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94059" w14:textId="77777777" w:rsidR="008A3A70" w:rsidRPr="00C35F7E" w:rsidRDefault="008A3A70" w:rsidP="003325A4">
      <w:pPr>
        <w:rPr>
          <w:rFonts w:cs="Arial"/>
          <w:color w:val="FF0000"/>
        </w:rPr>
      </w:pPr>
    </w:p>
    <w:p w14:paraId="1F067CC3" w14:textId="77777777" w:rsidR="008A3A70" w:rsidRPr="00C35F7E" w:rsidRDefault="008A3A70" w:rsidP="003325A4">
      <w:pPr>
        <w:rPr>
          <w:rFonts w:cs="Arial"/>
          <w:color w:val="FF0000"/>
        </w:rPr>
      </w:pPr>
    </w:p>
    <w:p w14:paraId="56ED0401" w14:textId="77777777" w:rsidR="008A3A70" w:rsidRPr="00C35F7E" w:rsidRDefault="008A3A70" w:rsidP="003325A4">
      <w:pPr>
        <w:rPr>
          <w:rFonts w:cs="Arial"/>
          <w:color w:val="FF0000"/>
        </w:rPr>
      </w:pPr>
    </w:p>
    <w:p w14:paraId="5DBF78EC" w14:textId="77777777" w:rsidR="008A3A70" w:rsidRPr="00C35F7E" w:rsidRDefault="008A3A70" w:rsidP="003325A4">
      <w:pPr>
        <w:rPr>
          <w:rFonts w:cs="Arial"/>
          <w:color w:val="FF0000"/>
        </w:rPr>
      </w:pPr>
    </w:p>
    <w:p w14:paraId="158ED86B" w14:textId="77777777" w:rsidR="008A3A70" w:rsidRPr="00C35F7E" w:rsidRDefault="008A3A70" w:rsidP="003325A4">
      <w:pPr>
        <w:rPr>
          <w:rFonts w:cs="Arial"/>
          <w:color w:val="FF0000"/>
        </w:rPr>
      </w:pPr>
    </w:p>
    <w:p w14:paraId="24113CD1" w14:textId="77777777" w:rsidR="008A3A70" w:rsidRPr="00C35F7E" w:rsidRDefault="008A3A70" w:rsidP="003325A4">
      <w:pPr>
        <w:pStyle w:val="AANormalPara"/>
        <w:rPr>
          <w:rFonts w:ascii="Arial" w:hAnsi="Arial" w:cs="Arial"/>
          <w:color w:val="FF0000"/>
        </w:rPr>
      </w:pPr>
    </w:p>
    <w:p w14:paraId="4456DD64" w14:textId="77777777" w:rsidR="008A3A70" w:rsidRPr="00C35F7E" w:rsidRDefault="008A3A70" w:rsidP="003325A4">
      <w:pPr>
        <w:pStyle w:val="AANormalPara"/>
        <w:rPr>
          <w:rFonts w:ascii="Arial" w:hAnsi="Arial" w:cs="Arial"/>
          <w:color w:val="FF0000"/>
        </w:rPr>
      </w:pPr>
    </w:p>
    <w:p w14:paraId="53781966" w14:textId="77777777" w:rsidR="008A3A70" w:rsidRPr="00C35F7E" w:rsidRDefault="008A3A70" w:rsidP="003325A4">
      <w:pPr>
        <w:pStyle w:val="AANormalPara"/>
        <w:rPr>
          <w:rFonts w:ascii="Arial" w:hAnsi="Arial" w:cs="Arial"/>
          <w:color w:val="FF0000"/>
        </w:rPr>
      </w:pPr>
    </w:p>
    <w:p w14:paraId="41733040" w14:textId="77777777" w:rsidR="008A3A70" w:rsidRPr="00C35F7E" w:rsidRDefault="008A3A70" w:rsidP="003325A4">
      <w:pPr>
        <w:pStyle w:val="AANormalPara"/>
        <w:rPr>
          <w:rFonts w:ascii="Arial" w:hAnsi="Arial" w:cs="Arial"/>
          <w:color w:val="FF0000"/>
        </w:rPr>
      </w:pPr>
    </w:p>
    <w:p w14:paraId="7B0EEB0D" w14:textId="77777777" w:rsidR="008A3A70" w:rsidRPr="00C35F7E" w:rsidRDefault="008A3A70" w:rsidP="003325A4">
      <w:pPr>
        <w:pStyle w:val="AANormalPara"/>
        <w:rPr>
          <w:rFonts w:ascii="Arial" w:hAnsi="Arial" w:cs="Arial"/>
          <w:color w:val="FF0000"/>
        </w:rPr>
      </w:pPr>
    </w:p>
    <w:p w14:paraId="065C4FD5" w14:textId="77777777" w:rsidR="008A3A70" w:rsidRPr="00C35F7E" w:rsidRDefault="008A3A70" w:rsidP="003325A4">
      <w:pPr>
        <w:pStyle w:val="AAheadingwocontents"/>
        <w:spacing w:line="240" w:lineRule="auto"/>
        <w:rPr>
          <w:color w:val="FF0000"/>
          <w:lang w:val="lt-LT"/>
        </w:rPr>
      </w:pPr>
    </w:p>
    <w:p w14:paraId="1E6F4678" w14:textId="77777777" w:rsidR="008A3A70" w:rsidRPr="00C35F7E" w:rsidRDefault="008A3A70" w:rsidP="005276A5">
      <w:pPr>
        <w:pStyle w:val="BodyText2"/>
        <w:framePr w:w="7201" w:h="2336" w:hRule="exact" w:hSpace="142" w:vSpace="142" w:wrap="around" w:vAnchor="page" w:hAnchor="page" w:x="4236" w:y="11715"/>
        <w:jc w:val="left"/>
        <w:rPr>
          <w:rFonts w:ascii="Arial" w:hAnsi="Arial" w:cs="Arial"/>
          <w:b w:val="0"/>
          <w:bCs/>
          <w:sz w:val="40"/>
          <w:szCs w:val="40"/>
        </w:rPr>
      </w:pPr>
      <w:r w:rsidRPr="00C35F7E">
        <w:rPr>
          <w:rFonts w:ascii="Arial" w:hAnsi="Arial" w:cs="Arial"/>
          <w:b w:val="0"/>
          <w:bCs/>
          <w:sz w:val="40"/>
          <w:szCs w:val="40"/>
        </w:rPr>
        <w:t>UAB MEDICINOS BANKAS</w:t>
      </w:r>
    </w:p>
    <w:p w14:paraId="2DEF23E4" w14:textId="77777777" w:rsidR="008A3A70" w:rsidRPr="00C35F7E" w:rsidRDefault="008A3A70" w:rsidP="005276A5">
      <w:pPr>
        <w:pStyle w:val="BodyText2"/>
        <w:framePr w:w="7201" w:h="2336" w:hRule="exact" w:hSpace="142" w:vSpace="142" w:wrap="around" w:vAnchor="page" w:hAnchor="page" w:x="4236" w:y="11715"/>
        <w:ind w:left="1440"/>
        <w:jc w:val="left"/>
        <w:rPr>
          <w:rFonts w:ascii="Arial" w:hAnsi="Arial" w:cs="Arial"/>
          <w:b w:val="0"/>
          <w:szCs w:val="24"/>
        </w:rPr>
      </w:pPr>
    </w:p>
    <w:p w14:paraId="4A40A171" w14:textId="06D27C55" w:rsidR="008A3A70" w:rsidRPr="00C35F7E" w:rsidRDefault="008A3A70" w:rsidP="005276A5">
      <w:pPr>
        <w:pStyle w:val="ReportHeading1"/>
        <w:framePr w:w="7201" w:h="2336" w:hRule="exact" w:vSpace="142" w:wrap="around" w:x="4236" w:y="11715"/>
        <w:spacing w:line="240" w:lineRule="auto"/>
        <w:rPr>
          <w:rFonts w:cs="Arial"/>
          <w:b w:val="0"/>
          <w:sz w:val="20"/>
          <w:lang w:val="lt-LT"/>
        </w:rPr>
      </w:pPr>
      <w:r w:rsidRPr="00C35F7E">
        <w:rPr>
          <w:rFonts w:cs="Arial"/>
          <w:b w:val="0"/>
          <w:sz w:val="20"/>
          <w:lang w:val="lt-LT"/>
        </w:rPr>
        <w:t>ATSKIROS</w:t>
      </w:r>
      <w:r w:rsidR="008133BD" w:rsidRPr="00C35F7E">
        <w:rPr>
          <w:rFonts w:cs="Arial"/>
          <w:b w:val="0"/>
          <w:sz w:val="20"/>
          <w:lang w:val="lt-LT"/>
        </w:rPr>
        <w:t>IOS</w:t>
      </w:r>
      <w:r w:rsidRPr="00C35F7E">
        <w:rPr>
          <w:rFonts w:cs="Arial"/>
          <w:b w:val="0"/>
          <w:sz w:val="20"/>
          <w:lang w:val="lt-LT"/>
        </w:rPr>
        <w:t xml:space="preserve"> IR KONSOLIDUOTOS</w:t>
      </w:r>
      <w:r w:rsidR="008133BD" w:rsidRPr="00C35F7E">
        <w:rPr>
          <w:rFonts w:cs="Arial"/>
          <w:b w:val="0"/>
          <w:sz w:val="20"/>
          <w:lang w:val="lt-LT"/>
        </w:rPr>
        <w:t>IOS</w:t>
      </w:r>
      <w:r w:rsidRPr="00C35F7E">
        <w:rPr>
          <w:rFonts w:cs="Arial"/>
          <w:b w:val="0"/>
          <w:sz w:val="20"/>
          <w:lang w:val="lt-LT"/>
        </w:rPr>
        <w:t xml:space="preserve"> </w:t>
      </w:r>
    </w:p>
    <w:p w14:paraId="2C7E4E0F" w14:textId="651689CE" w:rsidR="008A3A70" w:rsidRPr="00C35F7E" w:rsidRDefault="00B97805" w:rsidP="005276A5">
      <w:pPr>
        <w:pStyle w:val="ReportHeading1"/>
        <w:framePr w:w="7201" w:h="2336" w:hRule="exact" w:vSpace="142" w:wrap="around" w:x="4236" w:y="11715"/>
        <w:spacing w:line="240" w:lineRule="auto"/>
        <w:rPr>
          <w:rFonts w:cs="Arial"/>
          <w:b w:val="0"/>
          <w:sz w:val="20"/>
          <w:lang w:val="lt-LT"/>
        </w:rPr>
      </w:pPr>
      <w:r>
        <w:rPr>
          <w:rFonts w:cs="Arial"/>
          <w:b w:val="0"/>
          <w:sz w:val="20"/>
          <w:lang w:val="lt-LT"/>
        </w:rPr>
        <w:t xml:space="preserve">NEAUDITUOTOS </w:t>
      </w:r>
      <w:r w:rsidR="008A3A70" w:rsidRPr="00C35F7E">
        <w:rPr>
          <w:rFonts w:cs="Arial"/>
          <w:b w:val="0"/>
          <w:sz w:val="20"/>
          <w:lang w:val="lt-LT"/>
        </w:rPr>
        <w:t>BANKO FINANSINĖS ATASKAITOS</w:t>
      </w:r>
      <w:r w:rsidR="00855253" w:rsidRPr="00C35F7E">
        <w:rPr>
          <w:rFonts w:cs="Arial"/>
          <w:b w:val="0"/>
          <w:sz w:val="20"/>
          <w:lang w:val="lt-LT"/>
        </w:rPr>
        <w:t>,</w:t>
      </w:r>
      <w:r w:rsidR="008A3A70" w:rsidRPr="00C35F7E">
        <w:rPr>
          <w:rFonts w:cs="Arial"/>
          <w:b w:val="0"/>
          <w:sz w:val="20"/>
          <w:lang w:val="lt-LT"/>
        </w:rPr>
        <w:t xml:space="preserve"> </w:t>
      </w:r>
    </w:p>
    <w:p w14:paraId="04855F68" w14:textId="77777777" w:rsidR="008A3A70" w:rsidRPr="00C35F7E" w:rsidRDefault="008A3A70" w:rsidP="005276A5">
      <w:pPr>
        <w:pStyle w:val="ReportHeading1"/>
        <w:framePr w:w="7201" w:h="2336" w:hRule="exact" w:vSpace="142" w:wrap="around" w:x="4236" w:y="11715"/>
        <w:spacing w:line="240" w:lineRule="auto"/>
        <w:rPr>
          <w:b w:val="0"/>
          <w:sz w:val="20"/>
          <w:lang w:val="lt-LT"/>
        </w:rPr>
      </w:pPr>
      <w:r w:rsidRPr="00C35F7E">
        <w:rPr>
          <w:b w:val="0"/>
          <w:sz w:val="20"/>
          <w:lang w:val="lt-LT"/>
        </w:rPr>
        <w:t xml:space="preserve">PARENGTOS PAGAL </w:t>
      </w:r>
    </w:p>
    <w:p w14:paraId="0BA9D6FA" w14:textId="77777777" w:rsidR="008A3A70" w:rsidRPr="00C35F7E" w:rsidRDefault="008A3A70" w:rsidP="005276A5">
      <w:pPr>
        <w:pStyle w:val="ReportHeading1"/>
        <w:framePr w:w="7201" w:h="2336" w:hRule="exact" w:vSpace="142" w:wrap="around" w:x="4236" w:y="11715"/>
        <w:spacing w:line="240" w:lineRule="auto"/>
        <w:rPr>
          <w:b w:val="0"/>
          <w:sz w:val="20"/>
          <w:lang w:val="lt-LT"/>
        </w:rPr>
      </w:pPr>
      <w:r w:rsidRPr="00C35F7E">
        <w:rPr>
          <w:b w:val="0"/>
          <w:sz w:val="20"/>
          <w:lang w:val="lt-LT"/>
        </w:rPr>
        <w:t>TARPTAUTINIUS FINANSINĖS ATSKAITOMYBĖS STANDARTUS,</w:t>
      </w:r>
    </w:p>
    <w:p w14:paraId="0DA8DF28" w14:textId="0F0D7E32" w:rsidR="008A3A70" w:rsidRDefault="008A3A70" w:rsidP="005276A5">
      <w:pPr>
        <w:pStyle w:val="ReportHeading1"/>
        <w:framePr w:w="7201" w:h="2336" w:hRule="exact" w:vSpace="142" w:wrap="around" w:x="4236" w:y="11715"/>
        <w:spacing w:line="240" w:lineRule="auto"/>
        <w:rPr>
          <w:b w:val="0"/>
          <w:sz w:val="20"/>
          <w:lang w:val="lt-LT"/>
        </w:rPr>
      </w:pPr>
      <w:r w:rsidRPr="00C35F7E">
        <w:rPr>
          <w:b w:val="0"/>
          <w:sz w:val="20"/>
          <w:lang w:val="lt-LT"/>
        </w:rPr>
        <w:t>PRIIMTUS TAIKYTI EUROPOS SĄJUNGOJE</w:t>
      </w:r>
    </w:p>
    <w:p w14:paraId="368109FE" w14:textId="2A89594C" w:rsidR="00C92439" w:rsidRDefault="007C1F86" w:rsidP="005276A5">
      <w:pPr>
        <w:pStyle w:val="ReportHeading1"/>
        <w:framePr w:w="7201" w:h="2336" w:hRule="exact" w:vSpace="142" w:wrap="around" w:x="4236" w:y="11715"/>
        <w:spacing w:line="240" w:lineRule="auto"/>
        <w:rPr>
          <w:b w:val="0"/>
          <w:sz w:val="20"/>
          <w:lang w:val="lt-LT"/>
        </w:rPr>
      </w:pPr>
      <w:r>
        <w:rPr>
          <w:b w:val="0"/>
          <w:sz w:val="20"/>
          <w:lang w:val="lt-LT"/>
        </w:rPr>
        <w:t xml:space="preserve">UŽ </w:t>
      </w:r>
      <w:r w:rsidR="003325A0">
        <w:rPr>
          <w:b w:val="0"/>
          <w:sz w:val="20"/>
          <w:lang w:val="lt-LT"/>
        </w:rPr>
        <w:t>DEVYNIŲ</w:t>
      </w:r>
      <w:r>
        <w:rPr>
          <w:b w:val="0"/>
          <w:sz w:val="20"/>
          <w:lang w:val="lt-LT"/>
        </w:rPr>
        <w:t xml:space="preserve"> MĖNESIŲ LAIKOTARPĮ, PASIBAIGUSĮ </w:t>
      </w:r>
    </w:p>
    <w:p w14:paraId="13AF0BCC" w14:textId="5A125F16" w:rsidR="007C1F86" w:rsidRPr="00C35F7E" w:rsidRDefault="007C1F86" w:rsidP="005276A5">
      <w:pPr>
        <w:pStyle w:val="ReportHeading1"/>
        <w:framePr w:w="7201" w:h="2336" w:hRule="exact" w:vSpace="142" w:wrap="around" w:x="4236" w:y="11715"/>
        <w:spacing w:line="240" w:lineRule="auto"/>
        <w:rPr>
          <w:b w:val="0"/>
          <w:sz w:val="20"/>
          <w:lang w:val="lt-LT"/>
        </w:rPr>
      </w:pPr>
      <w:r w:rsidRPr="00C35F7E">
        <w:rPr>
          <w:rFonts w:cs="Arial"/>
          <w:b w:val="0"/>
          <w:sz w:val="20"/>
          <w:lang w:val="lt-LT"/>
        </w:rPr>
        <w:t>201</w:t>
      </w:r>
      <w:r w:rsidR="008C2B5A">
        <w:rPr>
          <w:rFonts w:cs="Arial"/>
          <w:b w:val="0"/>
          <w:sz w:val="20"/>
          <w:lang w:val="lt-LT"/>
        </w:rPr>
        <w:t>9</w:t>
      </w:r>
      <w:r w:rsidRPr="00C35F7E">
        <w:rPr>
          <w:rFonts w:cs="Arial"/>
          <w:b w:val="0"/>
          <w:sz w:val="20"/>
          <w:lang w:val="lt-LT"/>
        </w:rPr>
        <w:t xml:space="preserve"> M. </w:t>
      </w:r>
      <w:r w:rsidR="00415B60">
        <w:rPr>
          <w:rFonts w:cs="Arial"/>
          <w:b w:val="0"/>
          <w:sz w:val="20"/>
          <w:lang w:val="lt-LT"/>
        </w:rPr>
        <w:t>RUGSĖJ</w:t>
      </w:r>
      <w:r w:rsidR="006C63BA">
        <w:rPr>
          <w:rFonts w:cs="Arial"/>
          <w:b w:val="0"/>
          <w:sz w:val="20"/>
          <w:lang w:val="lt-LT"/>
        </w:rPr>
        <w:t>O</w:t>
      </w:r>
      <w:r w:rsidRPr="00C35F7E">
        <w:rPr>
          <w:rFonts w:cs="Arial"/>
          <w:b w:val="0"/>
          <w:sz w:val="20"/>
          <w:lang w:val="lt-LT"/>
        </w:rPr>
        <w:t xml:space="preserve"> 3</w:t>
      </w:r>
      <w:r w:rsidR="006C63BA">
        <w:rPr>
          <w:rFonts w:cs="Arial"/>
          <w:b w:val="0"/>
          <w:sz w:val="20"/>
          <w:lang w:val="lt-LT"/>
        </w:rPr>
        <w:t>0</w:t>
      </w:r>
      <w:r w:rsidRPr="00C35F7E">
        <w:rPr>
          <w:rFonts w:cs="Arial"/>
          <w:b w:val="0"/>
          <w:sz w:val="20"/>
          <w:lang w:val="lt-LT"/>
        </w:rPr>
        <w:t xml:space="preserve"> D</w:t>
      </w:r>
      <w:r w:rsidR="00337B35">
        <w:rPr>
          <w:rFonts w:cs="Arial"/>
          <w:b w:val="0"/>
          <w:sz w:val="20"/>
          <w:lang w:val="lt-LT"/>
        </w:rPr>
        <w:t>.</w:t>
      </w:r>
    </w:p>
    <w:p w14:paraId="021895E4" w14:textId="77777777" w:rsidR="00C75F43" w:rsidRPr="00C35F7E" w:rsidRDefault="00C75F43" w:rsidP="003325A4">
      <w:pPr>
        <w:jc w:val="both"/>
        <w:rPr>
          <w:color w:val="FF0000"/>
          <w:sz w:val="20"/>
          <w:szCs w:val="20"/>
        </w:rPr>
      </w:pPr>
    </w:p>
    <w:p w14:paraId="043AEC5A" w14:textId="77777777" w:rsidR="00C75F43" w:rsidRPr="00C35F7E" w:rsidRDefault="00C75F43" w:rsidP="00C75F43">
      <w:pPr>
        <w:rPr>
          <w:sz w:val="20"/>
          <w:szCs w:val="20"/>
        </w:rPr>
      </w:pPr>
    </w:p>
    <w:p w14:paraId="6389E5BA" w14:textId="77777777" w:rsidR="00C75F43" w:rsidRPr="00C35F7E" w:rsidRDefault="00C75F43" w:rsidP="00C75F43">
      <w:pPr>
        <w:rPr>
          <w:sz w:val="20"/>
          <w:szCs w:val="20"/>
        </w:rPr>
      </w:pPr>
    </w:p>
    <w:p w14:paraId="3C3F07C6" w14:textId="77777777" w:rsidR="00C75F43" w:rsidRPr="00C35F7E" w:rsidRDefault="00C75F43" w:rsidP="00C75F43">
      <w:pPr>
        <w:rPr>
          <w:sz w:val="20"/>
          <w:szCs w:val="20"/>
        </w:rPr>
      </w:pPr>
    </w:p>
    <w:p w14:paraId="591A011C" w14:textId="77777777" w:rsidR="00C75F43" w:rsidRPr="00C35F7E" w:rsidRDefault="00C75F43" w:rsidP="00C75F43">
      <w:pPr>
        <w:rPr>
          <w:sz w:val="20"/>
          <w:szCs w:val="20"/>
        </w:rPr>
      </w:pPr>
    </w:p>
    <w:p w14:paraId="55A96244" w14:textId="77777777" w:rsidR="00C75F43" w:rsidRPr="00C35F7E" w:rsidRDefault="00C75F43" w:rsidP="00C75F43">
      <w:pPr>
        <w:rPr>
          <w:sz w:val="20"/>
          <w:szCs w:val="20"/>
        </w:rPr>
      </w:pPr>
    </w:p>
    <w:p w14:paraId="5E2BB566" w14:textId="77777777" w:rsidR="00C75F43" w:rsidRPr="00C35F7E" w:rsidRDefault="00C75F43" w:rsidP="00C75F43">
      <w:pPr>
        <w:rPr>
          <w:sz w:val="20"/>
          <w:szCs w:val="20"/>
        </w:rPr>
      </w:pPr>
    </w:p>
    <w:p w14:paraId="4DDAFD12" w14:textId="77777777" w:rsidR="00C75F43" w:rsidRPr="00C35F7E" w:rsidRDefault="00C75F43" w:rsidP="00C75F43">
      <w:pPr>
        <w:rPr>
          <w:sz w:val="20"/>
          <w:szCs w:val="20"/>
        </w:rPr>
      </w:pPr>
    </w:p>
    <w:p w14:paraId="652B6E68" w14:textId="77777777" w:rsidR="00C75F43" w:rsidRPr="00C35F7E" w:rsidRDefault="00C75F43" w:rsidP="00C75F43">
      <w:pPr>
        <w:rPr>
          <w:sz w:val="20"/>
          <w:szCs w:val="20"/>
        </w:rPr>
      </w:pPr>
    </w:p>
    <w:p w14:paraId="4E3787F0" w14:textId="77777777" w:rsidR="00C75F43" w:rsidRPr="00C35F7E" w:rsidRDefault="00C75F43" w:rsidP="00C75F43">
      <w:pPr>
        <w:rPr>
          <w:sz w:val="20"/>
          <w:szCs w:val="20"/>
        </w:rPr>
      </w:pPr>
    </w:p>
    <w:p w14:paraId="4366DB34" w14:textId="77777777" w:rsidR="00C75F43" w:rsidRPr="00C35F7E" w:rsidRDefault="00C75F43" w:rsidP="00C75F43">
      <w:pPr>
        <w:rPr>
          <w:sz w:val="20"/>
          <w:szCs w:val="20"/>
        </w:rPr>
      </w:pPr>
    </w:p>
    <w:p w14:paraId="5BF42BA3" w14:textId="77777777" w:rsidR="00C75F43" w:rsidRPr="00C35F7E" w:rsidRDefault="00C75F43" w:rsidP="00C75F43">
      <w:pPr>
        <w:rPr>
          <w:sz w:val="20"/>
          <w:szCs w:val="20"/>
        </w:rPr>
      </w:pPr>
    </w:p>
    <w:p w14:paraId="413AEC93" w14:textId="77777777" w:rsidR="00C75F43" w:rsidRPr="00C35F7E" w:rsidRDefault="00C75F43" w:rsidP="00C75F43">
      <w:pPr>
        <w:rPr>
          <w:sz w:val="20"/>
          <w:szCs w:val="20"/>
        </w:rPr>
      </w:pPr>
    </w:p>
    <w:p w14:paraId="0C928D83" w14:textId="77777777" w:rsidR="00C75F43" w:rsidRPr="00C35F7E" w:rsidRDefault="00C75F43" w:rsidP="00C75F43">
      <w:pPr>
        <w:rPr>
          <w:sz w:val="20"/>
          <w:szCs w:val="20"/>
        </w:rPr>
      </w:pPr>
    </w:p>
    <w:p w14:paraId="6D4B805A" w14:textId="77777777" w:rsidR="00C75F43" w:rsidRPr="00C35F7E" w:rsidRDefault="00C75F43" w:rsidP="00C75F43">
      <w:pPr>
        <w:rPr>
          <w:sz w:val="20"/>
          <w:szCs w:val="20"/>
        </w:rPr>
      </w:pPr>
    </w:p>
    <w:p w14:paraId="0487EB85" w14:textId="77777777" w:rsidR="00C75F43" w:rsidRPr="00C35F7E" w:rsidRDefault="00C75F43" w:rsidP="00C75F43">
      <w:pPr>
        <w:rPr>
          <w:sz w:val="20"/>
          <w:szCs w:val="20"/>
        </w:rPr>
      </w:pPr>
    </w:p>
    <w:p w14:paraId="6D62F34D" w14:textId="77777777" w:rsidR="00C75F43" w:rsidRPr="00C35F7E" w:rsidRDefault="00C75F43" w:rsidP="00C75F43">
      <w:pPr>
        <w:rPr>
          <w:sz w:val="20"/>
          <w:szCs w:val="20"/>
        </w:rPr>
      </w:pPr>
    </w:p>
    <w:p w14:paraId="081CD4B3" w14:textId="77777777" w:rsidR="00C75F43" w:rsidRPr="00C35F7E" w:rsidRDefault="00C75F43" w:rsidP="00C75F43">
      <w:pPr>
        <w:tabs>
          <w:tab w:val="left" w:pos="6525"/>
        </w:tabs>
        <w:rPr>
          <w:sz w:val="20"/>
          <w:szCs w:val="20"/>
        </w:rPr>
      </w:pPr>
      <w:r w:rsidRPr="00C35F7E">
        <w:rPr>
          <w:sz w:val="20"/>
          <w:szCs w:val="20"/>
        </w:rPr>
        <w:tab/>
      </w:r>
    </w:p>
    <w:p w14:paraId="2B6932CF" w14:textId="189934EE" w:rsidR="008A3A70" w:rsidRDefault="00C75F43" w:rsidP="00841C85">
      <w:pPr>
        <w:tabs>
          <w:tab w:val="left" w:pos="6525"/>
        </w:tabs>
        <w:rPr>
          <w:sz w:val="20"/>
          <w:szCs w:val="20"/>
        </w:rPr>
      </w:pPr>
      <w:r w:rsidRPr="00C35F7E">
        <w:rPr>
          <w:sz w:val="20"/>
          <w:szCs w:val="20"/>
        </w:rPr>
        <w:tab/>
      </w:r>
    </w:p>
    <w:p w14:paraId="48905C89" w14:textId="653AD7F2" w:rsidR="00841C85" w:rsidRDefault="00841C85" w:rsidP="00841C85">
      <w:pPr>
        <w:tabs>
          <w:tab w:val="left" w:pos="6525"/>
        </w:tabs>
        <w:rPr>
          <w:sz w:val="20"/>
          <w:szCs w:val="20"/>
        </w:rPr>
      </w:pPr>
    </w:p>
    <w:p w14:paraId="1D7B5980" w14:textId="20253D46" w:rsidR="00841C85" w:rsidRDefault="00841C85" w:rsidP="00841C85">
      <w:pPr>
        <w:tabs>
          <w:tab w:val="left" w:pos="6525"/>
        </w:tabs>
        <w:rPr>
          <w:sz w:val="20"/>
          <w:szCs w:val="20"/>
        </w:rPr>
      </w:pPr>
    </w:p>
    <w:p w14:paraId="4FAC5BA1" w14:textId="224407FB" w:rsidR="00841C85" w:rsidRDefault="00841C85" w:rsidP="00841C85">
      <w:pPr>
        <w:tabs>
          <w:tab w:val="left" w:pos="6525"/>
        </w:tabs>
        <w:rPr>
          <w:sz w:val="20"/>
          <w:szCs w:val="20"/>
        </w:rPr>
      </w:pPr>
    </w:p>
    <w:p w14:paraId="26F2EF84" w14:textId="50DB71CB" w:rsidR="00841C85" w:rsidRDefault="00841C85" w:rsidP="00841C85">
      <w:pPr>
        <w:tabs>
          <w:tab w:val="left" w:pos="6525"/>
        </w:tabs>
        <w:rPr>
          <w:sz w:val="20"/>
          <w:szCs w:val="20"/>
        </w:rPr>
      </w:pPr>
    </w:p>
    <w:p w14:paraId="0DA96698" w14:textId="36D193A3" w:rsidR="00841C85" w:rsidRPr="00136201" w:rsidRDefault="00841C85" w:rsidP="00841C85">
      <w:pPr>
        <w:tabs>
          <w:tab w:val="left" w:pos="6525"/>
        </w:tabs>
        <w:rPr>
          <w:sz w:val="20"/>
          <w:szCs w:val="20"/>
          <w:lang w:val="en-US"/>
        </w:rPr>
      </w:pPr>
    </w:p>
    <w:p w14:paraId="21199375" w14:textId="6D3AAEAB" w:rsidR="00841C85" w:rsidRDefault="00841C85" w:rsidP="00841C85">
      <w:pPr>
        <w:tabs>
          <w:tab w:val="left" w:pos="6525"/>
        </w:tabs>
        <w:rPr>
          <w:sz w:val="20"/>
          <w:szCs w:val="20"/>
        </w:rPr>
      </w:pPr>
    </w:p>
    <w:p w14:paraId="7F4BB4AD" w14:textId="165F5A0B" w:rsidR="00841C85" w:rsidRDefault="00841C85" w:rsidP="00841C85">
      <w:pPr>
        <w:tabs>
          <w:tab w:val="left" w:pos="6525"/>
        </w:tabs>
        <w:rPr>
          <w:sz w:val="20"/>
          <w:szCs w:val="20"/>
        </w:rPr>
      </w:pPr>
    </w:p>
    <w:p w14:paraId="630E21F3" w14:textId="30394BD5" w:rsidR="00841C85" w:rsidRDefault="00841C85" w:rsidP="00841C85">
      <w:pPr>
        <w:tabs>
          <w:tab w:val="left" w:pos="6525"/>
        </w:tabs>
        <w:rPr>
          <w:sz w:val="20"/>
          <w:szCs w:val="20"/>
        </w:rPr>
      </w:pPr>
    </w:p>
    <w:p w14:paraId="211EFB14" w14:textId="3C92F9CB" w:rsidR="00841C85" w:rsidRDefault="00841C85" w:rsidP="00841C85">
      <w:pPr>
        <w:tabs>
          <w:tab w:val="left" w:pos="6525"/>
        </w:tabs>
        <w:rPr>
          <w:sz w:val="20"/>
          <w:szCs w:val="20"/>
        </w:rPr>
      </w:pPr>
    </w:p>
    <w:p w14:paraId="6D85BE2E" w14:textId="3EDDD7F5" w:rsidR="00841C85" w:rsidRDefault="00841C85" w:rsidP="00841C85">
      <w:pPr>
        <w:tabs>
          <w:tab w:val="left" w:pos="6525"/>
        </w:tabs>
        <w:rPr>
          <w:sz w:val="20"/>
          <w:szCs w:val="20"/>
        </w:rPr>
      </w:pPr>
    </w:p>
    <w:p w14:paraId="5FB2A58C" w14:textId="6385DA01" w:rsidR="00841C85" w:rsidRDefault="00841C85" w:rsidP="00841C85">
      <w:pPr>
        <w:tabs>
          <w:tab w:val="left" w:pos="6525"/>
        </w:tabs>
        <w:rPr>
          <w:sz w:val="20"/>
          <w:szCs w:val="20"/>
        </w:rPr>
      </w:pPr>
    </w:p>
    <w:p w14:paraId="210932A7" w14:textId="78E905C9" w:rsidR="00841C85" w:rsidRDefault="00841C85" w:rsidP="00841C85">
      <w:pPr>
        <w:tabs>
          <w:tab w:val="left" w:pos="6525"/>
        </w:tabs>
        <w:rPr>
          <w:sz w:val="20"/>
          <w:szCs w:val="20"/>
        </w:rPr>
      </w:pPr>
    </w:p>
    <w:p w14:paraId="1E8FD70C" w14:textId="0F39B7E9" w:rsidR="00841C85" w:rsidRDefault="00841C85" w:rsidP="00841C85">
      <w:pPr>
        <w:tabs>
          <w:tab w:val="left" w:pos="6525"/>
        </w:tabs>
        <w:rPr>
          <w:sz w:val="20"/>
          <w:szCs w:val="20"/>
        </w:rPr>
      </w:pPr>
    </w:p>
    <w:p w14:paraId="3451233D" w14:textId="27C19A7A" w:rsidR="00841C85" w:rsidRDefault="00841C85" w:rsidP="00841C85">
      <w:pPr>
        <w:tabs>
          <w:tab w:val="left" w:pos="6525"/>
        </w:tabs>
        <w:rPr>
          <w:sz w:val="20"/>
          <w:szCs w:val="20"/>
        </w:rPr>
      </w:pPr>
    </w:p>
    <w:p w14:paraId="49500074" w14:textId="1D2E3C95" w:rsidR="00841C85" w:rsidRDefault="00841C85" w:rsidP="00841C85">
      <w:pPr>
        <w:tabs>
          <w:tab w:val="left" w:pos="6525"/>
        </w:tabs>
        <w:rPr>
          <w:sz w:val="20"/>
          <w:szCs w:val="20"/>
        </w:rPr>
      </w:pPr>
    </w:p>
    <w:p w14:paraId="11D6DCD3" w14:textId="7AE24312" w:rsidR="00841C85" w:rsidRDefault="00841C85" w:rsidP="00841C85">
      <w:pPr>
        <w:tabs>
          <w:tab w:val="left" w:pos="6525"/>
        </w:tabs>
        <w:rPr>
          <w:sz w:val="20"/>
          <w:szCs w:val="20"/>
        </w:rPr>
      </w:pPr>
    </w:p>
    <w:p w14:paraId="55340120" w14:textId="471BFE91" w:rsidR="00841C85" w:rsidRDefault="00841C85" w:rsidP="00841C85">
      <w:pPr>
        <w:tabs>
          <w:tab w:val="left" w:pos="6525"/>
        </w:tabs>
        <w:rPr>
          <w:sz w:val="20"/>
          <w:szCs w:val="20"/>
        </w:rPr>
      </w:pPr>
    </w:p>
    <w:p w14:paraId="1801E7A1" w14:textId="1C1FD4FF" w:rsidR="00841C85" w:rsidRDefault="00841C85" w:rsidP="00841C85">
      <w:pPr>
        <w:tabs>
          <w:tab w:val="left" w:pos="6525"/>
        </w:tabs>
        <w:rPr>
          <w:sz w:val="20"/>
          <w:szCs w:val="20"/>
        </w:rPr>
      </w:pPr>
    </w:p>
    <w:p w14:paraId="0C3AF562" w14:textId="4CE473A9" w:rsidR="00841C85" w:rsidRDefault="00841C85" w:rsidP="00841C85">
      <w:pPr>
        <w:tabs>
          <w:tab w:val="left" w:pos="6525"/>
        </w:tabs>
        <w:rPr>
          <w:sz w:val="20"/>
          <w:szCs w:val="20"/>
        </w:rPr>
      </w:pPr>
    </w:p>
    <w:p w14:paraId="73360A09" w14:textId="7B2BEDD5" w:rsidR="00841C85" w:rsidRDefault="00841C85" w:rsidP="00841C85">
      <w:pPr>
        <w:tabs>
          <w:tab w:val="left" w:pos="6525"/>
        </w:tabs>
        <w:rPr>
          <w:sz w:val="20"/>
          <w:szCs w:val="20"/>
        </w:rPr>
      </w:pPr>
    </w:p>
    <w:p w14:paraId="5F4FFA3D" w14:textId="1A3FEBBA" w:rsidR="00841C85" w:rsidRDefault="00841C85" w:rsidP="00841C85">
      <w:pPr>
        <w:tabs>
          <w:tab w:val="left" w:pos="6525"/>
        </w:tabs>
        <w:rPr>
          <w:sz w:val="20"/>
          <w:szCs w:val="20"/>
        </w:rPr>
      </w:pPr>
    </w:p>
    <w:p w14:paraId="2142F1D3" w14:textId="2043E86C" w:rsidR="00841C85" w:rsidRDefault="00841C85" w:rsidP="00841C85">
      <w:pPr>
        <w:tabs>
          <w:tab w:val="left" w:pos="6525"/>
        </w:tabs>
        <w:rPr>
          <w:sz w:val="20"/>
          <w:szCs w:val="20"/>
        </w:rPr>
      </w:pPr>
    </w:p>
    <w:p w14:paraId="6838369F" w14:textId="4F94653A" w:rsidR="00841C85" w:rsidRDefault="00841C85" w:rsidP="00841C85">
      <w:pPr>
        <w:tabs>
          <w:tab w:val="left" w:pos="6525"/>
        </w:tabs>
        <w:rPr>
          <w:sz w:val="20"/>
          <w:szCs w:val="20"/>
        </w:rPr>
      </w:pPr>
    </w:p>
    <w:p w14:paraId="0AFC3864" w14:textId="090C1166" w:rsidR="00841C85" w:rsidRDefault="00841C85" w:rsidP="00841C85">
      <w:pPr>
        <w:tabs>
          <w:tab w:val="left" w:pos="6525"/>
        </w:tabs>
        <w:rPr>
          <w:sz w:val="20"/>
          <w:szCs w:val="20"/>
        </w:rPr>
      </w:pPr>
    </w:p>
    <w:p w14:paraId="2F042AF5" w14:textId="4DF0B59F" w:rsidR="00841C85" w:rsidRDefault="00841C85" w:rsidP="00841C85">
      <w:pPr>
        <w:tabs>
          <w:tab w:val="left" w:pos="6525"/>
        </w:tabs>
        <w:rPr>
          <w:sz w:val="20"/>
          <w:szCs w:val="20"/>
        </w:rPr>
      </w:pPr>
    </w:p>
    <w:p w14:paraId="26746C94" w14:textId="5B763F1C" w:rsidR="00841C85" w:rsidRDefault="00841C85" w:rsidP="00841C85">
      <w:pPr>
        <w:tabs>
          <w:tab w:val="left" w:pos="6525"/>
        </w:tabs>
        <w:rPr>
          <w:sz w:val="20"/>
          <w:szCs w:val="20"/>
        </w:rPr>
      </w:pPr>
    </w:p>
    <w:p w14:paraId="625FEABD" w14:textId="14BD3F23" w:rsidR="00841C85" w:rsidRDefault="00841C85" w:rsidP="00841C85">
      <w:pPr>
        <w:tabs>
          <w:tab w:val="left" w:pos="6525"/>
        </w:tabs>
        <w:rPr>
          <w:sz w:val="20"/>
          <w:szCs w:val="20"/>
        </w:rPr>
      </w:pPr>
    </w:p>
    <w:p w14:paraId="3B2BD976" w14:textId="1C42631B" w:rsidR="00841C85" w:rsidRDefault="00841C85" w:rsidP="00841C85">
      <w:pPr>
        <w:tabs>
          <w:tab w:val="left" w:pos="6525"/>
        </w:tabs>
        <w:rPr>
          <w:sz w:val="20"/>
          <w:szCs w:val="20"/>
        </w:rPr>
      </w:pPr>
    </w:p>
    <w:p w14:paraId="39E0B11D" w14:textId="7BF7891D" w:rsidR="00841C85" w:rsidRDefault="00841C85" w:rsidP="00841C85">
      <w:pPr>
        <w:tabs>
          <w:tab w:val="left" w:pos="6525"/>
        </w:tabs>
        <w:rPr>
          <w:sz w:val="20"/>
          <w:szCs w:val="20"/>
        </w:rPr>
      </w:pPr>
    </w:p>
    <w:p w14:paraId="625406BC" w14:textId="4C933509" w:rsidR="00841C85" w:rsidRDefault="00841C85" w:rsidP="00841C85">
      <w:pPr>
        <w:tabs>
          <w:tab w:val="left" w:pos="6525"/>
        </w:tabs>
        <w:rPr>
          <w:sz w:val="20"/>
          <w:szCs w:val="20"/>
        </w:rPr>
      </w:pPr>
    </w:p>
    <w:p w14:paraId="466672D6" w14:textId="63504A0A" w:rsidR="00841C85" w:rsidRDefault="00841C85" w:rsidP="00BD227E">
      <w:pPr>
        <w:tabs>
          <w:tab w:val="left" w:pos="6525"/>
        </w:tabs>
        <w:rPr>
          <w:sz w:val="20"/>
          <w:szCs w:val="20"/>
        </w:rPr>
      </w:pPr>
    </w:p>
    <w:p w14:paraId="1A355AB8" w14:textId="77777777" w:rsidR="00841C85" w:rsidRPr="00C35F7E" w:rsidRDefault="00841C85" w:rsidP="00841C85">
      <w:pPr>
        <w:tabs>
          <w:tab w:val="left" w:pos="6525"/>
        </w:tabs>
        <w:rPr>
          <w:rFonts w:ascii="Arial" w:hAnsi="Arial" w:cs="Arial"/>
          <w:b/>
          <w:caps/>
          <w:sz w:val="20"/>
          <w:szCs w:val="20"/>
        </w:rPr>
      </w:pPr>
    </w:p>
    <w:p w14:paraId="0A445A30" w14:textId="77777777" w:rsidR="008A3A70" w:rsidRPr="000D13F4" w:rsidRDefault="008A3A70" w:rsidP="003325A4">
      <w:pPr>
        <w:jc w:val="both"/>
        <w:rPr>
          <w:rFonts w:ascii="Arial" w:hAnsi="Arial" w:cs="Arial"/>
          <w:b/>
          <w:caps/>
          <w:color w:val="FF0000"/>
          <w:sz w:val="16"/>
          <w:szCs w:val="20"/>
          <w:highlight w:val="yellow"/>
        </w:rPr>
      </w:pPr>
    </w:p>
    <w:sdt>
      <w:sdtPr>
        <w:rPr>
          <w:rFonts w:ascii="Arial" w:hAnsi="Arial" w:cs="Arial"/>
          <w:sz w:val="20"/>
          <w:szCs w:val="20"/>
        </w:rPr>
        <w:id w:val="841275482"/>
        <w:docPartObj>
          <w:docPartGallery w:val="Table of Contents"/>
          <w:docPartUnique/>
        </w:docPartObj>
      </w:sdtPr>
      <w:sdtEndPr>
        <w:rPr>
          <w:b/>
          <w:bCs/>
          <w:noProof/>
        </w:rPr>
      </w:sdtEndPr>
      <w:sdtContent>
        <w:p w14:paraId="60CB2C86" w14:textId="69D4C9B8" w:rsidR="00B3417E" w:rsidRPr="007209FE" w:rsidRDefault="00B3417E" w:rsidP="00B3417E">
          <w:pPr>
            <w:jc w:val="both"/>
            <w:rPr>
              <w:rFonts w:ascii="Arial" w:hAnsi="Arial" w:cs="Arial"/>
              <w:b/>
              <w:caps/>
              <w:sz w:val="20"/>
              <w:szCs w:val="20"/>
            </w:rPr>
          </w:pPr>
          <w:r w:rsidRPr="007209FE">
            <w:rPr>
              <w:rFonts w:ascii="Arial" w:hAnsi="Arial" w:cs="Arial"/>
              <w:b/>
              <w:caps/>
              <w:sz w:val="20"/>
              <w:szCs w:val="20"/>
            </w:rPr>
            <w:t>finansinIŲ ataskaitŲ turinys</w:t>
          </w:r>
        </w:p>
        <w:p w14:paraId="234B8F95" w14:textId="77777777" w:rsidR="00417639" w:rsidRPr="007209FE" w:rsidRDefault="00417639" w:rsidP="00B3417E">
          <w:pPr>
            <w:jc w:val="both"/>
            <w:rPr>
              <w:rFonts w:ascii="Arial" w:hAnsi="Arial" w:cs="Arial"/>
              <w:b/>
              <w:caps/>
              <w:sz w:val="20"/>
              <w:szCs w:val="20"/>
            </w:rPr>
          </w:pPr>
        </w:p>
        <w:p w14:paraId="1B9E0157" w14:textId="364D2093" w:rsidR="00CD5C57" w:rsidRDefault="0040201E">
          <w:pPr>
            <w:pStyle w:val="TOC3"/>
            <w:rPr>
              <w:rFonts w:asciiTheme="minorHAnsi" w:eastAsiaTheme="minorEastAsia" w:hAnsiTheme="minorHAnsi" w:cstheme="minorBidi"/>
              <w:noProof/>
              <w:sz w:val="22"/>
              <w:szCs w:val="22"/>
              <w:lang w:eastAsia="lt-LT"/>
            </w:rPr>
          </w:pPr>
          <w:r w:rsidRPr="007209FE">
            <w:rPr>
              <w:bCs/>
              <w:noProof/>
            </w:rPr>
            <w:fldChar w:fldCharType="begin"/>
          </w:r>
          <w:r w:rsidRPr="007209FE">
            <w:rPr>
              <w:bCs/>
              <w:noProof/>
            </w:rPr>
            <w:instrText xml:space="preserve"> TOC \o "1-3" \h \z \u </w:instrText>
          </w:r>
          <w:r w:rsidRPr="007209FE">
            <w:rPr>
              <w:bCs/>
              <w:noProof/>
            </w:rPr>
            <w:fldChar w:fldCharType="separate"/>
          </w:r>
          <w:hyperlink w:anchor="_Toc25821962" w:history="1">
            <w:r w:rsidR="00CD5C57" w:rsidRPr="005466B9">
              <w:rPr>
                <w:rStyle w:val="Hyperlink"/>
                <w:rFonts w:cs="Arial"/>
                <w:noProof/>
              </w:rPr>
              <w:t>SUTRUMPINTA ATSKIROJI IR KONSOLIDUOTOJI FINANSINĖS BŪKLĖS ATASKAITOS</w:t>
            </w:r>
            <w:r w:rsidR="00CD5C57">
              <w:rPr>
                <w:noProof/>
                <w:webHidden/>
              </w:rPr>
              <w:tab/>
            </w:r>
            <w:r w:rsidR="00CD5C57">
              <w:rPr>
                <w:noProof/>
                <w:webHidden/>
              </w:rPr>
              <w:fldChar w:fldCharType="begin"/>
            </w:r>
            <w:r w:rsidR="00CD5C57">
              <w:rPr>
                <w:noProof/>
                <w:webHidden/>
              </w:rPr>
              <w:instrText xml:space="preserve"> PAGEREF _Toc25821962 \h </w:instrText>
            </w:r>
            <w:r w:rsidR="00CD5C57">
              <w:rPr>
                <w:noProof/>
                <w:webHidden/>
              </w:rPr>
            </w:r>
            <w:r w:rsidR="00CD5C57">
              <w:rPr>
                <w:noProof/>
                <w:webHidden/>
              </w:rPr>
              <w:fldChar w:fldCharType="separate"/>
            </w:r>
            <w:r w:rsidR="00CD5C57">
              <w:rPr>
                <w:noProof/>
                <w:webHidden/>
              </w:rPr>
              <w:t>3</w:t>
            </w:r>
            <w:r w:rsidR="00CD5C57">
              <w:rPr>
                <w:noProof/>
                <w:webHidden/>
              </w:rPr>
              <w:fldChar w:fldCharType="end"/>
            </w:r>
          </w:hyperlink>
        </w:p>
        <w:p w14:paraId="17A63A14" w14:textId="4E193102" w:rsidR="00CD5C57" w:rsidRDefault="00BF6992">
          <w:pPr>
            <w:pStyle w:val="TOC3"/>
            <w:rPr>
              <w:rFonts w:asciiTheme="minorHAnsi" w:eastAsiaTheme="minorEastAsia" w:hAnsiTheme="minorHAnsi" w:cstheme="minorBidi"/>
              <w:noProof/>
              <w:sz w:val="22"/>
              <w:szCs w:val="22"/>
              <w:lang w:eastAsia="lt-LT"/>
            </w:rPr>
          </w:pPr>
          <w:hyperlink w:anchor="_Toc25821963" w:history="1">
            <w:r w:rsidR="00CD5C57" w:rsidRPr="005466B9">
              <w:rPr>
                <w:rStyle w:val="Hyperlink"/>
                <w:rFonts w:cs="Arial"/>
                <w:noProof/>
              </w:rPr>
              <w:t>SUTRUMPINTA ATSKIROJI IR KONSOLIDUOTOJI PELNO (NUOSTOLIŲ) ATASKAITOS</w:t>
            </w:r>
            <w:r w:rsidR="00CD5C57">
              <w:rPr>
                <w:noProof/>
                <w:webHidden/>
              </w:rPr>
              <w:tab/>
            </w:r>
            <w:r w:rsidR="00CD5C57">
              <w:rPr>
                <w:noProof/>
                <w:webHidden/>
              </w:rPr>
              <w:fldChar w:fldCharType="begin"/>
            </w:r>
            <w:r w:rsidR="00CD5C57">
              <w:rPr>
                <w:noProof/>
                <w:webHidden/>
              </w:rPr>
              <w:instrText xml:space="preserve"> PAGEREF _Toc25821963 \h </w:instrText>
            </w:r>
            <w:r w:rsidR="00CD5C57">
              <w:rPr>
                <w:noProof/>
                <w:webHidden/>
              </w:rPr>
            </w:r>
            <w:r w:rsidR="00CD5C57">
              <w:rPr>
                <w:noProof/>
                <w:webHidden/>
              </w:rPr>
              <w:fldChar w:fldCharType="separate"/>
            </w:r>
            <w:r w:rsidR="00CD5C57">
              <w:rPr>
                <w:noProof/>
                <w:webHidden/>
              </w:rPr>
              <w:t>5</w:t>
            </w:r>
            <w:r w:rsidR="00CD5C57">
              <w:rPr>
                <w:noProof/>
                <w:webHidden/>
              </w:rPr>
              <w:fldChar w:fldCharType="end"/>
            </w:r>
          </w:hyperlink>
        </w:p>
        <w:p w14:paraId="5F0ED214" w14:textId="79F7C7DD" w:rsidR="00CD5C57" w:rsidRDefault="00BF6992">
          <w:pPr>
            <w:pStyle w:val="TOC3"/>
            <w:rPr>
              <w:rFonts w:asciiTheme="minorHAnsi" w:eastAsiaTheme="minorEastAsia" w:hAnsiTheme="minorHAnsi" w:cstheme="minorBidi"/>
              <w:noProof/>
              <w:sz w:val="22"/>
              <w:szCs w:val="22"/>
              <w:lang w:eastAsia="lt-LT"/>
            </w:rPr>
          </w:pPr>
          <w:hyperlink w:anchor="_Toc25821964" w:history="1">
            <w:r w:rsidR="00CD5C57" w:rsidRPr="005466B9">
              <w:rPr>
                <w:rStyle w:val="Hyperlink"/>
                <w:rFonts w:cs="Arial"/>
                <w:noProof/>
              </w:rPr>
              <w:t>SUTRUMPINTA ATSKIROJI IR KONSOLIDUOTOJI PELNO (NUOSTOLIŲ) ATASKAITOS</w:t>
            </w:r>
            <w:r w:rsidR="00CD5C57">
              <w:rPr>
                <w:noProof/>
                <w:webHidden/>
              </w:rPr>
              <w:tab/>
            </w:r>
            <w:r w:rsidR="00CD5C57">
              <w:rPr>
                <w:noProof/>
                <w:webHidden/>
              </w:rPr>
              <w:fldChar w:fldCharType="begin"/>
            </w:r>
            <w:r w:rsidR="00CD5C57">
              <w:rPr>
                <w:noProof/>
                <w:webHidden/>
              </w:rPr>
              <w:instrText xml:space="preserve"> PAGEREF _Toc25821964 \h </w:instrText>
            </w:r>
            <w:r w:rsidR="00CD5C57">
              <w:rPr>
                <w:noProof/>
                <w:webHidden/>
              </w:rPr>
            </w:r>
            <w:r w:rsidR="00CD5C57">
              <w:rPr>
                <w:noProof/>
                <w:webHidden/>
              </w:rPr>
              <w:fldChar w:fldCharType="separate"/>
            </w:r>
            <w:r w:rsidR="00CD5C57">
              <w:rPr>
                <w:noProof/>
                <w:webHidden/>
              </w:rPr>
              <w:t>6</w:t>
            </w:r>
            <w:r w:rsidR="00CD5C57">
              <w:rPr>
                <w:noProof/>
                <w:webHidden/>
              </w:rPr>
              <w:fldChar w:fldCharType="end"/>
            </w:r>
          </w:hyperlink>
        </w:p>
        <w:p w14:paraId="569E27AD" w14:textId="7F03376D" w:rsidR="00CD5C57" w:rsidRDefault="00BF6992">
          <w:pPr>
            <w:pStyle w:val="TOC3"/>
            <w:rPr>
              <w:rFonts w:asciiTheme="minorHAnsi" w:eastAsiaTheme="minorEastAsia" w:hAnsiTheme="minorHAnsi" w:cstheme="minorBidi"/>
              <w:noProof/>
              <w:sz w:val="22"/>
              <w:szCs w:val="22"/>
              <w:lang w:eastAsia="lt-LT"/>
            </w:rPr>
          </w:pPr>
          <w:hyperlink w:anchor="_Toc25821965" w:history="1">
            <w:r w:rsidR="00CD5C57" w:rsidRPr="005466B9">
              <w:rPr>
                <w:rStyle w:val="Hyperlink"/>
                <w:rFonts w:cs="Arial"/>
                <w:noProof/>
              </w:rPr>
              <w:t>UŽ KETVIRČIO LAIKOTARPĮ</w:t>
            </w:r>
            <w:r w:rsidR="00CD5C57">
              <w:rPr>
                <w:noProof/>
                <w:webHidden/>
              </w:rPr>
              <w:tab/>
            </w:r>
            <w:r w:rsidR="00CD5C57">
              <w:rPr>
                <w:noProof/>
                <w:webHidden/>
              </w:rPr>
              <w:fldChar w:fldCharType="begin"/>
            </w:r>
            <w:r w:rsidR="00CD5C57">
              <w:rPr>
                <w:noProof/>
                <w:webHidden/>
              </w:rPr>
              <w:instrText xml:space="preserve"> PAGEREF _Toc25821965 \h </w:instrText>
            </w:r>
            <w:r w:rsidR="00CD5C57">
              <w:rPr>
                <w:noProof/>
                <w:webHidden/>
              </w:rPr>
            </w:r>
            <w:r w:rsidR="00CD5C57">
              <w:rPr>
                <w:noProof/>
                <w:webHidden/>
              </w:rPr>
              <w:fldChar w:fldCharType="separate"/>
            </w:r>
            <w:r w:rsidR="00CD5C57">
              <w:rPr>
                <w:noProof/>
                <w:webHidden/>
              </w:rPr>
              <w:t>6</w:t>
            </w:r>
            <w:r w:rsidR="00CD5C57">
              <w:rPr>
                <w:noProof/>
                <w:webHidden/>
              </w:rPr>
              <w:fldChar w:fldCharType="end"/>
            </w:r>
          </w:hyperlink>
        </w:p>
        <w:p w14:paraId="0C64EC98" w14:textId="276615FF" w:rsidR="00CD5C57" w:rsidRDefault="00BF6992">
          <w:pPr>
            <w:pStyle w:val="TOC3"/>
            <w:rPr>
              <w:rFonts w:asciiTheme="minorHAnsi" w:eastAsiaTheme="minorEastAsia" w:hAnsiTheme="minorHAnsi" w:cstheme="minorBidi"/>
              <w:noProof/>
              <w:sz w:val="22"/>
              <w:szCs w:val="22"/>
              <w:lang w:eastAsia="lt-LT"/>
            </w:rPr>
          </w:pPr>
          <w:hyperlink w:anchor="_Toc25821966" w:history="1">
            <w:r w:rsidR="00CD5C57" w:rsidRPr="005466B9">
              <w:rPr>
                <w:rStyle w:val="Hyperlink"/>
                <w:rFonts w:cs="Arial"/>
                <w:noProof/>
              </w:rPr>
              <w:t>SUTRUMPINTA ATSKIROJI IR KONSOLIDUOTOJI BENDRŲJŲ PAJAMŲ ATASKAITOS</w:t>
            </w:r>
            <w:r w:rsidR="00CD5C57">
              <w:rPr>
                <w:noProof/>
                <w:webHidden/>
              </w:rPr>
              <w:tab/>
            </w:r>
            <w:r w:rsidR="00CD5C57">
              <w:rPr>
                <w:noProof/>
                <w:webHidden/>
              </w:rPr>
              <w:fldChar w:fldCharType="begin"/>
            </w:r>
            <w:r w:rsidR="00CD5C57">
              <w:rPr>
                <w:noProof/>
                <w:webHidden/>
              </w:rPr>
              <w:instrText xml:space="preserve"> PAGEREF _Toc25821966 \h </w:instrText>
            </w:r>
            <w:r w:rsidR="00CD5C57">
              <w:rPr>
                <w:noProof/>
                <w:webHidden/>
              </w:rPr>
            </w:r>
            <w:r w:rsidR="00CD5C57">
              <w:rPr>
                <w:noProof/>
                <w:webHidden/>
              </w:rPr>
              <w:fldChar w:fldCharType="separate"/>
            </w:r>
            <w:r w:rsidR="00CD5C57">
              <w:rPr>
                <w:noProof/>
                <w:webHidden/>
              </w:rPr>
              <w:t>7</w:t>
            </w:r>
            <w:r w:rsidR="00CD5C57">
              <w:rPr>
                <w:noProof/>
                <w:webHidden/>
              </w:rPr>
              <w:fldChar w:fldCharType="end"/>
            </w:r>
          </w:hyperlink>
        </w:p>
        <w:p w14:paraId="16D54768" w14:textId="3ACB2F64" w:rsidR="00CD5C57" w:rsidRDefault="00BF6992">
          <w:pPr>
            <w:pStyle w:val="TOC3"/>
            <w:rPr>
              <w:rFonts w:asciiTheme="minorHAnsi" w:eastAsiaTheme="minorEastAsia" w:hAnsiTheme="minorHAnsi" w:cstheme="minorBidi"/>
              <w:noProof/>
              <w:sz w:val="22"/>
              <w:szCs w:val="22"/>
              <w:lang w:eastAsia="lt-LT"/>
            </w:rPr>
          </w:pPr>
          <w:hyperlink w:anchor="_Toc25821967" w:history="1">
            <w:r w:rsidR="00CD5C57" w:rsidRPr="005466B9">
              <w:rPr>
                <w:rStyle w:val="Hyperlink"/>
                <w:rFonts w:cs="Arial"/>
                <w:noProof/>
              </w:rPr>
              <w:t>SUTRUMPINTA ATSKIROJI IR KONSOLIDUOTOJI BENDRŲJŲ PAJAMŲ ATASKAITOS</w:t>
            </w:r>
            <w:r w:rsidR="00CD5C57">
              <w:rPr>
                <w:noProof/>
                <w:webHidden/>
              </w:rPr>
              <w:tab/>
            </w:r>
            <w:r w:rsidR="00CD5C57">
              <w:rPr>
                <w:noProof/>
                <w:webHidden/>
              </w:rPr>
              <w:fldChar w:fldCharType="begin"/>
            </w:r>
            <w:r w:rsidR="00CD5C57">
              <w:rPr>
                <w:noProof/>
                <w:webHidden/>
              </w:rPr>
              <w:instrText xml:space="preserve"> PAGEREF _Toc25821967 \h </w:instrText>
            </w:r>
            <w:r w:rsidR="00CD5C57">
              <w:rPr>
                <w:noProof/>
                <w:webHidden/>
              </w:rPr>
            </w:r>
            <w:r w:rsidR="00CD5C57">
              <w:rPr>
                <w:noProof/>
                <w:webHidden/>
              </w:rPr>
              <w:fldChar w:fldCharType="separate"/>
            </w:r>
            <w:r w:rsidR="00CD5C57">
              <w:rPr>
                <w:noProof/>
                <w:webHidden/>
              </w:rPr>
              <w:t>8</w:t>
            </w:r>
            <w:r w:rsidR="00CD5C57">
              <w:rPr>
                <w:noProof/>
                <w:webHidden/>
              </w:rPr>
              <w:fldChar w:fldCharType="end"/>
            </w:r>
          </w:hyperlink>
        </w:p>
        <w:p w14:paraId="0F211F80" w14:textId="6887EBE9" w:rsidR="00CD5C57" w:rsidRDefault="00BF6992">
          <w:pPr>
            <w:pStyle w:val="TOC3"/>
            <w:rPr>
              <w:rFonts w:asciiTheme="minorHAnsi" w:eastAsiaTheme="minorEastAsia" w:hAnsiTheme="minorHAnsi" w:cstheme="minorBidi"/>
              <w:noProof/>
              <w:sz w:val="22"/>
              <w:szCs w:val="22"/>
              <w:lang w:eastAsia="lt-LT"/>
            </w:rPr>
          </w:pPr>
          <w:hyperlink w:anchor="_Toc25821968" w:history="1">
            <w:r w:rsidR="00CD5C57" w:rsidRPr="005466B9">
              <w:rPr>
                <w:rStyle w:val="Hyperlink"/>
                <w:rFonts w:cs="Arial"/>
                <w:noProof/>
              </w:rPr>
              <w:t>SUTRUMPINTA ATSKIROJI IR KONSOLIDUOTOJI NUOSAVO KAPITALO POKYČIŲ ATASKAITOS</w:t>
            </w:r>
            <w:r w:rsidR="00CD5C57">
              <w:rPr>
                <w:noProof/>
                <w:webHidden/>
              </w:rPr>
              <w:tab/>
            </w:r>
            <w:r w:rsidR="00CD5C57">
              <w:rPr>
                <w:noProof/>
                <w:webHidden/>
              </w:rPr>
              <w:fldChar w:fldCharType="begin"/>
            </w:r>
            <w:r w:rsidR="00CD5C57">
              <w:rPr>
                <w:noProof/>
                <w:webHidden/>
              </w:rPr>
              <w:instrText xml:space="preserve"> PAGEREF _Toc25821968 \h </w:instrText>
            </w:r>
            <w:r w:rsidR="00CD5C57">
              <w:rPr>
                <w:noProof/>
                <w:webHidden/>
              </w:rPr>
            </w:r>
            <w:r w:rsidR="00CD5C57">
              <w:rPr>
                <w:noProof/>
                <w:webHidden/>
              </w:rPr>
              <w:fldChar w:fldCharType="separate"/>
            </w:r>
            <w:r w:rsidR="00CD5C57">
              <w:rPr>
                <w:noProof/>
                <w:webHidden/>
              </w:rPr>
              <w:t>9</w:t>
            </w:r>
            <w:r w:rsidR="00CD5C57">
              <w:rPr>
                <w:noProof/>
                <w:webHidden/>
              </w:rPr>
              <w:fldChar w:fldCharType="end"/>
            </w:r>
          </w:hyperlink>
        </w:p>
        <w:p w14:paraId="04C22641" w14:textId="74C6AEEC" w:rsidR="00CD5C57" w:rsidRDefault="00BF6992">
          <w:pPr>
            <w:pStyle w:val="TOC3"/>
            <w:rPr>
              <w:rFonts w:asciiTheme="minorHAnsi" w:eastAsiaTheme="minorEastAsia" w:hAnsiTheme="minorHAnsi" w:cstheme="minorBidi"/>
              <w:noProof/>
              <w:sz w:val="22"/>
              <w:szCs w:val="22"/>
              <w:lang w:eastAsia="lt-LT"/>
            </w:rPr>
          </w:pPr>
          <w:hyperlink w:anchor="_Toc25821969" w:history="1">
            <w:r w:rsidR="00CD5C57" w:rsidRPr="005466B9">
              <w:rPr>
                <w:rStyle w:val="Hyperlink"/>
                <w:rFonts w:cs="Arial"/>
                <w:noProof/>
              </w:rPr>
              <w:t>SUTRUMPINTA ATSKIROJI IR KONSOLIDUOTOJI PINIGŲ SRAUTŲ ATASKAITOS</w:t>
            </w:r>
            <w:r w:rsidR="00CD5C57">
              <w:rPr>
                <w:noProof/>
                <w:webHidden/>
              </w:rPr>
              <w:tab/>
            </w:r>
            <w:r w:rsidR="00CD5C57">
              <w:rPr>
                <w:noProof/>
                <w:webHidden/>
              </w:rPr>
              <w:fldChar w:fldCharType="begin"/>
            </w:r>
            <w:r w:rsidR="00CD5C57">
              <w:rPr>
                <w:noProof/>
                <w:webHidden/>
              </w:rPr>
              <w:instrText xml:space="preserve"> PAGEREF _Toc25821969 \h </w:instrText>
            </w:r>
            <w:r w:rsidR="00CD5C57">
              <w:rPr>
                <w:noProof/>
                <w:webHidden/>
              </w:rPr>
            </w:r>
            <w:r w:rsidR="00CD5C57">
              <w:rPr>
                <w:noProof/>
                <w:webHidden/>
              </w:rPr>
              <w:fldChar w:fldCharType="separate"/>
            </w:r>
            <w:r w:rsidR="00CD5C57">
              <w:rPr>
                <w:noProof/>
                <w:webHidden/>
              </w:rPr>
              <w:t>11</w:t>
            </w:r>
            <w:r w:rsidR="00CD5C57">
              <w:rPr>
                <w:noProof/>
                <w:webHidden/>
              </w:rPr>
              <w:fldChar w:fldCharType="end"/>
            </w:r>
          </w:hyperlink>
        </w:p>
        <w:p w14:paraId="27423A4C" w14:textId="1DBAE1A6" w:rsidR="00CD5C57" w:rsidRDefault="00BF6992">
          <w:pPr>
            <w:pStyle w:val="TOC3"/>
            <w:rPr>
              <w:rFonts w:asciiTheme="minorHAnsi" w:eastAsiaTheme="minorEastAsia" w:hAnsiTheme="minorHAnsi" w:cstheme="minorBidi"/>
              <w:noProof/>
              <w:sz w:val="22"/>
              <w:szCs w:val="22"/>
              <w:lang w:eastAsia="lt-LT"/>
            </w:rPr>
          </w:pPr>
          <w:hyperlink w:anchor="_Toc25821970" w:history="1">
            <w:r w:rsidR="00CD5C57" w:rsidRPr="005466B9">
              <w:rPr>
                <w:rStyle w:val="Hyperlink"/>
                <w:noProof/>
              </w:rPr>
              <w:t>1 pastaba</w:t>
            </w:r>
            <w:r w:rsidR="00CD5C57">
              <w:rPr>
                <w:rFonts w:asciiTheme="minorHAnsi" w:eastAsiaTheme="minorEastAsia" w:hAnsiTheme="minorHAnsi" w:cstheme="minorBidi"/>
                <w:noProof/>
                <w:sz w:val="22"/>
                <w:szCs w:val="22"/>
                <w:lang w:eastAsia="lt-LT"/>
              </w:rPr>
              <w:tab/>
            </w:r>
            <w:r w:rsidR="00CD5C57" w:rsidRPr="005466B9">
              <w:rPr>
                <w:rStyle w:val="Hyperlink"/>
                <w:rFonts w:cs="Arial"/>
                <w:noProof/>
              </w:rPr>
              <w:t>Bendroji informacija</w:t>
            </w:r>
            <w:r w:rsidR="00CD5C57">
              <w:rPr>
                <w:noProof/>
                <w:webHidden/>
              </w:rPr>
              <w:tab/>
            </w:r>
            <w:r w:rsidR="00CD5C57">
              <w:rPr>
                <w:noProof/>
                <w:webHidden/>
              </w:rPr>
              <w:fldChar w:fldCharType="begin"/>
            </w:r>
            <w:r w:rsidR="00CD5C57">
              <w:rPr>
                <w:noProof/>
                <w:webHidden/>
              </w:rPr>
              <w:instrText xml:space="preserve"> PAGEREF _Toc25821970 \h </w:instrText>
            </w:r>
            <w:r w:rsidR="00CD5C57">
              <w:rPr>
                <w:noProof/>
                <w:webHidden/>
              </w:rPr>
            </w:r>
            <w:r w:rsidR="00CD5C57">
              <w:rPr>
                <w:noProof/>
                <w:webHidden/>
              </w:rPr>
              <w:fldChar w:fldCharType="separate"/>
            </w:r>
            <w:r w:rsidR="00CD5C57">
              <w:rPr>
                <w:noProof/>
                <w:webHidden/>
              </w:rPr>
              <w:t>13</w:t>
            </w:r>
            <w:r w:rsidR="00CD5C57">
              <w:rPr>
                <w:noProof/>
                <w:webHidden/>
              </w:rPr>
              <w:fldChar w:fldCharType="end"/>
            </w:r>
          </w:hyperlink>
        </w:p>
        <w:p w14:paraId="32C32F4E" w14:textId="7A5085DF" w:rsidR="00CD5C57" w:rsidRDefault="00BF6992">
          <w:pPr>
            <w:pStyle w:val="TOC3"/>
            <w:rPr>
              <w:rFonts w:asciiTheme="minorHAnsi" w:eastAsiaTheme="minorEastAsia" w:hAnsiTheme="minorHAnsi" w:cstheme="minorBidi"/>
              <w:noProof/>
              <w:sz w:val="22"/>
              <w:szCs w:val="22"/>
              <w:lang w:eastAsia="lt-LT"/>
            </w:rPr>
          </w:pPr>
          <w:hyperlink w:anchor="_Toc25821971" w:history="1">
            <w:r w:rsidR="00CD5C57" w:rsidRPr="005466B9">
              <w:rPr>
                <w:rStyle w:val="Hyperlink"/>
                <w:noProof/>
              </w:rPr>
              <w:t>2 pastaba</w:t>
            </w:r>
            <w:r w:rsidR="00CD5C57">
              <w:rPr>
                <w:rFonts w:asciiTheme="minorHAnsi" w:eastAsiaTheme="minorEastAsia" w:hAnsiTheme="minorHAnsi" w:cstheme="minorBidi"/>
                <w:noProof/>
                <w:sz w:val="22"/>
                <w:szCs w:val="22"/>
                <w:lang w:eastAsia="lt-LT"/>
              </w:rPr>
              <w:tab/>
            </w:r>
            <w:r w:rsidR="00CD5C57" w:rsidRPr="005466B9">
              <w:rPr>
                <w:rStyle w:val="Hyperlink"/>
                <w:rFonts w:cs="Arial"/>
                <w:noProof/>
              </w:rPr>
              <w:t>Parengimo pagrindas ir reikšmingi apskaitos principai</w:t>
            </w:r>
            <w:r w:rsidR="00CD5C57">
              <w:rPr>
                <w:noProof/>
                <w:webHidden/>
              </w:rPr>
              <w:tab/>
            </w:r>
            <w:r w:rsidR="00CD5C57">
              <w:rPr>
                <w:noProof/>
                <w:webHidden/>
              </w:rPr>
              <w:fldChar w:fldCharType="begin"/>
            </w:r>
            <w:r w:rsidR="00CD5C57">
              <w:rPr>
                <w:noProof/>
                <w:webHidden/>
              </w:rPr>
              <w:instrText xml:space="preserve"> PAGEREF _Toc25821971 \h </w:instrText>
            </w:r>
            <w:r w:rsidR="00CD5C57">
              <w:rPr>
                <w:noProof/>
                <w:webHidden/>
              </w:rPr>
            </w:r>
            <w:r w:rsidR="00CD5C57">
              <w:rPr>
                <w:noProof/>
                <w:webHidden/>
              </w:rPr>
              <w:fldChar w:fldCharType="separate"/>
            </w:r>
            <w:r w:rsidR="00CD5C57">
              <w:rPr>
                <w:noProof/>
                <w:webHidden/>
              </w:rPr>
              <w:t>13</w:t>
            </w:r>
            <w:r w:rsidR="00CD5C57">
              <w:rPr>
                <w:noProof/>
                <w:webHidden/>
              </w:rPr>
              <w:fldChar w:fldCharType="end"/>
            </w:r>
          </w:hyperlink>
        </w:p>
        <w:p w14:paraId="04FA97EF" w14:textId="5EE1881A" w:rsidR="00CD5C57" w:rsidRDefault="00BF6992">
          <w:pPr>
            <w:pStyle w:val="TOC3"/>
            <w:rPr>
              <w:rFonts w:asciiTheme="minorHAnsi" w:eastAsiaTheme="minorEastAsia" w:hAnsiTheme="minorHAnsi" w:cstheme="minorBidi"/>
              <w:noProof/>
              <w:sz w:val="22"/>
              <w:szCs w:val="22"/>
              <w:lang w:eastAsia="lt-LT"/>
            </w:rPr>
          </w:pPr>
          <w:hyperlink w:anchor="_Toc25821972" w:history="1">
            <w:r w:rsidR="00CD5C57" w:rsidRPr="005466B9">
              <w:rPr>
                <w:rStyle w:val="Hyperlink"/>
                <w:noProof/>
              </w:rPr>
              <w:t>3 pastaba</w:t>
            </w:r>
            <w:r w:rsidR="00CD5C57">
              <w:rPr>
                <w:rFonts w:asciiTheme="minorHAnsi" w:eastAsiaTheme="minorEastAsia" w:hAnsiTheme="minorHAnsi" w:cstheme="minorBidi"/>
                <w:noProof/>
                <w:sz w:val="22"/>
                <w:szCs w:val="22"/>
                <w:lang w:eastAsia="lt-LT"/>
              </w:rPr>
              <w:tab/>
            </w:r>
            <w:r w:rsidR="00CD5C57" w:rsidRPr="005466B9">
              <w:rPr>
                <w:rStyle w:val="Hyperlink"/>
                <w:noProof/>
              </w:rPr>
              <w:t>Lėšos bankuose ir kitose kredito institucijose</w:t>
            </w:r>
            <w:r w:rsidR="00CD5C57">
              <w:rPr>
                <w:noProof/>
                <w:webHidden/>
              </w:rPr>
              <w:tab/>
            </w:r>
            <w:r w:rsidR="00CD5C57">
              <w:rPr>
                <w:noProof/>
                <w:webHidden/>
              </w:rPr>
              <w:fldChar w:fldCharType="begin"/>
            </w:r>
            <w:r w:rsidR="00CD5C57">
              <w:rPr>
                <w:noProof/>
                <w:webHidden/>
              </w:rPr>
              <w:instrText xml:space="preserve"> PAGEREF _Toc25821972 \h </w:instrText>
            </w:r>
            <w:r w:rsidR="00CD5C57">
              <w:rPr>
                <w:noProof/>
                <w:webHidden/>
              </w:rPr>
            </w:r>
            <w:r w:rsidR="00CD5C57">
              <w:rPr>
                <w:noProof/>
                <w:webHidden/>
              </w:rPr>
              <w:fldChar w:fldCharType="separate"/>
            </w:r>
            <w:r w:rsidR="00CD5C57">
              <w:rPr>
                <w:noProof/>
                <w:webHidden/>
              </w:rPr>
              <w:t>15</w:t>
            </w:r>
            <w:r w:rsidR="00CD5C57">
              <w:rPr>
                <w:noProof/>
                <w:webHidden/>
              </w:rPr>
              <w:fldChar w:fldCharType="end"/>
            </w:r>
          </w:hyperlink>
        </w:p>
        <w:p w14:paraId="1CA36213" w14:textId="3DD4E1F0" w:rsidR="00CD5C57" w:rsidRDefault="00BF6992">
          <w:pPr>
            <w:pStyle w:val="TOC3"/>
            <w:rPr>
              <w:rFonts w:asciiTheme="minorHAnsi" w:eastAsiaTheme="minorEastAsia" w:hAnsiTheme="minorHAnsi" w:cstheme="minorBidi"/>
              <w:noProof/>
              <w:sz w:val="22"/>
              <w:szCs w:val="22"/>
              <w:lang w:eastAsia="lt-LT"/>
            </w:rPr>
          </w:pPr>
          <w:hyperlink w:anchor="_Toc25821973" w:history="1">
            <w:r w:rsidR="00CD5C57" w:rsidRPr="005466B9">
              <w:rPr>
                <w:rStyle w:val="Hyperlink"/>
                <w:noProof/>
              </w:rPr>
              <w:t>4 pastaba</w:t>
            </w:r>
            <w:r w:rsidR="00CD5C57">
              <w:rPr>
                <w:rFonts w:asciiTheme="minorHAnsi" w:eastAsiaTheme="minorEastAsia" w:hAnsiTheme="minorHAnsi" w:cstheme="minorBidi"/>
                <w:noProof/>
                <w:sz w:val="22"/>
                <w:szCs w:val="22"/>
                <w:lang w:eastAsia="lt-LT"/>
              </w:rPr>
              <w:tab/>
            </w:r>
            <w:r w:rsidR="00CD5C57" w:rsidRPr="005466B9">
              <w:rPr>
                <w:rStyle w:val="Hyperlink"/>
                <w:noProof/>
              </w:rPr>
              <w:t>Skolos vertybiniai popieriai, grynąja verte</w:t>
            </w:r>
            <w:r w:rsidR="00CD5C57">
              <w:rPr>
                <w:noProof/>
                <w:webHidden/>
              </w:rPr>
              <w:tab/>
            </w:r>
            <w:r w:rsidR="00CD5C57">
              <w:rPr>
                <w:noProof/>
                <w:webHidden/>
              </w:rPr>
              <w:fldChar w:fldCharType="begin"/>
            </w:r>
            <w:r w:rsidR="00CD5C57">
              <w:rPr>
                <w:noProof/>
                <w:webHidden/>
              </w:rPr>
              <w:instrText xml:space="preserve"> PAGEREF _Toc25821973 \h </w:instrText>
            </w:r>
            <w:r w:rsidR="00CD5C57">
              <w:rPr>
                <w:noProof/>
                <w:webHidden/>
              </w:rPr>
            </w:r>
            <w:r w:rsidR="00CD5C57">
              <w:rPr>
                <w:noProof/>
                <w:webHidden/>
              </w:rPr>
              <w:fldChar w:fldCharType="separate"/>
            </w:r>
            <w:r w:rsidR="00CD5C57">
              <w:rPr>
                <w:noProof/>
                <w:webHidden/>
              </w:rPr>
              <w:t>15</w:t>
            </w:r>
            <w:r w:rsidR="00CD5C57">
              <w:rPr>
                <w:noProof/>
                <w:webHidden/>
              </w:rPr>
              <w:fldChar w:fldCharType="end"/>
            </w:r>
          </w:hyperlink>
        </w:p>
        <w:p w14:paraId="42F639DC" w14:textId="007CB0B8" w:rsidR="00CD5C57" w:rsidRDefault="00BF6992">
          <w:pPr>
            <w:pStyle w:val="TOC3"/>
            <w:rPr>
              <w:rFonts w:asciiTheme="minorHAnsi" w:eastAsiaTheme="minorEastAsia" w:hAnsiTheme="minorHAnsi" w:cstheme="minorBidi"/>
              <w:noProof/>
              <w:sz w:val="22"/>
              <w:szCs w:val="22"/>
              <w:lang w:eastAsia="lt-LT"/>
            </w:rPr>
          </w:pPr>
          <w:hyperlink w:anchor="_Toc25821974" w:history="1">
            <w:r w:rsidR="00CD5C57" w:rsidRPr="005466B9">
              <w:rPr>
                <w:rStyle w:val="Hyperlink"/>
                <w:noProof/>
              </w:rPr>
              <w:t>5 pastaba</w:t>
            </w:r>
            <w:r w:rsidR="00CD5C57">
              <w:rPr>
                <w:rFonts w:asciiTheme="minorHAnsi" w:eastAsiaTheme="minorEastAsia" w:hAnsiTheme="minorHAnsi" w:cstheme="minorBidi"/>
                <w:noProof/>
                <w:sz w:val="22"/>
                <w:szCs w:val="22"/>
                <w:lang w:eastAsia="lt-LT"/>
              </w:rPr>
              <w:tab/>
            </w:r>
            <w:r w:rsidR="00CD5C57" w:rsidRPr="005466B9">
              <w:rPr>
                <w:rStyle w:val="Hyperlink"/>
                <w:rFonts w:cs="Arial"/>
                <w:noProof/>
              </w:rPr>
              <w:t>Paskolos ir gautinos sumos</w:t>
            </w:r>
            <w:r w:rsidR="00CD5C57">
              <w:rPr>
                <w:noProof/>
                <w:webHidden/>
              </w:rPr>
              <w:tab/>
            </w:r>
            <w:r w:rsidR="00CD5C57">
              <w:rPr>
                <w:noProof/>
                <w:webHidden/>
              </w:rPr>
              <w:fldChar w:fldCharType="begin"/>
            </w:r>
            <w:r w:rsidR="00CD5C57">
              <w:rPr>
                <w:noProof/>
                <w:webHidden/>
              </w:rPr>
              <w:instrText xml:space="preserve"> PAGEREF _Toc25821974 \h </w:instrText>
            </w:r>
            <w:r w:rsidR="00CD5C57">
              <w:rPr>
                <w:noProof/>
                <w:webHidden/>
              </w:rPr>
            </w:r>
            <w:r w:rsidR="00CD5C57">
              <w:rPr>
                <w:noProof/>
                <w:webHidden/>
              </w:rPr>
              <w:fldChar w:fldCharType="separate"/>
            </w:r>
            <w:r w:rsidR="00CD5C57">
              <w:rPr>
                <w:noProof/>
                <w:webHidden/>
              </w:rPr>
              <w:t>16</w:t>
            </w:r>
            <w:r w:rsidR="00CD5C57">
              <w:rPr>
                <w:noProof/>
                <w:webHidden/>
              </w:rPr>
              <w:fldChar w:fldCharType="end"/>
            </w:r>
          </w:hyperlink>
        </w:p>
        <w:p w14:paraId="7B168748" w14:textId="507A2395" w:rsidR="00CD5C57" w:rsidRDefault="00BF6992">
          <w:pPr>
            <w:pStyle w:val="TOC3"/>
            <w:rPr>
              <w:rFonts w:asciiTheme="minorHAnsi" w:eastAsiaTheme="minorEastAsia" w:hAnsiTheme="minorHAnsi" w:cstheme="minorBidi"/>
              <w:noProof/>
              <w:sz w:val="22"/>
              <w:szCs w:val="22"/>
              <w:lang w:eastAsia="lt-LT"/>
            </w:rPr>
          </w:pPr>
          <w:hyperlink w:anchor="_Toc25821975" w:history="1">
            <w:r w:rsidR="00CD5C57" w:rsidRPr="005466B9">
              <w:rPr>
                <w:rStyle w:val="Hyperlink"/>
                <w:noProof/>
              </w:rPr>
              <w:t>6 pastaba</w:t>
            </w:r>
            <w:r w:rsidR="00CD5C57">
              <w:rPr>
                <w:rFonts w:asciiTheme="minorHAnsi" w:eastAsiaTheme="minorEastAsia" w:hAnsiTheme="minorHAnsi" w:cstheme="minorBidi"/>
                <w:noProof/>
                <w:sz w:val="22"/>
                <w:szCs w:val="22"/>
                <w:lang w:eastAsia="lt-LT"/>
              </w:rPr>
              <w:tab/>
            </w:r>
            <w:r w:rsidR="00CD5C57" w:rsidRPr="005466B9">
              <w:rPr>
                <w:rStyle w:val="Hyperlink"/>
                <w:rFonts w:cs="Arial"/>
                <w:noProof/>
              </w:rPr>
              <w:t>Investicinis turtas</w:t>
            </w:r>
            <w:r w:rsidR="00CD5C57">
              <w:rPr>
                <w:noProof/>
                <w:webHidden/>
              </w:rPr>
              <w:tab/>
            </w:r>
            <w:r w:rsidR="00CD5C57">
              <w:rPr>
                <w:noProof/>
                <w:webHidden/>
              </w:rPr>
              <w:fldChar w:fldCharType="begin"/>
            </w:r>
            <w:r w:rsidR="00CD5C57">
              <w:rPr>
                <w:noProof/>
                <w:webHidden/>
              </w:rPr>
              <w:instrText xml:space="preserve"> PAGEREF _Toc25821975 \h </w:instrText>
            </w:r>
            <w:r w:rsidR="00CD5C57">
              <w:rPr>
                <w:noProof/>
                <w:webHidden/>
              </w:rPr>
            </w:r>
            <w:r w:rsidR="00CD5C57">
              <w:rPr>
                <w:noProof/>
                <w:webHidden/>
              </w:rPr>
              <w:fldChar w:fldCharType="separate"/>
            </w:r>
            <w:r w:rsidR="00CD5C57">
              <w:rPr>
                <w:noProof/>
                <w:webHidden/>
              </w:rPr>
              <w:t>16</w:t>
            </w:r>
            <w:r w:rsidR="00CD5C57">
              <w:rPr>
                <w:noProof/>
                <w:webHidden/>
              </w:rPr>
              <w:fldChar w:fldCharType="end"/>
            </w:r>
          </w:hyperlink>
        </w:p>
        <w:p w14:paraId="2A50D79C" w14:textId="5DBF9301" w:rsidR="00CD5C57" w:rsidRDefault="00BF6992">
          <w:pPr>
            <w:pStyle w:val="TOC3"/>
            <w:rPr>
              <w:rFonts w:asciiTheme="minorHAnsi" w:eastAsiaTheme="minorEastAsia" w:hAnsiTheme="minorHAnsi" w:cstheme="minorBidi"/>
              <w:noProof/>
              <w:sz w:val="22"/>
              <w:szCs w:val="22"/>
              <w:lang w:eastAsia="lt-LT"/>
            </w:rPr>
          </w:pPr>
          <w:hyperlink w:anchor="_Toc25821976" w:history="1">
            <w:r w:rsidR="00CD5C57" w:rsidRPr="005466B9">
              <w:rPr>
                <w:rStyle w:val="Hyperlink"/>
                <w:noProof/>
              </w:rPr>
              <w:t>7 pastaba</w:t>
            </w:r>
            <w:r w:rsidR="00CD5C57">
              <w:rPr>
                <w:rFonts w:asciiTheme="minorHAnsi" w:eastAsiaTheme="minorEastAsia" w:hAnsiTheme="minorHAnsi" w:cstheme="minorBidi"/>
                <w:noProof/>
                <w:sz w:val="22"/>
                <w:szCs w:val="22"/>
                <w:lang w:eastAsia="lt-LT"/>
              </w:rPr>
              <w:tab/>
            </w:r>
            <w:r w:rsidR="00CD5C57" w:rsidRPr="005466B9">
              <w:rPr>
                <w:rStyle w:val="Hyperlink"/>
                <w:rFonts w:cs="Arial"/>
                <w:noProof/>
              </w:rPr>
              <w:t>Ilgalaikis materialusis turtas</w:t>
            </w:r>
            <w:r w:rsidR="00CD5C57">
              <w:rPr>
                <w:noProof/>
                <w:webHidden/>
              </w:rPr>
              <w:tab/>
            </w:r>
            <w:r w:rsidR="00CD5C57">
              <w:rPr>
                <w:noProof/>
                <w:webHidden/>
              </w:rPr>
              <w:fldChar w:fldCharType="begin"/>
            </w:r>
            <w:r w:rsidR="00CD5C57">
              <w:rPr>
                <w:noProof/>
                <w:webHidden/>
              </w:rPr>
              <w:instrText xml:space="preserve"> PAGEREF _Toc25821976 \h </w:instrText>
            </w:r>
            <w:r w:rsidR="00CD5C57">
              <w:rPr>
                <w:noProof/>
                <w:webHidden/>
              </w:rPr>
            </w:r>
            <w:r w:rsidR="00CD5C57">
              <w:rPr>
                <w:noProof/>
                <w:webHidden/>
              </w:rPr>
              <w:fldChar w:fldCharType="separate"/>
            </w:r>
            <w:r w:rsidR="00CD5C57">
              <w:rPr>
                <w:noProof/>
                <w:webHidden/>
              </w:rPr>
              <w:t>17</w:t>
            </w:r>
            <w:r w:rsidR="00CD5C57">
              <w:rPr>
                <w:noProof/>
                <w:webHidden/>
              </w:rPr>
              <w:fldChar w:fldCharType="end"/>
            </w:r>
          </w:hyperlink>
        </w:p>
        <w:p w14:paraId="7A6C3849" w14:textId="7C6C1B2D" w:rsidR="00CD5C57" w:rsidRDefault="00BF6992">
          <w:pPr>
            <w:pStyle w:val="TOC3"/>
            <w:rPr>
              <w:rFonts w:asciiTheme="minorHAnsi" w:eastAsiaTheme="minorEastAsia" w:hAnsiTheme="minorHAnsi" w:cstheme="minorBidi"/>
              <w:noProof/>
              <w:sz w:val="22"/>
              <w:szCs w:val="22"/>
              <w:lang w:eastAsia="lt-LT"/>
            </w:rPr>
          </w:pPr>
          <w:hyperlink w:anchor="_Toc25821977" w:history="1">
            <w:r w:rsidR="00CD5C57" w:rsidRPr="005466B9">
              <w:rPr>
                <w:rStyle w:val="Hyperlink"/>
                <w:noProof/>
              </w:rPr>
              <w:t>8 pastaba</w:t>
            </w:r>
            <w:r w:rsidR="00CD5C57">
              <w:rPr>
                <w:rFonts w:asciiTheme="minorHAnsi" w:eastAsiaTheme="minorEastAsia" w:hAnsiTheme="minorHAnsi" w:cstheme="minorBidi"/>
                <w:noProof/>
                <w:sz w:val="22"/>
                <w:szCs w:val="22"/>
                <w:lang w:eastAsia="lt-LT"/>
              </w:rPr>
              <w:tab/>
            </w:r>
            <w:r w:rsidR="00CD5C57" w:rsidRPr="005466B9">
              <w:rPr>
                <w:rStyle w:val="Hyperlink"/>
                <w:rFonts w:cs="Arial"/>
                <w:noProof/>
              </w:rPr>
              <w:t>Investicijos į patronuojamąsias įmones</w:t>
            </w:r>
            <w:r w:rsidR="00CD5C57">
              <w:rPr>
                <w:noProof/>
                <w:webHidden/>
              </w:rPr>
              <w:tab/>
            </w:r>
            <w:r w:rsidR="00CD5C57">
              <w:rPr>
                <w:noProof/>
                <w:webHidden/>
              </w:rPr>
              <w:fldChar w:fldCharType="begin"/>
            </w:r>
            <w:r w:rsidR="00CD5C57">
              <w:rPr>
                <w:noProof/>
                <w:webHidden/>
              </w:rPr>
              <w:instrText xml:space="preserve"> PAGEREF _Toc25821977 \h </w:instrText>
            </w:r>
            <w:r w:rsidR="00CD5C57">
              <w:rPr>
                <w:noProof/>
                <w:webHidden/>
              </w:rPr>
            </w:r>
            <w:r w:rsidR="00CD5C57">
              <w:rPr>
                <w:noProof/>
                <w:webHidden/>
              </w:rPr>
              <w:fldChar w:fldCharType="separate"/>
            </w:r>
            <w:r w:rsidR="00CD5C57">
              <w:rPr>
                <w:noProof/>
                <w:webHidden/>
              </w:rPr>
              <w:t>17</w:t>
            </w:r>
            <w:r w:rsidR="00CD5C57">
              <w:rPr>
                <w:noProof/>
                <w:webHidden/>
              </w:rPr>
              <w:fldChar w:fldCharType="end"/>
            </w:r>
          </w:hyperlink>
        </w:p>
        <w:p w14:paraId="24B846B3" w14:textId="304A884E" w:rsidR="00CD5C57" w:rsidRDefault="00BF6992">
          <w:pPr>
            <w:pStyle w:val="TOC3"/>
            <w:rPr>
              <w:rFonts w:asciiTheme="minorHAnsi" w:eastAsiaTheme="minorEastAsia" w:hAnsiTheme="minorHAnsi" w:cstheme="minorBidi"/>
              <w:noProof/>
              <w:sz w:val="22"/>
              <w:szCs w:val="22"/>
              <w:lang w:eastAsia="lt-LT"/>
            </w:rPr>
          </w:pPr>
          <w:hyperlink w:anchor="_Toc25821978" w:history="1">
            <w:r w:rsidR="00CD5C57" w:rsidRPr="005466B9">
              <w:rPr>
                <w:rStyle w:val="Hyperlink"/>
                <w:noProof/>
              </w:rPr>
              <w:t>9 pastaba</w:t>
            </w:r>
            <w:r w:rsidR="00CD5C57">
              <w:rPr>
                <w:rFonts w:asciiTheme="minorHAnsi" w:eastAsiaTheme="minorEastAsia" w:hAnsiTheme="minorHAnsi" w:cstheme="minorBidi"/>
                <w:noProof/>
                <w:sz w:val="22"/>
                <w:szCs w:val="22"/>
                <w:lang w:eastAsia="lt-LT"/>
              </w:rPr>
              <w:tab/>
            </w:r>
            <w:r w:rsidR="00CD5C57" w:rsidRPr="005466B9">
              <w:rPr>
                <w:rStyle w:val="Hyperlink"/>
                <w:rFonts w:cs="Arial"/>
                <w:noProof/>
              </w:rPr>
              <w:t>Kitas turtas, grynąja verte</w:t>
            </w:r>
            <w:r w:rsidR="00CD5C57">
              <w:rPr>
                <w:noProof/>
                <w:webHidden/>
              </w:rPr>
              <w:tab/>
            </w:r>
            <w:r w:rsidR="00CD5C57">
              <w:rPr>
                <w:noProof/>
                <w:webHidden/>
              </w:rPr>
              <w:fldChar w:fldCharType="begin"/>
            </w:r>
            <w:r w:rsidR="00CD5C57">
              <w:rPr>
                <w:noProof/>
                <w:webHidden/>
              </w:rPr>
              <w:instrText xml:space="preserve"> PAGEREF _Toc25821978 \h </w:instrText>
            </w:r>
            <w:r w:rsidR="00CD5C57">
              <w:rPr>
                <w:noProof/>
                <w:webHidden/>
              </w:rPr>
            </w:r>
            <w:r w:rsidR="00CD5C57">
              <w:rPr>
                <w:noProof/>
                <w:webHidden/>
              </w:rPr>
              <w:fldChar w:fldCharType="separate"/>
            </w:r>
            <w:r w:rsidR="00CD5C57">
              <w:rPr>
                <w:noProof/>
                <w:webHidden/>
              </w:rPr>
              <w:t>18</w:t>
            </w:r>
            <w:r w:rsidR="00CD5C57">
              <w:rPr>
                <w:noProof/>
                <w:webHidden/>
              </w:rPr>
              <w:fldChar w:fldCharType="end"/>
            </w:r>
          </w:hyperlink>
        </w:p>
        <w:p w14:paraId="4C7D165F" w14:textId="2BD69960" w:rsidR="00CD5C57" w:rsidRDefault="00BF6992">
          <w:pPr>
            <w:pStyle w:val="TOC3"/>
            <w:rPr>
              <w:rFonts w:asciiTheme="minorHAnsi" w:eastAsiaTheme="minorEastAsia" w:hAnsiTheme="minorHAnsi" w:cstheme="minorBidi"/>
              <w:noProof/>
              <w:sz w:val="22"/>
              <w:szCs w:val="22"/>
              <w:lang w:eastAsia="lt-LT"/>
            </w:rPr>
          </w:pPr>
          <w:hyperlink w:anchor="_Toc25821979" w:history="1">
            <w:r w:rsidR="00CD5C57" w:rsidRPr="005466B9">
              <w:rPr>
                <w:rStyle w:val="Hyperlink"/>
                <w:noProof/>
              </w:rPr>
              <w:t>10 pastaba</w:t>
            </w:r>
            <w:r w:rsidR="00CD5C57">
              <w:rPr>
                <w:rFonts w:asciiTheme="minorHAnsi" w:eastAsiaTheme="minorEastAsia" w:hAnsiTheme="minorHAnsi" w:cstheme="minorBidi"/>
                <w:noProof/>
                <w:sz w:val="22"/>
                <w:szCs w:val="22"/>
                <w:lang w:eastAsia="lt-LT"/>
              </w:rPr>
              <w:tab/>
            </w:r>
            <w:r w:rsidR="00CD5C57" w:rsidRPr="005466B9">
              <w:rPr>
                <w:rStyle w:val="Hyperlink"/>
                <w:rFonts w:cs="Arial"/>
                <w:noProof/>
              </w:rPr>
              <w:t>Įsipareigojimai bankams ir kitoms kredito institucijoms</w:t>
            </w:r>
            <w:r w:rsidR="00CD5C57">
              <w:rPr>
                <w:noProof/>
                <w:webHidden/>
              </w:rPr>
              <w:tab/>
            </w:r>
            <w:r w:rsidR="00CD5C57">
              <w:rPr>
                <w:noProof/>
                <w:webHidden/>
              </w:rPr>
              <w:fldChar w:fldCharType="begin"/>
            </w:r>
            <w:r w:rsidR="00CD5C57">
              <w:rPr>
                <w:noProof/>
                <w:webHidden/>
              </w:rPr>
              <w:instrText xml:space="preserve"> PAGEREF _Toc25821979 \h </w:instrText>
            </w:r>
            <w:r w:rsidR="00CD5C57">
              <w:rPr>
                <w:noProof/>
                <w:webHidden/>
              </w:rPr>
            </w:r>
            <w:r w:rsidR="00CD5C57">
              <w:rPr>
                <w:noProof/>
                <w:webHidden/>
              </w:rPr>
              <w:fldChar w:fldCharType="separate"/>
            </w:r>
            <w:r w:rsidR="00CD5C57">
              <w:rPr>
                <w:noProof/>
                <w:webHidden/>
              </w:rPr>
              <w:t>18</w:t>
            </w:r>
            <w:r w:rsidR="00CD5C57">
              <w:rPr>
                <w:noProof/>
                <w:webHidden/>
              </w:rPr>
              <w:fldChar w:fldCharType="end"/>
            </w:r>
          </w:hyperlink>
        </w:p>
        <w:p w14:paraId="75D01014" w14:textId="2B3A2922" w:rsidR="00CD5C57" w:rsidRDefault="00BF6992">
          <w:pPr>
            <w:pStyle w:val="TOC3"/>
            <w:rPr>
              <w:rFonts w:asciiTheme="minorHAnsi" w:eastAsiaTheme="minorEastAsia" w:hAnsiTheme="minorHAnsi" w:cstheme="minorBidi"/>
              <w:noProof/>
              <w:sz w:val="22"/>
              <w:szCs w:val="22"/>
              <w:lang w:eastAsia="lt-LT"/>
            </w:rPr>
          </w:pPr>
          <w:hyperlink w:anchor="_Toc25821980" w:history="1">
            <w:r w:rsidR="00CD5C57" w:rsidRPr="005466B9">
              <w:rPr>
                <w:rStyle w:val="Hyperlink"/>
                <w:noProof/>
              </w:rPr>
              <w:t>11 pastaba</w:t>
            </w:r>
            <w:r w:rsidR="00CD5C57">
              <w:rPr>
                <w:rFonts w:asciiTheme="minorHAnsi" w:eastAsiaTheme="minorEastAsia" w:hAnsiTheme="minorHAnsi" w:cstheme="minorBidi"/>
                <w:noProof/>
                <w:sz w:val="22"/>
                <w:szCs w:val="22"/>
                <w:lang w:eastAsia="lt-LT"/>
              </w:rPr>
              <w:tab/>
            </w:r>
            <w:r w:rsidR="00CD5C57" w:rsidRPr="005466B9">
              <w:rPr>
                <w:rStyle w:val="Hyperlink"/>
                <w:rFonts w:cs="Arial"/>
                <w:noProof/>
              </w:rPr>
              <w:t>Įsipareigojimai klientams</w:t>
            </w:r>
            <w:r w:rsidR="00CD5C57">
              <w:rPr>
                <w:noProof/>
                <w:webHidden/>
              </w:rPr>
              <w:tab/>
            </w:r>
            <w:r w:rsidR="00CD5C57">
              <w:rPr>
                <w:noProof/>
                <w:webHidden/>
              </w:rPr>
              <w:fldChar w:fldCharType="begin"/>
            </w:r>
            <w:r w:rsidR="00CD5C57">
              <w:rPr>
                <w:noProof/>
                <w:webHidden/>
              </w:rPr>
              <w:instrText xml:space="preserve"> PAGEREF _Toc25821980 \h </w:instrText>
            </w:r>
            <w:r w:rsidR="00CD5C57">
              <w:rPr>
                <w:noProof/>
                <w:webHidden/>
              </w:rPr>
            </w:r>
            <w:r w:rsidR="00CD5C57">
              <w:rPr>
                <w:noProof/>
                <w:webHidden/>
              </w:rPr>
              <w:fldChar w:fldCharType="separate"/>
            </w:r>
            <w:r w:rsidR="00CD5C57">
              <w:rPr>
                <w:noProof/>
                <w:webHidden/>
              </w:rPr>
              <w:t>18</w:t>
            </w:r>
            <w:r w:rsidR="00CD5C57">
              <w:rPr>
                <w:noProof/>
                <w:webHidden/>
              </w:rPr>
              <w:fldChar w:fldCharType="end"/>
            </w:r>
          </w:hyperlink>
        </w:p>
        <w:p w14:paraId="4A05B9BD" w14:textId="6B5E6BF8" w:rsidR="00CD5C57" w:rsidRDefault="00BF6992">
          <w:pPr>
            <w:pStyle w:val="TOC3"/>
            <w:rPr>
              <w:rFonts w:asciiTheme="minorHAnsi" w:eastAsiaTheme="minorEastAsia" w:hAnsiTheme="minorHAnsi" w:cstheme="minorBidi"/>
              <w:noProof/>
              <w:sz w:val="22"/>
              <w:szCs w:val="22"/>
              <w:lang w:eastAsia="lt-LT"/>
            </w:rPr>
          </w:pPr>
          <w:hyperlink w:anchor="_Toc25821981" w:history="1">
            <w:r w:rsidR="00CD5C57" w:rsidRPr="005466B9">
              <w:rPr>
                <w:rStyle w:val="Hyperlink"/>
                <w:noProof/>
              </w:rPr>
              <w:t>12 pastaba</w:t>
            </w:r>
            <w:r w:rsidR="00CD5C57">
              <w:rPr>
                <w:rFonts w:asciiTheme="minorHAnsi" w:eastAsiaTheme="minorEastAsia" w:hAnsiTheme="minorHAnsi" w:cstheme="minorBidi"/>
                <w:noProof/>
                <w:sz w:val="22"/>
                <w:szCs w:val="22"/>
                <w:lang w:eastAsia="lt-LT"/>
              </w:rPr>
              <w:tab/>
            </w:r>
            <w:r w:rsidR="00CD5C57" w:rsidRPr="005466B9">
              <w:rPr>
                <w:rStyle w:val="Hyperlink"/>
                <w:rFonts w:cs="Arial"/>
                <w:noProof/>
              </w:rPr>
              <w:t>Subordinuotos paskolos ir išleisti skolos vertybiniai popieriai (Bankas)</w:t>
            </w:r>
            <w:r w:rsidR="00CD5C57">
              <w:rPr>
                <w:noProof/>
                <w:webHidden/>
              </w:rPr>
              <w:tab/>
            </w:r>
            <w:r w:rsidR="00CD5C57">
              <w:rPr>
                <w:noProof/>
                <w:webHidden/>
              </w:rPr>
              <w:fldChar w:fldCharType="begin"/>
            </w:r>
            <w:r w:rsidR="00CD5C57">
              <w:rPr>
                <w:noProof/>
                <w:webHidden/>
              </w:rPr>
              <w:instrText xml:space="preserve"> PAGEREF _Toc25821981 \h </w:instrText>
            </w:r>
            <w:r w:rsidR="00CD5C57">
              <w:rPr>
                <w:noProof/>
                <w:webHidden/>
              </w:rPr>
            </w:r>
            <w:r w:rsidR="00CD5C57">
              <w:rPr>
                <w:noProof/>
                <w:webHidden/>
              </w:rPr>
              <w:fldChar w:fldCharType="separate"/>
            </w:r>
            <w:r w:rsidR="00CD5C57">
              <w:rPr>
                <w:noProof/>
                <w:webHidden/>
              </w:rPr>
              <w:t>18</w:t>
            </w:r>
            <w:r w:rsidR="00CD5C57">
              <w:rPr>
                <w:noProof/>
                <w:webHidden/>
              </w:rPr>
              <w:fldChar w:fldCharType="end"/>
            </w:r>
          </w:hyperlink>
        </w:p>
        <w:p w14:paraId="58B365D8" w14:textId="20BF450C" w:rsidR="00CD5C57" w:rsidRDefault="00BF6992">
          <w:pPr>
            <w:pStyle w:val="TOC3"/>
            <w:rPr>
              <w:rFonts w:asciiTheme="minorHAnsi" w:eastAsiaTheme="minorEastAsia" w:hAnsiTheme="minorHAnsi" w:cstheme="minorBidi"/>
              <w:noProof/>
              <w:sz w:val="22"/>
              <w:szCs w:val="22"/>
              <w:lang w:eastAsia="lt-LT"/>
            </w:rPr>
          </w:pPr>
          <w:hyperlink w:anchor="_Toc25821982" w:history="1">
            <w:r w:rsidR="00CD5C57" w:rsidRPr="005466B9">
              <w:rPr>
                <w:rStyle w:val="Hyperlink"/>
                <w:noProof/>
              </w:rPr>
              <w:t>13 pastaba</w:t>
            </w:r>
            <w:r w:rsidR="00CD5C57">
              <w:rPr>
                <w:rFonts w:asciiTheme="minorHAnsi" w:eastAsiaTheme="minorEastAsia" w:hAnsiTheme="minorHAnsi" w:cstheme="minorBidi"/>
                <w:noProof/>
                <w:sz w:val="22"/>
                <w:szCs w:val="22"/>
                <w:lang w:eastAsia="lt-LT"/>
              </w:rPr>
              <w:tab/>
            </w:r>
            <w:r w:rsidR="00CD5C57" w:rsidRPr="005466B9">
              <w:rPr>
                <w:rStyle w:val="Hyperlink"/>
                <w:rFonts w:cs="Arial"/>
                <w:noProof/>
              </w:rPr>
              <w:t>Kiti įsipareigojimai</w:t>
            </w:r>
            <w:r w:rsidR="00CD5C57">
              <w:rPr>
                <w:noProof/>
                <w:webHidden/>
              </w:rPr>
              <w:tab/>
            </w:r>
            <w:r w:rsidR="00CD5C57">
              <w:rPr>
                <w:noProof/>
                <w:webHidden/>
              </w:rPr>
              <w:fldChar w:fldCharType="begin"/>
            </w:r>
            <w:r w:rsidR="00CD5C57">
              <w:rPr>
                <w:noProof/>
                <w:webHidden/>
              </w:rPr>
              <w:instrText xml:space="preserve"> PAGEREF _Toc25821982 \h </w:instrText>
            </w:r>
            <w:r w:rsidR="00CD5C57">
              <w:rPr>
                <w:noProof/>
                <w:webHidden/>
              </w:rPr>
            </w:r>
            <w:r w:rsidR="00CD5C57">
              <w:rPr>
                <w:noProof/>
                <w:webHidden/>
              </w:rPr>
              <w:fldChar w:fldCharType="separate"/>
            </w:r>
            <w:r w:rsidR="00CD5C57">
              <w:rPr>
                <w:noProof/>
                <w:webHidden/>
              </w:rPr>
              <w:t>19</w:t>
            </w:r>
            <w:r w:rsidR="00CD5C57">
              <w:rPr>
                <w:noProof/>
                <w:webHidden/>
              </w:rPr>
              <w:fldChar w:fldCharType="end"/>
            </w:r>
          </w:hyperlink>
        </w:p>
        <w:p w14:paraId="7556F5AB" w14:textId="04367317" w:rsidR="00CD5C57" w:rsidRDefault="00BF6992">
          <w:pPr>
            <w:pStyle w:val="TOC3"/>
            <w:rPr>
              <w:rFonts w:asciiTheme="minorHAnsi" w:eastAsiaTheme="minorEastAsia" w:hAnsiTheme="minorHAnsi" w:cstheme="minorBidi"/>
              <w:noProof/>
              <w:sz w:val="22"/>
              <w:szCs w:val="22"/>
              <w:lang w:eastAsia="lt-LT"/>
            </w:rPr>
          </w:pPr>
          <w:hyperlink w:anchor="_Toc25821983" w:history="1">
            <w:r w:rsidR="00CD5C57" w:rsidRPr="005466B9">
              <w:rPr>
                <w:rStyle w:val="Hyperlink"/>
                <w:noProof/>
              </w:rPr>
              <w:t>14 pastaba</w:t>
            </w:r>
            <w:r w:rsidR="00CD5C57">
              <w:rPr>
                <w:rFonts w:asciiTheme="minorHAnsi" w:eastAsiaTheme="minorEastAsia" w:hAnsiTheme="minorHAnsi" w:cstheme="minorBidi"/>
                <w:noProof/>
                <w:sz w:val="22"/>
                <w:szCs w:val="22"/>
                <w:lang w:eastAsia="lt-LT"/>
              </w:rPr>
              <w:tab/>
            </w:r>
            <w:r w:rsidR="00CD5C57" w:rsidRPr="005466B9">
              <w:rPr>
                <w:rStyle w:val="Hyperlink"/>
                <w:rFonts w:cs="Arial"/>
                <w:noProof/>
              </w:rPr>
              <w:t>Akcininkų nuosavybė</w:t>
            </w:r>
            <w:r w:rsidR="00CD5C57">
              <w:rPr>
                <w:noProof/>
                <w:webHidden/>
              </w:rPr>
              <w:tab/>
            </w:r>
            <w:r w:rsidR="00CD5C57">
              <w:rPr>
                <w:noProof/>
                <w:webHidden/>
              </w:rPr>
              <w:fldChar w:fldCharType="begin"/>
            </w:r>
            <w:r w:rsidR="00CD5C57">
              <w:rPr>
                <w:noProof/>
                <w:webHidden/>
              </w:rPr>
              <w:instrText xml:space="preserve"> PAGEREF _Toc25821983 \h </w:instrText>
            </w:r>
            <w:r w:rsidR="00CD5C57">
              <w:rPr>
                <w:noProof/>
                <w:webHidden/>
              </w:rPr>
            </w:r>
            <w:r w:rsidR="00CD5C57">
              <w:rPr>
                <w:noProof/>
                <w:webHidden/>
              </w:rPr>
              <w:fldChar w:fldCharType="separate"/>
            </w:r>
            <w:r w:rsidR="00CD5C57">
              <w:rPr>
                <w:noProof/>
                <w:webHidden/>
              </w:rPr>
              <w:t>19</w:t>
            </w:r>
            <w:r w:rsidR="00CD5C57">
              <w:rPr>
                <w:noProof/>
                <w:webHidden/>
              </w:rPr>
              <w:fldChar w:fldCharType="end"/>
            </w:r>
          </w:hyperlink>
        </w:p>
        <w:p w14:paraId="241B9809" w14:textId="704C6C88" w:rsidR="00CD5C57" w:rsidRDefault="00BF6992">
          <w:pPr>
            <w:pStyle w:val="TOC3"/>
            <w:rPr>
              <w:rFonts w:asciiTheme="minorHAnsi" w:eastAsiaTheme="minorEastAsia" w:hAnsiTheme="minorHAnsi" w:cstheme="minorBidi"/>
              <w:noProof/>
              <w:sz w:val="22"/>
              <w:szCs w:val="22"/>
              <w:lang w:eastAsia="lt-LT"/>
            </w:rPr>
          </w:pPr>
          <w:hyperlink w:anchor="_Toc25821984" w:history="1">
            <w:r w:rsidR="00CD5C57" w:rsidRPr="005466B9">
              <w:rPr>
                <w:rStyle w:val="Hyperlink"/>
                <w:noProof/>
              </w:rPr>
              <w:t>15 pastaba</w:t>
            </w:r>
            <w:r w:rsidR="00CD5C57">
              <w:rPr>
                <w:rFonts w:asciiTheme="minorHAnsi" w:eastAsiaTheme="minorEastAsia" w:hAnsiTheme="minorHAnsi" w:cstheme="minorBidi"/>
                <w:noProof/>
                <w:sz w:val="22"/>
                <w:szCs w:val="22"/>
                <w:lang w:eastAsia="lt-LT"/>
              </w:rPr>
              <w:tab/>
            </w:r>
            <w:r w:rsidR="00CD5C57" w:rsidRPr="005466B9">
              <w:rPr>
                <w:rStyle w:val="Hyperlink"/>
                <w:rFonts w:cs="Arial"/>
                <w:noProof/>
              </w:rPr>
              <w:t>Grynosios palūkanų pajamos</w:t>
            </w:r>
            <w:r w:rsidR="00CD5C57">
              <w:rPr>
                <w:noProof/>
                <w:webHidden/>
              </w:rPr>
              <w:tab/>
            </w:r>
            <w:r w:rsidR="00CD5C57">
              <w:rPr>
                <w:noProof/>
                <w:webHidden/>
              </w:rPr>
              <w:fldChar w:fldCharType="begin"/>
            </w:r>
            <w:r w:rsidR="00CD5C57">
              <w:rPr>
                <w:noProof/>
                <w:webHidden/>
              </w:rPr>
              <w:instrText xml:space="preserve"> PAGEREF _Toc25821984 \h </w:instrText>
            </w:r>
            <w:r w:rsidR="00CD5C57">
              <w:rPr>
                <w:noProof/>
                <w:webHidden/>
              </w:rPr>
            </w:r>
            <w:r w:rsidR="00CD5C57">
              <w:rPr>
                <w:noProof/>
                <w:webHidden/>
              </w:rPr>
              <w:fldChar w:fldCharType="separate"/>
            </w:r>
            <w:r w:rsidR="00CD5C57">
              <w:rPr>
                <w:noProof/>
                <w:webHidden/>
              </w:rPr>
              <w:t>20</w:t>
            </w:r>
            <w:r w:rsidR="00CD5C57">
              <w:rPr>
                <w:noProof/>
                <w:webHidden/>
              </w:rPr>
              <w:fldChar w:fldCharType="end"/>
            </w:r>
          </w:hyperlink>
        </w:p>
        <w:p w14:paraId="51A44EEF" w14:textId="4791A4C2" w:rsidR="00CD5C57" w:rsidRDefault="00BF6992">
          <w:pPr>
            <w:pStyle w:val="TOC3"/>
            <w:rPr>
              <w:rFonts w:asciiTheme="minorHAnsi" w:eastAsiaTheme="minorEastAsia" w:hAnsiTheme="minorHAnsi" w:cstheme="minorBidi"/>
              <w:noProof/>
              <w:sz w:val="22"/>
              <w:szCs w:val="22"/>
              <w:lang w:eastAsia="lt-LT"/>
            </w:rPr>
          </w:pPr>
          <w:hyperlink w:anchor="_Toc25821985" w:history="1">
            <w:r w:rsidR="00CD5C57" w:rsidRPr="005466B9">
              <w:rPr>
                <w:rStyle w:val="Hyperlink"/>
                <w:noProof/>
              </w:rPr>
              <w:t>16 pastaba</w:t>
            </w:r>
            <w:r w:rsidR="00CD5C57">
              <w:rPr>
                <w:rFonts w:asciiTheme="minorHAnsi" w:eastAsiaTheme="minorEastAsia" w:hAnsiTheme="minorHAnsi" w:cstheme="minorBidi"/>
                <w:noProof/>
                <w:sz w:val="22"/>
                <w:szCs w:val="22"/>
                <w:lang w:eastAsia="lt-LT"/>
              </w:rPr>
              <w:tab/>
            </w:r>
            <w:r w:rsidR="00CD5C57" w:rsidRPr="005466B9">
              <w:rPr>
                <w:rStyle w:val="Hyperlink"/>
                <w:rFonts w:cs="Arial"/>
                <w:noProof/>
              </w:rPr>
              <w:t>Grynosios paslaugų mokesčių ir komisinių pajamos</w:t>
            </w:r>
            <w:r w:rsidR="00CD5C57">
              <w:rPr>
                <w:noProof/>
                <w:webHidden/>
              </w:rPr>
              <w:tab/>
            </w:r>
            <w:r w:rsidR="00CD5C57">
              <w:rPr>
                <w:noProof/>
                <w:webHidden/>
              </w:rPr>
              <w:fldChar w:fldCharType="begin"/>
            </w:r>
            <w:r w:rsidR="00CD5C57">
              <w:rPr>
                <w:noProof/>
                <w:webHidden/>
              </w:rPr>
              <w:instrText xml:space="preserve"> PAGEREF _Toc25821985 \h </w:instrText>
            </w:r>
            <w:r w:rsidR="00CD5C57">
              <w:rPr>
                <w:noProof/>
                <w:webHidden/>
              </w:rPr>
            </w:r>
            <w:r w:rsidR="00CD5C57">
              <w:rPr>
                <w:noProof/>
                <w:webHidden/>
              </w:rPr>
              <w:fldChar w:fldCharType="separate"/>
            </w:r>
            <w:r w:rsidR="00CD5C57">
              <w:rPr>
                <w:noProof/>
                <w:webHidden/>
              </w:rPr>
              <w:t>20</w:t>
            </w:r>
            <w:r w:rsidR="00CD5C57">
              <w:rPr>
                <w:noProof/>
                <w:webHidden/>
              </w:rPr>
              <w:fldChar w:fldCharType="end"/>
            </w:r>
          </w:hyperlink>
        </w:p>
        <w:p w14:paraId="27751379" w14:textId="00E2A398" w:rsidR="00CD5C57" w:rsidRDefault="00BF6992">
          <w:pPr>
            <w:pStyle w:val="TOC3"/>
            <w:rPr>
              <w:rFonts w:asciiTheme="minorHAnsi" w:eastAsiaTheme="minorEastAsia" w:hAnsiTheme="minorHAnsi" w:cstheme="minorBidi"/>
              <w:noProof/>
              <w:sz w:val="22"/>
              <w:szCs w:val="22"/>
              <w:lang w:eastAsia="lt-LT"/>
            </w:rPr>
          </w:pPr>
          <w:hyperlink w:anchor="_Toc25821986" w:history="1">
            <w:r w:rsidR="00CD5C57" w:rsidRPr="005466B9">
              <w:rPr>
                <w:rStyle w:val="Hyperlink"/>
                <w:noProof/>
              </w:rPr>
              <w:t>17 pastaba</w:t>
            </w:r>
            <w:r w:rsidR="00CD5C57">
              <w:rPr>
                <w:rFonts w:asciiTheme="minorHAnsi" w:eastAsiaTheme="minorEastAsia" w:hAnsiTheme="minorHAnsi" w:cstheme="minorBidi"/>
                <w:noProof/>
                <w:sz w:val="22"/>
                <w:szCs w:val="22"/>
                <w:lang w:eastAsia="lt-LT"/>
              </w:rPr>
              <w:tab/>
            </w:r>
            <w:r w:rsidR="00CD5C57" w:rsidRPr="005466B9">
              <w:rPr>
                <w:rStyle w:val="Hyperlink"/>
                <w:rFonts w:cs="Arial"/>
                <w:noProof/>
              </w:rPr>
              <w:t>Operacijų užsienio valiuta rezultatas grynąja verte</w:t>
            </w:r>
            <w:r w:rsidR="00CD5C57">
              <w:rPr>
                <w:noProof/>
                <w:webHidden/>
              </w:rPr>
              <w:tab/>
            </w:r>
            <w:r w:rsidR="00CD5C57">
              <w:rPr>
                <w:noProof/>
                <w:webHidden/>
              </w:rPr>
              <w:fldChar w:fldCharType="begin"/>
            </w:r>
            <w:r w:rsidR="00CD5C57">
              <w:rPr>
                <w:noProof/>
                <w:webHidden/>
              </w:rPr>
              <w:instrText xml:space="preserve"> PAGEREF _Toc25821986 \h </w:instrText>
            </w:r>
            <w:r w:rsidR="00CD5C57">
              <w:rPr>
                <w:noProof/>
                <w:webHidden/>
              </w:rPr>
            </w:r>
            <w:r w:rsidR="00CD5C57">
              <w:rPr>
                <w:noProof/>
                <w:webHidden/>
              </w:rPr>
              <w:fldChar w:fldCharType="separate"/>
            </w:r>
            <w:r w:rsidR="00CD5C57">
              <w:rPr>
                <w:noProof/>
                <w:webHidden/>
              </w:rPr>
              <w:t>21</w:t>
            </w:r>
            <w:r w:rsidR="00CD5C57">
              <w:rPr>
                <w:noProof/>
                <w:webHidden/>
              </w:rPr>
              <w:fldChar w:fldCharType="end"/>
            </w:r>
          </w:hyperlink>
        </w:p>
        <w:p w14:paraId="5178CAF8" w14:textId="31F9FD97" w:rsidR="00CD5C57" w:rsidRDefault="00BF6992">
          <w:pPr>
            <w:pStyle w:val="TOC3"/>
            <w:rPr>
              <w:rFonts w:asciiTheme="minorHAnsi" w:eastAsiaTheme="minorEastAsia" w:hAnsiTheme="minorHAnsi" w:cstheme="minorBidi"/>
              <w:noProof/>
              <w:sz w:val="22"/>
              <w:szCs w:val="22"/>
              <w:lang w:eastAsia="lt-LT"/>
            </w:rPr>
          </w:pPr>
          <w:hyperlink w:anchor="_Toc25821987" w:history="1">
            <w:r w:rsidR="00CD5C57" w:rsidRPr="005466B9">
              <w:rPr>
                <w:rStyle w:val="Hyperlink"/>
                <w:noProof/>
              </w:rPr>
              <w:t>18 pastaba</w:t>
            </w:r>
            <w:r w:rsidR="00CD5C57">
              <w:rPr>
                <w:rFonts w:asciiTheme="minorHAnsi" w:eastAsiaTheme="minorEastAsia" w:hAnsiTheme="minorHAnsi" w:cstheme="minorBidi"/>
                <w:noProof/>
                <w:sz w:val="22"/>
                <w:szCs w:val="22"/>
                <w:lang w:eastAsia="lt-LT"/>
              </w:rPr>
              <w:tab/>
            </w:r>
            <w:r w:rsidR="00CD5C57" w:rsidRPr="005466B9">
              <w:rPr>
                <w:rStyle w:val="Hyperlink"/>
                <w:rFonts w:cs="Arial"/>
                <w:noProof/>
              </w:rPr>
              <w:t>Operacijų investiciniu turtu rezultatas grynąja verte</w:t>
            </w:r>
            <w:r w:rsidR="00CD5C57">
              <w:rPr>
                <w:noProof/>
                <w:webHidden/>
              </w:rPr>
              <w:tab/>
            </w:r>
            <w:r w:rsidR="00CD5C57">
              <w:rPr>
                <w:noProof/>
                <w:webHidden/>
              </w:rPr>
              <w:fldChar w:fldCharType="begin"/>
            </w:r>
            <w:r w:rsidR="00CD5C57">
              <w:rPr>
                <w:noProof/>
                <w:webHidden/>
              </w:rPr>
              <w:instrText xml:space="preserve"> PAGEREF _Toc25821987 \h </w:instrText>
            </w:r>
            <w:r w:rsidR="00CD5C57">
              <w:rPr>
                <w:noProof/>
                <w:webHidden/>
              </w:rPr>
            </w:r>
            <w:r w:rsidR="00CD5C57">
              <w:rPr>
                <w:noProof/>
                <w:webHidden/>
              </w:rPr>
              <w:fldChar w:fldCharType="separate"/>
            </w:r>
            <w:r w:rsidR="00CD5C57">
              <w:rPr>
                <w:noProof/>
                <w:webHidden/>
              </w:rPr>
              <w:t>21</w:t>
            </w:r>
            <w:r w:rsidR="00CD5C57">
              <w:rPr>
                <w:noProof/>
                <w:webHidden/>
              </w:rPr>
              <w:fldChar w:fldCharType="end"/>
            </w:r>
          </w:hyperlink>
        </w:p>
        <w:p w14:paraId="220F66E9" w14:textId="2ED29E5E" w:rsidR="00CD5C57" w:rsidRDefault="00BF6992">
          <w:pPr>
            <w:pStyle w:val="TOC3"/>
            <w:rPr>
              <w:rFonts w:asciiTheme="minorHAnsi" w:eastAsiaTheme="minorEastAsia" w:hAnsiTheme="minorHAnsi" w:cstheme="minorBidi"/>
              <w:noProof/>
              <w:sz w:val="22"/>
              <w:szCs w:val="22"/>
              <w:lang w:eastAsia="lt-LT"/>
            </w:rPr>
          </w:pPr>
          <w:hyperlink w:anchor="_Toc25821988" w:history="1">
            <w:r w:rsidR="00CD5C57" w:rsidRPr="005466B9">
              <w:rPr>
                <w:rStyle w:val="Hyperlink"/>
                <w:noProof/>
              </w:rPr>
              <w:t>19 pastaba</w:t>
            </w:r>
            <w:r w:rsidR="00CD5C57">
              <w:rPr>
                <w:rFonts w:asciiTheme="minorHAnsi" w:eastAsiaTheme="minorEastAsia" w:hAnsiTheme="minorHAnsi" w:cstheme="minorBidi"/>
                <w:noProof/>
                <w:sz w:val="22"/>
                <w:szCs w:val="22"/>
                <w:lang w:eastAsia="lt-LT"/>
              </w:rPr>
              <w:tab/>
            </w:r>
            <w:r w:rsidR="00CD5C57" w:rsidRPr="005466B9">
              <w:rPr>
                <w:rStyle w:val="Hyperlink"/>
                <w:rFonts w:cs="Arial"/>
                <w:noProof/>
              </w:rPr>
              <w:t>Veiklos sąnaudos</w:t>
            </w:r>
            <w:r w:rsidR="00CD5C57">
              <w:rPr>
                <w:noProof/>
                <w:webHidden/>
              </w:rPr>
              <w:tab/>
            </w:r>
            <w:r w:rsidR="00CD5C57">
              <w:rPr>
                <w:noProof/>
                <w:webHidden/>
              </w:rPr>
              <w:fldChar w:fldCharType="begin"/>
            </w:r>
            <w:r w:rsidR="00CD5C57">
              <w:rPr>
                <w:noProof/>
                <w:webHidden/>
              </w:rPr>
              <w:instrText xml:space="preserve"> PAGEREF _Toc25821988 \h </w:instrText>
            </w:r>
            <w:r w:rsidR="00CD5C57">
              <w:rPr>
                <w:noProof/>
                <w:webHidden/>
              </w:rPr>
            </w:r>
            <w:r w:rsidR="00CD5C57">
              <w:rPr>
                <w:noProof/>
                <w:webHidden/>
              </w:rPr>
              <w:fldChar w:fldCharType="separate"/>
            </w:r>
            <w:r w:rsidR="00CD5C57">
              <w:rPr>
                <w:noProof/>
                <w:webHidden/>
              </w:rPr>
              <w:t>21</w:t>
            </w:r>
            <w:r w:rsidR="00CD5C57">
              <w:rPr>
                <w:noProof/>
                <w:webHidden/>
              </w:rPr>
              <w:fldChar w:fldCharType="end"/>
            </w:r>
          </w:hyperlink>
        </w:p>
        <w:p w14:paraId="43EBB1D1" w14:textId="191F8995" w:rsidR="00CD5C57" w:rsidRDefault="00BF6992">
          <w:pPr>
            <w:pStyle w:val="TOC3"/>
            <w:rPr>
              <w:rFonts w:asciiTheme="minorHAnsi" w:eastAsiaTheme="minorEastAsia" w:hAnsiTheme="minorHAnsi" w:cstheme="minorBidi"/>
              <w:noProof/>
              <w:sz w:val="22"/>
              <w:szCs w:val="22"/>
              <w:lang w:eastAsia="lt-LT"/>
            </w:rPr>
          </w:pPr>
          <w:hyperlink w:anchor="_Toc25821989" w:history="1">
            <w:r w:rsidR="00CD5C57" w:rsidRPr="005466B9">
              <w:rPr>
                <w:rStyle w:val="Hyperlink"/>
                <w:noProof/>
              </w:rPr>
              <w:t>20 pastaba</w:t>
            </w:r>
            <w:r w:rsidR="00CD5C57">
              <w:rPr>
                <w:rFonts w:asciiTheme="minorHAnsi" w:eastAsiaTheme="minorEastAsia" w:hAnsiTheme="minorHAnsi" w:cstheme="minorBidi"/>
                <w:noProof/>
                <w:sz w:val="22"/>
                <w:szCs w:val="22"/>
                <w:lang w:eastAsia="lt-LT"/>
              </w:rPr>
              <w:tab/>
            </w:r>
            <w:r w:rsidR="00CD5C57" w:rsidRPr="005466B9">
              <w:rPr>
                <w:rStyle w:val="Hyperlink"/>
                <w:rFonts w:cs="Arial"/>
                <w:noProof/>
              </w:rPr>
              <w:t>Pinigai ir pinigų ekvivalentai</w:t>
            </w:r>
            <w:r w:rsidR="00CD5C57">
              <w:rPr>
                <w:noProof/>
                <w:webHidden/>
              </w:rPr>
              <w:tab/>
            </w:r>
            <w:r w:rsidR="00CD5C57">
              <w:rPr>
                <w:noProof/>
                <w:webHidden/>
              </w:rPr>
              <w:fldChar w:fldCharType="begin"/>
            </w:r>
            <w:r w:rsidR="00CD5C57">
              <w:rPr>
                <w:noProof/>
                <w:webHidden/>
              </w:rPr>
              <w:instrText xml:space="preserve"> PAGEREF _Toc25821989 \h </w:instrText>
            </w:r>
            <w:r w:rsidR="00CD5C57">
              <w:rPr>
                <w:noProof/>
                <w:webHidden/>
              </w:rPr>
            </w:r>
            <w:r w:rsidR="00CD5C57">
              <w:rPr>
                <w:noProof/>
                <w:webHidden/>
              </w:rPr>
              <w:fldChar w:fldCharType="separate"/>
            </w:r>
            <w:r w:rsidR="00CD5C57">
              <w:rPr>
                <w:noProof/>
                <w:webHidden/>
              </w:rPr>
              <w:t>22</w:t>
            </w:r>
            <w:r w:rsidR="00CD5C57">
              <w:rPr>
                <w:noProof/>
                <w:webHidden/>
              </w:rPr>
              <w:fldChar w:fldCharType="end"/>
            </w:r>
          </w:hyperlink>
        </w:p>
        <w:p w14:paraId="4411691B" w14:textId="363B899F" w:rsidR="00CD5C57" w:rsidRDefault="00BF6992">
          <w:pPr>
            <w:pStyle w:val="TOC3"/>
            <w:rPr>
              <w:rFonts w:asciiTheme="minorHAnsi" w:eastAsiaTheme="minorEastAsia" w:hAnsiTheme="minorHAnsi" w:cstheme="minorBidi"/>
              <w:noProof/>
              <w:sz w:val="22"/>
              <w:szCs w:val="22"/>
              <w:lang w:eastAsia="lt-LT"/>
            </w:rPr>
          </w:pPr>
          <w:hyperlink w:anchor="_Toc25821990" w:history="1">
            <w:r w:rsidR="00CD5C57" w:rsidRPr="005466B9">
              <w:rPr>
                <w:rStyle w:val="Hyperlink"/>
                <w:noProof/>
              </w:rPr>
              <w:t>21 pastaba</w:t>
            </w:r>
            <w:r w:rsidR="00CD5C57">
              <w:rPr>
                <w:rFonts w:asciiTheme="minorHAnsi" w:eastAsiaTheme="minorEastAsia" w:hAnsiTheme="minorHAnsi" w:cstheme="minorBidi"/>
                <w:noProof/>
                <w:sz w:val="22"/>
                <w:szCs w:val="22"/>
                <w:lang w:eastAsia="lt-LT"/>
              </w:rPr>
              <w:tab/>
            </w:r>
            <w:r w:rsidR="00CD5C57" w:rsidRPr="005466B9">
              <w:rPr>
                <w:rStyle w:val="Hyperlink"/>
                <w:rFonts w:cs="Arial"/>
                <w:noProof/>
              </w:rPr>
              <w:t>Finansinių priemonių tikrosios vertės</w:t>
            </w:r>
            <w:r w:rsidR="00CD5C57">
              <w:rPr>
                <w:noProof/>
                <w:webHidden/>
              </w:rPr>
              <w:tab/>
            </w:r>
            <w:r w:rsidR="00CD5C57">
              <w:rPr>
                <w:noProof/>
                <w:webHidden/>
              </w:rPr>
              <w:fldChar w:fldCharType="begin"/>
            </w:r>
            <w:r w:rsidR="00CD5C57">
              <w:rPr>
                <w:noProof/>
                <w:webHidden/>
              </w:rPr>
              <w:instrText xml:space="preserve"> PAGEREF _Toc25821990 \h </w:instrText>
            </w:r>
            <w:r w:rsidR="00CD5C57">
              <w:rPr>
                <w:noProof/>
                <w:webHidden/>
              </w:rPr>
            </w:r>
            <w:r w:rsidR="00CD5C57">
              <w:rPr>
                <w:noProof/>
                <w:webHidden/>
              </w:rPr>
              <w:fldChar w:fldCharType="separate"/>
            </w:r>
            <w:r w:rsidR="00CD5C57">
              <w:rPr>
                <w:noProof/>
                <w:webHidden/>
              </w:rPr>
              <w:t>22</w:t>
            </w:r>
            <w:r w:rsidR="00CD5C57">
              <w:rPr>
                <w:noProof/>
                <w:webHidden/>
              </w:rPr>
              <w:fldChar w:fldCharType="end"/>
            </w:r>
          </w:hyperlink>
        </w:p>
        <w:p w14:paraId="6AFA03E7" w14:textId="27CC3DDF" w:rsidR="00CD5C57" w:rsidRDefault="00BF6992">
          <w:pPr>
            <w:pStyle w:val="TOC3"/>
            <w:rPr>
              <w:rFonts w:asciiTheme="minorHAnsi" w:eastAsiaTheme="minorEastAsia" w:hAnsiTheme="minorHAnsi" w:cstheme="minorBidi"/>
              <w:noProof/>
              <w:sz w:val="22"/>
              <w:szCs w:val="22"/>
              <w:lang w:eastAsia="lt-LT"/>
            </w:rPr>
          </w:pPr>
          <w:hyperlink w:anchor="_Toc25821991" w:history="1">
            <w:r w:rsidR="00CD5C57" w:rsidRPr="005466B9">
              <w:rPr>
                <w:rStyle w:val="Hyperlink"/>
                <w:bCs/>
                <w:noProof/>
              </w:rPr>
              <w:t>22 pastaba</w:t>
            </w:r>
            <w:r w:rsidR="00CD5C57">
              <w:rPr>
                <w:rFonts w:asciiTheme="minorHAnsi" w:eastAsiaTheme="minorEastAsia" w:hAnsiTheme="minorHAnsi" w:cstheme="minorBidi"/>
                <w:noProof/>
                <w:sz w:val="22"/>
                <w:szCs w:val="22"/>
                <w:lang w:eastAsia="lt-LT"/>
              </w:rPr>
              <w:tab/>
            </w:r>
            <w:r w:rsidR="00CD5C57" w:rsidRPr="005466B9">
              <w:rPr>
                <w:rStyle w:val="Hyperlink"/>
                <w:rFonts w:cs="Arial"/>
                <w:bCs/>
                <w:noProof/>
              </w:rPr>
              <w:t>Susijusių šalių sandoriai</w:t>
            </w:r>
            <w:r w:rsidR="00CD5C57">
              <w:rPr>
                <w:noProof/>
                <w:webHidden/>
              </w:rPr>
              <w:tab/>
            </w:r>
            <w:r w:rsidR="00CD5C57">
              <w:rPr>
                <w:noProof/>
                <w:webHidden/>
              </w:rPr>
              <w:fldChar w:fldCharType="begin"/>
            </w:r>
            <w:r w:rsidR="00CD5C57">
              <w:rPr>
                <w:noProof/>
                <w:webHidden/>
              </w:rPr>
              <w:instrText xml:space="preserve"> PAGEREF _Toc25821991 \h </w:instrText>
            </w:r>
            <w:r w:rsidR="00CD5C57">
              <w:rPr>
                <w:noProof/>
                <w:webHidden/>
              </w:rPr>
            </w:r>
            <w:r w:rsidR="00CD5C57">
              <w:rPr>
                <w:noProof/>
                <w:webHidden/>
              </w:rPr>
              <w:fldChar w:fldCharType="separate"/>
            </w:r>
            <w:r w:rsidR="00CD5C57">
              <w:rPr>
                <w:noProof/>
                <w:webHidden/>
              </w:rPr>
              <w:t>27</w:t>
            </w:r>
            <w:r w:rsidR="00CD5C57">
              <w:rPr>
                <w:noProof/>
                <w:webHidden/>
              </w:rPr>
              <w:fldChar w:fldCharType="end"/>
            </w:r>
          </w:hyperlink>
        </w:p>
        <w:p w14:paraId="14749F9E" w14:textId="636F1369" w:rsidR="00CD5C57" w:rsidRDefault="00BF6992">
          <w:pPr>
            <w:pStyle w:val="TOC3"/>
            <w:rPr>
              <w:rFonts w:asciiTheme="minorHAnsi" w:eastAsiaTheme="minorEastAsia" w:hAnsiTheme="minorHAnsi" w:cstheme="minorBidi"/>
              <w:noProof/>
              <w:sz w:val="22"/>
              <w:szCs w:val="22"/>
              <w:lang w:eastAsia="lt-LT"/>
            </w:rPr>
          </w:pPr>
          <w:hyperlink w:anchor="_Toc25821992" w:history="1">
            <w:r w:rsidR="00CD5C57" w:rsidRPr="005466B9">
              <w:rPr>
                <w:rStyle w:val="Hyperlink"/>
                <w:noProof/>
              </w:rPr>
              <w:t>23 pastaba</w:t>
            </w:r>
            <w:r w:rsidR="00CD5C57">
              <w:rPr>
                <w:rFonts w:asciiTheme="minorHAnsi" w:eastAsiaTheme="minorEastAsia" w:hAnsiTheme="minorHAnsi" w:cstheme="minorBidi"/>
                <w:noProof/>
                <w:sz w:val="22"/>
                <w:szCs w:val="22"/>
                <w:lang w:eastAsia="lt-LT"/>
              </w:rPr>
              <w:tab/>
            </w:r>
            <w:r w:rsidR="00CD5C57" w:rsidRPr="005466B9">
              <w:rPr>
                <w:rStyle w:val="Hyperlink"/>
                <w:rFonts w:cs="Arial"/>
                <w:noProof/>
              </w:rPr>
              <w:t>Informacija apie segmentus</w:t>
            </w:r>
            <w:r w:rsidR="00CD5C57">
              <w:rPr>
                <w:noProof/>
                <w:webHidden/>
              </w:rPr>
              <w:tab/>
            </w:r>
            <w:r w:rsidR="00CD5C57">
              <w:rPr>
                <w:noProof/>
                <w:webHidden/>
              </w:rPr>
              <w:fldChar w:fldCharType="begin"/>
            </w:r>
            <w:r w:rsidR="00CD5C57">
              <w:rPr>
                <w:noProof/>
                <w:webHidden/>
              </w:rPr>
              <w:instrText xml:space="preserve"> PAGEREF _Toc25821992 \h </w:instrText>
            </w:r>
            <w:r w:rsidR="00CD5C57">
              <w:rPr>
                <w:noProof/>
                <w:webHidden/>
              </w:rPr>
            </w:r>
            <w:r w:rsidR="00CD5C57">
              <w:rPr>
                <w:noProof/>
                <w:webHidden/>
              </w:rPr>
              <w:fldChar w:fldCharType="separate"/>
            </w:r>
            <w:r w:rsidR="00CD5C57">
              <w:rPr>
                <w:noProof/>
                <w:webHidden/>
              </w:rPr>
              <w:t>29</w:t>
            </w:r>
            <w:r w:rsidR="00CD5C57">
              <w:rPr>
                <w:noProof/>
                <w:webHidden/>
              </w:rPr>
              <w:fldChar w:fldCharType="end"/>
            </w:r>
          </w:hyperlink>
        </w:p>
        <w:p w14:paraId="2B5EEE98" w14:textId="21F7382B" w:rsidR="00CD5C57" w:rsidRDefault="00BF6992">
          <w:pPr>
            <w:pStyle w:val="TOC3"/>
            <w:rPr>
              <w:rFonts w:asciiTheme="minorHAnsi" w:eastAsiaTheme="minorEastAsia" w:hAnsiTheme="minorHAnsi" w:cstheme="minorBidi"/>
              <w:noProof/>
              <w:sz w:val="22"/>
              <w:szCs w:val="22"/>
              <w:lang w:eastAsia="lt-LT"/>
            </w:rPr>
          </w:pPr>
          <w:hyperlink w:anchor="_Toc25821994" w:history="1">
            <w:r w:rsidR="00CD5C57" w:rsidRPr="005466B9">
              <w:rPr>
                <w:rStyle w:val="Hyperlink"/>
                <w:noProof/>
              </w:rPr>
              <w:t>24 pastaba</w:t>
            </w:r>
            <w:r w:rsidR="00CD5C57">
              <w:rPr>
                <w:rFonts w:asciiTheme="minorHAnsi" w:eastAsiaTheme="minorEastAsia" w:hAnsiTheme="minorHAnsi" w:cstheme="minorBidi"/>
                <w:noProof/>
                <w:sz w:val="22"/>
                <w:szCs w:val="22"/>
                <w:lang w:eastAsia="lt-LT"/>
              </w:rPr>
              <w:tab/>
            </w:r>
            <w:r w:rsidR="00CD5C57" w:rsidRPr="005466B9">
              <w:rPr>
                <w:rStyle w:val="Hyperlink"/>
                <w:rFonts w:cs="Arial"/>
                <w:noProof/>
              </w:rPr>
              <w:t>Rizikos valdymas</w:t>
            </w:r>
            <w:r w:rsidR="00CD5C57">
              <w:rPr>
                <w:noProof/>
                <w:webHidden/>
              </w:rPr>
              <w:tab/>
            </w:r>
            <w:r w:rsidR="00CD5C57">
              <w:rPr>
                <w:noProof/>
                <w:webHidden/>
              </w:rPr>
              <w:fldChar w:fldCharType="begin"/>
            </w:r>
            <w:r w:rsidR="00CD5C57">
              <w:rPr>
                <w:noProof/>
                <w:webHidden/>
              </w:rPr>
              <w:instrText xml:space="preserve"> PAGEREF _Toc25821994 \h </w:instrText>
            </w:r>
            <w:r w:rsidR="00CD5C57">
              <w:rPr>
                <w:noProof/>
                <w:webHidden/>
              </w:rPr>
            </w:r>
            <w:r w:rsidR="00CD5C57">
              <w:rPr>
                <w:noProof/>
                <w:webHidden/>
              </w:rPr>
              <w:fldChar w:fldCharType="separate"/>
            </w:r>
            <w:r w:rsidR="00CD5C57">
              <w:rPr>
                <w:noProof/>
                <w:webHidden/>
              </w:rPr>
              <w:t>31</w:t>
            </w:r>
            <w:r w:rsidR="00CD5C57">
              <w:rPr>
                <w:noProof/>
                <w:webHidden/>
              </w:rPr>
              <w:fldChar w:fldCharType="end"/>
            </w:r>
          </w:hyperlink>
        </w:p>
        <w:p w14:paraId="73F41302" w14:textId="4FBD225F" w:rsidR="00CD5C57" w:rsidRDefault="00BF6992">
          <w:pPr>
            <w:pStyle w:val="TOC3"/>
            <w:rPr>
              <w:rFonts w:asciiTheme="minorHAnsi" w:eastAsiaTheme="minorEastAsia" w:hAnsiTheme="minorHAnsi" w:cstheme="minorBidi"/>
              <w:noProof/>
              <w:sz w:val="22"/>
              <w:szCs w:val="22"/>
              <w:lang w:eastAsia="lt-LT"/>
            </w:rPr>
          </w:pPr>
          <w:hyperlink w:anchor="_Toc25821995" w:history="1">
            <w:r w:rsidR="00CD5C57" w:rsidRPr="005466B9">
              <w:rPr>
                <w:rStyle w:val="Hyperlink"/>
                <w:noProof/>
              </w:rPr>
              <w:t>25 pastaba</w:t>
            </w:r>
            <w:r w:rsidR="00CD5C57">
              <w:rPr>
                <w:rFonts w:asciiTheme="minorHAnsi" w:eastAsiaTheme="minorEastAsia" w:hAnsiTheme="minorHAnsi" w:cstheme="minorBidi"/>
                <w:noProof/>
                <w:sz w:val="22"/>
                <w:szCs w:val="22"/>
                <w:lang w:eastAsia="lt-LT"/>
              </w:rPr>
              <w:tab/>
            </w:r>
            <w:r w:rsidR="00CD5C57" w:rsidRPr="005466B9">
              <w:rPr>
                <w:rStyle w:val="Hyperlink"/>
                <w:rFonts w:cs="Arial"/>
                <w:noProof/>
              </w:rPr>
              <w:t>Kapitalas</w:t>
            </w:r>
            <w:r w:rsidR="00CD5C57">
              <w:rPr>
                <w:noProof/>
                <w:webHidden/>
              </w:rPr>
              <w:tab/>
            </w:r>
            <w:r w:rsidR="00CD5C57">
              <w:rPr>
                <w:noProof/>
                <w:webHidden/>
              </w:rPr>
              <w:fldChar w:fldCharType="begin"/>
            </w:r>
            <w:r w:rsidR="00CD5C57">
              <w:rPr>
                <w:noProof/>
                <w:webHidden/>
              </w:rPr>
              <w:instrText xml:space="preserve"> PAGEREF _Toc25821995 \h </w:instrText>
            </w:r>
            <w:r w:rsidR="00CD5C57">
              <w:rPr>
                <w:noProof/>
                <w:webHidden/>
              </w:rPr>
            </w:r>
            <w:r w:rsidR="00CD5C57">
              <w:rPr>
                <w:noProof/>
                <w:webHidden/>
              </w:rPr>
              <w:fldChar w:fldCharType="separate"/>
            </w:r>
            <w:r w:rsidR="00CD5C57">
              <w:rPr>
                <w:noProof/>
                <w:webHidden/>
              </w:rPr>
              <w:t>43</w:t>
            </w:r>
            <w:r w:rsidR="00CD5C57">
              <w:rPr>
                <w:noProof/>
                <w:webHidden/>
              </w:rPr>
              <w:fldChar w:fldCharType="end"/>
            </w:r>
          </w:hyperlink>
        </w:p>
        <w:p w14:paraId="758A331A" w14:textId="02B605D6" w:rsidR="00CD5C57" w:rsidRDefault="00BF6992">
          <w:pPr>
            <w:pStyle w:val="TOC3"/>
            <w:rPr>
              <w:rFonts w:asciiTheme="minorHAnsi" w:eastAsiaTheme="minorEastAsia" w:hAnsiTheme="minorHAnsi" w:cstheme="minorBidi"/>
              <w:noProof/>
              <w:sz w:val="22"/>
              <w:szCs w:val="22"/>
              <w:lang w:eastAsia="lt-LT"/>
            </w:rPr>
          </w:pPr>
          <w:hyperlink w:anchor="_Toc25821996" w:history="1">
            <w:r w:rsidR="00CD5C57" w:rsidRPr="005466B9">
              <w:rPr>
                <w:rStyle w:val="Hyperlink"/>
                <w:noProof/>
              </w:rPr>
              <w:t>26 pastaba</w:t>
            </w:r>
            <w:r w:rsidR="00CD5C57">
              <w:rPr>
                <w:rFonts w:asciiTheme="minorHAnsi" w:eastAsiaTheme="minorEastAsia" w:hAnsiTheme="minorHAnsi" w:cstheme="minorBidi"/>
                <w:noProof/>
                <w:sz w:val="22"/>
                <w:szCs w:val="22"/>
                <w:lang w:eastAsia="lt-LT"/>
              </w:rPr>
              <w:tab/>
            </w:r>
            <w:r w:rsidR="00CD5C57" w:rsidRPr="005466B9">
              <w:rPr>
                <w:rStyle w:val="Hyperlink"/>
                <w:rFonts w:cs="Arial"/>
                <w:noProof/>
              </w:rPr>
              <w:t>Finansinio turto kokybė, pelningumo rodikliai ir kita informacija</w:t>
            </w:r>
            <w:r w:rsidR="00CD5C57">
              <w:rPr>
                <w:noProof/>
                <w:webHidden/>
              </w:rPr>
              <w:tab/>
            </w:r>
            <w:r w:rsidR="00CD5C57">
              <w:rPr>
                <w:noProof/>
                <w:webHidden/>
              </w:rPr>
              <w:fldChar w:fldCharType="begin"/>
            </w:r>
            <w:r w:rsidR="00CD5C57">
              <w:rPr>
                <w:noProof/>
                <w:webHidden/>
              </w:rPr>
              <w:instrText xml:space="preserve"> PAGEREF _Toc25821996 \h </w:instrText>
            </w:r>
            <w:r w:rsidR="00CD5C57">
              <w:rPr>
                <w:noProof/>
                <w:webHidden/>
              </w:rPr>
            </w:r>
            <w:r w:rsidR="00CD5C57">
              <w:rPr>
                <w:noProof/>
                <w:webHidden/>
              </w:rPr>
              <w:fldChar w:fldCharType="separate"/>
            </w:r>
            <w:r w:rsidR="00CD5C57">
              <w:rPr>
                <w:noProof/>
                <w:webHidden/>
              </w:rPr>
              <w:t>44</w:t>
            </w:r>
            <w:r w:rsidR="00CD5C57">
              <w:rPr>
                <w:noProof/>
                <w:webHidden/>
              </w:rPr>
              <w:fldChar w:fldCharType="end"/>
            </w:r>
          </w:hyperlink>
        </w:p>
        <w:p w14:paraId="4A3121F6" w14:textId="4F397C05" w:rsidR="0040201E" w:rsidRPr="0031672E" w:rsidRDefault="0040201E" w:rsidP="0031672E">
          <w:pPr>
            <w:pStyle w:val="TOC3"/>
            <w:rPr>
              <w:rFonts w:asciiTheme="minorHAnsi" w:eastAsiaTheme="minorEastAsia" w:hAnsiTheme="minorHAnsi" w:cstheme="minorBidi"/>
              <w:noProof/>
              <w:sz w:val="22"/>
              <w:szCs w:val="22"/>
              <w:lang w:eastAsia="lt-LT"/>
            </w:rPr>
          </w:pPr>
          <w:r w:rsidRPr="007209FE">
            <w:rPr>
              <w:b/>
              <w:bCs/>
              <w:noProof/>
            </w:rPr>
            <w:fldChar w:fldCharType="end"/>
          </w:r>
        </w:p>
      </w:sdtContent>
    </w:sdt>
    <w:p w14:paraId="7B449F01" w14:textId="77777777" w:rsidR="0068753B" w:rsidRPr="000D13F4" w:rsidRDefault="00D10BCC" w:rsidP="0068753B">
      <w:pPr>
        <w:pStyle w:val="TOC3"/>
        <w:rPr>
          <w:rFonts w:asciiTheme="minorHAnsi" w:eastAsiaTheme="minorEastAsia" w:hAnsiTheme="minorHAnsi" w:cstheme="minorBidi"/>
          <w:noProof/>
          <w:sz w:val="22"/>
          <w:szCs w:val="22"/>
          <w:lang w:eastAsia="lt-LT"/>
        </w:rPr>
      </w:pPr>
      <w:r w:rsidRPr="000D13F4">
        <w:rPr>
          <w:color w:val="FF0000"/>
          <w:highlight w:val="yellow"/>
        </w:rPr>
        <w:fldChar w:fldCharType="begin"/>
      </w:r>
      <w:r w:rsidR="008A3A70" w:rsidRPr="000D13F4">
        <w:rPr>
          <w:color w:val="FF0000"/>
          <w:highlight w:val="yellow"/>
        </w:rPr>
        <w:instrText xml:space="preserve"> TOC \o "2-3" \h \z \t "Heading 1;1;Body Text Indent;1" </w:instrText>
      </w:r>
      <w:r w:rsidRPr="000D13F4">
        <w:rPr>
          <w:color w:val="FF0000"/>
          <w:highlight w:val="yellow"/>
        </w:rPr>
        <w:fldChar w:fldCharType="separate"/>
      </w:r>
    </w:p>
    <w:p w14:paraId="73AA2B3B" w14:textId="2DE8941C" w:rsidR="000D61FC" w:rsidRPr="000D13F4" w:rsidRDefault="000D61FC">
      <w:pPr>
        <w:pStyle w:val="TOC3"/>
        <w:rPr>
          <w:rFonts w:asciiTheme="minorHAnsi" w:eastAsiaTheme="minorEastAsia" w:hAnsiTheme="minorHAnsi" w:cstheme="minorBidi"/>
          <w:noProof/>
          <w:sz w:val="22"/>
          <w:szCs w:val="22"/>
          <w:highlight w:val="yellow"/>
          <w:lang w:eastAsia="lt-LT"/>
        </w:rPr>
      </w:pPr>
    </w:p>
    <w:p w14:paraId="548B966B" w14:textId="04EB5E9D" w:rsidR="001E6F3E" w:rsidRPr="005A16BD" w:rsidRDefault="00D10BCC" w:rsidP="005A16BD">
      <w:pPr>
        <w:tabs>
          <w:tab w:val="left" w:pos="7513"/>
        </w:tabs>
        <w:rPr>
          <w:rFonts w:ascii="Arial" w:hAnsi="Arial" w:cs="Arial"/>
          <w:color w:val="FF0000"/>
          <w:sz w:val="20"/>
          <w:szCs w:val="20"/>
        </w:rPr>
      </w:pPr>
      <w:r w:rsidRPr="000D13F4">
        <w:rPr>
          <w:rFonts w:ascii="Arial" w:hAnsi="Arial" w:cs="Arial"/>
          <w:color w:val="FF0000"/>
          <w:highlight w:val="yellow"/>
        </w:rPr>
        <w:fldChar w:fldCharType="end"/>
      </w:r>
    </w:p>
    <w:p w14:paraId="478B832D" w14:textId="64146120" w:rsidR="008A3A70" w:rsidRPr="00473F2D" w:rsidRDefault="00A80E48" w:rsidP="00394814">
      <w:pPr>
        <w:pStyle w:val="Heading3"/>
        <w:pageBreakBefore/>
        <w:numPr>
          <w:ilvl w:val="0"/>
          <w:numId w:val="0"/>
        </w:numPr>
        <w:jc w:val="both"/>
        <w:rPr>
          <w:rFonts w:ascii="Arial" w:hAnsi="Arial" w:cs="Arial"/>
        </w:rPr>
      </w:pPr>
      <w:bookmarkStart w:id="0" w:name="_Ref194213455"/>
      <w:bookmarkStart w:id="1" w:name="_Toc477875476"/>
      <w:bookmarkStart w:id="2" w:name="_Toc25821962"/>
      <w:r w:rsidRPr="00473F2D">
        <w:rPr>
          <w:rFonts w:ascii="Arial" w:hAnsi="Arial" w:cs="Arial"/>
        </w:rPr>
        <w:lastRenderedPageBreak/>
        <w:t xml:space="preserve">SUTRUMPINTA </w:t>
      </w:r>
      <w:r w:rsidR="008A3A70" w:rsidRPr="00473F2D">
        <w:rPr>
          <w:rFonts w:ascii="Arial" w:hAnsi="Arial" w:cs="Arial"/>
        </w:rPr>
        <w:t>ATSKIR</w:t>
      </w:r>
      <w:r w:rsidR="003F16BC" w:rsidRPr="00473F2D">
        <w:rPr>
          <w:rFonts w:ascii="Arial" w:hAnsi="Arial" w:cs="Arial"/>
        </w:rPr>
        <w:t>OJI</w:t>
      </w:r>
      <w:r w:rsidR="008A3A70" w:rsidRPr="00473F2D">
        <w:rPr>
          <w:rFonts w:ascii="Arial" w:hAnsi="Arial" w:cs="Arial"/>
        </w:rPr>
        <w:t xml:space="preserve"> IR KONSOLIDUOT</w:t>
      </w:r>
      <w:r w:rsidR="003F16BC" w:rsidRPr="00473F2D">
        <w:rPr>
          <w:rFonts w:ascii="Arial" w:hAnsi="Arial" w:cs="Arial"/>
        </w:rPr>
        <w:t>OJI</w:t>
      </w:r>
      <w:r w:rsidR="008A3A70" w:rsidRPr="00473F2D">
        <w:rPr>
          <w:rFonts w:ascii="Arial" w:hAnsi="Arial" w:cs="Arial"/>
        </w:rPr>
        <w:t xml:space="preserve"> </w:t>
      </w:r>
      <w:bookmarkEnd w:id="0"/>
      <w:r w:rsidR="008A3A70" w:rsidRPr="00473F2D">
        <w:rPr>
          <w:rFonts w:ascii="Arial" w:hAnsi="Arial" w:cs="Arial"/>
        </w:rPr>
        <w:t>FINANSINĖS BŪKLĖS ATASKAITOS</w:t>
      </w:r>
      <w:bookmarkEnd w:id="1"/>
      <w:bookmarkEnd w:id="2"/>
    </w:p>
    <w:p w14:paraId="3B8AF4BE" w14:textId="77777777" w:rsidR="0008464F" w:rsidRPr="00473F2D" w:rsidRDefault="0008464F" w:rsidP="0093149C">
      <w:pPr>
        <w:tabs>
          <w:tab w:val="right" w:pos="9900"/>
        </w:tabs>
        <w:autoSpaceDE w:val="0"/>
        <w:autoSpaceDN w:val="0"/>
        <w:adjustRightInd w:val="0"/>
        <w:rPr>
          <w:rFonts w:ascii="Arial" w:hAnsi="Arial" w:cs="Arial"/>
          <w:b/>
          <w:sz w:val="18"/>
          <w:szCs w:val="18"/>
        </w:rPr>
      </w:pPr>
      <w:bookmarkStart w:id="3" w:name="_Ref127101027"/>
      <w:bookmarkStart w:id="4" w:name="_Ref127101153"/>
      <w:bookmarkStart w:id="5" w:name="_Toc127112554"/>
    </w:p>
    <w:p w14:paraId="4E343661" w14:textId="78ADD235" w:rsidR="002B4573" w:rsidRPr="00473F2D" w:rsidRDefault="0093149C" w:rsidP="0008464F">
      <w:pPr>
        <w:tabs>
          <w:tab w:val="left" w:pos="8190"/>
          <w:tab w:val="left" w:pos="8460"/>
        </w:tabs>
        <w:autoSpaceDE w:val="0"/>
        <w:autoSpaceDN w:val="0"/>
        <w:adjustRightInd w:val="0"/>
        <w:rPr>
          <w:rFonts w:ascii="Arial" w:hAnsi="Arial" w:cs="Arial"/>
          <w:b/>
          <w:sz w:val="18"/>
          <w:szCs w:val="18"/>
        </w:rPr>
      </w:pPr>
      <w:r w:rsidRPr="00473F2D">
        <w:rPr>
          <w:rFonts w:ascii="Arial" w:hAnsi="Arial" w:cs="Arial"/>
          <w:b/>
          <w:sz w:val="18"/>
          <w:szCs w:val="18"/>
        </w:rPr>
        <w:t xml:space="preserve">                    </w:t>
      </w:r>
      <w:r w:rsidR="0008464F" w:rsidRPr="00473F2D">
        <w:rPr>
          <w:rFonts w:ascii="Arial" w:hAnsi="Arial" w:cs="Arial"/>
          <w:b/>
          <w:sz w:val="18"/>
          <w:szCs w:val="18"/>
        </w:rPr>
        <w:t>Grupė</w:t>
      </w:r>
      <w:r w:rsidR="0008464F" w:rsidRPr="00473F2D">
        <w:rPr>
          <w:rFonts w:ascii="Arial" w:hAnsi="Arial" w:cs="Arial"/>
          <w:b/>
          <w:sz w:val="18"/>
          <w:szCs w:val="18"/>
        </w:rPr>
        <w:tab/>
        <w:t>Bankas</w:t>
      </w:r>
      <w:r w:rsidR="0008464F" w:rsidRPr="00473F2D">
        <w:rPr>
          <w:rFonts w:ascii="Arial" w:hAnsi="Arial" w:cs="Arial"/>
          <w:b/>
          <w:sz w:val="18"/>
          <w:szCs w:val="18"/>
        </w:rPr>
        <w:tab/>
      </w:r>
    </w:p>
    <w:tbl>
      <w:tblPr>
        <w:tblW w:w="10868" w:type="dxa"/>
        <w:tblInd w:w="-567" w:type="dxa"/>
        <w:tblLayout w:type="fixed"/>
        <w:tblLook w:val="04A0" w:firstRow="1" w:lastRow="0" w:firstColumn="1" w:lastColumn="0" w:noHBand="0" w:noVBand="1"/>
      </w:tblPr>
      <w:tblGrid>
        <w:gridCol w:w="1276"/>
        <w:gridCol w:w="567"/>
        <w:gridCol w:w="1134"/>
        <w:gridCol w:w="284"/>
        <w:gridCol w:w="283"/>
        <w:gridCol w:w="284"/>
        <w:gridCol w:w="2409"/>
        <w:gridCol w:w="735"/>
        <w:gridCol w:w="14"/>
        <w:gridCol w:w="222"/>
        <w:gridCol w:w="14"/>
        <w:gridCol w:w="1142"/>
        <w:gridCol w:w="377"/>
        <w:gridCol w:w="1607"/>
        <w:gridCol w:w="284"/>
        <w:gridCol w:w="236"/>
      </w:tblGrid>
      <w:tr w:rsidR="002B2C1F" w:rsidRPr="00473F2D" w14:paraId="39E6D0FA" w14:textId="77777777" w:rsidTr="000F2EA0">
        <w:trPr>
          <w:gridAfter w:val="1"/>
          <w:wAfter w:w="236" w:type="dxa"/>
          <w:trHeight w:val="715"/>
        </w:trPr>
        <w:tc>
          <w:tcPr>
            <w:tcW w:w="1276" w:type="dxa"/>
            <w:tcBorders>
              <w:top w:val="single" w:sz="4" w:space="0" w:color="auto"/>
              <w:left w:val="nil"/>
              <w:bottom w:val="single" w:sz="8" w:space="0" w:color="auto"/>
              <w:right w:val="nil"/>
            </w:tcBorders>
            <w:shd w:val="clear" w:color="auto" w:fill="auto"/>
            <w:vAlign w:val="center"/>
          </w:tcPr>
          <w:p w14:paraId="501E0D34" w14:textId="24367528" w:rsidR="002B2C1F" w:rsidRPr="00473F2D" w:rsidRDefault="008524A1" w:rsidP="002B2C1F">
            <w:pPr>
              <w:jc w:val="center"/>
              <w:rPr>
                <w:rFonts w:ascii="Arial" w:hAnsi="Arial" w:cs="Arial"/>
                <w:b/>
                <w:bCs/>
                <w:color w:val="000000"/>
                <w:sz w:val="16"/>
                <w:szCs w:val="16"/>
                <w:lang w:eastAsia="lt-LT"/>
              </w:rPr>
            </w:pPr>
            <w:r w:rsidRPr="00473F2D">
              <w:rPr>
                <w:rFonts w:ascii="Arial" w:hAnsi="Arial" w:cs="Arial"/>
                <w:b/>
                <w:bCs/>
                <w:color w:val="000000"/>
                <w:sz w:val="16"/>
                <w:szCs w:val="16"/>
                <w:lang w:eastAsia="lt-LT"/>
              </w:rPr>
              <w:t>2019 m. rugsėjo</w:t>
            </w:r>
            <w:r w:rsidR="008D5443" w:rsidRPr="00473F2D">
              <w:rPr>
                <w:rFonts w:ascii="Arial" w:hAnsi="Arial" w:cs="Arial"/>
                <w:b/>
                <w:bCs/>
                <w:color w:val="000000"/>
                <w:sz w:val="16"/>
                <w:szCs w:val="16"/>
                <w:lang w:eastAsia="lt-LT"/>
              </w:rPr>
              <w:t xml:space="preserve"> 30</w:t>
            </w:r>
            <w:r w:rsidR="002B2C1F" w:rsidRPr="00473F2D">
              <w:rPr>
                <w:rFonts w:ascii="Arial" w:hAnsi="Arial" w:cs="Arial"/>
                <w:b/>
                <w:bCs/>
                <w:color w:val="000000"/>
                <w:sz w:val="16"/>
                <w:szCs w:val="16"/>
                <w:lang w:eastAsia="lt-LT"/>
              </w:rPr>
              <w:t xml:space="preserve"> d.</w:t>
            </w:r>
          </w:p>
        </w:tc>
        <w:tc>
          <w:tcPr>
            <w:tcW w:w="567" w:type="dxa"/>
            <w:tcBorders>
              <w:top w:val="single" w:sz="4" w:space="0" w:color="auto"/>
              <w:left w:val="nil"/>
              <w:bottom w:val="nil"/>
              <w:right w:val="nil"/>
            </w:tcBorders>
            <w:shd w:val="clear" w:color="auto" w:fill="auto"/>
            <w:vAlign w:val="center"/>
          </w:tcPr>
          <w:p w14:paraId="2BED6466" w14:textId="77777777" w:rsidR="002B2C1F" w:rsidRPr="00473F2D" w:rsidRDefault="002B2C1F" w:rsidP="002B2C1F">
            <w:pPr>
              <w:jc w:val="center"/>
              <w:rPr>
                <w:rFonts w:ascii="Arial" w:hAnsi="Arial" w:cs="Arial"/>
                <w:b/>
                <w:bCs/>
                <w:color w:val="000000"/>
                <w:sz w:val="16"/>
                <w:szCs w:val="16"/>
                <w:lang w:eastAsia="lt-LT"/>
              </w:rPr>
            </w:pPr>
          </w:p>
        </w:tc>
        <w:tc>
          <w:tcPr>
            <w:tcW w:w="1418" w:type="dxa"/>
            <w:gridSpan w:val="2"/>
            <w:tcBorders>
              <w:top w:val="single" w:sz="4" w:space="0" w:color="auto"/>
              <w:left w:val="nil"/>
              <w:bottom w:val="single" w:sz="8" w:space="0" w:color="auto"/>
              <w:right w:val="nil"/>
            </w:tcBorders>
            <w:shd w:val="clear" w:color="auto" w:fill="auto"/>
            <w:vAlign w:val="center"/>
          </w:tcPr>
          <w:p w14:paraId="4D317518" w14:textId="4130E39E" w:rsidR="002B2C1F" w:rsidRPr="00473F2D" w:rsidRDefault="002B2C1F" w:rsidP="002B2C1F">
            <w:pPr>
              <w:ind w:left="-62"/>
              <w:jc w:val="center"/>
              <w:rPr>
                <w:rFonts w:ascii="Arial" w:hAnsi="Arial" w:cs="Arial"/>
                <w:b/>
                <w:bCs/>
                <w:sz w:val="16"/>
                <w:szCs w:val="16"/>
                <w:lang w:eastAsia="lt-LT"/>
              </w:rPr>
            </w:pPr>
            <w:r w:rsidRPr="00473F2D">
              <w:rPr>
                <w:rFonts w:ascii="Arial" w:hAnsi="Arial" w:cs="Arial"/>
                <w:b/>
                <w:bCs/>
                <w:sz w:val="16"/>
                <w:szCs w:val="16"/>
                <w:lang w:eastAsia="lt-LT"/>
              </w:rPr>
              <w:t>201</w:t>
            </w:r>
            <w:r w:rsidR="00540D4A" w:rsidRPr="00473F2D">
              <w:rPr>
                <w:rFonts w:ascii="Arial" w:hAnsi="Arial" w:cs="Arial"/>
                <w:b/>
                <w:bCs/>
                <w:sz w:val="16"/>
                <w:szCs w:val="16"/>
                <w:lang w:eastAsia="lt-LT"/>
              </w:rPr>
              <w:t>8</w:t>
            </w:r>
            <w:r w:rsidRPr="00473F2D">
              <w:rPr>
                <w:rFonts w:ascii="Arial" w:hAnsi="Arial" w:cs="Arial"/>
                <w:b/>
                <w:bCs/>
                <w:sz w:val="16"/>
                <w:szCs w:val="16"/>
                <w:lang w:eastAsia="lt-LT"/>
              </w:rPr>
              <w:t xml:space="preserve"> m. gruodžio 31 d. </w:t>
            </w:r>
          </w:p>
        </w:tc>
        <w:tc>
          <w:tcPr>
            <w:tcW w:w="283" w:type="dxa"/>
            <w:tcBorders>
              <w:top w:val="single" w:sz="4" w:space="0" w:color="auto"/>
              <w:left w:val="nil"/>
              <w:bottom w:val="nil"/>
              <w:right w:val="nil"/>
            </w:tcBorders>
            <w:shd w:val="clear" w:color="auto" w:fill="auto"/>
            <w:vAlign w:val="bottom"/>
          </w:tcPr>
          <w:p w14:paraId="7D6603F7" w14:textId="77777777" w:rsidR="002B2C1F" w:rsidRPr="00473F2D" w:rsidRDefault="002B2C1F" w:rsidP="002B2C1F">
            <w:pPr>
              <w:jc w:val="center"/>
              <w:rPr>
                <w:rFonts w:ascii="Arial" w:hAnsi="Arial" w:cs="Arial"/>
                <w:b/>
                <w:bCs/>
                <w:sz w:val="18"/>
                <w:szCs w:val="18"/>
                <w:lang w:eastAsia="lt-LT"/>
              </w:rPr>
            </w:pPr>
          </w:p>
        </w:tc>
        <w:tc>
          <w:tcPr>
            <w:tcW w:w="284" w:type="dxa"/>
            <w:tcBorders>
              <w:top w:val="nil"/>
              <w:left w:val="nil"/>
              <w:bottom w:val="nil"/>
              <w:right w:val="nil"/>
            </w:tcBorders>
            <w:shd w:val="clear" w:color="auto" w:fill="auto"/>
            <w:noWrap/>
            <w:vAlign w:val="bottom"/>
          </w:tcPr>
          <w:p w14:paraId="4DB30A4C" w14:textId="77777777" w:rsidR="002B2C1F" w:rsidRPr="00473F2D" w:rsidRDefault="002B2C1F" w:rsidP="002B2C1F">
            <w:pPr>
              <w:jc w:val="center"/>
              <w:rPr>
                <w:rFonts w:ascii="Arial" w:hAnsi="Arial" w:cs="Arial"/>
                <w:b/>
                <w:bCs/>
                <w:sz w:val="18"/>
                <w:szCs w:val="18"/>
                <w:lang w:eastAsia="lt-LT"/>
              </w:rPr>
            </w:pPr>
          </w:p>
        </w:tc>
        <w:tc>
          <w:tcPr>
            <w:tcW w:w="2409" w:type="dxa"/>
            <w:tcBorders>
              <w:top w:val="nil"/>
              <w:left w:val="nil"/>
              <w:bottom w:val="nil"/>
              <w:right w:val="nil"/>
            </w:tcBorders>
            <w:shd w:val="clear" w:color="auto" w:fill="auto"/>
            <w:noWrap/>
            <w:vAlign w:val="center"/>
          </w:tcPr>
          <w:p w14:paraId="689EF147" w14:textId="77777777" w:rsidR="002B2C1F" w:rsidRPr="00473F2D" w:rsidRDefault="002B2C1F" w:rsidP="002B2C1F">
            <w:pPr>
              <w:jc w:val="center"/>
              <w:rPr>
                <w:rFonts w:ascii="Arial" w:hAnsi="Arial" w:cs="Arial"/>
                <w:b/>
                <w:bCs/>
                <w:color w:val="000000"/>
                <w:sz w:val="18"/>
                <w:szCs w:val="18"/>
                <w:lang w:eastAsia="lt-LT"/>
              </w:rPr>
            </w:pPr>
            <w:r w:rsidRPr="00473F2D">
              <w:rPr>
                <w:rFonts w:ascii="Arial" w:hAnsi="Arial" w:cs="Arial"/>
                <w:b/>
                <w:bCs/>
                <w:color w:val="000000"/>
                <w:sz w:val="18"/>
                <w:szCs w:val="18"/>
                <w:lang w:eastAsia="lt-LT"/>
              </w:rPr>
              <w:t>Turtas</w:t>
            </w:r>
          </w:p>
        </w:tc>
        <w:tc>
          <w:tcPr>
            <w:tcW w:w="735" w:type="dxa"/>
            <w:tcBorders>
              <w:left w:val="nil"/>
              <w:bottom w:val="nil"/>
              <w:right w:val="nil"/>
            </w:tcBorders>
            <w:vAlign w:val="center"/>
          </w:tcPr>
          <w:p w14:paraId="349B31AC" w14:textId="3D4EBE37" w:rsidR="002B2C1F" w:rsidRPr="00473F2D" w:rsidRDefault="002B2C1F" w:rsidP="002B2C1F">
            <w:pPr>
              <w:ind w:left="-41"/>
              <w:jc w:val="center"/>
              <w:rPr>
                <w:rFonts w:ascii="Arial" w:hAnsi="Arial" w:cs="Arial"/>
                <w:b/>
                <w:bCs/>
                <w:color w:val="000000"/>
                <w:sz w:val="18"/>
                <w:szCs w:val="18"/>
                <w:lang w:eastAsia="lt-LT"/>
              </w:rPr>
            </w:pPr>
            <w:r w:rsidRPr="00473F2D">
              <w:rPr>
                <w:rFonts w:ascii="Arial" w:hAnsi="Arial" w:cs="Arial"/>
                <w:b/>
                <w:bCs/>
                <w:color w:val="000000"/>
                <w:sz w:val="18"/>
                <w:szCs w:val="18"/>
                <w:lang w:eastAsia="lt-LT"/>
              </w:rPr>
              <w:t>Pasta-</w:t>
            </w:r>
          </w:p>
          <w:p w14:paraId="40CD5725" w14:textId="77777777" w:rsidR="002B2C1F" w:rsidRPr="00473F2D" w:rsidRDefault="002B2C1F" w:rsidP="002B2C1F">
            <w:pPr>
              <w:ind w:left="-41"/>
              <w:jc w:val="center"/>
              <w:rPr>
                <w:rFonts w:ascii="Arial" w:hAnsi="Arial" w:cs="Arial"/>
                <w:b/>
                <w:bCs/>
                <w:color w:val="000000"/>
                <w:sz w:val="18"/>
                <w:szCs w:val="18"/>
                <w:lang w:eastAsia="lt-LT"/>
              </w:rPr>
            </w:pPr>
            <w:r w:rsidRPr="00473F2D">
              <w:rPr>
                <w:rFonts w:ascii="Arial" w:hAnsi="Arial" w:cs="Arial"/>
                <w:b/>
                <w:bCs/>
                <w:color w:val="000000"/>
                <w:sz w:val="18"/>
                <w:szCs w:val="18"/>
                <w:lang w:eastAsia="lt-LT"/>
              </w:rPr>
              <w:t>bos</w:t>
            </w:r>
          </w:p>
        </w:tc>
        <w:tc>
          <w:tcPr>
            <w:tcW w:w="236" w:type="dxa"/>
            <w:gridSpan w:val="2"/>
            <w:tcBorders>
              <w:left w:val="nil"/>
              <w:bottom w:val="nil"/>
              <w:right w:val="nil"/>
            </w:tcBorders>
            <w:shd w:val="clear" w:color="auto" w:fill="auto"/>
            <w:noWrap/>
            <w:vAlign w:val="bottom"/>
          </w:tcPr>
          <w:p w14:paraId="2095011B" w14:textId="77777777" w:rsidR="002B2C1F" w:rsidRPr="00473F2D" w:rsidRDefault="002B2C1F" w:rsidP="002B2C1F">
            <w:pPr>
              <w:jc w:val="center"/>
              <w:rPr>
                <w:rFonts w:ascii="Arial" w:hAnsi="Arial" w:cs="Arial"/>
                <w:b/>
                <w:bCs/>
                <w:color w:val="000000"/>
                <w:sz w:val="18"/>
                <w:szCs w:val="18"/>
                <w:lang w:eastAsia="lt-LT"/>
              </w:rPr>
            </w:pPr>
          </w:p>
        </w:tc>
        <w:tc>
          <w:tcPr>
            <w:tcW w:w="1156" w:type="dxa"/>
            <w:gridSpan w:val="2"/>
            <w:tcBorders>
              <w:top w:val="single" w:sz="4" w:space="0" w:color="auto"/>
              <w:left w:val="nil"/>
              <w:bottom w:val="single" w:sz="8" w:space="0" w:color="auto"/>
              <w:right w:val="nil"/>
            </w:tcBorders>
            <w:shd w:val="clear" w:color="auto" w:fill="auto"/>
            <w:vAlign w:val="center"/>
          </w:tcPr>
          <w:p w14:paraId="0F583A69" w14:textId="0842B4FE" w:rsidR="002B2C1F" w:rsidRPr="00473F2D" w:rsidRDefault="002B2C1F" w:rsidP="002B2C1F">
            <w:pPr>
              <w:ind w:left="-51"/>
              <w:jc w:val="center"/>
              <w:rPr>
                <w:rFonts w:ascii="Arial" w:hAnsi="Arial" w:cs="Arial"/>
                <w:b/>
                <w:bCs/>
                <w:color w:val="000000"/>
                <w:sz w:val="16"/>
                <w:szCs w:val="16"/>
                <w:lang w:eastAsia="lt-LT"/>
              </w:rPr>
            </w:pPr>
            <w:r w:rsidRPr="00473F2D">
              <w:rPr>
                <w:rFonts w:ascii="Arial" w:hAnsi="Arial" w:cs="Arial"/>
                <w:b/>
                <w:bCs/>
                <w:color w:val="000000"/>
                <w:sz w:val="16"/>
                <w:szCs w:val="16"/>
                <w:lang w:eastAsia="lt-LT"/>
              </w:rPr>
              <w:t>201</w:t>
            </w:r>
            <w:r w:rsidR="000F3FD6" w:rsidRPr="00473F2D">
              <w:rPr>
                <w:rFonts w:ascii="Arial" w:hAnsi="Arial" w:cs="Arial"/>
                <w:b/>
                <w:bCs/>
                <w:color w:val="000000"/>
                <w:sz w:val="16"/>
                <w:szCs w:val="16"/>
                <w:lang w:eastAsia="lt-LT"/>
              </w:rPr>
              <w:t>9</w:t>
            </w:r>
            <w:r w:rsidRPr="00473F2D">
              <w:rPr>
                <w:rFonts w:ascii="Arial" w:hAnsi="Arial" w:cs="Arial"/>
                <w:b/>
                <w:bCs/>
                <w:color w:val="000000"/>
                <w:sz w:val="16"/>
                <w:szCs w:val="16"/>
                <w:lang w:eastAsia="lt-LT"/>
              </w:rPr>
              <w:t xml:space="preserve"> m. </w:t>
            </w:r>
            <w:r w:rsidR="008545DB" w:rsidRPr="00473F2D">
              <w:rPr>
                <w:rFonts w:ascii="Arial" w:hAnsi="Arial" w:cs="Arial"/>
                <w:b/>
                <w:bCs/>
                <w:color w:val="000000"/>
                <w:sz w:val="16"/>
                <w:szCs w:val="16"/>
                <w:lang w:eastAsia="lt-LT"/>
              </w:rPr>
              <w:t>rugsėjo</w:t>
            </w:r>
            <w:r w:rsidRPr="00473F2D">
              <w:rPr>
                <w:rFonts w:ascii="Arial" w:hAnsi="Arial" w:cs="Arial"/>
                <w:b/>
                <w:bCs/>
                <w:color w:val="000000"/>
                <w:sz w:val="16"/>
                <w:szCs w:val="16"/>
                <w:lang w:eastAsia="lt-LT"/>
              </w:rPr>
              <w:t xml:space="preserve"> 3</w:t>
            </w:r>
            <w:r w:rsidR="005F1DC2" w:rsidRPr="00473F2D">
              <w:rPr>
                <w:rFonts w:ascii="Arial" w:hAnsi="Arial" w:cs="Arial"/>
                <w:b/>
                <w:bCs/>
                <w:color w:val="000000"/>
                <w:sz w:val="16"/>
                <w:szCs w:val="16"/>
                <w:lang w:eastAsia="lt-LT"/>
              </w:rPr>
              <w:t>0</w:t>
            </w:r>
            <w:r w:rsidRPr="00473F2D">
              <w:rPr>
                <w:rFonts w:ascii="Arial" w:hAnsi="Arial" w:cs="Arial"/>
                <w:b/>
                <w:bCs/>
                <w:color w:val="000000"/>
                <w:sz w:val="16"/>
                <w:szCs w:val="16"/>
                <w:lang w:eastAsia="lt-LT"/>
              </w:rPr>
              <w:t xml:space="preserve"> d.</w:t>
            </w:r>
          </w:p>
        </w:tc>
        <w:tc>
          <w:tcPr>
            <w:tcW w:w="377" w:type="dxa"/>
            <w:tcBorders>
              <w:top w:val="single" w:sz="4" w:space="0" w:color="auto"/>
              <w:left w:val="nil"/>
              <w:bottom w:val="nil"/>
              <w:right w:val="nil"/>
            </w:tcBorders>
            <w:shd w:val="clear" w:color="auto" w:fill="auto"/>
            <w:vAlign w:val="center"/>
          </w:tcPr>
          <w:p w14:paraId="46C57A34" w14:textId="77777777" w:rsidR="002B2C1F" w:rsidRPr="00473F2D" w:rsidRDefault="002B2C1F" w:rsidP="002B2C1F">
            <w:pPr>
              <w:jc w:val="center"/>
              <w:rPr>
                <w:rFonts w:ascii="Arial" w:hAnsi="Arial" w:cs="Arial"/>
                <w:b/>
                <w:bCs/>
                <w:color w:val="000000"/>
                <w:sz w:val="16"/>
                <w:szCs w:val="16"/>
                <w:lang w:eastAsia="lt-LT"/>
              </w:rPr>
            </w:pPr>
          </w:p>
        </w:tc>
        <w:tc>
          <w:tcPr>
            <w:tcW w:w="1607" w:type="dxa"/>
            <w:tcBorders>
              <w:top w:val="single" w:sz="4" w:space="0" w:color="auto"/>
              <w:left w:val="nil"/>
              <w:bottom w:val="single" w:sz="8" w:space="0" w:color="auto"/>
              <w:right w:val="nil"/>
            </w:tcBorders>
            <w:shd w:val="clear" w:color="auto" w:fill="auto"/>
            <w:vAlign w:val="center"/>
          </w:tcPr>
          <w:p w14:paraId="62FFC289" w14:textId="79D5421E" w:rsidR="002B2C1F" w:rsidRPr="00473F2D" w:rsidRDefault="002B2C1F" w:rsidP="002B2C1F">
            <w:pPr>
              <w:ind w:left="-122"/>
              <w:jc w:val="center"/>
              <w:rPr>
                <w:rFonts w:ascii="Arial" w:hAnsi="Arial" w:cs="Arial"/>
                <w:b/>
                <w:bCs/>
                <w:sz w:val="16"/>
                <w:szCs w:val="16"/>
                <w:lang w:eastAsia="lt-LT"/>
              </w:rPr>
            </w:pPr>
            <w:r w:rsidRPr="00473F2D">
              <w:rPr>
                <w:rFonts w:ascii="Arial" w:hAnsi="Arial" w:cs="Arial"/>
                <w:b/>
                <w:bCs/>
                <w:sz w:val="16"/>
                <w:szCs w:val="16"/>
                <w:lang w:eastAsia="lt-LT"/>
              </w:rPr>
              <w:t>201</w:t>
            </w:r>
            <w:r w:rsidR="00682650" w:rsidRPr="00473F2D">
              <w:rPr>
                <w:rFonts w:ascii="Arial" w:hAnsi="Arial" w:cs="Arial"/>
                <w:b/>
                <w:bCs/>
                <w:sz w:val="16"/>
                <w:szCs w:val="16"/>
                <w:lang w:eastAsia="lt-LT"/>
              </w:rPr>
              <w:t>8</w:t>
            </w:r>
            <w:r w:rsidRPr="00473F2D">
              <w:rPr>
                <w:rFonts w:ascii="Arial" w:hAnsi="Arial" w:cs="Arial"/>
                <w:b/>
                <w:bCs/>
                <w:sz w:val="16"/>
                <w:szCs w:val="16"/>
                <w:lang w:eastAsia="lt-LT"/>
              </w:rPr>
              <w:t xml:space="preserve"> m.      gruodžio 31 d. </w:t>
            </w:r>
          </w:p>
        </w:tc>
        <w:tc>
          <w:tcPr>
            <w:tcW w:w="284" w:type="dxa"/>
            <w:tcBorders>
              <w:top w:val="single" w:sz="4" w:space="0" w:color="auto"/>
              <w:left w:val="nil"/>
              <w:bottom w:val="nil"/>
              <w:right w:val="nil"/>
            </w:tcBorders>
            <w:shd w:val="clear" w:color="auto" w:fill="auto"/>
            <w:vAlign w:val="bottom"/>
          </w:tcPr>
          <w:p w14:paraId="08D6F7A3" w14:textId="77777777" w:rsidR="002B2C1F" w:rsidRPr="00473F2D" w:rsidRDefault="002B2C1F" w:rsidP="002B2C1F">
            <w:pPr>
              <w:jc w:val="center"/>
              <w:rPr>
                <w:rFonts w:ascii="Arial" w:hAnsi="Arial" w:cs="Arial"/>
                <w:b/>
                <w:bCs/>
                <w:sz w:val="16"/>
                <w:szCs w:val="16"/>
                <w:lang w:eastAsia="lt-LT"/>
              </w:rPr>
            </w:pPr>
          </w:p>
        </w:tc>
      </w:tr>
      <w:tr w:rsidR="002B2C1F" w:rsidRPr="00473F2D" w14:paraId="2B5A12D0" w14:textId="77777777" w:rsidTr="000F2EA0">
        <w:trPr>
          <w:trHeight w:val="216"/>
        </w:trPr>
        <w:tc>
          <w:tcPr>
            <w:tcW w:w="1276" w:type="dxa"/>
            <w:tcBorders>
              <w:top w:val="nil"/>
              <w:left w:val="nil"/>
              <w:bottom w:val="nil"/>
              <w:right w:val="nil"/>
            </w:tcBorders>
            <w:shd w:val="clear" w:color="auto" w:fill="auto"/>
            <w:vAlign w:val="center"/>
            <w:hideMark/>
          </w:tcPr>
          <w:p w14:paraId="66EBD977" w14:textId="77777777" w:rsidR="002B2C1F" w:rsidRPr="00473F2D" w:rsidRDefault="002B2C1F" w:rsidP="002B2C1F">
            <w:pPr>
              <w:jc w:val="center"/>
              <w:rPr>
                <w:rFonts w:ascii="Arial" w:hAnsi="Arial" w:cs="Arial"/>
                <w:b/>
                <w:bCs/>
                <w:color w:val="000000"/>
                <w:sz w:val="18"/>
                <w:szCs w:val="18"/>
                <w:lang w:eastAsia="lt-LT"/>
              </w:rPr>
            </w:pPr>
          </w:p>
        </w:tc>
        <w:tc>
          <w:tcPr>
            <w:tcW w:w="567" w:type="dxa"/>
            <w:tcBorders>
              <w:top w:val="nil"/>
              <w:left w:val="nil"/>
              <w:bottom w:val="nil"/>
              <w:right w:val="nil"/>
            </w:tcBorders>
            <w:shd w:val="clear" w:color="auto" w:fill="auto"/>
            <w:vAlign w:val="center"/>
            <w:hideMark/>
          </w:tcPr>
          <w:p w14:paraId="0102917C" w14:textId="77777777" w:rsidR="002B2C1F" w:rsidRPr="00473F2D" w:rsidRDefault="002B2C1F" w:rsidP="002B2C1F">
            <w:pPr>
              <w:jc w:val="right"/>
              <w:rPr>
                <w:sz w:val="20"/>
                <w:szCs w:val="20"/>
                <w:lang w:eastAsia="lt-LT"/>
              </w:rPr>
            </w:pPr>
          </w:p>
        </w:tc>
        <w:tc>
          <w:tcPr>
            <w:tcW w:w="1134" w:type="dxa"/>
            <w:tcBorders>
              <w:top w:val="nil"/>
              <w:left w:val="nil"/>
              <w:bottom w:val="nil"/>
              <w:right w:val="nil"/>
            </w:tcBorders>
            <w:shd w:val="clear" w:color="auto" w:fill="auto"/>
            <w:vAlign w:val="center"/>
            <w:hideMark/>
          </w:tcPr>
          <w:p w14:paraId="5A94010F" w14:textId="77777777" w:rsidR="002B2C1F" w:rsidRPr="00473F2D" w:rsidRDefault="002B2C1F" w:rsidP="002B2C1F">
            <w:pPr>
              <w:ind w:left="-62"/>
              <w:jc w:val="right"/>
              <w:rPr>
                <w:sz w:val="20"/>
                <w:szCs w:val="20"/>
                <w:lang w:eastAsia="lt-LT"/>
              </w:rPr>
            </w:pPr>
          </w:p>
        </w:tc>
        <w:tc>
          <w:tcPr>
            <w:tcW w:w="567" w:type="dxa"/>
            <w:gridSpan w:val="2"/>
            <w:tcBorders>
              <w:top w:val="nil"/>
              <w:left w:val="nil"/>
              <w:bottom w:val="nil"/>
              <w:right w:val="nil"/>
            </w:tcBorders>
            <w:shd w:val="clear" w:color="auto" w:fill="auto"/>
            <w:vAlign w:val="center"/>
            <w:hideMark/>
          </w:tcPr>
          <w:p w14:paraId="7AF9936F" w14:textId="77777777" w:rsidR="002B2C1F" w:rsidRPr="00473F2D" w:rsidRDefault="002B2C1F" w:rsidP="002B2C1F">
            <w:pPr>
              <w:jc w:val="right"/>
              <w:rPr>
                <w:sz w:val="20"/>
                <w:szCs w:val="20"/>
                <w:lang w:eastAsia="lt-LT"/>
              </w:rPr>
            </w:pPr>
          </w:p>
        </w:tc>
        <w:tc>
          <w:tcPr>
            <w:tcW w:w="284" w:type="dxa"/>
            <w:tcBorders>
              <w:top w:val="nil"/>
              <w:left w:val="nil"/>
              <w:bottom w:val="nil"/>
              <w:right w:val="nil"/>
            </w:tcBorders>
            <w:shd w:val="clear" w:color="auto" w:fill="auto"/>
            <w:noWrap/>
            <w:vAlign w:val="bottom"/>
            <w:hideMark/>
          </w:tcPr>
          <w:p w14:paraId="5399FFB6" w14:textId="77777777" w:rsidR="002B2C1F" w:rsidRPr="00473F2D" w:rsidRDefault="002B2C1F" w:rsidP="002B2C1F">
            <w:pPr>
              <w:jc w:val="right"/>
              <w:rPr>
                <w:sz w:val="20"/>
                <w:szCs w:val="20"/>
                <w:lang w:eastAsia="lt-LT"/>
              </w:rPr>
            </w:pPr>
          </w:p>
        </w:tc>
        <w:tc>
          <w:tcPr>
            <w:tcW w:w="2409" w:type="dxa"/>
            <w:tcBorders>
              <w:top w:val="nil"/>
              <w:left w:val="nil"/>
              <w:bottom w:val="nil"/>
              <w:right w:val="nil"/>
            </w:tcBorders>
            <w:shd w:val="clear" w:color="auto" w:fill="auto"/>
            <w:noWrap/>
            <w:vAlign w:val="center"/>
            <w:hideMark/>
          </w:tcPr>
          <w:p w14:paraId="55F3C2A8" w14:textId="77777777" w:rsidR="002B2C1F" w:rsidRPr="00473F2D" w:rsidRDefault="002B2C1F" w:rsidP="002B2C1F">
            <w:pPr>
              <w:rPr>
                <w:sz w:val="20"/>
                <w:szCs w:val="20"/>
                <w:lang w:eastAsia="lt-LT"/>
              </w:rPr>
            </w:pPr>
          </w:p>
        </w:tc>
        <w:tc>
          <w:tcPr>
            <w:tcW w:w="735" w:type="dxa"/>
            <w:tcBorders>
              <w:top w:val="nil"/>
              <w:left w:val="nil"/>
              <w:bottom w:val="nil"/>
              <w:right w:val="nil"/>
            </w:tcBorders>
            <w:shd w:val="clear" w:color="auto" w:fill="auto"/>
          </w:tcPr>
          <w:p w14:paraId="037F8332" w14:textId="77777777" w:rsidR="002B2C1F" w:rsidRPr="00473F2D" w:rsidRDefault="002B2C1F" w:rsidP="002B2C1F">
            <w:pPr>
              <w:ind w:left="-41"/>
              <w:jc w:val="both"/>
              <w:rPr>
                <w:sz w:val="20"/>
                <w:szCs w:val="20"/>
                <w:lang w:eastAsia="lt-LT"/>
              </w:rPr>
            </w:pPr>
          </w:p>
        </w:tc>
        <w:tc>
          <w:tcPr>
            <w:tcW w:w="236" w:type="dxa"/>
            <w:gridSpan w:val="2"/>
            <w:tcBorders>
              <w:top w:val="nil"/>
              <w:left w:val="nil"/>
              <w:bottom w:val="nil"/>
              <w:right w:val="nil"/>
            </w:tcBorders>
            <w:shd w:val="clear" w:color="auto" w:fill="auto"/>
            <w:noWrap/>
            <w:vAlign w:val="bottom"/>
            <w:hideMark/>
          </w:tcPr>
          <w:p w14:paraId="4DD8D8AD" w14:textId="77777777" w:rsidR="002B2C1F" w:rsidRPr="00473F2D" w:rsidRDefault="002B2C1F" w:rsidP="002B2C1F">
            <w:pPr>
              <w:jc w:val="both"/>
              <w:rPr>
                <w:sz w:val="20"/>
                <w:szCs w:val="20"/>
                <w:lang w:eastAsia="lt-LT"/>
              </w:rPr>
            </w:pPr>
          </w:p>
        </w:tc>
        <w:tc>
          <w:tcPr>
            <w:tcW w:w="1156" w:type="dxa"/>
            <w:gridSpan w:val="2"/>
            <w:tcBorders>
              <w:top w:val="nil"/>
              <w:left w:val="nil"/>
              <w:bottom w:val="nil"/>
              <w:right w:val="nil"/>
            </w:tcBorders>
            <w:shd w:val="clear" w:color="auto" w:fill="auto"/>
            <w:vAlign w:val="center"/>
            <w:hideMark/>
          </w:tcPr>
          <w:p w14:paraId="12FD3194" w14:textId="77777777" w:rsidR="002B2C1F" w:rsidRPr="00473F2D" w:rsidRDefault="002B2C1F" w:rsidP="002B2C1F">
            <w:pPr>
              <w:ind w:left="-51"/>
              <w:rPr>
                <w:sz w:val="20"/>
                <w:szCs w:val="20"/>
                <w:lang w:eastAsia="lt-LT"/>
              </w:rPr>
            </w:pPr>
          </w:p>
        </w:tc>
        <w:tc>
          <w:tcPr>
            <w:tcW w:w="377" w:type="dxa"/>
            <w:tcBorders>
              <w:top w:val="nil"/>
              <w:left w:val="nil"/>
              <w:bottom w:val="nil"/>
              <w:right w:val="nil"/>
            </w:tcBorders>
            <w:shd w:val="clear" w:color="auto" w:fill="auto"/>
            <w:vAlign w:val="center"/>
            <w:hideMark/>
          </w:tcPr>
          <w:p w14:paraId="1663AE3F" w14:textId="77777777" w:rsidR="002B2C1F" w:rsidRPr="00473F2D" w:rsidRDefault="002B2C1F" w:rsidP="002B2C1F">
            <w:pPr>
              <w:jc w:val="right"/>
              <w:rPr>
                <w:sz w:val="20"/>
                <w:szCs w:val="20"/>
                <w:lang w:eastAsia="lt-LT"/>
              </w:rPr>
            </w:pPr>
          </w:p>
        </w:tc>
        <w:tc>
          <w:tcPr>
            <w:tcW w:w="1891" w:type="dxa"/>
            <w:gridSpan w:val="2"/>
            <w:tcBorders>
              <w:top w:val="nil"/>
              <w:left w:val="nil"/>
              <w:bottom w:val="nil"/>
              <w:right w:val="nil"/>
            </w:tcBorders>
            <w:shd w:val="clear" w:color="auto" w:fill="auto"/>
            <w:vAlign w:val="center"/>
            <w:hideMark/>
          </w:tcPr>
          <w:p w14:paraId="09205233" w14:textId="77777777" w:rsidR="002B2C1F" w:rsidRPr="00473F2D" w:rsidRDefault="002B2C1F" w:rsidP="002B2C1F">
            <w:pPr>
              <w:ind w:left="-122"/>
              <w:jc w:val="right"/>
              <w:rPr>
                <w:sz w:val="20"/>
                <w:szCs w:val="20"/>
                <w:lang w:eastAsia="lt-LT"/>
              </w:rPr>
            </w:pPr>
          </w:p>
        </w:tc>
        <w:tc>
          <w:tcPr>
            <w:tcW w:w="236" w:type="dxa"/>
            <w:tcBorders>
              <w:top w:val="nil"/>
              <w:left w:val="nil"/>
              <w:bottom w:val="nil"/>
              <w:right w:val="nil"/>
            </w:tcBorders>
            <w:shd w:val="clear" w:color="auto" w:fill="auto"/>
            <w:vAlign w:val="center"/>
            <w:hideMark/>
          </w:tcPr>
          <w:p w14:paraId="37FE218E" w14:textId="77777777" w:rsidR="002B2C1F" w:rsidRPr="00473F2D" w:rsidRDefault="002B2C1F" w:rsidP="002B2C1F">
            <w:pPr>
              <w:ind w:left="-333"/>
              <w:jc w:val="right"/>
              <w:rPr>
                <w:sz w:val="20"/>
                <w:szCs w:val="20"/>
                <w:lang w:eastAsia="lt-LT"/>
              </w:rPr>
            </w:pPr>
          </w:p>
        </w:tc>
      </w:tr>
      <w:tr w:rsidR="002B2C1F" w:rsidRPr="00473F2D" w14:paraId="7120CB53" w14:textId="77777777" w:rsidTr="000F2EA0">
        <w:trPr>
          <w:trHeight w:val="216"/>
        </w:trPr>
        <w:tc>
          <w:tcPr>
            <w:tcW w:w="1276" w:type="dxa"/>
            <w:tcBorders>
              <w:top w:val="nil"/>
              <w:left w:val="nil"/>
              <w:bottom w:val="nil"/>
              <w:right w:val="nil"/>
            </w:tcBorders>
            <w:shd w:val="clear" w:color="auto" w:fill="auto"/>
            <w:vAlign w:val="center"/>
            <w:hideMark/>
          </w:tcPr>
          <w:p w14:paraId="39908151" w14:textId="77777777" w:rsidR="002B2C1F" w:rsidRPr="00473F2D" w:rsidRDefault="002B2C1F" w:rsidP="002B2C1F">
            <w:pPr>
              <w:jc w:val="right"/>
              <w:rPr>
                <w:sz w:val="20"/>
                <w:szCs w:val="20"/>
                <w:lang w:eastAsia="lt-LT"/>
              </w:rPr>
            </w:pPr>
          </w:p>
        </w:tc>
        <w:tc>
          <w:tcPr>
            <w:tcW w:w="567" w:type="dxa"/>
            <w:tcBorders>
              <w:top w:val="nil"/>
              <w:left w:val="nil"/>
              <w:bottom w:val="nil"/>
              <w:right w:val="nil"/>
            </w:tcBorders>
            <w:shd w:val="clear" w:color="auto" w:fill="auto"/>
            <w:vAlign w:val="center"/>
            <w:hideMark/>
          </w:tcPr>
          <w:p w14:paraId="77BDCC66" w14:textId="77777777" w:rsidR="002B2C1F" w:rsidRPr="00473F2D" w:rsidRDefault="002B2C1F" w:rsidP="002B2C1F">
            <w:pPr>
              <w:jc w:val="right"/>
              <w:rPr>
                <w:sz w:val="20"/>
                <w:szCs w:val="20"/>
                <w:lang w:eastAsia="lt-LT"/>
              </w:rPr>
            </w:pPr>
          </w:p>
        </w:tc>
        <w:tc>
          <w:tcPr>
            <w:tcW w:w="1134" w:type="dxa"/>
            <w:tcBorders>
              <w:top w:val="nil"/>
              <w:left w:val="nil"/>
              <w:bottom w:val="nil"/>
              <w:right w:val="nil"/>
            </w:tcBorders>
            <w:shd w:val="clear" w:color="auto" w:fill="auto"/>
            <w:vAlign w:val="center"/>
            <w:hideMark/>
          </w:tcPr>
          <w:p w14:paraId="47576C4D" w14:textId="77777777" w:rsidR="002B2C1F" w:rsidRPr="00473F2D" w:rsidRDefault="002B2C1F" w:rsidP="002B2C1F">
            <w:pPr>
              <w:ind w:left="-62"/>
              <w:jc w:val="right"/>
              <w:rPr>
                <w:sz w:val="20"/>
                <w:szCs w:val="20"/>
                <w:lang w:eastAsia="lt-LT"/>
              </w:rPr>
            </w:pPr>
          </w:p>
        </w:tc>
        <w:tc>
          <w:tcPr>
            <w:tcW w:w="567" w:type="dxa"/>
            <w:gridSpan w:val="2"/>
            <w:tcBorders>
              <w:top w:val="nil"/>
              <w:left w:val="nil"/>
              <w:bottom w:val="nil"/>
              <w:right w:val="nil"/>
            </w:tcBorders>
            <w:shd w:val="clear" w:color="auto" w:fill="auto"/>
            <w:vAlign w:val="center"/>
            <w:hideMark/>
          </w:tcPr>
          <w:p w14:paraId="7FE29A90" w14:textId="77777777" w:rsidR="002B2C1F" w:rsidRPr="00473F2D" w:rsidRDefault="002B2C1F" w:rsidP="002B2C1F">
            <w:pPr>
              <w:jc w:val="right"/>
              <w:rPr>
                <w:sz w:val="20"/>
                <w:szCs w:val="20"/>
                <w:lang w:eastAsia="lt-LT"/>
              </w:rPr>
            </w:pPr>
          </w:p>
        </w:tc>
        <w:tc>
          <w:tcPr>
            <w:tcW w:w="284" w:type="dxa"/>
            <w:tcBorders>
              <w:top w:val="nil"/>
              <w:left w:val="nil"/>
              <w:bottom w:val="nil"/>
              <w:right w:val="nil"/>
            </w:tcBorders>
            <w:shd w:val="clear" w:color="auto" w:fill="auto"/>
            <w:noWrap/>
            <w:vAlign w:val="bottom"/>
            <w:hideMark/>
          </w:tcPr>
          <w:p w14:paraId="3350894A" w14:textId="77777777" w:rsidR="002B2C1F" w:rsidRPr="00473F2D" w:rsidRDefault="002B2C1F" w:rsidP="002B2C1F">
            <w:pPr>
              <w:jc w:val="right"/>
              <w:rPr>
                <w:sz w:val="20"/>
                <w:szCs w:val="20"/>
                <w:lang w:eastAsia="lt-LT"/>
              </w:rPr>
            </w:pPr>
          </w:p>
        </w:tc>
        <w:tc>
          <w:tcPr>
            <w:tcW w:w="2409" w:type="dxa"/>
            <w:tcBorders>
              <w:top w:val="nil"/>
              <w:left w:val="nil"/>
              <w:bottom w:val="nil"/>
              <w:right w:val="nil"/>
            </w:tcBorders>
            <w:shd w:val="clear" w:color="auto" w:fill="auto"/>
            <w:noWrap/>
            <w:vAlign w:val="bottom"/>
            <w:hideMark/>
          </w:tcPr>
          <w:p w14:paraId="33AFA2D7" w14:textId="77777777" w:rsidR="002B2C1F" w:rsidRPr="00473F2D" w:rsidRDefault="002B2C1F" w:rsidP="002B2C1F">
            <w:pPr>
              <w:autoSpaceDE w:val="0"/>
              <w:autoSpaceDN w:val="0"/>
              <w:adjustRightInd w:val="0"/>
              <w:rPr>
                <w:rFonts w:ascii="Arial" w:hAnsi="Arial" w:cs="Arial"/>
                <w:color w:val="000000"/>
                <w:sz w:val="18"/>
                <w:szCs w:val="18"/>
                <w:lang w:eastAsia="lt-LT"/>
              </w:rPr>
            </w:pPr>
            <w:r w:rsidRPr="00473F2D">
              <w:rPr>
                <w:rFonts w:ascii="Arial" w:hAnsi="Arial" w:cs="Arial"/>
                <w:sz w:val="18"/>
                <w:szCs w:val="18"/>
                <w:lang w:eastAsia="lt-LT"/>
              </w:rPr>
              <w:t>Grynieji pinigai ir lėšos centriniame banke</w:t>
            </w:r>
          </w:p>
        </w:tc>
        <w:tc>
          <w:tcPr>
            <w:tcW w:w="735" w:type="dxa"/>
            <w:tcBorders>
              <w:top w:val="nil"/>
              <w:left w:val="nil"/>
              <w:bottom w:val="nil"/>
              <w:right w:val="nil"/>
            </w:tcBorders>
            <w:shd w:val="clear" w:color="auto" w:fill="auto"/>
          </w:tcPr>
          <w:p w14:paraId="7406EC77" w14:textId="77777777" w:rsidR="002B2C1F" w:rsidRPr="00473F2D" w:rsidRDefault="002B2C1F" w:rsidP="002B2C1F">
            <w:pPr>
              <w:ind w:left="-41"/>
              <w:rPr>
                <w:rFonts w:ascii="Arial" w:hAnsi="Arial" w:cs="Arial"/>
                <w:color w:val="000000"/>
                <w:sz w:val="18"/>
                <w:szCs w:val="18"/>
                <w:lang w:eastAsia="lt-LT"/>
              </w:rPr>
            </w:pPr>
          </w:p>
        </w:tc>
        <w:tc>
          <w:tcPr>
            <w:tcW w:w="236" w:type="dxa"/>
            <w:gridSpan w:val="2"/>
            <w:tcBorders>
              <w:top w:val="nil"/>
              <w:left w:val="nil"/>
              <w:bottom w:val="nil"/>
              <w:right w:val="nil"/>
            </w:tcBorders>
            <w:shd w:val="clear" w:color="auto" w:fill="auto"/>
            <w:noWrap/>
            <w:vAlign w:val="bottom"/>
            <w:hideMark/>
          </w:tcPr>
          <w:p w14:paraId="48AA93AE" w14:textId="77777777" w:rsidR="002B2C1F" w:rsidRPr="00473F2D" w:rsidRDefault="002B2C1F" w:rsidP="002B2C1F">
            <w:pPr>
              <w:rPr>
                <w:rFonts w:ascii="Arial" w:hAnsi="Arial" w:cs="Arial"/>
                <w:color w:val="000000"/>
                <w:sz w:val="18"/>
                <w:szCs w:val="18"/>
                <w:lang w:eastAsia="lt-LT"/>
              </w:rPr>
            </w:pPr>
          </w:p>
        </w:tc>
        <w:tc>
          <w:tcPr>
            <w:tcW w:w="1156" w:type="dxa"/>
            <w:gridSpan w:val="2"/>
            <w:tcBorders>
              <w:top w:val="nil"/>
              <w:left w:val="nil"/>
              <w:bottom w:val="nil"/>
              <w:right w:val="nil"/>
            </w:tcBorders>
            <w:shd w:val="clear" w:color="auto" w:fill="auto"/>
            <w:vAlign w:val="center"/>
            <w:hideMark/>
          </w:tcPr>
          <w:p w14:paraId="52F05D31" w14:textId="77777777" w:rsidR="002B2C1F" w:rsidRPr="00473F2D" w:rsidRDefault="002B2C1F" w:rsidP="002B2C1F">
            <w:pPr>
              <w:ind w:left="-51"/>
              <w:rPr>
                <w:rFonts w:ascii="Arial" w:hAnsi="Arial" w:cs="Arial"/>
                <w:sz w:val="20"/>
                <w:szCs w:val="20"/>
                <w:lang w:eastAsia="lt-LT"/>
              </w:rPr>
            </w:pPr>
          </w:p>
        </w:tc>
        <w:tc>
          <w:tcPr>
            <w:tcW w:w="377" w:type="dxa"/>
            <w:tcBorders>
              <w:top w:val="nil"/>
              <w:left w:val="nil"/>
              <w:bottom w:val="nil"/>
              <w:right w:val="nil"/>
            </w:tcBorders>
            <w:shd w:val="clear" w:color="auto" w:fill="auto"/>
            <w:vAlign w:val="center"/>
            <w:hideMark/>
          </w:tcPr>
          <w:p w14:paraId="6A33F89D" w14:textId="77777777" w:rsidR="002B2C1F" w:rsidRPr="00473F2D" w:rsidRDefault="002B2C1F" w:rsidP="002B2C1F">
            <w:pPr>
              <w:jc w:val="right"/>
              <w:rPr>
                <w:rFonts w:ascii="Arial" w:hAnsi="Arial" w:cs="Arial"/>
                <w:sz w:val="20"/>
                <w:szCs w:val="20"/>
                <w:lang w:eastAsia="lt-LT"/>
              </w:rPr>
            </w:pPr>
          </w:p>
        </w:tc>
        <w:tc>
          <w:tcPr>
            <w:tcW w:w="1891" w:type="dxa"/>
            <w:gridSpan w:val="2"/>
            <w:tcBorders>
              <w:top w:val="nil"/>
              <w:left w:val="nil"/>
              <w:bottom w:val="nil"/>
              <w:right w:val="nil"/>
            </w:tcBorders>
            <w:shd w:val="clear" w:color="auto" w:fill="auto"/>
            <w:vAlign w:val="center"/>
            <w:hideMark/>
          </w:tcPr>
          <w:p w14:paraId="66D59ABD" w14:textId="77777777" w:rsidR="002B2C1F" w:rsidRPr="00473F2D" w:rsidRDefault="002B2C1F" w:rsidP="002B2C1F">
            <w:pPr>
              <w:ind w:left="-122"/>
              <w:jc w:val="right"/>
              <w:rPr>
                <w:rFonts w:ascii="Arial" w:hAnsi="Arial" w:cs="Arial"/>
                <w:sz w:val="20"/>
                <w:szCs w:val="20"/>
                <w:lang w:eastAsia="lt-LT"/>
              </w:rPr>
            </w:pPr>
          </w:p>
        </w:tc>
        <w:tc>
          <w:tcPr>
            <w:tcW w:w="236" w:type="dxa"/>
            <w:tcBorders>
              <w:top w:val="nil"/>
              <w:left w:val="nil"/>
              <w:bottom w:val="nil"/>
              <w:right w:val="nil"/>
            </w:tcBorders>
            <w:shd w:val="clear" w:color="auto" w:fill="auto"/>
            <w:vAlign w:val="center"/>
            <w:hideMark/>
          </w:tcPr>
          <w:p w14:paraId="2B9E4098" w14:textId="77777777" w:rsidR="002B2C1F" w:rsidRPr="00473F2D" w:rsidRDefault="002B2C1F" w:rsidP="002B2C1F">
            <w:pPr>
              <w:ind w:left="-333"/>
              <w:jc w:val="right"/>
              <w:rPr>
                <w:rFonts w:ascii="Arial" w:hAnsi="Arial" w:cs="Arial"/>
                <w:sz w:val="20"/>
                <w:szCs w:val="20"/>
                <w:lang w:eastAsia="lt-LT"/>
              </w:rPr>
            </w:pPr>
          </w:p>
        </w:tc>
      </w:tr>
      <w:tr w:rsidR="003F666F" w:rsidRPr="00473F2D" w14:paraId="5C27B9BA" w14:textId="77777777" w:rsidTr="000F2EA0">
        <w:trPr>
          <w:gridAfter w:val="1"/>
          <w:wAfter w:w="236" w:type="dxa"/>
          <w:trHeight w:val="216"/>
        </w:trPr>
        <w:tc>
          <w:tcPr>
            <w:tcW w:w="1276" w:type="dxa"/>
            <w:tcBorders>
              <w:top w:val="nil"/>
              <w:left w:val="nil"/>
              <w:bottom w:val="nil"/>
              <w:right w:val="nil"/>
            </w:tcBorders>
            <w:shd w:val="clear" w:color="auto" w:fill="auto"/>
            <w:vAlign w:val="bottom"/>
            <w:hideMark/>
          </w:tcPr>
          <w:p w14:paraId="122533A1" w14:textId="613C09A3" w:rsidR="003F666F" w:rsidRPr="00473F2D" w:rsidRDefault="00D47C9E" w:rsidP="003F666F">
            <w:pPr>
              <w:jc w:val="right"/>
              <w:rPr>
                <w:rFonts w:ascii="Arial" w:hAnsi="Arial" w:cs="Arial"/>
                <w:i/>
                <w:iCs/>
                <w:color w:val="000000"/>
                <w:sz w:val="18"/>
                <w:szCs w:val="18"/>
                <w:lang w:eastAsia="lt-LT"/>
              </w:rPr>
            </w:pPr>
            <w:r w:rsidRPr="00473F2D">
              <w:rPr>
                <w:rFonts w:ascii="Arial" w:hAnsi="Arial" w:cs="Arial"/>
                <w:i/>
                <w:iCs/>
                <w:color w:val="000000"/>
                <w:sz w:val="18"/>
                <w:szCs w:val="18"/>
                <w:lang w:eastAsia="lt-LT"/>
              </w:rPr>
              <w:t>25 439</w:t>
            </w:r>
          </w:p>
        </w:tc>
        <w:tc>
          <w:tcPr>
            <w:tcW w:w="567" w:type="dxa"/>
            <w:tcBorders>
              <w:top w:val="nil"/>
              <w:left w:val="nil"/>
              <w:bottom w:val="nil"/>
              <w:right w:val="nil"/>
            </w:tcBorders>
            <w:shd w:val="clear" w:color="auto" w:fill="auto"/>
            <w:vAlign w:val="bottom"/>
            <w:hideMark/>
          </w:tcPr>
          <w:p w14:paraId="383A605C" w14:textId="77777777" w:rsidR="003F666F" w:rsidRPr="00473F2D" w:rsidRDefault="003F666F" w:rsidP="003F666F">
            <w:pPr>
              <w:jc w:val="right"/>
              <w:rPr>
                <w:rFonts w:ascii="Arial" w:hAnsi="Arial" w:cs="Arial"/>
                <w:i/>
                <w:iCs/>
                <w:color w:val="000000"/>
                <w:sz w:val="18"/>
                <w:szCs w:val="18"/>
                <w:lang w:eastAsia="lt-LT"/>
              </w:rPr>
            </w:pPr>
          </w:p>
        </w:tc>
        <w:tc>
          <w:tcPr>
            <w:tcW w:w="1134" w:type="dxa"/>
            <w:tcBorders>
              <w:top w:val="nil"/>
              <w:left w:val="nil"/>
              <w:bottom w:val="nil"/>
              <w:right w:val="nil"/>
            </w:tcBorders>
            <w:shd w:val="clear" w:color="auto" w:fill="auto"/>
            <w:vAlign w:val="bottom"/>
            <w:hideMark/>
          </w:tcPr>
          <w:p w14:paraId="328F7E18" w14:textId="08144947" w:rsidR="003F666F" w:rsidRPr="00473F2D" w:rsidRDefault="003F666F" w:rsidP="003F666F">
            <w:pPr>
              <w:jc w:val="right"/>
              <w:rPr>
                <w:rFonts w:ascii="Arial" w:hAnsi="Arial" w:cs="Arial"/>
                <w:i/>
                <w:iCs/>
                <w:color w:val="000000"/>
                <w:sz w:val="18"/>
                <w:szCs w:val="18"/>
                <w:lang w:eastAsia="lt-LT"/>
              </w:rPr>
            </w:pPr>
            <w:r w:rsidRPr="00473F2D">
              <w:rPr>
                <w:rFonts w:ascii="Arial" w:hAnsi="Arial" w:cs="Arial"/>
                <w:i/>
                <w:iCs/>
                <w:color w:val="000000"/>
                <w:sz w:val="18"/>
                <w:szCs w:val="18"/>
                <w:lang w:eastAsia="lt-LT"/>
              </w:rPr>
              <w:t>27 304</w:t>
            </w:r>
          </w:p>
        </w:tc>
        <w:tc>
          <w:tcPr>
            <w:tcW w:w="567" w:type="dxa"/>
            <w:gridSpan w:val="2"/>
            <w:tcBorders>
              <w:top w:val="nil"/>
              <w:left w:val="nil"/>
              <w:bottom w:val="nil"/>
              <w:right w:val="nil"/>
            </w:tcBorders>
            <w:shd w:val="clear" w:color="auto" w:fill="auto"/>
            <w:vAlign w:val="bottom"/>
            <w:hideMark/>
          </w:tcPr>
          <w:p w14:paraId="45E51BEF" w14:textId="77777777" w:rsidR="003F666F" w:rsidRPr="00473F2D" w:rsidRDefault="003F666F" w:rsidP="003F666F">
            <w:pPr>
              <w:jc w:val="right"/>
              <w:rPr>
                <w:rFonts w:ascii="Arial" w:hAnsi="Arial" w:cs="Arial"/>
                <w:i/>
                <w:iCs/>
                <w:color w:val="000000"/>
                <w:sz w:val="18"/>
                <w:szCs w:val="18"/>
                <w:lang w:eastAsia="lt-LT"/>
              </w:rPr>
            </w:pPr>
          </w:p>
        </w:tc>
        <w:tc>
          <w:tcPr>
            <w:tcW w:w="284" w:type="dxa"/>
            <w:tcBorders>
              <w:top w:val="nil"/>
              <w:left w:val="nil"/>
              <w:bottom w:val="nil"/>
              <w:right w:val="nil"/>
            </w:tcBorders>
            <w:shd w:val="clear" w:color="auto" w:fill="auto"/>
            <w:noWrap/>
            <w:vAlign w:val="bottom"/>
            <w:hideMark/>
          </w:tcPr>
          <w:p w14:paraId="016D8907" w14:textId="77777777" w:rsidR="003F666F" w:rsidRPr="00473F2D" w:rsidRDefault="003F666F" w:rsidP="003F666F">
            <w:pPr>
              <w:jc w:val="right"/>
              <w:rPr>
                <w:rFonts w:ascii="Arial" w:hAnsi="Arial" w:cs="Arial"/>
                <w:i/>
                <w:iCs/>
                <w:color w:val="000000"/>
                <w:sz w:val="18"/>
                <w:szCs w:val="18"/>
                <w:lang w:eastAsia="lt-LT"/>
              </w:rPr>
            </w:pPr>
          </w:p>
        </w:tc>
        <w:tc>
          <w:tcPr>
            <w:tcW w:w="2409" w:type="dxa"/>
            <w:tcBorders>
              <w:top w:val="nil"/>
              <w:left w:val="nil"/>
              <w:bottom w:val="nil"/>
              <w:right w:val="nil"/>
            </w:tcBorders>
            <w:shd w:val="clear" w:color="auto" w:fill="auto"/>
            <w:noWrap/>
            <w:vAlign w:val="bottom"/>
            <w:hideMark/>
          </w:tcPr>
          <w:p w14:paraId="622E85EB" w14:textId="77777777" w:rsidR="003F666F" w:rsidRPr="00473F2D" w:rsidRDefault="003F666F" w:rsidP="003F666F">
            <w:pPr>
              <w:rPr>
                <w:rFonts w:ascii="Arial" w:hAnsi="Arial" w:cs="Arial"/>
                <w:i/>
                <w:iCs/>
                <w:color w:val="000000"/>
                <w:sz w:val="18"/>
                <w:szCs w:val="18"/>
                <w:lang w:eastAsia="lt-LT"/>
              </w:rPr>
            </w:pPr>
            <w:r w:rsidRPr="00473F2D">
              <w:rPr>
                <w:rFonts w:ascii="Arial" w:hAnsi="Arial" w:cs="Arial"/>
                <w:i/>
                <w:sz w:val="18"/>
                <w:szCs w:val="18"/>
                <w:lang w:eastAsia="lt-LT"/>
              </w:rPr>
              <w:t>Grynieji pinigai</w:t>
            </w:r>
          </w:p>
        </w:tc>
        <w:tc>
          <w:tcPr>
            <w:tcW w:w="735" w:type="dxa"/>
            <w:tcBorders>
              <w:top w:val="nil"/>
              <w:left w:val="nil"/>
              <w:bottom w:val="nil"/>
              <w:right w:val="nil"/>
            </w:tcBorders>
            <w:shd w:val="clear" w:color="auto" w:fill="auto"/>
            <w:vAlign w:val="bottom"/>
          </w:tcPr>
          <w:p w14:paraId="2DD460F0" w14:textId="77777777" w:rsidR="003F666F" w:rsidRPr="00473F2D" w:rsidRDefault="003F666F" w:rsidP="003F666F">
            <w:pPr>
              <w:ind w:left="-41"/>
              <w:jc w:val="center"/>
              <w:rPr>
                <w:rFonts w:ascii="Arial" w:hAnsi="Arial" w:cs="Arial"/>
                <w:iCs/>
                <w:color w:val="000000"/>
                <w:sz w:val="18"/>
                <w:szCs w:val="18"/>
                <w:lang w:eastAsia="lt-LT"/>
              </w:rPr>
            </w:pPr>
          </w:p>
        </w:tc>
        <w:tc>
          <w:tcPr>
            <w:tcW w:w="236" w:type="dxa"/>
            <w:gridSpan w:val="2"/>
            <w:tcBorders>
              <w:top w:val="nil"/>
              <w:left w:val="nil"/>
              <w:bottom w:val="nil"/>
              <w:right w:val="nil"/>
            </w:tcBorders>
            <w:shd w:val="clear" w:color="auto" w:fill="auto"/>
            <w:noWrap/>
            <w:vAlign w:val="bottom"/>
            <w:hideMark/>
          </w:tcPr>
          <w:p w14:paraId="4797B0F4" w14:textId="77777777" w:rsidR="003F666F" w:rsidRPr="00473F2D" w:rsidRDefault="003F666F" w:rsidP="003F666F">
            <w:pPr>
              <w:rPr>
                <w:rFonts w:ascii="Arial" w:hAnsi="Arial" w:cs="Arial"/>
                <w:i/>
                <w:iCs/>
                <w:color w:val="000000"/>
                <w:sz w:val="18"/>
                <w:szCs w:val="18"/>
                <w:lang w:eastAsia="lt-LT"/>
              </w:rPr>
            </w:pPr>
          </w:p>
        </w:tc>
        <w:tc>
          <w:tcPr>
            <w:tcW w:w="1156" w:type="dxa"/>
            <w:gridSpan w:val="2"/>
            <w:tcBorders>
              <w:top w:val="nil"/>
              <w:left w:val="nil"/>
              <w:bottom w:val="nil"/>
              <w:right w:val="nil"/>
            </w:tcBorders>
            <w:shd w:val="clear" w:color="auto" w:fill="auto"/>
            <w:vAlign w:val="bottom"/>
            <w:hideMark/>
          </w:tcPr>
          <w:p w14:paraId="216C4B59" w14:textId="216EE278" w:rsidR="003F666F" w:rsidRPr="00473F2D" w:rsidRDefault="00D95732" w:rsidP="003F666F">
            <w:pPr>
              <w:ind w:left="-51"/>
              <w:jc w:val="right"/>
              <w:rPr>
                <w:rFonts w:ascii="Arial" w:hAnsi="Arial" w:cs="Arial"/>
                <w:i/>
                <w:iCs/>
                <w:color w:val="000000"/>
                <w:sz w:val="18"/>
                <w:szCs w:val="18"/>
                <w:lang w:eastAsia="lt-LT"/>
              </w:rPr>
            </w:pPr>
            <w:r w:rsidRPr="00473F2D">
              <w:rPr>
                <w:rFonts w:ascii="Arial" w:hAnsi="Arial" w:cs="Arial"/>
                <w:i/>
                <w:iCs/>
                <w:color w:val="000000"/>
                <w:sz w:val="18"/>
                <w:szCs w:val="18"/>
                <w:lang w:eastAsia="lt-LT"/>
              </w:rPr>
              <w:t>2</w:t>
            </w:r>
            <w:r w:rsidR="00337ABA" w:rsidRPr="00473F2D">
              <w:rPr>
                <w:rFonts w:ascii="Arial" w:hAnsi="Arial" w:cs="Arial"/>
                <w:i/>
                <w:iCs/>
                <w:color w:val="000000"/>
                <w:sz w:val="18"/>
                <w:szCs w:val="18"/>
                <w:lang w:eastAsia="lt-LT"/>
              </w:rPr>
              <w:t>5 439</w:t>
            </w:r>
          </w:p>
        </w:tc>
        <w:tc>
          <w:tcPr>
            <w:tcW w:w="377" w:type="dxa"/>
            <w:tcBorders>
              <w:top w:val="nil"/>
              <w:left w:val="nil"/>
              <w:bottom w:val="nil"/>
              <w:right w:val="nil"/>
            </w:tcBorders>
            <w:shd w:val="clear" w:color="auto" w:fill="auto"/>
            <w:vAlign w:val="bottom"/>
            <w:hideMark/>
          </w:tcPr>
          <w:p w14:paraId="52934C7A" w14:textId="77777777" w:rsidR="003F666F" w:rsidRPr="00473F2D" w:rsidRDefault="003F666F" w:rsidP="003F666F">
            <w:pPr>
              <w:jc w:val="center"/>
              <w:rPr>
                <w:rFonts w:ascii="Arial" w:hAnsi="Arial" w:cs="Arial"/>
                <w:i/>
                <w:iCs/>
                <w:color w:val="000000"/>
                <w:sz w:val="18"/>
                <w:szCs w:val="18"/>
                <w:lang w:eastAsia="lt-LT"/>
              </w:rPr>
            </w:pPr>
          </w:p>
        </w:tc>
        <w:tc>
          <w:tcPr>
            <w:tcW w:w="1607" w:type="dxa"/>
            <w:tcBorders>
              <w:top w:val="nil"/>
              <w:left w:val="nil"/>
              <w:bottom w:val="nil"/>
              <w:right w:val="nil"/>
            </w:tcBorders>
            <w:shd w:val="clear" w:color="auto" w:fill="auto"/>
            <w:vAlign w:val="bottom"/>
            <w:hideMark/>
          </w:tcPr>
          <w:p w14:paraId="77E9D888" w14:textId="6A71D6D8" w:rsidR="003F666F" w:rsidRPr="00473F2D" w:rsidRDefault="003F666F" w:rsidP="003F666F">
            <w:pPr>
              <w:ind w:left="-51"/>
              <w:jc w:val="right"/>
              <w:rPr>
                <w:rFonts w:ascii="Arial" w:hAnsi="Arial" w:cs="Arial"/>
                <w:i/>
                <w:iCs/>
                <w:color w:val="000000"/>
                <w:sz w:val="18"/>
                <w:szCs w:val="18"/>
                <w:lang w:eastAsia="lt-LT"/>
              </w:rPr>
            </w:pPr>
            <w:r w:rsidRPr="00473F2D">
              <w:rPr>
                <w:rFonts w:ascii="Arial" w:hAnsi="Arial" w:cs="Arial"/>
                <w:i/>
                <w:iCs/>
                <w:color w:val="000000"/>
                <w:sz w:val="18"/>
                <w:szCs w:val="18"/>
                <w:lang w:eastAsia="lt-LT"/>
              </w:rPr>
              <w:t>27 304</w:t>
            </w:r>
          </w:p>
        </w:tc>
        <w:tc>
          <w:tcPr>
            <w:tcW w:w="284" w:type="dxa"/>
            <w:tcBorders>
              <w:top w:val="nil"/>
              <w:left w:val="nil"/>
              <w:bottom w:val="nil"/>
              <w:right w:val="nil"/>
            </w:tcBorders>
            <w:shd w:val="clear" w:color="auto" w:fill="auto"/>
            <w:vAlign w:val="bottom"/>
            <w:hideMark/>
          </w:tcPr>
          <w:p w14:paraId="6124CF0B" w14:textId="77777777" w:rsidR="003F666F" w:rsidRPr="00473F2D" w:rsidRDefault="003F666F" w:rsidP="003F666F">
            <w:pPr>
              <w:ind w:left="-333"/>
              <w:jc w:val="right"/>
              <w:rPr>
                <w:rFonts w:ascii="Arial" w:hAnsi="Arial" w:cs="Arial"/>
                <w:i/>
                <w:iCs/>
                <w:color w:val="000000"/>
                <w:sz w:val="18"/>
                <w:szCs w:val="18"/>
                <w:lang w:eastAsia="lt-LT"/>
              </w:rPr>
            </w:pPr>
          </w:p>
        </w:tc>
      </w:tr>
      <w:tr w:rsidR="003F666F" w:rsidRPr="00473F2D" w14:paraId="46F66238" w14:textId="77777777" w:rsidTr="000F2EA0">
        <w:trPr>
          <w:gridAfter w:val="1"/>
          <w:wAfter w:w="236" w:type="dxa"/>
          <w:trHeight w:val="228"/>
        </w:trPr>
        <w:tc>
          <w:tcPr>
            <w:tcW w:w="1276" w:type="dxa"/>
            <w:tcBorders>
              <w:top w:val="nil"/>
              <w:left w:val="nil"/>
              <w:bottom w:val="single" w:sz="8" w:space="0" w:color="auto"/>
              <w:right w:val="nil"/>
            </w:tcBorders>
            <w:shd w:val="clear" w:color="auto" w:fill="auto"/>
            <w:vAlign w:val="bottom"/>
            <w:hideMark/>
          </w:tcPr>
          <w:p w14:paraId="7B0D0183" w14:textId="04D61F4B" w:rsidR="003F666F" w:rsidRPr="00473F2D" w:rsidRDefault="00D47C9E" w:rsidP="003F666F">
            <w:pPr>
              <w:jc w:val="right"/>
              <w:rPr>
                <w:rFonts w:ascii="Arial" w:hAnsi="Arial" w:cs="Arial"/>
                <w:i/>
                <w:iCs/>
                <w:color w:val="000000"/>
                <w:sz w:val="18"/>
                <w:szCs w:val="18"/>
                <w:lang w:eastAsia="lt-LT"/>
              </w:rPr>
            </w:pPr>
            <w:r w:rsidRPr="00473F2D">
              <w:rPr>
                <w:rFonts w:ascii="Arial" w:hAnsi="Arial" w:cs="Arial"/>
                <w:i/>
                <w:iCs/>
                <w:color w:val="000000"/>
                <w:sz w:val="18"/>
                <w:szCs w:val="18"/>
                <w:lang w:eastAsia="lt-LT"/>
              </w:rPr>
              <w:t>28 926</w:t>
            </w:r>
          </w:p>
        </w:tc>
        <w:tc>
          <w:tcPr>
            <w:tcW w:w="567" w:type="dxa"/>
            <w:tcBorders>
              <w:top w:val="nil"/>
              <w:left w:val="nil"/>
              <w:bottom w:val="nil"/>
              <w:right w:val="nil"/>
            </w:tcBorders>
            <w:shd w:val="clear" w:color="auto" w:fill="auto"/>
            <w:vAlign w:val="bottom"/>
            <w:hideMark/>
          </w:tcPr>
          <w:p w14:paraId="3D0002D7" w14:textId="77777777" w:rsidR="003F666F" w:rsidRPr="00473F2D" w:rsidRDefault="003F666F" w:rsidP="003F666F">
            <w:pPr>
              <w:jc w:val="right"/>
              <w:rPr>
                <w:rFonts w:ascii="Arial" w:hAnsi="Arial" w:cs="Arial"/>
                <w:i/>
                <w:iCs/>
                <w:color w:val="000000"/>
                <w:sz w:val="18"/>
                <w:szCs w:val="18"/>
                <w:lang w:eastAsia="lt-LT"/>
              </w:rPr>
            </w:pPr>
          </w:p>
        </w:tc>
        <w:tc>
          <w:tcPr>
            <w:tcW w:w="1134" w:type="dxa"/>
            <w:tcBorders>
              <w:top w:val="nil"/>
              <w:left w:val="nil"/>
              <w:bottom w:val="single" w:sz="8" w:space="0" w:color="auto"/>
              <w:right w:val="nil"/>
            </w:tcBorders>
            <w:shd w:val="clear" w:color="auto" w:fill="auto"/>
            <w:vAlign w:val="bottom"/>
            <w:hideMark/>
          </w:tcPr>
          <w:p w14:paraId="4479BC82" w14:textId="326513B4" w:rsidR="003F666F" w:rsidRPr="00473F2D" w:rsidRDefault="003F666F" w:rsidP="003F666F">
            <w:pPr>
              <w:jc w:val="right"/>
              <w:rPr>
                <w:rFonts w:ascii="Arial" w:hAnsi="Arial" w:cs="Arial"/>
                <w:i/>
                <w:iCs/>
                <w:color w:val="000000"/>
                <w:sz w:val="18"/>
                <w:szCs w:val="18"/>
                <w:lang w:eastAsia="lt-LT"/>
              </w:rPr>
            </w:pPr>
            <w:r w:rsidRPr="00473F2D">
              <w:rPr>
                <w:rFonts w:ascii="Arial" w:hAnsi="Arial" w:cs="Arial"/>
                <w:i/>
                <w:iCs/>
                <w:color w:val="000000"/>
                <w:sz w:val="18"/>
                <w:szCs w:val="18"/>
                <w:lang w:eastAsia="lt-LT"/>
              </w:rPr>
              <w:t>30 070</w:t>
            </w:r>
          </w:p>
        </w:tc>
        <w:tc>
          <w:tcPr>
            <w:tcW w:w="567" w:type="dxa"/>
            <w:gridSpan w:val="2"/>
            <w:tcBorders>
              <w:top w:val="nil"/>
              <w:left w:val="nil"/>
              <w:bottom w:val="nil"/>
              <w:right w:val="nil"/>
            </w:tcBorders>
            <w:shd w:val="clear" w:color="auto" w:fill="auto"/>
            <w:vAlign w:val="bottom"/>
            <w:hideMark/>
          </w:tcPr>
          <w:p w14:paraId="0D41AF3B" w14:textId="77777777" w:rsidR="003F666F" w:rsidRPr="00473F2D" w:rsidRDefault="003F666F" w:rsidP="003F666F">
            <w:pPr>
              <w:jc w:val="right"/>
              <w:rPr>
                <w:rFonts w:ascii="Arial" w:hAnsi="Arial" w:cs="Arial"/>
                <w:i/>
                <w:iCs/>
                <w:color w:val="000000"/>
                <w:sz w:val="18"/>
                <w:szCs w:val="18"/>
                <w:lang w:eastAsia="lt-LT"/>
              </w:rPr>
            </w:pPr>
          </w:p>
        </w:tc>
        <w:tc>
          <w:tcPr>
            <w:tcW w:w="284" w:type="dxa"/>
            <w:tcBorders>
              <w:top w:val="nil"/>
              <w:left w:val="nil"/>
              <w:bottom w:val="nil"/>
              <w:right w:val="nil"/>
            </w:tcBorders>
            <w:shd w:val="clear" w:color="auto" w:fill="auto"/>
            <w:noWrap/>
            <w:vAlign w:val="bottom"/>
            <w:hideMark/>
          </w:tcPr>
          <w:p w14:paraId="2BEC2268" w14:textId="77777777" w:rsidR="003F666F" w:rsidRPr="00473F2D" w:rsidRDefault="003F666F" w:rsidP="003F666F">
            <w:pPr>
              <w:jc w:val="right"/>
              <w:rPr>
                <w:rFonts w:ascii="Arial" w:hAnsi="Arial" w:cs="Arial"/>
                <w:i/>
                <w:iCs/>
                <w:color w:val="000000"/>
                <w:sz w:val="18"/>
                <w:szCs w:val="18"/>
                <w:lang w:eastAsia="lt-LT"/>
              </w:rPr>
            </w:pPr>
          </w:p>
        </w:tc>
        <w:tc>
          <w:tcPr>
            <w:tcW w:w="2409" w:type="dxa"/>
            <w:tcBorders>
              <w:top w:val="nil"/>
              <w:left w:val="nil"/>
              <w:bottom w:val="nil"/>
              <w:right w:val="nil"/>
            </w:tcBorders>
            <w:shd w:val="clear" w:color="auto" w:fill="auto"/>
            <w:noWrap/>
            <w:vAlign w:val="bottom"/>
            <w:hideMark/>
          </w:tcPr>
          <w:p w14:paraId="1CF0BD8F" w14:textId="77777777" w:rsidR="003F666F" w:rsidRPr="00473F2D" w:rsidRDefault="003F666F" w:rsidP="003F666F">
            <w:pPr>
              <w:autoSpaceDE w:val="0"/>
              <w:autoSpaceDN w:val="0"/>
              <w:adjustRightInd w:val="0"/>
              <w:rPr>
                <w:rFonts w:ascii="Arial" w:hAnsi="Arial" w:cs="Arial"/>
                <w:i/>
                <w:sz w:val="18"/>
                <w:szCs w:val="18"/>
                <w:lang w:eastAsia="lt-LT"/>
              </w:rPr>
            </w:pPr>
            <w:r w:rsidRPr="00473F2D">
              <w:rPr>
                <w:rFonts w:ascii="Arial" w:hAnsi="Arial" w:cs="Arial"/>
                <w:i/>
                <w:sz w:val="18"/>
                <w:szCs w:val="18"/>
                <w:lang w:eastAsia="lt-LT"/>
              </w:rPr>
              <w:t>Lėšos centriniame</w:t>
            </w:r>
          </w:p>
          <w:p w14:paraId="5AA4DF41" w14:textId="77777777" w:rsidR="003F666F" w:rsidRPr="00473F2D" w:rsidRDefault="003F666F" w:rsidP="003F666F">
            <w:pPr>
              <w:rPr>
                <w:rFonts w:ascii="Arial" w:hAnsi="Arial" w:cs="Arial"/>
                <w:i/>
                <w:iCs/>
                <w:color w:val="000000"/>
                <w:sz w:val="18"/>
                <w:szCs w:val="18"/>
                <w:lang w:eastAsia="lt-LT"/>
              </w:rPr>
            </w:pPr>
            <w:r w:rsidRPr="00473F2D">
              <w:rPr>
                <w:rFonts w:ascii="Arial" w:hAnsi="Arial" w:cs="Arial"/>
                <w:i/>
                <w:sz w:val="18"/>
                <w:szCs w:val="18"/>
                <w:lang w:eastAsia="lt-LT"/>
              </w:rPr>
              <w:t>banke</w:t>
            </w:r>
          </w:p>
        </w:tc>
        <w:tc>
          <w:tcPr>
            <w:tcW w:w="735" w:type="dxa"/>
            <w:tcBorders>
              <w:top w:val="nil"/>
              <w:left w:val="nil"/>
              <w:bottom w:val="nil"/>
              <w:right w:val="nil"/>
            </w:tcBorders>
            <w:vAlign w:val="bottom"/>
          </w:tcPr>
          <w:p w14:paraId="0215A552" w14:textId="2713D464" w:rsidR="003F666F" w:rsidRPr="00473F2D" w:rsidRDefault="003F666F" w:rsidP="003F666F">
            <w:pPr>
              <w:ind w:left="-41"/>
              <w:jc w:val="center"/>
              <w:rPr>
                <w:rFonts w:ascii="Arial" w:hAnsi="Arial" w:cs="Arial"/>
                <w:iCs/>
                <w:color w:val="000000"/>
                <w:sz w:val="18"/>
                <w:szCs w:val="18"/>
                <w:lang w:eastAsia="lt-LT"/>
              </w:rPr>
            </w:pPr>
          </w:p>
        </w:tc>
        <w:tc>
          <w:tcPr>
            <w:tcW w:w="236" w:type="dxa"/>
            <w:gridSpan w:val="2"/>
            <w:tcBorders>
              <w:top w:val="nil"/>
              <w:left w:val="nil"/>
              <w:bottom w:val="nil"/>
              <w:right w:val="nil"/>
            </w:tcBorders>
            <w:shd w:val="clear" w:color="auto" w:fill="auto"/>
            <w:noWrap/>
            <w:vAlign w:val="bottom"/>
            <w:hideMark/>
          </w:tcPr>
          <w:p w14:paraId="1373F310" w14:textId="77777777" w:rsidR="003F666F" w:rsidRPr="00473F2D" w:rsidRDefault="003F666F" w:rsidP="003F666F">
            <w:pPr>
              <w:rPr>
                <w:rFonts w:ascii="Arial" w:hAnsi="Arial" w:cs="Arial"/>
                <w:i/>
                <w:iCs/>
                <w:color w:val="000000"/>
                <w:sz w:val="18"/>
                <w:szCs w:val="18"/>
                <w:lang w:eastAsia="lt-LT"/>
              </w:rPr>
            </w:pPr>
          </w:p>
        </w:tc>
        <w:tc>
          <w:tcPr>
            <w:tcW w:w="1156" w:type="dxa"/>
            <w:gridSpan w:val="2"/>
            <w:tcBorders>
              <w:top w:val="nil"/>
              <w:left w:val="nil"/>
              <w:bottom w:val="single" w:sz="8" w:space="0" w:color="auto"/>
              <w:right w:val="nil"/>
            </w:tcBorders>
            <w:shd w:val="clear" w:color="auto" w:fill="auto"/>
            <w:vAlign w:val="bottom"/>
            <w:hideMark/>
          </w:tcPr>
          <w:p w14:paraId="62407019" w14:textId="5B70E051" w:rsidR="003F666F" w:rsidRPr="00473F2D" w:rsidRDefault="00337ABA" w:rsidP="003F666F">
            <w:pPr>
              <w:ind w:left="-51"/>
              <w:jc w:val="right"/>
              <w:rPr>
                <w:rFonts w:ascii="Arial" w:hAnsi="Arial" w:cs="Arial"/>
                <w:i/>
                <w:iCs/>
                <w:color w:val="000000"/>
                <w:sz w:val="18"/>
                <w:szCs w:val="18"/>
                <w:lang w:eastAsia="lt-LT"/>
              </w:rPr>
            </w:pPr>
            <w:r w:rsidRPr="00473F2D">
              <w:rPr>
                <w:rFonts w:ascii="Arial" w:hAnsi="Arial" w:cs="Arial"/>
                <w:i/>
                <w:iCs/>
                <w:color w:val="000000"/>
                <w:sz w:val="18"/>
                <w:szCs w:val="18"/>
                <w:lang w:eastAsia="lt-LT"/>
              </w:rPr>
              <w:t>28 926</w:t>
            </w:r>
          </w:p>
        </w:tc>
        <w:tc>
          <w:tcPr>
            <w:tcW w:w="377" w:type="dxa"/>
            <w:tcBorders>
              <w:top w:val="nil"/>
              <w:left w:val="nil"/>
              <w:bottom w:val="nil"/>
              <w:right w:val="nil"/>
            </w:tcBorders>
            <w:shd w:val="clear" w:color="auto" w:fill="auto"/>
            <w:vAlign w:val="bottom"/>
            <w:hideMark/>
          </w:tcPr>
          <w:p w14:paraId="5D196445" w14:textId="77777777" w:rsidR="003F666F" w:rsidRPr="00473F2D" w:rsidRDefault="003F666F" w:rsidP="003F666F">
            <w:pPr>
              <w:jc w:val="right"/>
              <w:rPr>
                <w:rFonts w:ascii="Arial" w:hAnsi="Arial" w:cs="Arial"/>
                <w:i/>
                <w:iCs/>
                <w:color w:val="000000"/>
                <w:sz w:val="18"/>
                <w:szCs w:val="18"/>
                <w:lang w:eastAsia="lt-LT"/>
              </w:rPr>
            </w:pPr>
          </w:p>
        </w:tc>
        <w:tc>
          <w:tcPr>
            <w:tcW w:w="1607" w:type="dxa"/>
            <w:tcBorders>
              <w:top w:val="nil"/>
              <w:left w:val="nil"/>
              <w:bottom w:val="single" w:sz="8" w:space="0" w:color="auto"/>
              <w:right w:val="nil"/>
            </w:tcBorders>
            <w:shd w:val="clear" w:color="auto" w:fill="auto"/>
            <w:vAlign w:val="bottom"/>
            <w:hideMark/>
          </w:tcPr>
          <w:p w14:paraId="32288834" w14:textId="7C26247C" w:rsidR="003F666F" w:rsidRPr="00473F2D" w:rsidRDefault="003F666F" w:rsidP="003F666F">
            <w:pPr>
              <w:ind w:left="-51"/>
              <w:jc w:val="right"/>
              <w:rPr>
                <w:rFonts w:ascii="Arial" w:hAnsi="Arial" w:cs="Arial"/>
                <w:i/>
                <w:iCs/>
                <w:color w:val="000000"/>
                <w:sz w:val="18"/>
                <w:szCs w:val="18"/>
                <w:lang w:eastAsia="lt-LT"/>
              </w:rPr>
            </w:pPr>
            <w:r w:rsidRPr="00473F2D">
              <w:rPr>
                <w:rFonts w:ascii="Arial" w:hAnsi="Arial" w:cs="Arial"/>
                <w:i/>
                <w:iCs/>
                <w:color w:val="000000"/>
                <w:sz w:val="18"/>
                <w:szCs w:val="18"/>
                <w:lang w:eastAsia="lt-LT"/>
              </w:rPr>
              <w:t>30 070</w:t>
            </w:r>
          </w:p>
        </w:tc>
        <w:tc>
          <w:tcPr>
            <w:tcW w:w="284" w:type="dxa"/>
            <w:tcBorders>
              <w:top w:val="nil"/>
              <w:left w:val="nil"/>
              <w:bottom w:val="nil"/>
              <w:right w:val="nil"/>
            </w:tcBorders>
            <w:shd w:val="clear" w:color="auto" w:fill="auto"/>
            <w:vAlign w:val="bottom"/>
            <w:hideMark/>
          </w:tcPr>
          <w:p w14:paraId="57FE0443" w14:textId="77777777" w:rsidR="003F666F" w:rsidRPr="00473F2D" w:rsidRDefault="003F666F" w:rsidP="003F666F">
            <w:pPr>
              <w:ind w:left="-333"/>
              <w:jc w:val="right"/>
              <w:rPr>
                <w:rFonts w:ascii="Arial" w:hAnsi="Arial" w:cs="Arial"/>
                <w:i/>
                <w:iCs/>
                <w:color w:val="000000"/>
                <w:sz w:val="18"/>
                <w:szCs w:val="18"/>
                <w:lang w:eastAsia="lt-LT"/>
              </w:rPr>
            </w:pPr>
          </w:p>
        </w:tc>
      </w:tr>
      <w:tr w:rsidR="003F666F" w:rsidRPr="00473F2D" w14:paraId="4AF3395B" w14:textId="77777777" w:rsidTr="000F2EA0">
        <w:trPr>
          <w:gridAfter w:val="1"/>
          <w:wAfter w:w="236" w:type="dxa"/>
          <w:trHeight w:val="216"/>
        </w:trPr>
        <w:tc>
          <w:tcPr>
            <w:tcW w:w="1276" w:type="dxa"/>
            <w:tcBorders>
              <w:top w:val="nil"/>
              <w:left w:val="nil"/>
              <w:bottom w:val="nil"/>
              <w:right w:val="nil"/>
            </w:tcBorders>
            <w:shd w:val="clear" w:color="auto" w:fill="auto"/>
            <w:vAlign w:val="bottom"/>
            <w:hideMark/>
          </w:tcPr>
          <w:p w14:paraId="7522DD0D" w14:textId="011C2799" w:rsidR="003F666F" w:rsidRPr="00473F2D" w:rsidRDefault="00DC4843" w:rsidP="003F666F">
            <w:pPr>
              <w:jc w:val="right"/>
              <w:rPr>
                <w:rFonts w:ascii="Arial" w:hAnsi="Arial" w:cs="Arial"/>
                <w:color w:val="000000"/>
                <w:sz w:val="18"/>
                <w:szCs w:val="18"/>
                <w:lang w:eastAsia="lt-LT"/>
              </w:rPr>
            </w:pPr>
            <w:r w:rsidRPr="00473F2D">
              <w:rPr>
                <w:rFonts w:ascii="Arial" w:hAnsi="Arial" w:cs="Arial"/>
                <w:color w:val="000000"/>
                <w:sz w:val="18"/>
                <w:szCs w:val="18"/>
                <w:lang w:eastAsia="lt-LT"/>
              </w:rPr>
              <w:t>54 365</w:t>
            </w:r>
          </w:p>
        </w:tc>
        <w:tc>
          <w:tcPr>
            <w:tcW w:w="567" w:type="dxa"/>
            <w:tcBorders>
              <w:top w:val="nil"/>
              <w:left w:val="nil"/>
              <w:bottom w:val="nil"/>
              <w:right w:val="nil"/>
            </w:tcBorders>
            <w:shd w:val="clear" w:color="auto" w:fill="auto"/>
            <w:vAlign w:val="bottom"/>
            <w:hideMark/>
          </w:tcPr>
          <w:p w14:paraId="55872C57" w14:textId="77777777" w:rsidR="003F666F" w:rsidRPr="00473F2D" w:rsidRDefault="003F666F" w:rsidP="003F666F">
            <w:pPr>
              <w:jc w:val="right"/>
              <w:rPr>
                <w:rFonts w:ascii="Arial" w:hAnsi="Arial" w:cs="Arial"/>
                <w:color w:val="000000"/>
                <w:sz w:val="18"/>
                <w:szCs w:val="18"/>
                <w:lang w:eastAsia="lt-LT"/>
              </w:rPr>
            </w:pPr>
          </w:p>
        </w:tc>
        <w:tc>
          <w:tcPr>
            <w:tcW w:w="1134" w:type="dxa"/>
            <w:tcBorders>
              <w:top w:val="nil"/>
              <w:left w:val="nil"/>
              <w:bottom w:val="nil"/>
              <w:right w:val="nil"/>
            </w:tcBorders>
            <w:shd w:val="clear" w:color="auto" w:fill="auto"/>
            <w:vAlign w:val="bottom"/>
            <w:hideMark/>
          </w:tcPr>
          <w:p w14:paraId="3DBCDFBF" w14:textId="3FFFF292" w:rsidR="003F666F" w:rsidRPr="00473F2D" w:rsidRDefault="003F666F" w:rsidP="003F666F">
            <w:pPr>
              <w:jc w:val="right"/>
              <w:rPr>
                <w:rFonts w:ascii="Arial" w:hAnsi="Arial" w:cs="Arial"/>
                <w:color w:val="000000"/>
                <w:sz w:val="18"/>
                <w:szCs w:val="18"/>
                <w:lang w:eastAsia="lt-LT"/>
              </w:rPr>
            </w:pPr>
            <w:r w:rsidRPr="00473F2D">
              <w:rPr>
                <w:rFonts w:ascii="Arial" w:hAnsi="Arial" w:cs="Arial"/>
                <w:color w:val="000000"/>
                <w:sz w:val="18"/>
                <w:szCs w:val="18"/>
                <w:lang w:eastAsia="lt-LT"/>
              </w:rPr>
              <w:t>57 374</w:t>
            </w:r>
          </w:p>
        </w:tc>
        <w:tc>
          <w:tcPr>
            <w:tcW w:w="567" w:type="dxa"/>
            <w:gridSpan w:val="2"/>
            <w:tcBorders>
              <w:top w:val="nil"/>
              <w:left w:val="nil"/>
              <w:bottom w:val="nil"/>
              <w:right w:val="nil"/>
            </w:tcBorders>
            <w:shd w:val="clear" w:color="auto" w:fill="auto"/>
            <w:vAlign w:val="bottom"/>
            <w:hideMark/>
          </w:tcPr>
          <w:p w14:paraId="11E06992" w14:textId="77777777" w:rsidR="003F666F" w:rsidRPr="00473F2D" w:rsidRDefault="003F666F" w:rsidP="003F666F">
            <w:pPr>
              <w:jc w:val="right"/>
              <w:rPr>
                <w:rFonts w:ascii="Arial" w:hAnsi="Arial" w:cs="Arial"/>
                <w:color w:val="000000"/>
                <w:sz w:val="18"/>
                <w:szCs w:val="18"/>
                <w:lang w:eastAsia="lt-LT"/>
              </w:rPr>
            </w:pPr>
          </w:p>
        </w:tc>
        <w:tc>
          <w:tcPr>
            <w:tcW w:w="284" w:type="dxa"/>
            <w:tcBorders>
              <w:top w:val="nil"/>
              <w:left w:val="nil"/>
              <w:bottom w:val="nil"/>
              <w:right w:val="nil"/>
            </w:tcBorders>
            <w:shd w:val="clear" w:color="auto" w:fill="auto"/>
            <w:noWrap/>
            <w:vAlign w:val="bottom"/>
            <w:hideMark/>
          </w:tcPr>
          <w:p w14:paraId="693ECEF1" w14:textId="77777777" w:rsidR="003F666F" w:rsidRPr="00473F2D" w:rsidRDefault="003F666F" w:rsidP="003F666F">
            <w:pPr>
              <w:jc w:val="right"/>
              <w:rPr>
                <w:rFonts w:ascii="Arial" w:hAnsi="Arial" w:cs="Arial"/>
                <w:color w:val="000000"/>
                <w:sz w:val="18"/>
                <w:szCs w:val="18"/>
                <w:lang w:eastAsia="lt-LT"/>
              </w:rPr>
            </w:pPr>
          </w:p>
        </w:tc>
        <w:tc>
          <w:tcPr>
            <w:tcW w:w="2409" w:type="dxa"/>
            <w:tcBorders>
              <w:top w:val="nil"/>
              <w:left w:val="nil"/>
              <w:bottom w:val="nil"/>
              <w:right w:val="nil"/>
            </w:tcBorders>
            <w:shd w:val="clear" w:color="auto" w:fill="auto"/>
            <w:noWrap/>
            <w:vAlign w:val="bottom"/>
            <w:hideMark/>
          </w:tcPr>
          <w:p w14:paraId="2995E9A4" w14:textId="77777777" w:rsidR="003F666F" w:rsidRPr="00473F2D" w:rsidRDefault="003F666F" w:rsidP="003F666F">
            <w:pPr>
              <w:rPr>
                <w:rFonts w:ascii="Arial" w:hAnsi="Arial" w:cs="Arial"/>
                <w:sz w:val="18"/>
                <w:szCs w:val="18"/>
                <w:lang w:eastAsia="lt-LT"/>
              </w:rPr>
            </w:pPr>
          </w:p>
        </w:tc>
        <w:tc>
          <w:tcPr>
            <w:tcW w:w="735" w:type="dxa"/>
            <w:tcBorders>
              <w:top w:val="nil"/>
              <w:left w:val="nil"/>
              <w:bottom w:val="nil"/>
              <w:right w:val="nil"/>
            </w:tcBorders>
            <w:shd w:val="clear" w:color="auto" w:fill="auto"/>
            <w:vAlign w:val="bottom"/>
          </w:tcPr>
          <w:p w14:paraId="7730F63E" w14:textId="77777777" w:rsidR="003F666F" w:rsidRPr="00473F2D" w:rsidRDefault="003F666F" w:rsidP="003F666F">
            <w:pPr>
              <w:ind w:left="-41"/>
              <w:jc w:val="center"/>
              <w:rPr>
                <w:rFonts w:ascii="Arial" w:hAnsi="Arial" w:cs="Arial"/>
                <w:sz w:val="20"/>
                <w:szCs w:val="20"/>
                <w:lang w:eastAsia="lt-LT"/>
              </w:rPr>
            </w:pPr>
          </w:p>
        </w:tc>
        <w:tc>
          <w:tcPr>
            <w:tcW w:w="236" w:type="dxa"/>
            <w:gridSpan w:val="2"/>
            <w:tcBorders>
              <w:top w:val="nil"/>
              <w:left w:val="nil"/>
              <w:bottom w:val="nil"/>
              <w:right w:val="nil"/>
            </w:tcBorders>
            <w:shd w:val="clear" w:color="auto" w:fill="auto"/>
            <w:noWrap/>
            <w:vAlign w:val="bottom"/>
            <w:hideMark/>
          </w:tcPr>
          <w:p w14:paraId="2C63952C" w14:textId="77777777" w:rsidR="003F666F" w:rsidRPr="00473F2D" w:rsidRDefault="003F666F" w:rsidP="003F666F">
            <w:pPr>
              <w:rPr>
                <w:rFonts w:ascii="Arial" w:hAnsi="Arial" w:cs="Arial"/>
                <w:sz w:val="20"/>
                <w:szCs w:val="20"/>
                <w:lang w:eastAsia="lt-LT"/>
              </w:rPr>
            </w:pPr>
          </w:p>
        </w:tc>
        <w:tc>
          <w:tcPr>
            <w:tcW w:w="1156" w:type="dxa"/>
            <w:gridSpan w:val="2"/>
            <w:tcBorders>
              <w:top w:val="nil"/>
              <w:left w:val="nil"/>
              <w:bottom w:val="nil"/>
              <w:right w:val="nil"/>
            </w:tcBorders>
            <w:shd w:val="clear" w:color="auto" w:fill="auto"/>
            <w:vAlign w:val="bottom"/>
            <w:hideMark/>
          </w:tcPr>
          <w:p w14:paraId="035E7B26" w14:textId="3AC77AA8" w:rsidR="003F666F" w:rsidRPr="00473F2D" w:rsidRDefault="00EC50F9" w:rsidP="003F666F">
            <w:pPr>
              <w:ind w:left="-51"/>
              <w:jc w:val="right"/>
              <w:rPr>
                <w:rFonts w:ascii="Arial" w:hAnsi="Arial" w:cs="Arial"/>
                <w:color w:val="000000"/>
                <w:sz w:val="18"/>
                <w:szCs w:val="18"/>
                <w:lang w:eastAsia="lt-LT"/>
              </w:rPr>
            </w:pPr>
            <w:r w:rsidRPr="00473F2D">
              <w:rPr>
                <w:rFonts w:ascii="Arial" w:hAnsi="Arial" w:cs="Arial"/>
                <w:color w:val="000000"/>
                <w:sz w:val="18"/>
                <w:szCs w:val="18"/>
                <w:lang w:eastAsia="lt-LT"/>
              </w:rPr>
              <w:t>5</w:t>
            </w:r>
            <w:r w:rsidR="00337ABA" w:rsidRPr="00473F2D">
              <w:rPr>
                <w:rFonts w:ascii="Arial" w:hAnsi="Arial" w:cs="Arial"/>
                <w:color w:val="000000"/>
                <w:sz w:val="18"/>
                <w:szCs w:val="18"/>
                <w:lang w:eastAsia="lt-LT"/>
              </w:rPr>
              <w:t>4</w:t>
            </w:r>
            <w:r w:rsidRPr="00473F2D">
              <w:rPr>
                <w:rFonts w:ascii="Arial" w:hAnsi="Arial" w:cs="Arial"/>
                <w:color w:val="000000"/>
                <w:sz w:val="18"/>
                <w:szCs w:val="18"/>
                <w:lang w:eastAsia="lt-LT"/>
              </w:rPr>
              <w:t xml:space="preserve"> </w:t>
            </w:r>
            <w:r w:rsidR="00337ABA" w:rsidRPr="00473F2D">
              <w:rPr>
                <w:rFonts w:ascii="Arial" w:hAnsi="Arial" w:cs="Arial"/>
                <w:color w:val="000000"/>
                <w:sz w:val="18"/>
                <w:szCs w:val="18"/>
                <w:lang w:eastAsia="lt-LT"/>
              </w:rPr>
              <w:t>365</w:t>
            </w:r>
          </w:p>
        </w:tc>
        <w:tc>
          <w:tcPr>
            <w:tcW w:w="377" w:type="dxa"/>
            <w:tcBorders>
              <w:top w:val="nil"/>
              <w:left w:val="nil"/>
              <w:bottom w:val="nil"/>
              <w:right w:val="nil"/>
            </w:tcBorders>
            <w:shd w:val="clear" w:color="auto" w:fill="auto"/>
            <w:vAlign w:val="bottom"/>
            <w:hideMark/>
          </w:tcPr>
          <w:p w14:paraId="5AA72331" w14:textId="77777777" w:rsidR="003F666F" w:rsidRPr="00473F2D" w:rsidRDefault="003F666F" w:rsidP="003F666F">
            <w:pPr>
              <w:jc w:val="right"/>
              <w:rPr>
                <w:rFonts w:ascii="Arial" w:hAnsi="Arial" w:cs="Arial"/>
                <w:color w:val="000000"/>
                <w:sz w:val="18"/>
                <w:szCs w:val="18"/>
                <w:lang w:eastAsia="lt-LT"/>
              </w:rPr>
            </w:pPr>
          </w:p>
        </w:tc>
        <w:tc>
          <w:tcPr>
            <w:tcW w:w="1607" w:type="dxa"/>
            <w:tcBorders>
              <w:top w:val="nil"/>
              <w:left w:val="nil"/>
              <w:bottom w:val="nil"/>
              <w:right w:val="nil"/>
            </w:tcBorders>
            <w:shd w:val="clear" w:color="auto" w:fill="auto"/>
            <w:vAlign w:val="bottom"/>
            <w:hideMark/>
          </w:tcPr>
          <w:p w14:paraId="58FDE617" w14:textId="234DD858" w:rsidR="003F666F" w:rsidRPr="00473F2D" w:rsidRDefault="003F666F" w:rsidP="003F666F">
            <w:pPr>
              <w:ind w:left="-51"/>
              <w:jc w:val="right"/>
              <w:rPr>
                <w:rFonts w:ascii="Arial" w:hAnsi="Arial" w:cs="Arial"/>
                <w:color w:val="000000"/>
                <w:sz w:val="18"/>
                <w:szCs w:val="18"/>
                <w:lang w:eastAsia="lt-LT"/>
              </w:rPr>
            </w:pPr>
            <w:r w:rsidRPr="00473F2D">
              <w:rPr>
                <w:rFonts w:ascii="Arial" w:hAnsi="Arial" w:cs="Arial"/>
                <w:color w:val="000000"/>
                <w:sz w:val="18"/>
                <w:szCs w:val="18"/>
                <w:lang w:eastAsia="lt-LT"/>
              </w:rPr>
              <w:t>57 374</w:t>
            </w:r>
          </w:p>
        </w:tc>
        <w:tc>
          <w:tcPr>
            <w:tcW w:w="284" w:type="dxa"/>
            <w:tcBorders>
              <w:top w:val="nil"/>
              <w:left w:val="nil"/>
              <w:bottom w:val="nil"/>
              <w:right w:val="nil"/>
            </w:tcBorders>
            <w:shd w:val="clear" w:color="auto" w:fill="auto"/>
            <w:vAlign w:val="bottom"/>
            <w:hideMark/>
          </w:tcPr>
          <w:p w14:paraId="1F70F1A6" w14:textId="77777777" w:rsidR="003F666F" w:rsidRPr="00473F2D" w:rsidRDefault="003F666F" w:rsidP="003F666F">
            <w:pPr>
              <w:ind w:left="-333"/>
              <w:jc w:val="right"/>
              <w:rPr>
                <w:rFonts w:ascii="Arial" w:hAnsi="Arial" w:cs="Arial"/>
                <w:color w:val="000000"/>
                <w:sz w:val="18"/>
                <w:szCs w:val="18"/>
                <w:lang w:eastAsia="lt-LT"/>
              </w:rPr>
            </w:pPr>
          </w:p>
        </w:tc>
      </w:tr>
      <w:tr w:rsidR="003F666F" w:rsidRPr="00473F2D" w14:paraId="3A334F4E" w14:textId="77777777" w:rsidTr="000F2EA0">
        <w:trPr>
          <w:gridAfter w:val="1"/>
          <w:wAfter w:w="236" w:type="dxa"/>
          <w:trHeight w:val="348"/>
        </w:trPr>
        <w:tc>
          <w:tcPr>
            <w:tcW w:w="1276" w:type="dxa"/>
            <w:tcBorders>
              <w:top w:val="nil"/>
              <w:left w:val="nil"/>
              <w:bottom w:val="nil"/>
              <w:right w:val="nil"/>
            </w:tcBorders>
            <w:shd w:val="clear" w:color="auto" w:fill="auto"/>
            <w:vAlign w:val="bottom"/>
            <w:hideMark/>
          </w:tcPr>
          <w:p w14:paraId="6FEC3FE8" w14:textId="7303BEA9" w:rsidR="003F666F" w:rsidRPr="00473F2D" w:rsidRDefault="00DC4843" w:rsidP="003F666F">
            <w:pPr>
              <w:jc w:val="right"/>
              <w:rPr>
                <w:rFonts w:ascii="Arial" w:hAnsi="Arial" w:cs="Arial"/>
                <w:color w:val="000000"/>
                <w:sz w:val="18"/>
                <w:szCs w:val="18"/>
                <w:lang w:eastAsia="lt-LT"/>
              </w:rPr>
            </w:pPr>
            <w:r w:rsidRPr="00473F2D">
              <w:rPr>
                <w:rFonts w:ascii="Arial" w:hAnsi="Arial" w:cs="Arial"/>
                <w:color w:val="000000"/>
                <w:sz w:val="18"/>
                <w:szCs w:val="18"/>
                <w:lang w:eastAsia="lt-LT"/>
              </w:rPr>
              <w:t>18 109</w:t>
            </w:r>
          </w:p>
        </w:tc>
        <w:tc>
          <w:tcPr>
            <w:tcW w:w="567" w:type="dxa"/>
            <w:tcBorders>
              <w:top w:val="nil"/>
              <w:left w:val="nil"/>
              <w:bottom w:val="nil"/>
              <w:right w:val="nil"/>
            </w:tcBorders>
            <w:shd w:val="clear" w:color="auto" w:fill="auto"/>
            <w:vAlign w:val="bottom"/>
            <w:hideMark/>
          </w:tcPr>
          <w:p w14:paraId="555C9E0B" w14:textId="77777777" w:rsidR="003F666F" w:rsidRPr="00473F2D" w:rsidRDefault="003F666F" w:rsidP="003F666F">
            <w:pPr>
              <w:jc w:val="right"/>
              <w:rPr>
                <w:rFonts w:ascii="Arial" w:hAnsi="Arial" w:cs="Arial"/>
                <w:color w:val="000000"/>
                <w:sz w:val="18"/>
                <w:szCs w:val="18"/>
                <w:lang w:eastAsia="lt-LT"/>
              </w:rPr>
            </w:pPr>
          </w:p>
        </w:tc>
        <w:tc>
          <w:tcPr>
            <w:tcW w:w="1134" w:type="dxa"/>
            <w:tcBorders>
              <w:top w:val="nil"/>
              <w:left w:val="nil"/>
              <w:bottom w:val="nil"/>
              <w:right w:val="nil"/>
            </w:tcBorders>
            <w:shd w:val="clear" w:color="auto" w:fill="auto"/>
            <w:vAlign w:val="bottom"/>
            <w:hideMark/>
          </w:tcPr>
          <w:p w14:paraId="5D27E216" w14:textId="6171A422" w:rsidR="003F666F" w:rsidRPr="00473F2D" w:rsidRDefault="003F666F" w:rsidP="003F666F">
            <w:pPr>
              <w:jc w:val="right"/>
              <w:rPr>
                <w:rFonts w:ascii="Arial" w:hAnsi="Arial" w:cs="Arial"/>
                <w:color w:val="000000"/>
                <w:sz w:val="18"/>
                <w:szCs w:val="18"/>
                <w:lang w:eastAsia="lt-LT"/>
              </w:rPr>
            </w:pPr>
            <w:r w:rsidRPr="00473F2D">
              <w:rPr>
                <w:rFonts w:ascii="Arial" w:hAnsi="Arial" w:cs="Arial"/>
                <w:color w:val="000000"/>
                <w:sz w:val="18"/>
                <w:szCs w:val="18"/>
                <w:lang w:eastAsia="lt-LT"/>
              </w:rPr>
              <w:t>13 280</w:t>
            </w:r>
          </w:p>
        </w:tc>
        <w:tc>
          <w:tcPr>
            <w:tcW w:w="567" w:type="dxa"/>
            <w:gridSpan w:val="2"/>
            <w:tcBorders>
              <w:top w:val="nil"/>
              <w:left w:val="nil"/>
              <w:bottom w:val="nil"/>
              <w:right w:val="nil"/>
            </w:tcBorders>
            <w:shd w:val="clear" w:color="auto" w:fill="auto"/>
            <w:vAlign w:val="bottom"/>
            <w:hideMark/>
          </w:tcPr>
          <w:p w14:paraId="5E195AE1" w14:textId="77777777" w:rsidR="003F666F" w:rsidRPr="00473F2D" w:rsidRDefault="003F666F" w:rsidP="003F666F">
            <w:pPr>
              <w:jc w:val="right"/>
              <w:rPr>
                <w:rFonts w:ascii="Arial" w:hAnsi="Arial" w:cs="Arial"/>
                <w:color w:val="000000"/>
                <w:sz w:val="18"/>
                <w:szCs w:val="18"/>
                <w:lang w:eastAsia="lt-LT"/>
              </w:rPr>
            </w:pPr>
          </w:p>
        </w:tc>
        <w:tc>
          <w:tcPr>
            <w:tcW w:w="284" w:type="dxa"/>
            <w:tcBorders>
              <w:top w:val="nil"/>
              <w:left w:val="nil"/>
              <w:bottom w:val="nil"/>
              <w:right w:val="nil"/>
            </w:tcBorders>
            <w:shd w:val="clear" w:color="auto" w:fill="auto"/>
            <w:noWrap/>
            <w:vAlign w:val="bottom"/>
            <w:hideMark/>
          </w:tcPr>
          <w:p w14:paraId="0DC0515E" w14:textId="77777777" w:rsidR="003F666F" w:rsidRPr="00473F2D" w:rsidRDefault="003F666F" w:rsidP="003F666F">
            <w:pPr>
              <w:jc w:val="right"/>
              <w:rPr>
                <w:rFonts w:ascii="Arial" w:hAnsi="Arial" w:cs="Arial"/>
                <w:color w:val="000000"/>
                <w:sz w:val="18"/>
                <w:szCs w:val="18"/>
                <w:lang w:eastAsia="lt-LT"/>
              </w:rPr>
            </w:pPr>
          </w:p>
        </w:tc>
        <w:tc>
          <w:tcPr>
            <w:tcW w:w="2409" w:type="dxa"/>
            <w:tcBorders>
              <w:top w:val="nil"/>
              <w:left w:val="nil"/>
              <w:bottom w:val="nil"/>
              <w:right w:val="nil"/>
            </w:tcBorders>
            <w:shd w:val="clear" w:color="auto" w:fill="auto"/>
            <w:vAlign w:val="bottom"/>
            <w:hideMark/>
          </w:tcPr>
          <w:p w14:paraId="25FE3EA5" w14:textId="77777777" w:rsidR="003F666F" w:rsidRPr="00473F2D" w:rsidRDefault="003F666F" w:rsidP="003F666F">
            <w:pPr>
              <w:autoSpaceDE w:val="0"/>
              <w:autoSpaceDN w:val="0"/>
              <w:adjustRightInd w:val="0"/>
              <w:rPr>
                <w:rFonts w:ascii="Arial" w:hAnsi="Arial" w:cs="Arial"/>
                <w:color w:val="000000"/>
                <w:sz w:val="18"/>
                <w:szCs w:val="18"/>
                <w:lang w:eastAsia="lt-LT"/>
              </w:rPr>
            </w:pPr>
            <w:r w:rsidRPr="00473F2D">
              <w:rPr>
                <w:rFonts w:ascii="Arial" w:hAnsi="Arial" w:cs="Arial"/>
                <w:sz w:val="18"/>
                <w:szCs w:val="18"/>
                <w:lang w:eastAsia="lt-LT"/>
              </w:rPr>
              <w:t>Lėšos bankuose ir kitose kredito institucijose</w:t>
            </w:r>
          </w:p>
        </w:tc>
        <w:tc>
          <w:tcPr>
            <w:tcW w:w="735" w:type="dxa"/>
            <w:tcBorders>
              <w:top w:val="nil"/>
              <w:left w:val="nil"/>
              <w:bottom w:val="nil"/>
              <w:right w:val="nil"/>
            </w:tcBorders>
            <w:shd w:val="clear" w:color="auto" w:fill="auto"/>
            <w:vAlign w:val="bottom"/>
          </w:tcPr>
          <w:p w14:paraId="25B5FBF6" w14:textId="3EC7BAB3" w:rsidR="003F666F" w:rsidRPr="00473F2D" w:rsidRDefault="003F666F" w:rsidP="003F666F">
            <w:pPr>
              <w:ind w:left="-41"/>
              <w:jc w:val="center"/>
              <w:rPr>
                <w:rFonts w:ascii="Arial" w:hAnsi="Arial" w:cs="Arial"/>
                <w:color w:val="000000"/>
                <w:sz w:val="18"/>
                <w:szCs w:val="18"/>
                <w:lang w:eastAsia="lt-LT"/>
              </w:rPr>
            </w:pPr>
          </w:p>
        </w:tc>
        <w:tc>
          <w:tcPr>
            <w:tcW w:w="236" w:type="dxa"/>
            <w:gridSpan w:val="2"/>
            <w:tcBorders>
              <w:top w:val="nil"/>
              <w:left w:val="nil"/>
              <w:bottom w:val="nil"/>
              <w:right w:val="nil"/>
            </w:tcBorders>
            <w:shd w:val="clear" w:color="auto" w:fill="auto"/>
            <w:noWrap/>
            <w:vAlign w:val="bottom"/>
            <w:hideMark/>
          </w:tcPr>
          <w:p w14:paraId="518FD2CD" w14:textId="77777777" w:rsidR="003F666F" w:rsidRPr="00473F2D" w:rsidRDefault="003F666F" w:rsidP="003F666F">
            <w:pPr>
              <w:rPr>
                <w:rFonts w:ascii="Arial" w:hAnsi="Arial" w:cs="Arial"/>
                <w:color w:val="000000"/>
                <w:sz w:val="18"/>
                <w:szCs w:val="18"/>
                <w:lang w:eastAsia="lt-LT"/>
              </w:rPr>
            </w:pPr>
          </w:p>
        </w:tc>
        <w:tc>
          <w:tcPr>
            <w:tcW w:w="1156" w:type="dxa"/>
            <w:gridSpan w:val="2"/>
            <w:tcBorders>
              <w:top w:val="nil"/>
              <w:left w:val="nil"/>
              <w:bottom w:val="nil"/>
              <w:right w:val="nil"/>
            </w:tcBorders>
            <w:shd w:val="clear" w:color="auto" w:fill="auto"/>
            <w:vAlign w:val="bottom"/>
            <w:hideMark/>
          </w:tcPr>
          <w:p w14:paraId="1596D26D" w14:textId="46FB5E1A" w:rsidR="003F666F" w:rsidRPr="00473F2D" w:rsidRDefault="001F23C0" w:rsidP="003F666F">
            <w:pPr>
              <w:ind w:left="-51"/>
              <w:jc w:val="right"/>
              <w:rPr>
                <w:rFonts w:ascii="Arial" w:hAnsi="Arial" w:cs="Arial"/>
                <w:color w:val="000000"/>
                <w:sz w:val="18"/>
                <w:szCs w:val="18"/>
                <w:lang w:eastAsia="lt-LT"/>
              </w:rPr>
            </w:pPr>
            <w:r w:rsidRPr="00473F2D">
              <w:rPr>
                <w:rFonts w:ascii="Arial" w:hAnsi="Arial" w:cs="Arial"/>
                <w:color w:val="000000"/>
                <w:sz w:val="18"/>
                <w:szCs w:val="18"/>
                <w:lang w:eastAsia="lt-LT"/>
              </w:rPr>
              <w:t>18 077</w:t>
            </w:r>
          </w:p>
        </w:tc>
        <w:tc>
          <w:tcPr>
            <w:tcW w:w="377" w:type="dxa"/>
            <w:tcBorders>
              <w:top w:val="nil"/>
              <w:left w:val="nil"/>
              <w:bottom w:val="nil"/>
              <w:right w:val="nil"/>
            </w:tcBorders>
            <w:shd w:val="clear" w:color="auto" w:fill="auto"/>
            <w:vAlign w:val="bottom"/>
            <w:hideMark/>
          </w:tcPr>
          <w:p w14:paraId="56134BCE" w14:textId="77777777" w:rsidR="003F666F" w:rsidRPr="00473F2D" w:rsidRDefault="003F666F" w:rsidP="003F666F">
            <w:pPr>
              <w:jc w:val="right"/>
              <w:rPr>
                <w:rFonts w:ascii="Arial" w:hAnsi="Arial" w:cs="Arial"/>
                <w:color w:val="000000"/>
                <w:sz w:val="18"/>
                <w:szCs w:val="18"/>
                <w:lang w:eastAsia="lt-LT"/>
              </w:rPr>
            </w:pPr>
          </w:p>
        </w:tc>
        <w:tc>
          <w:tcPr>
            <w:tcW w:w="1607" w:type="dxa"/>
            <w:tcBorders>
              <w:top w:val="nil"/>
              <w:left w:val="nil"/>
              <w:bottom w:val="nil"/>
              <w:right w:val="nil"/>
            </w:tcBorders>
            <w:shd w:val="clear" w:color="auto" w:fill="auto"/>
            <w:vAlign w:val="bottom"/>
            <w:hideMark/>
          </w:tcPr>
          <w:p w14:paraId="3D4FFE1F" w14:textId="2831E385" w:rsidR="003F666F" w:rsidRPr="00473F2D" w:rsidRDefault="003F666F" w:rsidP="003F666F">
            <w:pPr>
              <w:ind w:left="-51"/>
              <w:jc w:val="right"/>
              <w:rPr>
                <w:rFonts w:ascii="Arial" w:hAnsi="Arial" w:cs="Arial"/>
                <w:color w:val="000000"/>
                <w:sz w:val="18"/>
                <w:szCs w:val="18"/>
                <w:lang w:eastAsia="lt-LT"/>
              </w:rPr>
            </w:pPr>
            <w:r w:rsidRPr="00473F2D">
              <w:rPr>
                <w:rFonts w:ascii="Arial" w:hAnsi="Arial" w:cs="Arial"/>
                <w:color w:val="000000"/>
                <w:sz w:val="18"/>
                <w:szCs w:val="18"/>
                <w:lang w:eastAsia="lt-LT"/>
              </w:rPr>
              <w:t>13 239</w:t>
            </w:r>
          </w:p>
        </w:tc>
        <w:tc>
          <w:tcPr>
            <w:tcW w:w="284" w:type="dxa"/>
            <w:tcBorders>
              <w:top w:val="nil"/>
              <w:left w:val="nil"/>
              <w:bottom w:val="nil"/>
              <w:right w:val="nil"/>
            </w:tcBorders>
            <w:shd w:val="clear" w:color="auto" w:fill="auto"/>
            <w:vAlign w:val="bottom"/>
            <w:hideMark/>
          </w:tcPr>
          <w:p w14:paraId="40D4AE66" w14:textId="77777777" w:rsidR="003F666F" w:rsidRPr="00473F2D" w:rsidRDefault="003F666F" w:rsidP="003F666F">
            <w:pPr>
              <w:ind w:left="-333"/>
              <w:jc w:val="right"/>
              <w:rPr>
                <w:rFonts w:ascii="Arial" w:hAnsi="Arial" w:cs="Arial"/>
                <w:color w:val="000000"/>
                <w:sz w:val="18"/>
                <w:szCs w:val="18"/>
                <w:lang w:eastAsia="lt-LT"/>
              </w:rPr>
            </w:pPr>
          </w:p>
        </w:tc>
      </w:tr>
      <w:tr w:rsidR="003F666F" w:rsidRPr="00473F2D" w14:paraId="229D89F1" w14:textId="77777777" w:rsidTr="000F2EA0">
        <w:trPr>
          <w:gridAfter w:val="1"/>
          <w:wAfter w:w="236" w:type="dxa"/>
          <w:trHeight w:val="216"/>
        </w:trPr>
        <w:tc>
          <w:tcPr>
            <w:tcW w:w="1276" w:type="dxa"/>
            <w:tcBorders>
              <w:top w:val="nil"/>
              <w:left w:val="nil"/>
              <w:bottom w:val="nil"/>
              <w:right w:val="nil"/>
            </w:tcBorders>
            <w:shd w:val="clear" w:color="auto" w:fill="auto"/>
            <w:vAlign w:val="bottom"/>
            <w:hideMark/>
          </w:tcPr>
          <w:p w14:paraId="5D762B6A" w14:textId="77777777" w:rsidR="003F666F" w:rsidRPr="00473F2D" w:rsidRDefault="003F666F" w:rsidP="003F666F">
            <w:pPr>
              <w:jc w:val="right"/>
              <w:rPr>
                <w:rFonts w:ascii="Arial" w:hAnsi="Arial" w:cs="Arial"/>
                <w:color w:val="000000"/>
                <w:sz w:val="18"/>
                <w:szCs w:val="18"/>
                <w:lang w:eastAsia="lt-LT"/>
              </w:rPr>
            </w:pPr>
          </w:p>
        </w:tc>
        <w:tc>
          <w:tcPr>
            <w:tcW w:w="567" w:type="dxa"/>
            <w:tcBorders>
              <w:top w:val="nil"/>
              <w:left w:val="nil"/>
              <w:bottom w:val="nil"/>
              <w:right w:val="nil"/>
            </w:tcBorders>
            <w:shd w:val="clear" w:color="auto" w:fill="auto"/>
            <w:vAlign w:val="bottom"/>
            <w:hideMark/>
          </w:tcPr>
          <w:p w14:paraId="196C77AC" w14:textId="77777777" w:rsidR="003F666F" w:rsidRPr="00473F2D" w:rsidRDefault="003F666F" w:rsidP="003F666F">
            <w:pPr>
              <w:jc w:val="right"/>
              <w:rPr>
                <w:sz w:val="20"/>
                <w:szCs w:val="20"/>
                <w:lang w:eastAsia="lt-LT"/>
              </w:rPr>
            </w:pPr>
          </w:p>
        </w:tc>
        <w:tc>
          <w:tcPr>
            <w:tcW w:w="1134" w:type="dxa"/>
            <w:tcBorders>
              <w:top w:val="nil"/>
              <w:left w:val="nil"/>
              <w:bottom w:val="nil"/>
              <w:right w:val="nil"/>
            </w:tcBorders>
            <w:shd w:val="clear" w:color="auto" w:fill="auto"/>
            <w:vAlign w:val="bottom"/>
            <w:hideMark/>
          </w:tcPr>
          <w:p w14:paraId="7137C61E" w14:textId="77777777" w:rsidR="003F666F" w:rsidRPr="00473F2D" w:rsidRDefault="003F666F" w:rsidP="003F666F">
            <w:pPr>
              <w:jc w:val="right"/>
              <w:rPr>
                <w:rFonts w:ascii="Arial" w:hAnsi="Arial" w:cs="Arial"/>
                <w:color w:val="000000"/>
                <w:sz w:val="18"/>
                <w:szCs w:val="18"/>
                <w:lang w:eastAsia="lt-LT"/>
              </w:rPr>
            </w:pPr>
          </w:p>
        </w:tc>
        <w:tc>
          <w:tcPr>
            <w:tcW w:w="567" w:type="dxa"/>
            <w:gridSpan w:val="2"/>
            <w:tcBorders>
              <w:top w:val="nil"/>
              <w:left w:val="nil"/>
              <w:bottom w:val="nil"/>
              <w:right w:val="nil"/>
            </w:tcBorders>
            <w:shd w:val="clear" w:color="auto" w:fill="auto"/>
            <w:vAlign w:val="bottom"/>
            <w:hideMark/>
          </w:tcPr>
          <w:p w14:paraId="03B8556D" w14:textId="77777777" w:rsidR="003F666F" w:rsidRPr="00473F2D" w:rsidRDefault="003F666F" w:rsidP="003F666F">
            <w:pPr>
              <w:jc w:val="right"/>
              <w:rPr>
                <w:sz w:val="20"/>
                <w:szCs w:val="20"/>
                <w:lang w:eastAsia="lt-LT"/>
              </w:rPr>
            </w:pPr>
          </w:p>
        </w:tc>
        <w:tc>
          <w:tcPr>
            <w:tcW w:w="284" w:type="dxa"/>
            <w:tcBorders>
              <w:top w:val="nil"/>
              <w:left w:val="nil"/>
              <w:bottom w:val="nil"/>
              <w:right w:val="nil"/>
            </w:tcBorders>
            <w:shd w:val="clear" w:color="auto" w:fill="auto"/>
            <w:noWrap/>
            <w:vAlign w:val="bottom"/>
            <w:hideMark/>
          </w:tcPr>
          <w:p w14:paraId="51B1F90F" w14:textId="77777777" w:rsidR="003F666F" w:rsidRPr="00473F2D" w:rsidRDefault="003F666F" w:rsidP="003F666F">
            <w:pPr>
              <w:jc w:val="right"/>
              <w:rPr>
                <w:sz w:val="20"/>
                <w:szCs w:val="20"/>
                <w:lang w:eastAsia="lt-LT"/>
              </w:rPr>
            </w:pPr>
          </w:p>
        </w:tc>
        <w:tc>
          <w:tcPr>
            <w:tcW w:w="2409" w:type="dxa"/>
            <w:tcBorders>
              <w:top w:val="nil"/>
              <w:left w:val="nil"/>
              <w:bottom w:val="nil"/>
              <w:right w:val="nil"/>
            </w:tcBorders>
            <w:shd w:val="clear" w:color="auto" w:fill="auto"/>
            <w:noWrap/>
            <w:vAlign w:val="bottom"/>
            <w:hideMark/>
          </w:tcPr>
          <w:p w14:paraId="33AC92B6" w14:textId="77777777" w:rsidR="003F666F" w:rsidRPr="00473F2D" w:rsidRDefault="003F666F" w:rsidP="003F666F">
            <w:pPr>
              <w:rPr>
                <w:rFonts w:ascii="Arial" w:hAnsi="Arial" w:cs="Arial"/>
                <w:sz w:val="18"/>
                <w:szCs w:val="18"/>
                <w:lang w:eastAsia="lt-LT"/>
              </w:rPr>
            </w:pPr>
          </w:p>
        </w:tc>
        <w:tc>
          <w:tcPr>
            <w:tcW w:w="735" w:type="dxa"/>
            <w:tcBorders>
              <w:top w:val="nil"/>
              <w:left w:val="nil"/>
              <w:bottom w:val="nil"/>
              <w:right w:val="nil"/>
            </w:tcBorders>
            <w:shd w:val="clear" w:color="auto" w:fill="auto"/>
            <w:vAlign w:val="bottom"/>
          </w:tcPr>
          <w:p w14:paraId="7E8516EC" w14:textId="77777777" w:rsidR="003F666F" w:rsidRPr="00473F2D" w:rsidRDefault="003F666F" w:rsidP="003F666F">
            <w:pPr>
              <w:ind w:left="-41"/>
              <w:jc w:val="center"/>
              <w:rPr>
                <w:rFonts w:ascii="Arial" w:hAnsi="Arial" w:cs="Arial"/>
                <w:sz w:val="20"/>
                <w:szCs w:val="20"/>
                <w:lang w:eastAsia="lt-LT"/>
              </w:rPr>
            </w:pPr>
          </w:p>
        </w:tc>
        <w:tc>
          <w:tcPr>
            <w:tcW w:w="236" w:type="dxa"/>
            <w:gridSpan w:val="2"/>
            <w:tcBorders>
              <w:top w:val="nil"/>
              <w:left w:val="nil"/>
              <w:bottom w:val="nil"/>
              <w:right w:val="nil"/>
            </w:tcBorders>
            <w:shd w:val="clear" w:color="auto" w:fill="auto"/>
            <w:noWrap/>
            <w:vAlign w:val="bottom"/>
            <w:hideMark/>
          </w:tcPr>
          <w:p w14:paraId="52CD4E86" w14:textId="77777777" w:rsidR="003F666F" w:rsidRPr="00473F2D" w:rsidRDefault="003F666F" w:rsidP="003F666F">
            <w:pPr>
              <w:rPr>
                <w:rFonts w:ascii="Arial" w:hAnsi="Arial" w:cs="Arial"/>
                <w:sz w:val="20"/>
                <w:szCs w:val="20"/>
                <w:lang w:eastAsia="lt-LT"/>
              </w:rPr>
            </w:pPr>
          </w:p>
        </w:tc>
        <w:tc>
          <w:tcPr>
            <w:tcW w:w="1156" w:type="dxa"/>
            <w:gridSpan w:val="2"/>
            <w:tcBorders>
              <w:top w:val="nil"/>
              <w:left w:val="nil"/>
              <w:bottom w:val="nil"/>
              <w:right w:val="nil"/>
            </w:tcBorders>
            <w:shd w:val="clear" w:color="auto" w:fill="auto"/>
            <w:vAlign w:val="bottom"/>
            <w:hideMark/>
          </w:tcPr>
          <w:p w14:paraId="294A4F03" w14:textId="77777777" w:rsidR="003F666F" w:rsidRPr="00473F2D" w:rsidRDefault="003F666F" w:rsidP="003F666F">
            <w:pPr>
              <w:ind w:left="-51"/>
              <w:jc w:val="right"/>
              <w:rPr>
                <w:rFonts w:ascii="Arial" w:hAnsi="Arial" w:cs="Arial"/>
                <w:sz w:val="20"/>
                <w:szCs w:val="20"/>
                <w:lang w:eastAsia="lt-LT"/>
              </w:rPr>
            </w:pPr>
          </w:p>
        </w:tc>
        <w:tc>
          <w:tcPr>
            <w:tcW w:w="377" w:type="dxa"/>
            <w:tcBorders>
              <w:top w:val="nil"/>
              <w:left w:val="nil"/>
              <w:bottom w:val="nil"/>
              <w:right w:val="nil"/>
            </w:tcBorders>
            <w:shd w:val="clear" w:color="auto" w:fill="auto"/>
            <w:vAlign w:val="bottom"/>
            <w:hideMark/>
          </w:tcPr>
          <w:p w14:paraId="22C5E1E2" w14:textId="77777777" w:rsidR="003F666F" w:rsidRPr="00473F2D" w:rsidRDefault="003F666F" w:rsidP="003F666F">
            <w:pPr>
              <w:jc w:val="right"/>
              <w:rPr>
                <w:rFonts w:ascii="Arial" w:hAnsi="Arial" w:cs="Arial"/>
                <w:sz w:val="20"/>
                <w:szCs w:val="20"/>
                <w:lang w:eastAsia="lt-LT"/>
              </w:rPr>
            </w:pPr>
          </w:p>
        </w:tc>
        <w:tc>
          <w:tcPr>
            <w:tcW w:w="1607" w:type="dxa"/>
            <w:tcBorders>
              <w:top w:val="nil"/>
              <w:left w:val="nil"/>
              <w:bottom w:val="nil"/>
              <w:right w:val="nil"/>
            </w:tcBorders>
            <w:shd w:val="clear" w:color="auto" w:fill="auto"/>
            <w:vAlign w:val="bottom"/>
            <w:hideMark/>
          </w:tcPr>
          <w:p w14:paraId="1C7772FF" w14:textId="77777777" w:rsidR="003F666F" w:rsidRPr="00473F2D" w:rsidRDefault="003F666F" w:rsidP="003F666F">
            <w:pPr>
              <w:ind w:left="-51"/>
              <w:jc w:val="right"/>
              <w:rPr>
                <w:rFonts w:ascii="Arial" w:hAnsi="Arial" w:cs="Arial"/>
                <w:sz w:val="20"/>
                <w:szCs w:val="20"/>
                <w:lang w:eastAsia="lt-LT"/>
              </w:rPr>
            </w:pPr>
          </w:p>
        </w:tc>
        <w:tc>
          <w:tcPr>
            <w:tcW w:w="284" w:type="dxa"/>
            <w:tcBorders>
              <w:top w:val="nil"/>
              <w:left w:val="nil"/>
              <w:bottom w:val="nil"/>
              <w:right w:val="nil"/>
            </w:tcBorders>
            <w:shd w:val="clear" w:color="auto" w:fill="auto"/>
            <w:vAlign w:val="bottom"/>
            <w:hideMark/>
          </w:tcPr>
          <w:p w14:paraId="2D835696" w14:textId="77777777" w:rsidR="003F666F" w:rsidRPr="00473F2D" w:rsidRDefault="003F666F" w:rsidP="003F666F">
            <w:pPr>
              <w:ind w:left="-333"/>
              <w:jc w:val="right"/>
              <w:rPr>
                <w:rFonts w:ascii="Arial" w:hAnsi="Arial" w:cs="Arial"/>
                <w:sz w:val="20"/>
                <w:szCs w:val="20"/>
                <w:lang w:eastAsia="lt-LT"/>
              </w:rPr>
            </w:pPr>
          </w:p>
        </w:tc>
      </w:tr>
      <w:tr w:rsidR="003F666F" w:rsidRPr="00473F2D" w14:paraId="0641807E" w14:textId="77777777" w:rsidTr="000F2EA0">
        <w:trPr>
          <w:gridAfter w:val="1"/>
          <w:wAfter w:w="236" w:type="dxa"/>
          <w:trHeight w:val="216"/>
        </w:trPr>
        <w:tc>
          <w:tcPr>
            <w:tcW w:w="1276" w:type="dxa"/>
            <w:tcBorders>
              <w:top w:val="nil"/>
              <w:left w:val="nil"/>
              <w:bottom w:val="nil"/>
              <w:right w:val="nil"/>
            </w:tcBorders>
            <w:shd w:val="clear" w:color="auto" w:fill="auto"/>
            <w:vAlign w:val="bottom"/>
            <w:hideMark/>
          </w:tcPr>
          <w:p w14:paraId="35169D35" w14:textId="2A8C8F83" w:rsidR="003F666F" w:rsidRPr="00473F2D" w:rsidRDefault="003F666F" w:rsidP="003F666F">
            <w:pPr>
              <w:jc w:val="right"/>
              <w:rPr>
                <w:rFonts w:ascii="Arial" w:hAnsi="Arial" w:cs="Arial"/>
                <w:i/>
                <w:iCs/>
                <w:color w:val="000000"/>
                <w:sz w:val="18"/>
                <w:szCs w:val="18"/>
                <w:lang w:eastAsia="lt-LT"/>
              </w:rPr>
            </w:pPr>
          </w:p>
        </w:tc>
        <w:tc>
          <w:tcPr>
            <w:tcW w:w="567" w:type="dxa"/>
            <w:tcBorders>
              <w:top w:val="nil"/>
              <w:left w:val="nil"/>
              <w:bottom w:val="nil"/>
              <w:right w:val="nil"/>
            </w:tcBorders>
            <w:shd w:val="clear" w:color="auto" w:fill="auto"/>
            <w:vAlign w:val="bottom"/>
            <w:hideMark/>
          </w:tcPr>
          <w:p w14:paraId="3F99CD6D" w14:textId="77777777" w:rsidR="003F666F" w:rsidRPr="00473F2D" w:rsidRDefault="003F666F" w:rsidP="003F666F">
            <w:pPr>
              <w:jc w:val="right"/>
              <w:rPr>
                <w:rFonts w:ascii="Arial" w:hAnsi="Arial" w:cs="Arial"/>
                <w:i/>
                <w:iCs/>
                <w:color w:val="000000"/>
                <w:sz w:val="18"/>
                <w:szCs w:val="18"/>
                <w:lang w:eastAsia="lt-LT"/>
              </w:rPr>
            </w:pPr>
          </w:p>
        </w:tc>
        <w:tc>
          <w:tcPr>
            <w:tcW w:w="1134" w:type="dxa"/>
            <w:tcBorders>
              <w:top w:val="nil"/>
              <w:left w:val="nil"/>
              <w:bottom w:val="nil"/>
              <w:right w:val="nil"/>
            </w:tcBorders>
            <w:shd w:val="clear" w:color="auto" w:fill="auto"/>
            <w:vAlign w:val="bottom"/>
            <w:hideMark/>
          </w:tcPr>
          <w:p w14:paraId="0A6A99E7" w14:textId="7814F347" w:rsidR="003F666F" w:rsidRPr="00473F2D" w:rsidRDefault="003F666F" w:rsidP="003F666F">
            <w:pPr>
              <w:jc w:val="right"/>
              <w:rPr>
                <w:rFonts w:ascii="Arial" w:hAnsi="Arial" w:cs="Arial"/>
                <w:i/>
                <w:iCs/>
                <w:color w:val="000000"/>
                <w:sz w:val="18"/>
                <w:szCs w:val="18"/>
                <w:lang w:eastAsia="lt-LT"/>
              </w:rPr>
            </w:pPr>
          </w:p>
        </w:tc>
        <w:tc>
          <w:tcPr>
            <w:tcW w:w="567" w:type="dxa"/>
            <w:gridSpan w:val="2"/>
            <w:tcBorders>
              <w:top w:val="nil"/>
              <w:left w:val="nil"/>
              <w:bottom w:val="nil"/>
              <w:right w:val="nil"/>
            </w:tcBorders>
            <w:shd w:val="clear" w:color="auto" w:fill="auto"/>
            <w:vAlign w:val="bottom"/>
            <w:hideMark/>
          </w:tcPr>
          <w:p w14:paraId="369EFB73" w14:textId="77777777" w:rsidR="003F666F" w:rsidRPr="00473F2D" w:rsidRDefault="003F666F" w:rsidP="003F666F">
            <w:pPr>
              <w:jc w:val="right"/>
              <w:rPr>
                <w:rFonts w:ascii="Arial" w:hAnsi="Arial" w:cs="Arial"/>
                <w:i/>
                <w:iCs/>
                <w:color w:val="000000"/>
                <w:sz w:val="18"/>
                <w:szCs w:val="18"/>
                <w:lang w:eastAsia="lt-LT"/>
              </w:rPr>
            </w:pPr>
          </w:p>
        </w:tc>
        <w:tc>
          <w:tcPr>
            <w:tcW w:w="284" w:type="dxa"/>
            <w:tcBorders>
              <w:top w:val="nil"/>
              <w:left w:val="nil"/>
              <w:bottom w:val="nil"/>
              <w:right w:val="nil"/>
            </w:tcBorders>
            <w:shd w:val="clear" w:color="auto" w:fill="auto"/>
            <w:noWrap/>
            <w:vAlign w:val="bottom"/>
            <w:hideMark/>
          </w:tcPr>
          <w:p w14:paraId="0C213E07" w14:textId="77777777" w:rsidR="003F666F" w:rsidRPr="00473F2D" w:rsidRDefault="003F666F" w:rsidP="003F666F">
            <w:pPr>
              <w:jc w:val="right"/>
              <w:rPr>
                <w:rFonts w:ascii="Arial" w:hAnsi="Arial" w:cs="Arial"/>
                <w:i/>
                <w:iCs/>
                <w:color w:val="000000"/>
                <w:sz w:val="18"/>
                <w:szCs w:val="18"/>
                <w:lang w:eastAsia="lt-LT"/>
              </w:rPr>
            </w:pPr>
          </w:p>
        </w:tc>
        <w:tc>
          <w:tcPr>
            <w:tcW w:w="2409" w:type="dxa"/>
            <w:tcBorders>
              <w:top w:val="nil"/>
              <w:left w:val="nil"/>
              <w:bottom w:val="nil"/>
              <w:right w:val="nil"/>
            </w:tcBorders>
            <w:shd w:val="clear" w:color="auto" w:fill="auto"/>
            <w:noWrap/>
            <w:vAlign w:val="bottom"/>
            <w:hideMark/>
          </w:tcPr>
          <w:p w14:paraId="72553E73" w14:textId="32DD8A72" w:rsidR="003F666F" w:rsidRPr="00473F2D" w:rsidRDefault="003F666F" w:rsidP="003F666F">
            <w:pPr>
              <w:rPr>
                <w:rFonts w:ascii="Arial" w:hAnsi="Arial" w:cs="Arial"/>
                <w:i/>
                <w:iCs/>
                <w:color w:val="000000"/>
                <w:sz w:val="18"/>
                <w:szCs w:val="18"/>
                <w:lang w:eastAsia="lt-LT"/>
              </w:rPr>
            </w:pPr>
            <w:r w:rsidRPr="00473F2D">
              <w:rPr>
                <w:rFonts w:ascii="Arial" w:hAnsi="Arial" w:cs="Arial"/>
                <w:sz w:val="18"/>
                <w:szCs w:val="18"/>
                <w:lang w:eastAsia="lt-LT"/>
              </w:rPr>
              <w:t>Finansinis turtas, apskaitytas tikrąja verte per pelno (nuostolių) ataskaitą</w:t>
            </w:r>
          </w:p>
        </w:tc>
        <w:tc>
          <w:tcPr>
            <w:tcW w:w="735" w:type="dxa"/>
            <w:tcBorders>
              <w:top w:val="nil"/>
              <w:left w:val="nil"/>
              <w:bottom w:val="nil"/>
              <w:right w:val="nil"/>
            </w:tcBorders>
            <w:shd w:val="clear" w:color="auto" w:fill="auto"/>
            <w:vAlign w:val="bottom"/>
          </w:tcPr>
          <w:p w14:paraId="4B49AC8D" w14:textId="5E5FDD8E" w:rsidR="003F666F" w:rsidRPr="00473F2D" w:rsidRDefault="003F666F" w:rsidP="003F666F">
            <w:pPr>
              <w:ind w:left="-41"/>
              <w:jc w:val="center"/>
              <w:rPr>
                <w:rFonts w:ascii="Arial" w:hAnsi="Arial" w:cs="Arial"/>
                <w:iCs/>
                <w:color w:val="000000"/>
                <w:sz w:val="18"/>
                <w:szCs w:val="18"/>
                <w:lang w:eastAsia="lt-LT"/>
              </w:rPr>
            </w:pPr>
          </w:p>
        </w:tc>
        <w:tc>
          <w:tcPr>
            <w:tcW w:w="236" w:type="dxa"/>
            <w:gridSpan w:val="2"/>
            <w:tcBorders>
              <w:top w:val="nil"/>
              <w:left w:val="nil"/>
              <w:bottom w:val="nil"/>
              <w:right w:val="nil"/>
            </w:tcBorders>
            <w:shd w:val="clear" w:color="auto" w:fill="auto"/>
            <w:noWrap/>
            <w:vAlign w:val="bottom"/>
            <w:hideMark/>
          </w:tcPr>
          <w:p w14:paraId="646D70EA" w14:textId="77777777" w:rsidR="003F666F" w:rsidRPr="00473F2D" w:rsidRDefault="003F666F" w:rsidP="003F666F">
            <w:pPr>
              <w:rPr>
                <w:rFonts w:ascii="Arial" w:hAnsi="Arial" w:cs="Arial"/>
                <w:i/>
                <w:iCs/>
                <w:color w:val="000000"/>
                <w:sz w:val="18"/>
                <w:szCs w:val="18"/>
                <w:lang w:eastAsia="lt-LT"/>
              </w:rPr>
            </w:pPr>
          </w:p>
        </w:tc>
        <w:tc>
          <w:tcPr>
            <w:tcW w:w="1156" w:type="dxa"/>
            <w:gridSpan w:val="2"/>
            <w:tcBorders>
              <w:top w:val="nil"/>
              <w:left w:val="nil"/>
              <w:bottom w:val="nil"/>
              <w:right w:val="nil"/>
            </w:tcBorders>
            <w:shd w:val="clear" w:color="auto" w:fill="auto"/>
            <w:vAlign w:val="bottom"/>
          </w:tcPr>
          <w:p w14:paraId="5591BD17" w14:textId="0295A1CC" w:rsidR="003F666F" w:rsidRPr="00473F2D" w:rsidRDefault="003F666F" w:rsidP="003F666F">
            <w:pPr>
              <w:ind w:left="-51"/>
              <w:jc w:val="right"/>
              <w:rPr>
                <w:rFonts w:ascii="Arial" w:hAnsi="Arial" w:cs="Arial"/>
                <w:i/>
                <w:iCs/>
                <w:color w:val="000000"/>
                <w:sz w:val="18"/>
                <w:szCs w:val="18"/>
                <w:lang w:eastAsia="lt-LT"/>
              </w:rPr>
            </w:pPr>
          </w:p>
        </w:tc>
        <w:tc>
          <w:tcPr>
            <w:tcW w:w="377" w:type="dxa"/>
            <w:tcBorders>
              <w:top w:val="nil"/>
              <w:left w:val="nil"/>
              <w:bottom w:val="nil"/>
              <w:right w:val="nil"/>
            </w:tcBorders>
            <w:shd w:val="clear" w:color="auto" w:fill="auto"/>
            <w:vAlign w:val="bottom"/>
          </w:tcPr>
          <w:p w14:paraId="530FED67" w14:textId="77777777" w:rsidR="003F666F" w:rsidRPr="00473F2D" w:rsidRDefault="003F666F" w:rsidP="003F666F">
            <w:pPr>
              <w:jc w:val="right"/>
              <w:rPr>
                <w:rFonts w:ascii="Arial" w:hAnsi="Arial" w:cs="Arial"/>
                <w:i/>
                <w:iCs/>
                <w:color w:val="000000"/>
                <w:sz w:val="18"/>
                <w:szCs w:val="18"/>
                <w:lang w:eastAsia="lt-LT"/>
              </w:rPr>
            </w:pPr>
          </w:p>
        </w:tc>
        <w:tc>
          <w:tcPr>
            <w:tcW w:w="1607" w:type="dxa"/>
            <w:tcBorders>
              <w:top w:val="nil"/>
              <w:left w:val="nil"/>
              <w:bottom w:val="nil"/>
              <w:right w:val="nil"/>
            </w:tcBorders>
            <w:shd w:val="clear" w:color="auto" w:fill="auto"/>
            <w:vAlign w:val="bottom"/>
          </w:tcPr>
          <w:p w14:paraId="25135E4A" w14:textId="56C5F004" w:rsidR="003F666F" w:rsidRPr="00473F2D" w:rsidRDefault="003F666F" w:rsidP="003F666F">
            <w:pPr>
              <w:ind w:left="-51"/>
              <w:jc w:val="right"/>
              <w:rPr>
                <w:rFonts w:ascii="Arial" w:hAnsi="Arial" w:cs="Arial"/>
                <w:i/>
                <w:iCs/>
                <w:color w:val="000000"/>
                <w:sz w:val="18"/>
                <w:szCs w:val="18"/>
                <w:lang w:eastAsia="lt-LT"/>
              </w:rPr>
            </w:pPr>
          </w:p>
        </w:tc>
        <w:tc>
          <w:tcPr>
            <w:tcW w:w="284" w:type="dxa"/>
            <w:tcBorders>
              <w:top w:val="nil"/>
              <w:left w:val="nil"/>
              <w:bottom w:val="nil"/>
              <w:right w:val="nil"/>
            </w:tcBorders>
            <w:shd w:val="clear" w:color="auto" w:fill="auto"/>
            <w:vAlign w:val="bottom"/>
          </w:tcPr>
          <w:p w14:paraId="7314F680" w14:textId="77777777" w:rsidR="003F666F" w:rsidRPr="00473F2D" w:rsidRDefault="003F666F" w:rsidP="003F666F">
            <w:pPr>
              <w:ind w:left="-333"/>
              <w:jc w:val="right"/>
              <w:rPr>
                <w:rFonts w:ascii="Arial" w:hAnsi="Arial" w:cs="Arial"/>
                <w:i/>
                <w:iCs/>
                <w:color w:val="000000"/>
                <w:sz w:val="18"/>
                <w:szCs w:val="18"/>
                <w:lang w:eastAsia="lt-LT"/>
              </w:rPr>
            </w:pPr>
          </w:p>
        </w:tc>
      </w:tr>
      <w:tr w:rsidR="003F666F" w:rsidRPr="00473F2D" w14:paraId="3BEE293B" w14:textId="77777777" w:rsidTr="000F2EA0">
        <w:trPr>
          <w:gridAfter w:val="1"/>
          <w:wAfter w:w="236" w:type="dxa"/>
          <w:trHeight w:val="228"/>
        </w:trPr>
        <w:tc>
          <w:tcPr>
            <w:tcW w:w="1276" w:type="dxa"/>
            <w:tcBorders>
              <w:top w:val="nil"/>
              <w:left w:val="nil"/>
              <w:bottom w:val="nil"/>
              <w:right w:val="nil"/>
            </w:tcBorders>
            <w:shd w:val="clear" w:color="auto" w:fill="auto"/>
            <w:vAlign w:val="bottom"/>
            <w:hideMark/>
          </w:tcPr>
          <w:p w14:paraId="19EB1C25" w14:textId="7C8F4934" w:rsidR="003F666F" w:rsidRPr="00473F2D" w:rsidRDefault="00DC4843" w:rsidP="003F666F">
            <w:pPr>
              <w:jc w:val="right"/>
              <w:rPr>
                <w:rFonts w:ascii="Arial" w:hAnsi="Arial" w:cs="Arial"/>
                <w:i/>
                <w:iCs/>
                <w:color w:val="000000"/>
                <w:sz w:val="18"/>
                <w:szCs w:val="18"/>
                <w:lang w:eastAsia="lt-LT"/>
              </w:rPr>
            </w:pPr>
            <w:r w:rsidRPr="00473F2D">
              <w:rPr>
                <w:rFonts w:ascii="Arial" w:hAnsi="Arial" w:cs="Arial"/>
                <w:i/>
                <w:iCs/>
                <w:color w:val="000000"/>
                <w:sz w:val="18"/>
                <w:szCs w:val="18"/>
                <w:lang w:eastAsia="lt-LT"/>
              </w:rPr>
              <w:t>7</w:t>
            </w:r>
          </w:p>
        </w:tc>
        <w:tc>
          <w:tcPr>
            <w:tcW w:w="567" w:type="dxa"/>
            <w:tcBorders>
              <w:top w:val="nil"/>
              <w:left w:val="nil"/>
              <w:bottom w:val="nil"/>
              <w:right w:val="nil"/>
            </w:tcBorders>
            <w:shd w:val="clear" w:color="auto" w:fill="auto"/>
            <w:vAlign w:val="bottom"/>
            <w:hideMark/>
          </w:tcPr>
          <w:p w14:paraId="6BA37E06" w14:textId="77777777" w:rsidR="003F666F" w:rsidRPr="00473F2D" w:rsidRDefault="003F666F" w:rsidP="003F666F">
            <w:pPr>
              <w:jc w:val="right"/>
              <w:rPr>
                <w:rFonts w:ascii="Arial" w:hAnsi="Arial" w:cs="Arial"/>
                <w:i/>
                <w:iCs/>
                <w:color w:val="000000"/>
                <w:sz w:val="18"/>
                <w:szCs w:val="18"/>
                <w:lang w:eastAsia="lt-LT"/>
              </w:rPr>
            </w:pPr>
          </w:p>
        </w:tc>
        <w:tc>
          <w:tcPr>
            <w:tcW w:w="1134" w:type="dxa"/>
            <w:tcBorders>
              <w:top w:val="nil"/>
              <w:left w:val="nil"/>
              <w:bottom w:val="single" w:sz="8" w:space="0" w:color="auto"/>
              <w:right w:val="nil"/>
            </w:tcBorders>
            <w:shd w:val="clear" w:color="auto" w:fill="auto"/>
            <w:vAlign w:val="bottom"/>
            <w:hideMark/>
          </w:tcPr>
          <w:p w14:paraId="7A268A10" w14:textId="621FF173" w:rsidR="003F666F" w:rsidRPr="00473F2D" w:rsidRDefault="003F666F" w:rsidP="003F666F">
            <w:pPr>
              <w:jc w:val="right"/>
              <w:rPr>
                <w:rFonts w:ascii="Arial" w:hAnsi="Arial" w:cs="Arial"/>
                <w:i/>
                <w:iCs/>
                <w:color w:val="000000"/>
                <w:sz w:val="18"/>
                <w:szCs w:val="18"/>
                <w:lang w:eastAsia="lt-LT"/>
              </w:rPr>
            </w:pPr>
            <w:r w:rsidRPr="00473F2D">
              <w:rPr>
                <w:rFonts w:ascii="Arial" w:hAnsi="Arial" w:cs="Arial"/>
                <w:i/>
                <w:iCs/>
                <w:color w:val="000000"/>
                <w:sz w:val="18"/>
                <w:szCs w:val="18"/>
                <w:lang w:eastAsia="lt-LT"/>
              </w:rPr>
              <w:t>41</w:t>
            </w:r>
          </w:p>
        </w:tc>
        <w:tc>
          <w:tcPr>
            <w:tcW w:w="567" w:type="dxa"/>
            <w:gridSpan w:val="2"/>
            <w:tcBorders>
              <w:top w:val="nil"/>
              <w:left w:val="nil"/>
              <w:bottom w:val="nil"/>
              <w:right w:val="nil"/>
            </w:tcBorders>
            <w:shd w:val="clear" w:color="auto" w:fill="auto"/>
            <w:vAlign w:val="bottom"/>
            <w:hideMark/>
          </w:tcPr>
          <w:p w14:paraId="338B7895" w14:textId="77777777" w:rsidR="003F666F" w:rsidRPr="00473F2D" w:rsidRDefault="003F666F" w:rsidP="003F666F">
            <w:pPr>
              <w:jc w:val="right"/>
              <w:rPr>
                <w:rFonts w:ascii="Arial" w:hAnsi="Arial" w:cs="Arial"/>
                <w:i/>
                <w:iCs/>
                <w:color w:val="000000"/>
                <w:sz w:val="18"/>
                <w:szCs w:val="18"/>
                <w:lang w:eastAsia="lt-LT"/>
              </w:rPr>
            </w:pPr>
          </w:p>
        </w:tc>
        <w:tc>
          <w:tcPr>
            <w:tcW w:w="284" w:type="dxa"/>
            <w:tcBorders>
              <w:top w:val="nil"/>
              <w:left w:val="nil"/>
              <w:bottom w:val="nil"/>
              <w:right w:val="nil"/>
            </w:tcBorders>
            <w:shd w:val="clear" w:color="auto" w:fill="auto"/>
            <w:noWrap/>
            <w:vAlign w:val="bottom"/>
            <w:hideMark/>
          </w:tcPr>
          <w:p w14:paraId="089DADD8" w14:textId="77777777" w:rsidR="003F666F" w:rsidRPr="00473F2D" w:rsidRDefault="003F666F" w:rsidP="003F666F">
            <w:pPr>
              <w:jc w:val="right"/>
              <w:rPr>
                <w:rFonts w:ascii="Arial" w:hAnsi="Arial" w:cs="Arial"/>
                <w:i/>
                <w:iCs/>
                <w:color w:val="000000"/>
                <w:sz w:val="18"/>
                <w:szCs w:val="18"/>
                <w:lang w:eastAsia="lt-LT"/>
              </w:rPr>
            </w:pPr>
          </w:p>
        </w:tc>
        <w:tc>
          <w:tcPr>
            <w:tcW w:w="2409" w:type="dxa"/>
            <w:tcBorders>
              <w:top w:val="nil"/>
              <w:left w:val="nil"/>
              <w:bottom w:val="nil"/>
              <w:right w:val="nil"/>
            </w:tcBorders>
            <w:shd w:val="clear" w:color="auto" w:fill="auto"/>
            <w:noWrap/>
            <w:vAlign w:val="bottom"/>
            <w:hideMark/>
          </w:tcPr>
          <w:p w14:paraId="2422F669" w14:textId="2306B638" w:rsidR="003F666F" w:rsidRPr="00473F2D" w:rsidRDefault="003F666F" w:rsidP="003F666F">
            <w:pPr>
              <w:rPr>
                <w:rFonts w:ascii="Arial" w:hAnsi="Arial" w:cs="Arial"/>
                <w:i/>
                <w:iCs/>
                <w:color w:val="000000"/>
                <w:sz w:val="18"/>
                <w:szCs w:val="18"/>
                <w:lang w:eastAsia="lt-LT"/>
              </w:rPr>
            </w:pPr>
            <w:r w:rsidRPr="00473F2D">
              <w:rPr>
                <w:rFonts w:ascii="Arial" w:hAnsi="Arial" w:cs="Arial"/>
                <w:i/>
                <w:iCs/>
                <w:sz w:val="18"/>
                <w:szCs w:val="18"/>
                <w:lang w:eastAsia="lt-LT"/>
              </w:rPr>
              <w:t>Išvestinės finansinės priemonės</w:t>
            </w:r>
          </w:p>
        </w:tc>
        <w:tc>
          <w:tcPr>
            <w:tcW w:w="735" w:type="dxa"/>
            <w:tcBorders>
              <w:top w:val="nil"/>
              <w:left w:val="nil"/>
              <w:bottom w:val="nil"/>
              <w:right w:val="nil"/>
            </w:tcBorders>
            <w:shd w:val="clear" w:color="auto" w:fill="auto"/>
            <w:vAlign w:val="bottom"/>
          </w:tcPr>
          <w:p w14:paraId="6C53E3CC" w14:textId="37B821EB" w:rsidR="003F666F" w:rsidRPr="00473F2D" w:rsidRDefault="003F666F" w:rsidP="003F666F">
            <w:pPr>
              <w:ind w:left="-41"/>
              <w:jc w:val="center"/>
              <w:rPr>
                <w:rFonts w:ascii="Arial" w:hAnsi="Arial" w:cs="Arial"/>
                <w:iCs/>
                <w:color w:val="000000"/>
                <w:sz w:val="18"/>
                <w:szCs w:val="18"/>
                <w:lang w:eastAsia="lt-LT"/>
              </w:rPr>
            </w:pPr>
          </w:p>
        </w:tc>
        <w:tc>
          <w:tcPr>
            <w:tcW w:w="236" w:type="dxa"/>
            <w:gridSpan w:val="2"/>
            <w:tcBorders>
              <w:top w:val="nil"/>
              <w:left w:val="nil"/>
              <w:bottom w:val="nil"/>
              <w:right w:val="nil"/>
            </w:tcBorders>
            <w:shd w:val="clear" w:color="auto" w:fill="auto"/>
            <w:noWrap/>
            <w:vAlign w:val="bottom"/>
            <w:hideMark/>
          </w:tcPr>
          <w:p w14:paraId="6956F827" w14:textId="77777777" w:rsidR="003F666F" w:rsidRPr="00473F2D" w:rsidRDefault="003F666F" w:rsidP="003F666F">
            <w:pPr>
              <w:rPr>
                <w:rFonts w:ascii="Arial" w:hAnsi="Arial" w:cs="Arial"/>
                <w:i/>
                <w:iCs/>
                <w:color w:val="000000"/>
                <w:sz w:val="18"/>
                <w:szCs w:val="18"/>
                <w:lang w:eastAsia="lt-LT"/>
              </w:rPr>
            </w:pPr>
          </w:p>
        </w:tc>
        <w:tc>
          <w:tcPr>
            <w:tcW w:w="1156" w:type="dxa"/>
            <w:gridSpan w:val="2"/>
            <w:tcBorders>
              <w:top w:val="nil"/>
              <w:left w:val="nil"/>
              <w:bottom w:val="nil"/>
              <w:right w:val="nil"/>
            </w:tcBorders>
            <w:shd w:val="clear" w:color="auto" w:fill="auto"/>
            <w:vAlign w:val="bottom"/>
            <w:hideMark/>
          </w:tcPr>
          <w:p w14:paraId="487AD180" w14:textId="5D52BE50" w:rsidR="003F666F" w:rsidRPr="00473F2D" w:rsidRDefault="001F23C0" w:rsidP="003F666F">
            <w:pPr>
              <w:ind w:left="-51"/>
              <w:jc w:val="right"/>
              <w:rPr>
                <w:rFonts w:ascii="Arial" w:hAnsi="Arial" w:cs="Arial"/>
                <w:i/>
                <w:iCs/>
                <w:color w:val="000000"/>
                <w:sz w:val="18"/>
                <w:szCs w:val="18"/>
                <w:lang w:eastAsia="lt-LT"/>
              </w:rPr>
            </w:pPr>
            <w:r w:rsidRPr="00473F2D">
              <w:rPr>
                <w:rFonts w:ascii="Arial" w:hAnsi="Arial" w:cs="Arial"/>
                <w:i/>
                <w:iCs/>
                <w:color w:val="000000"/>
                <w:sz w:val="18"/>
                <w:szCs w:val="18"/>
                <w:lang w:eastAsia="lt-LT"/>
              </w:rPr>
              <w:t>7</w:t>
            </w:r>
          </w:p>
        </w:tc>
        <w:tc>
          <w:tcPr>
            <w:tcW w:w="377" w:type="dxa"/>
            <w:tcBorders>
              <w:top w:val="nil"/>
              <w:left w:val="nil"/>
              <w:bottom w:val="nil"/>
              <w:right w:val="nil"/>
            </w:tcBorders>
            <w:shd w:val="clear" w:color="auto" w:fill="auto"/>
            <w:vAlign w:val="bottom"/>
            <w:hideMark/>
          </w:tcPr>
          <w:p w14:paraId="2AC3F378" w14:textId="77777777" w:rsidR="003F666F" w:rsidRPr="00473F2D" w:rsidRDefault="003F666F" w:rsidP="003F666F">
            <w:pPr>
              <w:jc w:val="right"/>
              <w:rPr>
                <w:rFonts w:ascii="Arial" w:hAnsi="Arial" w:cs="Arial"/>
                <w:i/>
                <w:iCs/>
                <w:color w:val="000000"/>
                <w:sz w:val="18"/>
                <w:szCs w:val="18"/>
                <w:lang w:eastAsia="lt-LT"/>
              </w:rPr>
            </w:pPr>
          </w:p>
        </w:tc>
        <w:tc>
          <w:tcPr>
            <w:tcW w:w="1607" w:type="dxa"/>
            <w:tcBorders>
              <w:top w:val="nil"/>
              <w:left w:val="nil"/>
              <w:bottom w:val="single" w:sz="8" w:space="0" w:color="auto"/>
              <w:right w:val="nil"/>
            </w:tcBorders>
            <w:shd w:val="clear" w:color="auto" w:fill="auto"/>
            <w:vAlign w:val="bottom"/>
            <w:hideMark/>
          </w:tcPr>
          <w:p w14:paraId="3A5FFF83" w14:textId="145C73FB" w:rsidR="003F666F" w:rsidRPr="00473F2D" w:rsidRDefault="003F666F" w:rsidP="003F666F">
            <w:pPr>
              <w:ind w:left="-51"/>
              <w:jc w:val="right"/>
              <w:rPr>
                <w:rFonts w:ascii="Arial" w:hAnsi="Arial" w:cs="Arial"/>
                <w:i/>
                <w:iCs/>
                <w:color w:val="000000"/>
                <w:sz w:val="18"/>
                <w:szCs w:val="18"/>
                <w:lang w:eastAsia="lt-LT"/>
              </w:rPr>
            </w:pPr>
            <w:r w:rsidRPr="00473F2D">
              <w:rPr>
                <w:rFonts w:ascii="Arial" w:hAnsi="Arial" w:cs="Arial"/>
                <w:i/>
                <w:iCs/>
                <w:color w:val="000000"/>
                <w:sz w:val="18"/>
                <w:szCs w:val="18"/>
                <w:lang w:eastAsia="lt-LT"/>
              </w:rPr>
              <w:t>41</w:t>
            </w:r>
          </w:p>
        </w:tc>
        <w:tc>
          <w:tcPr>
            <w:tcW w:w="284" w:type="dxa"/>
            <w:tcBorders>
              <w:top w:val="nil"/>
              <w:left w:val="nil"/>
              <w:bottom w:val="nil"/>
              <w:right w:val="nil"/>
            </w:tcBorders>
            <w:shd w:val="clear" w:color="auto" w:fill="auto"/>
            <w:vAlign w:val="bottom"/>
            <w:hideMark/>
          </w:tcPr>
          <w:p w14:paraId="0FDA11EB" w14:textId="77777777" w:rsidR="003F666F" w:rsidRPr="00473F2D" w:rsidRDefault="003F666F" w:rsidP="003F666F">
            <w:pPr>
              <w:ind w:left="-333"/>
              <w:jc w:val="right"/>
              <w:rPr>
                <w:rFonts w:ascii="Arial" w:hAnsi="Arial" w:cs="Arial"/>
                <w:i/>
                <w:iCs/>
                <w:color w:val="000000"/>
                <w:sz w:val="18"/>
                <w:szCs w:val="18"/>
                <w:lang w:eastAsia="lt-LT"/>
              </w:rPr>
            </w:pPr>
          </w:p>
        </w:tc>
      </w:tr>
      <w:tr w:rsidR="003F666F" w:rsidRPr="00473F2D" w14:paraId="48B81415" w14:textId="77777777" w:rsidTr="000F2EA0">
        <w:trPr>
          <w:gridAfter w:val="1"/>
          <w:wAfter w:w="236" w:type="dxa"/>
          <w:trHeight w:val="216"/>
        </w:trPr>
        <w:tc>
          <w:tcPr>
            <w:tcW w:w="1276" w:type="dxa"/>
            <w:tcBorders>
              <w:top w:val="single" w:sz="8" w:space="0" w:color="auto"/>
              <w:left w:val="nil"/>
              <w:bottom w:val="nil"/>
              <w:right w:val="nil"/>
            </w:tcBorders>
            <w:shd w:val="clear" w:color="auto" w:fill="auto"/>
            <w:vAlign w:val="bottom"/>
            <w:hideMark/>
          </w:tcPr>
          <w:p w14:paraId="3AB09380" w14:textId="13C3BEDE" w:rsidR="003F666F" w:rsidRPr="00473F2D" w:rsidRDefault="00DC4843" w:rsidP="003F666F">
            <w:pPr>
              <w:jc w:val="right"/>
              <w:rPr>
                <w:rFonts w:ascii="Arial" w:hAnsi="Arial" w:cs="Arial"/>
                <w:i/>
                <w:iCs/>
                <w:color w:val="000000"/>
                <w:sz w:val="18"/>
                <w:szCs w:val="18"/>
                <w:lang w:eastAsia="lt-LT"/>
              </w:rPr>
            </w:pPr>
            <w:r w:rsidRPr="00473F2D">
              <w:rPr>
                <w:rFonts w:ascii="Arial" w:hAnsi="Arial" w:cs="Arial"/>
                <w:i/>
                <w:iCs/>
                <w:color w:val="000000"/>
                <w:sz w:val="18"/>
                <w:szCs w:val="18"/>
                <w:lang w:eastAsia="lt-LT"/>
              </w:rPr>
              <w:t>7</w:t>
            </w:r>
          </w:p>
        </w:tc>
        <w:tc>
          <w:tcPr>
            <w:tcW w:w="567" w:type="dxa"/>
            <w:tcBorders>
              <w:top w:val="nil"/>
              <w:left w:val="nil"/>
              <w:bottom w:val="nil"/>
              <w:right w:val="nil"/>
            </w:tcBorders>
            <w:shd w:val="clear" w:color="auto" w:fill="auto"/>
            <w:vAlign w:val="bottom"/>
            <w:hideMark/>
          </w:tcPr>
          <w:p w14:paraId="231771E4" w14:textId="77777777" w:rsidR="003F666F" w:rsidRPr="00473F2D" w:rsidRDefault="003F666F" w:rsidP="003F666F">
            <w:pPr>
              <w:jc w:val="right"/>
              <w:rPr>
                <w:rFonts w:ascii="Arial" w:hAnsi="Arial" w:cs="Arial"/>
                <w:i/>
                <w:iCs/>
                <w:color w:val="000000"/>
                <w:sz w:val="18"/>
                <w:szCs w:val="18"/>
                <w:lang w:eastAsia="lt-LT"/>
              </w:rPr>
            </w:pPr>
          </w:p>
        </w:tc>
        <w:tc>
          <w:tcPr>
            <w:tcW w:w="1134" w:type="dxa"/>
            <w:tcBorders>
              <w:top w:val="nil"/>
              <w:left w:val="nil"/>
              <w:bottom w:val="nil"/>
              <w:right w:val="nil"/>
            </w:tcBorders>
            <w:shd w:val="clear" w:color="auto" w:fill="auto"/>
            <w:vAlign w:val="bottom"/>
            <w:hideMark/>
          </w:tcPr>
          <w:p w14:paraId="5578E9E1" w14:textId="5D873E2B" w:rsidR="003F666F" w:rsidRPr="00473F2D" w:rsidRDefault="003F666F" w:rsidP="003F666F">
            <w:pPr>
              <w:jc w:val="right"/>
              <w:rPr>
                <w:rFonts w:ascii="Arial" w:hAnsi="Arial" w:cs="Arial"/>
                <w:i/>
                <w:iCs/>
                <w:color w:val="000000"/>
                <w:sz w:val="18"/>
                <w:szCs w:val="18"/>
                <w:lang w:eastAsia="lt-LT"/>
              </w:rPr>
            </w:pPr>
            <w:r w:rsidRPr="00473F2D">
              <w:rPr>
                <w:rFonts w:ascii="Arial" w:hAnsi="Arial" w:cs="Arial"/>
                <w:i/>
                <w:iCs/>
                <w:color w:val="000000"/>
                <w:sz w:val="18"/>
                <w:szCs w:val="18"/>
                <w:lang w:eastAsia="lt-LT"/>
              </w:rPr>
              <w:t>41</w:t>
            </w:r>
          </w:p>
        </w:tc>
        <w:tc>
          <w:tcPr>
            <w:tcW w:w="567" w:type="dxa"/>
            <w:gridSpan w:val="2"/>
            <w:tcBorders>
              <w:top w:val="nil"/>
              <w:left w:val="nil"/>
              <w:bottom w:val="nil"/>
              <w:right w:val="nil"/>
            </w:tcBorders>
            <w:shd w:val="clear" w:color="auto" w:fill="auto"/>
            <w:vAlign w:val="bottom"/>
            <w:hideMark/>
          </w:tcPr>
          <w:p w14:paraId="1AB14378" w14:textId="77777777" w:rsidR="003F666F" w:rsidRPr="00473F2D" w:rsidRDefault="003F666F" w:rsidP="003F666F">
            <w:pPr>
              <w:jc w:val="right"/>
              <w:rPr>
                <w:rFonts w:ascii="Arial" w:hAnsi="Arial" w:cs="Arial"/>
                <w:i/>
                <w:iCs/>
                <w:color w:val="000000"/>
                <w:sz w:val="18"/>
                <w:szCs w:val="18"/>
                <w:lang w:eastAsia="lt-LT"/>
              </w:rPr>
            </w:pPr>
          </w:p>
        </w:tc>
        <w:tc>
          <w:tcPr>
            <w:tcW w:w="284" w:type="dxa"/>
            <w:tcBorders>
              <w:top w:val="nil"/>
              <w:left w:val="nil"/>
              <w:bottom w:val="nil"/>
              <w:right w:val="nil"/>
            </w:tcBorders>
            <w:shd w:val="clear" w:color="auto" w:fill="auto"/>
            <w:noWrap/>
            <w:vAlign w:val="bottom"/>
            <w:hideMark/>
          </w:tcPr>
          <w:p w14:paraId="1D760732" w14:textId="77777777" w:rsidR="003F666F" w:rsidRPr="00473F2D" w:rsidRDefault="003F666F" w:rsidP="003F666F">
            <w:pPr>
              <w:jc w:val="right"/>
              <w:rPr>
                <w:rFonts w:ascii="Arial" w:hAnsi="Arial" w:cs="Arial"/>
                <w:color w:val="000000"/>
                <w:sz w:val="18"/>
                <w:szCs w:val="18"/>
                <w:lang w:eastAsia="lt-LT"/>
              </w:rPr>
            </w:pPr>
          </w:p>
        </w:tc>
        <w:tc>
          <w:tcPr>
            <w:tcW w:w="2409" w:type="dxa"/>
            <w:tcBorders>
              <w:top w:val="nil"/>
              <w:left w:val="nil"/>
              <w:bottom w:val="nil"/>
              <w:right w:val="nil"/>
            </w:tcBorders>
            <w:shd w:val="clear" w:color="auto" w:fill="auto"/>
            <w:noWrap/>
            <w:vAlign w:val="bottom"/>
            <w:hideMark/>
          </w:tcPr>
          <w:p w14:paraId="53FED045" w14:textId="77777777" w:rsidR="003F666F" w:rsidRPr="00473F2D" w:rsidRDefault="003F666F" w:rsidP="003F666F">
            <w:pPr>
              <w:rPr>
                <w:rFonts w:ascii="Arial" w:hAnsi="Arial" w:cs="Arial"/>
                <w:sz w:val="18"/>
                <w:szCs w:val="18"/>
                <w:lang w:eastAsia="lt-LT"/>
              </w:rPr>
            </w:pPr>
          </w:p>
        </w:tc>
        <w:tc>
          <w:tcPr>
            <w:tcW w:w="735" w:type="dxa"/>
            <w:tcBorders>
              <w:top w:val="nil"/>
              <w:left w:val="nil"/>
              <w:bottom w:val="nil"/>
              <w:right w:val="nil"/>
            </w:tcBorders>
            <w:shd w:val="clear" w:color="auto" w:fill="auto"/>
            <w:vAlign w:val="bottom"/>
          </w:tcPr>
          <w:p w14:paraId="7188CF5D" w14:textId="77777777" w:rsidR="003F666F" w:rsidRPr="00473F2D" w:rsidRDefault="003F666F" w:rsidP="003F666F">
            <w:pPr>
              <w:ind w:left="-41"/>
              <w:jc w:val="center"/>
              <w:rPr>
                <w:rFonts w:ascii="Arial" w:hAnsi="Arial" w:cs="Arial"/>
                <w:sz w:val="20"/>
                <w:szCs w:val="20"/>
                <w:lang w:eastAsia="lt-LT"/>
              </w:rPr>
            </w:pPr>
          </w:p>
        </w:tc>
        <w:tc>
          <w:tcPr>
            <w:tcW w:w="236" w:type="dxa"/>
            <w:gridSpan w:val="2"/>
            <w:tcBorders>
              <w:top w:val="nil"/>
              <w:left w:val="nil"/>
              <w:bottom w:val="nil"/>
              <w:right w:val="nil"/>
            </w:tcBorders>
            <w:shd w:val="clear" w:color="auto" w:fill="auto"/>
            <w:noWrap/>
            <w:vAlign w:val="bottom"/>
            <w:hideMark/>
          </w:tcPr>
          <w:p w14:paraId="28881CFF" w14:textId="77777777" w:rsidR="003F666F" w:rsidRPr="00473F2D" w:rsidRDefault="003F666F" w:rsidP="003F666F">
            <w:pPr>
              <w:rPr>
                <w:rFonts w:ascii="Arial" w:hAnsi="Arial" w:cs="Arial"/>
                <w:sz w:val="20"/>
                <w:szCs w:val="20"/>
                <w:lang w:eastAsia="lt-LT"/>
              </w:rPr>
            </w:pPr>
          </w:p>
        </w:tc>
        <w:tc>
          <w:tcPr>
            <w:tcW w:w="1156" w:type="dxa"/>
            <w:gridSpan w:val="2"/>
            <w:tcBorders>
              <w:top w:val="single" w:sz="8" w:space="0" w:color="auto"/>
              <w:left w:val="nil"/>
              <w:bottom w:val="nil"/>
              <w:right w:val="nil"/>
            </w:tcBorders>
            <w:shd w:val="clear" w:color="auto" w:fill="auto"/>
            <w:vAlign w:val="bottom"/>
            <w:hideMark/>
          </w:tcPr>
          <w:p w14:paraId="08CD2002" w14:textId="4283CC97" w:rsidR="003F666F" w:rsidRPr="00473F2D" w:rsidRDefault="001F23C0" w:rsidP="003F666F">
            <w:pPr>
              <w:ind w:left="-51"/>
              <w:jc w:val="right"/>
              <w:rPr>
                <w:rFonts w:ascii="Arial" w:hAnsi="Arial" w:cs="Arial"/>
                <w:i/>
                <w:iCs/>
                <w:color w:val="000000"/>
                <w:sz w:val="18"/>
                <w:szCs w:val="18"/>
                <w:lang w:eastAsia="lt-LT"/>
              </w:rPr>
            </w:pPr>
            <w:r w:rsidRPr="00473F2D">
              <w:rPr>
                <w:rFonts w:ascii="Arial" w:hAnsi="Arial" w:cs="Arial"/>
                <w:i/>
                <w:iCs/>
                <w:color w:val="000000"/>
                <w:sz w:val="18"/>
                <w:szCs w:val="18"/>
                <w:lang w:eastAsia="lt-LT"/>
              </w:rPr>
              <w:t>7</w:t>
            </w:r>
          </w:p>
        </w:tc>
        <w:tc>
          <w:tcPr>
            <w:tcW w:w="377" w:type="dxa"/>
            <w:tcBorders>
              <w:top w:val="nil"/>
              <w:left w:val="nil"/>
              <w:bottom w:val="nil"/>
              <w:right w:val="nil"/>
            </w:tcBorders>
            <w:shd w:val="clear" w:color="auto" w:fill="auto"/>
            <w:vAlign w:val="bottom"/>
            <w:hideMark/>
          </w:tcPr>
          <w:p w14:paraId="40519723" w14:textId="77777777" w:rsidR="003F666F" w:rsidRPr="00473F2D" w:rsidRDefault="003F666F" w:rsidP="003F666F">
            <w:pPr>
              <w:jc w:val="right"/>
              <w:rPr>
                <w:rFonts w:ascii="Arial" w:hAnsi="Arial" w:cs="Arial"/>
                <w:i/>
                <w:iCs/>
                <w:color w:val="000000"/>
                <w:sz w:val="18"/>
                <w:szCs w:val="18"/>
                <w:lang w:eastAsia="lt-LT"/>
              </w:rPr>
            </w:pPr>
          </w:p>
        </w:tc>
        <w:tc>
          <w:tcPr>
            <w:tcW w:w="1607" w:type="dxa"/>
            <w:tcBorders>
              <w:top w:val="nil"/>
              <w:left w:val="nil"/>
              <w:bottom w:val="nil"/>
              <w:right w:val="nil"/>
            </w:tcBorders>
            <w:shd w:val="clear" w:color="auto" w:fill="auto"/>
            <w:vAlign w:val="bottom"/>
            <w:hideMark/>
          </w:tcPr>
          <w:p w14:paraId="151FEC37" w14:textId="026DD62B" w:rsidR="003F666F" w:rsidRPr="00473F2D" w:rsidRDefault="003F666F" w:rsidP="003F666F">
            <w:pPr>
              <w:ind w:left="-51"/>
              <w:jc w:val="right"/>
              <w:rPr>
                <w:rFonts w:ascii="Arial" w:hAnsi="Arial" w:cs="Arial"/>
                <w:i/>
                <w:iCs/>
                <w:color w:val="000000"/>
                <w:sz w:val="18"/>
                <w:szCs w:val="18"/>
                <w:lang w:eastAsia="lt-LT"/>
              </w:rPr>
            </w:pPr>
            <w:r w:rsidRPr="00473F2D">
              <w:rPr>
                <w:rFonts w:ascii="Arial" w:hAnsi="Arial" w:cs="Arial"/>
                <w:i/>
                <w:iCs/>
                <w:color w:val="000000"/>
                <w:sz w:val="18"/>
                <w:szCs w:val="18"/>
                <w:lang w:eastAsia="lt-LT"/>
              </w:rPr>
              <w:t>41</w:t>
            </w:r>
          </w:p>
        </w:tc>
        <w:tc>
          <w:tcPr>
            <w:tcW w:w="284" w:type="dxa"/>
            <w:tcBorders>
              <w:top w:val="nil"/>
              <w:left w:val="nil"/>
              <w:bottom w:val="nil"/>
              <w:right w:val="nil"/>
            </w:tcBorders>
            <w:shd w:val="clear" w:color="auto" w:fill="auto"/>
            <w:vAlign w:val="bottom"/>
            <w:hideMark/>
          </w:tcPr>
          <w:p w14:paraId="04B5ACF0" w14:textId="77777777" w:rsidR="003F666F" w:rsidRPr="00473F2D" w:rsidRDefault="003F666F" w:rsidP="003F666F">
            <w:pPr>
              <w:ind w:left="-333"/>
              <w:jc w:val="right"/>
              <w:rPr>
                <w:rFonts w:ascii="Arial" w:hAnsi="Arial" w:cs="Arial"/>
                <w:i/>
                <w:iCs/>
                <w:color w:val="000000"/>
                <w:sz w:val="18"/>
                <w:szCs w:val="18"/>
                <w:lang w:eastAsia="lt-LT"/>
              </w:rPr>
            </w:pPr>
          </w:p>
        </w:tc>
      </w:tr>
      <w:tr w:rsidR="003F666F" w:rsidRPr="00473F2D" w14:paraId="3C78E566" w14:textId="77777777" w:rsidTr="000F2EA0">
        <w:trPr>
          <w:gridAfter w:val="1"/>
          <w:wAfter w:w="236" w:type="dxa"/>
          <w:trHeight w:val="216"/>
        </w:trPr>
        <w:tc>
          <w:tcPr>
            <w:tcW w:w="1276" w:type="dxa"/>
            <w:tcBorders>
              <w:top w:val="nil"/>
              <w:left w:val="nil"/>
              <w:bottom w:val="nil"/>
              <w:right w:val="nil"/>
            </w:tcBorders>
            <w:shd w:val="clear" w:color="auto" w:fill="auto"/>
            <w:vAlign w:val="bottom"/>
            <w:hideMark/>
          </w:tcPr>
          <w:p w14:paraId="58E73980" w14:textId="77777777" w:rsidR="003F666F" w:rsidRPr="00473F2D" w:rsidRDefault="003F666F" w:rsidP="003F666F">
            <w:pPr>
              <w:jc w:val="right"/>
              <w:rPr>
                <w:rFonts w:ascii="Arial" w:hAnsi="Arial" w:cs="Arial"/>
                <w:color w:val="000000"/>
                <w:sz w:val="18"/>
                <w:szCs w:val="18"/>
                <w:lang w:eastAsia="lt-LT"/>
              </w:rPr>
            </w:pPr>
          </w:p>
        </w:tc>
        <w:tc>
          <w:tcPr>
            <w:tcW w:w="567" w:type="dxa"/>
            <w:tcBorders>
              <w:top w:val="nil"/>
              <w:left w:val="nil"/>
              <w:bottom w:val="nil"/>
              <w:right w:val="nil"/>
            </w:tcBorders>
            <w:shd w:val="clear" w:color="auto" w:fill="auto"/>
            <w:vAlign w:val="bottom"/>
            <w:hideMark/>
          </w:tcPr>
          <w:p w14:paraId="3995D577" w14:textId="77777777" w:rsidR="003F666F" w:rsidRPr="00473F2D" w:rsidRDefault="003F666F" w:rsidP="003F666F">
            <w:pPr>
              <w:jc w:val="right"/>
              <w:rPr>
                <w:sz w:val="20"/>
                <w:szCs w:val="20"/>
                <w:lang w:eastAsia="lt-LT"/>
              </w:rPr>
            </w:pPr>
          </w:p>
        </w:tc>
        <w:tc>
          <w:tcPr>
            <w:tcW w:w="1134" w:type="dxa"/>
            <w:tcBorders>
              <w:top w:val="nil"/>
              <w:left w:val="nil"/>
              <w:bottom w:val="nil"/>
              <w:right w:val="nil"/>
            </w:tcBorders>
            <w:shd w:val="clear" w:color="auto" w:fill="auto"/>
            <w:vAlign w:val="bottom"/>
            <w:hideMark/>
          </w:tcPr>
          <w:p w14:paraId="442B1AA2" w14:textId="77777777" w:rsidR="003F666F" w:rsidRPr="00473F2D" w:rsidRDefault="003F666F" w:rsidP="003F666F">
            <w:pPr>
              <w:jc w:val="right"/>
              <w:rPr>
                <w:rFonts w:ascii="Arial" w:hAnsi="Arial" w:cs="Arial"/>
                <w:color w:val="000000"/>
                <w:sz w:val="18"/>
                <w:szCs w:val="18"/>
                <w:lang w:eastAsia="lt-LT"/>
              </w:rPr>
            </w:pPr>
          </w:p>
        </w:tc>
        <w:tc>
          <w:tcPr>
            <w:tcW w:w="567" w:type="dxa"/>
            <w:gridSpan w:val="2"/>
            <w:tcBorders>
              <w:top w:val="nil"/>
              <w:left w:val="nil"/>
              <w:bottom w:val="nil"/>
              <w:right w:val="nil"/>
            </w:tcBorders>
            <w:shd w:val="clear" w:color="auto" w:fill="auto"/>
            <w:vAlign w:val="bottom"/>
            <w:hideMark/>
          </w:tcPr>
          <w:p w14:paraId="44A9A1FA" w14:textId="77777777" w:rsidR="003F666F" w:rsidRPr="00473F2D" w:rsidRDefault="003F666F" w:rsidP="003F666F">
            <w:pPr>
              <w:jc w:val="right"/>
              <w:rPr>
                <w:sz w:val="20"/>
                <w:szCs w:val="20"/>
                <w:lang w:eastAsia="lt-LT"/>
              </w:rPr>
            </w:pPr>
          </w:p>
        </w:tc>
        <w:tc>
          <w:tcPr>
            <w:tcW w:w="284" w:type="dxa"/>
            <w:tcBorders>
              <w:top w:val="nil"/>
              <w:left w:val="nil"/>
              <w:bottom w:val="nil"/>
              <w:right w:val="nil"/>
            </w:tcBorders>
            <w:shd w:val="clear" w:color="auto" w:fill="auto"/>
            <w:noWrap/>
            <w:vAlign w:val="bottom"/>
            <w:hideMark/>
          </w:tcPr>
          <w:p w14:paraId="3AB7C797" w14:textId="77777777" w:rsidR="003F666F" w:rsidRPr="00473F2D" w:rsidRDefault="003F666F" w:rsidP="003F666F">
            <w:pPr>
              <w:jc w:val="right"/>
              <w:rPr>
                <w:sz w:val="20"/>
                <w:szCs w:val="20"/>
                <w:lang w:eastAsia="lt-LT"/>
              </w:rPr>
            </w:pPr>
          </w:p>
        </w:tc>
        <w:tc>
          <w:tcPr>
            <w:tcW w:w="2409" w:type="dxa"/>
            <w:tcBorders>
              <w:top w:val="nil"/>
              <w:left w:val="nil"/>
              <w:bottom w:val="nil"/>
              <w:right w:val="nil"/>
            </w:tcBorders>
            <w:shd w:val="clear" w:color="auto" w:fill="auto"/>
            <w:noWrap/>
            <w:vAlign w:val="bottom"/>
            <w:hideMark/>
          </w:tcPr>
          <w:p w14:paraId="3770C88B" w14:textId="77777777" w:rsidR="003F666F" w:rsidRPr="00473F2D" w:rsidRDefault="003F666F" w:rsidP="003F666F">
            <w:pPr>
              <w:rPr>
                <w:rFonts w:ascii="Arial" w:hAnsi="Arial" w:cs="Arial"/>
                <w:sz w:val="18"/>
                <w:szCs w:val="18"/>
                <w:lang w:eastAsia="lt-LT"/>
              </w:rPr>
            </w:pPr>
          </w:p>
        </w:tc>
        <w:tc>
          <w:tcPr>
            <w:tcW w:w="735" w:type="dxa"/>
            <w:tcBorders>
              <w:top w:val="nil"/>
              <w:left w:val="nil"/>
              <w:bottom w:val="nil"/>
              <w:right w:val="nil"/>
            </w:tcBorders>
            <w:shd w:val="clear" w:color="auto" w:fill="auto"/>
            <w:vAlign w:val="bottom"/>
          </w:tcPr>
          <w:p w14:paraId="7CCA4A6B" w14:textId="77777777" w:rsidR="003F666F" w:rsidRPr="00473F2D" w:rsidRDefault="003F666F" w:rsidP="003F666F">
            <w:pPr>
              <w:ind w:left="-41"/>
              <w:jc w:val="center"/>
              <w:rPr>
                <w:rFonts w:ascii="Arial" w:hAnsi="Arial" w:cs="Arial"/>
                <w:sz w:val="20"/>
                <w:szCs w:val="20"/>
                <w:lang w:eastAsia="lt-LT"/>
              </w:rPr>
            </w:pPr>
          </w:p>
        </w:tc>
        <w:tc>
          <w:tcPr>
            <w:tcW w:w="236" w:type="dxa"/>
            <w:gridSpan w:val="2"/>
            <w:tcBorders>
              <w:top w:val="nil"/>
              <w:left w:val="nil"/>
              <w:bottom w:val="nil"/>
              <w:right w:val="nil"/>
            </w:tcBorders>
            <w:shd w:val="clear" w:color="auto" w:fill="auto"/>
            <w:noWrap/>
            <w:vAlign w:val="bottom"/>
            <w:hideMark/>
          </w:tcPr>
          <w:p w14:paraId="7795E779" w14:textId="77777777" w:rsidR="003F666F" w:rsidRPr="00473F2D" w:rsidRDefault="003F666F" w:rsidP="003F666F">
            <w:pPr>
              <w:rPr>
                <w:rFonts w:ascii="Arial" w:hAnsi="Arial" w:cs="Arial"/>
                <w:sz w:val="20"/>
                <w:szCs w:val="20"/>
                <w:lang w:eastAsia="lt-LT"/>
              </w:rPr>
            </w:pPr>
          </w:p>
        </w:tc>
        <w:tc>
          <w:tcPr>
            <w:tcW w:w="1156" w:type="dxa"/>
            <w:gridSpan w:val="2"/>
            <w:tcBorders>
              <w:top w:val="nil"/>
              <w:left w:val="nil"/>
              <w:bottom w:val="nil"/>
              <w:right w:val="nil"/>
            </w:tcBorders>
            <w:shd w:val="clear" w:color="auto" w:fill="auto"/>
            <w:vAlign w:val="bottom"/>
            <w:hideMark/>
          </w:tcPr>
          <w:p w14:paraId="4CDE0FDB" w14:textId="77777777" w:rsidR="003F666F" w:rsidRPr="00473F2D" w:rsidRDefault="003F666F" w:rsidP="003F666F">
            <w:pPr>
              <w:ind w:left="-51"/>
              <w:jc w:val="right"/>
              <w:rPr>
                <w:rFonts w:ascii="Arial" w:hAnsi="Arial" w:cs="Arial"/>
                <w:sz w:val="20"/>
                <w:szCs w:val="20"/>
                <w:lang w:eastAsia="lt-LT"/>
              </w:rPr>
            </w:pPr>
          </w:p>
        </w:tc>
        <w:tc>
          <w:tcPr>
            <w:tcW w:w="377" w:type="dxa"/>
            <w:tcBorders>
              <w:top w:val="nil"/>
              <w:left w:val="nil"/>
              <w:bottom w:val="nil"/>
              <w:right w:val="nil"/>
            </w:tcBorders>
            <w:shd w:val="clear" w:color="auto" w:fill="auto"/>
            <w:vAlign w:val="bottom"/>
            <w:hideMark/>
          </w:tcPr>
          <w:p w14:paraId="7E132AFB" w14:textId="77777777" w:rsidR="003F666F" w:rsidRPr="00473F2D" w:rsidRDefault="003F666F" w:rsidP="003F666F">
            <w:pPr>
              <w:jc w:val="right"/>
              <w:rPr>
                <w:rFonts w:ascii="Arial" w:hAnsi="Arial" w:cs="Arial"/>
                <w:sz w:val="20"/>
                <w:szCs w:val="20"/>
                <w:lang w:eastAsia="lt-LT"/>
              </w:rPr>
            </w:pPr>
          </w:p>
        </w:tc>
        <w:tc>
          <w:tcPr>
            <w:tcW w:w="1607" w:type="dxa"/>
            <w:tcBorders>
              <w:top w:val="nil"/>
              <w:left w:val="nil"/>
              <w:bottom w:val="nil"/>
              <w:right w:val="nil"/>
            </w:tcBorders>
            <w:shd w:val="clear" w:color="auto" w:fill="auto"/>
            <w:vAlign w:val="bottom"/>
            <w:hideMark/>
          </w:tcPr>
          <w:p w14:paraId="4064EB00" w14:textId="77777777" w:rsidR="003F666F" w:rsidRPr="00473F2D" w:rsidRDefault="003F666F" w:rsidP="003F666F">
            <w:pPr>
              <w:ind w:left="-51"/>
              <w:jc w:val="right"/>
              <w:rPr>
                <w:rFonts w:ascii="Arial" w:hAnsi="Arial" w:cs="Arial"/>
                <w:sz w:val="20"/>
                <w:szCs w:val="20"/>
                <w:lang w:eastAsia="lt-LT"/>
              </w:rPr>
            </w:pPr>
          </w:p>
        </w:tc>
        <w:tc>
          <w:tcPr>
            <w:tcW w:w="284" w:type="dxa"/>
            <w:tcBorders>
              <w:top w:val="nil"/>
              <w:left w:val="nil"/>
              <w:bottom w:val="nil"/>
              <w:right w:val="nil"/>
            </w:tcBorders>
            <w:shd w:val="clear" w:color="auto" w:fill="auto"/>
            <w:vAlign w:val="bottom"/>
            <w:hideMark/>
          </w:tcPr>
          <w:p w14:paraId="7A9836BD" w14:textId="77777777" w:rsidR="003F666F" w:rsidRPr="00473F2D" w:rsidRDefault="003F666F" w:rsidP="003F666F">
            <w:pPr>
              <w:ind w:left="-333"/>
              <w:jc w:val="right"/>
              <w:rPr>
                <w:rFonts w:ascii="Arial" w:hAnsi="Arial" w:cs="Arial"/>
                <w:sz w:val="20"/>
                <w:szCs w:val="20"/>
                <w:lang w:eastAsia="lt-LT"/>
              </w:rPr>
            </w:pPr>
          </w:p>
        </w:tc>
      </w:tr>
      <w:tr w:rsidR="003F666F" w:rsidRPr="00473F2D" w14:paraId="613BFDBD" w14:textId="77777777" w:rsidTr="000F2EA0">
        <w:trPr>
          <w:gridAfter w:val="1"/>
          <w:wAfter w:w="236" w:type="dxa"/>
          <w:trHeight w:val="216"/>
        </w:trPr>
        <w:tc>
          <w:tcPr>
            <w:tcW w:w="1276" w:type="dxa"/>
            <w:tcBorders>
              <w:top w:val="nil"/>
              <w:left w:val="nil"/>
              <w:bottom w:val="nil"/>
              <w:right w:val="nil"/>
            </w:tcBorders>
            <w:shd w:val="clear" w:color="auto" w:fill="auto"/>
            <w:vAlign w:val="bottom"/>
            <w:hideMark/>
          </w:tcPr>
          <w:p w14:paraId="050553E6" w14:textId="5BDA8B50" w:rsidR="003F666F" w:rsidRPr="00473F2D" w:rsidRDefault="00DC4843" w:rsidP="003F666F">
            <w:pPr>
              <w:jc w:val="right"/>
              <w:rPr>
                <w:rFonts w:ascii="Arial" w:hAnsi="Arial" w:cs="Arial"/>
                <w:color w:val="000000"/>
                <w:sz w:val="18"/>
                <w:szCs w:val="18"/>
                <w:lang w:eastAsia="lt-LT"/>
              </w:rPr>
            </w:pPr>
            <w:r w:rsidRPr="00473F2D">
              <w:rPr>
                <w:rFonts w:ascii="Arial" w:hAnsi="Arial" w:cs="Arial"/>
                <w:color w:val="000000"/>
                <w:sz w:val="18"/>
                <w:szCs w:val="18"/>
                <w:lang w:eastAsia="lt-LT"/>
              </w:rPr>
              <w:t>52 154</w:t>
            </w:r>
          </w:p>
        </w:tc>
        <w:tc>
          <w:tcPr>
            <w:tcW w:w="567" w:type="dxa"/>
            <w:tcBorders>
              <w:top w:val="nil"/>
              <w:left w:val="nil"/>
              <w:bottom w:val="nil"/>
              <w:right w:val="nil"/>
            </w:tcBorders>
            <w:shd w:val="clear" w:color="auto" w:fill="auto"/>
            <w:vAlign w:val="bottom"/>
            <w:hideMark/>
          </w:tcPr>
          <w:p w14:paraId="387049DD" w14:textId="77777777" w:rsidR="003F666F" w:rsidRPr="00473F2D" w:rsidRDefault="003F666F" w:rsidP="003F666F">
            <w:pPr>
              <w:jc w:val="right"/>
              <w:rPr>
                <w:rFonts w:ascii="Arial" w:hAnsi="Arial" w:cs="Arial"/>
                <w:color w:val="000000"/>
                <w:sz w:val="18"/>
                <w:szCs w:val="18"/>
                <w:lang w:eastAsia="lt-LT"/>
              </w:rPr>
            </w:pPr>
          </w:p>
        </w:tc>
        <w:tc>
          <w:tcPr>
            <w:tcW w:w="1134" w:type="dxa"/>
            <w:tcBorders>
              <w:top w:val="nil"/>
              <w:left w:val="nil"/>
              <w:bottom w:val="nil"/>
              <w:right w:val="nil"/>
            </w:tcBorders>
            <w:shd w:val="clear" w:color="auto" w:fill="auto"/>
            <w:vAlign w:val="bottom"/>
            <w:hideMark/>
          </w:tcPr>
          <w:p w14:paraId="46CE7CAD" w14:textId="5BF2C29A" w:rsidR="003F666F" w:rsidRPr="00473F2D" w:rsidRDefault="003F666F" w:rsidP="003F666F">
            <w:pPr>
              <w:jc w:val="right"/>
              <w:rPr>
                <w:rFonts w:ascii="Arial" w:hAnsi="Arial" w:cs="Arial"/>
                <w:color w:val="000000"/>
                <w:sz w:val="18"/>
                <w:szCs w:val="18"/>
                <w:lang w:eastAsia="lt-LT"/>
              </w:rPr>
            </w:pPr>
            <w:r w:rsidRPr="00473F2D">
              <w:rPr>
                <w:rFonts w:ascii="Arial" w:hAnsi="Arial" w:cs="Arial"/>
                <w:color w:val="000000"/>
                <w:sz w:val="18"/>
                <w:szCs w:val="18"/>
                <w:lang w:eastAsia="lt-LT"/>
              </w:rPr>
              <w:t>70 746</w:t>
            </w:r>
          </w:p>
        </w:tc>
        <w:tc>
          <w:tcPr>
            <w:tcW w:w="567" w:type="dxa"/>
            <w:gridSpan w:val="2"/>
            <w:tcBorders>
              <w:top w:val="nil"/>
              <w:left w:val="nil"/>
              <w:bottom w:val="nil"/>
              <w:right w:val="nil"/>
            </w:tcBorders>
            <w:shd w:val="clear" w:color="auto" w:fill="auto"/>
            <w:vAlign w:val="bottom"/>
            <w:hideMark/>
          </w:tcPr>
          <w:p w14:paraId="7A91C712" w14:textId="77777777" w:rsidR="003F666F" w:rsidRPr="00473F2D" w:rsidRDefault="003F666F" w:rsidP="003F666F">
            <w:pPr>
              <w:jc w:val="right"/>
              <w:rPr>
                <w:rFonts w:ascii="Arial" w:hAnsi="Arial" w:cs="Arial"/>
                <w:color w:val="000000"/>
                <w:sz w:val="18"/>
                <w:szCs w:val="18"/>
                <w:lang w:eastAsia="lt-LT"/>
              </w:rPr>
            </w:pPr>
          </w:p>
        </w:tc>
        <w:tc>
          <w:tcPr>
            <w:tcW w:w="284" w:type="dxa"/>
            <w:tcBorders>
              <w:top w:val="nil"/>
              <w:left w:val="nil"/>
              <w:bottom w:val="nil"/>
              <w:right w:val="nil"/>
            </w:tcBorders>
            <w:shd w:val="clear" w:color="auto" w:fill="auto"/>
            <w:noWrap/>
            <w:vAlign w:val="bottom"/>
            <w:hideMark/>
          </w:tcPr>
          <w:p w14:paraId="458EEFA8" w14:textId="77777777" w:rsidR="003F666F" w:rsidRPr="00473F2D" w:rsidRDefault="003F666F" w:rsidP="003F666F">
            <w:pPr>
              <w:jc w:val="right"/>
              <w:rPr>
                <w:rFonts w:ascii="Arial" w:hAnsi="Arial" w:cs="Arial"/>
                <w:color w:val="000000"/>
                <w:sz w:val="18"/>
                <w:szCs w:val="18"/>
                <w:lang w:eastAsia="lt-LT"/>
              </w:rPr>
            </w:pPr>
          </w:p>
        </w:tc>
        <w:tc>
          <w:tcPr>
            <w:tcW w:w="2409" w:type="dxa"/>
            <w:tcBorders>
              <w:top w:val="nil"/>
              <w:left w:val="nil"/>
              <w:bottom w:val="nil"/>
              <w:right w:val="nil"/>
            </w:tcBorders>
            <w:shd w:val="clear" w:color="auto" w:fill="auto"/>
            <w:noWrap/>
            <w:vAlign w:val="bottom"/>
            <w:hideMark/>
          </w:tcPr>
          <w:p w14:paraId="178CCC16" w14:textId="5D35FF0D" w:rsidR="003F666F" w:rsidRPr="00473F2D" w:rsidRDefault="003F666F" w:rsidP="003F666F">
            <w:pPr>
              <w:rPr>
                <w:rFonts w:ascii="Arial" w:hAnsi="Arial" w:cs="Arial"/>
                <w:color w:val="000000"/>
                <w:sz w:val="18"/>
                <w:szCs w:val="18"/>
                <w:lang w:eastAsia="lt-LT"/>
              </w:rPr>
            </w:pPr>
            <w:r w:rsidRPr="00473F2D">
              <w:rPr>
                <w:rFonts w:ascii="Arial" w:hAnsi="Arial" w:cs="Arial"/>
                <w:sz w:val="18"/>
                <w:szCs w:val="18"/>
                <w:lang w:eastAsia="lt-LT"/>
              </w:rPr>
              <w:t>Skolos vertybiniai popieriai</w:t>
            </w:r>
          </w:p>
        </w:tc>
        <w:tc>
          <w:tcPr>
            <w:tcW w:w="735" w:type="dxa"/>
            <w:tcBorders>
              <w:top w:val="nil"/>
              <w:left w:val="nil"/>
              <w:bottom w:val="nil"/>
              <w:right w:val="nil"/>
            </w:tcBorders>
            <w:shd w:val="clear" w:color="auto" w:fill="auto"/>
            <w:vAlign w:val="bottom"/>
          </w:tcPr>
          <w:p w14:paraId="0F7E297C" w14:textId="2088C184" w:rsidR="003F666F" w:rsidRPr="00473F2D" w:rsidRDefault="008F7F49" w:rsidP="003F666F">
            <w:pPr>
              <w:ind w:left="-41"/>
              <w:jc w:val="center"/>
              <w:rPr>
                <w:rFonts w:ascii="Arial" w:hAnsi="Arial" w:cs="Arial"/>
                <w:color w:val="000000"/>
                <w:sz w:val="18"/>
                <w:szCs w:val="18"/>
                <w:lang w:eastAsia="lt-LT"/>
              </w:rPr>
            </w:pPr>
            <w:r>
              <w:rPr>
                <w:rFonts w:ascii="Arial" w:hAnsi="Arial" w:cs="Arial"/>
                <w:color w:val="000000"/>
                <w:sz w:val="18"/>
                <w:szCs w:val="18"/>
                <w:lang w:eastAsia="lt-LT"/>
              </w:rPr>
              <w:t>4</w:t>
            </w:r>
          </w:p>
        </w:tc>
        <w:tc>
          <w:tcPr>
            <w:tcW w:w="236" w:type="dxa"/>
            <w:gridSpan w:val="2"/>
            <w:tcBorders>
              <w:top w:val="nil"/>
              <w:left w:val="nil"/>
              <w:bottom w:val="nil"/>
              <w:right w:val="nil"/>
            </w:tcBorders>
            <w:shd w:val="clear" w:color="auto" w:fill="auto"/>
            <w:noWrap/>
            <w:vAlign w:val="bottom"/>
            <w:hideMark/>
          </w:tcPr>
          <w:p w14:paraId="760A2414" w14:textId="77777777" w:rsidR="003F666F" w:rsidRPr="00473F2D" w:rsidRDefault="003F666F" w:rsidP="003F666F">
            <w:pPr>
              <w:rPr>
                <w:rFonts w:ascii="Arial" w:hAnsi="Arial" w:cs="Arial"/>
                <w:color w:val="000000"/>
                <w:sz w:val="18"/>
                <w:szCs w:val="18"/>
                <w:lang w:eastAsia="lt-LT"/>
              </w:rPr>
            </w:pPr>
          </w:p>
        </w:tc>
        <w:tc>
          <w:tcPr>
            <w:tcW w:w="1156" w:type="dxa"/>
            <w:gridSpan w:val="2"/>
            <w:tcBorders>
              <w:top w:val="nil"/>
              <w:left w:val="nil"/>
              <w:bottom w:val="nil"/>
              <w:right w:val="nil"/>
            </w:tcBorders>
            <w:shd w:val="clear" w:color="auto" w:fill="auto"/>
            <w:vAlign w:val="bottom"/>
            <w:hideMark/>
          </w:tcPr>
          <w:p w14:paraId="7E170FA5" w14:textId="06E70A75" w:rsidR="003F666F" w:rsidRPr="00473F2D" w:rsidRDefault="001F23C0" w:rsidP="003F666F">
            <w:pPr>
              <w:ind w:left="-51"/>
              <w:jc w:val="right"/>
              <w:rPr>
                <w:rFonts w:ascii="Arial" w:hAnsi="Arial" w:cs="Arial"/>
                <w:color w:val="000000"/>
                <w:sz w:val="18"/>
                <w:szCs w:val="18"/>
                <w:lang w:eastAsia="lt-LT"/>
              </w:rPr>
            </w:pPr>
            <w:r w:rsidRPr="00473F2D">
              <w:rPr>
                <w:rFonts w:ascii="Arial" w:hAnsi="Arial" w:cs="Arial"/>
                <w:color w:val="000000"/>
                <w:sz w:val="18"/>
                <w:szCs w:val="18"/>
                <w:lang w:eastAsia="lt-LT"/>
              </w:rPr>
              <w:t>52 154</w:t>
            </w:r>
          </w:p>
        </w:tc>
        <w:tc>
          <w:tcPr>
            <w:tcW w:w="377" w:type="dxa"/>
            <w:tcBorders>
              <w:top w:val="nil"/>
              <w:left w:val="nil"/>
              <w:bottom w:val="nil"/>
              <w:right w:val="nil"/>
            </w:tcBorders>
            <w:shd w:val="clear" w:color="auto" w:fill="auto"/>
            <w:vAlign w:val="bottom"/>
            <w:hideMark/>
          </w:tcPr>
          <w:p w14:paraId="55C01ADC" w14:textId="77777777" w:rsidR="003F666F" w:rsidRPr="00473F2D" w:rsidRDefault="003F666F" w:rsidP="003F666F">
            <w:pPr>
              <w:jc w:val="right"/>
              <w:rPr>
                <w:rFonts w:ascii="Arial" w:hAnsi="Arial" w:cs="Arial"/>
                <w:color w:val="000000"/>
                <w:sz w:val="18"/>
                <w:szCs w:val="18"/>
                <w:lang w:eastAsia="lt-LT"/>
              </w:rPr>
            </w:pPr>
          </w:p>
        </w:tc>
        <w:tc>
          <w:tcPr>
            <w:tcW w:w="1607" w:type="dxa"/>
            <w:tcBorders>
              <w:top w:val="nil"/>
              <w:left w:val="nil"/>
              <w:bottom w:val="nil"/>
              <w:right w:val="nil"/>
            </w:tcBorders>
            <w:shd w:val="clear" w:color="auto" w:fill="auto"/>
            <w:vAlign w:val="bottom"/>
            <w:hideMark/>
          </w:tcPr>
          <w:p w14:paraId="45D355BE" w14:textId="72CC3B99" w:rsidR="003F666F" w:rsidRPr="00473F2D" w:rsidRDefault="003F666F" w:rsidP="003F666F">
            <w:pPr>
              <w:ind w:left="-51"/>
              <w:jc w:val="right"/>
              <w:rPr>
                <w:rFonts w:ascii="Arial" w:hAnsi="Arial" w:cs="Arial"/>
                <w:color w:val="000000"/>
                <w:sz w:val="18"/>
                <w:szCs w:val="18"/>
                <w:lang w:eastAsia="lt-LT"/>
              </w:rPr>
            </w:pPr>
            <w:r w:rsidRPr="00473F2D">
              <w:rPr>
                <w:rFonts w:ascii="Arial" w:hAnsi="Arial" w:cs="Arial"/>
                <w:color w:val="000000"/>
                <w:sz w:val="18"/>
                <w:szCs w:val="18"/>
                <w:lang w:eastAsia="lt-LT"/>
              </w:rPr>
              <w:t>70 746</w:t>
            </w:r>
          </w:p>
        </w:tc>
        <w:tc>
          <w:tcPr>
            <w:tcW w:w="284" w:type="dxa"/>
            <w:tcBorders>
              <w:top w:val="nil"/>
              <w:left w:val="nil"/>
              <w:bottom w:val="nil"/>
              <w:right w:val="nil"/>
            </w:tcBorders>
            <w:shd w:val="clear" w:color="auto" w:fill="auto"/>
            <w:vAlign w:val="bottom"/>
            <w:hideMark/>
          </w:tcPr>
          <w:p w14:paraId="578D4279" w14:textId="77777777" w:rsidR="003F666F" w:rsidRPr="00473F2D" w:rsidRDefault="003F666F" w:rsidP="003F666F">
            <w:pPr>
              <w:ind w:left="-333"/>
              <w:jc w:val="right"/>
              <w:rPr>
                <w:rFonts w:ascii="Arial" w:hAnsi="Arial" w:cs="Arial"/>
                <w:color w:val="000000"/>
                <w:sz w:val="18"/>
                <w:szCs w:val="18"/>
                <w:lang w:eastAsia="lt-LT"/>
              </w:rPr>
            </w:pPr>
          </w:p>
        </w:tc>
      </w:tr>
      <w:tr w:rsidR="003F666F" w:rsidRPr="00473F2D" w14:paraId="739F90C0" w14:textId="77777777" w:rsidTr="000F2EA0">
        <w:trPr>
          <w:gridAfter w:val="1"/>
          <w:wAfter w:w="236" w:type="dxa"/>
          <w:trHeight w:val="216"/>
        </w:trPr>
        <w:tc>
          <w:tcPr>
            <w:tcW w:w="1276" w:type="dxa"/>
            <w:tcBorders>
              <w:top w:val="nil"/>
              <w:left w:val="nil"/>
              <w:bottom w:val="nil"/>
              <w:right w:val="nil"/>
            </w:tcBorders>
            <w:shd w:val="clear" w:color="auto" w:fill="auto"/>
            <w:vAlign w:val="bottom"/>
            <w:hideMark/>
          </w:tcPr>
          <w:p w14:paraId="55821712" w14:textId="77777777" w:rsidR="003F666F" w:rsidRPr="00473F2D" w:rsidRDefault="003F666F" w:rsidP="003F666F">
            <w:pPr>
              <w:jc w:val="right"/>
              <w:rPr>
                <w:rFonts w:ascii="Arial" w:hAnsi="Arial" w:cs="Arial"/>
                <w:color w:val="000000"/>
                <w:sz w:val="18"/>
                <w:szCs w:val="18"/>
                <w:lang w:eastAsia="lt-LT"/>
              </w:rPr>
            </w:pPr>
          </w:p>
        </w:tc>
        <w:tc>
          <w:tcPr>
            <w:tcW w:w="567" w:type="dxa"/>
            <w:tcBorders>
              <w:top w:val="nil"/>
              <w:left w:val="nil"/>
              <w:bottom w:val="nil"/>
              <w:right w:val="nil"/>
            </w:tcBorders>
            <w:shd w:val="clear" w:color="auto" w:fill="auto"/>
            <w:vAlign w:val="bottom"/>
            <w:hideMark/>
          </w:tcPr>
          <w:p w14:paraId="7ABBFE74" w14:textId="77777777" w:rsidR="003F666F" w:rsidRPr="00473F2D" w:rsidRDefault="003F666F" w:rsidP="003F666F">
            <w:pPr>
              <w:jc w:val="right"/>
              <w:rPr>
                <w:sz w:val="20"/>
                <w:szCs w:val="20"/>
                <w:lang w:eastAsia="lt-LT"/>
              </w:rPr>
            </w:pPr>
          </w:p>
        </w:tc>
        <w:tc>
          <w:tcPr>
            <w:tcW w:w="1134" w:type="dxa"/>
            <w:tcBorders>
              <w:top w:val="nil"/>
              <w:left w:val="nil"/>
              <w:bottom w:val="nil"/>
              <w:right w:val="nil"/>
            </w:tcBorders>
            <w:shd w:val="clear" w:color="auto" w:fill="auto"/>
            <w:vAlign w:val="bottom"/>
            <w:hideMark/>
          </w:tcPr>
          <w:p w14:paraId="191D9E15" w14:textId="77777777" w:rsidR="003F666F" w:rsidRPr="00473F2D" w:rsidRDefault="003F666F" w:rsidP="003F666F">
            <w:pPr>
              <w:jc w:val="right"/>
              <w:rPr>
                <w:rFonts w:ascii="Arial" w:hAnsi="Arial" w:cs="Arial"/>
                <w:color w:val="000000"/>
                <w:sz w:val="18"/>
                <w:szCs w:val="18"/>
                <w:lang w:eastAsia="lt-LT"/>
              </w:rPr>
            </w:pPr>
          </w:p>
        </w:tc>
        <w:tc>
          <w:tcPr>
            <w:tcW w:w="567" w:type="dxa"/>
            <w:gridSpan w:val="2"/>
            <w:tcBorders>
              <w:top w:val="nil"/>
              <w:left w:val="nil"/>
              <w:bottom w:val="nil"/>
              <w:right w:val="nil"/>
            </w:tcBorders>
            <w:shd w:val="clear" w:color="auto" w:fill="auto"/>
            <w:vAlign w:val="bottom"/>
            <w:hideMark/>
          </w:tcPr>
          <w:p w14:paraId="20463B83" w14:textId="77777777" w:rsidR="003F666F" w:rsidRPr="00473F2D" w:rsidRDefault="003F666F" w:rsidP="003F666F">
            <w:pPr>
              <w:jc w:val="right"/>
              <w:rPr>
                <w:sz w:val="20"/>
                <w:szCs w:val="20"/>
                <w:lang w:eastAsia="lt-LT"/>
              </w:rPr>
            </w:pPr>
          </w:p>
        </w:tc>
        <w:tc>
          <w:tcPr>
            <w:tcW w:w="284" w:type="dxa"/>
            <w:tcBorders>
              <w:top w:val="nil"/>
              <w:left w:val="nil"/>
              <w:bottom w:val="nil"/>
              <w:right w:val="nil"/>
            </w:tcBorders>
            <w:shd w:val="clear" w:color="auto" w:fill="auto"/>
            <w:noWrap/>
            <w:vAlign w:val="bottom"/>
            <w:hideMark/>
          </w:tcPr>
          <w:p w14:paraId="4165C6B0" w14:textId="77777777" w:rsidR="003F666F" w:rsidRPr="00473F2D" w:rsidRDefault="003F666F" w:rsidP="003F666F">
            <w:pPr>
              <w:jc w:val="right"/>
              <w:rPr>
                <w:sz w:val="20"/>
                <w:szCs w:val="20"/>
                <w:lang w:eastAsia="lt-LT"/>
              </w:rPr>
            </w:pPr>
          </w:p>
        </w:tc>
        <w:tc>
          <w:tcPr>
            <w:tcW w:w="2409" w:type="dxa"/>
            <w:tcBorders>
              <w:top w:val="nil"/>
              <w:left w:val="nil"/>
              <w:bottom w:val="nil"/>
              <w:right w:val="nil"/>
            </w:tcBorders>
            <w:shd w:val="clear" w:color="auto" w:fill="auto"/>
            <w:noWrap/>
            <w:vAlign w:val="bottom"/>
            <w:hideMark/>
          </w:tcPr>
          <w:p w14:paraId="1F15B738" w14:textId="77777777" w:rsidR="003F666F" w:rsidRPr="00473F2D" w:rsidRDefault="003F666F" w:rsidP="003F666F">
            <w:pPr>
              <w:rPr>
                <w:rFonts w:ascii="Arial" w:hAnsi="Arial" w:cs="Arial"/>
                <w:sz w:val="18"/>
                <w:szCs w:val="18"/>
                <w:lang w:eastAsia="lt-LT"/>
              </w:rPr>
            </w:pPr>
          </w:p>
          <w:p w14:paraId="78842D51" w14:textId="363B616F" w:rsidR="003F666F" w:rsidRPr="00473F2D" w:rsidRDefault="003F666F" w:rsidP="003F666F">
            <w:pPr>
              <w:rPr>
                <w:rFonts w:ascii="Arial" w:hAnsi="Arial" w:cs="Arial"/>
                <w:sz w:val="18"/>
                <w:szCs w:val="18"/>
                <w:lang w:eastAsia="lt-LT"/>
              </w:rPr>
            </w:pPr>
            <w:r w:rsidRPr="00473F2D">
              <w:rPr>
                <w:rFonts w:ascii="Arial" w:hAnsi="Arial" w:cs="Arial"/>
                <w:sz w:val="18"/>
                <w:szCs w:val="18"/>
                <w:lang w:eastAsia="lt-LT"/>
              </w:rPr>
              <w:t>Paskolos ir gautinos sumos</w:t>
            </w:r>
          </w:p>
        </w:tc>
        <w:tc>
          <w:tcPr>
            <w:tcW w:w="735" w:type="dxa"/>
            <w:tcBorders>
              <w:top w:val="nil"/>
              <w:left w:val="nil"/>
              <w:bottom w:val="nil"/>
              <w:right w:val="nil"/>
            </w:tcBorders>
            <w:shd w:val="clear" w:color="auto" w:fill="auto"/>
            <w:vAlign w:val="bottom"/>
          </w:tcPr>
          <w:p w14:paraId="01CB8566" w14:textId="48F74669" w:rsidR="003F666F" w:rsidRPr="00473F2D" w:rsidRDefault="008F7F49" w:rsidP="003F666F">
            <w:pPr>
              <w:ind w:left="-41"/>
              <w:jc w:val="center"/>
              <w:rPr>
                <w:rFonts w:ascii="Arial" w:hAnsi="Arial" w:cs="Arial"/>
                <w:sz w:val="20"/>
                <w:szCs w:val="20"/>
                <w:lang w:eastAsia="lt-LT"/>
              </w:rPr>
            </w:pPr>
            <w:r>
              <w:rPr>
                <w:rFonts w:ascii="Arial" w:hAnsi="Arial" w:cs="Arial"/>
                <w:sz w:val="20"/>
                <w:szCs w:val="20"/>
                <w:lang w:eastAsia="lt-LT"/>
              </w:rPr>
              <w:t>5</w:t>
            </w:r>
          </w:p>
        </w:tc>
        <w:tc>
          <w:tcPr>
            <w:tcW w:w="236" w:type="dxa"/>
            <w:gridSpan w:val="2"/>
            <w:tcBorders>
              <w:top w:val="nil"/>
              <w:left w:val="nil"/>
              <w:bottom w:val="nil"/>
              <w:right w:val="nil"/>
            </w:tcBorders>
            <w:shd w:val="clear" w:color="auto" w:fill="auto"/>
            <w:noWrap/>
            <w:vAlign w:val="bottom"/>
            <w:hideMark/>
          </w:tcPr>
          <w:p w14:paraId="77C94F07" w14:textId="77777777" w:rsidR="003F666F" w:rsidRPr="00473F2D" w:rsidRDefault="003F666F" w:rsidP="003F666F">
            <w:pPr>
              <w:rPr>
                <w:rFonts w:ascii="Arial" w:hAnsi="Arial" w:cs="Arial"/>
                <w:sz w:val="20"/>
                <w:szCs w:val="20"/>
                <w:lang w:eastAsia="lt-LT"/>
              </w:rPr>
            </w:pPr>
          </w:p>
        </w:tc>
        <w:tc>
          <w:tcPr>
            <w:tcW w:w="1156" w:type="dxa"/>
            <w:gridSpan w:val="2"/>
            <w:tcBorders>
              <w:top w:val="nil"/>
              <w:left w:val="nil"/>
              <w:bottom w:val="nil"/>
              <w:right w:val="nil"/>
            </w:tcBorders>
            <w:shd w:val="clear" w:color="auto" w:fill="auto"/>
            <w:vAlign w:val="bottom"/>
            <w:hideMark/>
          </w:tcPr>
          <w:p w14:paraId="00E9A980" w14:textId="77777777" w:rsidR="003F666F" w:rsidRPr="00473F2D" w:rsidRDefault="003F666F" w:rsidP="003F666F">
            <w:pPr>
              <w:ind w:left="-51"/>
              <w:jc w:val="right"/>
              <w:rPr>
                <w:rFonts w:ascii="Arial" w:hAnsi="Arial" w:cs="Arial"/>
                <w:sz w:val="20"/>
                <w:szCs w:val="20"/>
                <w:lang w:eastAsia="lt-LT"/>
              </w:rPr>
            </w:pPr>
          </w:p>
        </w:tc>
        <w:tc>
          <w:tcPr>
            <w:tcW w:w="377" w:type="dxa"/>
            <w:tcBorders>
              <w:top w:val="nil"/>
              <w:left w:val="nil"/>
              <w:bottom w:val="nil"/>
              <w:right w:val="nil"/>
            </w:tcBorders>
            <w:shd w:val="clear" w:color="auto" w:fill="auto"/>
            <w:vAlign w:val="bottom"/>
            <w:hideMark/>
          </w:tcPr>
          <w:p w14:paraId="1F18318C" w14:textId="77777777" w:rsidR="003F666F" w:rsidRPr="00473F2D" w:rsidRDefault="003F666F" w:rsidP="003F666F">
            <w:pPr>
              <w:jc w:val="right"/>
              <w:rPr>
                <w:rFonts w:ascii="Arial" w:hAnsi="Arial" w:cs="Arial"/>
                <w:sz w:val="20"/>
                <w:szCs w:val="20"/>
                <w:lang w:eastAsia="lt-LT"/>
              </w:rPr>
            </w:pPr>
          </w:p>
        </w:tc>
        <w:tc>
          <w:tcPr>
            <w:tcW w:w="1607" w:type="dxa"/>
            <w:tcBorders>
              <w:top w:val="nil"/>
              <w:left w:val="nil"/>
              <w:bottom w:val="nil"/>
              <w:right w:val="nil"/>
            </w:tcBorders>
            <w:shd w:val="clear" w:color="auto" w:fill="auto"/>
            <w:vAlign w:val="bottom"/>
            <w:hideMark/>
          </w:tcPr>
          <w:p w14:paraId="7E319B7A" w14:textId="77777777" w:rsidR="003F666F" w:rsidRPr="00473F2D" w:rsidRDefault="003F666F" w:rsidP="003F666F">
            <w:pPr>
              <w:ind w:left="-51"/>
              <w:jc w:val="right"/>
              <w:rPr>
                <w:rFonts w:ascii="Arial" w:hAnsi="Arial" w:cs="Arial"/>
                <w:sz w:val="20"/>
                <w:szCs w:val="20"/>
                <w:lang w:eastAsia="lt-LT"/>
              </w:rPr>
            </w:pPr>
          </w:p>
        </w:tc>
        <w:tc>
          <w:tcPr>
            <w:tcW w:w="284" w:type="dxa"/>
            <w:tcBorders>
              <w:top w:val="nil"/>
              <w:left w:val="nil"/>
              <w:bottom w:val="nil"/>
              <w:right w:val="nil"/>
            </w:tcBorders>
            <w:shd w:val="clear" w:color="auto" w:fill="auto"/>
            <w:vAlign w:val="bottom"/>
            <w:hideMark/>
          </w:tcPr>
          <w:p w14:paraId="502697EF" w14:textId="77777777" w:rsidR="003F666F" w:rsidRPr="00473F2D" w:rsidRDefault="003F666F" w:rsidP="003F666F">
            <w:pPr>
              <w:ind w:left="-333"/>
              <w:jc w:val="right"/>
              <w:rPr>
                <w:rFonts w:ascii="Arial" w:hAnsi="Arial" w:cs="Arial"/>
                <w:sz w:val="20"/>
                <w:szCs w:val="20"/>
                <w:lang w:eastAsia="lt-LT"/>
              </w:rPr>
            </w:pPr>
          </w:p>
        </w:tc>
      </w:tr>
      <w:tr w:rsidR="003F666F" w:rsidRPr="00473F2D" w14:paraId="5AAEA157" w14:textId="77777777" w:rsidTr="000F2EA0">
        <w:trPr>
          <w:gridAfter w:val="1"/>
          <w:wAfter w:w="236" w:type="dxa"/>
          <w:trHeight w:val="216"/>
        </w:trPr>
        <w:tc>
          <w:tcPr>
            <w:tcW w:w="1276" w:type="dxa"/>
            <w:tcBorders>
              <w:top w:val="nil"/>
              <w:left w:val="nil"/>
              <w:bottom w:val="nil"/>
              <w:right w:val="nil"/>
            </w:tcBorders>
            <w:shd w:val="clear" w:color="auto" w:fill="auto"/>
            <w:vAlign w:val="bottom"/>
            <w:hideMark/>
          </w:tcPr>
          <w:p w14:paraId="4B81094A" w14:textId="7E08007A" w:rsidR="003F666F" w:rsidRPr="00473F2D" w:rsidRDefault="00DC4843" w:rsidP="003F666F">
            <w:pPr>
              <w:jc w:val="right"/>
              <w:rPr>
                <w:rFonts w:ascii="Arial" w:hAnsi="Arial" w:cs="Arial"/>
                <w:i/>
                <w:color w:val="000000"/>
                <w:sz w:val="18"/>
                <w:szCs w:val="18"/>
                <w:lang w:eastAsia="lt-LT"/>
              </w:rPr>
            </w:pPr>
            <w:r w:rsidRPr="00473F2D">
              <w:rPr>
                <w:rFonts w:ascii="Arial" w:hAnsi="Arial" w:cs="Arial"/>
                <w:i/>
                <w:color w:val="000000"/>
                <w:sz w:val="18"/>
                <w:szCs w:val="18"/>
                <w:lang w:eastAsia="lt-LT"/>
              </w:rPr>
              <w:t xml:space="preserve">193 </w:t>
            </w:r>
            <w:r w:rsidR="009105DB" w:rsidRPr="00473F2D">
              <w:rPr>
                <w:rFonts w:ascii="Arial" w:hAnsi="Arial" w:cs="Arial"/>
                <w:i/>
                <w:color w:val="000000"/>
                <w:sz w:val="18"/>
                <w:szCs w:val="18"/>
                <w:lang w:eastAsia="lt-LT"/>
              </w:rPr>
              <w:t>440</w:t>
            </w:r>
          </w:p>
        </w:tc>
        <w:tc>
          <w:tcPr>
            <w:tcW w:w="567" w:type="dxa"/>
            <w:tcBorders>
              <w:top w:val="nil"/>
              <w:left w:val="nil"/>
              <w:bottom w:val="nil"/>
              <w:right w:val="nil"/>
            </w:tcBorders>
            <w:shd w:val="clear" w:color="auto" w:fill="auto"/>
            <w:vAlign w:val="bottom"/>
            <w:hideMark/>
          </w:tcPr>
          <w:p w14:paraId="304E3952" w14:textId="77777777" w:rsidR="003F666F" w:rsidRPr="00473F2D" w:rsidRDefault="003F666F" w:rsidP="003F666F">
            <w:pPr>
              <w:jc w:val="right"/>
              <w:rPr>
                <w:rFonts w:ascii="Arial" w:hAnsi="Arial" w:cs="Arial"/>
                <w:i/>
                <w:color w:val="000000"/>
                <w:sz w:val="18"/>
                <w:szCs w:val="18"/>
                <w:lang w:eastAsia="lt-LT"/>
              </w:rPr>
            </w:pPr>
          </w:p>
        </w:tc>
        <w:tc>
          <w:tcPr>
            <w:tcW w:w="1134" w:type="dxa"/>
            <w:tcBorders>
              <w:top w:val="nil"/>
              <w:left w:val="nil"/>
              <w:bottom w:val="nil"/>
              <w:right w:val="nil"/>
            </w:tcBorders>
            <w:shd w:val="clear" w:color="auto" w:fill="auto"/>
            <w:vAlign w:val="bottom"/>
            <w:hideMark/>
          </w:tcPr>
          <w:p w14:paraId="43F9C5AC" w14:textId="1531666A" w:rsidR="003F666F" w:rsidRPr="00473F2D" w:rsidRDefault="00B145B6" w:rsidP="003F666F">
            <w:pPr>
              <w:jc w:val="right"/>
              <w:rPr>
                <w:rFonts w:ascii="Arial" w:hAnsi="Arial" w:cs="Arial"/>
                <w:i/>
                <w:color w:val="000000"/>
                <w:sz w:val="18"/>
                <w:szCs w:val="18"/>
                <w:lang w:eastAsia="lt-LT"/>
              </w:rPr>
            </w:pPr>
            <w:r w:rsidRPr="00473F2D">
              <w:rPr>
                <w:rFonts w:ascii="Arial" w:hAnsi="Arial" w:cs="Arial"/>
                <w:i/>
                <w:color w:val="000000"/>
                <w:sz w:val="18"/>
                <w:szCs w:val="18"/>
                <w:lang w:eastAsia="lt-LT"/>
              </w:rPr>
              <w:t>159 017</w:t>
            </w:r>
          </w:p>
        </w:tc>
        <w:tc>
          <w:tcPr>
            <w:tcW w:w="567" w:type="dxa"/>
            <w:gridSpan w:val="2"/>
            <w:tcBorders>
              <w:top w:val="nil"/>
              <w:left w:val="nil"/>
              <w:bottom w:val="nil"/>
              <w:right w:val="nil"/>
            </w:tcBorders>
            <w:shd w:val="clear" w:color="auto" w:fill="auto"/>
            <w:vAlign w:val="bottom"/>
            <w:hideMark/>
          </w:tcPr>
          <w:p w14:paraId="60212AE1" w14:textId="77777777" w:rsidR="003F666F" w:rsidRPr="00473F2D" w:rsidRDefault="003F666F" w:rsidP="003F666F">
            <w:pPr>
              <w:jc w:val="right"/>
              <w:rPr>
                <w:rFonts w:ascii="Arial" w:hAnsi="Arial" w:cs="Arial"/>
                <w:i/>
                <w:color w:val="000000"/>
                <w:sz w:val="18"/>
                <w:szCs w:val="18"/>
                <w:lang w:eastAsia="lt-LT"/>
              </w:rPr>
            </w:pPr>
          </w:p>
        </w:tc>
        <w:tc>
          <w:tcPr>
            <w:tcW w:w="284" w:type="dxa"/>
            <w:tcBorders>
              <w:top w:val="nil"/>
              <w:left w:val="nil"/>
              <w:bottom w:val="nil"/>
              <w:right w:val="nil"/>
            </w:tcBorders>
            <w:shd w:val="clear" w:color="auto" w:fill="auto"/>
            <w:noWrap/>
            <w:vAlign w:val="bottom"/>
            <w:hideMark/>
          </w:tcPr>
          <w:p w14:paraId="7376D9F2" w14:textId="77777777" w:rsidR="003F666F" w:rsidRPr="00473F2D" w:rsidRDefault="003F666F" w:rsidP="003F666F">
            <w:pPr>
              <w:jc w:val="right"/>
              <w:rPr>
                <w:rFonts w:ascii="Arial" w:hAnsi="Arial" w:cs="Arial"/>
                <w:i/>
                <w:color w:val="000000"/>
                <w:sz w:val="18"/>
                <w:szCs w:val="18"/>
                <w:lang w:eastAsia="lt-LT"/>
              </w:rPr>
            </w:pPr>
          </w:p>
        </w:tc>
        <w:tc>
          <w:tcPr>
            <w:tcW w:w="2409" w:type="dxa"/>
            <w:tcBorders>
              <w:top w:val="nil"/>
              <w:left w:val="nil"/>
              <w:bottom w:val="nil"/>
              <w:right w:val="nil"/>
            </w:tcBorders>
            <w:shd w:val="clear" w:color="auto" w:fill="auto"/>
            <w:noWrap/>
            <w:vAlign w:val="bottom"/>
            <w:hideMark/>
          </w:tcPr>
          <w:p w14:paraId="3193FB72" w14:textId="77777777" w:rsidR="003F666F" w:rsidRPr="00473F2D" w:rsidRDefault="003F666F" w:rsidP="003F666F">
            <w:pPr>
              <w:rPr>
                <w:rFonts w:ascii="Arial" w:hAnsi="Arial" w:cs="Arial"/>
                <w:i/>
                <w:color w:val="000000"/>
                <w:sz w:val="18"/>
                <w:szCs w:val="18"/>
                <w:lang w:eastAsia="lt-LT"/>
              </w:rPr>
            </w:pPr>
            <w:r w:rsidRPr="00473F2D">
              <w:rPr>
                <w:rFonts w:ascii="Arial" w:hAnsi="Arial" w:cs="Arial"/>
                <w:i/>
                <w:sz w:val="18"/>
                <w:szCs w:val="18"/>
                <w:lang w:eastAsia="lt-LT"/>
              </w:rPr>
              <w:t>Paskolos klientams</w:t>
            </w:r>
          </w:p>
        </w:tc>
        <w:tc>
          <w:tcPr>
            <w:tcW w:w="735" w:type="dxa"/>
            <w:tcBorders>
              <w:top w:val="nil"/>
              <w:left w:val="nil"/>
              <w:bottom w:val="nil"/>
              <w:right w:val="nil"/>
            </w:tcBorders>
            <w:shd w:val="clear" w:color="auto" w:fill="auto"/>
            <w:vAlign w:val="bottom"/>
          </w:tcPr>
          <w:p w14:paraId="152218DC" w14:textId="42550449" w:rsidR="003F666F" w:rsidRPr="00473F2D" w:rsidRDefault="003F666F" w:rsidP="003F666F">
            <w:pPr>
              <w:ind w:left="-41"/>
              <w:jc w:val="center"/>
              <w:rPr>
                <w:rFonts w:ascii="Arial" w:hAnsi="Arial" w:cs="Arial"/>
                <w:i/>
                <w:color w:val="000000"/>
                <w:sz w:val="18"/>
                <w:szCs w:val="18"/>
                <w:lang w:eastAsia="lt-LT"/>
              </w:rPr>
            </w:pPr>
          </w:p>
        </w:tc>
        <w:tc>
          <w:tcPr>
            <w:tcW w:w="236" w:type="dxa"/>
            <w:gridSpan w:val="2"/>
            <w:tcBorders>
              <w:top w:val="nil"/>
              <w:left w:val="nil"/>
              <w:bottom w:val="nil"/>
              <w:right w:val="nil"/>
            </w:tcBorders>
            <w:shd w:val="clear" w:color="auto" w:fill="auto"/>
            <w:noWrap/>
            <w:vAlign w:val="bottom"/>
            <w:hideMark/>
          </w:tcPr>
          <w:p w14:paraId="58207E98" w14:textId="77777777" w:rsidR="003F666F" w:rsidRPr="00473F2D" w:rsidRDefault="003F666F" w:rsidP="003F666F">
            <w:pPr>
              <w:rPr>
                <w:rFonts w:ascii="Arial" w:hAnsi="Arial" w:cs="Arial"/>
                <w:i/>
                <w:color w:val="000000"/>
                <w:sz w:val="18"/>
                <w:szCs w:val="18"/>
                <w:lang w:eastAsia="lt-LT"/>
              </w:rPr>
            </w:pPr>
          </w:p>
        </w:tc>
        <w:tc>
          <w:tcPr>
            <w:tcW w:w="1156" w:type="dxa"/>
            <w:gridSpan w:val="2"/>
            <w:tcBorders>
              <w:top w:val="nil"/>
              <w:left w:val="nil"/>
              <w:bottom w:val="nil"/>
              <w:right w:val="nil"/>
            </w:tcBorders>
            <w:shd w:val="clear" w:color="auto" w:fill="auto"/>
            <w:vAlign w:val="bottom"/>
            <w:hideMark/>
          </w:tcPr>
          <w:p w14:paraId="71A582C7" w14:textId="6602559A" w:rsidR="003F666F" w:rsidRPr="00473F2D" w:rsidRDefault="001F23C0" w:rsidP="003F666F">
            <w:pPr>
              <w:ind w:left="-51"/>
              <w:jc w:val="right"/>
              <w:rPr>
                <w:rFonts w:ascii="Arial" w:hAnsi="Arial" w:cs="Arial"/>
                <w:i/>
                <w:color w:val="000000"/>
                <w:sz w:val="18"/>
                <w:szCs w:val="18"/>
                <w:lang w:eastAsia="lt-LT"/>
              </w:rPr>
            </w:pPr>
            <w:r w:rsidRPr="00473F2D">
              <w:rPr>
                <w:rFonts w:ascii="Arial" w:hAnsi="Arial" w:cs="Arial"/>
                <w:i/>
                <w:color w:val="000000"/>
                <w:sz w:val="18"/>
                <w:szCs w:val="18"/>
                <w:lang w:eastAsia="lt-LT"/>
              </w:rPr>
              <w:t xml:space="preserve">189 </w:t>
            </w:r>
            <w:r w:rsidR="00D2594F" w:rsidRPr="00473F2D">
              <w:rPr>
                <w:rFonts w:ascii="Arial" w:hAnsi="Arial" w:cs="Arial"/>
                <w:i/>
                <w:color w:val="000000"/>
                <w:sz w:val="18"/>
                <w:szCs w:val="18"/>
                <w:lang w:eastAsia="lt-LT"/>
              </w:rPr>
              <w:t>046</w:t>
            </w:r>
          </w:p>
        </w:tc>
        <w:tc>
          <w:tcPr>
            <w:tcW w:w="377" w:type="dxa"/>
            <w:tcBorders>
              <w:top w:val="nil"/>
              <w:left w:val="nil"/>
              <w:bottom w:val="nil"/>
              <w:right w:val="nil"/>
            </w:tcBorders>
            <w:shd w:val="clear" w:color="auto" w:fill="auto"/>
            <w:vAlign w:val="bottom"/>
            <w:hideMark/>
          </w:tcPr>
          <w:p w14:paraId="75970C44" w14:textId="77777777" w:rsidR="003F666F" w:rsidRPr="00473F2D" w:rsidRDefault="003F666F" w:rsidP="003F666F">
            <w:pPr>
              <w:jc w:val="right"/>
              <w:rPr>
                <w:rFonts w:ascii="Arial" w:hAnsi="Arial" w:cs="Arial"/>
                <w:i/>
                <w:color w:val="000000"/>
                <w:sz w:val="18"/>
                <w:szCs w:val="18"/>
                <w:lang w:eastAsia="lt-LT"/>
              </w:rPr>
            </w:pPr>
          </w:p>
        </w:tc>
        <w:tc>
          <w:tcPr>
            <w:tcW w:w="1607" w:type="dxa"/>
            <w:tcBorders>
              <w:top w:val="nil"/>
              <w:left w:val="nil"/>
              <w:bottom w:val="nil"/>
              <w:right w:val="nil"/>
            </w:tcBorders>
            <w:shd w:val="clear" w:color="auto" w:fill="auto"/>
            <w:vAlign w:val="bottom"/>
            <w:hideMark/>
          </w:tcPr>
          <w:p w14:paraId="3EBE9632" w14:textId="7760937E" w:rsidR="003F666F" w:rsidRPr="00473F2D" w:rsidRDefault="00055D2C" w:rsidP="003F666F">
            <w:pPr>
              <w:ind w:left="-51"/>
              <w:jc w:val="right"/>
              <w:rPr>
                <w:rFonts w:ascii="Arial" w:hAnsi="Arial" w:cs="Arial"/>
                <w:i/>
                <w:color w:val="000000"/>
                <w:sz w:val="18"/>
                <w:szCs w:val="18"/>
                <w:lang w:eastAsia="lt-LT"/>
              </w:rPr>
            </w:pPr>
            <w:r w:rsidRPr="00473F2D">
              <w:rPr>
                <w:rFonts w:ascii="Arial" w:hAnsi="Arial" w:cs="Arial"/>
                <w:i/>
                <w:color w:val="000000"/>
                <w:sz w:val="18"/>
                <w:szCs w:val="18"/>
                <w:lang w:eastAsia="lt-LT"/>
              </w:rPr>
              <w:t>156 986</w:t>
            </w:r>
          </w:p>
        </w:tc>
        <w:tc>
          <w:tcPr>
            <w:tcW w:w="284" w:type="dxa"/>
            <w:tcBorders>
              <w:top w:val="nil"/>
              <w:left w:val="nil"/>
              <w:bottom w:val="nil"/>
              <w:right w:val="nil"/>
            </w:tcBorders>
            <w:shd w:val="clear" w:color="auto" w:fill="auto"/>
            <w:vAlign w:val="bottom"/>
            <w:hideMark/>
          </w:tcPr>
          <w:p w14:paraId="3094E1FE" w14:textId="77777777" w:rsidR="003F666F" w:rsidRPr="00473F2D" w:rsidRDefault="003F666F" w:rsidP="003F666F">
            <w:pPr>
              <w:ind w:left="-333"/>
              <w:jc w:val="right"/>
              <w:rPr>
                <w:rFonts w:ascii="Arial" w:hAnsi="Arial" w:cs="Arial"/>
                <w:color w:val="000000"/>
                <w:sz w:val="18"/>
                <w:szCs w:val="18"/>
                <w:lang w:eastAsia="lt-LT"/>
              </w:rPr>
            </w:pPr>
          </w:p>
        </w:tc>
      </w:tr>
      <w:tr w:rsidR="003F666F" w:rsidRPr="00473F2D" w14:paraId="3626672C" w14:textId="77777777" w:rsidTr="000F2EA0">
        <w:trPr>
          <w:gridAfter w:val="1"/>
          <w:wAfter w:w="236" w:type="dxa"/>
          <w:trHeight w:val="228"/>
        </w:trPr>
        <w:tc>
          <w:tcPr>
            <w:tcW w:w="1276" w:type="dxa"/>
            <w:tcBorders>
              <w:top w:val="nil"/>
              <w:left w:val="nil"/>
              <w:bottom w:val="single" w:sz="8" w:space="0" w:color="auto"/>
              <w:right w:val="nil"/>
            </w:tcBorders>
            <w:shd w:val="clear" w:color="auto" w:fill="auto"/>
            <w:vAlign w:val="bottom"/>
            <w:hideMark/>
          </w:tcPr>
          <w:p w14:paraId="3A78F5F0" w14:textId="48E8CA39" w:rsidR="003F666F" w:rsidRPr="00473F2D" w:rsidRDefault="00DC4843" w:rsidP="003F666F">
            <w:pPr>
              <w:jc w:val="right"/>
              <w:rPr>
                <w:rFonts w:ascii="Arial" w:hAnsi="Arial" w:cs="Arial"/>
                <w:i/>
                <w:color w:val="000000"/>
                <w:sz w:val="18"/>
                <w:szCs w:val="18"/>
                <w:lang w:eastAsia="lt-LT"/>
              </w:rPr>
            </w:pPr>
            <w:r w:rsidRPr="00473F2D">
              <w:rPr>
                <w:rFonts w:ascii="Arial" w:hAnsi="Arial" w:cs="Arial"/>
                <w:i/>
                <w:color w:val="000000"/>
                <w:sz w:val="18"/>
                <w:szCs w:val="18"/>
                <w:lang w:eastAsia="lt-LT"/>
              </w:rPr>
              <w:t>17 076</w:t>
            </w:r>
          </w:p>
        </w:tc>
        <w:tc>
          <w:tcPr>
            <w:tcW w:w="567" w:type="dxa"/>
            <w:tcBorders>
              <w:top w:val="nil"/>
              <w:left w:val="nil"/>
              <w:bottom w:val="nil"/>
              <w:right w:val="nil"/>
            </w:tcBorders>
            <w:shd w:val="clear" w:color="auto" w:fill="auto"/>
            <w:vAlign w:val="bottom"/>
            <w:hideMark/>
          </w:tcPr>
          <w:p w14:paraId="4D7FD313" w14:textId="77777777" w:rsidR="003F666F" w:rsidRPr="00473F2D" w:rsidRDefault="003F666F" w:rsidP="003F666F">
            <w:pPr>
              <w:jc w:val="right"/>
              <w:rPr>
                <w:rFonts w:ascii="Arial" w:hAnsi="Arial" w:cs="Arial"/>
                <w:i/>
                <w:color w:val="000000"/>
                <w:sz w:val="18"/>
                <w:szCs w:val="18"/>
                <w:lang w:eastAsia="lt-LT"/>
              </w:rPr>
            </w:pPr>
          </w:p>
        </w:tc>
        <w:tc>
          <w:tcPr>
            <w:tcW w:w="1134" w:type="dxa"/>
            <w:tcBorders>
              <w:top w:val="nil"/>
              <w:left w:val="nil"/>
              <w:bottom w:val="single" w:sz="8" w:space="0" w:color="auto"/>
              <w:right w:val="nil"/>
            </w:tcBorders>
            <w:shd w:val="clear" w:color="auto" w:fill="auto"/>
            <w:vAlign w:val="bottom"/>
            <w:hideMark/>
          </w:tcPr>
          <w:p w14:paraId="3BD16668" w14:textId="6877846D" w:rsidR="003F666F" w:rsidRPr="00473F2D" w:rsidRDefault="003F666F" w:rsidP="003F666F">
            <w:pPr>
              <w:jc w:val="right"/>
              <w:rPr>
                <w:rFonts w:ascii="Arial" w:hAnsi="Arial" w:cs="Arial"/>
                <w:i/>
                <w:color w:val="000000"/>
                <w:sz w:val="18"/>
                <w:szCs w:val="18"/>
                <w:lang w:eastAsia="lt-LT"/>
              </w:rPr>
            </w:pPr>
            <w:r w:rsidRPr="00473F2D">
              <w:rPr>
                <w:rFonts w:ascii="Arial" w:hAnsi="Arial" w:cs="Arial"/>
                <w:i/>
                <w:color w:val="000000"/>
                <w:sz w:val="18"/>
                <w:szCs w:val="18"/>
                <w:lang w:eastAsia="lt-LT"/>
              </w:rPr>
              <w:t>12 809</w:t>
            </w:r>
          </w:p>
        </w:tc>
        <w:tc>
          <w:tcPr>
            <w:tcW w:w="567" w:type="dxa"/>
            <w:gridSpan w:val="2"/>
            <w:tcBorders>
              <w:top w:val="nil"/>
              <w:left w:val="nil"/>
              <w:bottom w:val="nil"/>
              <w:right w:val="nil"/>
            </w:tcBorders>
            <w:shd w:val="clear" w:color="auto" w:fill="auto"/>
            <w:vAlign w:val="bottom"/>
            <w:hideMark/>
          </w:tcPr>
          <w:p w14:paraId="6B5269D6" w14:textId="77777777" w:rsidR="003F666F" w:rsidRPr="00473F2D" w:rsidRDefault="003F666F" w:rsidP="003F666F">
            <w:pPr>
              <w:jc w:val="right"/>
              <w:rPr>
                <w:rFonts w:ascii="Arial" w:hAnsi="Arial" w:cs="Arial"/>
                <w:i/>
                <w:color w:val="000000"/>
                <w:sz w:val="18"/>
                <w:szCs w:val="18"/>
                <w:lang w:eastAsia="lt-LT"/>
              </w:rPr>
            </w:pPr>
          </w:p>
        </w:tc>
        <w:tc>
          <w:tcPr>
            <w:tcW w:w="284" w:type="dxa"/>
            <w:tcBorders>
              <w:top w:val="nil"/>
              <w:left w:val="nil"/>
              <w:bottom w:val="nil"/>
              <w:right w:val="nil"/>
            </w:tcBorders>
            <w:shd w:val="clear" w:color="auto" w:fill="auto"/>
            <w:noWrap/>
            <w:vAlign w:val="bottom"/>
            <w:hideMark/>
          </w:tcPr>
          <w:p w14:paraId="53B33093" w14:textId="77777777" w:rsidR="003F666F" w:rsidRPr="00473F2D" w:rsidRDefault="003F666F" w:rsidP="003F666F">
            <w:pPr>
              <w:jc w:val="right"/>
              <w:rPr>
                <w:rFonts w:ascii="Arial" w:hAnsi="Arial" w:cs="Arial"/>
                <w:i/>
                <w:color w:val="000000"/>
                <w:sz w:val="18"/>
                <w:szCs w:val="18"/>
                <w:lang w:eastAsia="lt-LT"/>
              </w:rPr>
            </w:pPr>
          </w:p>
        </w:tc>
        <w:tc>
          <w:tcPr>
            <w:tcW w:w="2409" w:type="dxa"/>
            <w:tcBorders>
              <w:top w:val="nil"/>
              <w:left w:val="nil"/>
              <w:bottom w:val="nil"/>
              <w:right w:val="nil"/>
            </w:tcBorders>
            <w:shd w:val="clear" w:color="auto" w:fill="auto"/>
            <w:noWrap/>
            <w:vAlign w:val="bottom"/>
            <w:hideMark/>
          </w:tcPr>
          <w:p w14:paraId="1C5B5EBB" w14:textId="77777777" w:rsidR="003F666F" w:rsidRPr="00473F2D" w:rsidRDefault="003F666F" w:rsidP="003F666F">
            <w:pPr>
              <w:autoSpaceDE w:val="0"/>
              <w:autoSpaceDN w:val="0"/>
              <w:adjustRightInd w:val="0"/>
              <w:rPr>
                <w:rFonts w:ascii="Arial" w:hAnsi="Arial" w:cs="Arial"/>
                <w:i/>
                <w:color w:val="000000"/>
                <w:sz w:val="18"/>
                <w:szCs w:val="18"/>
                <w:lang w:eastAsia="lt-LT"/>
              </w:rPr>
            </w:pPr>
            <w:r w:rsidRPr="00473F2D">
              <w:rPr>
                <w:rFonts w:ascii="Arial" w:hAnsi="Arial" w:cs="Arial"/>
                <w:i/>
                <w:sz w:val="18"/>
                <w:szCs w:val="18"/>
                <w:lang w:eastAsia="lt-LT"/>
              </w:rPr>
              <w:t>Gautinos sumos iš išperkamosios nuomos</w:t>
            </w:r>
          </w:p>
        </w:tc>
        <w:tc>
          <w:tcPr>
            <w:tcW w:w="735" w:type="dxa"/>
            <w:tcBorders>
              <w:top w:val="nil"/>
              <w:left w:val="nil"/>
              <w:bottom w:val="nil"/>
              <w:right w:val="nil"/>
            </w:tcBorders>
            <w:vAlign w:val="bottom"/>
          </w:tcPr>
          <w:p w14:paraId="784DF1EA" w14:textId="18A97E39" w:rsidR="003F666F" w:rsidRPr="00473F2D" w:rsidRDefault="003F666F" w:rsidP="003F666F">
            <w:pPr>
              <w:ind w:left="-41"/>
              <w:jc w:val="center"/>
              <w:rPr>
                <w:rFonts w:ascii="Arial" w:hAnsi="Arial" w:cs="Arial"/>
                <w:i/>
                <w:color w:val="000000"/>
                <w:sz w:val="18"/>
                <w:szCs w:val="18"/>
                <w:lang w:eastAsia="lt-LT"/>
              </w:rPr>
            </w:pPr>
          </w:p>
        </w:tc>
        <w:tc>
          <w:tcPr>
            <w:tcW w:w="236" w:type="dxa"/>
            <w:gridSpan w:val="2"/>
            <w:tcBorders>
              <w:top w:val="nil"/>
              <w:left w:val="nil"/>
              <w:bottom w:val="nil"/>
              <w:right w:val="nil"/>
            </w:tcBorders>
            <w:shd w:val="clear" w:color="auto" w:fill="auto"/>
            <w:noWrap/>
            <w:vAlign w:val="bottom"/>
            <w:hideMark/>
          </w:tcPr>
          <w:p w14:paraId="614690DF" w14:textId="77777777" w:rsidR="003F666F" w:rsidRPr="00473F2D" w:rsidRDefault="003F666F" w:rsidP="003F666F">
            <w:pPr>
              <w:rPr>
                <w:rFonts w:ascii="Arial" w:hAnsi="Arial" w:cs="Arial"/>
                <w:i/>
                <w:color w:val="000000"/>
                <w:sz w:val="18"/>
                <w:szCs w:val="18"/>
                <w:lang w:eastAsia="lt-LT"/>
              </w:rPr>
            </w:pPr>
          </w:p>
        </w:tc>
        <w:tc>
          <w:tcPr>
            <w:tcW w:w="1156" w:type="dxa"/>
            <w:gridSpan w:val="2"/>
            <w:tcBorders>
              <w:top w:val="nil"/>
              <w:left w:val="nil"/>
              <w:bottom w:val="single" w:sz="8" w:space="0" w:color="auto"/>
              <w:right w:val="nil"/>
            </w:tcBorders>
            <w:shd w:val="clear" w:color="auto" w:fill="auto"/>
            <w:vAlign w:val="bottom"/>
            <w:hideMark/>
          </w:tcPr>
          <w:p w14:paraId="6B30A662" w14:textId="57AEE589" w:rsidR="003F666F" w:rsidRPr="00473F2D" w:rsidRDefault="001F23C0" w:rsidP="003F666F">
            <w:pPr>
              <w:ind w:left="-51"/>
              <w:jc w:val="right"/>
              <w:rPr>
                <w:rFonts w:ascii="Arial" w:hAnsi="Arial" w:cs="Arial"/>
                <w:i/>
                <w:color w:val="000000"/>
                <w:sz w:val="18"/>
                <w:szCs w:val="18"/>
                <w:lang w:eastAsia="lt-LT"/>
              </w:rPr>
            </w:pPr>
            <w:r w:rsidRPr="00473F2D">
              <w:rPr>
                <w:rFonts w:ascii="Arial" w:hAnsi="Arial" w:cs="Arial"/>
                <w:i/>
                <w:color w:val="000000"/>
                <w:sz w:val="18"/>
                <w:szCs w:val="18"/>
                <w:lang w:eastAsia="lt-LT"/>
              </w:rPr>
              <w:t>17 076</w:t>
            </w:r>
          </w:p>
        </w:tc>
        <w:tc>
          <w:tcPr>
            <w:tcW w:w="377" w:type="dxa"/>
            <w:tcBorders>
              <w:top w:val="nil"/>
              <w:left w:val="nil"/>
              <w:bottom w:val="nil"/>
              <w:right w:val="nil"/>
            </w:tcBorders>
            <w:shd w:val="clear" w:color="auto" w:fill="auto"/>
            <w:vAlign w:val="bottom"/>
            <w:hideMark/>
          </w:tcPr>
          <w:p w14:paraId="446BE29B" w14:textId="77777777" w:rsidR="003F666F" w:rsidRPr="00473F2D" w:rsidRDefault="003F666F" w:rsidP="003F666F">
            <w:pPr>
              <w:jc w:val="right"/>
              <w:rPr>
                <w:rFonts w:ascii="Arial" w:hAnsi="Arial" w:cs="Arial"/>
                <w:i/>
                <w:color w:val="000000"/>
                <w:sz w:val="18"/>
                <w:szCs w:val="18"/>
                <w:lang w:eastAsia="lt-LT"/>
              </w:rPr>
            </w:pPr>
          </w:p>
        </w:tc>
        <w:tc>
          <w:tcPr>
            <w:tcW w:w="1607" w:type="dxa"/>
            <w:tcBorders>
              <w:top w:val="nil"/>
              <w:left w:val="nil"/>
              <w:bottom w:val="single" w:sz="8" w:space="0" w:color="auto"/>
              <w:right w:val="nil"/>
            </w:tcBorders>
            <w:shd w:val="clear" w:color="auto" w:fill="auto"/>
            <w:vAlign w:val="bottom"/>
            <w:hideMark/>
          </w:tcPr>
          <w:p w14:paraId="79E12873" w14:textId="5564F26D" w:rsidR="003F666F" w:rsidRPr="00473F2D" w:rsidRDefault="003F666F" w:rsidP="003F666F">
            <w:pPr>
              <w:ind w:left="-51"/>
              <w:jc w:val="right"/>
              <w:rPr>
                <w:rFonts w:ascii="Arial" w:hAnsi="Arial" w:cs="Arial"/>
                <w:i/>
                <w:color w:val="000000"/>
                <w:sz w:val="18"/>
                <w:szCs w:val="18"/>
                <w:lang w:eastAsia="lt-LT"/>
              </w:rPr>
            </w:pPr>
            <w:r w:rsidRPr="00473F2D">
              <w:rPr>
                <w:rFonts w:ascii="Arial" w:hAnsi="Arial" w:cs="Arial"/>
                <w:i/>
                <w:color w:val="000000"/>
                <w:sz w:val="18"/>
                <w:szCs w:val="18"/>
                <w:lang w:eastAsia="lt-LT"/>
              </w:rPr>
              <w:t>12 809</w:t>
            </w:r>
          </w:p>
        </w:tc>
        <w:tc>
          <w:tcPr>
            <w:tcW w:w="284" w:type="dxa"/>
            <w:tcBorders>
              <w:top w:val="nil"/>
              <w:left w:val="nil"/>
              <w:bottom w:val="nil"/>
              <w:right w:val="nil"/>
            </w:tcBorders>
            <w:shd w:val="clear" w:color="auto" w:fill="auto"/>
            <w:vAlign w:val="bottom"/>
            <w:hideMark/>
          </w:tcPr>
          <w:p w14:paraId="4DD9C34E" w14:textId="77777777" w:rsidR="003F666F" w:rsidRPr="00473F2D" w:rsidRDefault="003F666F" w:rsidP="003F666F">
            <w:pPr>
              <w:ind w:left="-333"/>
              <w:jc w:val="right"/>
              <w:rPr>
                <w:rFonts w:ascii="Arial" w:hAnsi="Arial" w:cs="Arial"/>
                <w:color w:val="000000"/>
                <w:sz w:val="18"/>
                <w:szCs w:val="18"/>
                <w:lang w:eastAsia="lt-LT"/>
              </w:rPr>
            </w:pPr>
          </w:p>
        </w:tc>
      </w:tr>
      <w:tr w:rsidR="003F666F" w:rsidRPr="00473F2D" w14:paraId="7E7EE058" w14:textId="77777777" w:rsidTr="000F2EA0">
        <w:trPr>
          <w:gridAfter w:val="1"/>
          <w:wAfter w:w="236" w:type="dxa"/>
          <w:trHeight w:val="216"/>
        </w:trPr>
        <w:tc>
          <w:tcPr>
            <w:tcW w:w="1276" w:type="dxa"/>
            <w:tcBorders>
              <w:top w:val="nil"/>
              <w:left w:val="nil"/>
              <w:bottom w:val="nil"/>
              <w:right w:val="nil"/>
            </w:tcBorders>
            <w:shd w:val="clear" w:color="auto" w:fill="auto"/>
            <w:vAlign w:val="bottom"/>
            <w:hideMark/>
          </w:tcPr>
          <w:p w14:paraId="7A50C2AC" w14:textId="1A4806D0" w:rsidR="003F666F" w:rsidRPr="00473F2D" w:rsidRDefault="005F46C8" w:rsidP="003F666F">
            <w:pPr>
              <w:jc w:val="right"/>
              <w:rPr>
                <w:rFonts w:ascii="Arial" w:hAnsi="Arial" w:cs="Arial"/>
                <w:color w:val="000000"/>
                <w:sz w:val="18"/>
                <w:szCs w:val="18"/>
                <w:lang w:eastAsia="lt-LT"/>
              </w:rPr>
            </w:pPr>
            <w:r w:rsidRPr="00473F2D">
              <w:rPr>
                <w:rFonts w:ascii="Arial" w:hAnsi="Arial" w:cs="Arial"/>
                <w:color w:val="000000"/>
                <w:sz w:val="18"/>
                <w:szCs w:val="18"/>
                <w:lang w:eastAsia="lt-LT"/>
              </w:rPr>
              <w:t xml:space="preserve">210 </w:t>
            </w:r>
            <w:r w:rsidR="009105DB" w:rsidRPr="00473F2D">
              <w:rPr>
                <w:rFonts w:ascii="Arial" w:hAnsi="Arial" w:cs="Arial"/>
                <w:color w:val="000000"/>
                <w:sz w:val="18"/>
                <w:szCs w:val="18"/>
                <w:lang w:eastAsia="lt-LT"/>
              </w:rPr>
              <w:t>516</w:t>
            </w:r>
          </w:p>
        </w:tc>
        <w:tc>
          <w:tcPr>
            <w:tcW w:w="567" w:type="dxa"/>
            <w:tcBorders>
              <w:top w:val="nil"/>
              <w:left w:val="nil"/>
              <w:bottom w:val="nil"/>
              <w:right w:val="nil"/>
            </w:tcBorders>
            <w:shd w:val="clear" w:color="auto" w:fill="auto"/>
            <w:vAlign w:val="bottom"/>
            <w:hideMark/>
          </w:tcPr>
          <w:p w14:paraId="07492976" w14:textId="77777777" w:rsidR="003F666F" w:rsidRPr="00473F2D" w:rsidRDefault="003F666F" w:rsidP="003F666F">
            <w:pPr>
              <w:jc w:val="right"/>
              <w:rPr>
                <w:rFonts w:ascii="Arial" w:hAnsi="Arial" w:cs="Arial"/>
                <w:color w:val="000000"/>
                <w:sz w:val="18"/>
                <w:szCs w:val="18"/>
                <w:lang w:eastAsia="lt-LT"/>
              </w:rPr>
            </w:pPr>
          </w:p>
        </w:tc>
        <w:tc>
          <w:tcPr>
            <w:tcW w:w="1134" w:type="dxa"/>
            <w:tcBorders>
              <w:top w:val="nil"/>
              <w:left w:val="nil"/>
              <w:bottom w:val="nil"/>
              <w:right w:val="nil"/>
            </w:tcBorders>
            <w:shd w:val="clear" w:color="auto" w:fill="auto"/>
            <w:vAlign w:val="bottom"/>
            <w:hideMark/>
          </w:tcPr>
          <w:p w14:paraId="1CC859C7" w14:textId="0D5D3EE1" w:rsidR="003F666F" w:rsidRPr="00473F2D" w:rsidRDefault="003F666F" w:rsidP="003F666F">
            <w:pPr>
              <w:jc w:val="right"/>
              <w:rPr>
                <w:rFonts w:ascii="Arial" w:hAnsi="Arial" w:cs="Arial"/>
                <w:color w:val="000000"/>
                <w:sz w:val="18"/>
                <w:szCs w:val="18"/>
                <w:lang w:eastAsia="lt-LT"/>
              </w:rPr>
            </w:pPr>
            <w:r w:rsidRPr="00473F2D">
              <w:rPr>
                <w:rFonts w:ascii="Arial" w:hAnsi="Arial" w:cs="Arial"/>
                <w:color w:val="000000"/>
                <w:sz w:val="18"/>
                <w:szCs w:val="18"/>
                <w:lang w:eastAsia="lt-LT"/>
              </w:rPr>
              <w:t>171 826</w:t>
            </w:r>
          </w:p>
        </w:tc>
        <w:tc>
          <w:tcPr>
            <w:tcW w:w="567" w:type="dxa"/>
            <w:gridSpan w:val="2"/>
            <w:tcBorders>
              <w:top w:val="nil"/>
              <w:left w:val="nil"/>
              <w:bottom w:val="nil"/>
              <w:right w:val="nil"/>
            </w:tcBorders>
            <w:shd w:val="clear" w:color="auto" w:fill="auto"/>
            <w:vAlign w:val="bottom"/>
            <w:hideMark/>
          </w:tcPr>
          <w:p w14:paraId="4D28ECD3" w14:textId="77777777" w:rsidR="003F666F" w:rsidRPr="00473F2D" w:rsidRDefault="003F666F" w:rsidP="003F666F">
            <w:pPr>
              <w:jc w:val="right"/>
              <w:rPr>
                <w:rFonts w:ascii="Arial" w:hAnsi="Arial" w:cs="Arial"/>
                <w:color w:val="000000"/>
                <w:sz w:val="18"/>
                <w:szCs w:val="18"/>
                <w:lang w:eastAsia="lt-LT"/>
              </w:rPr>
            </w:pPr>
          </w:p>
        </w:tc>
        <w:tc>
          <w:tcPr>
            <w:tcW w:w="284" w:type="dxa"/>
            <w:tcBorders>
              <w:top w:val="nil"/>
              <w:left w:val="nil"/>
              <w:bottom w:val="nil"/>
              <w:right w:val="nil"/>
            </w:tcBorders>
            <w:shd w:val="clear" w:color="auto" w:fill="auto"/>
            <w:noWrap/>
            <w:vAlign w:val="bottom"/>
            <w:hideMark/>
          </w:tcPr>
          <w:p w14:paraId="36124A12" w14:textId="77777777" w:rsidR="003F666F" w:rsidRPr="00473F2D" w:rsidRDefault="003F666F" w:rsidP="003F666F">
            <w:pPr>
              <w:jc w:val="right"/>
              <w:rPr>
                <w:rFonts w:ascii="Arial" w:hAnsi="Arial" w:cs="Arial"/>
                <w:color w:val="000000"/>
                <w:sz w:val="18"/>
                <w:szCs w:val="18"/>
                <w:lang w:eastAsia="lt-LT"/>
              </w:rPr>
            </w:pPr>
          </w:p>
        </w:tc>
        <w:tc>
          <w:tcPr>
            <w:tcW w:w="2409" w:type="dxa"/>
            <w:tcBorders>
              <w:top w:val="nil"/>
              <w:left w:val="nil"/>
              <w:bottom w:val="nil"/>
              <w:right w:val="nil"/>
            </w:tcBorders>
            <w:shd w:val="clear" w:color="auto" w:fill="auto"/>
            <w:noWrap/>
            <w:vAlign w:val="bottom"/>
            <w:hideMark/>
          </w:tcPr>
          <w:p w14:paraId="76B07232" w14:textId="77777777" w:rsidR="003F666F" w:rsidRPr="00473F2D" w:rsidRDefault="003F666F" w:rsidP="003F666F">
            <w:pPr>
              <w:rPr>
                <w:rFonts w:ascii="Arial" w:hAnsi="Arial" w:cs="Arial"/>
                <w:sz w:val="18"/>
                <w:szCs w:val="18"/>
                <w:lang w:eastAsia="lt-LT"/>
              </w:rPr>
            </w:pPr>
          </w:p>
        </w:tc>
        <w:tc>
          <w:tcPr>
            <w:tcW w:w="735" w:type="dxa"/>
            <w:tcBorders>
              <w:top w:val="nil"/>
              <w:left w:val="nil"/>
              <w:bottom w:val="nil"/>
              <w:right w:val="nil"/>
            </w:tcBorders>
            <w:shd w:val="clear" w:color="auto" w:fill="auto"/>
            <w:vAlign w:val="bottom"/>
          </w:tcPr>
          <w:p w14:paraId="6A19EA50" w14:textId="77777777" w:rsidR="003F666F" w:rsidRPr="00473F2D" w:rsidRDefault="003F666F" w:rsidP="003F666F">
            <w:pPr>
              <w:ind w:left="-41"/>
              <w:jc w:val="center"/>
              <w:rPr>
                <w:rFonts w:ascii="Arial" w:hAnsi="Arial" w:cs="Arial"/>
                <w:sz w:val="20"/>
                <w:szCs w:val="20"/>
                <w:lang w:eastAsia="lt-LT"/>
              </w:rPr>
            </w:pPr>
          </w:p>
        </w:tc>
        <w:tc>
          <w:tcPr>
            <w:tcW w:w="236" w:type="dxa"/>
            <w:gridSpan w:val="2"/>
            <w:tcBorders>
              <w:top w:val="nil"/>
              <w:left w:val="nil"/>
              <w:bottom w:val="nil"/>
              <w:right w:val="nil"/>
            </w:tcBorders>
            <w:shd w:val="clear" w:color="auto" w:fill="auto"/>
            <w:noWrap/>
            <w:vAlign w:val="bottom"/>
            <w:hideMark/>
          </w:tcPr>
          <w:p w14:paraId="7F3EEC87" w14:textId="77777777" w:rsidR="003F666F" w:rsidRPr="00473F2D" w:rsidRDefault="003F666F" w:rsidP="003F666F">
            <w:pPr>
              <w:rPr>
                <w:rFonts w:ascii="Arial" w:hAnsi="Arial" w:cs="Arial"/>
                <w:sz w:val="20"/>
                <w:szCs w:val="20"/>
                <w:lang w:eastAsia="lt-LT"/>
              </w:rPr>
            </w:pPr>
          </w:p>
        </w:tc>
        <w:tc>
          <w:tcPr>
            <w:tcW w:w="1156" w:type="dxa"/>
            <w:gridSpan w:val="2"/>
            <w:tcBorders>
              <w:top w:val="nil"/>
              <w:left w:val="nil"/>
              <w:bottom w:val="nil"/>
              <w:right w:val="nil"/>
            </w:tcBorders>
            <w:shd w:val="clear" w:color="auto" w:fill="auto"/>
            <w:vAlign w:val="bottom"/>
            <w:hideMark/>
          </w:tcPr>
          <w:p w14:paraId="2C0505B5" w14:textId="49623DAA" w:rsidR="003F666F" w:rsidRPr="00473F2D" w:rsidRDefault="001F23C0" w:rsidP="003F666F">
            <w:pPr>
              <w:ind w:left="-51"/>
              <w:jc w:val="right"/>
              <w:rPr>
                <w:rFonts w:ascii="Arial" w:hAnsi="Arial" w:cs="Arial"/>
                <w:color w:val="000000"/>
                <w:sz w:val="18"/>
                <w:szCs w:val="18"/>
                <w:lang w:eastAsia="lt-LT"/>
              </w:rPr>
            </w:pPr>
            <w:r w:rsidRPr="00473F2D">
              <w:rPr>
                <w:rFonts w:ascii="Arial" w:hAnsi="Arial" w:cs="Arial"/>
                <w:color w:val="000000"/>
                <w:sz w:val="18"/>
                <w:szCs w:val="18"/>
                <w:lang w:eastAsia="lt-LT"/>
              </w:rPr>
              <w:t xml:space="preserve">206 </w:t>
            </w:r>
            <w:r w:rsidR="00D2594F" w:rsidRPr="00473F2D">
              <w:rPr>
                <w:rFonts w:ascii="Arial" w:hAnsi="Arial" w:cs="Arial"/>
                <w:color w:val="000000"/>
                <w:sz w:val="18"/>
                <w:szCs w:val="18"/>
                <w:lang w:eastAsia="lt-LT"/>
              </w:rPr>
              <w:t>12</w:t>
            </w:r>
            <w:r w:rsidRPr="00473F2D">
              <w:rPr>
                <w:rFonts w:ascii="Arial" w:hAnsi="Arial" w:cs="Arial"/>
                <w:color w:val="000000"/>
                <w:sz w:val="18"/>
                <w:szCs w:val="18"/>
                <w:lang w:eastAsia="lt-LT"/>
              </w:rPr>
              <w:t>2</w:t>
            </w:r>
          </w:p>
        </w:tc>
        <w:tc>
          <w:tcPr>
            <w:tcW w:w="377" w:type="dxa"/>
            <w:tcBorders>
              <w:top w:val="nil"/>
              <w:left w:val="nil"/>
              <w:bottom w:val="nil"/>
              <w:right w:val="nil"/>
            </w:tcBorders>
            <w:shd w:val="clear" w:color="auto" w:fill="auto"/>
            <w:vAlign w:val="bottom"/>
            <w:hideMark/>
          </w:tcPr>
          <w:p w14:paraId="57B8C499" w14:textId="77777777" w:rsidR="003F666F" w:rsidRPr="00473F2D" w:rsidRDefault="003F666F" w:rsidP="003F666F">
            <w:pPr>
              <w:jc w:val="right"/>
              <w:rPr>
                <w:rFonts w:ascii="Arial" w:hAnsi="Arial" w:cs="Arial"/>
                <w:color w:val="000000"/>
                <w:sz w:val="18"/>
                <w:szCs w:val="18"/>
                <w:lang w:eastAsia="lt-LT"/>
              </w:rPr>
            </w:pPr>
          </w:p>
        </w:tc>
        <w:tc>
          <w:tcPr>
            <w:tcW w:w="1607" w:type="dxa"/>
            <w:tcBorders>
              <w:top w:val="nil"/>
              <w:left w:val="nil"/>
              <w:bottom w:val="nil"/>
              <w:right w:val="nil"/>
            </w:tcBorders>
            <w:shd w:val="clear" w:color="auto" w:fill="auto"/>
            <w:vAlign w:val="bottom"/>
            <w:hideMark/>
          </w:tcPr>
          <w:p w14:paraId="665B053C" w14:textId="69BA9993" w:rsidR="003F666F" w:rsidRPr="00473F2D" w:rsidRDefault="003F666F" w:rsidP="003F666F">
            <w:pPr>
              <w:ind w:left="-51"/>
              <w:jc w:val="right"/>
              <w:rPr>
                <w:rFonts w:ascii="Arial" w:hAnsi="Arial" w:cs="Arial"/>
                <w:color w:val="000000"/>
                <w:sz w:val="18"/>
                <w:szCs w:val="18"/>
                <w:lang w:eastAsia="lt-LT"/>
              </w:rPr>
            </w:pPr>
            <w:r w:rsidRPr="00473F2D">
              <w:rPr>
                <w:rFonts w:ascii="Arial" w:hAnsi="Arial" w:cs="Arial"/>
                <w:color w:val="000000"/>
                <w:sz w:val="18"/>
                <w:szCs w:val="18"/>
                <w:lang w:eastAsia="lt-LT"/>
              </w:rPr>
              <w:t>169 795</w:t>
            </w:r>
          </w:p>
        </w:tc>
        <w:tc>
          <w:tcPr>
            <w:tcW w:w="284" w:type="dxa"/>
            <w:tcBorders>
              <w:top w:val="nil"/>
              <w:left w:val="nil"/>
              <w:bottom w:val="nil"/>
              <w:right w:val="nil"/>
            </w:tcBorders>
            <w:shd w:val="clear" w:color="auto" w:fill="auto"/>
            <w:vAlign w:val="bottom"/>
            <w:hideMark/>
          </w:tcPr>
          <w:p w14:paraId="4CE4BEF7" w14:textId="77777777" w:rsidR="003F666F" w:rsidRPr="00473F2D" w:rsidRDefault="003F666F" w:rsidP="003F666F">
            <w:pPr>
              <w:ind w:left="-333"/>
              <w:jc w:val="right"/>
              <w:rPr>
                <w:rFonts w:ascii="Arial" w:hAnsi="Arial" w:cs="Arial"/>
                <w:color w:val="000000"/>
                <w:sz w:val="18"/>
                <w:szCs w:val="18"/>
                <w:lang w:eastAsia="lt-LT"/>
              </w:rPr>
            </w:pPr>
          </w:p>
        </w:tc>
      </w:tr>
      <w:tr w:rsidR="003F666F" w:rsidRPr="00473F2D" w14:paraId="47166FD2" w14:textId="77777777" w:rsidTr="000F2EA0">
        <w:trPr>
          <w:gridAfter w:val="1"/>
          <w:wAfter w:w="236" w:type="dxa"/>
          <w:trHeight w:val="216"/>
        </w:trPr>
        <w:tc>
          <w:tcPr>
            <w:tcW w:w="1276" w:type="dxa"/>
            <w:tcBorders>
              <w:top w:val="nil"/>
              <w:left w:val="nil"/>
              <w:bottom w:val="nil"/>
              <w:right w:val="nil"/>
            </w:tcBorders>
            <w:shd w:val="clear" w:color="auto" w:fill="auto"/>
            <w:vAlign w:val="bottom"/>
            <w:hideMark/>
          </w:tcPr>
          <w:p w14:paraId="64718F45" w14:textId="77777777" w:rsidR="003F666F" w:rsidRPr="00473F2D" w:rsidRDefault="003F666F" w:rsidP="003F666F">
            <w:pPr>
              <w:jc w:val="right"/>
              <w:rPr>
                <w:rFonts w:ascii="Arial" w:hAnsi="Arial" w:cs="Arial"/>
                <w:color w:val="000000"/>
                <w:sz w:val="18"/>
                <w:szCs w:val="18"/>
                <w:lang w:eastAsia="lt-LT"/>
              </w:rPr>
            </w:pPr>
          </w:p>
        </w:tc>
        <w:tc>
          <w:tcPr>
            <w:tcW w:w="567" w:type="dxa"/>
            <w:tcBorders>
              <w:top w:val="nil"/>
              <w:left w:val="nil"/>
              <w:bottom w:val="nil"/>
              <w:right w:val="nil"/>
            </w:tcBorders>
            <w:shd w:val="clear" w:color="auto" w:fill="auto"/>
            <w:vAlign w:val="bottom"/>
            <w:hideMark/>
          </w:tcPr>
          <w:p w14:paraId="73923B48" w14:textId="77777777" w:rsidR="003F666F" w:rsidRPr="00473F2D" w:rsidRDefault="003F666F" w:rsidP="003F666F">
            <w:pPr>
              <w:jc w:val="right"/>
              <w:rPr>
                <w:sz w:val="20"/>
                <w:szCs w:val="20"/>
                <w:lang w:eastAsia="lt-LT"/>
              </w:rPr>
            </w:pPr>
          </w:p>
        </w:tc>
        <w:tc>
          <w:tcPr>
            <w:tcW w:w="1134" w:type="dxa"/>
            <w:tcBorders>
              <w:top w:val="nil"/>
              <w:left w:val="nil"/>
              <w:bottom w:val="nil"/>
              <w:right w:val="nil"/>
            </w:tcBorders>
            <w:shd w:val="clear" w:color="auto" w:fill="auto"/>
            <w:vAlign w:val="bottom"/>
            <w:hideMark/>
          </w:tcPr>
          <w:p w14:paraId="4BF9249A" w14:textId="77777777" w:rsidR="003F666F" w:rsidRPr="00473F2D" w:rsidRDefault="003F666F" w:rsidP="003F666F">
            <w:pPr>
              <w:jc w:val="right"/>
              <w:rPr>
                <w:rFonts w:ascii="Arial" w:hAnsi="Arial" w:cs="Arial"/>
                <w:color w:val="000000"/>
                <w:sz w:val="18"/>
                <w:szCs w:val="18"/>
                <w:lang w:eastAsia="lt-LT"/>
              </w:rPr>
            </w:pPr>
          </w:p>
        </w:tc>
        <w:tc>
          <w:tcPr>
            <w:tcW w:w="567" w:type="dxa"/>
            <w:gridSpan w:val="2"/>
            <w:tcBorders>
              <w:top w:val="nil"/>
              <w:left w:val="nil"/>
              <w:bottom w:val="nil"/>
              <w:right w:val="nil"/>
            </w:tcBorders>
            <w:shd w:val="clear" w:color="auto" w:fill="auto"/>
            <w:vAlign w:val="bottom"/>
            <w:hideMark/>
          </w:tcPr>
          <w:p w14:paraId="2FFE1411" w14:textId="77777777" w:rsidR="003F666F" w:rsidRPr="00473F2D" w:rsidRDefault="003F666F" w:rsidP="003F666F">
            <w:pPr>
              <w:jc w:val="right"/>
              <w:rPr>
                <w:sz w:val="20"/>
                <w:szCs w:val="20"/>
                <w:lang w:eastAsia="lt-LT"/>
              </w:rPr>
            </w:pPr>
          </w:p>
        </w:tc>
        <w:tc>
          <w:tcPr>
            <w:tcW w:w="284" w:type="dxa"/>
            <w:tcBorders>
              <w:top w:val="nil"/>
              <w:left w:val="nil"/>
              <w:bottom w:val="nil"/>
              <w:right w:val="nil"/>
            </w:tcBorders>
            <w:shd w:val="clear" w:color="auto" w:fill="auto"/>
            <w:noWrap/>
            <w:vAlign w:val="bottom"/>
            <w:hideMark/>
          </w:tcPr>
          <w:p w14:paraId="4154AE23" w14:textId="77777777" w:rsidR="003F666F" w:rsidRPr="00473F2D" w:rsidRDefault="003F666F" w:rsidP="003F666F">
            <w:pPr>
              <w:jc w:val="right"/>
              <w:rPr>
                <w:sz w:val="20"/>
                <w:szCs w:val="20"/>
                <w:lang w:eastAsia="lt-LT"/>
              </w:rPr>
            </w:pPr>
          </w:p>
        </w:tc>
        <w:tc>
          <w:tcPr>
            <w:tcW w:w="2409" w:type="dxa"/>
            <w:tcBorders>
              <w:top w:val="nil"/>
              <w:left w:val="nil"/>
              <w:bottom w:val="nil"/>
              <w:right w:val="nil"/>
            </w:tcBorders>
            <w:shd w:val="clear" w:color="auto" w:fill="auto"/>
            <w:noWrap/>
            <w:vAlign w:val="bottom"/>
            <w:hideMark/>
          </w:tcPr>
          <w:p w14:paraId="68A94603" w14:textId="77777777" w:rsidR="003F666F" w:rsidRPr="00473F2D" w:rsidRDefault="003F666F" w:rsidP="003F666F">
            <w:pPr>
              <w:rPr>
                <w:rFonts w:ascii="Arial" w:hAnsi="Arial" w:cs="Arial"/>
                <w:sz w:val="18"/>
                <w:szCs w:val="18"/>
                <w:lang w:eastAsia="lt-LT"/>
              </w:rPr>
            </w:pPr>
          </w:p>
        </w:tc>
        <w:tc>
          <w:tcPr>
            <w:tcW w:w="735" w:type="dxa"/>
            <w:tcBorders>
              <w:top w:val="nil"/>
              <w:left w:val="nil"/>
              <w:bottom w:val="nil"/>
              <w:right w:val="nil"/>
            </w:tcBorders>
            <w:shd w:val="clear" w:color="auto" w:fill="auto"/>
            <w:vAlign w:val="bottom"/>
          </w:tcPr>
          <w:p w14:paraId="40EFBE00" w14:textId="77777777" w:rsidR="003F666F" w:rsidRPr="00473F2D" w:rsidRDefault="003F666F" w:rsidP="003F666F">
            <w:pPr>
              <w:ind w:left="-41"/>
              <w:jc w:val="center"/>
              <w:rPr>
                <w:rFonts w:ascii="Arial" w:hAnsi="Arial" w:cs="Arial"/>
                <w:sz w:val="20"/>
                <w:szCs w:val="20"/>
                <w:lang w:eastAsia="lt-LT"/>
              </w:rPr>
            </w:pPr>
          </w:p>
        </w:tc>
        <w:tc>
          <w:tcPr>
            <w:tcW w:w="236" w:type="dxa"/>
            <w:gridSpan w:val="2"/>
            <w:tcBorders>
              <w:top w:val="nil"/>
              <w:left w:val="nil"/>
              <w:bottom w:val="nil"/>
              <w:right w:val="nil"/>
            </w:tcBorders>
            <w:shd w:val="clear" w:color="auto" w:fill="auto"/>
            <w:noWrap/>
            <w:vAlign w:val="bottom"/>
            <w:hideMark/>
          </w:tcPr>
          <w:p w14:paraId="4858E8D5" w14:textId="77777777" w:rsidR="003F666F" w:rsidRPr="00473F2D" w:rsidRDefault="003F666F" w:rsidP="003F666F">
            <w:pPr>
              <w:rPr>
                <w:rFonts w:ascii="Arial" w:hAnsi="Arial" w:cs="Arial"/>
                <w:sz w:val="20"/>
                <w:szCs w:val="20"/>
                <w:lang w:eastAsia="lt-LT"/>
              </w:rPr>
            </w:pPr>
          </w:p>
        </w:tc>
        <w:tc>
          <w:tcPr>
            <w:tcW w:w="1156" w:type="dxa"/>
            <w:gridSpan w:val="2"/>
            <w:tcBorders>
              <w:top w:val="nil"/>
              <w:left w:val="nil"/>
              <w:bottom w:val="nil"/>
              <w:right w:val="nil"/>
            </w:tcBorders>
            <w:shd w:val="clear" w:color="auto" w:fill="auto"/>
            <w:vAlign w:val="bottom"/>
            <w:hideMark/>
          </w:tcPr>
          <w:p w14:paraId="15E8FD43" w14:textId="77777777" w:rsidR="003F666F" w:rsidRPr="00473F2D" w:rsidRDefault="003F666F" w:rsidP="003F666F">
            <w:pPr>
              <w:ind w:left="-51"/>
              <w:jc w:val="right"/>
              <w:rPr>
                <w:rFonts w:ascii="Arial" w:hAnsi="Arial" w:cs="Arial"/>
                <w:sz w:val="20"/>
                <w:szCs w:val="20"/>
                <w:lang w:eastAsia="lt-LT"/>
              </w:rPr>
            </w:pPr>
          </w:p>
        </w:tc>
        <w:tc>
          <w:tcPr>
            <w:tcW w:w="377" w:type="dxa"/>
            <w:tcBorders>
              <w:top w:val="nil"/>
              <w:left w:val="nil"/>
              <w:bottom w:val="nil"/>
              <w:right w:val="nil"/>
            </w:tcBorders>
            <w:shd w:val="clear" w:color="auto" w:fill="auto"/>
            <w:vAlign w:val="bottom"/>
            <w:hideMark/>
          </w:tcPr>
          <w:p w14:paraId="2648AA90" w14:textId="77777777" w:rsidR="003F666F" w:rsidRPr="00473F2D" w:rsidRDefault="003F666F" w:rsidP="003F666F">
            <w:pPr>
              <w:jc w:val="right"/>
              <w:rPr>
                <w:rFonts w:ascii="Arial" w:hAnsi="Arial" w:cs="Arial"/>
                <w:sz w:val="20"/>
                <w:szCs w:val="20"/>
                <w:lang w:eastAsia="lt-LT"/>
              </w:rPr>
            </w:pPr>
          </w:p>
        </w:tc>
        <w:tc>
          <w:tcPr>
            <w:tcW w:w="1607" w:type="dxa"/>
            <w:tcBorders>
              <w:top w:val="nil"/>
              <w:left w:val="nil"/>
              <w:bottom w:val="nil"/>
              <w:right w:val="nil"/>
            </w:tcBorders>
            <w:shd w:val="clear" w:color="auto" w:fill="auto"/>
            <w:vAlign w:val="bottom"/>
            <w:hideMark/>
          </w:tcPr>
          <w:p w14:paraId="4CC42B22" w14:textId="77777777" w:rsidR="003F666F" w:rsidRPr="00473F2D" w:rsidRDefault="003F666F" w:rsidP="003F666F">
            <w:pPr>
              <w:ind w:left="-51"/>
              <w:jc w:val="right"/>
              <w:rPr>
                <w:rFonts w:ascii="Arial" w:hAnsi="Arial" w:cs="Arial"/>
                <w:sz w:val="20"/>
                <w:szCs w:val="20"/>
                <w:lang w:eastAsia="lt-LT"/>
              </w:rPr>
            </w:pPr>
          </w:p>
        </w:tc>
        <w:tc>
          <w:tcPr>
            <w:tcW w:w="284" w:type="dxa"/>
            <w:tcBorders>
              <w:top w:val="nil"/>
              <w:left w:val="nil"/>
              <w:bottom w:val="nil"/>
              <w:right w:val="nil"/>
            </w:tcBorders>
            <w:shd w:val="clear" w:color="auto" w:fill="auto"/>
            <w:vAlign w:val="bottom"/>
            <w:hideMark/>
          </w:tcPr>
          <w:p w14:paraId="1CB78282" w14:textId="77777777" w:rsidR="003F666F" w:rsidRPr="00473F2D" w:rsidRDefault="003F666F" w:rsidP="003F666F">
            <w:pPr>
              <w:ind w:left="-333"/>
              <w:jc w:val="right"/>
              <w:rPr>
                <w:rFonts w:ascii="Arial" w:hAnsi="Arial" w:cs="Arial"/>
                <w:sz w:val="20"/>
                <w:szCs w:val="20"/>
                <w:lang w:eastAsia="lt-LT"/>
              </w:rPr>
            </w:pPr>
          </w:p>
        </w:tc>
      </w:tr>
      <w:tr w:rsidR="003F666F" w:rsidRPr="00473F2D" w14:paraId="38AD0AF9" w14:textId="77777777" w:rsidTr="000F2EA0">
        <w:trPr>
          <w:gridAfter w:val="1"/>
          <w:wAfter w:w="236" w:type="dxa"/>
          <w:trHeight w:val="216"/>
        </w:trPr>
        <w:tc>
          <w:tcPr>
            <w:tcW w:w="1276" w:type="dxa"/>
            <w:tcBorders>
              <w:top w:val="nil"/>
              <w:left w:val="nil"/>
              <w:bottom w:val="nil"/>
              <w:right w:val="nil"/>
            </w:tcBorders>
            <w:shd w:val="clear" w:color="auto" w:fill="auto"/>
            <w:vAlign w:val="bottom"/>
            <w:hideMark/>
          </w:tcPr>
          <w:p w14:paraId="42CCA6C7" w14:textId="2B335C3F" w:rsidR="003F666F" w:rsidRPr="00473F2D" w:rsidRDefault="003F666F" w:rsidP="003F666F">
            <w:pPr>
              <w:jc w:val="right"/>
              <w:rPr>
                <w:rFonts w:ascii="Arial" w:hAnsi="Arial" w:cs="Arial"/>
                <w:color w:val="000000"/>
                <w:sz w:val="18"/>
                <w:szCs w:val="18"/>
                <w:lang w:eastAsia="lt-LT"/>
              </w:rPr>
            </w:pPr>
            <w:r w:rsidRPr="00473F2D">
              <w:rPr>
                <w:rFonts w:ascii="Arial" w:hAnsi="Arial" w:cs="Arial"/>
                <w:color w:val="000000"/>
                <w:sz w:val="18"/>
                <w:szCs w:val="18"/>
                <w:lang w:eastAsia="lt-LT"/>
              </w:rPr>
              <w:t>-</w:t>
            </w:r>
          </w:p>
        </w:tc>
        <w:tc>
          <w:tcPr>
            <w:tcW w:w="567" w:type="dxa"/>
            <w:tcBorders>
              <w:top w:val="nil"/>
              <w:left w:val="nil"/>
              <w:bottom w:val="nil"/>
              <w:right w:val="nil"/>
            </w:tcBorders>
            <w:shd w:val="clear" w:color="auto" w:fill="auto"/>
            <w:vAlign w:val="bottom"/>
            <w:hideMark/>
          </w:tcPr>
          <w:p w14:paraId="4026F1D1" w14:textId="77777777" w:rsidR="003F666F" w:rsidRPr="00473F2D" w:rsidRDefault="003F666F" w:rsidP="003F666F">
            <w:pPr>
              <w:jc w:val="right"/>
              <w:rPr>
                <w:rFonts w:ascii="Arial" w:hAnsi="Arial" w:cs="Arial"/>
                <w:color w:val="000000"/>
                <w:sz w:val="18"/>
                <w:szCs w:val="18"/>
                <w:lang w:eastAsia="lt-LT"/>
              </w:rPr>
            </w:pPr>
          </w:p>
        </w:tc>
        <w:tc>
          <w:tcPr>
            <w:tcW w:w="1134" w:type="dxa"/>
            <w:tcBorders>
              <w:top w:val="nil"/>
              <w:left w:val="nil"/>
              <w:bottom w:val="nil"/>
              <w:right w:val="nil"/>
            </w:tcBorders>
            <w:shd w:val="clear" w:color="auto" w:fill="auto"/>
            <w:vAlign w:val="bottom"/>
            <w:hideMark/>
          </w:tcPr>
          <w:p w14:paraId="3117AA61" w14:textId="77ACC72E" w:rsidR="003F666F" w:rsidRPr="00473F2D" w:rsidRDefault="003F666F" w:rsidP="003F666F">
            <w:pPr>
              <w:jc w:val="right"/>
              <w:rPr>
                <w:rFonts w:ascii="Arial" w:hAnsi="Arial" w:cs="Arial"/>
                <w:color w:val="000000"/>
                <w:sz w:val="18"/>
                <w:szCs w:val="18"/>
                <w:lang w:eastAsia="lt-LT"/>
              </w:rPr>
            </w:pPr>
            <w:r w:rsidRPr="00473F2D">
              <w:rPr>
                <w:rFonts w:ascii="Arial" w:hAnsi="Arial" w:cs="Arial"/>
                <w:color w:val="000000"/>
                <w:sz w:val="18"/>
                <w:szCs w:val="18"/>
                <w:lang w:eastAsia="lt-LT"/>
              </w:rPr>
              <w:t>-</w:t>
            </w:r>
          </w:p>
        </w:tc>
        <w:tc>
          <w:tcPr>
            <w:tcW w:w="567" w:type="dxa"/>
            <w:gridSpan w:val="2"/>
            <w:tcBorders>
              <w:top w:val="nil"/>
              <w:left w:val="nil"/>
              <w:bottom w:val="nil"/>
              <w:right w:val="nil"/>
            </w:tcBorders>
            <w:shd w:val="clear" w:color="auto" w:fill="auto"/>
            <w:vAlign w:val="bottom"/>
            <w:hideMark/>
          </w:tcPr>
          <w:p w14:paraId="73F021B4" w14:textId="77777777" w:rsidR="003F666F" w:rsidRPr="00473F2D" w:rsidRDefault="003F666F" w:rsidP="003F666F">
            <w:pPr>
              <w:jc w:val="right"/>
              <w:rPr>
                <w:rFonts w:ascii="Arial" w:hAnsi="Arial" w:cs="Arial"/>
                <w:color w:val="000000"/>
                <w:sz w:val="18"/>
                <w:szCs w:val="18"/>
                <w:lang w:eastAsia="lt-LT"/>
              </w:rPr>
            </w:pPr>
          </w:p>
        </w:tc>
        <w:tc>
          <w:tcPr>
            <w:tcW w:w="284" w:type="dxa"/>
            <w:tcBorders>
              <w:top w:val="nil"/>
              <w:left w:val="nil"/>
              <w:bottom w:val="nil"/>
              <w:right w:val="nil"/>
            </w:tcBorders>
            <w:shd w:val="clear" w:color="auto" w:fill="auto"/>
            <w:noWrap/>
            <w:vAlign w:val="bottom"/>
            <w:hideMark/>
          </w:tcPr>
          <w:p w14:paraId="5E49E7C1" w14:textId="77777777" w:rsidR="003F666F" w:rsidRPr="00473F2D" w:rsidRDefault="003F666F" w:rsidP="003F666F">
            <w:pPr>
              <w:jc w:val="right"/>
              <w:rPr>
                <w:rFonts w:ascii="Arial" w:hAnsi="Arial" w:cs="Arial"/>
                <w:color w:val="000000"/>
                <w:sz w:val="18"/>
                <w:szCs w:val="18"/>
                <w:lang w:eastAsia="lt-LT"/>
              </w:rPr>
            </w:pPr>
          </w:p>
        </w:tc>
        <w:tc>
          <w:tcPr>
            <w:tcW w:w="2409" w:type="dxa"/>
            <w:tcBorders>
              <w:top w:val="nil"/>
              <w:left w:val="nil"/>
              <w:bottom w:val="nil"/>
              <w:right w:val="nil"/>
            </w:tcBorders>
            <w:shd w:val="clear" w:color="auto" w:fill="auto"/>
            <w:noWrap/>
            <w:vAlign w:val="bottom"/>
            <w:hideMark/>
          </w:tcPr>
          <w:p w14:paraId="544CD092" w14:textId="77777777" w:rsidR="003F666F" w:rsidRPr="00473F2D" w:rsidRDefault="003F666F" w:rsidP="003F666F">
            <w:pPr>
              <w:rPr>
                <w:rFonts w:ascii="Arial" w:hAnsi="Arial" w:cs="Arial"/>
                <w:color w:val="000000"/>
                <w:sz w:val="18"/>
                <w:szCs w:val="18"/>
                <w:lang w:eastAsia="lt-LT"/>
              </w:rPr>
            </w:pPr>
            <w:r w:rsidRPr="00473F2D">
              <w:rPr>
                <w:rFonts w:ascii="Arial" w:hAnsi="Arial" w:cs="Arial"/>
                <w:sz w:val="18"/>
                <w:szCs w:val="18"/>
                <w:lang w:eastAsia="lt-LT"/>
              </w:rPr>
              <w:t>Investicijos į patronuojamąsias įmones</w:t>
            </w:r>
          </w:p>
        </w:tc>
        <w:tc>
          <w:tcPr>
            <w:tcW w:w="735" w:type="dxa"/>
            <w:tcBorders>
              <w:top w:val="nil"/>
              <w:left w:val="nil"/>
              <w:bottom w:val="nil"/>
              <w:right w:val="nil"/>
            </w:tcBorders>
            <w:shd w:val="clear" w:color="auto" w:fill="auto"/>
            <w:vAlign w:val="bottom"/>
          </w:tcPr>
          <w:p w14:paraId="21EA5BBD" w14:textId="436A4488" w:rsidR="003F666F" w:rsidRPr="00473F2D" w:rsidRDefault="008F7F49" w:rsidP="003F666F">
            <w:pPr>
              <w:ind w:left="-41"/>
              <w:jc w:val="center"/>
              <w:rPr>
                <w:rFonts w:ascii="Arial" w:hAnsi="Arial" w:cs="Arial"/>
                <w:color w:val="000000"/>
                <w:sz w:val="18"/>
                <w:szCs w:val="18"/>
                <w:lang w:eastAsia="lt-LT"/>
              </w:rPr>
            </w:pPr>
            <w:r>
              <w:rPr>
                <w:rFonts w:ascii="Arial" w:hAnsi="Arial" w:cs="Arial"/>
                <w:color w:val="000000"/>
                <w:sz w:val="18"/>
                <w:szCs w:val="18"/>
                <w:lang w:eastAsia="lt-LT"/>
              </w:rPr>
              <w:t>8</w:t>
            </w:r>
          </w:p>
        </w:tc>
        <w:tc>
          <w:tcPr>
            <w:tcW w:w="236" w:type="dxa"/>
            <w:gridSpan w:val="2"/>
            <w:tcBorders>
              <w:top w:val="nil"/>
              <w:left w:val="nil"/>
              <w:bottom w:val="nil"/>
              <w:right w:val="nil"/>
            </w:tcBorders>
            <w:shd w:val="clear" w:color="auto" w:fill="auto"/>
            <w:noWrap/>
            <w:vAlign w:val="bottom"/>
            <w:hideMark/>
          </w:tcPr>
          <w:p w14:paraId="36CE2E50" w14:textId="77777777" w:rsidR="003F666F" w:rsidRPr="00473F2D" w:rsidRDefault="003F666F" w:rsidP="003F666F">
            <w:pPr>
              <w:rPr>
                <w:rFonts w:ascii="Arial" w:hAnsi="Arial" w:cs="Arial"/>
                <w:color w:val="000000"/>
                <w:sz w:val="18"/>
                <w:szCs w:val="18"/>
                <w:lang w:eastAsia="lt-LT"/>
              </w:rPr>
            </w:pPr>
          </w:p>
        </w:tc>
        <w:tc>
          <w:tcPr>
            <w:tcW w:w="1156" w:type="dxa"/>
            <w:gridSpan w:val="2"/>
            <w:tcBorders>
              <w:top w:val="nil"/>
              <w:left w:val="nil"/>
              <w:bottom w:val="nil"/>
              <w:right w:val="nil"/>
            </w:tcBorders>
            <w:shd w:val="clear" w:color="auto" w:fill="auto"/>
            <w:vAlign w:val="bottom"/>
            <w:hideMark/>
          </w:tcPr>
          <w:p w14:paraId="1ED385EF" w14:textId="2275960F" w:rsidR="003F666F" w:rsidRPr="00473F2D" w:rsidRDefault="00810CC5" w:rsidP="003F666F">
            <w:pPr>
              <w:ind w:left="-51"/>
              <w:jc w:val="right"/>
              <w:rPr>
                <w:rFonts w:ascii="Arial" w:hAnsi="Arial" w:cs="Arial"/>
                <w:color w:val="000000"/>
                <w:sz w:val="18"/>
                <w:szCs w:val="18"/>
                <w:lang w:eastAsia="lt-LT"/>
              </w:rPr>
            </w:pPr>
            <w:r w:rsidRPr="00473F2D">
              <w:rPr>
                <w:rFonts w:ascii="Arial" w:hAnsi="Arial" w:cs="Arial"/>
                <w:color w:val="000000"/>
                <w:sz w:val="18"/>
                <w:szCs w:val="18"/>
                <w:lang w:eastAsia="lt-LT"/>
              </w:rPr>
              <w:t>6 687</w:t>
            </w:r>
          </w:p>
        </w:tc>
        <w:tc>
          <w:tcPr>
            <w:tcW w:w="377" w:type="dxa"/>
            <w:tcBorders>
              <w:top w:val="nil"/>
              <w:left w:val="nil"/>
              <w:bottom w:val="nil"/>
              <w:right w:val="nil"/>
            </w:tcBorders>
            <w:shd w:val="clear" w:color="auto" w:fill="auto"/>
            <w:vAlign w:val="bottom"/>
            <w:hideMark/>
          </w:tcPr>
          <w:p w14:paraId="33C5F79E" w14:textId="77777777" w:rsidR="003F666F" w:rsidRPr="00473F2D" w:rsidRDefault="003F666F" w:rsidP="003F666F">
            <w:pPr>
              <w:jc w:val="right"/>
              <w:rPr>
                <w:rFonts w:ascii="Arial" w:hAnsi="Arial" w:cs="Arial"/>
                <w:color w:val="000000"/>
                <w:sz w:val="18"/>
                <w:szCs w:val="18"/>
                <w:lang w:eastAsia="lt-LT"/>
              </w:rPr>
            </w:pPr>
          </w:p>
        </w:tc>
        <w:tc>
          <w:tcPr>
            <w:tcW w:w="1607" w:type="dxa"/>
            <w:tcBorders>
              <w:top w:val="nil"/>
              <w:left w:val="nil"/>
              <w:bottom w:val="nil"/>
              <w:right w:val="nil"/>
            </w:tcBorders>
            <w:shd w:val="clear" w:color="auto" w:fill="auto"/>
            <w:vAlign w:val="bottom"/>
            <w:hideMark/>
          </w:tcPr>
          <w:p w14:paraId="4CB9416A" w14:textId="14597AC6" w:rsidR="003F666F" w:rsidRPr="00473F2D" w:rsidRDefault="003F666F" w:rsidP="003F666F">
            <w:pPr>
              <w:ind w:left="-51"/>
              <w:jc w:val="right"/>
              <w:rPr>
                <w:rFonts w:ascii="Arial" w:hAnsi="Arial" w:cs="Arial"/>
                <w:color w:val="000000"/>
                <w:sz w:val="18"/>
                <w:szCs w:val="18"/>
                <w:lang w:eastAsia="lt-LT"/>
              </w:rPr>
            </w:pPr>
            <w:r w:rsidRPr="00473F2D">
              <w:rPr>
                <w:rFonts w:ascii="Arial" w:hAnsi="Arial" w:cs="Arial"/>
                <w:color w:val="000000"/>
                <w:sz w:val="18"/>
                <w:szCs w:val="18"/>
                <w:lang w:eastAsia="lt-LT"/>
              </w:rPr>
              <w:t>7 521</w:t>
            </w:r>
          </w:p>
        </w:tc>
        <w:tc>
          <w:tcPr>
            <w:tcW w:w="284" w:type="dxa"/>
            <w:tcBorders>
              <w:top w:val="nil"/>
              <w:left w:val="nil"/>
              <w:bottom w:val="nil"/>
              <w:right w:val="nil"/>
            </w:tcBorders>
            <w:shd w:val="clear" w:color="auto" w:fill="auto"/>
            <w:vAlign w:val="bottom"/>
            <w:hideMark/>
          </w:tcPr>
          <w:p w14:paraId="7A0F5140" w14:textId="77777777" w:rsidR="003F666F" w:rsidRPr="00473F2D" w:rsidRDefault="003F666F" w:rsidP="003F666F">
            <w:pPr>
              <w:ind w:left="-333"/>
              <w:jc w:val="right"/>
              <w:rPr>
                <w:rFonts w:ascii="Arial" w:hAnsi="Arial" w:cs="Arial"/>
                <w:color w:val="000000"/>
                <w:sz w:val="18"/>
                <w:szCs w:val="18"/>
                <w:lang w:eastAsia="lt-LT"/>
              </w:rPr>
            </w:pPr>
          </w:p>
        </w:tc>
      </w:tr>
      <w:tr w:rsidR="003F666F" w:rsidRPr="00473F2D" w14:paraId="0543D3DC" w14:textId="77777777" w:rsidTr="000F2EA0">
        <w:trPr>
          <w:gridAfter w:val="1"/>
          <w:wAfter w:w="236" w:type="dxa"/>
          <w:trHeight w:val="216"/>
        </w:trPr>
        <w:tc>
          <w:tcPr>
            <w:tcW w:w="1276" w:type="dxa"/>
            <w:tcBorders>
              <w:top w:val="nil"/>
              <w:left w:val="nil"/>
              <w:bottom w:val="nil"/>
              <w:right w:val="nil"/>
            </w:tcBorders>
            <w:shd w:val="clear" w:color="auto" w:fill="auto"/>
            <w:vAlign w:val="bottom"/>
            <w:hideMark/>
          </w:tcPr>
          <w:p w14:paraId="618ABCB6" w14:textId="77777777" w:rsidR="003F666F" w:rsidRPr="00473F2D" w:rsidRDefault="003F666F" w:rsidP="003F666F">
            <w:pPr>
              <w:jc w:val="right"/>
              <w:rPr>
                <w:rFonts w:ascii="Arial" w:hAnsi="Arial" w:cs="Arial"/>
                <w:color w:val="000000"/>
                <w:sz w:val="18"/>
                <w:szCs w:val="18"/>
                <w:lang w:eastAsia="lt-LT"/>
              </w:rPr>
            </w:pPr>
          </w:p>
        </w:tc>
        <w:tc>
          <w:tcPr>
            <w:tcW w:w="567" w:type="dxa"/>
            <w:tcBorders>
              <w:top w:val="nil"/>
              <w:left w:val="nil"/>
              <w:bottom w:val="nil"/>
              <w:right w:val="nil"/>
            </w:tcBorders>
            <w:shd w:val="clear" w:color="auto" w:fill="auto"/>
            <w:vAlign w:val="bottom"/>
            <w:hideMark/>
          </w:tcPr>
          <w:p w14:paraId="22766C2F" w14:textId="77777777" w:rsidR="003F666F" w:rsidRPr="00473F2D" w:rsidRDefault="003F666F" w:rsidP="003F666F">
            <w:pPr>
              <w:jc w:val="right"/>
              <w:rPr>
                <w:sz w:val="20"/>
                <w:szCs w:val="20"/>
                <w:lang w:eastAsia="lt-LT"/>
              </w:rPr>
            </w:pPr>
          </w:p>
        </w:tc>
        <w:tc>
          <w:tcPr>
            <w:tcW w:w="1134" w:type="dxa"/>
            <w:tcBorders>
              <w:top w:val="nil"/>
              <w:left w:val="nil"/>
              <w:bottom w:val="nil"/>
              <w:right w:val="nil"/>
            </w:tcBorders>
            <w:shd w:val="clear" w:color="auto" w:fill="auto"/>
            <w:vAlign w:val="bottom"/>
            <w:hideMark/>
          </w:tcPr>
          <w:p w14:paraId="3421074A" w14:textId="77777777" w:rsidR="003F666F" w:rsidRPr="00473F2D" w:rsidRDefault="003F666F" w:rsidP="003F666F">
            <w:pPr>
              <w:jc w:val="right"/>
              <w:rPr>
                <w:rFonts w:ascii="Arial" w:hAnsi="Arial" w:cs="Arial"/>
                <w:color w:val="000000"/>
                <w:sz w:val="18"/>
                <w:szCs w:val="18"/>
                <w:lang w:eastAsia="lt-LT"/>
              </w:rPr>
            </w:pPr>
          </w:p>
        </w:tc>
        <w:tc>
          <w:tcPr>
            <w:tcW w:w="567" w:type="dxa"/>
            <w:gridSpan w:val="2"/>
            <w:tcBorders>
              <w:top w:val="nil"/>
              <w:left w:val="nil"/>
              <w:bottom w:val="nil"/>
              <w:right w:val="nil"/>
            </w:tcBorders>
            <w:shd w:val="clear" w:color="auto" w:fill="auto"/>
            <w:vAlign w:val="bottom"/>
            <w:hideMark/>
          </w:tcPr>
          <w:p w14:paraId="72216EE8" w14:textId="77777777" w:rsidR="003F666F" w:rsidRPr="00473F2D" w:rsidRDefault="003F666F" w:rsidP="003F666F">
            <w:pPr>
              <w:jc w:val="right"/>
              <w:rPr>
                <w:sz w:val="20"/>
                <w:szCs w:val="20"/>
                <w:lang w:eastAsia="lt-LT"/>
              </w:rPr>
            </w:pPr>
          </w:p>
        </w:tc>
        <w:tc>
          <w:tcPr>
            <w:tcW w:w="284" w:type="dxa"/>
            <w:tcBorders>
              <w:top w:val="nil"/>
              <w:left w:val="nil"/>
              <w:bottom w:val="nil"/>
              <w:right w:val="nil"/>
            </w:tcBorders>
            <w:shd w:val="clear" w:color="auto" w:fill="auto"/>
            <w:noWrap/>
            <w:vAlign w:val="bottom"/>
            <w:hideMark/>
          </w:tcPr>
          <w:p w14:paraId="07A8AFFF" w14:textId="77777777" w:rsidR="003F666F" w:rsidRPr="00473F2D" w:rsidRDefault="003F666F" w:rsidP="003F666F">
            <w:pPr>
              <w:jc w:val="right"/>
              <w:rPr>
                <w:sz w:val="20"/>
                <w:szCs w:val="20"/>
                <w:lang w:eastAsia="lt-LT"/>
              </w:rPr>
            </w:pPr>
          </w:p>
        </w:tc>
        <w:tc>
          <w:tcPr>
            <w:tcW w:w="2409" w:type="dxa"/>
            <w:tcBorders>
              <w:top w:val="nil"/>
              <w:left w:val="nil"/>
              <w:bottom w:val="nil"/>
              <w:right w:val="nil"/>
            </w:tcBorders>
            <w:shd w:val="clear" w:color="auto" w:fill="auto"/>
            <w:noWrap/>
            <w:vAlign w:val="bottom"/>
            <w:hideMark/>
          </w:tcPr>
          <w:p w14:paraId="6D748AE6" w14:textId="77777777" w:rsidR="003F666F" w:rsidRPr="00473F2D" w:rsidRDefault="003F666F" w:rsidP="003F666F">
            <w:pPr>
              <w:rPr>
                <w:rFonts w:ascii="Arial" w:hAnsi="Arial" w:cs="Arial"/>
                <w:sz w:val="18"/>
                <w:szCs w:val="18"/>
                <w:lang w:eastAsia="lt-LT"/>
              </w:rPr>
            </w:pPr>
          </w:p>
        </w:tc>
        <w:tc>
          <w:tcPr>
            <w:tcW w:w="735" w:type="dxa"/>
            <w:tcBorders>
              <w:top w:val="nil"/>
              <w:left w:val="nil"/>
              <w:bottom w:val="nil"/>
              <w:right w:val="nil"/>
            </w:tcBorders>
            <w:shd w:val="clear" w:color="auto" w:fill="auto"/>
            <w:vAlign w:val="bottom"/>
          </w:tcPr>
          <w:p w14:paraId="2B017B6A" w14:textId="77777777" w:rsidR="003F666F" w:rsidRPr="00473F2D" w:rsidRDefault="003F666F" w:rsidP="003F666F">
            <w:pPr>
              <w:ind w:left="-41"/>
              <w:jc w:val="center"/>
              <w:rPr>
                <w:rFonts w:ascii="Arial" w:hAnsi="Arial" w:cs="Arial"/>
                <w:sz w:val="20"/>
                <w:szCs w:val="20"/>
                <w:lang w:eastAsia="lt-LT"/>
              </w:rPr>
            </w:pPr>
          </w:p>
        </w:tc>
        <w:tc>
          <w:tcPr>
            <w:tcW w:w="236" w:type="dxa"/>
            <w:gridSpan w:val="2"/>
            <w:tcBorders>
              <w:top w:val="nil"/>
              <w:left w:val="nil"/>
              <w:bottom w:val="nil"/>
              <w:right w:val="nil"/>
            </w:tcBorders>
            <w:shd w:val="clear" w:color="auto" w:fill="auto"/>
            <w:noWrap/>
            <w:vAlign w:val="bottom"/>
            <w:hideMark/>
          </w:tcPr>
          <w:p w14:paraId="72E84DAC" w14:textId="77777777" w:rsidR="003F666F" w:rsidRPr="00473F2D" w:rsidRDefault="003F666F" w:rsidP="003F666F">
            <w:pPr>
              <w:rPr>
                <w:rFonts w:ascii="Arial" w:hAnsi="Arial" w:cs="Arial"/>
                <w:sz w:val="20"/>
                <w:szCs w:val="20"/>
                <w:lang w:eastAsia="lt-LT"/>
              </w:rPr>
            </w:pPr>
          </w:p>
        </w:tc>
        <w:tc>
          <w:tcPr>
            <w:tcW w:w="1156" w:type="dxa"/>
            <w:gridSpan w:val="2"/>
            <w:tcBorders>
              <w:top w:val="nil"/>
              <w:left w:val="nil"/>
              <w:bottom w:val="nil"/>
              <w:right w:val="nil"/>
            </w:tcBorders>
            <w:shd w:val="clear" w:color="auto" w:fill="auto"/>
            <w:vAlign w:val="bottom"/>
            <w:hideMark/>
          </w:tcPr>
          <w:p w14:paraId="54F8BA37" w14:textId="77777777" w:rsidR="003F666F" w:rsidRPr="00473F2D" w:rsidRDefault="003F666F" w:rsidP="003F666F">
            <w:pPr>
              <w:ind w:left="-51"/>
              <w:jc w:val="right"/>
              <w:rPr>
                <w:rFonts w:ascii="Arial" w:hAnsi="Arial" w:cs="Arial"/>
                <w:sz w:val="20"/>
                <w:szCs w:val="20"/>
                <w:lang w:eastAsia="lt-LT"/>
              </w:rPr>
            </w:pPr>
          </w:p>
        </w:tc>
        <w:tc>
          <w:tcPr>
            <w:tcW w:w="377" w:type="dxa"/>
            <w:tcBorders>
              <w:top w:val="nil"/>
              <w:left w:val="nil"/>
              <w:bottom w:val="nil"/>
              <w:right w:val="nil"/>
            </w:tcBorders>
            <w:shd w:val="clear" w:color="auto" w:fill="auto"/>
            <w:vAlign w:val="bottom"/>
            <w:hideMark/>
          </w:tcPr>
          <w:p w14:paraId="650CBE33" w14:textId="77777777" w:rsidR="003F666F" w:rsidRPr="00473F2D" w:rsidRDefault="003F666F" w:rsidP="003F666F">
            <w:pPr>
              <w:jc w:val="right"/>
              <w:rPr>
                <w:rFonts w:ascii="Arial" w:hAnsi="Arial" w:cs="Arial"/>
                <w:sz w:val="20"/>
                <w:szCs w:val="20"/>
                <w:lang w:eastAsia="lt-LT"/>
              </w:rPr>
            </w:pPr>
          </w:p>
        </w:tc>
        <w:tc>
          <w:tcPr>
            <w:tcW w:w="1607" w:type="dxa"/>
            <w:tcBorders>
              <w:top w:val="nil"/>
              <w:left w:val="nil"/>
              <w:bottom w:val="nil"/>
              <w:right w:val="nil"/>
            </w:tcBorders>
            <w:shd w:val="clear" w:color="auto" w:fill="auto"/>
            <w:vAlign w:val="bottom"/>
            <w:hideMark/>
          </w:tcPr>
          <w:p w14:paraId="34E98BC9" w14:textId="77777777" w:rsidR="003F666F" w:rsidRPr="00473F2D" w:rsidRDefault="003F666F" w:rsidP="003F666F">
            <w:pPr>
              <w:ind w:left="-51"/>
              <w:jc w:val="right"/>
              <w:rPr>
                <w:rFonts w:ascii="Arial" w:hAnsi="Arial" w:cs="Arial"/>
                <w:sz w:val="20"/>
                <w:szCs w:val="20"/>
                <w:lang w:eastAsia="lt-LT"/>
              </w:rPr>
            </w:pPr>
          </w:p>
        </w:tc>
        <w:tc>
          <w:tcPr>
            <w:tcW w:w="284" w:type="dxa"/>
            <w:tcBorders>
              <w:top w:val="nil"/>
              <w:left w:val="nil"/>
              <w:bottom w:val="nil"/>
              <w:right w:val="nil"/>
            </w:tcBorders>
            <w:shd w:val="clear" w:color="auto" w:fill="auto"/>
            <w:vAlign w:val="bottom"/>
            <w:hideMark/>
          </w:tcPr>
          <w:p w14:paraId="7EA46F03" w14:textId="77777777" w:rsidR="003F666F" w:rsidRPr="00473F2D" w:rsidRDefault="003F666F" w:rsidP="003F666F">
            <w:pPr>
              <w:ind w:left="-333"/>
              <w:jc w:val="right"/>
              <w:rPr>
                <w:rFonts w:ascii="Arial" w:hAnsi="Arial" w:cs="Arial"/>
                <w:sz w:val="20"/>
                <w:szCs w:val="20"/>
                <w:lang w:eastAsia="lt-LT"/>
              </w:rPr>
            </w:pPr>
          </w:p>
        </w:tc>
      </w:tr>
      <w:tr w:rsidR="003F666F" w:rsidRPr="00473F2D" w14:paraId="2EB00646" w14:textId="77777777" w:rsidTr="000F2EA0">
        <w:trPr>
          <w:gridAfter w:val="1"/>
          <w:wAfter w:w="236" w:type="dxa"/>
          <w:trHeight w:val="216"/>
        </w:trPr>
        <w:tc>
          <w:tcPr>
            <w:tcW w:w="1276" w:type="dxa"/>
            <w:tcBorders>
              <w:top w:val="nil"/>
              <w:left w:val="nil"/>
              <w:bottom w:val="nil"/>
              <w:right w:val="nil"/>
            </w:tcBorders>
            <w:shd w:val="clear" w:color="auto" w:fill="auto"/>
            <w:vAlign w:val="bottom"/>
            <w:hideMark/>
          </w:tcPr>
          <w:p w14:paraId="16234583" w14:textId="1B835EDD" w:rsidR="003F666F" w:rsidRPr="00473F2D" w:rsidRDefault="00852093" w:rsidP="003F666F">
            <w:pPr>
              <w:jc w:val="right"/>
              <w:rPr>
                <w:rFonts w:ascii="Arial" w:hAnsi="Arial" w:cs="Arial"/>
                <w:color w:val="000000"/>
                <w:sz w:val="18"/>
                <w:szCs w:val="18"/>
                <w:lang w:eastAsia="lt-LT"/>
              </w:rPr>
            </w:pPr>
            <w:r w:rsidRPr="00473F2D">
              <w:rPr>
                <w:rFonts w:ascii="Arial" w:hAnsi="Arial" w:cs="Arial"/>
                <w:color w:val="000000"/>
                <w:sz w:val="18"/>
                <w:szCs w:val="18"/>
                <w:lang w:eastAsia="lt-LT"/>
              </w:rPr>
              <w:t>1 9</w:t>
            </w:r>
            <w:r w:rsidR="00762A33" w:rsidRPr="00473F2D">
              <w:rPr>
                <w:rFonts w:ascii="Arial" w:hAnsi="Arial" w:cs="Arial"/>
                <w:color w:val="000000"/>
                <w:sz w:val="18"/>
                <w:szCs w:val="18"/>
                <w:lang w:eastAsia="lt-LT"/>
              </w:rPr>
              <w:t>32</w:t>
            </w:r>
          </w:p>
        </w:tc>
        <w:tc>
          <w:tcPr>
            <w:tcW w:w="567" w:type="dxa"/>
            <w:tcBorders>
              <w:top w:val="nil"/>
              <w:left w:val="nil"/>
              <w:bottom w:val="nil"/>
              <w:right w:val="nil"/>
            </w:tcBorders>
            <w:shd w:val="clear" w:color="auto" w:fill="auto"/>
            <w:vAlign w:val="bottom"/>
            <w:hideMark/>
          </w:tcPr>
          <w:p w14:paraId="622E7AF8" w14:textId="77777777" w:rsidR="003F666F" w:rsidRPr="00473F2D" w:rsidRDefault="003F666F" w:rsidP="003F666F">
            <w:pPr>
              <w:jc w:val="right"/>
              <w:rPr>
                <w:rFonts w:ascii="Arial" w:hAnsi="Arial" w:cs="Arial"/>
                <w:color w:val="000000"/>
                <w:sz w:val="18"/>
                <w:szCs w:val="18"/>
                <w:lang w:eastAsia="lt-LT"/>
              </w:rPr>
            </w:pPr>
          </w:p>
        </w:tc>
        <w:tc>
          <w:tcPr>
            <w:tcW w:w="1134" w:type="dxa"/>
            <w:tcBorders>
              <w:top w:val="nil"/>
              <w:left w:val="nil"/>
              <w:bottom w:val="nil"/>
              <w:right w:val="nil"/>
            </w:tcBorders>
            <w:shd w:val="clear" w:color="auto" w:fill="auto"/>
            <w:vAlign w:val="bottom"/>
            <w:hideMark/>
          </w:tcPr>
          <w:p w14:paraId="2C3067C4" w14:textId="64BAEB68" w:rsidR="003F666F" w:rsidRPr="00473F2D" w:rsidRDefault="003F666F" w:rsidP="003F666F">
            <w:pPr>
              <w:jc w:val="right"/>
              <w:rPr>
                <w:rFonts w:ascii="Arial" w:hAnsi="Arial" w:cs="Arial"/>
                <w:color w:val="000000"/>
                <w:sz w:val="18"/>
                <w:szCs w:val="18"/>
                <w:lang w:eastAsia="lt-LT"/>
              </w:rPr>
            </w:pPr>
            <w:r w:rsidRPr="00473F2D">
              <w:rPr>
                <w:rFonts w:ascii="Arial" w:hAnsi="Arial" w:cs="Arial"/>
                <w:color w:val="000000"/>
                <w:sz w:val="18"/>
                <w:szCs w:val="18"/>
                <w:lang w:eastAsia="lt-LT"/>
              </w:rPr>
              <w:t>3 018</w:t>
            </w:r>
          </w:p>
        </w:tc>
        <w:tc>
          <w:tcPr>
            <w:tcW w:w="567" w:type="dxa"/>
            <w:gridSpan w:val="2"/>
            <w:tcBorders>
              <w:top w:val="nil"/>
              <w:left w:val="nil"/>
              <w:bottom w:val="nil"/>
              <w:right w:val="nil"/>
            </w:tcBorders>
            <w:shd w:val="clear" w:color="auto" w:fill="auto"/>
            <w:vAlign w:val="bottom"/>
            <w:hideMark/>
          </w:tcPr>
          <w:p w14:paraId="5809A4B7" w14:textId="77777777" w:rsidR="003F666F" w:rsidRPr="00473F2D" w:rsidRDefault="003F666F" w:rsidP="003F666F">
            <w:pPr>
              <w:jc w:val="right"/>
              <w:rPr>
                <w:rFonts w:ascii="Arial" w:hAnsi="Arial" w:cs="Arial"/>
                <w:color w:val="000000"/>
                <w:sz w:val="18"/>
                <w:szCs w:val="18"/>
                <w:lang w:eastAsia="lt-LT"/>
              </w:rPr>
            </w:pPr>
          </w:p>
        </w:tc>
        <w:tc>
          <w:tcPr>
            <w:tcW w:w="284" w:type="dxa"/>
            <w:tcBorders>
              <w:top w:val="nil"/>
              <w:left w:val="nil"/>
              <w:bottom w:val="nil"/>
              <w:right w:val="nil"/>
            </w:tcBorders>
            <w:shd w:val="clear" w:color="auto" w:fill="auto"/>
            <w:noWrap/>
            <w:vAlign w:val="bottom"/>
            <w:hideMark/>
          </w:tcPr>
          <w:p w14:paraId="0500EA82" w14:textId="77777777" w:rsidR="003F666F" w:rsidRPr="00473F2D" w:rsidRDefault="003F666F" w:rsidP="003F666F">
            <w:pPr>
              <w:jc w:val="right"/>
              <w:rPr>
                <w:rFonts w:ascii="Arial" w:hAnsi="Arial" w:cs="Arial"/>
                <w:color w:val="000000"/>
                <w:sz w:val="18"/>
                <w:szCs w:val="18"/>
                <w:lang w:eastAsia="lt-LT"/>
              </w:rPr>
            </w:pPr>
          </w:p>
        </w:tc>
        <w:tc>
          <w:tcPr>
            <w:tcW w:w="2409" w:type="dxa"/>
            <w:tcBorders>
              <w:top w:val="nil"/>
              <w:left w:val="nil"/>
              <w:bottom w:val="nil"/>
              <w:right w:val="nil"/>
            </w:tcBorders>
            <w:shd w:val="clear" w:color="auto" w:fill="auto"/>
            <w:noWrap/>
            <w:vAlign w:val="bottom"/>
            <w:hideMark/>
          </w:tcPr>
          <w:p w14:paraId="0F313188" w14:textId="77777777" w:rsidR="003F666F" w:rsidRPr="00473F2D" w:rsidRDefault="003F666F" w:rsidP="003F666F">
            <w:pPr>
              <w:rPr>
                <w:rFonts w:ascii="Arial" w:hAnsi="Arial" w:cs="Arial"/>
                <w:color w:val="000000"/>
                <w:sz w:val="18"/>
                <w:szCs w:val="18"/>
                <w:lang w:eastAsia="lt-LT"/>
              </w:rPr>
            </w:pPr>
            <w:r w:rsidRPr="00473F2D">
              <w:rPr>
                <w:rFonts w:ascii="Arial" w:hAnsi="Arial" w:cs="Arial"/>
                <w:sz w:val="18"/>
                <w:szCs w:val="18"/>
                <w:lang w:eastAsia="lt-LT"/>
              </w:rPr>
              <w:t>Investicinis turtas</w:t>
            </w:r>
          </w:p>
        </w:tc>
        <w:tc>
          <w:tcPr>
            <w:tcW w:w="735" w:type="dxa"/>
            <w:tcBorders>
              <w:top w:val="nil"/>
              <w:left w:val="nil"/>
              <w:bottom w:val="nil"/>
              <w:right w:val="nil"/>
            </w:tcBorders>
            <w:shd w:val="clear" w:color="auto" w:fill="auto"/>
            <w:vAlign w:val="bottom"/>
          </w:tcPr>
          <w:p w14:paraId="6D45D9A3" w14:textId="049C4968" w:rsidR="003F666F" w:rsidRPr="00473F2D" w:rsidRDefault="008F7F49" w:rsidP="003F666F">
            <w:pPr>
              <w:ind w:left="-41"/>
              <w:jc w:val="center"/>
              <w:rPr>
                <w:rFonts w:ascii="Arial" w:hAnsi="Arial" w:cs="Arial"/>
                <w:color w:val="000000"/>
                <w:sz w:val="18"/>
                <w:szCs w:val="18"/>
                <w:lang w:eastAsia="lt-LT"/>
              </w:rPr>
            </w:pPr>
            <w:r>
              <w:rPr>
                <w:rFonts w:ascii="Arial" w:hAnsi="Arial" w:cs="Arial"/>
                <w:color w:val="000000"/>
                <w:sz w:val="18"/>
                <w:szCs w:val="18"/>
                <w:lang w:eastAsia="lt-LT"/>
              </w:rPr>
              <w:t>6</w:t>
            </w:r>
          </w:p>
        </w:tc>
        <w:tc>
          <w:tcPr>
            <w:tcW w:w="236" w:type="dxa"/>
            <w:gridSpan w:val="2"/>
            <w:tcBorders>
              <w:top w:val="nil"/>
              <w:left w:val="nil"/>
              <w:bottom w:val="nil"/>
              <w:right w:val="nil"/>
            </w:tcBorders>
            <w:shd w:val="clear" w:color="auto" w:fill="auto"/>
            <w:noWrap/>
            <w:vAlign w:val="bottom"/>
            <w:hideMark/>
          </w:tcPr>
          <w:p w14:paraId="2BBB3B00" w14:textId="77777777" w:rsidR="003F666F" w:rsidRPr="00473F2D" w:rsidRDefault="003F666F" w:rsidP="003F666F">
            <w:pPr>
              <w:rPr>
                <w:rFonts w:ascii="Arial" w:hAnsi="Arial" w:cs="Arial"/>
                <w:color w:val="000000"/>
                <w:sz w:val="18"/>
                <w:szCs w:val="18"/>
                <w:lang w:eastAsia="lt-LT"/>
              </w:rPr>
            </w:pPr>
          </w:p>
        </w:tc>
        <w:tc>
          <w:tcPr>
            <w:tcW w:w="1156" w:type="dxa"/>
            <w:gridSpan w:val="2"/>
            <w:tcBorders>
              <w:top w:val="nil"/>
              <w:left w:val="nil"/>
              <w:bottom w:val="nil"/>
              <w:right w:val="nil"/>
            </w:tcBorders>
            <w:shd w:val="clear" w:color="auto" w:fill="auto"/>
            <w:vAlign w:val="bottom"/>
            <w:hideMark/>
          </w:tcPr>
          <w:p w14:paraId="48D34159" w14:textId="3DE6E22B" w:rsidR="003F666F" w:rsidRPr="00473F2D" w:rsidRDefault="00810CC5" w:rsidP="003F666F">
            <w:pPr>
              <w:ind w:left="-51"/>
              <w:jc w:val="right"/>
              <w:rPr>
                <w:rFonts w:ascii="Arial" w:hAnsi="Arial" w:cs="Arial"/>
                <w:color w:val="000000"/>
                <w:sz w:val="18"/>
                <w:szCs w:val="18"/>
                <w:lang w:eastAsia="lt-LT"/>
              </w:rPr>
            </w:pPr>
            <w:r w:rsidRPr="00473F2D">
              <w:rPr>
                <w:rFonts w:ascii="Arial" w:hAnsi="Arial" w:cs="Arial"/>
                <w:color w:val="000000"/>
                <w:sz w:val="18"/>
                <w:szCs w:val="18"/>
                <w:lang w:eastAsia="lt-LT"/>
              </w:rPr>
              <w:t>498</w:t>
            </w:r>
          </w:p>
        </w:tc>
        <w:tc>
          <w:tcPr>
            <w:tcW w:w="377" w:type="dxa"/>
            <w:tcBorders>
              <w:top w:val="nil"/>
              <w:left w:val="nil"/>
              <w:bottom w:val="nil"/>
              <w:right w:val="nil"/>
            </w:tcBorders>
            <w:shd w:val="clear" w:color="auto" w:fill="auto"/>
            <w:vAlign w:val="bottom"/>
            <w:hideMark/>
          </w:tcPr>
          <w:p w14:paraId="6B7EBEB5" w14:textId="77777777" w:rsidR="003F666F" w:rsidRPr="00473F2D" w:rsidRDefault="003F666F" w:rsidP="003F666F">
            <w:pPr>
              <w:jc w:val="right"/>
              <w:rPr>
                <w:rFonts w:ascii="Arial" w:hAnsi="Arial" w:cs="Arial"/>
                <w:color w:val="000000"/>
                <w:sz w:val="18"/>
                <w:szCs w:val="18"/>
                <w:lang w:eastAsia="lt-LT"/>
              </w:rPr>
            </w:pPr>
          </w:p>
        </w:tc>
        <w:tc>
          <w:tcPr>
            <w:tcW w:w="1607" w:type="dxa"/>
            <w:tcBorders>
              <w:top w:val="nil"/>
              <w:left w:val="nil"/>
              <w:bottom w:val="nil"/>
              <w:right w:val="nil"/>
            </w:tcBorders>
            <w:shd w:val="clear" w:color="auto" w:fill="auto"/>
            <w:vAlign w:val="bottom"/>
            <w:hideMark/>
          </w:tcPr>
          <w:p w14:paraId="78671B9D" w14:textId="52441C15" w:rsidR="003F666F" w:rsidRPr="00473F2D" w:rsidRDefault="003F666F" w:rsidP="003F666F">
            <w:pPr>
              <w:ind w:left="-51"/>
              <w:jc w:val="right"/>
              <w:rPr>
                <w:rFonts w:ascii="Arial" w:hAnsi="Arial" w:cs="Arial"/>
                <w:color w:val="000000"/>
                <w:sz w:val="18"/>
                <w:szCs w:val="18"/>
                <w:lang w:eastAsia="lt-LT"/>
              </w:rPr>
            </w:pPr>
            <w:r w:rsidRPr="00473F2D">
              <w:rPr>
                <w:rFonts w:ascii="Arial" w:hAnsi="Arial" w:cs="Arial"/>
                <w:color w:val="000000"/>
                <w:sz w:val="18"/>
                <w:szCs w:val="18"/>
                <w:lang w:eastAsia="lt-LT"/>
              </w:rPr>
              <w:t>1 050</w:t>
            </w:r>
          </w:p>
        </w:tc>
        <w:tc>
          <w:tcPr>
            <w:tcW w:w="284" w:type="dxa"/>
            <w:tcBorders>
              <w:top w:val="nil"/>
              <w:left w:val="nil"/>
              <w:bottom w:val="nil"/>
              <w:right w:val="nil"/>
            </w:tcBorders>
            <w:shd w:val="clear" w:color="auto" w:fill="auto"/>
            <w:vAlign w:val="bottom"/>
            <w:hideMark/>
          </w:tcPr>
          <w:p w14:paraId="269B4B99" w14:textId="77777777" w:rsidR="003F666F" w:rsidRPr="00473F2D" w:rsidRDefault="003F666F" w:rsidP="003F666F">
            <w:pPr>
              <w:ind w:left="-333"/>
              <w:jc w:val="right"/>
              <w:rPr>
                <w:rFonts w:ascii="Arial" w:hAnsi="Arial" w:cs="Arial"/>
                <w:color w:val="000000"/>
                <w:sz w:val="18"/>
                <w:szCs w:val="18"/>
                <w:lang w:eastAsia="lt-LT"/>
              </w:rPr>
            </w:pPr>
          </w:p>
        </w:tc>
      </w:tr>
      <w:tr w:rsidR="003F666F" w:rsidRPr="00473F2D" w14:paraId="77C4437B" w14:textId="77777777" w:rsidTr="000F2EA0">
        <w:trPr>
          <w:gridAfter w:val="1"/>
          <w:wAfter w:w="236" w:type="dxa"/>
          <w:trHeight w:val="216"/>
        </w:trPr>
        <w:tc>
          <w:tcPr>
            <w:tcW w:w="1276" w:type="dxa"/>
            <w:tcBorders>
              <w:top w:val="nil"/>
              <w:left w:val="nil"/>
              <w:bottom w:val="nil"/>
              <w:right w:val="nil"/>
            </w:tcBorders>
            <w:shd w:val="clear" w:color="auto" w:fill="auto"/>
            <w:vAlign w:val="bottom"/>
            <w:hideMark/>
          </w:tcPr>
          <w:p w14:paraId="31ED6F2B" w14:textId="77777777" w:rsidR="003F666F" w:rsidRPr="00473F2D" w:rsidRDefault="003F666F" w:rsidP="003F666F">
            <w:pPr>
              <w:jc w:val="right"/>
              <w:rPr>
                <w:rFonts w:ascii="Arial" w:hAnsi="Arial" w:cs="Arial"/>
                <w:color w:val="000000"/>
                <w:sz w:val="18"/>
                <w:szCs w:val="18"/>
                <w:lang w:eastAsia="lt-LT"/>
              </w:rPr>
            </w:pPr>
          </w:p>
        </w:tc>
        <w:tc>
          <w:tcPr>
            <w:tcW w:w="567" w:type="dxa"/>
            <w:tcBorders>
              <w:top w:val="nil"/>
              <w:left w:val="nil"/>
              <w:bottom w:val="nil"/>
              <w:right w:val="nil"/>
            </w:tcBorders>
            <w:shd w:val="clear" w:color="auto" w:fill="auto"/>
            <w:vAlign w:val="bottom"/>
            <w:hideMark/>
          </w:tcPr>
          <w:p w14:paraId="7CCE7FE3" w14:textId="77777777" w:rsidR="003F666F" w:rsidRPr="00473F2D" w:rsidRDefault="003F666F" w:rsidP="003F666F">
            <w:pPr>
              <w:jc w:val="right"/>
              <w:rPr>
                <w:sz w:val="20"/>
                <w:szCs w:val="20"/>
                <w:lang w:eastAsia="lt-LT"/>
              </w:rPr>
            </w:pPr>
          </w:p>
        </w:tc>
        <w:tc>
          <w:tcPr>
            <w:tcW w:w="1134" w:type="dxa"/>
            <w:tcBorders>
              <w:top w:val="nil"/>
              <w:left w:val="nil"/>
              <w:bottom w:val="nil"/>
              <w:right w:val="nil"/>
            </w:tcBorders>
            <w:shd w:val="clear" w:color="auto" w:fill="auto"/>
            <w:vAlign w:val="bottom"/>
            <w:hideMark/>
          </w:tcPr>
          <w:p w14:paraId="190D1B4F" w14:textId="77777777" w:rsidR="003F666F" w:rsidRPr="00473F2D" w:rsidRDefault="003F666F" w:rsidP="003F666F">
            <w:pPr>
              <w:jc w:val="right"/>
              <w:rPr>
                <w:rFonts w:ascii="Arial" w:hAnsi="Arial" w:cs="Arial"/>
                <w:color w:val="000000"/>
                <w:sz w:val="18"/>
                <w:szCs w:val="18"/>
                <w:lang w:eastAsia="lt-LT"/>
              </w:rPr>
            </w:pPr>
          </w:p>
        </w:tc>
        <w:tc>
          <w:tcPr>
            <w:tcW w:w="567" w:type="dxa"/>
            <w:gridSpan w:val="2"/>
            <w:tcBorders>
              <w:top w:val="nil"/>
              <w:left w:val="nil"/>
              <w:bottom w:val="nil"/>
              <w:right w:val="nil"/>
            </w:tcBorders>
            <w:shd w:val="clear" w:color="auto" w:fill="auto"/>
            <w:vAlign w:val="bottom"/>
            <w:hideMark/>
          </w:tcPr>
          <w:p w14:paraId="26DD5249" w14:textId="77777777" w:rsidR="003F666F" w:rsidRPr="00473F2D" w:rsidRDefault="003F666F" w:rsidP="003F666F">
            <w:pPr>
              <w:jc w:val="right"/>
              <w:rPr>
                <w:sz w:val="20"/>
                <w:szCs w:val="20"/>
                <w:lang w:eastAsia="lt-LT"/>
              </w:rPr>
            </w:pPr>
          </w:p>
        </w:tc>
        <w:tc>
          <w:tcPr>
            <w:tcW w:w="284" w:type="dxa"/>
            <w:tcBorders>
              <w:top w:val="nil"/>
              <w:left w:val="nil"/>
              <w:bottom w:val="nil"/>
              <w:right w:val="nil"/>
            </w:tcBorders>
            <w:shd w:val="clear" w:color="auto" w:fill="auto"/>
            <w:noWrap/>
            <w:vAlign w:val="bottom"/>
            <w:hideMark/>
          </w:tcPr>
          <w:p w14:paraId="13AA70EC" w14:textId="77777777" w:rsidR="003F666F" w:rsidRPr="00473F2D" w:rsidRDefault="003F666F" w:rsidP="003F666F">
            <w:pPr>
              <w:jc w:val="right"/>
              <w:rPr>
                <w:sz w:val="20"/>
                <w:szCs w:val="20"/>
                <w:lang w:eastAsia="lt-LT"/>
              </w:rPr>
            </w:pPr>
          </w:p>
        </w:tc>
        <w:tc>
          <w:tcPr>
            <w:tcW w:w="2409" w:type="dxa"/>
            <w:tcBorders>
              <w:top w:val="nil"/>
              <w:left w:val="nil"/>
              <w:bottom w:val="nil"/>
              <w:right w:val="nil"/>
            </w:tcBorders>
            <w:shd w:val="clear" w:color="auto" w:fill="auto"/>
            <w:noWrap/>
            <w:vAlign w:val="bottom"/>
            <w:hideMark/>
          </w:tcPr>
          <w:p w14:paraId="0CBABC45" w14:textId="77777777" w:rsidR="003F666F" w:rsidRPr="00473F2D" w:rsidRDefault="003F666F" w:rsidP="003F666F">
            <w:pPr>
              <w:rPr>
                <w:rFonts w:ascii="Arial" w:hAnsi="Arial" w:cs="Arial"/>
                <w:sz w:val="18"/>
                <w:szCs w:val="18"/>
                <w:lang w:eastAsia="lt-LT"/>
              </w:rPr>
            </w:pPr>
          </w:p>
        </w:tc>
        <w:tc>
          <w:tcPr>
            <w:tcW w:w="735" w:type="dxa"/>
            <w:tcBorders>
              <w:top w:val="nil"/>
              <w:left w:val="nil"/>
              <w:bottom w:val="nil"/>
              <w:right w:val="nil"/>
            </w:tcBorders>
            <w:shd w:val="clear" w:color="auto" w:fill="auto"/>
            <w:vAlign w:val="bottom"/>
          </w:tcPr>
          <w:p w14:paraId="72D54ED2" w14:textId="77777777" w:rsidR="003F666F" w:rsidRPr="00473F2D" w:rsidRDefault="003F666F" w:rsidP="003F666F">
            <w:pPr>
              <w:ind w:left="-41"/>
              <w:jc w:val="center"/>
              <w:rPr>
                <w:rFonts w:ascii="Arial" w:hAnsi="Arial" w:cs="Arial"/>
                <w:sz w:val="20"/>
                <w:szCs w:val="20"/>
                <w:lang w:eastAsia="lt-LT"/>
              </w:rPr>
            </w:pPr>
          </w:p>
        </w:tc>
        <w:tc>
          <w:tcPr>
            <w:tcW w:w="236" w:type="dxa"/>
            <w:gridSpan w:val="2"/>
            <w:tcBorders>
              <w:top w:val="nil"/>
              <w:left w:val="nil"/>
              <w:bottom w:val="nil"/>
              <w:right w:val="nil"/>
            </w:tcBorders>
            <w:shd w:val="clear" w:color="auto" w:fill="auto"/>
            <w:noWrap/>
            <w:vAlign w:val="bottom"/>
            <w:hideMark/>
          </w:tcPr>
          <w:p w14:paraId="7C3DD17C" w14:textId="77777777" w:rsidR="003F666F" w:rsidRPr="00473F2D" w:rsidRDefault="003F666F" w:rsidP="003F666F">
            <w:pPr>
              <w:rPr>
                <w:rFonts w:ascii="Arial" w:hAnsi="Arial" w:cs="Arial"/>
                <w:sz w:val="20"/>
                <w:szCs w:val="20"/>
                <w:lang w:eastAsia="lt-LT"/>
              </w:rPr>
            </w:pPr>
          </w:p>
        </w:tc>
        <w:tc>
          <w:tcPr>
            <w:tcW w:w="1156" w:type="dxa"/>
            <w:gridSpan w:val="2"/>
            <w:tcBorders>
              <w:top w:val="nil"/>
              <w:left w:val="nil"/>
              <w:bottom w:val="nil"/>
              <w:right w:val="nil"/>
            </w:tcBorders>
            <w:shd w:val="clear" w:color="auto" w:fill="auto"/>
            <w:vAlign w:val="bottom"/>
            <w:hideMark/>
          </w:tcPr>
          <w:p w14:paraId="6A9A8458" w14:textId="77777777" w:rsidR="003F666F" w:rsidRPr="00473F2D" w:rsidRDefault="003F666F" w:rsidP="003F666F">
            <w:pPr>
              <w:ind w:left="-51"/>
              <w:jc w:val="right"/>
              <w:rPr>
                <w:rFonts w:ascii="Arial" w:hAnsi="Arial" w:cs="Arial"/>
                <w:sz w:val="20"/>
                <w:szCs w:val="20"/>
                <w:lang w:eastAsia="lt-LT"/>
              </w:rPr>
            </w:pPr>
          </w:p>
        </w:tc>
        <w:tc>
          <w:tcPr>
            <w:tcW w:w="377" w:type="dxa"/>
            <w:tcBorders>
              <w:top w:val="nil"/>
              <w:left w:val="nil"/>
              <w:bottom w:val="nil"/>
              <w:right w:val="nil"/>
            </w:tcBorders>
            <w:shd w:val="clear" w:color="auto" w:fill="auto"/>
            <w:vAlign w:val="bottom"/>
            <w:hideMark/>
          </w:tcPr>
          <w:p w14:paraId="44D41F60" w14:textId="77777777" w:rsidR="003F666F" w:rsidRPr="00473F2D" w:rsidRDefault="003F666F" w:rsidP="003F666F">
            <w:pPr>
              <w:jc w:val="right"/>
              <w:rPr>
                <w:rFonts w:ascii="Arial" w:hAnsi="Arial" w:cs="Arial"/>
                <w:sz w:val="20"/>
                <w:szCs w:val="20"/>
                <w:lang w:eastAsia="lt-LT"/>
              </w:rPr>
            </w:pPr>
          </w:p>
        </w:tc>
        <w:tc>
          <w:tcPr>
            <w:tcW w:w="1607" w:type="dxa"/>
            <w:tcBorders>
              <w:top w:val="nil"/>
              <w:left w:val="nil"/>
              <w:bottom w:val="nil"/>
              <w:right w:val="nil"/>
            </w:tcBorders>
            <w:shd w:val="clear" w:color="auto" w:fill="auto"/>
            <w:vAlign w:val="bottom"/>
            <w:hideMark/>
          </w:tcPr>
          <w:p w14:paraId="18C485F0" w14:textId="77777777" w:rsidR="003F666F" w:rsidRPr="00473F2D" w:rsidRDefault="003F666F" w:rsidP="003F666F">
            <w:pPr>
              <w:ind w:left="-51"/>
              <w:jc w:val="right"/>
              <w:rPr>
                <w:rFonts w:ascii="Arial" w:hAnsi="Arial" w:cs="Arial"/>
                <w:sz w:val="20"/>
                <w:szCs w:val="20"/>
                <w:lang w:eastAsia="lt-LT"/>
              </w:rPr>
            </w:pPr>
          </w:p>
        </w:tc>
        <w:tc>
          <w:tcPr>
            <w:tcW w:w="284" w:type="dxa"/>
            <w:tcBorders>
              <w:top w:val="nil"/>
              <w:left w:val="nil"/>
              <w:bottom w:val="nil"/>
              <w:right w:val="nil"/>
            </w:tcBorders>
            <w:shd w:val="clear" w:color="auto" w:fill="auto"/>
            <w:vAlign w:val="bottom"/>
            <w:hideMark/>
          </w:tcPr>
          <w:p w14:paraId="4652F66B" w14:textId="77777777" w:rsidR="003F666F" w:rsidRPr="00473F2D" w:rsidRDefault="003F666F" w:rsidP="003F666F">
            <w:pPr>
              <w:ind w:left="-333"/>
              <w:jc w:val="right"/>
              <w:rPr>
                <w:rFonts w:ascii="Arial" w:hAnsi="Arial" w:cs="Arial"/>
                <w:sz w:val="20"/>
                <w:szCs w:val="20"/>
                <w:lang w:eastAsia="lt-LT"/>
              </w:rPr>
            </w:pPr>
          </w:p>
        </w:tc>
      </w:tr>
      <w:tr w:rsidR="003F666F" w:rsidRPr="00473F2D" w14:paraId="4A596E4B" w14:textId="77777777" w:rsidTr="000F2EA0">
        <w:trPr>
          <w:gridAfter w:val="1"/>
          <w:wAfter w:w="236" w:type="dxa"/>
          <w:trHeight w:val="216"/>
        </w:trPr>
        <w:tc>
          <w:tcPr>
            <w:tcW w:w="1276" w:type="dxa"/>
            <w:tcBorders>
              <w:top w:val="nil"/>
              <w:left w:val="nil"/>
              <w:bottom w:val="nil"/>
              <w:right w:val="nil"/>
            </w:tcBorders>
            <w:shd w:val="clear" w:color="auto" w:fill="auto"/>
            <w:vAlign w:val="bottom"/>
            <w:hideMark/>
          </w:tcPr>
          <w:p w14:paraId="3F5DB301" w14:textId="4608045C" w:rsidR="003F666F" w:rsidRPr="00473F2D" w:rsidRDefault="00852093" w:rsidP="003F666F">
            <w:pPr>
              <w:jc w:val="right"/>
              <w:rPr>
                <w:rFonts w:ascii="Arial" w:hAnsi="Arial" w:cs="Arial"/>
                <w:color w:val="000000"/>
                <w:sz w:val="18"/>
                <w:szCs w:val="18"/>
                <w:lang w:eastAsia="lt-LT"/>
              </w:rPr>
            </w:pPr>
            <w:r w:rsidRPr="00473F2D">
              <w:rPr>
                <w:rFonts w:ascii="Arial" w:hAnsi="Arial" w:cs="Arial"/>
                <w:color w:val="000000"/>
                <w:sz w:val="18"/>
                <w:szCs w:val="18"/>
                <w:lang w:eastAsia="lt-LT"/>
              </w:rPr>
              <w:t>7 090</w:t>
            </w:r>
          </w:p>
        </w:tc>
        <w:tc>
          <w:tcPr>
            <w:tcW w:w="567" w:type="dxa"/>
            <w:tcBorders>
              <w:top w:val="nil"/>
              <w:left w:val="nil"/>
              <w:bottom w:val="nil"/>
              <w:right w:val="nil"/>
            </w:tcBorders>
            <w:shd w:val="clear" w:color="auto" w:fill="auto"/>
            <w:vAlign w:val="bottom"/>
            <w:hideMark/>
          </w:tcPr>
          <w:p w14:paraId="08A907CE" w14:textId="77777777" w:rsidR="003F666F" w:rsidRPr="00473F2D" w:rsidRDefault="003F666F" w:rsidP="003F666F">
            <w:pPr>
              <w:jc w:val="right"/>
              <w:rPr>
                <w:rFonts w:ascii="Arial" w:hAnsi="Arial" w:cs="Arial"/>
                <w:color w:val="000000"/>
                <w:sz w:val="18"/>
                <w:szCs w:val="18"/>
                <w:lang w:eastAsia="lt-LT"/>
              </w:rPr>
            </w:pPr>
          </w:p>
        </w:tc>
        <w:tc>
          <w:tcPr>
            <w:tcW w:w="1134" w:type="dxa"/>
            <w:tcBorders>
              <w:top w:val="nil"/>
              <w:left w:val="nil"/>
              <w:bottom w:val="nil"/>
              <w:right w:val="nil"/>
            </w:tcBorders>
            <w:shd w:val="clear" w:color="auto" w:fill="auto"/>
            <w:vAlign w:val="bottom"/>
            <w:hideMark/>
          </w:tcPr>
          <w:p w14:paraId="579D2687" w14:textId="1B847549" w:rsidR="003F666F" w:rsidRPr="00473F2D" w:rsidRDefault="003F666F" w:rsidP="003F666F">
            <w:pPr>
              <w:jc w:val="right"/>
              <w:rPr>
                <w:rFonts w:ascii="Arial" w:hAnsi="Arial" w:cs="Arial"/>
                <w:color w:val="000000"/>
                <w:sz w:val="18"/>
                <w:szCs w:val="18"/>
                <w:lang w:eastAsia="lt-LT"/>
              </w:rPr>
            </w:pPr>
            <w:r w:rsidRPr="00473F2D">
              <w:rPr>
                <w:rFonts w:ascii="Arial" w:hAnsi="Arial" w:cs="Arial"/>
                <w:color w:val="000000"/>
                <w:sz w:val="18"/>
                <w:szCs w:val="18"/>
                <w:lang w:eastAsia="lt-LT"/>
              </w:rPr>
              <w:t>5 548</w:t>
            </w:r>
          </w:p>
        </w:tc>
        <w:tc>
          <w:tcPr>
            <w:tcW w:w="567" w:type="dxa"/>
            <w:gridSpan w:val="2"/>
            <w:tcBorders>
              <w:top w:val="nil"/>
              <w:left w:val="nil"/>
              <w:bottom w:val="nil"/>
              <w:right w:val="nil"/>
            </w:tcBorders>
            <w:shd w:val="clear" w:color="auto" w:fill="auto"/>
            <w:vAlign w:val="bottom"/>
            <w:hideMark/>
          </w:tcPr>
          <w:p w14:paraId="42DBE7D4" w14:textId="77777777" w:rsidR="003F666F" w:rsidRPr="00473F2D" w:rsidRDefault="003F666F" w:rsidP="003F666F">
            <w:pPr>
              <w:jc w:val="right"/>
              <w:rPr>
                <w:rFonts w:ascii="Arial" w:hAnsi="Arial" w:cs="Arial"/>
                <w:color w:val="000000"/>
                <w:sz w:val="18"/>
                <w:szCs w:val="18"/>
                <w:lang w:eastAsia="lt-LT"/>
              </w:rPr>
            </w:pPr>
          </w:p>
        </w:tc>
        <w:tc>
          <w:tcPr>
            <w:tcW w:w="284" w:type="dxa"/>
            <w:tcBorders>
              <w:top w:val="nil"/>
              <w:left w:val="nil"/>
              <w:bottom w:val="nil"/>
              <w:right w:val="nil"/>
            </w:tcBorders>
            <w:shd w:val="clear" w:color="auto" w:fill="auto"/>
            <w:noWrap/>
            <w:vAlign w:val="bottom"/>
            <w:hideMark/>
          </w:tcPr>
          <w:p w14:paraId="0959813E" w14:textId="77777777" w:rsidR="003F666F" w:rsidRPr="00473F2D" w:rsidRDefault="003F666F" w:rsidP="003F666F">
            <w:pPr>
              <w:jc w:val="right"/>
              <w:rPr>
                <w:rFonts w:ascii="Arial" w:hAnsi="Arial" w:cs="Arial"/>
                <w:color w:val="000000"/>
                <w:sz w:val="18"/>
                <w:szCs w:val="18"/>
                <w:lang w:eastAsia="lt-LT"/>
              </w:rPr>
            </w:pPr>
          </w:p>
        </w:tc>
        <w:tc>
          <w:tcPr>
            <w:tcW w:w="2409" w:type="dxa"/>
            <w:tcBorders>
              <w:top w:val="nil"/>
              <w:left w:val="nil"/>
              <w:bottom w:val="nil"/>
              <w:right w:val="nil"/>
            </w:tcBorders>
            <w:shd w:val="clear" w:color="auto" w:fill="auto"/>
            <w:noWrap/>
            <w:vAlign w:val="bottom"/>
            <w:hideMark/>
          </w:tcPr>
          <w:p w14:paraId="49BFD71A" w14:textId="77777777" w:rsidR="003F666F" w:rsidRPr="00473F2D" w:rsidRDefault="003F666F" w:rsidP="003F666F">
            <w:pPr>
              <w:rPr>
                <w:rFonts w:ascii="Arial" w:hAnsi="Arial" w:cs="Arial"/>
                <w:color w:val="000000"/>
                <w:sz w:val="18"/>
                <w:szCs w:val="18"/>
                <w:lang w:eastAsia="lt-LT"/>
              </w:rPr>
            </w:pPr>
            <w:r w:rsidRPr="00473F2D">
              <w:rPr>
                <w:rFonts w:ascii="Arial" w:hAnsi="Arial" w:cs="Arial"/>
                <w:sz w:val="18"/>
                <w:szCs w:val="18"/>
                <w:lang w:eastAsia="lt-LT"/>
              </w:rPr>
              <w:t>Ilgalaikis materialusis turtas</w:t>
            </w:r>
          </w:p>
        </w:tc>
        <w:tc>
          <w:tcPr>
            <w:tcW w:w="735" w:type="dxa"/>
            <w:tcBorders>
              <w:top w:val="nil"/>
              <w:left w:val="nil"/>
              <w:bottom w:val="nil"/>
              <w:right w:val="nil"/>
            </w:tcBorders>
            <w:shd w:val="clear" w:color="auto" w:fill="auto"/>
            <w:vAlign w:val="bottom"/>
          </w:tcPr>
          <w:p w14:paraId="5FABE765" w14:textId="1E2C92E5" w:rsidR="003F666F" w:rsidRPr="00473F2D" w:rsidRDefault="008F7F49" w:rsidP="003F666F">
            <w:pPr>
              <w:ind w:left="-41"/>
              <w:jc w:val="center"/>
              <w:rPr>
                <w:rFonts w:ascii="Arial" w:hAnsi="Arial" w:cs="Arial"/>
                <w:color w:val="000000"/>
                <w:sz w:val="18"/>
                <w:szCs w:val="18"/>
                <w:lang w:eastAsia="lt-LT"/>
              </w:rPr>
            </w:pPr>
            <w:r>
              <w:rPr>
                <w:rFonts w:ascii="Arial" w:hAnsi="Arial" w:cs="Arial"/>
                <w:color w:val="000000"/>
                <w:sz w:val="18"/>
                <w:szCs w:val="18"/>
                <w:lang w:eastAsia="lt-LT"/>
              </w:rPr>
              <w:t>7</w:t>
            </w:r>
          </w:p>
        </w:tc>
        <w:tc>
          <w:tcPr>
            <w:tcW w:w="236" w:type="dxa"/>
            <w:gridSpan w:val="2"/>
            <w:tcBorders>
              <w:top w:val="nil"/>
              <w:left w:val="nil"/>
              <w:bottom w:val="nil"/>
              <w:right w:val="nil"/>
            </w:tcBorders>
            <w:shd w:val="clear" w:color="auto" w:fill="auto"/>
            <w:noWrap/>
            <w:vAlign w:val="bottom"/>
            <w:hideMark/>
          </w:tcPr>
          <w:p w14:paraId="60D8FD8F" w14:textId="77777777" w:rsidR="003F666F" w:rsidRPr="00473F2D" w:rsidRDefault="003F666F" w:rsidP="003F666F">
            <w:pPr>
              <w:rPr>
                <w:rFonts w:ascii="Arial" w:hAnsi="Arial" w:cs="Arial"/>
                <w:color w:val="000000"/>
                <w:sz w:val="18"/>
                <w:szCs w:val="18"/>
                <w:lang w:eastAsia="lt-LT"/>
              </w:rPr>
            </w:pPr>
          </w:p>
        </w:tc>
        <w:tc>
          <w:tcPr>
            <w:tcW w:w="1156" w:type="dxa"/>
            <w:gridSpan w:val="2"/>
            <w:tcBorders>
              <w:top w:val="nil"/>
              <w:left w:val="nil"/>
              <w:bottom w:val="nil"/>
              <w:right w:val="nil"/>
            </w:tcBorders>
            <w:shd w:val="clear" w:color="auto" w:fill="auto"/>
            <w:vAlign w:val="bottom"/>
            <w:hideMark/>
          </w:tcPr>
          <w:p w14:paraId="7F84380D" w14:textId="6713BB11" w:rsidR="003F666F" w:rsidRPr="00473F2D" w:rsidRDefault="00810CC5" w:rsidP="003F666F">
            <w:pPr>
              <w:ind w:left="-51"/>
              <w:jc w:val="right"/>
              <w:rPr>
                <w:rFonts w:ascii="Arial" w:hAnsi="Arial" w:cs="Arial"/>
                <w:color w:val="000000"/>
                <w:sz w:val="18"/>
                <w:szCs w:val="18"/>
                <w:lang w:eastAsia="lt-LT"/>
              </w:rPr>
            </w:pPr>
            <w:r w:rsidRPr="00473F2D">
              <w:rPr>
                <w:rFonts w:ascii="Arial" w:hAnsi="Arial" w:cs="Arial"/>
                <w:color w:val="000000"/>
                <w:sz w:val="18"/>
                <w:szCs w:val="18"/>
                <w:lang w:eastAsia="lt-LT"/>
              </w:rPr>
              <w:t>7 06</w:t>
            </w:r>
            <w:r w:rsidR="00682AB1" w:rsidRPr="00473F2D">
              <w:rPr>
                <w:rFonts w:ascii="Arial" w:hAnsi="Arial" w:cs="Arial"/>
                <w:color w:val="000000"/>
                <w:sz w:val="18"/>
                <w:szCs w:val="18"/>
                <w:lang w:eastAsia="lt-LT"/>
              </w:rPr>
              <w:t>6</w:t>
            </w:r>
          </w:p>
        </w:tc>
        <w:tc>
          <w:tcPr>
            <w:tcW w:w="377" w:type="dxa"/>
            <w:tcBorders>
              <w:top w:val="nil"/>
              <w:left w:val="nil"/>
              <w:bottom w:val="nil"/>
              <w:right w:val="nil"/>
            </w:tcBorders>
            <w:shd w:val="clear" w:color="auto" w:fill="auto"/>
            <w:vAlign w:val="bottom"/>
            <w:hideMark/>
          </w:tcPr>
          <w:p w14:paraId="0E675A83" w14:textId="77777777" w:rsidR="003F666F" w:rsidRPr="00473F2D" w:rsidRDefault="003F666F" w:rsidP="003F666F">
            <w:pPr>
              <w:jc w:val="right"/>
              <w:rPr>
                <w:rFonts w:ascii="Arial" w:hAnsi="Arial" w:cs="Arial"/>
                <w:color w:val="000000"/>
                <w:sz w:val="18"/>
                <w:szCs w:val="18"/>
                <w:lang w:eastAsia="lt-LT"/>
              </w:rPr>
            </w:pPr>
          </w:p>
        </w:tc>
        <w:tc>
          <w:tcPr>
            <w:tcW w:w="1607" w:type="dxa"/>
            <w:tcBorders>
              <w:top w:val="nil"/>
              <w:left w:val="nil"/>
              <w:bottom w:val="nil"/>
              <w:right w:val="nil"/>
            </w:tcBorders>
            <w:shd w:val="clear" w:color="auto" w:fill="auto"/>
            <w:vAlign w:val="bottom"/>
            <w:hideMark/>
          </w:tcPr>
          <w:p w14:paraId="2E081CF2" w14:textId="15CE76AC" w:rsidR="003F666F" w:rsidRPr="00473F2D" w:rsidRDefault="003F666F" w:rsidP="003F666F">
            <w:pPr>
              <w:ind w:left="-51"/>
              <w:jc w:val="right"/>
              <w:rPr>
                <w:rFonts w:ascii="Arial" w:hAnsi="Arial" w:cs="Arial"/>
                <w:color w:val="000000"/>
                <w:sz w:val="18"/>
                <w:szCs w:val="18"/>
                <w:lang w:eastAsia="lt-LT"/>
              </w:rPr>
            </w:pPr>
            <w:r w:rsidRPr="00473F2D">
              <w:rPr>
                <w:rFonts w:ascii="Arial" w:hAnsi="Arial" w:cs="Arial"/>
                <w:color w:val="000000"/>
                <w:sz w:val="18"/>
                <w:szCs w:val="18"/>
                <w:lang w:eastAsia="lt-LT"/>
              </w:rPr>
              <w:t>5 545</w:t>
            </w:r>
          </w:p>
        </w:tc>
        <w:tc>
          <w:tcPr>
            <w:tcW w:w="284" w:type="dxa"/>
            <w:tcBorders>
              <w:top w:val="nil"/>
              <w:left w:val="nil"/>
              <w:bottom w:val="nil"/>
              <w:right w:val="nil"/>
            </w:tcBorders>
            <w:shd w:val="clear" w:color="auto" w:fill="auto"/>
            <w:vAlign w:val="bottom"/>
            <w:hideMark/>
          </w:tcPr>
          <w:p w14:paraId="084B4317" w14:textId="77777777" w:rsidR="003F666F" w:rsidRPr="00473F2D" w:rsidRDefault="003F666F" w:rsidP="003F666F">
            <w:pPr>
              <w:ind w:left="-333"/>
              <w:jc w:val="right"/>
              <w:rPr>
                <w:rFonts w:ascii="Arial" w:hAnsi="Arial" w:cs="Arial"/>
                <w:color w:val="000000"/>
                <w:sz w:val="18"/>
                <w:szCs w:val="18"/>
                <w:lang w:eastAsia="lt-LT"/>
              </w:rPr>
            </w:pPr>
          </w:p>
        </w:tc>
      </w:tr>
      <w:tr w:rsidR="003F666F" w:rsidRPr="00473F2D" w14:paraId="371AE8EA" w14:textId="77777777" w:rsidTr="000F2EA0">
        <w:trPr>
          <w:gridAfter w:val="1"/>
          <w:wAfter w:w="236" w:type="dxa"/>
          <w:trHeight w:val="216"/>
        </w:trPr>
        <w:tc>
          <w:tcPr>
            <w:tcW w:w="1276" w:type="dxa"/>
            <w:tcBorders>
              <w:top w:val="nil"/>
              <w:left w:val="nil"/>
              <w:bottom w:val="nil"/>
              <w:right w:val="nil"/>
            </w:tcBorders>
            <w:shd w:val="clear" w:color="auto" w:fill="auto"/>
            <w:vAlign w:val="bottom"/>
            <w:hideMark/>
          </w:tcPr>
          <w:p w14:paraId="63E92223" w14:textId="77777777" w:rsidR="003F666F" w:rsidRPr="00473F2D" w:rsidRDefault="003F666F" w:rsidP="003F666F">
            <w:pPr>
              <w:jc w:val="right"/>
              <w:rPr>
                <w:rFonts w:ascii="Arial" w:hAnsi="Arial" w:cs="Arial"/>
                <w:color w:val="000000"/>
                <w:sz w:val="18"/>
                <w:szCs w:val="18"/>
                <w:lang w:eastAsia="lt-LT"/>
              </w:rPr>
            </w:pPr>
          </w:p>
        </w:tc>
        <w:tc>
          <w:tcPr>
            <w:tcW w:w="567" w:type="dxa"/>
            <w:tcBorders>
              <w:top w:val="nil"/>
              <w:left w:val="nil"/>
              <w:bottom w:val="nil"/>
              <w:right w:val="nil"/>
            </w:tcBorders>
            <w:shd w:val="clear" w:color="auto" w:fill="auto"/>
            <w:vAlign w:val="bottom"/>
            <w:hideMark/>
          </w:tcPr>
          <w:p w14:paraId="01CF9254" w14:textId="77777777" w:rsidR="003F666F" w:rsidRPr="00473F2D" w:rsidRDefault="003F666F" w:rsidP="003F666F">
            <w:pPr>
              <w:jc w:val="right"/>
              <w:rPr>
                <w:sz w:val="20"/>
                <w:szCs w:val="20"/>
                <w:lang w:eastAsia="lt-LT"/>
              </w:rPr>
            </w:pPr>
          </w:p>
        </w:tc>
        <w:tc>
          <w:tcPr>
            <w:tcW w:w="1134" w:type="dxa"/>
            <w:tcBorders>
              <w:top w:val="nil"/>
              <w:left w:val="nil"/>
              <w:bottom w:val="nil"/>
              <w:right w:val="nil"/>
            </w:tcBorders>
            <w:shd w:val="clear" w:color="auto" w:fill="auto"/>
            <w:vAlign w:val="bottom"/>
            <w:hideMark/>
          </w:tcPr>
          <w:p w14:paraId="132D4C6D" w14:textId="77777777" w:rsidR="003F666F" w:rsidRPr="00473F2D" w:rsidRDefault="003F666F" w:rsidP="003F666F">
            <w:pPr>
              <w:jc w:val="right"/>
              <w:rPr>
                <w:rFonts w:ascii="Arial" w:hAnsi="Arial" w:cs="Arial"/>
                <w:color w:val="000000"/>
                <w:sz w:val="18"/>
                <w:szCs w:val="18"/>
                <w:lang w:eastAsia="lt-LT"/>
              </w:rPr>
            </w:pPr>
          </w:p>
        </w:tc>
        <w:tc>
          <w:tcPr>
            <w:tcW w:w="567" w:type="dxa"/>
            <w:gridSpan w:val="2"/>
            <w:tcBorders>
              <w:top w:val="nil"/>
              <w:left w:val="nil"/>
              <w:bottom w:val="nil"/>
              <w:right w:val="nil"/>
            </w:tcBorders>
            <w:shd w:val="clear" w:color="auto" w:fill="auto"/>
            <w:vAlign w:val="bottom"/>
            <w:hideMark/>
          </w:tcPr>
          <w:p w14:paraId="4BD9B602" w14:textId="77777777" w:rsidR="003F666F" w:rsidRPr="00473F2D" w:rsidRDefault="003F666F" w:rsidP="003F666F">
            <w:pPr>
              <w:jc w:val="right"/>
              <w:rPr>
                <w:sz w:val="20"/>
                <w:szCs w:val="20"/>
                <w:lang w:eastAsia="lt-LT"/>
              </w:rPr>
            </w:pPr>
          </w:p>
        </w:tc>
        <w:tc>
          <w:tcPr>
            <w:tcW w:w="284" w:type="dxa"/>
            <w:tcBorders>
              <w:top w:val="nil"/>
              <w:left w:val="nil"/>
              <w:bottom w:val="nil"/>
              <w:right w:val="nil"/>
            </w:tcBorders>
            <w:shd w:val="clear" w:color="auto" w:fill="auto"/>
            <w:noWrap/>
            <w:vAlign w:val="bottom"/>
            <w:hideMark/>
          </w:tcPr>
          <w:p w14:paraId="7A285559" w14:textId="77777777" w:rsidR="003F666F" w:rsidRPr="00473F2D" w:rsidRDefault="003F666F" w:rsidP="003F666F">
            <w:pPr>
              <w:jc w:val="right"/>
              <w:rPr>
                <w:sz w:val="20"/>
                <w:szCs w:val="20"/>
                <w:lang w:eastAsia="lt-LT"/>
              </w:rPr>
            </w:pPr>
          </w:p>
        </w:tc>
        <w:tc>
          <w:tcPr>
            <w:tcW w:w="2409" w:type="dxa"/>
            <w:tcBorders>
              <w:top w:val="nil"/>
              <w:left w:val="nil"/>
              <w:bottom w:val="nil"/>
              <w:right w:val="nil"/>
            </w:tcBorders>
            <w:shd w:val="clear" w:color="auto" w:fill="auto"/>
            <w:noWrap/>
            <w:vAlign w:val="bottom"/>
            <w:hideMark/>
          </w:tcPr>
          <w:p w14:paraId="785F2360" w14:textId="77777777" w:rsidR="003F666F" w:rsidRPr="00473F2D" w:rsidRDefault="003F666F" w:rsidP="003F666F">
            <w:pPr>
              <w:rPr>
                <w:rFonts w:ascii="Arial" w:hAnsi="Arial" w:cs="Arial"/>
                <w:sz w:val="18"/>
                <w:szCs w:val="18"/>
                <w:lang w:eastAsia="lt-LT"/>
              </w:rPr>
            </w:pPr>
          </w:p>
        </w:tc>
        <w:tc>
          <w:tcPr>
            <w:tcW w:w="735" w:type="dxa"/>
            <w:tcBorders>
              <w:top w:val="nil"/>
              <w:left w:val="nil"/>
              <w:bottom w:val="nil"/>
              <w:right w:val="nil"/>
            </w:tcBorders>
            <w:shd w:val="clear" w:color="auto" w:fill="auto"/>
            <w:vAlign w:val="bottom"/>
          </w:tcPr>
          <w:p w14:paraId="74DD1761" w14:textId="77777777" w:rsidR="003F666F" w:rsidRPr="00473F2D" w:rsidRDefault="003F666F" w:rsidP="003F666F">
            <w:pPr>
              <w:ind w:left="-41"/>
              <w:jc w:val="center"/>
              <w:rPr>
                <w:rFonts w:ascii="Arial" w:hAnsi="Arial" w:cs="Arial"/>
                <w:sz w:val="20"/>
                <w:szCs w:val="20"/>
                <w:lang w:eastAsia="lt-LT"/>
              </w:rPr>
            </w:pPr>
          </w:p>
        </w:tc>
        <w:tc>
          <w:tcPr>
            <w:tcW w:w="236" w:type="dxa"/>
            <w:gridSpan w:val="2"/>
            <w:tcBorders>
              <w:top w:val="nil"/>
              <w:left w:val="nil"/>
              <w:bottom w:val="nil"/>
              <w:right w:val="nil"/>
            </w:tcBorders>
            <w:shd w:val="clear" w:color="auto" w:fill="auto"/>
            <w:noWrap/>
            <w:vAlign w:val="bottom"/>
            <w:hideMark/>
          </w:tcPr>
          <w:p w14:paraId="60D6C7AB" w14:textId="77777777" w:rsidR="003F666F" w:rsidRPr="00473F2D" w:rsidRDefault="003F666F" w:rsidP="003F666F">
            <w:pPr>
              <w:rPr>
                <w:rFonts w:ascii="Arial" w:hAnsi="Arial" w:cs="Arial"/>
                <w:sz w:val="20"/>
                <w:szCs w:val="20"/>
                <w:lang w:eastAsia="lt-LT"/>
              </w:rPr>
            </w:pPr>
          </w:p>
        </w:tc>
        <w:tc>
          <w:tcPr>
            <w:tcW w:w="1156" w:type="dxa"/>
            <w:gridSpan w:val="2"/>
            <w:tcBorders>
              <w:top w:val="nil"/>
              <w:left w:val="nil"/>
              <w:bottom w:val="nil"/>
              <w:right w:val="nil"/>
            </w:tcBorders>
            <w:shd w:val="clear" w:color="auto" w:fill="auto"/>
            <w:vAlign w:val="bottom"/>
            <w:hideMark/>
          </w:tcPr>
          <w:p w14:paraId="2AB6C676" w14:textId="77777777" w:rsidR="003F666F" w:rsidRPr="00473F2D" w:rsidRDefault="003F666F" w:rsidP="003F666F">
            <w:pPr>
              <w:ind w:left="-51"/>
              <w:jc w:val="right"/>
              <w:rPr>
                <w:rFonts w:ascii="Arial" w:hAnsi="Arial" w:cs="Arial"/>
                <w:sz w:val="20"/>
                <w:szCs w:val="20"/>
                <w:lang w:eastAsia="lt-LT"/>
              </w:rPr>
            </w:pPr>
          </w:p>
        </w:tc>
        <w:tc>
          <w:tcPr>
            <w:tcW w:w="377" w:type="dxa"/>
            <w:tcBorders>
              <w:top w:val="nil"/>
              <w:left w:val="nil"/>
              <w:bottom w:val="nil"/>
              <w:right w:val="nil"/>
            </w:tcBorders>
            <w:shd w:val="clear" w:color="auto" w:fill="auto"/>
            <w:vAlign w:val="bottom"/>
            <w:hideMark/>
          </w:tcPr>
          <w:p w14:paraId="40E86074" w14:textId="77777777" w:rsidR="003F666F" w:rsidRPr="00473F2D" w:rsidRDefault="003F666F" w:rsidP="003F666F">
            <w:pPr>
              <w:jc w:val="right"/>
              <w:rPr>
                <w:rFonts w:ascii="Arial" w:hAnsi="Arial" w:cs="Arial"/>
                <w:sz w:val="20"/>
                <w:szCs w:val="20"/>
                <w:lang w:eastAsia="lt-LT"/>
              </w:rPr>
            </w:pPr>
          </w:p>
        </w:tc>
        <w:tc>
          <w:tcPr>
            <w:tcW w:w="1607" w:type="dxa"/>
            <w:tcBorders>
              <w:top w:val="nil"/>
              <w:left w:val="nil"/>
              <w:bottom w:val="nil"/>
              <w:right w:val="nil"/>
            </w:tcBorders>
            <w:shd w:val="clear" w:color="auto" w:fill="auto"/>
            <w:vAlign w:val="bottom"/>
            <w:hideMark/>
          </w:tcPr>
          <w:p w14:paraId="2DC915D6" w14:textId="77777777" w:rsidR="003F666F" w:rsidRPr="00473F2D" w:rsidRDefault="003F666F" w:rsidP="003F666F">
            <w:pPr>
              <w:ind w:left="-51"/>
              <w:jc w:val="right"/>
              <w:rPr>
                <w:rFonts w:ascii="Arial" w:hAnsi="Arial" w:cs="Arial"/>
                <w:sz w:val="20"/>
                <w:szCs w:val="20"/>
                <w:lang w:eastAsia="lt-LT"/>
              </w:rPr>
            </w:pPr>
          </w:p>
        </w:tc>
        <w:tc>
          <w:tcPr>
            <w:tcW w:w="284" w:type="dxa"/>
            <w:tcBorders>
              <w:top w:val="nil"/>
              <w:left w:val="nil"/>
              <w:bottom w:val="nil"/>
              <w:right w:val="nil"/>
            </w:tcBorders>
            <w:shd w:val="clear" w:color="auto" w:fill="auto"/>
            <w:vAlign w:val="bottom"/>
            <w:hideMark/>
          </w:tcPr>
          <w:p w14:paraId="16578877" w14:textId="77777777" w:rsidR="003F666F" w:rsidRPr="00473F2D" w:rsidRDefault="003F666F" w:rsidP="003F666F">
            <w:pPr>
              <w:ind w:left="-333"/>
              <w:jc w:val="right"/>
              <w:rPr>
                <w:rFonts w:ascii="Arial" w:hAnsi="Arial" w:cs="Arial"/>
                <w:sz w:val="20"/>
                <w:szCs w:val="20"/>
                <w:lang w:eastAsia="lt-LT"/>
              </w:rPr>
            </w:pPr>
          </w:p>
        </w:tc>
      </w:tr>
      <w:tr w:rsidR="003F666F" w:rsidRPr="00473F2D" w14:paraId="763BB71C" w14:textId="77777777" w:rsidTr="000F2EA0">
        <w:trPr>
          <w:gridAfter w:val="1"/>
          <w:wAfter w:w="236" w:type="dxa"/>
          <w:trHeight w:val="216"/>
        </w:trPr>
        <w:tc>
          <w:tcPr>
            <w:tcW w:w="1276" w:type="dxa"/>
            <w:tcBorders>
              <w:top w:val="nil"/>
              <w:left w:val="nil"/>
              <w:bottom w:val="nil"/>
              <w:right w:val="nil"/>
            </w:tcBorders>
            <w:shd w:val="clear" w:color="auto" w:fill="auto"/>
            <w:vAlign w:val="bottom"/>
            <w:hideMark/>
          </w:tcPr>
          <w:p w14:paraId="1E662EE1" w14:textId="73991E35" w:rsidR="003F666F" w:rsidRPr="00473F2D" w:rsidRDefault="00852093" w:rsidP="003F666F">
            <w:pPr>
              <w:jc w:val="right"/>
              <w:rPr>
                <w:rFonts w:ascii="Arial" w:hAnsi="Arial" w:cs="Arial"/>
                <w:color w:val="000000"/>
                <w:sz w:val="18"/>
                <w:szCs w:val="18"/>
                <w:lang w:eastAsia="lt-LT"/>
              </w:rPr>
            </w:pPr>
            <w:r w:rsidRPr="00473F2D">
              <w:rPr>
                <w:rFonts w:ascii="Arial" w:hAnsi="Arial" w:cs="Arial"/>
                <w:color w:val="000000"/>
                <w:sz w:val="18"/>
                <w:szCs w:val="18"/>
                <w:lang w:eastAsia="lt-LT"/>
              </w:rPr>
              <w:t>393</w:t>
            </w:r>
          </w:p>
        </w:tc>
        <w:tc>
          <w:tcPr>
            <w:tcW w:w="567" w:type="dxa"/>
            <w:tcBorders>
              <w:top w:val="nil"/>
              <w:left w:val="nil"/>
              <w:bottom w:val="nil"/>
              <w:right w:val="nil"/>
            </w:tcBorders>
            <w:shd w:val="clear" w:color="auto" w:fill="auto"/>
            <w:vAlign w:val="bottom"/>
            <w:hideMark/>
          </w:tcPr>
          <w:p w14:paraId="5121275B" w14:textId="77777777" w:rsidR="003F666F" w:rsidRPr="00473F2D" w:rsidRDefault="003F666F" w:rsidP="003F666F">
            <w:pPr>
              <w:jc w:val="right"/>
              <w:rPr>
                <w:rFonts w:ascii="Arial" w:hAnsi="Arial" w:cs="Arial"/>
                <w:color w:val="000000"/>
                <w:sz w:val="18"/>
                <w:szCs w:val="18"/>
                <w:lang w:eastAsia="lt-LT"/>
              </w:rPr>
            </w:pPr>
          </w:p>
        </w:tc>
        <w:tc>
          <w:tcPr>
            <w:tcW w:w="1134" w:type="dxa"/>
            <w:tcBorders>
              <w:top w:val="nil"/>
              <w:left w:val="nil"/>
              <w:bottom w:val="nil"/>
              <w:right w:val="nil"/>
            </w:tcBorders>
            <w:shd w:val="clear" w:color="auto" w:fill="auto"/>
            <w:vAlign w:val="bottom"/>
            <w:hideMark/>
          </w:tcPr>
          <w:p w14:paraId="7FEFC20B" w14:textId="2716C865" w:rsidR="003F666F" w:rsidRPr="00473F2D" w:rsidRDefault="003F666F" w:rsidP="003F666F">
            <w:pPr>
              <w:jc w:val="right"/>
              <w:rPr>
                <w:rFonts w:ascii="Arial" w:hAnsi="Arial" w:cs="Arial"/>
                <w:color w:val="000000"/>
                <w:sz w:val="18"/>
                <w:szCs w:val="18"/>
                <w:lang w:eastAsia="lt-LT"/>
              </w:rPr>
            </w:pPr>
            <w:r w:rsidRPr="00473F2D">
              <w:rPr>
                <w:rFonts w:ascii="Arial" w:hAnsi="Arial" w:cs="Arial"/>
                <w:color w:val="000000"/>
                <w:sz w:val="18"/>
                <w:szCs w:val="18"/>
                <w:lang w:eastAsia="lt-LT"/>
              </w:rPr>
              <w:t>314</w:t>
            </w:r>
          </w:p>
        </w:tc>
        <w:tc>
          <w:tcPr>
            <w:tcW w:w="567" w:type="dxa"/>
            <w:gridSpan w:val="2"/>
            <w:tcBorders>
              <w:top w:val="nil"/>
              <w:left w:val="nil"/>
              <w:bottom w:val="nil"/>
              <w:right w:val="nil"/>
            </w:tcBorders>
            <w:shd w:val="clear" w:color="auto" w:fill="auto"/>
            <w:vAlign w:val="bottom"/>
            <w:hideMark/>
          </w:tcPr>
          <w:p w14:paraId="2BF42718" w14:textId="77777777" w:rsidR="003F666F" w:rsidRPr="00473F2D" w:rsidRDefault="003F666F" w:rsidP="003F666F">
            <w:pPr>
              <w:jc w:val="right"/>
              <w:rPr>
                <w:rFonts w:ascii="Arial" w:hAnsi="Arial" w:cs="Arial"/>
                <w:color w:val="000000"/>
                <w:sz w:val="18"/>
                <w:szCs w:val="18"/>
                <w:lang w:eastAsia="lt-LT"/>
              </w:rPr>
            </w:pPr>
          </w:p>
        </w:tc>
        <w:tc>
          <w:tcPr>
            <w:tcW w:w="284" w:type="dxa"/>
            <w:tcBorders>
              <w:top w:val="nil"/>
              <w:left w:val="nil"/>
              <w:bottom w:val="nil"/>
              <w:right w:val="nil"/>
            </w:tcBorders>
            <w:shd w:val="clear" w:color="auto" w:fill="auto"/>
            <w:noWrap/>
            <w:vAlign w:val="bottom"/>
            <w:hideMark/>
          </w:tcPr>
          <w:p w14:paraId="508C8A60" w14:textId="77777777" w:rsidR="003F666F" w:rsidRPr="00473F2D" w:rsidRDefault="003F666F" w:rsidP="003F666F">
            <w:pPr>
              <w:jc w:val="right"/>
              <w:rPr>
                <w:rFonts w:ascii="Arial" w:hAnsi="Arial" w:cs="Arial"/>
                <w:color w:val="000000"/>
                <w:sz w:val="18"/>
                <w:szCs w:val="18"/>
                <w:lang w:eastAsia="lt-LT"/>
              </w:rPr>
            </w:pPr>
          </w:p>
        </w:tc>
        <w:tc>
          <w:tcPr>
            <w:tcW w:w="2409" w:type="dxa"/>
            <w:tcBorders>
              <w:top w:val="nil"/>
              <w:left w:val="nil"/>
              <w:bottom w:val="nil"/>
              <w:right w:val="nil"/>
            </w:tcBorders>
            <w:shd w:val="clear" w:color="auto" w:fill="auto"/>
            <w:noWrap/>
            <w:vAlign w:val="bottom"/>
            <w:hideMark/>
          </w:tcPr>
          <w:p w14:paraId="3AA569BB" w14:textId="77777777" w:rsidR="003F666F" w:rsidRPr="00473F2D" w:rsidRDefault="003F666F" w:rsidP="003F666F">
            <w:pPr>
              <w:rPr>
                <w:rFonts w:ascii="Arial" w:hAnsi="Arial" w:cs="Arial"/>
                <w:color w:val="000000"/>
                <w:sz w:val="18"/>
                <w:szCs w:val="18"/>
                <w:lang w:eastAsia="lt-LT"/>
              </w:rPr>
            </w:pPr>
            <w:r w:rsidRPr="00473F2D">
              <w:rPr>
                <w:rFonts w:ascii="Arial" w:hAnsi="Arial" w:cs="Arial"/>
                <w:sz w:val="18"/>
                <w:szCs w:val="18"/>
                <w:lang w:eastAsia="lt-LT"/>
              </w:rPr>
              <w:t>Nematerialusis turtas</w:t>
            </w:r>
          </w:p>
        </w:tc>
        <w:tc>
          <w:tcPr>
            <w:tcW w:w="735" w:type="dxa"/>
            <w:tcBorders>
              <w:top w:val="nil"/>
              <w:left w:val="nil"/>
              <w:bottom w:val="nil"/>
              <w:right w:val="nil"/>
            </w:tcBorders>
            <w:shd w:val="clear" w:color="auto" w:fill="auto"/>
            <w:vAlign w:val="bottom"/>
          </w:tcPr>
          <w:p w14:paraId="76D5F123" w14:textId="3EA9C9CE" w:rsidR="003F666F" w:rsidRPr="00473F2D" w:rsidRDefault="003F666F" w:rsidP="003F666F">
            <w:pPr>
              <w:ind w:left="-41"/>
              <w:jc w:val="center"/>
              <w:rPr>
                <w:rFonts w:ascii="Arial" w:hAnsi="Arial" w:cs="Arial"/>
                <w:color w:val="000000"/>
                <w:sz w:val="18"/>
                <w:szCs w:val="18"/>
                <w:lang w:eastAsia="lt-LT"/>
              </w:rPr>
            </w:pPr>
          </w:p>
        </w:tc>
        <w:tc>
          <w:tcPr>
            <w:tcW w:w="236" w:type="dxa"/>
            <w:gridSpan w:val="2"/>
            <w:tcBorders>
              <w:top w:val="nil"/>
              <w:left w:val="nil"/>
              <w:bottom w:val="nil"/>
              <w:right w:val="nil"/>
            </w:tcBorders>
            <w:shd w:val="clear" w:color="auto" w:fill="auto"/>
            <w:noWrap/>
            <w:vAlign w:val="bottom"/>
            <w:hideMark/>
          </w:tcPr>
          <w:p w14:paraId="0890D37D" w14:textId="77777777" w:rsidR="003F666F" w:rsidRPr="00473F2D" w:rsidRDefault="003F666F" w:rsidP="003F666F">
            <w:pPr>
              <w:rPr>
                <w:rFonts w:ascii="Arial" w:hAnsi="Arial" w:cs="Arial"/>
                <w:color w:val="000000"/>
                <w:sz w:val="18"/>
                <w:szCs w:val="18"/>
                <w:lang w:eastAsia="lt-LT"/>
              </w:rPr>
            </w:pPr>
          </w:p>
        </w:tc>
        <w:tc>
          <w:tcPr>
            <w:tcW w:w="1156" w:type="dxa"/>
            <w:gridSpan w:val="2"/>
            <w:tcBorders>
              <w:top w:val="nil"/>
              <w:left w:val="nil"/>
              <w:bottom w:val="nil"/>
              <w:right w:val="nil"/>
            </w:tcBorders>
            <w:shd w:val="clear" w:color="auto" w:fill="auto"/>
            <w:vAlign w:val="bottom"/>
            <w:hideMark/>
          </w:tcPr>
          <w:p w14:paraId="370E1AFB" w14:textId="6B189783" w:rsidR="003F666F" w:rsidRPr="00473F2D" w:rsidRDefault="00A3666C" w:rsidP="003F666F">
            <w:pPr>
              <w:ind w:left="-51"/>
              <w:jc w:val="right"/>
              <w:rPr>
                <w:rFonts w:ascii="Arial" w:hAnsi="Arial" w:cs="Arial"/>
                <w:color w:val="000000"/>
                <w:sz w:val="18"/>
                <w:szCs w:val="18"/>
                <w:lang w:eastAsia="lt-LT"/>
              </w:rPr>
            </w:pPr>
            <w:r w:rsidRPr="00473F2D">
              <w:rPr>
                <w:rFonts w:ascii="Arial" w:hAnsi="Arial" w:cs="Arial"/>
                <w:color w:val="000000"/>
                <w:sz w:val="18"/>
                <w:szCs w:val="18"/>
                <w:lang w:eastAsia="lt-LT"/>
              </w:rPr>
              <w:t>3</w:t>
            </w:r>
            <w:r w:rsidR="00810CC5" w:rsidRPr="00473F2D">
              <w:rPr>
                <w:rFonts w:ascii="Arial" w:hAnsi="Arial" w:cs="Arial"/>
                <w:color w:val="000000"/>
                <w:sz w:val="18"/>
                <w:szCs w:val="18"/>
                <w:lang w:eastAsia="lt-LT"/>
              </w:rPr>
              <w:t>69</w:t>
            </w:r>
          </w:p>
        </w:tc>
        <w:tc>
          <w:tcPr>
            <w:tcW w:w="377" w:type="dxa"/>
            <w:tcBorders>
              <w:top w:val="nil"/>
              <w:left w:val="nil"/>
              <w:bottom w:val="nil"/>
              <w:right w:val="nil"/>
            </w:tcBorders>
            <w:shd w:val="clear" w:color="auto" w:fill="auto"/>
            <w:vAlign w:val="bottom"/>
            <w:hideMark/>
          </w:tcPr>
          <w:p w14:paraId="332DEE58" w14:textId="77777777" w:rsidR="003F666F" w:rsidRPr="00473F2D" w:rsidRDefault="003F666F" w:rsidP="003F666F">
            <w:pPr>
              <w:jc w:val="right"/>
              <w:rPr>
                <w:rFonts w:ascii="Arial" w:hAnsi="Arial" w:cs="Arial"/>
                <w:color w:val="000000"/>
                <w:sz w:val="18"/>
                <w:szCs w:val="18"/>
                <w:lang w:eastAsia="lt-LT"/>
              </w:rPr>
            </w:pPr>
          </w:p>
        </w:tc>
        <w:tc>
          <w:tcPr>
            <w:tcW w:w="1607" w:type="dxa"/>
            <w:tcBorders>
              <w:top w:val="nil"/>
              <w:left w:val="nil"/>
              <w:bottom w:val="nil"/>
              <w:right w:val="nil"/>
            </w:tcBorders>
            <w:shd w:val="clear" w:color="auto" w:fill="auto"/>
            <w:vAlign w:val="bottom"/>
            <w:hideMark/>
          </w:tcPr>
          <w:p w14:paraId="041D73AC" w14:textId="44A226CE" w:rsidR="003F666F" w:rsidRPr="00473F2D" w:rsidRDefault="003F666F" w:rsidP="003F666F">
            <w:pPr>
              <w:ind w:left="-51"/>
              <w:jc w:val="right"/>
              <w:rPr>
                <w:rFonts w:ascii="Arial" w:hAnsi="Arial" w:cs="Arial"/>
                <w:color w:val="000000"/>
                <w:sz w:val="18"/>
                <w:szCs w:val="18"/>
                <w:lang w:eastAsia="lt-LT"/>
              </w:rPr>
            </w:pPr>
            <w:r w:rsidRPr="00473F2D">
              <w:rPr>
                <w:rFonts w:ascii="Arial" w:hAnsi="Arial" w:cs="Arial"/>
                <w:color w:val="000000"/>
                <w:sz w:val="18"/>
                <w:szCs w:val="18"/>
                <w:lang w:eastAsia="lt-LT"/>
              </w:rPr>
              <w:t>267</w:t>
            </w:r>
          </w:p>
        </w:tc>
        <w:tc>
          <w:tcPr>
            <w:tcW w:w="284" w:type="dxa"/>
            <w:tcBorders>
              <w:top w:val="nil"/>
              <w:left w:val="nil"/>
              <w:bottom w:val="nil"/>
              <w:right w:val="nil"/>
            </w:tcBorders>
            <w:shd w:val="clear" w:color="auto" w:fill="auto"/>
            <w:vAlign w:val="bottom"/>
            <w:hideMark/>
          </w:tcPr>
          <w:p w14:paraId="78EB4ED2" w14:textId="77777777" w:rsidR="003F666F" w:rsidRPr="00473F2D" w:rsidRDefault="003F666F" w:rsidP="003F666F">
            <w:pPr>
              <w:ind w:left="-333"/>
              <w:jc w:val="right"/>
              <w:rPr>
                <w:rFonts w:ascii="Arial" w:hAnsi="Arial" w:cs="Arial"/>
                <w:color w:val="000000"/>
                <w:sz w:val="18"/>
                <w:szCs w:val="18"/>
                <w:lang w:eastAsia="lt-LT"/>
              </w:rPr>
            </w:pPr>
          </w:p>
        </w:tc>
      </w:tr>
      <w:tr w:rsidR="003F666F" w:rsidRPr="00473F2D" w14:paraId="77BD226C" w14:textId="77777777" w:rsidTr="000F2EA0">
        <w:trPr>
          <w:gridAfter w:val="1"/>
          <w:wAfter w:w="236" w:type="dxa"/>
          <w:trHeight w:val="216"/>
        </w:trPr>
        <w:tc>
          <w:tcPr>
            <w:tcW w:w="1276" w:type="dxa"/>
            <w:tcBorders>
              <w:top w:val="nil"/>
              <w:left w:val="nil"/>
              <w:bottom w:val="nil"/>
              <w:right w:val="nil"/>
            </w:tcBorders>
            <w:shd w:val="clear" w:color="auto" w:fill="auto"/>
            <w:vAlign w:val="bottom"/>
            <w:hideMark/>
          </w:tcPr>
          <w:p w14:paraId="6BECB1DE" w14:textId="77777777" w:rsidR="003F666F" w:rsidRPr="00473F2D" w:rsidRDefault="003F666F" w:rsidP="003F666F">
            <w:pPr>
              <w:jc w:val="right"/>
              <w:rPr>
                <w:rFonts w:ascii="Arial" w:hAnsi="Arial" w:cs="Arial"/>
                <w:color w:val="000000"/>
                <w:sz w:val="18"/>
                <w:szCs w:val="18"/>
                <w:lang w:eastAsia="lt-LT"/>
              </w:rPr>
            </w:pPr>
          </w:p>
        </w:tc>
        <w:tc>
          <w:tcPr>
            <w:tcW w:w="567" w:type="dxa"/>
            <w:tcBorders>
              <w:top w:val="nil"/>
              <w:left w:val="nil"/>
              <w:bottom w:val="nil"/>
              <w:right w:val="nil"/>
            </w:tcBorders>
            <w:shd w:val="clear" w:color="auto" w:fill="auto"/>
            <w:vAlign w:val="bottom"/>
            <w:hideMark/>
          </w:tcPr>
          <w:p w14:paraId="727085DC" w14:textId="77777777" w:rsidR="003F666F" w:rsidRPr="00473F2D" w:rsidRDefault="003F666F" w:rsidP="003F666F">
            <w:pPr>
              <w:jc w:val="right"/>
              <w:rPr>
                <w:sz w:val="20"/>
                <w:szCs w:val="20"/>
                <w:lang w:eastAsia="lt-LT"/>
              </w:rPr>
            </w:pPr>
          </w:p>
        </w:tc>
        <w:tc>
          <w:tcPr>
            <w:tcW w:w="1134" w:type="dxa"/>
            <w:tcBorders>
              <w:top w:val="nil"/>
              <w:left w:val="nil"/>
              <w:bottom w:val="nil"/>
              <w:right w:val="nil"/>
            </w:tcBorders>
            <w:shd w:val="clear" w:color="auto" w:fill="auto"/>
            <w:vAlign w:val="bottom"/>
            <w:hideMark/>
          </w:tcPr>
          <w:p w14:paraId="61CC3EA2" w14:textId="77777777" w:rsidR="003F666F" w:rsidRPr="00473F2D" w:rsidRDefault="003F666F" w:rsidP="003F666F">
            <w:pPr>
              <w:jc w:val="right"/>
              <w:rPr>
                <w:rFonts w:ascii="Arial" w:hAnsi="Arial" w:cs="Arial"/>
                <w:color w:val="000000"/>
                <w:sz w:val="18"/>
                <w:szCs w:val="18"/>
                <w:lang w:eastAsia="lt-LT"/>
              </w:rPr>
            </w:pPr>
          </w:p>
        </w:tc>
        <w:tc>
          <w:tcPr>
            <w:tcW w:w="567" w:type="dxa"/>
            <w:gridSpan w:val="2"/>
            <w:tcBorders>
              <w:top w:val="nil"/>
              <w:left w:val="nil"/>
              <w:bottom w:val="nil"/>
              <w:right w:val="nil"/>
            </w:tcBorders>
            <w:shd w:val="clear" w:color="auto" w:fill="auto"/>
            <w:vAlign w:val="bottom"/>
            <w:hideMark/>
          </w:tcPr>
          <w:p w14:paraId="738BB479" w14:textId="77777777" w:rsidR="003F666F" w:rsidRPr="00473F2D" w:rsidRDefault="003F666F" w:rsidP="003F666F">
            <w:pPr>
              <w:jc w:val="right"/>
              <w:rPr>
                <w:sz w:val="20"/>
                <w:szCs w:val="20"/>
                <w:lang w:eastAsia="lt-LT"/>
              </w:rPr>
            </w:pPr>
          </w:p>
        </w:tc>
        <w:tc>
          <w:tcPr>
            <w:tcW w:w="284" w:type="dxa"/>
            <w:tcBorders>
              <w:top w:val="nil"/>
              <w:left w:val="nil"/>
              <w:bottom w:val="nil"/>
              <w:right w:val="nil"/>
            </w:tcBorders>
            <w:shd w:val="clear" w:color="auto" w:fill="auto"/>
            <w:noWrap/>
            <w:vAlign w:val="bottom"/>
            <w:hideMark/>
          </w:tcPr>
          <w:p w14:paraId="51978E2D" w14:textId="77777777" w:rsidR="003F666F" w:rsidRPr="00473F2D" w:rsidRDefault="003F666F" w:rsidP="003F666F">
            <w:pPr>
              <w:jc w:val="right"/>
              <w:rPr>
                <w:sz w:val="20"/>
                <w:szCs w:val="20"/>
                <w:lang w:eastAsia="lt-LT"/>
              </w:rPr>
            </w:pPr>
          </w:p>
        </w:tc>
        <w:tc>
          <w:tcPr>
            <w:tcW w:w="2409" w:type="dxa"/>
            <w:tcBorders>
              <w:top w:val="nil"/>
              <w:left w:val="nil"/>
              <w:bottom w:val="nil"/>
              <w:right w:val="nil"/>
            </w:tcBorders>
            <w:shd w:val="clear" w:color="auto" w:fill="auto"/>
            <w:noWrap/>
            <w:vAlign w:val="bottom"/>
            <w:hideMark/>
          </w:tcPr>
          <w:p w14:paraId="3E3636E1" w14:textId="77777777" w:rsidR="003F666F" w:rsidRPr="00473F2D" w:rsidRDefault="003F666F" w:rsidP="003F666F">
            <w:pPr>
              <w:rPr>
                <w:rFonts w:ascii="Arial" w:hAnsi="Arial" w:cs="Arial"/>
                <w:sz w:val="18"/>
                <w:szCs w:val="18"/>
                <w:lang w:eastAsia="lt-LT"/>
              </w:rPr>
            </w:pPr>
          </w:p>
        </w:tc>
        <w:tc>
          <w:tcPr>
            <w:tcW w:w="735" w:type="dxa"/>
            <w:tcBorders>
              <w:top w:val="nil"/>
              <w:left w:val="nil"/>
              <w:bottom w:val="nil"/>
              <w:right w:val="nil"/>
            </w:tcBorders>
            <w:shd w:val="clear" w:color="auto" w:fill="auto"/>
            <w:vAlign w:val="bottom"/>
          </w:tcPr>
          <w:p w14:paraId="40E42A1C" w14:textId="77777777" w:rsidR="003F666F" w:rsidRPr="00473F2D" w:rsidRDefault="003F666F" w:rsidP="003F666F">
            <w:pPr>
              <w:ind w:left="-41"/>
              <w:jc w:val="center"/>
              <w:rPr>
                <w:rFonts w:ascii="Arial" w:hAnsi="Arial" w:cs="Arial"/>
                <w:sz w:val="20"/>
                <w:szCs w:val="20"/>
                <w:lang w:eastAsia="lt-LT"/>
              </w:rPr>
            </w:pPr>
          </w:p>
        </w:tc>
        <w:tc>
          <w:tcPr>
            <w:tcW w:w="236" w:type="dxa"/>
            <w:gridSpan w:val="2"/>
            <w:tcBorders>
              <w:top w:val="nil"/>
              <w:left w:val="nil"/>
              <w:bottom w:val="nil"/>
              <w:right w:val="nil"/>
            </w:tcBorders>
            <w:shd w:val="clear" w:color="auto" w:fill="auto"/>
            <w:noWrap/>
            <w:vAlign w:val="bottom"/>
            <w:hideMark/>
          </w:tcPr>
          <w:p w14:paraId="0C303BE2" w14:textId="77777777" w:rsidR="003F666F" w:rsidRPr="00473F2D" w:rsidRDefault="003F666F" w:rsidP="003F666F">
            <w:pPr>
              <w:rPr>
                <w:rFonts w:ascii="Arial" w:hAnsi="Arial" w:cs="Arial"/>
                <w:sz w:val="20"/>
                <w:szCs w:val="20"/>
                <w:lang w:eastAsia="lt-LT"/>
              </w:rPr>
            </w:pPr>
          </w:p>
        </w:tc>
        <w:tc>
          <w:tcPr>
            <w:tcW w:w="1156" w:type="dxa"/>
            <w:gridSpan w:val="2"/>
            <w:tcBorders>
              <w:top w:val="nil"/>
              <w:left w:val="nil"/>
              <w:bottom w:val="nil"/>
              <w:right w:val="nil"/>
            </w:tcBorders>
            <w:shd w:val="clear" w:color="auto" w:fill="auto"/>
            <w:vAlign w:val="bottom"/>
            <w:hideMark/>
          </w:tcPr>
          <w:p w14:paraId="3175FA0F" w14:textId="77777777" w:rsidR="003F666F" w:rsidRPr="00473F2D" w:rsidRDefault="003F666F" w:rsidP="003F666F">
            <w:pPr>
              <w:ind w:left="-51"/>
              <w:jc w:val="right"/>
              <w:rPr>
                <w:rFonts w:ascii="Arial" w:hAnsi="Arial" w:cs="Arial"/>
                <w:sz w:val="20"/>
                <w:szCs w:val="20"/>
                <w:lang w:eastAsia="lt-LT"/>
              </w:rPr>
            </w:pPr>
          </w:p>
        </w:tc>
        <w:tc>
          <w:tcPr>
            <w:tcW w:w="377" w:type="dxa"/>
            <w:tcBorders>
              <w:top w:val="nil"/>
              <w:left w:val="nil"/>
              <w:bottom w:val="nil"/>
              <w:right w:val="nil"/>
            </w:tcBorders>
            <w:shd w:val="clear" w:color="auto" w:fill="auto"/>
            <w:vAlign w:val="bottom"/>
            <w:hideMark/>
          </w:tcPr>
          <w:p w14:paraId="1606EAB1" w14:textId="77777777" w:rsidR="003F666F" w:rsidRPr="00473F2D" w:rsidRDefault="003F666F" w:rsidP="003F666F">
            <w:pPr>
              <w:jc w:val="right"/>
              <w:rPr>
                <w:rFonts w:ascii="Arial" w:hAnsi="Arial" w:cs="Arial"/>
                <w:sz w:val="20"/>
                <w:szCs w:val="20"/>
                <w:lang w:eastAsia="lt-LT"/>
              </w:rPr>
            </w:pPr>
          </w:p>
        </w:tc>
        <w:tc>
          <w:tcPr>
            <w:tcW w:w="1607" w:type="dxa"/>
            <w:tcBorders>
              <w:top w:val="nil"/>
              <w:left w:val="nil"/>
              <w:bottom w:val="nil"/>
              <w:right w:val="nil"/>
            </w:tcBorders>
            <w:shd w:val="clear" w:color="auto" w:fill="auto"/>
            <w:vAlign w:val="bottom"/>
            <w:hideMark/>
          </w:tcPr>
          <w:p w14:paraId="22664897" w14:textId="77777777" w:rsidR="003F666F" w:rsidRPr="00473F2D" w:rsidRDefault="003F666F" w:rsidP="003F666F">
            <w:pPr>
              <w:ind w:left="-51"/>
              <w:jc w:val="right"/>
              <w:rPr>
                <w:rFonts w:ascii="Arial" w:hAnsi="Arial" w:cs="Arial"/>
                <w:sz w:val="20"/>
                <w:szCs w:val="20"/>
                <w:lang w:eastAsia="lt-LT"/>
              </w:rPr>
            </w:pPr>
          </w:p>
        </w:tc>
        <w:tc>
          <w:tcPr>
            <w:tcW w:w="284" w:type="dxa"/>
            <w:tcBorders>
              <w:top w:val="nil"/>
              <w:left w:val="nil"/>
              <w:bottom w:val="nil"/>
              <w:right w:val="nil"/>
            </w:tcBorders>
            <w:shd w:val="clear" w:color="auto" w:fill="auto"/>
            <w:vAlign w:val="bottom"/>
            <w:hideMark/>
          </w:tcPr>
          <w:p w14:paraId="48FB9CDA" w14:textId="77777777" w:rsidR="003F666F" w:rsidRPr="00473F2D" w:rsidRDefault="003F666F" w:rsidP="003F666F">
            <w:pPr>
              <w:ind w:left="-333"/>
              <w:jc w:val="right"/>
              <w:rPr>
                <w:rFonts w:ascii="Arial" w:hAnsi="Arial" w:cs="Arial"/>
                <w:sz w:val="20"/>
                <w:szCs w:val="20"/>
                <w:lang w:eastAsia="lt-LT"/>
              </w:rPr>
            </w:pPr>
          </w:p>
        </w:tc>
      </w:tr>
      <w:tr w:rsidR="003F666F" w:rsidRPr="00473F2D" w14:paraId="4D04DA9D" w14:textId="77777777" w:rsidTr="000F2EA0">
        <w:trPr>
          <w:gridAfter w:val="1"/>
          <w:wAfter w:w="236" w:type="dxa"/>
          <w:trHeight w:val="216"/>
        </w:trPr>
        <w:tc>
          <w:tcPr>
            <w:tcW w:w="1276" w:type="dxa"/>
            <w:tcBorders>
              <w:top w:val="nil"/>
              <w:left w:val="nil"/>
              <w:bottom w:val="nil"/>
              <w:right w:val="nil"/>
            </w:tcBorders>
            <w:shd w:val="clear" w:color="auto" w:fill="auto"/>
            <w:vAlign w:val="bottom"/>
            <w:hideMark/>
          </w:tcPr>
          <w:p w14:paraId="2DDE7129" w14:textId="77777777" w:rsidR="003F666F" w:rsidRPr="00473F2D" w:rsidRDefault="003F666F" w:rsidP="003F666F">
            <w:pPr>
              <w:jc w:val="right"/>
              <w:rPr>
                <w:sz w:val="20"/>
                <w:szCs w:val="20"/>
                <w:lang w:eastAsia="lt-LT"/>
              </w:rPr>
            </w:pPr>
          </w:p>
        </w:tc>
        <w:tc>
          <w:tcPr>
            <w:tcW w:w="567" w:type="dxa"/>
            <w:tcBorders>
              <w:top w:val="nil"/>
              <w:left w:val="nil"/>
              <w:bottom w:val="nil"/>
              <w:right w:val="nil"/>
            </w:tcBorders>
            <w:shd w:val="clear" w:color="auto" w:fill="auto"/>
            <w:vAlign w:val="bottom"/>
            <w:hideMark/>
          </w:tcPr>
          <w:p w14:paraId="49A80956" w14:textId="77777777" w:rsidR="003F666F" w:rsidRPr="00473F2D" w:rsidRDefault="003F666F" w:rsidP="003F666F">
            <w:pPr>
              <w:jc w:val="right"/>
              <w:rPr>
                <w:sz w:val="20"/>
                <w:szCs w:val="20"/>
                <w:lang w:eastAsia="lt-LT"/>
              </w:rPr>
            </w:pPr>
          </w:p>
        </w:tc>
        <w:tc>
          <w:tcPr>
            <w:tcW w:w="1134" w:type="dxa"/>
            <w:tcBorders>
              <w:top w:val="nil"/>
              <w:left w:val="nil"/>
              <w:bottom w:val="nil"/>
              <w:right w:val="nil"/>
            </w:tcBorders>
            <w:shd w:val="clear" w:color="auto" w:fill="auto"/>
            <w:vAlign w:val="bottom"/>
            <w:hideMark/>
          </w:tcPr>
          <w:p w14:paraId="4E7B011B" w14:textId="77777777" w:rsidR="003F666F" w:rsidRPr="00473F2D" w:rsidRDefault="003F666F" w:rsidP="003F666F">
            <w:pPr>
              <w:jc w:val="right"/>
              <w:rPr>
                <w:sz w:val="20"/>
                <w:szCs w:val="20"/>
                <w:lang w:eastAsia="lt-LT"/>
              </w:rPr>
            </w:pPr>
          </w:p>
        </w:tc>
        <w:tc>
          <w:tcPr>
            <w:tcW w:w="567" w:type="dxa"/>
            <w:gridSpan w:val="2"/>
            <w:tcBorders>
              <w:top w:val="nil"/>
              <w:left w:val="nil"/>
              <w:bottom w:val="nil"/>
              <w:right w:val="nil"/>
            </w:tcBorders>
            <w:shd w:val="clear" w:color="auto" w:fill="auto"/>
            <w:vAlign w:val="bottom"/>
            <w:hideMark/>
          </w:tcPr>
          <w:p w14:paraId="5FE652FB" w14:textId="77777777" w:rsidR="003F666F" w:rsidRPr="00473F2D" w:rsidRDefault="003F666F" w:rsidP="003F666F">
            <w:pPr>
              <w:jc w:val="right"/>
              <w:rPr>
                <w:sz w:val="20"/>
                <w:szCs w:val="20"/>
                <w:lang w:eastAsia="lt-LT"/>
              </w:rPr>
            </w:pPr>
          </w:p>
        </w:tc>
        <w:tc>
          <w:tcPr>
            <w:tcW w:w="284" w:type="dxa"/>
            <w:tcBorders>
              <w:top w:val="nil"/>
              <w:left w:val="nil"/>
              <w:bottom w:val="nil"/>
              <w:right w:val="nil"/>
            </w:tcBorders>
            <w:shd w:val="clear" w:color="auto" w:fill="auto"/>
            <w:noWrap/>
            <w:vAlign w:val="bottom"/>
            <w:hideMark/>
          </w:tcPr>
          <w:p w14:paraId="220A4FC9" w14:textId="77777777" w:rsidR="003F666F" w:rsidRPr="00473F2D" w:rsidRDefault="003F666F" w:rsidP="003F666F">
            <w:pPr>
              <w:jc w:val="right"/>
              <w:rPr>
                <w:sz w:val="20"/>
                <w:szCs w:val="20"/>
                <w:lang w:eastAsia="lt-LT"/>
              </w:rPr>
            </w:pPr>
          </w:p>
        </w:tc>
        <w:tc>
          <w:tcPr>
            <w:tcW w:w="2409" w:type="dxa"/>
            <w:tcBorders>
              <w:top w:val="nil"/>
              <w:left w:val="nil"/>
              <w:bottom w:val="nil"/>
              <w:right w:val="nil"/>
            </w:tcBorders>
            <w:shd w:val="clear" w:color="auto" w:fill="auto"/>
            <w:noWrap/>
            <w:vAlign w:val="bottom"/>
            <w:hideMark/>
          </w:tcPr>
          <w:p w14:paraId="00A39B61" w14:textId="77777777" w:rsidR="003F666F" w:rsidRPr="00473F2D" w:rsidRDefault="003F666F" w:rsidP="003F666F">
            <w:pPr>
              <w:rPr>
                <w:rFonts w:ascii="Arial" w:hAnsi="Arial" w:cs="Arial"/>
                <w:color w:val="000000"/>
                <w:sz w:val="18"/>
                <w:szCs w:val="18"/>
                <w:lang w:eastAsia="lt-LT"/>
              </w:rPr>
            </w:pPr>
            <w:r w:rsidRPr="00473F2D">
              <w:rPr>
                <w:rFonts w:ascii="Arial" w:hAnsi="Arial" w:cs="Arial"/>
                <w:sz w:val="18"/>
                <w:szCs w:val="18"/>
                <w:lang w:eastAsia="lt-LT"/>
              </w:rPr>
              <w:t>Mokesčių turtas</w:t>
            </w:r>
          </w:p>
        </w:tc>
        <w:tc>
          <w:tcPr>
            <w:tcW w:w="735" w:type="dxa"/>
            <w:tcBorders>
              <w:top w:val="nil"/>
              <w:left w:val="nil"/>
              <w:bottom w:val="nil"/>
              <w:right w:val="nil"/>
            </w:tcBorders>
            <w:shd w:val="clear" w:color="auto" w:fill="auto"/>
            <w:vAlign w:val="bottom"/>
          </w:tcPr>
          <w:p w14:paraId="1F8C850C" w14:textId="77777777" w:rsidR="003F666F" w:rsidRPr="00473F2D" w:rsidRDefault="003F666F" w:rsidP="003F666F">
            <w:pPr>
              <w:ind w:left="-41"/>
              <w:jc w:val="center"/>
              <w:rPr>
                <w:rFonts w:ascii="Arial" w:hAnsi="Arial" w:cs="Arial"/>
                <w:color w:val="000000"/>
                <w:sz w:val="18"/>
                <w:szCs w:val="18"/>
                <w:lang w:eastAsia="lt-LT"/>
              </w:rPr>
            </w:pPr>
          </w:p>
        </w:tc>
        <w:tc>
          <w:tcPr>
            <w:tcW w:w="236" w:type="dxa"/>
            <w:gridSpan w:val="2"/>
            <w:tcBorders>
              <w:top w:val="nil"/>
              <w:left w:val="nil"/>
              <w:bottom w:val="nil"/>
              <w:right w:val="nil"/>
            </w:tcBorders>
            <w:shd w:val="clear" w:color="auto" w:fill="auto"/>
            <w:noWrap/>
            <w:vAlign w:val="bottom"/>
            <w:hideMark/>
          </w:tcPr>
          <w:p w14:paraId="6CD8E8A9" w14:textId="77777777" w:rsidR="003F666F" w:rsidRPr="00473F2D" w:rsidRDefault="003F666F" w:rsidP="003F666F">
            <w:pPr>
              <w:rPr>
                <w:rFonts w:ascii="Arial" w:hAnsi="Arial" w:cs="Arial"/>
                <w:color w:val="000000"/>
                <w:sz w:val="18"/>
                <w:szCs w:val="18"/>
                <w:lang w:eastAsia="lt-LT"/>
              </w:rPr>
            </w:pPr>
          </w:p>
        </w:tc>
        <w:tc>
          <w:tcPr>
            <w:tcW w:w="1156" w:type="dxa"/>
            <w:gridSpan w:val="2"/>
            <w:tcBorders>
              <w:top w:val="nil"/>
              <w:left w:val="nil"/>
              <w:bottom w:val="nil"/>
              <w:right w:val="nil"/>
            </w:tcBorders>
            <w:shd w:val="clear" w:color="auto" w:fill="auto"/>
            <w:vAlign w:val="bottom"/>
            <w:hideMark/>
          </w:tcPr>
          <w:p w14:paraId="586295CA" w14:textId="77777777" w:rsidR="003F666F" w:rsidRPr="00473F2D" w:rsidRDefault="003F666F" w:rsidP="003F666F">
            <w:pPr>
              <w:ind w:left="-51"/>
              <w:jc w:val="right"/>
              <w:rPr>
                <w:rFonts w:ascii="Arial" w:hAnsi="Arial" w:cs="Arial"/>
                <w:sz w:val="20"/>
                <w:szCs w:val="20"/>
                <w:lang w:eastAsia="lt-LT"/>
              </w:rPr>
            </w:pPr>
          </w:p>
        </w:tc>
        <w:tc>
          <w:tcPr>
            <w:tcW w:w="377" w:type="dxa"/>
            <w:tcBorders>
              <w:top w:val="nil"/>
              <w:left w:val="nil"/>
              <w:bottom w:val="nil"/>
              <w:right w:val="nil"/>
            </w:tcBorders>
            <w:shd w:val="clear" w:color="auto" w:fill="auto"/>
            <w:vAlign w:val="bottom"/>
            <w:hideMark/>
          </w:tcPr>
          <w:p w14:paraId="59194850" w14:textId="77777777" w:rsidR="003F666F" w:rsidRPr="00473F2D" w:rsidRDefault="003F666F" w:rsidP="003F666F">
            <w:pPr>
              <w:jc w:val="right"/>
              <w:rPr>
                <w:rFonts w:ascii="Arial" w:hAnsi="Arial" w:cs="Arial"/>
                <w:sz w:val="20"/>
                <w:szCs w:val="20"/>
                <w:lang w:eastAsia="lt-LT"/>
              </w:rPr>
            </w:pPr>
          </w:p>
        </w:tc>
        <w:tc>
          <w:tcPr>
            <w:tcW w:w="1607" w:type="dxa"/>
            <w:tcBorders>
              <w:top w:val="nil"/>
              <w:left w:val="nil"/>
              <w:bottom w:val="nil"/>
              <w:right w:val="nil"/>
            </w:tcBorders>
            <w:shd w:val="clear" w:color="auto" w:fill="auto"/>
            <w:vAlign w:val="bottom"/>
            <w:hideMark/>
          </w:tcPr>
          <w:p w14:paraId="39F80E6A" w14:textId="77777777" w:rsidR="003F666F" w:rsidRPr="00473F2D" w:rsidRDefault="003F666F" w:rsidP="003F666F">
            <w:pPr>
              <w:ind w:left="-51"/>
              <w:jc w:val="right"/>
              <w:rPr>
                <w:rFonts w:ascii="Arial" w:hAnsi="Arial" w:cs="Arial"/>
                <w:sz w:val="20"/>
                <w:szCs w:val="20"/>
                <w:lang w:eastAsia="lt-LT"/>
              </w:rPr>
            </w:pPr>
          </w:p>
        </w:tc>
        <w:tc>
          <w:tcPr>
            <w:tcW w:w="284" w:type="dxa"/>
            <w:tcBorders>
              <w:top w:val="nil"/>
              <w:left w:val="nil"/>
              <w:bottom w:val="nil"/>
              <w:right w:val="nil"/>
            </w:tcBorders>
            <w:shd w:val="clear" w:color="auto" w:fill="auto"/>
            <w:vAlign w:val="bottom"/>
            <w:hideMark/>
          </w:tcPr>
          <w:p w14:paraId="7C4DBAD1" w14:textId="77777777" w:rsidR="003F666F" w:rsidRPr="00473F2D" w:rsidRDefault="003F666F" w:rsidP="003F666F">
            <w:pPr>
              <w:ind w:left="-333"/>
              <w:jc w:val="right"/>
              <w:rPr>
                <w:rFonts w:ascii="Arial" w:hAnsi="Arial" w:cs="Arial"/>
                <w:sz w:val="20"/>
                <w:szCs w:val="20"/>
                <w:lang w:eastAsia="lt-LT"/>
              </w:rPr>
            </w:pPr>
          </w:p>
        </w:tc>
      </w:tr>
      <w:tr w:rsidR="003F666F" w:rsidRPr="00473F2D" w14:paraId="560CCC14" w14:textId="77777777" w:rsidTr="000F2EA0">
        <w:trPr>
          <w:gridAfter w:val="1"/>
          <w:wAfter w:w="236" w:type="dxa"/>
          <w:trHeight w:val="216"/>
        </w:trPr>
        <w:tc>
          <w:tcPr>
            <w:tcW w:w="1276" w:type="dxa"/>
            <w:tcBorders>
              <w:top w:val="nil"/>
              <w:left w:val="nil"/>
              <w:bottom w:val="nil"/>
              <w:right w:val="nil"/>
            </w:tcBorders>
            <w:shd w:val="clear" w:color="auto" w:fill="auto"/>
            <w:vAlign w:val="bottom"/>
            <w:hideMark/>
          </w:tcPr>
          <w:p w14:paraId="4E438815" w14:textId="3C6C9C48" w:rsidR="003F666F" w:rsidRPr="00473F2D" w:rsidRDefault="00ED054C" w:rsidP="003F666F">
            <w:pPr>
              <w:jc w:val="right"/>
              <w:rPr>
                <w:rFonts w:ascii="Arial" w:hAnsi="Arial" w:cs="Arial"/>
                <w:i/>
                <w:iCs/>
                <w:color w:val="000000"/>
                <w:sz w:val="18"/>
                <w:szCs w:val="18"/>
                <w:lang w:eastAsia="lt-LT"/>
              </w:rPr>
            </w:pPr>
            <w:r w:rsidRPr="00473F2D">
              <w:rPr>
                <w:rFonts w:ascii="Arial" w:hAnsi="Arial" w:cs="Arial"/>
                <w:i/>
                <w:iCs/>
                <w:color w:val="000000"/>
                <w:sz w:val="18"/>
                <w:szCs w:val="18"/>
                <w:lang w:eastAsia="lt-LT"/>
              </w:rPr>
              <w:t>19</w:t>
            </w:r>
          </w:p>
        </w:tc>
        <w:tc>
          <w:tcPr>
            <w:tcW w:w="567" w:type="dxa"/>
            <w:tcBorders>
              <w:top w:val="nil"/>
              <w:left w:val="nil"/>
              <w:bottom w:val="nil"/>
              <w:right w:val="nil"/>
            </w:tcBorders>
            <w:shd w:val="clear" w:color="auto" w:fill="auto"/>
            <w:vAlign w:val="bottom"/>
            <w:hideMark/>
          </w:tcPr>
          <w:p w14:paraId="0FC87FAC" w14:textId="77777777" w:rsidR="003F666F" w:rsidRPr="00473F2D" w:rsidRDefault="003F666F" w:rsidP="003F666F">
            <w:pPr>
              <w:jc w:val="right"/>
              <w:rPr>
                <w:rFonts w:ascii="Arial" w:hAnsi="Arial" w:cs="Arial"/>
                <w:i/>
                <w:iCs/>
                <w:color w:val="000000"/>
                <w:sz w:val="18"/>
                <w:szCs w:val="18"/>
                <w:lang w:eastAsia="lt-LT"/>
              </w:rPr>
            </w:pPr>
          </w:p>
        </w:tc>
        <w:tc>
          <w:tcPr>
            <w:tcW w:w="1134" w:type="dxa"/>
            <w:tcBorders>
              <w:top w:val="nil"/>
              <w:left w:val="nil"/>
              <w:bottom w:val="nil"/>
              <w:right w:val="nil"/>
            </w:tcBorders>
            <w:shd w:val="clear" w:color="auto" w:fill="auto"/>
            <w:vAlign w:val="bottom"/>
            <w:hideMark/>
          </w:tcPr>
          <w:p w14:paraId="19D6AE7F" w14:textId="530E6BCE" w:rsidR="003F666F" w:rsidRPr="00473F2D" w:rsidRDefault="003F666F" w:rsidP="003F666F">
            <w:pPr>
              <w:jc w:val="right"/>
              <w:rPr>
                <w:rFonts w:ascii="Arial" w:hAnsi="Arial" w:cs="Arial"/>
                <w:i/>
                <w:iCs/>
                <w:color w:val="000000"/>
                <w:sz w:val="18"/>
                <w:szCs w:val="18"/>
                <w:lang w:eastAsia="lt-LT"/>
              </w:rPr>
            </w:pPr>
            <w:r w:rsidRPr="00473F2D">
              <w:rPr>
                <w:rFonts w:ascii="Arial" w:hAnsi="Arial" w:cs="Arial"/>
                <w:i/>
                <w:iCs/>
                <w:color w:val="000000"/>
                <w:sz w:val="18"/>
                <w:szCs w:val="18"/>
                <w:lang w:eastAsia="lt-LT"/>
              </w:rPr>
              <w:t>6</w:t>
            </w:r>
          </w:p>
        </w:tc>
        <w:tc>
          <w:tcPr>
            <w:tcW w:w="567" w:type="dxa"/>
            <w:gridSpan w:val="2"/>
            <w:tcBorders>
              <w:top w:val="nil"/>
              <w:left w:val="nil"/>
              <w:bottom w:val="nil"/>
              <w:right w:val="nil"/>
            </w:tcBorders>
            <w:shd w:val="clear" w:color="auto" w:fill="auto"/>
            <w:vAlign w:val="bottom"/>
            <w:hideMark/>
          </w:tcPr>
          <w:p w14:paraId="5BF0FCC7" w14:textId="77777777" w:rsidR="003F666F" w:rsidRPr="00473F2D" w:rsidRDefault="003F666F" w:rsidP="003F666F">
            <w:pPr>
              <w:jc w:val="right"/>
              <w:rPr>
                <w:rFonts w:ascii="Arial" w:hAnsi="Arial" w:cs="Arial"/>
                <w:color w:val="000000"/>
                <w:sz w:val="18"/>
                <w:szCs w:val="18"/>
                <w:lang w:eastAsia="lt-LT"/>
              </w:rPr>
            </w:pPr>
          </w:p>
        </w:tc>
        <w:tc>
          <w:tcPr>
            <w:tcW w:w="284" w:type="dxa"/>
            <w:tcBorders>
              <w:top w:val="nil"/>
              <w:left w:val="nil"/>
              <w:bottom w:val="nil"/>
              <w:right w:val="nil"/>
            </w:tcBorders>
            <w:shd w:val="clear" w:color="auto" w:fill="auto"/>
            <w:noWrap/>
            <w:vAlign w:val="bottom"/>
            <w:hideMark/>
          </w:tcPr>
          <w:p w14:paraId="471E3270" w14:textId="77777777" w:rsidR="003F666F" w:rsidRPr="00473F2D" w:rsidRDefault="003F666F" w:rsidP="003F666F">
            <w:pPr>
              <w:jc w:val="right"/>
              <w:rPr>
                <w:rFonts w:ascii="Arial" w:hAnsi="Arial" w:cs="Arial"/>
                <w:color w:val="000000"/>
                <w:sz w:val="18"/>
                <w:szCs w:val="18"/>
                <w:lang w:eastAsia="lt-LT"/>
              </w:rPr>
            </w:pPr>
          </w:p>
        </w:tc>
        <w:tc>
          <w:tcPr>
            <w:tcW w:w="2409" w:type="dxa"/>
            <w:tcBorders>
              <w:top w:val="nil"/>
              <w:left w:val="nil"/>
              <w:bottom w:val="nil"/>
              <w:right w:val="nil"/>
            </w:tcBorders>
            <w:shd w:val="clear" w:color="auto" w:fill="auto"/>
            <w:noWrap/>
            <w:vAlign w:val="bottom"/>
            <w:hideMark/>
          </w:tcPr>
          <w:p w14:paraId="6C81CBDA" w14:textId="77777777" w:rsidR="003F666F" w:rsidRPr="00473F2D" w:rsidRDefault="003F666F" w:rsidP="003F666F">
            <w:pPr>
              <w:rPr>
                <w:rFonts w:ascii="Arial" w:hAnsi="Arial" w:cs="Arial"/>
                <w:i/>
                <w:iCs/>
                <w:color w:val="000000"/>
                <w:sz w:val="18"/>
                <w:szCs w:val="18"/>
                <w:lang w:eastAsia="lt-LT"/>
              </w:rPr>
            </w:pPr>
            <w:r w:rsidRPr="00473F2D">
              <w:rPr>
                <w:rFonts w:ascii="Arial" w:hAnsi="Arial" w:cs="Arial"/>
                <w:i/>
                <w:iCs/>
                <w:sz w:val="18"/>
                <w:szCs w:val="18"/>
                <w:lang w:eastAsia="lt-LT"/>
              </w:rPr>
              <w:t>Einamojo laikotarpio mokesčių</w:t>
            </w:r>
          </w:p>
        </w:tc>
        <w:tc>
          <w:tcPr>
            <w:tcW w:w="735" w:type="dxa"/>
            <w:tcBorders>
              <w:top w:val="nil"/>
              <w:left w:val="nil"/>
              <w:bottom w:val="nil"/>
              <w:right w:val="nil"/>
            </w:tcBorders>
            <w:shd w:val="clear" w:color="auto" w:fill="auto"/>
            <w:vAlign w:val="bottom"/>
          </w:tcPr>
          <w:p w14:paraId="4A7649E1" w14:textId="77777777" w:rsidR="003F666F" w:rsidRPr="00473F2D" w:rsidRDefault="003F666F" w:rsidP="003F666F">
            <w:pPr>
              <w:ind w:left="-41"/>
              <w:jc w:val="center"/>
              <w:rPr>
                <w:rFonts w:ascii="Arial" w:hAnsi="Arial" w:cs="Arial"/>
                <w:iCs/>
                <w:color w:val="000000"/>
                <w:sz w:val="18"/>
                <w:szCs w:val="18"/>
                <w:lang w:eastAsia="lt-LT"/>
              </w:rPr>
            </w:pPr>
          </w:p>
        </w:tc>
        <w:tc>
          <w:tcPr>
            <w:tcW w:w="236" w:type="dxa"/>
            <w:gridSpan w:val="2"/>
            <w:tcBorders>
              <w:top w:val="nil"/>
              <w:left w:val="nil"/>
              <w:bottom w:val="nil"/>
              <w:right w:val="nil"/>
            </w:tcBorders>
            <w:shd w:val="clear" w:color="auto" w:fill="auto"/>
            <w:noWrap/>
            <w:vAlign w:val="bottom"/>
            <w:hideMark/>
          </w:tcPr>
          <w:p w14:paraId="36FD14EE" w14:textId="77777777" w:rsidR="003F666F" w:rsidRPr="00473F2D" w:rsidRDefault="003F666F" w:rsidP="003F666F">
            <w:pPr>
              <w:rPr>
                <w:rFonts w:ascii="Arial" w:hAnsi="Arial" w:cs="Arial"/>
                <w:i/>
                <w:iCs/>
                <w:color w:val="000000"/>
                <w:sz w:val="18"/>
                <w:szCs w:val="18"/>
                <w:lang w:eastAsia="lt-LT"/>
              </w:rPr>
            </w:pPr>
          </w:p>
        </w:tc>
        <w:tc>
          <w:tcPr>
            <w:tcW w:w="1156" w:type="dxa"/>
            <w:gridSpan w:val="2"/>
            <w:tcBorders>
              <w:top w:val="nil"/>
              <w:left w:val="nil"/>
              <w:bottom w:val="nil"/>
              <w:right w:val="nil"/>
            </w:tcBorders>
            <w:shd w:val="clear" w:color="auto" w:fill="auto"/>
            <w:vAlign w:val="bottom"/>
            <w:hideMark/>
          </w:tcPr>
          <w:p w14:paraId="2618C049" w14:textId="4D49E6E6" w:rsidR="003F666F" w:rsidRPr="00473F2D" w:rsidRDefault="00B7378B" w:rsidP="003F666F">
            <w:pPr>
              <w:ind w:left="-51"/>
              <w:jc w:val="right"/>
              <w:rPr>
                <w:rFonts w:ascii="Arial" w:hAnsi="Arial" w:cs="Arial"/>
                <w:i/>
                <w:iCs/>
                <w:color w:val="000000"/>
                <w:sz w:val="18"/>
                <w:szCs w:val="18"/>
                <w:lang w:eastAsia="lt-LT"/>
              </w:rPr>
            </w:pPr>
            <w:r w:rsidRPr="00473F2D">
              <w:rPr>
                <w:rFonts w:ascii="Arial" w:hAnsi="Arial" w:cs="Arial"/>
                <w:i/>
                <w:iCs/>
                <w:color w:val="000000"/>
                <w:sz w:val="18"/>
                <w:szCs w:val="18"/>
                <w:lang w:eastAsia="lt-LT"/>
              </w:rPr>
              <w:t>19</w:t>
            </w:r>
          </w:p>
        </w:tc>
        <w:tc>
          <w:tcPr>
            <w:tcW w:w="377" w:type="dxa"/>
            <w:tcBorders>
              <w:top w:val="nil"/>
              <w:left w:val="nil"/>
              <w:bottom w:val="nil"/>
              <w:right w:val="nil"/>
            </w:tcBorders>
            <w:shd w:val="clear" w:color="auto" w:fill="auto"/>
            <w:vAlign w:val="bottom"/>
            <w:hideMark/>
          </w:tcPr>
          <w:p w14:paraId="1E95717C" w14:textId="77777777" w:rsidR="003F666F" w:rsidRPr="00473F2D" w:rsidRDefault="003F666F" w:rsidP="003F666F">
            <w:pPr>
              <w:jc w:val="right"/>
              <w:rPr>
                <w:rFonts w:ascii="Arial" w:hAnsi="Arial" w:cs="Arial"/>
                <w:i/>
                <w:iCs/>
                <w:color w:val="000000"/>
                <w:sz w:val="18"/>
                <w:szCs w:val="18"/>
                <w:lang w:eastAsia="lt-LT"/>
              </w:rPr>
            </w:pPr>
          </w:p>
        </w:tc>
        <w:tc>
          <w:tcPr>
            <w:tcW w:w="1607" w:type="dxa"/>
            <w:tcBorders>
              <w:top w:val="nil"/>
              <w:left w:val="nil"/>
              <w:bottom w:val="nil"/>
              <w:right w:val="nil"/>
            </w:tcBorders>
            <w:shd w:val="clear" w:color="auto" w:fill="auto"/>
            <w:vAlign w:val="bottom"/>
            <w:hideMark/>
          </w:tcPr>
          <w:p w14:paraId="662F6807" w14:textId="6C73F879" w:rsidR="003F666F" w:rsidRPr="00473F2D" w:rsidRDefault="003F666F" w:rsidP="003F666F">
            <w:pPr>
              <w:ind w:left="-51"/>
              <w:jc w:val="right"/>
              <w:rPr>
                <w:rFonts w:ascii="Arial" w:hAnsi="Arial" w:cs="Arial"/>
                <w:i/>
                <w:iCs/>
                <w:color w:val="000000"/>
                <w:sz w:val="18"/>
                <w:szCs w:val="18"/>
                <w:lang w:eastAsia="lt-LT"/>
              </w:rPr>
            </w:pPr>
            <w:r w:rsidRPr="00473F2D">
              <w:rPr>
                <w:rFonts w:ascii="Arial" w:hAnsi="Arial" w:cs="Arial"/>
                <w:i/>
                <w:iCs/>
                <w:color w:val="000000"/>
                <w:sz w:val="18"/>
                <w:szCs w:val="18"/>
                <w:lang w:eastAsia="lt-LT"/>
              </w:rPr>
              <w:t>6</w:t>
            </w:r>
          </w:p>
        </w:tc>
        <w:tc>
          <w:tcPr>
            <w:tcW w:w="284" w:type="dxa"/>
            <w:tcBorders>
              <w:top w:val="nil"/>
              <w:left w:val="nil"/>
              <w:bottom w:val="nil"/>
              <w:right w:val="nil"/>
            </w:tcBorders>
            <w:shd w:val="clear" w:color="auto" w:fill="auto"/>
            <w:vAlign w:val="bottom"/>
            <w:hideMark/>
          </w:tcPr>
          <w:p w14:paraId="43B6C768" w14:textId="77777777" w:rsidR="003F666F" w:rsidRPr="00473F2D" w:rsidRDefault="003F666F" w:rsidP="003F666F">
            <w:pPr>
              <w:ind w:left="-333"/>
              <w:jc w:val="right"/>
              <w:rPr>
                <w:rFonts w:ascii="Arial" w:hAnsi="Arial" w:cs="Arial"/>
                <w:color w:val="000000"/>
                <w:sz w:val="18"/>
                <w:szCs w:val="18"/>
                <w:lang w:eastAsia="lt-LT"/>
              </w:rPr>
            </w:pPr>
          </w:p>
        </w:tc>
      </w:tr>
      <w:tr w:rsidR="003F666F" w:rsidRPr="00473F2D" w14:paraId="32E6C4F9" w14:textId="77777777" w:rsidTr="000F2EA0">
        <w:trPr>
          <w:gridAfter w:val="1"/>
          <w:wAfter w:w="236" w:type="dxa"/>
          <w:trHeight w:val="228"/>
        </w:trPr>
        <w:tc>
          <w:tcPr>
            <w:tcW w:w="1276" w:type="dxa"/>
            <w:tcBorders>
              <w:top w:val="nil"/>
              <w:left w:val="nil"/>
              <w:bottom w:val="nil"/>
              <w:right w:val="nil"/>
            </w:tcBorders>
            <w:shd w:val="clear" w:color="auto" w:fill="auto"/>
            <w:vAlign w:val="bottom"/>
            <w:hideMark/>
          </w:tcPr>
          <w:p w14:paraId="43FDF94D" w14:textId="667FB545" w:rsidR="003F666F" w:rsidRPr="00473F2D" w:rsidRDefault="00FA384B" w:rsidP="003F666F">
            <w:pPr>
              <w:jc w:val="right"/>
              <w:rPr>
                <w:rFonts w:ascii="Arial" w:hAnsi="Arial" w:cs="Arial"/>
                <w:i/>
                <w:iCs/>
                <w:color w:val="000000"/>
                <w:sz w:val="18"/>
                <w:szCs w:val="18"/>
                <w:lang w:eastAsia="lt-LT"/>
              </w:rPr>
            </w:pPr>
            <w:r w:rsidRPr="00473F2D">
              <w:rPr>
                <w:rFonts w:ascii="Arial" w:hAnsi="Arial" w:cs="Arial"/>
                <w:i/>
                <w:iCs/>
                <w:color w:val="000000"/>
                <w:sz w:val="18"/>
                <w:szCs w:val="18"/>
                <w:lang w:eastAsia="lt-LT"/>
              </w:rPr>
              <w:t xml:space="preserve">1 </w:t>
            </w:r>
            <w:r w:rsidR="00852093" w:rsidRPr="00473F2D">
              <w:rPr>
                <w:rFonts w:ascii="Arial" w:hAnsi="Arial" w:cs="Arial"/>
                <w:i/>
                <w:iCs/>
                <w:color w:val="000000"/>
                <w:sz w:val="18"/>
                <w:szCs w:val="18"/>
                <w:lang w:eastAsia="lt-LT"/>
              </w:rPr>
              <w:t>375</w:t>
            </w:r>
          </w:p>
        </w:tc>
        <w:tc>
          <w:tcPr>
            <w:tcW w:w="567" w:type="dxa"/>
            <w:tcBorders>
              <w:top w:val="nil"/>
              <w:left w:val="nil"/>
              <w:bottom w:val="nil"/>
              <w:right w:val="nil"/>
            </w:tcBorders>
            <w:shd w:val="clear" w:color="auto" w:fill="auto"/>
            <w:vAlign w:val="bottom"/>
            <w:hideMark/>
          </w:tcPr>
          <w:p w14:paraId="0151D73E" w14:textId="77777777" w:rsidR="003F666F" w:rsidRPr="00473F2D" w:rsidRDefault="003F666F" w:rsidP="003F666F">
            <w:pPr>
              <w:jc w:val="right"/>
              <w:rPr>
                <w:rFonts w:ascii="Arial" w:hAnsi="Arial" w:cs="Arial"/>
                <w:i/>
                <w:iCs/>
                <w:color w:val="000000"/>
                <w:sz w:val="18"/>
                <w:szCs w:val="18"/>
                <w:lang w:eastAsia="lt-LT"/>
              </w:rPr>
            </w:pPr>
          </w:p>
        </w:tc>
        <w:tc>
          <w:tcPr>
            <w:tcW w:w="1134" w:type="dxa"/>
            <w:tcBorders>
              <w:top w:val="nil"/>
              <w:left w:val="nil"/>
              <w:bottom w:val="single" w:sz="8" w:space="0" w:color="auto"/>
              <w:right w:val="nil"/>
            </w:tcBorders>
            <w:shd w:val="clear" w:color="auto" w:fill="auto"/>
            <w:vAlign w:val="bottom"/>
            <w:hideMark/>
          </w:tcPr>
          <w:p w14:paraId="3BBB17F3" w14:textId="2A83B8AC" w:rsidR="003F666F" w:rsidRPr="00473F2D" w:rsidRDefault="003F666F" w:rsidP="003F666F">
            <w:pPr>
              <w:jc w:val="right"/>
              <w:rPr>
                <w:rFonts w:ascii="Arial" w:hAnsi="Arial" w:cs="Arial"/>
                <w:i/>
                <w:iCs/>
                <w:color w:val="000000"/>
                <w:sz w:val="18"/>
                <w:szCs w:val="18"/>
                <w:lang w:eastAsia="lt-LT"/>
              </w:rPr>
            </w:pPr>
            <w:r w:rsidRPr="00473F2D">
              <w:rPr>
                <w:rFonts w:ascii="Arial" w:hAnsi="Arial" w:cs="Arial"/>
                <w:i/>
                <w:iCs/>
                <w:color w:val="000000"/>
                <w:sz w:val="18"/>
                <w:szCs w:val="18"/>
                <w:lang w:eastAsia="lt-LT"/>
              </w:rPr>
              <w:t>1 925</w:t>
            </w:r>
          </w:p>
        </w:tc>
        <w:tc>
          <w:tcPr>
            <w:tcW w:w="567" w:type="dxa"/>
            <w:gridSpan w:val="2"/>
            <w:tcBorders>
              <w:top w:val="nil"/>
              <w:left w:val="nil"/>
              <w:bottom w:val="nil"/>
              <w:right w:val="nil"/>
            </w:tcBorders>
            <w:shd w:val="clear" w:color="auto" w:fill="auto"/>
            <w:vAlign w:val="bottom"/>
            <w:hideMark/>
          </w:tcPr>
          <w:p w14:paraId="1392A87D" w14:textId="77777777" w:rsidR="003F666F" w:rsidRPr="00473F2D" w:rsidRDefault="003F666F" w:rsidP="003F666F">
            <w:pPr>
              <w:jc w:val="right"/>
              <w:rPr>
                <w:rFonts w:ascii="Arial" w:hAnsi="Arial" w:cs="Arial"/>
                <w:i/>
                <w:iCs/>
                <w:color w:val="000000"/>
                <w:sz w:val="18"/>
                <w:szCs w:val="18"/>
                <w:lang w:eastAsia="lt-LT"/>
              </w:rPr>
            </w:pPr>
          </w:p>
        </w:tc>
        <w:tc>
          <w:tcPr>
            <w:tcW w:w="284" w:type="dxa"/>
            <w:tcBorders>
              <w:top w:val="nil"/>
              <w:left w:val="nil"/>
              <w:bottom w:val="nil"/>
              <w:right w:val="nil"/>
            </w:tcBorders>
            <w:shd w:val="clear" w:color="auto" w:fill="auto"/>
            <w:noWrap/>
            <w:vAlign w:val="bottom"/>
            <w:hideMark/>
          </w:tcPr>
          <w:p w14:paraId="7C566EDD" w14:textId="77777777" w:rsidR="003F666F" w:rsidRPr="00473F2D" w:rsidRDefault="003F666F" w:rsidP="003F666F">
            <w:pPr>
              <w:jc w:val="right"/>
              <w:rPr>
                <w:rFonts w:ascii="Arial" w:hAnsi="Arial" w:cs="Arial"/>
                <w:i/>
                <w:iCs/>
                <w:color w:val="000000"/>
                <w:sz w:val="18"/>
                <w:szCs w:val="18"/>
                <w:lang w:eastAsia="lt-LT"/>
              </w:rPr>
            </w:pPr>
          </w:p>
        </w:tc>
        <w:tc>
          <w:tcPr>
            <w:tcW w:w="2409" w:type="dxa"/>
            <w:tcBorders>
              <w:top w:val="nil"/>
              <w:left w:val="nil"/>
              <w:bottom w:val="nil"/>
              <w:right w:val="nil"/>
            </w:tcBorders>
            <w:shd w:val="clear" w:color="auto" w:fill="auto"/>
            <w:noWrap/>
            <w:vAlign w:val="bottom"/>
            <w:hideMark/>
          </w:tcPr>
          <w:p w14:paraId="1AE821FA" w14:textId="77777777" w:rsidR="003F666F" w:rsidRPr="00473F2D" w:rsidRDefault="003F666F" w:rsidP="003F666F">
            <w:pPr>
              <w:rPr>
                <w:rFonts w:ascii="Arial" w:hAnsi="Arial" w:cs="Arial"/>
                <w:i/>
                <w:iCs/>
                <w:color w:val="000000"/>
                <w:sz w:val="18"/>
                <w:szCs w:val="18"/>
                <w:lang w:eastAsia="lt-LT"/>
              </w:rPr>
            </w:pPr>
            <w:r w:rsidRPr="00473F2D">
              <w:rPr>
                <w:rFonts w:ascii="Arial" w:hAnsi="Arial" w:cs="Arial"/>
                <w:i/>
                <w:iCs/>
                <w:sz w:val="18"/>
                <w:szCs w:val="18"/>
                <w:lang w:eastAsia="lt-LT"/>
              </w:rPr>
              <w:t>Atidėtųjų mokesčių</w:t>
            </w:r>
          </w:p>
        </w:tc>
        <w:tc>
          <w:tcPr>
            <w:tcW w:w="735" w:type="dxa"/>
            <w:tcBorders>
              <w:top w:val="nil"/>
              <w:left w:val="nil"/>
              <w:bottom w:val="nil"/>
              <w:right w:val="nil"/>
            </w:tcBorders>
            <w:shd w:val="clear" w:color="auto" w:fill="auto"/>
            <w:vAlign w:val="bottom"/>
          </w:tcPr>
          <w:p w14:paraId="566C39E1" w14:textId="7937DC99" w:rsidR="003F666F" w:rsidRPr="00473F2D" w:rsidRDefault="003F666F" w:rsidP="003F666F">
            <w:pPr>
              <w:ind w:left="-41"/>
              <w:jc w:val="center"/>
              <w:rPr>
                <w:rFonts w:ascii="Arial" w:hAnsi="Arial" w:cs="Arial"/>
                <w:iCs/>
                <w:color w:val="000000"/>
                <w:sz w:val="18"/>
                <w:szCs w:val="18"/>
                <w:lang w:eastAsia="lt-LT"/>
              </w:rPr>
            </w:pPr>
          </w:p>
        </w:tc>
        <w:tc>
          <w:tcPr>
            <w:tcW w:w="236" w:type="dxa"/>
            <w:gridSpan w:val="2"/>
            <w:tcBorders>
              <w:top w:val="nil"/>
              <w:left w:val="nil"/>
              <w:bottom w:val="nil"/>
              <w:right w:val="nil"/>
            </w:tcBorders>
            <w:shd w:val="clear" w:color="auto" w:fill="auto"/>
            <w:noWrap/>
            <w:vAlign w:val="bottom"/>
            <w:hideMark/>
          </w:tcPr>
          <w:p w14:paraId="10F54036" w14:textId="77777777" w:rsidR="003F666F" w:rsidRPr="00473F2D" w:rsidRDefault="003F666F" w:rsidP="003F666F">
            <w:pPr>
              <w:rPr>
                <w:rFonts w:ascii="Arial" w:hAnsi="Arial" w:cs="Arial"/>
                <w:i/>
                <w:iCs/>
                <w:color w:val="000000"/>
                <w:sz w:val="18"/>
                <w:szCs w:val="18"/>
                <w:lang w:eastAsia="lt-LT"/>
              </w:rPr>
            </w:pPr>
          </w:p>
        </w:tc>
        <w:tc>
          <w:tcPr>
            <w:tcW w:w="1156" w:type="dxa"/>
            <w:gridSpan w:val="2"/>
            <w:tcBorders>
              <w:top w:val="nil"/>
              <w:left w:val="nil"/>
              <w:bottom w:val="nil"/>
              <w:right w:val="nil"/>
            </w:tcBorders>
            <w:shd w:val="clear" w:color="auto" w:fill="auto"/>
            <w:vAlign w:val="bottom"/>
            <w:hideMark/>
          </w:tcPr>
          <w:p w14:paraId="2BAD186F" w14:textId="48B4D134" w:rsidR="003F666F" w:rsidRPr="00473F2D" w:rsidRDefault="00E64694" w:rsidP="003F666F">
            <w:pPr>
              <w:ind w:left="-51"/>
              <w:jc w:val="right"/>
              <w:rPr>
                <w:rFonts w:ascii="Arial" w:hAnsi="Arial" w:cs="Arial"/>
                <w:i/>
                <w:iCs/>
                <w:color w:val="000000"/>
                <w:sz w:val="18"/>
                <w:szCs w:val="18"/>
                <w:lang w:eastAsia="lt-LT"/>
              </w:rPr>
            </w:pPr>
            <w:r w:rsidRPr="00473F2D">
              <w:rPr>
                <w:rFonts w:ascii="Arial" w:hAnsi="Arial" w:cs="Arial"/>
                <w:i/>
                <w:iCs/>
                <w:color w:val="000000"/>
                <w:sz w:val="18"/>
                <w:szCs w:val="18"/>
                <w:lang w:eastAsia="lt-LT"/>
              </w:rPr>
              <w:t>1</w:t>
            </w:r>
            <w:r w:rsidR="00810CC5" w:rsidRPr="00473F2D">
              <w:rPr>
                <w:rFonts w:ascii="Arial" w:hAnsi="Arial" w:cs="Arial"/>
                <w:i/>
                <w:iCs/>
                <w:color w:val="000000"/>
                <w:sz w:val="18"/>
                <w:szCs w:val="18"/>
                <w:lang w:eastAsia="lt-LT"/>
              </w:rPr>
              <w:t xml:space="preserve"> 375</w:t>
            </w:r>
          </w:p>
        </w:tc>
        <w:tc>
          <w:tcPr>
            <w:tcW w:w="377" w:type="dxa"/>
            <w:tcBorders>
              <w:top w:val="nil"/>
              <w:left w:val="nil"/>
              <w:bottom w:val="nil"/>
              <w:right w:val="nil"/>
            </w:tcBorders>
            <w:shd w:val="clear" w:color="auto" w:fill="auto"/>
            <w:vAlign w:val="bottom"/>
            <w:hideMark/>
          </w:tcPr>
          <w:p w14:paraId="2A8F125F" w14:textId="77777777" w:rsidR="003F666F" w:rsidRPr="00473F2D" w:rsidRDefault="003F666F" w:rsidP="003F666F">
            <w:pPr>
              <w:jc w:val="right"/>
              <w:rPr>
                <w:rFonts w:ascii="Arial" w:hAnsi="Arial" w:cs="Arial"/>
                <w:i/>
                <w:iCs/>
                <w:color w:val="000000"/>
                <w:sz w:val="18"/>
                <w:szCs w:val="18"/>
                <w:lang w:eastAsia="lt-LT"/>
              </w:rPr>
            </w:pPr>
          </w:p>
        </w:tc>
        <w:tc>
          <w:tcPr>
            <w:tcW w:w="1607" w:type="dxa"/>
            <w:tcBorders>
              <w:top w:val="nil"/>
              <w:left w:val="nil"/>
              <w:bottom w:val="single" w:sz="8" w:space="0" w:color="auto"/>
              <w:right w:val="nil"/>
            </w:tcBorders>
            <w:shd w:val="clear" w:color="auto" w:fill="auto"/>
            <w:vAlign w:val="bottom"/>
            <w:hideMark/>
          </w:tcPr>
          <w:p w14:paraId="4DC09B41" w14:textId="5DC59468" w:rsidR="003F666F" w:rsidRPr="00473F2D" w:rsidRDefault="003F666F" w:rsidP="003F666F">
            <w:pPr>
              <w:ind w:left="-51"/>
              <w:jc w:val="right"/>
              <w:rPr>
                <w:rFonts w:ascii="Arial" w:hAnsi="Arial" w:cs="Arial"/>
                <w:i/>
                <w:iCs/>
                <w:color w:val="000000"/>
                <w:sz w:val="18"/>
                <w:szCs w:val="18"/>
                <w:lang w:eastAsia="lt-LT"/>
              </w:rPr>
            </w:pPr>
            <w:r w:rsidRPr="00473F2D">
              <w:rPr>
                <w:rFonts w:ascii="Arial" w:hAnsi="Arial" w:cs="Arial"/>
                <w:i/>
                <w:iCs/>
                <w:color w:val="000000"/>
                <w:sz w:val="18"/>
                <w:szCs w:val="18"/>
                <w:lang w:eastAsia="lt-LT"/>
              </w:rPr>
              <w:t>1 925</w:t>
            </w:r>
          </w:p>
        </w:tc>
        <w:tc>
          <w:tcPr>
            <w:tcW w:w="284" w:type="dxa"/>
            <w:tcBorders>
              <w:top w:val="nil"/>
              <w:left w:val="nil"/>
              <w:bottom w:val="nil"/>
              <w:right w:val="nil"/>
            </w:tcBorders>
            <w:shd w:val="clear" w:color="auto" w:fill="auto"/>
            <w:vAlign w:val="bottom"/>
            <w:hideMark/>
          </w:tcPr>
          <w:p w14:paraId="7110F729" w14:textId="77777777" w:rsidR="003F666F" w:rsidRPr="00473F2D" w:rsidRDefault="003F666F" w:rsidP="003F666F">
            <w:pPr>
              <w:ind w:left="-333"/>
              <w:jc w:val="right"/>
              <w:rPr>
                <w:rFonts w:ascii="Arial" w:hAnsi="Arial" w:cs="Arial"/>
                <w:i/>
                <w:iCs/>
                <w:color w:val="000000"/>
                <w:sz w:val="18"/>
                <w:szCs w:val="18"/>
                <w:lang w:eastAsia="lt-LT"/>
              </w:rPr>
            </w:pPr>
          </w:p>
        </w:tc>
      </w:tr>
      <w:tr w:rsidR="003F666F" w:rsidRPr="00473F2D" w14:paraId="28E2E3EF" w14:textId="77777777" w:rsidTr="000F2EA0">
        <w:trPr>
          <w:gridAfter w:val="1"/>
          <w:wAfter w:w="236" w:type="dxa"/>
          <w:trHeight w:val="216"/>
        </w:trPr>
        <w:tc>
          <w:tcPr>
            <w:tcW w:w="1276" w:type="dxa"/>
            <w:tcBorders>
              <w:top w:val="single" w:sz="8" w:space="0" w:color="auto"/>
              <w:left w:val="nil"/>
              <w:bottom w:val="nil"/>
              <w:right w:val="nil"/>
            </w:tcBorders>
            <w:shd w:val="clear" w:color="auto" w:fill="auto"/>
            <w:vAlign w:val="bottom"/>
            <w:hideMark/>
          </w:tcPr>
          <w:p w14:paraId="5A1F5FA5" w14:textId="5E5AC5D2" w:rsidR="003F666F" w:rsidRPr="00473F2D" w:rsidRDefault="00FA384B" w:rsidP="003F666F">
            <w:pPr>
              <w:jc w:val="right"/>
              <w:rPr>
                <w:rFonts w:ascii="Arial" w:hAnsi="Arial" w:cs="Arial"/>
                <w:color w:val="000000"/>
                <w:sz w:val="18"/>
                <w:szCs w:val="18"/>
                <w:lang w:eastAsia="lt-LT"/>
              </w:rPr>
            </w:pPr>
            <w:r w:rsidRPr="00473F2D">
              <w:rPr>
                <w:rFonts w:ascii="Arial" w:hAnsi="Arial" w:cs="Arial"/>
                <w:color w:val="000000"/>
                <w:sz w:val="18"/>
                <w:szCs w:val="18"/>
                <w:lang w:eastAsia="lt-LT"/>
              </w:rPr>
              <w:t xml:space="preserve">1 </w:t>
            </w:r>
            <w:r w:rsidR="00852093" w:rsidRPr="00473F2D">
              <w:rPr>
                <w:rFonts w:ascii="Arial" w:hAnsi="Arial" w:cs="Arial"/>
                <w:color w:val="000000"/>
                <w:sz w:val="18"/>
                <w:szCs w:val="18"/>
                <w:lang w:eastAsia="lt-LT"/>
              </w:rPr>
              <w:t>394</w:t>
            </w:r>
          </w:p>
        </w:tc>
        <w:tc>
          <w:tcPr>
            <w:tcW w:w="567" w:type="dxa"/>
            <w:tcBorders>
              <w:top w:val="nil"/>
              <w:left w:val="nil"/>
              <w:bottom w:val="nil"/>
              <w:right w:val="nil"/>
            </w:tcBorders>
            <w:shd w:val="clear" w:color="auto" w:fill="auto"/>
            <w:vAlign w:val="bottom"/>
            <w:hideMark/>
          </w:tcPr>
          <w:p w14:paraId="00A518F5" w14:textId="77777777" w:rsidR="003F666F" w:rsidRPr="00473F2D" w:rsidRDefault="003F666F" w:rsidP="003F666F">
            <w:pPr>
              <w:jc w:val="right"/>
              <w:rPr>
                <w:rFonts w:ascii="Arial" w:hAnsi="Arial" w:cs="Arial"/>
                <w:color w:val="000000"/>
                <w:sz w:val="18"/>
                <w:szCs w:val="18"/>
                <w:lang w:eastAsia="lt-LT"/>
              </w:rPr>
            </w:pPr>
          </w:p>
        </w:tc>
        <w:tc>
          <w:tcPr>
            <w:tcW w:w="1134" w:type="dxa"/>
            <w:tcBorders>
              <w:top w:val="nil"/>
              <w:left w:val="nil"/>
              <w:bottom w:val="nil"/>
              <w:right w:val="nil"/>
            </w:tcBorders>
            <w:shd w:val="clear" w:color="auto" w:fill="auto"/>
            <w:vAlign w:val="bottom"/>
            <w:hideMark/>
          </w:tcPr>
          <w:p w14:paraId="58BB2494" w14:textId="1A6FED7C" w:rsidR="003F666F" w:rsidRPr="00473F2D" w:rsidRDefault="003F666F" w:rsidP="003F666F">
            <w:pPr>
              <w:jc w:val="right"/>
              <w:rPr>
                <w:rFonts w:ascii="Arial" w:hAnsi="Arial" w:cs="Arial"/>
                <w:color w:val="000000"/>
                <w:sz w:val="18"/>
                <w:szCs w:val="18"/>
                <w:lang w:eastAsia="lt-LT"/>
              </w:rPr>
            </w:pPr>
            <w:r w:rsidRPr="00473F2D">
              <w:rPr>
                <w:rFonts w:ascii="Arial" w:hAnsi="Arial" w:cs="Arial"/>
                <w:color w:val="000000"/>
                <w:sz w:val="18"/>
                <w:szCs w:val="18"/>
                <w:lang w:eastAsia="lt-LT"/>
              </w:rPr>
              <w:t>1 931</w:t>
            </w:r>
          </w:p>
        </w:tc>
        <w:tc>
          <w:tcPr>
            <w:tcW w:w="567" w:type="dxa"/>
            <w:gridSpan w:val="2"/>
            <w:tcBorders>
              <w:top w:val="nil"/>
              <w:left w:val="nil"/>
              <w:bottom w:val="nil"/>
              <w:right w:val="nil"/>
            </w:tcBorders>
            <w:shd w:val="clear" w:color="auto" w:fill="auto"/>
            <w:vAlign w:val="bottom"/>
            <w:hideMark/>
          </w:tcPr>
          <w:p w14:paraId="1E7716BD" w14:textId="77777777" w:rsidR="003F666F" w:rsidRPr="00473F2D" w:rsidRDefault="003F666F" w:rsidP="003F666F">
            <w:pPr>
              <w:jc w:val="right"/>
              <w:rPr>
                <w:rFonts w:ascii="Arial" w:hAnsi="Arial" w:cs="Arial"/>
                <w:color w:val="000000"/>
                <w:sz w:val="18"/>
                <w:szCs w:val="18"/>
                <w:lang w:eastAsia="lt-LT"/>
              </w:rPr>
            </w:pPr>
          </w:p>
        </w:tc>
        <w:tc>
          <w:tcPr>
            <w:tcW w:w="284" w:type="dxa"/>
            <w:tcBorders>
              <w:top w:val="nil"/>
              <w:left w:val="nil"/>
              <w:bottom w:val="nil"/>
              <w:right w:val="nil"/>
            </w:tcBorders>
            <w:shd w:val="clear" w:color="auto" w:fill="auto"/>
            <w:noWrap/>
            <w:vAlign w:val="bottom"/>
            <w:hideMark/>
          </w:tcPr>
          <w:p w14:paraId="59B00ED9" w14:textId="77777777" w:rsidR="003F666F" w:rsidRPr="00473F2D" w:rsidRDefault="003F666F" w:rsidP="003F666F">
            <w:pPr>
              <w:jc w:val="right"/>
              <w:rPr>
                <w:rFonts w:ascii="Arial" w:hAnsi="Arial" w:cs="Arial"/>
                <w:color w:val="000000"/>
                <w:sz w:val="18"/>
                <w:szCs w:val="18"/>
                <w:lang w:eastAsia="lt-LT"/>
              </w:rPr>
            </w:pPr>
          </w:p>
        </w:tc>
        <w:tc>
          <w:tcPr>
            <w:tcW w:w="2409" w:type="dxa"/>
            <w:tcBorders>
              <w:top w:val="nil"/>
              <w:left w:val="nil"/>
              <w:bottom w:val="nil"/>
              <w:right w:val="nil"/>
            </w:tcBorders>
            <w:shd w:val="clear" w:color="auto" w:fill="auto"/>
            <w:noWrap/>
            <w:vAlign w:val="bottom"/>
            <w:hideMark/>
          </w:tcPr>
          <w:p w14:paraId="523691E4" w14:textId="77777777" w:rsidR="003F666F" w:rsidRPr="00473F2D" w:rsidRDefault="003F666F" w:rsidP="003F666F">
            <w:pPr>
              <w:rPr>
                <w:rFonts w:ascii="Arial" w:hAnsi="Arial" w:cs="Arial"/>
                <w:sz w:val="18"/>
                <w:szCs w:val="18"/>
                <w:lang w:eastAsia="lt-LT"/>
              </w:rPr>
            </w:pPr>
          </w:p>
        </w:tc>
        <w:tc>
          <w:tcPr>
            <w:tcW w:w="735" w:type="dxa"/>
            <w:tcBorders>
              <w:top w:val="nil"/>
              <w:left w:val="nil"/>
              <w:bottom w:val="nil"/>
              <w:right w:val="nil"/>
            </w:tcBorders>
            <w:shd w:val="clear" w:color="auto" w:fill="auto"/>
            <w:vAlign w:val="bottom"/>
          </w:tcPr>
          <w:p w14:paraId="1287C9B9" w14:textId="77777777" w:rsidR="003F666F" w:rsidRPr="00473F2D" w:rsidRDefault="003F666F" w:rsidP="003F666F">
            <w:pPr>
              <w:ind w:left="-41"/>
              <w:jc w:val="center"/>
              <w:rPr>
                <w:rFonts w:ascii="Arial" w:hAnsi="Arial" w:cs="Arial"/>
                <w:sz w:val="20"/>
                <w:szCs w:val="20"/>
                <w:lang w:eastAsia="lt-LT"/>
              </w:rPr>
            </w:pPr>
          </w:p>
        </w:tc>
        <w:tc>
          <w:tcPr>
            <w:tcW w:w="236" w:type="dxa"/>
            <w:gridSpan w:val="2"/>
            <w:tcBorders>
              <w:top w:val="nil"/>
              <w:left w:val="nil"/>
              <w:bottom w:val="nil"/>
              <w:right w:val="nil"/>
            </w:tcBorders>
            <w:shd w:val="clear" w:color="auto" w:fill="auto"/>
            <w:noWrap/>
            <w:vAlign w:val="bottom"/>
            <w:hideMark/>
          </w:tcPr>
          <w:p w14:paraId="7E527547" w14:textId="77777777" w:rsidR="003F666F" w:rsidRPr="00473F2D" w:rsidRDefault="003F666F" w:rsidP="003F666F">
            <w:pPr>
              <w:rPr>
                <w:rFonts w:ascii="Arial" w:hAnsi="Arial" w:cs="Arial"/>
                <w:sz w:val="20"/>
                <w:szCs w:val="20"/>
                <w:lang w:eastAsia="lt-LT"/>
              </w:rPr>
            </w:pPr>
          </w:p>
        </w:tc>
        <w:tc>
          <w:tcPr>
            <w:tcW w:w="1156" w:type="dxa"/>
            <w:gridSpan w:val="2"/>
            <w:tcBorders>
              <w:top w:val="single" w:sz="8" w:space="0" w:color="auto"/>
              <w:left w:val="nil"/>
              <w:bottom w:val="nil"/>
              <w:right w:val="nil"/>
            </w:tcBorders>
            <w:shd w:val="clear" w:color="auto" w:fill="auto"/>
            <w:vAlign w:val="bottom"/>
            <w:hideMark/>
          </w:tcPr>
          <w:p w14:paraId="3C6A120A" w14:textId="39C0C72E" w:rsidR="003F666F" w:rsidRPr="00473F2D" w:rsidRDefault="00E64694" w:rsidP="003F666F">
            <w:pPr>
              <w:ind w:left="-51"/>
              <w:jc w:val="right"/>
              <w:rPr>
                <w:rFonts w:ascii="Arial" w:hAnsi="Arial" w:cs="Arial"/>
                <w:color w:val="000000"/>
                <w:sz w:val="18"/>
                <w:szCs w:val="18"/>
                <w:lang w:eastAsia="lt-LT"/>
              </w:rPr>
            </w:pPr>
            <w:r w:rsidRPr="00473F2D">
              <w:rPr>
                <w:rFonts w:ascii="Arial" w:hAnsi="Arial" w:cs="Arial"/>
                <w:color w:val="000000"/>
                <w:sz w:val="18"/>
                <w:szCs w:val="18"/>
                <w:lang w:eastAsia="lt-LT"/>
              </w:rPr>
              <w:t xml:space="preserve">1 </w:t>
            </w:r>
            <w:r w:rsidR="00810CC5" w:rsidRPr="00473F2D">
              <w:rPr>
                <w:rFonts w:ascii="Arial" w:hAnsi="Arial" w:cs="Arial"/>
                <w:color w:val="000000"/>
                <w:sz w:val="18"/>
                <w:szCs w:val="18"/>
                <w:lang w:eastAsia="lt-LT"/>
              </w:rPr>
              <w:t>394</w:t>
            </w:r>
          </w:p>
        </w:tc>
        <w:tc>
          <w:tcPr>
            <w:tcW w:w="377" w:type="dxa"/>
            <w:tcBorders>
              <w:top w:val="nil"/>
              <w:left w:val="nil"/>
              <w:bottom w:val="nil"/>
              <w:right w:val="nil"/>
            </w:tcBorders>
            <w:shd w:val="clear" w:color="auto" w:fill="auto"/>
            <w:vAlign w:val="bottom"/>
            <w:hideMark/>
          </w:tcPr>
          <w:p w14:paraId="4C42DD2D" w14:textId="77777777" w:rsidR="003F666F" w:rsidRPr="00473F2D" w:rsidRDefault="003F666F" w:rsidP="003F666F">
            <w:pPr>
              <w:jc w:val="right"/>
              <w:rPr>
                <w:rFonts w:ascii="Arial" w:hAnsi="Arial" w:cs="Arial"/>
                <w:color w:val="000000"/>
                <w:sz w:val="18"/>
                <w:szCs w:val="18"/>
                <w:lang w:eastAsia="lt-LT"/>
              </w:rPr>
            </w:pPr>
          </w:p>
        </w:tc>
        <w:tc>
          <w:tcPr>
            <w:tcW w:w="1607" w:type="dxa"/>
            <w:tcBorders>
              <w:top w:val="nil"/>
              <w:left w:val="nil"/>
              <w:bottom w:val="nil"/>
              <w:right w:val="nil"/>
            </w:tcBorders>
            <w:shd w:val="clear" w:color="auto" w:fill="auto"/>
            <w:vAlign w:val="bottom"/>
            <w:hideMark/>
          </w:tcPr>
          <w:p w14:paraId="3C2BF57E" w14:textId="19AB31AA" w:rsidR="003F666F" w:rsidRPr="00473F2D" w:rsidRDefault="003F666F" w:rsidP="003F666F">
            <w:pPr>
              <w:ind w:left="-51"/>
              <w:jc w:val="right"/>
              <w:rPr>
                <w:rFonts w:ascii="Arial" w:hAnsi="Arial" w:cs="Arial"/>
                <w:color w:val="000000"/>
                <w:sz w:val="18"/>
                <w:szCs w:val="18"/>
                <w:lang w:eastAsia="lt-LT"/>
              </w:rPr>
            </w:pPr>
            <w:r w:rsidRPr="00473F2D">
              <w:rPr>
                <w:rFonts w:ascii="Arial" w:hAnsi="Arial" w:cs="Arial"/>
                <w:color w:val="000000"/>
                <w:sz w:val="18"/>
                <w:szCs w:val="18"/>
                <w:lang w:eastAsia="lt-LT"/>
              </w:rPr>
              <w:t>1 931</w:t>
            </w:r>
          </w:p>
        </w:tc>
        <w:tc>
          <w:tcPr>
            <w:tcW w:w="284" w:type="dxa"/>
            <w:tcBorders>
              <w:top w:val="nil"/>
              <w:left w:val="nil"/>
              <w:bottom w:val="nil"/>
              <w:right w:val="nil"/>
            </w:tcBorders>
            <w:shd w:val="clear" w:color="auto" w:fill="auto"/>
            <w:vAlign w:val="bottom"/>
            <w:hideMark/>
          </w:tcPr>
          <w:p w14:paraId="7D75BD0F" w14:textId="77777777" w:rsidR="003F666F" w:rsidRPr="00473F2D" w:rsidRDefault="003F666F" w:rsidP="003F666F">
            <w:pPr>
              <w:ind w:left="-333"/>
              <w:jc w:val="right"/>
              <w:rPr>
                <w:rFonts w:ascii="Arial" w:hAnsi="Arial" w:cs="Arial"/>
                <w:color w:val="000000"/>
                <w:sz w:val="18"/>
                <w:szCs w:val="18"/>
                <w:lang w:eastAsia="lt-LT"/>
              </w:rPr>
            </w:pPr>
          </w:p>
        </w:tc>
      </w:tr>
      <w:tr w:rsidR="003F666F" w:rsidRPr="00473F2D" w14:paraId="610DB8F1" w14:textId="77777777" w:rsidTr="000F2EA0">
        <w:trPr>
          <w:gridAfter w:val="1"/>
          <w:wAfter w:w="236" w:type="dxa"/>
          <w:trHeight w:val="216"/>
        </w:trPr>
        <w:tc>
          <w:tcPr>
            <w:tcW w:w="1276" w:type="dxa"/>
            <w:tcBorders>
              <w:top w:val="nil"/>
              <w:left w:val="nil"/>
              <w:bottom w:val="nil"/>
              <w:right w:val="nil"/>
            </w:tcBorders>
            <w:shd w:val="clear" w:color="auto" w:fill="auto"/>
            <w:vAlign w:val="bottom"/>
            <w:hideMark/>
          </w:tcPr>
          <w:p w14:paraId="234F087D" w14:textId="77777777" w:rsidR="003F666F" w:rsidRPr="00473F2D" w:rsidRDefault="003F666F" w:rsidP="003F666F">
            <w:pPr>
              <w:jc w:val="right"/>
              <w:rPr>
                <w:rFonts w:ascii="Arial" w:hAnsi="Arial" w:cs="Arial"/>
                <w:color w:val="000000"/>
                <w:sz w:val="18"/>
                <w:szCs w:val="18"/>
                <w:lang w:eastAsia="lt-LT"/>
              </w:rPr>
            </w:pPr>
          </w:p>
        </w:tc>
        <w:tc>
          <w:tcPr>
            <w:tcW w:w="567" w:type="dxa"/>
            <w:tcBorders>
              <w:top w:val="nil"/>
              <w:left w:val="nil"/>
              <w:bottom w:val="nil"/>
              <w:right w:val="nil"/>
            </w:tcBorders>
            <w:shd w:val="clear" w:color="auto" w:fill="auto"/>
            <w:vAlign w:val="bottom"/>
            <w:hideMark/>
          </w:tcPr>
          <w:p w14:paraId="2A0573E3" w14:textId="77777777" w:rsidR="003F666F" w:rsidRPr="00473F2D" w:rsidRDefault="003F666F" w:rsidP="003F666F">
            <w:pPr>
              <w:jc w:val="right"/>
              <w:rPr>
                <w:sz w:val="20"/>
                <w:szCs w:val="20"/>
                <w:lang w:eastAsia="lt-LT"/>
              </w:rPr>
            </w:pPr>
          </w:p>
        </w:tc>
        <w:tc>
          <w:tcPr>
            <w:tcW w:w="1134" w:type="dxa"/>
            <w:tcBorders>
              <w:top w:val="nil"/>
              <w:left w:val="nil"/>
              <w:bottom w:val="nil"/>
              <w:right w:val="nil"/>
            </w:tcBorders>
            <w:shd w:val="clear" w:color="auto" w:fill="auto"/>
            <w:vAlign w:val="bottom"/>
            <w:hideMark/>
          </w:tcPr>
          <w:p w14:paraId="2E3B8217" w14:textId="77777777" w:rsidR="003F666F" w:rsidRPr="00473F2D" w:rsidRDefault="003F666F" w:rsidP="003F666F">
            <w:pPr>
              <w:jc w:val="right"/>
              <w:rPr>
                <w:rFonts w:ascii="Arial" w:hAnsi="Arial" w:cs="Arial"/>
                <w:color w:val="000000"/>
                <w:sz w:val="18"/>
                <w:szCs w:val="18"/>
                <w:lang w:eastAsia="lt-LT"/>
              </w:rPr>
            </w:pPr>
          </w:p>
        </w:tc>
        <w:tc>
          <w:tcPr>
            <w:tcW w:w="567" w:type="dxa"/>
            <w:gridSpan w:val="2"/>
            <w:tcBorders>
              <w:top w:val="nil"/>
              <w:left w:val="nil"/>
              <w:bottom w:val="nil"/>
              <w:right w:val="nil"/>
            </w:tcBorders>
            <w:shd w:val="clear" w:color="auto" w:fill="auto"/>
            <w:vAlign w:val="bottom"/>
            <w:hideMark/>
          </w:tcPr>
          <w:p w14:paraId="3BFA6FCB" w14:textId="77777777" w:rsidR="003F666F" w:rsidRPr="00473F2D" w:rsidRDefault="003F666F" w:rsidP="003F666F">
            <w:pPr>
              <w:jc w:val="right"/>
              <w:rPr>
                <w:sz w:val="20"/>
                <w:szCs w:val="20"/>
                <w:lang w:eastAsia="lt-LT"/>
              </w:rPr>
            </w:pPr>
          </w:p>
        </w:tc>
        <w:tc>
          <w:tcPr>
            <w:tcW w:w="284" w:type="dxa"/>
            <w:tcBorders>
              <w:top w:val="nil"/>
              <w:left w:val="nil"/>
              <w:bottom w:val="nil"/>
              <w:right w:val="nil"/>
            </w:tcBorders>
            <w:shd w:val="clear" w:color="auto" w:fill="auto"/>
            <w:noWrap/>
            <w:vAlign w:val="bottom"/>
            <w:hideMark/>
          </w:tcPr>
          <w:p w14:paraId="119F8482" w14:textId="77777777" w:rsidR="003F666F" w:rsidRPr="00473F2D" w:rsidRDefault="003F666F" w:rsidP="003F666F">
            <w:pPr>
              <w:jc w:val="right"/>
              <w:rPr>
                <w:sz w:val="20"/>
                <w:szCs w:val="20"/>
                <w:lang w:eastAsia="lt-LT"/>
              </w:rPr>
            </w:pPr>
          </w:p>
        </w:tc>
        <w:tc>
          <w:tcPr>
            <w:tcW w:w="2409" w:type="dxa"/>
            <w:tcBorders>
              <w:top w:val="nil"/>
              <w:left w:val="nil"/>
              <w:bottom w:val="nil"/>
              <w:right w:val="nil"/>
            </w:tcBorders>
            <w:shd w:val="clear" w:color="auto" w:fill="auto"/>
            <w:noWrap/>
            <w:vAlign w:val="bottom"/>
            <w:hideMark/>
          </w:tcPr>
          <w:p w14:paraId="2FAB26D3" w14:textId="77777777" w:rsidR="003F666F" w:rsidRPr="00473F2D" w:rsidRDefault="003F666F" w:rsidP="003F666F">
            <w:pPr>
              <w:rPr>
                <w:rFonts w:ascii="Arial" w:hAnsi="Arial" w:cs="Arial"/>
                <w:sz w:val="18"/>
                <w:szCs w:val="18"/>
                <w:lang w:eastAsia="lt-LT"/>
              </w:rPr>
            </w:pPr>
          </w:p>
        </w:tc>
        <w:tc>
          <w:tcPr>
            <w:tcW w:w="735" w:type="dxa"/>
            <w:tcBorders>
              <w:top w:val="nil"/>
              <w:left w:val="nil"/>
              <w:bottom w:val="nil"/>
              <w:right w:val="nil"/>
            </w:tcBorders>
            <w:shd w:val="clear" w:color="auto" w:fill="auto"/>
            <w:vAlign w:val="bottom"/>
          </w:tcPr>
          <w:p w14:paraId="53FD3DF3" w14:textId="77777777" w:rsidR="003F666F" w:rsidRPr="00473F2D" w:rsidRDefault="003F666F" w:rsidP="003F666F">
            <w:pPr>
              <w:ind w:left="-41"/>
              <w:jc w:val="center"/>
              <w:rPr>
                <w:rFonts w:ascii="Arial" w:hAnsi="Arial" w:cs="Arial"/>
                <w:sz w:val="20"/>
                <w:szCs w:val="20"/>
                <w:lang w:eastAsia="lt-LT"/>
              </w:rPr>
            </w:pPr>
          </w:p>
        </w:tc>
        <w:tc>
          <w:tcPr>
            <w:tcW w:w="236" w:type="dxa"/>
            <w:gridSpan w:val="2"/>
            <w:tcBorders>
              <w:top w:val="nil"/>
              <w:left w:val="nil"/>
              <w:bottom w:val="nil"/>
              <w:right w:val="nil"/>
            </w:tcBorders>
            <w:shd w:val="clear" w:color="auto" w:fill="auto"/>
            <w:noWrap/>
            <w:vAlign w:val="bottom"/>
            <w:hideMark/>
          </w:tcPr>
          <w:p w14:paraId="353E7030" w14:textId="77777777" w:rsidR="003F666F" w:rsidRPr="00473F2D" w:rsidRDefault="003F666F" w:rsidP="003F666F">
            <w:pPr>
              <w:rPr>
                <w:rFonts w:ascii="Arial" w:hAnsi="Arial" w:cs="Arial"/>
                <w:sz w:val="20"/>
                <w:szCs w:val="20"/>
                <w:lang w:eastAsia="lt-LT"/>
              </w:rPr>
            </w:pPr>
          </w:p>
        </w:tc>
        <w:tc>
          <w:tcPr>
            <w:tcW w:w="1156" w:type="dxa"/>
            <w:gridSpan w:val="2"/>
            <w:tcBorders>
              <w:top w:val="nil"/>
              <w:left w:val="nil"/>
              <w:bottom w:val="nil"/>
              <w:right w:val="nil"/>
            </w:tcBorders>
            <w:shd w:val="clear" w:color="auto" w:fill="auto"/>
            <w:vAlign w:val="bottom"/>
            <w:hideMark/>
          </w:tcPr>
          <w:p w14:paraId="3762C445" w14:textId="77777777" w:rsidR="003F666F" w:rsidRPr="00473F2D" w:rsidRDefault="003F666F" w:rsidP="003F666F">
            <w:pPr>
              <w:ind w:left="-51"/>
              <w:jc w:val="right"/>
              <w:rPr>
                <w:rFonts w:ascii="Arial" w:hAnsi="Arial" w:cs="Arial"/>
                <w:sz w:val="20"/>
                <w:szCs w:val="20"/>
                <w:lang w:eastAsia="lt-LT"/>
              </w:rPr>
            </w:pPr>
          </w:p>
        </w:tc>
        <w:tc>
          <w:tcPr>
            <w:tcW w:w="377" w:type="dxa"/>
            <w:tcBorders>
              <w:top w:val="nil"/>
              <w:left w:val="nil"/>
              <w:bottom w:val="nil"/>
              <w:right w:val="nil"/>
            </w:tcBorders>
            <w:shd w:val="clear" w:color="auto" w:fill="auto"/>
            <w:vAlign w:val="bottom"/>
            <w:hideMark/>
          </w:tcPr>
          <w:p w14:paraId="631054F2" w14:textId="77777777" w:rsidR="003F666F" w:rsidRPr="00473F2D" w:rsidRDefault="003F666F" w:rsidP="003F666F">
            <w:pPr>
              <w:jc w:val="right"/>
              <w:rPr>
                <w:rFonts w:ascii="Arial" w:hAnsi="Arial" w:cs="Arial"/>
                <w:sz w:val="20"/>
                <w:szCs w:val="20"/>
                <w:lang w:eastAsia="lt-LT"/>
              </w:rPr>
            </w:pPr>
          </w:p>
        </w:tc>
        <w:tc>
          <w:tcPr>
            <w:tcW w:w="1607" w:type="dxa"/>
            <w:tcBorders>
              <w:top w:val="nil"/>
              <w:left w:val="nil"/>
              <w:bottom w:val="nil"/>
              <w:right w:val="nil"/>
            </w:tcBorders>
            <w:shd w:val="clear" w:color="auto" w:fill="auto"/>
            <w:vAlign w:val="bottom"/>
            <w:hideMark/>
          </w:tcPr>
          <w:p w14:paraId="0497A581" w14:textId="77777777" w:rsidR="003F666F" w:rsidRPr="00473F2D" w:rsidRDefault="003F666F" w:rsidP="003F666F">
            <w:pPr>
              <w:ind w:left="-51"/>
              <w:jc w:val="right"/>
              <w:rPr>
                <w:rFonts w:ascii="Arial" w:hAnsi="Arial" w:cs="Arial"/>
                <w:sz w:val="20"/>
                <w:szCs w:val="20"/>
                <w:lang w:eastAsia="lt-LT"/>
              </w:rPr>
            </w:pPr>
          </w:p>
        </w:tc>
        <w:tc>
          <w:tcPr>
            <w:tcW w:w="284" w:type="dxa"/>
            <w:tcBorders>
              <w:top w:val="nil"/>
              <w:left w:val="nil"/>
              <w:bottom w:val="nil"/>
              <w:right w:val="nil"/>
            </w:tcBorders>
            <w:shd w:val="clear" w:color="auto" w:fill="auto"/>
            <w:vAlign w:val="bottom"/>
            <w:hideMark/>
          </w:tcPr>
          <w:p w14:paraId="48B4F452" w14:textId="77777777" w:rsidR="003F666F" w:rsidRPr="00473F2D" w:rsidRDefault="003F666F" w:rsidP="003F666F">
            <w:pPr>
              <w:ind w:left="-333"/>
              <w:jc w:val="right"/>
              <w:rPr>
                <w:rFonts w:ascii="Arial" w:hAnsi="Arial" w:cs="Arial"/>
                <w:sz w:val="20"/>
                <w:szCs w:val="20"/>
                <w:lang w:eastAsia="lt-LT"/>
              </w:rPr>
            </w:pPr>
          </w:p>
        </w:tc>
      </w:tr>
      <w:tr w:rsidR="003F666F" w:rsidRPr="00473F2D" w14:paraId="569E04F1" w14:textId="77777777" w:rsidTr="000F2EA0">
        <w:trPr>
          <w:gridAfter w:val="1"/>
          <w:wAfter w:w="236" w:type="dxa"/>
          <w:trHeight w:val="216"/>
        </w:trPr>
        <w:tc>
          <w:tcPr>
            <w:tcW w:w="1276" w:type="dxa"/>
            <w:tcBorders>
              <w:top w:val="nil"/>
              <w:left w:val="nil"/>
              <w:bottom w:val="nil"/>
              <w:right w:val="nil"/>
            </w:tcBorders>
            <w:shd w:val="clear" w:color="auto" w:fill="auto"/>
            <w:vAlign w:val="bottom"/>
            <w:hideMark/>
          </w:tcPr>
          <w:p w14:paraId="667CD682" w14:textId="4B36B28A" w:rsidR="003F666F" w:rsidRPr="00473F2D" w:rsidRDefault="00CC0DCC" w:rsidP="003F666F">
            <w:pPr>
              <w:jc w:val="right"/>
              <w:rPr>
                <w:rFonts w:ascii="Arial" w:hAnsi="Arial" w:cs="Arial"/>
                <w:color w:val="000000"/>
                <w:sz w:val="18"/>
                <w:szCs w:val="18"/>
                <w:lang w:eastAsia="lt-LT"/>
              </w:rPr>
            </w:pPr>
            <w:r w:rsidRPr="00473F2D">
              <w:rPr>
                <w:rFonts w:ascii="Arial" w:hAnsi="Arial" w:cs="Arial"/>
                <w:color w:val="000000"/>
                <w:sz w:val="18"/>
                <w:szCs w:val="18"/>
                <w:lang w:eastAsia="lt-LT"/>
              </w:rPr>
              <w:t>9</w:t>
            </w:r>
            <w:r w:rsidR="00762A33" w:rsidRPr="00473F2D">
              <w:rPr>
                <w:rFonts w:ascii="Arial" w:hAnsi="Arial" w:cs="Arial"/>
                <w:color w:val="000000"/>
                <w:sz w:val="18"/>
                <w:szCs w:val="18"/>
                <w:lang w:eastAsia="lt-LT"/>
              </w:rPr>
              <w:t>16</w:t>
            </w:r>
          </w:p>
        </w:tc>
        <w:tc>
          <w:tcPr>
            <w:tcW w:w="567" w:type="dxa"/>
            <w:tcBorders>
              <w:top w:val="nil"/>
              <w:left w:val="nil"/>
              <w:bottom w:val="nil"/>
              <w:right w:val="nil"/>
            </w:tcBorders>
            <w:shd w:val="clear" w:color="auto" w:fill="auto"/>
            <w:vAlign w:val="bottom"/>
            <w:hideMark/>
          </w:tcPr>
          <w:p w14:paraId="5E3E14B6" w14:textId="77777777" w:rsidR="003F666F" w:rsidRPr="00473F2D" w:rsidRDefault="003F666F" w:rsidP="003F666F">
            <w:pPr>
              <w:jc w:val="right"/>
              <w:rPr>
                <w:rFonts w:ascii="Arial" w:hAnsi="Arial" w:cs="Arial"/>
                <w:color w:val="000000"/>
                <w:sz w:val="18"/>
                <w:szCs w:val="18"/>
                <w:lang w:eastAsia="lt-LT"/>
              </w:rPr>
            </w:pPr>
          </w:p>
        </w:tc>
        <w:tc>
          <w:tcPr>
            <w:tcW w:w="1134" w:type="dxa"/>
            <w:tcBorders>
              <w:top w:val="nil"/>
              <w:left w:val="nil"/>
              <w:bottom w:val="nil"/>
              <w:right w:val="nil"/>
            </w:tcBorders>
            <w:shd w:val="clear" w:color="auto" w:fill="auto"/>
            <w:vAlign w:val="bottom"/>
            <w:hideMark/>
          </w:tcPr>
          <w:p w14:paraId="0EAD8201" w14:textId="52D9CE66" w:rsidR="003F666F" w:rsidRPr="00473F2D" w:rsidRDefault="003F666F" w:rsidP="003F666F">
            <w:pPr>
              <w:jc w:val="right"/>
              <w:rPr>
                <w:rFonts w:ascii="Arial" w:hAnsi="Arial" w:cs="Arial"/>
                <w:color w:val="000000"/>
                <w:sz w:val="18"/>
                <w:szCs w:val="18"/>
                <w:lang w:eastAsia="lt-LT"/>
              </w:rPr>
            </w:pPr>
            <w:r w:rsidRPr="00473F2D">
              <w:rPr>
                <w:rFonts w:ascii="Arial" w:hAnsi="Arial" w:cs="Arial"/>
                <w:color w:val="000000"/>
                <w:sz w:val="18"/>
                <w:szCs w:val="18"/>
                <w:lang w:eastAsia="lt-LT"/>
              </w:rPr>
              <w:t>685</w:t>
            </w:r>
          </w:p>
        </w:tc>
        <w:tc>
          <w:tcPr>
            <w:tcW w:w="567" w:type="dxa"/>
            <w:gridSpan w:val="2"/>
            <w:tcBorders>
              <w:top w:val="nil"/>
              <w:left w:val="nil"/>
              <w:bottom w:val="nil"/>
              <w:right w:val="nil"/>
            </w:tcBorders>
            <w:shd w:val="clear" w:color="auto" w:fill="auto"/>
            <w:vAlign w:val="bottom"/>
            <w:hideMark/>
          </w:tcPr>
          <w:p w14:paraId="31612BD1" w14:textId="77777777" w:rsidR="003F666F" w:rsidRPr="00473F2D" w:rsidRDefault="003F666F" w:rsidP="003F666F">
            <w:pPr>
              <w:jc w:val="right"/>
              <w:rPr>
                <w:rFonts w:ascii="Arial" w:hAnsi="Arial" w:cs="Arial"/>
                <w:color w:val="000000"/>
                <w:sz w:val="18"/>
                <w:szCs w:val="18"/>
                <w:lang w:eastAsia="lt-LT"/>
              </w:rPr>
            </w:pPr>
          </w:p>
        </w:tc>
        <w:tc>
          <w:tcPr>
            <w:tcW w:w="284" w:type="dxa"/>
            <w:tcBorders>
              <w:top w:val="nil"/>
              <w:left w:val="nil"/>
              <w:bottom w:val="nil"/>
              <w:right w:val="nil"/>
            </w:tcBorders>
            <w:shd w:val="clear" w:color="auto" w:fill="auto"/>
            <w:noWrap/>
            <w:vAlign w:val="bottom"/>
            <w:hideMark/>
          </w:tcPr>
          <w:p w14:paraId="77DAC764" w14:textId="77777777" w:rsidR="003F666F" w:rsidRPr="00473F2D" w:rsidRDefault="003F666F" w:rsidP="003F666F">
            <w:pPr>
              <w:jc w:val="right"/>
              <w:rPr>
                <w:rFonts w:ascii="Arial" w:hAnsi="Arial" w:cs="Arial"/>
                <w:color w:val="000000"/>
                <w:sz w:val="18"/>
                <w:szCs w:val="18"/>
                <w:lang w:eastAsia="lt-LT"/>
              </w:rPr>
            </w:pPr>
          </w:p>
        </w:tc>
        <w:tc>
          <w:tcPr>
            <w:tcW w:w="2409" w:type="dxa"/>
            <w:tcBorders>
              <w:top w:val="nil"/>
              <w:left w:val="nil"/>
              <w:bottom w:val="nil"/>
              <w:right w:val="nil"/>
            </w:tcBorders>
            <w:shd w:val="clear" w:color="auto" w:fill="auto"/>
            <w:noWrap/>
            <w:vAlign w:val="bottom"/>
            <w:hideMark/>
          </w:tcPr>
          <w:p w14:paraId="1F2038B2" w14:textId="77777777" w:rsidR="003F666F" w:rsidRPr="00473F2D" w:rsidRDefault="003F666F" w:rsidP="003F666F">
            <w:pPr>
              <w:rPr>
                <w:rFonts w:ascii="Arial" w:hAnsi="Arial" w:cs="Arial"/>
                <w:color w:val="000000"/>
                <w:sz w:val="18"/>
                <w:szCs w:val="18"/>
                <w:lang w:eastAsia="lt-LT"/>
              </w:rPr>
            </w:pPr>
            <w:r w:rsidRPr="00473F2D">
              <w:rPr>
                <w:rFonts w:ascii="Arial" w:hAnsi="Arial" w:cs="Arial"/>
                <w:sz w:val="18"/>
                <w:szCs w:val="18"/>
                <w:lang w:eastAsia="lt-LT"/>
              </w:rPr>
              <w:t>Kitas turtas</w:t>
            </w:r>
          </w:p>
        </w:tc>
        <w:tc>
          <w:tcPr>
            <w:tcW w:w="735" w:type="dxa"/>
            <w:tcBorders>
              <w:top w:val="nil"/>
              <w:left w:val="nil"/>
              <w:bottom w:val="nil"/>
              <w:right w:val="nil"/>
            </w:tcBorders>
            <w:shd w:val="clear" w:color="auto" w:fill="auto"/>
            <w:vAlign w:val="bottom"/>
          </w:tcPr>
          <w:p w14:paraId="322BD7C3" w14:textId="7CA70746" w:rsidR="003F666F" w:rsidRPr="00473F2D" w:rsidRDefault="008F7F49" w:rsidP="003F666F">
            <w:pPr>
              <w:ind w:left="-41"/>
              <w:jc w:val="center"/>
              <w:rPr>
                <w:rFonts w:ascii="Arial" w:hAnsi="Arial" w:cs="Arial"/>
                <w:color w:val="000000"/>
                <w:sz w:val="18"/>
                <w:szCs w:val="18"/>
                <w:lang w:eastAsia="lt-LT"/>
              </w:rPr>
            </w:pPr>
            <w:r>
              <w:rPr>
                <w:rFonts w:ascii="Arial" w:hAnsi="Arial" w:cs="Arial"/>
                <w:color w:val="000000"/>
                <w:sz w:val="18"/>
                <w:szCs w:val="18"/>
                <w:lang w:eastAsia="lt-LT"/>
              </w:rPr>
              <w:t>9</w:t>
            </w:r>
          </w:p>
        </w:tc>
        <w:tc>
          <w:tcPr>
            <w:tcW w:w="236" w:type="dxa"/>
            <w:gridSpan w:val="2"/>
            <w:tcBorders>
              <w:top w:val="nil"/>
              <w:left w:val="nil"/>
              <w:bottom w:val="nil"/>
              <w:right w:val="nil"/>
            </w:tcBorders>
            <w:shd w:val="clear" w:color="auto" w:fill="auto"/>
            <w:noWrap/>
            <w:vAlign w:val="bottom"/>
            <w:hideMark/>
          </w:tcPr>
          <w:p w14:paraId="5701182C" w14:textId="77777777" w:rsidR="003F666F" w:rsidRPr="00473F2D" w:rsidRDefault="003F666F" w:rsidP="003F666F">
            <w:pPr>
              <w:rPr>
                <w:rFonts w:ascii="Arial" w:hAnsi="Arial" w:cs="Arial"/>
                <w:color w:val="000000"/>
                <w:sz w:val="18"/>
                <w:szCs w:val="18"/>
                <w:lang w:eastAsia="lt-LT"/>
              </w:rPr>
            </w:pPr>
          </w:p>
        </w:tc>
        <w:tc>
          <w:tcPr>
            <w:tcW w:w="1156" w:type="dxa"/>
            <w:gridSpan w:val="2"/>
            <w:tcBorders>
              <w:top w:val="nil"/>
              <w:left w:val="nil"/>
              <w:bottom w:val="nil"/>
              <w:right w:val="nil"/>
            </w:tcBorders>
            <w:shd w:val="clear" w:color="auto" w:fill="auto"/>
            <w:vAlign w:val="bottom"/>
            <w:hideMark/>
          </w:tcPr>
          <w:p w14:paraId="600942FF" w14:textId="5C4BF89C" w:rsidR="003F666F" w:rsidRPr="00473F2D" w:rsidRDefault="00810CC5" w:rsidP="003F666F">
            <w:pPr>
              <w:ind w:left="-51"/>
              <w:jc w:val="right"/>
              <w:rPr>
                <w:rFonts w:ascii="Arial" w:hAnsi="Arial" w:cs="Arial"/>
                <w:color w:val="000000"/>
                <w:sz w:val="18"/>
                <w:szCs w:val="18"/>
                <w:lang w:eastAsia="lt-LT"/>
              </w:rPr>
            </w:pPr>
            <w:r w:rsidRPr="00473F2D">
              <w:rPr>
                <w:rFonts w:ascii="Arial" w:hAnsi="Arial" w:cs="Arial"/>
                <w:color w:val="000000"/>
                <w:sz w:val="18"/>
                <w:szCs w:val="18"/>
                <w:lang w:eastAsia="lt-LT"/>
              </w:rPr>
              <w:t>838</w:t>
            </w:r>
          </w:p>
        </w:tc>
        <w:tc>
          <w:tcPr>
            <w:tcW w:w="377" w:type="dxa"/>
            <w:tcBorders>
              <w:top w:val="nil"/>
              <w:left w:val="nil"/>
              <w:bottom w:val="nil"/>
              <w:right w:val="nil"/>
            </w:tcBorders>
            <w:shd w:val="clear" w:color="auto" w:fill="auto"/>
            <w:vAlign w:val="bottom"/>
            <w:hideMark/>
          </w:tcPr>
          <w:p w14:paraId="5E5C29DF" w14:textId="77777777" w:rsidR="003F666F" w:rsidRPr="00473F2D" w:rsidRDefault="003F666F" w:rsidP="003F666F">
            <w:pPr>
              <w:jc w:val="right"/>
              <w:rPr>
                <w:rFonts w:ascii="Arial" w:hAnsi="Arial" w:cs="Arial"/>
                <w:color w:val="000000"/>
                <w:sz w:val="18"/>
                <w:szCs w:val="18"/>
                <w:lang w:eastAsia="lt-LT"/>
              </w:rPr>
            </w:pPr>
          </w:p>
        </w:tc>
        <w:tc>
          <w:tcPr>
            <w:tcW w:w="1607" w:type="dxa"/>
            <w:tcBorders>
              <w:top w:val="nil"/>
              <w:left w:val="nil"/>
              <w:bottom w:val="nil"/>
              <w:right w:val="nil"/>
            </w:tcBorders>
            <w:shd w:val="clear" w:color="auto" w:fill="auto"/>
            <w:vAlign w:val="bottom"/>
            <w:hideMark/>
          </w:tcPr>
          <w:p w14:paraId="10BF25CF" w14:textId="408E2F8D" w:rsidR="003F666F" w:rsidRPr="00473F2D" w:rsidRDefault="003F666F" w:rsidP="003F666F">
            <w:pPr>
              <w:ind w:left="-51"/>
              <w:jc w:val="right"/>
              <w:rPr>
                <w:rFonts w:ascii="Arial" w:hAnsi="Arial" w:cs="Arial"/>
                <w:color w:val="000000"/>
                <w:sz w:val="18"/>
                <w:szCs w:val="18"/>
                <w:lang w:eastAsia="lt-LT"/>
              </w:rPr>
            </w:pPr>
            <w:r w:rsidRPr="00473F2D">
              <w:rPr>
                <w:rFonts w:ascii="Arial" w:hAnsi="Arial" w:cs="Arial"/>
                <w:color w:val="000000"/>
                <w:sz w:val="18"/>
                <w:szCs w:val="18"/>
                <w:lang w:eastAsia="lt-LT"/>
              </w:rPr>
              <w:t>621</w:t>
            </w:r>
          </w:p>
        </w:tc>
        <w:tc>
          <w:tcPr>
            <w:tcW w:w="284" w:type="dxa"/>
            <w:tcBorders>
              <w:top w:val="nil"/>
              <w:left w:val="nil"/>
              <w:bottom w:val="nil"/>
              <w:right w:val="nil"/>
            </w:tcBorders>
            <w:shd w:val="clear" w:color="auto" w:fill="auto"/>
            <w:vAlign w:val="bottom"/>
            <w:hideMark/>
          </w:tcPr>
          <w:p w14:paraId="101A28DB" w14:textId="77777777" w:rsidR="003F666F" w:rsidRPr="00473F2D" w:rsidRDefault="003F666F" w:rsidP="003F666F">
            <w:pPr>
              <w:ind w:left="-333"/>
              <w:jc w:val="right"/>
              <w:rPr>
                <w:rFonts w:ascii="Arial" w:hAnsi="Arial" w:cs="Arial"/>
                <w:color w:val="000000"/>
                <w:sz w:val="18"/>
                <w:szCs w:val="18"/>
                <w:lang w:eastAsia="lt-LT"/>
              </w:rPr>
            </w:pPr>
          </w:p>
        </w:tc>
      </w:tr>
      <w:tr w:rsidR="003F666F" w:rsidRPr="00473F2D" w14:paraId="2B0A59A6" w14:textId="77777777" w:rsidTr="000F2EA0">
        <w:trPr>
          <w:gridAfter w:val="1"/>
          <w:wAfter w:w="236" w:type="dxa"/>
          <w:trHeight w:val="228"/>
        </w:trPr>
        <w:tc>
          <w:tcPr>
            <w:tcW w:w="1276" w:type="dxa"/>
            <w:tcBorders>
              <w:top w:val="nil"/>
              <w:left w:val="nil"/>
              <w:bottom w:val="nil"/>
              <w:right w:val="nil"/>
            </w:tcBorders>
            <w:shd w:val="clear" w:color="auto" w:fill="auto"/>
            <w:noWrap/>
            <w:vAlign w:val="bottom"/>
            <w:hideMark/>
          </w:tcPr>
          <w:p w14:paraId="073071EA" w14:textId="77777777" w:rsidR="003F666F" w:rsidRPr="00473F2D" w:rsidRDefault="003F666F" w:rsidP="003F666F">
            <w:pPr>
              <w:jc w:val="right"/>
              <w:rPr>
                <w:rFonts w:ascii="Arial" w:hAnsi="Arial" w:cs="Arial"/>
                <w:color w:val="000000"/>
                <w:sz w:val="18"/>
                <w:szCs w:val="18"/>
                <w:lang w:eastAsia="lt-LT"/>
              </w:rPr>
            </w:pPr>
          </w:p>
        </w:tc>
        <w:tc>
          <w:tcPr>
            <w:tcW w:w="567" w:type="dxa"/>
            <w:tcBorders>
              <w:top w:val="nil"/>
              <w:left w:val="nil"/>
              <w:bottom w:val="nil"/>
              <w:right w:val="nil"/>
            </w:tcBorders>
            <w:shd w:val="clear" w:color="auto" w:fill="auto"/>
            <w:noWrap/>
            <w:vAlign w:val="bottom"/>
            <w:hideMark/>
          </w:tcPr>
          <w:p w14:paraId="688EC1BF" w14:textId="77777777" w:rsidR="003F666F" w:rsidRPr="00473F2D" w:rsidRDefault="003F666F" w:rsidP="003F666F">
            <w:pPr>
              <w:jc w:val="right"/>
              <w:rPr>
                <w:sz w:val="20"/>
                <w:szCs w:val="20"/>
                <w:lang w:eastAsia="lt-LT"/>
              </w:rPr>
            </w:pPr>
          </w:p>
        </w:tc>
        <w:tc>
          <w:tcPr>
            <w:tcW w:w="1134" w:type="dxa"/>
            <w:tcBorders>
              <w:top w:val="nil"/>
              <w:left w:val="nil"/>
              <w:bottom w:val="nil"/>
              <w:right w:val="nil"/>
            </w:tcBorders>
            <w:shd w:val="clear" w:color="auto" w:fill="auto"/>
            <w:noWrap/>
            <w:vAlign w:val="bottom"/>
            <w:hideMark/>
          </w:tcPr>
          <w:p w14:paraId="47ABAEE1" w14:textId="77777777" w:rsidR="003F666F" w:rsidRPr="00473F2D" w:rsidRDefault="003F666F" w:rsidP="003F666F">
            <w:pPr>
              <w:jc w:val="right"/>
              <w:rPr>
                <w:rFonts w:ascii="Arial" w:hAnsi="Arial" w:cs="Arial"/>
                <w:color w:val="000000"/>
                <w:sz w:val="18"/>
                <w:szCs w:val="18"/>
                <w:lang w:eastAsia="lt-LT"/>
              </w:rPr>
            </w:pPr>
          </w:p>
        </w:tc>
        <w:tc>
          <w:tcPr>
            <w:tcW w:w="567" w:type="dxa"/>
            <w:gridSpan w:val="2"/>
            <w:tcBorders>
              <w:top w:val="nil"/>
              <w:left w:val="nil"/>
              <w:bottom w:val="nil"/>
              <w:right w:val="nil"/>
            </w:tcBorders>
            <w:shd w:val="clear" w:color="auto" w:fill="auto"/>
            <w:noWrap/>
            <w:vAlign w:val="bottom"/>
            <w:hideMark/>
          </w:tcPr>
          <w:p w14:paraId="2060B632" w14:textId="77777777" w:rsidR="003F666F" w:rsidRPr="00473F2D" w:rsidRDefault="003F666F" w:rsidP="003F666F">
            <w:pPr>
              <w:jc w:val="right"/>
              <w:rPr>
                <w:sz w:val="20"/>
                <w:szCs w:val="20"/>
                <w:lang w:eastAsia="lt-LT"/>
              </w:rPr>
            </w:pPr>
          </w:p>
        </w:tc>
        <w:tc>
          <w:tcPr>
            <w:tcW w:w="284" w:type="dxa"/>
            <w:tcBorders>
              <w:top w:val="nil"/>
              <w:left w:val="nil"/>
              <w:bottom w:val="nil"/>
              <w:right w:val="nil"/>
            </w:tcBorders>
            <w:shd w:val="clear" w:color="auto" w:fill="auto"/>
            <w:noWrap/>
            <w:vAlign w:val="bottom"/>
            <w:hideMark/>
          </w:tcPr>
          <w:p w14:paraId="393A6871" w14:textId="77777777" w:rsidR="003F666F" w:rsidRPr="00473F2D" w:rsidRDefault="003F666F" w:rsidP="003F666F">
            <w:pPr>
              <w:rPr>
                <w:sz w:val="20"/>
                <w:szCs w:val="20"/>
                <w:lang w:eastAsia="lt-LT"/>
              </w:rPr>
            </w:pPr>
          </w:p>
        </w:tc>
        <w:tc>
          <w:tcPr>
            <w:tcW w:w="2409" w:type="dxa"/>
            <w:tcBorders>
              <w:top w:val="nil"/>
              <w:left w:val="nil"/>
              <w:bottom w:val="nil"/>
              <w:right w:val="nil"/>
            </w:tcBorders>
            <w:shd w:val="clear" w:color="auto" w:fill="auto"/>
            <w:noWrap/>
            <w:vAlign w:val="bottom"/>
            <w:hideMark/>
          </w:tcPr>
          <w:p w14:paraId="10C58D72" w14:textId="77777777" w:rsidR="003F666F" w:rsidRPr="00473F2D" w:rsidRDefault="003F666F" w:rsidP="003F666F">
            <w:pPr>
              <w:rPr>
                <w:rFonts w:ascii="Arial" w:hAnsi="Arial" w:cs="Arial"/>
                <w:sz w:val="18"/>
                <w:szCs w:val="18"/>
                <w:lang w:eastAsia="lt-LT"/>
              </w:rPr>
            </w:pPr>
          </w:p>
        </w:tc>
        <w:tc>
          <w:tcPr>
            <w:tcW w:w="735" w:type="dxa"/>
            <w:tcBorders>
              <w:top w:val="nil"/>
              <w:left w:val="nil"/>
              <w:bottom w:val="nil"/>
              <w:right w:val="nil"/>
            </w:tcBorders>
            <w:shd w:val="clear" w:color="auto" w:fill="auto"/>
          </w:tcPr>
          <w:p w14:paraId="05D01274" w14:textId="77777777" w:rsidR="003F666F" w:rsidRPr="00473F2D" w:rsidRDefault="003F666F" w:rsidP="003F666F">
            <w:pPr>
              <w:ind w:left="-41"/>
              <w:jc w:val="center"/>
              <w:rPr>
                <w:rFonts w:ascii="Arial" w:hAnsi="Arial" w:cs="Arial"/>
                <w:sz w:val="20"/>
                <w:szCs w:val="20"/>
                <w:lang w:eastAsia="lt-LT"/>
              </w:rPr>
            </w:pPr>
          </w:p>
        </w:tc>
        <w:tc>
          <w:tcPr>
            <w:tcW w:w="236" w:type="dxa"/>
            <w:gridSpan w:val="2"/>
            <w:tcBorders>
              <w:top w:val="nil"/>
              <w:left w:val="nil"/>
              <w:bottom w:val="nil"/>
              <w:right w:val="nil"/>
            </w:tcBorders>
            <w:shd w:val="clear" w:color="auto" w:fill="auto"/>
            <w:noWrap/>
            <w:vAlign w:val="bottom"/>
            <w:hideMark/>
          </w:tcPr>
          <w:p w14:paraId="1A609CEC" w14:textId="77777777" w:rsidR="003F666F" w:rsidRPr="00473F2D" w:rsidRDefault="003F666F" w:rsidP="003F666F">
            <w:pPr>
              <w:rPr>
                <w:rFonts w:ascii="Arial" w:hAnsi="Arial" w:cs="Arial"/>
                <w:sz w:val="20"/>
                <w:szCs w:val="20"/>
                <w:lang w:eastAsia="lt-LT"/>
              </w:rPr>
            </w:pPr>
          </w:p>
        </w:tc>
        <w:tc>
          <w:tcPr>
            <w:tcW w:w="1156" w:type="dxa"/>
            <w:gridSpan w:val="2"/>
            <w:tcBorders>
              <w:top w:val="nil"/>
              <w:left w:val="nil"/>
              <w:bottom w:val="single" w:sz="8" w:space="0" w:color="auto"/>
              <w:right w:val="nil"/>
            </w:tcBorders>
            <w:shd w:val="clear" w:color="auto" w:fill="auto"/>
            <w:vAlign w:val="bottom"/>
            <w:hideMark/>
          </w:tcPr>
          <w:p w14:paraId="0770C6BB" w14:textId="77777777" w:rsidR="003F666F" w:rsidRPr="00473F2D" w:rsidRDefault="003F666F" w:rsidP="003F666F">
            <w:pPr>
              <w:ind w:left="-51"/>
              <w:jc w:val="right"/>
              <w:rPr>
                <w:rFonts w:ascii="Arial" w:hAnsi="Arial" w:cs="Arial"/>
                <w:i/>
                <w:iCs/>
                <w:color w:val="000000"/>
                <w:sz w:val="18"/>
                <w:szCs w:val="18"/>
                <w:lang w:eastAsia="lt-LT"/>
              </w:rPr>
            </w:pPr>
            <w:r w:rsidRPr="00473F2D">
              <w:rPr>
                <w:rFonts w:ascii="Arial" w:hAnsi="Arial" w:cs="Arial"/>
                <w:i/>
                <w:iCs/>
                <w:color w:val="000000"/>
                <w:sz w:val="18"/>
                <w:szCs w:val="18"/>
                <w:lang w:eastAsia="lt-LT"/>
              </w:rPr>
              <w:t> </w:t>
            </w:r>
          </w:p>
        </w:tc>
        <w:tc>
          <w:tcPr>
            <w:tcW w:w="377" w:type="dxa"/>
            <w:tcBorders>
              <w:top w:val="nil"/>
              <w:left w:val="nil"/>
              <w:bottom w:val="nil"/>
              <w:right w:val="nil"/>
            </w:tcBorders>
            <w:shd w:val="clear" w:color="auto" w:fill="auto"/>
            <w:vAlign w:val="bottom"/>
            <w:hideMark/>
          </w:tcPr>
          <w:p w14:paraId="0C84A1DE" w14:textId="77777777" w:rsidR="003F666F" w:rsidRPr="00473F2D" w:rsidRDefault="003F666F" w:rsidP="003F666F">
            <w:pPr>
              <w:jc w:val="right"/>
              <w:rPr>
                <w:rFonts w:ascii="Arial" w:hAnsi="Arial" w:cs="Arial"/>
                <w:i/>
                <w:iCs/>
                <w:color w:val="000000"/>
                <w:sz w:val="18"/>
                <w:szCs w:val="18"/>
                <w:lang w:eastAsia="lt-LT"/>
              </w:rPr>
            </w:pPr>
          </w:p>
        </w:tc>
        <w:tc>
          <w:tcPr>
            <w:tcW w:w="1607" w:type="dxa"/>
            <w:tcBorders>
              <w:top w:val="nil"/>
              <w:left w:val="nil"/>
              <w:bottom w:val="single" w:sz="8" w:space="0" w:color="auto"/>
              <w:right w:val="nil"/>
            </w:tcBorders>
            <w:shd w:val="clear" w:color="auto" w:fill="auto"/>
            <w:vAlign w:val="bottom"/>
            <w:hideMark/>
          </w:tcPr>
          <w:p w14:paraId="57428263" w14:textId="3841ED0A" w:rsidR="003F666F" w:rsidRPr="00473F2D" w:rsidRDefault="003F666F" w:rsidP="003F666F">
            <w:pPr>
              <w:ind w:left="-51"/>
              <w:jc w:val="right"/>
              <w:rPr>
                <w:rFonts w:ascii="Arial" w:hAnsi="Arial" w:cs="Arial"/>
                <w:i/>
                <w:iCs/>
                <w:color w:val="000000"/>
                <w:sz w:val="18"/>
                <w:szCs w:val="18"/>
                <w:lang w:eastAsia="lt-LT"/>
              </w:rPr>
            </w:pPr>
            <w:r w:rsidRPr="00473F2D">
              <w:rPr>
                <w:rFonts w:ascii="Arial" w:hAnsi="Arial" w:cs="Arial"/>
                <w:i/>
                <w:iCs/>
                <w:color w:val="000000"/>
                <w:sz w:val="18"/>
                <w:szCs w:val="18"/>
                <w:lang w:eastAsia="lt-LT"/>
              </w:rPr>
              <w:t> </w:t>
            </w:r>
          </w:p>
        </w:tc>
        <w:tc>
          <w:tcPr>
            <w:tcW w:w="284" w:type="dxa"/>
            <w:tcBorders>
              <w:top w:val="nil"/>
              <w:left w:val="nil"/>
              <w:bottom w:val="nil"/>
              <w:right w:val="nil"/>
            </w:tcBorders>
            <w:shd w:val="clear" w:color="auto" w:fill="auto"/>
            <w:vAlign w:val="bottom"/>
            <w:hideMark/>
          </w:tcPr>
          <w:p w14:paraId="2D90E768" w14:textId="77777777" w:rsidR="003F666F" w:rsidRPr="00473F2D" w:rsidRDefault="003F666F" w:rsidP="003F666F">
            <w:pPr>
              <w:jc w:val="right"/>
              <w:rPr>
                <w:rFonts w:ascii="Arial" w:hAnsi="Arial" w:cs="Arial"/>
                <w:i/>
                <w:iCs/>
                <w:color w:val="000000"/>
                <w:sz w:val="18"/>
                <w:szCs w:val="18"/>
                <w:lang w:eastAsia="lt-LT"/>
              </w:rPr>
            </w:pPr>
          </w:p>
        </w:tc>
      </w:tr>
      <w:tr w:rsidR="003F666F" w:rsidRPr="00473F2D" w14:paraId="479BF7E1" w14:textId="77777777" w:rsidTr="000F2EA0">
        <w:trPr>
          <w:gridAfter w:val="1"/>
          <w:wAfter w:w="236" w:type="dxa"/>
          <w:trHeight w:val="228"/>
        </w:trPr>
        <w:tc>
          <w:tcPr>
            <w:tcW w:w="1276" w:type="dxa"/>
            <w:tcBorders>
              <w:top w:val="single" w:sz="8" w:space="0" w:color="auto"/>
              <w:left w:val="nil"/>
              <w:bottom w:val="double" w:sz="6" w:space="0" w:color="auto"/>
              <w:right w:val="nil"/>
            </w:tcBorders>
            <w:shd w:val="clear" w:color="auto" w:fill="auto"/>
            <w:vAlign w:val="bottom"/>
            <w:hideMark/>
          </w:tcPr>
          <w:p w14:paraId="471DF91D" w14:textId="2015D40E" w:rsidR="003F666F" w:rsidRPr="00473F2D" w:rsidRDefault="00A85AB5" w:rsidP="003F666F">
            <w:pPr>
              <w:jc w:val="right"/>
              <w:rPr>
                <w:rFonts w:ascii="Arial" w:hAnsi="Arial" w:cs="Arial"/>
                <w:b/>
                <w:bCs/>
                <w:color w:val="000000"/>
                <w:sz w:val="18"/>
                <w:szCs w:val="18"/>
                <w:lang w:eastAsia="lt-LT"/>
              </w:rPr>
            </w:pPr>
            <w:r w:rsidRPr="00473F2D">
              <w:rPr>
                <w:rFonts w:ascii="Arial" w:hAnsi="Arial" w:cs="Arial"/>
                <w:b/>
                <w:bCs/>
                <w:color w:val="000000"/>
                <w:sz w:val="18"/>
                <w:szCs w:val="18"/>
                <w:lang w:eastAsia="lt-LT"/>
              </w:rPr>
              <w:t>3</w:t>
            </w:r>
            <w:r w:rsidR="00AE652E" w:rsidRPr="00473F2D">
              <w:rPr>
                <w:rFonts w:ascii="Arial" w:hAnsi="Arial" w:cs="Arial"/>
                <w:b/>
                <w:bCs/>
                <w:color w:val="000000"/>
                <w:sz w:val="18"/>
                <w:szCs w:val="18"/>
                <w:lang w:eastAsia="lt-LT"/>
              </w:rPr>
              <w:t>4</w:t>
            </w:r>
            <w:r w:rsidR="009105DB" w:rsidRPr="00473F2D">
              <w:rPr>
                <w:rFonts w:ascii="Arial" w:hAnsi="Arial" w:cs="Arial"/>
                <w:b/>
                <w:bCs/>
                <w:color w:val="000000"/>
                <w:sz w:val="18"/>
                <w:szCs w:val="18"/>
                <w:lang w:eastAsia="lt-LT"/>
              </w:rPr>
              <w:t>6 876</w:t>
            </w:r>
          </w:p>
        </w:tc>
        <w:tc>
          <w:tcPr>
            <w:tcW w:w="567" w:type="dxa"/>
            <w:tcBorders>
              <w:top w:val="nil"/>
              <w:left w:val="nil"/>
              <w:bottom w:val="nil"/>
              <w:right w:val="nil"/>
            </w:tcBorders>
            <w:shd w:val="clear" w:color="auto" w:fill="auto"/>
            <w:vAlign w:val="bottom"/>
            <w:hideMark/>
          </w:tcPr>
          <w:p w14:paraId="63EAB622" w14:textId="77777777" w:rsidR="003F666F" w:rsidRPr="00473F2D" w:rsidRDefault="003F666F" w:rsidP="003F666F">
            <w:pPr>
              <w:jc w:val="right"/>
              <w:rPr>
                <w:rFonts w:ascii="Arial" w:hAnsi="Arial" w:cs="Arial"/>
                <w:b/>
                <w:bCs/>
                <w:color w:val="000000"/>
                <w:sz w:val="18"/>
                <w:szCs w:val="18"/>
                <w:lang w:eastAsia="lt-LT"/>
              </w:rPr>
            </w:pPr>
          </w:p>
        </w:tc>
        <w:tc>
          <w:tcPr>
            <w:tcW w:w="1134" w:type="dxa"/>
            <w:tcBorders>
              <w:top w:val="single" w:sz="8" w:space="0" w:color="auto"/>
              <w:left w:val="nil"/>
              <w:bottom w:val="double" w:sz="6" w:space="0" w:color="auto"/>
              <w:right w:val="nil"/>
            </w:tcBorders>
            <w:shd w:val="clear" w:color="auto" w:fill="auto"/>
            <w:vAlign w:val="bottom"/>
            <w:hideMark/>
          </w:tcPr>
          <w:p w14:paraId="3E5A2612" w14:textId="30EA9411" w:rsidR="003F666F" w:rsidRPr="00473F2D" w:rsidRDefault="003F666F" w:rsidP="003F666F">
            <w:pPr>
              <w:jc w:val="right"/>
              <w:rPr>
                <w:rFonts w:ascii="Arial" w:hAnsi="Arial" w:cs="Arial"/>
                <w:b/>
                <w:bCs/>
                <w:color w:val="000000"/>
                <w:sz w:val="18"/>
                <w:szCs w:val="18"/>
                <w:lang w:eastAsia="lt-LT"/>
              </w:rPr>
            </w:pPr>
            <w:r w:rsidRPr="00473F2D">
              <w:rPr>
                <w:rFonts w:ascii="Arial" w:hAnsi="Arial" w:cs="Arial"/>
                <w:b/>
                <w:bCs/>
                <w:color w:val="000000"/>
                <w:sz w:val="18"/>
                <w:szCs w:val="18"/>
                <w:lang w:eastAsia="lt-LT"/>
              </w:rPr>
              <w:t>324 763</w:t>
            </w:r>
          </w:p>
        </w:tc>
        <w:tc>
          <w:tcPr>
            <w:tcW w:w="567" w:type="dxa"/>
            <w:gridSpan w:val="2"/>
            <w:tcBorders>
              <w:top w:val="nil"/>
              <w:left w:val="nil"/>
              <w:bottom w:val="nil"/>
              <w:right w:val="nil"/>
            </w:tcBorders>
            <w:shd w:val="clear" w:color="auto" w:fill="auto"/>
            <w:vAlign w:val="bottom"/>
            <w:hideMark/>
          </w:tcPr>
          <w:p w14:paraId="237353B6" w14:textId="77777777" w:rsidR="003F666F" w:rsidRPr="00473F2D" w:rsidRDefault="003F666F" w:rsidP="003F666F">
            <w:pPr>
              <w:jc w:val="right"/>
              <w:rPr>
                <w:rFonts w:ascii="Arial" w:hAnsi="Arial" w:cs="Arial"/>
                <w:b/>
                <w:bCs/>
                <w:color w:val="000000"/>
                <w:sz w:val="18"/>
                <w:szCs w:val="18"/>
                <w:lang w:eastAsia="lt-LT"/>
              </w:rPr>
            </w:pPr>
          </w:p>
        </w:tc>
        <w:tc>
          <w:tcPr>
            <w:tcW w:w="284" w:type="dxa"/>
            <w:tcBorders>
              <w:top w:val="nil"/>
              <w:left w:val="nil"/>
              <w:bottom w:val="nil"/>
              <w:right w:val="nil"/>
            </w:tcBorders>
            <w:shd w:val="clear" w:color="auto" w:fill="auto"/>
            <w:noWrap/>
            <w:vAlign w:val="bottom"/>
            <w:hideMark/>
          </w:tcPr>
          <w:p w14:paraId="1A5F386C" w14:textId="77777777" w:rsidR="003F666F" w:rsidRPr="00473F2D" w:rsidRDefault="003F666F" w:rsidP="003F666F">
            <w:pPr>
              <w:jc w:val="right"/>
              <w:rPr>
                <w:rFonts w:ascii="Arial" w:hAnsi="Arial" w:cs="Arial"/>
                <w:b/>
                <w:bCs/>
                <w:color w:val="000000"/>
                <w:sz w:val="18"/>
                <w:szCs w:val="18"/>
                <w:lang w:eastAsia="lt-LT"/>
              </w:rPr>
            </w:pPr>
          </w:p>
        </w:tc>
        <w:tc>
          <w:tcPr>
            <w:tcW w:w="2409" w:type="dxa"/>
            <w:tcBorders>
              <w:top w:val="nil"/>
              <w:left w:val="nil"/>
              <w:bottom w:val="nil"/>
              <w:right w:val="nil"/>
            </w:tcBorders>
            <w:shd w:val="clear" w:color="auto" w:fill="auto"/>
            <w:noWrap/>
            <w:vAlign w:val="bottom"/>
            <w:hideMark/>
          </w:tcPr>
          <w:p w14:paraId="52044FC4" w14:textId="77777777" w:rsidR="003F666F" w:rsidRPr="00473F2D" w:rsidRDefault="003F666F" w:rsidP="003F666F">
            <w:pPr>
              <w:rPr>
                <w:rFonts w:ascii="Arial" w:hAnsi="Arial" w:cs="Arial"/>
                <w:b/>
                <w:bCs/>
                <w:color w:val="000000"/>
                <w:sz w:val="18"/>
                <w:szCs w:val="18"/>
                <w:lang w:eastAsia="lt-LT"/>
              </w:rPr>
            </w:pPr>
            <w:r w:rsidRPr="00473F2D">
              <w:rPr>
                <w:rFonts w:ascii="Arial" w:hAnsi="Arial" w:cs="Arial"/>
                <w:b/>
                <w:bCs/>
                <w:sz w:val="18"/>
                <w:szCs w:val="18"/>
                <w:lang w:eastAsia="lt-LT"/>
              </w:rPr>
              <w:t>Turto iš viso</w:t>
            </w:r>
          </w:p>
        </w:tc>
        <w:tc>
          <w:tcPr>
            <w:tcW w:w="749" w:type="dxa"/>
            <w:gridSpan w:val="2"/>
            <w:tcBorders>
              <w:top w:val="nil"/>
              <w:left w:val="nil"/>
              <w:bottom w:val="nil"/>
              <w:right w:val="nil"/>
            </w:tcBorders>
            <w:vAlign w:val="bottom"/>
          </w:tcPr>
          <w:p w14:paraId="0A74E574" w14:textId="77777777" w:rsidR="003F666F" w:rsidRPr="00473F2D" w:rsidRDefault="003F666F" w:rsidP="003F666F">
            <w:pPr>
              <w:ind w:left="-41"/>
              <w:rPr>
                <w:rFonts w:ascii="Arial" w:hAnsi="Arial" w:cs="Arial"/>
                <w:b/>
                <w:bCs/>
                <w:color w:val="000000"/>
                <w:sz w:val="18"/>
                <w:szCs w:val="18"/>
                <w:lang w:eastAsia="lt-LT"/>
              </w:rPr>
            </w:pPr>
          </w:p>
        </w:tc>
        <w:tc>
          <w:tcPr>
            <w:tcW w:w="236" w:type="dxa"/>
            <w:gridSpan w:val="2"/>
            <w:tcBorders>
              <w:top w:val="nil"/>
              <w:left w:val="nil"/>
              <w:bottom w:val="nil"/>
              <w:right w:val="nil"/>
            </w:tcBorders>
            <w:shd w:val="clear" w:color="auto" w:fill="auto"/>
            <w:noWrap/>
            <w:vAlign w:val="bottom"/>
            <w:hideMark/>
          </w:tcPr>
          <w:p w14:paraId="41933F0D" w14:textId="77777777" w:rsidR="003F666F" w:rsidRPr="00473F2D" w:rsidRDefault="003F666F" w:rsidP="003F666F">
            <w:pPr>
              <w:jc w:val="right"/>
              <w:rPr>
                <w:rFonts w:ascii="Arial" w:hAnsi="Arial" w:cs="Arial"/>
                <w:b/>
                <w:bCs/>
                <w:color w:val="000000"/>
                <w:sz w:val="18"/>
                <w:szCs w:val="18"/>
                <w:lang w:eastAsia="lt-LT"/>
              </w:rPr>
            </w:pPr>
          </w:p>
        </w:tc>
        <w:tc>
          <w:tcPr>
            <w:tcW w:w="1142" w:type="dxa"/>
            <w:tcBorders>
              <w:top w:val="nil"/>
              <w:left w:val="nil"/>
              <w:bottom w:val="double" w:sz="6" w:space="0" w:color="auto"/>
              <w:right w:val="nil"/>
            </w:tcBorders>
            <w:shd w:val="clear" w:color="auto" w:fill="auto"/>
            <w:vAlign w:val="bottom"/>
            <w:hideMark/>
          </w:tcPr>
          <w:p w14:paraId="48E69A22" w14:textId="494ABF40" w:rsidR="003F666F" w:rsidRPr="00473F2D" w:rsidRDefault="00810CC5" w:rsidP="003F666F">
            <w:pPr>
              <w:ind w:left="-51"/>
              <w:jc w:val="right"/>
              <w:rPr>
                <w:rFonts w:ascii="Arial" w:hAnsi="Arial" w:cs="Arial"/>
                <w:b/>
                <w:bCs/>
                <w:color w:val="000000"/>
                <w:sz w:val="18"/>
                <w:szCs w:val="18"/>
                <w:lang w:eastAsia="lt-LT"/>
              </w:rPr>
            </w:pPr>
            <w:r w:rsidRPr="00473F2D">
              <w:rPr>
                <w:rFonts w:ascii="Arial" w:hAnsi="Arial" w:cs="Arial"/>
                <w:b/>
                <w:bCs/>
                <w:color w:val="000000"/>
                <w:sz w:val="18"/>
                <w:szCs w:val="18"/>
                <w:lang w:eastAsia="lt-LT"/>
              </w:rPr>
              <w:t xml:space="preserve">347 </w:t>
            </w:r>
            <w:r w:rsidR="009105DB" w:rsidRPr="00473F2D">
              <w:rPr>
                <w:rFonts w:ascii="Arial" w:hAnsi="Arial" w:cs="Arial"/>
                <w:b/>
                <w:bCs/>
                <w:color w:val="000000"/>
                <w:sz w:val="18"/>
                <w:szCs w:val="18"/>
                <w:lang w:eastAsia="lt-LT"/>
              </w:rPr>
              <w:t>577</w:t>
            </w:r>
          </w:p>
        </w:tc>
        <w:tc>
          <w:tcPr>
            <w:tcW w:w="377" w:type="dxa"/>
            <w:tcBorders>
              <w:top w:val="nil"/>
              <w:left w:val="nil"/>
              <w:bottom w:val="nil"/>
              <w:right w:val="nil"/>
            </w:tcBorders>
            <w:shd w:val="clear" w:color="auto" w:fill="auto"/>
            <w:vAlign w:val="bottom"/>
            <w:hideMark/>
          </w:tcPr>
          <w:p w14:paraId="51B3DDF9" w14:textId="77777777" w:rsidR="003F666F" w:rsidRPr="00473F2D" w:rsidRDefault="003F666F" w:rsidP="003F666F">
            <w:pPr>
              <w:jc w:val="right"/>
              <w:rPr>
                <w:rFonts w:ascii="Arial" w:hAnsi="Arial" w:cs="Arial"/>
                <w:b/>
                <w:bCs/>
                <w:color w:val="000000"/>
                <w:sz w:val="18"/>
                <w:szCs w:val="18"/>
                <w:lang w:eastAsia="lt-LT"/>
              </w:rPr>
            </w:pPr>
          </w:p>
        </w:tc>
        <w:tc>
          <w:tcPr>
            <w:tcW w:w="1607" w:type="dxa"/>
            <w:tcBorders>
              <w:top w:val="nil"/>
              <w:left w:val="nil"/>
              <w:bottom w:val="double" w:sz="6" w:space="0" w:color="auto"/>
              <w:right w:val="nil"/>
            </w:tcBorders>
            <w:shd w:val="clear" w:color="auto" w:fill="auto"/>
            <w:vAlign w:val="bottom"/>
            <w:hideMark/>
          </w:tcPr>
          <w:p w14:paraId="7C576834" w14:textId="2BEDF3BA" w:rsidR="003F666F" w:rsidRPr="00473F2D" w:rsidRDefault="003F666F" w:rsidP="003F666F">
            <w:pPr>
              <w:ind w:left="-51"/>
              <w:jc w:val="right"/>
              <w:rPr>
                <w:rFonts w:ascii="Arial" w:hAnsi="Arial" w:cs="Arial"/>
                <w:b/>
                <w:bCs/>
                <w:color w:val="000000"/>
                <w:sz w:val="18"/>
                <w:szCs w:val="18"/>
                <w:lang w:eastAsia="lt-LT"/>
              </w:rPr>
            </w:pPr>
            <w:r w:rsidRPr="00473F2D">
              <w:rPr>
                <w:rFonts w:ascii="Arial" w:hAnsi="Arial" w:cs="Arial"/>
                <w:b/>
                <w:bCs/>
                <w:color w:val="000000"/>
                <w:sz w:val="18"/>
                <w:szCs w:val="18"/>
                <w:lang w:eastAsia="lt-LT"/>
              </w:rPr>
              <w:t>328 130</w:t>
            </w:r>
          </w:p>
        </w:tc>
        <w:tc>
          <w:tcPr>
            <w:tcW w:w="284" w:type="dxa"/>
            <w:tcBorders>
              <w:top w:val="nil"/>
              <w:left w:val="nil"/>
              <w:bottom w:val="nil"/>
              <w:right w:val="nil"/>
            </w:tcBorders>
            <w:shd w:val="clear" w:color="auto" w:fill="auto"/>
            <w:vAlign w:val="bottom"/>
            <w:hideMark/>
          </w:tcPr>
          <w:p w14:paraId="40458F6C" w14:textId="77777777" w:rsidR="003F666F" w:rsidRPr="00473F2D" w:rsidRDefault="003F666F" w:rsidP="003F666F">
            <w:pPr>
              <w:jc w:val="right"/>
              <w:rPr>
                <w:rFonts w:ascii="Arial" w:hAnsi="Arial" w:cs="Arial"/>
                <w:b/>
                <w:bCs/>
                <w:color w:val="000000"/>
                <w:sz w:val="18"/>
                <w:szCs w:val="18"/>
                <w:lang w:eastAsia="lt-LT"/>
              </w:rPr>
            </w:pPr>
          </w:p>
        </w:tc>
      </w:tr>
    </w:tbl>
    <w:p w14:paraId="45813DD1" w14:textId="77777777" w:rsidR="002B4573" w:rsidRPr="00473F2D" w:rsidRDefault="002B4573" w:rsidP="003325A4">
      <w:pPr>
        <w:autoSpaceDE w:val="0"/>
        <w:autoSpaceDN w:val="0"/>
        <w:adjustRightInd w:val="0"/>
        <w:rPr>
          <w:rFonts w:ascii="Arial" w:hAnsi="Arial" w:cs="Arial"/>
          <w:sz w:val="18"/>
          <w:szCs w:val="18"/>
        </w:rPr>
      </w:pPr>
    </w:p>
    <w:p w14:paraId="0A2D54EB" w14:textId="6B63EB5D" w:rsidR="008A3A70" w:rsidRPr="00473F2D" w:rsidRDefault="00181D94" w:rsidP="003325A4">
      <w:pPr>
        <w:autoSpaceDE w:val="0"/>
        <w:autoSpaceDN w:val="0"/>
        <w:adjustRightInd w:val="0"/>
        <w:rPr>
          <w:rFonts w:ascii="Arial" w:hAnsi="Arial" w:cs="Arial"/>
          <w:sz w:val="18"/>
          <w:szCs w:val="18"/>
        </w:rPr>
      </w:pPr>
      <w:r w:rsidRPr="00473F2D">
        <w:rPr>
          <w:rFonts w:ascii="Arial" w:hAnsi="Arial" w:cs="Arial"/>
          <w:sz w:val="18"/>
          <w:szCs w:val="18"/>
        </w:rPr>
        <w:t>A</w:t>
      </w:r>
      <w:r w:rsidR="008A3A70" w:rsidRPr="00473F2D">
        <w:rPr>
          <w:rFonts w:ascii="Arial" w:hAnsi="Arial" w:cs="Arial"/>
          <w:sz w:val="18"/>
          <w:szCs w:val="18"/>
        </w:rPr>
        <w:t>iškinamasis raštas</w:t>
      </w:r>
      <w:r w:rsidR="0084057A" w:rsidRPr="00473F2D">
        <w:rPr>
          <w:rFonts w:ascii="Arial" w:hAnsi="Arial" w:cs="Arial"/>
          <w:sz w:val="18"/>
          <w:szCs w:val="18"/>
        </w:rPr>
        <w:t xml:space="preserve">, pateikiamas nuo </w:t>
      </w:r>
      <w:r w:rsidR="003F18AC" w:rsidRPr="00473F2D">
        <w:rPr>
          <w:rFonts w:ascii="Arial" w:hAnsi="Arial" w:cs="Arial"/>
          <w:sz w:val="18"/>
          <w:szCs w:val="18"/>
        </w:rPr>
        <w:t>1</w:t>
      </w:r>
      <w:r w:rsidR="0031672E" w:rsidRPr="00473F2D">
        <w:rPr>
          <w:rFonts w:ascii="Arial" w:hAnsi="Arial" w:cs="Arial"/>
          <w:sz w:val="18"/>
          <w:szCs w:val="18"/>
        </w:rPr>
        <w:t>3</w:t>
      </w:r>
      <w:r w:rsidR="00D11184" w:rsidRPr="00473F2D">
        <w:rPr>
          <w:rFonts w:ascii="Arial" w:hAnsi="Arial" w:cs="Arial"/>
          <w:sz w:val="18"/>
          <w:szCs w:val="18"/>
        </w:rPr>
        <w:t xml:space="preserve"> iki</w:t>
      </w:r>
      <w:r w:rsidR="0084057A" w:rsidRPr="00473F2D">
        <w:rPr>
          <w:rFonts w:ascii="Arial" w:hAnsi="Arial" w:cs="Arial"/>
          <w:sz w:val="18"/>
          <w:szCs w:val="18"/>
        </w:rPr>
        <w:t xml:space="preserve"> </w:t>
      </w:r>
      <w:r w:rsidR="003F18AC" w:rsidRPr="00473F2D">
        <w:rPr>
          <w:rFonts w:ascii="Arial" w:hAnsi="Arial" w:cs="Arial"/>
          <w:sz w:val="18"/>
          <w:szCs w:val="18"/>
        </w:rPr>
        <w:t>4</w:t>
      </w:r>
      <w:r w:rsidR="0031672E" w:rsidRPr="00473F2D">
        <w:rPr>
          <w:rFonts w:ascii="Arial" w:hAnsi="Arial" w:cs="Arial"/>
          <w:sz w:val="18"/>
          <w:szCs w:val="18"/>
        </w:rPr>
        <w:t>4</w:t>
      </w:r>
      <w:r w:rsidR="00D11184" w:rsidRPr="00473F2D">
        <w:rPr>
          <w:rFonts w:ascii="Arial" w:hAnsi="Arial" w:cs="Arial"/>
          <w:sz w:val="18"/>
          <w:szCs w:val="18"/>
        </w:rPr>
        <w:t xml:space="preserve"> puslapio,</w:t>
      </w:r>
      <w:r w:rsidR="008A3A70" w:rsidRPr="00473F2D">
        <w:rPr>
          <w:rFonts w:ascii="Arial" w:hAnsi="Arial" w:cs="Arial"/>
          <w:sz w:val="18"/>
          <w:szCs w:val="18"/>
        </w:rPr>
        <w:t xml:space="preserve"> yra sudėtinė ši</w:t>
      </w:r>
      <w:r w:rsidR="006434CA" w:rsidRPr="00473F2D">
        <w:rPr>
          <w:rFonts w:ascii="Arial" w:hAnsi="Arial" w:cs="Arial"/>
          <w:sz w:val="18"/>
          <w:szCs w:val="18"/>
        </w:rPr>
        <w:t>ų</w:t>
      </w:r>
      <w:r w:rsidR="008A3A70" w:rsidRPr="00473F2D">
        <w:rPr>
          <w:rFonts w:ascii="Arial" w:hAnsi="Arial" w:cs="Arial"/>
          <w:sz w:val="18"/>
          <w:szCs w:val="18"/>
        </w:rPr>
        <w:t xml:space="preserve"> finansinių ataskaitų dalis.</w:t>
      </w:r>
    </w:p>
    <w:p w14:paraId="081F749F" w14:textId="77777777" w:rsidR="008A3A70" w:rsidRPr="00473F2D" w:rsidRDefault="008A3A70" w:rsidP="003325A4">
      <w:pPr>
        <w:autoSpaceDE w:val="0"/>
        <w:autoSpaceDN w:val="0"/>
        <w:adjustRightInd w:val="0"/>
        <w:rPr>
          <w:rFonts w:ascii="Arial" w:hAnsi="Arial" w:cs="Arial"/>
          <w:b/>
          <w:color w:val="FF0000"/>
          <w:sz w:val="18"/>
          <w:szCs w:val="18"/>
        </w:rPr>
      </w:pPr>
    </w:p>
    <w:p w14:paraId="39C9A28C" w14:textId="77777777" w:rsidR="0093149C" w:rsidRPr="00473F2D" w:rsidRDefault="0093149C" w:rsidP="0093149C">
      <w:pPr>
        <w:autoSpaceDE w:val="0"/>
        <w:autoSpaceDN w:val="0"/>
        <w:adjustRightInd w:val="0"/>
        <w:jc w:val="right"/>
        <w:rPr>
          <w:rFonts w:ascii="Arial" w:hAnsi="Arial" w:cs="Arial"/>
          <w:b/>
          <w:color w:val="FF0000"/>
          <w:sz w:val="18"/>
          <w:szCs w:val="18"/>
        </w:rPr>
        <w:sectPr w:rsidR="0093149C" w:rsidRPr="00473F2D" w:rsidSect="00BD227E">
          <w:headerReference w:type="default" r:id="rId8"/>
          <w:footerReference w:type="default" r:id="rId9"/>
          <w:pgSz w:w="11907" w:h="16840" w:code="9"/>
          <w:pgMar w:top="1079" w:right="747" w:bottom="993" w:left="1260" w:header="851" w:footer="433" w:gutter="0"/>
          <w:cols w:space="1296"/>
          <w:titlePg/>
        </w:sectPr>
      </w:pPr>
      <w:r w:rsidRPr="00473F2D">
        <w:rPr>
          <w:rFonts w:ascii="Arial" w:hAnsi="Arial" w:cs="Arial"/>
          <w:i/>
          <w:sz w:val="18"/>
          <w:szCs w:val="18"/>
        </w:rPr>
        <w:t xml:space="preserve"> (tęsinys kitame puslapyje)</w:t>
      </w:r>
    </w:p>
    <w:p w14:paraId="076DA3D6" w14:textId="77777777" w:rsidR="008A3A70" w:rsidRPr="00473F2D" w:rsidRDefault="00A80E48" w:rsidP="00141B8F">
      <w:pPr>
        <w:rPr>
          <w:rFonts w:ascii="Arial" w:hAnsi="Arial" w:cs="Arial"/>
          <w:b/>
        </w:rPr>
      </w:pPr>
      <w:bookmarkStart w:id="6" w:name="_Toc530647451"/>
      <w:r w:rsidRPr="00473F2D">
        <w:rPr>
          <w:rFonts w:ascii="Arial" w:hAnsi="Arial" w:cs="Arial"/>
          <w:b/>
        </w:rPr>
        <w:lastRenderedPageBreak/>
        <w:t xml:space="preserve">SUTRUMPINTA </w:t>
      </w:r>
      <w:r w:rsidR="008A3A70" w:rsidRPr="00473F2D">
        <w:rPr>
          <w:rFonts w:ascii="Arial" w:hAnsi="Arial" w:cs="Arial"/>
          <w:b/>
        </w:rPr>
        <w:t>ATSKIR</w:t>
      </w:r>
      <w:r w:rsidR="003F16BC" w:rsidRPr="00473F2D">
        <w:rPr>
          <w:rFonts w:ascii="Arial" w:hAnsi="Arial" w:cs="Arial"/>
          <w:b/>
        </w:rPr>
        <w:t>OJI</w:t>
      </w:r>
      <w:r w:rsidR="008A3A70" w:rsidRPr="00473F2D">
        <w:rPr>
          <w:rFonts w:ascii="Arial" w:hAnsi="Arial" w:cs="Arial"/>
          <w:b/>
        </w:rPr>
        <w:t xml:space="preserve"> IR KONSOLIDUOT</w:t>
      </w:r>
      <w:r w:rsidR="003F16BC" w:rsidRPr="00473F2D">
        <w:rPr>
          <w:rFonts w:ascii="Arial" w:hAnsi="Arial" w:cs="Arial"/>
          <w:b/>
        </w:rPr>
        <w:t>OJI</w:t>
      </w:r>
      <w:r w:rsidR="008A3A70" w:rsidRPr="00473F2D">
        <w:rPr>
          <w:rFonts w:ascii="Arial" w:hAnsi="Arial" w:cs="Arial"/>
          <w:b/>
        </w:rPr>
        <w:t xml:space="preserve"> FINANSINĖS BŪKLĖS ATASKAITOS (TĘSINYS)</w:t>
      </w:r>
      <w:bookmarkEnd w:id="6"/>
    </w:p>
    <w:p w14:paraId="14330D74" w14:textId="59A025F5" w:rsidR="008A3A70" w:rsidRPr="00473F2D" w:rsidRDefault="008A3A70" w:rsidP="00BB7952">
      <w:pPr>
        <w:ind w:left="284"/>
        <w:jc w:val="center"/>
        <w:rPr>
          <w:rFonts w:ascii="Arial" w:hAnsi="Arial" w:cs="Arial"/>
          <w:snapToGrid w:val="0"/>
          <w:color w:val="FF0000"/>
          <w:sz w:val="18"/>
          <w:szCs w:val="18"/>
        </w:rPr>
      </w:pPr>
    </w:p>
    <w:p w14:paraId="6FDCFEC5" w14:textId="7542E7F0" w:rsidR="0008464F" w:rsidRPr="00473F2D" w:rsidRDefault="0008464F" w:rsidP="00BB7952">
      <w:pPr>
        <w:tabs>
          <w:tab w:val="left" w:pos="8340"/>
          <w:tab w:val="left" w:pos="8775"/>
        </w:tabs>
        <w:ind w:left="284"/>
        <w:rPr>
          <w:rFonts w:ascii="Arial" w:hAnsi="Arial" w:cs="Arial"/>
          <w:snapToGrid w:val="0"/>
          <w:color w:val="000000" w:themeColor="text1"/>
          <w:sz w:val="18"/>
          <w:szCs w:val="18"/>
        </w:rPr>
      </w:pPr>
      <w:r w:rsidRPr="00473F2D">
        <w:rPr>
          <w:rFonts w:ascii="Arial" w:hAnsi="Arial" w:cs="Arial"/>
          <w:b/>
          <w:snapToGrid w:val="0"/>
          <w:color w:val="000000" w:themeColor="text1"/>
          <w:sz w:val="18"/>
          <w:szCs w:val="18"/>
        </w:rPr>
        <w:t>Grupė</w:t>
      </w:r>
      <w:r w:rsidRPr="00473F2D">
        <w:rPr>
          <w:rFonts w:ascii="Arial" w:hAnsi="Arial" w:cs="Arial"/>
          <w:snapToGrid w:val="0"/>
          <w:color w:val="000000" w:themeColor="text1"/>
          <w:sz w:val="18"/>
          <w:szCs w:val="18"/>
        </w:rPr>
        <w:tab/>
      </w:r>
      <w:r w:rsidRPr="00473F2D">
        <w:rPr>
          <w:rFonts w:ascii="Arial" w:hAnsi="Arial" w:cs="Arial"/>
          <w:b/>
          <w:snapToGrid w:val="0"/>
          <w:color w:val="000000" w:themeColor="text1"/>
          <w:sz w:val="18"/>
          <w:szCs w:val="18"/>
        </w:rPr>
        <w:t>Bankas</w:t>
      </w:r>
    </w:p>
    <w:tbl>
      <w:tblPr>
        <w:tblW w:w="11093" w:type="dxa"/>
        <w:tblInd w:w="-647" w:type="dxa"/>
        <w:tblLayout w:type="fixed"/>
        <w:tblLook w:val="04A0" w:firstRow="1" w:lastRow="0" w:firstColumn="1" w:lastColumn="0" w:noHBand="0" w:noVBand="1"/>
      </w:tblPr>
      <w:tblGrid>
        <w:gridCol w:w="1214"/>
        <w:gridCol w:w="565"/>
        <w:gridCol w:w="1418"/>
        <w:gridCol w:w="283"/>
        <w:gridCol w:w="284"/>
        <w:gridCol w:w="142"/>
        <w:gridCol w:w="2550"/>
        <w:gridCol w:w="328"/>
        <w:gridCol w:w="523"/>
        <w:gridCol w:w="1278"/>
        <w:gridCol w:w="426"/>
        <w:gridCol w:w="1417"/>
        <w:gridCol w:w="142"/>
        <w:gridCol w:w="94"/>
        <w:gridCol w:w="145"/>
        <w:gridCol w:w="284"/>
      </w:tblGrid>
      <w:tr w:rsidR="0080011D" w:rsidRPr="00473F2D" w14:paraId="00512B5D" w14:textId="77777777" w:rsidTr="00485EE9">
        <w:trPr>
          <w:gridAfter w:val="4"/>
          <w:wAfter w:w="665" w:type="dxa"/>
          <w:trHeight w:val="671"/>
        </w:trPr>
        <w:tc>
          <w:tcPr>
            <w:tcW w:w="1214" w:type="dxa"/>
            <w:tcBorders>
              <w:top w:val="single" w:sz="4" w:space="0" w:color="auto"/>
              <w:left w:val="nil"/>
              <w:bottom w:val="single" w:sz="8" w:space="0" w:color="auto"/>
              <w:right w:val="nil"/>
            </w:tcBorders>
            <w:shd w:val="clear" w:color="auto" w:fill="auto"/>
            <w:vAlign w:val="center"/>
          </w:tcPr>
          <w:p w14:paraId="4F77CD3D" w14:textId="01D93FED" w:rsidR="0080011D" w:rsidRPr="00473F2D" w:rsidRDefault="0080011D" w:rsidP="00BE674C">
            <w:pPr>
              <w:ind w:firstLine="114"/>
              <w:jc w:val="center"/>
              <w:rPr>
                <w:rFonts w:ascii="Arial" w:hAnsi="Arial" w:cs="Arial"/>
                <w:b/>
                <w:bCs/>
                <w:color w:val="000000"/>
                <w:sz w:val="16"/>
                <w:szCs w:val="16"/>
                <w:lang w:eastAsia="lt-LT"/>
              </w:rPr>
            </w:pPr>
            <w:r w:rsidRPr="00473F2D">
              <w:rPr>
                <w:rFonts w:ascii="Arial" w:hAnsi="Arial" w:cs="Arial"/>
                <w:b/>
                <w:bCs/>
                <w:color w:val="000000"/>
                <w:sz w:val="16"/>
                <w:szCs w:val="16"/>
                <w:lang w:eastAsia="lt-LT"/>
              </w:rPr>
              <w:t>201</w:t>
            </w:r>
            <w:r w:rsidR="002C2A72" w:rsidRPr="00473F2D">
              <w:rPr>
                <w:rFonts w:ascii="Arial" w:hAnsi="Arial" w:cs="Arial"/>
                <w:b/>
                <w:bCs/>
                <w:color w:val="000000"/>
                <w:sz w:val="16"/>
                <w:szCs w:val="16"/>
                <w:lang w:eastAsia="lt-LT"/>
              </w:rPr>
              <w:t>9</w:t>
            </w:r>
            <w:r w:rsidRPr="00473F2D">
              <w:rPr>
                <w:rFonts w:ascii="Arial" w:hAnsi="Arial" w:cs="Arial"/>
                <w:b/>
                <w:bCs/>
                <w:color w:val="000000"/>
                <w:sz w:val="16"/>
                <w:szCs w:val="16"/>
                <w:lang w:eastAsia="lt-LT"/>
              </w:rPr>
              <w:t xml:space="preserve"> m. </w:t>
            </w:r>
            <w:r w:rsidR="00E36723" w:rsidRPr="00473F2D">
              <w:rPr>
                <w:rFonts w:ascii="Arial" w:hAnsi="Arial" w:cs="Arial"/>
                <w:b/>
                <w:bCs/>
                <w:color w:val="000000"/>
                <w:sz w:val="16"/>
                <w:szCs w:val="16"/>
                <w:lang w:eastAsia="lt-LT"/>
              </w:rPr>
              <w:t>rugsėjo</w:t>
            </w:r>
            <w:r w:rsidR="008D5443" w:rsidRPr="00473F2D">
              <w:rPr>
                <w:rFonts w:ascii="Arial" w:hAnsi="Arial" w:cs="Arial"/>
                <w:b/>
                <w:bCs/>
                <w:color w:val="000000"/>
                <w:sz w:val="16"/>
                <w:szCs w:val="16"/>
                <w:lang w:eastAsia="lt-LT"/>
              </w:rPr>
              <w:t xml:space="preserve"> 30</w:t>
            </w:r>
            <w:r w:rsidRPr="00473F2D">
              <w:rPr>
                <w:rFonts w:ascii="Arial" w:hAnsi="Arial" w:cs="Arial"/>
                <w:b/>
                <w:bCs/>
                <w:color w:val="000000"/>
                <w:sz w:val="16"/>
                <w:szCs w:val="16"/>
                <w:lang w:eastAsia="lt-LT"/>
              </w:rPr>
              <w:t xml:space="preserve"> d.</w:t>
            </w:r>
          </w:p>
        </w:tc>
        <w:tc>
          <w:tcPr>
            <w:tcW w:w="565" w:type="dxa"/>
            <w:tcBorders>
              <w:top w:val="single" w:sz="4" w:space="0" w:color="auto"/>
              <w:left w:val="nil"/>
              <w:bottom w:val="nil"/>
              <w:right w:val="nil"/>
            </w:tcBorders>
            <w:shd w:val="clear" w:color="auto" w:fill="auto"/>
            <w:vAlign w:val="center"/>
          </w:tcPr>
          <w:p w14:paraId="42098250" w14:textId="77777777" w:rsidR="0080011D" w:rsidRPr="00473F2D" w:rsidRDefault="0080011D" w:rsidP="00BE674C">
            <w:pPr>
              <w:ind w:firstLine="114"/>
              <w:jc w:val="center"/>
              <w:rPr>
                <w:rFonts w:ascii="Arial" w:hAnsi="Arial" w:cs="Arial"/>
                <w:b/>
                <w:bCs/>
                <w:color w:val="000000"/>
                <w:sz w:val="16"/>
                <w:szCs w:val="16"/>
                <w:lang w:eastAsia="lt-LT"/>
              </w:rPr>
            </w:pPr>
          </w:p>
        </w:tc>
        <w:tc>
          <w:tcPr>
            <w:tcW w:w="1418" w:type="dxa"/>
            <w:tcBorders>
              <w:top w:val="single" w:sz="4" w:space="0" w:color="auto"/>
              <w:left w:val="nil"/>
              <w:bottom w:val="single" w:sz="8" w:space="0" w:color="auto"/>
              <w:right w:val="nil"/>
            </w:tcBorders>
            <w:shd w:val="clear" w:color="auto" w:fill="auto"/>
            <w:vAlign w:val="center"/>
          </w:tcPr>
          <w:p w14:paraId="01D91926" w14:textId="5D2BFBEC" w:rsidR="0080011D" w:rsidRPr="00473F2D" w:rsidRDefault="0080011D" w:rsidP="00BE674C">
            <w:pPr>
              <w:ind w:firstLine="114"/>
              <w:jc w:val="center"/>
              <w:rPr>
                <w:rFonts w:ascii="Arial" w:hAnsi="Arial" w:cs="Arial"/>
                <w:b/>
                <w:bCs/>
                <w:sz w:val="16"/>
                <w:szCs w:val="16"/>
                <w:lang w:eastAsia="lt-LT"/>
              </w:rPr>
            </w:pPr>
            <w:r w:rsidRPr="00473F2D">
              <w:rPr>
                <w:rFonts w:ascii="Arial" w:hAnsi="Arial" w:cs="Arial"/>
                <w:b/>
                <w:bCs/>
                <w:sz w:val="16"/>
                <w:szCs w:val="16"/>
                <w:lang w:eastAsia="lt-LT"/>
              </w:rPr>
              <w:t>201</w:t>
            </w:r>
            <w:r w:rsidR="004A37E7" w:rsidRPr="00473F2D">
              <w:rPr>
                <w:rFonts w:ascii="Arial" w:hAnsi="Arial" w:cs="Arial"/>
                <w:b/>
                <w:bCs/>
                <w:sz w:val="16"/>
                <w:szCs w:val="16"/>
                <w:lang w:eastAsia="lt-LT"/>
              </w:rPr>
              <w:t>8</w:t>
            </w:r>
            <w:r w:rsidRPr="00473F2D">
              <w:rPr>
                <w:rFonts w:ascii="Arial" w:hAnsi="Arial" w:cs="Arial"/>
                <w:b/>
                <w:bCs/>
                <w:sz w:val="16"/>
                <w:szCs w:val="16"/>
                <w:lang w:eastAsia="lt-LT"/>
              </w:rPr>
              <w:t xml:space="preserve"> m. gruodžio 31 d. </w:t>
            </w:r>
          </w:p>
        </w:tc>
        <w:tc>
          <w:tcPr>
            <w:tcW w:w="283" w:type="dxa"/>
            <w:tcBorders>
              <w:top w:val="single" w:sz="4" w:space="0" w:color="auto"/>
              <w:left w:val="nil"/>
              <w:bottom w:val="nil"/>
              <w:right w:val="nil"/>
            </w:tcBorders>
            <w:shd w:val="clear" w:color="auto" w:fill="auto"/>
            <w:vAlign w:val="bottom"/>
          </w:tcPr>
          <w:p w14:paraId="00A6715E" w14:textId="77777777" w:rsidR="0080011D" w:rsidRPr="00473F2D" w:rsidRDefault="0080011D" w:rsidP="00C15BB1">
            <w:pPr>
              <w:jc w:val="center"/>
              <w:rPr>
                <w:rFonts w:ascii="Arial" w:hAnsi="Arial" w:cs="Arial"/>
                <w:b/>
                <w:bCs/>
                <w:sz w:val="18"/>
                <w:szCs w:val="18"/>
                <w:lang w:eastAsia="lt-LT"/>
              </w:rPr>
            </w:pPr>
          </w:p>
        </w:tc>
        <w:tc>
          <w:tcPr>
            <w:tcW w:w="284" w:type="dxa"/>
            <w:tcBorders>
              <w:top w:val="nil"/>
              <w:left w:val="nil"/>
              <w:bottom w:val="nil"/>
              <w:right w:val="nil"/>
            </w:tcBorders>
            <w:shd w:val="clear" w:color="auto" w:fill="auto"/>
            <w:noWrap/>
            <w:vAlign w:val="bottom"/>
          </w:tcPr>
          <w:p w14:paraId="0C57DD39" w14:textId="77777777" w:rsidR="0080011D" w:rsidRPr="00473F2D" w:rsidRDefault="0080011D" w:rsidP="00313FA6">
            <w:pPr>
              <w:jc w:val="center"/>
              <w:rPr>
                <w:rFonts w:ascii="Arial" w:hAnsi="Arial" w:cs="Arial"/>
                <w:b/>
                <w:bCs/>
                <w:color w:val="000000"/>
                <w:sz w:val="18"/>
                <w:szCs w:val="18"/>
                <w:lang w:eastAsia="lt-LT"/>
              </w:rPr>
            </w:pPr>
          </w:p>
        </w:tc>
        <w:tc>
          <w:tcPr>
            <w:tcW w:w="2692" w:type="dxa"/>
            <w:gridSpan w:val="2"/>
            <w:tcBorders>
              <w:top w:val="nil"/>
              <w:left w:val="nil"/>
              <w:bottom w:val="nil"/>
              <w:right w:val="nil"/>
            </w:tcBorders>
            <w:shd w:val="clear" w:color="auto" w:fill="auto"/>
            <w:noWrap/>
            <w:vAlign w:val="center"/>
          </w:tcPr>
          <w:p w14:paraId="21CE956A" w14:textId="77777777" w:rsidR="0080011D" w:rsidRPr="00473F2D" w:rsidRDefault="0080011D" w:rsidP="00313FA6">
            <w:pPr>
              <w:jc w:val="center"/>
              <w:rPr>
                <w:rFonts w:ascii="Arial" w:hAnsi="Arial" w:cs="Arial"/>
                <w:b/>
                <w:bCs/>
                <w:color w:val="000000"/>
                <w:sz w:val="18"/>
                <w:szCs w:val="18"/>
                <w:lang w:eastAsia="lt-LT"/>
              </w:rPr>
            </w:pPr>
            <w:r w:rsidRPr="00473F2D">
              <w:rPr>
                <w:rFonts w:ascii="Arial" w:hAnsi="Arial" w:cs="Arial"/>
                <w:b/>
                <w:bCs/>
                <w:color w:val="000000"/>
                <w:sz w:val="18"/>
                <w:szCs w:val="18"/>
                <w:lang w:eastAsia="lt-LT"/>
              </w:rPr>
              <w:t>Įsipareigojimai ir akcininkų nuosavybė</w:t>
            </w:r>
          </w:p>
        </w:tc>
        <w:tc>
          <w:tcPr>
            <w:tcW w:w="851" w:type="dxa"/>
            <w:gridSpan w:val="2"/>
            <w:tcBorders>
              <w:left w:val="nil"/>
              <w:bottom w:val="nil"/>
              <w:right w:val="nil"/>
            </w:tcBorders>
            <w:vAlign w:val="center"/>
          </w:tcPr>
          <w:p w14:paraId="0D46D5B0" w14:textId="698E9013" w:rsidR="0080011D" w:rsidRPr="00473F2D" w:rsidRDefault="0080011D" w:rsidP="00313FA6">
            <w:pPr>
              <w:jc w:val="center"/>
              <w:rPr>
                <w:rFonts w:ascii="Arial" w:hAnsi="Arial" w:cs="Arial"/>
                <w:b/>
                <w:bCs/>
                <w:color w:val="000000"/>
                <w:sz w:val="18"/>
                <w:szCs w:val="18"/>
                <w:lang w:eastAsia="lt-LT"/>
              </w:rPr>
            </w:pPr>
            <w:r w:rsidRPr="00473F2D">
              <w:rPr>
                <w:rFonts w:ascii="Arial" w:hAnsi="Arial" w:cs="Arial"/>
                <w:b/>
                <w:bCs/>
                <w:color w:val="000000"/>
                <w:sz w:val="18"/>
                <w:szCs w:val="18"/>
                <w:lang w:eastAsia="lt-LT"/>
              </w:rPr>
              <w:t xml:space="preserve">  Pasta-  bos</w:t>
            </w:r>
          </w:p>
        </w:tc>
        <w:tc>
          <w:tcPr>
            <w:tcW w:w="1278" w:type="dxa"/>
            <w:tcBorders>
              <w:top w:val="single" w:sz="4" w:space="0" w:color="auto"/>
              <w:left w:val="nil"/>
              <w:bottom w:val="single" w:sz="8" w:space="0" w:color="auto"/>
              <w:right w:val="nil"/>
            </w:tcBorders>
            <w:shd w:val="clear" w:color="auto" w:fill="auto"/>
            <w:vAlign w:val="center"/>
          </w:tcPr>
          <w:p w14:paraId="6AAAF966" w14:textId="531EC2C7" w:rsidR="0080011D" w:rsidRPr="00473F2D" w:rsidRDefault="0080011D" w:rsidP="00C15BB1">
            <w:pPr>
              <w:jc w:val="center"/>
              <w:rPr>
                <w:rFonts w:ascii="Arial" w:hAnsi="Arial" w:cs="Arial"/>
                <w:b/>
                <w:bCs/>
                <w:color w:val="000000"/>
                <w:sz w:val="16"/>
                <w:szCs w:val="16"/>
                <w:lang w:eastAsia="lt-LT"/>
              </w:rPr>
            </w:pPr>
            <w:r w:rsidRPr="00473F2D">
              <w:rPr>
                <w:rFonts w:ascii="Arial" w:hAnsi="Arial" w:cs="Arial"/>
                <w:b/>
                <w:bCs/>
                <w:color w:val="000000"/>
                <w:sz w:val="16"/>
                <w:szCs w:val="16"/>
                <w:lang w:eastAsia="lt-LT"/>
              </w:rPr>
              <w:t>201</w:t>
            </w:r>
            <w:r w:rsidR="00834F4B" w:rsidRPr="00473F2D">
              <w:rPr>
                <w:rFonts w:ascii="Arial" w:hAnsi="Arial" w:cs="Arial"/>
                <w:b/>
                <w:bCs/>
                <w:color w:val="000000"/>
                <w:sz w:val="16"/>
                <w:szCs w:val="16"/>
                <w:lang w:eastAsia="lt-LT"/>
              </w:rPr>
              <w:t>9</w:t>
            </w:r>
            <w:r w:rsidRPr="00473F2D">
              <w:rPr>
                <w:rFonts w:ascii="Arial" w:hAnsi="Arial" w:cs="Arial"/>
                <w:b/>
                <w:bCs/>
                <w:color w:val="000000"/>
                <w:sz w:val="16"/>
                <w:szCs w:val="16"/>
                <w:lang w:eastAsia="lt-LT"/>
              </w:rPr>
              <w:t xml:space="preserve"> m. </w:t>
            </w:r>
            <w:r w:rsidR="00B73E76" w:rsidRPr="00473F2D">
              <w:rPr>
                <w:rFonts w:ascii="Arial" w:hAnsi="Arial" w:cs="Arial"/>
                <w:b/>
                <w:bCs/>
                <w:color w:val="000000"/>
                <w:sz w:val="16"/>
                <w:szCs w:val="16"/>
                <w:lang w:eastAsia="lt-LT"/>
              </w:rPr>
              <w:t>rugsėjo</w:t>
            </w:r>
            <w:r w:rsidRPr="00473F2D">
              <w:rPr>
                <w:rFonts w:ascii="Arial" w:hAnsi="Arial" w:cs="Arial"/>
                <w:b/>
                <w:bCs/>
                <w:color w:val="000000"/>
                <w:sz w:val="16"/>
                <w:szCs w:val="16"/>
                <w:lang w:eastAsia="lt-LT"/>
              </w:rPr>
              <w:t xml:space="preserve"> 3</w:t>
            </w:r>
            <w:r w:rsidR="000A4AB7" w:rsidRPr="00473F2D">
              <w:rPr>
                <w:rFonts w:ascii="Arial" w:hAnsi="Arial" w:cs="Arial"/>
                <w:b/>
                <w:bCs/>
                <w:color w:val="000000"/>
                <w:sz w:val="16"/>
                <w:szCs w:val="16"/>
                <w:lang w:eastAsia="lt-LT"/>
              </w:rPr>
              <w:t>0</w:t>
            </w:r>
            <w:r w:rsidRPr="00473F2D">
              <w:rPr>
                <w:rFonts w:ascii="Arial" w:hAnsi="Arial" w:cs="Arial"/>
                <w:b/>
                <w:bCs/>
                <w:color w:val="000000"/>
                <w:sz w:val="16"/>
                <w:szCs w:val="16"/>
                <w:lang w:eastAsia="lt-LT"/>
              </w:rPr>
              <w:t xml:space="preserve"> d.</w:t>
            </w:r>
          </w:p>
        </w:tc>
        <w:tc>
          <w:tcPr>
            <w:tcW w:w="426" w:type="dxa"/>
            <w:tcBorders>
              <w:top w:val="single" w:sz="4" w:space="0" w:color="auto"/>
              <w:left w:val="nil"/>
              <w:bottom w:val="nil"/>
              <w:right w:val="nil"/>
            </w:tcBorders>
            <w:shd w:val="clear" w:color="auto" w:fill="auto"/>
            <w:vAlign w:val="center"/>
          </w:tcPr>
          <w:p w14:paraId="3C2EA814" w14:textId="77777777" w:rsidR="0080011D" w:rsidRPr="00473F2D" w:rsidRDefault="0080011D" w:rsidP="00C15BB1">
            <w:pPr>
              <w:jc w:val="center"/>
              <w:rPr>
                <w:rFonts w:ascii="Arial" w:hAnsi="Arial" w:cs="Arial"/>
                <w:b/>
                <w:bCs/>
                <w:color w:val="000000"/>
                <w:sz w:val="16"/>
                <w:szCs w:val="16"/>
                <w:lang w:eastAsia="lt-LT"/>
              </w:rPr>
            </w:pPr>
          </w:p>
        </w:tc>
        <w:tc>
          <w:tcPr>
            <w:tcW w:w="1417" w:type="dxa"/>
            <w:tcBorders>
              <w:top w:val="single" w:sz="4" w:space="0" w:color="auto"/>
              <w:left w:val="nil"/>
              <w:bottom w:val="single" w:sz="8" w:space="0" w:color="auto"/>
              <w:right w:val="nil"/>
            </w:tcBorders>
            <w:shd w:val="clear" w:color="auto" w:fill="auto"/>
            <w:vAlign w:val="center"/>
          </w:tcPr>
          <w:p w14:paraId="1FE3C6DF" w14:textId="550C2C27" w:rsidR="0080011D" w:rsidRPr="00473F2D" w:rsidRDefault="0080011D" w:rsidP="00C15BB1">
            <w:pPr>
              <w:jc w:val="center"/>
              <w:rPr>
                <w:rFonts w:ascii="Arial" w:hAnsi="Arial" w:cs="Arial"/>
                <w:b/>
                <w:bCs/>
                <w:sz w:val="18"/>
                <w:szCs w:val="18"/>
                <w:lang w:eastAsia="lt-LT"/>
              </w:rPr>
            </w:pPr>
            <w:r w:rsidRPr="00473F2D">
              <w:rPr>
                <w:rFonts w:ascii="Arial" w:hAnsi="Arial" w:cs="Arial"/>
                <w:b/>
                <w:bCs/>
                <w:sz w:val="16"/>
                <w:szCs w:val="16"/>
                <w:lang w:eastAsia="lt-LT"/>
              </w:rPr>
              <w:t>201</w:t>
            </w:r>
            <w:r w:rsidR="000A39CA" w:rsidRPr="00473F2D">
              <w:rPr>
                <w:rFonts w:ascii="Arial" w:hAnsi="Arial" w:cs="Arial"/>
                <w:b/>
                <w:bCs/>
                <w:sz w:val="16"/>
                <w:szCs w:val="16"/>
                <w:lang w:eastAsia="lt-LT"/>
              </w:rPr>
              <w:t>8</w:t>
            </w:r>
            <w:r w:rsidRPr="00473F2D">
              <w:rPr>
                <w:rFonts w:ascii="Arial" w:hAnsi="Arial" w:cs="Arial"/>
                <w:b/>
                <w:bCs/>
                <w:sz w:val="16"/>
                <w:szCs w:val="16"/>
                <w:lang w:eastAsia="lt-LT"/>
              </w:rPr>
              <w:t xml:space="preserve"> m.                  gruodžio 31 d. </w:t>
            </w:r>
          </w:p>
        </w:tc>
      </w:tr>
      <w:tr w:rsidR="0080011D" w:rsidRPr="00473F2D" w14:paraId="07E619B0" w14:textId="77777777" w:rsidTr="00485EE9">
        <w:trPr>
          <w:trHeight w:val="201"/>
        </w:trPr>
        <w:tc>
          <w:tcPr>
            <w:tcW w:w="1214" w:type="dxa"/>
            <w:tcBorders>
              <w:top w:val="nil"/>
              <w:left w:val="nil"/>
              <w:bottom w:val="nil"/>
              <w:right w:val="nil"/>
            </w:tcBorders>
            <w:shd w:val="clear" w:color="auto" w:fill="auto"/>
            <w:vAlign w:val="center"/>
            <w:hideMark/>
          </w:tcPr>
          <w:p w14:paraId="44F933CD" w14:textId="77777777" w:rsidR="0080011D" w:rsidRPr="00473F2D" w:rsidRDefault="0080011D" w:rsidP="00313FA6">
            <w:pPr>
              <w:jc w:val="center"/>
              <w:rPr>
                <w:rFonts w:ascii="Arial" w:hAnsi="Arial" w:cs="Arial"/>
                <w:b/>
                <w:bCs/>
                <w:color w:val="000000"/>
                <w:sz w:val="18"/>
                <w:szCs w:val="18"/>
                <w:lang w:eastAsia="lt-LT"/>
              </w:rPr>
            </w:pPr>
          </w:p>
        </w:tc>
        <w:tc>
          <w:tcPr>
            <w:tcW w:w="565" w:type="dxa"/>
            <w:tcBorders>
              <w:top w:val="nil"/>
              <w:left w:val="nil"/>
              <w:bottom w:val="nil"/>
              <w:right w:val="nil"/>
            </w:tcBorders>
            <w:shd w:val="clear" w:color="auto" w:fill="auto"/>
            <w:vAlign w:val="center"/>
            <w:hideMark/>
          </w:tcPr>
          <w:p w14:paraId="27450EFA" w14:textId="77777777" w:rsidR="0080011D" w:rsidRPr="00473F2D" w:rsidRDefault="0080011D" w:rsidP="00313FA6">
            <w:pPr>
              <w:jc w:val="right"/>
              <w:rPr>
                <w:rFonts w:ascii="Arial" w:hAnsi="Arial" w:cs="Arial"/>
                <w:sz w:val="18"/>
                <w:szCs w:val="18"/>
                <w:lang w:eastAsia="lt-LT"/>
              </w:rPr>
            </w:pPr>
          </w:p>
        </w:tc>
        <w:tc>
          <w:tcPr>
            <w:tcW w:w="1418" w:type="dxa"/>
            <w:tcBorders>
              <w:top w:val="nil"/>
              <w:left w:val="nil"/>
              <w:bottom w:val="nil"/>
              <w:right w:val="nil"/>
            </w:tcBorders>
            <w:shd w:val="clear" w:color="auto" w:fill="auto"/>
            <w:vAlign w:val="center"/>
            <w:hideMark/>
          </w:tcPr>
          <w:p w14:paraId="1F5C43F8" w14:textId="77777777" w:rsidR="0080011D" w:rsidRPr="00473F2D" w:rsidRDefault="0080011D" w:rsidP="00313FA6">
            <w:pPr>
              <w:jc w:val="right"/>
              <w:rPr>
                <w:rFonts w:ascii="Arial" w:hAnsi="Arial" w:cs="Arial"/>
                <w:sz w:val="18"/>
                <w:szCs w:val="18"/>
                <w:lang w:eastAsia="lt-LT"/>
              </w:rPr>
            </w:pPr>
          </w:p>
        </w:tc>
        <w:tc>
          <w:tcPr>
            <w:tcW w:w="283" w:type="dxa"/>
            <w:tcBorders>
              <w:top w:val="nil"/>
              <w:left w:val="nil"/>
              <w:bottom w:val="nil"/>
              <w:right w:val="nil"/>
            </w:tcBorders>
            <w:shd w:val="clear" w:color="auto" w:fill="auto"/>
            <w:vAlign w:val="center"/>
            <w:hideMark/>
          </w:tcPr>
          <w:p w14:paraId="31A84EF2" w14:textId="77777777" w:rsidR="0080011D" w:rsidRPr="00473F2D" w:rsidRDefault="0080011D" w:rsidP="00313FA6">
            <w:pPr>
              <w:jc w:val="right"/>
              <w:rPr>
                <w:rFonts w:ascii="Arial" w:hAnsi="Arial" w:cs="Arial"/>
                <w:sz w:val="18"/>
                <w:szCs w:val="18"/>
                <w:lang w:eastAsia="lt-LT"/>
              </w:rPr>
            </w:pPr>
          </w:p>
        </w:tc>
        <w:tc>
          <w:tcPr>
            <w:tcW w:w="426" w:type="dxa"/>
            <w:gridSpan w:val="2"/>
            <w:tcBorders>
              <w:top w:val="nil"/>
              <w:left w:val="nil"/>
              <w:bottom w:val="nil"/>
              <w:right w:val="nil"/>
            </w:tcBorders>
            <w:shd w:val="clear" w:color="auto" w:fill="auto"/>
            <w:noWrap/>
            <w:vAlign w:val="bottom"/>
            <w:hideMark/>
          </w:tcPr>
          <w:p w14:paraId="20E96931" w14:textId="77777777" w:rsidR="0080011D" w:rsidRPr="00473F2D" w:rsidRDefault="0080011D" w:rsidP="00313FA6">
            <w:pPr>
              <w:jc w:val="right"/>
              <w:rPr>
                <w:rFonts w:ascii="Arial" w:hAnsi="Arial" w:cs="Arial"/>
                <w:sz w:val="18"/>
                <w:szCs w:val="18"/>
                <w:lang w:eastAsia="lt-LT"/>
              </w:rPr>
            </w:pPr>
          </w:p>
        </w:tc>
        <w:tc>
          <w:tcPr>
            <w:tcW w:w="2878" w:type="dxa"/>
            <w:gridSpan w:val="2"/>
            <w:tcBorders>
              <w:top w:val="nil"/>
              <w:left w:val="nil"/>
              <w:bottom w:val="nil"/>
              <w:right w:val="nil"/>
            </w:tcBorders>
            <w:shd w:val="clear" w:color="auto" w:fill="auto"/>
            <w:noWrap/>
            <w:vAlign w:val="bottom"/>
            <w:hideMark/>
          </w:tcPr>
          <w:p w14:paraId="35753705" w14:textId="77777777" w:rsidR="0080011D" w:rsidRPr="00473F2D" w:rsidRDefault="0080011D" w:rsidP="000C28CC">
            <w:pPr>
              <w:rPr>
                <w:rFonts w:ascii="Arial" w:hAnsi="Arial" w:cs="Arial"/>
                <w:sz w:val="18"/>
                <w:szCs w:val="18"/>
                <w:lang w:eastAsia="lt-LT"/>
              </w:rPr>
            </w:pPr>
            <w:r w:rsidRPr="00473F2D">
              <w:rPr>
                <w:rFonts w:ascii="Arial" w:hAnsi="Arial" w:cs="Arial"/>
                <w:b/>
                <w:bCs/>
                <w:color w:val="000000"/>
                <w:sz w:val="18"/>
                <w:szCs w:val="18"/>
                <w:lang w:eastAsia="lt-LT"/>
              </w:rPr>
              <w:t>Įsipareigojimai</w:t>
            </w:r>
          </w:p>
        </w:tc>
        <w:tc>
          <w:tcPr>
            <w:tcW w:w="523" w:type="dxa"/>
            <w:tcBorders>
              <w:top w:val="nil"/>
              <w:left w:val="nil"/>
              <w:bottom w:val="nil"/>
              <w:right w:val="nil"/>
            </w:tcBorders>
            <w:shd w:val="clear" w:color="auto" w:fill="auto"/>
          </w:tcPr>
          <w:p w14:paraId="6CCC99D3" w14:textId="77777777" w:rsidR="0080011D" w:rsidRPr="00473F2D" w:rsidRDefault="0080011D" w:rsidP="00313FA6">
            <w:pPr>
              <w:jc w:val="both"/>
              <w:rPr>
                <w:rFonts w:ascii="Arial" w:hAnsi="Arial" w:cs="Arial"/>
                <w:sz w:val="18"/>
                <w:szCs w:val="18"/>
                <w:lang w:eastAsia="lt-LT"/>
              </w:rPr>
            </w:pPr>
          </w:p>
        </w:tc>
        <w:tc>
          <w:tcPr>
            <w:tcW w:w="1278" w:type="dxa"/>
            <w:tcBorders>
              <w:top w:val="nil"/>
              <w:left w:val="nil"/>
              <w:bottom w:val="nil"/>
              <w:right w:val="nil"/>
            </w:tcBorders>
            <w:shd w:val="clear" w:color="auto" w:fill="auto"/>
            <w:vAlign w:val="center"/>
            <w:hideMark/>
          </w:tcPr>
          <w:p w14:paraId="3687D750" w14:textId="77777777" w:rsidR="0080011D" w:rsidRPr="00473F2D" w:rsidRDefault="0080011D" w:rsidP="00313FA6">
            <w:pPr>
              <w:rPr>
                <w:rFonts w:ascii="Arial" w:hAnsi="Arial" w:cs="Arial"/>
                <w:sz w:val="18"/>
                <w:szCs w:val="18"/>
                <w:lang w:eastAsia="lt-LT"/>
              </w:rPr>
            </w:pPr>
          </w:p>
        </w:tc>
        <w:tc>
          <w:tcPr>
            <w:tcW w:w="426" w:type="dxa"/>
            <w:tcBorders>
              <w:top w:val="nil"/>
              <w:left w:val="nil"/>
              <w:bottom w:val="nil"/>
              <w:right w:val="nil"/>
            </w:tcBorders>
            <w:shd w:val="clear" w:color="auto" w:fill="auto"/>
            <w:vAlign w:val="center"/>
            <w:hideMark/>
          </w:tcPr>
          <w:p w14:paraId="145BE0BF" w14:textId="77777777" w:rsidR="0080011D" w:rsidRPr="00473F2D" w:rsidRDefault="0080011D" w:rsidP="00313FA6">
            <w:pPr>
              <w:jc w:val="right"/>
              <w:rPr>
                <w:rFonts w:ascii="Arial" w:hAnsi="Arial" w:cs="Arial"/>
                <w:sz w:val="18"/>
                <w:szCs w:val="18"/>
                <w:lang w:eastAsia="lt-LT"/>
              </w:rPr>
            </w:pPr>
          </w:p>
        </w:tc>
        <w:tc>
          <w:tcPr>
            <w:tcW w:w="1559" w:type="dxa"/>
            <w:gridSpan w:val="2"/>
            <w:tcBorders>
              <w:top w:val="nil"/>
              <w:left w:val="nil"/>
              <w:bottom w:val="nil"/>
              <w:right w:val="nil"/>
            </w:tcBorders>
            <w:shd w:val="clear" w:color="auto" w:fill="auto"/>
            <w:vAlign w:val="center"/>
            <w:hideMark/>
          </w:tcPr>
          <w:p w14:paraId="23C9C898" w14:textId="77777777" w:rsidR="0080011D" w:rsidRPr="00473F2D" w:rsidRDefault="0080011D" w:rsidP="00313FA6">
            <w:pPr>
              <w:jc w:val="right"/>
              <w:rPr>
                <w:rFonts w:ascii="Arial" w:hAnsi="Arial" w:cs="Arial"/>
                <w:sz w:val="18"/>
                <w:szCs w:val="18"/>
                <w:lang w:eastAsia="lt-LT"/>
              </w:rPr>
            </w:pPr>
          </w:p>
        </w:tc>
        <w:tc>
          <w:tcPr>
            <w:tcW w:w="523" w:type="dxa"/>
            <w:gridSpan w:val="3"/>
            <w:tcBorders>
              <w:top w:val="nil"/>
              <w:left w:val="nil"/>
              <w:bottom w:val="nil"/>
              <w:right w:val="nil"/>
            </w:tcBorders>
            <w:shd w:val="clear" w:color="auto" w:fill="auto"/>
            <w:vAlign w:val="center"/>
            <w:hideMark/>
          </w:tcPr>
          <w:p w14:paraId="0F213475" w14:textId="77777777" w:rsidR="0080011D" w:rsidRPr="00473F2D" w:rsidRDefault="0080011D" w:rsidP="00836137">
            <w:pPr>
              <w:ind w:left="-221" w:right="-79"/>
              <w:jc w:val="right"/>
              <w:rPr>
                <w:rFonts w:ascii="Arial" w:hAnsi="Arial" w:cs="Arial"/>
                <w:sz w:val="18"/>
                <w:szCs w:val="18"/>
                <w:lang w:eastAsia="lt-LT"/>
              </w:rPr>
            </w:pPr>
          </w:p>
        </w:tc>
      </w:tr>
      <w:tr w:rsidR="0080011D" w:rsidRPr="00473F2D" w14:paraId="7A087CE5" w14:textId="77777777" w:rsidTr="00485EE9">
        <w:trPr>
          <w:trHeight w:val="201"/>
        </w:trPr>
        <w:tc>
          <w:tcPr>
            <w:tcW w:w="1214" w:type="dxa"/>
            <w:tcBorders>
              <w:top w:val="nil"/>
              <w:left w:val="nil"/>
              <w:bottom w:val="nil"/>
              <w:right w:val="nil"/>
            </w:tcBorders>
            <w:shd w:val="clear" w:color="auto" w:fill="auto"/>
            <w:vAlign w:val="center"/>
          </w:tcPr>
          <w:p w14:paraId="21743CB9" w14:textId="77777777" w:rsidR="0080011D" w:rsidRPr="00473F2D" w:rsidRDefault="0080011D" w:rsidP="00317B55">
            <w:pPr>
              <w:jc w:val="center"/>
              <w:rPr>
                <w:rFonts w:ascii="Arial" w:hAnsi="Arial" w:cs="Arial"/>
                <w:b/>
                <w:bCs/>
                <w:color w:val="000000"/>
                <w:sz w:val="18"/>
                <w:szCs w:val="18"/>
                <w:lang w:eastAsia="lt-LT"/>
              </w:rPr>
            </w:pPr>
          </w:p>
        </w:tc>
        <w:tc>
          <w:tcPr>
            <w:tcW w:w="565" w:type="dxa"/>
            <w:tcBorders>
              <w:top w:val="nil"/>
              <w:left w:val="nil"/>
              <w:bottom w:val="nil"/>
              <w:right w:val="nil"/>
            </w:tcBorders>
            <w:shd w:val="clear" w:color="auto" w:fill="auto"/>
            <w:vAlign w:val="center"/>
          </w:tcPr>
          <w:p w14:paraId="034A3923" w14:textId="77777777" w:rsidR="0080011D" w:rsidRPr="00473F2D" w:rsidRDefault="0080011D" w:rsidP="00317B55">
            <w:pPr>
              <w:jc w:val="right"/>
              <w:rPr>
                <w:rFonts w:ascii="Arial" w:hAnsi="Arial" w:cs="Arial"/>
                <w:sz w:val="18"/>
                <w:szCs w:val="18"/>
                <w:lang w:eastAsia="lt-LT"/>
              </w:rPr>
            </w:pPr>
          </w:p>
        </w:tc>
        <w:tc>
          <w:tcPr>
            <w:tcW w:w="1418" w:type="dxa"/>
            <w:tcBorders>
              <w:top w:val="nil"/>
              <w:left w:val="nil"/>
              <w:bottom w:val="nil"/>
              <w:right w:val="nil"/>
            </w:tcBorders>
            <w:shd w:val="clear" w:color="auto" w:fill="auto"/>
            <w:vAlign w:val="center"/>
          </w:tcPr>
          <w:p w14:paraId="517EA278" w14:textId="77777777" w:rsidR="0080011D" w:rsidRPr="00473F2D" w:rsidRDefault="0080011D" w:rsidP="00317B55">
            <w:pPr>
              <w:jc w:val="right"/>
              <w:rPr>
                <w:rFonts w:ascii="Arial" w:hAnsi="Arial" w:cs="Arial"/>
                <w:sz w:val="18"/>
                <w:szCs w:val="18"/>
                <w:lang w:eastAsia="lt-LT"/>
              </w:rPr>
            </w:pPr>
          </w:p>
        </w:tc>
        <w:tc>
          <w:tcPr>
            <w:tcW w:w="283" w:type="dxa"/>
            <w:tcBorders>
              <w:top w:val="nil"/>
              <w:left w:val="nil"/>
              <w:bottom w:val="nil"/>
              <w:right w:val="nil"/>
            </w:tcBorders>
            <w:shd w:val="clear" w:color="auto" w:fill="auto"/>
            <w:vAlign w:val="center"/>
          </w:tcPr>
          <w:p w14:paraId="022BBCA0" w14:textId="77777777" w:rsidR="0080011D" w:rsidRPr="00473F2D" w:rsidRDefault="0080011D" w:rsidP="00317B55">
            <w:pPr>
              <w:jc w:val="right"/>
              <w:rPr>
                <w:rFonts w:ascii="Arial" w:hAnsi="Arial" w:cs="Arial"/>
                <w:sz w:val="18"/>
                <w:szCs w:val="18"/>
                <w:lang w:eastAsia="lt-LT"/>
              </w:rPr>
            </w:pPr>
          </w:p>
        </w:tc>
        <w:tc>
          <w:tcPr>
            <w:tcW w:w="426" w:type="dxa"/>
            <w:gridSpan w:val="2"/>
            <w:tcBorders>
              <w:top w:val="nil"/>
              <w:left w:val="nil"/>
              <w:bottom w:val="nil"/>
              <w:right w:val="nil"/>
            </w:tcBorders>
            <w:shd w:val="clear" w:color="auto" w:fill="auto"/>
            <w:noWrap/>
            <w:vAlign w:val="bottom"/>
          </w:tcPr>
          <w:p w14:paraId="62F0073C" w14:textId="77777777" w:rsidR="0080011D" w:rsidRPr="00473F2D" w:rsidRDefault="0080011D" w:rsidP="00317B55">
            <w:pPr>
              <w:jc w:val="right"/>
              <w:rPr>
                <w:rFonts w:ascii="Arial" w:hAnsi="Arial" w:cs="Arial"/>
                <w:sz w:val="18"/>
                <w:szCs w:val="18"/>
                <w:lang w:eastAsia="lt-LT"/>
              </w:rPr>
            </w:pPr>
          </w:p>
        </w:tc>
        <w:tc>
          <w:tcPr>
            <w:tcW w:w="2878" w:type="dxa"/>
            <w:gridSpan w:val="2"/>
            <w:tcBorders>
              <w:top w:val="nil"/>
              <w:left w:val="nil"/>
              <w:bottom w:val="nil"/>
              <w:right w:val="nil"/>
            </w:tcBorders>
            <w:shd w:val="clear" w:color="auto" w:fill="auto"/>
            <w:noWrap/>
            <w:vAlign w:val="bottom"/>
          </w:tcPr>
          <w:p w14:paraId="2D528315" w14:textId="77777777" w:rsidR="0080011D" w:rsidRPr="00473F2D" w:rsidRDefault="0080011D" w:rsidP="00317B55">
            <w:pPr>
              <w:rPr>
                <w:rFonts w:ascii="Arial" w:hAnsi="Arial" w:cs="Arial"/>
                <w:sz w:val="18"/>
                <w:szCs w:val="18"/>
                <w:lang w:eastAsia="lt-LT"/>
              </w:rPr>
            </w:pPr>
          </w:p>
        </w:tc>
        <w:tc>
          <w:tcPr>
            <w:tcW w:w="523" w:type="dxa"/>
            <w:tcBorders>
              <w:top w:val="nil"/>
              <w:left w:val="nil"/>
              <w:bottom w:val="nil"/>
              <w:right w:val="nil"/>
            </w:tcBorders>
            <w:shd w:val="clear" w:color="auto" w:fill="auto"/>
            <w:vAlign w:val="bottom"/>
          </w:tcPr>
          <w:p w14:paraId="517B97E4" w14:textId="77777777" w:rsidR="0080011D" w:rsidRPr="00473F2D" w:rsidRDefault="0080011D" w:rsidP="00317B55">
            <w:pPr>
              <w:jc w:val="center"/>
              <w:rPr>
                <w:rFonts w:ascii="Arial" w:hAnsi="Arial" w:cs="Arial"/>
                <w:sz w:val="18"/>
                <w:szCs w:val="18"/>
                <w:lang w:eastAsia="lt-LT"/>
              </w:rPr>
            </w:pPr>
          </w:p>
        </w:tc>
        <w:tc>
          <w:tcPr>
            <w:tcW w:w="1278" w:type="dxa"/>
            <w:tcBorders>
              <w:top w:val="nil"/>
              <w:left w:val="nil"/>
              <w:bottom w:val="nil"/>
              <w:right w:val="nil"/>
            </w:tcBorders>
            <w:shd w:val="clear" w:color="auto" w:fill="auto"/>
            <w:vAlign w:val="center"/>
          </w:tcPr>
          <w:p w14:paraId="58B62504" w14:textId="77777777" w:rsidR="0080011D" w:rsidRPr="00473F2D" w:rsidRDefault="0080011D" w:rsidP="00317B55">
            <w:pPr>
              <w:rPr>
                <w:rFonts w:ascii="Arial" w:hAnsi="Arial" w:cs="Arial"/>
                <w:sz w:val="18"/>
                <w:szCs w:val="18"/>
                <w:lang w:eastAsia="lt-LT"/>
              </w:rPr>
            </w:pPr>
          </w:p>
        </w:tc>
        <w:tc>
          <w:tcPr>
            <w:tcW w:w="426" w:type="dxa"/>
            <w:tcBorders>
              <w:top w:val="nil"/>
              <w:left w:val="nil"/>
              <w:bottom w:val="nil"/>
              <w:right w:val="nil"/>
            </w:tcBorders>
            <w:shd w:val="clear" w:color="auto" w:fill="auto"/>
            <w:vAlign w:val="center"/>
          </w:tcPr>
          <w:p w14:paraId="5EB6DFCB" w14:textId="77777777" w:rsidR="0080011D" w:rsidRPr="00473F2D" w:rsidRDefault="0080011D" w:rsidP="00317B55">
            <w:pPr>
              <w:jc w:val="right"/>
              <w:rPr>
                <w:rFonts w:ascii="Arial" w:hAnsi="Arial" w:cs="Arial"/>
                <w:sz w:val="18"/>
                <w:szCs w:val="18"/>
                <w:lang w:eastAsia="lt-LT"/>
              </w:rPr>
            </w:pPr>
          </w:p>
        </w:tc>
        <w:tc>
          <w:tcPr>
            <w:tcW w:w="1559" w:type="dxa"/>
            <w:gridSpan w:val="2"/>
            <w:tcBorders>
              <w:top w:val="nil"/>
              <w:left w:val="nil"/>
              <w:bottom w:val="nil"/>
              <w:right w:val="nil"/>
            </w:tcBorders>
            <w:shd w:val="clear" w:color="auto" w:fill="auto"/>
            <w:vAlign w:val="center"/>
          </w:tcPr>
          <w:p w14:paraId="28B46AAE" w14:textId="77777777" w:rsidR="0080011D" w:rsidRPr="00473F2D" w:rsidRDefault="0080011D" w:rsidP="00317B55">
            <w:pPr>
              <w:rPr>
                <w:rFonts w:ascii="Arial" w:hAnsi="Arial" w:cs="Arial"/>
                <w:sz w:val="18"/>
                <w:szCs w:val="18"/>
                <w:lang w:eastAsia="lt-LT"/>
              </w:rPr>
            </w:pPr>
          </w:p>
        </w:tc>
        <w:tc>
          <w:tcPr>
            <w:tcW w:w="523" w:type="dxa"/>
            <w:gridSpan w:val="3"/>
            <w:tcBorders>
              <w:top w:val="nil"/>
              <w:left w:val="nil"/>
              <w:bottom w:val="nil"/>
              <w:right w:val="nil"/>
            </w:tcBorders>
            <w:shd w:val="clear" w:color="auto" w:fill="auto"/>
            <w:vAlign w:val="center"/>
          </w:tcPr>
          <w:p w14:paraId="2C6D5953" w14:textId="77777777" w:rsidR="0080011D" w:rsidRPr="00473F2D" w:rsidRDefault="0080011D" w:rsidP="00317B55">
            <w:pPr>
              <w:ind w:left="-221" w:right="-79"/>
              <w:jc w:val="right"/>
              <w:rPr>
                <w:rFonts w:ascii="Arial" w:hAnsi="Arial" w:cs="Arial"/>
                <w:sz w:val="18"/>
                <w:szCs w:val="18"/>
                <w:lang w:eastAsia="lt-LT"/>
              </w:rPr>
            </w:pPr>
          </w:p>
        </w:tc>
      </w:tr>
      <w:tr w:rsidR="004A37E7" w:rsidRPr="00473F2D" w14:paraId="26FC69C2" w14:textId="77777777" w:rsidTr="00485EE9">
        <w:trPr>
          <w:gridAfter w:val="2"/>
          <w:wAfter w:w="429" w:type="dxa"/>
          <w:trHeight w:val="201"/>
        </w:trPr>
        <w:tc>
          <w:tcPr>
            <w:tcW w:w="1214" w:type="dxa"/>
            <w:tcBorders>
              <w:top w:val="nil"/>
              <w:left w:val="nil"/>
              <w:bottom w:val="nil"/>
              <w:right w:val="nil"/>
            </w:tcBorders>
            <w:shd w:val="clear" w:color="auto" w:fill="auto"/>
            <w:vAlign w:val="bottom"/>
            <w:hideMark/>
          </w:tcPr>
          <w:p w14:paraId="32AC62CA" w14:textId="0AC3918E" w:rsidR="004A37E7" w:rsidRPr="00473F2D" w:rsidRDefault="008139E9" w:rsidP="004A37E7">
            <w:pPr>
              <w:jc w:val="right"/>
              <w:rPr>
                <w:rFonts w:ascii="Arial" w:hAnsi="Arial" w:cs="Arial"/>
                <w:i/>
                <w:iCs/>
                <w:color w:val="000000"/>
                <w:sz w:val="18"/>
                <w:szCs w:val="18"/>
                <w:lang w:eastAsia="lt-LT"/>
              </w:rPr>
            </w:pPr>
            <w:r w:rsidRPr="00473F2D">
              <w:rPr>
                <w:rFonts w:ascii="Arial" w:hAnsi="Arial" w:cs="Arial"/>
                <w:iCs/>
                <w:color w:val="000000"/>
                <w:sz w:val="18"/>
                <w:szCs w:val="18"/>
                <w:lang w:eastAsia="lt-LT"/>
              </w:rPr>
              <w:t>8 53</w:t>
            </w:r>
            <w:r w:rsidR="003F24ED" w:rsidRPr="00473F2D">
              <w:rPr>
                <w:rFonts w:ascii="Arial" w:hAnsi="Arial" w:cs="Arial"/>
                <w:iCs/>
                <w:color w:val="000000"/>
                <w:sz w:val="18"/>
                <w:szCs w:val="18"/>
                <w:lang w:eastAsia="lt-LT"/>
              </w:rPr>
              <w:t>6</w:t>
            </w:r>
          </w:p>
        </w:tc>
        <w:tc>
          <w:tcPr>
            <w:tcW w:w="565" w:type="dxa"/>
            <w:tcBorders>
              <w:top w:val="nil"/>
              <w:left w:val="nil"/>
              <w:bottom w:val="nil"/>
              <w:right w:val="nil"/>
            </w:tcBorders>
            <w:shd w:val="clear" w:color="auto" w:fill="auto"/>
            <w:vAlign w:val="bottom"/>
            <w:hideMark/>
          </w:tcPr>
          <w:p w14:paraId="1A56B421" w14:textId="77777777" w:rsidR="004A37E7" w:rsidRPr="00473F2D" w:rsidRDefault="004A37E7" w:rsidP="004A37E7">
            <w:pPr>
              <w:jc w:val="right"/>
              <w:rPr>
                <w:rFonts w:ascii="Arial" w:hAnsi="Arial" w:cs="Arial"/>
                <w:i/>
                <w:iCs/>
                <w:color w:val="000000"/>
                <w:sz w:val="18"/>
                <w:szCs w:val="18"/>
                <w:lang w:eastAsia="lt-LT"/>
              </w:rPr>
            </w:pPr>
          </w:p>
        </w:tc>
        <w:tc>
          <w:tcPr>
            <w:tcW w:w="1418" w:type="dxa"/>
            <w:tcBorders>
              <w:top w:val="nil"/>
              <w:left w:val="nil"/>
              <w:bottom w:val="nil"/>
              <w:right w:val="nil"/>
            </w:tcBorders>
            <w:shd w:val="clear" w:color="auto" w:fill="auto"/>
            <w:vAlign w:val="bottom"/>
            <w:hideMark/>
          </w:tcPr>
          <w:p w14:paraId="0B491A2D" w14:textId="339CC596" w:rsidR="004A37E7" w:rsidRPr="00473F2D" w:rsidRDefault="004A37E7" w:rsidP="004A37E7">
            <w:pPr>
              <w:jc w:val="right"/>
              <w:rPr>
                <w:rFonts w:ascii="Arial" w:hAnsi="Arial" w:cs="Arial"/>
                <w:i/>
                <w:iCs/>
                <w:color w:val="000000"/>
                <w:sz w:val="18"/>
                <w:szCs w:val="18"/>
                <w:lang w:eastAsia="lt-LT"/>
              </w:rPr>
            </w:pPr>
            <w:r w:rsidRPr="00473F2D">
              <w:rPr>
                <w:rFonts w:ascii="Arial" w:hAnsi="Arial" w:cs="Arial"/>
                <w:iCs/>
                <w:color w:val="000000"/>
                <w:sz w:val="18"/>
                <w:szCs w:val="18"/>
                <w:lang w:eastAsia="lt-LT"/>
              </w:rPr>
              <w:t>228</w:t>
            </w:r>
          </w:p>
        </w:tc>
        <w:tc>
          <w:tcPr>
            <w:tcW w:w="283" w:type="dxa"/>
            <w:tcBorders>
              <w:top w:val="nil"/>
              <w:left w:val="nil"/>
              <w:bottom w:val="nil"/>
              <w:right w:val="nil"/>
            </w:tcBorders>
            <w:shd w:val="clear" w:color="auto" w:fill="auto"/>
            <w:vAlign w:val="bottom"/>
            <w:hideMark/>
          </w:tcPr>
          <w:p w14:paraId="0E7DEF11" w14:textId="77777777" w:rsidR="004A37E7" w:rsidRPr="00473F2D" w:rsidRDefault="004A37E7" w:rsidP="004A37E7">
            <w:pPr>
              <w:jc w:val="right"/>
              <w:rPr>
                <w:rFonts w:ascii="Arial" w:hAnsi="Arial" w:cs="Arial"/>
                <w:i/>
                <w:iCs/>
                <w:color w:val="000000"/>
                <w:sz w:val="18"/>
                <w:szCs w:val="18"/>
                <w:lang w:eastAsia="lt-LT"/>
              </w:rPr>
            </w:pPr>
          </w:p>
        </w:tc>
        <w:tc>
          <w:tcPr>
            <w:tcW w:w="426" w:type="dxa"/>
            <w:gridSpan w:val="2"/>
            <w:tcBorders>
              <w:top w:val="nil"/>
              <w:left w:val="nil"/>
              <w:bottom w:val="nil"/>
              <w:right w:val="nil"/>
            </w:tcBorders>
            <w:shd w:val="clear" w:color="auto" w:fill="auto"/>
            <w:noWrap/>
            <w:vAlign w:val="bottom"/>
            <w:hideMark/>
          </w:tcPr>
          <w:p w14:paraId="104913EE" w14:textId="77777777" w:rsidR="004A37E7" w:rsidRPr="00473F2D" w:rsidRDefault="004A37E7" w:rsidP="004A37E7">
            <w:pPr>
              <w:jc w:val="right"/>
              <w:rPr>
                <w:rFonts w:ascii="Arial" w:hAnsi="Arial" w:cs="Arial"/>
                <w:i/>
                <w:iCs/>
                <w:color w:val="000000"/>
                <w:sz w:val="18"/>
                <w:szCs w:val="18"/>
                <w:lang w:eastAsia="lt-LT"/>
              </w:rPr>
            </w:pPr>
          </w:p>
        </w:tc>
        <w:tc>
          <w:tcPr>
            <w:tcW w:w="2878" w:type="dxa"/>
            <w:gridSpan w:val="2"/>
            <w:tcBorders>
              <w:top w:val="nil"/>
              <w:left w:val="nil"/>
              <w:bottom w:val="nil"/>
              <w:right w:val="nil"/>
            </w:tcBorders>
            <w:shd w:val="clear" w:color="auto" w:fill="auto"/>
            <w:noWrap/>
            <w:vAlign w:val="bottom"/>
            <w:hideMark/>
          </w:tcPr>
          <w:p w14:paraId="5E8E4024" w14:textId="77777777" w:rsidR="004A37E7" w:rsidRPr="00473F2D" w:rsidRDefault="004A37E7" w:rsidP="004A37E7">
            <w:pPr>
              <w:rPr>
                <w:rFonts w:ascii="Arial" w:hAnsi="Arial" w:cs="Arial"/>
                <w:i/>
                <w:iCs/>
                <w:color w:val="000000"/>
                <w:sz w:val="18"/>
                <w:szCs w:val="18"/>
                <w:lang w:eastAsia="lt-LT"/>
              </w:rPr>
            </w:pPr>
            <w:r w:rsidRPr="00473F2D">
              <w:rPr>
                <w:rFonts w:ascii="Arial" w:hAnsi="Arial" w:cs="Arial"/>
                <w:color w:val="000000"/>
                <w:sz w:val="18"/>
                <w:szCs w:val="18"/>
                <w:lang w:eastAsia="lt-LT"/>
              </w:rPr>
              <w:t>Įsipareigojimai bankams ir kitoms kredito institucijoms</w:t>
            </w:r>
          </w:p>
        </w:tc>
        <w:tc>
          <w:tcPr>
            <w:tcW w:w="523" w:type="dxa"/>
            <w:tcBorders>
              <w:top w:val="nil"/>
              <w:left w:val="nil"/>
              <w:bottom w:val="nil"/>
              <w:right w:val="nil"/>
            </w:tcBorders>
            <w:shd w:val="clear" w:color="auto" w:fill="auto"/>
            <w:vAlign w:val="bottom"/>
          </w:tcPr>
          <w:p w14:paraId="123F8524" w14:textId="6261B7C3" w:rsidR="004A37E7" w:rsidRPr="00473F2D" w:rsidRDefault="008F7F49" w:rsidP="004A37E7">
            <w:pPr>
              <w:jc w:val="center"/>
              <w:rPr>
                <w:rFonts w:ascii="Arial" w:hAnsi="Arial" w:cs="Arial"/>
                <w:iCs/>
                <w:color w:val="000000"/>
                <w:sz w:val="18"/>
                <w:szCs w:val="18"/>
                <w:lang w:eastAsia="lt-LT"/>
              </w:rPr>
            </w:pPr>
            <w:r>
              <w:rPr>
                <w:rFonts w:ascii="Arial" w:hAnsi="Arial" w:cs="Arial"/>
                <w:iCs/>
                <w:color w:val="000000"/>
                <w:sz w:val="18"/>
                <w:szCs w:val="18"/>
                <w:lang w:eastAsia="lt-LT"/>
              </w:rPr>
              <w:t>10</w:t>
            </w:r>
          </w:p>
        </w:tc>
        <w:tc>
          <w:tcPr>
            <w:tcW w:w="1278" w:type="dxa"/>
            <w:tcBorders>
              <w:top w:val="nil"/>
              <w:left w:val="nil"/>
              <w:bottom w:val="nil"/>
              <w:right w:val="nil"/>
            </w:tcBorders>
            <w:shd w:val="clear" w:color="auto" w:fill="auto"/>
            <w:vAlign w:val="bottom"/>
            <w:hideMark/>
          </w:tcPr>
          <w:p w14:paraId="138C0750" w14:textId="53CC953F" w:rsidR="004A37E7" w:rsidRPr="00473F2D" w:rsidRDefault="002D6ACD" w:rsidP="004A37E7">
            <w:pPr>
              <w:jc w:val="right"/>
              <w:rPr>
                <w:rFonts w:ascii="Arial" w:hAnsi="Arial" w:cs="Arial"/>
                <w:i/>
                <w:iCs/>
                <w:color w:val="000000"/>
                <w:sz w:val="18"/>
                <w:szCs w:val="18"/>
                <w:lang w:eastAsia="lt-LT"/>
              </w:rPr>
            </w:pPr>
            <w:r w:rsidRPr="00473F2D">
              <w:rPr>
                <w:rFonts w:ascii="Arial" w:hAnsi="Arial" w:cs="Arial"/>
                <w:iCs/>
                <w:color w:val="000000"/>
                <w:sz w:val="18"/>
                <w:szCs w:val="18"/>
                <w:lang w:eastAsia="lt-LT"/>
              </w:rPr>
              <w:t>8 536</w:t>
            </w:r>
          </w:p>
        </w:tc>
        <w:tc>
          <w:tcPr>
            <w:tcW w:w="426" w:type="dxa"/>
            <w:tcBorders>
              <w:top w:val="nil"/>
              <w:left w:val="nil"/>
              <w:bottom w:val="nil"/>
              <w:right w:val="nil"/>
            </w:tcBorders>
            <w:shd w:val="clear" w:color="auto" w:fill="auto"/>
            <w:vAlign w:val="bottom"/>
            <w:hideMark/>
          </w:tcPr>
          <w:p w14:paraId="7E014F04" w14:textId="77777777" w:rsidR="004A37E7" w:rsidRPr="00473F2D" w:rsidRDefault="004A37E7" w:rsidP="004A37E7">
            <w:pPr>
              <w:jc w:val="right"/>
              <w:rPr>
                <w:rFonts w:ascii="Arial" w:hAnsi="Arial" w:cs="Arial"/>
                <w:i/>
                <w:iCs/>
                <w:color w:val="000000"/>
                <w:sz w:val="18"/>
                <w:szCs w:val="18"/>
                <w:lang w:eastAsia="lt-LT"/>
              </w:rPr>
            </w:pPr>
          </w:p>
        </w:tc>
        <w:tc>
          <w:tcPr>
            <w:tcW w:w="1417" w:type="dxa"/>
            <w:tcBorders>
              <w:top w:val="nil"/>
              <w:left w:val="nil"/>
              <w:bottom w:val="nil"/>
              <w:right w:val="nil"/>
            </w:tcBorders>
            <w:shd w:val="clear" w:color="auto" w:fill="auto"/>
            <w:vAlign w:val="bottom"/>
            <w:hideMark/>
          </w:tcPr>
          <w:p w14:paraId="13414D2F" w14:textId="31ED8AC0" w:rsidR="004A37E7" w:rsidRPr="00473F2D" w:rsidRDefault="004A37E7" w:rsidP="004A37E7">
            <w:pPr>
              <w:jc w:val="right"/>
              <w:rPr>
                <w:rFonts w:ascii="Arial" w:hAnsi="Arial" w:cs="Arial"/>
                <w:i/>
                <w:iCs/>
                <w:color w:val="000000"/>
                <w:sz w:val="18"/>
                <w:szCs w:val="18"/>
                <w:lang w:eastAsia="lt-LT"/>
              </w:rPr>
            </w:pPr>
            <w:r w:rsidRPr="00473F2D">
              <w:rPr>
                <w:rFonts w:ascii="Arial" w:hAnsi="Arial" w:cs="Arial"/>
                <w:iCs/>
                <w:color w:val="000000"/>
                <w:sz w:val="18"/>
                <w:szCs w:val="18"/>
                <w:lang w:eastAsia="lt-LT"/>
              </w:rPr>
              <w:t>228</w:t>
            </w:r>
          </w:p>
        </w:tc>
        <w:tc>
          <w:tcPr>
            <w:tcW w:w="236" w:type="dxa"/>
            <w:gridSpan w:val="2"/>
            <w:tcBorders>
              <w:top w:val="nil"/>
              <w:left w:val="nil"/>
              <w:bottom w:val="nil"/>
              <w:right w:val="nil"/>
            </w:tcBorders>
            <w:shd w:val="clear" w:color="auto" w:fill="auto"/>
            <w:vAlign w:val="bottom"/>
            <w:hideMark/>
          </w:tcPr>
          <w:p w14:paraId="4B3AB9F3" w14:textId="77777777" w:rsidR="004A37E7" w:rsidRPr="00473F2D" w:rsidRDefault="004A37E7" w:rsidP="004A37E7">
            <w:pPr>
              <w:ind w:left="-221" w:right="-79"/>
              <w:jc w:val="right"/>
              <w:rPr>
                <w:rFonts w:ascii="Arial" w:hAnsi="Arial" w:cs="Arial"/>
                <w:i/>
                <w:iCs/>
                <w:color w:val="000000"/>
                <w:sz w:val="18"/>
                <w:szCs w:val="18"/>
                <w:lang w:eastAsia="lt-LT"/>
              </w:rPr>
            </w:pPr>
          </w:p>
        </w:tc>
      </w:tr>
      <w:tr w:rsidR="004A37E7" w:rsidRPr="00473F2D" w14:paraId="45A48456" w14:textId="77777777" w:rsidTr="00485EE9">
        <w:trPr>
          <w:gridAfter w:val="2"/>
          <w:wAfter w:w="429" w:type="dxa"/>
          <w:trHeight w:val="212"/>
        </w:trPr>
        <w:tc>
          <w:tcPr>
            <w:tcW w:w="1214" w:type="dxa"/>
            <w:tcBorders>
              <w:top w:val="nil"/>
              <w:left w:val="nil"/>
              <w:right w:val="nil"/>
            </w:tcBorders>
            <w:shd w:val="clear" w:color="auto" w:fill="auto"/>
            <w:vAlign w:val="bottom"/>
            <w:hideMark/>
          </w:tcPr>
          <w:p w14:paraId="3C720015" w14:textId="77777777" w:rsidR="004A37E7" w:rsidRPr="00473F2D" w:rsidRDefault="004A37E7" w:rsidP="004A37E7">
            <w:pPr>
              <w:jc w:val="right"/>
              <w:rPr>
                <w:rFonts w:ascii="Arial" w:hAnsi="Arial" w:cs="Arial"/>
                <w:i/>
                <w:iCs/>
                <w:color w:val="000000"/>
                <w:sz w:val="18"/>
                <w:szCs w:val="18"/>
                <w:lang w:eastAsia="lt-LT"/>
              </w:rPr>
            </w:pPr>
          </w:p>
        </w:tc>
        <w:tc>
          <w:tcPr>
            <w:tcW w:w="565" w:type="dxa"/>
            <w:tcBorders>
              <w:top w:val="nil"/>
              <w:left w:val="nil"/>
              <w:right w:val="nil"/>
            </w:tcBorders>
            <w:shd w:val="clear" w:color="auto" w:fill="auto"/>
            <w:vAlign w:val="bottom"/>
            <w:hideMark/>
          </w:tcPr>
          <w:p w14:paraId="7C79FFD7" w14:textId="77777777" w:rsidR="004A37E7" w:rsidRPr="00473F2D" w:rsidRDefault="004A37E7" w:rsidP="004A37E7">
            <w:pPr>
              <w:jc w:val="right"/>
              <w:rPr>
                <w:rFonts w:ascii="Arial" w:hAnsi="Arial" w:cs="Arial"/>
                <w:i/>
                <w:iCs/>
                <w:color w:val="000000"/>
                <w:sz w:val="18"/>
                <w:szCs w:val="18"/>
                <w:lang w:eastAsia="lt-LT"/>
              </w:rPr>
            </w:pPr>
          </w:p>
        </w:tc>
        <w:tc>
          <w:tcPr>
            <w:tcW w:w="1418" w:type="dxa"/>
            <w:tcBorders>
              <w:top w:val="nil"/>
              <w:left w:val="nil"/>
              <w:right w:val="nil"/>
            </w:tcBorders>
            <w:shd w:val="clear" w:color="auto" w:fill="auto"/>
            <w:vAlign w:val="bottom"/>
            <w:hideMark/>
          </w:tcPr>
          <w:p w14:paraId="6F58CF9E" w14:textId="77777777" w:rsidR="004A37E7" w:rsidRPr="00473F2D" w:rsidRDefault="004A37E7" w:rsidP="004A37E7">
            <w:pPr>
              <w:jc w:val="right"/>
              <w:rPr>
                <w:rFonts w:ascii="Arial" w:hAnsi="Arial" w:cs="Arial"/>
                <w:i/>
                <w:iCs/>
                <w:color w:val="000000"/>
                <w:sz w:val="18"/>
                <w:szCs w:val="18"/>
                <w:lang w:eastAsia="lt-LT"/>
              </w:rPr>
            </w:pPr>
          </w:p>
        </w:tc>
        <w:tc>
          <w:tcPr>
            <w:tcW w:w="283" w:type="dxa"/>
            <w:tcBorders>
              <w:top w:val="nil"/>
              <w:left w:val="nil"/>
              <w:right w:val="nil"/>
            </w:tcBorders>
            <w:shd w:val="clear" w:color="auto" w:fill="auto"/>
            <w:vAlign w:val="bottom"/>
            <w:hideMark/>
          </w:tcPr>
          <w:p w14:paraId="3D21CB9F" w14:textId="77777777" w:rsidR="004A37E7" w:rsidRPr="00473F2D" w:rsidRDefault="004A37E7" w:rsidP="004A37E7">
            <w:pPr>
              <w:jc w:val="right"/>
              <w:rPr>
                <w:rFonts w:ascii="Arial" w:hAnsi="Arial" w:cs="Arial"/>
                <w:i/>
                <w:iCs/>
                <w:color w:val="000000"/>
                <w:sz w:val="18"/>
                <w:szCs w:val="18"/>
                <w:lang w:eastAsia="lt-LT"/>
              </w:rPr>
            </w:pPr>
          </w:p>
        </w:tc>
        <w:tc>
          <w:tcPr>
            <w:tcW w:w="426" w:type="dxa"/>
            <w:gridSpan w:val="2"/>
            <w:tcBorders>
              <w:top w:val="nil"/>
              <w:left w:val="nil"/>
              <w:right w:val="nil"/>
            </w:tcBorders>
            <w:shd w:val="clear" w:color="auto" w:fill="auto"/>
            <w:noWrap/>
            <w:vAlign w:val="bottom"/>
            <w:hideMark/>
          </w:tcPr>
          <w:p w14:paraId="548D69E7" w14:textId="77777777" w:rsidR="004A37E7" w:rsidRPr="00473F2D" w:rsidRDefault="004A37E7" w:rsidP="004A37E7">
            <w:pPr>
              <w:jc w:val="right"/>
              <w:rPr>
                <w:rFonts w:ascii="Arial" w:hAnsi="Arial" w:cs="Arial"/>
                <w:i/>
                <w:iCs/>
                <w:color w:val="000000"/>
                <w:sz w:val="18"/>
                <w:szCs w:val="18"/>
                <w:lang w:eastAsia="lt-LT"/>
              </w:rPr>
            </w:pPr>
          </w:p>
        </w:tc>
        <w:tc>
          <w:tcPr>
            <w:tcW w:w="2878" w:type="dxa"/>
            <w:gridSpan w:val="2"/>
            <w:tcBorders>
              <w:top w:val="nil"/>
              <w:left w:val="nil"/>
              <w:right w:val="nil"/>
            </w:tcBorders>
            <w:shd w:val="clear" w:color="auto" w:fill="auto"/>
            <w:noWrap/>
            <w:vAlign w:val="bottom"/>
            <w:hideMark/>
          </w:tcPr>
          <w:p w14:paraId="5024A646" w14:textId="77777777" w:rsidR="004A37E7" w:rsidRPr="00473F2D" w:rsidRDefault="004A37E7" w:rsidP="004A37E7">
            <w:pPr>
              <w:rPr>
                <w:rFonts w:ascii="Arial" w:hAnsi="Arial" w:cs="Arial"/>
                <w:i/>
                <w:iCs/>
                <w:color w:val="000000"/>
                <w:sz w:val="18"/>
                <w:szCs w:val="18"/>
                <w:lang w:eastAsia="lt-LT"/>
              </w:rPr>
            </w:pPr>
          </w:p>
        </w:tc>
        <w:tc>
          <w:tcPr>
            <w:tcW w:w="523" w:type="dxa"/>
            <w:tcBorders>
              <w:top w:val="nil"/>
              <w:left w:val="nil"/>
              <w:right w:val="nil"/>
            </w:tcBorders>
            <w:vAlign w:val="bottom"/>
          </w:tcPr>
          <w:p w14:paraId="290B9FBA" w14:textId="77777777" w:rsidR="004A37E7" w:rsidRPr="00473F2D" w:rsidRDefault="004A37E7" w:rsidP="004A37E7">
            <w:pPr>
              <w:jc w:val="center"/>
              <w:rPr>
                <w:rFonts w:ascii="Arial" w:hAnsi="Arial" w:cs="Arial"/>
                <w:iCs/>
                <w:color w:val="000000"/>
                <w:sz w:val="18"/>
                <w:szCs w:val="18"/>
                <w:lang w:eastAsia="lt-LT"/>
              </w:rPr>
            </w:pPr>
          </w:p>
        </w:tc>
        <w:tc>
          <w:tcPr>
            <w:tcW w:w="1278" w:type="dxa"/>
            <w:tcBorders>
              <w:top w:val="nil"/>
              <w:left w:val="nil"/>
              <w:right w:val="nil"/>
            </w:tcBorders>
            <w:shd w:val="clear" w:color="auto" w:fill="auto"/>
            <w:vAlign w:val="bottom"/>
            <w:hideMark/>
          </w:tcPr>
          <w:p w14:paraId="701DA523" w14:textId="77777777" w:rsidR="004A37E7" w:rsidRPr="00473F2D" w:rsidRDefault="004A37E7" w:rsidP="004A37E7">
            <w:pPr>
              <w:jc w:val="right"/>
              <w:rPr>
                <w:rFonts w:ascii="Arial" w:hAnsi="Arial" w:cs="Arial"/>
                <w:i/>
                <w:iCs/>
                <w:color w:val="000000"/>
                <w:sz w:val="18"/>
                <w:szCs w:val="18"/>
                <w:lang w:eastAsia="lt-LT"/>
              </w:rPr>
            </w:pPr>
          </w:p>
        </w:tc>
        <w:tc>
          <w:tcPr>
            <w:tcW w:w="426" w:type="dxa"/>
            <w:tcBorders>
              <w:top w:val="nil"/>
              <w:left w:val="nil"/>
              <w:right w:val="nil"/>
            </w:tcBorders>
            <w:shd w:val="clear" w:color="auto" w:fill="auto"/>
            <w:vAlign w:val="bottom"/>
            <w:hideMark/>
          </w:tcPr>
          <w:p w14:paraId="3C552EF2" w14:textId="77777777" w:rsidR="004A37E7" w:rsidRPr="00473F2D" w:rsidRDefault="004A37E7" w:rsidP="004A37E7">
            <w:pPr>
              <w:jc w:val="right"/>
              <w:rPr>
                <w:rFonts w:ascii="Arial" w:hAnsi="Arial" w:cs="Arial"/>
                <w:i/>
                <w:iCs/>
                <w:color w:val="000000"/>
                <w:sz w:val="18"/>
                <w:szCs w:val="18"/>
                <w:lang w:eastAsia="lt-LT"/>
              </w:rPr>
            </w:pPr>
          </w:p>
        </w:tc>
        <w:tc>
          <w:tcPr>
            <w:tcW w:w="1417" w:type="dxa"/>
            <w:tcBorders>
              <w:top w:val="nil"/>
              <w:left w:val="nil"/>
              <w:right w:val="nil"/>
            </w:tcBorders>
            <w:shd w:val="clear" w:color="auto" w:fill="auto"/>
            <w:vAlign w:val="bottom"/>
            <w:hideMark/>
          </w:tcPr>
          <w:p w14:paraId="2AF6BDE0" w14:textId="77777777" w:rsidR="004A37E7" w:rsidRPr="00473F2D" w:rsidRDefault="004A37E7" w:rsidP="004A37E7">
            <w:pPr>
              <w:jc w:val="right"/>
              <w:rPr>
                <w:rFonts w:ascii="Arial" w:hAnsi="Arial" w:cs="Arial"/>
                <w:i/>
                <w:iCs/>
                <w:color w:val="000000"/>
                <w:sz w:val="18"/>
                <w:szCs w:val="18"/>
                <w:lang w:eastAsia="lt-LT"/>
              </w:rPr>
            </w:pPr>
          </w:p>
        </w:tc>
        <w:tc>
          <w:tcPr>
            <w:tcW w:w="236" w:type="dxa"/>
            <w:gridSpan w:val="2"/>
            <w:tcBorders>
              <w:top w:val="nil"/>
              <w:left w:val="nil"/>
              <w:right w:val="nil"/>
            </w:tcBorders>
            <w:shd w:val="clear" w:color="auto" w:fill="auto"/>
            <w:vAlign w:val="bottom"/>
            <w:hideMark/>
          </w:tcPr>
          <w:p w14:paraId="56DF0A8C" w14:textId="77777777" w:rsidR="004A37E7" w:rsidRPr="00473F2D" w:rsidRDefault="004A37E7" w:rsidP="004A37E7">
            <w:pPr>
              <w:ind w:left="-221" w:right="-79"/>
              <w:jc w:val="right"/>
              <w:rPr>
                <w:rFonts w:ascii="Arial" w:hAnsi="Arial" w:cs="Arial"/>
                <w:i/>
                <w:iCs/>
                <w:color w:val="000000"/>
                <w:sz w:val="18"/>
                <w:szCs w:val="18"/>
                <w:lang w:eastAsia="lt-LT"/>
              </w:rPr>
            </w:pPr>
          </w:p>
        </w:tc>
      </w:tr>
      <w:tr w:rsidR="004A37E7" w:rsidRPr="00473F2D" w14:paraId="6DF37A97" w14:textId="77777777" w:rsidTr="00485EE9">
        <w:trPr>
          <w:gridAfter w:val="2"/>
          <w:wAfter w:w="429" w:type="dxa"/>
          <w:trHeight w:val="201"/>
        </w:trPr>
        <w:tc>
          <w:tcPr>
            <w:tcW w:w="1214" w:type="dxa"/>
            <w:tcBorders>
              <w:top w:val="nil"/>
              <w:left w:val="nil"/>
              <w:bottom w:val="nil"/>
              <w:right w:val="nil"/>
            </w:tcBorders>
            <w:shd w:val="clear" w:color="auto" w:fill="auto"/>
            <w:vAlign w:val="bottom"/>
            <w:hideMark/>
          </w:tcPr>
          <w:p w14:paraId="5375AB29" w14:textId="27EB9EC1" w:rsidR="004A37E7" w:rsidRPr="00473F2D" w:rsidRDefault="008139E9" w:rsidP="004A37E7">
            <w:pPr>
              <w:jc w:val="right"/>
              <w:rPr>
                <w:rFonts w:ascii="Arial" w:hAnsi="Arial" w:cs="Arial"/>
                <w:color w:val="000000"/>
                <w:sz w:val="18"/>
                <w:szCs w:val="18"/>
                <w:lang w:eastAsia="lt-LT"/>
              </w:rPr>
            </w:pPr>
            <w:r w:rsidRPr="00473F2D">
              <w:rPr>
                <w:rFonts w:ascii="Arial" w:hAnsi="Arial" w:cs="Arial"/>
                <w:color w:val="000000"/>
                <w:sz w:val="18"/>
                <w:szCs w:val="18"/>
                <w:lang w:eastAsia="lt-LT"/>
              </w:rPr>
              <w:t>10</w:t>
            </w:r>
          </w:p>
        </w:tc>
        <w:tc>
          <w:tcPr>
            <w:tcW w:w="565" w:type="dxa"/>
            <w:tcBorders>
              <w:top w:val="nil"/>
              <w:left w:val="nil"/>
              <w:bottom w:val="nil"/>
              <w:right w:val="nil"/>
            </w:tcBorders>
            <w:shd w:val="clear" w:color="auto" w:fill="auto"/>
            <w:vAlign w:val="bottom"/>
            <w:hideMark/>
          </w:tcPr>
          <w:p w14:paraId="64342E84" w14:textId="77777777" w:rsidR="004A37E7" w:rsidRPr="00473F2D" w:rsidRDefault="004A37E7" w:rsidP="004A37E7">
            <w:pPr>
              <w:jc w:val="right"/>
              <w:rPr>
                <w:rFonts w:ascii="Arial" w:hAnsi="Arial" w:cs="Arial"/>
                <w:color w:val="000000"/>
                <w:sz w:val="18"/>
                <w:szCs w:val="18"/>
                <w:lang w:eastAsia="lt-LT"/>
              </w:rPr>
            </w:pPr>
          </w:p>
        </w:tc>
        <w:tc>
          <w:tcPr>
            <w:tcW w:w="1418" w:type="dxa"/>
            <w:tcBorders>
              <w:top w:val="nil"/>
              <w:left w:val="nil"/>
              <w:bottom w:val="nil"/>
              <w:right w:val="nil"/>
            </w:tcBorders>
            <w:shd w:val="clear" w:color="auto" w:fill="auto"/>
            <w:vAlign w:val="bottom"/>
            <w:hideMark/>
          </w:tcPr>
          <w:p w14:paraId="40E96A00" w14:textId="727BF03B" w:rsidR="004A37E7" w:rsidRPr="00473F2D" w:rsidRDefault="004A37E7" w:rsidP="004A37E7">
            <w:pPr>
              <w:jc w:val="right"/>
              <w:rPr>
                <w:rFonts w:ascii="Arial" w:hAnsi="Arial" w:cs="Arial"/>
                <w:color w:val="000000"/>
                <w:sz w:val="18"/>
                <w:szCs w:val="18"/>
                <w:lang w:eastAsia="lt-LT"/>
              </w:rPr>
            </w:pPr>
            <w:r w:rsidRPr="00473F2D">
              <w:rPr>
                <w:rFonts w:ascii="Arial" w:hAnsi="Arial" w:cs="Arial"/>
                <w:color w:val="000000"/>
                <w:sz w:val="18"/>
                <w:szCs w:val="18"/>
                <w:lang w:eastAsia="lt-LT"/>
              </w:rPr>
              <w:t>5</w:t>
            </w:r>
          </w:p>
        </w:tc>
        <w:tc>
          <w:tcPr>
            <w:tcW w:w="283" w:type="dxa"/>
            <w:tcBorders>
              <w:top w:val="nil"/>
              <w:left w:val="nil"/>
              <w:bottom w:val="nil"/>
              <w:right w:val="nil"/>
            </w:tcBorders>
            <w:shd w:val="clear" w:color="auto" w:fill="auto"/>
            <w:vAlign w:val="bottom"/>
            <w:hideMark/>
          </w:tcPr>
          <w:p w14:paraId="559458FE" w14:textId="77777777" w:rsidR="004A37E7" w:rsidRPr="00473F2D" w:rsidRDefault="004A37E7" w:rsidP="004A37E7">
            <w:pPr>
              <w:jc w:val="right"/>
              <w:rPr>
                <w:rFonts w:ascii="Arial" w:hAnsi="Arial" w:cs="Arial"/>
                <w:color w:val="000000"/>
                <w:sz w:val="18"/>
                <w:szCs w:val="18"/>
                <w:lang w:eastAsia="lt-LT"/>
              </w:rPr>
            </w:pPr>
          </w:p>
        </w:tc>
        <w:tc>
          <w:tcPr>
            <w:tcW w:w="426" w:type="dxa"/>
            <w:gridSpan w:val="2"/>
            <w:tcBorders>
              <w:top w:val="nil"/>
              <w:left w:val="nil"/>
              <w:bottom w:val="nil"/>
              <w:right w:val="nil"/>
            </w:tcBorders>
            <w:shd w:val="clear" w:color="auto" w:fill="auto"/>
            <w:noWrap/>
            <w:vAlign w:val="bottom"/>
            <w:hideMark/>
          </w:tcPr>
          <w:p w14:paraId="3726DDB1" w14:textId="77777777" w:rsidR="004A37E7" w:rsidRPr="00473F2D" w:rsidRDefault="004A37E7" w:rsidP="004A37E7">
            <w:pPr>
              <w:jc w:val="right"/>
              <w:rPr>
                <w:rFonts w:ascii="Arial" w:hAnsi="Arial" w:cs="Arial"/>
                <w:color w:val="000000"/>
                <w:sz w:val="18"/>
                <w:szCs w:val="18"/>
                <w:lang w:eastAsia="lt-LT"/>
              </w:rPr>
            </w:pPr>
          </w:p>
        </w:tc>
        <w:tc>
          <w:tcPr>
            <w:tcW w:w="2878" w:type="dxa"/>
            <w:gridSpan w:val="2"/>
            <w:tcBorders>
              <w:top w:val="nil"/>
              <w:left w:val="nil"/>
              <w:bottom w:val="nil"/>
              <w:right w:val="nil"/>
            </w:tcBorders>
            <w:shd w:val="clear" w:color="auto" w:fill="auto"/>
            <w:noWrap/>
            <w:vAlign w:val="bottom"/>
            <w:hideMark/>
          </w:tcPr>
          <w:p w14:paraId="6913ABD6" w14:textId="77777777" w:rsidR="004A37E7" w:rsidRPr="00473F2D" w:rsidRDefault="004A37E7" w:rsidP="004A37E7">
            <w:pPr>
              <w:rPr>
                <w:rFonts w:ascii="Arial" w:hAnsi="Arial" w:cs="Arial"/>
                <w:sz w:val="18"/>
                <w:szCs w:val="18"/>
                <w:lang w:eastAsia="lt-LT"/>
              </w:rPr>
            </w:pPr>
            <w:r w:rsidRPr="00473F2D">
              <w:rPr>
                <w:rFonts w:ascii="Arial" w:hAnsi="Arial" w:cs="Arial"/>
                <w:color w:val="000000"/>
                <w:sz w:val="18"/>
                <w:szCs w:val="18"/>
                <w:lang w:eastAsia="lt-LT"/>
              </w:rPr>
              <w:t>Išvestinės finansinės priemonės</w:t>
            </w:r>
          </w:p>
        </w:tc>
        <w:tc>
          <w:tcPr>
            <w:tcW w:w="523" w:type="dxa"/>
            <w:tcBorders>
              <w:top w:val="nil"/>
              <w:left w:val="nil"/>
              <w:bottom w:val="nil"/>
              <w:right w:val="nil"/>
            </w:tcBorders>
            <w:shd w:val="clear" w:color="auto" w:fill="auto"/>
            <w:vAlign w:val="bottom"/>
          </w:tcPr>
          <w:p w14:paraId="32B41718" w14:textId="50DAF2C8" w:rsidR="004A37E7" w:rsidRPr="00473F2D" w:rsidRDefault="004A37E7" w:rsidP="004A37E7">
            <w:pPr>
              <w:jc w:val="center"/>
              <w:rPr>
                <w:rFonts w:ascii="Arial" w:hAnsi="Arial" w:cs="Arial"/>
                <w:sz w:val="18"/>
                <w:szCs w:val="18"/>
                <w:lang w:eastAsia="lt-LT"/>
              </w:rPr>
            </w:pPr>
          </w:p>
        </w:tc>
        <w:tc>
          <w:tcPr>
            <w:tcW w:w="1278" w:type="dxa"/>
            <w:tcBorders>
              <w:top w:val="nil"/>
              <w:left w:val="nil"/>
              <w:bottom w:val="nil"/>
              <w:right w:val="nil"/>
            </w:tcBorders>
            <w:shd w:val="clear" w:color="auto" w:fill="auto"/>
            <w:vAlign w:val="bottom"/>
            <w:hideMark/>
          </w:tcPr>
          <w:p w14:paraId="4F1AF09A" w14:textId="29B9D76E" w:rsidR="004A37E7" w:rsidRPr="00473F2D" w:rsidRDefault="002D6ACD" w:rsidP="004A37E7">
            <w:pPr>
              <w:jc w:val="right"/>
              <w:rPr>
                <w:rFonts w:ascii="Arial" w:hAnsi="Arial" w:cs="Arial"/>
                <w:color w:val="000000"/>
                <w:sz w:val="18"/>
                <w:szCs w:val="18"/>
                <w:lang w:eastAsia="lt-LT"/>
              </w:rPr>
            </w:pPr>
            <w:r w:rsidRPr="00473F2D">
              <w:rPr>
                <w:rFonts w:ascii="Arial" w:hAnsi="Arial" w:cs="Arial"/>
                <w:color w:val="000000"/>
                <w:sz w:val="18"/>
                <w:szCs w:val="18"/>
                <w:lang w:eastAsia="lt-LT"/>
              </w:rPr>
              <w:t>10</w:t>
            </w:r>
          </w:p>
        </w:tc>
        <w:tc>
          <w:tcPr>
            <w:tcW w:w="426" w:type="dxa"/>
            <w:tcBorders>
              <w:top w:val="nil"/>
              <w:left w:val="nil"/>
              <w:bottom w:val="nil"/>
              <w:right w:val="nil"/>
            </w:tcBorders>
            <w:shd w:val="clear" w:color="auto" w:fill="auto"/>
            <w:vAlign w:val="bottom"/>
            <w:hideMark/>
          </w:tcPr>
          <w:p w14:paraId="578D2A5F" w14:textId="77777777" w:rsidR="004A37E7" w:rsidRPr="00473F2D" w:rsidRDefault="004A37E7" w:rsidP="004A37E7">
            <w:pPr>
              <w:jc w:val="right"/>
              <w:rPr>
                <w:rFonts w:ascii="Arial" w:hAnsi="Arial" w:cs="Arial"/>
                <w:color w:val="000000"/>
                <w:sz w:val="18"/>
                <w:szCs w:val="18"/>
                <w:lang w:eastAsia="lt-LT"/>
              </w:rPr>
            </w:pPr>
          </w:p>
        </w:tc>
        <w:tc>
          <w:tcPr>
            <w:tcW w:w="1417" w:type="dxa"/>
            <w:tcBorders>
              <w:top w:val="nil"/>
              <w:left w:val="nil"/>
              <w:bottom w:val="nil"/>
              <w:right w:val="nil"/>
            </w:tcBorders>
            <w:shd w:val="clear" w:color="auto" w:fill="auto"/>
            <w:vAlign w:val="bottom"/>
            <w:hideMark/>
          </w:tcPr>
          <w:p w14:paraId="5D9F63F7" w14:textId="302E24CB" w:rsidR="004A37E7" w:rsidRPr="00473F2D" w:rsidRDefault="004A37E7" w:rsidP="004A37E7">
            <w:pPr>
              <w:jc w:val="right"/>
              <w:rPr>
                <w:rFonts w:ascii="Arial" w:hAnsi="Arial" w:cs="Arial"/>
                <w:color w:val="000000"/>
                <w:sz w:val="18"/>
                <w:szCs w:val="18"/>
                <w:lang w:eastAsia="lt-LT"/>
              </w:rPr>
            </w:pPr>
            <w:r w:rsidRPr="00473F2D">
              <w:rPr>
                <w:rFonts w:ascii="Arial" w:hAnsi="Arial" w:cs="Arial"/>
                <w:color w:val="000000"/>
                <w:sz w:val="18"/>
                <w:szCs w:val="18"/>
                <w:lang w:eastAsia="lt-LT"/>
              </w:rPr>
              <w:t>5</w:t>
            </w:r>
          </w:p>
        </w:tc>
        <w:tc>
          <w:tcPr>
            <w:tcW w:w="236" w:type="dxa"/>
            <w:gridSpan w:val="2"/>
            <w:tcBorders>
              <w:top w:val="nil"/>
              <w:left w:val="nil"/>
              <w:bottom w:val="nil"/>
              <w:right w:val="nil"/>
            </w:tcBorders>
            <w:shd w:val="clear" w:color="auto" w:fill="auto"/>
            <w:vAlign w:val="bottom"/>
            <w:hideMark/>
          </w:tcPr>
          <w:p w14:paraId="46CAD252" w14:textId="77777777" w:rsidR="004A37E7" w:rsidRPr="00473F2D" w:rsidRDefault="004A37E7" w:rsidP="004A37E7">
            <w:pPr>
              <w:ind w:left="-221" w:right="-79"/>
              <w:jc w:val="right"/>
              <w:rPr>
                <w:rFonts w:ascii="Arial" w:hAnsi="Arial" w:cs="Arial"/>
                <w:color w:val="000000"/>
                <w:sz w:val="18"/>
                <w:szCs w:val="18"/>
                <w:lang w:eastAsia="lt-LT"/>
              </w:rPr>
            </w:pPr>
          </w:p>
        </w:tc>
      </w:tr>
      <w:tr w:rsidR="004A37E7" w:rsidRPr="00473F2D" w14:paraId="63B10523" w14:textId="77777777" w:rsidTr="00485EE9">
        <w:trPr>
          <w:gridAfter w:val="2"/>
          <w:wAfter w:w="429" w:type="dxa"/>
          <w:trHeight w:val="325"/>
        </w:trPr>
        <w:tc>
          <w:tcPr>
            <w:tcW w:w="1214" w:type="dxa"/>
            <w:tcBorders>
              <w:top w:val="nil"/>
              <w:left w:val="nil"/>
              <w:bottom w:val="nil"/>
              <w:right w:val="nil"/>
            </w:tcBorders>
            <w:shd w:val="clear" w:color="auto" w:fill="auto"/>
            <w:vAlign w:val="bottom"/>
            <w:hideMark/>
          </w:tcPr>
          <w:p w14:paraId="30B2D4CA" w14:textId="77777777" w:rsidR="004A37E7" w:rsidRPr="00473F2D" w:rsidRDefault="004A37E7" w:rsidP="004A37E7">
            <w:pPr>
              <w:jc w:val="right"/>
              <w:rPr>
                <w:rFonts w:ascii="Arial" w:hAnsi="Arial" w:cs="Arial"/>
                <w:color w:val="000000"/>
                <w:sz w:val="18"/>
                <w:szCs w:val="18"/>
                <w:lang w:eastAsia="lt-LT"/>
              </w:rPr>
            </w:pPr>
          </w:p>
        </w:tc>
        <w:tc>
          <w:tcPr>
            <w:tcW w:w="565" w:type="dxa"/>
            <w:tcBorders>
              <w:top w:val="nil"/>
              <w:left w:val="nil"/>
              <w:bottom w:val="nil"/>
              <w:right w:val="nil"/>
            </w:tcBorders>
            <w:shd w:val="clear" w:color="auto" w:fill="auto"/>
            <w:vAlign w:val="bottom"/>
            <w:hideMark/>
          </w:tcPr>
          <w:p w14:paraId="579A0C71" w14:textId="77777777" w:rsidR="004A37E7" w:rsidRPr="00473F2D" w:rsidRDefault="004A37E7" w:rsidP="004A37E7">
            <w:pPr>
              <w:jc w:val="right"/>
              <w:rPr>
                <w:rFonts w:ascii="Arial" w:hAnsi="Arial" w:cs="Arial"/>
                <w:color w:val="000000"/>
                <w:sz w:val="18"/>
                <w:szCs w:val="18"/>
                <w:lang w:eastAsia="lt-LT"/>
              </w:rPr>
            </w:pPr>
          </w:p>
        </w:tc>
        <w:tc>
          <w:tcPr>
            <w:tcW w:w="1418" w:type="dxa"/>
            <w:tcBorders>
              <w:top w:val="nil"/>
              <w:left w:val="nil"/>
              <w:bottom w:val="nil"/>
              <w:right w:val="nil"/>
            </w:tcBorders>
            <w:shd w:val="clear" w:color="auto" w:fill="auto"/>
            <w:vAlign w:val="bottom"/>
            <w:hideMark/>
          </w:tcPr>
          <w:p w14:paraId="4BDC3AB2" w14:textId="77777777" w:rsidR="004A37E7" w:rsidRPr="00473F2D" w:rsidRDefault="004A37E7" w:rsidP="004A37E7">
            <w:pPr>
              <w:jc w:val="right"/>
              <w:rPr>
                <w:rFonts w:ascii="Arial" w:hAnsi="Arial" w:cs="Arial"/>
                <w:color w:val="000000"/>
                <w:sz w:val="18"/>
                <w:szCs w:val="18"/>
                <w:lang w:eastAsia="lt-LT"/>
              </w:rPr>
            </w:pPr>
          </w:p>
        </w:tc>
        <w:tc>
          <w:tcPr>
            <w:tcW w:w="283" w:type="dxa"/>
            <w:tcBorders>
              <w:top w:val="nil"/>
              <w:left w:val="nil"/>
              <w:bottom w:val="nil"/>
              <w:right w:val="nil"/>
            </w:tcBorders>
            <w:shd w:val="clear" w:color="auto" w:fill="auto"/>
            <w:vAlign w:val="bottom"/>
            <w:hideMark/>
          </w:tcPr>
          <w:p w14:paraId="5AC48ADD" w14:textId="77777777" w:rsidR="004A37E7" w:rsidRPr="00473F2D" w:rsidRDefault="004A37E7" w:rsidP="004A37E7">
            <w:pPr>
              <w:jc w:val="right"/>
              <w:rPr>
                <w:rFonts w:ascii="Arial" w:hAnsi="Arial" w:cs="Arial"/>
                <w:color w:val="000000"/>
                <w:sz w:val="18"/>
                <w:szCs w:val="18"/>
                <w:lang w:eastAsia="lt-LT"/>
              </w:rPr>
            </w:pPr>
          </w:p>
        </w:tc>
        <w:tc>
          <w:tcPr>
            <w:tcW w:w="426" w:type="dxa"/>
            <w:gridSpan w:val="2"/>
            <w:tcBorders>
              <w:top w:val="nil"/>
              <w:left w:val="nil"/>
              <w:bottom w:val="nil"/>
              <w:right w:val="nil"/>
            </w:tcBorders>
            <w:shd w:val="clear" w:color="auto" w:fill="auto"/>
            <w:noWrap/>
            <w:vAlign w:val="bottom"/>
            <w:hideMark/>
          </w:tcPr>
          <w:p w14:paraId="41103613" w14:textId="77777777" w:rsidR="004A37E7" w:rsidRPr="00473F2D" w:rsidRDefault="004A37E7" w:rsidP="004A37E7">
            <w:pPr>
              <w:jc w:val="right"/>
              <w:rPr>
                <w:rFonts w:ascii="Arial" w:hAnsi="Arial" w:cs="Arial"/>
                <w:color w:val="000000"/>
                <w:sz w:val="18"/>
                <w:szCs w:val="18"/>
                <w:lang w:eastAsia="lt-LT"/>
              </w:rPr>
            </w:pPr>
          </w:p>
        </w:tc>
        <w:tc>
          <w:tcPr>
            <w:tcW w:w="2878" w:type="dxa"/>
            <w:gridSpan w:val="2"/>
            <w:tcBorders>
              <w:top w:val="nil"/>
              <w:left w:val="nil"/>
              <w:bottom w:val="nil"/>
              <w:right w:val="nil"/>
            </w:tcBorders>
            <w:shd w:val="clear" w:color="auto" w:fill="auto"/>
            <w:vAlign w:val="bottom"/>
            <w:hideMark/>
          </w:tcPr>
          <w:p w14:paraId="25F73F0F" w14:textId="77777777" w:rsidR="004A37E7" w:rsidRPr="00473F2D" w:rsidRDefault="004A37E7" w:rsidP="004A37E7">
            <w:pPr>
              <w:rPr>
                <w:rFonts w:ascii="Arial" w:hAnsi="Arial" w:cs="Arial"/>
                <w:color w:val="000000"/>
                <w:sz w:val="18"/>
                <w:szCs w:val="18"/>
                <w:lang w:eastAsia="lt-LT"/>
              </w:rPr>
            </w:pPr>
          </w:p>
        </w:tc>
        <w:tc>
          <w:tcPr>
            <w:tcW w:w="523" w:type="dxa"/>
            <w:tcBorders>
              <w:top w:val="nil"/>
              <w:left w:val="nil"/>
              <w:bottom w:val="nil"/>
              <w:right w:val="nil"/>
            </w:tcBorders>
            <w:shd w:val="clear" w:color="auto" w:fill="auto"/>
            <w:vAlign w:val="bottom"/>
          </w:tcPr>
          <w:p w14:paraId="193AF938" w14:textId="77777777" w:rsidR="004A37E7" w:rsidRPr="00473F2D" w:rsidRDefault="004A37E7" w:rsidP="004A37E7">
            <w:pPr>
              <w:jc w:val="center"/>
              <w:rPr>
                <w:rFonts w:ascii="Arial" w:hAnsi="Arial" w:cs="Arial"/>
                <w:color w:val="000000"/>
                <w:sz w:val="18"/>
                <w:szCs w:val="18"/>
                <w:lang w:eastAsia="lt-LT"/>
              </w:rPr>
            </w:pPr>
          </w:p>
        </w:tc>
        <w:tc>
          <w:tcPr>
            <w:tcW w:w="1278" w:type="dxa"/>
            <w:tcBorders>
              <w:top w:val="nil"/>
              <w:left w:val="nil"/>
              <w:bottom w:val="nil"/>
              <w:right w:val="nil"/>
            </w:tcBorders>
            <w:shd w:val="clear" w:color="auto" w:fill="auto"/>
            <w:vAlign w:val="bottom"/>
            <w:hideMark/>
          </w:tcPr>
          <w:p w14:paraId="35564F76" w14:textId="77777777" w:rsidR="004A37E7" w:rsidRPr="00473F2D" w:rsidRDefault="004A37E7" w:rsidP="004A37E7">
            <w:pPr>
              <w:jc w:val="right"/>
              <w:rPr>
                <w:rFonts w:ascii="Arial" w:hAnsi="Arial" w:cs="Arial"/>
                <w:color w:val="000000"/>
                <w:sz w:val="18"/>
                <w:szCs w:val="18"/>
                <w:lang w:eastAsia="lt-LT"/>
              </w:rPr>
            </w:pPr>
          </w:p>
        </w:tc>
        <w:tc>
          <w:tcPr>
            <w:tcW w:w="426" w:type="dxa"/>
            <w:tcBorders>
              <w:top w:val="nil"/>
              <w:left w:val="nil"/>
              <w:bottom w:val="nil"/>
              <w:right w:val="nil"/>
            </w:tcBorders>
            <w:shd w:val="clear" w:color="auto" w:fill="auto"/>
            <w:vAlign w:val="bottom"/>
            <w:hideMark/>
          </w:tcPr>
          <w:p w14:paraId="4B3320BB" w14:textId="77777777" w:rsidR="004A37E7" w:rsidRPr="00473F2D" w:rsidRDefault="004A37E7" w:rsidP="004A37E7">
            <w:pPr>
              <w:jc w:val="right"/>
              <w:rPr>
                <w:rFonts w:ascii="Arial" w:hAnsi="Arial" w:cs="Arial"/>
                <w:color w:val="000000"/>
                <w:sz w:val="18"/>
                <w:szCs w:val="18"/>
                <w:lang w:eastAsia="lt-LT"/>
              </w:rPr>
            </w:pPr>
          </w:p>
        </w:tc>
        <w:tc>
          <w:tcPr>
            <w:tcW w:w="1417" w:type="dxa"/>
            <w:tcBorders>
              <w:top w:val="nil"/>
              <w:left w:val="nil"/>
              <w:bottom w:val="nil"/>
              <w:right w:val="nil"/>
            </w:tcBorders>
            <w:shd w:val="clear" w:color="auto" w:fill="auto"/>
            <w:vAlign w:val="bottom"/>
            <w:hideMark/>
          </w:tcPr>
          <w:p w14:paraId="037B8EFD" w14:textId="77777777" w:rsidR="004A37E7" w:rsidRPr="00473F2D" w:rsidRDefault="004A37E7" w:rsidP="004A37E7">
            <w:pPr>
              <w:jc w:val="right"/>
              <w:rPr>
                <w:rFonts w:ascii="Arial" w:hAnsi="Arial" w:cs="Arial"/>
                <w:color w:val="000000"/>
                <w:sz w:val="18"/>
                <w:szCs w:val="18"/>
                <w:lang w:eastAsia="lt-LT"/>
              </w:rPr>
            </w:pPr>
          </w:p>
        </w:tc>
        <w:tc>
          <w:tcPr>
            <w:tcW w:w="236" w:type="dxa"/>
            <w:gridSpan w:val="2"/>
            <w:tcBorders>
              <w:top w:val="nil"/>
              <w:left w:val="nil"/>
              <w:bottom w:val="nil"/>
              <w:right w:val="nil"/>
            </w:tcBorders>
            <w:shd w:val="clear" w:color="auto" w:fill="auto"/>
            <w:vAlign w:val="bottom"/>
            <w:hideMark/>
          </w:tcPr>
          <w:p w14:paraId="36292659" w14:textId="77777777" w:rsidR="004A37E7" w:rsidRPr="00473F2D" w:rsidRDefault="004A37E7" w:rsidP="004A37E7">
            <w:pPr>
              <w:ind w:left="-221" w:right="-79"/>
              <w:jc w:val="right"/>
              <w:rPr>
                <w:rFonts w:ascii="Arial" w:hAnsi="Arial" w:cs="Arial"/>
                <w:color w:val="000000"/>
                <w:sz w:val="18"/>
                <w:szCs w:val="18"/>
                <w:lang w:eastAsia="lt-LT"/>
              </w:rPr>
            </w:pPr>
          </w:p>
        </w:tc>
      </w:tr>
      <w:tr w:rsidR="004A37E7" w:rsidRPr="00473F2D" w14:paraId="5F53BBAE" w14:textId="77777777" w:rsidTr="00485EE9">
        <w:trPr>
          <w:gridAfter w:val="2"/>
          <w:wAfter w:w="429" w:type="dxa"/>
          <w:trHeight w:val="201"/>
        </w:trPr>
        <w:tc>
          <w:tcPr>
            <w:tcW w:w="1214" w:type="dxa"/>
            <w:tcBorders>
              <w:top w:val="nil"/>
              <w:left w:val="nil"/>
              <w:bottom w:val="nil"/>
              <w:right w:val="nil"/>
            </w:tcBorders>
            <w:shd w:val="clear" w:color="auto" w:fill="auto"/>
            <w:vAlign w:val="bottom"/>
            <w:hideMark/>
          </w:tcPr>
          <w:p w14:paraId="191F03A2" w14:textId="194192D5" w:rsidR="004A37E7" w:rsidRPr="00473F2D" w:rsidRDefault="00EF0CAD" w:rsidP="004A37E7">
            <w:pPr>
              <w:jc w:val="right"/>
              <w:rPr>
                <w:rFonts w:ascii="Arial" w:hAnsi="Arial" w:cs="Arial"/>
                <w:color w:val="000000"/>
                <w:sz w:val="18"/>
                <w:szCs w:val="18"/>
                <w:lang w:eastAsia="lt-LT"/>
              </w:rPr>
            </w:pPr>
            <w:r w:rsidRPr="00473F2D">
              <w:rPr>
                <w:rFonts w:ascii="Arial" w:hAnsi="Arial" w:cs="Arial"/>
                <w:color w:val="000000"/>
                <w:sz w:val="18"/>
                <w:szCs w:val="18"/>
                <w:lang w:eastAsia="lt-LT"/>
              </w:rPr>
              <w:t>297 659</w:t>
            </w:r>
          </w:p>
        </w:tc>
        <w:tc>
          <w:tcPr>
            <w:tcW w:w="565" w:type="dxa"/>
            <w:tcBorders>
              <w:top w:val="nil"/>
              <w:left w:val="nil"/>
              <w:bottom w:val="nil"/>
              <w:right w:val="nil"/>
            </w:tcBorders>
            <w:shd w:val="clear" w:color="auto" w:fill="auto"/>
            <w:vAlign w:val="bottom"/>
            <w:hideMark/>
          </w:tcPr>
          <w:p w14:paraId="55DB1140" w14:textId="77777777" w:rsidR="004A37E7" w:rsidRPr="00473F2D" w:rsidRDefault="004A37E7" w:rsidP="004A37E7">
            <w:pPr>
              <w:jc w:val="right"/>
              <w:rPr>
                <w:rFonts w:ascii="Arial" w:hAnsi="Arial" w:cs="Arial"/>
                <w:sz w:val="18"/>
                <w:szCs w:val="18"/>
                <w:lang w:eastAsia="lt-LT"/>
              </w:rPr>
            </w:pPr>
          </w:p>
        </w:tc>
        <w:tc>
          <w:tcPr>
            <w:tcW w:w="1418" w:type="dxa"/>
            <w:tcBorders>
              <w:top w:val="nil"/>
              <w:left w:val="nil"/>
              <w:bottom w:val="nil"/>
              <w:right w:val="nil"/>
            </w:tcBorders>
            <w:shd w:val="clear" w:color="auto" w:fill="auto"/>
            <w:vAlign w:val="bottom"/>
            <w:hideMark/>
          </w:tcPr>
          <w:p w14:paraId="5031B551" w14:textId="229AB41B" w:rsidR="004A37E7" w:rsidRPr="00473F2D" w:rsidRDefault="004A37E7" w:rsidP="004A37E7">
            <w:pPr>
              <w:jc w:val="right"/>
              <w:rPr>
                <w:rFonts w:ascii="Arial" w:hAnsi="Arial" w:cs="Arial"/>
                <w:color w:val="000000"/>
                <w:sz w:val="18"/>
                <w:szCs w:val="18"/>
                <w:lang w:eastAsia="lt-LT"/>
              </w:rPr>
            </w:pPr>
            <w:r w:rsidRPr="00473F2D">
              <w:rPr>
                <w:rFonts w:ascii="Arial" w:hAnsi="Arial" w:cs="Arial"/>
                <w:color w:val="000000"/>
                <w:sz w:val="18"/>
                <w:szCs w:val="18"/>
                <w:lang w:eastAsia="lt-LT"/>
              </w:rPr>
              <w:t>289 126</w:t>
            </w:r>
          </w:p>
        </w:tc>
        <w:tc>
          <w:tcPr>
            <w:tcW w:w="283" w:type="dxa"/>
            <w:tcBorders>
              <w:top w:val="nil"/>
              <w:left w:val="nil"/>
              <w:bottom w:val="nil"/>
              <w:right w:val="nil"/>
            </w:tcBorders>
            <w:shd w:val="clear" w:color="auto" w:fill="auto"/>
            <w:vAlign w:val="bottom"/>
            <w:hideMark/>
          </w:tcPr>
          <w:p w14:paraId="1E05C1F0" w14:textId="77777777" w:rsidR="004A37E7" w:rsidRPr="00473F2D" w:rsidRDefault="004A37E7" w:rsidP="004A37E7">
            <w:pPr>
              <w:jc w:val="right"/>
              <w:rPr>
                <w:rFonts w:ascii="Arial" w:hAnsi="Arial" w:cs="Arial"/>
                <w:sz w:val="18"/>
                <w:szCs w:val="18"/>
                <w:lang w:eastAsia="lt-LT"/>
              </w:rPr>
            </w:pPr>
          </w:p>
        </w:tc>
        <w:tc>
          <w:tcPr>
            <w:tcW w:w="426" w:type="dxa"/>
            <w:gridSpan w:val="2"/>
            <w:tcBorders>
              <w:top w:val="nil"/>
              <w:left w:val="nil"/>
              <w:bottom w:val="nil"/>
              <w:right w:val="nil"/>
            </w:tcBorders>
            <w:shd w:val="clear" w:color="auto" w:fill="auto"/>
            <w:noWrap/>
            <w:vAlign w:val="bottom"/>
            <w:hideMark/>
          </w:tcPr>
          <w:p w14:paraId="5DEDE209" w14:textId="77777777" w:rsidR="004A37E7" w:rsidRPr="00473F2D" w:rsidRDefault="004A37E7" w:rsidP="004A37E7">
            <w:pPr>
              <w:jc w:val="right"/>
              <w:rPr>
                <w:rFonts w:ascii="Arial" w:hAnsi="Arial" w:cs="Arial"/>
                <w:sz w:val="18"/>
                <w:szCs w:val="18"/>
                <w:lang w:eastAsia="lt-LT"/>
              </w:rPr>
            </w:pPr>
          </w:p>
        </w:tc>
        <w:tc>
          <w:tcPr>
            <w:tcW w:w="2878" w:type="dxa"/>
            <w:gridSpan w:val="2"/>
            <w:tcBorders>
              <w:top w:val="nil"/>
              <w:left w:val="nil"/>
              <w:bottom w:val="nil"/>
              <w:right w:val="nil"/>
            </w:tcBorders>
            <w:shd w:val="clear" w:color="auto" w:fill="auto"/>
            <w:noWrap/>
            <w:vAlign w:val="bottom"/>
            <w:hideMark/>
          </w:tcPr>
          <w:p w14:paraId="0A0568E9" w14:textId="77777777" w:rsidR="004A37E7" w:rsidRPr="00473F2D" w:rsidRDefault="004A37E7" w:rsidP="004A37E7">
            <w:pPr>
              <w:rPr>
                <w:rFonts w:ascii="Arial" w:hAnsi="Arial" w:cs="Arial"/>
                <w:sz w:val="18"/>
                <w:szCs w:val="18"/>
                <w:lang w:eastAsia="lt-LT"/>
              </w:rPr>
            </w:pPr>
            <w:r w:rsidRPr="00473F2D">
              <w:rPr>
                <w:rFonts w:ascii="Arial" w:hAnsi="Arial" w:cs="Arial"/>
                <w:color w:val="000000"/>
                <w:sz w:val="18"/>
                <w:szCs w:val="18"/>
                <w:lang w:eastAsia="lt-LT"/>
              </w:rPr>
              <w:t>Įsipareigojimai klientams</w:t>
            </w:r>
          </w:p>
        </w:tc>
        <w:tc>
          <w:tcPr>
            <w:tcW w:w="523" w:type="dxa"/>
            <w:tcBorders>
              <w:top w:val="nil"/>
              <w:left w:val="nil"/>
              <w:bottom w:val="nil"/>
              <w:right w:val="nil"/>
            </w:tcBorders>
            <w:shd w:val="clear" w:color="auto" w:fill="auto"/>
            <w:vAlign w:val="bottom"/>
          </w:tcPr>
          <w:p w14:paraId="0C966CDE" w14:textId="294D2011" w:rsidR="004A37E7" w:rsidRPr="00473F2D" w:rsidRDefault="00B4164C" w:rsidP="004A37E7">
            <w:pPr>
              <w:jc w:val="center"/>
              <w:rPr>
                <w:rFonts w:ascii="Arial" w:hAnsi="Arial" w:cs="Arial"/>
                <w:sz w:val="18"/>
                <w:szCs w:val="18"/>
                <w:lang w:eastAsia="lt-LT"/>
              </w:rPr>
            </w:pPr>
            <w:r w:rsidRPr="00473F2D">
              <w:rPr>
                <w:rFonts w:ascii="Arial" w:hAnsi="Arial" w:cs="Arial"/>
                <w:sz w:val="18"/>
                <w:szCs w:val="18"/>
                <w:lang w:eastAsia="lt-LT"/>
              </w:rPr>
              <w:t>1</w:t>
            </w:r>
            <w:r w:rsidR="008F7F49">
              <w:rPr>
                <w:rFonts w:ascii="Arial" w:hAnsi="Arial" w:cs="Arial"/>
                <w:sz w:val="18"/>
                <w:szCs w:val="18"/>
                <w:lang w:eastAsia="lt-LT"/>
              </w:rPr>
              <w:t>1</w:t>
            </w:r>
          </w:p>
        </w:tc>
        <w:tc>
          <w:tcPr>
            <w:tcW w:w="1278" w:type="dxa"/>
            <w:tcBorders>
              <w:top w:val="nil"/>
              <w:left w:val="nil"/>
              <w:bottom w:val="nil"/>
              <w:right w:val="nil"/>
            </w:tcBorders>
            <w:shd w:val="clear" w:color="auto" w:fill="auto"/>
            <w:vAlign w:val="bottom"/>
            <w:hideMark/>
          </w:tcPr>
          <w:p w14:paraId="5231D85F" w14:textId="63CAF3C5" w:rsidR="004A37E7" w:rsidRPr="00473F2D" w:rsidRDefault="003866FC" w:rsidP="004A37E7">
            <w:pPr>
              <w:jc w:val="right"/>
              <w:rPr>
                <w:rFonts w:ascii="Arial" w:hAnsi="Arial" w:cs="Arial"/>
                <w:sz w:val="18"/>
                <w:szCs w:val="18"/>
                <w:lang w:eastAsia="lt-LT"/>
              </w:rPr>
            </w:pPr>
            <w:r w:rsidRPr="00473F2D">
              <w:rPr>
                <w:rFonts w:ascii="Arial" w:hAnsi="Arial" w:cs="Arial"/>
                <w:sz w:val="18"/>
                <w:szCs w:val="18"/>
                <w:lang w:eastAsia="lt-LT"/>
              </w:rPr>
              <w:t>298 563</w:t>
            </w:r>
          </w:p>
        </w:tc>
        <w:tc>
          <w:tcPr>
            <w:tcW w:w="426" w:type="dxa"/>
            <w:tcBorders>
              <w:top w:val="nil"/>
              <w:left w:val="nil"/>
              <w:bottom w:val="nil"/>
              <w:right w:val="nil"/>
            </w:tcBorders>
            <w:shd w:val="clear" w:color="auto" w:fill="auto"/>
            <w:vAlign w:val="bottom"/>
            <w:hideMark/>
          </w:tcPr>
          <w:p w14:paraId="5D46A475" w14:textId="77777777" w:rsidR="004A37E7" w:rsidRPr="00473F2D" w:rsidRDefault="004A37E7" w:rsidP="004A37E7">
            <w:pPr>
              <w:jc w:val="right"/>
              <w:rPr>
                <w:rFonts w:ascii="Arial" w:hAnsi="Arial" w:cs="Arial"/>
                <w:sz w:val="18"/>
                <w:szCs w:val="18"/>
                <w:lang w:eastAsia="lt-LT"/>
              </w:rPr>
            </w:pPr>
          </w:p>
        </w:tc>
        <w:tc>
          <w:tcPr>
            <w:tcW w:w="1417" w:type="dxa"/>
            <w:tcBorders>
              <w:top w:val="nil"/>
              <w:left w:val="nil"/>
              <w:bottom w:val="nil"/>
              <w:right w:val="nil"/>
            </w:tcBorders>
            <w:shd w:val="clear" w:color="auto" w:fill="auto"/>
            <w:vAlign w:val="bottom"/>
            <w:hideMark/>
          </w:tcPr>
          <w:p w14:paraId="7A1FF537" w14:textId="275207E2" w:rsidR="004A37E7" w:rsidRPr="00473F2D" w:rsidRDefault="004A37E7" w:rsidP="004A37E7">
            <w:pPr>
              <w:jc w:val="right"/>
              <w:rPr>
                <w:rFonts w:ascii="Arial" w:hAnsi="Arial" w:cs="Arial"/>
                <w:sz w:val="18"/>
                <w:szCs w:val="18"/>
                <w:lang w:eastAsia="lt-LT"/>
              </w:rPr>
            </w:pPr>
            <w:r w:rsidRPr="00473F2D">
              <w:rPr>
                <w:rFonts w:ascii="Arial" w:hAnsi="Arial" w:cs="Arial"/>
                <w:sz w:val="18"/>
                <w:szCs w:val="18"/>
                <w:lang w:eastAsia="lt-LT"/>
              </w:rPr>
              <w:t>290 733</w:t>
            </w:r>
          </w:p>
        </w:tc>
        <w:tc>
          <w:tcPr>
            <w:tcW w:w="236" w:type="dxa"/>
            <w:gridSpan w:val="2"/>
            <w:tcBorders>
              <w:top w:val="nil"/>
              <w:left w:val="nil"/>
              <w:bottom w:val="nil"/>
              <w:right w:val="nil"/>
            </w:tcBorders>
            <w:shd w:val="clear" w:color="auto" w:fill="auto"/>
            <w:vAlign w:val="bottom"/>
            <w:hideMark/>
          </w:tcPr>
          <w:p w14:paraId="370F4195" w14:textId="77777777" w:rsidR="004A37E7" w:rsidRPr="00473F2D" w:rsidRDefault="004A37E7" w:rsidP="004A37E7">
            <w:pPr>
              <w:ind w:left="-221" w:right="-79"/>
              <w:jc w:val="right"/>
              <w:rPr>
                <w:rFonts w:ascii="Arial" w:hAnsi="Arial" w:cs="Arial"/>
                <w:sz w:val="18"/>
                <w:szCs w:val="18"/>
                <w:lang w:eastAsia="lt-LT"/>
              </w:rPr>
            </w:pPr>
          </w:p>
        </w:tc>
      </w:tr>
      <w:tr w:rsidR="004A37E7" w:rsidRPr="00473F2D" w14:paraId="79AC9A21" w14:textId="77777777" w:rsidTr="00485EE9">
        <w:trPr>
          <w:gridAfter w:val="2"/>
          <w:wAfter w:w="429" w:type="dxa"/>
          <w:trHeight w:val="325"/>
        </w:trPr>
        <w:tc>
          <w:tcPr>
            <w:tcW w:w="1214" w:type="dxa"/>
            <w:tcBorders>
              <w:top w:val="nil"/>
              <w:left w:val="nil"/>
              <w:bottom w:val="nil"/>
              <w:right w:val="nil"/>
            </w:tcBorders>
            <w:shd w:val="clear" w:color="auto" w:fill="auto"/>
            <w:vAlign w:val="bottom"/>
            <w:hideMark/>
          </w:tcPr>
          <w:p w14:paraId="2A53F826" w14:textId="146F0574" w:rsidR="004A37E7" w:rsidRPr="00473F2D" w:rsidRDefault="004A37E7" w:rsidP="004A37E7">
            <w:pPr>
              <w:jc w:val="right"/>
              <w:rPr>
                <w:rFonts w:ascii="Arial" w:hAnsi="Arial" w:cs="Arial"/>
                <w:sz w:val="18"/>
                <w:szCs w:val="18"/>
                <w:lang w:eastAsia="lt-LT"/>
              </w:rPr>
            </w:pPr>
            <w:r w:rsidRPr="00473F2D">
              <w:rPr>
                <w:rFonts w:ascii="Arial" w:hAnsi="Arial" w:cs="Arial"/>
                <w:sz w:val="18"/>
                <w:szCs w:val="18"/>
                <w:lang w:eastAsia="lt-LT"/>
              </w:rPr>
              <w:t>1 00</w:t>
            </w:r>
            <w:r w:rsidR="008139E9" w:rsidRPr="00473F2D">
              <w:rPr>
                <w:rFonts w:ascii="Arial" w:hAnsi="Arial" w:cs="Arial"/>
                <w:sz w:val="18"/>
                <w:szCs w:val="18"/>
                <w:lang w:eastAsia="lt-LT"/>
              </w:rPr>
              <w:t>0</w:t>
            </w:r>
          </w:p>
        </w:tc>
        <w:tc>
          <w:tcPr>
            <w:tcW w:w="565" w:type="dxa"/>
            <w:tcBorders>
              <w:top w:val="nil"/>
              <w:left w:val="nil"/>
              <w:bottom w:val="nil"/>
              <w:right w:val="nil"/>
            </w:tcBorders>
            <w:shd w:val="clear" w:color="auto" w:fill="auto"/>
            <w:vAlign w:val="bottom"/>
            <w:hideMark/>
          </w:tcPr>
          <w:p w14:paraId="72639FE5" w14:textId="77777777" w:rsidR="004A37E7" w:rsidRPr="00473F2D" w:rsidRDefault="004A37E7" w:rsidP="004A37E7">
            <w:pPr>
              <w:jc w:val="right"/>
              <w:rPr>
                <w:rFonts w:ascii="Arial" w:hAnsi="Arial" w:cs="Arial"/>
                <w:sz w:val="18"/>
                <w:szCs w:val="18"/>
                <w:lang w:eastAsia="lt-LT"/>
              </w:rPr>
            </w:pPr>
          </w:p>
        </w:tc>
        <w:tc>
          <w:tcPr>
            <w:tcW w:w="1418" w:type="dxa"/>
            <w:tcBorders>
              <w:top w:val="nil"/>
              <w:left w:val="nil"/>
              <w:bottom w:val="nil"/>
              <w:right w:val="nil"/>
            </w:tcBorders>
            <w:shd w:val="clear" w:color="auto" w:fill="auto"/>
            <w:vAlign w:val="bottom"/>
            <w:hideMark/>
          </w:tcPr>
          <w:p w14:paraId="72FA0914" w14:textId="1D9CF9C5" w:rsidR="004A37E7" w:rsidRPr="00473F2D" w:rsidRDefault="004A37E7" w:rsidP="004A37E7">
            <w:pPr>
              <w:jc w:val="right"/>
              <w:rPr>
                <w:rFonts w:ascii="Arial" w:hAnsi="Arial" w:cs="Arial"/>
                <w:sz w:val="18"/>
                <w:szCs w:val="18"/>
                <w:lang w:eastAsia="lt-LT"/>
              </w:rPr>
            </w:pPr>
            <w:r w:rsidRPr="00473F2D">
              <w:rPr>
                <w:rFonts w:ascii="Arial" w:hAnsi="Arial" w:cs="Arial"/>
                <w:sz w:val="18"/>
                <w:szCs w:val="18"/>
                <w:lang w:eastAsia="lt-LT"/>
              </w:rPr>
              <w:t>1 000</w:t>
            </w:r>
          </w:p>
        </w:tc>
        <w:tc>
          <w:tcPr>
            <w:tcW w:w="283" w:type="dxa"/>
            <w:tcBorders>
              <w:top w:val="nil"/>
              <w:left w:val="nil"/>
              <w:bottom w:val="nil"/>
              <w:right w:val="nil"/>
            </w:tcBorders>
            <w:shd w:val="clear" w:color="auto" w:fill="auto"/>
            <w:vAlign w:val="bottom"/>
            <w:hideMark/>
          </w:tcPr>
          <w:p w14:paraId="7D3B2BE3" w14:textId="77777777" w:rsidR="004A37E7" w:rsidRPr="00473F2D" w:rsidRDefault="004A37E7" w:rsidP="004A37E7">
            <w:pPr>
              <w:jc w:val="right"/>
              <w:rPr>
                <w:rFonts w:ascii="Arial" w:hAnsi="Arial" w:cs="Arial"/>
                <w:sz w:val="18"/>
                <w:szCs w:val="18"/>
                <w:lang w:eastAsia="lt-LT"/>
              </w:rPr>
            </w:pPr>
          </w:p>
        </w:tc>
        <w:tc>
          <w:tcPr>
            <w:tcW w:w="426" w:type="dxa"/>
            <w:gridSpan w:val="2"/>
            <w:tcBorders>
              <w:top w:val="nil"/>
              <w:left w:val="nil"/>
              <w:bottom w:val="nil"/>
              <w:right w:val="nil"/>
            </w:tcBorders>
            <w:shd w:val="clear" w:color="auto" w:fill="auto"/>
            <w:noWrap/>
            <w:vAlign w:val="bottom"/>
            <w:hideMark/>
          </w:tcPr>
          <w:p w14:paraId="620FABC2" w14:textId="77777777" w:rsidR="004A37E7" w:rsidRPr="00473F2D" w:rsidRDefault="004A37E7" w:rsidP="004A37E7">
            <w:pPr>
              <w:jc w:val="right"/>
              <w:rPr>
                <w:rFonts w:ascii="Arial" w:hAnsi="Arial" w:cs="Arial"/>
                <w:sz w:val="18"/>
                <w:szCs w:val="18"/>
                <w:lang w:eastAsia="lt-LT"/>
              </w:rPr>
            </w:pPr>
          </w:p>
        </w:tc>
        <w:tc>
          <w:tcPr>
            <w:tcW w:w="2878" w:type="dxa"/>
            <w:gridSpan w:val="2"/>
            <w:tcBorders>
              <w:top w:val="nil"/>
              <w:left w:val="nil"/>
              <w:bottom w:val="nil"/>
              <w:right w:val="nil"/>
            </w:tcBorders>
            <w:shd w:val="clear" w:color="auto" w:fill="auto"/>
            <w:vAlign w:val="bottom"/>
            <w:hideMark/>
          </w:tcPr>
          <w:p w14:paraId="0E3D1AE7" w14:textId="77777777" w:rsidR="004A37E7" w:rsidRPr="00473F2D" w:rsidRDefault="004A37E7" w:rsidP="004A37E7">
            <w:pPr>
              <w:rPr>
                <w:rFonts w:ascii="Arial" w:hAnsi="Arial" w:cs="Arial"/>
                <w:color w:val="000000"/>
                <w:sz w:val="18"/>
                <w:szCs w:val="18"/>
                <w:lang w:eastAsia="lt-LT"/>
              </w:rPr>
            </w:pPr>
            <w:r w:rsidRPr="00473F2D">
              <w:rPr>
                <w:rFonts w:ascii="Arial" w:hAnsi="Arial" w:cs="Arial"/>
                <w:color w:val="000000"/>
                <w:sz w:val="18"/>
                <w:szCs w:val="18"/>
                <w:lang w:eastAsia="lt-LT"/>
              </w:rPr>
              <w:t>Subordinuotos paskolos</w:t>
            </w:r>
          </w:p>
        </w:tc>
        <w:tc>
          <w:tcPr>
            <w:tcW w:w="523" w:type="dxa"/>
            <w:tcBorders>
              <w:top w:val="nil"/>
              <w:left w:val="nil"/>
              <w:bottom w:val="nil"/>
              <w:right w:val="nil"/>
            </w:tcBorders>
            <w:shd w:val="clear" w:color="auto" w:fill="auto"/>
            <w:vAlign w:val="bottom"/>
          </w:tcPr>
          <w:p w14:paraId="593DD932" w14:textId="74E6B0EB" w:rsidR="004A37E7" w:rsidRPr="00473F2D" w:rsidRDefault="004A37E7" w:rsidP="004A37E7">
            <w:pPr>
              <w:jc w:val="center"/>
              <w:rPr>
                <w:rFonts w:ascii="Arial" w:hAnsi="Arial" w:cs="Arial"/>
                <w:color w:val="000000"/>
                <w:sz w:val="18"/>
                <w:szCs w:val="18"/>
                <w:lang w:eastAsia="lt-LT"/>
              </w:rPr>
            </w:pPr>
            <w:r w:rsidRPr="00473F2D">
              <w:rPr>
                <w:rFonts w:ascii="Arial" w:hAnsi="Arial" w:cs="Arial"/>
                <w:color w:val="000000"/>
                <w:sz w:val="18"/>
                <w:szCs w:val="18"/>
                <w:lang w:eastAsia="lt-LT"/>
              </w:rPr>
              <w:t>1</w:t>
            </w:r>
            <w:r w:rsidR="008F7F49">
              <w:rPr>
                <w:rFonts w:ascii="Arial" w:hAnsi="Arial" w:cs="Arial"/>
                <w:color w:val="000000"/>
                <w:sz w:val="18"/>
                <w:szCs w:val="18"/>
                <w:lang w:eastAsia="lt-LT"/>
              </w:rPr>
              <w:t>2</w:t>
            </w:r>
          </w:p>
        </w:tc>
        <w:tc>
          <w:tcPr>
            <w:tcW w:w="1278" w:type="dxa"/>
            <w:tcBorders>
              <w:top w:val="nil"/>
              <w:left w:val="nil"/>
              <w:bottom w:val="nil"/>
              <w:right w:val="nil"/>
            </w:tcBorders>
            <w:shd w:val="clear" w:color="auto" w:fill="auto"/>
            <w:vAlign w:val="bottom"/>
            <w:hideMark/>
          </w:tcPr>
          <w:p w14:paraId="1BF9E65C" w14:textId="21EC758E" w:rsidR="004A37E7" w:rsidRPr="00473F2D" w:rsidRDefault="004A37E7" w:rsidP="004A37E7">
            <w:pPr>
              <w:jc w:val="right"/>
              <w:rPr>
                <w:rFonts w:ascii="Arial" w:hAnsi="Arial" w:cs="Arial"/>
                <w:sz w:val="18"/>
                <w:szCs w:val="18"/>
                <w:lang w:eastAsia="lt-LT"/>
              </w:rPr>
            </w:pPr>
            <w:r w:rsidRPr="00473F2D">
              <w:rPr>
                <w:rFonts w:ascii="Arial" w:hAnsi="Arial" w:cs="Arial"/>
                <w:sz w:val="18"/>
                <w:szCs w:val="18"/>
                <w:lang w:eastAsia="lt-LT"/>
              </w:rPr>
              <w:t>1 00</w:t>
            </w:r>
            <w:r w:rsidR="002D6ACD" w:rsidRPr="00473F2D">
              <w:rPr>
                <w:rFonts w:ascii="Arial" w:hAnsi="Arial" w:cs="Arial"/>
                <w:sz w:val="18"/>
                <w:szCs w:val="18"/>
                <w:lang w:eastAsia="lt-LT"/>
              </w:rPr>
              <w:t>0</w:t>
            </w:r>
          </w:p>
        </w:tc>
        <w:tc>
          <w:tcPr>
            <w:tcW w:w="426" w:type="dxa"/>
            <w:tcBorders>
              <w:top w:val="nil"/>
              <w:left w:val="nil"/>
              <w:bottom w:val="nil"/>
              <w:right w:val="nil"/>
            </w:tcBorders>
            <w:shd w:val="clear" w:color="auto" w:fill="auto"/>
            <w:vAlign w:val="bottom"/>
            <w:hideMark/>
          </w:tcPr>
          <w:p w14:paraId="5D071F94" w14:textId="77777777" w:rsidR="004A37E7" w:rsidRPr="00473F2D" w:rsidRDefault="004A37E7" w:rsidP="004A37E7">
            <w:pPr>
              <w:jc w:val="right"/>
              <w:rPr>
                <w:rFonts w:ascii="Arial" w:hAnsi="Arial" w:cs="Arial"/>
                <w:sz w:val="18"/>
                <w:szCs w:val="18"/>
                <w:lang w:eastAsia="lt-LT"/>
              </w:rPr>
            </w:pPr>
          </w:p>
        </w:tc>
        <w:tc>
          <w:tcPr>
            <w:tcW w:w="1417" w:type="dxa"/>
            <w:tcBorders>
              <w:top w:val="nil"/>
              <w:left w:val="nil"/>
              <w:bottom w:val="nil"/>
              <w:right w:val="nil"/>
            </w:tcBorders>
            <w:shd w:val="clear" w:color="auto" w:fill="auto"/>
            <w:vAlign w:val="bottom"/>
            <w:hideMark/>
          </w:tcPr>
          <w:p w14:paraId="75534788" w14:textId="0E70910F" w:rsidR="004A37E7" w:rsidRPr="00473F2D" w:rsidRDefault="004A37E7" w:rsidP="004A37E7">
            <w:pPr>
              <w:jc w:val="right"/>
              <w:rPr>
                <w:rFonts w:ascii="Arial" w:hAnsi="Arial" w:cs="Arial"/>
                <w:sz w:val="18"/>
                <w:szCs w:val="18"/>
                <w:lang w:eastAsia="lt-LT"/>
              </w:rPr>
            </w:pPr>
            <w:r w:rsidRPr="00473F2D">
              <w:rPr>
                <w:rFonts w:ascii="Arial" w:hAnsi="Arial" w:cs="Arial"/>
                <w:sz w:val="18"/>
                <w:szCs w:val="18"/>
                <w:lang w:eastAsia="lt-LT"/>
              </w:rPr>
              <w:t>1 000</w:t>
            </w:r>
          </w:p>
        </w:tc>
        <w:tc>
          <w:tcPr>
            <w:tcW w:w="236" w:type="dxa"/>
            <w:gridSpan w:val="2"/>
            <w:tcBorders>
              <w:top w:val="nil"/>
              <w:left w:val="nil"/>
              <w:bottom w:val="nil"/>
              <w:right w:val="nil"/>
            </w:tcBorders>
            <w:shd w:val="clear" w:color="auto" w:fill="auto"/>
            <w:vAlign w:val="bottom"/>
            <w:hideMark/>
          </w:tcPr>
          <w:p w14:paraId="16EC1349" w14:textId="77777777" w:rsidR="004A37E7" w:rsidRPr="00473F2D" w:rsidRDefault="004A37E7" w:rsidP="004A37E7">
            <w:pPr>
              <w:ind w:left="-221" w:right="-79"/>
              <w:jc w:val="right"/>
              <w:rPr>
                <w:rFonts w:ascii="Arial" w:hAnsi="Arial" w:cs="Arial"/>
                <w:sz w:val="18"/>
                <w:szCs w:val="18"/>
                <w:lang w:eastAsia="lt-LT"/>
              </w:rPr>
            </w:pPr>
          </w:p>
        </w:tc>
      </w:tr>
      <w:tr w:rsidR="004A37E7" w:rsidRPr="00473F2D" w14:paraId="6C065FC3" w14:textId="77777777" w:rsidTr="00485EE9">
        <w:trPr>
          <w:gridAfter w:val="2"/>
          <w:wAfter w:w="429" w:type="dxa"/>
          <w:trHeight w:val="201"/>
        </w:trPr>
        <w:tc>
          <w:tcPr>
            <w:tcW w:w="1214" w:type="dxa"/>
            <w:tcBorders>
              <w:top w:val="nil"/>
              <w:left w:val="nil"/>
              <w:right w:val="nil"/>
            </w:tcBorders>
            <w:shd w:val="clear" w:color="auto" w:fill="auto"/>
            <w:vAlign w:val="bottom"/>
            <w:hideMark/>
          </w:tcPr>
          <w:p w14:paraId="6DA1D02F" w14:textId="77777777" w:rsidR="004A37E7" w:rsidRPr="00473F2D" w:rsidRDefault="004A37E7" w:rsidP="004A37E7">
            <w:pPr>
              <w:jc w:val="right"/>
              <w:rPr>
                <w:rFonts w:ascii="Arial" w:hAnsi="Arial" w:cs="Arial"/>
                <w:i/>
                <w:iCs/>
                <w:color w:val="000000"/>
                <w:sz w:val="18"/>
                <w:szCs w:val="18"/>
                <w:lang w:eastAsia="lt-LT"/>
              </w:rPr>
            </w:pPr>
          </w:p>
        </w:tc>
        <w:tc>
          <w:tcPr>
            <w:tcW w:w="565" w:type="dxa"/>
            <w:tcBorders>
              <w:top w:val="nil"/>
              <w:left w:val="nil"/>
              <w:right w:val="nil"/>
            </w:tcBorders>
            <w:shd w:val="clear" w:color="auto" w:fill="auto"/>
            <w:vAlign w:val="bottom"/>
            <w:hideMark/>
          </w:tcPr>
          <w:p w14:paraId="73BC8000" w14:textId="77777777" w:rsidR="004A37E7" w:rsidRPr="00473F2D" w:rsidRDefault="004A37E7" w:rsidP="004A37E7">
            <w:pPr>
              <w:jc w:val="right"/>
              <w:rPr>
                <w:rFonts w:ascii="Arial" w:hAnsi="Arial" w:cs="Arial"/>
                <w:i/>
                <w:iCs/>
                <w:color w:val="000000"/>
                <w:sz w:val="18"/>
                <w:szCs w:val="18"/>
                <w:lang w:eastAsia="lt-LT"/>
              </w:rPr>
            </w:pPr>
          </w:p>
        </w:tc>
        <w:tc>
          <w:tcPr>
            <w:tcW w:w="1418" w:type="dxa"/>
            <w:tcBorders>
              <w:top w:val="nil"/>
              <w:left w:val="nil"/>
              <w:right w:val="nil"/>
            </w:tcBorders>
            <w:shd w:val="clear" w:color="auto" w:fill="auto"/>
            <w:vAlign w:val="bottom"/>
            <w:hideMark/>
          </w:tcPr>
          <w:p w14:paraId="2187739E" w14:textId="77777777" w:rsidR="004A37E7" w:rsidRPr="00473F2D" w:rsidRDefault="004A37E7" w:rsidP="004A37E7">
            <w:pPr>
              <w:jc w:val="right"/>
              <w:rPr>
                <w:rFonts w:ascii="Arial" w:hAnsi="Arial" w:cs="Arial"/>
                <w:i/>
                <w:iCs/>
                <w:color w:val="000000"/>
                <w:sz w:val="18"/>
                <w:szCs w:val="18"/>
                <w:lang w:eastAsia="lt-LT"/>
              </w:rPr>
            </w:pPr>
          </w:p>
        </w:tc>
        <w:tc>
          <w:tcPr>
            <w:tcW w:w="283" w:type="dxa"/>
            <w:tcBorders>
              <w:top w:val="nil"/>
              <w:left w:val="nil"/>
              <w:right w:val="nil"/>
            </w:tcBorders>
            <w:shd w:val="clear" w:color="auto" w:fill="auto"/>
            <w:vAlign w:val="bottom"/>
            <w:hideMark/>
          </w:tcPr>
          <w:p w14:paraId="646B325D" w14:textId="77777777" w:rsidR="004A37E7" w:rsidRPr="00473F2D" w:rsidRDefault="004A37E7" w:rsidP="004A37E7">
            <w:pPr>
              <w:jc w:val="right"/>
              <w:rPr>
                <w:rFonts w:ascii="Arial" w:hAnsi="Arial" w:cs="Arial"/>
                <w:i/>
                <w:iCs/>
                <w:color w:val="000000"/>
                <w:sz w:val="18"/>
                <w:szCs w:val="18"/>
                <w:lang w:eastAsia="lt-LT"/>
              </w:rPr>
            </w:pPr>
          </w:p>
        </w:tc>
        <w:tc>
          <w:tcPr>
            <w:tcW w:w="426" w:type="dxa"/>
            <w:gridSpan w:val="2"/>
            <w:tcBorders>
              <w:top w:val="nil"/>
              <w:left w:val="nil"/>
              <w:right w:val="nil"/>
            </w:tcBorders>
            <w:shd w:val="clear" w:color="auto" w:fill="auto"/>
            <w:noWrap/>
            <w:vAlign w:val="bottom"/>
            <w:hideMark/>
          </w:tcPr>
          <w:p w14:paraId="7F77FBF0" w14:textId="77777777" w:rsidR="004A37E7" w:rsidRPr="00473F2D" w:rsidRDefault="004A37E7" w:rsidP="004A37E7">
            <w:pPr>
              <w:jc w:val="right"/>
              <w:rPr>
                <w:rFonts w:ascii="Arial" w:hAnsi="Arial" w:cs="Arial"/>
                <w:i/>
                <w:iCs/>
                <w:color w:val="000000"/>
                <w:sz w:val="18"/>
                <w:szCs w:val="18"/>
                <w:lang w:eastAsia="lt-LT"/>
              </w:rPr>
            </w:pPr>
          </w:p>
        </w:tc>
        <w:tc>
          <w:tcPr>
            <w:tcW w:w="2878" w:type="dxa"/>
            <w:gridSpan w:val="2"/>
            <w:tcBorders>
              <w:top w:val="nil"/>
              <w:left w:val="nil"/>
              <w:right w:val="nil"/>
            </w:tcBorders>
            <w:shd w:val="clear" w:color="auto" w:fill="auto"/>
            <w:noWrap/>
            <w:vAlign w:val="bottom"/>
            <w:hideMark/>
          </w:tcPr>
          <w:p w14:paraId="39092471" w14:textId="77777777" w:rsidR="004A37E7" w:rsidRPr="00473F2D" w:rsidRDefault="004A37E7" w:rsidP="004A37E7">
            <w:pPr>
              <w:rPr>
                <w:rFonts w:ascii="Arial" w:hAnsi="Arial" w:cs="Arial"/>
                <w:i/>
                <w:iCs/>
                <w:color w:val="000000"/>
                <w:sz w:val="18"/>
                <w:szCs w:val="18"/>
                <w:lang w:eastAsia="lt-LT"/>
              </w:rPr>
            </w:pPr>
          </w:p>
        </w:tc>
        <w:tc>
          <w:tcPr>
            <w:tcW w:w="523" w:type="dxa"/>
            <w:tcBorders>
              <w:top w:val="nil"/>
              <w:left w:val="nil"/>
              <w:right w:val="nil"/>
            </w:tcBorders>
            <w:shd w:val="clear" w:color="auto" w:fill="auto"/>
            <w:vAlign w:val="bottom"/>
          </w:tcPr>
          <w:p w14:paraId="2EC7DF70" w14:textId="77777777" w:rsidR="004A37E7" w:rsidRPr="00473F2D" w:rsidRDefault="004A37E7" w:rsidP="008F7F49">
            <w:pPr>
              <w:rPr>
                <w:rFonts w:ascii="Arial" w:hAnsi="Arial" w:cs="Arial"/>
                <w:iCs/>
                <w:color w:val="000000"/>
                <w:sz w:val="18"/>
                <w:szCs w:val="18"/>
                <w:lang w:eastAsia="lt-LT"/>
              </w:rPr>
            </w:pPr>
          </w:p>
        </w:tc>
        <w:tc>
          <w:tcPr>
            <w:tcW w:w="1278" w:type="dxa"/>
            <w:tcBorders>
              <w:top w:val="nil"/>
              <w:left w:val="nil"/>
              <w:right w:val="nil"/>
            </w:tcBorders>
            <w:shd w:val="clear" w:color="auto" w:fill="auto"/>
            <w:vAlign w:val="bottom"/>
            <w:hideMark/>
          </w:tcPr>
          <w:p w14:paraId="064B602D" w14:textId="77777777" w:rsidR="004A37E7" w:rsidRPr="00473F2D" w:rsidRDefault="004A37E7" w:rsidP="004A37E7">
            <w:pPr>
              <w:jc w:val="right"/>
              <w:rPr>
                <w:rFonts w:ascii="Arial" w:hAnsi="Arial" w:cs="Arial"/>
                <w:i/>
                <w:iCs/>
                <w:color w:val="000000"/>
                <w:sz w:val="18"/>
                <w:szCs w:val="18"/>
                <w:lang w:eastAsia="lt-LT"/>
              </w:rPr>
            </w:pPr>
          </w:p>
        </w:tc>
        <w:tc>
          <w:tcPr>
            <w:tcW w:w="426" w:type="dxa"/>
            <w:tcBorders>
              <w:top w:val="nil"/>
              <w:left w:val="nil"/>
              <w:right w:val="nil"/>
            </w:tcBorders>
            <w:shd w:val="clear" w:color="auto" w:fill="auto"/>
            <w:vAlign w:val="bottom"/>
            <w:hideMark/>
          </w:tcPr>
          <w:p w14:paraId="14B552F3" w14:textId="77777777" w:rsidR="004A37E7" w:rsidRPr="00473F2D" w:rsidRDefault="004A37E7" w:rsidP="004A37E7">
            <w:pPr>
              <w:jc w:val="right"/>
              <w:rPr>
                <w:rFonts w:ascii="Arial" w:hAnsi="Arial" w:cs="Arial"/>
                <w:i/>
                <w:iCs/>
                <w:color w:val="000000"/>
                <w:sz w:val="18"/>
                <w:szCs w:val="18"/>
                <w:lang w:eastAsia="lt-LT"/>
              </w:rPr>
            </w:pPr>
          </w:p>
        </w:tc>
        <w:tc>
          <w:tcPr>
            <w:tcW w:w="1417" w:type="dxa"/>
            <w:tcBorders>
              <w:top w:val="nil"/>
              <w:left w:val="nil"/>
              <w:right w:val="nil"/>
            </w:tcBorders>
            <w:shd w:val="clear" w:color="auto" w:fill="auto"/>
            <w:vAlign w:val="bottom"/>
            <w:hideMark/>
          </w:tcPr>
          <w:p w14:paraId="0B3BFB63" w14:textId="77777777" w:rsidR="004A37E7" w:rsidRPr="00473F2D" w:rsidRDefault="004A37E7" w:rsidP="004A37E7">
            <w:pPr>
              <w:jc w:val="right"/>
              <w:rPr>
                <w:rFonts w:ascii="Arial" w:hAnsi="Arial" w:cs="Arial"/>
                <w:i/>
                <w:iCs/>
                <w:color w:val="000000"/>
                <w:sz w:val="18"/>
                <w:szCs w:val="18"/>
                <w:lang w:eastAsia="lt-LT"/>
              </w:rPr>
            </w:pPr>
          </w:p>
        </w:tc>
        <w:tc>
          <w:tcPr>
            <w:tcW w:w="236" w:type="dxa"/>
            <w:gridSpan w:val="2"/>
            <w:tcBorders>
              <w:top w:val="nil"/>
              <w:left w:val="nil"/>
              <w:right w:val="nil"/>
            </w:tcBorders>
            <w:shd w:val="clear" w:color="auto" w:fill="auto"/>
            <w:vAlign w:val="bottom"/>
            <w:hideMark/>
          </w:tcPr>
          <w:p w14:paraId="1727C6E8" w14:textId="77777777" w:rsidR="004A37E7" w:rsidRPr="00473F2D" w:rsidRDefault="004A37E7" w:rsidP="004A37E7">
            <w:pPr>
              <w:ind w:left="-221" w:right="-79"/>
              <w:jc w:val="right"/>
              <w:rPr>
                <w:rFonts w:ascii="Arial" w:hAnsi="Arial" w:cs="Arial"/>
                <w:i/>
                <w:iCs/>
                <w:color w:val="000000"/>
                <w:sz w:val="18"/>
                <w:szCs w:val="18"/>
                <w:lang w:eastAsia="lt-LT"/>
              </w:rPr>
            </w:pPr>
          </w:p>
        </w:tc>
      </w:tr>
      <w:tr w:rsidR="004A37E7" w:rsidRPr="00473F2D" w14:paraId="2BF7D255" w14:textId="77777777" w:rsidTr="00485EE9">
        <w:trPr>
          <w:gridAfter w:val="2"/>
          <w:wAfter w:w="429" w:type="dxa"/>
          <w:trHeight w:val="212"/>
        </w:trPr>
        <w:tc>
          <w:tcPr>
            <w:tcW w:w="1214" w:type="dxa"/>
            <w:tcBorders>
              <w:top w:val="nil"/>
              <w:left w:val="nil"/>
              <w:right w:val="nil"/>
            </w:tcBorders>
            <w:shd w:val="clear" w:color="auto" w:fill="auto"/>
            <w:vAlign w:val="bottom"/>
            <w:hideMark/>
          </w:tcPr>
          <w:p w14:paraId="4B949F7E" w14:textId="48A1EDE7" w:rsidR="004A37E7" w:rsidRPr="00473F2D" w:rsidRDefault="004A37E7" w:rsidP="004A37E7">
            <w:pPr>
              <w:jc w:val="right"/>
              <w:rPr>
                <w:rFonts w:ascii="Arial" w:hAnsi="Arial" w:cs="Arial"/>
                <w:color w:val="000000"/>
                <w:sz w:val="18"/>
                <w:szCs w:val="18"/>
                <w:lang w:eastAsia="lt-LT"/>
              </w:rPr>
            </w:pPr>
            <w:r w:rsidRPr="00473F2D">
              <w:rPr>
                <w:rFonts w:ascii="Arial" w:hAnsi="Arial" w:cs="Arial"/>
                <w:sz w:val="18"/>
                <w:szCs w:val="18"/>
                <w:lang w:eastAsia="lt-LT"/>
              </w:rPr>
              <w:t>2 1</w:t>
            </w:r>
            <w:r w:rsidR="008139E9" w:rsidRPr="00473F2D">
              <w:rPr>
                <w:rFonts w:ascii="Arial" w:hAnsi="Arial" w:cs="Arial"/>
                <w:sz w:val="18"/>
                <w:szCs w:val="18"/>
                <w:lang w:eastAsia="lt-LT"/>
              </w:rPr>
              <w:t>40</w:t>
            </w:r>
          </w:p>
        </w:tc>
        <w:tc>
          <w:tcPr>
            <w:tcW w:w="565" w:type="dxa"/>
            <w:tcBorders>
              <w:top w:val="nil"/>
              <w:left w:val="nil"/>
              <w:right w:val="nil"/>
            </w:tcBorders>
            <w:shd w:val="clear" w:color="auto" w:fill="auto"/>
            <w:vAlign w:val="bottom"/>
            <w:hideMark/>
          </w:tcPr>
          <w:p w14:paraId="1FB79518" w14:textId="77777777" w:rsidR="004A37E7" w:rsidRPr="00473F2D" w:rsidRDefault="004A37E7" w:rsidP="004A37E7">
            <w:pPr>
              <w:jc w:val="right"/>
              <w:rPr>
                <w:rFonts w:ascii="Arial" w:hAnsi="Arial" w:cs="Arial"/>
                <w:color w:val="000000"/>
                <w:sz w:val="18"/>
                <w:szCs w:val="18"/>
                <w:lang w:eastAsia="lt-LT"/>
              </w:rPr>
            </w:pPr>
          </w:p>
        </w:tc>
        <w:tc>
          <w:tcPr>
            <w:tcW w:w="1418" w:type="dxa"/>
            <w:tcBorders>
              <w:top w:val="nil"/>
              <w:left w:val="nil"/>
              <w:right w:val="nil"/>
            </w:tcBorders>
            <w:shd w:val="clear" w:color="auto" w:fill="auto"/>
            <w:vAlign w:val="bottom"/>
            <w:hideMark/>
          </w:tcPr>
          <w:p w14:paraId="60DF77E8" w14:textId="2846154D" w:rsidR="004A37E7" w:rsidRPr="00473F2D" w:rsidRDefault="004A37E7" w:rsidP="004A37E7">
            <w:pPr>
              <w:jc w:val="right"/>
              <w:rPr>
                <w:rFonts w:ascii="Arial" w:hAnsi="Arial" w:cs="Arial"/>
                <w:i/>
                <w:iCs/>
                <w:color w:val="000000"/>
                <w:sz w:val="18"/>
                <w:szCs w:val="18"/>
                <w:lang w:eastAsia="lt-LT"/>
              </w:rPr>
            </w:pPr>
            <w:r w:rsidRPr="00473F2D">
              <w:rPr>
                <w:rFonts w:ascii="Arial" w:hAnsi="Arial" w:cs="Arial"/>
                <w:sz w:val="18"/>
                <w:szCs w:val="18"/>
                <w:lang w:eastAsia="lt-LT"/>
              </w:rPr>
              <w:t>2 167</w:t>
            </w:r>
          </w:p>
        </w:tc>
        <w:tc>
          <w:tcPr>
            <w:tcW w:w="283" w:type="dxa"/>
            <w:tcBorders>
              <w:top w:val="nil"/>
              <w:left w:val="nil"/>
              <w:right w:val="nil"/>
            </w:tcBorders>
            <w:shd w:val="clear" w:color="auto" w:fill="auto"/>
            <w:vAlign w:val="bottom"/>
            <w:hideMark/>
          </w:tcPr>
          <w:p w14:paraId="7807F657" w14:textId="77777777" w:rsidR="004A37E7" w:rsidRPr="00473F2D" w:rsidRDefault="004A37E7" w:rsidP="004A37E7">
            <w:pPr>
              <w:jc w:val="right"/>
              <w:rPr>
                <w:rFonts w:ascii="Arial" w:hAnsi="Arial" w:cs="Arial"/>
                <w:i/>
                <w:iCs/>
                <w:color w:val="000000"/>
                <w:sz w:val="18"/>
                <w:szCs w:val="18"/>
                <w:lang w:eastAsia="lt-LT"/>
              </w:rPr>
            </w:pPr>
          </w:p>
        </w:tc>
        <w:tc>
          <w:tcPr>
            <w:tcW w:w="426" w:type="dxa"/>
            <w:gridSpan w:val="2"/>
            <w:tcBorders>
              <w:top w:val="nil"/>
              <w:left w:val="nil"/>
              <w:right w:val="nil"/>
            </w:tcBorders>
            <w:shd w:val="clear" w:color="auto" w:fill="auto"/>
            <w:noWrap/>
            <w:vAlign w:val="bottom"/>
            <w:hideMark/>
          </w:tcPr>
          <w:p w14:paraId="6482597F" w14:textId="77777777" w:rsidR="004A37E7" w:rsidRPr="00473F2D" w:rsidRDefault="004A37E7" w:rsidP="004A37E7">
            <w:pPr>
              <w:jc w:val="right"/>
              <w:rPr>
                <w:rFonts w:ascii="Arial" w:hAnsi="Arial" w:cs="Arial"/>
                <w:i/>
                <w:iCs/>
                <w:color w:val="000000"/>
                <w:sz w:val="18"/>
                <w:szCs w:val="18"/>
                <w:lang w:eastAsia="lt-LT"/>
              </w:rPr>
            </w:pPr>
          </w:p>
        </w:tc>
        <w:tc>
          <w:tcPr>
            <w:tcW w:w="2878" w:type="dxa"/>
            <w:gridSpan w:val="2"/>
            <w:tcBorders>
              <w:top w:val="nil"/>
              <w:left w:val="nil"/>
              <w:right w:val="nil"/>
            </w:tcBorders>
            <w:shd w:val="clear" w:color="auto" w:fill="auto"/>
            <w:noWrap/>
            <w:vAlign w:val="bottom"/>
            <w:hideMark/>
          </w:tcPr>
          <w:p w14:paraId="77B03A92" w14:textId="77777777" w:rsidR="004A37E7" w:rsidRPr="00473F2D" w:rsidRDefault="004A37E7" w:rsidP="004A37E7">
            <w:pPr>
              <w:rPr>
                <w:rFonts w:ascii="Arial" w:hAnsi="Arial" w:cs="Arial"/>
                <w:i/>
                <w:iCs/>
                <w:color w:val="000000"/>
                <w:sz w:val="18"/>
                <w:szCs w:val="18"/>
                <w:lang w:eastAsia="lt-LT"/>
              </w:rPr>
            </w:pPr>
            <w:r w:rsidRPr="00473F2D">
              <w:rPr>
                <w:rFonts w:ascii="Arial" w:hAnsi="Arial" w:cs="Arial"/>
                <w:snapToGrid w:val="0"/>
                <w:color w:val="000000"/>
                <w:sz w:val="18"/>
                <w:szCs w:val="18"/>
                <w:lang w:eastAsia="lt-LT"/>
              </w:rPr>
              <w:t>Išleisti skolos vertybiniai popieriai</w:t>
            </w:r>
          </w:p>
        </w:tc>
        <w:tc>
          <w:tcPr>
            <w:tcW w:w="523" w:type="dxa"/>
            <w:tcBorders>
              <w:top w:val="nil"/>
              <w:left w:val="nil"/>
              <w:right w:val="nil"/>
            </w:tcBorders>
            <w:shd w:val="clear" w:color="auto" w:fill="auto"/>
            <w:vAlign w:val="bottom"/>
          </w:tcPr>
          <w:p w14:paraId="3EC3E049" w14:textId="40191138" w:rsidR="004A37E7" w:rsidRPr="00473F2D" w:rsidRDefault="004A37E7" w:rsidP="004A37E7">
            <w:pPr>
              <w:jc w:val="center"/>
              <w:rPr>
                <w:rFonts w:ascii="Arial" w:hAnsi="Arial" w:cs="Arial"/>
                <w:iCs/>
                <w:color w:val="000000"/>
                <w:sz w:val="18"/>
                <w:szCs w:val="18"/>
                <w:lang w:eastAsia="lt-LT"/>
              </w:rPr>
            </w:pPr>
            <w:r w:rsidRPr="00473F2D">
              <w:rPr>
                <w:rFonts w:ascii="Arial" w:hAnsi="Arial" w:cs="Arial"/>
                <w:iCs/>
                <w:color w:val="000000"/>
                <w:sz w:val="18"/>
                <w:szCs w:val="18"/>
                <w:lang w:eastAsia="lt-LT"/>
              </w:rPr>
              <w:t>1</w:t>
            </w:r>
            <w:r w:rsidR="008F7F49">
              <w:rPr>
                <w:rFonts w:ascii="Arial" w:hAnsi="Arial" w:cs="Arial"/>
                <w:iCs/>
                <w:color w:val="000000"/>
                <w:sz w:val="18"/>
                <w:szCs w:val="18"/>
                <w:lang w:eastAsia="lt-LT"/>
              </w:rPr>
              <w:t>2</w:t>
            </w:r>
          </w:p>
        </w:tc>
        <w:tc>
          <w:tcPr>
            <w:tcW w:w="1278" w:type="dxa"/>
            <w:tcBorders>
              <w:top w:val="nil"/>
              <w:left w:val="nil"/>
              <w:right w:val="nil"/>
            </w:tcBorders>
            <w:shd w:val="clear" w:color="auto" w:fill="auto"/>
            <w:vAlign w:val="bottom"/>
            <w:hideMark/>
          </w:tcPr>
          <w:p w14:paraId="7DF467F4" w14:textId="3DF76A62" w:rsidR="004A37E7" w:rsidRPr="00473F2D" w:rsidRDefault="004A37E7" w:rsidP="004A37E7">
            <w:pPr>
              <w:jc w:val="right"/>
              <w:rPr>
                <w:rFonts w:ascii="Arial" w:hAnsi="Arial" w:cs="Arial"/>
                <w:color w:val="000000"/>
                <w:sz w:val="18"/>
                <w:szCs w:val="18"/>
                <w:lang w:eastAsia="lt-LT"/>
              </w:rPr>
            </w:pPr>
            <w:r w:rsidRPr="00473F2D">
              <w:rPr>
                <w:rFonts w:ascii="Arial" w:hAnsi="Arial" w:cs="Arial"/>
                <w:iCs/>
                <w:color w:val="000000"/>
                <w:sz w:val="18"/>
                <w:szCs w:val="18"/>
                <w:lang w:eastAsia="lt-LT"/>
              </w:rPr>
              <w:t>2 1</w:t>
            </w:r>
            <w:r w:rsidR="002D6ACD" w:rsidRPr="00473F2D">
              <w:rPr>
                <w:rFonts w:ascii="Arial" w:hAnsi="Arial" w:cs="Arial"/>
                <w:iCs/>
                <w:color w:val="000000"/>
                <w:sz w:val="18"/>
                <w:szCs w:val="18"/>
                <w:lang w:eastAsia="lt-LT"/>
              </w:rPr>
              <w:t>40</w:t>
            </w:r>
          </w:p>
        </w:tc>
        <w:tc>
          <w:tcPr>
            <w:tcW w:w="426" w:type="dxa"/>
            <w:tcBorders>
              <w:top w:val="nil"/>
              <w:left w:val="nil"/>
              <w:right w:val="nil"/>
            </w:tcBorders>
            <w:shd w:val="clear" w:color="auto" w:fill="auto"/>
            <w:vAlign w:val="bottom"/>
            <w:hideMark/>
          </w:tcPr>
          <w:p w14:paraId="2444FC72" w14:textId="77777777" w:rsidR="004A37E7" w:rsidRPr="00473F2D" w:rsidRDefault="004A37E7" w:rsidP="004A37E7">
            <w:pPr>
              <w:jc w:val="right"/>
              <w:rPr>
                <w:rFonts w:ascii="Arial" w:hAnsi="Arial" w:cs="Arial"/>
                <w:color w:val="000000"/>
                <w:sz w:val="18"/>
                <w:szCs w:val="18"/>
                <w:lang w:eastAsia="lt-LT"/>
              </w:rPr>
            </w:pPr>
          </w:p>
        </w:tc>
        <w:tc>
          <w:tcPr>
            <w:tcW w:w="1417" w:type="dxa"/>
            <w:tcBorders>
              <w:top w:val="nil"/>
              <w:left w:val="nil"/>
              <w:right w:val="nil"/>
            </w:tcBorders>
            <w:shd w:val="clear" w:color="auto" w:fill="auto"/>
            <w:vAlign w:val="bottom"/>
            <w:hideMark/>
          </w:tcPr>
          <w:p w14:paraId="05955E2F" w14:textId="0F79A2C7" w:rsidR="004A37E7" w:rsidRPr="00473F2D" w:rsidRDefault="004A37E7" w:rsidP="004A37E7">
            <w:pPr>
              <w:jc w:val="right"/>
              <w:rPr>
                <w:rFonts w:ascii="Arial" w:hAnsi="Arial" w:cs="Arial"/>
                <w:i/>
                <w:iCs/>
                <w:color w:val="000000"/>
                <w:sz w:val="18"/>
                <w:szCs w:val="18"/>
                <w:lang w:eastAsia="lt-LT"/>
              </w:rPr>
            </w:pPr>
            <w:r w:rsidRPr="00473F2D">
              <w:rPr>
                <w:rFonts w:ascii="Arial" w:hAnsi="Arial" w:cs="Arial"/>
                <w:iCs/>
                <w:color w:val="000000"/>
                <w:sz w:val="18"/>
                <w:szCs w:val="18"/>
                <w:lang w:eastAsia="lt-LT"/>
              </w:rPr>
              <w:t>2 167</w:t>
            </w:r>
          </w:p>
        </w:tc>
        <w:tc>
          <w:tcPr>
            <w:tcW w:w="236" w:type="dxa"/>
            <w:gridSpan w:val="2"/>
            <w:tcBorders>
              <w:top w:val="nil"/>
              <w:left w:val="nil"/>
              <w:right w:val="nil"/>
            </w:tcBorders>
            <w:shd w:val="clear" w:color="auto" w:fill="auto"/>
            <w:vAlign w:val="bottom"/>
            <w:hideMark/>
          </w:tcPr>
          <w:p w14:paraId="4E4AF077" w14:textId="77777777" w:rsidR="004A37E7" w:rsidRPr="00473F2D" w:rsidRDefault="004A37E7" w:rsidP="004A37E7">
            <w:pPr>
              <w:ind w:left="-221" w:right="-79"/>
              <w:jc w:val="right"/>
              <w:rPr>
                <w:rFonts w:ascii="Arial" w:hAnsi="Arial" w:cs="Arial"/>
                <w:i/>
                <w:iCs/>
                <w:color w:val="000000"/>
                <w:sz w:val="18"/>
                <w:szCs w:val="18"/>
                <w:lang w:eastAsia="lt-LT"/>
              </w:rPr>
            </w:pPr>
          </w:p>
        </w:tc>
      </w:tr>
      <w:tr w:rsidR="004A37E7" w:rsidRPr="00473F2D" w14:paraId="58BB83D9" w14:textId="77777777" w:rsidTr="00485EE9">
        <w:trPr>
          <w:gridAfter w:val="2"/>
          <w:wAfter w:w="429" w:type="dxa"/>
          <w:trHeight w:val="201"/>
        </w:trPr>
        <w:tc>
          <w:tcPr>
            <w:tcW w:w="1214" w:type="dxa"/>
            <w:tcBorders>
              <w:left w:val="nil"/>
              <w:bottom w:val="nil"/>
              <w:right w:val="nil"/>
            </w:tcBorders>
            <w:shd w:val="clear" w:color="auto" w:fill="auto"/>
            <w:vAlign w:val="bottom"/>
            <w:hideMark/>
          </w:tcPr>
          <w:p w14:paraId="5D4CDD32" w14:textId="77777777" w:rsidR="004A37E7" w:rsidRPr="00473F2D" w:rsidRDefault="004A37E7" w:rsidP="004A37E7">
            <w:pPr>
              <w:jc w:val="right"/>
              <w:rPr>
                <w:rFonts w:ascii="Arial" w:hAnsi="Arial" w:cs="Arial"/>
                <w:i/>
                <w:iCs/>
                <w:color w:val="000000"/>
                <w:sz w:val="18"/>
                <w:szCs w:val="18"/>
                <w:lang w:eastAsia="lt-LT"/>
              </w:rPr>
            </w:pPr>
          </w:p>
        </w:tc>
        <w:tc>
          <w:tcPr>
            <w:tcW w:w="565" w:type="dxa"/>
            <w:tcBorders>
              <w:left w:val="nil"/>
              <w:bottom w:val="nil"/>
              <w:right w:val="nil"/>
            </w:tcBorders>
            <w:shd w:val="clear" w:color="auto" w:fill="auto"/>
            <w:vAlign w:val="bottom"/>
            <w:hideMark/>
          </w:tcPr>
          <w:p w14:paraId="68CEAA97" w14:textId="77777777" w:rsidR="004A37E7" w:rsidRPr="00473F2D" w:rsidRDefault="004A37E7" w:rsidP="004A37E7">
            <w:pPr>
              <w:jc w:val="right"/>
              <w:rPr>
                <w:rFonts w:ascii="Arial" w:hAnsi="Arial" w:cs="Arial"/>
                <w:i/>
                <w:iCs/>
                <w:color w:val="000000"/>
                <w:sz w:val="18"/>
                <w:szCs w:val="18"/>
                <w:lang w:eastAsia="lt-LT"/>
              </w:rPr>
            </w:pPr>
          </w:p>
        </w:tc>
        <w:tc>
          <w:tcPr>
            <w:tcW w:w="1418" w:type="dxa"/>
            <w:tcBorders>
              <w:left w:val="nil"/>
              <w:bottom w:val="nil"/>
              <w:right w:val="nil"/>
            </w:tcBorders>
            <w:shd w:val="clear" w:color="auto" w:fill="auto"/>
            <w:vAlign w:val="bottom"/>
            <w:hideMark/>
          </w:tcPr>
          <w:p w14:paraId="5B73647B" w14:textId="77777777" w:rsidR="004A37E7" w:rsidRPr="00473F2D" w:rsidRDefault="004A37E7" w:rsidP="004A37E7">
            <w:pPr>
              <w:jc w:val="right"/>
              <w:rPr>
                <w:rFonts w:ascii="Arial" w:hAnsi="Arial" w:cs="Arial"/>
                <w:i/>
                <w:iCs/>
                <w:color w:val="000000"/>
                <w:sz w:val="18"/>
                <w:szCs w:val="18"/>
                <w:lang w:eastAsia="lt-LT"/>
              </w:rPr>
            </w:pPr>
          </w:p>
        </w:tc>
        <w:tc>
          <w:tcPr>
            <w:tcW w:w="283" w:type="dxa"/>
            <w:tcBorders>
              <w:left w:val="nil"/>
              <w:bottom w:val="nil"/>
              <w:right w:val="nil"/>
            </w:tcBorders>
            <w:shd w:val="clear" w:color="auto" w:fill="auto"/>
            <w:vAlign w:val="bottom"/>
            <w:hideMark/>
          </w:tcPr>
          <w:p w14:paraId="74E2A5A9" w14:textId="77777777" w:rsidR="004A37E7" w:rsidRPr="00473F2D" w:rsidRDefault="004A37E7" w:rsidP="004A37E7">
            <w:pPr>
              <w:jc w:val="right"/>
              <w:rPr>
                <w:rFonts w:ascii="Arial" w:hAnsi="Arial" w:cs="Arial"/>
                <w:i/>
                <w:iCs/>
                <w:color w:val="000000"/>
                <w:sz w:val="18"/>
                <w:szCs w:val="18"/>
                <w:lang w:eastAsia="lt-LT"/>
              </w:rPr>
            </w:pPr>
          </w:p>
        </w:tc>
        <w:tc>
          <w:tcPr>
            <w:tcW w:w="426" w:type="dxa"/>
            <w:gridSpan w:val="2"/>
            <w:tcBorders>
              <w:left w:val="nil"/>
              <w:bottom w:val="nil"/>
              <w:right w:val="nil"/>
            </w:tcBorders>
            <w:shd w:val="clear" w:color="auto" w:fill="auto"/>
            <w:noWrap/>
            <w:vAlign w:val="bottom"/>
            <w:hideMark/>
          </w:tcPr>
          <w:p w14:paraId="35FA4293" w14:textId="77777777" w:rsidR="004A37E7" w:rsidRPr="00473F2D" w:rsidRDefault="004A37E7" w:rsidP="004A37E7">
            <w:pPr>
              <w:jc w:val="right"/>
              <w:rPr>
                <w:rFonts w:ascii="Arial" w:hAnsi="Arial" w:cs="Arial"/>
                <w:color w:val="000000"/>
                <w:sz w:val="18"/>
                <w:szCs w:val="18"/>
                <w:lang w:eastAsia="lt-LT"/>
              </w:rPr>
            </w:pPr>
          </w:p>
        </w:tc>
        <w:tc>
          <w:tcPr>
            <w:tcW w:w="2878" w:type="dxa"/>
            <w:gridSpan w:val="2"/>
            <w:tcBorders>
              <w:left w:val="nil"/>
              <w:bottom w:val="nil"/>
              <w:right w:val="nil"/>
            </w:tcBorders>
            <w:shd w:val="clear" w:color="auto" w:fill="auto"/>
            <w:noWrap/>
            <w:vAlign w:val="bottom"/>
          </w:tcPr>
          <w:p w14:paraId="5CD8D6BF" w14:textId="4D911B4D" w:rsidR="004A37E7" w:rsidRPr="00473F2D" w:rsidRDefault="004A37E7" w:rsidP="004A37E7">
            <w:pPr>
              <w:rPr>
                <w:rFonts w:ascii="Arial" w:hAnsi="Arial" w:cs="Arial"/>
                <w:sz w:val="18"/>
                <w:szCs w:val="18"/>
                <w:lang w:eastAsia="lt-LT"/>
              </w:rPr>
            </w:pPr>
          </w:p>
        </w:tc>
        <w:tc>
          <w:tcPr>
            <w:tcW w:w="523" w:type="dxa"/>
            <w:tcBorders>
              <w:left w:val="nil"/>
              <w:bottom w:val="nil"/>
              <w:right w:val="nil"/>
            </w:tcBorders>
            <w:shd w:val="clear" w:color="auto" w:fill="auto"/>
            <w:vAlign w:val="bottom"/>
          </w:tcPr>
          <w:p w14:paraId="05B332F5" w14:textId="77777777" w:rsidR="004A37E7" w:rsidRPr="00473F2D" w:rsidRDefault="004A37E7" w:rsidP="004A37E7">
            <w:pPr>
              <w:jc w:val="center"/>
              <w:rPr>
                <w:rFonts w:ascii="Arial" w:hAnsi="Arial" w:cs="Arial"/>
                <w:sz w:val="18"/>
                <w:szCs w:val="18"/>
                <w:lang w:eastAsia="lt-LT"/>
              </w:rPr>
            </w:pPr>
          </w:p>
        </w:tc>
        <w:tc>
          <w:tcPr>
            <w:tcW w:w="1278" w:type="dxa"/>
            <w:tcBorders>
              <w:left w:val="nil"/>
              <w:bottom w:val="nil"/>
              <w:right w:val="nil"/>
            </w:tcBorders>
            <w:shd w:val="clear" w:color="auto" w:fill="auto"/>
            <w:vAlign w:val="bottom"/>
            <w:hideMark/>
          </w:tcPr>
          <w:p w14:paraId="67E927A5" w14:textId="77777777" w:rsidR="004A37E7" w:rsidRPr="00473F2D" w:rsidRDefault="004A37E7" w:rsidP="004A37E7">
            <w:pPr>
              <w:jc w:val="right"/>
              <w:rPr>
                <w:rFonts w:ascii="Arial" w:hAnsi="Arial" w:cs="Arial"/>
                <w:i/>
                <w:iCs/>
                <w:color w:val="000000"/>
                <w:sz w:val="18"/>
                <w:szCs w:val="18"/>
                <w:lang w:eastAsia="lt-LT"/>
              </w:rPr>
            </w:pPr>
          </w:p>
        </w:tc>
        <w:tc>
          <w:tcPr>
            <w:tcW w:w="426" w:type="dxa"/>
            <w:tcBorders>
              <w:left w:val="nil"/>
              <w:bottom w:val="nil"/>
              <w:right w:val="nil"/>
            </w:tcBorders>
            <w:shd w:val="clear" w:color="auto" w:fill="auto"/>
            <w:vAlign w:val="bottom"/>
            <w:hideMark/>
          </w:tcPr>
          <w:p w14:paraId="76A2C42C" w14:textId="77777777" w:rsidR="004A37E7" w:rsidRPr="00473F2D" w:rsidRDefault="004A37E7" w:rsidP="004A37E7">
            <w:pPr>
              <w:jc w:val="right"/>
              <w:rPr>
                <w:rFonts w:ascii="Arial" w:hAnsi="Arial" w:cs="Arial"/>
                <w:i/>
                <w:iCs/>
                <w:color w:val="000000"/>
                <w:sz w:val="18"/>
                <w:szCs w:val="18"/>
                <w:lang w:eastAsia="lt-LT"/>
              </w:rPr>
            </w:pPr>
          </w:p>
        </w:tc>
        <w:tc>
          <w:tcPr>
            <w:tcW w:w="1417" w:type="dxa"/>
            <w:tcBorders>
              <w:left w:val="nil"/>
              <w:bottom w:val="nil"/>
              <w:right w:val="nil"/>
            </w:tcBorders>
            <w:shd w:val="clear" w:color="auto" w:fill="auto"/>
            <w:vAlign w:val="bottom"/>
            <w:hideMark/>
          </w:tcPr>
          <w:p w14:paraId="5D4CC704" w14:textId="77777777" w:rsidR="004A37E7" w:rsidRPr="00473F2D" w:rsidRDefault="004A37E7" w:rsidP="004A37E7">
            <w:pPr>
              <w:jc w:val="right"/>
              <w:rPr>
                <w:rFonts w:ascii="Arial" w:hAnsi="Arial" w:cs="Arial"/>
                <w:i/>
                <w:iCs/>
                <w:color w:val="000000"/>
                <w:sz w:val="18"/>
                <w:szCs w:val="18"/>
                <w:lang w:eastAsia="lt-LT"/>
              </w:rPr>
            </w:pPr>
          </w:p>
        </w:tc>
        <w:tc>
          <w:tcPr>
            <w:tcW w:w="236" w:type="dxa"/>
            <w:gridSpan w:val="2"/>
            <w:tcBorders>
              <w:left w:val="nil"/>
              <w:bottom w:val="nil"/>
              <w:right w:val="nil"/>
            </w:tcBorders>
            <w:shd w:val="clear" w:color="auto" w:fill="auto"/>
            <w:vAlign w:val="bottom"/>
            <w:hideMark/>
          </w:tcPr>
          <w:p w14:paraId="657BC82E" w14:textId="77777777" w:rsidR="004A37E7" w:rsidRPr="00473F2D" w:rsidRDefault="004A37E7" w:rsidP="004A37E7">
            <w:pPr>
              <w:ind w:left="-221" w:right="-79"/>
              <w:jc w:val="right"/>
              <w:rPr>
                <w:rFonts w:ascii="Arial" w:hAnsi="Arial" w:cs="Arial"/>
                <w:i/>
                <w:iCs/>
                <w:color w:val="000000"/>
                <w:sz w:val="18"/>
                <w:szCs w:val="18"/>
                <w:lang w:eastAsia="lt-LT"/>
              </w:rPr>
            </w:pPr>
          </w:p>
        </w:tc>
      </w:tr>
      <w:tr w:rsidR="004A37E7" w:rsidRPr="00473F2D" w14:paraId="18780843" w14:textId="77777777" w:rsidTr="00485EE9">
        <w:trPr>
          <w:gridAfter w:val="2"/>
          <w:wAfter w:w="429" w:type="dxa"/>
          <w:trHeight w:val="201"/>
        </w:trPr>
        <w:tc>
          <w:tcPr>
            <w:tcW w:w="1214" w:type="dxa"/>
            <w:tcBorders>
              <w:top w:val="nil"/>
              <w:left w:val="nil"/>
              <w:bottom w:val="nil"/>
              <w:right w:val="nil"/>
            </w:tcBorders>
            <w:shd w:val="clear" w:color="auto" w:fill="auto"/>
            <w:vAlign w:val="bottom"/>
            <w:hideMark/>
          </w:tcPr>
          <w:p w14:paraId="188856F3" w14:textId="51B0EFF0" w:rsidR="004A37E7" w:rsidRPr="00473F2D" w:rsidRDefault="008139E9" w:rsidP="004A37E7">
            <w:pPr>
              <w:jc w:val="right"/>
              <w:rPr>
                <w:rFonts w:ascii="Arial" w:hAnsi="Arial" w:cs="Arial"/>
                <w:color w:val="000000"/>
                <w:sz w:val="18"/>
                <w:szCs w:val="18"/>
                <w:lang w:eastAsia="lt-LT"/>
              </w:rPr>
            </w:pPr>
            <w:r w:rsidRPr="00473F2D">
              <w:rPr>
                <w:rFonts w:ascii="Arial" w:hAnsi="Arial" w:cs="Arial"/>
                <w:color w:val="000000"/>
                <w:sz w:val="18"/>
                <w:szCs w:val="18"/>
                <w:lang w:eastAsia="lt-LT"/>
              </w:rPr>
              <w:t>3</w:t>
            </w:r>
            <w:r w:rsidR="005121E9" w:rsidRPr="00473F2D">
              <w:rPr>
                <w:rFonts w:ascii="Arial" w:hAnsi="Arial" w:cs="Arial"/>
                <w:color w:val="000000"/>
                <w:sz w:val="18"/>
                <w:szCs w:val="18"/>
                <w:lang w:eastAsia="lt-LT"/>
              </w:rPr>
              <w:t>2</w:t>
            </w:r>
          </w:p>
        </w:tc>
        <w:tc>
          <w:tcPr>
            <w:tcW w:w="565" w:type="dxa"/>
            <w:tcBorders>
              <w:top w:val="nil"/>
              <w:left w:val="nil"/>
              <w:bottom w:val="nil"/>
              <w:right w:val="nil"/>
            </w:tcBorders>
            <w:shd w:val="clear" w:color="auto" w:fill="auto"/>
            <w:vAlign w:val="bottom"/>
            <w:hideMark/>
          </w:tcPr>
          <w:p w14:paraId="417C6412" w14:textId="77777777" w:rsidR="004A37E7" w:rsidRPr="00473F2D" w:rsidRDefault="004A37E7" w:rsidP="004A37E7">
            <w:pPr>
              <w:jc w:val="right"/>
              <w:rPr>
                <w:rFonts w:ascii="Arial" w:hAnsi="Arial" w:cs="Arial"/>
                <w:color w:val="000000"/>
                <w:sz w:val="18"/>
                <w:szCs w:val="18"/>
                <w:lang w:eastAsia="lt-LT"/>
              </w:rPr>
            </w:pPr>
          </w:p>
        </w:tc>
        <w:tc>
          <w:tcPr>
            <w:tcW w:w="1418" w:type="dxa"/>
            <w:tcBorders>
              <w:top w:val="nil"/>
              <w:left w:val="nil"/>
              <w:bottom w:val="nil"/>
              <w:right w:val="nil"/>
            </w:tcBorders>
            <w:shd w:val="clear" w:color="auto" w:fill="auto"/>
            <w:vAlign w:val="bottom"/>
            <w:hideMark/>
          </w:tcPr>
          <w:p w14:paraId="5C17DE6E" w14:textId="1561BDDB" w:rsidR="004A37E7" w:rsidRPr="00473F2D" w:rsidRDefault="004A37E7" w:rsidP="004A37E7">
            <w:pPr>
              <w:jc w:val="right"/>
              <w:rPr>
                <w:rFonts w:ascii="Arial" w:hAnsi="Arial" w:cs="Arial"/>
                <w:color w:val="000000"/>
                <w:sz w:val="18"/>
                <w:szCs w:val="18"/>
                <w:lang w:eastAsia="lt-LT"/>
              </w:rPr>
            </w:pPr>
            <w:r w:rsidRPr="00473F2D">
              <w:rPr>
                <w:rFonts w:ascii="Arial" w:hAnsi="Arial" w:cs="Arial"/>
                <w:color w:val="000000"/>
                <w:sz w:val="18"/>
                <w:szCs w:val="18"/>
                <w:lang w:eastAsia="lt-LT"/>
              </w:rPr>
              <w:t>30</w:t>
            </w:r>
          </w:p>
        </w:tc>
        <w:tc>
          <w:tcPr>
            <w:tcW w:w="283" w:type="dxa"/>
            <w:tcBorders>
              <w:top w:val="nil"/>
              <w:left w:val="nil"/>
              <w:bottom w:val="nil"/>
              <w:right w:val="nil"/>
            </w:tcBorders>
            <w:shd w:val="clear" w:color="auto" w:fill="auto"/>
            <w:vAlign w:val="bottom"/>
            <w:hideMark/>
          </w:tcPr>
          <w:p w14:paraId="1ABCFE46" w14:textId="77777777" w:rsidR="004A37E7" w:rsidRPr="00473F2D" w:rsidRDefault="004A37E7" w:rsidP="004A37E7">
            <w:pPr>
              <w:jc w:val="right"/>
              <w:rPr>
                <w:rFonts w:ascii="Arial" w:hAnsi="Arial" w:cs="Arial"/>
                <w:color w:val="000000"/>
                <w:sz w:val="18"/>
                <w:szCs w:val="18"/>
                <w:lang w:eastAsia="lt-LT"/>
              </w:rPr>
            </w:pPr>
          </w:p>
        </w:tc>
        <w:tc>
          <w:tcPr>
            <w:tcW w:w="426" w:type="dxa"/>
            <w:gridSpan w:val="2"/>
            <w:tcBorders>
              <w:top w:val="nil"/>
              <w:left w:val="nil"/>
              <w:bottom w:val="nil"/>
              <w:right w:val="nil"/>
            </w:tcBorders>
            <w:shd w:val="clear" w:color="auto" w:fill="auto"/>
            <w:noWrap/>
            <w:vAlign w:val="bottom"/>
            <w:hideMark/>
          </w:tcPr>
          <w:p w14:paraId="5F7394E0" w14:textId="77777777" w:rsidR="004A37E7" w:rsidRPr="00473F2D" w:rsidRDefault="004A37E7" w:rsidP="004A37E7">
            <w:pPr>
              <w:jc w:val="right"/>
              <w:rPr>
                <w:rFonts w:ascii="Arial" w:hAnsi="Arial" w:cs="Arial"/>
                <w:color w:val="000000"/>
                <w:sz w:val="18"/>
                <w:szCs w:val="18"/>
                <w:lang w:eastAsia="lt-LT"/>
              </w:rPr>
            </w:pPr>
          </w:p>
        </w:tc>
        <w:tc>
          <w:tcPr>
            <w:tcW w:w="2878" w:type="dxa"/>
            <w:gridSpan w:val="2"/>
            <w:tcBorders>
              <w:top w:val="nil"/>
              <w:left w:val="nil"/>
              <w:bottom w:val="nil"/>
              <w:right w:val="nil"/>
            </w:tcBorders>
            <w:shd w:val="clear" w:color="auto" w:fill="auto"/>
            <w:noWrap/>
            <w:vAlign w:val="bottom"/>
            <w:hideMark/>
          </w:tcPr>
          <w:p w14:paraId="70234038" w14:textId="49DF9BEB" w:rsidR="004A37E7" w:rsidRPr="00473F2D" w:rsidRDefault="004A37E7" w:rsidP="004A37E7">
            <w:pPr>
              <w:rPr>
                <w:rFonts w:ascii="Arial" w:hAnsi="Arial" w:cs="Arial"/>
                <w:color w:val="000000"/>
                <w:sz w:val="18"/>
                <w:szCs w:val="18"/>
                <w:lang w:eastAsia="lt-LT"/>
              </w:rPr>
            </w:pPr>
            <w:r w:rsidRPr="00473F2D">
              <w:rPr>
                <w:rFonts w:ascii="Arial" w:hAnsi="Arial" w:cs="Arial"/>
                <w:snapToGrid w:val="0"/>
                <w:color w:val="000000"/>
                <w:sz w:val="18"/>
                <w:szCs w:val="18"/>
                <w:lang w:eastAsia="lt-LT"/>
              </w:rPr>
              <w:t>Atidėjiniai</w:t>
            </w:r>
          </w:p>
        </w:tc>
        <w:tc>
          <w:tcPr>
            <w:tcW w:w="523" w:type="dxa"/>
            <w:tcBorders>
              <w:top w:val="nil"/>
              <w:left w:val="nil"/>
              <w:bottom w:val="nil"/>
              <w:right w:val="nil"/>
            </w:tcBorders>
            <w:shd w:val="clear" w:color="auto" w:fill="auto"/>
            <w:vAlign w:val="bottom"/>
          </w:tcPr>
          <w:p w14:paraId="1363A54C" w14:textId="77777777" w:rsidR="004A37E7" w:rsidRPr="00473F2D" w:rsidRDefault="004A37E7" w:rsidP="004A37E7">
            <w:pPr>
              <w:jc w:val="center"/>
              <w:rPr>
                <w:rFonts w:ascii="Arial" w:hAnsi="Arial" w:cs="Arial"/>
                <w:color w:val="000000"/>
                <w:sz w:val="18"/>
                <w:szCs w:val="18"/>
                <w:lang w:eastAsia="lt-LT"/>
              </w:rPr>
            </w:pPr>
          </w:p>
        </w:tc>
        <w:tc>
          <w:tcPr>
            <w:tcW w:w="1278" w:type="dxa"/>
            <w:tcBorders>
              <w:top w:val="nil"/>
              <w:left w:val="nil"/>
              <w:bottom w:val="nil"/>
              <w:right w:val="nil"/>
            </w:tcBorders>
            <w:shd w:val="clear" w:color="auto" w:fill="auto"/>
            <w:vAlign w:val="bottom"/>
            <w:hideMark/>
          </w:tcPr>
          <w:p w14:paraId="6EC31D92" w14:textId="7024A523" w:rsidR="004A37E7" w:rsidRPr="00473F2D" w:rsidRDefault="00D60EF8" w:rsidP="004A37E7">
            <w:pPr>
              <w:jc w:val="right"/>
              <w:rPr>
                <w:rFonts w:ascii="Arial" w:hAnsi="Arial" w:cs="Arial"/>
                <w:color w:val="000000"/>
                <w:sz w:val="18"/>
                <w:szCs w:val="18"/>
                <w:lang w:eastAsia="lt-LT"/>
              </w:rPr>
            </w:pPr>
            <w:r w:rsidRPr="00473F2D">
              <w:rPr>
                <w:rFonts w:ascii="Arial" w:hAnsi="Arial" w:cs="Arial"/>
                <w:color w:val="000000"/>
                <w:sz w:val="18"/>
                <w:szCs w:val="18"/>
                <w:lang w:eastAsia="lt-LT"/>
              </w:rPr>
              <w:t>42</w:t>
            </w:r>
          </w:p>
        </w:tc>
        <w:tc>
          <w:tcPr>
            <w:tcW w:w="426" w:type="dxa"/>
            <w:tcBorders>
              <w:top w:val="nil"/>
              <w:left w:val="nil"/>
              <w:bottom w:val="nil"/>
              <w:right w:val="nil"/>
            </w:tcBorders>
            <w:shd w:val="clear" w:color="auto" w:fill="auto"/>
            <w:vAlign w:val="bottom"/>
            <w:hideMark/>
          </w:tcPr>
          <w:p w14:paraId="4E525E41" w14:textId="77777777" w:rsidR="004A37E7" w:rsidRPr="00473F2D" w:rsidRDefault="004A37E7" w:rsidP="004A37E7">
            <w:pPr>
              <w:jc w:val="right"/>
              <w:rPr>
                <w:rFonts w:ascii="Arial" w:hAnsi="Arial" w:cs="Arial"/>
                <w:color w:val="000000"/>
                <w:sz w:val="18"/>
                <w:szCs w:val="18"/>
                <w:lang w:eastAsia="lt-LT"/>
              </w:rPr>
            </w:pPr>
          </w:p>
        </w:tc>
        <w:tc>
          <w:tcPr>
            <w:tcW w:w="1417" w:type="dxa"/>
            <w:tcBorders>
              <w:top w:val="nil"/>
              <w:left w:val="nil"/>
              <w:bottom w:val="nil"/>
              <w:right w:val="nil"/>
            </w:tcBorders>
            <w:shd w:val="clear" w:color="auto" w:fill="auto"/>
            <w:vAlign w:val="bottom"/>
            <w:hideMark/>
          </w:tcPr>
          <w:p w14:paraId="48F6B2F6" w14:textId="18ABCECE" w:rsidR="004A37E7" w:rsidRPr="00473F2D" w:rsidRDefault="004A37E7" w:rsidP="004A37E7">
            <w:pPr>
              <w:jc w:val="right"/>
              <w:rPr>
                <w:rFonts w:ascii="Arial" w:hAnsi="Arial" w:cs="Arial"/>
                <w:color w:val="000000"/>
                <w:sz w:val="18"/>
                <w:szCs w:val="18"/>
                <w:lang w:eastAsia="lt-LT"/>
              </w:rPr>
            </w:pPr>
            <w:r w:rsidRPr="00473F2D">
              <w:rPr>
                <w:rFonts w:ascii="Arial" w:hAnsi="Arial" w:cs="Arial"/>
                <w:color w:val="000000"/>
                <w:sz w:val="18"/>
                <w:szCs w:val="18"/>
                <w:lang w:eastAsia="lt-LT"/>
              </w:rPr>
              <w:t>30</w:t>
            </w:r>
          </w:p>
        </w:tc>
        <w:tc>
          <w:tcPr>
            <w:tcW w:w="236" w:type="dxa"/>
            <w:gridSpan w:val="2"/>
            <w:tcBorders>
              <w:top w:val="nil"/>
              <w:left w:val="nil"/>
              <w:bottom w:val="nil"/>
              <w:right w:val="nil"/>
            </w:tcBorders>
            <w:shd w:val="clear" w:color="auto" w:fill="auto"/>
            <w:vAlign w:val="bottom"/>
            <w:hideMark/>
          </w:tcPr>
          <w:p w14:paraId="3B3C6EEB" w14:textId="77777777" w:rsidR="004A37E7" w:rsidRPr="00473F2D" w:rsidRDefault="004A37E7" w:rsidP="004A37E7">
            <w:pPr>
              <w:ind w:left="-221" w:right="-79"/>
              <w:jc w:val="right"/>
              <w:rPr>
                <w:rFonts w:ascii="Arial" w:hAnsi="Arial" w:cs="Arial"/>
                <w:color w:val="000000"/>
                <w:sz w:val="18"/>
                <w:szCs w:val="18"/>
                <w:lang w:eastAsia="lt-LT"/>
              </w:rPr>
            </w:pPr>
          </w:p>
        </w:tc>
      </w:tr>
      <w:tr w:rsidR="004A37E7" w:rsidRPr="00473F2D" w14:paraId="0ECB96F6" w14:textId="77777777" w:rsidTr="00485EE9">
        <w:trPr>
          <w:gridAfter w:val="2"/>
          <w:wAfter w:w="429" w:type="dxa"/>
          <w:trHeight w:val="201"/>
        </w:trPr>
        <w:tc>
          <w:tcPr>
            <w:tcW w:w="1214" w:type="dxa"/>
            <w:tcBorders>
              <w:top w:val="nil"/>
              <w:left w:val="nil"/>
              <w:bottom w:val="nil"/>
              <w:right w:val="nil"/>
            </w:tcBorders>
            <w:shd w:val="clear" w:color="auto" w:fill="auto"/>
            <w:vAlign w:val="bottom"/>
          </w:tcPr>
          <w:p w14:paraId="4FE1B27A" w14:textId="1544FF5D" w:rsidR="004A37E7" w:rsidRPr="00473F2D" w:rsidRDefault="004A37E7" w:rsidP="004A37E7">
            <w:pPr>
              <w:jc w:val="right"/>
              <w:rPr>
                <w:rFonts w:ascii="Arial" w:hAnsi="Arial" w:cs="Arial"/>
                <w:color w:val="000000"/>
                <w:sz w:val="18"/>
                <w:szCs w:val="18"/>
                <w:lang w:eastAsia="lt-LT"/>
              </w:rPr>
            </w:pPr>
          </w:p>
        </w:tc>
        <w:tc>
          <w:tcPr>
            <w:tcW w:w="565" w:type="dxa"/>
            <w:tcBorders>
              <w:top w:val="nil"/>
              <w:left w:val="nil"/>
              <w:right w:val="nil"/>
            </w:tcBorders>
            <w:shd w:val="clear" w:color="auto" w:fill="auto"/>
            <w:vAlign w:val="bottom"/>
          </w:tcPr>
          <w:p w14:paraId="2088DEBE" w14:textId="77777777" w:rsidR="004A37E7" w:rsidRPr="00473F2D" w:rsidRDefault="004A37E7" w:rsidP="004A37E7">
            <w:pPr>
              <w:jc w:val="right"/>
              <w:rPr>
                <w:rFonts w:ascii="Arial" w:hAnsi="Arial" w:cs="Arial"/>
                <w:color w:val="000000"/>
                <w:sz w:val="18"/>
                <w:szCs w:val="18"/>
                <w:lang w:eastAsia="lt-LT"/>
              </w:rPr>
            </w:pPr>
          </w:p>
        </w:tc>
        <w:tc>
          <w:tcPr>
            <w:tcW w:w="1418" w:type="dxa"/>
            <w:tcBorders>
              <w:top w:val="nil"/>
              <w:left w:val="nil"/>
              <w:bottom w:val="nil"/>
              <w:right w:val="nil"/>
            </w:tcBorders>
            <w:shd w:val="clear" w:color="auto" w:fill="auto"/>
            <w:vAlign w:val="bottom"/>
          </w:tcPr>
          <w:p w14:paraId="3DD5F27E" w14:textId="383D8833" w:rsidR="004A37E7" w:rsidRPr="00473F2D" w:rsidRDefault="004A37E7" w:rsidP="004A37E7">
            <w:pPr>
              <w:jc w:val="right"/>
              <w:rPr>
                <w:rFonts w:ascii="Arial" w:hAnsi="Arial" w:cs="Arial"/>
                <w:color w:val="000000"/>
                <w:sz w:val="18"/>
                <w:szCs w:val="18"/>
                <w:lang w:eastAsia="lt-LT"/>
              </w:rPr>
            </w:pPr>
          </w:p>
        </w:tc>
        <w:tc>
          <w:tcPr>
            <w:tcW w:w="283" w:type="dxa"/>
            <w:tcBorders>
              <w:top w:val="nil"/>
              <w:left w:val="nil"/>
              <w:right w:val="nil"/>
            </w:tcBorders>
            <w:shd w:val="clear" w:color="auto" w:fill="auto"/>
            <w:vAlign w:val="bottom"/>
          </w:tcPr>
          <w:p w14:paraId="53C4B2F3" w14:textId="77777777" w:rsidR="004A37E7" w:rsidRPr="00473F2D" w:rsidRDefault="004A37E7" w:rsidP="004A37E7">
            <w:pPr>
              <w:jc w:val="right"/>
              <w:rPr>
                <w:rFonts w:ascii="Arial" w:hAnsi="Arial" w:cs="Arial"/>
                <w:color w:val="000000"/>
                <w:sz w:val="18"/>
                <w:szCs w:val="18"/>
                <w:lang w:eastAsia="lt-LT"/>
              </w:rPr>
            </w:pPr>
          </w:p>
        </w:tc>
        <w:tc>
          <w:tcPr>
            <w:tcW w:w="426" w:type="dxa"/>
            <w:gridSpan w:val="2"/>
            <w:tcBorders>
              <w:top w:val="nil"/>
              <w:left w:val="nil"/>
              <w:bottom w:val="nil"/>
              <w:right w:val="nil"/>
            </w:tcBorders>
            <w:shd w:val="clear" w:color="auto" w:fill="auto"/>
            <w:noWrap/>
            <w:vAlign w:val="bottom"/>
          </w:tcPr>
          <w:p w14:paraId="3C11F2B0" w14:textId="77777777" w:rsidR="004A37E7" w:rsidRPr="00473F2D" w:rsidRDefault="004A37E7" w:rsidP="004A37E7">
            <w:pPr>
              <w:jc w:val="right"/>
              <w:rPr>
                <w:rFonts w:ascii="Arial" w:hAnsi="Arial" w:cs="Arial"/>
                <w:color w:val="000000"/>
                <w:sz w:val="18"/>
                <w:szCs w:val="18"/>
                <w:lang w:eastAsia="lt-LT"/>
              </w:rPr>
            </w:pPr>
          </w:p>
        </w:tc>
        <w:tc>
          <w:tcPr>
            <w:tcW w:w="2878" w:type="dxa"/>
            <w:gridSpan w:val="2"/>
            <w:tcBorders>
              <w:top w:val="nil"/>
              <w:left w:val="nil"/>
              <w:bottom w:val="nil"/>
              <w:right w:val="nil"/>
            </w:tcBorders>
            <w:shd w:val="clear" w:color="auto" w:fill="auto"/>
            <w:noWrap/>
            <w:vAlign w:val="bottom"/>
          </w:tcPr>
          <w:p w14:paraId="17981EAF" w14:textId="51FF4AA6" w:rsidR="004A37E7" w:rsidRPr="00473F2D" w:rsidRDefault="004A37E7" w:rsidP="004A37E7">
            <w:pPr>
              <w:rPr>
                <w:rFonts w:ascii="Arial" w:hAnsi="Arial" w:cs="Arial"/>
                <w:snapToGrid w:val="0"/>
                <w:color w:val="000000"/>
                <w:sz w:val="18"/>
                <w:szCs w:val="18"/>
                <w:lang w:eastAsia="lt-LT"/>
              </w:rPr>
            </w:pPr>
          </w:p>
        </w:tc>
        <w:tc>
          <w:tcPr>
            <w:tcW w:w="523" w:type="dxa"/>
            <w:tcBorders>
              <w:top w:val="nil"/>
              <w:left w:val="nil"/>
              <w:bottom w:val="nil"/>
              <w:right w:val="nil"/>
            </w:tcBorders>
            <w:shd w:val="clear" w:color="auto" w:fill="auto"/>
            <w:vAlign w:val="bottom"/>
          </w:tcPr>
          <w:p w14:paraId="41DDE3C2" w14:textId="29146560" w:rsidR="004A37E7" w:rsidRPr="00473F2D" w:rsidRDefault="004A37E7" w:rsidP="004A37E7">
            <w:pPr>
              <w:jc w:val="center"/>
              <w:rPr>
                <w:rFonts w:ascii="Arial" w:hAnsi="Arial" w:cs="Arial"/>
                <w:color w:val="000000"/>
                <w:sz w:val="18"/>
                <w:szCs w:val="18"/>
                <w:lang w:eastAsia="lt-LT"/>
              </w:rPr>
            </w:pPr>
          </w:p>
        </w:tc>
        <w:tc>
          <w:tcPr>
            <w:tcW w:w="1278" w:type="dxa"/>
            <w:tcBorders>
              <w:top w:val="nil"/>
              <w:left w:val="nil"/>
              <w:bottom w:val="nil"/>
              <w:right w:val="nil"/>
            </w:tcBorders>
            <w:shd w:val="clear" w:color="auto" w:fill="auto"/>
            <w:vAlign w:val="bottom"/>
          </w:tcPr>
          <w:p w14:paraId="18D918B4" w14:textId="382C0839" w:rsidR="004A37E7" w:rsidRPr="00473F2D" w:rsidRDefault="004A37E7" w:rsidP="004A37E7">
            <w:pPr>
              <w:jc w:val="right"/>
              <w:rPr>
                <w:rFonts w:ascii="Arial" w:hAnsi="Arial" w:cs="Arial"/>
                <w:color w:val="000000"/>
                <w:sz w:val="18"/>
                <w:szCs w:val="18"/>
                <w:lang w:eastAsia="lt-LT"/>
              </w:rPr>
            </w:pPr>
          </w:p>
        </w:tc>
        <w:tc>
          <w:tcPr>
            <w:tcW w:w="426" w:type="dxa"/>
            <w:tcBorders>
              <w:top w:val="nil"/>
              <w:left w:val="nil"/>
              <w:right w:val="nil"/>
            </w:tcBorders>
            <w:shd w:val="clear" w:color="auto" w:fill="auto"/>
            <w:vAlign w:val="bottom"/>
          </w:tcPr>
          <w:p w14:paraId="5B956012" w14:textId="77777777" w:rsidR="004A37E7" w:rsidRPr="00473F2D" w:rsidRDefault="004A37E7" w:rsidP="004A37E7">
            <w:pPr>
              <w:jc w:val="right"/>
              <w:rPr>
                <w:rFonts w:ascii="Arial" w:hAnsi="Arial" w:cs="Arial"/>
                <w:color w:val="000000"/>
                <w:sz w:val="18"/>
                <w:szCs w:val="18"/>
                <w:lang w:eastAsia="lt-LT"/>
              </w:rPr>
            </w:pPr>
          </w:p>
        </w:tc>
        <w:tc>
          <w:tcPr>
            <w:tcW w:w="1417" w:type="dxa"/>
            <w:tcBorders>
              <w:top w:val="nil"/>
              <w:left w:val="nil"/>
              <w:bottom w:val="nil"/>
              <w:right w:val="nil"/>
            </w:tcBorders>
            <w:shd w:val="clear" w:color="auto" w:fill="auto"/>
            <w:vAlign w:val="bottom"/>
          </w:tcPr>
          <w:p w14:paraId="0C93729A" w14:textId="677AB559" w:rsidR="004A37E7" w:rsidRPr="00473F2D" w:rsidRDefault="004A37E7" w:rsidP="004A37E7">
            <w:pPr>
              <w:jc w:val="right"/>
              <w:rPr>
                <w:rFonts w:ascii="Arial" w:hAnsi="Arial" w:cs="Arial"/>
                <w:color w:val="000000"/>
                <w:sz w:val="18"/>
                <w:szCs w:val="18"/>
                <w:lang w:eastAsia="lt-LT"/>
              </w:rPr>
            </w:pPr>
          </w:p>
        </w:tc>
        <w:tc>
          <w:tcPr>
            <w:tcW w:w="236" w:type="dxa"/>
            <w:gridSpan w:val="2"/>
            <w:tcBorders>
              <w:top w:val="nil"/>
              <w:left w:val="nil"/>
              <w:bottom w:val="nil"/>
              <w:right w:val="nil"/>
            </w:tcBorders>
            <w:shd w:val="clear" w:color="auto" w:fill="auto"/>
            <w:vAlign w:val="bottom"/>
          </w:tcPr>
          <w:p w14:paraId="0FA02C2E" w14:textId="77777777" w:rsidR="004A37E7" w:rsidRPr="00473F2D" w:rsidRDefault="004A37E7" w:rsidP="004A37E7">
            <w:pPr>
              <w:ind w:left="-221" w:right="-79"/>
              <w:jc w:val="right"/>
              <w:rPr>
                <w:rFonts w:ascii="Arial" w:hAnsi="Arial" w:cs="Arial"/>
                <w:color w:val="000000"/>
                <w:sz w:val="18"/>
                <w:szCs w:val="18"/>
                <w:lang w:eastAsia="lt-LT"/>
              </w:rPr>
            </w:pPr>
          </w:p>
        </w:tc>
      </w:tr>
      <w:tr w:rsidR="0033513A" w:rsidRPr="00473F2D" w14:paraId="51E2ECB0" w14:textId="77777777" w:rsidTr="00485EE9">
        <w:trPr>
          <w:gridAfter w:val="2"/>
          <w:wAfter w:w="429" w:type="dxa"/>
          <w:trHeight w:val="201"/>
        </w:trPr>
        <w:tc>
          <w:tcPr>
            <w:tcW w:w="1214" w:type="dxa"/>
            <w:tcBorders>
              <w:top w:val="nil"/>
              <w:left w:val="nil"/>
              <w:bottom w:val="nil"/>
              <w:right w:val="nil"/>
            </w:tcBorders>
            <w:shd w:val="clear" w:color="auto" w:fill="auto"/>
            <w:vAlign w:val="bottom"/>
          </w:tcPr>
          <w:p w14:paraId="2DB8F305" w14:textId="77777777" w:rsidR="0033513A" w:rsidRPr="00473F2D" w:rsidRDefault="0033513A" w:rsidP="004A37E7">
            <w:pPr>
              <w:jc w:val="right"/>
              <w:rPr>
                <w:rFonts w:ascii="Arial" w:hAnsi="Arial" w:cs="Arial"/>
                <w:color w:val="000000"/>
                <w:sz w:val="18"/>
                <w:szCs w:val="18"/>
                <w:lang w:eastAsia="lt-LT"/>
              </w:rPr>
            </w:pPr>
          </w:p>
        </w:tc>
        <w:tc>
          <w:tcPr>
            <w:tcW w:w="565" w:type="dxa"/>
            <w:tcBorders>
              <w:top w:val="nil"/>
              <w:left w:val="nil"/>
              <w:right w:val="nil"/>
            </w:tcBorders>
            <w:shd w:val="clear" w:color="auto" w:fill="auto"/>
            <w:vAlign w:val="bottom"/>
          </w:tcPr>
          <w:p w14:paraId="2B4FE275" w14:textId="77777777" w:rsidR="0033513A" w:rsidRPr="00473F2D" w:rsidRDefault="0033513A" w:rsidP="004A37E7">
            <w:pPr>
              <w:jc w:val="right"/>
              <w:rPr>
                <w:rFonts w:ascii="Arial" w:hAnsi="Arial" w:cs="Arial"/>
                <w:color w:val="000000"/>
                <w:sz w:val="18"/>
                <w:szCs w:val="18"/>
                <w:lang w:eastAsia="lt-LT"/>
              </w:rPr>
            </w:pPr>
          </w:p>
        </w:tc>
        <w:tc>
          <w:tcPr>
            <w:tcW w:w="1418" w:type="dxa"/>
            <w:tcBorders>
              <w:top w:val="nil"/>
              <w:left w:val="nil"/>
              <w:bottom w:val="nil"/>
              <w:right w:val="nil"/>
            </w:tcBorders>
            <w:shd w:val="clear" w:color="auto" w:fill="auto"/>
            <w:vAlign w:val="bottom"/>
          </w:tcPr>
          <w:p w14:paraId="32AF5B9A" w14:textId="77777777" w:rsidR="0033513A" w:rsidRPr="00473F2D" w:rsidRDefault="0033513A" w:rsidP="004A37E7">
            <w:pPr>
              <w:jc w:val="right"/>
              <w:rPr>
                <w:rFonts w:ascii="Arial" w:hAnsi="Arial" w:cs="Arial"/>
                <w:color w:val="000000"/>
                <w:sz w:val="18"/>
                <w:szCs w:val="18"/>
                <w:lang w:eastAsia="lt-LT"/>
              </w:rPr>
            </w:pPr>
          </w:p>
        </w:tc>
        <w:tc>
          <w:tcPr>
            <w:tcW w:w="283" w:type="dxa"/>
            <w:tcBorders>
              <w:top w:val="nil"/>
              <w:left w:val="nil"/>
              <w:right w:val="nil"/>
            </w:tcBorders>
            <w:shd w:val="clear" w:color="auto" w:fill="auto"/>
            <w:vAlign w:val="bottom"/>
          </w:tcPr>
          <w:p w14:paraId="0C59E629" w14:textId="77777777" w:rsidR="0033513A" w:rsidRPr="00473F2D" w:rsidRDefault="0033513A" w:rsidP="004A37E7">
            <w:pPr>
              <w:jc w:val="right"/>
              <w:rPr>
                <w:rFonts w:ascii="Arial" w:hAnsi="Arial" w:cs="Arial"/>
                <w:color w:val="000000"/>
                <w:sz w:val="18"/>
                <w:szCs w:val="18"/>
                <w:lang w:eastAsia="lt-LT"/>
              </w:rPr>
            </w:pPr>
          </w:p>
        </w:tc>
        <w:tc>
          <w:tcPr>
            <w:tcW w:w="426" w:type="dxa"/>
            <w:gridSpan w:val="2"/>
            <w:tcBorders>
              <w:top w:val="nil"/>
              <w:left w:val="nil"/>
              <w:bottom w:val="nil"/>
              <w:right w:val="nil"/>
            </w:tcBorders>
            <w:shd w:val="clear" w:color="auto" w:fill="auto"/>
            <w:noWrap/>
            <w:vAlign w:val="bottom"/>
          </w:tcPr>
          <w:p w14:paraId="6FDF63BF" w14:textId="77777777" w:rsidR="0033513A" w:rsidRPr="00473F2D" w:rsidRDefault="0033513A" w:rsidP="004A37E7">
            <w:pPr>
              <w:jc w:val="right"/>
              <w:rPr>
                <w:rFonts w:ascii="Arial" w:hAnsi="Arial" w:cs="Arial"/>
                <w:color w:val="000000"/>
                <w:sz w:val="18"/>
                <w:szCs w:val="18"/>
                <w:lang w:eastAsia="lt-LT"/>
              </w:rPr>
            </w:pPr>
          </w:p>
        </w:tc>
        <w:tc>
          <w:tcPr>
            <w:tcW w:w="2878" w:type="dxa"/>
            <w:gridSpan w:val="2"/>
            <w:tcBorders>
              <w:top w:val="nil"/>
              <w:left w:val="nil"/>
              <w:bottom w:val="nil"/>
              <w:right w:val="nil"/>
            </w:tcBorders>
            <w:shd w:val="clear" w:color="auto" w:fill="auto"/>
            <w:noWrap/>
            <w:vAlign w:val="bottom"/>
          </w:tcPr>
          <w:p w14:paraId="680280B5" w14:textId="01B4B09B" w:rsidR="0033513A" w:rsidRPr="00473F2D" w:rsidRDefault="0033513A" w:rsidP="004A37E7">
            <w:pPr>
              <w:rPr>
                <w:rFonts w:ascii="Arial" w:hAnsi="Arial" w:cs="Arial"/>
                <w:snapToGrid w:val="0"/>
                <w:color w:val="000000"/>
                <w:sz w:val="18"/>
                <w:szCs w:val="18"/>
                <w:lang w:eastAsia="lt-LT"/>
              </w:rPr>
            </w:pPr>
            <w:r w:rsidRPr="00473F2D">
              <w:rPr>
                <w:rFonts w:ascii="Arial" w:hAnsi="Arial" w:cs="Arial"/>
                <w:snapToGrid w:val="0"/>
                <w:color w:val="000000"/>
                <w:sz w:val="18"/>
                <w:szCs w:val="18"/>
                <w:lang w:eastAsia="lt-LT"/>
              </w:rPr>
              <w:t>Mokesčių įsipareigojimai</w:t>
            </w:r>
          </w:p>
        </w:tc>
        <w:tc>
          <w:tcPr>
            <w:tcW w:w="523" w:type="dxa"/>
            <w:tcBorders>
              <w:top w:val="nil"/>
              <w:left w:val="nil"/>
              <w:bottom w:val="nil"/>
              <w:right w:val="nil"/>
            </w:tcBorders>
            <w:shd w:val="clear" w:color="auto" w:fill="auto"/>
            <w:vAlign w:val="bottom"/>
          </w:tcPr>
          <w:p w14:paraId="4310965E" w14:textId="77777777" w:rsidR="0033513A" w:rsidRPr="00473F2D" w:rsidRDefault="0033513A" w:rsidP="004A37E7">
            <w:pPr>
              <w:jc w:val="center"/>
              <w:rPr>
                <w:rFonts w:ascii="Arial" w:hAnsi="Arial" w:cs="Arial"/>
                <w:color w:val="000000"/>
                <w:sz w:val="18"/>
                <w:szCs w:val="18"/>
                <w:lang w:eastAsia="lt-LT"/>
              </w:rPr>
            </w:pPr>
          </w:p>
        </w:tc>
        <w:tc>
          <w:tcPr>
            <w:tcW w:w="1278" w:type="dxa"/>
            <w:tcBorders>
              <w:top w:val="nil"/>
              <w:left w:val="nil"/>
              <w:bottom w:val="nil"/>
              <w:right w:val="nil"/>
            </w:tcBorders>
            <w:shd w:val="clear" w:color="auto" w:fill="auto"/>
            <w:vAlign w:val="bottom"/>
          </w:tcPr>
          <w:p w14:paraId="6E655C3A" w14:textId="77777777" w:rsidR="0033513A" w:rsidRPr="00473F2D" w:rsidRDefault="0033513A" w:rsidP="004A37E7">
            <w:pPr>
              <w:jc w:val="right"/>
              <w:rPr>
                <w:rFonts w:ascii="Arial" w:hAnsi="Arial" w:cs="Arial"/>
                <w:color w:val="000000"/>
                <w:sz w:val="18"/>
                <w:szCs w:val="18"/>
                <w:lang w:eastAsia="lt-LT"/>
              </w:rPr>
            </w:pPr>
          </w:p>
        </w:tc>
        <w:tc>
          <w:tcPr>
            <w:tcW w:w="426" w:type="dxa"/>
            <w:tcBorders>
              <w:top w:val="nil"/>
              <w:left w:val="nil"/>
              <w:right w:val="nil"/>
            </w:tcBorders>
            <w:shd w:val="clear" w:color="auto" w:fill="auto"/>
            <w:vAlign w:val="bottom"/>
          </w:tcPr>
          <w:p w14:paraId="4190133C" w14:textId="77777777" w:rsidR="0033513A" w:rsidRPr="00473F2D" w:rsidRDefault="0033513A" w:rsidP="004A37E7">
            <w:pPr>
              <w:jc w:val="right"/>
              <w:rPr>
                <w:rFonts w:ascii="Arial" w:hAnsi="Arial" w:cs="Arial"/>
                <w:color w:val="000000"/>
                <w:sz w:val="18"/>
                <w:szCs w:val="18"/>
                <w:lang w:eastAsia="lt-LT"/>
              </w:rPr>
            </w:pPr>
          </w:p>
        </w:tc>
        <w:tc>
          <w:tcPr>
            <w:tcW w:w="1417" w:type="dxa"/>
            <w:tcBorders>
              <w:top w:val="nil"/>
              <w:left w:val="nil"/>
              <w:bottom w:val="nil"/>
              <w:right w:val="nil"/>
            </w:tcBorders>
            <w:shd w:val="clear" w:color="auto" w:fill="auto"/>
            <w:vAlign w:val="bottom"/>
          </w:tcPr>
          <w:p w14:paraId="4F3EA981" w14:textId="77777777" w:rsidR="0033513A" w:rsidRPr="00473F2D" w:rsidRDefault="0033513A" w:rsidP="004A37E7">
            <w:pPr>
              <w:jc w:val="right"/>
              <w:rPr>
                <w:rFonts w:ascii="Arial" w:hAnsi="Arial" w:cs="Arial"/>
                <w:color w:val="000000"/>
                <w:sz w:val="18"/>
                <w:szCs w:val="18"/>
                <w:lang w:eastAsia="lt-LT"/>
              </w:rPr>
            </w:pPr>
          </w:p>
        </w:tc>
        <w:tc>
          <w:tcPr>
            <w:tcW w:w="236" w:type="dxa"/>
            <w:gridSpan w:val="2"/>
            <w:tcBorders>
              <w:top w:val="nil"/>
              <w:left w:val="nil"/>
              <w:bottom w:val="nil"/>
              <w:right w:val="nil"/>
            </w:tcBorders>
            <w:shd w:val="clear" w:color="auto" w:fill="auto"/>
            <w:vAlign w:val="bottom"/>
          </w:tcPr>
          <w:p w14:paraId="31F9A95C" w14:textId="77777777" w:rsidR="0033513A" w:rsidRPr="00473F2D" w:rsidRDefault="0033513A" w:rsidP="004A37E7">
            <w:pPr>
              <w:ind w:left="-221" w:right="-79"/>
              <w:jc w:val="right"/>
              <w:rPr>
                <w:rFonts w:ascii="Arial" w:hAnsi="Arial" w:cs="Arial"/>
                <w:color w:val="000000"/>
                <w:sz w:val="18"/>
                <w:szCs w:val="18"/>
                <w:lang w:eastAsia="lt-LT"/>
              </w:rPr>
            </w:pPr>
          </w:p>
        </w:tc>
      </w:tr>
      <w:tr w:rsidR="0033513A" w:rsidRPr="00473F2D" w14:paraId="0951F8F5" w14:textId="77777777" w:rsidTr="00485EE9">
        <w:trPr>
          <w:gridAfter w:val="2"/>
          <w:wAfter w:w="429" w:type="dxa"/>
          <w:trHeight w:val="201"/>
        </w:trPr>
        <w:tc>
          <w:tcPr>
            <w:tcW w:w="1214" w:type="dxa"/>
            <w:tcBorders>
              <w:top w:val="nil"/>
              <w:left w:val="nil"/>
              <w:right w:val="nil"/>
            </w:tcBorders>
            <w:shd w:val="clear" w:color="auto" w:fill="auto"/>
            <w:vAlign w:val="bottom"/>
          </w:tcPr>
          <w:p w14:paraId="48247AA0" w14:textId="1B00A2A5" w:rsidR="0033513A" w:rsidRPr="00473F2D" w:rsidRDefault="008139E9" w:rsidP="0033513A">
            <w:pPr>
              <w:jc w:val="right"/>
              <w:rPr>
                <w:rFonts w:ascii="Arial" w:hAnsi="Arial" w:cs="Arial"/>
                <w:i/>
                <w:iCs/>
                <w:color w:val="000000"/>
                <w:sz w:val="18"/>
                <w:szCs w:val="18"/>
                <w:lang w:eastAsia="lt-LT"/>
              </w:rPr>
            </w:pPr>
            <w:r w:rsidRPr="00473F2D">
              <w:rPr>
                <w:rFonts w:ascii="Arial" w:hAnsi="Arial" w:cs="Arial"/>
                <w:i/>
                <w:iCs/>
                <w:color w:val="000000"/>
                <w:sz w:val="18"/>
                <w:szCs w:val="18"/>
                <w:lang w:eastAsia="lt-LT"/>
              </w:rPr>
              <w:t>217</w:t>
            </w:r>
          </w:p>
        </w:tc>
        <w:tc>
          <w:tcPr>
            <w:tcW w:w="565" w:type="dxa"/>
            <w:tcBorders>
              <w:top w:val="nil"/>
              <w:left w:val="nil"/>
              <w:right w:val="nil"/>
            </w:tcBorders>
            <w:shd w:val="clear" w:color="auto" w:fill="auto"/>
            <w:vAlign w:val="bottom"/>
          </w:tcPr>
          <w:p w14:paraId="3A8128F7" w14:textId="77777777" w:rsidR="0033513A" w:rsidRPr="00473F2D" w:rsidRDefault="0033513A" w:rsidP="0033513A">
            <w:pPr>
              <w:jc w:val="right"/>
              <w:rPr>
                <w:rFonts w:ascii="Arial" w:hAnsi="Arial" w:cs="Arial"/>
                <w:color w:val="000000"/>
                <w:sz w:val="18"/>
                <w:szCs w:val="18"/>
                <w:lang w:eastAsia="lt-LT"/>
              </w:rPr>
            </w:pPr>
          </w:p>
        </w:tc>
        <w:tc>
          <w:tcPr>
            <w:tcW w:w="1418" w:type="dxa"/>
            <w:tcBorders>
              <w:top w:val="nil"/>
              <w:left w:val="nil"/>
              <w:right w:val="nil"/>
            </w:tcBorders>
            <w:shd w:val="clear" w:color="auto" w:fill="auto"/>
            <w:vAlign w:val="bottom"/>
          </w:tcPr>
          <w:p w14:paraId="080D4CB2" w14:textId="739325B2" w:rsidR="0033513A" w:rsidRPr="00473F2D" w:rsidRDefault="00F52A00" w:rsidP="0033513A">
            <w:pPr>
              <w:jc w:val="right"/>
              <w:rPr>
                <w:rFonts w:ascii="Arial" w:hAnsi="Arial" w:cs="Arial"/>
                <w:color w:val="000000"/>
                <w:sz w:val="18"/>
                <w:szCs w:val="18"/>
                <w:lang w:eastAsia="lt-LT"/>
              </w:rPr>
            </w:pPr>
            <w:r w:rsidRPr="00473F2D">
              <w:rPr>
                <w:rFonts w:ascii="Arial" w:hAnsi="Arial" w:cs="Arial"/>
                <w:color w:val="000000"/>
                <w:sz w:val="18"/>
                <w:szCs w:val="18"/>
                <w:lang w:eastAsia="lt-LT"/>
              </w:rPr>
              <w:t>-</w:t>
            </w:r>
          </w:p>
        </w:tc>
        <w:tc>
          <w:tcPr>
            <w:tcW w:w="283" w:type="dxa"/>
            <w:tcBorders>
              <w:top w:val="nil"/>
              <w:left w:val="nil"/>
              <w:right w:val="nil"/>
            </w:tcBorders>
            <w:shd w:val="clear" w:color="auto" w:fill="auto"/>
            <w:vAlign w:val="bottom"/>
          </w:tcPr>
          <w:p w14:paraId="01440EA7" w14:textId="77777777" w:rsidR="0033513A" w:rsidRPr="00473F2D" w:rsidRDefault="0033513A" w:rsidP="0033513A">
            <w:pPr>
              <w:jc w:val="right"/>
              <w:rPr>
                <w:rFonts w:ascii="Arial" w:hAnsi="Arial" w:cs="Arial"/>
                <w:color w:val="000000"/>
                <w:sz w:val="18"/>
                <w:szCs w:val="18"/>
                <w:lang w:eastAsia="lt-LT"/>
              </w:rPr>
            </w:pPr>
          </w:p>
        </w:tc>
        <w:tc>
          <w:tcPr>
            <w:tcW w:w="426" w:type="dxa"/>
            <w:gridSpan w:val="2"/>
            <w:tcBorders>
              <w:top w:val="nil"/>
              <w:left w:val="nil"/>
              <w:bottom w:val="nil"/>
              <w:right w:val="nil"/>
            </w:tcBorders>
            <w:shd w:val="clear" w:color="auto" w:fill="auto"/>
            <w:noWrap/>
            <w:vAlign w:val="bottom"/>
          </w:tcPr>
          <w:p w14:paraId="2AF2C2CF" w14:textId="77777777" w:rsidR="0033513A" w:rsidRPr="00473F2D" w:rsidRDefault="0033513A" w:rsidP="0033513A">
            <w:pPr>
              <w:jc w:val="right"/>
              <w:rPr>
                <w:rFonts w:ascii="Arial" w:hAnsi="Arial" w:cs="Arial"/>
                <w:color w:val="000000"/>
                <w:sz w:val="18"/>
                <w:szCs w:val="18"/>
                <w:lang w:eastAsia="lt-LT"/>
              </w:rPr>
            </w:pPr>
          </w:p>
        </w:tc>
        <w:tc>
          <w:tcPr>
            <w:tcW w:w="2878" w:type="dxa"/>
            <w:gridSpan w:val="2"/>
            <w:tcBorders>
              <w:top w:val="nil"/>
              <w:left w:val="nil"/>
              <w:bottom w:val="nil"/>
              <w:right w:val="nil"/>
            </w:tcBorders>
            <w:shd w:val="clear" w:color="auto" w:fill="auto"/>
            <w:noWrap/>
            <w:vAlign w:val="bottom"/>
          </w:tcPr>
          <w:p w14:paraId="3E284423" w14:textId="4B214C34" w:rsidR="0033513A" w:rsidRPr="00473F2D" w:rsidRDefault="0033513A" w:rsidP="0033513A">
            <w:pPr>
              <w:rPr>
                <w:rFonts w:ascii="Arial" w:hAnsi="Arial" w:cs="Arial"/>
                <w:snapToGrid w:val="0"/>
                <w:color w:val="000000"/>
                <w:sz w:val="18"/>
                <w:szCs w:val="18"/>
                <w:lang w:eastAsia="lt-LT"/>
              </w:rPr>
            </w:pPr>
            <w:r w:rsidRPr="00473F2D">
              <w:rPr>
                <w:rFonts w:ascii="Arial" w:hAnsi="Arial" w:cs="Arial"/>
                <w:i/>
                <w:iCs/>
                <w:sz w:val="18"/>
                <w:szCs w:val="18"/>
                <w:lang w:eastAsia="lt-LT"/>
              </w:rPr>
              <w:t>Einamojo laikotarpio mokesčių</w:t>
            </w:r>
          </w:p>
        </w:tc>
        <w:tc>
          <w:tcPr>
            <w:tcW w:w="523" w:type="dxa"/>
            <w:tcBorders>
              <w:top w:val="nil"/>
              <w:left w:val="nil"/>
              <w:bottom w:val="nil"/>
              <w:right w:val="nil"/>
            </w:tcBorders>
            <w:shd w:val="clear" w:color="auto" w:fill="auto"/>
            <w:vAlign w:val="bottom"/>
          </w:tcPr>
          <w:p w14:paraId="29CAB5E4" w14:textId="77777777" w:rsidR="0033513A" w:rsidRPr="00473F2D" w:rsidRDefault="0033513A" w:rsidP="0033513A">
            <w:pPr>
              <w:jc w:val="center"/>
              <w:rPr>
                <w:rFonts w:ascii="Arial" w:hAnsi="Arial" w:cs="Arial"/>
                <w:color w:val="000000"/>
                <w:sz w:val="18"/>
                <w:szCs w:val="18"/>
                <w:lang w:eastAsia="lt-LT"/>
              </w:rPr>
            </w:pPr>
          </w:p>
        </w:tc>
        <w:tc>
          <w:tcPr>
            <w:tcW w:w="1278" w:type="dxa"/>
            <w:tcBorders>
              <w:top w:val="nil"/>
              <w:left w:val="nil"/>
              <w:right w:val="nil"/>
            </w:tcBorders>
            <w:shd w:val="clear" w:color="auto" w:fill="auto"/>
            <w:vAlign w:val="bottom"/>
          </w:tcPr>
          <w:p w14:paraId="60B0AC6A" w14:textId="6DFF7E1C" w:rsidR="0033513A" w:rsidRPr="00473F2D" w:rsidRDefault="00D60EF8" w:rsidP="0033513A">
            <w:pPr>
              <w:jc w:val="right"/>
              <w:rPr>
                <w:rFonts w:ascii="Arial" w:hAnsi="Arial" w:cs="Arial"/>
                <w:i/>
                <w:iCs/>
                <w:color w:val="000000"/>
                <w:sz w:val="18"/>
                <w:szCs w:val="18"/>
                <w:lang w:eastAsia="lt-LT"/>
              </w:rPr>
            </w:pPr>
            <w:r w:rsidRPr="00473F2D">
              <w:rPr>
                <w:rFonts w:ascii="Arial" w:hAnsi="Arial" w:cs="Arial"/>
                <w:i/>
                <w:iCs/>
                <w:color w:val="000000"/>
                <w:sz w:val="18"/>
                <w:szCs w:val="18"/>
                <w:lang w:eastAsia="lt-LT"/>
              </w:rPr>
              <w:t>217</w:t>
            </w:r>
          </w:p>
        </w:tc>
        <w:tc>
          <w:tcPr>
            <w:tcW w:w="426" w:type="dxa"/>
            <w:tcBorders>
              <w:top w:val="nil"/>
              <w:left w:val="nil"/>
              <w:right w:val="nil"/>
            </w:tcBorders>
            <w:shd w:val="clear" w:color="auto" w:fill="auto"/>
            <w:vAlign w:val="bottom"/>
          </w:tcPr>
          <w:p w14:paraId="74D34E5F" w14:textId="77777777" w:rsidR="0033513A" w:rsidRPr="00473F2D" w:rsidRDefault="0033513A" w:rsidP="0033513A">
            <w:pPr>
              <w:jc w:val="right"/>
              <w:rPr>
                <w:rFonts w:ascii="Arial" w:hAnsi="Arial" w:cs="Arial"/>
                <w:color w:val="000000"/>
                <w:sz w:val="18"/>
                <w:szCs w:val="18"/>
                <w:lang w:eastAsia="lt-LT"/>
              </w:rPr>
            </w:pPr>
          </w:p>
        </w:tc>
        <w:tc>
          <w:tcPr>
            <w:tcW w:w="1417" w:type="dxa"/>
            <w:tcBorders>
              <w:top w:val="nil"/>
              <w:left w:val="nil"/>
              <w:right w:val="nil"/>
            </w:tcBorders>
            <w:shd w:val="clear" w:color="auto" w:fill="auto"/>
            <w:vAlign w:val="bottom"/>
          </w:tcPr>
          <w:p w14:paraId="697299FB" w14:textId="18393480" w:rsidR="0033513A" w:rsidRPr="00473F2D" w:rsidRDefault="0033513A" w:rsidP="0033513A">
            <w:pPr>
              <w:jc w:val="right"/>
              <w:rPr>
                <w:rFonts w:ascii="Arial" w:hAnsi="Arial" w:cs="Arial"/>
                <w:color w:val="000000"/>
                <w:sz w:val="18"/>
                <w:szCs w:val="18"/>
                <w:lang w:eastAsia="lt-LT"/>
              </w:rPr>
            </w:pPr>
            <w:r w:rsidRPr="00473F2D">
              <w:rPr>
                <w:rFonts w:ascii="Arial" w:hAnsi="Arial" w:cs="Arial"/>
                <w:color w:val="000000"/>
                <w:sz w:val="18"/>
                <w:szCs w:val="18"/>
                <w:lang w:eastAsia="lt-LT"/>
              </w:rPr>
              <w:t>-</w:t>
            </w:r>
          </w:p>
        </w:tc>
        <w:tc>
          <w:tcPr>
            <w:tcW w:w="236" w:type="dxa"/>
            <w:gridSpan w:val="2"/>
            <w:tcBorders>
              <w:top w:val="nil"/>
              <w:left w:val="nil"/>
              <w:bottom w:val="nil"/>
              <w:right w:val="nil"/>
            </w:tcBorders>
            <w:shd w:val="clear" w:color="auto" w:fill="auto"/>
            <w:vAlign w:val="bottom"/>
          </w:tcPr>
          <w:p w14:paraId="6C8A1B9B" w14:textId="77777777" w:rsidR="0033513A" w:rsidRPr="00473F2D" w:rsidRDefault="0033513A" w:rsidP="0033513A">
            <w:pPr>
              <w:ind w:left="-221" w:right="-79"/>
              <w:jc w:val="right"/>
              <w:rPr>
                <w:rFonts w:ascii="Arial" w:hAnsi="Arial" w:cs="Arial"/>
                <w:color w:val="000000"/>
                <w:sz w:val="18"/>
                <w:szCs w:val="18"/>
                <w:lang w:eastAsia="lt-LT"/>
              </w:rPr>
            </w:pPr>
          </w:p>
        </w:tc>
      </w:tr>
      <w:tr w:rsidR="0033513A" w:rsidRPr="00473F2D" w14:paraId="73614BD8" w14:textId="77777777" w:rsidTr="00485EE9">
        <w:trPr>
          <w:gridAfter w:val="2"/>
          <w:wAfter w:w="429" w:type="dxa"/>
          <w:trHeight w:val="201"/>
        </w:trPr>
        <w:tc>
          <w:tcPr>
            <w:tcW w:w="1214" w:type="dxa"/>
            <w:tcBorders>
              <w:top w:val="nil"/>
              <w:left w:val="nil"/>
              <w:bottom w:val="single" w:sz="4" w:space="0" w:color="auto"/>
              <w:right w:val="nil"/>
            </w:tcBorders>
            <w:shd w:val="clear" w:color="auto" w:fill="auto"/>
            <w:vAlign w:val="bottom"/>
          </w:tcPr>
          <w:p w14:paraId="4650B9DD" w14:textId="6EEA0088" w:rsidR="0033513A" w:rsidRPr="00473F2D" w:rsidRDefault="00292E82" w:rsidP="0033513A">
            <w:pPr>
              <w:jc w:val="right"/>
              <w:rPr>
                <w:rFonts w:ascii="Arial" w:hAnsi="Arial" w:cs="Arial"/>
                <w:color w:val="000000"/>
                <w:sz w:val="18"/>
                <w:szCs w:val="18"/>
                <w:lang w:eastAsia="lt-LT"/>
              </w:rPr>
            </w:pPr>
            <w:r w:rsidRPr="00473F2D">
              <w:rPr>
                <w:rFonts w:ascii="Arial" w:hAnsi="Arial" w:cs="Arial"/>
                <w:color w:val="000000"/>
                <w:sz w:val="18"/>
                <w:szCs w:val="18"/>
                <w:lang w:eastAsia="lt-LT"/>
              </w:rPr>
              <w:t>-</w:t>
            </w:r>
          </w:p>
        </w:tc>
        <w:tc>
          <w:tcPr>
            <w:tcW w:w="565" w:type="dxa"/>
            <w:tcBorders>
              <w:top w:val="nil"/>
              <w:left w:val="nil"/>
              <w:right w:val="nil"/>
            </w:tcBorders>
            <w:shd w:val="clear" w:color="auto" w:fill="auto"/>
            <w:vAlign w:val="bottom"/>
          </w:tcPr>
          <w:p w14:paraId="21F72675" w14:textId="77777777" w:rsidR="0033513A" w:rsidRPr="00473F2D" w:rsidRDefault="0033513A" w:rsidP="0033513A">
            <w:pPr>
              <w:jc w:val="right"/>
              <w:rPr>
                <w:rFonts w:ascii="Arial" w:hAnsi="Arial" w:cs="Arial"/>
                <w:color w:val="000000"/>
                <w:sz w:val="18"/>
                <w:szCs w:val="18"/>
                <w:lang w:eastAsia="lt-LT"/>
              </w:rPr>
            </w:pPr>
          </w:p>
        </w:tc>
        <w:tc>
          <w:tcPr>
            <w:tcW w:w="1418" w:type="dxa"/>
            <w:tcBorders>
              <w:top w:val="nil"/>
              <w:left w:val="nil"/>
              <w:bottom w:val="single" w:sz="4" w:space="0" w:color="auto"/>
              <w:right w:val="nil"/>
            </w:tcBorders>
            <w:shd w:val="clear" w:color="auto" w:fill="auto"/>
            <w:vAlign w:val="bottom"/>
          </w:tcPr>
          <w:p w14:paraId="218B21CF" w14:textId="125556A7" w:rsidR="0033513A" w:rsidRPr="00473F2D" w:rsidRDefault="00292E82" w:rsidP="0033513A">
            <w:pPr>
              <w:jc w:val="right"/>
              <w:rPr>
                <w:rFonts w:ascii="Arial" w:hAnsi="Arial" w:cs="Arial"/>
                <w:color w:val="000000"/>
                <w:sz w:val="18"/>
                <w:szCs w:val="18"/>
                <w:lang w:eastAsia="lt-LT"/>
              </w:rPr>
            </w:pPr>
            <w:r w:rsidRPr="00473F2D">
              <w:rPr>
                <w:rFonts w:ascii="Arial" w:hAnsi="Arial" w:cs="Arial"/>
                <w:color w:val="000000"/>
                <w:sz w:val="18"/>
                <w:szCs w:val="18"/>
                <w:lang w:eastAsia="lt-LT"/>
              </w:rPr>
              <w:t>-</w:t>
            </w:r>
          </w:p>
        </w:tc>
        <w:tc>
          <w:tcPr>
            <w:tcW w:w="283" w:type="dxa"/>
            <w:tcBorders>
              <w:top w:val="nil"/>
              <w:left w:val="nil"/>
              <w:right w:val="nil"/>
            </w:tcBorders>
            <w:shd w:val="clear" w:color="auto" w:fill="auto"/>
            <w:vAlign w:val="bottom"/>
          </w:tcPr>
          <w:p w14:paraId="719CCABA" w14:textId="77777777" w:rsidR="0033513A" w:rsidRPr="00473F2D" w:rsidRDefault="0033513A" w:rsidP="0033513A">
            <w:pPr>
              <w:jc w:val="right"/>
              <w:rPr>
                <w:rFonts w:ascii="Arial" w:hAnsi="Arial" w:cs="Arial"/>
                <w:color w:val="000000"/>
                <w:sz w:val="18"/>
                <w:szCs w:val="18"/>
                <w:lang w:eastAsia="lt-LT"/>
              </w:rPr>
            </w:pPr>
          </w:p>
        </w:tc>
        <w:tc>
          <w:tcPr>
            <w:tcW w:w="426" w:type="dxa"/>
            <w:gridSpan w:val="2"/>
            <w:tcBorders>
              <w:top w:val="nil"/>
              <w:left w:val="nil"/>
              <w:bottom w:val="nil"/>
              <w:right w:val="nil"/>
            </w:tcBorders>
            <w:shd w:val="clear" w:color="auto" w:fill="auto"/>
            <w:noWrap/>
            <w:vAlign w:val="bottom"/>
          </w:tcPr>
          <w:p w14:paraId="271A3B2E" w14:textId="77777777" w:rsidR="0033513A" w:rsidRPr="00473F2D" w:rsidRDefault="0033513A" w:rsidP="0033513A">
            <w:pPr>
              <w:jc w:val="right"/>
              <w:rPr>
                <w:rFonts w:ascii="Arial" w:hAnsi="Arial" w:cs="Arial"/>
                <w:color w:val="000000"/>
                <w:sz w:val="18"/>
                <w:szCs w:val="18"/>
                <w:lang w:eastAsia="lt-LT"/>
              </w:rPr>
            </w:pPr>
          </w:p>
        </w:tc>
        <w:tc>
          <w:tcPr>
            <w:tcW w:w="2878" w:type="dxa"/>
            <w:gridSpan w:val="2"/>
            <w:tcBorders>
              <w:top w:val="nil"/>
              <w:left w:val="nil"/>
              <w:bottom w:val="nil"/>
              <w:right w:val="nil"/>
            </w:tcBorders>
            <w:shd w:val="clear" w:color="auto" w:fill="auto"/>
            <w:noWrap/>
            <w:vAlign w:val="bottom"/>
          </w:tcPr>
          <w:p w14:paraId="345D260F" w14:textId="577551D0" w:rsidR="0033513A" w:rsidRPr="00473F2D" w:rsidRDefault="0033513A" w:rsidP="0033513A">
            <w:pPr>
              <w:rPr>
                <w:rFonts w:ascii="Arial" w:hAnsi="Arial" w:cs="Arial"/>
                <w:snapToGrid w:val="0"/>
                <w:color w:val="000000"/>
                <w:sz w:val="18"/>
                <w:szCs w:val="18"/>
                <w:lang w:eastAsia="lt-LT"/>
              </w:rPr>
            </w:pPr>
            <w:r w:rsidRPr="00473F2D">
              <w:rPr>
                <w:rFonts w:ascii="Arial" w:hAnsi="Arial" w:cs="Arial"/>
                <w:i/>
                <w:iCs/>
                <w:sz w:val="18"/>
                <w:szCs w:val="18"/>
                <w:lang w:eastAsia="lt-LT"/>
              </w:rPr>
              <w:t>Atidėtųjų mokesčių</w:t>
            </w:r>
          </w:p>
        </w:tc>
        <w:tc>
          <w:tcPr>
            <w:tcW w:w="523" w:type="dxa"/>
            <w:tcBorders>
              <w:top w:val="nil"/>
              <w:left w:val="nil"/>
              <w:bottom w:val="nil"/>
              <w:right w:val="nil"/>
            </w:tcBorders>
            <w:shd w:val="clear" w:color="auto" w:fill="auto"/>
            <w:vAlign w:val="bottom"/>
          </w:tcPr>
          <w:p w14:paraId="7489D8D3" w14:textId="77777777" w:rsidR="0033513A" w:rsidRPr="00473F2D" w:rsidRDefault="0033513A" w:rsidP="0033513A">
            <w:pPr>
              <w:jc w:val="center"/>
              <w:rPr>
                <w:rFonts w:ascii="Arial" w:hAnsi="Arial" w:cs="Arial"/>
                <w:color w:val="000000"/>
                <w:sz w:val="18"/>
                <w:szCs w:val="18"/>
                <w:lang w:eastAsia="lt-LT"/>
              </w:rPr>
            </w:pPr>
          </w:p>
        </w:tc>
        <w:tc>
          <w:tcPr>
            <w:tcW w:w="1278" w:type="dxa"/>
            <w:tcBorders>
              <w:top w:val="nil"/>
              <w:left w:val="nil"/>
              <w:bottom w:val="single" w:sz="4" w:space="0" w:color="auto"/>
              <w:right w:val="nil"/>
            </w:tcBorders>
            <w:shd w:val="clear" w:color="auto" w:fill="auto"/>
            <w:vAlign w:val="bottom"/>
          </w:tcPr>
          <w:p w14:paraId="67500C83" w14:textId="3E806DB9" w:rsidR="0033513A" w:rsidRPr="00473F2D" w:rsidRDefault="0033513A" w:rsidP="0033513A">
            <w:pPr>
              <w:jc w:val="right"/>
              <w:rPr>
                <w:rFonts w:ascii="Arial" w:hAnsi="Arial" w:cs="Arial"/>
                <w:color w:val="000000"/>
                <w:sz w:val="18"/>
                <w:szCs w:val="18"/>
                <w:lang w:eastAsia="lt-LT"/>
              </w:rPr>
            </w:pPr>
            <w:r w:rsidRPr="00473F2D">
              <w:rPr>
                <w:rFonts w:ascii="Arial" w:hAnsi="Arial" w:cs="Arial"/>
                <w:color w:val="000000"/>
                <w:sz w:val="18"/>
                <w:szCs w:val="18"/>
                <w:lang w:eastAsia="lt-LT"/>
              </w:rPr>
              <w:t>-</w:t>
            </w:r>
          </w:p>
        </w:tc>
        <w:tc>
          <w:tcPr>
            <w:tcW w:w="426" w:type="dxa"/>
            <w:tcBorders>
              <w:top w:val="nil"/>
              <w:left w:val="nil"/>
              <w:right w:val="nil"/>
            </w:tcBorders>
            <w:shd w:val="clear" w:color="auto" w:fill="auto"/>
            <w:vAlign w:val="bottom"/>
          </w:tcPr>
          <w:p w14:paraId="04FCF328" w14:textId="77777777" w:rsidR="0033513A" w:rsidRPr="00473F2D" w:rsidRDefault="0033513A" w:rsidP="0033513A">
            <w:pPr>
              <w:jc w:val="right"/>
              <w:rPr>
                <w:rFonts w:ascii="Arial" w:hAnsi="Arial" w:cs="Arial"/>
                <w:color w:val="000000"/>
                <w:sz w:val="18"/>
                <w:szCs w:val="18"/>
                <w:lang w:eastAsia="lt-LT"/>
              </w:rPr>
            </w:pPr>
          </w:p>
        </w:tc>
        <w:tc>
          <w:tcPr>
            <w:tcW w:w="1417" w:type="dxa"/>
            <w:tcBorders>
              <w:top w:val="nil"/>
              <w:left w:val="nil"/>
              <w:bottom w:val="single" w:sz="4" w:space="0" w:color="auto"/>
              <w:right w:val="nil"/>
            </w:tcBorders>
            <w:shd w:val="clear" w:color="auto" w:fill="auto"/>
            <w:vAlign w:val="bottom"/>
          </w:tcPr>
          <w:p w14:paraId="7708F8C7" w14:textId="659FCCCB" w:rsidR="0033513A" w:rsidRPr="00473F2D" w:rsidRDefault="0033513A" w:rsidP="0033513A">
            <w:pPr>
              <w:jc w:val="right"/>
              <w:rPr>
                <w:rFonts w:ascii="Arial" w:hAnsi="Arial" w:cs="Arial"/>
                <w:color w:val="000000"/>
                <w:sz w:val="18"/>
                <w:szCs w:val="18"/>
                <w:lang w:eastAsia="lt-LT"/>
              </w:rPr>
            </w:pPr>
            <w:r w:rsidRPr="00473F2D">
              <w:rPr>
                <w:rFonts w:ascii="Arial" w:hAnsi="Arial" w:cs="Arial"/>
                <w:color w:val="000000"/>
                <w:sz w:val="18"/>
                <w:szCs w:val="18"/>
                <w:lang w:eastAsia="lt-LT"/>
              </w:rPr>
              <w:t>-</w:t>
            </w:r>
          </w:p>
        </w:tc>
        <w:tc>
          <w:tcPr>
            <w:tcW w:w="236" w:type="dxa"/>
            <w:gridSpan w:val="2"/>
            <w:tcBorders>
              <w:top w:val="nil"/>
              <w:left w:val="nil"/>
              <w:bottom w:val="nil"/>
              <w:right w:val="nil"/>
            </w:tcBorders>
            <w:shd w:val="clear" w:color="auto" w:fill="auto"/>
            <w:vAlign w:val="bottom"/>
          </w:tcPr>
          <w:p w14:paraId="2E3CF3CA" w14:textId="77777777" w:rsidR="0033513A" w:rsidRPr="00473F2D" w:rsidRDefault="0033513A" w:rsidP="0033513A">
            <w:pPr>
              <w:ind w:left="-221" w:right="-79"/>
              <w:jc w:val="right"/>
              <w:rPr>
                <w:rFonts w:ascii="Arial" w:hAnsi="Arial" w:cs="Arial"/>
                <w:color w:val="000000"/>
                <w:sz w:val="18"/>
                <w:szCs w:val="18"/>
                <w:lang w:eastAsia="lt-LT"/>
              </w:rPr>
            </w:pPr>
          </w:p>
        </w:tc>
      </w:tr>
      <w:tr w:rsidR="00292E82" w:rsidRPr="00473F2D" w14:paraId="53648183" w14:textId="77777777" w:rsidTr="00485EE9">
        <w:trPr>
          <w:gridAfter w:val="2"/>
          <w:wAfter w:w="429" w:type="dxa"/>
          <w:trHeight w:val="201"/>
        </w:trPr>
        <w:tc>
          <w:tcPr>
            <w:tcW w:w="1214" w:type="dxa"/>
            <w:tcBorders>
              <w:top w:val="single" w:sz="4" w:space="0" w:color="auto"/>
              <w:left w:val="nil"/>
              <w:bottom w:val="nil"/>
              <w:right w:val="nil"/>
            </w:tcBorders>
            <w:shd w:val="clear" w:color="auto" w:fill="auto"/>
            <w:vAlign w:val="bottom"/>
          </w:tcPr>
          <w:p w14:paraId="0F3785E3" w14:textId="2CEFB431" w:rsidR="00292E82" w:rsidRPr="00473F2D" w:rsidRDefault="008139E9" w:rsidP="0033513A">
            <w:pPr>
              <w:jc w:val="right"/>
              <w:rPr>
                <w:rFonts w:ascii="Arial" w:hAnsi="Arial" w:cs="Arial"/>
                <w:color w:val="000000"/>
                <w:sz w:val="18"/>
                <w:szCs w:val="18"/>
                <w:lang w:eastAsia="lt-LT"/>
              </w:rPr>
            </w:pPr>
            <w:r w:rsidRPr="00473F2D">
              <w:rPr>
                <w:rFonts w:ascii="Arial" w:hAnsi="Arial" w:cs="Arial"/>
                <w:color w:val="000000"/>
                <w:sz w:val="18"/>
                <w:szCs w:val="18"/>
                <w:lang w:eastAsia="lt-LT"/>
              </w:rPr>
              <w:t>217</w:t>
            </w:r>
          </w:p>
        </w:tc>
        <w:tc>
          <w:tcPr>
            <w:tcW w:w="565" w:type="dxa"/>
            <w:tcBorders>
              <w:top w:val="nil"/>
              <w:left w:val="nil"/>
              <w:right w:val="nil"/>
            </w:tcBorders>
            <w:shd w:val="clear" w:color="auto" w:fill="auto"/>
            <w:vAlign w:val="bottom"/>
          </w:tcPr>
          <w:p w14:paraId="60181A5C" w14:textId="77777777" w:rsidR="00292E82" w:rsidRPr="00473F2D" w:rsidRDefault="00292E82" w:rsidP="0033513A">
            <w:pPr>
              <w:jc w:val="right"/>
              <w:rPr>
                <w:rFonts w:ascii="Arial" w:hAnsi="Arial" w:cs="Arial"/>
                <w:color w:val="000000"/>
                <w:sz w:val="18"/>
                <w:szCs w:val="18"/>
                <w:lang w:eastAsia="lt-LT"/>
              </w:rPr>
            </w:pPr>
          </w:p>
        </w:tc>
        <w:tc>
          <w:tcPr>
            <w:tcW w:w="1418" w:type="dxa"/>
            <w:tcBorders>
              <w:top w:val="single" w:sz="4" w:space="0" w:color="auto"/>
              <w:left w:val="nil"/>
              <w:bottom w:val="nil"/>
              <w:right w:val="nil"/>
            </w:tcBorders>
            <w:shd w:val="clear" w:color="auto" w:fill="auto"/>
            <w:vAlign w:val="bottom"/>
          </w:tcPr>
          <w:p w14:paraId="17B82928" w14:textId="6C9455A0" w:rsidR="00292E82" w:rsidRPr="00473F2D" w:rsidRDefault="00292E82" w:rsidP="0033513A">
            <w:pPr>
              <w:jc w:val="right"/>
              <w:rPr>
                <w:rFonts w:ascii="Arial" w:hAnsi="Arial" w:cs="Arial"/>
                <w:color w:val="000000"/>
                <w:sz w:val="18"/>
                <w:szCs w:val="18"/>
                <w:lang w:eastAsia="lt-LT"/>
              </w:rPr>
            </w:pPr>
            <w:r w:rsidRPr="00473F2D">
              <w:rPr>
                <w:rFonts w:ascii="Arial" w:hAnsi="Arial" w:cs="Arial"/>
                <w:color w:val="000000"/>
                <w:sz w:val="18"/>
                <w:szCs w:val="18"/>
                <w:lang w:eastAsia="lt-LT"/>
              </w:rPr>
              <w:t>-</w:t>
            </w:r>
          </w:p>
        </w:tc>
        <w:tc>
          <w:tcPr>
            <w:tcW w:w="283" w:type="dxa"/>
            <w:tcBorders>
              <w:top w:val="nil"/>
              <w:left w:val="nil"/>
              <w:right w:val="nil"/>
            </w:tcBorders>
            <w:shd w:val="clear" w:color="auto" w:fill="auto"/>
            <w:vAlign w:val="bottom"/>
          </w:tcPr>
          <w:p w14:paraId="0F0FAAB7" w14:textId="77777777" w:rsidR="00292E82" w:rsidRPr="00473F2D" w:rsidRDefault="00292E82" w:rsidP="0033513A">
            <w:pPr>
              <w:jc w:val="right"/>
              <w:rPr>
                <w:rFonts w:ascii="Arial" w:hAnsi="Arial" w:cs="Arial"/>
                <w:color w:val="000000"/>
                <w:sz w:val="18"/>
                <w:szCs w:val="18"/>
                <w:lang w:eastAsia="lt-LT"/>
              </w:rPr>
            </w:pPr>
          </w:p>
        </w:tc>
        <w:tc>
          <w:tcPr>
            <w:tcW w:w="426" w:type="dxa"/>
            <w:gridSpan w:val="2"/>
            <w:tcBorders>
              <w:top w:val="nil"/>
              <w:left w:val="nil"/>
              <w:bottom w:val="nil"/>
              <w:right w:val="nil"/>
            </w:tcBorders>
            <w:shd w:val="clear" w:color="auto" w:fill="auto"/>
            <w:noWrap/>
            <w:vAlign w:val="bottom"/>
          </w:tcPr>
          <w:p w14:paraId="6714F762" w14:textId="77777777" w:rsidR="00292E82" w:rsidRPr="00473F2D" w:rsidRDefault="00292E82" w:rsidP="0033513A">
            <w:pPr>
              <w:jc w:val="right"/>
              <w:rPr>
                <w:rFonts w:ascii="Arial" w:hAnsi="Arial" w:cs="Arial"/>
                <w:color w:val="000000"/>
                <w:sz w:val="18"/>
                <w:szCs w:val="18"/>
                <w:lang w:eastAsia="lt-LT"/>
              </w:rPr>
            </w:pPr>
          </w:p>
        </w:tc>
        <w:tc>
          <w:tcPr>
            <w:tcW w:w="2878" w:type="dxa"/>
            <w:gridSpan w:val="2"/>
            <w:tcBorders>
              <w:top w:val="nil"/>
              <w:left w:val="nil"/>
              <w:bottom w:val="nil"/>
              <w:right w:val="nil"/>
            </w:tcBorders>
            <w:shd w:val="clear" w:color="auto" w:fill="auto"/>
            <w:noWrap/>
            <w:vAlign w:val="bottom"/>
          </w:tcPr>
          <w:p w14:paraId="2A6360B1" w14:textId="77777777" w:rsidR="00292E82" w:rsidRPr="00473F2D" w:rsidRDefault="00292E82" w:rsidP="0033513A">
            <w:pPr>
              <w:rPr>
                <w:rFonts w:ascii="Arial" w:hAnsi="Arial" w:cs="Arial"/>
                <w:i/>
                <w:iCs/>
                <w:sz w:val="18"/>
                <w:szCs w:val="18"/>
                <w:lang w:eastAsia="lt-LT"/>
              </w:rPr>
            </w:pPr>
          </w:p>
        </w:tc>
        <w:tc>
          <w:tcPr>
            <w:tcW w:w="523" w:type="dxa"/>
            <w:tcBorders>
              <w:top w:val="nil"/>
              <w:left w:val="nil"/>
              <w:bottom w:val="nil"/>
              <w:right w:val="nil"/>
            </w:tcBorders>
            <w:shd w:val="clear" w:color="auto" w:fill="auto"/>
            <w:vAlign w:val="bottom"/>
          </w:tcPr>
          <w:p w14:paraId="418123F8" w14:textId="77777777" w:rsidR="00292E82" w:rsidRPr="00473F2D" w:rsidRDefault="00292E82" w:rsidP="0033513A">
            <w:pPr>
              <w:jc w:val="center"/>
              <w:rPr>
                <w:rFonts w:ascii="Arial" w:hAnsi="Arial" w:cs="Arial"/>
                <w:color w:val="000000"/>
                <w:sz w:val="18"/>
                <w:szCs w:val="18"/>
                <w:lang w:eastAsia="lt-LT"/>
              </w:rPr>
            </w:pPr>
          </w:p>
        </w:tc>
        <w:tc>
          <w:tcPr>
            <w:tcW w:w="1278" w:type="dxa"/>
            <w:tcBorders>
              <w:top w:val="single" w:sz="4" w:space="0" w:color="auto"/>
              <w:left w:val="nil"/>
              <w:bottom w:val="nil"/>
              <w:right w:val="nil"/>
            </w:tcBorders>
            <w:shd w:val="clear" w:color="auto" w:fill="auto"/>
            <w:vAlign w:val="bottom"/>
          </w:tcPr>
          <w:p w14:paraId="124DA761" w14:textId="37D9FE53" w:rsidR="00292E82" w:rsidRPr="00473F2D" w:rsidRDefault="00D60EF8" w:rsidP="0033513A">
            <w:pPr>
              <w:jc w:val="right"/>
              <w:rPr>
                <w:rFonts w:ascii="Arial" w:hAnsi="Arial" w:cs="Arial"/>
                <w:color w:val="000000"/>
                <w:sz w:val="18"/>
                <w:szCs w:val="18"/>
                <w:lang w:eastAsia="lt-LT"/>
              </w:rPr>
            </w:pPr>
            <w:r w:rsidRPr="00473F2D">
              <w:rPr>
                <w:rFonts w:ascii="Arial" w:hAnsi="Arial" w:cs="Arial"/>
                <w:color w:val="000000"/>
                <w:sz w:val="18"/>
                <w:szCs w:val="18"/>
                <w:lang w:eastAsia="lt-LT"/>
              </w:rPr>
              <w:t>217</w:t>
            </w:r>
          </w:p>
        </w:tc>
        <w:tc>
          <w:tcPr>
            <w:tcW w:w="426" w:type="dxa"/>
            <w:tcBorders>
              <w:top w:val="nil"/>
              <w:left w:val="nil"/>
              <w:right w:val="nil"/>
            </w:tcBorders>
            <w:shd w:val="clear" w:color="auto" w:fill="auto"/>
            <w:vAlign w:val="bottom"/>
          </w:tcPr>
          <w:p w14:paraId="481AF640" w14:textId="77777777" w:rsidR="00292E82" w:rsidRPr="00473F2D" w:rsidRDefault="00292E82" w:rsidP="0033513A">
            <w:pPr>
              <w:jc w:val="right"/>
              <w:rPr>
                <w:rFonts w:ascii="Arial" w:hAnsi="Arial" w:cs="Arial"/>
                <w:color w:val="000000"/>
                <w:sz w:val="18"/>
                <w:szCs w:val="18"/>
                <w:lang w:eastAsia="lt-LT"/>
              </w:rPr>
            </w:pPr>
          </w:p>
        </w:tc>
        <w:tc>
          <w:tcPr>
            <w:tcW w:w="1417" w:type="dxa"/>
            <w:tcBorders>
              <w:top w:val="single" w:sz="4" w:space="0" w:color="auto"/>
              <w:left w:val="nil"/>
              <w:bottom w:val="nil"/>
              <w:right w:val="nil"/>
            </w:tcBorders>
            <w:shd w:val="clear" w:color="auto" w:fill="auto"/>
            <w:vAlign w:val="bottom"/>
          </w:tcPr>
          <w:p w14:paraId="4D65D010" w14:textId="66422369" w:rsidR="00292E82" w:rsidRPr="00473F2D" w:rsidRDefault="00292E82" w:rsidP="0033513A">
            <w:pPr>
              <w:jc w:val="right"/>
              <w:rPr>
                <w:rFonts w:ascii="Arial" w:hAnsi="Arial" w:cs="Arial"/>
                <w:color w:val="000000"/>
                <w:sz w:val="18"/>
                <w:szCs w:val="18"/>
                <w:lang w:eastAsia="lt-LT"/>
              </w:rPr>
            </w:pPr>
            <w:r w:rsidRPr="00473F2D">
              <w:rPr>
                <w:rFonts w:ascii="Arial" w:hAnsi="Arial" w:cs="Arial"/>
                <w:color w:val="000000"/>
                <w:sz w:val="18"/>
                <w:szCs w:val="18"/>
                <w:lang w:eastAsia="lt-LT"/>
              </w:rPr>
              <w:t>-</w:t>
            </w:r>
          </w:p>
        </w:tc>
        <w:tc>
          <w:tcPr>
            <w:tcW w:w="236" w:type="dxa"/>
            <w:gridSpan w:val="2"/>
            <w:tcBorders>
              <w:top w:val="nil"/>
              <w:left w:val="nil"/>
              <w:bottom w:val="nil"/>
              <w:right w:val="nil"/>
            </w:tcBorders>
            <w:shd w:val="clear" w:color="auto" w:fill="auto"/>
            <w:vAlign w:val="bottom"/>
          </w:tcPr>
          <w:p w14:paraId="55EBD558" w14:textId="77777777" w:rsidR="00292E82" w:rsidRPr="00473F2D" w:rsidRDefault="00292E82" w:rsidP="0033513A">
            <w:pPr>
              <w:ind w:left="-221" w:right="-79"/>
              <w:jc w:val="right"/>
              <w:rPr>
                <w:rFonts w:ascii="Arial" w:hAnsi="Arial" w:cs="Arial"/>
                <w:color w:val="000000"/>
                <w:sz w:val="18"/>
                <w:szCs w:val="18"/>
                <w:lang w:eastAsia="lt-LT"/>
              </w:rPr>
            </w:pPr>
          </w:p>
        </w:tc>
      </w:tr>
      <w:tr w:rsidR="0033513A" w:rsidRPr="00473F2D" w14:paraId="5EA2FA97" w14:textId="77777777" w:rsidTr="00485EE9">
        <w:trPr>
          <w:gridAfter w:val="2"/>
          <w:wAfter w:w="429" w:type="dxa"/>
          <w:trHeight w:val="201"/>
        </w:trPr>
        <w:tc>
          <w:tcPr>
            <w:tcW w:w="1214" w:type="dxa"/>
            <w:tcBorders>
              <w:top w:val="nil"/>
              <w:left w:val="nil"/>
              <w:bottom w:val="nil"/>
              <w:right w:val="nil"/>
            </w:tcBorders>
            <w:shd w:val="clear" w:color="auto" w:fill="auto"/>
            <w:vAlign w:val="bottom"/>
          </w:tcPr>
          <w:p w14:paraId="336B2253" w14:textId="77777777" w:rsidR="0033513A" w:rsidRPr="00473F2D" w:rsidRDefault="0033513A" w:rsidP="0033513A">
            <w:pPr>
              <w:jc w:val="right"/>
              <w:rPr>
                <w:rFonts w:ascii="Arial" w:hAnsi="Arial" w:cs="Arial"/>
                <w:color w:val="000000"/>
                <w:sz w:val="18"/>
                <w:szCs w:val="18"/>
                <w:lang w:eastAsia="lt-LT"/>
              </w:rPr>
            </w:pPr>
          </w:p>
        </w:tc>
        <w:tc>
          <w:tcPr>
            <w:tcW w:w="565" w:type="dxa"/>
            <w:tcBorders>
              <w:top w:val="nil"/>
              <w:left w:val="nil"/>
              <w:right w:val="nil"/>
            </w:tcBorders>
            <w:shd w:val="clear" w:color="auto" w:fill="auto"/>
            <w:vAlign w:val="bottom"/>
          </w:tcPr>
          <w:p w14:paraId="3010A484" w14:textId="77777777" w:rsidR="0033513A" w:rsidRPr="00473F2D" w:rsidRDefault="0033513A" w:rsidP="0033513A">
            <w:pPr>
              <w:jc w:val="right"/>
              <w:rPr>
                <w:rFonts w:ascii="Arial" w:hAnsi="Arial" w:cs="Arial"/>
                <w:color w:val="000000"/>
                <w:sz w:val="18"/>
                <w:szCs w:val="18"/>
                <w:lang w:eastAsia="lt-LT"/>
              </w:rPr>
            </w:pPr>
          </w:p>
        </w:tc>
        <w:tc>
          <w:tcPr>
            <w:tcW w:w="1418" w:type="dxa"/>
            <w:tcBorders>
              <w:top w:val="nil"/>
              <w:left w:val="nil"/>
              <w:bottom w:val="nil"/>
              <w:right w:val="nil"/>
            </w:tcBorders>
            <w:shd w:val="clear" w:color="auto" w:fill="auto"/>
            <w:vAlign w:val="bottom"/>
          </w:tcPr>
          <w:p w14:paraId="0984380B" w14:textId="77777777" w:rsidR="0033513A" w:rsidRPr="00473F2D" w:rsidRDefault="0033513A" w:rsidP="0033513A">
            <w:pPr>
              <w:jc w:val="right"/>
              <w:rPr>
                <w:rFonts w:ascii="Arial" w:hAnsi="Arial" w:cs="Arial"/>
                <w:color w:val="000000"/>
                <w:sz w:val="18"/>
                <w:szCs w:val="18"/>
                <w:lang w:eastAsia="lt-LT"/>
              </w:rPr>
            </w:pPr>
          </w:p>
        </w:tc>
        <w:tc>
          <w:tcPr>
            <w:tcW w:w="283" w:type="dxa"/>
            <w:tcBorders>
              <w:top w:val="nil"/>
              <w:left w:val="nil"/>
              <w:right w:val="nil"/>
            </w:tcBorders>
            <w:shd w:val="clear" w:color="auto" w:fill="auto"/>
            <w:vAlign w:val="bottom"/>
          </w:tcPr>
          <w:p w14:paraId="3066BA8A" w14:textId="77777777" w:rsidR="0033513A" w:rsidRPr="00473F2D" w:rsidRDefault="0033513A" w:rsidP="0033513A">
            <w:pPr>
              <w:jc w:val="right"/>
              <w:rPr>
                <w:rFonts w:ascii="Arial" w:hAnsi="Arial" w:cs="Arial"/>
                <w:color w:val="000000"/>
                <w:sz w:val="18"/>
                <w:szCs w:val="18"/>
                <w:lang w:eastAsia="lt-LT"/>
              </w:rPr>
            </w:pPr>
          </w:p>
        </w:tc>
        <w:tc>
          <w:tcPr>
            <w:tcW w:w="426" w:type="dxa"/>
            <w:gridSpan w:val="2"/>
            <w:tcBorders>
              <w:top w:val="nil"/>
              <w:left w:val="nil"/>
              <w:bottom w:val="nil"/>
              <w:right w:val="nil"/>
            </w:tcBorders>
            <w:shd w:val="clear" w:color="auto" w:fill="auto"/>
            <w:noWrap/>
            <w:vAlign w:val="bottom"/>
          </w:tcPr>
          <w:p w14:paraId="700F10FA" w14:textId="77777777" w:rsidR="0033513A" w:rsidRPr="00473F2D" w:rsidRDefault="0033513A" w:rsidP="0033513A">
            <w:pPr>
              <w:jc w:val="right"/>
              <w:rPr>
                <w:rFonts w:ascii="Arial" w:hAnsi="Arial" w:cs="Arial"/>
                <w:color w:val="000000"/>
                <w:sz w:val="18"/>
                <w:szCs w:val="18"/>
                <w:lang w:eastAsia="lt-LT"/>
              </w:rPr>
            </w:pPr>
          </w:p>
        </w:tc>
        <w:tc>
          <w:tcPr>
            <w:tcW w:w="2878" w:type="dxa"/>
            <w:gridSpan w:val="2"/>
            <w:tcBorders>
              <w:top w:val="nil"/>
              <w:left w:val="nil"/>
              <w:bottom w:val="nil"/>
              <w:right w:val="nil"/>
            </w:tcBorders>
            <w:shd w:val="clear" w:color="auto" w:fill="auto"/>
            <w:noWrap/>
            <w:vAlign w:val="bottom"/>
          </w:tcPr>
          <w:p w14:paraId="0D0B46A7" w14:textId="77777777" w:rsidR="0033513A" w:rsidRPr="00473F2D" w:rsidRDefault="0033513A" w:rsidP="0033513A">
            <w:pPr>
              <w:rPr>
                <w:rFonts w:ascii="Arial" w:hAnsi="Arial" w:cs="Arial"/>
                <w:snapToGrid w:val="0"/>
                <w:color w:val="000000"/>
                <w:sz w:val="18"/>
                <w:szCs w:val="18"/>
                <w:lang w:eastAsia="lt-LT"/>
              </w:rPr>
            </w:pPr>
          </w:p>
        </w:tc>
        <w:tc>
          <w:tcPr>
            <w:tcW w:w="523" w:type="dxa"/>
            <w:tcBorders>
              <w:top w:val="nil"/>
              <w:left w:val="nil"/>
              <w:bottom w:val="nil"/>
              <w:right w:val="nil"/>
            </w:tcBorders>
            <w:shd w:val="clear" w:color="auto" w:fill="auto"/>
            <w:vAlign w:val="bottom"/>
          </w:tcPr>
          <w:p w14:paraId="04A223A7" w14:textId="77777777" w:rsidR="0033513A" w:rsidRPr="00473F2D" w:rsidRDefault="0033513A" w:rsidP="0033513A">
            <w:pPr>
              <w:jc w:val="center"/>
              <w:rPr>
                <w:rFonts w:ascii="Arial" w:hAnsi="Arial" w:cs="Arial"/>
                <w:color w:val="000000"/>
                <w:sz w:val="18"/>
                <w:szCs w:val="18"/>
                <w:lang w:eastAsia="lt-LT"/>
              </w:rPr>
            </w:pPr>
          </w:p>
        </w:tc>
        <w:tc>
          <w:tcPr>
            <w:tcW w:w="1278" w:type="dxa"/>
            <w:tcBorders>
              <w:top w:val="nil"/>
              <w:left w:val="nil"/>
              <w:bottom w:val="nil"/>
              <w:right w:val="nil"/>
            </w:tcBorders>
            <w:shd w:val="clear" w:color="auto" w:fill="auto"/>
            <w:vAlign w:val="bottom"/>
          </w:tcPr>
          <w:p w14:paraId="04E3917D" w14:textId="77777777" w:rsidR="0033513A" w:rsidRPr="00473F2D" w:rsidRDefault="0033513A" w:rsidP="0033513A">
            <w:pPr>
              <w:jc w:val="right"/>
              <w:rPr>
                <w:rFonts w:ascii="Arial" w:hAnsi="Arial" w:cs="Arial"/>
                <w:color w:val="000000"/>
                <w:sz w:val="18"/>
                <w:szCs w:val="18"/>
                <w:lang w:eastAsia="lt-LT"/>
              </w:rPr>
            </w:pPr>
          </w:p>
        </w:tc>
        <w:tc>
          <w:tcPr>
            <w:tcW w:w="426" w:type="dxa"/>
            <w:tcBorders>
              <w:top w:val="nil"/>
              <w:left w:val="nil"/>
              <w:right w:val="nil"/>
            </w:tcBorders>
            <w:shd w:val="clear" w:color="auto" w:fill="auto"/>
            <w:vAlign w:val="bottom"/>
          </w:tcPr>
          <w:p w14:paraId="29512029" w14:textId="77777777" w:rsidR="0033513A" w:rsidRPr="00473F2D" w:rsidRDefault="0033513A" w:rsidP="0033513A">
            <w:pPr>
              <w:jc w:val="right"/>
              <w:rPr>
                <w:rFonts w:ascii="Arial" w:hAnsi="Arial" w:cs="Arial"/>
                <w:color w:val="000000"/>
                <w:sz w:val="18"/>
                <w:szCs w:val="18"/>
                <w:lang w:eastAsia="lt-LT"/>
              </w:rPr>
            </w:pPr>
          </w:p>
        </w:tc>
        <w:tc>
          <w:tcPr>
            <w:tcW w:w="1417" w:type="dxa"/>
            <w:tcBorders>
              <w:top w:val="nil"/>
              <w:left w:val="nil"/>
              <w:bottom w:val="nil"/>
              <w:right w:val="nil"/>
            </w:tcBorders>
            <w:shd w:val="clear" w:color="auto" w:fill="auto"/>
            <w:vAlign w:val="bottom"/>
          </w:tcPr>
          <w:p w14:paraId="284B7DC4" w14:textId="77777777" w:rsidR="0033513A" w:rsidRPr="00473F2D" w:rsidRDefault="0033513A" w:rsidP="0033513A">
            <w:pPr>
              <w:jc w:val="right"/>
              <w:rPr>
                <w:rFonts w:ascii="Arial" w:hAnsi="Arial" w:cs="Arial"/>
                <w:color w:val="000000"/>
                <w:sz w:val="18"/>
                <w:szCs w:val="18"/>
                <w:lang w:eastAsia="lt-LT"/>
              </w:rPr>
            </w:pPr>
          </w:p>
        </w:tc>
        <w:tc>
          <w:tcPr>
            <w:tcW w:w="236" w:type="dxa"/>
            <w:gridSpan w:val="2"/>
            <w:tcBorders>
              <w:top w:val="nil"/>
              <w:left w:val="nil"/>
              <w:bottom w:val="nil"/>
              <w:right w:val="nil"/>
            </w:tcBorders>
            <w:shd w:val="clear" w:color="auto" w:fill="auto"/>
            <w:vAlign w:val="bottom"/>
          </w:tcPr>
          <w:p w14:paraId="73249CDF" w14:textId="77777777" w:rsidR="0033513A" w:rsidRPr="00473F2D" w:rsidRDefault="0033513A" w:rsidP="0033513A">
            <w:pPr>
              <w:ind w:left="-221" w:right="-79"/>
              <w:jc w:val="right"/>
              <w:rPr>
                <w:rFonts w:ascii="Arial" w:hAnsi="Arial" w:cs="Arial"/>
                <w:color w:val="000000"/>
                <w:sz w:val="18"/>
                <w:szCs w:val="18"/>
                <w:lang w:eastAsia="lt-LT"/>
              </w:rPr>
            </w:pPr>
          </w:p>
        </w:tc>
      </w:tr>
      <w:tr w:rsidR="00451E72" w:rsidRPr="00473F2D" w14:paraId="6C46D26D" w14:textId="77777777" w:rsidTr="00485EE9">
        <w:trPr>
          <w:gridAfter w:val="2"/>
          <w:wAfter w:w="429" w:type="dxa"/>
          <w:trHeight w:val="201"/>
        </w:trPr>
        <w:tc>
          <w:tcPr>
            <w:tcW w:w="1214" w:type="dxa"/>
            <w:tcBorders>
              <w:top w:val="nil"/>
              <w:left w:val="nil"/>
              <w:bottom w:val="nil"/>
              <w:right w:val="nil"/>
            </w:tcBorders>
            <w:shd w:val="clear" w:color="auto" w:fill="auto"/>
            <w:vAlign w:val="bottom"/>
          </w:tcPr>
          <w:p w14:paraId="7028EE3F" w14:textId="77777777" w:rsidR="00451E72" w:rsidRPr="00473F2D" w:rsidRDefault="00451E72" w:rsidP="0033513A">
            <w:pPr>
              <w:jc w:val="right"/>
              <w:rPr>
                <w:rFonts w:ascii="Arial" w:hAnsi="Arial" w:cs="Arial"/>
                <w:color w:val="000000"/>
                <w:sz w:val="18"/>
                <w:szCs w:val="18"/>
                <w:lang w:eastAsia="lt-LT"/>
              </w:rPr>
            </w:pPr>
          </w:p>
        </w:tc>
        <w:tc>
          <w:tcPr>
            <w:tcW w:w="565" w:type="dxa"/>
            <w:tcBorders>
              <w:top w:val="nil"/>
              <w:left w:val="nil"/>
              <w:right w:val="nil"/>
            </w:tcBorders>
            <w:shd w:val="clear" w:color="auto" w:fill="auto"/>
            <w:vAlign w:val="bottom"/>
          </w:tcPr>
          <w:p w14:paraId="6D48E0DE" w14:textId="77777777" w:rsidR="00451E72" w:rsidRPr="00473F2D" w:rsidRDefault="00451E72" w:rsidP="0033513A">
            <w:pPr>
              <w:jc w:val="right"/>
              <w:rPr>
                <w:rFonts w:ascii="Arial" w:hAnsi="Arial" w:cs="Arial"/>
                <w:color w:val="000000"/>
                <w:sz w:val="18"/>
                <w:szCs w:val="18"/>
                <w:lang w:eastAsia="lt-LT"/>
              </w:rPr>
            </w:pPr>
          </w:p>
        </w:tc>
        <w:tc>
          <w:tcPr>
            <w:tcW w:w="1418" w:type="dxa"/>
            <w:tcBorders>
              <w:top w:val="nil"/>
              <w:left w:val="nil"/>
              <w:bottom w:val="nil"/>
              <w:right w:val="nil"/>
            </w:tcBorders>
            <w:shd w:val="clear" w:color="auto" w:fill="auto"/>
            <w:vAlign w:val="bottom"/>
          </w:tcPr>
          <w:p w14:paraId="1FE799C3" w14:textId="77777777" w:rsidR="00451E72" w:rsidRPr="00473F2D" w:rsidRDefault="00451E72" w:rsidP="0033513A">
            <w:pPr>
              <w:jc w:val="right"/>
              <w:rPr>
                <w:rFonts w:ascii="Arial" w:hAnsi="Arial" w:cs="Arial"/>
                <w:color w:val="000000"/>
                <w:sz w:val="18"/>
                <w:szCs w:val="18"/>
                <w:lang w:eastAsia="lt-LT"/>
              </w:rPr>
            </w:pPr>
          </w:p>
        </w:tc>
        <w:tc>
          <w:tcPr>
            <w:tcW w:w="283" w:type="dxa"/>
            <w:tcBorders>
              <w:top w:val="nil"/>
              <w:left w:val="nil"/>
              <w:right w:val="nil"/>
            </w:tcBorders>
            <w:shd w:val="clear" w:color="auto" w:fill="auto"/>
            <w:vAlign w:val="bottom"/>
          </w:tcPr>
          <w:p w14:paraId="1302A416" w14:textId="77777777" w:rsidR="00451E72" w:rsidRPr="00473F2D" w:rsidRDefault="00451E72" w:rsidP="0033513A">
            <w:pPr>
              <w:jc w:val="right"/>
              <w:rPr>
                <w:rFonts w:ascii="Arial" w:hAnsi="Arial" w:cs="Arial"/>
                <w:color w:val="000000"/>
                <w:sz w:val="18"/>
                <w:szCs w:val="18"/>
                <w:lang w:eastAsia="lt-LT"/>
              </w:rPr>
            </w:pPr>
          </w:p>
        </w:tc>
        <w:tc>
          <w:tcPr>
            <w:tcW w:w="426" w:type="dxa"/>
            <w:gridSpan w:val="2"/>
            <w:tcBorders>
              <w:top w:val="nil"/>
              <w:left w:val="nil"/>
              <w:bottom w:val="nil"/>
              <w:right w:val="nil"/>
            </w:tcBorders>
            <w:shd w:val="clear" w:color="auto" w:fill="auto"/>
            <w:noWrap/>
            <w:vAlign w:val="bottom"/>
          </w:tcPr>
          <w:p w14:paraId="675D9617" w14:textId="77777777" w:rsidR="00451E72" w:rsidRPr="00473F2D" w:rsidRDefault="00451E72" w:rsidP="0033513A">
            <w:pPr>
              <w:jc w:val="right"/>
              <w:rPr>
                <w:rFonts w:ascii="Arial" w:hAnsi="Arial" w:cs="Arial"/>
                <w:color w:val="000000"/>
                <w:sz w:val="18"/>
                <w:szCs w:val="18"/>
                <w:lang w:eastAsia="lt-LT"/>
              </w:rPr>
            </w:pPr>
          </w:p>
        </w:tc>
        <w:tc>
          <w:tcPr>
            <w:tcW w:w="2878" w:type="dxa"/>
            <w:gridSpan w:val="2"/>
            <w:tcBorders>
              <w:top w:val="nil"/>
              <w:left w:val="nil"/>
              <w:bottom w:val="nil"/>
              <w:right w:val="nil"/>
            </w:tcBorders>
            <w:shd w:val="clear" w:color="auto" w:fill="auto"/>
            <w:noWrap/>
            <w:vAlign w:val="bottom"/>
          </w:tcPr>
          <w:p w14:paraId="0C53CFBE" w14:textId="77777777" w:rsidR="00451E72" w:rsidRPr="00473F2D" w:rsidRDefault="00451E72" w:rsidP="0033513A">
            <w:pPr>
              <w:rPr>
                <w:rFonts w:ascii="Arial" w:hAnsi="Arial" w:cs="Arial"/>
                <w:snapToGrid w:val="0"/>
                <w:color w:val="000000"/>
                <w:sz w:val="18"/>
                <w:szCs w:val="18"/>
                <w:lang w:eastAsia="lt-LT"/>
              </w:rPr>
            </w:pPr>
          </w:p>
        </w:tc>
        <w:tc>
          <w:tcPr>
            <w:tcW w:w="523" w:type="dxa"/>
            <w:tcBorders>
              <w:top w:val="nil"/>
              <w:left w:val="nil"/>
              <w:bottom w:val="nil"/>
              <w:right w:val="nil"/>
            </w:tcBorders>
            <w:shd w:val="clear" w:color="auto" w:fill="auto"/>
            <w:vAlign w:val="bottom"/>
          </w:tcPr>
          <w:p w14:paraId="06556845" w14:textId="77777777" w:rsidR="00451E72" w:rsidRPr="00473F2D" w:rsidRDefault="00451E72" w:rsidP="0033513A">
            <w:pPr>
              <w:jc w:val="center"/>
              <w:rPr>
                <w:rFonts w:ascii="Arial" w:hAnsi="Arial" w:cs="Arial"/>
                <w:color w:val="000000"/>
                <w:sz w:val="18"/>
                <w:szCs w:val="18"/>
                <w:lang w:eastAsia="lt-LT"/>
              </w:rPr>
            </w:pPr>
          </w:p>
        </w:tc>
        <w:tc>
          <w:tcPr>
            <w:tcW w:w="1278" w:type="dxa"/>
            <w:tcBorders>
              <w:top w:val="nil"/>
              <w:left w:val="nil"/>
              <w:bottom w:val="nil"/>
              <w:right w:val="nil"/>
            </w:tcBorders>
            <w:shd w:val="clear" w:color="auto" w:fill="auto"/>
            <w:vAlign w:val="bottom"/>
          </w:tcPr>
          <w:p w14:paraId="158DD40B" w14:textId="77777777" w:rsidR="00451E72" w:rsidRPr="00473F2D" w:rsidRDefault="00451E72" w:rsidP="0033513A">
            <w:pPr>
              <w:jc w:val="right"/>
              <w:rPr>
                <w:rFonts w:ascii="Arial" w:hAnsi="Arial" w:cs="Arial"/>
                <w:color w:val="000000"/>
                <w:sz w:val="18"/>
                <w:szCs w:val="18"/>
                <w:lang w:eastAsia="lt-LT"/>
              </w:rPr>
            </w:pPr>
          </w:p>
        </w:tc>
        <w:tc>
          <w:tcPr>
            <w:tcW w:w="426" w:type="dxa"/>
            <w:tcBorders>
              <w:top w:val="nil"/>
              <w:left w:val="nil"/>
              <w:right w:val="nil"/>
            </w:tcBorders>
            <w:shd w:val="clear" w:color="auto" w:fill="auto"/>
            <w:vAlign w:val="bottom"/>
          </w:tcPr>
          <w:p w14:paraId="7D0C6D94" w14:textId="77777777" w:rsidR="00451E72" w:rsidRPr="00473F2D" w:rsidRDefault="00451E72" w:rsidP="0033513A">
            <w:pPr>
              <w:jc w:val="right"/>
              <w:rPr>
                <w:rFonts w:ascii="Arial" w:hAnsi="Arial" w:cs="Arial"/>
                <w:color w:val="000000"/>
                <w:sz w:val="18"/>
                <w:szCs w:val="18"/>
                <w:lang w:eastAsia="lt-LT"/>
              </w:rPr>
            </w:pPr>
          </w:p>
        </w:tc>
        <w:tc>
          <w:tcPr>
            <w:tcW w:w="1417" w:type="dxa"/>
            <w:tcBorders>
              <w:top w:val="nil"/>
              <w:left w:val="nil"/>
              <w:bottom w:val="nil"/>
              <w:right w:val="nil"/>
            </w:tcBorders>
            <w:shd w:val="clear" w:color="auto" w:fill="auto"/>
            <w:vAlign w:val="bottom"/>
          </w:tcPr>
          <w:p w14:paraId="60D4C0D2" w14:textId="77777777" w:rsidR="00451E72" w:rsidRPr="00473F2D" w:rsidRDefault="00451E72" w:rsidP="0033513A">
            <w:pPr>
              <w:jc w:val="right"/>
              <w:rPr>
                <w:rFonts w:ascii="Arial" w:hAnsi="Arial" w:cs="Arial"/>
                <w:color w:val="000000"/>
                <w:sz w:val="18"/>
                <w:szCs w:val="18"/>
                <w:lang w:eastAsia="lt-LT"/>
              </w:rPr>
            </w:pPr>
          </w:p>
        </w:tc>
        <w:tc>
          <w:tcPr>
            <w:tcW w:w="236" w:type="dxa"/>
            <w:gridSpan w:val="2"/>
            <w:tcBorders>
              <w:top w:val="nil"/>
              <w:left w:val="nil"/>
              <w:bottom w:val="nil"/>
              <w:right w:val="nil"/>
            </w:tcBorders>
            <w:shd w:val="clear" w:color="auto" w:fill="auto"/>
            <w:vAlign w:val="bottom"/>
          </w:tcPr>
          <w:p w14:paraId="5CF63472" w14:textId="77777777" w:rsidR="00451E72" w:rsidRPr="00473F2D" w:rsidRDefault="00451E72" w:rsidP="0033513A">
            <w:pPr>
              <w:ind w:left="-221" w:right="-79"/>
              <w:jc w:val="right"/>
              <w:rPr>
                <w:rFonts w:ascii="Arial" w:hAnsi="Arial" w:cs="Arial"/>
                <w:color w:val="000000"/>
                <w:sz w:val="18"/>
                <w:szCs w:val="18"/>
                <w:lang w:eastAsia="lt-LT"/>
              </w:rPr>
            </w:pPr>
          </w:p>
        </w:tc>
      </w:tr>
      <w:tr w:rsidR="0033513A" w:rsidRPr="00473F2D" w14:paraId="07FAA81B" w14:textId="77777777" w:rsidTr="00485EE9">
        <w:trPr>
          <w:gridAfter w:val="2"/>
          <w:wAfter w:w="429" w:type="dxa"/>
          <w:trHeight w:val="201"/>
        </w:trPr>
        <w:tc>
          <w:tcPr>
            <w:tcW w:w="1214" w:type="dxa"/>
            <w:tcBorders>
              <w:top w:val="nil"/>
              <w:left w:val="nil"/>
              <w:bottom w:val="nil"/>
              <w:right w:val="nil"/>
            </w:tcBorders>
            <w:shd w:val="clear" w:color="auto" w:fill="auto"/>
            <w:vAlign w:val="bottom"/>
          </w:tcPr>
          <w:p w14:paraId="2D745C22" w14:textId="0BB3AEBC" w:rsidR="0033513A" w:rsidRPr="00473F2D" w:rsidRDefault="00EF0CAD" w:rsidP="0033513A">
            <w:pPr>
              <w:jc w:val="right"/>
              <w:rPr>
                <w:rFonts w:ascii="Arial" w:hAnsi="Arial" w:cs="Arial"/>
                <w:color w:val="000000"/>
                <w:sz w:val="18"/>
                <w:szCs w:val="18"/>
                <w:lang w:val="en-US" w:eastAsia="lt-LT"/>
              </w:rPr>
            </w:pPr>
            <w:r w:rsidRPr="00473F2D">
              <w:rPr>
                <w:rFonts w:ascii="Arial" w:hAnsi="Arial" w:cs="Arial"/>
                <w:color w:val="000000"/>
                <w:sz w:val="18"/>
                <w:szCs w:val="18"/>
                <w:lang w:eastAsia="lt-LT"/>
              </w:rPr>
              <w:t>4 1</w:t>
            </w:r>
            <w:r w:rsidR="00DE4E31" w:rsidRPr="00473F2D">
              <w:rPr>
                <w:rFonts w:ascii="Arial" w:hAnsi="Arial" w:cs="Arial"/>
                <w:color w:val="000000"/>
                <w:sz w:val="18"/>
                <w:szCs w:val="18"/>
                <w:lang w:eastAsia="lt-LT"/>
              </w:rPr>
              <w:t>2</w:t>
            </w:r>
            <w:r w:rsidR="003F24ED" w:rsidRPr="00473F2D">
              <w:rPr>
                <w:rFonts w:ascii="Arial" w:hAnsi="Arial" w:cs="Arial"/>
                <w:color w:val="000000"/>
                <w:sz w:val="18"/>
                <w:szCs w:val="18"/>
                <w:lang w:eastAsia="lt-LT"/>
              </w:rPr>
              <w:t>7</w:t>
            </w:r>
          </w:p>
        </w:tc>
        <w:tc>
          <w:tcPr>
            <w:tcW w:w="565" w:type="dxa"/>
            <w:tcBorders>
              <w:top w:val="nil"/>
              <w:left w:val="nil"/>
              <w:right w:val="nil"/>
            </w:tcBorders>
            <w:shd w:val="clear" w:color="auto" w:fill="auto"/>
            <w:vAlign w:val="bottom"/>
          </w:tcPr>
          <w:p w14:paraId="63FF3FB1" w14:textId="77777777" w:rsidR="0033513A" w:rsidRPr="00473F2D" w:rsidRDefault="0033513A" w:rsidP="0033513A">
            <w:pPr>
              <w:jc w:val="right"/>
              <w:rPr>
                <w:rFonts w:ascii="Arial" w:hAnsi="Arial" w:cs="Arial"/>
                <w:color w:val="000000"/>
                <w:sz w:val="18"/>
                <w:szCs w:val="18"/>
                <w:lang w:eastAsia="lt-LT"/>
              </w:rPr>
            </w:pPr>
          </w:p>
        </w:tc>
        <w:tc>
          <w:tcPr>
            <w:tcW w:w="1418" w:type="dxa"/>
            <w:tcBorders>
              <w:top w:val="nil"/>
              <w:left w:val="nil"/>
              <w:bottom w:val="nil"/>
              <w:right w:val="nil"/>
            </w:tcBorders>
            <w:shd w:val="clear" w:color="auto" w:fill="auto"/>
            <w:vAlign w:val="bottom"/>
          </w:tcPr>
          <w:p w14:paraId="523B641C" w14:textId="31E3BDB6" w:rsidR="0033513A" w:rsidRPr="00473F2D" w:rsidRDefault="0033513A" w:rsidP="0033513A">
            <w:pPr>
              <w:jc w:val="right"/>
              <w:rPr>
                <w:rFonts w:ascii="Arial" w:hAnsi="Arial" w:cs="Arial"/>
                <w:color w:val="000000"/>
                <w:sz w:val="18"/>
                <w:szCs w:val="18"/>
                <w:lang w:eastAsia="lt-LT"/>
              </w:rPr>
            </w:pPr>
            <w:r w:rsidRPr="00473F2D">
              <w:rPr>
                <w:rFonts w:ascii="Arial" w:hAnsi="Arial" w:cs="Arial"/>
                <w:color w:val="000000"/>
                <w:sz w:val="18"/>
                <w:szCs w:val="18"/>
                <w:lang w:eastAsia="lt-LT"/>
              </w:rPr>
              <w:t>1 682</w:t>
            </w:r>
          </w:p>
        </w:tc>
        <w:tc>
          <w:tcPr>
            <w:tcW w:w="283" w:type="dxa"/>
            <w:tcBorders>
              <w:top w:val="nil"/>
              <w:left w:val="nil"/>
              <w:right w:val="nil"/>
            </w:tcBorders>
            <w:shd w:val="clear" w:color="auto" w:fill="auto"/>
            <w:vAlign w:val="bottom"/>
          </w:tcPr>
          <w:p w14:paraId="4B7C54D9" w14:textId="77777777" w:rsidR="0033513A" w:rsidRPr="00473F2D" w:rsidRDefault="0033513A" w:rsidP="0033513A">
            <w:pPr>
              <w:jc w:val="right"/>
              <w:rPr>
                <w:rFonts w:ascii="Arial" w:hAnsi="Arial" w:cs="Arial"/>
                <w:color w:val="000000"/>
                <w:sz w:val="18"/>
                <w:szCs w:val="18"/>
                <w:lang w:eastAsia="lt-LT"/>
              </w:rPr>
            </w:pPr>
          </w:p>
        </w:tc>
        <w:tc>
          <w:tcPr>
            <w:tcW w:w="426" w:type="dxa"/>
            <w:gridSpan w:val="2"/>
            <w:tcBorders>
              <w:top w:val="nil"/>
              <w:left w:val="nil"/>
              <w:bottom w:val="nil"/>
              <w:right w:val="nil"/>
            </w:tcBorders>
            <w:shd w:val="clear" w:color="auto" w:fill="auto"/>
            <w:noWrap/>
            <w:vAlign w:val="bottom"/>
          </w:tcPr>
          <w:p w14:paraId="7BCFD807" w14:textId="77777777" w:rsidR="0033513A" w:rsidRPr="00473F2D" w:rsidRDefault="0033513A" w:rsidP="0033513A">
            <w:pPr>
              <w:jc w:val="right"/>
              <w:rPr>
                <w:rFonts w:ascii="Arial" w:hAnsi="Arial" w:cs="Arial"/>
                <w:color w:val="000000"/>
                <w:sz w:val="18"/>
                <w:szCs w:val="18"/>
                <w:lang w:eastAsia="lt-LT"/>
              </w:rPr>
            </w:pPr>
          </w:p>
        </w:tc>
        <w:tc>
          <w:tcPr>
            <w:tcW w:w="2878" w:type="dxa"/>
            <w:gridSpan w:val="2"/>
            <w:tcBorders>
              <w:top w:val="nil"/>
              <w:left w:val="nil"/>
              <w:bottom w:val="nil"/>
              <w:right w:val="nil"/>
            </w:tcBorders>
            <w:shd w:val="clear" w:color="auto" w:fill="auto"/>
            <w:noWrap/>
            <w:vAlign w:val="bottom"/>
          </w:tcPr>
          <w:p w14:paraId="6F9F8485" w14:textId="01B14144" w:rsidR="0033513A" w:rsidRPr="00473F2D" w:rsidRDefault="0033513A" w:rsidP="0033513A">
            <w:pPr>
              <w:rPr>
                <w:rFonts w:ascii="Arial" w:hAnsi="Arial" w:cs="Arial"/>
                <w:snapToGrid w:val="0"/>
                <w:color w:val="000000"/>
                <w:sz w:val="18"/>
                <w:szCs w:val="18"/>
                <w:lang w:eastAsia="lt-LT"/>
              </w:rPr>
            </w:pPr>
            <w:r w:rsidRPr="00473F2D">
              <w:rPr>
                <w:rFonts w:ascii="Arial" w:hAnsi="Arial" w:cs="Arial"/>
                <w:snapToGrid w:val="0"/>
                <w:color w:val="000000"/>
                <w:sz w:val="18"/>
                <w:szCs w:val="18"/>
                <w:lang w:eastAsia="lt-LT"/>
              </w:rPr>
              <w:t xml:space="preserve">Kiti </w:t>
            </w:r>
            <w:r w:rsidRPr="00473F2D">
              <w:rPr>
                <w:rFonts w:ascii="Arial" w:hAnsi="Arial" w:cs="Arial"/>
                <w:color w:val="000000"/>
                <w:sz w:val="18"/>
                <w:szCs w:val="18"/>
                <w:lang w:eastAsia="lt-LT"/>
              </w:rPr>
              <w:t>įsipareigojimai</w:t>
            </w:r>
          </w:p>
        </w:tc>
        <w:tc>
          <w:tcPr>
            <w:tcW w:w="523" w:type="dxa"/>
            <w:tcBorders>
              <w:top w:val="nil"/>
              <w:left w:val="nil"/>
              <w:bottom w:val="nil"/>
              <w:right w:val="nil"/>
            </w:tcBorders>
            <w:shd w:val="clear" w:color="auto" w:fill="auto"/>
            <w:vAlign w:val="bottom"/>
          </w:tcPr>
          <w:p w14:paraId="55ABC572" w14:textId="1EF567D5" w:rsidR="0033513A" w:rsidRPr="00473F2D" w:rsidRDefault="0033513A" w:rsidP="0033513A">
            <w:pPr>
              <w:jc w:val="center"/>
              <w:rPr>
                <w:rFonts w:ascii="Arial" w:hAnsi="Arial" w:cs="Arial"/>
                <w:color w:val="000000"/>
                <w:sz w:val="18"/>
                <w:szCs w:val="18"/>
                <w:lang w:eastAsia="lt-LT"/>
              </w:rPr>
            </w:pPr>
            <w:r w:rsidRPr="00473F2D">
              <w:rPr>
                <w:rFonts w:ascii="Arial" w:hAnsi="Arial" w:cs="Arial"/>
                <w:color w:val="000000"/>
                <w:sz w:val="18"/>
                <w:szCs w:val="18"/>
                <w:lang w:eastAsia="lt-LT"/>
              </w:rPr>
              <w:t>1</w:t>
            </w:r>
            <w:r w:rsidR="008F7F49">
              <w:rPr>
                <w:rFonts w:ascii="Arial" w:hAnsi="Arial" w:cs="Arial"/>
                <w:color w:val="000000"/>
                <w:sz w:val="18"/>
                <w:szCs w:val="18"/>
                <w:lang w:eastAsia="lt-LT"/>
              </w:rPr>
              <w:t>3</w:t>
            </w:r>
          </w:p>
        </w:tc>
        <w:tc>
          <w:tcPr>
            <w:tcW w:w="1278" w:type="dxa"/>
            <w:tcBorders>
              <w:top w:val="nil"/>
              <w:left w:val="nil"/>
              <w:bottom w:val="nil"/>
              <w:right w:val="nil"/>
            </w:tcBorders>
            <w:shd w:val="clear" w:color="auto" w:fill="auto"/>
            <w:vAlign w:val="bottom"/>
          </w:tcPr>
          <w:p w14:paraId="778AFA97" w14:textId="118EAEBD" w:rsidR="0033513A" w:rsidRPr="00473F2D" w:rsidRDefault="003866FC" w:rsidP="0033513A">
            <w:pPr>
              <w:jc w:val="right"/>
              <w:rPr>
                <w:rFonts w:ascii="Arial" w:hAnsi="Arial" w:cs="Arial"/>
                <w:color w:val="000000"/>
                <w:sz w:val="18"/>
                <w:szCs w:val="18"/>
                <w:lang w:eastAsia="lt-LT"/>
              </w:rPr>
            </w:pPr>
            <w:r w:rsidRPr="00473F2D">
              <w:rPr>
                <w:rFonts w:ascii="Arial" w:hAnsi="Arial" w:cs="Arial"/>
                <w:color w:val="000000"/>
                <w:sz w:val="18"/>
                <w:szCs w:val="18"/>
                <w:lang w:eastAsia="lt-LT"/>
              </w:rPr>
              <w:t>3 917</w:t>
            </w:r>
          </w:p>
        </w:tc>
        <w:tc>
          <w:tcPr>
            <w:tcW w:w="426" w:type="dxa"/>
            <w:tcBorders>
              <w:top w:val="nil"/>
              <w:left w:val="nil"/>
              <w:right w:val="nil"/>
            </w:tcBorders>
            <w:shd w:val="clear" w:color="auto" w:fill="auto"/>
            <w:vAlign w:val="bottom"/>
          </w:tcPr>
          <w:p w14:paraId="29BC6B6B" w14:textId="77777777" w:rsidR="0033513A" w:rsidRPr="00473F2D" w:rsidRDefault="0033513A" w:rsidP="0033513A">
            <w:pPr>
              <w:jc w:val="right"/>
              <w:rPr>
                <w:rFonts w:ascii="Arial" w:hAnsi="Arial" w:cs="Arial"/>
                <w:color w:val="000000"/>
                <w:sz w:val="18"/>
                <w:szCs w:val="18"/>
                <w:lang w:eastAsia="lt-LT"/>
              </w:rPr>
            </w:pPr>
          </w:p>
        </w:tc>
        <w:tc>
          <w:tcPr>
            <w:tcW w:w="1417" w:type="dxa"/>
            <w:tcBorders>
              <w:top w:val="nil"/>
              <w:left w:val="nil"/>
              <w:bottom w:val="nil"/>
              <w:right w:val="nil"/>
            </w:tcBorders>
            <w:shd w:val="clear" w:color="auto" w:fill="auto"/>
            <w:vAlign w:val="bottom"/>
          </w:tcPr>
          <w:p w14:paraId="3C71A563" w14:textId="59F83235" w:rsidR="0033513A" w:rsidRPr="00473F2D" w:rsidRDefault="0033513A" w:rsidP="0033513A">
            <w:pPr>
              <w:jc w:val="right"/>
              <w:rPr>
                <w:rFonts w:ascii="Arial" w:hAnsi="Arial" w:cs="Arial"/>
                <w:color w:val="000000"/>
                <w:sz w:val="18"/>
                <w:szCs w:val="18"/>
                <w:lang w:eastAsia="lt-LT"/>
              </w:rPr>
            </w:pPr>
            <w:r w:rsidRPr="00473F2D">
              <w:rPr>
                <w:rFonts w:ascii="Arial" w:hAnsi="Arial" w:cs="Arial"/>
                <w:color w:val="000000"/>
                <w:sz w:val="18"/>
                <w:szCs w:val="18"/>
                <w:lang w:eastAsia="lt-LT"/>
              </w:rPr>
              <w:t>3 368</w:t>
            </w:r>
          </w:p>
        </w:tc>
        <w:tc>
          <w:tcPr>
            <w:tcW w:w="236" w:type="dxa"/>
            <w:gridSpan w:val="2"/>
            <w:tcBorders>
              <w:top w:val="nil"/>
              <w:left w:val="nil"/>
              <w:bottom w:val="nil"/>
              <w:right w:val="nil"/>
            </w:tcBorders>
            <w:shd w:val="clear" w:color="auto" w:fill="auto"/>
            <w:vAlign w:val="bottom"/>
          </w:tcPr>
          <w:p w14:paraId="6EE2A5AC" w14:textId="77777777" w:rsidR="0033513A" w:rsidRPr="00473F2D" w:rsidRDefault="0033513A" w:rsidP="0033513A">
            <w:pPr>
              <w:ind w:left="-221" w:right="-79"/>
              <w:jc w:val="right"/>
              <w:rPr>
                <w:rFonts w:ascii="Arial" w:hAnsi="Arial" w:cs="Arial"/>
                <w:color w:val="000000"/>
                <w:sz w:val="18"/>
                <w:szCs w:val="18"/>
                <w:lang w:eastAsia="lt-LT"/>
              </w:rPr>
            </w:pPr>
          </w:p>
        </w:tc>
      </w:tr>
      <w:tr w:rsidR="0033513A" w:rsidRPr="00473F2D" w14:paraId="151F2EA3" w14:textId="77777777" w:rsidTr="00485EE9">
        <w:trPr>
          <w:gridAfter w:val="1"/>
          <w:wAfter w:w="284" w:type="dxa"/>
          <w:trHeight w:val="201"/>
        </w:trPr>
        <w:tc>
          <w:tcPr>
            <w:tcW w:w="1214" w:type="dxa"/>
            <w:tcBorders>
              <w:top w:val="nil"/>
              <w:left w:val="nil"/>
              <w:bottom w:val="single" w:sz="4" w:space="0" w:color="auto"/>
              <w:right w:val="nil"/>
            </w:tcBorders>
            <w:shd w:val="clear" w:color="auto" w:fill="auto"/>
            <w:vAlign w:val="bottom"/>
            <w:hideMark/>
          </w:tcPr>
          <w:p w14:paraId="360FC796" w14:textId="54860801" w:rsidR="0033513A" w:rsidRPr="00473F2D" w:rsidRDefault="0033513A" w:rsidP="0033513A">
            <w:pPr>
              <w:jc w:val="right"/>
              <w:rPr>
                <w:rFonts w:ascii="Arial" w:hAnsi="Arial" w:cs="Arial"/>
                <w:color w:val="000000"/>
                <w:sz w:val="18"/>
                <w:szCs w:val="18"/>
                <w:lang w:eastAsia="lt-LT"/>
              </w:rPr>
            </w:pPr>
          </w:p>
        </w:tc>
        <w:tc>
          <w:tcPr>
            <w:tcW w:w="565" w:type="dxa"/>
            <w:tcBorders>
              <w:top w:val="nil"/>
              <w:left w:val="nil"/>
              <w:right w:val="nil"/>
            </w:tcBorders>
            <w:shd w:val="clear" w:color="auto" w:fill="auto"/>
            <w:vAlign w:val="bottom"/>
            <w:hideMark/>
          </w:tcPr>
          <w:p w14:paraId="16688CAD" w14:textId="77777777" w:rsidR="0033513A" w:rsidRPr="00473F2D" w:rsidRDefault="0033513A" w:rsidP="0033513A">
            <w:pPr>
              <w:jc w:val="right"/>
              <w:rPr>
                <w:rFonts w:ascii="Arial" w:hAnsi="Arial" w:cs="Arial"/>
                <w:color w:val="000000"/>
                <w:sz w:val="18"/>
                <w:szCs w:val="18"/>
                <w:lang w:eastAsia="lt-LT"/>
              </w:rPr>
            </w:pPr>
          </w:p>
        </w:tc>
        <w:tc>
          <w:tcPr>
            <w:tcW w:w="1418" w:type="dxa"/>
            <w:tcBorders>
              <w:top w:val="nil"/>
              <w:left w:val="nil"/>
              <w:bottom w:val="single" w:sz="4" w:space="0" w:color="auto"/>
              <w:right w:val="nil"/>
            </w:tcBorders>
            <w:shd w:val="clear" w:color="auto" w:fill="auto"/>
            <w:vAlign w:val="bottom"/>
            <w:hideMark/>
          </w:tcPr>
          <w:p w14:paraId="43E991C1" w14:textId="08F1AE36" w:rsidR="0033513A" w:rsidRPr="00473F2D" w:rsidRDefault="0033513A" w:rsidP="0033513A">
            <w:pPr>
              <w:jc w:val="right"/>
              <w:rPr>
                <w:rFonts w:ascii="Arial" w:hAnsi="Arial" w:cs="Arial"/>
                <w:color w:val="000000"/>
                <w:sz w:val="18"/>
                <w:szCs w:val="18"/>
                <w:lang w:eastAsia="lt-LT"/>
              </w:rPr>
            </w:pPr>
          </w:p>
        </w:tc>
        <w:tc>
          <w:tcPr>
            <w:tcW w:w="283" w:type="dxa"/>
            <w:tcBorders>
              <w:top w:val="nil"/>
              <w:left w:val="nil"/>
              <w:right w:val="nil"/>
            </w:tcBorders>
            <w:shd w:val="clear" w:color="auto" w:fill="auto"/>
            <w:vAlign w:val="bottom"/>
            <w:hideMark/>
          </w:tcPr>
          <w:p w14:paraId="728968D6" w14:textId="77777777" w:rsidR="0033513A" w:rsidRPr="00473F2D" w:rsidRDefault="0033513A" w:rsidP="0033513A">
            <w:pPr>
              <w:jc w:val="right"/>
              <w:rPr>
                <w:rFonts w:ascii="Arial" w:hAnsi="Arial" w:cs="Arial"/>
                <w:color w:val="000000"/>
                <w:sz w:val="18"/>
                <w:szCs w:val="18"/>
                <w:lang w:eastAsia="lt-LT"/>
              </w:rPr>
            </w:pPr>
          </w:p>
        </w:tc>
        <w:tc>
          <w:tcPr>
            <w:tcW w:w="426" w:type="dxa"/>
            <w:gridSpan w:val="2"/>
            <w:tcBorders>
              <w:top w:val="nil"/>
              <w:left w:val="nil"/>
              <w:bottom w:val="nil"/>
              <w:right w:val="nil"/>
            </w:tcBorders>
            <w:shd w:val="clear" w:color="auto" w:fill="auto"/>
            <w:noWrap/>
            <w:vAlign w:val="bottom"/>
            <w:hideMark/>
          </w:tcPr>
          <w:p w14:paraId="1C87BDC6" w14:textId="77777777" w:rsidR="0033513A" w:rsidRPr="00473F2D" w:rsidRDefault="0033513A" w:rsidP="0033513A">
            <w:pPr>
              <w:jc w:val="right"/>
              <w:rPr>
                <w:rFonts w:ascii="Arial" w:hAnsi="Arial" w:cs="Arial"/>
                <w:color w:val="000000"/>
                <w:sz w:val="18"/>
                <w:szCs w:val="18"/>
                <w:lang w:eastAsia="lt-LT"/>
              </w:rPr>
            </w:pPr>
          </w:p>
        </w:tc>
        <w:tc>
          <w:tcPr>
            <w:tcW w:w="2878" w:type="dxa"/>
            <w:gridSpan w:val="2"/>
            <w:tcBorders>
              <w:top w:val="nil"/>
              <w:left w:val="nil"/>
              <w:bottom w:val="nil"/>
              <w:right w:val="nil"/>
            </w:tcBorders>
            <w:shd w:val="clear" w:color="auto" w:fill="auto"/>
            <w:noWrap/>
            <w:vAlign w:val="bottom"/>
            <w:hideMark/>
          </w:tcPr>
          <w:p w14:paraId="1E881B4A" w14:textId="77777777" w:rsidR="0033513A" w:rsidRPr="00473F2D" w:rsidRDefault="0033513A" w:rsidP="0033513A">
            <w:pPr>
              <w:rPr>
                <w:rFonts w:ascii="Arial" w:hAnsi="Arial" w:cs="Arial"/>
                <w:color w:val="000000"/>
                <w:sz w:val="18"/>
                <w:szCs w:val="18"/>
                <w:lang w:eastAsia="lt-LT"/>
              </w:rPr>
            </w:pPr>
          </w:p>
        </w:tc>
        <w:tc>
          <w:tcPr>
            <w:tcW w:w="523" w:type="dxa"/>
            <w:tcBorders>
              <w:top w:val="nil"/>
              <w:left w:val="nil"/>
              <w:bottom w:val="nil"/>
              <w:right w:val="nil"/>
            </w:tcBorders>
            <w:shd w:val="clear" w:color="auto" w:fill="auto"/>
            <w:vAlign w:val="bottom"/>
          </w:tcPr>
          <w:p w14:paraId="668BAEDC" w14:textId="77777777" w:rsidR="0033513A" w:rsidRPr="00473F2D" w:rsidRDefault="0033513A" w:rsidP="0033513A">
            <w:pPr>
              <w:jc w:val="center"/>
              <w:rPr>
                <w:rFonts w:ascii="Arial" w:hAnsi="Arial" w:cs="Arial"/>
                <w:color w:val="000000"/>
                <w:sz w:val="18"/>
                <w:szCs w:val="18"/>
                <w:lang w:eastAsia="lt-LT"/>
              </w:rPr>
            </w:pPr>
          </w:p>
        </w:tc>
        <w:tc>
          <w:tcPr>
            <w:tcW w:w="1278" w:type="dxa"/>
            <w:tcBorders>
              <w:top w:val="nil"/>
              <w:left w:val="nil"/>
              <w:bottom w:val="single" w:sz="4" w:space="0" w:color="auto"/>
              <w:right w:val="nil"/>
            </w:tcBorders>
            <w:shd w:val="clear" w:color="auto" w:fill="auto"/>
            <w:vAlign w:val="bottom"/>
            <w:hideMark/>
          </w:tcPr>
          <w:p w14:paraId="423D98BB" w14:textId="4C5DD1F3" w:rsidR="0033513A" w:rsidRPr="00473F2D" w:rsidRDefault="0033513A" w:rsidP="0033513A">
            <w:pPr>
              <w:jc w:val="right"/>
              <w:rPr>
                <w:rFonts w:ascii="Arial" w:hAnsi="Arial" w:cs="Arial"/>
                <w:color w:val="000000"/>
                <w:sz w:val="18"/>
                <w:szCs w:val="18"/>
                <w:lang w:eastAsia="lt-LT"/>
              </w:rPr>
            </w:pPr>
          </w:p>
        </w:tc>
        <w:tc>
          <w:tcPr>
            <w:tcW w:w="426" w:type="dxa"/>
            <w:tcBorders>
              <w:top w:val="nil"/>
              <w:left w:val="nil"/>
              <w:right w:val="nil"/>
            </w:tcBorders>
            <w:shd w:val="clear" w:color="auto" w:fill="auto"/>
            <w:vAlign w:val="bottom"/>
            <w:hideMark/>
          </w:tcPr>
          <w:p w14:paraId="50190497" w14:textId="77777777" w:rsidR="0033513A" w:rsidRPr="00473F2D" w:rsidRDefault="0033513A" w:rsidP="0033513A">
            <w:pPr>
              <w:jc w:val="right"/>
              <w:rPr>
                <w:rFonts w:ascii="Arial" w:hAnsi="Arial" w:cs="Arial"/>
                <w:color w:val="000000"/>
                <w:sz w:val="18"/>
                <w:szCs w:val="18"/>
                <w:lang w:eastAsia="lt-LT"/>
              </w:rPr>
            </w:pPr>
          </w:p>
        </w:tc>
        <w:tc>
          <w:tcPr>
            <w:tcW w:w="1417" w:type="dxa"/>
            <w:tcBorders>
              <w:top w:val="nil"/>
              <w:left w:val="nil"/>
              <w:bottom w:val="single" w:sz="4" w:space="0" w:color="auto"/>
              <w:right w:val="nil"/>
            </w:tcBorders>
            <w:shd w:val="clear" w:color="auto" w:fill="auto"/>
            <w:vAlign w:val="bottom"/>
            <w:hideMark/>
          </w:tcPr>
          <w:p w14:paraId="6AD1F9B5" w14:textId="21AAFDDD" w:rsidR="0033513A" w:rsidRPr="00473F2D" w:rsidRDefault="0033513A" w:rsidP="0033513A">
            <w:pPr>
              <w:jc w:val="right"/>
              <w:rPr>
                <w:rFonts w:ascii="Arial" w:hAnsi="Arial" w:cs="Arial"/>
                <w:color w:val="000000"/>
                <w:sz w:val="18"/>
                <w:szCs w:val="18"/>
                <w:lang w:eastAsia="lt-LT"/>
              </w:rPr>
            </w:pPr>
          </w:p>
        </w:tc>
        <w:tc>
          <w:tcPr>
            <w:tcW w:w="381" w:type="dxa"/>
            <w:gridSpan w:val="3"/>
            <w:tcBorders>
              <w:top w:val="nil"/>
              <w:left w:val="nil"/>
              <w:right w:val="nil"/>
            </w:tcBorders>
            <w:shd w:val="clear" w:color="auto" w:fill="auto"/>
            <w:vAlign w:val="bottom"/>
            <w:hideMark/>
          </w:tcPr>
          <w:p w14:paraId="14658154" w14:textId="77777777" w:rsidR="0033513A" w:rsidRPr="00473F2D" w:rsidRDefault="0033513A" w:rsidP="0033513A">
            <w:pPr>
              <w:ind w:left="-221" w:right="-79"/>
              <w:jc w:val="right"/>
              <w:rPr>
                <w:rFonts w:ascii="Arial" w:hAnsi="Arial" w:cs="Arial"/>
                <w:color w:val="000000"/>
                <w:sz w:val="18"/>
                <w:szCs w:val="18"/>
                <w:lang w:eastAsia="lt-LT"/>
              </w:rPr>
            </w:pPr>
          </w:p>
        </w:tc>
      </w:tr>
      <w:tr w:rsidR="0033513A" w:rsidRPr="00473F2D" w14:paraId="60A8087D" w14:textId="77777777" w:rsidTr="00485EE9">
        <w:trPr>
          <w:gridAfter w:val="2"/>
          <w:wAfter w:w="429" w:type="dxa"/>
          <w:trHeight w:val="212"/>
        </w:trPr>
        <w:tc>
          <w:tcPr>
            <w:tcW w:w="1214" w:type="dxa"/>
            <w:tcBorders>
              <w:top w:val="single" w:sz="4" w:space="0" w:color="auto"/>
              <w:left w:val="nil"/>
              <w:bottom w:val="single" w:sz="8" w:space="0" w:color="auto"/>
              <w:right w:val="nil"/>
            </w:tcBorders>
            <w:shd w:val="clear" w:color="auto" w:fill="auto"/>
            <w:vAlign w:val="bottom"/>
            <w:hideMark/>
          </w:tcPr>
          <w:p w14:paraId="684CE2C0" w14:textId="781E794C" w:rsidR="0033513A" w:rsidRPr="00473F2D" w:rsidRDefault="005A5D13" w:rsidP="0033513A">
            <w:pPr>
              <w:jc w:val="right"/>
              <w:rPr>
                <w:rFonts w:ascii="Arial" w:hAnsi="Arial" w:cs="Arial"/>
                <w:color w:val="000000"/>
                <w:sz w:val="18"/>
                <w:szCs w:val="18"/>
                <w:lang w:eastAsia="lt-LT"/>
              </w:rPr>
            </w:pPr>
            <w:r w:rsidRPr="00473F2D">
              <w:rPr>
                <w:rFonts w:ascii="Arial" w:hAnsi="Arial" w:cs="Arial"/>
                <w:b/>
                <w:color w:val="000000"/>
                <w:sz w:val="18"/>
                <w:szCs w:val="18"/>
                <w:lang w:eastAsia="lt-LT"/>
              </w:rPr>
              <w:t>3</w:t>
            </w:r>
            <w:r w:rsidR="001E0943" w:rsidRPr="00473F2D">
              <w:rPr>
                <w:rFonts w:ascii="Arial" w:hAnsi="Arial" w:cs="Arial"/>
                <w:b/>
                <w:color w:val="000000"/>
                <w:sz w:val="18"/>
                <w:szCs w:val="18"/>
                <w:lang w:eastAsia="lt-LT"/>
              </w:rPr>
              <w:t>13 72</w:t>
            </w:r>
            <w:r w:rsidR="00EF0CAD" w:rsidRPr="00473F2D">
              <w:rPr>
                <w:rFonts w:ascii="Arial" w:hAnsi="Arial" w:cs="Arial"/>
                <w:b/>
                <w:color w:val="000000"/>
                <w:sz w:val="18"/>
                <w:szCs w:val="18"/>
                <w:lang w:eastAsia="lt-LT"/>
              </w:rPr>
              <w:t>1</w:t>
            </w:r>
          </w:p>
        </w:tc>
        <w:tc>
          <w:tcPr>
            <w:tcW w:w="565" w:type="dxa"/>
            <w:tcBorders>
              <w:left w:val="nil"/>
              <w:bottom w:val="nil"/>
              <w:right w:val="nil"/>
            </w:tcBorders>
            <w:shd w:val="clear" w:color="auto" w:fill="auto"/>
            <w:vAlign w:val="bottom"/>
            <w:hideMark/>
          </w:tcPr>
          <w:p w14:paraId="68A3E126" w14:textId="77777777" w:rsidR="0033513A" w:rsidRPr="00473F2D" w:rsidRDefault="0033513A" w:rsidP="0033513A">
            <w:pPr>
              <w:jc w:val="right"/>
              <w:rPr>
                <w:rFonts w:ascii="Arial" w:hAnsi="Arial" w:cs="Arial"/>
                <w:color w:val="000000"/>
                <w:sz w:val="18"/>
                <w:szCs w:val="18"/>
                <w:lang w:eastAsia="lt-LT"/>
              </w:rPr>
            </w:pPr>
          </w:p>
        </w:tc>
        <w:tc>
          <w:tcPr>
            <w:tcW w:w="1418" w:type="dxa"/>
            <w:tcBorders>
              <w:top w:val="single" w:sz="4" w:space="0" w:color="auto"/>
              <w:left w:val="nil"/>
              <w:bottom w:val="single" w:sz="8" w:space="0" w:color="auto"/>
              <w:right w:val="nil"/>
            </w:tcBorders>
            <w:shd w:val="clear" w:color="auto" w:fill="auto"/>
            <w:vAlign w:val="bottom"/>
            <w:hideMark/>
          </w:tcPr>
          <w:p w14:paraId="7201633E" w14:textId="4CA18B45" w:rsidR="0033513A" w:rsidRPr="00473F2D" w:rsidRDefault="0033513A" w:rsidP="0033513A">
            <w:pPr>
              <w:jc w:val="right"/>
              <w:rPr>
                <w:rFonts w:ascii="Arial" w:hAnsi="Arial" w:cs="Arial"/>
                <w:color w:val="000000"/>
                <w:sz w:val="18"/>
                <w:szCs w:val="18"/>
                <w:lang w:eastAsia="lt-LT"/>
              </w:rPr>
            </w:pPr>
            <w:r w:rsidRPr="00473F2D">
              <w:rPr>
                <w:rFonts w:ascii="Arial" w:hAnsi="Arial" w:cs="Arial"/>
                <w:b/>
                <w:color w:val="000000"/>
                <w:sz w:val="18"/>
                <w:szCs w:val="18"/>
                <w:lang w:eastAsia="lt-LT"/>
              </w:rPr>
              <w:t>294 238</w:t>
            </w:r>
          </w:p>
        </w:tc>
        <w:tc>
          <w:tcPr>
            <w:tcW w:w="283" w:type="dxa"/>
            <w:tcBorders>
              <w:left w:val="nil"/>
              <w:bottom w:val="nil"/>
              <w:right w:val="nil"/>
            </w:tcBorders>
            <w:shd w:val="clear" w:color="auto" w:fill="auto"/>
            <w:vAlign w:val="bottom"/>
            <w:hideMark/>
          </w:tcPr>
          <w:p w14:paraId="3A4925B4" w14:textId="77777777" w:rsidR="0033513A" w:rsidRPr="00473F2D" w:rsidRDefault="0033513A" w:rsidP="0033513A">
            <w:pPr>
              <w:jc w:val="right"/>
              <w:rPr>
                <w:rFonts w:ascii="Arial" w:hAnsi="Arial" w:cs="Arial"/>
                <w:color w:val="000000"/>
                <w:sz w:val="18"/>
                <w:szCs w:val="18"/>
                <w:lang w:eastAsia="lt-LT"/>
              </w:rPr>
            </w:pPr>
          </w:p>
        </w:tc>
        <w:tc>
          <w:tcPr>
            <w:tcW w:w="426" w:type="dxa"/>
            <w:gridSpan w:val="2"/>
            <w:tcBorders>
              <w:top w:val="nil"/>
              <w:left w:val="nil"/>
              <w:bottom w:val="nil"/>
              <w:right w:val="nil"/>
            </w:tcBorders>
            <w:shd w:val="clear" w:color="auto" w:fill="auto"/>
            <w:noWrap/>
            <w:vAlign w:val="bottom"/>
            <w:hideMark/>
          </w:tcPr>
          <w:p w14:paraId="23383EB0" w14:textId="77777777" w:rsidR="0033513A" w:rsidRPr="00473F2D" w:rsidRDefault="0033513A" w:rsidP="0033513A">
            <w:pPr>
              <w:jc w:val="right"/>
              <w:rPr>
                <w:rFonts w:ascii="Arial" w:hAnsi="Arial" w:cs="Arial"/>
                <w:color w:val="000000"/>
                <w:sz w:val="18"/>
                <w:szCs w:val="18"/>
                <w:lang w:eastAsia="lt-LT"/>
              </w:rPr>
            </w:pPr>
          </w:p>
        </w:tc>
        <w:tc>
          <w:tcPr>
            <w:tcW w:w="2878" w:type="dxa"/>
            <w:gridSpan w:val="2"/>
            <w:tcBorders>
              <w:top w:val="nil"/>
              <w:left w:val="nil"/>
              <w:bottom w:val="nil"/>
              <w:right w:val="nil"/>
            </w:tcBorders>
            <w:shd w:val="clear" w:color="auto" w:fill="auto"/>
            <w:noWrap/>
            <w:vAlign w:val="bottom"/>
            <w:hideMark/>
          </w:tcPr>
          <w:p w14:paraId="3FC9A6AD" w14:textId="77777777" w:rsidR="0033513A" w:rsidRPr="00473F2D" w:rsidRDefault="0033513A" w:rsidP="0033513A">
            <w:pPr>
              <w:rPr>
                <w:rFonts w:ascii="Arial" w:hAnsi="Arial" w:cs="Arial"/>
                <w:b/>
                <w:color w:val="000000"/>
                <w:sz w:val="18"/>
                <w:szCs w:val="18"/>
                <w:lang w:eastAsia="lt-LT"/>
              </w:rPr>
            </w:pPr>
            <w:r w:rsidRPr="00473F2D">
              <w:rPr>
                <w:rFonts w:ascii="Arial" w:hAnsi="Arial" w:cs="Arial"/>
                <w:b/>
                <w:color w:val="000000"/>
                <w:sz w:val="18"/>
                <w:szCs w:val="18"/>
                <w:lang w:eastAsia="lt-LT"/>
              </w:rPr>
              <w:t>Įsipareigojimai iš viso</w:t>
            </w:r>
          </w:p>
        </w:tc>
        <w:tc>
          <w:tcPr>
            <w:tcW w:w="523" w:type="dxa"/>
            <w:tcBorders>
              <w:top w:val="nil"/>
              <w:left w:val="nil"/>
              <w:bottom w:val="nil"/>
              <w:right w:val="nil"/>
            </w:tcBorders>
            <w:vAlign w:val="bottom"/>
          </w:tcPr>
          <w:p w14:paraId="360C124A" w14:textId="77777777" w:rsidR="0033513A" w:rsidRPr="00473F2D" w:rsidRDefault="0033513A" w:rsidP="0033513A">
            <w:pPr>
              <w:jc w:val="center"/>
              <w:rPr>
                <w:rFonts w:ascii="Arial" w:hAnsi="Arial" w:cs="Arial"/>
                <w:color w:val="000000"/>
                <w:sz w:val="18"/>
                <w:szCs w:val="18"/>
                <w:lang w:eastAsia="lt-LT"/>
              </w:rPr>
            </w:pPr>
          </w:p>
        </w:tc>
        <w:tc>
          <w:tcPr>
            <w:tcW w:w="1278" w:type="dxa"/>
            <w:tcBorders>
              <w:top w:val="single" w:sz="4" w:space="0" w:color="auto"/>
              <w:left w:val="nil"/>
              <w:bottom w:val="single" w:sz="8" w:space="0" w:color="auto"/>
              <w:right w:val="nil"/>
            </w:tcBorders>
            <w:shd w:val="clear" w:color="auto" w:fill="auto"/>
            <w:vAlign w:val="bottom"/>
            <w:hideMark/>
          </w:tcPr>
          <w:p w14:paraId="47197E8F" w14:textId="322E8077" w:rsidR="0033513A" w:rsidRPr="00473F2D" w:rsidRDefault="00D04A8F" w:rsidP="0033513A">
            <w:pPr>
              <w:jc w:val="right"/>
              <w:rPr>
                <w:rFonts w:ascii="Arial" w:hAnsi="Arial" w:cs="Arial"/>
                <w:color w:val="000000"/>
                <w:sz w:val="18"/>
                <w:szCs w:val="18"/>
                <w:lang w:eastAsia="lt-LT"/>
              </w:rPr>
            </w:pPr>
            <w:r w:rsidRPr="00473F2D">
              <w:rPr>
                <w:rFonts w:ascii="Arial" w:hAnsi="Arial" w:cs="Arial"/>
                <w:b/>
                <w:color w:val="000000"/>
                <w:sz w:val="18"/>
                <w:szCs w:val="18"/>
                <w:lang w:eastAsia="lt-LT"/>
              </w:rPr>
              <w:t>314 425</w:t>
            </w:r>
          </w:p>
        </w:tc>
        <w:tc>
          <w:tcPr>
            <w:tcW w:w="426" w:type="dxa"/>
            <w:tcBorders>
              <w:left w:val="nil"/>
              <w:bottom w:val="nil"/>
              <w:right w:val="nil"/>
            </w:tcBorders>
            <w:shd w:val="clear" w:color="auto" w:fill="auto"/>
            <w:vAlign w:val="bottom"/>
            <w:hideMark/>
          </w:tcPr>
          <w:p w14:paraId="38191C8D" w14:textId="77777777" w:rsidR="0033513A" w:rsidRPr="00473F2D" w:rsidRDefault="0033513A" w:rsidP="0033513A">
            <w:pPr>
              <w:jc w:val="right"/>
              <w:rPr>
                <w:rFonts w:ascii="Arial" w:hAnsi="Arial" w:cs="Arial"/>
                <w:color w:val="000000"/>
                <w:sz w:val="18"/>
                <w:szCs w:val="18"/>
                <w:lang w:eastAsia="lt-LT"/>
              </w:rPr>
            </w:pPr>
          </w:p>
        </w:tc>
        <w:tc>
          <w:tcPr>
            <w:tcW w:w="1417" w:type="dxa"/>
            <w:tcBorders>
              <w:top w:val="single" w:sz="4" w:space="0" w:color="auto"/>
              <w:left w:val="nil"/>
              <w:bottom w:val="single" w:sz="8" w:space="0" w:color="auto"/>
              <w:right w:val="nil"/>
            </w:tcBorders>
            <w:shd w:val="clear" w:color="auto" w:fill="auto"/>
            <w:vAlign w:val="bottom"/>
            <w:hideMark/>
          </w:tcPr>
          <w:p w14:paraId="36691694" w14:textId="371819ED" w:rsidR="0033513A" w:rsidRPr="00473F2D" w:rsidRDefault="0033513A" w:rsidP="0033513A">
            <w:pPr>
              <w:jc w:val="right"/>
              <w:rPr>
                <w:rFonts w:ascii="Arial" w:hAnsi="Arial" w:cs="Arial"/>
                <w:color w:val="000000"/>
                <w:sz w:val="18"/>
                <w:szCs w:val="18"/>
                <w:lang w:eastAsia="lt-LT"/>
              </w:rPr>
            </w:pPr>
            <w:r w:rsidRPr="00473F2D">
              <w:rPr>
                <w:rFonts w:ascii="Arial" w:hAnsi="Arial" w:cs="Arial"/>
                <w:b/>
                <w:color w:val="000000"/>
                <w:sz w:val="18"/>
                <w:szCs w:val="18"/>
                <w:lang w:eastAsia="lt-LT"/>
              </w:rPr>
              <w:t>297 531</w:t>
            </w:r>
          </w:p>
        </w:tc>
        <w:tc>
          <w:tcPr>
            <w:tcW w:w="236" w:type="dxa"/>
            <w:gridSpan w:val="2"/>
            <w:tcBorders>
              <w:left w:val="nil"/>
              <w:bottom w:val="nil"/>
              <w:right w:val="nil"/>
            </w:tcBorders>
            <w:shd w:val="clear" w:color="auto" w:fill="auto"/>
            <w:vAlign w:val="bottom"/>
            <w:hideMark/>
          </w:tcPr>
          <w:p w14:paraId="7893FEEF" w14:textId="77777777" w:rsidR="0033513A" w:rsidRPr="00473F2D" w:rsidRDefault="0033513A" w:rsidP="0033513A">
            <w:pPr>
              <w:ind w:left="-221" w:right="-79"/>
              <w:jc w:val="right"/>
              <w:rPr>
                <w:rFonts w:ascii="Arial" w:hAnsi="Arial" w:cs="Arial"/>
                <w:color w:val="000000"/>
                <w:sz w:val="18"/>
                <w:szCs w:val="18"/>
                <w:lang w:eastAsia="lt-LT"/>
              </w:rPr>
            </w:pPr>
          </w:p>
        </w:tc>
      </w:tr>
      <w:tr w:rsidR="0033513A" w:rsidRPr="00473F2D" w14:paraId="5E33A9D3" w14:textId="77777777" w:rsidTr="00485EE9">
        <w:trPr>
          <w:gridAfter w:val="2"/>
          <w:wAfter w:w="429" w:type="dxa"/>
          <w:trHeight w:val="201"/>
        </w:trPr>
        <w:tc>
          <w:tcPr>
            <w:tcW w:w="1214" w:type="dxa"/>
            <w:tcBorders>
              <w:top w:val="nil"/>
              <w:left w:val="nil"/>
              <w:bottom w:val="nil"/>
              <w:right w:val="nil"/>
            </w:tcBorders>
            <w:shd w:val="clear" w:color="auto" w:fill="auto"/>
            <w:vAlign w:val="bottom"/>
            <w:hideMark/>
          </w:tcPr>
          <w:p w14:paraId="295A9261" w14:textId="77777777" w:rsidR="0033513A" w:rsidRPr="00473F2D" w:rsidRDefault="0033513A" w:rsidP="0033513A">
            <w:pPr>
              <w:jc w:val="right"/>
              <w:rPr>
                <w:rFonts w:ascii="Arial" w:hAnsi="Arial" w:cs="Arial"/>
                <w:color w:val="000000"/>
                <w:sz w:val="18"/>
                <w:szCs w:val="18"/>
                <w:lang w:eastAsia="lt-LT"/>
              </w:rPr>
            </w:pPr>
          </w:p>
        </w:tc>
        <w:tc>
          <w:tcPr>
            <w:tcW w:w="565" w:type="dxa"/>
            <w:tcBorders>
              <w:top w:val="nil"/>
              <w:left w:val="nil"/>
              <w:bottom w:val="nil"/>
              <w:right w:val="nil"/>
            </w:tcBorders>
            <w:shd w:val="clear" w:color="auto" w:fill="auto"/>
            <w:vAlign w:val="bottom"/>
            <w:hideMark/>
          </w:tcPr>
          <w:p w14:paraId="12AE6D74" w14:textId="77777777" w:rsidR="0033513A" w:rsidRPr="00473F2D" w:rsidRDefault="0033513A" w:rsidP="0033513A">
            <w:pPr>
              <w:jc w:val="right"/>
              <w:rPr>
                <w:rFonts w:ascii="Arial" w:hAnsi="Arial" w:cs="Arial"/>
                <w:color w:val="000000"/>
                <w:sz w:val="18"/>
                <w:szCs w:val="18"/>
                <w:lang w:eastAsia="lt-LT"/>
              </w:rPr>
            </w:pPr>
          </w:p>
        </w:tc>
        <w:tc>
          <w:tcPr>
            <w:tcW w:w="1418" w:type="dxa"/>
            <w:tcBorders>
              <w:top w:val="nil"/>
              <w:left w:val="nil"/>
              <w:bottom w:val="nil"/>
              <w:right w:val="nil"/>
            </w:tcBorders>
            <w:shd w:val="clear" w:color="auto" w:fill="auto"/>
            <w:vAlign w:val="bottom"/>
            <w:hideMark/>
          </w:tcPr>
          <w:p w14:paraId="48A9C94A" w14:textId="77777777" w:rsidR="0033513A" w:rsidRPr="00473F2D" w:rsidRDefault="0033513A" w:rsidP="0033513A">
            <w:pPr>
              <w:jc w:val="right"/>
              <w:rPr>
                <w:rFonts w:ascii="Arial" w:hAnsi="Arial" w:cs="Arial"/>
                <w:color w:val="000000"/>
                <w:sz w:val="18"/>
                <w:szCs w:val="18"/>
                <w:lang w:eastAsia="lt-LT"/>
              </w:rPr>
            </w:pPr>
          </w:p>
        </w:tc>
        <w:tc>
          <w:tcPr>
            <w:tcW w:w="283" w:type="dxa"/>
            <w:tcBorders>
              <w:top w:val="nil"/>
              <w:left w:val="nil"/>
              <w:bottom w:val="nil"/>
              <w:right w:val="nil"/>
            </w:tcBorders>
            <w:shd w:val="clear" w:color="auto" w:fill="auto"/>
            <w:vAlign w:val="bottom"/>
            <w:hideMark/>
          </w:tcPr>
          <w:p w14:paraId="349C0708" w14:textId="77777777" w:rsidR="0033513A" w:rsidRPr="00473F2D" w:rsidRDefault="0033513A" w:rsidP="0033513A">
            <w:pPr>
              <w:jc w:val="right"/>
              <w:rPr>
                <w:rFonts w:ascii="Arial" w:hAnsi="Arial" w:cs="Arial"/>
                <w:color w:val="000000"/>
                <w:sz w:val="18"/>
                <w:szCs w:val="18"/>
                <w:lang w:eastAsia="lt-LT"/>
              </w:rPr>
            </w:pPr>
          </w:p>
        </w:tc>
        <w:tc>
          <w:tcPr>
            <w:tcW w:w="426" w:type="dxa"/>
            <w:gridSpan w:val="2"/>
            <w:tcBorders>
              <w:top w:val="nil"/>
              <w:left w:val="nil"/>
              <w:bottom w:val="nil"/>
              <w:right w:val="nil"/>
            </w:tcBorders>
            <w:shd w:val="clear" w:color="auto" w:fill="auto"/>
            <w:noWrap/>
            <w:vAlign w:val="bottom"/>
            <w:hideMark/>
          </w:tcPr>
          <w:p w14:paraId="60C68E01" w14:textId="77777777" w:rsidR="0033513A" w:rsidRPr="00473F2D" w:rsidRDefault="0033513A" w:rsidP="0033513A">
            <w:pPr>
              <w:jc w:val="right"/>
              <w:rPr>
                <w:rFonts w:ascii="Arial" w:hAnsi="Arial" w:cs="Arial"/>
                <w:color w:val="000000"/>
                <w:sz w:val="18"/>
                <w:szCs w:val="18"/>
                <w:lang w:eastAsia="lt-LT"/>
              </w:rPr>
            </w:pPr>
          </w:p>
        </w:tc>
        <w:tc>
          <w:tcPr>
            <w:tcW w:w="2878" w:type="dxa"/>
            <w:gridSpan w:val="2"/>
            <w:tcBorders>
              <w:top w:val="nil"/>
              <w:left w:val="nil"/>
              <w:bottom w:val="nil"/>
              <w:right w:val="nil"/>
            </w:tcBorders>
            <w:shd w:val="clear" w:color="auto" w:fill="auto"/>
            <w:noWrap/>
            <w:vAlign w:val="bottom"/>
            <w:hideMark/>
          </w:tcPr>
          <w:p w14:paraId="3C429CDF" w14:textId="77777777" w:rsidR="0033513A" w:rsidRPr="00473F2D" w:rsidRDefault="0033513A" w:rsidP="0033513A">
            <w:pPr>
              <w:rPr>
                <w:rFonts w:ascii="Arial" w:hAnsi="Arial" w:cs="Arial"/>
                <w:sz w:val="18"/>
                <w:szCs w:val="18"/>
                <w:lang w:eastAsia="lt-LT"/>
              </w:rPr>
            </w:pPr>
          </w:p>
        </w:tc>
        <w:tc>
          <w:tcPr>
            <w:tcW w:w="523" w:type="dxa"/>
            <w:tcBorders>
              <w:top w:val="nil"/>
              <w:left w:val="nil"/>
              <w:bottom w:val="nil"/>
              <w:right w:val="nil"/>
            </w:tcBorders>
            <w:shd w:val="clear" w:color="auto" w:fill="auto"/>
            <w:vAlign w:val="bottom"/>
          </w:tcPr>
          <w:p w14:paraId="6288EF0D" w14:textId="77777777" w:rsidR="0033513A" w:rsidRPr="00473F2D" w:rsidRDefault="0033513A" w:rsidP="0033513A">
            <w:pPr>
              <w:jc w:val="center"/>
              <w:rPr>
                <w:rFonts w:ascii="Arial" w:hAnsi="Arial" w:cs="Arial"/>
                <w:sz w:val="18"/>
                <w:szCs w:val="18"/>
                <w:lang w:eastAsia="lt-LT"/>
              </w:rPr>
            </w:pPr>
          </w:p>
        </w:tc>
        <w:tc>
          <w:tcPr>
            <w:tcW w:w="1278" w:type="dxa"/>
            <w:tcBorders>
              <w:top w:val="nil"/>
              <w:left w:val="nil"/>
              <w:bottom w:val="nil"/>
              <w:right w:val="nil"/>
            </w:tcBorders>
            <w:shd w:val="clear" w:color="auto" w:fill="auto"/>
            <w:vAlign w:val="bottom"/>
            <w:hideMark/>
          </w:tcPr>
          <w:p w14:paraId="6B36ACA9" w14:textId="77777777" w:rsidR="0033513A" w:rsidRPr="00473F2D" w:rsidRDefault="0033513A" w:rsidP="0033513A">
            <w:pPr>
              <w:jc w:val="right"/>
              <w:rPr>
                <w:rFonts w:ascii="Arial" w:hAnsi="Arial" w:cs="Arial"/>
                <w:color w:val="000000"/>
                <w:sz w:val="18"/>
                <w:szCs w:val="18"/>
                <w:lang w:eastAsia="lt-LT"/>
              </w:rPr>
            </w:pPr>
          </w:p>
        </w:tc>
        <w:tc>
          <w:tcPr>
            <w:tcW w:w="426" w:type="dxa"/>
            <w:tcBorders>
              <w:top w:val="nil"/>
              <w:left w:val="nil"/>
              <w:bottom w:val="nil"/>
              <w:right w:val="nil"/>
            </w:tcBorders>
            <w:shd w:val="clear" w:color="auto" w:fill="auto"/>
            <w:vAlign w:val="bottom"/>
            <w:hideMark/>
          </w:tcPr>
          <w:p w14:paraId="2B8ABAFE" w14:textId="77777777" w:rsidR="0033513A" w:rsidRPr="00473F2D" w:rsidRDefault="0033513A" w:rsidP="0033513A">
            <w:pPr>
              <w:jc w:val="right"/>
              <w:rPr>
                <w:rFonts w:ascii="Arial" w:hAnsi="Arial" w:cs="Arial"/>
                <w:color w:val="000000"/>
                <w:sz w:val="18"/>
                <w:szCs w:val="18"/>
                <w:lang w:eastAsia="lt-LT"/>
              </w:rPr>
            </w:pPr>
          </w:p>
        </w:tc>
        <w:tc>
          <w:tcPr>
            <w:tcW w:w="1417" w:type="dxa"/>
            <w:tcBorders>
              <w:top w:val="nil"/>
              <w:left w:val="nil"/>
              <w:bottom w:val="nil"/>
              <w:right w:val="nil"/>
            </w:tcBorders>
            <w:shd w:val="clear" w:color="auto" w:fill="auto"/>
            <w:vAlign w:val="bottom"/>
            <w:hideMark/>
          </w:tcPr>
          <w:p w14:paraId="043475D3" w14:textId="77777777" w:rsidR="0033513A" w:rsidRPr="00473F2D" w:rsidRDefault="0033513A" w:rsidP="0033513A">
            <w:pPr>
              <w:jc w:val="right"/>
              <w:rPr>
                <w:rFonts w:ascii="Arial" w:hAnsi="Arial" w:cs="Arial"/>
                <w:color w:val="000000"/>
                <w:sz w:val="18"/>
                <w:szCs w:val="18"/>
                <w:lang w:eastAsia="lt-LT"/>
              </w:rPr>
            </w:pPr>
          </w:p>
        </w:tc>
        <w:tc>
          <w:tcPr>
            <w:tcW w:w="236" w:type="dxa"/>
            <w:gridSpan w:val="2"/>
            <w:tcBorders>
              <w:top w:val="nil"/>
              <w:left w:val="nil"/>
              <w:bottom w:val="nil"/>
              <w:right w:val="nil"/>
            </w:tcBorders>
            <w:shd w:val="clear" w:color="auto" w:fill="auto"/>
            <w:vAlign w:val="bottom"/>
            <w:hideMark/>
          </w:tcPr>
          <w:p w14:paraId="6B98C111" w14:textId="77777777" w:rsidR="0033513A" w:rsidRPr="00473F2D" w:rsidRDefault="0033513A" w:rsidP="0033513A">
            <w:pPr>
              <w:ind w:left="-221" w:right="-79"/>
              <w:jc w:val="right"/>
              <w:rPr>
                <w:rFonts w:ascii="Arial" w:hAnsi="Arial" w:cs="Arial"/>
                <w:color w:val="000000"/>
                <w:sz w:val="18"/>
                <w:szCs w:val="18"/>
                <w:lang w:eastAsia="lt-LT"/>
              </w:rPr>
            </w:pPr>
          </w:p>
        </w:tc>
      </w:tr>
      <w:tr w:rsidR="0033513A" w:rsidRPr="00473F2D" w14:paraId="26F8243E" w14:textId="77777777" w:rsidTr="00485EE9">
        <w:trPr>
          <w:gridAfter w:val="2"/>
          <w:wAfter w:w="429" w:type="dxa"/>
          <w:trHeight w:val="201"/>
        </w:trPr>
        <w:tc>
          <w:tcPr>
            <w:tcW w:w="1214" w:type="dxa"/>
            <w:tcBorders>
              <w:top w:val="nil"/>
              <w:left w:val="nil"/>
              <w:bottom w:val="nil"/>
              <w:right w:val="nil"/>
            </w:tcBorders>
            <w:shd w:val="clear" w:color="auto" w:fill="auto"/>
            <w:vAlign w:val="bottom"/>
            <w:hideMark/>
          </w:tcPr>
          <w:p w14:paraId="7F06FF35" w14:textId="77777777" w:rsidR="0033513A" w:rsidRPr="00473F2D" w:rsidRDefault="0033513A" w:rsidP="0033513A">
            <w:pPr>
              <w:jc w:val="right"/>
              <w:rPr>
                <w:rFonts w:ascii="Arial" w:hAnsi="Arial" w:cs="Arial"/>
                <w:color w:val="000000"/>
                <w:sz w:val="18"/>
                <w:szCs w:val="18"/>
                <w:lang w:eastAsia="lt-LT"/>
              </w:rPr>
            </w:pPr>
          </w:p>
        </w:tc>
        <w:tc>
          <w:tcPr>
            <w:tcW w:w="565" w:type="dxa"/>
            <w:tcBorders>
              <w:top w:val="nil"/>
              <w:left w:val="nil"/>
              <w:bottom w:val="nil"/>
              <w:right w:val="nil"/>
            </w:tcBorders>
            <w:shd w:val="clear" w:color="auto" w:fill="auto"/>
            <w:vAlign w:val="bottom"/>
            <w:hideMark/>
          </w:tcPr>
          <w:p w14:paraId="4A798240" w14:textId="77777777" w:rsidR="0033513A" w:rsidRPr="00473F2D" w:rsidRDefault="0033513A" w:rsidP="0033513A">
            <w:pPr>
              <w:jc w:val="right"/>
              <w:rPr>
                <w:rFonts w:ascii="Arial" w:hAnsi="Arial" w:cs="Arial"/>
                <w:sz w:val="18"/>
                <w:szCs w:val="18"/>
                <w:lang w:eastAsia="lt-LT"/>
              </w:rPr>
            </w:pPr>
          </w:p>
        </w:tc>
        <w:tc>
          <w:tcPr>
            <w:tcW w:w="1418" w:type="dxa"/>
            <w:tcBorders>
              <w:top w:val="nil"/>
              <w:left w:val="nil"/>
              <w:bottom w:val="nil"/>
              <w:right w:val="nil"/>
            </w:tcBorders>
            <w:shd w:val="clear" w:color="auto" w:fill="auto"/>
            <w:vAlign w:val="bottom"/>
            <w:hideMark/>
          </w:tcPr>
          <w:p w14:paraId="32869D9A" w14:textId="77777777" w:rsidR="0033513A" w:rsidRPr="00473F2D" w:rsidRDefault="0033513A" w:rsidP="0033513A">
            <w:pPr>
              <w:jc w:val="right"/>
              <w:rPr>
                <w:rFonts w:ascii="Arial" w:hAnsi="Arial" w:cs="Arial"/>
                <w:sz w:val="18"/>
                <w:szCs w:val="18"/>
                <w:lang w:eastAsia="lt-LT"/>
              </w:rPr>
            </w:pPr>
          </w:p>
        </w:tc>
        <w:tc>
          <w:tcPr>
            <w:tcW w:w="283" w:type="dxa"/>
            <w:tcBorders>
              <w:top w:val="nil"/>
              <w:left w:val="nil"/>
              <w:bottom w:val="nil"/>
              <w:right w:val="nil"/>
            </w:tcBorders>
            <w:shd w:val="clear" w:color="auto" w:fill="auto"/>
            <w:vAlign w:val="bottom"/>
            <w:hideMark/>
          </w:tcPr>
          <w:p w14:paraId="7158FA4E" w14:textId="77777777" w:rsidR="0033513A" w:rsidRPr="00473F2D" w:rsidRDefault="0033513A" w:rsidP="0033513A">
            <w:pPr>
              <w:jc w:val="right"/>
              <w:rPr>
                <w:rFonts w:ascii="Arial" w:hAnsi="Arial" w:cs="Arial"/>
                <w:sz w:val="18"/>
                <w:szCs w:val="18"/>
                <w:lang w:eastAsia="lt-LT"/>
              </w:rPr>
            </w:pPr>
          </w:p>
        </w:tc>
        <w:tc>
          <w:tcPr>
            <w:tcW w:w="426" w:type="dxa"/>
            <w:gridSpan w:val="2"/>
            <w:tcBorders>
              <w:top w:val="nil"/>
              <w:left w:val="nil"/>
              <w:bottom w:val="nil"/>
              <w:right w:val="nil"/>
            </w:tcBorders>
            <w:shd w:val="clear" w:color="auto" w:fill="auto"/>
            <w:noWrap/>
            <w:vAlign w:val="bottom"/>
            <w:hideMark/>
          </w:tcPr>
          <w:p w14:paraId="7D87689C" w14:textId="77777777" w:rsidR="0033513A" w:rsidRPr="00473F2D" w:rsidRDefault="0033513A" w:rsidP="0033513A">
            <w:pPr>
              <w:jc w:val="right"/>
              <w:rPr>
                <w:rFonts w:ascii="Arial" w:hAnsi="Arial" w:cs="Arial"/>
                <w:sz w:val="18"/>
                <w:szCs w:val="18"/>
                <w:lang w:eastAsia="lt-LT"/>
              </w:rPr>
            </w:pPr>
          </w:p>
        </w:tc>
        <w:tc>
          <w:tcPr>
            <w:tcW w:w="2878" w:type="dxa"/>
            <w:gridSpan w:val="2"/>
            <w:tcBorders>
              <w:top w:val="nil"/>
              <w:left w:val="nil"/>
              <w:bottom w:val="nil"/>
              <w:right w:val="nil"/>
            </w:tcBorders>
            <w:shd w:val="clear" w:color="auto" w:fill="auto"/>
            <w:noWrap/>
            <w:vAlign w:val="bottom"/>
            <w:hideMark/>
          </w:tcPr>
          <w:p w14:paraId="4EC526A0" w14:textId="77777777" w:rsidR="0033513A" w:rsidRPr="00473F2D" w:rsidRDefault="0033513A" w:rsidP="0033513A">
            <w:pPr>
              <w:rPr>
                <w:rFonts w:ascii="Arial" w:hAnsi="Arial" w:cs="Arial"/>
                <w:sz w:val="18"/>
                <w:szCs w:val="18"/>
                <w:lang w:eastAsia="lt-LT"/>
              </w:rPr>
            </w:pPr>
            <w:r w:rsidRPr="00473F2D">
              <w:rPr>
                <w:rFonts w:ascii="Arial" w:hAnsi="Arial" w:cs="Arial"/>
                <w:b/>
                <w:bCs/>
                <w:snapToGrid w:val="0"/>
                <w:color w:val="000000"/>
                <w:sz w:val="18"/>
                <w:szCs w:val="18"/>
                <w:lang w:eastAsia="lt-LT"/>
              </w:rPr>
              <w:t>Akcininkų nuosavybė</w:t>
            </w:r>
          </w:p>
        </w:tc>
        <w:tc>
          <w:tcPr>
            <w:tcW w:w="523" w:type="dxa"/>
            <w:tcBorders>
              <w:top w:val="nil"/>
              <w:left w:val="nil"/>
              <w:bottom w:val="nil"/>
              <w:right w:val="nil"/>
            </w:tcBorders>
            <w:shd w:val="clear" w:color="auto" w:fill="auto"/>
            <w:vAlign w:val="bottom"/>
          </w:tcPr>
          <w:p w14:paraId="7C67AF00" w14:textId="77777777" w:rsidR="0033513A" w:rsidRPr="00473F2D" w:rsidRDefault="0033513A" w:rsidP="0033513A">
            <w:pPr>
              <w:jc w:val="center"/>
              <w:rPr>
                <w:rFonts w:ascii="Arial" w:hAnsi="Arial" w:cs="Arial"/>
                <w:sz w:val="18"/>
                <w:szCs w:val="18"/>
                <w:lang w:eastAsia="lt-LT"/>
              </w:rPr>
            </w:pPr>
          </w:p>
        </w:tc>
        <w:tc>
          <w:tcPr>
            <w:tcW w:w="1278" w:type="dxa"/>
            <w:tcBorders>
              <w:top w:val="nil"/>
              <w:left w:val="nil"/>
              <w:bottom w:val="nil"/>
              <w:right w:val="nil"/>
            </w:tcBorders>
            <w:shd w:val="clear" w:color="auto" w:fill="auto"/>
            <w:vAlign w:val="bottom"/>
            <w:hideMark/>
          </w:tcPr>
          <w:p w14:paraId="23EB0BC9" w14:textId="77777777" w:rsidR="0033513A" w:rsidRPr="00473F2D" w:rsidRDefault="0033513A" w:rsidP="0033513A">
            <w:pPr>
              <w:jc w:val="right"/>
              <w:rPr>
                <w:rFonts w:ascii="Arial" w:hAnsi="Arial" w:cs="Arial"/>
                <w:sz w:val="18"/>
                <w:szCs w:val="18"/>
                <w:lang w:eastAsia="lt-LT"/>
              </w:rPr>
            </w:pPr>
          </w:p>
        </w:tc>
        <w:tc>
          <w:tcPr>
            <w:tcW w:w="426" w:type="dxa"/>
            <w:tcBorders>
              <w:top w:val="nil"/>
              <w:left w:val="nil"/>
              <w:bottom w:val="nil"/>
              <w:right w:val="nil"/>
            </w:tcBorders>
            <w:shd w:val="clear" w:color="auto" w:fill="auto"/>
            <w:vAlign w:val="bottom"/>
            <w:hideMark/>
          </w:tcPr>
          <w:p w14:paraId="0B2FE0B6" w14:textId="77777777" w:rsidR="0033513A" w:rsidRPr="00473F2D" w:rsidRDefault="0033513A" w:rsidP="0033513A">
            <w:pPr>
              <w:jc w:val="right"/>
              <w:rPr>
                <w:rFonts w:ascii="Arial" w:hAnsi="Arial" w:cs="Arial"/>
                <w:sz w:val="18"/>
                <w:szCs w:val="18"/>
                <w:lang w:eastAsia="lt-LT"/>
              </w:rPr>
            </w:pPr>
          </w:p>
        </w:tc>
        <w:tc>
          <w:tcPr>
            <w:tcW w:w="1417" w:type="dxa"/>
            <w:tcBorders>
              <w:top w:val="nil"/>
              <w:left w:val="nil"/>
              <w:bottom w:val="nil"/>
              <w:right w:val="nil"/>
            </w:tcBorders>
            <w:shd w:val="clear" w:color="auto" w:fill="auto"/>
            <w:vAlign w:val="bottom"/>
            <w:hideMark/>
          </w:tcPr>
          <w:p w14:paraId="46CC4C8E" w14:textId="77777777" w:rsidR="0033513A" w:rsidRPr="00473F2D" w:rsidRDefault="0033513A" w:rsidP="0033513A">
            <w:pPr>
              <w:jc w:val="right"/>
              <w:rPr>
                <w:rFonts w:ascii="Arial" w:hAnsi="Arial" w:cs="Arial"/>
                <w:sz w:val="18"/>
                <w:szCs w:val="18"/>
                <w:lang w:eastAsia="lt-LT"/>
              </w:rPr>
            </w:pPr>
          </w:p>
        </w:tc>
        <w:tc>
          <w:tcPr>
            <w:tcW w:w="236" w:type="dxa"/>
            <w:gridSpan w:val="2"/>
            <w:tcBorders>
              <w:top w:val="nil"/>
              <w:left w:val="nil"/>
              <w:bottom w:val="nil"/>
              <w:right w:val="nil"/>
            </w:tcBorders>
            <w:shd w:val="clear" w:color="auto" w:fill="auto"/>
            <w:vAlign w:val="bottom"/>
            <w:hideMark/>
          </w:tcPr>
          <w:p w14:paraId="26A1C465" w14:textId="77777777" w:rsidR="0033513A" w:rsidRPr="00473F2D" w:rsidRDefault="0033513A" w:rsidP="0033513A">
            <w:pPr>
              <w:ind w:left="-221" w:right="-79"/>
              <w:jc w:val="right"/>
              <w:rPr>
                <w:rFonts w:ascii="Arial" w:hAnsi="Arial" w:cs="Arial"/>
                <w:sz w:val="18"/>
                <w:szCs w:val="18"/>
                <w:lang w:eastAsia="lt-LT"/>
              </w:rPr>
            </w:pPr>
          </w:p>
        </w:tc>
      </w:tr>
      <w:tr w:rsidR="0033513A" w:rsidRPr="00473F2D" w14:paraId="73FBD713" w14:textId="77777777" w:rsidTr="00485EE9">
        <w:trPr>
          <w:gridAfter w:val="2"/>
          <w:wAfter w:w="429" w:type="dxa"/>
          <w:trHeight w:val="201"/>
        </w:trPr>
        <w:tc>
          <w:tcPr>
            <w:tcW w:w="1214" w:type="dxa"/>
            <w:tcBorders>
              <w:top w:val="nil"/>
              <w:left w:val="nil"/>
              <w:bottom w:val="nil"/>
              <w:right w:val="nil"/>
            </w:tcBorders>
            <w:shd w:val="clear" w:color="auto" w:fill="auto"/>
            <w:vAlign w:val="bottom"/>
            <w:hideMark/>
          </w:tcPr>
          <w:p w14:paraId="1893384A" w14:textId="77777777" w:rsidR="0033513A" w:rsidRPr="00473F2D" w:rsidRDefault="0033513A" w:rsidP="0033513A">
            <w:pPr>
              <w:jc w:val="right"/>
              <w:rPr>
                <w:rFonts w:ascii="Arial" w:hAnsi="Arial" w:cs="Arial"/>
                <w:color w:val="000000"/>
                <w:sz w:val="18"/>
                <w:szCs w:val="18"/>
                <w:lang w:eastAsia="lt-LT"/>
              </w:rPr>
            </w:pPr>
          </w:p>
        </w:tc>
        <w:tc>
          <w:tcPr>
            <w:tcW w:w="565" w:type="dxa"/>
            <w:tcBorders>
              <w:top w:val="nil"/>
              <w:left w:val="nil"/>
              <w:bottom w:val="nil"/>
              <w:right w:val="nil"/>
            </w:tcBorders>
            <w:shd w:val="clear" w:color="auto" w:fill="auto"/>
            <w:vAlign w:val="bottom"/>
            <w:hideMark/>
          </w:tcPr>
          <w:p w14:paraId="62E33996" w14:textId="77777777" w:rsidR="0033513A" w:rsidRPr="00473F2D" w:rsidRDefault="0033513A" w:rsidP="0033513A">
            <w:pPr>
              <w:jc w:val="right"/>
              <w:rPr>
                <w:rFonts w:ascii="Arial" w:hAnsi="Arial" w:cs="Arial"/>
                <w:color w:val="000000"/>
                <w:sz w:val="18"/>
                <w:szCs w:val="18"/>
                <w:lang w:eastAsia="lt-LT"/>
              </w:rPr>
            </w:pPr>
          </w:p>
        </w:tc>
        <w:tc>
          <w:tcPr>
            <w:tcW w:w="1418" w:type="dxa"/>
            <w:tcBorders>
              <w:top w:val="nil"/>
              <w:left w:val="nil"/>
              <w:bottom w:val="nil"/>
              <w:right w:val="nil"/>
            </w:tcBorders>
            <w:shd w:val="clear" w:color="auto" w:fill="auto"/>
            <w:vAlign w:val="bottom"/>
            <w:hideMark/>
          </w:tcPr>
          <w:p w14:paraId="42250D01" w14:textId="77777777" w:rsidR="0033513A" w:rsidRPr="00473F2D" w:rsidRDefault="0033513A" w:rsidP="0033513A">
            <w:pPr>
              <w:jc w:val="right"/>
              <w:rPr>
                <w:rFonts w:ascii="Arial" w:hAnsi="Arial" w:cs="Arial"/>
                <w:color w:val="000000"/>
                <w:sz w:val="18"/>
                <w:szCs w:val="18"/>
                <w:lang w:eastAsia="lt-LT"/>
              </w:rPr>
            </w:pPr>
          </w:p>
        </w:tc>
        <w:tc>
          <w:tcPr>
            <w:tcW w:w="283" w:type="dxa"/>
            <w:tcBorders>
              <w:top w:val="nil"/>
              <w:left w:val="nil"/>
              <w:bottom w:val="nil"/>
              <w:right w:val="nil"/>
            </w:tcBorders>
            <w:shd w:val="clear" w:color="auto" w:fill="auto"/>
            <w:vAlign w:val="bottom"/>
            <w:hideMark/>
          </w:tcPr>
          <w:p w14:paraId="2270AD37" w14:textId="77777777" w:rsidR="0033513A" w:rsidRPr="00473F2D" w:rsidRDefault="0033513A" w:rsidP="0033513A">
            <w:pPr>
              <w:jc w:val="right"/>
              <w:rPr>
                <w:rFonts w:ascii="Arial" w:hAnsi="Arial" w:cs="Arial"/>
                <w:color w:val="000000"/>
                <w:sz w:val="18"/>
                <w:szCs w:val="18"/>
                <w:lang w:eastAsia="lt-LT"/>
              </w:rPr>
            </w:pPr>
          </w:p>
        </w:tc>
        <w:tc>
          <w:tcPr>
            <w:tcW w:w="426" w:type="dxa"/>
            <w:gridSpan w:val="2"/>
            <w:tcBorders>
              <w:top w:val="nil"/>
              <w:left w:val="nil"/>
              <w:bottom w:val="nil"/>
              <w:right w:val="nil"/>
            </w:tcBorders>
            <w:shd w:val="clear" w:color="auto" w:fill="auto"/>
            <w:noWrap/>
            <w:vAlign w:val="bottom"/>
            <w:hideMark/>
          </w:tcPr>
          <w:p w14:paraId="57B1E641" w14:textId="77777777" w:rsidR="0033513A" w:rsidRPr="00473F2D" w:rsidRDefault="0033513A" w:rsidP="0033513A">
            <w:pPr>
              <w:jc w:val="right"/>
              <w:rPr>
                <w:rFonts w:ascii="Arial" w:hAnsi="Arial" w:cs="Arial"/>
                <w:color w:val="000000"/>
                <w:sz w:val="18"/>
                <w:szCs w:val="18"/>
                <w:lang w:eastAsia="lt-LT"/>
              </w:rPr>
            </w:pPr>
          </w:p>
        </w:tc>
        <w:tc>
          <w:tcPr>
            <w:tcW w:w="2878" w:type="dxa"/>
            <w:gridSpan w:val="2"/>
            <w:tcBorders>
              <w:top w:val="nil"/>
              <w:left w:val="nil"/>
              <w:bottom w:val="nil"/>
              <w:right w:val="nil"/>
            </w:tcBorders>
            <w:shd w:val="clear" w:color="auto" w:fill="auto"/>
            <w:noWrap/>
            <w:vAlign w:val="bottom"/>
            <w:hideMark/>
          </w:tcPr>
          <w:p w14:paraId="5EDB2C32" w14:textId="77777777" w:rsidR="0033513A" w:rsidRPr="00473F2D" w:rsidRDefault="0033513A" w:rsidP="0033513A">
            <w:pPr>
              <w:rPr>
                <w:rFonts w:ascii="Arial" w:hAnsi="Arial" w:cs="Arial"/>
                <w:color w:val="000000"/>
                <w:sz w:val="18"/>
                <w:szCs w:val="18"/>
                <w:lang w:eastAsia="lt-LT"/>
              </w:rPr>
            </w:pPr>
          </w:p>
        </w:tc>
        <w:tc>
          <w:tcPr>
            <w:tcW w:w="523" w:type="dxa"/>
            <w:tcBorders>
              <w:top w:val="nil"/>
              <w:left w:val="nil"/>
              <w:bottom w:val="nil"/>
              <w:right w:val="nil"/>
            </w:tcBorders>
            <w:shd w:val="clear" w:color="auto" w:fill="auto"/>
            <w:vAlign w:val="bottom"/>
          </w:tcPr>
          <w:p w14:paraId="193B592D" w14:textId="77777777" w:rsidR="0033513A" w:rsidRPr="00473F2D" w:rsidRDefault="0033513A" w:rsidP="0033513A">
            <w:pPr>
              <w:jc w:val="center"/>
              <w:rPr>
                <w:rFonts w:ascii="Arial" w:hAnsi="Arial" w:cs="Arial"/>
                <w:color w:val="000000"/>
                <w:sz w:val="18"/>
                <w:szCs w:val="18"/>
                <w:lang w:eastAsia="lt-LT"/>
              </w:rPr>
            </w:pPr>
          </w:p>
        </w:tc>
        <w:tc>
          <w:tcPr>
            <w:tcW w:w="1278" w:type="dxa"/>
            <w:tcBorders>
              <w:top w:val="nil"/>
              <w:left w:val="nil"/>
              <w:bottom w:val="nil"/>
              <w:right w:val="nil"/>
            </w:tcBorders>
            <w:shd w:val="clear" w:color="auto" w:fill="auto"/>
            <w:vAlign w:val="bottom"/>
            <w:hideMark/>
          </w:tcPr>
          <w:p w14:paraId="5D27C91D" w14:textId="77777777" w:rsidR="0033513A" w:rsidRPr="00473F2D" w:rsidRDefault="0033513A" w:rsidP="0033513A">
            <w:pPr>
              <w:jc w:val="right"/>
              <w:rPr>
                <w:rFonts w:ascii="Arial" w:hAnsi="Arial" w:cs="Arial"/>
                <w:color w:val="000000"/>
                <w:sz w:val="18"/>
                <w:szCs w:val="18"/>
                <w:lang w:eastAsia="lt-LT"/>
              </w:rPr>
            </w:pPr>
          </w:p>
        </w:tc>
        <w:tc>
          <w:tcPr>
            <w:tcW w:w="426" w:type="dxa"/>
            <w:tcBorders>
              <w:top w:val="nil"/>
              <w:left w:val="nil"/>
              <w:bottom w:val="nil"/>
              <w:right w:val="nil"/>
            </w:tcBorders>
            <w:shd w:val="clear" w:color="auto" w:fill="auto"/>
            <w:vAlign w:val="bottom"/>
            <w:hideMark/>
          </w:tcPr>
          <w:p w14:paraId="5A5B459C" w14:textId="77777777" w:rsidR="0033513A" w:rsidRPr="00473F2D" w:rsidRDefault="0033513A" w:rsidP="0033513A">
            <w:pPr>
              <w:jc w:val="right"/>
              <w:rPr>
                <w:rFonts w:ascii="Arial" w:hAnsi="Arial" w:cs="Arial"/>
                <w:color w:val="000000"/>
                <w:sz w:val="18"/>
                <w:szCs w:val="18"/>
                <w:lang w:eastAsia="lt-LT"/>
              </w:rPr>
            </w:pPr>
          </w:p>
        </w:tc>
        <w:tc>
          <w:tcPr>
            <w:tcW w:w="1417" w:type="dxa"/>
            <w:tcBorders>
              <w:top w:val="nil"/>
              <w:left w:val="nil"/>
              <w:bottom w:val="nil"/>
              <w:right w:val="nil"/>
            </w:tcBorders>
            <w:shd w:val="clear" w:color="auto" w:fill="auto"/>
            <w:vAlign w:val="bottom"/>
            <w:hideMark/>
          </w:tcPr>
          <w:p w14:paraId="7A8A56F9" w14:textId="77777777" w:rsidR="0033513A" w:rsidRPr="00473F2D" w:rsidRDefault="0033513A" w:rsidP="0033513A">
            <w:pPr>
              <w:jc w:val="right"/>
              <w:rPr>
                <w:rFonts w:ascii="Arial" w:hAnsi="Arial" w:cs="Arial"/>
                <w:color w:val="000000"/>
                <w:sz w:val="18"/>
                <w:szCs w:val="18"/>
                <w:lang w:eastAsia="lt-LT"/>
              </w:rPr>
            </w:pPr>
          </w:p>
        </w:tc>
        <w:tc>
          <w:tcPr>
            <w:tcW w:w="236" w:type="dxa"/>
            <w:gridSpan w:val="2"/>
            <w:tcBorders>
              <w:top w:val="nil"/>
              <w:left w:val="nil"/>
              <w:bottom w:val="nil"/>
              <w:right w:val="nil"/>
            </w:tcBorders>
            <w:shd w:val="clear" w:color="auto" w:fill="auto"/>
            <w:vAlign w:val="bottom"/>
            <w:hideMark/>
          </w:tcPr>
          <w:p w14:paraId="28377E7A" w14:textId="77777777" w:rsidR="0033513A" w:rsidRPr="00473F2D" w:rsidRDefault="0033513A" w:rsidP="0033513A">
            <w:pPr>
              <w:ind w:left="-221" w:right="-79"/>
              <w:jc w:val="right"/>
              <w:rPr>
                <w:rFonts w:ascii="Arial" w:hAnsi="Arial" w:cs="Arial"/>
                <w:color w:val="000000"/>
                <w:sz w:val="18"/>
                <w:szCs w:val="18"/>
                <w:lang w:eastAsia="lt-LT"/>
              </w:rPr>
            </w:pPr>
          </w:p>
        </w:tc>
      </w:tr>
      <w:tr w:rsidR="0033513A" w:rsidRPr="00473F2D" w14:paraId="02D145B0" w14:textId="77777777" w:rsidTr="00485EE9">
        <w:trPr>
          <w:gridAfter w:val="2"/>
          <w:wAfter w:w="429" w:type="dxa"/>
          <w:trHeight w:val="201"/>
        </w:trPr>
        <w:tc>
          <w:tcPr>
            <w:tcW w:w="1214" w:type="dxa"/>
            <w:tcBorders>
              <w:top w:val="nil"/>
              <w:left w:val="nil"/>
              <w:bottom w:val="nil"/>
              <w:right w:val="nil"/>
            </w:tcBorders>
            <w:shd w:val="clear" w:color="auto" w:fill="auto"/>
            <w:vAlign w:val="bottom"/>
            <w:hideMark/>
          </w:tcPr>
          <w:p w14:paraId="1F76DC0E" w14:textId="004F42AB" w:rsidR="0033513A" w:rsidRPr="00473F2D" w:rsidRDefault="0033513A" w:rsidP="0033513A">
            <w:pPr>
              <w:jc w:val="right"/>
              <w:rPr>
                <w:rFonts w:ascii="Arial" w:hAnsi="Arial" w:cs="Arial"/>
                <w:color w:val="000000"/>
                <w:sz w:val="18"/>
                <w:szCs w:val="18"/>
                <w:lang w:eastAsia="lt-LT"/>
              </w:rPr>
            </w:pPr>
            <w:r w:rsidRPr="00473F2D">
              <w:rPr>
                <w:rFonts w:ascii="Arial" w:hAnsi="Arial" w:cs="Arial"/>
                <w:color w:val="000000"/>
                <w:sz w:val="18"/>
                <w:szCs w:val="18"/>
                <w:lang w:eastAsia="lt-LT"/>
              </w:rPr>
              <w:t>19 948</w:t>
            </w:r>
          </w:p>
        </w:tc>
        <w:tc>
          <w:tcPr>
            <w:tcW w:w="565" w:type="dxa"/>
            <w:tcBorders>
              <w:top w:val="nil"/>
              <w:left w:val="nil"/>
              <w:bottom w:val="nil"/>
              <w:right w:val="nil"/>
            </w:tcBorders>
            <w:shd w:val="clear" w:color="auto" w:fill="auto"/>
            <w:vAlign w:val="bottom"/>
            <w:hideMark/>
          </w:tcPr>
          <w:p w14:paraId="2DE4CB25" w14:textId="77777777" w:rsidR="0033513A" w:rsidRPr="00473F2D" w:rsidRDefault="0033513A" w:rsidP="0033513A">
            <w:pPr>
              <w:jc w:val="right"/>
              <w:rPr>
                <w:rFonts w:ascii="Arial" w:hAnsi="Arial" w:cs="Arial"/>
                <w:sz w:val="18"/>
                <w:szCs w:val="18"/>
                <w:lang w:eastAsia="lt-LT"/>
              </w:rPr>
            </w:pPr>
          </w:p>
        </w:tc>
        <w:tc>
          <w:tcPr>
            <w:tcW w:w="1418" w:type="dxa"/>
            <w:tcBorders>
              <w:top w:val="nil"/>
              <w:left w:val="nil"/>
              <w:bottom w:val="nil"/>
              <w:right w:val="nil"/>
            </w:tcBorders>
            <w:shd w:val="clear" w:color="auto" w:fill="auto"/>
            <w:vAlign w:val="bottom"/>
            <w:hideMark/>
          </w:tcPr>
          <w:p w14:paraId="3D521DE9" w14:textId="08679AFD" w:rsidR="0033513A" w:rsidRPr="00473F2D" w:rsidRDefault="0033513A" w:rsidP="0033513A">
            <w:pPr>
              <w:jc w:val="right"/>
              <w:rPr>
                <w:rFonts w:ascii="Arial" w:hAnsi="Arial" w:cs="Arial"/>
                <w:color w:val="000000"/>
                <w:sz w:val="18"/>
                <w:szCs w:val="18"/>
                <w:lang w:eastAsia="lt-LT"/>
              </w:rPr>
            </w:pPr>
            <w:r w:rsidRPr="00473F2D">
              <w:rPr>
                <w:rFonts w:ascii="Arial" w:hAnsi="Arial" w:cs="Arial"/>
                <w:color w:val="000000"/>
                <w:sz w:val="18"/>
                <w:szCs w:val="18"/>
                <w:lang w:eastAsia="lt-LT"/>
              </w:rPr>
              <w:t>19 948</w:t>
            </w:r>
          </w:p>
        </w:tc>
        <w:tc>
          <w:tcPr>
            <w:tcW w:w="283" w:type="dxa"/>
            <w:tcBorders>
              <w:top w:val="nil"/>
              <w:left w:val="nil"/>
              <w:bottom w:val="nil"/>
              <w:right w:val="nil"/>
            </w:tcBorders>
            <w:shd w:val="clear" w:color="auto" w:fill="auto"/>
            <w:vAlign w:val="bottom"/>
            <w:hideMark/>
          </w:tcPr>
          <w:p w14:paraId="12525AD3" w14:textId="77777777" w:rsidR="0033513A" w:rsidRPr="00473F2D" w:rsidRDefault="0033513A" w:rsidP="0033513A">
            <w:pPr>
              <w:jc w:val="right"/>
              <w:rPr>
                <w:rFonts w:ascii="Arial" w:hAnsi="Arial" w:cs="Arial"/>
                <w:sz w:val="18"/>
                <w:szCs w:val="18"/>
                <w:lang w:eastAsia="lt-LT"/>
              </w:rPr>
            </w:pPr>
          </w:p>
        </w:tc>
        <w:tc>
          <w:tcPr>
            <w:tcW w:w="426" w:type="dxa"/>
            <w:gridSpan w:val="2"/>
            <w:tcBorders>
              <w:top w:val="nil"/>
              <w:left w:val="nil"/>
              <w:bottom w:val="nil"/>
              <w:right w:val="nil"/>
            </w:tcBorders>
            <w:shd w:val="clear" w:color="auto" w:fill="auto"/>
            <w:noWrap/>
            <w:vAlign w:val="bottom"/>
            <w:hideMark/>
          </w:tcPr>
          <w:p w14:paraId="7C7308B2" w14:textId="77777777" w:rsidR="0033513A" w:rsidRPr="00473F2D" w:rsidRDefault="0033513A" w:rsidP="0033513A">
            <w:pPr>
              <w:jc w:val="right"/>
              <w:rPr>
                <w:rFonts w:ascii="Arial" w:hAnsi="Arial" w:cs="Arial"/>
                <w:sz w:val="18"/>
                <w:szCs w:val="18"/>
                <w:lang w:eastAsia="lt-LT"/>
              </w:rPr>
            </w:pPr>
          </w:p>
        </w:tc>
        <w:tc>
          <w:tcPr>
            <w:tcW w:w="2878" w:type="dxa"/>
            <w:gridSpan w:val="2"/>
            <w:tcBorders>
              <w:top w:val="nil"/>
              <w:left w:val="nil"/>
              <w:bottom w:val="nil"/>
              <w:right w:val="nil"/>
            </w:tcBorders>
            <w:shd w:val="clear" w:color="auto" w:fill="auto"/>
            <w:noWrap/>
            <w:vAlign w:val="bottom"/>
            <w:hideMark/>
          </w:tcPr>
          <w:p w14:paraId="64218FC5" w14:textId="77777777" w:rsidR="0033513A" w:rsidRPr="00473F2D" w:rsidRDefault="0033513A" w:rsidP="0033513A">
            <w:pPr>
              <w:rPr>
                <w:rFonts w:ascii="Arial" w:hAnsi="Arial" w:cs="Arial"/>
                <w:sz w:val="18"/>
                <w:szCs w:val="18"/>
                <w:lang w:eastAsia="lt-LT"/>
              </w:rPr>
            </w:pPr>
            <w:r w:rsidRPr="00473F2D">
              <w:rPr>
                <w:rFonts w:ascii="Arial" w:hAnsi="Arial" w:cs="Arial"/>
                <w:snapToGrid w:val="0"/>
                <w:color w:val="000000"/>
                <w:sz w:val="18"/>
                <w:szCs w:val="18"/>
                <w:lang w:eastAsia="lt-LT"/>
              </w:rPr>
              <w:t>Įregistruotas akcinis kapitalas</w:t>
            </w:r>
          </w:p>
        </w:tc>
        <w:tc>
          <w:tcPr>
            <w:tcW w:w="523" w:type="dxa"/>
            <w:tcBorders>
              <w:top w:val="nil"/>
              <w:left w:val="nil"/>
              <w:bottom w:val="nil"/>
              <w:right w:val="nil"/>
            </w:tcBorders>
            <w:shd w:val="clear" w:color="auto" w:fill="auto"/>
            <w:vAlign w:val="bottom"/>
          </w:tcPr>
          <w:p w14:paraId="76956330" w14:textId="711F4ABE" w:rsidR="0033513A" w:rsidRPr="00473F2D" w:rsidRDefault="0033513A" w:rsidP="0033513A">
            <w:pPr>
              <w:jc w:val="center"/>
              <w:rPr>
                <w:rFonts w:ascii="Arial" w:hAnsi="Arial" w:cs="Arial"/>
                <w:sz w:val="18"/>
                <w:szCs w:val="18"/>
                <w:lang w:eastAsia="lt-LT"/>
              </w:rPr>
            </w:pPr>
            <w:r w:rsidRPr="00473F2D">
              <w:rPr>
                <w:rFonts w:ascii="Arial" w:hAnsi="Arial" w:cs="Arial"/>
                <w:sz w:val="18"/>
                <w:szCs w:val="18"/>
                <w:lang w:eastAsia="lt-LT"/>
              </w:rPr>
              <w:t>1</w:t>
            </w:r>
            <w:r w:rsidR="008F7F49">
              <w:rPr>
                <w:rFonts w:ascii="Arial" w:hAnsi="Arial" w:cs="Arial"/>
                <w:sz w:val="18"/>
                <w:szCs w:val="18"/>
                <w:lang w:eastAsia="lt-LT"/>
              </w:rPr>
              <w:t>4</w:t>
            </w:r>
          </w:p>
        </w:tc>
        <w:tc>
          <w:tcPr>
            <w:tcW w:w="1278" w:type="dxa"/>
            <w:tcBorders>
              <w:top w:val="nil"/>
              <w:left w:val="nil"/>
              <w:bottom w:val="nil"/>
              <w:right w:val="nil"/>
            </w:tcBorders>
            <w:shd w:val="clear" w:color="auto" w:fill="auto"/>
            <w:vAlign w:val="bottom"/>
            <w:hideMark/>
          </w:tcPr>
          <w:p w14:paraId="301DB031" w14:textId="2727B22A" w:rsidR="0033513A" w:rsidRPr="00473F2D" w:rsidRDefault="0033513A" w:rsidP="0033513A">
            <w:pPr>
              <w:jc w:val="right"/>
              <w:rPr>
                <w:rFonts w:ascii="Arial" w:hAnsi="Arial" w:cs="Arial"/>
                <w:sz w:val="18"/>
                <w:szCs w:val="18"/>
                <w:lang w:eastAsia="lt-LT"/>
              </w:rPr>
            </w:pPr>
            <w:r w:rsidRPr="00473F2D">
              <w:rPr>
                <w:rFonts w:ascii="Arial" w:hAnsi="Arial" w:cs="Arial"/>
                <w:sz w:val="18"/>
                <w:szCs w:val="18"/>
                <w:lang w:eastAsia="lt-LT"/>
              </w:rPr>
              <w:t>19 948</w:t>
            </w:r>
          </w:p>
        </w:tc>
        <w:tc>
          <w:tcPr>
            <w:tcW w:w="426" w:type="dxa"/>
            <w:tcBorders>
              <w:top w:val="nil"/>
              <w:left w:val="nil"/>
              <w:bottom w:val="nil"/>
              <w:right w:val="nil"/>
            </w:tcBorders>
            <w:shd w:val="clear" w:color="auto" w:fill="auto"/>
            <w:vAlign w:val="bottom"/>
            <w:hideMark/>
          </w:tcPr>
          <w:p w14:paraId="7DFD04CA" w14:textId="77777777" w:rsidR="0033513A" w:rsidRPr="00473F2D" w:rsidRDefault="0033513A" w:rsidP="0033513A">
            <w:pPr>
              <w:jc w:val="right"/>
              <w:rPr>
                <w:rFonts w:ascii="Arial" w:hAnsi="Arial" w:cs="Arial"/>
                <w:sz w:val="18"/>
                <w:szCs w:val="18"/>
                <w:lang w:eastAsia="lt-LT"/>
              </w:rPr>
            </w:pPr>
          </w:p>
        </w:tc>
        <w:tc>
          <w:tcPr>
            <w:tcW w:w="1417" w:type="dxa"/>
            <w:tcBorders>
              <w:top w:val="nil"/>
              <w:left w:val="nil"/>
              <w:bottom w:val="nil"/>
              <w:right w:val="nil"/>
            </w:tcBorders>
            <w:shd w:val="clear" w:color="auto" w:fill="auto"/>
            <w:vAlign w:val="bottom"/>
            <w:hideMark/>
          </w:tcPr>
          <w:p w14:paraId="6EADB40A" w14:textId="5C057D76" w:rsidR="0033513A" w:rsidRPr="00473F2D" w:rsidRDefault="0033513A" w:rsidP="0033513A">
            <w:pPr>
              <w:jc w:val="right"/>
              <w:rPr>
                <w:rFonts w:ascii="Arial" w:hAnsi="Arial" w:cs="Arial"/>
                <w:sz w:val="18"/>
                <w:szCs w:val="18"/>
                <w:lang w:eastAsia="lt-LT"/>
              </w:rPr>
            </w:pPr>
            <w:r w:rsidRPr="00473F2D">
              <w:rPr>
                <w:rFonts w:ascii="Arial" w:hAnsi="Arial" w:cs="Arial"/>
                <w:sz w:val="18"/>
                <w:szCs w:val="18"/>
                <w:lang w:eastAsia="lt-LT"/>
              </w:rPr>
              <w:t>19 948</w:t>
            </w:r>
          </w:p>
        </w:tc>
        <w:tc>
          <w:tcPr>
            <w:tcW w:w="236" w:type="dxa"/>
            <w:gridSpan w:val="2"/>
            <w:tcBorders>
              <w:top w:val="nil"/>
              <w:left w:val="nil"/>
              <w:bottom w:val="nil"/>
              <w:right w:val="nil"/>
            </w:tcBorders>
            <w:shd w:val="clear" w:color="auto" w:fill="auto"/>
            <w:vAlign w:val="bottom"/>
            <w:hideMark/>
          </w:tcPr>
          <w:p w14:paraId="18E0CAD0" w14:textId="77777777" w:rsidR="0033513A" w:rsidRPr="00473F2D" w:rsidRDefault="0033513A" w:rsidP="0033513A">
            <w:pPr>
              <w:ind w:left="-221" w:right="-79"/>
              <w:jc w:val="right"/>
              <w:rPr>
                <w:rFonts w:ascii="Arial" w:hAnsi="Arial" w:cs="Arial"/>
                <w:sz w:val="18"/>
                <w:szCs w:val="18"/>
                <w:lang w:eastAsia="lt-LT"/>
              </w:rPr>
            </w:pPr>
          </w:p>
        </w:tc>
      </w:tr>
      <w:tr w:rsidR="0033513A" w:rsidRPr="00473F2D" w14:paraId="66DE307D" w14:textId="77777777" w:rsidTr="00485EE9">
        <w:trPr>
          <w:gridAfter w:val="2"/>
          <w:wAfter w:w="429" w:type="dxa"/>
          <w:trHeight w:val="201"/>
        </w:trPr>
        <w:tc>
          <w:tcPr>
            <w:tcW w:w="1214" w:type="dxa"/>
            <w:tcBorders>
              <w:top w:val="nil"/>
              <w:left w:val="nil"/>
              <w:bottom w:val="nil"/>
              <w:right w:val="nil"/>
            </w:tcBorders>
            <w:shd w:val="clear" w:color="auto" w:fill="auto"/>
            <w:vAlign w:val="bottom"/>
            <w:hideMark/>
          </w:tcPr>
          <w:p w14:paraId="316B264A" w14:textId="77777777" w:rsidR="0033513A" w:rsidRPr="00473F2D" w:rsidRDefault="0033513A" w:rsidP="0033513A">
            <w:pPr>
              <w:jc w:val="right"/>
              <w:rPr>
                <w:rFonts w:ascii="Arial" w:hAnsi="Arial" w:cs="Arial"/>
                <w:color w:val="000000"/>
                <w:sz w:val="18"/>
                <w:szCs w:val="18"/>
                <w:lang w:eastAsia="lt-LT"/>
              </w:rPr>
            </w:pPr>
          </w:p>
        </w:tc>
        <w:tc>
          <w:tcPr>
            <w:tcW w:w="565" w:type="dxa"/>
            <w:tcBorders>
              <w:top w:val="nil"/>
              <w:left w:val="nil"/>
              <w:bottom w:val="nil"/>
              <w:right w:val="nil"/>
            </w:tcBorders>
            <w:shd w:val="clear" w:color="auto" w:fill="auto"/>
            <w:vAlign w:val="bottom"/>
            <w:hideMark/>
          </w:tcPr>
          <w:p w14:paraId="76A8A4F2" w14:textId="77777777" w:rsidR="0033513A" w:rsidRPr="00473F2D" w:rsidRDefault="0033513A" w:rsidP="0033513A">
            <w:pPr>
              <w:jc w:val="right"/>
              <w:rPr>
                <w:rFonts w:ascii="Arial" w:hAnsi="Arial" w:cs="Arial"/>
                <w:color w:val="000000"/>
                <w:sz w:val="18"/>
                <w:szCs w:val="18"/>
                <w:lang w:eastAsia="lt-LT"/>
              </w:rPr>
            </w:pPr>
          </w:p>
        </w:tc>
        <w:tc>
          <w:tcPr>
            <w:tcW w:w="1418" w:type="dxa"/>
            <w:tcBorders>
              <w:top w:val="nil"/>
              <w:left w:val="nil"/>
              <w:bottom w:val="nil"/>
              <w:right w:val="nil"/>
            </w:tcBorders>
            <w:shd w:val="clear" w:color="auto" w:fill="auto"/>
            <w:vAlign w:val="bottom"/>
            <w:hideMark/>
          </w:tcPr>
          <w:p w14:paraId="3ECCD45F" w14:textId="77777777" w:rsidR="0033513A" w:rsidRPr="00473F2D" w:rsidRDefault="0033513A" w:rsidP="0033513A">
            <w:pPr>
              <w:jc w:val="right"/>
              <w:rPr>
                <w:rFonts w:ascii="Arial" w:hAnsi="Arial" w:cs="Arial"/>
                <w:color w:val="000000"/>
                <w:sz w:val="18"/>
                <w:szCs w:val="18"/>
                <w:lang w:eastAsia="lt-LT"/>
              </w:rPr>
            </w:pPr>
          </w:p>
        </w:tc>
        <w:tc>
          <w:tcPr>
            <w:tcW w:w="283" w:type="dxa"/>
            <w:tcBorders>
              <w:top w:val="nil"/>
              <w:left w:val="nil"/>
              <w:bottom w:val="nil"/>
              <w:right w:val="nil"/>
            </w:tcBorders>
            <w:shd w:val="clear" w:color="auto" w:fill="auto"/>
            <w:vAlign w:val="bottom"/>
            <w:hideMark/>
          </w:tcPr>
          <w:p w14:paraId="52FC0F1C" w14:textId="77777777" w:rsidR="0033513A" w:rsidRPr="00473F2D" w:rsidRDefault="0033513A" w:rsidP="0033513A">
            <w:pPr>
              <w:jc w:val="right"/>
              <w:rPr>
                <w:rFonts w:ascii="Arial" w:hAnsi="Arial" w:cs="Arial"/>
                <w:color w:val="000000"/>
                <w:sz w:val="18"/>
                <w:szCs w:val="18"/>
                <w:lang w:eastAsia="lt-LT"/>
              </w:rPr>
            </w:pPr>
          </w:p>
        </w:tc>
        <w:tc>
          <w:tcPr>
            <w:tcW w:w="426" w:type="dxa"/>
            <w:gridSpan w:val="2"/>
            <w:tcBorders>
              <w:top w:val="nil"/>
              <w:left w:val="nil"/>
              <w:bottom w:val="nil"/>
              <w:right w:val="nil"/>
            </w:tcBorders>
            <w:shd w:val="clear" w:color="auto" w:fill="auto"/>
            <w:noWrap/>
            <w:vAlign w:val="bottom"/>
            <w:hideMark/>
          </w:tcPr>
          <w:p w14:paraId="2ADC93C5" w14:textId="77777777" w:rsidR="0033513A" w:rsidRPr="00473F2D" w:rsidRDefault="0033513A" w:rsidP="0033513A">
            <w:pPr>
              <w:jc w:val="right"/>
              <w:rPr>
                <w:rFonts w:ascii="Arial" w:hAnsi="Arial" w:cs="Arial"/>
                <w:color w:val="000000"/>
                <w:sz w:val="18"/>
                <w:szCs w:val="18"/>
                <w:lang w:eastAsia="lt-LT"/>
              </w:rPr>
            </w:pPr>
          </w:p>
        </w:tc>
        <w:tc>
          <w:tcPr>
            <w:tcW w:w="2878" w:type="dxa"/>
            <w:gridSpan w:val="2"/>
            <w:tcBorders>
              <w:top w:val="nil"/>
              <w:left w:val="nil"/>
              <w:bottom w:val="nil"/>
              <w:right w:val="nil"/>
            </w:tcBorders>
            <w:shd w:val="clear" w:color="auto" w:fill="auto"/>
            <w:noWrap/>
            <w:vAlign w:val="bottom"/>
            <w:hideMark/>
          </w:tcPr>
          <w:p w14:paraId="6B1DA3F0" w14:textId="77777777" w:rsidR="0033513A" w:rsidRPr="00473F2D" w:rsidRDefault="0033513A" w:rsidP="0033513A">
            <w:pPr>
              <w:rPr>
                <w:rFonts w:ascii="Arial" w:hAnsi="Arial" w:cs="Arial"/>
                <w:color w:val="000000"/>
                <w:sz w:val="18"/>
                <w:szCs w:val="18"/>
                <w:lang w:eastAsia="lt-LT"/>
              </w:rPr>
            </w:pPr>
          </w:p>
        </w:tc>
        <w:tc>
          <w:tcPr>
            <w:tcW w:w="523" w:type="dxa"/>
            <w:tcBorders>
              <w:top w:val="nil"/>
              <w:left w:val="nil"/>
              <w:bottom w:val="nil"/>
              <w:right w:val="nil"/>
            </w:tcBorders>
            <w:shd w:val="clear" w:color="auto" w:fill="auto"/>
            <w:vAlign w:val="bottom"/>
          </w:tcPr>
          <w:p w14:paraId="6B2710F1" w14:textId="77777777" w:rsidR="0033513A" w:rsidRPr="00473F2D" w:rsidRDefault="0033513A" w:rsidP="0033513A">
            <w:pPr>
              <w:jc w:val="center"/>
              <w:rPr>
                <w:rFonts w:ascii="Arial" w:hAnsi="Arial" w:cs="Arial"/>
                <w:color w:val="000000"/>
                <w:sz w:val="18"/>
                <w:szCs w:val="18"/>
                <w:lang w:eastAsia="lt-LT"/>
              </w:rPr>
            </w:pPr>
          </w:p>
        </w:tc>
        <w:tc>
          <w:tcPr>
            <w:tcW w:w="1278" w:type="dxa"/>
            <w:tcBorders>
              <w:top w:val="nil"/>
              <w:left w:val="nil"/>
              <w:bottom w:val="nil"/>
              <w:right w:val="nil"/>
            </w:tcBorders>
            <w:shd w:val="clear" w:color="auto" w:fill="auto"/>
            <w:vAlign w:val="bottom"/>
            <w:hideMark/>
          </w:tcPr>
          <w:p w14:paraId="2B60FE2D" w14:textId="77777777" w:rsidR="0033513A" w:rsidRPr="00473F2D" w:rsidRDefault="0033513A" w:rsidP="0033513A">
            <w:pPr>
              <w:jc w:val="right"/>
              <w:rPr>
                <w:rFonts w:ascii="Arial" w:hAnsi="Arial" w:cs="Arial"/>
                <w:color w:val="000000"/>
                <w:sz w:val="18"/>
                <w:szCs w:val="18"/>
                <w:lang w:eastAsia="lt-LT"/>
              </w:rPr>
            </w:pPr>
          </w:p>
        </w:tc>
        <w:tc>
          <w:tcPr>
            <w:tcW w:w="426" w:type="dxa"/>
            <w:tcBorders>
              <w:top w:val="nil"/>
              <w:left w:val="nil"/>
              <w:bottom w:val="nil"/>
              <w:right w:val="nil"/>
            </w:tcBorders>
            <w:shd w:val="clear" w:color="auto" w:fill="auto"/>
            <w:vAlign w:val="bottom"/>
            <w:hideMark/>
          </w:tcPr>
          <w:p w14:paraId="4303D785" w14:textId="77777777" w:rsidR="0033513A" w:rsidRPr="00473F2D" w:rsidRDefault="0033513A" w:rsidP="0033513A">
            <w:pPr>
              <w:jc w:val="right"/>
              <w:rPr>
                <w:rFonts w:ascii="Arial" w:hAnsi="Arial" w:cs="Arial"/>
                <w:color w:val="000000"/>
                <w:sz w:val="18"/>
                <w:szCs w:val="18"/>
                <w:lang w:eastAsia="lt-LT"/>
              </w:rPr>
            </w:pPr>
          </w:p>
        </w:tc>
        <w:tc>
          <w:tcPr>
            <w:tcW w:w="1417" w:type="dxa"/>
            <w:tcBorders>
              <w:top w:val="nil"/>
              <w:left w:val="nil"/>
              <w:bottom w:val="nil"/>
              <w:right w:val="nil"/>
            </w:tcBorders>
            <w:shd w:val="clear" w:color="auto" w:fill="auto"/>
            <w:vAlign w:val="bottom"/>
            <w:hideMark/>
          </w:tcPr>
          <w:p w14:paraId="056FD4A0" w14:textId="77777777" w:rsidR="0033513A" w:rsidRPr="00473F2D" w:rsidRDefault="0033513A" w:rsidP="0033513A">
            <w:pPr>
              <w:jc w:val="right"/>
              <w:rPr>
                <w:rFonts w:ascii="Arial" w:hAnsi="Arial" w:cs="Arial"/>
                <w:color w:val="000000"/>
                <w:sz w:val="18"/>
                <w:szCs w:val="18"/>
                <w:lang w:eastAsia="lt-LT"/>
              </w:rPr>
            </w:pPr>
          </w:p>
        </w:tc>
        <w:tc>
          <w:tcPr>
            <w:tcW w:w="236" w:type="dxa"/>
            <w:gridSpan w:val="2"/>
            <w:tcBorders>
              <w:top w:val="nil"/>
              <w:left w:val="nil"/>
              <w:bottom w:val="nil"/>
              <w:right w:val="nil"/>
            </w:tcBorders>
            <w:shd w:val="clear" w:color="auto" w:fill="auto"/>
            <w:vAlign w:val="bottom"/>
            <w:hideMark/>
          </w:tcPr>
          <w:p w14:paraId="2E3CA04B" w14:textId="77777777" w:rsidR="0033513A" w:rsidRPr="00473F2D" w:rsidRDefault="0033513A" w:rsidP="0033513A">
            <w:pPr>
              <w:ind w:left="-221" w:right="-79"/>
              <w:jc w:val="right"/>
              <w:rPr>
                <w:rFonts w:ascii="Arial" w:hAnsi="Arial" w:cs="Arial"/>
                <w:color w:val="000000"/>
                <w:sz w:val="18"/>
                <w:szCs w:val="18"/>
                <w:lang w:eastAsia="lt-LT"/>
              </w:rPr>
            </w:pPr>
          </w:p>
        </w:tc>
      </w:tr>
      <w:tr w:rsidR="0033513A" w:rsidRPr="00473F2D" w14:paraId="2B8B55FE" w14:textId="77777777" w:rsidTr="00485EE9">
        <w:trPr>
          <w:gridAfter w:val="2"/>
          <w:wAfter w:w="429" w:type="dxa"/>
          <w:trHeight w:val="201"/>
        </w:trPr>
        <w:tc>
          <w:tcPr>
            <w:tcW w:w="1214" w:type="dxa"/>
            <w:tcBorders>
              <w:top w:val="nil"/>
              <w:left w:val="nil"/>
              <w:bottom w:val="nil"/>
              <w:right w:val="nil"/>
            </w:tcBorders>
            <w:shd w:val="clear" w:color="auto" w:fill="auto"/>
            <w:vAlign w:val="bottom"/>
            <w:hideMark/>
          </w:tcPr>
          <w:p w14:paraId="74F7240B" w14:textId="527B5E47" w:rsidR="0033513A" w:rsidRPr="00473F2D" w:rsidRDefault="00300E2C" w:rsidP="0033513A">
            <w:pPr>
              <w:jc w:val="right"/>
              <w:rPr>
                <w:rFonts w:ascii="Arial" w:hAnsi="Arial" w:cs="Arial"/>
                <w:color w:val="000000"/>
                <w:sz w:val="18"/>
                <w:szCs w:val="18"/>
                <w:lang w:eastAsia="lt-LT"/>
              </w:rPr>
            </w:pPr>
            <w:r w:rsidRPr="00473F2D">
              <w:rPr>
                <w:rFonts w:ascii="Arial" w:hAnsi="Arial" w:cs="Arial"/>
                <w:color w:val="000000"/>
                <w:sz w:val="18"/>
                <w:szCs w:val="18"/>
                <w:lang w:eastAsia="lt-LT"/>
              </w:rPr>
              <w:t xml:space="preserve">2 </w:t>
            </w:r>
            <w:r w:rsidR="00BF4290" w:rsidRPr="00473F2D">
              <w:rPr>
                <w:rFonts w:ascii="Arial" w:hAnsi="Arial" w:cs="Arial"/>
                <w:color w:val="000000"/>
                <w:sz w:val="18"/>
                <w:szCs w:val="18"/>
                <w:lang w:eastAsia="lt-LT"/>
              </w:rPr>
              <w:t>556</w:t>
            </w:r>
          </w:p>
        </w:tc>
        <w:tc>
          <w:tcPr>
            <w:tcW w:w="565" w:type="dxa"/>
            <w:tcBorders>
              <w:top w:val="nil"/>
              <w:left w:val="nil"/>
              <w:bottom w:val="nil"/>
              <w:right w:val="nil"/>
            </w:tcBorders>
            <w:shd w:val="clear" w:color="auto" w:fill="auto"/>
            <w:vAlign w:val="bottom"/>
            <w:hideMark/>
          </w:tcPr>
          <w:p w14:paraId="482EA4C5" w14:textId="77777777" w:rsidR="0033513A" w:rsidRPr="00473F2D" w:rsidRDefault="0033513A" w:rsidP="0033513A">
            <w:pPr>
              <w:jc w:val="right"/>
              <w:rPr>
                <w:rFonts w:ascii="Arial" w:hAnsi="Arial" w:cs="Arial"/>
                <w:sz w:val="18"/>
                <w:szCs w:val="18"/>
                <w:lang w:eastAsia="lt-LT"/>
              </w:rPr>
            </w:pPr>
          </w:p>
        </w:tc>
        <w:tc>
          <w:tcPr>
            <w:tcW w:w="1418" w:type="dxa"/>
            <w:tcBorders>
              <w:top w:val="nil"/>
              <w:left w:val="nil"/>
              <w:bottom w:val="nil"/>
              <w:right w:val="nil"/>
            </w:tcBorders>
            <w:shd w:val="clear" w:color="auto" w:fill="auto"/>
            <w:vAlign w:val="bottom"/>
            <w:hideMark/>
          </w:tcPr>
          <w:p w14:paraId="4073ED43" w14:textId="7E1580C5" w:rsidR="0033513A" w:rsidRPr="00473F2D" w:rsidRDefault="0033513A" w:rsidP="0033513A">
            <w:pPr>
              <w:jc w:val="right"/>
              <w:rPr>
                <w:rFonts w:ascii="Arial" w:hAnsi="Arial" w:cs="Arial"/>
                <w:color w:val="000000"/>
                <w:sz w:val="18"/>
                <w:szCs w:val="18"/>
                <w:lang w:eastAsia="lt-LT"/>
              </w:rPr>
            </w:pPr>
            <w:r w:rsidRPr="00473F2D">
              <w:rPr>
                <w:rFonts w:ascii="Arial" w:hAnsi="Arial" w:cs="Arial"/>
                <w:color w:val="000000"/>
                <w:sz w:val="18"/>
                <w:szCs w:val="18"/>
                <w:lang w:eastAsia="lt-LT"/>
              </w:rPr>
              <w:t>2 064</w:t>
            </w:r>
          </w:p>
        </w:tc>
        <w:tc>
          <w:tcPr>
            <w:tcW w:w="283" w:type="dxa"/>
            <w:tcBorders>
              <w:top w:val="nil"/>
              <w:left w:val="nil"/>
              <w:bottom w:val="nil"/>
              <w:right w:val="nil"/>
            </w:tcBorders>
            <w:shd w:val="clear" w:color="auto" w:fill="auto"/>
            <w:vAlign w:val="bottom"/>
            <w:hideMark/>
          </w:tcPr>
          <w:p w14:paraId="3A61F90F" w14:textId="77777777" w:rsidR="0033513A" w:rsidRPr="00473F2D" w:rsidRDefault="0033513A" w:rsidP="0033513A">
            <w:pPr>
              <w:jc w:val="right"/>
              <w:rPr>
                <w:rFonts w:ascii="Arial" w:hAnsi="Arial" w:cs="Arial"/>
                <w:sz w:val="18"/>
                <w:szCs w:val="18"/>
                <w:lang w:eastAsia="lt-LT"/>
              </w:rPr>
            </w:pPr>
          </w:p>
        </w:tc>
        <w:tc>
          <w:tcPr>
            <w:tcW w:w="426" w:type="dxa"/>
            <w:gridSpan w:val="2"/>
            <w:tcBorders>
              <w:top w:val="nil"/>
              <w:left w:val="nil"/>
              <w:bottom w:val="nil"/>
              <w:right w:val="nil"/>
            </w:tcBorders>
            <w:shd w:val="clear" w:color="auto" w:fill="auto"/>
            <w:noWrap/>
            <w:vAlign w:val="bottom"/>
            <w:hideMark/>
          </w:tcPr>
          <w:p w14:paraId="5B9C867F" w14:textId="77777777" w:rsidR="0033513A" w:rsidRPr="00473F2D" w:rsidRDefault="0033513A" w:rsidP="0033513A">
            <w:pPr>
              <w:jc w:val="right"/>
              <w:rPr>
                <w:rFonts w:ascii="Arial" w:hAnsi="Arial" w:cs="Arial"/>
                <w:sz w:val="18"/>
                <w:szCs w:val="18"/>
                <w:lang w:eastAsia="lt-LT"/>
              </w:rPr>
            </w:pPr>
          </w:p>
        </w:tc>
        <w:tc>
          <w:tcPr>
            <w:tcW w:w="2878" w:type="dxa"/>
            <w:gridSpan w:val="2"/>
            <w:tcBorders>
              <w:top w:val="nil"/>
              <w:left w:val="nil"/>
              <w:bottom w:val="nil"/>
              <w:right w:val="nil"/>
            </w:tcBorders>
            <w:shd w:val="clear" w:color="auto" w:fill="auto"/>
            <w:noWrap/>
            <w:vAlign w:val="bottom"/>
            <w:hideMark/>
          </w:tcPr>
          <w:p w14:paraId="1EE08C02" w14:textId="77777777" w:rsidR="0033513A" w:rsidRPr="00473F2D" w:rsidRDefault="0033513A" w:rsidP="0033513A">
            <w:pPr>
              <w:rPr>
                <w:rFonts w:ascii="Arial" w:hAnsi="Arial" w:cs="Arial"/>
                <w:sz w:val="18"/>
                <w:szCs w:val="18"/>
                <w:lang w:eastAsia="lt-LT"/>
              </w:rPr>
            </w:pPr>
            <w:r w:rsidRPr="00473F2D">
              <w:rPr>
                <w:rFonts w:ascii="Arial" w:hAnsi="Arial" w:cs="Arial"/>
                <w:snapToGrid w:val="0"/>
                <w:color w:val="000000"/>
                <w:sz w:val="18"/>
                <w:szCs w:val="18"/>
                <w:lang w:eastAsia="lt-LT"/>
              </w:rPr>
              <w:t>Nepaskirstytas pelnas (nuostoliai)</w:t>
            </w:r>
          </w:p>
        </w:tc>
        <w:tc>
          <w:tcPr>
            <w:tcW w:w="523" w:type="dxa"/>
            <w:tcBorders>
              <w:top w:val="nil"/>
              <w:left w:val="nil"/>
              <w:bottom w:val="nil"/>
              <w:right w:val="nil"/>
            </w:tcBorders>
            <w:shd w:val="clear" w:color="auto" w:fill="auto"/>
            <w:vAlign w:val="bottom"/>
          </w:tcPr>
          <w:p w14:paraId="2767E259" w14:textId="77777777" w:rsidR="0033513A" w:rsidRPr="00473F2D" w:rsidRDefault="0033513A" w:rsidP="0033513A">
            <w:pPr>
              <w:jc w:val="center"/>
              <w:rPr>
                <w:rFonts w:ascii="Arial" w:hAnsi="Arial" w:cs="Arial"/>
                <w:sz w:val="18"/>
                <w:szCs w:val="18"/>
                <w:lang w:eastAsia="lt-LT"/>
              </w:rPr>
            </w:pPr>
          </w:p>
        </w:tc>
        <w:tc>
          <w:tcPr>
            <w:tcW w:w="1278" w:type="dxa"/>
            <w:tcBorders>
              <w:top w:val="nil"/>
              <w:left w:val="nil"/>
              <w:bottom w:val="nil"/>
              <w:right w:val="nil"/>
            </w:tcBorders>
            <w:shd w:val="clear" w:color="auto" w:fill="auto"/>
            <w:vAlign w:val="bottom"/>
            <w:hideMark/>
          </w:tcPr>
          <w:p w14:paraId="154CC0BD" w14:textId="07667E4A" w:rsidR="0033513A" w:rsidRPr="00473F2D" w:rsidRDefault="00B97D8E" w:rsidP="0033513A">
            <w:pPr>
              <w:jc w:val="right"/>
              <w:rPr>
                <w:rFonts w:ascii="Arial" w:hAnsi="Arial" w:cs="Arial"/>
                <w:sz w:val="18"/>
                <w:szCs w:val="18"/>
                <w:lang w:eastAsia="lt-LT"/>
              </w:rPr>
            </w:pPr>
            <w:r w:rsidRPr="00473F2D">
              <w:rPr>
                <w:rFonts w:ascii="Arial" w:hAnsi="Arial" w:cs="Arial"/>
                <w:sz w:val="18"/>
                <w:szCs w:val="18"/>
                <w:lang w:eastAsia="lt-LT"/>
              </w:rPr>
              <w:t xml:space="preserve">2 </w:t>
            </w:r>
            <w:r w:rsidR="00BF4290" w:rsidRPr="00473F2D">
              <w:rPr>
                <w:rFonts w:ascii="Arial" w:hAnsi="Arial" w:cs="Arial"/>
                <w:sz w:val="18"/>
                <w:szCs w:val="18"/>
                <w:lang w:eastAsia="lt-LT"/>
              </w:rPr>
              <w:t>553</w:t>
            </w:r>
          </w:p>
        </w:tc>
        <w:tc>
          <w:tcPr>
            <w:tcW w:w="426" w:type="dxa"/>
            <w:tcBorders>
              <w:top w:val="nil"/>
              <w:left w:val="nil"/>
              <w:bottom w:val="nil"/>
              <w:right w:val="nil"/>
            </w:tcBorders>
            <w:shd w:val="clear" w:color="auto" w:fill="auto"/>
            <w:vAlign w:val="bottom"/>
            <w:hideMark/>
          </w:tcPr>
          <w:p w14:paraId="3C8AD93E" w14:textId="77777777" w:rsidR="0033513A" w:rsidRPr="00473F2D" w:rsidRDefault="0033513A" w:rsidP="0033513A">
            <w:pPr>
              <w:jc w:val="right"/>
              <w:rPr>
                <w:rFonts w:ascii="Arial" w:hAnsi="Arial" w:cs="Arial"/>
                <w:sz w:val="18"/>
                <w:szCs w:val="18"/>
                <w:lang w:eastAsia="lt-LT"/>
              </w:rPr>
            </w:pPr>
          </w:p>
        </w:tc>
        <w:tc>
          <w:tcPr>
            <w:tcW w:w="1417" w:type="dxa"/>
            <w:tcBorders>
              <w:top w:val="nil"/>
              <w:left w:val="nil"/>
              <w:bottom w:val="nil"/>
              <w:right w:val="nil"/>
            </w:tcBorders>
            <w:shd w:val="clear" w:color="auto" w:fill="auto"/>
            <w:vAlign w:val="bottom"/>
            <w:hideMark/>
          </w:tcPr>
          <w:p w14:paraId="35BCFD69" w14:textId="129C49AA" w:rsidR="0033513A" w:rsidRPr="00473F2D" w:rsidRDefault="0033513A" w:rsidP="0033513A">
            <w:pPr>
              <w:jc w:val="right"/>
              <w:rPr>
                <w:rFonts w:ascii="Arial" w:hAnsi="Arial" w:cs="Arial"/>
                <w:sz w:val="18"/>
                <w:szCs w:val="18"/>
                <w:lang w:eastAsia="lt-LT"/>
              </w:rPr>
            </w:pPr>
            <w:r w:rsidRPr="00473F2D">
              <w:rPr>
                <w:rFonts w:ascii="Arial" w:hAnsi="Arial" w:cs="Arial"/>
                <w:sz w:val="18"/>
                <w:szCs w:val="18"/>
                <w:lang w:eastAsia="lt-LT"/>
              </w:rPr>
              <w:t>2 138</w:t>
            </w:r>
          </w:p>
        </w:tc>
        <w:tc>
          <w:tcPr>
            <w:tcW w:w="236" w:type="dxa"/>
            <w:gridSpan w:val="2"/>
            <w:tcBorders>
              <w:top w:val="nil"/>
              <w:left w:val="nil"/>
              <w:bottom w:val="nil"/>
              <w:right w:val="nil"/>
            </w:tcBorders>
            <w:shd w:val="clear" w:color="auto" w:fill="auto"/>
            <w:vAlign w:val="bottom"/>
            <w:hideMark/>
          </w:tcPr>
          <w:p w14:paraId="2E526F7A" w14:textId="77777777" w:rsidR="0033513A" w:rsidRPr="00473F2D" w:rsidRDefault="0033513A" w:rsidP="0033513A">
            <w:pPr>
              <w:ind w:left="-221" w:right="-79"/>
              <w:jc w:val="right"/>
              <w:rPr>
                <w:rFonts w:ascii="Arial" w:hAnsi="Arial" w:cs="Arial"/>
                <w:sz w:val="18"/>
                <w:szCs w:val="18"/>
                <w:lang w:eastAsia="lt-LT"/>
              </w:rPr>
            </w:pPr>
          </w:p>
        </w:tc>
      </w:tr>
      <w:tr w:rsidR="0033513A" w:rsidRPr="00473F2D" w14:paraId="26633030" w14:textId="77777777" w:rsidTr="00485EE9">
        <w:trPr>
          <w:gridAfter w:val="2"/>
          <w:wAfter w:w="429" w:type="dxa"/>
          <w:trHeight w:val="201"/>
        </w:trPr>
        <w:tc>
          <w:tcPr>
            <w:tcW w:w="1214" w:type="dxa"/>
            <w:tcBorders>
              <w:top w:val="nil"/>
              <w:left w:val="nil"/>
              <w:bottom w:val="nil"/>
              <w:right w:val="nil"/>
            </w:tcBorders>
            <w:shd w:val="clear" w:color="auto" w:fill="auto"/>
            <w:vAlign w:val="bottom"/>
            <w:hideMark/>
          </w:tcPr>
          <w:p w14:paraId="1B6EAD5E" w14:textId="77777777" w:rsidR="0033513A" w:rsidRPr="00473F2D" w:rsidRDefault="0033513A" w:rsidP="0033513A">
            <w:pPr>
              <w:jc w:val="right"/>
              <w:rPr>
                <w:rFonts w:ascii="Arial" w:hAnsi="Arial" w:cs="Arial"/>
                <w:color w:val="000000"/>
                <w:sz w:val="18"/>
                <w:szCs w:val="18"/>
                <w:lang w:eastAsia="lt-LT"/>
              </w:rPr>
            </w:pPr>
          </w:p>
        </w:tc>
        <w:tc>
          <w:tcPr>
            <w:tcW w:w="565" w:type="dxa"/>
            <w:tcBorders>
              <w:top w:val="nil"/>
              <w:left w:val="nil"/>
              <w:bottom w:val="nil"/>
              <w:right w:val="nil"/>
            </w:tcBorders>
            <w:shd w:val="clear" w:color="auto" w:fill="auto"/>
            <w:vAlign w:val="bottom"/>
            <w:hideMark/>
          </w:tcPr>
          <w:p w14:paraId="7FFDBC8C" w14:textId="77777777" w:rsidR="0033513A" w:rsidRPr="00473F2D" w:rsidRDefault="0033513A" w:rsidP="0033513A">
            <w:pPr>
              <w:jc w:val="right"/>
              <w:rPr>
                <w:rFonts w:ascii="Arial" w:hAnsi="Arial" w:cs="Arial"/>
                <w:color w:val="000000"/>
                <w:sz w:val="18"/>
                <w:szCs w:val="18"/>
                <w:lang w:eastAsia="lt-LT"/>
              </w:rPr>
            </w:pPr>
          </w:p>
        </w:tc>
        <w:tc>
          <w:tcPr>
            <w:tcW w:w="1418" w:type="dxa"/>
            <w:tcBorders>
              <w:top w:val="nil"/>
              <w:left w:val="nil"/>
              <w:bottom w:val="nil"/>
              <w:right w:val="nil"/>
            </w:tcBorders>
            <w:shd w:val="clear" w:color="auto" w:fill="auto"/>
            <w:vAlign w:val="bottom"/>
            <w:hideMark/>
          </w:tcPr>
          <w:p w14:paraId="4437390D" w14:textId="77777777" w:rsidR="0033513A" w:rsidRPr="00473F2D" w:rsidRDefault="0033513A" w:rsidP="0033513A">
            <w:pPr>
              <w:jc w:val="right"/>
              <w:rPr>
                <w:rFonts w:ascii="Arial" w:hAnsi="Arial" w:cs="Arial"/>
                <w:color w:val="000000"/>
                <w:sz w:val="18"/>
                <w:szCs w:val="18"/>
                <w:lang w:eastAsia="lt-LT"/>
              </w:rPr>
            </w:pPr>
          </w:p>
        </w:tc>
        <w:tc>
          <w:tcPr>
            <w:tcW w:w="283" w:type="dxa"/>
            <w:tcBorders>
              <w:top w:val="nil"/>
              <w:left w:val="nil"/>
              <w:bottom w:val="nil"/>
              <w:right w:val="nil"/>
            </w:tcBorders>
            <w:shd w:val="clear" w:color="auto" w:fill="auto"/>
            <w:vAlign w:val="bottom"/>
            <w:hideMark/>
          </w:tcPr>
          <w:p w14:paraId="15947AAC" w14:textId="77777777" w:rsidR="0033513A" w:rsidRPr="00473F2D" w:rsidRDefault="0033513A" w:rsidP="0033513A">
            <w:pPr>
              <w:jc w:val="right"/>
              <w:rPr>
                <w:rFonts w:ascii="Arial" w:hAnsi="Arial" w:cs="Arial"/>
                <w:color w:val="000000"/>
                <w:sz w:val="18"/>
                <w:szCs w:val="18"/>
                <w:lang w:eastAsia="lt-LT"/>
              </w:rPr>
            </w:pPr>
          </w:p>
        </w:tc>
        <w:tc>
          <w:tcPr>
            <w:tcW w:w="426" w:type="dxa"/>
            <w:gridSpan w:val="2"/>
            <w:tcBorders>
              <w:top w:val="nil"/>
              <w:left w:val="nil"/>
              <w:bottom w:val="nil"/>
              <w:right w:val="nil"/>
            </w:tcBorders>
            <w:shd w:val="clear" w:color="auto" w:fill="auto"/>
            <w:noWrap/>
            <w:vAlign w:val="bottom"/>
            <w:hideMark/>
          </w:tcPr>
          <w:p w14:paraId="7C32CEE1" w14:textId="77777777" w:rsidR="0033513A" w:rsidRPr="00473F2D" w:rsidRDefault="0033513A" w:rsidP="0033513A">
            <w:pPr>
              <w:jc w:val="right"/>
              <w:rPr>
                <w:rFonts w:ascii="Arial" w:hAnsi="Arial" w:cs="Arial"/>
                <w:color w:val="000000"/>
                <w:sz w:val="18"/>
                <w:szCs w:val="18"/>
                <w:lang w:eastAsia="lt-LT"/>
              </w:rPr>
            </w:pPr>
          </w:p>
        </w:tc>
        <w:tc>
          <w:tcPr>
            <w:tcW w:w="2878" w:type="dxa"/>
            <w:gridSpan w:val="2"/>
            <w:tcBorders>
              <w:top w:val="nil"/>
              <w:left w:val="nil"/>
              <w:bottom w:val="nil"/>
              <w:right w:val="nil"/>
            </w:tcBorders>
            <w:shd w:val="clear" w:color="auto" w:fill="auto"/>
            <w:noWrap/>
            <w:vAlign w:val="bottom"/>
            <w:hideMark/>
          </w:tcPr>
          <w:p w14:paraId="443788FF" w14:textId="77777777" w:rsidR="0033513A" w:rsidRPr="00473F2D" w:rsidRDefault="0033513A" w:rsidP="0033513A">
            <w:pPr>
              <w:rPr>
                <w:rFonts w:ascii="Arial" w:hAnsi="Arial" w:cs="Arial"/>
                <w:color w:val="000000"/>
                <w:sz w:val="18"/>
                <w:szCs w:val="18"/>
                <w:lang w:eastAsia="lt-LT"/>
              </w:rPr>
            </w:pPr>
          </w:p>
        </w:tc>
        <w:tc>
          <w:tcPr>
            <w:tcW w:w="523" w:type="dxa"/>
            <w:tcBorders>
              <w:top w:val="nil"/>
              <w:left w:val="nil"/>
              <w:bottom w:val="nil"/>
              <w:right w:val="nil"/>
            </w:tcBorders>
            <w:shd w:val="clear" w:color="auto" w:fill="auto"/>
            <w:vAlign w:val="bottom"/>
          </w:tcPr>
          <w:p w14:paraId="218F70D6" w14:textId="77777777" w:rsidR="0033513A" w:rsidRPr="00473F2D" w:rsidRDefault="0033513A" w:rsidP="0033513A">
            <w:pPr>
              <w:jc w:val="center"/>
              <w:rPr>
                <w:rFonts w:ascii="Arial" w:hAnsi="Arial" w:cs="Arial"/>
                <w:color w:val="000000"/>
                <w:sz w:val="18"/>
                <w:szCs w:val="18"/>
                <w:lang w:eastAsia="lt-LT"/>
              </w:rPr>
            </w:pPr>
          </w:p>
        </w:tc>
        <w:tc>
          <w:tcPr>
            <w:tcW w:w="1278" w:type="dxa"/>
            <w:tcBorders>
              <w:top w:val="nil"/>
              <w:left w:val="nil"/>
              <w:bottom w:val="nil"/>
              <w:right w:val="nil"/>
            </w:tcBorders>
            <w:shd w:val="clear" w:color="auto" w:fill="auto"/>
            <w:vAlign w:val="bottom"/>
            <w:hideMark/>
          </w:tcPr>
          <w:p w14:paraId="706405D0" w14:textId="77777777" w:rsidR="0033513A" w:rsidRPr="00473F2D" w:rsidRDefault="0033513A" w:rsidP="0033513A">
            <w:pPr>
              <w:jc w:val="right"/>
              <w:rPr>
                <w:rFonts w:ascii="Arial" w:hAnsi="Arial" w:cs="Arial"/>
                <w:color w:val="000000"/>
                <w:sz w:val="18"/>
                <w:szCs w:val="18"/>
                <w:lang w:eastAsia="lt-LT"/>
              </w:rPr>
            </w:pPr>
          </w:p>
        </w:tc>
        <w:tc>
          <w:tcPr>
            <w:tcW w:w="426" w:type="dxa"/>
            <w:tcBorders>
              <w:top w:val="nil"/>
              <w:left w:val="nil"/>
              <w:bottom w:val="nil"/>
              <w:right w:val="nil"/>
            </w:tcBorders>
            <w:shd w:val="clear" w:color="auto" w:fill="auto"/>
            <w:vAlign w:val="bottom"/>
            <w:hideMark/>
          </w:tcPr>
          <w:p w14:paraId="483FF14D" w14:textId="77777777" w:rsidR="0033513A" w:rsidRPr="00473F2D" w:rsidRDefault="0033513A" w:rsidP="0033513A">
            <w:pPr>
              <w:jc w:val="right"/>
              <w:rPr>
                <w:rFonts w:ascii="Arial" w:hAnsi="Arial" w:cs="Arial"/>
                <w:color w:val="000000"/>
                <w:sz w:val="18"/>
                <w:szCs w:val="18"/>
                <w:lang w:eastAsia="lt-LT"/>
              </w:rPr>
            </w:pPr>
          </w:p>
        </w:tc>
        <w:tc>
          <w:tcPr>
            <w:tcW w:w="1417" w:type="dxa"/>
            <w:tcBorders>
              <w:top w:val="nil"/>
              <w:left w:val="nil"/>
              <w:bottom w:val="nil"/>
              <w:right w:val="nil"/>
            </w:tcBorders>
            <w:shd w:val="clear" w:color="auto" w:fill="auto"/>
            <w:vAlign w:val="bottom"/>
            <w:hideMark/>
          </w:tcPr>
          <w:p w14:paraId="5818F0CF" w14:textId="77777777" w:rsidR="0033513A" w:rsidRPr="00473F2D" w:rsidRDefault="0033513A" w:rsidP="0033513A">
            <w:pPr>
              <w:jc w:val="right"/>
              <w:rPr>
                <w:rFonts w:ascii="Arial" w:hAnsi="Arial" w:cs="Arial"/>
                <w:color w:val="000000"/>
                <w:sz w:val="18"/>
                <w:szCs w:val="18"/>
                <w:lang w:eastAsia="lt-LT"/>
              </w:rPr>
            </w:pPr>
          </w:p>
        </w:tc>
        <w:tc>
          <w:tcPr>
            <w:tcW w:w="236" w:type="dxa"/>
            <w:gridSpan w:val="2"/>
            <w:tcBorders>
              <w:top w:val="nil"/>
              <w:left w:val="nil"/>
              <w:bottom w:val="nil"/>
              <w:right w:val="nil"/>
            </w:tcBorders>
            <w:shd w:val="clear" w:color="auto" w:fill="auto"/>
            <w:vAlign w:val="bottom"/>
            <w:hideMark/>
          </w:tcPr>
          <w:p w14:paraId="4FDB2D3C" w14:textId="77777777" w:rsidR="0033513A" w:rsidRPr="00473F2D" w:rsidRDefault="0033513A" w:rsidP="0033513A">
            <w:pPr>
              <w:ind w:left="-221" w:right="-79"/>
              <w:jc w:val="right"/>
              <w:rPr>
                <w:rFonts w:ascii="Arial" w:hAnsi="Arial" w:cs="Arial"/>
                <w:color w:val="000000"/>
                <w:sz w:val="18"/>
                <w:szCs w:val="18"/>
                <w:lang w:eastAsia="lt-LT"/>
              </w:rPr>
            </w:pPr>
          </w:p>
        </w:tc>
      </w:tr>
      <w:tr w:rsidR="0033513A" w:rsidRPr="00473F2D" w14:paraId="3AAABAF9" w14:textId="77777777" w:rsidTr="00485EE9">
        <w:trPr>
          <w:gridAfter w:val="2"/>
          <w:wAfter w:w="429" w:type="dxa"/>
          <w:trHeight w:val="201"/>
        </w:trPr>
        <w:tc>
          <w:tcPr>
            <w:tcW w:w="1214" w:type="dxa"/>
            <w:tcBorders>
              <w:top w:val="nil"/>
              <w:left w:val="nil"/>
              <w:bottom w:val="nil"/>
              <w:right w:val="nil"/>
            </w:tcBorders>
            <w:shd w:val="clear" w:color="auto" w:fill="auto"/>
            <w:vAlign w:val="bottom"/>
            <w:hideMark/>
          </w:tcPr>
          <w:p w14:paraId="463C6FAA" w14:textId="4500DF4F" w:rsidR="0033513A" w:rsidRPr="00473F2D" w:rsidRDefault="0033513A" w:rsidP="0033513A">
            <w:pPr>
              <w:jc w:val="right"/>
              <w:rPr>
                <w:rFonts w:ascii="Arial" w:hAnsi="Arial" w:cs="Arial"/>
                <w:color w:val="000000"/>
                <w:sz w:val="18"/>
                <w:szCs w:val="18"/>
                <w:lang w:eastAsia="lt-LT"/>
              </w:rPr>
            </w:pPr>
            <w:r w:rsidRPr="00473F2D">
              <w:rPr>
                <w:rFonts w:ascii="Arial" w:hAnsi="Arial" w:cs="Arial"/>
                <w:color w:val="000000"/>
                <w:sz w:val="18"/>
                <w:szCs w:val="18"/>
                <w:lang w:eastAsia="lt-LT"/>
              </w:rPr>
              <w:t>335</w:t>
            </w:r>
          </w:p>
        </w:tc>
        <w:tc>
          <w:tcPr>
            <w:tcW w:w="565" w:type="dxa"/>
            <w:tcBorders>
              <w:top w:val="nil"/>
              <w:left w:val="nil"/>
              <w:bottom w:val="nil"/>
              <w:right w:val="nil"/>
            </w:tcBorders>
            <w:shd w:val="clear" w:color="auto" w:fill="auto"/>
            <w:vAlign w:val="bottom"/>
            <w:hideMark/>
          </w:tcPr>
          <w:p w14:paraId="17949883" w14:textId="77777777" w:rsidR="0033513A" w:rsidRPr="00473F2D" w:rsidRDefault="0033513A" w:rsidP="0033513A">
            <w:pPr>
              <w:jc w:val="right"/>
              <w:rPr>
                <w:rFonts w:ascii="Arial" w:hAnsi="Arial" w:cs="Arial"/>
                <w:sz w:val="18"/>
                <w:szCs w:val="18"/>
                <w:lang w:eastAsia="lt-LT"/>
              </w:rPr>
            </w:pPr>
          </w:p>
        </w:tc>
        <w:tc>
          <w:tcPr>
            <w:tcW w:w="1418" w:type="dxa"/>
            <w:tcBorders>
              <w:top w:val="nil"/>
              <w:left w:val="nil"/>
              <w:bottom w:val="nil"/>
              <w:right w:val="nil"/>
            </w:tcBorders>
            <w:shd w:val="clear" w:color="auto" w:fill="auto"/>
            <w:vAlign w:val="bottom"/>
            <w:hideMark/>
          </w:tcPr>
          <w:p w14:paraId="3AABA591" w14:textId="24E2092A" w:rsidR="0033513A" w:rsidRPr="00473F2D" w:rsidRDefault="0033513A" w:rsidP="0033513A">
            <w:pPr>
              <w:jc w:val="right"/>
              <w:rPr>
                <w:rFonts w:ascii="Arial" w:hAnsi="Arial" w:cs="Arial"/>
                <w:color w:val="000000"/>
                <w:sz w:val="18"/>
                <w:szCs w:val="18"/>
                <w:lang w:eastAsia="lt-LT"/>
              </w:rPr>
            </w:pPr>
            <w:r w:rsidRPr="00473F2D">
              <w:rPr>
                <w:rFonts w:ascii="Arial" w:hAnsi="Arial" w:cs="Arial"/>
                <w:color w:val="000000"/>
                <w:sz w:val="18"/>
                <w:szCs w:val="18"/>
                <w:lang w:eastAsia="lt-LT"/>
              </w:rPr>
              <w:t>335</w:t>
            </w:r>
          </w:p>
        </w:tc>
        <w:tc>
          <w:tcPr>
            <w:tcW w:w="283" w:type="dxa"/>
            <w:tcBorders>
              <w:top w:val="nil"/>
              <w:left w:val="nil"/>
              <w:bottom w:val="nil"/>
              <w:right w:val="nil"/>
            </w:tcBorders>
            <w:shd w:val="clear" w:color="auto" w:fill="auto"/>
            <w:vAlign w:val="bottom"/>
            <w:hideMark/>
          </w:tcPr>
          <w:p w14:paraId="65FB8C8E" w14:textId="77777777" w:rsidR="0033513A" w:rsidRPr="00473F2D" w:rsidRDefault="0033513A" w:rsidP="0033513A">
            <w:pPr>
              <w:jc w:val="right"/>
              <w:rPr>
                <w:rFonts w:ascii="Arial" w:hAnsi="Arial" w:cs="Arial"/>
                <w:sz w:val="18"/>
                <w:szCs w:val="18"/>
                <w:lang w:eastAsia="lt-LT"/>
              </w:rPr>
            </w:pPr>
          </w:p>
        </w:tc>
        <w:tc>
          <w:tcPr>
            <w:tcW w:w="426" w:type="dxa"/>
            <w:gridSpan w:val="2"/>
            <w:tcBorders>
              <w:top w:val="nil"/>
              <w:left w:val="nil"/>
              <w:bottom w:val="nil"/>
              <w:right w:val="nil"/>
            </w:tcBorders>
            <w:shd w:val="clear" w:color="auto" w:fill="auto"/>
            <w:noWrap/>
            <w:vAlign w:val="bottom"/>
            <w:hideMark/>
          </w:tcPr>
          <w:p w14:paraId="7E4C1E77" w14:textId="77777777" w:rsidR="0033513A" w:rsidRPr="00473F2D" w:rsidRDefault="0033513A" w:rsidP="0033513A">
            <w:pPr>
              <w:jc w:val="right"/>
              <w:rPr>
                <w:rFonts w:ascii="Arial" w:hAnsi="Arial" w:cs="Arial"/>
                <w:sz w:val="18"/>
                <w:szCs w:val="18"/>
                <w:lang w:eastAsia="lt-LT"/>
              </w:rPr>
            </w:pPr>
          </w:p>
        </w:tc>
        <w:tc>
          <w:tcPr>
            <w:tcW w:w="2878" w:type="dxa"/>
            <w:gridSpan w:val="2"/>
            <w:tcBorders>
              <w:top w:val="nil"/>
              <w:left w:val="nil"/>
              <w:bottom w:val="nil"/>
              <w:right w:val="nil"/>
            </w:tcBorders>
            <w:shd w:val="clear" w:color="auto" w:fill="auto"/>
            <w:noWrap/>
            <w:vAlign w:val="bottom"/>
            <w:hideMark/>
          </w:tcPr>
          <w:p w14:paraId="4939B73D" w14:textId="77777777" w:rsidR="0033513A" w:rsidRPr="00473F2D" w:rsidRDefault="0033513A" w:rsidP="0033513A">
            <w:pPr>
              <w:rPr>
                <w:rFonts w:ascii="Arial" w:hAnsi="Arial" w:cs="Arial"/>
                <w:sz w:val="18"/>
                <w:szCs w:val="18"/>
                <w:lang w:eastAsia="lt-LT"/>
              </w:rPr>
            </w:pPr>
            <w:r w:rsidRPr="00473F2D">
              <w:rPr>
                <w:rFonts w:ascii="Arial" w:hAnsi="Arial" w:cs="Arial"/>
                <w:snapToGrid w:val="0"/>
                <w:color w:val="000000"/>
                <w:sz w:val="18"/>
                <w:szCs w:val="18"/>
                <w:lang w:eastAsia="lt-LT"/>
              </w:rPr>
              <w:t>Ilgalaikio materialiojo turto perkainojimo rezervas</w:t>
            </w:r>
          </w:p>
        </w:tc>
        <w:tc>
          <w:tcPr>
            <w:tcW w:w="523" w:type="dxa"/>
            <w:tcBorders>
              <w:top w:val="nil"/>
              <w:left w:val="nil"/>
              <w:bottom w:val="nil"/>
              <w:right w:val="nil"/>
            </w:tcBorders>
            <w:shd w:val="clear" w:color="auto" w:fill="auto"/>
            <w:vAlign w:val="bottom"/>
          </w:tcPr>
          <w:p w14:paraId="46376A50" w14:textId="3047D595" w:rsidR="0033513A" w:rsidRPr="00473F2D" w:rsidRDefault="0033513A" w:rsidP="0033513A">
            <w:pPr>
              <w:jc w:val="center"/>
              <w:rPr>
                <w:rFonts w:ascii="Arial" w:hAnsi="Arial" w:cs="Arial"/>
                <w:sz w:val="18"/>
                <w:szCs w:val="18"/>
                <w:lang w:eastAsia="lt-LT"/>
              </w:rPr>
            </w:pPr>
          </w:p>
        </w:tc>
        <w:tc>
          <w:tcPr>
            <w:tcW w:w="1278" w:type="dxa"/>
            <w:tcBorders>
              <w:top w:val="nil"/>
              <w:left w:val="nil"/>
              <w:bottom w:val="nil"/>
              <w:right w:val="nil"/>
            </w:tcBorders>
            <w:shd w:val="clear" w:color="auto" w:fill="auto"/>
            <w:vAlign w:val="bottom"/>
            <w:hideMark/>
          </w:tcPr>
          <w:p w14:paraId="44CE7B4E" w14:textId="21FA1DA2" w:rsidR="0033513A" w:rsidRPr="00473F2D" w:rsidRDefault="0033513A" w:rsidP="0033513A">
            <w:pPr>
              <w:jc w:val="right"/>
              <w:rPr>
                <w:rFonts w:ascii="Arial" w:hAnsi="Arial" w:cs="Arial"/>
                <w:sz w:val="18"/>
                <w:szCs w:val="18"/>
                <w:lang w:eastAsia="lt-LT"/>
              </w:rPr>
            </w:pPr>
            <w:r w:rsidRPr="00473F2D">
              <w:rPr>
                <w:rFonts w:ascii="Arial" w:hAnsi="Arial" w:cs="Arial"/>
                <w:sz w:val="18"/>
                <w:szCs w:val="18"/>
                <w:lang w:eastAsia="lt-LT"/>
              </w:rPr>
              <w:t>335</w:t>
            </w:r>
          </w:p>
        </w:tc>
        <w:tc>
          <w:tcPr>
            <w:tcW w:w="426" w:type="dxa"/>
            <w:tcBorders>
              <w:top w:val="nil"/>
              <w:left w:val="nil"/>
              <w:bottom w:val="nil"/>
              <w:right w:val="nil"/>
            </w:tcBorders>
            <w:shd w:val="clear" w:color="auto" w:fill="auto"/>
            <w:vAlign w:val="bottom"/>
            <w:hideMark/>
          </w:tcPr>
          <w:p w14:paraId="405D30DC" w14:textId="77777777" w:rsidR="0033513A" w:rsidRPr="00473F2D" w:rsidRDefault="0033513A" w:rsidP="0033513A">
            <w:pPr>
              <w:jc w:val="right"/>
              <w:rPr>
                <w:rFonts w:ascii="Arial" w:hAnsi="Arial" w:cs="Arial"/>
                <w:sz w:val="18"/>
                <w:szCs w:val="18"/>
                <w:lang w:eastAsia="lt-LT"/>
              </w:rPr>
            </w:pPr>
          </w:p>
        </w:tc>
        <w:tc>
          <w:tcPr>
            <w:tcW w:w="1417" w:type="dxa"/>
            <w:tcBorders>
              <w:top w:val="nil"/>
              <w:left w:val="nil"/>
              <w:bottom w:val="nil"/>
              <w:right w:val="nil"/>
            </w:tcBorders>
            <w:shd w:val="clear" w:color="auto" w:fill="auto"/>
            <w:vAlign w:val="bottom"/>
            <w:hideMark/>
          </w:tcPr>
          <w:p w14:paraId="52283360" w14:textId="19282EDE" w:rsidR="0033513A" w:rsidRPr="00473F2D" w:rsidRDefault="0033513A" w:rsidP="0033513A">
            <w:pPr>
              <w:jc w:val="right"/>
              <w:rPr>
                <w:rFonts w:ascii="Arial" w:hAnsi="Arial" w:cs="Arial"/>
                <w:sz w:val="18"/>
                <w:szCs w:val="18"/>
                <w:lang w:eastAsia="lt-LT"/>
              </w:rPr>
            </w:pPr>
            <w:r w:rsidRPr="00473F2D">
              <w:rPr>
                <w:rFonts w:ascii="Arial" w:hAnsi="Arial" w:cs="Arial"/>
                <w:sz w:val="18"/>
                <w:szCs w:val="18"/>
                <w:lang w:eastAsia="lt-LT"/>
              </w:rPr>
              <w:t>335</w:t>
            </w:r>
          </w:p>
        </w:tc>
        <w:tc>
          <w:tcPr>
            <w:tcW w:w="236" w:type="dxa"/>
            <w:gridSpan w:val="2"/>
            <w:tcBorders>
              <w:top w:val="nil"/>
              <w:left w:val="nil"/>
              <w:bottom w:val="nil"/>
              <w:right w:val="nil"/>
            </w:tcBorders>
            <w:shd w:val="clear" w:color="auto" w:fill="auto"/>
            <w:vAlign w:val="bottom"/>
            <w:hideMark/>
          </w:tcPr>
          <w:p w14:paraId="6B47C057" w14:textId="77777777" w:rsidR="0033513A" w:rsidRPr="00473F2D" w:rsidRDefault="0033513A" w:rsidP="0033513A">
            <w:pPr>
              <w:ind w:left="-221" w:right="-79"/>
              <w:jc w:val="right"/>
              <w:rPr>
                <w:rFonts w:ascii="Arial" w:hAnsi="Arial" w:cs="Arial"/>
                <w:sz w:val="18"/>
                <w:szCs w:val="18"/>
                <w:lang w:eastAsia="lt-LT"/>
              </w:rPr>
            </w:pPr>
          </w:p>
        </w:tc>
      </w:tr>
      <w:tr w:rsidR="0033513A" w:rsidRPr="00473F2D" w14:paraId="632EEA0C" w14:textId="77777777" w:rsidTr="00485EE9">
        <w:trPr>
          <w:gridAfter w:val="2"/>
          <w:wAfter w:w="429" w:type="dxa"/>
          <w:trHeight w:val="201"/>
        </w:trPr>
        <w:tc>
          <w:tcPr>
            <w:tcW w:w="1214" w:type="dxa"/>
            <w:tcBorders>
              <w:top w:val="nil"/>
              <w:left w:val="nil"/>
              <w:bottom w:val="nil"/>
              <w:right w:val="nil"/>
            </w:tcBorders>
            <w:shd w:val="clear" w:color="auto" w:fill="auto"/>
            <w:vAlign w:val="bottom"/>
            <w:hideMark/>
          </w:tcPr>
          <w:p w14:paraId="42D3B58D" w14:textId="77777777" w:rsidR="0033513A" w:rsidRPr="00473F2D" w:rsidRDefault="0033513A" w:rsidP="0033513A">
            <w:pPr>
              <w:jc w:val="right"/>
              <w:rPr>
                <w:rFonts w:ascii="Arial" w:hAnsi="Arial" w:cs="Arial"/>
                <w:color w:val="000000"/>
                <w:sz w:val="18"/>
                <w:szCs w:val="18"/>
                <w:lang w:eastAsia="lt-LT"/>
              </w:rPr>
            </w:pPr>
          </w:p>
        </w:tc>
        <w:tc>
          <w:tcPr>
            <w:tcW w:w="565" w:type="dxa"/>
            <w:tcBorders>
              <w:top w:val="nil"/>
              <w:left w:val="nil"/>
              <w:bottom w:val="nil"/>
              <w:right w:val="nil"/>
            </w:tcBorders>
            <w:shd w:val="clear" w:color="auto" w:fill="auto"/>
            <w:vAlign w:val="bottom"/>
            <w:hideMark/>
          </w:tcPr>
          <w:p w14:paraId="4EE8CCEC" w14:textId="77777777" w:rsidR="0033513A" w:rsidRPr="00473F2D" w:rsidRDefault="0033513A" w:rsidP="0033513A">
            <w:pPr>
              <w:jc w:val="right"/>
              <w:rPr>
                <w:rFonts w:ascii="Arial" w:hAnsi="Arial" w:cs="Arial"/>
                <w:color w:val="000000"/>
                <w:sz w:val="18"/>
                <w:szCs w:val="18"/>
                <w:lang w:eastAsia="lt-LT"/>
              </w:rPr>
            </w:pPr>
          </w:p>
        </w:tc>
        <w:tc>
          <w:tcPr>
            <w:tcW w:w="1418" w:type="dxa"/>
            <w:tcBorders>
              <w:top w:val="nil"/>
              <w:left w:val="nil"/>
              <w:bottom w:val="nil"/>
              <w:right w:val="nil"/>
            </w:tcBorders>
            <w:shd w:val="clear" w:color="auto" w:fill="auto"/>
            <w:vAlign w:val="bottom"/>
            <w:hideMark/>
          </w:tcPr>
          <w:p w14:paraId="540A4663" w14:textId="77777777" w:rsidR="0033513A" w:rsidRPr="00473F2D" w:rsidRDefault="0033513A" w:rsidP="0033513A">
            <w:pPr>
              <w:jc w:val="right"/>
              <w:rPr>
                <w:rFonts w:ascii="Arial" w:hAnsi="Arial" w:cs="Arial"/>
                <w:color w:val="000000"/>
                <w:sz w:val="18"/>
                <w:szCs w:val="18"/>
                <w:lang w:eastAsia="lt-LT"/>
              </w:rPr>
            </w:pPr>
          </w:p>
        </w:tc>
        <w:tc>
          <w:tcPr>
            <w:tcW w:w="283" w:type="dxa"/>
            <w:tcBorders>
              <w:top w:val="nil"/>
              <w:left w:val="nil"/>
              <w:bottom w:val="nil"/>
              <w:right w:val="nil"/>
            </w:tcBorders>
            <w:shd w:val="clear" w:color="auto" w:fill="auto"/>
            <w:vAlign w:val="bottom"/>
            <w:hideMark/>
          </w:tcPr>
          <w:p w14:paraId="293B16D6" w14:textId="77777777" w:rsidR="0033513A" w:rsidRPr="00473F2D" w:rsidRDefault="0033513A" w:rsidP="0033513A">
            <w:pPr>
              <w:jc w:val="right"/>
              <w:rPr>
                <w:rFonts w:ascii="Arial" w:hAnsi="Arial" w:cs="Arial"/>
                <w:color w:val="000000"/>
                <w:sz w:val="18"/>
                <w:szCs w:val="18"/>
                <w:lang w:eastAsia="lt-LT"/>
              </w:rPr>
            </w:pPr>
          </w:p>
        </w:tc>
        <w:tc>
          <w:tcPr>
            <w:tcW w:w="426" w:type="dxa"/>
            <w:gridSpan w:val="2"/>
            <w:tcBorders>
              <w:top w:val="nil"/>
              <w:left w:val="nil"/>
              <w:bottom w:val="nil"/>
              <w:right w:val="nil"/>
            </w:tcBorders>
            <w:shd w:val="clear" w:color="auto" w:fill="auto"/>
            <w:noWrap/>
            <w:vAlign w:val="bottom"/>
            <w:hideMark/>
          </w:tcPr>
          <w:p w14:paraId="5AE7E589" w14:textId="77777777" w:rsidR="0033513A" w:rsidRPr="00473F2D" w:rsidRDefault="0033513A" w:rsidP="0033513A">
            <w:pPr>
              <w:jc w:val="right"/>
              <w:rPr>
                <w:rFonts w:ascii="Arial" w:hAnsi="Arial" w:cs="Arial"/>
                <w:color w:val="000000"/>
                <w:sz w:val="18"/>
                <w:szCs w:val="18"/>
                <w:lang w:eastAsia="lt-LT"/>
              </w:rPr>
            </w:pPr>
          </w:p>
        </w:tc>
        <w:tc>
          <w:tcPr>
            <w:tcW w:w="2878" w:type="dxa"/>
            <w:gridSpan w:val="2"/>
            <w:tcBorders>
              <w:top w:val="nil"/>
              <w:left w:val="nil"/>
              <w:bottom w:val="nil"/>
              <w:right w:val="nil"/>
            </w:tcBorders>
            <w:shd w:val="clear" w:color="auto" w:fill="auto"/>
            <w:noWrap/>
            <w:vAlign w:val="bottom"/>
            <w:hideMark/>
          </w:tcPr>
          <w:p w14:paraId="0D5D91CA" w14:textId="77777777" w:rsidR="0033513A" w:rsidRPr="00473F2D" w:rsidRDefault="0033513A" w:rsidP="0033513A">
            <w:pPr>
              <w:rPr>
                <w:rFonts w:ascii="Arial" w:hAnsi="Arial" w:cs="Arial"/>
                <w:color w:val="000000"/>
                <w:sz w:val="18"/>
                <w:szCs w:val="18"/>
                <w:lang w:eastAsia="lt-LT"/>
              </w:rPr>
            </w:pPr>
          </w:p>
        </w:tc>
        <w:tc>
          <w:tcPr>
            <w:tcW w:w="523" w:type="dxa"/>
            <w:tcBorders>
              <w:top w:val="nil"/>
              <w:left w:val="nil"/>
              <w:bottom w:val="nil"/>
              <w:right w:val="nil"/>
            </w:tcBorders>
            <w:shd w:val="clear" w:color="auto" w:fill="auto"/>
            <w:vAlign w:val="bottom"/>
          </w:tcPr>
          <w:p w14:paraId="59AE9DC4" w14:textId="77777777" w:rsidR="0033513A" w:rsidRPr="00473F2D" w:rsidRDefault="0033513A" w:rsidP="0033513A">
            <w:pPr>
              <w:jc w:val="center"/>
              <w:rPr>
                <w:rFonts w:ascii="Arial" w:hAnsi="Arial" w:cs="Arial"/>
                <w:color w:val="000000"/>
                <w:sz w:val="18"/>
                <w:szCs w:val="18"/>
                <w:lang w:eastAsia="lt-LT"/>
              </w:rPr>
            </w:pPr>
          </w:p>
        </w:tc>
        <w:tc>
          <w:tcPr>
            <w:tcW w:w="1278" w:type="dxa"/>
            <w:tcBorders>
              <w:top w:val="nil"/>
              <w:left w:val="nil"/>
              <w:bottom w:val="nil"/>
              <w:right w:val="nil"/>
            </w:tcBorders>
            <w:shd w:val="clear" w:color="auto" w:fill="auto"/>
            <w:vAlign w:val="bottom"/>
            <w:hideMark/>
          </w:tcPr>
          <w:p w14:paraId="35D7866B" w14:textId="77777777" w:rsidR="0033513A" w:rsidRPr="00473F2D" w:rsidRDefault="0033513A" w:rsidP="0033513A">
            <w:pPr>
              <w:jc w:val="right"/>
              <w:rPr>
                <w:rFonts w:ascii="Arial" w:hAnsi="Arial" w:cs="Arial"/>
                <w:color w:val="000000"/>
                <w:sz w:val="18"/>
                <w:szCs w:val="18"/>
                <w:lang w:eastAsia="lt-LT"/>
              </w:rPr>
            </w:pPr>
          </w:p>
        </w:tc>
        <w:tc>
          <w:tcPr>
            <w:tcW w:w="426" w:type="dxa"/>
            <w:tcBorders>
              <w:top w:val="nil"/>
              <w:left w:val="nil"/>
              <w:bottom w:val="nil"/>
              <w:right w:val="nil"/>
            </w:tcBorders>
            <w:shd w:val="clear" w:color="auto" w:fill="auto"/>
            <w:vAlign w:val="bottom"/>
            <w:hideMark/>
          </w:tcPr>
          <w:p w14:paraId="284C8300" w14:textId="77777777" w:rsidR="0033513A" w:rsidRPr="00473F2D" w:rsidRDefault="0033513A" w:rsidP="0033513A">
            <w:pPr>
              <w:jc w:val="right"/>
              <w:rPr>
                <w:rFonts w:ascii="Arial" w:hAnsi="Arial" w:cs="Arial"/>
                <w:color w:val="000000"/>
                <w:sz w:val="18"/>
                <w:szCs w:val="18"/>
                <w:lang w:eastAsia="lt-LT"/>
              </w:rPr>
            </w:pPr>
          </w:p>
        </w:tc>
        <w:tc>
          <w:tcPr>
            <w:tcW w:w="1417" w:type="dxa"/>
            <w:tcBorders>
              <w:top w:val="nil"/>
              <w:left w:val="nil"/>
              <w:bottom w:val="nil"/>
              <w:right w:val="nil"/>
            </w:tcBorders>
            <w:shd w:val="clear" w:color="auto" w:fill="auto"/>
            <w:vAlign w:val="bottom"/>
            <w:hideMark/>
          </w:tcPr>
          <w:p w14:paraId="1A4A5F75" w14:textId="77777777" w:rsidR="0033513A" w:rsidRPr="00473F2D" w:rsidRDefault="0033513A" w:rsidP="0033513A">
            <w:pPr>
              <w:jc w:val="right"/>
              <w:rPr>
                <w:rFonts w:ascii="Arial" w:hAnsi="Arial" w:cs="Arial"/>
                <w:color w:val="000000"/>
                <w:sz w:val="18"/>
                <w:szCs w:val="18"/>
                <w:lang w:eastAsia="lt-LT"/>
              </w:rPr>
            </w:pPr>
          </w:p>
        </w:tc>
        <w:tc>
          <w:tcPr>
            <w:tcW w:w="236" w:type="dxa"/>
            <w:gridSpan w:val="2"/>
            <w:tcBorders>
              <w:top w:val="nil"/>
              <w:left w:val="nil"/>
              <w:bottom w:val="nil"/>
              <w:right w:val="nil"/>
            </w:tcBorders>
            <w:shd w:val="clear" w:color="auto" w:fill="auto"/>
            <w:vAlign w:val="bottom"/>
            <w:hideMark/>
          </w:tcPr>
          <w:p w14:paraId="323CD7C8" w14:textId="77777777" w:rsidR="0033513A" w:rsidRPr="00473F2D" w:rsidRDefault="0033513A" w:rsidP="0033513A">
            <w:pPr>
              <w:ind w:left="-221" w:right="-79"/>
              <w:jc w:val="right"/>
              <w:rPr>
                <w:rFonts w:ascii="Arial" w:hAnsi="Arial" w:cs="Arial"/>
                <w:color w:val="000000"/>
                <w:sz w:val="18"/>
                <w:szCs w:val="18"/>
                <w:lang w:eastAsia="lt-LT"/>
              </w:rPr>
            </w:pPr>
          </w:p>
        </w:tc>
      </w:tr>
      <w:tr w:rsidR="0033513A" w:rsidRPr="00473F2D" w14:paraId="1EA3DCEF" w14:textId="77777777" w:rsidTr="00485EE9">
        <w:trPr>
          <w:gridAfter w:val="2"/>
          <w:wAfter w:w="429" w:type="dxa"/>
          <w:trHeight w:val="201"/>
        </w:trPr>
        <w:tc>
          <w:tcPr>
            <w:tcW w:w="1214" w:type="dxa"/>
            <w:tcBorders>
              <w:top w:val="nil"/>
              <w:left w:val="nil"/>
              <w:bottom w:val="nil"/>
              <w:right w:val="nil"/>
            </w:tcBorders>
            <w:shd w:val="clear" w:color="auto" w:fill="auto"/>
            <w:vAlign w:val="bottom"/>
            <w:hideMark/>
          </w:tcPr>
          <w:p w14:paraId="19D5B8C3" w14:textId="4753F7D9" w:rsidR="0033513A" w:rsidRPr="00473F2D" w:rsidRDefault="0033513A" w:rsidP="0033513A">
            <w:pPr>
              <w:jc w:val="right"/>
              <w:rPr>
                <w:rFonts w:ascii="Arial" w:hAnsi="Arial" w:cs="Arial"/>
                <w:color w:val="000000"/>
                <w:sz w:val="18"/>
                <w:szCs w:val="18"/>
                <w:lang w:eastAsia="lt-LT"/>
              </w:rPr>
            </w:pPr>
            <w:r w:rsidRPr="00473F2D">
              <w:rPr>
                <w:rFonts w:ascii="Arial" w:hAnsi="Arial" w:cs="Arial"/>
                <w:color w:val="000000"/>
                <w:sz w:val="18"/>
                <w:szCs w:val="18"/>
                <w:lang w:eastAsia="lt-LT"/>
              </w:rPr>
              <w:t>10 316</w:t>
            </w:r>
          </w:p>
        </w:tc>
        <w:tc>
          <w:tcPr>
            <w:tcW w:w="565" w:type="dxa"/>
            <w:tcBorders>
              <w:top w:val="nil"/>
              <w:left w:val="nil"/>
              <w:bottom w:val="nil"/>
              <w:right w:val="nil"/>
            </w:tcBorders>
            <w:shd w:val="clear" w:color="auto" w:fill="auto"/>
            <w:vAlign w:val="bottom"/>
            <w:hideMark/>
          </w:tcPr>
          <w:p w14:paraId="371DC19E" w14:textId="77777777" w:rsidR="0033513A" w:rsidRPr="00473F2D" w:rsidRDefault="0033513A" w:rsidP="0033513A">
            <w:pPr>
              <w:jc w:val="right"/>
              <w:rPr>
                <w:rFonts w:ascii="Arial" w:hAnsi="Arial" w:cs="Arial"/>
                <w:sz w:val="18"/>
                <w:szCs w:val="18"/>
                <w:lang w:eastAsia="lt-LT"/>
              </w:rPr>
            </w:pPr>
          </w:p>
        </w:tc>
        <w:tc>
          <w:tcPr>
            <w:tcW w:w="1418" w:type="dxa"/>
            <w:tcBorders>
              <w:top w:val="nil"/>
              <w:left w:val="nil"/>
              <w:bottom w:val="nil"/>
              <w:right w:val="nil"/>
            </w:tcBorders>
            <w:shd w:val="clear" w:color="auto" w:fill="auto"/>
            <w:vAlign w:val="bottom"/>
            <w:hideMark/>
          </w:tcPr>
          <w:p w14:paraId="0B99ADC2" w14:textId="527F16D6" w:rsidR="0033513A" w:rsidRPr="00473F2D" w:rsidRDefault="0033513A" w:rsidP="0033513A">
            <w:pPr>
              <w:jc w:val="right"/>
              <w:rPr>
                <w:rFonts w:ascii="Arial" w:hAnsi="Arial" w:cs="Arial"/>
                <w:color w:val="000000"/>
                <w:sz w:val="18"/>
                <w:szCs w:val="18"/>
                <w:lang w:eastAsia="lt-LT"/>
              </w:rPr>
            </w:pPr>
            <w:r w:rsidRPr="00473F2D">
              <w:rPr>
                <w:rFonts w:ascii="Arial" w:hAnsi="Arial" w:cs="Arial"/>
                <w:color w:val="000000"/>
                <w:sz w:val="18"/>
                <w:szCs w:val="18"/>
                <w:lang w:eastAsia="lt-LT"/>
              </w:rPr>
              <w:t>8 178</w:t>
            </w:r>
          </w:p>
        </w:tc>
        <w:tc>
          <w:tcPr>
            <w:tcW w:w="283" w:type="dxa"/>
            <w:tcBorders>
              <w:top w:val="nil"/>
              <w:left w:val="nil"/>
              <w:right w:val="nil"/>
            </w:tcBorders>
            <w:shd w:val="clear" w:color="auto" w:fill="auto"/>
            <w:vAlign w:val="bottom"/>
            <w:hideMark/>
          </w:tcPr>
          <w:p w14:paraId="21AB9969" w14:textId="77777777" w:rsidR="0033513A" w:rsidRPr="00473F2D" w:rsidRDefault="0033513A" w:rsidP="0033513A">
            <w:pPr>
              <w:jc w:val="right"/>
              <w:rPr>
                <w:rFonts w:ascii="Arial" w:hAnsi="Arial" w:cs="Arial"/>
                <w:sz w:val="18"/>
                <w:szCs w:val="18"/>
                <w:lang w:eastAsia="lt-LT"/>
              </w:rPr>
            </w:pPr>
          </w:p>
        </w:tc>
        <w:tc>
          <w:tcPr>
            <w:tcW w:w="426" w:type="dxa"/>
            <w:gridSpan w:val="2"/>
            <w:tcBorders>
              <w:top w:val="nil"/>
              <w:left w:val="nil"/>
              <w:bottom w:val="nil"/>
              <w:right w:val="nil"/>
            </w:tcBorders>
            <w:shd w:val="clear" w:color="auto" w:fill="auto"/>
            <w:noWrap/>
            <w:vAlign w:val="bottom"/>
            <w:hideMark/>
          </w:tcPr>
          <w:p w14:paraId="4F2911E2" w14:textId="77777777" w:rsidR="0033513A" w:rsidRPr="00473F2D" w:rsidRDefault="0033513A" w:rsidP="0033513A">
            <w:pPr>
              <w:jc w:val="right"/>
              <w:rPr>
                <w:rFonts w:ascii="Arial" w:hAnsi="Arial" w:cs="Arial"/>
                <w:sz w:val="18"/>
                <w:szCs w:val="18"/>
                <w:lang w:eastAsia="lt-LT"/>
              </w:rPr>
            </w:pPr>
          </w:p>
        </w:tc>
        <w:tc>
          <w:tcPr>
            <w:tcW w:w="2878" w:type="dxa"/>
            <w:gridSpan w:val="2"/>
            <w:tcBorders>
              <w:top w:val="nil"/>
              <w:left w:val="nil"/>
              <w:bottom w:val="nil"/>
              <w:right w:val="nil"/>
            </w:tcBorders>
            <w:shd w:val="clear" w:color="auto" w:fill="auto"/>
            <w:noWrap/>
            <w:vAlign w:val="bottom"/>
            <w:hideMark/>
          </w:tcPr>
          <w:p w14:paraId="759FE28A" w14:textId="77777777" w:rsidR="0033513A" w:rsidRPr="00473F2D" w:rsidRDefault="0033513A" w:rsidP="0033513A">
            <w:pPr>
              <w:rPr>
                <w:rFonts w:ascii="Arial" w:hAnsi="Arial" w:cs="Arial"/>
                <w:sz w:val="18"/>
                <w:szCs w:val="18"/>
                <w:lang w:eastAsia="lt-LT"/>
              </w:rPr>
            </w:pPr>
            <w:r w:rsidRPr="00473F2D">
              <w:rPr>
                <w:rFonts w:ascii="Arial" w:hAnsi="Arial" w:cs="Arial"/>
                <w:snapToGrid w:val="0"/>
                <w:color w:val="000000"/>
                <w:sz w:val="18"/>
                <w:szCs w:val="18"/>
                <w:lang w:eastAsia="lt-LT"/>
              </w:rPr>
              <w:t>Kiti rezervai</w:t>
            </w:r>
          </w:p>
        </w:tc>
        <w:tc>
          <w:tcPr>
            <w:tcW w:w="523" w:type="dxa"/>
            <w:tcBorders>
              <w:top w:val="nil"/>
              <w:left w:val="nil"/>
              <w:bottom w:val="nil"/>
              <w:right w:val="nil"/>
            </w:tcBorders>
            <w:shd w:val="clear" w:color="auto" w:fill="auto"/>
            <w:vAlign w:val="bottom"/>
          </w:tcPr>
          <w:p w14:paraId="11C2C75D" w14:textId="3F69F32F" w:rsidR="0033513A" w:rsidRPr="00473F2D" w:rsidRDefault="0033513A" w:rsidP="0033513A">
            <w:pPr>
              <w:jc w:val="center"/>
              <w:rPr>
                <w:rFonts w:ascii="Arial" w:hAnsi="Arial" w:cs="Arial"/>
                <w:sz w:val="18"/>
                <w:szCs w:val="18"/>
                <w:lang w:eastAsia="lt-LT"/>
              </w:rPr>
            </w:pPr>
            <w:r w:rsidRPr="00473F2D">
              <w:rPr>
                <w:rFonts w:ascii="Arial" w:hAnsi="Arial" w:cs="Arial"/>
                <w:sz w:val="18"/>
                <w:szCs w:val="18"/>
                <w:lang w:eastAsia="lt-LT"/>
              </w:rPr>
              <w:t>1</w:t>
            </w:r>
            <w:r w:rsidR="008F7F49">
              <w:rPr>
                <w:rFonts w:ascii="Arial" w:hAnsi="Arial" w:cs="Arial"/>
                <w:sz w:val="18"/>
                <w:szCs w:val="18"/>
                <w:lang w:eastAsia="lt-LT"/>
              </w:rPr>
              <w:t>4</w:t>
            </w:r>
          </w:p>
        </w:tc>
        <w:tc>
          <w:tcPr>
            <w:tcW w:w="1278" w:type="dxa"/>
            <w:tcBorders>
              <w:top w:val="nil"/>
              <w:left w:val="nil"/>
              <w:bottom w:val="nil"/>
              <w:right w:val="nil"/>
            </w:tcBorders>
            <w:shd w:val="clear" w:color="auto" w:fill="auto"/>
            <w:vAlign w:val="bottom"/>
            <w:hideMark/>
          </w:tcPr>
          <w:p w14:paraId="2247B590" w14:textId="6E8C2323" w:rsidR="0033513A" w:rsidRPr="00473F2D" w:rsidRDefault="0033513A" w:rsidP="0033513A">
            <w:pPr>
              <w:jc w:val="right"/>
              <w:rPr>
                <w:rFonts w:ascii="Arial" w:hAnsi="Arial" w:cs="Arial"/>
                <w:sz w:val="18"/>
                <w:szCs w:val="18"/>
                <w:lang w:eastAsia="lt-LT"/>
              </w:rPr>
            </w:pPr>
            <w:r w:rsidRPr="00473F2D">
              <w:rPr>
                <w:rFonts w:ascii="Arial" w:hAnsi="Arial" w:cs="Arial"/>
                <w:sz w:val="18"/>
                <w:szCs w:val="18"/>
                <w:lang w:eastAsia="lt-LT"/>
              </w:rPr>
              <w:t>10 316</w:t>
            </w:r>
          </w:p>
        </w:tc>
        <w:tc>
          <w:tcPr>
            <w:tcW w:w="426" w:type="dxa"/>
            <w:tcBorders>
              <w:top w:val="nil"/>
              <w:left w:val="nil"/>
              <w:bottom w:val="nil"/>
              <w:right w:val="nil"/>
            </w:tcBorders>
            <w:shd w:val="clear" w:color="auto" w:fill="auto"/>
            <w:vAlign w:val="bottom"/>
            <w:hideMark/>
          </w:tcPr>
          <w:p w14:paraId="340D1693" w14:textId="77777777" w:rsidR="0033513A" w:rsidRPr="00473F2D" w:rsidRDefault="0033513A" w:rsidP="0033513A">
            <w:pPr>
              <w:jc w:val="right"/>
              <w:rPr>
                <w:rFonts w:ascii="Arial" w:hAnsi="Arial" w:cs="Arial"/>
                <w:sz w:val="18"/>
                <w:szCs w:val="18"/>
                <w:lang w:eastAsia="lt-LT"/>
              </w:rPr>
            </w:pPr>
          </w:p>
        </w:tc>
        <w:tc>
          <w:tcPr>
            <w:tcW w:w="1417" w:type="dxa"/>
            <w:tcBorders>
              <w:top w:val="nil"/>
              <w:left w:val="nil"/>
              <w:bottom w:val="nil"/>
              <w:right w:val="nil"/>
            </w:tcBorders>
            <w:shd w:val="clear" w:color="auto" w:fill="auto"/>
            <w:vAlign w:val="bottom"/>
            <w:hideMark/>
          </w:tcPr>
          <w:p w14:paraId="7527E741" w14:textId="0B1F4767" w:rsidR="0033513A" w:rsidRPr="00473F2D" w:rsidRDefault="0033513A" w:rsidP="0033513A">
            <w:pPr>
              <w:jc w:val="right"/>
              <w:rPr>
                <w:rFonts w:ascii="Arial" w:hAnsi="Arial" w:cs="Arial"/>
                <w:sz w:val="18"/>
                <w:szCs w:val="18"/>
                <w:lang w:eastAsia="lt-LT"/>
              </w:rPr>
            </w:pPr>
            <w:r w:rsidRPr="00473F2D">
              <w:rPr>
                <w:rFonts w:ascii="Arial" w:hAnsi="Arial" w:cs="Arial"/>
                <w:sz w:val="18"/>
                <w:szCs w:val="18"/>
                <w:lang w:eastAsia="lt-LT"/>
              </w:rPr>
              <w:t>8 178</w:t>
            </w:r>
          </w:p>
        </w:tc>
        <w:tc>
          <w:tcPr>
            <w:tcW w:w="236" w:type="dxa"/>
            <w:gridSpan w:val="2"/>
            <w:tcBorders>
              <w:top w:val="nil"/>
              <w:left w:val="nil"/>
              <w:bottom w:val="nil"/>
              <w:right w:val="nil"/>
            </w:tcBorders>
            <w:shd w:val="clear" w:color="auto" w:fill="auto"/>
            <w:vAlign w:val="bottom"/>
            <w:hideMark/>
          </w:tcPr>
          <w:p w14:paraId="16DFB15C" w14:textId="77777777" w:rsidR="0033513A" w:rsidRPr="00473F2D" w:rsidRDefault="0033513A" w:rsidP="0033513A">
            <w:pPr>
              <w:ind w:left="-221" w:right="-79"/>
              <w:jc w:val="right"/>
              <w:rPr>
                <w:rFonts w:ascii="Arial" w:hAnsi="Arial" w:cs="Arial"/>
                <w:sz w:val="18"/>
                <w:szCs w:val="18"/>
                <w:lang w:eastAsia="lt-LT"/>
              </w:rPr>
            </w:pPr>
          </w:p>
        </w:tc>
      </w:tr>
      <w:tr w:rsidR="0033513A" w:rsidRPr="00473F2D" w14:paraId="1620F62D" w14:textId="77777777" w:rsidTr="00485EE9">
        <w:trPr>
          <w:gridAfter w:val="2"/>
          <w:wAfter w:w="429" w:type="dxa"/>
          <w:trHeight w:val="201"/>
        </w:trPr>
        <w:tc>
          <w:tcPr>
            <w:tcW w:w="1214" w:type="dxa"/>
            <w:tcBorders>
              <w:top w:val="nil"/>
              <w:left w:val="nil"/>
              <w:bottom w:val="single" w:sz="4" w:space="0" w:color="auto"/>
              <w:right w:val="nil"/>
            </w:tcBorders>
            <w:shd w:val="clear" w:color="auto" w:fill="auto"/>
            <w:vAlign w:val="bottom"/>
            <w:hideMark/>
          </w:tcPr>
          <w:p w14:paraId="0F5F6D62" w14:textId="4482CEE4" w:rsidR="0033513A" w:rsidRPr="00473F2D" w:rsidRDefault="0033513A" w:rsidP="0033513A">
            <w:pPr>
              <w:jc w:val="right"/>
              <w:rPr>
                <w:rFonts w:ascii="Arial" w:hAnsi="Arial" w:cs="Arial"/>
                <w:sz w:val="18"/>
                <w:szCs w:val="18"/>
                <w:lang w:eastAsia="lt-LT"/>
              </w:rPr>
            </w:pPr>
          </w:p>
        </w:tc>
        <w:tc>
          <w:tcPr>
            <w:tcW w:w="565" w:type="dxa"/>
            <w:tcBorders>
              <w:top w:val="nil"/>
              <w:left w:val="nil"/>
              <w:right w:val="nil"/>
            </w:tcBorders>
            <w:shd w:val="clear" w:color="auto" w:fill="auto"/>
            <w:vAlign w:val="bottom"/>
            <w:hideMark/>
          </w:tcPr>
          <w:p w14:paraId="5AF3F0B0" w14:textId="77777777" w:rsidR="0033513A" w:rsidRPr="00473F2D" w:rsidRDefault="0033513A" w:rsidP="0033513A">
            <w:pPr>
              <w:jc w:val="right"/>
              <w:rPr>
                <w:rFonts w:ascii="Arial" w:hAnsi="Arial" w:cs="Arial"/>
                <w:sz w:val="18"/>
                <w:szCs w:val="18"/>
                <w:lang w:eastAsia="lt-LT"/>
              </w:rPr>
            </w:pPr>
          </w:p>
        </w:tc>
        <w:tc>
          <w:tcPr>
            <w:tcW w:w="1418" w:type="dxa"/>
            <w:tcBorders>
              <w:top w:val="nil"/>
              <w:left w:val="nil"/>
              <w:bottom w:val="single" w:sz="4" w:space="0" w:color="auto"/>
              <w:right w:val="nil"/>
            </w:tcBorders>
            <w:shd w:val="clear" w:color="auto" w:fill="auto"/>
            <w:vAlign w:val="bottom"/>
            <w:hideMark/>
          </w:tcPr>
          <w:p w14:paraId="5B657098" w14:textId="709BE801" w:rsidR="0033513A" w:rsidRPr="00473F2D" w:rsidRDefault="0033513A" w:rsidP="0033513A">
            <w:pPr>
              <w:jc w:val="right"/>
              <w:rPr>
                <w:rFonts w:ascii="Arial" w:hAnsi="Arial" w:cs="Arial"/>
                <w:sz w:val="18"/>
                <w:szCs w:val="18"/>
                <w:lang w:eastAsia="lt-LT"/>
              </w:rPr>
            </w:pPr>
          </w:p>
        </w:tc>
        <w:tc>
          <w:tcPr>
            <w:tcW w:w="283" w:type="dxa"/>
            <w:tcBorders>
              <w:top w:val="nil"/>
              <w:left w:val="nil"/>
              <w:right w:val="nil"/>
            </w:tcBorders>
            <w:shd w:val="clear" w:color="auto" w:fill="auto"/>
            <w:vAlign w:val="bottom"/>
            <w:hideMark/>
          </w:tcPr>
          <w:p w14:paraId="5D9D5D32" w14:textId="77777777" w:rsidR="0033513A" w:rsidRPr="00473F2D" w:rsidRDefault="0033513A" w:rsidP="0033513A">
            <w:pPr>
              <w:jc w:val="right"/>
              <w:rPr>
                <w:rFonts w:ascii="Arial" w:hAnsi="Arial" w:cs="Arial"/>
                <w:sz w:val="18"/>
                <w:szCs w:val="18"/>
                <w:lang w:eastAsia="lt-LT"/>
              </w:rPr>
            </w:pPr>
          </w:p>
        </w:tc>
        <w:tc>
          <w:tcPr>
            <w:tcW w:w="426" w:type="dxa"/>
            <w:gridSpan w:val="2"/>
            <w:tcBorders>
              <w:top w:val="nil"/>
              <w:left w:val="nil"/>
              <w:right w:val="nil"/>
            </w:tcBorders>
            <w:shd w:val="clear" w:color="auto" w:fill="auto"/>
            <w:noWrap/>
            <w:vAlign w:val="bottom"/>
            <w:hideMark/>
          </w:tcPr>
          <w:p w14:paraId="790D292B" w14:textId="77777777" w:rsidR="0033513A" w:rsidRPr="00473F2D" w:rsidRDefault="0033513A" w:rsidP="0033513A">
            <w:pPr>
              <w:jc w:val="right"/>
              <w:rPr>
                <w:rFonts w:ascii="Arial" w:hAnsi="Arial" w:cs="Arial"/>
                <w:sz w:val="18"/>
                <w:szCs w:val="18"/>
                <w:lang w:eastAsia="lt-LT"/>
              </w:rPr>
            </w:pPr>
          </w:p>
        </w:tc>
        <w:tc>
          <w:tcPr>
            <w:tcW w:w="2878" w:type="dxa"/>
            <w:gridSpan w:val="2"/>
            <w:tcBorders>
              <w:top w:val="nil"/>
              <w:left w:val="nil"/>
              <w:right w:val="nil"/>
            </w:tcBorders>
            <w:shd w:val="clear" w:color="auto" w:fill="auto"/>
            <w:noWrap/>
            <w:vAlign w:val="bottom"/>
            <w:hideMark/>
          </w:tcPr>
          <w:p w14:paraId="08F146F1" w14:textId="77777777" w:rsidR="0033513A" w:rsidRPr="00473F2D" w:rsidRDefault="0033513A" w:rsidP="0033513A">
            <w:pPr>
              <w:rPr>
                <w:rFonts w:ascii="Arial" w:hAnsi="Arial" w:cs="Arial"/>
                <w:color w:val="000000"/>
                <w:sz w:val="18"/>
                <w:szCs w:val="18"/>
                <w:lang w:eastAsia="lt-LT"/>
              </w:rPr>
            </w:pPr>
          </w:p>
        </w:tc>
        <w:tc>
          <w:tcPr>
            <w:tcW w:w="523" w:type="dxa"/>
            <w:tcBorders>
              <w:top w:val="nil"/>
              <w:left w:val="nil"/>
              <w:right w:val="nil"/>
            </w:tcBorders>
            <w:shd w:val="clear" w:color="auto" w:fill="auto"/>
            <w:vAlign w:val="bottom"/>
          </w:tcPr>
          <w:p w14:paraId="2B3B49D1" w14:textId="77777777" w:rsidR="0033513A" w:rsidRPr="00473F2D" w:rsidRDefault="0033513A" w:rsidP="0033513A">
            <w:pPr>
              <w:jc w:val="center"/>
              <w:rPr>
                <w:rFonts w:ascii="Arial" w:hAnsi="Arial" w:cs="Arial"/>
                <w:color w:val="000000"/>
                <w:sz w:val="18"/>
                <w:szCs w:val="18"/>
                <w:lang w:eastAsia="lt-LT"/>
              </w:rPr>
            </w:pPr>
          </w:p>
        </w:tc>
        <w:tc>
          <w:tcPr>
            <w:tcW w:w="1278" w:type="dxa"/>
            <w:tcBorders>
              <w:top w:val="nil"/>
              <w:left w:val="nil"/>
              <w:bottom w:val="single" w:sz="4" w:space="0" w:color="auto"/>
              <w:right w:val="nil"/>
            </w:tcBorders>
            <w:shd w:val="clear" w:color="auto" w:fill="auto"/>
            <w:vAlign w:val="bottom"/>
            <w:hideMark/>
          </w:tcPr>
          <w:p w14:paraId="35B5C4A0" w14:textId="32A2B834" w:rsidR="0033513A" w:rsidRPr="00473F2D" w:rsidRDefault="0033513A" w:rsidP="0033513A">
            <w:pPr>
              <w:jc w:val="right"/>
              <w:rPr>
                <w:rFonts w:ascii="Arial" w:hAnsi="Arial" w:cs="Arial"/>
                <w:sz w:val="18"/>
                <w:szCs w:val="18"/>
                <w:lang w:eastAsia="lt-LT"/>
              </w:rPr>
            </w:pPr>
          </w:p>
        </w:tc>
        <w:tc>
          <w:tcPr>
            <w:tcW w:w="426" w:type="dxa"/>
            <w:tcBorders>
              <w:top w:val="nil"/>
              <w:left w:val="nil"/>
              <w:right w:val="nil"/>
            </w:tcBorders>
            <w:shd w:val="clear" w:color="auto" w:fill="auto"/>
            <w:vAlign w:val="bottom"/>
            <w:hideMark/>
          </w:tcPr>
          <w:p w14:paraId="19450BF0" w14:textId="77777777" w:rsidR="0033513A" w:rsidRPr="00473F2D" w:rsidRDefault="0033513A" w:rsidP="0033513A">
            <w:pPr>
              <w:jc w:val="right"/>
              <w:rPr>
                <w:rFonts w:ascii="Arial" w:hAnsi="Arial" w:cs="Arial"/>
                <w:sz w:val="18"/>
                <w:szCs w:val="18"/>
                <w:lang w:eastAsia="lt-LT"/>
              </w:rPr>
            </w:pPr>
          </w:p>
        </w:tc>
        <w:tc>
          <w:tcPr>
            <w:tcW w:w="1417" w:type="dxa"/>
            <w:tcBorders>
              <w:top w:val="nil"/>
              <w:left w:val="nil"/>
              <w:bottom w:val="single" w:sz="4" w:space="0" w:color="auto"/>
              <w:right w:val="nil"/>
            </w:tcBorders>
            <w:shd w:val="clear" w:color="auto" w:fill="auto"/>
            <w:vAlign w:val="bottom"/>
            <w:hideMark/>
          </w:tcPr>
          <w:p w14:paraId="08E7B98D" w14:textId="4A02F1F1" w:rsidR="0033513A" w:rsidRPr="00473F2D" w:rsidRDefault="0033513A" w:rsidP="0033513A">
            <w:pPr>
              <w:jc w:val="right"/>
              <w:rPr>
                <w:rFonts w:ascii="Arial" w:hAnsi="Arial" w:cs="Arial"/>
                <w:sz w:val="18"/>
                <w:szCs w:val="18"/>
                <w:lang w:eastAsia="lt-LT"/>
              </w:rPr>
            </w:pPr>
          </w:p>
        </w:tc>
        <w:tc>
          <w:tcPr>
            <w:tcW w:w="236" w:type="dxa"/>
            <w:gridSpan w:val="2"/>
            <w:tcBorders>
              <w:top w:val="nil"/>
              <w:left w:val="nil"/>
              <w:right w:val="nil"/>
            </w:tcBorders>
            <w:shd w:val="clear" w:color="auto" w:fill="auto"/>
            <w:vAlign w:val="bottom"/>
            <w:hideMark/>
          </w:tcPr>
          <w:p w14:paraId="3CC61503" w14:textId="77777777" w:rsidR="0033513A" w:rsidRPr="00473F2D" w:rsidRDefault="0033513A" w:rsidP="0033513A">
            <w:pPr>
              <w:ind w:left="-221" w:right="-79"/>
              <w:jc w:val="right"/>
              <w:rPr>
                <w:rFonts w:ascii="Arial" w:hAnsi="Arial" w:cs="Arial"/>
                <w:sz w:val="18"/>
                <w:szCs w:val="18"/>
                <w:lang w:eastAsia="lt-LT"/>
              </w:rPr>
            </w:pPr>
          </w:p>
        </w:tc>
      </w:tr>
      <w:tr w:rsidR="0033513A" w:rsidRPr="00473F2D" w14:paraId="5628247E" w14:textId="77777777" w:rsidTr="00485EE9">
        <w:trPr>
          <w:gridAfter w:val="2"/>
          <w:wAfter w:w="429" w:type="dxa"/>
          <w:trHeight w:val="201"/>
        </w:trPr>
        <w:tc>
          <w:tcPr>
            <w:tcW w:w="1214" w:type="dxa"/>
            <w:tcBorders>
              <w:top w:val="single" w:sz="4" w:space="0" w:color="auto"/>
              <w:left w:val="nil"/>
              <w:bottom w:val="single" w:sz="4" w:space="0" w:color="auto"/>
              <w:right w:val="nil"/>
            </w:tcBorders>
            <w:shd w:val="clear" w:color="auto" w:fill="auto"/>
            <w:vAlign w:val="bottom"/>
            <w:hideMark/>
          </w:tcPr>
          <w:p w14:paraId="0990C6E9" w14:textId="4C922D3D" w:rsidR="0033513A" w:rsidRPr="00473F2D" w:rsidRDefault="00300E2C" w:rsidP="0033513A">
            <w:pPr>
              <w:jc w:val="right"/>
              <w:rPr>
                <w:rFonts w:ascii="Arial" w:hAnsi="Arial" w:cs="Arial"/>
                <w:color w:val="000000"/>
                <w:sz w:val="18"/>
                <w:szCs w:val="18"/>
                <w:lang w:eastAsia="lt-LT"/>
              </w:rPr>
            </w:pPr>
            <w:r w:rsidRPr="00473F2D">
              <w:rPr>
                <w:rFonts w:ascii="Arial" w:hAnsi="Arial" w:cs="Arial"/>
                <w:b/>
                <w:color w:val="000000"/>
                <w:sz w:val="18"/>
                <w:szCs w:val="18"/>
                <w:lang w:eastAsia="lt-LT"/>
              </w:rPr>
              <w:t xml:space="preserve">33 </w:t>
            </w:r>
            <w:r w:rsidR="00BF4290" w:rsidRPr="00473F2D">
              <w:rPr>
                <w:rFonts w:ascii="Arial" w:hAnsi="Arial" w:cs="Arial"/>
                <w:b/>
                <w:color w:val="000000"/>
                <w:sz w:val="18"/>
                <w:szCs w:val="18"/>
                <w:lang w:eastAsia="lt-LT"/>
              </w:rPr>
              <w:t>155</w:t>
            </w:r>
          </w:p>
        </w:tc>
        <w:tc>
          <w:tcPr>
            <w:tcW w:w="565" w:type="dxa"/>
            <w:tcBorders>
              <w:top w:val="nil"/>
              <w:left w:val="nil"/>
              <w:bottom w:val="nil"/>
              <w:right w:val="nil"/>
            </w:tcBorders>
            <w:shd w:val="clear" w:color="auto" w:fill="auto"/>
            <w:vAlign w:val="bottom"/>
            <w:hideMark/>
          </w:tcPr>
          <w:p w14:paraId="122B92B8" w14:textId="77777777" w:rsidR="0033513A" w:rsidRPr="00473F2D" w:rsidRDefault="0033513A" w:rsidP="0033513A">
            <w:pPr>
              <w:jc w:val="right"/>
              <w:rPr>
                <w:rFonts w:ascii="Arial" w:hAnsi="Arial" w:cs="Arial"/>
                <w:color w:val="000000"/>
                <w:sz w:val="18"/>
                <w:szCs w:val="18"/>
                <w:lang w:eastAsia="lt-LT"/>
              </w:rPr>
            </w:pPr>
          </w:p>
        </w:tc>
        <w:tc>
          <w:tcPr>
            <w:tcW w:w="1418" w:type="dxa"/>
            <w:tcBorders>
              <w:top w:val="single" w:sz="4" w:space="0" w:color="auto"/>
              <w:left w:val="nil"/>
              <w:bottom w:val="single" w:sz="4" w:space="0" w:color="auto"/>
              <w:right w:val="nil"/>
            </w:tcBorders>
            <w:shd w:val="clear" w:color="auto" w:fill="auto"/>
            <w:vAlign w:val="bottom"/>
            <w:hideMark/>
          </w:tcPr>
          <w:p w14:paraId="2CA8478E" w14:textId="7F16443B" w:rsidR="0033513A" w:rsidRPr="00473F2D" w:rsidRDefault="0033513A" w:rsidP="0033513A">
            <w:pPr>
              <w:jc w:val="right"/>
              <w:rPr>
                <w:rFonts w:ascii="Arial" w:hAnsi="Arial" w:cs="Arial"/>
                <w:color w:val="000000"/>
                <w:sz w:val="18"/>
                <w:szCs w:val="18"/>
                <w:lang w:eastAsia="lt-LT"/>
              </w:rPr>
            </w:pPr>
            <w:r w:rsidRPr="00473F2D">
              <w:rPr>
                <w:rFonts w:ascii="Arial" w:hAnsi="Arial" w:cs="Arial"/>
                <w:b/>
                <w:color w:val="000000"/>
                <w:sz w:val="18"/>
                <w:szCs w:val="18"/>
                <w:lang w:eastAsia="lt-LT"/>
              </w:rPr>
              <w:t>30 525</w:t>
            </w:r>
          </w:p>
        </w:tc>
        <w:tc>
          <w:tcPr>
            <w:tcW w:w="283" w:type="dxa"/>
            <w:tcBorders>
              <w:top w:val="nil"/>
              <w:left w:val="nil"/>
              <w:right w:val="nil"/>
            </w:tcBorders>
            <w:shd w:val="clear" w:color="auto" w:fill="auto"/>
            <w:vAlign w:val="bottom"/>
            <w:hideMark/>
          </w:tcPr>
          <w:p w14:paraId="4ECDDA97" w14:textId="77777777" w:rsidR="0033513A" w:rsidRPr="00473F2D" w:rsidRDefault="0033513A" w:rsidP="0033513A">
            <w:pPr>
              <w:jc w:val="right"/>
              <w:rPr>
                <w:rFonts w:ascii="Arial" w:hAnsi="Arial" w:cs="Arial"/>
                <w:color w:val="000000"/>
                <w:sz w:val="18"/>
                <w:szCs w:val="18"/>
                <w:lang w:eastAsia="lt-LT"/>
              </w:rPr>
            </w:pPr>
          </w:p>
        </w:tc>
        <w:tc>
          <w:tcPr>
            <w:tcW w:w="426" w:type="dxa"/>
            <w:gridSpan w:val="2"/>
            <w:tcBorders>
              <w:top w:val="nil"/>
              <w:left w:val="nil"/>
              <w:bottom w:val="nil"/>
              <w:right w:val="nil"/>
            </w:tcBorders>
            <w:shd w:val="clear" w:color="auto" w:fill="auto"/>
            <w:noWrap/>
            <w:vAlign w:val="bottom"/>
            <w:hideMark/>
          </w:tcPr>
          <w:p w14:paraId="4A47C20C" w14:textId="77777777" w:rsidR="0033513A" w:rsidRPr="00473F2D" w:rsidRDefault="0033513A" w:rsidP="0033513A">
            <w:pPr>
              <w:jc w:val="right"/>
              <w:rPr>
                <w:rFonts w:ascii="Arial" w:hAnsi="Arial" w:cs="Arial"/>
                <w:color w:val="000000"/>
                <w:sz w:val="18"/>
                <w:szCs w:val="18"/>
                <w:lang w:eastAsia="lt-LT"/>
              </w:rPr>
            </w:pPr>
          </w:p>
        </w:tc>
        <w:tc>
          <w:tcPr>
            <w:tcW w:w="2878" w:type="dxa"/>
            <w:gridSpan w:val="2"/>
            <w:tcBorders>
              <w:top w:val="nil"/>
              <w:left w:val="nil"/>
              <w:bottom w:val="nil"/>
              <w:right w:val="nil"/>
            </w:tcBorders>
            <w:shd w:val="clear" w:color="auto" w:fill="auto"/>
            <w:noWrap/>
            <w:vAlign w:val="bottom"/>
            <w:hideMark/>
          </w:tcPr>
          <w:p w14:paraId="3DEC357A" w14:textId="77777777" w:rsidR="0033513A" w:rsidRPr="00473F2D" w:rsidRDefault="0033513A" w:rsidP="0033513A">
            <w:pPr>
              <w:rPr>
                <w:rFonts w:ascii="Arial" w:hAnsi="Arial" w:cs="Arial"/>
                <w:i/>
                <w:iCs/>
                <w:color w:val="000000"/>
                <w:sz w:val="18"/>
                <w:szCs w:val="18"/>
                <w:lang w:eastAsia="lt-LT"/>
              </w:rPr>
            </w:pPr>
            <w:r w:rsidRPr="00473F2D">
              <w:rPr>
                <w:rFonts w:ascii="Arial" w:hAnsi="Arial" w:cs="Arial"/>
                <w:b/>
                <w:bCs/>
                <w:snapToGrid w:val="0"/>
                <w:color w:val="000000"/>
                <w:sz w:val="18"/>
                <w:szCs w:val="18"/>
                <w:lang w:eastAsia="lt-LT"/>
              </w:rPr>
              <w:t>Akcininkų nuosavybė iš viso</w:t>
            </w:r>
          </w:p>
        </w:tc>
        <w:tc>
          <w:tcPr>
            <w:tcW w:w="523" w:type="dxa"/>
            <w:tcBorders>
              <w:top w:val="nil"/>
              <w:left w:val="nil"/>
              <w:bottom w:val="nil"/>
              <w:right w:val="nil"/>
            </w:tcBorders>
            <w:shd w:val="clear" w:color="auto" w:fill="auto"/>
            <w:vAlign w:val="bottom"/>
          </w:tcPr>
          <w:p w14:paraId="29CC7179" w14:textId="77777777" w:rsidR="0033513A" w:rsidRPr="00473F2D" w:rsidRDefault="0033513A" w:rsidP="0033513A">
            <w:pPr>
              <w:jc w:val="center"/>
              <w:rPr>
                <w:rFonts w:ascii="Arial" w:hAnsi="Arial" w:cs="Arial"/>
                <w:iCs/>
                <w:color w:val="000000"/>
                <w:sz w:val="18"/>
                <w:szCs w:val="18"/>
                <w:lang w:eastAsia="lt-LT"/>
              </w:rPr>
            </w:pPr>
          </w:p>
        </w:tc>
        <w:tc>
          <w:tcPr>
            <w:tcW w:w="1278" w:type="dxa"/>
            <w:tcBorders>
              <w:top w:val="single" w:sz="4" w:space="0" w:color="auto"/>
              <w:left w:val="nil"/>
              <w:bottom w:val="single" w:sz="4" w:space="0" w:color="auto"/>
              <w:right w:val="nil"/>
            </w:tcBorders>
            <w:shd w:val="clear" w:color="auto" w:fill="auto"/>
            <w:vAlign w:val="bottom"/>
            <w:hideMark/>
          </w:tcPr>
          <w:p w14:paraId="1BA3AE2F" w14:textId="2BF5302E" w:rsidR="0033513A" w:rsidRPr="00473F2D" w:rsidRDefault="00A954A6" w:rsidP="0033513A">
            <w:pPr>
              <w:jc w:val="right"/>
              <w:rPr>
                <w:rFonts w:ascii="Arial" w:hAnsi="Arial" w:cs="Arial"/>
                <w:color w:val="000000"/>
                <w:sz w:val="18"/>
                <w:szCs w:val="18"/>
                <w:lang w:eastAsia="lt-LT"/>
              </w:rPr>
            </w:pPr>
            <w:r w:rsidRPr="00473F2D">
              <w:rPr>
                <w:rFonts w:ascii="Arial" w:hAnsi="Arial" w:cs="Arial"/>
                <w:b/>
                <w:color w:val="000000"/>
                <w:sz w:val="18"/>
                <w:szCs w:val="18"/>
                <w:lang w:eastAsia="lt-LT"/>
              </w:rPr>
              <w:t xml:space="preserve">33 </w:t>
            </w:r>
            <w:r w:rsidR="00BF4290" w:rsidRPr="00473F2D">
              <w:rPr>
                <w:rFonts w:ascii="Arial" w:hAnsi="Arial" w:cs="Arial"/>
                <w:b/>
                <w:color w:val="000000"/>
                <w:sz w:val="18"/>
                <w:szCs w:val="18"/>
                <w:lang w:eastAsia="lt-LT"/>
              </w:rPr>
              <w:t>152</w:t>
            </w:r>
          </w:p>
        </w:tc>
        <w:tc>
          <w:tcPr>
            <w:tcW w:w="426" w:type="dxa"/>
            <w:tcBorders>
              <w:top w:val="nil"/>
              <w:left w:val="nil"/>
              <w:bottom w:val="nil"/>
              <w:right w:val="nil"/>
            </w:tcBorders>
            <w:shd w:val="clear" w:color="auto" w:fill="auto"/>
            <w:vAlign w:val="bottom"/>
            <w:hideMark/>
          </w:tcPr>
          <w:p w14:paraId="715E0A20" w14:textId="77777777" w:rsidR="0033513A" w:rsidRPr="00473F2D" w:rsidRDefault="0033513A" w:rsidP="0033513A">
            <w:pPr>
              <w:jc w:val="right"/>
              <w:rPr>
                <w:rFonts w:ascii="Arial" w:hAnsi="Arial" w:cs="Arial"/>
                <w:color w:val="000000"/>
                <w:sz w:val="18"/>
                <w:szCs w:val="18"/>
                <w:lang w:eastAsia="lt-LT"/>
              </w:rPr>
            </w:pPr>
          </w:p>
        </w:tc>
        <w:tc>
          <w:tcPr>
            <w:tcW w:w="1417" w:type="dxa"/>
            <w:tcBorders>
              <w:top w:val="single" w:sz="4" w:space="0" w:color="auto"/>
              <w:left w:val="nil"/>
              <w:bottom w:val="single" w:sz="4" w:space="0" w:color="auto"/>
              <w:right w:val="nil"/>
            </w:tcBorders>
            <w:shd w:val="clear" w:color="auto" w:fill="auto"/>
            <w:vAlign w:val="bottom"/>
            <w:hideMark/>
          </w:tcPr>
          <w:p w14:paraId="3FB771A6" w14:textId="5578BCC5" w:rsidR="0033513A" w:rsidRPr="00473F2D" w:rsidRDefault="0033513A" w:rsidP="0033513A">
            <w:pPr>
              <w:jc w:val="right"/>
              <w:rPr>
                <w:rFonts w:ascii="Arial" w:hAnsi="Arial" w:cs="Arial"/>
                <w:color w:val="000000"/>
                <w:sz w:val="18"/>
                <w:szCs w:val="18"/>
                <w:lang w:eastAsia="lt-LT"/>
              </w:rPr>
            </w:pPr>
            <w:r w:rsidRPr="00473F2D">
              <w:rPr>
                <w:rFonts w:ascii="Arial" w:hAnsi="Arial" w:cs="Arial"/>
                <w:b/>
                <w:color w:val="000000"/>
                <w:sz w:val="18"/>
                <w:szCs w:val="18"/>
                <w:lang w:eastAsia="lt-LT"/>
              </w:rPr>
              <w:t>30 599</w:t>
            </w:r>
          </w:p>
        </w:tc>
        <w:tc>
          <w:tcPr>
            <w:tcW w:w="236" w:type="dxa"/>
            <w:gridSpan w:val="2"/>
            <w:tcBorders>
              <w:top w:val="nil"/>
              <w:left w:val="nil"/>
              <w:bottom w:val="nil"/>
              <w:right w:val="nil"/>
            </w:tcBorders>
            <w:shd w:val="clear" w:color="auto" w:fill="auto"/>
            <w:vAlign w:val="bottom"/>
            <w:hideMark/>
          </w:tcPr>
          <w:p w14:paraId="7B8FC93D" w14:textId="77777777" w:rsidR="0033513A" w:rsidRPr="00473F2D" w:rsidRDefault="0033513A" w:rsidP="0033513A">
            <w:pPr>
              <w:ind w:left="-221" w:right="-79"/>
              <w:jc w:val="right"/>
              <w:rPr>
                <w:rFonts w:ascii="Arial" w:hAnsi="Arial" w:cs="Arial"/>
                <w:color w:val="000000"/>
                <w:sz w:val="18"/>
                <w:szCs w:val="18"/>
                <w:lang w:eastAsia="lt-LT"/>
              </w:rPr>
            </w:pPr>
          </w:p>
        </w:tc>
      </w:tr>
      <w:tr w:rsidR="0033513A" w:rsidRPr="00473F2D" w14:paraId="156F2C01" w14:textId="77777777" w:rsidTr="00485EE9">
        <w:trPr>
          <w:gridAfter w:val="2"/>
          <w:wAfter w:w="429" w:type="dxa"/>
          <w:trHeight w:val="212"/>
        </w:trPr>
        <w:tc>
          <w:tcPr>
            <w:tcW w:w="1214" w:type="dxa"/>
            <w:tcBorders>
              <w:top w:val="single" w:sz="4" w:space="0" w:color="auto"/>
              <w:left w:val="nil"/>
              <w:right w:val="nil"/>
            </w:tcBorders>
            <w:shd w:val="clear" w:color="auto" w:fill="auto"/>
            <w:vAlign w:val="bottom"/>
            <w:hideMark/>
          </w:tcPr>
          <w:p w14:paraId="5D0CCF03" w14:textId="77777777" w:rsidR="0033513A" w:rsidRPr="00473F2D" w:rsidRDefault="0033513A" w:rsidP="0033513A">
            <w:pPr>
              <w:jc w:val="right"/>
              <w:rPr>
                <w:rFonts w:ascii="Arial" w:hAnsi="Arial" w:cs="Arial"/>
                <w:i/>
                <w:iCs/>
                <w:color w:val="000000"/>
                <w:sz w:val="18"/>
                <w:szCs w:val="18"/>
                <w:lang w:eastAsia="lt-LT"/>
              </w:rPr>
            </w:pPr>
          </w:p>
        </w:tc>
        <w:tc>
          <w:tcPr>
            <w:tcW w:w="565" w:type="dxa"/>
            <w:tcBorders>
              <w:top w:val="nil"/>
              <w:left w:val="nil"/>
              <w:right w:val="nil"/>
            </w:tcBorders>
            <w:shd w:val="clear" w:color="auto" w:fill="auto"/>
            <w:vAlign w:val="bottom"/>
            <w:hideMark/>
          </w:tcPr>
          <w:p w14:paraId="4F6E8CBE" w14:textId="77777777" w:rsidR="0033513A" w:rsidRPr="00473F2D" w:rsidRDefault="0033513A" w:rsidP="0033513A">
            <w:pPr>
              <w:jc w:val="right"/>
              <w:rPr>
                <w:rFonts w:ascii="Arial" w:hAnsi="Arial" w:cs="Arial"/>
                <w:i/>
                <w:iCs/>
                <w:color w:val="000000"/>
                <w:sz w:val="18"/>
                <w:szCs w:val="18"/>
                <w:lang w:eastAsia="lt-LT"/>
              </w:rPr>
            </w:pPr>
          </w:p>
        </w:tc>
        <w:tc>
          <w:tcPr>
            <w:tcW w:w="1418" w:type="dxa"/>
            <w:tcBorders>
              <w:top w:val="single" w:sz="4" w:space="0" w:color="auto"/>
              <w:left w:val="nil"/>
              <w:right w:val="nil"/>
            </w:tcBorders>
            <w:shd w:val="clear" w:color="auto" w:fill="auto"/>
            <w:vAlign w:val="bottom"/>
            <w:hideMark/>
          </w:tcPr>
          <w:p w14:paraId="5F1A2904" w14:textId="77777777" w:rsidR="0033513A" w:rsidRPr="00473F2D" w:rsidRDefault="0033513A" w:rsidP="0033513A">
            <w:pPr>
              <w:jc w:val="right"/>
              <w:rPr>
                <w:rFonts w:ascii="Arial" w:hAnsi="Arial" w:cs="Arial"/>
                <w:i/>
                <w:iCs/>
                <w:color w:val="000000"/>
                <w:sz w:val="18"/>
                <w:szCs w:val="18"/>
                <w:lang w:eastAsia="lt-LT"/>
              </w:rPr>
            </w:pPr>
          </w:p>
        </w:tc>
        <w:tc>
          <w:tcPr>
            <w:tcW w:w="283" w:type="dxa"/>
            <w:tcBorders>
              <w:left w:val="nil"/>
              <w:right w:val="nil"/>
            </w:tcBorders>
            <w:shd w:val="clear" w:color="auto" w:fill="auto"/>
            <w:vAlign w:val="bottom"/>
            <w:hideMark/>
          </w:tcPr>
          <w:p w14:paraId="09A4700C" w14:textId="77777777" w:rsidR="0033513A" w:rsidRPr="00473F2D" w:rsidRDefault="0033513A" w:rsidP="0033513A">
            <w:pPr>
              <w:jc w:val="right"/>
              <w:rPr>
                <w:rFonts w:ascii="Arial" w:hAnsi="Arial" w:cs="Arial"/>
                <w:i/>
                <w:iCs/>
                <w:color w:val="000000"/>
                <w:sz w:val="18"/>
                <w:szCs w:val="18"/>
                <w:lang w:eastAsia="lt-LT"/>
              </w:rPr>
            </w:pPr>
          </w:p>
        </w:tc>
        <w:tc>
          <w:tcPr>
            <w:tcW w:w="426" w:type="dxa"/>
            <w:gridSpan w:val="2"/>
            <w:tcBorders>
              <w:top w:val="nil"/>
              <w:left w:val="nil"/>
              <w:right w:val="nil"/>
            </w:tcBorders>
            <w:shd w:val="clear" w:color="auto" w:fill="auto"/>
            <w:noWrap/>
            <w:vAlign w:val="bottom"/>
            <w:hideMark/>
          </w:tcPr>
          <w:p w14:paraId="046B3DED" w14:textId="77777777" w:rsidR="0033513A" w:rsidRPr="00473F2D" w:rsidRDefault="0033513A" w:rsidP="0033513A">
            <w:pPr>
              <w:jc w:val="right"/>
              <w:rPr>
                <w:rFonts w:ascii="Arial" w:hAnsi="Arial" w:cs="Arial"/>
                <w:i/>
                <w:iCs/>
                <w:color w:val="000000"/>
                <w:sz w:val="18"/>
                <w:szCs w:val="18"/>
                <w:lang w:eastAsia="lt-LT"/>
              </w:rPr>
            </w:pPr>
          </w:p>
        </w:tc>
        <w:tc>
          <w:tcPr>
            <w:tcW w:w="2878" w:type="dxa"/>
            <w:gridSpan w:val="2"/>
            <w:tcBorders>
              <w:top w:val="nil"/>
              <w:left w:val="nil"/>
              <w:right w:val="nil"/>
            </w:tcBorders>
            <w:shd w:val="clear" w:color="auto" w:fill="auto"/>
            <w:noWrap/>
            <w:vAlign w:val="bottom"/>
            <w:hideMark/>
          </w:tcPr>
          <w:p w14:paraId="21335E1A" w14:textId="77777777" w:rsidR="0033513A" w:rsidRPr="00473F2D" w:rsidRDefault="0033513A" w:rsidP="0033513A">
            <w:pPr>
              <w:rPr>
                <w:rFonts w:ascii="Arial" w:hAnsi="Arial" w:cs="Arial"/>
                <w:i/>
                <w:iCs/>
                <w:color w:val="000000"/>
                <w:sz w:val="18"/>
                <w:szCs w:val="18"/>
                <w:lang w:eastAsia="lt-LT"/>
              </w:rPr>
            </w:pPr>
          </w:p>
        </w:tc>
        <w:tc>
          <w:tcPr>
            <w:tcW w:w="523" w:type="dxa"/>
            <w:tcBorders>
              <w:top w:val="nil"/>
              <w:left w:val="nil"/>
              <w:right w:val="nil"/>
            </w:tcBorders>
            <w:shd w:val="clear" w:color="auto" w:fill="auto"/>
          </w:tcPr>
          <w:p w14:paraId="4AADDD57" w14:textId="77777777" w:rsidR="0033513A" w:rsidRPr="00473F2D" w:rsidRDefault="0033513A" w:rsidP="0033513A">
            <w:pPr>
              <w:rPr>
                <w:rFonts w:ascii="Arial" w:hAnsi="Arial" w:cs="Arial"/>
                <w:iCs/>
                <w:color w:val="000000"/>
                <w:sz w:val="18"/>
                <w:szCs w:val="18"/>
                <w:lang w:eastAsia="lt-LT"/>
              </w:rPr>
            </w:pPr>
          </w:p>
        </w:tc>
        <w:tc>
          <w:tcPr>
            <w:tcW w:w="1278" w:type="dxa"/>
            <w:tcBorders>
              <w:top w:val="single" w:sz="4" w:space="0" w:color="auto"/>
              <w:left w:val="nil"/>
              <w:right w:val="nil"/>
            </w:tcBorders>
            <w:shd w:val="clear" w:color="auto" w:fill="auto"/>
            <w:vAlign w:val="bottom"/>
            <w:hideMark/>
          </w:tcPr>
          <w:p w14:paraId="2FF39FC8" w14:textId="77777777" w:rsidR="0033513A" w:rsidRPr="00473F2D" w:rsidRDefault="0033513A" w:rsidP="0033513A">
            <w:pPr>
              <w:jc w:val="right"/>
              <w:rPr>
                <w:rFonts w:ascii="Arial" w:hAnsi="Arial" w:cs="Arial"/>
                <w:i/>
                <w:iCs/>
                <w:color w:val="000000"/>
                <w:sz w:val="18"/>
                <w:szCs w:val="18"/>
                <w:lang w:eastAsia="lt-LT"/>
              </w:rPr>
            </w:pPr>
          </w:p>
        </w:tc>
        <w:tc>
          <w:tcPr>
            <w:tcW w:w="426" w:type="dxa"/>
            <w:tcBorders>
              <w:top w:val="nil"/>
              <w:left w:val="nil"/>
              <w:right w:val="nil"/>
            </w:tcBorders>
            <w:shd w:val="clear" w:color="auto" w:fill="auto"/>
            <w:vAlign w:val="bottom"/>
            <w:hideMark/>
          </w:tcPr>
          <w:p w14:paraId="30458889" w14:textId="77777777" w:rsidR="0033513A" w:rsidRPr="00473F2D" w:rsidRDefault="0033513A" w:rsidP="0033513A">
            <w:pPr>
              <w:jc w:val="right"/>
              <w:rPr>
                <w:rFonts w:ascii="Arial" w:hAnsi="Arial" w:cs="Arial"/>
                <w:i/>
                <w:iCs/>
                <w:color w:val="000000"/>
                <w:sz w:val="18"/>
                <w:szCs w:val="18"/>
                <w:lang w:eastAsia="lt-LT"/>
              </w:rPr>
            </w:pPr>
          </w:p>
        </w:tc>
        <w:tc>
          <w:tcPr>
            <w:tcW w:w="1417" w:type="dxa"/>
            <w:tcBorders>
              <w:top w:val="single" w:sz="4" w:space="0" w:color="auto"/>
              <w:left w:val="nil"/>
              <w:right w:val="nil"/>
            </w:tcBorders>
            <w:shd w:val="clear" w:color="auto" w:fill="auto"/>
            <w:vAlign w:val="bottom"/>
            <w:hideMark/>
          </w:tcPr>
          <w:p w14:paraId="7693B12E" w14:textId="77777777" w:rsidR="0033513A" w:rsidRPr="00473F2D" w:rsidRDefault="0033513A" w:rsidP="0033513A">
            <w:pPr>
              <w:jc w:val="right"/>
              <w:rPr>
                <w:rFonts w:ascii="Arial" w:hAnsi="Arial" w:cs="Arial"/>
                <w:i/>
                <w:iCs/>
                <w:color w:val="000000"/>
                <w:sz w:val="18"/>
                <w:szCs w:val="18"/>
                <w:lang w:eastAsia="lt-LT"/>
              </w:rPr>
            </w:pPr>
          </w:p>
        </w:tc>
        <w:tc>
          <w:tcPr>
            <w:tcW w:w="236" w:type="dxa"/>
            <w:gridSpan w:val="2"/>
            <w:tcBorders>
              <w:top w:val="nil"/>
              <w:left w:val="nil"/>
              <w:right w:val="nil"/>
            </w:tcBorders>
            <w:shd w:val="clear" w:color="auto" w:fill="auto"/>
            <w:vAlign w:val="bottom"/>
            <w:hideMark/>
          </w:tcPr>
          <w:p w14:paraId="1B012182" w14:textId="77777777" w:rsidR="0033513A" w:rsidRPr="00473F2D" w:rsidRDefault="0033513A" w:rsidP="0033513A">
            <w:pPr>
              <w:ind w:left="-221" w:right="-79"/>
              <w:jc w:val="right"/>
              <w:rPr>
                <w:rFonts w:ascii="Arial" w:hAnsi="Arial" w:cs="Arial"/>
                <w:i/>
                <w:iCs/>
                <w:color w:val="000000"/>
                <w:sz w:val="18"/>
                <w:szCs w:val="18"/>
                <w:lang w:eastAsia="lt-LT"/>
              </w:rPr>
            </w:pPr>
          </w:p>
        </w:tc>
      </w:tr>
      <w:tr w:rsidR="0033513A" w:rsidRPr="00473F2D" w14:paraId="5EDEA369" w14:textId="77777777" w:rsidTr="00485EE9">
        <w:trPr>
          <w:gridAfter w:val="2"/>
          <w:wAfter w:w="429" w:type="dxa"/>
          <w:trHeight w:val="201"/>
        </w:trPr>
        <w:tc>
          <w:tcPr>
            <w:tcW w:w="1214" w:type="dxa"/>
            <w:tcBorders>
              <w:left w:val="nil"/>
              <w:bottom w:val="double" w:sz="4" w:space="0" w:color="auto"/>
              <w:right w:val="nil"/>
            </w:tcBorders>
            <w:shd w:val="clear" w:color="auto" w:fill="auto"/>
            <w:vAlign w:val="bottom"/>
            <w:hideMark/>
          </w:tcPr>
          <w:p w14:paraId="64F7E98B" w14:textId="5AC664E1" w:rsidR="0033513A" w:rsidRPr="00473F2D" w:rsidRDefault="00300E2C" w:rsidP="0033513A">
            <w:pPr>
              <w:jc w:val="right"/>
              <w:rPr>
                <w:rFonts w:ascii="Arial" w:hAnsi="Arial" w:cs="Arial"/>
                <w:color w:val="000000"/>
                <w:sz w:val="18"/>
                <w:szCs w:val="18"/>
                <w:lang w:eastAsia="lt-LT"/>
              </w:rPr>
            </w:pPr>
            <w:r w:rsidRPr="00473F2D">
              <w:rPr>
                <w:rFonts w:ascii="Arial" w:hAnsi="Arial" w:cs="Arial"/>
                <w:b/>
                <w:color w:val="000000"/>
                <w:sz w:val="18"/>
                <w:szCs w:val="18"/>
                <w:lang w:eastAsia="lt-LT"/>
              </w:rPr>
              <w:t>34</w:t>
            </w:r>
            <w:r w:rsidR="00510A02" w:rsidRPr="00473F2D">
              <w:rPr>
                <w:rFonts w:ascii="Arial" w:hAnsi="Arial" w:cs="Arial"/>
                <w:b/>
                <w:color w:val="000000"/>
                <w:sz w:val="18"/>
                <w:szCs w:val="18"/>
                <w:lang w:eastAsia="lt-LT"/>
              </w:rPr>
              <w:t>6 876</w:t>
            </w:r>
          </w:p>
        </w:tc>
        <w:tc>
          <w:tcPr>
            <w:tcW w:w="565" w:type="dxa"/>
            <w:tcBorders>
              <w:left w:val="nil"/>
              <w:bottom w:val="nil"/>
              <w:right w:val="nil"/>
            </w:tcBorders>
            <w:shd w:val="clear" w:color="auto" w:fill="auto"/>
            <w:vAlign w:val="bottom"/>
            <w:hideMark/>
          </w:tcPr>
          <w:p w14:paraId="15C768C4" w14:textId="77777777" w:rsidR="0033513A" w:rsidRPr="00473F2D" w:rsidRDefault="0033513A" w:rsidP="0033513A">
            <w:pPr>
              <w:jc w:val="right"/>
              <w:rPr>
                <w:rFonts w:ascii="Arial" w:hAnsi="Arial" w:cs="Arial"/>
                <w:color w:val="000000"/>
                <w:sz w:val="18"/>
                <w:szCs w:val="18"/>
                <w:lang w:eastAsia="lt-LT"/>
              </w:rPr>
            </w:pPr>
          </w:p>
        </w:tc>
        <w:tc>
          <w:tcPr>
            <w:tcW w:w="1418" w:type="dxa"/>
            <w:tcBorders>
              <w:left w:val="nil"/>
              <w:bottom w:val="double" w:sz="4" w:space="0" w:color="auto"/>
              <w:right w:val="nil"/>
            </w:tcBorders>
            <w:shd w:val="clear" w:color="auto" w:fill="auto"/>
            <w:vAlign w:val="bottom"/>
            <w:hideMark/>
          </w:tcPr>
          <w:p w14:paraId="1E0AF6EE" w14:textId="22CDB37C" w:rsidR="0033513A" w:rsidRPr="00473F2D" w:rsidRDefault="0033513A" w:rsidP="0033513A">
            <w:pPr>
              <w:jc w:val="right"/>
              <w:rPr>
                <w:rFonts w:ascii="Arial" w:hAnsi="Arial" w:cs="Arial"/>
                <w:color w:val="000000"/>
                <w:sz w:val="18"/>
                <w:szCs w:val="18"/>
                <w:lang w:eastAsia="lt-LT"/>
              </w:rPr>
            </w:pPr>
            <w:r w:rsidRPr="00473F2D">
              <w:rPr>
                <w:rFonts w:ascii="Arial" w:hAnsi="Arial" w:cs="Arial"/>
                <w:b/>
                <w:color w:val="000000"/>
                <w:sz w:val="18"/>
                <w:szCs w:val="18"/>
                <w:lang w:eastAsia="lt-LT"/>
              </w:rPr>
              <w:t>324 763</w:t>
            </w:r>
          </w:p>
        </w:tc>
        <w:tc>
          <w:tcPr>
            <w:tcW w:w="283" w:type="dxa"/>
            <w:tcBorders>
              <w:left w:val="nil"/>
              <w:bottom w:val="nil"/>
              <w:right w:val="nil"/>
            </w:tcBorders>
            <w:shd w:val="clear" w:color="auto" w:fill="auto"/>
            <w:vAlign w:val="bottom"/>
            <w:hideMark/>
          </w:tcPr>
          <w:p w14:paraId="25AFC621" w14:textId="77777777" w:rsidR="0033513A" w:rsidRPr="00473F2D" w:rsidRDefault="0033513A" w:rsidP="0033513A">
            <w:pPr>
              <w:jc w:val="right"/>
              <w:rPr>
                <w:rFonts w:ascii="Arial" w:hAnsi="Arial" w:cs="Arial"/>
                <w:color w:val="000000"/>
                <w:sz w:val="18"/>
                <w:szCs w:val="18"/>
                <w:lang w:eastAsia="lt-LT"/>
              </w:rPr>
            </w:pPr>
          </w:p>
        </w:tc>
        <w:tc>
          <w:tcPr>
            <w:tcW w:w="426" w:type="dxa"/>
            <w:gridSpan w:val="2"/>
            <w:tcBorders>
              <w:left w:val="nil"/>
              <w:bottom w:val="nil"/>
              <w:right w:val="nil"/>
            </w:tcBorders>
            <w:shd w:val="clear" w:color="auto" w:fill="auto"/>
            <w:noWrap/>
            <w:vAlign w:val="bottom"/>
            <w:hideMark/>
          </w:tcPr>
          <w:p w14:paraId="6350A645" w14:textId="77777777" w:rsidR="0033513A" w:rsidRPr="00473F2D" w:rsidRDefault="0033513A" w:rsidP="0033513A">
            <w:pPr>
              <w:jc w:val="right"/>
              <w:rPr>
                <w:rFonts w:ascii="Arial" w:hAnsi="Arial" w:cs="Arial"/>
                <w:color w:val="000000"/>
                <w:sz w:val="18"/>
                <w:szCs w:val="18"/>
                <w:lang w:eastAsia="lt-LT"/>
              </w:rPr>
            </w:pPr>
          </w:p>
        </w:tc>
        <w:tc>
          <w:tcPr>
            <w:tcW w:w="2878" w:type="dxa"/>
            <w:gridSpan w:val="2"/>
            <w:tcBorders>
              <w:left w:val="nil"/>
              <w:bottom w:val="nil"/>
              <w:right w:val="nil"/>
            </w:tcBorders>
            <w:shd w:val="clear" w:color="auto" w:fill="auto"/>
            <w:noWrap/>
            <w:vAlign w:val="bottom"/>
            <w:hideMark/>
          </w:tcPr>
          <w:p w14:paraId="28078D71" w14:textId="77777777" w:rsidR="0033513A" w:rsidRPr="00473F2D" w:rsidRDefault="0033513A" w:rsidP="0033513A">
            <w:pPr>
              <w:rPr>
                <w:rFonts w:ascii="Arial" w:hAnsi="Arial" w:cs="Arial"/>
                <w:sz w:val="18"/>
                <w:szCs w:val="18"/>
                <w:lang w:eastAsia="lt-LT"/>
              </w:rPr>
            </w:pPr>
            <w:r w:rsidRPr="00473F2D">
              <w:rPr>
                <w:rFonts w:ascii="Arial" w:hAnsi="Arial" w:cs="Arial"/>
                <w:b/>
                <w:bCs/>
                <w:snapToGrid w:val="0"/>
                <w:color w:val="000000"/>
                <w:sz w:val="18"/>
                <w:szCs w:val="18"/>
                <w:lang w:eastAsia="lt-LT"/>
              </w:rPr>
              <w:t>Akcininkų nuosavybė ir įsipareigojimai iš viso</w:t>
            </w:r>
          </w:p>
        </w:tc>
        <w:tc>
          <w:tcPr>
            <w:tcW w:w="523" w:type="dxa"/>
            <w:tcBorders>
              <w:left w:val="nil"/>
              <w:bottom w:val="nil"/>
              <w:right w:val="nil"/>
            </w:tcBorders>
            <w:shd w:val="clear" w:color="auto" w:fill="auto"/>
          </w:tcPr>
          <w:p w14:paraId="44CA02DD" w14:textId="77777777" w:rsidR="0033513A" w:rsidRPr="00473F2D" w:rsidRDefault="0033513A" w:rsidP="0033513A">
            <w:pPr>
              <w:rPr>
                <w:rFonts w:ascii="Arial" w:hAnsi="Arial" w:cs="Arial"/>
                <w:sz w:val="18"/>
                <w:szCs w:val="18"/>
                <w:lang w:eastAsia="lt-LT"/>
              </w:rPr>
            </w:pPr>
          </w:p>
        </w:tc>
        <w:tc>
          <w:tcPr>
            <w:tcW w:w="1278" w:type="dxa"/>
            <w:tcBorders>
              <w:left w:val="nil"/>
              <w:bottom w:val="double" w:sz="4" w:space="0" w:color="auto"/>
              <w:right w:val="nil"/>
            </w:tcBorders>
            <w:shd w:val="clear" w:color="auto" w:fill="auto"/>
            <w:vAlign w:val="bottom"/>
            <w:hideMark/>
          </w:tcPr>
          <w:p w14:paraId="7284BD77" w14:textId="21063DF9" w:rsidR="0033513A" w:rsidRPr="00473F2D" w:rsidRDefault="00AA1018" w:rsidP="0033513A">
            <w:pPr>
              <w:jc w:val="right"/>
              <w:rPr>
                <w:rFonts w:ascii="Arial" w:hAnsi="Arial" w:cs="Arial"/>
                <w:color w:val="000000"/>
                <w:sz w:val="18"/>
                <w:szCs w:val="18"/>
                <w:lang w:eastAsia="lt-LT"/>
              </w:rPr>
            </w:pPr>
            <w:r w:rsidRPr="00473F2D">
              <w:rPr>
                <w:rFonts w:ascii="Arial" w:hAnsi="Arial" w:cs="Arial"/>
                <w:b/>
                <w:color w:val="000000"/>
                <w:sz w:val="18"/>
                <w:szCs w:val="18"/>
                <w:lang w:eastAsia="lt-LT"/>
              </w:rPr>
              <w:t xml:space="preserve">347 </w:t>
            </w:r>
            <w:r w:rsidR="00BF4290" w:rsidRPr="00473F2D">
              <w:rPr>
                <w:rFonts w:ascii="Arial" w:hAnsi="Arial" w:cs="Arial"/>
                <w:b/>
                <w:color w:val="000000"/>
                <w:sz w:val="18"/>
                <w:szCs w:val="18"/>
                <w:lang w:eastAsia="lt-LT"/>
              </w:rPr>
              <w:t>577</w:t>
            </w:r>
          </w:p>
        </w:tc>
        <w:tc>
          <w:tcPr>
            <w:tcW w:w="426" w:type="dxa"/>
            <w:tcBorders>
              <w:left w:val="nil"/>
              <w:bottom w:val="nil"/>
              <w:right w:val="nil"/>
            </w:tcBorders>
            <w:shd w:val="clear" w:color="auto" w:fill="auto"/>
            <w:vAlign w:val="bottom"/>
            <w:hideMark/>
          </w:tcPr>
          <w:p w14:paraId="696577B0" w14:textId="77777777" w:rsidR="0033513A" w:rsidRPr="00473F2D" w:rsidRDefault="0033513A" w:rsidP="0033513A">
            <w:pPr>
              <w:jc w:val="right"/>
              <w:rPr>
                <w:rFonts w:ascii="Arial" w:hAnsi="Arial" w:cs="Arial"/>
                <w:color w:val="000000"/>
                <w:sz w:val="18"/>
                <w:szCs w:val="18"/>
                <w:lang w:eastAsia="lt-LT"/>
              </w:rPr>
            </w:pPr>
          </w:p>
        </w:tc>
        <w:tc>
          <w:tcPr>
            <w:tcW w:w="1417" w:type="dxa"/>
            <w:tcBorders>
              <w:left w:val="nil"/>
              <w:bottom w:val="double" w:sz="4" w:space="0" w:color="auto"/>
              <w:right w:val="nil"/>
            </w:tcBorders>
            <w:shd w:val="clear" w:color="auto" w:fill="auto"/>
            <w:vAlign w:val="bottom"/>
            <w:hideMark/>
          </w:tcPr>
          <w:p w14:paraId="74AD85B5" w14:textId="477FF773" w:rsidR="0033513A" w:rsidRPr="00473F2D" w:rsidRDefault="0033513A" w:rsidP="0033513A">
            <w:pPr>
              <w:jc w:val="right"/>
              <w:rPr>
                <w:rFonts w:ascii="Arial" w:hAnsi="Arial" w:cs="Arial"/>
                <w:color w:val="000000"/>
                <w:sz w:val="18"/>
                <w:szCs w:val="18"/>
                <w:lang w:eastAsia="lt-LT"/>
              </w:rPr>
            </w:pPr>
            <w:r w:rsidRPr="00473F2D">
              <w:rPr>
                <w:rFonts w:ascii="Arial" w:hAnsi="Arial" w:cs="Arial"/>
                <w:b/>
                <w:color w:val="000000"/>
                <w:sz w:val="18"/>
                <w:szCs w:val="18"/>
                <w:lang w:eastAsia="lt-LT"/>
              </w:rPr>
              <w:t>328 130</w:t>
            </w:r>
          </w:p>
        </w:tc>
        <w:tc>
          <w:tcPr>
            <w:tcW w:w="236" w:type="dxa"/>
            <w:gridSpan w:val="2"/>
            <w:tcBorders>
              <w:left w:val="nil"/>
              <w:bottom w:val="nil"/>
              <w:right w:val="nil"/>
            </w:tcBorders>
            <w:shd w:val="clear" w:color="auto" w:fill="auto"/>
            <w:vAlign w:val="bottom"/>
            <w:hideMark/>
          </w:tcPr>
          <w:p w14:paraId="3FEF6ABD" w14:textId="77777777" w:rsidR="0033513A" w:rsidRPr="00473F2D" w:rsidRDefault="0033513A" w:rsidP="0033513A">
            <w:pPr>
              <w:ind w:left="-221" w:right="-79"/>
              <w:jc w:val="right"/>
              <w:rPr>
                <w:rFonts w:ascii="Arial" w:hAnsi="Arial" w:cs="Arial"/>
                <w:color w:val="000000"/>
                <w:sz w:val="18"/>
                <w:szCs w:val="18"/>
                <w:lang w:eastAsia="lt-LT"/>
              </w:rPr>
            </w:pPr>
          </w:p>
        </w:tc>
      </w:tr>
    </w:tbl>
    <w:p w14:paraId="1E2FC951" w14:textId="77777777" w:rsidR="008A3A70" w:rsidRPr="00473F2D" w:rsidRDefault="008A3A70" w:rsidP="003325A4">
      <w:pPr>
        <w:rPr>
          <w:rFonts w:ascii="Arial" w:hAnsi="Arial" w:cs="Arial"/>
          <w:snapToGrid w:val="0"/>
          <w:color w:val="FF0000"/>
          <w:sz w:val="18"/>
          <w:szCs w:val="18"/>
        </w:rPr>
      </w:pPr>
    </w:p>
    <w:p w14:paraId="2A4AD78F" w14:textId="77777777" w:rsidR="00917D9C" w:rsidRPr="00473F2D" w:rsidRDefault="00917D9C" w:rsidP="003325A4">
      <w:pPr>
        <w:rPr>
          <w:rFonts w:ascii="Arial" w:hAnsi="Arial" w:cs="Arial"/>
          <w:snapToGrid w:val="0"/>
          <w:color w:val="FF0000"/>
          <w:sz w:val="18"/>
          <w:szCs w:val="18"/>
        </w:rPr>
      </w:pPr>
    </w:p>
    <w:p w14:paraId="6759C296" w14:textId="698846DA" w:rsidR="008A3A70" w:rsidRPr="00473F2D" w:rsidRDefault="00512AE2" w:rsidP="003325A4">
      <w:pPr>
        <w:rPr>
          <w:rFonts w:ascii="Arial" w:hAnsi="Arial" w:cs="Arial"/>
          <w:sz w:val="18"/>
          <w:szCs w:val="18"/>
        </w:rPr>
      </w:pPr>
      <w:r w:rsidRPr="00473F2D">
        <w:rPr>
          <w:rFonts w:ascii="Arial" w:hAnsi="Arial" w:cs="Arial"/>
          <w:sz w:val="18"/>
          <w:szCs w:val="18"/>
        </w:rPr>
        <w:t xml:space="preserve">Aiškinamasis raštas, pateikiamas </w:t>
      </w:r>
      <w:r w:rsidR="0031672E" w:rsidRPr="00473F2D">
        <w:rPr>
          <w:rFonts w:ascii="Arial" w:hAnsi="Arial" w:cs="Arial"/>
          <w:sz w:val="18"/>
          <w:szCs w:val="18"/>
        </w:rPr>
        <w:t xml:space="preserve">nuo 13 iki 44 </w:t>
      </w:r>
      <w:r w:rsidRPr="00473F2D">
        <w:rPr>
          <w:rFonts w:ascii="Arial" w:hAnsi="Arial" w:cs="Arial"/>
          <w:sz w:val="18"/>
          <w:szCs w:val="18"/>
        </w:rPr>
        <w:t>puslapio, yra sudėtinė šių finansinių ataskaitų dalis.</w:t>
      </w:r>
    </w:p>
    <w:p w14:paraId="7EEDF2BD" w14:textId="77777777" w:rsidR="00512AE2" w:rsidRPr="00473F2D" w:rsidRDefault="00512AE2" w:rsidP="003325A4">
      <w:pPr>
        <w:rPr>
          <w:rFonts w:cs="Arial"/>
          <w:b/>
          <w:bCs/>
          <w:iCs/>
          <w:color w:val="FF0000"/>
          <w:sz w:val="20"/>
        </w:rPr>
      </w:pPr>
    </w:p>
    <w:tbl>
      <w:tblPr>
        <w:tblW w:w="10537" w:type="dxa"/>
        <w:tblInd w:w="108" w:type="dxa"/>
        <w:tblLook w:val="01E0" w:firstRow="1" w:lastRow="1" w:firstColumn="1" w:lastColumn="1" w:noHBand="0" w:noVBand="0"/>
      </w:tblPr>
      <w:tblGrid>
        <w:gridCol w:w="2977"/>
        <w:gridCol w:w="271"/>
        <w:gridCol w:w="2609"/>
        <w:gridCol w:w="271"/>
        <w:gridCol w:w="2069"/>
        <w:gridCol w:w="271"/>
        <w:gridCol w:w="2069"/>
      </w:tblGrid>
      <w:tr w:rsidR="00FA69DA" w:rsidRPr="00473F2D" w14:paraId="5CFFDA22" w14:textId="77777777" w:rsidTr="00FA69DA">
        <w:trPr>
          <w:trHeight w:val="255"/>
        </w:trPr>
        <w:tc>
          <w:tcPr>
            <w:tcW w:w="2977" w:type="dxa"/>
            <w:tcBorders>
              <w:bottom w:val="single" w:sz="4" w:space="0" w:color="auto"/>
            </w:tcBorders>
          </w:tcPr>
          <w:p w14:paraId="798AD359" w14:textId="77777777" w:rsidR="00FA69DA" w:rsidRPr="00473F2D" w:rsidRDefault="008A3BEF" w:rsidP="00FA69DA">
            <w:pPr>
              <w:ind w:left="-108" w:right="-113"/>
              <w:rPr>
                <w:rFonts w:ascii="Arial" w:hAnsi="Arial" w:cs="Arial"/>
                <w:sz w:val="18"/>
                <w:szCs w:val="18"/>
              </w:rPr>
            </w:pPr>
            <w:r w:rsidRPr="00473F2D">
              <w:rPr>
                <w:rFonts w:ascii="Arial" w:hAnsi="Arial" w:cs="Arial"/>
                <w:sz w:val="18"/>
                <w:szCs w:val="18"/>
              </w:rPr>
              <w:t xml:space="preserve"> Valdybos pirmininkė </w:t>
            </w:r>
            <w:r w:rsidR="00FA69DA" w:rsidRPr="00473F2D">
              <w:rPr>
                <w:rFonts w:ascii="Arial" w:hAnsi="Arial" w:cs="Arial"/>
                <w:sz w:val="18"/>
                <w:szCs w:val="18"/>
              </w:rPr>
              <w:t>ir administracijos vadovė</w:t>
            </w:r>
          </w:p>
        </w:tc>
        <w:tc>
          <w:tcPr>
            <w:tcW w:w="271" w:type="dxa"/>
            <w:tcMar>
              <w:left w:w="0" w:type="dxa"/>
              <w:right w:w="0" w:type="dxa"/>
            </w:tcMar>
          </w:tcPr>
          <w:p w14:paraId="5DDAFBE2" w14:textId="77777777" w:rsidR="00FA69DA" w:rsidRPr="00473F2D" w:rsidRDefault="00FA69DA" w:rsidP="00FA69DA">
            <w:pPr>
              <w:autoSpaceDE w:val="0"/>
              <w:autoSpaceDN w:val="0"/>
              <w:adjustRightInd w:val="0"/>
              <w:jc w:val="center"/>
              <w:rPr>
                <w:rFonts w:ascii="Arial" w:hAnsi="Arial" w:cs="Arial"/>
                <w:bCs/>
                <w:sz w:val="18"/>
                <w:szCs w:val="18"/>
              </w:rPr>
            </w:pPr>
          </w:p>
        </w:tc>
        <w:tc>
          <w:tcPr>
            <w:tcW w:w="2609" w:type="dxa"/>
            <w:tcBorders>
              <w:bottom w:val="single" w:sz="4" w:space="0" w:color="auto"/>
            </w:tcBorders>
            <w:tcMar>
              <w:left w:w="0" w:type="dxa"/>
              <w:right w:w="0" w:type="dxa"/>
            </w:tcMar>
            <w:vAlign w:val="bottom"/>
          </w:tcPr>
          <w:p w14:paraId="34FE055D" w14:textId="77777777" w:rsidR="00FA69DA" w:rsidRPr="00473F2D" w:rsidRDefault="00FA69DA" w:rsidP="00FA69DA">
            <w:pPr>
              <w:autoSpaceDE w:val="0"/>
              <w:autoSpaceDN w:val="0"/>
              <w:adjustRightInd w:val="0"/>
              <w:jc w:val="center"/>
              <w:rPr>
                <w:rFonts w:ascii="Arial" w:hAnsi="Arial" w:cs="Arial"/>
                <w:bCs/>
                <w:sz w:val="18"/>
                <w:szCs w:val="18"/>
              </w:rPr>
            </w:pPr>
            <w:r w:rsidRPr="00473F2D">
              <w:rPr>
                <w:rFonts w:ascii="Arial" w:hAnsi="Arial" w:cs="Arial"/>
                <w:sz w:val="18"/>
                <w:szCs w:val="18"/>
              </w:rPr>
              <w:t xml:space="preserve">D. </w:t>
            </w:r>
            <w:proofErr w:type="spellStart"/>
            <w:r w:rsidRPr="00473F2D">
              <w:rPr>
                <w:rFonts w:ascii="Arial" w:hAnsi="Arial" w:cs="Arial"/>
                <w:sz w:val="18"/>
                <w:szCs w:val="18"/>
              </w:rPr>
              <w:t>Klišauskienė</w:t>
            </w:r>
            <w:proofErr w:type="spellEnd"/>
          </w:p>
        </w:tc>
        <w:tc>
          <w:tcPr>
            <w:tcW w:w="271" w:type="dxa"/>
            <w:tcMar>
              <w:left w:w="0" w:type="dxa"/>
              <w:right w:w="0" w:type="dxa"/>
            </w:tcMar>
            <w:vAlign w:val="bottom"/>
          </w:tcPr>
          <w:p w14:paraId="102088B8" w14:textId="77777777" w:rsidR="00FA69DA" w:rsidRPr="00473F2D" w:rsidRDefault="00FA69DA" w:rsidP="00A64259">
            <w:pPr>
              <w:ind w:right="72"/>
              <w:jc w:val="center"/>
              <w:rPr>
                <w:rFonts w:ascii="Arial" w:hAnsi="Arial" w:cs="Arial"/>
                <w:bCs/>
                <w:color w:val="FF0000"/>
                <w:sz w:val="18"/>
                <w:szCs w:val="18"/>
              </w:rPr>
            </w:pPr>
          </w:p>
        </w:tc>
        <w:tc>
          <w:tcPr>
            <w:tcW w:w="2069" w:type="dxa"/>
            <w:tcBorders>
              <w:bottom w:val="single" w:sz="4" w:space="0" w:color="auto"/>
            </w:tcBorders>
            <w:tcMar>
              <w:left w:w="0" w:type="dxa"/>
              <w:right w:w="0" w:type="dxa"/>
            </w:tcMar>
            <w:vAlign w:val="bottom"/>
          </w:tcPr>
          <w:p w14:paraId="4B29BCB5" w14:textId="77777777" w:rsidR="00FA69DA" w:rsidRPr="00473F2D" w:rsidRDefault="00FA69DA" w:rsidP="00A64259">
            <w:pPr>
              <w:ind w:right="72"/>
              <w:jc w:val="center"/>
              <w:rPr>
                <w:rFonts w:ascii="Arial" w:hAnsi="Arial" w:cs="Arial"/>
                <w:bCs/>
                <w:color w:val="FF0000"/>
                <w:sz w:val="18"/>
                <w:szCs w:val="18"/>
              </w:rPr>
            </w:pPr>
          </w:p>
        </w:tc>
        <w:tc>
          <w:tcPr>
            <w:tcW w:w="271" w:type="dxa"/>
            <w:tcMar>
              <w:left w:w="0" w:type="dxa"/>
              <w:right w:w="0" w:type="dxa"/>
            </w:tcMar>
            <w:vAlign w:val="bottom"/>
          </w:tcPr>
          <w:p w14:paraId="1B3938A2" w14:textId="77777777" w:rsidR="00FA69DA" w:rsidRPr="00473F2D" w:rsidRDefault="00FA69DA" w:rsidP="00A64259">
            <w:pPr>
              <w:ind w:right="72"/>
              <w:jc w:val="center"/>
              <w:rPr>
                <w:rFonts w:ascii="Arial" w:hAnsi="Arial" w:cs="Arial"/>
                <w:bCs/>
                <w:color w:val="FF0000"/>
                <w:sz w:val="18"/>
                <w:szCs w:val="18"/>
              </w:rPr>
            </w:pPr>
          </w:p>
        </w:tc>
        <w:tc>
          <w:tcPr>
            <w:tcW w:w="2069" w:type="dxa"/>
            <w:tcMar>
              <w:left w:w="0" w:type="dxa"/>
              <w:right w:w="0" w:type="dxa"/>
            </w:tcMar>
            <w:vAlign w:val="bottom"/>
          </w:tcPr>
          <w:p w14:paraId="7D3E6043" w14:textId="77777777" w:rsidR="00FA69DA" w:rsidRPr="00473F2D" w:rsidRDefault="00FA69DA" w:rsidP="00A64259">
            <w:pPr>
              <w:ind w:right="72"/>
              <w:jc w:val="center"/>
              <w:rPr>
                <w:rFonts w:ascii="Arial" w:hAnsi="Arial" w:cs="Arial"/>
                <w:bCs/>
                <w:color w:val="FF0000"/>
                <w:sz w:val="18"/>
                <w:szCs w:val="18"/>
              </w:rPr>
            </w:pPr>
          </w:p>
        </w:tc>
      </w:tr>
      <w:tr w:rsidR="00FA69DA" w:rsidRPr="00473F2D" w14:paraId="4F036203" w14:textId="77777777" w:rsidTr="00FA69DA">
        <w:trPr>
          <w:trHeight w:hRule="exact" w:val="170"/>
        </w:trPr>
        <w:tc>
          <w:tcPr>
            <w:tcW w:w="2977" w:type="dxa"/>
          </w:tcPr>
          <w:p w14:paraId="5E60247D" w14:textId="77777777" w:rsidR="00FA69DA" w:rsidRPr="00473F2D" w:rsidRDefault="00FA69DA" w:rsidP="00FA69DA">
            <w:pPr>
              <w:ind w:left="-108" w:right="72"/>
              <w:jc w:val="center"/>
              <w:rPr>
                <w:rFonts w:ascii="Arial" w:hAnsi="Arial" w:cs="Arial"/>
                <w:sz w:val="18"/>
                <w:szCs w:val="18"/>
              </w:rPr>
            </w:pPr>
          </w:p>
        </w:tc>
        <w:tc>
          <w:tcPr>
            <w:tcW w:w="271" w:type="dxa"/>
            <w:tcMar>
              <w:left w:w="0" w:type="dxa"/>
              <w:right w:w="0" w:type="dxa"/>
            </w:tcMar>
          </w:tcPr>
          <w:p w14:paraId="2964BCF5" w14:textId="77777777" w:rsidR="00FA69DA" w:rsidRPr="00473F2D" w:rsidRDefault="00FA69DA" w:rsidP="00FA69DA">
            <w:pPr>
              <w:autoSpaceDE w:val="0"/>
              <w:autoSpaceDN w:val="0"/>
              <w:adjustRightInd w:val="0"/>
              <w:jc w:val="center"/>
              <w:rPr>
                <w:rFonts w:ascii="Arial" w:hAnsi="Arial" w:cs="Arial"/>
                <w:bCs/>
                <w:sz w:val="18"/>
                <w:szCs w:val="18"/>
              </w:rPr>
            </w:pPr>
          </w:p>
        </w:tc>
        <w:tc>
          <w:tcPr>
            <w:tcW w:w="2609" w:type="dxa"/>
            <w:tcMar>
              <w:left w:w="0" w:type="dxa"/>
              <w:right w:w="0" w:type="dxa"/>
            </w:tcMar>
          </w:tcPr>
          <w:p w14:paraId="18B1CBE9" w14:textId="77777777" w:rsidR="00FA69DA" w:rsidRPr="00473F2D" w:rsidRDefault="00FA69DA" w:rsidP="00FA69DA">
            <w:pPr>
              <w:autoSpaceDE w:val="0"/>
              <w:autoSpaceDN w:val="0"/>
              <w:adjustRightInd w:val="0"/>
              <w:jc w:val="center"/>
              <w:rPr>
                <w:rFonts w:ascii="Arial" w:hAnsi="Arial" w:cs="Arial"/>
                <w:bCs/>
                <w:sz w:val="18"/>
                <w:szCs w:val="18"/>
              </w:rPr>
            </w:pPr>
          </w:p>
        </w:tc>
        <w:tc>
          <w:tcPr>
            <w:tcW w:w="271" w:type="dxa"/>
            <w:tcMar>
              <w:left w:w="0" w:type="dxa"/>
              <w:right w:w="0" w:type="dxa"/>
            </w:tcMar>
            <w:vAlign w:val="bottom"/>
          </w:tcPr>
          <w:p w14:paraId="77E8795D" w14:textId="77777777" w:rsidR="00FA69DA" w:rsidRPr="00473F2D" w:rsidRDefault="00FA69DA" w:rsidP="00A64259">
            <w:pPr>
              <w:ind w:right="72"/>
              <w:jc w:val="center"/>
              <w:rPr>
                <w:rFonts w:ascii="Arial" w:hAnsi="Arial" w:cs="Arial"/>
                <w:bCs/>
                <w:color w:val="FF0000"/>
                <w:sz w:val="18"/>
                <w:szCs w:val="18"/>
              </w:rPr>
            </w:pPr>
          </w:p>
        </w:tc>
        <w:tc>
          <w:tcPr>
            <w:tcW w:w="2069" w:type="dxa"/>
            <w:tcMar>
              <w:left w:w="0" w:type="dxa"/>
              <w:right w:w="0" w:type="dxa"/>
            </w:tcMar>
            <w:vAlign w:val="bottom"/>
          </w:tcPr>
          <w:p w14:paraId="2C84EF2E" w14:textId="77777777" w:rsidR="00FA69DA" w:rsidRPr="00473F2D" w:rsidRDefault="00FA69DA" w:rsidP="00A64259">
            <w:pPr>
              <w:ind w:right="72"/>
              <w:jc w:val="center"/>
              <w:rPr>
                <w:rFonts w:ascii="Arial" w:hAnsi="Arial" w:cs="Arial"/>
                <w:bCs/>
                <w:color w:val="FF0000"/>
                <w:sz w:val="18"/>
                <w:szCs w:val="18"/>
              </w:rPr>
            </w:pPr>
          </w:p>
        </w:tc>
        <w:tc>
          <w:tcPr>
            <w:tcW w:w="271" w:type="dxa"/>
            <w:tcMar>
              <w:left w:w="0" w:type="dxa"/>
              <w:right w:w="0" w:type="dxa"/>
            </w:tcMar>
            <w:vAlign w:val="bottom"/>
          </w:tcPr>
          <w:p w14:paraId="02D87E13" w14:textId="77777777" w:rsidR="00FA69DA" w:rsidRPr="00473F2D" w:rsidRDefault="00FA69DA" w:rsidP="00A64259">
            <w:pPr>
              <w:ind w:right="72"/>
              <w:jc w:val="center"/>
              <w:rPr>
                <w:rFonts w:ascii="Arial" w:hAnsi="Arial" w:cs="Arial"/>
                <w:bCs/>
                <w:color w:val="FF0000"/>
                <w:sz w:val="18"/>
                <w:szCs w:val="18"/>
              </w:rPr>
            </w:pPr>
          </w:p>
        </w:tc>
        <w:tc>
          <w:tcPr>
            <w:tcW w:w="2069" w:type="dxa"/>
            <w:tcMar>
              <w:left w:w="0" w:type="dxa"/>
              <w:right w:w="0" w:type="dxa"/>
            </w:tcMar>
            <w:vAlign w:val="bottom"/>
          </w:tcPr>
          <w:p w14:paraId="46694185" w14:textId="77777777" w:rsidR="00FA69DA" w:rsidRPr="00473F2D" w:rsidRDefault="00FA69DA" w:rsidP="00A64259">
            <w:pPr>
              <w:ind w:right="72"/>
              <w:jc w:val="center"/>
              <w:rPr>
                <w:rFonts w:ascii="Arial" w:hAnsi="Arial" w:cs="Arial"/>
                <w:bCs/>
                <w:color w:val="FF0000"/>
                <w:sz w:val="18"/>
                <w:szCs w:val="18"/>
              </w:rPr>
            </w:pPr>
          </w:p>
        </w:tc>
      </w:tr>
      <w:tr w:rsidR="00FA69DA" w:rsidRPr="00473F2D" w14:paraId="04038E36" w14:textId="77777777" w:rsidTr="00FA69DA">
        <w:trPr>
          <w:trHeight w:val="255"/>
        </w:trPr>
        <w:tc>
          <w:tcPr>
            <w:tcW w:w="2977" w:type="dxa"/>
            <w:tcBorders>
              <w:bottom w:val="single" w:sz="4" w:space="0" w:color="auto"/>
            </w:tcBorders>
          </w:tcPr>
          <w:p w14:paraId="4FD3DDA3" w14:textId="77777777" w:rsidR="00FA69DA" w:rsidRPr="00473F2D" w:rsidRDefault="00FA69DA" w:rsidP="00FA69DA">
            <w:pPr>
              <w:ind w:left="-108" w:right="-113"/>
              <w:rPr>
                <w:rFonts w:ascii="Arial" w:hAnsi="Arial" w:cs="Arial"/>
                <w:sz w:val="18"/>
                <w:szCs w:val="18"/>
              </w:rPr>
            </w:pPr>
            <w:r w:rsidRPr="00473F2D">
              <w:rPr>
                <w:rFonts w:ascii="Arial" w:hAnsi="Arial" w:cs="Arial"/>
                <w:sz w:val="18"/>
                <w:szCs w:val="18"/>
              </w:rPr>
              <w:t>Apskaitos ir ataskaitų departamento direktorius, vyriausiasis buhalteris</w:t>
            </w:r>
          </w:p>
        </w:tc>
        <w:tc>
          <w:tcPr>
            <w:tcW w:w="271" w:type="dxa"/>
            <w:tcMar>
              <w:left w:w="0" w:type="dxa"/>
              <w:right w:w="0" w:type="dxa"/>
            </w:tcMar>
          </w:tcPr>
          <w:p w14:paraId="0DEA9A2C" w14:textId="77777777" w:rsidR="00FA69DA" w:rsidRPr="00473F2D" w:rsidRDefault="00FA69DA" w:rsidP="00FA69DA">
            <w:pPr>
              <w:autoSpaceDE w:val="0"/>
              <w:autoSpaceDN w:val="0"/>
              <w:adjustRightInd w:val="0"/>
              <w:jc w:val="center"/>
              <w:rPr>
                <w:rFonts w:ascii="Arial" w:hAnsi="Arial" w:cs="Arial"/>
                <w:bCs/>
                <w:sz w:val="18"/>
                <w:szCs w:val="18"/>
              </w:rPr>
            </w:pPr>
          </w:p>
        </w:tc>
        <w:tc>
          <w:tcPr>
            <w:tcW w:w="2609" w:type="dxa"/>
            <w:tcBorders>
              <w:bottom w:val="single" w:sz="4" w:space="0" w:color="auto"/>
            </w:tcBorders>
            <w:tcMar>
              <w:left w:w="0" w:type="dxa"/>
              <w:right w:w="0" w:type="dxa"/>
            </w:tcMar>
            <w:vAlign w:val="bottom"/>
          </w:tcPr>
          <w:p w14:paraId="7C29494C" w14:textId="77777777" w:rsidR="00FA69DA" w:rsidRPr="00473F2D" w:rsidRDefault="00FA69DA" w:rsidP="00FA69DA">
            <w:pPr>
              <w:autoSpaceDE w:val="0"/>
              <w:autoSpaceDN w:val="0"/>
              <w:adjustRightInd w:val="0"/>
              <w:jc w:val="center"/>
              <w:rPr>
                <w:rFonts w:ascii="Arial" w:hAnsi="Arial" w:cs="Arial"/>
                <w:bCs/>
                <w:sz w:val="18"/>
                <w:szCs w:val="18"/>
              </w:rPr>
            </w:pPr>
            <w:r w:rsidRPr="00473F2D">
              <w:rPr>
                <w:rFonts w:ascii="Arial" w:hAnsi="Arial" w:cs="Arial"/>
                <w:sz w:val="18"/>
                <w:szCs w:val="18"/>
              </w:rPr>
              <w:t>A. Tonkich</w:t>
            </w:r>
          </w:p>
        </w:tc>
        <w:tc>
          <w:tcPr>
            <w:tcW w:w="271" w:type="dxa"/>
            <w:tcMar>
              <w:left w:w="0" w:type="dxa"/>
              <w:right w:w="0" w:type="dxa"/>
            </w:tcMar>
            <w:vAlign w:val="bottom"/>
          </w:tcPr>
          <w:p w14:paraId="56EDD51B" w14:textId="77777777" w:rsidR="00FA69DA" w:rsidRPr="00473F2D" w:rsidRDefault="00FA69DA" w:rsidP="00A64259">
            <w:pPr>
              <w:ind w:right="72"/>
              <w:jc w:val="center"/>
              <w:rPr>
                <w:rFonts w:ascii="Arial" w:hAnsi="Arial" w:cs="Arial"/>
                <w:bCs/>
                <w:color w:val="FF0000"/>
                <w:sz w:val="18"/>
                <w:szCs w:val="18"/>
              </w:rPr>
            </w:pPr>
          </w:p>
        </w:tc>
        <w:tc>
          <w:tcPr>
            <w:tcW w:w="2069" w:type="dxa"/>
            <w:tcBorders>
              <w:bottom w:val="single" w:sz="4" w:space="0" w:color="auto"/>
            </w:tcBorders>
            <w:tcMar>
              <w:left w:w="0" w:type="dxa"/>
              <w:right w:w="0" w:type="dxa"/>
            </w:tcMar>
            <w:vAlign w:val="bottom"/>
          </w:tcPr>
          <w:p w14:paraId="7D15473E" w14:textId="77777777" w:rsidR="00FA69DA" w:rsidRPr="00473F2D" w:rsidRDefault="00FA69DA" w:rsidP="00A64259">
            <w:pPr>
              <w:ind w:right="72"/>
              <w:jc w:val="center"/>
              <w:rPr>
                <w:rFonts w:ascii="Arial" w:hAnsi="Arial" w:cs="Arial"/>
                <w:bCs/>
                <w:color w:val="FF0000"/>
                <w:sz w:val="18"/>
                <w:szCs w:val="18"/>
              </w:rPr>
            </w:pPr>
          </w:p>
        </w:tc>
        <w:tc>
          <w:tcPr>
            <w:tcW w:w="271" w:type="dxa"/>
            <w:tcMar>
              <w:left w:w="0" w:type="dxa"/>
              <w:right w:w="0" w:type="dxa"/>
            </w:tcMar>
            <w:vAlign w:val="bottom"/>
          </w:tcPr>
          <w:p w14:paraId="345B1EF1" w14:textId="77777777" w:rsidR="00FA69DA" w:rsidRPr="00473F2D" w:rsidRDefault="00FA69DA" w:rsidP="00A64259">
            <w:pPr>
              <w:ind w:right="72"/>
              <w:jc w:val="center"/>
              <w:rPr>
                <w:rFonts w:ascii="Arial" w:hAnsi="Arial" w:cs="Arial"/>
                <w:bCs/>
                <w:color w:val="FF0000"/>
                <w:sz w:val="18"/>
                <w:szCs w:val="18"/>
              </w:rPr>
            </w:pPr>
          </w:p>
        </w:tc>
        <w:tc>
          <w:tcPr>
            <w:tcW w:w="2069" w:type="dxa"/>
            <w:tcMar>
              <w:left w:w="0" w:type="dxa"/>
              <w:right w:w="0" w:type="dxa"/>
            </w:tcMar>
            <w:vAlign w:val="bottom"/>
          </w:tcPr>
          <w:p w14:paraId="26BEE27D" w14:textId="77777777" w:rsidR="00FA69DA" w:rsidRPr="00473F2D" w:rsidRDefault="00FA69DA" w:rsidP="00A64259">
            <w:pPr>
              <w:ind w:right="72"/>
              <w:jc w:val="center"/>
              <w:rPr>
                <w:rFonts w:ascii="Arial" w:hAnsi="Arial" w:cs="Arial"/>
                <w:bCs/>
                <w:color w:val="FF0000"/>
                <w:sz w:val="18"/>
                <w:szCs w:val="18"/>
              </w:rPr>
            </w:pPr>
          </w:p>
        </w:tc>
      </w:tr>
    </w:tbl>
    <w:p w14:paraId="5D4062A4" w14:textId="77777777" w:rsidR="008A3A70" w:rsidRPr="00473F2D" w:rsidRDefault="008A3A70" w:rsidP="003325A4">
      <w:pPr>
        <w:rPr>
          <w:rFonts w:ascii="Arial" w:hAnsi="Arial" w:cs="Arial"/>
          <w:b/>
          <w:color w:val="FF0000"/>
          <w:sz w:val="18"/>
          <w:szCs w:val="18"/>
        </w:rPr>
      </w:pPr>
    </w:p>
    <w:p w14:paraId="6792FF09" w14:textId="77777777" w:rsidR="00BB1912" w:rsidRPr="00473F2D" w:rsidRDefault="00BB1912" w:rsidP="00164464">
      <w:pPr>
        <w:pStyle w:val="Heading3"/>
        <w:numPr>
          <w:ilvl w:val="0"/>
          <w:numId w:val="0"/>
        </w:numPr>
        <w:ind w:left="360" w:hanging="360"/>
        <w:jc w:val="both"/>
        <w:rPr>
          <w:rFonts w:ascii="Arial" w:hAnsi="Arial" w:cs="Arial"/>
        </w:rPr>
      </w:pPr>
      <w:bookmarkStart w:id="7" w:name="_Toc477875477"/>
    </w:p>
    <w:p w14:paraId="5044DF2E" w14:textId="77777777" w:rsidR="00BB1912" w:rsidRPr="00473F2D" w:rsidRDefault="00BB1912" w:rsidP="00164464">
      <w:pPr>
        <w:pStyle w:val="Heading3"/>
        <w:numPr>
          <w:ilvl w:val="0"/>
          <w:numId w:val="0"/>
        </w:numPr>
        <w:ind w:left="360" w:hanging="360"/>
        <w:jc w:val="both"/>
        <w:rPr>
          <w:rFonts w:ascii="Arial" w:hAnsi="Arial" w:cs="Arial"/>
        </w:rPr>
      </w:pPr>
    </w:p>
    <w:p w14:paraId="1AD8E19C" w14:textId="77777777" w:rsidR="00BB1912" w:rsidRPr="00473F2D" w:rsidRDefault="00BB1912" w:rsidP="00164464">
      <w:pPr>
        <w:pStyle w:val="Heading3"/>
        <w:numPr>
          <w:ilvl w:val="0"/>
          <w:numId w:val="0"/>
        </w:numPr>
        <w:ind w:left="360" w:hanging="360"/>
        <w:jc w:val="both"/>
        <w:rPr>
          <w:rFonts w:ascii="Arial" w:hAnsi="Arial" w:cs="Arial"/>
        </w:rPr>
      </w:pPr>
    </w:p>
    <w:bookmarkEnd w:id="7"/>
    <w:p w14:paraId="6ECEF183" w14:textId="77777777" w:rsidR="008A3A70" w:rsidRPr="00473F2D" w:rsidRDefault="008A3A70" w:rsidP="00142177">
      <w:pPr>
        <w:tabs>
          <w:tab w:val="left" w:pos="8613"/>
        </w:tabs>
        <w:rPr>
          <w:rFonts w:ascii="Arial" w:hAnsi="Arial" w:cs="Arial"/>
          <w:i/>
          <w:color w:val="FF0000"/>
          <w:sz w:val="18"/>
          <w:szCs w:val="18"/>
        </w:rPr>
      </w:pPr>
    </w:p>
    <w:tbl>
      <w:tblPr>
        <w:tblpPr w:leftFromText="180" w:rightFromText="180" w:vertAnchor="page" w:horzAnchor="margin" w:tblpY="2821"/>
        <w:tblW w:w="9882" w:type="dxa"/>
        <w:tblBorders>
          <w:bottom w:val="single" w:sz="4" w:space="0" w:color="auto"/>
        </w:tblBorders>
        <w:tblLayout w:type="fixed"/>
        <w:tblCellMar>
          <w:left w:w="0" w:type="dxa"/>
          <w:right w:w="0" w:type="dxa"/>
        </w:tblCellMar>
        <w:tblLook w:val="0000" w:firstRow="0" w:lastRow="0" w:firstColumn="0" w:lastColumn="0" w:noHBand="0" w:noVBand="0"/>
      </w:tblPr>
      <w:tblGrid>
        <w:gridCol w:w="1134"/>
        <w:gridCol w:w="142"/>
        <w:gridCol w:w="1134"/>
        <w:gridCol w:w="4253"/>
        <w:gridCol w:w="708"/>
        <w:gridCol w:w="1274"/>
        <w:gridCol w:w="113"/>
        <w:gridCol w:w="1124"/>
      </w:tblGrid>
      <w:tr w:rsidR="003362D8" w:rsidRPr="00473F2D" w14:paraId="72EACC60" w14:textId="77777777" w:rsidTr="00D443AE">
        <w:trPr>
          <w:cantSplit/>
          <w:trHeight w:val="255"/>
        </w:trPr>
        <w:tc>
          <w:tcPr>
            <w:tcW w:w="2410" w:type="dxa"/>
            <w:gridSpan w:val="3"/>
            <w:tcBorders>
              <w:bottom w:val="single" w:sz="4" w:space="0" w:color="auto"/>
            </w:tcBorders>
            <w:vAlign w:val="bottom"/>
          </w:tcPr>
          <w:p w14:paraId="4CFE5E11" w14:textId="77777777" w:rsidR="003362D8" w:rsidRPr="00473F2D" w:rsidRDefault="003362D8" w:rsidP="003362D8">
            <w:pPr>
              <w:jc w:val="center"/>
              <w:rPr>
                <w:rFonts w:ascii="Arial" w:hAnsi="Arial" w:cs="Arial"/>
                <w:b/>
                <w:sz w:val="18"/>
                <w:szCs w:val="18"/>
              </w:rPr>
            </w:pPr>
            <w:bookmarkStart w:id="8" w:name="_Hlk14164584"/>
            <w:r w:rsidRPr="00473F2D">
              <w:rPr>
                <w:rFonts w:ascii="Arial" w:hAnsi="Arial" w:cs="Arial"/>
                <w:b/>
                <w:sz w:val="18"/>
                <w:szCs w:val="18"/>
              </w:rPr>
              <w:lastRenderedPageBreak/>
              <w:t>Grupė</w:t>
            </w:r>
          </w:p>
        </w:tc>
        <w:tc>
          <w:tcPr>
            <w:tcW w:w="4253" w:type="dxa"/>
            <w:tcBorders>
              <w:bottom w:val="nil"/>
            </w:tcBorders>
            <w:vAlign w:val="bottom"/>
          </w:tcPr>
          <w:p w14:paraId="556B9993" w14:textId="77777777" w:rsidR="003362D8" w:rsidRPr="00473F2D" w:rsidRDefault="003362D8" w:rsidP="003362D8">
            <w:pPr>
              <w:jc w:val="center"/>
              <w:rPr>
                <w:rFonts w:ascii="Arial" w:hAnsi="Arial" w:cs="Arial"/>
                <w:b/>
                <w:sz w:val="18"/>
                <w:szCs w:val="18"/>
              </w:rPr>
            </w:pPr>
          </w:p>
        </w:tc>
        <w:tc>
          <w:tcPr>
            <w:tcW w:w="708" w:type="dxa"/>
            <w:tcBorders>
              <w:bottom w:val="nil"/>
            </w:tcBorders>
            <w:vAlign w:val="bottom"/>
          </w:tcPr>
          <w:p w14:paraId="1BEF8FB8" w14:textId="77777777" w:rsidR="003362D8" w:rsidRPr="00473F2D" w:rsidRDefault="003362D8" w:rsidP="003362D8">
            <w:pPr>
              <w:jc w:val="center"/>
              <w:rPr>
                <w:rFonts w:ascii="Arial" w:hAnsi="Arial" w:cs="Arial"/>
                <w:b/>
                <w:sz w:val="18"/>
                <w:szCs w:val="18"/>
              </w:rPr>
            </w:pPr>
          </w:p>
        </w:tc>
        <w:tc>
          <w:tcPr>
            <w:tcW w:w="2511" w:type="dxa"/>
            <w:gridSpan w:val="3"/>
            <w:tcBorders>
              <w:bottom w:val="single" w:sz="4" w:space="0" w:color="auto"/>
            </w:tcBorders>
            <w:vAlign w:val="bottom"/>
          </w:tcPr>
          <w:p w14:paraId="50694E39" w14:textId="77777777" w:rsidR="003362D8" w:rsidRPr="00473F2D" w:rsidRDefault="003362D8" w:rsidP="003362D8">
            <w:pPr>
              <w:jc w:val="center"/>
              <w:rPr>
                <w:rFonts w:ascii="Arial" w:hAnsi="Arial" w:cs="Arial"/>
                <w:b/>
                <w:sz w:val="18"/>
                <w:szCs w:val="18"/>
              </w:rPr>
            </w:pPr>
            <w:r w:rsidRPr="00473F2D">
              <w:rPr>
                <w:rFonts w:ascii="Arial" w:hAnsi="Arial" w:cs="Arial"/>
                <w:b/>
                <w:sz w:val="18"/>
                <w:szCs w:val="18"/>
              </w:rPr>
              <w:t>Bankas</w:t>
            </w:r>
          </w:p>
        </w:tc>
      </w:tr>
      <w:tr w:rsidR="00D443AE" w:rsidRPr="00473F2D" w14:paraId="18DAA430" w14:textId="77777777" w:rsidTr="002B254B">
        <w:trPr>
          <w:cantSplit/>
          <w:trHeight w:val="64"/>
        </w:trPr>
        <w:tc>
          <w:tcPr>
            <w:tcW w:w="1134" w:type="dxa"/>
            <w:tcBorders>
              <w:top w:val="single" w:sz="4" w:space="0" w:color="auto"/>
              <w:bottom w:val="single" w:sz="4" w:space="0" w:color="auto"/>
            </w:tcBorders>
            <w:vAlign w:val="bottom"/>
          </w:tcPr>
          <w:p w14:paraId="34AF7FC1" w14:textId="5EA57E09" w:rsidR="00D443AE" w:rsidRPr="00473F2D" w:rsidRDefault="00473115" w:rsidP="00D443AE">
            <w:pPr>
              <w:jc w:val="center"/>
              <w:rPr>
                <w:rFonts w:ascii="Arial" w:hAnsi="Arial" w:cs="Arial"/>
                <w:b/>
                <w:sz w:val="16"/>
                <w:szCs w:val="16"/>
              </w:rPr>
            </w:pPr>
            <w:r w:rsidRPr="00473F2D">
              <w:rPr>
                <w:rFonts w:ascii="Arial" w:hAnsi="Arial" w:cs="Arial"/>
                <w:b/>
                <w:color w:val="000000" w:themeColor="text1"/>
                <w:sz w:val="16"/>
                <w:szCs w:val="16"/>
              </w:rPr>
              <w:t xml:space="preserve">2019 m. </w:t>
            </w:r>
            <w:r w:rsidR="00B337E6" w:rsidRPr="00473F2D">
              <w:rPr>
                <w:rFonts w:ascii="Arial" w:hAnsi="Arial" w:cs="Arial"/>
                <w:b/>
                <w:color w:val="000000" w:themeColor="text1"/>
                <w:sz w:val="16"/>
                <w:szCs w:val="16"/>
              </w:rPr>
              <w:t>rugsėjo</w:t>
            </w:r>
            <w:r w:rsidRPr="00473F2D">
              <w:rPr>
                <w:rFonts w:ascii="Arial" w:hAnsi="Arial" w:cs="Arial"/>
                <w:b/>
                <w:color w:val="000000" w:themeColor="text1"/>
                <w:sz w:val="16"/>
                <w:szCs w:val="16"/>
              </w:rPr>
              <w:t xml:space="preserve"> 30 d.</w:t>
            </w:r>
          </w:p>
        </w:tc>
        <w:tc>
          <w:tcPr>
            <w:tcW w:w="142" w:type="dxa"/>
            <w:tcBorders>
              <w:top w:val="nil"/>
              <w:bottom w:val="nil"/>
            </w:tcBorders>
            <w:vAlign w:val="bottom"/>
          </w:tcPr>
          <w:p w14:paraId="4BC4D2C6" w14:textId="77777777" w:rsidR="00D443AE" w:rsidRPr="00473F2D" w:rsidRDefault="00D443AE" w:rsidP="00D443AE">
            <w:pPr>
              <w:jc w:val="center"/>
              <w:rPr>
                <w:rFonts w:ascii="Arial" w:hAnsi="Arial" w:cs="Arial"/>
                <w:b/>
                <w:sz w:val="16"/>
                <w:szCs w:val="16"/>
              </w:rPr>
            </w:pPr>
          </w:p>
        </w:tc>
        <w:tc>
          <w:tcPr>
            <w:tcW w:w="1134" w:type="dxa"/>
            <w:tcBorders>
              <w:top w:val="single" w:sz="4" w:space="0" w:color="auto"/>
              <w:bottom w:val="single" w:sz="4" w:space="0" w:color="auto"/>
            </w:tcBorders>
            <w:vAlign w:val="bottom"/>
          </w:tcPr>
          <w:p w14:paraId="58D6D097" w14:textId="149E0853" w:rsidR="00D443AE" w:rsidRPr="00473F2D" w:rsidRDefault="00D443AE" w:rsidP="00D443AE">
            <w:pPr>
              <w:jc w:val="center"/>
              <w:rPr>
                <w:rFonts w:ascii="Arial" w:hAnsi="Arial" w:cs="Arial"/>
                <w:b/>
                <w:color w:val="000000" w:themeColor="text1"/>
                <w:sz w:val="16"/>
                <w:szCs w:val="16"/>
              </w:rPr>
            </w:pPr>
            <w:r w:rsidRPr="00473F2D">
              <w:rPr>
                <w:rFonts w:ascii="Arial" w:hAnsi="Arial" w:cs="Arial"/>
                <w:b/>
                <w:color w:val="000000" w:themeColor="text1"/>
                <w:sz w:val="16"/>
                <w:szCs w:val="16"/>
              </w:rPr>
              <w:t>201</w:t>
            </w:r>
            <w:r w:rsidR="004D0558" w:rsidRPr="00473F2D">
              <w:rPr>
                <w:rFonts w:ascii="Arial" w:hAnsi="Arial" w:cs="Arial"/>
                <w:b/>
                <w:color w:val="000000" w:themeColor="text1"/>
                <w:sz w:val="16"/>
                <w:szCs w:val="16"/>
              </w:rPr>
              <w:t>8</w:t>
            </w:r>
            <w:r w:rsidRPr="00473F2D">
              <w:rPr>
                <w:rFonts w:ascii="Arial" w:hAnsi="Arial" w:cs="Arial"/>
                <w:b/>
                <w:color w:val="000000" w:themeColor="text1"/>
                <w:sz w:val="16"/>
                <w:szCs w:val="16"/>
              </w:rPr>
              <w:t xml:space="preserve"> m. </w:t>
            </w:r>
            <w:r w:rsidR="00F15B59" w:rsidRPr="00473F2D">
              <w:rPr>
                <w:rFonts w:ascii="Arial" w:hAnsi="Arial" w:cs="Arial"/>
                <w:b/>
                <w:color w:val="000000" w:themeColor="text1"/>
                <w:sz w:val="16"/>
                <w:szCs w:val="16"/>
              </w:rPr>
              <w:t>rugsėjo</w:t>
            </w:r>
            <w:r w:rsidR="00B569EA" w:rsidRPr="00473F2D">
              <w:rPr>
                <w:rFonts w:ascii="Arial" w:hAnsi="Arial" w:cs="Arial"/>
                <w:b/>
                <w:color w:val="000000" w:themeColor="text1"/>
                <w:sz w:val="16"/>
                <w:szCs w:val="16"/>
              </w:rPr>
              <w:t xml:space="preserve"> </w:t>
            </w:r>
            <w:r w:rsidRPr="00473F2D">
              <w:rPr>
                <w:rFonts w:ascii="Arial" w:hAnsi="Arial" w:cs="Arial"/>
                <w:b/>
                <w:color w:val="000000" w:themeColor="text1"/>
                <w:sz w:val="16"/>
                <w:szCs w:val="16"/>
              </w:rPr>
              <w:t>3</w:t>
            </w:r>
            <w:r w:rsidR="00B569EA" w:rsidRPr="00473F2D">
              <w:rPr>
                <w:rFonts w:ascii="Arial" w:hAnsi="Arial" w:cs="Arial"/>
                <w:b/>
                <w:color w:val="000000" w:themeColor="text1"/>
                <w:sz w:val="16"/>
                <w:szCs w:val="16"/>
              </w:rPr>
              <w:t>0</w:t>
            </w:r>
            <w:r w:rsidRPr="00473F2D">
              <w:rPr>
                <w:rFonts w:ascii="Arial" w:hAnsi="Arial" w:cs="Arial"/>
                <w:b/>
                <w:color w:val="000000" w:themeColor="text1"/>
                <w:sz w:val="16"/>
                <w:szCs w:val="16"/>
              </w:rPr>
              <w:t xml:space="preserve"> d.</w:t>
            </w:r>
          </w:p>
        </w:tc>
        <w:tc>
          <w:tcPr>
            <w:tcW w:w="4253" w:type="dxa"/>
            <w:tcBorders>
              <w:bottom w:val="nil"/>
            </w:tcBorders>
            <w:vAlign w:val="bottom"/>
          </w:tcPr>
          <w:p w14:paraId="440D28D1" w14:textId="77777777" w:rsidR="00D443AE" w:rsidRPr="00473F2D" w:rsidRDefault="00D443AE" w:rsidP="00D443AE">
            <w:pPr>
              <w:jc w:val="center"/>
              <w:rPr>
                <w:rFonts w:ascii="Arial" w:hAnsi="Arial" w:cs="Arial"/>
                <w:sz w:val="18"/>
                <w:szCs w:val="18"/>
              </w:rPr>
            </w:pPr>
          </w:p>
        </w:tc>
        <w:tc>
          <w:tcPr>
            <w:tcW w:w="708" w:type="dxa"/>
            <w:tcBorders>
              <w:bottom w:val="nil"/>
            </w:tcBorders>
            <w:vAlign w:val="bottom"/>
          </w:tcPr>
          <w:p w14:paraId="47E3AC59" w14:textId="77777777" w:rsidR="00D443AE" w:rsidRPr="00473F2D" w:rsidRDefault="00D443AE" w:rsidP="00D443AE">
            <w:pPr>
              <w:ind w:left="-57" w:right="-57"/>
              <w:jc w:val="center"/>
              <w:rPr>
                <w:rFonts w:ascii="Arial" w:hAnsi="Arial" w:cs="Arial"/>
                <w:b/>
                <w:sz w:val="18"/>
                <w:szCs w:val="18"/>
              </w:rPr>
            </w:pPr>
            <w:r w:rsidRPr="00473F2D">
              <w:rPr>
                <w:rFonts w:ascii="Arial" w:hAnsi="Arial" w:cs="Arial"/>
                <w:b/>
                <w:sz w:val="18"/>
                <w:szCs w:val="18"/>
              </w:rPr>
              <w:t>Pasta-bos</w:t>
            </w:r>
          </w:p>
        </w:tc>
        <w:tc>
          <w:tcPr>
            <w:tcW w:w="1274" w:type="dxa"/>
            <w:tcBorders>
              <w:bottom w:val="single" w:sz="4" w:space="0" w:color="auto"/>
            </w:tcBorders>
            <w:vAlign w:val="bottom"/>
          </w:tcPr>
          <w:p w14:paraId="0457A4AF" w14:textId="7705B340" w:rsidR="00D443AE" w:rsidRPr="00473F2D" w:rsidRDefault="00D443AE" w:rsidP="00D443AE">
            <w:pPr>
              <w:jc w:val="center"/>
              <w:rPr>
                <w:rFonts w:ascii="Arial" w:hAnsi="Arial" w:cs="Arial"/>
                <w:b/>
                <w:color w:val="FF0000"/>
                <w:sz w:val="16"/>
                <w:szCs w:val="16"/>
              </w:rPr>
            </w:pPr>
            <w:r w:rsidRPr="00473F2D">
              <w:rPr>
                <w:rFonts w:ascii="Arial" w:hAnsi="Arial" w:cs="Arial"/>
                <w:b/>
                <w:color w:val="000000" w:themeColor="text1"/>
                <w:sz w:val="16"/>
                <w:szCs w:val="16"/>
              </w:rPr>
              <w:t>201</w:t>
            </w:r>
            <w:r w:rsidR="006664C1" w:rsidRPr="00473F2D">
              <w:rPr>
                <w:rFonts w:ascii="Arial" w:hAnsi="Arial" w:cs="Arial"/>
                <w:b/>
                <w:color w:val="000000" w:themeColor="text1"/>
                <w:sz w:val="16"/>
                <w:szCs w:val="16"/>
              </w:rPr>
              <w:t>9</w:t>
            </w:r>
            <w:r w:rsidRPr="00473F2D">
              <w:rPr>
                <w:rFonts w:ascii="Arial" w:hAnsi="Arial" w:cs="Arial"/>
                <w:b/>
                <w:color w:val="000000" w:themeColor="text1"/>
                <w:sz w:val="16"/>
                <w:szCs w:val="16"/>
              </w:rPr>
              <w:t xml:space="preserve"> m. </w:t>
            </w:r>
            <w:r w:rsidR="007D6E42" w:rsidRPr="00473F2D">
              <w:rPr>
                <w:rFonts w:ascii="Arial" w:hAnsi="Arial" w:cs="Arial"/>
                <w:b/>
                <w:color w:val="000000" w:themeColor="text1"/>
                <w:sz w:val="16"/>
                <w:szCs w:val="16"/>
              </w:rPr>
              <w:t>rugsėjo</w:t>
            </w:r>
            <w:r w:rsidRPr="00473F2D">
              <w:rPr>
                <w:rFonts w:ascii="Arial" w:hAnsi="Arial" w:cs="Arial"/>
                <w:b/>
                <w:color w:val="000000" w:themeColor="text1"/>
                <w:sz w:val="16"/>
                <w:szCs w:val="16"/>
              </w:rPr>
              <w:t xml:space="preserve"> 3</w:t>
            </w:r>
            <w:r w:rsidR="00131E01" w:rsidRPr="00473F2D">
              <w:rPr>
                <w:rFonts w:ascii="Arial" w:hAnsi="Arial" w:cs="Arial"/>
                <w:b/>
                <w:color w:val="000000" w:themeColor="text1"/>
                <w:sz w:val="16"/>
                <w:szCs w:val="16"/>
              </w:rPr>
              <w:t>0</w:t>
            </w:r>
            <w:r w:rsidRPr="00473F2D">
              <w:rPr>
                <w:rFonts w:ascii="Arial" w:hAnsi="Arial" w:cs="Arial"/>
                <w:b/>
                <w:color w:val="000000" w:themeColor="text1"/>
                <w:sz w:val="16"/>
                <w:szCs w:val="16"/>
              </w:rPr>
              <w:t xml:space="preserve"> d.</w:t>
            </w:r>
          </w:p>
        </w:tc>
        <w:tc>
          <w:tcPr>
            <w:tcW w:w="113" w:type="dxa"/>
            <w:tcBorders>
              <w:bottom w:val="nil"/>
            </w:tcBorders>
            <w:vAlign w:val="bottom"/>
          </w:tcPr>
          <w:p w14:paraId="31557297" w14:textId="77777777" w:rsidR="00D443AE" w:rsidRPr="00473F2D" w:rsidRDefault="00D443AE" w:rsidP="00D443AE">
            <w:pPr>
              <w:jc w:val="center"/>
              <w:rPr>
                <w:rFonts w:ascii="Arial" w:hAnsi="Arial" w:cs="Arial"/>
                <w:b/>
                <w:sz w:val="16"/>
                <w:szCs w:val="16"/>
              </w:rPr>
            </w:pPr>
          </w:p>
        </w:tc>
        <w:tc>
          <w:tcPr>
            <w:tcW w:w="1124" w:type="dxa"/>
            <w:tcBorders>
              <w:bottom w:val="single" w:sz="4" w:space="0" w:color="auto"/>
            </w:tcBorders>
            <w:vAlign w:val="bottom"/>
          </w:tcPr>
          <w:p w14:paraId="3619DA5B" w14:textId="79AE686D" w:rsidR="00D443AE" w:rsidRPr="00473F2D" w:rsidRDefault="00D443AE" w:rsidP="00D443AE">
            <w:pPr>
              <w:jc w:val="center"/>
              <w:rPr>
                <w:rFonts w:ascii="Arial" w:hAnsi="Arial" w:cs="Arial"/>
                <w:b/>
                <w:color w:val="000000" w:themeColor="text1"/>
                <w:sz w:val="16"/>
                <w:szCs w:val="16"/>
              </w:rPr>
            </w:pPr>
            <w:r w:rsidRPr="00473F2D">
              <w:rPr>
                <w:rFonts w:ascii="Arial" w:hAnsi="Arial" w:cs="Arial"/>
                <w:b/>
                <w:color w:val="000000" w:themeColor="text1"/>
                <w:sz w:val="16"/>
                <w:szCs w:val="16"/>
              </w:rPr>
              <w:t>201</w:t>
            </w:r>
            <w:r w:rsidR="00DC0688" w:rsidRPr="00473F2D">
              <w:rPr>
                <w:rFonts w:ascii="Arial" w:hAnsi="Arial" w:cs="Arial"/>
                <w:b/>
                <w:color w:val="000000" w:themeColor="text1"/>
                <w:sz w:val="16"/>
                <w:szCs w:val="16"/>
              </w:rPr>
              <w:t>8</w:t>
            </w:r>
            <w:r w:rsidRPr="00473F2D">
              <w:rPr>
                <w:rFonts w:ascii="Arial" w:hAnsi="Arial" w:cs="Arial"/>
                <w:b/>
                <w:color w:val="000000" w:themeColor="text1"/>
                <w:sz w:val="16"/>
                <w:szCs w:val="16"/>
              </w:rPr>
              <w:t xml:space="preserve"> m. </w:t>
            </w:r>
            <w:r w:rsidR="00BB7275" w:rsidRPr="00473F2D">
              <w:rPr>
                <w:rFonts w:ascii="Arial" w:hAnsi="Arial" w:cs="Arial"/>
                <w:b/>
                <w:color w:val="000000" w:themeColor="text1"/>
                <w:sz w:val="16"/>
                <w:szCs w:val="16"/>
              </w:rPr>
              <w:t>rugsėjo</w:t>
            </w:r>
            <w:r w:rsidRPr="00473F2D">
              <w:rPr>
                <w:rFonts w:ascii="Arial" w:hAnsi="Arial" w:cs="Arial"/>
                <w:b/>
                <w:color w:val="000000" w:themeColor="text1"/>
                <w:sz w:val="16"/>
                <w:szCs w:val="16"/>
              </w:rPr>
              <w:t xml:space="preserve"> 3</w:t>
            </w:r>
            <w:r w:rsidR="000B3477" w:rsidRPr="00473F2D">
              <w:rPr>
                <w:rFonts w:ascii="Arial" w:hAnsi="Arial" w:cs="Arial"/>
                <w:b/>
                <w:color w:val="000000" w:themeColor="text1"/>
                <w:sz w:val="16"/>
                <w:szCs w:val="16"/>
              </w:rPr>
              <w:t>0</w:t>
            </w:r>
            <w:r w:rsidRPr="00473F2D">
              <w:rPr>
                <w:rFonts w:ascii="Arial" w:hAnsi="Arial" w:cs="Arial"/>
                <w:b/>
                <w:color w:val="000000" w:themeColor="text1"/>
                <w:sz w:val="16"/>
                <w:szCs w:val="16"/>
              </w:rPr>
              <w:t xml:space="preserve"> d.</w:t>
            </w:r>
          </w:p>
        </w:tc>
      </w:tr>
      <w:tr w:rsidR="00D443AE" w:rsidRPr="00473F2D" w14:paraId="07591300" w14:textId="77777777" w:rsidTr="00D443AE">
        <w:trPr>
          <w:cantSplit/>
          <w:trHeight w:val="255"/>
        </w:trPr>
        <w:tc>
          <w:tcPr>
            <w:tcW w:w="1134" w:type="dxa"/>
            <w:tcBorders>
              <w:top w:val="single" w:sz="4" w:space="0" w:color="auto"/>
            </w:tcBorders>
            <w:vAlign w:val="bottom"/>
          </w:tcPr>
          <w:p w14:paraId="16D971B9" w14:textId="77777777" w:rsidR="00D443AE" w:rsidRPr="00473F2D" w:rsidRDefault="00D443AE" w:rsidP="00D443AE">
            <w:pPr>
              <w:ind w:right="57"/>
              <w:jc w:val="right"/>
              <w:rPr>
                <w:rFonts w:ascii="Arial" w:hAnsi="Arial" w:cs="Arial"/>
                <w:color w:val="FF0000"/>
                <w:sz w:val="18"/>
                <w:szCs w:val="18"/>
              </w:rPr>
            </w:pPr>
          </w:p>
        </w:tc>
        <w:tc>
          <w:tcPr>
            <w:tcW w:w="142" w:type="dxa"/>
            <w:tcBorders>
              <w:top w:val="nil"/>
              <w:bottom w:val="nil"/>
            </w:tcBorders>
            <w:vAlign w:val="bottom"/>
          </w:tcPr>
          <w:p w14:paraId="2EEC8719" w14:textId="77777777" w:rsidR="00D443AE" w:rsidRPr="00473F2D" w:rsidRDefault="00D443AE" w:rsidP="00D443AE">
            <w:pPr>
              <w:ind w:right="57"/>
              <w:jc w:val="right"/>
              <w:rPr>
                <w:rFonts w:ascii="Arial" w:hAnsi="Arial" w:cs="Arial"/>
                <w:color w:val="FF0000"/>
                <w:sz w:val="18"/>
                <w:szCs w:val="18"/>
              </w:rPr>
            </w:pPr>
          </w:p>
        </w:tc>
        <w:tc>
          <w:tcPr>
            <w:tcW w:w="1134" w:type="dxa"/>
            <w:tcBorders>
              <w:top w:val="single" w:sz="4" w:space="0" w:color="auto"/>
            </w:tcBorders>
            <w:vAlign w:val="bottom"/>
          </w:tcPr>
          <w:p w14:paraId="43078919" w14:textId="77777777" w:rsidR="00D443AE" w:rsidRPr="00473F2D" w:rsidRDefault="00D443AE" w:rsidP="00D443AE">
            <w:pPr>
              <w:ind w:right="57"/>
              <w:jc w:val="right"/>
              <w:rPr>
                <w:rFonts w:ascii="Arial" w:hAnsi="Arial" w:cs="Arial"/>
                <w:color w:val="000000" w:themeColor="text1"/>
                <w:sz w:val="18"/>
                <w:szCs w:val="18"/>
              </w:rPr>
            </w:pPr>
          </w:p>
        </w:tc>
        <w:tc>
          <w:tcPr>
            <w:tcW w:w="4253" w:type="dxa"/>
            <w:tcBorders>
              <w:top w:val="nil"/>
              <w:bottom w:val="nil"/>
            </w:tcBorders>
            <w:vAlign w:val="bottom"/>
          </w:tcPr>
          <w:p w14:paraId="132354B5" w14:textId="77777777" w:rsidR="00D443AE" w:rsidRPr="00473F2D" w:rsidRDefault="00D443AE" w:rsidP="00D443AE">
            <w:pPr>
              <w:pStyle w:val="Footer"/>
              <w:tabs>
                <w:tab w:val="clear" w:pos="4252"/>
                <w:tab w:val="clear" w:pos="8504"/>
              </w:tabs>
              <w:rPr>
                <w:rFonts w:ascii="Arial" w:hAnsi="Arial" w:cs="Arial"/>
                <w:color w:val="FF0000"/>
                <w:sz w:val="18"/>
                <w:szCs w:val="18"/>
              </w:rPr>
            </w:pPr>
          </w:p>
        </w:tc>
        <w:tc>
          <w:tcPr>
            <w:tcW w:w="708" w:type="dxa"/>
            <w:tcBorders>
              <w:top w:val="nil"/>
              <w:bottom w:val="nil"/>
            </w:tcBorders>
            <w:vAlign w:val="bottom"/>
          </w:tcPr>
          <w:p w14:paraId="4D756850" w14:textId="77777777" w:rsidR="00D443AE" w:rsidRPr="00473F2D" w:rsidRDefault="00D443AE" w:rsidP="00D443AE">
            <w:pPr>
              <w:jc w:val="center"/>
              <w:rPr>
                <w:rFonts w:ascii="Arial" w:hAnsi="Arial" w:cs="Arial"/>
                <w:color w:val="FF0000"/>
                <w:sz w:val="18"/>
                <w:szCs w:val="18"/>
              </w:rPr>
            </w:pPr>
          </w:p>
        </w:tc>
        <w:tc>
          <w:tcPr>
            <w:tcW w:w="1274" w:type="dxa"/>
            <w:tcBorders>
              <w:top w:val="single" w:sz="4" w:space="0" w:color="auto"/>
            </w:tcBorders>
            <w:vAlign w:val="bottom"/>
          </w:tcPr>
          <w:p w14:paraId="2C2FA69F" w14:textId="77777777" w:rsidR="00D443AE" w:rsidRPr="00473F2D" w:rsidRDefault="00D443AE" w:rsidP="00D443AE">
            <w:pPr>
              <w:pStyle w:val="Table0"/>
              <w:rPr>
                <w:color w:val="FF0000"/>
                <w:lang w:val="lt-LT"/>
              </w:rPr>
            </w:pPr>
          </w:p>
        </w:tc>
        <w:tc>
          <w:tcPr>
            <w:tcW w:w="113" w:type="dxa"/>
            <w:tcBorders>
              <w:top w:val="nil"/>
              <w:bottom w:val="nil"/>
            </w:tcBorders>
            <w:vAlign w:val="bottom"/>
          </w:tcPr>
          <w:p w14:paraId="3B17E845" w14:textId="77777777" w:rsidR="00D443AE" w:rsidRPr="00473F2D" w:rsidRDefault="00D443AE" w:rsidP="00D443AE">
            <w:pPr>
              <w:pStyle w:val="Table0"/>
              <w:rPr>
                <w:color w:val="FF0000"/>
                <w:lang w:val="lt-LT"/>
              </w:rPr>
            </w:pPr>
          </w:p>
        </w:tc>
        <w:tc>
          <w:tcPr>
            <w:tcW w:w="1124" w:type="dxa"/>
            <w:tcBorders>
              <w:top w:val="single" w:sz="4" w:space="0" w:color="auto"/>
            </w:tcBorders>
            <w:vAlign w:val="bottom"/>
          </w:tcPr>
          <w:p w14:paraId="1F3675FC" w14:textId="77777777" w:rsidR="00D443AE" w:rsidRPr="00473F2D" w:rsidRDefault="00D443AE" w:rsidP="00D443AE">
            <w:pPr>
              <w:pStyle w:val="Table0"/>
              <w:rPr>
                <w:color w:val="000000" w:themeColor="text1"/>
                <w:lang w:val="lt-LT"/>
              </w:rPr>
            </w:pPr>
          </w:p>
        </w:tc>
      </w:tr>
      <w:tr w:rsidR="0027063E" w:rsidRPr="00473F2D" w14:paraId="02C14AE9" w14:textId="77777777" w:rsidTr="00D443AE">
        <w:trPr>
          <w:cantSplit/>
          <w:trHeight w:val="80"/>
        </w:trPr>
        <w:tc>
          <w:tcPr>
            <w:tcW w:w="1134" w:type="dxa"/>
            <w:tcBorders>
              <w:bottom w:val="nil"/>
            </w:tcBorders>
            <w:tcMar>
              <w:right w:w="57" w:type="dxa"/>
            </w:tcMar>
            <w:vAlign w:val="bottom"/>
          </w:tcPr>
          <w:p w14:paraId="7F3AA14A" w14:textId="5922CDFB" w:rsidR="0027063E" w:rsidRPr="00473F2D" w:rsidRDefault="003464E6" w:rsidP="0027063E">
            <w:pPr>
              <w:pStyle w:val="Table0"/>
              <w:ind w:right="57"/>
              <w:rPr>
                <w:bCs/>
                <w:lang w:val="lt-LT"/>
              </w:rPr>
            </w:pPr>
            <w:r w:rsidRPr="00473F2D">
              <w:rPr>
                <w:bCs/>
                <w:lang w:val="lt-LT"/>
              </w:rPr>
              <w:t>7 985</w:t>
            </w:r>
          </w:p>
        </w:tc>
        <w:tc>
          <w:tcPr>
            <w:tcW w:w="142" w:type="dxa"/>
            <w:tcBorders>
              <w:bottom w:val="nil"/>
            </w:tcBorders>
            <w:tcMar>
              <w:right w:w="57" w:type="dxa"/>
            </w:tcMar>
            <w:vAlign w:val="bottom"/>
          </w:tcPr>
          <w:p w14:paraId="074AA03A" w14:textId="77777777" w:rsidR="0027063E" w:rsidRPr="00473F2D" w:rsidRDefault="0027063E" w:rsidP="0027063E">
            <w:pPr>
              <w:ind w:right="57"/>
              <w:jc w:val="right"/>
              <w:rPr>
                <w:rFonts w:ascii="Arial" w:hAnsi="Arial" w:cs="Arial"/>
                <w:sz w:val="18"/>
                <w:szCs w:val="18"/>
              </w:rPr>
            </w:pPr>
          </w:p>
        </w:tc>
        <w:tc>
          <w:tcPr>
            <w:tcW w:w="1134" w:type="dxa"/>
            <w:tcBorders>
              <w:bottom w:val="nil"/>
            </w:tcBorders>
            <w:tcMar>
              <w:right w:w="57" w:type="dxa"/>
            </w:tcMar>
            <w:vAlign w:val="bottom"/>
          </w:tcPr>
          <w:p w14:paraId="54F18CCA" w14:textId="60A2AFF2" w:rsidR="0027063E" w:rsidRPr="00473F2D" w:rsidRDefault="00F15B59" w:rsidP="0027063E">
            <w:pPr>
              <w:pStyle w:val="Table0"/>
              <w:ind w:right="57"/>
              <w:rPr>
                <w:bCs/>
                <w:color w:val="000000" w:themeColor="text1"/>
                <w:lang w:val="lt-LT"/>
              </w:rPr>
            </w:pPr>
            <w:r w:rsidRPr="00473F2D">
              <w:rPr>
                <w:bCs/>
                <w:lang w:val="lt-LT"/>
              </w:rPr>
              <w:t>6 888</w:t>
            </w:r>
          </w:p>
        </w:tc>
        <w:tc>
          <w:tcPr>
            <w:tcW w:w="4253" w:type="dxa"/>
            <w:tcBorders>
              <w:bottom w:val="nil"/>
            </w:tcBorders>
            <w:tcMar>
              <w:right w:w="57" w:type="dxa"/>
            </w:tcMar>
            <w:vAlign w:val="bottom"/>
          </w:tcPr>
          <w:p w14:paraId="51B2F24E" w14:textId="77777777" w:rsidR="0027063E" w:rsidRPr="00473F2D" w:rsidRDefault="0027063E" w:rsidP="0027063E">
            <w:pPr>
              <w:ind w:left="280"/>
              <w:rPr>
                <w:rFonts w:ascii="Arial" w:hAnsi="Arial" w:cs="Arial"/>
                <w:snapToGrid w:val="0"/>
                <w:sz w:val="18"/>
                <w:szCs w:val="18"/>
              </w:rPr>
            </w:pPr>
            <w:r w:rsidRPr="00473F2D">
              <w:rPr>
                <w:rFonts w:ascii="Arial" w:hAnsi="Arial" w:cs="Arial"/>
                <w:snapToGrid w:val="0"/>
                <w:sz w:val="18"/>
                <w:szCs w:val="18"/>
              </w:rPr>
              <w:t>Palūkanų pajamos</w:t>
            </w:r>
          </w:p>
        </w:tc>
        <w:tc>
          <w:tcPr>
            <w:tcW w:w="708" w:type="dxa"/>
            <w:tcBorders>
              <w:bottom w:val="nil"/>
            </w:tcBorders>
            <w:tcMar>
              <w:right w:w="57" w:type="dxa"/>
            </w:tcMar>
            <w:vAlign w:val="bottom"/>
          </w:tcPr>
          <w:p w14:paraId="59067AC4" w14:textId="342EE950" w:rsidR="0027063E" w:rsidRPr="00473F2D" w:rsidRDefault="0027063E" w:rsidP="0027063E">
            <w:pPr>
              <w:jc w:val="center"/>
              <w:rPr>
                <w:rFonts w:ascii="Arial" w:hAnsi="Arial" w:cs="Arial"/>
                <w:sz w:val="18"/>
                <w:szCs w:val="18"/>
              </w:rPr>
            </w:pPr>
            <w:r w:rsidRPr="00473F2D">
              <w:rPr>
                <w:rFonts w:ascii="Arial" w:hAnsi="Arial" w:cs="Arial"/>
                <w:sz w:val="18"/>
                <w:szCs w:val="18"/>
              </w:rPr>
              <w:t>1</w:t>
            </w:r>
            <w:r w:rsidR="008F7F49">
              <w:rPr>
                <w:rFonts w:ascii="Arial" w:hAnsi="Arial" w:cs="Arial"/>
                <w:sz w:val="18"/>
                <w:szCs w:val="18"/>
              </w:rPr>
              <w:t>5</w:t>
            </w:r>
          </w:p>
        </w:tc>
        <w:tc>
          <w:tcPr>
            <w:tcW w:w="1274" w:type="dxa"/>
            <w:tcBorders>
              <w:bottom w:val="nil"/>
            </w:tcBorders>
            <w:tcMar>
              <w:right w:w="57" w:type="dxa"/>
            </w:tcMar>
            <w:vAlign w:val="bottom"/>
          </w:tcPr>
          <w:p w14:paraId="68A0A8A3" w14:textId="50A9CAB0" w:rsidR="0027063E" w:rsidRPr="00473F2D" w:rsidRDefault="008D3FEF" w:rsidP="0027063E">
            <w:pPr>
              <w:pStyle w:val="Table0"/>
              <w:ind w:right="57"/>
              <w:rPr>
                <w:bCs/>
                <w:lang w:val="lt-LT"/>
              </w:rPr>
            </w:pPr>
            <w:r w:rsidRPr="00473F2D">
              <w:rPr>
                <w:bCs/>
                <w:lang w:val="lt-LT"/>
              </w:rPr>
              <w:t>7 627</w:t>
            </w:r>
          </w:p>
        </w:tc>
        <w:tc>
          <w:tcPr>
            <w:tcW w:w="113" w:type="dxa"/>
            <w:tcBorders>
              <w:bottom w:val="nil"/>
            </w:tcBorders>
            <w:tcMar>
              <w:right w:w="57" w:type="dxa"/>
            </w:tcMar>
            <w:vAlign w:val="bottom"/>
          </w:tcPr>
          <w:p w14:paraId="76726395" w14:textId="77777777" w:rsidR="0027063E" w:rsidRPr="00473F2D" w:rsidRDefault="0027063E" w:rsidP="0027063E">
            <w:pPr>
              <w:pStyle w:val="Table0"/>
              <w:rPr>
                <w:lang w:val="lt-LT"/>
              </w:rPr>
            </w:pPr>
          </w:p>
        </w:tc>
        <w:tc>
          <w:tcPr>
            <w:tcW w:w="1124" w:type="dxa"/>
            <w:tcBorders>
              <w:bottom w:val="nil"/>
            </w:tcBorders>
            <w:tcMar>
              <w:right w:w="57" w:type="dxa"/>
            </w:tcMar>
            <w:vAlign w:val="bottom"/>
          </w:tcPr>
          <w:p w14:paraId="1D633A53" w14:textId="37759FF9" w:rsidR="0027063E" w:rsidRPr="00473F2D" w:rsidRDefault="00794123" w:rsidP="0027063E">
            <w:pPr>
              <w:pStyle w:val="Table0"/>
              <w:ind w:right="57"/>
              <w:rPr>
                <w:bCs/>
                <w:color w:val="000000" w:themeColor="text1"/>
                <w:lang w:val="lt-LT"/>
              </w:rPr>
            </w:pPr>
            <w:r w:rsidRPr="00473F2D">
              <w:rPr>
                <w:bCs/>
                <w:lang w:val="lt-LT"/>
              </w:rPr>
              <w:t>6 813</w:t>
            </w:r>
          </w:p>
        </w:tc>
      </w:tr>
      <w:tr w:rsidR="0027063E" w:rsidRPr="00473F2D" w14:paraId="7FB162B8" w14:textId="77777777" w:rsidTr="00D443AE">
        <w:trPr>
          <w:cantSplit/>
          <w:trHeight w:val="255"/>
        </w:trPr>
        <w:tc>
          <w:tcPr>
            <w:tcW w:w="1134" w:type="dxa"/>
            <w:tcBorders>
              <w:bottom w:val="single" w:sz="4" w:space="0" w:color="auto"/>
            </w:tcBorders>
            <w:tcMar>
              <w:right w:w="57" w:type="dxa"/>
            </w:tcMar>
            <w:vAlign w:val="bottom"/>
          </w:tcPr>
          <w:p w14:paraId="4C638E6E" w14:textId="2E57B943" w:rsidR="0027063E" w:rsidRPr="00473F2D" w:rsidRDefault="0027063E" w:rsidP="0027063E">
            <w:pPr>
              <w:pStyle w:val="Table0"/>
              <w:rPr>
                <w:bCs/>
                <w:lang w:val="lt-LT"/>
              </w:rPr>
            </w:pPr>
            <w:r w:rsidRPr="00473F2D">
              <w:rPr>
                <w:bCs/>
                <w:lang w:val="lt-LT"/>
              </w:rPr>
              <w:t>(</w:t>
            </w:r>
            <w:r w:rsidR="003464E6" w:rsidRPr="00473F2D">
              <w:rPr>
                <w:bCs/>
                <w:lang w:val="lt-LT"/>
              </w:rPr>
              <w:t>1 329</w:t>
            </w:r>
            <w:r w:rsidRPr="00473F2D">
              <w:rPr>
                <w:bCs/>
                <w:lang w:val="lt-LT"/>
              </w:rPr>
              <w:t>)</w:t>
            </w:r>
          </w:p>
        </w:tc>
        <w:tc>
          <w:tcPr>
            <w:tcW w:w="142" w:type="dxa"/>
            <w:tcBorders>
              <w:bottom w:val="nil"/>
            </w:tcBorders>
            <w:tcMar>
              <w:right w:w="57" w:type="dxa"/>
            </w:tcMar>
            <w:vAlign w:val="bottom"/>
          </w:tcPr>
          <w:p w14:paraId="225BFE3D" w14:textId="77777777" w:rsidR="0027063E" w:rsidRPr="00473F2D" w:rsidRDefault="0027063E" w:rsidP="0027063E">
            <w:pPr>
              <w:ind w:right="57"/>
              <w:jc w:val="right"/>
              <w:rPr>
                <w:rFonts w:ascii="Arial" w:hAnsi="Arial" w:cs="Arial"/>
                <w:sz w:val="18"/>
                <w:szCs w:val="18"/>
              </w:rPr>
            </w:pPr>
          </w:p>
        </w:tc>
        <w:tc>
          <w:tcPr>
            <w:tcW w:w="1134" w:type="dxa"/>
            <w:tcBorders>
              <w:bottom w:val="single" w:sz="4" w:space="0" w:color="auto"/>
            </w:tcBorders>
            <w:tcMar>
              <w:right w:w="57" w:type="dxa"/>
            </w:tcMar>
            <w:vAlign w:val="bottom"/>
          </w:tcPr>
          <w:p w14:paraId="3E352055" w14:textId="5E63D53F" w:rsidR="0027063E" w:rsidRPr="00473F2D" w:rsidRDefault="0027063E" w:rsidP="0027063E">
            <w:pPr>
              <w:pStyle w:val="Table0"/>
              <w:ind w:right="57"/>
              <w:rPr>
                <w:bCs/>
                <w:color w:val="000000" w:themeColor="text1"/>
                <w:lang w:val="lt-LT"/>
              </w:rPr>
            </w:pPr>
            <w:r w:rsidRPr="00473F2D">
              <w:rPr>
                <w:bCs/>
                <w:lang w:val="lt-LT"/>
              </w:rPr>
              <w:t>(</w:t>
            </w:r>
            <w:r w:rsidR="00F15B59" w:rsidRPr="00473F2D">
              <w:rPr>
                <w:bCs/>
                <w:lang w:val="lt-LT"/>
              </w:rPr>
              <w:t>1 307)</w:t>
            </w:r>
          </w:p>
        </w:tc>
        <w:tc>
          <w:tcPr>
            <w:tcW w:w="4253" w:type="dxa"/>
            <w:tcBorders>
              <w:bottom w:val="nil"/>
            </w:tcBorders>
            <w:tcMar>
              <w:right w:w="57" w:type="dxa"/>
            </w:tcMar>
            <w:vAlign w:val="bottom"/>
          </w:tcPr>
          <w:p w14:paraId="1726433C" w14:textId="77777777" w:rsidR="0027063E" w:rsidRPr="00473F2D" w:rsidRDefault="0027063E" w:rsidP="0027063E">
            <w:pPr>
              <w:ind w:left="280"/>
              <w:rPr>
                <w:rFonts w:ascii="Arial" w:hAnsi="Arial" w:cs="Arial"/>
                <w:snapToGrid w:val="0"/>
                <w:sz w:val="18"/>
                <w:szCs w:val="18"/>
              </w:rPr>
            </w:pPr>
            <w:r w:rsidRPr="00473F2D">
              <w:rPr>
                <w:rFonts w:ascii="Arial" w:hAnsi="Arial" w:cs="Arial"/>
                <w:snapToGrid w:val="0"/>
                <w:sz w:val="18"/>
                <w:szCs w:val="18"/>
              </w:rPr>
              <w:t>Palūkanų sąnaudos</w:t>
            </w:r>
          </w:p>
        </w:tc>
        <w:tc>
          <w:tcPr>
            <w:tcW w:w="708" w:type="dxa"/>
            <w:tcBorders>
              <w:bottom w:val="nil"/>
            </w:tcBorders>
            <w:tcMar>
              <w:right w:w="57" w:type="dxa"/>
            </w:tcMar>
            <w:vAlign w:val="bottom"/>
          </w:tcPr>
          <w:p w14:paraId="31EE0CEB" w14:textId="10F36B36" w:rsidR="0027063E" w:rsidRPr="00473F2D" w:rsidRDefault="0027063E" w:rsidP="0027063E">
            <w:pPr>
              <w:jc w:val="center"/>
              <w:rPr>
                <w:rFonts w:ascii="Arial" w:hAnsi="Arial" w:cs="Arial"/>
                <w:sz w:val="18"/>
                <w:szCs w:val="18"/>
              </w:rPr>
            </w:pPr>
            <w:r w:rsidRPr="00473F2D">
              <w:rPr>
                <w:rFonts w:ascii="Arial" w:hAnsi="Arial" w:cs="Arial"/>
                <w:sz w:val="18"/>
                <w:szCs w:val="18"/>
              </w:rPr>
              <w:t>1</w:t>
            </w:r>
            <w:r w:rsidR="008F7F49">
              <w:rPr>
                <w:rFonts w:ascii="Arial" w:hAnsi="Arial" w:cs="Arial"/>
                <w:sz w:val="18"/>
                <w:szCs w:val="18"/>
              </w:rPr>
              <w:t>5</w:t>
            </w:r>
          </w:p>
        </w:tc>
        <w:tc>
          <w:tcPr>
            <w:tcW w:w="1274" w:type="dxa"/>
            <w:tcBorders>
              <w:bottom w:val="single" w:sz="4" w:space="0" w:color="auto"/>
            </w:tcBorders>
            <w:tcMar>
              <w:right w:w="57" w:type="dxa"/>
            </w:tcMar>
            <w:vAlign w:val="bottom"/>
          </w:tcPr>
          <w:p w14:paraId="14726F16" w14:textId="7CB120EB" w:rsidR="0027063E" w:rsidRPr="00473F2D" w:rsidRDefault="0027063E" w:rsidP="0027063E">
            <w:pPr>
              <w:pStyle w:val="Table0"/>
              <w:rPr>
                <w:bCs/>
                <w:lang w:val="lt-LT"/>
              </w:rPr>
            </w:pPr>
            <w:r w:rsidRPr="00473F2D">
              <w:rPr>
                <w:bCs/>
                <w:lang w:val="lt-LT"/>
              </w:rPr>
              <w:t>(</w:t>
            </w:r>
            <w:r w:rsidR="00A2013E" w:rsidRPr="00473F2D">
              <w:rPr>
                <w:bCs/>
                <w:lang w:val="lt-LT"/>
              </w:rPr>
              <w:t>1 329)</w:t>
            </w:r>
          </w:p>
        </w:tc>
        <w:tc>
          <w:tcPr>
            <w:tcW w:w="113" w:type="dxa"/>
            <w:tcBorders>
              <w:bottom w:val="nil"/>
            </w:tcBorders>
            <w:tcMar>
              <w:right w:w="57" w:type="dxa"/>
            </w:tcMar>
            <w:vAlign w:val="bottom"/>
          </w:tcPr>
          <w:p w14:paraId="051C5F0F" w14:textId="77777777" w:rsidR="0027063E" w:rsidRPr="00473F2D" w:rsidRDefault="0027063E" w:rsidP="0027063E">
            <w:pPr>
              <w:pStyle w:val="Table0"/>
              <w:rPr>
                <w:lang w:val="lt-LT"/>
              </w:rPr>
            </w:pPr>
          </w:p>
        </w:tc>
        <w:tc>
          <w:tcPr>
            <w:tcW w:w="1124" w:type="dxa"/>
            <w:tcBorders>
              <w:bottom w:val="single" w:sz="4" w:space="0" w:color="auto"/>
            </w:tcBorders>
            <w:tcMar>
              <w:right w:w="57" w:type="dxa"/>
            </w:tcMar>
            <w:vAlign w:val="bottom"/>
          </w:tcPr>
          <w:p w14:paraId="2C77818A" w14:textId="7E5F23B1" w:rsidR="0027063E" w:rsidRPr="00473F2D" w:rsidRDefault="0027063E" w:rsidP="0027063E">
            <w:pPr>
              <w:pStyle w:val="Table0"/>
              <w:ind w:right="57"/>
              <w:rPr>
                <w:bCs/>
                <w:color w:val="000000" w:themeColor="text1"/>
                <w:lang w:val="lt-LT"/>
              </w:rPr>
            </w:pPr>
            <w:r w:rsidRPr="00473F2D">
              <w:rPr>
                <w:bCs/>
                <w:lang w:val="lt-LT"/>
              </w:rPr>
              <w:t>(</w:t>
            </w:r>
            <w:r w:rsidR="00794123" w:rsidRPr="00473F2D">
              <w:rPr>
                <w:bCs/>
                <w:lang w:val="lt-LT"/>
              </w:rPr>
              <w:t>1 307</w:t>
            </w:r>
            <w:r w:rsidRPr="00473F2D">
              <w:rPr>
                <w:bCs/>
                <w:lang w:val="lt-LT"/>
              </w:rPr>
              <w:t>)</w:t>
            </w:r>
          </w:p>
        </w:tc>
      </w:tr>
      <w:tr w:rsidR="0027063E" w:rsidRPr="00473F2D" w14:paraId="344EAB91" w14:textId="77777777" w:rsidTr="00D443AE">
        <w:trPr>
          <w:cantSplit/>
          <w:trHeight w:val="255"/>
        </w:trPr>
        <w:tc>
          <w:tcPr>
            <w:tcW w:w="1134" w:type="dxa"/>
            <w:tcBorders>
              <w:top w:val="single" w:sz="4" w:space="0" w:color="auto"/>
            </w:tcBorders>
            <w:tcMar>
              <w:right w:w="57" w:type="dxa"/>
            </w:tcMar>
            <w:vAlign w:val="bottom"/>
          </w:tcPr>
          <w:p w14:paraId="53253A02" w14:textId="21B82F2A" w:rsidR="0027063E" w:rsidRPr="00473F2D" w:rsidRDefault="003464E6" w:rsidP="0027063E">
            <w:pPr>
              <w:pStyle w:val="Table0"/>
              <w:ind w:right="57"/>
              <w:rPr>
                <w:b/>
                <w:bCs/>
                <w:lang w:val="lt-LT"/>
              </w:rPr>
            </w:pPr>
            <w:r w:rsidRPr="00473F2D">
              <w:rPr>
                <w:b/>
                <w:bCs/>
                <w:lang w:val="lt-LT"/>
              </w:rPr>
              <w:t>6 656</w:t>
            </w:r>
          </w:p>
        </w:tc>
        <w:tc>
          <w:tcPr>
            <w:tcW w:w="142" w:type="dxa"/>
            <w:tcBorders>
              <w:bottom w:val="nil"/>
            </w:tcBorders>
            <w:tcMar>
              <w:right w:w="57" w:type="dxa"/>
            </w:tcMar>
            <w:vAlign w:val="bottom"/>
          </w:tcPr>
          <w:p w14:paraId="562F40A8" w14:textId="77777777" w:rsidR="0027063E" w:rsidRPr="00473F2D" w:rsidRDefault="0027063E" w:rsidP="0027063E">
            <w:pPr>
              <w:ind w:right="57"/>
              <w:jc w:val="right"/>
              <w:rPr>
                <w:rFonts w:ascii="Arial" w:hAnsi="Arial" w:cs="Arial"/>
                <w:b/>
                <w:bCs/>
                <w:sz w:val="18"/>
                <w:szCs w:val="18"/>
              </w:rPr>
            </w:pPr>
          </w:p>
        </w:tc>
        <w:tc>
          <w:tcPr>
            <w:tcW w:w="1134" w:type="dxa"/>
            <w:tcBorders>
              <w:top w:val="single" w:sz="4" w:space="0" w:color="auto"/>
            </w:tcBorders>
            <w:tcMar>
              <w:right w:w="57" w:type="dxa"/>
            </w:tcMar>
            <w:vAlign w:val="bottom"/>
          </w:tcPr>
          <w:p w14:paraId="6DD05661" w14:textId="5D0E9462" w:rsidR="0027063E" w:rsidRPr="00473F2D" w:rsidRDefault="00F15B59" w:rsidP="0027063E">
            <w:pPr>
              <w:pStyle w:val="Table0"/>
              <w:ind w:right="57"/>
              <w:rPr>
                <w:b/>
                <w:bCs/>
                <w:color w:val="000000" w:themeColor="text1"/>
                <w:lang w:val="lt-LT"/>
              </w:rPr>
            </w:pPr>
            <w:r w:rsidRPr="00473F2D">
              <w:rPr>
                <w:b/>
                <w:bCs/>
                <w:lang w:val="lt-LT"/>
              </w:rPr>
              <w:t>5 581</w:t>
            </w:r>
          </w:p>
        </w:tc>
        <w:tc>
          <w:tcPr>
            <w:tcW w:w="4253" w:type="dxa"/>
            <w:tcBorders>
              <w:top w:val="nil"/>
            </w:tcBorders>
            <w:tcMar>
              <w:right w:w="57" w:type="dxa"/>
            </w:tcMar>
            <w:vAlign w:val="bottom"/>
          </w:tcPr>
          <w:p w14:paraId="6C8EAFE9" w14:textId="77777777" w:rsidR="0027063E" w:rsidRPr="00473F2D" w:rsidRDefault="0027063E" w:rsidP="0027063E">
            <w:pPr>
              <w:ind w:left="280"/>
              <w:jc w:val="both"/>
              <w:rPr>
                <w:rFonts w:ascii="Arial" w:hAnsi="Arial" w:cs="Arial"/>
                <w:b/>
                <w:sz w:val="18"/>
                <w:szCs w:val="18"/>
              </w:rPr>
            </w:pPr>
            <w:r w:rsidRPr="00473F2D">
              <w:rPr>
                <w:rFonts w:ascii="Arial" w:hAnsi="Arial" w:cs="Arial"/>
                <w:b/>
                <w:snapToGrid w:val="0"/>
                <w:sz w:val="18"/>
                <w:szCs w:val="18"/>
              </w:rPr>
              <w:t>Grynosios palūkanų pajamos</w:t>
            </w:r>
          </w:p>
        </w:tc>
        <w:tc>
          <w:tcPr>
            <w:tcW w:w="708" w:type="dxa"/>
            <w:tcBorders>
              <w:top w:val="nil"/>
            </w:tcBorders>
            <w:tcMar>
              <w:right w:w="57" w:type="dxa"/>
            </w:tcMar>
            <w:vAlign w:val="bottom"/>
          </w:tcPr>
          <w:p w14:paraId="38FF7468" w14:textId="77777777" w:rsidR="0027063E" w:rsidRPr="00473F2D" w:rsidRDefault="0027063E" w:rsidP="0027063E">
            <w:pPr>
              <w:jc w:val="center"/>
              <w:rPr>
                <w:rFonts w:ascii="Arial" w:hAnsi="Arial" w:cs="Arial"/>
                <w:sz w:val="18"/>
                <w:szCs w:val="18"/>
              </w:rPr>
            </w:pPr>
          </w:p>
        </w:tc>
        <w:tc>
          <w:tcPr>
            <w:tcW w:w="1274" w:type="dxa"/>
            <w:tcBorders>
              <w:top w:val="single" w:sz="4" w:space="0" w:color="auto"/>
            </w:tcBorders>
            <w:tcMar>
              <w:right w:w="57" w:type="dxa"/>
            </w:tcMar>
            <w:vAlign w:val="bottom"/>
          </w:tcPr>
          <w:p w14:paraId="3B218FE0" w14:textId="2D05BD8B" w:rsidR="0027063E" w:rsidRPr="00473F2D" w:rsidRDefault="00671AB7" w:rsidP="0027063E">
            <w:pPr>
              <w:pStyle w:val="Table0"/>
              <w:ind w:right="57"/>
              <w:rPr>
                <w:b/>
                <w:bCs/>
                <w:lang w:val="lt-LT"/>
              </w:rPr>
            </w:pPr>
            <w:r w:rsidRPr="00473F2D">
              <w:rPr>
                <w:b/>
                <w:bCs/>
                <w:lang w:val="lt-LT"/>
              </w:rPr>
              <w:t>6 298</w:t>
            </w:r>
          </w:p>
        </w:tc>
        <w:tc>
          <w:tcPr>
            <w:tcW w:w="113" w:type="dxa"/>
            <w:tcBorders>
              <w:top w:val="nil"/>
            </w:tcBorders>
            <w:tcMar>
              <w:right w:w="57" w:type="dxa"/>
            </w:tcMar>
            <w:vAlign w:val="bottom"/>
          </w:tcPr>
          <w:p w14:paraId="119952E7" w14:textId="77777777" w:rsidR="0027063E" w:rsidRPr="00473F2D" w:rsidRDefault="0027063E" w:rsidP="0027063E">
            <w:pPr>
              <w:pStyle w:val="Table0"/>
              <w:rPr>
                <w:b/>
                <w:bCs/>
                <w:lang w:val="lt-LT"/>
              </w:rPr>
            </w:pPr>
          </w:p>
        </w:tc>
        <w:tc>
          <w:tcPr>
            <w:tcW w:w="1124" w:type="dxa"/>
            <w:tcBorders>
              <w:top w:val="single" w:sz="4" w:space="0" w:color="auto"/>
            </w:tcBorders>
            <w:tcMar>
              <w:right w:w="57" w:type="dxa"/>
            </w:tcMar>
            <w:vAlign w:val="bottom"/>
          </w:tcPr>
          <w:p w14:paraId="420E292E" w14:textId="3914129C" w:rsidR="0027063E" w:rsidRPr="00473F2D" w:rsidRDefault="00794123" w:rsidP="0027063E">
            <w:pPr>
              <w:pStyle w:val="Table0"/>
              <w:ind w:right="57"/>
              <w:rPr>
                <w:b/>
                <w:bCs/>
                <w:color w:val="000000" w:themeColor="text1"/>
                <w:lang w:val="lt-LT"/>
              </w:rPr>
            </w:pPr>
            <w:r w:rsidRPr="00473F2D">
              <w:rPr>
                <w:b/>
                <w:bCs/>
                <w:lang w:val="lt-LT"/>
              </w:rPr>
              <w:t>5 506</w:t>
            </w:r>
          </w:p>
        </w:tc>
      </w:tr>
      <w:tr w:rsidR="0027063E" w:rsidRPr="00473F2D" w14:paraId="7C503F42" w14:textId="77777777" w:rsidTr="00D443AE">
        <w:trPr>
          <w:cantSplit/>
          <w:trHeight w:val="255"/>
        </w:trPr>
        <w:tc>
          <w:tcPr>
            <w:tcW w:w="1134" w:type="dxa"/>
            <w:tcMar>
              <w:right w:w="57" w:type="dxa"/>
            </w:tcMar>
            <w:vAlign w:val="bottom"/>
          </w:tcPr>
          <w:p w14:paraId="4918BC0E" w14:textId="77777777" w:rsidR="0027063E" w:rsidRPr="00473F2D" w:rsidRDefault="0027063E" w:rsidP="0027063E">
            <w:pPr>
              <w:pStyle w:val="Table0"/>
              <w:ind w:right="57"/>
              <w:rPr>
                <w:lang w:val="lt-LT"/>
              </w:rPr>
            </w:pPr>
          </w:p>
        </w:tc>
        <w:tc>
          <w:tcPr>
            <w:tcW w:w="142" w:type="dxa"/>
            <w:tcBorders>
              <w:bottom w:val="nil"/>
            </w:tcBorders>
            <w:tcMar>
              <w:right w:w="57" w:type="dxa"/>
            </w:tcMar>
            <w:vAlign w:val="bottom"/>
          </w:tcPr>
          <w:p w14:paraId="54F351E2" w14:textId="77777777" w:rsidR="0027063E" w:rsidRPr="00473F2D" w:rsidRDefault="0027063E" w:rsidP="0027063E">
            <w:pPr>
              <w:ind w:right="57"/>
              <w:jc w:val="right"/>
              <w:rPr>
                <w:rFonts w:ascii="Arial" w:hAnsi="Arial" w:cs="Arial"/>
                <w:sz w:val="18"/>
                <w:szCs w:val="18"/>
              </w:rPr>
            </w:pPr>
          </w:p>
        </w:tc>
        <w:tc>
          <w:tcPr>
            <w:tcW w:w="1134" w:type="dxa"/>
            <w:tcMar>
              <w:right w:w="57" w:type="dxa"/>
            </w:tcMar>
            <w:vAlign w:val="bottom"/>
          </w:tcPr>
          <w:p w14:paraId="15991B0E" w14:textId="77777777" w:rsidR="0027063E" w:rsidRPr="00473F2D" w:rsidRDefault="0027063E" w:rsidP="0027063E">
            <w:pPr>
              <w:pStyle w:val="Table0"/>
              <w:ind w:right="57"/>
              <w:rPr>
                <w:bCs/>
                <w:color w:val="000000" w:themeColor="text1"/>
                <w:lang w:val="lt-LT"/>
              </w:rPr>
            </w:pPr>
          </w:p>
        </w:tc>
        <w:tc>
          <w:tcPr>
            <w:tcW w:w="4253" w:type="dxa"/>
            <w:tcMar>
              <w:right w:w="57" w:type="dxa"/>
            </w:tcMar>
            <w:vAlign w:val="bottom"/>
          </w:tcPr>
          <w:p w14:paraId="2DAF944C" w14:textId="77777777" w:rsidR="0027063E" w:rsidRPr="00473F2D" w:rsidRDefault="0027063E" w:rsidP="0027063E">
            <w:pPr>
              <w:ind w:left="280"/>
              <w:jc w:val="both"/>
              <w:rPr>
                <w:rFonts w:ascii="Arial" w:hAnsi="Arial" w:cs="Arial"/>
                <w:sz w:val="18"/>
                <w:szCs w:val="18"/>
              </w:rPr>
            </w:pPr>
          </w:p>
        </w:tc>
        <w:tc>
          <w:tcPr>
            <w:tcW w:w="708" w:type="dxa"/>
            <w:tcMar>
              <w:right w:w="57" w:type="dxa"/>
            </w:tcMar>
            <w:vAlign w:val="bottom"/>
          </w:tcPr>
          <w:p w14:paraId="43D8E187" w14:textId="77777777" w:rsidR="0027063E" w:rsidRPr="00473F2D" w:rsidRDefault="0027063E" w:rsidP="0027063E">
            <w:pPr>
              <w:jc w:val="center"/>
              <w:rPr>
                <w:rFonts w:ascii="Arial" w:hAnsi="Arial" w:cs="Arial"/>
                <w:sz w:val="18"/>
                <w:szCs w:val="18"/>
              </w:rPr>
            </w:pPr>
          </w:p>
        </w:tc>
        <w:tc>
          <w:tcPr>
            <w:tcW w:w="1274" w:type="dxa"/>
            <w:tcMar>
              <w:right w:w="57" w:type="dxa"/>
            </w:tcMar>
            <w:vAlign w:val="bottom"/>
          </w:tcPr>
          <w:p w14:paraId="7250E18A" w14:textId="77777777" w:rsidR="0027063E" w:rsidRPr="00473F2D" w:rsidRDefault="0027063E" w:rsidP="0027063E">
            <w:pPr>
              <w:pStyle w:val="Table0"/>
              <w:ind w:right="57"/>
              <w:rPr>
                <w:lang w:val="lt-LT"/>
              </w:rPr>
            </w:pPr>
          </w:p>
        </w:tc>
        <w:tc>
          <w:tcPr>
            <w:tcW w:w="113" w:type="dxa"/>
            <w:tcMar>
              <w:right w:w="57" w:type="dxa"/>
            </w:tcMar>
            <w:vAlign w:val="bottom"/>
          </w:tcPr>
          <w:p w14:paraId="23E961BF" w14:textId="77777777" w:rsidR="0027063E" w:rsidRPr="00473F2D" w:rsidRDefault="0027063E" w:rsidP="0027063E">
            <w:pPr>
              <w:pStyle w:val="Table0"/>
              <w:rPr>
                <w:lang w:val="lt-LT"/>
              </w:rPr>
            </w:pPr>
          </w:p>
        </w:tc>
        <w:tc>
          <w:tcPr>
            <w:tcW w:w="1124" w:type="dxa"/>
            <w:tcMar>
              <w:right w:w="57" w:type="dxa"/>
            </w:tcMar>
            <w:vAlign w:val="bottom"/>
          </w:tcPr>
          <w:p w14:paraId="4B57A48B" w14:textId="77777777" w:rsidR="0027063E" w:rsidRPr="00473F2D" w:rsidRDefault="0027063E" w:rsidP="0027063E">
            <w:pPr>
              <w:pStyle w:val="Table0"/>
              <w:ind w:right="57"/>
              <w:rPr>
                <w:bCs/>
                <w:color w:val="000000" w:themeColor="text1"/>
                <w:lang w:val="lt-LT"/>
              </w:rPr>
            </w:pPr>
          </w:p>
        </w:tc>
      </w:tr>
      <w:tr w:rsidR="0027063E" w:rsidRPr="00473F2D" w14:paraId="55BFB619" w14:textId="77777777" w:rsidTr="00D443AE">
        <w:trPr>
          <w:cantSplit/>
          <w:trHeight w:val="255"/>
        </w:trPr>
        <w:tc>
          <w:tcPr>
            <w:tcW w:w="1134" w:type="dxa"/>
            <w:tcBorders>
              <w:bottom w:val="nil"/>
            </w:tcBorders>
            <w:tcMar>
              <w:right w:w="57" w:type="dxa"/>
            </w:tcMar>
            <w:vAlign w:val="bottom"/>
          </w:tcPr>
          <w:p w14:paraId="2D97D438" w14:textId="11D37D2D" w:rsidR="0027063E" w:rsidRPr="00473F2D" w:rsidRDefault="000D79DC" w:rsidP="0027063E">
            <w:pPr>
              <w:pStyle w:val="Table0"/>
              <w:ind w:right="57"/>
              <w:rPr>
                <w:bCs/>
                <w:lang w:val="lt-LT"/>
              </w:rPr>
            </w:pPr>
            <w:r w:rsidRPr="00473F2D">
              <w:rPr>
                <w:bCs/>
                <w:lang w:val="lt-LT"/>
              </w:rPr>
              <w:t>4 991</w:t>
            </w:r>
          </w:p>
        </w:tc>
        <w:tc>
          <w:tcPr>
            <w:tcW w:w="142" w:type="dxa"/>
            <w:tcBorders>
              <w:top w:val="nil"/>
            </w:tcBorders>
            <w:tcMar>
              <w:right w:w="57" w:type="dxa"/>
            </w:tcMar>
            <w:vAlign w:val="bottom"/>
          </w:tcPr>
          <w:p w14:paraId="34B52AF5" w14:textId="77777777" w:rsidR="0027063E" w:rsidRPr="00473F2D" w:rsidRDefault="0027063E" w:rsidP="0027063E">
            <w:pPr>
              <w:ind w:right="57"/>
              <w:jc w:val="right"/>
              <w:rPr>
                <w:rFonts w:ascii="Arial" w:hAnsi="Arial" w:cs="Arial"/>
                <w:sz w:val="18"/>
                <w:szCs w:val="18"/>
              </w:rPr>
            </w:pPr>
          </w:p>
        </w:tc>
        <w:tc>
          <w:tcPr>
            <w:tcW w:w="1134" w:type="dxa"/>
            <w:tcBorders>
              <w:bottom w:val="nil"/>
            </w:tcBorders>
            <w:tcMar>
              <w:right w:w="57" w:type="dxa"/>
            </w:tcMar>
            <w:vAlign w:val="bottom"/>
          </w:tcPr>
          <w:p w14:paraId="253DBED7" w14:textId="1FEB6AA4" w:rsidR="0027063E" w:rsidRPr="00473F2D" w:rsidRDefault="00F15B59" w:rsidP="0027063E">
            <w:pPr>
              <w:pStyle w:val="Table0"/>
              <w:ind w:right="57"/>
              <w:rPr>
                <w:bCs/>
                <w:color w:val="000000" w:themeColor="text1"/>
                <w:lang w:val="lt-LT"/>
              </w:rPr>
            </w:pPr>
            <w:r w:rsidRPr="00473F2D">
              <w:rPr>
                <w:bCs/>
                <w:lang w:val="lt-LT"/>
              </w:rPr>
              <w:t>4 013</w:t>
            </w:r>
          </w:p>
        </w:tc>
        <w:tc>
          <w:tcPr>
            <w:tcW w:w="4253" w:type="dxa"/>
            <w:tcMar>
              <w:right w:w="57" w:type="dxa"/>
            </w:tcMar>
            <w:vAlign w:val="bottom"/>
          </w:tcPr>
          <w:p w14:paraId="4CCEFCAC" w14:textId="77777777" w:rsidR="0027063E" w:rsidRPr="00473F2D" w:rsidRDefault="0027063E" w:rsidP="0027063E">
            <w:pPr>
              <w:ind w:left="280"/>
              <w:rPr>
                <w:rFonts w:ascii="Arial" w:hAnsi="Arial" w:cs="Arial"/>
                <w:sz w:val="18"/>
                <w:szCs w:val="18"/>
              </w:rPr>
            </w:pPr>
            <w:r w:rsidRPr="00473F2D">
              <w:rPr>
                <w:rFonts w:ascii="Arial" w:hAnsi="Arial" w:cs="Arial"/>
                <w:snapToGrid w:val="0"/>
                <w:sz w:val="18"/>
                <w:szCs w:val="18"/>
              </w:rPr>
              <w:t>Paslaugų mokesčių ir komisinių pajamos</w:t>
            </w:r>
          </w:p>
        </w:tc>
        <w:tc>
          <w:tcPr>
            <w:tcW w:w="708" w:type="dxa"/>
            <w:tcMar>
              <w:right w:w="57" w:type="dxa"/>
            </w:tcMar>
            <w:vAlign w:val="bottom"/>
          </w:tcPr>
          <w:p w14:paraId="3BC01FA9" w14:textId="62260928" w:rsidR="0027063E" w:rsidRPr="00473F2D" w:rsidRDefault="0027063E" w:rsidP="0027063E">
            <w:pPr>
              <w:jc w:val="center"/>
              <w:rPr>
                <w:rFonts w:ascii="Arial" w:hAnsi="Arial" w:cs="Arial"/>
                <w:sz w:val="18"/>
                <w:szCs w:val="18"/>
              </w:rPr>
            </w:pPr>
            <w:r w:rsidRPr="00473F2D">
              <w:rPr>
                <w:rFonts w:ascii="Arial" w:hAnsi="Arial" w:cs="Arial"/>
                <w:sz w:val="18"/>
                <w:szCs w:val="18"/>
              </w:rPr>
              <w:t>1</w:t>
            </w:r>
            <w:r w:rsidR="008F7F49">
              <w:rPr>
                <w:rFonts w:ascii="Arial" w:hAnsi="Arial" w:cs="Arial"/>
                <w:sz w:val="18"/>
                <w:szCs w:val="18"/>
              </w:rPr>
              <w:t>6</w:t>
            </w:r>
          </w:p>
        </w:tc>
        <w:tc>
          <w:tcPr>
            <w:tcW w:w="1274" w:type="dxa"/>
            <w:tcBorders>
              <w:bottom w:val="nil"/>
            </w:tcBorders>
            <w:tcMar>
              <w:right w:w="57" w:type="dxa"/>
            </w:tcMar>
            <w:vAlign w:val="bottom"/>
          </w:tcPr>
          <w:p w14:paraId="548B73AE" w14:textId="14A9F59B" w:rsidR="0027063E" w:rsidRPr="00473F2D" w:rsidRDefault="001B04F3" w:rsidP="0027063E">
            <w:pPr>
              <w:pStyle w:val="Table0"/>
              <w:ind w:right="57"/>
              <w:rPr>
                <w:bCs/>
                <w:lang w:val="lt-LT"/>
              </w:rPr>
            </w:pPr>
            <w:r w:rsidRPr="00473F2D">
              <w:rPr>
                <w:bCs/>
                <w:lang w:val="lt-LT"/>
              </w:rPr>
              <w:t>5 139</w:t>
            </w:r>
          </w:p>
        </w:tc>
        <w:tc>
          <w:tcPr>
            <w:tcW w:w="113" w:type="dxa"/>
            <w:tcMar>
              <w:right w:w="57" w:type="dxa"/>
            </w:tcMar>
            <w:vAlign w:val="bottom"/>
          </w:tcPr>
          <w:p w14:paraId="04E1B986" w14:textId="77777777" w:rsidR="0027063E" w:rsidRPr="00473F2D" w:rsidRDefault="0027063E" w:rsidP="0027063E">
            <w:pPr>
              <w:pStyle w:val="Table0"/>
              <w:rPr>
                <w:lang w:val="lt-LT"/>
              </w:rPr>
            </w:pPr>
          </w:p>
        </w:tc>
        <w:tc>
          <w:tcPr>
            <w:tcW w:w="1124" w:type="dxa"/>
            <w:tcBorders>
              <w:bottom w:val="nil"/>
            </w:tcBorders>
            <w:tcMar>
              <w:right w:w="57" w:type="dxa"/>
            </w:tcMar>
            <w:vAlign w:val="bottom"/>
          </w:tcPr>
          <w:p w14:paraId="6296FEF4" w14:textId="59D0AF01" w:rsidR="0027063E" w:rsidRPr="00473F2D" w:rsidRDefault="002036A9" w:rsidP="0027063E">
            <w:pPr>
              <w:pStyle w:val="Table0"/>
              <w:ind w:right="57"/>
              <w:rPr>
                <w:bCs/>
                <w:color w:val="000000" w:themeColor="text1"/>
                <w:lang w:val="lt-LT"/>
              </w:rPr>
            </w:pPr>
            <w:r w:rsidRPr="00473F2D">
              <w:rPr>
                <w:bCs/>
                <w:lang w:val="lt-LT"/>
              </w:rPr>
              <w:t>4 013</w:t>
            </w:r>
          </w:p>
        </w:tc>
      </w:tr>
      <w:tr w:rsidR="0027063E" w:rsidRPr="00473F2D" w14:paraId="40B01F21" w14:textId="77777777" w:rsidTr="00D443AE">
        <w:trPr>
          <w:cantSplit/>
          <w:trHeight w:val="255"/>
        </w:trPr>
        <w:tc>
          <w:tcPr>
            <w:tcW w:w="1134" w:type="dxa"/>
            <w:tcBorders>
              <w:bottom w:val="single" w:sz="4" w:space="0" w:color="auto"/>
            </w:tcBorders>
            <w:tcMar>
              <w:right w:w="57" w:type="dxa"/>
            </w:tcMar>
            <w:vAlign w:val="bottom"/>
          </w:tcPr>
          <w:p w14:paraId="36B9C6A8" w14:textId="0D654B61" w:rsidR="0027063E" w:rsidRPr="00473F2D" w:rsidRDefault="0027063E" w:rsidP="0027063E">
            <w:pPr>
              <w:pStyle w:val="Table0"/>
              <w:rPr>
                <w:bCs/>
                <w:lang w:val="lt-LT"/>
              </w:rPr>
            </w:pPr>
            <w:r w:rsidRPr="00473F2D">
              <w:rPr>
                <w:bCs/>
                <w:lang w:val="lt-LT"/>
              </w:rPr>
              <w:t>(</w:t>
            </w:r>
            <w:r w:rsidR="000D79DC" w:rsidRPr="00473F2D">
              <w:rPr>
                <w:bCs/>
                <w:lang w:val="lt-LT"/>
              </w:rPr>
              <w:t>365</w:t>
            </w:r>
            <w:r w:rsidRPr="00473F2D">
              <w:rPr>
                <w:bCs/>
                <w:lang w:val="lt-LT"/>
              </w:rPr>
              <w:t>)</w:t>
            </w:r>
          </w:p>
        </w:tc>
        <w:tc>
          <w:tcPr>
            <w:tcW w:w="142" w:type="dxa"/>
            <w:tcMar>
              <w:right w:w="57" w:type="dxa"/>
            </w:tcMar>
            <w:vAlign w:val="bottom"/>
          </w:tcPr>
          <w:p w14:paraId="1006F240" w14:textId="77777777" w:rsidR="0027063E" w:rsidRPr="00473F2D" w:rsidRDefault="0027063E" w:rsidP="0027063E">
            <w:pPr>
              <w:ind w:right="57"/>
              <w:jc w:val="right"/>
              <w:rPr>
                <w:rFonts w:ascii="Arial" w:hAnsi="Arial" w:cs="Arial"/>
                <w:sz w:val="18"/>
                <w:szCs w:val="18"/>
              </w:rPr>
            </w:pPr>
          </w:p>
        </w:tc>
        <w:tc>
          <w:tcPr>
            <w:tcW w:w="1134" w:type="dxa"/>
            <w:tcBorders>
              <w:bottom w:val="single" w:sz="4" w:space="0" w:color="auto"/>
            </w:tcBorders>
            <w:tcMar>
              <w:right w:w="57" w:type="dxa"/>
            </w:tcMar>
            <w:vAlign w:val="bottom"/>
          </w:tcPr>
          <w:p w14:paraId="75884535" w14:textId="1797009B" w:rsidR="0027063E" w:rsidRPr="00473F2D" w:rsidRDefault="0027063E" w:rsidP="0027063E">
            <w:pPr>
              <w:pStyle w:val="Table0"/>
              <w:ind w:right="57"/>
              <w:rPr>
                <w:bCs/>
                <w:color w:val="000000" w:themeColor="text1"/>
                <w:lang w:val="lt-LT"/>
              </w:rPr>
            </w:pPr>
            <w:r w:rsidRPr="00473F2D">
              <w:rPr>
                <w:bCs/>
                <w:lang w:val="lt-LT"/>
              </w:rPr>
              <w:t>(</w:t>
            </w:r>
            <w:r w:rsidR="00F15B59" w:rsidRPr="00473F2D">
              <w:rPr>
                <w:bCs/>
                <w:lang w:val="lt-LT"/>
              </w:rPr>
              <w:t>343)</w:t>
            </w:r>
          </w:p>
        </w:tc>
        <w:tc>
          <w:tcPr>
            <w:tcW w:w="4253" w:type="dxa"/>
            <w:tcMar>
              <w:right w:w="57" w:type="dxa"/>
            </w:tcMar>
            <w:vAlign w:val="bottom"/>
          </w:tcPr>
          <w:p w14:paraId="07D3F8CB" w14:textId="77777777" w:rsidR="0027063E" w:rsidRPr="00473F2D" w:rsidRDefault="0027063E" w:rsidP="0027063E">
            <w:pPr>
              <w:ind w:left="280"/>
              <w:rPr>
                <w:rFonts w:ascii="Arial" w:hAnsi="Arial" w:cs="Arial"/>
                <w:sz w:val="18"/>
                <w:szCs w:val="18"/>
              </w:rPr>
            </w:pPr>
            <w:r w:rsidRPr="00473F2D">
              <w:rPr>
                <w:rFonts w:ascii="Arial" w:hAnsi="Arial" w:cs="Arial"/>
                <w:snapToGrid w:val="0"/>
                <w:sz w:val="18"/>
                <w:szCs w:val="18"/>
              </w:rPr>
              <w:t>Paslaugų mokesčių ir komisinių sąnaudos</w:t>
            </w:r>
          </w:p>
        </w:tc>
        <w:tc>
          <w:tcPr>
            <w:tcW w:w="708" w:type="dxa"/>
            <w:tcMar>
              <w:right w:w="57" w:type="dxa"/>
            </w:tcMar>
            <w:vAlign w:val="bottom"/>
          </w:tcPr>
          <w:p w14:paraId="69FC4502" w14:textId="1A432324" w:rsidR="0027063E" w:rsidRPr="00473F2D" w:rsidRDefault="0027063E" w:rsidP="0027063E">
            <w:pPr>
              <w:jc w:val="center"/>
              <w:rPr>
                <w:rFonts w:ascii="Arial" w:hAnsi="Arial" w:cs="Arial"/>
                <w:sz w:val="18"/>
                <w:szCs w:val="18"/>
              </w:rPr>
            </w:pPr>
            <w:r w:rsidRPr="00473F2D">
              <w:rPr>
                <w:rFonts w:ascii="Arial" w:hAnsi="Arial" w:cs="Arial"/>
                <w:sz w:val="18"/>
                <w:szCs w:val="18"/>
              </w:rPr>
              <w:t>1</w:t>
            </w:r>
            <w:r w:rsidR="008F7F49">
              <w:rPr>
                <w:rFonts w:ascii="Arial" w:hAnsi="Arial" w:cs="Arial"/>
                <w:sz w:val="18"/>
                <w:szCs w:val="18"/>
              </w:rPr>
              <w:t>6</w:t>
            </w:r>
          </w:p>
        </w:tc>
        <w:tc>
          <w:tcPr>
            <w:tcW w:w="1274" w:type="dxa"/>
            <w:tcBorders>
              <w:bottom w:val="single" w:sz="4" w:space="0" w:color="auto"/>
            </w:tcBorders>
            <w:tcMar>
              <w:right w:w="57" w:type="dxa"/>
            </w:tcMar>
            <w:vAlign w:val="bottom"/>
          </w:tcPr>
          <w:p w14:paraId="0DF03F96" w14:textId="214F69AB" w:rsidR="0027063E" w:rsidRPr="00473F2D" w:rsidRDefault="0027063E" w:rsidP="0027063E">
            <w:pPr>
              <w:pStyle w:val="Table0"/>
              <w:rPr>
                <w:bCs/>
                <w:lang w:val="lt-LT"/>
              </w:rPr>
            </w:pPr>
            <w:r w:rsidRPr="00473F2D">
              <w:rPr>
                <w:bCs/>
                <w:lang w:val="lt-LT"/>
              </w:rPr>
              <w:t>(</w:t>
            </w:r>
            <w:r w:rsidR="001B04F3" w:rsidRPr="00473F2D">
              <w:rPr>
                <w:bCs/>
                <w:lang w:val="lt-LT"/>
              </w:rPr>
              <w:t>317)</w:t>
            </w:r>
          </w:p>
        </w:tc>
        <w:tc>
          <w:tcPr>
            <w:tcW w:w="113" w:type="dxa"/>
            <w:tcMar>
              <w:right w:w="57" w:type="dxa"/>
            </w:tcMar>
            <w:vAlign w:val="bottom"/>
          </w:tcPr>
          <w:p w14:paraId="54C41982" w14:textId="77777777" w:rsidR="0027063E" w:rsidRPr="00473F2D" w:rsidRDefault="0027063E" w:rsidP="0027063E">
            <w:pPr>
              <w:pStyle w:val="Table0"/>
              <w:rPr>
                <w:lang w:val="lt-LT"/>
              </w:rPr>
            </w:pPr>
          </w:p>
        </w:tc>
        <w:tc>
          <w:tcPr>
            <w:tcW w:w="1124" w:type="dxa"/>
            <w:tcBorders>
              <w:bottom w:val="single" w:sz="4" w:space="0" w:color="auto"/>
            </w:tcBorders>
            <w:tcMar>
              <w:right w:w="57" w:type="dxa"/>
            </w:tcMar>
            <w:vAlign w:val="bottom"/>
          </w:tcPr>
          <w:p w14:paraId="02137D07" w14:textId="5C899235" w:rsidR="0027063E" w:rsidRPr="00473F2D" w:rsidRDefault="0027063E" w:rsidP="0027063E">
            <w:pPr>
              <w:pStyle w:val="Table0"/>
              <w:ind w:right="57"/>
              <w:rPr>
                <w:bCs/>
                <w:color w:val="000000" w:themeColor="text1"/>
                <w:lang w:val="lt-LT"/>
              </w:rPr>
            </w:pPr>
            <w:r w:rsidRPr="00473F2D">
              <w:rPr>
                <w:bCs/>
                <w:lang w:val="lt-LT"/>
              </w:rPr>
              <w:t>(</w:t>
            </w:r>
            <w:r w:rsidR="002036A9" w:rsidRPr="00473F2D">
              <w:rPr>
                <w:bCs/>
                <w:lang w:val="lt-LT"/>
              </w:rPr>
              <w:t>323)</w:t>
            </w:r>
          </w:p>
        </w:tc>
      </w:tr>
      <w:tr w:rsidR="0027063E" w:rsidRPr="00473F2D" w14:paraId="06EB44E9" w14:textId="77777777" w:rsidTr="00D443AE">
        <w:trPr>
          <w:cantSplit/>
          <w:trHeight w:val="255"/>
        </w:trPr>
        <w:tc>
          <w:tcPr>
            <w:tcW w:w="1134" w:type="dxa"/>
            <w:tcBorders>
              <w:top w:val="single" w:sz="4" w:space="0" w:color="auto"/>
            </w:tcBorders>
            <w:tcMar>
              <w:right w:w="57" w:type="dxa"/>
            </w:tcMar>
            <w:vAlign w:val="bottom"/>
          </w:tcPr>
          <w:p w14:paraId="3FA70790" w14:textId="0453F672" w:rsidR="0027063E" w:rsidRPr="00473F2D" w:rsidRDefault="000D79DC" w:rsidP="0027063E">
            <w:pPr>
              <w:pStyle w:val="Table0"/>
              <w:ind w:right="57"/>
              <w:rPr>
                <w:b/>
                <w:bCs/>
                <w:lang w:val="lt-LT"/>
              </w:rPr>
            </w:pPr>
            <w:r w:rsidRPr="00473F2D">
              <w:rPr>
                <w:b/>
                <w:bCs/>
                <w:lang w:val="lt-LT"/>
              </w:rPr>
              <w:t>4 626</w:t>
            </w:r>
          </w:p>
        </w:tc>
        <w:tc>
          <w:tcPr>
            <w:tcW w:w="142" w:type="dxa"/>
            <w:tcMar>
              <w:right w:w="57" w:type="dxa"/>
            </w:tcMar>
            <w:vAlign w:val="bottom"/>
          </w:tcPr>
          <w:p w14:paraId="05D9F03D" w14:textId="77777777" w:rsidR="0027063E" w:rsidRPr="00473F2D" w:rsidRDefault="0027063E" w:rsidP="0027063E">
            <w:pPr>
              <w:ind w:right="57"/>
              <w:jc w:val="right"/>
              <w:rPr>
                <w:rFonts w:ascii="Arial" w:hAnsi="Arial" w:cs="Arial"/>
                <w:b/>
                <w:bCs/>
                <w:sz w:val="18"/>
                <w:szCs w:val="18"/>
              </w:rPr>
            </w:pPr>
          </w:p>
        </w:tc>
        <w:tc>
          <w:tcPr>
            <w:tcW w:w="1134" w:type="dxa"/>
            <w:tcBorders>
              <w:top w:val="single" w:sz="4" w:space="0" w:color="auto"/>
            </w:tcBorders>
            <w:tcMar>
              <w:right w:w="57" w:type="dxa"/>
            </w:tcMar>
            <w:vAlign w:val="bottom"/>
          </w:tcPr>
          <w:p w14:paraId="14E20E3C" w14:textId="71CEAA60" w:rsidR="0027063E" w:rsidRPr="00473F2D" w:rsidRDefault="00F15B59" w:rsidP="0027063E">
            <w:pPr>
              <w:pStyle w:val="Table0"/>
              <w:ind w:right="57"/>
              <w:rPr>
                <w:b/>
                <w:bCs/>
                <w:color w:val="000000" w:themeColor="text1"/>
                <w:lang w:val="lt-LT"/>
              </w:rPr>
            </w:pPr>
            <w:r w:rsidRPr="00473F2D">
              <w:rPr>
                <w:b/>
                <w:bCs/>
                <w:color w:val="000000" w:themeColor="text1"/>
                <w:lang w:val="lt-LT"/>
              </w:rPr>
              <w:t>3 670</w:t>
            </w:r>
          </w:p>
        </w:tc>
        <w:tc>
          <w:tcPr>
            <w:tcW w:w="4253" w:type="dxa"/>
            <w:tcMar>
              <w:right w:w="57" w:type="dxa"/>
            </w:tcMar>
            <w:vAlign w:val="bottom"/>
          </w:tcPr>
          <w:p w14:paraId="3F48BE82" w14:textId="77777777" w:rsidR="0027063E" w:rsidRPr="00473F2D" w:rsidRDefault="0027063E" w:rsidP="0027063E">
            <w:pPr>
              <w:ind w:left="349" w:hanging="69"/>
              <w:rPr>
                <w:rFonts w:ascii="Arial" w:hAnsi="Arial" w:cs="Arial"/>
                <w:b/>
                <w:sz w:val="18"/>
                <w:szCs w:val="18"/>
              </w:rPr>
            </w:pPr>
            <w:r w:rsidRPr="00473F2D">
              <w:rPr>
                <w:rFonts w:ascii="Arial" w:hAnsi="Arial" w:cs="Arial"/>
                <w:b/>
                <w:snapToGrid w:val="0"/>
                <w:sz w:val="18"/>
                <w:szCs w:val="18"/>
              </w:rPr>
              <w:t>Grynosios paslaugų mokesčių ir komisinių pajamos</w:t>
            </w:r>
          </w:p>
        </w:tc>
        <w:tc>
          <w:tcPr>
            <w:tcW w:w="708" w:type="dxa"/>
            <w:tcMar>
              <w:right w:w="57" w:type="dxa"/>
            </w:tcMar>
            <w:vAlign w:val="bottom"/>
          </w:tcPr>
          <w:p w14:paraId="64C1493B" w14:textId="77777777" w:rsidR="0027063E" w:rsidRPr="00473F2D" w:rsidRDefault="0027063E" w:rsidP="0027063E">
            <w:pPr>
              <w:jc w:val="center"/>
              <w:rPr>
                <w:rFonts w:ascii="Arial" w:hAnsi="Arial" w:cs="Arial"/>
                <w:sz w:val="18"/>
                <w:szCs w:val="18"/>
              </w:rPr>
            </w:pPr>
          </w:p>
        </w:tc>
        <w:tc>
          <w:tcPr>
            <w:tcW w:w="1274" w:type="dxa"/>
            <w:tcBorders>
              <w:top w:val="single" w:sz="4" w:space="0" w:color="auto"/>
            </w:tcBorders>
            <w:tcMar>
              <w:right w:w="57" w:type="dxa"/>
            </w:tcMar>
            <w:vAlign w:val="bottom"/>
          </w:tcPr>
          <w:p w14:paraId="66234BA0" w14:textId="17121E5E" w:rsidR="0027063E" w:rsidRPr="00473F2D" w:rsidRDefault="001B04F3" w:rsidP="0027063E">
            <w:pPr>
              <w:pStyle w:val="Table0"/>
              <w:ind w:right="57"/>
              <w:rPr>
                <w:b/>
                <w:bCs/>
                <w:lang w:val="lt-LT"/>
              </w:rPr>
            </w:pPr>
            <w:r w:rsidRPr="00473F2D">
              <w:rPr>
                <w:b/>
                <w:bCs/>
                <w:lang w:val="lt-LT"/>
              </w:rPr>
              <w:t>4 822</w:t>
            </w:r>
          </w:p>
        </w:tc>
        <w:tc>
          <w:tcPr>
            <w:tcW w:w="113" w:type="dxa"/>
            <w:tcMar>
              <w:right w:w="57" w:type="dxa"/>
            </w:tcMar>
            <w:vAlign w:val="bottom"/>
          </w:tcPr>
          <w:p w14:paraId="7319283E" w14:textId="77777777" w:rsidR="0027063E" w:rsidRPr="00473F2D" w:rsidRDefault="0027063E" w:rsidP="0027063E">
            <w:pPr>
              <w:pStyle w:val="Table0"/>
              <w:rPr>
                <w:b/>
                <w:bCs/>
                <w:lang w:val="lt-LT"/>
              </w:rPr>
            </w:pPr>
          </w:p>
        </w:tc>
        <w:tc>
          <w:tcPr>
            <w:tcW w:w="1124" w:type="dxa"/>
            <w:tcBorders>
              <w:top w:val="single" w:sz="4" w:space="0" w:color="auto"/>
            </w:tcBorders>
            <w:tcMar>
              <w:right w:w="57" w:type="dxa"/>
            </w:tcMar>
            <w:vAlign w:val="bottom"/>
          </w:tcPr>
          <w:p w14:paraId="2729BAAD" w14:textId="7CA836A5" w:rsidR="0027063E" w:rsidRPr="00473F2D" w:rsidRDefault="00C74FFA" w:rsidP="0027063E">
            <w:pPr>
              <w:pStyle w:val="Table0"/>
              <w:ind w:right="57"/>
              <w:rPr>
                <w:b/>
                <w:bCs/>
                <w:color w:val="000000" w:themeColor="text1"/>
                <w:lang w:val="lt-LT"/>
              </w:rPr>
            </w:pPr>
            <w:r w:rsidRPr="00473F2D">
              <w:rPr>
                <w:b/>
                <w:bCs/>
                <w:color w:val="000000" w:themeColor="text1"/>
                <w:lang w:val="lt-LT"/>
              </w:rPr>
              <w:t>3 690</w:t>
            </w:r>
          </w:p>
        </w:tc>
      </w:tr>
      <w:tr w:rsidR="0027063E" w:rsidRPr="00473F2D" w14:paraId="5496451B" w14:textId="77777777" w:rsidTr="00D443AE">
        <w:trPr>
          <w:cantSplit/>
          <w:trHeight w:val="255"/>
        </w:trPr>
        <w:tc>
          <w:tcPr>
            <w:tcW w:w="1134" w:type="dxa"/>
            <w:tcMar>
              <w:right w:w="57" w:type="dxa"/>
            </w:tcMar>
            <w:vAlign w:val="bottom"/>
          </w:tcPr>
          <w:p w14:paraId="0ABF4BC1" w14:textId="77777777" w:rsidR="0027063E" w:rsidRPr="00473F2D" w:rsidRDefault="0027063E" w:rsidP="0027063E">
            <w:pPr>
              <w:pStyle w:val="Table0"/>
              <w:ind w:right="57"/>
              <w:rPr>
                <w:bCs/>
                <w:lang w:val="lt-LT"/>
              </w:rPr>
            </w:pPr>
          </w:p>
        </w:tc>
        <w:tc>
          <w:tcPr>
            <w:tcW w:w="142" w:type="dxa"/>
            <w:tcMar>
              <w:right w:w="57" w:type="dxa"/>
            </w:tcMar>
            <w:vAlign w:val="bottom"/>
          </w:tcPr>
          <w:p w14:paraId="67C9EBED" w14:textId="77777777" w:rsidR="0027063E" w:rsidRPr="00473F2D" w:rsidRDefault="0027063E" w:rsidP="0027063E">
            <w:pPr>
              <w:ind w:right="57"/>
              <w:jc w:val="right"/>
              <w:rPr>
                <w:rFonts w:ascii="Arial" w:hAnsi="Arial" w:cs="Arial"/>
                <w:b/>
                <w:bCs/>
                <w:color w:val="FF0000"/>
                <w:sz w:val="18"/>
                <w:szCs w:val="18"/>
              </w:rPr>
            </w:pPr>
          </w:p>
        </w:tc>
        <w:tc>
          <w:tcPr>
            <w:tcW w:w="1134" w:type="dxa"/>
            <w:tcMar>
              <w:right w:w="57" w:type="dxa"/>
            </w:tcMar>
            <w:vAlign w:val="bottom"/>
          </w:tcPr>
          <w:p w14:paraId="486CC182" w14:textId="77777777" w:rsidR="0027063E" w:rsidRPr="00473F2D" w:rsidRDefault="0027063E" w:rsidP="0027063E">
            <w:pPr>
              <w:pStyle w:val="Table0"/>
              <w:ind w:right="57"/>
              <w:rPr>
                <w:bCs/>
                <w:color w:val="000000" w:themeColor="text1"/>
                <w:lang w:val="lt-LT"/>
              </w:rPr>
            </w:pPr>
          </w:p>
        </w:tc>
        <w:tc>
          <w:tcPr>
            <w:tcW w:w="4253" w:type="dxa"/>
            <w:tcMar>
              <w:right w:w="57" w:type="dxa"/>
            </w:tcMar>
            <w:vAlign w:val="bottom"/>
          </w:tcPr>
          <w:p w14:paraId="0F486CF9" w14:textId="77777777" w:rsidR="0027063E" w:rsidRPr="00473F2D" w:rsidRDefault="0027063E" w:rsidP="0027063E">
            <w:pPr>
              <w:ind w:left="280"/>
              <w:rPr>
                <w:rFonts w:ascii="Arial" w:hAnsi="Arial" w:cs="Arial"/>
                <w:b/>
                <w:snapToGrid w:val="0"/>
                <w:sz w:val="18"/>
                <w:szCs w:val="18"/>
              </w:rPr>
            </w:pPr>
          </w:p>
        </w:tc>
        <w:tc>
          <w:tcPr>
            <w:tcW w:w="708" w:type="dxa"/>
            <w:tcMar>
              <w:right w:w="57" w:type="dxa"/>
            </w:tcMar>
            <w:vAlign w:val="bottom"/>
          </w:tcPr>
          <w:p w14:paraId="688950A4" w14:textId="77777777" w:rsidR="0027063E" w:rsidRPr="00473F2D" w:rsidRDefault="0027063E" w:rsidP="0027063E">
            <w:pPr>
              <w:jc w:val="center"/>
              <w:rPr>
                <w:rFonts w:ascii="Arial" w:hAnsi="Arial" w:cs="Arial"/>
                <w:color w:val="FF0000"/>
                <w:sz w:val="18"/>
                <w:szCs w:val="18"/>
              </w:rPr>
            </w:pPr>
          </w:p>
        </w:tc>
        <w:tc>
          <w:tcPr>
            <w:tcW w:w="1274" w:type="dxa"/>
            <w:tcMar>
              <w:right w:w="57" w:type="dxa"/>
            </w:tcMar>
            <w:vAlign w:val="bottom"/>
          </w:tcPr>
          <w:p w14:paraId="76E788A7" w14:textId="77777777" w:rsidR="0027063E" w:rsidRPr="00473F2D" w:rsidRDefault="0027063E" w:rsidP="0027063E">
            <w:pPr>
              <w:pStyle w:val="Table0"/>
              <w:ind w:right="57"/>
              <w:rPr>
                <w:lang w:val="lt-LT"/>
              </w:rPr>
            </w:pPr>
          </w:p>
        </w:tc>
        <w:tc>
          <w:tcPr>
            <w:tcW w:w="113" w:type="dxa"/>
            <w:tcMar>
              <w:right w:w="57" w:type="dxa"/>
            </w:tcMar>
            <w:vAlign w:val="bottom"/>
          </w:tcPr>
          <w:p w14:paraId="2B727025" w14:textId="77777777" w:rsidR="0027063E" w:rsidRPr="00473F2D" w:rsidRDefault="0027063E" w:rsidP="0027063E">
            <w:pPr>
              <w:pStyle w:val="Table0"/>
              <w:rPr>
                <w:color w:val="FF0000"/>
                <w:lang w:val="lt-LT"/>
              </w:rPr>
            </w:pPr>
          </w:p>
        </w:tc>
        <w:tc>
          <w:tcPr>
            <w:tcW w:w="1124" w:type="dxa"/>
            <w:tcMar>
              <w:right w:w="57" w:type="dxa"/>
            </w:tcMar>
            <w:vAlign w:val="bottom"/>
          </w:tcPr>
          <w:p w14:paraId="6045107C" w14:textId="77777777" w:rsidR="0027063E" w:rsidRPr="00473F2D" w:rsidRDefault="0027063E" w:rsidP="0027063E">
            <w:pPr>
              <w:pStyle w:val="Table0"/>
              <w:ind w:right="57"/>
              <w:rPr>
                <w:bCs/>
                <w:color w:val="000000" w:themeColor="text1"/>
                <w:lang w:val="lt-LT"/>
              </w:rPr>
            </w:pPr>
          </w:p>
        </w:tc>
      </w:tr>
      <w:tr w:rsidR="00C17A6F" w:rsidRPr="00473F2D" w14:paraId="1FDB9882" w14:textId="77777777" w:rsidTr="00D443AE">
        <w:trPr>
          <w:cantSplit/>
          <w:trHeight w:val="255"/>
        </w:trPr>
        <w:tc>
          <w:tcPr>
            <w:tcW w:w="1134" w:type="dxa"/>
            <w:tcMar>
              <w:right w:w="57" w:type="dxa"/>
            </w:tcMar>
            <w:vAlign w:val="bottom"/>
          </w:tcPr>
          <w:p w14:paraId="07EEA1B8" w14:textId="467668E0" w:rsidR="00C17A6F" w:rsidRPr="00473F2D" w:rsidRDefault="00C17A6F" w:rsidP="0027063E">
            <w:pPr>
              <w:pStyle w:val="Table0"/>
              <w:ind w:right="57"/>
              <w:rPr>
                <w:bCs/>
                <w:lang w:val="lt-LT"/>
              </w:rPr>
            </w:pPr>
            <w:r w:rsidRPr="00473F2D">
              <w:rPr>
                <w:bCs/>
                <w:lang w:val="lt-LT"/>
              </w:rPr>
              <w:t>-</w:t>
            </w:r>
          </w:p>
        </w:tc>
        <w:tc>
          <w:tcPr>
            <w:tcW w:w="142" w:type="dxa"/>
            <w:tcMar>
              <w:right w:w="57" w:type="dxa"/>
            </w:tcMar>
            <w:vAlign w:val="bottom"/>
          </w:tcPr>
          <w:p w14:paraId="68BECB1C" w14:textId="77777777" w:rsidR="00C17A6F" w:rsidRPr="00473F2D" w:rsidRDefault="00C17A6F" w:rsidP="0027063E">
            <w:pPr>
              <w:ind w:right="57"/>
              <w:jc w:val="right"/>
              <w:rPr>
                <w:rFonts w:ascii="Arial" w:hAnsi="Arial" w:cs="Arial"/>
                <w:b/>
                <w:bCs/>
                <w:color w:val="FF0000"/>
                <w:sz w:val="18"/>
                <w:szCs w:val="18"/>
              </w:rPr>
            </w:pPr>
          </w:p>
        </w:tc>
        <w:tc>
          <w:tcPr>
            <w:tcW w:w="1134" w:type="dxa"/>
            <w:tcMar>
              <w:right w:w="57" w:type="dxa"/>
            </w:tcMar>
            <w:vAlign w:val="bottom"/>
          </w:tcPr>
          <w:p w14:paraId="7A82E502" w14:textId="47A23550" w:rsidR="00C17A6F" w:rsidRPr="00473F2D" w:rsidRDefault="00C17A6F" w:rsidP="0027063E">
            <w:pPr>
              <w:pStyle w:val="Table0"/>
              <w:ind w:right="57"/>
              <w:rPr>
                <w:bCs/>
                <w:color w:val="000000" w:themeColor="text1"/>
                <w:lang w:val="lt-LT"/>
              </w:rPr>
            </w:pPr>
            <w:r w:rsidRPr="00473F2D">
              <w:rPr>
                <w:bCs/>
                <w:color w:val="000000" w:themeColor="text1"/>
                <w:lang w:val="lt-LT"/>
              </w:rPr>
              <w:t>-</w:t>
            </w:r>
          </w:p>
        </w:tc>
        <w:tc>
          <w:tcPr>
            <w:tcW w:w="4253" w:type="dxa"/>
            <w:tcMar>
              <w:right w:w="57" w:type="dxa"/>
            </w:tcMar>
            <w:vAlign w:val="bottom"/>
          </w:tcPr>
          <w:p w14:paraId="0A9876E4" w14:textId="376D47A6" w:rsidR="00C17A6F" w:rsidRPr="00473F2D" w:rsidRDefault="00C17A6F" w:rsidP="0027063E">
            <w:pPr>
              <w:ind w:left="280"/>
              <w:rPr>
                <w:rFonts w:ascii="Arial" w:hAnsi="Arial" w:cs="Arial"/>
                <w:b/>
                <w:snapToGrid w:val="0"/>
                <w:sz w:val="18"/>
                <w:szCs w:val="18"/>
              </w:rPr>
            </w:pPr>
            <w:r w:rsidRPr="00473F2D">
              <w:rPr>
                <w:rFonts w:ascii="Arial" w:hAnsi="Arial" w:cs="Arial"/>
                <w:sz w:val="18"/>
                <w:szCs w:val="18"/>
              </w:rPr>
              <w:t>Operacijų nuosavybės vertybiniais popieriais rezultatas gry</w:t>
            </w:r>
            <w:r w:rsidR="00B22BAC" w:rsidRPr="00473F2D">
              <w:rPr>
                <w:rFonts w:ascii="Arial" w:hAnsi="Arial" w:cs="Arial"/>
                <w:sz w:val="18"/>
                <w:szCs w:val="18"/>
              </w:rPr>
              <w:t>n</w:t>
            </w:r>
            <w:r w:rsidRPr="00473F2D">
              <w:rPr>
                <w:rFonts w:ascii="Arial" w:hAnsi="Arial" w:cs="Arial"/>
                <w:sz w:val="18"/>
                <w:szCs w:val="18"/>
              </w:rPr>
              <w:t>ąja verte</w:t>
            </w:r>
          </w:p>
        </w:tc>
        <w:tc>
          <w:tcPr>
            <w:tcW w:w="708" w:type="dxa"/>
            <w:tcMar>
              <w:right w:w="57" w:type="dxa"/>
            </w:tcMar>
            <w:vAlign w:val="bottom"/>
          </w:tcPr>
          <w:p w14:paraId="1615B15E" w14:textId="77777777" w:rsidR="00C17A6F" w:rsidRPr="00473F2D" w:rsidRDefault="00C17A6F" w:rsidP="0027063E">
            <w:pPr>
              <w:jc w:val="center"/>
              <w:rPr>
                <w:rFonts w:ascii="Arial" w:hAnsi="Arial" w:cs="Arial"/>
                <w:color w:val="FF0000"/>
                <w:sz w:val="18"/>
                <w:szCs w:val="18"/>
              </w:rPr>
            </w:pPr>
          </w:p>
        </w:tc>
        <w:tc>
          <w:tcPr>
            <w:tcW w:w="1274" w:type="dxa"/>
            <w:tcMar>
              <w:right w:w="57" w:type="dxa"/>
            </w:tcMar>
            <w:vAlign w:val="bottom"/>
          </w:tcPr>
          <w:p w14:paraId="594220E3" w14:textId="18A039AB" w:rsidR="00C17A6F" w:rsidRPr="00473F2D" w:rsidRDefault="00245FC0" w:rsidP="0027063E">
            <w:pPr>
              <w:pStyle w:val="Table0"/>
              <w:ind w:right="57"/>
              <w:rPr>
                <w:lang w:val="lt-LT"/>
              </w:rPr>
            </w:pPr>
            <w:r w:rsidRPr="00473F2D">
              <w:rPr>
                <w:lang w:val="lt-LT"/>
              </w:rPr>
              <w:t>(740)</w:t>
            </w:r>
          </w:p>
        </w:tc>
        <w:tc>
          <w:tcPr>
            <w:tcW w:w="113" w:type="dxa"/>
            <w:tcMar>
              <w:right w:w="57" w:type="dxa"/>
            </w:tcMar>
            <w:vAlign w:val="bottom"/>
          </w:tcPr>
          <w:p w14:paraId="58F49814" w14:textId="77777777" w:rsidR="00C17A6F" w:rsidRPr="00473F2D" w:rsidRDefault="00C17A6F" w:rsidP="0027063E">
            <w:pPr>
              <w:pStyle w:val="Table0"/>
              <w:rPr>
                <w:color w:val="FF0000"/>
                <w:lang w:val="lt-LT"/>
              </w:rPr>
            </w:pPr>
          </w:p>
        </w:tc>
        <w:tc>
          <w:tcPr>
            <w:tcW w:w="1124" w:type="dxa"/>
            <w:tcMar>
              <w:right w:w="57" w:type="dxa"/>
            </w:tcMar>
            <w:vAlign w:val="bottom"/>
          </w:tcPr>
          <w:p w14:paraId="3A7B1B85" w14:textId="2CBAF2FF" w:rsidR="00C17A6F" w:rsidRPr="00473F2D" w:rsidRDefault="00C17A6F" w:rsidP="0027063E">
            <w:pPr>
              <w:pStyle w:val="Table0"/>
              <w:ind w:right="57"/>
              <w:rPr>
                <w:bCs/>
                <w:color w:val="000000" w:themeColor="text1"/>
                <w:lang w:val="lt-LT"/>
              </w:rPr>
            </w:pPr>
            <w:r w:rsidRPr="00473F2D">
              <w:rPr>
                <w:bCs/>
                <w:color w:val="000000" w:themeColor="text1"/>
                <w:lang w:val="lt-LT"/>
              </w:rPr>
              <w:t>-</w:t>
            </w:r>
          </w:p>
        </w:tc>
      </w:tr>
      <w:tr w:rsidR="0027063E" w:rsidRPr="00473F2D" w14:paraId="448190EF" w14:textId="77777777" w:rsidTr="00D443AE">
        <w:trPr>
          <w:cantSplit/>
          <w:trHeight w:val="167"/>
        </w:trPr>
        <w:tc>
          <w:tcPr>
            <w:tcW w:w="1134" w:type="dxa"/>
            <w:tcMar>
              <w:right w:w="57" w:type="dxa"/>
            </w:tcMar>
            <w:vAlign w:val="bottom"/>
          </w:tcPr>
          <w:p w14:paraId="1DBD6EE2" w14:textId="6EB3C54E" w:rsidR="0027063E" w:rsidRPr="00473F2D" w:rsidRDefault="00351C77" w:rsidP="0027063E">
            <w:pPr>
              <w:pStyle w:val="Table0"/>
              <w:ind w:right="57"/>
              <w:rPr>
                <w:bCs/>
                <w:lang w:val="lt-LT"/>
              </w:rPr>
            </w:pPr>
            <w:r w:rsidRPr="00473F2D">
              <w:rPr>
                <w:bCs/>
                <w:lang w:val="lt-LT"/>
              </w:rPr>
              <w:t>3 708</w:t>
            </w:r>
          </w:p>
        </w:tc>
        <w:tc>
          <w:tcPr>
            <w:tcW w:w="142" w:type="dxa"/>
            <w:tcMar>
              <w:right w:w="57" w:type="dxa"/>
            </w:tcMar>
            <w:vAlign w:val="bottom"/>
          </w:tcPr>
          <w:p w14:paraId="075383C2" w14:textId="77777777" w:rsidR="0027063E" w:rsidRPr="00473F2D" w:rsidRDefault="0027063E" w:rsidP="0027063E">
            <w:pPr>
              <w:ind w:right="57"/>
              <w:jc w:val="right"/>
              <w:rPr>
                <w:rFonts w:ascii="Arial" w:hAnsi="Arial" w:cs="Arial"/>
                <w:sz w:val="18"/>
                <w:szCs w:val="18"/>
              </w:rPr>
            </w:pPr>
          </w:p>
        </w:tc>
        <w:tc>
          <w:tcPr>
            <w:tcW w:w="1134" w:type="dxa"/>
            <w:tcMar>
              <w:right w:w="57" w:type="dxa"/>
            </w:tcMar>
            <w:vAlign w:val="bottom"/>
          </w:tcPr>
          <w:p w14:paraId="29F27109" w14:textId="4FF8251B" w:rsidR="0027063E" w:rsidRPr="00473F2D" w:rsidRDefault="00F15B59" w:rsidP="0027063E">
            <w:pPr>
              <w:pStyle w:val="Table0"/>
              <w:ind w:right="57"/>
              <w:rPr>
                <w:bCs/>
                <w:color w:val="000000" w:themeColor="text1"/>
                <w:lang w:val="lt-LT"/>
              </w:rPr>
            </w:pPr>
            <w:r w:rsidRPr="00473F2D">
              <w:rPr>
                <w:bCs/>
                <w:lang w:val="lt-LT"/>
              </w:rPr>
              <w:t>3 536</w:t>
            </w:r>
          </w:p>
        </w:tc>
        <w:tc>
          <w:tcPr>
            <w:tcW w:w="4253" w:type="dxa"/>
            <w:tcMar>
              <w:right w:w="57" w:type="dxa"/>
            </w:tcMar>
            <w:vAlign w:val="bottom"/>
          </w:tcPr>
          <w:p w14:paraId="54E72BA7" w14:textId="77777777" w:rsidR="0027063E" w:rsidRPr="00473F2D" w:rsidRDefault="0027063E" w:rsidP="0027063E">
            <w:pPr>
              <w:ind w:left="349" w:hanging="69"/>
              <w:rPr>
                <w:rFonts w:ascii="Arial" w:hAnsi="Arial" w:cs="Arial"/>
                <w:sz w:val="18"/>
                <w:szCs w:val="18"/>
              </w:rPr>
            </w:pPr>
            <w:r w:rsidRPr="00473F2D">
              <w:rPr>
                <w:rFonts w:ascii="Arial" w:hAnsi="Arial" w:cs="Arial"/>
                <w:sz w:val="18"/>
                <w:szCs w:val="18"/>
              </w:rPr>
              <w:t>Operacijų užsienio valiuta pelnas grynąja verte</w:t>
            </w:r>
          </w:p>
        </w:tc>
        <w:tc>
          <w:tcPr>
            <w:tcW w:w="708" w:type="dxa"/>
            <w:tcMar>
              <w:right w:w="57" w:type="dxa"/>
            </w:tcMar>
            <w:vAlign w:val="bottom"/>
          </w:tcPr>
          <w:p w14:paraId="43828726" w14:textId="6EC395E2" w:rsidR="0027063E" w:rsidRPr="00473F2D" w:rsidRDefault="0027063E" w:rsidP="0027063E">
            <w:pPr>
              <w:jc w:val="center"/>
              <w:rPr>
                <w:rFonts w:ascii="Arial" w:hAnsi="Arial" w:cs="Arial"/>
                <w:sz w:val="18"/>
                <w:szCs w:val="18"/>
              </w:rPr>
            </w:pPr>
            <w:r w:rsidRPr="00473F2D">
              <w:rPr>
                <w:rFonts w:ascii="Arial" w:hAnsi="Arial" w:cs="Arial"/>
                <w:sz w:val="18"/>
                <w:szCs w:val="18"/>
              </w:rPr>
              <w:t>1</w:t>
            </w:r>
            <w:r w:rsidR="008F7F49">
              <w:rPr>
                <w:rFonts w:ascii="Arial" w:hAnsi="Arial" w:cs="Arial"/>
                <w:sz w:val="18"/>
                <w:szCs w:val="18"/>
              </w:rPr>
              <w:t>7</w:t>
            </w:r>
          </w:p>
        </w:tc>
        <w:tc>
          <w:tcPr>
            <w:tcW w:w="1274" w:type="dxa"/>
            <w:tcMar>
              <w:right w:w="57" w:type="dxa"/>
            </w:tcMar>
            <w:vAlign w:val="bottom"/>
          </w:tcPr>
          <w:p w14:paraId="0187A2B6" w14:textId="02B9839F" w:rsidR="0027063E" w:rsidRPr="00473F2D" w:rsidRDefault="00245FC0" w:rsidP="0027063E">
            <w:pPr>
              <w:pStyle w:val="Table0"/>
              <w:ind w:right="57"/>
              <w:rPr>
                <w:bCs/>
                <w:lang w:val="lt-LT"/>
              </w:rPr>
            </w:pPr>
            <w:r w:rsidRPr="00473F2D">
              <w:rPr>
                <w:bCs/>
                <w:lang w:val="lt-LT"/>
              </w:rPr>
              <w:t>3 708</w:t>
            </w:r>
          </w:p>
        </w:tc>
        <w:tc>
          <w:tcPr>
            <w:tcW w:w="113" w:type="dxa"/>
            <w:tcMar>
              <w:right w:w="57" w:type="dxa"/>
            </w:tcMar>
            <w:vAlign w:val="bottom"/>
          </w:tcPr>
          <w:p w14:paraId="4B79D4CB" w14:textId="77777777" w:rsidR="0027063E" w:rsidRPr="00473F2D" w:rsidRDefault="0027063E" w:rsidP="0027063E">
            <w:pPr>
              <w:pStyle w:val="Table0"/>
              <w:rPr>
                <w:lang w:val="lt-LT"/>
              </w:rPr>
            </w:pPr>
          </w:p>
        </w:tc>
        <w:tc>
          <w:tcPr>
            <w:tcW w:w="1124" w:type="dxa"/>
            <w:tcMar>
              <w:right w:w="57" w:type="dxa"/>
            </w:tcMar>
            <w:vAlign w:val="bottom"/>
          </w:tcPr>
          <w:p w14:paraId="1BE53DD3" w14:textId="563EDB04" w:rsidR="0027063E" w:rsidRPr="00473F2D" w:rsidRDefault="00C74FFA" w:rsidP="0027063E">
            <w:pPr>
              <w:pStyle w:val="Table0"/>
              <w:ind w:right="57"/>
              <w:rPr>
                <w:bCs/>
                <w:color w:val="000000" w:themeColor="text1"/>
                <w:lang w:val="lt-LT"/>
              </w:rPr>
            </w:pPr>
            <w:r w:rsidRPr="00473F2D">
              <w:rPr>
                <w:bCs/>
                <w:lang w:val="lt-LT"/>
              </w:rPr>
              <w:t>3 536</w:t>
            </w:r>
          </w:p>
        </w:tc>
      </w:tr>
      <w:tr w:rsidR="0027063E" w:rsidRPr="00473F2D" w14:paraId="41777A22" w14:textId="77777777" w:rsidTr="00D443AE">
        <w:trPr>
          <w:cantSplit/>
          <w:trHeight w:val="255"/>
        </w:trPr>
        <w:tc>
          <w:tcPr>
            <w:tcW w:w="1134" w:type="dxa"/>
            <w:tcBorders>
              <w:bottom w:val="nil"/>
            </w:tcBorders>
            <w:tcMar>
              <w:right w:w="57" w:type="dxa"/>
            </w:tcMar>
            <w:vAlign w:val="bottom"/>
          </w:tcPr>
          <w:p w14:paraId="39A1ED07" w14:textId="05CA8E11" w:rsidR="0027063E" w:rsidRPr="00473F2D" w:rsidRDefault="00E62B47" w:rsidP="0027063E">
            <w:pPr>
              <w:pStyle w:val="Table0"/>
              <w:ind w:right="57"/>
              <w:rPr>
                <w:bCs/>
                <w:lang w:val="lt-LT"/>
              </w:rPr>
            </w:pPr>
            <w:r w:rsidRPr="00473F2D">
              <w:rPr>
                <w:bCs/>
                <w:lang w:val="lt-LT"/>
              </w:rPr>
              <w:t>(1</w:t>
            </w:r>
            <w:r w:rsidR="00351C77" w:rsidRPr="00473F2D">
              <w:rPr>
                <w:bCs/>
                <w:lang w:val="lt-LT"/>
              </w:rPr>
              <w:t>17</w:t>
            </w:r>
            <w:r w:rsidRPr="00473F2D">
              <w:rPr>
                <w:bCs/>
                <w:lang w:val="lt-LT"/>
              </w:rPr>
              <w:t>)</w:t>
            </w:r>
          </w:p>
        </w:tc>
        <w:tc>
          <w:tcPr>
            <w:tcW w:w="142" w:type="dxa"/>
            <w:tcMar>
              <w:right w:w="57" w:type="dxa"/>
            </w:tcMar>
            <w:vAlign w:val="bottom"/>
          </w:tcPr>
          <w:p w14:paraId="140EF4F8" w14:textId="77777777" w:rsidR="0027063E" w:rsidRPr="00473F2D" w:rsidRDefault="0027063E" w:rsidP="0027063E">
            <w:pPr>
              <w:ind w:right="57"/>
              <w:jc w:val="right"/>
              <w:rPr>
                <w:rFonts w:ascii="Arial" w:hAnsi="Arial" w:cs="Arial"/>
                <w:sz w:val="18"/>
                <w:szCs w:val="18"/>
              </w:rPr>
            </w:pPr>
          </w:p>
        </w:tc>
        <w:tc>
          <w:tcPr>
            <w:tcW w:w="1134" w:type="dxa"/>
            <w:tcBorders>
              <w:bottom w:val="nil"/>
            </w:tcBorders>
            <w:tcMar>
              <w:right w:w="57" w:type="dxa"/>
            </w:tcMar>
            <w:vAlign w:val="bottom"/>
          </w:tcPr>
          <w:p w14:paraId="1CD89641" w14:textId="3565A0B7" w:rsidR="0027063E" w:rsidRPr="00473F2D" w:rsidRDefault="0027063E" w:rsidP="0027063E">
            <w:pPr>
              <w:pStyle w:val="Table0"/>
              <w:ind w:right="57"/>
              <w:rPr>
                <w:bCs/>
                <w:color w:val="000000" w:themeColor="text1"/>
                <w:lang w:val="lt-LT"/>
              </w:rPr>
            </w:pPr>
            <w:r w:rsidRPr="00473F2D">
              <w:rPr>
                <w:bCs/>
                <w:lang w:val="lt-LT"/>
              </w:rPr>
              <w:t>(</w:t>
            </w:r>
            <w:r w:rsidR="00F15B59" w:rsidRPr="00473F2D">
              <w:rPr>
                <w:bCs/>
                <w:lang w:val="lt-LT"/>
              </w:rPr>
              <w:t>94</w:t>
            </w:r>
            <w:r w:rsidRPr="00473F2D">
              <w:rPr>
                <w:bCs/>
                <w:lang w:val="lt-LT"/>
              </w:rPr>
              <w:t>)</w:t>
            </w:r>
          </w:p>
        </w:tc>
        <w:tc>
          <w:tcPr>
            <w:tcW w:w="4253" w:type="dxa"/>
            <w:tcMar>
              <w:right w:w="57" w:type="dxa"/>
            </w:tcMar>
            <w:vAlign w:val="bottom"/>
          </w:tcPr>
          <w:p w14:paraId="3C08EC04" w14:textId="77777777" w:rsidR="0027063E" w:rsidRPr="00473F2D" w:rsidRDefault="0027063E" w:rsidP="0027063E">
            <w:pPr>
              <w:ind w:left="343" w:hanging="63"/>
              <w:rPr>
                <w:rFonts w:ascii="Arial" w:hAnsi="Arial" w:cs="Arial"/>
                <w:sz w:val="18"/>
                <w:szCs w:val="18"/>
              </w:rPr>
            </w:pPr>
            <w:r w:rsidRPr="00473F2D">
              <w:rPr>
                <w:rFonts w:ascii="Arial" w:hAnsi="Arial" w:cs="Arial"/>
                <w:sz w:val="18"/>
                <w:szCs w:val="18"/>
              </w:rPr>
              <w:t>Operacijų išvestinėmis finansinėmis priemonėmis rezultatas grynąja verte</w:t>
            </w:r>
          </w:p>
        </w:tc>
        <w:tc>
          <w:tcPr>
            <w:tcW w:w="708" w:type="dxa"/>
            <w:tcMar>
              <w:right w:w="57" w:type="dxa"/>
            </w:tcMar>
            <w:vAlign w:val="bottom"/>
          </w:tcPr>
          <w:p w14:paraId="3D533C55" w14:textId="6A488416" w:rsidR="0027063E" w:rsidRPr="00473F2D" w:rsidRDefault="0027063E" w:rsidP="0027063E">
            <w:pPr>
              <w:jc w:val="center"/>
              <w:rPr>
                <w:rFonts w:ascii="Arial" w:hAnsi="Arial" w:cs="Arial"/>
                <w:sz w:val="18"/>
                <w:szCs w:val="18"/>
              </w:rPr>
            </w:pPr>
          </w:p>
        </w:tc>
        <w:tc>
          <w:tcPr>
            <w:tcW w:w="1274" w:type="dxa"/>
            <w:tcBorders>
              <w:bottom w:val="nil"/>
            </w:tcBorders>
            <w:tcMar>
              <w:right w:w="57" w:type="dxa"/>
            </w:tcMar>
            <w:vAlign w:val="bottom"/>
          </w:tcPr>
          <w:p w14:paraId="3D3E4B6A" w14:textId="6D9C7A5E" w:rsidR="0027063E" w:rsidRPr="00473F2D" w:rsidRDefault="002671B6" w:rsidP="0027063E">
            <w:pPr>
              <w:pStyle w:val="Table0"/>
              <w:ind w:right="57"/>
              <w:rPr>
                <w:bCs/>
                <w:lang w:val="lt-LT"/>
              </w:rPr>
            </w:pPr>
            <w:r w:rsidRPr="00473F2D">
              <w:rPr>
                <w:bCs/>
                <w:lang w:val="lt-LT"/>
              </w:rPr>
              <w:t>(</w:t>
            </w:r>
            <w:r w:rsidR="005961F8" w:rsidRPr="00473F2D">
              <w:rPr>
                <w:bCs/>
                <w:lang w:val="lt-LT"/>
              </w:rPr>
              <w:t>1</w:t>
            </w:r>
            <w:r w:rsidR="00245FC0" w:rsidRPr="00473F2D">
              <w:rPr>
                <w:bCs/>
                <w:lang w:val="lt-LT"/>
              </w:rPr>
              <w:t>17</w:t>
            </w:r>
            <w:r w:rsidRPr="00473F2D">
              <w:rPr>
                <w:bCs/>
                <w:lang w:val="lt-LT"/>
              </w:rPr>
              <w:t>)</w:t>
            </w:r>
          </w:p>
        </w:tc>
        <w:tc>
          <w:tcPr>
            <w:tcW w:w="113" w:type="dxa"/>
            <w:tcMar>
              <w:right w:w="57" w:type="dxa"/>
            </w:tcMar>
            <w:vAlign w:val="bottom"/>
          </w:tcPr>
          <w:p w14:paraId="19E006BD" w14:textId="77777777" w:rsidR="0027063E" w:rsidRPr="00473F2D" w:rsidRDefault="0027063E" w:rsidP="0027063E">
            <w:pPr>
              <w:pStyle w:val="Table0"/>
              <w:rPr>
                <w:lang w:val="lt-LT"/>
              </w:rPr>
            </w:pPr>
          </w:p>
        </w:tc>
        <w:tc>
          <w:tcPr>
            <w:tcW w:w="1124" w:type="dxa"/>
            <w:tcBorders>
              <w:bottom w:val="nil"/>
            </w:tcBorders>
            <w:tcMar>
              <w:right w:w="57" w:type="dxa"/>
            </w:tcMar>
            <w:vAlign w:val="bottom"/>
          </w:tcPr>
          <w:p w14:paraId="426F4359" w14:textId="29B72901" w:rsidR="0027063E" w:rsidRPr="00473F2D" w:rsidRDefault="0027063E" w:rsidP="0027063E">
            <w:pPr>
              <w:pStyle w:val="Table0"/>
              <w:ind w:right="57"/>
              <w:rPr>
                <w:bCs/>
                <w:color w:val="000000" w:themeColor="text1"/>
                <w:lang w:val="lt-LT"/>
              </w:rPr>
            </w:pPr>
            <w:r w:rsidRPr="00473F2D">
              <w:rPr>
                <w:bCs/>
                <w:lang w:val="lt-LT"/>
              </w:rPr>
              <w:t>(</w:t>
            </w:r>
            <w:r w:rsidR="00C74FFA" w:rsidRPr="00473F2D">
              <w:rPr>
                <w:bCs/>
                <w:lang w:val="lt-LT"/>
              </w:rPr>
              <w:t>94</w:t>
            </w:r>
            <w:r w:rsidRPr="00473F2D">
              <w:rPr>
                <w:bCs/>
                <w:lang w:val="lt-LT"/>
              </w:rPr>
              <w:t>)</w:t>
            </w:r>
          </w:p>
        </w:tc>
      </w:tr>
      <w:tr w:rsidR="0027063E" w:rsidRPr="00473F2D" w14:paraId="3A3C7A70" w14:textId="77777777" w:rsidTr="00D443AE">
        <w:trPr>
          <w:cantSplit/>
          <w:trHeight w:val="255"/>
        </w:trPr>
        <w:tc>
          <w:tcPr>
            <w:tcW w:w="1134" w:type="dxa"/>
            <w:tcBorders>
              <w:bottom w:val="nil"/>
            </w:tcBorders>
            <w:tcMar>
              <w:right w:w="57" w:type="dxa"/>
            </w:tcMar>
            <w:vAlign w:val="bottom"/>
          </w:tcPr>
          <w:p w14:paraId="1F954B29" w14:textId="5B97F8F0" w:rsidR="0027063E" w:rsidRPr="00473F2D" w:rsidRDefault="0027063E" w:rsidP="0027063E">
            <w:pPr>
              <w:pStyle w:val="Table0"/>
              <w:ind w:right="57"/>
              <w:rPr>
                <w:bCs/>
                <w:lang w:val="lt-LT"/>
              </w:rPr>
            </w:pPr>
            <w:r w:rsidRPr="00473F2D">
              <w:rPr>
                <w:bCs/>
                <w:lang w:val="lt-LT"/>
              </w:rPr>
              <w:t>-</w:t>
            </w:r>
          </w:p>
        </w:tc>
        <w:tc>
          <w:tcPr>
            <w:tcW w:w="142" w:type="dxa"/>
            <w:tcMar>
              <w:right w:w="57" w:type="dxa"/>
            </w:tcMar>
            <w:vAlign w:val="bottom"/>
          </w:tcPr>
          <w:p w14:paraId="3D713172" w14:textId="77777777" w:rsidR="0027063E" w:rsidRPr="00473F2D" w:rsidRDefault="0027063E" w:rsidP="0027063E">
            <w:pPr>
              <w:ind w:right="57"/>
              <w:jc w:val="right"/>
              <w:rPr>
                <w:rFonts w:ascii="Arial" w:hAnsi="Arial" w:cs="Arial"/>
                <w:sz w:val="18"/>
                <w:szCs w:val="18"/>
              </w:rPr>
            </w:pPr>
          </w:p>
        </w:tc>
        <w:tc>
          <w:tcPr>
            <w:tcW w:w="1134" w:type="dxa"/>
            <w:tcBorders>
              <w:bottom w:val="nil"/>
            </w:tcBorders>
            <w:tcMar>
              <w:right w:w="57" w:type="dxa"/>
            </w:tcMar>
            <w:vAlign w:val="bottom"/>
          </w:tcPr>
          <w:p w14:paraId="3A82BC2E" w14:textId="24C0BF2D" w:rsidR="0027063E" w:rsidRPr="00473F2D" w:rsidRDefault="006927A9" w:rsidP="0027063E">
            <w:pPr>
              <w:pStyle w:val="Table0"/>
              <w:ind w:right="57"/>
              <w:rPr>
                <w:bCs/>
                <w:color w:val="000000" w:themeColor="text1"/>
                <w:lang w:val="lt-LT"/>
              </w:rPr>
            </w:pPr>
            <w:r w:rsidRPr="00473F2D">
              <w:rPr>
                <w:bCs/>
                <w:lang w:val="lt-LT"/>
              </w:rPr>
              <w:t>-</w:t>
            </w:r>
          </w:p>
        </w:tc>
        <w:tc>
          <w:tcPr>
            <w:tcW w:w="4253" w:type="dxa"/>
            <w:tcMar>
              <w:right w:w="57" w:type="dxa"/>
            </w:tcMar>
            <w:vAlign w:val="bottom"/>
          </w:tcPr>
          <w:p w14:paraId="4479FB6A" w14:textId="336221B5" w:rsidR="0027063E" w:rsidRPr="00473F2D" w:rsidRDefault="00191EC7" w:rsidP="0027063E">
            <w:pPr>
              <w:ind w:left="343" w:hanging="63"/>
              <w:rPr>
                <w:rFonts w:ascii="Arial" w:hAnsi="Arial" w:cs="Arial"/>
                <w:sz w:val="18"/>
                <w:szCs w:val="18"/>
              </w:rPr>
            </w:pPr>
            <w:r w:rsidRPr="00473F2D">
              <w:rPr>
                <w:rFonts w:ascii="Arial" w:hAnsi="Arial" w:cs="Arial"/>
                <w:snapToGrid w:val="0"/>
                <w:sz w:val="18"/>
                <w:szCs w:val="18"/>
              </w:rPr>
              <w:t xml:space="preserve">Investicijų į </w:t>
            </w:r>
            <w:r w:rsidRPr="00473F2D">
              <w:rPr>
                <w:rFonts w:ascii="Arial" w:hAnsi="Arial" w:cs="Arial"/>
                <w:sz w:val="18"/>
                <w:szCs w:val="18"/>
              </w:rPr>
              <w:t xml:space="preserve"> patronuojamąsias </w:t>
            </w:r>
            <w:r w:rsidRPr="00473F2D">
              <w:rPr>
                <w:rFonts w:ascii="Arial" w:hAnsi="Arial" w:cs="Arial"/>
                <w:snapToGrid w:val="0"/>
                <w:sz w:val="18"/>
                <w:szCs w:val="18"/>
              </w:rPr>
              <w:t xml:space="preserve">įmones vertės </w:t>
            </w:r>
            <w:r w:rsidR="00BD4B44" w:rsidRPr="00473F2D">
              <w:rPr>
                <w:rFonts w:ascii="Arial" w:hAnsi="Arial" w:cs="Arial"/>
                <w:snapToGrid w:val="0"/>
                <w:sz w:val="18"/>
                <w:szCs w:val="18"/>
              </w:rPr>
              <w:t>pokytis</w:t>
            </w:r>
          </w:p>
        </w:tc>
        <w:tc>
          <w:tcPr>
            <w:tcW w:w="708" w:type="dxa"/>
            <w:tcMar>
              <w:right w:w="57" w:type="dxa"/>
            </w:tcMar>
            <w:vAlign w:val="bottom"/>
          </w:tcPr>
          <w:p w14:paraId="16AEEF05" w14:textId="5264CEF5" w:rsidR="0027063E" w:rsidRPr="00473F2D" w:rsidRDefault="0027063E" w:rsidP="0027063E">
            <w:pPr>
              <w:jc w:val="center"/>
              <w:rPr>
                <w:rFonts w:ascii="Arial" w:hAnsi="Arial" w:cs="Arial"/>
                <w:sz w:val="18"/>
                <w:szCs w:val="18"/>
              </w:rPr>
            </w:pPr>
          </w:p>
        </w:tc>
        <w:tc>
          <w:tcPr>
            <w:tcW w:w="1274" w:type="dxa"/>
            <w:tcBorders>
              <w:bottom w:val="nil"/>
            </w:tcBorders>
            <w:tcMar>
              <w:right w:w="57" w:type="dxa"/>
            </w:tcMar>
            <w:vAlign w:val="bottom"/>
          </w:tcPr>
          <w:p w14:paraId="501460AB" w14:textId="4E5450AA" w:rsidR="0027063E" w:rsidRPr="00473F2D" w:rsidRDefault="001F11BA" w:rsidP="0027063E">
            <w:pPr>
              <w:pStyle w:val="Table0"/>
              <w:ind w:right="57"/>
              <w:rPr>
                <w:bCs/>
                <w:color w:val="000000" w:themeColor="text1"/>
                <w:lang w:val="lt-LT"/>
              </w:rPr>
            </w:pPr>
            <w:r w:rsidRPr="00473F2D">
              <w:rPr>
                <w:bCs/>
                <w:color w:val="000000" w:themeColor="text1"/>
                <w:lang w:val="lt-LT"/>
              </w:rPr>
              <w:t>109</w:t>
            </w:r>
          </w:p>
        </w:tc>
        <w:tc>
          <w:tcPr>
            <w:tcW w:w="113" w:type="dxa"/>
            <w:tcMar>
              <w:right w:w="57" w:type="dxa"/>
            </w:tcMar>
            <w:vAlign w:val="bottom"/>
          </w:tcPr>
          <w:p w14:paraId="38CD4F65" w14:textId="77777777" w:rsidR="0027063E" w:rsidRPr="00473F2D" w:rsidRDefault="0027063E" w:rsidP="0027063E">
            <w:pPr>
              <w:pStyle w:val="Table0"/>
              <w:rPr>
                <w:lang w:val="lt-LT"/>
              </w:rPr>
            </w:pPr>
          </w:p>
        </w:tc>
        <w:tc>
          <w:tcPr>
            <w:tcW w:w="1124" w:type="dxa"/>
            <w:tcBorders>
              <w:bottom w:val="nil"/>
            </w:tcBorders>
            <w:tcMar>
              <w:right w:w="57" w:type="dxa"/>
            </w:tcMar>
            <w:vAlign w:val="bottom"/>
          </w:tcPr>
          <w:p w14:paraId="376BB646" w14:textId="64B7B90F" w:rsidR="0027063E" w:rsidRPr="00473F2D" w:rsidRDefault="0027063E" w:rsidP="0027063E">
            <w:pPr>
              <w:pStyle w:val="Table0"/>
              <w:ind w:right="57"/>
              <w:rPr>
                <w:bCs/>
                <w:color w:val="000000" w:themeColor="text1"/>
                <w:lang w:val="lt-LT"/>
              </w:rPr>
            </w:pPr>
            <w:r w:rsidRPr="00473F2D">
              <w:rPr>
                <w:bCs/>
                <w:lang w:val="lt-LT"/>
              </w:rPr>
              <w:t>(</w:t>
            </w:r>
            <w:r w:rsidR="00C74FFA" w:rsidRPr="00473F2D">
              <w:rPr>
                <w:bCs/>
                <w:lang w:val="lt-LT"/>
              </w:rPr>
              <w:t>923</w:t>
            </w:r>
            <w:r w:rsidRPr="00473F2D">
              <w:rPr>
                <w:bCs/>
                <w:lang w:val="lt-LT"/>
              </w:rPr>
              <w:t>)</w:t>
            </w:r>
          </w:p>
        </w:tc>
      </w:tr>
      <w:tr w:rsidR="0027063E" w:rsidRPr="00473F2D" w14:paraId="64C67FF3" w14:textId="77777777" w:rsidTr="00D443AE">
        <w:trPr>
          <w:cantSplit/>
          <w:trHeight w:val="255"/>
        </w:trPr>
        <w:tc>
          <w:tcPr>
            <w:tcW w:w="1134" w:type="dxa"/>
            <w:tcBorders>
              <w:bottom w:val="nil"/>
            </w:tcBorders>
            <w:tcMar>
              <w:right w:w="57" w:type="dxa"/>
            </w:tcMar>
            <w:vAlign w:val="bottom"/>
          </w:tcPr>
          <w:p w14:paraId="3D3200D1" w14:textId="2A1D3A26" w:rsidR="0027063E" w:rsidRPr="00473F2D" w:rsidRDefault="0027063E" w:rsidP="0027063E">
            <w:pPr>
              <w:pStyle w:val="Table0"/>
              <w:ind w:right="57"/>
              <w:rPr>
                <w:bCs/>
                <w:lang w:val="lt-LT"/>
              </w:rPr>
            </w:pPr>
            <w:r w:rsidRPr="00473F2D">
              <w:rPr>
                <w:bCs/>
                <w:lang w:val="lt-LT"/>
              </w:rPr>
              <w:t>(</w:t>
            </w:r>
            <w:r w:rsidR="00351C77" w:rsidRPr="00473F2D">
              <w:rPr>
                <w:bCs/>
                <w:lang w:val="lt-LT"/>
              </w:rPr>
              <w:t>4</w:t>
            </w:r>
            <w:r w:rsidR="00F143FE" w:rsidRPr="00473F2D">
              <w:rPr>
                <w:bCs/>
                <w:lang w:val="lt-LT"/>
              </w:rPr>
              <w:t>70</w:t>
            </w:r>
            <w:r w:rsidRPr="00473F2D">
              <w:rPr>
                <w:bCs/>
                <w:lang w:val="lt-LT"/>
              </w:rPr>
              <w:t>)</w:t>
            </w:r>
          </w:p>
        </w:tc>
        <w:tc>
          <w:tcPr>
            <w:tcW w:w="142" w:type="dxa"/>
            <w:tcMar>
              <w:right w:w="57" w:type="dxa"/>
            </w:tcMar>
            <w:vAlign w:val="bottom"/>
          </w:tcPr>
          <w:p w14:paraId="42561B81" w14:textId="77777777" w:rsidR="0027063E" w:rsidRPr="00473F2D" w:rsidRDefault="0027063E" w:rsidP="0027063E">
            <w:pPr>
              <w:ind w:right="57"/>
              <w:jc w:val="right"/>
              <w:rPr>
                <w:rFonts w:ascii="Arial" w:hAnsi="Arial" w:cs="Arial"/>
                <w:sz w:val="18"/>
                <w:szCs w:val="18"/>
              </w:rPr>
            </w:pPr>
          </w:p>
        </w:tc>
        <w:tc>
          <w:tcPr>
            <w:tcW w:w="1134" w:type="dxa"/>
            <w:tcBorders>
              <w:bottom w:val="nil"/>
            </w:tcBorders>
            <w:tcMar>
              <w:right w:w="57" w:type="dxa"/>
            </w:tcMar>
            <w:vAlign w:val="bottom"/>
          </w:tcPr>
          <w:p w14:paraId="7C6A0BEF" w14:textId="223844F8" w:rsidR="0027063E" w:rsidRPr="00473F2D" w:rsidRDefault="0027063E" w:rsidP="0027063E">
            <w:pPr>
              <w:pStyle w:val="Table0"/>
              <w:ind w:right="57"/>
              <w:rPr>
                <w:bCs/>
                <w:color w:val="000000" w:themeColor="text1"/>
                <w:lang w:val="lt-LT"/>
              </w:rPr>
            </w:pPr>
            <w:r w:rsidRPr="00473F2D">
              <w:rPr>
                <w:bCs/>
                <w:lang w:val="lt-LT"/>
              </w:rPr>
              <w:t>(</w:t>
            </w:r>
            <w:r w:rsidR="00F15B59" w:rsidRPr="00473F2D">
              <w:rPr>
                <w:bCs/>
                <w:lang w:val="lt-LT"/>
              </w:rPr>
              <w:t>790</w:t>
            </w:r>
            <w:r w:rsidRPr="00473F2D">
              <w:rPr>
                <w:bCs/>
                <w:lang w:val="lt-LT"/>
              </w:rPr>
              <w:t>)</w:t>
            </w:r>
          </w:p>
        </w:tc>
        <w:tc>
          <w:tcPr>
            <w:tcW w:w="4253" w:type="dxa"/>
            <w:tcMar>
              <w:right w:w="57" w:type="dxa"/>
            </w:tcMar>
            <w:vAlign w:val="bottom"/>
          </w:tcPr>
          <w:p w14:paraId="0B58DB7E" w14:textId="77777777" w:rsidR="0027063E" w:rsidRPr="00473F2D" w:rsidRDefault="0027063E" w:rsidP="0027063E">
            <w:pPr>
              <w:ind w:left="343" w:hanging="63"/>
              <w:rPr>
                <w:rFonts w:ascii="Arial" w:hAnsi="Arial" w:cs="Arial"/>
                <w:sz w:val="18"/>
                <w:szCs w:val="18"/>
              </w:rPr>
            </w:pPr>
            <w:r w:rsidRPr="00473F2D">
              <w:rPr>
                <w:rFonts w:ascii="Arial" w:hAnsi="Arial" w:cs="Arial"/>
                <w:sz w:val="18"/>
                <w:szCs w:val="18"/>
              </w:rPr>
              <w:t>Operacijų investiciniu turtu rezultatas grynąja verte</w:t>
            </w:r>
          </w:p>
        </w:tc>
        <w:tc>
          <w:tcPr>
            <w:tcW w:w="708" w:type="dxa"/>
            <w:tcMar>
              <w:right w:w="57" w:type="dxa"/>
            </w:tcMar>
            <w:vAlign w:val="bottom"/>
          </w:tcPr>
          <w:p w14:paraId="6AE93A6D" w14:textId="0B4F6E37" w:rsidR="0027063E" w:rsidRPr="00473F2D" w:rsidRDefault="008F7F49" w:rsidP="0027063E">
            <w:pPr>
              <w:jc w:val="center"/>
              <w:rPr>
                <w:rFonts w:ascii="Arial" w:hAnsi="Arial" w:cs="Arial"/>
                <w:sz w:val="18"/>
                <w:szCs w:val="18"/>
              </w:rPr>
            </w:pPr>
            <w:r>
              <w:rPr>
                <w:rFonts w:ascii="Arial" w:hAnsi="Arial" w:cs="Arial"/>
                <w:sz w:val="18"/>
                <w:szCs w:val="18"/>
              </w:rPr>
              <w:t>6</w:t>
            </w:r>
            <w:r w:rsidR="0027063E" w:rsidRPr="00473F2D">
              <w:rPr>
                <w:rFonts w:ascii="Arial" w:hAnsi="Arial" w:cs="Arial"/>
                <w:sz w:val="18"/>
                <w:szCs w:val="18"/>
              </w:rPr>
              <w:t>, 1</w:t>
            </w:r>
            <w:r>
              <w:rPr>
                <w:rFonts w:ascii="Arial" w:hAnsi="Arial" w:cs="Arial"/>
                <w:sz w:val="18"/>
                <w:szCs w:val="18"/>
              </w:rPr>
              <w:t>8</w:t>
            </w:r>
          </w:p>
        </w:tc>
        <w:tc>
          <w:tcPr>
            <w:tcW w:w="1274" w:type="dxa"/>
            <w:tcBorders>
              <w:bottom w:val="nil"/>
            </w:tcBorders>
            <w:tcMar>
              <w:right w:w="57" w:type="dxa"/>
            </w:tcMar>
            <w:vAlign w:val="bottom"/>
          </w:tcPr>
          <w:p w14:paraId="107356A5" w14:textId="2E65838D" w:rsidR="0027063E" w:rsidRPr="00473F2D" w:rsidRDefault="0027063E" w:rsidP="0027063E">
            <w:pPr>
              <w:pStyle w:val="Table0"/>
              <w:ind w:right="57"/>
              <w:rPr>
                <w:bCs/>
                <w:color w:val="000000" w:themeColor="text1"/>
                <w:lang w:val="lt-LT"/>
              </w:rPr>
            </w:pPr>
            <w:r w:rsidRPr="00473F2D">
              <w:rPr>
                <w:bCs/>
                <w:color w:val="000000" w:themeColor="text1"/>
                <w:lang w:val="lt-LT"/>
              </w:rPr>
              <w:t>(</w:t>
            </w:r>
            <w:r w:rsidR="00280255" w:rsidRPr="00473F2D">
              <w:rPr>
                <w:bCs/>
                <w:color w:val="000000" w:themeColor="text1"/>
                <w:lang w:val="lt-LT"/>
              </w:rPr>
              <w:t>296</w:t>
            </w:r>
            <w:r w:rsidR="00005034" w:rsidRPr="00473F2D">
              <w:rPr>
                <w:bCs/>
                <w:color w:val="000000" w:themeColor="text1"/>
                <w:lang w:val="lt-LT"/>
              </w:rPr>
              <w:t>)</w:t>
            </w:r>
          </w:p>
        </w:tc>
        <w:tc>
          <w:tcPr>
            <w:tcW w:w="113" w:type="dxa"/>
            <w:tcMar>
              <w:right w:w="57" w:type="dxa"/>
            </w:tcMar>
            <w:vAlign w:val="bottom"/>
          </w:tcPr>
          <w:p w14:paraId="33CFB2E9" w14:textId="77777777" w:rsidR="0027063E" w:rsidRPr="00473F2D" w:rsidRDefault="0027063E" w:rsidP="0027063E">
            <w:pPr>
              <w:pStyle w:val="Table0"/>
              <w:rPr>
                <w:lang w:val="lt-LT"/>
              </w:rPr>
            </w:pPr>
          </w:p>
        </w:tc>
        <w:tc>
          <w:tcPr>
            <w:tcW w:w="1124" w:type="dxa"/>
            <w:tcBorders>
              <w:bottom w:val="nil"/>
            </w:tcBorders>
            <w:tcMar>
              <w:right w:w="57" w:type="dxa"/>
            </w:tcMar>
            <w:vAlign w:val="bottom"/>
          </w:tcPr>
          <w:p w14:paraId="420F6C9C" w14:textId="7D02222B" w:rsidR="0027063E" w:rsidRPr="00473F2D" w:rsidRDefault="0027063E" w:rsidP="0027063E">
            <w:pPr>
              <w:pStyle w:val="Table0"/>
              <w:ind w:right="57"/>
              <w:rPr>
                <w:bCs/>
                <w:color w:val="000000" w:themeColor="text1"/>
                <w:lang w:val="lt-LT"/>
              </w:rPr>
            </w:pPr>
            <w:r w:rsidRPr="00473F2D">
              <w:rPr>
                <w:bCs/>
                <w:lang w:val="lt-LT"/>
              </w:rPr>
              <w:t>(</w:t>
            </w:r>
            <w:r w:rsidR="00C74FFA" w:rsidRPr="00473F2D">
              <w:rPr>
                <w:bCs/>
                <w:lang w:val="lt-LT"/>
              </w:rPr>
              <w:t>199</w:t>
            </w:r>
            <w:r w:rsidRPr="00473F2D">
              <w:rPr>
                <w:bCs/>
                <w:lang w:val="lt-LT"/>
              </w:rPr>
              <w:t>)</w:t>
            </w:r>
          </w:p>
        </w:tc>
      </w:tr>
      <w:tr w:rsidR="0027063E" w:rsidRPr="00473F2D" w14:paraId="04739E8C" w14:textId="77777777" w:rsidTr="00D443AE">
        <w:trPr>
          <w:cantSplit/>
          <w:trHeight w:val="255"/>
        </w:trPr>
        <w:tc>
          <w:tcPr>
            <w:tcW w:w="1134" w:type="dxa"/>
            <w:tcBorders>
              <w:bottom w:val="single" w:sz="4" w:space="0" w:color="auto"/>
            </w:tcBorders>
            <w:tcMar>
              <w:right w:w="57" w:type="dxa"/>
            </w:tcMar>
            <w:vAlign w:val="bottom"/>
          </w:tcPr>
          <w:p w14:paraId="2E2780F8" w14:textId="77A1FBF7" w:rsidR="0027063E" w:rsidRPr="00473F2D" w:rsidRDefault="00351C77" w:rsidP="0027063E">
            <w:pPr>
              <w:pStyle w:val="Table0"/>
              <w:ind w:right="57"/>
              <w:rPr>
                <w:bCs/>
                <w:color w:val="000000" w:themeColor="text1"/>
                <w:lang w:val="lt-LT"/>
              </w:rPr>
            </w:pPr>
            <w:r w:rsidRPr="00473F2D">
              <w:rPr>
                <w:color w:val="000000" w:themeColor="text1"/>
                <w:lang w:val="lt-LT"/>
              </w:rPr>
              <w:t>55</w:t>
            </w:r>
          </w:p>
        </w:tc>
        <w:tc>
          <w:tcPr>
            <w:tcW w:w="142" w:type="dxa"/>
            <w:tcMar>
              <w:right w:w="57" w:type="dxa"/>
            </w:tcMar>
            <w:vAlign w:val="bottom"/>
          </w:tcPr>
          <w:p w14:paraId="3C8B6EF4" w14:textId="77777777" w:rsidR="0027063E" w:rsidRPr="00473F2D" w:rsidRDefault="0027063E" w:rsidP="0027063E">
            <w:pPr>
              <w:ind w:right="57"/>
              <w:jc w:val="right"/>
              <w:rPr>
                <w:rFonts w:ascii="Arial" w:hAnsi="Arial" w:cs="Arial"/>
                <w:sz w:val="18"/>
                <w:szCs w:val="18"/>
              </w:rPr>
            </w:pPr>
          </w:p>
        </w:tc>
        <w:tc>
          <w:tcPr>
            <w:tcW w:w="1134" w:type="dxa"/>
            <w:tcBorders>
              <w:bottom w:val="single" w:sz="4" w:space="0" w:color="auto"/>
            </w:tcBorders>
            <w:tcMar>
              <w:right w:w="57" w:type="dxa"/>
            </w:tcMar>
            <w:vAlign w:val="bottom"/>
          </w:tcPr>
          <w:p w14:paraId="4C2C5DB5" w14:textId="4ED7FEFF" w:rsidR="0027063E" w:rsidRPr="00473F2D" w:rsidRDefault="00F15B59" w:rsidP="0027063E">
            <w:pPr>
              <w:pStyle w:val="Table0"/>
              <w:ind w:right="57"/>
              <w:rPr>
                <w:bCs/>
                <w:color w:val="000000" w:themeColor="text1"/>
                <w:lang w:val="lt-LT"/>
              </w:rPr>
            </w:pPr>
            <w:r w:rsidRPr="00473F2D">
              <w:rPr>
                <w:lang w:val="lt-LT"/>
              </w:rPr>
              <w:t>116</w:t>
            </w:r>
          </w:p>
        </w:tc>
        <w:tc>
          <w:tcPr>
            <w:tcW w:w="4253" w:type="dxa"/>
            <w:tcMar>
              <w:right w:w="57" w:type="dxa"/>
            </w:tcMar>
            <w:vAlign w:val="bottom"/>
          </w:tcPr>
          <w:p w14:paraId="5D13C524" w14:textId="77777777" w:rsidR="0027063E" w:rsidRPr="00473F2D" w:rsidRDefault="0027063E" w:rsidP="0027063E">
            <w:pPr>
              <w:ind w:left="280"/>
              <w:rPr>
                <w:rFonts w:ascii="Arial" w:hAnsi="Arial" w:cs="Arial"/>
                <w:snapToGrid w:val="0"/>
                <w:sz w:val="18"/>
                <w:szCs w:val="18"/>
              </w:rPr>
            </w:pPr>
            <w:r w:rsidRPr="00473F2D">
              <w:rPr>
                <w:rFonts w:ascii="Arial" w:hAnsi="Arial" w:cs="Arial"/>
                <w:snapToGrid w:val="0"/>
                <w:sz w:val="18"/>
                <w:szCs w:val="18"/>
              </w:rPr>
              <w:t xml:space="preserve">Kitos pajamos </w:t>
            </w:r>
          </w:p>
        </w:tc>
        <w:tc>
          <w:tcPr>
            <w:tcW w:w="708" w:type="dxa"/>
            <w:tcMar>
              <w:right w:w="57" w:type="dxa"/>
            </w:tcMar>
            <w:vAlign w:val="bottom"/>
          </w:tcPr>
          <w:p w14:paraId="5A7ECE7E" w14:textId="77777777" w:rsidR="0027063E" w:rsidRPr="00473F2D" w:rsidRDefault="0027063E" w:rsidP="0027063E">
            <w:pPr>
              <w:jc w:val="center"/>
              <w:rPr>
                <w:rFonts w:ascii="Arial" w:hAnsi="Arial" w:cs="Arial"/>
                <w:sz w:val="18"/>
                <w:szCs w:val="18"/>
              </w:rPr>
            </w:pPr>
          </w:p>
        </w:tc>
        <w:tc>
          <w:tcPr>
            <w:tcW w:w="1274" w:type="dxa"/>
            <w:tcBorders>
              <w:bottom w:val="single" w:sz="4" w:space="0" w:color="auto"/>
            </w:tcBorders>
            <w:tcMar>
              <w:right w:w="57" w:type="dxa"/>
            </w:tcMar>
            <w:vAlign w:val="bottom"/>
          </w:tcPr>
          <w:p w14:paraId="4DC49E80" w14:textId="2787675D" w:rsidR="0027063E" w:rsidRPr="00473F2D" w:rsidRDefault="006D78E5" w:rsidP="0027063E">
            <w:pPr>
              <w:pStyle w:val="Table0"/>
              <w:ind w:right="57"/>
              <w:rPr>
                <w:color w:val="000000" w:themeColor="text1"/>
                <w:lang w:val="lt-LT"/>
              </w:rPr>
            </w:pPr>
            <w:r w:rsidRPr="00473F2D">
              <w:rPr>
                <w:color w:val="000000" w:themeColor="text1"/>
                <w:lang w:val="lt-LT"/>
              </w:rPr>
              <w:t>142</w:t>
            </w:r>
          </w:p>
        </w:tc>
        <w:tc>
          <w:tcPr>
            <w:tcW w:w="113" w:type="dxa"/>
            <w:tcMar>
              <w:right w:w="57" w:type="dxa"/>
            </w:tcMar>
            <w:vAlign w:val="bottom"/>
          </w:tcPr>
          <w:p w14:paraId="0B016F77" w14:textId="77777777" w:rsidR="0027063E" w:rsidRPr="00473F2D" w:rsidRDefault="0027063E" w:rsidP="0027063E">
            <w:pPr>
              <w:pStyle w:val="Table0"/>
              <w:rPr>
                <w:color w:val="000000" w:themeColor="text1"/>
                <w:lang w:val="lt-LT"/>
              </w:rPr>
            </w:pPr>
          </w:p>
        </w:tc>
        <w:tc>
          <w:tcPr>
            <w:tcW w:w="1124" w:type="dxa"/>
            <w:tcBorders>
              <w:bottom w:val="single" w:sz="4" w:space="0" w:color="auto"/>
            </w:tcBorders>
            <w:tcMar>
              <w:right w:w="57" w:type="dxa"/>
            </w:tcMar>
            <w:vAlign w:val="bottom"/>
          </w:tcPr>
          <w:p w14:paraId="511DEF56" w14:textId="30C166BC" w:rsidR="0027063E" w:rsidRPr="00473F2D" w:rsidRDefault="00C74FFA" w:rsidP="0027063E">
            <w:pPr>
              <w:pStyle w:val="Table0"/>
              <w:ind w:right="57"/>
              <w:rPr>
                <w:bCs/>
                <w:color w:val="000000" w:themeColor="text1"/>
                <w:lang w:val="lt-LT"/>
              </w:rPr>
            </w:pPr>
            <w:r w:rsidRPr="00473F2D">
              <w:rPr>
                <w:lang w:val="lt-LT"/>
              </w:rPr>
              <w:t>100</w:t>
            </w:r>
          </w:p>
        </w:tc>
      </w:tr>
      <w:tr w:rsidR="0027063E" w:rsidRPr="00473F2D" w14:paraId="6E744EAE" w14:textId="77777777" w:rsidTr="00D443AE">
        <w:trPr>
          <w:cantSplit/>
          <w:trHeight w:val="255"/>
        </w:trPr>
        <w:tc>
          <w:tcPr>
            <w:tcW w:w="1134" w:type="dxa"/>
            <w:tcBorders>
              <w:top w:val="single" w:sz="4" w:space="0" w:color="auto"/>
            </w:tcBorders>
            <w:tcMar>
              <w:right w:w="57" w:type="dxa"/>
            </w:tcMar>
            <w:vAlign w:val="bottom"/>
          </w:tcPr>
          <w:p w14:paraId="62960E57" w14:textId="7198A5FA" w:rsidR="0027063E" w:rsidRPr="00473F2D" w:rsidRDefault="00A342D3" w:rsidP="0027063E">
            <w:pPr>
              <w:pStyle w:val="Table0"/>
              <w:ind w:right="57"/>
              <w:rPr>
                <w:b/>
                <w:bCs/>
                <w:color w:val="000000" w:themeColor="text1"/>
                <w:lang w:val="lt-LT"/>
              </w:rPr>
            </w:pPr>
            <w:r w:rsidRPr="00473F2D">
              <w:rPr>
                <w:b/>
                <w:bCs/>
                <w:color w:val="000000" w:themeColor="text1"/>
                <w:lang w:val="lt-LT"/>
              </w:rPr>
              <w:t>14 4</w:t>
            </w:r>
            <w:r w:rsidR="00F143FE" w:rsidRPr="00473F2D">
              <w:rPr>
                <w:b/>
                <w:bCs/>
                <w:color w:val="000000" w:themeColor="text1"/>
                <w:lang w:val="lt-LT"/>
              </w:rPr>
              <w:t>58</w:t>
            </w:r>
          </w:p>
        </w:tc>
        <w:tc>
          <w:tcPr>
            <w:tcW w:w="142" w:type="dxa"/>
            <w:tcMar>
              <w:right w:w="57" w:type="dxa"/>
            </w:tcMar>
            <w:vAlign w:val="bottom"/>
          </w:tcPr>
          <w:p w14:paraId="31B10343" w14:textId="77777777" w:rsidR="0027063E" w:rsidRPr="00473F2D" w:rsidRDefault="0027063E" w:rsidP="0027063E">
            <w:pPr>
              <w:ind w:right="57"/>
              <w:jc w:val="right"/>
              <w:rPr>
                <w:rFonts w:ascii="Arial" w:hAnsi="Arial" w:cs="Arial"/>
                <w:b/>
                <w:bCs/>
                <w:sz w:val="18"/>
                <w:szCs w:val="18"/>
              </w:rPr>
            </w:pPr>
          </w:p>
        </w:tc>
        <w:tc>
          <w:tcPr>
            <w:tcW w:w="1134" w:type="dxa"/>
            <w:tcBorders>
              <w:top w:val="single" w:sz="4" w:space="0" w:color="auto"/>
            </w:tcBorders>
            <w:tcMar>
              <w:right w:w="57" w:type="dxa"/>
            </w:tcMar>
            <w:vAlign w:val="bottom"/>
          </w:tcPr>
          <w:p w14:paraId="6ED6EB24" w14:textId="622C21A4" w:rsidR="0027063E" w:rsidRPr="00473F2D" w:rsidRDefault="00F15B59" w:rsidP="0027063E">
            <w:pPr>
              <w:pStyle w:val="Table0"/>
              <w:ind w:right="57"/>
              <w:rPr>
                <w:b/>
                <w:bCs/>
                <w:color w:val="000000" w:themeColor="text1"/>
                <w:lang w:val="lt-LT"/>
              </w:rPr>
            </w:pPr>
            <w:r w:rsidRPr="00473F2D">
              <w:rPr>
                <w:b/>
                <w:bCs/>
                <w:lang w:val="lt-LT"/>
              </w:rPr>
              <w:t>12 019</w:t>
            </w:r>
          </w:p>
        </w:tc>
        <w:tc>
          <w:tcPr>
            <w:tcW w:w="4253" w:type="dxa"/>
            <w:tcMar>
              <w:right w:w="57" w:type="dxa"/>
            </w:tcMar>
            <w:vAlign w:val="bottom"/>
          </w:tcPr>
          <w:p w14:paraId="4607C10F" w14:textId="77777777" w:rsidR="0027063E" w:rsidRPr="00473F2D" w:rsidRDefault="0027063E" w:rsidP="0027063E">
            <w:pPr>
              <w:ind w:left="280"/>
              <w:rPr>
                <w:rFonts w:ascii="Arial" w:hAnsi="Arial" w:cs="Arial"/>
                <w:b/>
                <w:snapToGrid w:val="0"/>
                <w:sz w:val="18"/>
                <w:szCs w:val="18"/>
              </w:rPr>
            </w:pPr>
            <w:r w:rsidRPr="00473F2D">
              <w:rPr>
                <w:rFonts w:ascii="Arial" w:hAnsi="Arial" w:cs="Arial"/>
                <w:b/>
                <w:snapToGrid w:val="0"/>
                <w:sz w:val="18"/>
                <w:szCs w:val="18"/>
              </w:rPr>
              <w:t>Veiklos pajamų iš viso</w:t>
            </w:r>
          </w:p>
        </w:tc>
        <w:tc>
          <w:tcPr>
            <w:tcW w:w="708" w:type="dxa"/>
            <w:tcMar>
              <w:right w:w="57" w:type="dxa"/>
            </w:tcMar>
            <w:vAlign w:val="bottom"/>
          </w:tcPr>
          <w:p w14:paraId="32863564" w14:textId="77777777" w:rsidR="0027063E" w:rsidRPr="00473F2D" w:rsidRDefault="0027063E" w:rsidP="0027063E">
            <w:pPr>
              <w:jc w:val="center"/>
              <w:rPr>
                <w:rFonts w:ascii="Arial" w:hAnsi="Arial" w:cs="Arial"/>
                <w:b/>
                <w:sz w:val="18"/>
                <w:szCs w:val="18"/>
              </w:rPr>
            </w:pPr>
          </w:p>
        </w:tc>
        <w:tc>
          <w:tcPr>
            <w:tcW w:w="1274" w:type="dxa"/>
            <w:tcBorders>
              <w:top w:val="single" w:sz="4" w:space="0" w:color="auto"/>
            </w:tcBorders>
            <w:tcMar>
              <w:right w:w="57" w:type="dxa"/>
            </w:tcMar>
            <w:vAlign w:val="bottom"/>
          </w:tcPr>
          <w:p w14:paraId="61BB081B" w14:textId="0312DCA2" w:rsidR="0027063E" w:rsidRPr="00473F2D" w:rsidRDefault="003C039F" w:rsidP="00546130">
            <w:pPr>
              <w:pStyle w:val="Table0"/>
              <w:ind w:right="231"/>
              <w:rPr>
                <w:b/>
                <w:bCs/>
                <w:lang w:val="lt-LT"/>
              </w:rPr>
            </w:pPr>
            <w:r w:rsidRPr="00473F2D">
              <w:rPr>
                <w:b/>
                <w:bCs/>
                <w:lang w:val="lt-LT"/>
              </w:rPr>
              <w:t xml:space="preserve">13 </w:t>
            </w:r>
            <w:r w:rsidR="000E59C0" w:rsidRPr="00473F2D">
              <w:rPr>
                <w:b/>
                <w:bCs/>
                <w:lang w:val="lt-LT"/>
              </w:rPr>
              <w:t>926</w:t>
            </w:r>
          </w:p>
        </w:tc>
        <w:tc>
          <w:tcPr>
            <w:tcW w:w="113" w:type="dxa"/>
            <w:tcMar>
              <w:right w:w="57" w:type="dxa"/>
            </w:tcMar>
            <w:vAlign w:val="bottom"/>
          </w:tcPr>
          <w:p w14:paraId="5F32D849" w14:textId="77777777" w:rsidR="0027063E" w:rsidRPr="00473F2D" w:rsidRDefault="0027063E" w:rsidP="0027063E">
            <w:pPr>
              <w:pStyle w:val="Table0"/>
              <w:rPr>
                <w:b/>
                <w:bCs/>
                <w:lang w:val="lt-LT"/>
              </w:rPr>
            </w:pPr>
          </w:p>
        </w:tc>
        <w:tc>
          <w:tcPr>
            <w:tcW w:w="1124" w:type="dxa"/>
            <w:tcBorders>
              <w:top w:val="single" w:sz="4" w:space="0" w:color="auto"/>
            </w:tcBorders>
            <w:tcMar>
              <w:right w:w="57" w:type="dxa"/>
            </w:tcMar>
            <w:vAlign w:val="bottom"/>
          </w:tcPr>
          <w:p w14:paraId="3CA0589D" w14:textId="0B297259" w:rsidR="0027063E" w:rsidRPr="00473F2D" w:rsidRDefault="00C74FFA" w:rsidP="0027063E">
            <w:pPr>
              <w:pStyle w:val="Table0"/>
              <w:ind w:right="57"/>
              <w:rPr>
                <w:b/>
                <w:bCs/>
                <w:color w:val="000000" w:themeColor="text1"/>
                <w:lang w:val="lt-LT"/>
              </w:rPr>
            </w:pPr>
            <w:r w:rsidRPr="00473F2D">
              <w:rPr>
                <w:b/>
                <w:bCs/>
                <w:color w:val="000000" w:themeColor="text1"/>
                <w:lang w:val="lt-LT"/>
              </w:rPr>
              <w:t>11 616</w:t>
            </w:r>
          </w:p>
        </w:tc>
      </w:tr>
      <w:tr w:rsidR="0027063E" w:rsidRPr="00473F2D" w14:paraId="44919E67" w14:textId="77777777" w:rsidTr="00D443AE">
        <w:trPr>
          <w:cantSplit/>
          <w:trHeight w:val="255"/>
        </w:trPr>
        <w:tc>
          <w:tcPr>
            <w:tcW w:w="1134" w:type="dxa"/>
            <w:tcMar>
              <w:right w:w="57" w:type="dxa"/>
            </w:tcMar>
            <w:vAlign w:val="bottom"/>
          </w:tcPr>
          <w:p w14:paraId="7EFB6CA2" w14:textId="77777777" w:rsidR="0027063E" w:rsidRPr="00473F2D" w:rsidRDefault="0027063E" w:rsidP="0027063E">
            <w:pPr>
              <w:pStyle w:val="Table0"/>
              <w:ind w:right="57"/>
              <w:rPr>
                <w:bCs/>
                <w:lang w:val="lt-LT"/>
              </w:rPr>
            </w:pPr>
          </w:p>
        </w:tc>
        <w:tc>
          <w:tcPr>
            <w:tcW w:w="142" w:type="dxa"/>
            <w:tcMar>
              <w:right w:w="57" w:type="dxa"/>
            </w:tcMar>
            <w:vAlign w:val="bottom"/>
          </w:tcPr>
          <w:p w14:paraId="0E8373C6" w14:textId="77777777" w:rsidR="0027063E" w:rsidRPr="00473F2D" w:rsidRDefault="0027063E" w:rsidP="0027063E">
            <w:pPr>
              <w:ind w:right="57"/>
              <w:jc w:val="right"/>
              <w:rPr>
                <w:rFonts w:ascii="Arial" w:hAnsi="Arial" w:cs="Arial"/>
                <w:sz w:val="18"/>
                <w:szCs w:val="18"/>
              </w:rPr>
            </w:pPr>
          </w:p>
        </w:tc>
        <w:tc>
          <w:tcPr>
            <w:tcW w:w="1134" w:type="dxa"/>
            <w:tcMar>
              <w:right w:w="57" w:type="dxa"/>
            </w:tcMar>
            <w:vAlign w:val="bottom"/>
          </w:tcPr>
          <w:p w14:paraId="63FD1C37" w14:textId="77777777" w:rsidR="0027063E" w:rsidRPr="00473F2D" w:rsidRDefault="0027063E" w:rsidP="0027063E">
            <w:pPr>
              <w:pStyle w:val="Table0"/>
              <w:ind w:right="57"/>
              <w:rPr>
                <w:bCs/>
                <w:color w:val="000000" w:themeColor="text1"/>
                <w:lang w:val="lt-LT"/>
              </w:rPr>
            </w:pPr>
          </w:p>
        </w:tc>
        <w:tc>
          <w:tcPr>
            <w:tcW w:w="4253" w:type="dxa"/>
            <w:tcMar>
              <w:right w:w="57" w:type="dxa"/>
            </w:tcMar>
            <w:vAlign w:val="bottom"/>
          </w:tcPr>
          <w:p w14:paraId="0030470C" w14:textId="77777777" w:rsidR="0027063E" w:rsidRPr="00473F2D" w:rsidRDefault="0027063E" w:rsidP="0027063E">
            <w:pPr>
              <w:ind w:left="280"/>
              <w:rPr>
                <w:rFonts w:ascii="Arial" w:hAnsi="Arial" w:cs="Arial"/>
                <w:snapToGrid w:val="0"/>
                <w:sz w:val="18"/>
                <w:szCs w:val="18"/>
              </w:rPr>
            </w:pPr>
          </w:p>
        </w:tc>
        <w:tc>
          <w:tcPr>
            <w:tcW w:w="708" w:type="dxa"/>
            <w:tcMar>
              <w:right w:w="57" w:type="dxa"/>
            </w:tcMar>
            <w:vAlign w:val="bottom"/>
          </w:tcPr>
          <w:p w14:paraId="57223B66" w14:textId="77777777" w:rsidR="0027063E" w:rsidRPr="00473F2D" w:rsidRDefault="0027063E" w:rsidP="0027063E">
            <w:pPr>
              <w:jc w:val="center"/>
              <w:rPr>
                <w:rFonts w:ascii="Arial" w:hAnsi="Arial" w:cs="Arial"/>
                <w:sz w:val="18"/>
                <w:szCs w:val="18"/>
              </w:rPr>
            </w:pPr>
          </w:p>
        </w:tc>
        <w:tc>
          <w:tcPr>
            <w:tcW w:w="1274" w:type="dxa"/>
            <w:tcMar>
              <w:right w:w="57" w:type="dxa"/>
            </w:tcMar>
            <w:vAlign w:val="bottom"/>
          </w:tcPr>
          <w:p w14:paraId="574DA00E" w14:textId="77777777" w:rsidR="0027063E" w:rsidRPr="00473F2D" w:rsidRDefault="0027063E" w:rsidP="0027063E">
            <w:pPr>
              <w:pStyle w:val="Table0"/>
              <w:ind w:right="57"/>
              <w:rPr>
                <w:lang w:val="lt-LT"/>
              </w:rPr>
            </w:pPr>
          </w:p>
        </w:tc>
        <w:tc>
          <w:tcPr>
            <w:tcW w:w="113" w:type="dxa"/>
            <w:tcMar>
              <w:right w:w="57" w:type="dxa"/>
            </w:tcMar>
            <w:vAlign w:val="bottom"/>
          </w:tcPr>
          <w:p w14:paraId="580225CE" w14:textId="77777777" w:rsidR="0027063E" w:rsidRPr="00473F2D" w:rsidRDefault="0027063E" w:rsidP="0027063E">
            <w:pPr>
              <w:pStyle w:val="Table0"/>
              <w:rPr>
                <w:lang w:val="lt-LT"/>
              </w:rPr>
            </w:pPr>
          </w:p>
        </w:tc>
        <w:tc>
          <w:tcPr>
            <w:tcW w:w="1124" w:type="dxa"/>
            <w:tcMar>
              <w:right w:w="57" w:type="dxa"/>
            </w:tcMar>
            <w:vAlign w:val="bottom"/>
          </w:tcPr>
          <w:p w14:paraId="65713F2D" w14:textId="77777777" w:rsidR="0027063E" w:rsidRPr="00473F2D" w:rsidRDefault="0027063E" w:rsidP="0027063E">
            <w:pPr>
              <w:pStyle w:val="Table0"/>
              <w:ind w:right="57"/>
              <w:rPr>
                <w:bCs/>
                <w:color w:val="000000" w:themeColor="text1"/>
                <w:lang w:val="lt-LT"/>
              </w:rPr>
            </w:pPr>
          </w:p>
        </w:tc>
      </w:tr>
      <w:tr w:rsidR="0027063E" w:rsidRPr="00473F2D" w14:paraId="3EE562A2" w14:textId="77777777" w:rsidTr="00D443AE">
        <w:trPr>
          <w:cantSplit/>
          <w:trHeight w:val="255"/>
        </w:trPr>
        <w:tc>
          <w:tcPr>
            <w:tcW w:w="1134" w:type="dxa"/>
            <w:tcBorders>
              <w:bottom w:val="nil"/>
            </w:tcBorders>
            <w:tcMar>
              <w:right w:w="57" w:type="dxa"/>
            </w:tcMar>
            <w:vAlign w:val="bottom"/>
          </w:tcPr>
          <w:p w14:paraId="2176B554" w14:textId="68579396" w:rsidR="0027063E" w:rsidRPr="00473F2D" w:rsidRDefault="0027063E" w:rsidP="0027063E">
            <w:pPr>
              <w:pStyle w:val="Table0"/>
              <w:rPr>
                <w:bCs/>
                <w:lang w:val="lt-LT"/>
              </w:rPr>
            </w:pPr>
            <w:r w:rsidRPr="00473F2D">
              <w:rPr>
                <w:bCs/>
                <w:lang w:val="lt-LT"/>
              </w:rPr>
              <w:t>(</w:t>
            </w:r>
            <w:r w:rsidR="008D6DD2" w:rsidRPr="00473F2D">
              <w:rPr>
                <w:bCs/>
                <w:lang w:val="lt-LT"/>
              </w:rPr>
              <w:t>675</w:t>
            </w:r>
            <w:r w:rsidR="00142014" w:rsidRPr="00473F2D">
              <w:rPr>
                <w:bCs/>
                <w:lang w:val="lt-LT"/>
              </w:rPr>
              <w:t>)</w:t>
            </w:r>
          </w:p>
        </w:tc>
        <w:tc>
          <w:tcPr>
            <w:tcW w:w="142" w:type="dxa"/>
            <w:tcMar>
              <w:right w:w="57" w:type="dxa"/>
            </w:tcMar>
            <w:vAlign w:val="bottom"/>
          </w:tcPr>
          <w:p w14:paraId="62171E2C" w14:textId="77777777" w:rsidR="0027063E" w:rsidRPr="00473F2D" w:rsidRDefault="0027063E" w:rsidP="0027063E">
            <w:pPr>
              <w:ind w:right="57"/>
              <w:jc w:val="right"/>
              <w:rPr>
                <w:rFonts w:ascii="Arial" w:hAnsi="Arial" w:cs="Arial"/>
                <w:sz w:val="18"/>
                <w:szCs w:val="18"/>
              </w:rPr>
            </w:pPr>
          </w:p>
        </w:tc>
        <w:tc>
          <w:tcPr>
            <w:tcW w:w="1134" w:type="dxa"/>
            <w:tcBorders>
              <w:bottom w:val="nil"/>
            </w:tcBorders>
            <w:tcMar>
              <w:right w:w="57" w:type="dxa"/>
            </w:tcMar>
            <w:vAlign w:val="bottom"/>
          </w:tcPr>
          <w:p w14:paraId="2BED62D7" w14:textId="1A484046" w:rsidR="0027063E" w:rsidRPr="00473F2D" w:rsidRDefault="0027063E" w:rsidP="0027063E">
            <w:pPr>
              <w:pStyle w:val="Table0"/>
              <w:ind w:right="57"/>
              <w:rPr>
                <w:bCs/>
                <w:color w:val="000000" w:themeColor="text1"/>
                <w:lang w:val="lt-LT"/>
              </w:rPr>
            </w:pPr>
            <w:r w:rsidRPr="00473F2D">
              <w:rPr>
                <w:bCs/>
                <w:lang w:val="lt-LT"/>
              </w:rPr>
              <w:t>(</w:t>
            </w:r>
            <w:r w:rsidR="00F15B59" w:rsidRPr="00473F2D">
              <w:rPr>
                <w:bCs/>
                <w:lang w:val="lt-LT"/>
              </w:rPr>
              <w:t>1 050</w:t>
            </w:r>
            <w:r w:rsidRPr="00473F2D">
              <w:rPr>
                <w:bCs/>
                <w:lang w:val="lt-LT"/>
              </w:rPr>
              <w:t>)</w:t>
            </w:r>
          </w:p>
        </w:tc>
        <w:tc>
          <w:tcPr>
            <w:tcW w:w="4253" w:type="dxa"/>
            <w:tcMar>
              <w:right w:w="57" w:type="dxa"/>
            </w:tcMar>
            <w:vAlign w:val="bottom"/>
          </w:tcPr>
          <w:p w14:paraId="4CF59850" w14:textId="56B3E5F5" w:rsidR="0027063E" w:rsidRPr="00473F2D" w:rsidRDefault="0027063E" w:rsidP="0027063E">
            <w:pPr>
              <w:ind w:left="280"/>
              <w:rPr>
                <w:rFonts w:ascii="Arial" w:hAnsi="Arial" w:cs="Arial"/>
                <w:snapToGrid w:val="0"/>
                <w:sz w:val="18"/>
                <w:szCs w:val="18"/>
              </w:rPr>
            </w:pPr>
            <w:r w:rsidRPr="00473F2D">
              <w:rPr>
                <w:rFonts w:ascii="Arial" w:hAnsi="Arial" w:cs="Arial"/>
                <w:snapToGrid w:val="0"/>
                <w:sz w:val="18"/>
                <w:szCs w:val="18"/>
              </w:rPr>
              <w:t xml:space="preserve">Paskolų ir kito finansinio turto vertės </w:t>
            </w:r>
            <w:r w:rsidR="00220ECC" w:rsidRPr="00473F2D">
              <w:rPr>
                <w:rFonts w:ascii="Arial" w:hAnsi="Arial" w:cs="Arial"/>
                <w:snapToGrid w:val="0"/>
                <w:sz w:val="18"/>
                <w:szCs w:val="18"/>
              </w:rPr>
              <w:t xml:space="preserve"> pokytis</w:t>
            </w:r>
          </w:p>
        </w:tc>
        <w:tc>
          <w:tcPr>
            <w:tcW w:w="708" w:type="dxa"/>
            <w:tcMar>
              <w:right w:w="57" w:type="dxa"/>
            </w:tcMar>
            <w:vAlign w:val="bottom"/>
          </w:tcPr>
          <w:p w14:paraId="04E11679" w14:textId="77777777" w:rsidR="0027063E" w:rsidRPr="00473F2D" w:rsidRDefault="0027063E" w:rsidP="0027063E">
            <w:pPr>
              <w:jc w:val="center"/>
              <w:rPr>
                <w:rFonts w:ascii="Arial" w:hAnsi="Arial" w:cs="Arial"/>
                <w:sz w:val="18"/>
                <w:szCs w:val="18"/>
              </w:rPr>
            </w:pPr>
          </w:p>
        </w:tc>
        <w:tc>
          <w:tcPr>
            <w:tcW w:w="1274" w:type="dxa"/>
            <w:tcBorders>
              <w:bottom w:val="nil"/>
            </w:tcBorders>
            <w:tcMar>
              <w:right w:w="57" w:type="dxa"/>
            </w:tcMar>
            <w:vAlign w:val="bottom"/>
          </w:tcPr>
          <w:p w14:paraId="4A27D887" w14:textId="3376B593" w:rsidR="0027063E" w:rsidRPr="00473F2D" w:rsidRDefault="0027063E" w:rsidP="0027063E">
            <w:pPr>
              <w:pStyle w:val="Table0"/>
              <w:rPr>
                <w:bCs/>
                <w:lang w:val="lt-LT"/>
              </w:rPr>
            </w:pPr>
            <w:r w:rsidRPr="00473F2D">
              <w:rPr>
                <w:bCs/>
                <w:lang w:val="lt-LT"/>
              </w:rPr>
              <w:t>(</w:t>
            </w:r>
            <w:r w:rsidR="00D44735" w:rsidRPr="00473F2D">
              <w:rPr>
                <w:bCs/>
                <w:lang w:val="lt-LT"/>
              </w:rPr>
              <w:t>599</w:t>
            </w:r>
            <w:r w:rsidR="00D87E11" w:rsidRPr="00473F2D">
              <w:rPr>
                <w:bCs/>
                <w:lang w:val="lt-LT"/>
              </w:rPr>
              <w:t>)</w:t>
            </w:r>
          </w:p>
        </w:tc>
        <w:tc>
          <w:tcPr>
            <w:tcW w:w="113" w:type="dxa"/>
            <w:tcMar>
              <w:right w:w="57" w:type="dxa"/>
            </w:tcMar>
            <w:vAlign w:val="bottom"/>
          </w:tcPr>
          <w:p w14:paraId="75AA9233" w14:textId="77777777" w:rsidR="0027063E" w:rsidRPr="00473F2D" w:rsidRDefault="0027063E" w:rsidP="0027063E">
            <w:pPr>
              <w:pStyle w:val="Table0"/>
              <w:rPr>
                <w:lang w:val="lt-LT"/>
              </w:rPr>
            </w:pPr>
          </w:p>
        </w:tc>
        <w:tc>
          <w:tcPr>
            <w:tcW w:w="1124" w:type="dxa"/>
            <w:tcBorders>
              <w:bottom w:val="nil"/>
            </w:tcBorders>
            <w:tcMar>
              <w:right w:w="57" w:type="dxa"/>
            </w:tcMar>
            <w:vAlign w:val="bottom"/>
          </w:tcPr>
          <w:p w14:paraId="2BB7A298" w14:textId="3CE1F6D8" w:rsidR="0027063E" w:rsidRPr="00473F2D" w:rsidRDefault="0027063E" w:rsidP="0027063E">
            <w:pPr>
              <w:pStyle w:val="Table0"/>
              <w:ind w:right="57"/>
              <w:rPr>
                <w:bCs/>
                <w:color w:val="000000" w:themeColor="text1"/>
                <w:lang w:val="lt-LT"/>
              </w:rPr>
            </w:pPr>
            <w:r w:rsidRPr="00473F2D">
              <w:rPr>
                <w:bCs/>
                <w:lang w:val="lt-LT"/>
              </w:rPr>
              <w:t>(</w:t>
            </w:r>
            <w:r w:rsidR="00187359" w:rsidRPr="00473F2D">
              <w:rPr>
                <w:bCs/>
                <w:lang w:val="lt-LT"/>
              </w:rPr>
              <w:t>1 055</w:t>
            </w:r>
            <w:r w:rsidRPr="00473F2D">
              <w:rPr>
                <w:bCs/>
                <w:lang w:val="lt-LT"/>
              </w:rPr>
              <w:t>)</w:t>
            </w:r>
          </w:p>
        </w:tc>
      </w:tr>
      <w:tr w:rsidR="0027063E" w:rsidRPr="00473F2D" w14:paraId="2C58ECB4" w14:textId="77777777" w:rsidTr="00D443AE">
        <w:trPr>
          <w:cantSplit/>
          <w:trHeight w:val="255"/>
        </w:trPr>
        <w:tc>
          <w:tcPr>
            <w:tcW w:w="1134" w:type="dxa"/>
            <w:tcBorders>
              <w:top w:val="single" w:sz="4" w:space="0" w:color="auto"/>
            </w:tcBorders>
            <w:tcMar>
              <w:right w:w="57" w:type="dxa"/>
            </w:tcMar>
            <w:vAlign w:val="bottom"/>
          </w:tcPr>
          <w:p w14:paraId="0105AA49" w14:textId="1554626D" w:rsidR="0027063E" w:rsidRPr="00473F2D" w:rsidRDefault="008D6DD2" w:rsidP="0027063E">
            <w:pPr>
              <w:pStyle w:val="Table0"/>
              <w:rPr>
                <w:b/>
                <w:bCs/>
                <w:lang w:val="lt-LT"/>
              </w:rPr>
            </w:pPr>
            <w:r w:rsidRPr="00473F2D">
              <w:rPr>
                <w:b/>
                <w:bCs/>
                <w:lang w:val="lt-LT"/>
              </w:rPr>
              <w:t>13 783</w:t>
            </w:r>
          </w:p>
        </w:tc>
        <w:tc>
          <w:tcPr>
            <w:tcW w:w="142" w:type="dxa"/>
            <w:tcMar>
              <w:right w:w="57" w:type="dxa"/>
            </w:tcMar>
            <w:vAlign w:val="bottom"/>
          </w:tcPr>
          <w:p w14:paraId="5162664B" w14:textId="77777777" w:rsidR="0027063E" w:rsidRPr="00473F2D" w:rsidRDefault="0027063E" w:rsidP="0027063E">
            <w:pPr>
              <w:ind w:right="57"/>
              <w:jc w:val="right"/>
              <w:rPr>
                <w:rFonts w:ascii="Arial" w:hAnsi="Arial" w:cs="Arial"/>
                <w:b/>
                <w:bCs/>
                <w:sz w:val="18"/>
                <w:szCs w:val="18"/>
              </w:rPr>
            </w:pPr>
          </w:p>
        </w:tc>
        <w:tc>
          <w:tcPr>
            <w:tcW w:w="1134" w:type="dxa"/>
            <w:tcBorders>
              <w:top w:val="single" w:sz="4" w:space="0" w:color="auto"/>
            </w:tcBorders>
            <w:tcMar>
              <w:right w:w="57" w:type="dxa"/>
            </w:tcMar>
            <w:vAlign w:val="bottom"/>
          </w:tcPr>
          <w:p w14:paraId="46FB38CB" w14:textId="1229EDB8" w:rsidR="0027063E" w:rsidRPr="00473F2D" w:rsidRDefault="00F15B59" w:rsidP="0027063E">
            <w:pPr>
              <w:pStyle w:val="Table0"/>
              <w:ind w:right="57"/>
              <w:rPr>
                <w:b/>
                <w:bCs/>
                <w:color w:val="000000" w:themeColor="text1"/>
                <w:lang w:val="lt-LT"/>
              </w:rPr>
            </w:pPr>
            <w:r w:rsidRPr="00473F2D">
              <w:rPr>
                <w:b/>
                <w:bCs/>
                <w:lang w:val="lt-LT"/>
              </w:rPr>
              <w:t>10 969</w:t>
            </w:r>
          </w:p>
        </w:tc>
        <w:tc>
          <w:tcPr>
            <w:tcW w:w="4253" w:type="dxa"/>
            <w:tcMar>
              <w:right w:w="57" w:type="dxa"/>
            </w:tcMar>
            <w:vAlign w:val="bottom"/>
          </w:tcPr>
          <w:p w14:paraId="2EBE981E" w14:textId="77777777" w:rsidR="0027063E" w:rsidRPr="00473F2D" w:rsidRDefault="0027063E" w:rsidP="0027063E">
            <w:pPr>
              <w:ind w:left="343" w:hanging="65"/>
              <w:rPr>
                <w:rFonts w:ascii="Arial" w:hAnsi="Arial" w:cs="Arial"/>
                <w:b/>
                <w:snapToGrid w:val="0"/>
                <w:sz w:val="18"/>
                <w:szCs w:val="18"/>
              </w:rPr>
            </w:pPr>
            <w:r w:rsidRPr="00473F2D">
              <w:rPr>
                <w:rFonts w:ascii="Arial" w:hAnsi="Arial" w:cs="Arial"/>
                <w:b/>
                <w:snapToGrid w:val="0"/>
                <w:sz w:val="18"/>
                <w:szCs w:val="18"/>
              </w:rPr>
              <w:t>Veiklos pajamos po vertės sumažėjimo ir atidėjinių sąnaudų</w:t>
            </w:r>
          </w:p>
        </w:tc>
        <w:tc>
          <w:tcPr>
            <w:tcW w:w="708" w:type="dxa"/>
            <w:tcMar>
              <w:right w:w="57" w:type="dxa"/>
            </w:tcMar>
            <w:vAlign w:val="bottom"/>
          </w:tcPr>
          <w:p w14:paraId="60DE7E9A" w14:textId="77777777" w:rsidR="0027063E" w:rsidRPr="00473F2D" w:rsidRDefault="0027063E" w:rsidP="0027063E">
            <w:pPr>
              <w:jc w:val="center"/>
              <w:rPr>
                <w:rFonts w:ascii="Arial" w:hAnsi="Arial" w:cs="Arial"/>
                <w:b/>
                <w:sz w:val="18"/>
                <w:szCs w:val="18"/>
              </w:rPr>
            </w:pPr>
          </w:p>
        </w:tc>
        <w:tc>
          <w:tcPr>
            <w:tcW w:w="1274" w:type="dxa"/>
            <w:tcBorders>
              <w:top w:val="single" w:sz="4" w:space="0" w:color="auto"/>
            </w:tcBorders>
            <w:tcMar>
              <w:right w:w="57" w:type="dxa"/>
            </w:tcMar>
            <w:vAlign w:val="bottom"/>
          </w:tcPr>
          <w:p w14:paraId="52ABD3A1" w14:textId="21E1A138" w:rsidR="0027063E" w:rsidRPr="00473F2D" w:rsidRDefault="00D87E11" w:rsidP="0027063E">
            <w:pPr>
              <w:pStyle w:val="Table0"/>
              <w:rPr>
                <w:b/>
                <w:bCs/>
                <w:lang w:val="lt-LT"/>
              </w:rPr>
            </w:pPr>
            <w:r w:rsidRPr="00473F2D">
              <w:rPr>
                <w:b/>
                <w:bCs/>
                <w:lang w:val="lt-LT"/>
              </w:rPr>
              <w:t xml:space="preserve">13 </w:t>
            </w:r>
            <w:r w:rsidR="00D44735" w:rsidRPr="00473F2D">
              <w:rPr>
                <w:b/>
                <w:bCs/>
                <w:lang w:val="lt-LT"/>
              </w:rPr>
              <w:t>327</w:t>
            </w:r>
          </w:p>
        </w:tc>
        <w:tc>
          <w:tcPr>
            <w:tcW w:w="113" w:type="dxa"/>
            <w:tcMar>
              <w:right w:w="57" w:type="dxa"/>
            </w:tcMar>
            <w:vAlign w:val="bottom"/>
          </w:tcPr>
          <w:p w14:paraId="24E2A0BB" w14:textId="77777777" w:rsidR="0027063E" w:rsidRPr="00473F2D" w:rsidRDefault="0027063E" w:rsidP="0027063E">
            <w:pPr>
              <w:pStyle w:val="Table0"/>
              <w:ind w:right="57"/>
              <w:rPr>
                <w:b/>
                <w:bCs/>
                <w:lang w:val="lt-LT"/>
              </w:rPr>
            </w:pPr>
          </w:p>
        </w:tc>
        <w:tc>
          <w:tcPr>
            <w:tcW w:w="1124" w:type="dxa"/>
            <w:tcBorders>
              <w:top w:val="single" w:sz="4" w:space="0" w:color="auto"/>
            </w:tcBorders>
            <w:tcMar>
              <w:right w:w="57" w:type="dxa"/>
            </w:tcMar>
            <w:vAlign w:val="bottom"/>
          </w:tcPr>
          <w:p w14:paraId="253CE639" w14:textId="264C50A6" w:rsidR="0027063E" w:rsidRPr="00473F2D" w:rsidRDefault="00187359" w:rsidP="0027063E">
            <w:pPr>
              <w:pStyle w:val="Table0"/>
              <w:ind w:right="57"/>
              <w:rPr>
                <w:b/>
                <w:bCs/>
                <w:color w:val="000000" w:themeColor="text1"/>
                <w:lang w:val="lt-LT"/>
              </w:rPr>
            </w:pPr>
            <w:r w:rsidRPr="00473F2D">
              <w:rPr>
                <w:b/>
                <w:bCs/>
                <w:lang w:val="lt-LT"/>
              </w:rPr>
              <w:t>10 561</w:t>
            </w:r>
          </w:p>
        </w:tc>
      </w:tr>
      <w:tr w:rsidR="0027063E" w:rsidRPr="00473F2D" w14:paraId="4A681BC4" w14:textId="77777777" w:rsidTr="00D443AE">
        <w:trPr>
          <w:cantSplit/>
          <w:trHeight w:val="255"/>
        </w:trPr>
        <w:tc>
          <w:tcPr>
            <w:tcW w:w="1134" w:type="dxa"/>
            <w:tcMar>
              <w:right w:w="57" w:type="dxa"/>
            </w:tcMar>
            <w:vAlign w:val="bottom"/>
          </w:tcPr>
          <w:p w14:paraId="6A7D809E" w14:textId="77777777" w:rsidR="0027063E" w:rsidRPr="00473F2D" w:rsidRDefault="0027063E" w:rsidP="0027063E">
            <w:pPr>
              <w:pStyle w:val="Table0"/>
              <w:rPr>
                <w:bCs/>
                <w:lang w:val="lt-LT"/>
              </w:rPr>
            </w:pPr>
          </w:p>
        </w:tc>
        <w:tc>
          <w:tcPr>
            <w:tcW w:w="142" w:type="dxa"/>
            <w:tcMar>
              <w:right w:w="57" w:type="dxa"/>
            </w:tcMar>
            <w:vAlign w:val="bottom"/>
          </w:tcPr>
          <w:p w14:paraId="6BBC1552" w14:textId="77777777" w:rsidR="0027063E" w:rsidRPr="00473F2D" w:rsidRDefault="0027063E" w:rsidP="0027063E">
            <w:pPr>
              <w:ind w:right="57"/>
              <w:jc w:val="right"/>
              <w:rPr>
                <w:rFonts w:ascii="Arial" w:hAnsi="Arial" w:cs="Arial"/>
                <w:color w:val="FF0000"/>
                <w:sz w:val="18"/>
                <w:szCs w:val="18"/>
              </w:rPr>
            </w:pPr>
          </w:p>
        </w:tc>
        <w:tc>
          <w:tcPr>
            <w:tcW w:w="1134" w:type="dxa"/>
            <w:tcMar>
              <w:right w:w="57" w:type="dxa"/>
            </w:tcMar>
            <w:vAlign w:val="bottom"/>
          </w:tcPr>
          <w:p w14:paraId="298AE885" w14:textId="77777777" w:rsidR="0027063E" w:rsidRPr="00473F2D" w:rsidRDefault="0027063E" w:rsidP="0027063E">
            <w:pPr>
              <w:pStyle w:val="Table0"/>
              <w:ind w:right="57"/>
              <w:rPr>
                <w:bCs/>
                <w:color w:val="000000" w:themeColor="text1"/>
                <w:lang w:val="lt-LT"/>
              </w:rPr>
            </w:pPr>
          </w:p>
        </w:tc>
        <w:tc>
          <w:tcPr>
            <w:tcW w:w="4253" w:type="dxa"/>
            <w:tcMar>
              <w:right w:w="57" w:type="dxa"/>
            </w:tcMar>
            <w:vAlign w:val="bottom"/>
          </w:tcPr>
          <w:p w14:paraId="5107085D" w14:textId="77777777" w:rsidR="0027063E" w:rsidRPr="00473F2D" w:rsidRDefault="0027063E" w:rsidP="0027063E">
            <w:pPr>
              <w:ind w:left="280"/>
              <w:rPr>
                <w:rFonts w:ascii="Arial" w:hAnsi="Arial" w:cs="Arial"/>
                <w:snapToGrid w:val="0"/>
                <w:sz w:val="18"/>
                <w:szCs w:val="18"/>
              </w:rPr>
            </w:pPr>
          </w:p>
        </w:tc>
        <w:tc>
          <w:tcPr>
            <w:tcW w:w="708" w:type="dxa"/>
            <w:tcMar>
              <w:right w:w="57" w:type="dxa"/>
            </w:tcMar>
            <w:vAlign w:val="bottom"/>
          </w:tcPr>
          <w:p w14:paraId="15D8ADA8" w14:textId="77777777" w:rsidR="0027063E" w:rsidRPr="00473F2D" w:rsidRDefault="0027063E" w:rsidP="0027063E">
            <w:pPr>
              <w:jc w:val="center"/>
              <w:rPr>
                <w:rFonts w:ascii="Arial" w:hAnsi="Arial" w:cs="Arial"/>
                <w:color w:val="FF0000"/>
                <w:sz w:val="18"/>
                <w:szCs w:val="18"/>
              </w:rPr>
            </w:pPr>
          </w:p>
        </w:tc>
        <w:tc>
          <w:tcPr>
            <w:tcW w:w="1274" w:type="dxa"/>
            <w:tcMar>
              <w:right w:w="57" w:type="dxa"/>
            </w:tcMar>
            <w:vAlign w:val="bottom"/>
          </w:tcPr>
          <w:p w14:paraId="348ABFA7" w14:textId="77777777" w:rsidR="0027063E" w:rsidRPr="00473F2D" w:rsidRDefault="0027063E" w:rsidP="0027063E">
            <w:pPr>
              <w:pStyle w:val="Table0"/>
              <w:rPr>
                <w:bCs/>
                <w:lang w:val="lt-LT"/>
              </w:rPr>
            </w:pPr>
          </w:p>
        </w:tc>
        <w:tc>
          <w:tcPr>
            <w:tcW w:w="113" w:type="dxa"/>
            <w:tcMar>
              <w:right w:w="57" w:type="dxa"/>
            </w:tcMar>
            <w:vAlign w:val="bottom"/>
          </w:tcPr>
          <w:p w14:paraId="49E7374B" w14:textId="77777777" w:rsidR="0027063E" w:rsidRPr="00473F2D" w:rsidRDefault="0027063E" w:rsidP="0027063E">
            <w:pPr>
              <w:pStyle w:val="Table0"/>
              <w:rPr>
                <w:color w:val="FF0000"/>
                <w:lang w:val="lt-LT"/>
              </w:rPr>
            </w:pPr>
          </w:p>
        </w:tc>
        <w:tc>
          <w:tcPr>
            <w:tcW w:w="1124" w:type="dxa"/>
            <w:tcMar>
              <w:right w:w="57" w:type="dxa"/>
            </w:tcMar>
            <w:vAlign w:val="bottom"/>
          </w:tcPr>
          <w:p w14:paraId="464118FA" w14:textId="77777777" w:rsidR="0027063E" w:rsidRPr="00473F2D" w:rsidRDefault="0027063E" w:rsidP="0027063E">
            <w:pPr>
              <w:pStyle w:val="Table0"/>
              <w:ind w:right="57"/>
              <w:rPr>
                <w:bCs/>
                <w:color w:val="000000" w:themeColor="text1"/>
                <w:lang w:val="lt-LT"/>
              </w:rPr>
            </w:pPr>
          </w:p>
        </w:tc>
      </w:tr>
      <w:tr w:rsidR="0027063E" w:rsidRPr="00473F2D" w14:paraId="7F02946C" w14:textId="77777777" w:rsidTr="00D443AE">
        <w:trPr>
          <w:cantSplit/>
          <w:trHeight w:val="255"/>
        </w:trPr>
        <w:tc>
          <w:tcPr>
            <w:tcW w:w="1134" w:type="dxa"/>
            <w:tcMar>
              <w:right w:w="57" w:type="dxa"/>
            </w:tcMar>
            <w:vAlign w:val="bottom"/>
          </w:tcPr>
          <w:p w14:paraId="16FE0C17" w14:textId="3A8C54D6" w:rsidR="0027063E" w:rsidRPr="00473F2D" w:rsidDel="00DD7345" w:rsidRDefault="0027063E" w:rsidP="0027063E">
            <w:pPr>
              <w:pStyle w:val="Table0"/>
              <w:rPr>
                <w:bCs/>
                <w:lang w:val="lt-LT"/>
              </w:rPr>
            </w:pPr>
            <w:r w:rsidRPr="00473F2D">
              <w:rPr>
                <w:bCs/>
                <w:lang w:val="lt-LT"/>
              </w:rPr>
              <w:t>(</w:t>
            </w:r>
            <w:r w:rsidR="00055301" w:rsidRPr="00473F2D">
              <w:rPr>
                <w:bCs/>
                <w:lang w:val="lt-LT"/>
              </w:rPr>
              <w:t>6 444)</w:t>
            </w:r>
          </w:p>
        </w:tc>
        <w:tc>
          <w:tcPr>
            <w:tcW w:w="142" w:type="dxa"/>
            <w:tcMar>
              <w:right w:w="57" w:type="dxa"/>
            </w:tcMar>
            <w:vAlign w:val="bottom"/>
          </w:tcPr>
          <w:p w14:paraId="2B2298B0" w14:textId="77777777" w:rsidR="0027063E" w:rsidRPr="00473F2D" w:rsidRDefault="0027063E" w:rsidP="0027063E">
            <w:pPr>
              <w:ind w:right="57"/>
              <w:jc w:val="right"/>
              <w:rPr>
                <w:rFonts w:ascii="Arial" w:hAnsi="Arial" w:cs="Arial"/>
                <w:color w:val="FF0000"/>
                <w:sz w:val="18"/>
                <w:szCs w:val="18"/>
              </w:rPr>
            </w:pPr>
          </w:p>
        </w:tc>
        <w:tc>
          <w:tcPr>
            <w:tcW w:w="1134" w:type="dxa"/>
            <w:tcMar>
              <w:right w:w="57" w:type="dxa"/>
            </w:tcMar>
            <w:vAlign w:val="bottom"/>
          </w:tcPr>
          <w:p w14:paraId="6948529B" w14:textId="78D6223B" w:rsidR="0027063E" w:rsidRPr="00473F2D" w:rsidRDefault="0027063E" w:rsidP="0027063E">
            <w:pPr>
              <w:pStyle w:val="Table0"/>
              <w:ind w:right="57"/>
              <w:rPr>
                <w:bCs/>
                <w:color w:val="000000" w:themeColor="text1"/>
                <w:lang w:val="lt-LT"/>
              </w:rPr>
            </w:pPr>
            <w:r w:rsidRPr="00473F2D">
              <w:rPr>
                <w:bCs/>
                <w:lang w:val="lt-LT"/>
              </w:rPr>
              <w:t>(</w:t>
            </w:r>
            <w:r w:rsidR="00F15B59" w:rsidRPr="00473F2D">
              <w:rPr>
                <w:bCs/>
                <w:lang w:val="lt-LT"/>
              </w:rPr>
              <w:t>5 715)</w:t>
            </w:r>
          </w:p>
        </w:tc>
        <w:tc>
          <w:tcPr>
            <w:tcW w:w="4253" w:type="dxa"/>
            <w:tcMar>
              <w:right w:w="57" w:type="dxa"/>
            </w:tcMar>
            <w:vAlign w:val="bottom"/>
          </w:tcPr>
          <w:p w14:paraId="1695E6C4" w14:textId="77777777" w:rsidR="0027063E" w:rsidRPr="00473F2D" w:rsidRDefault="0027063E" w:rsidP="0027063E">
            <w:pPr>
              <w:ind w:left="280"/>
              <w:rPr>
                <w:rFonts w:ascii="Arial" w:hAnsi="Arial" w:cs="Arial"/>
                <w:snapToGrid w:val="0"/>
                <w:sz w:val="18"/>
                <w:szCs w:val="18"/>
              </w:rPr>
            </w:pPr>
            <w:r w:rsidRPr="00473F2D">
              <w:rPr>
                <w:rFonts w:ascii="Arial" w:hAnsi="Arial" w:cs="Arial"/>
                <w:snapToGrid w:val="0"/>
                <w:sz w:val="18"/>
                <w:szCs w:val="18"/>
              </w:rPr>
              <w:t>Atlyginimai ir priedai</w:t>
            </w:r>
          </w:p>
        </w:tc>
        <w:tc>
          <w:tcPr>
            <w:tcW w:w="708" w:type="dxa"/>
            <w:tcMar>
              <w:right w:w="57" w:type="dxa"/>
            </w:tcMar>
            <w:vAlign w:val="bottom"/>
          </w:tcPr>
          <w:p w14:paraId="0FC2BA9B" w14:textId="34F32337" w:rsidR="0027063E" w:rsidRPr="00473F2D" w:rsidRDefault="0027063E" w:rsidP="0027063E">
            <w:pPr>
              <w:jc w:val="center"/>
              <w:rPr>
                <w:rFonts w:ascii="Arial" w:hAnsi="Arial" w:cs="Arial"/>
                <w:sz w:val="18"/>
                <w:szCs w:val="18"/>
              </w:rPr>
            </w:pPr>
          </w:p>
        </w:tc>
        <w:tc>
          <w:tcPr>
            <w:tcW w:w="1274" w:type="dxa"/>
            <w:tcMar>
              <w:right w:w="57" w:type="dxa"/>
            </w:tcMar>
            <w:vAlign w:val="bottom"/>
          </w:tcPr>
          <w:p w14:paraId="3C7D9823" w14:textId="46F8C478" w:rsidR="0027063E" w:rsidRPr="00473F2D" w:rsidDel="00DD7345" w:rsidRDefault="0027063E" w:rsidP="0027063E">
            <w:pPr>
              <w:pStyle w:val="Table0"/>
              <w:ind w:right="57"/>
              <w:rPr>
                <w:bCs/>
                <w:lang w:val="lt-LT"/>
              </w:rPr>
            </w:pPr>
            <w:r w:rsidRPr="00473F2D">
              <w:rPr>
                <w:bCs/>
                <w:lang w:val="lt-LT"/>
              </w:rPr>
              <w:t>(</w:t>
            </w:r>
            <w:r w:rsidR="00FC2844" w:rsidRPr="00473F2D">
              <w:rPr>
                <w:bCs/>
                <w:lang w:val="lt-LT"/>
              </w:rPr>
              <w:t>6 192</w:t>
            </w:r>
            <w:r w:rsidR="00FC0AD9" w:rsidRPr="00473F2D">
              <w:rPr>
                <w:bCs/>
                <w:lang w:val="lt-LT"/>
              </w:rPr>
              <w:t>)</w:t>
            </w:r>
          </w:p>
        </w:tc>
        <w:tc>
          <w:tcPr>
            <w:tcW w:w="113" w:type="dxa"/>
            <w:tcMar>
              <w:right w:w="57" w:type="dxa"/>
            </w:tcMar>
            <w:vAlign w:val="bottom"/>
          </w:tcPr>
          <w:p w14:paraId="394249A9" w14:textId="77777777" w:rsidR="0027063E" w:rsidRPr="00473F2D" w:rsidRDefault="0027063E" w:rsidP="0027063E">
            <w:pPr>
              <w:pStyle w:val="Table0"/>
              <w:rPr>
                <w:color w:val="FF0000"/>
                <w:lang w:val="lt-LT"/>
              </w:rPr>
            </w:pPr>
          </w:p>
        </w:tc>
        <w:tc>
          <w:tcPr>
            <w:tcW w:w="1124" w:type="dxa"/>
            <w:tcMar>
              <w:right w:w="57" w:type="dxa"/>
            </w:tcMar>
            <w:vAlign w:val="bottom"/>
          </w:tcPr>
          <w:p w14:paraId="3F10B528" w14:textId="097A524E" w:rsidR="0027063E" w:rsidRPr="00473F2D" w:rsidRDefault="0027063E" w:rsidP="0027063E">
            <w:pPr>
              <w:pStyle w:val="Table0"/>
              <w:ind w:right="57"/>
              <w:rPr>
                <w:bCs/>
                <w:color w:val="000000" w:themeColor="text1"/>
                <w:lang w:val="lt-LT"/>
              </w:rPr>
            </w:pPr>
            <w:r w:rsidRPr="00473F2D">
              <w:rPr>
                <w:bCs/>
                <w:lang w:val="lt-LT"/>
              </w:rPr>
              <w:t>(</w:t>
            </w:r>
            <w:r w:rsidR="00187359" w:rsidRPr="00473F2D">
              <w:rPr>
                <w:bCs/>
                <w:lang w:val="lt-LT"/>
              </w:rPr>
              <w:t>5 488</w:t>
            </w:r>
            <w:r w:rsidRPr="00473F2D">
              <w:rPr>
                <w:bCs/>
                <w:lang w:val="lt-LT"/>
              </w:rPr>
              <w:t>)</w:t>
            </w:r>
          </w:p>
        </w:tc>
      </w:tr>
      <w:tr w:rsidR="0027063E" w:rsidRPr="00473F2D" w14:paraId="441DE8AF" w14:textId="77777777" w:rsidTr="00D443AE">
        <w:trPr>
          <w:cantSplit/>
          <w:trHeight w:val="255"/>
        </w:trPr>
        <w:tc>
          <w:tcPr>
            <w:tcW w:w="1134" w:type="dxa"/>
            <w:tcMar>
              <w:right w:w="57" w:type="dxa"/>
            </w:tcMar>
            <w:vAlign w:val="bottom"/>
          </w:tcPr>
          <w:p w14:paraId="2104EBB9" w14:textId="048B71AC" w:rsidR="0027063E" w:rsidRPr="00473F2D" w:rsidDel="00DD7345" w:rsidRDefault="0027063E" w:rsidP="0027063E">
            <w:pPr>
              <w:pStyle w:val="Table0"/>
              <w:rPr>
                <w:bCs/>
                <w:lang w:val="lt-LT"/>
              </w:rPr>
            </w:pPr>
            <w:r w:rsidRPr="00473F2D">
              <w:rPr>
                <w:bCs/>
                <w:lang w:val="lt-LT"/>
              </w:rPr>
              <w:t>(</w:t>
            </w:r>
            <w:r w:rsidR="00055301" w:rsidRPr="00473F2D">
              <w:rPr>
                <w:bCs/>
                <w:lang w:val="lt-LT"/>
              </w:rPr>
              <w:t>843</w:t>
            </w:r>
            <w:r w:rsidR="007D7D0C" w:rsidRPr="00473F2D">
              <w:rPr>
                <w:bCs/>
                <w:lang w:val="lt-LT"/>
              </w:rPr>
              <w:t>)</w:t>
            </w:r>
          </w:p>
        </w:tc>
        <w:tc>
          <w:tcPr>
            <w:tcW w:w="142" w:type="dxa"/>
            <w:tcMar>
              <w:right w:w="57" w:type="dxa"/>
            </w:tcMar>
            <w:vAlign w:val="bottom"/>
          </w:tcPr>
          <w:p w14:paraId="54D3CEAE" w14:textId="77777777" w:rsidR="0027063E" w:rsidRPr="00473F2D" w:rsidRDefault="0027063E" w:rsidP="0027063E">
            <w:pPr>
              <w:ind w:right="57"/>
              <w:jc w:val="right"/>
              <w:rPr>
                <w:rFonts w:ascii="Arial" w:hAnsi="Arial" w:cs="Arial"/>
                <w:color w:val="FF0000"/>
                <w:sz w:val="18"/>
                <w:szCs w:val="18"/>
              </w:rPr>
            </w:pPr>
          </w:p>
        </w:tc>
        <w:tc>
          <w:tcPr>
            <w:tcW w:w="1134" w:type="dxa"/>
            <w:tcMar>
              <w:right w:w="57" w:type="dxa"/>
            </w:tcMar>
            <w:vAlign w:val="bottom"/>
          </w:tcPr>
          <w:p w14:paraId="5CACC512" w14:textId="76242984" w:rsidR="0027063E" w:rsidRPr="00473F2D" w:rsidRDefault="0027063E" w:rsidP="0027063E">
            <w:pPr>
              <w:pStyle w:val="Table0"/>
              <w:ind w:right="57"/>
              <w:rPr>
                <w:bCs/>
                <w:color w:val="000000" w:themeColor="text1"/>
                <w:lang w:val="lt-LT"/>
              </w:rPr>
            </w:pPr>
            <w:r w:rsidRPr="00473F2D">
              <w:rPr>
                <w:bCs/>
                <w:lang w:val="lt-LT"/>
              </w:rPr>
              <w:t>(</w:t>
            </w:r>
            <w:r w:rsidR="00F15B59" w:rsidRPr="00473F2D">
              <w:rPr>
                <w:bCs/>
                <w:lang w:val="lt-LT"/>
              </w:rPr>
              <w:t>359</w:t>
            </w:r>
            <w:r w:rsidR="00BD3827" w:rsidRPr="00473F2D">
              <w:rPr>
                <w:bCs/>
                <w:lang w:val="lt-LT"/>
              </w:rPr>
              <w:t>)</w:t>
            </w:r>
          </w:p>
        </w:tc>
        <w:tc>
          <w:tcPr>
            <w:tcW w:w="4253" w:type="dxa"/>
            <w:tcMar>
              <w:right w:w="57" w:type="dxa"/>
            </w:tcMar>
            <w:vAlign w:val="bottom"/>
          </w:tcPr>
          <w:p w14:paraId="6B1137E7" w14:textId="77777777" w:rsidR="0027063E" w:rsidRPr="00473F2D" w:rsidRDefault="0027063E" w:rsidP="0027063E">
            <w:pPr>
              <w:ind w:left="280"/>
              <w:rPr>
                <w:rFonts w:ascii="Arial" w:hAnsi="Arial" w:cs="Arial"/>
                <w:snapToGrid w:val="0"/>
                <w:sz w:val="18"/>
                <w:szCs w:val="18"/>
              </w:rPr>
            </w:pPr>
            <w:r w:rsidRPr="00473F2D">
              <w:rPr>
                <w:rFonts w:ascii="Arial" w:hAnsi="Arial" w:cs="Arial"/>
                <w:snapToGrid w:val="0"/>
                <w:sz w:val="18"/>
                <w:szCs w:val="18"/>
              </w:rPr>
              <w:t xml:space="preserve">Nusidėvėjimas </w:t>
            </w:r>
          </w:p>
        </w:tc>
        <w:tc>
          <w:tcPr>
            <w:tcW w:w="708" w:type="dxa"/>
            <w:tcMar>
              <w:right w:w="57" w:type="dxa"/>
            </w:tcMar>
            <w:vAlign w:val="bottom"/>
          </w:tcPr>
          <w:p w14:paraId="0E9A7622" w14:textId="77777777" w:rsidR="0027063E" w:rsidRPr="00473F2D" w:rsidRDefault="0027063E" w:rsidP="0027063E">
            <w:pPr>
              <w:jc w:val="center"/>
              <w:rPr>
                <w:rFonts w:ascii="Arial" w:hAnsi="Arial" w:cs="Arial"/>
                <w:sz w:val="18"/>
                <w:szCs w:val="18"/>
              </w:rPr>
            </w:pPr>
          </w:p>
        </w:tc>
        <w:tc>
          <w:tcPr>
            <w:tcW w:w="1274" w:type="dxa"/>
            <w:tcMar>
              <w:right w:w="57" w:type="dxa"/>
            </w:tcMar>
            <w:vAlign w:val="bottom"/>
          </w:tcPr>
          <w:p w14:paraId="56B2A854" w14:textId="1B94DE15" w:rsidR="0027063E" w:rsidRPr="00473F2D" w:rsidDel="00DD7345" w:rsidRDefault="0027063E" w:rsidP="0027063E">
            <w:pPr>
              <w:pStyle w:val="Table0"/>
              <w:ind w:right="57"/>
              <w:rPr>
                <w:bCs/>
                <w:lang w:val="lt-LT"/>
              </w:rPr>
            </w:pPr>
            <w:r w:rsidRPr="00473F2D">
              <w:rPr>
                <w:bCs/>
                <w:lang w:val="lt-LT"/>
              </w:rPr>
              <w:t>(</w:t>
            </w:r>
            <w:r w:rsidR="003B2AD6" w:rsidRPr="00473F2D">
              <w:rPr>
                <w:bCs/>
                <w:lang w:val="lt-LT"/>
              </w:rPr>
              <w:t>839</w:t>
            </w:r>
            <w:r w:rsidR="00C32F55" w:rsidRPr="00473F2D">
              <w:rPr>
                <w:bCs/>
                <w:lang w:val="lt-LT"/>
              </w:rPr>
              <w:t>)</w:t>
            </w:r>
          </w:p>
        </w:tc>
        <w:tc>
          <w:tcPr>
            <w:tcW w:w="113" w:type="dxa"/>
            <w:tcMar>
              <w:right w:w="57" w:type="dxa"/>
            </w:tcMar>
            <w:vAlign w:val="bottom"/>
          </w:tcPr>
          <w:p w14:paraId="1EF07E47" w14:textId="77777777" w:rsidR="0027063E" w:rsidRPr="00473F2D" w:rsidRDefault="0027063E" w:rsidP="0027063E">
            <w:pPr>
              <w:pStyle w:val="Table0"/>
              <w:rPr>
                <w:color w:val="FF0000"/>
                <w:lang w:val="lt-LT"/>
              </w:rPr>
            </w:pPr>
          </w:p>
        </w:tc>
        <w:tc>
          <w:tcPr>
            <w:tcW w:w="1124" w:type="dxa"/>
            <w:tcMar>
              <w:right w:w="57" w:type="dxa"/>
            </w:tcMar>
            <w:vAlign w:val="bottom"/>
          </w:tcPr>
          <w:p w14:paraId="0B292284" w14:textId="0B6AC9E6" w:rsidR="0027063E" w:rsidRPr="00473F2D" w:rsidRDefault="0027063E" w:rsidP="0027063E">
            <w:pPr>
              <w:pStyle w:val="Table0"/>
              <w:ind w:right="57"/>
              <w:rPr>
                <w:bCs/>
                <w:color w:val="000000" w:themeColor="text1"/>
                <w:lang w:val="lt-LT"/>
              </w:rPr>
            </w:pPr>
            <w:r w:rsidRPr="00473F2D">
              <w:rPr>
                <w:bCs/>
                <w:lang w:val="lt-LT"/>
              </w:rPr>
              <w:t>(</w:t>
            </w:r>
            <w:r w:rsidR="00187359" w:rsidRPr="00473F2D">
              <w:rPr>
                <w:bCs/>
                <w:lang w:val="lt-LT"/>
              </w:rPr>
              <w:t>359)</w:t>
            </w:r>
          </w:p>
        </w:tc>
      </w:tr>
      <w:tr w:rsidR="0027063E" w:rsidRPr="00473F2D" w14:paraId="2F23DCC6" w14:textId="77777777" w:rsidTr="00D443AE">
        <w:trPr>
          <w:cantSplit/>
          <w:trHeight w:val="255"/>
        </w:trPr>
        <w:tc>
          <w:tcPr>
            <w:tcW w:w="1134" w:type="dxa"/>
            <w:tcBorders>
              <w:bottom w:val="nil"/>
            </w:tcBorders>
            <w:tcMar>
              <w:right w:w="57" w:type="dxa"/>
            </w:tcMar>
            <w:vAlign w:val="bottom"/>
          </w:tcPr>
          <w:p w14:paraId="4A746D65" w14:textId="6D048337" w:rsidR="0027063E" w:rsidRPr="00473F2D" w:rsidDel="00DD7345" w:rsidRDefault="0027063E" w:rsidP="0027063E">
            <w:pPr>
              <w:pStyle w:val="Table0"/>
              <w:rPr>
                <w:bCs/>
                <w:lang w:val="lt-LT"/>
              </w:rPr>
            </w:pPr>
            <w:r w:rsidRPr="00473F2D">
              <w:rPr>
                <w:bCs/>
                <w:lang w:val="lt-LT"/>
              </w:rPr>
              <w:t>(</w:t>
            </w:r>
            <w:r w:rsidR="00055301" w:rsidRPr="00473F2D">
              <w:rPr>
                <w:bCs/>
                <w:lang w:val="lt-LT"/>
              </w:rPr>
              <w:t>100</w:t>
            </w:r>
            <w:r w:rsidRPr="00473F2D">
              <w:rPr>
                <w:bCs/>
                <w:lang w:val="lt-LT"/>
              </w:rPr>
              <w:t>)</w:t>
            </w:r>
          </w:p>
        </w:tc>
        <w:tc>
          <w:tcPr>
            <w:tcW w:w="142" w:type="dxa"/>
            <w:tcMar>
              <w:right w:w="57" w:type="dxa"/>
            </w:tcMar>
            <w:vAlign w:val="bottom"/>
          </w:tcPr>
          <w:p w14:paraId="6F95A424" w14:textId="77777777" w:rsidR="0027063E" w:rsidRPr="00473F2D" w:rsidRDefault="0027063E" w:rsidP="0027063E">
            <w:pPr>
              <w:ind w:right="57"/>
              <w:jc w:val="right"/>
              <w:rPr>
                <w:rFonts w:ascii="Arial" w:hAnsi="Arial" w:cs="Arial"/>
                <w:color w:val="FF0000"/>
                <w:sz w:val="18"/>
                <w:szCs w:val="18"/>
              </w:rPr>
            </w:pPr>
          </w:p>
        </w:tc>
        <w:tc>
          <w:tcPr>
            <w:tcW w:w="1134" w:type="dxa"/>
            <w:tcBorders>
              <w:bottom w:val="nil"/>
            </w:tcBorders>
            <w:tcMar>
              <w:right w:w="57" w:type="dxa"/>
            </w:tcMar>
            <w:vAlign w:val="bottom"/>
          </w:tcPr>
          <w:p w14:paraId="5AC6DADC" w14:textId="736C7E6B" w:rsidR="0027063E" w:rsidRPr="00473F2D" w:rsidRDefault="00F15B59" w:rsidP="0027063E">
            <w:pPr>
              <w:pStyle w:val="Table0"/>
              <w:ind w:right="57"/>
              <w:rPr>
                <w:bCs/>
                <w:color w:val="000000" w:themeColor="text1"/>
                <w:lang w:val="lt-LT"/>
              </w:rPr>
            </w:pPr>
            <w:r w:rsidRPr="00473F2D">
              <w:rPr>
                <w:bCs/>
                <w:lang w:val="lt-LT"/>
              </w:rPr>
              <w:t>(140</w:t>
            </w:r>
            <w:r w:rsidR="0027063E" w:rsidRPr="00473F2D">
              <w:rPr>
                <w:bCs/>
                <w:lang w:val="lt-LT"/>
              </w:rPr>
              <w:t>)</w:t>
            </w:r>
          </w:p>
        </w:tc>
        <w:tc>
          <w:tcPr>
            <w:tcW w:w="4253" w:type="dxa"/>
            <w:tcMar>
              <w:right w:w="57" w:type="dxa"/>
            </w:tcMar>
            <w:vAlign w:val="bottom"/>
          </w:tcPr>
          <w:p w14:paraId="19C70569" w14:textId="77777777" w:rsidR="0027063E" w:rsidRPr="00473F2D" w:rsidRDefault="0027063E" w:rsidP="0027063E">
            <w:pPr>
              <w:ind w:left="280"/>
              <w:rPr>
                <w:rFonts w:ascii="Arial" w:hAnsi="Arial" w:cs="Arial"/>
                <w:snapToGrid w:val="0"/>
                <w:sz w:val="18"/>
                <w:szCs w:val="18"/>
              </w:rPr>
            </w:pPr>
            <w:r w:rsidRPr="00473F2D">
              <w:rPr>
                <w:rFonts w:ascii="Arial" w:hAnsi="Arial" w:cs="Arial"/>
                <w:snapToGrid w:val="0"/>
                <w:sz w:val="18"/>
                <w:szCs w:val="18"/>
              </w:rPr>
              <w:t>Amortizacija</w:t>
            </w:r>
          </w:p>
        </w:tc>
        <w:tc>
          <w:tcPr>
            <w:tcW w:w="708" w:type="dxa"/>
            <w:tcMar>
              <w:right w:w="57" w:type="dxa"/>
            </w:tcMar>
            <w:vAlign w:val="bottom"/>
          </w:tcPr>
          <w:p w14:paraId="03275EAC" w14:textId="77777777" w:rsidR="0027063E" w:rsidRPr="00473F2D" w:rsidRDefault="0027063E" w:rsidP="0027063E">
            <w:pPr>
              <w:jc w:val="center"/>
              <w:rPr>
                <w:rFonts w:ascii="Arial" w:hAnsi="Arial" w:cs="Arial"/>
                <w:sz w:val="18"/>
                <w:szCs w:val="18"/>
              </w:rPr>
            </w:pPr>
          </w:p>
        </w:tc>
        <w:tc>
          <w:tcPr>
            <w:tcW w:w="1274" w:type="dxa"/>
            <w:tcBorders>
              <w:bottom w:val="nil"/>
            </w:tcBorders>
            <w:tcMar>
              <w:right w:w="57" w:type="dxa"/>
            </w:tcMar>
            <w:vAlign w:val="bottom"/>
          </w:tcPr>
          <w:p w14:paraId="18679194" w14:textId="5219E37A" w:rsidR="0027063E" w:rsidRPr="00473F2D" w:rsidDel="00DD7345" w:rsidRDefault="0027063E" w:rsidP="0027063E">
            <w:pPr>
              <w:pStyle w:val="Table0"/>
              <w:ind w:right="57"/>
              <w:rPr>
                <w:bCs/>
                <w:lang w:val="lt-LT"/>
              </w:rPr>
            </w:pPr>
            <w:r w:rsidRPr="00473F2D">
              <w:rPr>
                <w:bCs/>
                <w:lang w:val="lt-LT"/>
              </w:rPr>
              <w:t>(</w:t>
            </w:r>
            <w:r w:rsidR="00320838" w:rsidRPr="00473F2D">
              <w:rPr>
                <w:bCs/>
                <w:lang w:val="lt-LT"/>
              </w:rPr>
              <w:t>75</w:t>
            </w:r>
            <w:r w:rsidRPr="00473F2D">
              <w:rPr>
                <w:bCs/>
                <w:lang w:val="lt-LT"/>
              </w:rPr>
              <w:t>)</w:t>
            </w:r>
          </w:p>
        </w:tc>
        <w:tc>
          <w:tcPr>
            <w:tcW w:w="113" w:type="dxa"/>
            <w:tcMar>
              <w:right w:w="57" w:type="dxa"/>
            </w:tcMar>
            <w:vAlign w:val="bottom"/>
          </w:tcPr>
          <w:p w14:paraId="58488ADF" w14:textId="77777777" w:rsidR="0027063E" w:rsidRPr="00473F2D" w:rsidRDefault="0027063E" w:rsidP="0027063E">
            <w:pPr>
              <w:pStyle w:val="Table0"/>
              <w:rPr>
                <w:color w:val="FF0000"/>
                <w:lang w:val="lt-LT"/>
              </w:rPr>
            </w:pPr>
          </w:p>
        </w:tc>
        <w:tc>
          <w:tcPr>
            <w:tcW w:w="1124" w:type="dxa"/>
            <w:tcBorders>
              <w:bottom w:val="nil"/>
            </w:tcBorders>
            <w:tcMar>
              <w:right w:w="57" w:type="dxa"/>
            </w:tcMar>
            <w:vAlign w:val="bottom"/>
          </w:tcPr>
          <w:p w14:paraId="72046F04" w14:textId="1B210E47" w:rsidR="0027063E" w:rsidRPr="00473F2D" w:rsidRDefault="0027063E" w:rsidP="0027063E">
            <w:pPr>
              <w:pStyle w:val="Table0"/>
              <w:ind w:right="57"/>
              <w:rPr>
                <w:bCs/>
                <w:color w:val="000000" w:themeColor="text1"/>
                <w:lang w:val="lt-LT"/>
              </w:rPr>
            </w:pPr>
            <w:r w:rsidRPr="00473F2D">
              <w:rPr>
                <w:bCs/>
                <w:lang w:val="lt-LT"/>
              </w:rPr>
              <w:t>(</w:t>
            </w:r>
            <w:r w:rsidR="00187359" w:rsidRPr="00473F2D">
              <w:rPr>
                <w:bCs/>
                <w:lang w:val="lt-LT"/>
              </w:rPr>
              <w:t>127</w:t>
            </w:r>
            <w:r w:rsidRPr="00473F2D">
              <w:rPr>
                <w:bCs/>
                <w:lang w:val="lt-LT"/>
              </w:rPr>
              <w:t>)</w:t>
            </w:r>
          </w:p>
        </w:tc>
      </w:tr>
      <w:tr w:rsidR="0027063E" w:rsidRPr="00473F2D" w14:paraId="5B49077F" w14:textId="77777777" w:rsidTr="00D443AE">
        <w:trPr>
          <w:cantSplit/>
          <w:trHeight w:val="255"/>
        </w:trPr>
        <w:tc>
          <w:tcPr>
            <w:tcW w:w="1134" w:type="dxa"/>
            <w:tcBorders>
              <w:bottom w:val="single" w:sz="4" w:space="0" w:color="auto"/>
            </w:tcBorders>
            <w:tcMar>
              <w:right w:w="57" w:type="dxa"/>
            </w:tcMar>
            <w:vAlign w:val="bottom"/>
          </w:tcPr>
          <w:p w14:paraId="0DD95633" w14:textId="7B41FFBF" w:rsidR="0027063E" w:rsidRPr="00473F2D" w:rsidDel="00DD7345" w:rsidRDefault="0027063E" w:rsidP="0027063E">
            <w:pPr>
              <w:pStyle w:val="Table0"/>
              <w:rPr>
                <w:bCs/>
                <w:color w:val="FF0000"/>
                <w:lang w:val="lt-LT"/>
              </w:rPr>
            </w:pPr>
            <w:r w:rsidRPr="00473F2D">
              <w:rPr>
                <w:bCs/>
                <w:lang w:val="lt-LT"/>
              </w:rPr>
              <w:t>(</w:t>
            </w:r>
            <w:r w:rsidR="002C3791" w:rsidRPr="00473F2D">
              <w:rPr>
                <w:bCs/>
                <w:lang w:val="lt-LT"/>
              </w:rPr>
              <w:t>3 01</w:t>
            </w:r>
            <w:r w:rsidR="00F143FE" w:rsidRPr="00473F2D">
              <w:rPr>
                <w:bCs/>
                <w:lang w:val="lt-LT"/>
              </w:rPr>
              <w:t>2</w:t>
            </w:r>
            <w:r w:rsidR="00FB5B56" w:rsidRPr="00473F2D">
              <w:rPr>
                <w:bCs/>
                <w:lang w:val="lt-LT"/>
              </w:rPr>
              <w:t>)</w:t>
            </w:r>
          </w:p>
        </w:tc>
        <w:tc>
          <w:tcPr>
            <w:tcW w:w="142" w:type="dxa"/>
            <w:tcMar>
              <w:right w:w="57" w:type="dxa"/>
            </w:tcMar>
            <w:vAlign w:val="bottom"/>
          </w:tcPr>
          <w:p w14:paraId="65CC93D4" w14:textId="77777777" w:rsidR="0027063E" w:rsidRPr="00473F2D" w:rsidRDefault="0027063E" w:rsidP="0027063E">
            <w:pPr>
              <w:ind w:right="57"/>
              <w:jc w:val="right"/>
              <w:rPr>
                <w:rFonts w:ascii="Arial" w:hAnsi="Arial" w:cs="Arial"/>
                <w:color w:val="FF0000"/>
                <w:sz w:val="18"/>
                <w:szCs w:val="18"/>
              </w:rPr>
            </w:pPr>
          </w:p>
        </w:tc>
        <w:tc>
          <w:tcPr>
            <w:tcW w:w="1134" w:type="dxa"/>
            <w:tcBorders>
              <w:bottom w:val="single" w:sz="4" w:space="0" w:color="auto"/>
            </w:tcBorders>
            <w:tcMar>
              <w:right w:w="57" w:type="dxa"/>
            </w:tcMar>
            <w:vAlign w:val="bottom"/>
          </w:tcPr>
          <w:p w14:paraId="745019C8" w14:textId="4E46431A" w:rsidR="0027063E" w:rsidRPr="00473F2D" w:rsidRDefault="0027063E" w:rsidP="0027063E">
            <w:pPr>
              <w:pStyle w:val="Table0"/>
              <w:ind w:right="57"/>
              <w:rPr>
                <w:bCs/>
                <w:color w:val="000000" w:themeColor="text1"/>
                <w:lang w:val="lt-LT"/>
              </w:rPr>
            </w:pPr>
            <w:r w:rsidRPr="00473F2D">
              <w:rPr>
                <w:bCs/>
                <w:lang w:val="lt-LT"/>
              </w:rPr>
              <w:t>(</w:t>
            </w:r>
            <w:r w:rsidR="00F15B59" w:rsidRPr="00473F2D">
              <w:rPr>
                <w:bCs/>
                <w:lang w:val="lt-LT"/>
              </w:rPr>
              <w:t>3 166)</w:t>
            </w:r>
          </w:p>
        </w:tc>
        <w:tc>
          <w:tcPr>
            <w:tcW w:w="4253" w:type="dxa"/>
            <w:tcMar>
              <w:right w:w="57" w:type="dxa"/>
            </w:tcMar>
            <w:vAlign w:val="bottom"/>
          </w:tcPr>
          <w:p w14:paraId="3FFA11D5" w14:textId="77777777" w:rsidR="0027063E" w:rsidRPr="00473F2D" w:rsidRDefault="0027063E" w:rsidP="0027063E">
            <w:pPr>
              <w:ind w:left="280"/>
              <w:rPr>
                <w:rFonts w:ascii="Arial" w:hAnsi="Arial" w:cs="Arial"/>
                <w:snapToGrid w:val="0"/>
                <w:sz w:val="18"/>
                <w:szCs w:val="18"/>
              </w:rPr>
            </w:pPr>
            <w:r w:rsidRPr="00473F2D">
              <w:rPr>
                <w:rFonts w:ascii="Arial" w:hAnsi="Arial" w:cs="Arial"/>
                <w:snapToGrid w:val="0"/>
                <w:sz w:val="18"/>
                <w:szCs w:val="18"/>
              </w:rPr>
              <w:t>Kitos veiklos sąnaudos</w:t>
            </w:r>
          </w:p>
        </w:tc>
        <w:tc>
          <w:tcPr>
            <w:tcW w:w="708" w:type="dxa"/>
            <w:tcMar>
              <w:right w:w="57" w:type="dxa"/>
            </w:tcMar>
            <w:vAlign w:val="bottom"/>
          </w:tcPr>
          <w:p w14:paraId="778ADBBD" w14:textId="25276446" w:rsidR="0027063E" w:rsidRPr="00473F2D" w:rsidRDefault="0027063E" w:rsidP="0027063E">
            <w:pPr>
              <w:jc w:val="center"/>
              <w:rPr>
                <w:rFonts w:ascii="Arial" w:hAnsi="Arial" w:cs="Arial"/>
                <w:sz w:val="18"/>
                <w:szCs w:val="18"/>
              </w:rPr>
            </w:pPr>
            <w:r w:rsidRPr="00473F2D">
              <w:rPr>
                <w:rFonts w:ascii="Arial" w:hAnsi="Arial" w:cs="Arial"/>
                <w:sz w:val="18"/>
                <w:szCs w:val="18"/>
              </w:rPr>
              <w:t>1</w:t>
            </w:r>
            <w:r w:rsidR="008F7F49">
              <w:rPr>
                <w:rFonts w:ascii="Arial" w:hAnsi="Arial" w:cs="Arial"/>
                <w:sz w:val="18"/>
                <w:szCs w:val="18"/>
              </w:rPr>
              <w:t>9</w:t>
            </w:r>
          </w:p>
        </w:tc>
        <w:tc>
          <w:tcPr>
            <w:tcW w:w="1274" w:type="dxa"/>
            <w:tcBorders>
              <w:bottom w:val="single" w:sz="4" w:space="0" w:color="auto"/>
            </w:tcBorders>
            <w:tcMar>
              <w:right w:w="57" w:type="dxa"/>
            </w:tcMar>
            <w:vAlign w:val="bottom"/>
          </w:tcPr>
          <w:p w14:paraId="251CC6D1" w14:textId="366ED487" w:rsidR="0027063E" w:rsidRPr="00473F2D" w:rsidDel="00DD7345" w:rsidRDefault="0027063E" w:rsidP="0027063E">
            <w:pPr>
              <w:pStyle w:val="Table0"/>
              <w:ind w:right="57"/>
              <w:rPr>
                <w:bCs/>
                <w:color w:val="FF0000"/>
                <w:lang w:val="lt-LT"/>
              </w:rPr>
            </w:pPr>
            <w:r w:rsidRPr="00473F2D">
              <w:rPr>
                <w:bCs/>
                <w:color w:val="000000" w:themeColor="text1"/>
                <w:lang w:val="lt-LT"/>
              </w:rPr>
              <w:t>(</w:t>
            </w:r>
            <w:r w:rsidR="003B67CD" w:rsidRPr="00473F2D">
              <w:rPr>
                <w:bCs/>
                <w:color w:val="000000" w:themeColor="text1"/>
                <w:lang w:val="lt-LT"/>
              </w:rPr>
              <w:t>2</w:t>
            </w:r>
            <w:r w:rsidR="00327E70" w:rsidRPr="00473F2D">
              <w:rPr>
                <w:bCs/>
                <w:color w:val="000000" w:themeColor="text1"/>
                <w:lang w:val="lt-LT"/>
              </w:rPr>
              <w:t> 91</w:t>
            </w:r>
            <w:r w:rsidR="00E33D89" w:rsidRPr="00473F2D">
              <w:rPr>
                <w:bCs/>
                <w:color w:val="000000" w:themeColor="text1"/>
                <w:lang w:val="lt-LT"/>
              </w:rPr>
              <w:t>4</w:t>
            </w:r>
            <w:r w:rsidR="00327E70" w:rsidRPr="00473F2D">
              <w:rPr>
                <w:bCs/>
                <w:color w:val="000000" w:themeColor="text1"/>
                <w:lang w:val="lt-LT"/>
              </w:rPr>
              <w:t>)</w:t>
            </w:r>
          </w:p>
        </w:tc>
        <w:tc>
          <w:tcPr>
            <w:tcW w:w="113" w:type="dxa"/>
            <w:tcMar>
              <w:right w:w="57" w:type="dxa"/>
            </w:tcMar>
            <w:vAlign w:val="bottom"/>
          </w:tcPr>
          <w:p w14:paraId="5C03FBCB" w14:textId="77777777" w:rsidR="0027063E" w:rsidRPr="00473F2D" w:rsidRDefault="0027063E" w:rsidP="0027063E">
            <w:pPr>
              <w:pStyle w:val="Table0"/>
              <w:rPr>
                <w:color w:val="FF0000"/>
                <w:lang w:val="lt-LT"/>
              </w:rPr>
            </w:pPr>
          </w:p>
        </w:tc>
        <w:tc>
          <w:tcPr>
            <w:tcW w:w="1124" w:type="dxa"/>
            <w:tcBorders>
              <w:bottom w:val="single" w:sz="4" w:space="0" w:color="auto"/>
            </w:tcBorders>
            <w:tcMar>
              <w:right w:w="57" w:type="dxa"/>
            </w:tcMar>
            <w:vAlign w:val="bottom"/>
          </w:tcPr>
          <w:p w14:paraId="1FDF799C" w14:textId="7153FF66" w:rsidR="0027063E" w:rsidRPr="00473F2D" w:rsidRDefault="0027063E" w:rsidP="0027063E">
            <w:pPr>
              <w:pStyle w:val="Table0"/>
              <w:ind w:right="57"/>
              <w:rPr>
                <w:bCs/>
                <w:color w:val="000000" w:themeColor="text1"/>
                <w:lang w:val="lt-LT"/>
              </w:rPr>
            </w:pPr>
            <w:r w:rsidRPr="00473F2D">
              <w:rPr>
                <w:bCs/>
                <w:lang w:val="lt-LT"/>
              </w:rPr>
              <w:t>(</w:t>
            </w:r>
            <w:r w:rsidR="00187359" w:rsidRPr="00473F2D">
              <w:rPr>
                <w:bCs/>
                <w:lang w:val="lt-LT"/>
              </w:rPr>
              <w:t>2 991</w:t>
            </w:r>
            <w:r w:rsidRPr="00473F2D">
              <w:rPr>
                <w:bCs/>
                <w:lang w:val="lt-LT"/>
              </w:rPr>
              <w:t>)</w:t>
            </w:r>
          </w:p>
        </w:tc>
      </w:tr>
      <w:tr w:rsidR="0027063E" w:rsidRPr="00473F2D" w14:paraId="4074C9C6" w14:textId="77777777" w:rsidTr="00D443AE">
        <w:trPr>
          <w:cantSplit/>
          <w:trHeight w:val="255"/>
        </w:trPr>
        <w:tc>
          <w:tcPr>
            <w:tcW w:w="1134" w:type="dxa"/>
            <w:tcBorders>
              <w:top w:val="single" w:sz="4" w:space="0" w:color="auto"/>
            </w:tcBorders>
            <w:tcMar>
              <w:right w:w="57" w:type="dxa"/>
            </w:tcMar>
            <w:vAlign w:val="bottom"/>
          </w:tcPr>
          <w:p w14:paraId="1BB18B53" w14:textId="79208E16" w:rsidR="0027063E" w:rsidRPr="00473F2D" w:rsidDel="00DD7345" w:rsidRDefault="0027063E" w:rsidP="0027063E">
            <w:pPr>
              <w:pStyle w:val="Table0"/>
              <w:rPr>
                <w:b/>
                <w:bCs/>
                <w:lang w:val="lt-LT"/>
              </w:rPr>
            </w:pPr>
            <w:r w:rsidRPr="00473F2D">
              <w:rPr>
                <w:b/>
                <w:bCs/>
                <w:lang w:val="lt-LT"/>
              </w:rPr>
              <w:t>(</w:t>
            </w:r>
            <w:r w:rsidR="00526DCB" w:rsidRPr="00473F2D">
              <w:rPr>
                <w:b/>
                <w:bCs/>
                <w:lang w:val="lt-LT"/>
              </w:rPr>
              <w:t xml:space="preserve">10 </w:t>
            </w:r>
            <w:r w:rsidR="00F143FE" w:rsidRPr="00473F2D">
              <w:rPr>
                <w:b/>
                <w:bCs/>
                <w:lang w:val="lt-LT"/>
              </w:rPr>
              <w:t>399</w:t>
            </w:r>
            <w:r w:rsidR="0047401E" w:rsidRPr="00473F2D">
              <w:rPr>
                <w:b/>
                <w:bCs/>
                <w:lang w:val="lt-LT"/>
              </w:rPr>
              <w:t>)</w:t>
            </w:r>
          </w:p>
        </w:tc>
        <w:tc>
          <w:tcPr>
            <w:tcW w:w="142" w:type="dxa"/>
            <w:tcMar>
              <w:right w:w="57" w:type="dxa"/>
            </w:tcMar>
            <w:vAlign w:val="bottom"/>
          </w:tcPr>
          <w:p w14:paraId="053AB01E" w14:textId="77777777" w:rsidR="0027063E" w:rsidRPr="00473F2D" w:rsidRDefault="0027063E" w:rsidP="0027063E">
            <w:pPr>
              <w:ind w:right="57"/>
              <w:jc w:val="right"/>
              <w:rPr>
                <w:rFonts w:ascii="Arial" w:hAnsi="Arial" w:cs="Arial"/>
                <w:color w:val="FF0000"/>
                <w:sz w:val="18"/>
                <w:szCs w:val="18"/>
              </w:rPr>
            </w:pPr>
          </w:p>
        </w:tc>
        <w:tc>
          <w:tcPr>
            <w:tcW w:w="1134" w:type="dxa"/>
            <w:tcBorders>
              <w:top w:val="single" w:sz="4" w:space="0" w:color="auto"/>
            </w:tcBorders>
            <w:tcMar>
              <w:right w:w="57" w:type="dxa"/>
            </w:tcMar>
            <w:vAlign w:val="bottom"/>
          </w:tcPr>
          <w:p w14:paraId="378334E2" w14:textId="2FDF52C5" w:rsidR="0027063E" w:rsidRPr="00473F2D" w:rsidRDefault="0027063E" w:rsidP="0027063E">
            <w:pPr>
              <w:pStyle w:val="Table0"/>
              <w:ind w:right="57"/>
              <w:rPr>
                <w:b/>
                <w:bCs/>
                <w:color w:val="000000" w:themeColor="text1"/>
                <w:lang w:val="lt-LT"/>
              </w:rPr>
            </w:pPr>
            <w:r w:rsidRPr="00473F2D">
              <w:rPr>
                <w:b/>
                <w:bCs/>
                <w:lang w:val="lt-LT"/>
              </w:rPr>
              <w:t>(</w:t>
            </w:r>
            <w:r w:rsidR="00F15B59" w:rsidRPr="00473F2D">
              <w:rPr>
                <w:b/>
                <w:bCs/>
                <w:lang w:val="lt-LT"/>
              </w:rPr>
              <w:t>9 380</w:t>
            </w:r>
            <w:r w:rsidRPr="00473F2D">
              <w:rPr>
                <w:b/>
                <w:bCs/>
                <w:lang w:val="lt-LT"/>
              </w:rPr>
              <w:t>)</w:t>
            </w:r>
          </w:p>
        </w:tc>
        <w:tc>
          <w:tcPr>
            <w:tcW w:w="4253" w:type="dxa"/>
            <w:tcMar>
              <w:right w:w="57" w:type="dxa"/>
            </w:tcMar>
            <w:vAlign w:val="bottom"/>
          </w:tcPr>
          <w:p w14:paraId="3F908E9B" w14:textId="77777777" w:rsidR="0027063E" w:rsidRPr="00473F2D" w:rsidRDefault="0027063E" w:rsidP="0027063E">
            <w:pPr>
              <w:ind w:left="280"/>
              <w:rPr>
                <w:rFonts w:ascii="Arial" w:hAnsi="Arial" w:cs="Arial"/>
                <w:b/>
                <w:snapToGrid w:val="0"/>
                <w:sz w:val="18"/>
                <w:szCs w:val="18"/>
              </w:rPr>
            </w:pPr>
            <w:r w:rsidRPr="00473F2D">
              <w:rPr>
                <w:rFonts w:ascii="Arial" w:hAnsi="Arial" w:cs="Arial"/>
                <w:b/>
                <w:snapToGrid w:val="0"/>
                <w:sz w:val="18"/>
                <w:szCs w:val="18"/>
              </w:rPr>
              <w:t>Veiklos sąnaudų iš viso</w:t>
            </w:r>
          </w:p>
        </w:tc>
        <w:tc>
          <w:tcPr>
            <w:tcW w:w="708" w:type="dxa"/>
            <w:tcMar>
              <w:right w:w="57" w:type="dxa"/>
            </w:tcMar>
            <w:vAlign w:val="bottom"/>
          </w:tcPr>
          <w:p w14:paraId="27BB953F" w14:textId="77777777" w:rsidR="0027063E" w:rsidRPr="00473F2D" w:rsidRDefault="0027063E" w:rsidP="0027063E">
            <w:pPr>
              <w:jc w:val="center"/>
              <w:rPr>
                <w:rFonts w:ascii="Arial" w:hAnsi="Arial" w:cs="Arial"/>
                <w:sz w:val="18"/>
                <w:szCs w:val="18"/>
              </w:rPr>
            </w:pPr>
          </w:p>
        </w:tc>
        <w:tc>
          <w:tcPr>
            <w:tcW w:w="1274" w:type="dxa"/>
            <w:tcBorders>
              <w:top w:val="single" w:sz="4" w:space="0" w:color="auto"/>
            </w:tcBorders>
            <w:tcMar>
              <w:right w:w="57" w:type="dxa"/>
            </w:tcMar>
            <w:vAlign w:val="bottom"/>
          </w:tcPr>
          <w:p w14:paraId="6259498F" w14:textId="095B75C1" w:rsidR="0027063E" w:rsidRPr="00473F2D" w:rsidDel="00DD7345" w:rsidRDefault="0027063E" w:rsidP="0027063E">
            <w:pPr>
              <w:pStyle w:val="Table0"/>
              <w:ind w:right="57"/>
              <w:rPr>
                <w:bCs/>
                <w:lang w:val="en-US"/>
              </w:rPr>
            </w:pPr>
            <w:r w:rsidRPr="00473F2D">
              <w:rPr>
                <w:b/>
                <w:bCs/>
                <w:lang w:val="lt-LT"/>
              </w:rPr>
              <w:t>(</w:t>
            </w:r>
            <w:r w:rsidR="00A65D49" w:rsidRPr="00473F2D">
              <w:rPr>
                <w:b/>
                <w:bCs/>
                <w:lang w:val="lt-LT"/>
              </w:rPr>
              <w:t>10 020</w:t>
            </w:r>
            <w:r w:rsidR="002B6326" w:rsidRPr="00473F2D">
              <w:rPr>
                <w:b/>
                <w:bCs/>
                <w:lang w:val="lt-LT"/>
              </w:rPr>
              <w:t>)</w:t>
            </w:r>
          </w:p>
        </w:tc>
        <w:tc>
          <w:tcPr>
            <w:tcW w:w="113" w:type="dxa"/>
            <w:tcMar>
              <w:right w:w="57" w:type="dxa"/>
            </w:tcMar>
            <w:vAlign w:val="bottom"/>
          </w:tcPr>
          <w:p w14:paraId="1667CB38" w14:textId="77777777" w:rsidR="0027063E" w:rsidRPr="00473F2D" w:rsidRDefault="0027063E" w:rsidP="0027063E">
            <w:pPr>
              <w:pStyle w:val="Table0"/>
              <w:rPr>
                <w:b/>
                <w:bCs/>
                <w:color w:val="FF0000"/>
                <w:lang w:val="lt-LT"/>
              </w:rPr>
            </w:pPr>
          </w:p>
        </w:tc>
        <w:tc>
          <w:tcPr>
            <w:tcW w:w="1124" w:type="dxa"/>
            <w:tcBorders>
              <w:top w:val="single" w:sz="4" w:space="0" w:color="auto"/>
            </w:tcBorders>
            <w:tcMar>
              <w:right w:w="57" w:type="dxa"/>
            </w:tcMar>
            <w:vAlign w:val="bottom"/>
          </w:tcPr>
          <w:p w14:paraId="26EBD5C6" w14:textId="2EF5D9D0" w:rsidR="0027063E" w:rsidRPr="00473F2D" w:rsidRDefault="0027063E" w:rsidP="0027063E">
            <w:pPr>
              <w:pStyle w:val="Table0"/>
              <w:ind w:right="57"/>
              <w:rPr>
                <w:b/>
                <w:bCs/>
                <w:color w:val="000000" w:themeColor="text1"/>
                <w:lang w:val="lt-LT"/>
              </w:rPr>
            </w:pPr>
            <w:r w:rsidRPr="00473F2D">
              <w:rPr>
                <w:b/>
                <w:bCs/>
                <w:lang w:val="lt-LT"/>
              </w:rPr>
              <w:t>(</w:t>
            </w:r>
            <w:r w:rsidR="00187359" w:rsidRPr="00473F2D">
              <w:rPr>
                <w:b/>
                <w:bCs/>
                <w:lang w:val="lt-LT"/>
              </w:rPr>
              <w:t>8 965)</w:t>
            </w:r>
          </w:p>
        </w:tc>
      </w:tr>
      <w:tr w:rsidR="0027063E" w:rsidRPr="00473F2D" w14:paraId="39752F16" w14:textId="77777777" w:rsidTr="00D443AE">
        <w:trPr>
          <w:cantSplit/>
          <w:trHeight w:val="255"/>
        </w:trPr>
        <w:tc>
          <w:tcPr>
            <w:tcW w:w="1134" w:type="dxa"/>
            <w:tcBorders>
              <w:top w:val="single" w:sz="4" w:space="0" w:color="auto"/>
            </w:tcBorders>
            <w:tcMar>
              <w:right w:w="57" w:type="dxa"/>
            </w:tcMar>
            <w:vAlign w:val="bottom"/>
          </w:tcPr>
          <w:p w14:paraId="5B6D7749" w14:textId="77777777" w:rsidR="0027063E" w:rsidRPr="00473F2D" w:rsidRDefault="0027063E" w:rsidP="0027063E">
            <w:pPr>
              <w:pStyle w:val="Table0"/>
              <w:rPr>
                <w:b/>
                <w:bCs/>
                <w:lang w:val="lt-LT"/>
              </w:rPr>
            </w:pPr>
          </w:p>
        </w:tc>
        <w:tc>
          <w:tcPr>
            <w:tcW w:w="142" w:type="dxa"/>
            <w:tcMar>
              <w:right w:w="57" w:type="dxa"/>
            </w:tcMar>
            <w:vAlign w:val="bottom"/>
          </w:tcPr>
          <w:p w14:paraId="11861ADE" w14:textId="77777777" w:rsidR="0027063E" w:rsidRPr="00473F2D" w:rsidRDefault="0027063E" w:rsidP="0027063E">
            <w:pPr>
              <w:ind w:right="57"/>
              <w:jc w:val="right"/>
              <w:rPr>
                <w:rFonts w:ascii="Arial" w:hAnsi="Arial" w:cs="Arial"/>
                <w:color w:val="FF0000"/>
                <w:sz w:val="18"/>
                <w:szCs w:val="18"/>
              </w:rPr>
            </w:pPr>
          </w:p>
        </w:tc>
        <w:tc>
          <w:tcPr>
            <w:tcW w:w="1134" w:type="dxa"/>
            <w:tcBorders>
              <w:top w:val="single" w:sz="4" w:space="0" w:color="auto"/>
            </w:tcBorders>
            <w:tcMar>
              <w:right w:w="57" w:type="dxa"/>
            </w:tcMar>
            <w:vAlign w:val="bottom"/>
          </w:tcPr>
          <w:p w14:paraId="60C166FA" w14:textId="77777777" w:rsidR="0027063E" w:rsidRPr="00473F2D" w:rsidRDefault="0027063E" w:rsidP="0027063E">
            <w:pPr>
              <w:pStyle w:val="Table0"/>
              <w:ind w:right="57"/>
              <w:rPr>
                <w:b/>
                <w:bCs/>
                <w:color w:val="000000" w:themeColor="text1"/>
                <w:lang w:val="lt-LT"/>
              </w:rPr>
            </w:pPr>
          </w:p>
        </w:tc>
        <w:tc>
          <w:tcPr>
            <w:tcW w:w="4253" w:type="dxa"/>
            <w:tcMar>
              <w:right w:w="57" w:type="dxa"/>
            </w:tcMar>
            <w:vAlign w:val="bottom"/>
          </w:tcPr>
          <w:p w14:paraId="769864BA" w14:textId="77777777" w:rsidR="0027063E" w:rsidRPr="00473F2D" w:rsidRDefault="0027063E" w:rsidP="0027063E">
            <w:pPr>
              <w:ind w:left="280"/>
              <w:rPr>
                <w:rFonts w:ascii="Arial" w:hAnsi="Arial" w:cs="Arial"/>
                <w:b/>
                <w:snapToGrid w:val="0"/>
                <w:sz w:val="18"/>
                <w:szCs w:val="18"/>
              </w:rPr>
            </w:pPr>
          </w:p>
        </w:tc>
        <w:tc>
          <w:tcPr>
            <w:tcW w:w="708" w:type="dxa"/>
            <w:tcMar>
              <w:right w:w="57" w:type="dxa"/>
            </w:tcMar>
            <w:vAlign w:val="bottom"/>
          </w:tcPr>
          <w:p w14:paraId="4F5D2097" w14:textId="77777777" w:rsidR="0027063E" w:rsidRPr="00473F2D" w:rsidRDefault="0027063E" w:rsidP="0027063E">
            <w:pPr>
              <w:jc w:val="center"/>
              <w:rPr>
                <w:rFonts w:ascii="Arial" w:hAnsi="Arial" w:cs="Arial"/>
                <w:sz w:val="18"/>
                <w:szCs w:val="18"/>
              </w:rPr>
            </w:pPr>
          </w:p>
        </w:tc>
        <w:tc>
          <w:tcPr>
            <w:tcW w:w="1274" w:type="dxa"/>
            <w:tcBorders>
              <w:top w:val="single" w:sz="4" w:space="0" w:color="auto"/>
            </w:tcBorders>
            <w:tcMar>
              <w:right w:w="57" w:type="dxa"/>
            </w:tcMar>
            <w:vAlign w:val="bottom"/>
          </w:tcPr>
          <w:p w14:paraId="42B825C9" w14:textId="77777777" w:rsidR="0027063E" w:rsidRPr="00473F2D" w:rsidRDefault="0027063E" w:rsidP="0027063E">
            <w:pPr>
              <w:pStyle w:val="Table0"/>
              <w:ind w:right="57"/>
              <w:rPr>
                <w:b/>
                <w:bCs/>
                <w:lang w:val="lt-LT"/>
              </w:rPr>
            </w:pPr>
          </w:p>
        </w:tc>
        <w:tc>
          <w:tcPr>
            <w:tcW w:w="113" w:type="dxa"/>
            <w:tcMar>
              <w:right w:w="57" w:type="dxa"/>
            </w:tcMar>
            <w:vAlign w:val="bottom"/>
          </w:tcPr>
          <w:p w14:paraId="2D8E5D32" w14:textId="77777777" w:rsidR="0027063E" w:rsidRPr="00473F2D" w:rsidRDefault="0027063E" w:rsidP="0027063E">
            <w:pPr>
              <w:pStyle w:val="Table0"/>
              <w:rPr>
                <w:b/>
                <w:bCs/>
                <w:color w:val="FF0000"/>
                <w:lang w:val="lt-LT"/>
              </w:rPr>
            </w:pPr>
          </w:p>
        </w:tc>
        <w:tc>
          <w:tcPr>
            <w:tcW w:w="1124" w:type="dxa"/>
            <w:tcBorders>
              <w:top w:val="single" w:sz="4" w:space="0" w:color="auto"/>
            </w:tcBorders>
            <w:tcMar>
              <w:right w:w="57" w:type="dxa"/>
            </w:tcMar>
            <w:vAlign w:val="bottom"/>
          </w:tcPr>
          <w:p w14:paraId="499A2473" w14:textId="77777777" w:rsidR="0027063E" w:rsidRPr="00473F2D" w:rsidRDefault="0027063E" w:rsidP="0027063E">
            <w:pPr>
              <w:pStyle w:val="Table0"/>
              <w:ind w:right="57"/>
              <w:rPr>
                <w:b/>
                <w:bCs/>
                <w:color w:val="000000" w:themeColor="text1"/>
                <w:lang w:val="lt-LT"/>
              </w:rPr>
            </w:pPr>
          </w:p>
        </w:tc>
      </w:tr>
      <w:tr w:rsidR="0027063E" w:rsidRPr="00473F2D" w14:paraId="3500C588" w14:textId="77777777" w:rsidTr="00D443AE">
        <w:trPr>
          <w:cantSplit/>
          <w:trHeight w:val="255"/>
        </w:trPr>
        <w:tc>
          <w:tcPr>
            <w:tcW w:w="1134" w:type="dxa"/>
            <w:tcBorders>
              <w:bottom w:val="single" w:sz="4" w:space="0" w:color="auto"/>
            </w:tcBorders>
            <w:tcMar>
              <w:right w:w="57" w:type="dxa"/>
            </w:tcMar>
            <w:vAlign w:val="bottom"/>
          </w:tcPr>
          <w:p w14:paraId="5F9C3AA1" w14:textId="00F7DAE5" w:rsidR="0027063E" w:rsidRPr="00473F2D" w:rsidRDefault="00A02467" w:rsidP="0027063E">
            <w:pPr>
              <w:pStyle w:val="Table"/>
              <w:ind w:right="0"/>
              <w:rPr>
                <w:b/>
                <w:lang w:val="lt-LT"/>
              </w:rPr>
            </w:pPr>
            <w:r w:rsidRPr="00473F2D">
              <w:rPr>
                <w:b/>
                <w:lang w:val="lt-LT"/>
              </w:rPr>
              <w:t xml:space="preserve">3 </w:t>
            </w:r>
            <w:r w:rsidR="00661B13" w:rsidRPr="00473F2D">
              <w:rPr>
                <w:b/>
                <w:lang w:val="lt-LT"/>
              </w:rPr>
              <w:t>384</w:t>
            </w:r>
          </w:p>
        </w:tc>
        <w:tc>
          <w:tcPr>
            <w:tcW w:w="142" w:type="dxa"/>
            <w:tcMar>
              <w:right w:w="57" w:type="dxa"/>
            </w:tcMar>
            <w:vAlign w:val="bottom"/>
          </w:tcPr>
          <w:p w14:paraId="078211F3" w14:textId="77777777" w:rsidR="0027063E" w:rsidRPr="00473F2D" w:rsidRDefault="0027063E" w:rsidP="0027063E">
            <w:pPr>
              <w:jc w:val="right"/>
              <w:rPr>
                <w:rFonts w:ascii="Arial" w:hAnsi="Arial" w:cs="Arial"/>
                <w:b/>
                <w:bCs/>
                <w:color w:val="FF0000"/>
                <w:sz w:val="18"/>
                <w:szCs w:val="18"/>
              </w:rPr>
            </w:pPr>
          </w:p>
        </w:tc>
        <w:tc>
          <w:tcPr>
            <w:tcW w:w="1134" w:type="dxa"/>
            <w:tcBorders>
              <w:bottom w:val="single" w:sz="4" w:space="0" w:color="auto"/>
            </w:tcBorders>
            <w:tcMar>
              <w:right w:w="57" w:type="dxa"/>
            </w:tcMar>
            <w:vAlign w:val="bottom"/>
          </w:tcPr>
          <w:p w14:paraId="23F75A7D" w14:textId="209B02D3" w:rsidR="0027063E" w:rsidRPr="00473F2D" w:rsidRDefault="00F15B59" w:rsidP="0027063E">
            <w:pPr>
              <w:pStyle w:val="Table0"/>
              <w:ind w:right="57"/>
              <w:rPr>
                <w:b/>
                <w:bCs/>
                <w:color w:val="000000" w:themeColor="text1"/>
                <w:lang w:val="lt-LT"/>
              </w:rPr>
            </w:pPr>
            <w:r w:rsidRPr="00473F2D">
              <w:rPr>
                <w:b/>
                <w:lang w:val="lt-LT"/>
              </w:rPr>
              <w:t>1 589</w:t>
            </w:r>
          </w:p>
        </w:tc>
        <w:tc>
          <w:tcPr>
            <w:tcW w:w="4253" w:type="dxa"/>
            <w:tcMar>
              <w:right w:w="57" w:type="dxa"/>
            </w:tcMar>
            <w:vAlign w:val="bottom"/>
          </w:tcPr>
          <w:p w14:paraId="635744A0" w14:textId="77777777" w:rsidR="0027063E" w:rsidRPr="00473F2D" w:rsidRDefault="0027063E" w:rsidP="0027063E">
            <w:pPr>
              <w:ind w:left="280"/>
              <w:rPr>
                <w:rFonts w:ascii="Arial" w:hAnsi="Arial" w:cs="Arial"/>
                <w:b/>
                <w:snapToGrid w:val="0"/>
                <w:sz w:val="18"/>
                <w:szCs w:val="18"/>
              </w:rPr>
            </w:pPr>
            <w:r w:rsidRPr="00473F2D">
              <w:rPr>
                <w:rFonts w:ascii="Arial" w:hAnsi="Arial" w:cs="Arial"/>
                <w:b/>
                <w:snapToGrid w:val="0"/>
                <w:sz w:val="18"/>
                <w:szCs w:val="18"/>
              </w:rPr>
              <w:t>Veiklos pelnas (nuostoliai)</w:t>
            </w:r>
          </w:p>
        </w:tc>
        <w:tc>
          <w:tcPr>
            <w:tcW w:w="708" w:type="dxa"/>
            <w:tcMar>
              <w:right w:w="57" w:type="dxa"/>
            </w:tcMar>
            <w:vAlign w:val="bottom"/>
          </w:tcPr>
          <w:p w14:paraId="25F09873" w14:textId="77777777" w:rsidR="0027063E" w:rsidRPr="00473F2D" w:rsidRDefault="0027063E" w:rsidP="0027063E">
            <w:pPr>
              <w:jc w:val="center"/>
              <w:rPr>
                <w:rFonts w:ascii="Arial" w:hAnsi="Arial" w:cs="Arial"/>
                <w:sz w:val="18"/>
                <w:szCs w:val="18"/>
              </w:rPr>
            </w:pPr>
          </w:p>
        </w:tc>
        <w:tc>
          <w:tcPr>
            <w:tcW w:w="1274" w:type="dxa"/>
            <w:tcBorders>
              <w:bottom w:val="single" w:sz="4" w:space="0" w:color="auto"/>
            </w:tcBorders>
            <w:tcMar>
              <w:right w:w="57" w:type="dxa"/>
            </w:tcMar>
            <w:vAlign w:val="bottom"/>
          </w:tcPr>
          <w:p w14:paraId="1A1543F4" w14:textId="5D22AC7F" w:rsidR="0027063E" w:rsidRPr="00473F2D" w:rsidRDefault="00BF1CFC" w:rsidP="0027063E">
            <w:pPr>
              <w:pStyle w:val="Table"/>
              <w:ind w:right="0"/>
              <w:rPr>
                <w:b/>
                <w:lang w:val="en-US"/>
              </w:rPr>
            </w:pPr>
            <w:r w:rsidRPr="00473F2D">
              <w:rPr>
                <w:b/>
                <w:lang w:val="lt-LT"/>
              </w:rPr>
              <w:t xml:space="preserve">3 </w:t>
            </w:r>
            <w:r w:rsidR="00D44735" w:rsidRPr="00473F2D">
              <w:rPr>
                <w:b/>
                <w:lang w:val="lt-LT"/>
              </w:rPr>
              <w:t>307</w:t>
            </w:r>
          </w:p>
        </w:tc>
        <w:tc>
          <w:tcPr>
            <w:tcW w:w="113" w:type="dxa"/>
            <w:tcMar>
              <w:right w:w="57" w:type="dxa"/>
            </w:tcMar>
            <w:vAlign w:val="bottom"/>
          </w:tcPr>
          <w:p w14:paraId="3CDCA8C1" w14:textId="77777777" w:rsidR="0027063E" w:rsidRPr="00473F2D" w:rsidRDefault="0027063E" w:rsidP="0027063E">
            <w:pPr>
              <w:ind w:right="57"/>
              <w:jc w:val="right"/>
              <w:rPr>
                <w:rFonts w:ascii="Arial" w:hAnsi="Arial" w:cs="Arial"/>
                <w:b/>
                <w:bCs/>
                <w:color w:val="FF0000"/>
                <w:sz w:val="18"/>
                <w:szCs w:val="18"/>
              </w:rPr>
            </w:pPr>
          </w:p>
        </w:tc>
        <w:tc>
          <w:tcPr>
            <w:tcW w:w="1124" w:type="dxa"/>
            <w:tcBorders>
              <w:bottom w:val="single" w:sz="4" w:space="0" w:color="auto"/>
            </w:tcBorders>
            <w:tcMar>
              <w:right w:w="57" w:type="dxa"/>
            </w:tcMar>
            <w:vAlign w:val="bottom"/>
          </w:tcPr>
          <w:p w14:paraId="7842C808" w14:textId="58F9845F" w:rsidR="0027063E" w:rsidRPr="00473F2D" w:rsidRDefault="00187359" w:rsidP="0027063E">
            <w:pPr>
              <w:pStyle w:val="Table0"/>
              <w:ind w:right="57"/>
              <w:rPr>
                <w:b/>
                <w:bCs/>
                <w:color w:val="000000" w:themeColor="text1"/>
                <w:lang w:val="lt-LT"/>
              </w:rPr>
            </w:pPr>
            <w:r w:rsidRPr="00473F2D">
              <w:rPr>
                <w:b/>
                <w:lang w:val="lt-LT"/>
              </w:rPr>
              <w:t>1 596</w:t>
            </w:r>
          </w:p>
        </w:tc>
      </w:tr>
      <w:tr w:rsidR="0027063E" w:rsidRPr="00473F2D" w14:paraId="44164E89" w14:textId="77777777" w:rsidTr="00D443AE">
        <w:trPr>
          <w:cantSplit/>
          <w:trHeight w:val="255"/>
        </w:trPr>
        <w:tc>
          <w:tcPr>
            <w:tcW w:w="1134" w:type="dxa"/>
            <w:tcBorders>
              <w:top w:val="single" w:sz="4" w:space="0" w:color="auto"/>
              <w:bottom w:val="nil"/>
            </w:tcBorders>
            <w:vAlign w:val="bottom"/>
          </w:tcPr>
          <w:p w14:paraId="79A6B829" w14:textId="77777777" w:rsidR="0027063E" w:rsidRPr="00473F2D" w:rsidRDefault="0027063E" w:rsidP="0027063E">
            <w:pPr>
              <w:pStyle w:val="Table"/>
              <w:rPr>
                <w:lang w:val="lt-LT"/>
              </w:rPr>
            </w:pPr>
          </w:p>
        </w:tc>
        <w:tc>
          <w:tcPr>
            <w:tcW w:w="142" w:type="dxa"/>
            <w:vAlign w:val="bottom"/>
          </w:tcPr>
          <w:p w14:paraId="0BF40139" w14:textId="77777777" w:rsidR="0027063E" w:rsidRPr="00473F2D" w:rsidRDefault="0027063E" w:rsidP="0027063E">
            <w:pPr>
              <w:ind w:right="57"/>
              <w:jc w:val="right"/>
              <w:rPr>
                <w:rFonts w:ascii="Arial" w:hAnsi="Arial" w:cs="Arial"/>
                <w:b/>
                <w:bCs/>
                <w:color w:val="FF0000"/>
                <w:sz w:val="18"/>
                <w:szCs w:val="18"/>
              </w:rPr>
            </w:pPr>
          </w:p>
        </w:tc>
        <w:tc>
          <w:tcPr>
            <w:tcW w:w="1134" w:type="dxa"/>
            <w:tcBorders>
              <w:top w:val="single" w:sz="4" w:space="0" w:color="auto"/>
              <w:bottom w:val="nil"/>
            </w:tcBorders>
            <w:vAlign w:val="bottom"/>
          </w:tcPr>
          <w:p w14:paraId="2ADF92CB" w14:textId="77777777" w:rsidR="0027063E" w:rsidRPr="00473F2D" w:rsidRDefault="0027063E" w:rsidP="0027063E">
            <w:pPr>
              <w:pStyle w:val="Table0"/>
              <w:ind w:right="57"/>
              <w:rPr>
                <w:b/>
                <w:bCs/>
                <w:color w:val="000000" w:themeColor="text1"/>
                <w:lang w:val="lt-LT"/>
              </w:rPr>
            </w:pPr>
          </w:p>
        </w:tc>
        <w:tc>
          <w:tcPr>
            <w:tcW w:w="4253" w:type="dxa"/>
            <w:vAlign w:val="bottom"/>
          </w:tcPr>
          <w:p w14:paraId="5E0F3A3B" w14:textId="77777777" w:rsidR="0027063E" w:rsidRPr="00473F2D" w:rsidRDefault="0027063E" w:rsidP="0027063E">
            <w:pPr>
              <w:ind w:left="280"/>
              <w:rPr>
                <w:rFonts w:ascii="Arial" w:hAnsi="Arial" w:cs="Arial"/>
                <w:b/>
                <w:snapToGrid w:val="0"/>
                <w:sz w:val="18"/>
                <w:szCs w:val="18"/>
              </w:rPr>
            </w:pPr>
          </w:p>
        </w:tc>
        <w:tc>
          <w:tcPr>
            <w:tcW w:w="708" w:type="dxa"/>
            <w:vAlign w:val="bottom"/>
          </w:tcPr>
          <w:p w14:paraId="0939C407" w14:textId="77777777" w:rsidR="0027063E" w:rsidRPr="00473F2D" w:rsidRDefault="0027063E" w:rsidP="0027063E">
            <w:pPr>
              <w:jc w:val="center"/>
              <w:rPr>
                <w:rFonts w:ascii="Arial" w:hAnsi="Arial" w:cs="Arial"/>
                <w:sz w:val="18"/>
                <w:szCs w:val="18"/>
              </w:rPr>
            </w:pPr>
          </w:p>
        </w:tc>
        <w:tc>
          <w:tcPr>
            <w:tcW w:w="1274" w:type="dxa"/>
            <w:tcBorders>
              <w:top w:val="single" w:sz="4" w:space="0" w:color="auto"/>
              <w:bottom w:val="nil"/>
            </w:tcBorders>
            <w:vAlign w:val="bottom"/>
          </w:tcPr>
          <w:p w14:paraId="0821E4D0" w14:textId="77777777" w:rsidR="0027063E" w:rsidRPr="00473F2D" w:rsidRDefault="0027063E" w:rsidP="0027063E">
            <w:pPr>
              <w:pStyle w:val="Table"/>
              <w:rPr>
                <w:lang w:val="lt-LT"/>
              </w:rPr>
            </w:pPr>
          </w:p>
        </w:tc>
        <w:tc>
          <w:tcPr>
            <w:tcW w:w="113" w:type="dxa"/>
            <w:vAlign w:val="bottom"/>
          </w:tcPr>
          <w:p w14:paraId="1753AFBF" w14:textId="77777777" w:rsidR="0027063E" w:rsidRPr="00473F2D" w:rsidRDefault="0027063E" w:rsidP="0027063E">
            <w:pPr>
              <w:ind w:right="57"/>
              <w:jc w:val="right"/>
              <w:rPr>
                <w:rFonts w:ascii="Arial" w:hAnsi="Arial" w:cs="Arial"/>
                <w:color w:val="FF0000"/>
                <w:sz w:val="18"/>
                <w:szCs w:val="18"/>
              </w:rPr>
            </w:pPr>
          </w:p>
        </w:tc>
        <w:tc>
          <w:tcPr>
            <w:tcW w:w="1124" w:type="dxa"/>
            <w:tcBorders>
              <w:top w:val="single" w:sz="4" w:space="0" w:color="auto"/>
              <w:bottom w:val="nil"/>
            </w:tcBorders>
            <w:vAlign w:val="bottom"/>
          </w:tcPr>
          <w:p w14:paraId="0089DE00" w14:textId="77777777" w:rsidR="0027063E" w:rsidRPr="00473F2D" w:rsidRDefault="0027063E" w:rsidP="0027063E">
            <w:pPr>
              <w:pStyle w:val="Table0"/>
              <w:ind w:right="57"/>
              <w:rPr>
                <w:b/>
                <w:bCs/>
                <w:color w:val="000000" w:themeColor="text1"/>
                <w:lang w:val="lt-LT"/>
              </w:rPr>
            </w:pPr>
          </w:p>
        </w:tc>
      </w:tr>
      <w:tr w:rsidR="0027063E" w:rsidRPr="00473F2D" w14:paraId="38ED10F1" w14:textId="77777777" w:rsidTr="00D443AE">
        <w:trPr>
          <w:cantSplit/>
          <w:trHeight w:val="255"/>
        </w:trPr>
        <w:tc>
          <w:tcPr>
            <w:tcW w:w="1134" w:type="dxa"/>
            <w:tcBorders>
              <w:bottom w:val="single" w:sz="4" w:space="0" w:color="auto"/>
            </w:tcBorders>
            <w:vAlign w:val="bottom"/>
          </w:tcPr>
          <w:p w14:paraId="26CFC1E0" w14:textId="504BC7DC" w:rsidR="0027063E" w:rsidRPr="00473F2D" w:rsidRDefault="00486216" w:rsidP="0027063E">
            <w:pPr>
              <w:pStyle w:val="Table"/>
              <w:rPr>
                <w:b/>
                <w:lang w:val="lt-LT"/>
              </w:rPr>
            </w:pPr>
            <w:r w:rsidRPr="00473F2D">
              <w:rPr>
                <w:b/>
                <w:lang w:val="lt-LT"/>
              </w:rPr>
              <w:t>(</w:t>
            </w:r>
            <w:r w:rsidR="00A02467" w:rsidRPr="00473F2D">
              <w:rPr>
                <w:b/>
                <w:lang w:val="lt-LT"/>
              </w:rPr>
              <w:t>754</w:t>
            </w:r>
            <w:r w:rsidRPr="00473F2D">
              <w:rPr>
                <w:b/>
                <w:lang w:val="lt-LT"/>
              </w:rPr>
              <w:t>)</w:t>
            </w:r>
          </w:p>
        </w:tc>
        <w:tc>
          <w:tcPr>
            <w:tcW w:w="142" w:type="dxa"/>
            <w:vAlign w:val="bottom"/>
          </w:tcPr>
          <w:p w14:paraId="0B4D8718" w14:textId="77777777" w:rsidR="0027063E" w:rsidRPr="00473F2D" w:rsidRDefault="0027063E" w:rsidP="0027063E">
            <w:pPr>
              <w:ind w:right="57"/>
              <w:jc w:val="right"/>
              <w:rPr>
                <w:rFonts w:ascii="Arial" w:hAnsi="Arial" w:cs="Arial"/>
                <w:b/>
                <w:bCs/>
                <w:color w:val="FF0000"/>
                <w:sz w:val="18"/>
                <w:szCs w:val="18"/>
              </w:rPr>
            </w:pPr>
          </w:p>
        </w:tc>
        <w:tc>
          <w:tcPr>
            <w:tcW w:w="1134" w:type="dxa"/>
            <w:tcBorders>
              <w:bottom w:val="single" w:sz="4" w:space="0" w:color="auto"/>
            </w:tcBorders>
            <w:vAlign w:val="bottom"/>
          </w:tcPr>
          <w:p w14:paraId="38445998" w14:textId="19016315" w:rsidR="0027063E" w:rsidRPr="00473F2D" w:rsidRDefault="0027063E" w:rsidP="0027063E">
            <w:pPr>
              <w:pStyle w:val="Table0"/>
              <w:ind w:right="57"/>
              <w:rPr>
                <w:b/>
                <w:bCs/>
                <w:color w:val="000000" w:themeColor="text1"/>
                <w:lang w:val="lt-LT"/>
              </w:rPr>
            </w:pPr>
            <w:r w:rsidRPr="00473F2D">
              <w:rPr>
                <w:b/>
                <w:lang w:val="lt-LT"/>
              </w:rPr>
              <w:t>(1</w:t>
            </w:r>
            <w:r w:rsidR="00F15B59" w:rsidRPr="00473F2D">
              <w:rPr>
                <w:b/>
                <w:lang w:val="lt-LT"/>
              </w:rPr>
              <w:t>6</w:t>
            </w:r>
            <w:r w:rsidRPr="00473F2D">
              <w:rPr>
                <w:b/>
                <w:lang w:val="lt-LT"/>
              </w:rPr>
              <w:t>)</w:t>
            </w:r>
          </w:p>
        </w:tc>
        <w:tc>
          <w:tcPr>
            <w:tcW w:w="4253" w:type="dxa"/>
            <w:vAlign w:val="bottom"/>
          </w:tcPr>
          <w:p w14:paraId="312DE6B3" w14:textId="77777777" w:rsidR="0027063E" w:rsidRPr="00473F2D" w:rsidRDefault="0027063E" w:rsidP="0027063E">
            <w:pPr>
              <w:ind w:left="280"/>
              <w:rPr>
                <w:rFonts w:ascii="Arial" w:hAnsi="Arial" w:cs="Arial"/>
                <w:b/>
                <w:snapToGrid w:val="0"/>
                <w:sz w:val="18"/>
                <w:szCs w:val="18"/>
              </w:rPr>
            </w:pPr>
            <w:r w:rsidRPr="00473F2D">
              <w:rPr>
                <w:rFonts w:ascii="Arial" w:hAnsi="Arial" w:cs="Arial"/>
                <w:b/>
                <w:snapToGrid w:val="0"/>
                <w:sz w:val="18"/>
                <w:szCs w:val="18"/>
              </w:rPr>
              <w:t>Pelno mokesčio sąnaudos</w:t>
            </w:r>
          </w:p>
        </w:tc>
        <w:tc>
          <w:tcPr>
            <w:tcW w:w="708" w:type="dxa"/>
            <w:vAlign w:val="bottom"/>
          </w:tcPr>
          <w:p w14:paraId="48F829A2" w14:textId="77777777" w:rsidR="0027063E" w:rsidRPr="00473F2D" w:rsidRDefault="0027063E" w:rsidP="0027063E">
            <w:pPr>
              <w:jc w:val="center"/>
              <w:rPr>
                <w:rFonts w:ascii="Arial" w:hAnsi="Arial" w:cs="Arial"/>
                <w:sz w:val="18"/>
                <w:szCs w:val="18"/>
              </w:rPr>
            </w:pPr>
          </w:p>
        </w:tc>
        <w:tc>
          <w:tcPr>
            <w:tcW w:w="1274" w:type="dxa"/>
            <w:tcBorders>
              <w:bottom w:val="single" w:sz="4" w:space="0" w:color="auto"/>
            </w:tcBorders>
            <w:vAlign w:val="bottom"/>
          </w:tcPr>
          <w:p w14:paraId="73620610" w14:textId="4CDF3C00" w:rsidR="0027063E" w:rsidRPr="00473F2D" w:rsidRDefault="007023D9" w:rsidP="0027063E">
            <w:pPr>
              <w:pStyle w:val="Table"/>
              <w:rPr>
                <w:b/>
                <w:lang w:val="lt-LT"/>
              </w:rPr>
            </w:pPr>
            <w:r w:rsidRPr="00473F2D">
              <w:rPr>
                <w:b/>
                <w:lang w:val="lt-LT"/>
              </w:rPr>
              <w:t>(</w:t>
            </w:r>
            <w:r w:rsidR="00D82F57" w:rsidRPr="00473F2D">
              <w:rPr>
                <w:b/>
                <w:lang w:val="lt-LT"/>
              </w:rPr>
              <w:t>754</w:t>
            </w:r>
            <w:r w:rsidRPr="00473F2D">
              <w:rPr>
                <w:b/>
                <w:lang w:val="lt-LT"/>
              </w:rPr>
              <w:t>)</w:t>
            </w:r>
          </w:p>
        </w:tc>
        <w:tc>
          <w:tcPr>
            <w:tcW w:w="113" w:type="dxa"/>
            <w:vAlign w:val="bottom"/>
          </w:tcPr>
          <w:p w14:paraId="128F8854" w14:textId="77777777" w:rsidR="0027063E" w:rsidRPr="00473F2D" w:rsidRDefault="0027063E" w:rsidP="0027063E">
            <w:pPr>
              <w:ind w:right="57"/>
              <w:jc w:val="right"/>
              <w:rPr>
                <w:rFonts w:ascii="Arial" w:hAnsi="Arial" w:cs="Arial"/>
                <w:b/>
                <w:bCs/>
                <w:color w:val="FF0000"/>
                <w:sz w:val="18"/>
                <w:szCs w:val="18"/>
              </w:rPr>
            </w:pPr>
          </w:p>
        </w:tc>
        <w:tc>
          <w:tcPr>
            <w:tcW w:w="1124" w:type="dxa"/>
            <w:tcBorders>
              <w:bottom w:val="single" w:sz="4" w:space="0" w:color="auto"/>
            </w:tcBorders>
            <w:vAlign w:val="bottom"/>
          </w:tcPr>
          <w:p w14:paraId="276DC360" w14:textId="09581BF0" w:rsidR="0027063E" w:rsidRPr="00473F2D" w:rsidRDefault="0027063E" w:rsidP="0027063E">
            <w:pPr>
              <w:pStyle w:val="Table0"/>
              <w:ind w:right="57"/>
              <w:rPr>
                <w:b/>
                <w:bCs/>
                <w:color w:val="000000" w:themeColor="text1"/>
                <w:lang w:val="lt-LT"/>
              </w:rPr>
            </w:pPr>
            <w:r w:rsidRPr="00473F2D">
              <w:rPr>
                <w:b/>
                <w:lang w:val="lt-LT"/>
              </w:rPr>
              <w:t>(1</w:t>
            </w:r>
            <w:r w:rsidR="00187359" w:rsidRPr="00473F2D">
              <w:rPr>
                <w:b/>
                <w:lang w:val="lt-LT"/>
              </w:rPr>
              <w:t>6</w:t>
            </w:r>
            <w:r w:rsidRPr="00473F2D">
              <w:rPr>
                <w:b/>
                <w:lang w:val="lt-LT"/>
              </w:rPr>
              <w:t>)</w:t>
            </w:r>
          </w:p>
        </w:tc>
      </w:tr>
      <w:tr w:rsidR="0027063E" w:rsidRPr="00473F2D" w14:paraId="2E5F0BF3" w14:textId="77777777" w:rsidTr="00D443AE">
        <w:trPr>
          <w:cantSplit/>
          <w:trHeight w:val="255"/>
        </w:trPr>
        <w:tc>
          <w:tcPr>
            <w:tcW w:w="1134" w:type="dxa"/>
            <w:tcBorders>
              <w:top w:val="single" w:sz="4" w:space="0" w:color="auto"/>
              <w:bottom w:val="nil"/>
            </w:tcBorders>
            <w:vAlign w:val="bottom"/>
          </w:tcPr>
          <w:p w14:paraId="79AFC9EF" w14:textId="77777777" w:rsidR="0027063E" w:rsidRPr="00473F2D" w:rsidRDefault="0027063E" w:rsidP="0027063E">
            <w:pPr>
              <w:pStyle w:val="Table"/>
              <w:rPr>
                <w:lang w:val="lt-LT"/>
              </w:rPr>
            </w:pPr>
          </w:p>
        </w:tc>
        <w:tc>
          <w:tcPr>
            <w:tcW w:w="142" w:type="dxa"/>
            <w:vAlign w:val="bottom"/>
          </w:tcPr>
          <w:p w14:paraId="67E2D49A" w14:textId="77777777" w:rsidR="0027063E" w:rsidRPr="00473F2D" w:rsidRDefault="0027063E" w:rsidP="0027063E">
            <w:pPr>
              <w:ind w:right="57"/>
              <w:jc w:val="right"/>
              <w:rPr>
                <w:rFonts w:ascii="Arial" w:hAnsi="Arial" w:cs="Arial"/>
                <w:b/>
                <w:bCs/>
                <w:color w:val="FF0000"/>
                <w:sz w:val="18"/>
                <w:szCs w:val="18"/>
              </w:rPr>
            </w:pPr>
          </w:p>
        </w:tc>
        <w:tc>
          <w:tcPr>
            <w:tcW w:w="1134" w:type="dxa"/>
            <w:tcBorders>
              <w:top w:val="single" w:sz="4" w:space="0" w:color="auto"/>
              <w:bottom w:val="nil"/>
            </w:tcBorders>
            <w:vAlign w:val="bottom"/>
          </w:tcPr>
          <w:p w14:paraId="0402FEAD" w14:textId="77777777" w:rsidR="0027063E" w:rsidRPr="00473F2D" w:rsidRDefault="0027063E" w:rsidP="0027063E">
            <w:pPr>
              <w:pStyle w:val="Table0"/>
              <w:ind w:right="57"/>
              <w:rPr>
                <w:b/>
                <w:bCs/>
                <w:color w:val="000000" w:themeColor="text1"/>
                <w:lang w:val="lt-LT"/>
              </w:rPr>
            </w:pPr>
          </w:p>
        </w:tc>
        <w:tc>
          <w:tcPr>
            <w:tcW w:w="4253" w:type="dxa"/>
            <w:vAlign w:val="bottom"/>
          </w:tcPr>
          <w:p w14:paraId="01F0E774" w14:textId="77777777" w:rsidR="0027063E" w:rsidRPr="00473F2D" w:rsidRDefault="0027063E" w:rsidP="0027063E">
            <w:pPr>
              <w:ind w:left="280"/>
              <w:rPr>
                <w:rFonts w:ascii="Arial" w:hAnsi="Arial" w:cs="Arial"/>
                <w:b/>
                <w:snapToGrid w:val="0"/>
                <w:color w:val="FF0000"/>
                <w:sz w:val="18"/>
                <w:szCs w:val="18"/>
              </w:rPr>
            </w:pPr>
          </w:p>
        </w:tc>
        <w:tc>
          <w:tcPr>
            <w:tcW w:w="708" w:type="dxa"/>
            <w:vAlign w:val="bottom"/>
          </w:tcPr>
          <w:p w14:paraId="11EBEDE3" w14:textId="77777777" w:rsidR="0027063E" w:rsidRPr="00473F2D" w:rsidRDefault="0027063E" w:rsidP="0027063E">
            <w:pPr>
              <w:jc w:val="center"/>
              <w:rPr>
                <w:rFonts w:ascii="Arial" w:hAnsi="Arial" w:cs="Arial"/>
                <w:sz w:val="18"/>
                <w:szCs w:val="18"/>
              </w:rPr>
            </w:pPr>
          </w:p>
        </w:tc>
        <w:tc>
          <w:tcPr>
            <w:tcW w:w="1274" w:type="dxa"/>
            <w:tcBorders>
              <w:top w:val="single" w:sz="4" w:space="0" w:color="auto"/>
              <w:bottom w:val="nil"/>
            </w:tcBorders>
            <w:vAlign w:val="bottom"/>
          </w:tcPr>
          <w:p w14:paraId="2311DF68" w14:textId="77777777" w:rsidR="0027063E" w:rsidRPr="00473F2D" w:rsidRDefault="0027063E" w:rsidP="0027063E">
            <w:pPr>
              <w:pStyle w:val="Table"/>
              <w:rPr>
                <w:lang w:val="lt-LT"/>
              </w:rPr>
            </w:pPr>
          </w:p>
        </w:tc>
        <w:tc>
          <w:tcPr>
            <w:tcW w:w="113" w:type="dxa"/>
            <w:vAlign w:val="bottom"/>
          </w:tcPr>
          <w:p w14:paraId="7FB45D43" w14:textId="77777777" w:rsidR="0027063E" w:rsidRPr="00473F2D" w:rsidRDefault="0027063E" w:rsidP="0027063E">
            <w:pPr>
              <w:ind w:right="57"/>
              <w:jc w:val="right"/>
              <w:rPr>
                <w:rFonts w:ascii="Arial" w:hAnsi="Arial" w:cs="Arial"/>
                <w:color w:val="FF0000"/>
                <w:sz w:val="18"/>
                <w:szCs w:val="18"/>
              </w:rPr>
            </w:pPr>
          </w:p>
        </w:tc>
        <w:tc>
          <w:tcPr>
            <w:tcW w:w="1124" w:type="dxa"/>
            <w:tcBorders>
              <w:top w:val="single" w:sz="4" w:space="0" w:color="auto"/>
              <w:bottom w:val="nil"/>
            </w:tcBorders>
            <w:vAlign w:val="bottom"/>
          </w:tcPr>
          <w:p w14:paraId="456AD44B" w14:textId="77777777" w:rsidR="0027063E" w:rsidRPr="00473F2D" w:rsidRDefault="0027063E" w:rsidP="0027063E">
            <w:pPr>
              <w:pStyle w:val="Table0"/>
              <w:ind w:right="57"/>
              <w:rPr>
                <w:b/>
                <w:bCs/>
                <w:color w:val="000000" w:themeColor="text1"/>
                <w:lang w:val="lt-LT"/>
              </w:rPr>
            </w:pPr>
          </w:p>
        </w:tc>
      </w:tr>
      <w:tr w:rsidR="0027063E" w:rsidRPr="00473F2D" w14:paraId="157A8604" w14:textId="77777777" w:rsidTr="00D443AE">
        <w:trPr>
          <w:cantSplit/>
          <w:trHeight w:val="255"/>
        </w:trPr>
        <w:tc>
          <w:tcPr>
            <w:tcW w:w="1134" w:type="dxa"/>
            <w:tcBorders>
              <w:bottom w:val="double" w:sz="4" w:space="0" w:color="auto"/>
            </w:tcBorders>
            <w:tcMar>
              <w:right w:w="57" w:type="dxa"/>
            </w:tcMar>
            <w:vAlign w:val="bottom"/>
          </w:tcPr>
          <w:p w14:paraId="0F5A46CB" w14:textId="633F4889" w:rsidR="0027063E" w:rsidRPr="00473F2D" w:rsidRDefault="00661B13" w:rsidP="0027063E">
            <w:pPr>
              <w:pStyle w:val="Table"/>
              <w:ind w:right="0"/>
              <w:rPr>
                <w:b/>
                <w:lang w:val="lt-LT"/>
              </w:rPr>
            </w:pPr>
            <w:r w:rsidRPr="00473F2D">
              <w:rPr>
                <w:b/>
                <w:lang w:val="lt-LT"/>
              </w:rPr>
              <w:t>2 630</w:t>
            </w:r>
          </w:p>
        </w:tc>
        <w:tc>
          <w:tcPr>
            <w:tcW w:w="142" w:type="dxa"/>
            <w:vAlign w:val="bottom"/>
          </w:tcPr>
          <w:p w14:paraId="155A813C" w14:textId="77777777" w:rsidR="0027063E" w:rsidRPr="00473F2D" w:rsidRDefault="0027063E" w:rsidP="0027063E">
            <w:pPr>
              <w:ind w:right="57"/>
              <w:jc w:val="right"/>
              <w:rPr>
                <w:rFonts w:ascii="Arial" w:hAnsi="Arial" w:cs="Arial"/>
                <w:b/>
                <w:bCs/>
                <w:color w:val="FF0000"/>
                <w:sz w:val="18"/>
                <w:szCs w:val="18"/>
              </w:rPr>
            </w:pPr>
          </w:p>
        </w:tc>
        <w:tc>
          <w:tcPr>
            <w:tcW w:w="1134" w:type="dxa"/>
            <w:tcBorders>
              <w:bottom w:val="double" w:sz="4" w:space="0" w:color="auto"/>
            </w:tcBorders>
            <w:tcMar>
              <w:right w:w="57" w:type="dxa"/>
            </w:tcMar>
            <w:vAlign w:val="bottom"/>
          </w:tcPr>
          <w:p w14:paraId="4C1CAA12" w14:textId="2D85E61A" w:rsidR="0027063E" w:rsidRPr="00473F2D" w:rsidRDefault="00F15B59" w:rsidP="0027063E">
            <w:pPr>
              <w:pStyle w:val="Table0"/>
              <w:ind w:right="57"/>
              <w:rPr>
                <w:b/>
                <w:bCs/>
                <w:color w:val="000000" w:themeColor="text1"/>
                <w:lang w:val="lt-LT"/>
              </w:rPr>
            </w:pPr>
            <w:r w:rsidRPr="00473F2D">
              <w:rPr>
                <w:b/>
                <w:lang w:val="lt-LT"/>
              </w:rPr>
              <w:t>1 573</w:t>
            </w:r>
          </w:p>
        </w:tc>
        <w:tc>
          <w:tcPr>
            <w:tcW w:w="4253" w:type="dxa"/>
            <w:vAlign w:val="bottom"/>
          </w:tcPr>
          <w:p w14:paraId="02B55520" w14:textId="40CEE91F" w:rsidR="0027063E" w:rsidRPr="00473F2D" w:rsidRDefault="0027063E" w:rsidP="0027063E">
            <w:pPr>
              <w:ind w:left="280"/>
              <w:rPr>
                <w:rFonts w:ascii="Arial" w:hAnsi="Arial" w:cs="Arial"/>
                <w:b/>
                <w:snapToGrid w:val="0"/>
                <w:sz w:val="18"/>
                <w:szCs w:val="18"/>
              </w:rPr>
            </w:pPr>
            <w:r w:rsidRPr="00473F2D">
              <w:rPr>
                <w:rFonts w:ascii="Arial" w:hAnsi="Arial" w:cs="Arial"/>
                <w:b/>
                <w:snapToGrid w:val="0"/>
                <w:sz w:val="18"/>
                <w:szCs w:val="18"/>
              </w:rPr>
              <w:t>Ataskaitinio laikotarpio pelnas (nuostoliai)</w:t>
            </w:r>
          </w:p>
        </w:tc>
        <w:tc>
          <w:tcPr>
            <w:tcW w:w="708" w:type="dxa"/>
            <w:vAlign w:val="bottom"/>
          </w:tcPr>
          <w:p w14:paraId="018F6546" w14:textId="77777777" w:rsidR="0027063E" w:rsidRPr="00473F2D" w:rsidRDefault="0027063E" w:rsidP="0027063E">
            <w:pPr>
              <w:jc w:val="center"/>
              <w:rPr>
                <w:rFonts w:ascii="Arial" w:hAnsi="Arial" w:cs="Arial"/>
                <w:b/>
                <w:bCs/>
                <w:color w:val="FF0000"/>
                <w:sz w:val="18"/>
                <w:szCs w:val="18"/>
              </w:rPr>
            </w:pPr>
          </w:p>
        </w:tc>
        <w:tc>
          <w:tcPr>
            <w:tcW w:w="1274" w:type="dxa"/>
            <w:tcBorders>
              <w:bottom w:val="double" w:sz="4" w:space="0" w:color="auto"/>
            </w:tcBorders>
            <w:tcMar>
              <w:right w:w="57" w:type="dxa"/>
            </w:tcMar>
            <w:vAlign w:val="bottom"/>
          </w:tcPr>
          <w:p w14:paraId="752CEE31" w14:textId="6B58EFAF" w:rsidR="0027063E" w:rsidRPr="00473F2D" w:rsidRDefault="00A227E3" w:rsidP="0027063E">
            <w:pPr>
              <w:pStyle w:val="Table"/>
              <w:ind w:right="0"/>
              <w:rPr>
                <w:b/>
                <w:lang w:val="lt-LT"/>
              </w:rPr>
            </w:pPr>
            <w:r w:rsidRPr="00473F2D">
              <w:rPr>
                <w:b/>
                <w:lang w:val="lt-LT"/>
              </w:rPr>
              <w:t xml:space="preserve">2 </w:t>
            </w:r>
            <w:r w:rsidR="00D44735" w:rsidRPr="00473F2D">
              <w:rPr>
                <w:b/>
                <w:lang w:val="lt-LT"/>
              </w:rPr>
              <w:t>553</w:t>
            </w:r>
          </w:p>
        </w:tc>
        <w:tc>
          <w:tcPr>
            <w:tcW w:w="113" w:type="dxa"/>
            <w:vAlign w:val="bottom"/>
          </w:tcPr>
          <w:p w14:paraId="57BAD4BD" w14:textId="77777777" w:rsidR="0027063E" w:rsidRPr="00473F2D" w:rsidRDefault="0027063E" w:rsidP="0027063E">
            <w:pPr>
              <w:ind w:right="57"/>
              <w:jc w:val="right"/>
              <w:rPr>
                <w:rFonts w:ascii="Arial" w:hAnsi="Arial" w:cs="Arial"/>
                <w:color w:val="FF0000"/>
                <w:sz w:val="18"/>
                <w:szCs w:val="18"/>
              </w:rPr>
            </w:pPr>
          </w:p>
        </w:tc>
        <w:tc>
          <w:tcPr>
            <w:tcW w:w="1124" w:type="dxa"/>
            <w:tcBorders>
              <w:bottom w:val="double" w:sz="4" w:space="0" w:color="auto"/>
            </w:tcBorders>
            <w:tcMar>
              <w:right w:w="57" w:type="dxa"/>
            </w:tcMar>
            <w:vAlign w:val="bottom"/>
          </w:tcPr>
          <w:p w14:paraId="358048ED" w14:textId="3A0786A4" w:rsidR="0027063E" w:rsidRPr="00473F2D" w:rsidRDefault="00187359" w:rsidP="0027063E">
            <w:pPr>
              <w:pStyle w:val="Table"/>
              <w:rPr>
                <w:b/>
                <w:color w:val="000000" w:themeColor="text1"/>
                <w:lang w:val="lt-LT"/>
              </w:rPr>
            </w:pPr>
            <w:r w:rsidRPr="00473F2D">
              <w:rPr>
                <w:b/>
                <w:lang w:val="lt-LT"/>
              </w:rPr>
              <w:t>1 580</w:t>
            </w:r>
          </w:p>
        </w:tc>
      </w:tr>
      <w:tr w:rsidR="0027063E" w:rsidRPr="00473F2D" w14:paraId="1030DB20" w14:textId="77777777" w:rsidTr="00D443AE">
        <w:trPr>
          <w:cantSplit/>
          <w:trHeight w:val="255"/>
        </w:trPr>
        <w:tc>
          <w:tcPr>
            <w:tcW w:w="1134" w:type="dxa"/>
            <w:tcBorders>
              <w:top w:val="double" w:sz="4" w:space="0" w:color="auto"/>
              <w:bottom w:val="nil"/>
            </w:tcBorders>
            <w:vAlign w:val="bottom"/>
          </w:tcPr>
          <w:p w14:paraId="1873F9BC" w14:textId="77777777" w:rsidR="0027063E" w:rsidRPr="00473F2D" w:rsidRDefault="0027063E" w:rsidP="0027063E">
            <w:pPr>
              <w:ind w:right="57"/>
              <w:jc w:val="right"/>
              <w:rPr>
                <w:rFonts w:ascii="Arial" w:hAnsi="Arial" w:cs="Arial"/>
                <w:sz w:val="18"/>
                <w:szCs w:val="18"/>
              </w:rPr>
            </w:pPr>
          </w:p>
        </w:tc>
        <w:tc>
          <w:tcPr>
            <w:tcW w:w="142" w:type="dxa"/>
            <w:tcBorders>
              <w:bottom w:val="nil"/>
            </w:tcBorders>
            <w:vAlign w:val="bottom"/>
          </w:tcPr>
          <w:p w14:paraId="34405034" w14:textId="77777777" w:rsidR="0027063E" w:rsidRPr="00473F2D" w:rsidRDefault="0027063E" w:rsidP="0027063E">
            <w:pPr>
              <w:ind w:right="57"/>
              <w:jc w:val="right"/>
              <w:rPr>
                <w:rFonts w:ascii="Arial" w:hAnsi="Arial" w:cs="Arial"/>
                <w:b/>
                <w:bCs/>
                <w:color w:val="FF0000"/>
                <w:sz w:val="18"/>
                <w:szCs w:val="18"/>
              </w:rPr>
            </w:pPr>
          </w:p>
        </w:tc>
        <w:tc>
          <w:tcPr>
            <w:tcW w:w="1134" w:type="dxa"/>
            <w:tcBorders>
              <w:top w:val="double" w:sz="4" w:space="0" w:color="auto"/>
              <w:bottom w:val="nil"/>
            </w:tcBorders>
            <w:vAlign w:val="bottom"/>
          </w:tcPr>
          <w:p w14:paraId="2251A97E" w14:textId="77777777" w:rsidR="0027063E" w:rsidRPr="00473F2D" w:rsidRDefault="0027063E" w:rsidP="0027063E">
            <w:pPr>
              <w:pStyle w:val="Table0"/>
              <w:ind w:right="57"/>
              <w:rPr>
                <w:b/>
                <w:bCs/>
                <w:color w:val="000000" w:themeColor="text1"/>
                <w:lang w:val="lt-LT"/>
              </w:rPr>
            </w:pPr>
          </w:p>
        </w:tc>
        <w:tc>
          <w:tcPr>
            <w:tcW w:w="4253" w:type="dxa"/>
            <w:tcBorders>
              <w:bottom w:val="nil"/>
            </w:tcBorders>
            <w:vAlign w:val="bottom"/>
          </w:tcPr>
          <w:p w14:paraId="31E00F01" w14:textId="77777777" w:rsidR="0027063E" w:rsidRPr="00473F2D" w:rsidRDefault="0027063E" w:rsidP="0027063E">
            <w:pPr>
              <w:ind w:left="280"/>
              <w:rPr>
                <w:rFonts w:ascii="Arial" w:hAnsi="Arial" w:cs="Arial"/>
                <w:b/>
                <w:snapToGrid w:val="0"/>
                <w:sz w:val="18"/>
                <w:szCs w:val="18"/>
              </w:rPr>
            </w:pPr>
          </w:p>
        </w:tc>
        <w:tc>
          <w:tcPr>
            <w:tcW w:w="708" w:type="dxa"/>
            <w:tcBorders>
              <w:bottom w:val="nil"/>
            </w:tcBorders>
            <w:vAlign w:val="bottom"/>
          </w:tcPr>
          <w:p w14:paraId="7BAC7718" w14:textId="77777777" w:rsidR="0027063E" w:rsidRPr="00473F2D" w:rsidRDefault="0027063E" w:rsidP="0027063E">
            <w:pPr>
              <w:jc w:val="center"/>
              <w:rPr>
                <w:rFonts w:ascii="Arial" w:hAnsi="Arial" w:cs="Arial"/>
                <w:b/>
                <w:bCs/>
                <w:color w:val="FF0000"/>
                <w:sz w:val="18"/>
                <w:szCs w:val="18"/>
              </w:rPr>
            </w:pPr>
          </w:p>
        </w:tc>
        <w:tc>
          <w:tcPr>
            <w:tcW w:w="1274" w:type="dxa"/>
            <w:tcBorders>
              <w:top w:val="double" w:sz="4" w:space="0" w:color="auto"/>
              <w:bottom w:val="nil"/>
            </w:tcBorders>
            <w:vAlign w:val="bottom"/>
          </w:tcPr>
          <w:p w14:paraId="2261DCD7" w14:textId="77777777" w:rsidR="0027063E" w:rsidRPr="00473F2D" w:rsidRDefault="0027063E" w:rsidP="0027063E">
            <w:pPr>
              <w:ind w:right="57"/>
              <w:jc w:val="right"/>
              <w:rPr>
                <w:rFonts w:ascii="Arial" w:hAnsi="Arial" w:cs="Arial"/>
                <w:sz w:val="18"/>
                <w:szCs w:val="18"/>
              </w:rPr>
            </w:pPr>
          </w:p>
        </w:tc>
        <w:tc>
          <w:tcPr>
            <w:tcW w:w="113" w:type="dxa"/>
            <w:tcBorders>
              <w:bottom w:val="nil"/>
            </w:tcBorders>
            <w:vAlign w:val="bottom"/>
          </w:tcPr>
          <w:p w14:paraId="1F61E72B" w14:textId="77777777" w:rsidR="0027063E" w:rsidRPr="00473F2D" w:rsidRDefault="0027063E" w:rsidP="0027063E">
            <w:pPr>
              <w:pStyle w:val="Table0"/>
              <w:rPr>
                <w:color w:val="FF0000"/>
                <w:lang w:val="lt-LT"/>
              </w:rPr>
            </w:pPr>
          </w:p>
        </w:tc>
        <w:tc>
          <w:tcPr>
            <w:tcW w:w="1124" w:type="dxa"/>
            <w:tcBorders>
              <w:top w:val="double" w:sz="4" w:space="0" w:color="auto"/>
              <w:bottom w:val="nil"/>
            </w:tcBorders>
            <w:vAlign w:val="bottom"/>
          </w:tcPr>
          <w:p w14:paraId="09EE25E8" w14:textId="77777777" w:rsidR="0027063E" w:rsidRPr="00473F2D" w:rsidRDefault="0027063E" w:rsidP="0027063E">
            <w:pPr>
              <w:ind w:right="57"/>
              <w:jc w:val="right"/>
              <w:rPr>
                <w:rFonts w:ascii="Arial" w:hAnsi="Arial" w:cs="Arial"/>
                <w:color w:val="000000" w:themeColor="text1"/>
                <w:sz w:val="18"/>
                <w:szCs w:val="18"/>
              </w:rPr>
            </w:pPr>
          </w:p>
        </w:tc>
      </w:tr>
      <w:tr w:rsidR="0027063E" w:rsidRPr="00473F2D" w14:paraId="6FB30B73" w14:textId="77777777" w:rsidTr="00D443AE">
        <w:trPr>
          <w:cantSplit/>
          <w:trHeight w:val="255"/>
        </w:trPr>
        <w:tc>
          <w:tcPr>
            <w:tcW w:w="1134" w:type="dxa"/>
            <w:tcBorders>
              <w:top w:val="nil"/>
              <w:bottom w:val="nil"/>
            </w:tcBorders>
            <w:vAlign w:val="bottom"/>
          </w:tcPr>
          <w:p w14:paraId="3D5303B0" w14:textId="009F0159" w:rsidR="0027063E" w:rsidRPr="00473F2D" w:rsidRDefault="00661B13" w:rsidP="0027063E">
            <w:pPr>
              <w:pStyle w:val="Table"/>
              <w:rPr>
                <w:b/>
                <w:lang w:val="lt-LT"/>
              </w:rPr>
            </w:pPr>
            <w:r w:rsidRPr="00473F2D">
              <w:rPr>
                <w:b/>
                <w:lang w:val="lt-LT"/>
              </w:rPr>
              <w:t>2 630</w:t>
            </w:r>
          </w:p>
        </w:tc>
        <w:tc>
          <w:tcPr>
            <w:tcW w:w="142" w:type="dxa"/>
            <w:tcBorders>
              <w:top w:val="nil"/>
              <w:bottom w:val="nil"/>
            </w:tcBorders>
            <w:vAlign w:val="bottom"/>
          </w:tcPr>
          <w:p w14:paraId="34C13F18" w14:textId="77777777" w:rsidR="0027063E" w:rsidRPr="00473F2D" w:rsidRDefault="0027063E" w:rsidP="0027063E">
            <w:pPr>
              <w:ind w:right="57"/>
              <w:jc w:val="right"/>
              <w:rPr>
                <w:rFonts w:ascii="Arial" w:hAnsi="Arial" w:cs="Arial"/>
                <w:b/>
                <w:bCs/>
                <w:color w:val="FF0000"/>
                <w:sz w:val="18"/>
                <w:szCs w:val="18"/>
              </w:rPr>
            </w:pPr>
          </w:p>
        </w:tc>
        <w:tc>
          <w:tcPr>
            <w:tcW w:w="1134" w:type="dxa"/>
            <w:tcBorders>
              <w:top w:val="nil"/>
              <w:bottom w:val="nil"/>
            </w:tcBorders>
            <w:vAlign w:val="bottom"/>
          </w:tcPr>
          <w:p w14:paraId="749E527C" w14:textId="4936A105" w:rsidR="0027063E" w:rsidRPr="00473F2D" w:rsidRDefault="00F15B59" w:rsidP="0027063E">
            <w:pPr>
              <w:pStyle w:val="Table0"/>
              <w:ind w:right="57"/>
              <w:rPr>
                <w:b/>
                <w:bCs/>
                <w:color w:val="000000" w:themeColor="text1"/>
                <w:lang w:val="lt-LT"/>
              </w:rPr>
            </w:pPr>
            <w:r w:rsidRPr="00473F2D">
              <w:rPr>
                <w:b/>
                <w:bCs/>
                <w:color w:val="000000" w:themeColor="text1"/>
                <w:lang w:val="lt-LT"/>
              </w:rPr>
              <w:t>1 573</w:t>
            </w:r>
          </w:p>
        </w:tc>
        <w:tc>
          <w:tcPr>
            <w:tcW w:w="4253" w:type="dxa"/>
            <w:tcBorders>
              <w:top w:val="nil"/>
              <w:bottom w:val="nil"/>
            </w:tcBorders>
            <w:vAlign w:val="bottom"/>
          </w:tcPr>
          <w:p w14:paraId="78CF45EC" w14:textId="77777777" w:rsidR="0027063E" w:rsidRPr="00473F2D" w:rsidRDefault="0027063E" w:rsidP="0027063E">
            <w:pPr>
              <w:ind w:left="280"/>
              <w:rPr>
                <w:rFonts w:ascii="Arial" w:hAnsi="Arial" w:cs="Arial"/>
                <w:b/>
                <w:snapToGrid w:val="0"/>
                <w:sz w:val="18"/>
                <w:szCs w:val="18"/>
              </w:rPr>
            </w:pPr>
            <w:r w:rsidRPr="00473F2D">
              <w:rPr>
                <w:rFonts w:ascii="Arial" w:hAnsi="Arial" w:cs="Arial"/>
                <w:b/>
                <w:snapToGrid w:val="0"/>
                <w:sz w:val="18"/>
                <w:szCs w:val="18"/>
              </w:rPr>
              <w:t>Priskirtina Banko akcininkams</w:t>
            </w:r>
          </w:p>
        </w:tc>
        <w:tc>
          <w:tcPr>
            <w:tcW w:w="708" w:type="dxa"/>
            <w:tcBorders>
              <w:top w:val="nil"/>
              <w:bottom w:val="nil"/>
            </w:tcBorders>
            <w:vAlign w:val="bottom"/>
          </w:tcPr>
          <w:p w14:paraId="42BA57B6" w14:textId="77777777" w:rsidR="0027063E" w:rsidRPr="00473F2D" w:rsidRDefault="0027063E" w:rsidP="0027063E">
            <w:pPr>
              <w:jc w:val="center"/>
              <w:rPr>
                <w:rFonts w:ascii="Arial" w:hAnsi="Arial" w:cs="Arial"/>
                <w:b/>
                <w:bCs/>
                <w:color w:val="FF0000"/>
                <w:sz w:val="18"/>
                <w:szCs w:val="18"/>
              </w:rPr>
            </w:pPr>
          </w:p>
        </w:tc>
        <w:tc>
          <w:tcPr>
            <w:tcW w:w="1274" w:type="dxa"/>
            <w:tcBorders>
              <w:top w:val="nil"/>
              <w:bottom w:val="nil"/>
            </w:tcBorders>
            <w:vAlign w:val="bottom"/>
          </w:tcPr>
          <w:p w14:paraId="01C3A708" w14:textId="23B19C2F" w:rsidR="0027063E" w:rsidRPr="00473F2D" w:rsidRDefault="008A3255" w:rsidP="0027063E">
            <w:pPr>
              <w:pStyle w:val="Table"/>
              <w:rPr>
                <w:b/>
                <w:lang w:val="lt-LT"/>
              </w:rPr>
            </w:pPr>
            <w:r w:rsidRPr="00473F2D">
              <w:rPr>
                <w:b/>
                <w:lang w:val="lt-LT"/>
              </w:rPr>
              <w:t xml:space="preserve">2 </w:t>
            </w:r>
            <w:r w:rsidR="00D44735" w:rsidRPr="00473F2D">
              <w:rPr>
                <w:b/>
                <w:lang w:val="lt-LT"/>
              </w:rPr>
              <w:t>553</w:t>
            </w:r>
          </w:p>
        </w:tc>
        <w:tc>
          <w:tcPr>
            <w:tcW w:w="113" w:type="dxa"/>
            <w:tcBorders>
              <w:top w:val="nil"/>
              <w:bottom w:val="nil"/>
            </w:tcBorders>
            <w:vAlign w:val="bottom"/>
          </w:tcPr>
          <w:p w14:paraId="49EB7D13" w14:textId="77777777" w:rsidR="0027063E" w:rsidRPr="00473F2D" w:rsidRDefault="0027063E" w:rsidP="0027063E">
            <w:pPr>
              <w:pStyle w:val="Table0"/>
              <w:rPr>
                <w:color w:val="FF0000"/>
                <w:lang w:val="lt-LT"/>
              </w:rPr>
            </w:pPr>
          </w:p>
        </w:tc>
        <w:tc>
          <w:tcPr>
            <w:tcW w:w="1124" w:type="dxa"/>
            <w:tcBorders>
              <w:top w:val="nil"/>
              <w:bottom w:val="nil"/>
            </w:tcBorders>
            <w:vAlign w:val="bottom"/>
          </w:tcPr>
          <w:p w14:paraId="6A2A3152" w14:textId="546A7745" w:rsidR="0027063E" w:rsidRPr="00473F2D" w:rsidRDefault="00187359" w:rsidP="0027063E">
            <w:pPr>
              <w:pStyle w:val="Table"/>
              <w:rPr>
                <w:b/>
                <w:bCs w:val="0"/>
                <w:color w:val="000000" w:themeColor="text1"/>
                <w:lang w:val="lt-LT"/>
              </w:rPr>
            </w:pPr>
            <w:r w:rsidRPr="00473F2D">
              <w:rPr>
                <w:b/>
                <w:lang w:val="lt-LT"/>
              </w:rPr>
              <w:t>1 580</w:t>
            </w:r>
          </w:p>
        </w:tc>
      </w:tr>
      <w:bookmarkEnd w:id="8"/>
      <w:tr w:rsidR="005B6891" w:rsidRPr="00473F2D" w14:paraId="45685D7C" w14:textId="77777777" w:rsidTr="002E54C3">
        <w:trPr>
          <w:cantSplit/>
          <w:trHeight w:val="255"/>
        </w:trPr>
        <w:tc>
          <w:tcPr>
            <w:tcW w:w="9882" w:type="dxa"/>
            <w:gridSpan w:val="8"/>
            <w:tcBorders>
              <w:top w:val="nil"/>
              <w:bottom w:val="nil"/>
            </w:tcBorders>
            <w:vAlign w:val="bottom"/>
          </w:tcPr>
          <w:p w14:paraId="1DC6FB40" w14:textId="77777777" w:rsidR="005B6891" w:rsidRPr="00473F2D" w:rsidRDefault="005B6891" w:rsidP="00D443AE">
            <w:pPr>
              <w:pStyle w:val="Table0"/>
              <w:ind w:right="57"/>
              <w:rPr>
                <w:bCs/>
                <w:color w:val="FF0000"/>
                <w:lang w:val="lt-LT"/>
              </w:rPr>
            </w:pPr>
          </w:p>
          <w:p w14:paraId="2750BAC8" w14:textId="23C88C0E" w:rsidR="005B6891" w:rsidRPr="00473F2D" w:rsidRDefault="00512AE2" w:rsidP="005B6891">
            <w:pPr>
              <w:ind w:right="57"/>
              <w:rPr>
                <w:rFonts w:ascii="Arial" w:hAnsi="Arial" w:cs="Arial"/>
                <w:sz w:val="18"/>
                <w:szCs w:val="18"/>
              </w:rPr>
            </w:pPr>
            <w:r w:rsidRPr="00473F2D">
              <w:rPr>
                <w:rFonts w:ascii="Arial" w:hAnsi="Arial" w:cs="Arial"/>
                <w:sz w:val="18"/>
                <w:szCs w:val="18"/>
              </w:rPr>
              <w:t xml:space="preserve">Aiškinamasis raštas, pateikiamas </w:t>
            </w:r>
            <w:r w:rsidR="0031672E" w:rsidRPr="00473F2D">
              <w:rPr>
                <w:rFonts w:ascii="Arial" w:hAnsi="Arial" w:cs="Arial"/>
                <w:sz w:val="18"/>
                <w:szCs w:val="18"/>
              </w:rPr>
              <w:t xml:space="preserve"> nuo 13 iki 44 </w:t>
            </w:r>
            <w:r w:rsidRPr="00473F2D">
              <w:rPr>
                <w:rFonts w:ascii="Arial" w:hAnsi="Arial" w:cs="Arial"/>
                <w:sz w:val="18"/>
                <w:szCs w:val="18"/>
              </w:rPr>
              <w:t>puslapio, yra sudėtinė šių finansinių ataskaitų dalis.</w:t>
            </w:r>
          </w:p>
          <w:p w14:paraId="617E4D4D" w14:textId="7C10B084" w:rsidR="00512AE2" w:rsidRPr="00473F2D" w:rsidRDefault="00512AE2" w:rsidP="005B6891">
            <w:pPr>
              <w:ind w:right="57"/>
              <w:rPr>
                <w:rFonts w:ascii="Arial" w:hAnsi="Arial" w:cs="Arial"/>
                <w:b/>
                <w:color w:val="FF0000"/>
                <w:sz w:val="18"/>
                <w:szCs w:val="18"/>
              </w:rPr>
            </w:pPr>
          </w:p>
        </w:tc>
      </w:tr>
    </w:tbl>
    <w:p w14:paraId="51F0F75D" w14:textId="77777777" w:rsidR="003362D8" w:rsidRPr="00473F2D" w:rsidRDefault="003362D8" w:rsidP="00B94008">
      <w:pPr>
        <w:pStyle w:val="Heading3"/>
        <w:numPr>
          <w:ilvl w:val="0"/>
          <w:numId w:val="0"/>
        </w:numPr>
        <w:jc w:val="both"/>
        <w:rPr>
          <w:rFonts w:ascii="Arial" w:hAnsi="Arial" w:cs="Arial"/>
        </w:rPr>
      </w:pPr>
      <w:bookmarkStart w:id="9" w:name="_Toc25821963"/>
      <w:bookmarkStart w:id="10" w:name="_Hlk14164566"/>
      <w:r w:rsidRPr="00473F2D">
        <w:rPr>
          <w:rFonts w:ascii="Arial" w:hAnsi="Arial" w:cs="Arial"/>
        </w:rPr>
        <w:t>SUTRUMPINTA ATSKIROJI IR KONSOLIDUOTOJI PELNO (NUOSTOLIŲ) ATASKAITOS</w:t>
      </w:r>
      <w:bookmarkEnd w:id="9"/>
    </w:p>
    <w:bookmarkEnd w:id="10"/>
    <w:p w14:paraId="672E99E4" w14:textId="27E009F8" w:rsidR="00ED6C28" w:rsidRPr="00473F2D" w:rsidRDefault="00ED6C28" w:rsidP="003362D8">
      <w:pPr>
        <w:pStyle w:val="BodyText21"/>
        <w:tabs>
          <w:tab w:val="clear" w:pos="8613"/>
          <w:tab w:val="left" w:pos="8856"/>
        </w:tabs>
        <w:spacing w:line="240" w:lineRule="atLeast"/>
        <w:rPr>
          <w:rFonts w:ascii="Arial" w:hAnsi="Arial" w:cs="Arial"/>
          <w:sz w:val="18"/>
          <w:szCs w:val="18"/>
          <w:lang w:val="lt-LT"/>
        </w:rPr>
      </w:pPr>
    </w:p>
    <w:tbl>
      <w:tblPr>
        <w:tblW w:w="10537" w:type="dxa"/>
        <w:tblInd w:w="108" w:type="dxa"/>
        <w:tblLook w:val="01E0" w:firstRow="1" w:lastRow="1" w:firstColumn="1" w:lastColumn="1" w:noHBand="0" w:noVBand="0"/>
      </w:tblPr>
      <w:tblGrid>
        <w:gridCol w:w="2977"/>
        <w:gridCol w:w="271"/>
        <w:gridCol w:w="2609"/>
        <w:gridCol w:w="271"/>
        <w:gridCol w:w="2069"/>
        <w:gridCol w:w="271"/>
        <w:gridCol w:w="2069"/>
      </w:tblGrid>
      <w:tr w:rsidR="00ED6C28" w:rsidRPr="00473F2D" w14:paraId="45C74E3A" w14:textId="77777777" w:rsidTr="00063D71">
        <w:trPr>
          <w:trHeight w:val="255"/>
        </w:trPr>
        <w:tc>
          <w:tcPr>
            <w:tcW w:w="2977" w:type="dxa"/>
            <w:tcBorders>
              <w:bottom w:val="single" w:sz="4" w:space="0" w:color="auto"/>
            </w:tcBorders>
          </w:tcPr>
          <w:p w14:paraId="01D29F4A" w14:textId="77777777" w:rsidR="00ED6C28" w:rsidRPr="00473F2D" w:rsidRDefault="00ED6C28" w:rsidP="00063D71">
            <w:pPr>
              <w:ind w:left="-108" w:right="-113"/>
              <w:rPr>
                <w:rFonts w:ascii="Arial" w:hAnsi="Arial" w:cs="Arial"/>
                <w:sz w:val="18"/>
                <w:szCs w:val="18"/>
              </w:rPr>
            </w:pPr>
            <w:r w:rsidRPr="00473F2D">
              <w:rPr>
                <w:rFonts w:ascii="Arial" w:hAnsi="Arial" w:cs="Arial"/>
                <w:sz w:val="18"/>
                <w:szCs w:val="18"/>
              </w:rPr>
              <w:t xml:space="preserve"> Valdybos pirmininkė ir administracijos vadovė</w:t>
            </w:r>
          </w:p>
        </w:tc>
        <w:tc>
          <w:tcPr>
            <w:tcW w:w="271" w:type="dxa"/>
            <w:tcMar>
              <w:left w:w="0" w:type="dxa"/>
              <w:right w:w="0" w:type="dxa"/>
            </w:tcMar>
          </w:tcPr>
          <w:p w14:paraId="08359D19" w14:textId="77777777" w:rsidR="00ED6C28" w:rsidRPr="00473F2D" w:rsidRDefault="00ED6C28" w:rsidP="00063D71">
            <w:pPr>
              <w:autoSpaceDE w:val="0"/>
              <w:autoSpaceDN w:val="0"/>
              <w:adjustRightInd w:val="0"/>
              <w:jc w:val="center"/>
              <w:rPr>
                <w:rFonts w:ascii="Arial" w:hAnsi="Arial" w:cs="Arial"/>
                <w:bCs/>
                <w:sz w:val="18"/>
                <w:szCs w:val="18"/>
              </w:rPr>
            </w:pPr>
          </w:p>
        </w:tc>
        <w:tc>
          <w:tcPr>
            <w:tcW w:w="2609" w:type="dxa"/>
            <w:tcBorders>
              <w:bottom w:val="single" w:sz="4" w:space="0" w:color="auto"/>
            </w:tcBorders>
            <w:tcMar>
              <w:left w:w="0" w:type="dxa"/>
              <w:right w:w="0" w:type="dxa"/>
            </w:tcMar>
            <w:vAlign w:val="bottom"/>
          </w:tcPr>
          <w:p w14:paraId="0BD878F1" w14:textId="77777777" w:rsidR="00ED6C28" w:rsidRPr="00473F2D" w:rsidRDefault="00ED6C28" w:rsidP="00063D71">
            <w:pPr>
              <w:autoSpaceDE w:val="0"/>
              <w:autoSpaceDN w:val="0"/>
              <w:adjustRightInd w:val="0"/>
              <w:jc w:val="center"/>
              <w:rPr>
                <w:rFonts w:ascii="Arial" w:hAnsi="Arial" w:cs="Arial"/>
                <w:bCs/>
                <w:sz w:val="18"/>
                <w:szCs w:val="18"/>
              </w:rPr>
            </w:pPr>
            <w:r w:rsidRPr="00473F2D">
              <w:rPr>
                <w:rFonts w:ascii="Arial" w:hAnsi="Arial" w:cs="Arial"/>
                <w:sz w:val="18"/>
                <w:szCs w:val="18"/>
              </w:rPr>
              <w:t xml:space="preserve">D. </w:t>
            </w:r>
            <w:proofErr w:type="spellStart"/>
            <w:r w:rsidRPr="00473F2D">
              <w:rPr>
                <w:rFonts w:ascii="Arial" w:hAnsi="Arial" w:cs="Arial"/>
                <w:sz w:val="18"/>
                <w:szCs w:val="18"/>
              </w:rPr>
              <w:t>Klišauskienė</w:t>
            </w:r>
            <w:proofErr w:type="spellEnd"/>
          </w:p>
        </w:tc>
        <w:tc>
          <w:tcPr>
            <w:tcW w:w="271" w:type="dxa"/>
            <w:tcMar>
              <w:left w:w="0" w:type="dxa"/>
              <w:right w:w="0" w:type="dxa"/>
            </w:tcMar>
            <w:vAlign w:val="bottom"/>
          </w:tcPr>
          <w:p w14:paraId="0AA46A25" w14:textId="77777777" w:rsidR="00ED6C28" w:rsidRPr="00473F2D" w:rsidRDefault="00ED6C28" w:rsidP="00063D71">
            <w:pPr>
              <w:ind w:right="72"/>
              <w:jc w:val="center"/>
              <w:rPr>
                <w:rFonts w:ascii="Arial" w:hAnsi="Arial" w:cs="Arial"/>
                <w:bCs/>
                <w:color w:val="FF0000"/>
                <w:sz w:val="18"/>
                <w:szCs w:val="18"/>
              </w:rPr>
            </w:pPr>
          </w:p>
        </w:tc>
        <w:tc>
          <w:tcPr>
            <w:tcW w:w="2069" w:type="dxa"/>
            <w:tcBorders>
              <w:bottom w:val="single" w:sz="4" w:space="0" w:color="auto"/>
            </w:tcBorders>
            <w:tcMar>
              <w:left w:w="0" w:type="dxa"/>
              <w:right w:w="0" w:type="dxa"/>
            </w:tcMar>
            <w:vAlign w:val="bottom"/>
          </w:tcPr>
          <w:p w14:paraId="6088C54A" w14:textId="77777777" w:rsidR="00ED6C28" w:rsidRPr="00473F2D" w:rsidRDefault="00ED6C28" w:rsidP="00063D71">
            <w:pPr>
              <w:ind w:right="72"/>
              <w:jc w:val="center"/>
              <w:rPr>
                <w:rFonts w:ascii="Arial" w:hAnsi="Arial" w:cs="Arial"/>
                <w:bCs/>
                <w:color w:val="FF0000"/>
                <w:sz w:val="18"/>
                <w:szCs w:val="18"/>
              </w:rPr>
            </w:pPr>
          </w:p>
        </w:tc>
        <w:tc>
          <w:tcPr>
            <w:tcW w:w="271" w:type="dxa"/>
            <w:tcMar>
              <w:left w:w="0" w:type="dxa"/>
              <w:right w:w="0" w:type="dxa"/>
            </w:tcMar>
            <w:vAlign w:val="bottom"/>
          </w:tcPr>
          <w:p w14:paraId="7A05957E" w14:textId="77777777" w:rsidR="00ED6C28" w:rsidRPr="00473F2D" w:rsidRDefault="00ED6C28" w:rsidP="00063D71">
            <w:pPr>
              <w:ind w:right="72"/>
              <w:jc w:val="center"/>
              <w:rPr>
                <w:rFonts w:ascii="Arial" w:hAnsi="Arial" w:cs="Arial"/>
                <w:bCs/>
                <w:color w:val="FF0000"/>
                <w:sz w:val="18"/>
                <w:szCs w:val="18"/>
              </w:rPr>
            </w:pPr>
          </w:p>
        </w:tc>
        <w:tc>
          <w:tcPr>
            <w:tcW w:w="2069" w:type="dxa"/>
            <w:tcMar>
              <w:left w:w="0" w:type="dxa"/>
              <w:right w:w="0" w:type="dxa"/>
            </w:tcMar>
            <w:vAlign w:val="bottom"/>
          </w:tcPr>
          <w:p w14:paraId="4344E9BA" w14:textId="77777777" w:rsidR="00ED6C28" w:rsidRPr="00473F2D" w:rsidRDefault="00ED6C28" w:rsidP="00063D71">
            <w:pPr>
              <w:ind w:right="72"/>
              <w:jc w:val="center"/>
              <w:rPr>
                <w:rFonts w:ascii="Arial" w:hAnsi="Arial" w:cs="Arial"/>
                <w:bCs/>
                <w:color w:val="FF0000"/>
                <w:sz w:val="18"/>
                <w:szCs w:val="18"/>
              </w:rPr>
            </w:pPr>
          </w:p>
        </w:tc>
      </w:tr>
      <w:tr w:rsidR="00ED6C28" w:rsidRPr="00473F2D" w14:paraId="0334D822" w14:textId="77777777" w:rsidTr="00063D71">
        <w:trPr>
          <w:trHeight w:hRule="exact" w:val="170"/>
        </w:trPr>
        <w:tc>
          <w:tcPr>
            <w:tcW w:w="2977" w:type="dxa"/>
          </w:tcPr>
          <w:p w14:paraId="0A10CFC1" w14:textId="77777777" w:rsidR="00ED6C28" w:rsidRPr="00473F2D" w:rsidRDefault="00ED6C28" w:rsidP="00063D71">
            <w:pPr>
              <w:ind w:left="-108" w:right="72"/>
              <w:jc w:val="center"/>
              <w:rPr>
                <w:rFonts w:ascii="Arial" w:hAnsi="Arial" w:cs="Arial"/>
                <w:sz w:val="18"/>
                <w:szCs w:val="18"/>
              </w:rPr>
            </w:pPr>
          </w:p>
        </w:tc>
        <w:tc>
          <w:tcPr>
            <w:tcW w:w="271" w:type="dxa"/>
            <w:tcMar>
              <w:left w:w="0" w:type="dxa"/>
              <w:right w:w="0" w:type="dxa"/>
            </w:tcMar>
          </w:tcPr>
          <w:p w14:paraId="41FED9EF" w14:textId="77777777" w:rsidR="00ED6C28" w:rsidRPr="00473F2D" w:rsidRDefault="00ED6C28" w:rsidP="00063D71">
            <w:pPr>
              <w:autoSpaceDE w:val="0"/>
              <w:autoSpaceDN w:val="0"/>
              <w:adjustRightInd w:val="0"/>
              <w:jc w:val="center"/>
              <w:rPr>
                <w:rFonts w:ascii="Arial" w:hAnsi="Arial" w:cs="Arial"/>
                <w:bCs/>
                <w:sz w:val="18"/>
                <w:szCs w:val="18"/>
              </w:rPr>
            </w:pPr>
          </w:p>
        </w:tc>
        <w:tc>
          <w:tcPr>
            <w:tcW w:w="2609" w:type="dxa"/>
            <w:tcMar>
              <w:left w:w="0" w:type="dxa"/>
              <w:right w:w="0" w:type="dxa"/>
            </w:tcMar>
          </w:tcPr>
          <w:p w14:paraId="68FB6FDA" w14:textId="77777777" w:rsidR="00ED6C28" w:rsidRPr="00473F2D" w:rsidRDefault="00ED6C28" w:rsidP="00063D71">
            <w:pPr>
              <w:autoSpaceDE w:val="0"/>
              <w:autoSpaceDN w:val="0"/>
              <w:adjustRightInd w:val="0"/>
              <w:jc w:val="center"/>
              <w:rPr>
                <w:rFonts w:ascii="Arial" w:hAnsi="Arial" w:cs="Arial"/>
                <w:bCs/>
                <w:sz w:val="18"/>
                <w:szCs w:val="18"/>
              </w:rPr>
            </w:pPr>
          </w:p>
        </w:tc>
        <w:tc>
          <w:tcPr>
            <w:tcW w:w="271" w:type="dxa"/>
            <w:tcMar>
              <w:left w:w="0" w:type="dxa"/>
              <w:right w:w="0" w:type="dxa"/>
            </w:tcMar>
            <w:vAlign w:val="bottom"/>
          </w:tcPr>
          <w:p w14:paraId="10FEE9B8" w14:textId="77777777" w:rsidR="00ED6C28" w:rsidRPr="00473F2D" w:rsidRDefault="00ED6C28" w:rsidP="00063D71">
            <w:pPr>
              <w:ind w:right="72"/>
              <w:jc w:val="center"/>
              <w:rPr>
                <w:rFonts w:ascii="Arial" w:hAnsi="Arial" w:cs="Arial"/>
                <w:bCs/>
                <w:color w:val="FF0000"/>
                <w:sz w:val="18"/>
                <w:szCs w:val="18"/>
              </w:rPr>
            </w:pPr>
          </w:p>
        </w:tc>
        <w:tc>
          <w:tcPr>
            <w:tcW w:w="2069" w:type="dxa"/>
            <w:tcMar>
              <w:left w:w="0" w:type="dxa"/>
              <w:right w:w="0" w:type="dxa"/>
            </w:tcMar>
            <w:vAlign w:val="bottom"/>
          </w:tcPr>
          <w:p w14:paraId="1E59046C" w14:textId="77777777" w:rsidR="00ED6C28" w:rsidRPr="00473F2D" w:rsidRDefault="00ED6C28" w:rsidP="00063D71">
            <w:pPr>
              <w:ind w:right="72"/>
              <w:jc w:val="center"/>
              <w:rPr>
                <w:rFonts w:ascii="Arial" w:hAnsi="Arial" w:cs="Arial"/>
                <w:bCs/>
                <w:color w:val="FF0000"/>
                <w:sz w:val="18"/>
                <w:szCs w:val="18"/>
              </w:rPr>
            </w:pPr>
          </w:p>
        </w:tc>
        <w:tc>
          <w:tcPr>
            <w:tcW w:w="271" w:type="dxa"/>
            <w:tcMar>
              <w:left w:w="0" w:type="dxa"/>
              <w:right w:w="0" w:type="dxa"/>
            </w:tcMar>
            <w:vAlign w:val="bottom"/>
          </w:tcPr>
          <w:p w14:paraId="580B6F23" w14:textId="77777777" w:rsidR="00ED6C28" w:rsidRPr="00473F2D" w:rsidRDefault="00ED6C28" w:rsidP="00063D71">
            <w:pPr>
              <w:ind w:right="72"/>
              <w:jc w:val="center"/>
              <w:rPr>
                <w:rFonts w:ascii="Arial" w:hAnsi="Arial" w:cs="Arial"/>
                <w:bCs/>
                <w:color w:val="FF0000"/>
                <w:sz w:val="18"/>
                <w:szCs w:val="18"/>
              </w:rPr>
            </w:pPr>
          </w:p>
        </w:tc>
        <w:tc>
          <w:tcPr>
            <w:tcW w:w="2069" w:type="dxa"/>
            <w:tcMar>
              <w:left w:w="0" w:type="dxa"/>
              <w:right w:w="0" w:type="dxa"/>
            </w:tcMar>
            <w:vAlign w:val="bottom"/>
          </w:tcPr>
          <w:p w14:paraId="49B36BA1" w14:textId="77777777" w:rsidR="00ED6C28" w:rsidRPr="00473F2D" w:rsidRDefault="00ED6C28" w:rsidP="00063D71">
            <w:pPr>
              <w:ind w:right="72"/>
              <w:jc w:val="center"/>
              <w:rPr>
                <w:rFonts w:ascii="Arial" w:hAnsi="Arial" w:cs="Arial"/>
                <w:bCs/>
                <w:color w:val="FF0000"/>
                <w:sz w:val="18"/>
                <w:szCs w:val="18"/>
              </w:rPr>
            </w:pPr>
          </w:p>
        </w:tc>
      </w:tr>
      <w:tr w:rsidR="00ED6C28" w:rsidRPr="00473F2D" w14:paraId="10AE31C5" w14:textId="77777777" w:rsidTr="00063D71">
        <w:trPr>
          <w:trHeight w:val="255"/>
        </w:trPr>
        <w:tc>
          <w:tcPr>
            <w:tcW w:w="2977" w:type="dxa"/>
            <w:tcBorders>
              <w:bottom w:val="single" w:sz="4" w:space="0" w:color="auto"/>
            </w:tcBorders>
          </w:tcPr>
          <w:p w14:paraId="1D543F42" w14:textId="77777777" w:rsidR="00ED6C28" w:rsidRPr="00473F2D" w:rsidRDefault="00ED6C28" w:rsidP="00063D71">
            <w:pPr>
              <w:ind w:left="-108" w:right="-113"/>
              <w:rPr>
                <w:rFonts w:ascii="Arial" w:hAnsi="Arial" w:cs="Arial"/>
                <w:sz w:val="18"/>
                <w:szCs w:val="18"/>
              </w:rPr>
            </w:pPr>
            <w:r w:rsidRPr="00473F2D">
              <w:rPr>
                <w:rFonts w:ascii="Arial" w:hAnsi="Arial" w:cs="Arial"/>
                <w:sz w:val="18"/>
                <w:szCs w:val="18"/>
              </w:rPr>
              <w:t>Apskaitos ir ataskaitų departamento direktorius, vyriausiasis buhalteris</w:t>
            </w:r>
          </w:p>
        </w:tc>
        <w:tc>
          <w:tcPr>
            <w:tcW w:w="271" w:type="dxa"/>
            <w:tcMar>
              <w:left w:w="0" w:type="dxa"/>
              <w:right w:w="0" w:type="dxa"/>
            </w:tcMar>
          </w:tcPr>
          <w:p w14:paraId="440B9594" w14:textId="77777777" w:rsidR="00ED6C28" w:rsidRPr="00473F2D" w:rsidRDefault="00ED6C28" w:rsidP="00063D71">
            <w:pPr>
              <w:autoSpaceDE w:val="0"/>
              <w:autoSpaceDN w:val="0"/>
              <w:adjustRightInd w:val="0"/>
              <w:jc w:val="center"/>
              <w:rPr>
                <w:rFonts w:ascii="Arial" w:hAnsi="Arial" w:cs="Arial"/>
                <w:bCs/>
                <w:sz w:val="18"/>
                <w:szCs w:val="18"/>
              </w:rPr>
            </w:pPr>
          </w:p>
        </w:tc>
        <w:tc>
          <w:tcPr>
            <w:tcW w:w="2609" w:type="dxa"/>
            <w:tcBorders>
              <w:bottom w:val="single" w:sz="4" w:space="0" w:color="auto"/>
            </w:tcBorders>
            <w:tcMar>
              <w:left w:w="0" w:type="dxa"/>
              <w:right w:w="0" w:type="dxa"/>
            </w:tcMar>
            <w:vAlign w:val="bottom"/>
          </w:tcPr>
          <w:p w14:paraId="0B762E01" w14:textId="77777777" w:rsidR="00ED6C28" w:rsidRPr="00473F2D" w:rsidRDefault="00ED6C28" w:rsidP="00063D71">
            <w:pPr>
              <w:autoSpaceDE w:val="0"/>
              <w:autoSpaceDN w:val="0"/>
              <w:adjustRightInd w:val="0"/>
              <w:jc w:val="center"/>
              <w:rPr>
                <w:rFonts w:ascii="Arial" w:hAnsi="Arial" w:cs="Arial"/>
                <w:bCs/>
                <w:sz w:val="18"/>
                <w:szCs w:val="18"/>
              </w:rPr>
            </w:pPr>
            <w:r w:rsidRPr="00473F2D">
              <w:rPr>
                <w:rFonts w:ascii="Arial" w:hAnsi="Arial" w:cs="Arial"/>
                <w:sz w:val="18"/>
                <w:szCs w:val="18"/>
              </w:rPr>
              <w:t>A. Tonkich</w:t>
            </w:r>
          </w:p>
        </w:tc>
        <w:tc>
          <w:tcPr>
            <w:tcW w:w="271" w:type="dxa"/>
            <w:tcMar>
              <w:left w:w="0" w:type="dxa"/>
              <w:right w:w="0" w:type="dxa"/>
            </w:tcMar>
            <w:vAlign w:val="bottom"/>
          </w:tcPr>
          <w:p w14:paraId="4FCF8AAB" w14:textId="77777777" w:rsidR="00ED6C28" w:rsidRPr="00473F2D" w:rsidRDefault="00ED6C28" w:rsidP="00063D71">
            <w:pPr>
              <w:ind w:right="72"/>
              <w:jc w:val="center"/>
              <w:rPr>
                <w:rFonts w:ascii="Arial" w:hAnsi="Arial" w:cs="Arial"/>
                <w:bCs/>
                <w:color w:val="FF0000"/>
                <w:sz w:val="18"/>
                <w:szCs w:val="18"/>
              </w:rPr>
            </w:pPr>
          </w:p>
        </w:tc>
        <w:tc>
          <w:tcPr>
            <w:tcW w:w="2069" w:type="dxa"/>
            <w:tcBorders>
              <w:bottom w:val="single" w:sz="4" w:space="0" w:color="auto"/>
            </w:tcBorders>
            <w:tcMar>
              <w:left w:w="0" w:type="dxa"/>
              <w:right w:w="0" w:type="dxa"/>
            </w:tcMar>
            <w:vAlign w:val="bottom"/>
          </w:tcPr>
          <w:p w14:paraId="6807A5B3" w14:textId="77777777" w:rsidR="00ED6C28" w:rsidRPr="00473F2D" w:rsidRDefault="00ED6C28" w:rsidP="00063D71">
            <w:pPr>
              <w:ind w:right="72"/>
              <w:jc w:val="center"/>
              <w:rPr>
                <w:rFonts w:ascii="Arial" w:hAnsi="Arial" w:cs="Arial"/>
                <w:bCs/>
                <w:color w:val="FF0000"/>
                <w:sz w:val="18"/>
                <w:szCs w:val="18"/>
              </w:rPr>
            </w:pPr>
          </w:p>
        </w:tc>
        <w:tc>
          <w:tcPr>
            <w:tcW w:w="271" w:type="dxa"/>
            <w:tcMar>
              <w:left w:w="0" w:type="dxa"/>
              <w:right w:w="0" w:type="dxa"/>
            </w:tcMar>
            <w:vAlign w:val="bottom"/>
          </w:tcPr>
          <w:p w14:paraId="64563B6F" w14:textId="77777777" w:rsidR="00ED6C28" w:rsidRPr="00473F2D" w:rsidRDefault="00ED6C28" w:rsidP="00063D71">
            <w:pPr>
              <w:ind w:right="72"/>
              <w:jc w:val="center"/>
              <w:rPr>
                <w:rFonts w:ascii="Arial" w:hAnsi="Arial" w:cs="Arial"/>
                <w:bCs/>
                <w:color w:val="FF0000"/>
                <w:sz w:val="18"/>
                <w:szCs w:val="18"/>
              </w:rPr>
            </w:pPr>
          </w:p>
          <w:p w14:paraId="086CAD3B" w14:textId="2A1B6DE6" w:rsidR="003362D8" w:rsidRPr="00473F2D" w:rsidRDefault="003362D8" w:rsidP="003362D8">
            <w:pPr>
              <w:ind w:right="72"/>
              <w:rPr>
                <w:rFonts w:ascii="Arial" w:hAnsi="Arial" w:cs="Arial"/>
                <w:bCs/>
                <w:color w:val="FF0000"/>
                <w:sz w:val="18"/>
                <w:szCs w:val="18"/>
              </w:rPr>
            </w:pPr>
          </w:p>
        </w:tc>
        <w:tc>
          <w:tcPr>
            <w:tcW w:w="2069" w:type="dxa"/>
            <w:tcMar>
              <w:left w:w="0" w:type="dxa"/>
              <w:right w:w="0" w:type="dxa"/>
            </w:tcMar>
            <w:vAlign w:val="bottom"/>
          </w:tcPr>
          <w:p w14:paraId="4C3E64CF" w14:textId="77777777" w:rsidR="00ED6C28" w:rsidRPr="00473F2D" w:rsidRDefault="00ED6C28" w:rsidP="00063D71">
            <w:pPr>
              <w:ind w:right="72"/>
              <w:jc w:val="center"/>
              <w:rPr>
                <w:rFonts w:ascii="Arial" w:hAnsi="Arial" w:cs="Arial"/>
                <w:bCs/>
                <w:color w:val="FF0000"/>
                <w:sz w:val="18"/>
                <w:szCs w:val="18"/>
              </w:rPr>
            </w:pPr>
          </w:p>
        </w:tc>
      </w:tr>
    </w:tbl>
    <w:p w14:paraId="7F7A0547" w14:textId="76EC6720" w:rsidR="00933144" w:rsidRPr="00473F2D" w:rsidRDefault="00933144" w:rsidP="005769F4">
      <w:pPr>
        <w:rPr>
          <w:rFonts w:cs="Arial"/>
          <w:b/>
          <w:bCs/>
          <w:iCs/>
          <w:color w:val="FF0000"/>
          <w:sz w:val="20"/>
          <w:lang w:val="en-US"/>
        </w:rPr>
      </w:pPr>
      <w:bookmarkStart w:id="11" w:name="_Toc477875478"/>
    </w:p>
    <w:p w14:paraId="7D8536DF" w14:textId="5721B39C" w:rsidR="00693FE2" w:rsidRPr="00473F2D" w:rsidRDefault="00693FE2" w:rsidP="00307EE6">
      <w:pPr>
        <w:pStyle w:val="NormalIndent"/>
        <w:ind w:left="-142"/>
      </w:pPr>
    </w:p>
    <w:tbl>
      <w:tblPr>
        <w:tblpPr w:leftFromText="180" w:rightFromText="180" w:vertAnchor="page" w:horzAnchor="margin" w:tblpY="3136"/>
        <w:tblW w:w="9882" w:type="dxa"/>
        <w:tblBorders>
          <w:bottom w:val="single" w:sz="4" w:space="0" w:color="auto"/>
        </w:tblBorders>
        <w:tblLayout w:type="fixed"/>
        <w:tblCellMar>
          <w:left w:w="0" w:type="dxa"/>
          <w:right w:w="0" w:type="dxa"/>
        </w:tblCellMar>
        <w:tblLook w:val="0000" w:firstRow="0" w:lastRow="0" w:firstColumn="0" w:lastColumn="0" w:noHBand="0" w:noVBand="0"/>
      </w:tblPr>
      <w:tblGrid>
        <w:gridCol w:w="1134"/>
        <w:gridCol w:w="142"/>
        <w:gridCol w:w="1134"/>
        <w:gridCol w:w="4253"/>
        <w:gridCol w:w="708"/>
        <w:gridCol w:w="1274"/>
        <w:gridCol w:w="113"/>
        <w:gridCol w:w="1124"/>
      </w:tblGrid>
      <w:tr w:rsidR="000828EB" w:rsidRPr="00473F2D" w14:paraId="7EDC58E9" w14:textId="77777777" w:rsidTr="00073089">
        <w:trPr>
          <w:cantSplit/>
          <w:trHeight w:val="255"/>
        </w:trPr>
        <w:tc>
          <w:tcPr>
            <w:tcW w:w="2410" w:type="dxa"/>
            <w:gridSpan w:val="3"/>
            <w:tcBorders>
              <w:bottom w:val="single" w:sz="4" w:space="0" w:color="auto"/>
            </w:tcBorders>
            <w:vAlign w:val="bottom"/>
          </w:tcPr>
          <w:p w14:paraId="23A6C485" w14:textId="77777777" w:rsidR="000828EB" w:rsidRPr="00473F2D" w:rsidRDefault="000828EB" w:rsidP="00073089">
            <w:pPr>
              <w:jc w:val="center"/>
              <w:rPr>
                <w:rFonts w:ascii="Arial" w:hAnsi="Arial" w:cs="Arial"/>
                <w:b/>
                <w:sz w:val="18"/>
                <w:szCs w:val="18"/>
              </w:rPr>
            </w:pPr>
            <w:r w:rsidRPr="00473F2D">
              <w:rPr>
                <w:rFonts w:ascii="Arial" w:hAnsi="Arial" w:cs="Arial"/>
                <w:b/>
                <w:sz w:val="18"/>
                <w:szCs w:val="18"/>
              </w:rPr>
              <w:lastRenderedPageBreak/>
              <w:t>Grupė</w:t>
            </w:r>
          </w:p>
        </w:tc>
        <w:tc>
          <w:tcPr>
            <w:tcW w:w="4253" w:type="dxa"/>
            <w:tcBorders>
              <w:bottom w:val="nil"/>
            </w:tcBorders>
            <w:vAlign w:val="bottom"/>
          </w:tcPr>
          <w:p w14:paraId="4FCDE4B4" w14:textId="77777777" w:rsidR="000828EB" w:rsidRPr="00473F2D" w:rsidRDefault="000828EB" w:rsidP="00073089">
            <w:pPr>
              <w:jc w:val="center"/>
              <w:rPr>
                <w:rFonts w:ascii="Arial" w:hAnsi="Arial" w:cs="Arial"/>
                <w:b/>
                <w:sz w:val="18"/>
                <w:szCs w:val="18"/>
              </w:rPr>
            </w:pPr>
          </w:p>
        </w:tc>
        <w:tc>
          <w:tcPr>
            <w:tcW w:w="708" w:type="dxa"/>
            <w:tcBorders>
              <w:bottom w:val="nil"/>
            </w:tcBorders>
            <w:vAlign w:val="bottom"/>
          </w:tcPr>
          <w:p w14:paraId="28CBA4AF" w14:textId="77777777" w:rsidR="000828EB" w:rsidRPr="00473F2D" w:rsidRDefault="000828EB" w:rsidP="00073089">
            <w:pPr>
              <w:jc w:val="center"/>
              <w:rPr>
                <w:rFonts w:ascii="Arial" w:hAnsi="Arial" w:cs="Arial"/>
                <w:b/>
                <w:sz w:val="18"/>
                <w:szCs w:val="18"/>
              </w:rPr>
            </w:pPr>
          </w:p>
        </w:tc>
        <w:tc>
          <w:tcPr>
            <w:tcW w:w="2511" w:type="dxa"/>
            <w:gridSpan w:val="3"/>
            <w:tcBorders>
              <w:bottom w:val="single" w:sz="4" w:space="0" w:color="auto"/>
            </w:tcBorders>
            <w:vAlign w:val="bottom"/>
          </w:tcPr>
          <w:p w14:paraId="27799881" w14:textId="77777777" w:rsidR="000828EB" w:rsidRPr="00473F2D" w:rsidRDefault="000828EB" w:rsidP="00073089">
            <w:pPr>
              <w:jc w:val="center"/>
              <w:rPr>
                <w:rFonts w:ascii="Arial" w:hAnsi="Arial" w:cs="Arial"/>
                <w:b/>
                <w:sz w:val="18"/>
                <w:szCs w:val="18"/>
              </w:rPr>
            </w:pPr>
            <w:r w:rsidRPr="00473F2D">
              <w:rPr>
                <w:rFonts w:ascii="Arial" w:hAnsi="Arial" w:cs="Arial"/>
                <w:b/>
                <w:sz w:val="18"/>
                <w:szCs w:val="18"/>
              </w:rPr>
              <w:t>Bankas</w:t>
            </w:r>
          </w:p>
        </w:tc>
      </w:tr>
      <w:tr w:rsidR="000828EB" w:rsidRPr="00473F2D" w14:paraId="5197BCF0" w14:textId="77777777" w:rsidTr="00073089">
        <w:trPr>
          <w:cantSplit/>
          <w:trHeight w:val="255"/>
        </w:trPr>
        <w:tc>
          <w:tcPr>
            <w:tcW w:w="1134" w:type="dxa"/>
            <w:tcBorders>
              <w:top w:val="single" w:sz="4" w:space="0" w:color="auto"/>
              <w:bottom w:val="single" w:sz="4" w:space="0" w:color="auto"/>
            </w:tcBorders>
            <w:vAlign w:val="bottom"/>
          </w:tcPr>
          <w:p w14:paraId="664BF0DB" w14:textId="78648ED5" w:rsidR="000828EB" w:rsidRPr="00473F2D" w:rsidRDefault="000828EB" w:rsidP="00073089">
            <w:pPr>
              <w:jc w:val="center"/>
              <w:rPr>
                <w:rFonts w:ascii="Arial" w:hAnsi="Arial" w:cs="Arial"/>
                <w:b/>
                <w:sz w:val="16"/>
                <w:szCs w:val="16"/>
              </w:rPr>
            </w:pPr>
            <w:r w:rsidRPr="00473F2D">
              <w:rPr>
                <w:rFonts w:ascii="Arial" w:hAnsi="Arial" w:cs="Arial"/>
                <w:b/>
                <w:color w:val="000000" w:themeColor="text1"/>
                <w:sz w:val="16"/>
                <w:szCs w:val="16"/>
              </w:rPr>
              <w:t>2019-0</w:t>
            </w:r>
            <w:r w:rsidR="00C75AD4" w:rsidRPr="00473F2D">
              <w:rPr>
                <w:rFonts w:ascii="Arial" w:hAnsi="Arial" w:cs="Arial"/>
                <w:b/>
                <w:color w:val="000000" w:themeColor="text1"/>
                <w:sz w:val="16"/>
                <w:szCs w:val="16"/>
              </w:rPr>
              <w:t>7</w:t>
            </w:r>
            <w:r w:rsidRPr="00473F2D">
              <w:rPr>
                <w:rFonts w:ascii="Arial" w:hAnsi="Arial" w:cs="Arial"/>
                <w:b/>
                <w:color w:val="000000" w:themeColor="text1"/>
                <w:sz w:val="16"/>
                <w:szCs w:val="16"/>
              </w:rPr>
              <w:t>-01-2019-0</w:t>
            </w:r>
            <w:r w:rsidR="00C75AD4" w:rsidRPr="00473F2D">
              <w:rPr>
                <w:rFonts w:ascii="Arial" w:hAnsi="Arial" w:cs="Arial"/>
                <w:b/>
                <w:color w:val="000000" w:themeColor="text1"/>
                <w:sz w:val="16"/>
                <w:szCs w:val="16"/>
              </w:rPr>
              <w:t>9</w:t>
            </w:r>
            <w:r w:rsidRPr="00473F2D">
              <w:rPr>
                <w:rFonts w:ascii="Arial" w:hAnsi="Arial" w:cs="Arial"/>
                <w:b/>
                <w:color w:val="000000" w:themeColor="text1"/>
                <w:sz w:val="16"/>
                <w:szCs w:val="16"/>
              </w:rPr>
              <w:t>-30</w:t>
            </w:r>
          </w:p>
        </w:tc>
        <w:tc>
          <w:tcPr>
            <w:tcW w:w="142" w:type="dxa"/>
            <w:tcBorders>
              <w:top w:val="nil"/>
              <w:bottom w:val="nil"/>
            </w:tcBorders>
            <w:vAlign w:val="bottom"/>
          </w:tcPr>
          <w:p w14:paraId="0A63F879" w14:textId="77777777" w:rsidR="000828EB" w:rsidRPr="00473F2D" w:rsidRDefault="000828EB" w:rsidP="00073089">
            <w:pPr>
              <w:jc w:val="center"/>
              <w:rPr>
                <w:rFonts w:ascii="Arial" w:hAnsi="Arial" w:cs="Arial"/>
                <w:b/>
                <w:sz w:val="16"/>
                <w:szCs w:val="16"/>
              </w:rPr>
            </w:pPr>
          </w:p>
        </w:tc>
        <w:tc>
          <w:tcPr>
            <w:tcW w:w="1134" w:type="dxa"/>
            <w:tcBorders>
              <w:top w:val="single" w:sz="4" w:space="0" w:color="auto"/>
              <w:bottom w:val="single" w:sz="4" w:space="0" w:color="auto"/>
            </w:tcBorders>
            <w:vAlign w:val="bottom"/>
          </w:tcPr>
          <w:p w14:paraId="383FF78D" w14:textId="157CBE5C" w:rsidR="000828EB" w:rsidRPr="00473F2D" w:rsidRDefault="000828EB" w:rsidP="00073089">
            <w:pPr>
              <w:jc w:val="center"/>
              <w:rPr>
                <w:rFonts w:ascii="Arial" w:hAnsi="Arial" w:cs="Arial"/>
                <w:b/>
                <w:color w:val="000000" w:themeColor="text1"/>
                <w:sz w:val="16"/>
                <w:szCs w:val="16"/>
              </w:rPr>
            </w:pPr>
            <w:r w:rsidRPr="00473F2D">
              <w:rPr>
                <w:rFonts w:ascii="Arial" w:hAnsi="Arial" w:cs="Arial"/>
                <w:b/>
                <w:color w:val="000000" w:themeColor="text1"/>
                <w:sz w:val="16"/>
                <w:szCs w:val="16"/>
              </w:rPr>
              <w:t>2018-0</w:t>
            </w:r>
            <w:r w:rsidR="00B37C79" w:rsidRPr="00473F2D">
              <w:rPr>
                <w:rFonts w:ascii="Arial" w:hAnsi="Arial" w:cs="Arial"/>
                <w:b/>
                <w:color w:val="000000" w:themeColor="text1"/>
                <w:sz w:val="16"/>
                <w:szCs w:val="16"/>
              </w:rPr>
              <w:t>7</w:t>
            </w:r>
            <w:r w:rsidRPr="00473F2D">
              <w:rPr>
                <w:rFonts w:ascii="Arial" w:hAnsi="Arial" w:cs="Arial"/>
                <w:b/>
                <w:color w:val="000000" w:themeColor="text1"/>
                <w:sz w:val="16"/>
                <w:szCs w:val="16"/>
              </w:rPr>
              <w:t>-01-2018-0</w:t>
            </w:r>
            <w:r w:rsidR="00B37C79" w:rsidRPr="00473F2D">
              <w:rPr>
                <w:rFonts w:ascii="Arial" w:hAnsi="Arial" w:cs="Arial"/>
                <w:b/>
                <w:color w:val="000000" w:themeColor="text1"/>
                <w:sz w:val="16"/>
                <w:szCs w:val="16"/>
              </w:rPr>
              <w:t>9</w:t>
            </w:r>
            <w:r w:rsidRPr="00473F2D">
              <w:rPr>
                <w:rFonts w:ascii="Arial" w:hAnsi="Arial" w:cs="Arial"/>
                <w:b/>
                <w:color w:val="000000" w:themeColor="text1"/>
                <w:sz w:val="16"/>
                <w:szCs w:val="16"/>
              </w:rPr>
              <w:t>-30</w:t>
            </w:r>
          </w:p>
        </w:tc>
        <w:tc>
          <w:tcPr>
            <w:tcW w:w="4253" w:type="dxa"/>
            <w:tcBorders>
              <w:bottom w:val="nil"/>
            </w:tcBorders>
            <w:vAlign w:val="bottom"/>
          </w:tcPr>
          <w:p w14:paraId="09089B8A" w14:textId="77777777" w:rsidR="000828EB" w:rsidRPr="00473F2D" w:rsidRDefault="000828EB" w:rsidP="00073089">
            <w:pPr>
              <w:jc w:val="center"/>
              <w:rPr>
                <w:rFonts w:ascii="Arial" w:hAnsi="Arial" w:cs="Arial"/>
                <w:sz w:val="18"/>
                <w:szCs w:val="18"/>
              </w:rPr>
            </w:pPr>
          </w:p>
        </w:tc>
        <w:tc>
          <w:tcPr>
            <w:tcW w:w="708" w:type="dxa"/>
            <w:tcBorders>
              <w:bottom w:val="nil"/>
            </w:tcBorders>
            <w:vAlign w:val="bottom"/>
          </w:tcPr>
          <w:p w14:paraId="2A43C344" w14:textId="77777777" w:rsidR="000828EB" w:rsidRPr="00473F2D" w:rsidRDefault="000828EB" w:rsidP="00073089">
            <w:pPr>
              <w:ind w:left="-57" w:right="-57"/>
              <w:jc w:val="center"/>
              <w:rPr>
                <w:rFonts w:ascii="Arial" w:hAnsi="Arial" w:cs="Arial"/>
                <w:b/>
                <w:sz w:val="18"/>
                <w:szCs w:val="18"/>
              </w:rPr>
            </w:pPr>
          </w:p>
        </w:tc>
        <w:tc>
          <w:tcPr>
            <w:tcW w:w="1274" w:type="dxa"/>
            <w:tcBorders>
              <w:bottom w:val="single" w:sz="4" w:space="0" w:color="auto"/>
            </w:tcBorders>
            <w:vAlign w:val="bottom"/>
          </w:tcPr>
          <w:p w14:paraId="04A6E225" w14:textId="60342939" w:rsidR="000828EB" w:rsidRPr="00473F2D" w:rsidRDefault="000828EB" w:rsidP="00073089">
            <w:pPr>
              <w:jc w:val="center"/>
              <w:rPr>
                <w:rFonts w:ascii="Arial" w:hAnsi="Arial" w:cs="Arial"/>
                <w:b/>
                <w:color w:val="FF0000"/>
                <w:sz w:val="16"/>
                <w:szCs w:val="16"/>
              </w:rPr>
            </w:pPr>
            <w:r w:rsidRPr="00473F2D">
              <w:rPr>
                <w:rFonts w:ascii="Arial" w:hAnsi="Arial" w:cs="Arial"/>
                <w:b/>
                <w:color w:val="000000" w:themeColor="text1"/>
                <w:sz w:val="16"/>
                <w:szCs w:val="16"/>
              </w:rPr>
              <w:t>2019-0</w:t>
            </w:r>
            <w:r w:rsidR="00DA67C0" w:rsidRPr="00473F2D">
              <w:rPr>
                <w:rFonts w:ascii="Arial" w:hAnsi="Arial" w:cs="Arial"/>
                <w:b/>
                <w:color w:val="000000" w:themeColor="text1"/>
                <w:sz w:val="16"/>
                <w:szCs w:val="16"/>
              </w:rPr>
              <w:t>7</w:t>
            </w:r>
            <w:r w:rsidRPr="00473F2D">
              <w:rPr>
                <w:rFonts w:ascii="Arial" w:hAnsi="Arial" w:cs="Arial"/>
                <w:b/>
                <w:color w:val="000000" w:themeColor="text1"/>
                <w:sz w:val="16"/>
                <w:szCs w:val="16"/>
              </w:rPr>
              <w:t>-01-2019-0</w:t>
            </w:r>
            <w:r w:rsidR="00DA67C0" w:rsidRPr="00473F2D">
              <w:rPr>
                <w:rFonts w:ascii="Arial" w:hAnsi="Arial" w:cs="Arial"/>
                <w:b/>
                <w:color w:val="000000" w:themeColor="text1"/>
                <w:sz w:val="16"/>
                <w:szCs w:val="16"/>
              </w:rPr>
              <w:t>9</w:t>
            </w:r>
            <w:r w:rsidRPr="00473F2D">
              <w:rPr>
                <w:rFonts w:ascii="Arial" w:hAnsi="Arial" w:cs="Arial"/>
                <w:b/>
                <w:color w:val="000000" w:themeColor="text1"/>
                <w:sz w:val="16"/>
                <w:szCs w:val="16"/>
              </w:rPr>
              <w:t>-30</w:t>
            </w:r>
          </w:p>
        </w:tc>
        <w:tc>
          <w:tcPr>
            <w:tcW w:w="113" w:type="dxa"/>
            <w:tcBorders>
              <w:bottom w:val="nil"/>
            </w:tcBorders>
            <w:vAlign w:val="bottom"/>
          </w:tcPr>
          <w:p w14:paraId="113E6223" w14:textId="77777777" w:rsidR="000828EB" w:rsidRPr="00473F2D" w:rsidRDefault="000828EB" w:rsidP="00073089">
            <w:pPr>
              <w:jc w:val="center"/>
              <w:rPr>
                <w:rFonts w:ascii="Arial" w:hAnsi="Arial" w:cs="Arial"/>
                <w:b/>
                <w:sz w:val="16"/>
                <w:szCs w:val="16"/>
              </w:rPr>
            </w:pPr>
          </w:p>
        </w:tc>
        <w:tc>
          <w:tcPr>
            <w:tcW w:w="1124" w:type="dxa"/>
            <w:tcBorders>
              <w:bottom w:val="single" w:sz="4" w:space="0" w:color="auto"/>
            </w:tcBorders>
            <w:vAlign w:val="bottom"/>
          </w:tcPr>
          <w:p w14:paraId="21479123" w14:textId="7191475B" w:rsidR="000828EB" w:rsidRPr="00473F2D" w:rsidRDefault="000828EB" w:rsidP="00073089">
            <w:pPr>
              <w:jc w:val="center"/>
              <w:rPr>
                <w:rFonts w:ascii="Arial" w:hAnsi="Arial" w:cs="Arial"/>
                <w:b/>
                <w:color w:val="000000" w:themeColor="text1"/>
                <w:sz w:val="16"/>
                <w:szCs w:val="16"/>
              </w:rPr>
            </w:pPr>
            <w:r w:rsidRPr="00473F2D">
              <w:rPr>
                <w:rFonts w:ascii="Arial" w:hAnsi="Arial" w:cs="Arial"/>
                <w:b/>
                <w:color w:val="000000" w:themeColor="text1"/>
                <w:sz w:val="16"/>
                <w:szCs w:val="16"/>
              </w:rPr>
              <w:t>2018-0</w:t>
            </w:r>
            <w:r w:rsidR="00D80CCB" w:rsidRPr="00473F2D">
              <w:rPr>
                <w:rFonts w:ascii="Arial" w:hAnsi="Arial" w:cs="Arial"/>
                <w:b/>
                <w:color w:val="000000" w:themeColor="text1"/>
                <w:sz w:val="16"/>
                <w:szCs w:val="16"/>
              </w:rPr>
              <w:t>7</w:t>
            </w:r>
            <w:r w:rsidRPr="00473F2D">
              <w:rPr>
                <w:rFonts w:ascii="Arial" w:hAnsi="Arial" w:cs="Arial"/>
                <w:b/>
                <w:color w:val="000000" w:themeColor="text1"/>
                <w:sz w:val="16"/>
                <w:szCs w:val="16"/>
              </w:rPr>
              <w:t>-01-2018-0</w:t>
            </w:r>
            <w:r w:rsidR="00D80CCB" w:rsidRPr="00473F2D">
              <w:rPr>
                <w:rFonts w:ascii="Arial" w:hAnsi="Arial" w:cs="Arial"/>
                <w:b/>
                <w:color w:val="000000" w:themeColor="text1"/>
                <w:sz w:val="16"/>
                <w:szCs w:val="16"/>
              </w:rPr>
              <w:t>9</w:t>
            </w:r>
            <w:r w:rsidRPr="00473F2D">
              <w:rPr>
                <w:rFonts w:ascii="Arial" w:hAnsi="Arial" w:cs="Arial"/>
                <w:b/>
                <w:color w:val="000000" w:themeColor="text1"/>
                <w:sz w:val="16"/>
                <w:szCs w:val="16"/>
              </w:rPr>
              <w:t>-30</w:t>
            </w:r>
          </w:p>
        </w:tc>
      </w:tr>
      <w:tr w:rsidR="000828EB" w:rsidRPr="00473F2D" w14:paraId="06A9A746" w14:textId="77777777" w:rsidTr="00073089">
        <w:trPr>
          <w:cantSplit/>
          <w:trHeight w:val="255"/>
        </w:trPr>
        <w:tc>
          <w:tcPr>
            <w:tcW w:w="1134" w:type="dxa"/>
            <w:tcBorders>
              <w:top w:val="single" w:sz="4" w:space="0" w:color="auto"/>
            </w:tcBorders>
            <w:vAlign w:val="bottom"/>
          </w:tcPr>
          <w:p w14:paraId="45381921" w14:textId="77777777" w:rsidR="000828EB" w:rsidRPr="00473F2D" w:rsidRDefault="000828EB" w:rsidP="00073089">
            <w:pPr>
              <w:ind w:right="57"/>
              <w:jc w:val="right"/>
              <w:rPr>
                <w:rFonts w:ascii="Arial" w:hAnsi="Arial" w:cs="Arial"/>
                <w:color w:val="FF0000"/>
                <w:sz w:val="18"/>
                <w:szCs w:val="18"/>
              </w:rPr>
            </w:pPr>
          </w:p>
        </w:tc>
        <w:tc>
          <w:tcPr>
            <w:tcW w:w="142" w:type="dxa"/>
            <w:tcBorders>
              <w:top w:val="nil"/>
              <w:bottom w:val="nil"/>
            </w:tcBorders>
            <w:vAlign w:val="bottom"/>
          </w:tcPr>
          <w:p w14:paraId="1428EDF1" w14:textId="77777777" w:rsidR="000828EB" w:rsidRPr="00473F2D" w:rsidRDefault="000828EB" w:rsidP="00073089">
            <w:pPr>
              <w:ind w:right="57"/>
              <w:jc w:val="right"/>
              <w:rPr>
                <w:rFonts w:ascii="Arial" w:hAnsi="Arial" w:cs="Arial"/>
                <w:color w:val="FF0000"/>
                <w:sz w:val="18"/>
                <w:szCs w:val="18"/>
              </w:rPr>
            </w:pPr>
          </w:p>
        </w:tc>
        <w:tc>
          <w:tcPr>
            <w:tcW w:w="1134" w:type="dxa"/>
            <w:tcBorders>
              <w:top w:val="single" w:sz="4" w:space="0" w:color="auto"/>
            </w:tcBorders>
            <w:vAlign w:val="bottom"/>
          </w:tcPr>
          <w:p w14:paraId="013D000F" w14:textId="77777777" w:rsidR="000828EB" w:rsidRPr="00473F2D" w:rsidRDefault="000828EB" w:rsidP="00073089">
            <w:pPr>
              <w:ind w:right="57"/>
              <w:jc w:val="right"/>
              <w:rPr>
                <w:rFonts w:ascii="Arial" w:hAnsi="Arial" w:cs="Arial"/>
                <w:color w:val="000000" w:themeColor="text1"/>
                <w:sz w:val="18"/>
                <w:szCs w:val="18"/>
              </w:rPr>
            </w:pPr>
          </w:p>
        </w:tc>
        <w:tc>
          <w:tcPr>
            <w:tcW w:w="4253" w:type="dxa"/>
            <w:tcBorders>
              <w:top w:val="nil"/>
              <w:bottom w:val="nil"/>
            </w:tcBorders>
            <w:vAlign w:val="bottom"/>
          </w:tcPr>
          <w:p w14:paraId="1C37FA32" w14:textId="77777777" w:rsidR="000828EB" w:rsidRPr="00473F2D" w:rsidRDefault="000828EB" w:rsidP="00073089">
            <w:pPr>
              <w:pStyle w:val="Footer"/>
              <w:tabs>
                <w:tab w:val="clear" w:pos="4252"/>
                <w:tab w:val="clear" w:pos="8504"/>
              </w:tabs>
              <w:rPr>
                <w:rFonts w:ascii="Arial" w:hAnsi="Arial" w:cs="Arial"/>
                <w:color w:val="FF0000"/>
                <w:sz w:val="18"/>
                <w:szCs w:val="18"/>
              </w:rPr>
            </w:pPr>
          </w:p>
        </w:tc>
        <w:tc>
          <w:tcPr>
            <w:tcW w:w="708" w:type="dxa"/>
            <w:tcBorders>
              <w:top w:val="nil"/>
              <w:bottom w:val="nil"/>
            </w:tcBorders>
            <w:vAlign w:val="bottom"/>
          </w:tcPr>
          <w:p w14:paraId="2A86133A" w14:textId="77777777" w:rsidR="000828EB" w:rsidRPr="00473F2D" w:rsidRDefault="000828EB" w:rsidP="00073089">
            <w:pPr>
              <w:jc w:val="center"/>
              <w:rPr>
                <w:rFonts w:ascii="Arial" w:hAnsi="Arial" w:cs="Arial"/>
                <w:color w:val="FF0000"/>
                <w:sz w:val="18"/>
                <w:szCs w:val="18"/>
              </w:rPr>
            </w:pPr>
          </w:p>
        </w:tc>
        <w:tc>
          <w:tcPr>
            <w:tcW w:w="1274" w:type="dxa"/>
            <w:tcBorders>
              <w:top w:val="single" w:sz="4" w:space="0" w:color="auto"/>
            </w:tcBorders>
            <w:vAlign w:val="bottom"/>
          </w:tcPr>
          <w:p w14:paraId="749C6CD9" w14:textId="77777777" w:rsidR="000828EB" w:rsidRPr="00473F2D" w:rsidRDefault="000828EB" w:rsidP="00073089">
            <w:pPr>
              <w:pStyle w:val="Table0"/>
              <w:rPr>
                <w:color w:val="FF0000"/>
                <w:lang w:val="lt-LT"/>
              </w:rPr>
            </w:pPr>
          </w:p>
        </w:tc>
        <w:tc>
          <w:tcPr>
            <w:tcW w:w="113" w:type="dxa"/>
            <w:tcBorders>
              <w:top w:val="nil"/>
              <w:bottom w:val="nil"/>
            </w:tcBorders>
            <w:vAlign w:val="bottom"/>
          </w:tcPr>
          <w:p w14:paraId="3008C20C" w14:textId="77777777" w:rsidR="000828EB" w:rsidRPr="00473F2D" w:rsidRDefault="000828EB" w:rsidP="00073089">
            <w:pPr>
              <w:pStyle w:val="Table0"/>
              <w:rPr>
                <w:color w:val="FF0000"/>
                <w:lang w:val="lt-LT"/>
              </w:rPr>
            </w:pPr>
          </w:p>
        </w:tc>
        <w:tc>
          <w:tcPr>
            <w:tcW w:w="1124" w:type="dxa"/>
            <w:tcBorders>
              <w:top w:val="single" w:sz="4" w:space="0" w:color="auto"/>
            </w:tcBorders>
            <w:vAlign w:val="bottom"/>
          </w:tcPr>
          <w:p w14:paraId="5B09164E" w14:textId="77777777" w:rsidR="000828EB" w:rsidRPr="00473F2D" w:rsidRDefault="000828EB" w:rsidP="00073089">
            <w:pPr>
              <w:pStyle w:val="Table0"/>
              <w:rPr>
                <w:color w:val="000000" w:themeColor="text1"/>
                <w:lang w:val="lt-LT"/>
              </w:rPr>
            </w:pPr>
          </w:p>
        </w:tc>
      </w:tr>
      <w:tr w:rsidR="000828EB" w:rsidRPr="00473F2D" w14:paraId="022646DB" w14:textId="77777777" w:rsidTr="00073089">
        <w:trPr>
          <w:cantSplit/>
          <w:trHeight w:val="80"/>
        </w:trPr>
        <w:tc>
          <w:tcPr>
            <w:tcW w:w="1134" w:type="dxa"/>
            <w:tcBorders>
              <w:bottom w:val="nil"/>
            </w:tcBorders>
            <w:tcMar>
              <w:right w:w="57" w:type="dxa"/>
            </w:tcMar>
            <w:vAlign w:val="bottom"/>
          </w:tcPr>
          <w:p w14:paraId="3582E25A" w14:textId="3372FA05" w:rsidR="000828EB" w:rsidRPr="00473F2D" w:rsidRDefault="000828EB" w:rsidP="00073089">
            <w:pPr>
              <w:pStyle w:val="Table0"/>
              <w:ind w:right="57"/>
              <w:rPr>
                <w:bCs/>
                <w:lang w:val="lt-LT"/>
              </w:rPr>
            </w:pPr>
            <w:r w:rsidRPr="00473F2D">
              <w:rPr>
                <w:bCs/>
                <w:lang w:val="lt-LT"/>
              </w:rPr>
              <w:t xml:space="preserve">2 </w:t>
            </w:r>
            <w:r w:rsidR="00D06306" w:rsidRPr="00473F2D">
              <w:rPr>
                <w:bCs/>
                <w:lang w:val="lt-LT"/>
              </w:rPr>
              <w:t>916</w:t>
            </w:r>
          </w:p>
        </w:tc>
        <w:tc>
          <w:tcPr>
            <w:tcW w:w="142" w:type="dxa"/>
            <w:tcBorders>
              <w:bottom w:val="nil"/>
            </w:tcBorders>
            <w:tcMar>
              <w:right w:w="57" w:type="dxa"/>
            </w:tcMar>
            <w:vAlign w:val="bottom"/>
          </w:tcPr>
          <w:p w14:paraId="793259D4" w14:textId="77777777" w:rsidR="000828EB" w:rsidRPr="00473F2D" w:rsidRDefault="000828EB" w:rsidP="00073089">
            <w:pPr>
              <w:ind w:right="57"/>
              <w:jc w:val="right"/>
              <w:rPr>
                <w:rFonts w:ascii="Arial" w:hAnsi="Arial" w:cs="Arial"/>
                <w:sz w:val="18"/>
                <w:szCs w:val="18"/>
              </w:rPr>
            </w:pPr>
          </w:p>
        </w:tc>
        <w:tc>
          <w:tcPr>
            <w:tcW w:w="1134" w:type="dxa"/>
            <w:tcBorders>
              <w:bottom w:val="nil"/>
            </w:tcBorders>
            <w:tcMar>
              <w:right w:w="57" w:type="dxa"/>
            </w:tcMar>
            <w:vAlign w:val="bottom"/>
          </w:tcPr>
          <w:p w14:paraId="1BAD10A1" w14:textId="6903AEE0" w:rsidR="000828EB" w:rsidRPr="00473F2D" w:rsidRDefault="000828EB" w:rsidP="00073089">
            <w:pPr>
              <w:pStyle w:val="Table0"/>
              <w:ind w:right="57"/>
              <w:rPr>
                <w:bCs/>
                <w:color w:val="000000" w:themeColor="text1"/>
                <w:lang w:val="lt-LT"/>
              </w:rPr>
            </w:pPr>
            <w:r w:rsidRPr="00473F2D">
              <w:rPr>
                <w:bCs/>
                <w:lang w:val="lt-LT"/>
              </w:rPr>
              <w:t>2 3</w:t>
            </w:r>
            <w:r w:rsidR="00296873" w:rsidRPr="00473F2D">
              <w:rPr>
                <w:bCs/>
                <w:lang w:val="lt-LT"/>
              </w:rPr>
              <w:t>56</w:t>
            </w:r>
          </w:p>
        </w:tc>
        <w:tc>
          <w:tcPr>
            <w:tcW w:w="4253" w:type="dxa"/>
            <w:tcBorders>
              <w:bottom w:val="nil"/>
            </w:tcBorders>
            <w:tcMar>
              <w:right w:w="57" w:type="dxa"/>
            </w:tcMar>
            <w:vAlign w:val="bottom"/>
          </w:tcPr>
          <w:p w14:paraId="5963B8A5" w14:textId="77777777" w:rsidR="000828EB" w:rsidRPr="00473F2D" w:rsidRDefault="000828EB" w:rsidP="00073089">
            <w:pPr>
              <w:ind w:left="280"/>
              <w:rPr>
                <w:rFonts w:ascii="Arial" w:hAnsi="Arial" w:cs="Arial"/>
                <w:snapToGrid w:val="0"/>
                <w:sz w:val="18"/>
                <w:szCs w:val="18"/>
              </w:rPr>
            </w:pPr>
            <w:r w:rsidRPr="00473F2D">
              <w:rPr>
                <w:rFonts w:ascii="Arial" w:hAnsi="Arial" w:cs="Arial"/>
                <w:snapToGrid w:val="0"/>
                <w:sz w:val="18"/>
                <w:szCs w:val="18"/>
              </w:rPr>
              <w:t>Palūkanų pajamos</w:t>
            </w:r>
          </w:p>
        </w:tc>
        <w:tc>
          <w:tcPr>
            <w:tcW w:w="708" w:type="dxa"/>
            <w:tcBorders>
              <w:bottom w:val="nil"/>
            </w:tcBorders>
            <w:tcMar>
              <w:right w:w="57" w:type="dxa"/>
            </w:tcMar>
            <w:vAlign w:val="bottom"/>
          </w:tcPr>
          <w:p w14:paraId="61AF68B5" w14:textId="77777777" w:rsidR="000828EB" w:rsidRPr="00473F2D" w:rsidRDefault="000828EB" w:rsidP="00073089">
            <w:pPr>
              <w:jc w:val="center"/>
              <w:rPr>
                <w:rFonts w:ascii="Arial" w:hAnsi="Arial" w:cs="Arial"/>
                <w:sz w:val="18"/>
                <w:szCs w:val="18"/>
              </w:rPr>
            </w:pPr>
          </w:p>
        </w:tc>
        <w:tc>
          <w:tcPr>
            <w:tcW w:w="1274" w:type="dxa"/>
            <w:tcBorders>
              <w:bottom w:val="nil"/>
            </w:tcBorders>
            <w:tcMar>
              <w:right w:w="57" w:type="dxa"/>
            </w:tcMar>
            <w:vAlign w:val="bottom"/>
          </w:tcPr>
          <w:p w14:paraId="2150CEA2" w14:textId="4B787383" w:rsidR="000828EB" w:rsidRPr="00473F2D" w:rsidRDefault="00266554" w:rsidP="00073089">
            <w:pPr>
              <w:pStyle w:val="Table0"/>
              <w:ind w:right="57"/>
              <w:rPr>
                <w:bCs/>
                <w:lang w:val="lt-LT"/>
              </w:rPr>
            </w:pPr>
            <w:r w:rsidRPr="00473F2D">
              <w:rPr>
                <w:bCs/>
                <w:lang w:val="lt-LT"/>
              </w:rPr>
              <w:t>2 754</w:t>
            </w:r>
          </w:p>
        </w:tc>
        <w:tc>
          <w:tcPr>
            <w:tcW w:w="113" w:type="dxa"/>
            <w:tcBorders>
              <w:bottom w:val="nil"/>
            </w:tcBorders>
            <w:tcMar>
              <w:right w:w="57" w:type="dxa"/>
            </w:tcMar>
            <w:vAlign w:val="bottom"/>
          </w:tcPr>
          <w:p w14:paraId="3413DF64" w14:textId="77777777" w:rsidR="000828EB" w:rsidRPr="00473F2D" w:rsidRDefault="000828EB" w:rsidP="00073089">
            <w:pPr>
              <w:pStyle w:val="Table0"/>
              <w:rPr>
                <w:lang w:val="lt-LT"/>
              </w:rPr>
            </w:pPr>
          </w:p>
        </w:tc>
        <w:tc>
          <w:tcPr>
            <w:tcW w:w="1124" w:type="dxa"/>
            <w:tcBorders>
              <w:bottom w:val="nil"/>
            </w:tcBorders>
            <w:tcMar>
              <w:right w:w="57" w:type="dxa"/>
            </w:tcMar>
            <w:vAlign w:val="bottom"/>
          </w:tcPr>
          <w:p w14:paraId="796DBE31" w14:textId="3FD353FB" w:rsidR="000828EB" w:rsidRPr="00473F2D" w:rsidRDefault="000828EB" w:rsidP="00073089">
            <w:pPr>
              <w:pStyle w:val="Table0"/>
              <w:ind w:right="57"/>
              <w:rPr>
                <w:bCs/>
                <w:color w:val="000000" w:themeColor="text1"/>
                <w:lang w:val="lt-LT"/>
              </w:rPr>
            </w:pPr>
            <w:r w:rsidRPr="00473F2D">
              <w:rPr>
                <w:bCs/>
                <w:color w:val="000000" w:themeColor="text1"/>
                <w:lang w:val="lt-LT"/>
              </w:rPr>
              <w:t xml:space="preserve">2 </w:t>
            </w:r>
            <w:r w:rsidR="00D80CCB" w:rsidRPr="00473F2D">
              <w:rPr>
                <w:bCs/>
                <w:color w:val="000000" w:themeColor="text1"/>
                <w:lang w:val="lt-LT"/>
              </w:rPr>
              <w:t>320</w:t>
            </w:r>
          </w:p>
        </w:tc>
      </w:tr>
      <w:tr w:rsidR="000828EB" w:rsidRPr="00473F2D" w14:paraId="48C43F47" w14:textId="77777777" w:rsidTr="00073089">
        <w:trPr>
          <w:cantSplit/>
          <w:trHeight w:val="255"/>
        </w:trPr>
        <w:tc>
          <w:tcPr>
            <w:tcW w:w="1134" w:type="dxa"/>
            <w:tcBorders>
              <w:bottom w:val="single" w:sz="4" w:space="0" w:color="auto"/>
            </w:tcBorders>
            <w:tcMar>
              <w:right w:w="57" w:type="dxa"/>
            </w:tcMar>
            <w:vAlign w:val="bottom"/>
          </w:tcPr>
          <w:p w14:paraId="1178E626" w14:textId="20F6502B" w:rsidR="000828EB" w:rsidRPr="00473F2D" w:rsidRDefault="000828EB" w:rsidP="00073089">
            <w:pPr>
              <w:pStyle w:val="Table0"/>
              <w:rPr>
                <w:bCs/>
                <w:lang w:val="lt-LT"/>
              </w:rPr>
            </w:pPr>
            <w:r w:rsidRPr="00473F2D">
              <w:rPr>
                <w:bCs/>
                <w:lang w:val="lt-LT"/>
              </w:rPr>
              <w:t>(4</w:t>
            </w:r>
            <w:r w:rsidR="00D06306" w:rsidRPr="00473F2D">
              <w:rPr>
                <w:bCs/>
                <w:lang w:val="lt-LT"/>
              </w:rPr>
              <w:t>52</w:t>
            </w:r>
            <w:r w:rsidRPr="00473F2D">
              <w:rPr>
                <w:bCs/>
                <w:lang w:val="lt-LT"/>
              </w:rPr>
              <w:t>)</w:t>
            </w:r>
          </w:p>
        </w:tc>
        <w:tc>
          <w:tcPr>
            <w:tcW w:w="142" w:type="dxa"/>
            <w:tcBorders>
              <w:bottom w:val="nil"/>
            </w:tcBorders>
            <w:tcMar>
              <w:right w:w="57" w:type="dxa"/>
            </w:tcMar>
            <w:vAlign w:val="bottom"/>
          </w:tcPr>
          <w:p w14:paraId="66220830" w14:textId="77777777" w:rsidR="000828EB" w:rsidRPr="00473F2D" w:rsidRDefault="000828EB" w:rsidP="00073089">
            <w:pPr>
              <w:ind w:right="57"/>
              <w:jc w:val="right"/>
              <w:rPr>
                <w:rFonts w:ascii="Arial" w:hAnsi="Arial" w:cs="Arial"/>
                <w:sz w:val="18"/>
                <w:szCs w:val="18"/>
              </w:rPr>
            </w:pPr>
          </w:p>
        </w:tc>
        <w:tc>
          <w:tcPr>
            <w:tcW w:w="1134" w:type="dxa"/>
            <w:tcBorders>
              <w:bottom w:val="single" w:sz="4" w:space="0" w:color="auto"/>
            </w:tcBorders>
            <w:tcMar>
              <w:right w:w="57" w:type="dxa"/>
            </w:tcMar>
            <w:vAlign w:val="bottom"/>
          </w:tcPr>
          <w:p w14:paraId="42A0F5C0" w14:textId="5F63A7AA" w:rsidR="000828EB" w:rsidRPr="00473F2D" w:rsidRDefault="000828EB" w:rsidP="00073089">
            <w:pPr>
              <w:pStyle w:val="Table0"/>
              <w:ind w:right="57"/>
              <w:rPr>
                <w:bCs/>
                <w:color w:val="000000" w:themeColor="text1"/>
                <w:lang w:val="lt-LT"/>
              </w:rPr>
            </w:pPr>
            <w:r w:rsidRPr="00473F2D">
              <w:rPr>
                <w:bCs/>
                <w:lang w:val="lt-LT"/>
              </w:rPr>
              <w:t>(4</w:t>
            </w:r>
            <w:r w:rsidR="00296873" w:rsidRPr="00473F2D">
              <w:rPr>
                <w:bCs/>
                <w:lang w:val="lt-LT"/>
              </w:rPr>
              <w:t>4</w:t>
            </w:r>
            <w:r w:rsidRPr="00473F2D">
              <w:rPr>
                <w:bCs/>
                <w:lang w:val="lt-LT"/>
              </w:rPr>
              <w:t>4)</w:t>
            </w:r>
          </w:p>
        </w:tc>
        <w:tc>
          <w:tcPr>
            <w:tcW w:w="4253" w:type="dxa"/>
            <w:tcBorders>
              <w:bottom w:val="nil"/>
            </w:tcBorders>
            <w:tcMar>
              <w:right w:w="57" w:type="dxa"/>
            </w:tcMar>
            <w:vAlign w:val="bottom"/>
          </w:tcPr>
          <w:p w14:paraId="34009833" w14:textId="77777777" w:rsidR="000828EB" w:rsidRPr="00473F2D" w:rsidRDefault="000828EB" w:rsidP="00073089">
            <w:pPr>
              <w:ind w:left="280"/>
              <w:rPr>
                <w:rFonts w:ascii="Arial" w:hAnsi="Arial" w:cs="Arial"/>
                <w:snapToGrid w:val="0"/>
                <w:sz w:val="18"/>
                <w:szCs w:val="18"/>
              </w:rPr>
            </w:pPr>
            <w:r w:rsidRPr="00473F2D">
              <w:rPr>
                <w:rFonts w:ascii="Arial" w:hAnsi="Arial" w:cs="Arial"/>
                <w:snapToGrid w:val="0"/>
                <w:sz w:val="18"/>
                <w:szCs w:val="18"/>
              </w:rPr>
              <w:t>Palūkanų sąnaudos</w:t>
            </w:r>
          </w:p>
        </w:tc>
        <w:tc>
          <w:tcPr>
            <w:tcW w:w="708" w:type="dxa"/>
            <w:tcBorders>
              <w:bottom w:val="nil"/>
            </w:tcBorders>
            <w:tcMar>
              <w:right w:w="57" w:type="dxa"/>
            </w:tcMar>
            <w:vAlign w:val="bottom"/>
          </w:tcPr>
          <w:p w14:paraId="15DBA104" w14:textId="77777777" w:rsidR="000828EB" w:rsidRPr="00473F2D" w:rsidRDefault="000828EB" w:rsidP="00073089">
            <w:pPr>
              <w:jc w:val="center"/>
              <w:rPr>
                <w:rFonts w:ascii="Arial" w:hAnsi="Arial" w:cs="Arial"/>
                <w:sz w:val="18"/>
                <w:szCs w:val="18"/>
              </w:rPr>
            </w:pPr>
          </w:p>
        </w:tc>
        <w:tc>
          <w:tcPr>
            <w:tcW w:w="1274" w:type="dxa"/>
            <w:tcBorders>
              <w:bottom w:val="single" w:sz="4" w:space="0" w:color="auto"/>
            </w:tcBorders>
            <w:tcMar>
              <w:right w:w="57" w:type="dxa"/>
            </w:tcMar>
            <w:vAlign w:val="bottom"/>
          </w:tcPr>
          <w:p w14:paraId="25BCCAAE" w14:textId="6821857B" w:rsidR="000828EB" w:rsidRPr="00473F2D" w:rsidRDefault="000828EB" w:rsidP="00073089">
            <w:pPr>
              <w:pStyle w:val="Table0"/>
              <w:rPr>
                <w:bCs/>
                <w:lang w:val="lt-LT"/>
              </w:rPr>
            </w:pPr>
            <w:r w:rsidRPr="00473F2D">
              <w:rPr>
                <w:bCs/>
                <w:lang w:val="lt-LT"/>
              </w:rPr>
              <w:t>(4</w:t>
            </w:r>
            <w:r w:rsidR="00266554" w:rsidRPr="00473F2D">
              <w:rPr>
                <w:bCs/>
                <w:lang w:val="lt-LT"/>
              </w:rPr>
              <w:t>52</w:t>
            </w:r>
            <w:r w:rsidRPr="00473F2D">
              <w:rPr>
                <w:bCs/>
                <w:lang w:val="lt-LT"/>
              </w:rPr>
              <w:t>)</w:t>
            </w:r>
          </w:p>
        </w:tc>
        <w:tc>
          <w:tcPr>
            <w:tcW w:w="113" w:type="dxa"/>
            <w:tcBorders>
              <w:bottom w:val="nil"/>
            </w:tcBorders>
            <w:tcMar>
              <w:right w:w="57" w:type="dxa"/>
            </w:tcMar>
            <w:vAlign w:val="bottom"/>
          </w:tcPr>
          <w:p w14:paraId="56B83FD7" w14:textId="77777777" w:rsidR="000828EB" w:rsidRPr="00473F2D" w:rsidRDefault="000828EB" w:rsidP="00073089">
            <w:pPr>
              <w:pStyle w:val="Table0"/>
              <w:rPr>
                <w:lang w:val="lt-LT"/>
              </w:rPr>
            </w:pPr>
          </w:p>
        </w:tc>
        <w:tc>
          <w:tcPr>
            <w:tcW w:w="1124" w:type="dxa"/>
            <w:tcBorders>
              <w:bottom w:val="single" w:sz="4" w:space="0" w:color="auto"/>
            </w:tcBorders>
            <w:tcMar>
              <w:right w:w="57" w:type="dxa"/>
            </w:tcMar>
            <w:vAlign w:val="bottom"/>
          </w:tcPr>
          <w:p w14:paraId="7575F1A5" w14:textId="0987CF1D" w:rsidR="000828EB" w:rsidRPr="00473F2D" w:rsidRDefault="000828EB" w:rsidP="00073089">
            <w:pPr>
              <w:pStyle w:val="Table0"/>
              <w:ind w:right="57"/>
              <w:rPr>
                <w:bCs/>
                <w:color w:val="000000" w:themeColor="text1"/>
                <w:lang w:val="lt-LT"/>
              </w:rPr>
            </w:pPr>
            <w:r w:rsidRPr="00473F2D">
              <w:rPr>
                <w:bCs/>
                <w:lang w:val="lt-LT"/>
              </w:rPr>
              <w:t>(4</w:t>
            </w:r>
            <w:r w:rsidR="00D80CCB" w:rsidRPr="00473F2D">
              <w:rPr>
                <w:bCs/>
                <w:lang w:val="lt-LT"/>
              </w:rPr>
              <w:t>4</w:t>
            </w:r>
            <w:r w:rsidRPr="00473F2D">
              <w:rPr>
                <w:bCs/>
                <w:lang w:val="lt-LT"/>
              </w:rPr>
              <w:t>4)</w:t>
            </w:r>
          </w:p>
        </w:tc>
      </w:tr>
      <w:tr w:rsidR="000828EB" w:rsidRPr="00473F2D" w14:paraId="322411B3" w14:textId="77777777" w:rsidTr="00073089">
        <w:trPr>
          <w:cantSplit/>
          <w:trHeight w:val="255"/>
        </w:trPr>
        <w:tc>
          <w:tcPr>
            <w:tcW w:w="1134" w:type="dxa"/>
            <w:tcBorders>
              <w:top w:val="single" w:sz="4" w:space="0" w:color="auto"/>
            </w:tcBorders>
            <w:tcMar>
              <w:right w:w="57" w:type="dxa"/>
            </w:tcMar>
            <w:vAlign w:val="bottom"/>
          </w:tcPr>
          <w:p w14:paraId="2BBC55D8" w14:textId="56FA1548" w:rsidR="000828EB" w:rsidRPr="00473F2D" w:rsidRDefault="000828EB" w:rsidP="00073089">
            <w:pPr>
              <w:pStyle w:val="Table0"/>
              <w:ind w:right="57"/>
              <w:rPr>
                <w:b/>
                <w:bCs/>
                <w:lang w:val="lt-LT"/>
              </w:rPr>
            </w:pPr>
            <w:r w:rsidRPr="00473F2D">
              <w:rPr>
                <w:b/>
                <w:bCs/>
                <w:lang w:val="lt-LT"/>
              </w:rPr>
              <w:t xml:space="preserve">2 </w:t>
            </w:r>
            <w:r w:rsidR="00D06306" w:rsidRPr="00473F2D">
              <w:rPr>
                <w:b/>
                <w:bCs/>
                <w:lang w:val="lt-LT"/>
              </w:rPr>
              <w:t>464</w:t>
            </w:r>
          </w:p>
        </w:tc>
        <w:tc>
          <w:tcPr>
            <w:tcW w:w="142" w:type="dxa"/>
            <w:tcBorders>
              <w:bottom w:val="nil"/>
            </w:tcBorders>
            <w:tcMar>
              <w:right w:w="57" w:type="dxa"/>
            </w:tcMar>
            <w:vAlign w:val="bottom"/>
          </w:tcPr>
          <w:p w14:paraId="73360B25" w14:textId="77777777" w:rsidR="000828EB" w:rsidRPr="00473F2D" w:rsidRDefault="000828EB" w:rsidP="00073089">
            <w:pPr>
              <w:ind w:right="57"/>
              <w:jc w:val="right"/>
              <w:rPr>
                <w:rFonts w:ascii="Arial" w:hAnsi="Arial" w:cs="Arial"/>
                <w:b/>
                <w:bCs/>
                <w:sz w:val="18"/>
                <w:szCs w:val="18"/>
              </w:rPr>
            </w:pPr>
          </w:p>
        </w:tc>
        <w:tc>
          <w:tcPr>
            <w:tcW w:w="1134" w:type="dxa"/>
            <w:tcBorders>
              <w:top w:val="single" w:sz="4" w:space="0" w:color="auto"/>
            </w:tcBorders>
            <w:tcMar>
              <w:right w:w="57" w:type="dxa"/>
            </w:tcMar>
            <w:vAlign w:val="bottom"/>
          </w:tcPr>
          <w:p w14:paraId="7B5675CF" w14:textId="51F89000" w:rsidR="000828EB" w:rsidRPr="00473F2D" w:rsidRDefault="000828EB" w:rsidP="00073089">
            <w:pPr>
              <w:pStyle w:val="Table0"/>
              <w:ind w:right="57"/>
              <w:rPr>
                <w:b/>
                <w:bCs/>
                <w:color w:val="000000" w:themeColor="text1"/>
                <w:lang w:val="lt-LT"/>
              </w:rPr>
            </w:pPr>
            <w:r w:rsidRPr="00473F2D">
              <w:rPr>
                <w:b/>
                <w:bCs/>
                <w:lang w:val="lt-LT"/>
              </w:rPr>
              <w:t xml:space="preserve">1 </w:t>
            </w:r>
            <w:r w:rsidR="00296873" w:rsidRPr="00473F2D">
              <w:rPr>
                <w:b/>
                <w:bCs/>
                <w:lang w:val="lt-LT"/>
              </w:rPr>
              <w:t>912</w:t>
            </w:r>
          </w:p>
        </w:tc>
        <w:tc>
          <w:tcPr>
            <w:tcW w:w="4253" w:type="dxa"/>
            <w:tcBorders>
              <w:top w:val="nil"/>
            </w:tcBorders>
            <w:tcMar>
              <w:right w:w="57" w:type="dxa"/>
            </w:tcMar>
            <w:vAlign w:val="bottom"/>
          </w:tcPr>
          <w:p w14:paraId="3EF291A4" w14:textId="77777777" w:rsidR="000828EB" w:rsidRPr="00473F2D" w:rsidRDefault="000828EB" w:rsidP="00073089">
            <w:pPr>
              <w:ind w:left="280"/>
              <w:jc w:val="both"/>
              <w:rPr>
                <w:rFonts w:ascii="Arial" w:hAnsi="Arial" w:cs="Arial"/>
                <w:b/>
                <w:sz w:val="18"/>
                <w:szCs w:val="18"/>
              </w:rPr>
            </w:pPr>
            <w:r w:rsidRPr="00473F2D">
              <w:rPr>
                <w:rFonts w:ascii="Arial" w:hAnsi="Arial" w:cs="Arial"/>
                <w:b/>
                <w:snapToGrid w:val="0"/>
                <w:sz w:val="18"/>
                <w:szCs w:val="18"/>
              </w:rPr>
              <w:t>Grynosios palūkanų pajamos</w:t>
            </w:r>
          </w:p>
        </w:tc>
        <w:tc>
          <w:tcPr>
            <w:tcW w:w="708" w:type="dxa"/>
            <w:tcBorders>
              <w:top w:val="nil"/>
            </w:tcBorders>
            <w:tcMar>
              <w:right w:w="57" w:type="dxa"/>
            </w:tcMar>
            <w:vAlign w:val="bottom"/>
          </w:tcPr>
          <w:p w14:paraId="7ACA1BC3" w14:textId="77777777" w:rsidR="000828EB" w:rsidRPr="00473F2D" w:rsidRDefault="000828EB" w:rsidP="00073089">
            <w:pPr>
              <w:jc w:val="center"/>
              <w:rPr>
                <w:rFonts w:ascii="Arial" w:hAnsi="Arial" w:cs="Arial"/>
                <w:sz w:val="18"/>
                <w:szCs w:val="18"/>
              </w:rPr>
            </w:pPr>
          </w:p>
        </w:tc>
        <w:tc>
          <w:tcPr>
            <w:tcW w:w="1274" w:type="dxa"/>
            <w:tcBorders>
              <w:top w:val="single" w:sz="4" w:space="0" w:color="auto"/>
            </w:tcBorders>
            <w:tcMar>
              <w:right w:w="57" w:type="dxa"/>
            </w:tcMar>
            <w:vAlign w:val="bottom"/>
          </w:tcPr>
          <w:p w14:paraId="36980A37" w14:textId="50539C90" w:rsidR="000828EB" w:rsidRPr="00473F2D" w:rsidRDefault="000828EB" w:rsidP="00073089">
            <w:pPr>
              <w:pStyle w:val="Table0"/>
              <w:ind w:right="57"/>
              <w:rPr>
                <w:b/>
                <w:bCs/>
                <w:lang w:val="lt-LT"/>
              </w:rPr>
            </w:pPr>
            <w:r w:rsidRPr="00473F2D">
              <w:rPr>
                <w:b/>
                <w:bCs/>
                <w:lang w:val="lt-LT"/>
              </w:rPr>
              <w:t xml:space="preserve">2 </w:t>
            </w:r>
            <w:r w:rsidR="00266554" w:rsidRPr="00473F2D">
              <w:rPr>
                <w:b/>
                <w:bCs/>
                <w:lang w:val="lt-LT"/>
              </w:rPr>
              <w:t>302</w:t>
            </w:r>
          </w:p>
        </w:tc>
        <w:tc>
          <w:tcPr>
            <w:tcW w:w="113" w:type="dxa"/>
            <w:tcBorders>
              <w:top w:val="nil"/>
            </w:tcBorders>
            <w:tcMar>
              <w:right w:w="57" w:type="dxa"/>
            </w:tcMar>
            <w:vAlign w:val="bottom"/>
          </w:tcPr>
          <w:p w14:paraId="01CCBBEC" w14:textId="77777777" w:rsidR="000828EB" w:rsidRPr="00473F2D" w:rsidRDefault="000828EB" w:rsidP="00073089">
            <w:pPr>
              <w:pStyle w:val="Table0"/>
              <w:rPr>
                <w:b/>
                <w:bCs/>
                <w:lang w:val="lt-LT"/>
              </w:rPr>
            </w:pPr>
          </w:p>
        </w:tc>
        <w:tc>
          <w:tcPr>
            <w:tcW w:w="1124" w:type="dxa"/>
            <w:tcBorders>
              <w:top w:val="single" w:sz="4" w:space="0" w:color="auto"/>
            </w:tcBorders>
            <w:tcMar>
              <w:right w:w="57" w:type="dxa"/>
            </w:tcMar>
            <w:vAlign w:val="bottom"/>
          </w:tcPr>
          <w:p w14:paraId="2651FB57" w14:textId="522D73E5" w:rsidR="000828EB" w:rsidRPr="00473F2D" w:rsidRDefault="000828EB" w:rsidP="00073089">
            <w:pPr>
              <w:pStyle w:val="Table0"/>
              <w:ind w:right="57"/>
              <w:rPr>
                <w:b/>
                <w:bCs/>
                <w:color w:val="000000" w:themeColor="text1"/>
                <w:lang w:val="lt-LT"/>
              </w:rPr>
            </w:pPr>
            <w:r w:rsidRPr="00473F2D">
              <w:rPr>
                <w:b/>
                <w:bCs/>
                <w:lang w:val="lt-LT"/>
              </w:rPr>
              <w:t>1 8</w:t>
            </w:r>
            <w:r w:rsidR="00D80CCB" w:rsidRPr="00473F2D">
              <w:rPr>
                <w:b/>
                <w:bCs/>
                <w:lang w:val="lt-LT"/>
              </w:rPr>
              <w:t>76</w:t>
            </w:r>
          </w:p>
        </w:tc>
      </w:tr>
      <w:tr w:rsidR="000828EB" w:rsidRPr="00473F2D" w14:paraId="6B32EDB8" w14:textId="77777777" w:rsidTr="00073089">
        <w:trPr>
          <w:cantSplit/>
          <w:trHeight w:val="255"/>
        </w:trPr>
        <w:tc>
          <w:tcPr>
            <w:tcW w:w="1134" w:type="dxa"/>
            <w:tcMar>
              <w:right w:w="57" w:type="dxa"/>
            </w:tcMar>
            <w:vAlign w:val="bottom"/>
          </w:tcPr>
          <w:p w14:paraId="2CC7C962" w14:textId="77777777" w:rsidR="000828EB" w:rsidRPr="00473F2D" w:rsidRDefault="000828EB" w:rsidP="00073089">
            <w:pPr>
              <w:pStyle w:val="Table0"/>
              <w:ind w:right="57"/>
              <w:rPr>
                <w:lang w:val="lt-LT"/>
              </w:rPr>
            </w:pPr>
          </w:p>
        </w:tc>
        <w:tc>
          <w:tcPr>
            <w:tcW w:w="142" w:type="dxa"/>
            <w:tcBorders>
              <w:bottom w:val="nil"/>
            </w:tcBorders>
            <w:tcMar>
              <w:right w:w="57" w:type="dxa"/>
            </w:tcMar>
            <w:vAlign w:val="bottom"/>
          </w:tcPr>
          <w:p w14:paraId="078587C7" w14:textId="77777777" w:rsidR="000828EB" w:rsidRPr="00473F2D" w:rsidRDefault="000828EB" w:rsidP="00073089">
            <w:pPr>
              <w:ind w:right="57"/>
              <w:jc w:val="right"/>
              <w:rPr>
                <w:rFonts w:ascii="Arial" w:hAnsi="Arial" w:cs="Arial"/>
                <w:sz w:val="18"/>
                <w:szCs w:val="18"/>
              </w:rPr>
            </w:pPr>
          </w:p>
        </w:tc>
        <w:tc>
          <w:tcPr>
            <w:tcW w:w="1134" w:type="dxa"/>
            <w:tcMar>
              <w:right w:w="57" w:type="dxa"/>
            </w:tcMar>
            <w:vAlign w:val="bottom"/>
          </w:tcPr>
          <w:p w14:paraId="28B6823C" w14:textId="77777777" w:rsidR="000828EB" w:rsidRPr="00473F2D" w:rsidRDefault="000828EB" w:rsidP="00073089">
            <w:pPr>
              <w:pStyle w:val="Table0"/>
              <w:ind w:right="57"/>
              <w:rPr>
                <w:bCs/>
                <w:color w:val="000000" w:themeColor="text1"/>
                <w:lang w:val="lt-LT"/>
              </w:rPr>
            </w:pPr>
          </w:p>
        </w:tc>
        <w:tc>
          <w:tcPr>
            <w:tcW w:w="4253" w:type="dxa"/>
            <w:tcMar>
              <w:right w:w="57" w:type="dxa"/>
            </w:tcMar>
            <w:vAlign w:val="bottom"/>
          </w:tcPr>
          <w:p w14:paraId="7CAF0053" w14:textId="77777777" w:rsidR="000828EB" w:rsidRPr="00473F2D" w:rsidRDefault="000828EB" w:rsidP="00073089">
            <w:pPr>
              <w:ind w:left="280"/>
              <w:jc w:val="both"/>
              <w:rPr>
                <w:rFonts w:ascii="Arial" w:hAnsi="Arial" w:cs="Arial"/>
                <w:sz w:val="18"/>
                <w:szCs w:val="18"/>
              </w:rPr>
            </w:pPr>
          </w:p>
        </w:tc>
        <w:tc>
          <w:tcPr>
            <w:tcW w:w="708" w:type="dxa"/>
            <w:tcMar>
              <w:right w:w="57" w:type="dxa"/>
            </w:tcMar>
            <w:vAlign w:val="bottom"/>
          </w:tcPr>
          <w:p w14:paraId="60AC69C2" w14:textId="77777777" w:rsidR="000828EB" w:rsidRPr="00473F2D" w:rsidRDefault="000828EB" w:rsidP="00073089">
            <w:pPr>
              <w:jc w:val="center"/>
              <w:rPr>
                <w:rFonts w:ascii="Arial" w:hAnsi="Arial" w:cs="Arial"/>
                <w:sz w:val="18"/>
                <w:szCs w:val="18"/>
              </w:rPr>
            </w:pPr>
          </w:p>
        </w:tc>
        <w:tc>
          <w:tcPr>
            <w:tcW w:w="1274" w:type="dxa"/>
            <w:tcMar>
              <w:right w:w="57" w:type="dxa"/>
            </w:tcMar>
            <w:vAlign w:val="bottom"/>
          </w:tcPr>
          <w:p w14:paraId="5162302F" w14:textId="77777777" w:rsidR="000828EB" w:rsidRPr="00473F2D" w:rsidRDefault="000828EB" w:rsidP="00073089">
            <w:pPr>
              <w:pStyle w:val="Table0"/>
              <w:ind w:right="57"/>
              <w:rPr>
                <w:lang w:val="lt-LT"/>
              </w:rPr>
            </w:pPr>
          </w:p>
        </w:tc>
        <w:tc>
          <w:tcPr>
            <w:tcW w:w="113" w:type="dxa"/>
            <w:tcMar>
              <w:right w:w="57" w:type="dxa"/>
            </w:tcMar>
            <w:vAlign w:val="bottom"/>
          </w:tcPr>
          <w:p w14:paraId="3EDF6CD1" w14:textId="77777777" w:rsidR="000828EB" w:rsidRPr="00473F2D" w:rsidRDefault="000828EB" w:rsidP="00073089">
            <w:pPr>
              <w:pStyle w:val="Table0"/>
              <w:rPr>
                <w:lang w:val="lt-LT"/>
              </w:rPr>
            </w:pPr>
          </w:p>
        </w:tc>
        <w:tc>
          <w:tcPr>
            <w:tcW w:w="1124" w:type="dxa"/>
            <w:tcMar>
              <w:right w:w="57" w:type="dxa"/>
            </w:tcMar>
            <w:vAlign w:val="bottom"/>
          </w:tcPr>
          <w:p w14:paraId="1C5E5D6D" w14:textId="77777777" w:rsidR="000828EB" w:rsidRPr="00473F2D" w:rsidRDefault="000828EB" w:rsidP="00073089">
            <w:pPr>
              <w:pStyle w:val="Table0"/>
              <w:ind w:right="57"/>
              <w:rPr>
                <w:bCs/>
                <w:color w:val="000000" w:themeColor="text1"/>
                <w:lang w:val="lt-LT"/>
              </w:rPr>
            </w:pPr>
          </w:p>
        </w:tc>
      </w:tr>
      <w:tr w:rsidR="000828EB" w:rsidRPr="00473F2D" w14:paraId="043D6FAD" w14:textId="77777777" w:rsidTr="00073089">
        <w:trPr>
          <w:cantSplit/>
          <w:trHeight w:val="255"/>
        </w:trPr>
        <w:tc>
          <w:tcPr>
            <w:tcW w:w="1134" w:type="dxa"/>
            <w:tcBorders>
              <w:bottom w:val="nil"/>
            </w:tcBorders>
            <w:tcMar>
              <w:right w:w="57" w:type="dxa"/>
            </w:tcMar>
            <w:vAlign w:val="bottom"/>
          </w:tcPr>
          <w:p w14:paraId="1BD6A4DB" w14:textId="5B16128E" w:rsidR="000828EB" w:rsidRPr="00473F2D" w:rsidRDefault="000828EB" w:rsidP="00073089">
            <w:pPr>
              <w:pStyle w:val="Table0"/>
              <w:ind w:right="57"/>
              <w:rPr>
                <w:bCs/>
                <w:lang w:val="lt-LT"/>
              </w:rPr>
            </w:pPr>
            <w:r w:rsidRPr="00473F2D">
              <w:rPr>
                <w:bCs/>
                <w:lang w:val="lt-LT"/>
              </w:rPr>
              <w:t>1 7</w:t>
            </w:r>
            <w:r w:rsidR="006234ED" w:rsidRPr="00473F2D">
              <w:rPr>
                <w:bCs/>
                <w:lang w:val="lt-LT"/>
              </w:rPr>
              <w:t>09</w:t>
            </w:r>
          </w:p>
        </w:tc>
        <w:tc>
          <w:tcPr>
            <w:tcW w:w="142" w:type="dxa"/>
            <w:tcBorders>
              <w:top w:val="nil"/>
            </w:tcBorders>
            <w:tcMar>
              <w:right w:w="57" w:type="dxa"/>
            </w:tcMar>
            <w:vAlign w:val="bottom"/>
          </w:tcPr>
          <w:p w14:paraId="147F2686" w14:textId="77777777" w:rsidR="000828EB" w:rsidRPr="00473F2D" w:rsidRDefault="000828EB" w:rsidP="00073089">
            <w:pPr>
              <w:ind w:right="57"/>
              <w:jc w:val="right"/>
              <w:rPr>
                <w:rFonts w:ascii="Arial" w:hAnsi="Arial" w:cs="Arial"/>
                <w:sz w:val="18"/>
                <w:szCs w:val="18"/>
              </w:rPr>
            </w:pPr>
          </w:p>
        </w:tc>
        <w:tc>
          <w:tcPr>
            <w:tcW w:w="1134" w:type="dxa"/>
            <w:tcBorders>
              <w:bottom w:val="nil"/>
            </w:tcBorders>
            <w:tcMar>
              <w:right w:w="57" w:type="dxa"/>
            </w:tcMar>
            <w:vAlign w:val="bottom"/>
          </w:tcPr>
          <w:p w14:paraId="6CF5A8A9" w14:textId="1ED65DEB" w:rsidR="000828EB" w:rsidRPr="00473F2D" w:rsidRDefault="000828EB" w:rsidP="00073089">
            <w:pPr>
              <w:pStyle w:val="Table0"/>
              <w:ind w:right="57"/>
              <w:rPr>
                <w:bCs/>
                <w:color w:val="000000" w:themeColor="text1"/>
                <w:lang w:val="lt-LT"/>
              </w:rPr>
            </w:pPr>
            <w:r w:rsidRPr="00473F2D">
              <w:rPr>
                <w:bCs/>
                <w:lang w:val="lt-LT"/>
              </w:rPr>
              <w:t xml:space="preserve">1 </w:t>
            </w:r>
            <w:r w:rsidR="00296873" w:rsidRPr="00473F2D">
              <w:rPr>
                <w:bCs/>
                <w:lang w:val="lt-LT"/>
              </w:rPr>
              <w:t>512</w:t>
            </w:r>
          </w:p>
        </w:tc>
        <w:tc>
          <w:tcPr>
            <w:tcW w:w="4253" w:type="dxa"/>
            <w:tcMar>
              <w:right w:w="57" w:type="dxa"/>
            </w:tcMar>
            <w:vAlign w:val="bottom"/>
          </w:tcPr>
          <w:p w14:paraId="27544E43" w14:textId="77777777" w:rsidR="000828EB" w:rsidRPr="00473F2D" w:rsidRDefault="000828EB" w:rsidP="00073089">
            <w:pPr>
              <w:ind w:left="280"/>
              <w:rPr>
                <w:rFonts w:ascii="Arial" w:hAnsi="Arial" w:cs="Arial"/>
                <w:sz w:val="18"/>
                <w:szCs w:val="18"/>
              </w:rPr>
            </w:pPr>
            <w:r w:rsidRPr="00473F2D">
              <w:rPr>
                <w:rFonts w:ascii="Arial" w:hAnsi="Arial" w:cs="Arial"/>
                <w:snapToGrid w:val="0"/>
                <w:sz w:val="18"/>
                <w:szCs w:val="18"/>
              </w:rPr>
              <w:t>Paslaugų mokesčių ir komisinių pajamos</w:t>
            </w:r>
          </w:p>
        </w:tc>
        <w:tc>
          <w:tcPr>
            <w:tcW w:w="708" w:type="dxa"/>
            <w:tcMar>
              <w:right w:w="57" w:type="dxa"/>
            </w:tcMar>
            <w:vAlign w:val="bottom"/>
          </w:tcPr>
          <w:p w14:paraId="684B2559" w14:textId="77777777" w:rsidR="000828EB" w:rsidRPr="00473F2D" w:rsidRDefault="000828EB" w:rsidP="00073089">
            <w:pPr>
              <w:jc w:val="center"/>
              <w:rPr>
                <w:rFonts w:ascii="Arial" w:hAnsi="Arial" w:cs="Arial"/>
                <w:sz w:val="18"/>
                <w:szCs w:val="18"/>
              </w:rPr>
            </w:pPr>
          </w:p>
        </w:tc>
        <w:tc>
          <w:tcPr>
            <w:tcW w:w="1274" w:type="dxa"/>
            <w:tcBorders>
              <w:bottom w:val="nil"/>
            </w:tcBorders>
            <w:tcMar>
              <w:right w:w="57" w:type="dxa"/>
            </w:tcMar>
            <w:vAlign w:val="bottom"/>
          </w:tcPr>
          <w:p w14:paraId="25E4AC56" w14:textId="0D454558" w:rsidR="000828EB" w:rsidRPr="00473F2D" w:rsidRDefault="000828EB" w:rsidP="00073089">
            <w:pPr>
              <w:pStyle w:val="Table0"/>
              <w:ind w:right="57"/>
              <w:rPr>
                <w:bCs/>
                <w:lang w:val="lt-LT"/>
              </w:rPr>
            </w:pPr>
            <w:r w:rsidRPr="00473F2D">
              <w:rPr>
                <w:bCs/>
                <w:lang w:val="lt-LT"/>
              </w:rPr>
              <w:t>1 7</w:t>
            </w:r>
            <w:r w:rsidR="00271CF3" w:rsidRPr="00473F2D">
              <w:rPr>
                <w:bCs/>
                <w:lang w:val="lt-LT"/>
              </w:rPr>
              <w:t>72</w:t>
            </w:r>
          </w:p>
        </w:tc>
        <w:tc>
          <w:tcPr>
            <w:tcW w:w="113" w:type="dxa"/>
            <w:tcMar>
              <w:right w:w="57" w:type="dxa"/>
            </w:tcMar>
            <w:vAlign w:val="bottom"/>
          </w:tcPr>
          <w:p w14:paraId="50B43363" w14:textId="77777777" w:rsidR="000828EB" w:rsidRPr="00473F2D" w:rsidRDefault="000828EB" w:rsidP="00073089">
            <w:pPr>
              <w:pStyle w:val="Table0"/>
              <w:rPr>
                <w:lang w:val="lt-LT"/>
              </w:rPr>
            </w:pPr>
          </w:p>
        </w:tc>
        <w:tc>
          <w:tcPr>
            <w:tcW w:w="1124" w:type="dxa"/>
            <w:tcBorders>
              <w:bottom w:val="nil"/>
            </w:tcBorders>
            <w:tcMar>
              <w:right w:w="57" w:type="dxa"/>
            </w:tcMar>
            <w:vAlign w:val="bottom"/>
          </w:tcPr>
          <w:p w14:paraId="2C243622" w14:textId="72CF7262" w:rsidR="000828EB" w:rsidRPr="00473F2D" w:rsidRDefault="000828EB" w:rsidP="00073089">
            <w:pPr>
              <w:pStyle w:val="Table0"/>
              <w:ind w:right="57"/>
              <w:rPr>
                <w:bCs/>
                <w:color w:val="000000" w:themeColor="text1"/>
                <w:lang w:val="lt-LT"/>
              </w:rPr>
            </w:pPr>
            <w:r w:rsidRPr="00473F2D">
              <w:rPr>
                <w:bCs/>
                <w:lang w:val="lt-LT"/>
              </w:rPr>
              <w:t xml:space="preserve">1 </w:t>
            </w:r>
            <w:r w:rsidR="00D80CCB" w:rsidRPr="00473F2D">
              <w:rPr>
                <w:bCs/>
                <w:lang w:val="lt-LT"/>
              </w:rPr>
              <w:t>512</w:t>
            </w:r>
          </w:p>
        </w:tc>
      </w:tr>
      <w:tr w:rsidR="000828EB" w:rsidRPr="00473F2D" w14:paraId="43052E46" w14:textId="77777777" w:rsidTr="00073089">
        <w:trPr>
          <w:cantSplit/>
          <w:trHeight w:val="255"/>
        </w:trPr>
        <w:tc>
          <w:tcPr>
            <w:tcW w:w="1134" w:type="dxa"/>
            <w:tcBorders>
              <w:bottom w:val="single" w:sz="4" w:space="0" w:color="auto"/>
            </w:tcBorders>
            <w:tcMar>
              <w:right w:w="57" w:type="dxa"/>
            </w:tcMar>
            <w:vAlign w:val="bottom"/>
          </w:tcPr>
          <w:p w14:paraId="43F1F19A" w14:textId="0B3C49BF" w:rsidR="000828EB" w:rsidRPr="00473F2D" w:rsidRDefault="000828EB" w:rsidP="00073089">
            <w:pPr>
              <w:pStyle w:val="Table0"/>
              <w:rPr>
                <w:bCs/>
                <w:lang w:val="lt-LT"/>
              </w:rPr>
            </w:pPr>
            <w:r w:rsidRPr="00473F2D">
              <w:rPr>
                <w:bCs/>
                <w:lang w:val="lt-LT"/>
              </w:rPr>
              <w:t>(1</w:t>
            </w:r>
            <w:r w:rsidR="006234ED" w:rsidRPr="00473F2D">
              <w:rPr>
                <w:bCs/>
                <w:lang w:val="lt-LT"/>
              </w:rPr>
              <w:t>40</w:t>
            </w:r>
            <w:r w:rsidRPr="00473F2D">
              <w:rPr>
                <w:bCs/>
                <w:lang w:val="lt-LT"/>
              </w:rPr>
              <w:t>)</w:t>
            </w:r>
          </w:p>
        </w:tc>
        <w:tc>
          <w:tcPr>
            <w:tcW w:w="142" w:type="dxa"/>
            <w:tcMar>
              <w:right w:w="57" w:type="dxa"/>
            </w:tcMar>
            <w:vAlign w:val="bottom"/>
          </w:tcPr>
          <w:p w14:paraId="33CE6BCD" w14:textId="77777777" w:rsidR="000828EB" w:rsidRPr="00473F2D" w:rsidRDefault="000828EB" w:rsidP="00073089">
            <w:pPr>
              <w:ind w:right="57"/>
              <w:jc w:val="right"/>
              <w:rPr>
                <w:rFonts w:ascii="Arial" w:hAnsi="Arial" w:cs="Arial"/>
                <w:sz w:val="18"/>
                <w:szCs w:val="18"/>
              </w:rPr>
            </w:pPr>
          </w:p>
        </w:tc>
        <w:tc>
          <w:tcPr>
            <w:tcW w:w="1134" w:type="dxa"/>
            <w:tcBorders>
              <w:bottom w:val="single" w:sz="4" w:space="0" w:color="auto"/>
            </w:tcBorders>
            <w:tcMar>
              <w:right w:w="57" w:type="dxa"/>
            </w:tcMar>
            <w:vAlign w:val="bottom"/>
          </w:tcPr>
          <w:p w14:paraId="110A5C8F" w14:textId="29B17ED2" w:rsidR="000828EB" w:rsidRPr="00473F2D" w:rsidRDefault="000828EB" w:rsidP="00073089">
            <w:pPr>
              <w:pStyle w:val="Table0"/>
              <w:ind w:right="57"/>
              <w:rPr>
                <w:bCs/>
                <w:color w:val="000000" w:themeColor="text1"/>
                <w:lang w:val="lt-LT"/>
              </w:rPr>
            </w:pPr>
            <w:r w:rsidRPr="00473F2D">
              <w:rPr>
                <w:bCs/>
                <w:lang w:val="lt-LT"/>
              </w:rPr>
              <w:t>(1</w:t>
            </w:r>
            <w:r w:rsidR="00296873" w:rsidRPr="00473F2D">
              <w:rPr>
                <w:bCs/>
                <w:lang w:val="lt-LT"/>
              </w:rPr>
              <w:t>24</w:t>
            </w:r>
            <w:r w:rsidRPr="00473F2D">
              <w:rPr>
                <w:bCs/>
                <w:lang w:val="lt-LT"/>
              </w:rPr>
              <w:t>)</w:t>
            </w:r>
          </w:p>
        </w:tc>
        <w:tc>
          <w:tcPr>
            <w:tcW w:w="4253" w:type="dxa"/>
            <w:tcMar>
              <w:right w:w="57" w:type="dxa"/>
            </w:tcMar>
            <w:vAlign w:val="bottom"/>
          </w:tcPr>
          <w:p w14:paraId="558D9F8E" w14:textId="77777777" w:rsidR="000828EB" w:rsidRPr="00473F2D" w:rsidRDefault="000828EB" w:rsidP="00073089">
            <w:pPr>
              <w:ind w:left="280"/>
              <w:rPr>
                <w:rFonts w:ascii="Arial" w:hAnsi="Arial" w:cs="Arial"/>
                <w:sz w:val="18"/>
                <w:szCs w:val="18"/>
              </w:rPr>
            </w:pPr>
            <w:r w:rsidRPr="00473F2D">
              <w:rPr>
                <w:rFonts w:ascii="Arial" w:hAnsi="Arial" w:cs="Arial"/>
                <w:snapToGrid w:val="0"/>
                <w:sz w:val="18"/>
                <w:szCs w:val="18"/>
              </w:rPr>
              <w:t>Paslaugų mokesčių ir komisinių sąnaudos</w:t>
            </w:r>
          </w:p>
        </w:tc>
        <w:tc>
          <w:tcPr>
            <w:tcW w:w="708" w:type="dxa"/>
            <w:tcMar>
              <w:right w:w="57" w:type="dxa"/>
            </w:tcMar>
            <w:vAlign w:val="bottom"/>
          </w:tcPr>
          <w:p w14:paraId="352F00F9" w14:textId="77777777" w:rsidR="000828EB" w:rsidRPr="00473F2D" w:rsidRDefault="000828EB" w:rsidP="00073089">
            <w:pPr>
              <w:jc w:val="center"/>
              <w:rPr>
                <w:rFonts w:ascii="Arial" w:hAnsi="Arial" w:cs="Arial"/>
                <w:sz w:val="18"/>
                <w:szCs w:val="18"/>
              </w:rPr>
            </w:pPr>
          </w:p>
        </w:tc>
        <w:tc>
          <w:tcPr>
            <w:tcW w:w="1274" w:type="dxa"/>
            <w:tcBorders>
              <w:bottom w:val="single" w:sz="4" w:space="0" w:color="auto"/>
            </w:tcBorders>
            <w:tcMar>
              <w:right w:w="57" w:type="dxa"/>
            </w:tcMar>
            <w:vAlign w:val="bottom"/>
          </w:tcPr>
          <w:p w14:paraId="674529FF" w14:textId="30DE1C3B" w:rsidR="000828EB" w:rsidRPr="00473F2D" w:rsidRDefault="000828EB" w:rsidP="00073089">
            <w:pPr>
              <w:pStyle w:val="Table0"/>
              <w:rPr>
                <w:bCs/>
                <w:lang w:val="lt-LT"/>
              </w:rPr>
            </w:pPr>
            <w:r w:rsidRPr="00473F2D">
              <w:rPr>
                <w:bCs/>
                <w:lang w:val="lt-LT"/>
              </w:rPr>
              <w:t>(</w:t>
            </w:r>
            <w:r w:rsidR="00271CF3" w:rsidRPr="00473F2D">
              <w:rPr>
                <w:bCs/>
                <w:lang w:val="lt-LT"/>
              </w:rPr>
              <w:t>125</w:t>
            </w:r>
            <w:r w:rsidRPr="00473F2D">
              <w:rPr>
                <w:bCs/>
                <w:lang w:val="lt-LT"/>
              </w:rPr>
              <w:t>)</w:t>
            </w:r>
          </w:p>
        </w:tc>
        <w:tc>
          <w:tcPr>
            <w:tcW w:w="113" w:type="dxa"/>
            <w:tcMar>
              <w:right w:w="57" w:type="dxa"/>
            </w:tcMar>
            <w:vAlign w:val="bottom"/>
          </w:tcPr>
          <w:p w14:paraId="6368F7CC" w14:textId="77777777" w:rsidR="000828EB" w:rsidRPr="00473F2D" w:rsidRDefault="000828EB" w:rsidP="00073089">
            <w:pPr>
              <w:pStyle w:val="Table0"/>
              <w:rPr>
                <w:lang w:val="lt-LT"/>
              </w:rPr>
            </w:pPr>
          </w:p>
        </w:tc>
        <w:tc>
          <w:tcPr>
            <w:tcW w:w="1124" w:type="dxa"/>
            <w:tcBorders>
              <w:bottom w:val="single" w:sz="4" w:space="0" w:color="auto"/>
            </w:tcBorders>
            <w:tcMar>
              <w:right w:w="57" w:type="dxa"/>
            </w:tcMar>
            <w:vAlign w:val="bottom"/>
          </w:tcPr>
          <w:p w14:paraId="4CF736FC" w14:textId="7E386F9E" w:rsidR="000828EB" w:rsidRPr="00473F2D" w:rsidRDefault="000828EB" w:rsidP="00073089">
            <w:pPr>
              <w:pStyle w:val="Table0"/>
              <w:ind w:right="57"/>
              <w:rPr>
                <w:bCs/>
                <w:color w:val="000000" w:themeColor="text1"/>
                <w:lang w:val="lt-LT"/>
              </w:rPr>
            </w:pPr>
            <w:r w:rsidRPr="00473F2D">
              <w:rPr>
                <w:bCs/>
                <w:lang w:val="lt-LT"/>
              </w:rPr>
              <w:t>(1</w:t>
            </w:r>
            <w:r w:rsidR="00D80CCB" w:rsidRPr="00473F2D">
              <w:rPr>
                <w:bCs/>
                <w:lang w:val="lt-LT"/>
              </w:rPr>
              <w:t>19</w:t>
            </w:r>
            <w:r w:rsidRPr="00473F2D">
              <w:rPr>
                <w:bCs/>
                <w:lang w:val="lt-LT"/>
              </w:rPr>
              <w:t>)</w:t>
            </w:r>
          </w:p>
        </w:tc>
      </w:tr>
      <w:tr w:rsidR="000828EB" w:rsidRPr="00473F2D" w14:paraId="222F54D2" w14:textId="77777777" w:rsidTr="00073089">
        <w:trPr>
          <w:cantSplit/>
          <w:trHeight w:val="255"/>
        </w:trPr>
        <w:tc>
          <w:tcPr>
            <w:tcW w:w="1134" w:type="dxa"/>
            <w:tcBorders>
              <w:top w:val="single" w:sz="4" w:space="0" w:color="auto"/>
            </w:tcBorders>
            <w:tcMar>
              <w:right w:w="57" w:type="dxa"/>
            </w:tcMar>
            <w:vAlign w:val="bottom"/>
          </w:tcPr>
          <w:p w14:paraId="38CD0D45" w14:textId="0FCF1271" w:rsidR="000828EB" w:rsidRPr="00473F2D" w:rsidRDefault="000828EB" w:rsidP="00073089">
            <w:pPr>
              <w:pStyle w:val="Table0"/>
              <w:ind w:right="57"/>
              <w:rPr>
                <w:b/>
                <w:bCs/>
                <w:lang w:val="lt-LT"/>
              </w:rPr>
            </w:pPr>
            <w:r w:rsidRPr="00473F2D">
              <w:rPr>
                <w:b/>
                <w:bCs/>
                <w:lang w:val="lt-LT"/>
              </w:rPr>
              <w:t xml:space="preserve">1 </w:t>
            </w:r>
            <w:r w:rsidR="006234ED" w:rsidRPr="00473F2D">
              <w:rPr>
                <w:b/>
                <w:bCs/>
                <w:lang w:val="lt-LT"/>
              </w:rPr>
              <w:t>569</w:t>
            </w:r>
          </w:p>
        </w:tc>
        <w:tc>
          <w:tcPr>
            <w:tcW w:w="142" w:type="dxa"/>
            <w:tcMar>
              <w:right w:w="57" w:type="dxa"/>
            </w:tcMar>
            <w:vAlign w:val="bottom"/>
          </w:tcPr>
          <w:p w14:paraId="2D82E1BD" w14:textId="77777777" w:rsidR="000828EB" w:rsidRPr="00473F2D" w:rsidRDefault="000828EB" w:rsidP="00073089">
            <w:pPr>
              <w:ind w:right="57"/>
              <w:jc w:val="right"/>
              <w:rPr>
                <w:rFonts w:ascii="Arial" w:hAnsi="Arial" w:cs="Arial"/>
                <w:b/>
                <w:bCs/>
                <w:sz w:val="18"/>
                <w:szCs w:val="18"/>
              </w:rPr>
            </w:pPr>
          </w:p>
        </w:tc>
        <w:tc>
          <w:tcPr>
            <w:tcW w:w="1134" w:type="dxa"/>
            <w:tcBorders>
              <w:top w:val="single" w:sz="4" w:space="0" w:color="auto"/>
            </w:tcBorders>
            <w:tcMar>
              <w:right w:w="57" w:type="dxa"/>
            </w:tcMar>
            <w:vAlign w:val="bottom"/>
          </w:tcPr>
          <w:p w14:paraId="111AE90E" w14:textId="3ADCB0E9" w:rsidR="000828EB" w:rsidRPr="00473F2D" w:rsidRDefault="000828EB" w:rsidP="00073089">
            <w:pPr>
              <w:pStyle w:val="Table0"/>
              <w:ind w:right="57"/>
              <w:rPr>
                <w:b/>
                <w:bCs/>
                <w:color w:val="000000" w:themeColor="text1"/>
                <w:lang w:val="lt-LT"/>
              </w:rPr>
            </w:pPr>
            <w:r w:rsidRPr="00473F2D">
              <w:rPr>
                <w:b/>
                <w:bCs/>
                <w:color w:val="000000" w:themeColor="text1"/>
                <w:lang w:val="lt-LT"/>
              </w:rPr>
              <w:t>1 3</w:t>
            </w:r>
            <w:r w:rsidR="00296873" w:rsidRPr="00473F2D">
              <w:rPr>
                <w:b/>
                <w:bCs/>
                <w:color w:val="000000" w:themeColor="text1"/>
                <w:lang w:val="lt-LT"/>
              </w:rPr>
              <w:t>88</w:t>
            </w:r>
          </w:p>
        </w:tc>
        <w:tc>
          <w:tcPr>
            <w:tcW w:w="4253" w:type="dxa"/>
            <w:tcMar>
              <w:right w:w="57" w:type="dxa"/>
            </w:tcMar>
            <w:vAlign w:val="bottom"/>
          </w:tcPr>
          <w:p w14:paraId="506B65F2" w14:textId="77777777" w:rsidR="000828EB" w:rsidRPr="00473F2D" w:rsidRDefault="000828EB" w:rsidP="00073089">
            <w:pPr>
              <w:ind w:left="349" w:hanging="69"/>
              <w:rPr>
                <w:rFonts w:ascii="Arial" w:hAnsi="Arial" w:cs="Arial"/>
                <w:b/>
                <w:sz w:val="18"/>
                <w:szCs w:val="18"/>
              </w:rPr>
            </w:pPr>
            <w:r w:rsidRPr="00473F2D">
              <w:rPr>
                <w:rFonts w:ascii="Arial" w:hAnsi="Arial" w:cs="Arial"/>
                <w:b/>
                <w:snapToGrid w:val="0"/>
                <w:sz w:val="18"/>
                <w:szCs w:val="18"/>
              </w:rPr>
              <w:t>Grynosios paslaugų mokesčių ir komisinių pajamos</w:t>
            </w:r>
          </w:p>
        </w:tc>
        <w:tc>
          <w:tcPr>
            <w:tcW w:w="708" w:type="dxa"/>
            <w:tcMar>
              <w:right w:w="57" w:type="dxa"/>
            </w:tcMar>
            <w:vAlign w:val="bottom"/>
          </w:tcPr>
          <w:p w14:paraId="4332E708" w14:textId="77777777" w:rsidR="000828EB" w:rsidRPr="00473F2D" w:rsidRDefault="000828EB" w:rsidP="00073089">
            <w:pPr>
              <w:jc w:val="center"/>
              <w:rPr>
                <w:rFonts w:ascii="Arial" w:hAnsi="Arial" w:cs="Arial"/>
                <w:sz w:val="18"/>
                <w:szCs w:val="18"/>
              </w:rPr>
            </w:pPr>
          </w:p>
        </w:tc>
        <w:tc>
          <w:tcPr>
            <w:tcW w:w="1274" w:type="dxa"/>
            <w:tcBorders>
              <w:top w:val="single" w:sz="4" w:space="0" w:color="auto"/>
            </w:tcBorders>
            <w:tcMar>
              <w:right w:w="57" w:type="dxa"/>
            </w:tcMar>
            <w:vAlign w:val="bottom"/>
          </w:tcPr>
          <w:p w14:paraId="12D5E9E3" w14:textId="618D7C5D" w:rsidR="000828EB" w:rsidRPr="00473F2D" w:rsidRDefault="000828EB" w:rsidP="00073089">
            <w:pPr>
              <w:pStyle w:val="Table0"/>
              <w:ind w:right="57"/>
              <w:rPr>
                <w:b/>
                <w:bCs/>
                <w:lang w:val="lt-LT"/>
              </w:rPr>
            </w:pPr>
            <w:r w:rsidRPr="00473F2D">
              <w:rPr>
                <w:b/>
                <w:bCs/>
                <w:lang w:val="lt-LT"/>
              </w:rPr>
              <w:t>1 6</w:t>
            </w:r>
            <w:r w:rsidR="00271CF3" w:rsidRPr="00473F2D">
              <w:rPr>
                <w:b/>
                <w:bCs/>
                <w:lang w:val="lt-LT"/>
              </w:rPr>
              <w:t>47</w:t>
            </w:r>
          </w:p>
        </w:tc>
        <w:tc>
          <w:tcPr>
            <w:tcW w:w="113" w:type="dxa"/>
            <w:tcMar>
              <w:right w:w="57" w:type="dxa"/>
            </w:tcMar>
            <w:vAlign w:val="bottom"/>
          </w:tcPr>
          <w:p w14:paraId="337A63FC" w14:textId="77777777" w:rsidR="000828EB" w:rsidRPr="00473F2D" w:rsidRDefault="000828EB" w:rsidP="00073089">
            <w:pPr>
              <w:pStyle w:val="Table0"/>
              <w:rPr>
                <w:b/>
                <w:bCs/>
                <w:lang w:val="lt-LT"/>
              </w:rPr>
            </w:pPr>
          </w:p>
        </w:tc>
        <w:tc>
          <w:tcPr>
            <w:tcW w:w="1124" w:type="dxa"/>
            <w:tcBorders>
              <w:top w:val="single" w:sz="4" w:space="0" w:color="auto"/>
            </w:tcBorders>
            <w:tcMar>
              <w:right w:w="57" w:type="dxa"/>
            </w:tcMar>
            <w:vAlign w:val="bottom"/>
          </w:tcPr>
          <w:p w14:paraId="795A8F10" w14:textId="41A97A01" w:rsidR="000828EB" w:rsidRPr="00473F2D" w:rsidRDefault="000828EB" w:rsidP="00073089">
            <w:pPr>
              <w:pStyle w:val="Table0"/>
              <w:ind w:right="57"/>
              <w:rPr>
                <w:b/>
                <w:bCs/>
                <w:color w:val="000000" w:themeColor="text1"/>
                <w:lang w:val="lt-LT"/>
              </w:rPr>
            </w:pPr>
            <w:r w:rsidRPr="00473F2D">
              <w:rPr>
                <w:b/>
                <w:bCs/>
                <w:color w:val="000000" w:themeColor="text1"/>
                <w:lang w:val="lt-LT"/>
              </w:rPr>
              <w:t>1 3</w:t>
            </w:r>
            <w:r w:rsidR="00D80CCB" w:rsidRPr="00473F2D">
              <w:rPr>
                <w:b/>
                <w:bCs/>
                <w:color w:val="000000" w:themeColor="text1"/>
                <w:lang w:val="lt-LT"/>
              </w:rPr>
              <w:t>93</w:t>
            </w:r>
          </w:p>
        </w:tc>
      </w:tr>
      <w:tr w:rsidR="000828EB" w:rsidRPr="00473F2D" w14:paraId="0BB9B170" w14:textId="77777777" w:rsidTr="00073089">
        <w:trPr>
          <w:cantSplit/>
          <w:trHeight w:val="255"/>
        </w:trPr>
        <w:tc>
          <w:tcPr>
            <w:tcW w:w="1134" w:type="dxa"/>
            <w:tcMar>
              <w:right w:w="57" w:type="dxa"/>
            </w:tcMar>
            <w:vAlign w:val="bottom"/>
          </w:tcPr>
          <w:p w14:paraId="0CD5C772" w14:textId="77777777" w:rsidR="000828EB" w:rsidRPr="00473F2D" w:rsidRDefault="000828EB" w:rsidP="00073089">
            <w:pPr>
              <w:pStyle w:val="Table0"/>
              <w:ind w:right="57"/>
              <w:rPr>
                <w:bCs/>
                <w:lang w:val="lt-LT"/>
              </w:rPr>
            </w:pPr>
          </w:p>
        </w:tc>
        <w:tc>
          <w:tcPr>
            <w:tcW w:w="142" w:type="dxa"/>
            <w:tcMar>
              <w:right w:w="57" w:type="dxa"/>
            </w:tcMar>
            <w:vAlign w:val="bottom"/>
          </w:tcPr>
          <w:p w14:paraId="00511B03" w14:textId="77777777" w:rsidR="000828EB" w:rsidRPr="00473F2D" w:rsidRDefault="000828EB" w:rsidP="00073089">
            <w:pPr>
              <w:ind w:right="57"/>
              <w:jc w:val="right"/>
              <w:rPr>
                <w:rFonts w:ascii="Arial" w:hAnsi="Arial" w:cs="Arial"/>
                <w:b/>
                <w:bCs/>
                <w:color w:val="FF0000"/>
                <w:sz w:val="18"/>
                <w:szCs w:val="18"/>
              </w:rPr>
            </w:pPr>
          </w:p>
        </w:tc>
        <w:tc>
          <w:tcPr>
            <w:tcW w:w="1134" w:type="dxa"/>
            <w:tcMar>
              <w:right w:w="57" w:type="dxa"/>
            </w:tcMar>
            <w:vAlign w:val="bottom"/>
          </w:tcPr>
          <w:p w14:paraId="4285F737" w14:textId="77777777" w:rsidR="000828EB" w:rsidRPr="00473F2D" w:rsidRDefault="000828EB" w:rsidP="00073089">
            <w:pPr>
              <w:pStyle w:val="Table0"/>
              <w:ind w:right="57"/>
              <w:rPr>
                <w:bCs/>
                <w:color w:val="000000" w:themeColor="text1"/>
                <w:lang w:val="lt-LT"/>
              </w:rPr>
            </w:pPr>
          </w:p>
        </w:tc>
        <w:tc>
          <w:tcPr>
            <w:tcW w:w="4253" w:type="dxa"/>
            <w:tcMar>
              <w:right w:w="57" w:type="dxa"/>
            </w:tcMar>
            <w:vAlign w:val="bottom"/>
          </w:tcPr>
          <w:p w14:paraId="2869CA81" w14:textId="77777777" w:rsidR="000828EB" w:rsidRPr="00473F2D" w:rsidRDefault="000828EB" w:rsidP="00073089">
            <w:pPr>
              <w:ind w:left="280"/>
              <w:rPr>
                <w:rFonts w:ascii="Arial" w:hAnsi="Arial" w:cs="Arial"/>
                <w:b/>
                <w:snapToGrid w:val="0"/>
                <w:sz w:val="18"/>
                <w:szCs w:val="18"/>
              </w:rPr>
            </w:pPr>
          </w:p>
        </w:tc>
        <w:tc>
          <w:tcPr>
            <w:tcW w:w="708" w:type="dxa"/>
            <w:tcMar>
              <w:right w:w="57" w:type="dxa"/>
            </w:tcMar>
            <w:vAlign w:val="bottom"/>
          </w:tcPr>
          <w:p w14:paraId="7D8A90B3" w14:textId="77777777" w:rsidR="000828EB" w:rsidRPr="00473F2D" w:rsidRDefault="000828EB" w:rsidP="00073089">
            <w:pPr>
              <w:jc w:val="center"/>
              <w:rPr>
                <w:rFonts w:ascii="Arial" w:hAnsi="Arial" w:cs="Arial"/>
                <w:color w:val="FF0000"/>
                <w:sz w:val="18"/>
                <w:szCs w:val="18"/>
              </w:rPr>
            </w:pPr>
          </w:p>
        </w:tc>
        <w:tc>
          <w:tcPr>
            <w:tcW w:w="1274" w:type="dxa"/>
            <w:tcMar>
              <w:right w:w="57" w:type="dxa"/>
            </w:tcMar>
            <w:vAlign w:val="bottom"/>
          </w:tcPr>
          <w:p w14:paraId="47DE1B10" w14:textId="77777777" w:rsidR="000828EB" w:rsidRPr="00473F2D" w:rsidRDefault="000828EB" w:rsidP="00073089">
            <w:pPr>
              <w:pStyle w:val="Table0"/>
              <w:ind w:right="57"/>
              <w:rPr>
                <w:lang w:val="lt-LT"/>
              </w:rPr>
            </w:pPr>
          </w:p>
        </w:tc>
        <w:tc>
          <w:tcPr>
            <w:tcW w:w="113" w:type="dxa"/>
            <w:tcMar>
              <w:right w:w="57" w:type="dxa"/>
            </w:tcMar>
            <w:vAlign w:val="bottom"/>
          </w:tcPr>
          <w:p w14:paraId="2EC10E5A" w14:textId="77777777" w:rsidR="000828EB" w:rsidRPr="00473F2D" w:rsidRDefault="000828EB" w:rsidP="00073089">
            <w:pPr>
              <w:pStyle w:val="Table0"/>
              <w:rPr>
                <w:color w:val="FF0000"/>
                <w:lang w:val="lt-LT"/>
              </w:rPr>
            </w:pPr>
          </w:p>
        </w:tc>
        <w:tc>
          <w:tcPr>
            <w:tcW w:w="1124" w:type="dxa"/>
            <w:tcMar>
              <w:right w:w="57" w:type="dxa"/>
            </w:tcMar>
            <w:vAlign w:val="bottom"/>
          </w:tcPr>
          <w:p w14:paraId="3F506EDC" w14:textId="77777777" w:rsidR="000828EB" w:rsidRPr="00473F2D" w:rsidRDefault="000828EB" w:rsidP="00073089">
            <w:pPr>
              <w:pStyle w:val="Table0"/>
              <w:ind w:right="57"/>
              <w:rPr>
                <w:bCs/>
                <w:color w:val="000000" w:themeColor="text1"/>
                <w:lang w:val="lt-LT"/>
              </w:rPr>
            </w:pPr>
          </w:p>
        </w:tc>
      </w:tr>
      <w:tr w:rsidR="000828EB" w:rsidRPr="00473F2D" w14:paraId="464A615F" w14:textId="77777777" w:rsidTr="00073089">
        <w:trPr>
          <w:cantSplit/>
          <w:trHeight w:val="255"/>
        </w:trPr>
        <w:tc>
          <w:tcPr>
            <w:tcW w:w="1134" w:type="dxa"/>
            <w:tcMar>
              <w:right w:w="57" w:type="dxa"/>
            </w:tcMar>
            <w:vAlign w:val="bottom"/>
          </w:tcPr>
          <w:p w14:paraId="6DD8BC0C" w14:textId="77777777" w:rsidR="000828EB" w:rsidRPr="00473F2D" w:rsidRDefault="000828EB" w:rsidP="00073089">
            <w:pPr>
              <w:pStyle w:val="Table0"/>
              <w:ind w:right="57"/>
              <w:rPr>
                <w:bCs/>
                <w:lang w:val="lt-LT"/>
              </w:rPr>
            </w:pPr>
            <w:r w:rsidRPr="00473F2D">
              <w:rPr>
                <w:bCs/>
                <w:lang w:val="lt-LT"/>
              </w:rPr>
              <w:t>-</w:t>
            </w:r>
          </w:p>
        </w:tc>
        <w:tc>
          <w:tcPr>
            <w:tcW w:w="142" w:type="dxa"/>
            <w:tcMar>
              <w:right w:w="57" w:type="dxa"/>
            </w:tcMar>
            <w:vAlign w:val="bottom"/>
          </w:tcPr>
          <w:p w14:paraId="2EB31890" w14:textId="77777777" w:rsidR="000828EB" w:rsidRPr="00473F2D" w:rsidRDefault="000828EB" w:rsidP="00073089">
            <w:pPr>
              <w:ind w:right="57"/>
              <w:jc w:val="right"/>
              <w:rPr>
                <w:rFonts w:ascii="Arial" w:hAnsi="Arial" w:cs="Arial"/>
                <w:b/>
                <w:bCs/>
                <w:color w:val="FF0000"/>
                <w:sz w:val="18"/>
                <w:szCs w:val="18"/>
              </w:rPr>
            </w:pPr>
          </w:p>
        </w:tc>
        <w:tc>
          <w:tcPr>
            <w:tcW w:w="1134" w:type="dxa"/>
            <w:tcMar>
              <w:right w:w="57" w:type="dxa"/>
            </w:tcMar>
            <w:vAlign w:val="bottom"/>
          </w:tcPr>
          <w:p w14:paraId="27C21E10" w14:textId="77777777" w:rsidR="000828EB" w:rsidRPr="00473F2D" w:rsidRDefault="000828EB" w:rsidP="00073089">
            <w:pPr>
              <w:pStyle w:val="Table0"/>
              <w:ind w:right="57"/>
              <w:rPr>
                <w:bCs/>
                <w:color w:val="000000" w:themeColor="text1"/>
                <w:lang w:val="lt-LT"/>
              </w:rPr>
            </w:pPr>
            <w:r w:rsidRPr="00473F2D">
              <w:rPr>
                <w:bCs/>
                <w:color w:val="000000" w:themeColor="text1"/>
                <w:lang w:val="lt-LT"/>
              </w:rPr>
              <w:t>-</w:t>
            </w:r>
          </w:p>
        </w:tc>
        <w:tc>
          <w:tcPr>
            <w:tcW w:w="4253" w:type="dxa"/>
            <w:tcMar>
              <w:right w:w="57" w:type="dxa"/>
            </w:tcMar>
            <w:vAlign w:val="bottom"/>
          </w:tcPr>
          <w:p w14:paraId="5D0805CE" w14:textId="77777777" w:rsidR="000828EB" w:rsidRPr="00473F2D" w:rsidRDefault="000828EB" w:rsidP="00073089">
            <w:pPr>
              <w:ind w:left="280"/>
              <w:rPr>
                <w:rFonts w:ascii="Arial" w:hAnsi="Arial" w:cs="Arial"/>
                <w:b/>
                <w:snapToGrid w:val="0"/>
                <w:sz w:val="18"/>
                <w:szCs w:val="18"/>
              </w:rPr>
            </w:pPr>
            <w:r w:rsidRPr="00473F2D">
              <w:rPr>
                <w:rFonts w:ascii="Arial" w:hAnsi="Arial" w:cs="Arial"/>
                <w:sz w:val="18"/>
                <w:szCs w:val="18"/>
              </w:rPr>
              <w:t>Operacijų nuosavybės vertybiniais popieriais rezultatas grynąja verte</w:t>
            </w:r>
          </w:p>
        </w:tc>
        <w:tc>
          <w:tcPr>
            <w:tcW w:w="708" w:type="dxa"/>
            <w:tcMar>
              <w:right w:w="57" w:type="dxa"/>
            </w:tcMar>
            <w:vAlign w:val="bottom"/>
          </w:tcPr>
          <w:p w14:paraId="17D3A04E" w14:textId="77777777" w:rsidR="000828EB" w:rsidRPr="00473F2D" w:rsidRDefault="000828EB" w:rsidP="00073089">
            <w:pPr>
              <w:jc w:val="center"/>
              <w:rPr>
                <w:rFonts w:ascii="Arial" w:hAnsi="Arial" w:cs="Arial"/>
                <w:color w:val="FF0000"/>
                <w:sz w:val="18"/>
                <w:szCs w:val="18"/>
              </w:rPr>
            </w:pPr>
          </w:p>
        </w:tc>
        <w:tc>
          <w:tcPr>
            <w:tcW w:w="1274" w:type="dxa"/>
            <w:tcMar>
              <w:right w:w="57" w:type="dxa"/>
            </w:tcMar>
            <w:vAlign w:val="bottom"/>
          </w:tcPr>
          <w:p w14:paraId="2CB99C77" w14:textId="7A564B95" w:rsidR="000828EB" w:rsidRPr="00473F2D" w:rsidRDefault="00457A0F" w:rsidP="00073089">
            <w:pPr>
              <w:pStyle w:val="Table0"/>
              <w:ind w:right="57"/>
              <w:rPr>
                <w:lang w:val="lt-LT"/>
              </w:rPr>
            </w:pPr>
            <w:r w:rsidRPr="00473F2D">
              <w:rPr>
                <w:lang w:val="lt-LT"/>
              </w:rPr>
              <w:t>(740)</w:t>
            </w:r>
          </w:p>
        </w:tc>
        <w:tc>
          <w:tcPr>
            <w:tcW w:w="113" w:type="dxa"/>
            <w:tcMar>
              <w:right w:w="57" w:type="dxa"/>
            </w:tcMar>
            <w:vAlign w:val="bottom"/>
          </w:tcPr>
          <w:p w14:paraId="67B449AF" w14:textId="77777777" w:rsidR="000828EB" w:rsidRPr="00473F2D" w:rsidRDefault="000828EB" w:rsidP="00073089">
            <w:pPr>
              <w:pStyle w:val="Table0"/>
              <w:rPr>
                <w:color w:val="FF0000"/>
                <w:lang w:val="lt-LT"/>
              </w:rPr>
            </w:pPr>
          </w:p>
        </w:tc>
        <w:tc>
          <w:tcPr>
            <w:tcW w:w="1124" w:type="dxa"/>
            <w:tcMar>
              <w:right w:w="57" w:type="dxa"/>
            </w:tcMar>
            <w:vAlign w:val="bottom"/>
          </w:tcPr>
          <w:p w14:paraId="0A7BB138" w14:textId="77777777" w:rsidR="000828EB" w:rsidRPr="00473F2D" w:rsidRDefault="000828EB" w:rsidP="00073089">
            <w:pPr>
              <w:pStyle w:val="Table0"/>
              <w:ind w:right="57"/>
              <w:rPr>
                <w:bCs/>
                <w:color w:val="000000" w:themeColor="text1"/>
                <w:lang w:val="lt-LT"/>
              </w:rPr>
            </w:pPr>
            <w:r w:rsidRPr="00473F2D">
              <w:rPr>
                <w:bCs/>
                <w:color w:val="000000" w:themeColor="text1"/>
                <w:lang w:val="lt-LT"/>
              </w:rPr>
              <w:t>-</w:t>
            </w:r>
          </w:p>
        </w:tc>
      </w:tr>
      <w:tr w:rsidR="000828EB" w:rsidRPr="00473F2D" w14:paraId="06C0674F" w14:textId="77777777" w:rsidTr="00073089">
        <w:trPr>
          <w:cantSplit/>
          <w:trHeight w:val="167"/>
        </w:trPr>
        <w:tc>
          <w:tcPr>
            <w:tcW w:w="1134" w:type="dxa"/>
            <w:tcMar>
              <w:right w:w="57" w:type="dxa"/>
            </w:tcMar>
            <w:vAlign w:val="bottom"/>
          </w:tcPr>
          <w:p w14:paraId="2E8663E9" w14:textId="57FC1EBC" w:rsidR="000828EB" w:rsidRPr="00473F2D" w:rsidRDefault="000828EB" w:rsidP="00073089">
            <w:pPr>
              <w:pStyle w:val="Table0"/>
              <w:ind w:right="57"/>
              <w:rPr>
                <w:bCs/>
                <w:lang w:val="lt-LT"/>
              </w:rPr>
            </w:pPr>
            <w:r w:rsidRPr="00473F2D">
              <w:rPr>
                <w:bCs/>
                <w:lang w:val="lt-LT"/>
              </w:rPr>
              <w:t xml:space="preserve">1 </w:t>
            </w:r>
            <w:r w:rsidR="003E47B0" w:rsidRPr="00473F2D">
              <w:rPr>
                <w:bCs/>
                <w:lang w:val="lt-LT"/>
              </w:rPr>
              <w:t>525</w:t>
            </w:r>
          </w:p>
        </w:tc>
        <w:tc>
          <w:tcPr>
            <w:tcW w:w="142" w:type="dxa"/>
            <w:tcMar>
              <w:right w:w="57" w:type="dxa"/>
            </w:tcMar>
            <w:vAlign w:val="bottom"/>
          </w:tcPr>
          <w:p w14:paraId="74B3B8C9" w14:textId="77777777" w:rsidR="000828EB" w:rsidRPr="00473F2D" w:rsidRDefault="000828EB" w:rsidP="00073089">
            <w:pPr>
              <w:ind w:right="57"/>
              <w:jc w:val="right"/>
              <w:rPr>
                <w:rFonts w:ascii="Arial" w:hAnsi="Arial" w:cs="Arial"/>
                <w:sz w:val="18"/>
                <w:szCs w:val="18"/>
              </w:rPr>
            </w:pPr>
          </w:p>
        </w:tc>
        <w:tc>
          <w:tcPr>
            <w:tcW w:w="1134" w:type="dxa"/>
            <w:tcMar>
              <w:right w:w="57" w:type="dxa"/>
            </w:tcMar>
            <w:vAlign w:val="bottom"/>
          </w:tcPr>
          <w:p w14:paraId="2DC4DA60" w14:textId="59D713B9" w:rsidR="000828EB" w:rsidRPr="00473F2D" w:rsidRDefault="000828EB" w:rsidP="00073089">
            <w:pPr>
              <w:pStyle w:val="Table0"/>
              <w:ind w:right="57"/>
              <w:rPr>
                <w:bCs/>
                <w:color w:val="000000" w:themeColor="text1"/>
                <w:lang w:val="lt-LT"/>
              </w:rPr>
            </w:pPr>
            <w:r w:rsidRPr="00473F2D">
              <w:rPr>
                <w:bCs/>
                <w:lang w:val="lt-LT"/>
              </w:rPr>
              <w:t xml:space="preserve">1 </w:t>
            </w:r>
            <w:r w:rsidR="00296873" w:rsidRPr="00473F2D">
              <w:rPr>
                <w:bCs/>
                <w:lang w:val="lt-LT"/>
              </w:rPr>
              <w:t>410</w:t>
            </w:r>
          </w:p>
        </w:tc>
        <w:tc>
          <w:tcPr>
            <w:tcW w:w="4253" w:type="dxa"/>
            <w:tcMar>
              <w:right w:w="57" w:type="dxa"/>
            </w:tcMar>
            <w:vAlign w:val="bottom"/>
          </w:tcPr>
          <w:p w14:paraId="73FA6951" w14:textId="77777777" w:rsidR="000828EB" w:rsidRPr="00473F2D" w:rsidRDefault="000828EB" w:rsidP="00073089">
            <w:pPr>
              <w:ind w:left="349" w:hanging="69"/>
              <w:rPr>
                <w:rFonts w:ascii="Arial" w:hAnsi="Arial" w:cs="Arial"/>
                <w:sz w:val="18"/>
                <w:szCs w:val="18"/>
              </w:rPr>
            </w:pPr>
            <w:r w:rsidRPr="00473F2D">
              <w:rPr>
                <w:rFonts w:ascii="Arial" w:hAnsi="Arial" w:cs="Arial"/>
                <w:sz w:val="18"/>
                <w:szCs w:val="18"/>
              </w:rPr>
              <w:t>Operacijų užsienio valiuta pelnas grynąja verte</w:t>
            </w:r>
          </w:p>
        </w:tc>
        <w:tc>
          <w:tcPr>
            <w:tcW w:w="708" w:type="dxa"/>
            <w:tcMar>
              <w:right w:w="57" w:type="dxa"/>
            </w:tcMar>
            <w:vAlign w:val="bottom"/>
          </w:tcPr>
          <w:p w14:paraId="68A73D76" w14:textId="77777777" w:rsidR="000828EB" w:rsidRPr="00473F2D" w:rsidRDefault="000828EB" w:rsidP="00073089">
            <w:pPr>
              <w:jc w:val="center"/>
              <w:rPr>
                <w:rFonts w:ascii="Arial" w:hAnsi="Arial" w:cs="Arial"/>
                <w:sz w:val="18"/>
                <w:szCs w:val="18"/>
              </w:rPr>
            </w:pPr>
          </w:p>
        </w:tc>
        <w:tc>
          <w:tcPr>
            <w:tcW w:w="1274" w:type="dxa"/>
            <w:tcMar>
              <w:right w:w="57" w:type="dxa"/>
            </w:tcMar>
            <w:vAlign w:val="bottom"/>
          </w:tcPr>
          <w:p w14:paraId="72EDCD94" w14:textId="6AC3B62A" w:rsidR="000828EB" w:rsidRPr="00473F2D" w:rsidRDefault="000828EB" w:rsidP="00073089">
            <w:pPr>
              <w:pStyle w:val="Table0"/>
              <w:ind w:right="57"/>
              <w:rPr>
                <w:bCs/>
                <w:lang w:val="lt-LT"/>
              </w:rPr>
            </w:pPr>
            <w:r w:rsidRPr="00473F2D">
              <w:rPr>
                <w:bCs/>
                <w:lang w:val="lt-LT"/>
              </w:rPr>
              <w:t xml:space="preserve">1 </w:t>
            </w:r>
            <w:r w:rsidR="00457A0F" w:rsidRPr="00473F2D">
              <w:rPr>
                <w:bCs/>
                <w:lang w:val="lt-LT"/>
              </w:rPr>
              <w:t>525</w:t>
            </w:r>
          </w:p>
        </w:tc>
        <w:tc>
          <w:tcPr>
            <w:tcW w:w="113" w:type="dxa"/>
            <w:tcMar>
              <w:right w:w="57" w:type="dxa"/>
            </w:tcMar>
            <w:vAlign w:val="bottom"/>
          </w:tcPr>
          <w:p w14:paraId="27F48E51" w14:textId="77777777" w:rsidR="000828EB" w:rsidRPr="00473F2D" w:rsidRDefault="000828EB" w:rsidP="00073089">
            <w:pPr>
              <w:pStyle w:val="Table0"/>
              <w:rPr>
                <w:lang w:val="lt-LT"/>
              </w:rPr>
            </w:pPr>
          </w:p>
        </w:tc>
        <w:tc>
          <w:tcPr>
            <w:tcW w:w="1124" w:type="dxa"/>
            <w:tcMar>
              <w:right w:w="57" w:type="dxa"/>
            </w:tcMar>
            <w:vAlign w:val="bottom"/>
          </w:tcPr>
          <w:p w14:paraId="6C049476" w14:textId="1BBAB667" w:rsidR="000828EB" w:rsidRPr="00473F2D" w:rsidRDefault="000828EB" w:rsidP="00073089">
            <w:pPr>
              <w:pStyle w:val="Table0"/>
              <w:ind w:right="57"/>
              <w:rPr>
                <w:bCs/>
                <w:color w:val="000000" w:themeColor="text1"/>
                <w:lang w:val="lt-LT"/>
              </w:rPr>
            </w:pPr>
            <w:r w:rsidRPr="00473F2D">
              <w:rPr>
                <w:bCs/>
                <w:lang w:val="lt-LT"/>
              </w:rPr>
              <w:t xml:space="preserve">1 </w:t>
            </w:r>
            <w:r w:rsidR="00D80CCB" w:rsidRPr="00473F2D">
              <w:rPr>
                <w:bCs/>
                <w:lang w:val="lt-LT"/>
              </w:rPr>
              <w:t>410</w:t>
            </w:r>
          </w:p>
        </w:tc>
      </w:tr>
      <w:tr w:rsidR="000828EB" w:rsidRPr="00473F2D" w14:paraId="329C996C" w14:textId="77777777" w:rsidTr="00073089">
        <w:trPr>
          <w:cantSplit/>
          <w:trHeight w:val="255"/>
        </w:trPr>
        <w:tc>
          <w:tcPr>
            <w:tcW w:w="1134" w:type="dxa"/>
            <w:tcBorders>
              <w:bottom w:val="nil"/>
            </w:tcBorders>
            <w:tcMar>
              <w:right w:w="57" w:type="dxa"/>
            </w:tcMar>
            <w:vAlign w:val="bottom"/>
          </w:tcPr>
          <w:p w14:paraId="1E47FFAB" w14:textId="6F365DE5" w:rsidR="000828EB" w:rsidRPr="00473F2D" w:rsidRDefault="003E47B0" w:rsidP="00073089">
            <w:pPr>
              <w:pStyle w:val="Table0"/>
              <w:ind w:right="57"/>
              <w:rPr>
                <w:bCs/>
                <w:lang w:val="lt-LT"/>
              </w:rPr>
            </w:pPr>
            <w:r w:rsidRPr="00473F2D">
              <w:rPr>
                <w:bCs/>
                <w:lang w:val="lt-LT"/>
              </w:rPr>
              <w:t>26</w:t>
            </w:r>
          </w:p>
        </w:tc>
        <w:tc>
          <w:tcPr>
            <w:tcW w:w="142" w:type="dxa"/>
            <w:tcMar>
              <w:right w:w="57" w:type="dxa"/>
            </w:tcMar>
            <w:vAlign w:val="bottom"/>
          </w:tcPr>
          <w:p w14:paraId="4B27FEEA" w14:textId="77777777" w:rsidR="000828EB" w:rsidRPr="00473F2D" w:rsidRDefault="000828EB" w:rsidP="00073089">
            <w:pPr>
              <w:ind w:right="57"/>
              <w:jc w:val="right"/>
              <w:rPr>
                <w:rFonts w:ascii="Arial" w:hAnsi="Arial" w:cs="Arial"/>
                <w:sz w:val="18"/>
                <w:szCs w:val="18"/>
              </w:rPr>
            </w:pPr>
          </w:p>
        </w:tc>
        <w:tc>
          <w:tcPr>
            <w:tcW w:w="1134" w:type="dxa"/>
            <w:tcBorders>
              <w:bottom w:val="nil"/>
            </w:tcBorders>
            <w:tcMar>
              <w:right w:w="57" w:type="dxa"/>
            </w:tcMar>
            <w:vAlign w:val="bottom"/>
          </w:tcPr>
          <w:p w14:paraId="586B2EE6" w14:textId="1C3396EF" w:rsidR="000828EB" w:rsidRPr="00473F2D" w:rsidRDefault="00296873" w:rsidP="00073089">
            <w:pPr>
              <w:pStyle w:val="Table0"/>
              <w:ind w:right="57"/>
              <w:rPr>
                <w:bCs/>
                <w:color w:val="000000" w:themeColor="text1"/>
                <w:lang w:val="lt-LT"/>
              </w:rPr>
            </w:pPr>
            <w:r w:rsidRPr="00473F2D">
              <w:rPr>
                <w:bCs/>
                <w:lang w:val="lt-LT"/>
              </w:rPr>
              <w:t>(35)</w:t>
            </w:r>
          </w:p>
        </w:tc>
        <w:tc>
          <w:tcPr>
            <w:tcW w:w="4253" w:type="dxa"/>
            <w:tcMar>
              <w:right w:w="57" w:type="dxa"/>
            </w:tcMar>
            <w:vAlign w:val="bottom"/>
          </w:tcPr>
          <w:p w14:paraId="22F309DE" w14:textId="77777777" w:rsidR="000828EB" w:rsidRPr="00473F2D" w:rsidRDefault="000828EB" w:rsidP="00073089">
            <w:pPr>
              <w:ind w:left="343" w:hanging="63"/>
              <w:rPr>
                <w:rFonts w:ascii="Arial" w:hAnsi="Arial" w:cs="Arial"/>
                <w:sz w:val="18"/>
                <w:szCs w:val="18"/>
              </w:rPr>
            </w:pPr>
            <w:r w:rsidRPr="00473F2D">
              <w:rPr>
                <w:rFonts w:ascii="Arial" w:hAnsi="Arial" w:cs="Arial"/>
                <w:sz w:val="18"/>
                <w:szCs w:val="18"/>
              </w:rPr>
              <w:t>Operacijų išvestinėmis finansinėmis priemonėmis rezultatas grynąja verte</w:t>
            </w:r>
          </w:p>
        </w:tc>
        <w:tc>
          <w:tcPr>
            <w:tcW w:w="708" w:type="dxa"/>
            <w:tcMar>
              <w:right w:w="57" w:type="dxa"/>
            </w:tcMar>
            <w:vAlign w:val="bottom"/>
          </w:tcPr>
          <w:p w14:paraId="60CE5B18" w14:textId="77777777" w:rsidR="000828EB" w:rsidRPr="00473F2D" w:rsidRDefault="000828EB" w:rsidP="00073089">
            <w:pPr>
              <w:jc w:val="center"/>
              <w:rPr>
                <w:rFonts w:ascii="Arial" w:hAnsi="Arial" w:cs="Arial"/>
                <w:sz w:val="18"/>
                <w:szCs w:val="18"/>
              </w:rPr>
            </w:pPr>
          </w:p>
        </w:tc>
        <w:tc>
          <w:tcPr>
            <w:tcW w:w="1274" w:type="dxa"/>
            <w:tcBorders>
              <w:bottom w:val="nil"/>
            </w:tcBorders>
            <w:tcMar>
              <w:right w:w="57" w:type="dxa"/>
            </w:tcMar>
            <w:vAlign w:val="bottom"/>
          </w:tcPr>
          <w:p w14:paraId="67899290" w14:textId="393149BA" w:rsidR="000828EB" w:rsidRPr="00473F2D" w:rsidRDefault="00457A0F" w:rsidP="00073089">
            <w:pPr>
              <w:pStyle w:val="Table0"/>
              <w:ind w:right="57"/>
              <w:rPr>
                <w:bCs/>
                <w:lang w:val="lt-LT"/>
              </w:rPr>
            </w:pPr>
            <w:r w:rsidRPr="00473F2D">
              <w:rPr>
                <w:bCs/>
                <w:lang w:val="lt-LT"/>
              </w:rPr>
              <w:t>26</w:t>
            </w:r>
          </w:p>
        </w:tc>
        <w:tc>
          <w:tcPr>
            <w:tcW w:w="113" w:type="dxa"/>
            <w:tcMar>
              <w:right w:w="57" w:type="dxa"/>
            </w:tcMar>
            <w:vAlign w:val="bottom"/>
          </w:tcPr>
          <w:p w14:paraId="23C89F44" w14:textId="77777777" w:rsidR="000828EB" w:rsidRPr="00473F2D" w:rsidRDefault="000828EB" w:rsidP="00073089">
            <w:pPr>
              <w:pStyle w:val="Table0"/>
              <w:rPr>
                <w:lang w:val="lt-LT"/>
              </w:rPr>
            </w:pPr>
          </w:p>
        </w:tc>
        <w:tc>
          <w:tcPr>
            <w:tcW w:w="1124" w:type="dxa"/>
            <w:tcBorders>
              <w:bottom w:val="nil"/>
            </w:tcBorders>
            <w:tcMar>
              <w:right w:w="57" w:type="dxa"/>
            </w:tcMar>
            <w:vAlign w:val="bottom"/>
          </w:tcPr>
          <w:p w14:paraId="6292BE54" w14:textId="1B65CB5E" w:rsidR="000828EB" w:rsidRPr="00473F2D" w:rsidRDefault="00D80CCB" w:rsidP="00073089">
            <w:pPr>
              <w:pStyle w:val="Table0"/>
              <w:ind w:right="57"/>
              <w:rPr>
                <w:bCs/>
                <w:color w:val="000000" w:themeColor="text1"/>
                <w:lang w:val="lt-LT"/>
              </w:rPr>
            </w:pPr>
            <w:r w:rsidRPr="00473F2D">
              <w:rPr>
                <w:bCs/>
                <w:color w:val="000000" w:themeColor="text1"/>
                <w:lang w:val="lt-LT"/>
              </w:rPr>
              <w:t>(35)</w:t>
            </w:r>
          </w:p>
        </w:tc>
      </w:tr>
      <w:tr w:rsidR="000828EB" w:rsidRPr="00473F2D" w14:paraId="75C4F599" w14:textId="77777777" w:rsidTr="00073089">
        <w:trPr>
          <w:cantSplit/>
          <w:trHeight w:val="255"/>
        </w:trPr>
        <w:tc>
          <w:tcPr>
            <w:tcW w:w="1134" w:type="dxa"/>
            <w:tcBorders>
              <w:bottom w:val="nil"/>
            </w:tcBorders>
            <w:tcMar>
              <w:right w:w="57" w:type="dxa"/>
            </w:tcMar>
            <w:vAlign w:val="bottom"/>
          </w:tcPr>
          <w:p w14:paraId="3CB69635" w14:textId="77777777" w:rsidR="000828EB" w:rsidRPr="00473F2D" w:rsidRDefault="000828EB" w:rsidP="00073089">
            <w:pPr>
              <w:pStyle w:val="Table0"/>
              <w:ind w:right="57"/>
              <w:rPr>
                <w:bCs/>
                <w:lang w:val="lt-LT"/>
              </w:rPr>
            </w:pPr>
            <w:r w:rsidRPr="00473F2D">
              <w:rPr>
                <w:bCs/>
                <w:lang w:val="lt-LT"/>
              </w:rPr>
              <w:t>-</w:t>
            </w:r>
          </w:p>
        </w:tc>
        <w:tc>
          <w:tcPr>
            <w:tcW w:w="142" w:type="dxa"/>
            <w:tcMar>
              <w:right w:w="57" w:type="dxa"/>
            </w:tcMar>
            <w:vAlign w:val="bottom"/>
          </w:tcPr>
          <w:p w14:paraId="43AD3E27" w14:textId="77777777" w:rsidR="000828EB" w:rsidRPr="00473F2D" w:rsidRDefault="000828EB" w:rsidP="00073089">
            <w:pPr>
              <w:ind w:right="57"/>
              <w:jc w:val="right"/>
              <w:rPr>
                <w:rFonts w:ascii="Arial" w:hAnsi="Arial" w:cs="Arial"/>
                <w:sz w:val="18"/>
                <w:szCs w:val="18"/>
              </w:rPr>
            </w:pPr>
          </w:p>
        </w:tc>
        <w:tc>
          <w:tcPr>
            <w:tcW w:w="1134" w:type="dxa"/>
            <w:tcBorders>
              <w:bottom w:val="nil"/>
            </w:tcBorders>
            <w:tcMar>
              <w:right w:w="57" w:type="dxa"/>
            </w:tcMar>
            <w:vAlign w:val="bottom"/>
          </w:tcPr>
          <w:p w14:paraId="68364245" w14:textId="77777777" w:rsidR="000828EB" w:rsidRPr="00473F2D" w:rsidRDefault="000828EB" w:rsidP="00073089">
            <w:pPr>
              <w:pStyle w:val="Table0"/>
              <w:ind w:right="57"/>
              <w:rPr>
                <w:bCs/>
                <w:color w:val="000000" w:themeColor="text1"/>
                <w:lang w:val="lt-LT"/>
              </w:rPr>
            </w:pPr>
            <w:r w:rsidRPr="00473F2D">
              <w:rPr>
                <w:bCs/>
                <w:lang w:val="lt-LT"/>
              </w:rPr>
              <w:t>-</w:t>
            </w:r>
          </w:p>
        </w:tc>
        <w:tc>
          <w:tcPr>
            <w:tcW w:w="4253" w:type="dxa"/>
            <w:tcMar>
              <w:right w:w="57" w:type="dxa"/>
            </w:tcMar>
            <w:vAlign w:val="bottom"/>
          </w:tcPr>
          <w:p w14:paraId="049944AF" w14:textId="4E89D39A" w:rsidR="000828EB" w:rsidRPr="00473F2D" w:rsidRDefault="00457A0F" w:rsidP="00073089">
            <w:pPr>
              <w:ind w:left="343" w:hanging="63"/>
              <w:rPr>
                <w:rFonts w:ascii="Arial" w:hAnsi="Arial" w:cs="Arial"/>
                <w:sz w:val="18"/>
                <w:szCs w:val="18"/>
              </w:rPr>
            </w:pPr>
            <w:r w:rsidRPr="00473F2D">
              <w:rPr>
                <w:rFonts w:ascii="Arial" w:hAnsi="Arial" w:cs="Arial"/>
                <w:snapToGrid w:val="0"/>
                <w:color w:val="000000" w:themeColor="text1"/>
                <w:sz w:val="18"/>
                <w:szCs w:val="18"/>
              </w:rPr>
              <w:t xml:space="preserve">Investicijų į </w:t>
            </w:r>
            <w:r w:rsidRPr="00473F2D">
              <w:rPr>
                <w:rFonts w:ascii="Arial" w:hAnsi="Arial" w:cs="Arial"/>
                <w:sz w:val="18"/>
                <w:szCs w:val="18"/>
              </w:rPr>
              <w:t xml:space="preserve"> patronuojamąsias </w:t>
            </w:r>
            <w:r w:rsidRPr="00473F2D">
              <w:rPr>
                <w:rFonts w:ascii="Arial" w:hAnsi="Arial" w:cs="Arial"/>
                <w:snapToGrid w:val="0"/>
                <w:color w:val="000000" w:themeColor="text1"/>
                <w:sz w:val="18"/>
                <w:szCs w:val="18"/>
              </w:rPr>
              <w:t>įmones vertės</w:t>
            </w:r>
            <w:r w:rsidR="002E057D" w:rsidRPr="00473F2D">
              <w:rPr>
                <w:rFonts w:ascii="Arial" w:hAnsi="Arial" w:cs="Arial"/>
                <w:snapToGrid w:val="0"/>
                <w:color w:val="000000" w:themeColor="text1"/>
                <w:sz w:val="18"/>
                <w:szCs w:val="18"/>
              </w:rPr>
              <w:t xml:space="preserve"> pokytis</w:t>
            </w:r>
          </w:p>
        </w:tc>
        <w:tc>
          <w:tcPr>
            <w:tcW w:w="708" w:type="dxa"/>
            <w:tcMar>
              <w:right w:w="57" w:type="dxa"/>
            </w:tcMar>
            <w:vAlign w:val="bottom"/>
          </w:tcPr>
          <w:p w14:paraId="06ECAB78" w14:textId="77777777" w:rsidR="000828EB" w:rsidRPr="00473F2D" w:rsidRDefault="000828EB" w:rsidP="00073089">
            <w:pPr>
              <w:jc w:val="center"/>
              <w:rPr>
                <w:rFonts w:ascii="Arial" w:hAnsi="Arial" w:cs="Arial"/>
                <w:sz w:val="18"/>
                <w:szCs w:val="18"/>
              </w:rPr>
            </w:pPr>
          </w:p>
        </w:tc>
        <w:tc>
          <w:tcPr>
            <w:tcW w:w="1274" w:type="dxa"/>
            <w:tcBorders>
              <w:bottom w:val="nil"/>
            </w:tcBorders>
            <w:tcMar>
              <w:right w:w="57" w:type="dxa"/>
            </w:tcMar>
            <w:vAlign w:val="bottom"/>
          </w:tcPr>
          <w:p w14:paraId="407ACF6B" w14:textId="31DF6687" w:rsidR="000828EB" w:rsidRPr="00473F2D" w:rsidRDefault="00457A0F" w:rsidP="00073089">
            <w:pPr>
              <w:pStyle w:val="Table0"/>
              <w:ind w:right="57"/>
              <w:rPr>
                <w:bCs/>
                <w:color w:val="FF0000"/>
                <w:lang w:val="lt-LT"/>
              </w:rPr>
            </w:pPr>
            <w:r w:rsidRPr="00473F2D">
              <w:rPr>
                <w:bCs/>
                <w:color w:val="000000" w:themeColor="text1"/>
                <w:lang w:val="lt-LT"/>
              </w:rPr>
              <w:t>429</w:t>
            </w:r>
          </w:p>
        </w:tc>
        <w:tc>
          <w:tcPr>
            <w:tcW w:w="113" w:type="dxa"/>
            <w:tcMar>
              <w:right w:w="57" w:type="dxa"/>
            </w:tcMar>
            <w:vAlign w:val="bottom"/>
          </w:tcPr>
          <w:p w14:paraId="427417E2" w14:textId="77777777" w:rsidR="000828EB" w:rsidRPr="00473F2D" w:rsidRDefault="000828EB" w:rsidP="00073089">
            <w:pPr>
              <w:pStyle w:val="Table0"/>
              <w:rPr>
                <w:lang w:val="lt-LT"/>
              </w:rPr>
            </w:pPr>
          </w:p>
        </w:tc>
        <w:tc>
          <w:tcPr>
            <w:tcW w:w="1124" w:type="dxa"/>
            <w:tcBorders>
              <w:bottom w:val="nil"/>
            </w:tcBorders>
            <w:tcMar>
              <w:right w:w="57" w:type="dxa"/>
            </w:tcMar>
            <w:vAlign w:val="bottom"/>
          </w:tcPr>
          <w:p w14:paraId="7AC51509" w14:textId="432BB689" w:rsidR="000828EB" w:rsidRPr="00473F2D" w:rsidRDefault="000828EB" w:rsidP="00073089">
            <w:pPr>
              <w:pStyle w:val="Table0"/>
              <w:ind w:right="57"/>
              <w:rPr>
                <w:bCs/>
                <w:color w:val="000000" w:themeColor="text1"/>
                <w:lang w:val="lt-LT"/>
              </w:rPr>
            </w:pPr>
            <w:r w:rsidRPr="00473F2D">
              <w:rPr>
                <w:bCs/>
                <w:lang w:val="lt-LT"/>
              </w:rPr>
              <w:t>(</w:t>
            </w:r>
            <w:r w:rsidR="00D80CCB" w:rsidRPr="00473F2D">
              <w:rPr>
                <w:bCs/>
                <w:lang w:val="lt-LT"/>
              </w:rPr>
              <w:t>205</w:t>
            </w:r>
            <w:r w:rsidRPr="00473F2D">
              <w:rPr>
                <w:bCs/>
                <w:lang w:val="lt-LT"/>
              </w:rPr>
              <w:t>)</w:t>
            </w:r>
          </w:p>
        </w:tc>
      </w:tr>
      <w:tr w:rsidR="000828EB" w:rsidRPr="00473F2D" w14:paraId="24BE8D31" w14:textId="77777777" w:rsidTr="00073089">
        <w:trPr>
          <w:cantSplit/>
          <w:trHeight w:val="255"/>
        </w:trPr>
        <w:tc>
          <w:tcPr>
            <w:tcW w:w="1134" w:type="dxa"/>
            <w:tcBorders>
              <w:bottom w:val="nil"/>
            </w:tcBorders>
            <w:tcMar>
              <w:right w:w="57" w:type="dxa"/>
            </w:tcMar>
            <w:vAlign w:val="bottom"/>
          </w:tcPr>
          <w:p w14:paraId="200EEE30" w14:textId="43751CD8" w:rsidR="000828EB" w:rsidRPr="00473F2D" w:rsidRDefault="000828EB" w:rsidP="00073089">
            <w:pPr>
              <w:pStyle w:val="Table0"/>
              <w:ind w:right="57"/>
              <w:rPr>
                <w:bCs/>
                <w:lang w:val="lt-LT"/>
              </w:rPr>
            </w:pPr>
            <w:r w:rsidRPr="00473F2D">
              <w:rPr>
                <w:bCs/>
                <w:lang w:val="lt-LT"/>
              </w:rPr>
              <w:t>(</w:t>
            </w:r>
            <w:r w:rsidR="003E47B0" w:rsidRPr="00473F2D">
              <w:rPr>
                <w:bCs/>
                <w:lang w:val="lt-LT"/>
              </w:rPr>
              <w:t>26</w:t>
            </w:r>
            <w:r w:rsidR="00D9197B" w:rsidRPr="00473F2D">
              <w:rPr>
                <w:bCs/>
                <w:lang w:val="lt-LT"/>
              </w:rPr>
              <w:t>8</w:t>
            </w:r>
            <w:r w:rsidRPr="00473F2D">
              <w:rPr>
                <w:bCs/>
                <w:lang w:val="lt-LT"/>
              </w:rPr>
              <w:t>)</w:t>
            </w:r>
          </w:p>
        </w:tc>
        <w:tc>
          <w:tcPr>
            <w:tcW w:w="142" w:type="dxa"/>
            <w:tcMar>
              <w:right w:w="57" w:type="dxa"/>
            </w:tcMar>
            <w:vAlign w:val="bottom"/>
          </w:tcPr>
          <w:p w14:paraId="77D467CC" w14:textId="77777777" w:rsidR="000828EB" w:rsidRPr="00473F2D" w:rsidRDefault="000828EB" w:rsidP="00073089">
            <w:pPr>
              <w:ind w:right="57"/>
              <w:jc w:val="right"/>
              <w:rPr>
                <w:rFonts w:ascii="Arial" w:hAnsi="Arial" w:cs="Arial"/>
                <w:sz w:val="18"/>
                <w:szCs w:val="18"/>
              </w:rPr>
            </w:pPr>
          </w:p>
        </w:tc>
        <w:tc>
          <w:tcPr>
            <w:tcW w:w="1134" w:type="dxa"/>
            <w:tcBorders>
              <w:bottom w:val="nil"/>
            </w:tcBorders>
            <w:tcMar>
              <w:right w:w="57" w:type="dxa"/>
            </w:tcMar>
            <w:vAlign w:val="bottom"/>
          </w:tcPr>
          <w:p w14:paraId="2A9EFE70" w14:textId="77292B92" w:rsidR="000828EB" w:rsidRPr="00473F2D" w:rsidRDefault="000828EB" w:rsidP="00073089">
            <w:pPr>
              <w:pStyle w:val="Table0"/>
              <w:ind w:right="57"/>
              <w:rPr>
                <w:bCs/>
                <w:color w:val="000000" w:themeColor="text1"/>
                <w:lang w:val="lt-LT"/>
              </w:rPr>
            </w:pPr>
            <w:r w:rsidRPr="00473F2D">
              <w:rPr>
                <w:bCs/>
                <w:lang w:val="lt-LT"/>
              </w:rPr>
              <w:t>(</w:t>
            </w:r>
            <w:r w:rsidR="00296873" w:rsidRPr="00473F2D">
              <w:rPr>
                <w:bCs/>
                <w:lang w:val="lt-LT"/>
              </w:rPr>
              <w:t>255)</w:t>
            </w:r>
          </w:p>
        </w:tc>
        <w:tc>
          <w:tcPr>
            <w:tcW w:w="4253" w:type="dxa"/>
            <w:tcMar>
              <w:right w:w="57" w:type="dxa"/>
            </w:tcMar>
            <w:vAlign w:val="bottom"/>
          </w:tcPr>
          <w:p w14:paraId="3093D5F2" w14:textId="77777777" w:rsidR="000828EB" w:rsidRPr="00473F2D" w:rsidRDefault="000828EB" w:rsidP="00073089">
            <w:pPr>
              <w:ind w:left="343" w:hanging="63"/>
              <w:rPr>
                <w:rFonts w:ascii="Arial" w:hAnsi="Arial" w:cs="Arial"/>
                <w:sz w:val="18"/>
                <w:szCs w:val="18"/>
              </w:rPr>
            </w:pPr>
            <w:r w:rsidRPr="00473F2D">
              <w:rPr>
                <w:rFonts w:ascii="Arial" w:hAnsi="Arial" w:cs="Arial"/>
                <w:sz w:val="18"/>
                <w:szCs w:val="18"/>
              </w:rPr>
              <w:t>Operacijų investiciniu turtu rezultatas grynąja verte</w:t>
            </w:r>
          </w:p>
        </w:tc>
        <w:tc>
          <w:tcPr>
            <w:tcW w:w="708" w:type="dxa"/>
            <w:tcMar>
              <w:right w:w="57" w:type="dxa"/>
            </w:tcMar>
            <w:vAlign w:val="bottom"/>
          </w:tcPr>
          <w:p w14:paraId="328374CA" w14:textId="77777777" w:rsidR="000828EB" w:rsidRPr="00473F2D" w:rsidRDefault="000828EB" w:rsidP="00073089">
            <w:pPr>
              <w:jc w:val="center"/>
              <w:rPr>
                <w:rFonts w:ascii="Arial" w:hAnsi="Arial" w:cs="Arial"/>
                <w:sz w:val="18"/>
                <w:szCs w:val="18"/>
              </w:rPr>
            </w:pPr>
          </w:p>
        </w:tc>
        <w:tc>
          <w:tcPr>
            <w:tcW w:w="1274" w:type="dxa"/>
            <w:tcBorders>
              <w:bottom w:val="nil"/>
            </w:tcBorders>
            <w:tcMar>
              <w:right w:w="57" w:type="dxa"/>
            </w:tcMar>
            <w:vAlign w:val="bottom"/>
          </w:tcPr>
          <w:p w14:paraId="782434FB" w14:textId="3F1B1C44" w:rsidR="000828EB" w:rsidRPr="00473F2D" w:rsidRDefault="000828EB" w:rsidP="00073089">
            <w:pPr>
              <w:pStyle w:val="Table0"/>
              <w:ind w:right="57"/>
              <w:rPr>
                <w:bCs/>
                <w:color w:val="FF0000"/>
                <w:lang w:val="lt-LT"/>
              </w:rPr>
            </w:pPr>
            <w:r w:rsidRPr="00473F2D">
              <w:rPr>
                <w:bCs/>
                <w:color w:val="000000" w:themeColor="text1"/>
                <w:lang w:val="lt-LT"/>
              </w:rPr>
              <w:t>(</w:t>
            </w:r>
            <w:r w:rsidR="00111D98" w:rsidRPr="00473F2D">
              <w:rPr>
                <w:bCs/>
                <w:color w:val="000000" w:themeColor="text1"/>
                <w:lang w:val="lt-LT"/>
              </w:rPr>
              <w:t>281</w:t>
            </w:r>
            <w:r w:rsidRPr="00473F2D">
              <w:rPr>
                <w:bCs/>
                <w:color w:val="000000" w:themeColor="text1"/>
                <w:lang w:val="lt-LT"/>
              </w:rPr>
              <w:t>)</w:t>
            </w:r>
          </w:p>
        </w:tc>
        <w:tc>
          <w:tcPr>
            <w:tcW w:w="113" w:type="dxa"/>
            <w:tcMar>
              <w:right w:w="57" w:type="dxa"/>
            </w:tcMar>
            <w:vAlign w:val="bottom"/>
          </w:tcPr>
          <w:p w14:paraId="20118BF4" w14:textId="77777777" w:rsidR="000828EB" w:rsidRPr="00473F2D" w:rsidRDefault="000828EB" w:rsidP="00073089">
            <w:pPr>
              <w:pStyle w:val="Table0"/>
              <w:rPr>
                <w:lang w:val="lt-LT"/>
              </w:rPr>
            </w:pPr>
          </w:p>
        </w:tc>
        <w:tc>
          <w:tcPr>
            <w:tcW w:w="1124" w:type="dxa"/>
            <w:tcBorders>
              <w:bottom w:val="nil"/>
            </w:tcBorders>
            <w:tcMar>
              <w:right w:w="57" w:type="dxa"/>
            </w:tcMar>
            <w:vAlign w:val="bottom"/>
          </w:tcPr>
          <w:p w14:paraId="5C32D266" w14:textId="6CEBAEB9" w:rsidR="000828EB" w:rsidRPr="00473F2D" w:rsidRDefault="000828EB" w:rsidP="00073089">
            <w:pPr>
              <w:pStyle w:val="Table0"/>
              <w:ind w:right="57"/>
              <w:rPr>
                <w:bCs/>
                <w:color w:val="000000" w:themeColor="text1"/>
                <w:lang w:val="lt-LT"/>
              </w:rPr>
            </w:pPr>
            <w:r w:rsidRPr="00473F2D">
              <w:rPr>
                <w:bCs/>
                <w:lang w:val="lt-LT"/>
              </w:rPr>
              <w:t>(</w:t>
            </w:r>
            <w:r w:rsidR="00D80CCB" w:rsidRPr="00473F2D">
              <w:rPr>
                <w:bCs/>
                <w:lang w:val="lt-LT"/>
              </w:rPr>
              <w:t>150)</w:t>
            </w:r>
          </w:p>
        </w:tc>
      </w:tr>
      <w:tr w:rsidR="000828EB" w:rsidRPr="00473F2D" w14:paraId="68B20998" w14:textId="77777777" w:rsidTr="00073089">
        <w:trPr>
          <w:cantSplit/>
          <w:trHeight w:val="255"/>
        </w:trPr>
        <w:tc>
          <w:tcPr>
            <w:tcW w:w="1134" w:type="dxa"/>
            <w:tcBorders>
              <w:bottom w:val="single" w:sz="4" w:space="0" w:color="auto"/>
            </w:tcBorders>
            <w:tcMar>
              <w:right w:w="57" w:type="dxa"/>
            </w:tcMar>
            <w:vAlign w:val="bottom"/>
          </w:tcPr>
          <w:p w14:paraId="3D3B4720" w14:textId="44234A7F" w:rsidR="000828EB" w:rsidRPr="00473F2D" w:rsidRDefault="00C41BE4" w:rsidP="00073089">
            <w:pPr>
              <w:pStyle w:val="Table0"/>
              <w:ind w:right="57"/>
              <w:rPr>
                <w:bCs/>
                <w:lang w:val="lt-LT"/>
              </w:rPr>
            </w:pPr>
            <w:r w:rsidRPr="00473F2D">
              <w:rPr>
                <w:lang w:val="lt-LT"/>
              </w:rPr>
              <w:t>8</w:t>
            </w:r>
          </w:p>
        </w:tc>
        <w:tc>
          <w:tcPr>
            <w:tcW w:w="142" w:type="dxa"/>
            <w:tcMar>
              <w:right w:w="57" w:type="dxa"/>
            </w:tcMar>
            <w:vAlign w:val="bottom"/>
          </w:tcPr>
          <w:p w14:paraId="2624648D" w14:textId="77777777" w:rsidR="000828EB" w:rsidRPr="00473F2D" w:rsidRDefault="000828EB" w:rsidP="00073089">
            <w:pPr>
              <w:ind w:right="57"/>
              <w:jc w:val="right"/>
              <w:rPr>
                <w:rFonts w:ascii="Arial" w:hAnsi="Arial" w:cs="Arial"/>
                <w:sz w:val="18"/>
                <w:szCs w:val="18"/>
              </w:rPr>
            </w:pPr>
          </w:p>
        </w:tc>
        <w:tc>
          <w:tcPr>
            <w:tcW w:w="1134" w:type="dxa"/>
            <w:tcBorders>
              <w:bottom w:val="single" w:sz="4" w:space="0" w:color="auto"/>
            </w:tcBorders>
            <w:tcMar>
              <w:right w:w="57" w:type="dxa"/>
            </w:tcMar>
            <w:vAlign w:val="bottom"/>
          </w:tcPr>
          <w:p w14:paraId="5D324B77" w14:textId="0717BFE5" w:rsidR="000828EB" w:rsidRPr="00473F2D" w:rsidRDefault="00296873" w:rsidP="00073089">
            <w:pPr>
              <w:pStyle w:val="Table0"/>
              <w:ind w:right="57"/>
              <w:rPr>
                <w:bCs/>
                <w:color w:val="000000" w:themeColor="text1"/>
                <w:lang w:val="lt-LT"/>
              </w:rPr>
            </w:pPr>
            <w:r w:rsidRPr="00473F2D">
              <w:rPr>
                <w:lang w:val="lt-LT"/>
              </w:rPr>
              <w:t>43</w:t>
            </w:r>
          </w:p>
        </w:tc>
        <w:tc>
          <w:tcPr>
            <w:tcW w:w="4253" w:type="dxa"/>
            <w:tcMar>
              <w:right w:w="57" w:type="dxa"/>
            </w:tcMar>
            <w:vAlign w:val="bottom"/>
          </w:tcPr>
          <w:p w14:paraId="6D85F0B1" w14:textId="77777777" w:rsidR="000828EB" w:rsidRPr="00473F2D" w:rsidRDefault="000828EB" w:rsidP="00073089">
            <w:pPr>
              <w:ind w:left="280"/>
              <w:rPr>
                <w:rFonts w:ascii="Arial" w:hAnsi="Arial" w:cs="Arial"/>
                <w:snapToGrid w:val="0"/>
                <w:sz w:val="18"/>
                <w:szCs w:val="18"/>
              </w:rPr>
            </w:pPr>
            <w:r w:rsidRPr="00473F2D">
              <w:rPr>
                <w:rFonts w:ascii="Arial" w:hAnsi="Arial" w:cs="Arial"/>
                <w:snapToGrid w:val="0"/>
                <w:sz w:val="18"/>
                <w:szCs w:val="18"/>
              </w:rPr>
              <w:t xml:space="preserve">Kitos pajamos </w:t>
            </w:r>
          </w:p>
        </w:tc>
        <w:tc>
          <w:tcPr>
            <w:tcW w:w="708" w:type="dxa"/>
            <w:tcMar>
              <w:right w:w="57" w:type="dxa"/>
            </w:tcMar>
            <w:vAlign w:val="bottom"/>
          </w:tcPr>
          <w:p w14:paraId="466F95AF" w14:textId="77777777" w:rsidR="000828EB" w:rsidRPr="00473F2D" w:rsidRDefault="000828EB" w:rsidP="00073089">
            <w:pPr>
              <w:jc w:val="center"/>
              <w:rPr>
                <w:rFonts w:ascii="Arial" w:hAnsi="Arial" w:cs="Arial"/>
                <w:sz w:val="18"/>
                <w:szCs w:val="18"/>
              </w:rPr>
            </w:pPr>
          </w:p>
        </w:tc>
        <w:tc>
          <w:tcPr>
            <w:tcW w:w="1274" w:type="dxa"/>
            <w:tcBorders>
              <w:bottom w:val="single" w:sz="4" w:space="0" w:color="auto"/>
            </w:tcBorders>
            <w:tcMar>
              <w:right w:w="57" w:type="dxa"/>
            </w:tcMar>
            <w:vAlign w:val="bottom"/>
          </w:tcPr>
          <w:p w14:paraId="41CE3D41" w14:textId="4CC9D310" w:rsidR="000828EB" w:rsidRPr="00473F2D" w:rsidRDefault="00FF2B87" w:rsidP="00073089">
            <w:pPr>
              <w:pStyle w:val="Table0"/>
              <w:ind w:right="57"/>
              <w:rPr>
                <w:color w:val="000000" w:themeColor="text1"/>
                <w:lang w:val="lt-LT"/>
              </w:rPr>
            </w:pPr>
            <w:r w:rsidRPr="00473F2D">
              <w:rPr>
                <w:color w:val="000000" w:themeColor="text1"/>
                <w:lang w:val="lt-LT"/>
              </w:rPr>
              <w:t>15</w:t>
            </w:r>
          </w:p>
        </w:tc>
        <w:tc>
          <w:tcPr>
            <w:tcW w:w="113" w:type="dxa"/>
            <w:tcMar>
              <w:right w:w="57" w:type="dxa"/>
            </w:tcMar>
            <w:vAlign w:val="bottom"/>
          </w:tcPr>
          <w:p w14:paraId="2010C8EC" w14:textId="77777777" w:rsidR="000828EB" w:rsidRPr="00473F2D" w:rsidRDefault="000828EB" w:rsidP="00073089">
            <w:pPr>
              <w:pStyle w:val="Table0"/>
              <w:rPr>
                <w:color w:val="000000" w:themeColor="text1"/>
                <w:lang w:val="lt-LT"/>
              </w:rPr>
            </w:pPr>
          </w:p>
        </w:tc>
        <w:tc>
          <w:tcPr>
            <w:tcW w:w="1124" w:type="dxa"/>
            <w:tcBorders>
              <w:bottom w:val="single" w:sz="4" w:space="0" w:color="auto"/>
            </w:tcBorders>
            <w:tcMar>
              <w:right w:w="57" w:type="dxa"/>
            </w:tcMar>
            <w:vAlign w:val="bottom"/>
          </w:tcPr>
          <w:p w14:paraId="3EF8C533" w14:textId="33358B19" w:rsidR="000828EB" w:rsidRPr="00473F2D" w:rsidRDefault="00D80CCB" w:rsidP="00073089">
            <w:pPr>
              <w:pStyle w:val="Table0"/>
              <w:ind w:right="57"/>
              <w:rPr>
                <w:bCs/>
                <w:color w:val="000000" w:themeColor="text1"/>
                <w:lang w:val="lt-LT"/>
              </w:rPr>
            </w:pPr>
            <w:r w:rsidRPr="00473F2D">
              <w:rPr>
                <w:lang w:val="lt-LT"/>
              </w:rPr>
              <w:t>34</w:t>
            </w:r>
          </w:p>
        </w:tc>
      </w:tr>
      <w:tr w:rsidR="000828EB" w:rsidRPr="00473F2D" w14:paraId="5AA004D6" w14:textId="77777777" w:rsidTr="00073089">
        <w:trPr>
          <w:cantSplit/>
          <w:trHeight w:val="255"/>
        </w:trPr>
        <w:tc>
          <w:tcPr>
            <w:tcW w:w="1134" w:type="dxa"/>
            <w:tcBorders>
              <w:top w:val="single" w:sz="4" w:space="0" w:color="auto"/>
            </w:tcBorders>
            <w:tcMar>
              <w:right w:w="57" w:type="dxa"/>
            </w:tcMar>
            <w:vAlign w:val="bottom"/>
          </w:tcPr>
          <w:p w14:paraId="112704C8" w14:textId="59068746" w:rsidR="000828EB" w:rsidRPr="00473F2D" w:rsidRDefault="00A96DA4" w:rsidP="00073089">
            <w:pPr>
              <w:pStyle w:val="Table0"/>
              <w:ind w:right="57"/>
              <w:rPr>
                <w:b/>
                <w:bCs/>
                <w:lang w:val="lt-LT"/>
              </w:rPr>
            </w:pPr>
            <w:r w:rsidRPr="00473F2D">
              <w:rPr>
                <w:b/>
                <w:bCs/>
                <w:lang w:val="lt-LT"/>
              </w:rPr>
              <w:t>5 32</w:t>
            </w:r>
            <w:r w:rsidR="00D67017" w:rsidRPr="00473F2D">
              <w:rPr>
                <w:b/>
                <w:bCs/>
                <w:lang w:val="lt-LT"/>
              </w:rPr>
              <w:t>4</w:t>
            </w:r>
          </w:p>
        </w:tc>
        <w:tc>
          <w:tcPr>
            <w:tcW w:w="142" w:type="dxa"/>
            <w:tcMar>
              <w:right w:w="57" w:type="dxa"/>
            </w:tcMar>
            <w:vAlign w:val="bottom"/>
          </w:tcPr>
          <w:p w14:paraId="20EF2A1A" w14:textId="77777777" w:rsidR="000828EB" w:rsidRPr="00473F2D" w:rsidRDefault="000828EB" w:rsidP="00073089">
            <w:pPr>
              <w:ind w:right="57"/>
              <w:jc w:val="right"/>
              <w:rPr>
                <w:rFonts w:ascii="Arial" w:hAnsi="Arial" w:cs="Arial"/>
                <w:b/>
                <w:bCs/>
                <w:sz w:val="18"/>
                <w:szCs w:val="18"/>
              </w:rPr>
            </w:pPr>
          </w:p>
        </w:tc>
        <w:tc>
          <w:tcPr>
            <w:tcW w:w="1134" w:type="dxa"/>
            <w:tcBorders>
              <w:top w:val="single" w:sz="4" w:space="0" w:color="auto"/>
            </w:tcBorders>
            <w:tcMar>
              <w:right w:w="57" w:type="dxa"/>
            </w:tcMar>
            <w:vAlign w:val="bottom"/>
          </w:tcPr>
          <w:p w14:paraId="122ED8D4" w14:textId="5E8E54C4" w:rsidR="000828EB" w:rsidRPr="00473F2D" w:rsidRDefault="00296873" w:rsidP="00073089">
            <w:pPr>
              <w:pStyle w:val="Table0"/>
              <w:ind w:right="57"/>
              <w:rPr>
                <w:b/>
                <w:bCs/>
                <w:color w:val="000000" w:themeColor="text1"/>
                <w:lang w:val="lt-LT"/>
              </w:rPr>
            </w:pPr>
            <w:r w:rsidRPr="00473F2D">
              <w:rPr>
                <w:b/>
                <w:bCs/>
                <w:lang w:val="lt-LT"/>
              </w:rPr>
              <w:t>4 463</w:t>
            </w:r>
          </w:p>
        </w:tc>
        <w:tc>
          <w:tcPr>
            <w:tcW w:w="4253" w:type="dxa"/>
            <w:tcMar>
              <w:right w:w="57" w:type="dxa"/>
            </w:tcMar>
            <w:vAlign w:val="bottom"/>
          </w:tcPr>
          <w:p w14:paraId="2A40E507" w14:textId="77777777" w:rsidR="000828EB" w:rsidRPr="00473F2D" w:rsidRDefault="000828EB" w:rsidP="00073089">
            <w:pPr>
              <w:ind w:left="280"/>
              <w:rPr>
                <w:rFonts w:ascii="Arial" w:hAnsi="Arial" w:cs="Arial"/>
                <w:b/>
                <w:snapToGrid w:val="0"/>
                <w:sz w:val="18"/>
                <w:szCs w:val="18"/>
              </w:rPr>
            </w:pPr>
            <w:r w:rsidRPr="00473F2D">
              <w:rPr>
                <w:rFonts w:ascii="Arial" w:hAnsi="Arial" w:cs="Arial"/>
                <w:b/>
                <w:snapToGrid w:val="0"/>
                <w:sz w:val="18"/>
                <w:szCs w:val="18"/>
              </w:rPr>
              <w:t>Veiklos pajamų iš viso</w:t>
            </w:r>
          </w:p>
        </w:tc>
        <w:tc>
          <w:tcPr>
            <w:tcW w:w="708" w:type="dxa"/>
            <w:tcMar>
              <w:right w:w="57" w:type="dxa"/>
            </w:tcMar>
            <w:vAlign w:val="bottom"/>
          </w:tcPr>
          <w:p w14:paraId="169F173C" w14:textId="77777777" w:rsidR="000828EB" w:rsidRPr="00473F2D" w:rsidRDefault="000828EB" w:rsidP="00073089">
            <w:pPr>
              <w:jc w:val="center"/>
              <w:rPr>
                <w:rFonts w:ascii="Arial" w:hAnsi="Arial" w:cs="Arial"/>
                <w:b/>
                <w:sz w:val="18"/>
                <w:szCs w:val="18"/>
              </w:rPr>
            </w:pPr>
          </w:p>
        </w:tc>
        <w:tc>
          <w:tcPr>
            <w:tcW w:w="1274" w:type="dxa"/>
            <w:tcBorders>
              <w:top w:val="single" w:sz="4" w:space="0" w:color="auto"/>
            </w:tcBorders>
            <w:tcMar>
              <w:right w:w="57" w:type="dxa"/>
            </w:tcMar>
            <w:vAlign w:val="bottom"/>
          </w:tcPr>
          <w:p w14:paraId="704B1C88" w14:textId="5C4A1955" w:rsidR="000828EB" w:rsidRPr="00473F2D" w:rsidRDefault="000828EB" w:rsidP="00073089">
            <w:pPr>
              <w:pStyle w:val="Table0"/>
              <w:ind w:right="231"/>
              <w:rPr>
                <w:b/>
                <w:bCs/>
                <w:lang w:val="lt-LT"/>
              </w:rPr>
            </w:pPr>
            <w:r w:rsidRPr="00473F2D">
              <w:rPr>
                <w:b/>
                <w:bCs/>
                <w:lang w:val="lt-LT"/>
              </w:rPr>
              <w:t xml:space="preserve">4 </w:t>
            </w:r>
            <w:r w:rsidR="003A2B8B" w:rsidRPr="00473F2D">
              <w:rPr>
                <w:b/>
                <w:bCs/>
                <w:lang w:val="lt-LT"/>
              </w:rPr>
              <w:t>923</w:t>
            </w:r>
          </w:p>
        </w:tc>
        <w:tc>
          <w:tcPr>
            <w:tcW w:w="113" w:type="dxa"/>
            <w:tcMar>
              <w:right w:w="57" w:type="dxa"/>
            </w:tcMar>
            <w:vAlign w:val="bottom"/>
          </w:tcPr>
          <w:p w14:paraId="0C926F0B" w14:textId="77777777" w:rsidR="000828EB" w:rsidRPr="00473F2D" w:rsidRDefault="000828EB" w:rsidP="00073089">
            <w:pPr>
              <w:pStyle w:val="Table0"/>
              <w:rPr>
                <w:b/>
                <w:bCs/>
                <w:lang w:val="lt-LT"/>
              </w:rPr>
            </w:pPr>
          </w:p>
        </w:tc>
        <w:tc>
          <w:tcPr>
            <w:tcW w:w="1124" w:type="dxa"/>
            <w:tcBorders>
              <w:top w:val="single" w:sz="4" w:space="0" w:color="auto"/>
            </w:tcBorders>
            <w:tcMar>
              <w:right w:w="57" w:type="dxa"/>
            </w:tcMar>
            <w:vAlign w:val="bottom"/>
          </w:tcPr>
          <w:p w14:paraId="68BAA02E" w14:textId="063C41AC" w:rsidR="000828EB" w:rsidRPr="00473F2D" w:rsidRDefault="00D80CCB" w:rsidP="00073089">
            <w:pPr>
              <w:pStyle w:val="Table0"/>
              <w:ind w:right="57"/>
              <w:rPr>
                <w:b/>
                <w:bCs/>
                <w:color w:val="000000" w:themeColor="text1"/>
                <w:lang w:val="lt-LT"/>
              </w:rPr>
            </w:pPr>
            <w:r w:rsidRPr="00473F2D">
              <w:rPr>
                <w:b/>
                <w:bCs/>
                <w:color w:val="000000" w:themeColor="text1"/>
                <w:lang w:val="lt-LT"/>
              </w:rPr>
              <w:t>4 323</w:t>
            </w:r>
          </w:p>
        </w:tc>
      </w:tr>
      <w:tr w:rsidR="000828EB" w:rsidRPr="00473F2D" w14:paraId="1BDCD8C7" w14:textId="77777777" w:rsidTr="00073089">
        <w:trPr>
          <w:cantSplit/>
          <w:trHeight w:val="255"/>
        </w:trPr>
        <w:tc>
          <w:tcPr>
            <w:tcW w:w="1134" w:type="dxa"/>
            <w:tcMar>
              <w:right w:w="57" w:type="dxa"/>
            </w:tcMar>
            <w:vAlign w:val="bottom"/>
          </w:tcPr>
          <w:p w14:paraId="47E676CF" w14:textId="77777777" w:rsidR="000828EB" w:rsidRPr="00473F2D" w:rsidRDefault="000828EB" w:rsidP="00073089">
            <w:pPr>
              <w:pStyle w:val="Table0"/>
              <w:ind w:right="57"/>
              <w:rPr>
                <w:bCs/>
                <w:lang w:val="lt-LT"/>
              </w:rPr>
            </w:pPr>
          </w:p>
        </w:tc>
        <w:tc>
          <w:tcPr>
            <w:tcW w:w="142" w:type="dxa"/>
            <w:tcMar>
              <w:right w:w="57" w:type="dxa"/>
            </w:tcMar>
            <w:vAlign w:val="bottom"/>
          </w:tcPr>
          <w:p w14:paraId="6F68C0B5" w14:textId="77777777" w:rsidR="000828EB" w:rsidRPr="00473F2D" w:rsidRDefault="000828EB" w:rsidP="00073089">
            <w:pPr>
              <w:ind w:right="57"/>
              <w:jc w:val="right"/>
              <w:rPr>
                <w:rFonts w:ascii="Arial" w:hAnsi="Arial" w:cs="Arial"/>
                <w:sz w:val="18"/>
                <w:szCs w:val="18"/>
              </w:rPr>
            </w:pPr>
          </w:p>
        </w:tc>
        <w:tc>
          <w:tcPr>
            <w:tcW w:w="1134" w:type="dxa"/>
            <w:tcMar>
              <w:right w:w="57" w:type="dxa"/>
            </w:tcMar>
            <w:vAlign w:val="bottom"/>
          </w:tcPr>
          <w:p w14:paraId="20B5D3F8" w14:textId="77777777" w:rsidR="000828EB" w:rsidRPr="00473F2D" w:rsidRDefault="000828EB" w:rsidP="00073089">
            <w:pPr>
              <w:pStyle w:val="Table0"/>
              <w:ind w:right="57"/>
              <w:rPr>
                <w:bCs/>
                <w:color w:val="000000" w:themeColor="text1"/>
                <w:lang w:val="lt-LT"/>
              </w:rPr>
            </w:pPr>
          </w:p>
        </w:tc>
        <w:tc>
          <w:tcPr>
            <w:tcW w:w="4253" w:type="dxa"/>
            <w:tcMar>
              <w:right w:w="57" w:type="dxa"/>
            </w:tcMar>
            <w:vAlign w:val="bottom"/>
          </w:tcPr>
          <w:p w14:paraId="7A91A071" w14:textId="77777777" w:rsidR="000828EB" w:rsidRPr="00473F2D" w:rsidRDefault="000828EB" w:rsidP="00073089">
            <w:pPr>
              <w:ind w:left="280"/>
              <w:rPr>
                <w:rFonts w:ascii="Arial" w:hAnsi="Arial" w:cs="Arial"/>
                <w:snapToGrid w:val="0"/>
                <w:sz w:val="18"/>
                <w:szCs w:val="18"/>
              </w:rPr>
            </w:pPr>
          </w:p>
        </w:tc>
        <w:tc>
          <w:tcPr>
            <w:tcW w:w="708" w:type="dxa"/>
            <w:tcMar>
              <w:right w:w="57" w:type="dxa"/>
            </w:tcMar>
            <w:vAlign w:val="bottom"/>
          </w:tcPr>
          <w:p w14:paraId="3FC4F69A" w14:textId="77777777" w:rsidR="000828EB" w:rsidRPr="00473F2D" w:rsidRDefault="000828EB" w:rsidP="00073089">
            <w:pPr>
              <w:jc w:val="center"/>
              <w:rPr>
                <w:rFonts w:ascii="Arial" w:hAnsi="Arial" w:cs="Arial"/>
                <w:sz w:val="18"/>
                <w:szCs w:val="18"/>
              </w:rPr>
            </w:pPr>
          </w:p>
        </w:tc>
        <w:tc>
          <w:tcPr>
            <w:tcW w:w="1274" w:type="dxa"/>
            <w:tcMar>
              <w:right w:w="57" w:type="dxa"/>
            </w:tcMar>
            <w:vAlign w:val="bottom"/>
          </w:tcPr>
          <w:p w14:paraId="02354CFD" w14:textId="77777777" w:rsidR="000828EB" w:rsidRPr="00473F2D" w:rsidRDefault="000828EB" w:rsidP="00073089">
            <w:pPr>
              <w:pStyle w:val="Table0"/>
              <w:ind w:right="57"/>
              <w:rPr>
                <w:lang w:val="lt-LT"/>
              </w:rPr>
            </w:pPr>
          </w:p>
        </w:tc>
        <w:tc>
          <w:tcPr>
            <w:tcW w:w="113" w:type="dxa"/>
            <w:tcMar>
              <w:right w:w="57" w:type="dxa"/>
            </w:tcMar>
            <w:vAlign w:val="bottom"/>
          </w:tcPr>
          <w:p w14:paraId="51D72D9F" w14:textId="77777777" w:rsidR="000828EB" w:rsidRPr="00473F2D" w:rsidRDefault="000828EB" w:rsidP="00073089">
            <w:pPr>
              <w:pStyle w:val="Table0"/>
              <w:rPr>
                <w:lang w:val="lt-LT"/>
              </w:rPr>
            </w:pPr>
          </w:p>
        </w:tc>
        <w:tc>
          <w:tcPr>
            <w:tcW w:w="1124" w:type="dxa"/>
            <w:tcMar>
              <w:right w:w="57" w:type="dxa"/>
            </w:tcMar>
            <w:vAlign w:val="bottom"/>
          </w:tcPr>
          <w:p w14:paraId="46FE10F1" w14:textId="77777777" w:rsidR="000828EB" w:rsidRPr="00473F2D" w:rsidRDefault="000828EB" w:rsidP="00073089">
            <w:pPr>
              <w:pStyle w:val="Table0"/>
              <w:ind w:right="57"/>
              <w:rPr>
                <w:bCs/>
                <w:color w:val="000000" w:themeColor="text1"/>
                <w:lang w:val="lt-LT"/>
              </w:rPr>
            </w:pPr>
          </w:p>
        </w:tc>
      </w:tr>
      <w:tr w:rsidR="000828EB" w:rsidRPr="00473F2D" w14:paraId="116E9B3B" w14:textId="77777777" w:rsidTr="00073089">
        <w:trPr>
          <w:cantSplit/>
          <w:trHeight w:val="255"/>
        </w:trPr>
        <w:tc>
          <w:tcPr>
            <w:tcW w:w="1134" w:type="dxa"/>
            <w:tcBorders>
              <w:bottom w:val="nil"/>
            </w:tcBorders>
            <w:tcMar>
              <w:right w:w="57" w:type="dxa"/>
            </w:tcMar>
            <w:vAlign w:val="bottom"/>
          </w:tcPr>
          <w:p w14:paraId="0274FB00" w14:textId="3355A795" w:rsidR="000828EB" w:rsidRPr="00473F2D" w:rsidRDefault="00DD6712" w:rsidP="00073089">
            <w:pPr>
              <w:pStyle w:val="Table0"/>
              <w:rPr>
                <w:bCs/>
                <w:lang w:val="lt-LT"/>
              </w:rPr>
            </w:pPr>
            <w:r w:rsidRPr="00473F2D">
              <w:rPr>
                <w:bCs/>
                <w:lang w:val="lt-LT"/>
              </w:rPr>
              <w:t>230</w:t>
            </w:r>
          </w:p>
        </w:tc>
        <w:tc>
          <w:tcPr>
            <w:tcW w:w="142" w:type="dxa"/>
            <w:tcMar>
              <w:right w:w="57" w:type="dxa"/>
            </w:tcMar>
            <w:vAlign w:val="bottom"/>
          </w:tcPr>
          <w:p w14:paraId="5CCDE506" w14:textId="77777777" w:rsidR="000828EB" w:rsidRPr="00473F2D" w:rsidRDefault="000828EB" w:rsidP="00073089">
            <w:pPr>
              <w:ind w:right="57"/>
              <w:jc w:val="right"/>
              <w:rPr>
                <w:rFonts w:ascii="Arial" w:hAnsi="Arial" w:cs="Arial"/>
                <w:sz w:val="18"/>
                <w:szCs w:val="18"/>
                <w:lang w:val="en-US"/>
              </w:rPr>
            </w:pPr>
          </w:p>
        </w:tc>
        <w:tc>
          <w:tcPr>
            <w:tcW w:w="1134" w:type="dxa"/>
            <w:tcBorders>
              <w:bottom w:val="nil"/>
            </w:tcBorders>
            <w:tcMar>
              <w:right w:w="57" w:type="dxa"/>
            </w:tcMar>
            <w:vAlign w:val="bottom"/>
          </w:tcPr>
          <w:p w14:paraId="61D7EF98" w14:textId="07E21ECF" w:rsidR="000828EB" w:rsidRPr="00473F2D" w:rsidRDefault="000828EB" w:rsidP="00073089">
            <w:pPr>
              <w:pStyle w:val="Table0"/>
              <w:ind w:right="57"/>
              <w:rPr>
                <w:bCs/>
                <w:color w:val="000000" w:themeColor="text1"/>
                <w:lang w:val="lt-LT"/>
              </w:rPr>
            </w:pPr>
            <w:r w:rsidRPr="00473F2D">
              <w:rPr>
                <w:bCs/>
                <w:lang w:val="lt-LT"/>
              </w:rPr>
              <w:t>(</w:t>
            </w:r>
            <w:r w:rsidR="00296873" w:rsidRPr="00473F2D">
              <w:rPr>
                <w:bCs/>
                <w:lang w:val="lt-LT"/>
              </w:rPr>
              <w:t>294</w:t>
            </w:r>
            <w:r w:rsidRPr="00473F2D">
              <w:rPr>
                <w:bCs/>
                <w:lang w:val="lt-LT"/>
              </w:rPr>
              <w:t>)</w:t>
            </w:r>
          </w:p>
        </w:tc>
        <w:tc>
          <w:tcPr>
            <w:tcW w:w="4253" w:type="dxa"/>
            <w:tcMar>
              <w:right w:w="57" w:type="dxa"/>
            </w:tcMar>
            <w:vAlign w:val="bottom"/>
          </w:tcPr>
          <w:p w14:paraId="340F97F3" w14:textId="18878E7E" w:rsidR="000828EB" w:rsidRPr="00473F2D" w:rsidRDefault="000828EB" w:rsidP="00073089">
            <w:pPr>
              <w:ind w:left="280"/>
              <w:rPr>
                <w:rFonts w:ascii="Arial" w:hAnsi="Arial" w:cs="Arial"/>
                <w:snapToGrid w:val="0"/>
                <w:sz w:val="18"/>
                <w:szCs w:val="18"/>
              </w:rPr>
            </w:pPr>
            <w:r w:rsidRPr="00473F2D">
              <w:rPr>
                <w:rFonts w:ascii="Arial" w:hAnsi="Arial" w:cs="Arial"/>
                <w:snapToGrid w:val="0"/>
                <w:sz w:val="18"/>
                <w:szCs w:val="18"/>
              </w:rPr>
              <w:t xml:space="preserve">Paskolų ir kito finansinio turto vertės </w:t>
            </w:r>
            <w:r w:rsidR="00220ECC" w:rsidRPr="00473F2D">
              <w:rPr>
                <w:rFonts w:ascii="Arial" w:hAnsi="Arial" w:cs="Arial"/>
                <w:snapToGrid w:val="0"/>
                <w:sz w:val="18"/>
                <w:szCs w:val="18"/>
              </w:rPr>
              <w:t xml:space="preserve"> pokytis</w:t>
            </w:r>
          </w:p>
        </w:tc>
        <w:tc>
          <w:tcPr>
            <w:tcW w:w="708" w:type="dxa"/>
            <w:tcMar>
              <w:right w:w="57" w:type="dxa"/>
            </w:tcMar>
            <w:vAlign w:val="bottom"/>
          </w:tcPr>
          <w:p w14:paraId="5545172C" w14:textId="77777777" w:rsidR="000828EB" w:rsidRPr="00473F2D" w:rsidRDefault="000828EB" w:rsidP="00073089">
            <w:pPr>
              <w:jc w:val="center"/>
              <w:rPr>
                <w:rFonts w:ascii="Arial" w:hAnsi="Arial" w:cs="Arial"/>
                <w:sz w:val="18"/>
                <w:szCs w:val="18"/>
              </w:rPr>
            </w:pPr>
          </w:p>
        </w:tc>
        <w:tc>
          <w:tcPr>
            <w:tcW w:w="1274" w:type="dxa"/>
            <w:tcBorders>
              <w:bottom w:val="nil"/>
            </w:tcBorders>
            <w:tcMar>
              <w:right w:w="57" w:type="dxa"/>
            </w:tcMar>
            <w:vAlign w:val="bottom"/>
          </w:tcPr>
          <w:p w14:paraId="5696E147" w14:textId="23C65A54" w:rsidR="000828EB" w:rsidRPr="00473F2D" w:rsidRDefault="00DD6712" w:rsidP="00073089">
            <w:pPr>
              <w:pStyle w:val="Table0"/>
              <w:rPr>
                <w:bCs/>
                <w:lang w:val="lt-LT"/>
              </w:rPr>
            </w:pPr>
            <w:r w:rsidRPr="00473F2D">
              <w:rPr>
                <w:bCs/>
                <w:lang w:val="lt-LT"/>
              </w:rPr>
              <w:t>(201)</w:t>
            </w:r>
          </w:p>
        </w:tc>
        <w:tc>
          <w:tcPr>
            <w:tcW w:w="113" w:type="dxa"/>
            <w:tcMar>
              <w:right w:w="57" w:type="dxa"/>
            </w:tcMar>
            <w:vAlign w:val="bottom"/>
          </w:tcPr>
          <w:p w14:paraId="754D4904" w14:textId="77777777" w:rsidR="000828EB" w:rsidRPr="00473F2D" w:rsidRDefault="000828EB" w:rsidP="00073089">
            <w:pPr>
              <w:pStyle w:val="Table0"/>
              <w:rPr>
                <w:lang w:val="lt-LT"/>
              </w:rPr>
            </w:pPr>
          </w:p>
        </w:tc>
        <w:tc>
          <w:tcPr>
            <w:tcW w:w="1124" w:type="dxa"/>
            <w:tcBorders>
              <w:bottom w:val="nil"/>
            </w:tcBorders>
            <w:tcMar>
              <w:right w:w="57" w:type="dxa"/>
            </w:tcMar>
            <w:vAlign w:val="bottom"/>
          </w:tcPr>
          <w:p w14:paraId="30F711B2" w14:textId="121F04F1" w:rsidR="000828EB" w:rsidRPr="00473F2D" w:rsidRDefault="000828EB" w:rsidP="00073089">
            <w:pPr>
              <w:pStyle w:val="Table0"/>
              <w:ind w:right="57"/>
              <w:rPr>
                <w:bCs/>
                <w:color w:val="000000" w:themeColor="text1"/>
                <w:lang w:val="lt-LT"/>
              </w:rPr>
            </w:pPr>
            <w:r w:rsidRPr="00473F2D">
              <w:rPr>
                <w:bCs/>
                <w:lang w:val="lt-LT"/>
              </w:rPr>
              <w:t>(</w:t>
            </w:r>
            <w:r w:rsidR="00D80CCB" w:rsidRPr="00473F2D">
              <w:rPr>
                <w:bCs/>
                <w:lang w:val="lt-LT"/>
              </w:rPr>
              <w:t>294</w:t>
            </w:r>
            <w:r w:rsidRPr="00473F2D">
              <w:rPr>
                <w:bCs/>
                <w:lang w:val="lt-LT"/>
              </w:rPr>
              <w:t>)</w:t>
            </w:r>
          </w:p>
        </w:tc>
      </w:tr>
      <w:tr w:rsidR="000828EB" w:rsidRPr="00473F2D" w14:paraId="7D0A73C7" w14:textId="77777777" w:rsidTr="00073089">
        <w:trPr>
          <w:cantSplit/>
          <w:trHeight w:val="255"/>
        </w:trPr>
        <w:tc>
          <w:tcPr>
            <w:tcW w:w="1134" w:type="dxa"/>
            <w:tcBorders>
              <w:top w:val="single" w:sz="4" w:space="0" w:color="auto"/>
            </w:tcBorders>
            <w:tcMar>
              <w:right w:w="57" w:type="dxa"/>
            </w:tcMar>
            <w:vAlign w:val="bottom"/>
          </w:tcPr>
          <w:p w14:paraId="5B45D76F" w14:textId="45F85380" w:rsidR="000828EB" w:rsidRPr="00473F2D" w:rsidRDefault="00CB64A1" w:rsidP="00073089">
            <w:pPr>
              <w:pStyle w:val="Table0"/>
              <w:rPr>
                <w:b/>
                <w:bCs/>
                <w:lang w:val="lt-LT"/>
              </w:rPr>
            </w:pPr>
            <w:r w:rsidRPr="00473F2D">
              <w:rPr>
                <w:b/>
                <w:bCs/>
                <w:lang w:val="lt-LT"/>
              </w:rPr>
              <w:t xml:space="preserve">5 </w:t>
            </w:r>
            <w:r w:rsidR="00DD6712" w:rsidRPr="00473F2D">
              <w:rPr>
                <w:b/>
                <w:bCs/>
                <w:lang w:val="lt-LT"/>
              </w:rPr>
              <w:t>094</w:t>
            </w:r>
          </w:p>
        </w:tc>
        <w:tc>
          <w:tcPr>
            <w:tcW w:w="142" w:type="dxa"/>
            <w:tcMar>
              <w:right w:w="57" w:type="dxa"/>
            </w:tcMar>
            <w:vAlign w:val="bottom"/>
          </w:tcPr>
          <w:p w14:paraId="2166B596" w14:textId="77777777" w:rsidR="000828EB" w:rsidRPr="00473F2D" w:rsidRDefault="000828EB" w:rsidP="00073089">
            <w:pPr>
              <w:ind w:right="57"/>
              <w:jc w:val="right"/>
              <w:rPr>
                <w:rFonts w:ascii="Arial" w:hAnsi="Arial" w:cs="Arial"/>
                <w:b/>
                <w:bCs/>
                <w:sz w:val="18"/>
                <w:szCs w:val="18"/>
              </w:rPr>
            </w:pPr>
          </w:p>
        </w:tc>
        <w:tc>
          <w:tcPr>
            <w:tcW w:w="1134" w:type="dxa"/>
            <w:tcBorders>
              <w:top w:val="single" w:sz="4" w:space="0" w:color="auto"/>
            </w:tcBorders>
            <w:tcMar>
              <w:right w:w="57" w:type="dxa"/>
            </w:tcMar>
            <w:vAlign w:val="bottom"/>
          </w:tcPr>
          <w:p w14:paraId="7C51036C" w14:textId="724504E8" w:rsidR="000828EB" w:rsidRPr="00473F2D" w:rsidRDefault="00296873" w:rsidP="00073089">
            <w:pPr>
              <w:pStyle w:val="Table0"/>
              <w:ind w:right="57"/>
              <w:rPr>
                <w:b/>
                <w:bCs/>
                <w:color w:val="000000" w:themeColor="text1"/>
                <w:lang w:val="lt-LT"/>
              </w:rPr>
            </w:pPr>
            <w:r w:rsidRPr="00473F2D">
              <w:rPr>
                <w:b/>
                <w:bCs/>
                <w:lang w:val="lt-LT"/>
              </w:rPr>
              <w:t>4 169</w:t>
            </w:r>
          </w:p>
        </w:tc>
        <w:tc>
          <w:tcPr>
            <w:tcW w:w="4253" w:type="dxa"/>
            <w:tcMar>
              <w:right w:w="57" w:type="dxa"/>
            </w:tcMar>
            <w:vAlign w:val="bottom"/>
          </w:tcPr>
          <w:p w14:paraId="4AFD2E76" w14:textId="77777777" w:rsidR="000828EB" w:rsidRPr="00473F2D" w:rsidRDefault="000828EB" w:rsidP="00073089">
            <w:pPr>
              <w:ind w:left="343" w:hanging="65"/>
              <w:rPr>
                <w:rFonts w:ascii="Arial" w:hAnsi="Arial" w:cs="Arial"/>
                <w:b/>
                <w:snapToGrid w:val="0"/>
                <w:sz w:val="18"/>
                <w:szCs w:val="18"/>
              </w:rPr>
            </w:pPr>
            <w:r w:rsidRPr="00473F2D">
              <w:rPr>
                <w:rFonts w:ascii="Arial" w:hAnsi="Arial" w:cs="Arial"/>
                <w:b/>
                <w:snapToGrid w:val="0"/>
                <w:sz w:val="18"/>
                <w:szCs w:val="18"/>
              </w:rPr>
              <w:t>Veiklos pajamos po vertės sumažėjimo ir atidėjinių sąnaudų</w:t>
            </w:r>
          </w:p>
        </w:tc>
        <w:tc>
          <w:tcPr>
            <w:tcW w:w="708" w:type="dxa"/>
            <w:tcMar>
              <w:right w:w="57" w:type="dxa"/>
            </w:tcMar>
            <w:vAlign w:val="bottom"/>
          </w:tcPr>
          <w:p w14:paraId="6DEC31D1" w14:textId="77777777" w:rsidR="000828EB" w:rsidRPr="00473F2D" w:rsidRDefault="000828EB" w:rsidP="00073089">
            <w:pPr>
              <w:jc w:val="center"/>
              <w:rPr>
                <w:rFonts w:ascii="Arial" w:hAnsi="Arial" w:cs="Arial"/>
                <w:b/>
                <w:sz w:val="18"/>
                <w:szCs w:val="18"/>
              </w:rPr>
            </w:pPr>
          </w:p>
        </w:tc>
        <w:tc>
          <w:tcPr>
            <w:tcW w:w="1274" w:type="dxa"/>
            <w:tcBorders>
              <w:top w:val="single" w:sz="4" w:space="0" w:color="auto"/>
            </w:tcBorders>
            <w:tcMar>
              <w:right w:w="57" w:type="dxa"/>
            </w:tcMar>
            <w:vAlign w:val="bottom"/>
          </w:tcPr>
          <w:p w14:paraId="19400DAC" w14:textId="3717C81F" w:rsidR="000828EB" w:rsidRPr="00473F2D" w:rsidRDefault="00DD6712" w:rsidP="00073089">
            <w:pPr>
              <w:pStyle w:val="Table0"/>
              <w:rPr>
                <w:b/>
                <w:bCs/>
                <w:lang w:val="lt-LT"/>
              </w:rPr>
            </w:pPr>
            <w:r w:rsidRPr="00473F2D">
              <w:rPr>
                <w:b/>
                <w:bCs/>
                <w:lang w:val="lt-LT"/>
              </w:rPr>
              <w:t>4 722</w:t>
            </w:r>
          </w:p>
        </w:tc>
        <w:tc>
          <w:tcPr>
            <w:tcW w:w="113" w:type="dxa"/>
            <w:tcMar>
              <w:right w:w="57" w:type="dxa"/>
            </w:tcMar>
            <w:vAlign w:val="bottom"/>
          </w:tcPr>
          <w:p w14:paraId="495944F1" w14:textId="77777777" w:rsidR="000828EB" w:rsidRPr="00473F2D" w:rsidRDefault="000828EB" w:rsidP="00073089">
            <w:pPr>
              <w:pStyle w:val="Table0"/>
              <w:ind w:right="57"/>
              <w:rPr>
                <w:b/>
                <w:bCs/>
                <w:lang w:val="lt-LT"/>
              </w:rPr>
            </w:pPr>
          </w:p>
        </w:tc>
        <w:tc>
          <w:tcPr>
            <w:tcW w:w="1124" w:type="dxa"/>
            <w:tcBorders>
              <w:top w:val="single" w:sz="4" w:space="0" w:color="auto"/>
            </w:tcBorders>
            <w:tcMar>
              <w:right w:w="57" w:type="dxa"/>
            </w:tcMar>
            <w:vAlign w:val="bottom"/>
          </w:tcPr>
          <w:p w14:paraId="00B6BA01" w14:textId="0E35FD2D" w:rsidR="000828EB" w:rsidRPr="00473F2D" w:rsidRDefault="00D80CCB" w:rsidP="00073089">
            <w:pPr>
              <w:pStyle w:val="Table0"/>
              <w:ind w:right="57"/>
              <w:rPr>
                <w:b/>
                <w:bCs/>
                <w:color w:val="000000" w:themeColor="text1"/>
                <w:lang w:val="lt-LT"/>
              </w:rPr>
            </w:pPr>
            <w:r w:rsidRPr="00473F2D">
              <w:rPr>
                <w:b/>
                <w:bCs/>
                <w:lang w:val="lt-LT"/>
              </w:rPr>
              <w:t>4 029</w:t>
            </w:r>
          </w:p>
        </w:tc>
      </w:tr>
      <w:tr w:rsidR="000828EB" w:rsidRPr="00473F2D" w14:paraId="4F2A5535" w14:textId="77777777" w:rsidTr="00073089">
        <w:trPr>
          <w:cantSplit/>
          <w:trHeight w:val="255"/>
        </w:trPr>
        <w:tc>
          <w:tcPr>
            <w:tcW w:w="1134" w:type="dxa"/>
            <w:tcMar>
              <w:right w:w="57" w:type="dxa"/>
            </w:tcMar>
            <w:vAlign w:val="bottom"/>
          </w:tcPr>
          <w:p w14:paraId="15089B13" w14:textId="77777777" w:rsidR="000828EB" w:rsidRPr="00473F2D" w:rsidRDefault="000828EB" w:rsidP="00073089">
            <w:pPr>
              <w:pStyle w:val="Table0"/>
              <w:rPr>
                <w:bCs/>
                <w:lang w:val="lt-LT"/>
              </w:rPr>
            </w:pPr>
          </w:p>
        </w:tc>
        <w:tc>
          <w:tcPr>
            <w:tcW w:w="142" w:type="dxa"/>
            <w:tcMar>
              <w:right w:w="57" w:type="dxa"/>
            </w:tcMar>
            <w:vAlign w:val="bottom"/>
          </w:tcPr>
          <w:p w14:paraId="0631D7A3" w14:textId="77777777" w:rsidR="000828EB" w:rsidRPr="00473F2D" w:rsidRDefault="000828EB" w:rsidP="00073089">
            <w:pPr>
              <w:ind w:right="57"/>
              <w:jc w:val="right"/>
              <w:rPr>
                <w:rFonts w:ascii="Arial" w:hAnsi="Arial" w:cs="Arial"/>
                <w:color w:val="FF0000"/>
                <w:sz w:val="18"/>
                <w:szCs w:val="18"/>
              </w:rPr>
            </w:pPr>
          </w:p>
        </w:tc>
        <w:tc>
          <w:tcPr>
            <w:tcW w:w="1134" w:type="dxa"/>
            <w:tcMar>
              <w:right w:w="57" w:type="dxa"/>
            </w:tcMar>
            <w:vAlign w:val="bottom"/>
          </w:tcPr>
          <w:p w14:paraId="412A3060" w14:textId="77777777" w:rsidR="000828EB" w:rsidRPr="00473F2D" w:rsidRDefault="000828EB" w:rsidP="00073089">
            <w:pPr>
              <w:pStyle w:val="Table0"/>
              <w:ind w:right="57"/>
              <w:rPr>
                <w:bCs/>
                <w:color w:val="000000" w:themeColor="text1"/>
                <w:lang w:val="lt-LT"/>
              </w:rPr>
            </w:pPr>
          </w:p>
        </w:tc>
        <w:tc>
          <w:tcPr>
            <w:tcW w:w="4253" w:type="dxa"/>
            <w:tcMar>
              <w:right w:w="57" w:type="dxa"/>
            </w:tcMar>
            <w:vAlign w:val="bottom"/>
          </w:tcPr>
          <w:p w14:paraId="0A8EBA81" w14:textId="77777777" w:rsidR="000828EB" w:rsidRPr="00473F2D" w:rsidRDefault="000828EB" w:rsidP="00073089">
            <w:pPr>
              <w:ind w:left="280"/>
              <w:rPr>
                <w:rFonts w:ascii="Arial" w:hAnsi="Arial" w:cs="Arial"/>
                <w:snapToGrid w:val="0"/>
                <w:sz w:val="18"/>
                <w:szCs w:val="18"/>
              </w:rPr>
            </w:pPr>
          </w:p>
        </w:tc>
        <w:tc>
          <w:tcPr>
            <w:tcW w:w="708" w:type="dxa"/>
            <w:tcMar>
              <w:right w:w="57" w:type="dxa"/>
            </w:tcMar>
            <w:vAlign w:val="bottom"/>
          </w:tcPr>
          <w:p w14:paraId="2095A25C" w14:textId="77777777" w:rsidR="000828EB" w:rsidRPr="00473F2D" w:rsidRDefault="000828EB" w:rsidP="00073089">
            <w:pPr>
              <w:jc w:val="center"/>
              <w:rPr>
                <w:rFonts w:ascii="Arial" w:hAnsi="Arial" w:cs="Arial"/>
                <w:color w:val="FF0000"/>
                <w:sz w:val="18"/>
                <w:szCs w:val="18"/>
              </w:rPr>
            </w:pPr>
          </w:p>
        </w:tc>
        <w:tc>
          <w:tcPr>
            <w:tcW w:w="1274" w:type="dxa"/>
            <w:tcMar>
              <w:right w:w="57" w:type="dxa"/>
            </w:tcMar>
            <w:vAlign w:val="bottom"/>
          </w:tcPr>
          <w:p w14:paraId="27825F71" w14:textId="77777777" w:rsidR="000828EB" w:rsidRPr="00473F2D" w:rsidRDefault="000828EB" w:rsidP="00073089">
            <w:pPr>
              <w:pStyle w:val="Table0"/>
              <w:rPr>
                <w:bCs/>
                <w:lang w:val="lt-LT"/>
              </w:rPr>
            </w:pPr>
          </w:p>
        </w:tc>
        <w:tc>
          <w:tcPr>
            <w:tcW w:w="113" w:type="dxa"/>
            <w:tcMar>
              <w:right w:w="57" w:type="dxa"/>
            </w:tcMar>
            <w:vAlign w:val="bottom"/>
          </w:tcPr>
          <w:p w14:paraId="4F94387C" w14:textId="77777777" w:rsidR="000828EB" w:rsidRPr="00473F2D" w:rsidRDefault="000828EB" w:rsidP="00073089">
            <w:pPr>
              <w:pStyle w:val="Table0"/>
              <w:rPr>
                <w:color w:val="FF0000"/>
                <w:lang w:val="lt-LT"/>
              </w:rPr>
            </w:pPr>
          </w:p>
        </w:tc>
        <w:tc>
          <w:tcPr>
            <w:tcW w:w="1124" w:type="dxa"/>
            <w:tcMar>
              <w:right w:w="57" w:type="dxa"/>
            </w:tcMar>
            <w:vAlign w:val="bottom"/>
          </w:tcPr>
          <w:p w14:paraId="0447BD00" w14:textId="77777777" w:rsidR="000828EB" w:rsidRPr="00473F2D" w:rsidRDefault="000828EB" w:rsidP="00073089">
            <w:pPr>
              <w:pStyle w:val="Table0"/>
              <w:ind w:right="57"/>
              <w:rPr>
                <w:bCs/>
                <w:color w:val="000000" w:themeColor="text1"/>
                <w:lang w:val="lt-LT"/>
              </w:rPr>
            </w:pPr>
          </w:p>
        </w:tc>
      </w:tr>
      <w:tr w:rsidR="000828EB" w:rsidRPr="00473F2D" w14:paraId="652E5200" w14:textId="77777777" w:rsidTr="00073089">
        <w:trPr>
          <w:cantSplit/>
          <w:trHeight w:val="255"/>
        </w:trPr>
        <w:tc>
          <w:tcPr>
            <w:tcW w:w="1134" w:type="dxa"/>
            <w:tcMar>
              <w:right w:w="57" w:type="dxa"/>
            </w:tcMar>
            <w:vAlign w:val="bottom"/>
          </w:tcPr>
          <w:p w14:paraId="2613B28A" w14:textId="2FD8A358" w:rsidR="000828EB" w:rsidRPr="00473F2D" w:rsidDel="00DD7345" w:rsidRDefault="000828EB" w:rsidP="00073089">
            <w:pPr>
              <w:pStyle w:val="Table0"/>
              <w:rPr>
                <w:bCs/>
                <w:lang w:val="lt-LT"/>
              </w:rPr>
            </w:pPr>
            <w:r w:rsidRPr="00473F2D">
              <w:rPr>
                <w:bCs/>
                <w:lang w:val="lt-LT"/>
              </w:rPr>
              <w:t xml:space="preserve">(2 </w:t>
            </w:r>
            <w:r w:rsidR="004049D6" w:rsidRPr="00473F2D">
              <w:rPr>
                <w:bCs/>
                <w:lang w:val="lt-LT"/>
              </w:rPr>
              <w:t>122</w:t>
            </w:r>
            <w:r w:rsidRPr="00473F2D">
              <w:rPr>
                <w:bCs/>
                <w:lang w:val="lt-LT"/>
              </w:rPr>
              <w:t>)</w:t>
            </w:r>
          </w:p>
        </w:tc>
        <w:tc>
          <w:tcPr>
            <w:tcW w:w="142" w:type="dxa"/>
            <w:tcMar>
              <w:right w:w="57" w:type="dxa"/>
            </w:tcMar>
            <w:vAlign w:val="bottom"/>
          </w:tcPr>
          <w:p w14:paraId="5CB51B44" w14:textId="77777777" w:rsidR="000828EB" w:rsidRPr="00473F2D" w:rsidRDefault="000828EB" w:rsidP="00073089">
            <w:pPr>
              <w:ind w:right="57"/>
              <w:jc w:val="right"/>
              <w:rPr>
                <w:rFonts w:ascii="Arial" w:hAnsi="Arial" w:cs="Arial"/>
                <w:color w:val="FF0000"/>
                <w:sz w:val="18"/>
                <w:szCs w:val="18"/>
              </w:rPr>
            </w:pPr>
          </w:p>
        </w:tc>
        <w:tc>
          <w:tcPr>
            <w:tcW w:w="1134" w:type="dxa"/>
            <w:tcMar>
              <w:right w:w="57" w:type="dxa"/>
            </w:tcMar>
            <w:vAlign w:val="bottom"/>
          </w:tcPr>
          <w:p w14:paraId="2AE3F651" w14:textId="32785F2C" w:rsidR="000828EB" w:rsidRPr="00473F2D" w:rsidRDefault="000828EB" w:rsidP="00073089">
            <w:pPr>
              <w:pStyle w:val="Table0"/>
              <w:ind w:right="57"/>
              <w:rPr>
                <w:bCs/>
                <w:color w:val="000000" w:themeColor="text1"/>
                <w:lang w:val="lt-LT"/>
              </w:rPr>
            </w:pPr>
            <w:r w:rsidRPr="00473F2D">
              <w:rPr>
                <w:bCs/>
                <w:lang w:val="lt-LT"/>
              </w:rPr>
              <w:t>(1</w:t>
            </w:r>
            <w:r w:rsidR="00296873" w:rsidRPr="00473F2D">
              <w:rPr>
                <w:bCs/>
                <w:lang w:val="lt-LT"/>
              </w:rPr>
              <w:t> 998)</w:t>
            </w:r>
          </w:p>
        </w:tc>
        <w:tc>
          <w:tcPr>
            <w:tcW w:w="4253" w:type="dxa"/>
            <w:tcMar>
              <w:right w:w="57" w:type="dxa"/>
            </w:tcMar>
            <w:vAlign w:val="bottom"/>
          </w:tcPr>
          <w:p w14:paraId="066D4983" w14:textId="77777777" w:rsidR="000828EB" w:rsidRPr="00473F2D" w:rsidRDefault="000828EB" w:rsidP="00073089">
            <w:pPr>
              <w:ind w:left="280"/>
              <w:rPr>
                <w:rFonts w:ascii="Arial" w:hAnsi="Arial" w:cs="Arial"/>
                <w:snapToGrid w:val="0"/>
                <w:sz w:val="18"/>
                <w:szCs w:val="18"/>
              </w:rPr>
            </w:pPr>
            <w:r w:rsidRPr="00473F2D">
              <w:rPr>
                <w:rFonts w:ascii="Arial" w:hAnsi="Arial" w:cs="Arial"/>
                <w:snapToGrid w:val="0"/>
                <w:sz w:val="18"/>
                <w:szCs w:val="18"/>
              </w:rPr>
              <w:t>Atlyginimai ir priedai</w:t>
            </w:r>
          </w:p>
        </w:tc>
        <w:tc>
          <w:tcPr>
            <w:tcW w:w="708" w:type="dxa"/>
            <w:tcMar>
              <w:right w:w="57" w:type="dxa"/>
            </w:tcMar>
            <w:vAlign w:val="bottom"/>
          </w:tcPr>
          <w:p w14:paraId="29A9D007" w14:textId="77777777" w:rsidR="000828EB" w:rsidRPr="00473F2D" w:rsidRDefault="000828EB" w:rsidP="00073089">
            <w:pPr>
              <w:jc w:val="center"/>
              <w:rPr>
                <w:rFonts w:ascii="Arial" w:hAnsi="Arial" w:cs="Arial"/>
                <w:sz w:val="18"/>
                <w:szCs w:val="18"/>
              </w:rPr>
            </w:pPr>
          </w:p>
        </w:tc>
        <w:tc>
          <w:tcPr>
            <w:tcW w:w="1274" w:type="dxa"/>
            <w:tcMar>
              <w:right w:w="57" w:type="dxa"/>
            </w:tcMar>
            <w:vAlign w:val="bottom"/>
          </w:tcPr>
          <w:p w14:paraId="729E612D" w14:textId="012871A6" w:rsidR="000828EB" w:rsidRPr="00473F2D" w:rsidDel="00DD7345" w:rsidRDefault="000828EB" w:rsidP="00073089">
            <w:pPr>
              <w:pStyle w:val="Table0"/>
              <w:ind w:right="57"/>
              <w:rPr>
                <w:bCs/>
                <w:lang w:val="lt-LT"/>
              </w:rPr>
            </w:pPr>
            <w:r w:rsidRPr="00473F2D">
              <w:rPr>
                <w:bCs/>
                <w:lang w:val="lt-LT"/>
              </w:rPr>
              <w:t xml:space="preserve">(2 </w:t>
            </w:r>
            <w:r w:rsidR="00821CB4" w:rsidRPr="00473F2D">
              <w:rPr>
                <w:bCs/>
                <w:lang w:val="lt-LT"/>
              </w:rPr>
              <w:t>047</w:t>
            </w:r>
            <w:r w:rsidRPr="00473F2D">
              <w:rPr>
                <w:bCs/>
                <w:lang w:val="lt-LT"/>
              </w:rPr>
              <w:t>)</w:t>
            </w:r>
          </w:p>
        </w:tc>
        <w:tc>
          <w:tcPr>
            <w:tcW w:w="113" w:type="dxa"/>
            <w:tcMar>
              <w:right w:w="57" w:type="dxa"/>
            </w:tcMar>
            <w:vAlign w:val="bottom"/>
          </w:tcPr>
          <w:p w14:paraId="4102E3DF" w14:textId="77777777" w:rsidR="000828EB" w:rsidRPr="00473F2D" w:rsidRDefault="000828EB" w:rsidP="00073089">
            <w:pPr>
              <w:pStyle w:val="Table0"/>
              <w:rPr>
                <w:color w:val="FF0000"/>
                <w:lang w:val="lt-LT"/>
              </w:rPr>
            </w:pPr>
          </w:p>
        </w:tc>
        <w:tc>
          <w:tcPr>
            <w:tcW w:w="1124" w:type="dxa"/>
            <w:tcMar>
              <w:right w:w="57" w:type="dxa"/>
            </w:tcMar>
            <w:vAlign w:val="bottom"/>
          </w:tcPr>
          <w:p w14:paraId="26ECCAD7" w14:textId="11E4FEE4" w:rsidR="000828EB" w:rsidRPr="00473F2D" w:rsidRDefault="000828EB" w:rsidP="00073089">
            <w:pPr>
              <w:pStyle w:val="Table0"/>
              <w:ind w:right="57"/>
              <w:rPr>
                <w:bCs/>
                <w:color w:val="000000" w:themeColor="text1"/>
                <w:lang w:val="lt-LT"/>
              </w:rPr>
            </w:pPr>
            <w:r w:rsidRPr="00473F2D">
              <w:rPr>
                <w:bCs/>
                <w:lang w:val="lt-LT"/>
              </w:rPr>
              <w:t xml:space="preserve">(1 </w:t>
            </w:r>
            <w:r w:rsidR="00D80CCB" w:rsidRPr="00473F2D">
              <w:rPr>
                <w:bCs/>
                <w:lang w:val="lt-LT"/>
              </w:rPr>
              <w:t>928</w:t>
            </w:r>
            <w:r w:rsidRPr="00473F2D">
              <w:rPr>
                <w:bCs/>
                <w:lang w:val="lt-LT"/>
              </w:rPr>
              <w:t>)</w:t>
            </w:r>
          </w:p>
        </w:tc>
      </w:tr>
      <w:tr w:rsidR="000828EB" w:rsidRPr="00473F2D" w14:paraId="0999CE7C" w14:textId="77777777" w:rsidTr="00073089">
        <w:trPr>
          <w:cantSplit/>
          <w:trHeight w:val="255"/>
        </w:trPr>
        <w:tc>
          <w:tcPr>
            <w:tcW w:w="1134" w:type="dxa"/>
            <w:tcMar>
              <w:right w:w="57" w:type="dxa"/>
            </w:tcMar>
            <w:vAlign w:val="bottom"/>
          </w:tcPr>
          <w:p w14:paraId="3D0CB72C" w14:textId="18937062" w:rsidR="000828EB" w:rsidRPr="00473F2D" w:rsidDel="00DD7345" w:rsidRDefault="000828EB" w:rsidP="00073089">
            <w:pPr>
              <w:pStyle w:val="Table0"/>
              <w:rPr>
                <w:bCs/>
                <w:lang w:val="lt-LT"/>
              </w:rPr>
            </w:pPr>
            <w:r w:rsidRPr="00473F2D">
              <w:rPr>
                <w:bCs/>
                <w:lang w:val="lt-LT"/>
              </w:rPr>
              <w:t>(2</w:t>
            </w:r>
            <w:r w:rsidR="004049D6" w:rsidRPr="00473F2D">
              <w:rPr>
                <w:bCs/>
                <w:lang w:val="lt-LT"/>
              </w:rPr>
              <w:t>90</w:t>
            </w:r>
            <w:r w:rsidRPr="00473F2D">
              <w:rPr>
                <w:bCs/>
                <w:lang w:val="lt-LT"/>
              </w:rPr>
              <w:t>)</w:t>
            </w:r>
          </w:p>
        </w:tc>
        <w:tc>
          <w:tcPr>
            <w:tcW w:w="142" w:type="dxa"/>
            <w:tcMar>
              <w:right w:w="57" w:type="dxa"/>
            </w:tcMar>
            <w:vAlign w:val="bottom"/>
          </w:tcPr>
          <w:p w14:paraId="2BDBDF6A" w14:textId="77777777" w:rsidR="000828EB" w:rsidRPr="00473F2D" w:rsidRDefault="000828EB" w:rsidP="00073089">
            <w:pPr>
              <w:ind w:right="57"/>
              <w:jc w:val="right"/>
              <w:rPr>
                <w:rFonts w:ascii="Arial" w:hAnsi="Arial" w:cs="Arial"/>
                <w:color w:val="FF0000"/>
                <w:sz w:val="18"/>
                <w:szCs w:val="18"/>
              </w:rPr>
            </w:pPr>
          </w:p>
        </w:tc>
        <w:tc>
          <w:tcPr>
            <w:tcW w:w="1134" w:type="dxa"/>
            <w:tcMar>
              <w:right w:w="57" w:type="dxa"/>
            </w:tcMar>
            <w:vAlign w:val="bottom"/>
          </w:tcPr>
          <w:p w14:paraId="2D16A37A" w14:textId="0280EF31" w:rsidR="000828EB" w:rsidRPr="00473F2D" w:rsidRDefault="000828EB" w:rsidP="00073089">
            <w:pPr>
              <w:pStyle w:val="Table0"/>
              <w:ind w:right="57"/>
              <w:rPr>
                <w:bCs/>
                <w:color w:val="000000" w:themeColor="text1"/>
                <w:lang w:val="lt-LT"/>
              </w:rPr>
            </w:pPr>
            <w:r w:rsidRPr="00473F2D">
              <w:rPr>
                <w:bCs/>
                <w:lang w:val="lt-LT"/>
              </w:rPr>
              <w:t>(1</w:t>
            </w:r>
            <w:r w:rsidR="00296873" w:rsidRPr="00473F2D">
              <w:rPr>
                <w:bCs/>
                <w:lang w:val="lt-LT"/>
              </w:rPr>
              <w:t>26</w:t>
            </w:r>
            <w:r w:rsidRPr="00473F2D">
              <w:rPr>
                <w:bCs/>
                <w:lang w:val="lt-LT"/>
              </w:rPr>
              <w:t>)</w:t>
            </w:r>
          </w:p>
        </w:tc>
        <w:tc>
          <w:tcPr>
            <w:tcW w:w="4253" w:type="dxa"/>
            <w:tcMar>
              <w:right w:w="57" w:type="dxa"/>
            </w:tcMar>
            <w:vAlign w:val="bottom"/>
          </w:tcPr>
          <w:p w14:paraId="588A3B1D" w14:textId="77777777" w:rsidR="000828EB" w:rsidRPr="00473F2D" w:rsidRDefault="000828EB" w:rsidP="00073089">
            <w:pPr>
              <w:ind w:left="280"/>
              <w:rPr>
                <w:rFonts w:ascii="Arial" w:hAnsi="Arial" w:cs="Arial"/>
                <w:snapToGrid w:val="0"/>
                <w:sz w:val="18"/>
                <w:szCs w:val="18"/>
              </w:rPr>
            </w:pPr>
            <w:r w:rsidRPr="00473F2D">
              <w:rPr>
                <w:rFonts w:ascii="Arial" w:hAnsi="Arial" w:cs="Arial"/>
                <w:snapToGrid w:val="0"/>
                <w:sz w:val="18"/>
                <w:szCs w:val="18"/>
              </w:rPr>
              <w:t xml:space="preserve">Nusidėvėjimas </w:t>
            </w:r>
          </w:p>
        </w:tc>
        <w:tc>
          <w:tcPr>
            <w:tcW w:w="708" w:type="dxa"/>
            <w:tcMar>
              <w:right w:w="57" w:type="dxa"/>
            </w:tcMar>
            <w:vAlign w:val="bottom"/>
          </w:tcPr>
          <w:p w14:paraId="4A0A9F6D" w14:textId="77777777" w:rsidR="000828EB" w:rsidRPr="00473F2D" w:rsidRDefault="000828EB" w:rsidP="00073089">
            <w:pPr>
              <w:jc w:val="center"/>
              <w:rPr>
                <w:rFonts w:ascii="Arial" w:hAnsi="Arial" w:cs="Arial"/>
                <w:sz w:val="18"/>
                <w:szCs w:val="18"/>
              </w:rPr>
            </w:pPr>
          </w:p>
        </w:tc>
        <w:tc>
          <w:tcPr>
            <w:tcW w:w="1274" w:type="dxa"/>
            <w:tcMar>
              <w:right w:w="57" w:type="dxa"/>
            </w:tcMar>
            <w:vAlign w:val="bottom"/>
          </w:tcPr>
          <w:p w14:paraId="1492F4EA" w14:textId="1C10AA04" w:rsidR="000828EB" w:rsidRPr="00473F2D" w:rsidDel="00DD7345" w:rsidRDefault="000828EB" w:rsidP="00073089">
            <w:pPr>
              <w:pStyle w:val="Table0"/>
              <w:ind w:right="57"/>
              <w:rPr>
                <w:bCs/>
                <w:lang w:val="lt-LT"/>
              </w:rPr>
            </w:pPr>
            <w:r w:rsidRPr="00473F2D">
              <w:rPr>
                <w:bCs/>
                <w:lang w:val="lt-LT"/>
              </w:rPr>
              <w:t>(28</w:t>
            </w:r>
            <w:r w:rsidR="00821CB4" w:rsidRPr="00473F2D">
              <w:rPr>
                <w:bCs/>
                <w:lang w:val="lt-LT"/>
              </w:rPr>
              <w:t>8</w:t>
            </w:r>
            <w:r w:rsidRPr="00473F2D">
              <w:rPr>
                <w:bCs/>
                <w:lang w:val="lt-LT"/>
              </w:rPr>
              <w:t>)</w:t>
            </w:r>
          </w:p>
        </w:tc>
        <w:tc>
          <w:tcPr>
            <w:tcW w:w="113" w:type="dxa"/>
            <w:tcMar>
              <w:right w:w="57" w:type="dxa"/>
            </w:tcMar>
            <w:vAlign w:val="bottom"/>
          </w:tcPr>
          <w:p w14:paraId="64CA6017" w14:textId="77777777" w:rsidR="000828EB" w:rsidRPr="00473F2D" w:rsidRDefault="000828EB" w:rsidP="00073089">
            <w:pPr>
              <w:pStyle w:val="Table0"/>
              <w:rPr>
                <w:color w:val="FF0000"/>
                <w:lang w:val="lt-LT"/>
              </w:rPr>
            </w:pPr>
          </w:p>
        </w:tc>
        <w:tc>
          <w:tcPr>
            <w:tcW w:w="1124" w:type="dxa"/>
            <w:tcMar>
              <w:right w:w="57" w:type="dxa"/>
            </w:tcMar>
            <w:vAlign w:val="bottom"/>
          </w:tcPr>
          <w:p w14:paraId="42D53D34" w14:textId="5A533966" w:rsidR="000828EB" w:rsidRPr="00473F2D" w:rsidRDefault="000828EB" w:rsidP="00073089">
            <w:pPr>
              <w:pStyle w:val="Table0"/>
              <w:ind w:right="57"/>
              <w:rPr>
                <w:bCs/>
                <w:color w:val="000000" w:themeColor="text1"/>
                <w:lang w:val="lt-LT"/>
              </w:rPr>
            </w:pPr>
            <w:r w:rsidRPr="00473F2D">
              <w:rPr>
                <w:bCs/>
                <w:lang w:val="lt-LT"/>
              </w:rPr>
              <w:t>(1</w:t>
            </w:r>
            <w:r w:rsidR="00D80CCB" w:rsidRPr="00473F2D">
              <w:rPr>
                <w:bCs/>
                <w:lang w:val="lt-LT"/>
              </w:rPr>
              <w:t>26</w:t>
            </w:r>
            <w:r w:rsidRPr="00473F2D">
              <w:rPr>
                <w:bCs/>
                <w:lang w:val="lt-LT"/>
              </w:rPr>
              <w:t>)</w:t>
            </w:r>
          </w:p>
        </w:tc>
      </w:tr>
      <w:tr w:rsidR="000828EB" w:rsidRPr="00473F2D" w14:paraId="58528DE4" w14:textId="77777777" w:rsidTr="00073089">
        <w:trPr>
          <w:cantSplit/>
          <w:trHeight w:val="255"/>
        </w:trPr>
        <w:tc>
          <w:tcPr>
            <w:tcW w:w="1134" w:type="dxa"/>
            <w:tcBorders>
              <w:bottom w:val="nil"/>
            </w:tcBorders>
            <w:tcMar>
              <w:right w:w="57" w:type="dxa"/>
            </w:tcMar>
            <w:vAlign w:val="bottom"/>
          </w:tcPr>
          <w:p w14:paraId="6C930F4F" w14:textId="3DBCAEAF" w:rsidR="000828EB" w:rsidRPr="00473F2D" w:rsidDel="00DD7345" w:rsidRDefault="000828EB" w:rsidP="00073089">
            <w:pPr>
              <w:pStyle w:val="Table0"/>
              <w:rPr>
                <w:bCs/>
                <w:lang w:val="lt-LT"/>
              </w:rPr>
            </w:pPr>
            <w:r w:rsidRPr="00473F2D">
              <w:rPr>
                <w:bCs/>
                <w:lang w:val="lt-LT"/>
              </w:rPr>
              <w:t>(3</w:t>
            </w:r>
            <w:r w:rsidR="004049D6" w:rsidRPr="00473F2D">
              <w:rPr>
                <w:bCs/>
                <w:lang w:val="lt-LT"/>
              </w:rPr>
              <w:t>9</w:t>
            </w:r>
            <w:r w:rsidRPr="00473F2D">
              <w:rPr>
                <w:bCs/>
                <w:lang w:val="lt-LT"/>
              </w:rPr>
              <w:t>)</w:t>
            </w:r>
          </w:p>
        </w:tc>
        <w:tc>
          <w:tcPr>
            <w:tcW w:w="142" w:type="dxa"/>
            <w:tcMar>
              <w:right w:w="57" w:type="dxa"/>
            </w:tcMar>
            <w:vAlign w:val="bottom"/>
          </w:tcPr>
          <w:p w14:paraId="60BF469A" w14:textId="77777777" w:rsidR="000828EB" w:rsidRPr="00473F2D" w:rsidRDefault="000828EB" w:rsidP="00073089">
            <w:pPr>
              <w:ind w:right="57"/>
              <w:jc w:val="right"/>
              <w:rPr>
                <w:rFonts w:ascii="Arial" w:hAnsi="Arial" w:cs="Arial"/>
                <w:color w:val="FF0000"/>
                <w:sz w:val="18"/>
                <w:szCs w:val="18"/>
              </w:rPr>
            </w:pPr>
          </w:p>
        </w:tc>
        <w:tc>
          <w:tcPr>
            <w:tcW w:w="1134" w:type="dxa"/>
            <w:tcBorders>
              <w:bottom w:val="nil"/>
            </w:tcBorders>
            <w:tcMar>
              <w:right w:w="57" w:type="dxa"/>
            </w:tcMar>
            <w:vAlign w:val="bottom"/>
          </w:tcPr>
          <w:p w14:paraId="25047A5B" w14:textId="62A7A75D" w:rsidR="000828EB" w:rsidRPr="00473F2D" w:rsidRDefault="000828EB" w:rsidP="00073089">
            <w:pPr>
              <w:pStyle w:val="Table0"/>
              <w:ind w:right="57"/>
              <w:rPr>
                <w:bCs/>
                <w:color w:val="000000" w:themeColor="text1"/>
                <w:lang w:val="lt-LT"/>
              </w:rPr>
            </w:pPr>
            <w:r w:rsidRPr="00473F2D">
              <w:rPr>
                <w:bCs/>
                <w:lang w:val="lt-LT"/>
              </w:rPr>
              <w:t>(4</w:t>
            </w:r>
            <w:r w:rsidR="00296873" w:rsidRPr="00473F2D">
              <w:rPr>
                <w:bCs/>
                <w:lang w:val="lt-LT"/>
              </w:rPr>
              <w:t>6</w:t>
            </w:r>
            <w:r w:rsidRPr="00473F2D">
              <w:rPr>
                <w:bCs/>
                <w:lang w:val="lt-LT"/>
              </w:rPr>
              <w:t>)</w:t>
            </w:r>
          </w:p>
        </w:tc>
        <w:tc>
          <w:tcPr>
            <w:tcW w:w="4253" w:type="dxa"/>
            <w:tcMar>
              <w:right w:w="57" w:type="dxa"/>
            </w:tcMar>
            <w:vAlign w:val="bottom"/>
          </w:tcPr>
          <w:p w14:paraId="37D6CAED" w14:textId="77777777" w:rsidR="000828EB" w:rsidRPr="00473F2D" w:rsidRDefault="000828EB" w:rsidP="00073089">
            <w:pPr>
              <w:ind w:left="280"/>
              <w:rPr>
                <w:rFonts w:ascii="Arial" w:hAnsi="Arial" w:cs="Arial"/>
                <w:snapToGrid w:val="0"/>
                <w:sz w:val="18"/>
                <w:szCs w:val="18"/>
              </w:rPr>
            </w:pPr>
            <w:r w:rsidRPr="00473F2D">
              <w:rPr>
                <w:rFonts w:ascii="Arial" w:hAnsi="Arial" w:cs="Arial"/>
                <w:snapToGrid w:val="0"/>
                <w:sz w:val="18"/>
                <w:szCs w:val="18"/>
              </w:rPr>
              <w:t>Amortizacija</w:t>
            </w:r>
          </w:p>
        </w:tc>
        <w:tc>
          <w:tcPr>
            <w:tcW w:w="708" w:type="dxa"/>
            <w:tcMar>
              <w:right w:w="57" w:type="dxa"/>
            </w:tcMar>
            <w:vAlign w:val="bottom"/>
          </w:tcPr>
          <w:p w14:paraId="4633C615" w14:textId="77777777" w:rsidR="000828EB" w:rsidRPr="00473F2D" w:rsidRDefault="000828EB" w:rsidP="00073089">
            <w:pPr>
              <w:jc w:val="center"/>
              <w:rPr>
                <w:rFonts w:ascii="Arial" w:hAnsi="Arial" w:cs="Arial"/>
                <w:sz w:val="18"/>
                <w:szCs w:val="18"/>
              </w:rPr>
            </w:pPr>
          </w:p>
        </w:tc>
        <w:tc>
          <w:tcPr>
            <w:tcW w:w="1274" w:type="dxa"/>
            <w:tcBorders>
              <w:bottom w:val="nil"/>
            </w:tcBorders>
            <w:tcMar>
              <w:right w:w="57" w:type="dxa"/>
            </w:tcMar>
            <w:vAlign w:val="bottom"/>
          </w:tcPr>
          <w:p w14:paraId="4B42E141" w14:textId="186119FB" w:rsidR="000828EB" w:rsidRPr="00473F2D" w:rsidDel="00DD7345" w:rsidRDefault="000828EB" w:rsidP="00073089">
            <w:pPr>
              <w:pStyle w:val="Table0"/>
              <w:ind w:right="57"/>
              <w:rPr>
                <w:bCs/>
                <w:lang w:val="lt-LT"/>
              </w:rPr>
            </w:pPr>
            <w:r w:rsidRPr="00473F2D">
              <w:rPr>
                <w:bCs/>
                <w:lang w:val="lt-LT"/>
              </w:rPr>
              <w:t>(2</w:t>
            </w:r>
            <w:r w:rsidR="00821CB4" w:rsidRPr="00473F2D">
              <w:rPr>
                <w:bCs/>
                <w:lang w:val="lt-LT"/>
              </w:rPr>
              <w:t>9</w:t>
            </w:r>
            <w:r w:rsidRPr="00473F2D">
              <w:rPr>
                <w:bCs/>
                <w:lang w:val="lt-LT"/>
              </w:rPr>
              <w:t>)</w:t>
            </w:r>
          </w:p>
        </w:tc>
        <w:tc>
          <w:tcPr>
            <w:tcW w:w="113" w:type="dxa"/>
            <w:tcMar>
              <w:right w:w="57" w:type="dxa"/>
            </w:tcMar>
            <w:vAlign w:val="bottom"/>
          </w:tcPr>
          <w:p w14:paraId="5FC85B58" w14:textId="77777777" w:rsidR="000828EB" w:rsidRPr="00473F2D" w:rsidRDefault="000828EB" w:rsidP="00073089">
            <w:pPr>
              <w:pStyle w:val="Table0"/>
              <w:rPr>
                <w:color w:val="FF0000"/>
                <w:lang w:val="lt-LT"/>
              </w:rPr>
            </w:pPr>
          </w:p>
        </w:tc>
        <w:tc>
          <w:tcPr>
            <w:tcW w:w="1124" w:type="dxa"/>
            <w:tcBorders>
              <w:bottom w:val="nil"/>
            </w:tcBorders>
            <w:tcMar>
              <w:right w:w="57" w:type="dxa"/>
            </w:tcMar>
            <w:vAlign w:val="bottom"/>
          </w:tcPr>
          <w:p w14:paraId="24652BEB" w14:textId="0705452A" w:rsidR="000828EB" w:rsidRPr="00473F2D" w:rsidRDefault="000828EB" w:rsidP="00073089">
            <w:pPr>
              <w:pStyle w:val="Table0"/>
              <w:ind w:right="57"/>
              <w:rPr>
                <w:bCs/>
                <w:color w:val="000000" w:themeColor="text1"/>
                <w:lang w:val="lt-LT"/>
              </w:rPr>
            </w:pPr>
            <w:r w:rsidRPr="00473F2D">
              <w:rPr>
                <w:bCs/>
                <w:lang w:val="lt-LT"/>
              </w:rPr>
              <w:t>(4</w:t>
            </w:r>
            <w:r w:rsidR="00D80CCB" w:rsidRPr="00473F2D">
              <w:rPr>
                <w:bCs/>
                <w:lang w:val="lt-LT"/>
              </w:rPr>
              <w:t>1</w:t>
            </w:r>
            <w:r w:rsidRPr="00473F2D">
              <w:rPr>
                <w:bCs/>
                <w:lang w:val="lt-LT"/>
              </w:rPr>
              <w:t>)</w:t>
            </w:r>
          </w:p>
        </w:tc>
      </w:tr>
      <w:tr w:rsidR="000828EB" w:rsidRPr="00473F2D" w14:paraId="442FA05E" w14:textId="77777777" w:rsidTr="00073089">
        <w:trPr>
          <w:cantSplit/>
          <w:trHeight w:val="255"/>
        </w:trPr>
        <w:tc>
          <w:tcPr>
            <w:tcW w:w="1134" w:type="dxa"/>
            <w:tcBorders>
              <w:bottom w:val="single" w:sz="4" w:space="0" w:color="auto"/>
            </w:tcBorders>
            <w:tcMar>
              <w:right w:w="57" w:type="dxa"/>
            </w:tcMar>
            <w:vAlign w:val="bottom"/>
          </w:tcPr>
          <w:p w14:paraId="721A5484" w14:textId="1FE2D5EA" w:rsidR="000828EB" w:rsidRPr="00473F2D" w:rsidDel="00DD7345" w:rsidRDefault="000828EB" w:rsidP="00073089">
            <w:pPr>
              <w:pStyle w:val="Table0"/>
              <w:rPr>
                <w:bCs/>
                <w:color w:val="FF0000"/>
                <w:lang w:val="lt-LT"/>
              </w:rPr>
            </w:pPr>
            <w:r w:rsidRPr="00473F2D">
              <w:rPr>
                <w:bCs/>
                <w:lang w:val="lt-LT"/>
              </w:rPr>
              <w:t>(1 0</w:t>
            </w:r>
            <w:r w:rsidR="00C27A68" w:rsidRPr="00473F2D">
              <w:rPr>
                <w:bCs/>
                <w:lang w:val="lt-LT"/>
              </w:rPr>
              <w:t>1</w:t>
            </w:r>
            <w:r w:rsidR="00D5386E" w:rsidRPr="00473F2D">
              <w:rPr>
                <w:bCs/>
                <w:lang w:val="lt-LT"/>
              </w:rPr>
              <w:t>4</w:t>
            </w:r>
            <w:r w:rsidRPr="00473F2D">
              <w:rPr>
                <w:bCs/>
                <w:lang w:val="lt-LT"/>
              </w:rPr>
              <w:t>)</w:t>
            </w:r>
          </w:p>
        </w:tc>
        <w:tc>
          <w:tcPr>
            <w:tcW w:w="142" w:type="dxa"/>
            <w:tcMar>
              <w:right w:w="57" w:type="dxa"/>
            </w:tcMar>
            <w:vAlign w:val="bottom"/>
          </w:tcPr>
          <w:p w14:paraId="77295358" w14:textId="77777777" w:rsidR="000828EB" w:rsidRPr="00473F2D" w:rsidRDefault="000828EB" w:rsidP="00073089">
            <w:pPr>
              <w:ind w:right="57"/>
              <w:jc w:val="right"/>
              <w:rPr>
                <w:rFonts w:ascii="Arial" w:hAnsi="Arial" w:cs="Arial"/>
                <w:color w:val="FF0000"/>
                <w:sz w:val="18"/>
                <w:szCs w:val="18"/>
              </w:rPr>
            </w:pPr>
          </w:p>
        </w:tc>
        <w:tc>
          <w:tcPr>
            <w:tcW w:w="1134" w:type="dxa"/>
            <w:tcBorders>
              <w:bottom w:val="single" w:sz="4" w:space="0" w:color="auto"/>
            </w:tcBorders>
            <w:tcMar>
              <w:right w:w="57" w:type="dxa"/>
            </w:tcMar>
            <w:vAlign w:val="bottom"/>
          </w:tcPr>
          <w:p w14:paraId="076F5FDE" w14:textId="114E6996" w:rsidR="000828EB" w:rsidRPr="00473F2D" w:rsidRDefault="000828EB" w:rsidP="00073089">
            <w:pPr>
              <w:pStyle w:val="Table0"/>
              <w:ind w:right="57"/>
              <w:rPr>
                <w:bCs/>
                <w:color w:val="000000" w:themeColor="text1"/>
                <w:lang w:val="lt-LT"/>
              </w:rPr>
            </w:pPr>
            <w:r w:rsidRPr="00473F2D">
              <w:rPr>
                <w:bCs/>
                <w:lang w:val="lt-LT"/>
              </w:rPr>
              <w:t>(1 </w:t>
            </w:r>
            <w:r w:rsidR="00296873" w:rsidRPr="00473F2D">
              <w:rPr>
                <w:bCs/>
                <w:lang w:val="lt-LT"/>
              </w:rPr>
              <w:t>115</w:t>
            </w:r>
            <w:r w:rsidRPr="00473F2D">
              <w:rPr>
                <w:bCs/>
                <w:lang w:val="lt-LT"/>
              </w:rPr>
              <w:t>)</w:t>
            </w:r>
          </w:p>
        </w:tc>
        <w:tc>
          <w:tcPr>
            <w:tcW w:w="4253" w:type="dxa"/>
            <w:tcMar>
              <w:right w:w="57" w:type="dxa"/>
            </w:tcMar>
            <w:vAlign w:val="bottom"/>
          </w:tcPr>
          <w:p w14:paraId="56BD75BA" w14:textId="77777777" w:rsidR="000828EB" w:rsidRPr="00473F2D" w:rsidRDefault="000828EB" w:rsidP="00073089">
            <w:pPr>
              <w:ind w:left="280"/>
              <w:rPr>
                <w:rFonts w:ascii="Arial" w:hAnsi="Arial" w:cs="Arial"/>
                <w:snapToGrid w:val="0"/>
                <w:sz w:val="18"/>
                <w:szCs w:val="18"/>
              </w:rPr>
            </w:pPr>
            <w:r w:rsidRPr="00473F2D">
              <w:rPr>
                <w:rFonts w:ascii="Arial" w:hAnsi="Arial" w:cs="Arial"/>
                <w:snapToGrid w:val="0"/>
                <w:sz w:val="18"/>
                <w:szCs w:val="18"/>
              </w:rPr>
              <w:t>Kitos veiklos sąnaudos</w:t>
            </w:r>
          </w:p>
        </w:tc>
        <w:tc>
          <w:tcPr>
            <w:tcW w:w="708" w:type="dxa"/>
            <w:tcMar>
              <w:right w:w="57" w:type="dxa"/>
            </w:tcMar>
            <w:vAlign w:val="bottom"/>
          </w:tcPr>
          <w:p w14:paraId="3D5A559C" w14:textId="77777777" w:rsidR="000828EB" w:rsidRPr="00473F2D" w:rsidRDefault="000828EB" w:rsidP="00073089">
            <w:pPr>
              <w:jc w:val="center"/>
              <w:rPr>
                <w:rFonts w:ascii="Arial" w:hAnsi="Arial" w:cs="Arial"/>
                <w:sz w:val="18"/>
                <w:szCs w:val="18"/>
              </w:rPr>
            </w:pPr>
          </w:p>
        </w:tc>
        <w:tc>
          <w:tcPr>
            <w:tcW w:w="1274" w:type="dxa"/>
            <w:tcBorders>
              <w:bottom w:val="single" w:sz="4" w:space="0" w:color="auto"/>
            </w:tcBorders>
            <w:tcMar>
              <w:right w:w="57" w:type="dxa"/>
            </w:tcMar>
            <w:vAlign w:val="bottom"/>
          </w:tcPr>
          <w:p w14:paraId="4D9310DF" w14:textId="6ED302A4" w:rsidR="000828EB" w:rsidRPr="00473F2D" w:rsidDel="00DD7345" w:rsidRDefault="000828EB" w:rsidP="00073089">
            <w:pPr>
              <w:pStyle w:val="Table0"/>
              <w:ind w:right="57"/>
              <w:rPr>
                <w:bCs/>
                <w:color w:val="FF0000"/>
                <w:lang w:val="lt-LT"/>
              </w:rPr>
            </w:pPr>
            <w:r w:rsidRPr="00473F2D">
              <w:rPr>
                <w:bCs/>
                <w:color w:val="000000" w:themeColor="text1"/>
                <w:lang w:val="lt-LT"/>
              </w:rPr>
              <w:t>(</w:t>
            </w:r>
            <w:r w:rsidR="00173761" w:rsidRPr="00473F2D">
              <w:rPr>
                <w:bCs/>
                <w:color w:val="000000" w:themeColor="text1"/>
                <w:lang w:val="lt-LT"/>
              </w:rPr>
              <w:t>986</w:t>
            </w:r>
            <w:r w:rsidRPr="00473F2D">
              <w:rPr>
                <w:bCs/>
                <w:color w:val="000000" w:themeColor="text1"/>
                <w:lang w:val="lt-LT"/>
              </w:rPr>
              <w:t>)</w:t>
            </w:r>
          </w:p>
        </w:tc>
        <w:tc>
          <w:tcPr>
            <w:tcW w:w="113" w:type="dxa"/>
            <w:tcMar>
              <w:right w:w="57" w:type="dxa"/>
            </w:tcMar>
            <w:vAlign w:val="bottom"/>
          </w:tcPr>
          <w:p w14:paraId="1DFB14A1" w14:textId="77777777" w:rsidR="000828EB" w:rsidRPr="00473F2D" w:rsidRDefault="000828EB" w:rsidP="00073089">
            <w:pPr>
              <w:pStyle w:val="Table0"/>
              <w:rPr>
                <w:color w:val="FF0000"/>
                <w:lang w:val="lt-LT"/>
              </w:rPr>
            </w:pPr>
          </w:p>
        </w:tc>
        <w:tc>
          <w:tcPr>
            <w:tcW w:w="1124" w:type="dxa"/>
            <w:tcBorders>
              <w:bottom w:val="single" w:sz="4" w:space="0" w:color="auto"/>
            </w:tcBorders>
            <w:tcMar>
              <w:right w:w="57" w:type="dxa"/>
            </w:tcMar>
            <w:vAlign w:val="bottom"/>
          </w:tcPr>
          <w:p w14:paraId="44532141" w14:textId="34CB8934" w:rsidR="000828EB" w:rsidRPr="00473F2D" w:rsidRDefault="000828EB" w:rsidP="00073089">
            <w:pPr>
              <w:pStyle w:val="Table0"/>
              <w:ind w:right="57"/>
              <w:rPr>
                <w:bCs/>
                <w:color w:val="000000" w:themeColor="text1"/>
                <w:lang w:val="lt-LT"/>
              </w:rPr>
            </w:pPr>
            <w:r w:rsidRPr="00473F2D">
              <w:rPr>
                <w:bCs/>
                <w:lang w:val="lt-LT"/>
              </w:rPr>
              <w:t>(</w:t>
            </w:r>
            <w:r w:rsidR="00D80CCB" w:rsidRPr="00473F2D">
              <w:rPr>
                <w:bCs/>
                <w:lang w:val="lt-LT"/>
              </w:rPr>
              <w:t>1 062</w:t>
            </w:r>
            <w:r w:rsidRPr="00473F2D">
              <w:rPr>
                <w:bCs/>
                <w:lang w:val="lt-LT"/>
              </w:rPr>
              <w:t>)</w:t>
            </w:r>
          </w:p>
        </w:tc>
      </w:tr>
      <w:tr w:rsidR="000828EB" w:rsidRPr="00473F2D" w14:paraId="0B0190C8" w14:textId="77777777" w:rsidTr="00073089">
        <w:trPr>
          <w:cantSplit/>
          <w:trHeight w:val="255"/>
        </w:trPr>
        <w:tc>
          <w:tcPr>
            <w:tcW w:w="1134" w:type="dxa"/>
            <w:tcBorders>
              <w:top w:val="single" w:sz="4" w:space="0" w:color="auto"/>
            </w:tcBorders>
            <w:tcMar>
              <w:right w:w="57" w:type="dxa"/>
            </w:tcMar>
            <w:vAlign w:val="bottom"/>
          </w:tcPr>
          <w:p w14:paraId="7228033F" w14:textId="2FBAAFB7" w:rsidR="000828EB" w:rsidRPr="00473F2D" w:rsidDel="00DD7345" w:rsidRDefault="000828EB" w:rsidP="00073089">
            <w:pPr>
              <w:pStyle w:val="Table0"/>
              <w:rPr>
                <w:b/>
                <w:bCs/>
                <w:lang w:val="lt-LT"/>
              </w:rPr>
            </w:pPr>
            <w:r w:rsidRPr="00473F2D">
              <w:rPr>
                <w:b/>
                <w:bCs/>
                <w:lang w:val="lt-LT"/>
              </w:rPr>
              <w:t xml:space="preserve">(3 </w:t>
            </w:r>
            <w:r w:rsidR="006C781A" w:rsidRPr="00473F2D">
              <w:rPr>
                <w:b/>
                <w:bCs/>
                <w:lang w:val="lt-LT"/>
              </w:rPr>
              <w:t>46</w:t>
            </w:r>
            <w:r w:rsidR="00C506BA" w:rsidRPr="00473F2D">
              <w:rPr>
                <w:b/>
                <w:bCs/>
                <w:lang w:val="lt-LT"/>
              </w:rPr>
              <w:t>5</w:t>
            </w:r>
            <w:r w:rsidRPr="00473F2D">
              <w:rPr>
                <w:b/>
                <w:bCs/>
                <w:lang w:val="lt-LT"/>
              </w:rPr>
              <w:t>)</w:t>
            </w:r>
          </w:p>
        </w:tc>
        <w:tc>
          <w:tcPr>
            <w:tcW w:w="142" w:type="dxa"/>
            <w:tcMar>
              <w:right w:w="57" w:type="dxa"/>
            </w:tcMar>
            <w:vAlign w:val="bottom"/>
          </w:tcPr>
          <w:p w14:paraId="04118492" w14:textId="77777777" w:rsidR="000828EB" w:rsidRPr="00473F2D" w:rsidRDefault="000828EB" w:rsidP="00073089">
            <w:pPr>
              <w:ind w:right="57"/>
              <w:jc w:val="right"/>
              <w:rPr>
                <w:rFonts w:ascii="Arial" w:hAnsi="Arial" w:cs="Arial"/>
                <w:color w:val="FF0000"/>
                <w:sz w:val="18"/>
                <w:szCs w:val="18"/>
              </w:rPr>
            </w:pPr>
          </w:p>
        </w:tc>
        <w:tc>
          <w:tcPr>
            <w:tcW w:w="1134" w:type="dxa"/>
            <w:tcBorders>
              <w:top w:val="single" w:sz="4" w:space="0" w:color="auto"/>
            </w:tcBorders>
            <w:tcMar>
              <w:right w:w="57" w:type="dxa"/>
            </w:tcMar>
            <w:vAlign w:val="bottom"/>
          </w:tcPr>
          <w:p w14:paraId="2F17921B" w14:textId="6BF4980C" w:rsidR="000828EB" w:rsidRPr="00473F2D" w:rsidRDefault="000828EB" w:rsidP="00073089">
            <w:pPr>
              <w:pStyle w:val="Table0"/>
              <w:ind w:right="57"/>
              <w:rPr>
                <w:b/>
                <w:bCs/>
                <w:color w:val="000000" w:themeColor="text1"/>
                <w:lang w:val="lt-LT"/>
              </w:rPr>
            </w:pPr>
            <w:r w:rsidRPr="00473F2D">
              <w:rPr>
                <w:b/>
                <w:bCs/>
                <w:lang w:val="lt-LT"/>
              </w:rPr>
              <w:t>(3 </w:t>
            </w:r>
            <w:r w:rsidR="00296873" w:rsidRPr="00473F2D">
              <w:rPr>
                <w:b/>
                <w:bCs/>
                <w:lang w:val="lt-LT"/>
              </w:rPr>
              <w:t>285</w:t>
            </w:r>
            <w:r w:rsidRPr="00473F2D">
              <w:rPr>
                <w:b/>
                <w:bCs/>
                <w:lang w:val="lt-LT"/>
              </w:rPr>
              <w:t>)</w:t>
            </w:r>
          </w:p>
        </w:tc>
        <w:tc>
          <w:tcPr>
            <w:tcW w:w="4253" w:type="dxa"/>
            <w:tcMar>
              <w:right w:w="57" w:type="dxa"/>
            </w:tcMar>
            <w:vAlign w:val="bottom"/>
          </w:tcPr>
          <w:p w14:paraId="364CF112" w14:textId="77777777" w:rsidR="000828EB" w:rsidRPr="00473F2D" w:rsidRDefault="000828EB" w:rsidP="00073089">
            <w:pPr>
              <w:ind w:left="280"/>
              <w:rPr>
                <w:rFonts w:ascii="Arial" w:hAnsi="Arial" w:cs="Arial"/>
                <w:b/>
                <w:snapToGrid w:val="0"/>
                <w:sz w:val="18"/>
                <w:szCs w:val="18"/>
              </w:rPr>
            </w:pPr>
            <w:r w:rsidRPr="00473F2D">
              <w:rPr>
                <w:rFonts w:ascii="Arial" w:hAnsi="Arial" w:cs="Arial"/>
                <w:b/>
                <w:snapToGrid w:val="0"/>
                <w:sz w:val="18"/>
                <w:szCs w:val="18"/>
              </w:rPr>
              <w:t>Veiklos sąnaudų iš viso</w:t>
            </w:r>
          </w:p>
        </w:tc>
        <w:tc>
          <w:tcPr>
            <w:tcW w:w="708" w:type="dxa"/>
            <w:tcMar>
              <w:right w:w="57" w:type="dxa"/>
            </w:tcMar>
            <w:vAlign w:val="bottom"/>
          </w:tcPr>
          <w:p w14:paraId="40C92285" w14:textId="77777777" w:rsidR="000828EB" w:rsidRPr="00473F2D" w:rsidRDefault="000828EB" w:rsidP="00073089">
            <w:pPr>
              <w:jc w:val="center"/>
              <w:rPr>
                <w:rFonts w:ascii="Arial" w:hAnsi="Arial" w:cs="Arial"/>
                <w:sz w:val="18"/>
                <w:szCs w:val="18"/>
              </w:rPr>
            </w:pPr>
          </w:p>
        </w:tc>
        <w:tc>
          <w:tcPr>
            <w:tcW w:w="1274" w:type="dxa"/>
            <w:tcBorders>
              <w:top w:val="single" w:sz="4" w:space="0" w:color="auto"/>
            </w:tcBorders>
            <w:tcMar>
              <w:right w:w="57" w:type="dxa"/>
            </w:tcMar>
            <w:vAlign w:val="bottom"/>
          </w:tcPr>
          <w:p w14:paraId="7F3E2021" w14:textId="06DA2D34" w:rsidR="000828EB" w:rsidRPr="00473F2D" w:rsidDel="00DD7345" w:rsidRDefault="000828EB" w:rsidP="00073089">
            <w:pPr>
              <w:pStyle w:val="Table0"/>
              <w:ind w:right="57"/>
              <w:rPr>
                <w:bCs/>
                <w:lang w:val="en-US"/>
              </w:rPr>
            </w:pPr>
            <w:r w:rsidRPr="00473F2D">
              <w:rPr>
                <w:b/>
                <w:bCs/>
                <w:lang w:val="lt-LT"/>
              </w:rPr>
              <w:t>(3</w:t>
            </w:r>
            <w:r w:rsidR="000B5117" w:rsidRPr="00473F2D">
              <w:rPr>
                <w:b/>
                <w:bCs/>
                <w:lang w:val="lt-LT"/>
              </w:rPr>
              <w:t> 350)</w:t>
            </w:r>
          </w:p>
        </w:tc>
        <w:tc>
          <w:tcPr>
            <w:tcW w:w="113" w:type="dxa"/>
            <w:tcMar>
              <w:right w:w="57" w:type="dxa"/>
            </w:tcMar>
            <w:vAlign w:val="bottom"/>
          </w:tcPr>
          <w:p w14:paraId="0D638DB3" w14:textId="77777777" w:rsidR="000828EB" w:rsidRPr="00473F2D" w:rsidRDefault="000828EB" w:rsidP="00073089">
            <w:pPr>
              <w:pStyle w:val="Table0"/>
              <w:rPr>
                <w:b/>
                <w:bCs/>
                <w:color w:val="FF0000"/>
                <w:lang w:val="lt-LT"/>
              </w:rPr>
            </w:pPr>
          </w:p>
        </w:tc>
        <w:tc>
          <w:tcPr>
            <w:tcW w:w="1124" w:type="dxa"/>
            <w:tcBorders>
              <w:top w:val="single" w:sz="4" w:space="0" w:color="auto"/>
            </w:tcBorders>
            <w:tcMar>
              <w:right w:w="57" w:type="dxa"/>
            </w:tcMar>
            <w:vAlign w:val="bottom"/>
          </w:tcPr>
          <w:p w14:paraId="3F3FBB4F" w14:textId="7BA6AACF" w:rsidR="000828EB" w:rsidRPr="00473F2D" w:rsidRDefault="000828EB" w:rsidP="00073089">
            <w:pPr>
              <w:pStyle w:val="Table0"/>
              <w:ind w:right="57"/>
              <w:rPr>
                <w:b/>
                <w:bCs/>
                <w:color w:val="000000" w:themeColor="text1"/>
                <w:lang w:val="lt-LT"/>
              </w:rPr>
            </w:pPr>
            <w:r w:rsidRPr="00473F2D">
              <w:rPr>
                <w:b/>
                <w:bCs/>
                <w:lang w:val="lt-LT"/>
              </w:rPr>
              <w:t>(</w:t>
            </w:r>
            <w:r w:rsidR="00D80CCB" w:rsidRPr="00473F2D">
              <w:rPr>
                <w:b/>
                <w:bCs/>
                <w:lang w:val="lt-LT"/>
              </w:rPr>
              <w:t>3 157</w:t>
            </w:r>
            <w:r w:rsidRPr="00473F2D">
              <w:rPr>
                <w:b/>
                <w:bCs/>
                <w:lang w:val="lt-LT"/>
              </w:rPr>
              <w:t>)</w:t>
            </w:r>
          </w:p>
        </w:tc>
      </w:tr>
      <w:tr w:rsidR="000828EB" w:rsidRPr="00473F2D" w14:paraId="2C5F49B4" w14:textId="77777777" w:rsidTr="00073089">
        <w:trPr>
          <w:cantSplit/>
          <w:trHeight w:val="255"/>
        </w:trPr>
        <w:tc>
          <w:tcPr>
            <w:tcW w:w="1134" w:type="dxa"/>
            <w:tcBorders>
              <w:top w:val="single" w:sz="4" w:space="0" w:color="auto"/>
            </w:tcBorders>
            <w:tcMar>
              <w:right w:w="57" w:type="dxa"/>
            </w:tcMar>
            <w:vAlign w:val="bottom"/>
          </w:tcPr>
          <w:p w14:paraId="561BFC48" w14:textId="77777777" w:rsidR="000828EB" w:rsidRPr="00473F2D" w:rsidRDefault="000828EB" w:rsidP="00073089">
            <w:pPr>
              <w:pStyle w:val="Table0"/>
              <w:rPr>
                <w:b/>
                <w:bCs/>
                <w:lang w:val="lt-LT"/>
              </w:rPr>
            </w:pPr>
          </w:p>
        </w:tc>
        <w:tc>
          <w:tcPr>
            <w:tcW w:w="142" w:type="dxa"/>
            <w:tcMar>
              <w:right w:w="57" w:type="dxa"/>
            </w:tcMar>
            <w:vAlign w:val="bottom"/>
          </w:tcPr>
          <w:p w14:paraId="0AAA35C5" w14:textId="77777777" w:rsidR="000828EB" w:rsidRPr="00473F2D" w:rsidRDefault="000828EB" w:rsidP="00073089">
            <w:pPr>
              <w:ind w:right="57"/>
              <w:jc w:val="right"/>
              <w:rPr>
                <w:rFonts w:ascii="Arial" w:hAnsi="Arial" w:cs="Arial"/>
                <w:color w:val="FF0000"/>
                <w:sz w:val="18"/>
                <w:szCs w:val="18"/>
              </w:rPr>
            </w:pPr>
          </w:p>
        </w:tc>
        <w:tc>
          <w:tcPr>
            <w:tcW w:w="1134" w:type="dxa"/>
            <w:tcBorders>
              <w:top w:val="single" w:sz="4" w:space="0" w:color="auto"/>
            </w:tcBorders>
            <w:tcMar>
              <w:right w:w="57" w:type="dxa"/>
            </w:tcMar>
            <w:vAlign w:val="bottom"/>
          </w:tcPr>
          <w:p w14:paraId="3EDD715A" w14:textId="77777777" w:rsidR="000828EB" w:rsidRPr="00473F2D" w:rsidRDefault="000828EB" w:rsidP="00073089">
            <w:pPr>
              <w:pStyle w:val="Table0"/>
              <w:ind w:right="57"/>
              <w:rPr>
                <w:b/>
                <w:bCs/>
                <w:color w:val="000000" w:themeColor="text1"/>
                <w:lang w:val="lt-LT"/>
              </w:rPr>
            </w:pPr>
          </w:p>
        </w:tc>
        <w:tc>
          <w:tcPr>
            <w:tcW w:w="4253" w:type="dxa"/>
            <w:tcMar>
              <w:right w:w="57" w:type="dxa"/>
            </w:tcMar>
            <w:vAlign w:val="bottom"/>
          </w:tcPr>
          <w:p w14:paraId="505258AB" w14:textId="77777777" w:rsidR="000828EB" w:rsidRPr="00473F2D" w:rsidRDefault="000828EB" w:rsidP="00073089">
            <w:pPr>
              <w:ind w:left="280"/>
              <w:rPr>
                <w:rFonts w:ascii="Arial" w:hAnsi="Arial" w:cs="Arial"/>
                <w:b/>
                <w:snapToGrid w:val="0"/>
                <w:sz w:val="18"/>
                <w:szCs w:val="18"/>
              </w:rPr>
            </w:pPr>
          </w:p>
        </w:tc>
        <w:tc>
          <w:tcPr>
            <w:tcW w:w="708" w:type="dxa"/>
            <w:tcMar>
              <w:right w:w="57" w:type="dxa"/>
            </w:tcMar>
            <w:vAlign w:val="bottom"/>
          </w:tcPr>
          <w:p w14:paraId="02208333" w14:textId="77777777" w:rsidR="000828EB" w:rsidRPr="00473F2D" w:rsidRDefault="000828EB" w:rsidP="00073089">
            <w:pPr>
              <w:jc w:val="center"/>
              <w:rPr>
                <w:rFonts w:ascii="Arial" w:hAnsi="Arial" w:cs="Arial"/>
                <w:sz w:val="18"/>
                <w:szCs w:val="18"/>
              </w:rPr>
            </w:pPr>
          </w:p>
        </w:tc>
        <w:tc>
          <w:tcPr>
            <w:tcW w:w="1274" w:type="dxa"/>
            <w:tcBorders>
              <w:top w:val="single" w:sz="4" w:space="0" w:color="auto"/>
            </w:tcBorders>
            <w:tcMar>
              <w:right w:w="57" w:type="dxa"/>
            </w:tcMar>
            <w:vAlign w:val="bottom"/>
          </w:tcPr>
          <w:p w14:paraId="3455DE4C" w14:textId="77777777" w:rsidR="000828EB" w:rsidRPr="00473F2D" w:rsidRDefault="000828EB" w:rsidP="00073089">
            <w:pPr>
              <w:pStyle w:val="Table0"/>
              <w:ind w:right="57"/>
              <w:rPr>
                <w:b/>
                <w:bCs/>
                <w:lang w:val="lt-LT"/>
              </w:rPr>
            </w:pPr>
          </w:p>
        </w:tc>
        <w:tc>
          <w:tcPr>
            <w:tcW w:w="113" w:type="dxa"/>
            <w:tcMar>
              <w:right w:w="57" w:type="dxa"/>
            </w:tcMar>
            <w:vAlign w:val="bottom"/>
          </w:tcPr>
          <w:p w14:paraId="5D3DC7E0" w14:textId="77777777" w:rsidR="000828EB" w:rsidRPr="00473F2D" w:rsidRDefault="000828EB" w:rsidP="00073089">
            <w:pPr>
              <w:pStyle w:val="Table0"/>
              <w:rPr>
                <w:b/>
                <w:bCs/>
                <w:color w:val="FF0000"/>
                <w:lang w:val="lt-LT"/>
              </w:rPr>
            </w:pPr>
          </w:p>
        </w:tc>
        <w:tc>
          <w:tcPr>
            <w:tcW w:w="1124" w:type="dxa"/>
            <w:tcBorders>
              <w:top w:val="single" w:sz="4" w:space="0" w:color="auto"/>
            </w:tcBorders>
            <w:tcMar>
              <w:right w:w="57" w:type="dxa"/>
            </w:tcMar>
            <w:vAlign w:val="bottom"/>
          </w:tcPr>
          <w:p w14:paraId="2629CB0C" w14:textId="77777777" w:rsidR="000828EB" w:rsidRPr="00473F2D" w:rsidRDefault="000828EB" w:rsidP="00073089">
            <w:pPr>
              <w:pStyle w:val="Table0"/>
              <w:ind w:right="57"/>
              <w:rPr>
                <w:b/>
                <w:bCs/>
                <w:color w:val="000000" w:themeColor="text1"/>
                <w:lang w:val="lt-LT"/>
              </w:rPr>
            </w:pPr>
          </w:p>
        </w:tc>
      </w:tr>
      <w:tr w:rsidR="000828EB" w:rsidRPr="00473F2D" w14:paraId="0BACB7E3" w14:textId="77777777" w:rsidTr="00073089">
        <w:trPr>
          <w:cantSplit/>
          <w:trHeight w:val="255"/>
        </w:trPr>
        <w:tc>
          <w:tcPr>
            <w:tcW w:w="1134" w:type="dxa"/>
            <w:tcBorders>
              <w:bottom w:val="single" w:sz="4" w:space="0" w:color="auto"/>
            </w:tcBorders>
            <w:tcMar>
              <w:right w:w="57" w:type="dxa"/>
            </w:tcMar>
            <w:vAlign w:val="bottom"/>
          </w:tcPr>
          <w:p w14:paraId="5E9B36A9" w14:textId="0FBC1914" w:rsidR="000828EB" w:rsidRPr="00473F2D" w:rsidRDefault="00DD6712" w:rsidP="00073089">
            <w:pPr>
              <w:pStyle w:val="Table"/>
              <w:ind w:right="0"/>
              <w:rPr>
                <w:b/>
                <w:lang w:val="lt-LT"/>
              </w:rPr>
            </w:pPr>
            <w:r w:rsidRPr="00473F2D">
              <w:rPr>
                <w:b/>
                <w:lang w:val="lt-LT"/>
              </w:rPr>
              <w:t>1 629</w:t>
            </w:r>
          </w:p>
        </w:tc>
        <w:tc>
          <w:tcPr>
            <w:tcW w:w="142" w:type="dxa"/>
            <w:tcMar>
              <w:right w:w="57" w:type="dxa"/>
            </w:tcMar>
            <w:vAlign w:val="bottom"/>
          </w:tcPr>
          <w:p w14:paraId="038CDB0C" w14:textId="77777777" w:rsidR="000828EB" w:rsidRPr="00473F2D" w:rsidRDefault="000828EB" w:rsidP="00073089">
            <w:pPr>
              <w:jc w:val="right"/>
              <w:rPr>
                <w:rFonts w:ascii="Arial" w:hAnsi="Arial" w:cs="Arial"/>
                <w:b/>
                <w:bCs/>
                <w:color w:val="FF0000"/>
                <w:sz w:val="18"/>
                <w:szCs w:val="18"/>
              </w:rPr>
            </w:pPr>
          </w:p>
        </w:tc>
        <w:tc>
          <w:tcPr>
            <w:tcW w:w="1134" w:type="dxa"/>
            <w:tcBorders>
              <w:bottom w:val="single" w:sz="4" w:space="0" w:color="auto"/>
            </w:tcBorders>
            <w:tcMar>
              <w:right w:w="57" w:type="dxa"/>
            </w:tcMar>
            <w:vAlign w:val="bottom"/>
          </w:tcPr>
          <w:p w14:paraId="4DBC132E" w14:textId="2FE33C3B" w:rsidR="000828EB" w:rsidRPr="00473F2D" w:rsidRDefault="00296873" w:rsidP="00073089">
            <w:pPr>
              <w:pStyle w:val="Table0"/>
              <w:ind w:right="57"/>
              <w:rPr>
                <w:b/>
                <w:bCs/>
                <w:color w:val="000000" w:themeColor="text1"/>
                <w:lang w:val="lt-LT"/>
              </w:rPr>
            </w:pPr>
            <w:r w:rsidRPr="00473F2D">
              <w:rPr>
                <w:b/>
                <w:bCs/>
                <w:color w:val="000000" w:themeColor="text1"/>
                <w:lang w:val="lt-LT"/>
              </w:rPr>
              <w:t>884</w:t>
            </w:r>
          </w:p>
        </w:tc>
        <w:tc>
          <w:tcPr>
            <w:tcW w:w="4253" w:type="dxa"/>
            <w:tcMar>
              <w:right w:w="57" w:type="dxa"/>
            </w:tcMar>
            <w:vAlign w:val="bottom"/>
          </w:tcPr>
          <w:p w14:paraId="4338B1EA" w14:textId="77777777" w:rsidR="000828EB" w:rsidRPr="00473F2D" w:rsidRDefault="000828EB" w:rsidP="00073089">
            <w:pPr>
              <w:ind w:left="280"/>
              <w:rPr>
                <w:rFonts w:ascii="Arial" w:hAnsi="Arial" w:cs="Arial"/>
                <w:b/>
                <w:snapToGrid w:val="0"/>
                <w:sz w:val="18"/>
                <w:szCs w:val="18"/>
              </w:rPr>
            </w:pPr>
            <w:r w:rsidRPr="00473F2D">
              <w:rPr>
                <w:rFonts w:ascii="Arial" w:hAnsi="Arial" w:cs="Arial"/>
                <w:b/>
                <w:snapToGrid w:val="0"/>
                <w:sz w:val="18"/>
                <w:szCs w:val="18"/>
              </w:rPr>
              <w:t>Veiklos pelnas (nuostoliai)</w:t>
            </w:r>
          </w:p>
        </w:tc>
        <w:tc>
          <w:tcPr>
            <w:tcW w:w="708" w:type="dxa"/>
            <w:tcMar>
              <w:right w:w="57" w:type="dxa"/>
            </w:tcMar>
            <w:vAlign w:val="bottom"/>
          </w:tcPr>
          <w:p w14:paraId="710E2E8E" w14:textId="77777777" w:rsidR="000828EB" w:rsidRPr="00473F2D" w:rsidRDefault="000828EB" w:rsidP="00073089">
            <w:pPr>
              <w:jc w:val="center"/>
              <w:rPr>
                <w:rFonts w:ascii="Arial" w:hAnsi="Arial" w:cs="Arial"/>
                <w:sz w:val="18"/>
                <w:szCs w:val="18"/>
              </w:rPr>
            </w:pPr>
          </w:p>
        </w:tc>
        <w:tc>
          <w:tcPr>
            <w:tcW w:w="1274" w:type="dxa"/>
            <w:tcBorders>
              <w:bottom w:val="single" w:sz="4" w:space="0" w:color="auto"/>
            </w:tcBorders>
            <w:tcMar>
              <w:right w:w="57" w:type="dxa"/>
            </w:tcMar>
            <w:vAlign w:val="bottom"/>
          </w:tcPr>
          <w:p w14:paraId="481CE18A" w14:textId="0001085B" w:rsidR="000828EB" w:rsidRPr="00473F2D" w:rsidRDefault="00A227E3" w:rsidP="00073089">
            <w:pPr>
              <w:pStyle w:val="Table"/>
              <w:ind w:right="0"/>
              <w:rPr>
                <w:b/>
                <w:lang w:val="en-US"/>
              </w:rPr>
            </w:pPr>
            <w:r w:rsidRPr="00473F2D">
              <w:rPr>
                <w:b/>
                <w:lang w:val="lt-LT"/>
              </w:rPr>
              <w:t xml:space="preserve">1 </w:t>
            </w:r>
            <w:r w:rsidR="00DD6712" w:rsidRPr="00473F2D">
              <w:rPr>
                <w:b/>
                <w:lang w:val="lt-LT"/>
              </w:rPr>
              <w:t>372</w:t>
            </w:r>
          </w:p>
        </w:tc>
        <w:tc>
          <w:tcPr>
            <w:tcW w:w="113" w:type="dxa"/>
            <w:tcMar>
              <w:right w:w="57" w:type="dxa"/>
            </w:tcMar>
            <w:vAlign w:val="bottom"/>
          </w:tcPr>
          <w:p w14:paraId="170550F7" w14:textId="77777777" w:rsidR="000828EB" w:rsidRPr="00473F2D" w:rsidRDefault="000828EB" w:rsidP="00073089">
            <w:pPr>
              <w:ind w:right="57"/>
              <w:jc w:val="right"/>
              <w:rPr>
                <w:rFonts w:ascii="Arial" w:hAnsi="Arial" w:cs="Arial"/>
                <w:b/>
                <w:bCs/>
                <w:color w:val="FF0000"/>
                <w:sz w:val="18"/>
                <w:szCs w:val="18"/>
              </w:rPr>
            </w:pPr>
          </w:p>
        </w:tc>
        <w:tc>
          <w:tcPr>
            <w:tcW w:w="1124" w:type="dxa"/>
            <w:tcBorders>
              <w:bottom w:val="single" w:sz="4" w:space="0" w:color="auto"/>
            </w:tcBorders>
            <w:tcMar>
              <w:right w:w="57" w:type="dxa"/>
            </w:tcMar>
            <w:vAlign w:val="bottom"/>
          </w:tcPr>
          <w:p w14:paraId="41FFC170" w14:textId="443987C9" w:rsidR="000828EB" w:rsidRPr="00473F2D" w:rsidRDefault="00D80CCB" w:rsidP="00073089">
            <w:pPr>
              <w:pStyle w:val="Table0"/>
              <w:ind w:right="57"/>
              <w:rPr>
                <w:b/>
                <w:bCs/>
                <w:color w:val="000000" w:themeColor="text1"/>
                <w:lang w:val="lt-LT"/>
              </w:rPr>
            </w:pPr>
            <w:r w:rsidRPr="00473F2D">
              <w:rPr>
                <w:b/>
                <w:lang w:val="lt-LT"/>
              </w:rPr>
              <w:t>872</w:t>
            </w:r>
          </w:p>
        </w:tc>
      </w:tr>
      <w:tr w:rsidR="000828EB" w:rsidRPr="00473F2D" w14:paraId="13BE4942" w14:textId="77777777" w:rsidTr="00073089">
        <w:trPr>
          <w:cantSplit/>
          <w:trHeight w:val="255"/>
        </w:trPr>
        <w:tc>
          <w:tcPr>
            <w:tcW w:w="1134" w:type="dxa"/>
            <w:tcBorders>
              <w:top w:val="single" w:sz="4" w:space="0" w:color="auto"/>
              <w:bottom w:val="nil"/>
            </w:tcBorders>
            <w:vAlign w:val="bottom"/>
          </w:tcPr>
          <w:p w14:paraId="7C173CE7" w14:textId="77777777" w:rsidR="000828EB" w:rsidRPr="00473F2D" w:rsidRDefault="000828EB" w:rsidP="00073089">
            <w:pPr>
              <w:pStyle w:val="Table"/>
              <w:rPr>
                <w:lang w:val="lt-LT"/>
              </w:rPr>
            </w:pPr>
          </w:p>
        </w:tc>
        <w:tc>
          <w:tcPr>
            <w:tcW w:w="142" w:type="dxa"/>
            <w:vAlign w:val="bottom"/>
          </w:tcPr>
          <w:p w14:paraId="22886806" w14:textId="77777777" w:rsidR="000828EB" w:rsidRPr="00473F2D" w:rsidRDefault="000828EB" w:rsidP="00073089">
            <w:pPr>
              <w:ind w:right="57"/>
              <w:jc w:val="right"/>
              <w:rPr>
                <w:rFonts w:ascii="Arial" w:hAnsi="Arial" w:cs="Arial"/>
                <w:b/>
                <w:bCs/>
                <w:color w:val="FF0000"/>
                <w:sz w:val="18"/>
                <w:szCs w:val="18"/>
              </w:rPr>
            </w:pPr>
          </w:p>
        </w:tc>
        <w:tc>
          <w:tcPr>
            <w:tcW w:w="1134" w:type="dxa"/>
            <w:tcBorders>
              <w:top w:val="single" w:sz="4" w:space="0" w:color="auto"/>
              <w:bottom w:val="nil"/>
            </w:tcBorders>
            <w:vAlign w:val="bottom"/>
          </w:tcPr>
          <w:p w14:paraId="660B7CA1" w14:textId="77777777" w:rsidR="000828EB" w:rsidRPr="00473F2D" w:rsidRDefault="000828EB" w:rsidP="00073089">
            <w:pPr>
              <w:pStyle w:val="Table0"/>
              <w:ind w:right="57"/>
              <w:rPr>
                <w:b/>
                <w:bCs/>
                <w:color w:val="000000" w:themeColor="text1"/>
                <w:lang w:val="lt-LT"/>
              </w:rPr>
            </w:pPr>
          </w:p>
        </w:tc>
        <w:tc>
          <w:tcPr>
            <w:tcW w:w="4253" w:type="dxa"/>
            <w:vAlign w:val="bottom"/>
          </w:tcPr>
          <w:p w14:paraId="61B90D25" w14:textId="77777777" w:rsidR="000828EB" w:rsidRPr="00473F2D" w:rsidRDefault="000828EB" w:rsidP="00073089">
            <w:pPr>
              <w:ind w:left="280"/>
              <w:rPr>
                <w:rFonts w:ascii="Arial" w:hAnsi="Arial" w:cs="Arial"/>
                <w:b/>
                <w:snapToGrid w:val="0"/>
                <w:sz w:val="18"/>
                <w:szCs w:val="18"/>
              </w:rPr>
            </w:pPr>
          </w:p>
        </w:tc>
        <w:tc>
          <w:tcPr>
            <w:tcW w:w="708" w:type="dxa"/>
            <w:vAlign w:val="bottom"/>
          </w:tcPr>
          <w:p w14:paraId="133A2A6C" w14:textId="77777777" w:rsidR="000828EB" w:rsidRPr="00473F2D" w:rsidRDefault="000828EB" w:rsidP="00073089">
            <w:pPr>
              <w:jc w:val="center"/>
              <w:rPr>
                <w:rFonts w:ascii="Arial" w:hAnsi="Arial" w:cs="Arial"/>
                <w:sz w:val="18"/>
                <w:szCs w:val="18"/>
              </w:rPr>
            </w:pPr>
          </w:p>
        </w:tc>
        <w:tc>
          <w:tcPr>
            <w:tcW w:w="1274" w:type="dxa"/>
            <w:tcBorders>
              <w:top w:val="single" w:sz="4" w:space="0" w:color="auto"/>
              <w:bottom w:val="nil"/>
            </w:tcBorders>
            <w:vAlign w:val="bottom"/>
          </w:tcPr>
          <w:p w14:paraId="397A2CE1" w14:textId="77777777" w:rsidR="000828EB" w:rsidRPr="00473F2D" w:rsidRDefault="000828EB" w:rsidP="00073089">
            <w:pPr>
              <w:pStyle w:val="Table"/>
              <w:rPr>
                <w:lang w:val="lt-LT"/>
              </w:rPr>
            </w:pPr>
          </w:p>
        </w:tc>
        <w:tc>
          <w:tcPr>
            <w:tcW w:w="113" w:type="dxa"/>
            <w:vAlign w:val="bottom"/>
          </w:tcPr>
          <w:p w14:paraId="1F187DB2" w14:textId="77777777" w:rsidR="000828EB" w:rsidRPr="00473F2D" w:rsidRDefault="000828EB" w:rsidP="00073089">
            <w:pPr>
              <w:ind w:right="57"/>
              <w:jc w:val="right"/>
              <w:rPr>
                <w:rFonts w:ascii="Arial" w:hAnsi="Arial" w:cs="Arial"/>
                <w:color w:val="FF0000"/>
                <w:sz w:val="18"/>
                <w:szCs w:val="18"/>
              </w:rPr>
            </w:pPr>
          </w:p>
        </w:tc>
        <w:tc>
          <w:tcPr>
            <w:tcW w:w="1124" w:type="dxa"/>
            <w:tcBorders>
              <w:top w:val="single" w:sz="4" w:space="0" w:color="auto"/>
              <w:bottom w:val="nil"/>
            </w:tcBorders>
            <w:vAlign w:val="bottom"/>
          </w:tcPr>
          <w:p w14:paraId="099AD3DC" w14:textId="77777777" w:rsidR="000828EB" w:rsidRPr="00473F2D" w:rsidRDefault="000828EB" w:rsidP="00073089">
            <w:pPr>
              <w:pStyle w:val="Table0"/>
              <w:ind w:right="57"/>
              <w:rPr>
                <w:b/>
                <w:bCs/>
                <w:color w:val="000000" w:themeColor="text1"/>
                <w:lang w:val="lt-LT"/>
              </w:rPr>
            </w:pPr>
          </w:p>
        </w:tc>
      </w:tr>
      <w:tr w:rsidR="000828EB" w:rsidRPr="00473F2D" w14:paraId="491BAE8E" w14:textId="77777777" w:rsidTr="00073089">
        <w:trPr>
          <w:cantSplit/>
          <w:trHeight w:val="255"/>
        </w:trPr>
        <w:tc>
          <w:tcPr>
            <w:tcW w:w="1134" w:type="dxa"/>
            <w:tcBorders>
              <w:bottom w:val="single" w:sz="4" w:space="0" w:color="auto"/>
            </w:tcBorders>
            <w:vAlign w:val="bottom"/>
          </w:tcPr>
          <w:p w14:paraId="060D3482" w14:textId="23DC9A8E" w:rsidR="000828EB" w:rsidRPr="00473F2D" w:rsidRDefault="000828EB" w:rsidP="00073089">
            <w:pPr>
              <w:pStyle w:val="Table"/>
              <w:rPr>
                <w:b/>
                <w:lang w:val="lt-LT"/>
              </w:rPr>
            </w:pPr>
            <w:r w:rsidRPr="00473F2D">
              <w:rPr>
                <w:b/>
                <w:lang w:val="lt-LT"/>
              </w:rPr>
              <w:t>(</w:t>
            </w:r>
            <w:r w:rsidR="0078780F" w:rsidRPr="00473F2D">
              <w:rPr>
                <w:b/>
                <w:lang w:val="lt-LT"/>
              </w:rPr>
              <w:t>377</w:t>
            </w:r>
            <w:r w:rsidRPr="00473F2D">
              <w:rPr>
                <w:b/>
                <w:lang w:val="lt-LT"/>
              </w:rPr>
              <w:t>)</w:t>
            </w:r>
          </w:p>
        </w:tc>
        <w:tc>
          <w:tcPr>
            <w:tcW w:w="142" w:type="dxa"/>
            <w:vAlign w:val="bottom"/>
          </w:tcPr>
          <w:p w14:paraId="43A4164D" w14:textId="77777777" w:rsidR="000828EB" w:rsidRPr="00473F2D" w:rsidRDefault="000828EB" w:rsidP="00073089">
            <w:pPr>
              <w:ind w:right="57"/>
              <w:jc w:val="right"/>
              <w:rPr>
                <w:rFonts w:ascii="Arial" w:hAnsi="Arial" w:cs="Arial"/>
                <w:b/>
                <w:bCs/>
                <w:color w:val="FF0000"/>
                <w:sz w:val="18"/>
                <w:szCs w:val="18"/>
              </w:rPr>
            </w:pPr>
          </w:p>
        </w:tc>
        <w:tc>
          <w:tcPr>
            <w:tcW w:w="1134" w:type="dxa"/>
            <w:tcBorders>
              <w:bottom w:val="single" w:sz="4" w:space="0" w:color="auto"/>
            </w:tcBorders>
            <w:vAlign w:val="bottom"/>
          </w:tcPr>
          <w:p w14:paraId="08F84EDC" w14:textId="6C1649AB" w:rsidR="000828EB" w:rsidRPr="00473F2D" w:rsidRDefault="00296873" w:rsidP="00073089">
            <w:pPr>
              <w:pStyle w:val="Table0"/>
              <w:ind w:right="57"/>
              <w:rPr>
                <w:b/>
                <w:bCs/>
                <w:color w:val="000000" w:themeColor="text1"/>
                <w:lang w:val="lt-LT"/>
              </w:rPr>
            </w:pPr>
            <w:r w:rsidRPr="00473F2D">
              <w:rPr>
                <w:b/>
                <w:bCs/>
                <w:color w:val="000000" w:themeColor="text1"/>
                <w:lang w:val="lt-LT"/>
              </w:rPr>
              <w:t>(3)</w:t>
            </w:r>
          </w:p>
        </w:tc>
        <w:tc>
          <w:tcPr>
            <w:tcW w:w="4253" w:type="dxa"/>
            <w:vAlign w:val="bottom"/>
          </w:tcPr>
          <w:p w14:paraId="38F5FAF4" w14:textId="77777777" w:rsidR="000828EB" w:rsidRPr="00473F2D" w:rsidRDefault="000828EB" w:rsidP="00073089">
            <w:pPr>
              <w:ind w:left="280"/>
              <w:rPr>
                <w:rFonts w:ascii="Arial" w:hAnsi="Arial" w:cs="Arial"/>
                <w:b/>
                <w:snapToGrid w:val="0"/>
                <w:sz w:val="18"/>
                <w:szCs w:val="18"/>
              </w:rPr>
            </w:pPr>
            <w:r w:rsidRPr="00473F2D">
              <w:rPr>
                <w:rFonts w:ascii="Arial" w:hAnsi="Arial" w:cs="Arial"/>
                <w:b/>
                <w:snapToGrid w:val="0"/>
                <w:sz w:val="18"/>
                <w:szCs w:val="18"/>
              </w:rPr>
              <w:t>Pelno mokesčio sąnaudos</w:t>
            </w:r>
          </w:p>
        </w:tc>
        <w:tc>
          <w:tcPr>
            <w:tcW w:w="708" w:type="dxa"/>
            <w:vAlign w:val="bottom"/>
          </w:tcPr>
          <w:p w14:paraId="4FA942D9" w14:textId="77777777" w:rsidR="000828EB" w:rsidRPr="00473F2D" w:rsidRDefault="000828EB" w:rsidP="00073089">
            <w:pPr>
              <w:jc w:val="center"/>
              <w:rPr>
                <w:rFonts w:ascii="Arial" w:hAnsi="Arial" w:cs="Arial"/>
                <w:sz w:val="18"/>
                <w:szCs w:val="18"/>
              </w:rPr>
            </w:pPr>
          </w:p>
        </w:tc>
        <w:tc>
          <w:tcPr>
            <w:tcW w:w="1274" w:type="dxa"/>
            <w:tcBorders>
              <w:bottom w:val="single" w:sz="4" w:space="0" w:color="auto"/>
            </w:tcBorders>
            <w:vAlign w:val="bottom"/>
          </w:tcPr>
          <w:p w14:paraId="2B76615D" w14:textId="2C63F9D3" w:rsidR="000828EB" w:rsidRPr="00473F2D" w:rsidRDefault="000828EB" w:rsidP="00073089">
            <w:pPr>
              <w:pStyle w:val="Table"/>
              <w:rPr>
                <w:b/>
                <w:lang w:val="lt-LT"/>
              </w:rPr>
            </w:pPr>
            <w:r w:rsidRPr="00473F2D">
              <w:rPr>
                <w:b/>
                <w:lang w:val="lt-LT"/>
              </w:rPr>
              <w:t>(</w:t>
            </w:r>
            <w:r w:rsidR="00A227E3" w:rsidRPr="00473F2D">
              <w:rPr>
                <w:b/>
                <w:lang w:val="lt-LT"/>
              </w:rPr>
              <w:t>377</w:t>
            </w:r>
            <w:r w:rsidRPr="00473F2D">
              <w:rPr>
                <w:b/>
                <w:lang w:val="lt-LT"/>
              </w:rPr>
              <w:t>)</w:t>
            </w:r>
          </w:p>
        </w:tc>
        <w:tc>
          <w:tcPr>
            <w:tcW w:w="113" w:type="dxa"/>
            <w:vAlign w:val="bottom"/>
          </w:tcPr>
          <w:p w14:paraId="77820127" w14:textId="77777777" w:rsidR="000828EB" w:rsidRPr="00473F2D" w:rsidRDefault="000828EB" w:rsidP="00073089">
            <w:pPr>
              <w:ind w:right="57"/>
              <w:jc w:val="right"/>
              <w:rPr>
                <w:rFonts w:ascii="Arial" w:hAnsi="Arial" w:cs="Arial"/>
                <w:b/>
                <w:bCs/>
                <w:color w:val="FF0000"/>
                <w:sz w:val="18"/>
                <w:szCs w:val="18"/>
              </w:rPr>
            </w:pPr>
          </w:p>
        </w:tc>
        <w:tc>
          <w:tcPr>
            <w:tcW w:w="1124" w:type="dxa"/>
            <w:tcBorders>
              <w:bottom w:val="single" w:sz="4" w:space="0" w:color="auto"/>
            </w:tcBorders>
            <w:vAlign w:val="bottom"/>
          </w:tcPr>
          <w:p w14:paraId="5173233D" w14:textId="439B39B3" w:rsidR="000828EB" w:rsidRPr="00473F2D" w:rsidRDefault="00D80CCB" w:rsidP="00073089">
            <w:pPr>
              <w:pStyle w:val="Table0"/>
              <w:ind w:right="57"/>
              <w:rPr>
                <w:b/>
                <w:bCs/>
                <w:color w:val="000000" w:themeColor="text1"/>
                <w:lang w:val="lt-LT"/>
              </w:rPr>
            </w:pPr>
            <w:r w:rsidRPr="00473F2D">
              <w:rPr>
                <w:b/>
                <w:lang w:val="lt-LT"/>
              </w:rPr>
              <w:t>(3)</w:t>
            </w:r>
          </w:p>
        </w:tc>
      </w:tr>
      <w:tr w:rsidR="000828EB" w:rsidRPr="00473F2D" w14:paraId="55E7F329" w14:textId="77777777" w:rsidTr="00073089">
        <w:trPr>
          <w:cantSplit/>
          <w:trHeight w:val="255"/>
        </w:trPr>
        <w:tc>
          <w:tcPr>
            <w:tcW w:w="1134" w:type="dxa"/>
            <w:tcBorders>
              <w:top w:val="single" w:sz="4" w:space="0" w:color="auto"/>
              <w:bottom w:val="nil"/>
            </w:tcBorders>
            <w:vAlign w:val="bottom"/>
          </w:tcPr>
          <w:p w14:paraId="46045DCB" w14:textId="77777777" w:rsidR="000828EB" w:rsidRPr="00473F2D" w:rsidRDefault="000828EB" w:rsidP="00073089">
            <w:pPr>
              <w:pStyle w:val="Table"/>
              <w:rPr>
                <w:lang w:val="lt-LT"/>
              </w:rPr>
            </w:pPr>
          </w:p>
        </w:tc>
        <w:tc>
          <w:tcPr>
            <w:tcW w:w="142" w:type="dxa"/>
            <w:vAlign w:val="bottom"/>
          </w:tcPr>
          <w:p w14:paraId="308F1747" w14:textId="77777777" w:rsidR="000828EB" w:rsidRPr="00473F2D" w:rsidRDefault="000828EB" w:rsidP="00073089">
            <w:pPr>
              <w:ind w:right="57"/>
              <w:jc w:val="right"/>
              <w:rPr>
                <w:rFonts w:ascii="Arial" w:hAnsi="Arial" w:cs="Arial"/>
                <w:b/>
                <w:bCs/>
                <w:color w:val="FF0000"/>
                <w:sz w:val="18"/>
                <w:szCs w:val="18"/>
              </w:rPr>
            </w:pPr>
          </w:p>
        </w:tc>
        <w:tc>
          <w:tcPr>
            <w:tcW w:w="1134" w:type="dxa"/>
            <w:tcBorders>
              <w:top w:val="single" w:sz="4" w:space="0" w:color="auto"/>
              <w:bottom w:val="nil"/>
            </w:tcBorders>
            <w:vAlign w:val="bottom"/>
          </w:tcPr>
          <w:p w14:paraId="7C7CD329" w14:textId="77777777" w:rsidR="000828EB" w:rsidRPr="00473F2D" w:rsidRDefault="000828EB" w:rsidP="00073089">
            <w:pPr>
              <w:pStyle w:val="Table0"/>
              <w:ind w:right="57"/>
              <w:rPr>
                <w:b/>
                <w:bCs/>
                <w:color w:val="000000" w:themeColor="text1"/>
                <w:lang w:val="lt-LT"/>
              </w:rPr>
            </w:pPr>
          </w:p>
        </w:tc>
        <w:tc>
          <w:tcPr>
            <w:tcW w:w="4253" w:type="dxa"/>
            <w:vAlign w:val="bottom"/>
          </w:tcPr>
          <w:p w14:paraId="5BBDB9F6" w14:textId="77777777" w:rsidR="000828EB" w:rsidRPr="00473F2D" w:rsidRDefault="000828EB" w:rsidP="00073089">
            <w:pPr>
              <w:ind w:left="280"/>
              <w:rPr>
                <w:rFonts w:ascii="Arial" w:hAnsi="Arial" w:cs="Arial"/>
                <w:b/>
                <w:snapToGrid w:val="0"/>
                <w:color w:val="FF0000"/>
                <w:sz w:val="18"/>
                <w:szCs w:val="18"/>
              </w:rPr>
            </w:pPr>
          </w:p>
        </w:tc>
        <w:tc>
          <w:tcPr>
            <w:tcW w:w="708" w:type="dxa"/>
            <w:vAlign w:val="bottom"/>
          </w:tcPr>
          <w:p w14:paraId="18940C21" w14:textId="77777777" w:rsidR="000828EB" w:rsidRPr="00473F2D" w:rsidRDefault="000828EB" w:rsidP="00073089">
            <w:pPr>
              <w:jc w:val="center"/>
              <w:rPr>
                <w:rFonts w:ascii="Arial" w:hAnsi="Arial" w:cs="Arial"/>
                <w:sz w:val="18"/>
                <w:szCs w:val="18"/>
              </w:rPr>
            </w:pPr>
          </w:p>
        </w:tc>
        <w:tc>
          <w:tcPr>
            <w:tcW w:w="1274" w:type="dxa"/>
            <w:tcBorders>
              <w:top w:val="single" w:sz="4" w:space="0" w:color="auto"/>
              <w:bottom w:val="nil"/>
            </w:tcBorders>
            <w:vAlign w:val="bottom"/>
          </w:tcPr>
          <w:p w14:paraId="02A207D6" w14:textId="77777777" w:rsidR="000828EB" w:rsidRPr="00473F2D" w:rsidRDefault="000828EB" w:rsidP="00073089">
            <w:pPr>
              <w:pStyle w:val="Table"/>
              <w:rPr>
                <w:lang w:val="lt-LT"/>
              </w:rPr>
            </w:pPr>
          </w:p>
        </w:tc>
        <w:tc>
          <w:tcPr>
            <w:tcW w:w="113" w:type="dxa"/>
            <w:vAlign w:val="bottom"/>
          </w:tcPr>
          <w:p w14:paraId="1D1358E9" w14:textId="77777777" w:rsidR="000828EB" w:rsidRPr="00473F2D" w:rsidRDefault="000828EB" w:rsidP="00073089">
            <w:pPr>
              <w:ind w:right="57"/>
              <w:jc w:val="right"/>
              <w:rPr>
                <w:rFonts w:ascii="Arial" w:hAnsi="Arial" w:cs="Arial"/>
                <w:color w:val="FF0000"/>
                <w:sz w:val="18"/>
                <w:szCs w:val="18"/>
              </w:rPr>
            </w:pPr>
          </w:p>
        </w:tc>
        <w:tc>
          <w:tcPr>
            <w:tcW w:w="1124" w:type="dxa"/>
            <w:tcBorders>
              <w:top w:val="single" w:sz="4" w:space="0" w:color="auto"/>
              <w:bottom w:val="nil"/>
            </w:tcBorders>
            <w:vAlign w:val="bottom"/>
          </w:tcPr>
          <w:p w14:paraId="0A46B705" w14:textId="77777777" w:rsidR="000828EB" w:rsidRPr="00473F2D" w:rsidRDefault="000828EB" w:rsidP="00073089">
            <w:pPr>
              <w:pStyle w:val="Table0"/>
              <w:ind w:right="57"/>
              <w:rPr>
                <w:b/>
                <w:bCs/>
                <w:color w:val="000000" w:themeColor="text1"/>
                <w:lang w:val="lt-LT"/>
              </w:rPr>
            </w:pPr>
          </w:p>
        </w:tc>
      </w:tr>
      <w:tr w:rsidR="000828EB" w:rsidRPr="00473F2D" w14:paraId="19222234" w14:textId="77777777" w:rsidTr="00073089">
        <w:trPr>
          <w:cantSplit/>
          <w:trHeight w:val="255"/>
        </w:trPr>
        <w:tc>
          <w:tcPr>
            <w:tcW w:w="1134" w:type="dxa"/>
            <w:tcBorders>
              <w:bottom w:val="double" w:sz="4" w:space="0" w:color="auto"/>
            </w:tcBorders>
            <w:tcMar>
              <w:right w:w="57" w:type="dxa"/>
            </w:tcMar>
            <w:vAlign w:val="bottom"/>
          </w:tcPr>
          <w:p w14:paraId="3E685C83" w14:textId="7489A3A0" w:rsidR="000828EB" w:rsidRPr="00473F2D" w:rsidRDefault="0078780F" w:rsidP="00073089">
            <w:pPr>
              <w:pStyle w:val="Table"/>
              <w:ind w:right="0"/>
              <w:rPr>
                <w:b/>
                <w:lang w:val="lt-LT"/>
              </w:rPr>
            </w:pPr>
            <w:r w:rsidRPr="00473F2D">
              <w:rPr>
                <w:b/>
                <w:lang w:val="lt-LT"/>
              </w:rPr>
              <w:t xml:space="preserve">1 </w:t>
            </w:r>
            <w:r w:rsidR="00DD6712" w:rsidRPr="00473F2D">
              <w:rPr>
                <w:b/>
                <w:lang w:val="lt-LT"/>
              </w:rPr>
              <w:t>252</w:t>
            </w:r>
          </w:p>
        </w:tc>
        <w:tc>
          <w:tcPr>
            <w:tcW w:w="142" w:type="dxa"/>
            <w:vAlign w:val="bottom"/>
          </w:tcPr>
          <w:p w14:paraId="44B1E7A7" w14:textId="77777777" w:rsidR="000828EB" w:rsidRPr="00473F2D" w:rsidRDefault="000828EB" w:rsidP="00073089">
            <w:pPr>
              <w:ind w:right="57"/>
              <w:jc w:val="right"/>
              <w:rPr>
                <w:rFonts w:ascii="Arial" w:hAnsi="Arial" w:cs="Arial"/>
                <w:b/>
                <w:bCs/>
                <w:color w:val="FF0000"/>
                <w:sz w:val="18"/>
                <w:szCs w:val="18"/>
              </w:rPr>
            </w:pPr>
          </w:p>
        </w:tc>
        <w:tc>
          <w:tcPr>
            <w:tcW w:w="1134" w:type="dxa"/>
            <w:tcBorders>
              <w:bottom w:val="double" w:sz="4" w:space="0" w:color="auto"/>
            </w:tcBorders>
            <w:tcMar>
              <w:right w:w="57" w:type="dxa"/>
            </w:tcMar>
            <w:vAlign w:val="bottom"/>
          </w:tcPr>
          <w:p w14:paraId="7810D83E" w14:textId="55FF2510" w:rsidR="000828EB" w:rsidRPr="00473F2D" w:rsidRDefault="00296873" w:rsidP="00073089">
            <w:pPr>
              <w:pStyle w:val="Table0"/>
              <w:ind w:right="57"/>
              <w:rPr>
                <w:b/>
                <w:bCs/>
                <w:color w:val="000000" w:themeColor="text1"/>
                <w:lang w:val="lt-LT"/>
              </w:rPr>
            </w:pPr>
            <w:r w:rsidRPr="00473F2D">
              <w:rPr>
                <w:b/>
                <w:lang w:val="lt-LT"/>
              </w:rPr>
              <w:t>881</w:t>
            </w:r>
          </w:p>
        </w:tc>
        <w:tc>
          <w:tcPr>
            <w:tcW w:w="4253" w:type="dxa"/>
            <w:vAlign w:val="bottom"/>
          </w:tcPr>
          <w:p w14:paraId="3944B5EA" w14:textId="77777777" w:rsidR="000828EB" w:rsidRPr="00473F2D" w:rsidRDefault="000828EB" w:rsidP="00073089">
            <w:pPr>
              <w:ind w:left="280"/>
              <w:rPr>
                <w:rFonts w:ascii="Arial" w:hAnsi="Arial" w:cs="Arial"/>
                <w:b/>
                <w:snapToGrid w:val="0"/>
                <w:sz w:val="18"/>
                <w:szCs w:val="18"/>
              </w:rPr>
            </w:pPr>
            <w:r w:rsidRPr="00473F2D">
              <w:rPr>
                <w:rFonts w:ascii="Arial" w:hAnsi="Arial" w:cs="Arial"/>
                <w:b/>
                <w:snapToGrid w:val="0"/>
                <w:sz w:val="18"/>
                <w:szCs w:val="18"/>
              </w:rPr>
              <w:t>Ataskaitinio laikotarpio pelnas (nuostoliai)</w:t>
            </w:r>
          </w:p>
        </w:tc>
        <w:tc>
          <w:tcPr>
            <w:tcW w:w="708" w:type="dxa"/>
            <w:vAlign w:val="bottom"/>
          </w:tcPr>
          <w:p w14:paraId="1C03A15C" w14:textId="77777777" w:rsidR="000828EB" w:rsidRPr="00473F2D" w:rsidRDefault="000828EB" w:rsidP="00073089">
            <w:pPr>
              <w:jc w:val="center"/>
              <w:rPr>
                <w:rFonts w:ascii="Arial" w:hAnsi="Arial" w:cs="Arial"/>
                <w:b/>
                <w:bCs/>
                <w:color w:val="FF0000"/>
                <w:sz w:val="18"/>
                <w:szCs w:val="18"/>
              </w:rPr>
            </w:pPr>
          </w:p>
        </w:tc>
        <w:tc>
          <w:tcPr>
            <w:tcW w:w="1274" w:type="dxa"/>
            <w:tcBorders>
              <w:bottom w:val="double" w:sz="4" w:space="0" w:color="auto"/>
            </w:tcBorders>
            <w:tcMar>
              <w:right w:w="57" w:type="dxa"/>
            </w:tcMar>
            <w:vAlign w:val="bottom"/>
          </w:tcPr>
          <w:p w14:paraId="5252079C" w14:textId="2D374DD9" w:rsidR="000828EB" w:rsidRPr="00473F2D" w:rsidRDefault="00DD6712" w:rsidP="00073089">
            <w:pPr>
              <w:pStyle w:val="Table"/>
              <w:ind w:right="0"/>
              <w:rPr>
                <w:b/>
                <w:lang w:val="lt-LT"/>
              </w:rPr>
            </w:pPr>
            <w:r w:rsidRPr="00473F2D">
              <w:rPr>
                <w:b/>
                <w:lang w:val="lt-LT"/>
              </w:rPr>
              <w:t>995</w:t>
            </w:r>
          </w:p>
        </w:tc>
        <w:tc>
          <w:tcPr>
            <w:tcW w:w="113" w:type="dxa"/>
            <w:vAlign w:val="bottom"/>
          </w:tcPr>
          <w:p w14:paraId="2FFAC690" w14:textId="77777777" w:rsidR="000828EB" w:rsidRPr="00473F2D" w:rsidRDefault="000828EB" w:rsidP="00073089">
            <w:pPr>
              <w:ind w:right="57"/>
              <w:jc w:val="right"/>
              <w:rPr>
                <w:rFonts w:ascii="Arial" w:hAnsi="Arial" w:cs="Arial"/>
                <w:color w:val="FF0000"/>
                <w:sz w:val="18"/>
                <w:szCs w:val="18"/>
              </w:rPr>
            </w:pPr>
          </w:p>
        </w:tc>
        <w:tc>
          <w:tcPr>
            <w:tcW w:w="1124" w:type="dxa"/>
            <w:tcBorders>
              <w:bottom w:val="double" w:sz="4" w:space="0" w:color="auto"/>
            </w:tcBorders>
            <w:tcMar>
              <w:right w:w="57" w:type="dxa"/>
            </w:tcMar>
            <w:vAlign w:val="bottom"/>
          </w:tcPr>
          <w:p w14:paraId="42A04274" w14:textId="5636C248" w:rsidR="000828EB" w:rsidRPr="00473F2D" w:rsidRDefault="00D80CCB" w:rsidP="00073089">
            <w:pPr>
              <w:pStyle w:val="Table"/>
              <w:rPr>
                <w:b/>
                <w:color w:val="000000" w:themeColor="text1"/>
                <w:lang w:val="lt-LT"/>
              </w:rPr>
            </w:pPr>
            <w:r w:rsidRPr="00473F2D">
              <w:rPr>
                <w:b/>
                <w:lang w:val="lt-LT"/>
              </w:rPr>
              <w:t>869</w:t>
            </w:r>
          </w:p>
        </w:tc>
      </w:tr>
      <w:tr w:rsidR="000828EB" w:rsidRPr="00473F2D" w14:paraId="7A3DDAB9" w14:textId="77777777" w:rsidTr="00073089">
        <w:trPr>
          <w:cantSplit/>
          <w:trHeight w:val="255"/>
        </w:trPr>
        <w:tc>
          <w:tcPr>
            <w:tcW w:w="1134" w:type="dxa"/>
            <w:tcBorders>
              <w:top w:val="double" w:sz="4" w:space="0" w:color="auto"/>
              <w:bottom w:val="nil"/>
            </w:tcBorders>
            <w:vAlign w:val="bottom"/>
          </w:tcPr>
          <w:p w14:paraId="4D86D1FF" w14:textId="77777777" w:rsidR="000828EB" w:rsidRPr="00473F2D" w:rsidRDefault="000828EB" w:rsidP="00073089">
            <w:pPr>
              <w:ind w:right="57"/>
              <w:jc w:val="right"/>
              <w:rPr>
                <w:rFonts w:ascii="Arial" w:hAnsi="Arial" w:cs="Arial"/>
                <w:sz w:val="18"/>
                <w:szCs w:val="18"/>
              </w:rPr>
            </w:pPr>
          </w:p>
        </w:tc>
        <w:tc>
          <w:tcPr>
            <w:tcW w:w="142" w:type="dxa"/>
            <w:tcBorders>
              <w:bottom w:val="nil"/>
            </w:tcBorders>
            <w:vAlign w:val="bottom"/>
          </w:tcPr>
          <w:p w14:paraId="48330AD0" w14:textId="77777777" w:rsidR="000828EB" w:rsidRPr="00473F2D" w:rsidRDefault="000828EB" w:rsidP="00073089">
            <w:pPr>
              <w:ind w:right="57"/>
              <w:jc w:val="right"/>
              <w:rPr>
                <w:rFonts w:ascii="Arial" w:hAnsi="Arial" w:cs="Arial"/>
                <w:b/>
                <w:bCs/>
                <w:color w:val="FF0000"/>
                <w:sz w:val="18"/>
                <w:szCs w:val="18"/>
              </w:rPr>
            </w:pPr>
          </w:p>
        </w:tc>
        <w:tc>
          <w:tcPr>
            <w:tcW w:w="1134" w:type="dxa"/>
            <w:tcBorders>
              <w:top w:val="double" w:sz="4" w:space="0" w:color="auto"/>
              <w:bottom w:val="nil"/>
            </w:tcBorders>
            <w:vAlign w:val="bottom"/>
          </w:tcPr>
          <w:p w14:paraId="6932ABF8" w14:textId="77777777" w:rsidR="000828EB" w:rsidRPr="00473F2D" w:rsidRDefault="000828EB" w:rsidP="00073089">
            <w:pPr>
              <w:pStyle w:val="Table0"/>
              <w:ind w:right="57"/>
              <w:rPr>
                <w:b/>
                <w:bCs/>
                <w:color w:val="000000" w:themeColor="text1"/>
                <w:lang w:val="lt-LT"/>
              </w:rPr>
            </w:pPr>
          </w:p>
        </w:tc>
        <w:tc>
          <w:tcPr>
            <w:tcW w:w="4253" w:type="dxa"/>
            <w:tcBorders>
              <w:bottom w:val="nil"/>
            </w:tcBorders>
            <w:vAlign w:val="bottom"/>
          </w:tcPr>
          <w:p w14:paraId="57FC4433" w14:textId="77777777" w:rsidR="000828EB" w:rsidRPr="00473F2D" w:rsidRDefault="000828EB" w:rsidP="00073089">
            <w:pPr>
              <w:ind w:left="280"/>
              <w:rPr>
                <w:rFonts w:ascii="Arial" w:hAnsi="Arial" w:cs="Arial"/>
                <w:b/>
                <w:snapToGrid w:val="0"/>
                <w:sz w:val="18"/>
                <w:szCs w:val="18"/>
              </w:rPr>
            </w:pPr>
          </w:p>
        </w:tc>
        <w:tc>
          <w:tcPr>
            <w:tcW w:w="708" w:type="dxa"/>
            <w:tcBorders>
              <w:bottom w:val="nil"/>
            </w:tcBorders>
            <w:vAlign w:val="bottom"/>
          </w:tcPr>
          <w:p w14:paraId="03D14314" w14:textId="77777777" w:rsidR="000828EB" w:rsidRPr="00473F2D" w:rsidRDefault="000828EB" w:rsidP="00073089">
            <w:pPr>
              <w:jc w:val="center"/>
              <w:rPr>
                <w:rFonts w:ascii="Arial" w:hAnsi="Arial" w:cs="Arial"/>
                <w:b/>
                <w:bCs/>
                <w:color w:val="FF0000"/>
                <w:sz w:val="18"/>
                <w:szCs w:val="18"/>
              </w:rPr>
            </w:pPr>
          </w:p>
        </w:tc>
        <w:tc>
          <w:tcPr>
            <w:tcW w:w="1274" w:type="dxa"/>
            <w:tcBorders>
              <w:top w:val="double" w:sz="4" w:space="0" w:color="auto"/>
              <w:bottom w:val="nil"/>
            </w:tcBorders>
            <w:vAlign w:val="bottom"/>
          </w:tcPr>
          <w:p w14:paraId="0E0714FC" w14:textId="77777777" w:rsidR="000828EB" w:rsidRPr="00473F2D" w:rsidRDefault="000828EB" w:rsidP="00073089">
            <w:pPr>
              <w:ind w:right="57"/>
              <w:jc w:val="right"/>
              <w:rPr>
                <w:rFonts w:ascii="Arial" w:hAnsi="Arial" w:cs="Arial"/>
                <w:sz w:val="18"/>
                <w:szCs w:val="18"/>
              </w:rPr>
            </w:pPr>
          </w:p>
        </w:tc>
        <w:tc>
          <w:tcPr>
            <w:tcW w:w="113" w:type="dxa"/>
            <w:tcBorders>
              <w:bottom w:val="nil"/>
            </w:tcBorders>
            <w:vAlign w:val="bottom"/>
          </w:tcPr>
          <w:p w14:paraId="40BCBC4C" w14:textId="77777777" w:rsidR="000828EB" w:rsidRPr="00473F2D" w:rsidRDefault="000828EB" w:rsidP="00073089">
            <w:pPr>
              <w:pStyle w:val="Table0"/>
              <w:rPr>
                <w:color w:val="FF0000"/>
                <w:lang w:val="lt-LT"/>
              </w:rPr>
            </w:pPr>
          </w:p>
        </w:tc>
        <w:tc>
          <w:tcPr>
            <w:tcW w:w="1124" w:type="dxa"/>
            <w:tcBorders>
              <w:top w:val="double" w:sz="4" w:space="0" w:color="auto"/>
              <w:bottom w:val="nil"/>
            </w:tcBorders>
            <w:vAlign w:val="bottom"/>
          </w:tcPr>
          <w:p w14:paraId="239084A8" w14:textId="77777777" w:rsidR="000828EB" w:rsidRPr="00473F2D" w:rsidRDefault="000828EB" w:rsidP="00073089">
            <w:pPr>
              <w:ind w:right="57"/>
              <w:jc w:val="right"/>
              <w:rPr>
                <w:rFonts w:ascii="Arial" w:hAnsi="Arial" w:cs="Arial"/>
                <w:color w:val="000000" w:themeColor="text1"/>
                <w:sz w:val="18"/>
                <w:szCs w:val="18"/>
              </w:rPr>
            </w:pPr>
          </w:p>
        </w:tc>
      </w:tr>
      <w:tr w:rsidR="000828EB" w:rsidRPr="00473F2D" w14:paraId="74E54088" w14:textId="77777777" w:rsidTr="00073089">
        <w:trPr>
          <w:cantSplit/>
          <w:trHeight w:val="255"/>
        </w:trPr>
        <w:tc>
          <w:tcPr>
            <w:tcW w:w="1134" w:type="dxa"/>
            <w:tcBorders>
              <w:top w:val="nil"/>
              <w:bottom w:val="nil"/>
            </w:tcBorders>
            <w:vAlign w:val="bottom"/>
          </w:tcPr>
          <w:p w14:paraId="31FCE62A" w14:textId="6336F26F" w:rsidR="000828EB" w:rsidRPr="00473F2D" w:rsidRDefault="0078780F" w:rsidP="00073089">
            <w:pPr>
              <w:pStyle w:val="Table"/>
              <w:rPr>
                <w:b/>
                <w:lang w:val="lt-LT"/>
              </w:rPr>
            </w:pPr>
            <w:r w:rsidRPr="00473F2D">
              <w:rPr>
                <w:b/>
                <w:lang w:val="lt-LT"/>
              </w:rPr>
              <w:t xml:space="preserve">1 </w:t>
            </w:r>
            <w:r w:rsidR="00DD6712" w:rsidRPr="00473F2D">
              <w:rPr>
                <w:b/>
                <w:lang w:val="lt-LT"/>
              </w:rPr>
              <w:t>252</w:t>
            </w:r>
          </w:p>
        </w:tc>
        <w:tc>
          <w:tcPr>
            <w:tcW w:w="142" w:type="dxa"/>
            <w:tcBorders>
              <w:top w:val="nil"/>
              <w:bottom w:val="nil"/>
            </w:tcBorders>
            <w:vAlign w:val="bottom"/>
          </w:tcPr>
          <w:p w14:paraId="4E16B5F2" w14:textId="77777777" w:rsidR="000828EB" w:rsidRPr="00473F2D" w:rsidRDefault="000828EB" w:rsidP="00073089">
            <w:pPr>
              <w:ind w:right="57"/>
              <w:jc w:val="right"/>
              <w:rPr>
                <w:rFonts w:ascii="Arial" w:hAnsi="Arial" w:cs="Arial"/>
                <w:b/>
                <w:bCs/>
                <w:color w:val="FF0000"/>
                <w:sz w:val="18"/>
                <w:szCs w:val="18"/>
              </w:rPr>
            </w:pPr>
          </w:p>
        </w:tc>
        <w:tc>
          <w:tcPr>
            <w:tcW w:w="1134" w:type="dxa"/>
            <w:tcBorders>
              <w:top w:val="nil"/>
              <w:bottom w:val="nil"/>
            </w:tcBorders>
            <w:vAlign w:val="bottom"/>
          </w:tcPr>
          <w:p w14:paraId="584ED2D7" w14:textId="56F7D36A" w:rsidR="000828EB" w:rsidRPr="00473F2D" w:rsidRDefault="00296873" w:rsidP="00073089">
            <w:pPr>
              <w:pStyle w:val="Table0"/>
              <w:ind w:right="57"/>
              <w:rPr>
                <w:b/>
                <w:bCs/>
                <w:color w:val="000000" w:themeColor="text1"/>
                <w:lang w:val="lt-LT"/>
              </w:rPr>
            </w:pPr>
            <w:r w:rsidRPr="00473F2D">
              <w:rPr>
                <w:b/>
                <w:bCs/>
                <w:color w:val="000000" w:themeColor="text1"/>
                <w:lang w:val="lt-LT"/>
              </w:rPr>
              <w:t>881</w:t>
            </w:r>
          </w:p>
        </w:tc>
        <w:tc>
          <w:tcPr>
            <w:tcW w:w="4253" w:type="dxa"/>
            <w:tcBorders>
              <w:top w:val="nil"/>
              <w:bottom w:val="nil"/>
            </w:tcBorders>
            <w:vAlign w:val="bottom"/>
          </w:tcPr>
          <w:p w14:paraId="62FB5859" w14:textId="77777777" w:rsidR="000828EB" w:rsidRPr="00473F2D" w:rsidRDefault="000828EB" w:rsidP="00073089">
            <w:pPr>
              <w:ind w:left="280"/>
              <w:rPr>
                <w:rFonts w:ascii="Arial" w:hAnsi="Arial" w:cs="Arial"/>
                <w:b/>
                <w:snapToGrid w:val="0"/>
                <w:sz w:val="18"/>
                <w:szCs w:val="18"/>
              </w:rPr>
            </w:pPr>
            <w:r w:rsidRPr="00473F2D">
              <w:rPr>
                <w:rFonts w:ascii="Arial" w:hAnsi="Arial" w:cs="Arial"/>
                <w:b/>
                <w:snapToGrid w:val="0"/>
                <w:sz w:val="18"/>
                <w:szCs w:val="18"/>
              </w:rPr>
              <w:t>Priskirtina Banko akcininkams</w:t>
            </w:r>
          </w:p>
        </w:tc>
        <w:tc>
          <w:tcPr>
            <w:tcW w:w="708" w:type="dxa"/>
            <w:tcBorders>
              <w:top w:val="nil"/>
              <w:bottom w:val="nil"/>
            </w:tcBorders>
            <w:vAlign w:val="bottom"/>
          </w:tcPr>
          <w:p w14:paraId="5F792ACB" w14:textId="77777777" w:rsidR="000828EB" w:rsidRPr="00473F2D" w:rsidRDefault="000828EB" w:rsidP="00073089">
            <w:pPr>
              <w:jc w:val="center"/>
              <w:rPr>
                <w:rFonts w:ascii="Arial" w:hAnsi="Arial" w:cs="Arial"/>
                <w:b/>
                <w:bCs/>
                <w:color w:val="FF0000"/>
                <w:sz w:val="18"/>
                <w:szCs w:val="18"/>
              </w:rPr>
            </w:pPr>
          </w:p>
        </w:tc>
        <w:tc>
          <w:tcPr>
            <w:tcW w:w="1274" w:type="dxa"/>
            <w:tcBorders>
              <w:top w:val="nil"/>
              <w:bottom w:val="nil"/>
            </w:tcBorders>
            <w:vAlign w:val="bottom"/>
          </w:tcPr>
          <w:p w14:paraId="466B8D21" w14:textId="014F3EF3" w:rsidR="000828EB" w:rsidRPr="00473F2D" w:rsidRDefault="00DD6712" w:rsidP="00073089">
            <w:pPr>
              <w:pStyle w:val="Table"/>
              <w:rPr>
                <w:b/>
                <w:lang w:val="lt-LT"/>
              </w:rPr>
            </w:pPr>
            <w:r w:rsidRPr="00473F2D">
              <w:rPr>
                <w:b/>
                <w:lang w:val="lt-LT"/>
              </w:rPr>
              <w:t>995</w:t>
            </w:r>
          </w:p>
        </w:tc>
        <w:tc>
          <w:tcPr>
            <w:tcW w:w="113" w:type="dxa"/>
            <w:tcBorders>
              <w:top w:val="nil"/>
              <w:bottom w:val="nil"/>
            </w:tcBorders>
            <w:vAlign w:val="bottom"/>
          </w:tcPr>
          <w:p w14:paraId="27120D99" w14:textId="77777777" w:rsidR="000828EB" w:rsidRPr="00473F2D" w:rsidRDefault="000828EB" w:rsidP="00073089">
            <w:pPr>
              <w:pStyle w:val="Table0"/>
              <w:rPr>
                <w:color w:val="FF0000"/>
                <w:lang w:val="lt-LT"/>
              </w:rPr>
            </w:pPr>
          </w:p>
        </w:tc>
        <w:tc>
          <w:tcPr>
            <w:tcW w:w="1124" w:type="dxa"/>
            <w:tcBorders>
              <w:top w:val="nil"/>
              <w:bottom w:val="nil"/>
            </w:tcBorders>
            <w:vAlign w:val="bottom"/>
          </w:tcPr>
          <w:p w14:paraId="7AA05B8E" w14:textId="239E91B1" w:rsidR="000828EB" w:rsidRPr="00473F2D" w:rsidRDefault="00D80CCB" w:rsidP="00073089">
            <w:pPr>
              <w:pStyle w:val="Table"/>
              <w:rPr>
                <w:b/>
                <w:bCs w:val="0"/>
                <w:color w:val="000000" w:themeColor="text1"/>
                <w:lang w:val="lt-LT"/>
              </w:rPr>
            </w:pPr>
            <w:r w:rsidRPr="00473F2D">
              <w:rPr>
                <w:b/>
                <w:lang w:val="lt-LT"/>
              </w:rPr>
              <w:t>869</w:t>
            </w:r>
          </w:p>
        </w:tc>
      </w:tr>
      <w:tr w:rsidR="000828EB" w:rsidRPr="00473F2D" w14:paraId="143F640E" w14:textId="77777777" w:rsidTr="00073089">
        <w:trPr>
          <w:cantSplit/>
          <w:trHeight w:val="255"/>
        </w:trPr>
        <w:tc>
          <w:tcPr>
            <w:tcW w:w="9882" w:type="dxa"/>
            <w:gridSpan w:val="8"/>
            <w:tcBorders>
              <w:top w:val="nil"/>
              <w:bottom w:val="nil"/>
            </w:tcBorders>
            <w:vAlign w:val="bottom"/>
          </w:tcPr>
          <w:p w14:paraId="19E99B9E" w14:textId="77777777" w:rsidR="000828EB" w:rsidRPr="00473F2D" w:rsidRDefault="000828EB" w:rsidP="00073089">
            <w:pPr>
              <w:pStyle w:val="Table0"/>
              <w:ind w:right="57"/>
              <w:rPr>
                <w:bCs/>
                <w:color w:val="FF0000"/>
                <w:lang w:val="lt-LT"/>
              </w:rPr>
            </w:pPr>
          </w:p>
          <w:p w14:paraId="53FA64FA" w14:textId="793AC174" w:rsidR="000828EB" w:rsidRPr="00473F2D" w:rsidRDefault="00512AE2" w:rsidP="00073089">
            <w:pPr>
              <w:autoSpaceDE w:val="0"/>
              <w:autoSpaceDN w:val="0"/>
              <w:adjustRightInd w:val="0"/>
              <w:rPr>
                <w:rFonts w:ascii="Arial" w:hAnsi="Arial" w:cs="Arial"/>
                <w:sz w:val="18"/>
                <w:szCs w:val="18"/>
              </w:rPr>
            </w:pPr>
            <w:r w:rsidRPr="00473F2D">
              <w:rPr>
                <w:rFonts w:ascii="Arial" w:hAnsi="Arial" w:cs="Arial"/>
                <w:sz w:val="18"/>
                <w:szCs w:val="18"/>
              </w:rPr>
              <w:t xml:space="preserve">Aiškinamasis raštas, pateikiamas </w:t>
            </w:r>
            <w:r w:rsidR="0031672E" w:rsidRPr="00473F2D">
              <w:rPr>
                <w:rFonts w:ascii="Arial" w:hAnsi="Arial" w:cs="Arial"/>
                <w:sz w:val="18"/>
                <w:szCs w:val="18"/>
              </w:rPr>
              <w:t xml:space="preserve"> nuo 13 iki 44 </w:t>
            </w:r>
            <w:r w:rsidRPr="00473F2D">
              <w:rPr>
                <w:rFonts w:ascii="Arial" w:hAnsi="Arial" w:cs="Arial"/>
                <w:sz w:val="18"/>
                <w:szCs w:val="18"/>
              </w:rPr>
              <w:t>puslapio, yra sudėtinė šių finansinių ataskaitų dalis.</w:t>
            </w:r>
          </w:p>
          <w:p w14:paraId="2393DF43" w14:textId="77777777" w:rsidR="00512AE2" w:rsidRPr="00473F2D" w:rsidRDefault="00512AE2" w:rsidP="00073089">
            <w:pPr>
              <w:autoSpaceDE w:val="0"/>
              <w:autoSpaceDN w:val="0"/>
              <w:adjustRightInd w:val="0"/>
              <w:rPr>
                <w:rFonts w:ascii="Arial" w:hAnsi="Arial" w:cs="Arial"/>
                <w:sz w:val="18"/>
                <w:szCs w:val="18"/>
              </w:rPr>
            </w:pPr>
          </w:p>
          <w:p w14:paraId="48009D51" w14:textId="77777777" w:rsidR="000828EB" w:rsidRPr="00473F2D" w:rsidRDefault="000828EB" w:rsidP="00073089">
            <w:pPr>
              <w:autoSpaceDE w:val="0"/>
              <w:autoSpaceDN w:val="0"/>
              <w:adjustRightInd w:val="0"/>
              <w:rPr>
                <w:rFonts w:ascii="Arial" w:hAnsi="Arial" w:cs="Arial"/>
                <w:sz w:val="18"/>
                <w:szCs w:val="18"/>
              </w:rPr>
            </w:pPr>
          </w:p>
          <w:tbl>
            <w:tblPr>
              <w:tblW w:w="10537" w:type="dxa"/>
              <w:tblInd w:w="108" w:type="dxa"/>
              <w:tblLayout w:type="fixed"/>
              <w:tblLook w:val="01E0" w:firstRow="1" w:lastRow="1" w:firstColumn="1" w:lastColumn="1" w:noHBand="0" w:noVBand="0"/>
            </w:tblPr>
            <w:tblGrid>
              <w:gridCol w:w="2977"/>
              <w:gridCol w:w="271"/>
              <w:gridCol w:w="2609"/>
              <w:gridCol w:w="271"/>
              <w:gridCol w:w="2069"/>
              <w:gridCol w:w="271"/>
              <w:gridCol w:w="2069"/>
            </w:tblGrid>
            <w:tr w:rsidR="000828EB" w:rsidRPr="00473F2D" w14:paraId="2391F286" w14:textId="77777777" w:rsidTr="006519AE">
              <w:trPr>
                <w:trHeight w:val="255"/>
              </w:trPr>
              <w:tc>
                <w:tcPr>
                  <w:tcW w:w="2977" w:type="dxa"/>
                  <w:tcBorders>
                    <w:bottom w:val="single" w:sz="4" w:space="0" w:color="auto"/>
                  </w:tcBorders>
                </w:tcPr>
                <w:p w14:paraId="5AA005BD" w14:textId="77777777" w:rsidR="000828EB" w:rsidRPr="00473F2D" w:rsidRDefault="000828EB" w:rsidP="00BF6992">
                  <w:pPr>
                    <w:framePr w:hSpace="180" w:wrap="around" w:vAnchor="page" w:hAnchor="margin" w:y="3136"/>
                    <w:ind w:left="-108" w:right="-113"/>
                    <w:rPr>
                      <w:rFonts w:ascii="Arial" w:hAnsi="Arial" w:cs="Arial"/>
                      <w:sz w:val="18"/>
                      <w:szCs w:val="18"/>
                    </w:rPr>
                  </w:pPr>
                  <w:r w:rsidRPr="00473F2D">
                    <w:rPr>
                      <w:rFonts w:ascii="Arial" w:hAnsi="Arial" w:cs="Arial"/>
                      <w:sz w:val="18"/>
                      <w:szCs w:val="18"/>
                    </w:rPr>
                    <w:t>Valdybos pirmininkė ir administracijos vadovė</w:t>
                  </w:r>
                </w:p>
              </w:tc>
              <w:tc>
                <w:tcPr>
                  <w:tcW w:w="271" w:type="dxa"/>
                  <w:tcMar>
                    <w:left w:w="0" w:type="dxa"/>
                    <w:right w:w="0" w:type="dxa"/>
                  </w:tcMar>
                </w:tcPr>
                <w:p w14:paraId="48091148" w14:textId="77777777" w:rsidR="000828EB" w:rsidRPr="00473F2D" w:rsidRDefault="000828EB" w:rsidP="00BF6992">
                  <w:pPr>
                    <w:framePr w:hSpace="180" w:wrap="around" w:vAnchor="page" w:hAnchor="margin" w:y="3136"/>
                    <w:autoSpaceDE w:val="0"/>
                    <w:autoSpaceDN w:val="0"/>
                    <w:adjustRightInd w:val="0"/>
                    <w:jc w:val="center"/>
                    <w:rPr>
                      <w:rFonts w:ascii="Arial" w:hAnsi="Arial" w:cs="Arial"/>
                      <w:bCs/>
                      <w:sz w:val="18"/>
                      <w:szCs w:val="18"/>
                    </w:rPr>
                  </w:pPr>
                </w:p>
              </w:tc>
              <w:tc>
                <w:tcPr>
                  <w:tcW w:w="2609" w:type="dxa"/>
                  <w:tcBorders>
                    <w:bottom w:val="single" w:sz="4" w:space="0" w:color="auto"/>
                  </w:tcBorders>
                  <w:tcMar>
                    <w:left w:w="0" w:type="dxa"/>
                    <w:right w:w="0" w:type="dxa"/>
                  </w:tcMar>
                  <w:vAlign w:val="bottom"/>
                </w:tcPr>
                <w:p w14:paraId="1EE8C708" w14:textId="77777777" w:rsidR="000828EB" w:rsidRPr="00473F2D" w:rsidRDefault="000828EB" w:rsidP="00BF6992">
                  <w:pPr>
                    <w:framePr w:hSpace="180" w:wrap="around" w:vAnchor="page" w:hAnchor="margin" w:y="3136"/>
                    <w:autoSpaceDE w:val="0"/>
                    <w:autoSpaceDN w:val="0"/>
                    <w:adjustRightInd w:val="0"/>
                    <w:jc w:val="center"/>
                    <w:rPr>
                      <w:rFonts w:ascii="Arial" w:hAnsi="Arial" w:cs="Arial"/>
                      <w:bCs/>
                      <w:sz w:val="18"/>
                      <w:szCs w:val="18"/>
                    </w:rPr>
                  </w:pPr>
                  <w:r w:rsidRPr="00473F2D">
                    <w:rPr>
                      <w:rFonts w:ascii="Arial" w:hAnsi="Arial" w:cs="Arial"/>
                      <w:sz w:val="18"/>
                      <w:szCs w:val="18"/>
                    </w:rPr>
                    <w:t xml:space="preserve">D. </w:t>
                  </w:r>
                  <w:proofErr w:type="spellStart"/>
                  <w:r w:rsidRPr="00473F2D">
                    <w:rPr>
                      <w:rFonts w:ascii="Arial" w:hAnsi="Arial" w:cs="Arial"/>
                      <w:sz w:val="18"/>
                      <w:szCs w:val="18"/>
                    </w:rPr>
                    <w:t>Klišauskienė</w:t>
                  </w:r>
                  <w:proofErr w:type="spellEnd"/>
                </w:p>
              </w:tc>
              <w:tc>
                <w:tcPr>
                  <w:tcW w:w="271" w:type="dxa"/>
                  <w:tcMar>
                    <w:left w:w="0" w:type="dxa"/>
                    <w:right w:w="0" w:type="dxa"/>
                  </w:tcMar>
                  <w:vAlign w:val="bottom"/>
                </w:tcPr>
                <w:p w14:paraId="63284982" w14:textId="77777777" w:rsidR="000828EB" w:rsidRPr="00473F2D" w:rsidRDefault="000828EB" w:rsidP="00BF6992">
                  <w:pPr>
                    <w:framePr w:hSpace="180" w:wrap="around" w:vAnchor="page" w:hAnchor="margin" w:y="3136"/>
                    <w:ind w:right="72"/>
                    <w:jc w:val="center"/>
                    <w:rPr>
                      <w:rFonts w:ascii="Arial" w:hAnsi="Arial" w:cs="Arial"/>
                      <w:bCs/>
                      <w:color w:val="FF0000"/>
                      <w:sz w:val="18"/>
                      <w:szCs w:val="18"/>
                    </w:rPr>
                  </w:pPr>
                </w:p>
              </w:tc>
              <w:tc>
                <w:tcPr>
                  <w:tcW w:w="2069" w:type="dxa"/>
                  <w:tcBorders>
                    <w:bottom w:val="single" w:sz="4" w:space="0" w:color="auto"/>
                  </w:tcBorders>
                  <w:tcMar>
                    <w:left w:w="0" w:type="dxa"/>
                    <w:right w:w="0" w:type="dxa"/>
                  </w:tcMar>
                  <w:vAlign w:val="bottom"/>
                </w:tcPr>
                <w:p w14:paraId="1B98E4A2" w14:textId="77777777" w:rsidR="000828EB" w:rsidRPr="00473F2D" w:rsidRDefault="000828EB" w:rsidP="00BF6992">
                  <w:pPr>
                    <w:framePr w:hSpace="180" w:wrap="around" w:vAnchor="page" w:hAnchor="margin" w:y="3136"/>
                    <w:ind w:right="72"/>
                    <w:jc w:val="center"/>
                    <w:rPr>
                      <w:rFonts w:ascii="Arial" w:hAnsi="Arial" w:cs="Arial"/>
                      <w:bCs/>
                      <w:color w:val="FF0000"/>
                      <w:sz w:val="18"/>
                      <w:szCs w:val="18"/>
                    </w:rPr>
                  </w:pPr>
                </w:p>
              </w:tc>
              <w:tc>
                <w:tcPr>
                  <w:tcW w:w="271" w:type="dxa"/>
                  <w:tcMar>
                    <w:left w:w="0" w:type="dxa"/>
                    <w:right w:w="0" w:type="dxa"/>
                  </w:tcMar>
                  <w:vAlign w:val="bottom"/>
                </w:tcPr>
                <w:p w14:paraId="5387DD9D" w14:textId="77777777" w:rsidR="000828EB" w:rsidRPr="00473F2D" w:rsidRDefault="000828EB" w:rsidP="00BF6992">
                  <w:pPr>
                    <w:framePr w:hSpace="180" w:wrap="around" w:vAnchor="page" w:hAnchor="margin" w:y="3136"/>
                    <w:ind w:right="72"/>
                    <w:jc w:val="center"/>
                    <w:rPr>
                      <w:rFonts w:ascii="Arial" w:hAnsi="Arial" w:cs="Arial"/>
                      <w:bCs/>
                      <w:color w:val="FF0000"/>
                      <w:sz w:val="18"/>
                      <w:szCs w:val="18"/>
                    </w:rPr>
                  </w:pPr>
                </w:p>
              </w:tc>
              <w:tc>
                <w:tcPr>
                  <w:tcW w:w="2069" w:type="dxa"/>
                  <w:tcMar>
                    <w:left w:w="0" w:type="dxa"/>
                    <w:right w:w="0" w:type="dxa"/>
                  </w:tcMar>
                  <w:vAlign w:val="bottom"/>
                </w:tcPr>
                <w:p w14:paraId="1E4DA3CF" w14:textId="77777777" w:rsidR="000828EB" w:rsidRPr="00473F2D" w:rsidRDefault="000828EB" w:rsidP="00BF6992">
                  <w:pPr>
                    <w:framePr w:hSpace="180" w:wrap="around" w:vAnchor="page" w:hAnchor="margin" w:y="3136"/>
                    <w:ind w:right="72"/>
                    <w:jc w:val="center"/>
                    <w:rPr>
                      <w:rFonts w:ascii="Arial" w:hAnsi="Arial" w:cs="Arial"/>
                      <w:bCs/>
                      <w:color w:val="FF0000"/>
                      <w:sz w:val="18"/>
                      <w:szCs w:val="18"/>
                    </w:rPr>
                  </w:pPr>
                </w:p>
              </w:tc>
            </w:tr>
            <w:tr w:rsidR="000828EB" w:rsidRPr="00473F2D" w14:paraId="52FB948B" w14:textId="77777777" w:rsidTr="006519AE">
              <w:trPr>
                <w:trHeight w:hRule="exact" w:val="170"/>
              </w:trPr>
              <w:tc>
                <w:tcPr>
                  <w:tcW w:w="2977" w:type="dxa"/>
                </w:tcPr>
                <w:p w14:paraId="3111CC9B" w14:textId="77777777" w:rsidR="000828EB" w:rsidRPr="00473F2D" w:rsidRDefault="000828EB" w:rsidP="00BF6992">
                  <w:pPr>
                    <w:framePr w:hSpace="180" w:wrap="around" w:vAnchor="page" w:hAnchor="margin" w:y="3136"/>
                    <w:ind w:left="-108" w:right="72"/>
                    <w:jc w:val="center"/>
                    <w:rPr>
                      <w:rFonts w:ascii="Arial" w:hAnsi="Arial" w:cs="Arial"/>
                      <w:sz w:val="18"/>
                      <w:szCs w:val="18"/>
                    </w:rPr>
                  </w:pPr>
                </w:p>
              </w:tc>
              <w:tc>
                <w:tcPr>
                  <w:tcW w:w="271" w:type="dxa"/>
                  <w:tcMar>
                    <w:left w:w="0" w:type="dxa"/>
                    <w:right w:w="0" w:type="dxa"/>
                  </w:tcMar>
                </w:tcPr>
                <w:p w14:paraId="12E32C8E" w14:textId="77777777" w:rsidR="000828EB" w:rsidRPr="00473F2D" w:rsidRDefault="000828EB" w:rsidP="00BF6992">
                  <w:pPr>
                    <w:framePr w:hSpace="180" w:wrap="around" w:vAnchor="page" w:hAnchor="margin" w:y="3136"/>
                    <w:autoSpaceDE w:val="0"/>
                    <w:autoSpaceDN w:val="0"/>
                    <w:adjustRightInd w:val="0"/>
                    <w:jc w:val="center"/>
                    <w:rPr>
                      <w:rFonts w:ascii="Arial" w:hAnsi="Arial" w:cs="Arial"/>
                      <w:bCs/>
                      <w:sz w:val="18"/>
                      <w:szCs w:val="18"/>
                    </w:rPr>
                  </w:pPr>
                </w:p>
              </w:tc>
              <w:tc>
                <w:tcPr>
                  <w:tcW w:w="2609" w:type="dxa"/>
                  <w:tcMar>
                    <w:left w:w="0" w:type="dxa"/>
                    <w:right w:w="0" w:type="dxa"/>
                  </w:tcMar>
                </w:tcPr>
                <w:p w14:paraId="3030F9AF" w14:textId="77777777" w:rsidR="000828EB" w:rsidRPr="00473F2D" w:rsidRDefault="000828EB" w:rsidP="00BF6992">
                  <w:pPr>
                    <w:framePr w:hSpace="180" w:wrap="around" w:vAnchor="page" w:hAnchor="margin" w:y="3136"/>
                    <w:autoSpaceDE w:val="0"/>
                    <w:autoSpaceDN w:val="0"/>
                    <w:adjustRightInd w:val="0"/>
                    <w:jc w:val="center"/>
                    <w:rPr>
                      <w:rFonts w:ascii="Arial" w:hAnsi="Arial" w:cs="Arial"/>
                      <w:bCs/>
                      <w:sz w:val="18"/>
                      <w:szCs w:val="18"/>
                    </w:rPr>
                  </w:pPr>
                </w:p>
              </w:tc>
              <w:tc>
                <w:tcPr>
                  <w:tcW w:w="271" w:type="dxa"/>
                  <w:tcMar>
                    <w:left w:w="0" w:type="dxa"/>
                    <w:right w:w="0" w:type="dxa"/>
                  </w:tcMar>
                  <w:vAlign w:val="bottom"/>
                </w:tcPr>
                <w:p w14:paraId="61E78DF5" w14:textId="77777777" w:rsidR="000828EB" w:rsidRPr="00473F2D" w:rsidRDefault="000828EB" w:rsidP="00BF6992">
                  <w:pPr>
                    <w:framePr w:hSpace="180" w:wrap="around" w:vAnchor="page" w:hAnchor="margin" w:y="3136"/>
                    <w:ind w:right="72"/>
                    <w:jc w:val="center"/>
                    <w:rPr>
                      <w:rFonts w:ascii="Arial" w:hAnsi="Arial" w:cs="Arial"/>
                      <w:bCs/>
                      <w:color w:val="FF0000"/>
                      <w:sz w:val="18"/>
                      <w:szCs w:val="18"/>
                    </w:rPr>
                  </w:pPr>
                </w:p>
              </w:tc>
              <w:tc>
                <w:tcPr>
                  <w:tcW w:w="2069" w:type="dxa"/>
                  <w:tcMar>
                    <w:left w:w="0" w:type="dxa"/>
                    <w:right w:w="0" w:type="dxa"/>
                  </w:tcMar>
                  <w:vAlign w:val="bottom"/>
                </w:tcPr>
                <w:p w14:paraId="0B3DD29D" w14:textId="77777777" w:rsidR="000828EB" w:rsidRPr="00473F2D" w:rsidRDefault="000828EB" w:rsidP="00BF6992">
                  <w:pPr>
                    <w:framePr w:hSpace="180" w:wrap="around" w:vAnchor="page" w:hAnchor="margin" w:y="3136"/>
                    <w:ind w:right="72"/>
                    <w:jc w:val="center"/>
                    <w:rPr>
                      <w:rFonts w:ascii="Arial" w:hAnsi="Arial" w:cs="Arial"/>
                      <w:bCs/>
                      <w:color w:val="FF0000"/>
                      <w:sz w:val="18"/>
                      <w:szCs w:val="18"/>
                    </w:rPr>
                  </w:pPr>
                </w:p>
              </w:tc>
              <w:tc>
                <w:tcPr>
                  <w:tcW w:w="271" w:type="dxa"/>
                  <w:tcMar>
                    <w:left w:w="0" w:type="dxa"/>
                    <w:right w:w="0" w:type="dxa"/>
                  </w:tcMar>
                  <w:vAlign w:val="bottom"/>
                </w:tcPr>
                <w:p w14:paraId="5DC58602" w14:textId="77777777" w:rsidR="000828EB" w:rsidRPr="00473F2D" w:rsidRDefault="000828EB" w:rsidP="00BF6992">
                  <w:pPr>
                    <w:framePr w:hSpace="180" w:wrap="around" w:vAnchor="page" w:hAnchor="margin" w:y="3136"/>
                    <w:ind w:right="72"/>
                    <w:jc w:val="center"/>
                    <w:rPr>
                      <w:rFonts w:ascii="Arial" w:hAnsi="Arial" w:cs="Arial"/>
                      <w:bCs/>
                      <w:color w:val="FF0000"/>
                      <w:sz w:val="18"/>
                      <w:szCs w:val="18"/>
                    </w:rPr>
                  </w:pPr>
                </w:p>
              </w:tc>
              <w:tc>
                <w:tcPr>
                  <w:tcW w:w="2069" w:type="dxa"/>
                  <w:tcMar>
                    <w:left w:w="0" w:type="dxa"/>
                    <w:right w:w="0" w:type="dxa"/>
                  </w:tcMar>
                  <w:vAlign w:val="bottom"/>
                </w:tcPr>
                <w:p w14:paraId="7DB2E4AC" w14:textId="77777777" w:rsidR="000828EB" w:rsidRPr="00473F2D" w:rsidRDefault="000828EB" w:rsidP="00BF6992">
                  <w:pPr>
                    <w:framePr w:hSpace="180" w:wrap="around" w:vAnchor="page" w:hAnchor="margin" w:y="3136"/>
                    <w:ind w:right="72"/>
                    <w:jc w:val="center"/>
                    <w:rPr>
                      <w:rFonts w:ascii="Arial" w:hAnsi="Arial" w:cs="Arial"/>
                      <w:bCs/>
                      <w:color w:val="FF0000"/>
                      <w:sz w:val="18"/>
                      <w:szCs w:val="18"/>
                    </w:rPr>
                  </w:pPr>
                </w:p>
              </w:tc>
            </w:tr>
            <w:tr w:rsidR="000828EB" w:rsidRPr="00473F2D" w14:paraId="0C56C36E" w14:textId="77777777" w:rsidTr="006519AE">
              <w:trPr>
                <w:trHeight w:val="255"/>
              </w:trPr>
              <w:tc>
                <w:tcPr>
                  <w:tcW w:w="2977" w:type="dxa"/>
                  <w:tcBorders>
                    <w:bottom w:val="single" w:sz="4" w:space="0" w:color="auto"/>
                  </w:tcBorders>
                </w:tcPr>
                <w:p w14:paraId="187E6E4B" w14:textId="77777777" w:rsidR="000828EB" w:rsidRPr="00473F2D" w:rsidRDefault="000828EB" w:rsidP="00BF6992">
                  <w:pPr>
                    <w:framePr w:hSpace="180" w:wrap="around" w:vAnchor="page" w:hAnchor="margin" w:y="3136"/>
                    <w:ind w:left="-108" w:right="-113"/>
                    <w:rPr>
                      <w:rFonts w:ascii="Arial" w:hAnsi="Arial" w:cs="Arial"/>
                      <w:sz w:val="18"/>
                      <w:szCs w:val="18"/>
                    </w:rPr>
                  </w:pPr>
                  <w:r w:rsidRPr="00473F2D">
                    <w:rPr>
                      <w:rFonts w:ascii="Arial" w:hAnsi="Arial" w:cs="Arial"/>
                      <w:sz w:val="18"/>
                      <w:szCs w:val="18"/>
                    </w:rPr>
                    <w:t>Apskaitos ir ataskaitų departamento direktorius, vyriausiasis buhalteris</w:t>
                  </w:r>
                </w:p>
              </w:tc>
              <w:tc>
                <w:tcPr>
                  <w:tcW w:w="271" w:type="dxa"/>
                  <w:tcMar>
                    <w:left w:w="0" w:type="dxa"/>
                    <w:right w:w="0" w:type="dxa"/>
                  </w:tcMar>
                </w:tcPr>
                <w:p w14:paraId="4559E5E6" w14:textId="77777777" w:rsidR="000828EB" w:rsidRPr="00473F2D" w:rsidRDefault="000828EB" w:rsidP="00BF6992">
                  <w:pPr>
                    <w:framePr w:hSpace="180" w:wrap="around" w:vAnchor="page" w:hAnchor="margin" w:y="3136"/>
                    <w:autoSpaceDE w:val="0"/>
                    <w:autoSpaceDN w:val="0"/>
                    <w:adjustRightInd w:val="0"/>
                    <w:jc w:val="center"/>
                    <w:rPr>
                      <w:rFonts w:ascii="Arial" w:hAnsi="Arial" w:cs="Arial"/>
                      <w:bCs/>
                      <w:sz w:val="18"/>
                      <w:szCs w:val="18"/>
                    </w:rPr>
                  </w:pPr>
                </w:p>
              </w:tc>
              <w:tc>
                <w:tcPr>
                  <w:tcW w:w="2609" w:type="dxa"/>
                  <w:tcBorders>
                    <w:bottom w:val="single" w:sz="4" w:space="0" w:color="auto"/>
                  </w:tcBorders>
                  <w:tcMar>
                    <w:left w:w="0" w:type="dxa"/>
                    <w:right w:w="0" w:type="dxa"/>
                  </w:tcMar>
                  <w:vAlign w:val="bottom"/>
                </w:tcPr>
                <w:p w14:paraId="24D57A4E" w14:textId="77777777" w:rsidR="000828EB" w:rsidRPr="00473F2D" w:rsidRDefault="000828EB" w:rsidP="00BF6992">
                  <w:pPr>
                    <w:framePr w:hSpace="180" w:wrap="around" w:vAnchor="page" w:hAnchor="margin" w:y="3136"/>
                    <w:autoSpaceDE w:val="0"/>
                    <w:autoSpaceDN w:val="0"/>
                    <w:adjustRightInd w:val="0"/>
                    <w:jc w:val="center"/>
                    <w:rPr>
                      <w:rFonts w:ascii="Arial" w:hAnsi="Arial" w:cs="Arial"/>
                      <w:bCs/>
                      <w:sz w:val="18"/>
                      <w:szCs w:val="18"/>
                    </w:rPr>
                  </w:pPr>
                  <w:r w:rsidRPr="00473F2D">
                    <w:rPr>
                      <w:rFonts w:ascii="Arial" w:hAnsi="Arial" w:cs="Arial"/>
                      <w:sz w:val="18"/>
                      <w:szCs w:val="18"/>
                    </w:rPr>
                    <w:t>A. Tonkich</w:t>
                  </w:r>
                </w:p>
              </w:tc>
              <w:tc>
                <w:tcPr>
                  <w:tcW w:w="271" w:type="dxa"/>
                  <w:tcMar>
                    <w:left w:w="0" w:type="dxa"/>
                    <w:right w:w="0" w:type="dxa"/>
                  </w:tcMar>
                  <w:vAlign w:val="bottom"/>
                </w:tcPr>
                <w:p w14:paraId="2CC1BC55" w14:textId="77777777" w:rsidR="000828EB" w:rsidRPr="00473F2D" w:rsidRDefault="000828EB" w:rsidP="00BF6992">
                  <w:pPr>
                    <w:framePr w:hSpace="180" w:wrap="around" w:vAnchor="page" w:hAnchor="margin" w:y="3136"/>
                    <w:ind w:right="72"/>
                    <w:jc w:val="center"/>
                    <w:rPr>
                      <w:rFonts w:ascii="Arial" w:hAnsi="Arial" w:cs="Arial"/>
                      <w:bCs/>
                      <w:color w:val="FF0000"/>
                      <w:sz w:val="18"/>
                      <w:szCs w:val="18"/>
                    </w:rPr>
                  </w:pPr>
                </w:p>
              </w:tc>
              <w:tc>
                <w:tcPr>
                  <w:tcW w:w="2069" w:type="dxa"/>
                  <w:tcBorders>
                    <w:bottom w:val="single" w:sz="4" w:space="0" w:color="auto"/>
                  </w:tcBorders>
                  <w:tcMar>
                    <w:left w:w="0" w:type="dxa"/>
                    <w:right w:w="0" w:type="dxa"/>
                  </w:tcMar>
                  <w:vAlign w:val="bottom"/>
                </w:tcPr>
                <w:p w14:paraId="1F62D2FC" w14:textId="77777777" w:rsidR="000828EB" w:rsidRPr="00473F2D" w:rsidRDefault="000828EB" w:rsidP="00BF6992">
                  <w:pPr>
                    <w:framePr w:hSpace="180" w:wrap="around" w:vAnchor="page" w:hAnchor="margin" w:y="3136"/>
                    <w:ind w:right="72"/>
                    <w:jc w:val="center"/>
                    <w:rPr>
                      <w:rFonts w:ascii="Arial" w:hAnsi="Arial" w:cs="Arial"/>
                      <w:bCs/>
                      <w:color w:val="FF0000"/>
                      <w:sz w:val="18"/>
                      <w:szCs w:val="18"/>
                    </w:rPr>
                  </w:pPr>
                </w:p>
              </w:tc>
              <w:tc>
                <w:tcPr>
                  <w:tcW w:w="271" w:type="dxa"/>
                  <w:tcMar>
                    <w:left w:w="0" w:type="dxa"/>
                    <w:right w:w="0" w:type="dxa"/>
                  </w:tcMar>
                  <w:vAlign w:val="bottom"/>
                </w:tcPr>
                <w:p w14:paraId="2D44D9AD" w14:textId="77777777" w:rsidR="000828EB" w:rsidRPr="00473F2D" w:rsidRDefault="000828EB" w:rsidP="00BF6992">
                  <w:pPr>
                    <w:framePr w:hSpace="180" w:wrap="around" w:vAnchor="page" w:hAnchor="margin" w:y="3136"/>
                    <w:ind w:right="72"/>
                    <w:jc w:val="center"/>
                    <w:rPr>
                      <w:rFonts w:ascii="Arial" w:hAnsi="Arial" w:cs="Arial"/>
                      <w:bCs/>
                      <w:color w:val="FF0000"/>
                      <w:sz w:val="18"/>
                      <w:szCs w:val="18"/>
                    </w:rPr>
                  </w:pPr>
                </w:p>
                <w:p w14:paraId="455F8A4E" w14:textId="77777777" w:rsidR="000828EB" w:rsidRPr="00473F2D" w:rsidRDefault="000828EB" w:rsidP="00BF6992">
                  <w:pPr>
                    <w:framePr w:hSpace="180" w:wrap="around" w:vAnchor="page" w:hAnchor="margin" w:y="3136"/>
                    <w:ind w:right="72"/>
                    <w:rPr>
                      <w:rFonts w:ascii="Arial" w:hAnsi="Arial" w:cs="Arial"/>
                      <w:bCs/>
                      <w:color w:val="FF0000"/>
                      <w:sz w:val="18"/>
                      <w:szCs w:val="18"/>
                    </w:rPr>
                  </w:pPr>
                </w:p>
              </w:tc>
              <w:tc>
                <w:tcPr>
                  <w:tcW w:w="2069" w:type="dxa"/>
                  <w:tcMar>
                    <w:left w:w="0" w:type="dxa"/>
                    <w:right w:w="0" w:type="dxa"/>
                  </w:tcMar>
                  <w:vAlign w:val="bottom"/>
                </w:tcPr>
                <w:p w14:paraId="7D499E9C" w14:textId="77777777" w:rsidR="000828EB" w:rsidRPr="00473F2D" w:rsidRDefault="000828EB" w:rsidP="00BF6992">
                  <w:pPr>
                    <w:framePr w:hSpace="180" w:wrap="around" w:vAnchor="page" w:hAnchor="margin" w:y="3136"/>
                    <w:ind w:right="72"/>
                    <w:jc w:val="center"/>
                    <w:rPr>
                      <w:rFonts w:ascii="Arial" w:hAnsi="Arial" w:cs="Arial"/>
                      <w:bCs/>
                      <w:color w:val="FF0000"/>
                      <w:sz w:val="18"/>
                      <w:szCs w:val="18"/>
                    </w:rPr>
                  </w:pPr>
                </w:p>
              </w:tc>
            </w:tr>
          </w:tbl>
          <w:p w14:paraId="3B9668CD" w14:textId="77777777" w:rsidR="000828EB" w:rsidRPr="00473F2D" w:rsidRDefault="000828EB" w:rsidP="00073089">
            <w:pPr>
              <w:ind w:right="57"/>
              <w:rPr>
                <w:rFonts w:ascii="Arial" w:hAnsi="Arial" w:cs="Arial"/>
                <w:b/>
                <w:color w:val="FF0000"/>
                <w:sz w:val="18"/>
                <w:szCs w:val="18"/>
              </w:rPr>
            </w:pPr>
          </w:p>
        </w:tc>
      </w:tr>
    </w:tbl>
    <w:p w14:paraId="42F45BF6" w14:textId="77777777" w:rsidR="00073089" w:rsidRPr="00473F2D" w:rsidRDefault="00073089" w:rsidP="00073089">
      <w:pPr>
        <w:pStyle w:val="Heading3"/>
        <w:numPr>
          <w:ilvl w:val="0"/>
          <w:numId w:val="0"/>
        </w:numPr>
        <w:ind w:left="142" w:hanging="360"/>
        <w:rPr>
          <w:rFonts w:ascii="Arial" w:hAnsi="Arial" w:cs="Arial"/>
          <w:szCs w:val="24"/>
        </w:rPr>
      </w:pPr>
      <w:bookmarkStart w:id="12" w:name="_Toc25821964"/>
      <w:r w:rsidRPr="00473F2D">
        <w:rPr>
          <w:rFonts w:ascii="Arial" w:hAnsi="Arial" w:cs="Arial"/>
          <w:szCs w:val="24"/>
        </w:rPr>
        <w:t>SUTRUMPINTA ATSKIROJI IR KONSOLIDUOTOJI PELNO (NUOSTOLIŲ) ATASKAITOS</w:t>
      </w:r>
      <w:bookmarkEnd w:id="12"/>
    </w:p>
    <w:p w14:paraId="22BF9C30" w14:textId="3378C29C" w:rsidR="00F8580B" w:rsidRPr="00473F2D" w:rsidRDefault="00073089" w:rsidP="00073089">
      <w:pPr>
        <w:pStyle w:val="Heading3"/>
        <w:numPr>
          <w:ilvl w:val="0"/>
          <w:numId w:val="0"/>
        </w:numPr>
        <w:ind w:left="360" w:hanging="360"/>
        <w:jc w:val="both"/>
        <w:rPr>
          <w:rFonts w:ascii="Arial" w:hAnsi="Arial" w:cs="Arial"/>
        </w:rPr>
      </w:pPr>
      <w:bookmarkStart w:id="13" w:name="_Toc25821965"/>
      <w:r w:rsidRPr="00473F2D">
        <w:rPr>
          <w:rFonts w:ascii="Arial" w:hAnsi="Arial" w:cs="Arial"/>
          <w:szCs w:val="24"/>
        </w:rPr>
        <w:t>UŽ KETVIRČIO LAIKOTARPĮ</w:t>
      </w:r>
      <w:bookmarkEnd w:id="13"/>
    </w:p>
    <w:p w14:paraId="766DE98E" w14:textId="1FB57115" w:rsidR="008A3A70" w:rsidRPr="00473F2D" w:rsidRDefault="00106148" w:rsidP="00073089">
      <w:pPr>
        <w:pStyle w:val="Heading3"/>
        <w:pageBreakBefore/>
        <w:numPr>
          <w:ilvl w:val="0"/>
          <w:numId w:val="0"/>
        </w:numPr>
        <w:ind w:left="357" w:hanging="357"/>
        <w:jc w:val="both"/>
        <w:rPr>
          <w:rFonts w:ascii="Arial" w:hAnsi="Arial" w:cs="Arial"/>
        </w:rPr>
      </w:pPr>
      <w:bookmarkStart w:id="14" w:name="_Toc25821966"/>
      <w:r w:rsidRPr="00473F2D">
        <w:rPr>
          <w:rFonts w:ascii="Arial" w:hAnsi="Arial" w:cs="Arial"/>
        </w:rPr>
        <w:lastRenderedPageBreak/>
        <w:t xml:space="preserve">SUTRUMPINTA </w:t>
      </w:r>
      <w:r w:rsidR="008A3A70" w:rsidRPr="00473F2D">
        <w:rPr>
          <w:rFonts w:ascii="Arial" w:hAnsi="Arial" w:cs="Arial"/>
        </w:rPr>
        <w:t>ATSKIR</w:t>
      </w:r>
      <w:r w:rsidR="0013615C" w:rsidRPr="00473F2D">
        <w:rPr>
          <w:rFonts w:ascii="Arial" w:hAnsi="Arial" w:cs="Arial"/>
        </w:rPr>
        <w:t>OJI</w:t>
      </w:r>
      <w:r w:rsidR="008A3A70" w:rsidRPr="00473F2D">
        <w:rPr>
          <w:rFonts w:ascii="Arial" w:hAnsi="Arial" w:cs="Arial"/>
        </w:rPr>
        <w:t xml:space="preserve"> IR KONSOLIDUOT</w:t>
      </w:r>
      <w:r w:rsidR="0013615C" w:rsidRPr="00473F2D">
        <w:rPr>
          <w:rFonts w:ascii="Arial" w:hAnsi="Arial" w:cs="Arial"/>
        </w:rPr>
        <w:t>OJI</w:t>
      </w:r>
      <w:r w:rsidR="008A3A70" w:rsidRPr="00473F2D">
        <w:rPr>
          <w:rFonts w:ascii="Arial" w:hAnsi="Arial" w:cs="Arial"/>
        </w:rPr>
        <w:t xml:space="preserve"> BENDRŲJŲ PAJAMŲ ATASKAITOS</w:t>
      </w:r>
      <w:bookmarkEnd w:id="11"/>
      <w:bookmarkEnd w:id="14"/>
    </w:p>
    <w:p w14:paraId="71A5DE8D" w14:textId="77777777" w:rsidR="004E0403" w:rsidRPr="00473F2D" w:rsidRDefault="004E0403" w:rsidP="004E0403">
      <w:pPr>
        <w:pStyle w:val="NormalIndent"/>
        <w:rPr>
          <w:sz w:val="4"/>
        </w:rPr>
      </w:pPr>
    </w:p>
    <w:tbl>
      <w:tblPr>
        <w:tblW w:w="10080" w:type="dxa"/>
        <w:tblLook w:val="04A0" w:firstRow="1" w:lastRow="0" w:firstColumn="1" w:lastColumn="0" w:noHBand="0" w:noVBand="1"/>
      </w:tblPr>
      <w:tblGrid>
        <w:gridCol w:w="4720"/>
        <w:gridCol w:w="136"/>
        <w:gridCol w:w="245"/>
        <w:gridCol w:w="115"/>
        <w:gridCol w:w="270"/>
        <w:gridCol w:w="1980"/>
        <w:gridCol w:w="270"/>
        <w:gridCol w:w="270"/>
        <w:gridCol w:w="2074"/>
      </w:tblGrid>
      <w:tr w:rsidR="00580473" w:rsidRPr="00473F2D" w14:paraId="63EE8D1D" w14:textId="77777777" w:rsidTr="000309ED">
        <w:trPr>
          <w:trHeight w:val="274"/>
        </w:trPr>
        <w:tc>
          <w:tcPr>
            <w:tcW w:w="4720" w:type="dxa"/>
            <w:tcBorders>
              <w:top w:val="nil"/>
              <w:left w:val="nil"/>
              <w:bottom w:val="nil"/>
              <w:right w:val="nil"/>
            </w:tcBorders>
            <w:shd w:val="clear" w:color="auto" w:fill="auto"/>
            <w:vAlign w:val="center"/>
            <w:hideMark/>
          </w:tcPr>
          <w:p w14:paraId="0357ABB5" w14:textId="193AC89F" w:rsidR="00580473" w:rsidRPr="00473F2D" w:rsidRDefault="00580473" w:rsidP="00580473">
            <w:pPr>
              <w:rPr>
                <w:sz w:val="8"/>
                <w:szCs w:val="8"/>
                <w:lang w:eastAsia="lt-LT"/>
              </w:rPr>
            </w:pPr>
          </w:p>
          <w:p w14:paraId="7F2F2F62" w14:textId="77777777" w:rsidR="00580473" w:rsidRPr="00473F2D" w:rsidRDefault="00580473" w:rsidP="00580473">
            <w:pPr>
              <w:rPr>
                <w:sz w:val="8"/>
                <w:szCs w:val="8"/>
                <w:lang w:eastAsia="lt-LT"/>
              </w:rPr>
            </w:pPr>
          </w:p>
          <w:p w14:paraId="5562E232" w14:textId="77777777" w:rsidR="00580473" w:rsidRPr="00473F2D" w:rsidRDefault="00580473" w:rsidP="00580473">
            <w:pPr>
              <w:rPr>
                <w:sz w:val="8"/>
                <w:szCs w:val="8"/>
                <w:lang w:eastAsia="lt-LT"/>
              </w:rPr>
            </w:pPr>
          </w:p>
          <w:p w14:paraId="4D8C6EC8" w14:textId="77777777" w:rsidR="00580473" w:rsidRPr="00473F2D" w:rsidRDefault="00580473" w:rsidP="00580473">
            <w:pPr>
              <w:rPr>
                <w:rFonts w:ascii="Arial" w:hAnsi="Arial" w:cs="Arial"/>
                <w:b/>
                <w:sz w:val="18"/>
                <w:szCs w:val="8"/>
                <w:lang w:eastAsia="lt-LT"/>
              </w:rPr>
            </w:pPr>
            <w:r w:rsidRPr="00473F2D">
              <w:rPr>
                <w:rFonts w:ascii="Arial" w:hAnsi="Arial" w:cs="Arial"/>
                <w:b/>
                <w:sz w:val="18"/>
                <w:szCs w:val="8"/>
                <w:lang w:eastAsia="lt-LT"/>
              </w:rPr>
              <w:t>Bankas</w:t>
            </w:r>
          </w:p>
        </w:tc>
        <w:tc>
          <w:tcPr>
            <w:tcW w:w="381" w:type="dxa"/>
            <w:gridSpan w:val="2"/>
            <w:tcBorders>
              <w:top w:val="nil"/>
              <w:left w:val="nil"/>
              <w:bottom w:val="nil"/>
              <w:right w:val="nil"/>
            </w:tcBorders>
            <w:shd w:val="clear" w:color="auto" w:fill="auto"/>
            <w:vAlign w:val="center"/>
            <w:hideMark/>
          </w:tcPr>
          <w:p w14:paraId="1F82C799" w14:textId="77777777" w:rsidR="00580473" w:rsidRPr="00473F2D" w:rsidRDefault="00580473" w:rsidP="00580473">
            <w:pPr>
              <w:rPr>
                <w:sz w:val="20"/>
                <w:szCs w:val="20"/>
              </w:rPr>
            </w:pPr>
          </w:p>
        </w:tc>
        <w:tc>
          <w:tcPr>
            <w:tcW w:w="2365" w:type="dxa"/>
            <w:gridSpan w:val="3"/>
            <w:tcBorders>
              <w:top w:val="nil"/>
              <w:left w:val="nil"/>
              <w:bottom w:val="single" w:sz="8" w:space="0" w:color="000000"/>
              <w:right w:val="nil"/>
            </w:tcBorders>
            <w:shd w:val="clear" w:color="auto" w:fill="auto"/>
            <w:vAlign w:val="bottom"/>
            <w:hideMark/>
          </w:tcPr>
          <w:p w14:paraId="7730035C" w14:textId="77777777" w:rsidR="00580473" w:rsidRPr="00473F2D" w:rsidRDefault="00580473" w:rsidP="00580473">
            <w:pPr>
              <w:jc w:val="center"/>
              <w:rPr>
                <w:rFonts w:ascii="Arial" w:hAnsi="Arial" w:cs="Arial"/>
                <w:bCs/>
                <w:color w:val="000000" w:themeColor="text1"/>
                <w:sz w:val="18"/>
                <w:szCs w:val="20"/>
              </w:rPr>
            </w:pPr>
          </w:p>
          <w:p w14:paraId="2D779BB9" w14:textId="4DE9F661" w:rsidR="00580473" w:rsidRPr="00473F2D" w:rsidRDefault="00580473" w:rsidP="00580473">
            <w:pPr>
              <w:jc w:val="center"/>
              <w:rPr>
                <w:rFonts w:ascii="Arial" w:hAnsi="Arial" w:cs="Arial"/>
                <w:b/>
                <w:bCs/>
                <w:color w:val="000000" w:themeColor="text1"/>
                <w:sz w:val="18"/>
                <w:szCs w:val="18"/>
              </w:rPr>
            </w:pPr>
            <w:r w:rsidRPr="00473F2D">
              <w:rPr>
                <w:rFonts w:ascii="Arial" w:hAnsi="Arial" w:cs="Arial"/>
                <w:b/>
                <w:bCs/>
                <w:sz w:val="18"/>
                <w:szCs w:val="20"/>
              </w:rPr>
              <w:t>201</w:t>
            </w:r>
            <w:r w:rsidR="0055715A" w:rsidRPr="00473F2D">
              <w:rPr>
                <w:rFonts w:ascii="Arial" w:hAnsi="Arial" w:cs="Arial"/>
                <w:b/>
                <w:bCs/>
                <w:sz w:val="18"/>
                <w:szCs w:val="20"/>
              </w:rPr>
              <w:t>9</w:t>
            </w:r>
            <w:r w:rsidRPr="00473F2D">
              <w:rPr>
                <w:rFonts w:ascii="Arial" w:hAnsi="Arial" w:cs="Arial"/>
                <w:b/>
                <w:bCs/>
                <w:sz w:val="18"/>
                <w:szCs w:val="20"/>
              </w:rPr>
              <w:t xml:space="preserve"> m. </w:t>
            </w:r>
            <w:r w:rsidR="00EC7A3A" w:rsidRPr="00473F2D">
              <w:rPr>
                <w:rFonts w:ascii="Arial" w:hAnsi="Arial" w:cs="Arial"/>
                <w:b/>
                <w:bCs/>
                <w:sz w:val="18"/>
                <w:szCs w:val="20"/>
              </w:rPr>
              <w:t>rugsėjo</w:t>
            </w:r>
            <w:r w:rsidRPr="00473F2D">
              <w:rPr>
                <w:rFonts w:ascii="Arial" w:hAnsi="Arial" w:cs="Arial"/>
                <w:b/>
                <w:bCs/>
                <w:sz w:val="18"/>
                <w:szCs w:val="20"/>
              </w:rPr>
              <w:t xml:space="preserve"> 3</w:t>
            </w:r>
            <w:r w:rsidR="001F05B7" w:rsidRPr="00473F2D">
              <w:rPr>
                <w:rFonts w:ascii="Arial" w:hAnsi="Arial" w:cs="Arial"/>
                <w:b/>
                <w:bCs/>
                <w:sz w:val="18"/>
                <w:szCs w:val="20"/>
              </w:rPr>
              <w:t>0</w:t>
            </w:r>
            <w:r w:rsidRPr="00473F2D">
              <w:rPr>
                <w:rFonts w:ascii="Arial" w:hAnsi="Arial" w:cs="Arial"/>
                <w:b/>
                <w:bCs/>
                <w:sz w:val="18"/>
                <w:szCs w:val="20"/>
              </w:rPr>
              <w:t xml:space="preserve"> d.</w:t>
            </w:r>
          </w:p>
        </w:tc>
        <w:tc>
          <w:tcPr>
            <w:tcW w:w="270" w:type="dxa"/>
            <w:tcBorders>
              <w:top w:val="nil"/>
              <w:left w:val="nil"/>
              <w:bottom w:val="nil"/>
              <w:right w:val="nil"/>
            </w:tcBorders>
            <w:shd w:val="clear" w:color="auto" w:fill="auto"/>
            <w:vAlign w:val="bottom"/>
            <w:hideMark/>
          </w:tcPr>
          <w:p w14:paraId="609DDED3" w14:textId="77777777" w:rsidR="00580473" w:rsidRPr="00473F2D" w:rsidRDefault="00580473" w:rsidP="00580473">
            <w:pPr>
              <w:jc w:val="center"/>
              <w:rPr>
                <w:rFonts w:ascii="Arial" w:hAnsi="Arial" w:cs="Arial"/>
                <w:b/>
                <w:bCs/>
                <w:color w:val="000000" w:themeColor="text1"/>
                <w:sz w:val="18"/>
                <w:szCs w:val="18"/>
              </w:rPr>
            </w:pPr>
          </w:p>
        </w:tc>
        <w:tc>
          <w:tcPr>
            <w:tcW w:w="2344" w:type="dxa"/>
            <w:gridSpan w:val="2"/>
            <w:tcBorders>
              <w:top w:val="nil"/>
              <w:left w:val="nil"/>
              <w:bottom w:val="single" w:sz="8" w:space="0" w:color="000000"/>
              <w:right w:val="nil"/>
            </w:tcBorders>
            <w:shd w:val="clear" w:color="auto" w:fill="auto"/>
            <w:vAlign w:val="bottom"/>
            <w:hideMark/>
          </w:tcPr>
          <w:p w14:paraId="1ECE1B00" w14:textId="01DB9C8E" w:rsidR="00580473" w:rsidRPr="00473F2D" w:rsidRDefault="00580473" w:rsidP="00580473">
            <w:pPr>
              <w:jc w:val="center"/>
              <w:rPr>
                <w:rFonts w:ascii="Arial" w:hAnsi="Arial" w:cs="Arial"/>
                <w:b/>
                <w:bCs/>
                <w:color w:val="000000" w:themeColor="text1"/>
                <w:sz w:val="18"/>
                <w:szCs w:val="18"/>
              </w:rPr>
            </w:pPr>
            <w:r w:rsidRPr="00473F2D">
              <w:rPr>
                <w:rFonts w:ascii="Arial" w:hAnsi="Arial" w:cs="Arial"/>
                <w:b/>
                <w:bCs/>
                <w:sz w:val="18"/>
                <w:szCs w:val="20"/>
              </w:rPr>
              <w:t>201</w:t>
            </w:r>
            <w:r w:rsidR="0055715A" w:rsidRPr="00473F2D">
              <w:rPr>
                <w:rFonts w:ascii="Arial" w:hAnsi="Arial" w:cs="Arial"/>
                <w:b/>
                <w:bCs/>
                <w:sz w:val="18"/>
                <w:szCs w:val="20"/>
              </w:rPr>
              <w:t>8</w:t>
            </w:r>
            <w:r w:rsidRPr="00473F2D">
              <w:rPr>
                <w:rFonts w:ascii="Arial" w:hAnsi="Arial" w:cs="Arial"/>
                <w:b/>
                <w:bCs/>
                <w:sz w:val="18"/>
                <w:szCs w:val="20"/>
              </w:rPr>
              <w:t xml:space="preserve"> m. </w:t>
            </w:r>
            <w:r w:rsidR="00AA6699" w:rsidRPr="00473F2D">
              <w:rPr>
                <w:rFonts w:ascii="Arial" w:hAnsi="Arial" w:cs="Arial"/>
                <w:b/>
                <w:bCs/>
                <w:sz w:val="18"/>
                <w:szCs w:val="20"/>
              </w:rPr>
              <w:t>rugsėjo</w:t>
            </w:r>
            <w:r w:rsidRPr="00473F2D">
              <w:rPr>
                <w:rFonts w:ascii="Arial" w:hAnsi="Arial" w:cs="Arial"/>
                <w:b/>
                <w:bCs/>
                <w:sz w:val="18"/>
                <w:szCs w:val="20"/>
              </w:rPr>
              <w:t xml:space="preserve"> 3</w:t>
            </w:r>
            <w:r w:rsidR="001F05B7" w:rsidRPr="00473F2D">
              <w:rPr>
                <w:rFonts w:ascii="Arial" w:hAnsi="Arial" w:cs="Arial"/>
                <w:b/>
                <w:bCs/>
                <w:sz w:val="18"/>
                <w:szCs w:val="20"/>
              </w:rPr>
              <w:t>0</w:t>
            </w:r>
            <w:r w:rsidRPr="00473F2D">
              <w:rPr>
                <w:rFonts w:ascii="Arial" w:hAnsi="Arial" w:cs="Arial"/>
                <w:b/>
                <w:bCs/>
                <w:sz w:val="18"/>
                <w:szCs w:val="20"/>
              </w:rPr>
              <w:t xml:space="preserve"> d.</w:t>
            </w:r>
          </w:p>
        </w:tc>
      </w:tr>
      <w:tr w:rsidR="00580473" w:rsidRPr="00473F2D" w14:paraId="36A794C7" w14:textId="77777777" w:rsidTr="000309ED">
        <w:trPr>
          <w:gridAfter w:val="4"/>
          <w:wAfter w:w="4594" w:type="dxa"/>
          <w:trHeight w:val="219"/>
        </w:trPr>
        <w:tc>
          <w:tcPr>
            <w:tcW w:w="5216" w:type="dxa"/>
            <w:gridSpan w:val="4"/>
            <w:tcBorders>
              <w:top w:val="nil"/>
              <w:left w:val="nil"/>
              <w:bottom w:val="nil"/>
              <w:right w:val="nil"/>
            </w:tcBorders>
            <w:shd w:val="clear" w:color="auto" w:fill="auto"/>
            <w:vAlign w:val="center"/>
            <w:hideMark/>
          </w:tcPr>
          <w:p w14:paraId="51A881A1" w14:textId="77777777" w:rsidR="00580473" w:rsidRPr="00473F2D" w:rsidRDefault="00580473" w:rsidP="00580473">
            <w:pPr>
              <w:rPr>
                <w:rFonts w:ascii="Arial" w:hAnsi="Arial" w:cs="Arial"/>
                <w:b/>
                <w:bCs/>
                <w:color w:val="000000" w:themeColor="text1"/>
                <w:sz w:val="18"/>
                <w:szCs w:val="18"/>
              </w:rPr>
            </w:pPr>
          </w:p>
        </w:tc>
        <w:tc>
          <w:tcPr>
            <w:tcW w:w="270" w:type="dxa"/>
            <w:tcBorders>
              <w:top w:val="nil"/>
              <w:left w:val="nil"/>
              <w:bottom w:val="nil"/>
              <w:right w:val="nil"/>
            </w:tcBorders>
            <w:vAlign w:val="center"/>
            <w:hideMark/>
          </w:tcPr>
          <w:p w14:paraId="4881CD23" w14:textId="77777777" w:rsidR="00580473" w:rsidRPr="00473F2D" w:rsidRDefault="00580473" w:rsidP="00580473">
            <w:pPr>
              <w:rPr>
                <w:rFonts w:ascii="Arial" w:hAnsi="Arial" w:cs="Arial"/>
                <w:b/>
                <w:bCs/>
                <w:color w:val="000000" w:themeColor="text1"/>
                <w:sz w:val="18"/>
                <w:szCs w:val="18"/>
              </w:rPr>
            </w:pPr>
          </w:p>
        </w:tc>
      </w:tr>
      <w:tr w:rsidR="00580473" w:rsidRPr="00473F2D" w14:paraId="1BBBA580" w14:textId="77777777" w:rsidTr="000309ED">
        <w:trPr>
          <w:trHeight w:val="246"/>
        </w:trPr>
        <w:tc>
          <w:tcPr>
            <w:tcW w:w="4856" w:type="dxa"/>
            <w:gridSpan w:val="2"/>
            <w:tcBorders>
              <w:top w:val="nil"/>
              <w:left w:val="nil"/>
              <w:bottom w:val="nil"/>
              <w:right w:val="nil"/>
            </w:tcBorders>
            <w:shd w:val="clear" w:color="auto" w:fill="auto"/>
            <w:vAlign w:val="center"/>
            <w:hideMark/>
          </w:tcPr>
          <w:p w14:paraId="560360B2" w14:textId="77777777" w:rsidR="00580473" w:rsidRPr="00473F2D" w:rsidRDefault="00580473" w:rsidP="00580473">
            <w:pPr>
              <w:rPr>
                <w:rFonts w:ascii="Arial" w:hAnsi="Arial" w:cs="Arial"/>
                <w:b/>
                <w:bCs/>
                <w:color w:val="000000"/>
                <w:sz w:val="18"/>
                <w:szCs w:val="18"/>
              </w:rPr>
            </w:pPr>
            <w:bookmarkStart w:id="15" w:name="_Toc380768019"/>
            <w:bookmarkStart w:id="16" w:name="_Toc413334201"/>
            <w:bookmarkStart w:id="17" w:name="_Toc446006688"/>
            <w:bookmarkStart w:id="18" w:name="_Toc477875479"/>
            <w:r w:rsidRPr="00473F2D">
              <w:rPr>
                <w:rFonts w:ascii="Arial" w:hAnsi="Arial" w:cs="Arial"/>
                <w:b/>
                <w:sz w:val="18"/>
                <w:szCs w:val="18"/>
              </w:rPr>
              <w:t>Straipsniai, kurie niekada nebus perkelti į pelno (nuostolių) ataskaitą</w:t>
            </w:r>
            <w:bookmarkEnd w:id="15"/>
            <w:bookmarkEnd w:id="16"/>
            <w:bookmarkEnd w:id="17"/>
            <w:bookmarkEnd w:id="18"/>
          </w:p>
        </w:tc>
        <w:tc>
          <w:tcPr>
            <w:tcW w:w="245" w:type="dxa"/>
            <w:tcBorders>
              <w:top w:val="nil"/>
              <w:left w:val="nil"/>
              <w:bottom w:val="nil"/>
              <w:right w:val="nil"/>
            </w:tcBorders>
            <w:shd w:val="clear" w:color="auto" w:fill="auto"/>
            <w:vAlign w:val="center"/>
            <w:hideMark/>
          </w:tcPr>
          <w:p w14:paraId="5AA174AA" w14:textId="77777777" w:rsidR="00580473" w:rsidRPr="00473F2D" w:rsidRDefault="00580473" w:rsidP="00580473">
            <w:pPr>
              <w:rPr>
                <w:rFonts w:ascii="Arial" w:hAnsi="Arial" w:cs="Arial"/>
                <w:b/>
                <w:bCs/>
                <w:color w:val="000000"/>
                <w:sz w:val="18"/>
                <w:szCs w:val="18"/>
              </w:rPr>
            </w:pPr>
          </w:p>
        </w:tc>
        <w:tc>
          <w:tcPr>
            <w:tcW w:w="2365" w:type="dxa"/>
            <w:gridSpan w:val="3"/>
            <w:tcBorders>
              <w:top w:val="nil"/>
              <w:left w:val="nil"/>
              <w:bottom w:val="nil"/>
              <w:right w:val="nil"/>
            </w:tcBorders>
            <w:shd w:val="clear" w:color="auto" w:fill="auto"/>
            <w:vAlign w:val="center"/>
            <w:hideMark/>
          </w:tcPr>
          <w:p w14:paraId="7F057C17" w14:textId="77777777" w:rsidR="00580473" w:rsidRPr="00473F2D" w:rsidRDefault="00580473" w:rsidP="00580473">
            <w:pPr>
              <w:jc w:val="right"/>
              <w:rPr>
                <w:color w:val="000000" w:themeColor="text1"/>
                <w:sz w:val="20"/>
                <w:szCs w:val="20"/>
              </w:rPr>
            </w:pPr>
          </w:p>
        </w:tc>
        <w:tc>
          <w:tcPr>
            <w:tcW w:w="270" w:type="dxa"/>
            <w:tcBorders>
              <w:top w:val="nil"/>
              <w:left w:val="nil"/>
              <w:bottom w:val="nil"/>
              <w:right w:val="nil"/>
            </w:tcBorders>
            <w:shd w:val="clear" w:color="auto" w:fill="auto"/>
            <w:vAlign w:val="center"/>
            <w:hideMark/>
          </w:tcPr>
          <w:p w14:paraId="1076727F" w14:textId="77777777" w:rsidR="00580473" w:rsidRPr="00473F2D" w:rsidRDefault="00580473" w:rsidP="00580473">
            <w:pPr>
              <w:jc w:val="center"/>
              <w:rPr>
                <w:color w:val="000000" w:themeColor="text1"/>
                <w:sz w:val="20"/>
                <w:szCs w:val="20"/>
              </w:rPr>
            </w:pPr>
          </w:p>
        </w:tc>
        <w:tc>
          <w:tcPr>
            <w:tcW w:w="2344" w:type="dxa"/>
            <w:gridSpan w:val="2"/>
            <w:tcBorders>
              <w:top w:val="nil"/>
              <w:left w:val="nil"/>
              <w:bottom w:val="nil"/>
              <w:right w:val="nil"/>
            </w:tcBorders>
            <w:shd w:val="clear" w:color="auto" w:fill="auto"/>
            <w:vAlign w:val="center"/>
            <w:hideMark/>
          </w:tcPr>
          <w:p w14:paraId="2B133A98" w14:textId="77777777" w:rsidR="00580473" w:rsidRPr="00473F2D" w:rsidRDefault="00580473" w:rsidP="00580473">
            <w:pPr>
              <w:jc w:val="right"/>
              <w:rPr>
                <w:color w:val="000000" w:themeColor="text1"/>
                <w:sz w:val="20"/>
                <w:szCs w:val="20"/>
              </w:rPr>
            </w:pPr>
          </w:p>
        </w:tc>
      </w:tr>
      <w:tr w:rsidR="00580473" w:rsidRPr="00473F2D" w14:paraId="57C89892" w14:textId="77777777" w:rsidTr="000309ED">
        <w:trPr>
          <w:trHeight w:val="246"/>
        </w:trPr>
        <w:tc>
          <w:tcPr>
            <w:tcW w:w="4856" w:type="dxa"/>
            <w:gridSpan w:val="2"/>
            <w:tcBorders>
              <w:top w:val="nil"/>
              <w:left w:val="nil"/>
              <w:bottom w:val="nil"/>
              <w:right w:val="nil"/>
            </w:tcBorders>
            <w:shd w:val="clear" w:color="auto" w:fill="auto"/>
            <w:vAlign w:val="center"/>
            <w:hideMark/>
          </w:tcPr>
          <w:p w14:paraId="08C8CF88" w14:textId="77777777" w:rsidR="00580473" w:rsidRPr="00473F2D" w:rsidRDefault="00580473" w:rsidP="00580473">
            <w:pPr>
              <w:rPr>
                <w:rFonts w:ascii="Arial" w:hAnsi="Arial" w:cs="Arial"/>
                <w:color w:val="000000"/>
                <w:sz w:val="18"/>
                <w:szCs w:val="18"/>
              </w:rPr>
            </w:pPr>
            <w:r w:rsidRPr="00473F2D">
              <w:rPr>
                <w:rFonts w:ascii="Arial" w:hAnsi="Arial" w:cs="Arial"/>
                <w:sz w:val="18"/>
                <w:szCs w:val="18"/>
              </w:rPr>
              <w:t>Materialiojo turto perkainojimo pokytis</w:t>
            </w:r>
          </w:p>
        </w:tc>
        <w:tc>
          <w:tcPr>
            <w:tcW w:w="245" w:type="dxa"/>
            <w:tcBorders>
              <w:top w:val="nil"/>
              <w:left w:val="nil"/>
              <w:bottom w:val="nil"/>
              <w:right w:val="nil"/>
            </w:tcBorders>
            <w:shd w:val="clear" w:color="auto" w:fill="auto"/>
            <w:vAlign w:val="center"/>
            <w:hideMark/>
          </w:tcPr>
          <w:p w14:paraId="1ACE5872" w14:textId="77777777" w:rsidR="00580473" w:rsidRPr="00473F2D" w:rsidRDefault="00580473" w:rsidP="00580473">
            <w:pPr>
              <w:rPr>
                <w:rFonts w:ascii="Arial" w:hAnsi="Arial" w:cs="Arial"/>
                <w:color w:val="000000"/>
                <w:sz w:val="18"/>
                <w:szCs w:val="18"/>
              </w:rPr>
            </w:pPr>
          </w:p>
        </w:tc>
        <w:tc>
          <w:tcPr>
            <w:tcW w:w="2365" w:type="dxa"/>
            <w:gridSpan w:val="3"/>
            <w:tcBorders>
              <w:top w:val="nil"/>
              <w:left w:val="nil"/>
              <w:bottom w:val="nil"/>
              <w:right w:val="nil"/>
            </w:tcBorders>
            <w:shd w:val="clear" w:color="auto" w:fill="auto"/>
            <w:vAlign w:val="center"/>
            <w:hideMark/>
          </w:tcPr>
          <w:p w14:paraId="7923BE30" w14:textId="5B566881" w:rsidR="00580473" w:rsidRPr="00473F2D" w:rsidRDefault="004119EA" w:rsidP="00580473">
            <w:pPr>
              <w:jc w:val="right"/>
              <w:rPr>
                <w:rFonts w:ascii="Arial" w:hAnsi="Arial" w:cs="Arial"/>
                <w:color w:val="000000" w:themeColor="text1"/>
                <w:sz w:val="18"/>
                <w:szCs w:val="18"/>
              </w:rPr>
            </w:pPr>
            <w:r w:rsidRPr="00473F2D">
              <w:rPr>
                <w:rFonts w:ascii="Arial" w:hAnsi="Arial" w:cs="Arial"/>
                <w:color w:val="000000"/>
                <w:sz w:val="18"/>
                <w:szCs w:val="18"/>
              </w:rPr>
              <w:t>-</w:t>
            </w:r>
          </w:p>
        </w:tc>
        <w:tc>
          <w:tcPr>
            <w:tcW w:w="270" w:type="dxa"/>
            <w:tcBorders>
              <w:top w:val="nil"/>
              <w:left w:val="nil"/>
              <w:bottom w:val="nil"/>
              <w:right w:val="nil"/>
            </w:tcBorders>
            <w:shd w:val="clear" w:color="auto" w:fill="auto"/>
            <w:vAlign w:val="center"/>
            <w:hideMark/>
          </w:tcPr>
          <w:p w14:paraId="6B444127" w14:textId="77777777" w:rsidR="00580473" w:rsidRPr="00473F2D" w:rsidRDefault="00580473" w:rsidP="00580473">
            <w:pPr>
              <w:jc w:val="right"/>
              <w:rPr>
                <w:rFonts w:ascii="Arial" w:hAnsi="Arial" w:cs="Arial"/>
                <w:color w:val="000000" w:themeColor="text1"/>
                <w:sz w:val="18"/>
                <w:szCs w:val="18"/>
              </w:rPr>
            </w:pPr>
          </w:p>
        </w:tc>
        <w:tc>
          <w:tcPr>
            <w:tcW w:w="2344" w:type="dxa"/>
            <w:gridSpan w:val="2"/>
            <w:tcBorders>
              <w:top w:val="nil"/>
              <w:left w:val="nil"/>
              <w:bottom w:val="nil"/>
              <w:right w:val="nil"/>
            </w:tcBorders>
            <w:shd w:val="clear" w:color="auto" w:fill="auto"/>
            <w:vAlign w:val="center"/>
            <w:hideMark/>
          </w:tcPr>
          <w:p w14:paraId="34846FFA" w14:textId="4C0F1285" w:rsidR="00580473" w:rsidRPr="00473F2D" w:rsidRDefault="002373DF" w:rsidP="00580473">
            <w:pPr>
              <w:jc w:val="right"/>
              <w:rPr>
                <w:rFonts w:ascii="Arial" w:hAnsi="Arial" w:cs="Arial"/>
                <w:color w:val="000000" w:themeColor="text1"/>
                <w:sz w:val="18"/>
                <w:szCs w:val="18"/>
              </w:rPr>
            </w:pPr>
            <w:r w:rsidRPr="00473F2D">
              <w:rPr>
                <w:rFonts w:ascii="Arial" w:hAnsi="Arial" w:cs="Arial"/>
                <w:color w:val="000000" w:themeColor="text1"/>
                <w:sz w:val="18"/>
                <w:szCs w:val="18"/>
              </w:rPr>
              <w:t>-</w:t>
            </w:r>
          </w:p>
        </w:tc>
      </w:tr>
      <w:tr w:rsidR="00580473" w:rsidRPr="00473F2D" w14:paraId="4E323CE4" w14:textId="77777777" w:rsidTr="000309ED">
        <w:trPr>
          <w:trHeight w:val="246"/>
        </w:trPr>
        <w:tc>
          <w:tcPr>
            <w:tcW w:w="4856" w:type="dxa"/>
            <w:gridSpan w:val="2"/>
            <w:tcBorders>
              <w:top w:val="nil"/>
              <w:left w:val="nil"/>
              <w:bottom w:val="nil"/>
              <w:right w:val="nil"/>
            </w:tcBorders>
            <w:shd w:val="clear" w:color="auto" w:fill="auto"/>
            <w:vAlign w:val="center"/>
            <w:hideMark/>
          </w:tcPr>
          <w:p w14:paraId="4591EF35" w14:textId="77777777" w:rsidR="00580473" w:rsidRPr="00473F2D" w:rsidRDefault="00580473" w:rsidP="00580473">
            <w:pPr>
              <w:rPr>
                <w:rFonts w:ascii="Arial" w:hAnsi="Arial" w:cs="Arial"/>
                <w:color w:val="000000"/>
                <w:sz w:val="18"/>
                <w:szCs w:val="18"/>
              </w:rPr>
            </w:pPr>
            <w:r w:rsidRPr="00473F2D">
              <w:rPr>
                <w:rFonts w:ascii="Arial" w:hAnsi="Arial" w:cs="Arial"/>
                <w:sz w:val="18"/>
                <w:szCs w:val="18"/>
              </w:rPr>
              <w:t>Materialiojo turto nusidėvėjimo perkėlimas, įvertinus mokesčių įtaką</w:t>
            </w:r>
          </w:p>
        </w:tc>
        <w:tc>
          <w:tcPr>
            <w:tcW w:w="245" w:type="dxa"/>
            <w:tcBorders>
              <w:top w:val="nil"/>
              <w:left w:val="nil"/>
              <w:bottom w:val="nil"/>
              <w:right w:val="nil"/>
            </w:tcBorders>
            <w:shd w:val="clear" w:color="auto" w:fill="auto"/>
            <w:vAlign w:val="center"/>
            <w:hideMark/>
          </w:tcPr>
          <w:p w14:paraId="0A9299C0" w14:textId="77777777" w:rsidR="00580473" w:rsidRPr="00473F2D" w:rsidRDefault="00580473" w:rsidP="00580473">
            <w:pPr>
              <w:rPr>
                <w:rFonts w:ascii="Arial" w:hAnsi="Arial" w:cs="Arial"/>
                <w:color w:val="000000"/>
                <w:sz w:val="18"/>
                <w:szCs w:val="18"/>
              </w:rPr>
            </w:pPr>
          </w:p>
        </w:tc>
        <w:tc>
          <w:tcPr>
            <w:tcW w:w="2365" w:type="dxa"/>
            <w:gridSpan w:val="3"/>
            <w:tcBorders>
              <w:top w:val="nil"/>
              <w:left w:val="nil"/>
              <w:bottom w:val="nil"/>
              <w:right w:val="nil"/>
            </w:tcBorders>
            <w:shd w:val="clear" w:color="auto" w:fill="auto"/>
            <w:vAlign w:val="center"/>
            <w:hideMark/>
          </w:tcPr>
          <w:p w14:paraId="352117E4" w14:textId="5AE6B40A" w:rsidR="00580473" w:rsidRPr="00473F2D" w:rsidRDefault="004119EA" w:rsidP="00580473">
            <w:pPr>
              <w:jc w:val="right"/>
              <w:rPr>
                <w:rFonts w:ascii="Arial" w:hAnsi="Arial" w:cs="Arial"/>
                <w:color w:val="000000" w:themeColor="text1"/>
                <w:sz w:val="18"/>
                <w:szCs w:val="18"/>
              </w:rPr>
            </w:pPr>
            <w:r w:rsidRPr="00473F2D">
              <w:rPr>
                <w:rFonts w:ascii="Arial" w:hAnsi="Arial" w:cs="Arial"/>
                <w:color w:val="000000"/>
                <w:sz w:val="18"/>
                <w:szCs w:val="18"/>
              </w:rPr>
              <w:t>-</w:t>
            </w:r>
          </w:p>
        </w:tc>
        <w:tc>
          <w:tcPr>
            <w:tcW w:w="270" w:type="dxa"/>
            <w:tcBorders>
              <w:top w:val="nil"/>
              <w:left w:val="nil"/>
              <w:bottom w:val="nil"/>
              <w:right w:val="nil"/>
            </w:tcBorders>
            <w:shd w:val="clear" w:color="auto" w:fill="auto"/>
            <w:vAlign w:val="center"/>
            <w:hideMark/>
          </w:tcPr>
          <w:p w14:paraId="519E680F" w14:textId="77777777" w:rsidR="00580473" w:rsidRPr="00473F2D" w:rsidRDefault="00580473" w:rsidP="00580473">
            <w:pPr>
              <w:jc w:val="right"/>
              <w:rPr>
                <w:rFonts w:ascii="Arial" w:hAnsi="Arial" w:cs="Arial"/>
                <w:color w:val="000000" w:themeColor="text1"/>
                <w:sz w:val="18"/>
                <w:szCs w:val="18"/>
              </w:rPr>
            </w:pPr>
          </w:p>
        </w:tc>
        <w:tc>
          <w:tcPr>
            <w:tcW w:w="2344" w:type="dxa"/>
            <w:gridSpan w:val="2"/>
            <w:tcBorders>
              <w:top w:val="nil"/>
              <w:left w:val="nil"/>
              <w:bottom w:val="nil"/>
              <w:right w:val="nil"/>
            </w:tcBorders>
            <w:shd w:val="clear" w:color="auto" w:fill="auto"/>
            <w:vAlign w:val="center"/>
            <w:hideMark/>
          </w:tcPr>
          <w:p w14:paraId="450AE64F" w14:textId="181E4D7A" w:rsidR="00580473" w:rsidRPr="00473F2D" w:rsidRDefault="002373DF" w:rsidP="00580473">
            <w:pPr>
              <w:jc w:val="right"/>
              <w:rPr>
                <w:rFonts w:ascii="Arial" w:hAnsi="Arial" w:cs="Arial"/>
                <w:color w:val="000000" w:themeColor="text1"/>
                <w:sz w:val="18"/>
                <w:szCs w:val="18"/>
              </w:rPr>
            </w:pPr>
            <w:r w:rsidRPr="00473F2D">
              <w:rPr>
                <w:rFonts w:ascii="Arial" w:hAnsi="Arial" w:cs="Arial"/>
                <w:color w:val="000000" w:themeColor="text1"/>
                <w:sz w:val="18"/>
                <w:szCs w:val="18"/>
              </w:rPr>
              <w:t>-</w:t>
            </w:r>
          </w:p>
        </w:tc>
      </w:tr>
      <w:tr w:rsidR="00580473" w:rsidRPr="00473F2D" w14:paraId="06C11088" w14:textId="77777777" w:rsidTr="000309ED">
        <w:trPr>
          <w:trHeight w:val="246"/>
        </w:trPr>
        <w:tc>
          <w:tcPr>
            <w:tcW w:w="4856" w:type="dxa"/>
            <w:gridSpan w:val="2"/>
            <w:tcBorders>
              <w:top w:val="nil"/>
              <w:left w:val="nil"/>
              <w:bottom w:val="nil"/>
              <w:right w:val="nil"/>
            </w:tcBorders>
            <w:shd w:val="clear" w:color="auto" w:fill="auto"/>
            <w:vAlign w:val="center"/>
            <w:hideMark/>
          </w:tcPr>
          <w:p w14:paraId="7856C8A6" w14:textId="77777777" w:rsidR="00580473" w:rsidRPr="00473F2D" w:rsidRDefault="00580473" w:rsidP="00580473">
            <w:pPr>
              <w:rPr>
                <w:rFonts w:ascii="Arial" w:hAnsi="Arial" w:cs="Arial"/>
                <w:color w:val="000000"/>
                <w:sz w:val="18"/>
                <w:szCs w:val="18"/>
              </w:rPr>
            </w:pPr>
            <w:r w:rsidRPr="00473F2D">
              <w:rPr>
                <w:rFonts w:ascii="Arial" w:hAnsi="Arial" w:cs="Arial"/>
                <w:sz w:val="18"/>
                <w:szCs w:val="18"/>
              </w:rPr>
              <w:t>Kiti</w:t>
            </w:r>
            <w:r w:rsidRPr="00473F2D">
              <w:rPr>
                <w:rFonts w:ascii="Arial" w:hAnsi="Arial" w:cs="Arial"/>
                <w:color w:val="000000"/>
                <w:sz w:val="18"/>
                <w:szCs w:val="18"/>
              </w:rPr>
              <w:t xml:space="preserve"> </w:t>
            </w:r>
          </w:p>
        </w:tc>
        <w:tc>
          <w:tcPr>
            <w:tcW w:w="245" w:type="dxa"/>
            <w:tcBorders>
              <w:top w:val="nil"/>
              <w:left w:val="nil"/>
              <w:bottom w:val="nil"/>
              <w:right w:val="nil"/>
            </w:tcBorders>
            <w:shd w:val="clear" w:color="auto" w:fill="auto"/>
            <w:vAlign w:val="center"/>
            <w:hideMark/>
          </w:tcPr>
          <w:p w14:paraId="345C6FA2" w14:textId="77777777" w:rsidR="00580473" w:rsidRPr="00473F2D" w:rsidRDefault="00580473" w:rsidP="00580473">
            <w:pPr>
              <w:rPr>
                <w:rFonts w:ascii="Arial" w:hAnsi="Arial" w:cs="Arial"/>
                <w:color w:val="000000"/>
                <w:sz w:val="18"/>
                <w:szCs w:val="18"/>
              </w:rPr>
            </w:pPr>
          </w:p>
        </w:tc>
        <w:tc>
          <w:tcPr>
            <w:tcW w:w="2365" w:type="dxa"/>
            <w:gridSpan w:val="3"/>
            <w:tcBorders>
              <w:top w:val="nil"/>
              <w:left w:val="nil"/>
              <w:bottom w:val="single" w:sz="8" w:space="0" w:color="auto"/>
              <w:right w:val="nil"/>
            </w:tcBorders>
            <w:shd w:val="clear" w:color="auto" w:fill="auto"/>
            <w:vAlign w:val="center"/>
            <w:hideMark/>
          </w:tcPr>
          <w:p w14:paraId="59335FE9" w14:textId="6BEB82C5" w:rsidR="00580473" w:rsidRPr="00473F2D" w:rsidRDefault="00580473" w:rsidP="00580473">
            <w:pPr>
              <w:jc w:val="right"/>
              <w:rPr>
                <w:rFonts w:ascii="Arial" w:hAnsi="Arial" w:cs="Arial"/>
                <w:color w:val="000000" w:themeColor="text1"/>
                <w:sz w:val="18"/>
                <w:szCs w:val="18"/>
              </w:rPr>
            </w:pPr>
          </w:p>
        </w:tc>
        <w:tc>
          <w:tcPr>
            <w:tcW w:w="270" w:type="dxa"/>
            <w:tcBorders>
              <w:top w:val="nil"/>
              <w:left w:val="nil"/>
              <w:bottom w:val="nil"/>
              <w:right w:val="nil"/>
            </w:tcBorders>
            <w:shd w:val="clear" w:color="auto" w:fill="auto"/>
            <w:vAlign w:val="center"/>
            <w:hideMark/>
          </w:tcPr>
          <w:p w14:paraId="22F3411E" w14:textId="77777777" w:rsidR="00580473" w:rsidRPr="00473F2D" w:rsidRDefault="00580473" w:rsidP="00580473">
            <w:pPr>
              <w:jc w:val="right"/>
              <w:rPr>
                <w:rFonts w:ascii="Arial" w:hAnsi="Arial" w:cs="Arial"/>
                <w:color w:val="000000" w:themeColor="text1"/>
                <w:sz w:val="18"/>
                <w:szCs w:val="18"/>
              </w:rPr>
            </w:pPr>
          </w:p>
        </w:tc>
        <w:tc>
          <w:tcPr>
            <w:tcW w:w="2344" w:type="dxa"/>
            <w:gridSpan w:val="2"/>
            <w:tcBorders>
              <w:top w:val="nil"/>
              <w:left w:val="nil"/>
              <w:bottom w:val="single" w:sz="8" w:space="0" w:color="auto"/>
              <w:right w:val="nil"/>
            </w:tcBorders>
            <w:shd w:val="clear" w:color="auto" w:fill="auto"/>
            <w:vAlign w:val="center"/>
            <w:hideMark/>
          </w:tcPr>
          <w:p w14:paraId="6915DCB6" w14:textId="1A416652" w:rsidR="00580473" w:rsidRPr="00473F2D" w:rsidRDefault="00F76F97" w:rsidP="00580473">
            <w:pPr>
              <w:jc w:val="right"/>
              <w:rPr>
                <w:rFonts w:ascii="Arial" w:hAnsi="Arial" w:cs="Arial"/>
                <w:color w:val="000000" w:themeColor="text1"/>
                <w:sz w:val="18"/>
                <w:szCs w:val="18"/>
              </w:rPr>
            </w:pPr>
            <w:r w:rsidRPr="00473F2D">
              <w:rPr>
                <w:rFonts w:ascii="Arial" w:hAnsi="Arial" w:cs="Arial"/>
                <w:color w:val="000000" w:themeColor="text1"/>
                <w:sz w:val="18"/>
                <w:szCs w:val="18"/>
              </w:rPr>
              <w:t>-</w:t>
            </w:r>
          </w:p>
        </w:tc>
      </w:tr>
      <w:tr w:rsidR="00580473" w:rsidRPr="00473F2D" w14:paraId="749F0C97" w14:textId="77777777" w:rsidTr="000309ED">
        <w:trPr>
          <w:trHeight w:val="246"/>
        </w:trPr>
        <w:tc>
          <w:tcPr>
            <w:tcW w:w="4856" w:type="dxa"/>
            <w:gridSpan w:val="2"/>
            <w:tcBorders>
              <w:top w:val="nil"/>
              <w:left w:val="nil"/>
              <w:bottom w:val="nil"/>
              <w:right w:val="nil"/>
            </w:tcBorders>
            <w:shd w:val="clear" w:color="auto" w:fill="auto"/>
            <w:vAlign w:val="center"/>
            <w:hideMark/>
          </w:tcPr>
          <w:p w14:paraId="37A3DFCA" w14:textId="77777777" w:rsidR="00580473" w:rsidRPr="00473F2D" w:rsidRDefault="00580473" w:rsidP="00580473">
            <w:pPr>
              <w:rPr>
                <w:rFonts w:ascii="Arial" w:hAnsi="Arial" w:cs="Arial"/>
                <w:color w:val="000000"/>
                <w:sz w:val="18"/>
                <w:szCs w:val="18"/>
              </w:rPr>
            </w:pPr>
          </w:p>
        </w:tc>
        <w:tc>
          <w:tcPr>
            <w:tcW w:w="245" w:type="dxa"/>
            <w:tcBorders>
              <w:top w:val="nil"/>
              <w:left w:val="nil"/>
              <w:bottom w:val="nil"/>
              <w:right w:val="nil"/>
            </w:tcBorders>
            <w:shd w:val="clear" w:color="auto" w:fill="auto"/>
            <w:vAlign w:val="center"/>
            <w:hideMark/>
          </w:tcPr>
          <w:p w14:paraId="24CD0C92" w14:textId="77777777" w:rsidR="00580473" w:rsidRPr="00473F2D" w:rsidRDefault="00580473" w:rsidP="00580473">
            <w:pPr>
              <w:rPr>
                <w:sz w:val="20"/>
                <w:szCs w:val="20"/>
              </w:rPr>
            </w:pPr>
          </w:p>
        </w:tc>
        <w:tc>
          <w:tcPr>
            <w:tcW w:w="2365" w:type="dxa"/>
            <w:gridSpan w:val="3"/>
            <w:tcBorders>
              <w:top w:val="nil"/>
              <w:left w:val="nil"/>
              <w:bottom w:val="nil"/>
              <w:right w:val="nil"/>
            </w:tcBorders>
            <w:shd w:val="clear" w:color="auto" w:fill="auto"/>
            <w:vAlign w:val="center"/>
            <w:hideMark/>
          </w:tcPr>
          <w:p w14:paraId="6967FBC0" w14:textId="77777777" w:rsidR="00580473" w:rsidRPr="00473F2D" w:rsidRDefault="00580473" w:rsidP="00580473">
            <w:pPr>
              <w:ind w:firstLineChars="500" w:firstLine="1000"/>
              <w:jc w:val="right"/>
              <w:rPr>
                <w:color w:val="000000" w:themeColor="text1"/>
                <w:sz w:val="20"/>
                <w:szCs w:val="20"/>
              </w:rPr>
            </w:pPr>
          </w:p>
        </w:tc>
        <w:tc>
          <w:tcPr>
            <w:tcW w:w="270" w:type="dxa"/>
            <w:tcBorders>
              <w:top w:val="nil"/>
              <w:left w:val="nil"/>
              <w:bottom w:val="nil"/>
              <w:right w:val="nil"/>
            </w:tcBorders>
            <w:shd w:val="clear" w:color="auto" w:fill="auto"/>
            <w:vAlign w:val="center"/>
            <w:hideMark/>
          </w:tcPr>
          <w:p w14:paraId="5531F63A" w14:textId="77777777" w:rsidR="00580473" w:rsidRPr="00473F2D" w:rsidRDefault="00580473" w:rsidP="00580473">
            <w:pPr>
              <w:jc w:val="right"/>
              <w:rPr>
                <w:color w:val="000000" w:themeColor="text1"/>
                <w:sz w:val="20"/>
                <w:szCs w:val="20"/>
              </w:rPr>
            </w:pPr>
          </w:p>
        </w:tc>
        <w:tc>
          <w:tcPr>
            <w:tcW w:w="2344" w:type="dxa"/>
            <w:gridSpan w:val="2"/>
            <w:tcBorders>
              <w:top w:val="nil"/>
              <w:left w:val="nil"/>
              <w:bottom w:val="nil"/>
              <w:right w:val="nil"/>
            </w:tcBorders>
            <w:shd w:val="clear" w:color="auto" w:fill="auto"/>
            <w:vAlign w:val="center"/>
            <w:hideMark/>
          </w:tcPr>
          <w:p w14:paraId="78BFE41C" w14:textId="77777777" w:rsidR="00580473" w:rsidRPr="00473F2D" w:rsidRDefault="00580473" w:rsidP="00580473">
            <w:pPr>
              <w:ind w:firstLineChars="500" w:firstLine="1000"/>
              <w:jc w:val="right"/>
              <w:rPr>
                <w:color w:val="000000" w:themeColor="text1"/>
                <w:sz w:val="20"/>
                <w:szCs w:val="20"/>
              </w:rPr>
            </w:pPr>
          </w:p>
        </w:tc>
      </w:tr>
      <w:tr w:rsidR="00580473" w:rsidRPr="00473F2D" w14:paraId="139051A0" w14:textId="77777777" w:rsidTr="000309ED">
        <w:trPr>
          <w:trHeight w:val="246"/>
        </w:trPr>
        <w:tc>
          <w:tcPr>
            <w:tcW w:w="4856" w:type="dxa"/>
            <w:gridSpan w:val="2"/>
            <w:tcBorders>
              <w:top w:val="nil"/>
              <w:left w:val="nil"/>
              <w:bottom w:val="nil"/>
              <w:right w:val="nil"/>
            </w:tcBorders>
            <w:shd w:val="clear" w:color="auto" w:fill="auto"/>
            <w:vAlign w:val="center"/>
            <w:hideMark/>
          </w:tcPr>
          <w:p w14:paraId="14B2F7F7" w14:textId="77777777" w:rsidR="00580473" w:rsidRPr="00473F2D" w:rsidRDefault="00580473" w:rsidP="00580473">
            <w:pPr>
              <w:rPr>
                <w:rFonts w:ascii="Arial" w:hAnsi="Arial" w:cs="Arial"/>
                <w:b/>
                <w:bCs/>
                <w:color w:val="000000"/>
                <w:sz w:val="18"/>
                <w:szCs w:val="18"/>
              </w:rPr>
            </w:pPr>
            <w:r w:rsidRPr="00473F2D">
              <w:rPr>
                <w:rFonts w:ascii="Arial" w:hAnsi="Arial" w:cs="Arial"/>
                <w:b/>
                <w:sz w:val="18"/>
                <w:szCs w:val="18"/>
              </w:rPr>
              <w:t>Straipsniai, kurie yra arba gali būti perkelti į pelno (nuostolių) ataskaitą</w:t>
            </w:r>
          </w:p>
        </w:tc>
        <w:tc>
          <w:tcPr>
            <w:tcW w:w="245" w:type="dxa"/>
            <w:tcBorders>
              <w:top w:val="nil"/>
              <w:left w:val="nil"/>
              <w:bottom w:val="nil"/>
              <w:right w:val="nil"/>
            </w:tcBorders>
            <w:shd w:val="clear" w:color="auto" w:fill="auto"/>
            <w:vAlign w:val="center"/>
            <w:hideMark/>
          </w:tcPr>
          <w:p w14:paraId="30DF82FE" w14:textId="77777777" w:rsidR="00580473" w:rsidRPr="00473F2D" w:rsidRDefault="00580473" w:rsidP="00580473">
            <w:pPr>
              <w:rPr>
                <w:rFonts w:ascii="Arial" w:hAnsi="Arial" w:cs="Arial"/>
                <w:b/>
                <w:bCs/>
                <w:color w:val="000000"/>
                <w:sz w:val="18"/>
                <w:szCs w:val="18"/>
              </w:rPr>
            </w:pPr>
          </w:p>
        </w:tc>
        <w:tc>
          <w:tcPr>
            <w:tcW w:w="2365" w:type="dxa"/>
            <w:gridSpan w:val="3"/>
            <w:tcBorders>
              <w:top w:val="nil"/>
              <w:left w:val="nil"/>
              <w:bottom w:val="single" w:sz="8" w:space="0" w:color="auto"/>
              <w:right w:val="nil"/>
            </w:tcBorders>
            <w:shd w:val="clear" w:color="auto" w:fill="auto"/>
            <w:vAlign w:val="center"/>
            <w:hideMark/>
          </w:tcPr>
          <w:p w14:paraId="09B10FF6" w14:textId="0E422041" w:rsidR="00580473" w:rsidRPr="00473F2D" w:rsidRDefault="004119EA" w:rsidP="00580473">
            <w:pPr>
              <w:jc w:val="right"/>
              <w:rPr>
                <w:rFonts w:ascii="Arial" w:hAnsi="Arial" w:cs="Arial"/>
                <w:b/>
                <w:bCs/>
                <w:color w:val="000000" w:themeColor="text1"/>
                <w:sz w:val="18"/>
                <w:szCs w:val="18"/>
              </w:rPr>
            </w:pPr>
            <w:r w:rsidRPr="00473F2D">
              <w:rPr>
                <w:rFonts w:ascii="Arial" w:hAnsi="Arial" w:cs="Arial"/>
                <w:b/>
                <w:bCs/>
                <w:color w:val="000000"/>
                <w:sz w:val="18"/>
                <w:szCs w:val="18"/>
              </w:rPr>
              <w:t>-</w:t>
            </w:r>
          </w:p>
        </w:tc>
        <w:tc>
          <w:tcPr>
            <w:tcW w:w="270" w:type="dxa"/>
            <w:tcBorders>
              <w:top w:val="nil"/>
              <w:left w:val="nil"/>
              <w:bottom w:val="nil"/>
              <w:right w:val="nil"/>
            </w:tcBorders>
            <w:shd w:val="clear" w:color="auto" w:fill="auto"/>
            <w:vAlign w:val="center"/>
            <w:hideMark/>
          </w:tcPr>
          <w:p w14:paraId="68BE00FE" w14:textId="77777777" w:rsidR="00580473" w:rsidRPr="00473F2D" w:rsidRDefault="00580473" w:rsidP="00580473">
            <w:pPr>
              <w:jc w:val="right"/>
              <w:rPr>
                <w:rFonts w:ascii="Arial" w:hAnsi="Arial" w:cs="Arial"/>
                <w:b/>
                <w:bCs/>
                <w:color w:val="000000" w:themeColor="text1"/>
                <w:sz w:val="18"/>
                <w:szCs w:val="18"/>
              </w:rPr>
            </w:pPr>
          </w:p>
        </w:tc>
        <w:tc>
          <w:tcPr>
            <w:tcW w:w="2344" w:type="dxa"/>
            <w:gridSpan w:val="2"/>
            <w:tcBorders>
              <w:top w:val="nil"/>
              <w:left w:val="nil"/>
              <w:bottom w:val="single" w:sz="8" w:space="0" w:color="auto"/>
              <w:right w:val="nil"/>
            </w:tcBorders>
            <w:shd w:val="clear" w:color="auto" w:fill="auto"/>
            <w:vAlign w:val="center"/>
            <w:hideMark/>
          </w:tcPr>
          <w:p w14:paraId="5C390C0E" w14:textId="2C457480" w:rsidR="00580473" w:rsidRPr="00473F2D" w:rsidRDefault="00F76F97" w:rsidP="00580473">
            <w:pPr>
              <w:jc w:val="right"/>
              <w:rPr>
                <w:rFonts w:ascii="Arial" w:hAnsi="Arial" w:cs="Arial"/>
                <w:b/>
                <w:bCs/>
                <w:color w:val="000000" w:themeColor="text1"/>
                <w:sz w:val="18"/>
                <w:szCs w:val="18"/>
              </w:rPr>
            </w:pPr>
            <w:r w:rsidRPr="00473F2D">
              <w:rPr>
                <w:rFonts w:ascii="Arial" w:hAnsi="Arial" w:cs="Arial"/>
                <w:b/>
                <w:bCs/>
                <w:color w:val="000000" w:themeColor="text1"/>
                <w:sz w:val="18"/>
                <w:szCs w:val="18"/>
              </w:rPr>
              <w:t>-</w:t>
            </w:r>
          </w:p>
        </w:tc>
      </w:tr>
      <w:tr w:rsidR="00580473" w:rsidRPr="00473F2D" w14:paraId="011752F4" w14:textId="77777777" w:rsidTr="000309ED">
        <w:trPr>
          <w:trHeight w:val="246"/>
        </w:trPr>
        <w:tc>
          <w:tcPr>
            <w:tcW w:w="4856" w:type="dxa"/>
            <w:gridSpan w:val="2"/>
            <w:tcBorders>
              <w:top w:val="nil"/>
              <w:left w:val="nil"/>
              <w:bottom w:val="nil"/>
              <w:right w:val="nil"/>
            </w:tcBorders>
            <w:shd w:val="clear" w:color="auto" w:fill="auto"/>
            <w:vAlign w:val="center"/>
            <w:hideMark/>
          </w:tcPr>
          <w:p w14:paraId="2298271E" w14:textId="77777777" w:rsidR="00580473" w:rsidRPr="00473F2D" w:rsidRDefault="00580473" w:rsidP="00580473">
            <w:pPr>
              <w:jc w:val="right"/>
              <w:rPr>
                <w:rFonts w:ascii="Arial" w:hAnsi="Arial" w:cs="Arial"/>
                <w:b/>
                <w:bCs/>
                <w:color w:val="000000"/>
                <w:sz w:val="18"/>
                <w:szCs w:val="18"/>
              </w:rPr>
            </w:pPr>
          </w:p>
        </w:tc>
        <w:tc>
          <w:tcPr>
            <w:tcW w:w="245" w:type="dxa"/>
            <w:tcBorders>
              <w:top w:val="nil"/>
              <w:left w:val="nil"/>
              <w:bottom w:val="nil"/>
              <w:right w:val="nil"/>
            </w:tcBorders>
            <w:shd w:val="clear" w:color="auto" w:fill="auto"/>
            <w:vAlign w:val="center"/>
            <w:hideMark/>
          </w:tcPr>
          <w:p w14:paraId="42216205" w14:textId="77777777" w:rsidR="00580473" w:rsidRPr="00473F2D" w:rsidRDefault="00580473" w:rsidP="00580473">
            <w:pPr>
              <w:rPr>
                <w:sz w:val="20"/>
                <w:szCs w:val="20"/>
              </w:rPr>
            </w:pPr>
          </w:p>
        </w:tc>
        <w:tc>
          <w:tcPr>
            <w:tcW w:w="2365" w:type="dxa"/>
            <w:gridSpan w:val="3"/>
            <w:tcBorders>
              <w:top w:val="nil"/>
              <w:left w:val="nil"/>
              <w:bottom w:val="nil"/>
              <w:right w:val="nil"/>
            </w:tcBorders>
            <w:shd w:val="clear" w:color="auto" w:fill="auto"/>
            <w:vAlign w:val="center"/>
            <w:hideMark/>
          </w:tcPr>
          <w:p w14:paraId="15BA3588" w14:textId="77777777" w:rsidR="00580473" w:rsidRPr="00473F2D" w:rsidRDefault="00580473" w:rsidP="00580473">
            <w:pPr>
              <w:ind w:firstLineChars="200" w:firstLine="400"/>
              <w:rPr>
                <w:color w:val="000000" w:themeColor="text1"/>
                <w:sz w:val="20"/>
                <w:szCs w:val="20"/>
              </w:rPr>
            </w:pPr>
          </w:p>
        </w:tc>
        <w:tc>
          <w:tcPr>
            <w:tcW w:w="270" w:type="dxa"/>
            <w:tcBorders>
              <w:top w:val="nil"/>
              <w:left w:val="nil"/>
              <w:bottom w:val="nil"/>
              <w:right w:val="nil"/>
            </w:tcBorders>
            <w:shd w:val="clear" w:color="auto" w:fill="auto"/>
            <w:vAlign w:val="center"/>
            <w:hideMark/>
          </w:tcPr>
          <w:p w14:paraId="23A46279" w14:textId="77777777" w:rsidR="00580473" w:rsidRPr="00473F2D" w:rsidRDefault="00580473" w:rsidP="00580473">
            <w:pPr>
              <w:jc w:val="right"/>
              <w:rPr>
                <w:color w:val="000000" w:themeColor="text1"/>
                <w:sz w:val="20"/>
                <w:szCs w:val="20"/>
              </w:rPr>
            </w:pPr>
          </w:p>
        </w:tc>
        <w:tc>
          <w:tcPr>
            <w:tcW w:w="2344" w:type="dxa"/>
            <w:gridSpan w:val="2"/>
            <w:tcBorders>
              <w:top w:val="nil"/>
              <w:left w:val="nil"/>
              <w:bottom w:val="nil"/>
              <w:right w:val="nil"/>
            </w:tcBorders>
            <w:shd w:val="clear" w:color="auto" w:fill="auto"/>
            <w:vAlign w:val="center"/>
            <w:hideMark/>
          </w:tcPr>
          <w:p w14:paraId="74627B0B" w14:textId="77777777" w:rsidR="00580473" w:rsidRPr="00473F2D" w:rsidRDefault="00580473" w:rsidP="00580473">
            <w:pPr>
              <w:ind w:firstLineChars="200" w:firstLine="400"/>
              <w:rPr>
                <w:color w:val="000000" w:themeColor="text1"/>
                <w:sz w:val="20"/>
                <w:szCs w:val="20"/>
              </w:rPr>
            </w:pPr>
          </w:p>
        </w:tc>
      </w:tr>
      <w:tr w:rsidR="00580473" w:rsidRPr="00473F2D" w14:paraId="7BB2C7B9" w14:textId="77777777" w:rsidTr="000309ED">
        <w:trPr>
          <w:trHeight w:val="411"/>
        </w:trPr>
        <w:tc>
          <w:tcPr>
            <w:tcW w:w="4856" w:type="dxa"/>
            <w:gridSpan w:val="2"/>
            <w:tcBorders>
              <w:top w:val="nil"/>
              <w:left w:val="nil"/>
              <w:bottom w:val="nil"/>
              <w:right w:val="nil"/>
            </w:tcBorders>
            <w:shd w:val="clear" w:color="auto" w:fill="auto"/>
            <w:vAlign w:val="center"/>
            <w:hideMark/>
          </w:tcPr>
          <w:p w14:paraId="76D61B27" w14:textId="77777777" w:rsidR="00580473" w:rsidRPr="00473F2D" w:rsidRDefault="00580473" w:rsidP="00580473">
            <w:pPr>
              <w:rPr>
                <w:rFonts w:ascii="Arial" w:hAnsi="Arial" w:cs="Arial"/>
                <w:color w:val="000000"/>
                <w:sz w:val="18"/>
                <w:szCs w:val="18"/>
              </w:rPr>
            </w:pPr>
            <w:r w:rsidRPr="00473F2D">
              <w:rPr>
                <w:rFonts w:ascii="Arial" w:hAnsi="Arial" w:cs="Arial"/>
                <w:sz w:val="18"/>
                <w:szCs w:val="18"/>
              </w:rPr>
              <w:t>Grynoji suma, perkelta į pelno (nuostolių) ataskaitą (galimas parduoti finansinis turtas)</w:t>
            </w:r>
          </w:p>
        </w:tc>
        <w:tc>
          <w:tcPr>
            <w:tcW w:w="245" w:type="dxa"/>
            <w:tcBorders>
              <w:top w:val="nil"/>
              <w:left w:val="nil"/>
              <w:bottom w:val="nil"/>
              <w:right w:val="nil"/>
            </w:tcBorders>
            <w:shd w:val="clear" w:color="auto" w:fill="auto"/>
            <w:vAlign w:val="center"/>
            <w:hideMark/>
          </w:tcPr>
          <w:p w14:paraId="0EDC9012" w14:textId="77777777" w:rsidR="00580473" w:rsidRPr="00473F2D" w:rsidRDefault="00580473" w:rsidP="00580473">
            <w:pPr>
              <w:rPr>
                <w:rFonts w:ascii="Arial" w:hAnsi="Arial" w:cs="Arial"/>
                <w:color w:val="000000"/>
                <w:sz w:val="18"/>
                <w:szCs w:val="18"/>
              </w:rPr>
            </w:pPr>
          </w:p>
        </w:tc>
        <w:tc>
          <w:tcPr>
            <w:tcW w:w="2365" w:type="dxa"/>
            <w:gridSpan w:val="3"/>
            <w:tcBorders>
              <w:top w:val="nil"/>
              <w:left w:val="nil"/>
              <w:bottom w:val="nil"/>
              <w:right w:val="nil"/>
            </w:tcBorders>
            <w:shd w:val="clear" w:color="auto" w:fill="auto"/>
            <w:vAlign w:val="center"/>
            <w:hideMark/>
          </w:tcPr>
          <w:p w14:paraId="3E8FCCF1" w14:textId="7C852536" w:rsidR="00580473" w:rsidRPr="00473F2D" w:rsidRDefault="00580473" w:rsidP="00580473">
            <w:pPr>
              <w:jc w:val="right"/>
              <w:rPr>
                <w:rFonts w:ascii="Arial" w:hAnsi="Arial" w:cs="Arial"/>
                <w:color w:val="000000" w:themeColor="text1"/>
                <w:sz w:val="18"/>
                <w:szCs w:val="18"/>
              </w:rPr>
            </w:pPr>
            <w:r w:rsidRPr="00473F2D">
              <w:rPr>
                <w:rFonts w:ascii="Arial" w:hAnsi="Arial" w:cs="Arial"/>
                <w:color w:val="000000"/>
                <w:sz w:val="18"/>
                <w:szCs w:val="18"/>
              </w:rPr>
              <w:t>-</w:t>
            </w:r>
          </w:p>
        </w:tc>
        <w:tc>
          <w:tcPr>
            <w:tcW w:w="270" w:type="dxa"/>
            <w:tcBorders>
              <w:top w:val="nil"/>
              <w:left w:val="nil"/>
              <w:bottom w:val="nil"/>
              <w:right w:val="nil"/>
            </w:tcBorders>
            <w:shd w:val="clear" w:color="auto" w:fill="auto"/>
            <w:vAlign w:val="center"/>
            <w:hideMark/>
          </w:tcPr>
          <w:p w14:paraId="2DB6218D" w14:textId="77777777" w:rsidR="00580473" w:rsidRPr="00473F2D" w:rsidRDefault="00580473" w:rsidP="00580473">
            <w:pPr>
              <w:jc w:val="right"/>
              <w:rPr>
                <w:rFonts w:ascii="Arial" w:hAnsi="Arial" w:cs="Arial"/>
                <w:color w:val="000000" w:themeColor="text1"/>
                <w:sz w:val="18"/>
                <w:szCs w:val="18"/>
              </w:rPr>
            </w:pPr>
          </w:p>
        </w:tc>
        <w:tc>
          <w:tcPr>
            <w:tcW w:w="2344" w:type="dxa"/>
            <w:gridSpan w:val="2"/>
            <w:tcBorders>
              <w:top w:val="nil"/>
              <w:left w:val="nil"/>
              <w:bottom w:val="nil"/>
              <w:right w:val="nil"/>
            </w:tcBorders>
            <w:shd w:val="clear" w:color="auto" w:fill="auto"/>
            <w:vAlign w:val="center"/>
            <w:hideMark/>
          </w:tcPr>
          <w:p w14:paraId="3F31FC8F" w14:textId="02A4D962" w:rsidR="00580473" w:rsidRPr="00473F2D" w:rsidRDefault="00580473" w:rsidP="00580473">
            <w:pPr>
              <w:jc w:val="right"/>
              <w:rPr>
                <w:rFonts w:ascii="Arial" w:hAnsi="Arial" w:cs="Arial"/>
                <w:color w:val="000000" w:themeColor="text1"/>
                <w:sz w:val="18"/>
                <w:szCs w:val="18"/>
              </w:rPr>
            </w:pPr>
            <w:r w:rsidRPr="00473F2D">
              <w:rPr>
                <w:rFonts w:ascii="Arial" w:hAnsi="Arial" w:cs="Arial"/>
                <w:color w:val="000000"/>
                <w:sz w:val="18"/>
                <w:szCs w:val="18"/>
              </w:rPr>
              <w:t>-</w:t>
            </w:r>
          </w:p>
        </w:tc>
      </w:tr>
      <w:tr w:rsidR="00580473" w:rsidRPr="00473F2D" w14:paraId="2AE3D57A" w14:textId="77777777" w:rsidTr="000309ED">
        <w:trPr>
          <w:trHeight w:val="246"/>
        </w:trPr>
        <w:tc>
          <w:tcPr>
            <w:tcW w:w="4856" w:type="dxa"/>
            <w:gridSpan w:val="2"/>
            <w:tcBorders>
              <w:top w:val="nil"/>
              <w:left w:val="nil"/>
              <w:bottom w:val="nil"/>
              <w:right w:val="nil"/>
            </w:tcBorders>
            <w:shd w:val="clear" w:color="auto" w:fill="auto"/>
            <w:vAlign w:val="center"/>
            <w:hideMark/>
          </w:tcPr>
          <w:p w14:paraId="14A4F2E1" w14:textId="77777777" w:rsidR="00580473" w:rsidRPr="00473F2D" w:rsidRDefault="00580473" w:rsidP="00580473">
            <w:pPr>
              <w:rPr>
                <w:rFonts w:ascii="Arial" w:hAnsi="Arial" w:cs="Arial"/>
                <w:color w:val="000000"/>
                <w:sz w:val="18"/>
                <w:szCs w:val="18"/>
              </w:rPr>
            </w:pPr>
            <w:r w:rsidRPr="00473F2D">
              <w:rPr>
                <w:rFonts w:ascii="Arial" w:hAnsi="Arial" w:cs="Arial"/>
                <w:sz w:val="18"/>
                <w:szCs w:val="18"/>
              </w:rPr>
              <w:t>Susiję mokesčiai</w:t>
            </w:r>
          </w:p>
        </w:tc>
        <w:tc>
          <w:tcPr>
            <w:tcW w:w="245" w:type="dxa"/>
            <w:tcBorders>
              <w:top w:val="nil"/>
              <w:left w:val="nil"/>
              <w:bottom w:val="nil"/>
              <w:right w:val="nil"/>
            </w:tcBorders>
            <w:shd w:val="clear" w:color="auto" w:fill="auto"/>
            <w:vAlign w:val="center"/>
            <w:hideMark/>
          </w:tcPr>
          <w:p w14:paraId="17066028" w14:textId="77777777" w:rsidR="00580473" w:rsidRPr="00473F2D" w:rsidRDefault="00580473" w:rsidP="00580473">
            <w:pPr>
              <w:rPr>
                <w:rFonts w:ascii="Arial" w:hAnsi="Arial" w:cs="Arial"/>
                <w:color w:val="000000"/>
                <w:sz w:val="18"/>
                <w:szCs w:val="18"/>
              </w:rPr>
            </w:pPr>
          </w:p>
        </w:tc>
        <w:tc>
          <w:tcPr>
            <w:tcW w:w="2365" w:type="dxa"/>
            <w:gridSpan w:val="3"/>
            <w:tcBorders>
              <w:top w:val="nil"/>
              <w:left w:val="nil"/>
              <w:bottom w:val="nil"/>
              <w:right w:val="nil"/>
            </w:tcBorders>
            <w:shd w:val="clear" w:color="auto" w:fill="auto"/>
            <w:vAlign w:val="center"/>
            <w:hideMark/>
          </w:tcPr>
          <w:p w14:paraId="6AA39DC5" w14:textId="3FBE8A97" w:rsidR="00580473" w:rsidRPr="00473F2D" w:rsidRDefault="00580473" w:rsidP="00580473">
            <w:pPr>
              <w:jc w:val="right"/>
              <w:rPr>
                <w:rFonts w:ascii="Arial" w:hAnsi="Arial" w:cs="Arial"/>
                <w:color w:val="000000" w:themeColor="text1"/>
                <w:sz w:val="18"/>
                <w:szCs w:val="18"/>
              </w:rPr>
            </w:pPr>
            <w:r w:rsidRPr="00473F2D">
              <w:rPr>
                <w:rFonts w:ascii="Arial" w:hAnsi="Arial" w:cs="Arial"/>
                <w:color w:val="000000"/>
                <w:sz w:val="18"/>
                <w:szCs w:val="18"/>
              </w:rPr>
              <w:t>-</w:t>
            </w:r>
          </w:p>
        </w:tc>
        <w:tc>
          <w:tcPr>
            <w:tcW w:w="270" w:type="dxa"/>
            <w:tcBorders>
              <w:top w:val="nil"/>
              <w:left w:val="nil"/>
              <w:bottom w:val="nil"/>
              <w:right w:val="nil"/>
            </w:tcBorders>
            <w:shd w:val="clear" w:color="auto" w:fill="auto"/>
            <w:vAlign w:val="center"/>
            <w:hideMark/>
          </w:tcPr>
          <w:p w14:paraId="21E87419" w14:textId="77777777" w:rsidR="00580473" w:rsidRPr="00473F2D" w:rsidRDefault="00580473" w:rsidP="00580473">
            <w:pPr>
              <w:jc w:val="right"/>
              <w:rPr>
                <w:rFonts w:ascii="Arial" w:hAnsi="Arial" w:cs="Arial"/>
                <w:color w:val="000000" w:themeColor="text1"/>
                <w:sz w:val="18"/>
                <w:szCs w:val="18"/>
              </w:rPr>
            </w:pPr>
          </w:p>
        </w:tc>
        <w:tc>
          <w:tcPr>
            <w:tcW w:w="2344" w:type="dxa"/>
            <w:gridSpan w:val="2"/>
            <w:tcBorders>
              <w:top w:val="nil"/>
              <w:left w:val="nil"/>
              <w:bottom w:val="nil"/>
              <w:right w:val="nil"/>
            </w:tcBorders>
            <w:shd w:val="clear" w:color="auto" w:fill="auto"/>
            <w:vAlign w:val="center"/>
            <w:hideMark/>
          </w:tcPr>
          <w:p w14:paraId="6DBA9B47" w14:textId="312D61E7" w:rsidR="00580473" w:rsidRPr="00473F2D" w:rsidRDefault="00580473" w:rsidP="00580473">
            <w:pPr>
              <w:jc w:val="right"/>
              <w:rPr>
                <w:rFonts w:ascii="Arial" w:hAnsi="Arial" w:cs="Arial"/>
                <w:color w:val="000000" w:themeColor="text1"/>
                <w:sz w:val="18"/>
                <w:szCs w:val="18"/>
              </w:rPr>
            </w:pPr>
            <w:r w:rsidRPr="00473F2D">
              <w:rPr>
                <w:rFonts w:ascii="Arial" w:hAnsi="Arial" w:cs="Arial"/>
                <w:color w:val="000000"/>
                <w:sz w:val="18"/>
                <w:szCs w:val="18"/>
              </w:rPr>
              <w:t>-</w:t>
            </w:r>
          </w:p>
        </w:tc>
      </w:tr>
      <w:tr w:rsidR="00580473" w:rsidRPr="00473F2D" w14:paraId="468BC29F" w14:textId="77777777" w:rsidTr="000309ED">
        <w:trPr>
          <w:trHeight w:val="246"/>
        </w:trPr>
        <w:tc>
          <w:tcPr>
            <w:tcW w:w="4856" w:type="dxa"/>
            <w:gridSpan w:val="2"/>
            <w:tcBorders>
              <w:top w:val="nil"/>
              <w:left w:val="nil"/>
              <w:bottom w:val="nil"/>
              <w:right w:val="nil"/>
            </w:tcBorders>
            <w:shd w:val="clear" w:color="auto" w:fill="auto"/>
            <w:vAlign w:val="center"/>
            <w:hideMark/>
          </w:tcPr>
          <w:p w14:paraId="01816558" w14:textId="77777777" w:rsidR="00580473" w:rsidRPr="00473F2D" w:rsidRDefault="00580473" w:rsidP="00580473">
            <w:pPr>
              <w:rPr>
                <w:rFonts w:ascii="Arial" w:hAnsi="Arial" w:cs="Arial"/>
                <w:color w:val="000000"/>
                <w:sz w:val="18"/>
                <w:szCs w:val="18"/>
              </w:rPr>
            </w:pPr>
          </w:p>
        </w:tc>
        <w:tc>
          <w:tcPr>
            <w:tcW w:w="245" w:type="dxa"/>
            <w:tcBorders>
              <w:top w:val="nil"/>
              <w:left w:val="nil"/>
              <w:bottom w:val="nil"/>
              <w:right w:val="nil"/>
            </w:tcBorders>
            <w:shd w:val="clear" w:color="auto" w:fill="auto"/>
            <w:vAlign w:val="center"/>
            <w:hideMark/>
          </w:tcPr>
          <w:p w14:paraId="5C198109" w14:textId="77777777" w:rsidR="00580473" w:rsidRPr="00473F2D" w:rsidRDefault="00580473" w:rsidP="00580473">
            <w:pPr>
              <w:rPr>
                <w:sz w:val="20"/>
                <w:szCs w:val="20"/>
              </w:rPr>
            </w:pPr>
          </w:p>
        </w:tc>
        <w:tc>
          <w:tcPr>
            <w:tcW w:w="2365" w:type="dxa"/>
            <w:gridSpan w:val="3"/>
            <w:tcBorders>
              <w:top w:val="nil"/>
              <w:left w:val="nil"/>
              <w:bottom w:val="nil"/>
              <w:right w:val="nil"/>
            </w:tcBorders>
            <w:shd w:val="clear" w:color="auto" w:fill="auto"/>
            <w:vAlign w:val="center"/>
            <w:hideMark/>
          </w:tcPr>
          <w:p w14:paraId="59782C95" w14:textId="77777777" w:rsidR="00580473" w:rsidRPr="00473F2D" w:rsidRDefault="00580473" w:rsidP="00580473">
            <w:pPr>
              <w:rPr>
                <w:color w:val="000000" w:themeColor="text1"/>
                <w:sz w:val="20"/>
                <w:szCs w:val="20"/>
              </w:rPr>
            </w:pPr>
          </w:p>
        </w:tc>
        <w:tc>
          <w:tcPr>
            <w:tcW w:w="270" w:type="dxa"/>
            <w:tcBorders>
              <w:top w:val="nil"/>
              <w:left w:val="nil"/>
              <w:bottom w:val="nil"/>
              <w:right w:val="nil"/>
            </w:tcBorders>
            <w:shd w:val="clear" w:color="auto" w:fill="auto"/>
            <w:vAlign w:val="center"/>
            <w:hideMark/>
          </w:tcPr>
          <w:p w14:paraId="72532E29" w14:textId="77777777" w:rsidR="00580473" w:rsidRPr="00473F2D" w:rsidRDefault="00580473" w:rsidP="00580473">
            <w:pPr>
              <w:jc w:val="right"/>
              <w:rPr>
                <w:color w:val="000000" w:themeColor="text1"/>
                <w:sz w:val="20"/>
                <w:szCs w:val="20"/>
              </w:rPr>
            </w:pPr>
          </w:p>
        </w:tc>
        <w:tc>
          <w:tcPr>
            <w:tcW w:w="2344" w:type="dxa"/>
            <w:gridSpan w:val="2"/>
            <w:tcBorders>
              <w:top w:val="nil"/>
              <w:left w:val="nil"/>
              <w:bottom w:val="nil"/>
              <w:right w:val="nil"/>
            </w:tcBorders>
            <w:shd w:val="clear" w:color="auto" w:fill="auto"/>
            <w:vAlign w:val="center"/>
            <w:hideMark/>
          </w:tcPr>
          <w:p w14:paraId="7C1ED985" w14:textId="77777777" w:rsidR="00580473" w:rsidRPr="00473F2D" w:rsidRDefault="00580473" w:rsidP="00580473">
            <w:pPr>
              <w:rPr>
                <w:color w:val="000000" w:themeColor="text1"/>
                <w:sz w:val="20"/>
                <w:szCs w:val="20"/>
              </w:rPr>
            </w:pPr>
          </w:p>
        </w:tc>
      </w:tr>
      <w:tr w:rsidR="00580473" w:rsidRPr="00473F2D" w14:paraId="387411B1" w14:textId="77777777" w:rsidTr="000309ED">
        <w:trPr>
          <w:trHeight w:val="232"/>
        </w:trPr>
        <w:tc>
          <w:tcPr>
            <w:tcW w:w="4856" w:type="dxa"/>
            <w:gridSpan w:val="2"/>
            <w:tcBorders>
              <w:top w:val="nil"/>
              <w:left w:val="nil"/>
              <w:bottom w:val="nil"/>
              <w:right w:val="nil"/>
            </w:tcBorders>
            <w:shd w:val="clear" w:color="auto" w:fill="auto"/>
            <w:vAlign w:val="center"/>
            <w:hideMark/>
          </w:tcPr>
          <w:p w14:paraId="7AB6189D" w14:textId="77777777" w:rsidR="00580473" w:rsidRPr="00473F2D" w:rsidRDefault="00580473" w:rsidP="00580473">
            <w:pPr>
              <w:rPr>
                <w:rFonts w:ascii="Arial" w:hAnsi="Arial" w:cs="Arial"/>
                <w:b/>
                <w:bCs/>
                <w:color w:val="000000"/>
                <w:sz w:val="18"/>
                <w:szCs w:val="18"/>
              </w:rPr>
            </w:pPr>
            <w:r w:rsidRPr="00473F2D">
              <w:rPr>
                <w:rFonts w:ascii="Arial" w:hAnsi="Arial" w:cs="Arial"/>
                <w:b/>
                <w:bCs/>
                <w:sz w:val="18"/>
                <w:szCs w:val="18"/>
              </w:rPr>
              <w:t>Kitos bendrosios pajamos (sąnaudos), grynasis mokestinis rezultatas</w:t>
            </w:r>
          </w:p>
        </w:tc>
        <w:tc>
          <w:tcPr>
            <w:tcW w:w="245" w:type="dxa"/>
            <w:tcBorders>
              <w:top w:val="nil"/>
              <w:left w:val="nil"/>
              <w:bottom w:val="nil"/>
              <w:right w:val="nil"/>
            </w:tcBorders>
            <w:shd w:val="clear" w:color="auto" w:fill="auto"/>
            <w:vAlign w:val="center"/>
            <w:hideMark/>
          </w:tcPr>
          <w:p w14:paraId="36DB2A7C" w14:textId="77777777" w:rsidR="00580473" w:rsidRPr="00473F2D" w:rsidRDefault="00580473" w:rsidP="00580473">
            <w:pPr>
              <w:rPr>
                <w:rFonts w:ascii="Arial" w:hAnsi="Arial" w:cs="Arial"/>
                <w:b/>
                <w:bCs/>
                <w:color w:val="000000"/>
                <w:sz w:val="18"/>
                <w:szCs w:val="18"/>
              </w:rPr>
            </w:pPr>
          </w:p>
        </w:tc>
        <w:tc>
          <w:tcPr>
            <w:tcW w:w="2365" w:type="dxa"/>
            <w:gridSpan w:val="3"/>
            <w:tcBorders>
              <w:top w:val="nil"/>
              <w:left w:val="nil"/>
              <w:bottom w:val="single" w:sz="8" w:space="0" w:color="auto"/>
              <w:right w:val="nil"/>
            </w:tcBorders>
            <w:shd w:val="clear" w:color="auto" w:fill="auto"/>
            <w:vAlign w:val="center"/>
            <w:hideMark/>
          </w:tcPr>
          <w:p w14:paraId="10F99CCF" w14:textId="2A82B14A" w:rsidR="00580473" w:rsidRPr="00473F2D" w:rsidRDefault="004119EA" w:rsidP="00580473">
            <w:pPr>
              <w:jc w:val="right"/>
              <w:rPr>
                <w:rFonts w:ascii="Arial" w:hAnsi="Arial" w:cs="Arial"/>
                <w:b/>
                <w:bCs/>
                <w:color w:val="000000" w:themeColor="text1"/>
                <w:sz w:val="18"/>
                <w:szCs w:val="18"/>
              </w:rPr>
            </w:pPr>
            <w:r w:rsidRPr="00473F2D">
              <w:rPr>
                <w:rFonts w:ascii="Arial" w:hAnsi="Arial" w:cs="Arial"/>
                <w:b/>
                <w:bCs/>
                <w:color w:val="000000"/>
                <w:sz w:val="18"/>
                <w:szCs w:val="18"/>
              </w:rPr>
              <w:t>-</w:t>
            </w:r>
          </w:p>
        </w:tc>
        <w:tc>
          <w:tcPr>
            <w:tcW w:w="270" w:type="dxa"/>
            <w:tcBorders>
              <w:top w:val="nil"/>
              <w:left w:val="nil"/>
              <w:bottom w:val="nil"/>
              <w:right w:val="nil"/>
            </w:tcBorders>
            <w:shd w:val="clear" w:color="auto" w:fill="auto"/>
            <w:vAlign w:val="center"/>
            <w:hideMark/>
          </w:tcPr>
          <w:p w14:paraId="530168CC" w14:textId="77777777" w:rsidR="00580473" w:rsidRPr="00473F2D" w:rsidRDefault="00580473" w:rsidP="00580473">
            <w:pPr>
              <w:jc w:val="right"/>
              <w:rPr>
                <w:rFonts w:ascii="Arial" w:hAnsi="Arial" w:cs="Arial"/>
                <w:b/>
                <w:bCs/>
                <w:color w:val="000000" w:themeColor="text1"/>
                <w:sz w:val="18"/>
                <w:szCs w:val="18"/>
              </w:rPr>
            </w:pPr>
          </w:p>
        </w:tc>
        <w:tc>
          <w:tcPr>
            <w:tcW w:w="2344" w:type="dxa"/>
            <w:gridSpan w:val="2"/>
            <w:tcBorders>
              <w:top w:val="nil"/>
              <w:left w:val="nil"/>
              <w:bottom w:val="single" w:sz="8" w:space="0" w:color="auto"/>
              <w:right w:val="nil"/>
            </w:tcBorders>
            <w:shd w:val="clear" w:color="auto" w:fill="auto"/>
            <w:vAlign w:val="center"/>
            <w:hideMark/>
          </w:tcPr>
          <w:p w14:paraId="781E2B67" w14:textId="4A724A4A" w:rsidR="00580473" w:rsidRPr="00473F2D" w:rsidRDefault="00F76F97" w:rsidP="00580473">
            <w:pPr>
              <w:jc w:val="right"/>
              <w:rPr>
                <w:rFonts w:ascii="Arial" w:hAnsi="Arial" w:cs="Arial"/>
                <w:b/>
                <w:bCs/>
                <w:color w:val="000000" w:themeColor="text1"/>
                <w:sz w:val="18"/>
                <w:szCs w:val="18"/>
              </w:rPr>
            </w:pPr>
            <w:r w:rsidRPr="00473F2D">
              <w:rPr>
                <w:rFonts w:ascii="Arial" w:hAnsi="Arial" w:cs="Arial"/>
                <w:b/>
                <w:bCs/>
                <w:color w:val="000000" w:themeColor="text1"/>
                <w:sz w:val="18"/>
                <w:szCs w:val="18"/>
              </w:rPr>
              <w:t>-</w:t>
            </w:r>
          </w:p>
        </w:tc>
      </w:tr>
      <w:tr w:rsidR="00580473" w:rsidRPr="00473F2D" w14:paraId="7DF76C1A" w14:textId="77777777" w:rsidTr="000309ED">
        <w:trPr>
          <w:trHeight w:val="246"/>
        </w:trPr>
        <w:tc>
          <w:tcPr>
            <w:tcW w:w="4856" w:type="dxa"/>
            <w:gridSpan w:val="2"/>
            <w:tcBorders>
              <w:top w:val="nil"/>
              <w:left w:val="nil"/>
              <w:bottom w:val="nil"/>
              <w:right w:val="nil"/>
            </w:tcBorders>
            <w:shd w:val="clear" w:color="auto" w:fill="auto"/>
            <w:vAlign w:val="center"/>
            <w:hideMark/>
          </w:tcPr>
          <w:p w14:paraId="57D79621" w14:textId="77777777" w:rsidR="00580473" w:rsidRPr="00473F2D" w:rsidRDefault="00580473" w:rsidP="00580473">
            <w:pPr>
              <w:jc w:val="right"/>
              <w:rPr>
                <w:rFonts w:ascii="Arial" w:hAnsi="Arial" w:cs="Arial"/>
                <w:b/>
                <w:bCs/>
                <w:color w:val="000000"/>
                <w:sz w:val="18"/>
                <w:szCs w:val="18"/>
              </w:rPr>
            </w:pPr>
          </w:p>
        </w:tc>
        <w:tc>
          <w:tcPr>
            <w:tcW w:w="245" w:type="dxa"/>
            <w:tcBorders>
              <w:top w:val="nil"/>
              <w:left w:val="nil"/>
              <w:bottom w:val="nil"/>
              <w:right w:val="nil"/>
            </w:tcBorders>
            <w:shd w:val="clear" w:color="auto" w:fill="auto"/>
            <w:vAlign w:val="center"/>
            <w:hideMark/>
          </w:tcPr>
          <w:p w14:paraId="04A7603C" w14:textId="77777777" w:rsidR="00580473" w:rsidRPr="00473F2D" w:rsidRDefault="00580473" w:rsidP="00580473">
            <w:pPr>
              <w:rPr>
                <w:sz w:val="20"/>
                <w:szCs w:val="20"/>
              </w:rPr>
            </w:pPr>
          </w:p>
        </w:tc>
        <w:tc>
          <w:tcPr>
            <w:tcW w:w="2365" w:type="dxa"/>
            <w:gridSpan w:val="3"/>
            <w:tcBorders>
              <w:top w:val="nil"/>
              <w:left w:val="nil"/>
              <w:bottom w:val="nil"/>
              <w:right w:val="nil"/>
            </w:tcBorders>
            <w:shd w:val="clear" w:color="auto" w:fill="auto"/>
            <w:vAlign w:val="center"/>
            <w:hideMark/>
          </w:tcPr>
          <w:p w14:paraId="24239505" w14:textId="77777777" w:rsidR="00580473" w:rsidRPr="00473F2D" w:rsidRDefault="00580473" w:rsidP="00580473">
            <w:pPr>
              <w:ind w:firstLineChars="500" w:firstLine="1000"/>
              <w:rPr>
                <w:color w:val="000000" w:themeColor="text1"/>
                <w:sz w:val="20"/>
                <w:szCs w:val="20"/>
              </w:rPr>
            </w:pPr>
          </w:p>
        </w:tc>
        <w:tc>
          <w:tcPr>
            <w:tcW w:w="270" w:type="dxa"/>
            <w:tcBorders>
              <w:top w:val="nil"/>
              <w:left w:val="nil"/>
              <w:bottom w:val="nil"/>
              <w:right w:val="nil"/>
            </w:tcBorders>
            <w:shd w:val="clear" w:color="auto" w:fill="auto"/>
            <w:vAlign w:val="center"/>
            <w:hideMark/>
          </w:tcPr>
          <w:p w14:paraId="0418B5A4" w14:textId="77777777" w:rsidR="00580473" w:rsidRPr="00473F2D" w:rsidRDefault="00580473" w:rsidP="00580473">
            <w:pPr>
              <w:jc w:val="right"/>
              <w:rPr>
                <w:color w:val="000000" w:themeColor="text1"/>
                <w:sz w:val="20"/>
                <w:szCs w:val="20"/>
              </w:rPr>
            </w:pPr>
          </w:p>
        </w:tc>
        <w:tc>
          <w:tcPr>
            <w:tcW w:w="2344" w:type="dxa"/>
            <w:gridSpan w:val="2"/>
            <w:tcBorders>
              <w:top w:val="nil"/>
              <w:left w:val="nil"/>
              <w:bottom w:val="nil"/>
              <w:right w:val="nil"/>
            </w:tcBorders>
            <w:shd w:val="clear" w:color="auto" w:fill="auto"/>
            <w:vAlign w:val="center"/>
            <w:hideMark/>
          </w:tcPr>
          <w:p w14:paraId="42FCF95E" w14:textId="77777777" w:rsidR="00580473" w:rsidRPr="00473F2D" w:rsidRDefault="00580473" w:rsidP="00580473">
            <w:pPr>
              <w:ind w:firstLineChars="500" w:firstLine="1000"/>
              <w:rPr>
                <w:color w:val="000000" w:themeColor="text1"/>
                <w:sz w:val="20"/>
                <w:szCs w:val="20"/>
              </w:rPr>
            </w:pPr>
          </w:p>
        </w:tc>
      </w:tr>
      <w:tr w:rsidR="00580473" w:rsidRPr="00473F2D" w14:paraId="41CE9AFF" w14:textId="77777777" w:rsidTr="000309ED">
        <w:trPr>
          <w:trHeight w:val="246"/>
        </w:trPr>
        <w:tc>
          <w:tcPr>
            <w:tcW w:w="4856" w:type="dxa"/>
            <w:gridSpan w:val="2"/>
            <w:tcBorders>
              <w:top w:val="nil"/>
              <w:left w:val="nil"/>
              <w:bottom w:val="nil"/>
              <w:right w:val="nil"/>
            </w:tcBorders>
            <w:shd w:val="clear" w:color="auto" w:fill="auto"/>
            <w:vAlign w:val="center"/>
            <w:hideMark/>
          </w:tcPr>
          <w:p w14:paraId="17FB234C" w14:textId="72A913F0" w:rsidR="00580473" w:rsidRPr="00473F2D" w:rsidRDefault="00580473" w:rsidP="00580473">
            <w:pPr>
              <w:rPr>
                <w:rFonts w:ascii="Arial" w:hAnsi="Arial" w:cs="Arial"/>
                <w:color w:val="000000"/>
                <w:sz w:val="18"/>
                <w:szCs w:val="18"/>
              </w:rPr>
            </w:pPr>
            <w:r w:rsidRPr="00473F2D">
              <w:rPr>
                <w:rFonts w:ascii="Arial" w:hAnsi="Arial" w:cs="Arial"/>
                <w:sz w:val="18"/>
                <w:szCs w:val="18"/>
              </w:rPr>
              <w:t>Ataskaitinio laikotarpio pelnas (nuostoliai)</w:t>
            </w:r>
          </w:p>
        </w:tc>
        <w:tc>
          <w:tcPr>
            <w:tcW w:w="245" w:type="dxa"/>
            <w:tcBorders>
              <w:top w:val="nil"/>
              <w:left w:val="nil"/>
              <w:bottom w:val="nil"/>
              <w:right w:val="nil"/>
            </w:tcBorders>
            <w:shd w:val="clear" w:color="auto" w:fill="auto"/>
            <w:vAlign w:val="center"/>
            <w:hideMark/>
          </w:tcPr>
          <w:p w14:paraId="1885EC36" w14:textId="77777777" w:rsidR="00580473" w:rsidRPr="00473F2D" w:rsidRDefault="00580473" w:rsidP="00580473">
            <w:pPr>
              <w:rPr>
                <w:rFonts w:ascii="Arial" w:hAnsi="Arial" w:cs="Arial"/>
                <w:color w:val="000000"/>
                <w:sz w:val="18"/>
                <w:szCs w:val="18"/>
              </w:rPr>
            </w:pPr>
          </w:p>
        </w:tc>
        <w:tc>
          <w:tcPr>
            <w:tcW w:w="2365" w:type="dxa"/>
            <w:gridSpan w:val="3"/>
            <w:tcBorders>
              <w:top w:val="nil"/>
              <w:left w:val="nil"/>
              <w:bottom w:val="single" w:sz="8" w:space="0" w:color="auto"/>
              <w:right w:val="nil"/>
            </w:tcBorders>
            <w:shd w:val="clear" w:color="auto" w:fill="auto"/>
            <w:vAlign w:val="center"/>
            <w:hideMark/>
          </w:tcPr>
          <w:p w14:paraId="64C37FAC" w14:textId="0844DF6D" w:rsidR="00580473" w:rsidRPr="00473F2D" w:rsidRDefault="00863759" w:rsidP="00580473">
            <w:pPr>
              <w:jc w:val="right"/>
              <w:rPr>
                <w:rFonts w:ascii="Arial" w:hAnsi="Arial" w:cs="Arial"/>
                <w:color w:val="000000" w:themeColor="text1"/>
                <w:sz w:val="18"/>
                <w:szCs w:val="18"/>
              </w:rPr>
            </w:pPr>
            <w:r w:rsidRPr="00473F2D">
              <w:rPr>
                <w:rFonts w:ascii="Arial" w:hAnsi="Arial" w:cs="Arial"/>
                <w:color w:val="000000"/>
                <w:sz w:val="18"/>
                <w:szCs w:val="18"/>
              </w:rPr>
              <w:t xml:space="preserve">2 </w:t>
            </w:r>
            <w:r w:rsidR="004F548E" w:rsidRPr="00473F2D">
              <w:rPr>
                <w:rFonts w:ascii="Arial" w:hAnsi="Arial" w:cs="Arial"/>
                <w:color w:val="000000"/>
                <w:sz w:val="18"/>
                <w:szCs w:val="18"/>
              </w:rPr>
              <w:t>553</w:t>
            </w:r>
          </w:p>
        </w:tc>
        <w:tc>
          <w:tcPr>
            <w:tcW w:w="270" w:type="dxa"/>
            <w:tcBorders>
              <w:top w:val="nil"/>
              <w:left w:val="nil"/>
              <w:bottom w:val="nil"/>
              <w:right w:val="nil"/>
            </w:tcBorders>
            <w:shd w:val="clear" w:color="auto" w:fill="auto"/>
            <w:vAlign w:val="center"/>
            <w:hideMark/>
          </w:tcPr>
          <w:p w14:paraId="3B05E232" w14:textId="77777777" w:rsidR="00580473" w:rsidRPr="00473F2D" w:rsidRDefault="00580473" w:rsidP="00580473">
            <w:pPr>
              <w:jc w:val="right"/>
              <w:rPr>
                <w:rFonts w:ascii="Arial" w:hAnsi="Arial" w:cs="Arial"/>
                <w:color w:val="000000" w:themeColor="text1"/>
                <w:sz w:val="18"/>
                <w:szCs w:val="18"/>
              </w:rPr>
            </w:pPr>
          </w:p>
        </w:tc>
        <w:tc>
          <w:tcPr>
            <w:tcW w:w="2344" w:type="dxa"/>
            <w:gridSpan w:val="2"/>
            <w:tcBorders>
              <w:top w:val="nil"/>
              <w:left w:val="nil"/>
              <w:bottom w:val="single" w:sz="8" w:space="0" w:color="auto"/>
              <w:right w:val="nil"/>
            </w:tcBorders>
            <w:shd w:val="clear" w:color="auto" w:fill="auto"/>
            <w:vAlign w:val="center"/>
            <w:hideMark/>
          </w:tcPr>
          <w:p w14:paraId="6BC3638A" w14:textId="5AEE9B85" w:rsidR="00580473" w:rsidRPr="00473F2D" w:rsidRDefault="00AA6699" w:rsidP="00580473">
            <w:pPr>
              <w:jc w:val="right"/>
              <w:rPr>
                <w:rFonts w:ascii="Arial" w:hAnsi="Arial" w:cs="Arial"/>
                <w:color w:val="000000" w:themeColor="text1"/>
                <w:sz w:val="18"/>
                <w:szCs w:val="18"/>
              </w:rPr>
            </w:pPr>
            <w:r w:rsidRPr="00473F2D">
              <w:rPr>
                <w:rFonts w:ascii="Arial" w:hAnsi="Arial" w:cs="Arial"/>
                <w:color w:val="000000" w:themeColor="text1"/>
                <w:sz w:val="18"/>
                <w:szCs w:val="18"/>
              </w:rPr>
              <w:t>1 580</w:t>
            </w:r>
          </w:p>
        </w:tc>
      </w:tr>
      <w:tr w:rsidR="00580473" w:rsidRPr="00473F2D" w14:paraId="5C3BBB3C" w14:textId="77777777" w:rsidTr="000309ED">
        <w:trPr>
          <w:trHeight w:val="246"/>
        </w:trPr>
        <w:tc>
          <w:tcPr>
            <w:tcW w:w="4856" w:type="dxa"/>
            <w:gridSpan w:val="2"/>
            <w:tcBorders>
              <w:top w:val="nil"/>
              <w:left w:val="nil"/>
              <w:bottom w:val="nil"/>
              <w:right w:val="nil"/>
            </w:tcBorders>
            <w:shd w:val="clear" w:color="auto" w:fill="auto"/>
            <w:vAlign w:val="center"/>
            <w:hideMark/>
          </w:tcPr>
          <w:p w14:paraId="2E1CF7D6" w14:textId="4B003B7F" w:rsidR="00580473" w:rsidRPr="00473F2D" w:rsidRDefault="00580473" w:rsidP="00580473">
            <w:pPr>
              <w:rPr>
                <w:rFonts w:ascii="Arial" w:hAnsi="Arial" w:cs="Arial"/>
                <w:b/>
                <w:bCs/>
                <w:color w:val="000000"/>
                <w:sz w:val="18"/>
                <w:szCs w:val="18"/>
              </w:rPr>
            </w:pPr>
            <w:r w:rsidRPr="00473F2D">
              <w:rPr>
                <w:rFonts w:ascii="Arial" w:hAnsi="Arial" w:cs="Arial"/>
                <w:b/>
                <w:sz w:val="18"/>
                <w:szCs w:val="18"/>
              </w:rPr>
              <w:t>Iš viso bendrųjų pajamų per</w:t>
            </w:r>
            <w:r w:rsidRPr="00473F2D">
              <w:rPr>
                <w:rFonts w:ascii="Arial" w:hAnsi="Arial" w:cs="Arial"/>
                <w:sz w:val="18"/>
                <w:szCs w:val="18"/>
              </w:rPr>
              <w:t xml:space="preserve"> </w:t>
            </w:r>
            <w:r w:rsidRPr="00473F2D">
              <w:rPr>
                <w:rFonts w:ascii="Arial" w:hAnsi="Arial" w:cs="Arial"/>
                <w:b/>
                <w:sz w:val="18"/>
                <w:szCs w:val="18"/>
              </w:rPr>
              <w:t>ataskaitinį laikotarpį</w:t>
            </w:r>
          </w:p>
        </w:tc>
        <w:tc>
          <w:tcPr>
            <w:tcW w:w="245" w:type="dxa"/>
            <w:tcBorders>
              <w:top w:val="nil"/>
              <w:left w:val="nil"/>
              <w:bottom w:val="nil"/>
              <w:right w:val="nil"/>
            </w:tcBorders>
            <w:shd w:val="clear" w:color="auto" w:fill="auto"/>
            <w:vAlign w:val="center"/>
            <w:hideMark/>
          </w:tcPr>
          <w:p w14:paraId="285CA65C" w14:textId="77777777" w:rsidR="00580473" w:rsidRPr="00473F2D" w:rsidRDefault="00580473" w:rsidP="00580473">
            <w:pPr>
              <w:rPr>
                <w:rFonts w:ascii="Arial" w:hAnsi="Arial" w:cs="Arial"/>
                <w:b/>
                <w:bCs/>
                <w:color w:val="000000"/>
                <w:sz w:val="18"/>
                <w:szCs w:val="18"/>
              </w:rPr>
            </w:pPr>
          </w:p>
        </w:tc>
        <w:tc>
          <w:tcPr>
            <w:tcW w:w="2365" w:type="dxa"/>
            <w:gridSpan w:val="3"/>
            <w:tcBorders>
              <w:top w:val="nil"/>
              <w:left w:val="nil"/>
              <w:bottom w:val="double" w:sz="6" w:space="0" w:color="auto"/>
              <w:right w:val="nil"/>
            </w:tcBorders>
            <w:shd w:val="clear" w:color="auto" w:fill="auto"/>
            <w:vAlign w:val="center"/>
            <w:hideMark/>
          </w:tcPr>
          <w:p w14:paraId="0566D431" w14:textId="63C7F455" w:rsidR="00580473" w:rsidRPr="00473F2D" w:rsidRDefault="00863759" w:rsidP="00580473">
            <w:pPr>
              <w:jc w:val="right"/>
              <w:rPr>
                <w:rFonts w:ascii="Arial" w:hAnsi="Arial" w:cs="Arial"/>
                <w:b/>
                <w:bCs/>
                <w:color w:val="000000" w:themeColor="text1"/>
                <w:sz w:val="18"/>
                <w:szCs w:val="18"/>
              </w:rPr>
            </w:pPr>
            <w:r w:rsidRPr="00473F2D">
              <w:rPr>
                <w:rFonts w:ascii="Arial" w:hAnsi="Arial" w:cs="Arial"/>
                <w:b/>
                <w:bCs/>
                <w:color w:val="000000"/>
                <w:sz w:val="18"/>
                <w:szCs w:val="18"/>
              </w:rPr>
              <w:t xml:space="preserve">2 </w:t>
            </w:r>
            <w:r w:rsidR="004F548E" w:rsidRPr="00473F2D">
              <w:rPr>
                <w:rFonts w:ascii="Arial" w:hAnsi="Arial" w:cs="Arial"/>
                <w:b/>
                <w:bCs/>
                <w:color w:val="000000"/>
                <w:sz w:val="18"/>
                <w:szCs w:val="18"/>
              </w:rPr>
              <w:t>553</w:t>
            </w:r>
          </w:p>
        </w:tc>
        <w:tc>
          <w:tcPr>
            <w:tcW w:w="270" w:type="dxa"/>
            <w:tcBorders>
              <w:top w:val="nil"/>
              <w:left w:val="nil"/>
              <w:bottom w:val="nil"/>
              <w:right w:val="nil"/>
            </w:tcBorders>
            <w:shd w:val="clear" w:color="auto" w:fill="auto"/>
            <w:vAlign w:val="center"/>
            <w:hideMark/>
          </w:tcPr>
          <w:p w14:paraId="54E71B30" w14:textId="77777777" w:rsidR="00580473" w:rsidRPr="00473F2D" w:rsidRDefault="00580473" w:rsidP="00580473">
            <w:pPr>
              <w:jc w:val="right"/>
              <w:rPr>
                <w:rFonts w:ascii="Arial" w:hAnsi="Arial" w:cs="Arial"/>
                <w:b/>
                <w:bCs/>
                <w:color w:val="000000" w:themeColor="text1"/>
                <w:sz w:val="18"/>
                <w:szCs w:val="18"/>
              </w:rPr>
            </w:pPr>
          </w:p>
        </w:tc>
        <w:tc>
          <w:tcPr>
            <w:tcW w:w="2344" w:type="dxa"/>
            <w:gridSpan w:val="2"/>
            <w:tcBorders>
              <w:top w:val="nil"/>
              <w:left w:val="nil"/>
              <w:bottom w:val="double" w:sz="6" w:space="0" w:color="auto"/>
              <w:right w:val="nil"/>
            </w:tcBorders>
            <w:shd w:val="clear" w:color="auto" w:fill="auto"/>
            <w:vAlign w:val="center"/>
            <w:hideMark/>
          </w:tcPr>
          <w:p w14:paraId="410AF3E7" w14:textId="37E1CA81" w:rsidR="00580473" w:rsidRPr="00473F2D" w:rsidRDefault="00AA6699" w:rsidP="00580473">
            <w:pPr>
              <w:jc w:val="right"/>
              <w:rPr>
                <w:rFonts w:ascii="Arial" w:hAnsi="Arial" w:cs="Arial"/>
                <w:b/>
                <w:bCs/>
                <w:color w:val="000000" w:themeColor="text1"/>
                <w:sz w:val="18"/>
                <w:szCs w:val="18"/>
              </w:rPr>
            </w:pPr>
            <w:r w:rsidRPr="00473F2D">
              <w:rPr>
                <w:rFonts w:ascii="Arial" w:hAnsi="Arial" w:cs="Arial"/>
                <w:b/>
                <w:bCs/>
                <w:color w:val="000000" w:themeColor="text1"/>
                <w:sz w:val="18"/>
                <w:szCs w:val="18"/>
              </w:rPr>
              <w:t>1 5</w:t>
            </w:r>
            <w:r w:rsidR="00F76F97" w:rsidRPr="00473F2D">
              <w:rPr>
                <w:rFonts w:ascii="Arial" w:hAnsi="Arial" w:cs="Arial"/>
                <w:b/>
                <w:bCs/>
                <w:color w:val="000000" w:themeColor="text1"/>
                <w:sz w:val="18"/>
                <w:szCs w:val="18"/>
              </w:rPr>
              <w:t>80</w:t>
            </w:r>
          </w:p>
        </w:tc>
      </w:tr>
      <w:tr w:rsidR="00580473" w:rsidRPr="00473F2D" w14:paraId="5939A256" w14:textId="77777777" w:rsidTr="000309ED">
        <w:trPr>
          <w:trHeight w:val="246"/>
        </w:trPr>
        <w:tc>
          <w:tcPr>
            <w:tcW w:w="4856" w:type="dxa"/>
            <w:gridSpan w:val="2"/>
            <w:tcBorders>
              <w:top w:val="nil"/>
              <w:left w:val="nil"/>
              <w:bottom w:val="nil"/>
              <w:right w:val="nil"/>
            </w:tcBorders>
            <w:shd w:val="clear" w:color="auto" w:fill="auto"/>
            <w:vAlign w:val="center"/>
            <w:hideMark/>
          </w:tcPr>
          <w:p w14:paraId="7A8AD039" w14:textId="77777777" w:rsidR="00580473" w:rsidRPr="00473F2D" w:rsidRDefault="00580473" w:rsidP="00580473">
            <w:pPr>
              <w:rPr>
                <w:rFonts w:ascii="Arial" w:hAnsi="Arial" w:cs="Arial"/>
                <w:b/>
                <w:bCs/>
                <w:color w:val="000000"/>
                <w:sz w:val="18"/>
                <w:szCs w:val="18"/>
              </w:rPr>
            </w:pPr>
            <w:r w:rsidRPr="00473F2D">
              <w:rPr>
                <w:rFonts w:ascii="Arial" w:hAnsi="Arial" w:cs="Arial"/>
                <w:b/>
                <w:bCs/>
                <w:sz w:val="18"/>
                <w:szCs w:val="18"/>
              </w:rPr>
              <w:t>Priskirtina:</w:t>
            </w:r>
          </w:p>
        </w:tc>
        <w:tc>
          <w:tcPr>
            <w:tcW w:w="245" w:type="dxa"/>
            <w:tcBorders>
              <w:top w:val="nil"/>
              <w:left w:val="nil"/>
              <w:bottom w:val="nil"/>
              <w:right w:val="nil"/>
            </w:tcBorders>
            <w:shd w:val="clear" w:color="auto" w:fill="auto"/>
            <w:vAlign w:val="center"/>
            <w:hideMark/>
          </w:tcPr>
          <w:p w14:paraId="3A631C55" w14:textId="77777777" w:rsidR="00580473" w:rsidRPr="00473F2D" w:rsidRDefault="00580473" w:rsidP="00580473">
            <w:pPr>
              <w:rPr>
                <w:rFonts w:ascii="Arial" w:hAnsi="Arial" w:cs="Arial"/>
                <w:b/>
                <w:bCs/>
                <w:color w:val="000000"/>
                <w:sz w:val="18"/>
                <w:szCs w:val="18"/>
              </w:rPr>
            </w:pPr>
          </w:p>
        </w:tc>
        <w:tc>
          <w:tcPr>
            <w:tcW w:w="2365" w:type="dxa"/>
            <w:gridSpan w:val="3"/>
            <w:tcBorders>
              <w:top w:val="nil"/>
              <w:left w:val="nil"/>
              <w:bottom w:val="nil"/>
              <w:right w:val="nil"/>
            </w:tcBorders>
            <w:shd w:val="clear" w:color="auto" w:fill="auto"/>
            <w:vAlign w:val="center"/>
            <w:hideMark/>
          </w:tcPr>
          <w:p w14:paraId="0742CC03" w14:textId="77777777" w:rsidR="00580473" w:rsidRPr="00473F2D" w:rsidRDefault="00580473" w:rsidP="00580473">
            <w:pPr>
              <w:ind w:firstLineChars="500" w:firstLine="1000"/>
              <w:rPr>
                <w:color w:val="000000" w:themeColor="text1"/>
                <w:sz w:val="20"/>
                <w:szCs w:val="20"/>
              </w:rPr>
            </w:pPr>
          </w:p>
        </w:tc>
        <w:tc>
          <w:tcPr>
            <w:tcW w:w="270" w:type="dxa"/>
            <w:tcBorders>
              <w:top w:val="nil"/>
              <w:left w:val="nil"/>
              <w:bottom w:val="nil"/>
              <w:right w:val="nil"/>
            </w:tcBorders>
            <w:shd w:val="clear" w:color="auto" w:fill="auto"/>
            <w:vAlign w:val="center"/>
            <w:hideMark/>
          </w:tcPr>
          <w:p w14:paraId="28994E7B" w14:textId="77777777" w:rsidR="00580473" w:rsidRPr="00473F2D" w:rsidRDefault="00580473" w:rsidP="00580473">
            <w:pPr>
              <w:ind w:firstLineChars="500" w:firstLine="1000"/>
              <w:jc w:val="right"/>
              <w:rPr>
                <w:color w:val="000000" w:themeColor="text1"/>
                <w:sz w:val="20"/>
                <w:szCs w:val="20"/>
              </w:rPr>
            </w:pPr>
          </w:p>
        </w:tc>
        <w:tc>
          <w:tcPr>
            <w:tcW w:w="2344" w:type="dxa"/>
            <w:gridSpan w:val="2"/>
            <w:tcBorders>
              <w:top w:val="nil"/>
              <w:left w:val="nil"/>
              <w:bottom w:val="nil"/>
              <w:right w:val="nil"/>
            </w:tcBorders>
            <w:shd w:val="clear" w:color="auto" w:fill="auto"/>
            <w:vAlign w:val="center"/>
            <w:hideMark/>
          </w:tcPr>
          <w:p w14:paraId="1C6491CA" w14:textId="77777777" w:rsidR="00580473" w:rsidRPr="00473F2D" w:rsidRDefault="00580473" w:rsidP="00580473">
            <w:pPr>
              <w:ind w:firstLineChars="500" w:firstLine="1000"/>
              <w:rPr>
                <w:color w:val="000000" w:themeColor="text1"/>
                <w:sz w:val="20"/>
                <w:szCs w:val="20"/>
              </w:rPr>
            </w:pPr>
          </w:p>
        </w:tc>
      </w:tr>
      <w:tr w:rsidR="00580473" w:rsidRPr="00473F2D" w14:paraId="1BB3B379" w14:textId="77777777" w:rsidTr="000309ED">
        <w:trPr>
          <w:trHeight w:val="246"/>
        </w:trPr>
        <w:tc>
          <w:tcPr>
            <w:tcW w:w="4720" w:type="dxa"/>
            <w:tcBorders>
              <w:top w:val="nil"/>
              <w:left w:val="nil"/>
              <w:bottom w:val="nil"/>
              <w:right w:val="nil"/>
            </w:tcBorders>
            <w:shd w:val="clear" w:color="auto" w:fill="auto"/>
            <w:vAlign w:val="center"/>
            <w:hideMark/>
          </w:tcPr>
          <w:p w14:paraId="1315A0AD" w14:textId="77777777" w:rsidR="00580473" w:rsidRPr="00473F2D" w:rsidRDefault="00580473" w:rsidP="00580473">
            <w:pPr>
              <w:rPr>
                <w:rFonts w:ascii="Arial" w:hAnsi="Arial" w:cs="Arial"/>
                <w:b/>
                <w:bCs/>
                <w:color w:val="000000"/>
                <w:sz w:val="18"/>
                <w:szCs w:val="18"/>
              </w:rPr>
            </w:pPr>
            <w:r w:rsidRPr="00473F2D">
              <w:rPr>
                <w:rFonts w:ascii="Arial" w:hAnsi="Arial" w:cs="Arial"/>
                <w:b/>
                <w:bCs/>
                <w:sz w:val="18"/>
                <w:szCs w:val="18"/>
              </w:rPr>
              <w:t>Banko akcininkams</w:t>
            </w:r>
          </w:p>
        </w:tc>
        <w:tc>
          <w:tcPr>
            <w:tcW w:w="381" w:type="dxa"/>
            <w:gridSpan w:val="2"/>
            <w:tcBorders>
              <w:top w:val="nil"/>
              <w:left w:val="nil"/>
              <w:bottom w:val="nil"/>
              <w:right w:val="nil"/>
            </w:tcBorders>
            <w:shd w:val="clear" w:color="auto" w:fill="auto"/>
            <w:vAlign w:val="center"/>
            <w:hideMark/>
          </w:tcPr>
          <w:p w14:paraId="3FC1C1BF" w14:textId="77777777" w:rsidR="00580473" w:rsidRPr="00473F2D" w:rsidRDefault="00580473" w:rsidP="00580473">
            <w:pPr>
              <w:rPr>
                <w:rFonts w:ascii="Arial" w:hAnsi="Arial" w:cs="Arial"/>
                <w:b/>
                <w:bCs/>
                <w:color w:val="000000"/>
                <w:sz w:val="18"/>
                <w:szCs w:val="18"/>
              </w:rPr>
            </w:pPr>
          </w:p>
        </w:tc>
        <w:tc>
          <w:tcPr>
            <w:tcW w:w="2365" w:type="dxa"/>
            <w:gridSpan w:val="3"/>
            <w:tcBorders>
              <w:top w:val="nil"/>
              <w:left w:val="nil"/>
              <w:right w:val="nil"/>
            </w:tcBorders>
            <w:shd w:val="clear" w:color="auto" w:fill="auto"/>
            <w:vAlign w:val="center"/>
            <w:hideMark/>
          </w:tcPr>
          <w:p w14:paraId="07329F5F" w14:textId="0F835EA1" w:rsidR="00580473" w:rsidRPr="00473F2D" w:rsidRDefault="00863759" w:rsidP="00580473">
            <w:pPr>
              <w:jc w:val="right"/>
              <w:rPr>
                <w:rFonts w:ascii="Arial" w:hAnsi="Arial" w:cs="Arial"/>
                <w:b/>
                <w:bCs/>
                <w:color w:val="000000" w:themeColor="text1"/>
                <w:sz w:val="18"/>
                <w:szCs w:val="18"/>
              </w:rPr>
            </w:pPr>
            <w:r w:rsidRPr="00473F2D">
              <w:rPr>
                <w:rFonts w:ascii="Arial" w:hAnsi="Arial" w:cs="Arial"/>
                <w:b/>
                <w:bCs/>
                <w:color w:val="000000"/>
                <w:sz w:val="18"/>
                <w:szCs w:val="18"/>
              </w:rPr>
              <w:t xml:space="preserve">2 </w:t>
            </w:r>
            <w:r w:rsidR="004F548E" w:rsidRPr="00473F2D">
              <w:rPr>
                <w:rFonts w:ascii="Arial" w:hAnsi="Arial" w:cs="Arial"/>
                <w:b/>
                <w:bCs/>
                <w:color w:val="000000"/>
                <w:sz w:val="18"/>
                <w:szCs w:val="18"/>
              </w:rPr>
              <w:t>553</w:t>
            </w:r>
          </w:p>
        </w:tc>
        <w:tc>
          <w:tcPr>
            <w:tcW w:w="540" w:type="dxa"/>
            <w:gridSpan w:val="2"/>
            <w:tcBorders>
              <w:top w:val="nil"/>
              <w:left w:val="nil"/>
              <w:bottom w:val="nil"/>
              <w:right w:val="nil"/>
            </w:tcBorders>
            <w:shd w:val="clear" w:color="auto" w:fill="auto"/>
            <w:vAlign w:val="center"/>
            <w:hideMark/>
          </w:tcPr>
          <w:p w14:paraId="3C18B0F7" w14:textId="77777777" w:rsidR="00580473" w:rsidRPr="00473F2D" w:rsidRDefault="00580473" w:rsidP="00580473">
            <w:pPr>
              <w:jc w:val="right"/>
              <w:rPr>
                <w:rFonts w:ascii="Arial" w:hAnsi="Arial" w:cs="Arial"/>
                <w:b/>
                <w:bCs/>
                <w:color w:val="000000" w:themeColor="text1"/>
                <w:sz w:val="18"/>
                <w:szCs w:val="18"/>
              </w:rPr>
            </w:pPr>
          </w:p>
        </w:tc>
        <w:tc>
          <w:tcPr>
            <w:tcW w:w="2074" w:type="dxa"/>
            <w:tcBorders>
              <w:top w:val="nil"/>
              <w:left w:val="nil"/>
              <w:bottom w:val="nil"/>
              <w:right w:val="nil"/>
            </w:tcBorders>
            <w:shd w:val="clear" w:color="auto" w:fill="auto"/>
            <w:vAlign w:val="center"/>
            <w:hideMark/>
          </w:tcPr>
          <w:p w14:paraId="1A49C914" w14:textId="172AA5F0" w:rsidR="00580473" w:rsidRPr="00473F2D" w:rsidRDefault="00AA6699" w:rsidP="00580473">
            <w:pPr>
              <w:jc w:val="right"/>
              <w:rPr>
                <w:rFonts w:ascii="Arial" w:hAnsi="Arial" w:cs="Arial"/>
                <w:b/>
                <w:bCs/>
                <w:color w:val="000000" w:themeColor="text1"/>
                <w:sz w:val="18"/>
                <w:szCs w:val="18"/>
              </w:rPr>
            </w:pPr>
            <w:r w:rsidRPr="00473F2D">
              <w:rPr>
                <w:rFonts w:ascii="Arial" w:hAnsi="Arial" w:cs="Arial"/>
                <w:b/>
                <w:bCs/>
                <w:color w:val="000000" w:themeColor="text1"/>
                <w:sz w:val="18"/>
                <w:szCs w:val="18"/>
              </w:rPr>
              <w:t>1 5</w:t>
            </w:r>
            <w:r w:rsidR="00F76F97" w:rsidRPr="00473F2D">
              <w:rPr>
                <w:rFonts w:ascii="Arial" w:hAnsi="Arial" w:cs="Arial"/>
                <w:b/>
                <w:bCs/>
                <w:color w:val="000000" w:themeColor="text1"/>
                <w:sz w:val="18"/>
                <w:szCs w:val="18"/>
              </w:rPr>
              <w:t>80</w:t>
            </w:r>
          </w:p>
        </w:tc>
      </w:tr>
      <w:tr w:rsidR="00580473" w:rsidRPr="00473F2D" w14:paraId="4CFC67BF" w14:textId="77777777" w:rsidTr="000309ED">
        <w:trPr>
          <w:trHeight w:val="246"/>
        </w:trPr>
        <w:tc>
          <w:tcPr>
            <w:tcW w:w="4720" w:type="dxa"/>
            <w:tcBorders>
              <w:top w:val="nil"/>
              <w:left w:val="nil"/>
              <w:bottom w:val="nil"/>
              <w:right w:val="nil"/>
            </w:tcBorders>
            <w:shd w:val="clear" w:color="auto" w:fill="auto"/>
            <w:vAlign w:val="center"/>
            <w:hideMark/>
          </w:tcPr>
          <w:p w14:paraId="57F8ED11" w14:textId="7BDD5F91" w:rsidR="00580473" w:rsidRPr="00473F2D" w:rsidRDefault="00580473" w:rsidP="00580473">
            <w:pPr>
              <w:rPr>
                <w:rFonts w:ascii="Arial" w:hAnsi="Arial" w:cs="Arial"/>
                <w:b/>
                <w:bCs/>
                <w:sz w:val="18"/>
                <w:szCs w:val="18"/>
              </w:rPr>
            </w:pPr>
          </w:p>
          <w:p w14:paraId="76A846CB" w14:textId="77777777" w:rsidR="00580473" w:rsidRPr="00473F2D" w:rsidRDefault="00580473" w:rsidP="00580473">
            <w:pPr>
              <w:rPr>
                <w:rFonts w:ascii="Arial" w:hAnsi="Arial" w:cs="Arial"/>
                <w:b/>
                <w:bCs/>
                <w:sz w:val="18"/>
                <w:szCs w:val="18"/>
              </w:rPr>
            </w:pPr>
          </w:p>
          <w:p w14:paraId="03AB834A" w14:textId="77777777" w:rsidR="00580473" w:rsidRPr="00473F2D" w:rsidRDefault="00580473" w:rsidP="00580473">
            <w:pPr>
              <w:rPr>
                <w:rFonts w:ascii="Arial" w:hAnsi="Arial" w:cs="Arial"/>
                <w:b/>
                <w:bCs/>
                <w:sz w:val="18"/>
                <w:szCs w:val="18"/>
              </w:rPr>
            </w:pPr>
          </w:p>
          <w:p w14:paraId="65D866C0" w14:textId="77777777" w:rsidR="00580473" w:rsidRPr="00473F2D" w:rsidRDefault="00580473" w:rsidP="00580473">
            <w:pPr>
              <w:rPr>
                <w:rFonts w:ascii="Arial" w:hAnsi="Arial" w:cs="Arial"/>
                <w:b/>
                <w:bCs/>
                <w:sz w:val="18"/>
                <w:szCs w:val="18"/>
              </w:rPr>
            </w:pPr>
            <w:r w:rsidRPr="00473F2D">
              <w:rPr>
                <w:rFonts w:ascii="Arial" w:hAnsi="Arial" w:cs="Arial"/>
                <w:b/>
                <w:bCs/>
                <w:sz w:val="18"/>
                <w:szCs w:val="18"/>
              </w:rPr>
              <w:t>Grupė</w:t>
            </w:r>
          </w:p>
        </w:tc>
        <w:tc>
          <w:tcPr>
            <w:tcW w:w="381" w:type="dxa"/>
            <w:gridSpan w:val="2"/>
            <w:tcBorders>
              <w:top w:val="nil"/>
              <w:left w:val="nil"/>
              <w:bottom w:val="nil"/>
              <w:right w:val="nil"/>
            </w:tcBorders>
            <w:shd w:val="clear" w:color="auto" w:fill="auto"/>
            <w:vAlign w:val="center"/>
            <w:hideMark/>
          </w:tcPr>
          <w:p w14:paraId="39EACEC8" w14:textId="77777777" w:rsidR="00580473" w:rsidRPr="00473F2D" w:rsidRDefault="00580473" w:rsidP="00580473">
            <w:pPr>
              <w:rPr>
                <w:rFonts w:ascii="Arial" w:hAnsi="Arial" w:cs="Arial"/>
                <w:b/>
                <w:bCs/>
                <w:color w:val="000000"/>
                <w:sz w:val="18"/>
                <w:szCs w:val="18"/>
              </w:rPr>
            </w:pPr>
          </w:p>
        </w:tc>
        <w:tc>
          <w:tcPr>
            <w:tcW w:w="2365" w:type="dxa"/>
            <w:gridSpan w:val="3"/>
            <w:tcBorders>
              <w:top w:val="nil"/>
              <w:left w:val="nil"/>
              <w:bottom w:val="single" w:sz="4" w:space="0" w:color="auto"/>
              <w:right w:val="nil"/>
            </w:tcBorders>
            <w:shd w:val="clear" w:color="auto" w:fill="auto"/>
            <w:vAlign w:val="bottom"/>
            <w:hideMark/>
          </w:tcPr>
          <w:p w14:paraId="000BB23D" w14:textId="77777777" w:rsidR="00580473" w:rsidRPr="00473F2D" w:rsidRDefault="00580473" w:rsidP="00580473">
            <w:pPr>
              <w:jc w:val="center"/>
              <w:rPr>
                <w:rFonts w:ascii="Arial" w:hAnsi="Arial" w:cs="Arial"/>
                <w:b/>
                <w:bCs/>
                <w:color w:val="000000" w:themeColor="text1"/>
                <w:sz w:val="18"/>
                <w:szCs w:val="20"/>
              </w:rPr>
            </w:pPr>
          </w:p>
          <w:p w14:paraId="5BC190FF" w14:textId="77777777" w:rsidR="00580473" w:rsidRPr="00473F2D" w:rsidRDefault="00580473" w:rsidP="00580473">
            <w:pPr>
              <w:jc w:val="center"/>
              <w:rPr>
                <w:rFonts w:ascii="Arial" w:hAnsi="Arial" w:cs="Arial"/>
                <w:bCs/>
                <w:color w:val="000000" w:themeColor="text1"/>
                <w:sz w:val="18"/>
                <w:szCs w:val="20"/>
              </w:rPr>
            </w:pPr>
          </w:p>
          <w:p w14:paraId="73788613" w14:textId="183E62AE" w:rsidR="00580473" w:rsidRPr="00473F2D" w:rsidRDefault="00580473" w:rsidP="00580473">
            <w:pPr>
              <w:jc w:val="center"/>
              <w:rPr>
                <w:rFonts w:ascii="Arial" w:hAnsi="Arial" w:cs="Arial"/>
                <w:b/>
                <w:bCs/>
                <w:color w:val="000000" w:themeColor="text1"/>
                <w:sz w:val="18"/>
                <w:szCs w:val="18"/>
              </w:rPr>
            </w:pPr>
            <w:r w:rsidRPr="00473F2D">
              <w:rPr>
                <w:rFonts w:ascii="Arial" w:hAnsi="Arial" w:cs="Arial"/>
                <w:b/>
                <w:bCs/>
                <w:color w:val="000000"/>
                <w:sz w:val="18"/>
                <w:szCs w:val="18"/>
              </w:rPr>
              <w:t>201</w:t>
            </w:r>
            <w:r w:rsidR="001C44D7" w:rsidRPr="00473F2D">
              <w:rPr>
                <w:rFonts w:ascii="Arial" w:hAnsi="Arial" w:cs="Arial"/>
                <w:b/>
                <w:bCs/>
                <w:color w:val="000000"/>
                <w:sz w:val="18"/>
                <w:szCs w:val="18"/>
              </w:rPr>
              <w:t>9</w:t>
            </w:r>
            <w:r w:rsidRPr="00473F2D">
              <w:rPr>
                <w:rFonts w:ascii="Arial" w:hAnsi="Arial" w:cs="Arial"/>
                <w:b/>
                <w:bCs/>
                <w:color w:val="000000"/>
                <w:sz w:val="18"/>
                <w:szCs w:val="18"/>
              </w:rPr>
              <w:t xml:space="preserve"> m. </w:t>
            </w:r>
            <w:r w:rsidR="001F416A" w:rsidRPr="00473F2D">
              <w:rPr>
                <w:rFonts w:ascii="Arial" w:hAnsi="Arial" w:cs="Arial"/>
                <w:b/>
                <w:bCs/>
                <w:color w:val="000000"/>
                <w:sz w:val="18"/>
                <w:szCs w:val="18"/>
              </w:rPr>
              <w:t>rugsėjo</w:t>
            </w:r>
            <w:r w:rsidRPr="00473F2D">
              <w:rPr>
                <w:rFonts w:ascii="Arial" w:hAnsi="Arial" w:cs="Arial"/>
                <w:b/>
                <w:bCs/>
                <w:color w:val="000000"/>
                <w:sz w:val="18"/>
                <w:szCs w:val="18"/>
              </w:rPr>
              <w:t xml:space="preserve"> 3</w:t>
            </w:r>
            <w:r w:rsidR="002F19E9" w:rsidRPr="00473F2D">
              <w:rPr>
                <w:rFonts w:ascii="Arial" w:hAnsi="Arial" w:cs="Arial"/>
                <w:b/>
                <w:bCs/>
                <w:color w:val="000000"/>
                <w:sz w:val="18"/>
                <w:szCs w:val="18"/>
              </w:rPr>
              <w:t>0</w:t>
            </w:r>
            <w:r w:rsidRPr="00473F2D">
              <w:rPr>
                <w:rFonts w:ascii="Arial" w:hAnsi="Arial" w:cs="Arial"/>
                <w:b/>
                <w:bCs/>
                <w:color w:val="000000"/>
                <w:sz w:val="18"/>
                <w:szCs w:val="18"/>
              </w:rPr>
              <w:t xml:space="preserve"> d.</w:t>
            </w:r>
          </w:p>
        </w:tc>
        <w:tc>
          <w:tcPr>
            <w:tcW w:w="270" w:type="dxa"/>
            <w:tcBorders>
              <w:top w:val="nil"/>
              <w:left w:val="nil"/>
              <w:bottom w:val="nil"/>
              <w:right w:val="nil"/>
            </w:tcBorders>
            <w:shd w:val="clear" w:color="auto" w:fill="auto"/>
            <w:vAlign w:val="bottom"/>
            <w:hideMark/>
          </w:tcPr>
          <w:p w14:paraId="71BC7DD0" w14:textId="77777777" w:rsidR="00580473" w:rsidRPr="00473F2D" w:rsidRDefault="00580473" w:rsidP="00580473">
            <w:pPr>
              <w:jc w:val="center"/>
              <w:rPr>
                <w:rFonts w:ascii="Arial" w:hAnsi="Arial" w:cs="Arial"/>
                <w:b/>
                <w:bCs/>
                <w:color w:val="000000" w:themeColor="text1"/>
                <w:sz w:val="18"/>
                <w:szCs w:val="18"/>
              </w:rPr>
            </w:pPr>
          </w:p>
        </w:tc>
        <w:tc>
          <w:tcPr>
            <w:tcW w:w="2344" w:type="dxa"/>
            <w:gridSpan w:val="2"/>
            <w:tcBorders>
              <w:top w:val="nil"/>
              <w:left w:val="nil"/>
              <w:bottom w:val="single" w:sz="4" w:space="0" w:color="auto"/>
              <w:right w:val="nil"/>
            </w:tcBorders>
            <w:shd w:val="clear" w:color="auto" w:fill="auto"/>
            <w:vAlign w:val="bottom"/>
            <w:hideMark/>
          </w:tcPr>
          <w:p w14:paraId="3CA62594" w14:textId="74E37D19" w:rsidR="00580473" w:rsidRPr="00473F2D" w:rsidRDefault="00580473" w:rsidP="00580473">
            <w:pPr>
              <w:jc w:val="center"/>
              <w:rPr>
                <w:rFonts w:ascii="Arial" w:hAnsi="Arial" w:cs="Arial"/>
                <w:b/>
                <w:bCs/>
                <w:color w:val="000000" w:themeColor="text1"/>
                <w:sz w:val="18"/>
                <w:szCs w:val="18"/>
              </w:rPr>
            </w:pPr>
            <w:r w:rsidRPr="00473F2D">
              <w:rPr>
                <w:rFonts w:ascii="Arial" w:hAnsi="Arial" w:cs="Arial"/>
                <w:b/>
                <w:bCs/>
                <w:color w:val="000000"/>
                <w:sz w:val="18"/>
                <w:szCs w:val="18"/>
              </w:rPr>
              <w:t>201</w:t>
            </w:r>
            <w:r w:rsidR="001C44D7" w:rsidRPr="00473F2D">
              <w:rPr>
                <w:rFonts w:ascii="Arial" w:hAnsi="Arial" w:cs="Arial"/>
                <w:b/>
                <w:bCs/>
                <w:color w:val="000000"/>
                <w:sz w:val="18"/>
                <w:szCs w:val="18"/>
              </w:rPr>
              <w:t>8</w:t>
            </w:r>
            <w:r w:rsidRPr="00473F2D">
              <w:rPr>
                <w:rFonts w:ascii="Arial" w:hAnsi="Arial" w:cs="Arial"/>
                <w:b/>
                <w:bCs/>
                <w:color w:val="000000"/>
                <w:sz w:val="18"/>
                <w:szCs w:val="18"/>
              </w:rPr>
              <w:t xml:space="preserve"> m. </w:t>
            </w:r>
            <w:r w:rsidR="006278A9" w:rsidRPr="00473F2D">
              <w:rPr>
                <w:rFonts w:ascii="Arial" w:hAnsi="Arial" w:cs="Arial"/>
                <w:b/>
                <w:bCs/>
                <w:color w:val="000000"/>
                <w:sz w:val="18"/>
                <w:szCs w:val="18"/>
              </w:rPr>
              <w:t>rugsėjo</w:t>
            </w:r>
            <w:r w:rsidRPr="00473F2D">
              <w:rPr>
                <w:rFonts w:ascii="Arial" w:hAnsi="Arial" w:cs="Arial"/>
                <w:b/>
                <w:bCs/>
                <w:color w:val="000000"/>
                <w:sz w:val="18"/>
                <w:szCs w:val="18"/>
              </w:rPr>
              <w:t xml:space="preserve"> 3</w:t>
            </w:r>
            <w:r w:rsidR="00967F46" w:rsidRPr="00473F2D">
              <w:rPr>
                <w:rFonts w:ascii="Arial" w:hAnsi="Arial" w:cs="Arial"/>
                <w:b/>
                <w:bCs/>
                <w:color w:val="000000"/>
                <w:sz w:val="18"/>
                <w:szCs w:val="18"/>
              </w:rPr>
              <w:t>0</w:t>
            </w:r>
            <w:r w:rsidRPr="00473F2D">
              <w:rPr>
                <w:rFonts w:ascii="Arial" w:hAnsi="Arial" w:cs="Arial"/>
                <w:b/>
                <w:bCs/>
                <w:color w:val="000000"/>
                <w:sz w:val="18"/>
                <w:szCs w:val="18"/>
              </w:rPr>
              <w:t xml:space="preserve"> d.</w:t>
            </w:r>
          </w:p>
        </w:tc>
      </w:tr>
      <w:tr w:rsidR="00580473" w:rsidRPr="00473F2D" w14:paraId="5B033101" w14:textId="77777777" w:rsidTr="000309ED">
        <w:trPr>
          <w:gridAfter w:val="4"/>
          <w:wAfter w:w="4594" w:type="dxa"/>
          <w:trHeight w:val="219"/>
        </w:trPr>
        <w:tc>
          <w:tcPr>
            <w:tcW w:w="5216" w:type="dxa"/>
            <w:gridSpan w:val="4"/>
            <w:tcBorders>
              <w:top w:val="nil"/>
              <w:left w:val="nil"/>
              <w:bottom w:val="nil"/>
              <w:right w:val="nil"/>
            </w:tcBorders>
            <w:shd w:val="clear" w:color="auto" w:fill="auto"/>
            <w:vAlign w:val="center"/>
            <w:hideMark/>
          </w:tcPr>
          <w:p w14:paraId="0A24E115" w14:textId="77777777" w:rsidR="00580473" w:rsidRPr="00473F2D" w:rsidRDefault="00580473" w:rsidP="00580473">
            <w:pPr>
              <w:rPr>
                <w:rFonts w:ascii="Arial" w:hAnsi="Arial" w:cs="Arial"/>
                <w:b/>
                <w:bCs/>
                <w:color w:val="000000"/>
                <w:sz w:val="18"/>
                <w:szCs w:val="18"/>
              </w:rPr>
            </w:pPr>
          </w:p>
        </w:tc>
        <w:tc>
          <w:tcPr>
            <w:tcW w:w="270" w:type="dxa"/>
            <w:tcBorders>
              <w:top w:val="nil"/>
              <w:left w:val="nil"/>
              <w:bottom w:val="nil"/>
              <w:right w:val="nil"/>
            </w:tcBorders>
            <w:vAlign w:val="center"/>
            <w:hideMark/>
          </w:tcPr>
          <w:p w14:paraId="43DB9C2D" w14:textId="77777777" w:rsidR="00580473" w:rsidRPr="00473F2D" w:rsidRDefault="00580473" w:rsidP="00580473">
            <w:pPr>
              <w:rPr>
                <w:rFonts w:ascii="Arial" w:hAnsi="Arial" w:cs="Arial"/>
                <w:b/>
                <w:bCs/>
                <w:color w:val="000000"/>
                <w:sz w:val="18"/>
                <w:szCs w:val="18"/>
              </w:rPr>
            </w:pPr>
          </w:p>
        </w:tc>
      </w:tr>
      <w:tr w:rsidR="00580473" w:rsidRPr="00473F2D" w14:paraId="4EBB8964" w14:textId="77777777" w:rsidTr="000309ED">
        <w:trPr>
          <w:trHeight w:val="246"/>
        </w:trPr>
        <w:tc>
          <w:tcPr>
            <w:tcW w:w="4856" w:type="dxa"/>
            <w:gridSpan w:val="2"/>
            <w:tcBorders>
              <w:top w:val="nil"/>
              <w:left w:val="nil"/>
              <w:bottom w:val="nil"/>
              <w:right w:val="nil"/>
            </w:tcBorders>
            <w:shd w:val="clear" w:color="auto" w:fill="auto"/>
            <w:vAlign w:val="center"/>
            <w:hideMark/>
          </w:tcPr>
          <w:p w14:paraId="247BD838" w14:textId="77777777" w:rsidR="00580473" w:rsidRPr="00473F2D" w:rsidRDefault="00580473" w:rsidP="00580473">
            <w:pPr>
              <w:rPr>
                <w:rFonts w:ascii="Arial" w:hAnsi="Arial" w:cs="Arial"/>
                <w:b/>
                <w:bCs/>
                <w:color w:val="000000"/>
                <w:sz w:val="18"/>
                <w:szCs w:val="18"/>
              </w:rPr>
            </w:pPr>
            <w:r w:rsidRPr="00473F2D">
              <w:rPr>
                <w:rFonts w:ascii="Arial" w:hAnsi="Arial" w:cs="Arial"/>
                <w:b/>
                <w:sz w:val="18"/>
                <w:szCs w:val="18"/>
              </w:rPr>
              <w:t>Straipsniai, kurie niekada nebus perkelti į pelno (nuostolių) ataskaitą</w:t>
            </w:r>
          </w:p>
        </w:tc>
        <w:tc>
          <w:tcPr>
            <w:tcW w:w="245" w:type="dxa"/>
            <w:tcBorders>
              <w:top w:val="nil"/>
              <w:left w:val="nil"/>
              <w:bottom w:val="nil"/>
              <w:right w:val="nil"/>
            </w:tcBorders>
            <w:shd w:val="clear" w:color="auto" w:fill="auto"/>
            <w:vAlign w:val="center"/>
            <w:hideMark/>
          </w:tcPr>
          <w:p w14:paraId="3E22A28D" w14:textId="77777777" w:rsidR="00580473" w:rsidRPr="00473F2D" w:rsidRDefault="00580473" w:rsidP="00580473">
            <w:pPr>
              <w:rPr>
                <w:rFonts w:ascii="Arial" w:hAnsi="Arial" w:cs="Arial"/>
                <w:b/>
                <w:bCs/>
                <w:color w:val="000000"/>
                <w:sz w:val="18"/>
                <w:szCs w:val="18"/>
              </w:rPr>
            </w:pPr>
          </w:p>
        </w:tc>
        <w:tc>
          <w:tcPr>
            <w:tcW w:w="2365" w:type="dxa"/>
            <w:gridSpan w:val="3"/>
            <w:tcBorders>
              <w:top w:val="nil"/>
              <w:left w:val="nil"/>
              <w:bottom w:val="nil"/>
              <w:right w:val="nil"/>
            </w:tcBorders>
            <w:shd w:val="clear" w:color="auto" w:fill="auto"/>
            <w:vAlign w:val="center"/>
            <w:hideMark/>
          </w:tcPr>
          <w:p w14:paraId="51C2DCA1" w14:textId="77777777" w:rsidR="00580473" w:rsidRPr="00473F2D" w:rsidRDefault="00580473" w:rsidP="00580473">
            <w:pPr>
              <w:jc w:val="right"/>
              <w:rPr>
                <w:sz w:val="20"/>
                <w:szCs w:val="20"/>
              </w:rPr>
            </w:pPr>
          </w:p>
        </w:tc>
        <w:tc>
          <w:tcPr>
            <w:tcW w:w="270" w:type="dxa"/>
            <w:tcBorders>
              <w:top w:val="nil"/>
              <w:left w:val="nil"/>
              <w:bottom w:val="nil"/>
              <w:right w:val="nil"/>
            </w:tcBorders>
            <w:shd w:val="clear" w:color="auto" w:fill="auto"/>
            <w:vAlign w:val="center"/>
            <w:hideMark/>
          </w:tcPr>
          <w:p w14:paraId="3B96EB6C" w14:textId="77777777" w:rsidR="00580473" w:rsidRPr="00473F2D" w:rsidRDefault="00580473" w:rsidP="00580473">
            <w:pPr>
              <w:jc w:val="center"/>
              <w:rPr>
                <w:sz w:val="20"/>
                <w:szCs w:val="20"/>
              </w:rPr>
            </w:pPr>
          </w:p>
        </w:tc>
        <w:tc>
          <w:tcPr>
            <w:tcW w:w="2344" w:type="dxa"/>
            <w:gridSpan w:val="2"/>
            <w:tcBorders>
              <w:top w:val="nil"/>
              <w:left w:val="nil"/>
              <w:bottom w:val="nil"/>
              <w:right w:val="nil"/>
            </w:tcBorders>
            <w:shd w:val="clear" w:color="auto" w:fill="auto"/>
            <w:vAlign w:val="center"/>
            <w:hideMark/>
          </w:tcPr>
          <w:p w14:paraId="27D26D65" w14:textId="77777777" w:rsidR="00580473" w:rsidRPr="00473F2D" w:rsidRDefault="00580473" w:rsidP="00580473">
            <w:pPr>
              <w:jc w:val="right"/>
              <w:rPr>
                <w:sz w:val="20"/>
                <w:szCs w:val="20"/>
              </w:rPr>
            </w:pPr>
          </w:p>
        </w:tc>
      </w:tr>
      <w:tr w:rsidR="00580473" w:rsidRPr="00473F2D" w14:paraId="722C695F" w14:textId="77777777" w:rsidTr="000309ED">
        <w:trPr>
          <w:trHeight w:val="246"/>
        </w:trPr>
        <w:tc>
          <w:tcPr>
            <w:tcW w:w="4856" w:type="dxa"/>
            <w:gridSpan w:val="2"/>
            <w:tcBorders>
              <w:top w:val="nil"/>
              <w:left w:val="nil"/>
              <w:bottom w:val="nil"/>
              <w:right w:val="nil"/>
            </w:tcBorders>
            <w:shd w:val="clear" w:color="auto" w:fill="auto"/>
            <w:vAlign w:val="center"/>
            <w:hideMark/>
          </w:tcPr>
          <w:p w14:paraId="0B92A908" w14:textId="77777777" w:rsidR="00580473" w:rsidRPr="00473F2D" w:rsidRDefault="00580473" w:rsidP="00580473">
            <w:pPr>
              <w:rPr>
                <w:rFonts w:ascii="Arial" w:hAnsi="Arial" w:cs="Arial"/>
                <w:color w:val="000000"/>
                <w:sz w:val="18"/>
                <w:szCs w:val="18"/>
              </w:rPr>
            </w:pPr>
            <w:r w:rsidRPr="00473F2D">
              <w:rPr>
                <w:rFonts w:ascii="Arial" w:hAnsi="Arial" w:cs="Arial"/>
                <w:sz w:val="18"/>
                <w:szCs w:val="18"/>
              </w:rPr>
              <w:t>Materialiojo turto perkainojimo pokytis</w:t>
            </w:r>
          </w:p>
        </w:tc>
        <w:tc>
          <w:tcPr>
            <w:tcW w:w="245" w:type="dxa"/>
            <w:tcBorders>
              <w:top w:val="nil"/>
              <w:left w:val="nil"/>
              <w:bottom w:val="nil"/>
              <w:right w:val="nil"/>
            </w:tcBorders>
            <w:shd w:val="clear" w:color="auto" w:fill="auto"/>
            <w:vAlign w:val="center"/>
            <w:hideMark/>
          </w:tcPr>
          <w:p w14:paraId="146B5A5F" w14:textId="77777777" w:rsidR="00580473" w:rsidRPr="00473F2D" w:rsidRDefault="00580473" w:rsidP="00580473">
            <w:pPr>
              <w:rPr>
                <w:rFonts w:ascii="Arial" w:hAnsi="Arial" w:cs="Arial"/>
                <w:color w:val="000000"/>
                <w:sz w:val="18"/>
                <w:szCs w:val="18"/>
              </w:rPr>
            </w:pPr>
          </w:p>
        </w:tc>
        <w:tc>
          <w:tcPr>
            <w:tcW w:w="2365" w:type="dxa"/>
            <w:gridSpan w:val="3"/>
            <w:tcBorders>
              <w:top w:val="nil"/>
              <w:left w:val="nil"/>
              <w:bottom w:val="nil"/>
              <w:right w:val="nil"/>
            </w:tcBorders>
            <w:shd w:val="clear" w:color="auto" w:fill="auto"/>
            <w:vAlign w:val="center"/>
            <w:hideMark/>
          </w:tcPr>
          <w:p w14:paraId="7576A668" w14:textId="0A302DF0" w:rsidR="00580473" w:rsidRPr="00473F2D" w:rsidRDefault="00451494" w:rsidP="00580473">
            <w:pPr>
              <w:jc w:val="right"/>
              <w:rPr>
                <w:rFonts w:ascii="Arial" w:hAnsi="Arial" w:cs="Arial"/>
                <w:color w:val="000000"/>
                <w:sz w:val="18"/>
                <w:szCs w:val="18"/>
              </w:rPr>
            </w:pPr>
            <w:r w:rsidRPr="00473F2D">
              <w:rPr>
                <w:rFonts w:ascii="Arial" w:hAnsi="Arial" w:cs="Arial"/>
                <w:color w:val="000000"/>
                <w:sz w:val="18"/>
                <w:szCs w:val="18"/>
              </w:rPr>
              <w:t>-</w:t>
            </w:r>
          </w:p>
        </w:tc>
        <w:tc>
          <w:tcPr>
            <w:tcW w:w="270" w:type="dxa"/>
            <w:tcBorders>
              <w:top w:val="nil"/>
              <w:left w:val="nil"/>
              <w:bottom w:val="nil"/>
              <w:right w:val="nil"/>
            </w:tcBorders>
            <w:shd w:val="clear" w:color="auto" w:fill="auto"/>
            <w:vAlign w:val="center"/>
            <w:hideMark/>
          </w:tcPr>
          <w:p w14:paraId="63DAD0F3" w14:textId="77777777" w:rsidR="00580473" w:rsidRPr="00473F2D" w:rsidRDefault="00580473" w:rsidP="00580473">
            <w:pPr>
              <w:jc w:val="right"/>
              <w:rPr>
                <w:rFonts w:ascii="Arial" w:hAnsi="Arial" w:cs="Arial"/>
                <w:color w:val="000000"/>
                <w:sz w:val="18"/>
                <w:szCs w:val="18"/>
              </w:rPr>
            </w:pPr>
          </w:p>
        </w:tc>
        <w:tc>
          <w:tcPr>
            <w:tcW w:w="2344" w:type="dxa"/>
            <w:gridSpan w:val="2"/>
            <w:tcBorders>
              <w:top w:val="nil"/>
              <w:left w:val="nil"/>
              <w:bottom w:val="nil"/>
              <w:right w:val="nil"/>
            </w:tcBorders>
            <w:shd w:val="clear" w:color="auto" w:fill="auto"/>
            <w:vAlign w:val="center"/>
            <w:hideMark/>
          </w:tcPr>
          <w:p w14:paraId="5C8EED24" w14:textId="216C8976" w:rsidR="00580473" w:rsidRPr="00473F2D" w:rsidRDefault="00451494" w:rsidP="00580473">
            <w:pPr>
              <w:jc w:val="right"/>
              <w:rPr>
                <w:rFonts w:ascii="Arial" w:hAnsi="Arial" w:cs="Arial"/>
                <w:color w:val="000000"/>
                <w:sz w:val="18"/>
                <w:szCs w:val="18"/>
              </w:rPr>
            </w:pPr>
            <w:r w:rsidRPr="00473F2D">
              <w:rPr>
                <w:rFonts w:ascii="Arial" w:hAnsi="Arial" w:cs="Arial"/>
                <w:color w:val="000000"/>
                <w:sz w:val="18"/>
                <w:szCs w:val="18"/>
              </w:rPr>
              <w:t>-</w:t>
            </w:r>
          </w:p>
        </w:tc>
      </w:tr>
      <w:tr w:rsidR="00580473" w:rsidRPr="00473F2D" w14:paraId="5731498D" w14:textId="77777777" w:rsidTr="000309ED">
        <w:trPr>
          <w:trHeight w:val="246"/>
        </w:trPr>
        <w:tc>
          <w:tcPr>
            <w:tcW w:w="4856" w:type="dxa"/>
            <w:gridSpan w:val="2"/>
            <w:tcBorders>
              <w:top w:val="nil"/>
              <w:left w:val="nil"/>
              <w:bottom w:val="nil"/>
              <w:right w:val="nil"/>
            </w:tcBorders>
            <w:shd w:val="clear" w:color="auto" w:fill="auto"/>
            <w:vAlign w:val="center"/>
            <w:hideMark/>
          </w:tcPr>
          <w:p w14:paraId="2CD365E9" w14:textId="77777777" w:rsidR="00580473" w:rsidRPr="00473F2D" w:rsidRDefault="00580473" w:rsidP="00580473">
            <w:pPr>
              <w:rPr>
                <w:rFonts w:ascii="Arial" w:hAnsi="Arial" w:cs="Arial"/>
                <w:color w:val="000000"/>
                <w:sz w:val="18"/>
                <w:szCs w:val="18"/>
              </w:rPr>
            </w:pPr>
            <w:r w:rsidRPr="00473F2D">
              <w:rPr>
                <w:rFonts w:ascii="Arial" w:hAnsi="Arial" w:cs="Arial"/>
                <w:sz w:val="18"/>
                <w:szCs w:val="18"/>
              </w:rPr>
              <w:t>Materialiojo turto nusidėvėjimo perkėlimas, įvertinus mokesčių įtaką</w:t>
            </w:r>
          </w:p>
        </w:tc>
        <w:tc>
          <w:tcPr>
            <w:tcW w:w="245" w:type="dxa"/>
            <w:tcBorders>
              <w:top w:val="nil"/>
              <w:left w:val="nil"/>
              <w:bottom w:val="nil"/>
              <w:right w:val="nil"/>
            </w:tcBorders>
            <w:shd w:val="clear" w:color="auto" w:fill="auto"/>
            <w:vAlign w:val="center"/>
            <w:hideMark/>
          </w:tcPr>
          <w:p w14:paraId="44F973FC" w14:textId="77777777" w:rsidR="00580473" w:rsidRPr="00473F2D" w:rsidRDefault="00580473" w:rsidP="00580473">
            <w:pPr>
              <w:rPr>
                <w:rFonts w:ascii="Arial" w:hAnsi="Arial" w:cs="Arial"/>
                <w:color w:val="000000"/>
                <w:sz w:val="18"/>
                <w:szCs w:val="18"/>
              </w:rPr>
            </w:pPr>
          </w:p>
        </w:tc>
        <w:tc>
          <w:tcPr>
            <w:tcW w:w="2365" w:type="dxa"/>
            <w:gridSpan w:val="3"/>
            <w:tcBorders>
              <w:top w:val="nil"/>
              <w:left w:val="nil"/>
              <w:bottom w:val="nil"/>
              <w:right w:val="nil"/>
            </w:tcBorders>
            <w:shd w:val="clear" w:color="auto" w:fill="auto"/>
            <w:vAlign w:val="center"/>
            <w:hideMark/>
          </w:tcPr>
          <w:p w14:paraId="30E36A4E" w14:textId="5B89467E" w:rsidR="00580473" w:rsidRPr="00473F2D" w:rsidRDefault="00451494" w:rsidP="00580473">
            <w:pPr>
              <w:jc w:val="right"/>
              <w:rPr>
                <w:rFonts w:ascii="Arial" w:hAnsi="Arial" w:cs="Arial"/>
                <w:color w:val="000000"/>
                <w:sz w:val="18"/>
                <w:szCs w:val="18"/>
              </w:rPr>
            </w:pPr>
            <w:r w:rsidRPr="00473F2D">
              <w:rPr>
                <w:rFonts w:ascii="Arial" w:hAnsi="Arial" w:cs="Arial"/>
                <w:color w:val="000000"/>
                <w:sz w:val="18"/>
                <w:szCs w:val="18"/>
              </w:rPr>
              <w:t>-</w:t>
            </w:r>
          </w:p>
        </w:tc>
        <w:tc>
          <w:tcPr>
            <w:tcW w:w="270" w:type="dxa"/>
            <w:tcBorders>
              <w:top w:val="nil"/>
              <w:left w:val="nil"/>
              <w:bottom w:val="nil"/>
              <w:right w:val="nil"/>
            </w:tcBorders>
            <w:shd w:val="clear" w:color="auto" w:fill="auto"/>
            <w:vAlign w:val="center"/>
            <w:hideMark/>
          </w:tcPr>
          <w:p w14:paraId="1F72116C" w14:textId="77777777" w:rsidR="00580473" w:rsidRPr="00473F2D" w:rsidRDefault="00580473" w:rsidP="00580473">
            <w:pPr>
              <w:jc w:val="right"/>
              <w:rPr>
                <w:rFonts w:ascii="Arial" w:hAnsi="Arial" w:cs="Arial"/>
                <w:color w:val="000000"/>
                <w:sz w:val="18"/>
                <w:szCs w:val="18"/>
              </w:rPr>
            </w:pPr>
          </w:p>
        </w:tc>
        <w:tc>
          <w:tcPr>
            <w:tcW w:w="2344" w:type="dxa"/>
            <w:gridSpan w:val="2"/>
            <w:tcBorders>
              <w:top w:val="nil"/>
              <w:left w:val="nil"/>
              <w:bottom w:val="nil"/>
              <w:right w:val="nil"/>
            </w:tcBorders>
            <w:shd w:val="clear" w:color="auto" w:fill="auto"/>
            <w:vAlign w:val="center"/>
            <w:hideMark/>
          </w:tcPr>
          <w:p w14:paraId="761322F7" w14:textId="11704596" w:rsidR="00580473" w:rsidRPr="00473F2D" w:rsidRDefault="00451494" w:rsidP="00580473">
            <w:pPr>
              <w:jc w:val="right"/>
              <w:rPr>
                <w:rFonts w:ascii="Arial" w:hAnsi="Arial" w:cs="Arial"/>
                <w:color w:val="000000"/>
                <w:sz w:val="18"/>
                <w:szCs w:val="18"/>
              </w:rPr>
            </w:pPr>
            <w:r w:rsidRPr="00473F2D">
              <w:rPr>
                <w:rFonts w:ascii="Arial" w:hAnsi="Arial" w:cs="Arial"/>
                <w:color w:val="000000" w:themeColor="text1"/>
                <w:sz w:val="18"/>
                <w:szCs w:val="18"/>
              </w:rPr>
              <w:t>-</w:t>
            </w:r>
          </w:p>
        </w:tc>
      </w:tr>
      <w:tr w:rsidR="00580473" w:rsidRPr="00473F2D" w14:paraId="0F7C7D7C" w14:textId="77777777" w:rsidTr="000309ED">
        <w:trPr>
          <w:trHeight w:val="246"/>
        </w:trPr>
        <w:tc>
          <w:tcPr>
            <w:tcW w:w="4856" w:type="dxa"/>
            <w:gridSpan w:val="2"/>
            <w:tcBorders>
              <w:top w:val="nil"/>
              <w:left w:val="nil"/>
              <w:bottom w:val="nil"/>
              <w:right w:val="nil"/>
            </w:tcBorders>
            <w:shd w:val="clear" w:color="auto" w:fill="auto"/>
            <w:vAlign w:val="center"/>
            <w:hideMark/>
          </w:tcPr>
          <w:p w14:paraId="18DF8EC0" w14:textId="77777777" w:rsidR="00580473" w:rsidRPr="00473F2D" w:rsidRDefault="00580473" w:rsidP="00580473">
            <w:pPr>
              <w:rPr>
                <w:rFonts w:ascii="Arial" w:hAnsi="Arial" w:cs="Arial"/>
                <w:color w:val="000000"/>
                <w:sz w:val="18"/>
                <w:szCs w:val="18"/>
              </w:rPr>
            </w:pPr>
            <w:r w:rsidRPr="00473F2D">
              <w:rPr>
                <w:rFonts w:ascii="Arial" w:hAnsi="Arial" w:cs="Arial"/>
                <w:sz w:val="18"/>
                <w:szCs w:val="18"/>
              </w:rPr>
              <w:t>Kiti</w:t>
            </w:r>
          </w:p>
        </w:tc>
        <w:tc>
          <w:tcPr>
            <w:tcW w:w="245" w:type="dxa"/>
            <w:tcBorders>
              <w:top w:val="nil"/>
              <w:left w:val="nil"/>
              <w:bottom w:val="nil"/>
              <w:right w:val="nil"/>
            </w:tcBorders>
            <w:shd w:val="clear" w:color="auto" w:fill="auto"/>
            <w:vAlign w:val="center"/>
            <w:hideMark/>
          </w:tcPr>
          <w:p w14:paraId="53741E23" w14:textId="77777777" w:rsidR="00580473" w:rsidRPr="00473F2D" w:rsidRDefault="00580473" w:rsidP="00580473">
            <w:pPr>
              <w:rPr>
                <w:rFonts w:ascii="Arial" w:hAnsi="Arial" w:cs="Arial"/>
                <w:color w:val="000000"/>
                <w:sz w:val="18"/>
                <w:szCs w:val="18"/>
              </w:rPr>
            </w:pPr>
          </w:p>
        </w:tc>
        <w:tc>
          <w:tcPr>
            <w:tcW w:w="2365" w:type="dxa"/>
            <w:gridSpan w:val="3"/>
            <w:tcBorders>
              <w:top w:val="nil"/>
              <w:left w:val="nil"/>
              <w:bottom w:val="single" w:sz="8" w:space="0" w:color="auto"/>
              <w:right w:val="nil"/>
            </w:tcBorders>
            <w:shd w:val="clear" w:color="auto" w:fill="auto"/>
            <w:vAlign w:val="center"/>
            <w:hideMark/>
          </w:tcPr>
          <w:p w14:paraId="28B4FC02" w14:textId="1629B0FE" w:rsidR="00580473" w:rsidRPr="00473F2D" w:rsidRDefault="00580473" w:rsidP="00580473">
            <w:pPr>
              <w:jc w:val="right"/>
              <w:rPr>
                <w:rFonts w:ascii="Arial" w:hAnsi="Arial" w:cs="Arial"/>
                <w:color w:val="000000"/>
                <w:sz w:val="18"/>
                <w:szCs w:val="18"/>
              </w:rPr>
            </w:pPr>
            <w:r w:rsidRPr="00473F2D">
              <w:rPr>
                <w:rFonts w:ascii="Arial" w:hAnsi="Arial" w:cs="Arial"/>
                <w:color w:val="000000"/>
                <w:sz w:val="18"/>
                <w:szCs w:val="18"/>
              </w:rPr>
              <w:t>-</w:t>
            </w:r>
          </w:p>
        </w:tc>
        <w:tc>
          <w:tcPr>
            <w:tcW w:w="270" w:type="dxa"/>
            <w:tcBorders>
              <w:top w:val="nil"/>
              <w:left w:val="nil"/>
              <w:bottom w:val="nil"/>
              <w:right w:val="nil"/>
            </w:tcBorders>
            <w:shd w:val="clear" w:color="auto" w:fill="auto"/>
            <w:vAlign w:val="center"/>
            <w:hideMark/>
          </w:tcPr>
          <w:p w14:paraId="4234A3A8" w14:textId="77777777" w:rsidR="00580473" w:rsidRPr="00473F2D" w:rsidRDefault="00580473" w:rsidP="00580473">
            <w:pPr>
              <w:jc w:val="right"/>
              <w:rPr>
                <w:rFonts w:ascii="Arial" w:hAnsi="Arial" w:cs="Arial"/>
                <w:color w:val="000000"/>
                <w:sz w:val="18"/>
                <w:szCs w:val="18"/>
              </w:rPr>
            </w:pPr>
          </w:p>
        </w:tc>
        <w:tc>
          <w:tcPr>
            <w:tcW w:w="2344" w:type="dxa"/>
            <w:gridSpan w:val="2"/>
            <w:tcBorders>
              <w:top w:val="nil"/>
              <w:left w:val="nil"/>
              <w:bottom w:val="single" w:sz="8" w:space="0" w:color="auto"/>
              <w:right w:val="nil"/>
            </w:tcBorders>
            <w:shd w:val="clear" w:color="auto" w:fill="auto"/>
            <w:vAlign w:val="center"/>
            <w:hideMark/>
          </w:tcPr>
          <w:p w14:paraId="78773015" w14:textId="1997CE39" w:rsidR="00580473" w:rsidRPr="00473F2D" w:rsidRDefault="00DB0983" w:rsidP="00580473">
            <w:pPr>
              <w:jc w:val="right"/>
              <w:rPr>
                <w:rFonts w:ascii="Arial" w:hAnsi="Arial" w:cs="Arial"/>
                <w:color w:val="000000"/>
                <w:sz w:val="18"/>
                <w:szCs w:val="18"/>
              </w:rPr>
            </w:pPr>
            <w:r w:rsidRPr="00473F2D">
              <w:rPr>
                <w:rFonts w:ascii="Arial" w:hAnsi="Arial" w:cs="Arial"/>
                <w:color w:val="000000" w:themeColor="text1"/>
                <w:sz w:val="18"/>
                <w:szCs w:val="18"/>
              </w:rPr>
              <w:t>-</w:t>
            </w:r>
          </w:p>
        </w:tc>
      </w:tr>
      <w:tr w:rsidR="00580473" w:rsidRPr="00473F2D" w14:paraId="3A1EB78D" w14:textId="77777777" w:rsidTr="000309ED">
        <w:trPr>
          <w:trHeight w:val="246"/>
        </w:trPr>
        <w:tc>
          <w:tcPr>
            <w:tcW w:w="4856" w:type="dxa"/>
            <w:gridSpan w:val="2"/>
            <w:tcBorders>
              <w:top w:val="nil"/>
              <w:left w:val="nil"/>
              <w:bottom w:val="nil"/>
              <w:right w:val="nil"/>
            </w:tcBorders>
            <w:shd w:val="clear" w:color="auto" w:fill="auto"/>
            <w:vAlign w:val="center"/>
            <w:hideMark/>
          </w:tcPr>
          <w:p w14:paraId="35E6A83C" w14:textId="77777777" w:rsidR="00580473" w:rsidRPr="00473F2D" w:rsidRDefault="00580473" w:rsidP="00580473">
            <w:pPr>
              <w:rPr>
                <w:rFonts w:ascii="Arial" w:hAnsi="Arial" w:cs="Arial"/>
                <w:color w:val="000000"/>
                <w:sz w:val="18"/>
                <w:szCs w:val="18"/>
              </w:rPr>
            </w:pPr>
          </w:p>
        </w:tc>
        <w:tc>
          <w:tcPr>
            <w:tcW w:w="245" w:type="dxa"/>
            <w:tcBorders>
              <w:top w:val="nil"/>
              <w:left w:val="nil"/>
              <w:bottom w:val="nil"/>
              <w:right w:val="nil"/>
            </w:tcBorders>
            <w:shd w:val="clear" w:color="auto" w:fill="auto"/>
            <w:vAlign w:val="center"/>
            <w:hideMark/>
          </w:tcPr>
          <w:p w14:paraId="6CD0C363" w14:textId="77777777" w:rsidR="00580473" w:rsidRPr="00473F2D" w:rsidRDefault="00580473" w:rsidP="00580473">
            <w:pPr>
              <w:rPr>
                <w:sz w:val="20"/>
                <w:szCs w:val="20"/>
              </w:rPr>
            </w:pPr>
          </w:p>
        </w:tc>
        <w:tc>
          <w:tcPr>
            <w:tcW w:w="2365" w:type="dxa"/>
            <w:gridSpan w:val="3"/>
            <w:tcBorders>
              <w:top w:val="nil"/>
              <w:left w:val="nil"/>
              <w:bottom w:val="nil"/>
              <w:right w:val="nil"/>
            </w:tcBorders>
            <w:shd w:val="clear" w:color="auto" w:fill="auto"/>
            <w:vAlign w:val="center"/>
            <w:hideMark/>
          </w:tcPr>
          <w:p w14:paraId="1FE492A5" w14:textId="77777777" w:rsidR="00580473" w:rsidRPr="00473F2D" w:rsidRDefault="00580473" w:rsidP="00580473">
            <w:pPr>
              <w:ind w:firstLineChars="500" w:firstLine="1000"/>
              <w:jc w:val="right"/>
              <w:rPr>
                <w:sz w:val="20"/>
                <w:szCs w:val="20"/>
              </w:rPr>
            </w:pPr>
          </w:p>
        </w:tc>
        <w:tc>
          <w:tcPr>
            <w:tcW w:w="270" w:type="dxa"/>
            <w:tcBorders>
              <w:top w:val="nil"/>
              <w:left w:val="nil"/>
              <w:bottom w:val="nil"/>
              <w:right w:val="nil"/>
            </w:tcBorders>
            <w:shd w:val="clear" w:color="auto" w:fill="auto"/>
            <w:vAlign w:val="center"/>
            <w:hideMark/>
          </w:tcPr>
          <w:p w14:paraId="1EDA8A27" w14:textId="77777777" w:rsidR="00580473" w:rsidRPr="00473F2D" w:rsidRDefault="00580473" w:rsidP="00580473">
            <w:pPr>
              <w:jc w:val="right"/>
              <w:rPr>
                <w:sz w:val="20"/>
                <w:szCs w:val="20"/>
              </w:rPr>
            </w:pPr>
          </w:p>
        </w:tc>
        <w:tc>
          <w:tcPr>
            <w:tcW w:w="2344" w:type="dxa"/>
            <w:gridSpan w:val="2"/>
            <w:tcBorders>
              <w:top w:val="nil"/>
              <w:left w:val="nil"/>
              <w:bottom w:val="nil"/>
              <w:right w:val="nil"/>
            </w:tcBorders>
            <w:shd w:val="clear" w:color="auto" w:fill="auto"/>
            <w:vAlign w:val="center"/>
            <w:hideMark/>
          </w:tcPr>
          <w:p w14:paraId="40F2B536" w14:textId="77777777" w:rsidR="00580473" w:rsidRPr="00473F2D" w:rsidRDefault="00580473" w:rsidP="00580473">
            <w:pPr>
              <w:ind w:firstLineChars="500" w:firstLine="1000"/>
              <w:jc w:val="right"/>
              <w:rPr>
                <w:sz w:val="20"/>
                <w:szCs w:val="20"/>
              </w:rPr>
            </w:pPr>
          </w:p>
        </w:tc>
      </w:tr>
      <w:tr w:rsidR="00580473" w:rsidRPr="00473F2D" w14:paraId="6E1D902C" w14:textId="77777777" w:rsidTr="000309ED">
        <w:trPr>
          <w:trHeight w:val="246"/>
        </w:trPr>
        <w:tc>
          <w:tcPr>
            <w:tcW w:w="4856" w:type="dxa"/>
            <w:gridSpan w:val="2"/>
            <w:tcBorders>
              <w:top w:val="nil"/>
              <w:left w:val="nil"/>
              <w:bottom w:val="nil"/>
              <w:right w:val="nil"/>
            </w:tcBorders>
            <w:shd w:val="clear" w:color="auto" w:fill="auto"/>
            <w:vAlign w:val="center"/>
            <w:hideMark/>
          </w:tcPr>
          <w:p w14:paraId="47747B62" w14:textId="77777777" w:rsidR="00580473" w:rsidRPr="00473F2D" w:rsidRDefault="00580473" w:rsidP="00580473">
            <w:pPr>
              <w:rPr>
                <w:rFonts w:ascii="Arial" w:hAnsi="Arial" w:cs="Arial"/>
                <w:b/>
                <w:bCs/>
                <w:color w:val="000000"/>
                <w:sz w:val="18"/>
                <w:szCs w:val="18"/>
              </w:rPr>
            </w:pPr>
            <w:r w:rsidRPr="00473F2D">
              <w:rPr>
                <w:rFonts w:ascii="Arial" w:hAnsi="Arial" w:cs="Arial"/>
                <w:b/>
                <w:sz w:val="18"/>
                <w:szCs w:val="18"/>
              </w:rPr>
              <w:t>Straipsniai, kurie yra arba gali būti perkelti į pelno (nuostolių) ataskaitą</w:t>
            </w:r>
          </w:p>
        </w:tc>
        <w:tc>
          <w:tcPr>
            <w:tcW w:w="245" w:type="dxa"/>
            <w:tcBorders>
              <w:top w:val="nil"/>
              <w:left w:val="nil"/>
              <w:bottom w:val="nil"/>
              <w:right w:val="nil"/>
            </w:tcBorders>
            <w:shd w:val="clear" w:color="auto" w:fill="auto"/>
            <w:vAlign w:val="center"/>
            <w:hideMark/>
          </w:tcPr>
          <w:p w14:paraId="5AAE2C4D" w14:textId="77777777" w:rsidR="00580473" w:rsidRPr="00473F2D" w:rsidRDefault="00580473" w:rsidP="00580473">
            <w:pPr>
              <w:rPr>
                <w:rFonts w:ascii="Arial" w:hAnsi="Arial" w:cs="Arial"/>
                <w:b/>
                <w:bCs/>
                <w:color w:val="000000"/>
                <w:sz w:val="18"/>
                <w:szCs w:val="18"/>
              </w:rPr>
            </w:pPr>
          </w:p>
        </w:tc>
        <w:tc>
          <w:tcPr>
            <w:tcW w:w="2365" w:type="dxa"/>
            <w:gridSpan w:val="3"/>
            <w:tcBorders>
              <w:top w:val="nil"/>
              <w:left w:val="nil"/>
              <w:bottom w:val="single" w:sz="8" w:space="0" w:color="auto"/>
              <w:right w:val="nil"/>
            </w:tcBorders>
            <w:shd w:val="clear" w:color="auto" w:fill="auto"/>
            <w:vAlign w:val="center"/>
            <w:hideMark/>
          </w:tcPr>
          <w:p w14:paraId="66E66DAC" w14:textId="24244FEA" w:rsidR="00580473" w:rsidRPr="00473F2D" w:rsidRDefault="00580473" w:rsidP="00580473">
            <w:pPr>
              <w:jc w:val="right"/>
              <w:rPr>
                <w:rFonts w:ascii="Arial" w:hAnsi="Arial" w:cs="Arial"/>
                <w:b/>
                <w:bCs/>
                <w:color w:val="000000"/>
                <w:sz w:val="18"/>
                <w:szCs w:val="18"/>
              </w:rPr>
            </w:pPr>
            <w:r w:rsidRPr="00473F2D">
              <w:rPr>
                <w:rFonts w:ascii="Arial" w:hAnsi="Arial" w:cs="Arial"/>
                <w:b/>
                <w:bCs/>
                <w:color w:val="000000"/>
                <w:sz w:val="18"/>
                <w:szCs w:val="18"/>
              </w:rPr>
              <w:t>-</w:t>
            </w:r>
          </w:p>
        </w:tc>
        <w:tc>
          <w:tcPr>
            <w:tcW w:w="270" w:type="dxa"/>
            <w:tcBorders>
              <w:top w:val="nil"/>
              <w:left w:val="nil"/>
              <w:bottom w:val="nil"/>
              <w:right w:val="nil"/>
            </w:tcBorders>
            <w:shd w:val="clear" w:color="auto" w:fill="auto"/>
            <w:vAlign w:val="center"/>
            <w:hideMark/>
          </w:tcPr>
          <w:p w14:paraId="310A484F" w14:textId="77777777" w:rsidR="00580473" w:rsidRPr="00473F2D" w:rsidRDefault="00580473" w:rsidP="00580473">
            <w:pPr>
              <w:jc w:val="right"/>
              <w:rPr>
                <w:rFonts w:ascii="Arial" w:hAnsi="Arial" w:cs="Arial"/>
                <w:b/>
                <w:bCs/>
                <w:color w:val="000000"/>
                <w:sz w:val="18"/>
                <w:szCs w:val="18"/>
              </w:rPr>
            </w:pPr>
          </w:p>
        </w:tc>
        <w:tc>
          <w:tcPr>
            <w:tcW w:w="2344" w:type="dxa"/>
            <w:gridSpan w:val="2"/>
            <w:tcBorders>
              <w:top w:val="nil"/>
              <w:left w:val="nil"/>
              <w:bottom w:val="single" w:sz="8" w:space="0" w:color="auto"/>
              <w:right w:val="nil"/>
            </w:tcBorders>
            <w:shd w:val="clear" w:color="auto" w:fill="auto"/>
            <w:vAlign w:val="center"/>
            <w:hideMark/>
          </w:tcPr>
          <w:p w14:paraId="7284DCF5" w14:textId="79203FE5" w:rsidR="00580473" w:rsidRPr="00473F2D" w:rsidRDefault="00DB0983" w:rsidP="00580473">
            <w:pPr>
              <w:jc w:val="right"/>
              <w:rPr>
                <w:rFonts w:ascii="Arial" w:hAnsi="Arial" w:cs="Arial"/>
                <w:b/>
                <w:bCs/>
                <w:color w:val="000000"/>
                <w:sz w:val="18"/>
                <w:szCs w:val="18"/>
              </w:rPr>
            </w:pPr>
            <w:r w:rsidRPr="00473F2D">
              <w:rPr>
                <w:rFonts w:ascii="Arial" w:hAnsi="Arial" w:cs="Arial"/>
                <w:b/>
                <w:bCs/>
                <w:color w:val="000000"/>
                <w:sz w:val="18"/>
                <w:szCs w:val="18"/>
              </w:rPr>
              <w:t>-</w:t>
            </w:r>
          </w:p>
        </w:tc>
      </w:tr>
      <w:tr w:rsidR="00580473" w:rsidRPr="00473F2D" w14:paraId="3B98CBAB" w14:textId="77777777" w:rsidTr="000309ED">
        <w:trPr>
          <w:trHeight w:val="246"/>
        </w:trPr>
        <w:tc>
          <w:tcPr>
            <w:tcW w:w="4856" w:type="dxa"/>
            <w:gridSpan w:val="2"/>
            <w:tcBorders>
              <w:top w:val="nil"/>
              <w:left w:val="nil"/>
              <w:bottom w:val="nil"/>
              <w:right w:val="nil"/>
            </w:tcBorders>
            <w:shd w:val="clear" w:color="auto" w:fill="auto"/>
            <w:vAlign w:val="center"/>
            <w:hideMark/>
          </w:tcPr>
          <w:p w14:paraId="7F30DAD9" w14:textId="77777777" w:rsidR="00580473" w:rsidRPr="00473F2D" w:rsidRDefault="00580473" w:rsidP="00580473">
            <w:pPr>
              <w:jc w:val="right"/>
              <w:rPr>
                <w:rFonts w:ascii="Arial" w:hAnsi="Arial" w:cs="Arial"/>
                <w:b/>
                <w:bCs/>
                <w:color w:val="000000"/>
                <w:sz w:val="18"/>
                <w:szCs w:val="18"/>
              </w:rPr>
            </w:pPr>
          </w:p>
        </w:tc>
        <w:tc>
          <w:tcPr>
            <w:tcW w:w="245" w:type="dxa"/>
            <w:tcBorders>
              <w:top w:val="nil"/>
              <w:left w:val="nil"/>
              <w:bottom w:val="nil"/>
              <w:right w:val="nil"/>
            </w:tcBorders>
            <w:shd w:val="clear" w:color="auto" w:fill="auto"/>
            <w:vAlign w:val="center"/>
            <w:hideMark/>
          </w:tcPr>
          <w:p w14:paraId="1048A235" w14:textId="77777777" w:rsidR="00580473" w:rsidRPr="00473F2D" w:rsidRDefault="00580473" w:rsidP="00580473">
            <w:pPr>
              <w:rPr>
                <w:sz w:val="20"/>
                <w:szCs w:val="20"/>
              </w:rPr>
            </w:pPr>
          </w:p>
        </w:tc>
        <w:tc>
          <w:tcPr>
            <w:tcW w:w="2365" w:type="dxa"/>
            <w:gridSpan w:val="3"/>
            <w:tcBorders>
              <w:top w:val="nil"/>
              <w:left w:val="nil"/>
              <w:bottom w:val="nil"/>
              <w:right w:val="nil"/>
            </w:tcBorders>
            <w:shd w:val="clear" w:color="auto" w:fill="auto"/>
            <w:vAlign w:val="center"/>
            <w:hideMark/>
          </w:tcPr>
          <w:p w14:paraId="4D8389F8" w14:textId="77777777" w:rsidR="00580473" w:rsidRPr="00473F2D" w:rsidRDefault="00580473" w:rsidP="00580473">
            <w:pPr>
              <w:ind w:firstLineChars="200" w:firstLine="400"/>
              <w:rPr>
                <w:sz w:val="20"/>
                <w:szCs w:val="20"/>
              </w:rPr>
            </w:pPr>
          </w:p>
        </w:tc>
        <w:tc>
          <w:tcPr>
            <w:tcW w:w="270" w:type="dxa"/>
            <w:tcBorders>
              <w:top w:val="nil"/>
              <w:left w:val="nil"/>
              <w:bottom w:val="nil"/>
              <w:right w:val="nil"/>
            </w:tcBorders>
            <w:shd w:val="clear" w:color="auto" w:fill="auto"/>
            <w:vAlign w:val="center"/>
            <w:hideMark/>
          </w:tcPr>
          <w:p w14:paraId="4A50CA35" w14:textId="77777777" w:rsidR="00580473" w:rsidRPr="00473F2D" w:rsidRDefault="00580473" w:rsidP="00580473">
            <w:pPr>
              <w:jc w:val="right"/>
              <w:rPr>
                <w:sz w:val="20"/>
                <w:szCs w:val="20"/>
              </w:rPr>
            </w:pPr>
          </w:p>
        </w:tc>
        <w:tc>
          <w:tcPr>
            <w:tcW w:w="2344" w:type="dxa"/>
            <w:gridSpan w:val="2"/>
            <w:tcBorders>
              <w:top w:val="nil"/>
              <w:left w:val="nil"/>
              <w:bottom w:val="nil"/>
              <w:right w:val="nil"/>
            </w:tcBorders>
            <w:shd w:val="clear" w:color="auto" w:fill="auto"/>
            <w:vAlign w:val="center"/>
            <w:hideMark/>
          </w:tcPr>
          <w:p w14:paraId="186A284D" w14:textId="77777777" w:rsidR="00580473" w:rsidRPr="00473F2D" w:rsidRDefault="00580473" w:rsidP="00580473">
            <w:pPr>
              <w:ind w:firstLineChars="200" w:firstLine="400"/>
              <w:rPr>
                <w:sz w:val="20"/>
                <w:szCs w:val="20"/>
              </w:rPr>
            </w:pPr>
          </w:p>
        </w:tc>
      </w:tr>
      <w:tr w:rsidR="00580473" w:rsidRPr="00473F2D" w14:paraId="3EA50D4C" w14:textId="77777777" w:rsidTr="000309ED">
        <w:trPr>
          <w:trHeight w:val="246"/>
        </w:trPr>
        <w:tc>
          <w:tcPr>
            <w:tcW w:w="4856" w:type="dxa"/>
            <w:gridSpan w:val="2"/>
            <w:tcBorders>
              <w:top w:val="nil"/>
              <w:left w:val="nil"/>
              <w:bottom w:val="nil"/>
              <w:right w:val="nil"/>
            </w:tcBorders>
            <w:shd w:val="clear" w:color="auto" w:fill="auto"/>
            <w:vAlign w:val="center"/>
            <w:hideMark/>
          </w:tcPr>
          <w:p w14:paraId="6FCA33B6" w14:textId="77777777" w:rsidR="00580473" w:rsidRPr="00473F2D" w:rsidRDefault="00580473" w:rsidP="00580473">
            <w:pPr>
              <w:rPr>
                <w:rFonts w:ascii="Arial" w:hAnsi="Arial" w:cs="Arial"/>
                <w:color w:val="000000"/>
                <w:sz w:val="18"/>
                <w:szCs w:val="18"/>
              </w:rPr>
            </w:pPr>
            <w:r w:rsidRPr="00473F2D">
              <w:rPr>
                <w:rFonts w:ascii="Arial" w:hAnsi="Arial" w:cs="Arial"/>
                <w:sz w:val="18"/>
                <w:szCs w:val="18"/>
              </w:rPr>
              <w:t>Susiję mokesčiai</w:t>
            </w:r>
          </w:p>
        </w:tc>
        <w:tc>
          <w:tcPr>
            <w:tcW w:w="245" w:type="dxa"/>
            <w:tcBorders>
              <w:top w:val="nil"/>
              <w:left w:val="nil"/>
              <w:bottom w:val="nil"/>
              <w:right w:val="nil"/>
            </w:tcBorders>
            <w:shd w:val="clear" w:color="auto" w:fill="auto"/>
            <w:vAlign w:val="center"/>
            <w:hideMark/>
          </w:tcPr>
          <w:p w14:paraId="3B2ED018" w14:textId="77777777" w:rsidR="00580473" w:rsidRPr="00473F2D" w:rsidRDefault="00580473" w:rsidP="00580473">
            <w:pPr>
              <w:rPr>
                <w:rFonts w:ascii="Arial" w:hAnsi="Arial" w:cs="Arial"/>
                <w:color w:val="000000"/>
                <w:sz w:val="18"/>
                <w:szCs w:val="18"/>
              </w:rPr>
            </w:pPr>
          </w:p>
        </w:tc>
        <w:tc>
          <w:tcPr>
            <w:tcW w:w="2365" w:type="dxa"/>
            <w:gridSpan w:val="3"/>
            <w:tcBorders>
              <w:top w:val="nil"/>
              <w:left w:val="nil"/>
              <w:bottom w:val="nil"/>
              <w:right w:val="nil"/>
            </w:tcBorders>
            <w:shd w:val="clear" w:color="auto" w:fill="auto"/>
            <w:vAlign w:val="center"/>
            <w:hideMark/>
          </w:tcPr>
          <w:p w14:paraId="0DF1EFAE" w14:textId="32F09B83" w:rsidR="00580473" w:rsidRPr="00473F2D" w:rsidRDefault="00580473" w:rsidP="00580473">
            <w:pPr>
              <w:jc w:val="right"/>
              <w:rPr>
                <w:rFonts w:ascii="Arial" w:hAnsi="Arial" w:cs="Arial"/>
                <w:color w:val="000000"/>
                <w:sz w:val="18"/>
                <w:szCs w:val="18"/>
              </w:rPr>
            </w:pPr>
            <w:r w:rsidRPr="00473F2D">
              <w:rPr>
                <w:rFonts w:ascii="Arial" w:hAnsi="Arial" w:cs="Arial"/>
                <w:color w:val="000000"/>
                <w:sz w:val="18"/>
                <w:szCs w:val="18"/>
              </w:rPr>
              <w:t>-</w:t>
            </w:r>
          </w:p>
        </w:tc>
        <w:tc>
          <w:tcPr>
            <w:tcW w:w="270" w:type="dxa"/>
            <w:tcBorders>
              <w:top w:val="nil"/>
              <w:left w:val="nil"/>
              <w:bottom w:val="nil"/>
              <w:right w:val="nil"/>
            </w:tcBorders>
            <w:shd w:val="clear" w:color="auto" w:fill="auto"/>
            <w:vAlign w:val="center"/>
            <w:hideMark/>
          </w:tcPr>
          <w:p w14:paraId="15849A37" w14:textId="77777777" w:rsidR="00580473" w:rsidRPr="00473F2D" w:rsidRDefault="00580473" w:rsidP="00580473">
            <w:pPr>
              <w:jc w:val="right"/>
              <w:rPr>
                <w:rFonts w:ascii="Arial" w:hAnsi="Arial" w:cs="Arial"/>
                <w:color w:val="000000"/>
                <w:sz w:val="18"/>
                <w:szCs w:val="18"/>
              </w:rPr>
            </w:pPr>
          </w:p>
        </w:tc>
        <w:tc>
          <w:tcPr>
            <w:tcW w:w="2344" w:type="dxa"/>
            <w:gridSpan w:val="2"/>
            <w:tcBorders>
              <w:top w:val="nil"/>
              <w:left w:val="nil"/>
              <w:bottom w:val="nil"/>
              <w:right w:val="nil"/>
            </w:tcBorders>
            <w:shd w:val="clear" w:color="auto" w:fill="auto"/>
            <w:vAlign w:val="center"/>
            <w:hideMark/>
          </w:tcPr>
          <w:p w14:paraId="1B1CE5B5" w14:textId="02494897" w:rsidR="00580473" w:rsidRPr="00473F2D" w:rsidRDefault="00580473" w:rsidP="00580473">
            <w:pPr>
              <w:jc w:val="right"/>
              <w:rPr>
                <w:rFonts w:ascii="Arial" w:hAnsi="Arial" w:cs="Arial"/>
                <w:color w:val="000000"/>
                <w:sz w:val="18"/>
                <w:szCs w:val="18"/>
              </w:rPr>
            </w:pPr>
            <w:r w:rsidRPr="00473F2D">
              <w:rPr>
                <w:rFonts w:ascii="Arial" w:hAnsi="Arial" w:cs="Arial"/>
                <w:color w:val="000000"/>
                <w:sz w:val="18"/>
                <w:szCs w:val="18"/>
              </w:rPr>
              <w:t>-</w:t>
            </w:r>
          </w:p>
        </w:tc>
      </w:tr>
      <w:tr w:rsidR="00580473" w:rsidRPr="00473F2D" w14:paraId="40D634C6" w14:textId="77777777" w:rsidTr="000309ED">
        <w:trPr>
          <w:trHeight w:val="246"/>
        </w:trPr>
        <w:tc>
          <w:tcPr>
            <w:tcW w:w="4856" w:type="dxa"/>
            <w:gridSpan w:val="2"/>
            <w:tcBorders>
              <w:top w:val="nil"/>
              <w:left w:val="nil"/>
              <w:bottom w:val="nil"/>
              <w:right w:val="nil"/>
            </w:tcBorders>
            <w:shd w:val="clear" w:color="auto" w:fill="auto"/>
            <w:vAlign w:val="center"/>
            <w:hideMark/>
          </w:tcPr>
          <w:p w14:paraId="5CFBED75" w14:textId="77777777" w:rsidR="00580473" w:rsidRPr="00473F2D" w:rsidRDefault="00580473" w:rsidP="00580473">
            <w:pPr>
              <w:rPr>
                <w:rFonts w:ascii="Arial" w:hAnsi="Arial" w:cs="Arial"/>
                <w:color w:val="000000"/>
                <w:sz w:val="18"/>
                <w:szCs w:val="18"/>
              </w:rPr>
            </w:pPr>
          </w:p>
        </w:tc>
        <w:tc>
          <w:tcPr>
            <w:tcW w:w="245" w:type="dxa"/>
            <w:tcBorders>
              <w:top w:val="nil"/>
              <w:left w:val="nil"/>
              <w:bottom w:val="nil"/>
              <w:right w:val="nil"/>
            </w:tcBorders>
            <w:shd w:val="clear" w:color="auto" w:fill="auto"/>
            <w:vAlign w:val="center"/>
            <w:hideMark/>
          </w:tcPr>
          <w:p w14:paraId="47D17AF8" w14:textId="77777777" w:rsidR="00580473" w:rsidRPr="00473F2D" w:rsidRDefault="00580473" w:rsidP="00580473">
            <w:pPr>
              <w:rPr>
                <w:sz w:val="20"/>
                <w:szCs w:val="20"/>
              </w:rPr>
            </w:pPr>
          </w:p>
        </w:tc>
        <w:tc>
          <w:tcPr>
            <w:tcW w:w="2365" w:type="dxa"/>
            <w:gridSpan w:val="3"/>
            <w:tcBorders>
              <w:top w:val="nil"/>
              <w:left w:val="nil"/>
              <w:bottom w:val="nil"/>
              <w:right w:val="nil"/>
            </w:tcBorders>
            <w:shd w:val="clear" w:color="auto" w:fill="auto"/>
            <w:vAlign w:val="center"/>
            <w:hideMark/>
          </w:tcPr>
          <w:p w14:paraId="4A675149" w14:textId="77777777" w:rsidR="00580473" w:rsidRPr="00473F2D" w:rsidRDefault="00580473" w:rsidP="00580473">
            <w:pPr>
              <w:rPr>
                <w:sz w:val="20"/>
                <w:szCs w:val="20"/>
              </w:rPr>
            </w:pPr>
          </w:p>
        </w:tc>
        <w:tc>
          <w:tcPr>
            <w:tcW w:w="270" w:type="dxa"/>
            <w:tcBorders>
              <w:top w:val="nil"/>
              <w:left w:val="nil"/>
              <w:bottom w:val="nil"/>
              <w:right w:val="nil"/>
            </w:tcBorders>
            <w:shd w:val="clear" w:color="auto" w:fill="auto"/>
            <w:vAlign w:val="center"/>
            <w:hideMark/>
          </w:tcPr>
          <w:p w14:paraId="78A64B83" w14:textId="77777777" w:rsidR="00580473" w:rsidRPr="00473F2D" w:rsidRDefault="00580473" w:rsidP="00580473">
            <w:pPr>
              <w:jc w:val="right"/>
              <w:rPr>
                <w:sz w:val="20"/>
                <w:szCs w:val="20"/>
              </w:rPr>
            </w:pPr>
          </w:p>
        </w:tc>
        <w:tc>
          <w:tcPr>
            <w:tcW w:w="2344" w:type="dxa"/>
            <w:gridSpan w:val="2"/>
            <w:tcBorders>
              <w:top w:val="nil"/>
              <w:left w:val="nil"/>
              <w:bottom w:val="nil"/>
              <w:right w:val="nil"/>
            </w:tcBorders>
            <w:shd w:val="clear" w:color="auto" w:fill="auto"/>
            <w:vAlign w:val="center"/>
            <w:hideMark/>
          </w:tcPr>
          <w:p w14:paraId="1EABD34F" w14:textId="77777777" w:rsidR="00580473" w:rsidRPr="00473F2D" w:rsidRDefault="00580473" w:rsidP="00580473">
            <w:pPr>
              <w:rPr>
                <w:sz w:val="20"/>
                <w:szCs w:val="20"/>
              </w:rPr>
            </w:pPr>
          </w:p>
        </w:tc>
      </w:tr>
      <w:tr w:rsidR="00580473" w:rsidRPr="00473F2D" w14:paraId="0843BD56" w14:textId="77777777" w:rsidTr="000309ED">
        <w:trPr>
          <w:trHeight w:val="232"/>
        </w:trPr>
        <w:tc>
          <w:tcPr>
            <w:tcW w:w="4856" w:type="dxa"/>
            <w:gridSpan w:val="2"/>
            <w:tcBorders>
              <w:top w:val="nil"/>
              <w:left w:val="nil"/>
              <w:bottom w:val="nil"/>
              <w:right w:val="nil"/>
            </w:tcBorders>
            <w:shd w:val="clear" w:color="auto" w:fill="auto"/>
            <w:vAlign w:val="center"/>
            <w:hideMark/>
          </w:tcPr>
          <w:p w14:paraId="74B356CF" w14:textId="77777777" w:rsidR="00580473" w:rsidRPr="00473F2D" w:rsidRDefault="00580473" w:rsidP="00580473">
            <w:pPr>
              <w:rPr>
                <w:rFonts w:ascii="Arial" w:hAnsi="Arial" w:cs="Arial"/>
                <w:b/>
                <w:bCs/>
                <w:color w:val="000000"/>
                <w:sz w:val="18"/>
                <w:szCs w:val="18"/>
              </w:rPr>
            </w:pPr>
            <w:r w:rsidRPr="00473F2D">
              <w:rPr>
                <w:rFonts w:ascii="Arial" w:hAnsi="Arial" w:cs="Arial"/>
                <w:b/>
                <w:bCs/>
                <w:sz w:val="18"/>
                <w:szCs w:val="18"/>
              </w:rPr>
              <w:t>Kitos bendrosios pajamos (sąnaudos), grynasis mokestinis rezultatas</w:t>
            </w:r>
          </w:p>
        </w:tc>
        <w:tc>
          <w:tcPr>
            <w:tcW w:w="245" w:type="dxa"/>
            <w:tcBorders>
              <w:top w:val="nil"/>
              <w:left w:val="nil"/>
              <w:bottom w:val="nil"/>
              <w:right w:val="nil"/>
            </w:tcBorders>
            <w:shd w:val="clear" w:color="auto" w:fill="auto"/>
            <w:vAlign w:val="center"/>
            <w:hideMark/>
          </w:tcPr>
          <w:p w14:paraId="1F163CF6" w14:textId="77777777" w:rsidR="00580473" w:rsidRPr="00473F2D" w:rsidRDefault="00580473" w:rsidP="00580473">
            <w:pPr>
              <w:rPr>
                <w:rFonts w:ascii="Arial" w:hAnsi="Arial" w:cs="Arial"/>
                <w:b/>
                <w:bCs/>
                <w:color w:val="000000"/>
                <w:sz w:val="18"/>
                <w:szCs w:val="18"/>
              </w:rPr>
            </w:pPr>
          </w:p>
        </w:tc>
        <w:tc>
          <w:tcPr>
            <w:tcW w:w="2365" w:type="dxa"/>
            <w:gridSpan w:val="3"/>
            <w:tcBorders>
              <w:top w:val="nil"/>
              <w:left w:val="nil"/>
              <w:bottom w:val="single" w:sz="8" w:space="0" w:color="auto"/>
              <w:right w:val="nil"/>
            </w:tcBorders>
            <w:shd w:val="clear" w:color="auto" w:fill="auto"/>
            <w:vAlign w:val="center"/>
            <w:hideMark/>
          </w:tcPr>
          <w:p w14:paraId="332D634A" w14:textId="0D8D7AC2" w:rsidR="00580473" w:rsidRPr="00473F2D" w:rsidRDefault="00580473" w:rsidP="00580473">
            <w:pPr>
              <w:jc w:val="right"/>
              <w:rPr>
                <w:rFonts w:ascii="Arial" w:hAnsi="Arial" w:cs="Arial"/>
                <w:b/>
                <w:bCs/>
                <w:color w:val="000000"/>
                <w:sz w:val="18"/>
                <w:szCs w:val="18"/>
              </w:rPr>
            </w:pPr>
            <w:r w:rsidRPr="00473F2D">
              <w:rPr>
                <w:rFonts w:ascii="Arial" w:hAnsi="Arial" w:cs="Arial"/>
                <w:b/>
                <w:bCs/>
                <w:color w:val="000000"/>
                <w:sz w:val="18"/>
                <w:szCs w:val="18"/>
              </w:rPr>
              <w:t>-</w:t>
            </w:r>
          </w:p>
        </w:tc>
        <w:tc>
          <w:tcPr>
            <w:tcW w:w="270" w:type="dxa"/>
            <w:tcBorders>
              <w:top w:val="nil"/>
              <w:left w:val="nil"/>
              <w:bottom w:val="nil"/>
              <w:right w:val="nil"/>
            </w:tcBorders>
            <w:shd w:val="clear" w:color="auto" w:fill="auto"/>
            <w:vAlign w:val="center"/>
            <w:hideMark/>
          </w:tcPr>
          <w:p w14:paraId="6F46D104" w14:textId="77777777" w:rsidR="00580473" w:rsidRPr="00473F2D" w:rsidRDefault="00580473" w:rsidP="00580473">
            <w:pPr>
              <w:jc w:val="right"/>
              <w:rPr>
                <w:rFonts w:ascii="Arial" w:hAnsi="Arial" w:cs="Arial"/>
                <w:b/>
                <w:bCs/>
                <w:color w:val="000000"/>
                <w:sz w:val="18"/>
                <w:szCs w:val="18"/>
              </w:rPr>
            </w:pPr>
          </w:p>
        </w:tc>
        <w:tc>
          <w:tcPr>
            <w:tcW w:w="2344" w:type="dxa"/>
            <w:gridSpan w:val="2"/>
            <w:tcBorders>
              <w:top w:val="nil"/>
              <w:left w:val="nil"/>
              <w:bottom w:val="single" w:sz="8" w:space="0" w:color="auto"/>
              <w:right w:val="nil"/>
            </w:tcBorders>
            <w:shd w:val="clear" w:color="auto" w:fill="auto"/>
            <w:vAlign w:val="center"/>
            <w:hideMark/>
          </w:tcPr>
          <w:p w14:paraId="0ACD7D11" w14:textId="6971EC18" w:rsidR="00580473" w:rsidRPr="00473F2D" w:rsidRDefault="00DB0983" w:rsidP="00580473">
            <w:pPr>
              <w:jc w:val="right"/>
              <w:rPr>
                <w:rFonts w:ascii="Arial" w:hAnsi="Arial" w:cs="Arial"/>
                <w:b/>
                <w:bCs/>
                <w:color w:val="000000"/>
                <w:sz w:val="18"/>
                <w:szCs w:val="18"/>
              </w:rPr>
            </w:pPr>
            <w:r w:rsidRPr="00473F2D">
              <w:rPr>
                <w:rFonts w:ascii="Arial" w:hAnsi="Arial" w:cs="Arial"/>
                <w:b/>
                <w:bCs/>
                <w:color w:val="000000"/>
                <w:sz w:val="18"/>
                <w:szCs w:val="18"/>
              </w:rPr>
              <w:t>-</w:t>
            </w:r>
          </w:p>
        </w:tc>
      </w:tr>
      <w:tr w:rsidR="00580473" w:rsidRPr="00473F2D" w14:paraId="58985B2F" w14:textId="77777777" w:rsidTr="000309ED">
        <w:trPr>
          <w:trHeight w:val="246"/>
        </w:trPr>
        <w:tc>
          <w:tcPr>
            <w:tcW w:w="4856" w:type="dxa"/>
            <w:gridSpan w:val="2"/>
            <w:tcBorders>
              <w:top w:val="nil"/>
              <w:left w:val="nil"/>
              <w:bottom w:val="nil"/>
              <w:right w:val="nil"/>
            </w:tcBorders>
            <w:shd w:val="clear" w:color="auto" w:fill="auto"/>
            <w:vAlign w:val="center"/>
            <w:hideMark/>
          </w:tcPr>
          <w:p w14:paraId="29C33CA6" w14:textId="77777777" w:rsidR="00580473" w:rsidRPr="00473F2D" w:rsidRDefault="00580473" w:rsidP="00580473">
            <w:pPr>
              <w:jc w:val="right"/>
              <w:rPr>
                <w:rFonts w:ascii="Arial" w:hAnsi="Arial" w:cs="Arial"/>
                <w:b/>
                <w:bCs/>
                <w:color w:val="000000"/>
                <w:sz w:val="18"/>
                <w:szCs w:val="18"/>
              </w:rPr>
            </w:pPr>
          </w:p>
        </w:tc>
        <w:tc>
          <w:tcPr>
            <w:tcW w:w="245" w:type="dxa"/>
            <w:tcBorders>
              <w:top w:val="nil"/>
              <w:left w:val="nil"/>
              <w:bottom w:val="nil"/>
              <w:right w:val="nil"/>
            </w:tcBorders>
            <w:shd w:val="clear" w:color="auto" w:fill="auto"/>
            <w:vAlign w:val="center"/>
            <w:hideMark/>
          </w:tcPr>
          <w:p w14:paraId="41FA6CD1" w14:textId="77777777" w:rsidR="00580473" w:rsidRPr="00473F2D" w:rsidRDefault="00580473" w:rsidP="00580473">
            <w:pPr>
              <w:rPr>
                <w:sz w:val="20"/>
                <w:szCs w:val="20"/>
              </w:rPr>
            </w:pPr>
          </w:p>
        </w:tc>
        <w:tc>
          <w:tcPr>
            <w:tcW w:w="2365" w:type="dxa"/>
            <w:gridSpan w:val="3"/>
            <w:tcBorders>
              <w:top w:val="nil"/>
              <w:left w:val="nil"/>
              <w:bottom w:val="nil"/>
              <w:right w:val="nil"/>
            </w:tcBorders>
            <w:shd w:val="clear" w:color="auto" w:fill="auto"/>
            <w:vAlign w:val="center"/>
            <w:hideMark/>
          </w:tcPr>
          <w:p w14:paraId="3F2D76D3" w14:textId="77777777" w:rsidR="00580473" w:rsidRPr="00473F2D" w:rsidRDefault="00580473" w:rsidP="00580473">
            <w:pPr>
              <w:ind w:firstLineChars="500" w:firstLine="1000"/>
              <w:rPr>
                <w:sz w:val="20"/>
                <w:szCs w:val="20"/>
              </w:rPr>
            </w:pPr>
          </w:p>
        </w:tc>
        <w:tc>
          <w:tcPr>
            <w:tcW w:w="270" w:type="dxa"/>
            <w:tcBorders>
              <w:top w:val="nil"/>
              <w:left w:val="nil"/>
              <w:bottom w:val="nil"/>
              <w:right w:val="nil"/>
            </w:tcBorders>
            <w:shd w:val="clear" w:color="auto" w:fill="auto"/>
            <w:vAlign w:val="center"/>
            <w:hideMark/>
          </w:tcPr>
          <w:p w14:paraId="4E3461E1" w14:textId="77777777" w:rsidR="00580473" w:rsidRPr="00473F2D" w:rsidRDefault="00580473" w:rsidP="00580473">
            <w:pPr>
              <w:jc w:val="right"/>
              <w:rPr>
                <w:sz w:val="20"/>
                <w:szCs w:val="20"/>
              </w:rPr>
            </w:pPr>
          </w:p>
        </w:tc>
        <w:tc>
          <w:tcPr>
            <w:tcW w:w="2344" w:type="dxa"/>
            <w:gridSpan w:val="2"/>
            <w:tcBorders>
              <w:top w:val="nil"/>
              <w:left w:val="nil"/>
              <w:bottom w:val="nil"/>
              <w:right w:val="nil"/>
            </w:tcBorders>
            <w:shd w:val="clear" w:color="auto" w:fill="auto"/>
            <w:vAlign w:val="center"/>
            <w:hideMark/>
          </w:tcPr>
          <w:p w14:paraId="4A9BDDCA" w14:textId="77777777" w:rsidR="00580473" w:rsidRPr="00473F2D" w:rsidRDefault="00580473" w:rsidP="00580473">
            <w:pPr>
              <w:ind w:firstLineChars="500" w:firstLine="1000"/>
              <w:rPr>
                <w:sz w:val="20"/>
                <w:szCs w:val="20"/>
              </w:rPr>
            </w:pPr>
          </w:p>
        </w:tc>
      </w:tr>
      <w:tr w:rsidR="00580473" w:rsidRPr="00473F2D" w14:paraId="10E8CACF" w14:textId="77777777" w:rsidTr="000309ED">
        <w:trPr>
          <w:trHeight w:val="246"/>
        </w:trPr>
        <w:tc>
          <w:tcPr>
            <w:tcW w:w="4856" w:type="dxa"/>
            <w:gridSpan w:val="2"/>
            <w:tcBorders>
              <w:top w:val="nil"/>
              <w:left w:val="nil"/>
              <w:bottom w:val="nil"/>
              <w:right w:val="nil"/>
            </w:tcBorders>
            <w:shd w:val="clear" w:color="auto" w:fill="auto"/>
            <w:vAlign w:val="center"/>
            <w:hideMark/>
          </w:tcPr>
          <w:p w14:paraId="67EEFAE1" w14:textId="39E2D2AD" w:rsidR="00580473" w:rsidRPr="00473F2D" w:rsidRDefault="00580473" w:rsidP="00580473">
            <w:pPr>
              <w:rPr>
                <w:rFonts w:ascii="Arial" w:hAnsi="Arial" w:cs="Arial"/>
                <w:color w:val="000000"/>
                <w:sz w:val="18"/>
                <w:szCs w:val="18"/>
              </w:rPr>
            </w:pPr>
            <w:r w:rsidRPr="00473F2D">
              <w:rPr>
                <w:rFonts w:ascii="Arial" w:hAnsi="Arial" w:cs="Arial"/>
                <w:sz w:val="18"/>
                <w:szCs w:val="18"/>
              </w:rPr>
              <w:t>Ataskaitinio laikotarpio pelnas (nuostoliai)</w:t>
            </w:r>
          </w:p>
        </w:tc>
        <w:tc>
          <w:tcPr>
            <w:tcW w:w="245" w:type="dxa"/>
            <w:tcBorders>
              <w:top w:val="nil"/>
              <w:left w:val="nil"/>
              <w:bottom w:val="nil"/>
              <w:right w:val="nil"/>
            </w:tcBorders>
            <w:shd w:val="clear" w:color="auto" w:fill="auto"/>
            <w:vAlign w:val="center"/>
            <w:hideMark/>
          </w:tcPr>
          <w:p w14:paraId="561B7DA7" w14:textId="77777777" w:rsidR="00580473" w:rsidRPr="00473F2D" w:rsidRDefault="00580473" w:rsidP="00580473">
            <w:pPr>
              <w:rPr>
                <w:rFonts w:ascii="Arial" w:hAnsi="Arial" w:cs="Arial"/>
                <w:color w:val="000000"/>
                <w:sz w:val="18"/>
                <w:szCs w:val="18"/>
              </w:rPr>
            </w:pPr>
          </w:p>
        </w:tc>
        <w:tc>
          <w:tcPr>
            <w:tcW w:w="2365" w:type="dxa"/>
            <w:gridSpan w:val="3"/>
            <w:tcBorders>
              <w:top w:val="nil"/>
              <w:left w:val="nil"/>
              <w:bottom w:val="single" w:sz="8" w:space="0" w:color="auto"/>
              <w:right w:val="nil"/>
            </w:tcBorders>
            <w:shd w:val="clear" w:color="auto" w:fill="auto"/>
            <w:vAlign w:val="center"/>
            <w:hideMark/>
          </w:tcPr>
          <w:p w14:paraId="77B0496E" w14:textId="3441CD9A" w:rsidR="00580473" w:rsidRPr="00473F2D" w:rsidRDefault="004F548E" w:rsidP="00580473">
            <w:pPr>
              <w:jc w:val="right"/>
              <w:rPr>
                <w:rFonts w:ascii="Arial" w:hAnsi="Arial" w:cs="Arial"/>
                <w:color w:val="000000"/>
                <w:sz w:val="18"/>
                <w:szCs w:val="18"/>
              </w:rPr>
            </w:pPr>
            <w:r w:rsidRPr="00473F2D">
              <w:rPr>
                <w:rFonts w:ascii="Arial" w:hAnsi="Arial" w:cs="Arial"/>
                <w:color w:val="000000"/>
                <w:sz w:val="18"/>
                <w:szCs w:val="18"/>
              </w:rPr>
              <w:t>2 630</w:t>
            </w:r>
          </w:p>
        </w:tc>
        <w:tc>
          <w:tcPr>
            <w:tcW w:w="270" w:type="dxa"/>
            <w:tcBorders>
              <w:top w:val="nil"/>
              <w:left w:val="nil"/>
              <w:bottom w:val="nil"/>
              <w:right w:val="nil"/>
            </w:tcBorders>
            <w:shd w:val="clear" w:color="auto" w:fill="auto"/>
            <w:vAlign w:val="center"/>
            <w:hideMark/>
          </w:tcPr>
          <w:p w14:paraId="40FDF207" w14:textId="77777777" w:rsidR="00580473" w:rsidRPr="00473F2D" w:rsidRDefault="00580473" w:rsidP="00580473">
            <w:pPr>
              <w:jc w:val="right"/>
              <w:rPr>
                <w:rFonts w:ascii="Arial" w:hAnsi="Arial" w:cs="Arial"/>
                <w:color w:val="000000"/>
                <w:sz w:val="18"/>
                <w:szCs w:val="18"/>
              </w:rPr>
            </w:pPr>
          </w:p>
        </w:tc>
        <w:tc>
          <w:tcPr>
            <w:tcW w:w="2344" w:type="dxa"/>
            <w:gridSpan w:val="2"/>
            <w:tcBorders>
              <w:top w:val="nil"/>
              <w:left w:val="nil"/>
              <w:bottom w:val="single" w:sz="8" w:space="0" w:color="auto"/>
              <w:right w:val="nil"/>
            </w:tcBorders>
            <w:shd w:val="clear" w:color="auto" w:fill="auto"/>
            <w:vAlign w:val="center"/>
            <w:hideMark/>
          </w:tcPr>
          <w:p w14:paraId="693AD420" w14:textId="484F02CB" w:rsidR="00580473" w:rsidRPr="00473F2D" w:rsidRDefault="00F6607A" w:rsidP="00580473">
            <w:pPr>
              <w:jc w:val="right"/>
              <w:rPr>
                <w:rFonts w:ascii="Arial" w:hAnsi="Arial" w:cs="Arial"/>
                <w:color w:val="000000"/>
                <w:sz w:val="18"/>
                <w:szCs w:val="18"/>
              </w:rPr>
            </w:pPr>
            <w:r w:rsidRPr="00473F2D">
              <w:rPr>
                <w:rFonts w:ascii="Arial" w:hAnsi="Arial" w:cs="Arial"/>
                <w:color w:val="000000"/>
                <w:sz w:val="18"/>
                <w:szCs w:val="18"/>
              </w:rPr>
              <w:t>1 573</w:t>
            </w:r>
          </w:p>
        </w:tc>
      </w:tr>
      <w:tr w:rsidR="00580473" w:rsidRPr="00473F2D" w14:paraId="2E21499A" w14:textId="77777777" w:rsidTr="000309ED">
        <w:trPr>
          <w:trHeight w:val="246"/>
        </w:trPr>
        <w:tc>
          <w:tcPr>
            <w:tcW w:w="4856" w:type="dxa"/>
            <w:gridSpan w:val="2"/>
            <w:tcBorders>
              <w:top w:val="nil"/>
              <w:left w:val="nil"/>
              <w:bottom w:val="nil"/>
              <w:right w:val="nil"/>
            </w:tcBorders>
            <w:shd w:val="clear" w:color="auto" w:fill="auto"/>
            <w:vAlign w:val="center"/>
            <w:hideMark/>
          </w:tcPr>
          <w:p w14:paraId="4DB9325A" w14:textId="4D7BBB38" w:rsidR="00580473" w:rsidRPr="00473F2D" w:rsidRDefault="00580473" w:rsidP="00580473">
            <w:pPr>
              <w:rPr>
                <w:rFonts w:ascii="Arial" w:hAnsi="Arial" w:cs="Arial"/>
                <w:b/>
                <w:bCs/>
                <w:color w:val="000000"/>
                <w:sz w:val="18"/>
                <w:szCs w:val="18"/>
              </w:rPr>
            </w:pPr>
            <w:r w:rsidRPr="00473F2D">
              <w:rPr>
                <w:rFonts w:ascii="Arial" w:hAnsi="Arial" w:cs="Arial"/>
                <w:b/>
                <w:sz w:val="18"/>
                <w:szCs w:val="18"/>
              </w:rPr>
              <w:t>Iš viso bendrųjų pajamų per</w:t>
            </w:r>
            <w:r w:rsidRPr="00473F2D">
              <w:rPr>
                <w:rFonts w:ascii="Arial" w:hAnsi="Arial" w:cs="Arial"/>
                <w:sz w:val="18"/>
                <w:szCs w:val="18"/>
              </w:rPr>
              <w:t xml:space="preserve"> </w:t>
            </w:r>
            <w:r w:rsidRPr="00473F2D">
              <w:rPr>
                <w:rFonts w:ascii="Arial" w:hAnsi="Arial" w:cs="Arial"/>
                <w:b/>
                <w:sz w:val="18"/>
                <w:szCs w:val="18"/>
              </w:rPr>
              <w:t>ataskaitinį laikotarpį</w:t>
            </w:r>
          </w:p>
        </w:tc>
        <w:tc>
          <w:tcPr>
            <w:tcW w:w="245" w:type="dxa"/>
            <w:tcBorders>
              <w:top w:val="nil"/>
              <w:left w:val="nil"/>
              <w:bottom w:val="nil"/>
              <w:right w:val="nil"/>
            </w:tcBorders>
            <w:shd w:val="clear" w:color="auto" w:fill="auto"/>
            <w:vAlign w:val="center"/>
            <w:hideMark/>
          </w:tcPr>
          <w:p w14:paraId="54CD87A7" w14:textId="77777777" w:rsidR="00580473" w:rsidRPr="00473F2D" w:rsidRDefault="00580473" w:rsidP="00580473">
            <w:pPr>
              <w:rPr>
                <w:rFonts w:ascii="Arial" w:hAnsi="Arial" w:cs="Arial"/>
                <w:b/>
                <w:bCs/>
                <w:color w:val="000000"/>
                <w:sz w:val="18"/>
                <w:szCs w:val="18"/>
              </w:rPr>
            </w:pPr>
          </w:p>
        </w:tc>
        <w:tc>
          <w:tcPr>
            <w:tcW w:w="2365" w:type="dxa"/>
            <w:gridSpan w:val="3"/>
            <w:tcBorders>
              <w:top w:val="nil"/>
              <w:left w:val="nil"/>
              <w:bottom w:val="double" w:sz="6" w:space="0" w:color="auto"/>
              <w:right w:val="nil"/>
            </w:tcBorders>
            <w:shd w:val="clear" w:color="auto" w:fill="auto"/>
            <w:vAlign w:val="center"/>
            <w:hideMark/>
          </w:tcPr>
          <w:p w14:paraId="6BD9ED27" w14:textId="5473FA14" w:rsidR="00580473" w:rsidRPr="00473F2D" w:rsidRDefault="004F548E" w:rsidP="00580473">
            <w:pPr>
              <w:jc w:val="right"/>
              <w:rPr>
                <w:rFonts w:ascii="Arial" w:hAnsi="Arial" w:cs="Arial"/>
                <w:b/>
                <w:bCs/>
                <w:color w:val="000000"/>
                <w:sz w:val="18"/>
                <w:szCs w:val="18"/>
              </w:rPr>
            </w:pPr>
            <w:r w:rsidRPr="00473F2D">
              <w:rPr>
                <w:rFonts w:ascii="Arial" w:hAnsi="Arial" w:cs="Arial"/>
                <w:b/>
                <w:bCs/>
                <w:color w:val="000000"/>
                <w:sz w:val="18"/>
                <w:szCs w:val="18"/>
              </w:rPr>
              <w:t>2 630</w:t>
            </w:r>
          </w:p>
        </w:tc>
        <w:tc>
          <w:tcPr>
            <w:tcW w:w="270" w:type="dxa"/>
            <w:tcBorders>
              <w:top w:val="nil"/>
              <w:left w:val="nil"/>
              <w:bottom w:val="nil"/>
              <w:right w:val="nil"/>
            </w:tcBorders>
            <w:shd w:val="clear" w:color="auto" w:fill="auto"/>
            <w:vAlign w:val="center"/>
            <w:hideMark/>
          </w:tcPr>
          <w:p w14:paraId="226BE90E" w14:textId="77777777" w:rsidR="00580473" w:rsidRPr="00473F2D" w:rsidRDefault="00580473" w:rsidP="00580473">
            <w:pPr>
              <w:jc w:val="right"/>
              <w:rPr>
                <w:rFonts w:ascii="Arial" w:hAnsi="Arial" w:cs="Arial"/>
                <w:b/>
                <w:bCs/>
                <w:color w:val="000000"/>
                <w:sz w:val="18"/>
                <w:szCs w:val="18"/>
              </w:rPr>
            </w:pPr>
          </w:p>
        </w:tc>
        <w:tc>
          <w:tcPr>
            <w:tcW w:w="2344" w:type="dxa"/>
            <w:gridSpan w:val="2"/>
            <w:tcBorders>
              <w:top w:val="nil"/>
              <w:left w:val="nil"/>
              <w:bottom w:val="double" w:sz="6" w:space="0" w:color="auto"/>
              <w:right w:val="nil"/>
            </w:tcBorders>
            <w:shd w:val="clear" w:color="auto" w:fill="auto"/>
            <w:vAlign w:val="center"/>
            <w:hideMark/>
          </w:tcPr>
          <w:p w14:paraId="20D8898A" w14:textId="41A5B889" w:rsidR="00580473" w:rsidRPr="00473F2D" w:rsidRDefault="00DB0983" w:rsidP="00580473">
            <w:pPr>
              <w:jc w:val="right"/>
              <w:rPr>
                <w:rFonts w:ascii="Arial" w:hAnsi="Arial" w:cs="Arial"/>
                <w:b/>
                <w:bCs/>
                <w:color w:val="000000"/>
                <w:sz w:val="18"/>
                <w:szCs w:val="18"/>
              </w:rPr>
            </w:pPr>
            <w:r w:rsidRPr="00473F2D">
              <w:rPr>
                <w:rFonts w:ascii="Arial" w:hAnsi="Arial" w:cs="Arial"/>
                <w:b/>
                <w:bCs/>
                <w:color w:val="000000"/>
                <w:sz w:val="18"/>
                <w:szCs w:val="18"/>
              </w:rPr>
              <w:t>1 573</w:t>
            </w:r>
          </w:p>
        </w:tc>
      </w:tr>
      <w:tr w:rsidR="00580473" w:rsidRPr="00473F2D" w14:paraId="025515B1" w14:textId="77777777" w:rsidTr="000309ED">
        <w:trPr>
          <w:trHeight w:val="246"/>
        </w:trPr>
        <w:tc>
          <w:tcPr>
            <w:tcW w:w="4856" w:type="dxa"/>
            <w:gridSpan w:val="2"/>
            <w:tcBorders>
              <w:top w:val="nil"/>
              <w:left w:val="nil"/>
              <w:bottom w:val="nil"/>
              <w:right w:val="nil"/>
            </w:tcBorders>
            <w:shd w:val="clear" w:color="auto" w:fill="auto"/>
            <w:vAlign w:val="center"/>
            <w:hideMark/>
          </w:tcPr>
          <w:p w14:paraId="4E1163F3" w14:textId="77777777" w:rsidR="00580473" w:rsidRPr="00473F2D" w:rsidRDefault="00580473" w:rsidP="00580473">
            <w:pPr>
              <w:rPr>
                <w:rFonts w:ascii="Arial" w:hAnsi="Arial" w:cs="Arial"/>
                <w:b/>
                <w:bCs/>
                <w:color w:val="000000"/>
                <w:sz w:val="18"/>
                <w:szCs w:val="18"/>
              </w:rPr>
            </w:pPr>
            <w:r w:rsidRPr="00473F2D">
              <w:rPr>
                <w:rFonts w:ascii="Arial" w:hAnsi="Arial" w:cs="Arial"/>
                <w:b/>
                <w:bCs/>
                <w:sz w:val="18"/>
                <w:szCs w:val="18"/>
              </w:rPr>
              <w:t>Priskirtina:</w:t>
            </w:r>
          </w:p>
        </w:tc>
        <w:tc>
          <w:tcPr>
            <w:tcW w:w="245" w:type="dxa"/>
            <w:tcBorders>
              <w:top w:val="nil"/>
              <w:left w:val="nil"/>
              <w:bottom w:val="nil"/>
              <w:right w:val="nil"/>
            </w:tcBorders>
            <w:shd w:val="clear" w:color="auto" w:fill="auto"/>
            <w:vAlign w:val="center"/>
            <w:hideMark/>
          </w:tcPr>
          <w:p w14:paraId="0C34344D" w14:textId="77777777" w:rsidR="00580473" w:rsidRPr="00473F2D" w:rsidRDefault="00580473" w:rsidP="00580473">
            <w:pPr>
              <w:rPr>
                <w:rFonts w:ascii="Arial" w:hAnsi="Arial" w:cs="Arial"/>
                <w:b/>
                <w:bCs/>
                <w:color w:val="000000"/>
                <w:sz w:val="18"/>
                <w:szCs w:val="18"/>
              </w:rPr>
            </w:pPr>
          </w:p>
        </w:tc>
        <w:tc>
          <w:tcPr>
            <w:tcW w:w="2365" w:type="dxa"/>
            <w:gridSpan w:val="3"/>
            <w:tcBorders>
              <w:top w:val="nil"/>
              <w:left w:val="nil"/>
              <w:bottom w:val="nil"/>
              <w:right w:val="nil"/>
            </w:tcBorders>
            <w:shd w:val="clear" w:color="auto" w:fill="auto"/>
            <w:vAlign w:val="center"/>
            <w:hideMark/>
          </w:tcPr>
          <w:p w14:paraId="49C72B57" w14:textId="77777777" w:rsidR="00580473" w:rsidRPr="00473F2D" w:rsidRDefault="00580473" w:rsidP="00580473">
            <w:pPr>
              <w:ind w:firstLineChars="500" w:firstLine="1000"/>
              <w:rPr>
                <w:sz w:val="20"/>
                <w:szCs w:val="20"/>
              </w:rPr>
            </w:pPr>
          </w:p>
        </w:tc>
        <w:tc>
          <w:tcPr>
            <w:tcW w:w="270" w:type="dxa"/>
            <w:tcBorders>
              <w:top w:val="nil"/>
              <w:left w:val="nil"/>
              <w:bottom w:val="nil"/>
              <w:right w:val="nil"/>
            </w:tcBorders>
            <w:shd w:val="clear" w:color="auto" w:fill="auto"/>
            <w:vAlign w:val="center"/>
            <w:hideMark/>
          </w:tcPr>
          <w:p w14:paraId="78D67960" w14:textId="77777777" w:rsidR="00580473" w:rsidRPr="00473F2D" w:rsidRDefault="00580473" w:rsidP="00580473">
            <w:pPr>
              <w:ind w:firstLineChars="500" w:firstLine="1000"/>
              <w:jc w:val="right"/>
              <w:rPr>
                <w:sz w:val="20"/>
                <w:szCs w:val="20"/>
              </w:rPr>
            </w:pPr>
          </w:p>
        </w:tc>
        <w:tc>
          <w:tcPr>
            <w:tcW w:w="2344" w:type="dxa"/>
            <w:gridSpan w:val="2"/>
            <w:tcBorders>
              <w:top w:val="nil"/>
              <w:left w:val="nil"/>
              <w:bottom w:val="nil"/>
              <w:right w:val="nil"/>
            </w:tcBorders>
            <w:shd w:val="clear" w:color="auto" w:fill="auto"/>
            <w:vAlign w:val="center"/>
            <w:hideMark/>
          </w:tcPr>
          <w:p w14:paraId="56FB50BC" w14:textId="77777777" w:rsidR="00580473" w:rsidRPr="00473F2D" w:rsidRDefault="00580473" w:rsidP="00580473">
            <w:pPr>
              <w:rPr>
                <w:sz w:val="20"/>
                <w:szCs w:val="20"/>
              </w:rPr>
            </w:pPr>
          </w:p>
        </w:tc>
      </w:tr>
      <w:tr w:rsidR="00580473" w:rsidRPr="00473F2D" w14:paraId="7E554EFC" w14:textId="77777777" w:rsidTr="000309ED">
        <w:trPr>
          <w:trHeight w:val="246"/>
        </w:trPr>
        <w:tc>
          <w:tcPr>
            <w:tcW w:w="4720" w:type="dxa"/>
            <w:tcBorders>
              <w:top w:val="nil"/>
              <w:left w:val="nil"/>
              <w:bottom w:val="nil"/>
              <w:right w:val="nil"/>
            </w:tcBorders>
            <w:shd w:val="clear" w:color="auto" w:fill="auto"/>
            <w:vAlign w:val="center"/>
            <w:hideMark/>
          </w:tcPr>
          <w:p w14:paraId="152DCF2A" w14:textId="77777777" w:rsidR="00580473" w:rsidRPr="00473F2D" w:rsidRDefault="00580473" w:rsidP="00580473">
            <w:pPr>
              <w:rPr>
                <w:rFonts w:ascii="Arial" w:hAnsi="Arial" w:cs="Arial"/>
                <w:b/>
                <w:bCs/>
                <w:color w:val="000000"/>
                <w:sz w:val="18"/>
                <w:szCs w:val="18"/>
              </w:rPr>
            </w:pPr>
            <w:r w:rsidRPr="00473F2D">
              <w:rPr>
                <w:rFonts w:ascii="Arial" w:hAnsi="Arial" w:cs="Arial"/>
                <w:b/>
                <w:bCs/>
                <w:sz w:val="18"/>
                <w:szCs w:val="18"/>
              </w:rPr>
              <w:t>Banko akcininkams</w:t>
            </w:r>
          </w:p>
        </w:tc>
        <w:tc>
          <w:tcPr>
            <w:tcW w:w="381" w:type="dxa"/>
            <w:gridSpan w:val="2"/>
            <w:tcBorders>
              <w:top w:val="nil"/>
              <w:left w:val="nil"/>
              <w:bottom w:val="nil"/>
              <w:right w:val="nil"/>
            </w:tcBorders>
            <w:shd w:val="clear" w:color="auto" w:fill="auto"/>
            <w:vAlign w:val="center"/>
            <w:hideMark/>
          </w:tcPr>
          <w:p w14:paraId="19714A04" w14:textId="77777777" w:rsidR="00580473" w:rsidRPr="00473F2D" w:rsidRDefault="00580473" w:rsidP="00580473">
            <w:pPr>
              <w:rPr>
                <w:rFonts w:ascii="Arial" w:hAnsi="Arial" w:cs="Arial"/>
                <w:b/>
                <w:bCs/>
                <w:color w:val="000000"/>
                <w:sz w:val="18"/>
                <w:szCs w:val="18"/>
              </w:rPr>
            </w:pPr>
          </w:p>
        </w:tc>
        <w:tc>
          <w:tcPr>
            <w:tcW w:w="2365" w:type="dxa"/>
            <w:gridSpan w:val="3"/>
            <w:tcBorders>
              <w:top w:val="nil"/>
              <w:left w:val="nil"/>
              <w:bottom w:val="nil"/>
              <w:right w:val="nil"/>
            </w:tcBorders>
            <w:shd w:val="clear" w:color="auto" w:fill="auto"/>
            <w:vAlign w:val="center"/>
            <w:hideMark/>
          </w:tcPr>
          <w:p w14:paraId="2A313812" w14:textId="3B1A27C0" w:rsidR="00580473" w:rsidRPr="00473F2D" w:rsidRDefault="004F548E" w:rsidP="00580473">
            <w:pPr>
              <w:jc w:val="right"/>
              <w:rPr>
                <w:rFonts w:ascii="Arial" w:hAnsi="Arial" w:cs="Arial"/>
                <w:b/>
                <w:bCs/>
                <w:color w:val="000000"/>
                <w:sz w:val="18"/>
                <w:szCs w:val="18"/>
                <w:lang w:val="en-US"/>
              </w:rPr>
            </w:pPr>
            <w:r w:rsidRPr="00473F2D">
              <w:rPr>
                <w:rFonts w:ascii="Arial" w:hAnsi="Arial" w:cs="Arial"/>
                <w:b/>
                <w:bCs/>
                <w:color w:val="000000"/>
                <w:sz w:val="18"/>
                <w:szCs w:val="18"/>
              </w:rPr>
              <w:t>2 630</w:t>
            </w:r>
          </w:p>
        </w:tc>
        <w:tc>
          <w:tcPr>
            <w:tcW w:w="540" w:type="dxa"/>
            <w:gridSpan w:val="2"/>
            <w:tcBorders>
              <w:top w:val="nil"/>
              <w:left w:val="nil"/>
              <w:bottom w:val="nil"/>
              <w:right w:val="nil"/>
            </w:tcBorders>
            <w:shd w:val="clear" w:color="auto" w:fill="auto"/>
            <w:vAlign w:val="center"/>
            <w:hideMark/>
          </w:tcPr>
          <w:p w14:paraId="3D40E25B" w14:textId="77777777" w:rsidR="00580473" w:rsidRPr="00473F2D" w:rsidRDefault="00580473" w:rsidP="00580473">
            <w:pPr>
              <w:jc w:val="right"/>
              <w:rPr>
                <w:rFonts w:ascii="Arial" w:hAnsi="Arial" w:cs="Arial"/>
                <w:b/>
                <w:bCs/>
                <w:color w:val="000000"/>
                <w:sz w:val="18"/>
                <w:szCs w:val="18"/>
              </w:rPr>
            </w:pPr>
          </w:p>
        </w:tc>
        <w:tc>
          <w:tcPr>
            <w:tcW w:w="2074" w:type="dxa"/>
            <w:tcBorders>
              <w:top w:val="nil"/>
              <w:left w:val="nil"/>
              <w:bottom w:val="nil"/>
              <w:right w:val="nil"/>
            </w:tcBorders>
            <w:shd w:val="clear" w:color="auto" w:fill="auto"/>
            <w:vAlign w:val="center"/>
            <w:hideMark/>
          </w:tcPr>
          <w:p w14:paraId="7D389266" w14:textId="36F611ED" w:rsidR="00580473" w:rsidRPr="00473F2D" w:rsidRDefault="00DB0983" w:rsidP="00580473">
            <w:pPr>
              <w:jc w:val="right"/>
              <w:rPr>
                <w:rFonts w:ascii="Arial" w:hAnsi="Arial" w:cs="Arial"/>
                <w:b/>
                <w:bCs/>
                <w:color w:val="000000"/>
                <w:sz w:val="18"/>
                <w:szCs w:val="18"/>
                <w:lang w:val="en-US"/>
              </w:rPr>
            </w:pPr>
            <w:r w:rsidRPr="00473F2D">
              <w:rPr>
                <w:rFonts w:ascii="Arial" w:hAnsi="Arial" w:cs="Arial"/>
                <w:b/>
                <w:bCs/>
                <w:color w:val="000000"/>
                <w:sz w:val="18"/>
                <w:szCs w:val="18"/>
              </w:rPr>
              <w:t>1 573</w:t>
            </w:r>
          </w:p>
        </w:tc>
      </w:tr>
    </w:tbl>
    <w:p w14:paraId="66D20176" w14:textId="77777777" w:rsidR="00FE3BB9" w:rsidRPr="00473F2D" w:rsidRDefault="00FE3BB9" w:rsidP="002221D5">
      <w:pPr>
        <w:pStyle w:val="000Normal"/>
        <w:tabs>
          <w:tab w:val="left" w:pos="9360"/>
        </w:tabs>
        <w:spacing w:before="0" w:after="0" w:line="240" w:lineRule="auto"/>
        <w:ind w:right="98"/>
        <w:jc w:val="left"/>
        <w:rPr>
          <w:rFonts w:ascii="Arial" w:hAnsi="Arial" w:cs="Arial"/>
          <w:sz w:val="18"/>
          <w:szCs w:val="18"/>
        </w:rPr>
      </w:pPr>
      <w:bookmarkStart w:id="19" w:name="_Toc193244158"/>
    </w:p>
    <w:p w14:paraId="4EDB43FC" w14:textId="02C4AD62" w:rsidR="008A3A70" w:rsidRPr="00473F2D" w:rsidRDefault="00512AE2" w:rsidP="002221D5">
      <w:pPr>
        <w:pStyle w:val="000Normal"/>
        <w:tabs>
          <w:tab w:val="left" w:pos="9360"/>
        </w:tabs>
        <w:spacing w:before="0" w:after="0" w:line="240" w:lineRule="auto"/>
        <w:ind w:right="98"/>
        <w:jc w:val="left"/>
        <w:rPr>
          <w:rFonts w:ascii="Arial" w:hAnsi="Arial" w:cs="Arial"/>
          <w:sz w:val="18"/>
          <w:szCs w:val="18"/>
        </w:rPr>
      </w:pPr>
      <w:proofErr w:type="spellStart"/>
      <w:r w:rsidRPr="00473F2D">
        <w:rPr>
          <w:rFonts w:ascii="Arial" w:hAnsi="Arial" w:cs="Arial"/>
          <w:sz w:val="18"/>
          <w:szCs w:val="18"/>
        </w:rPr>
        <w:t>Aiškinamasis</w:t>
      </w:r>
      <w:proofErr w:type="spellEnd"/>
      <w:r w:rsidRPr="00473F2D">
        <w:rPr>
          <w:rFonts w:ascii="Arial" w:hAnsi="Arial" w:cs="Arial"/>
          <w:sz w:val="18"/>
          <w:szCs w:val="18"/>
        </w:rPr>
        <w:t xml:space="preserve"> </w:t>
      </w:r>
      <w:proofErr w:type="spellStart"/>
      <w:r w:rsidRPr="00473F2D">
        <w:rPr>
          <w:rFonts w:ascii="Arial" w:hAnsi="Arial" w:cs="Arial"/>
          <w:sz w:val="18"/>
          <w:szCs w:val="18"/>
        </w:rPr>
        <w:t>raštas</w:t>
      </w:r>
      <w:proofErr w:type="spellEnd"/>
      <w:r w:rsidRPr="00473F2D">
        <w:rPr>
          <w:rFonts w:ascii="Arial" w:hAnsi="Arial" w:cs="Arial"/>
          <w:sz w:val="18"/>
          <w:szCs w:val="18"/>
        </w:rPr>
        <w:t xml:space="preserve">, </w:t>
      </w:r>
      <w:proofErr w:type="spellStart"/>
      <w:r w:rsidRPr="00473F2D">
        <w:rPr>
          <w:rFonts w:ascii="Arial" w:hAnsi="Arial" w:cs="Arial"/>
          <w:sz w:val="18"/>
          <w:szCs w:val="18"/>
        </w:rPr>
        <w:t>pateikiamas</w:t>
      </w:r>
      <w:proofErr w:type="spellEnd"/>
      <w:r w:rsidRPr="00473F2D">
        <w:rPr>
          <w:rFonts w:ascii="Arial" w:hAnsi="Arial" w:cs="Arial"/>
          <w:sz w:val="18"/>
          <w:szCs w:val="18"/>
        </w:rPr>
        <w:t xml:space="preserve"> </w:t>
      </w:r>
      <w:proofErr w:type="spellStart"/>
      <w:r w:rsidR="0031672E" w:rsidRPr="00473F2D">
        <w:rPr>
          <w:rFonts w:ascii="Arial" w:hAnsi="Arial" w:cs="Arial"/>
          <w:sz w:val="18"/>
          <w:szCs w:val="18"/>
        </w:rPr>
        <w:t>nuo</w:t>
      </w:r>
      <w:proofErr w:type="spellEnd"/>
      <w:r w:rsidR="0031672E" w:rsidRPr="00473F2D">
        <w:rPr>
          <w:rFonts w:ascii="Arial" w:hAnsi="Arial" w:cs="Arial"/>
          <w:sz w:val="18"/>
          <w:szCs w:val="18"/>
        </w:rPr>
        <w:t xml:space="preserve"> 13 </w:t>
      </w:r>
      <w:proofErr w:type="spellStart"/>
      <w:r w:rsidR="0031672E" w:rsidRPr="00473F2D">
        <w:rPr>
          <w:rFonts w:ascii="Arial" w:hAnsi="Arial" w:cs="Arial"/>
          <w:sz w:val="18"/>
          <w:szCs w:val="18"/>
        </w:rPr>
        <w:t>iki</w:t>
      </w:r>
      <w:proofErr w:type="spellEnd"/>
      <w:r w:rsidR="0031672E" w:rsidRPr="00473F2D">
        <w:rPr>
          <w:rFonts w:ascii="Arial" w:hAnsi="Arial" w:cs="Arial"/>
          <w:sz w:val="18"/>
          <w:szCs w:val="18"/>
        </w:rPr>
        <w:t xml:space="preserve"> 44 </w:t>
      </w:r>
      <w:proofErr w:type="spellStart"/>
      <w:r w:rsidRPr="00473F2D">
        <w:rPr>
          <w:rFonts w:ascii="Arial" w:hAnsi="Arial" w:cs="Arial"/>
          <w:sz w:val="18"/>
          <w:szCs w:val="18"/>
        </w:rPr>
        <w:t>puslapio</w:t>
      </w:r>
      <w:proofErr w:type="spellEnd"/>
      <w:r w:rsidRPr="00473F2D">
        <w:rPr>
          <w:rFonts w:ascii="Arial" w:hAnsi="Arial" w:cs="Arial"/>
          <w:sz w:val="18"/>
          <w:szCs w:val="18"/>
        </w:rPr>
        <w:t xml:space="preserve">, </w:t>
      </w:r>
      <w:proofErr w:type="spellStart"/>
      <w:r w:rsidRPr="00473F2D">
        <w:rPr>
          <w:rFonts w:ascii="Arial" w:hAnsi="Arial" w:cs="Arial"/>
          <w:sz w:val="18"/>
          <w:szCs w:val="18"/>
        </w:rPr>
        <w:t>yra</w:t>
      </w:r>
      <w:proofErr w:type="spellEnd"/>
      <w:r w:rsidRPr="00473F2D">
        <w:rPr>
          <w:rFonts w:ascii="Arial" w:hAnsi="Arial" w:cs="Arial"/>
          <w:sz w:val="18"/>
          <w:szCs w:val="18"/>
        </w:rPr>
        <w:t xml:space="preserve"> </w:t>
      </w:r>
      <w:proofErr w:type="spellStart"/>
      <w:r w:rsidRPr="00473F2D">
        <w:rPr>
          <w:rFonts w:ascii="Arial" w:hAnsi="Arial" w:cs="Arial"/>
          <w:sz w:val="18"/>
          <w:szCs w:val="18"/>
        </w:rPr>
        <w:t>sudėtinė</w:t>
      </w:r>
      <w:proofErr w:type="spellEnd"/>
      <w:r w:rsidRPr="00473F2D">
        <w:rPr>
          <w:rFonts w:ascii="Arial" w:hAnsi="Arial" w:cs="Arial"/>
          <w:sz w:val="18"/>
          <w:szCs w:val="18"/>
        </w:rPr>
        <w:t xml:space="preserve"> </w:t>
      </w:r>
      <w:proofErr w:type="spellStart"/>
      <w:r w:rsidRPr="00473F2D">
        <w:rPr>
          <w:rFonts w:ascii="Arial" w:hAnsi="Arial" w:cs="Arial"/>
          <w:sz w:val="18"/>
          <w:szCs w:val="18"/>
        </w:rPr>
        <w:t>šių</w:t>
      </w:r>
      <w:proofErr w:type="spellEnd"/>
      <w:r w:rsidRPr="00473F2D">
        <w:rPr>
          <w:rFonts w:ascii="Arial" w:hAnsi="Arial" w:cs="Arial"/>
          <w:sz w:val="18"/>
          <w:szCs w:val="18"/>
        </w:rPr>
        <w:t xml:space="preserve"> </w:t>
      </w:r>
      <w:proofErr w:type="spellStart"/>
      <w:r w:rsidRPr="00473F2D">
        <w:rPr>
          <w:rFonts w:ascii="Arial" w:hAnsi="Arial" w:cs="Arial"/>
          <w:sz w:val="18"/>
          <w:szCs w:val="18"/>
        </w:rPr>
        <w:t>finansinių</w:t>
      </w:r>
      <w:proofErr w:type="spellEnd"/>
      <w:r w:rsidRPr="00473F2D">
        <w:rPr>
          <w:rFonts w:ascii="Arial" w:hAnsi="Arial" w:cs="Arial"/>
          <w:sz w:val="18"/>
          <w:szCs w:val="18"/>
        </w:rPr>
        <w:t xml:space="preserve"> </w:t>
      </w:r>
      <w:proofErr w:type="spellStart"/>
      <w:r w:rsidRPr="00473F2D">
        <w:rPr>
          <w:rFonts w:ascii="Arial" w:hAnsi="Arial" w:cs="Arial"/>
          <w:sz w:val="18"/>
          <w:szCs w:val="18"/>
        </w:rPr>
        <w:t>ataskaitų</w:t>
      </w:r>
      <w:proofErr w:type="spellEnd"/>
      <w:r w:rsidRPr="00473F2D">
        <w:rPr>
          <w:rFonts w:ascii="Arial" w:hAnsi="Arial" w:cs="Arial"/>
          <w:sz w:val="18"/>
          <w:szCs w:val="18"/>
        </w:rPr>
        <w:t xml:space="preserve"> </w:t>
      </w:r>
      <w:proofErr w:type="spellStart"/>
      <w:r w:rsidRPr="00473F2D">
        <w:rPr>
          <w:rFonts w:ascii="Arial" w:hAnsi="Arial" w:cs="Arial"/>
          <w:sz w:val="18"/>
          <w:szCs w:val="18"/>
        </w:rPr>
        <w:t>dalis</w:t>
      </w:r>
      <w:proofErr w:type="spellEnd"/>
      <w:r w:rsidRPr="00473F2D">
        <w:rPr>
          <w:rFonts w:ascii="Arial" w:hAnsi="Arial" w:cs="Arial"/>
          <w:sz w:val="18"/>
          <w:szCs w:val="18"/>
        </w:rPr>
        <w:t>.</w:t>
      </w:r>
    </w:p>
    <w:p w14:paraId="09C04F73" w14:textId="77777777" w:rsidR="00512AE2" w:rsidRPr="00473F2D" w:rsidRDefault="00512AE2" w:rsidP="002221D5">
      <w:pPr>
        <w:pStyle w:val="000Normal"/>
        <w:tabs>
          <w:tab w:val="left" w:pos="9360"/>
        </w:tabs>
        <w:spacing w:before="0" w:after="0" w:line="240" w:lineRule="auto"/>
        <w:ind w:right="98"/>
        <w:jc w:val="left"/>
        <w:rPr>
          <w:rFonts w:ascii="Arial" w:hAnsi="Arial" w:cs="Arial"/>
          <w:color w:val="FF0000"/>
          <w:sz w:val="18"/>
          <w:szCs w:val="18"/>
          <w:lang w:val="lt-LT"/>
        </w:rPr>
      </w:pPr>
    </w:p>
    <w:tbl>
      <w:tblPr>
        <w:tblW w:w="10537" w:type="dxa"/>
        <w:tblInd w:w="108" w:type="dxa"/>
        <w:tblLook w:val="01E0" w:firstRow="1" w:lastRow="1" w:firstColumn="1" w:lastColumn="1" w:noHBand="0" w:noVBand="0"/>
      </w:tblPr>
      <w:tblGrid>
        <w:gridCol w:w="2977"/>
        <w:gridCol w:w="271"/>
        <w:gridCol w:w="2609"/>
        <w:gridCol w:w="271"/>
        <w:gridCol w:w="2069"/>
        <w:gridCol w:w="271"/>
        <w:gridCol w:w="2069"/>
      </w:tblGrid>
      <w:tr w:rsidR="00FA69DA" w:rsidRPr="00473F2D" w14:paraId="369AC54B" w14:textId="77777777" w:rsidTr="00FA69DA">
        <w:trPr>
          <w:trHeight w:val="255"/>
        </w:trPr>
        <w:tc>
          <w:tcPr>
            <w:tcW w:w="2977" w:type="dxa"/>
            <w:tcBorders>
              <w:bottom w:val="single" w:sz="4" w:space="0" w:color="auto"/>
            </w:tcBorders>
          </w:tcPr>
          <w:p w14:paraId="4CCBEBD8" w14:textId="77777777" w:rsidR="00FA69DA" w:rsidRPr="00473F2D" w:rsidRDefault="008A3BEF" w:rsidP="00FA69DA">
            <w:pPr>
              <w:ind w:left="-108" w:right="-113"/>
              <w:rPr>
                <w:rFonts w:ascii="Arial" w:hAnsi="Arial" w:cs="Arial"/>
                <w:sz w:val="18"/>
                <w:szCs w:val="18"/>
              </w:rPr>
            </w:pPr>
            <w:r w:rsidRPr="00473F2D">
              <w:rPr>
                <w:rFonts w:ascii="Arial" w:hAnsi="Arial" w:cs="Arial"/>
                <w:sz w:val="18"/>
                <w:szCs w:val="18"/>
              </w:rPr>
              <w:t xml:space="preserve"> Valdybos pirmininkė</w:t>
            </w:r>
            <w:r w:rsidR="00FA69DA" w:rsidRPr="00473F2D">
              <w:rPr>
                <w:rFonts w:ascii="Arial" w:hAnsi="Arial" w:cs="Arial"/>
                <w:sz w:val="18"/>
                <w:szCs w:val="18"/>
              </w:rPr>
              <w:t xml:space="preserve"> ir administracijos vadovė</w:t>
            </w:r>
          </w:p>
        </w:tc>
        <w:tc>
          <w:tcPr>
            <w:tcW w:w="271" w:type="dxa"/>
            <w:tcMar>
              <w:left w:w="0" w:type="dxa"/>
              <w:right w:w="0" w:type="dxa"/>
            </w:tcMar>
          </w:tcPr>
          <w:p w14:paraId="46239A61" w14:textId="77777777" w:rsidR="00FA69DA" w:rsidRPr="00473F2D" w:rsidRDefault="00FA69DA" w:rsidP="00FA69DA">
            <w:pPr>
              <w:autoSpaceDE w:val="0"/>
              <w:autoSpaceDN w:val="0"/>
              <w:adjustRightInd w:val="0"/>
              <w:jc w:val="center"/>
              <w:rPr>
                <w:rFonts w:ascii="Arial" w:hAnsi="Arial" w:cs="Arial"/>
                <w:bCs/>
                <w:sz w:val="18"/>
                <w:szCs w:val="18"/>
              </w:rPr>
            </w:pPr>
          </w:p>
        </w:tc>
        <w:tc>
          <w:tcPr>
            <w:tcW w:w="2609" w:type="dxa"/>
            <w:tcBorders>
              <w:bottom w:val="single" w:sz="4" w:space="0" w:color="auto"/>
            </w:tcBorders>
            <w:tcMar>
              <w:left w:w="0" w:type="dxa"/>
              <w:right w:w="0" w:type="dxa"/>
            </w:tcMar>
            <w:vAlign w:val="bottom"/>
          </w:tcPr>
          <w:p w14:paraId="5EE65E11" w14:textId="77777777" w:rsidR="00FA69DA" w:rsidRPr="00473F2D" w:rsidRDefault="00FA69DA" w:rsidP="00FA69DA">
            <w:pPr>
              <w:autoSpaceDE w:val="0"/>
              <w:autoSpaceDN w:val="0"/>
              <w:adjustRightInd w:val="0"/>
              <w:jc w:val="center"/>
              <w:rPr>
                <w:rFonts w:ascii="Arial" w:hAnsi="Arial" w:cs="Arial"/>
                <w:bCs/>
                <w:sz w:val="18"/>
                <w:szCs w:val="18"/>
              </w:rPr>
            </w:pPr>
            <w:r w:rsidRPr="00473F2D">
              <w:rPr>
                <w:rFonts w:ascii="Arial" w:hAnsi="Arial" w:cs="Arial"/>
                <w:sz w:val="18"/>
                <w:szCs w:val="18"/>
              </w:rPr>
              <w:t xml:space="preserve">D. </w:t>
            </w:r>
            <w:proofErr w:type="spellStart"/>
            <w:r w:rsidRPr="00473F2D">
              <w:rPr>
                <w:rFonts w:ascii="Arial" w:hAnsi="Arial" w:cs="Arial"/>
                <w:sz w:val="18"/>
                <w:szCs w:val="18"/>
              </w:rPr>
              <w:t>Klišauskienė</w:t>
            </w:r>
            <w:proofErr w:type="spellEnd"/>
          </w:p>
        </w:tc>
        <w:tc>
          <w:tcPr>
            <w:tcW w:w="271" w:type="dxa"/>
            <w:tcMar>
              <w:left w:w="0" w:type="dxa"/>
              <w:right w:w="0" w:type="dxa"/>
            </w:tcMar>
            <w:vAlign w:val="bottom"/>
          </w:tcPr>
          <w:p w14:paraId="46B3A26B" w14:textId="77777777" w:rsidR="00FA69DA" w:rsidRPr="00473F2D" w:rsidRDefault="00FA69DA" w:rsidP="00784451">
            <w:pPr>
              <w:ind w:left="142" w:right="72"/>
              <w:jc w:val="center"/>
              <w:rPr>
                <w:rFonts w:ascii="Arial" w:hAnsi="Arial" w:cs="Arial"/>
                <w:bCs/>
                <w:color w:val="FF0000"/>
                <w:sz w:val="18"/>
                <w:szCs w:val="18"/>
              </w:rPr>
            </w:pPr>
          </w:p>
        </w:tc>
        <w:tc>
          <w:tcPr>
            <w:tcW w:w="2069" w:type="dxa"/>
            <w:tcBorders>
              <w:bottom w:val="single" w:sz="4" w:space="0" w:color="auto"/>
            </w:tcBorders>
            <w:tcMar>
              <w:left w:w="0" w:type="dxa"/>
              <w:right w:w="0" w:type="dxa"/>
            </w:tcMar>
            <w:vAlign w:val="bottom"/>
          </w:tcPr>
          <w:p w14:paraId="746AC074" w14:textId="77777777" w:rsidR="00FA69DA" w:rsidRPr="00473F2D" w:rsidRDefault="00FA69DA" w:rsidP="00784451">
            <w:pPr>
              <w:ind w:left="142" w:right="72"/>
              <w:jc w:val="center"/>
              <w:rPr>
                <w:rFonts w:ascii="Arial" w:hAnsi="Arial" w:cs="Arial"/>
                <w:bCs/>
                <w:color w:val="FF0000"/>
                <w:sz w:val="18"/>
                <w:szCs w:val="18"/>
              </w:rPr>
            </w:pPr>
          </w:p>
        </w:tc>
        <w:tc>
          <w:tcPr>
            <w:tcW w:w="271" w:type="dxa"/>
            <w:tcMar>
              <w:left w:w="0" w:type="dxa"/>
              <w:right w:w="0" w:type="dxa"/>
            </w:tcMar>
            <w:vAlign w:val="bottom"/>
          </w:tcPr>
          <w:p w14:paraId="3E661D53" w14:textId="77777777" w:rsidR="00FA69DA" w:rsidRPr="00473F2D" w:rsidRDefault="00FA69DA" w:rsidP="00784451">
            <w:pPr>
              <w:ind w:left="142" w:right="72"/>
              <w:jc w:val="center"/>
              <w:rPr>
                <w:rFonts w:ascii="Arial" w:hAnsi="Arial" w:cs="Arial"/>
                <w:bCs/>
                <w:color w:val="FF0000"/>
                <w:sz w:val="18"/>
                <w:szCs w:val="18"/>
              </w:rPr>
            </w:pPr>
          </w:p>
        </w:tc>
        <w:tc>
          <w:tcPr>
            <w:tcW w:w="2069" w:type="dxa"/>
            <w:tcMar>
              <w:left w:w="0" w:type="dxa"/>
              <w:right w:w="0" w:type="dxa"/>
            </w:tcMar>
            <w:vAlign w:val="bottom"/>
          </w:tcPr>
          <w:p w14:paraId="6E7FC44E" w14:textId="77777777" w:rsidR="00FA69DA" w:rsidRPr="00473F2D" w:rsidRDefault="00FA69DA" w:rsidP="00784451">
            <w:pPr>
              <w:ind w:left="142" w:right="72"/>
              <w:jc w:val="center"/>
              <w:rPr>
                <w:rFonts w:ascii="Arial" w:hAnsi="Arial" w:cs="Arial"/>
                <w:bCs/>
                <w:color w:val="FF0000"/>
                <w:sz w:val="18"/>
                <w:szCs w:val="18"/>
              </w:rPr>
            </w:pPr>
          </w:p>
        </w:tc>
      </w:tr>
      <w:tr w:rsidR="00FA69DA" w:rsidRPr="00473F2D" w14:paraId="070FF75E" w14:textId="77777777" w:rsidTr="00FA69DA">
        <w:trPr>
          <w:trHeight w:val="255"/>
        </w:trPr>
        <w:tc>
          <w:tcPr>
            <w:tcW w:w="2977" w:type="dxa"/>
          </w:tcPr>
          <w:p w14:paraId="6A8FA9E2" w14:textId="77777777" w:rsidR="00FA69DA" w:rsidRPr="00473F2D" w:rsidRDefault="00FA69DA" w:rsidP="00445941">
            <w:pPr>
              <w:ind w:right="72"/>
              <w:rPr>
                <w:rFonts w:ascii="Arial" w:hAnsi="Arial" w:cs="Arial"/>
                <w:sz w:val="18"/>
                <w:szCs w:val="18"/>
              </w:rPr>
            </w:pPr>
          </w:p>
        </w:tc>
        <w:tc>
          <w:tcPr>
            <w:tcW w:w="271" w:type="dxa"/>
            <w:tcMar>
              <w:left w:w="0" w:type="dxa"/>
              <w:right w:w="0" w:type="dxa"/>
            </w:tcMar>
          </w:tcPr>
          <w:p w14:paraId="24752290" w14:textId="77777777" w:rsidR="00FA69DA" w:rsidRPr="00473F2D" w:rsidRDefault="00FA69DA" w:rsidP="00FA69DA">
            <w:pPr>
              <w:autoSpaceDE w:val="0"/>
              <w:autoSpaceDN w:val="0"/>
              <w:adjustRightInd w:val="0"/>
              <w:jc w:val="center"/>
              <w:rPr>
                <w:rFonts w:ascii="Arial" w:hAnsi="Arial" w:cs="Arial"/>
                <w:bCs/>
                <w:sz w:val="18"/>
                <w:szCs w:val="18"/>
              </w:rPr>
            </w:pPr>
          </w:p>
        </w:tc>
        <w:tc>
          <w:tcPr>
            <w:tcW w:w="2609" w:type="dxa"/>
            <w:tcMar>
              <w:left w:w="0" w:type="dxa"/>
              <w:right w:w="0" w:type="dxa"/>
            </w:tcMar>
          </w:tcPr>
          <w:p w14:paraId="3CBBB186" w14:textId="77777777" w:rsidR="00FA69DA" w:rsidRPr="00473F2D" w:rsidRDefault="00FA69DA" w:rsidP="00FA69DA">
            <w:pPr>
              <w:autoSpaceDE w:val="0"/>
              <w:autoSpaceDN w:val="0"/>
              <w:adjustRightInd w:val="0"/>
              <w:jc w:val="center"/>
              <w:rPr>
                <w:rFonts w:ascii="Arial" w:hAnsi="Arial" w:cs="Arial"/>
                <w:bCs/>
                <w:sz w:val="18"/>
                <w:szCs w:val="18"/>
              </w:rPr>
            </w:pPr>
          </w:p>
        </w:tc>
        <w:tc>
          <w:tcPr>
            <w:tcW w:w="271" w:type="dxa"/>
            <w:tcMar>
              <w:left w:w="0" w:type="dxa"/>
              <w:right w:w="0" w:type="dxa"/>
            </w:tcMar>
            <w:vAlign w:val="bottom"/>
          </w:tcPr>
          <w:p w14:paraId="079638E6" w14:textId="77777777" w:rsidR="00FA69DA" w:rsidRPr="00473F2D" w:rsidRDefault="00FA69DA" w:rsidP="00784451">
            <w:pPr>
              <w:ind w:left="142" w:right="72"/>
              <w:jc w:val="center"/>
              <w:rPr>
                <w:rFonts w:ascii="Arial" w:hAnsi="Arial" w:cs="Arial"/>
                <w:bCs/>
                <w:color w:val="FF0000"/>
                <w:sz w:val="18"/>
                <w:szCs w:val="18"/>
              </w:rPr>
            </w:pPr>
          </w:p>
        </w:tc>
        <w:tc>
          <w:tcPr>
            <w:tcW w:w="2069" w:type="dxa"/>
            <w:tcMar>
              <w:left w:w="0" w:type="dxa"/>
              <w:right w:w="0" w:type="dxa"/>
            </w:tcMar>
            <w:vAlign w:val="bottom"/>
          </w:tcPr>
          <w:p w14:paraId="29119384" w14:textId="77777777" w:rsidR="00FA69DA" w:rsidRPr="00473F2D" w:rsidRDefault="00FA69DA" w:rsidP="00784451">
            <w:pPr>
              <w:ind w:left="142" w:right="72"/>
              <w:jc w:val="center"/>
              <w:rPr>
                <w:rFonts w:ascii="Arial" w:hAnsi="Arial" w:cs="Arial"/>
                <w:bCs/>
                <w:color w:val="FF0000"/>
                <w:sz w:val="18"/>
                <w:szCs w:val="18"/>
              </w:rPr>
            </w:pPr>
          </w:p>
        </w:tc>
        <w:tc>
          <w:tcPr>
            <w:tcW w:w="271" w:type="dxa"/>
            <w:tcMar>
              <w:left w:w="0" w:type="dxa"/>
              <w:right w:w="0" w:type="dxa"/>
            </w:tcMar>
            <w:vAlign w:val="bottom"/>
          </w:tcPr>
          <w:p w14:paraId="2254FF21" w14:textId="77777777" w:rsidR="00FA69DA" w:rsidRPr="00473F2D" w:rsidRDefault="00FA69DA" w:rsidP="00784451">
            <w:pPr>
              <w:ind w:left="142" w:right="72"/>
              <w:jc w:val="center"/>
              <w:rPr>
                <w:rFonts w:ascii="Arial" w:hAnsi="Arial" w:cs="Arial"/>
                <w:bCs/>
                <w:color w:val="FF0000"/>
                <w:sz w:val="18"/>
                <w:szCs w:val="18"/>
              </w:rPr>
            </w:pPr>
          </w:p>
        </w:tc>
        <w:tc>
          <w:tcPr>
            <w:tcW w:w="2069" w:type="dxa"/>
            <w:tcMar>
              <w:left w:w="0" w:type="dxa"/>
              <w:right w:w="0" w:type="dxa"/>
            </w:tcMar>
            <w:vAlign w:val="bottom"/>
          </w:tcPr>
          <w:p w14:paraId="31CC561A" w14:textId="77777777" w:rsidR="00FA69DA" w:rsidRPr="00473F2D" w:rsidRDefault="00FA69DA" w:rsidP="00784451">
            <w:pPr>
              <w:ind w:left="142" w:right="72"/>
              <w:jc w:val="center"/>
              <w:rPr>
                <w:rFonts w:ascii="Arial" w:hAnsi="Arial" w:cs="Arial"/>
                <w:bCs/>
                <w:color w:val="FF0000"/>
                <w:sz w:val="18"/>
                <w:szCs w:val="18"/>
              </w:rPr>
            </w:pPr>
          </w:p>
        </w:tc>
      </w:tr>
      <w:tr w:rsidR="00FA69DA" w:rsidRPr="00473F2D" w14:paraId="2BCE0712" w14:textId="77777777" w:rsidTr="00FA69DA">
        <w:trPr>
          <w:trHeight w:val="255"/>
        </w:trPr>
        <w:tc>
          <w:tcPr>
            <w:tcW w:w="2977" w:type="dxa"/>
            <w:tcBorders>
              <w:bottom w:val="single" w:sz="4" w:space="0" w:color="auto"/>
            </w:tcBorders>
          </w:tcPr>
          <w:p w14:paraId="0A919569" w14:textId="77777777" w:rsidR="00FA69DA" w:rsidRPr="00473F2D" w:rsidRDefault="00FA69DA" w:rsidP="00FA69DA">
            <w:pPr>
              <w:ind w:left="-108" w:right="-113"/>
              <w:rPr>
                <w:rFonts w:ascii="Arial" w:hAnsi="Arial" w:cs="Arial"/>
                <w:sz w:val="18"/>
                <w:szCs w:val="18"/>
              </w:rPr>
            </w:pPr>
            <w:r w:rsidRPr="00473F2D">
              <w:rPr>
                <w:rFonts w:ascii="Arial" w:hAnsi="Arial" w:cs="Arial"/>
                <w:sz w:val="18"/>
                <w:szCs w:val="18"/>
              </w:rPr>
              <w:t>Apskaitos ir ataskaitų departamento direktorius, vyriausiasis buhalteris</w:t>
            </w:r>
          </w:p>
        </w:tc>
        <w:tc>
          <w:tcPr>
            <w:tcW w:w="271" w:type="dxa"/>
            <w:tcMar>
              <w:left w:w="0" w:type="dxa"/>
              <w:right w:w="0" w:type="dxa"/>
            </w:tcMar>
          </w:tcPr>
          <w:p w14:paraId="0E1DA2D5" w14:textId="77777777" w:rsidR="00FA69DA" w:rsidRPr="00473F2D" w:rsidRDefault="00FA69DA" w:rsidP="00FA69DA">
            <w:pPr>
              <w:autoSpaceDE w:val="0"/>
              <w:autoSpaceDN w:val="0"/>
              <w:adjustRightInd w:val="0"/>
              <w:jc w:val="center"/>
              <w:rPr>
                <w:rFonts w:ascii="Arial" w:hAnsi="Arial" w:cs="Arial"/>
                <w:bCs/>
                <w:sz w:val="18"/>
                <w:szCs w:val="18"/>
              </w:rPr>
            </w:pPr>
          </w:p>
        </w:tc>
        <w:tc>
          <w:tcPr>
            <w:tcW w:w="2609" w:type="dxa"/>
            <w:tcBorders>
              <w:bottom w:val="single" w:sz="4" w:space="0" w:color="auto"/>
            </w:tcBorders>
            <w:tcMar>
              <w:left w:w="0" w:type="dxa"/>
              <w:right w:w="0" w:type="dxa"/>
            </w:tcMar>
            <w:vAlign w:val="bottom"/>
          </w:tcPr>
          <w:p w14:paraId="21FC7602" w14:textId="77777777" w:rsidR="00FA69DA" w:rsidRPr="00473F2D" w:rsidRDefault="00FA69DA" w:rsidP="00FA69DA">
            <w:pPr>
              <w:autoSpaceDE w:val="0"/>
              <w:autoSpaceDN w:val="0"/>
              <w:adjustRightInd w:val="0"/>
              <w:jc w:val="center"/>
              <w:rPr>
                <w:rFonts w:ascii="Arial" w:hAnsi="Arial" w:cs="Arial"/>
                <w:bCs/>
                <w:sz w:val="18"/>
                <w:szCs w:val="18"/>
              </w:rPr>
            </w:pPr>
            <w:r w:rsidRPr="00473F2D">
              <w:rPr>
                <w:rFonts w:ascii="Arial" w:hAnsi="Arial" w:cs="Arial"/>
                <w:sz w:val="18"/>
                <w:szCs w:val="18"/>
              </w:rPr>
              <w:t>A. Tonkich</w:t>
            </w:r>
          </w:p>
        </w:tc>
        <w:tc>
          <w:tcPr>
            <w:tcW w:w="271" w:type="dxa"/>
            <w:tcMar>
              <w:left w:w="0" w:type="dxa"/>
              <w:right w:w="0" w:type="dxa"/>
            </w:tcMar>
            <w:vAlign w:val="bottom"/>
          </w:tcPr>
          <w:p w14:paraId="6D480024" w14:textId="77777777" w:rsidR="00FA69DA" w:rsidRPr="00473F2D" w:rsidRDefault="00FA69DA" w:rsidP="00784451">
            <w:pPr>
              <w:ind w:left="142" w:right="72"/>
              <w:jc w:val="center"/>
              <w:rPr>
                <w:rFonts w:ascii="Arial" w:hAnsi="Arial" w:cs="Arial"/>
                <w:bCs/>
                <w:color w:val="FF0000"/>
                <w:sz w:val="18"/>
                <w:szCs w:val="18"/>
              </w:rPr>
            </w:pPr>
          </w:p>
        </w:tc>
        <w:tc>
          <w:tcPr>
            <w:tcW w:w="2069" w:type="dxa"/>
            <w:tcBorders>
              <w:bottom w:val="single" w:sz="4" w:space="0" w:color="auto"/>
            </w:tcBorders>
            <w:tcMar>
              <w:left w:w="0" w:type="dxa"/>
              <w:right w:w="0" w:type="dxa"/>
            </w:tcMar>
            <w:vAlign w:val="bottom"/>
          </w:tcPr>
          <w:p w14:paraId="7E3A67F9" w14:textId="77777777" w:rsidR="00FA69DA" w:rsidRPr="00473F2D" w:rsidRDefault="00FA69DA" w:rsidP="00784451">
            <w:pPr>
              <w:ind w:left="142" w:right="72"/>
              <w:jc w:val="center"/>
              <w:rPr>
                <w:rFonts w:ascii="Arial" w:hAnsi="Arial" w:cs="Arial"/>
                <w:bCs/>
                <w:color w:val="FF0000"/>
                <w:sz w:val="18"/>
                <w:szCs w:val="18"/>
              </w:rPr>
            </w:pPr>
          </w:p>
        </w:tc>
        <w:tc>
          <w:tcPr>
            <w:tcW w:w="271" w:type="dxa"/>
            <w:tcMar>
              <w:left w:w="0" w:type="dxa"/>
              <w:right w:w="0" w:type="dxa"/>
            </w:tcMar>
            <w:vAlign w:val="bottom"/>
          </w:tcPr>
          <w:p w14:paraId="21B3C840" w14:textId="77777777" w:rsidR="00FA69DA" w:rsidRPr="00473F2D" w:rsidRDefault="00FA69DA" w:rsidP="00784451">
            <w:pPr>
              <w:ind w:left="142" w:right="72"/>
              <w:jc w:val="center"/>
              <w:rPr>
                <w:rFonts w:ascii="Arial" w:hAnsi="Arial" w:cs="Arial"/>
                <w:bCs/>
                <w:color w:val="FF0000"/>
                <w:sz w:val="18"/>
                <w:szCs w:val="18"/>
              </w:rPr>
            </w:pPr>
          </w:p>
        </w:tc>
        <w:tc>
          <w:tcPr>
            <w:tcW w:w="2069" w:type="dxa"/>
            <w:tcMar>
              <w:left w:w="0" w:type="dxa"/>
              <w:right w:w="0" w:type="dxa"/>
            </w:tcMar>
            <w:vAlign w:val="bottom"/>
          </w:tcPr>
          <w:p w14:paraId="0915FE6B" w14:textId="77777777" w:rsidR="00FA69DA" w:rsidRPr="00473F2D" w:rsidRDefault="00FA69DA" w:rsidP="00784451">
            <w:pPr>
              <w:ind w:left="142" w:right="72"/>
              <w:jc w:val="center"/>
              <w:rPr>
                <w:rFonts w:ascii="Arial" w:hAnsi="Arial" w:cs="Arial"/>
                <w:bCs/>
                <w:color w:val="FF0000"/>
                <w:sz w:val="18"/>
                <w:szCs w:val="18"/>
              </w:rPr>
            </w:pPr>
          </w:p>
        </w:tc>
      </w:tr>
    </w:tbl>
    <w:p w14:paraId="7AE4EEC2" w14:textId="77777777" w:rsidR="003F796D" w:rsidRPr="00473F2D" w:rsidRDefault="003F796D" w:rsidP="0086343C">
      <w:pPr>
        <w:pStyle w:val="Heading3"/>
        <w:numPr>
          <w:ilvl w:val="0"/>
          <w:numId w:val="0"/>
        </w:numPr>
        <w:jc w:val="both"/>
        <w:rPr>
          <w:rFonts w:ascii="Arial" w:hAnsi="Arial" w:cs="Arial"/>
        </w:rPr>
      </w:pPr>
      <w:bookmarkStart w:id="20" w:name="_Toc477875480"/>
    </w:p>
    <w:p w14:paraId="2489D5AF" w14:textId="77777777" w:rsidR="00504AD8" w:rsidRPr="00473F2D" w:rsidRDefault="00504AD8" w:rsidP="00316A85">
      <w:pPr>
        <w:pStyle w:val="NormalIndent"/>
        <w:ind w:left="0"/>
        <w:rPr>
          <w:rFonts w:ascii="Arial" w:hAnsi="Arial" w:cs="Arial"/>
          <w:b/>
          <w:sz w:val="24"/>
        </w:rPr>
      </w:pPr>
    </w:p>
    <w:p w14:paraId="7F1B1671" w14:textId="1A299CDA" w:rsidR="00504AD8" w:rsidRPr="00473F2D" w:rsidRDefault="00504AD8" w:rsidP="00504AD8">
      <w:pPr>
        <w:pStyle w:val="Heading3"/>
        <w:numPr>
          <w:ilvl w:val="0"/>
          <w:numId w:val="0"/>
        </w:numPr>
        <w:ind w:left="360" w:hanging="360"/>
        <w:jc w:val="both"/>
        <w:rPr>
          <w:rFonts w:ascii="Arial" w:hAnsi="Arial" w:cs="Arial"/>
        </w:rPr>
      </w:pPr>
      <w:bookmarkStart w:id="21" w:name="_Toc25821967"/>
      <w:r w:rsidRPr="00473F2D">
        <w:rPr>
          <w:rFonts w:ascii="Arial" w:hAnsi="Arial" w:cs="Arial"/>
        </w:rPr>
        <w:t>SUTRUMPINTA ATSKIROJI IR KONSOLIDUOTOJI BENDRŲJŲ PAJAMŲ ATASKAITOS</w:t>
      </w:r>
      <w:bookmarkEnd w:id="21"/>
    </w:p>
    <w:p w14:paraId="3C532807" w14:textId="32FBC0AA" w:rsidR="009235B1" w:rsidRPr="00473F2D" w:rsidRDefault="009235B1" w:rsidP="00316A85">
      <w:pPr>
        <w:pStyle w:val="NormalIndent"/>
        <w:ind w:left="0"/>
        <w:rPr>
          <w:rFonts w:ascii="Arial" w:hAnsi="Arial" w:cs="Arial"/>
          <w:b/>
          <w:sz w:val="24"/>
        </w:rPr>
      </w:pPr>
      <w:r w:rsidRPr="00473F2D">
        <w:rPr>
          <w:rFonts w:ascii="Arial" w:hAnsi="Arial" w:cs="Arial"/>
          <w:b/>
          <w:sz w:val="24"/>
        </w:rPr>
        <w:t>UŽ KETVIRČIO LAIKOTARPĮ</w:t>
      </w:r>
    </w:p>
    <w:p w14:paraId="5BE343F4" w14:textId="77777777" w:rsidR="009235B1" w:rsidRPr="00473F2D" w:rsidRDefault="009235B1" w:rsidP="009235B1">
      <w:pPr>
        <w:pStyle w:val="NormalIndent"/>
        <w:rPr>
          <w:sz w:val="4"/>
        </w:rPr>
      </w:pPr>
    </w:p>
    <w:tbl>
      <w:tblPr>
        <w:tblW w:w="10080" w:type="dxa"/>
        <w:tblLook w:val="04A0" w:firstRow="1" w:lastRow="0" w:firstColumn="1" w:lastColumn="0" w:noHBand="0" w:noVBand="1"/>
      </w:tblPr>
      <w:tblGrid>
        <w:gridCol w:w="4720"/>
        <w:gridCol w:w="136"/>
        <w:gridCol w:w="245"/>
        <w:gridCol w:w="115"/>
        <w:gridCol w:w="270"/>
        <w:gridCol w:w="1980"/>
        <w:gridCol w:w="270"/>
        <w:gridCol w:w="270"/>
        <w:gridCol w:w="2074"/>
      </w:tblGrid>
      <w:tr w:rsidR="009235B1" w:rsidRPr="00473F2D" w14:paraId="1A88C601" w14:textId="77777777" w:rsidTr="006519AE">
        <w:trPr>
          <w:trHeight w:val="274"/>
        </w:trPr>
        <w:tc>
          <w:tcPr>
            <w:tcW w:w="4720" w:type="dxa"/>
            <w:tcBorders>
              <w:top w:val="nil"/>
              <w:left w:val="nil"/>
              <w:bottom w:val="nil"/>
              <w:right w:val="nil"/>
            </w:tcBorders>
            <w:shd w:val="clear" w:color="auto" w:fill="auto"/>
            <w:vAlign w:val="center"/>
            <w:hideMark/>
          </w:tcPr>
          <w:p w14:paraId="38B2D9E8" w14:textId="77777777" w:rsidR="009235B1" w:rsidRPr="00473F2D" w:rsidRDefault="009235B1" w:rsidP="006519AE">
            <w:pPr>
              <w:rPr>
                <w:sz w:val="8"/>
                <w:szCs w:val="8"/>
                <w:lang w:eastAsia="lt-LT"/>
              </w:rPr>
            </w:pPr>
          </w:p>
          <w:p w14:paraId="405E7332" w14:textId="77777777" w:rsidR="009235B1" w:rsidRPr="00473F2D" w:rsidRDefault="009235B1" w:rsidP="006519AE">
            <w:pPr>
              <w:rPr>
                <w:sz w:val="8"/>
                <w:szCs w:val="8"/>
                <w:lang w:eastAsia="lt-LT"/>
              </w:rPr>
            </w:pPr>
          </w:p>
          <w:p w14:paraId="02761DCF" w14:textId="77777777" w:rsidR="009235B1" w:rsidRPr="00473F2D" w:rsidRDefault="009235B1" w:rsidP="006519AE">
            <w:pPr>
              <w:rPr>
                <w:sz w:val="8"/>
                <w:szCs w:val="8"/>
                <w:lang w:eastAsia="lt-LT"/>
              </w:rPr>
            </w:pPr>
          </w:p>
          <w:p w14:paraId="08623D1C" w14:textId="77777777" w:rsidR="009235B1" w:rsidRPr="00473F2D" w:rsidRDefault="009235B1" w:rsidP="006519AE">
            <w:pPr>
              <w:rPr>
                <w:rFonts w:ascii="Arial" w:hAnsi="Arial" w:cs="Arial"/>
                <w:b/>
                <w:sz w:val="18"/>
                <w:szCs w:val="8"/>
                <w:lang w:eastAsia="lt-LT"/>
              </w:rPr>
            </w:pPr>
            <w:r w:rsidRPr="00473F2D">
              <w:rPr>
                <w:rFonts w:ascii="Arial" w:hAnsi="Arial" w:cs="Arial"/>
                <w:b/>
                <w:sz w:val="18"/>
                <w:szCs w:val="8"/>
                <w:lang w:eastAsia="lt-LT"/>
              </w:rPr>
              <w:t>Bankas</w:t>
            </w:r>
          </w:p>
        </w:tc>
        <w:tc>
          <w:tcPr>
            <w:tcW w:w="381" w:type="dxa"/>
            <w:gridSpan w:val="2"/>
            <w:tcBorders>
              <w:top w:val="nil"/>
              <w:left w:val="nil"/>
              <w:bottom w:val="nil"/>
              <w:right w:val="nil"/>
            </w:tcBorders>
            <w:shd w:val="clear" w:color="auto" w:fill="auto"/>
            <w:vAlign w:val="center"/>
            <w:hideMark/>
          </w:tcPr>
          <w:p w14:paraId="3BCF0369" w14:textId="77777777" w:rsidR="009235B1" w:rsidRPr="00473F2D" w:rsidRDefault="009235B1" w:rsidP="006519AE">
            <w:pPr>
              <w:rPr>
                <w:sz w:val="20"/>
                <w:szCs w:val="20"/>
              </w:rPr>
            </w:pPr>
          </w:p>
        </w:tc>
        <w:tc>
          <w:tcPr>
            <w:tcW w:w="2365" w:type="dxa"/>
            <w:gridSpan w:val="3"/>
            <w:tcBorders>
              <w:top w:val="nil"/>
              <w:left w:val="nil"/>
              <w:bottom w:val="single" w:sz="8" w:space="0" w:color="000000"/>
              <w:right w:val="nil"/>
            </w:tcBorders>
            <w:shd w:val="clear" w:color="auto" w:fill="auto"/>
            <w:vAlign w:val="bottom"/>
            <w:hideMark/>
          </w:tcPr>
          <w:p w14:paraId="0FC2B25F" w14:textId="77777777" w:rsidR="009235B1" w:rsidRPr="00473F2D" w:rsidRDefault="009235B1" w:rsidP="006519AE">
            <w:pPr>
              <w:jc w:val="center"/>
              <w:rPr>
                <w:rFonts w:ascii="Arial" w:hAnsi="Arial" w:cs="Arial"/>
                <w:bCs/>
                <w:color w:val="000000" w:themeColor="text1"/>
                <w:sz w:val="18"/>
                <w:szCs w:val="20"/>
              </w:rPr>
            </w:pPr>
          </w:p>
          <w:p w14:paraId="3B41ABE5" w14:textId="5117FF62" w:rsidR="009235B1" w:rsidRPr="00473F2D" w:rsidRDefault="009235B1" w:rsidP="006519AE">
            <w:pPr>
              <w:jc w:val="center"/>
              <w:rPr>
                <w:rFonts w:ascii="Arial" w:hAnsi="Arial" w:cs="Arial"/>
                <w:b/>
                <w:bCs/>
                <w:color w:val="000000" w:themeColor="text1"/>
                <w:sz w:val="18"/>
                <w:szCs w:val="18"/>
              </w:rPr>
            </w:pPr>
            <w:r w:rsidRPr="00473F2D">
              <w:rPr>
                <w:rFonts w:ascii="Arial" w:hAnsi="Arial" w:cs="Arial"/>
                <w:b/>
                <w:bCs/>
                <w:sz w:val="18"/>
                <w:szCs w:val="20"/>
              </w:rPr>
              <w:t>2019</w:t>
            </w:r>
            <w:r w:rsidR="00BC3830" w:rsidRPr="00473F2D">
              <w:rPr>
                <w:rFonts w:ascii="Arial" w:hAnsi="Arial" w:cs="Arial"/>
                <w:b/>
                <w:bCs/>
                <w:sz w:val="18"/>
                <w:szCs w:val="20"/>
              </w:rPr>
              <w:t>-0</w:t>
            </w:r>
            <w:r w:rsidR="00C05BA0" w:rsidRPr="00473F2D">
              <w:rPr>
                <w:rFonts w:ascii="Arial" w:hAnsi="Arial" w:cs="Arial"/>
                <w:b/>
                <w:bCs/>
                <w:sz w:val="18"/>
                <w:szCs w:val="20"/>
              </w:rPr>
              <w:t>7</w:t>
            </w:r>
            <w:r w:rsidR="00BC3830" w:rsidRPr="00473F2D">
              <w:rPr>
                <w:rFonts w:ascii="Arial" w:hAnsi="Arial" w:cs="Arial"/>
                <w:b/>
                <w:bCs/>
                <w:sz w:val="18"/>
                <w:szCs w:val="20"/>
              </w:rPr>
              <w:t>-01-2019-0</w:t>
            </w:r>
            <w:r w:rsidR="00C05BA0" w:rsidRPr="00473F2D">
              <w:rPr>
                <w:rFonts w:ascii="Arial" w:hAnsi="Arial" w:cs="Arial"/>
                <w:b/>
                <w:bCs/>
                <w:sz w:val="18"/>
                <w:szCs w:val="20"/>
              </w:rPr>
              <w:t>9</w:t>
            </w:r>
            <w:r w:rsidR="00BC3830" w:rsidRPr="00473F2D">
              <w:rPr>
                <w:rFonts w:ascii="Arial" w:hAnsi="Arial" w:cs="Arial"/>
                <w:b/>
                <w:bCs/>
                <w:sz w:val="18"/>
                <w:szCs w:val="20"/>
              </w:rPr>
              <w:t>-30</w:t>
            </w:r>
          </w:p>
        </w:tc>
        <w:tc>
          <w:tcPr>
            <w:tcW w:w="270" w:type="dxa"/>
            <w:tcBorders>
              <w:top w:val="nil"/>
              <w:left w:val="nil"/>
              <w:bottom w:val="nil"/>
              <w:right w:val="nil"/>
            </w:tcBorders>
            <w:shd w:val="clear" w:color="auto" w:fill="auto"/>
            <w:vAlign w:val="bottom"/>
            <w:hideMark/>
          </w:tcPr>
          <w:p w14:paraId="616C51AC" w14:textId="77777777" w:rsidR="009235B1" w:rsidRPr="00473F2D" w:rsidRDefault="009235B1" w:rsidP="006519AE">
            <w:pPr>
              <w:jc w:val="center"/>
              <w:rPr>
                <w:rFonts w:ascii="Arial" w:hAnsi="Arial" w:cs="Arial"/>
                <w:b/>
                <w:bCs/>
                <w:color w:val="000000" w:themeColor="text1"/>
                <w:sz w:val="18"/>
                <w:szCs w:val="18"/>
              </w:rPr>
            </w:pPr>
          </w:p>
        </w:tc>
        <w:tc>
          <w:tcPr>
            <w:tcW w:w="2344" w:type="dxa"/>
            <w:gridSpan w:val="2"/>
            <w:tcBorders>
              <w:top w:val="nil"/>
              <w:left w:val="nil"/>
              <w:bottom w:val="single" w:sz="8" w:space="0" w:color="000000"/>
              <w:right w:val="nil"/>
            </w:tcBorders>
            <w:shd w:val="clear" w:color="auto" w:fill="auto"/>
            <w:vAlign w:val="bottom"/>
            <w:hideMark/>
          </w:tcPr>
          <w:p w14:paraId="13861964" w14:textId="0DC0401D" w:rsidR="009235B1" w:rsidRPr="00473F2D" w:rsidRDefault="009235B1" w:rsidP="006519AE">
            <w:pPr>
              <w:jc w:val="center"/>
              <w:rPr>
                <w:rFonts w:ascii="Arial" w:hAnsi="Arial" w:cs="Arial"/>
                <w:b/>
                <w:bCs/>
                <w:color w:val="000000" w:themeColor="text1"/>
                <w:sz w:val="18"/>
                <w:szCs w:val="18"/>
              </w:rPr>
            </w:pPr>
            <w:r w:rsidRPr="00473F2D">
              <w:rPr>
                <w:rFonts w:ascii="Arial" w:hAnsi="Arial" w:cs="Arial"/>
                <w:b/>
                <w:bCs/>
                <w:sz w:val="18"/>
                <w:szCs w:val="20"/>
              </w:rPr>
              <w:t>2018</w:t>
            </w:r>
            <w:r w:rsidR="00415AED" w:rsidRPr="00473F2D">
              <w:rPr>
                <w:rFonts w:ascii="Arial" w:hAnsi="Arial" w:cs="Arial"/>
                <w:b/>
                <w:bCs/>
                <w:sz w:val="18"/>
                <w:szCs w:val="20"/>
              </w:rPr>
              <w:t>-0</w:t>
            </w:r>
            <w:r w:rsidR="00BA5EC9" w:rsidRPr="00473F2D">
              <w:rPr>
                <w:rFonts w:ascii="Arial" w:hAnsi="Arial" w:cs="Arial"/>
                <w:b/>
                <w:bCs/>
                <w:sz w:val="18"/>
                <w:szCs w:val="20"/>
              </w:rPr>
              <w:t>7</w:t>
            </w:r>
            <w:r w:rsidR="00415AED" w:rsidRPr="00473F2D">
              <w:rPr>
                <w:rFonts w:ascii="Arial" w:hAnsi="Arial" w:cs="Arial"/>
                <w:b/>
                <w:bCs/>
                <w:sz w:val="18"/>
                <w:szCs w:val="20"/>
              </w:rPr>
              <w:t>-01-2018-0</w:t>
            </w:r>
            <w:r w:rsidR="00BA5EC9" w:rsidRPr="00473F2D">
              <w:rPr>
                <w:rFonts w:ascii="Arial" w:hAnsi="Arial" w:cs="Arial"/>
                <w:b/>
                <w:bCs/>
                <w:sz w:val="18"/>
                <w:szCs w:val="20"/>
              </w:rPr>
              <w:t>9</w:t>
            </w:r>
            <w:r w:rsidR="00415AED" w:rsidRPr="00473F2D">
              <w:rPr>
                <w:rFonts w:ascii="Arial" w:hAnsi="Arial" w:cs="Arial"/>
                <w:b/>
                <w:bCs/>
                <w:sz w:val="18"/>
                <w:szCs w:val="20"/>
              </w:rPr>
              <w:t>-30</w:t>
            </w:r>
          </w:p>
        </w:tc>
      </w:tr>
      <w:tr w:rsidR="009235B1" w:rsidRPr="00473F2D" w14:paraId="472906DE" w14:textId="77777777" w:rsidTr="006519AE">
        <w:trPr>
          <w:gridAfter w:val="4"/>
          <w:wAfter w:w="4594" w:type="dxa"/>
          <w:trHeight w:val="219"/>
        </w:trPr>
        <w:tc>
          <w:tcPr>
            <w:tcW w:w="5216" w:type="dxa"/>
            <w:gridSpan w:val="4"/>
            <w:tcBorders>
              <w:top w:val="nil"/>
              <w:left w:val="nil"/>
              <w:bottom w:val="nil"/>
              <w:right w:val="nil"/>
            </w:tcBorders>
            <w:shd w:val="clear" w:color="auto" w:fill="auto"/>
            <w:vAlign w:val="center"/>
            <w:hideMark/>
          </w:tcPr>
          <w:p w14:paraId="0C20E271" w14:textId="77777777" w:rsidR="009235B1" w:rsidRPr="00473F2D" w:rsidRDefault="009235B1" w:rsidP="006519AE">
            <w:pPr>
              <w:rPr>
                <w:rFonts w:ascii="Arial" w:hAnsi="Arial" w:cs="Arial"/>
                <w:b/>
                <w:bCs/>
                <w:color w:val="000000" w:themeColor="text1"/>
                <w:sz w:val="18"/>
                <w:szCs w:val="18"/>
              </w:rPr>
            </w:pPr>
          </w:p>
        </w:tc>
        <w:tc>
          <w:tcPr>
            <w:tcW w:w="270" w:type="dxa"/>
            <w:tcBorders>
              <w:top w:val="nil"/>
              <w:left w:val="nil"/>
              <w:bottom w:val="nil"/>
              <w:right w:val="nil"/>
            </w:tcBorders>
            <w:vAlign w:val="center"/>
            <w:hideMark/>
          </w:tcPr>
          <w:p w14:paraId="649BC6DD" w14:textId="77777777" w:rsidR="009235B1" w:rsidRPr="00473F2D" w:rsidRDefault="009235B1" w:rsidP="006519AE">
            <w:pPr>
              <w:rPr>
                <w:rFonts w:ascii="Arial" w:hAnsi="Arial" w:cs="Arial"/>
                <w:b/>
                <w:bCs/>
                <w:color w:val="000000" w:themeColor="text1"/>
                <w:sz w:val="18"/>
                <w:szCs w:val="18"/>
              </w:rPr>
            </w:pPr>
          </w:p>
        </w:tc>
      </w:tr>
      <w:tr w:rsidR="009235B1" w:rsidRPr="00473F2D" w14:paraId="7120CEA1" w14:textId="77777777" w:rsidTr="006519AE">
        <w:trPr>
          <w:trHeight w:val="246"/>
        </w:trPr>
        <w:tc>
          <w:tcPr>
            <w:tcW w:w="4856" w:type="dxa"/>
            <w:gridSpan w:val="2"/>
            <w:tcBorders>
              <w:top w:val="nil"/>
              <w:left w:val="nil"/>
              <w:bottom w:val="nil"/>
              <w:right w:val="nil"/>
            </w:tcBorders>
            <w:shd w:val="clear" w:color="auto" w:fill="auto"/>
            <w:vAlign w:val="center"/>
            <w:hideMark/>
          </w:tcPr>
          <w:p w14:paraId="0BF952C9" w14:textId="77777777" w:rsidR="009235B1" w:rsidRPr="00473F2D" w:rsidRDefault="009235B1" w:rsidP="006519AE">
            <w:pPr>
              <w:rPr>
                <w:rFonts w:ascii="Arial" w:hAnsi="Arial" w:cs="Arial"/>
                <w:b/>
                <w:bCs/>
                <w:color w:val="000000"/>
                <w:sz w:val="18"/>
                <w:szCs w:val="18"/>
              </w:rPr>
            </w:pPr>
            <w:r w:rsidRPr="00473F2D">
              <w:rPr>
                <w:rFonts w:ascii="Arial" w:hAnsi="Arial" w:cs="Arial"/>
                <w:b/>
                <w:sz w:val="18"/>
                <w:szCs w:val="18"/>
              </w:rPr>
              <w:t>Straipsniai, kurie niekada nebus perkelti į pelno (nuostolių) ataskaitą</w:t>
            </w:r>
          </w:p>
        </w:tc>
        <w:tc>
          <w:tcPr>
            <w:tcW w:w="245" w:type="dxa"/>
            <w:tcBorders>
              <w:top w:val="nil"/>
              <w:left w:val="nil"/>
              <w:bottom w:val="nil"/>
              <w:right w:val="nil"/>
            </w:tcBorders>
            <w:shd w:val="clear" w:color="auto" w:fill="auto"/>
            <w:vAlign w:val="center"/>
            <w:hideMark/>
          </w:tcPr>
          <w:p w14:paraId="76E99E37" w14:textId="77777777" w:rsidR="009235B1" w:rsidRPr="00473F2D" w:rsidRDefault="009235B1" w:rsidP="006519AE">
            <w:pPr>
              <w:rPr>
                <w:rFonts w:ascii="Arial" w:hAnsi="Arial" w:cs="Arial"/>
                <w:b/>
                <w:bCs/>
                <w:color w:val="000000"/>
                <w:sz w:val="18"/>
                <w:szCs w:val="18"/>
              </w:rPr>
            </w:pPr>
          </w:p>
        </w:tc>
        <w:tc>
          <w:tcPr>
            <w:tcW w:w="2365" w:type="dxa"/>
            <w:gridSpan w:val="3"/>
            <w:tcBorders>
              <w:top w:val="nil"/>
              <w:left w:val="nil"/>
              <w:bottom w:val="nil"/>
              <w:right w:val="nil"/>
            </w:tcBorders>
            <w:shd w:val="clear" w:color="auto" w:fill="auto"/>
            <w:vAlign w:val="center"/>
            <w:hideMark/>
          </w:tcPr>
          <w:p w14:paraId="7B67A2D5" w14:textId="77777777" w:rsidR="009235B1" w:rsidRPr="00473F2D" w:rsidRDefault="009235B1" w:rsidP="006519AE">
            <w:pPr>
              <w:jc w:val="right"/>
              <w:rPr>
                <w:color w:val="000000" w:themeColor="text1"/>
                <w:sz w:val="20"/>
                <w:szCs w:val="20"/>
              </w:rPr>
            </w:pPr>
          </w:p>
        </w:tc>
        <w:tc>
          <w:tcPr>
            <w:tcW w:w="270" w:type="dxa"/>
            <w:tcBorders>
              <w:top w:val="nil"/>
              <w:left w:val="nil"/>
              <w:bottom w:val="nil"/>
              <w:right w:val="nil"/>
            </w:tcBorders>
            <w:shd w:val="clear" w:color="auto" w:fill="auto"/>
            <w:vAlign w:val="center"/>
            <w:hideMark/>
          </w:tcPr>
          <w:p w14:paraId="51DEB326" w14:textId="77777777" w:rsidR="009235B1" w:rsidRPr="00473F2D" w:rsidRDefault="009235B1" w:rsidP="006519AE">
            <w:pPr>
              <w:jc w:val="center"/>
              <w:rPr>
                <w:color w:val="000000" w:themeColor="text1"/>
                <w:sz w:val="20"/>
                <w:szCs w:val="20"/>
              </w:rPr>
            </w:pPr>
          </w:p>
        </w:tc>
        <w:tc>
          <w:tcPr>
            <w:tcW w:w="2344" w:type="dxa"/>
            <w:gridSpan w:val="2"/>
            <w:tcBorders>
              <w:top w:val="nil"/>
              <w:left w:val="nil"/>
              <w:bottom w:val="nil"/>
              <w:right w:val="nil"/>
            </w:tcBorders>
            <w:shd w:val="clear" w:color="auto" w:fill="auto"/>
            <w:vAlign w:val="center"/>
            <w:hideMark/>
          </w:tcPr>
          <w:p w14:paraId="678B96B0" w14:textId="77777777" w:rsidR="009235B1" w:rsidRPr="00473F2D" w:rsidRDefault="009235B1" w:rsidP="006519AE">
            <w:pPr>
              <w:jc w:val="right"/>
              <w:rPr>
                <w:color w:val="000000" w:themeColor="text1"/>
                <w:sz w:val="20"/>
                <w:szCs w:val="20"/>
              </w:rPr>
            </w:pPr>
          </w:p>
        </w:tc>
      </w:tr>
      <w:tr w:rsidR="009235B1" w:rsidRPr="00473F2D" w14:paraId="06137129" w14:textId="77777777" w:rsidTr="006519AE">
        <w:trPr>
          <w:trHeight w:val="246"/>
        </w:trPr>
        <w:tc>
          <w:tcPr>
            <w:tcW w:w="4856" w:type="dxa"/>
            <w:gridSpan w:val="2"/>
            <w:tcBorders>
              <w:top w:val="nil"/>
              <w:left w:val="nil"/>
              <w:bottom w:val="nil"/>
              <w:right w:val="nil"/>
            </w:tcBorders>
            <w:shd w:val="clear" w:color="auto" w:fill="auto"/>
            <w:vAlign w:val="center"/>
            <w:hideMark/>
          </w:tcPr>
          <w:p w14:paraId="12A3D786" w14:textId="77777777" w:rsidR="009235B1" w:rsidRPr="00473F2D" w:rsidRDefault="009235B1" w:rsidP="006519AE">
            <w:pPr>
              <w:rPr>
                <w:rFonts w:ascii="Arial" w:hAnsi="Arial" w:cs="Arial"/>
                <w:color w:val="000000"/>
                <w:sz w:val="18"/>
                <w:szCs w:val="18"/>
              </w:rPr>
            </w:pPr>
            <w:r w:rsidRPr="00473F2D">
              <w:rPr>
                <w:rFonts w:ascii="Arial" w:hAnsi="Arial" w:cs="Arial"/>
                <w:sz w:val="18"/>
                <w:szCs w:val="18"/>
              </w:rPr>
              <w:t>Materialiojo turto perkainojimo pokytis</w:t>
            </w:r>
          </w:p>
        </w:tc>
        <w:tc>
          <w:tcPr>
            <w:tcW w:w="245" w:type="dxa"/>
            <w:tcBorders>
              <w:top w:val="nil"/>
              <w:left w:val="nil"/>
              <w:bottom w:val="nil"/>
              <w:right w:val="nil"/>
            </w:tcBorders>
            <w:shd w:val="clear" w:color="auto" w:fill="auto"/>
            <w:vAlign w:val="center"/>
            <w:hideMark/>
          </w:tcPr>
          <w:p w14:paraId="328FEBD9" w14:textId="77777777" w:rsidR="009235B1" w:rsidRPr="00473F2D" w:rsidRDefault="009235B1" w:rsidP="006519AE">
            <w:pPr>
              <w:rPr>
                <w:rFonts w:ascii="Arial" w:hAnsi="Arial" w:cs="Arial"/>
                <w:color w:val="000000"/>
                <w:sz w:val="18"/>
                <w:szCs w:val="18"/>
              </w:rPr>
            </w:pPr>
          </w:p>
        </w:tc>
        <w:tc>
          <w:tcPr>
            <w:tcW w:w="2365" w:type="dxa"/>
            <w:gridSpan w:val="3"/>
            <w:tcBorders>
              <w:top w:val="nil"/>
              <w:left w:val="nil"/>
              <w:bottom w:val="nil"/>
              <w:right w:val="nil"/>
            </w:tcBorders>
            <w:shd w:val="clear" w:color="auto" w:fill="auto"/>
            <w:vAlign w:val="center"/>
            <w:hideMark/>
          </w:tcPr>
          <w:p w14:paraId="5657B833" w14:textId="77777777" w:rsidR="009235B1" w:rsidRPr="00473F2D" w:rsidRDefault="009235B1" w:rsidP="006519AE">
            <w:pPr>
              <w:jc w:val="right"/>
              <w:rPr>
                <w:rFonts w:ascii="Arial" w:hAnsi="Arial" w:cs="Arial"/>
                <w:color w:val="000000" w:themeColor="text1"/>
                <w:sz w:val="18"/>
                <w:szCs w:val="18"/>
              </w:rPr>
            </w:pPr>
            <w:r w:rsidRPr="00473F2D">
              <w:rPr>
                <w:rFonts w:ascii="Arial" w:hAnsi="Arial" w:cs="Arial"/>
                <w:color w:val="000000"/>
                <w:sz w:val="18"/>
                <w:szCs w:val="18"/>
              </w:rPr>
              <w:t>-</w:t>
            </w:r>
          </w:p>
        </w:tc>
        <w:tc>
          <w:tcPr>
            <w:tcW w:w="270" w:type="dxa"/>
            <w:tcBorders>
              <w:top w:val="nil"/>
              <w:left w:val="nil"/>
              <w:bottom w:val="nil"/>
              <w:right w:val="nil"/>
            </w:tcBorders>
            <w:shd w:val="clear" w:color="auto" w:fill="auto"/>
            <w:vAlign w:val="center"/>
            <w:hideMark/>
          </w:tcPr>
          <w:p w14:paraId="7E426A98" w14:textId="77777777" w:rsidR="009235B1" w:rsidRPr="00473F2D" w:rsidRDefault="009235B1" w:rsidP="006519AE">
            <w:pPr>
              <w:jc w:val="right"/>
              <w:rPr>
                <w:rFonts w:ascii="Arial" w:hAnsi="Arial" w:cs="Arial"/>
                <w:color w:val="000000" w:themeColor="text1"/>
                <w:sz w:val="18"/>
                <w:szCs w:val="18"/>
              </w:rPr>
            </w:pPr>
          </w:p>
        </w:tc>
        <w:tc>
          <w:tcPr>
            <w:tcW w:w="2344" w:type="dxa"/>
            <w:gridSpan w:val="2"/>
            <w:tcBorders>
              <w:top w:val="nil"/>
              <w:left w:val="nil"/>
              <w:bottom w:val="nil"/>
              <w:right w:val="nil"/>
            </w:tcBorders>
            <w:shd w:val="clear" w:color="auto" w:fill="auto"/>
            <w:vAlign w:val="center"/>
            <w:hideMark/>
          </w:tcPr>
          <w:p w14:paraId="550042E7" w14:textId="77777777" w:rsidR="009235B1" w:rsidRPr="00473F2D" w:rsidRDefault="009235B1" w:rsidP="006519AE">
            <w:pPr>
              <w:jc w:val="right"/>
              <w:rPr>
                <w:rFonts w:ascii="Arial" w:hAnsi="Arial" w:cs="Arial"/>
                <w:color w:val="000000" w:themeColor="text1"/>
                <w:sz w:val="18"/>
                <w:szCs w:val="18"/>
              </w:rPr>
            </w:pPr>
            <w:r w:rsidRPr="00473F2D">
              <w:rPr>
                <w:rFonts w:ascii="Arial" w:hAnsi="Arial" w:cs="Arial"/>
                <w:color w:val="000000" w:themeColor="text1"/>
                <w:sz w:val="18"/>
                <w:szCs w:val="18"/>
              </w:rPr>
              <w:t>-</w:t>
            </w:r>
          </w:p>
        </w:tc>
      </w:tr>
      <w:tr w:rsidR="009235B1" w:rsidRPr="00473F2D" w14:paraId="694AC31A" w14:textId="77777777" w:rsidTr="006519AE">
        <w:trPr>
          <w:trHeight w:val="246"/>
        </w:trPr>
        <w:tc>
          <w:tcPr>
            <w:tcW w:w="4856" w:type="dxa"/>
            <w:gridSpan w:val="2"/>
            <w:tcBorders>
              <w:top w:val="nil"/>
              <w:left w:val="nil"/>
              <w:bottom w:val="nil"/>
              <w:right w:val="nil"/>
            </w:tcBorders>
            <w:shd w:val="clear" w:color="auto" w:fill="auto"/>
            <w:vAlign w:val="center"/>
            <w:hideMark/>
          </w:tcPr>
          <w:p w14:paraId="32E8F22F" w14:textId="77777777" w:rsidR="009235B1" w:rsidRPr="00473F2D" w:rsidRDefault="009235B1" w:rsidP="006519AE">
            <w:pPr>
              <w:rPr>
                <w:rFonts w:ascii="Arial" w:hAnsi="Arial" w:cs="Arial"/>
                <w:color w:val="000000"/>
                <w:sz w:val="18"/>
                <w:szCs w:val="18"/>
              </w:rPr>
            </w:pPr>
            <w:r w:rsidRPr="00473F2D">
              <w:rPr>
                <w:rFonts w:ascii="Arial" w:hAnsi="Arial" w:cs="Arial"/>
                <w:sz w:val="18"/>
                <w:szCs w:val="18"/>
              </w:rPr>
              <w:t>Materialiojo turto nusidėvėjimo perkėlimas, įvertinus mokesčių įtaką</w:t>
            </w:r>
          </w:p>
        </w:tc>
        <w:tc>
          <w:tcPr>
            <w:tcW w:w="245" w:type="dxa"/>
            <w:tcBorders>
              <w:top w:val="nil"/>
              <w:left w:val="nil"/>
              <w:bottom w:val="nil"/>
              <w:right w:val="nil"/>
            </w:tcBorders>
            <w:shd w:val="clear" w:color="auto" w:fill="auto"/>
            <w:vAlign w:val="center"/>
            <w:hideMark/>
          </w:tcPr>
          <w:p w14:paraId="2D9FC912" w14:textId="77777777" w:rsidR="009235B1" w:rsidRPr="00473F2D" w:rsidRDefault="009235B1" w:rsidP="006519AE">
            <w:pPr>
              <w:rPr>
                <w:rFonts w:ascii="Arial" w:hAnsi="Arial" w:cs="Arial"/>
                <w:color w:val="000000"/>
                <w:sz w:val="18"/>
                <w:szCs w:val="18"/>
              </w:rPr>
            </w:pPr>
          </w:p>
        </w:tc>
        <w:tc>
          <w:tcPr>
            <w:tcW w:w="2365" w:type="dxa"/>
            <w:gridSpan w:val="3"/>
            <w:tcBorders>
              <w:top w:val="nil"/>
              <w:left w:val="nil"/>
              <w:bottom w:val="nil"/>
              <w:right w:val="nil"/>
            </w:tcBorders>
            <w:shd w:val="clear" w:color="auto" w:fill="auto"/>
            <w:vAlign w:val="center"/>
            <w:hideMark/>
          </w:tcPr>
          <w:p w14:paraId="65F182C4" w14:textId="77777777" w:rsidR="009235B1" w:rsidRPr="00473F2D" w:rsidRDefault="009235B1" w:rsidP="006519AE">
            <w:pPr>
              <w:jc w:val="right"/>
              <w:rPr>
                <w:rFonts w:ascii="Arial" w:hAnsi="Arial" w:cs="Arial"/>
                <w:color w:val="000000" w:themeColor="text1"/>
                <w:sz w:val="18"/>
                <w:szCs w:val="18"/>
              </w:rPr>
            </w:pPr>
            <w:r w:rsidRPr="00473F2D">
              <w:rPr>
                <w:rFonts w:ascii="Arial" w:hAnsi="Arial" w:cs="Arial"/>
                <w:color w:val="000000"/>
                <w:sz w:val="18"/>
                <w:szCs w:val="18"/>
              </w:rPr>
              <w:t>-</w:t>
            </w:r>
          </w:p>
        </w:tc>
        <w:tc>
          <w:tcPr>
            <w:tcW w:w="270" w:type="dxa"/>
            <w:tcBorders>
              <w:top w:val="nil"/>
              <w:left w:val="nil"/>
              <w:bottom w:val="nil"/>
              <w:right w:val="nil"/>
            </w:tcBorders>
            <w:shd w:val="clear" w:color="auto" w:fill="auto"/>
            <w:vAlign w:val="center"/>
            <w:hideMark/>
          </w:tcPr>
          <w:p w14:paraId="7D328120" w14:textId="77777777" w:rsidR="009235B1" w:rsidRPr="00473F2D" w:rsidRDefault="009235B1" w:rsidP="006519AE">
            <w:pPr>
              <w:jc w:val="right"/>
              <w:rPr>
                <w:rFonts w:ascii="Arial" w:hAnsi="Arial" w:cs="Arial"/>
                <w:color w:val="000000" w:themeColor="text1"/>
                <w:sz w:val="18"/>
                <w:szCs w:val="18"/>
              </w:rPr>
            </w:pPr>
          </w:p>
        </w:tc>
        <w:tc>
          <w:tcPr>
            <w:tcW w:w="2344" w:type="dxa"/>
            <w:gridSpan w:val="2"/>
            <w:tcBorders>
              <w:top w:val="nil"/>
              <w:left w:val="nil"/>
              <w:bottom w:val="nil"/>
              <w:right w:val="nil"/>
            </w:tcBorders>
            <w:shd w:val="clear" w:color="auto" w:fill="auto"/>
            <w:vAlign w:val="center"/>
            <w:hideMark/>
          </w:tcPr>
          <w:p w14:paraId="1590A65C" w14:textId="77777777" w:rsidR="009235B1" w:rsidRPr="00473F2D" w:rsidRDefault="009235B1" w:rsidP="006519AE">
            <w:pPr>
              <w:jc w:val="right"/>
              <w:rPr>
                <w:rFonts w:ascii="Arial" w:hAnsi="Arial" w:cs="Arial"/>
                <w:color w:val="000000" w:themeColor="text1"/>
                <w:sz w:val="18"/>
                <w:szCs w:val="18"/>
              </w:rPr>
            </w:pPr>
            <w:r w:rsidRPr="00473F2D">
              <w:rPr>
                <w:rFonts w:ascii="Arial" w:hAnsi="Arial" w:cs="Arial"/>
                <w:color w:val="000000" w:themeColor="text1"/>
                <w:sz w:val="18"/>
                <w:szCs w:val="18"/>
              </w:rPr>
              <w:t>-</w:t>
            </w:r>
          </w:p>
        </w:tc>
      </w:tr>
      <w:tr w:rsidR="009235B1" w:rsidRPr="00473F2D" w14:paraId="6D57F8D8" w14:textId="77777777" w:rsidTr="006519AE">
        <w:trPr>
          <w:trHeight w:val="246"/>
        </w:trPr>
        <w:tc>
          <w:tcPr>
            <w:tcW w:w="4856" w:type="dxa"/>
            <w:gridSpan w:val="2"/>
            <w:tcBorders>
              <w:top w:val="nil"/>
              <w:left w:val="nil"/>
              <w:bottom w:val="nil"/>
              <w:right w:val="nil"/>
            </w:tcBorders>
            <w:shd w:val="clear" w:color="auto" w:fill="auto"/>
            <w:vAlign w:val="center"/>
            <w:hideMark/>
          </w:tcPr>
          <w:p w14:paraId="742BB8AC" w14:textId="77777777" w:rsidR="009235B1" w:rsidRPr="00473F2D" w:rsidRDefault="009235B1" w:rsidP="006519AE">
            <w:pPr>
              <w:rPr>
                <w:rFonts w:ascii="Arial" w:hAnsi="Arial" w:cs="Arial"/>
                <w:color w:val="000000"/>
                <w:sz w:val="18"/>
                <w:szCs w:val="18"/>
              </w:rPr>
            </w:pPr>
            <w:r w:rsidRPr="00473F2D">
              <w:rPr>
                <w:rFonts w:ascii="Arial" w:hAnsi="Arial" w:cs="Arial"/>
                <w:sz w:val="18"/>
                <w:szCs w:val="18"/>
              </w:rPr>
              <w:t>Kiti</w:t>
            </w:r>
            <w:r w:rsidRPr="00473F2D">
              <w:rPr>
                <w:rFonts w:ascii="Arial" w:hAnsi="Arial" w:cs="Arial"/>
                <w:color w:val="000000"/>
                <w:sz w:val="18"/>
                <w:szCs w:val="18"/>
              </w:rPr>
              <w:t xml:space="preserve"> </w:t>
            </w:r>
          </w:p>
        </w:tc>
        <w:tc>
          <w:tcPr>
            <w:tcW w:w="245" w:type="dxa"/>
            <w:tcBorders>
              <w:top w:val="nil"/>
              <w:left w:val="nil"/>
              <w:bottom w:val="nil"/>
              <w:right w:val="nil"/>
            </w:tcBorders>
            <w:shd w:val="clear" w:color="auto" w:fill="auto"/>
            <w:vAlign w:val="center"/>
            <w:hideMark/>
          </w:tcPr>
          <w:p w14:paraId="4C58A4D5" w14:textId="77777777" w:rsidR="009235B1" w:rsidRPr="00473F2D" w:rsidRDefault="009235B1" w:rsidP="006519AE">
            <w:pPr>
              <w:rPr>
                <w:rFonts w:ascii="Arial" w:hAnsi="Arial" w:cs="Arial"/>
                <w:color w:val="000000"/>
                <w:sz w:val="18"/>
                <w:szCs w:val="18"/>
              </w:rPr>
            </w:pPr>
          </w:p>
        </w:tc>
        <w:tc>
          <w:tcPr>
            <w:tcW w:w="2365" w:type="dxa"/>
            <w:gridSpan w:val="3"/>
            <w:tcBorders>
              <w:top w:val="nil"/>
              <w:left w:val="nil"/>
              <w:bottom w:val="single" w:sz="8" w:space="0" w:color="auto"/>
              <w:right w:val="nil"/>
            </w:tcBorders>
            <w:shd w:val="clear" w:color="auto" w:fill="auto"/>
            <w:vAlign w:val="center"/>
            <w:hideMark/>
          </w:tcPr>
          <w:p w14:paraId="7FB84D13" w14:textId="77777777" w:rsidR="009235B1" w:rsidRPr="00473F2D" w:rsidRDefault="009235B1" w:rsidP="006519AE">
            <w:pPr>
              <w:jc w:val="right"/>
              <w:rPr>
                <w:rFonts w:ascii="Arial" w:hAnsi="Arial" w:cs="Arial"/>
                <w:color w:val="000000" w:themeColor="text1"/>
                <w:sz w:val="18"/>
                <w:szCs w:val="18"/>
              </w:rPr>
            </w:pPr>
          </w:p>
        </w:tc>
        <w:tc>
          <w:tcPr>
            <w:tcW w:w="270" w:type="dxa"/>
            <w:tcBorders>
              <w:top w:val="nil"/>
              <w:left w:val="nil"/>
              <w:bottom w:val="nil"/>
              <w:right w:val="nil"/>
            </w:tcBorders>
            <w:shd w:val="clear" w:color="auto" w:fill="auto"/>
            <w:vAlign w:val="center"/>
            <w:hideMark/>
          </w:tcPr>
          <w:p w14:paraId="5C71DFF7" w14:textId="77777777" w:rsidR="009235B1" w:rsidRPr="00473F2D" w:rsidRDefault="009235B1" w:rsidP="006519AE">
            <w:pPr>
              <w:jc w:val="right"/>
              <w:rPr>
                <w:rFonts w:ascii="Arial" w:hAnsi="Arial" w:cs="Arial"/>
                <w:color w:val="000000" w:themeColor="text1"/>
                <w:sz w:val="18"/>
                <w:szCs w:val="18"/>
              </w:rPr>
            </w:pPr>
          </w:p>
        </w:tc>
        <w:tc>
          <w:tcPr>
            <w:tcW w:w="2344" w:type="dxa"/>
            <w:gridSpan w:val="2"/>
            <w:tcBorders>
              <w:top w:val="nil"/>
              <w:left w:val="nil"/>
              <w:bottom w:val="single" w:sz="8" w:space="0" w:color="auto"/>
              <w:right w:val="nil"/>
            </w:tcBorders>
            <w:shd w:val="clear" w:color="auto" w:fill="auto"/>
            <w:vAlign w:val="center"/>
            <w:hideMark/>
          </w:tcPr>
          <w:p w14:paraId="17A9EF8F" w14:textId="6D9E5C5A" w:rsidR="009235B1" w:rsidRPr="00473F2D" w:rsidRDefault="00D127ED" w:rsidP="006519AE">
            <w:pPr>
              <w:jc w:val="right"/>
              <w:rPr>
                <w:rFonts w:ascii="Arial" w:hAnsi="Arial" w:cs="Arial"/>
                <w:color w:val="000000" w:themeColor="text1"/>
                <w:sz w:val="18"/>
                <w:szCs w:val="18"/>
              </w:rPr>
            </w:pPr>
            <w:r w:rsidRPr="00473F2D">
              <w:rPr>
                <w:rFonts w:ascii="Arial" w:hAnsi="Arial" w:cs="Arial"/>
                <w:color w:val="000000" w:themeColor="text1"/>
                <w:sz w:val="18"/>
                <w:szCs w:val="18"/>
              </w:rPr>
              <w:t>-</w:t>
            </w:r>
          </w:p>
        </w:tc>
      </w:tr>
      <w:tr w:rsidR="009235B1" w:rsidRPr="00473F2D" w14:paraId="0D0C9760" w14:textId="77777777" w:rsidTr="006519AE">
        <w:trPr>
          <w:trHeight w:val="246"/>
        </w:trPr>
        <w:tc>
          <w:tcPr>
            <w:tcW w:w="4856" w:type="dxa"/>
            <w:gridSpan w:val="2"/>
            <w:tcBorders>
              <w:top w:val="nil"/>
              <w:left w:val="nil"/>
              <w:bottom w:val="nil"/>
              <w:right w:val="nil"/>
            </w:tcBorders>
            <w:shd w:val="clear" w:color="auto" w:fill="auto"/>
            <w:vAlign w:val="center"/>
            <w:hideMark/>
          </w:tcPr>
          <w:p w14:paraId="62F263A3" w14:textId="77777777" w:rsidR="009235B1" w:rsidRPr="00473F2D" w:rsidRDefault="009235B1" w:rsidP="006519AE">
            <w:pPr>
              <w:rPr>
                <w:rFonts w:ascii="Arial" w:hAnsi="Arial" w:cs="Arial"/>
                <w:color w:val="000000"/>
                <w:sz w:val="18"/>
                <w:szCs w:val="18"/>
              </w:rPr>
            </w:pPr>
          </w:p>
        </w:tc>
        <w:tc>
          <w:tcPr>
            <w:tcW w:w="245" w:type="dxa"/>
            <w:tcBorders>
              <w:top w:val="nil"/>
              <w:left w:val="nil"/>
              <w:bottom w:val="nil"/>
              <w:right w:val="nil"/>
            </w:tcBorders>
            <w:shd w:val="clear" w:color="auto" w:fill="auto"/>
            <w:vAlign w:val="center"/>
            <w:hideMark/>
          </w:tcPr>
          <w:p w14:paraId="07E55715" w14:textId="77777777" w:rsidR="009235B1" w:rsidRPr="00473F2D" w:rsidRDefault="009235B1" w:rsidP="006519AE">
            <w:pPr>
              <w:rPr>
                <w:sz w:val="20"/>
                <w:szCs w:val="20"/>
              </w:rPr>
            </w:pPr>
          </w:p>
        </w:tc>
        <w:tc>
          <w:tcPr>
            <w:tcW w:w="2365" w:type="dxa"/>
            <w:gridSpan w:val="3"/>
            <w:tcBorders>
              <w:top w:val="nil"/>
              <w:left w:val="nil"/>
              <w:bottom w:val="nil"/>
              <w:right w:val="nil"/>
            </w:tcBorders>
            <w:shd w:val="clear" w:color="auto" w:fill="auto"/>
            <w:vAlign w:val="center"/>
            <w:hideMark/>
          </w:tcPr>
          <w:p w14:paraId="044A8591" w14:textId="77777777" w:rsidR="009235B1" w:rsidRPr="00473F2D" w:rsidRDefault="009235B1" w:rsidP="006519AE">
            <w:pPr>
              <w:ind w:firstLineChars="500" w:firstLine="1000"/>
              <w:jc w:val="right"/>
              <w:rPr>
                <w:color w:val="000000" w:themeColor="text1"/>
                <w:sz w:val="20"/>
                <w:szCs w:val="20"/>
              </w:rPr>
            </w:pPr>
          </w:p>
        </w:tc>
        <w:tc>
          <w:tcPr>
            <w:tcW w:w="270" w:type="dxa"/>
            <w:tcBorders>
              <w:top w:val="nil"/>
              <w:left w:val="nil"/>
              <w:bottom w:val="nil"/>
              <w:right w:val="nil"/>
            </w:tcBorders>
            <w:shd w:val="clear" w:color="auto" w:fill="auto"/>
            <w:vAlign w:val="center"/>
            <w:hideMark/>
          </w:tcPr>
          <w:p w14:paraId="39F2C359" w14:textId="77777777" w:rsidR="009235B1" w:rsidRPr="00473F2D" w:rsidRDefault="009235B1" w:rsidP="006519AE">
            <w:pPr>
              <w:jc w:val="right"/>
              <w:rPr>
                <w:color w:val="000000" w:themeColor="text1"/>
                <w:sz w:val="20"/>
                <w:szCs w:val="20"/>
              </w:rPr>
            </w:pPr>
          </w:p>
        </w:tc>
        <w:tc>
          <w:tcPr>
            <w:tcW w:w="2344" w:type="dxa"/>
            <w:gridSpan w:val="2"/>
            <w:tcBorders>
              <w:top w:val="nil"/>
              <w:left w:val="nil"/>
              <w:bottom w:val="nil"/>
              <w:right w:val="nil"/>
            </w:tcBorders>
            <w:shd w:val="clear" w:color="auto" w:fill="auto"/>
            <w:vAlign w:val="center"/>
            <w:hideMark/>
          </w:tcPr>
          <w:p w14:paraId="313D0599" w14:textId="77777777" w:rsidR="009235B1" w:rsidRPr="00473F2D" w:rsidRDefault="009235B1" w:rsidP="006519AE">
            <w:pPr>
              <w:ind w:firstLineChars="500" w:firstLine="1000"/>
              <w:jc w:val="right"/>
              <w:rPr>
                <w:color w:val="000000" w:themeColor="text1"/>
                <w:sz w:val="20"/>
                <w:szCs w:val="20"/>
              </w:rPr>
            </w:pPr>
          </w:p>
        </w:tc>
      </w:tr>
      <w:tr w:rsidR="009235B1" w:rsidRPr="00473F2D" w14:paraId="32E20880" w14:textId="77777777" w:rsidTr="006519AE">
        <w:trPr>
          <w:trHeight w:val="246"/>
        </w:trPr>
        <w:tc>
          <w:tcPr>
            <w:tcW w:w="4856" w:type="dxa"/>
            <w:gridSpan w:val="2"/>
            <w:tcBorders>
              <w:top w:val="nil"/>
              <w:left w:val="nil"/>
              <w:bottom w:val="nil"/>
              <w:right w:val="nil"/>
            </w:tcBorders>
            <w:shd w:val="clear" w:color="auto" w:fill="auto"/>
            <w:vAlign w:val="center"/>
            <w:hideMark/>
          </w:tcPr>
          <w:p w14:paraId="3717FAB8" w14:textId="77777777" w:rsidR="009235B1" w:rsidRPr="00473F2D" w:rsidRDefault="009235B1" w:rsidP="006519AE">
            <w:pPr>
              <w:rPr>
                <w:rFonts w:ascii="Arial" w:hAnsi="Arial" w:cs="Arial"/>
                <w:b/>
                <w:bCs/>
                <w:color w:val="000000"/>
                <w:sz w:val="18"/>
                <w:szCs w:val="18"/>
              </w:rPr>
            </w:pPr>
            <w:r w:rsidRPr="00473F2D">
              <w:rPr>
                <w:rFonts w:ascii="Arial" w:hAnsi="Arial" w:cs="Arial"/>
                <w:b/>
                <w:sz w:val="18"/>
                <w:szCs w:val="18"/>
              </w:rPr>
              <w:t>Straipsniai, kurie yra arba gali būti perkelti į pelno (nuostolių) ataskaitą</w:t>
            </w:r>
          </w:p>
        </w:tc>
        <w:tc>
          <w:tcPr>
            <w:tcW w:w="245" w:type="dxa"/>
            <w:tcBorders>
              <w:top w:val="nil"/>
              <w:left w:val="nil"/>
              <w:bottom w:val="nil"/>
              <w:right w:val="nil"/>
            </w:tcBorders>
            <w:shd w:val="clear" w:color="auto" w:fill="auto"/>
            <w:vAlign w:val="center"/>
            <w:hideMark/>
          </w:tcPr>
          <w:p w14:paraId="2DFA2B34" w14:textId="77777777" w:rsidR="009235B1" w:rsidRPr="00473F2D" w:rsidRDefault="009235B1" w:rsidP="006519AE">
            <w:pPr>
              <w:rPr>
                <w:rFonts w:ascii="Arial" w:hAnsi="Arial" w:cs="Arial"/>
                <w:b/>
                <w:bCs/>
                <w:color w:val="000000"/>
                <w:sz w:val="18"/>
                <w:szCs w:val="18"/>
              </w:rPr>
            </w:pPr>
          </w:p>
        </w:tc>
        <w:tc>
          <w:tcPr>
            <w:tcW w:w="2365" w:type="dxa"/>
            <w:gridSpan w:val="3"/>
            <w:tcBorders>
              <w:top w:val="nil"/>
              <w:left w:val="nil"/>
              <w:bottom w:val="single" w:sz="8" w:space="0" w:color="auto"/>
              <w:right w:val="nil"/>
            </w:tcBorders>
            <w:shd w:val="clear" w:color="auto" w:fill="auto"/>
            <w:vAlign w:val="center"/>
            <w:hideMark/>
          </w:tcPr>
          <w:p w14:paraId="715832DE" w14:textId="77777777" w:rsidR="009235B1" w:rsidRPr="00473F2D" w:rsidRDefault="009235B1" w:rsidP="006519AE">
            <w:pPr>
              <w:jc w:val="right"/>
              <w:rPr>
                <w:rFonts w:ascii="Arial" w:hAnsi="Arial" w:cs="Arial"/>
                <w:b/>
                <w:bCs/>
                <w:color w:val="000000" w:themeColor="text1"/>
                <w:sz w:val="18"/>
                <w:szCs w:val="18"/>
              </w:rPr>
            </w:pPr>
            <w:r w:rsidRPr="00473F2D">
              <w:rPr>
                <w:rFonts w:ascii="Arial" w:hAnsi="Arial" w:cs="Arial"/>
                <w:b/>
                <w:bCs/>
                <w:color w:val="000000"/>
                <w:sz w:val="18"/>
                <w:szCs w:val="18"/>
              </w:rPr>
              <w:t>-</w:t>
            </w:r>
          </w:p>
        </w:tc>
        <w:tc>
          <w:tcPr>
            <w:tcW w:w="270" w:type="dxa"/>
            <w:tcBorders>
              <w:top w:val="nil"/>
              <w:left w:val="nil"/>
              <w:bottom w:val="nil"/>
              <w:right w:val="nil"/>
            </w:tcBorders>
            <w:shd w:val="clear" w:color="auto" w:fill="auto"/>
            <w:vAlign w:val="center"/>
            <w:hideMark/>
          </w:tcPr>
          <w:p w14:paraId="5FA46BB4" w14:textId="77777777" w:rsidR="009235B1" w:rsidRPr="00473F2D" w:rsidRDefault="009235B1" w:rsidP="006519AE">
            <w:pPr>
              <w:jc w:val="right"/>
              <w:rPr>
                <w:rFonts w:ascii="Arial" w:hAnsi="Arial" w:cs="Arial"/>
                <w:b/>
                <w:bCs/>
                <w:color w:val="000000" w:themeColor="text1"/>
                <w:sz w:val="18"/>
                <w:szCs w:val="18"/>
              </w:rPr>
            </w:pPr>
          </w:p>
        </w:tc>
        <w:tc>
          <w:tcPr>
            <w:tcW w:w="2344" w:type="dxa"/>
            <w:gridSpan w:val="2"/>
            <w:tcBorders>
              <w:top w:val="nil"/>
              <w:left w:val="nil"/>
              <w:bottom w:val="single" w:sz="8" w:space="0" w:color="auto"/>
              <w:right w:val="nil"/>
            </w:tcBorders>
            <w:shd w:val="clear" w:color="auto" w:fill="auto"/>
            <w:vAlign w:val="center"/>
            <w:hideMark/>
          </w:tcPr>
          <w:p w14:paraId="41C4B860" w14:textId="7CEF458C" w:rsidR="009235B1" w:rsidRPr="00473F2D" w:rsidRDefault="00D127ED" w:rsidP="006519AE">
            <w:pPr>
              <w:jc w:val="right"/>
              <w:rPr>
                <w:rFonts w:ascii="Arial" w:hAnsi="Arial" w:cs="Arial"/>
                <w:b/>
                <w:bCs/>
                <w:color w:val="000000" w:themeColor="text1"/>
                <w:sz w:val="18"/>
                <w:szCs w:val="18"/>
              </w:rPr>
            </w:pPr>
            <w:r w:rsidRPr="00473F2D">
              <w:rPr>
                <w:rFonts w:ascii="Arial" w:hAnsi="Arial" w:cs="Arial"/>
                <w:b/>
                <w:bCs/>
                <w:color w:val="000000" w:themeColor="text1"/>
                <w:sz w:val="18"/>
                <w:szCs w:val="18"/>
              </w:rPr>
              <w:t>-</w:t>
            </w:r>
          </w:p>
        </w:tc>
      </w:tr>
      <w:tr w:rsidR="009235B1" w:rsidRPr="00473F2D" w14:paraId="0D987BF1" w14:textId="77777777" w:rsidTr="006519AE">
        <w:trPr>
          <w:trHeight w:val="246"/>
        </w:trPr>
        <w:tc>
          <w:tcPr>
            <w:tcW w:w="4856" w:type="dxa"/>
            <w:gridSpan w:val="2"/>
            <w:tcBorders>
              <w:top w:val="nil"/>
              <w:left w:val="nil"/>
              <w:bottom w:val="nil"/>
              <w:right w:val="nil"/>
            </w:tcBorders>
            <w:shd w:val="clear" w:color="auto" w:fill="auto"/>
            <w:vAlign w:val="center"/>
            <w:hideMark/>
          </w:tcPr>
          <w:p w14:paraId="246CF73C" w14:textId="77777777" w:rsidR="009235B1" w:rsidRPr="00473F2D" w:rsidRDefault="009235B1" w:rsidP="006519AE">
            <w:pPr>
              <w:jc w:val="right"/>
              <w:rPr>
                <w:rFonts w:ascii="Arial" w:hAnsi="Arial" w:cs="Arial"/>
                <w:b/>
                <w:bCs/>
                <w:color w:val="000000"/>
                <w:sz w:val="18"/>
                <w:szCs w:val="18"/>
              </w:rPr>
            </w:pPr>
          </w:p>
        </w:tc>
        <w:tc>
          <w:tcPr>
            <w:tcW w:w="245" w:type="dxa"/>
            <w:tcBorders>
              <w:top w:val="nil"/>
              <w:left w:val="nil"/>
              <w:bottom w:val="nil"/>
              <w:right w:val="nil"/>
            </w:tcBorders>
            <w:shd w:val="clear" w:color="auto" w:fill="auto"/>
            <w:vAlign w:val="center"/>
            <w:hideMark/>
          </w:tcPr>
          <w:p w14:paraId="03557F62" w14:textId="77777777" w:rsidR="009235B1" w:rsidRPr="00473F2D" w:rsidRDefault="009235B1" w:rsidP="006519AE">
            <w:pPr>
              <w:rPr>
                <w:sz w:val="20"/>
                <w:szCs w:val="20"/>
              </w:rPr>
            </w:pPr>
          </w:p>
        </w:tc>
        <w:tc>
          <w:tcPr>
            <w:tcW w:w="2365" w:type="dxa"/>
            <w:gridSpan w:val="3"/>
            <w:tcBorders>
              <w:top w:val="nil"/>
              <w:left w:val="nil"/>
              <w:bottom w:val="nil"/>
              <w:right w:val="nil"/>
            </w:tcBorders>
            <w:shd w:val="clear" w:color="auto" w:fill="auto"/>
            <w:vAlign w:val="center"/>
            <w:hideMark/>
          </w:tcPr>
          <w:p w14:paraId="02048A21" w14:textId="77777777" w:rsidR="009235B1" w:rsidRPr="00473F2D" w:rsidRDefault="009235B1" w:rsidP="006519AE">
            <w:pPr>
              <w:ind w:firstLineChars="200" w:firstLine="400"/>
              <w:rPr>
                <w:color w:val="000000" w:themeColor="text1"/>
                <w:sz w:val="20"/>
                <w:szCs w:val="20"/>
              </w:rPr>
            </w:pPr>
          </w:p>
        </w:tc>
        <w:tc>
          <w:tcPr>
            <w:tcW w:w="270" w:type="dxa"/>
            <w:tcBorders>
              <w:top w:val="nil"/>
              <w:left w:val="nil"/>
              <w:bottom w:val="nil"/>
              <w:right w:val="nil"/>
            </w:tcBorders>
            <w:shd w:val="clear" w:color="auto" w:fill="auto"/>
            <w:vAlign w:val="center"/>
            <w:hideMark/>
          </w:tcPr>
          <w:p w14:paraId="0333B7F5" w14:textId="77777777" w:rsidR="009235B1" w:rsidRPr="00473F2D" w:rsidRDefault="009235B1" w:rsidP="006519AE">
            <w:pPr>
              <w:jc w:val="right"/>
              <w:rPr>
                <w:color w:val="000000" w:themeColor="text1"/>
                <w:sz w:val="20"/>
                <w:szCs w:val="20"/>
              </w:rPr>
            </w:pPr>
          </w:p>
        </w:tc>
        <w:tc>
          <w:tcPr>
            <w:tcW w:w="2344" w:type="dxa"/>
            <w:gridSpan w:val="2"/>
            <w:tcBorders>
              <w:top w:val="nil"/>
              <w:left w:val="nil"/>
              <w:bottom w:val="nil"/>
              <w:right w:val="nil"/>
            </w:tcBorders>
            <w:shd w:val="clear" w:color="auto" w:fill="auto"/>
            <w:vAlign w:val="center"/>
            <w:hideMark/>
          </w:tcPr>
          <w:p w14:paraId="7224ECAC" w14:textId="77777777" w:rsidR="009235B1" w:rsidRPr="00473F2D" w:rsidRDefault="009235B1" w:rsidP="006519AE">
            <w:pPr>
              <w:ind w:firstLineChars="200" w:firstLine="400"/>
              <w:rPr>
                <w:color w:val="000000" w:themeColor="text1"/>
                <w:sz w:val="20"/>
                <w:szCs w:val="20"/>
              </w:rPr>
            </w:pPr>
          </w:p>
        </w:tc>
      </w:tr>
      <w:tr w:rsidR="009235B1" w:rsidRPr="00473F2D" w14:paraId="6D2D07E2" w14:textId="77777777" w:rsidTr="006519AE">
        <w:trPr>
          <w:trHeight w:val="411"/>
        </w:trPr>
        <w:tc>
          <w:tcPr>
            <w:tcW w:w="4856" w:type="dxa"/>
            <w:gridSpan w:val="2"/>
            <w:tcBorders>
              <w:top w:val="nil"/>
              <w:left w:val="nil"/>
              <w:bottom w:val="nil"/>
              <w:right w:val="nil"/>
            </w:tcBorders>
            <w:shd w:val="clear" w:color="auto" w:fill="auto"/>
            <w:vAlign w:val="center"/>
            <w:hideMark/>
          </w:tcPr>
          <w:p w14:paraId="2DD78952" w14:textId="77777777" w:rsidR="009235B1" w:rsidRPr="00473F2D" w:rsidRDefault="009235B1" w:rsidP="006519AE">
            <w:pPr>
              <w:rPr>
                <w:rFonts w:ascii="Arial" w:hAnsi="Arial" w:cs="Arial"/>
                <w:color w:val="000000"/>
                <w:sz w:val="18"/>
                <w:szCs w:val="18"/>
              </w:rPr>
            </w:pPr>
            <w:r w:rsidRPr="00473F2D">
              <w:rPr>
                <w:rFonts w:ascii="Arial" w:hAnsi="Arial" w:cs="Arial"/>
                <w:sz w:val="18"/>
                <w:szCs w:val="18"/>
              </w:rPr>
              <w:t>Grynoji suma, perkelta į pelno (nuostolių) ataskaitą (galimas parduoti finansinis turtas)</w:t>
            </w:r>
          </w:p>
        </w:tc>
        <w:tc>
          <w:tcPr>
            <w:tcW w:w="245" w:type="dxa"/>
            <w:tcBorders>
              <w:top w:val="nil"/>
              <w:left w:val="nil"/>
              <w:bottom w:val="nil"/>
              <w:right w:val="nil"/>
            </w:tcBorders>
            <w:shd w:val="clear" w:color="auto" w:fill="auto"/>
            <w:vAlign w:val="center"/>
            <w:hideMark/>
          </w:tcPr>
          <w:p w14:paraId="40BBCE2E" w14:textId="77777777" w:rsidR="009235B1" w:rsidRPr="00473F2D" w:rsidRDefault="009235B1" w:rsidP="006519AE">
            <w:pPr>
              <w:rPr>
                <w:rFonts w:ascii="Arial" w:hAnsi="Arial" w:cs="Arial"/>
                <w:color w:val="000000"/>
                <w:sz w:val="18"/>
                <w:szCs w:val="18"/>
              </w:rPr>
            </w:pPr>
          </w:p>
        </w:tc>
        <w:tc>
          <w:tcPr>
            <w:tcW w:w="2365" w:type="dxa"/>
            <w:gridSpan w:val="3"/>
            <w:tcBorders>
              <w:top w:val="nil"/>
              <w:left w:val="nil"/>
              <w:bottom w:val="nil"/>
              <w:right w:val="nil"/>
            </w:tcBorders>
            <w:shd w:val="clear" w:color="auto" w:fill="auto"/>
            <w:vAlign w:val="center"/>
            <w:hideMark/>
          </w:tcPr>
          <w:p w14:paraId="7FE187CF" w14:textId="77777777" w:rsidR="009235B1" w:rsidRPr="00473F2D" w:rsidRDefault="009235B1" w:rsidP="006519AE">
            <w:pPr>
              <w:jc w:val="right"/>
              <w:rPr>
                <w:rFonts w:ascii="Arial" w:hAnsi="Arial" w:cs="Arial"/>
                <w:color w:val="000000" w:themeColor="text1"/>
                <w:sz w:val="18"/>
                <w:szCs w:val="18"/>
              </w:rPr>
            </w:pPr>
            <w:r w:rsidRPr="00473F2D">
              <w:rPr>
                <w:rFonts w:ascii="Arial" w:hAnsi="Arial" w:cs="Arial"/>
                <w:color w:val="000000"/>
                <w:sz w:val="18"/>
                <w:szCs w:val="18"/>
              </w:rPr>
              <w:t>-</w:t>
            </w:r>
          </w:p>
        </w:tc>
        <w:tc>
          <w:tcPr>
            <w:tcW w:w="270" w:type="dxa"/>
            <w:tcBorders>
              <w:top w:val="nil"/>
              <w:left w:val="nil"/>
              <w:bottom w:val="nil"/>
              <w:right w:val="nil"/>
            </w:tcBorders>
            <w:shd w:val="clear" w:color="auto" w:fill="auto"/>
            <w:vAlign w:val="center"/>
            <w:hideMark/>
          </w:tcPr>
          <w:p w14:paraId="0A240CE2" w14:textId="77777777" w:rsidR="009235B1" w:rsidRPr="00473F2D" w:rsidRDefault="009235B1" w:rsidP="006519AE">
            <w:pPr>
              <w:jc w:val="right"/>
              <w:rPr>
                <w:rFonts w:ascii="Arial" w:hAnsi="Arial" w:cs="Arial"/>
                <w:color w:val="000000" w:themeColor="text1"/>
                <w:sz w:val="18"/>
                <w:szCs w:val="18"/>
              </w:rPr>
            </w:pPr>
          </w:p>
        </w:tc>
        <w:tc>
          <w:tcPr>
            <w:tcW w:w="2344" w:type="dxa"/>
            <w:gridSpan w:val="2"/>
            <w:tcBorders>
              <w:top w:val="nil"/>
              <w:left w:val="nil"/>
              <w:bottom w:val="nil"/>
              <w:right w:val="nil"/>
            </w:tcBorders>
            <w:shd w:val="clear" w:color="auto" w:fill="auto"/>
            <w:vAlign w:val="center"/>
            <w:hideMark/>
          </w:tcPr>
          <w:p w14:paraId="240EF72C" w14:textId="77777777" w:rsidR="009235B1" w:rsidRPr="00473F2D" w:rsidRDefault="009235B1" w:rsidP="006519AE">
            <w:pPr>
              <w:jc w:val="right"/>
              <w:rPr>
                <w:rFonts w:ascii="Arial" w:hAnsi="Arial" w:cs="Arial"/>
                <w:color w:val="000000" w:themeColor="text1"/>
                <w:sz w:val="18"/>
                <w:szCs w:val="18"/>
              </w:rPr>
            </w:pPr>
            <w:r w:rsidRPr="00473F2D">
              <w:rPr>
                <w:rFonts w:ascii="Arial" w:hAnsi="Arial" w:cs="Arial"/>
                <w:color w:val="000000"/>
                <w:sz w:val="18"/>
                <w:szCs w:val="18"/>
              </w:rPr>
              <w:t>-</w:t>
            </w:r>
          </w:p>
        </w:tc>
      </w:tr>
      <w:tr w:rsidR="009235B1" w:rsidRPr="00473F2D" w14:paraId="7A3DF446" w14:textId="77777777" w:rsidTr="006519AE">
        <w:trPr>
          <w:trHeight w:val="246"/>
        </w:trPr>
        <w:tc>
          <w:tcPr>
            <w:tcW w:w="4856" w:type="dxa"/>
            <w:gridSpan w:val="2"/>
            <w:tcBorders>
              <w:top w:val="nil"/>
              <w:left w:val="nil"/>
              <w:bottom w:val="nil"/>
              <w:right w:val="nil"/>
            </w:tcBorders>
            <w:shd w:val="clear" w:color="auto" w:fill="auto"/>
            <w:vAlign w:val="center"/>
            <w:hideMark/>
          </w:tcPr>
          <w:p w14:paraId="73944C14" w14:textId="77777777" w:rsidR="009235B1" w:rsidRPr="00473F2D" w:rsidRDefault="009235B1" w:rsidP="006519AE">
            <w:pPr>
              <w:rPr>
                <w:rFonts w:ascii="Arial" w:hAnsi="Arial" w:cs="Arial"/>
                <w:color w:val="000000"/>
                <w:sz w:val="18"/>
                <w:szCs w:val="18"/>
              </w:rPr>
            </w:pPr>
            <w:r w:rsidRPr="00473F2D">
              <w:rPr>
                <w:rFonts w:ascii="Arial" w:hAnsi="Arial" w:cs="Arial"/>
                <w:sz w:val="18"/>
                <w:szCs w:val="18"/>
              </w:rPr>
              <w:t>Susiję mokesčiai</w:t>
            </w:r>
          </w:p>
        </w:tc>
        <w:tc>
          <w:tcPr>
            <w:tcW w:w="245" w:type="dxa"/>
            <w:tcBorders>
              <w:top w:val="nil"/>
              <w:left w:val="nil"/>
              <w:bottom w:val="nil"/>
              <w:right w:val="nil"/>
            </w:tcBorders>
            <w:shd w:val="clear" w:color="auto" w:fill="auto"/>
            <w:vAlign w:val="center"/>
            <w:hideMark/>
          </w:tcPr>
          <w:p w14:paraId="1B379986" w14:textId="77777777" w:rsidR="009235B1" w:rsidRPr="00473F2D" w:rsidRDefault="009235B1" w:rsidP="006519AE">
            <w:pPr>
              <w:rPr>
                <w:rFonts w:ascii="Arial" w:hAnsi="Arial" w:cs="Arial"/>
                <w:color w:val="000000"/>
                <w:sz w:val="18"/>
                <w:szCs w:val="18"/>
              </w:rPr>
            </w:pPr>
          </w:p>
        </w:tc>
        <w:tc>
          <w:tcPr>
            <w:tcW w:w="2365" w:type="dxa"/>
            <w:gridSpan w:val="3"/>
            <w:tcBorders>
              <w:top w:val="nil"/>
              <w:left w:val="nil"/>
              <w:bottom w:val="nil"/>
              <w:right w:val="nil"/>
            </w:tcBorders>
            <w:shd w:val="clear" w:color="auto" w:fill="auto"/>
            <w:vAlign w:val="center"/>
            <w:hideMark/>
          </w:tcPr>
          <w:p w14:paraId="3F095FB4" w14:textId="77777777" w:rsidR="009235B1" w:rsidRPr="00473F2D" w:rsidRDefault="009235B1" w:rsidP="006519AE">
            <w:pPr>
              <w:jc w:val="right"/>
              <w:rPr>
                <w:rFonts w:ascii="Arial" w:hAnsi="Arial" w:cs="Arial"/>
                <w:color w:val="000000" w:themeColor="text1"/>
                <w:sz w:val="18"/>
                <w:szCs w:val="18"/>
              </w:rPr>
            </w:pPr>
            <w:r w:rsidRPr="00473F2D">
              <w:rPr>
                <w:rFonts w:ascii="Arial" w:hAnsi="Arial" w:cs="Arial"/>
                <w:color w:val="000000"/>
                <w:sz w:val="18"/>
                <w:szCs w:val="18"/>
              </w:rPr>
              <w:t>-</w:t>
            </w:r>
          </w:p>
        </w:tc>
        <w:tc>
          <w:tcPr>
            <w:tcW w:w="270" w:type="dxa"/>
            <w:tcBorders>
              <w:top w:val="nil"/>
              <w:left w:val="nil"/>
              <w:bottom w:val="nil"/>
              <w:right w:val="nil"/>
            </w:tcBorders>
            <w:shd w:val="clear" w:color="auto" w:fill="auto"/>
            <w:vAlign w:val="center"/>
            <w:hideMark/>
          </w:tcPr>
          <w:p w14:paraId="65A954CE" w14:textId="77777777" w:rsidR="009235B1" w:rsidRPr="00473F2D" w:rsidRDefault="009235B1" w:rsidP="006519AE">
            <w:pPr>
              <w:jc w:val="right"/>
              <w:rPr>
                <w:rFonts w:ascii="Arial" w:hAnsi="Arial" w:cs="Arial"/>
                <w:color w:val="000000" w:themeColor="text1"/>
                <w:sz w:val="18"/>
                <w:szCs w:val="18"/>
              </w:rPr>
            </w:pPr>
          </w:p>
        </w:tc>
        <w:tc>
          <w:tcPr>
            <w:tcW w:w="2344" w:type="dxa"/>
            <w:gridSpan w:val="2"/>
            <w:tcBorders>
              <w:top w:val="nil"/>
              <w:left w:val="nil"/>
              <w:bottom w:val="nil"/>
              <w:right w:val="nil"/>
            </w:tcBorders>
            <w:shd w:val="clear" w:color="auto" w:fill="auto"/>
            <w:vAlign w:val="center"/>
            <w:hideMark/>
          </w:tcPr>
          <w:p w14:paraId="2C274990" w14:textId="77777777" w:rsidR="009235B1" w:rsidRPr="00473F2D" w:rsidRDefault="009235B1" w:rsidP="006519AE">
            <w:pPr>
              <w:jc w:val="right"/>
              <w:rPr>
                <w:rFonts w:ascii="Arial" w:hAnsi="Arial" w:cs="Arial"/>
                <w:color w:val="000000" w:themeColor="text1"/>
                <w:sz w:val="18"/>
                <w:szCs w:val="18"/>
              </w:rPr>
            </w:pPr>
            <w:r w:rsidRPr="00473F2D">
              <w:rPr>
                <w:rFonts w:ascii="Arial" w:hAnsi="Arial" w:cs="Arial"/>
                <w:color w:val="000000"/>
                <w:sz w:val="18"/>
                <w:szCs w:val="18"/>
              </w:rPr>
              <w:t>-</w:t>
            </w:r>
          </w:p>
        </w:tc>
      </w:tr>
      <w:tr w:rsidR="009235B1" w:rsidRPr="00473F2D" w14:paraId="158A90BE" w14:textId="77777777" w:rsidTr="006519AE">
        <w:trPr>
          <w:trHeight w:val="246"/>
        </w:trPr>
        <w:tc>
          <w:tcPr>
            <w:tcW w:w="4856" w:type="dxa"/>
            <w:gridSpan w:val="2"/>
            <w:tcBorders>
              <w:top w:val="nil"/>
              <w:left w:val="nil"/>
              <w:bottom w:val="nil"/>
              <w:right w:val="nil"/>
            </w:tcBorders>
            <w:shd w:val="clear" w:color="auto" w:fill="auto"/>
            <w:vAlign w:val="center"/>
            <w:hideMark/>
          </w:tcPr>
          <w:p w14:paraId="35D10EE7" w14:textId="77777777" w:rsidR="009235B1" w:rsidRPr="00473F2D" w:rsidRDefault="009235B1" w:rsidP="006519AE">
            <w:pPr>
              <w:rPr>
                <w:rFonts w:ascii="Arial" w:hAnsi="Arial" w:cs="Arial"/>
                <w:color w:val="000000"/>
                <w:sz w:val="18"/>
                <w:szCs w:val="18"/>
              </w:rPr>
            </w:pPr>
          </w:p>
        </w:tc>
        <w:tc>
          <w:tcPr>
            <w:tcW w:w="245" w:type="dxa"/>
            <w:tcBorders>
              <w:top w:val="nil"/>
              <w:left w:val="nil"/>
              <w:bottom w:val="nil"/>
              <w:right w:val="nil"/>
            </w:tcBorders>
            <w:shd w:val="clear" w:color="auto" w:fill="auto"/>
            <w:vAlign w:val="center"/>
            <w:hideMark/>
          </w:tcPr>
          <w:p w14:paraId="303575EE" w14:textId="77777777" w:rsidR="009235B1" w:rsidRPr="00473F2D" w:rsidRDefault="009235B1" w:rsidP="006519AE">
            <w:pPr>
              <w:rPr>
                <w:sz w:val="20"/>
                <w:szCs w:val="20"/>
              </w:rPr>
            </w:pPr>
          </w:p>
        </w:tc>
        <w:tc>
          <w:tcPr>
            <w:tcW w:w="2365" w:type="dxa"/>
            <w:gridSpan w:val="3"/>
            <w:tcBorders>
              <w:top w:val="nil"/>
              <w:left w:val="nil"/>
              <w:bottom w:val="nil"/>
              <w:right w:val="nil"/>
            </w:tcBorders>
            <w:shd w:val="clear" w:color="auto" w:fill="auto"/>
            <w:vAlign w:val="center"/>
            <w:hideMark/>
          </w:tcPr>
          <w:p w14:paraId="0DFA0647" w14:textId="77777777" w:rsidR="009235B1" w:rsidRPr="00473F2D" w:rsidRDefault="009235B1" w:rsidP="006519AE">
            <w:pPr>
              <w:rPr>
                <w:color w:val="000000" w:themeColor="text1"/>
                <w:sz w:val="20"/>
                <w:szCs w:val="20"/>
              </w:rPr>
            </w:pPr>
          </w:p>
        </w:tc>
        <w:tc>
          <w:tcPr>
            <w:tcW w:w="270" w:type="dxa"/>
            <w:tcBorders>
              <w:top w:val="nil"/>
              <w:left w:val="nil"/>
              <w:bottom w:val="nil"/>
              <w:right w:val="nil"/>
            </w:tcBorders>
            <w:shd w:val="clear" w:color="auto" w:fill="auto"/>
            <w:vAlign w:val="center"/>
            <w:hideMark/>
          </w:tcPr>
          <w:p w14:paraId="4BCF8AF6" w14:textId="77777777" w:rsidR="009235B1" w:rsidRPr="00473F2D" w:rsidRDefault="009235B1" w:rsidP="006519AE">
            <w:pPr>
              <w:jc w:val="right"/>
              <w:rPr>
                <w:color w:val="000000" w:themeColor="text1"/>
                <w:sz w:val="20"/>
                <w:szCs w:val="20"/>
              </w:rPr>
            </w:pPr>
          </w:p>
        </w:tc>
        <w:tc>
          <w:tcPr>
            <w:tcW w:w="2344" w:type="dxa"/>
            <w:gridSpan w:val="2"/>
            <w:tcBorders>
              <w:top w:val="nil"/>
              <w:left w:val="nil"/>
              <w:bottom w:val="nil"/>
              <w:right w:val="nil"/>
            </w:tcBorders>
            <w:shd w:val="clear" w:color="auto" w:fill="auto"/>
            <w:vAlign w:val="center"/>
            <w:hideMark/>
          </w:tcPr>
          <w:p w14:paraId="7412EFE8" w14:textId="77777777" w:rsidR="009235B1" w:rsidRPr="00473F2D" w:rsidRDefault="009235B1" w:rsidP="006519AE">
            <w:pPr>
              <w:rPr>
                <w:color w:val="000000" w:themeColor="text1"/>
                <w:sz w:val="20"/>
                <w:szCs w:val="20"/>
              </w:rPr>
            </w:pPr>
          </w:p>
        </w:tc>
      </w:tr>
      <w:tr w:rsidR="009235B1" w:rsidRPr="00473F2D" w14:paraId="67FD082D" w14:textId="77777777" w:rsidTr="006519AE">
        <w:trPr>
          <w:trHeight w:val="232"/>
        </w:trPr>
        <w:tc>
          <w:tcPr>
            <w:tcW w:w="4856" w:type="dxa"/>
            <w:gridSpan w:val="2"/>
            <w:tcBorders>
              <w:top w:val="nil"/>
              <w:left w:val="nil"/>
              <w:bottom w:val="nil"/>
              <w:right w:val="nil"/>
            </w:tcBorders>
            <w:shd w:val="clear" w:color="auto" w:fill="auto"/>
            <w:vAlign w:val="center"/>
            <w:hideMark/>
          </w:tcPr>
          <w:p w14:paraId="7FDF8D6E" w14:textId="77777777" w:rsidR="009235B1" w:rsidRPr="00473F2D" w:rsidRDefault="009235B1" w:rsidP="006519AE">
            <w:pPr>
              <w:rPr>
                <w:rFonts w:ascii="Arial" w:hAnsi="Arial" w:cs="Arial"/>
                <w:b/>
                <w:bCs/>
                <w:color w:val="000000"/>
                <w:sz w:val="18"/>
                <w:szCs w:val="18"/>
              </w:rPr>
            </w:pPr>
            <w:r w:rsidRPr="00473F2D">
              <w:rPr>
                <w:rFonts w:ascii="Arial" w:hAnsi="Arial" w:cs="Arial"/>
                <w:b/>
                <w:bCs/>
                <w:sz w:val="18"/>
                <w:szCs w:val="18"/>
              </w:rPr>
              <w:t>Kitos bendrosios pajamos (sąnaudos), grynasis mokestinis rezultatas</w:t>
            </w:r>
          </w:p>
        </w:tc>
        <w:tc>
          <w:tcPr>
            <w:tcW w:w="245" w:type="dxa"/>
            <w:tcBorders>
              <w:top w:val="nil"/>
              <w:left w:val="nil"/>
              <w:bottom w:val="nil"/>
              <w:right w:val="nil"/>
            </w:tcBorders>
            <w:shd w:val="clear" w:color="auto" w:fill="auto"/>
            <w:vAlign w:val="center"/>
            <w:hideMark/>
          </w:tcPr>
          <w:p w14:paraId="3E41AEF2" w14:textId="77777777" w:rsidR="009235B1" w:rsidRPr="00473F2D" w:rsidRDefault="009235B1" w:rsidP="006519AE">
            <w:pPr>
              <w:rPr>
                <w:rFonts w:ascii="Arial" w:hAnsi="Arial" w:cs="Arial"/>
                <w:b/>
                <w:bCs/>
                <w:color w:val="000000"/>
                <w:sz w:val="18"/>
                <w:szCs w:val="18"/>
              </w:rPr>
            </w:pPr>
          </w:p>
        </w:tc>
        <w:tc>
          <w:tcPr>
            <w:tcW w:w="2365" w:type="dxa"/>
            <w:gridSpan w:val="3"/>
            <w:tcBorders>
              <w:top w:val="nil"/>
              <w:left w:val="nil"/>
              <w:bottom w:val="single" w:sz="8" w:space="0" w:color="auto"/>
              <w:right w:val="nil"/>
            </w:tcBorders>
            <w:shd w:val="clear" w:color="auto" w:fill="auto"/>
            <w:vAlign w:val="center"/>
            <w:hideMark/>
          </w:tcPr>
          <w:p w14:paraId="78E148A9" w14:textId="77777777" w:rsidR="009235B1" w:rsidRPr="00473F2D" w:rsidRDefault="009235B1" w:rsidP="006519AE">
            <w:pPr>
              <w:jc w:val="right"/>
              <w:rPr>
                <w:rFonts w:ascii="Arial" w:hAnsi="Arial" w:cs="Arial"/>
                <w:b/>
                <w:bCs/>
                <w:color w:val="000000" w:themeColor="text1"/>
                <w:sz w:val="18"/>
                <w:szCs w:val="18"/>
              </w:rPr>
            </w:pPr>
            <w:r w:rsidRPr="00473F2D">
              <w:rPr>
                <w:rFonts w:ascii="Arial" w:hAnsi="Arial" w:cs="Arial"/>
                <w:b/>
                <w:bCs/>
                <w:color w:val="000000"/>
                <w:sz w:val="18"/>
                <w:szCs w:val="18"/>
              </w:rPr>
              <w:t>-</w:t>
            </w:r>
          </w:p>
        </w:tc>
        <w:tc>
          <w:tcPr>
            <w:tcW w:w="270" w:type="dxa"/>
            <w:tcBorders>
              <w:top w:val="nil"/>
              <w:left w:val="nil"/>
              <w:bottom w:val="nil"/>
              <w:right w:val="nil"/>
            </w:tcBorders>
            <w:shd w:val="clear" w:color="auto" w:fill="auto"/>
            <w:vAlign w:val="center"/>
            <w:hideMark/>
          </w:tcPr>
          <w:p w14:paraId="75AD77EC" w14:textId="77777777" w:rsidR="009235B1" w:rsidRPr="00473F2D" w:rsidRDefault="009235B1" w:rsidP="006519AE">
            <w:pPr>
              <w:jc w:val="right"/>
              <w:rPr>
                <w:rFonts w:ascii="Arial" w:hAnsi="Arial" w:cs="Arial"/>
                <w:b/>
                <w:bCs/>
                <w:color w:val="000000" w:themeColor="text1"/>
                <w:sz w:val="18"/>
                <w:szCs w:val="18"/>
              </w:rPr>
            </w:pPr>
          </w:p>
        </w:tc>
        <w:tc>
          <w:tcPr>
            <w:tcW w:w="2344" w:type="dxa"/>
            <w:gridSpan w:val="2"/>
            <w:tcBorders>
              <w:top w:val="nil"/>
              <w:left w:val="nil"/>
              <w:bottom w:val="single" w:sz="8" w:space="0" w:color="auto"/>
              <w:right w:val="nil"/>
            </w:tcBorders>
            <w:shd w:val="clear" w:color="auto" w:fill="auto"/>
            <w:vAlign w:val="center"/>
            <w:hideMark/>
          </w:tcPr>
          <w:p w14:paraId="1ADE94BE" w14:textId="37FF3003" w:rsidR="009235B1" w:rsidRPr="00473F2D" w:rsidRDefault="00D127ED" w:rsidP="006519AE">
            <w:pPr>
              <w:jc w:val="right"/>
              <w:rPr>
                <w:rFonts w:ascii="Arial" w:hAnsi="Arial" w:cs="Arial"/>
                <w:b/>
                <w:bCs/>
                <w:color w:val="000000" w:themeColor="text1"/>
                <w:sz w:val="18"/>
                <w:szCs w:val="18"/>
              </w:rPr>
            </w:pPr>
            <w:r w:rsidRPr="00473F2D">
              <w:rPr>
                <w:rFonts w:ascii="Arial" w:hAnsi="Arial" w:cs="Arial"/>
                <w:b/>
                <w:bCs/>
                <w:color w:val="000000" w:themeColor="text1"/>
                <w:sz w:val="18"/>
                <w:szCs w:val="18"/>
              </w:rPr>
              <w:t>-</w:t>
            </w:r>
          </w:p>
        </w:tc>
      </w:tr>
      <w:tr w:rsidR="009235B1" w:rsidRPr="00473F2D" w14:paraId="3A5805C2" w14:textId="77777777" w:rsidTr="006519AE">
        <w:trPr>
          <w:trHeight w:val="246"/>
        </w:trPr>
        <w:tc>
          <w:tcPr>
            <w:tcW w:w="4856" w:type="dxa"/>
            <w:gridSpan w:val="2"/>
            <w:tcBorders>
              <w:top w:val="nil"/>
              <w:left w:val="nil"/>
              <w:bottom w:val="nil"/>
              <w:right w:val="nil"/>
            </w:tcBorders>
            <w:shd w:val="clear" w:color="auto" w:fill="auto"/>
            <w:vAlign w:val="center"/>
            <w:hideMark/>
          </w:tcPr>
          <w:p w14:paraId="712F874D" w14:textId="77777777" w:rsidR="009235B1" w:rsidRPr="00473F2D" w:rsidRDefault="009235B1" w:rsidP="006519AE">
            <w:pPr>
              <w:jc w:val="right"/>
              <w:rPr>
                <w:rFonts w:ascii="Arial" w:hAnsi="Arial" w:cs="Arial"/>
                <w:b/>
                <w:bCs/>
                <w:color w:val="000000"/>
                <w:sz w:val="18"/>
                <w:szCs w:val="18"/>
              </w:rPr>
            </w:pPr>
          </w:p>
        </w:tc>
        <w:tc>
          <w:tcPr>
            <w:tcW w:w="245" w:type="dxa"/>
            <w:tcBorders>
              <w:top w:val="nil"/>
              <w:left w:val="nil"/>
              <w:bottom w:val="nil"/>
              <w:right w:val="nil"/>
            </w:tcBorders>
            <w:shd w:val="clear" w:color="auto" w:fill="auto"/>
            <w:vAlign w:val="center"/>
            <w:hideMark/>
          </w:tcPr>
          <w:p w14:paraId="476696D3" w14:textId="77777777" w:rsidR="009235B1" w:rsidRPr="00473F2D" w:rsidRDefault="009235B1" w:rsidP="006519AE">
            <w:pPr>
              <w:rPr>
                <w:sz w:val="20"/>
                <w:szCs w:val="20"/>
              </w:rPr>
            </w:pPr>
          </w:p>
        </w:tc>
        <w:tc>
          <w:tcPr>
            <w:tcW w:w="2365" w:type="dxa"/>
            <w:gridSpan w:val="3"/>
            <w:tcBorders>
              <w:top w:val="nil"/>
              <w:left w:val="nil"/>
              <w:bottom w:val="nil"/>
              <w:right w:val="nil"/>
            </w:tcBorders>
            <w:shd w:val="clear" w:color="auto" w:fill="auto"/>
            <w:vAlign w:val="center"/>
            <w:hideMark/>
          </w:tcPr>
          <w:p w14:paraId="45B4EE40" w14:textId="77777777" w:rsidR="009235B1" w:rsidRPr="00473F2D" w:rsidRDefault="009235B1" w:rsidP="006519AE">
            <w:pPr>
              <w:ind w:firstLineChars="500" w:firstLine="1000"/>
              <w:rPr>
                <w:color w:val="000000" w:themeColor="text1"/>
                <w:sz w:val="20"/>
                <w:szCs w:val="20"/>
              </w:rPr>
            </w:pPr>
          </w:p>
        </w:tc>
        <w:tc>
          <w:tcPr>
            <w:tcW w:w="270" w:type="dxa"/>
            <w:tcBorders>
              <w:top w:val="nil"/>
              <w:left w:val="nil"/>
              <w:bottom w:val="nil"/>
              <w:right w:val="nil"/>
            </w:tcBorders>
            <w:shd w:val="clear" w:color="auto" w:fill="auto"/>
            <w:vAlign w:val="center"/>
            <w:hideMark/>
          </w:tcPr>
          <w:p w14:paraId="4924DFAC" w14:textId="77777777" w:rsidR="009235B1" w:rsidRPr="00473F2D" w:rsidRDefault="009235B1" w:rsidP="006519AE">
            <w:pPr>
              <w:jc w:val="right"/>
              <w:rPr>
                <w:color w:val="000000" w:themeColor="text1"/>
                <w:sz w:val="20"/>
                <w:szCs w:val="20"/>
              </w:rPr>
            </w:pPr>
          </w:p>
        </w:tc>
        <w:tc>
          <w:tcPr>
            <w:tcW w:w="2344" w:type="dxa"/>
            <w:gridSpan w:val="2"/>
            <w:tcBorders>
              <w:top w:val="nil"/>
              <w:left w:val="nil"/>
              <w:bottom w:val="nil"/>
              <w:right w:val="nil"/>
            </w:tcBorders>
            <w:shd w:val="clear" w:color="auto" w:fill="auto"/>
            <w:vAlign w:val="center"/>
            <w:hideMark/>
          </w:tcPr>
          <w:p w14:paraId="26A59BD5" w14:textId="77777777" w:rsidR="009235B1" w:rsidRPr="00473F2D" w:rsidRDefault="009235B1" w:rsidP="006519AE">
            <w:pPr>
              <w:ind w:firstLineChars="500" w:firstLine="1000"/>
              <w:rPr>
                <w:color w:val="000000" w:themeColor="text1"/>
                <w:sz w:val="20"/>
                <w:szCs w:val="20"/>
              </w:rPr>
            </w:pPr>
          </w:p>
        </w:tc>
      </w:tr>
      <w:tr w:rsidR="009235B1" w:rsidRPr="00473F2D" w14:paraId="454DA3E7" w14:textId="77777777" w:rsidTr="006519AE">
        <w:trPr>
          <w:trHeight w:val="246"/>
        </w:trPr>
        <w:tc>
          <w:tcPr>
            <w:tcW w:w="4856" w:type="dxa"/>
            <w:gridSpan w:val="2"/>
            <w:tcBorders>
              <w:top w:val="nil"/>
              <w:left w:val="nil"/>
              <w:bottom w:val="nil"/>
              <w:right w:val="nil"/>
            </w:tcBorders>
            <w:shd w:val="clear" w:color="auto" w:fill="auto"/>
            <w:vAlign w:val="center"/>
            <w:hideMark/>
          </w:tcPr>
          <w:p w14:paraId="5DE1B2F9" w14:textId="77777777" w:rsidR="009235B1" w:rsidRPr="00473F2D" w:rsidRDefault="009235B1" w:rsidP="006519AE">
            <w:pPr>
              <w:rPr>
                <w:rFonts w:ascii="Arial" w:hAnsi="Arial" w:cs="Arial"/>
                <w:color w:val="000000"/>
                <w:sz w:val="18"/>
                <w:szCs w:val="18"/>
              </w:rPr>
            </w:pPr>
            <w:r w:rsidRPr="00473F2D">
              <w:rPr>
                <w:rFonts w:ascii="Arial" w:hAnsi="Arial" w:cs="Arial"/>
                <w:sz w:val="18"/>
                <w:szCs w:val="18"/>
              </w:rPr>
              <w:t>Ataskaitinio laikotarpio pelnas (nuostoliai)</w:t>
            </w:r>
          </w:p>
        </w:tc>
        <w:tc>
          <w:tcPr>
            <w:tcW w:w="245" w:type="dxa"/>
            <w:tcBorders>
              <w:top w:val="nil"/>
              <w:left w:val="nil"/>
              <w:bottom w:val="nil"/>
              <w:right w:val="nil"/>
            </w:tcBorders>
            <w:shd w:val="clear" w:color="auto" w:fill="auto"/>
            <w:vAlign w:val="center"/>
            <w:hideMark/>
          </w:tcPr>
          <w:p w14:paraId="369BEFF2" w14:textId="77777777" w:rsidR="009235B1" w:rsidRPr="00473F2D" w:rsidRDefault="009235B1" w:rsidP="006519AE">
            <w:pPr>
              <w:rPr>
                <w:rFonts w:ascii="Arial" w:hAnsi="Arial" w:cs="Arial"/>
                <w:color w:val="000000"/>
                <w:sz w:val="18"/>
                <w:szCs w:val="18"/>
              </w:rPr>
            </w:pPr>
          </w:p>
        </w:tc>
        <w:tc>
          <w:tcPr>
            <w:tcW w:w="2365" w:type="dxa"/>
            <w:gridSpan w:val="3"/>
            <w:tcBorders>
              <w:top w:val="nil"/>
              <w:left w:val="nil"/>
              <w:bottom w:val="single" w:sz="8" w:space="0" w:color="auto"/>
              <w:right w:val="nil"/>
            </w:tcBorders>
            <w:shd w:val="clear" w:color="auto" w:fill="auto"/>
            <w:vAlign w:val="center"/>
            <w:hideMark/>
          </w:tcPr>
          <w:p w14:paraId="1750E990" w14:textId="3A290E27" w:rsidR="009235B1" w:rsidRPr="00473F2D" w:rsidRDefault="00FA0AAE" w:rsidP="006519AE">
            <w:pPr>
              <w:jc w:val="right"/>
              <w:rPr>
                <w:rFonts w:ascii="Arial" w:hAnsi="Arial" w:cs="Arial"/>
                <w:color w:val="000000" w:themeColor="text1"/>
                <w:sz w:val="18"/>
                <w:szCs w:val="18"/>
              </w:rPr>
            </w:pPr>
            <w:r w:rsidRPr="00473F2D">
              <w:rPr>
                <w:rFonts w:ascii="Arial" w:hAnsi="Arial" w:cs="Arial"/>
                <w:color w:val="000000"/>
                <w:sz w:val="18"/>
                <w:szCs w:val="18"/>
              </w:rPr>
              <w:t>995</w:t>
            </w:r>
          </w:p>
        </w:tc>
        <w:tc>
          <w:tcPr>
            <w:tcW w:w="270" w:type="dxa"/>
            <w:tcBorders>
              <w:top w:val="nil"/>
              <w:left w:val="nil"/>
              <w:bottom w:val="nil"/>
              <w:right w:val="nil"/>
            </w:tcBorders>
            <w:shd w:val="clear" w:color="auto" w:fill="auto"/>
            <w:vAlign w:val="center"/>
            <w:hideMark/>
          </w:tcPr>
          <w:p w14:paraId="161CFA34" w14:textId="77777777" w:rsidR="009235B1" w:rsidRPr="00473F2D" w:rsidRDefault="009235B1" w:rsidP="006519AE">
            <w:pPr>
              <w:jc w:val="right"/>
              <w:rPr>
                <w:rFonts w:ascii="Arial" w:hAnsi="Arial" w:cs="Arial"/>
                <w:color w:val="000000" w:themeColor="text1"/>
                <w:sz w:val="18"/>
                <w:szCs w:val="18"/>
              </w:rPr>
            </w:pPr>
          </w:p>
        </w:tc>
        <w:tc>
          <w:tcPr>
            <w:tcW w:w="2344" w:type="dxa"/>
            <w:gridSpan w:val="2"/>
            <w:tcBorders>
              <w:top w:val="nil"/>
              <w:left w:val="nil"/>
              <w:bottom w:val="single" w:sz="8" w:space="0" w:color="auto"/>
              <w:right w:val="nil"/>
            </w:tcBorders>
            <w:shd w:val="clear" w:color="auto" w:fill="auto"/>
            <w:vAlign w:val="center"/>
            <w:hideMark/>
          </w:tcPr>
          <w:p w14:paraId="70B75BE7" w14:textId="6FB37987" w:rsidR="009235B1" w:rsidRPr="00473F2D" w:rsidRDefault="00404748" w:rsidP="006519AE">
            <w:pPr>
              <w:jc w:val="right"/>
              <w:rPr>
                <w:rFonts w:ascii="Arial" w:hAnsi="Arial" w:cs="Arial"/>
                <w:color w:val="000000" w:themeColor="text1"/>
                <w:sz w:val="18"/>
                <w:szCs w:val="18"/>
              </w:rPr>
            </w:pPr>
            <w:r w:rsidRPr="00473F2D">
              <w:rPr>
                <w:rFonts w:ascii="Arial" w:hAnsi="Arial" w:cs="Arial"/>
                <w:color w:val="000000" w:themeColor="text1"/>
                <w:sz w:val="18"/>
                <w:szCs w:val="18"/>
              </w:rPr>
              <w:t>869</w:t>
            </w:r>
          </w:p>
        </w:tc>
      </w:tr>
      <w:tr w:rsidR="009235B1" w:rsidRPr="00473F2D" w14:paraId="0F34CD47" w14:textId="77777777" w:rsidTr="006519AE">
        <w:trPr>
          <w:trHeight w:val="246"/>
        </w:trPr>
        <w:tc>
          <w:tcPr>
            <w:tcW w:w="4856" w:type="dxa"/>
            <w:gridSpan w:val="2"/>
            <w:tcBorders>
              <w:top w:val="nil"/>
              <w:left w:val="nil"/>
              <w:bottom w:val="nil"/>
              <w:right w:val="nil"/>
            </w:tcBorders>
            <w:shd w:val="clear" w:color="auto" w:fill="auto"/>
            <w:vAlign w:val="center"/>
            <w:hideMark/>
          </w:tcPr>
          <w:p w14:paraId="4E95BFD7" w14:textId="77777777" w:rsidR="009235B1" w:rsidRPr="00473F2D" w:rsidRDefault="009235B1" w:rsidP="006519AE">
            <w:pPr>
              <w:rPr>
                <w:rFonts w:ascii="Arial" w:hAnsi="Arial" w:cs="Arial"/>
                <w:b/>
                <w:bCs/>
                <w:color w:val="000000"/>
                <w:sz w:val="18"/>
                <w:szCs w:val="18"/>
              </w:rPr>
            </w:pPr>
            <w:r w:rsidRPr="00473F2D">
              <w:rPr>
                <w:rFonts w:ascii="Arial" w:hAnsi="Arial" w:cs="Arial"/>
                <w:b/>
                <w:sz w:val="18"/>
                <w:szCs w:val="18"/>
              </w:rPr>
              <w:t>Iš viso bendrųjų pajamų per</w:t>
            </w:r>
            <w:r w:rsidRPr="00473F2D">
              <w:rPr>
                <w:rFonts w:ascii="Arial" w:hAnsi="Arial" w:cs="Arial"/>
                <w:sz w:val="18"/>
                <w:szCs w:val="18"/>
              </w:rPr>
              <w:t xml:space="preserve"> </w:t>
            </w:r>
            <w:r w:rsidRPr="00473F2D">
              <w:rPr>
                <w:rFonts w:ascii="Arial" w:hAnsi="Arial" w:cs="Arial"/>
                <w:b/>
                <w:sz w:val="18"/>
                <w:szCs w:val="18"/>
              </w:rPr>
              <w:t>ataskaitinį laikotarpį</w:t>
            </w:r>
          </w:p>
        </w:tc>
        <w:tc>
          <w:tcPr>
            <w:tcW w:w="245" w:type="dxa"/>
            <w:tcBorders>
              <w:top w:val="nil"/>
              <w:left w:val="nil"/>
              <w:bottom w:val="nil"/>
              <w:right w:val="nil"/>
            </w:tcBorders>
            <w:shd w:val="clear" w:color="auto" w:fill="auto"/>
            <w:vAlign w:val="center"/>
            <w:hideMark/>
          </w:tcPr>
          <w:p w14:paraId="61ED7CA9" w14:textId="77777777" w:rsidR="009235B1" w:rsidRPr="00473F2D" w:rsidRDefault="009235B1" w:rsidP="006519AE">
            <w:pPr>
              <w:rPr>
                <w:rFonts w:ascii="Arial" w:hAnsi="Arial" w:cs="Arial"/>
                <w:b/>
                <w:bCs/>
                <w:color w:val="000000"/>
                <w:sz w:val="18"/>
                <w:szCs w:val="18"/>
              </w:rPr>
            </w:pPr>
          </w:p>
        </w:tc>
        <w:tc>
          <w:tcPr>
            <w:tcW w:w="2365" w:type="dxa"/>
            <w:gridSpan w:val="3"/>
            <w:tcBorders>
              <w:top w:val="nil"/>
              <w:left w:val="nil"/>
              <w:bottom w:val="double" w:sz="6" w:space="0" w:color="auto"/>
              <w:right w:val="nil"/>
            </w:tcBorders>
            <w:shd w:val="clear" w:color="auto" w:fill="auto"/>
            <w:vAlign w:val="center"/>
            <w:hideMark/>
          </w:tcPr>
          <w:p w14:paraId="6ED44C43" w14:textId="4DD6808F" w:rsidR="009235B1" w:rsidRPr="00473F2D" w:rsidRDefault="00FA0AAE" w:rsidP="006519AE">
            <w:pPr>
              <w:jc w:val="right"/>
              <w:rPr>
                <w:rFonts w:ascii="Arial" w:hAnsi="Arial" w:cs="Arial"/>
                <w:b/>
                <w:bCs/>
                <w:color w:val="000000" w:themeColor="text1"/>
                <w:sz w:val="18"/>
                <w:szCs w:val="18"/>
              </w:rPr>
            </w:pPr>
            <w:r w:rsidRPr="00473F2D">
              <w:rPr>
                <w:rFonts w:ascii="Arial" w:hAnsi="Arial" w:cs="Arial"/>
                <w:b/>
                <w:bCs/>
                <w:color w:val="000000"/>
                <w:sz w:val="18"/>
                <w:szCs w:val="18"/>
              </w:rPr>
              <w:t>995</w:t>
            </w:r>
          </w:p>
        </w:tc>
        <w:tc>
          <w:tcPr>
            <w:tcW w:w="270" w:type="dxa"/>
            <w:tcBorders>
              <w:top w:val="nil"/>
              <w:left w:val="nil"/>
              <w:bottom w:val="nil"/>
              <w:right w:val="nil"/>
            </w:tcBorders>
            <w:shd w:val="clear" w:color="auto" w:fill="auto"/>
            <w:vAlign w:val="center"/>
            <w:hideMark/>
          </w:tcPr>
          <w:p w14:paraId="617EA39E" w14:textId="77777777" w:rsidR="009235B1" w:rsidRPr="00473F2D" w:rsidRDefault="009235B1" w:rsidP="006519AE">
            <w:pPr>
              <w:jc w:val="right"/>
              <w:rPr>
                <w:rFonts w:ascii="Arial" w:hAnsi="Arial" w:cs="Arial"/>
                <w:b/>
                <w:bCs/>
                <w:color w:val="000000" w:themeColor="text1"/>
                <w:sz w:val="18"/>
                <w:szCs w:val="18"/>
              </w:rPr>
            </w:pPr>
          </w:p>
        </w:tc>
        <w:tc>
          <w:tcPr>
            <w:tcW w:w="2344" w:type="dxa"/>
            <w:gridSpan w:val="2"/>
            <w:tcBorders>
              <w:top w:val="nil"/>
              <w:left w:val="nil"/>
              <w:bottom w:val="double" w:sz="6" w:space="0" w:color="auto"/>
              <w:right w:val="nil"/>
            </w:tcBorders>
            <w:shd w:val="clear" w:color="auto" w:fill="auto"/>
            <w:vAlign w:val="center"/>
            <w:hideMark/>
          </w:tcPr>
          <w:p w14:paraId="5257D936" w14:textId="6B477D9D" w:rsidR="009235B1" w:rsidRPr="00473F2D" w:rsidRDefault="00404748" w:rsidP="006519AE">
            <w:pPr>
              <w:jc w:val="right"/>
              <w:rPr>
                <w:rFonts w:ascii="Arial" w:hAnsi="Arial" w:cs="Arial"/>
                <w:b/>
                <w:bCs/>
                <w:color w:val="000000" w:themeColor="text1"/>
                <w:sz w:val="18"/>
                <w:szCs w:val="18"/>
              </w:rPr>
            </w:pPr>
            <w:r w:rsidRPr="00473F2D">
              <w:rPr>
                <w:rFonts w:ascii="Arial" w:hAnsi="Arial" w:cs="Arial"/>
                <w:b/>
                <w:bCs/>
                <w:color w:val="000000" w:themeColor="text1"/>
                <w:sz w:val="18"/>
                <w:szCs w:val="18"/>
              </w:rPr>
              <w:t>869</w:t>
            </w:r>
          </w:p>
        </w:tc>
      </w:tr>
      <w:tr w:rsidR="009235B1" w:rsidRPr="00473F2D" w14:paraId="2062C7BB" w14:textId="77777777" w:rsidTr="006519AE">
        <w:trPr>
          <w:trHeight w:val="246"/>
        </w:trPr>
        <w:tc>
          <w:tcPr>
            <w:tcW w:w="4856" w:type="dxa"/>
            <w:gridSpan w:val="2"/>
            <w:tcBorders>
              <w:top w:val="nil"/>
              <w:left w:val="nil"/>
              <w:bottom w:val="nil"/>
              <w:right w:val="nil"/>
            </w:tcBorders>
            <w:shd w:val="clear" w:color="auto" w:fill="auto"/>
            <w:vAlign w:val="center"/>
            <w:hideMark/>
          </w:tcPr>
          <w:p w14:paraId="77B3DC67" w14:textId="77777777" w:rsidR="009235B1" w:rsidRPr="00473F2D" w:rsidRDefault="009235B1" w:rsidP="006519AE">
            <w:pPr>
              <w:rPr>
                <w:rFonts w:ascii="Arial" w:hAnsi="Arial" w:cs="Arial"/>
                <w:b/>
                <w:bCs/>
                <w:color w:val="000000"/>
                <w:sz w:val="18"/>
                <w:szCs w:val="18"/>
              </w:rPr>
            </w:pPr>
            <w:r w:rsidRPr="00473F2D">
              <w:rPr>
                <w:rFonts w:ascii="Arial" w:hAnsi="Arial" w:cs="Arial"/>
                <w:b/>
                <w:bCs/>
                <w:sz w:val="18"/>
                <w:szCs w:val="18"/>
              </w:rPr>
              <w:t>Priskirtina:</w:t>
            </w:r>
          </w:p>
        </w:tc>
        <w:tc>
          <w:tcPr>
            <w:tcW w:w="245" w:type="dxa"/>
            <w:tcBorders>
              <w:top w:val="nil"/>
              <w:left w:val="nil"/>
              <w:bottom w:val="nil"/>
              <w:right w:val="nil"/>
            </w:tcBorders>
            <w:shd w:val="clear" w:color="auto" w:fill="auto"/>
            <w:vAlign w:val="center"/>
            <w:hideMark/>
          </w:tcPr>
          <w:p w14:paraId="4A1B63CA" w14:textId="77777777" w:rsidR="009235B1" w:rsidRPr="00473F2D" w:rsidRDefault="009235B1" w:rsidP="006519AE">
            <w:pPr>
              <w:rPr>
                <w:rFonts w:ascii="Arial" w:hAnsi="Arial" w:cs="Arial"/>
                <w:b/>
                <w:bCs/>
                <w:color w:val="000000"/>
                <w:sz w:val="18"/>
                <w:szCs w:val="18"/>
              </w:rPr>
            </w:pPr>
          </w:p>
        </w:tc>
        <w:tc>
          <w:tcPr>
            <w:tcW w:w="2365" w:type="dxa"/>
            <w:gridSpan w:val="3"/>
            <w:tcBorders>
              <w:top w:val="nil"/>
              <w:left w:val="nil"/>
              <w:bottom w:val="nil"/>
              <w:right w:val="nil"/>
            </w:tcBorders>
            <w:shd w:val="clear" w:color="auto" w:fill="auto"/>
            <w:vAlign w:val="center"/>
            <w:hideMark/>
          </w:tcPr>
          <w:p w14:paraId="17D00657" w14:textId="77777777" w:rsidR="009235B1" w:rsidRPr="00473F2D" w:rsidRDefault="009235B1" w:rsidP="006519AE">
            <w:pPr>
              <w:ind w:firstLineChars="500" w:firstLine="1000"/>
              <w:rPr>
                <w:color w:val="000000" w:themeColor="text1"/>
                <w:sz w:val="20"/>
                <w:szCs w:val="20"/>
              </w:rPr>
            </w:pPr>
          </w:p>
        </w:tc>
        <w:tc>
          <w:tcPr>
            <w:tcW w:w="270" w:type="dxa"/>
            <w:tcBorders>
              <w:top w:val="nil"/>
              <w:left w:val="nil"/>
              <w:bottom w:val="nil"/>
              <w:right w:val="nil"/>
            </w:tcBorders>
            <w:shd w:val="clear" w:color="auto" w:fill="auto"/>
            <w:vAlign w:val="center"/>
            <w:hideMark/>
          </w:tcPr>
          <w:p w14:paraId="228FF5CC" w14:textId="77777777" w:rsidR="009235B1" w:rsidRPr="00473F2D" w:rsidRDefault="009235B1" w:rsidP="006519AE">
            <w:pPr>
              <w:ind w:firstLineChars="500" w:firstLine="1000"/>
              <w:jc w:val="right"/>
              <w:rPr>
                <w:color w:val="000000" w:themeColor="text1"/>
                <w:sz w:val="20"/>
                <w:szCs w:val="20"/>
              </w:rPr>
            </w:pPr>
          </w:p>
        </w:tc>
        <w:tc>
          <w:tcPr>
            <w:tcW w:w="2344" w:type="dxa"/>
            <w:gridSpan w:val="2"/>
            <w:tcBorders>
              <w:top w:val="nil"/>
              <w:left w:val="nil"/>
              <w:bottom w:val="nil"/>
              <w:right w:val="nil"/>
            </w:tcBorders>
            <w:shd w:val="clear" w:color="auto" w:fill="auto"/>
            <w:vAlign w:val="center"/>
            <w:hideMark/>
          </w:tcPr>
          <w:p w14:paraId="07D563D0" w14:textId="77777777" w:rsidR="009235B1" w:rsidRPr="00473F2D" w:rsidRDefault="009235B1" w:rsidP="006519AE">
            <w:pPr>
              <w:ind w:firstLineChars="500" w:firstLine="1000"/>
              <w:rPr>
                <w:color w:val="000000" w:themeColor="text1"/>
                <w:sz w:val="20"/>
                <w:szCs w:val="20"/>
              </w:rPr>
            </w:pPr>
          </w:p>
        </w:tc>
      </w:tr>
      <w:tr w:rsidR="009235B1" w:rsidRPr="00473F2D" w14:paraId="7A18B1B8" w14:textId="77777777" w:rsidTr="006519AE">
        <w:trPr>
          <w:trHeight w:val="246"/>
        </w:trPr>
        <w:tc>
          <w:tcPr>
            <w:tcW w:w="4720" w:type="dxa"/>
            <w:tcBorders>
              <w:top w:val="nil"/>
              <w:left w:val="nil"/>
              <w:bottom w:val="nil"/>
              <w:right w:val="nil"/>
            </w:tcBorders>
            <w:shd w:val="clear" w:color="auto" w:fill="auto"/>
            <w:vAlign w:val="center"/>
            <w:hideMark/>
          </w:tcPr>
          <w:p w14:paraId="08950802" w14:textId="77777777" w:rsidR="009235B1" w:rsidRPr="00473F2D" w:rsidRDefault="009235B1" w:rsidP="006519AE">
            <w:pPr>
              <w:rPr>
                <w:rFonts w:ascii="Arial" w:hAnsi="Arial" w:cs="Arial"/>
                <w:b/>
                <w:bCs/>
                <w:color w:val="000000"/>
                <w:sz w:val="18"/>
                <w:szCs w:val="18"/>
              </w:rPr>
            </w:pPr>
            <w:r w:rsidRPr="00473F2D">
              <w:rPr>
                <w:rFonts w:ascii="Arial" w:hAnsi="Arial" w:cs="Arial"/>
                <w:b/>
                <w:bCs/>
                <w:sz w:val="18"/>
                <w:szCs w:val="18"/>
              </w:rPr>
              <w:t>Banko akcininkams</w:t>
            </w:r>
          </w:p>
        </w:tc>
        <w:tc>
          <w:tcPr>
            <w:tcW w:w="381" w:type="dxa"/>
            <w:gridSpan w:val="2"/>
            <w:tcBorders>
              <w:top w:val="nil"/>
              <w:left w:val="nil"/>
              <w:bottom w:val="nil"/>
              <w:right w:val="nil"/>
            </w:tcBorders>
            <w:shd w:val="clear" w:color="auto" w:fill="auto"/>
            <w:vAlign w:val="center"/>
            <w:hideMark/>
          </w:tcPr>
          <w:p w14:paraId="5860FB9C" w14:textId="77777777" w:rsidR="009235B1" w:rsidRPr="00473F2D" w:rsidRDefault="009235B1" w:rsidP="006519AE">
            <w:pPr>
              <w:rPr>
                <w:rFonts w:ascii="Arial" w:hAnsi="Arial" w:cs="Arial"/>
                <w:b/>
                <w:bCs/>
                <w:color w:val="000000"/>
                <w:sz w:val="18"/>
                <w:szCs w:val="18"/>
              </w:rPr>
            </w:pPr>
          </w:p>
        </w:tc>
        <w:tc>
          <w:tcPr>
            <w:tcW w:w="2365" w:type="dxa"/>
            <w:gridSpan w:val="3"/>
            <w:tcBorders>
              <w:top w:val="nil"/>
              <w:left w:val="nil"/>
              <w:right w:val="nil"/>
            </w:tcBorders>
            <w:shd w:val="clear" w:color="auto" w:fill="auto"/>
            <w:vAlign w:val="center"/>
            <w:hideMark/>
          </w:tcPr>
          <w:p w14:paraId="1BA16312" w14:textId="09BDA814" w:rsidR="009235B1" w:rsidRPr="00473F2D" w:rsidRDefault="00FA0AAE" w:rsidP="006519AE">
            <w:pPr>
              <w:jc w:val="right"/>
              <w:rPr>
                <w:rFonts w:ascii="Arial" w:hAnsi="Arial" w:cs="Arial"/>
                <w:b/>
                <w:bCs/>
                <w:color w:val="000000" w:themeColor="text1"/>
                <w:sz w:val="18"/>
                <w:szCs w:val="18"/>
              </w:rPr>
            </w:pPr>
            <w:r w:rsidRPr="00473F2D">
              <w:rPr>
                <w:rFonts w:ascii="Arial" w:hAnsi="Arial" w:cs="Arial"/>
                <w:b/>
                <w:bCs/>
                <w:color w:val="000000" w:themeColor="text1"/>
                <w:sz w:val="18"/>
                <w:szCs w:val="18"/>
              </w:rPr>
              <w:t>995</w:t>
            </w:r>
          </w:p>
        </w:tc>
        <w:tc>
          <w:tcPr>
            <w:tcW w:w="540" w:type="dxa"/>
            <w:gridSpan w:val="2"/>
            <w:tcBorders>
              <w:top w:val="nil"/>
              <w:left w:val="nil"/>
              <w:bottom w:val="nil"/>
              <w:right w:val="nil"/>
            </w:tcBorders>
            <w:shd w:val="clear" w:color="auto" w:fill="auto"/>
            <w:vAlign w:val="center"/>
            <w:hideMark/>
          </w:tcPr>
          <w:p w14:paraId="19626363" w14:textId="77777777" w:rsidR="009235B1" w:rsidRPr="00473F2D" w:rsidRDefault="009235B1" w:rsidP="006519AE">
            <w:pPr>
              <w:jc w:val="right"/>
              <w:rPr>
                <w:rFonts w:ascii="Arial" w:hAnsi="Arial" w:cs="Arial"/>
                <w:b/>
                <w:bCs/>
                <w:color w:val="000000" w:themeColor="text1"/>
                <w:sz w:val="18"/>
                <w:szCs w:val="18"/>
              </w:rPr>
            </w:pPr>
          </w:p>
        </w:tc>
        <w:tc>
          <w:tcPr>
            <w:tcW w:w="2074" w:type="dxa"/>
            <w:tcBorders>
              <w:top w:val="nil"/>
              <w:left w:val="nil"/>
              <w:bottom w:val="nil"/>
              <w:right w:val="nil"/>
            </w:tcBorders>
            <w:shd w:val="clear" w:color="auto" w:fill="auto"/>
            <w:vAlign w:val="center"/>
            <w:hideMark/>
          </w:tcPr>
          <w:p w14:paraId="6E8B8921" w14:textId="6E92DC94" w:rsidR="009235B1" w:rsidRPr="00473F2D" w:rsidRDefault="00404748" w:rsidP="006519AE">
            <w:pPr>
              <w:jc w:val="right"/>
              <w:rPr>
                <w:rFonts w:ascii="Arial" w:hAnsi="Arial" w:cs="Arial"/>
                <w:b/>
                <w:bCs/>
                <w:color w:val="000000" w:themeColor="text1"/>
                <w:sz w:val="18"/>
                <w:szCs w:val="18"/>
              </w:rPr>
            </w:pPr>
            <w:r w:rsidRPr="00473F2D">
              <w:rPr>
                <w:rFonts w:ascii="Arial" w:hAnsi="Arial" w:cs="Arial"/>
                <w:b/>
                <w:bCs/>
                <w:color w:val="000000" w:themeColor="text1"/>
                <w:sz w:val="18"/>
                <w:szCs w:val="18"/>
              </w:rPr>
              <w:t>869</w:t>
            </w:r>
          </w:p>
        </w:tc>
      </w:tr>
      <w:tr w:rsidR="00912383" w:rsidRPr="00473F2D" w14:paraId="52F9C621" w14:textId="77777777" w:rsidTr="006519AE">
        <w:trPr>
          <w:trHeight w:val="246"/>
        </w:trPr>
        <w:tc>
          <w:tcPr>
            <w:tcW w:w="4720" w:type="dxa"/>
            <w:tcBorders>
              <w:top w:val="nil"/>
              <w:left w:val="nil"/>
              <w:bottom w:val="nil"/>
              <w:right w:val="nil"/>
            </w:tcBorders>
            <w:shd w:val="clear" w:color="auto" w:fill="auto"/>
            <w:vAlign w:val="center"/>
            <w:hideMark/>
          </w:tcPr>
          <w:p w14:paraId="22FC1D25" w14:textId="77777777" w:rsidR="00912383" w:rsidRPr="00473F2D" w:rsidRDefault="00912383" w:rsidP="00912383">
            <w:pPr>
              <w:rPr>
                <w:rFonts w:ascii="Arial" w:hAnsi="Arial" w:cs="Arial"/>
                <w:b/>
                <w:bCs/>
                <w:sz w:val="18"/>
                <w:szCs w:val="18"/>
              </w:rPr>
            </w:pPr>
          </w:p>
          <w:p w14:paraId="3CF6EC68" w14:textId="77777777" w:rsidR="00912383" w:rsidRPr="00473F2D" w:rsidRDefault="00912383" w:rsidP="00912383">
            <w:pPr>
              <w:rPr>
                <w:rFonts w:ascii="Arial" w:hAnsi="Arial" w:cs="Arial"/>
                <w:b/>
                <w:bCs/>
                <w:sz w:val="18"/>
                <w:szCs w:val="18"/>
              </w:rPr>
            </w:pPr>
          </w:p>
          <w:p w14:paraId="67D8350F" w14:textId="77777777" w:rsidR="00912383" w:rsidRPr="00473F2D" w:rsidRDefault="00912383" w:rsidP="00912383">
            <w:pPr>
              <w:rPr>
                <w:rFonts w:ascii="Arial" w:hAnsi="Arial" w:cs="Arial"/>
                <w:b/>
                <w:bCs/>
                <w:sz w:val="18"/>
                <w:szCs w:val="18"/>
              </w:rPr>
            </w:pPr>
            <w:r w:rsidRPr="00473F2D">
              <w:rPr>
                <w:rFonts w:ascii="Arial" w:hAnsi="Arial" w:cs="Arial"/>
                <w:b/>
                <w:bCs/>
                <w:sz w:val="18"/>
                <w:szCs w:val="18"/>
              </w:rPr>
              <w:t>Grupė</w:t>
            </w:r>
          </w:p>
        </w:tc>
        <w:tc>
          <w:tcPr>
            <w:tcW w:w="381" w:type="dxa"/>
            <w:gridSpan w:val="2"/>
            <w:tcBorders>
              <w:top w:val="nil"/>
              <w:left w:val="nil"/>
              <w:bottom w:val="nil"/>
              <w:right w:val="nil"/>
            </w:tcBorders>
            <w:shd w:val="clear" w:color="auto" w:fill="auto"/>
            <w:vAlign w:val="center"/>
            <w:hideMark/>
          </w:tcPr>
          <w:p w14:paraId="6C787423" w14:textId="77777777" w:rsidR="00912383" w:rsidRPr="00473F2D" w:rsidRDefault="00912383" w:rsidP="00912383">
            <w:pPr>
              <w:rPr>
                <w:rFonts w:ascii="Arial" w:hAnsi="Arial" w:cs="Arial"/>
                <w:b/>
                <w:bCs/>
                <w:color w:val="000000"/>
                <w:sz w:val="18"/>
                <w:szCs w:val="18"/>
              </w:rPr>
            </w:pPr>
          </w:p>
        </w:tc>
        <w:tc>
          <w:tcPr>
            <w:tcW w:w="2365" w:type="dxa"/>
            <w:gridSpan w:val="3"/>
            <w:tcBorders>
              <w:top w:val="nil"/>
              <w:left w:val="nil"/>
              <w:bottom w:val="single" w:sz="4" w:space="0" w:color="auto"/>
              <w:right w:val="nil"/>
            </w:tcBorders>
            <w:shd w:val="clear" w:color="auto" w:fill="auto"/>
            <w:vAlign w:val="bottom"/>
            <w:hideMark/>
          </w:tcPr>
          <w:p w14:paraId="1855A41B" w14:textId="77777777" w:rsidR="00912383" w:rsidRPr="00473F2D" w:rsidRDefault="00912383" w:rsidP="00912383">
            <w:pPr>
              <w:jc w:val="center"/>
              <w:rPr>
                <w:rFonts w:ascii="Arial" w:hAnsi="Arial" w:cs="Arial"/>
                <w:bCs/>
                <w:color w:val="000000" w:themeColor="text1"/>
                <w:sz w:val="18"/>
                <w:szCs w:val="20"/>
              </w:rPr>
            </w:pPr>
          </w:p>
          <w:p w14:paraId="4FE9C4DF" w14:textId="2689CC38" w:rsidR="00912383" w:rsidRPr="00473F2D" w:rsidRDefault="00912383" w:rsidP="00912383">
            <w:pPr>
              <w:jc w:val="center"/>
              <w:rPr>
                <w:rFonts w:ascii="Arial" w:hAnsi="Arial" w:cs="Arial"/>
                <w:b/>
                <w:bCs/>
                <w:color w:val="000000" w:themeColor="text1"/>
                <w:sz w:val="18"/>
                <w:szCs w:val="18"/>
              </w:rPr>
            </w:pPr>
            <w:r w:rsidRPr="00473F2D">
              <w:rPr>
                <w:rFonts w:ascii="Arial" w:hAnsi="Arial" w:cs="Arial"/>
                <w:b/>
                <w:bCs/>
                <w:sz w:val="18"/>
                <w:szCs w:val="20"/>
              </w:rPr>
              <w:t>2019-0</w:t>
            </w:r>
            <w:r w:rsidR="00B41F4E" w:rsidRPr="00473F2D">
              <w:rPr>
                <w:rFonts w:ascii="Arial" w:hAnsi="Arial" w:cs="Arial"/>
                <w:b/>
                <w:bCs/>
                <w:sz w:val="18"/>
                <w:szCs w:val="20"/>
              </w:rPr>
              <w:t>7</w:t>
            </w:r>
            <w:r w:rsidRPr="00473F2D">
              <w:rPr>
                <w:rFonts w:ascii="Arial" w:hAnsi="Arial" w:cs="Arial"/>
                <w:b/>
                <w:bCs/>
                <w:sz w:val="18"/>
                <w:szCs w:val="20"/>
              </w:rPr>
              <w:t>-01-2019-0</w:t>
            </w:r>
            <w:r w:rsidR="00B41F4E" w:rsidRPr="00473F2D">
              <w:rPr>
                <w:rFonts w:ascii="Arial" w:hAnsi="Arial" w:cs="Arial"/>
                <w:b/>
                <w:bCs/>
                <w:sz w:val="18"/>
                <w:szCs w:val="20"/>
              </w:rPr>
              <w:t>9</w:t>
            </w:r>
            <w:r w:rsidRPr="00473F2D">
              <w:rPr>
                <w:rFonts w:ascii="Arial" w:hAnsi="Arial" w:cs="Arial"/>
                <w:b/>
                <w:bCs/>
                <w:sz w:val="18"/>
                <w:szCs w:val="20"/>
              </w:rPr>
              <w:t>-30</w:t>
            </w:r>
          </w:p>
        </w:tc>
        <w:tc>
          <w:tcPr>
            <w:tcW w:w="270" w:type="dxa"/>
            <w:tcBorders>
              <w:top w:val="nil"/>
              <w:left w:val="nil"/>
              <w:bottom w:val="nil"/>
              <w:right w:val="nil"/>
            </w:tcBorders>
            <w:shd w:val="clear" w:color="auto" w:fill="auto"/>
            <w:vAlign w:val="bottom"/>
            <w:hideMark/>
          </w:tcPr>
          <w:p w14:paraId="5632734E" w14:textId="77777777" w:rsidR="00912383" w:rsidRPr="00473F2D" w:rsidRDefault="00912383" w:rsidP="00912383">
            <w:pPr>
              <w:jc w:val="center"/>
              <w:rPr>
                <w:rFonts w:ascii="Arial" w:hAnsi="Arial" w:cs="Arial"/>
                <w:b/>
                <w:bCs/>
                <w:color w:val="000000" w:themeColor="text1"/>
                <w:sz w:val="18"/>
                <w:szCs w:val="18"/>
              </w:rPr>
            </w:pPr>
          </w:p>
        </w:tc>
        <w:tc>
          <w:tcPr>
            <w:tcW w:w="2344" w:type="dxa"/>
            <w:gridSpan w:val="2"/>
            <w:tcBorders>
              <w:top w:val="nil"/>
              <w:left w:val="nil"/>
              <w:bottom w:val="single" w:sz="4" w:space="0" w:color="auto"/>
              <w:right w:val="nil"/>
            </w:tcBorders>
            <w:shd w:val="clear" w:color="auto" w:fill="auto"/>
            <w:vAlign w:val="bottom"/>
            <w:hideMark/>
          </w:tcPr>
          <w:p w14:paraId="687E5E6F" w14:textId="5F1AD084" w:rsidR="00912383" w:rsidRPr="00473F2D" w:rsidRDefault="003623F6" w:rsidP="00912383">
            <w:pPr>
              <w:jc w:val="center"/>
              <w:rPr>
                <w:rFonts w:ascii="Arial" w:hAnsi="Arial" w:cs="Arial"/>
                <w:b/>
                <w:bCs/>
                <w:color w:val="000000" w:themeColor="text1"/>
                <w:sz w:val="18"/>
                <w:szCs w:val="18"/>
              </w:rPr>
            </w:pPr>
            <w:r w:rsidRPr="00473F2D">
              <w:rPr>
                <w:rFonts w:ascii="Arial" w:hAnsi="Arial" w:cs="Arial"/>
                <w:b/>
                <w:bCs/>
                <w:sz w:val="18"/>
                <w:szCs w:val="20"/>
              </w:rPr>
              <w:t>2018-0</w:t>
            </w:r>
            <w:r w:rsidR="00067C2B" w:rsidRPr="00473F2D">
              <w:rPr>
                <w:rFonts w:ascii="Arial" w:hAnsi="Arial" w:cs="Arial"/>
                <w:b/>
                <w:bCs/>
                <w:sz w:val="18"/>
                <w:szCs w:val="20"/>
              </w:rPr>
              <w:t>7</w:t>
            </w:r>
            <w:r w:rsidRPr="00473F2D">
              <w:rPr>
                <w:rFonts w:ascii="Arial" w:hAnsi="Arial" w:cs="Arial"/>
                <w:b/>
                <w:bCs/>
                <w:sz w:val="18"/>
                <w:szCs w:val="20"/>
              </w:rPr>
              <w:t>-01-2018-0</w:t>
            </w:r>
            <w:r w:rsidR="00067C2B" w:rsidRPr="00473F2D">
              <w:rPr>
                <w:rFonts w:ascii="Arial" w:hAnsi="Arial" w:cs="Arial"/>
                <w:b/>
                <w:bCs/>
                <w:sz w:val="18"/>
                <w:szCs w:val="20"/>
              </w:rPr>
              <w:t>9</w:t>
            </w:r>
            <w:r w:rsidRPr="00473F2D">
              <w:rPr>
                <w:rFonts w:ascii="Arial" w:hAnsi="Arial" w:cs="Arial"/>
                <w:b/>
                <w:bCs/>
                <w:sz w:val="18"/>
                <w:szCs w:val="20"/>
              </w:rPr>
              <w:t>-30</w:t>
            </w:r>
          </w:p>
        </w:tc>
      </w:tr>
      <w:tr w:rsidR="00912383" w:rsidRPr="00473F2D" w14:paraId="4B7297BF" w14:textId="77777777" w:rsidTr="006519AE">
        <w:trPr>
          <w:gridAfter w:val="4"/>
          <w:wAfter w:w="4594" w:type="dxa"/>
          <w:trHeight w:val="219"/>
        </w:trPr>
        <w:tc>
          <w:tcPr>
            <w:tcW w:w="5216" w:type="dxa"/>
            <w:gridSpan w:val="4"/>
            <w:tcBorders>
              <w:top w:val="nil"/>
              <w:left w:val="nil"/>
              <w:bottom w:val="nil"/>
              <w:right w:val="nil"/>
            </w:tcBorders>
            <w:shd w:val="clear" w:color="auto" w:fill="auto"/>
            <w:vAlign w:val="center"/>
            <w:hideMark/>
          </w:tcPr>
          <w:p w14:paraId="5332B8DA" w14:textId="77777777" w:rsidR="00912383" w:rsidRPr="00473F2D" w:rsidRDefault="00912383" w:rsidP="00912383">
            <w:pPr>
              <w:rPr>
                <w:rFonts w:ascii="Arial" w:hAnsi="Arial" w:cs="Arial"/>
                <w:b/>
                <w:bCs/>
                <w:color w:val="000000"/>
                <w:sz w:val="18"/>
                <w:szCs w:val="18"/>
              </w:rPr>
            </w:pPr>
          </w:p>
        </w:tc>
        <w:tc>
          <w:tcPr>
            <w:tcW w:w="270" w:type="dxa"/>
            <w:tcBorders>
              <w:top w:val="nil"/>
              <w:left w:val="nil"/>
              <w:bottom w:val="nil"/>
              <w:right w:val="nil"/>
            </w:tcBorders>
            <w:vAlign w:val="center"/>
            <w:hideMark/>
          </w:tcPr>
          <w:p w14:paraId="5BEA6D5E" w14:textId="77777777" w:rsidR="00912383" w:rsidRPr="00473F2D" w:rsidRDefault="00912383" w:rsidP="00912383">
            <w:pPr>
              <w:rPr>
                <w:rFonts w:ascii="Arial" w:hAnsi="Arial" w:cs="Arial"/>
                <w:b/>
                <w:bCs/>
                <w:color w:val="000000"/>
                <w:sz w:val="18"/>
                <w:szCs w:val="18"/>
              </w:rPr>
            </w:pPr>
          </w:p>
        </w:tc>
      </w:tr>
      <w:tr w:rsidR="00912383" w:rsidRPr="00473F2D" w14:paraId="17B8D762" w14:textId="77777777" w:rsidTr="006519AE">
        <w:trPr>
          <w:trHeight w:val="246"/>
        </w:trPr>
        <w:tc>
          <w:tcPr>
            <w:tcW w:w="4856" w:type="dxa"/>
            <w:gridSpan w:val="2"/>
            <w:tcBorders>
              <w:top w:val="nil"/>
              <w:left w:val="nil"/>
              <w:bottom w:val="nil"/>
              <w:right w:val="nil"/>
            </w:tcBorders>
            <w:shd w:val="clear" w:color="auto" w:fill="auto"/>
            <w:vAlign w:val="center"/>
            <w:hideMark/>
          </w:tcPr>
          <w:p w14:paraId="06346A1C" w14:textId="77777777" w:rsidR="00912383" w:rsidRPr="00473F2D" w:rsidRDefault="00912383" w:rsidP="00912383">
            <w:pPr>
              <w:rPr>
                <w:rFonts w:ascii="Arial" w:hAnsi="Arial" w:cs="Arial"/>
                <w:b/>
                <w:bCs/>
                <w:color w:val="000000"/>
                <w:sz w:val="18"/>
                <w:szCs w:val="18"/>
              </w:rPr>
            </w:pPr>
            <w:r w:rsidRPr="00473F2D">
              <w:rPr>
                <w:rFonts w:ascii="Arial" w:hAnsi="Arial" w:cs="Arial"/>
                <w:b/>
                <w:sz w:val="18"/>
                <w:szCs w:val="18"/>
              </w:rPr>
              <w:t>Straipsniai, kurie niekada nebus perkelti į pelno (nuostolių) ataskaitą</w:t>
            </w:r>
          </w:p>
        </w:tc>
        <w:tc>
          <w:tcPr>
            <w:tcW w:w="245" w:type="dxa"/>
            <w:tcBorders>
              <w:top w:val="nil"/>
              <w:left w:val="nil"/>
              <w:bottom w:val="nil"/>
              <w:right w:val="nil"/>
            </w:tcBorders>
            <w:shd w:val="clear" w:color="auto" w:fill="auto"/>
            <w:vAlign w:val="center"/>
            <w:hideMark/>
          </w:tcPr>
          <w:p w14:paraId="23D760FB" w14:textId="77777777" w:rsidR="00912383" w:rsidRPr="00473F2D" w:rsidRDefault="00912383" w:rsidP="00912383">
            <w:pPr>
              <w:rPr>
                <w:rFonts w:ascii="Arial" w:hAnsi="Arial" w:cs="Arial"/>
                <w:b/>
                <w:bCs/>
                <w:color w:val="000000"/>
                <w:sz w:val="18"/>
                <w:szCs w:val="18"/>
              </w:rPr>
            </w:pPr>
          </w:p>
        </w:tc>
        <w:tc>
          <w:tcPr>
            <w:tcW w:w="2365" w:type="dxa"/>
            <w:gridSpan w:val="3"/>
            <w:tcBorders>
              <w:top w:val="nil"/>
              <w:left w:val="nil"/>
              <w:bottom w:val="nil"/>
              <w:right w:val="nil"/>
            </w:tcBorders>
            <w:shd w:val="clear" w:color="auto" w:fill="auto"/>
            <w:vAlign w:val="center"/>
            <w:hideMark/>
          </w:tcPr>
          <w:p w14:paraId="18B0487D" w14:textId="77777777" w:rsidR="00912383" w:rsidRPr="00473F2D" w:rsidRDefault="00912383" w:rsidP="00912383">
            <w:pPr>
              <w:jc w:val="right"/>
              <w:rPr>
                <w:sz w:val="20"/>
                <w:szCs w:val="20"/>
              </w:rPr>
            </w:pPr>
          </w:p>
        </w:tc>
        <w:tc>
          <w:tcPr>
            <w:tcW w:w="270" w:type="dxa"/>
            <w:tcBorders>
              <w:top w:val="nil"/>
              <w:left w:val="nil"/>
              <w:bottom w:val="nil"/>
              <w:right w:val="nil"/>
            </w:tcBorders>
            <w:shd w:val="clear" w:color="auto" w:fill="auto"/>
            <w:vAlign w:val="center"/>
            <w:hideMark/>
          </w:tcPr>
          <w:p w14:paraId="3DD9ABF1" w14:textId="77777777" w:rsidR="00912383" w:rsidRPr="00473F2D" w:rsidRDefault="00912383" w:rsidP="00912383">
            <w:pPr>
              <w:jc w:val="center"/>
              <w:rPr>
                <w:sz w:val="20"/>
                <w:szCs w:val="20"/>
              </w:rPr>
            </w:pPr>
          </w:p>
        </w:tc>
        <w:tc>
          <w:tcPr>
            <w:tcW w:w="2344" w:type="dxa"/>
            <w:gridSpan w:val="2"/>
            <w:tcBorders>
              <w:top w:val="nil"/>
              <w:left w:val="nil"/>
              <w:bottom w:val="nil"/>
              <w:right w:val="nil"/>
            </w:tcBorders>
            <w:shd w:val="clear" w:color="auto" w:fill="auto"/>
            <w:vAlign w:val="center"/>
            <w:hideMark/>
          </w:tcPr>
          <w:p w14:paraId="62A60FCB" w14:textId="77777777" w:rsidR="00912383" w:rsidRPr="00473F2D" w:rsidRDefault="00912383" w:rsidP="00912383">
            <w:pPr>
              <w:jc w:val="right"/>
              <w:rPr>
                <w:sz w:val="20"/>
                <w:szCs w:val="20"/>
              </w:rPr>
            </w:pPr>
          </w:p>
        </w:tc>
      </w:tr>
      <w:tr w:rsidR="00912383" w:rsidRPr="00473F2D" w14:paraId="1B156E61" w14:textId="77777777" w:rsidTr="006519AE">
        <w:trPr>
          <w:trHeight w:val="246"/>
        </w:trPr>
        <w:tc>
          <w:tcPr>
            <w:tcW w:w="4856" w:type="dxa"/>
            <w:gridSpan w:val="2"/>
            <w:tcBorders>
              <w:top w:val="nil"/>
              <w:left w:val="nil"/>
              <w:bottom w:val="nil"/>
              <w:right w:val="nil"/>
            </w:tcBorders>
            <w:shd w:val="clear" w:color="auto" w:fill="auto"/>
            <w:vAlign w:val="center"/>
            <w:hideMark/>
          </w:tcPr>
          <w:p w14:paraId="292B8F03" w14:textId="77777777" w:rsidR="00912383" w:rsidRPr="00473F2D" w:rsidRDefault="00912383" w:rsidP="00912383">
            <w:pPr>
              <w:rPr>
                <w:rFonts w:ascii="Arial" w:hAnsi="Arial" w:cs="Arial"/>
                <w:color w:val="000000"/>
                <w:sz w:val="18"/>
                <w:szCs w:val="18"/>
              </w:rPr>
            </w:pPr>
            <w:r w:rsidRPr="00473F2D">
              <w:rPr>
                <w:rFonts w:ascii="Arial" w:hAnsi="Arial" w:cs="Arial"/>
                <w:sz w:val="18"/>
                <w:szCs w:val="18"/>
              </w:rPr>
              <w:t>Materialiojo turto perkainojimo pokytis</w:t>
            </w:r>
          </w:p>
        </w:tc>
        <w:tc>
          <w:tcPr>
            <w:tcW w:w="245" w:type="dxa"/>
            <w:tcBorders>
              <w:top w:val="nil"/>
              <w:left w:val="nil"/>
              <w:bottom w:val="nil"/>
              <w:right w:val="nil"/>
            </w:tcBorders>
            <w:shd w:val="clear" w:color="auto" w:fill="auto"/>
            <w:vAlign w:val="center"/>
            <w:hideMark/>
          </w:tcPr>
          <w:p w14:paraId="071A39B7" w14:textId="77777777" w:rsidR="00912383" w:rsidRPr="00473F2D" w:rsidRDefault="00912383" w:rsidP="00912383">
            <w:pPr>
              <w:rPr>
                <w:rFonts w:ascii="Arial" w:hAnsi="Arial" w:cs="Arial"/>
                <w:color w:val="000000"/>
                <w:sz w:val="18"/>
                <w:szCs w:val="18"/>
              </w:rPr>
            </w:pPr>
          </w:p>
        </w:tc>
        <w:tc>
          <w:tcPr>
            <w:tcW w:w="2365" w:type="dxa"/>
            <w:gridSpan w:val="3"/>
            <w:tcBorders>
              <w:top w:val="nil"/>
              <w:left w:val="nil"/>
              <w:bottom w:val="nil"/>
              <w:right w:val="nil"/>
            </w:tcBorders>
            <w:shd w:val="clear" w:color="auto" w:fill="auto"/>
            <w:vAlign w:val="center"/>
            <w:hideMark/>
          </w:tcPr>
          <w:p w14:paraId="1424C9DF" w14:textId="77777777" w:rsidR="00912383" w:rsidRPr="00473F2D" w:rsidRDefault="00912383" w:rsidP="00912383">
            <w:pPr>
              <w:jc w:val="right"/>
              <w:rPr>
                <w:rFonts w:ascii="Arial" w:hAnsi="Arial" w:cs="Arial"/>
                <w:color w:val="000000"/>
                <w:sz w:val="18"/>
                <w:szCs w:val="18"/>
              </w:rPr>
            </w:pPr>
            <w:r w:rsidRPr="00473F2D">
              <w:rPr>
                <w:rFonts w:ascii="Arial" w:hAnsi="Arial" w:cs="Arial"/>
                <w:color w:val="000000"/>
                <w:sz w:val="18"/>
                <w:szCs w:val="18"/>
              </w:rPr>
              <w:t>-</w:t>
            </w:r>
          </w:p>
        </w:tc>
        <w:tc>
          <w:tcPr>
            <w:tcW w:w="270" w:type="dxa"/>
            <w:tcBorders>
              <w:top w:val="nil"/>
              <w:left w:val="nil"/>
              <w:bottom w:val="nil"/>
              <w:right w:val="nil"/>
            </w:tcBorders>
            <w:shd w:val="clear" w:color="auto" w:fill="auto"/>
            <w:vAlign w:val="center"/>
            <w:hideMark/>
          </w:tcPr>
          <w:p w14:paraId="62611FD0" w14:textId="77777777" w:rsidR="00912383" w:rsidRPr="00473F2D" w:rsidRDefault="00912383" w:rsidP="00912383">
            <w:pPr>
              <w:jc w:val="right"/>
              <w:rPr>
                <w:rFonts w:ascii="Arial" w:hAnsi="Arial" w:cs="Arial"/>
                <w:color w:val="000000"/>
                <w:sz w:val="18"/>
                <w:szCs w:val="18"/>
              </w:rPr>
            </w:pPr>
          </w:p>
        </w:tc>
        <w:tc>
          <w:tcPr>
            <w:tcW w:w="2344" w:type="dxa"/>
            <w:gridSpan w:val="2"/>
            <w:tcBorders>
              <w:top w:val="nil"/>
              <w:left w:val="nil"/>
              <w:bottom w:val="nil"/>
              <w:right w:val="nil"/>
            </w:tcBorders>
            <w:shd w:val="clear" w:color="auto" w:fill="auto"/>
            <w:vAlign w:val="center"/>
            <w:hideMark/>
          </w:tcPr>
          <w:p w14:paraId="430E6A6B" w14:textId="77777777" w:rsidR="00912383" w:rsidRPr="00473F2D" w:rsidRDefault="00912383" w:rsidP="00912383">
            <w:pPr>
              <w:jc w:val="right"/>
              <w:rPr>
                <w:rFonts w:ascii="Arial" w:hAnsi="Arial" w:cs="Arial"/>
                <w:color w:val="000000"/>
                <w:sz w:val="18"/>
                <w:szCs w:val="18"/>
              </w:rPr>
            </w:pPr>
            <w:r w:rsidRPr="00473F2D">
              <w:rPr>
                <w:rFonts w:ascii="Arial" w:hAnsi="Arial" w:cs="Arial"/>
                <w:color w:val="000000"/>
                <w:sz w:val="18"/>
                <w:szCs w:val="18"/>
              </w:rPr>
              <w:t>-</w:t>
            </w:r>
          </w:p>
        </w:tc>
      </w:tr>
      <w:tr w:rsidR="00912383" w:rsidRPr="00473F2D" w14:paraId="12C091F2" w14:textId="77777777" w:rsidTr="006519AE">
        <w:trPr>
          <w:trHeight w:val="246"/>
        </w:trPr>
        <w:tc>
          <w:tcPr>
            <w:tcW w:w="4856" w:type="dxa"/>
            <w:gridSpan w:val="2"/>
            <w:tcBorders>
              <w:top w:val="nil"/>
              <w:left w:val="nil"/>
              <w:bottom w:val="nil"/>
              <w:right w:val="nil"/>
            </w:tcBorders>
            <w:shd w:val="clear" w:color="auto" w:fill="auto"/>
            <w:vAlign w:val="center"/>
            <w:hideMark/>
          </w:tcPr>
          <w:p w14:paraId="20383B1C" w14:textId="77777777" w:rsidR="00912383" w:rsidRPr="00473F2D" w:rsidRDefault="00912383" w:rsidP="00912383">
            <w:pPr>
              <w:rPr>
                <w:rFonts w:ascii="Arial" w:hAnsi="Arial" w:cs="Arial"/>
                <w:color w:val="000000"/>
                <w:sz w:val="18"/>
                <w:szCs w:val="18"/>
              </w:rPr>
            </w:pPr>
            <w:r w:rsidRPr="00473F2D">
              <w:rPr>
                <w:rFonts w:ascii="Arial" w:hAnsi="Arial" w:cs="Arial"/>
                <w:sz w:val="18"/>
                <w:szCs w:val="18"/>
              </w:rPr>
              <w:t>Materialiojo turto nusidėvėjimo perkėlimas, įvertinus mokesčių įtaką</w:t>
            </w:r>
          </w:p>
        </w:tc>
        <w:tc>
          <w:tcPr>
            <w:tcW w:w="245" w:type="dxa"/>
            <w:tcBorders>
              <w:top w:val="nil"/>
              <w:left w:val="nil"/>
              <w:bottom w:val="nil"/>
              <w:right w:val="nil"/>
            </w:tcBorders>
            <w:shd w:val="clear" w:color="auto" w:fill="auto"/>
            <w:vAlign w:val="center"/>
            <w:hideMark/>
          </w:tcPr>
          <w:p w14:paraId="284059AB" w14:textId="77777777" w:rsidR="00912383" w:rsidRPr="00473F2D" w:rsidRDefault="00912383" w:rsidP="00912383">
            <w:pPr>
              <w:rPr>
                <w:rFonts w:ascii="Arial" w:hAnsi="Arial" w:cs="Arial"/>
                <w:color w:val="000000"/>
                <w:sz w:val="18"/>
                <w:szCs w:val="18"/>
              </w:rPr>
            </w:pPr>
          </w:p>
        </w:tc>
        <w:tc>
          <w:tcPr>
            <w:tcW w:w="2365" w:type="dxa"/>
            <w:gridSpan w:val="3"/>
            <w:tcBorders>
              <w:top w:val="nil"/>
              <w:left w:val="nil"/>
              <w:bottom w:val="nil"/>
              <w:right w:val="nil"/>
            </w:tcBorders>
            <w:shd w:val="clear" w:color="auto" w:fill="auto"/>
            <w:vAlign w:val="center"/>
            <w:hideMark/>
          </w:tcPr>
          <w:p w14:paraId="47BCCD50" w14:textId="77777777" w:rsidR="00912383" w:rsidRPr="00473F2D" w:rsidRDefault="00912383" w:rsidP="00912383">
            <w:pPr>
              <w:jc w:val="right"/>
              <w:rPr>
                <w:rFonts w:ascii="Arial" w:hAnsi="Arial" w:cs="Arial"/>
                <w:color w:val="000000"/>
                <w:sz w:val="18"/>
                <w:szCs w:val="18"/>
              </w:rPr>
            </w:pPr>
            <w:r w:rsidRPr="00473F2D">
              <w:rPr>
                <w:rFonts w:ascii="Arial" w:hAnsi="Arial" w:cs="Arial"/>
                <w:color w:val="000000"/>
                <w:sz w:val="18"/>
                <w:szCs w:val="18"/>
              </w:rPr>
              <w:t>-</w:t>
            </w:r>
          </w:p>
        </w:tc>
        <w:tc>
          <w:tcPr>
            <w:tcW w:w="270" w:type="dxa"/>
            <w:tcBorders>
              <w:top w:val="nil"/>
              <w:left w:val="nil"/>
              <w:bottom w:val="nil"/>
              <w:right w:val="nil"/>
            </w:tcBorders>
            <w:shd w:val="clear" w:color="auto" w:fill="auto"/>
            <w:vAlign w:val="center"/>
            <w:hideMark/>
          </w:tcPr>
          <w:p w14:paraId="311D47E3" w14:textId="77777777" w:rsidR="00912383" w:rsidRPr="00473F2D" w:rsidRDefault="00912383" w:rsidP="00912383">
            <w:pPr>
              <w:jc w:val="right"/>
              <w:rPr>
                <w:rFonts w:ascii="Arial" w:hAnsi="Arial" w:cs="Arial"/>
                <w:color w:val="000000"/>
                <w:sz w:val="18"/>
                <w:szCs w:val="18"/>
              </w:rPr>
            </w:pPr>
          </w:p>
        </w:tc>
        <w:tc>
          <w:tcPr>
            <w:tcW w:w="2344" w:type="dxa"/>
            <w:gridSpan w:val="2"/>
            <w:tcBorders>
              <w:top w:val="nil"/>
              <w:left w:val="nil"/>
              <w:bottom w:val="nil"/>
              <w:right w:val="nil"/>
            </w:tcBorders>
            <w:shd w:val="clear" w:color="auto" w:fill="auto"/>
            <w:vAlign w:val="center"/>
            <w:hideMark/>
          </w:tcPr>
          <w:p w14:paraId="4B5B906D" w14:textId="77777777" w:rsidR="00912383" w:rsidRPr="00473F2D" w:rsidRDefault="00912383" w:rsidP="00912383">
            <w:pPr>
              <w:jc w:val="right"/>
              <w:rPr>
                <w:rFonts w:ascii="Arial" w:hAnsi="Arial" w:cs="Arial"/>
                <w:color w:val="000000"/>
                <w:sz w:val="18"/>
                <w:szCs w:val="18"/>
              </w:rPr>
            </w:pPr>
            <w:r w:rsidRPr="00473F2D">
              <w:rPr>
                <w:rFonts w:ascii="Arial" w:hAnsi="Arial" w:cs="Arial"/>
                <w:color w:val="000000" w:themeColor="text1"/>
                <w:sz w:val="18"/>
                <w:szCs w:val="18"/>
              </w:rPr>
              <w:t>-</w:t>
            </w:r>
          </w:p>
        </w:tc>
      </w:tr>
      <w:tr w:rsidR="00912383" w:rsidRPr="00473F2D" w14:paraId="067529C2" w14:textId="77777777" w:rsidTr="006519AE">
        <w:trPr>
          <w:trHeight w:val="246"/>
        </w:trPr>
        <w:tc>
          <w:tcPr>
            <w:tcW w:w="4856" w:type="dxa"/>
            <w:gridSpan w:val="2"/>
            <w:tcBorders>
              <w:top w:val="nil"/>
              <w:left w:val="nil"/>
              <w:bottom w:val="nil"/>
              <w:right w:val="nil"/>
            </w:tcBorders>
            <w:shd w:val="clear" w:color="auto" w:fill="auto"/>
            <w:vAlign w:val="center"/>
            <w:hideMark/>
          </w:tcPr>
          <w:p w14:paraId="00ABBD6C" w14:textId="77777777" w:rsidR="00912383" w:rsidRPr="00473F2D" w:rsidRDefault="00912383" w:rsidP="00912383">
            <w:pPr>
              <w:rPr>
                <w:rFonts w:ascii="Arial" w:hAnsi="Arial" w:cs="Arial"/>
                <w:color w:val="000000"/>
                <w:sz w:val="18"/>
                <w:szCs w:val="18"/>
              </w:rPr>
            </w:pPr>
            <w:r w:rsidRPr="00473F2D">
              <w:rPr>
                <w:rFonts w:ascii="Arial" w:hAnsi="Arial" w:cs="Arial"/>
                <w:sz w:val="18"/>
                <w:szCs w:val="18"/>
              </w:rPr>
              <w:t>Kiti</w:t>
            </w:r>
          </w:p>
        </w:tc>
        <w:tc>
          <w:tcPr>
            <w:tcW w:w="245" w:type="dxa"/>
            <w:tcBorders>
              <w:top w:val="nil"/>
              <w:left w:val="nil"/>
              <w:bottom w:val="nil"/>
              <w:right w:val="nil"/>
            </w:tcBorders>
            <w:shd w:val="clear" w:color="auto" w:fill="auto"/>
            <w:vAlign w:val="center"/>
            <w:hideMark/>
          </w:tcPr>
          <w:p w14:paraId="578E76CE" w14:textId="77777777" w:rsidR="00912383" w:rsidRPr="00473F2D" w:rsidRDefault="00912383" w:rsidP="00912383">
            <w:pPr>
              <w:rPr>
                <w:rFonts w:ascii="Arial" w:hAnsi="Arial" w:cs="Arial"/>
                <w:color w:val="000000"/>
                <w:sz w:val="18"/>
                <w:szCs w:val="18"/>
              </w:rPr>
            </w:pPr>
          </w:p>
        </w:tc>
        <w:tc>
          <w:tcPr>
            <w:tcW w:w="2365" w:type="dxa"/>
            <w:gridSpan w:val="3"/>
            <w:tcBorders>
              <w:top w:val="nil"/>
              <w:left w:val="nil"/>
              <w:bottom w:val="single" w:sz="8" w:space="0" w:color="auto"/>
              <w:right w:val="nil"/>
            </w:tcBorders>
            <w:shd w:val="clear" w:color="auto" w:fill="auto"/>
            <w:vAlign w:val="center"/>
            <w:hideMark/>
          </w:tcPr>
          <w:p w14:paraId="0F709AE0" w14:textId="77777777" w:rsidR="00912383" w:rsidRPr="00473F2D" w:rsidRDefault="00912383" w:rsidP="00912383">
            <w:pPr>
              <w:jc w:val="right"/>
              <w:rPr>
                <w:rFonts w:ascii="Arial" w:hAnsi="Arial" w:cs="Arial"/>
                <w:color w:val="000000"/>
                <w:sz w:val="18"/>
                <w:szCs w:val="18"/>
              </w:rPr>
            </w:pPr>
            <w:r w:rsidRPr="00473F2D">
              <w:rPr>
                <w:rFonts w:ascii="Arial" w:hAnsi="Arial" w:cs="Arial"/>
                <w:color w:val="000000"/>
                <w:sz w:val="18"/>
                <w:szCs w:val="18"/>
              </w:rPr>
              <w:t>-</w:t>
            </w:r>
          </w:p>
        </w:tc>
        <w:tc>
          <w:tcPr>
            <w:tcW w:w="270" w:type="dxa"/>
            <w:tcBorders>
              <w:top w:val="nil"/>
              <w:left w:val="nil"/>
              <w:bottom w:val="nil"/>
              <w:right w:val="nil"/>
            </w:tcBorders>
            <w:shd w:val="clear" w:color="auto" w:fill="auto"/>
            <w:vAlign w:val="center"/>
            <w:hideMark/>
          </w:tcPr>
          <w:p w14:paraId="6DF240BD" w14:textId="77777777" w:rsidR="00912383" w:rsidRPr="00473F2D" w:rsidRDefault="00912383" w:rsidP="00912383">
            <w:pPr>
              <w:jc w:val="right"/>
              <w:rPr>
                <w:rFonts w:ascii="Arial" w:hAnsi="Arial" w:cs="Arial"/>
                <w:color w:val="000000"/>
                <w:sz w:val="18"/>
                <w:szCs w:val="18"/>
              </w:rPr>
            </w:pPr>
          </w:p>
        </w:tc>
        <w:tc>
          <w:tcPr>
            <w:tcW w:w="2344" w:type="dxa"/>
            <w:gridSpan w:val="2"/>
            <w:tcBorders>
              <w:top w:val="nil"/>
              <w:left w:val="nil"/>
              <w:bottom w:val="single" w:sz="8" w:space="0" w:color="auto"/>
              <w:right w:val="nil"/>
            </w:tcBorders>
            <w:shd w:val="clear" w:color="auto" w:fill="auto"/>
            <w:vAlign w:val="center"/>
            <w:hideMark/>
          </w:tcPr>
          <w:p w14:paraId="01AA89CD" w14:textId="6ABD7A4E" w:rsidR="00912383" w:rsidRPr="00473F2D" w:rsidRDefault="00576B87" w:rsidP="00912383">
            <w:pPr>
              <w:jc w:val="right"/>
              <w:rPr>
                <w:rFonts w:ascii="Arial" w:hAnsi="Arial" w:cs="Arial"/>
                <w:color w:val="000000"/>
                <w:sz w:val="18"/>
                <w:szCs w:val="18"/>
              </w:rPr>
            </w:pPr>
            <w:r w:rsidRPr="00473F2D">
              <w:rPr>
                <w:rFonts w:ascii="Arial" w:hAnsi="Arial" w:cs="Arial"/>
                <w:color w:val="000000" w:themeColor="text1"/>
                <w:sz w:val="18"/>
                <w:szCs w:val="18"/>
              </w:rPr>
              <w:t>-</w:t>
            </w:r>
          </w:p>
        </w:tc>
      </w:tr>
      <w:tr w:rsidR="00912383" w:rsidRPr="00473F2D" w14:paraId="1052BE70" w14:textId="77777777" w:rsidTr="006519AE">
        <w:trPr>
          <w:trHeight w:val="246"/>
        </w:trPr>
        <w:tc>
          <w:tcPr>
            <w:tcW w:w="4856" w:type="dxa"/>
            <w:gridSpan w:val="2"/>
            <w:tcBorders>
              <w:top w:val="nil"/>
              <w:left w:val="nil"/>
              <w:bottom w:val="nil"/>
              <w:right w:val="nil"/>
            </w:tcBorders>
            <w:shd w:val="clear" w:color="auto" w:fill="auto"/>
            <w:vAlign w:val="center"/>
            <w:hideMark/>
          </w:tcPr>
          <w:p w14:paraId="57CFB85E" w14:textId="77777777" w:rsidR="00912383" w:rsidRPr="00473F2D" w:rsidRDefault="00912383" w:rsidP="00912383">
            <w:pPr>
              <w:rPr>
                <w:rFonts w:ascii="Arial" w:hAnsi="Arial" w:cs="Arial"/>
                <w:color w:val="000000"/>
                <w:sz w:val="18"/>
                <w:szCs w:val="18"/>
              </w:rPr>
            </w:pPr>
          </w:p>
        </w:tc>
        <w:tc>
          <w:tcPr>
            <w:tcW w:w="245" w:type="dxa"/>
            <w:tcBorders>
              <w:top w:val="nil"/>
              <w:left w:val="nil"/>
              <w:bottom w:val="nil"/>
              <w:right w:val="nil"/>
            </w:tcBorders>
            <w:shd w:val="clear" w:color="auto" w:fill="auto"/>
            <w:vAlign w:val="center"/>
            <w:hideMark/>
          </w:tcPr>
          <w:p w14:paraId="56E0C428" w14:textId="77777777" w:rsidR="00912383" w:rsidRPr="00473F2D" w:rsidRDefault="00912383" w:rsidP="00912383">
            <w:pPr>
              <w:rPr>
                <w:sz w:val="20"/>
                <w:szCs w:val="20"/>
              </w:rPr>
            </w:pPr>
          </w:p>
        </w:tc>
        <w:tc>
          <w:tcPr>
            <w:tcW w:w="2365" w:type="dxa"/>
            <w:gridSpan w:val="3"/>
            <w:tcBorders>
              <w:top w:val="nil"/>
              <w:left w:val="nil"/>
              <w:bottom w:val="nil"/>
              <w:right w:val="nil"/>
            </w:tcBorders>
            <w:shd w:val="clear" w:color="auto" w:fill="auto"/>
            <w:vAlign w:val="center"/>
            <w:hideMark/>
          </w:tcPr>
          <w:p w14:paraId="07D2112B" w14:textId="77777777" w:rsidR="00912383" w:rsidRPr="00473F2D" w:rsidRDefault="00912383" w:rsidP="00912383">
            <w:pPr>
              <w:ind w:firstLineChars="500" w:firstLine="1000"/>
              <w:jc w:val="right"/>
              <w:rPr>
                <w:sz w:val="20"/>
                <w:szCs w:val="20"/>
              </w:rPr>
            </w:pPr>
          </w:p>
        </w:tc>
        <w:tc>
          <w:tcPr>
            <w:tcW w:w="270" w:type="dxa"/>
            <w:tcBorders>
              <w:top w:val="nil"/>
              <w:left w:val="nil"/>
              <w:bottom w:val="nil"/>
              <w:right w:val="nil"/>
            </w:tcBorders>
            <w:shd w:val="clear" w:color="auto" w:fill="auto"/>
            <w:vAlign w:val="center"/>
            <w:hideMark/>
          </w:tcPr>
          <w:p w14:paraId="20E961E9" w14:textId="77777777" w:rsidR="00912383" w:rsidRPr="00473F2D" w:rsidRDefault="00912383" w:rsidP="00912383">
            <w:pPr>
              <w:jc w:val="right"/>
              <w:rPr>
                <w:sz w:val="20"/>
                <w:szCs w:val="20"/>
              </w:rPr>
            </w:pPr>
          </w:p>
        </w:tc>
        <w:tc>
          <w:tcPr>
            <w:tcW w:w="2344" w:type="dxa"/>
            <w:gridSpan w:val="2"/>
            <w:tcBorders>
              <w:top w:val="nil"/>
              <w:left w:val="nil"/>
              <w:bottom w:val="nil"/>
              <w:right w:val="nil"/>
            </w:tcBorders>
            <w:shd w:val="clear" w:color="auto" w:fill="auto"/>
            <w:vAlign w:val="center"/>
            <w:hideMark/>
          </w:tcPr>
          <w:p w14:paraId="345DDF78" w14:textId="77777777" w:rsidR="00912383" w:rsidRPr="00473F2D" w:rsidRDefault="00912383" w:rsidP="00912383">
            <w:pPr>
              <w:ind w:firstLineChars="500" w:firstLine="1000"/>
              <w:jc w:val="right"/>
              <w:rPr>
                <w:sz w:val="20"/>
                <w:szCs w:val="20"/>
              </w:rPr>
            </w:pPr>
          </w:p>
        </w:tc>
      </w:tr>
      <w:tr w:rsidR="00912383" w:rsidRPr="00473F2D" w14:paraId="12982F54" w14:textId="77777777" w:rsidTr="006519AE">
        <w:trPr>
          <w:trHeight w:val="246"/>
        </w:trPr>
        <w:tc>
          <w:tcPr>
            <w:tcW w:w="4856" w:type="dxa"/>
            <w:gridSpan w:val="2"/>
            <w:tcBorders>
              <w:top w:val="nil"/>
              <w:left w:val="nil"/>
              <w:bottom w:val="nil"/>
              <w:right w:val="nil"/>
            </w:tcBorders>
            <w:shd w:val="clear" w:color="auto" w:fill="auto"/>
            <w:vAlign w:val="center"/>
            <w:hideMark/>
          </w:tcPr>
          <w:p w14:paraId="516078DF" w14:textId="77777777" w:rsidR="00912383" w:rsidRPr="00473F2D" w:rsidRDefault="00912383" w:rsidP="00912383">
            <w:pPr>
              <w:rPr>
                <w:rFonts w:ascii="Arial" w:hAnsi="Arial" w:cs="Arial"/>
                <w:b/>
                <w:bCs/>
                <w:color w:val="000000"/>
                <w:sz w:val="18"/>
                <w:szCs w:val="18"/>
              </w:rPr>
            </w:pPr>
            <w:r w:rsidRPr="00473F2D">
              <w:rPr>
                <w:rFonts w:ascii="Arial" w:hAnsi="Arial" w:cs="Arial"/>
                <w:b/>
                <w:sz w:val="18"/>
                <w:szCs w:val="18"/>
              </w:rPr>
              <w:t>Straipsniai, kurie yra arba gali būti perkelti į pelno (nuostolių) ataskaitą</w:t>
            </w:r>
          </w:p>
        </w:tc>
        <w:tc>
          <w:tcPr>
            <w:tcW w:w="245" w:type="dxa"/>
            <w:tcBorders>
              <w:top w:val="nil"/>
              <w:left w:val="nil"/>
              <w:bottom w:val="nil"/>
              <w:right w:val="nil"/>
            </w:tcBorders>
            <w:shd w:val="clear" w:color="auto" w:fill="auto"/>
            <w:vAlign w:val="center"/>
            <w:hideMark/>
          </w:tcPr>
          <w:p w14:paraId="7D09E6F6" w14:textId="77777777" w:rsidR="00912383" w:rsidRPr="00473F2D" w:rsidRDefault="00912383" w:rsidP="00912383">
            <w:pPr>
              <w:rPr>
                <w:rFonts w:ascii="Arial" w:hAnsi="Arial" w:cs="Arial"/>
                <w:b/>
                <w:bCs/>
                <w:color w:val="000000"/>
                <w:sz w:val="18"/>
                <w:szCs w:val="18"/>
              </w:rPr>
            </w:pPr>
          </w:p>
        </w:tc>
        <w:tc>
          <w:tcPr>
            <w:tcW w:w="2365" w:type="dxa"/>
            <w:gridSpan w:val="3"/>
            <w:tcBorders>
              <w:top w:val="nil"/>
              <w:left w:val="nil"/>
              <w:bottom w:val="single" w:sz="8" w:space="0" w:color="auto"/>
              <w:right w:val="nil"/>
            </w:tcBorders>
            <w:shd w:val="clear" w:color="auto" w:fill="auto"/>
            <w:vAlign w:val="center"/>
            <w:hideMark/>
          </w:tcPr>
          <w:p w14:paraId="7FEE7768" w14:textId="77777777" w:rsidR="00912383" w:rsidRPr="00473F2D" w:rsidRDefault="00912383" w:rsidP="00912383">
            <w:pPr>
              <w:jc w:val="right"/>
              <w:rPr>
                <w:rFonts w:ascii="Arial" w:hAnsi="Arial" w:cs="Arial"/>
                <w:b/>
                <w:bCs/>
                <w:color w:val="000000"/>
                <w:sz w:val="18"/>
                <w:szCs w:val="18"/>
              </w:rPr>
            </w:pPr>
            <w:r w:rsidRPr="00473F2D">
              <w:rPr>
                <w:rFonts w:ascii="Arial" w:hAnsi="Arial" w:cs="Arial"/>
                <w:b/>
                <w:bCs/>
                <w:color w:val="000000"/>
                <w:sz w:val="18"/>
                <w:szCs w:val="18"/>
              </w:rPr>
              <w:t>-</w:t>
            </w:r>
          </w:p>
        </w:tc>
        <w:tc>
          <w:tcPr>
            <w:tcW w:w="270" w:type="dxa"/>
            <w:tcBorders>
              <w:top w:val="nil"/>
              <w:left w:val="nil"/>
              <w:bottom w:val="nil"/>
              <w:right w:val="nil"/>
            </w:tcBorders>
            <w:shd w:val="clear" w:color="auto" w:fill="auto"/>
            <w:vAlign w:val="center"/>
            <w:hideMark/>
          </w:tcPr>
          <w:p w14:paraId="7A67BD59" w14:textId="77777777" w:rsidR="00912383" w:rsidRPr="00473F2D" w:rsidRDefault="00912383" w:rsidP="00912383">
            <w:pPr>
              <w:jc w:val="right"/>
              <w:rPr>
                <w:rFonts w:ascii="Arial" w:hAnsi="Arial" w:cs="Arial"/>
                <w:b/>
                <w:bCs/>
                <w:color w:val="000000"/>
                <w:sz w:val="18"/>
                <w:szCs w:val="18"/>
              </w:rPr>
            </w:pPr>
          </w:p>
        </w:tc>
        <w:tc>
          <w:tcPr>
            <w:tcW w:w="2344" w:type="dxa"/>
            <w:gridSpan w:val="2"/>
            <w:tcBorders>
              <w:top w:val="nil"/>
              <w:left w:val="nil"/>
              <w:bottom w:val="single" w:sz="8" w:space="0" w:color="auto"/>
              <w:right w:val="nil"/>
            </w:tcBorders>
            <w:shd w:val="clear" w:color="auto" w:fill="auto"/>
            <w:vAlign w:val="center"/>
            <w:hideMark/>
          </w:tcPr>
          <w:p w14:paraId="78D8072D" w14:textId="524759E0" w:rsidR="00912383" w:rsidRPr="00473F2D" w:rsidRDefault="00576B87" w:rsidP="00912383">
            <w:pPr>
              <w:jc w:val="right"/>
              <w:rPr>
                <w:rFonts w:ascii="Arial" w:hAnsi="Arial" w:cs="Arial"/>
                <w:b/>
                <w:bCs/>
                <w:color w:val="000000"/>
                <w:sz w:val="18"/>
                <w:szCs w:val="18"/>
              </w:rPr>
            </w:pPr>
            <w:r w:rsidRPr="00473F2D">
              <w:rPr>
                <w:rFonts w:ascii="Arial" w:hAnsi="Arial" w:cs="Arial"/>
                <w:b/>
                <w:bCs/>
                <w:color w:val="000000"/>
                <w:sz w:val="18"/>
                <w:szCs w:val="18"/>
              </w:rPr>
              <w:t>-</w:t>
            </w:r>
          </w:p>
        </w:tc>
      </w:tr>
      <w:tr w:rsidR="00912383" w:rsidRPr="00473F2D" w14:paraId="4CBD53DC" w14:textId="77777777" w:rsidTr="006519AE">
        <w:trPr>
          <w:trHeight w:val="246"/>
        </w:trPr>
        <w:tc>
          <w:tcPr>
            <w:tcW w:w="4856" w:type="dxa"/>
            <w:gridSpan w:val="2"/>
            <w:tcBorders>
              <w:top w:val="nil"/>
              <w:left w:val="nil"/>
              <w:bottom w:val="nil"/>
              <w:right w:val="nil"/>
            </w:tcBorders>
            <w:shd w:val="clear" w:color="auto" w:fill="auto"/>
            <w:vAlign w:val="center"/>
            <w:hideMark/>
          </w:tcPr>
          <w:p w14:paraId="735C653B" w14:textId="77777777" w:rsidR="00912383" w:rsidRPr="00473F2D" w:rsidRDefault="00912383" w:rsidP="00912383">
            <w:pPr>
              <w:jc w:val="right"/>
              <w:rPr>
                <w:rFonts w:ascii="Arial" w:hAnsi="Arial" w:cs="Arial"/>
                <w:b/>
                <w:bCs/>
                <w:color w:val="000000"/>
                <w:sz w:val="18"/>
                <w:szCs w:val="18"/>
              </w:rPr>
            </w:pPr>
          </w:p>
        </w:tc>
        <w:tc>
          <w:tcPr>
            <w:tcW w:w="245" w:type="dxa"/>
            <w:tcBorders>
              <w:top w:val="nil"/>
              <w:left w:val="nil"/>
              <w:bottom w:val="nil"/>
              <w:right w:val="nil"/>
            </w:tcBorders>
            <w:shd w:val="clear" w:color="auto" w:fill="auto"/>
            <w:vAlign w:val="center"/>
            <w:hideMark/>
          </w:tcPr>
          <w:p w14:paraId="3AA47FB8" w14:textId="77777777" w:rsidR="00912383" w:rsidRPr="00473F2D" w:rsidRDefault="00912383" w:rsidP="00912383">
            <w:pPr>
              <w:rPr>
                <w:sz w:val="20"/>
                <w:szCs w:val="20"/>
              </w:rPr>
            </w:pPr>
          </w:p>
        </w:tc>
        <w:tc>
          <w:tcPr>
            <w:tcW w:w="2365" w:type="dxa"/>
            <w:gridSpan w:val="3"/>
            <w:tcBorders>
              <w:top w:val="nil"/>
              <w:left w:val="nil"/>
              <w:bottom w:val="nil"/>
              <w:right w:val="nil"/>
            </w:tcBorders>
            <w:shd w:val="clear" w:color="auto" w:fill="auto"/>
            <w:vAlign w:val="center"/>
            <w:hideMark/>
          </w:tcPr>
          <w:p w14:paraId="53C49647" w14:textId="77777777" w:rsidR="00912383" w:rsidRPr="00473F2D" w:rsidRDefault="00912383" w:rsidP="00912383">
            <w:pPr>
              <w:ind w:firstLineChars="200" w:firstLine="400"/>
              <w:rPr>
                <w:sz w:val="20"/>
                <w:szCs w:val="20"/>
              </w:rPr>
            </w:pPr>
          </w:p>
        </w:tc>
        <w:tc>
          <w:tcPr>
            <w:tcW w:w="270" w:type="dxa"/>
            <w:tcBorders>
              <w:top w:val="nil"/>
              <w:left w:val="nil"/>
              <w:bottom w:val="nil"/>
              <w:right w:val="nil"/>
            </w:tcBorders>
            <w:shd w:val="clear" w:color="auto" w:fill="auto"/>
            <w:vAlign w:val="center"/>
            <w:hideMark/>
          </w:tcPr>
          <w:p w14:paraId="37C5F2DE" w14:textId="77777777" w:rsidR="00912383" w:rsidRPr="00473F2D" w:rsidRDefault="00912383" w:rsidP="00912383">
            <w:pPr>
              <w:jc w:val="right"/>
              <w:rPr>
                <w:sz w:val="20"/>
                <w:szCs w:val="20"/>
              </w:rPr>
            </w:pPr>
          </w:p>
        </w:tc>
        <w:tc>
          <w:tcPr>
            <w:tcW w:w="2344" w:type="dxa"/>
            <w:gridSpan w:val="2"/>
            <w:tcBorders>
              <w:top w:val="nil"/>
              <w:left w:val="nil"/>
              <w:bottom w:val="nil"/>
              <w:right w:val="nil"/>
            </w:tcBorders>
            <w:shd w:val="clear" w:color="auto" w:fill="auto"/>
            <w:vAlign w:val="center"/>
            <w:hideMark/>
          </w:tcPr>
          <w:p w14:paraId="4002F6A8" w14:textId="77777777" w:rsidR="00912383" w:rsidRPr="00473F2D" w:rsidRDefault="00912383" w:rsidP="00912383">
            <w:pPr>
              <w:ind w:firstLineChars="200" w:firstLine="400"/>
              <w:rPr>
                <w:sz w:val="20"/>
                <w:szCs w:val="20"/>
              </w:rPr>
            </w:pPr>
          </w:p>
        </w:tc>
      </w:tr>
      <w:tr w:rsidR="00912383" w:rsidRPr="00473F2D" w14:paraId="04BBAEF7" w14:textId="77777777" w:rsidTr="006519AE">
        <w:trPr>
          <w:trHeight w:val="246"/>
        </w:trPr>
        <w:tc>
          <w:tcPr>
            <w:tcW w:w="4856" w:type="dxa"/>
            <w:gridSpan w:val="2"/>
            <w:tcBorders>
              <w:top w:val="nil"/>
              <w:left w:val="nil"/>
              <w:bottom w:val="nil"/>
              <w:right w:val="nil"/>
            </w:tcBorders>
            <w:shd w:val="clear" w:color="auto" w:fill="auto"/>
            <w:vAlign w:val="center"/>
            <w:hideMark/>
          </w:tcPr>
          <w:p w14:paraId="16470E0B" w14:textId="77777777" w:rsidR="00912383" w:rsidRPr="00473F2D" w:rsidRDefault="00912383" w:rsidP="00912383">
            <w:pPr>
              <w:rPr>
                <w:rFonts w:ascii="Arial" w:hAnsi="Arial" w:cs="Arial"/>
                <w:color w:val="000000"/>
                <w:sz w:val="18"/>
                <w:szCs w:val="18"/>
              </w:rPr>
            </w:pPr>
            <w:r w:rsidRPr="00473F2D">
              <w:rPr>
                <w:rFonts w:ascii="Arial" w:hAnsi="Arial" w:cs="Arial"/>
                <w:sz w:val="18"/>
                <w:szCs w:val="18"/>
              </w:rPr>
              <w:t>Susiję mokesčiai</w:t>
            </w:r>
          </w:p>
        </w:tc>
        <w:tc>
          <w:tcPr>
            <w:tcW w:w="245" w:type="dxa"/>
            <w:tcBorders>
              <w:top w:val="nil"/>
              <w:left w:val="nil"/>
              <w:bottom w:val="nil"/>
              <w:right w:val="nil"/>
            </w:tcBorders>
            <w:shd w:val="clear" w:color="auto" w:fill="auto"/>
            <w:vAlign w:val="center"/>
            <w:hideMark/>
          </w:tcPr>
          <w:p w14:paraId="3EF27DC9" w14:textId="77777777" w:rsidR="00912383" w:rsidRPr="00473F2D" w:rsidRDefault="00912383" w:rsidP="00912383">
            <w:pPr>
              <w:rPr>
                <w:rFonts w:ascii="Arial" w:hAnsi="Arial" w:cs="Arial"/>
                <w:color w:val="000000"/>
                <w:sz w:val="18"/>
                <w:szCs w:val="18"/>
              </w:rPr>
            </w:pPr>
          </w:p>
        </w:tc>
        <w:tc>
          <w:tcPr>
            <w:tcW w:w="2365" w:type="dxa"/>
            <w:gridSpan w:val="3"/>
            <w:tcBorders>
              <w:top w:val="nil"/>
              <w:left w:val="nil"/>
              <w:bottom w:val="nil"/>
              <w:right w:val="nil"/>
            </w:tcBorders>
            <w:shd w:val="clear" w:color="auto" w:fill="auto"/>
            <w:vAlign w:val="center"/>
            <w:hideMark/>
          </w:tcPr>
          <w:p w14:paraId="77D04DED" w14:textId="77777777" w:rsidR="00912383" w:rsidRPr="00473F2D" w:rsidRDefault="00912383" w:rsidP="00912383">
            <w:pPr>
              <w:jc w:val="right"/>
              <w:rPr>
                <w:rFonts w:ascii="Arial" w:hAnsi="Arial" w:cs="Arial"/>
                <w:color w:val="000000"/>
                <w:sz w:val="18"/>
                <w:szCs w:val="18"/>
              </w:rPr>
            </w:pPr>
            <w:r w:rsidRPr="00473F2D">
              <w:rPr>
                <w:rFonts w:ascii="Arial" w:hAnsi="Arial" w:cs="Arial"/>
                <w:color w:val="000000"/>
                <w:sz w:val="18"/>
                <w:szCs w:val="18"/>
              </w:rPr>
              <w:t>-</w:t>
            </w:r>
          </w:p>
        </w:tc>
        <w:tc>
          <w:tcPr>
            <w:tcW w:w="270" w:type="dxa"/>
            <w:tcBorders>
              <w:top w:val="nil"/>
              <w:left w:val="nil"/>
              <w:bottom w:val="nil"/>
              <w:right w:val="nil"/>
            </w:tcBorders>
            <w:shd w:val="clear" w:color="auto" w:fill="auto"/>
            <w:vAlign w:val="center"/>
            <w:hideMark/>
          </w:tcPr>
          <w:p w14:paraId="0D4A68FF" w14:textId="77777777" w:rsidR="00912383" w:rsidRPr="00473F2D" w:rsidRDefault="00912383" w:rsidP="00912383">
            <w:pPr>
              <w:jc w:val="right"/>
              <w:rPr>
                <w:rFonts w:ascii="Arial" w:hAnsi="Arial" w:cs="Arial"/>
                <w:color w:val="000000"/>
                <w:sz w:val="18"/>
                <w:szCs w:val="18"/>
              </w:rPr>
            </w:pPr>
          </w:p>
        </w:tc>
        <w:tc>
          <w:tcPr>
            <w:tcW w:w="2344" w:type="dxa"/>
            <w:gridSpan w:val="2"/>
            <w:tcBorders>
              <w:top w:val="nil"/>
              <w:left w:val="nil"/>
              <w:bottom w:val="nil"/>
              <w:right w:val="nil"/>
            </w:tcBorders>
            <w:shd w:val="clear" w:color="auto" w:fill="auto"/>
            <w:vAlign w:val="center"/>
            <w:hideMark/>
          </w:tcPr>
          <w:p w14:paraId="7AAAC7B0" w14:textId="77777777" w:rsidR="00912383" w:rsidRPr="00473F2D" w:rsidRDefault="00912383" w:rsidP="00912383">
            <w:pPr>
              <w:jc w:val="right"/>
              <w:rPr>
                <w:rFonts w:ascii="Arial" w:hAnsi="Arial" w:cs="Arial"/>
                <w:color w:val="000000"/>
                <w:sz w:val="18"/>
                <w:szCs w:val="18"/>
              </w:rPr>
            </w:pPr>
            <w:r w:rsidRPr="00473F2D">
              <w:rPr>
                <w:rFonts w:ascii="Arial" w:hAnsi="Arial" w:cs="Arial"/>
                <w:color w:val="000000"/>
                <w:sz w:val="18"/>
                <w:szCs w:val="18"/>
              </w:rPr>
              <w:t>-</w:t>
            </w:r>
          </w:p>
        </w:tc>
      </w:tr>
      <w:tr w:rsidR="00912383" w:rsidRPr="00473F2D" w14:paraId="3B1D3658" w14:textId="77777777" w:rsidTr="006519AE">
        <w:trPr>
          <w:trHeight w:val="246"/>
        </w:trPr>
        <w:tc>
          <w:tcPr>
            <w:tcW w:w="4856" w:type="dxa"/>
            <w:gridSpan w:val="2"/>
            <w:tcBorders>
              <w:top w:val="nil"/>
              <w:left w:val="nil"/>
              <w:bottom w:val="nil"/>
              <w:right w:val="nil"/>
            </w:tcBorders>
            <w:shd w:val="clear" w:color="auto" w:fill="auto"/>
            <w:vAlign w:val="center"/>
            <w:hideMark/>
          </w:tcPr>
          <w:p w14:paraId="2F33EF4E" w14:textId="77777777" w:rsidR="00912383" w:rsidRPr="00473F2D" w:rsidRDefault="00912383" w:rsidP="00912383">
            <w:pPr>
              <w:rPr>
                <w:rFonts w:ascii="Arial" w:hAnsi="Arial" w:cs="Arial"/>
                <w:color w:val="000000"/>
                <w:sz w:val="18"/>
                <w:szCs w:val="18"/>
              </w:rPr>
            </w:pPr>
          </w:p>
        </w:tc>
        <w:tc>
          <w:tcPr>
            <w:tcW w:w="245" w:type="dxa"/>
            <w:tcBorders>
              <w:top w:val="nil"/>
              <w:left w:val="nil"/>
              <w:bottom w:val="nil"/>
              <w:right w:val="nil"/>
            </w:tcBorders>
            <w:shd w:val="clear" w:color="auto" w:fill="auto"/>
            <w:vAlign w:val="center"/>
            <w:hideMark/>
          </w:tcPr>
          <w:p w14:paraId="7670584D" w14:textId="77777777" w:rsidR="00912383" w:rsidRPr="00473F2D" w:rsidRDefault="00912383" w:rsidP="00912383">
            <w:pPr>
              <w:rPr>
                <w:sz w:val="20"/>
                <w:szCs w:val="20"/>
              </w:rPr>
            </w:pPr>
          </w:p>
        </w:tc>
        <w:tc>
          <w:tcPr>
            <w:tcW w:w="2365" w:type="dxa"/>
            <w:gridSpan w:val="3"/>
            <w:tcBorders>
              <w:top w:val="nil"/>
              <w:left w:val="nil"/>
              <w:bottom w:val="nil"/>
              <w:right w:val="nil"/>
            </w:tcBorders>
            <w:shd w:val="clear" w:color="auto" w:fill="auto"/>
            <w:vAlign w:val="center"/>
            <w:hideMark/>
          </w:tcPr>
          <w:p w14:paraId="4EF8816D" w14:textId="77777777" w:rsidR="00912383" w:rsidRPr="00473F2D" w:rsidRDefault="00912383" w:rsidP="00912383">
            <w:pPr>
              <w:rPr>
                <w:sz w:val="20"/>
                <w:szCs w:val="20"/>
              </w:rPr>
            </w:pPr>
          </w:p>
        </w:tc>
        <w:tc>
          <w:tcPr>
            <w:tcW w:w="270" w:type="dxa"/>
            <w:tcBorders>
              <w:top w:val="nil"/>
              <w:left w:val="nil"/>
              <w:bottom w:val="nil"/>
              <w:right w:val="nil"/>
            </w:tcBorders>
            <w:shd w:val="clear" w:color="auto" w:fill="auto"/>
            <w:vAlign w:val="center"/>
            <w:hideMark/>
          </w:tcPr>
          <w:p w14:paraId="2E8A0B64" w14:textId="77777777" w:rsidR="00912383" w:rsidRPr="00473F2D" w:rsidRDefault="00912383" w:rsidP="00912383">
            <w:pPr>
              <w:jc w:val="right"/>
              <w:rPr>
                <w:sz w:val="20"/>
                <w:szCs w:val="20"/>
              </w:rPr>
            </w:pPr>
          </w:p>
        </w:tc>
        <w:tc>
          <w:tcPr>
            <w:tcW w:w="2344" w:type="dxa"/>
            <w:gridSpan w:val="2"/>
            <w:tcBorders>
              <w:top w:val="nil"/>
              <w:left w:val="nil"/>
              <w:bottom w:val="nil"/>
              <w:right w:val="nil"/>
            </w:tcBorders>
            <w:shd w:val="clear" w:color="auto" w:fill="auto"/>
            <w:vAlign w:val="center"/>
            <w:hideMark/>
          </w:tcPr>
          <w:p w14:paraId="00E3B82D" w14:textId="77777777" w:rsidR="00912383" w:rsidRPr="00473F2D" w:rsidRDefault="00912383" w:rsidP="00912383">
            <w:pPr>
              <w:rPr>
                <w:sz w:val="20"/>
                <w:szCs w:val="20"/>
              </w:rPr>
            </w:pPr>
          </w:p>
        </w:tc>
      </w:tr>
      <w:tr w:rsidR="00912383" w:rsidRPr="00473F2D" w14:paraId="31573D26" w14:textId="77777777" w:rsidTr="006519AE">
        <w:trPr>
          <w:trHeight w:val="232"/>
        </w:trPr>
        <w:tc>
          <w:tcPr>
            <w:tcW w:w="4856" w:type="dxa"/>
            <w:gridSpan w:val="2"/>
            <w:tcBorders>
              <w:top w:val="nil"/>
              <w:left w:val="nil"/>
              <w:bottom w:val="nil"/>
              <w:right w:val="nil"/>
            </w:tcBorders>
            <w:shd w:val="clear" w:color="auto" w:fill="auto"/>
            <w:vAlign w:val="center"/>
            <w:hideMark/>
          </w:tcPr>
          <w:p w14:paraId="6ABA96F3" w14:textId="77777777" w:rsidR="00912383" w:rsidRPr="00473F2D" w:rsidRDefault="00912383" w:rsidP="00912383">
            <w:pPr>
              <w:rPr>
                <w:rFonts w:ascii="Arial" w:hAnsi="Arial" w:cs="Arial"/>
                <w:b/>
                <w:bCs/>
                <w:color w:val="000000"/>
                <w:sz w:val="18"/>
                <w:szCs w:val="18"/>
              </w:rPr>
            </w:pPr>
            <w:r w:rsidRPr="00473F2D">
              <w:rPr>
                <w:rFonts w:ascii="Arial" w:hAnsi="Arial" w:cs="Arial"/>
                <w:b/>
                <w:bCs/>
                <w:sz w:val="18"/>
                <w:szCs w:val="18"/>
              </w:rPr>
              <w:t>Kitos bendrosios pajamos (sąnaudos), grynasis mokestinis rezultatas</w:t>
            </w:r>
          </w:p>
        </w:tc>
        <w:tc>
          <w:tcPr>
            <w:tcW w:w="245" w:type="dxa"/>
            <w:tcBorders>
              <w:top w:val="nil"/>
              <w:left w:val="nil"/>
              <w:bottom w:val="nil"/>
              <w:right w:val="nil"/>
            </w:tcBorders>
            <w:shd w:val="clear" w:color="auto" w:fill="auto"/>
            <w:vAlign w:val="center"/>
            <w:hideMark/>
          </w:tcPr>
          <w:p w14:paraId="133DCA70" w14:textId="77777777" w:rsidR="00912383" w:rsidRPr="00473F2D" w:rsidRDefault="00912383" w:rsidP="00912383">
            <w:pPr>
              <w:rPr>
                <w:rFonts w:ascii="Arial" w:hAnsi="Arial" w:cs="Arial"/>
                <w:b/>
                <w:bCs/>
                <w:color w:val="000000"/>
                <w:sz w:val="18"/>
                <w:szCs w:val="18"/>
              </w:rPr>
            </w:pPr>
          </w:p>
        </w:tc>
        <w:tc>
          <w:tcPr>
            <w:tcW w:w="2365" w:type="dxa"/>
            <w:gridSpan w:val="3"/>
            <w:tcBorders>
              <w:top w:val="nil"/>
              <w:left w:val="nil"/>
              <w:bottom w:val="single" w:sz="8" w:space="0" w:color="auto"/>
              <w:right w:val="nil"/>
            </w:tcBorders>
            <w:shd w:val="clear" w:color="auto" w:fill="auto"/>
            <w:vAlign w:val="center"/>
            <w:hideMark/>
          </w:tcPr>
          <w:p w14:paraId="448BDC37" w14:textId="77777777" w:rsidR="00912383" w:rsidRPr="00473F2D" w:rsidRDefault="00912383" w:rsidP="00912383">
            <w:pPr>
              <w:jc w:val="right"/>
              <w:rPr>
                <w:rFonts w:ascii="Arial" w:hAnsi="Arial" w:cs="Arial"/>
                <w:b/>
                <w:bCs/>
                <w:color w:val="000000"/>
                <w:sz w:val="18"/>
                <w:szCs w:val="18"/>
              </w:rPr>
            </w:pPr>
            <w:r w:rsidRPr="00473F2D">
              <w:rPr>
                <w:rFonts w:ascii="Arial" w:hAnsi="Arial" w:cs="Arial"/>
                <w:b/>
                <w:bCs/>
                <w:color w:val="000000"/>
                <w:sz w:val="18"/>
                <w:szCs w:val="18"/>
              </w:rPr>
              <w:t>-</w:t>
            </w:r>
          </w:p>
        </w:tc>
        <w:tc>
          <w:tcPr>
            <w:tcW w:w="270" w:type="dxa"/>
            <w:tcBorders>
              <w:top w:val="nil"/>
              <w:left w:val="nil"/>
              <w:bottom w:val="nil"/>
              <w:right w:val="nil"/>
            </w:tcBorders>
            <w:shd w:val="clear" w:color="auto" w:fill="auto"/>
            <w:vAlign w:val="center"/>
            <w:hideMark/>
          </w:tcPr>
          <w:p w14:paraId="448C064B" w14:textId="77777777" w:rsidR="00912383" w:rsidRPr="00473F2D" w:rsidRDefault="00912383" w:rsidP="00912383">
            <w:pPr>
              <w:jc w:val="right"/>
              <w:rPr>
                <w:rFonts w:ascii="Arial" w:hAnsi="Arial" w:cs="Arial"/>
                <w:b/>
                <w:bCs/>
                <w:color w:val="000000"/>
                <w:sz w:val="18"/>
                <w:szCs w:val="18"/>
              </w:rPr>
            </w:pPr>
          </w:p>
        </w:tc>
        <w:tc>
          <w:tcPr>
            <w:tcW w:w="2344" w:type="dxa"/>
            <w:gridSpan w:val="2"/>
            <w:tcBorders>
              <w:top w:val="nil"/>
              <w:left w:val="nil"/>
              <w:bottom w:val="single" w:sz="8" w:space="0" w:color="auto"/>
              <w:right w:val="nil"/>
            </w:tcBorders>
            <w:shd w:val="clear" w:color="auto" w:fill="auto"/>
            <w:vAlign w:val="center"/>
            <w:hideMark/>
          </w:tcPr>
          <w:p w14:paraId="4ADA3CB1" w14:textId="102B7D04" w:rsidR="00912383" w:rsidRPr="00473F2D" w:rsidRDefault="00576B87" w:rsidP="00912383">
            <w:pPr>
              <w:jc w:val="right"/>
              <w:rPr>
                <w:rFonts w:ascii="Arial" w:hAnsi="Arial" w:cs="Arial"/>
                <w:b/>
                <w:bCs/>
                <w:color w:val="000000"/>
                <w:sz w:val="18"/>
                <w:szCs w:val="18"/>
              </w:rPr>
            </w:pPr>
            <w:r w:rsidRPr="00473F2D">
              <w:rPr>
                <w:rFonts w:ascii="Arial" w:hAnsi="Arial" w:cs="Arial"/>
                <w:b/>
                <w:bCs/>
                <w:color w:val="000000"/>
                <w:sz w:val="18"/>
                <w:szCs w:val="18"/>
              </w:rPr>
              <w:t>-</w:t>
            </w:r>
          </w:p>
        </w:tc>
      </w:tr>
      <w:tr w:rsidR="00912383" w:rsidRPr="00473F2D" w14:paraId="134DFAD3" w14:textId="77777777" w:rsidTr="006519AE">
        <w:trPr>
          <w:trHeight w:val="246"/>
        </w:trPr>
        <w:tc>
          <w:tcPr>
            <w:tcW w:w="4856" w:type="dxa"/>
            <w:gridSpan w:val="2"/>
            <w:tcBorders>
              <w:top w:val="nil"/>
              <w:left w:val="nil"/>
              <w:bottom w:val="nil"/>
              <w:right w:val="nil"/>
            </w:tcBorders>
            <w:shd w:val="clear" w:color="auto" w:fill="auto"/>
            <w:vAlign w:val="center"/>
            <w:hideMark/>
          </w:tcPr>
          <w:p w14:paraId="7AD1B564" w14:textId="77777777" w:rsidR="00912383" w:rsidRPr="00473F2D" w:rsidRDefault="00912383" w:rsidP="00912383">
            <w:pPr>
              <w:jc w:val="right"/>
              <w:rPr>
                <w:rFonts w:ascii="Arial" w:hAnsi="Arial" w:cs="Arial"/>
                <w:b/>
                <w:bCs/>
                <w:color w:val="000000"/>
                <w:sz w:val="18"/>
                <w:szCs w:val="18"/>
              </w:rPr>
            </w:pPr>
          </w:p>
        </w:tc>
        <w:tc>
          <w:tcPr>
            <w:tcW w:w="245" w:type="dxa"/>
            <w:tcBorders>
              <w:top w:val="nil"/>
              <w:left w:val="nil"/>
              <w:bottom w:val="nil"/>
              <w:right w:val="nil"/>
            </w:tcBorders>
            <w:shd w:val="clear" w:color="auto" w:fill="auto"/>
            <w:vAlign w:val="center"/>
            <w:hideMark/>
          </w:tcPr>
          <w:p w14:paraId="5A28AE52" w14:textId="77777777" w:rsidR="00912383" w:rsidRPr="00473F2D" w:rsidRDefault="00912383" w:rsidP="00912383">
            <w:pPr>
              <w:rPr>
                <w:sz w:val="20"/>
                <w:szCs w:val="20"/>
              </w:rPr>
            </w:pPr>
          </w:p>
        </w:tc>
        <w:tc>
          <w:tcPr>
            <w:tcW w:w="2365" w:type="dxa"/>
            <w:gridSpan w:val="3"/>
            <w:tcBorders>
              <w:top w:val="nil"/>
              <w:left w:val="nil"/>
              <w:bottom w:val="nil"/>
              <w:right w:val="nil"/>
            </w:tcBorders>
            <w:shd w:val="clear" w:color="auto" w:fill="auto"/>
            <w:vAlign w:val="center"/>
            <w:hideMark/>
          </w:tcPr>
          <w:p w14:paraId="65B45654" w14:textId="77777777" w:rsidR="00912383" w:rsidRPr="00473F2D" w:rsidRDefault="00912383" w:rsidP="00912383">
            <w:pPr>
              <w:ind w:firstLineChars="500" w:firstLine="1000"/>
              <w:rPr>
                <w:sz w:val="20"/>
                <w:szCs w:val="20"/>
              </w:rPr>
            </w:pPr>
          </w:p>
        </w:tc>
        <w:tc>
          <w:tcPr>
            <w:tcW w:w="270" w:type="dxa"/>
            <w:tcBorders>
              <w:top w:val="nil"/>
              <w:left w:val="nil"/>
              <w:bottom w:val="nil"/>
              <w:right w:val="nil"/>
            </w:tcBorders>
            <w:shd w:val="clear" w:color="auto" w:fill="auto"/>
            <w:vAlign w:val="center"/>
            <w:hideMark/>
          </w:tcPr>
          <w:p w14:paraId="5260CCDA" w14:textId="77777777" w:rsidR="00912383" w:rsidRPr="00473F2D" w:rsidRDefault="00912383" w:rsidP="00912383">
            <w:pPr>
              <w:jc w:val="right"/>
              <w:rPr>
                <w:sz w:val="20"/>
                <w:szCs w:val="20"/>
              </w:rPr>
            </w:pPr>
          </w:p>
        </w:tc>
        <w:tc>
          <w:tcPr>
            <w:tcW w:w="2344" w:type="dxa"/>
            <w:gridSpan w:val="2"/>
            <w:tcBorders>
              <w:top w:val="nil"/>
              <w:left w:val="nil"/>
              <w:bottom w:val="nil"/>
              <w:right w:val="nil"/>
            </w:tcBorders>
            <w:shd w:val="clear" w:color="auto" w:fill="auto"/>
            <w:vAlign w:val="center"/>
            <w:hideMark/>
          </w:tcPr>
          <w:p w14:paraId="669F9618" w14:textId="77777777" w:rsidR="00912383" w:rsidRPr="00473F2D" w:rsidRDefault="00912383" w:rsidP="00912383">
            <w:pPr>
              <w:ind w:firstLineChars="500" w:firstLine="1000"/>
              <w:rPr>
                <w:sz w:val="20"/>
                <w:szCs w:val="20"/>
              </w:rPr>
            </w:pPr>
          </w:p>
        </w:tc>
      </w:tr>
      <w:tr w:rsidR="00912383" w:rsidRPr="00473F2D" w14:paraId="2E498B5F" w14:textId="77777777" w:rsidTr="006519AE">
        <w:trPr>
          <w:trHeight w:val="246"/>
        </w:trPr>
        <w:tc>
          <w:tcPr>
            <w:tcW w:w="4856" w:type="dxa"/>
            <w:gridSpan w:val="2"/>
            <w:tcBorders>
              <w:top w:val="nil"/>
              <w:left w:val="nil"/>
              <w:bottom w:val="nil"/>
              <w:right w:val="nil"/>
            </w:tcBorders>
            <w:shd w:val="clear" w:color="auto" w:fill="auto"/>
            <w:vAlign w:val="center"/>
            <w:hideMark/>
          </w:tcPr>
          <w:p w14:paraId="319C3DE8" w14:textId="77777777" w:rsidR="00912383" w:rsidRPr="00473F2D" w:rsidRDefault="00912383" w:rsidP="00912383">
            <w:pPr>
              <w:rPr>
                <w:rFonts w:ascii="Arial" w:hAnsi="Arial" w:cs="Arial"/>
                <w:color w:val="000000"/>
                <w:sz w:val="18"/>
                <w:szCs w:val="18"/>
              </w:rPr>
            </w:pPr>
            <w:r w:rsidRPr="00473F2D">
              <w:rPr>
                <w:rFonts w:ascii="Arial" w:hAnsi="Arial" w:cs="Arial"/>
                <w:sz w:val="18"/>
                <w:szCs w:val="18"/>
              </w:rPr>
              <w:t>Ataskaitinio laikotarpio pelnas (nuostoliai)</w:t>
            </w:r>
          </w:p>
        </w:tc>
        <w:tc>
          <w:tcPr>
            <w:tcW w:w="245" w:type="dxa"/>
            <w:tcBorders>
              <w:top w:val="nil"/>
              <w:left w:val="nil"/>
              <w:bottom w:val="nil"/>
              <w:right w:val="nil"/>
            </w:tcBorders>
            <w:shd w:val="clear" w:color="auto" w:fill="auto"/>
            <w:vAlign w:val="center"/>
            <w:hideMark/>
          </w:tcPr>
          <w:p w14:paraId="51FFAB2C" w14:textId="77777777" w:rsidR="00912383" w:rsidRPr="00473F2D" w:rsidRDefault="00912383" w:rsidP="00912383">
            <w:pPr>
              <w:rPr>
                <w:rFonts w:ascii="Arial" w:hAnsi="Arial" w:cs="Arial"/>
                <w:color w:val="000000"/>
                <w:sz w:val="18"/>
                <w:szCs w:val="18"/>
              </w:rPr>
            </w:pPr>
          </w:p>
        </w:tc>
        <w:tc>
          <w:tcPr>
            <w:tcW w:w="2365" w:type="dxa"/>
            <w:gridSpan w:val="3"/>
            <w:tcBorders>
              <w:top w:val="nil"/>
              <w:left w:val="nil"/>
              <w:bottom w:val="single" w:sz="8" w:space="0" w:color="auto"/>
              <w:right w:val="nil"/>
            </w:tcBorders>
            <w:shd w:val="clear" w:color="auto" w:fill="auto"/>
            <w:vAlign w:val="center"/>
            <w:hideMark/>
          </w:tcPr>
          <w:p w14:paraId="5856922C" w14:textId="5183F58F" w:rsidR="00912383" w:rsidRPr="00473F2D" w:rsidRDefault="00067C2B" w:rsidP="00912383">
            <w:pPr>
              <w:jc w:val="right"/>
              <w:rPr>
                <w:rFonts w:ascii="Arial" w:hAnsi="Arial" w:cs="Arial"/>
                <w:color w:val="000000"/>
                <w:sz w:val="18"/>
                <w:szCs w:val="18"/>
              </w:rPr>
            </w:pPr>
            <w:r w:rsidRPr="00473F2D">
              <w:rPr>
                <w:rFonts w:ascii="Arial" w:hAnsi="Arial" w:cs="Arial"/>
                <w:color w:val="000000"/>
                <w:sz w:val="18"/>
                <w:szCs w:val="18"/>
              </w:rPr>
              <w:t xml:space="preserve">1 </w:t>
            </w:r>
            <w:r w:rsidR="002919FC" w:rsidRPr="00473F2D">
              <w:rPr>
                <w:rFonts w:ascii="Arial" w:hAnsi="Arial" w:cs="Arial"/>
                <w:color w:val="000000"/>
                <w:sz w:val="18"/>
                <w:szCs w:val="18"/>
              </w:rPr>
              <w:t>252</w:t>
            </w:r>
          </w:p>
        </w:tc>
        <w:tc>
          <w:tcPr>
            <w:tcW w:w="270" w:type="dxa"/>
            <w:tcBorders>
              <w:top w:val="nil"/>
              <w:left w:val="nil"/>
              <w:bottom w:val="nil"/>
              <w:right w:val="nil"/>
            </w:tcBorders>
            <w:shd w:val="clear" w:color="auto" w:fill="auto"/>
            <w:vAlign w:val="center"/>
            <w:hideMark/>
          </w:tcPr>
          <w:p w14:paraId="0C327E00" w14:textId="77777777" w:rsidR="00912383" w:rsidRPr="00473F2D" w:rsidRDefault="00912383" w:rsidP="00912383">
            <w:pPr>
              <w:jc w:val="right"/>
              <w:rPr>
                <w:rFonts w:ascii="Arial" w:hAnsi="Arial" w:cs="Arial"/>
                <w:color w:val="000000"/>
                <w:sz w:val="18"/>
                <w:szCs w:val="18"/>
              </w:rPr>
            </w:pPr>
          </w:p>
        </w:tc>
        <w:tc>
          <w:tcPr>
            <w:tcW w:w="2344" w:type="dxa"/>
            <w:gridSpan w:val="2"/>
            <w:tcBorders>
              <w:top w:val="nil"/>
              <w:left w:val="nil"/>
              <w:bottom w:val="single" w:sz="8" w:space="0" w:color="auto"/>
              <w:right w:val="nil"/>
            </w:tcBorders>
            <w:shd w:val="clear" w:color="auto" w:fill="auto"/>
            <w:vAlign w:val="center"/>
            <w:hideMark/>
          </w:tcPr>
          <w:p w14:paraId="08187B94" w14:textId="0FFBDA0B" w:rsidR="00912383" w:rsidRPr="00473F2D" w:rsidRDefault="00067C2B" w:rsidP="00912383">
            <w:pPr>
              <w:jc w:val="right"/>
              <w:rPr>
                <w:rFonts w:ascii="Arial" w:hAnsi="Arial" w:cs="Arial"/>
                <w:color w:val="000000"/>
                <w:sz w:val="18"/>
                <w:szCs w:val="18"/>
              </w:rPr>
            </w:pPr>
            <w:r w:rsidRPr="00473F2D">
              <w:rPr>
                <w:rFonts w:ascii="Arial" w:hAnsi="Arial" w:cs="Arial"/>
                <w:color w:val="000000"/>
                <w:sz w:val="18"/>
                <w:szCs w:val="18"/>
              </w:rPr>
              <w:t>881</w:t>
            </w:r>
          </w:p>
        </w:tc>
      </w:tr>
      <w:tr w:rsidR="00912383" w:rsidRPr="00473F2D" w14:paraId="0E25B444" w14:textId="77777777" w:rsidTr="006519AE">
        <w:trPr>
          <w:trHeight w:val="246"/>
        </w:trPr>
        <w:tc>
          <w:tcPr>
            <w:tcW w:w="4856" w:type="dxa"/>
            <w:gridSpan w:val="2"/>
            <w:tcBorders>
              <w:top w:val="nil"/>
              <w:left w:val="nil"/>
              <w:bottom w:val="nil"/>
              <w:right w:val="nil"/>
            </w:tcBorders>
            <w:shd w:val="clear" w:color="auto" w:fill="auto"/>
            <w:vAlign w:val="center"/>
            <w:hideMark/>
          </w:tcPr>
          <w:p w14:paraId="5674949A" w14:textId="77777777" w:rsidR="00912383" w:rsidRPr="00473F2D" w:rsidRDefault="00912383" w:rsidP="00912383">
            <w:pPr>
              <w:rPr>
                <w:rFonts w:ascii="Arial" w:hAnsi="Arial" w:cs="Arial"/>
                <w:b/>
                <w:bCs/>
                <w:color w:val="000000"/>
                <w:sz w:val="18"/>
                <w:szCs w:val="18"/>
              </w:rPr>
            </w:pPr>
            <w:r w:rsidRPr="00473F2D">
              <w:rPr>
                <w:rFonts w:ascii="Arial" w:hAnsi="Arial" w:cs="Arial"/>
                <w:b/>
                <w:sz w:val="18"/>
                <w:szCs w:val="18"/>
              </w:rPr>
              <w:t>Iš viso bendrųjų pajamų per</w:t>
            </w:r>
            <w:r w:rsidRPr="00473F2D">
              <w:rPr>
                <w:rFonts w:ascii="Arial" w:hAnsi="Arial" w:cs="Arial"/>
                <w:sz w:val="18"/>
                <w:szCs w:val="18"/>
              </w:rPr>
              <w:t xml:space="preserve"> </w:t>
            </w:r>
            <w:r w:rsidRPr="00473F2D">
              <w:rPr>
                <w:rFonts w:ascii="Arial" w:hAnsi="Arial" w:cs="Arial"/>
                <w:b/>
                <w:sz w:val="18"/>
                <w:szCs w:val="18"/>
              </w:rPr>
              <w:t>ataskaitinį laikotarpį</w:t>
            </w:r>
          </w:p>
        </w:tc>
        <w:tc>
          <w:tcPr>
            <w:tcW w:w="245" w:type="dxa"/>
            <w:tcBorders>
              <w:top w:val="nil"/>
              <w:left w:val="nil"/>
              <w:bottom w:val="nil"/>
              <w:right w:val="nil"/>
            </w:tcBorders>
            <w:shd w:val="clear" w:color="auto" w:fill="auto"/>
            <w:vAlign w:val="center"/>
            <w:hideMark/>
          </w:tcPr>
          <w:p w14:paraId="5175B0A9" w14:textId="77777777" w:rsidR="00912383" w:rsidRPr="00473F2D" w:rsidRDefault="00912383" w:rsidP="00912383">
            <w:pPr>
              <w:rPr>
                <w:rFonts w:ascii="Arial" w:hAnsi="Arial" w:cs="Arial"/>
                <w:b/>
                <w:bCs/>
                <w:color w:val="000000"/>
                <w:sz w:val="18"/>
                <w:szCs w:val="18"/>
              </w:rPr>
            </w:pPr>
          </w:p>
        </w:tc>
        <w:tc>
          <w:tcPr>
            <w:tcW w:w="2365" w:type="dxa"/>
            <w:gridSpan w:val="3"/>
            <w:tcBorders>
              <w:top w:val="nil"/>
              <w:left w:val="nil"/>
              <w:bottom w:val="double" w:sz="6" w:space="0" w:color="auto"/>
              <w:right w:val="nil"/>
            </w:tcBorders>
            <w:shd w:val="clear" w:color="auto" w:fill="auto"/>
            <w:vAlign w:val="center"/>
            <w:hideMark/>
          </w:tcPr>
          <w:p w14:paraId="2B071FA2" w14:textId="38CFBB68" w:rsidR="00912383" w:rsidRPr="00473F2D" w:rsidRDefault="00067C2B" w:rsidP="00912383">
            <w:pPr>
              <w:jc w:val="right"/>
              <w:rPr>
                <w:rFonts w:ascii="Arial" w:hAnsi="Arial" w:cs="Arial"/>
                <w:b/>
                <w:bCs/>
                <w:color w:val="000000"/>
                <w:sz w:val="18"/>
                <w:szCs w:val="18"/>
              </w:rPr>
            </w:pPr>
            <w:r w:rsidRPr="00473F2D">
              <w:rPr>
                <w:rFonts w:ascii="Arial" w:hAnsi="Arial" w:cs="Arial"/>
                <w:b/>
                <w:bCs/>
                <w:color w:val="000000"/>
                <w:sz w:val="18"/>
                <w:szCs w:val="18"/>
              </w:rPr>
              <w:t xml:space="preserve">1 </w:t>
            </w:r>
            <w:r w:rsidR="002919FC" w:rsidRPr="00473F2D">
              <w:rPr>
                <w:rFonts w:ascii="Arial" w:hAnsi="Arial" w:cs="Arial"/>
                <w:b/>
                <w:bCs/>
                <w:color w:val="000000"/>
                <w:sz w:val="18"/>
                <w:szCs w:val="18"/>
              </w:rPr>
              <w:t>252</w:t>
            </w:r>
          </w:p>
        </w:tc>
        <w:tc>
          <w:tcPr>
            <w:tcW w:w="270" w:type="dxa"/>
            <w:tcBorders>
              <w:top w:val="nil"/>
              <w:left w:val="nil"/>
              <w:bottom w:val="nil"/>
              <w:right w:val="nil"/>
            </w:tcBorders>
            <w:shd w:val="clear" w:color="auto" w:fill="auto"/>
            <w:vAlign w:val="center"/>
            <w:hideMark/>
          </w:tcPr>
          <w:p w14:paraId="4B555454" w14:textId="77777777" w:rsidR="00912383" w:rsidRPr="00473F2D" w:rsidRDefault="00912383" w:rsidP="00912383">
            <w:pPr>
              <w:jc w:val="right"/>
              <w:rPr>
                <w:rFonts w:ascii="Arial" w:hAnsi="Arial" w:cs="Arial"/>
                <w:b/>
                <w:bCs/>
                <w:color w:val="000000"/>
                <w:sz w:val="18"/>
                <w:szCs w:val="18"/>
              </w:rPr>
            </w:pPr>
          </w:p>
        </w:tc>
        <w:tc>
          <w:tcPr>
            <w:tcW w:w="2344" w:type="dxa"/>
            <w:gridSpan w:val="2"/>
            <w:tcBorders>
              <w:top w:val="nil"/>
              <w:left w:val="nil"/>
              <w:bottom w:val="double" w:sz="6" w:space="0" w:color="auto"/>
              <w:right w:val="nil"/>
            </w:tcBorders>
            <w:shd w:val="clear" w:color="auto" w:fill="auto"/>
            <w:vAlign w:val="center"/>
            <w:hideMark/>
          </w:tcPr>
          <w:p w14:paraId="2391097D" w14:textId="4A498F99" w:rsidR="00912383" w:rsidRPr="00473F2D" w:rsidRDefault="00067C2B" w:rsidP="00912383">
            <w:pPr>
              <w:jc w:val="right"/>
              <w:rPr>
                <w:rFonts w:ascii="Arial" w:hAnsi="Arial" w:cs="Arial"/>
                <w:b/>
                <w:bCs/>
                <w:color w:val="000000"/>
                <w:sz w:val="18"/>
                <w:szCs w:val="18"/>
              </w:rPr>
            </w:pPr>
            <w:r w:rsidRPr="00473F2D">
              <w:rPr>
                <w:rFonts w:ascii="Arial" w:hAnsi="Arial" w:cs="Arial"/>
                <w:b/>
                <w:bCs/>
                <w:color w:val="000000"/>
                <w:sz w:val="18"/>
                <w:szCs w:val="18"/>
              </w:rPr>
              <w:t>881</w:t>
            </w:r>
          </w:p>
        </w:tc>
      </w:tr>
      <w:tr w:rsidR="00912383" w:rsidRPr="00473F2D" w14:paraId="7000CA2F" w14:textId="77777777" w:rsidTr="006519AE">
        <w:trPr>
          <w:trHeight w:val="246"/>
        </w:trPr>
        <w:tc>
          <w:tcPr>
            <w:tcW w:w="4856" w:type="dxa"/>
            <w:gridSpan w:val="2"/>
            <w:tcBorders>
              <w:top w:val="nil"/>
              <w:left w:val="nil"/>
              <w:bottom w:val="nil"/>
              <w:right w:val="nil"/>
            </w:tcBorders>
            <w:shd w:val="clear" w:color="auto" w:fill="auto"/>
            <w:vAlign w:val="center"/>
            <w:hideMark/>
          </w:tcPr>
          <w:p w14:paraId="57813C7D" w14:textId="77777777" w:rsidR="00912383" w:rsidRPr="00473F2D" w:rsidRDefault="00912383" w:rsidP="00912383">
            <w:pPr>
              <w:rPr>
                <w:rFonts w:ascii="Arial" w:hAnsi="Arial" w:cs="Arial"/>
                <w:b/>
                <w:bCs/>
                <w:color w:val="000000"/>
                <w:sz w:val="18"/>
                <w:szCs w:val="18"/>
              </w:rPr>
            </w:pPr>
            <w:r w:rsidRPr="00473F2D">
              <w:rPr>
                <w:rFonts w:ascii="Arial" w:hAnsi="Arial" w:cs="Arial"/>
                <w:b/>
                <w:bCs/>
                <w:sz w:val="18"/>
                <w:szCs w:val="18"/>
              </w:rPr>
              <w:t>Priskirtina:</w:t>
            </w:r>
          </w:p>
        </w:tc>
        <w:tc>
          <w:tcPr>
            <w:tcW w:w="245" w:type="dxa"/>
            <w:tcBorders>
              <w:top w:val="nil"/>
              <w:left w:val="nil"/>
              <w:bottom w:val="nil"/>
              <w:right w:val="nil"/>
            </w:tcBorders>
            <w:shd w:val="clear" w:color="auto" w:fill="auto"/>
            <w:vAlign w:val="center"/>
            <w:hideMark/>
          </w:tcPr>
          <w:p w14:paraId="13FA7290" w14:textId="77777777" w:rsidR="00912383" w:rsidRPr="00473F2D" w:rsidRDefault="00912383" w:rsidP="00912383">
            <w:pPr>
              <w:rPr>
                <w:rFonts w:ascii="Arial" w:hAnsi="Arial" w:cs="Arial"/>
                <w:b/>
                <w:bCs/>
                <w:color w:val="000000"/>
                <w:sz w:val="18"/>
                <w:szCs w:val="18"/>
              </w:rPr>
            </w:pPr>
          </w:p>
        </w:tc>
        <w:tc>
          <w:tcPr>
            <w:tcW w:w="2365" w:type="dxa"/>
            <w:gridSpan w:val="3"/>
            <w:tcBorders>
              <w:top w:val="nil"/>
              <w:left w:val="nil"/>
              <w:bottom w:val="nil"/>
              <w:right w:val="nil"/>
            </w:tcBorders>
            <w:shd w:val="clear" w:color="auto" w:fill="auto"/>
            <w:vAlign w:val="center"/>
            <w:hideMark/>
          </w:tcPr>
          <w:p w14:paraId="0A09A80D" w14:textId="77777777" w:rsidR="00912383" w:rsidRPr="00473F2D" w:rsidRDefault="00912383" w:rsidP="00912383">
            <w:pPr>
              <w:ind w:firstLineChars="500" w:firstLine="1000"/>
              <w:rPr>
                <w:sz w:val="20"/>
                <w:szCs w:val="20"/>
              </w:rPr>
            </w:pPr>
          </w:p>
        </w:tc>
        <w:tc>
          <w:tcPr>
            <w:tcW w:w="270" w:type="dxa"/>
            <w:tcBorders>
              <w:top w:val="nil"/>
              <w:left w:val="nil"/>
              <w:bottom w:val="nil"/>
              <w:right w:val="nil"/>
            </w:tcBorders>
            <w:shd w:val="clear" w:color="auto" w:fill="auto"/>
            <w:vAlign w:val="center"/>
            <w:hideMark/>
          </w:tcPr>
          <w:p w14:paraId="2F80B4DE" w14:textId="77777777" w:rsidR="00912383" w:rsidRPr="00473F2D" w:rsidRDefault="00912383" w:rsidP="00912383">
            <w:pPr>
              <w:ind w:firstLineChars="500" w:firstLine="1000"/>
              <w:jc w:val="right"/>
              <w:rPr>
                <w:sz w:val="20"/>
                <w:szCs w:val="20"/>
              </w:rPr>
            </w:pPr>
          </w:p>
        </w:tc>
        <w:tc>
          <w:tcPr>
            <w:tcW w:w="2344" w:type="dxa"/>
            <w:gridSpan w:val="2"/>
            <w:tcBorders>
              <w:top w:val="nil"/>
              <w:left w:val="nil"/>
              <w:bottom w:val="nil"/>
              <w:right w:val="nil"/>
            </w:tcBorders>
            <w:shd w:val="clear" w:color="auto" w:fill="auto"/>
            <w:vAlign w:val="center"/>
            <w:hideMark/>
          </w:tcPr>
          <w:p w14:paraId="77A780B0" w14:textId="77777777" w:rsidR="00912383" w:rsidRPr="00473F2D" w:rsidRDefault="00912383" w:rsidP="00912383">
            <w:pPr>
              <w:rPr>
                <w:sz w:val="20"/>
                <w:szCs w:val="20"/>
              </w:rPr>
            </w:pPr>
          </w:p>
        </w:tc>
      </w:tr>
      <w:tr w:rsidR="00912383" w:rsidRPr="00473F2D" w14:paraId="2D679BB0" w14:textId="77777777" w:rsidTr="006519AE">
        <w:trPr>
          <w:trHeight w:val="246"/>
        </w:trPr>
        <w:tc>
          <w:tcPr>
            <w:tcW w:w="4720" w:type="dxa"/>
            <w:tcBorders>
              <w:top w:val="nil"/>
              <w:left w:val="nil"/>
              <w:bottom w:val="nil"/>
              <w:right w:val="nil"/>
            </w:tcBorders>
            <w:shd w:val="clear" w:color="auto" w:fill="auto"/>
            <w:vAlign w:val="center"/>
            <w:hideMark/>
          </w:tcPr>
          <w:p w14:paraId="69595CCA" w14:textId="77777777" w:rsidR="00912383" w:rsidRPr="00473F2D" w:rsidRDefault="00912383" w:rsidP="00912383">
            <w:pPr>
              <w:rPr>
                <w:rFonts w:ascii="Arial" w:hAnsi="Arial" w:cs="Arial"/>
                <w:b/>
                <w:bCs/>
                <w:color w:val="000000"/>
                <w:sz w:val="18"/>
                <w:szCs w:val="18"/>
              </w:rPr>
            </w:pPr>
            <w:r w:rsidRPr="00473F2D">
              <w:rPr>
                <w:rFonts w:ascii="Arial" w:hAnsi="Arial" w:cs="Arial"/>
                <w:b/>
                <w:bCs/>
                <w:sz w:val="18"/>
                <w:szCs w:val="18"/>
              </w:rPr>
              <w:t>Banko akcininkams</w:t>
            </w:r>
          </w:p>
        </w:tc>
        <w:tc>
          <w:tcPr>
            <w:tcW w:w="381" w:type="dxa"/>
            <w:gridSpan w:val="2"/>
            <w:tcBorders>
              <w:top w:val="nil"/>
              <w:left w:val="nil"/>
              <w:bottom w:val="nil"/>
              <w:right w:val="nil"/>
            </w:tcBorders>
            <w:shd w:val="clear" w:color="auto" w:fill="auto"/>
            <w:vAlign w:val="center"/>
            <w:hideMark/>
          </w:tcPr>
          <w:p w14:paraId="2449AAFE" w14:textId="77777777" w:rsidR="00912383" w:rsidRPr="00473F2D" w:rsidRDefault="00912383" w:rsidP="00912383">
            <w:pPr>
              <w:rPr>
                <w:rFonts w:ascii="Arial" w:hAnsi="Arial" w:cs="Arial"/>
                <w:b/>
                <w:bCs/>
                <w:color w:val="000000"/>
                <w:sz w:val="18"/>
                <w:szCs w:val="18"/>
              </w:rPr>
            </w:pPr>
          </w:p>
        </w:tc>
        <w:tc>
          <w:tcPr>
            <w:tcW w:w="2365" w:type="dxa"/>
            <w:gridSpan w:val="3"/>
            <w:tcBorders>
              <w:top w:val="nil"/>
              <w:left w:val="nil"/>
              <w:bottom w:val="nil"/>
              <w:right w:val="nil"/>
            </w:tcBorders>
            <w:shd w:val="clear" w:color="auto" w:fill="auto"/>
            <w:vAlign w:val="center"/>
            <w:hideMark/>
          </w:tcPr>
          <w:p w14:paraId="3931A48C" w14:textId="1EA3EFBD" w:rsidR="00912383" w:rsidRPr="00473F2D" w:rsidRDefault="00067C2B" w:rsidP="00912383">
            <w:pPr>
              <w:jc w:val="right"/>
              <w:rPr>
                <w:rFonts w:ascii="Arial" w:hAnsi="Arial" w:cs="Arial"/>
                <w:b/>
                <w:bCs/>
                <w:color w:val="000000"/>
                <w:sz w:val="18"/>
                <w:szCs w:val="18"/>
                <w:lang w:val="en-US"/>
              </w:rPr>
            </w:pPr>
            <w:r w:rsidRPr="00473F2D">
              <w:rPr>
                <w:rFonts w:ascii="Arial" w:hAnsi="Arial" w:cs="Arial"/>
                <w:b/>
                <w:bCs/>
                <w:color w:val="000000"/>
                <w:sz w:val="18"/>
                <w:szCs w:val="18"/>
              </w:rPr>
              <w:t xml:space="preserve">1 </w:t>
            </w:r>
            <w:r w:rsidR="002919FC" w:rsidRPr="00473F2D">
              <w:rPr>
                <w:rFonts w:ascii="Arial" w:hAnsi="Arial" w:cs="Arial"/>
                <w:b/>
                <w:bCs/>
                <w:color w:val="000000"/>
                <w:sz w:val="18"/>
                <w:szCs w:val="18"/>
              </w:rPr>
              <w:t>252</w:t>
            </w:r>
          </w:p>
        </w:tc>
        <w:tc>
          <w:tcPr>
            <w:tcW w:w="540" w:type="dxa"/>
            <w:gridSpan w:val="2"/>
            <w:tcBorders>
              <w:top w:val="nil"/>
              <w:left w:val="nil"/>
              <w:bottom w:val="nil"/>
              <w:right w:val="nil"/>
            </w:tcBorders>
            <w:shd w:val="clear" w:color="auto" w:fill="auto"/>
            <w:vAlign w:val="center"/>
            <w:hideMark/>
          </w:tcPr>
          <w:p w14:paraId="40825345" w14:textId="77777777" w:rsidR="00912383" w:rsidRPr="00473F2D" w:rsidRDefault="00912383" w:rsidP="00912383">
            <w:pPr>
              <w:jc w:val="right"/>
              <w:rPr>
                <w:rFonts w:ascii="Arial" w:hAnsi="Arial" w:cs="Arial"/>
                <w:b/>
                <w:bCs/>
                <w:color w:val="000000"/>
                <w:sz w:val="18"/>
                <w:szCs w:val="18"/>
              </w:rPr>
            </w:pPr>
          </w:p>
        </w:tc>
        <w:tc>
          <w:tcPr>
            <w:tcW w:w="2074" w:type="dxa"/>
            <w:tcBorders>
              <w:top w:val="nil"/>
              <w:left w:val="nil"/>
              <w:bottom w:val="nil"/>
              <w:right w:val="nil"/>
            </w:tcBorders>
            <w:shd w:val="clear" w:color="auto" w:fill="auto"/>
            <w:vAlign w:val="center"/>
            <w:hideMark/>
          </w:tcPr>
          <w:p w14:paraId="62C151AF" w14:textId="4459D456" w:rsidR="00912383" w:rsidRPr="00473F2D" w:rsidRDefault="00067C2B" w:rsidP="00912383">
            <w:pPr>
              <w:jc w:val="right"/>
              <w:rPr>
                <w:rFonts w:ascii="Arial" w:hAnsi="Arial" w:cs="Arial"/>
                <w:b/>
                <w:bCs/>
                <w:color w:val="000000"/>
                <w:sz w:val="18"/>
                <w:szCs w:val="18"/>
                <w:lang w:val="en-US"/>
              </w:rPr>
            </w:pPr>
            <w:r w:rsidRPr="00473F2D">
              <w:rPr>
                <w:rFonts w:ascii="Arial" w:hAnsi="Arial" w:cs="Arial"/>
                <w:b/>
                <w:bCs/>
                <w:color w:val="000000"/>
                <w:sz w:val="18"/>
                <w:szCs w:val="18"/>
              </w:rPr>
              <w:t>881</w:t>
            </w:r>
          </w:p>
        </w:tc>
      </w:tr>
    </w:tbl>
    <w:p w14:paraId="51F2D649" w14:textId="77777777" w:rsidR="00415AED" w:rsidRPr="00473F2D" w:rsidRDefault="00415AED" w:rsidP="009235B1">
      <w:pPr>
        <w:autoSpaceDE w:val="0"/>
        <w:autoSpaceDN w:val="0"/>
        <w:adjustRightInd w:val="0"/>
        <w:rPr>
          <w:rFonts w:ascii="Arial" w:hAnsi="Arial" w:cs="Arial"/>
          <w:sz w:val="18"/>
          <w:szCs w:val="18"/>
        </w:rPr>
      </w:pPr>
    </w:p>
    <w:p w14:paraId="131B324E" w14:textId="2D8E3B52" w:rsidR="009235B1" w:rsidRPr="00473F2D" w:rsidRDefault="00512AE2" w:rsidP="009235B1">
      <w:pPr>
        <w:pStyle w:val="000Normal"/>
        <w:tabs>
          <w:tab w:val="left" w:pos="9360"/>
        </w:tabs>
        <w:spacing w:before="0" w:after="0" w:line="240" w:lineRule="auto"/>
        <w:ind w:right="98"/>
        <w:jc w:val="left"/>
        <w:rPr>
          <w:rFonts w:ascii="Arial" w:hAnsi="Arial" w:cs="Arial"/>
          <w:sz w:val="18"/>
          <w:szCs w:val="18"/>
        </w:rPr>
      </w:pPr>
      <w:proofErr w:type="spellStart"/>
      <w:r w:rsidRPr="00473F2D">
        <w:rPr>
          <w:rFonts w:ascii="Arial" w:hAnsi="Arial" w:cs="Arial"/>
          <w:sz w:val="18"/>
          <w:szCs w:val="18"/>
        </w:rPr>
        <w:t>Aiškinamasis</w:t>
      </w:r>
      <w:proofErr w:type="spellEnd"/>
      <w:r w:rsidRPr="00473F2D">
        <w:rPr>
          <w:rFonts w:ascii="Arial" w:hAnsi="Arial" w:cs="Arial"/>
          <w:sz w:val="18"/>
          <w:szCs w:val="18"/>
        </w:rPr>
        <w:t xml:space="preserve"> </w:t>
      </w:r>
      <w:proofErr w:type="spellStart"/>
      <w:r w:rsidRPr="00473F2D">
        <w:rPr>
          <w:rFonts w:ascii="Arial" w:hAnsi="Arial" w:cs="Arial"/>
          <w:sz w:val="18"/>
          <w:szCs w:val="18"/>
        </w:rPr>
        <w:t>raštas</w:t>
      </w:r>
      <w:proofErr w:type="spellEnd"/>
      <w:r w:rsidRPr="00473F2D">
        <w:rPr>
          <w:rFonts w:ascii="Arial" w:hAnsi="Arial" w:cs="Arial"/>
          <w:sz w:val="18"/>
          <w:szCs w:val="18"/>
        </w:rPr>
        <w:t xml:space="preserve">, </w:t>
      </w:r>
      <w:proofErr w:type="spellStart"/>
      <w:r w:rsidRPr="00473F2D">
        <w:rPr>
          <w:rFonts w:ascii="Arial" w:hAnsi="Arial" w:cs="Arial"/>
          <w:sz w:val="18"/>
          <w:szCs w:val="18"/>
        </w:rPr>
        <w:t>pateikiamas</w:t>
      </w:r>
      <w:proofErr w:type="spellEnd"/>
      <w:r w:rsidRPr="00473F2D">
        <w:rPr>
          <w:rFonts w:ascii="Arial" w:hAnsi="Arial" w:cs="Arial"/>
          <w:sz w:val="18"/>
          <w:szCs w:val="18"/>
        </w:rPr>
        <w:t xml:space="preserve"> </w:t>
      </w:r>
      <w:proofErr w:type="spellStart"/>
      <w:r w:rsidR="0031672E" w:rsidRPr="00473F2D">
        <w:rPr>
          <w:rFonts w:ascii="Arial" w:hAnsi="Arial" w:cs="Arial"/>
          <w:sz w:val="18"/>
          <w:szCs w:val="18"/>
        </w:rPr>
        <w:t>nuo</w:t>
      </w:r>
      <w:proofErr w:type="spellEnd"/>
      <w:r w:rsidR="0031672E" w:rsidRPr="00473F2D">
        <w:rPr>
          <w:rFonts w:ascii="Arial" w:hAnsi="Arial" w:cs="Arial"/>
          <w:sz w:val="18"/>
          <w:szCs w:val="18"/>
        </w:rPr>
        <w:t xml:space="preserve"> 13 </w:t>
      </w:r>
      <w:proofErr w:type="spellStart"/>
      <w:r w:rsidR="0031672E" w:rsidRPr="00473F2D">
        <w:rPr>
          <w:rFonts w:ascii="Arial" w:hAnsi="Arial" w:cs="Arial"/>
          <w:sz w:val="18"/>
          <w:szCs w:val="18"/>
        </w:rPr>
        <w:t>iki</w:t>
      </w:r>
      <w:proofErr w:type="spellEnd"/>
      <w:r w:rsidR="0031672E" w:rsidRPr="00473F2D">
        <w:rPr>
          <w:rFonts w:ascii="Arial" w:hAnsi="Arial" w:cs="Arial"/>
          <w:sz w:val="18"/>
          <w:szCs w:val="18"/>
        </w:rPr>
        <w:t xml:space="preserve"> 44 </w:t>
      </w:r>
      <w:proofErr w:type="spellStart"/>
      <w:r w:rsidRPr="00473F2D">
        <w:rPr>
          <w:rFonts w:ascii="Arial" w:hAnsi="Arial" w:cs="Arial"/>
          <w:sz w:val="18"/>
          <w:szCs w:val="18"/>
        </w:rPr>
        <w:t>puslapio</w:t>
      </w:r>
      <w:proofErr w:type="spellEnd"/>
      <w:r w:rsidRPr="00473F2D">
        <w:rPr>
          <w:rFonts w:ascii="Arial" w:hAnsi="Arial" w:cs="Arial"/>
          <w:sz w:val="18"/>
          <w:szCs w:val="18"/>
        </w:rPr>
        <w:t xml:space="preserve">, </w:t>
      </w:r>
      <w:proofErr w:type="spellStart"/>
      <w:r w:rsidRPr="00473F2D">
        <w:rPr>
          <w:rFonts w:ascii="Arial" w:hAnsi="Arial" w:cs="Arial"/>
          <w:sz w:val="18"/>
          <w:szCs w:val="18"/>
        </w:rPr>
        <w:t>yra</w:t>
      </w:r>
      <w:proofErr w:type="spellEnd"/>
      <w:r w:rsidRPr="00473F2D">
        <w:rPr>
          <w:rFonts w:ascii="Arial" w:hAnsi="Arial" w:cs="Arial"/>
          <w:sz w:val="18"/>
          <w:szCs w:val="18"/>
        </w:rPr>
        <w:t xml:space="preserve"> </w:t>
      </w:r>
      <w:proofErr w:type="spellStart"/>
      <w:r w:rsidRPr="00473F2D">
        <w:rPr>
          <w:rFonts w:ascii="Arial" w:hAnsi="Arial" w:cs="Arial"/>
          <w:sz w:val="18"/>
          <w:szCs w:val="18"/>
        </w:rPr>
        <w:t>sudėtinė</w:t>
      </w:r>
      <w:proofErr w:type="spellEnd"/>
      <w:r w:rsidRPr="00473F2D">
        <w:rPr>
          <w:rFonts w:ascii="Arial" w:hAnsi="Arial" w:cs="Arial"/>
          <w:sz w:val="18"/>
          <w:szCs w:val="18"/>
        </w:rPr>
        <w:t xml:space="preserve"> </w:t>
      </w:r>
      <w:proofErr w:type="spellStart"/>
      <w:r w:rsidRPr="00473F2D">
        <w:rPr>
          <w:rFonts w:ascii="Arial" w:hAnsi="Arial" w:cs="Arial"/>
          <w:sz w:val="18"/>
          <w:szCs w:val="18"/>
        </w:rPr>
        <w:t>šių</w:t>
      </w:r>
      <w:proofErr w:type="spellEnd"/>
      <w:r w:rsidRPr="00473F2D">
        <w:rPr>
          <w:rFonts w:ascii="Arial" w:hAnsi="Arial" w:cs="Arial"/>
          <w:sz w:val="18"/>
          <w:szCs w:val="18"/>
        </w:rPr>
        <w:t xml:space="preserve"> </w:t>
      </w:r>
      <w:proofErr w:type="spellStart"/>
      <w:r w:rsidRPr="00473F2D">
        <w:rPr>
          <w:rFonts w:ascii="Arial" w:hAnsi="Arial" w:cs="Arial"/>
          <w:sz w:val="18"/>
          <w:szCs w:val="18"/>
        </w:rPr>
        <w:t>finansinių</w:t>
      </w:r>
      <w:proofErr w:type="spellEnd"/>
      <w:r w:rsidRPr="00473F2D">
        <w:rPr>
          <w:rFonts w:ascii="Arial" w:hAnsi="Arial" w:cs="Arial"/>
          <w:sz w:val="18"/>
          <w:szCs w:val="18"/>
        </w:rPr>
        <w:t xml:space="preserve"> </w:t>
      </w:r>
      <w:proofErr w:type="spellStart"/>
      <w:r w:rsidRPr="00473F2D">
        <w:rPr>
          <w:rFonts w:ascii="Arial" w:hAnsi="Arial" w:cs="Arial"/>
          <w:sz w:val="18"/>
          <w:szCs w:val="18"/>
        </w:rPr>
        <w:t>ataskaitų</w:t>
      </w:r>
      <w:proofErr w:type="spellEnd"/>
      <w:r w:rsidRPr="00473F2D">
        <w:rPr>
          <w:rFonts w:ascii="Arial" w:hAnsi="Arial" w:cs="Arial"/>
          <w:sz w:val="18"/>
          <w:szCs w:val="18"/>
        </w:rPr>
        <w:t xml:space="preserve"> </w:t>
      </w:r>
      <w:proofErr w:type="spellStart"/>
      <w:r w:rsidRPr="00473F2D">
        <w:rPr>
          <w:rFonts w:ascii="Arial" w:hAnsi="Arial" w:cs="Arial"/>
          <w:sz w:val="18"/>
          <w:szCs w:val="18"/>
        </w:rPr>
        <w:t>dalis</w:t>
      </w:r>
      <w:proofErr w:type="spellEnd"/>
      <w:r w:rsidRPr="00473F2D">
        <w:rPr>
          <w:rFonts w:ascii="Arial" w:hAnsi="Arial" w:cs="Arial"/>
          <w:sz w:val="18"/>
          <w:szCs w:val="18"/>
        </w:rPr>
        <w:t>.</w:t>
      </w:r>
    </w:p>
    <w:p w14:paraId="58AB10A5" w14:textId="77777777" w:rsidR="00512AE2" w:rsidRPr="00473F2D" w:rsidRDefault="00512AE2" w:rsidP="009235B1">
      <w:pPr>
        <w:pStyle w:val="000Normal"/>
        <w:tabs>
          <w:tab w:val="left" w:pos="9360"/>
        </w:tabs>
        <w:spacing w:before="0" w:after="0" w:line="240" w:lineRule="auto"/>
        <w:ind w:right="98"/>
        <w:jc w:val="left"/>
        <w:rPr>
          <w:rFonts w:ascii="Arial" w:hAnsi="Arial" w:cs="Arial"/>
          <w:color w:val="FF0000"/>
          <w:sz w:val="18"/>
          <w:szCs w:val="18"/>
          <w:lang w:val="lt-LT"/>
        </w:rPr>
      </w:pPr>
    </w:p>
    <w:tbl>
      <w:tblPr>
        <w:tblW w:w="10537" w:type="dxa"/>
        <w:tblInd w:w="108" w:type="dxa"/>
        <w:tblLook w:val="01E0" w:firstRow="1" w:lastRow="1" w:firstColumn="1" w:lastColumn="1" w:noHBand="0" w:noVBand="0"/>
      </w:tblPr>
      <w:tblGrid>
        <w:gridCol w:w="2977"/>
        <w:gridCol w:w="271"/>
        <w:gridCol w:w="2609"/>
        <w:gridCol w:w="271"/>
        <w:gridCol w:w="2069"/>
        <w:gridCol w:w="271"/>
        <w:gridCol w:w="2069"/>
      </w:tblGrid>
      <w:tr w:rsidR="009235B1" w:rsidRPr="00473F2D" w14:paraId="51F0B6C9" w14:textId="77777777" w:rsidTr="006519AE">
        <w:trPr>
          <w:trHeight w:val="255"/>
        </w:trPr>
        <w:tc>
          <w:tcPr>
            <w:tcW w:w="2977" w:type="dxa"/>
            <w:tcBorders>
              <w:bottom w:val="single" w:sz="4" w:space="0" w:color="auto"/>
            </w:tcBorders>
          </w:tcPr>
          <w:p w14:paraId="1565978E" w14:textId="77777777" w:rsidR="009235B1" w:rsidRPr="00473F2D" w:rsidRDefault="009235B1" w:rsidP="006519AE">
            <w:pPr>
              <w:ind w:left="-108" w:right="-113"/>
              <w:rPr>
                <w:rFonts w:ascii="Arial" w:hAnsi="Arial" w:cs="Arial"/>
                <w:sz w:val="18"/>
                <w:szCs w:val="18"/>
              </w:rPr>
            </w:pPr>
            <w:r w:rsidRPr="00473F2D">
              <w:rPr>
                <w:rFonts w:ascii="Arial" w:hAnsi="Arial" w:cs="Arial"/>
                <w:sz w:val="18"/>
                <w:szCs w:val="18"/>
              </w:rPr>
              <w:t xml:space="preserve"> Valdybos pirmininkė ir administracijos vadovė</w:t>
            </w:r>
          </w:p>
        </w:tc>
        <w:tc>
          <w:tcPr>
            <w:tcW w:w="271" w:type="dxa"/>
            <w:tcMar>
              <w:left w:w="0" w:type="dxa"/>
              <w:right w:w="0" w:type="dxa"/>
            </w:tcMar>
          </w:tcPr>
          <w:p w14:paraId="7573E56B" w14:textId="77777777" w:rsidR="009235B1" w:rsidRPr="00473F2D" w:rsidRDefault="009235B1" w:rsidP="006519AE">
            <w:pPr>
              <w:autoSpaceDE w:val="0"/>
              <w:autoSpaceDN w:val="0"/>
              <w:adjustRightInd w:val="0"/>
              <w:jc w:val="center"/>
              <w:rPr>
                <w:rFonts w:ascii="Arial" w:hAnsi="Arial" w:cs="Arial"/>
                <w:bCs/>
                <w:sz w:val="18"/>
                <w:szCs w:val="18"/>
              </w:rPr>
            </w:pPr>
          </w:p>
        </w:tc>
        <w:tc>
          <w:tcPr>
            <w:tcW w:w="2609" w:type="dxa"/>
            <w:tcBorders>
              <w:bottom w:val="single" w:sz="4" w:space="0" w:color="auto"/>
            </w:tcBorders>
            <w:tcMar>
              <w:left w:w="0" w:type="dxa"/>
              <w:right w:w="0" w:type="dxa"/>
            </w:tcMar>
            <w:vAlign w:val="bottom"/>
          </w:tcPr>
          <w:p w14:paraId="7A353AF8" w14:textId="77777777" w:rsidR="009235B1" w:rsidRPr="00473F2D" w:rsidRDefault="009235B1" w:rsidP="006519AE">
            <w:pPr>
              <w:autoSpaceDE w:val="0"/>
              <w:autoSpaceDN w:val="0"/>
              <w:adjustRightInd w:val="0"/>
              <w:jc w:val="center"/>
              <w:rPr>
                <w:rFonts w:ascii="Arial" w:hAnsi="Arial" w:cs="Arial"/>
                <w:bCs/>
                <w:sz w:val="18"/>
                <w:szCs w:val="18"/>
              </w:rPr>
            </w:pPr>
            <w:r w:rsidRPr="00473F2D">
              <w:rPr>
                <w:rFonts w:ascii="Arial" w:hAnsi="Arial" w:cs="Arial"/>
                <w:sz w:val="18"/>
                <w:szCs w:val="18"/>
              </w:rPr>
              <w:t xml:space="preserve">D. </w:t>
            </w:r>
            <w:proofErr w:type="spellStart"/>
            <w:r w:rsidRPr="00473F2D">
              <w:rPr>
                <w:rFonts w:ascii="Arial" w:hAnsi="Arial" w:cs="Arial"/>
                <w:sz w:val="18"/>
                <w:szCs w:val="18"/>
              </w:rPr>
              <w:t>Klišauskienė</w:t>
            </w:r>
            <w:proofErr w:type="spellEnd"/>
          </w:p>
        </w:tc>
        <w:tc>
          <w:tcPr>
            <w:tcW w:w="271" w:type="dxa"/>
            <w:tcMar>
              <w:left w:w="0" w:type="dxa"/>
              <w:right w:w="0" w:type="dxa"/>
            </w:tcMar>
            <w:vAlign w:val="bottom"/>
          </w:tcPr>
          <w:p w14:paraId="67243B18" w14:textId="77777777" w:rsidR="009235B1" w:rsidRPr="00473F2D" w:rsidRDefault="009235B1" w:rsidP="006519AE">
            <w:pPr>
              <w:ind w:left="142" w:right="72"/>
              <w:jc w:val="center"/>
              <w:rPr>
                <w:rFonts w:ascii="Arial" w:hAnsi="Arial" w:cs="Arial"/>
                <w:bCs/>
                <w:color w:val="FF0000"/>
                <w:sz w:val="18"/>
                <w:szCs w:val="18"/>
              </w:rPr>
            </w:pPr>
          </w:p>
        </w:tc>
        <w:tc>
          <w:tcPr>
            <w:tcW w:w="2069" w:type="dxa"/>
            <w:tcBorders>
              <w:bottom w:val="single" w:sz="4" w:space="0" w:color="auto"/>
            </w:tcBorders>
            <w:tcMar>
              <w:left w:w="0" w:type="dxa"/>
              <w:right w:w="0" w:type="dxa"/>
            </w:tcMar>
            <w:vAlign w:val="bottom"/>
          </w:tcPr>
          <w:p w14:paraId="73FC036C" w14:textId="77777777" w:rsidR="009235B1" w:rsidRPr="00473F2D" w:rsidRDefault="009235B1" w:rsidP="006519AE">
            <w:pPr>
              <w:ind w:left="142" w:right="72"/>
              <w:jc w:val="center"/>
              <w:rPr>
                <w:rFonts w:ascii="Arial" w:hAnsi="Arial" w:cs="Arial"/>
                <w:bCs/>
                <w:color w:val="FF0000"/>
                <w:sz w:val="18"/>
                <w:szCs w:val="18"/>
              </w:rPr>
            </w:pPr>
          </w:p>
        </w:tc>
        <w:tc>
          <w:tcPr>
            <w:tcW w:w="271" w:type="dxa"/>
            <w:tcMar>
              <w:left w:w="0" w:type="dxa"/>
              <w:right w:w="0" w:type="dxa"/>
            </w:tcMar>
            <w:vAlign w:val="bottom"/>
          </w:tcPr>
          <w:p w14:paraId="261C422B" w14:textId="77777777" w:rsidR="009235B1" w:rsidRPr="00473F2D" w:rsidRDefault="009235B1" w:rsidP="006519AE">
            <w:pPr>
              <w:ind w:left="142" w:right="72"/>
              <w:jc w:val="center"/>
              <w:rPr>
                <w:rFonts w:ascii="Arial" w:hAnsi="Arial" w:cs="Arial"/>
                <w:bCs/>
                <w:color w:val="FF0000"/>
                <w:sz w:val="18"/>
                <w:szCs w:val="18"/>
              </w:rPr>
            </w:pPr>
          </w:p>
        </w:tc>
        <w:tc>
          <w:tcPr>
            <w:tcW w:w="2069" w:type="dxa"/>
            <w:tcMar>
              <w:left w:w="0" w:type="dxa"/>
              <w:right w:w="0" w:type="dxa"/>
            </w:tcMar>
            <w:vAlign w:val="bottom"/>
          </w:tcPr>
          <w:p w14:paraId="25232FE2" w14:textId="77777777" w:rsidR="009235B1" w:rsidRPr="00473F2D" w:rsidRDefault="009235B1" w:rsidP="006519AE">
            <w:pPr>
              <w:ind w:left="142" w:right="72"/>
              <w:jc w:val="center"/>
              <w:rPr>
                <w:rFonts w:ascii="Arial" w:hAnsi="Arial" w:cs="Arial"/>
                <w:bCs/>
                <w:color w:val="FF0000"/>
                <w:sz w:val="18"/>
                <w:szCs w:val="18"/>
              </w:rPr>
            </w:pPr>
          </w:p>
        </w:tc>
      </w:tr>
      <w:tr w:rsidR="009235B1" w:rsidRPr="00473F2D" w14:paraId="44E14673" w14:textId="77777777" w:rsidTr="006519AE">
        <w:trPr>
          <w:trHeight w:val="255"/>
        </w:trPr>
        <w:tc>
          <w:tcPr>
            <w:tcW w:w="2977" w:type="dxa"/>
          </w:tcPr>
          <w:p w14:paraId="1AA11404" w14:textId="77777777" w:rsidR="009235B1" w:rsidRPr="00473F2D" w:rsidRDefault="009235B1" w:rsidP="006519AE">
            <w:pPr>
              <w:ind w:right="72"/>
              <w:rPr>
                <w:rFonts w:ascii="Arial" w:hAnsi="Arial" w:cs="Arial"/>
                <w:sz w:val="18"/>
                <w:szCs w:val="18"/>
              </w:rPr>
            </w:pPr>
          </w:p>
        </w:tc>
        <w:tc>
          <w:tcPr>
            <w:tcW w:w="271" w:type="dxa"/>
            <w:tcMar>
              <w:left w:w="0" w:type="dxa"/>
              <w:right w:w="0" w:type="dxa"/>
            </w:tcMar>
          </w:tcPr>
          <w:p w14:paraId="30898C82" w14:textId="77777777" w:rsidR="009235B1" w:rsidRPr="00473F2D" w:rsidRDefault="009235B1" w:rsidP="006519AE">
            <w:pPr>
              <w:autoSpaceDE w:val="0"/>
              <w:autoSpaceDN w:val="0"/>
              <w:adjustRightInd w:val="0"/>
              <w:jc w:val="center"/>
              <w:rPr>
                <w:rFonts w:ascii="Arial" w:hAnsi="Arial" w:cs="Arial"/>
                <w:bCs/>
                <w:sz w:val="18"/>
                <w:szCs w:val="18"/>
              </w:rPr>
            </w:pPr>
          </w:p>
        </w:tc>
        <w:tc>
          <w:tcPr>
            <w:tcW w:w="2609" w:type="dxa"/>
            <w:tcMar>
              <w:left w:w="0" w:type="dxa"/>
              <w:right w:w="0" w:type="dxa"/>
            </w:tcMar>
          </w:tcPr>
          <w:p w14:paraId="27E033C4" w14:textId="77777777" w:rsidR="009235B1" w:rsidRPr="00473F2D" w:rsidRDefault="009235B1" w:rsidP="006519AE">
            <w:pPr>
              <w:autoSpaceDE w:val="0"/>
              <w:autoSpaceDN w:val="0"/>
              <w:adjustRightInd w:val="0"/>
              <w:jc w:val="center"/>
              <w:rPr>
                <w:rFonts w:ascii="Arial" w:hAnsi="Arial" w:cs="Arial"/>
                <w:bCs/>
                <w:sz w:val="18"/>
                <w:szCs w:val="18"/>
              </w:rPr>
            </w:pPr>
          </w:p>
        </w:tc>
        <w:tc>
          <w:tcPr>
            <w:tcW w:w="271" w:type="dxa"/>
            <w:tcMar>
              <w:left w:w="0" w:type="dxa"/>
              <w:right w:w="0" w:type="dxa"/>
            </w:tcMar>
            <w:vAlign w:val="bottom"/>
          </w:tcPr>
          <w:p w14:paraId="5F2EA631" w14:textId="77777777" w:rsidR="009235B1" w:rsidRPr="00473F2D" w:rsidRDefault="009235B1" w:rsidP="006519AE">
            <w:pPr>
              <w:ind w:left="142" w:right="72"/>
              <w:jc w:val="center"/>
              <w:rPr>
                <w:rFonts w:ascii="Arial" w:hAnsi="Arial" w:cs="Arial"/>
                <w:bCs/>
                <w:color w:val="FF0000"/>
                <w:sz w:val="18"/>
                <w:szCs w:val="18"/>
              </w:rPr>
            </w:pPr>
          </w:p>
        </w:tc>
        <w:tc>
          <w:tcPr>
            <w:tcW w:w="2069" w:type="dxa"/>
            <w:tcMar>
              <w:left w:w="0" w:type="dxa"/>
              <w:right w:w="0" w:type="dxa"/>
            </w:tcMar>
            <w:vAlign w:val="bottom"/>
          </w:tcPr>
          <w:p w14:paraId="1BAA844A" w14:textId="77777777" w:rsidR="009235B1" w:rsidRPr="00473F2D" w:rsidRDefault="009235B1" w:rsidP="006519AE">
            <w:pPr>
              <w:ind w:left="142" w:right="72"/>
              <w:jc w:val="center"/>
              <w:rPr>
                <w:rFonts w:ascii="Arial" w:hAnsi="Arial" w:cs="Arial"/>
                <w:bCs/>
                <w:color w:val="FF0000"/>
                <w:sz w:val="18"/>
                <w:szCs w:val="18"/>
              </w:rPr>
            </w:pPr>
          </w:p>
        </w:tc>
        <w:tc>
          <w:tcPr>
            <w:tcW w:w="271" w:type="dxa"/>
            <w:tcMar>
              <w:left w:w="0" w:type="dxa"/>
              <w:right w:w="0" w:type="dxa"/>
            </w:tcMar>
            <w:vAlign w:val="bottom"/>
          </w:tcPr>
          <w:p w14:paraId="77A1C03B" w14:textId="77777777" w:rsidR="009235B1" w:rsidRPr="00473F2D" w:rsidRDefault="009235B1" w:rsidP="006519AE">
            <w:pPr>
              <w:ind w:left="142" w:right="72"/>
              <w:jc w:val="center"/>
              <w:rPr>
                <w:rFonts w:ascii="Arial" w:hAnsi="Arial" w:cs="Arial"/>
                <w:bCs/>
                <w:color w:val="FF0000"/>
                <w:sz w:val="18"/>
                <w:szCs w:val="18"/>
              </w:rPr>
            </w:pPr>
          </w:p>
        </w:tc>
        <w:tc>
          <w:tcPr>
            <w:tcW w:w="2069" w:type="dxa"/>
            <w:tcMar>
              <w:left w:w="0" w:type="dxa"/>
              <w:right w:w="0" w:type="dxa"/>
            </w:tcMar>
            <w:vAlign w:val="bottom"/>
          </w:tcPr>
          <w:p w14:paraId="13587DDD" w14:textId="77777777" w:rsidR="009235B1" w:rsidRPr="00473F2D" w:rsidRDefault="009235B1" w:rsidP="006519AE">
            <w:pPr>
              <w:ind w:left="142" w:right="72"/>
              <w:jc w:val="center"/>
              <w:rPr>
                <w:rFonts w:ascii="Arial" w:hAnsi="Arial" w:cs="Arial"/>
                <w:bCs/>
                <w:color w:val="FF0000"/>
                <w:sz w:val="18"/>
                <w:szCs w:val="18"/>
              </w:rPr>
            </w:pPr>
          </w:p>
        </w:tc>
      </w:tr>
      <w:tr w:rsidR="009235B1" w:rsidRPr="00473F2D" w14:paraId="2CAC4986" w14:textId="77777777" w:rsidTr="006519AE">
        <w:trPr>
          <w:trHeight w:val="255"/>
        </w:trPr>
        <w:tc>
          <w:tcPr>
            <w:tcW w:w="2977" w:type="dxa"/>
            <w:tcBorders>
              <w:bottom w:val="single" w:sz="4" w:space="0" w:color="auto"/>
            </w:tcBorders>
          </w:tcPr>
          <w:p w14:paraId="11588857" w14:textId="77777777" w:rsidR="009235B1" w:rsidRPr="00473F2D" w:rsidRDefault="009235B1" w:rsidP="006519AE">
            <w:pPr>
              <w:ind w:left="-108" w:right="-113"/>
              <w:rPr>
                <w:rFonts w:ascii="Arial" w:hAnsi="Arial" w:cs="Arial"/>
                <w:sz w:val="18"/>
                <w:szCs w:val="18"/>
              </w:rPr>
            </w:pPr>
            <w:r w:rsidRPr="00473F2D">
              <w:rPr>
                <w:rFonts w:ascii="Arial" w:hAnsi="Arial" w:cs="Arial"/>
                <w:sz w:val="18"/>
                <w:szCs w:val="18"/>
              </w:rPr>
              <w:t>Apskaitos ir ataskaitų departamento direktorius, vyriausiasis buhalteris</w:t>
            </w:r>
          </w:p>
        </w:tc>
        <w:tc>
          <w:tcPr>
            <w:tcW w:w="271" w:type="dxa"/>
            <w:tcMar>
              <w:left w:w="0" w:type="dxa"/>
              <w:right w:w="0" w:type="dxa"/>
            </w:tcMar>
          </w:tcPr>
          <w:p w14:paraId="0C732DED" w14:textId="77777777" w:rsidR="009235B1" w:rsidRPr="00473F2D" w:rsidRDefault="009235B1" w:rsidP="006519AE">
            <w:pPr>
              <w:autoSpaceDE w:val="0"/>
              <w:autoSpaceDN w:val="0"/>
              <w:adjustRightInd w:val="0"/>
              <w:jc w:val="center"/>
              <w:rPr>
                <w:rFonts w:ascii="Arial" w:hAnsi="Arial" w:cs="Arial"/>
                <w:bCs/>
                <w:sz w:val="18"/>
                <w:szCs w:val="18"/>
              </w:rPr>
            </w:pPr>
          </w:p>
        </w:tc>
        <w:tc>
          <w:tcPr>
            <w:tcW w:w="2609" w:type="dxa"/>
            <w:tcBorders>
              <w:bottom w:val="single" w:sz="4" w:space="0" w:color="auto"/>
            </w:tcBorders>
            <w:tcMar>
              <w:left w:w="0" w:type="dxa"/>
              <w:right w:w="0" w:type="dxa"/>
            </w:tcMar>
            <w:vAlign w:val="bottom"/>
          </w:tcPr>
          <w:p w14:paraId="39B5990A" w14:textId="77777777" w:rsidR="009235B1" w:rsidRPr="00473F2D" w:rsidRDefault="009235B1" w:rsidP="006519AE">
            <w:pPr>
              <w:autoSpaceDE w:val="0"/>
              <w:autoSpaceDN w:val="0"/>
              <w:adjustRightInd w:val="0"/>
              <w:jc w:val="center"/>
              <w:rPr>
                <w:rFonts w:ascii="Arial" w:hAnsi="Arial" w:cs="Arial"/>
                <w:bCs/>
                <w:sz w:val="18"/>
                <w:szCs w:val="18"/>
              </w:rPr>
            </w:pPr>
            <w:r w:rsidRPr="00473F2D">
              <w:rPr>
                <w:rFonts w:ascii="Arial" w:hAnsi="Arial" w:cs="Arial"/>
                <w:sz w:val="18"/>
                <w:szCs w:val="18"/>
              </w:rPr>
              <w:t>A. Tonkich</w:t>
            </w:r>
          </w:p>
        </w:tc>
        <w:tc>
          <w:tcPr>
            <w:tcW w:w="271" w:type="dxa"/>
            <w:tcMar>
              <w:left w:w="0" w:type="dxa"/>
              <w:right w:w="0" w:type="dxa"/>
            </w:tcMar>
            <w:vAlign w:val="bottom"/>
          </w:tcPr>
          <w:p w14:paraId="06BCFA77" w14:textId="77777777" w:rsidR="009235B1" w:rsidRPr="00473F2D" w:rsidRDefault="009235B1" w:rsidP="006519AE">
            <w:pPr>
              <w:ind w:left="142" w:right="72"/>
              <w:jc w:val="center"/>
              <w:rPr>
                <w:rFonts w:ascii="Arial" w:hAnsi="Arial" w:cs="Arial"/>
                <w:bCs/>
                <w:color w:val="FF0000"/>
                <w:sz w:val="18"/>
                <w:szCs w:val="18"/>
              </w:rPr>
            </w:pPr>
          </w:p>
        </w:tc>
        <w:tc>
          <w:tcPr>
            <w:tcW w:w="2069" w:type="dxa"/>
            <w:tcBorders>
              <w:bottom w:val="single" w:sz="4" w:space="0" w:color="auto"/>
            </w:tcBorders>
            <w:tcMar>
              <w:left w:w="0" w:type="dxa"/>
              <w:right w:w="0" w:type="dxa"/>
            </w:tcMar>
            <w:vAlign w:val="bottom"/>
          </w:tcPr>
          <w:p w14:paraId="1AE154F0" w14:textId="77777777" w:rsidR="009235B1" w:rsidRPr="00473F2D" w:rsidRDefault="009235B1" w:rsidP="006519AE">
            <w:pPr>
              <w:ind w:left="142" w:right="72"/>
              <w:jc w:val="center"/>
              <w:rPr>
                <w:rFonts w:ascii="Arial" w:hAnsi="Arial" w:cs="Arial"/>
                <w:bCs/>
                <w:color w:val="FF0000"/>
                <w:sz w:val="18"/>
                <w:szCs w:val="18"/>
              </w:rPr>
            </w:pPr>
          </w:p>
        </w:tc>
        <w:tc>
          <w:tcPr>
            <w:tcW w:w="271" w:type="dxa"/>
            <w:tcMar>
              <w:left w:w="0" w:type="dxa"/>
              <w:right w:w="0" w:type="dxa"/>
            </w:tcMar>
            <w:vAlign w:val="bottom"/>
          </w:tcPr>
          <w:p w14:paraId="51844D62" w14:textId="77777777" w:rsidR="009235B1" w:rsidRPr="00473F2D" w:rsidRDefault="009235B1" w:rsidP="006519AE">
            <w:pPr>
              <w:ind w:left="142" w:right="72"/>
              <w:jc w:val="center"/>
              <w:rPr>
                <w:rFonts w:ascii="Arial" w:hAnsi="Arial" w:cs="Arial"/>
                <w:bCs/>
                <w:color w:val="FF0000"/>
                <w:sz w:val="18"/>
                <w:szCs w:val="18"/>
              </w:rPr>
            </w:pPr>
          </w:p>
        </w:tc>
        <w:tc>
          <w:tcPr>
            <w:tcW w:w="2069" w:type="dxa"/>
            <w:tcMar>
              <w:left w:w="0" w:type="dxa"/>
              <w:right w:w="0" w:type="dxa"/>
            </w:tcMar>
            <w:vAlign w:val="bottom"/>
          </w:tcPr>
          <w:p w14:paraId="5B998C68" w14:textId="77777777" w:rsidR="009235B1" w:rsidRPr="00473F2D" w:rsidRDefault="009235B1" w:rsidP="006519AE">
            <w:pPr>
              <w:ind w:left="142" w:right="72"/>
              <w:jc w:val="center"/>
              <w:rPr>
                <w:rFonts w:ascii="Arial" w:hAnsi="Arial" w:cs="Arial"/>
                <w:bCs/>
                <w:color w:val="FF0000"/>
                <w:sz w:val="18"/>
                <w:szCs w:val="18"/>
              </w:rPr>
            </w:pPr>
          </w:p>
        </w:tc>
      </w:tr>
    </w:tbl>
    <w:p w14:paraId="2474B27C" w14:textId="77777777" w:rsidR="003F796D" w:rsidRPr="00473F2D" w:rsidRDefault="003F796D" w:rsidP="0086343C">
      <w:pPr>
        <w:pStyle w:val="Heading3"/>
        <w:numPr>
          <w:ilvl w:val="0"/>
          <w:numId w:val="0"/>
        </w:numPr>
        <w:jc w:val="both"/>
        <w:rPr>
          <w:rFonts w:ascii="Arial" w:hAnsi="Arial" w:cs="Arial"/>
        </w:rPr>
      </w:pPr>
    </w:p>
    <w:p w14:paraId="6774F74D" w14:textId="68A531CF" w:rsidR="008A3A70" w:rsidRPr="00473F2D" w:rsidRDefault="0040201E" w:rsidP="0086343C">
      <w:pPr>
        <w:pStyle w:val="Heading3"/>
        <w:numPr>
          <w:ilvl w:val="0"/>
          <w:numId w:val="0"/>
        </w:numPr>
        <w:jc w:val="both"/>
        <w:rPr>
          <w:rFonts w:ascii="Arial" w:hAnsi="Arial" w:cs="Arial"/>
        </w:rPr>
      </w:pPr>
      <w:bookmarkStart w:id="22" w:name="_Toc25821968"/>
      <w:r w:rsidRPr="00473F2D">
        <w:rPr>
          <w:rFonts w:ascii="Arial" w:hAnsi="Arial" w:cs="Arial"/>
        </w:rPr>
        <w:t xml:space="preserve">SUTRUMPINTA </w:t>
      </w:r>
      <w:r w:rsidR="008A3A70" w:rsidRPr="00473F2D">
        <w:rPr>
          <w:rFonts w:ascii="Arial" w:hAnsi="Arial" w:cs="Arial"/>
        </w:rPr>
        <w:t>ATSKIR</w:t>
      </w:r>
      <w:r w:rsidR="0013615C" w:rsidRPr="00473F2D">
        <w:rPr>
          <w:rFonts w:ascii="Arial" w:hAnsi="Arial" w:cs="Arial"/>
        </w:rPr>
        <w:t>OJI</w:t>
      </w:r>
      <w:r w:rsidR="008A3A70" w:rsidRPr="00473F2D">
        <w:rPr>
          <w:rFonts w:ascii="Arial" w:hAnsi="Arial" w:cs="Arial"/>
        </w:rPr>
        <w:t xml:space="preserve"> IR KONSOLIDUOT</w:t>
      </w:r>
      <w:r w:rsidR="0013615C" w:rsidRPr="00473F2D">
        <w:rPr>
          <w:rFonts w:ascii="Arial" w:hAnsi="Arial" w:cs="Arial"/>
        </w:rPr>
        <w:t>OJI</w:t>
      </w:r>
      <w:r w:rsidR="008A3A70" w:rsidRPr="00473F2D">
        <w:rPr>
          <w:rFonts w:ascii="Arial" w:hAnsi="Arial" w:cs="Arial"/>
        </w:rPr>
        <w:t xml:space="preserve"> NUOSAVO KAPITALO POKYČIŲ ATASKAIT</w:t>
      </w:r>
      <w:bookmarkEnd w:id="19"/>
      <w:r w:rsidR="008A3A70" w:rsidRPr="00473F2D">
        <w:rPr>
          <w:rFonts w:ascii="Arial" w:hAnsi="Arial" w:cs="Arial"/>
        </w:rPr>
        <w:t>OS</w:t>
      </w:r>
      <w:bookmarkEnd w:id="20"/>
      <w:bookmarkEnd w:id="22"/>
    </w:p>
    <w:p w14:paraId="0D403A17" w14:textId="77777777" w:rsidR="008A3A70" w:rsidRPr="00473F2D" w:rsidRDefault="008A3A70" w:rsidP="003325A4">
      <w:pPr>
        <w:ind w:right="-720"/>
        <w:rPr>
          <w:rFonts w:ascii="Arial" w:hAnsi="Arial" w:cs="Arial"/>
          <w:b/>
          <w:sz w:val="18"/>
          <w:szCs w:val="18"/>
        </w:rPr>
      </w:pPr>
    </w:p>
    <w:p w14:paraId="4CBADF13" w14:textId="77777777" w:rsidR="00DC50D2" w:rsidRPr="00473F2D" w:rsidRDefault="00DC50D2" w:rsidP="00DC50D2">
      <w:pPr>
        <w:ind w:right="-720"/>
        <w:rPr>
          <w:rFonts w:ascii="Arial" w:hAnsi="Arial" w:cs="Arial"/>
          <w:sz w:val="18"/>
          <w:szCs w:val="18"/>
        </w:rPr>
      </w:pPr>
      <w:r w:rsidRPr="00473F2D">
        <w:rPr>
          <w:rFonts w:ascii="Arial" w:hAnsi="Arial" w:cs="Arial"/>
          <w:b/>
          <w:sz w:val="18"/>
          <w:szCs w:val="18"/>
        </w:rPr>
        <w:t>Bankas</w:t>
      </w:r>
    </w:p>
    <w:p w14:paraId="7F4D8910" w14:textId="77777777" w:rsidR="00DC50D2" w:rsidRPr="00473F2D" w:rsidRDefault="00DC50D2" w:rsidP="00DC50D2">
      <w:pPr>
        <w:autoSpaceDE w:val="0"/>
        <w:autoSpaceDN w:val="0"/>
        <w:adjustRightInd w:val="0"/>
        <w:rPr>
          <w:rFonts w:ascii="Arial" w:hAnsi="Arial"/>
          <w:b/>
          <w:color w:val="000000" w:themeColor="text1"/>
          <w:sz w:val="18"/>
        </w:rPr>
      </w:pPr>
    </w:p>
    <w:p w14:paraId="25E9712A" w14:textId="77777777" w:rsidR="006C251F" w:rsidRPr="00473F2D" w:rsidRDefault="006C251F" w:rsidP="006C251F">
      <w:pPr>
        <w:tabs>
          <w:tab w:val="left" w:pos="7230"/>
        </w:tabs>
        <w:ind w:right="-720"/>
        <w:rPr>
          <w:rFonts w:ascii="Arial" w:hAnsi="Arial" w:cs="Arial"/>
          <w:b/>
          <w:color w:val="000000" w:themeColor="text1"/>
          <w:sz w:val="18"/>
          <w:szCs w:val="18"/>
        </w:rPr>
      </w:pPr>
    </w:p>
    <w:tbl>
      <w:tblPr>
        <w:tblW w:w="10637" w:type="dxa"/>
        <w:tblInd w:w="3" w:type="dxa"/>
        <w:tblLayout w:type="fixed"/>
        <w:tblCellMar>
          <w:left w:w="10" w:type="dxa"/>
          <w:right w:w="10" w:type="dxa"/>
        </w:tblCellMar>
        <w:tblLook w:val="04A0" w:firstRow="1" w:lastRow="0" w:firstColumn="1" w:lastColumn="0" w:noHBand="0" w:noVBand="1"/>
      </w:tblPr>
      <w:tblGrid>
        <w:gridCol w:w="3109"/>
        <w:gridCol w:w="146"/>
        <w:gridCol w:w="984"/>
        <w:gridCol w:w="47"/>
        <w:gridCol w:w="69"/>
        <w:gridCol w:w="21"/>
        <w:gridCol w:w="80"/>
        <w:gridCol w:w="40"/>
        <w:gridCol w:w="1021"/>
        <w:gridCol w:w="46"/>
        <w:gridCol w:w="47"/>
        <w:gridCol w:w="13"/>
        <w:gridCol w:w="67"/>
        <w:gridCol w:w="970"/>
        <w:gridCol w:w="37"/>
        <w:gridCol w:w="43"/>
        <w:gridCol w:w="171"/>
        <w:gridCol w:w="72"/>
        <w:gridCol w:w="102"/>
        <w:gridCol w:w="1138"/>
        <w:gridCol w:w="142"/>
        <w:gridCol w:w="1275"/>
        <w:gridCol w:w="141"/>
        <w:gridCol w:w="856"/>
      </w:tblGrid>
      <w:tr w:rsidR="00A34803" w:rsidRPr="00473F2D" w14:paraId="7DAC1274" w14:textId="77777777" w:rsidTr="00A34803">
        <w:trPr>
          <w:trHeight w:val="255"/>
        </w:trPr>
        <w:tc>
          <w:tcPr>
            <w:tcW w:w="3109" w:type="dxa"/>
            <w:shd w:val="clear" w:color="auto" w:fill="auto"/>
            <w:tcMar>
              <w:top w:w="0" w:type="dxa"/>
              <w:left w:w="3" w:type="dxa"/>
              <w:bottom w:w="0" w:type="dxa"/>
              <w:right w:w="3" w:type="dxa"/>
            </w:tcMar>
            <w:vAlign w:val="bottom"/>
          </w:tcPr>
          <w:p w14:paraId="07A7200B" w14:textId="77777777" w:rsidR="00A34803" w:rsidRPr="00473F2D" w:rsidRDefault="00A34803" w:rsidP="0068064D">
            <w:pPr>
              <w:tabs>
                <w:tab w:val="left" w:pos="1077"/>
              </w:tabs>
              <w:ind w:left="177" w:right="57" w:hanging="177"/>
              <w:jc w:val="center"/>
              <w:rPr>
                <w:rFonts w:ascii="Arial" w:hAnsi="Arial" w:cs="Arial"/>
                <w:i/>
                <w:color w:val="000000" w:themeColor="text1"/>
                <w:sz w:val="18"/>
                <w:szCs w:val="18"/>
              </w:rPr>
            </w:pPr>
          </w:p>
        </w:tc>
        <w:tc>
          <w:tcPr>
            <w:tcW w:w="1130" w:type="dxa"/>
            <w:gridSpan w:val="2"/>
            <w:tcBorders>
              <w:bottom w:val="single" w:sz="6" w:space="0" w:color="000000"/>
            </w:tcBorders>
            <w:shd w:val="clear" w:color="auto" w:fill="auto"/>
            <w:tcMar>
              <w:top w:w="0" w:type="dxa"/>
              <w:left w:w="3" w:type="dxa"/>
              <w:bottom w:w="0" w:type="dxa"/>
              <w:right w:w="3" w:type="dxa"/>
            </w:tcMar>
            <w:vAlign w:val="bottom"/>
          </w:tcPr>
          <w:p w14:paraId="3184F9EC" w14:textId="77777777" w:rsidR="00A34803" w:rsidRPr="00473F2D" w:rsidRDefault="00A34803" w:rsidP="0068064D">
            <w:pPr>
              <w:tabs>
                <w:tab w:val="left" w:pos="357"/>
                <w:tab w:val="left" w:pos="1077"/>
              </w:tabs>
              <w:ind w:right="57"/>
              <w:jc w:val="center"/>
              <w:rPr>
                <w:color w:val="000000" w:themeColor="text1"/>
              </w:rPr>
            </w:pPr>
            <w:r w:rsidRPr="00473F2D">
              <w:rPr>
                <w:rFonts w:ascii="Arial" w:hAnsi="Arial"/>
                <w:b/>
                <w:color w:val="000000" w:themeColor="text1"/>
                <w:sz w:val="16"/>
                <w:szCs w:val="16"/>
              </w:rPr>
              <w:t>Įregistruotas akcinis kapitalas</w:t>
            </w:r>
          </w:p>
        </w:tc>
        <w:tc>
          <w:tcPr>
            <w:tcW w:w="47" w:type="dxa"/>
            <w:shd w:val="clear" w:color="auto" w:fill="auto"/>
            <w:tcMar>
              <w:top w:w="0" w:type="dxa"/>
              <w:left w:w="3" w:type="dxa"/>
              <w:bottom w:w="0" w:type="dxa"/>
              <w:right w:w="3" w:type="dxa"/>
            </w:tcMar>
            <w:vAlign w:val="bottom"/>
          </w:tcPr>
          <w:p w14:paraId="5574A7DA" w14:textId="77777777" w:rsidR="00A34803" w:rsidRPr="00473F2D" w:rsidRDefault="00A34803" w:rsidP="0068064D">
            <w:pPr>
              <w:tabs>
                <w:tab w:val="left" w:pos="357"/>
                <w:tab w:val="left" w:pos="1077"/>
              </w:tabs>
              <w:ind w:right="57"/>
              <w:jc w:val="center"/>
              <w:rPr>
                <w:rFonts w:ascii="Arial" w:hAnsi="Arial" w:cs="Arial"/>
                <w:color w:val="000000" w:themeColor="text1"/>
                <w:sz w:val="16"/>
                <w:szCs w:val="16"/>
              </w:rPr>
            </w:pPr>
          </w:p>
        </w:tc>
        <w:tc>
          <w:tcPr>
            <w:tcW w:w="1231" w:type="dxa"/>
            <w:gridSpan w:val="5"/>
            <w:tcBorders>
              <w:bottom w:val="single" w:sz="4" w:space="0" w:color="000000"/>
            </w:tcBorders>
            <w:shd w:val="clear" w:color="auto" w:fill="auto"/>
            <w:tcMar>
              <w:top w:w="0" w:type="dxa"/>
              <w:left w:w="3" w:type="dxa"/>
              <w:bottom w:w="0" w:type="dxa"/>
              <w:right w:w="3" w:type="dxa"/>
            </w:tcMar>
            <w:vAlign w:val="bottom"/>
          </w:tcPr>
          <w:p w14:paraId="77583D38" w14:textId="77777777" w:rsidR="00A34803" w:rsidRPr="00473F2D" w:rsidRDefault="00A34803" w:rsidP="0068064D">
            <w:pPr>
              <w:tabs>
                <w:tab w:val="left" w:pos="1062"/>
              </w:tabs>
              <w:jc w:val="center"/>
              <w:rPr>
                <w:rFonts w:ascii="Arial" w:hAnsi="Arial" w:cs="Arial"/>
                <w:b/>
                <w:bCs/>
                <w:color w:val="000000" w:themeColor="text1"/>
                <w:sz w:val="16"/>
                <w:szCs w:val="16"/>
              </w:rPr>
            </w:pPr>
            <w:r w:rsidRPr="00473F2D">
              <w:rPr>
                <w:rFonts w:ascii="Arial" w:hAnsi="Arial"/>
                <w:b/>
                <w:color w:val="000000" w:themeColor="text1"/>
                <w:sz w:val="16"/>
                <w:szCs w:val="16"/>
              </w:rPr>
              <w:t>Nepaskirstytas pelnas (nuostoliai)</w:t>
            </w:r>
          </w:p>
        </w:tc>
        <w:tc>
          <w:tcPr>
            <w:tcW w:w="46" w:type="dxa"/>
            <w:shd w:val="clear" w:color="auto" w:fill="auto"/>
            <w:tcMar>
              <w:top w:w="0" w:type="dxa"/>
              <w:left w:w="3" w:type="dxa"/>
              <w:bottom w:w="0" w:type="dxa"/>
              <w:right w:w="3" w:type="dxa"/>
            </w:tcMar>
          </w:tcPr>
          <w:p w14:paraId="0F31842F" w14:textId="77777777" w:rsidR="00A34803" w:rsidRPr="00473F2D" w:rsidRDefault="00A34803" w:rsidP="0068064D">
            <w:pPr>
              <w:tabs>
                <w:tab w:val="left" w:pos="357"/>
                <w:tab w:val="left" w:pos="1077"/>
              </w:tabs>
              <w:ind w:left="-90" w:right="57" w:firstLine="90"/>
              <w:jc w:val="center"/>
              <w:rPr>
                <w:rFonts w:ascii="Arial" w:hAnsi="Arial" w:cs="Arial"/>
                <w:b/>
                <w:bCs/>
                <w:color w:val="000000" w:themeColor="text1"/>
                <w:sz w:val="16"/>
                <w:szCs w:val="16"/>
              </w:rPr>
            </w:pPr>
          </w:p>
        </w:tc>
        <w:tc>
          <w:tcPr>
            <w:tcW w:w="1097" w:type="dxa"/>
            <w:gridSpan w:val="4"/>
            <w:tcBorders>
              <w:bottom w:val="single" w:sz="6" w:space="0" w:color="000000"/>
            </w:tcBorders>
            <w:shd w:val="clear" w:color="auto" w:fill="auto"/>
            <w:tcMar>
              <w:top w:w="0" w:type="dxa"/>
              <w:left w:w="3" w:type="dxa"/>
              <w:bottom w:w="0" w:type="dxa"/>
              <w:right w:w="3" w:type="dxa"/>
            </w:tcMar>
            <w:vAlign w:val="bottom"/>
          </w:tcPr>
          <w:p w14:paraId="79A8B5D8" w14:textId="77777777" w:rsidR="00A34803" w:rsidRPr="00473F2D" w:rsidRDefault="00A34803" w:rsidP="0068064D">
            <w:pPr>
              <w:tabs>
                <w:tab w:val="left" w:pos="357"/>
                <w:tab w:val="left" w:pos="1077"/>
              </w:tabs>
              <w:ind w:right="57"/>
              <w:jc w:val="center"/>
              <w:rPr>
                <w:color w:val="000000" w:themeColor="text1"/>
              </w:rPr>
            </w:pPr>
            <w:r w:rsidRPr="00473F2D">
              <w:rPr>
                <w:rFonts w:ascii="Arial" w:hAnsi="Arial"/>
                <w:b/>
                <w:color w:val="000000" w:themeColor="text1"/>
                <w:sz w:val="16"/>
                <w:szCs w:val="16"/>
              </w:rPr>
              <w:t>Ilgalaikio materialiojo turto perkainojimo rezervas</w:t>
            </w:r>
          </w:p>
        </w:tc>
        <w:tc>
          <w:tcPr>
            <w:tcW w:w="37" w:type="dxa"/>
            <w:shd w:val="clear" w:color="auto" w:fill="auto"/>
            <w:tcMar>
              <w:top w:w="0" w:type="dxa"/>
              <w:left w:w="3" w:type="dxa"/>
              <w:bottom w:w="0" w:type="dxa"/>
              <w:right w:w="3" w:type="dxa"/>
            </w:tcMar>
            <w:vAlign w:val="bottom"/>
          </w:tcPr>
          <w:p w14:paraId="58551734" w14:textId="77777777" w:rsidR="00A34803" w:rsidRPr="00473F2D" w:rsidRDefault="00A34803" w:rsidP="0068064D">
            <w:pPr>
              <w:jc w:val="center"/>
              <w:rPr>
                <w:rFonts w:ascii="Arial" w:hAnsi="Arial" w:cs="Arial"/>
                <w:color w:val="000000" w:themeColor="text1"/>
                <w:sz w:val="16"/>
                <w:szCs w:val="16"/>
              </w:rPr>
            </w:pPr>
          </w:p>
        </w:tc>
        <w:tc>
          <w:tcPr>
            <w:tcW w:w="388" w:type="dxa"/>
            <w:gridSpan w:val="4"/>
            <w:shd w:val="clear" w:color="auto" w:fill="auto"/>
            <w:tcMar>
              <w:top w:w="0" w:type="dxa"/>
              <w:left w:w="3" w:type="dxa"/>
              <w:bottom w:w="0" w:type="dxa"/>
              <w:right w:w="3" w:type="dxa"/>
            </w:tcMar>
            <w:vAlign w:val="bottom"/>
          </w:tcPr>
          <w:p w14:paraId="59516904" w14:textId="77777777" w:rsidR="00A34803" w:rsidRPr="00473F2D" w:rsidRDefault="00A34803" w:rsidP="0068064D">
            <w:pPr>
              <w:tabs>
                <w:tab w:val="left" w:pos="357"/>
                <w:tab w:val="left" w:pos="1077"/>
              </w:tabs>
              <w:ind w:left="-113" w:right="57"/>
              <w:jc w:val="center"/>
              <w:rPr>
                <w:rFonts w:ascii="Arial" w:hAnsi="Arial" w:cs="Arial"/>
                <w:color w:val="000000" w:themeColor="text1"/>
                <w:sz w:val="16"/>
                <w:szCs w:val="16"/>
              </w:rPr>
            </w:pPr>
          </w:p>
        </w:tc>
        <w:tc>
          <w:tcPr>
            <w:tcW w:w="1280" w:type="dxa"/>
            <w:gridSpan w:val="2"/>
            <w:tcBorders>
              <w:bottom w:val="single" w:sz="4" w:space="0" w:color="000000"/>
            </w:tcBorders>
            <w:shd w:val="clear" w:color="auto" w:fill="auto"/>
            <w:tcMar>
              <w:top w:w="0" w:type="dxa"/>
              <w:left w:w="3" w:type="dxa"/>
              <w:bottom w:w="0" w:type="dxa"/>
              <w:right w:w="3" w:type="dxa"/>
            </w:tcMar>
            <w:vAlign w:val="bottom"/>
          </w:tcPr>
          <w:p w14:paraId="02AAEDD5" w14:textId="086613F1" w:rsidR="00A34803" w:rsidRPr="00473F2D" w:rsidRDefault="00A34803" w:rsidP="0068064D">
            <w:pPr>
              <w:tabs>
                <w:tab w:val="left" w:pos="357"/>
                <w:tab w:val="left" w:pos="1077"/>
              </w:tabs>
              <w:ind w:right="57"/>
              <w:jc w:val="center"/>
              <w:rPr>
                <w:rFonts w:ascii="Arial" w:hAnsi="Arial" w:cs="Arial"/>
                <w:b/>
                <w:bCs/>
                <w:color w:val="000000" w:themeColor="text1"/>
                <w:sz w:val="16"/>
                <w:szCs w:val="16"/>
              </w:rPr>
            </w:pPr>
            <w:r w:rsidRPr="00473F2D">
              <w:rPr>
                <w:rFonts w:ascii="Arial" w:hAnsi="Arial"/>
                <w:b/>
                <w:color w:val="000000" w:themeColor="text1"/>
                <w:sz w:val="16"/>
                <w:szCs w:val="16"/>
              </w:rPr>
              <w:t>Kiti rezervai</w:t>
            </w:r>
          </w:p>
        </w:tc>
        <w:tc>
          <w:tcPr>
            <w:tcW w:w="1275" w:type="dxa"/>
            <w:tcBorders>
              <w:bottom w:val="single" w:sz="6" w:space="0" w:color="000000"/>
            </w:tcBorders>
            <w:shd w:val="clear" w:color="auto" w:fill="auto"/>
            <w:tcMar>
              <w:top w:w="0" w:type="dxa"/>
              <w:left w:w="3" w:type="dxa"/>
              <w:bottom w:w="0" w:type="dxa"/>
              <w:right w:w="3" w:type="dxa"/>
            </w:tcMar>
            <w:vAlign w:val="bottom"/>
          </w:tcPr>
          <w:p w14:paraId="7272BD8C" w14:textId="77777777" w:rsidR="00A34803" w:rsidRPr="00473F2D" w:rsidRDefault="00A34803" w:rsidP="0068064D">
            <w:pPr>
              <w:tabs>
                <w:tab w:val="left" w:pos="970"/>
              </w:tabs>
              <w:jc w:val="center"/>
              <w:rPr>
                <w:color w:val="000000" w:themeColor="text1"/>
              </w:rPr>
            </w:pPr>
            <w:r w:rsidRPr="00473F2D">
              <w:rPr>
                <w:rFonts w:ascii="Arial" w:hAnsi="Arial"/>
                <w:b/>
                <w:color w:val="000000" w:themeColor="text1"/>
                <w:sz w:val="16"/>
                <w:szCs w:val="16"/>
              </w:rPr>
              <w:t>Iš viso</w:t>
            </w:r>
          </w:p>
        </w:tc>
        <w:tc>
          <w:tcPr>
            <w:tcW w:w="141" w:type="dxa"/>
          </w:tcPr>
          <w:p w14:paraId="36DE9468" w14:textId="77777777" w:rsidR="00A34803" w:rsidRPr="00473F2D" w:rsidRDefault="00A34803" w:rsidP="0068064D">
            <w:pPr>
              <w:tabs>
                <w:tab w:val="left" w:pos="970"/>
              </w:tabs>
              <w:jc w:val="center"/>
              <w:rPr>
                <w:color w:val="000000" w:themeColor="text1"/>
              </w:rPr>
            </w:pPr>
          </w:p>
        </w:tc>
        <w:tc>
          <w:tcPr>
            <w:tcW w:w="856" w:type="dxa"/>
          </w:tcPr>
          <w:p w14:paraId="13F01D98" w14:textId="77777777" w:rsidR="00A34803" w:rsidRPr="00473F2D" w:rsidRDefault="00A34803" w:rsidP="0068064D">
            <w:pPr>
              <w:tabs>
                <w:tab w:val="left" w:pos="970"/>
              </w:tabs>
              <w:jc w:val="center"/>
              <w:rPr>
                <w:color w:val="000000" w:themeColor="text1"/>
              </w:rPr>
            </w:pPr>
          </w:p>
        </w:tc>
      </w:tr>
      <w:tr w:rsidR="00A34803" w:rsidRPr="00473F2D" w14:paraId="018AABF7" w14:textId="77777777" w:rsidTr="00A34803">
        <w:trPr>
          <w:trHeight w:val="255"/>
        </w:trPr>
        <w:tc>
          <w:tcPr>
            <w:tcW w:w="3255" w:type="dxa"/>
            <w:gridSpan w:val="2"/>
            <w:shd w:val="clear" w:color="auto" w:fill="auto"/>
            <w:tcMar>
              <w:top w:w="0" w:type="dxa"/>
              <w:left w:w="3" w:type="dxa"/>
              <w:bottom w:w="0" w:type="dxa"/>
              <w:right w:w="3" w:type="dxa"/>
            </w:tcMar>
            <w:vAlign w:val="bottom"/>
          </w:tcPr>
          <w:p w14:paraId="3CAF7AA7" w14:textId="77777777" w:rsidR="00A34803" w:rsidRPr="00473F2D" w:rsidRDefault="00A34803" w:rsidP="0068064D">
            <w:pPr>
              <w:rPr>
                <w:rFonts w:ascii="Arial" w:hAnsi="Arial" w:cs="Arial"/>
                <w:color w:val="000000" w:themeColor="text1"/>
                <w:sz w:val="10"/>
                <w:szCs w:val="10"/>
              </w:rPr>
            </w:pPr>
          </w:p>
        </w:tc>
        <w:tc>
          <w:tcPr>
            <w:tcW w:w="1100" w:type="dxa"/>
            <w:gridSpan w:val="3"/>
            <w:tcBorders>
              <w:top w:val="single" w:sz="4" w:space="0" w:color="000000"/>
            </w:tcBorders>
            <w:shd w:val="clear" w:color="auto" w:fill="auto"/>
            <w:tcMar>
              <w:top w:w="0" w:type="dxa"/>
              <w:left w:w="3" w:type="dxa"/>
              <w:bottom w:w="0" w:type="dxa"/>
              <w:right w:w="57" w:type="dxa"/>
            </w:tcMar>
            <w:vAlign w:val="bottom"/>
          </w:tcPr>
          <w:p w14:paraId="33012612" w14:textId="77777777" w:rsidR="00A34803" w:rsidRPr="00473F2D" w:rsidRDefault="00A34803" w:rsidP="0068064D">
            <w:pPr>
              <w:jc w:val="right"/>
              <w:rPr>
                <w:rFonts w:ascii="Arial" w:hAnsi="Arial" w:cs="Arial"/>
                <w:color w:val="000000" w:themeColor="text1"/>
                <w:sz w:val="10"/>
                <w:szCs w:val="10"/>
              </w:rPr>
            </w:pPr>
          </w:p>
        </w:tc>
        <w:tc>
          <w:tcPr>
            <w:tcW w:w="141" w:type="dxa"/>
            <w:gridSpan w:val="3"/>
            <w:shd w:val="clear" w:color="auto" w:fill="auto"/>
            <w:tcMar>
              <w:top w:w="0" w:type="dxa"/>
              <w:left w:w="3" w:type="dxa"/>
              <w:bottom w:w="0" w:type="dxa"/>
              <w:right w:w="57" w:type="dxa"/>
            </w:tcMar>
            <w:vAlign w:val="bottom"/>
          </w:tcPr>
          <w:p w14:paraId="4E1E4C5E" w14:textId="77777777" w:rsidR="00A34803" w:rsidRPr="00473F2D" w:rsidRDefault="00A34803" w:rsidP="0068064D">
            <w:pPr>
              <w:jc w:val="right"/>
              <w:rPr>
                <w:rFonts w:ascii="Arial" w:hAnsi="Arial" w:cs="Arial"/>
                <w:color w:val="000000" w:themeColor="text1"/>
                <w:sz w:val="10"/>
                <w:szCs w:val="10"/>
              </w:rPr>
            </w:pPr>
          </w:p>
        </w:tc>
        <w:tc>
          <w:tcPr>
            <w:tcW w:w="1021" w:type="dxa"/>
            <w:tcBorders>
              <w:top w:val="single" w:sz="4" w:space="0" w:color="000000"/>
            </w:tcBorders>
            <w:shd w:val="clear" w:color="auto" w:fill="auto"/>
            <w:tcMar>
              <w:top w:w="0" w:type="dxa"/>
              <w:left w:w="3" w:type="dxa"/>
              <w:bottom w:w="0" w:type="dxa"/>
              <w:right w:w="57" w:type="dxa"/>
            </w:tcMar>
            <w:vAlign w:val="bottom"/>
          </w:tcPr>
          <w:p w14:paraId="7B648517" w14:textId="77777777" w:rsidR="00A34803" w:rsidRPr="00473F2D" w:rsidRDefault="00A34803" w:rsidP="0068064D">
            <w:pPr>
              <w:tabs>
                <w:tab w:val="left" w:pos="900"/>
              </w:tabs>
              <w:jc w:val="right"/>
              <w:rPr>
                <w:rFonts w:ascii="Arial" w:hAnsi="Arial" w:cs="Arial"/>
                <w:color w:val="000000" w:themeColor="text1"/>
                <w:sz w:val="10"/>
                <w:szCs w:val="10"/>
              </w:rPr>
            </w:pPr>
          </w:p>
        </w:tc>
        <w:tc>
          <w:tcPr>
            <w:tcW w:w="106" w:type="dxa"/>
            <w:gridSpan w:val="3"/>
            <w:shd w:val="clear" w:color="auto" w:fill="auto"/>
            <w:tcMar>
              <w:top w:w="0" w:type="dxa"/>
              <w:left w:w="3" w:type="dxa"/>
              <w:bottom w:w="0" w:type="dxa"/>
              <w:right w:w="57" w:type="dxa"/>
            </w:tcMar>
            <w:vAlign w:val="bottom"/>
          </w:tcPr>
          <w:p w14:paraId="5A52C67B" w14:textId="77777777" w:rsidR="00A34803" w:rsidRPr="00473F2D" w:rsidRDefault="00A34803" w:rsidP="0068064D">
            <w:pPr>
              <w:tabs>
                <w:tab w:val="left" w:pos="900"/>
              </w:tabs>
              <w:jc w:val="right"/>
              <w:rPr>
                <w:rFonts w:ascii="Arial" w:hAnsi="Arial" w:cs="Arial"/>
                <w:color w:val="000000" w:themeColor="text1"/>
                <w:sz w:val="10"/>
                <w:szCs w:val="10"/>
              </w:rPr>
            </w:pPr>
          </w:p>
        </w:tc>
        <w:tc>
          <w:tcPr>
            <w:tcW w:w="1037" w:type="dxa"/>
            <w:gridSpan w:val="2"/>
            <w:tcBorders>
              <w:top w:val="single" w:sz="4" w:space="0" w:color="000000"/>
            </w:tcBorders>
            <w:shd w:val="clear" w:color="auto" w:fill="auto"/>
            <w:tcMar>
              <w:top w:w="0" w:type="dxa"/>
              <w:left w:w="3" w:type="dxa"/>
              <w:bottom w:w="0" w:type="dxa"/>
              <w:right w:w="57" w:type="dxa"/>
            </w:tcMar>
            <w:vAlign w:val="bottom"/>
          </w:tcPr>
          <w:p w14:paraId="349531BA" w14:textId="77777777" w:rsidR="00A34803" w:rsidRPr="00473F2D" w:rsidRDefault="00A34803" w:rsidP="0068064D">
            <w:pPr>
              <w:tabs>
                <w:tab w:val="left" w:pos="900"/>
              </w:tabs>
              <w:jc w:val="right"/>
              <w:rPr>
                <w:rFonts w:ascii="Arial" w:hAnsi="Arial" w:cs="Arial"/>
                <w:color w:val="000000" w:themeColor="text1"/>
                <w:sz w:val="10"/>
                <w:szCs w:val="10"/>
              </w:rPr>
            </w:pPr>
          </w:p>
        </w:tc>
        <w:tc>
          <w:tcPr>
            <w:tcW w:w="80" w:type="dxa"/>
            <w:gridSpan w:val="2"/>
            <w:shd w:val="clear" w:color="auto" w:fill="auto"/>
            <w:tcMar>
              <w:top w:w="0" w:type="dxa"/>
              <w:left w:w="3" w:type="dxa"/>
              <w:bottom w:w="0" w:type="dxa"/>
              <w:right w:w="57" w:type="dxa"/>
            </w:tcMar>
            <w:vAlign w:val="bottom"/>
          </w:tcPr>
          <w:p w14:paraId="5AA18CA1" w14:textId="77777777" w:rsidR="00A34803" w:rsidRPr="00473F2D" w:rsidRDefault="00A34803" w:rsidP="0068064D">
            <w:pPr>
              <w:jc w:val="right"/>
              <w:rPr>
                <w:rFonts w:ascii="Arial" w:hAnsi="Arial" w:cs="Arial"/>
                <w:color w:val="000000" w:themeColor="text1"/>
                <w:sz w:val="10"/>
                <w:szCs w:val="10"/>
              </w:rPr>
            </w:pPr>
          </w:p>
        </w:tc>
        <w:tc>
          <w:tcPr>
            <w:tcW w:w="171" w:type="dxa"/>
            <w:shd w:val="clear" w:color="auto" w:fill="auto"/>
            <w:tcMar>
              <w:top w:w="0" w:type="dxa"/>
              <w:left w:w="3" w:type="dxa"/>
              <w:bottom w:w="0" w:type="dxa"/>
              <w:right w:w="57" w:type="dxa"/>
            </w:tcMar>
            <w:vAlign w:val="bottom"/>
          </w:tcPr>
          <w:p w14:paraId="550DEF3D" w14:textId="77777777" w:rsidR="00A34803" w:rsidRPr="00473F2D" w:rsidRDefault="00A34803" w:rsidP="0068064D">
            <w:pPr>
              <w:jc w:val="right"/>
              <w:rPr>
                <w:rFonts w:ascii="Arial" w:hAnsi="Arial" w:cs="Arial"/>
                <w:color w:val="000000" w:themeColor="text1"/>
                <w:sz w:val="10"/>
                <w:szCs w:val="10"/>
              </w:rPr>
            </w:pPr>
          </w:p>
        </w:tc>
        <w:tc>
          <w:tcPr>
            <w:tcW w:w="1312" w:type="dxa"/>
            <w:gridSpan w:val="3"/>
            <w:tcBorders>
              <w:top w:val="single" w:sz="4" w:space="0" w:color="000000"/>
            </w:tcBorders>
            <w:shd w:val="clear" w:color="auto" w:fill="auto"/>
            <w:tcMar>
              <w:top w:w="0" w:type="dxa"/>
              <w:left w:w="3" w:type="dxa"/>
              <w:bottom w:w="0" w:type="dxa"/>
              <w:right w:w="57" w:type="dxa"/>
            </w:tcMar>
            <w:vAlign w:val="bottom"/>
          </w:tcPr>
          <w:p w14:paraId="129FE47C" w14:textId="77777777" w:rsidR="00A34803" w:rsidRPr="00473F2D" w:rsidRDefault="00A34803" w:rsidP="0068064D">
            <w:pPr>
              <w:tabs>
                <w:tab w:val="left" w:pos="900"/>
              </w:tabs>
              <w:jc w:val="right"/>
              <w:rPr>
                <w:rFonts w:ascii="Arial" w:hAnsi="Arial" w:cs="Arial"/>
                <w:color w:val="000000" w:themeColor="text1"/>
                <w:sz w:val="10"/>
                <w:szCs w:val="10"/>
              </w:rPr>
            </w:pPr>
          </w:p>
        </w:tc>
        <w:tc>
          <w:tcPr>
            <w:tcW w:w="142" w:type="dxa"/>
            <w:shd w:val="clear" w:color="auto" w:fill="auto"/>
            <w:tcMar>
              <w:top w:w="0" w:type="dxa"/>
              <w:left w:w="3" w:type="dxa"/>
              <w:bottom w:w="0" w:type="dxa"/>
              <w:right w:w="57" w:type="dxa"/>
            </w:tcMar>
            <w:vAlign w:val="bottom"/>
          </w:tcPr>
          <w:p w14:paraId="1B0D340D" w14:textId="77777777" w:rsidR="00A34803" w:rsidRPr="00473F2D" w:rsidRDefault="00A34803" w:rsidP="0068064D">
            <w:pPr>
              <w:tabs>
                <w:tab w:val="left" w:pos="357"/>
                <w:tab w:val="left" w:pos="1077"/>
              </w:tabs>
              <w:jc w:val="right"/>
              <w:rPr>
                <w:rFonts w:ascii="Arial" w:hAnsi="Arial" w:cs="Arial"/>
                <w:color w:val="000000" w:themeColor="text1"/>
                <w:sz w:val="10"/>
                <w:szCs w:val="10"/>
              </w:rPr>
            </w:pPr>
          </w:p>
        </w:tc>
        <w:tc>
          <w:tcPr>
            <w:tcW w:w="1275" w:type="dxa"/>
            <w:tcBorders>
              <w:top w:val="single" w:sz="4" w:space="0" w:color="000000"/>
            </w:tcBorders>
            <w:shd w:val="clear" w:color="auto" w:fill="auto"/>
            <w:tcMar>
              <w:top w:w="0" w:type="dxa"/>
              <w:left w:w="3" w:type="dxa"/>
              <w:bottom w:w="0" w:type="dxa"/>
              <w:right w:w="57" w:type="dxa"/>
            </w:tcMar>
            <w:vAlign w:val="bottom"/>
          </w:tcPr>
          <w:p w14:paraId="6492A9BE" w14:textId="77777777" w:rsidR="00A34803" w:rsidRPr="00473F2D" w:rsidRDefault="00A34803" w:rsidP="0068064D">
            <w:pPr>
              <w:jc w:val="right"/>
              <w:rPr>
                <w:rFonts w:ascii="Arial" w:hAnsi="Arial" w:cs="Arial"/>
                <w:color w:val="000000" w:themeColor="text1"/>
                <w:sz w:val="10"/>
                <w:szCs w:val="10"/>
              </w:rPr>
            </w:pPr>
          </w:p>
        </w:tc>
        <w:tc>
          <w:tcPr>
            <w:tcW w:w="141" w:type="dxa"/>
          </w:tcPr>
          <w:p w14:paraId="6986C1C0" w14:textId="77777777" w:rsidR="00A34803" w:rsidRPr="00473F2D" w:rsidRDefault="00A34803" w:rsidP="0068064D">
            <w:pPr>
              <w:jc w:val="right"/>
              <w:rPr>
                <w:rFonts w:ascii="Arial" w:hAnsi="Arial" w:cs="Arial"/>
                <w:color w:val="000000" w:themeColor="text1"/>
                <w:sz w:val="10"/>
                <w:szCs w:val="10"/>
              </w:rPr>
            </w:pPr>
          </w:p>
        </w:tc>
        <w:tc>
          <w:tcPr>
            <w:tcW w:w="856" w:type="dxa"/>
          </w:tcPr>
          <w:p w14:paraId="71C3D9E2" w14:textId="77777777" w:rsidR="00A34803" w:rsidRPr="00473F2D" w:rsidRDefault="00A34803" w:rsidP="0068064D">
            <w:pPr>
              <w:jc w:val="right"/>
              <w:rPr>
                <w:rFonts w:ascii="Arial" w:hAnsi="Arial" w:cs="Arial"/>
                <w:color w:val="000000" w:themeColor="text1"/>
                <w:sz w:val="10"/>
                <w:szCs w:val="10"/>
              </w:rPr>
            </w:pPr>
          </w:p>
        </w:tc>
      </w:tr>
      <w:tr w:rsidR="00A34803" w:rsidRPr="00473F2D" w14:paraId="787AB374" w14:textId="77777777" w:rsidTr="00A34803">
        <w:trPr>
          <w:trHeight w:val="255"/>
        </w:trPr>
        <w:tc>
          <w:tcPr>
            <w:tcW w:w="3255" w:type="dxa"/>
            <w:gridSpan w:val="2"/>
            <w:shd w:val="clear" w:color="auto" w:fill="auto"/>
            <w:tcMar>
              <w:top w:w="0" w:type="dxa"/>
              <w:left w:w="3" w:type="dxa"/>
              <w:bottom w:w="0" w:type="dxa"/>
              <w:right w:w="3" w:type="dxa"/>
            </w:tcMar>
            <w:vAlign w:val="bottom"/>
          </w:tcPr>
          <w:p w14:paraId="3FF3D5C2" w14:textId="77777777" w:rsidR="00A34803" w:rsidRPr="00473F2D" w:rsidRDefault="00A34803" w:rsidP="0068064D">
            <w:pPr>
              <w:ind w:left="177" w:hanging="177"/>
              <w:rPr>
                <w:color w:val="000000" w:themeColor="text1"/>
              </w:rPr>
            </w:pPr>
            <w:r w:rsidRPr="00473F2D">
              <w:rPr>
                <w:rFonts w:ascii="Arial" w:hAnsi="Arial" w:cs="Arial"/>
                <w:b/>
                <w:bCs/>
                <w:color w:val="000000" w:themeColor="text1"/>
                <w:sz w:val="18"/>
                <w:szCs w:val="18"/>
              </w:rPr>
              <w:t>Likutis 2017 m. gruodžio 31 d.</w:t>
            </w:r>
          </w:p>
        </w:tc>
        <w:tc>
          <w:tcPr>
            <w:tcW w:w="1100" w:type="dxa"/>
            <w:gridSpan w:val="3"/>
            <w:tcBorders>
              <w:bottom w:val="double" w:sz="4" w:space="0" w:color="000000"/>
            </w:tcBorders>
            <w:shd w:val="clear" w:color="auto" w:fill="auto"/>
            <w:tcMar>
              <w:top w:w="0" w:type="dxa"/>
              <w:left w:w="3" w:type="dxa"/>
              <w:bottom w:w="0" w:type="dxa"/>
              <w:right w:w="57" w:type="dxa"/>
            </w:tcMar>
            <w:vAlign w:val="bottom"/>
          </w:tcPr>
          <w:p w14:paraId="085C41B5" w14:textId="0EF1B807" w:rsidR="00A34803" w:rsidRPr="00473F2D" w:rsidRDefault="00A34803" w:rsidP="0068064D">
            <w:pPr>
              <w:jc w:val="right"/>
              <w:rPr>
                <w:rFonts w:ascii="Arial" w:hAnsi="Arial" w:cs="Arial"/>
                <w:b/>
                <w:bCs/>
                <w:color w:val="000000" w:themeColor="text1"/>
                <w:sz w:val="18"/>
                <w:szCs w:val="18"/>
              </w:rPr>
            </w:pPr>
            <w:r w:rsidRPr="00473F2D">
              <w:rPr>
                <w:rFonts w:ascii="Arial" w:hAnsi="Arial" w:cs="Arial"/>
                <w:b/>
                <w:bCs/>
                <w:color w:val="000000" w:themeColor="text1"/>
                <w:sz w:val="18"/>
                <w:szCs w:val="18"/>
              </w:rPr>
              <w:t>19 948</w:t>
            </w:r>
          </w:p>
        </w:tc>
        <w:tc>
          <w:tcPr>
            <w:tcW w:w="141" w:type="dxa"/>
            <w:gridSpan w:val="3"/>
            <w:shd w:val="clear" w:color="auto" w:fill="auto"/>
            <w:tcMar>
              <w:top w:w="0" w:type="dxa"/>
              <w:left w:w="3" w:type="dxa"/>
              <w:bottom w:w="0" w:type="dxa"/>
              <w:right w:w="57" w:type="dxa"/>
            </w:tcMar>
            <w:vAlign w:val="bottom"/>
          </w:tcPr>
          <w:p w14:paraId="56516D9B" w14:textId="77777777" w:rsidR="00A34803" w:rsidRPr="00473F2D" w:rsidRDefault="00A34803" w:rsidP="0068064D">
            <w:pPr>
              <w:jc w:val="right"/>
              <w:rPr>
                <w:rFonts w:ascii="Arial" w:hAnsi="Arial" w:cs="Arial"/>
                <w:b/>
                <w:bCs/>
                <w:color w:val="000000" w:themeColor="text1"/>
                <w:sz w:val="18"/>
                <w:szCs w:val="18"/>
              </w:rPr>
            </w:pPr>
          </w:p>
        </w:tc>
        <w:tc>
          <w:tcPr>
            <w:tcW w:w="1021" w:type="dxa"/>
            <w:tcBorders>
              <w:bottom w:val="double" w:sz="4" w:space="0" w:color="000000"/>
            </w:tcBorders>
            <w:shd w:val="clear" w:color="auto" w:fill="auto"/>
            <w:tcMar>
              <w:top w:w="0" w:type="dxa"/>
              <w:left w:w="3" w:type="dxa"/>
              <w:bottom w:w="0" w:type="dxa"/>
              <w:right w:w="57" w:type="dxa"/>
            </w:tcMar>
            <w:vAlign w:val="bottom"/>
          </w:tcPr>
          <w:p w14:paraId="0CE6BDA3" w14:textId="77777777" w:rsidR="00A34803" w:rsidRPr="00473F2D" w:rsidRDefault="00A34803" w:rsidP="0068064D">
            <w:pPr>
              <w:jc w:val="right"/>
              <w:rPr>
                <w:rFonts w:ascii="Arial" w:hAnsi="Arial" w:cs="Arial"/>
                <w:b/>
                <w:bCs/>
                <w:color w:val="000000" w:themeColor="text1"/>
                <w:sz w:val="18"/>
                <w:szCs w:val="18"/>
              </w:rPr>
            </w:pPr>
            <w:r w:rsidRPr="00473F2D">
              <w:rPr>
                <w:rFonts w:ascii="Arial" w:hAnsi="Arial" w:cs="Arial"/>
                <w:b/>
                <w:bCs/>
                <w:color w:val="000000" w:themeColor="text1"/>
                <w:sz w:val="18"/>
                <w:szCs w:val="18"/>
              </w:rPr>
              <w:t>852</w:t>
            </w:r>
          </w:p>
        </w:tc>
        <w:tc>
          <w:tcPr>
            <w:tcW w:w="106" w:type="dxa"/>
            <w:gridSpan w:val="3"/>
            <w:shd w:val="clear" w:color="auto" w:fill="auto"/>
            <w:tcMar>
              <w:top w:w="0" w:type="dxa"/>
              <w:left w:w="3" w:type="dxa"/>
              <w:bottom w:w="0" w:type="dxa"/>
              <w:right w:w="57" w:type="dxa"/>
            </w:tcMar>
            <w:vAlign w:val="bottom"/>
          </w:tcPr>
          <w:p w14:paraId="0B05C007" w14:textId="77777777" w:rsidR="00A34803" w:rsidRPr="00473F2D" w:rsidRDefault="00A34803" w:rsidP="0068064D">
            <w:pPr>
              <w:jc w:val="right"/>
              <w:rPr>
                <w:rFonts w:ascii="Arial" w:hAnsi="Arial" w:cs="Arial"/>
                <w:b/>
                <w:bCs/>
                <w:color w:val="000000" w:themeColor="text1"/>
                <w:sz w:val="18"/>
                <w:szCs w:val="18"/>
              </w:rPr>
            </w:pPr>
          </w:p>
        </w:tc>
        <w:tc>
          <w:tcPr>
            <w:tcW w:w="1037" w:type="dxa"/>
            <w:gridSpan w:val="2"/>
            <w:tcBorders>
              <w:bottom w:val="double" w:sz="4" w:space="0" w:color="000000"/>
            </w:tcBorders>
            <w:shd w:val="clear" w:color="auto" w:fill="auto"/>
            <w:tcMar>
              <w:top w:w="0" w:type="dxa"/>
              <w:left w:w="3" w:type="dxa"/>
              <w:bottom w:w="0" w:type="dxa"/>
              <w:right w:w="57" w:type="dxa"/>
            </w:tcMar>
            <w:vAlign w:val="bottom"/>
          </w:tcPr>
          <w:p w14:paraId="76A48DA7" w14:textId="77777777" w:rsidR="00A34803" w:rsidRPr="00473F2D" w:rsidRDefault="00A34803" w:rsidP="0068064D">
            <w:pPr>
              <w:jc w:val="right"/>
              <w:rPr>
                <w:rFonts w:ascii="Arial" w:hAnsi="Arial" w:cs="Arial"/>
                <w:b/>
                <w:bCs/>
                <w:color w:val="000000" w:themeColor="text1"/>
                <w:sz w:val="18"/>
                <w:szCs w:val="18"/>
              </w:rPr>
            </w:pPr>
            <w:r w:rsidRPr="00473F2D">
              <w:rPr>
                <w:rFonts w:ascii="Arial" w:hAnsi="Arial" w:cs="Arial"/>
                <w:b/>
                <w:bCs/>
                <w:color w:val="000000" w:themeColor="text1"/>
                <w:sz w:val="18"/>
                <w:szCs w:val="18"/>
              </w:rPr>
              <w:t>339</w:t>
            </w:r>
          </w:p>
        </w:tc>
        <w:tc>
          <w:tcPr>
            <w:tcW w:w="80" w:type="dxa"/>
            <w:gridSpan w:val="2"/>
            <w:shd w:val="clear" w:color="auto" w:fill="auto"/>
            <w:tcMar>
              <w:top w:w="0" w:type="dxa"/>
              <w:left w:w="3" w:type="dxa"/>
              <w:bottom w:w="0" w:type="dxa"/>
              <w:right w:w="57" w:type="dxa"/>
            </w:tcMar>
            <w:vAlign w:val="bottom"/>
          </w:tcPr>
          <w:p w14:paraId="21DB39F4" w14:textId="77777777" w:rsidR="00A34803" w:rsidRPr="00473F2D" w:rsidRDefault="00A34803" w:rsidP="0068064D">
            <w:pPr>
              <w:jc w:val="right"/>
              <w:rPr>
                <w:rFonts w:ascii="Arial" w:hAnsi="Arial" w:cs="Arial"/>
                <w:b/>
                <w:bCs/>
                <w:color w:val="000000" w:themeColor="text1"/>
                <w:sz w:val="18"/>
                <w:szCs w:val="18"/>
              </w:rPr>
            </w:pPr>
          </w:p>
        </w:tc>
        <w:tc>
          <w:tcPr>
            <w:tcW w:w="171" w:type="dxa"/>
            <w:shd w:val="clear" w:color="auto" w:fill="auto"/>
            <w:tcMar>
              <w:top w:w="0" w:type="dxa"/>
              <w:left w:w="3" w:type="dxa"/>
              <w:bottom w:w="0" w:type="dxa"/>
              <w:right w:w="57" w:type="dxa"/>
            </w:tcMar>
            <w:vAlign w:val="bottom"/>
          </w:tcPr>
          <w:p w14:paraId="43C7A89A" w14:textId="77777777" w:rsidR="00A34803" w:rsidRPr="00473F2D" w:rsidRDefault="00A34803" w:rsidP="0068064D">
            <w:pPr>
              <w:jc w:val="right"/>
              <w:rPr>
                <w:rFonts w:ascii="Arial" w:hAnsi="Arial" w:cs="Arial"/>
                <w:b/>
                <w:bCs/>
                <w:color w:val="000000" w:themeColor="text1"/>
                <w:sz w:val="18"/>
                <w:szCs w:val="18"/>
              </w:rPr>
            </w:pPr>
          </w:p>
        </w:tc>
        <w:tc>
          <w:tcPr>
            <w:tcW w:w="1312" w:type="dxa"/>
            <w:gridSpan w:val="3"/>
            <w:tcBorders>
              <w:bottom w:val="double" w:sz="4" w:space="0" w:color="000000"/>
            </w:tcBorders>
            <w:shd w:val="clear" w:color="auto" w:fill="auto"/>
            <w:tcMar>
              <w:top w:w="0" w:type="dxa"/>
              <w:left w:w="3" w:type="dxa"/>
              <w:bottom w:w="0" w:type="dxa"/>
              <w:right w:w="57" w:type="dxa"/>
            </w:tcMar>
            <w:vAlign w:val="bottom"/>
          </w:tcPr>
          <w:p w14:paraId="5D9BF316" w14:textId="77777777" w:rsidR="00A34803" w:rsidRPr="00473F2D" w:rsidRDefault="00A34803" w:rsidP="0068064D">
            <w:pPr>
              <w:jc w:val="right"/>
              <w:rPr>
                <w:rFonts w:ascii="Arial" w:hAnsi="Arial" w:cs="Arial"/>
                <w:b/>
                <w:bCs/>
                <w:color w:val="000000" w:themeColor="text1"/>
                <w:sz w:val="18"/>
                <w:szCs w:val="18"/>
              </w:rPr>
            </w:pPr>
            <w:r w:rsidRPr="00473F2D">
              <w:rPr>
                <w:rFonts w:ascii="Arial" w:hAnsi="Arial" w:cs="Arial"/>
                <w:b/>
                <w:bCs/>
                <w:color w:val="000000" w:themeColor="text1"/>
                <w:sz w:val="18"/>
                <w:szCs w:val="18"/>
              </w:rPr>
              <w:t>6 326</w:t>
            </w:r>
          </w:p>
        </w:tc>
        <w:tc>
          <w:tcPr>
            <w:tcW w:w="142" w:type="dxa"/>
            <w:shd w:val="clear" w:color="auto" w:fill="auto"/>
            <w:tcMar>
              <w:top w:w="0" w:type="dxa"/>
              <w:left w:w="3" w:type="dxa"/>
              <w:bottom w:w="0" w:type="dxa"/>
              <w:right w:w="57" w:type="dxa"/>
            </w:tcMar>
            <w:vAlign w:val="bottom"/>
          </w:tcPr>
          <w:p w14:paraId="42C97659" w14:textId="77777777" w:rsidR="00A34803" w:rsidRPr="00473F2D" w:rsidRDefault="00A34803" w:rsidP="0068064D">
            <w:pPr>
              <w:jc w:val="right"/>
              <w:rPr>
                <w:rFonts w:ascii="Arial" w:hAnsi="Arial" w:cs="Arial"/>
                <w:b/>
                <w:bCs/>
                <w:color w:val="000000" w:themeColor="text1"/>
                <w:sz w:val="18"/>
                <w:szCs w:val="18"/>
              </w:rPr>
            </w:pPr>
          </w:p>
        </w:tc>
        <w:tc>
          <w:tcPr>
            <w:tcW w:w="1275" w:type="dxa"/>
            <w:tcBorders>
              <w:bottom w:val="double" w:sz="4" w:space="0" w:color="000000"/>
            </w:tcBorders>
            <w:shd w:val="clear" w:color="auto" w:fill="auto"/>
            <w:tcMar>
              <w:top w:w="0" w:type="dxa"/>
              <w:left w:w="3" w:type="dxa"/>
              <w:bottom w:w="0" w:type="dxa"/>
              <w:right w:w="57" w:type="dxa"/>
            </w:tcMar>
            <w:vAlign w:val="bottom"/>
          </w:tcPr>
          <w:p w14:paraId="45CE08A0" w14:textId="77777777" w:rsidR="00A34803" w:rsidRPr="00473F2D" w:rsidRDefault="00A34803" w:rsidP="0068064D">
            <w:pPr>
              <w:jc w:val="right"/>
              <w:rPr>
                <w:rFonts w:ascii="Arial" w:hAnsi="Arial" w:cs="Arial"/>
                <w:b/>
                <w:bCs/>
                <w:color w:val="000000" w:themeColor="text1"/>
                <w:sz w:val="18"/>
                <w:szCs w:val="18"/>
              </w:rPr>
            </w:pPr>
            <w:r w:rsidRPr="00473F2D">
              <w:rPr>
                <w:rFonts w:ascii="Arial" w:hAnsi="Arial" w:cs="Arial"/>
                <w:b/>
                <w:bCs/>
                <w:color w:val="000000" w:themeColor="text1"/>
                <w:sz w:val="18"/>
                <w:szCs w:val="18"/>
              </w:rPr>
              <w:t>27 465</w:t>
            </w:r>
          </w:p>
        </w:tc>
        <w:tc>
          <w:tcPr>
            <w:tcW w:w="141" w:type="dxa"/>
          </w:tcPr>
          <w:p w14:paraId="0C2DC93B" w14:textId="77777777" w:rsidR="00A34803" w:rsidRPr="00473F2D" w:rsidRDefault="00A34803" w:rsidP="0068064D">
            <w:pPr>
              <w:jc w:val="right"/>
              <w:rPr>
                <w:rFonts w:ascii="Arial" w:hAnsi="Arial" w:cs="Arial"/>
                <w:b/>
                <w:bCs/>
                <w:color w:val="000000" w:themeColor="text1"/>
                <w:sz w:val="18"/>
                <w:szCs w:val="18"/>
              </w:rPr>
            </w:pPr>
          </w:p>
        </w:tc>
        <w:tc>
          <w:tcPr>
            <w:tcW w:w="856" w:type="dxa"/>
          </w:tcPr>
          <w:p w14:paraId="538D8D83" w14:textId="77777777" w:rsidR="00A34803" w:rsidRPr="00473F2D" w:rsidRDefault="00A34803" w:rsidP="0068064D">
            <w:pPr>
              <w:jc w:val="right"/>
              <w:rPr>
                <w:rFonts w:ascii="Arial" w:hAnsi="Arial" w:cs="Arial"/>
                <w:b/>
                <w:bCs/>
                <w:color w:val="000000" w:themeColor="text1"/>
                <w:sz w:val="18"/>
                <w:szCs w:val="18"/>
              </w:rPr>
            </w:pPr>
          </w:p>
        </w:tc>
      </w:tr>
      <w:tr w:rsidR="00A34803" w:rsidRPr="00473F2D" w14:paraId="17F9BC10" w14:textId="77777777" w:rsidTr="00A34803">
        <w:trPr>
          <w:trHeight w:val="255"/>
        </w:trPr>
        <w:tc>
          <w:tcPr>
            <w:tcW w:w="3255" w:type="dxa"/>
            <w:gridSpan w:val="2"/>
            <w:shd w:val="clear" w:color="auto" w:fill="auto"/>
            <w:tcMar>
              <w:top w:w="0" w:type="dxa"/>
              <w:left w:w="3" w:type="dxa"/>
              <w:bottom w:w="0" w:type="dxa"/>
              <w:right w:w="3" w:type="dxa"/>
            </w:tcMar>
            <w:vAlign w:val="bottom"/>
          </w:tcPr>
          <w:p w14:paraId="72A8503A" w14:textId="1CBF487B" w:rsidR="00A34803" w:rsidRPr="00473F2D" w:rsidRDefault="00A34803" w:rsidP="007533D7">
            <w:pPr>
              <w:ind w:left="177" w:hanging="177"/>
              <w:rPr>
                <w:rFonts w:ascii="Arial" w:hAnsi="Arial" w:cs="Arial"/>
                <w:b/>
                <w:bCs/>
                <w:color w:val="000000" w:themeColor="text1"/>
                <w:sz w:val="18"/>
                <w:szCs w:val="18"/>
              </w:rPr>
            </w:pPr>
            <w:r w:rsidRPr="00473F2D">
              <w:rPr>
                <w:rFonts w:ascii="Arial" w:hAnsi="Arial"/>
                <w:color w:val="000000" w:themeColor="text1"/>
                <w:sz w:val="18"/>
                <w:szCs w:val="18"/>
              </w:rPr>
              <w:t>Apskaitos principų pasikeitimo įtaka</w:t>
            </w:r>
          </w:p>
        </w:tc>
        <w:tc>
          <w:tcPr>
            <w:tcW w:w="1100" w:type="dxa"/>
            <w:gridSpan w:val="3"/>
            <w:tcBorders>
              <w:bottom w:val="single" w:sz="4" w:space="0" w:color="auto"/>
            </w:tcBorders>
            <w:shd w:val="clear" w:color="auto" w:fill="auto"/>
            <w:tcMar>
              <w:top w:w="0" w:type="dxa"/>
              <w:left w:w="3" w:type="dxa"/>
              <w:bottom w:w="0" w:type="dxa"/>
              <w:right w:w="57" w:type="dxa"/>
            </w:tcMar>
            <w:vAlign w:val="bottom"/>
          </w:tcPr>
          <w:p w14:paraId="3E1AC159" w14:textId="714C498F" w:rsidR="00A34803" w:rsidRPr="00473F2D" w:rsidRDefault="00A34803" w:rsidP="007533D7">
            <w:pPr>
              <w:jc w:val="right"/>
              <w:rPr>
                <w:rFonts w:ascii="Arial" w:hAnsi="Arial" w:cs="Arial"/>
                <w:b/>
                <w:bCs/>
                <w:color w:val="000000" w:themeColor="text1"/>
                <w:sz w:val="18"/>
                <w:szCs w:val="18"/>
              </w:rPr>
            </w:pPr>
            <w:r w:rsidRPr="00473F2D">
              <w:rPr>
                <w:rFonts w:ascii="Arial" w:hAnsi="Arial" w:cs="Arial"/>
                <w:color w:val="000000" w:themeColor="text1"/>
                <w:sz w:val="18"/>
                <w:szCs w:val="18"/>
              </w:rPr>
              <w:t>-</w:t>
            </w:r>
          </w:p>
        </w:tc>
        <w:tc>
          <w:tcPr>
            <w:tcW w:w="141" w:type="dxa"/>
            <w:gridSpan w:val="3"/>
            <w:tcBorders>
              <w:bottom w:val="single" w:sz="4" w:space="0" w:color="auto"/>
            </w:tcBorders>
            <w:shd w:val="clear" w:color="auto" w:fill="auto"/>
            <w:tcMar>
              <w:top w:w="0" w:type="dxa"/>
              <w:left w:w="3" w:type="dxa"/>
              <w:bottom w:w="0" w:type="dxa"/>
              <w:right w:w="57" w:type="dxa"/>
            </w:tcMar>
            <w:vAlign w:val="bottom"/>
          </w:tcPr>
          <w:p w14:paraId="23784BF9" w14:textId="77777777" w:rsidR="00A34803" w:rsidRPr="00473F2D" w:rsidRDefault="00A34803" w:rsidP="007533D7">
            <w:pPr>
              <w:jc w:val="right"/>
              <w:rPr>
                <w:rFonts w:ascii="Arial" w:hAnsi="Arial" w:cs="Arial"/>
                <w:b/>
                <w:bCs/>
                <w:color w:val="000000" w:themeColor="text1"/>
                <w:sz w:val="18"/>
                <w:szCs w:val="18"/>
              </w:rPr>
            </w:pPr>
          </w:p>
        </w:tc>
        <w:tc>
          <w:tcPr>
            <w:tcW w:w="1021" w:type="dxa"/>
            <w:tcBorders>
              <w:bottom w:val="single" w:sz="4" w:space="0" w:color="auto"/>
            </w:tcBorders>
            <w:shd w:val="clear" w:color="auto" w:fill="auto"/>
            <w:tcMar>
              <w:top w:w="0" w:type="dxa"/>
              <w:left w:w="3" w:type="dxa"/>
              <w:bottom w:w="0" w:type="dxa"/>
              <w:right w:w="57" w:type="dxa"/>
            </w:tcMar>
            <w:vAlign w:val="bottom"/>
          </w:tcPr>
          <w:p w14:paraId="590764B9" w14:textId="57F762DE" w:rsidR="00A34803" w:rsidRPr="00473F2D" w:rsidRDefault="00A34803" w:rsidP="007533D7">
            <w:pPr>
              <w:jc w:val="right"/>
              <w:rPr>
                <w:rFonts w:ascii="Arial" w:hAnsi="Arial" w:cs="Arial"/>
                <w:b/>
                <w:bCs/>
                <w:color w:val="000000" w:themeColor="text1"/>
                <w:sz w:val="18"/>
                <w:szCs w:val="18"/>
              </w:rPr>
            </w:pPr>
            <w:r w:rsidRPr="00473F2D">
              <w:rPr>
                <w:rFonts w:ascii="Arial" w:hAnsi="Arial"/>
                <w:color w:val="000000" w:themeColor="text1"/>
                <w:sz w:val="18"/>
              </w:rPr>
              <w:t xml:space="preserve">  (302)</w:t>
            </w:r>
          </w:p>
        </w:tc>
        <w:tc>
          <w:tcPr>
            <w:tcW w:w="106" w:type="dxa"/>
            <w:gridSpan w:val="3"/>
            <w:tcBorders>
              <w:bottom w:val="single" w:sz="4" w:space="0" w:color="auto"/>
            </w:tcBorders>
            <w:shd w:val="clear" w:color="auto" w:fill="auto"/>
            <w:tcMar>
              <w:top w:w="0" w:type="dxa"/>
              <w:left w:w="3" w:type="dxa"/>
              <w:bottom w:w="0" w:type="dxa"/>
              <w:right w:w="57" w:type="dxa"/>
            </w:tcMar>
            <w:vAlign w:val="bottom"/>
          </w:tcPr>
          <w:p w14:paraId="0BB0022C" w14:textId="77777777" w:rsidR="00A34803" w:rsidRPr="00473F2D" w:rsidRDefault="00A34803" w:rsidP="007533D7">
            <w:pPr>
              <w:jc w:val="right"/>
              <w:rPr>
                <w:rFonts w:ascii="Arial" w:hAnsi="Arial" w:cs="Arial"/>
                <w:b/>
                <w:bCs/>
                <w:color w:val="000000" w:themeColor="text1"/>
                <w:sz w:val="18"/>
                <w:szCs w:val="18"/>
              </w:rPr>
            </w:pPr>
          </w:p>
        </w:tc>
        <w:tc>
          <w:tcPr>
            <w:tcW w:w="1037" w:type="dxa"/>
            <w:gridSpan w:val="2"/>
            <w:tcBorders>
              <w:bottom w:val="single" w:sz="4" w:space="0" w:color="auto"/>
            </w:tcBorders>
            <w:shd w:val="clear" w:color="auto" w:fill="auto"/>
            <w:tcMar>
              <w:top w:w="0" w:type="dxa"/>
              <w:left w:w="3" w:type="dxa"/>
              <w:bottom w:w="0" w:type="dxa"/>
              <w:right w:w="57" w:type="dxa"/>
            </w:tcMar>
            <w:vAlign w:val="bottom"/>
          </w:tcPr>
          <w:p w14:paraId="7A501A36" w14:textId="4CDEBD17" w:rsidR="00A34803" w:rsidRPr="00473F2D" w:rsidRDefault="00A34803" w:rsidP="007533D7">
            <w:pPr>
              <w:jc w:val="right"/>
              <w:rPr>
                <w:rFonts w:ascii="Arial" w:hAnsi="Arial" w:cs="Arial"/>
                <w:b/>
                <w:bCs/>
                <w:color w:val="000000" w:themeColor="text1"/>
                <w:sz w:val="18"/>
                <w:szCs w:val="18"/>
              </w:rPr>
            </w:pPr>
            <w:r w:rsidRPr="00473F2D">
              <w:rPr>
                <w:rFonts w:ascii="Arial" w:hAnsi="Arial" w:cs="Arial"/>
                <w:color w:val="000000" w:themeColor="text1"/>
                <w:sz w:val="18"/>
                <w:szCs w:val="18"/>
              </w:rPr>
              <w:t>-</w:t>
            </w:r>
          </w:p>
        </w:tc>
        <w:tc>
          <w:tcPr>
            <w:tcW w:w="80" w:type="dxa"/>
            <w:gridSpan w:val="2"/>
            <w:tcBorders>
              <w:bottom w:val="single" w:sz="4" w:space="0" w:color="auto"/>
            </w:tcBorders>
            <w:shd w:val="clear" w:color="auto" w:fill="auto"/>
            <w:tcMar>
              <w:top w:w="0" w:type="dxa"/>
              <w:left w:w="3" w:type="dxa"/>
              <w:bottom w:w="0" w:type="dxa"/>
              <w:right w:w="57" w:type="dxa"/>
            </w:tcMar>
            <w:vAlign w:val="bottom"/>
          </w:tcPr>
          <w:p w14:paraId="6E0A8DB7" w14:textId="77777777" w:rsidR="00A34803" w:rsidRPr="00473F2D" w:rsidRDefault="00A34803" w:rsidP="007533D7">
            <w:pPr>
              <w:jc w:val="right"/>
              <w:rPr>
                <w:rFonts w:ascii="Arial" w:hAnsi="Arial" w:cs="Arial"/>
                <w:b/>
                <w:bCs/>
                <w:color w:val="000000" w:themeColor="text1"/>
                <w:sz w:val="18"/>
                <w:szCs w:val="18"/>
              </w:rPr>
            </w:pPr>
          </w:p>
        </w:tc>
        <w:tc>
          <w:tcPr>
            <w:tcW w:w="171" w:type="dxa"/>
            <w:tcBorders>
              <w:bottom w:val="single" w:sz="4" w:space="0" w:color="auto"/>
            </w:tcBorders>
            <w:shd w:val="clear" w:color="auto" w:fill="auto"/>
            <w:tcMar>
              <w:top w:w="0" w:type="dxa"/>
              <w:left w:w="3" w:type="dxa"/>
              <w:bottom w:w="0" w:type="dxa"/>
              <w:right w:w="57" w:type="dxa"/>
            </w:tcMar>
            <w:vAlign w:val="bottom"/>
          </w:tcPr>
          <w:p w14:paraId="57D92F04" w14:textId="77777777" w:rsidR="00A34803" w:rsidRPr="00473F2D" w:rsidRDefault="00A34803" w:rsidP="007533D7">
            <w:pPr>
              <w:jc w:val="right"/>
              <w:rPr>
                <w:rFonts w:ascii="Arial" w:hAnsi="Arial" w:cs="Arial"/>
                <w:b/>
                <w:bCs/>
                <w:color w:val="000000" w:themeColor="text1"/>
                <w:sz w:val="18"/>
                <w:szCs w:val="18"/>
              </w:rPr>
            </w:pPr>
          </w:p>
        </w:tc>
        <w:tc>
          <w:tcPr>
            <w:tcW w:w="1312" w:type="dxa"/>
            <w:gridSpan w:val="3"/>
            <w:tcBorders>
              <w:bottom w:val="single" w:sz="4" w:space="0" w:color="auto"/>
            </w:tcBorders>
            <w:shd w:val="clear" w:color="auto" w:fill="auto"/>
            <w:tcMar>
              <w:top w:w="0" w:type="dxa"/>
              <w:left w:w="3" w:type="dxa"/>
              <w:bottom w:w="0" w:type="dxa"/>
              <w:right w:w="57" w:type="dxa"/>
            </w:tcMar>
            <w:vAlign w:val="bottom"/>
          </w:tcPr>
          <w:p w14:paraId="41ED9102" w14:textId="2A997200" w:rsidR="00A34803" w:rsidRPr="00473F2D" w:rsidRDefault="00A34803" w:rsidP="007533D7">
            <w:pPr>
              <w:jc w:val="right"/>
              <w:rPr>
                <w:rFonts w:ascii="Arial" w:hAnsi="Arial" w:cs="Arial"/>
                <w:b/>
                <w:bCs/>
                <w:color w:val="000000" w:themeColor="text1"/>
                <w:sz w:val="18"/>
                <w:szCs w:val="18"/>
              </w:rPr>
            </w:pPr>
            <w:r w:rsidRPr="00473F2D">
              <w:rPr>
                <w:rFonts w:ascii="Arial" w:hAnsi="Arial" w:cs="Arial"/>
                <w:color w:val="000000" w:themeColor="text1"/>
                <w:sz w:val="18"/>
                <w:szCs w:val="18"/>
              </w:rPr>
              <w:t>-</w:t>
            </w:r>
          </w:p>
        </w:tc>
        <w:tc>
          <w:tcPr>
            <w:tcW w:w="142" w:type="dxa"/>
            <w:tcBorders>
              <w:bottom w:val="single" w:sz="4" w:space="0" w:color="auto"/>
            </w:tcBorders>
            <w:shd w:val="clear" w:color="auto" w:fill="auto"/>
            <w:tcMar>
              <w:top w:w="0" w:type="dxa"/>
              <w:left w:w="3" w:type="dxa"/>
              <w:bottom w:w="0" w:type="dxa"/>
              <w:right w:w="57" w:type="dxa"/>
            </w:tcMar>
            <w:vAlign w:val="bottom"/>
          </w:tcPr>
          <w:p w14:paraId="51E0CA6C" w14:textId="77777777" w:rsidR="00A34803" w:rsidRPr="00473F2D" w:rsidRDefault="00A34803" w:rsidP="007533D7">
            <w:pPr>
              <w:jc w:val="right"/>
              <w:rPr>
                <w:rFonts w:ascii="Arial" w:hAnsi="Arial" w:cs="Arial"/>
                <w:b/>
                <w:bCs/>
                <w:color w:val="000000" w:themeColor="text1"/>
                <w:sz w:val="18"/>
                <w:szCs w:val="18"/>
              </w:rPr>
            </w:pPr>
          </w:p>
        </w:tc>
        <w:tc>
          <w:tcPr>
            <w:tcW w:w="1275" w:type="dxa"/>
            <w:tcBorders>
              <w:bottom w:val="single" w:sz="4" w:space="0" w:color="auto"/>
            </w:tcBorders>
            <w:shd w:val="clear" w:color="auto" w:fill="auto"/>
            <w:tcMar>
              <w:top w:w="0" w:type="dxa"/>
              <w:left w:w="3" w:type="dxa"/>
              <w:bottom w:w="0" w:type="dxa"/>
              <w:right w:w="57" w:type="dxa"/>
            </w:tcMar>
            <w:vAlign w:val="bottom"/>
          </w:tcPr>
          <w:p w14:paraId="37C28320" w14:textId="5BB7421D" w:rsidR="00A34803" w:rsidRPr="00473F2D" w:rsidRDefault="00A34803" w:rsidP="007533D7">
            <w:pPr>
              <w:jc w:val="right"/>
              <w:rPr>
                <w:rFonts w:ascii="Arial" w:hAnsi="Arial" w:cs="Arial"/>
                <w:b/>
                <w:bCs/>
                <w:color w:val="000000" w:themeColor="text1"/>
                <w:sz w:val="18"/>
                <w:szCs w:val="18"/>
              </w:rPr>
            </w:pPr>
            <w:r w:rsidRPr="00473F2D">
              <w:rPr>
                <w:rFonts w:ascii="Arial" w:hAnsi="Arial"/>
                <w:b/>
                <w:color w:val="000000" w:themeColor="text1"/>
                <w:sz w:val="18"/>
              </w:rPr>
              <w:t>(302)</w:t>
            </w:r>
          </w:p>
        </w:tc>
        <w:tc>
          <w:tcPr>
            <w:tcW w:w="141" w:type="dxa"/>
          </w:tcPr>
          <w:p w14:paraId="3C2D4010" w14:textId="77777777" w:rsidR="00A34803" w:rsidRPr="00473F2D" w:rsidRDefault="00A34803" w:rsidP="007533D7">
            <w:pPr>
              <w:jc w:val="right"/>
              <w:rPr>
                <w:rFonts w:ascii="Arial" w:hAnsi="Arial" w:cs="Arial"/>
                <w:b/>
                <w:bCs/>
                <w:color w:val="000000" w:themeColor="text1"/>
                <w:sz w:val="18"/>
                <w:szCs w:val="18"/>
              </w:rPr>
            </w:pPr>
          </w:p>
        </w:tc>
        <w:tc>
          <w:tcPr>
            <w:tcW w:w="856" w:type="dxa"/>
          </w:tcPr>
          <w:p w14:paraId="2EFF6CB2" w14:textId="77777777" w:rsidR="00A34803" w:rsidRPr="00473F2D" w:rsidRDefault="00A34803" w:rsidP="007533D7">
            <w:pPr>
              <w:jc w:val="right"/>
              <w:rPr>
                <w:rFonts w:ascii="Arial" w:hAnsi="Arial" w:cs="Arial"/>
                <w:b/>
                <w:bCs/>
                <w:color w:val="000000" w:themeColor="text1"/>
                <w:sz w:val="18"/>
                <w:szCs w:val="18"/>
              </w:rPr>
            </w:pPr>
          </w:p>
        </w:tc>
      </w:tr>
      <w:tr w:rsidR="00A34803" w:rsidRPr="00473F2D" w14:paraId="4885F68F" w14:textId="77777777" w:rsidTr="00A34803">
        <w:trPr>
          <w:gridAfter w:val="1"/>
          <w:wAfter w:w="856" w:type="dxa"/>
          <w:trHeight w:val="255"/>
        </w:trPr>
        <w:tc>
          <w:tcPr>
            <w:tcW w:w="3255" w:type="dxa"/>
            <w:gridSpan w:val="2"/>
            <w:shd w:val="clear" w:color="auto" w:fill="auto"/>
            <w:tcMar>
              <w:top w:w="0" w:type="dxa"/>
              <w:left w:w="3" w:type="dxa"/>
              <w:bottom w:w="0" w:type="dxa"/>
              <w:right w:w="3" w:type="dxa"/>
            </w:tcMar>
            <w:vAlign w:val="bottom"/>
          </w:tcPr>
          <w:p w14:paraId="16435351" w14:textId="016245BF" w:rsidR="00A34803" w:rsidRPr="00473F2D" w:rsidRDefault="00A34803" w:rsidP="00A82838">
            <w:pPr>
              <w:ind w:left="177" w:hanging="177"/>
              <w:rPr>
                <w:rFonts w:ascii="Arial" w:hAnsi="Arial" w:cs="Arial"/>
                <w:color w:val="000000" w:themeColor="text1"/>
                <w:sz w:val="18"/>
                <w:szCs w:val="18"/>
              </w:rPr>
            </w:pPr>
            <w:r w:rsidRPr="00473F2D">
              <w:rPr>
                <w:rFonts w:ascii="Arial" w:hAnsi="Arial" w:cs="Arial"/>
                <w:b/>
                <w:bCs/>
                <w:color w:val="000000" w:themeColor="text1"/>
                <w:sz w:val="18"/>
                <w:szCs w:val="18"/>
              </w:rPr>
              <w:t>Likutis 2018 m. sausio 1 d.</w:t>
            </w:r>
          </w:p>
        </w:tc>
        <w:tc>
          <w:tcPr>
            <w:tcW w:w="1121" w:type="dxa"/>
            <w:gridSpan w:val="4"/>
            <w:tcBorders>
              <w:top w:val="single" w:sz="4" w:space="0" w:color="auto"/>
              <w:bottom w:val="double" w:sz="4" w:space="0" w:color="auto"/>
            </w:tcBorders>
            <w:shd w:val="clear" w:color="auto" w:fill="auto"/>
            <w:tcMar>
              <w:top w:w="0" w:type="dxa"/>
              <w:left w:w="3" w:type="dxa"/>
              <w:bottom w:w="0" w:type="dxa"/>
              <w:right w:w="57" w:type="dxa"/>
            </w:tcMar>
            <w:vAlign w:val="bottom"/>
          </w:tcPr>
          <w:p w14:paraId="2FE00CBD" w14:textId="3798BC6D" w:rsidR="00A34803" w:rsidRPr="00473F2D" w:rsidRDefault="00A34803" w:rsidP="00A82838">
            <w:pPr>
              <w:jc w:val="right"/>
              <w:rPr>
                <w:rFonts w:ascii="Arial" w:hAnsi="Arial" w:cs="Arial"/>
                <w:color w:val="000000" w:themeColor="text1"/>
                <w:sz w:val="18"/>
                <w:szCs w:val="18"/>
              </w:rPr>
            </w:pPr>
            <w:r w:rsidRPr="00473F2D">
              <w:rPr>
                <w:rFonts w:ascii="Arial" w:hAnsi="Arial" w:cs="Arial"/>
                <w:b/>
                <w:bCs/>
                <w:color w:val="000000" w:themeColor="text1"/>
                <w:sz w:val="18"/>
                <w:szCs w:val="18"/>
              </w:rPr>
              <w:t>19 948</w:t>
            </w:r>
          </w:p>
        </w:tc>
        <w:tc>
          <w:tcPr>
            <w:tcW w:w="80" w:type="dxa"/>
            <w:tcBorders>
              <w:top w:val="single" w:sz="4" w:space="0" w:color="auto"/>
              <w:bottom w:val="double" w:sz="4" w:space="0" w:color="auto"/>
            </w:tcBorders>
            <w:shd w:val="clear" w:color="auto" w:fill="auto"/>
            <w:tcMar>
              <w:top w:w="0" w:type="dxa"/>
              <w:left w:w="3" w:type="dxa"/>
              <w:bottom w:w="0" w:type="dxa"/>
              <w:right w:w="57" w:type="dxa"/>
            </w:tcMar>
            <w:vAlign w:val="bottom"/>
          </w:tcPr>
          <w:p w14:paraId="41557EFC" w14:textId="77777777" w:rsidR="00A34803" w:rsidRPr="00473F2D" w:rsidRDefault="00A34803" w:rsidP="00A82838">
            <w:pPr>
              <w:jc w:val="right"/>
              <w:rPr>
                <w:rFonts w:ascii="Arial" w:hAnsi="Arial" w:cs="Arial"/>
                <w:color w:val="000000" w:themeColor="text1"/>
                <w:sz w:val="18"/>
                <w:szCs w:val="18"/>
              </w:rPr>
            </w:pPr>
          </w:p>
        </w:tc>
        <w:tc>
          <w:tcPr>
            <w:tcW w:w="1154" w:type="dxa"/>
            <w:gridSpan w:val="4"/>
            <w:tcBorders>
              <w:top w:val="single" w:sz="4" w:space="0" w:color="auto"/>
              <w:bottom w:val="double" w:sz="4" w:space="0" w:color="auto"/>
            </w:tcBorders>
            <w:shd w:val="clear" w:color="auto" w:fill="auto"/>
            <w:tcMar>
              <w:top w:w="0" w:type="dxa"/>
              <w:left w:w="3" w:type="dxa"/>
              <w:bottom w:w="0" w:type="dxa"/>
              <w:right w:w="57" w:type="dxa"/>
            </w:tcMar>
            <w:vAlign w:val="bottom"/>
          </w:tcPr>
          <w:p w14:paraId="07F5589A" w14:textId="781A1171" w:rsidR="00A34803" w:rsidRPr="00473F2D" w:rsidRDefault="00A34803" w:rsidP="00A82838">
            <w:pPr>
              <w:tabs>
                <w:tab w:val="left" w:pos="900"/>
              </w:tabs>
              <w:jc w:val="right"/>
              <w:rPr>
                <w:rFonts w:ascii="Arial" w:hAnsi="Arial" w:cs="Arial"/>
                <w:b/>
                <w:color w:val="000000" w:themeColor="text1"/>
                <w:sz w:val="18"/>
                <w:szCs w:val="18"/>
              </w:rPr>
            </w:pPr>
            <w:r w:rsidRPr="00473F2D">
              <w:rPr>
                <w:rFonts w:ascii="Arial" w:hAnsi="Arial" w:cs="Arial"/>
                <w:b/>
                <w:color w:val="000000" w:themeColor="text1"/>
                <w:sz w:val="18"/>
                <w:szCs w:val="18"/>
              </w:rPr>
              <w:t>550</w:t>
            </w:r>
          </w:p>
        </w:tc>
        <w:tc>
          <w:tcPr>
            <w:tcW w:w="80" w:type="dxa"/>
            <w:gridSpan w:val="2"/>
            <w:tcBorders>
              <w:top w:val="single" w:sz="4" w:space="0" w:color="auto"/>
              <w:bottom w:val="double" w:sz="4" w:space="0" w:color="auto"/>
            </w:tcBorders>
            <w:shd w:val="clear" w:color="auto" w:fill="auto"/>
            <w:tcMar>
              <w:top w:w="0" w:type="dxa"/>
              <w:left w:w="3" w:type="dxa"/>
              <w:bottom w:w="0" w:type="dxa"/>
              <w:right w:w="57" w:type="dxa"/>
            </w:tcMar>
            <w:vAlign w:val="bottom"/>
          </w:tcPr>
          <w:p w14:paraId="6A54B142" w14:textId="77777777" w:rsidR="00A34803" w:rsidRPr="00473F2D" w:rsidRDefault="00A34803" w:rsidP="00A82838">
            <w:pPr>
              <w:tabs>
                <w:tab w:val="left" w:pos="900"/>
              </w:tabs>
              <w:jc w:val="right"/>
              <w:rPr>
                <w:rFonts w:ascii="Arial" w:hAnsi="Arial" w:cs="Arial"/>
                <w:color w:val="000000" w:themeColor="text1"/>
                <w:sz w:val="18"/>
                <w:szCs w:val="18"/>
              </w:rPr>
            </w:pPr>
          </w:p>
        </w:tc>
        <w:tc>
          <w:tcPr>
            <w:tcW w:w="970" w:type="dxa"/>
            <w:tcBorders>
              <w:top w:val="single" w:sz="4" w:space="0" w:color="auto"/>
              <w:bottom w:val="double" w:sz="4" w:space="0" w:color="auto"/>
            </w:tcBorders>
            <w:shd w:val="clear" w:color="auto" w:fill="auto"/>
            <w:tcMar>
              <w:top w:w="0" w:type="dxa"/>
              <w:left w:w="3" w:type="dxa"/>
              <w:bottom w:w="0" w:type="dxa"/>
              <w:right w:w="57" w:type="dxa"/>
            </w:tcMar>
            <w:vAlign w:val="bottom"/>
          </w:tcPr>
          <w:p w14:paraId="4E211C59" w14:textId="1D725E06" w:rsidR="00A34803" w:rsidRPr="00473F2D" w:rsidRDefault="00A34803" w:rsidP="00A82838">
            <w:pPr>
              <w:tabs>
                <w:tab w:val="left" w:pos="900"/>
              </w:tabs>
              <w:jc w:val="right"/>
              <w:rPr>
                <w:rFonts w:ascii="Arial" w:hAnsi="Arial" w:cs="Arial"/>
                <w:color w:val="000000" w:themeColor="text1"/>
                <w:sz w:val="18"/>
                <w:szCs w:val="18"/>
              </w:rPr>
            </w:pPr>
            <w:r w:rsidRPr="00473F2D">
              <w:rPr>
                <w:rFonts w:ascii="Arial" w:hAnsi="Arial" w:cs="Arial"/>
                <w:b/>
                <w:bCs/>
                <w:color w:val="000000" w:themeColor="text1"/>
                <w:sz w:val="18"/>
                <w:szCs w:val="18"/>
              </w:rPr>
              <w:t>339</w:t>
            </w:r>
          </w:p>
        </w:tc>
        <w:tc>
          <w:tcPr>
            <w:tcW w:w="80" w:type="dxa"/>
            <w:gridSpan w:val="2"/>
            <w:tcBorders>
              <w:top w:val="single" w:sz="4" w:space="0" w:color="auto"/>
              <w:bottom w:val="double" w:sz="4" w:space="0" w:color="auto"/>
            </w:tcBorders>
            <w:shd w:val="clear" w:color="auto" w:fill="auto"/>
            <w:tcMar>
              <w:top w:w="0" w:type="dxa"/>
              <w:left w:w="3" w:type="dxa"/>
              <w:bottom w:w="0" w:type="dxa"/>
              <w:right w:w="57" w:type="dxa"/>
            </w:tcMar>
            <w:vAlign w:val="bottom"/>
          </w:tcPr>
          <w:p w14:paraId="67496755" w14:textId="77777777" w:rsidR="00A34803" w:rsidRPr="00473F2D" w:rsidRDefault="00A34803" w:rsidP="00A82838">
            <w:pPr>
              <w:jc w:val="right"/>
              <w:rPr>
                <w:rFonts w:ascii="Arial" w:hAnsi="Arial" w:cs="Arial"/>
                <w:color w:val="000000" w:themeColor="text1"/>
                <w:sz w:val="18"/>
                <w:szCs w:val="18"/>
              </w:rPr>
            </w:pPr>
          </w:p>
        </w:tc>
        <w:tc>
          <w:tcPr>
            <w:tcW w:w="243" w:type="dxa"/>
            <w:gridSpan w:val="2"/>
            <w:tcBorders>
              <w:top w:val="single" w:sz="4" w:space="0" w:color="auto"/>
              <w:bottom w:val="double" w:sz="4" w:space="0" w:color="auto"/>
            </w:tcBorders>
            <w:shd w:val="clear" w:color="auto" w:fill="auto"/>
            <w:tcMar>
              <w:top w:w="0" w:type="dxa"/>
              <w:left w:w="3" w:type="dxa"/>
              <w:bottom w:w="0" w:type="dxa"/>
              <w:right w:w="57" w:type="dxa"/>
            </w:tcMar>
            <w:vAlign w:val="bottom"/>
          </w:tcPr>
          <w:p w14:paraId="674A0921" w14:textId="77777777" w:rsidR="00A34803" w:rsidRPr="00473F2D" w:rsidRDefault="00A34803" w:rsidP="00A82838">
            <w:pPr>
              <w:jc w:val="right"/>
              <w:rPr>
                <w:rFonts w:ascii="Arial" w:hAnsi="Arial" w:cs="Arial"/>
                <w:color w:val="000000" w:themeColor="text1"/>
                <w:sz w:val="18"/>
                <w:szCs w:val="18"/>
              </w:rPr>
            </w:pPr>
          </w:p>
        </w:tc>
        <w:tc>
          <w:tcPr>
            <w:tcW w:w="1240" w:type="dxa"/>
            <w:gridSpan w:val="2"/>
            <w:tcBorders>
              <w:top w:val="single" w:sz="4" w:space="0" w:color="auto"/>
              <w:bottom w:val="double" w:sz="4" w:space="0" w:color="auto"/>
            </w:tcBorders>
            <w:shd w:val="clear" w:color="auto" w:fill="auto"/>
            <w:tcMar>
              <w:top w:w="0" w:type="dxa"/>
              <w:left w:w="3" w:type="dxa"/>
              <w:bottom w:w="0" w:type="dxa"/>
              <w:right w:w="57" w:type="dxa"/>
            </w:tcMar>
            <w:vAlign w:val="bottom"/>
          </w:tcPr>
          <w:p w14:paraId="1E4D16AD" w14:textId="23C2046C" w:rsidR="00A34803" w:rsidRPr="00473F2D" w:rsidRDefault="00A34803" w:rsidP="00A82838">
            <w:pPr>
              <w:tabs>
                <w:tab w:val="left" w:pos="900"/>
              </w:tabs>
              <w:jc w:val="right"/>
              <w:rPr>
                <w:rFonts w:ascii="Arial" w:hAnsi="Arial" w:cs="Arial"/>
                <w:color w:val="000000" w:themeColor="text1"/>
                <w:sz w:val="18"/>
                <w:szCs w:val="18"/>
              </w:rPr>
            </w:pPr>
            <w:r w:rsidRPr="00473F2D">
              <w:rPr>
                <w:rFonts w:ascii="Arial" w:hAnsi="Arial" w:cs="Arial"/>
                <w:b/>
                <w:bCs/>
                <w:color w:val="000000" w:themeColor="text1"/>
                <w:sz w:val="18"/>
                <w:szCs w:val="18"/>
              </w:rPr>
              <w:t>6 326</w:t>
            </w:r>
          </w:p>
        </w:tc>
        <w:tc>
          <w:tcPr>
            <w:tcW w:w="142" w:type="dxa"/>
            <w:tcBorders>
              <w:top w:val="single" w:sz="4" w:space="0" w:color="auto"/>
              <w:bottom w:val="double" w:sz="4" w:space="0" w:color="auto"/>
            </w:tcBorders>
            <w:shd w:val="clear" w:color="auto" w:fill="auto"/>
            <w:tcMar>
              <w:top w:w="0" w:type="dxa"/>
              <w:left w:w="3" w:type="dxa"/>
              <w:bottom w:w="0" w:type="dxa"/>
              <w:right w:w="57" w:type="dxa"/>
            </w:tcMar>
            <w:vAlign w:val="bottom"/>
          </w:tcPr>
          <w:p w14:paraId="0E6B9C9A" w14:textId="77777777" w:rsidR="00A34803" w:rsidRPr="00473F2D" w:rsidRDefault="00A34803" w:rsidP="00A82838">
            <w:pPr>
              <w:tabs>
                <w:tab w:val="left" w:pos="357"/>
                <w:tab w:val="left" w:pos="1077"/>
              </w:tabs>
              <w:jc w:val="right"/>
              <w:rPr>
                <w:rFonts w:ascii="Arial" w:hAnsi="Arial" w:cs="Arial"/>
                <w:color w:val="000000" w:themeColor="text1"/>
                <w:sz w:val="18"/>
                <w:szCs w:val="18"/>
              </w:rPr>
            </w:pPr>
          </w:p>
        </w:tc>
        <w:tc>
          <w:tcPr>
            <w:tcW w:w="1275" w:type="dxa"/>
            <w:tcBorders>
              <w:top w:val="single" w:sz="4" w:space="0" w:color="auto"/>
              <w:bottom w:val="double" w:sz="4" w:space="0" w:color="auto"/>
            </w:tcBorders>
            <w:shd w:val="clear" w:color="auto" w:fill="auto"/>
            <w:tcMar>
              <w:top w:w="0" w:type="dxa"/>
              <w:left w:w="3" w:type="dxa"/>
              <w:bottom w:w="0" w:type="dxa"/>
              <w:right w:w="57" w:type="dxa"/>
            </w:tcMar>
            <w:vAlign w:val="bottom"/>
          </w:tcPr>
          <w:p w14:paraId="51638ACC" w14:textId="0BE2A5A0" w:rsidR="00A34803" w:rsidRPr="00473F2D" w:rsidRDefault="00A34803" w:rsidP="00A82838">
            <w:pPr>
              <w:jc w:val="right"/>
              <w:rPr>
                <w:rFonts w:ascii="Arial" w:hAnsi="Arial" w:cs="Arial"/>
                <w:b/>
                <w:bCs/>
                <w:color w:val="000000" w:themeColor="text1"/>
                <w:sz w:val="18"/>
                <w:szCs w:val="18"/>
              </w:rPr>
            </w:pPr>
            <w:r w:rsidRPr="00473F2D">
              <w:rPr>
                <w:rFonts w:ascii="Arial" w:hAnsi="Arial" w:cs="Arial"/>
                <w:b/>
                <w:bCs/>
                <w:color w:val="000000" w:themeColor="text1"/>
                <w:sz w:val="18"/>
                <w:szCs w:val="18"/>
              </w:rPr>
              <w:t>27 163</w:t>
            </w:r>
          </w:p>
        </w:tc>
        <w:tc>
          <w:tcPr>
            <w:tcW w:w="141" w:type="dxa"/>
          </w:tcPr>
          <w:p w14:paraId="72D09F8E" w14:textId="77777777" w:rsidR="00A34803" w:rsidRPr="00473F2D" w:rsidRDefault="00A34803" w:rsidP="00A82838">
            <w:pPr>
              <w:jc w:val="right"/>
              <w:rPr>
                <w:rFonts w:ascii="Arial" w:hAnsi="Arial" w:cs="Arial"/>
                <w:b/>
                <w:bCs/>
                <w:color w:val="000000" w:themeColor="text1"/>
                <w:sz w:val="18"/>
                <w:szCs w:val="18"/>
              </w:rPr>
            </w:pPr>
          </w:p>
        </w:tc>
      </w:tr>
      <w:tr w:rsidR="00A34803" w:rsidRPr="00473F2D" w14:paraId="1304E330" w14:textId="77777777" w:rsidTr="00A34803">
        <w:trPr>
          <w:gridAfter w:val="1"/>
          <w:wAfter w:w="856" w:type="dxa"/>
          <w:trHeight w:val="255"/>
        </w:trPr>
        <w:tc>
          <w:tcPr>
            <w:tcW w:w="3255" w:type="dxa"/>
            <w:gridSpan w:val="2"/>
            <w:shd w:val="clear" w:color="auto" w:fill="auto"/>
            <w:tcMar>
              <w:top w:w="0" w:type="dxa"/>
              <w:left w:w="3" w:type="dxa"/>
              <w:bottom w:w="0" w:type="dxa"/>
              <w:right w:w="3" w:type="dxa"/>
            </w:tcMar>
            <w:vAlign w:val="bottom"/>
          </w:tcPr>
          <w:p w14:paraId="56509C0C" w14:textId="23DB63E4" w:rsidR="00A34803" w:rsidRPr="00473F2D" w:rsidRDefault="00A34803" w:rsidP="007533D7">
            <w:pPr>
              <w:ind w:left="177" w:hanging="177"/>
              <w:rPr>
                <w:rFonts w:ascii="Arial" w:hAnsi="Arial"/>
                <w:color w:val="000000" w:themeColor="text1"/>
                <w:sz w:val="18"/>
                <w:szCs w:val="18"/>
              </w:rPr>
            </w:pPr>
            <w:r w:rsidRPr="00473F2D">
              <w:rPr>
                <w:rFonts w:ascii="Arial" w:hAnsi="Arial"/>
                <w:color w:val="000000" w:themeColor="text1"/>
                <w:sz w:val="18"/>
                <w:szCs w:val="18"/>
              </w:rPr>
              <w:t>Pelnas (nuostoliai)</w:t>
            </w:r>
          </w:p>
        </w:tc>
        <w:tc>
          <w:tcPr>
            <w:tcW w:w="1121" w:type="dxa"/>
            <w:gridSpan w:val="4"/>
            <w:tcBorders>
              <w:top w:val="double" w:sz="4" w:space="0" w:color="auto"/>
              <w:bottom w:val="single" w:sz="4" w:space="0" w:color="000000"/>
            </w:tcBorders>
            <w:shd w:val="clear" w:color="auto" w:fill="auto"/>
            <w:tcMar>
              <w:top w:w="0" w:type="dxa"/>
              <w:left w:w="3" w:type="dxa"/>
              <w:bottom w:w="0" w:type="dxa"/>
              <w:right w:w="57" w:type="dxa"/>
            </w:tcMar>
            <w:vAlign w:val="bottom"/>
          </w:tcPr>
          <w:p w14:paraId="6D7F58DD" w14:textId="70B7D179" w:rsidR="00A34803" w:rsidRPr="00473F2D" w:rsidRDefault="00A34803" w:rsidP="007533D7">
            <w:pPr>
              <w:jc w:val="right"/>
              <w:rPr>
                <w:rFonts w:ascii="Arial" w:hAnsi="Arial" w:cs="Arial"/>
                <w:color w:val="000000" w:themeColor="text1"/>
                <w:sz w:val="18"/>
                <w:szCs w:val="18"/>
              </w:rPr>
            </w:pPr>
            <w:r w:rsidRPr="00473F2D">
              <w:rPr>
                <w:rFonts w:ascii="Arial" w:hAnsi="Arial" w:cs="Arial"/>
                <w:color w:val="000000" w:themeColor="text1"/>
                <w:sz w:val="18"/>
                <w:szCs w:val="18"/>
              </w:rPr>
              <w:t>-</w:t>
            </w:r>
          </w:p>
        </w:tc>
        <w:tc>
          <w:tcPr>
            <w:tcW w:w="80" w:type="dxa"/>
            <w:tcBorders>
              <w:top w:val="double" w:sz="4" w:space="0" w:color="auto"/>
            </w:tcBorders>
            <w:shd w:val="clear" w:color="auto" w:fill="auto"/>
            <w:tcMar>
              <w:top w:w="0" w:type="dxa"/>
              <w:left w:w="3" w:type="dxa"/>
              <w:bottom w:w="0" w:type="dxa"/>
              <w:right w:w="57" w:type="dxa"/>
            </w:tcMar>
            <w:vAlign w:val="bottom"/>
          </w:tcPr>
          <w:p w14:paraId="498114B0" w14:textId="77777777" w:rsidR="00A34803" w:rsidRPr="00473F2D" w:rsidRDefault="00A34803" w:rsidP="007533D7">
            <w:pPr>
              <w:jc w:val="right"/>
              <w:rPr>
                <w:rFonts w:ascii="Arial" w:hAnsi="Arial" w:cs="Arial"/>
                <w:color w:val="000000" w:themeColor="text1"/>
                <w:sz w:val="18"/>
                <w:szCs w:val="18"/>
              </w:rPr>
            </w:pPr>
          </w:p>
        </w:tc>
        <w:tc>
          <w:tcPr>
            <w:tcW w:w="1154" w:type="dxa"/>
            <w:gridSpan w:val="4"/>
            <w:tcBorders>
              <w:top w:val="double" w:sz="4" w:space="0" w:color="auto"/>
              <w:bottom w:val="single" w:sz="4" w:space="0" w:color="000000"/>
            </w:tcBorders>
            <w:shd w:val="clear" w:color="auto" w:fill="auto"/>
            <w:tcMar>
              <w:top w:w="0" w:type="dxa"/>
              <w:left w:w="3" w:type="dxa"/>
              <w:bottom w:w="0" w:type="dxa"/>
              <w:right w:w="57" w:type="dxa"/>
            </w:tcMar>
            <w:vAlign w:val="bottom"/>
          </w:tcPr>
          <w:p w14:paraId="78038E42" w14:textId="579CC4F3" w:rsidR="00A34803" w:rsidRPr="00473F2D" w:rsidRDefault="00A34803" w:rsidP="007533D7">
            <w:pPr>
              <w:tabs>
                <w:tab w:val="left" w:pos="900"/>
              </w:tabs>
              <w:jc w:val="right"/>
              <w:rPr>
                <w:rFonts w:ascii="Arial" w:hAnsi="Arial" w:cs="Arial"/>
                <w:color w:val="000000" w:themeColor="text1"/>
                <w:sz w:val="18"/>
                <w:szCs w:val="18"/>
              </w:rPr>
            </w:pPr>
            <w:r w:rsidRPr="00473F2D">
              <w:rPr>
                <w:rFonts w:ascii="Arial" w:hAnsi="Arial" w:cs="Arial"/>
                <w:color w:val="000000" w:themeColor="text1"/>
                <w:sz w:val="18"/>
                <w:szCs w:val="18"/>
              </w:rPr>
              <w:t>1 580</w:t>
            </w:r>
          </w:p>
        </w:tc>
        <w:tc>
          <w:tcPr>
            <w:tcW w:w="80" w:type="dxa"/>
            <w:gridSpan w:val="2"/>
            <w:tcBorders>
              <w:top w:val="double" w:sz="4" w:space="0" w:color="auto"/>
            </w:tcBorders>
            <w:shd w:val="clear" w:color="auto" w:fill="auto"/>
            <w:tcMar>
              <w:top w:w="0" w:type="dxa"/>
              <w:left w:w="3" w:type="dxa"/>
              <w:bottom w:w="0" w:type="dxa"/>
              <w:right w:w="57" w:type="dxa"/>
            </w:tcMar>
            <w:vAlign w:val="bottom"/>
          </w:tcPr>
          <w:p w14:paraId="3B757084" w14:textId="77777777" w:rsidR="00A34803" w:rsidRPr="00473F2D" w:rsidRDefault="00A34803" w:rsidP="007533D7">
            <w:pPr>
              <w:tabs>
                <w:tab w:val="left" w:pos="900"/>
              </w:tabs>
              <w:jc w:val="right"/>
              <w:rPr>
                <w:rFonts w:ascii="Arial" w:hAnsi="Arial" w:cs="Arial"/>
                <w:color w:val="000000" w:themeColor="text1"/>
                <w:sz w:val="18"/>
                <w:szCs w:val="18"/>
              </w:rPr>
            </w:pPr>
          </w:p>
        </w:tc>
        <w:tc>
          <w:tcPr>
            <w:tcW w:w="970" w:type="dxa"/>
            <w:tcBorders>
              <w:top w:val="double" w:sz="4" w:space="0" w:color="auto"/>
              <w:bottom w:val="single" w:sz="4" w:space="0" w:color="000000"/>
            </w:tcBorders>
            <w:shd w:val="clear" w:color="auto" w:fill="auto"/>
            <w:tcMar>
              <w:top w:w="0" w:type="dxa"/>
              <w:left w:w="3" w:type="dxa"/>
              <w:bottom w:w="0" w:type="dxa"/>
              <w:right w:w="57" w:type="dxa"/>
            </w:tcMar>
            <w:vAlign w:val="bottom"/>
          </w:tcPr>
          <w:p w14:paraId="236A3938" w14:textId="5ADFCF62" w:rsidR="00A34803" w:rsidRPr="00473F2D" w:rsidRDefault="00A34803" w:rsidP="007533D7">
            <w:pPr>
              <w:tabs>
                <w:tab w:val="left" w:pos="900"/>
              </w:tabs>
              <w:jc w:val="right"/>
              <w:rPr>
                <w:rFonts w:ascii="Arial" w:hAnsi="Arial" w:cs="Arial"/>
                <w:color w:val="000000" w:themeColor="text1"/>
                <w:sz w:val="18"/>
                <w:szCs w:val="18"/>
              </w:rPr>
            </w:pPr>
            <w:r w:rsidRPr="00473F2D">
              <w:rPr>
                <w:rFonts w:ascii="Arial" w:hAnsi="Arial" w:cs="Arial"/>
                <w:color w:val="000000" w:themeColor="text1"/>
                <w:sz w:val="18"/>
                <w:szCs w:val="18"/>
              </w:rPr>
              <w:t>-</w:t>
            </w:r>
          </w:p>
        </w:tc>
        <w:tc>
          <w:tcPr>
            <w:tcW w:w="80" w:type="dxa"/>
            <w:gridSpan w:val="2"/>
            <w:tcBorders>
              <w:top w:val="double" w:sz="4" w:space="0" w:color="auto"/>
            </w:tcBorders>
            <w:shd w:val="clear" w:color="auto" w:fill="auto"/>
            <w:tcMar>
              <w:top w:w="0" w:type="dxa"/>
              <w:left w:w="3" w:type="dxa"/>
              <w:bottom w:w="0" w:type="dxa"/>
              <w:right w:w="57" w:type="dxa"/>
            </w:tcMar>
            <w:vAlign w:val="bottom"/>
          </w:tcPr>
          <w:p w14:paraId="3D21D4D6" w14:textId="77777777" w:rsidR="00A34803" w:rsidRPr="00473F2D" w:rsidRDefault="00A34803" w:rsidP="007533D7">
            <w:pPr>
              <w:jc w:val="right"/>
              <w:rPr>
                <w:rFonts w:ascii="Arial" w:hAnsi="Arial" w:cs="Arial"/>
                <w:color w:val="000000" w:themeColor="text1"/>
                <w:sz w:val="18"/>
                <w:szCs w:val="18"/>
              </w:rPr>
            </w:pPr>
          </w:p>
        </w:tc>
        <w:tc>
          <w:tcPr>
            <w:tcW w:w="243" w:type="dxa"/>
            <w:gridSpan w:val="2"/>
            <w:tcBorders>
              <w:top w:val="double" w:sz="4" w:space="0" w:color="auto"/>
            </w:tcBorders>
            <w:shd w:val="clear" w:color="auto" w:fill="auto"/>
            <w:tcMar>
              <w:top w:w="0" w:type="dxa"/>
              <w:left w:w="3" w:type="dxa"/>
              <w:bottom w:w="0" w:type="dxa"/>
              <w:right w:w="57" w:type="dxa"/>
            </w:tcMar>
            <w:vAlign w:val="bottom"/>
          </w:tcPr>
          <w:p w14:paraId="4BB1AA0F" w14:textId="77777777" w:rsidR="00A34803" w:rsidRPr="00473F2D" w:rsidRDefault="00A34803" w:rsidP="007533D7">
            <w:pPr>
              <w:jc w:val="right"/>
              <w:rPr>
                <w:rFonts w:ascii="Arial" w:hAnsi="Arial" w:cs="Arial"/>
                <w:color w:val="000000" w:themeColor="text1"/>
                <w:sz w:val="18"/>
                <w:szCs w:val="18"/>
              </w:rPr>
            </w:pPr>
          </w:p>
        </w:tc>
        <w:tc>
          <w:tcPr>
            <w:tcW w:w="1240" w:type="dxa"/>
            <w:gridSpan w:val="2"/>
            <w:tcBorders>
              <w:top w:val="double" w:sz="4" w:space="0" w:color="auto"/>
              <w:bottom w:val="single" w:sz="4" w:space="0" w:color="000000"/>
            </w:tcBorders>
            <w:shd w:val="clear" w:color="auto" w:fill="auto"/>
            <w:tcMar>
              <w:top w:w="0" w:type="dxa"/>
              <w:left w:w="3" w:type="dxa"/>
              <w:bottom w:w="0" w:type="dxa"/>
              <w:right w:w="57" w:type="dxa"/>
            </w:tcMar>
            <w:vAlign w:val="bottom"/>
          </w:tcPr>
          <w:p w14:paraId="79D5D165" w14:textId="52F1060C" w:rsidR="00A34803" w:rsidRPr="00473F2D" w:rsidRDefault="00A34803" w:rsidP="007533D7">
            <w:pPr>
              <w:tabs>
                <w:tab w:val="left" w:pos="900"/>
              </w:tabs>
              <w:jc w:val="right"/>
              <w:rPr>
                <w:rFonts w:ascii="Arial" w:hAnsi="Arial" w:cs="Arial"/>
                <w:color w:val="000000" w:themeColor="text1"/>
                <w:sz w:val="18"/>
                <w:szCs w:val="18"/>
              </w:rPr>
            </w:pPr>
            <w:r w:rsidRPr="00473F2D">
              <w:rPr>
                <w:rFonts w:ascii="Arial" w:hAnsi="Arial" w:cs="Arial"/>
                <w:color w:val="000000" w:themeColor="text1"/>
                <w:sz w:val="18"/>
                <w:szCs w:val="18"/>
              </w:rPr>
              <w:t>-</w:t>
            </w:r>
          </w:p>
        </w:tc>
        <w:tc>
          <w:tcPr>
            <w:tcW w:w="142" w:type="dxa"/>
            <w:tcBorders>
              <w:top w:val="double" w:sz="4" w:space="0" w:color="auto"/>
            </w:tcBorders>
            <w:shd w:val="clear" w:color="auto" w:fill="auto"/>
            <w:tcMar>
              <w:top w:w="0" w:type="dxa"/>
              <w:left w:w="3" w:type="dxa"/>
              <w:bottom w:w="0" w:type="dxa"/>
              <w:right w:w="57" w:type="dxa"/>
            </w:tcMar>
            <w:vAlign w:val="bottom"/>
          </w:tcPr>
          <w:p w14:paraId="1ACF08A1" w14:textId="77777777" w:rsidR="00A34803" w:rsidRPr="00473F2D" w:rsidRDefault="00A34803" w:rsidP="007533D7">
            <w:pPr>
              <w:tabs>
                <w:tab w:val="left" w:pos="357"/>
                <w:tab w:val="left" w:pos="1077"/>
              </w:tabs>
              <w:jc w:val="right"/>
              <w:rPr>
                <w:rFonts w:ascii="Arial" w:hAnsi="Arial" w:cs="Arial"/>
                <w:color w:val="000000" w:themeColor="text1"/>
                <w:sz w:val="18"/>
                <w:szCs w:val="18"/>
              </w:rPr>
            </w:pPr>
          </w:p>
        </w:tc>
        <w:tc>
          <w:tcPr>
            <w:tcW w:w="1275" w:type="dxa"/>
            <w:tcBorders>
              <w:top w:val="double" w:sz="4" w:space="0" w:color="auto"/>
              <w:bottom w:val="single" w:sz="4" w:space="0" w:color="000000"/>
            </w:tcBorders>
            <w:shd w:val="clear" w:color="auto" w:fill="auto"/>
            <w:tcMar>
              <w:top w:w="0" w:type="dxa"/>
              <w:left w:w="3" w:type="dxa"/>
              <w:bottom w:w="0" w:type="dxa"/>
              <w:right w:w="57" w:type="dxa"/>
            </w:tcMar>
            <w:vAlign w:val="bottom"/>
          </w:tcPr>
          <w:p w14:paraId="138AC290" w14:textId="71757071" w:rsidR="00A34803" w:rsidRPr="00473F2D" w:rsidRDefault="00A34803" w:rsidP="007533D7">
            <w:pPr>
              <w:jc w:val="right"/>
              <w:rPr>
                <w:rFonts w:ascii="Arial" w:hAnsi="Arial" w:cs="Arial"/>
                <w:b/>
                <w:bCs/>
                <w:color w:val="000000" w:themeColor="text1"/>
                <w:sz w:val="18"/>
                <w:szCs w:val="18"/>
              </w:rPr>
            </w:pPr>
            <w:r w:rsidRPr="00473F2D">
              <w:rPr>
                <w:rFonts w:ascii="Arial" w:hAnsi="Arial" w:cs="Arial"/>
                <w:b/>
                <w:bCs/>
                <w:color w:val="000000" w:themeColor="text1"/>
                <w:sz w:val="18"/>
                <w:szCs w:val="18"/>
              </w:rPr>
              <w:t>1 580</w:t>
            </w:r>
          </w:p>
        </w:tc>
        <w:tc>
          <w:tcPr>
            <w:tcW w:w="141" w:type="dxa"/>
          </w:tcPr>
          <w:p w14:paraId="4D56B905" w14:textId="77777777" w:rsidR="00A34803" w:rsidRPr="00473F2D" w:rsidRDefault="00A34803" w:rsidP="007533D7">
            <w:pPr>
              <w:jc w:val="right"/>
              <w:rPr>
                <w:rFonts w:ascii="Arial" w:hAnsi="Arial" w:cs="Arial"/>
                <w:b/>
                <w:bCs/>
                <w:color w:val="000000" w:themeColor="text1"/>
                <w:sz w:val="18"/>
                <w:szCs w:val="18"/>
              </w:rPr>
            </w:pPr>
          </w:p>
        </w:tc>
      </w:tr>
      <w:tr w:rsidR="00A34803" w:rsidRPr="00473F2D" w14:paraId="22757055" w14:textId="77777777" w:rsidTr="00A34803">
        <w:trPr>
          <w:gridAfter w:val="1"/>
          <w:wAfter w:w="856" w:type="dxa"/>
          <w:trHeight w:val="255"/>
        </w:trPr>
        <w:tc>
          <w:tcPr>
            <w:tcW w:w="3255" w:type="dxa"/>
            <w:gridSpan w:val="2"/>
            <w:shd w:val="clear" w:color="auto" w:fill="auto"/>
            <w:tcMar>
              <w:top w:w="0" w:type="dxa"/>
              <w:left w:w="3" w:type="dxa"/>
              <w:bottom w:w="0" w:type="dxa"/>
              <w:right w:w="3" w:type="dxa"/>
            </w:tcMar>
            <w:vAlign w:val="bottom"/>
          </w:tcPr>
          <w:p w14:paraId="2D323658" w14:textId="77777777" w:rsidR="00A34803" w:rsidRPr="00473F2D" w:rsidRDefault="00A34803" w:rsidP="007533D7">
            <w:pPr>
              <w:ind w:left="177" w:hanging="177"/>
              <w:rPr>
                <w:rFonts w:ascii="Arial" w:hAnsi="Arial" w:cs="Arial"/>
                <w:b/>
                <w:color w:val="000000" w:themeColor="text1"/>
                <w:sz w:val="18"/>
                <w:szCs w:val="18"/>
              </w:rPr>
            </w:pPr>
            <w:r w:rsidRPr="00473F2D">
              <w:rPr>
                <w:rFonts w:ascii="Arial" w:hAnsi="Arial"/>
                <w:b/>
                <w:color w:val="000000" w:themeColor="text1"/>
                <w:sz w:val="18"/>
                <w:szCs w:val="18"/>
              </w:rPr>
              <w:t>Operacijos su Banko savininkais</w:t>
            </w:r>
          </w:p>
        </w:tc>
        <w:tc>
          <w:tcPr>
            <w:tcW w:w="1121" w:type="dxa"/>
            <w:gridSpan w:val="4"/>
            <w:tcBorders>
              <w:top w:val="single" w:sz="4" w:space="0" w:color="000000"/>
            </w:tcBorders>
            <w:shd w:val="clear" w:color="auto" w:fill="auto"/>
            <w:tcMar>
              <w:top w:w="0" w:type="dxa"/>
              <w:left w:w="3" w:type="dxa"/>
              <w:bottom w:w="0" w:type="dxa"/>
              <w:right w:w="57" w:type="dxa"/>
            </w:tcMar>
            <w:vAlign w:val="bottom"/>
          </w:tcPr>
          <w:p w14:paraId="7A5B9C44" w14:textId="77777777" w:rsidR="00A34803" w:rsidRPr="00473F2D" w:rsidRDefault="00A34803" w:rsidP="007533D7">
            <w:pPr>
              <w:jc w:val="right"/>
              <w:rPr>
                <w:rFonts w:ascii="Arial" w:hAnsi="Arial" w:cs="Arial"/>
                <w:b/>
                <w:color w:val="000000" w:themeColor="text1"/>
                <w:sz w:val="18"/>
                <w:szCs w:val="18"/>
              </w:rPr>
            </w:pPr>
          </w:p>
        </w:tc>
        <w:tc>
          <w:tcPr>
            <w:tcW w:w="80" w:type="dxa"/>
            <w:shd w:val="clear" w:color="auto" w:fill="auto"/>
            <w:tcMar>
              <w:top w:w="0" w:type="dxa"/>
              <w:left w:w="3" w:type="dxa"/>
              <w:bottom w:w="0" w:type="dxa"/>
              <w:right w:w="57" w:type="dxa"/>
            </w:tcMar>
            <w:vAlign w:val="bottom"/>
          </w:tcPr>
          <w:p w14:paraId="2786D5CA" w14:textId="77777777" w:rsidR="00A34803" w:rsidRPr="00473F2D" w:rsidRDefault="00A34803" w:rsidP="007533D7">
            <w:pPr>
              <w:jc w:val="right"/>
              <w:rPr>
                <w:rFonts w:ascii="Arial" w:hAnsi="Arial" w:cs="Arial"/>
                <w:b/>
                <w:color w:val="000000" w:themeColor="text1"/>
                <w:sz w:val="18"/>
                <w:szCs w:val="18"/>
              </w:rPr>
            </w:pPr>
          </w:p>
        </w:tc>
        <w:tc>
          <w:tcPr>
            <w:tcW w:w="1154" w:type="dxa"/>
            <w:gridSpan w:val="4"/>
            <w:tcBorders>
              <w:top w:val="single" w:sz="4" w:space="0" w:color="000000"/>
            </w:tcBorders>
            <w:shd w:val="clear" w:color="auto" w:fill="auto"/>
            <w:tcMar>
              <w:top w:w="0" w:type="dxa"/>
              <w:left w:w="3" w:type="dxa"/>
              <w:bottom w:w="0" w:type="dxa"/>
              <w:right w:w="57" w:type="dxa"/>
            </w:tcMar>
            <w:vAlign w:val="bottom"/>
          </w:tcPr>
          <w:p w14:paraId="7AC46E3C" w14:textId="77777777" w:rsidR="00A34803" w:rsidRPr="00473F2D" w:rsidRDefault="00A34803" w:rsidP="007533D7">
            <w:pPr>
              <w:tabs>
                <w:tab w:val="left" w:pos="900"/>
              </w:tabs>
              <w:jc w:val="right"/>
              <w:rPr>
                <w:rFonts w:ascii="Arial" w:hAnsi="Arial"/>
                <w:b/>
                <w:color w:val="000000" w:themeColor="text1"/>
                <w:sz w:val="18"/>
              </w:rPr>
            </w:pPr>
          </w:p>
        </w:tc>
        <w:tc>
          <w:tcPr>
            <w:tcW w:w="80" w:type="dxa"/>
            <w:gridSpan w:val="2"/>
            <w:shd w:val="clear" w:color="auto" w:fill="auto"/>
            <w:tcMar>
              <w:top w:w="0" w:type="dxa"/>
              <w:left w:w="3" w:type="dxa"/>
              <w:bottom w:w="0" w:type="dxa"/>
              <w:right w:w="57" w:type="dxa"/>
            </w:tcMar>
            <w:vAlign w:val="bottom"/>
          </w:tcPr>
          <w:p w14:paraId="5CC5FB6A" w14:textId="77777777" w:rsidR="00A34803" w:rsidRPr="00473F2D" w:rsidRDefault="00A34803" w:rsidP="007533D7">
            <w:pPr>
              <w:tabs>
                <w:tab w:val="left" w:pos="900"/>
              </w:tabs>
              <w:jc w:val="right"/>
              <w:rPr>
                <w:rFonts w:ascii="Arial" w:hAnsi="Arial" w:cs="Arial"/>
                <w:b/>
                <w:color w:val="000000" w:themeColor="text1"/>
                <w:sz w:val="18"/>
                <w:szCs w:val="18"/>
              </w:rPr>
            </w:pPr>
          </w:p>
        </w:tc>
        <w:tc>
          <w:tcPr>
            <w:tcW w:w="970" w:type="dxa"/>
            <w:shd w:val="clear" w:color="auto" w:fill="auto"/>
            <w:tcMar>
              <w:top w:w="0" w:type="dxa"/>
              <w:left w:w="3" w:type="dxa"/>
              <w:bottom w:w="0" w:type="dxa"/>
              <w:right w:w="57" w:type="dxa"/>
            </w:tcMar>
            <w:vAlign w:val="bottom"/>
          </w:tcPr>
          <w:p w14:paraId="324B0905" w14:textId="77777777" w:rsidR="00A34803" w:rsidRPr="00473F2D" w:rsidRDefault="00A34803" w:rsidP="007533D7">
            <w:pPr>
              <w:tabs>
                <w:tab w:val="left" w:pos="900"/>
              </w:tabs>
              <w:jc w:val="right"/>
              <w:rPr>
                <w:rFonts w:ascii="Arial" w:hAnsi="Arial" w:cs="Arial"/>
                <w:b/>
                <w:color w:val="000000" w:themeColor="text1"/>
                <w:sz w:val="18"/>
                <w:szCs w:val="18"/>
              </w:rPr>
            </w:pPr>
          </w:p>
        </w:tc>
        <w:tc>
          <w:tcPr>
            <w:tcW w:w="80" w:type="dxa"/>
            <w:gridSpan w:val="2"/>
            <w:shd w:val="clear" w:color="auto" w:fill="auto"/>
            <w:tcMar>
              <w:top w:w="0" w:type="dxa"/>
              <w:left w:w="3" w:type="dxa"/>
              <w:bottom w:w="0" w:type="dxa"/>
              <w:right w:w="57" w:type="dxa"/>
            </w:tcMar>
            <w:vAlign w:val="bottom"/>
          </w:tcPr>
          <w:p w14:paraId="03A5D3CB" w14:textId="77777777" w:rsidR="00A34803" w:rsidRPr="00473F2D" w:rsidRDefault="00A34803" w:rsidP="007533D7">
            <w:pPr>
              <w:jc w:val="right"/>
              <w:rPr>
                <w:rFonts w:ascii="Arial" w:hAnsi="Arial" w:cs="Arial"/>
                <w:b/>
                <w:color w:val="000000" w:themeColor="text1"/>
                <w:sz w:val="18"/>
                <w:szCs w:val="18"/>
              </w:rPr>
            </w:pPr>
          </w:p>
        </w:tc>
        <w:tc>
          <w:tcPr>
            <w:tcW w:w="243" w:type="dxa"/>
            <w:gridSpan w:val="2"/>
            <w:shd w:val="clear" w:color="auto" w:fill="auto"/>
            <w:tcMar>
              <w:top w:w="0" w:type="dxa"/>
              <w:left w:w="3" w:type="dxa"/>
              <w:bottom w:w="0" w:type="dxa"/>
              <w:right w:w="57" w:type="dxa"/>
            </w:tcMar>
            <w:vAlign w:val="bottom"/>
          </w:tcPr>
          <w:p w14:paraId="19E86CA3" w14:textId="77777777" w:rsidR="00A34803" w:rsidRPr="00473F2D" w:rsidRDefault="00A34803" w:rsidP="007533D7">
            <w:pPr>
              <w:jc w:val="right"/>
              <w:rPr>
                <w:rFonts w:ascii="Arial" w:hAnsi="Arial" w:cs="Arial"/>
                <w:b/>
                <w:color w:val="000000" w:themeColor="text1"/>
                <w:sz w:val="18"/>
                <w:szCs w:val="18"/>
              </w:rPr>
            </w:pPr>
          </w:p>
        </w:tc>
        <w:tc>
          <w:tcPr>
            <w:tcW w:w="1240" w:type="dxa"/>
            <w:gridSpan w:val="2"/>
            <w:shd w:val="clear" w:color="auto" w:fill="auto"/>
            <w:tcMar>
              <w:top w:w="0" w:type="dxa"/>
              <w:left w:w="3" w:type="dxa"/>
              <w:bottom w:w="0" w:type="dxa"/>
              <w:right w:w="57" w:type="dxa"/>
            </w:tcMar>
            <w:vAlign w:val="bottom"/>
          </w:tcPr>
          <w:p w14:paraId="049C677C" w14:textId="77777777" w:rsidR="00A34803" w:rsidRPr="00473F2D" w:rsidRDefault="00A34803" w:rsidP="007533D7">
            <w:pPr>
              <w:tabs>
                <w:tab w:val="left" w:pos="900"/>
              </w:tabs>
              <w:jc w:val="right"/>
              <w:rPr>
                <w:rFonts w:ascii="Arial" w:hAnsi="Arial" w:cs="Arial"/>
                <w:b/>
                <w:color w:val="000000" w:themeColor="text1"/>
                <w:sz w:val="18"/>
                <w:szCs w:val="18"/>
              </w:rPr>
            </w:pPr>
          </w:p>
        </w:tc>
        <w:tc>
          <w:tcPr>
            <w:tcW w:w="142" w:type="dxa"/>
            <w:shd w:val="clear" w:color="auto" w:fill="auto"/>
            <w:tcMar>
              <w:top w:w="0" w:type="dxa"/>
              <w:left w:w="3" w:type="dxa"/>
              <w:bottom w:w="0" w:type="dxa"/>
              <w:right w:w="57" w:type="dxa"/>
            </w:tcMar>
            <w:vAlign w:val="bottom"/>
          </w:tcPr>
          <w:p w14:paraId="7F3AB159" w14:textId="77777777" w:rsidR="00A34803" w:rsidRPr="00473F2D" w:rsidRDefault="00A34803" w:rsidP="007533D7">
            <w:pPr>
              <w:tabs>
                <w:tab w:val="left" w:pos="357"/>
                <w:tab w:val="left" w:pos="1077"/>
              </w:tabs>
              <w:jc w:val="right"/>
              <w:rPr>
                <w:rFonts w:ascii="Arial" w:hAnsi="Arial" w:cs="Arial"/>
                <w:b/>
                <w:color w:val="000000" w:themeColor="text1"/>
                <w:sz w:val="18"/>
                <w:szCs w:val="18"/>
              </w:rPr>
            </w:pPr>
          </w:p>
        </w:tc>
        <w:tc>
          <w:tcPr>
            <w:tcW w:w="1416" w:type="dxa"/>
            <w:gridSpan w:val="2"/>
            <w:shd w:val="clear" w:color="auto" w:fill="auto"/>
            <w:tcMar>
              <w:top w:w="0" w:type="dxa"/>
              <w:left w:w="3" w:type="dxa"/>
              <w:bottom w:w="0" w:type="dxa"/>
              <w:right w:w="57" w:type="dxa"/>
            </w:tcMar>
            <w:vAlign w:val="bottom"/>
          </w:tcPr>
          <w:p w14:paraId="09B2911B" w14:textId="77777777" w:rsidR="00A34803" w:rsidRPr="00473F2D" w:rsidRDefault="00A34803" w:rsidP="007533D7">
            <w:pPr>
              <w:jc w:val="right"/>
              <w:rPr>
                <w:rFonts w:ascii="Arial" w:hAnsi="Arial"/>
                <w:b/>
                <w:color w:val="000000" w:themeColor="text1"/>
                <w:sz w:val="18"/>
              </w:rPr>
            </w:pPr>
          </w:p>
        </w:tc>
      </w:tr>
      <w:tr w:rsidR="00A34803" w:rsidRPr="00473F2D" w14:paraId="7217EB21" w14:textId="77777777" w:rsidTr="00A34803">
        <w:trPr>
          <w:gridAfter w:val="1"/>
          <w:wAfter w:w="856" w:type="dxa"/>
          <w:trHeight w:val="229"/>
        </w:trPr>
        <w:tc>
          <w:tcPr>
            <w:tcW w:w="3255" w:type="dxa"/>
            <w:gridSpan w:val="2"/>
            <w:shd w:val="clear" w:color="auto" w:fill="auto"/>
            <w:tcMar>
              <w:top w:w="0" w:type="dxa"/>
              <w:left w:w="3" w:type="dxa"/>
              <w:bottom w:w="0" w:type="dxa"/>
              <w:right w:w="3" w:type="dxa"/>
            </w:tcMar>
            <w:vAlign w:val="bottom"/>
          </w:tcPr>
          <w:p w14:paraId="0E633736" w14:textId="77777777" w:rsidR="00A34803" w:rsidRPr="00473F2D" w:rsidRDefault="00A34803" w:rsidP="007533D7">
            <w:pPr>
              <w:rPr>
                <w:color w:val="000000" w:themeColor="text1"/>
              </w:rPr>
            </w:pPr>
            <w:r w:rsidRPr="00473F2D">
              <w:rPr>
                <w:rFonts w:ascii="Arial" w:hAnsi="Arial"/>
                <w:color w:val="000000" w:themeColor="text1"/>
                <w:sz w:val="18"/>
                <w:szCs w:val="18"/>
              </w:rPr>
              <w:t>Pervedimai į rezervus</w:t>
            </w:r>
          </w:p>
        </w:tc>
        <w:tc>
          <w:tcPr>
            <w:tcW w:w="1121" w:type="dxa"/>
            <w:gridSpan w:val="4"/>
            <w:shd w:val="clear" w:color="auto" w:fill="auto"/>
            <w:tcMar>
              <w:top w:w="0" w:type="dxa"/>
              <w:left w:w="3" w:type="dxa"/>
              <w:bottom w:w="0" w:type="dxa"/>
              <w:right w:w="57" w:type="dxa"/>
            </w:tcMar>
            <w:vAlign w:val="bottom"/>
          </w:tcPr>
          <w:p w14:paraId="0F49CD4A" w14:textId="77777777" w:rsidR="00A34803" w:rsidRPr="00473F2D" w:rsidRDefault="00A34803" w:rsidP="007533D7">
            <w:pPr>
              <w:jc w:val="right"/>
              <w:rPr>
                <w:rFonts w:ascii="Arial" w:hAnsi="Arial" w:cs="Arial"/>
                <w:color w:val="000000" w:themeColor="text1"/>
                <w:sz w:val="18"/>
                <w:szCs w:val="18"/>
              </w:rPr>
            </w:pPr>
            <w:r w:rsidRPr="00473F2D">
              <w:rPr>
                <w:rFonts w:ascii="Arial" w:hAnsi="Arial" w:cs="Arial"/>
                <w:color w:val="000000" w:themeColor="text1"/>
                <w:sz w:val="18"/>
                <w:szCs w:val="18"/>
              </w:rPr>
              <w:t>-</w:t>
            </w:r>
          </w:p>
        </w:tc>
        <w:tc>
          <w:tcPr>
            <w:tcW w:w="80" w:type="dxa"/>
            <w:shd w:val="clear" w:color="auto" w:fill="auto"/>
            <w:tcMar>
              <w:top w:w="0" w:type="dxa"/>
              <w:left w:w="3" w:type="dxa"/>
              <w:bottom w:w="0" w:type="dxa"/>
              <w:right w:w="57" w:type="dxa"/>
            </w:tcMar>
            <w:vAlign w:val="bottom"/>
          </w:tcPr>
          <w:p w14:paraId="1D554BFA" w14:textId="77777777" w:rsidR="00A34803" w:rsidRPr="00473F2D" w:rsidRDefault="00A34803" w:rsidP="007533D7">
            <w:pPr>
              <w:jc w:val="right"/>
              <w:rPr>
                <w:rFonts w:ascii="Arial" w:hAnsi="Arial" w:cs="Arial"/>
                <w:color w:val="000000" w:themeColor="text1"/>
                <w:sz w:val="18"/>
                <w:szCs w:val="18"/>
              </w:rPr>
            </w:pPr>
          </w:p>
        </w:tc>
        <w:tc>
          <w:tcPr>
            <w:tcW w:w="1154" w:type="dxa"/>
            <w:gridSpan w:val="4"/>
            <w:tcBorders>
              <w:bottom w:val="single" w:sz="4" w:space="0" w:color="000000"/>
            </w:tcBorders>
            <w:shd w:val="clear" w:color="auto" w:fill="auto"/>
            <w:tcMar>
              <w:top w:w="0" w:type="dxa"/>
              <w:left w:w="3" w:type="dxa"/>
              <w:bottom w:w="0" w:type="dxa"/>
              <w:right w:w="57" w:type="dxa"/>
            </w:tcMar>
            <w:vAlign w:val="bottom"/>
          </w:tcPr>
          <w:p w14:paraId="6C508338" w14:textId="77777777" w:rsidR="00A34803" w:rsidRPr="00473F2D" w:rsidRDefault="00A34803" w:rsidP="007533D7">
            <w:pPr>
              <w:tabs>
                <w:tab w:val="left" w:pos="900"/>
              </w:tabs>
              <w:jc w:val="right"/>
              <w:rPr>
                <w:rFonts w:ascii="Arial" w:hAnsi="Arial" w:cs="Arial"/>
                <w:color w:val="000000" w:themeColor="text1"/>
                <w:sz w:val="18"/>
                <w:szCs w:val="18"/>
              </w:rPr>
            </w:pPr>
            <w:r w:rsidRPr="00473F2D">
              <w:rPr>
                <w:rFonts w:ascii="Arial" w:hAnsi="Arial" w:cs="Arial"/>
                <w:color w:val="000000" w:themeColor="text1"/>
                <w:sz w:val="18"/>
                <w:szCs w:val="18"/>
              </w:rPr>
              <w:t>(852)</w:t>
            </w:r>
          </w:p>
        </w:tc>
        <w:tc>
          <w:tcPr>
            <w:tcW w:w="80" w:type="dxa"/>
            <w:gridSpan w:val="2"/>
            <w:shd w:val="clear" w:color="auto" w:fill="auto"/>
            <w:tcMar>
              <w:top w:w="0" w:type="dxa"/>
              <w:left w:w="3" w:type="dxa"/>
              <w:bottom w:w="0" w:type="dxa"/>
              <w:right w:w="57" w:type="dxa"/>
            </w:tcMar>
            <w:vAlign w:val="bottom"/>
          </w:tcPr>
          <w:p w14:paraId="67C6ED88" w14:textId="77777777" w:rsidR="00A34803" w:rsidRPr="00473F2D" w:rsidRDefault="00A34803" w:rsidP="007533D7">
            <w:pPr>
              <w:tabs>
                <w:tab w:val="left" w:pos="900"/>
              </w:tabs>
              <w:jc w:val="right"/>
              <w:rPr>
                <w:rFonts w:ascii="Arial" w:hAnsi="Arial" w:cs="Arial"/>
                <w:color w:val="000000" w:themeColor="text1"/>
                <w:sz w:val="18"/>
                <w:szCs w:val="18"/>
              </w:rPr>
            </w:pPr>
          </w:p>
        </w:tc>
        <w:tc>
          <w:tcPr>
            <w:tcW w:w="970" w:type="dxa"/>
            <w:tcBorders>
              <w:bottom w:val="single" w:sz="4" w:space="0" w:color="000000"/>
            </w:tcBorders>
            <w:shd w:val="clear" w:color="auto" w:fill="auto"/>
            <w:tcMar>
              <w:top w:w="0" w:type="dxa"/>
              <w:left w:w="3" w:type="dxa"/>
              <w:bottom w:w="0" w:type="dxa"/>
              <w:right w:w="57" w:type="dxa"/>
            </w:tcMar>
            <w:vAlign w:val="bottom"/>
          </w:tcPr>
          <w:p w14:paraId="559373B7" w14:textId="77777777" w:rsidR="00A34803" w:rsidRPr="00473F2D" w:rsidRDefault="00A34803" w:rsidP="007533D7">
            <w:pPr>
              <w:tabs>
                <w:tab w:val="left" w:pos="900"/>
              </w:tabs>
              <w:jc w:val="right"/>
              <w:rPr>
                <w:rFonts w:ascii="Arial" w:hAnsi="Arial" w:cs="Arial"/>
                <w:color w:val="000000" w:themeColor="text1"/>
                <w:sz w:val="18"/>
                <w:szCs w:val="18"/>
              </w:rPr>
            </w:pPr>
            <w:r w:rsidRPr="00473F2D">
              <w:rPr>
                <w:rFonts w:ascii="Arial" w:hAnsi="Arial" w:cs="Arial"/>
                <w:color w:val="000000" w:themeColor="text1"/>
                <w:sz w:val="18"/>
                <w:szCs w:val="18"/>
              </w:rPr>
              <w:t>-</w:t>
            </w:r>
          </w:p>
        </w:tc>
        <w:tc>
          <w:tcPr>
            <w:tcW w:w="80" w:type="dxa"/>
            <w:gridSpan w:val="2"/>
            <w:shd w:val="clear" w:color="auto" w:fill="auto"/>
            <w:tcMar>
              <w:top w:w="0" w:type="dxa"/>
              <w:left w:w="3" w:type="dxa"/>
              <w:bottom w:w="0" w:type="dxa"/>
              <w:right w:w="57" w:type="dxa"/>
            </w:tcMar>
            <w:vAlign w:val="bottom"/>
          </w:tcPr>
          <w:p w14:paraId="14CB103F" w14:textId="77777777" w:rsidR="00A34803" w:rsidRPr="00473F2D" w:rsidRDefault="00A34803" w:rsidP="007533D7">
            <w:pPr>
              <w:jc w:val="right"/>
              <w:rPr>
                <w:rFonts w:ascii="Arial" w:hAnsi="Arial" w:cs="Arial"/>
                <w:color w:val="000000" w:themeColor="text1"/>
                <w:sz w:val="18"/>
                <w:szCs w:val="18"/>
              </w:rPr>
            </w:pPr>
          </w:p>
        </w:tc>
        <w:tc>
          <w:tcPr>
            <w:tcW w:w="243" w:type="dxa"/>
            <w:gridSpan w:val="2"/>
            <w:shd w:val="clear" w:color="auto" w:fill="auto"/>
            <w:tcMar>
              <w:top w:w="0" w:type="dxa"/>
              <w:left w:w="3" w:type="dxa"/>
              <w:bottom w:w="0" w:type="dxa"/>
              <w:right w:w="57" w:type="dxa"/>
            </w:tcMar>
            <w:vAlign w:val="bottom"/>
          </w:tcPr>
          <w:p w14:paraId="68FFADFE" w14:textId="77777777" w:rsidR="00A34803" w:rsidRPr="00473F2D" w:rsidRDefault="00A34803" w:rsidP="007533D7">
            <w:pPr>
              <w:jc w:val="right"/>
              <w:rPr>
                <w:rFonts w:ascii="Arial" w:hAnsi="Arial" w:cs="Arial"/>
                <w:color w:val="000000" w:themeColor="text1"/>
                <w:sz w:val="18"/>
                <w:szCs w:val="18"/>
              </w:rPr>
            </w:pPr>
          </w:p>
        </w:tc>
        <w:tc>
          <w:tcPr>
            <w:tcW w:w="1240" w:type="dxa"/>
            <w:gridSpan w:val="2"/>
            <w:tcBorders>
              <w:bottom w:val="single" w:sz="4" w:space="0" w:color="000000"/>
            </w:tcBorders>
            <w:shd w:val="clear" w:color="auto" w:fill="auto"/>
            <w:tcMar>
              <w:top w:w="0" w:type="dxa"/>
              <w:left w:w="3" w:type="dxa"/>
              <w:bottom w:w="0" w:type="dxa"/>
              <w:right w:w="57" w:type="dxa"/>
            </w:tcMar>
            <w:vAlign w:val="bottom"/>
          </w:tcPr>
          <w:p w14:paraId="33C2C61C" w14:textId="5115A088" w:rsidR="00A34803" w:rsidRPr="00473F2D" w:rsidRDefault="00A34803" w:rsidP="007533D7">
            <w:pPr>
              <w:jc w:val="right"/>
              <w:rPr>
                <w:rFonts w:ascii="Arial" w:hAnsi="Arial" w:cs="Arial"/>
                <w:color w:val="000000" w:themeColor="text1"/>
                <w:sz w:val="18"/>
                <w:szCs w:val="18"/>
              </w:rPr>
            </w:pPr>
            <w:r w:rsidRPr="00473F2D">
              <w:rPr>
                <w:rFonts w:ascii="Arial" w:hAnsi="Arial" w:cs="Arial"/>
                <w:color w:val="000000" w:themeColor="text1"/>
                <w:sz w:val="18"/>
                <w:szCs w:val="18"/>
              </w:rPr>
              <w:t>1 852</w:t>
            </w:r>
          </w:p>
        </w:tc>
        <w:tc>
          <w:tcPr>
            <w:tcW w:w="142" w:type="dxa"/>
            <w:shd w:val="clear" w:color="auto" w:fill="auto"/>
            <w:tcMar>
              <w:top w:w="0" w:type="dxa"/>
              <w:left w:w="3" w:type="dxa"/>
              <w:bottom w:w="0" w:type="dxa"/>
              <w:right w:w="57" w:type="dxa"/>
            </w:tcMar>
            <w:vAlign w:val="bottom"/>
          </w:tcPr>
          <w:p w14:paraId="5236FC08" w14:textId="77777777" w:rsidR="00A34803" w:rsidRPr="00473F2D" w:rsidRDefault="00A34803" w:rsidP="007533D7">
            <w:pPr>
              <w:tabs>
                <w:tab w:val="left" w:pos="357"/>
                <w:tab w:val="left" w:pos="1077"/>
              </w:tabs>
              <w:jc w:val="right"/>
              <w:rPr>
                <w:rFonts w:ascii="Arial" w:hAnsi="Arial" w:cs="Arial"/>
                <w:color w:val="000000" w:themeColor="text1"/>
                <w:sz w:val="18"/>
                <w:szCs w:val="18"/>
              </w:rPr>
            </w:pPr>
          </w:p>
        </w:tc>
        <w:tc>
          <w:tcPr>
            <w:tcW w:w="1275" w:type="dxa"/>
            <w:tcBorders>
              <w:bottom w:val="single" w:sz="4" w:space="0" w:color="000000"/>
            </w:tcBorders>
            <w:shd w:val="clear" w:color="auto" w:fill="auto"/>
            <w:tcMar>
              <w:top w:w="0" w:type="dxa"/>
              <w:left w:w="3" w:type="dxa"/>
              <w:bottom w:w="0" w:type="dxa"/>
              <w:right w:w="57" w:type="dxa"/>
            </w:tcMar>
            <w:vAlign w:val="bottom"/>
          </w:tcPr>
          <w:p w14:paraId="226FB346" w14:textId="23723F8F" w:rsidR="00A34803" w:rsidRPr="00473F2D" w:rsidRDefault="00A34803" w:rsidP="007533D7">
            <w:pPr>
              <w:jc w:val="right"/>
              <w:rPr>
                <w:rFonts w:ascii="Arial" w:hAnsi="Arial" w:cs="Arial"/>
                <w:b/>
                <w:bCs/>
                <w:color w:val="000000" w:themeColor="text1"/>
                <w:sz w:val="18"/>
                <w:szCs w:val="18"/>
              </w:rPr>
            </w:pPr>
            <w:r w:rsidRPr="00473F2D">
              <w:rPr>
                <w:rFonts w:ascii="Arial" w:hAnsi="Arial" w:cs="Arial"/>
                <w:b/>
                <w:bCs/>
                <w:color w:val="000000" w:themeColor="text1"/>
                <w:sz w:val="18"/>
                <w:szCs w:val="18"/>
              </w:rPr>
              <w:t>1 000</w:t>
            </w:r>
          </w:p>
        </w:tc>
        <w:tc>
          <w:tcPr>
            <w:tcW w:w="141" w:type="dxa"/>
          </w:tcPr>
          <w:p w14:paraId="323D3B47" w14:textId="77777777" w:rsidR="00A34803" w:rsidRPr="00473F2D" w:rsidRDefault="00A34803" w:rsidP="007533D7">
            <w:pPr>
              <w:jc w:val="right"/>
              <w:rPr>
                <w:rFonts w:ascii="Arial" w:hAnsi="Arial" w:cs="Arial"/>
                <w:b/>
                <w:bCs/>
                <w:color w:val="000000" w:themeColor="text1"/>
                <w:sz w:val="18"/>
                <w:szCs w:val="18"/>
              </w:rPr>
            </w:pPr>
          </w:p>
        </w:tc>
      </w:tr>
      <w:tr w:rsidR="00A34803" w:rsidRPr="00473F2D" w14:paraId="39AD9371" w14:textId="77777777" w:rsidTr="00A34803">
        <w:trPr>
          <w:gridAfter w:val="1"/>
          <w:wAfter w:w="856" w:type="dxa"/>
          <w:trHeight w:val="255"/>
        </w:trPr>
        <w:tc>
          <w:tcPr>
            <w:tcW w:w="3255" w:type="dxa"/>
            <w:gridSpan w:val="2"/>
            <w:shd w:val="clear" w:color="auto" w:fill="auto"/>
            <w:tcMar>
              <w:top w:w="0" w:type="dxa"/>
              <w:left w:w="3" w:type="dxa"/>
              <w:bottom w:w="0" w:type="dxa"/>
              <w:right w:w="3" w:type="dxa"/>
            </w:tcMar>
            <w:vAlign w:val="bottom"/>
          </w:tcPr>
          <w:p w14:paraId="1AA4571D" w14:textId="77777777" w:rsidR="00A34803" w:rsidRPr="00473F2D" w:rsidRDefault="00A34803" w:rsidP="007533D7">
            <w:pPr>
              <w:ind w:left="177" w:hanging="177"/>
              <w:rPr>
                <w:rFonts w:ascii="Arial" w:hAnsi="Arial" w:cs="Arial"/>
                <w:color w:val="000000" w:themeColor="text1"/>
                <w:sz w:val="10"/>
                <w:szCs w:val="10"/>
              </w:rPr>
            </w:pPr>
          </w:p>
        </w:tc>
        <w:tc>
          <w:tcPr>
            <w:tcW w:w="1121" w:type="dxa"/>
            <w:gridSpan w:val="4"/>
            <w:tcBorders>
              <w:top w:val="single" w:sz="4" w:space="0" w:color="000000"/>
            </w:tcBorders>
            <w:shd w:val="clear" w:color="auto" w:fill="auto"/>
            <w:tcMar>
              <w:top w:w="0" w:type="dxa"/>
              <w:left w:w="3" w:type="dxa"/>
              <w:bottom w:w="0" w:type="dxa"/>
              <w:right w:w="57" w:type="dxa"/>
            </w:tcMar>
            <w:vAlign w:val="bottom"/>
          </w:tcPr>
          <w:p w14:paraId="2DAEAC68" w14:textId="77777777" w:rsidR="00A34803" w:rsidRPr="00473F2D" w:rsidRDefault="00A34803" w:rsidP="007533D7">
            <w:pPr>
              <w:jc w:val="right"/>
              <w:rPr>
                <w:rFonts w:ascii="Arial" w:hAnsi="Arial" w:cs="Arial"/>
                <w:color w:val="000000" w:themeColor="text1"/>
                <w:sz w:val="10"/>
                <w:szCs w:val="10"/>
              </w:rPr>
            </w:pPr>
          </w:p>
        </w:tc>
        <w:tc>
          <w:tcPr>
            <w:tcW w:w="80" w:type="dxa"/>
            <w:shd w:val="clear" w:color="auto" w:fill="auto"/>
            <w:tcMar>
              <w:top w:w="0" w:type="dxa"/>
              <w:left w:w="3" w:type="dxa"/>
              <w:bottom w:w="0" w:type="dxa"/>
              <w:right w:w="57" w:type="dxa"/>
            </w:tcMar>
            <w:vAlign w:val="bottom"/>
          </w:tcPr>
          <w:p w14:paraId="2118E674" w14:textId="77777777" w:rsidR="00A34803" w:rsidRPr="00473F2D" w:rsidRDefault="00A34803" w:rsidP="007533D7">
            <w:pPr>
              <w:jc w:val="right"/>
              <w:rPr>
                <w:rFonts w:ascii="Arial" w:hAnsi="Arial" w:cs="Arial"/>
                <w:color w:val="000000" w:themeColor="text1"/>
                <w:sz w:val="10"/>
                <w:szCs w:val="10"/>
              </w:rPr>
            </w:pPr>
          </w:p>
        </w:tc>
        <w:tc>
          <w:tcPr>
            <w:tcW w:w="1154" w:type="dxa"/>
            <w:gridSpan w:val="4"/>
            <w:tcBorders>
              <w:top w:val="single" w:sz="4" w:space="0" w:color="000000"/>
            </w:tcBorders>
            <w:shd w:val="clear" w:color="auto" w:fill="auto"/>
            <w:tcMar>
              <w:top w:w="0" w:type="dxa"/>
              <w:left w:w="3" w:type="dxa"/>
              <w:bottom w:w="0" w:type="dxa"/>
              <w:right w:w="57" w:type="dxa"/>
            </w:tcMar>
            <w:vAlign w:val="bottom"/>
          </w:tcPr>
          <w:p w14:paraId="534DAD5B" w14:textId="77777777" w:rsidR="00A34803" w:rsidRPr="00473F2D" w:rsidRDefault="00A34803" w:rsidP="007533D7">
            <w:pPr>
              <w:tabs>
                <w:tab w:val="left" w:pos="900"/>
              </w:tabs>
              <w:jc w:val="right"/>
              <w:rPr>
                <w:rFonts w:ascii="Arial" w:hAnsi="Arial" w:cs="Arial"/>
                <w:color w:val="000000" w:themeColor="text1"/>
                <w:sz w:val="10"/>
                <w:szCs w:val="10"/>
              </w:rPr>
            </w:pPr>
          </w:p>
        </w:tc>
        <w:tc>
          <w:tcPr>
            <w:tcW w:w="80" w:type="dxa"/>
            <w:gridSpan w:val="2"/>
            <w:shd w:val="clear" w:color="auto" w:fill="auto"/>
            <w:tcMar>
              <w:top w:w="0" w:type="dxa"/>
              <w:left w:w="3" w:type="dxa"/>
              <w:bottom w:w="0" w:type="dxa"/>
              <w:right w:w="57" w:type="dxa"/>
            </w:tcMar>
            <w:vAlign w:val="bottom"/>
          </w:tcPr>
          <w:p w14:paraId="66006542" w14:textId="77777777" w:rsidR="00A34803" w:rsidRPr="00473F2D" w:rsidRDefault="00A34803" w:rsidP="007533D7">
            <w:pPr>
              <w:tabs>
                <w:tab w:val="left" w:pos="900"/>
              </w:tabs>
              <w:jc w:val="right"/>
              <w:rPr>
                <w:rFonts w:ascii="Arial" w:hAnsi="Arial" w:cs="Arial"/>
                <w:color w:val="000000" w:themeColor="text1"/>
                <w:sz w:val="10"/>
                <w:szCs w:val="10"/>
              </w:rPr>
            </w:pPr>
          </w:p>
        </w:tc>
        <w:tc>
          <w:tcPr>
            <w:tcW w:w="970" w:type="dxa"/>
            <w:tcBorders>
              <w:top w:val="single" w:sz="4" w:space="0" w:color="000000"/>
            </w:tcBorders>
            <w:shd w:val="clear" w:color="auto" w:fill="auto"/>
            <w:tcMar>
              <w:top w:w="0" w:type="dxa"/>
              <w:left w:w="3" w:type="dxa"/>
              <w:bottom w:w="0" w:type="dxa"/>
              <w:right w:w="57" w:type="dxa"/>
            </w:tcMar>
            <w:vAlign w:val="bottom"/>
          </w:tcPr>
          <w:p w14:paraId="38396FB7" w14:textId="77777777" w:rsidR="00A34803" w:rsidRPr="00473F2D" w:rsidRDefault="00A34803" w:rsidP="007533D7">
            <w:pPr>
              <w:tabs>
                <w:tab w:val="left" w:pos="900"/>
              </w:tabs>
              <w:jc w:val="right"/>
              <w:rPr>
                <w:rFonts w:ascii="Arial" w:hAnsi="Arial" w:cs="Arial"/>
                <w:color w:val="000000" w:themeColor="text1"/>
                <w:sz w:val="10"/>
                <w:szCs w:val="10"/>
              </w:rPr>
            </w:pPr>
          </w:p>
        </w:tc>
        <w:tc>
          <w:tcPr>
            <w:tcW w:w="80" w:type="dxa"/>
            <w:gridSpan w:val="2"/>
            <w:shd w:val="clear" w:color="auto" w:fill="auto"/>
            <w:tcMar>
              <w:top w:w="0" w:type="dxa"/>
              <w:left w:w="3" w:type="dxa"/>
              <w:bottom w:w="0" w:type="dxa"/>
              <w:right w:w="57" w:type="dxa"/>
            </w:tcMar>
            <w:vAlign w:val="bottom"/>
          </w:tcPr>
          <w:p w14:paraId="0E7F980D" w14:textId="77777777" w:rsidR="00A34803" w:rsidRPr="00473F2D" w:rsidRDefault="00A34803" w:rsidP="007533D7">
            <w:pPr>
              <w:jc w:val="right"/>
              <w:rPr>
                <w:rFonts w:ascii="Arial" w:hAnsi="Arial" w:cs="Arial"/>
                <w:color w:val="000000" w:themeColor="text1"/>
                <w:sz w:val="10"/>
                <w:szCs w:val="10"/>
              </w:rPr>
            </w:pPr>
          </w:p>
        </w:tc>
        <w:tc>
          <w:tcPr>
            <w:tcW w:w="243" w:type="dxa"/>
            <w:gridSpan w:val="2"/>
            <w:shd w:val="clear" w:color="auto" w:fill="auto"/>
            <w:tcMar>
              <w:top w:w="0" w:type="dxa"/>
              <w:left w:w="3" w:type="dxa"/>
              <w:bottom w:w="0" w:type="dxa"/>
              <w:right w:w="57" w:type="dxa"/>
            </w:tcMar>
            <w:vAlign w:val="bottom"/>
          </w:tcPr>
          <w:p w14:paraId="17B6701E" w14:textId="77777777" w:rsidR="00A34803" w:rsidRPr="00473F2D" w:rsidRDefault="00A34803" w:rsidP="007533D7">
            <w:pPr>
              <w:jc w:val="right"/>
              <w:rPr>
                <w:rFonts w:ascii="Arial" w:hAnsi="Arial" w:cs="Arial"/>
                <w:color w:val="000000" w:themeColor="text1"/>
                <w:sz w:val="10"/>
                <w:szCs w:val="10"/>
              </w:rPr>
            </w:pPr>
          </w:p>
        </w:tc>
        <w:tc>
          <w:tcPr>
            <w:tcW w:w="1240" w:type="dxa"/>
            <w:gridSpan w:val="2"/>
            <w:tcBorders>
              <w:top w:val="single" w:sz="4" w:space="0" w:color="000000"/>
            </w:tcBorders>
            <w:shd w:val="clear" w:color="auto" w:fill="auto"/>
            <w:tcMar>
              <w:top w:w="0" w:type="dxa"/>
              <w:left w:w="3" w:type="dxa"/>
              <w:bottom w:w="0" w:type="dxa"/>
              <w:right w:w="57" w:type="dxa"/>
            </w:tcMar>
            <w:vAlign w:val="bottom"/>
          </w:tcPr>
          <w:p w14:paraId="4CF7F6C1" w14:textId="77777777" w:rsidR="00A34803" w:rsidRPr="00473F2D" w:rsidRDefault="00A34803" w:rsidP="007533D7">
            <w:pPr>
              <w:tabs>
                <w:tab w:val="left" w:pos="900"/>
              </w:tabs>
              <w:jc w:val="right"/>
              <w:rPr>
                <w:rFonts w:ascii="Arial" w:hAnsi="Arial" w:cs="Arial"/>
                <w:color w:val="000000" w:themeColor="text1"/>
                <w:sz w:val="10"/>
                <w:szCs w:val="10"/>
              </w:rPr>
            </w:pPr>
          </w:p>
        </w:tc>
        <w:tc>
          <w:tcPr>
            <w:tcW w:w="142" w:type="dxa"/>
            <w:shd w:val="clear" w:color="auto" w:fill="auto"/>
            <w:tcMar>
              <w:top w:w="0" w:type="dxa"/>
              <w:left w:w="3" w:type="dxa"/>
              <w:bottom w:w="0" w:type="dxa"/>
              <w:right w:w="57" w:type="dxa"/>
            </w:tcMar>
            <w:vAlign w:val="bottom"/>
          </w:tcPr>
          <w:p w14:paraId="5FC22B5E" w14:textId="77777777" w:rsidR="00A34803" w:rsidRPr="00473F2D" w:rsidRDefault="00A34803" w:rsidP="007533D7">
            <w:pPr>
              <w:tabs>
                <w:tab w:val="left" w:pos="357"/>
                <w:tab w:val="left" w:pos="1077"/>
              </w:tabs>
              <w:jc w:val="right"/>
              <w:rPr>
                <w:rFonts w:ascii="Arial" w:hAnsi="Arial" w:cs="Arial"/>
                <w:color w:val="000000" w:themeColor="text1"/>
                <w:sz w:val="10"/>
                <w:szCs w:val="10"/>
              </w:rPr>
            </w:pPr>
          </w:p>
        </w:tc>
        <w:tc>
          <w:tcPr>
            <w:tcW w:w="1275" w:type="dxa"/>
            <w:tcBorders>
              <w:top w:val="single" w:sz="4" w:space="0" w:color="000000"/>
            </w:tcBorders>
            <w:shd w:val="clear" w:color="auto" w:fill="auto"/>
            <w:tcMar>
              <w:top w:w="0" w:type="dxa"/>
              <w:left w:w="3" w:type="dxa"/>
              <w:bottom w:w="0" w:type="dxa"/>
              <w:right w:w="57" w:type="dxa"/>
            </w:tcMar>
            <w:vAlign w:val="bottom"/>
          </w:tcPr>
          <w:p w14:paraId="3706AC83" w14:textId="77777777" w:rsidR="00A34803" w:rsidRPr="00473F2D" w:rsidRDefault="00A34803" w:rsidP="007533D7">
            <w:pPr>
              <w:jc w:val="right"/>
              <w:rPr>
                <w:rFonts w:ascii="Arial" w:hAnsi="Arial" w:cs="Arial"/>
                <w:color w:val="000000" w:themeColor="text1"/>
                <w:sz w:val="10"/>
                <w:szCs w:val="10"/>
              </w:rPr>
            </w:pPr>
          </w:p>
        </w:tc>
        <w:tc>
          <w:tcPr>
            <w:tcW w:w="141" w:type="dxa"/>
          </w:tcPr>
          <w:p w14:paraId="1614DEA1" w14:textId="77777777" w:rsidR="00A34803" w:rsidRPr="00473F2D" w:rsidRDefault="00A34803" w:rsidP="007533D7">
            <w:pPr>
              <w:jc w:val="right"/>
              <w:rPr>
                <w:rFonts w:ascii="Arial" w:hAnsi="Arial" w:cs="Arial"/>
                <w:color w:val="000000" w:themeColor="text1"/>
                <w:sz w:val="10"/>
                <w:szCs w:val="10"/>
              </w:rPr>
            </w:pPr>
          </w:p>
        </w:tc>
      </w:tr>
      <w:tr w:rsidR="00A34803" w:rsidRPr="00473F2D" w14:paraId="55B59EED" w14:textId="77777777" w:rsidTr="00A34803">
        <w:trPr>
          <w:gridAfter w:val="1"/>
          <w:wAfter w:w="856" w:type="dxa"/>
          <w:trHeight w:val="255"/>
        </w:trPr>
        <w:tc>
          <w:tcPr>
            <w:tcW w:w="3255" w:type="dxa"/>
            <w:gridSpan w:val="2"/>
            <w:shd w:val="clear" w:color="auto" w:fill="auto"/>
            <w:tcMar>
              <w:top w:w="0" w:type="dxa"/>
              <w:left w:w="3" w:type="dxa"/>
              <w:bottom w:w="0" w:type="dxa"/>
              <w:right w:w="3" w:type="dxa"/>
            </w:tcMar>
            <w:vAlign w:val="bottom"/>
          </w:tcPr>
          <w:p w14:paraId="52FE1E6E" w14:textId="6BB811CD" w:rsidR="00A34803" w:rsidRPr="00473F2D" w:rsidRDefault="00A34803" w:rsidP="007533D7">
            <w:pPr>
              <w:ind w:left="177" w:hanging="177"/>
              <w:rPr>
                <w:color w:val="000000" w:themeColor="text1"/>
              </w:rPr>
            </w:pPr>
            <w:r w:rsidRPr="00473F2D">
              <w:rPr>
                <w:rFonts w:ascii="Arial" w:hAnsi="Arial" w:cs="Arial"/>
                <w:b/>
                <w:bCs/>
                <w:color w:val="000000" w:themeColor="text1"/>
                <w:sz w:val="18"/>
                <w:szCs w:val="18"/>
              </w:rPr>
              <w:t xml:space="preserve">Likutis 2018 m. rugsėjo 30 d. </w:t>
            </w:r>
          </w:p>
        </w:tc>
        <w:tc>
          <w:tcPr>
            <w:tcW w:w="1121" w:type="dxa"/>
            <w:gridSpan w:val="4"/>
            <w:tcBorders>
              <w:bottom w:val="double" w:sz="4" w:space="0" w:color="000000"/>
            </w:tcBorders>
            <w:shd w:val="clear" w:color="auto" w:fill="auto"/>
            <w:tcMar>
              <w:top w:w="0" w:type="dxa"/>
              <w:left w:w="3" w:type="dxa"/>
              <w:bottom w:w="0" w:type="dxa"/>
              <w:right w:w="57" w:type="dxa"/>
            </w:tcMar>
            <w:vAlign w:val="bottom"/>
          </w:tcPr>
          <w:p w14:paraId="79E24DA1" w14:textId="77777777" w:rsidR="00A34803" w:rsidRPr="00473F2D" w:rsidRDefault="00A34803" w:rsidP="007533D7">
            <w:pPr>
              <w:jc w:val="right"/>
              <w:rPr>
                <w:rFonts w:ascii="Arial" w:hAnsi="Arial" w:cs="Arial"/>
                <w:b/>
                <w:bCs/>
                <w:color w:val="000000" w:themeColor="text1"/>
                <w:sz w:val="18"/>
                <w:szCs w:val="18"/>
              </w:rPr>
            </w:pPr>
            <w:r w:rsidRPr="00473F2D">
              <w:rPr>
                <w:rFonts w:ascii="Arial" w:hAnsi="Arial" w:cs="Arial"/>
                <w:b/>
                <w:bCs/>
                <w:color w:val="000000" w:themeColor="text1"/>
                <w:sz w:val="18"/>
                <w:szCs w:val="18"/>
              </w:rPr>
              <w:t>19 948</w:t>
            </w:r>
          </w:p>
        </w:tc>
        <w:tc>
          <w:tcPr>
            <w:tcW w:w="80" w:type="dxa"/>
            <w:shd w:val="clear" w:color="auto" w:fill="auto"/>
            <w:tcMar>
              <w:top w:w="0" w:type="dxa"/>
              <w:left w:w="3" w:type="dxa"/>
              <w:bottom w:w="0" w:type="dxa"/>
              <w:right w:w="57" w:type="dxa"/>
            </w:tcMar>
            <w:vAlign w:val="bottom"/>
          </w:tcPr>
          <w:p w14:paraId="79C91A5D" w14:textId="77777777" w:rsidR="00A34803" w:rsidRPr="00473F2D" w:rsidRDefault="00A34803" w:rsidP="007533D7">
            <w:pPr>
              <w:jc w:val="right"/>
              <w:rPr>
                <w:rFonts w:ascii="Arial" w:hAnsi="Arial" w:cs="Arial"/>
                <w:b/>
                <w:bCs/>
                <w:color w:val="000000" w:themeColor="text1"/>
                <w:sz w:val="18"/>
                <w:szCs w:val="18"/>
              </w:rPr>
            </w:pPr>
          </w:p>
        </w:tc>
        <w:tc>
          <w:tcPr>
            <w:tcW w:w="1154" w:type="dxa"/>
            <w:gridSpan w:val="4"/>
            <w:tcBorders>
              <w:bottom w:val="double" w:sz="4" w:space="0" w:color="000000"/>
            </w:tcBorders>
            <w:shd w:val="clear" w:color="auto" w:fill="auto"/>
            <w:tcMar>
              <w:top w:w="0" w:type="dxa"/>
              <w:left w:w="3" w:type="dxa"/>
              <w:bottom w:w="0" w:type="dxa"/>
              <w:right w:w="57" w:type="dxa"/>
            </w:tcMar>
            <w:vAlign w:val="bottom"/>
          </w:tcPr>
          <w:p w14:paraId="33054BCF" w14:textId="66AA5504" w:rsidR="00A34803" w:rsidRPr="00473F2D" w:rsidRDefault="00A34803" w:rsidP="007533D7">
            <w:pPr>
              <w:jc w:val="right"/>
              <w:rPr>
                <w:rFonts w:ascii="Arial" w:hAnsi="Arial" w:cs="Arial"/>
                <w:b/>
                <w:bCs/>
                <w:color w:val="000000" w:themeColor="text1"/>
                <w:sz w:val="18"/>
                <w:szCs w:val="18"/>
              </w:rPr>
            </w:pPr>
            <w:r w:rsidRPr="00473F2D">
              <w:rPr>
                <w:rFonts w:ascii="Arial" w:hAnsi="Arial" w:cs="Arial"/>
                <w:b/>
                <w:bCs/>
                <w:color w:val="000000" w:themeColor="text1"/>
                <w:sz w:val="18"/>
                <w:szCs w:val="18"/>
              </w:rPr>
              <w:t>1 278</w:t>
            </w:r>
          </w:p>
        </w:tc>
        <w:tc>
          <w:tcPr>
            <w:tcW w:w="80" w:type="dxa"/>
            <w:gridSpan w:val="2"/>
            <w:shd w:val="clear" w:color="auto" w:fill="auto"/>
            <w:tcMar>
              <w:top w:w="0" w:type="dxa"/>
              <w:left w:w="3" w:type="dxa"/>
              <w:bottom w:w="0" w:type="dxa"/>
              <w:right w:w="57" w:type="dxa"/>
            </w:tcMar>
            <w:vAlign w:val="bottom"/>
          </w:tcPr>
          <w:p w14:paraId="6D3A1EEF" w14:textId="77777777" w:rsidR="00A34803" w:rsidRPr="00473F2D" w:rsidRDefault="00A34803" w:rsidP="007533D7">
            <w:pPr>
              <w:jc w:val="right"/>
              <w:rPr>
                <w:rFonts w:ascii="Arial" w:hAnsi="Arial" w:cs="Arial"/>
                <w:b/>
                <w:bCs/>
                <w:color w:val="000000" w:themeColor="text1"/>
                <w:sz w:val="18"/>
                <w:szCs w:val="18"/>
              </w:rPr>
            </w:pPr>
          </w:p>
        </w:tc>
        <w:tc>
          <w:tcPr>
            <w:tcW w:w="970" w:type="dxa"/>
            <w:tcBorders>
              <w:bottom w:val="double" w:sz="4" w:space="0" w:color="000000"/>
            </w:tcBorders>
            <w:shd w:val="clear" w:color="auto" w:fill="auto"/>
            <w:tcMar>
              <w:top w:w="0" w:type="dxa"/>
              <w:left w:w="3" w:type="dxa"/>
              <w:bottom w:w="0" w:type="dxa"/>
              <w:right w:w="57" w:type="dxa"/>
            </w:tcMar>
            <w:vAlign w:val="bottom"/>
          </w:tcPr>
          <w:p w14:paraId="69C1B5C0" w14:textId="474250D2" w:rsidR="00A34803" w:rsidRPr="00473F2D" w:rsidRDefault="00A34803" w:rsidP="007533D7">
            <w:pPr>
              <w:jc w:val="right"/>
              <w:rPr>
                <w:rFonts w:ascii="Arial" w:hAnsi="Arial" w:cs="Arial"/>
                <w:b/>
                <w:bCs/>
                <w:color w:val="000000" w:themeColor="text1"/>
                <w:sz w:val="18"/>
                <w:szCs w:val="18"/>
              </w:rPr>
            </w:pPr>
            <w:r w:rsidRPr="00473F2D">
              <w:rPr>
                <w:rFonts w:ascii="Arial" w:hAnsi="Arial" w:cs="Arial"/>
                <w:b/>
                <w:bCs/>
                <w:color w:val="000000" w:themeColor="text1"/>
                <w:sz w:val="18"/>
                <w:szCs w:val="18"/>
              </w:rPr>
              <w:t>339</w:t>
            </w:r>
          </w:p>
        </w:tc>
        <w:tc>
          <w:tcPr>
            <w:tcW w:w="80" w:type="dxa"/>
            <w:gridSpan w:val="2"/>
            <w:shd w:val="clear" w:color="auto" w:fill="auto"/>
            <w:tcMar>
              <w:top w:w="0" w:type="dxa"/>
              <w:left w:w="3" w:type="dxa"/>
              <w:bottom w:w="0" w:type="dxa"/>
              <w:right w:w="57" w:type="dxa"/>
            </w:tcMar>
            <w:vAlign w:val="bottom"/>
          </w:tcPr>
          <w:p w14:paraId="47667B90" w14:textId="77777777" w:rsidR="00A34803" w:rsidRPr="00473F2D" w:rsidRDefault="00A34803" w:rsidP="007533D7">
            <w:pPr>
              <w:jc w:val="right"/>
              <w:rPr>
                <w:rFonts w:ascii="Arial" w:hAnsi="Arial" w:cs="Arial"/>
                <w:b/>
                <w:bCs/>
                <w:color w:val="000000" w:themeColor="text1"/>
                <w:sz w:val="18"/>
                <w:szCs w:val="18"/>
              </w:rPr>
            </w:pPr>
          </w:p>
        </w:tc>
        <w:tc>
          <w:tcPr>
            <w:tcW w:w="243" w:type="dxa"/>
            <w:gridSpan w:val="2"/>
            <w:shd w:val="clear" w:color="auto" w:fill="auto"/>
            <w:tcMar>
              <w:top w:w="0" w:type="dxa"/>
              <w:left w:w="3" w:type="dxa"/>
              <w:bottom w:w="0" w:type="dxa"/>
              <w:right w:w="57" w:type="dxa"/>
            </w:tcMar>
            <w:vAlign w:val="bottom"/>
          </w:tcPr>
          <w:p w14:paraId="1133C713" w14:textId="77777777" w:rsidR="00A34803" w:rsidRPr="00473F2D" w:rsidRDefault="00A34803" w:rsidP="007533D7">
            <w:pPr>
              <w:jc w:val="right"/>
              <w:rPr>
                <w:rFonts w:ascii="Arial" w:hAnsi="Arial" w:cs="Arial"/>
                <w:b/>
                <w:bCs/>
                <w:color w:val="000000" w:themeColor="text1"/>
                <w:sz w:val="18"/>
                <w:szCs w:val="18"/>
              </w:rPr>
            </w:pPr>
          </w:p>
        </w:tc>
        <w:tc>
          <w:tcPr>
            <w:tcW w:w="1240" w:type="dxa"/>
            <w:gridSpan w:val="2"/>
            <w:tcBorders>
              <w:bottom w:val="double" w:sz="4" w:space="0" w:color="000000"/>
            </w:tcBorders>
            <w:shd w:val="clear" w:color="auto" w:fill="auto"/>
            <w:tcMar>
              <w:top w:w="0" w:type="dxa"/>
              <w:left w:w="3" w:type="dxa"/>
              <w:bottom w:w="0" w:type="dxa"/>
              <w:right w:w="57" w:type="dxa"/>
            </w:tcMar>
            <w:vAlign w:val="bottom"/>
          </w:tcPr>
          <w:p w14:paraId="0A68DF8D" w14:textId="379E5AFE" w:rsidR="00A34803" w:rsidRPr="00473F2D" w:rsidRDefault="00A34803" w:rsidP="007533D7">
            <w:pPr>
              <w:jc w:val="right"/>
              <w:rPr>
                <w:rFonts w:ascii="Arial" w:hAnsi="Arial" w:cs="Arial"/>
                <w:b/>
                <w:bCs/>
                <w:color w:val="000000" w:themeColor="text1"/>
                <w:sz w:val="18"/>
                <w:szCs w:val="18"/>
              </w:rPr>
            </w:pPr>
            <w:r w:rsidRPr="00473F2D">
              <w:rPr>
                <w:rFonts w:ascii="Arial" w:hAnsi="Arial" w:cs="Arial"/>
                <w:b/>
                <w:bCs/>
                <w:color w:val="000000" w:themeColor="text1"/>
                <w:sz w:val="18"/>
                <w:szCs w:val="18"/>
              </w:rPr>
              <w:t>8 178</w:t>
            </w:r>
          </w:p>
        </w:tc>
        <w:tc>
          <w:tcPr>
            <w:tcW w:w="142" w:type="dxa"/>
            <w:shd w:val="clear" w:color="auto" w:fill="auto"/>
            <w:tcMar>
              <w:top w:w="0" w:type="dxa"/>
              <w:left w:w="3" w:type="dxa"/>
              <w:bottom w:w="0" w:type="dxa"/>
              <w:right w:w="57" w:type="dxa"/>
            </w:tcMar>
            <w:vAlign w:val="bottom"/>
          </w:tcPr>
          <w:p w14:paraId="7454C7D0" w14:textId="77777777" w:rsidR="00A34803" w:rsidRPr="00473F2D" w:rsidRDefault="00A34803" w:rsidP="007533D7">
            <w:pPr>
              <w:jc w:val="right"/>
              <w:rPr>
                <w:rFonts w:ascii="Arial" w:hAnsi="Arial" w:cs="Arial"/>
                <w:b/>
                <w:bCs/>
                <w:color w:val="000000" w:themeColor="text1"/>
                <w:sz w:val="18"/>
                <w:szCs w:val="18"/>
              </w:rPr>
            </w:pPr>
          </w:p>
        </w:tc>
        <w:tc>
          <w:tcPr>
            <w:tcW w:w="1275" w:type="dxa"/>
            <w:tcBorders>
              <w:bottom w:val="double" w:sz="4" w:space="0" w:color="000000"/>
            </w:tcBorders>
            <w:shd w:val="clear" w:color="auto" w:fill="auto"/>
            <w:tcMar>
              <w:top w:w="0" w:type="dxa"/>
              <w:left w:w="3" w:type="dxa"/>
              <w:bottom w:w="0" w:type="dxa"/>
              <w:right w:w="57" w:type="dxa"/>
            </w:tcMar>
            <w:vAlign w:val="bottom"/>
          </w:tcPr>
          <w:p w14:paraId="73825B1D" w14:textId="1C7D586C" w:rsidR="00A34803" w:rsidRPr="00473F2D" w:rsidRDefault="00A34803" w:rsidP="007533D7">
            <w:pPr>
              <w:jc w:val="right"/>
              <w:rPr>
                <w:rFonts w:ascii="Arial" w:hAnsi="Arial" w:cs="Arial"/>
                <w:b/>
                <w:bCs/>
                <w:color w:val="000000" w:themeColor="text1"/>
                <w:sz w:val="18"/>
                <w:szCs w:val="18"/>
              </w:rPr>
            </w:pPr>
            <w:r w:rsidRPr="00473F2D">
              <w:rPr>
                <w:rFonts w:ascii="Arial" w:hAnsi="Arial" w:cs="Arial"/>
                <w:b/>
                <w:bCs/>
                <w:color w:val="000000" w:themeColor="text1"/>
                <w:sz w:val="18"/>
                <w:szCs w:val="18"/>
              </w:rPr>
              <w:t>29 743</w:t>
            </w:r>
          </w:p>
        </w:tc>
        <w:tc>
          <w:tcPr>
            <w:tcW w:w="141" w:type="dxa"/>
          </w:tcPr>
          <w:p w14:paraId="6AEE5EBE" w14:textId="77777777" w:rsidR="00A34803" w:rsidRPr="00473F2D" w:rsidRDefault="00A34803" w:rsidP="007533D7">
            <w:pPr>
              <w:jc w:val="right"/>
              <w:rPr>
                <w:rFonts w:ascii="Arial" w:hAnsi="Arial" w:cs="Arial"/>
                <w:b/>
                <w:bCs/>
                <w:color w:val="000000" w:themeColor="text1"/>
                <w:sz w:val="18"/>
                <w:szCs w:val="18"/>
              </w:rPr>
            </w:pPr>
          </w:p>
        </w:tc>
      </w:tr>
      <w:tr w:rsidR="00A34803" w:rsidRPr="00473F2D" w14:paraId="5909C255" w14:textId="77777777" w:rsidTr="00A34803">
        <w:trPr>
          <w:gridAfter w:val="2"/>
          <w:wAfter w:w="997" w:type="dxa"/>
          <w:trHeight w:val="255"/>
        </w:trPr>
        <w:tc>
          <w:tcPr>
            <w:tcW w:w="3255" w:type="dxa"/>
            <w:gridSpan w:val="2"/>
            <w:shd w:val="clear" w:color="auto" w:fill="auto"/>
            <w:tcMar>
              <w:top w:w="0" w:type="dxa"/>
              <w:left w:w="3" w:type="dxa"/>
              <w:bottom w:w="0" w:type="dxa"/>
              <w:right w:w="3" w:type="dxa"/>
            </w:tcMar>
            <w:vAlign w:val="bottom"/>
          </w:tcPr>
          <w:p w14:paraId="123C6DF0" w14:textId="77777777" w:rsidR="00A34803" w:rsidRPr="00473F2D" w:rsidRDefault="00A34803" w:rsidP="001D6377">
            <w:pPr>
              <w:ind w:left="177" w:hanging="177"/>
              <w:rPr>
                <w:rFonts w:ascii="Arial" w:hAnsi="Arial"/>
                <w:color w:val="000000" w:themeColor="text1"/>
                <w:sz w:val="18"/>
                <w:szCs w:val="18"/>
              </w:rPr>
            </w:pPr>
            <w:r w:rsidRPr="00473F2D">
              <w:rPr>
                <w:rFonts w:ascii="Arial" w:hAnsi="Arial"/>
                <w:color w:val="000000" w:themeColor="text1"/>
                <w:sz w:val="18"/>
                <w:szCs w:val="18"/>
              </w:rPr>
              <w:t>Pelnas (nuostoliai)</w:t>
            </w:r>
          </w:p>
        </w:tc>
        <w:tc>
          <w:tcPr>
            <w:tcW w:w="1121" w:type="dxa"/>
            <w:gridSpan w:val="4"/>
            <w:tcBorders>
              <w:top w:val="double" w:sz="4" w:space="0" w:color="auto"/>
              <w:bottom w:val="single" w:sz="4" w:space="0" w:color="000000"/>
            </w:tcBorders>
            <w:shd w:val="clear" w:color="auto" w:fill="auto"/>
            <w:tcMar>
              <w:top w:w="0" w:type="dxa"/>
              <w:left w:w="3" w:type="dxa"/>
              <w:bottom w:w="0" w:type="dxa"/>
              <w:right w:w="57" w:type="dxa"/>
            </w:tcMar>
            <w:vAlign w:val="bottom"/>
          </w:tcPr>
          <w:p w14:paraId="3352434A" w14:textId="77777777" w:rsidR="00A34803" w:rsidRPr="00473F2D" w:rsidRDefault="00A34803" w:rsidP="001D6377">
            <w:pPr>
              <w:jc w:val="right"/>
              <w:rPr>
                <w:rFonts w:ascii="Arial" w:hAnsi="Arial" w:cs="Arial"/>
                <w:color w:val="000000" w:themeColor="text1"/>
                <w:sz w:val="18"/>
                <w:szCs w:val="18"/>
              </w:rPr>
            </w:pPr>
            <w:r w:rsidRPr="00473F2D">
              <w:rPr>
                <w:rFonts w:ascii="Arial" w:hAnsi="Arial" w:cs="Arial"/>
                <w:color w:val="000000" w:themeColor="text1"/>
                <w:sz w:val="18"/>
                <w:szCs w:val="18"/>
              </w:rPr>
              <w:t>-</w:t>
            </w:r>
          </w:p>
        </w:tc>
        <w:tc>
          <w:tcPr>
            <w:tcW w:w="80" w:type="dxa"/>
            <w:tcBorders>
              <w:top w:val="double" w:sz="4" w:space="0" w:color="auto"/>
            </w:tcBorders>
            <w:shd w:val="clear" w:color="auto" w:fill="auto"/>
            <w:tcMar>
              <w:top w:w="0" w:type="dxa"/>
              <w:left w:w="3" w:type="dxa"/>
              <w:bottom w:w="0" w:type="dxa"/>
              <w:right w:w="57" w:type="dxa"/>
            </w:tcMar>
            <w:vAlign w:val="bottom"/>
          </w:tcPr>
          <w:p w14:paraId="75EC4313" w14:textId="77777777" w:rsidR="00A34803" w:rsidRPr="00473F2D" w:rsidRDefault="00A34803" w:rsidP="001D6377">
            <w:pPr>
              <w:jc w:val="right"/>
              <w:rPr>
                <w:rFonts w:ascii="Arial" w:hAnsi="Arial" w:cs="Arial"/>
                <w:color w:val="000000" w:themeColor="text1"/>
                <w:sz w:val="18"/>
                <w:szCs w:val="18"/>
              </w:rPr>
            </w:pPr>
          </w:p>
        </w:tc>
        <w:tc>
          <w:tcPr>
            <w:tcW w:w="1154" w:type="dxa"/>
            <w:gridSpan w:val="4"/>
            <w:tcBorders>
              <w:top w:val="double" w:sz="4" w:space="0" w:color="auto"/>
              <w:bottom w:val="single" w:sz="4" w:space="0" w:color="000000"/>
            </w:tcBorders>
            <w:shd w:val="clear" w:color="auto" w:fill="auto"/>
            <w:tcMar>
              <w:top w:w="0" w:type="dxa"/>
              <w:left w:w="3" w:type="dxa"/>
              <w:bottom w:w="0" w:type="dxa"/>
              <w:right w:w="57" w:type="dxa"/>
            </w:tcMar>
            <w:vAlign w:val="bottom"/>
          </w:tcPr>
          <w:p w14:paraId="03D61DE7" w14:textId="7024BDC6" w:rsidR="00A34803" w:rsidRPr="00473F2D" w:rsidRDefault="00A34803" w:rsidP="001D6377">
            <w:pPr>
              <w:tabs>
                <w:tab w:val="left" w:pos="900"/>
              </w:tabs>
              <w:jc w:val="right"/>
              <w:rPr>
                <w:rFonts w:ascii="Arial" w:hAnsi="Arial" w:cs="Arial"/>
                <w:color w:val="000000" w:themeColor="text1"/>
                <w:sz w:val="18"/>
                <w:szCs w:val="18"/>
              </w:rPr>
            </w:pPr>
            <w:r w:rsidRPr="00473F2D">
              <w:rPr>
                <w:rFonts w:ascii="Arial" w:hAnsi="Arial" w:cs="Arial"/>
                <w:color w:val="000000" w:themeColor="text1"/>
                <w:sz w:val="18"/>
                <w:szCs w:val="18"/>
              </w:rPr>
              <w:t>855</w:t>
            </w:r>
          </w:p>
        </w:tc>
        <w:tc>
          <w:tcPr>
            <w:tcW w:w="80" w:type="dxa"/>
            <w:gridSpan w:val="2"/>
            <w:tcBorders>
              <w:top w:val="double" w:sz="4" w:space="0" w:color="auto"/>
            </w:tcBorders>
            <w:shd w:val="clear" w:color="auto" w:fill="auto"/>
            <w:tcMar>
              <w:top w:w="0" w:type="dxa"/>
              <w:left w:w="3" w:type="dxa"/>
              <w:bottom w:w="0" w:type="dxa"/>
              <w:right w:w="57" w:type="dxa"/>
            </w:tcMar>
            <w:vAlign w:val="bottom"/>
          </w:tcPr>
          <w:p w14:paraId="4845CCE8" w14:textId="77777777" w:rsidR="00A34803" w:rsidRPr="00473F2D" w:rsidRDefault="00A34803" w:rsidP="001D6377">
            <w:pPr>
              <w:tabs>
                <w:tab w:val="left" w:pos="900"/>
              </w:tabs>
              <w:jc w:val="right"/>
              <w:rPr>
                <w:rFonts w:ascii="Arial" w:hAnsi="Arial" w:cs="Arial"/>
                <w:color w:val="000000" w:themeColor="text1"/>
                <w:sz w:val="18"/>
                <w:szCs w:val="18"/>
              </w:rPr>
            </w:pPr>
          </w:p>
        </w:tc>
        <w:tc>
          <w:tcPr>
            <w:tcW w:w="970" w:type="dxa"/>
            <w:tcBorders>
              <w:top w:val="double" w:sz="4" w:space="0" w:color="auto"/>
              <w:bottom w:val="single" w:sz="4" w:space="0" w:color="000000"/>
            </w:tcBorders>
            <w:shd w:val="clear" w:color="auto" w:fill="auto"/>
            <w:tcMar>
              <w:top w:w="0" w:type="dxa"/>
              <w:left w:w="3" w:type="dxa"/>
              <w:bottom w:w="0" w:type="dxa"/>
              <w:right w:w="57" w:type="dxa"/>
            </w:tcMar>
            <w:vAlign w:val="bottom"/>
          </w:tcPr>
          <w:p w14:paraId="38D2BDA5" w14:textId="77777777" w:rsidR="00A34803" w:rsidRPr="00473F2D" w:rsidRDefault="00A34803" w:rsidP="001D6377">
            <w:pPr>
              <w:tabs>
                <w:tab w:val="left" w:pos="900"/>
              </w:tabs>
              <w:jc w:val="right"/>
              <w:rPr>
                <w:rFonts w:ascii="Arial" w:hAnsi="Arial" w:cs="Arial"/>
                <w:color w:val="000000" w:themeColor="text1"/>
                <w:sz w:val="18"/>
                <w:szCs w:val="18"/>
              </w:rPr>
            </w:pPr>
            <w:r w:rsidRPr="00473F2D">
              <w:rPr>
                <w:rFonts w:ascii="Arial" w:hAnsi="Arial" w:cs="Arial"/>
                <w:color w:val="000000" w:themeColor="text1"/>
                <w:sz w:val="18"/>
                <w:szCs w:val="18"/>
              </w:rPr>
              <w:t>-</w:t>
            </w:r>
          </w:p>
        </w:tc>
        <w:tc>
          <w:tcPr>
            <w:tcW w:w="80" w:type="dxa"/>
            <w:gridSpan w:val="2"/>
            <w:tcBorders>
              <w:top w:val="double" w:sz="4" w:space="0" w:color="auto"/>
            </w:tcBorders>
            <w:shd w:val="clear" w:color="auto" w:fill="auto"/>
            <w:tcMar>
              <w:top w:w="0" w:type="dxa"/>
              <w:left w:w="3" w:type="dxa"/>
              <w:bottom w:w="0" w:type="dxa"/>
              <w:right w:w="57" w:type="dxa"/>
            </w:tcMar>
            <w:vAlign w:val="bottom"/>
          </w:tcPr>
          <w:p w14:paraId="07C222DC" w14:textId="77777777" w:rsidR="00A34803" w:rsidRPr="00473F2D" w:rsidRDefault="00A34803" w:rsidP="001D6377">
            <w:pPr>
              <w:jc w:val="right"/>
              <w:rPr>
                <w:rFonts w:ascii="Arial" w:hAnsi="Arial" w:cs="Arial"/>
                <w:color w:val="000000" w:themeColor="text1"/>
                <w:sz w:val="18"/>
                <w:szCs w:val="18"/>
              </w:rPr>
            </w:pPr>
          </w:p>
        </w:tc>
        <w:tc>
          <w:tcPr>
            <w:tcW w:w="243" w:type="dxa"/>
            <w:gridSpan w:val="2"/>
            <w:tcBorders>
              <w:top w:val="double" w:sz="4" w:space="0" w:color="auto"/>
            </w:tcBorders>
            <w:shd w:val="clear" w:color="auto" w:fill="auto"/>
            <w:tcMar>
              <w:top w:w="0" w:type="dxa"/>
              <w:left w:w="3" w:type="dxa"/>
              <w:bottom w:w="0" w:type="dxa"/>
              <w:right w:w="57" w:type="dxa"/>
            </w:tcMar>
            <w:vAlign w:val="bottom"/>
          </w:tcPr>
          <w:p w14:paraId="0A42CFBD" w14:textId="77777777" w:rsidR="00A34803" w:rsidRPr="00473F2D" w:rsidRDefault="00A34803" w:rsidP="001D6377">
            <w:pPr>
              <w:jc w:val="right"/>
              <w:rPr>
                <w:rFonts w:ascii="Arial" w:hAnsi="Arial" w:cs="Arial"/>
                <w:color w:val="000000" w:themeColor="text1"/>
                <w:sz w:val="18"/>
                <w:szCs w:val="18"/>
              </w:rPr>
            </w:pPr>
          </w:p>
        </w:tc>
        <w:tc>
          <w:tcPr>
            <w:tcW w:w="1240" w:type="dxa"/>
            <w:gridSpan w:val="2"/>
            <w:tcBorders>
              <w:top w:val="double" w:sz="4" w:space="0" w:color="auto"/>
              <w:bottom w:val="single" w:sz="4" w:space="0" w:color="000000"/>
            </w:tcBorders>
            <w:shd w:val="clear" w:color="auto" w:fill="auto"/>
            <w:tcMar>
              <w:top w:w="0" w:type="dxa"/>
              <w:left w:w="3" w:type="dxa"/>
              <w:bottom w:w="0" w:type="dxa"/>
              <w:right w:w="57" w:type="dxa"/>
            </w:tcMar>
            <w:vAlign w:val="bottom"/>
          </w:tcPr>
          <w:p w14:paraId="40284559" w14:textId="77777777" w:rsidR="00A34803" w:rsidRPr="00473F2D" w:rsidRDefault="00A34803" w:rsidP="001D6377">
            <w:pPr>
              <w:tabs>
                <w:tab w:val="left" w:pos="900"/>
              </w:tabs>
              <w:jc w:val="right"/>
              <w:rPr>
                <w:rFonts w:ascii="Arial" w:hAnsi="Arial" w:cs="Arial"/>
                <w:color w:val="000000" w:themeColor="text1"/>
                <w:sz w:val="18"/>
                <w:szCs w:val="18"/>
              </w:rPr>
            </w:pPr>
            <w:r w:rsidRPr="00473F2D">
              <w:rPr>
                <w:rFonts w:ascii="Arial" w:hAnsi="Arial" w:cs="Arial"/>
                <w:color w:val="000000" w:themeColor="text1"/>
                <w:sz w:val="18"/>
                <w:szCs w:val="18"/>
              </w:rPr>
              <w:t>-</w:t>
            </w:r>
          </w:p>
        </w:tc>
        <w:tc>
          <w:tcPr>
            <w:tcW w:w="142" w:type="dxa"/>
            <w:tcBorders>
              <w:top w:val="double" w:sz="4" w:space="0" w:color="auto"/>
            </w:tcBorders>
            <w:shd w:val="clear" w:color="auto" w:fill="auto"/>
            <w:tcMar>
              <w:top w:w="0" w:type="dxa"/>
              <w:left w:w="3" w:type="dxa"/>
              <w:bottom w:w="0" w:type="dxa"/>
              <w:right w:w="57" w:type="dxa"/>
            </w:tcMar>
            <w:vAlign w:val="bottom"/>
          </w:tcPr>
          <w:p w14:paraId="63F9504E" w14:textId="77777777" w:rsidR="00A34803" w:rsidRPr="00473F2D" w:rsidRDefault="00A34803" w:rsidP="001D6377">
            <w:pPr>
              <w:tabs>
                <w:tab w:val="left" w:pos="357"/>
                <w:tab w:val="left" w:pos="1077"/>
              </w:tabs>
              <w:jc w:val="right"/>
              <w:rPr>
                <w:rFonts w:ascii="Arial" w:hAnsi="Arial" w:cs="Arial"/>
                <w:color w:val="000000" w:themeColor="text1"/>
                <w:sz w:val="18"/>
                <w:szCs w:val="18"/>
              </w:rPr>
            </w:pPr>
          </w:p>
        </w:tc>
        <w:tc>
          <w:tcPr>
            <w:tcW w:w="1275" w:type="dxa"/>
            <w:tcBorders>
              <w:top w:val="double" w:sz="4" w:space="0" w:color="auto"/>
              <w:bottom w:val="single" w:sz="4" w:space="0" w:color="000000"/>
            </w:tcBorders>
            <w:shd w:val="clear" w:color="auto" w:fill="auto"/>
            <w:tcMar>
              <w:top w:w="0" w:type="dxa"/>
              <w:left w:w="3" w:type="dxa"/>
              <w:bottom w:w="0" w:type="dxa"/>
              <w:right w:w="57" w:type="dxa"/>
            </w:tcMar>
            <w:vAlign w:val="bottom"/>
          </w:tcPr>
          <w:p w14:paraId="6E8AAC88" w14:textId="7E08D045" w:rsidR="00A34803" w:rsidRPr="00473F2D" w:rsidRDefault="00A34803" w:rsidP="001D6377">
            <w:pPr>
              <w:jc w:val="right"/>
              <w:rPr>
                <w:rFonts w:ascii="Arial" w:hAnsi="Arial" w:cs="Arial"/>
                <w:b/>
                <w:bCs/>
                <w:color w:val="000000" w:themeColor="text1"/>
                <w:sz w:val="18"/>
                <w:szCs w:val="18"/>
              </w:rPr>
            </w:pPr>
            <w:r w:rsidRPr="00473F2D">
              <w:rPr>
                <w:rFonts w:ascii="Arial" w:hAnsi="Arial" w:cs="Arial"/>
                <w:b/>
                <w:bCs/>
                <w:color w:val="000000" w:themeColor="text1"/>
                <w:sz w:val="18"/>
                <w:szCs w:val="18"/>
              </w:rPr>
              <w:t>855</w:t>
            </w:r>
          </w:p>
        </w:tc>
      </w:tr>
      <w:tr w:rsidR="00A34803" w:rsidRPr="00473F2D" w14:paraId="1DF07AAB" w14:textId="77777777" w:rsidTr="00A34803">
        <w:trPr>
          <w:gridAfter w:val="2"/>
          <w:wAfter w:w="997" w:type="dxa"/>
          <w:trHeight w:val="255"/>
        </w:trPr>
        <w:tc>
          <w:tcPr>
            <w:tcW w:w="3255" w:type="dxa"/>
            <w:gridSpan w:val="2"/>
            <w:shd w:val="clear" w:color="auto" w:fill="auto"/>
            <w:tcMar>
              <w:top w:w="0" w:type="dxa"/>
              <w:left w:w="3" w:type="dxa"/>
              <w:bottom w:w="0" w:type="dxa"/>
              <w:right w:w="3" w:type="dxa"/>
            </w:tcMar>
            <w:vAlign w:val="bottom"/>
          </w:tcPr>
          <w:p w14:paraId="66712A7E" w14:textId="77777777" w:rsidR="00A34803" w:rsidRPr="00473F2D" w:rsidRDefault="00A34803" w:rsidP="001D6377">
            <w:pPr>
              <w:ind w:left="177" w:hanging="177"/>
              <w:rPr>
                <w:rFonts w:ascii="Arial" w:hAnsi="Arial"/>
                <w:color w:val="000000" w:themeColor="text1"/>
                <w:sz w:val="18"/>
                <w:szCs w:val="18"/>
              </w:rPr>
            </w:pPr>
            <w:r w:rsidRPr="00473F2D">
              <w:rPr>
                <w:rFonts w:ascii="Arial" w:hAnsi="Arial"/>
                <w:color w:val="000000" w:themeColor="text1"/>
                <w:sz w:val="18"/>
                <w:szCs w:val="18"/>
              </w:rPr>
              <w:t>Kitos bendrosios pajamos (sąnaudos)</w:t>
            </w:r>
          </w:p>
        </w:tc>
        <w:tc>
          <w:tcPr>
            <w:tcW w:w="1121" w:type="dxa"/>
            <w:gridSpan w:val="4"/>
            <w:tcBorders>
              <w:top w:val="double" w:sz="4" w:space="0" w:color="auto"/>
              <w:bottom w:val="single" w:sz="4" w:space="0" w:color="000000"/>
            </w:tcBorders>
            <w:shd w:val="clear" w:color="auto" w:fill="auto"/>
            <w:tcMar>
              <w:top w:w="0" w:type="dxa"/>
              <w:left w:w="3" w:type="dxa"/>
              <w:bottom w:w="0" w:type="dxa"/>
              <w:right w:w="57" w:type="dxa"/>
            </w:tcMar>
            <w:vAlign w:val="bottom"/>
          </w:tcPr>
          <w:p w14:paraId="1E780808" w14:textId="77777777" w:rsidR="00A34803" w:rsidRPr="00473F2D" w:rsidRDefault="00A34803" w:rsidP="001D6377">
            <w:pPr>
              <w:jc w:val="right"/>
              <w:rPr>
                <w:rFonts w:ascii="Arial" w:hAnsi="Arial" w:cs="Arial"/>
                <w:color w:val="000000" w:themeColor="text1"/>
                <w:sz w:val="18"/>
                <w:szCs w:val="18"/>
              </w:rPr>
            </w:pPr>
          </w:p>
        </w:tc>
        <w:tc>
          <w:tcPr>
            <w:tcW w:w="80" w:type="dxa"/>
            <w:tcBorders>
              <w:top w:val="double" w:sz="4" w:space="0" w:color="auto"/>
            </w:tcBorders>
            <w:shd w:val="clear" w:color="auto" w:fill="auto"/>
            <w:tcMar>
              <w:top w:w="0" w:type="dxa"/>
              <w:left w:w="3" w:type="dxa"/>
              <w:bottom w:w="0" w:type="dxa"/>
              <w:right w:w="57" w:type="dxa"/>
            </w:tcMar>
            <w:vAlign w:val="bottom"/>
          </w:tcPr>
          <w:p w14:paraId="7DD8CFBA" w14:textId="77777777" w:rsidR="00A34803" w:rsidRPr="00473F2D" w:rsidRDefault="00A34803" w:rsidP="001D6377">
            <w:pPr>
              <w:jc w:val="right"/>
              <w:rPr>
                <w:rFonts w:ascii="Arial" w:hAnsi="Arial" w:cs="Arial"/>
                <w:color w:val="000000" w:themeColor="text1"/>
                <w:sz w:val="18"/>
                <w:szCs w:val="18"/>
              </w:rPr>
            </w:pPr>
          </w:p>
        </w:tc>
        <w:tc>
          <w:tcPr>
            <w:tcW w:w="1154" w:type="dxa"/>
            <w:gridSpan w:val="4"/>
            <w:tcBorders>
              <w:top w:val="double" w:sz="4" w:space="0" w:color="auto"/>
              <w:bottom w:val="single" w:sz="4" w:space="0" w:color="000000"/>
            </w:tcBorders>
            <w:shd w:val="clear" w:color="auto" w:fill="auto"/>
            <w:tcMar>
              <w:top w:w="0" w:type="dxa"/>
              <w:left w:w="3" w:type="dxa"/>
              <w:bottom w:w="0" w:type="dxa"/>
              <w:right w:w="57" w:type="dxa"/>
            </w:tcMar>
            <w:vAlign w:val="bottom"/>
          </w:tcPr>
          <w:p w14:paraId="01A614F3" w14:textId="428C76A5" w:rsidR="00A34803" w:rsidRPr="00473F2D" w:rsidRDefault="00A34803" w:rsidP="001D6377">
            <w:pPr>
              <w:tabs>
                <w:tab w:val="left" w:pos="900"/>
              </w:tabs>
              <w:jc w:val="right"/>
              <w:rPr>
                <w:rFonts w:ascii="Arial" w:hAnsi="Arial" w:cs="Arial"/>
                <w:color w:val="000000" w:themeColor="text1"/>
                <w:sz w:val="18"/>
                <w:szCs w:val="18"/>
              </w:rPr>
            </w:pPr>
            <w:r w:rsidRPr="00473F2D">
              <w:rPr>
                <w:rFonts w:ascii="Arial" w:hAnsi="Arial" w:cs="Arial"/>
                <w:color w:val="000000" w:themeColor="text1"/>
                <w:sz w:val="18"/>
                <w:szCs w:val="18"/>
              </w:rPr>
              <w:t>5</w:t>
            </w:r>
          </w:p>
        </w:tc>
        <w:tc>
          <w:tcPr>
            <w:tcW w:w="80" w:type="dxa"/>
            <w:gridSpan w:val="2"/>
            <w:tcBorders>
              <w:top w:val="double" w:sz="4" w:space="0" w:color="auto"/>
            </w:tcBorders>
            <w:shd w:val="clear" w:color="auto" w:fill="auto"/>
            <w:tcMar>
              <w:top w:w="0" w:type="dxa"/>
              <w:left w:w="3" w:type="dxa"/>
              <w:bottom w:w="0" w:type="dxa"/>
              <w:right w:w="57" w:type="dxa"/>
            </w:tcMar>
            <w:vAlign w:val="bottom"/>
          </w:tcPr>
          <w:p w14:paraId="5B7E63DA" w14:textId="77777777" w:rsidR="00A34803" w:rsidRPr="00473F2D" w:rsidRDefault="00A34803" w:rsidP="001D6377">
            <w:pPr>
              <w:tabs>
                <w:tab w:val="left" w:pos="900"/>
              </w:tabs>
              <w:jc w:val="right"/>
              <w:rPr>
                <w:rFonts w:ascii="Arial" w:hAnsi="Arial" w:cs="Arial"/>
                <w:color w:val="000000" w:themeColor="text1"/>
                <w:sz w:val="18"/>
                <w:szCs w:val="18"/>
              </w:rPr>
            </w:pPr>
          </w:p>
        </w:tc>
        <w:tc>
          <w:tcPr>
            <w:tcW w:w="970" w:type="dxa"/>
            <w:tcBorders>
              <w:top w:val="double" w:sz="4" w:space="0" w:color="auto"/>
              <w:bottom w:val="single" w:sz="4" w:space="0" w:color="000000"/>
            </w:tcBorders>
            <w:shd w:val="clear" w:color="auto" w:fill="auto"/>
            <w:tcMar>
              <w:top w:w="0" w:type="dxa"/>
              <w:left w:w="3" w:type="dxa"/>
              <w:bottom w:w="0" w:type="dxa"/>
              <w:right w:w="57" w:type="dxa"/>
            </w:tcMar>
            <w:vAlign w:val="bottom"/>
          </w:tcPr>
          <w:p w14:paraId="1AC9772B" w14:textId="0BA639DE" w:rsidR="00A34803" w:rsidRPr="00473F2D" w:rsidRDefault="00A34803" w:rsidP="001D6377">
            <w:pPr>
              <w:tabs>
                <w:tab w:val="left" w:pos="900"/>
              </w:tabs>
              <w:jc w:val="right"/>
              <w:rPr>
                <w:rFonts w:ascii="Arial" w:hAnsi="Arial" w:cs="Arial"/>
                <w:color w:val="000000" w:themeColor="text1"/>
                <w:sz w:val="18"/>
                <w:szCs w:val="18"/>
              </w:rPr>
            </w:pPr>
            <w:r w:rsidRPr="00473F2D">
              <w:rPr>
                <w:rFonts w:ascii="Arial" w:hAnsi="Arial" w:cs="Arial"/>
                <w:color w:val="000000" w:themeColor="text1"/>
                <w:sz w:val="18"/>
                <w:szCs w:val="18"/>
              </w:rPr>
              <w:t>(4)</w:t>
            </w:r>
          </w:p>
        </w:tc>
        <w:tc>
          <w:tcPr>
            <w:tcW w:w="80" w:type="dxa"/>
            <w:gridSpan w:val="2"/>
            <w:tcBorders>
              <w:top w:val="double" w:sz="4" w:space="0" w:color="auto"/>
            </w:tcBorders>
            <w:shd w:val="clear" w:color="auto" w:fill="auto"/>
            <w:tcMar>
              <w:top w:w="0" w:type="dxa"/>
              <w:left w:w="3" w:type="dxa"/>
              <w:bottom w:w="0" w:type="dxa"/>
              <w:right w:w="57" w:type="dxa"/>
            </w:tcMar>
            <w:vAlign w:val="bottom"/>
          </w:tcPr>
          <w:p w14:paraId="3DED6AD0" w14:textId="77777777" w:rsidR="00A34803" w:rsidRPr="00473F2D" w:rsidRDefault="00A34803" w:rsidP="001D6377">
            <w:pPr>
              <w:jc w:val="right"/>
              <w:rPr>
                <w:rFonts w:ascii="Arial" w:hAnsi="Arial" w:cs="Arial"/>
                <w:color w:val="000000" w:themeColor="text1"/>
                <w:sz w:val="18"/>
                <w:szCs w:val="18"/>
              </w:rPr>
            </w:pPr>
          </w:p>
        </w:tc>
        <w:tc>
          <w:tcPr>
            <w:tcW w:w="243" w:type="dxa"/>
            <w:gridSpan w:val="2"/>
            <w:tcBorders>
              <w:top w:val="double" w:sz="4" w:space="0" w:color="auto"/>
            </w:tcBorders>
            <w:shd w:val="clear" w:color="auto" w:fill="auto"/>
            <w:tcMar>
              <w:top w:w="0" w:type="dxa"/>
              <w:left w:w="3" w:type="dxa"/>
              <w:bottom w:w="0" w:type="dxa"/>
              <w:right w:w="57" w:type="dxa"/>
            </w:tcMar>
            <w:vAlign w:val="bottom"/>
          </w:tcPr>
          <w:p w14:paraId="7E239BDD" w14:textId="77777777" w:rsidR="00A34803" w:rsidRPr="00473F2D" w:rsidRDefault="00A34803" w:rsidP="001D6377">
            <w:pPr>
              <w:jc w:val="right"/>
              <w:rPr>
                <w:rFonts w:ascii="Arial" w:hAnsi="Arial" w:cs="Arial"/>
                <w:color w:val="000000" w:themeColor="text1"/>
                <w:sz w:val="18"/>
                <w:szCs w:val="18"/>
              </w:rPr>
            </w:pPr>
          </w:p>
        </w:tc>
        <w:tc>
          <w:tcPr>
            <w:tcW w:w="1240" w:type="dxa"/>
            <w:gridSpan w:val="2"/>
            <w:tcBorders>
              <w:top w:val="double" w:sz="4" w:space="0" w:color="auto"/>
              <w:bottom w:val="single" w:sz="4" w:space="0" w:color="000000"/>
            </w:tcBorders>
            <w:shd w:val="clear" w:color="auto" w:fill="auto"/>
            <w:tcMar>
              <w:top w:w="0" w:type="dxa"/>
              <w:left w:w="3" w:type="dxa"/>
              <w:bottom w:w="0" w:type="dxa"/>
              <w:right w:w="57" w:type="dxa"/>
            </w:tcMar>
            <w:vAlign w:val="bottom"/>
          </w:tcPr>
          <w:p w14:paraId="371F7116" w14:textId="77777777" w:rsidR="00A34803" w:rsidRPr="00473F2D" w:rsidRDefault="00A34803" w:rsidP="001D6377">
            <w:pPr>
              <w:tabs>
                <w:tab w:val="left" w:pos="900"/>
              </w:tabs>
              <w:jc w:val="right"/>
              <w:rPr>
                <w:rFonts w:ascii="Arial" w:hAnsi="Arial" w:cs="Arial"/>
                <w:color w:val="000000" w:themeColor="text1"/>
                <w:sz w:val="18"/>
                <w:szCs w:val="18"/>
              </w:rPr>
            </w:pPr>
          </w:p>
        </w:tc>
        <w:tc>
          <w:tcPr>
            <w:tcW w:w="142" w:type="dxa"/>
            <w:tcBorders>
              <w:top w:val="double" w:sz="4" w:space="0" w:color="auto"/>
            </w:tcBorders>
            <w:shd w:val="clear" w:color="auto" w:fill="auto"/>
            <w:tcMar>
              <w:top w:w="0" w:type="dxa"/>
              <w:left w:w="3" w:type="dxa"/>
              <w:bottom w:w="0" w:type="dxa"/>
              <w:right w:w="57" w:type="dxa"/>
            </w:tcMar>
            <w:vAlign w:val="bottom"/>
          </w:tcPr>
          <w:p w14:paraId="4C421FF3" w14:textId="77777777" w:rsidR="00A34803" w:rsidRPr="00473F2D" w:rsidRDefault="00A34803" w:rsidP="001D6377">
            <w:pPr>
              <w:tabs>
                <w:tab w:val="left" w:pos="357"/>
                <w:tab w:val="left" w:pos="1077"/>
              </w:tabs>
              <w:jc w:val="right"/>
              <w:rPr>
                <w:rFonts w:ascii="Arial" w:hAnsi="Arial" w:cs="Arial"/>
                <w:color w:val="000000" w:themeColor="text1"/>
                <w:sz w:val="18"/>
                <w:szCs w:val="18"/>
              </w:rPr>
            </w:pPr>
          </w:p>
        </w:tc>
        <w:tc>
          <w:tcPr>
            <w:tcW w:w="1275" w:type="dxa"/>
            <w:tcBorders>
              <w:top w:val="double" w:sz="4" w:space="0" w:color="auto"/>
              <w:bottom w:val="single" w:sz="4" w:space="0" w:color="000000"/>
            </w:tcBorders>
            <w:shd w:val="clear" w:color="auto" w:fill="auto"/>
            <w:tcMar>
              <w:top w:w="0" w:type="dxa"/>
              <w:left w:w="3" w:type="dxa"/>
              <w:bottom w:w="0" w:type="dxa"/>
              <w:right w:w="57" w:type="dxa"/>
            </w:tcMar>
            <w:vAlign w:val="bottom"/>
          </w:tcPr>
          <w:p w14:paraId="1FD087A5" w14:textId="08ED18A0" w:rsidR="00A34803" w:rsidRPr="00473F2D" w:rsidRDefault="00A34803" w:rsidP="001D6377">
            <w:pPr>
              <w:jc w:val="right"/>
              <w:rPr>
                <w:rFonts w:ascii="Arial" w:hAnsi="Arial" w:cs="Arial"/>
                <w:b/>
                <w:bCs/>
                <w:color w:val="000000" w:themeColor="text1"/>
                <w:sz w:val="18"/>
                <w:szCs w:val="18"/>
              </w:rPr>
            </w:pPr>
            <w:r w:rsidRPr="00473F2D">
              <w:rPr>
                <w:rFonts w:ascii="Arial" w:hAnsi="Arial" w:cs="Arial"/>
                <w:b/>
                <w:bCs/>
                <w:color w:val="000000" w:themeColor="text1"/>
                <w:sz w:val="18"/>
                <w:szCs w:val="18"/>
              </w:rPr>
              <w:t>1</w:t>
            </w:r>
          </w:p>
        </w:tc>
      </w:tr>
      <w:tr w:rsidR="00A34803" w:rsidRPr="00473F2D" w14:paraId="2A0E9620" w14:textId="77777777" w:rsidTr="00A34803">
        <w:trPr>
          <w:gridAfter w:val="2"/>
          <w:wAfter w:w="997" w:type="dxa"/>
          <w:trHeight w:val="255"/>
        </w:trPr>
        <w:tc>
          <w:tcPr>
            <w:tcW w:w="3255" w:type="dxa"/>
            <w:gridSpan w:val="2"/>
            <w:shd w:val="clear" w:color="auto" w:fill="auto"/>
            <w:tcMar>
              <w:top w:w="0" w:type="dxa"/>
              <w:left w:w="3" w:type="dxa"/>
              <w:bottom w:w="0" w:type="dxa"/>
              <w:right w:w="3" w:type="dxa"/>
            </w:tcMar>
            <w:vAlign w:val="bottom"/>
          </w:tcPr>
          <w:p w14:paraId="0A6106A4" w14:textId="77777777" w:rsidR="00A34803" w:rsidRPr="00473F2D" w:rsidRDefault="00A34803" w:rsidP="001D6377">
            <w:pPr>
              <w:ind w:left="177" w:hanging="177"/>
              <w:rPr>
                <w:rFonts w:ascii="Arial" w:hAnsi="Arial" w:cs="Arial"/>
                <w:color w:val="000000" w:themeColor="text1"/>
                <w:sz w:val="10"/>
                <w:szCs w:val="10"/>
              </w:rPr>
            </w:pPr>
          </w:p>
        </w:tc>
        <w:tc>
          <w:tcPr>
            <w:tcW w:w="1121" w:type="dxa"/>
            <w:gridSpan w:val="4"/>
            <w:tcBorders>
              <w:top w:val="single" w:sz="4" w:space="0" w:color="000000"/>
            </w:tcBorders>
            <w:shd w:val="clear" w:color="auto" w:fill="auto"/>
            <w:tcMar>
              <w:top w:w="0" w:type="dxa"/>
              <w:left w:w="3" w:type="dxa"/>
              <w:bottom w:w="0" w:type="dxa"/>
              <w:right w:w="57" w:type="dxa"/>
            </w:tcMar>
            <w:vAlign w:val="bottom"/>
          </w:tcPr>
          <w:p w14:paraId="47486578" w14:textId="77777777" w:rsidR="00A34803" w:rsidRPr="00473F2D" w:rsidRDefault="00A34803" w:rsidP="001D6377">
            <w:pPr>
              <w:jc w:val="right"/>
              <w:rPr>
                <w:rFonts w:ascii="Arial" w:hAnsi="Arial" w:cs="Arial"/>
                <w:color w:val="000000" w:themeColor="text1"/>
                <w:sz w:val="10"/>
                <w:szCs w:val="10"/>
              </w:rPr>
            </w:pPr>
          </w:p>
        </w:tc>
        <w:tc>
          <w:tcPr>
            <w:tcW w:w="80" w:type="dxa"/>
            <w:shd w:val="clear" w:color="auto" w:fill="auto"/>
            <w:tcMar>
              <w:top w:w="0" w:type="dxa"/>
              <w:left w:w="3" w:type="dxa"/>
              <w:bottom w:w="0" w:type="dxa"/>
              <w:right w:w="57" w:type="dxa"/>
            </w:tcMar>
            <w:vAlign w:val="bottom"/>
          </w:tcPr>
          <w:p w14:paraId="3F6986A8" w14:textId="77777777" w:rsidR="00A34803" w:rsidRPr="00473F2D" w:rsidRDefault="00A34803" w:rsidP="001D6377">
            <w:pPr>
              <w:jc w:val="right"/>
              <w:rPr>
                <w:rFonts w:ascii="Arial" w:hAnsi="Arial" w:cs="Arial"/>
                <w:color w:val="000000" w:themeColor="text1"/>
                <w:sz w:val="10"/>
                <w:szCs w:val="10"/>
              </w:rPr>
            </w:pPr>
          </w:p>
        </w:tc>
        <w:tc>
          <w:tcPr>
            <w:tcW w:w="1154" w:type="dxa"/>
            <w:gridSpan w:val="4"/>
            <w:tcBorders>
              <w:top w:val="single" w:sz="4" w:space="0" w:color="000000"/>
            </w:tcBorders>
            <w:shd w:val="clear" w:color="auto" w:fill="auto"/>
            <w:tcMar>
              <w:top w:w="0" w:type="dxa"/>
              <w:left w:w="3" w:type="dxa"/>
              <w:bottom w:w="0" w:type="dxa"/>
              <w:right w:w="57" w:type="dxa"/>
            </w:tcMar>
            <w:vAlign w:val="bottom"/>
          </w:tcPr>
          <w:p w14:paraId="4E5FC19C" w14:textId="77777777" w:rsidR="00A34803" w:rsidRPr="00473F2D" w:rsidRDefault="00A34803" w:rsidP="001D6377">
            <w:pPr>
              <w:tabs>
                <w:tab w:val="left" w:pos="900"/>
              </w:tabs>
              <w:jc w:val="right"/>
              <w:rPr>
                <w:rFonts w:ascii="Arial" w:hAnsi="Arial" w:cs="Arial"/>
                <w:color w:val="000000" w:themeColor="text1"/>
                <w:sz w:val="10"/>
                <w:szCs w:val="10"/>
              </w:rPr>
            </w:pPr>
          </w:p>
        </w:tc>
        <w:tc>
          <w:tcPr>
            <w:tcW w:w="80" w:type="dxa"/>
            <w:gridSpan w:val="2"/>
            <w:shd w:val="clear" w:color="auto" w:fill="auto"/>
            <w:tcMar>
              <w:top w:w="0" w:type="dxa"/>
              <w:left w:w="3" w:type="dxa"/>
              <w:bottom w:w="0" w:type="dxa"/>
              <w:right w:w="57" w:type="dxa"/>
            </w:tcMar>
            <w:vAlign w:val="bottom"/>
          </w:tcPr>
          <w:p w14:paraId="4A934AB3" w14:textId="77777777" w:rsidR="00A34803" w:rsidRPr="00473F2D" w:rsidRDefault="00A34803" w:rsidP="001D6377">
            <w:pPr>
              <w:tabs>
                <w:tab w:val="left" w:pos="900"/>
              </w:tabs>
              <w:jc w:val="right"/>
              <w:rPr>
                <w:rFonts w:ascii="Arial" w:hAnsi="Arial" w:cs="Arial"/>
                <w:color w:val="000000" w:themeColor="text1"/>
                <w:sz w:val="10"/>
                <w:szCs w:val="10"/>
              </w:rPr>
            </w:pPr>
          </w:p>
        </w:tc>
        <w:tc>
          <w:tcPr>
            <w:tcW w:w="970" w:type="dxa"/>
            <w:tcBorders>
              <w:top w:val="single" w:sz="4" w:space="0" w:color="000000"/>
            </w:tcBorders>
            <w:shd w:val="clear" w:color="auto" w:fill="auto"/>
            <w:tcMar>
              <w:top w:w="0" w:type="dxa"/>
              <w:left w:w="3" w:type="dxa"/>
              <w:bottom w:w="0" w:type="dxa"/>
              <w:right w:w="57" w:type="dxa"/>
            </w:tcMar>
            <w:vAlign w:val="bottom"/>
          </w:tcPr>
          <w:p w14:paraId="0FA58461" w14:textId="77777777" w:rsidR="00A34803" w:rsidRPr="00473F2D" w:rsidRDefault="00A34803" w:rsidP="001D6377">
            <w:pPr>
              <w:tabs>
                <w:tab w:val="left" w:pos="900"/>
              </w:tabs>
              <w:jc w:val="right"/>
              <w:rPr>
                <w:rFonts w:ascii="Arial" w:hAnsi="Arial" w:cs="Arial"/>
                <w:color w:val="000000" w:themeColor="text1"/>
                <w:sz w:val="10"/>
                <w:szCs w:val="10"/>
              </w:rPr>
            </w:pPr>
          </w:p>
        </w:tc>
        <w:tc>
          <w:tcPr>
            <w:tcW w:w="80" w:type="dxa"/>
            <w:gridSpan w:val="2"/>
            <w:shd w:val="clear" w:color="auto" w:fill="auto"/>
            <w:tcMar>
              <w:top w:w="0" w:type="dxa"/>
              <w:left w:w="3" w:type="dxa"/>
              <w:bottom w:w="0" w:type="dxa"/>
              <w:right w:w="57" w:type="dxa"/>
            </w:tcMar>
            <w:vAlign w:val="bottom"/>
          </w:tcPr>
          <w:p w14:paraId="5BD43E6D" w14:textId="77777777" w:rsidR="00A34803" w:rsidRPr="00473F2D" w:rsidRDefault="00A34803" w:rsidP="001D6377">
            <w:pPr>
              <w:jc w:val="right"/>
              <w:rPr>
                <w:rFonts w:ascii="Arial" w:hAnsi="Arial" w:cs="Arial"/>
                <w:color w:val="000000" w:themeColor="text1"/>
                <w:sz w:val="10"/>
                <w:szCs w:val="10"/>
              </w:rPr>
            </w:pPr>
          </w:p>
        </w:tc>
        <w:tc>
          <w:tcPr>
            <w:tcW w:w="243" w:type="dxa"/>
            <w:gridSpan w:val="2"/>
            <w:shd w:val="clear" w:color="auto" w:fill="auto"/>
            <w:tcMar>
              <w:top w:w="0" w:type="dxa"/>
              <w:left w:w="3" w:type="dxa"/>
              <w:bottom w:w="0" w:type="dxa"/>
              <w:right w:w="57" w:type="dxa"/>
            </w:tcMar>
            <w:vAlign w:val="bottom"/>
          </w:tcPr>
          <w:p w14:paraId="5744998C" w14:textId="77777777" w:rsidR="00A34803" w:rsidRPr="00473F2D" w:rsidRDefault="00A34803" w:rsidP="001D6377">
            <w:pPr>
              <w:jc w:val="right"/>
              <w:rPr>
                <w:rFonts w:ascii="Arial" w:hAnsi="Arial" w:cs="Arial"/>
                <w:color w:val="000000" w:themeColor="text1"/>
                <w:sz w:val="10"/>
                <w:szCs w:val="10"/>
              </w:rPr>
            </w:pPr>
          </w:p>
        </w:tc>
        <w:tc>
          <w:tcPr>
            <w:tcW w:w="1240" w:type="dxa"/>
            <w:gridSpan w:val="2"/>
            <w:tcBorders>
              <w:top w:val="single" w:sz="4" w:space="0" w:color="000000"/>
            </w:tcBorders>
            <w:shd w:val="clear" w:color="auto" w:fill="auto"/>
            <w:tcMar>
              <w:top w:w="0" w:type="dxa"/>
              <w:left w:w="3" w:type="dxa"/>
              <w:bottom w:w="0" w:type="dxa"/>
              <w:right w:w="57" w:type="dxa"/>
            </w:tcMar>
            <w:vAlign w:val="bottom"/>
          </w:tcPr>
          <w:p w14:paraId="7DC37C47" w14:textId="77777777" w:rsidR="00A34803" w:rsidRPr="00473F2D" w:rsidRDefault="00A34803" w:rsidP="001D6377">
            <w:pPr>
              <w:tabs>
                <w:tab w:val="left" w:pos="900"/>
              </w:tabs>
              <w:jc w:val="right"/>
              <w:rPr>
                <w:rFonts w:ascii="Arial" w:hAnsi="Arial" w:cs="Arial"/>
                <w:color w:val="000000" w:themeColor="text1"/>
                <w:sz w:val="10"/>
                <w:szCs w:val="10"/>
              </w:rPr>
            </w:pPr>
          </w:p>
        </w:tc>
        <w:tc>
          <w:tcPr>
            <w:tcW w:w="142" w:type="dxa"/>
            <w:shd w:val="clear" w:color="auto" w:fill="auto"/>
            <w:tcMar>
              <w:top w:w="0" w:type="dxa"/>
              <w:left w:w="3" w:type="dxa"/>
              <w:bottom w:w="0" w:type="dxa"/>
              <w:right w:w="57" w:type="dxa"/>
            </w:tcMar>
            <w:vAlign w:val="bottom"/>
          </w:tcPr>
          <w:p w14:paraId="4F83A9A0" w14:textId="77777777" w:rsidR="00A34803" w:rsidRPr="00473F2D" w:rsidRDefault="00A34803" w:rsidP="001D6377">
            <w:pPr>
              <w:tabs>
                <w:tab w:val="left" w:pos="357"/>
                <w:tab w:val="left" w:pos="1077"/>
              </w:tabs>
              <w:jc w:val="right"/>
              <w:rPr>
                <w:rFonts w:ascii="Arial" w:hAnsi="Arial" w:cs="Arial"/>
                <w:color w:val="000000" w:themeColor="text1"/>
                <w:sz w:val="10"/>
                <w:szCs w:val="10"/>
              </w:rPr>
            </w:pPr>
          </w:p>
        </w:tc>
        <w:tc>
          <w:tcPr>
            <w:tcW w:w="1275" w:type="dxa"/>
            <w:tcBorders>
              <w:top w:val="single" w:sz="4" w:space="0" w:color="000000"/>
            </w:tcBorders>
            <w:shd w:val="clear" w:color="auto" w:fill="auto"/>
            <w:tcMar>
              <w:top w:w="0" w:type="dxa"/>
              <w:left w:w="3" w:type="dxa"/>
              <w:bottom w:w="0" w:type="dxa"/>
              <w:right w:w="57" w:type="dxa"/>
            </w:tcMar>
            <w:vAlign w:val="bottom"/>
          </w:tcPr>
          <w:p w14:paraId="090F4674" w14:textId="77777777" w:rsidR="00A34803" w:rsidRPr="00473F2D" w:rsidRDefault="00A34803" w:rsidP="001D6377">
            <w:pPr>
              <w:jc w:val="right"/>
              <w:rPr>
                <w:rFonts w:ascii="Arial" w:hAnsi="Arial" w:cs="Arial"/>
                <w:color w:val="000000" w:themeColor="text1"/>
                <w:sz w:val="10"/>
                <w:szCs w:val="10"/>
              </w:rPr>
            </w:pPr>
          </w:p>
        </w:tc>
      </w:tr>
      <w:tr w:rsidR="00A34803" w:rsidRPr="00473F2D" w14:paraId="2BD71B7A" w14:textId="77777777" w:rsidTr="00A34803">
        <w:trPr>
          <w:gridAfter w:val="2"/>
          <w:wAfter w:w="997" w:type="dxa"/>
          <w:trHeight w:val="255"/>
        </w:trPr>
        <w:tc>
          <w:tcPr>
            <w:tcW w:w="3255" w:type="dxa"/>
            <w:gridSpan w:val="2"/>
            <w:shd w:val="clear" w:color="auto" w:fill="auto"/>
            <w:tcMar>
              <w:top w:w="0" w:type="dxa"/>
              <w:left w:w="3" w:type="dxa"/>
              <w:bottom w:w="0" w:type="dxa"/>
              <w:right w:w="3" w:type="dxa"/>
            </w:tcMar>
            <w:vAlign w:val="bottom"/>
          </w:tcPr>
          <w:p w14:paraId="0CA21621" w14:textId="0A000D13" w:rsidR="00A34803" w:rsidRPr="00473F2D" w:rsidRDefault="00A34803" w:rsidP="001D6377">
            <w:pPr>
              <w:ind w:left="177" w:hanging="177"/>
              <w:rPr>
                <w:color w:val="000000" w:themeColor="text1"/>
              </w:rPr>
            </w:pPr>
            <w:r w:rsidRPr="00473F2D">
              <w:rPr>
                <w:rFonts w:ascii="Arial" w:hAnsi="Arial" w:cs="Arial"/>
                <w:b/>
                <w:bCs/>
                <w:color w:val="000000" w:themeColor="text1"/>
                <w:sz w:val="18"/>
                <w:szCs w:val="18"/>
              </w:rPr>
              <w:t xml:space="preserve">Likutis 2018 m. gruodžio 31 d. </w:t>
            </w:r>
          </w:p>
        </w:tc>
        <w:tc>
          <w:tcPr>
            <w:tcW w:w="1121" w:type="dxa"/>
            <w:gridSpan w:val="4"/>
            <w:tcBorders>
              <w:bottom w:val="double" w:sz="4" w:space="0" w:color="000000"/>
            </w:tcBorders>
            <w:shd w:val="clear" w:color="auto" w:fill="auto"/>
            <w:tcMar>
              <w:top w:w="0" w:type="dxa"/>
              <w:left w:w="3" w:type="dxa"/>
              <w:bottom w:w="0" w:type="dxa"/>
              <w:right w:w="57" w:type="dxa"/>
            </w:tcMar>
            <w:vAlign w:val="bottom"/>
          </w:tcPr>
          <w:p w14:paraId="4137B4EC" w14:textId="77777777" w:rsidR="00A34803" w:rsidRPr="00473F2D" w:rsidRDefault="00A34803" w:rsidP="001D6377">
            <w:pPr>
              <w:jc w:val="right"/>
              <w:rPr>
                <w:rFonts w:ascii="Arial" w:hAnsi="Arial" w:cs="Arial"/>
                <w:b/>
                <w:bCs/>
                <w:color w:val="000000" w:themeColor="text1"/>
                <w:sz w:val="18"/>
                <w:szCs w:val="18"/>
              </w:rPr>
            </w:pPr>
            <w:r w:rsidRPr="00473F2D">
              <w:rPr>
                <w:rFonts w:ascii="Arial" w:hAnsi="Arial" w:cs="Arial"/>
                <w:b/>
                <w:bCs/>
                <w:color w:val="000000" w:themeColor="text1"/>
                <w:sz w:val="18"/>
                <w:szCs w:val="18"/>
              </w:rPr>
              <w:t>19 948</w:t>
            </w:r>
          </w:p>
        </w:tc>
        <w:tc>
          <w:tcPr>
            <w:tcW w:w="80" w:type="dxa"/>
            <w:shd w:val="clear" w:color="auto" w:fill="auto"/>
            <w:tcMar>
              <w:top w:w="0" w:type="dxa"/>
              <w:left w:w="3" w:type="dxa"/>
              <w:bottom w:w="0" w:type="dxa"/>
              <w:right w:w="57" w:type="dxa"/>
            </w:tcMar>
            <w:vAlign w:val="bottom"/>
          </w:tcPr>
          <w:p w14:paraId="11249FC6" w14:textId="77777777" w:rsidR="00A34803" w:rsidRPr="00473F2D" w:rsidRDefault="00A34803" w:rsidP="001D6377">
            <w:pPr>
              <w:jc w:val="right"/>
              <w:rPr>
                <w:rFonts w:ascii="Arial" w:hAnsi="Arial" w:cs="Arial"/>
                <w:b/>
                <w:bCs/>
                <w:color w:val="000000" w:themeColor="text1"/>
                <w:sz w:val="18"/>
                <w:szCs w:val="18"/>
              </w:rPr>
            </w:pPr>
          </w:p>
        </w:tc>
        <w:tc>
          <w:tcPr>
            <w:tcW w:w="1154" w:type="dxa"/>
            <w:gridSpan w:val="4"/>
            <w:tcBorders>
              <w:bottom w:val="double" w:sz="4" w:space="0" w:color="000000"/>
            </w:tcBorders>
            <w:shd w:val="clear" w:color="auto" w:fill="auto"/>
            <w:tcMar>
              <w:top w:w="0" w:type="dxa"/>
              <w:left w:w="3" w:type="dxa"/>
              <w:bottom w:w="0" w:type="dxa"/>
              <w:right w:w="57" w:type="dxa"/>
            </w:tcMar>
            <w:vAlign w:val="bottom"/>
          </w:tcPr>
          <w:p w14:paraId="451220D5" w14:textId="13137C1D" w:rsidR="00A34803" w:rsidRPr="00473F2D" w:rsidRDefault="00A34803" w:rsidP="001D6377">
            <w:pPr>
              <w:jc w:val="right"/>
              <w:rPr>
                <w:rFonts w:ascii="Arial" w:hAnsi="Arial" w:cs="Arial"/>
                <w:b/>
                <w:bCs/>
                <w:color w:val="000000" w:themeColor="text1"/>
                <w:sz w:val="18"/>
                <w:szCs w:val="18"/>
              </w:rPr>
            </w:pPr>
            <w:r w:rsidRPr="00473F2D">
              <w:rPr>
                <w:rFonts w:ascii="Arial" w:hAnsi="Arial" w:cs="Arial"/>
                <w:b/>
                <w:bCs/>
                <w:color w:val="000000" w:themeColor="text1"/>
                <w:sz w:val="18"/>
                <w:szCs w:val="18"/>
              </w:rPr>
              <w:t>2 138</w:t>
            </w:r>
          </w:p>
        </w:tc>
        <w:tc>
          <w:tcPr>
            <w:tcW w:w="80" w:type="dxa"/>
            <w:gridSpan w:val="2"/>
            <w:shd w:val="clear" w:color="auto" w:fill="auto"/>
            <w:tcMar>
              <w:top w:w="0" w:type="dxa"/>
              <w:left w:w="3" w:type="dxa"/>
              <w:bottom w:w="0" w:type="dxa"/>
              <w:right w:w="57" w:type="dxa"/>
            </w:tcMar>
            <w:vAlign w:val="bottom"/>
          </w:tcPr>
          <w:p w14:paraId="6382642B" w14:textId="77777777" w:rsidR="00A34803" w:rsidRPr="00473F2D" w:rsidRDefault="00A34803" w:rsidP="001D6377">
            <w:pPr>
              <w:jc w:val="right"/>
              <w:rPr>
                <w:rFonts w:ascii="Arial" w:hAnsi="Arial" w:cs="Arial"/>
                <w:b/>
                <w:bCs/>
                <w:color w:val="000000" w:themeColor="text1"/>
                <w:sz w:val="18"/>
                <w:szCs w:val="18"/>
              </w:rPr>
            </w:pPr>
          </w:p>
        </w:tc>
        <w:tc>
          <w:tcPr>
            <w:tcW w:w="970" w:type="dxa"/>
            <w:tcBorders>
              <w:bottom w:val="double" w:sz="4" w:space="0" w:color="000000"/>
            </w:tcBorders>
            <w:shd w:val="clear" w:color="auto" w:fill="auto"/>
            <w:tcMar>
              <w:top w:w="0" w:type="dxa"/>
              <w:left w:w="3" w:type="dxa"/>
              <w:bottom w:w="0" w:type="dxa"/>
              <w:right w:w="57" w:type="dxa"/>
            </w:tcMar>
            <w:vAlign w:val="bottom"/>
          </w:tcPr>
          <w:p w14:paraId="1C49A8D4" w14:textId="7C178AAD" w:rsidR="00A34803" w:rsidRPr="00473F2D" w:rsidRDefault="00A34803" w:rsidP="001D6377">
            <w:pPr>
              <w:jc w:val="right"/>
              <w:rPr>
                <w:rFonts w:ascii="Arial" w:hAnsi="Arial" w:cs="Arial"/>
                <w:b/>
                <w:bCs/>
                <w:color w:val="000000" w:themeColor="text1"/>
                <w:sz w:val="18"/>
                <w:szCs w:val="18"/>
              </w:rPr>
            </w:pPr>
            <w:r w:rsidRPr="00473F2D">
              <w:rPr>
                <w:rFonts w:ascii="Arial" w:hAnsi="Arial" w:cs="Arial"/>
                <w:b/>
                <w:bCs/>
                <w:color w:val="000000" w:themeColor="text1"/>
                <w:sz w:val="18"/>
                <w:szCs w:val="18"/>
              </w:rPr>
              <w:t>335</w:t>
            </w:r>
          </w:p>
        </w:tc>
        <w:tc>
          <w:tcPr>
            <w:tcW w:w="80" w:type="dxa"/>
            <w:gridSpan w:val="2"/>
            <w:shd w:val="clear" w:color="auto" w:fill="auto"/>
            <w:tcMar>
              <w:top w:w="0" w:type="dxa"/>
              <w:left w:w="3" w:type="dxa"/>
              <w:bottom w:w="0" w:type="dxa"/>
              <w:right w:w="57" w:type="dxa"/>
            </w:tcMar>
            <w:vAlign w:val="bottom"/>
          </w:tcPr>
          <w:p w14:paraId="50DE935F" w14:textId="77777777" w:rsidR="00A34803" w:rsidRPr="00473F2D" w:rsidRDefault="00A34803" w:rsidP="001D6377">
            <w:pPr>
              <w:jc w:val="right"/>
              <w:rPr>
                <w:rFonts w:ascii="Arial" w:hAnsi="Arial" w:cs="Arial"/>
                <w:b/>
                <w:bCs/>
                <w:color w:val="000000" w:themeColor="text1"/>
                <w:sz w:val="18"/>
                <w:szCs w:val="18"/>
              </w:rPr>
            </w:pPr>
          </w:p>
        </w:tc>
        <w:tc>
          <w:tcPr>
            <w:tcW w:w="243" w:type="dxa"/>
            <w:gridSpan w:val="2"/>
            <w:shd w:val="clear" w:color="auto" w:fill="auto"/>
            <w:tcMar>
              <w:top w:w="0" w:type="dxa"/>
              <w:left w:w="3" w:type="dxa"/>
              <w:bottom w:w="0" w:type="dxa"/>
              <w:right w:w="57" w:type="dxa"/>
            </w:tcMar>
            <w:vAlign w:val="bottom"/>
          </w:tcPr>
          <w:p w14:paraId="7AB6B23F" w14:textId="77777777" w:rsidR="00A34803" w:rsidRPr="00473F2D" w:rsidRDefault="00A34803" w:rsidP="001D6377">
            <w:pPr>
              <w:jc w:val="right"/>
              <w:rPr>
                <w:rFonts w:ascii="Arial" w:hAnsi="Arial" w:cs="Arial"/>
                <w:b/>
                <w:bCs/>
                <w:color w:val="000000" w:themeColor="text1"/>
                <w:sz w:val="18"/>
                <w:szCs w:val="18"/>
              </w:rPr>
            </w:pPr>
          </w:p>
        </w:tc>
        <w:tc>
          <w:tcPr>
            <w:tcW w:w="1240" w:type="dxa"/>
            <w:gridSpan w:val="2"/>
            <w:tcBorders>
              <w:bottom w:val="double" w:sz="4" w:space="0" w:color="000000"/>
            </w:tcBorders>
            <w:shd w:val="clear" w:color="auto" w:fill="auto"/>
            <w:tcMar>
              <w:top w:w="0" w:type="dxa"/>
              <w:left w:w="3" w:type="dxa"/>
              <w:bottom w:w="0" w:type="dxa"/>
              <w:right w:w="57" w:type="dxa"/>
            </w:tcMar>
            <w:vAlign w:val="bottom"/>
          </w:tcPr>
          <w:p w14:paraId="4DE12128" w14:textId="30CDC613" w:rsidR="00A34803" w:rsidRPr="00473F2D" w:rsidRDefault="00A34803" w:rsidP="001D6377">
            <w:pPr>
              <w:jc w:val="right"/>
              <w:rPr>
                <w:rFonts w:ascii="Arial" w:hAnsi="Arial" w:cs="Arial"/>
                <w:b/>
                <w:bCs/>
                <w:color w:val="000000" w:themeColor="text1"/>
                <w:sz w:val="18"/>
                <w:szCs w:val="18"/>
              </w:rPr>
            </w:pPr>
            <w:r w:rsidRPr="00473F2D">
              <w:rPr>
                <w:rFonts w:ascii="Arial" w:hAnsi="Arial" w:cs="Arial"/>
                <w:b/>
                <w:bCs/>
                <w:color w:val="000000" w:themeColor="text1"/>
                <w:sz w:val="18"/>
                <w:szCs w:val="18"/>
              </w:rPr>
              <w:t>8 178</w:t>
            </w:r>
          </w:p>
        </w:tc>
        <w:tc>
          <w:tcPr>
            <w:tcW w:w="142" w:type="dxa"/>
            <w:shd w:val="clear" w:color="auto" w:fill="auto"/>
            <w:tcMar>
              <w:top w:w="0" w:type="dxa"/>
              <w:left w:w="3" w:type="dxa"/>
              <w:bottom w:w="0" w:type="dxa"/>
              <w:right w:w="57" w:type="dxa"/>
            </w:tcMar>
            <w:vAlign w:val="bottom"/>
          </w:tcPr>
          <w:p w14:paraId="50C1E88D" w14:textId="77777777" w:rsidR="00A34803" w:rsidRPr="00473F2D" w:rsidRDefault="00A34803" w:rsidP="001D6377">
            <w:pPr>
              <w:jc w:val="right"/>
              <w:rPr>
                <w:rFonts w:ascii="Arial" w:hAnsi="Arial" w:cs="Arial"/>
                <w:b/>
                <w:bCs/>
                <w:color w:val="000000" w:themeColor="text1"/>
                <w:sz w:val="18"/>
                <w:szCs w:val="18"/>
              </w:rPr>
            </w:pPr>
          </w:p>
        </w:tc>
        <w:tc>
          <w:tcPr>
            <w:tcW w:w="1275" w:type="dxa"/>
            <w:tcBorders>
              <w:bottom w:val="double" w:sz="4" w:space="0" w:color="000000"/>
            </w:tcBorders>
            <w:shd w:val="clear" w:color="auto" w:fill="auto"/>
            <w:tcMar>
              <w:top w:w="0" w:type="dxa"/>
              <w:left w:w="3" w:type="dxa"/>
              <w:bottom w:w="0" w:type="dxa"/>
              <w:right w:w="57" w:type="dxa"/>
            </w:tcMar>
            <w:vAlign w:val="bottom"/>
          </w:tcPr>
          <w:p w14:paraId="3A034E14" w14:textId="3DCD5E7E" w:rsidR="00A34803" w:rsidRPr="00473F2D" w:rsidRDefault="00A34803" w:rsidP="001D6377">
            <w:pPr>
              <w:jc w:val="right"/>
              <w:rPr>
                <w:rFonts w:ascii="Arial" w:hAnsi="Arial" w:cs="Arial"/>
                <w:b/>
                <w:bCs/>
                <w:color w:val="000000" w:themeColor="text1"/>
                <w:sz w:val="18"/>
                <w:szCs w:val="18"/>
              </w:rPr>
            </w:pPr>
            <w:r w:rsidRPr="00473F2D">
              <w:rPr>
                <w:rFonts w:ascii="Arial" w:hAnsi="Arial" w:cs="Arial"/>
                <w:b/>
                <w:bCs/>
                <w:color w:val="000000" w:themeColor="text1"/>
                <w:sz w:val="18"/>
                <w:szCs w:val="18"/>
              </w:rPr>
              <w:t>30 599</w:t>
            </w:r>
          </w:p>
        </w:tc>
      </w:tr>
    </w:tbl>
    <w:p w14:paraId="549D41A7" w14:textId="76FFA142" w:rsidR="00DC50D2" w:rsidRPr="00473F2D" w:rsidRDefault="00DC50D2" w:rsidP="00DC50D2">
      <w:pPr>
        <w:ind w:right="-720"/>
        <w:rPr>
          <w:rFonts w:ascii="Arial" w:hAnsi="Arial" w:cs="Arial"/>
          <w:b/>
          <w:color w:val="FF0000"/>
          <w:sz w:val="18"/>
          <w:szCs w:val="18"/>
        </w:rPr>
      </w:pPr>
    </w:p>
    <w:tbl>
      <w:tblPr>
        <w:tblW w:w="9636" w:type="dxa"/>
        <w:tblInd w:w="3" w:type="dxa"/>
        <w:tblLayout w:type="fixed"/>
        <w:tblCellMar>
          <w:left w:w="10" w:type="dxa"/>
          <w:right w:w="10" w:type="dxa"/>
        </w:tblCellMar>
        <w:tblLook w:val="04A0" w:firstRow="1" w:lastRow="0" w:firstColumn="1" w:lastColumn="0" w:noHBand="0" w:noVBand="1"/>
      </w:tblPr>
      <w:tblGrid>
        <w:gridCol w:w="3256"/>
        <w:gridCol w:w="1121"/>
        <w:gridCol w:w="80"/>
        <w:gridCol w:w="1154"/>
        <w:gridCol w:w="80"/>
        <w:gridCol w:w="966"/>
        <w:gridCol w:w="80"/>
        <w:gridCol w:w="243"/>
        <w:gridCol w:w="1239"/>
        <w:gridCol w:w="142"/>
        <w:gridCol w:w="641"/>
        <w:gridCol w:w="634"/>
      </w:tblGrid>
      <w:tr w:rsidR="00A34803" w:rsidRPr="00473F2D" w14:paraId="7994D711" w14:textId="77777777" w:rsidTr="00A34803">
        <w:trPr>
          <w:trHeight w:val="255"/>
        </w:trPr>
        <w:tc>
          <w:tcPr>
            <w:tcW w:w="3256" w:type="dxa"/>
            <w:shd w:val="clear" w:color="auto" w:fill="auto"/>
            <w:tcMar>
              <w:top w:w="0" w:type="dxa"/>
              <w:left w:w="3" w:type="dxa"/>
              <w:bottom w:w="0" w:type="dxa"/>
              <w:right w:w="3" w:type="dxa"/>
            </w:tcMar>
            <w:vAlign w:val="bottom"/>
          </w:tcPr>
          <w:p w14:paraId="78DB6366" w14:textId="77777777" w:rsidR="00A34803" w:rsidRPr="00473F2D" w:rsidRDefault="00A34803" w:rsidP="001D6377">
            <w:pPr>
              <w:ind w:left="177" w:hanging="177"/>
              <w:rPr>
                <w:rFonts w:ascii="Arial" w:hAnsi="Arial"/>
                <w:color w:val="000000" w:themeColor="text1"/>
                <w:sz w:val="18"/>
                <w:szCs w:val="18"/>
              </w:rPr>
            </w:pPr>
            <w:r w:rsidRPr="00473F2D">
              <w:rPr>
                <w:rFonts w:ascii="Arial" w:hAnsi="Arial"/>
                <w:color w:val="000000" w:themeColor="text1"/>
                <w:sz w:val="18"/>
                <w:szCs w:val="18"/>
              </w:rPr>
              <w:t>Pelnas (nuostoliai)</w:t>
            </w:r>
          </w:p>
        </w:tc>
        <w:tc>
          <w:tcPr>
            <w:tcW w:w="1121" w:type="dxa"/>
            <w:tcBorders>
              <w:top w:val="double" w:sz="4" w:space="0" w:color="auto"/>
              <w:bottom w:val="single" w:sz="4" w:space="0" w:color="000000"/>
            </w:tcBorders>
            <w:shd w:val="clear" w:color="auto" w:fill="auto"/>
            <w:tcMar>
              <w:top w:w="0" w:type="dxa"/>
              <w:left w:w="3" w:type="dxa"/>
              <w:bottom w:w="0" w:type="dxa"/>
              <w:right w:w="57" w:type="dxa"/>
            </w:tcMar>
            <w:vAlign w:val="bottom"/>
          </w:tcPr>
          <w:p w14:paraId="13813D7D" w14:textId="77777777" w:rsidR="00A34803" w:rsidRPr="00473F2D" w:rsidRDefault="00A34803" w:rsidP="001D6377">
            <w:pPr>
              <w:jc w:val="right"/>
              <w:rPr>
                <w:rFonts w:ascii="Arial" w:hAnsi="Arial" w:cs="Arial"/>
                <w:color w:val="000000" w:themeColor="text1"/>
                <w:sz w:val="18"/>
                <w:szCs w:val="18"/>
              </w:rPr>
            </w:pPr>
            <w:r w:rsidRPr="00473F2D">
              <w:rPr>
                <w:rFonts w:ascii="Arial" w:hAnsi="Arial" w:cs="Arial"/>
                <w:color w:val="000000" w:themeColor="text1"/>
                <w:sz w:val="18"/>
                <w:szCs w:val="18"/>
              </w:rPr>
              <w:t>-</w:t>
            </w:r>
          </w:p>
        </w:tc>
        <w:tc>
          <w:tcPr>
            <w:tcW w:w="80" w:type="dxa"/>
            <w:tcBorders>
              <w:top w:val="double" w:sz="4" w:space="0" w:color="auto"/>
            </w:tcBorders>
            <w:shd w:val="clear" w:color="auto" w:fill="auto"/>
            <w:tcMar>
              <w:top w:w="0" w:type="dxa"/>
              <w:left w:w="3" w:type="dxa"/>
              <w:bottom w:w="0" w:type="dxa"/>
              <w:right w:w="57" w:type="dxa"/>
            </w:tcMar>
            <w:vAlign w:val="bottom"/>
          </w:tcPr>
          <w:p w14:paraId="60209A95" w14:textId="77777777" w:rsidR="00A34803" w:rsidRPr="00473F2D" w:rsidRDefault="00A34803" w:rsidP="001D6377">
            <w:pPr>
              <w:jc w:val="right"/>
              <w:rPr>
                <w:rFonts w:ascii="Arial" w:hAnsi="Arial" w:cs="Arial"/>
                <w:color w:val="000000" w:themeColor="text1"/>
                <w:sz w:val="18"/>
                <w:szCs w:val="18"/>
              </w:rPr>
            </w:pPr>
          </w:p>
        </w:tc>
        <w:tc>
          <w:tcPr>
            <w:tcW w:w="1154" w:type="dxa"/>
            <w:tcBorders>
              <w:top w:val="double" w:sz="4" w:space="0" w:color="auto"/>
              <w:bottom w:val="single" w:sz="4" w:space="0" w:color="000000"/>
            </w:tcBorders>
            <w:shd w:val="clear" w:color="auto" w:fill="auto"/>
            <w:tcMar>
              <w:top w:w="0" w:type="dxa"/>
              <w:left w:w="3" w:type="dxa"/>
              <w:bottom w:w="0" w:type="dxa"/>
              <w:right w:w="57" w:type="dxa"/>
            </w:tcMar>
            <w:vAlign w:val="bottom"/>
          </w:tcPr>
          <w:p w14:paraId="5DD72C7B" w14:textId="592FB28E" w:rsidR="00A34803" w:rsidRPr="00473F2D" w:rsidRDefault="00A34803" w:rsidP="001D6377">
            <w:pPr>
              <w:tabs>
                <w:tab w:val="left" w:pos="900"/>
              </w:tabs>
              <w:jc w:val="right"/>
              <w:rPr>
                <w:rFonts w:ascii="Arial" w:hAnsi="Arial" w:cs="Arial"/>
                <w:color w:val="000000" w:themeColor="text1"/>
                <w:sz w:val="18"/>
                <w:szCs w:val="18"/>
              </w:rPr>
            </w:pPr>
            <w:r w:rsidRPr="00473F2D">
              <w:rPr>
                <w:rFonts w:ascii="Arial" w:hAnsi="Arial" w:cs="Arial"/>
                <w:color w:val="000000" w:themeColor="text1"/>
                <w:sz w:val="18"/>
                <w:szCs w:val="18"/>
              </w:rPr>
              <w:t xml:space="preserve">2 </w:t>
            </w:r>
            <w:r w:rsidR="000D2012" w:rsidRPr="00473F2D">
              <w:rPr>
                <w:rFonts w:ascii="Arial" w:hAnsi="Arial" w:cs="Arial"/>
                <w:color w:val="000000" w:themeColor="text1"/>
                <w:sz w:val="18"/>
                <w:szCs w:val="18"/>
              </w:rPr>
              <w:t>553</w:t>
            </w:r>
          </w:p>
        </w:tc>
        <w:tc>
          <w:tcPr>
            <w:tcW w:w="80" w:type="dxa"/>
            <w:tcBorders>
              <w:top w:val="double" w:sz="4" w:space="0" w:color="auto"/>
            </w:tcBorders>
            <w:shd w:val="clear" w:color="auto" w:fill="auto"/>
            <w:tcMar>
              <w:top w:w="0" w:type="dxa"/>
              <w:left w:w="3" w:type="dxa"/>
              <w:bottom w:w="0" w:type="dxa"/>
              <w:right w:w="57" w:type="dxa"/>
            </w:tcMar>
            <w:vAlign w:val="bottom"/>
          </w:tcPr>
          <w:p w14:paraId="22D2492C" w14:textId="77777777" w:rsidR="00A34803" w:rsidRPr="00473F2D" w:rsidRDefault="00A34803" w:rsidP="001D6377">
            <w:pPr>
              <w:tabs>
                <w:tab w:val="left" w:pos="900"/>
              </w:tabs>
              <w:jc w:val="right"/>
              <w:rPr>
                <w:rFonts w:ascii="Arial" w:hAnsi="Arial" w:cs="Arial"/>
                <w:color w:val="000000" w:themeColor="text1"/>
                <w:sz w:val="18"/>
                <w:szCs w:val="18"/>
              </w:rPr>
            </w:pPr>
          </w:p>
        </w:tc>
        <w:tc>
          <w:tcPr>
            <w:tcW w:w="966" w:type="dxa"/>
            <w:tcBorders>
              <w:top w:val="double" w:sz="4" w:space="0" w:color="auto"/>
              <w:bottom w:val="single" w:sz="4" w:space="0" w:color="000000"/>
            </w:tcBorders>
            <w:shd w:val="clear" w:color="auto" w:fill="auto"/>
            <w:tcMar>
              <w:top w:w="0" w:type="dxa"/>
              <w:left w:w="3" w:type="dxa"/>
              <w:bottom w:w="0" w:type="dxa"/>
              <w:right w:w="57" w:type="dxa"/>
            </w:tcMar>
            <w:vAlign w:val="bottom"/>
          </w:tcPr>
          <w:p w14:paraId="784DD255" w14:textId="77777777" w:rsidR="00A34803" w:rsidRPr="00473F2D" w:rsidRDefault="00A34803" w:rsidP="001D6377">
            <w:pPr>
              <w:tabs>
                <w:tab w:val="left" w:pos="900"/>
              </w:tabs>
              <w:jc w:val="right"/>
              <w:rPr>
                <w:rFonts w:ascii="Arial" w:hAnsi="Arial" w:cs="Arial"/>
                <w:color w:val="000000" w:themeColor="text1"/>
                <w:sz w:val="18"/>
                <w:szCs w:val="18"/>
              </w:rPr>
            </w:pPr>
            <w:r w:rsidRPr="00473F2D">
              <w:rPr>
                <w:rFonts w:ascii="Arial" w:hAnsi="Arial" w:cs="Arial"/>
                <w:color w:val="000000" w:themeColor="text1"/>
                <w:sz w:val="18"/>
                <w:szCs w:val="18"/>
              </w:rPr>
              <w:t>-</w:t>
            </w:r>
          </w:p>
        </w:tc>
        <w:tc>
          <w:tcPr>
            <w:tcW w:w="80" w:type="dxa"/>
            <w:tcBorders>
              <w:top w:val="double" w:sz="4" w:space="0" w:color="auto"/>
            </w:tcBorders>
            <w:shd w:val="clear" w:color="auto" w:fill="auto"/>
            <w:tcMar>
              <w:top w:w="0" w:type="dxa"/>
              <w:left w:w="3" w:type="dxa"/>
              <w:bottom w:w="0" w:type="dxa"/>
              <w:right w:w="57" w:type="dxa"/>
            </w:tcMar>
            <w:vAlign w:val="bottom"/>
          </w:tcPr>
          <w:p w14:paraId="5C8AED4E" w14:textId="77777777" w:rsidR="00A34803" w:rsidRPr="00473F2D" w:rsidRDefault="00A34803" w:rsidP="001D6377">
            <w:pPr>
              <w:jc w:val="right"/>
              <w:rPr>
                <w:rFonts w:ascii="Arial" w:hAnsi="Arial" w:cs="Arial"/>
                <w:color w:val="000000" w:themeColor="text1"/>
                <w:sz w:val="18"/>
                <w:szCs w:val="18"/>
              </w:rPr>
            </w:pPr>
          </w:p>
        </w:tc>
        <w:tc>
          <w:tcPr>
            <w:tcW w:w="243" w:type="dxa"/>
            <w:tcBorders>
              <w:top w:val="double" w:sz="4" w:space="0" w:color="auto"/>
            </w:tcBorders>
            <w:shd w:val="clear" w:color="auto" w:fill="auto"/>
            <w:tcMar>
              <w:top w:w="0" w:type="dxa"/>
              <w:left w:w="3" w:type="dxa"/>
              <w:bottom w:w="0" w:type="dxa"/>
              <w:right w:w="57" w:type="dxa"/>
            </w:tcMar>
            <w:vAlign w:val="bottom"/>
          </w:tcPr>
          <w:p w14:paraId="264732D9" w14:textId="77777777" w:rsidR="00A34803" w:rsidRPr="00473F2D" w:rsidRDefault="00A34803" w:rsidP="001D6377">
            <w:pPr>
              <w:jc w:val="right"/>
              <w:rPr>
                <w:rFonts w:ascii="Arial" w:hAnsi="Arial" w:cs="Arial"/>
                <w:color w:val="000000" w:themeColor="text1"/>
                <w:sz w:val="18"/>
                <w:szCs w:val="18"/>
              </w:rPr>
            </w:pPr>
          </w:p>
        </w:tc>
        <w:tc>
          <w:tcPr>
            <w:tcW w:w="1239" w:type="dxa"/>
            <w:tcBorders>
              <w:top w:val="double" w:sz="4" w:space="0" w:color="auto"/>
              <w:bottom w:val="single" w:sz="4" w:space="0" w:color="000000"/>
            </w:tcBorders>
            <w:shd w:val="clear" w:color="auto" w:fill="auto"/>
            <w:tcMar>
              <w:top w:w="0" w:type="dxa"/>
              <w:left w:w="3" w:type="dxa"/>
              <w:bottom w:w="0" w:type="dxa"/>
              <w:right w:w="57" w:type="dxa"/>
            </w:tcMar>
            <w:vAlign w:val="bottom"/>
          </w:tcPr>
          <w:p w14:paraId="14766B27" w14:textId="77777777" w:rsidR="00A34803" w:rsidRPr="00473F2D" w:rsidRDefault="00A34803" w:rsidP="001D6377">
            <w:pPr>
              <w:tabs>
                <w:tab w:val="left" w:pos="900"/>
              </w:tabs>
              <w:jc w:val="right"/>
              <w:rPr>
                <w:rFonts w:ascii="Arial" w:hAnsi="Arial" w:cs="Arial"/>
                <w:color w:val="000000" w:themeColor="text1"/>
                <w:sz w:val="18"/>
                <w:szCs w:val="18"/>
              </w:rPr>
            </w:pPr>
            <w:r w:rsidRPr="00473F2D">
              <w:rPr>
                <w:rFonts w:ascii="Arial" w:hAnsi="Arial" w:cs="Arial"/>
                <w:color w:val="000000" w:themeColor="text1"/>
                <w:sz w:val="18"/>
                <w:szCs w:val="18"/>
              </w:rPr>
              <w:t>-</w:t>
            </w:r>
          </w:p>
        </w:tc>
        <w:tc>
          <w:tcPr>
            <w:tcW w:w="142" w:type="dxa"/>
            <w:tcBorders>
              <w:top w:val="double" w:sz="4" w:space="0" w:color="auto"/>
            </w:tcBorders>
            <w:shd w:val="clear" w:color="auto" w:fill="auto"/>
            <w:tcMar>
              <w:top w:w="0" w:type="dxa"/>
              <w:left w:w="3" w:type="dxa"/>
              <w:bottom w:w="0" w:type="dxa"/>
              <w:right w:w="57" w:type="dxa"/>
            </w:tcMar>
            <w:vAlign w:val="bottom"/>
          </w:tcPr>
          <w:p w14:paraId="1DF9731D" w14:textId="77777777" w:rsidR="00A34803" w:rsidRPr="00473F2D" w:rsidRDefault="00A34803" w:rsidP="001D6377">
            <w:pPr>
              <w:tabs>
                <w:tab w:val="left" w:pos="357"/>
                <w:tab w:val="left" w:pos="1077"/>
              </w:tabs>
              <w:jc w:val="right"/>
              <w:rPr>
                <w:rFonts w:ascii="Arial" w:hAnsi="Arial" w:cs="Arial"/>
                <w:color w:val="000000" w:themeColor="text1"/>
                <w:sz w:val="18"/>
                <w:szCs w:val="18"/>
              </w:rPr>
            </w:pPr>
          </w:p>
        </w:tc>
        <w:tc>
          <w:tcPr>
            <w:tcW w:w="1275" w:type="dxa"/>
            <w:gridSpan w:val="2"/>
            <w:tcBorders>
              <w:top w:val="double" w:sz="4" w:space="0" w:color="auto"/>
              <w:bottom w:val="single" w:sz="4" w:space="0" w:color="000000"/>
            </w:tcBorders>
            <w:shd w:val="clear" w:color="auto" w:fill="auto"/>
            <w:tcMar>
              <w:top w:w="0" w:type="dxa"/>
              <w:left w:w="3" w:type="dxa"/>
              <w:bottom w:w="0" w:type="dxa"/>
              <w:right w:w="57" w:type="dxa"/>
            </w:tcMar>
            <w:vAlign w:val="bottom"/>
          </w:tcPr>
          <w:p w14:paraId="05C1DF01" w14:textId="324DE970" w:rsidR="00A34803" w:rsidRPr="00473F2D" w:rsidRDefault="00A34803" w:rsidP="001D6377">
            <w:pPr>
              <w:jc w:val="right"/>
              <w:rPr>
                <w:rFonts w:ascii="Arial" w:hAnsi="Arial" w:cs="Arial"/>
                <w:b/>
                <w:bCs/>
                <w:color w:val="000000" w:themeColor="text1"/>
                <w:sz w:val="18"/>
                <w:szCs w:val="18"/>
              </w:rPr>
            </w:pPr>
            <w:r w:rsidRPr="00473F2D">
              <w:rPr>
                <w:rFonts w:ascii="Arial" w:hAnsi="Arial" w:cs="Arial"/>
                <w:b/>
                <w:bCs/>
                <w:color w:val="000000" w:themeColor="text1"/>
                <w:sz w:val="18"/>
                <w:szCs w:val="18"/>
              </w:rPr>
              <w:t xml:space="preserve">2 </w:t>
            </w:r>
            <w:r w:rsidR="000D2012" w:rsidRPr="00473F2D">
              <w:rPr>
                <w:rFonts w:ascii="Arial" w:hAnsi="Arial" w:cs="Arial"/>
                <w:b/>
                <w:bCs/>
                <w:color w:val="000000" w:themeColor="text1"/>
                <w:sz w:val="18"/>
                <w:szCs w:val="18"/>
              </w:rPr>
              <w:t>553</w:t>
            </w:r>
          </w:p>
        </w:tc>
      </w:tr>
      <w:tr w:rsidR="00A34803" w:rsidRPr="00473F2D" w14:paraId="4C50E209" w14:textId="77777777" w:rsidTr="00A34803">
        <w:trPr>
          <w:gridAfter w:val="1"/>
          <w:wAfter w:w="634" w:type="dxa"/>
          <w:trHeight w:val="255"/>
        </w:trPr>
        <w:tc>
          <w:tcPr>
            <w:tcW w:w="3256" w:type="dxa"/>
            <w:shd w:val="clear" w:color="auto" w:fill="auto"/>
            <w:tcMar>
              <w:top w:w="0" w:type="dxa"/>
              <w:left w:w="3" w:type="dxa"/>
              <w:bottom w:w="0" w:type="dxa"/>
              <w:right w:w="3" w:type="dxa"/>
            </w:tcMar>
            <w:vAlign w:val="bottom"/>
          </w:tcPr>
          <w:p w14:paraId="28F669DA" w14:textId="77777777" w:rsidR="00A34803" w:rsidRPr="00473F2D" w:rsidRDefault="00A34803" w:rsidP="001D6377">
            <w:pPr>
              <w:ind w:left="177" w:hanging="177"/>
              <w:rPr>
                <w:rFonts w:ascii="Arial" w:hAnsi="Arial" w:cs="Arial"/>
                <w:b/>
                <w:color w:val="000000" w:themeColor="text1"/>
                <w:sz w:val="18"/>
                <w:szCs w:val="18"/>
              </w:rPr>
            </w:pPr>
            <w:r w:rsidRPr="00473F2D">
              <w:rPr>
                <w:rFonts w:ascii="Arial" w:hAnsi="Arial"/>
                <w:b/>
                <w:color w:val="000000" w:themeColor="text1"/>
                <w:sz w:val="18"/>
                <w:szCs w:val="18"/>
              </w:rPr>
              <w:t>Operacijos su Banko savininkais</w:t>
            </w:r>
          </w:p>
        </w:tc>
        <w:tc>
          <w:tcPr>
            <w:tcW w:w="1121" w:type="dxa"/>
            <w:tcBorders>
              <w:top w:val="single" w:sz="4" w:space="0" w:color="000000"/>
            </w:tcBorders>
            <w:shd w:val="clear" w:color="auto" w:fill="auto"/>
            <w:tcMar>
              <w:top w:w="0" w:type="dxa"/>
              <w:left w:w="3" w:type="dxa"/>
              <w:bottom w:w="0" w:type="dxa"/>
              <w:right w:w="57" w:type="dxa"/>
            </w:tcMar>
            <w:vAlign w:val="bottom"/>
          </w:tcPr>
          <w:p w14:paraId="1047A83D" w14:textId="77777777" w:rsidR="00A34803" w:rsidRPr="00473F2D" w:rsidRDefault="00A34803" w:rsidP="001D6377">
            <w:pPr>
              <w:jc w:val="right"/>
              <w:rPr>
                <w:rFonts w:ascii="Arial" w:hAnsi="Arial" w:cs="Arial"/>
                <w:b/>
                <w:color w:val="000000" w:themeColor="text1"/>
                <w:sz w:val="18"/>
                <w:szCs w:val="18"/>
              </w:rPr>
            </w:pPr>
          </w:p>
        </w:tc>
        <w:tc>
          <w:tcPr>
            <w:tcW w:w="80" w:type="dxa"/>
            <w:shd w:val="clear" w:color="auto" w:fill="auto"/>
            <w:tcMar>
              <w:top w:w="0" w:type="dxa"/>
              <w:left w:w="3" w:type="dxa"/>
              <w:bottom w:w="0" w:type="dxa"/>
              <w:right w:w="57" w:type="dxa"/>
            </w:tcMar>
            <w:vAlign w:val="bottom"/>
          </w:tcPr>
          <w:p w14:paraId="280DF00C" w14:textId="77777777" w:rsidR="00A34803" w:rsidRPr="00473F2D" w:rsidRDefault="00A34803" w:rsidP="001D6377">
            <w:pPr>
              <w:jc w:val="right"/>
              <w:rPr>
                <w:rFonts w:ascii="Arial" w:hAnsi="Arial" w:cs="Arial"/>
                <w:b/>
                <w:color w:val="000000" w:themeColor="text1"/>
                <w:sz w:val="18"/>
                <w:szCs w:val="18"/>
              </w:rPr>
            </w:pPr>
          </w:p>
        </w:tc>
        <w:tc>
          <w:tcPr>
            <w:tcW w:w="1154" w:type="dxa"/>
            <w:tcBorders>
              <w:top w:val="single" w:sz="4" w:space="0" w:color="000000"/>
            </w:tcBorders>
            <w:shd w:val="clear" w:color="auto" w:fill="auto"/>
            <w:tcMar>
              <w:top w:w="0" w:type="dxa"/>
              <w:left w:w="3" w:type="dxa"/>
              <w:bottom w:w="0" w:type="dxa"/>
              <w:right w:w="57" w:type="dxa"/>
            </w:tcMar>
            <w:vAlign w:val="bottom"/>
          </w:tcPr>
          <w:p w14:paraId="39BEC591" w14:textId="77777777" w:rsidR="00A34803" w:rsidRPr="00473F2D" w:rsidRDefault="00A34803" w:rsidP="001D6377">
            <w:pPr>
              <w:tabs>
                <w:tab w:val="left" w:pos="900"/>
              </w:tabs>
              <w:jc w:val="right"/>
              <w:rPr>
                <w:rFonts w:ascii="Arial" w:hAnsi="Arial"/>
                <w:b/>
                <w:color w:val="000000" w:themeColor="text1"/>
                <w:sz w:val="18"/>
              </w:rPr>
            </w:pPr>
          </w:p>
        </w:tc>
        <w:tc>
          <w:tcPr>
            <w:tcW w:w="80" w:type="dxa"/>
            <w:shd w:val="clear" w:color="auto" w:fill="auto"/>
            <w:tcMar>
              <w:top w:w="0" w:type="dxa"/>
              <w:left w:w="3" w:type="dxa"/>
              <w:bottom w:w="0" w:type="dxa"/>
              <w:right w:w="57" w:type="dxa"/>
            </w:tcMar>
            <w:vAlign w:val="bottom"/>
          </w:tcPr>
          <w:p w14:paraId="66AE10E8" w14:textId="77777777" w:rsidR="00A34803" w:rsidRPr="00473F2D" w:rsidRDefault="00A34803" w:rsidP="001D6377">
            <w:pPr>
              <w:tabs>
                <w:tab w:val="left" w:pos="900"/>
              </w:tabs>
              <w:jc w:val="right"/>
              <w:rPr>
                <w:rFonts w:ascii="Arial" w:hAnsi="Arial" w:cs="Arial"/>
                <w:b/>
                <w:color w:val="000000" w:themeColor="text1"/>
                <w:sz w:val="18"/>
                <w:szCs w:val="18"/>
              </w:rPr>
            </w:pPr>
          </w:p>
        </w:tc>
        <w:tc>
          <w:tcPr>
            <w:tcW w:w="966" w:type="dxa"/>
            <w:shd w:val="clear" w:color="auto" w:fill="auto"/>
            <w:tcMar>
              <w:top w:w="0" w:type="dxa"/>
              <w:left w:w="3" w:type="dxa"/>
              <w:bottom w:w="0" w:type="dxa"/>
              <w:right w:w="57" w:type="dxa"/>
            </w:tcMar>
            <w:vAlign w:val="bottom"/>
          </w:tcPr>
          <w:p w14:paraId="3ECB8E31" w14:textId="77777777" w:rsidR="00A34803" w:rsidRPr="00473F2D" w:rsidRDefault="00A34803" w:rsidP="001D6377">
            <w:pPr>
              <w:tabs>
                <w:tab w:val="left" w:pos="900"/>
              </w:tabs>
              <w:jc w:val="right"/>
              <w:rPr>
                <w:rFonts w:ascii="Arial" w:hAnsi="Arial" w:cs="Arial"/>
                <w:b/>
                <w:color w:val="000000" w:themeColor="text1"/>
                <w:sz w:val="18"/>
                <w:szCs w:val="18"/>
              </w:rPr>
            </w:pPr>
          </w:p>
        </w:tc>
        <w:tc>
          <w:tcPr>
            <w:tcW w:w="80" w:type="dxa"/>
            <w:shd w:val="clear" w:color="auto" w:fill="auto"/>
            <w:tcMar>
              <w:top w:w="0" w:type="dxa"/>
              <w:left w:w="3" w:type="dxa"/>
              <w:bottom w:w="0" w:type="dxa"/>
              <w:right w:w="57" w:type="dxa"/>
            </w:tcMar>
            <w:vAlign w:val="bottom"/>
          </w:tcPr>
          <w:p w14:paraId="221AB596" w14:textId="77777777" w:rsidR="00A34803" w:rsidRPr="00473F2D" w:rsidRDefault="00A34803" w:rsidP="001D6377">
            <w:pPr>
              <w:jc w:val="right"/>
              <w:rPr>
                <w:rFonts w:ascii="Arial" w:hAnsi="Arial" w:cs="Arial"/>
                <w:b/>
                <w:color w:val="000000" w:themeColor="text1"/>
                <w:sz w:val="18"/>
                <w:szCs w:val="18"/>
              </w:rPr>
            </w:pPr>
          </w:p>
        </w:tc>
        <w:tc>
          <w:tcPr>
            <w:tcW w:w="243" w:type="dxa"/>
            <w:shd w:val="clear" w:color="auto" w:fill="auto"/>
            <w:tcMar>
              <w:top w:w="0" w:type="dxa"/>
              <w:left w:w="3" w:type="dxa"/>
              <w:bottom w:w="0" w:type="dxa"/>
              <w:right w:w="57" w:type="dxa"/>
            </w:tcMar>
            <w:vAlign w:val="bottom"/>
          </w:tcPr>
          <w:p w14:paraId="3951B0FE" w14:textId="77777777" w:rsidR="00A34803" w:rsidRPr="00473F2D" w:rsidRDefault="00A34803" w:rsidP="001D6377">
            <w:pPr>
              <w:jc w:val="right"/>
              <w:rPr>
                <w:rFonts w:ascii="Arial" w:hAnsi="Arial" w:cs="Arial"/>
                <w:b/>
                <w:color w:val="000000" w:themeColor="text1"/>
                <w:sz w:val="18"/>
                <w:szCs w:val="18"/>
              </w:rPr>
            </w:pPr>
          </w:p>
        </w:tc>
        <w:tc>
          <w:tcPr>
            <w:tcW w:w="1239" w:type="dxa"/>
            <w:shd w:val="clear" w:color="auto" w:fill="auto"/>
            <w:tcMar>
              <w:top w:w="0" w:type="dxa"/>
              <w:left w:w="3" w:type="dxa"/>
              <w:bottom w:w="0" w:type="dxa"/>
              <w:right w:w="57" w:type="dxa"/>
            </w:tcMar>
            <w:vAlign w:val="bottom"/>
          </w:tcPr>
          <w:p w14:paraId="0DFFC0F1" w14:textId="77777777" w:rsidR="00A34803" w:rsidRPr="00473F2D" w:rsidRDefault="00A34803" w:rsidP="001D6377">
            <w:pPr>
              <w:tabs>
                <w:tab w:val="left" w:pos="900"/>
              </w:tabs>
              <w:jc w:val="right"/>
              <w:rPr>
                <w:rFonts w:ascii="Arial" w:hAnsi="Arial" w:cs="Arial"/>
                <w:b/>
                <w:color w:val="000000" w:themeColor="text1"/>
                <w:sz w:val="18"/>
                <w:szCs w:val="18"/>
              </w:rPr>
            </w:pPr>
          </w:p>
        </w:tc>
        <w:tc>
          <w:tcPr>
            <w:tcW w:w="142" w:type="dxa"/>
            <w:shd w:val="clear" w:color="auto" w:fill="auto"/>
            <w:tcMar>
              <w:top w:w="0" w:type="dxa"/>
              <w:left w:w="3" w:type="dxa"/>
              <w:bottom w:w="0" w:type="dxa"/>
              <w:right w:w="57" w:type="dxa"/>
            </w:tcMar>
            <w:vAlign w:val="bottom"/>
          </w:tcPr>
          <w:p w14:paraId="279987AA" w14:textId="77777777" w:rsidR="00A34803" w:rsidRPr="00473F2D" w:rsidRDefault="00A34803" w:rsidP="001D6377">
            <w:pPr>
              <w:tabs>
                <w:tab w:val="left" w:pos="357"/>
                <w:tab w:val="left" w:pos="1077"/>
              </w:tabs>
              <w:jc w:val="right"/>
              <w:rPr>
                <w:rFonts w:ascii="Arial" w:hAnsi="Arial" w:cs="Arial"/>
                <w:b/>
                <w:color w:val="000000" w:themeColor="text1"/>
                <w:sz w:val="18"/>
                <w:szCs w:val="18"/>
              </w:rPr>
            </w:pPr>
          </w:p>
        </w:tc>
        <w:tc>
          <w:tcPr>
            <w:tcW w:w="641" w:type="dxa"/>
            <w:shd w:val="clear" w:color="auto" w:fill="auto"/>
            <w:tcMar>
              <w:top w:w="0" w:type="dxa"/>
              <w:left w:w="3" w:type="dxa"/>
              <w:bottom w:w="0" w:type="dxa"/>
              <w:right w:w="57" w:type="dxa"/>
            </w:tcMar>
            <w:vAlign w:val="bottom"/>
          </w:tcPr>
          <w:p w14:paraId="47F63B61" w14:textId="77777777" w:rsidR="00A34803" w:rsidRPr="00473F2D" w:rsidRDefault="00A34803" w:rsidP="001D6377">
            <w:pPr>
              <w:jc w:val="right"/>
              <w:rPr>
                <w:rFonts w:ascii="Arial" w:hAnsi="Arial"/>
                <w:b/>
                <w:color w:val="000000" w:themeColor="text1"/>
                <w:sz w:val="18"/>
              </w:rPr>
            </w:pPr>
          </w:p>
        </w:tc>
      </w:tr>
      <w:tr w:rsidR="00A34803" w:rsidRPr="00473F2D" w14:paraId="7A30F052" w14:textId="77777777" w:rsidTr="00A34803">
        <w:trPr>
          <w:trHeight w:val="229"/>
        </w:trPr>
        <w:tc>
          <w:tcPr>
            <w:tcW w:w="3256" w:type="dxa"/>
            <w:shd w:val="clear" w:color="auto" w:fill="auto"/>
            <w:tcMar>
              <w:top w:w="0" w:type="dxa"/>
              <w:left w:w="3" w:type="dxa"/>
              <w:bottom w:w="0" w:type="dxa"/>
              <w:right w:w="3" w:type="dxa"/>
            </w:tcMar>
            <w:vAlign w:val="bottom"/>
          </w:tcPr>
          <w:p w14:paraId="55FC5F64" w14:textId="77777777" w:rsidR="00A34803" w:rsidRPr="00473F2D" w:rsidRDefault="00A34803" w:rsidP="001D6377">
            <w:pPr>
              <w:rPr>
                <w:color w:val="000000" w:themeColor="text1"/>
              </w:rPr>
            </w:pPr>
            <w:r w:rsidRPr="00473F2D">
              <w:rPr>
                <w:rFonts w:ascii="Arial" w:hAnsi="Arial"/>
                <w:color w:val="000000" w:themeColor="text1"/>
                <w:sz w:val="18"/>
                <w:szCs w:val="18"/>
              </w:rPr>
              <w:t>Pervedimai į rezervus</w:t>
            </w:r>
          </w:p>
        </w:tc>
        <w:tc>
          <w:tcPr>
            <w:tcW w:w="1121" w:type="dxa"/>
            <w:shd w:val="clear" w:color="auto" w:fill="auto"/>
            <w:tcMar>
              <w:top w:w="0" w:type="dxa"/>
              <w:left w:w="3" w:type="dxa"/>
              <w:bottom w:w="0" w:type="dxa"/>
              <w:right w:w="57" w:type="dxa"/>
            </w:tcMar>
            <w:vAlign w:val="bottom"/>
          </w:tcPr>
          <w:p w14:paraId="4DE45D4A" w14:textId="77777777" w:rsidR="00A34803" w:rsidRPr="00473F2D" w:rsidRDefault="00A34803" w:rsidP="001D6377">
            <w:pPr>
              <w:jc w:val="right"/>
              <w:rPr>
                <w:rFonts w:ascii="Arial" w:hAnsi="Arial" w:cs="Arial"/>
                <w:color w:val="000000" w:themeColor="text1"/>
                <w:sz w:val="18"/>
                <w:szCs w:val="18"/>
              </w:rPr>
            </w:pPr>
            <w:r w:rsidRPr="00473F2D">
              <w:rPr>
                <w:rFonts w:ascii="Arial" w:hAnsi="Arial" w:cs="Arial"/>
                <w:color w:val="000000" w:themeColor="text1"/>
                <w:sz w:val="18"/>
                <w:szCs w:val="18"/>
              </w:rPr>
              <w:t>-</w:t>
            </w:r>
          </w:p>
        </w:tc>
        <w:tc>
          <w:tcPr>
            <w:tcW w:w="80" w:type="dxa"/>
            <w:shd w:val="clear" w:color="auto" w:fill="auto"/>
            <w:tcMar>
              <w:top w:w="0" w:type="dxa"/>
              <w:left w:w="3" w:type="dxa"/>
              <w:bottom w:w="0" w:type="dxa"/>
              <w:right w:w="57" w:type="dxa"/>
            </w:tcMar>
            <w:vAlign w:val="bottom"/>
          </w:tcPr>
          <w:p w14:paraId="4CDBB12E" w14:textId="77777777" w:rsidR="00A34803" w:rsidRPr="00473F2D" w:rsidRDefault="00A34803" w:rsidP="001D6377">
            <w:pPr>
              <w:jc w:val="right"/>
              <w:rPr>
                <w:rFonts w:ascii="Arial" w:hAnsi="Arial" w:cs="Arial"/>
                <w:color w:val="000000" w:themeColor="text1"/>
                <w:sz w:val="18"/>
                <w:szCs w:val="18"/>
              </w:rPr>
            </w:pPr>
          </w:p>
        </w:tc>
        <w:tc>
          <w:tcPr>
            <w:tcW w:w="1154" w:type="dxa"/>
            <w:tcBorders>
              <w:bottom w:val="single" w:sz="4" w:space="0" w:color="000000"/>
            </w:tcBorders>
            <w:shd w:val="clear" w:color="auto" w:fill="auto"/>
            <w:tcMar>
              <w:top w:w="0" w:type="dxa"/>
              <w:left w:w="3" w:type="dxa"/>
              <w:bottom w:w="0" w:type="dxa"/>
              <w:right w:w="57" w:type="dxa"/>
            </w:tcMar>
            <w:vAlign w:val="bottom"/>
          </w:tcPr>
          <w:p w14:paraId="23290EA0" w14:textId="1177C614" w:rsidR="00A34803" w:rsidRPr="00473F2D" w:rsidRDefault="00A34803" w:rsidP="001D6377">
            <w:pPr>
              <w:tabs>
                <w:tab w:val="left" w:pos="900"/>
              </w:tabs>
              <w:jc w:val="right"/>
              <w:rPr>
                <w:rFonts w:ascii="Arial" w:hAnsi="Arial" w:cs="Arial"/>
                <w:color w:val="000000" w:themeColor="text1"/>
                <w:sz w:val="18"/>
                <w:szCs w:val="18"/>
              </w:rPr>
            </w:pPr>
            <w:r w:rsidRPr="00473F2D">
              <w:rPr>
                <w:rFonts w:ascii="Arial" w:hAnsi="Arial" w:cs="Arial"/>
                <w:color w:val="000000" w:themeColor="text1"/>
                <w:sz w:val="18"/>
                <w:szCs w:val="18"/>
              </w:rPr>
              <w:t>(2 138)</w:t>
            </w:r>
          </w:p>
        </w:tc>
        <w:tc>
          <w:tcPr>
            <w:tcW w:w="80" w:type="dxa"/>
            <w:shd w:val="clear" w:color="auto" w:fill="auto"/>
            <w:tcMar>
              <w:top w:w="0" w:type="dxa"/>
              <w:left w:w="3" w:type="dxa"/>
              <w:bottom w:w="0" w:type="dxa"/>
              <w:right w:w="57" w:type="dxa"/>
            </w:tcMar>
            <w:vAlign w:val="bottom"/>
          </w:tcPr>
          <w:p w14:paraId="7922CC97" w14:textId="77777777" w:rsidR="00A34803" w:rsidRPr="00473F2D" w:rsidRDefault="00A34803" w:rsidP="001D6377">
            <w:pPr>
              <w:tabs>
                <w:tab w:val="left" w:pos="900"/>
              </w:tabs>
              <w:jc w:val="right"/>
              <w:rPr>
                <w:rFonts w:ascii="Arial" w:hAnsi="Arial" w:cs="Arial"/>
                <w:color w:val="000000" w:themeColor="text1"/>
                <w:sz w:val="18"/>
                <w:szCs w:val="18"/>
              </w:rPr>
            </w:pPr>
          </w:p>
        </w:tc>
        <w:tc>
          <w:tcPr>
            <w:tcW w:w="966" w:type="dxa"/>
            <w:tcBorders>
              <w:bottom w:val="single" w:sz="4" w:space="0" w:color="000000"/>
            </w:tcBorders>
            <w:shd w:val="clear" w:color="auto" w:fill="auto"/>
            <w:tcMar>
              <w:top w:w="0" w:type="dxa"/>
              <w:left w:w="3" w:type="dxa"/>
              <w:bottom w:w="0" w:type="dxa"/>
              <w:right w:w="57" w:type="dxa"/>
            </w:tcMar>
            <w:vAlign w:val="bottom"/>
          </w:tcPr>
          <w:p w14:paraId="470FAD19" w14:textId="77777777" w:rsidR="00A34803" w:rsidRPr="00473F2D" w:rsidRDefault="00A34803" w:rsidP="001D6377">
            <w:pPr>
              <w:tabs>
                <w:tab w:val="left" w:pos="900"/>
              </w:tabs>
              <w:jc w:val="right"/>
              <w:rPr>
                <w:rFonts w:ascii="Arial" w:hAnsi="Arial" w:cs="Arial"/>
                <w:color w:val="000000" w:themeColor="text1"/>
                <w:sz w:val="18"/>
                <w:szCs w:val="18"/>
              </w:rPr>
            </w:pPr>
            <w:r w:rsidRPr="00473F2D">
              <w:rPr>
                <w:rFonts w:ascii="Arial" w:hAnsi="Arial" w:cs="Arial"/>
                <w:color w:val="000000" w:themeColor="text1"/>
                <w:sz w:val="18"/>
                <w:szCs w:val="18"/>
              </w:rPr>
              <w:t>-</w:t>
            </w:r>
          </w:p>
        </w:tc>
        <w:tc>
          <w:tcPr>
            <w:tcW w:w="80" w:type="dxa"/>
            <w:shd w:val="clear" w:color="auto" w:fill="auto"/>
            <w:tcMar>
              <w:top w:w="0" w:type="dxa"/>
              <w:left w:w="3" w:type="dxa"/>
              <w:bottom w:w="0" w:type="dxa"/>
              <w:right w:w="57" w:type="dxa"/>
            </w:tcMar>
            <w:vAlign w:val="bottom"/>
          </w:tcPr>
          <w:p w14:paraId="3F7075D1" w14:textId="77777777" w:rsidR="00A34803" w:rsidRPr="00473F2D" w:rsidRDefault="00A34803" w:rsidP="001D6377">
            <w:pPr>
              <w:jc w:val="right"/>
              <w:rPr>
                <w:rFonts w:ascii="Arial" w:hAnsi="Arial" w:cs="Arial"/>
                <w:color w:val="000000" w:themeColor="text1"/>
                <w:sz w:val="18"/>
                <w:szCs w:val="18"/>
              </w:rPr>
            </w:pPr>
          </w:p>
        </w:tc>
        <w:tc>
          <w:tcPr>
            <w:tcW w:w="243" w:type="dxa"/>
            <w:shd w:val="clear" w:color="auto" w:fill="auto"/>
            <w:tcMar>
              <w:top w:w="0" w:type="dxa"/>
              <w:left w:w="3" w:type="dxa"/>
              <w:bottom w:w="0" w:type="dxa"/>
              <w:right w:w="57" w:type="dxa"/>
            </w:tcMar>
            <w:vAlign w:val="bottom"/>
          </w:tcPr>
          <w:p w14:paraId="2A9ABD7D" w14:textId="77777777" w:rsidR="00A34803" w:rsidRPr="00473F2D" w:rsidRDefault="00A34803" w:rsidP="001D6377">
            <w:pPr>
              <w:jc w:val="right"/>
              <w:rPr>
                <w:rFonts w:ascii="Arial" w:hAnsi="Arial" w:cs="Arial"/>
                <w:color w:val="000000" w:themeColor="text1"/>
                <w:sz w:val="18"/>
                <w:szCs w:val="18"/>
              </w:rPr>
            </w:pPr>
          </w:p>
        </w:tc>
        <w:tc>
          <w:tcPr>
            <w:tcW w:w="1239" w:type="dxa"/>
            <w:tcBorders>
              <w:bottom w:val="single" w:sz="4" w:space="0" w:color="000000"/>
            </w:tcBorders>
            <w:shd w:val="clear" w:color="auto" w:fill="auto"/>
            <w:tcMar>
              <w:top w:w="0" w:type="dxa"/>
              <w:left w:w="3" w:type="dxa"/>
              <w:bottom w:w="0" w:type="dxa"/>
              <w:right w:w="57" w:type="dxa"/>
            </w:tcMar>
            <w:vAlign w:val="bottom"/>
          </w:tcPr>
          <w:p w14:paraId="0D641FC2" w14:textId="27E86306" w:rsidR="00A34803" w:rsidRPr="00473F2D" w:rsidRDefault="00A34803" w:rsidP="001D6377">
            <w:pPr>
              <w:jc w:val="right"/>
              <w:rPr>
                <w:rFonts w:ascii="Arial" w:hAnsi="Arial" w:cs="Arial"/>
                <w:color w:val="000000" w:themeColor="text1"/>
                <w:sz w:val="18"/>
                <w:szCs w:val="18"/>
              </w:rPr>
            </w:pPr>
            <w:r w:rsidRPr="00473F2D">
              <w:rPr>
                <w:rFonts w:ascii="Arial" w:hAnsi="Arial" w:cs="Arial"/>
                <w:color w:val="000000" w:themeColor="text1"/>
                <w:sz w:val="18"/>
                <w:szCs w:val="18"/>
              </w:rPr>
              <w:t>2 138</w:t>
            </w:r>
          </w:p>
        </w:tc>
        <w:tc>
          <w:tcPr>
            <w:tcW w:w="142" w:type="dxa"/>
            <w:shd w:val="clear" w:color="auto" w:fill="auto"/>
            <w:tcMar>
              <w:top w:w="0" w:type="dxa"/>
              <w:left w:w="3" w:type="dxa"/>
              <w:bottom w:w="0" w:type="dxa"/>
              <w:right w:w="57" w:type="dxa"/>
            </w:tcMar>
            <w:vAlign w:val="bottom"/>
          </w:tcPr>
          <w:p w14:paraId="5523038E" w14:textId="77777777" w:rsidR="00A34803" w:rsidRPr="00473F2D" w:rsidRDefault="00A34803" w:rsidP="001D6377">
            <w:pPr>
              <w:tabs>
                <w:tab w:val="left" w:pos="357"/>
                <w:tab w:val="left" w:pos="1077"/>
              </w:tabs>
              <w:jc w:val="right"/>
              <w:rPr>
                <w:rFonts w:ascii="Arial" w:hAnsi="Arial" w:cs="Arial"/>
                <w:color w:val="000000" w:themeColor="text1"/>
                <w:sz w:val="18"/>
                <w:szCs w:val="18"/>
              </w:rPr>
            </w:pPr>
          </w:p>
        </w:tc>
        <w:tc>
          <w:tcPr>
            <w:tcW w:w="1275" w:type="dxa"/>
            <w:gridSpan w:val="2"/>
            <w:tcBorders>
              <w:bottom w:val="single" w:sz="4" w:space="0" w:color="000000"/>
            </w:tcBorders>
            <w:shd w:val="clear" w:color="auto" w:fill="auto"/>
            <w:tcMar>
              <w:top w:w="0" w:type="dxa"/>
              <w:left w:w="3" w:type="dxa"/>
              <w:bottom w:w="0" w:type="dxa"/>
              <w:right w:w="57" w:type="dxa"/>
            </w:tcMar>
            <w:vAlign w:val="bottom"/>
          </w:tcPr>
          <w:p w14:paraId="3B4C53A0" w14:textId="77777777" w:rsidR="00A34803" w:rsidRPr="00473F2D" w:rsidRDefault="00A34803" w:rsidP="001D6377">
            <w:pPr>
              <w:jc w:val="right"/>
              <w:rPr>
                <w:rFonts w:ascii="Arial" w:hAnsi="Arial" w:cs="Arial"/>
                <w:b/>
                <w:bCs/>
                <w:color w:val="000000" w:themeColor="text1"/>
                <w:sz w:val="18"/>
                <w:szCs w:val="18"/>
              </w:rPr>
            </w:pPr>
            <w:r w:rsidRPr="00473F2D">
              <w:rPr>
                <w:rFonts w:ascii="Arial" w:hAnsi="Arial" w:cs="Arial"/>
                <w:b/>
                <w:bCs/>
                <w:color w:val="000000" w:themeColor="text1"/>
                <w:sz w:val="18"/>
                <w:szCs w:val="18"/>
              </w:rPr>
              <w:t>-</w:t>
            </w:r>
          </w:p>
        </w:tc>
      </w:tr>
      <w:tr w:rsidR="00A34803" w:rsidRPr="00473F2D" w14:paraId="2B7FFF49" w14:textId="77777777" w:rsidTr="00A34803">
        <w:trPr>
          <w:trHeight w:val="255"/>
        </w:trPr>
        <w:tc>
          <w:tcPr>
            <w:tcW w:w="3256" w:type="dxa"/>
            <w:shd w:val="clear" w:color="auto" w:fill="auto"/>
            <w:tcMar>
              <w:top w:w="0" w:type="dxa"/>
              <w:left w:w="3" w:type="dxa"/>
              <w:bottom w:w="0" w:type="dxa"/>
              <w:right w:w="3" w:type="dxa"/>
            </w:tcMar>
            <w:vAlign w:val="bottom"/>
          </w:tcPr>
          <w:p w14:paraId="428079C4" w14:textId="77777777" w:rsidR="00A34803" w:rsidRPr="00473F2D" w:rsidRDefault="00A34803" w:rsidP="001D6377">
            <w:pPr>
              <w:ind w:left="177" w:hanging="177"/>
              <w:rPr>
                <w:rFonts w:ascii="Arial" w:hAnsi="Arial" w:cs="Arial"/>
                <w:color w:val="000000" w:themeColor="text1"/>
                <w:sz w:val="10"/>
                <w:szCs w:val="10"/>
              </w:rPr>
            </w:pPr>
          </w:p>
        </w:tc>
        <w:tc>
          <w:tcPr>
            <w:tcW w:w="1121" w:type="dxa"/>
            <w:tcBorders>
              <w:top w:val="single" w:sz="4" w:space="0" w:color="000000"/>
            </w:tcBorders>
            <w:shd w:val="clear" w:color="auto" w:fill="auto"/>
            <w:tcMar>
              <w:top w:w="0" w:type="dxa"/>
              <w:left w:w="3" w:type="dxa"/>
              <w:bottom w:w="0" w:type="dxa"/>
              <w:right w:w="57" w:type="dxa"/>
            </w:tcMar>
            <w:vAlign w:val="bottom"/>
          </w:tcPr>
          <w:p w14:paraId="55CC3755" w14:textId="77777777" w:rsidR="00A34803" w:rsidRPr="00473F2D" w:rsidRDefault="00A34803" w:rsidP="001D6377">
            <w:pPr>
              <w:jc w:val="right"/>
              <w:rPr>
                <w:rFonts w:ascii="Arial" w:hAnsi="Arial" w:cs="Arial"/>
                <w:color w:val="000000" w:themeColor="text1"/>
                <w:sz w:val="10"/>
                <w:szCs w:val="10"/>
              </w:rPr>
            </w:pPr>
          </w:p>
        </w:tc>
        <w:tc>
          <w:tcPr>
            <w:tcW w:w="80" w:type="dxa"/>
            <w:shd w:val="clear" w:color="auto" w:fill="auto"/>
            <w:tcMar>
              <w:top w:w="0" w:type="dxa"/>
              <w:left w:w="3" w:type="dxa"/>
              <w:bottom w:w="0" w:type="dxa"/>
              <w:right w:w="57" w:type="dxa"/>
            </w:tcMar>
            <w:vAlign w:val="bottom"/>
          </w:tcPr>
          <w:p w14:paraId="16739DA2" w14:textId="77777777" w:rsidR="00A34803" w:rsidRPr="00473F2D" w:rsidRDefault="00A34803" w:rsidP="001D6377">
            <w:pPr>
              <w:jc w:val="right"/>
              <w:rPr>
                <w:rFonts w:ascii="Arial" w:hAnsi="Arial" w:cs="Arial"/>
                <w:color w:val="000000" w:themeColor="text1"/>
                <w:sz w:val="10"/>
                <w:szCs w:val="10"/>
              </w:rPr>
            </w:pPr>
          </w:p>
        </w:tc>
        <w:tc>
          <w:tcPr>
            <w:tcW w:w="1154" w:type="dxa"/>
            <w:tcBorders>
              <w:top w:val="single" w:sz="4" w:space="0" w:color="000000"/>
            </w:tcBorders>
            <w:shd w:val="clear" w:color="auto" w:fill="auto"/>
            <w:tcMar>
              <w:top w:w="0" w:type="dxa"/>
              <w:left w:w="3" w:type="dxa"/>
              <w:bottom w:w="0" w:type="dxa"/>
              <w:right w:w="57" w:type="dxa"/>
            </w:tcMar>
            <w:vAlign w:val="bottom"/>
          </w:tcPr>
          <w:p w14:paraId="6C731CF3" w14:textId="77777777" w:rsidR="00A34803" w:rsidRPr="00473F2D" w:rsidRDefault="00A34803" w:rsidP="001D6377">
            <w:pPr>
              <w:tabs>
                <w:tab w:val="left" w:pos="900"/>
              </w:tabs>
              <w:jc w:val="right"/>
              <w:rPr>
                <w:rFonts w:ascii="Arial" w:hAnsi="Arial" w:cs="Arial"/>
                <w:color w:val="000000" w:themeColor="text1"/>
                <w:sz w:val="10"/>
                <w:szCs w:val="10"/>
              </w:rPr>
            </w:pPr>
          </w:p>
        </w:tc>
        <w:tc>
          <w:tcPr>
            <w:tcW w:w="80" w:type="dxa"/>
            <w:shd w:val="clear" w:color="auto" w:fill="auto"/>
            <w:tcMar>
              <w:top w:w="0" w:type="dxa"/>
              <w:left w:w="3" w:type="dxa"/>
              <w:bottom w:w="0" w:type="dxa"/>
              <w:right w:w="57" w:type="dxa"/>
            </w:tcMar>
            <w:vAlign w:val="bottom"/>
          </w:tcPr>
          <w:p w14:paraId="172A92F6" w14:textId="77777777" w:rsidR="00A34803" w:rsidRPr="00473F2D" w:rsidRDefault="00A34803" w:rsidP="001D6377">
            <w:pPr>
              <w:tabs>
                <w:tab w:val="left" w:pos="900"/>
              </w:tabs>
              <w:jc w:val="right"/>
              <w:rPr>
                <w:rFonts w:ascii="Arial" w:hAnsi="Arial" w:cs="Arial"/>
                <w:color w:val="000000" w:themeColor="text1"/>
                <w:sz w:val="10"/>
                <w:szCs w:val="10"/>
              </w:rPr>
            </w:pPr>
          </w:p>
        </w:tc>
        <w:tc>
          <w:tcPr>
            <w:tcW w:w="966" w:type="dxa"/>
            <w:tcBorders>
              <w:top w:val="single" w:sz="4" w:space="0" w:color="000000"/>
            </w:tcBorders>
            <w:shd w:val="clear" w:color="auto" w:fill="auto"/>
            <w:tcMar>
              <w:top w:w="0" w:type="dxa"/>
              <w:left w:w="3" w:type="dxa"/>
              <w:bottom w:w="0" w:type="dxa"/>
              <w:right w:w="57" w:type="dxa"/>
            </w:tcMar>
            <w:vAlign w:val="bottom"/>
          </w:tcPr>
          <w:p w14:paraId="5754A46F" w14:textId="77777777" w:rsidR="00A34803" w:rsidRPr="00473F2D" w:rsidRDefault="00A34803" w:rsidP="001D6377">
            <w:pPr>
              <w:tabs>
                <w:tab w:val="left" w:pos="900"/>
              </w:tabs>
              <w:jc w:val="right"/>
              <w:rPr>
                <w:rFonts w:ascii="Arial" w:hAnsi="Arial" w:cs="Arial"/>
                <w:color w:val="000000" w:themeColor="text1"/>
                <w:sz w:val="10"/>
                <w:szCs w:val="10"/>
              </w:rPr>
            </w:pPr>
          </w:p>
        </w:tc>
        <w:tc>
          <w:tcPr>
            <w:tcW w:w="80" w:type="dxa"/>
            <w:shd w:val="clear" w:color="auto" w:fill="auto"/>
            <w:tcMar>
              <w:top w:w="0" w:type="dxa"/>
              <w:left w:w="3" w:type="dxa"/>
              <w:bottom w:w="0" w:type="dxa"/>
              <w:right w:w="57" w:type="dxa"/>
            </w:tcMar>
            <w:vAlign w:val="bottom"/>
          </w:tcPr>
          <w:p w14:paraId="65351196" w14:textId="77777777" w:rsidR="00A34803" w:rsidRPr="00473F2D" w:rsidRDefault="00A34803" w:rsidP="001D6377">
            <w:pPr>
              <w:jc w:val="right"/>
              <w:rPr>
                <w:rFonts w:ascii="Arial" w:hAnsi="Arial" w:cs="Arial"/>
                <w:color w:val="000000" w:themeColor="text1"/>
                <w:sz w:val="10"/>
                <w:szCs w:val="10"/>
              </w:rPr>
            </w:pPr>
          </w:p>
        </w:tc>
        <w:tc>
          <w:tcPr>
            <w:tcW w:w="243" w:type="dxa"/>
            <w:shd w:val="clear" w:color="auto" w:fill="auto"/>
            <w:tcMar>
              <w:top w:w="0" w:type="dxa"/>
              <w:left w:w="3" w:type="dxa"/>
              <w:bottom w:w="0" w:type="dxa"/>
              <w:right w:w="57" w:type="dxa"/>
            </w:tcMar>
            <w:vAlign w:val="bottom"/>
          </w:tcPr>
          <w:p w14:paraId="09FD1BC7" w14:textId="77777777" w:rsidR="00A34803" w:rsidRPr="00473F2D" w:rsidRDefault="00A34803" w:rsidP="001D6377">
            <w:pPr>
              <w:jc w:val="right"/>
              <w:rPr>
                <w:rFonts w:ascii="Arial" w:hAnsi="Arial" w:cs="Arial"/>
                <w:color w:val="000000" w:themeColor="text1"/>
                <w:sz w:val="10"/>
                <w:szCs w:val="10"/>
              </w:rPr>
            </w:pPr>
          </w:p>
        </w:tc>
        <w:tc>
          <w:tcPr>
            <w:tcW w:w="1239" w:type="dxa"/>
            <w:tcBorders>
              <w:top w:val="single" w:sz="4" w:space="0" w:color="000000"/>
            </w:tcBorders>
            <w:shd w:val="clear" w:color="auto" w:fill="auto"/>
            <w:tcMar>
              <w:top w:w="0" w:type="dxa"/>
              <w:left w:w="3" w:type="dxa"/>
              <w:bottom w:w="0" w:type="dxa"/>
              <w:right w:w="57" w:type="dxa"/>
            </w:tcMar>
            <w:vAlign w:val="bottom"/>
          </w:tcPr>
          <w:p w14:paraId="4E1F5046" w14:textId="77777777" w:rsidR="00A34803" w:rsidRPr="00473F2D" w:rsidRDefault="00A34803" w:rsidP="001D6377">
            <w:pPr>
              <w:tabs>
                <w:tab w:val="left" w:pos="900"/>
              </w:tabs>
              <w:jc w:val="right"/>
              <w:rPr>
                <w:rFonts w:ascii="Arial" w:hAnsi="Arial" w:cs="Arial"/>
                <w:color w:val="000000" w:themeColor="text1"/>
                <w:sz w:val="10"/>
                <w:szCs w:val="10"/>
              </w:rPr>
            </w:pPr>
          </w:p>
        </w:tc>
        <w:tc>
          <w:tcPr>
            <w:tcW w:w="142" w:type="dxa"/>
            <w:shd w:val="clear" w:color="auto" w:fill="auto"/>
            <w:tcMar>
              <w:top w:w="0" w:type="dxa"/>
              <w:left w:w="3" w:type="dxa"/>
              <w:bottom w:w="0" w:type="dxa"/>
              <w:right w:w="57" w:type="dxa"/>
            </w:tcMar>
            <w:vAlign w:val="bottom"/>
          </w:tcPr>
          <w:p w14:paraId="22576300" w14:textId="77777777" w:rsidR="00A34803" w:rsidRPr="00473F2D" w:rsidRDefault="00A34803" w:rsidP="001D6377">
            <w:pPr>
              <w:tabs>
                <w:tab w:val="left" w:pos="357"/>
                <w:tab w:val="left" w:pos="1077"/>
              </w:tabs>
              <w:jc w:val="right"/>
              <w:rPr>
                <w:rFonts w:ascii="Arial" w:hAnsi="Arial" w:cs="Arial"/>
                <w:color w:val="000000" w:themeColor="text1"/>
                <w:sz w:val="10"/>
                <w:szCs w:val="10"/>
              </w:rPr>
            </w:pPr>
          </w:p>
        </w:tc>
        <w:tc>
          <w:tcPr>
            <w:tcW w:w="1275" w:type="dxa"/>
            <w:gridSpan w:val="2"/>
            <w:tcBorders>
              <w:top w:val="single" w:sz="4" w:space="0" w:color="000000"/>
            </w:tcBorders>
            <w:shd w:val="clear" w:color="auto" w:fill="auto"/>
            <w:tcMar>
              <w:top w:w="0" w:type="dxa"/>
              <w:left w:w="3" w:type="dxa"/>
              <w:bottom w:w="0" w:type="dxa"/>
              <w:right w:w="57" w:type="dxa"/>
            </w:tcMar>
            <w:vAlign w:val="bottom"/>
          </w:tcPr>
          <w:p w14:paraId="0D7DBB1D" w14:textId="77777777" w:rsidR="00A34803" w:rsidRPr="00473F2D" w:rsidRDefault="00A34803" w:rsidP="001D6377">
            <w:pPr>
              <w:jc w:val="right"/>
              <w:rPr>
                <w:rFonts w:ascii="Arial" w:hAnsi="Arial" w:cs="Arial"/>
                <w:color w:val="000000" w:themeColor="text1"/>
                <w:sz w:val="10"/>
                <w:szCs w:val="10"/>
              </w:rPr>
            </w:pPr>
          </w:p>
        </w:tc>
      </w:tr>
      <w:tr w:rsidR="00A34803" w:rsidRPr="00473F2D" w14:paraId="264BA9AD" w14:textId="77777777" w:rsidTr="00A34803">
        <w:trPr>
          <w:trHeight w:val="255"/>
        </w:trPr>
        <w:tc>
          <w:tcPr>
            <w:tcW w:w="3256" w:type="dxa"/>
            <w:shd w:val="clear" w:color="auto" w:fill="auto"/>
            <w:tcMar>
              <w:top w:w="0" w:type="dxa"/>
              <w:left w:w="3" w:type="dxa"/>
              <w:bottom w:w="0" w:type="dxa"/>
              <w:right w:w="3" w:type="dxa"/>
            </w:tcMar>
            <w:vAlign w:val="bottom"/>
          </w:tcPr>
          <w:p w14:paraId="68714C63" w14:textId="2162E523" w:rsidR="00A34803" w:rsidRPr="00473F2D" w:rsidRDefault="00A34803" w:rsidP="001D6377">
            <w:pPr>
              <w:ind w:left="177" w:hanging="177"/>
              <w:rPr>
                <w:color w:val="000000" w:themeColor="text1"/>
              </w:rPr>
            </w:pPr>
            <w:r w:rsidRPr="00473F2D">
              <w:rPr>
                <w:rFonts w:ascii="Arial" w:hAnsi="Arial" w:cs="Arial"/>
                <w:b/>
                <w:bCs/>
                <w:color w:val="000000" w:themeColor="text1"/>
                <w:sz w:val="18"/>
                <w:szCs w:val="18"/>
              </w:rPr>
              <w:t xml:space="preserve">Likutis 2019 m. rugsėjo 30 d. </w:t>
            </w:r>
          </w:p>
        </w:tc>
        <w:tc>
          <w:tcPr>
            <w:tcW w:w="1121" w:type="dxa"/>
            <w:tcBorders>
              <w:bottom w:val="double" w:sz="4" w:space="0" w:color="000000"/>
            </w:tcBorders>
            <w:shd w:val="clear" w:color="auto" w:fill="auto"/>
            <w:tcMar>
              <w:top w:w="0" w:type="dxa"/>
              <w:left w:w="3" w:type="dxa"/>
              <w:bottom w:w="0" w:type="dxa"/>
              <w:right w:w="57" w:type="dxa"/>
            </w:tcMar>
            <w:vAlign w:val="bottom"/>
          </w:tcPr>
          <w:p w14:paraId="5D8C6CFF" w14:textId="77777777" w:rsidR="00A34803" w:rsidRPr="00473F2D" w:rsidRDefault="00A34803" w:rsidP="001D6377">
            <w:pPr>
              <w:jc w:val="right"/>
              <w:rPr>
                <w:rFonts w:ascii="Arial" w:hAnsi="Arial" w:cs="Arial"/>
                <w:b/>
                <w:bCs/>
                <w:color w:val="000000" w:themeColor="text1"/>
                <w:sz w:val="18"/>
                <w:szCs w:val="18"/>
              </w:rPr>
            </w:pPr>
            <w:r w:rsidRPr="00473F2D">
              <w:rPr>
                <w:rFonts w:ascii="Arial" w:hAnsi="Arial" w:cs="Arial"/>
                <w:b/>
                <w:bCs/>
                <w:color w:val="000000" w:themeColor="text1"/>
                <w:sz w:val="18"/>
                <w:szCs w:val="18"/>
              </w:rPr>
              <w:t>19 948</w:t>
            </w:r>
          </w:p>
        </w:tc>
        <w:tc>
          <w:tcPr>
            <w:tcW w:w="80" w:type="dxa"/>
            <w:shd w:val="clear" w:color="auto" w:fill="auto"/>
            <w:tcMar>
              <w:top w:w="0" w:type="dxa"/>
              <w:left w:w="3" w:type="dxa"/>
              <w:bottom w:w="0" w:type="dxa"/>
              <w:right w:w="57" w:type="dxa"/>
            </w:tcMar>
            <w:vAlign w:val="bottom"/>
          </w:tcPr>
          <w:p w14:paraId="6F3E5637" w14:textId="77777777" w:rsidR="00A34803" w:rsidRPr="00473F2D" w:rsidRDefault="00A34803" w:rsidP="001D6377">
            <w:pPr>
              <w:jc w:val="right"/>
              <w:rPr>
                <w:rFonts w:ascii="Arial" w:hAnsi="Arial" w:cs="Arial"/>
                <w:b/>
                <w:bCs/>
                <w:color w:val="000000" w:themeColor="text1"/>
                <w:sz w:val="18"/>
                <w:szCs w:val="18"/>
              </w:rPr>
            </w:pPr>
          </w:p>
        </w:tc>
        <w:tc>
          <w:tcPr>
            <w:tcW w:w="1154" w:type="dxa"/>
            <w:tcBorders>
              <w:bottom w:val="double" w:sz="4" w:space="0" w:color="000000"/>
            </w:tcBorders>
            <w:shd w:val="clear" w:color="auto" w:fill="auto"/>
            <w:tcMar>
              <w:top w:w="0" w:type="dxa"/>
              <w:left w:w="3" w:type="dxa"/>
              <w:bottom w:w="0" w:type="dxa"/>
              <w:right w:w="57" w:type="dxa"/>
            </w:tcMar>
            <w:vAlign w:val="bottom"/>
          </w:tcPr>
          <w:p w14:paraId="457E652E" w14:textId="4A856A97" w:rsidR="00A34803" w:rsidRPr="00473F2D" w:rsidRDefault="00A34803" w:rsidP="001D6377">
            <w:pPr>
              <w:jc w:val="right"/>
              <w:rPr>
                <w:rFonts w:ascii="Arial" w:hAnsi="Arial" w:cs="Arial"/>
                <w:b/>
                <w:bCs/>
                <w:color w:val="000000" w:themeColor="text1"/>
                <w:sz w:val="18"/>
                <w:szCs w:val="18"/>
              </w:rPr>
            </w:pPr>
            <w:r w:rsidRPr="00473F2D">
              <w:rPr>
                <w:rFonts w:ascii="Arial" w:hAnsi="Arial" w:cs="Arial"/>
                <w:b/>
                <w:bCs/>
                <w:color w:val="000000" w:themeColor="text1"/>
                <w:sz w:val="18"/>
                <w:szCs w:val="18"/>
              </w:rPr>
              <w:t xml:space="preserve">2 </w:t>
            </w:r>
            <w:r w:rsidR="000D2012" w:rsidRPr="00473F2D">
              <w:rPr>
                <w:rFonts w:ascii="Arial" w:hAnsi="Arial" w:cs="Arial"/>
                <w:b/>
                <w:bCs/>
                <w:color w:val="000000" w:themeColor="text1"/>
                <w:sz w:val="18"/>
                <w:szCs w:val="18"/>
              </w:rPr>
              <w:t>553</w:t>
            </w:r>
          </w:p>
        </w:tc>
        <w:tc>
          <w:tcPr>
            <w:tcW w:w="80" w:type="dxa"/>
            <w:shd w:val="clear" w:color="auto" w:fill="auto"/>
            <w:tcMar>
              <w:top w:w="0" w:type="dxa"/>
              <w:left w:w="3" w:type="dxa"/>
              <w:bottom w:w="0" w:type="dxa"/>
              <w:right w:w="57" w:type="dxa"/>
            </w:tcMar>
            <w:vAlign w:val="bottom"/>
          </w:tcPr>
          <w:p w14:paraId="1CFC7074" w14:textId="77777777" w:rsidR="00A34803" w:rsidRPr="00473F2D" w:rsidRDefault="00A34803" w:rsidP="001D6377">
            <w:pPr>
              <w:jc w:val="right"/>
              <w:rPr>
                <w:rFonts w:ascii="Arial" w:hAnsi="Arial" w:cs="Arial"/>
                <w:b/>
                <w:bCs/>
                <w:color w:val="000000" w:themeColor="text1"/>
                <w:sz w:val="18"/>
                <w:szCs w:val="18"/>
              </w:rPr>
            </w:pPr>
          </w:p>
        </w:tc>
        <w:tc>
          <w:tcPr>
            <w:tcW w:w="966" w:type="dxa"/>
            <w:tcBorders>
              <w:bottom w:val="double" w:sz="4" w:space="0" w:color="000000"/>
            </w:tcBorders>
            <w:shd w:val="clear" w:color="auto" w:fill="auto"/>
            <w:tcMar>
              <w:top w:w="0" w:type="dxa"/>
              <w:left w:w="3" w:type="dxa"/>
              <w:bottom w:w="0" w:type="dxa"/>
              <w:right w:w="57" w:type="dxa"/>
            </w:tcMar>
            <w:vAlign w:val="bottom"/>
          </w:tcPr>
          <w:p w14:paraId="1B72C458" w14:textId="23BBE33F" w:rsidR="00A34803" w:rsidRPr="00473F2D" w:rsidRDefault="00A34803" w:rsidP="001D6377">
            <w:pPr>
              <w:jc w:val="right"/>
              <w:rPr>
                <w:rFonts w:ascii="Arial" w:hAnsi="Arial" w:cs="Arial"/>
                <w:b/>
                <w:bCs/>
                <w:color w:val="000000" w:themeColor="text1"/>
                <w:sz w:val="18"/>
                <w:szCs w:val="18"/>
              </w:rPr>
            </w:pPr>
            <w:r w:rsidRPr="00473F2D">
              <w:rPr>
                <w:rFonts w:ascii="Arial" w:hAnsi="Arial" w:cs="Arial"/>
                <w:b/>
                <w:bCs/>
                <w:color w:val="000000" w:themeColor="text1"/>
                <w:sz w:val="18"/>
                <w:szCs w:val="18"/>
              </w:rPr>
              <w:t>335</w:t>
            </w:r>
          </w:p>
        </w:tc>
        <w:tc>
          <w:tcPr>
            <w:tcW w:w="80" w:type="dxa"/>
            <w:shd w:val="clear" w:color="auto" w:fill="auto"/>
            <w:tcMar>
              <w:top w:w="0" w:type="dxa"/>
              <w:left w:w="3" w:type="dxa"/>
              <w:bottom w:w="0" w:type="dxa"/>
              <w:right w:w="57" w:type="dxa"/>
            </w:tcMar>
            <w:vAlign w:val="bottom"/>
          </w:tcPr>
          <w:p w14:paraId="1CE33245" w14:textId="77777777" w:rsidR="00A34803" w:rsidRPr="00473F2D" w:rsidRDefault="00A34803" w:rsidP="001D6377">
            <w:pPr>
              <w:jc w:val="right"/>
              <w:rPr>
                <w:rFonts w:ascii="Arial" w:hAnsi="Arial" w:cs="Arial"/>
                <w:b/>
                <w:bCs/>
                <w:color w:val="000000" w:themeColor="text1"/>
                <w:sz w:val="18"/>
                <w:szCs w:val="18"/>
              </w:rPr>
            </w:pPr>
          </w:p>
        </w:tc>
        <w:tc>
          <w:tcPr>
            <w:tcW w:w="243" w:type="dxa"/>
            <w:shd w:val="clear" w:color="auto" w:fill="auto"/>
            <w:tcMar>
              <w:top w:w="0" w:type="dxa"/>
              <w:left w:w="3" w:type="dxa"/>
              <w:bottom w:w="0" w:type="dxa"/>
              <w:right w:w="57" w:type="dxa"/>
            </w:tcMar>
            <w:vAlign w:val="bottom"/>
          </w:tcPr>
          <w:p w14:paraId="1AF7343E" w14:textId="77777777" w:rsidR="00A34803" w:rsidRPr="00473F2D" w:rsidRDefault="00A34803" w:rsidP="001D6377">
            <w:pPr>
              <w:jc w:val="right"/>
              <w:rPr>
                <w:rFonts w:ascii="Arial" w:hAnsi="Arial" w:cs="Arial"/>
                <w:b/>
                <w:bCs/>
                <w:color w:val="000000" w:themeColor="text1"/>
                <w:sz w:val="18"/>
                <w:szCs w:val="18"/>
              </w:rPr>
            </w:pPr>
          </w:p>
        </w:tc>
        <w:tc>
          <w:tcPr>
            <w:tcW w:w="1239" w:type="dxa"/>
            <w:tcBorders>
              <w:bottom w:val="double" w:sz="4" w:space="0" w:color="000000"/>
            </w:tcBorders>
            <w:shd w:val="clear" w:color="auto" w:fill="auto"/>
            <w:tcMar>
              <w:top w:w="0" w:type="dxa"/>
              <w:left w:w="3" w:type="dxa"/>
              <w:bottom w:w="0" w:type="dxa"/>
              <w:right w:w="57" w:type="dxa"/>
            </w:tcMar>
            <w:vAlign w:val="bottom"/>
          </w:tcPr>
          <w:p w14:paraId="189BE96B" w14:textId="4966B948" w:rsidR="00A34803" w:rsidRPr="00473F2D" w:rsidRDefault="00A34803" w:rsidP="001D6377">
            <w:pPr>
              <w:jc w:val="right"/>
              <w:rPr>
                <w:rFonts w:ascii="Arial" w:hAnsi="Arial" w:cs="Arial"/>
                <w:b/>
                <w:bCs/>
                <w:color w:val="000000" w:themeColor="text1"/>
                <w:sz w:val="18"/>
                <w:szCs w:val="18"/>
              </w:rPr>
            </w:pPr>
            <w:r w:rsidRPr="00473F2D">
              <w:rPr>
                <w:rFonts w:ascii="Arial" w:hAnsi="Arial" w:cs="Arial"/>
                <w:b/>
                <w:bCs/>
                <w:color w:val="000000" w:themeColor="text1"/>
                <w:sz w:val="18"/>
                <w:szCs w:val="18"/>
              </w:rPr>
              <w:t>10 316</w:t>
            </w:r>
          </w:p>
        </w:tc>
        <w:tc>
          <w:tcPr>
            <w:tcW w:w="142" w:type="dxa"/>
            <w:shd w:val="clear" w:color="auto" w:fill="auto"/>
            <w:tcMar>
              <w:top w:w="0" w:type="dxa"/>
              <w:left w:w="3" w:type="dxa"/>
              <w:bottom w:w="0" w:type="dxa"/>
              <w:right w:w="57" w:type="dxa"/>
            </w:tcMar>
            <w:vAlign w:val="bottom"/>
          </w:tcPr>
          <w:p w14:paraId="30567EDF" w14:textId="77777777" w:rsidR="00A34803" w:rsidRPr="00473F2D" w:rsidRDefault="00A34803" w:rsidP="001D6377">
            <w:pPr>
              <w:jc w:val="right"/>
              <w:rPr>
                <w:rFonts w:ascii="Arial" w:hAnsi="Arial" w:cs="Arial"/>
                <w:b/>
                <w:bCs/>
                <w:color w:val="000000" w:themeColor="text1"/>
                <w:sz w:val="18"/>
                <w:szCs w:val="18"/>
              </w:rPr>
            </w:pPr>
          </w:p>
        </w:tc>
        <w:tc>
          <w:tcPr>
            <w:tcW w:w="1275" w:type="dxa"/>
            <w:gridSpan w:val="2"/>
            <w:tcBorders>
              <w:bottom w:val="double" w:sz="4" w:space="0" w:color="000000"/>
            </w:tcBorders>
            <w:shd w:val="clear" w:color="auto" w:fill="auto"/>
            <w:tcMar>
              <w:top w:w="0" w:type="dxa"/>
              <w:left w:w="3" w:type="dxa"/>
              <w:bottom w:w="0" w:type="dxa"/>
              <w:right w:w="57" w:type="dxa"/>
            </w:tcMar>
            <w:vAlign w:val="bottom"/>
          </w:tcPr>
          <w:p w14:paraId="014DF20E" w14:textId="436DA4B2" w:rsidR="00A34803" w:rsidRPr="00473F2D" w:rsidRDefault="00A34803" w:rsidP="001D6377">
            <w:pPr>
              <w:jc w:val="right"/>
              <w:rPr>
                <w:rFonts w:ascii="Arial" w:hAnsi="Arial" w:cs="Arial"/>
                <w:b/>
                <w:bCs/>
                <w:color w:val="000000" w:themeColor="text1"/>
                <w:sz w:val="18"/>
                <w:szCs w:val="18"/>
                <w:lang w:val="en-US"/>
              </w:rPr>
            </w:pPr>
            <w:r w:rsidRPr="00473F2D">
              <w:rPr>
                <w:rFonts w:ascii="Arial" w:hAnsi="Arial" w:cs="Arial"/>
                <w:b/>
                <w:bCs/>
                <w:color w:val="000000" w:themeColor="text1"/>
                <w:sz w:val="18"/>
                <w:szCs w:val="18"/>
              </w:rPr>
              <w:t xml:space="preserve">33 </w:t>
            </w:r>
            <w:r w:rsidR="000D2012" w:rsidRPr="00473F2D">
              <w:rPr>
                <w:rFonts w:ascii="Arial" w:hAnsi="Arial" w:cs="Arial"/>
                <w:b/>
                <w:bCs/>
                <w:color w:val="000000" w:themeColor="text1"/>
                <w:sz w:val="18"/>
                <w:szCs w:val="18"/>
              </w:rPr>
              <w:t>152</w:t>
            </w:r>
          </w:p>
        </w:tc>
      </w:tr>
    </w:tbl>
    <w:p w14:paraId="47DA55DD" w14:textId="1E1CE6EA" w:rsidR="00AB1DA4" w:rsidRPr="00473F2D" w:rsidRDefault="00AB1DA4" w:rsidP="00DC50D2">
      <w:pPr>
        <w:ind w:right="-720"/>
        <w:rPr>
          <w:rFonts w:ascii="Arial" w:hAnsi="Arial" w:cs="Arial"/>
          <w:b/>
          <w:color w:val="FF0000"/>
          <w:sz w:val="18"/>
          <w:szCs w:val="18"/>
        </w:rPr>
      </w:pPr>
    </w:p>
    <w:p w14:paraId="55D35A80" w14:textId="2843C2E2" w:rsidR="00AB1DA4" w:rsidRPr="00473F2D" w:rsidRDefault="00AB1DA4" w:rsidP="00DC50D2">
      <w:pPr>
        <w:ind w:right="-720"/>
        <w:rPr>
          <w:rFonts w:ascii="Arial" w:hAnsi="Arial" w:cs="Arial"/>
          <w:b/>
          <w:color w:val="FF0000"/>
          <w:sz w:val="18"/>
          <w:szCs w:val="18"/>
        </w:rPr>
      </w:pPr>
    </w:p>
    <w:p w14:paraId="4A981E89" w14:textId="77777777" w:rsidR="00AB1DA4" w:rsidRPr="00473F2D" w:rsidRDefault="00AB1DA4" w:rsidP="00DC50D2">
      <w:pPr>
        <w:ind w:right="-720"/>
        <w:rPr>
          <w:rFonts w:ascii="Arial" w:hAnsi="Arial" w:cs="Arial"/>
          <w:b/>
          <w:color w:val="FF0000"/>
          <w:sz w:val="18"/>
          <w:szCs w:val="18"/>
        </w:rPr>
      </w:pPr>
    </w:p>
    <w:p w14:paraId="1D6CC35A" w14:textId="77777777" w:rsidR="00DC50D2" w:rsidRPr="00473F2D" w:rsidRDefault="00DC50D2" w:rsidP="00DC50D2">
      <w:pPr>
        <w:autoSpaceDE w:val="0"/>
        <w:autoSpaceDN w:val="0"/>
        <w:adjustRightInd w:val="0"/>
        <w:rPr>
          <w:rFonts w:ascii="Arial" w:hAnsi="Arial" w:cs="Arial"/>
          <w:sz w:val="18"/>
          <w:szCs w:val="18"/>
        </w:rPr>
      </w:pPr>
    </w:p>
    <w:p w14:paraId="2881B001" w14:textId="77777777" w:rsidR="00A83B14" w:rsidRDefault="00512AE2" w:rsidP="0094370B">
      <w:pPr>
        <w:autoSpaceDE w:val="0"/>
        <w:autoSpaceDN w:val="0"/>
        <w:adjustRightInd w:val="0"/>
        <w:rPr>
          <w:rFonts w:ascii="Arial" w:hAnsi="Arial" w:cs="Arial"/>
          <w:sz w:val="18"/>
          <w:szCs w:val="18"/>
        </w:rPr>
      </w:pPr>
      <w:r w:rsidRPr="00473F2D">
        <w:rPr>
          <w:rFonts w:ascii="Arial" w:hAnsi="Arial" w:cs="Arial"/>
          <w:sz w:val="18"/>
          <w:szCs w:val="18"/>
        </w:rPr>
        <w:t xml:space="preserve">Aiškinamasis raštas, pateikiamas </w:t>
      </w:r>
      <w:r w:rsidR="0031672E" w:rsidRPr="00473F2D">
        <w:rPr>
          <w:rFonts w:ascii="Arial" w:hAnsi="Arial" w:cs="Arial"/>
          <w:sz w:val="18"/>
          <w:szCs w:val="18"/>
        </w:rPr>
        <w:t xml:space="preserve">nuo 13 iki 44 </w:t>
      </w:r>
      <w:r w:rsidRPr="00473F2D">
        <w:rPr>
          <w:rFonts w:ascii="Arial" w:hAnsi="Arial" w:cs="Arial"/>
          <w:sz w:val="18"/>
          <w:szCs w:val="18"/>
        </w:rPr>
        <w:t>puslapio, yra sudėtinė šių finansinių ataskaitų dalis.</w:t>
      </w:r>
    </w:p>
    <w:p w14:paraId="36D92BDC" w14:textId="77777777" w:rsidR="00A83B14" w:rsidRDefault="00A83B14" w:rsidP="0094370B">
      <w:pPr>
        <w:autoSpaceDE w:val="0"/>
        <w:autoSpaceDN w:val="0"/>
        <w:adjustRightInd w:val="0"/>
        <w:rPr>
          <w:rFonts w:ascii="Arial" w:hAnsi="Arial" w:cs="Arial"/>
          <w:sz w:val="18"/>
          <w:szCs w:val="18"/>
        </w:rPr>
      </w:pPr>
    </w:p>
    <w:p w14:paraId="41FFBB8C" w14:textId="77777777" w:rsidR="00A83B14" w:rsidRDefault="00A83B14" w:rsidP="0094370B">
      <w:pPr>
        <w:autoSpaceDE w:val="0"/>
        <w:autoSpaceDN w:val="0"/>
        <w:adjustRightInd w:val="0"/>
        <w:rPr>
          <w:rFonts w:ascii="Arial" w:hAnsi="Arial" w:cs="Arial"/>
          <w:sz w:val="18"/>
          <w:szCs w:val="18"/>
        </w:rPr>
      </w:pPr>
    </w:p>
    <w:p w14:paraId="0ACABDDC" w14:textId="77777777" w:rsidR="00A83B14" w:rsidRPr="00473F2D" w:rsidRDefault="00A83B14" w:rsidP="00A83B14">
      <w:pPr>
        <w:autoSpaceDE w:val="0"/>
        <w:autoSpaceDN w:val="0"/>
        <w:adjustRightInd w:val="0"/>
        <w:jc w:val="right"/>
        <w:rPr>
          <w:rFonts w:ascii="Arial" w:hAnsi="Arial" w:cs="Arial"/>
          <w:sz w:val="18"/>
          <w:szCs w:val="18"/>
        </w:rPr>
      </w:pPr>
      <w:r w:rsidRPr="00473F2D">
        <w:rPr>
          <w:rFonts w:ascii="Arial" w:hAnsi="Arial" w:cs="Arial"/>
          <w:i/>
          <w:sz w:val="18"/>
          <w:szCs w:val="18"/>
        </w:rPr>
        <w:t>(tęsinys kitame puslapyje)</w:t>
      </w:r>
    </w:p>
    <w:p w14:paraId="105B0EAB" w14:textId="44747029" w:rsidR="006C36D4" w:rsidRPr="00473F2D" w:rsidRDefault="006C36D4" w:rsidP="0094370B">
      <w:pPr>
        <w:autoSpaceDE w:val="0"/>
        <w:autoSpaceDN w:val="0"/>
        <w:adjustRightInd w:val="0"/>
        <w:rPr>
          <w:rFonts w:ascii="Arial" w:hAnsi="Arial"/>
          <w:b/>
          <w:sz w:val="18"/>
        </w:rPr>
      </w:pPr>
      <w:r w:rsidRPr="00473F2D">
        <w:rPr>
          <w:rFonts w:ascii="Arial" w:hAnsi="Arial"/>
          <w:b/>
          <w:sz w:val="18"/>
        </w:rPr>
        <w:br w:type="page"/>
      </w:r>
    </w:p>
    <w:p w14:paraId="6715CB94" w14:textId="7474F98C" w:rsidR="006C36D4" w:rsidRPr="00473F2D" w:rsidRDefault="00E51615">
      <w:pPr>
        <w:rPr>
          <w:rFonts w:ascii="Arial" w:hAnsi="Arial"/>
          <w:b/>
          <w:sz w:val="18"/>
        </w:rPr>
      </w:pPr>
      <w:r w:rsidRPr="00473F2D">
        <w:rPr>
          <w:rFonts w:ascii="Arial" w:hAnsi="Arial" w:cs="Arial"/>
          <w:b/>
          <w:szCs w:val="18"/>
        </w:rPr>
        <w:lastRenderedPageBreak/>
        <w:t xml:space="preserve">SUTRUMPINTA </w:t>
      </w:r>
      <w:r w:rsidR="006C36D4" w:rsidRPr="00473F2D">
        <w:rPr>
          <w:rFonts w:ascii="Arial" w:hAnsi="Arial" w:cs="Arial"/>
          <w:b/>
          <w:szCs w:val="18"/>
        </w:rPr>
        <w:t>ATSKIR</w:t>
      </w:r>
      <w:r w:rsidR="0013615C" w:rsidRPr="00473F2D">
        <w:rPr>
          <w:rFonts w:ascii="Arial" w:hAnsi="Arial" w:cs="Arial"/>
          <w:b/>
          <w:szCs w:val="18"/>
        </w:rPr>
        <w:t>OJI</w:t>
      </w:r>
      <w:r w:rsidR="006C36D4" w:rsidRPr="00473F2D">
        <w:rPr>
          <w:rFonts w:ascii="Arial" w:hAnsi="Arial" w:cs="Arial"/>
          <w:b/>
          <w:szCs w:val="18"/>
        </w:rPr>
        <w:t xml:space="preserve"> IR KONSOLIDUOT</w:t>
      </w:r>
      <w:r w:rsidR="0013615C" w:rsidRPr="00473F2D">
        <w:rPr>
          <w:rFonts w:ascii="Arial" w:hAnsi="Arial" w:cs="Arial"/>
          <w:b/>
          <w:szCs w:val="18"/>
        </w:rPr>
        <w:t>OJI</w:t>
      </w:r>
      <w:r w:rsidR="006C36D4" w:rsidRPr="00473F2D">
        <w:rPr>
          <w:rFonts w:ascii="Arial" w:hAnsi="Arial" w:cs="Arial"/>
          <w:b/>
          <w:szCs w:val="18"/>
        </w:rPr>
        <w:t xml:space="preserve"> NUOSAVO KAPITALO POKYČIŲ ATASKAITOS</w:t>
      </w:r>
      <w:r w:rsidR="00BA471E" w:rsidRPr="00473F2D">
        <w:rPr>
          <w:rFonts w:ascii="Arial" w:hAnsi="Arial" w:cs="Arial"/>
          <w:b/>
          <w:szCs w:val="18"/>
        </w:rPr>
        <w:t xml:space="preserve"> (TĘSINYS)</w:t>
      </w:r>
    </w:p>
    <w:p w14:paraId="4A2FE639" w14:textId="77777777" w:rsidR="00BA471E" w:rsidRPr="00473F2D" w:rsidRDefault="00BA471E" w:rsidP="008B2BE0">
      <w:pPr>
        <w:ind w:right="-720"/>
        <w:rPr>
          <w:rFonts w:ascii="Arial" w:hAnsi="Arial"/>
          <w:b/>
          <w:sz w:val="18"/>
        </w:rPr>
      </w:pPr>
    </w:p>
    <w:p w14:paraId="45BC087A" w14:textId="77777777" w:rsidR="00DC50D2" w:rsidRPr="00473F2D" w:rsidRDefault="00DC50D2" w:rsidP="00DC50D2">
      <w:pPr>
        <w:ind w:right="-720"/>
        <w:rPr>
          <w:rFonts w:ascii="Arial" w:hAnsi="Arial"/>
          <w:b/>
          <w:sz w:val="18"/>
        </w:rPr>
      </w:pPr>
      <w:r w:rsidRPr="00473F2D">
        <w:rPr>
          <w:rFonts w:ascii="Arial" w:hAnsi="Arial"/>
          <w:b/>
          <w:sz w:val="18"/>
        </w:rPr>
        <w:t>Grupė</w:t>
      </w:r>
    </w:p>
    <w:p w14:paraId="46B0A95D" w14:textId="77777777" w:rsidR="00BD5861" w:rsidRPr="00473F2D" w:rsidRDefault="00BD5861" w:rsidP="00593C4B">
      <w:pPr>
        <w:autoSpaceDE w:val="0"/>
        <w:autoSpaceDN w:val="0"/>
        <w:adjustRightInd w:val="0"/>
        <w:rPr>
          <w:rFonts w:ascii="Arial" w:hAnsi="Arial" w:cs="Arial"/>
          <w:sz w:val="18"/>
          <w:szCs w:val="18"/>
        </w:rPr>
      </w:pPr>
    </w:p>
    <w:p w14:paraId="2EBBDAE6" w14:textId="77777777" w:rsidR="00BD5861" w:rsidRPr="00473F2D" w:rsidRDefault="00BD5861" w:rsidP="00BD5861">
      <w:pPr>
        <w:tabs>
          <w:tab w:val="left" w:pos="7230"/>
        </w:tabs>
        <w:ind w:right="-720"/>
        <w:rPr>
          <w:rFonts w:ascii="Arial" w:hAnsi="Arial" w:cs="Arial"/>
          <w:b/>
          <w:color w:val="000000" w:themeColor="text1"/>
          <w:sz w:val="18"/>
          <w:szCs w:val="18"/>
        </w:rPr>
      </w:pPr>
    </w:p>
    <w:tbl>
      <w:tblPr>
        <w:tblW w:w="10243" w:type="dxa"/>
        <w:tblInd w:w="3" w:type="dxa"/>
        <w:tblLayout w:type="fixed"/>
        <w:tblCellMar>
          <w:left w:w="10" w:type="dxa"/>
          <w:right w:w="10" w:type="dxa"/>
        </w:tblCellMar>
        <w:tblLook w:val="04A0" w:firstRow="1" w:lastRow="0" w:firstColumn="1" w:lastColumn="0" w:noHBand="0" w:noVBand="1"/>
      </w:tblPr>
      <w:tblGrid>
        <w:gridCol w:w="3108"/>
        <w:gridCol w:w="145"/>
        <w:gridCol w:w="984"/>
        <w:gridCol w:w="47"/>
        <w:gridCol w:w="69"/>
        <w:gridCol w:w="21"/>
        <w:gridCol w:w="80"/>
        <w:gridCol w:w="40"/>
        <w:gridCol w:w="1021"/>
        <w:gridCol w:w="46"/>
        <w:gridCol w:w="47"/>
        <w:gridCol w:w="13"/>
        <w:gridCol w:w="67"/>
        <w:gridCol w:w="966"/>
        <w:gridCol w:w="41"/>
        <w:gridCol w:w="130"/>
        <w:gridCol w:w="12"/>
        <w:gridCol w:w="60"/>
        <w:gridCol w:w="1322"/>
        <w:gridCol w:w="142"/>
        <w:gridCol w:w="1275"/>
        <w:gridCol w:w="40"/>
        <w:gridCol w:w="244"/>
        <w:gridCol w:w="40"/>
        <w:gridCol w:w="283"/>
      </w:tblGrid>
      <w:tr w:rsidR="00CE2082" w:rsidRPr="00473F2D" w14:paraId="453D6722" w14:textId="77777777" w:rsidTr="00280075">
        <w:trPr>
          <w:gridAfter w:val="1"/>
          <w:wAfter w:w="283" w:type="dxa"/>
          <w:trHeight w:val="255"/>
        </w:trPr>
        <w:tc>
          <w:tcPr>
            <w:tcW w:w="3108" w:type="dxa"/>
            <w:shd w:val="clear" w:color="auto" w:fill="auto"/>
            <w:tcMar>
              <w:top w:w="0" w:type="dxa"/>
              <w:left w:w="3" w:type="dxa"/>
              <w:bottom w:w="0" w:type="dxa"/>
              <w:right w:w="3" w:type="dxa"/>
            </w:tcMar>
            <w:vAlign w:val="bottom"/>
          </w:tcPr>
          <w:p w14:paraId="77C97E72" w14:textId="77777777" w:rsidR="00CE2082" w:rsidRPr="00473F2D" w:rsidRDefault="00CE2082" w:rsidP="001D6377">
            <w:pPr>
              <w:tabs>
                <w:tab w:val="left" w:pos="1077"/>
              </w:tabs>
              <w:ind w:left="177" w:right="57" w:hanging="177"/>
              <w:jc w:val="center"/>
              <w:rPr>
                <w:rFonts w:ascii="Arial" w:hAnsi="Arial" w:cs="Arial"/>
                <w:i/>
                <w:color w:val="000000" w:themeColor="text1"/>
                <w:sz w:val="18"/>
                <w:szCs w:val="18"/>
              </w:rPr>
            </w:pPr>
          </w:p>
        </w:tc>
        <w:tc>
          <w:tcPr>
            <w:tcW w:w="1129" w:type="dxa"/>
            <w:gridSpan w:val="2"/>
            <w:tcBorders>
              <w:bottom w:val="single" w:sz="6" w:space="0" w:color="000000"/>
            </w:tcBorders>
            <w:shd w:val="clear" w:color="auto" w:fill="auto"/>
            <w:tcMar>
              <w:top w:w="0" w:type="dxa"/>
              <w:left w:w="3" w:type="dxa"/>
              <w:bottom w:w="0" w:type="dxa"/>
              <w:right w:w="3" w:type="dxa"/>
            </w:tcMar>
            <w:vAlign w:val="bottom"/>
          </w:tcPr>
          <w:p w14:paraId="0804D3E7" w14:textId="77777777" w:rsidR="00CE2082" w:rsidRPr="00473F2D" w:rsidRDefault="00CE2082" w:rsidP="001D6377">
            <w:pPr>
              <w:tabs>
                <w:tab w:val="left" w:pos="357"/>
                <w:tab w:val="left" w:pos="1077"/>
              </w:tabs>
              <w:ind w:right="57"/>
              <w:jc w:val="center"/>
              <w:rPr>
                <w:color w:val="000000" w:themeColor="text1"/>
              </w:rPr>
            </w:pPr>
            <w:r w:rsidRPr="00473F2D">
              <w:rPr>
                <w:rFonts w:ascii="Arial" w:hAnsi="Arial"/>
                <w:b/>
                <w:color w:val="000000" w:themeColor="text1"/>
                <w:sz w:val="16"/>
                <w:szCs w:val="16"/>
              </w:rPr>
              <w:t>Įregistruotas akcinis kapitalas</w:t>
            </w:r>
          </w:p>
        </w:tc>
        <w:tc>
          <w:tcPr>
            <w:tcW w:w="47" w:type="dxa"/>
            <w:shd w:val="clear" w:color="auto" w:fill="auto"/>
            <w:tcMar>
              <w:top w:w="0" w:type="dxa"/>
              <w:left w:w="3" w:type="dxa"/>
              <w:bottom w:w="0" w:type="dxa"/>
              <w:right w:w="3" w:type="dxa"/>
            </w:tcMar>
            <w:vAlign w:val="bottom"/>
          </w:tcPr>
          <w:p w14:paraId="3C41FB64" w14:textId="77777777" w:rsidR="00CE2082" w:rsidRPr="00473F2D" w:rsidRDefault="00CE2082" w:rsidP="001D6377">
            <w:pPr>
              <w:tabs>
                <w:tab w:val="left" w:pos="357"/>
                <w:tab w:val="left" w:pos="1077"/>
              </w:tabs>
              <w:ind w:right="57"/>
              <w:jc w:val="center"/>
              <w:rPr>
                <w:rFonts w:ascii="Arial" w:hAnsi="Arial" w:cs="Arial"/>
                <w:color w:val="000000" w:themeColor="text1"/>
                <w:sz w:val="16"/>
                <w:szCs w:val="16"/>
              </w:rPr>
            </w:pPr>
          </w:p>
        </w:tc>
        <w:tc>
          <w:tcPr>
            <w:tcW w:w="1231" w:type="dxa"/>
            <w:gridSpan w:val="5"/>
            <w:tcBorders>
              <w:bottom w:val="single" w:sz="4" w:space="0" w:color="000000"/>
            </w:tcBorders>
            <w:shd w:val="clear" w:color="auto" w:fill="auto"/>
            <w:tcMar>
              <w:top w:w="0" w:type="dxa"/>
              <w:left w:w="3" w:type="dxa"/>
              <w:bottom w:w="0" w:type="dxa"/>
              <w:right w:w="3" w:type="dxa"/>
            </w:tcMar>
            <w:vAlign w:val="bottom"/>
          </w:tcPr>
          <w:p w14:paraId="4A560731" w14:textId="77777777" w:rsidR="00CE2082" w:rsidRPr="00473F2D" w:rsidRDefault="00CE2082" w:rsidP="001D6377">
            <w:pPr>
              <w:tabs>
                <w:tab w:val="left" w:pos="1062"/>
              </w:tabs>
              <w:jc w:val="center"/>
              <w:rPr>
                <w:rFonts w:ascii="Arial" w:hAnsi="Arial" w:cs="Arial"/>
                <w:b/>
                <w:bCs/>
                <w:color w:val="000000" w:themeColor="text1"/>
                <w:sz w:val="16"/>
                <w:szCs w:val="16"/>
              </w:rPr>
            </w:pPr>
            <w:r w:rsidRPr="00473F2D">
              <w:rPr>
                <w:rFonts w:ascii="Arial" w:hAnsi="Arial"/>
                <w:b/>
                <w:color w:val="000000" w:themeColor="text1"/>
                <w:sz w:val="16"/>
                <w:szCs w:val="16"/>
              </w:rPr>
              <w:t>Nepaskirstytas pelnas (nuostoliai)</w:t>
            </w:r>
          </w:p>
        </w:tc>
        <w:tc>
          <w:tcPr>
            <w:tcW w:w="46" w:type="dxa"/>
            <w:shd w:val="clear" w:color="auto" w:fill="auto"/>
            <w:tcMar>
              <w:top w:w="0" w:type="dxa"/>
              <w:left w:w="3" w:type="dxa"/>
              <w:bottom w:w="0" w:type="dxa"/>
              <w:right w:w="3" w:type="dxa"/>
            </w:tcMar>
          </w:tcPr>
          <w:p w14:paraId="615EB0CD" w14:textId="77777777" w:rsidR="00CE2082" w:rsidRPr="00473F2D" w:rsidRDefault="00CE2082" w:rsidP="001D6377">
            <w:pPr>
              <w:tabs>
                <w:tab w:val="left" w:pos="357"/>
                <w:tab w:val="left" w:pos="1077"/>
              </w:tabs>
              <w:ind w:left="-90" w:right="57" w:firstLine="90"/>
              <w:jc w:val="center"/>
              <w:rPr>
                <w:rFonts w:ascii="Arial" w:hAnsi="Arial" w:cs="Arial"/>
                <w:b/>
                <w:bCs/>
                <w:color w:val="000000" w:themeColor="text1"/>
                <w:sz w:val="16"/>
                <w:szCs w:val="16"/>
              </w:rPr>
            </w:pPr>
          </w:p>
        </w:tc>
        <w:tc>
          <w:tcPr>
            <w:tcW w:w="1093" w:type="dxa"/>
            <w:gridSpan w:val="4"/>
            <w:tcBorders>
              <w:bottom w:val="single" w:sz="6" w:space="0" w:color="000000"/>
            </w:tcBorders>
            <w:shd w:val="clear" w:color="auto" w:fill="auto"/>
            <w:tcMar>
              <w:top w:w="0" w:type="dxa"/>
              <w:left w:w="3" w:type="dxa"/>
              <w:bottom w:w="0" w:type="dxa"/>
              <w:right w:w="3" w:type="dxa"/>
            </w:tcMar>
            <w:vAlign w:val="bottom"/>
          </w:tcPr>
          <w:p w14:paraId="08B185B0" w14:textId="77777777" w:rsidR="00CE2082" w:rsidRPr="00473F2D" w:rsidRDefault="00CE2082" w:rsidP="001D6377">
            <w:pPr>
              <w:tabs>
                <w:tab w:val="left" w:pos="357"/>
                <w:tab w:val="left" w:pos="1077"/>
              </w:tabs>
              <w:ind w:right="57"/>
              <w:jc w:val="center"/>
              <w:rPr>
                <w:color w:val="000000" w:themeColor="text1"/>
              </w:rPr>
            </w:pPr>
            <w:r w:rsidRPr="00473F2D">
              <w:rPr>
                <w:rFonts w:ascii="Arial" w:hAnsi="Arial"/>
                <w:b/>
                <w:color w:val="000000" w:themeColor="text1"/>
                <w:sz w:val="16"/>
                <w:szCs w:val="16"/>
              </w:rPr>
              <w:t>Ilgalaikio materialiojo turto perkainojimo rezervas</w:t>
            </w:r>
          </w:p>
        </w:tc>
        <w:tc>
          <w:tcPr>
            <w:tcW w:w="41" w:type="dxa"/>
            <w:shd w:val="clear" w:color="auto" w:fill="auto"/>
            <w:tcMar>
              <w:top w:w="0" w:type="dxa"/>
              <w:left w:w="3" w:type="dxa"/>
              <w:bottom w:w="0" w:type="dxa"/>
              <w:right w:w="3" w:type="dxa"/>
            </w:tcMar>
            <w:vAlign w:val="bottom"/>
          </w:tcPr>
          <w:p w14:paraId="1D6262EB" w14:textId="77777777" w:rsidR="00CE2082" w:rsidRPr="00473F2D" w:rsidRDefault="00CE2082" w:rsidP="001D6377">
            <w:pPr>
              <w:jc w:val="center"/>
              <w:rPr>
                <w:rFonts w:ascii="Arial" w:hAnsi="Arial" w:cs="Arial"/>
                <w:color w:val="000000" w:themeColor="text1"/>
                <w:sz w:val="16"/>
                <w:szCs w:val="16"/>
              </w:rPr>
            </w:pPr>
          </w:p>
        </w:tc>
        <w:tc>
          <w:tcPr>
            <w:tcW w:w="142" w:type="dxa"/>
            <w:gridSpan w:val="2"/>
            <w:shd w:val="clear" w:color="auto" w:fill="auto"/>
            <w:tcMar>
              <w:top w:w="0" w:type="dxa"/>
              <w:left w:w="3" w:type="dxa"/>
              <w:bottom w:w="0" w:type="dxa"/>
              <w:right w:w="3" w:type="dxa"/>
            </w:tcMar>
            <w:vAlign w:val="bottom"/>
          </w:tcPr>
          <w:p w14:paraId="6BCD6049" w14:textId="77777777" w:rsidR="00CE2082" w:rsidRPr="00473F2D" w:rsidRDefault="00CE2082" w:rsidP="001D6377">
            <w:pPr>
              <w:tabs>
                <w:tab w:val="left" w:pos="357"/>
                <w:tab w:val="left" w:pos="1077"/>
              </w:tabs>
              <w:ind w:left="-113" w:right="57"/>
              <w:jc w:val="center"/>
              <w:rPr>
                <w:rFonts w:ascii="Arial" w:hAnsi="Arial" w:cs="Arial"/>
                <w:color w:val="000000" w:themeColor="text1"/>
                <w:sz w:val="16"/>
                <w:szCs w:val="16"/>
              </w:rPr>
            </w:pPr>
          </w:p>
        </w:tc>
        <w:tc>
          <w:tcPr>
            <w:tcW w:w="1524" w:type="dxa"/>
            <w:gridSpan w:val="3"/>
            <w:tcBorders>
              <w:bottom w:val="single" w:sz="4" w:space="0" w:color="000000"/>
            </w:tcBorders>
            <w:shd w:val="clear" w:color="auto" w:fill="auto"/>
            <w:tcMar>
              <w:top w:w="0" w:type="dxa"/>
              <w:left w:w="3" w:type="dxa"/>
              <w:bottom w:w="0" w:type="dxa"/>
              <w:right w:w="3" w:type="dxa"/>
            </w:tcMar>
            <w:vAlign w:val="bottom"/>
          </w:tcPr>
          <w:p w14:paraId="61BE1BDB" w14:textId="31C2E591" w:rsidR="00CE2082" w:rsidRPr="00473F2D" w:rsidRDefault="00CE2082" w:rsidP="001D6377">
            <w:pPr>
              <w:tabs>
                <w:tab w:val="left" w:pos="357"/>
                <w:tab w:val="left" w:pos="1077"/>
              </w:tabs>
              <w:ind w:right="57"/>
              <w:jc w:val="center"/>
              <w:rPr>
                <w:rFonts w:ascii="Arial" w:hAnsi="Arial" w:cs="Arial"/>
                <w:b/>
                <w:bCs/>
                <w:color w:val="000000" w:themeColor="text1"/>
                <w:sz w:val="16"/>
                <w:szCs w:val="16"/>
              </w:rPr>
            </w:pPr>
            <w:r w:rsidRPr="00473F2D">
              <w:rPr>
                <w:rFonts w:ascii="Arial" w:hAnsi="Arial"/>
                <w:b/>
                <w:color w:val="000000" w:themeColor="text1"/>
                <w:sz w:val="16"/>
                <w:szCs w:val="16"/>
              </w:rPr>
              <w:t>Kiti rezervai</w:t>
            </w:r>
          </w:p>
        </w:tc>
        <w:tc>
          <w:tcPr>
            <w:tcW w:w="1275" w:type="dxa"/>
            <w:tcBorders>
              <w:bottom w:val="single" w:sz="6" w:space="0" w:color="000000"/>
            </w:tcBorders>
            <w:shd w:val="clear" w:color="auto" w:fill="auto"/>
            <w:tcMar>
              <w:top w:w="0" w:type="dxa"/>
              <w:left w:w="3" w:type="dxa"/>
              <w:bottom w:w="0" w:type="dxa"/>
              <w:right w:w="3" w:type="dxa"/>
            </w:tcMar>
            <w:vAlign w:val="bottom"/>
          </w:tcPr>
          <w:p w14:paraId="553F8902" w14:textId="77777777" w:rsidR="00CE2082" w:rsidRPr="00473F2D" w:rsidRDefault="00CE2082" w:rsidP="001D6377">
            <w:pPr>
              <w:tabs>
                <w:tab w:val="left" w:pos="970"/>
              </w:tabs>
              <w:jc w:val="center"/>
              <w:rPr>
                <w:color w:val="000000" w:themeColor="text1"/>
              </w:rPr>
            </w:pPr>
            <w:r w:rsidRPr="00473F2D">
              <w:rPr>
                <w:rFonts w:ascii="Arial" w:hAnsi="Arial"/>
                <w:b/>
                <w:color w:val="000000" w:themeColor="text1"/>
                <w:sz w:val="16"/>
                <w:szCs w:val="16"/>
              </w:rPr>
              <w:t>Iš viso</w:t>
            </w:r>
          </w:p>
        </w:tc>
        <w:tc>
          <w:tcPr>
            <w:tcW w:w="284" w:type="dxa"/>
            <w:gridSpan w:val="2"/>
          </w:tcPr>
          <w:p w14:paraId="0177F383" w14:textId="77777777" w:rsidR="00CE2082" w:rsidRPr="00473F2D" w:rsidRDefault="00CE2082" w:rsidP="001D6377">
            <w:pPr>
              <w:tabs>
                <w:tab w:val="left" w:pos="970"/>
              </w:tabs>
              <w:jc w:val="center"/>
              <w:rPr>
                <w:color w:val="000000" w:themeColor="text1"/>
              </w:rPr>
            </w:pPr>
          </w:p>
        </w:tc>
        <w:tc>
          <w:tcPr>
            <w:tcW w:w="40" w:type="dxa"/>
          </w:tcPr>
          <w:p w14:paraId="71C59DA3" w14:textId="77777777" w:rsidR="00CE2082" w:rsidRPr="00473F2D" w:rsidRDefault="00CE2082" w:rsidP="001D6377">
            <w:pPr>
              <w:tabs>
                <w:tab w:val="left" w:pos="970"/>
              </w:tabs>
              <w:jc w:val="center"/>
              <w:rPr>
                <w:color w:val="000000" w:themeColor="text1"/>
              </w:rPr>
            </w:pPr>
          </w:p>
        </w:tc>
      </w:tr>
      <w:tr w:rsidR="00A34803" w:rsidRPr="00473F2D" w14:paraId="525F9392" w14:textId="77777777" w:rsidTr="00CE2082">
        <w:trPr>
          <w:trHeight w:val="255"/>
        </w:trPr>
        <w:tc>
          <w:tcPr>
            <w:tcW w:w="3253" w:type="dxa"/>
            <w:gridSpan w:val="2"/>
            <w:shd w:val="clear" w:color="auto" w:fill="auto"/>
            <w:tcMar>
              <w:top w:w="0" w:type="dxa"/>
              <w:left w:w="3" w:type="dxa"/>
              <w:bottom w:w="0" w:type="dxa"/>
              <w:right w:w="3" w:type="dxa"/>
            </w:tcMar>
            <w:vAlign w:val="bottom"/>
          </w:tcPr>
          <w:p w14:paraId="5FAA5E8A" w14:textId="77777777" w:rsidR="00A34803" w:rsidRPr="00473F2D" w:rsidRDefault="00A34803" w:rsidP="001D6377">
            <w:pPr>
              <w:rPr>
                <w:rFonts w:ascii="Arial" w:hAnsi="Arial" w:cs="Arial"/>
                <w:color w:val="000000" w:themeColor="text1"/>
                <w:sz w:val="10"/>
                <w:szCs w:val="10"/>
              </w:rPr>
            </w:pPr>
          </w:p>
        </w:tc>
        <w:tc>
          <w:tcPr>
            <w:tcW w:w="1100" w:type="dxa"/>
            <w:gridSpan w:val="3"/>
            <w:tcBorders>
              <w:top w:val="single" w:sz="4" w:space="0" w:color="000000"/>
            </w:tcBorders>
            <w:shd w:val="clear" w:color="auto" w:fill="auto"/>
            <w:tcMar>
              <w:top w:w="0" w:type="dxa"/>
              <w:left w:w="3" w:type="dxa"/>
              <w:bottom w:w="0" w:type="dxa"/>
              <w:right w:w="57" w:type="dxa"/>
            </w:tcMar>
            <w:vAlign w:val="bottom"/>
          </w:tcPr>
          <w:p w14:paraId="25F9B026" w14:textId="77777777" w:rsidR="00A34803" w:rsidRPr="00473F2D" w:rsidRDefault="00A34803" w:rsidP="001D6377">
            <w:pPr>
              <w:jc w:val="right"/>
              <w:rPr>
                <w:rFonts w:ascii="Arial" w:hAnsi="Arial" w:cs="Arial"/>
                <w:color w:val="000000" w:themeColor="text1"/>
                <w:sz w:val="10"/>
                <w:szCs w:val="10"/>
              </w:rPr>
            </w:pPr>
          </w:p>
        </w:tc>
        <w:tc>
          <w:tcPr>
            <w:tcW w:w="141" w:type="dxa"/>
            <w:gridSpan w:val="3"/>
            <w:shd w:val="clear" w:color="auto" w:fill="auto"/>
            <w:tcMar>
              <w:top w:w="0" w:type="dxa"/>
              <w:left w:w="3" w:type="dxa"/>
              <w:bottom w:w="0" w:type="dxa"/>
              <w:right w:w="57" w:type="dxa"/>
            </w:tcMar>
            <w:vAlign w:val="bottom"/>
          </w:tcPr>
          <w:p w14:paraId="76E75760" w14:textId="77777777" w:rsidR="00A34803" w:rsidRPr="00473F2D" w:rsidRDefault="00A34803" w:rsidP="001D6377">
            <w:pPr>
              <w:jc w:val="right"/>
              <w:rPr>
                <w:rFonts w:ascii="Arial" w:hAnsi="Arial" w:cs="Arial"/>
                <w:color w:val="000000" w:themeColor="text1"/>
                <w:sz w:val="10"/>
                <w:szCs w:val="10"/>
              </w:rPr>
            </w:pPr>
          </w:p>
        </w:tc>
        <w:tc>
          <w:tcPr>
            <w:tcW w:w="1021" w:type="dxa"/>
            <w:tcBorders>
              <w:top w:val="single" w:sz="4" w:space="0" w:color="000000"/>
            </w:tcBorders>
            <w:shd w:val="clear" w:color="auto" w:fill="auto"/>
            <w:tcMar>
              <w:top w:w="0" w:type="dxa"/>
              <w:left w:w="3" w:type="dxa"/>
              <w:bottom w:w="0" w:type="dxa"/>
              <w:right w:w="57" w:type="dxa"/>
            </w:tcMar>
            <w:vAlign w:val="bottom"/>
          </w:tcPr>
          <w:p w14:paraId="240FF936" w14:textId="77777777" w:rsidR="00A34803" w:rsidRPr="00473F2D" w:rsidRDefault="00A34803" w:rsidP="001D6377">
            <w:pPr>
              <w:tabs>
                <w:tab w:val="left" w:pos="900"/>
              </w:tabs>
              <w:jc w:val="right"/>
              <w:rPr>
                <w:rFonts w:ascii="Arial" w:hAnsi="Arial" w:cs="Arial"/>
                <w:color w:val="000000" w:themeColor="text1"/>
                <w:sz w:val="10"/>
                <w:szCs w:val="10"/>
              </w:rPr>
            </w:pPr>
          </w:p>
        </w:tc>
        <w:tc>
          <w:tcPr>
            <w:tcW w:w="106" w:type="dxa"/>
            <w:gridSpan w:val="3"/>
            <w:shd w:val="clear" w:color="auto" w:fill="auto"/>
            <w:tcMar>
              <w:top w:w="0" w:type="dxa"/>
              <w:left w:w="3" w:type="dxa"/>
              <w:bottom w:w="0" w:type="dxa"/>
              <w:right w:w="57" w:type="dxa"/>
            </w:tcMar>
            <w:vAlign w:val="bottom"/>
          </w:tcPr>
          <w:p w14:paraId="13D83F7F" w14:textId="77777777" w:rsidR="00A34803" w:rsidRPr="00473F2D" w:rsidRDefault="00A34803" w:rsidP="001D6377">
            <w:pPr>
              <w:tabs>
                <w:tab w:val="left" w:pos="900"/>
              </w:tabs>
              <w:jc w:val="right"/>
              <w:rPr>
                <w:rFonts w:ascii="Arial" w:hAnsi="Arial" w:cs="Arial"/>
                <w:color w:val="000000" w:themeColor="text1"/>
                <w:sz w:val="10"/>
                <w:szCs w:val="10"/>
              </w:rPr>
            </w:pPr>
          </w:p>
        </w:tc>
        <w:tc>
          <w:tcPr>
            <w:tcW w:w="1033" w:type="dxa"/>
            <w:gridSpan w:val="2"/>
            <w:tcBorders>
              <w:top w:val="single" w:sz="4" w:space="0" w:color="000000"/>
            </w:tcBorders>
            <w:shd w:val="clear" w:color="auto" w:fill="auto"/>
            <w:tcMar>
              <w:top w:w="0" w:type="dxa"/>
              <w:left w:w="3" w:type="dxa"/>
              <w:bottom w:w="0" w:type="dxa"/>
              <w:right w:w="57" w:type="dxa"/>
            </w:tcMar>
            <w:vAlign w:val="bottom"/>
          </w:tcPr>
          <w:p w14:paraId="6A08AB6C" w14:textId="77777777" w:rsidR="00A34803" w:rsidRPr="00473F2D" w:rsidRDefault="00A34803" w:rsidP="001D6377">
            <w:pPr>
              <w:tabs>
                <w:tab w:val="left" w:pos="900"/>
              </w:tabs>
              <w:jc w:val="right"/>
              <w:rPr>
                <w:rFonts w:ascii="Arial" w:hAnsi="Arial" w:cs="Arial"/>
                <w:color w:val="000000" w:themeColor="text1"/>
                <w:sz w:val="10"/>
                <w:szCs w:val="10"/>
              </w:rPr>
            </w:pPr>
          </w:p>
        </w:tc>
        <w:tc>
          <w:tcPr>
            <w:tcW w:w="171" w:type="dxa"/>
            <w:gridSpan w:val="2"/>
            <w:shd w:val="clear" w:color="auto" w:fill="auto"/>
            <w:tcMar>
              <w:top w:w="0" w:type="dxa"/>
              <w:left w:w="3" w:type="dxa"/>
              <w:bottom w:w="0" w:type="dxa"/>
              <w:right w:w="57" w:type="dxa"/>
            </w:tcMar>
            <w:vAlign w:val="bottom"/>
          </w:tcPr>
          <w:p w14:paraId="6FA38F56" w14:textId="77777777" w:rsidR="00A34803" w:rsidRPr="00473F2D" w:rsidRDefault="00A34803" w:rsidP="001D6377">
            <w:pPr>
              <w:jc w:val="right"/>
              <w:rPr>
                <w:rFonts w:ascii="Arial" w:hAnsi="Arial" w:cs="Arial"/>
                <w:color w:val="000000" w:themeColor="text1"/>
                <w:sz w:val="10"/>
                <w:szCs w:val="10"/>
              </w:rPr>
            </w:pPr>
          </w:p>
        </w:tc>
        <w:tc>
          <w:tcPr>
            <w:tcW w:w="1394" w:type="dxa"/>
            <w:gridSpan w:val="3"/>
            <w:tcBorders>
              <w:top w:val="single" w:sz="4" w:space="0" w:color="000000"/>
            </w:tcBorders>
            <w:shd w:val="clear" w:color="auto" w:fill="auto"/>
            <w:tcMar>
              <w:top w:w="0" w:type="dxa"/>
              <w:left w:w="3" w:type="dxa"/>
              <w:bottom w:w="0" w:type="dxa"/>
              <w:right w:w="57" w:type="dxa"/>
            </w:tcMar>
            <w:vAlign w:val="bottom"/>
          </w:tcPr>
          <w:p w14:paraId="70BED3F8" w14:textId="77777777" w:rsidR="00A34803" w:rsidRPr="00473F2D" w:rsidRDefault="00A34803" w:rsidP="001D6377">
            <w:pPr>
              <w:tabs>
                <w:tab w:val="left" w:pos="900"/>
              </w:tabs>
              <w:jc w:val="right"/>
              <w:rPr>
                <w:rFonts w:ascii="Arial" w:hAnsi="Arial" w:cs="Arial"/>
                <w:color w:val="000000" w:themeColor="text1"/>
                <w:sz w:val="10"/>
                <w:szCs w:val="10"/>
              </w:rPr>
            </w:pPr>
          </w:p>
        </w:tc>
        <w:tc>
          <w:tcPr>
            <w:tcW w:w="142" w:type="dxa"/>
            <w:shd w:val="clear" w:color="auto" w:fill="auto"/>
            <w:tcMar>
              <w:top w:w="0" w:type="dxa"/>
              <w:left w:w="3" w:type="dxa"/>
              <w:bottom w:w="0" w:type="dxa"/>
              <w:right w:w="57" w:type="dxa"/>
            </w:tcMar>
            <w:vAlign w:val="bottom"/>
          </w:tcPr>
          <w:p w14:paraId="63D6C980" w14:textId="77777777" w:rsidR="00A34803" w:rsidRPr="00473F2D" w:rsidRDefault="00A34803" w:rsidP="001D6377">
            <w:pPr>
              <w:tabs>
                <w:tab w:val="left" w:pos="357"/>
                <w:tab w:val="left" w:pos="1077"/>
              </w:tabs>
              <w:jc w:val="right"/>
              <w:rPr>
                <w:rFonts w:ascii="Arial" w:hAnsi="Arial" w:cs="Arial"/>
                <w:color w:val="000000" w:themeColor="text1"/>
                <w:sz w:val="10"/>
                <w:szCs w:val="10"/>
              </w:rPr>
            </w:pPr>
          </w:p>
        </w:tc>
        <w:tc>
          <w:tcPr>
            <w:tcW w:w="1275" w:type="dxa"/>
            <w:tcBorders>
              <w:top w:val="single" w:sz="4" w:space="0" w:color="000000"/>
            </w:tcBorders>
            <w:shd w:val="clear" w:color="auto" w:fill="auto"/>
            <w:tcMar>
              <w:top w:w="0" w:type="dxa"/>
              <w:left w:w="3" w:type="dxa"/>
              <w:bottom w:w="0" w:type="dxa"/>
              <w:right w:w="57" w:type="dxa"/>
            </w:tcMar>
            <w:vAlign w:val="bottom"/>
          </w:tcPr>
          <w:p w14:paraId="41FD2FCE" w14:textId="77777777" w:rsidR="00A34803" w:rsidRPr="00473F2D" w:rsidRDefault="00A34803" w:rsidP="001D6377">
            <w:pPr>
              <w:jc w:val="right"/>
              <w:rPr>
                <w:rFonts w:ascii="Arial" w:hAnsi="Arial" w:cs="Arial"/>
                <w:color w:val="000000" w:themeColor="text1"/>
                <w:sz w:val="10"/>
                <w:szCs w:val="10"/>
              </w:rPr>
            </w:pPr>
          </w:p>
        </w:tc>
        <w:tc>
          <w:tcPr>
            <w:tcW w:w="40" w:type="dxa"/>
          </w:tcPr>
          <w:p w14:paraId="291FD8CA" w14:textId="77777777" w:rsidR="00A34803" w:rsidRPr="00473F2D" w:rsidRDefault="00A34803" w:rsidP="001D6377">
            <w:pPr>
              <w:jc w:val="right"/>
              <w:rPr>
                <w:rFonts w:ascii="Arial" w:hAnsi="Arial" w:cs="Arial"/>
                <w:color w:val="000000" w:themeColor="text1"/>
                <w:sz w:val="10"/>
                <w:szCs w:val="10"/>
              </w:rPr>
            </w:pPr>
          </w:p>
        </w:tc>
        <w:tc>
          <w:tcPr>
            <w:tcW w:w="567" w:type="dxa"/>
            <w:gridSpan w:val="3"/>
          </w:tcPr>
          <w:p w14:paraId="45CC86E3" w14:textId="77777777" w:rsidR="00A34803" w:rsidRPr="00473F2D" w:rsidRDefault="00A34803" w:rsidP="001D6377">
            <w:pPr>
              <w:jc w:val="right"/>
              <w:rPr>
                <w:rFonts w:ascii="Arial" w:hAnsi="Arial" w:cs="Arial"/>
                <w:color w:val="000000" w:themeColor="text1"/>
                <w:sz w:val="10"/>
                <w:szCs w:val="10"/>
              </w:rPr>
            </w:pPr>
          </w:p>
        </w:tc>
      </w:tr>
      <w:tr w:rsidR="00A34803" w:rsidRPr="00473F2D" w14:paraId="7CE048ED" w14:textId="77777777" w:rsidTr="00CE2082">
        <w:trPr>
          <w:trHeight w:val="255"/>
        </w:trPr>
        <w:tc>
          <w:tcPr>
            <w:tcW w:w="3253" w:type="dxa"/>
            <w:gridSpan w:val="2"/>
            <w:shd w:val="clear" w:color="auto" w:fill="auto"/>
            <w:tcMar>
              <w:top w:w="0" w:type="dxa"/>
              <w:left w:w="3" w:type="dxa"/>
              <w:bottom w:w="0" w:type="dxa"/>
              <w:right w:w="3" w:type="dxa"/>
            </w:tcMar>
            <w:vAlign w:val="bottom"/>
          </w:tcPr>
          <w:p w14:paraId="37AD3177" w14:textId="77777777" w:rsidR="00A34803" w:rsidRPr="00473F2D" w:rsidRDefault="00A34803" w:rsidP="001D6377">
            <w:pPr>
              <w:ind w:left="177" w:hanging="177"/>
              <w:rPr>
                <w:color w:val="000000" w:themeColor="text1"/>
              </w:rPr>
            </w:pPr>
            <w:r w:rsidRPr="00473F2D">
              <w:rPr>
                <w:rFonts w:ascii="Arial" w:hAnsi="Arial" w:cs="Arial"/>
                <w:b/>
                <w:bCs/>
                <w:color w:val="000000" w:themeColor="text1"/>
                <w:sz w:val="18"/>
                <w:szCs w:val="18"/>
              </w:rPr>
              <w:t>Likutis 2017 m. gruodžio 31 d.</w:t>
            </w:r>
          </w:p>
        </w:tc>
        <w:tc>
          <w:tcPr>
            <w:tcW w:w="1100" w:type="dxa"/>
            <w:gridSpan w:val="3"/>
            <w:tcBorders>
              <w:bottom w:val="double" w:sz="4" w:space="0" w:color="000000"/>
            </w:tcBorders>
            <w:shd w:val="clear" w:color="auto" w:fill="auto"/>
            <w:tcMar>
              <w:top w:w="0" w:type="dxa"/>
              <w:left w:w="3" w:type="dxa"/>
              <w:bottom w:w="0" w:type="dxa"/>
              <w:right w:w="57" w:type="dxa"/>
            </w:tcMar>
            <w:vAlign w:val="bottom"/>
          </w:tcPr>
          <w:p w14:paraId="0A4F6B84" w14:textId="77777777" w:rsidR="00A34803" w:rsidRPr="00473F2D" w:rsidRDefault="00A34803" w:rsidP="001D6377">
            <w:pPr>
              <w:jc w:val="right"/>
              <w:rPr>
                <w:rFonts w:ascii="Arial" w:hAnsi="Arial" w:cs="Arial"/>
                <w:b/>
                <w:bCs/>
                <w:color w:val="000000" w:themeColor="text1"/>
                <w:sz w:val="18"/>
                <w:szCs w:val="18"/>
              </w:rPr>
            </w:pPr>
            <w:r w:rsidRPr="00473F2D">
              <w:rPr>
                <w:rFonts w:ascii="Arial" w:hAnsi="Arial" w:cs="Arial"/>
                <w:b/>
                <w:bCs/>
                <w:color w:val="000000" w:themeColor="text1"/>
                <w:sz w:val="18"/>
                <w:szCs w:val="18"/>
              </w:rPr>
              <w:t>19 948</w:t>
            </w:r>
          </w:p>
        </w:tc>
        <w:tc>
          <w:tcPr>
            <w:tcW w:w="141" w:type="dxa"/>
            <w:gridSpan w:val="3"/>
            <w:shd w:val="clear" w:color="auto" w:fill="auto"/>
            <w:tcMar>
              <w:top w:w="0" w:type="dxa"/>
              <w:left w:w="3" w:type="dxa"/>
              <w:bottom w:w="0" w:type="dxa"/>
              <w:right w:w="57" w:type="dxa"/>
            </w:tcMar>
            <w:vAlign w:val="bottom"/>
          </w:tcPr>
          <w:p w14:paraId="23DC4CCB" w14:textId="77777777" w:rsidR="00A34803" w:rsidRPr="00473F2D" w:rsidRDefault="00A34803" w:rsidP="001D6377">
            <w:pPr>
              <w:jc w:val="right"/>
              <w:rPr>
                <w:rFonts w:ascii="Arial" w:hAnsi="Arial" w:cs="Arial"/>
                <w:b/>
                <w:bCs/>
                <w:color w:val="000000" w:themeColor="text1"/>
                <w:sz w:val="18"/>
                <w:szCs w:val="18"/>
              </w:rPr>
            </w:pPr>
          </w:p>
        </w:tc>
        <w:tc>
          <w:tcPr>
            <w:tcW w:w="1021" w:type="dxa"/>
            <w:tcBorders>
              <w:bottom w:val="double" w:sz="4" w:space="0" w:color="000000"/>
            </w:tcBorders>
            <w:shd w:val="clear" w:color="auto" w:fill="auto"/>
            <w:tcMar>
              <w:top w:w="0" w:type="dxa"/>
              <w:left w:w="3" w:type="dxa"/>
              <w:bottom w:w="0" w:type="dxa"/>
              <w:right w:w="57" w:type="dxa"/>
            </w:tcMar>
            <w:vAlign w:val="bottom"/>
          </w:tcPr>
          <w:p w14:paraId="557AD72B" w14:textId="5554875D" w:rsidR="00A34803" w:rsidRPr="00473F2D" w:rsidRDefault="00A34803" w:rsidP="001D6377">
            <w:pPr>
              <w:jc w:val="right"/>
              <w:rPr>
                <w:rFonts w:ascii="Arial" w:hAnsi="Arial" w:cs="Arial"/>
                <w:b/>
                <w:bCs/>
                <w:color w:val="000000" w:themeColor="text1"/>
                <w:sz w:val="18"/>
                <w:szCs w:val="18"/>
              </w:rPr>
            </w:pPr>
            <w:r w:rsidRPr="00473F2D">
              <w:rPr>
                <w:rFonts w:ascii="Arial" w:hAnsi="Arial" w:cs="Arial"/>
                <w:b/>
                <w:bCs/>
                <w:color w:val="000000" w:themeColor="text1"/>
                <w:sz w:val="18"/>
                <w:szCs w:val="18"/>
              </w:rPr>
              <w:t>828</w:t>
            </w:r>
          </w:p>
        </w:tc>
        <w:tc>
          <w:tcPr>
            <w:tcW w:w="106" w:type="dxa"/>
            <w:gridSpan w:val="3"/>
            <w:shd w:val="clear" w:color="auto" w:fill="auto"/>
            <w:tcMar>
              <w:top w:w="0" w:type="dxa"/>
              <w:left w:w="3" w:type="dxa"/>
              <w:bottom w:w="0" w:type="dxa"/>
              <w:right w:w="57" w:type="dxa"/>
            </w:tcMar>
            <w:vAlign w:val="bottom"/>
          </w:tcPr>
          <w:p w14:paraId="649D7B23" w14:textId="77777777" w:rsidR="00A34803" w:rsidRPr="00473F2D" w:rsidRDefault="00A34803" w:rsidP="001D6377">
            <w:pPr>
              <w:jc w:val="right"/>
              <w:rPr>
                <w:rFonts w:ascii="Arial" w:hAnsi="Arial" w:cs="Arial"/>
                <w:b/>
                <w:bCs/>
                <w:color w:val="000000" w:themeColor="text1"/>
                <w:sz w:val="18"/>
                <w:szCs w:val="18"/>
              </w:rPr>
            </w:pPr>
          </w:p>
        </w:tc>
        <w:tc>
          <w:tcPr>
            <w:tcW w:w="1033" w:type="dxa"/>
            <w:gridSpan w:val="2"/>
            <w:tcBorders>
              <w:bottom w:val="double" w:sz="4" w:space="0" w:color="000000"/>
            </w:tcBorders>
            <w:shd w:val="clear" w:color="auto" w:fill="auto"/>
            <w:tcMar>
              <w:top w:w="0" w:type="dxa"/>
              <w:left w:w="3" w:type="dxa"/>
              <w:bottom w:w="0" w:type="dxa"/>
              <w:right w:w="57" w:type="dxa"/>
            </w:tcMar>
            <w:vAlign w:val="bottom"/>
          </w:tcPr>
          <w:p w14:paraId="0889EAD9" w14:textId="77777777" w:rsidR="00A34803" w:rsidRPr="00473F2D" w:rsidRDefault="00A34803" w:rsidP="001D6377">
            <w:pPr>
              <w:jc w:val="right"/>
              <w:rPr>
                <w:rFonts w:ascii="Arial" w:hAnsi="Arial" w:cs="Arial"/>
                <w:b/>
                <w:bCs/>
                <w:color w:val="000000" w:themeColor="text1"/>
                <w:sz w:val="18"/>
                <w:szCs w:val="18"/>
              </w:rPr>
            </w:pPr>
            <w:r w:rsidRPr="00473F2D">
              <w:rPr>
                <w:rFonts w:ascii="Arial" w:hAnsi="Arial" w:cs="Arial"/>
                <w:b/>
                <w:bCs/>
                <w:color w:val="000000" w:themeColor="text1"/>
                <w:sz w:val="18"/>
                <w:szCs w:val="18"/>
              </w:rPr>
              <w:t>339</w:t>
            </w:r>
          </w:p>
        </w:tc>
        <w:tc>
          <w:tcPr>
            <w:tcW w:w="171" w:type="dxa"/>
            <w:gridSpan w:val="2"/>
            <w:shd w:val="clear" w:color="auto" w:fill="auto"/>
            <w:tcMar>
              <w:top w:w="0" w:type="dxa"/>
              <w:left w:w="3" w:type="dxa"/>
              <w:bottom w:w="0" w:type="dxa"/>
              <w:right w:w="57" w:type="dxa"/>
            </w:tcMar>
            <w:vAlign w:val="bottom"/>
          </w:tcPr>
          <w:p w14:paraId="5836A0E0" w14:textId="77777777" w:rsidR="00A34803" w:rsidRPr="00473F2D" w:rsidRDefault="00A34803" w:rsidP="001D6377">
            <w:pPr>
              <w:jc w:val="right"/>
              <w:rPr>
                <w:rFonts w:ascii="Arial" w:hAnsi="Arial" w:cs="Arial"/>
                <w:b/>
                <w:bCs/>
                <w:color w:val="000000" w:themeColor="text1"/>
                <w:sz w:val="18"/>
                <w:szCs w:val="18"/>
              </w:rPr>
            </w:pPr>
          </w:p>
        </w:tc>
        <w:tc>
          <w:tcPr>
            <w:tcW w:w="1394" w:type="dxa"/>
            <w:gridSpan w:val="3"/>
            <w:tcBorders>
              <w:bottom w:val="double" w:sz="4" w:space="0" w:color="000000"/>
            </w:tcBorders>
            <w:shd w:val="clear" w:color="auto" w:fill="auto"/>
            <w:tcMar>
              <w:top w:w="0" w:type="dxa"/>
              <w:left w:w="3" w:type="dxa"/>
              <w:bottom w:w="0" w:type="dxa"/>
              <w:right w:w="57" w:type="dxa"/>
            </w:tcMar>
            <w:vAlign w:val="bottom"/>
          </w:tcPr>
          <w:p w14:paraId="42C69A6D" w14:textId="77777777" w:rsidR="00A34803" w:rsidRPr="00473F2D" w:rsidRDefault="00A34803" w:rsidP="001D6377">
            <w:pPr>
              <w:jc w:val="right"/>
              <w:rPr>
                <w:rFonts w:ascii="Arial" w:hAnsi="Arial" w:cs="Arial"/>
                <w:b/>
                <w:bCs/>
                <w:color w:val="000000" w:themeColor="text1"/>
                <w:sz w:val="18"/>
                <w:szCs w:val="18"/>
              </w:rPr>
            </w:pPr>
            <w:r w:rsidRPr="00473F2D">
              <w:rPr>
                <w:rFonts w:ascii="Arial" w:hAnsi="Arial" w:cs="Arial"/>
                <w:b/>
                <w:bCs/>
                <w:color w:val="000000" w:themeColor="text1"/>
                <w:sz w:val="18"/>
                <w:szCs w:val="18"/>
              </w:rPr>
              <w:t>6 326</w:t>
            </w:r>
          </w:p>
        </w:tc>
        <w:tc>
          <w:tcPr>
            <w:tcW w:w="142" w:type="dxa"/>
            <w:shd w:val="clear" w:color="auto" w:fill="auto"/>
            <w:tcMar>
              <w:top w:w="0" w:type="dxa"/>
              <w:left w:w="3" w:type="dxa"/>
              <w:bottom w:w="0" w:type="dxa"/>
              <w:right w:w="57" w:type="dxa"/>
            </w:tcMar>
            <w:vAlign w:val="bottom"/>
          </w:tcPr>
          <w:p w14:paraId="581F1466" w14:textId="77777777" w:rsidR="00A34803" w:rsidRPr="00473F2D" w:rsidRDefault="00A34803" w:rsidP="001D6377">
            <w:pPr>
              <w:jc w:val="right"/>
              <w:rPr>
                <w:rFonts w:ascii="Arial" w:hAnsi="Arial" w:cs="Arial"/>
                <w:b/>
                <w:bCs/>
                <w:color w:val="000000" w:themeColor="text1"/>
                <w:sz w:val="18"/>
                <w:szCs w:val="18"/>
              </w:rPr>
            </w:pPr>
          </w:p>
        </w:tc>
        <w:tc>
          <w:tcPr>
            <w:tcW w:w="1275" w:type="dxa"/>
            <w:tcBorders>
              <w:bottom w:val="double" w:sz="4" w:space="0" w:color="000000"/>
            </w:tcBorders>
            <w:shd w:val="clear" w:color="auto" w:fill="auto"/>
            <w:tcMar>
              <w:top w:w="0" w:type="dxa"/>
              <w:left w:w="3" w:type="dxa"/>
              <w:bottom w:w="0" w:type="dxa"/>
              <w:right w:w="57" w:type="dxa"/>
            </w:tcMar>
            <w:vAlign w:val="bottom"/>
          </w:tcPr>
          <w:p w14:paraId="3B5E6DDD" w14:textId="50DAEEE9" w:rsidR="00A34803" w:rsidRPr="00473F2D" w:rsidRDefault="00A34803" w:rsidP="001D6377">
            <w:pPr>
              <w:jc w:val="right"/>
              <w:rPr>
                <w:rFonts w:ascii="Arial" w:hAnsi="Arial" w:cs="Arial"/>
                <w:b/>
                <w:bCs/>
                <w:color w:val="000000" w:themeColor="text1"/>
                <w:sz w:val="18"/>
                <w:szCs w:val="18"/>
              </w:rPr>
            </w:pPr>
            <w:r w:rsidRPr="00473F2D">
              <w:rPr>
                <w:rFonts w:ascii="Arial" w:hAnsi="Arial" w:cs="Arial"/>
                <w:b/>
                <w:bCs/>
                <w:color w:val="000000" w:themeColor="text1"/>
                <w:sz w:val="18"/>
                <w:szCs w:val="18"/>
              </w:rPr>
              <w:t>27 441</w:t>
            </w:r>
          </w:p>
        </w:tc>
        <w:tc>
          <w:tcPr>
            <w:tcW w:w="40" w:type="dxa"/>
          </w:tcPr>
          <w:p w14:paraId="30A984D6" w14:textId="77777777" w:rsidR="00A34803" w:rsidRPr="00473F2D" w:rsidRDefault="00A34803" w:rsidP="001D6377">
            <w:pPr>
              <w:jc w:val="right"/>
              <w:rPr>
                <w:rFonts w:ascii="Arial" w:hAnsi="Arial" w:cs="Arial"/>
                <w:b/>
                <w:bCs/>
                <w:color w:val="000000" w:themeColor="text1"/>
                <w:sz w:val="18"/>
                <w:szCs w:val="18"/>
              </w:rPr>
            </w:pPr>
          </w:p>
        </w:tc>
        <w:tc>
          <w:tcPr>
            <w:tcW w:w="567" w:type="dxa"/>
            <w:gridSpan w:val="3"/>
          </w:tcPr>
          <w:p w14:paraId="7259DF81" w14:textId="77777777" w:rsidR="00A34803" w:rsidRPr="00473F2D" w:rsidRDefault="00A34803" w:rsidP="001D6377">
            <w:pPr>
              <w:jc w:val="right"/>
              <w:rPr>
                <w:rFonts w:ascii="Arial" w:hAnsi="Arial" w:cs="Arial"/>
                <w:b/>
                <w:bCs/>
                <w:color w:val="000000" w:themeColor="text1"/>
                <w:sz w:val="18"/>
                <w:szCs w:val="18"/>
              </w:rPr>
            </w:pPr>
          </w:p>
        </w:tc>
      </w:tr>
      <w:tr w:rsidR="00A34803" w:rsidRPr="00473F2D" w14:paraId="342FD5EA" w14:textId="77777777" w:rsidTr="00CE2082">
        <w:trPr>
          <w:trHeight w:val="255"/>
        </w:trPr>
        <w:tc>
          <w:tcPr>
            <w:tcW w:w="3253" w:type="dxa"/>
            <w:gridSpan w:val="2"/>
            <w:shd w:val="clear" w:color="auto" w:fill="auto"/>
            <w:tcMar>
              <w:top w:w="0" w:type="dxa"/>
              <w:left w:w="3" w:type="dxa"/>
              <w:bottom w:w="0" w:type="dxa"/>
              <w:right w:w="3" w:type="dxa"/>
            </w:tcMar>
            <w:vAlign w:val="bottom"/>
          </w:tcPr>
          <w:p w14:paraId="435AB00C" w14:textId="77777777" w:rsidR="00A34803" w:rsidRPr="00473F2D" w:rsidRDefault="00A34803" w:rsidP="001D6377">
            <w:pPr>
              <w:ind w:left="177" w:hanging="177"/>
              <w:rPr>
                <w:rFonts w:ascii="Arial" w:hAnsi="Arial" w:cs="Arial"/>
                <w:b/>
                <w:bCs/>
                <w:color w:val="000000" w:themeColor="text1"/>
                <w:sz w:val="18"/>
                <w:szCs w:val="18"/>
              </w:rPr>
            </w:pPr>
            <w:r w:rsidRPr="00473F2D">
              <w:rPr>
                <w:rFonts w:ascii="Arial" w:hAnsi="Arial"/>
                <w:color w:val="000000" w:themeColor="text1"/>
                <w:sz w:val="18"/>
                <w:szCs w:val="18"/>
              </w:rPr>
              <w:t>Apskaitos principų pasikeitimo įtaka</w:t>
            </w:r>
          </w:p>
        </w:tc>
        <w:tc>
          <w:tcPr>
            <w:tcW w:w="1100" w:type="dxa"/>
            <w:gridSpan w:val="3"/>
            <w:tcBorders>
              <w:bottom w:val="single" w:sz="4" w:space="0" w:color="auto"/>
            </w:tcBorders>
            <w:shd w:val="clear" w:color="auto" w:fill="auto"/>
            <w:tcMar>
              <w:top w:w="0" w:type="dxa"/>
              <w:left w:w="3" w:type="dxa"/>
              <w:bottom w:w="0" w:type="dxa"/>
              <w:right w:w="57" w:type="dxa"/>
            </w:tcMar>
            <w:vAlign w:val="bottom"/>
          </w:tcPr>
          <w:p w14:paraId="09209142" w14:textId="77777777" w:rsidR="00A34803" w:rsidRPr="00473F2D" w:rsidRDefault="00A34803" w:rsidP="001D6377">
            <w:pPr>
              <w:jc w:val="right"/>
              <w:rPr>
                <w:rFonts w:ascii="Arial" w:hAnsi="Arial" w:cs="Arial"/>
                <w:b/>
                <w:bCs/>
                <w:color w:val="000000" w:themeColor="text1"/>
                <w:sz w:val="18"/>
                <w:szCs w:val="18"/>
              </w:rPr>
            </w:pPr>
            <w:r w:rsidRPr="00473F2D">
              <w:rPr>
                <w:rFonts w:ascii="Arial" w:hAnsi="Arial" w:cs="Arial"/>
                <w:color w:val="000000" w:themeColor="text1"/>
                <w:sz w:val="18"/>
                <w:szCs w:val="18"/>
              </w:rPr>
              <w:t>-</w:t>
            </w:r>
          </w:p>
        </w:tc>
        <w:tc>
          <w:tcPr>
            <w:tcW w:w="141" w:type="dxa"/>
            <w:gridSpan w:val="3"/>
            <w:tcBorders>
              <w:bottom w:val="single" w:sz="4" w:space="0" w:color="auto"/>
            </w:tcBorders>
            <w:shd w:val="clear" w:color="auto" w:fill="auto"/>
            <w:tcMar>
              <w:top w:w="0" w:type="dxa"/>
              <w:left w:w="3" w:type="dxa"/>
              <w:bottom w:w="0" w:type="dxa"/>
              <w:right w:w="57" w:type="dxa"/>
            </w:tcMar>
            <w:vAlign w:val="bottom"/>
          </w:tcPr>
          <w:p w14:paraId="41713CBC" w14:textId="77777777" w:rsidR="00A34803" w:rsidRPr="00473F2D" w:rsidRDefault="00A34803" w:rsidP="001D6377">
            <w:pPr>
              <w:jc w:val="right"/>
              <w:rPr>
                <w:rFonts w:ascii="Arial" w:hAnsi="Arial" w:cs="Arial"/>
                <w:b/>
                <w:bCs/>
                <w:color w:val="000000" w:themeColor="text1"/>
                <w:sz w:val="18"/>
                <w:szCs w:val="18"/>
              </w:rPr>
            </w:pPr>
          </w:p>
        </w:tc>
        <w:tc>
          <w:tcPr>
            <w:tcW w:w="1021" w:type="dxa"/>
            <w:tcBorders>
              <w:bottom w:val="single" w:sz="4" w:space="0" w:color="auto"/>
            </w:tcBorders>
            <w:shd w:val="clear" w:color="auto" w:fill="auto"/>
            <w:tcMar>
              <w:top w:w="0" w:type="dxa"/>
              <w:left w:w="3" w:type="dxa"/>
              <w:bottom w:w="0" w:type="dxa"/>
              <w:right w:w="57" w:type="dxa"/>
            </w:tcMar>
            <w:vAlign w:val="bottom"/>
          </w:tcPr>
          <w:p w14:paraId="3033D522" w14:textId="77777777" w:rsidR="00A34803" w:rsidRPr="00473F2D" w:rsidRDefault="00A34803" w:rsidP="001D6377">
            <w:pPr>
              <w:jc w:val="right"/>
              <w:rPr>
                <w:rFonts w:ascii="Arial" w:hAnsi="Arial" w:cs="Arial"/>
                <w:b/>
                <w:bCs/>
                <w:color w:val="000000" w:themeColor="text1"/>
                <w:sz w:val="18"/>
                <w:szCs w:val="18"/>
              </w:rPr>
            </w:pPr>
            <w:r w:rsidRPr="00473F2D">
              <w:rPr>
                <w:rFonts w:ascii="Arial" w:hAnsi="Arial"/>
                <w:color w:val="000000" w:themeColor="text1"/>
                <w:sz w:val="18"/>
              </w:rPr>
              <w:t xml:space="preserve">  (302)</w:t>
            </w:r>
          </w:p>
        </w:tc>
        <w:tc>
          <w:tcPr>
            <w:tcW w:w="106" w:type="dxa"/>
            <w:gridSpan w:val="3"/>
            <w:tcBorders>
              <w:bottom w:val="single" w:sz="4" w:space="0" w:color="auto"/>
            </w:tcBorders>
            <w:shd w:val="clear" w:color="auto" w:fill="auto"/>
            <w:tcMar>
              <w:top w:w="0" w:type="dxa"/>
              <w:left w:w="3" w:type="dxa"/>
              <w:bottom w:w="0" w:type="dxa"/>
              <w:right w:w="57" w:type="dxa"/>
            </w:tcMar>
            <w:vAlign w:val="bottom"/>
          </w:tcPr>
          <w:p w14:paraId="4F845537" w14:textId="77777777" w:rsidR="00A34803" w:rsidRPr="00473F2D" w:rsidRDefault="00A34803" w:rsidP="001D6377">
            <w:pPr>
              <w:jc w:val="right"/>
              <w:rPr>
                <w:rFonts w:ascii="Arial" w:hAnsi="Arial" w:cs="Arial"/>
                <w:b/>
                <w:bCs/>
                <w:color w:val="000000" w:themeColor="text1"/>
                <w:sz w:val="18"/>
                <w:szCs w:val="18"/>
              </w:rPr>
            </w:pPr>
          </w:p>
        </w:tc>
        <w:tc>
          <w:tcPr>
            <w:tcW w:w="1033" w:type="dxa"/>
            <w:gridSpan w:val="2"/>
            <w:tcBorders>
              <w:bottom w:val="single" w:sz="4" w:space="0" w:color="auto"/>
            </w:tcBorders>
            <w:shd w:val="clear" w:color="auto" w:fill="auto"/>
            <w:tcMar>
              <w:top w:w="0" w:type="dxa"/>
              <w:left w:w="3" w:type="dxa"/>
              <w:bottom w:w="0" w:type="dxa"/>
              <w:right w:w="57" w:type="dxa"/>
            </w:tcMar>
            <w:vAlign w:val="bottom"/>
          </w:tcPr>
          <w:p w14:paraId="22C5ECFC" w14:textId="77777777" w:rsidR="00A34803" w:rsidRPr="00473F2D" w:rsidRDefault="00A34803" w:rsidP="001D6377">
            <w:pPr>
              <w:jc w:val="right"/>
              <w:rPr>
                <w:rFonts w:ascii="Arial" w:hAnsi="Arial" w:cs="Arial"/>
                <w:b/>
                <w:bCs/>
                <w:color w:val="000000" w:themeColor="text1"/>
                <w:sz w:val="18"/>
                <w:szCs w:val="18"/>
              </w:rPr>
            </w:pPr>
            <w:r w:rsidRPr="00473F2D">
              <w:rPr>
                <w:rFonts w:ascii="Arial" w:hAnsi="Arial" w:cs="Arial"/>
                <w:color w:val="000000" w:themeColor="text1"/>
                <w:sz w:val="18"/>
                <w:szCs w:val="18"/>
              </w:rPr>
              <w:t>-</w:t>
            </w:r>
          </w:p>
        </w:tc>
        <w:tc>
          <w:tcPr>
            <w:tcW w:w="171" w:type="dxa"/>
            <w:gridSpan w:val="2"/>
            <w:tcBorders>
              <w:bottom w:val="single" w:sz="4" w:space="0" w:color="auto"/>
            </w:tcBorders>
            <w:shd w:val="clear" w:color="auto" w:fill="auto"/>
            <w:tcMar>
              <w:top w:w="0" w:type="dxa"/>
              <w:left w:w="3" w:type="dxa"/>
              <w:bottom w:w="0" w:type="dxa"/>
              <w:right w:w="57" w:type="dxa"/>
            </w:tcMar>
            <w:vAlign w:val="bottom"/>
          </w:tcPr>
          <w:p w14:paraId="126BA7AB" w14:textId="77777777" w:rsidR="00A34803" w:rsidRPr="00473F2D" w:rsidRDefault="00A34803" w:rsidP="001D6377">
            <w:pPr>
              <w:jc w:val="right"/>
              <w:rPr>
                <w:rFonts w:ascii="Arial" w:hAnsi="Arial" w:cs="Arial"/>
                <w:b/>
                <w:bCs/>
                <w:color w:val="000000" w:themeColor="text1"/>
                <w:sz w:val="18"/>
                <w:szCs w:val="18"/>
              </w:rPr>
            </w:pPr>
          </w:p>
        </w:tc>
        <w:tc>
          <w:tcPr>
            <w:tcW w:w="1394" w:type="dxa"/>
            <w:gridSpan w:val="3"/>
            <w:tcBorders>
              <w:bottom w:val="single" w:sz="4" w:space="0" w:color="auto"/>
            </w:tcBorders>
            <w:shd w:val="clear" w:color="auto" w:fill="auto"/>
            <w:tcMar>
              <w:top w:w="0" w:type="dxa"/>
              <w:left w:w="3" w:type="dxa"/>
              <w:bottom w:w="0" w:type="dxa"/>
              <w:right w:w="57" w:type="dxa"/>
            </w:tcMar>
            <w:vAlign w:val="bottom"/>
          </w:tcPr>
          <w:p w14:paraId="470C03FE" w14:textId="77777777" w:rsidR="00A34803" w:rsidRPr="00473F2D" w:rsidRDefault="00A34803" w:rsidP="001D6377">
            <w:pPr>
              <w:jc w:val="right"/>
              <w:rPr>
                <w:rFonts w:ascii="Arial" w:hAnsi="Arial" w:cs="Arial"/>
                <w:b/>
                <w:bCs/>
                <w:color w:val="000000" w:themeColor="text1"/>
                <w:sz w:val="18"/>
                <w:szCs w:val="18"/>
              </w:rPr>
            </w:pPr>
            <w:r w:rsidRPr="00473F2D">
              <w:rPr>
                <w:rFonts w:ascii="Arial" w:hAnsi="Arial" w:cs="Arial"/>
                <w:color w:val="000000" w:themeColor="text1"/>
                <w:sz w:val="18"/>
                <w:szCs w:val="18"/>
              </w:rPr>
              <w:t>-</w:t>
            </w:r>
          </w:p>
        </w:tc>
        <w:tc>
          <w:tcPr>
            <w:tcW w:w="142" w:type="dxa"/>
            <w:tcBorders>
              <w:bottom w:val="single" w:sz="4" w:space="0" w:color="auto"/>
            </w:tcBorders>
            <w:shd w:val="clear" w:color="auto" w:fill="auto"/>
            <w:tcMar>
              <w:top w:w="0" w:type="dxa"/>
              <w:left w:w="3" w:type="dxa"/>
              <w:bottom w:w="0" w:type="dxa"/>
              <w:right w:w="57" w:type="dxa"/>
            </w:tcMar>
            <w:vAlign w:val="bottom"/>
          </w:tcPr>
          <w:p w14:paraId="3301FBF2" w14:textId="77777777" w:rsidR="00A34803" w:rsidRPr="00473F2D" w:rsidRDefault="00A34803" w:rsidP="001D6377">
            <w:pPr>
              <w:jc w:val="right"/>
              <w:rPr>
                <w:rFonts w:ascii="Arial" w:hAnsi="Arial" w:cs="Arial"/>
                <w:b/>
                <w:bCs/>
                <w:color w:val="000000" w:themeColor="text1"/>
                <w:sz w:val="18"/>
                <w:szCs w:val="18"/>
              </w:rPr>
            </w:pPr>
          </w:p>
        </w:tc>
        <w:tc>
          <w:tcPr>
            <w:tcW w:w="1275" w:type="dxa"/>
            <w:tcBorders>
              <w:bottom w:val="single" w:sz="4" w:space="0" w:color="auto"/>
            </w:tcBorders>
            <w:shd w:val="clear" w:color="auto" w:fill="auto"/>
            <w:tcMar>
              <w:top w:w="0" w:type="dxa"/>
              <w:left w:w="3" w:type="dxa"/>
              <w:bottom w:w="0" w:type="dxa"/>
              <w:right w:w="57" w:type="dxa"/>
            </w:tcMar>
            <w:vAlign w:val="bottom"/>
          </w:tcPr>
          <w:p w14:paraId="6E2B3021" w14:textId="77777777" w:rsidR="00A34803" w:rsidRPr="00473F2D" w:rsidRDefault="00A34803" w:rsidP="001D6377">
            <w:pPr>
              <w:jc w:val="right"/>
              <w:rPr>
                <w:rFonts w:ascii="Arial" w:hAnsi="Arial" w:cs="Arial"/>
                <w:b/>
                <w:bCs/>
                <w:color w:val="000000" w:themeColor="text1"/>
                <w:sz w:val="18"/>
                <w:szCs w:val="18"/>
              </w:rPr>
            </w:pPr>
            <w:r w:rsidRPr="00473F2D">
              <w:rPr>
                <w:rFonts w:ascii="Arial" w:hAnsi="Arial"/>
                <w:b/>
                <w:color w:val="000000" w:themeColor="text1"/>
                <w:sz w:val="18"/>
              </w:rPr>
              <w:t>(302)</w:t>
            </w:r>
          </w:p>
        </w:tc>
        <w:tc>
          <w:tcPr>
            <w:tcW w:w="40" w:type="dxa"/>
          </w:tcPr>
          <w:p w14:paraId="09E24B31" w14:textId="77777777" w:rsidR="00A34803" w:rsidRPr="00473F2D" w:rsidRDefault="00A34803" w:rsidP="001D6377">
            <w:pPr>
              <w:jc w:val="right"/>
              <w:rPr>
                <w:rFonts w:ascii="Arial" w:hAnsi="Arial" w:cs="Arial"/>
                <w:b/>
                <w:bCs/>
                <w:color w:val="000000" w:themeColor="text1"/>
                <w:sz w:val="18"/>
                <w:szCs w:val="18"/>
              </w:rPr>
            </w:pPr>
          </w:p>
        </w:tc>
        <w:tc>
          <w:tcPr>
            <w:tcW w:w="567" w:type="dxa"/>
            <w:gridSpan w:val="3"/>
          </w:tcPr>
          <w:p w14:paraId="496B4B2D" w14:textId="77777777" w:rsidR="00A34803" w:rsidRPr="00473F2D" w:rsidRDefault="00A34803" w:rsidP="001D6377">
            <w:pPr>
              <w:jc w:val="right"/>
              <w:rPr>
                <w:rFonts w:ascii="Arial" w:hAnsi="Arial" w:cs="Arial"/>
                <w:b/>
                <w:bCs/>
                <w:color w:val="000000" w:themeColor="text1"/>
                <w:sz w:val="18"/>
                <w:szCs w:val="18"/>
              </w:rPr>
            </w:pPr>
          </w:p>
        </w:tc>
      </w:tr>
      <w:tr w:rsidR="00A34803" w:rsidRPr="00473F2D" w14:paraId="5BC731BD" w14:textId="77777777" w:rsidTr="00CE2082">
        <w:trPr>
          <w:gridAfter w:val="2"/>
          <w:wAfter w:w="323" w:type="dxa"/>
          <w:trHeight w:val="255"/>
        </w:trPr>
        <w:tc>
          <w:tcPr>
            <w:tcW w:w="3253" w:type="dxa"/>
            <w:gridSpan w:val="2"/>
            <w:shd w:val="clear" w:color="auto" w:fill="auto"/>
            <w:tcMar>
              <w:top w:w="0" w:type="dxa"/>
              <w:left w:w="3" w:type="dxa"/>
              <w:bottom w:w="0" w:type="dxa"/>
              <w:right w:w="3" w:type="dxa"/>
            </w:tcMar>
            <w:vAlign w:val="bottom"/>
          </w:tcPr>
          <w:p w14:paraId="2A2E404F" w14:textId="77777777" w:rsidR="00A34803" w:rsidRPr="00473F2D" w:rsidRDefault="00A34803" w:rsidP="001D6377">
            <w:pPr>
              <w:ind w:left="177" w:hanging="177"/>
              <w:rPr>
                <w:rFonts w:ascii="Arial" w:hAnsi="Arial" w:cs="Arial"/>
                <w:color w:val="000000" w:themeColor="text1"/>
                <w:sz w:val="18"/>
                <w:szCs w:val="18"/>
              </w:rPr>
            </w:pPr>
            <w:r w:rsidRPr="00473F2D">
              <w:rPr>
                <w:rFonts w:ascii="Arial" w:hAnsi="Arial" w:cs="Arial"/>
                <w:b/>
                <w:bCs/>
                <w:color w:val="000000" w:themeColor="text1"/>
                <w:sz w:val="18"/>
                <w:szCs w:val="18"/>
              </w:rPr>
              <w:t>Likutis 2018 m. sausio 1 d.</w:t>
            </w:r>
          </w:p>
        </w:tc>
        <w:tc>
          <w:tcPr>
            <w:tcW w:w="1121" w:type="dxa"/>
            <w:gridSpan w:val="4"/>
            <w:tcBorders>
              <w:top w:val="single" w:sz="4" w:space="0" w:color="auto"/>
              <w:bottom w:val="double" w:sz="4" w:space="0" w:color="auto"/>
            </w:tcBorders>
            <w:shd w:val="clear" w:color="auto" w:fill="auto"/>
            <w:tcMar>
              <w:top w:w="0" w:type="dxa"/>
              <w:left w:w="3" w:type="dxa"/>
              <w:bottom w:w="0" w:type="dxa"/>
              <w:right w:w="57" w:type="dxa"/>
            </w:tcMar>
            <w:vAlign w:val="bottom"/>
          </w:tcPr>
          <w:p w14:paraId="4B65E96B" w14:textId="77777777" w:rsidR="00A34803" w:rsidRPr="00473F2D" w:rsidRDefault="00A34803" w:rsidP="001D6377">
            <w:pPr>
              <w:jc w:val="right"/>
              <w:rPr>
                <w:rFonts w:ascii="Arial" w:hAnsi="Arial" w:cs="Arial"/>
                <w:color w:val="000000" w:themeColor="text1"/>
                <w:sz w:val="18"/>
                <w:szCs w:val="18"/>
              </w:rPr>
            </w:pPr>
            <w:r w:rsidRPr="00473F2D">
              <w:rPr>
                <w:rFonts w:ascii="Arial" w:hAnsi="Arial" w:cs="Arial"/>
                <w:b/>
                <w:bCs/>
                <w:color w:val="000000" w:themeColor="text1"/>
                <w:sz w:val="18"/>
                <w:szCs w:val="18"/>
              </w:rPr>
              <w:t>19 948</w:t>
            </w:r>
          </w:p>
        </w:tc>
        <w:tc>
          <w:tcPr>
            <w:tcW w:w="80" w:type="dxa"/>
            <w:tcBorders>
              <w:top w:val="single" w:sz="4" w:space="0" w:color="auto"/>
              <w:bottom w:val="double" w:sz="4" w:space="0" w:color="auto"/>
            </w:tcBorders>
            <w:shd w:val="clear" w:color="auto" w:fill="auto"/>
            <w:tcMar>
              <w:top w:w="0" w:type="dxa"/>
              <w:left w:w="3" w:type="dxa"/>
              <w:bottom w:w="0" w:type="dxa"/>
              <w:right w:w="57" w:type="dxa"/>
            </w:tcMar>
            <w:vAlign w:val="bottom"/>
          </w:tcPr>
          <w:p w14:paraId="1FB89C18" w14:textId="77777777" w:rsidR="00A34803" w:rsidRPr="00473F2D" w:rsidRDefault="00A34803" w:rsidP="001D6377">
            <w:pPr>
              <w:jc w:val="right"/>
              <w:rPr>
                <w:rFonts w:ascii="Arial" w:hAnsi="Arial" w:cs="Arial"/>
                <w:color w:val="000000" w:themeColor="text1"/>
                <w:sz w:val="18"/>
                <w:szCs w:val="18"/>
              </w:rPr>
            </w:pPr>
          </w:p>
        </w:tc>
        <w:tc>
          <w:tcPr>
            <w:tcW w:w="1154" w:type="dxa"/>
            <w:gridSpan w:val="4"/>
            <w:tcBorders>
              <w:top w:val="single" w:sz="4" w:space="0" w:color="auto"/>
              <w:bottom w:val="double" w:sz="4" w:space="0" w:color="auto"/>
            </w:tcBorders>
            <w:shd w:val="clear" w:color="auto" w:fill="auto"/>
            <w:tcMar>
              <w:top w:w="0" w:type="dxa"/>
              <w:left w:w="3" w:type="dxa"/>
              <w:bottom w:w="0" w:type="dxa"/>
              <w:right w:w="57" w:type="dxa"/>
            </w:tcMar>
            <w:vAlign w:val="bottom"/>
          </w:tcPr>
          <w:p w14:paraId="0848FF9E" w14:textId="2182B77C" w:rsidR="00A34803" w:rsidRPr="00473F2D" w:rsidRDefault="00A34803" w:rsidP="001D6377">
            <w:pPr>
              <w:tabs>
                <w:tab w:val="left" w:pos="900"/>
              </w:tabs>
              <w:jc w:val="right"/>
              <w:rPr>
                <w:rFonts w:ascii="Arial" w:hAnsi="Arial" w:cs="Arial"/>
                <w:b/>
                <w:color w:val="000000" w:themeColor="text1"/>
                <w:sz w:val="18"/>
                <w:szCs w:val="18"/>
              </w:rPr>
            </w:pPr>
            <w:r w:rsidRPr="00473F2D">
              <w:rPr>
                <w:rFonts w:ascii="Arial" w:hAnsi="Arial" w:cs="Arial"/>
                <w:b/>
                <w:color w:val="000000" w:themeColor="text1"/>
                <w:sz w:val="18"/>
                <w:szCs w:val="18"/>
              </w:rPr>
              <w:t>526</w:t>
            </w:r>
          </w:p>
        </w:tc>
        <w:tc>
          <w:tcPr>
            <w:tcW w:w="80" w:type="dxa"/>
            <w:gridSpan w:val="2"/>
            <w:tcBorders>
              <w:top w:val="single" w:sz="4" w:space="0" w:color="auto"/>
              <w:bottom w:val="double" w:sz="4" w:space="0" w:color="auto"/>
            </w:tcBorders>
            <w:shd w:val="clear" w:color="auto" w:fill="auto"/>
            <w:tcMar>
              <w:top w:w="0" w:type="dxa"/>
              <w:left w:w="3" w:type="dxa"/>
              <w:bottom w:w="0" w:type="dxa"/>
              <w:right w:w="57" w:type="dxa"/>
            </w:tcMar>
            <w:vAlign w:val="bottom"/>
          </w:tcPr>
          <w:p w14:paraId="7382FB08" w14:textId="77777777" w:rsidR="00A34803" w:rsidRPr="00473F2D" w:rsidRDefault="00A34803" w:rsidP="001D6377">
            <w:pPr>
              <w:tabs>
                <w:tab w:val="left" w:pos="900"/>
              </w:tabs>
              <w:jc w:val="right"/>
              <w:rPr>
                <w:rFonts w:ascii="Arial" w:hAnsi="Arial" w:cs="Arial"/>
                <w:color w:val="000000" w:themeColor="text1"/>
                <w:sz w:val="18"/>
                <w:szCs w:val="18"/>
              </w:rPr>
            </w:pPr>
          </w:p>
        </w:tc>
        <w:tc>
          <w:tcPr>
            <w:tcW w:w="966" w:type="dxa"/>
            <w:tcBorders>
              <w:top w:val="single" w:sz="4" w:space="0" w:color="auto"/>
              <w:bottom w:val="double" w:sz="4" w:space="0" w:color="auto"/>
            </w:tcBorders>
            <w:shd w:val="clear" w:color="auto" w:fill="auto"/>
            <w:tcMar>
              <w:top w:w="0" w:type="dxa"/>
              <w:left w:w="3" w:type="dxa"/>
              <w:bottom w:w="0" w:type="dxa"/>
              <w:right w:w="57" w:type="dxa"/>
            </w:tcMar>
            <w:vAlign w:val="bottom"/>
          </w:tcPr>
          <w:p w14:paraId="02E54950" w14:textId="77777777" w:rsidR="00A34803" w:rsidRPr="00473F2D" w:rsidRDefault="00A34803" w:rsidP="001D6377">
            <w:pPr>
              <w:tabs>
                <w:tab w:val="left" w:pos="900"/>
              </w:tabs>
              <w:jc w:val="right"/>
              <w:rPr>
                <w:rFonts w:ascii="Arial" w:hAnsi="Arial" w:cs="Arial"/>
                <w:color w:val="000000" w:themeColor="text1"/>
                <w:sz w:val="18"/>
                <w:szCs w:val="18"/>
              </w:rPr>
            </w:pPr>
            <w:r w:rsidRPr="00473F2D">
              <w:rPr>
                <w:rFonts w:ascii="Arial" w:hAnsi="Arial" w:cs="Arial"/>
                <w:b/>
                <w:bCs/>
                <w:color w:val="000000" w:themeColor="text1"/>
                <w:sz w:val="18"/>
                <w:szCs w:val="18"/>
              </w:rPr>
              <w:t>339</w:t>
            </w:r>
          </w:p>
        </w:tc>
        <w:tc>
          <w:tcPr>
            <w:tcW w:w="243" w:type="dxa"/>
            <w:gridSpan w:val="4"/>
            <w:tcBorders>
              <w:top w:val="single" w:sz="4" w:space="0" w:color="auto"/>
              <w:bottom w:val="double" w:sz="4" w:space="0" w:color="auto"/>
            </w:tcBorders>
            <w:shd w:val="clear" w:color="auto" w:fill="auto"/>
            <w:tcMar>
              <w:top w:w="0" w:type="dxa"/>
              <w:left w:w="3" w:type="dxa"/>
              <w:bottom w:w="0" w:type="dxa"/>
              <w:right w:w="57" w:type="dxa"/>
            </w:tcMar>
            <w:vAlign w:val="bottom"/>
          </w:tcPr>
          <w:p w14:paraId="02B66A0A" w14:textId="77777777" w:rsidR="00A34803" w:rsidRPr="00473F2D" w:rsidRDefault="00A34803" w:rsidP="001D6377">
            <w:pPr>
              <w:jc w:val="right"/>
              <w:rPr>
                <w:rFonts w:ascii="Arial" w:hAnsi="Arial" w:cs="Arial"/>
                <w:color w:val="000000" w:themeColor="text1"/>
                <w:sz w:val="18"/>
                <w:szCs w:val="18"/>
              </w:rPr>
            </w:pPr>
          </w:p>
        </w:tc>
        <w:tc>
          <w:tcPr>
            <w:tcW w:w="1322" w:type="dxa"/>
            <w:tcBorders>
              <w:top w:val="single" w:sz="4" w:space="0" w:color="auto"/>
              <w:bottom w:val="double" w:sz="4" w:space="0" w:color="auto"/>
            </w:tcBorders>
            <w:shd w:val="clear" w:color="auto" w:fill="auto"/>
            <w:tcMar>
              <w:top w:w="0" w:type="dxa"/>
              <w:left w:w="3" w:type="dxa"/>
              <w:bottom w:w="0" w:type="dxa"/>
              <w:right w:w="57" w:type="dxa"/>
            </w:tcMar>
            <w:vAlign w:val="bottom"/>
          </w:tcPr>
          <w:p w14:paraId="2B0EACB8" w14:textId="77777777" w:rsidR="00A34803" w:rsidRPr="00473F2D" w:rsidRDefault="00A34803" w:rsidP="001D6377">
            <w:pPr>
              <w:tabs>
                <w:tab w:val="left" w:pos="900"/>
              </w:tabs>
              <w:jc w:val="right"/>
              <w:rPr>
                <w:rFonts w:ascii="Arial" w:hAnsi="Arial" w:cs="Arial"/>
                <w:color w:val="000000" w:themeColor="text1"/>
                <w:sz w:val="18"/>
                <w:szCs w:val="18"/>
              </w:rPr>
            </w:pPr>
            <w:r w:rsidRPr="00473F2D">
              <w:rPr>
                <w:rFonts w:ascii="Arial" w:hAnsi="Arial" w:cs="Arial"/>
                <w:b/>
                <w:bCs/>
                <w:color w:val="000000" w:themeColor="text1"/>
                <w:sz w:val="18"/>
                <w:szCs w:val="18"/>
              </w:rPr>
              <w:t>6 326</w:t>
            </w:r>
          </w:p>
        </w:tc>
        <w:tc>
          <w:tcPr>
            <w:tcW w:w="142" w:type="dxa"/>
            <w:tcBorders>
              <w:top w:val="single" w:sz="4" w:space="0" w:color="auto"/>
              <w:bottom w:val="double" w:sz="4" w:space="0" w:color="auto"/>
            </w:tcBorders>
            <w:shd w:val="clear" w:color="auto" w:fill="auto"/>
            <w:tcMar>
              <w:top w:w="0" w:type="dxa"/>
              <w:left w:w="3" w:type="dxa"/>
              <w:bottom w:w="0" w:type="dxa"/>
              <w:right w:w="57" w:type="dxa"/>
            </w:tcMar>
            <w:vAlign w:val="bottom"/>
          </w:tcPr>
          <w:p w14:paraId="6D04D354" w14:textId="77777777" w:rsidR="00A34803" w:rsidRPr="00473F2D" w:rsidRDefault="00A34803" w:rsidP="001D6377">
            <w:pPr>
              <w:tabs>
                <w:tab w:val="left" w:pos="357"/>
                <w:tab w:val="left" w:pos="1077"/>
              </w:tabs>
              <w:jc w:val="right"/>
              <w:rPr>
                <w:rFonts w:ascii="Arial" w:hAnsi="Arial" w:cs="Arial"/>
                <w:color w:val="000000" w:themeColor="text1"/>
                <w:sz w:val="18"/>
                <w:szCs w:val="18"/>
              </w:rPr>
            </w:pPr>
          </w:p>
        </w:tc>
        <w:tc>
          <w:tcPr>
            <w:tcW w:w="1275" w:type="dxa"/>
            <w:tcBorders>
              <w:top w:val="single" w:sz="4" w:space="0" w:color="auto"/>
              <w:bottom w:val="double" w:sz="4" w:space="0" w:color="auto"/>
            </w:tcBorders>
            <w:shd w:val="clear" w:color="auto" w:fill="auto"/>
            <w:tcMar>
              <w:top w:w="0" w:type="dxa"/>
              <w:left w:w="3" w:type="dxa"/>
              <w:bottom w:w="0" w:type="dxa"/>
              <w:right w:w="57" w:type="dxa"/>
            </w:tcMar>
            <w:vAlign w:val="bottom"/>
          </w:tcPr>
          <w:p w14:paraId="6D2C2F1B" w14:textId="21749B57" w:rsidR="00A34803" w:rsidRPr="00473F2D" w:rsidRDefault="00A34803" w:rsidP="001D6377">
            <w:pPr>
              <w:jc w:val="right"/>
              <w:rPr>
                <w:rFonts w:ascii="Arial" w:hAnsi="Arial" w:cs="Arial"/>
                <w:b/>
                <w:bCs/>
                <w:color w:val="000000" w:themeColor="text1"/>
                <w:sz w:val="18"/>
                <w:szCs w:val="18"/>
              </w:rPr>
            </w:pPr>
            <w:r w:rsidRPr="00473F2D">
              <w:rPr>
                <w:rFonts w:ascii="Arial" w:hAnsi="Arial" w:cs="Arial"/>
                <w:b/>
                <w:bCs/>
                <w:color w:val="000000" w:themeColor="text1"/>
                <w:sz w:val="18"/>
                <w:szCs w:val="18"/>
              </w:rPr>
              <w:t>27 139</w:t>
            </w:r>
          </w:p>
        </w:tc>
        <w:tc>
          <w:tcPr>
            <w:tcW w:w="284" w:type="dxa"/>
            <w:gridSpan w:val="2"/>
          </w:tcPr>
          <w:p w14:paraId="531806BC" w14:textId="77777777" w:rsidR="00A34803" w:rsidRPr="00473F2D" w:rsidRDefault="00A34803" w:rsidP="001D6377">
            <w:pPr>
              <w:jc w:val="right"/>
              <w:rPr>
                <w:rFonts w:ascii="Arial" w:hAnsi="Arial" w:cs="Arial"/>
                <w:b/>
                <w:bCs/>
                <w:color w:val="000000" w:themeColor="text1"/>
                <w:sz w:val="18"/>
                <w:szCs w:val="18"/>
              </w:rPr>
            </w:pPr>
          </w:p>
        </w:tc>
      </w:tr>
      <w:tr w:rsidR="00A34803" w:rsidRPr="00473F2D" w14:paraId="007B8914" w14:textId="77777777" w:rsidTr="00CE2082">
        <w:trPr>
          <w:gridAfter w:val="2"/>
          <w:wAfter w:w="323" w:type="dxa"/>
          <w:trHeight w:val="255"/>
        </w:trPr>
        <w:tc>
          <w:tcPr>
            <w:tcW w:w="3253" w:type="dxa"/>
            <w:gridSpan w:val="2"/>
            <w:shd w:val="clear" w:color="auto" w:fill="auto"/>
            <w:tcMar>
              <w:top w:w="0" w:type="dxa"/>
              <w:left w:w="3" w:type="dxa"/>
              <w:bottom w:w="0" w:type="dxa"/>
              <w:right w:w="3" w:type="dxa"/>
            </w:tcMar>
            <w:vAlign w:val="bottom"/>
          </w:tcPr>
          <w:p w14:paraId="03CBF887" w14:textId="77777777" w:rsidR="00A34803" w:rsidRPr="00473F2D" w:rsidRDefault="00A34803" w:rsidP="001D6377">
            <w:pPr>
              <w:ind w:left="177" w:hanging="177"/>
              <w:rPr>
                <w:rFonts w:ascii="Arial" w:hAnsi="Arial"/>
                <w:color w:val="000000" w:themeColor="text1"/>
                <w:sz w:val="18"/>
                <w:szCs w:val="18"/>
              </w:rPr>
            </w:pPr>
            <w:r w:rsidRPr="00473F2D">
              <w:rPr>
                <w:rFonts w:ascii="Arial" w:hAnsi="Arial"/>
                <w:color w:val="000000" w:themeColor="text1"/>
                <w:sz w:val="18"/>
                <w:szCs w:val="18"/>
              </w:rPr>
              <w:t>Pelnas (nuostoliai)</w:t>
            </w:r>
          </w:p>
        </w:tc>
        <w:tc>
          <w:tcPr>
            <w:tcW w:w="1121" w:type="dxa"/>
            <w:gridSpan w:val="4"/>
            <w:tcBorders>
              <w:top w:val="double" w:sz="4" w:space="0" w:color="auto"/>
              <w:bottom w:val="single" w:sz="4" w:space="0" w:color="000000"/>
            </w:tcBorders>
            <w:shd w:val="clear" w:color="auto" w:fill="auto"/>
            <w:tcMar>
              <w:top w:w="0" w:type="dxa"/>
              <w:left w:w="3" w:type="dxa"/>
              <w:bottom w:w="0" w:type="dxa"/>
              <w:right w:w="57" w:type="dxa"/>
            </w:tcMar>
            <w:vAlign w:val="bottom"/>
          </w:tcPr>
          <w:p w14:paraId="430A16DA" w14:textId="77777777" w:rsidR="00A34803" w:rsidRPr="00473F2D" w:rsidRDefault="00A34803" w:rsidP="001D6377">
            <w:pPr>
              <w:jc w:val="right"/>
              <w:rPr>
                <w:rFonts w:ascii="Arial" w:hAnsi="Arial" w:cs="Arial"/>
                <w:color w:val="000000" w:themeColor="text1"/>
                <w:sz w:val="18"/>
                <w:szCs w:val="18"/>
              </w:rPr>
            </w:pPr>
            <w:r w:rsidRPr="00473F2D">
              <w:rPr>
                <w:rFonts w:ascii="Arial" w:hAnsi="Arial" w:cs="Arial"/>
                <w:color w:val="000000" w:themeColor="text1"/>
                <w:sz w:val="18"/>
                <w:szCs w:val="18"/>
              </w:rPr>
              <w:t>-</w:t>
            </w:r>
          </w:p>
        </w:tc>
        <w:tc>
          <w:tcPr>
            <w:tcW w:w="80" w:type="dxa"/>
            <w:tcBorders>
              <w:top w:val="double" w:sz="4" w:space="0" w:color="auto"/>
            </w:tcBorders>
            <w:shd w:val="clear" w:color="auto" w:fill="auto"/>
            <w:tcMar>
              <w:top w:w="0" w:type="dxa"/>
              <w:left w:w="3" w:type="dxa"/>
              <w:bottom w:w="0" w:type="dxa"/>
              <w:right w:w="57" w:type="dxa"/>
            </w:tcMar>
            <w:vAlign w:val="bottom"/>
          </w:tcPr>
          <w:p w14:paraId="751B91CB" w14:textId="77777777" w:rsidR="00A34803" w:rsidRPr="00473F2D" w:rsidRDefault="00A34803" w:rsidP="001D6377">
            <w:pPr>
              <w:jc w:val="right"/>
              <w:rPr>
                <w:rFonts w:ascii="Arial" w:hAnsi="Arial" w:cs="Arial"/>
                <w:color w:val="000000" w:themeColor="text1"/>
                <w:sz w:val="18"/>
                <w:szCs w:val="18"/>
              </w:rPr>
            </w:pPr>
          </w:p>
        </w:tc>
        <w:tc>
          <w:tcPr>
            <w:tcW w:w="1154" w:type="dxa"/>
            <w:gridSpan w:val="4"/>
            <w:tcBorders>
              <w:top w:val="double" w:sz="4" w:space="0" w:color="auto"/>
              <w:bottom w:val="single" w:sz="4" w:space="0" w:color="000000"/>
            </w:tcBorders>
            <w:shd w:val="clear" w:color="auto" w:fill="auto"/>
            <w:tcMar>
              <w:top w:w="0" w:type="dxa"/>
              <w:left w:w="3" w:type="dxa"/>
              <w:bottom w:w="0" w:type="dxa"/>
              <w:right w:w="57" w:type="dxa"/>
            </w:tcMar>
            <w:vAlign w:val="bottom"/>
          </w:tcPr>
          <w:p w14:paraId="3DB50877" w14:textId="03BCE1AF" w:rsidR="00A34803" w:rsidRPr="00473F2D" w:rsidRDefault="00A34803" w:rsidP="001D6377">
            <w:pPr>
              <w:tabs>
                <w:tab w:val="left" w:pos="900"/>
              </w:tabs>
              <w:jc w:val="right"/>
              <w:rPr>
                <w:rFonts w:ascii="Arial" w:hAnsi="Arial" w:cs="Arial"/>
                <w:color w:val="000000" w:themeColor="text1"/>
                <w:sz w:val="18"/>
                <w:szCs w:val="18"/>
              </w:rPr>
            </w:pPr>
            <w:r w:rsidRPr="00473F2D">
              <w:rPr>
                <w:rFonts w:ascii="Arial" w:hAnsi="Arial" w:cs="Arial"/>
                <w:color w:val="000000" w:themeColor="text1"/>
                <w:sz w:val="18"/>
                <w:szCs w:val="18"/>
              </w:rPr>
              <w:t>1 573</w:t>
            </w:r>
          </w:p>
        </w:tc>
        <w:tc>
          <w:tcPr>
            <w:tcW w:w="80" w:type="dxa"/>
            <w:gridSpan w:val="2"/>
            <w:tcBorders>
              <w:top w:val="double" w:sz="4" w:space="0" w:color="auto"/>
            </w:tcBorders>
            <w:shd w:val="clear" w:color="auto" w:fill="auto"/>
            <w:tcMar>
              <w:top w:w="0" w:type="dxa"/>
              <w:left w:w="3" w:type="dxa"/>
              <w:bottom w:w="0" w:type="dxa"/>
              <w:right w:w="57" w:type="dxa"/>
            </w:tcMar>
            <w:vAlign w:val="bottom"/>
          </w:tcPr>
          <w:p w14:paraId="65129079" w14:textId="77777777" w:rsidR="00A34803" w:rsidRPr="00473F2D" w:rsidRDefault="00A34803" w:rsidP="001D6377">
            <w:pPr>
              <w:tabs>
                <w:tab w:val="left" w:pos="900"/>
              </w:tabs>
              <w:jc w:val="right"/>
              <w:rPr>
                <w:rFonts w:ascii="Arial" w:hAnsi="Arial" w:cs="Arial"/>
                <w:color w:val="000000" w:themeColor="text1"/>
                <w:sz w:val="18"/>
                <w:szCs w:val="18"/>
              </w:rPr>
            </w:pPr>
          </w:p>
        </w:tc>
        <w:tc>
          <w:tcPr>
            <w:tcW w:w="966" w:type="dxa"/>
            <w:tcBorders>
              <w:top w:val="double" w:sz="4" w:space="0" w:color="auto"/>
              <w:bottom w:val="single" w:sz="4" w:space="0" w:color="000000"/>
            </w:tcBorders>
            <w:shd w:val="clear" w:color="auto" w:fill="auto"/>
            <w:tcMar>
              <w:top w:w="0" w:type="dxa"/>
              <w:left w:w="3" w:type="dxa"/>
              <w:bottom w:w="0" w:type="dxa"/>
              <w:right w:w="57" w:type="dxa"/>
            </w:tcMar>
            <w:vAlign w:val="bottom"/>
          </w:tcPr>
          <w:p w14:paraId="143D6A98" w14:textId="77777777" w:rsidR="00A34803" w:rsidRPr="00473F2D" w:rsidRDefault="00A34803" w:rsidP="001D6377">
            <w:pPr>
              <w:tabs>
                <w:tab w:val="left" w:pos="900"/>
              </w:tabs>
              <w:jc w:val="right"/>
              <w:rPr>
                <w:rFonts w:ascii="Arial" w:hAnsi="Arial" w:cs="Arial"/>
                <w:color w:val="000000" w:themeColor="text1"/>
                <w:sz w:val="18"/>
                <w:szCs w:val="18"/>
              </w:rPr>
            </w:pPr>
            <w:r w:rsidRPr="00473F2D">
              <w:rPr>
                <w:rFonts w:ascii="Arial" w:hAnsi="Arial" w:cs="Arial"/>
                <w:color w:val="000000" w:themeColor="text1"/>
                <w:sz w:val="18"/>
                <w:szCs w:val="18"/>
              </w:rPr>
              <w:t>-</w:t>
            </w:r>
          </w:p>
        </w:tc>
        <w:tc>
          <w:tcPr>
            <w:tcW w:w="243" w:type="dxa"/>
            <w:gridSpan w:val="4"/>
            <w:tcBorders>
              <w:top w:val="double" w:sz="4" w:space="0" w:color="auto"/>
            </w:tcBorders>
            <w:shd w:val="clear" w:color="auto" w:fill="auto"/>
            <w:tcMar>
              <w:top w:w="0" w:type="dxa"/>
              <w:left w:w="3" w:type="dxa"/>
              <w:bottom w:w="0" w:type="dxa"/>
              <w:right w:w="57" w:type="dxa"/>
            </w:tcMar>
            <w:vAlign w:val="bottom"/>
          </w:tcPr>
          <w:p w14:paraId="733FD9EB" w14:textId="77777777" w:rsidR="00A34803" w:rsidRPr="00473F2D" w:rsidRDefault="00A34803" w:rsidP="001D6377">
            <w:pPr>
              <w:jc w:val="right"/>
              <w:rPr>
                <w:rFonts w:ascii="Arial" w:hAnsi="Arial" w:cs="Arial"/>
                <w:color w:val="000000" w:themeColor="text1"/>
                <w:sz w:val="18"/>
                <w:szCs w:val="18"/>
              </w:rPr>
            </w:pPr>
          </w:p>
        </w:tc>
        <w:tc>
          <w:tcPr>
            <w:tcW w:w="1322" w:type="dxa"/>
            <w:tcBorders>
              <w:top w:val="double" w:sz="4" w:space="0" w:color="auto"/>
              <w:bottom w:val="single" w:sz="4" w:space="0" w:color="000000"/>
            </w:tcBorders>
            <w:shd w:val="clear" w:color="auto" w:fill="auto"/>
            <w:tcMar>
              <w:top w:w="0" w:type="dxa"/>
              <w:left w:w="3" w:type="dxa"/>
              <w:bottom w:w="0" w:type="dxa"/>
              <w:right w:w="57" w:type="dxa"/>
            </w:tcMar>
            <w:vAlign w:val="bottom"/>
          </w:tcPr>
          <w:p w14:paraId="739808E6" w14:textId="77777777" w:rsidR="00A34803" w:rsidRPr="00473F2D" w:rsidRDefault="00A34803" w:rsidP="001D6377">
            <w:pPr>
              <w:tabs>
                <w:tab w:val="left" w:pos="900"/>
              </w:tabs>
              <w:jc w:val="right"/>
              <w:rPr>
                <w:rFonts w:ascii="Arial" w:hAnsi="Arial" w:cs="Arial"/>
                <w:color w:val="000000" w:themeColor="text1"/>
                <w:sz w:val="18"/>
                <w:szCs w:val="18"/>
              </w:rPr>
            </w:pPr>
            <w:r w:rsidRPr="00473F2D">
              <w:rPr>
                <w:rFonts w:ascii="Arial" w:hAnsi="Arial" w:cs="Arial"/>
                <w:color w:val="000000" w:themeColor="text1"/>
                <w:sz w:val="18"/>
                <w:szCs w:val="18"/>
              </w:rPr>
              <w:t>-</w:t>
            </w:r>
          </w:p>
        </w:tc>
        <w:tc>
          <w:tcPr>
            <w:tcW w:w="142" w:type="dxa"/>
            <w:tcBorders>
              <w:top w:val="double" w:sz="4" w:space="0" w:color="auto"/>
            </w:tcBorders>
            <w:shd w:val="clear" w:color="auto" w:fill="auto"/>
            <w:tcMar>
              <w:top w:w="0" w:type="dxa"/>
              <w:left w:w="3" w:type="dxa"/>
              <w:bottom w:w="0" w:type="dxa"/>
              <w:right w:w="57" w:type="dxa"/>
            </w:tcMar>
            <w:vAlign w:val="bottom"/>
          </w:tcPr>
          <w:p w14:paraId="2A9A5B90" w14:textId="77777777" w:rsidR="00A34803" w:rsidRPr="00473F2D" w:rsidRDefault="00A34803" w:rsidP="001D6377">
            <w:pPr>
              <w:tabs>
                <w:tab w:val="left" w:pos="357"/>
                <w:tab w:val="left" w:pos="1077"/>
              </w:tabs>
              <w:jc w:val="right"/>
              <w:rPr>
                <w:rFonts w:ascii="Arial" w:hAnsi="Arial" w:cs="Arial"/>
                <w:color w:val="000000" w:themeColor="text1"/>
                <w:sz w:val="18"/>
                <w:szCs w:val="18"/>
              </w:rPr>
            </w:pPr>
          </w:p>
        </w:tc>
        <w:tc>
          <w:tcPr>
            <w:tcW w:w="1275" w:type="dxa"/>
            <w:tcBorders>
              <w:top w:val="double" w:sz="4" w:space="0" w:color="auto"/>
              <w:bottom w:val="single" w:sz="4" w:space="0" w:color="000000"/>
            </w:tcBorders>
            <w:shd w:val="clear" w:color="auto" w:fill="auto"/>
            <w:tcMar>
              <w:top w:w="0" w:type="dxa"/>
              <w:left w:w="3" w:type="dxa"/>
              <w:bottom w:w="0" w:type="dxa"/>
              <w:right w:w="57" w:type="dxa"/>
            </w:tcMar>
            <w:vAlign w:val="bottom"/>
          </w:tcPr>
          <w:p w14:paraId="7EB76E76" w14:textId="6E76749C" w:rsidR="00A34803" w:rsidRPr="00473F2D" w:rsidRDefault="00A34803" w:rsidP="001D6377">
            <w:pPr>
              <w:jc w:val="right"/>
              <w:rPr>
                <w:rFonts w:ascii="Arial" w:hAnsi="Arial" w:cs="Arial"/>
                <w:b/>
                <w:bCs/>
                <w:color w:val="000000" w:themeColor="text1"/>
                <w:sz w:val="18"/>
                <w:szCs w:val="18"/>
              </w:rPr>
            </w:pPr>
            <w:r w:rsidRPr="00473F2D">
              <w:rPr>
                <w:rFonts w:ascii="Arial" w:hAnsi="Arial" w:cs="Arial"/>
                <w:b/>
                <w:bCs/>
                <w:color w:val="000000" w:themeColor="text1"/>
                <w:sz w:val="18"/>
                <w:szCs w:val="18"/>
              </w:rPr>
              <w:t>1 573</w:t>
            </w:r>
          </w:p>
        </w:tc>
        <w:tc>
          <w:tcPr>
            <w:tcW w:w="284" w:type="dxa"/>
            <w:gridSpan w:val="2"/>
          </w:tcPr>
          <w:p w14:paraId="5E15AC30" w14:textId="77777777" w:rsidR="00A34803" w:rsidRPr="00473F2D" w:rsidRDefault="00A34803" w:rsidP="001D6377">
            <w:pPr>
              <w:jc w:val="right"/>
              <w:rPr>
                <w:rFonts w:ascii="Arial" w:hAnsi="Arial" w:cs="Arial"/>
                <w:b/>
                <w:bCs/>
                <w:color w:val="000000" w:themeColor="text1"/>
                <w:sz w:val="18"/>
                <w:szCs w:val="18"/>
              </w:rPr>
            </w:pPr>
          </w:p>
        </w:tc>
      </w:tr>
      <w:tr w:rsidR="00A34803" w:rsidRPr="00473F2D" w14:paraId="05F8551E" w14:textId="77777777" w:rsidTr="00CE2082">
        <w:trPr>
          <w:gridAfter w:val="2"/>
          <w:wAfter w:w="323" w:type="dxa"/>
          <w:trHeight w:val="255"/>
        </w:trPr>
        <w:tc>
          <w:tcPr>
            <w:tcW w:w="3253" w:type="dxa"/>
            <w:gridSpan w:val="2"/>
            <w:shd w:val="clear" w:color="auto" w:fill="auto"/>
            <w:tcMar>
              <w:top w:w="0" w:type="dxa"/>
              <w:left w:w="3" w:type="dxa"/>
              <w:bottom w:w="0" w:type="dxa"/>
              <w:right w:w="3" w:type="dxa"/>
            </w:tcMar>
            <w:vAlign w:val="bottom"/>
          </w:tcPr>
          <w:p w14:paraId="5D01B8FC" w14:textId="77777777" w:rsidR="00A34803" w:rsidRPr="00473F2D" w:rsidRDefault="00A34803" w:rsidP="00780CCD">
            <w:pPr>
              <w:ind w:left="177" w:hanging="177"/>
              <w:rPr>
                <w:rFonts w:ascii="Arial" w:hAnsi="Arial" w:cs="Arial"/>
                <w:b/>
                <w:color w:val="000000" w:themeColor="text1"/>
                <w:sz w:val="18"/>
                <w:szCs w:val="18"/>
              </w:rPr>
            </w:pPr>
            <w:r w:rsidRPr="00473F2D">
              <w:rPr>
                <w:rFonts w:ascii="Arial" w:hAnsi="Arial"/>
                <w:b/>
                <w:color w:val="000000" w:themeColor="text1"/>
                <w:sz w:val="18"/>
                <w:szCs w:val="18"/>
              </w:rPr>
              <w:t>Operacijos su Banko savininkais</w:t>
            </w:r>
          </w:p>
        </w:tc>
        <w:tc>
          <w:tcPr>
            <w:tcW w:w="1121" w:type="dxa"/>
            <w:gridSpan w:val="4"/>
            <w:tcBorders>
              <w:top w:val="single" w:sz="4" w:space="0" w:color="000000"/>
            </w:tcBorders>
            <w:shd w:val="clear" w:color="auto" w:fill="auto"/>
            <w:tcMar>
              <w:top w:w="0" w:type="dxa"/>
              <w:left w:w="3" w:type="dxa"/>
              <w:bottom w:w="0" w:type="dxa"/>
              <w:right w:w="57" w:type="dxa"/>
            </w:tcMar>
            <w:vAlign w:val="bottom"/>
          </w:tcPr>
          <w:p w14:paraId="26228233" w14:textId="77777777" w:rsidR="00A34803" w:rsidRPr="00473F2D" w:rsidRDefault="00A34803" w:rsidP="00780CCD">
            <w:pPr>
              <w:jc w:val="right"/>
              <w:rPr>
                <w:rFonts w:ascii="Arial" w:hAnsi="Arial" w:cs="Arial"/>
                <w:b/>
                <w:color w:val="000000" w:themeColor="text1"/>
                <w:sz w:val="18"/>
                <w:szCs w:val="18"/>
              </w:rPr>
            </w:pPr>
          </w:p>
        </w:tc>
        <w:tc>
          <w:tcPr>
            <w:tcW w:w="80" w:type="dxa"/>
            <w:shd w:val="clear" w:color="auto" w:fill="auto"/>
            <w:tcMar>
              <w:top w:w="0" w:type="dxa"/>
              <w:left w:w="3" w:type="dxa"/>
              <w:bottom w:w="0" w:type="dxa"/>
              <w:right w:w="57" w:type="dxa"/>
            </w:tcMar>
            <w:vAlign w:val="bottom"/>
          </w:tcPr>
          <w:p w14:paraId="14E9B286" w14:textId="77777777" w:rsidR="00A34803" w:rsidRPr="00473F2D" w:rsidRDefault="00A34803" w:rsidP="00780CCD">
            <w:pPr>
              <w:jc w:val="right"/>
              <w:rPr>
                <w:rFonts w:ascii="Arial" w:hAnsi="Arial" w:cs="Arial"/>
                <w:b/>
                <w:color w:val="000000" w:themeColor="text1"/>
                <w:sz w:val="18"/>
                <w:szCs w:val="18"/>
              </w:rPr>
            </w:pPr>
          </w:p>
        </w:tc>
        <w:tc>
          <w:tcPr>
            <w:tcW w:w="1154" w:type="dxa"/>
            <w:gridSpan w:val="4"/>
            <w:tcBorders>
              <w:top w:val="single" w:sz="4" w:space="0" w:color="000000"/>
            </w:tcBorders>
            <w:shd w:val="clear" w:color="auto" w:fill="auto"/>
            <w:tcMar>
              <w:top w:w="0" w:type="dxa"/>
              <w:left w:w="3" w:type="dxa"/>
              <w:bottom w:w="0" w:type="dxa"/>
              <w:right w:w="57" w:type="dxa"/>
            </w:tcMar>
            <w:vAlign w:val="bottom"/>
          </w:tcPr>
          <w:p w14:paraId="647289E8" w14:textId="77777777" w:rsidR="00A34803" w:rsidRPr="00473F2D" w:rsidRDefault="00A34803" w:rsidP="00780CCD">
            <w:pPr>
              <w:tabs>
                <w:tab w:val="left" w:pos="900"/>
              </w:tabs>
              <w:jc w:val="right"/>
              <w:rPr>
                <w:rFonts w:ascii="Arial" w:hAnsi="Arial"/>
                <w:b/>
                <w:color w:val="000000" w:themeColor="text1"/>
                <w:sz w:val="18"/>
              </w:rPr>
            </w:pPr>
          </w:p>
        </w:tc>
        <w:tc>
          <w:tcPr>
            <w:tcW w:w="80" w:type="dxa"/>
            <w:gridSpan w:val="2"/>
            <w:shd w:val="clear" w:color="auto" w:fill="auto"/>
            <w:tcMar>
              <w:top w:w="0" w:type="dxa"/>
              <w:left w:w="3" w:type="dxa"/>
              <w:bottom w:w="0" w:type="dxa"/>
              <w:right w:w="57" w:type="dxa"/>
            </w:tcMar>
            <w:vAlign w:val="bottom"/>
          </w:tcPr>
          <w:p w14:paraId="19217136" w14:textId="77777777" w:rsidR="00A34803" w:rsidRPr="00473F2D" w:rsidRDefault="00A34803" w:rsidP="00780CCD">
            <w:pPr>
              <w:tabs>
                <w:tab w:val="left" w:pos="900"/>
              </w:tabs>
              <w:jc w:val="right"/>
              <w:rPr>
                <w:rFonts w:ascii="Arial" w:hAnsi="Arial" w:cs="Arial"/>
                <w:b/>
                <w:color w:val="000000" w:themeColor="text1"/>
                <w:sz w:val="18"/>
                <w:szCs w:val="18"/>
              </w:rPr>
            </w:pPr>
          </w:p>
        </w:tc>
        <w:tc>
          <w:tcPr>
            <w:tcW w:w="966" w:type="dxa"/>
            <w:shd w:val="clear" w:color="auto" w:fill="auto"/>
            <w:tcMar>
              <w:top w:w="0" w:type="dxa"/>
              <w:left w:w="3" w:type="dxa"/>
              <w:bottom w:w="0" w:type="dxa"/>
              <w:right w:w="57" w:type="dxa"/>
            </w:tcMar>
            <w:vAlign w:val="bottom"/>
          </w:tcPr>
          <w:p w14:paraId="3300D59F" w14:textId="77777777" w:rsidR="00A34803" w:rsidRPr="00473F2D" w:rsidRDefault="00A34803" w:rsidP="00780CCD">
            <w:pPr>
              <w:tabs>
                <w:tab w:val="left" w:pos="900"/>
              </w:tabs>
              <w:jc w:val="right"/>
              <w:rPr>
                <w:rFonts w:ascii="Arial" w:hAnsi="Arial" w:cs="Arial"/>
                <w:b/>
                <w:color w:val="000000" w:themeColor="text1"/>
                <w:sz w:val="18"/>
                <w:szCs w:val="18"/>
              </w:rPr>
            </w:pPr>
          </w:p>
        </w:tc>
        <w:tc>
          <w:tcPr>
            <w:tcW w:w="243" w:type="dxa"/>
            <w:gridSpan w:val="4"/>
            <w:shd w:val="clear" w:color="auto" w:fill="auto"/>
            <w:tcMar>
              <w:top w:w="0" w:type="dxa"/>
              <w:left w:w="3" w:type="dxa"/>
              <w:bottom w:w="0" w:type="dxa"/>
              <w:right w:w="57" w:type="dxa"/>
            </w:tcMar>
            <w:vAlign w:val="bottom"/>
          </w:tcPr>
          <w:p w14:paraId="4CF5DD61" w14:textId="77777777" w:rsidR="00A34803" w:rsidRPr="00473F2D" w:rsidRDefault="00A34803" w:rsidP="00780CCD">
            <w:pPr>
              <w:jc w:val="right"/>
              <w:rPr>
                <w:rFonts w:ascii="Arial" w:hAnsi="Arial" w:cs="Arial"/>
                <w:b/>
                <w:color w:val="000000" w:themeColor="text1"/>
                <w:sz w:val="18"/>
                <w:szCs w:val="18"/>
              </w:rPr>
            </w:pPr>
          </w:p>
        </w:tc>
        <w:tc>
          <w:tcPr>
            <w:tcW w:w="1322" w:type="dxa"/>
            <w:shd w:val="clear" w:color="auto" w:fill="auto"/>
            <w:tcMar>
              <w:top w:w="0" w:type="dxa"/>
              <w:left w:w="3" w:type="dxa"/>
              <w:bottom w:w="0" w:type="dxa"/>
              <w:right w:w="57" w:type="dxa"/>
            </w:tcMar>
            <w:vAlign w:val="bottom"/>
          </w:tcPr>
          <w:p w14:paraId="0F3A9F31" w14:textId="77777777" w:rsidR="00A34803" w:rsidRPr="00473F2D" w:rsidRDefault="00A34803" w:rsidP="00780CCD">
            <w:pPr>
              <w:tabs>
                <w:tab w:val="left" w:pos="900"/>
              </w:tabs>
              <w:jc w:val="right"/>
              <w:rPr>
                <w:rFonts w:ascii="Arial" w:hAnsi="Arial" w:cs="Arial"/>
                <w:b/>
                <w:color w:val="000000" w:themeColor="text1"/>
                <w:sz w:val="18"/>
                <w:szCs w:val="18"/>
              </w:rPr>
            </w:pPr>
          </w:p>
        </w:tc>
        <w:tc>
          <w:tcPr>
            <w:tcW w:w="142" w:type="dxa"/>
            <w:shd w:val="clear" w:color="auto" w:fill="auto"/>
            <w:tcMar>
              <w:top w:w="0" w:type="dxa"/>
              <w:left w:w="3" w:type="dxa"/>
              <w:bottom w:w="0" w:type="dxa"/>
              <w:right w:w="57" w:type="dxa"/>
            </w:tcMar>
            <w:vAlign w:val="bottom"/>
          </w:tcPr>
          <w:p w14:paraId="56F9E32E" w14:textId="77777777" w:rsidR="00A34803" w:rsidRPr="00473F2D" w:rsidRDefault="00A34803" w:rsidP="00780CCD">
            <w:pPr>
              <w:tabs>
                <w:tab w:val="left" w:pos="357"/>
                <w:tab w:val="left" w:pos="1077"/>
              </w:tabs>
              <w:jc w:val="right"/>
              <w:rPr>
                <w:rFonts w:ascii="Arial" w:hAnsi="Arial" w:cs="Arial"/>
                <w:b/>
                <w:color w:val="000000" w:themeColor="text1"/>
                <w:sz w:val="18"/>
                <w:szCs w:val="18"/>
              </w:rPr>
            </w:pPr>
          </w:p>
        </w:tc>
        <w:tc>
          <w:tcPr>
            <w:tcW w:w="1559" w:type="dxa"/>
            <w:gridSpan w:val="3"/>
            <w:shd w:val="clear" w:color="auto" w:fill="auto"/>
            <w:tcMar>
              <w:top w:w="0" w:type="dxa"/>
              <w:left w:w="3" w:type="dxa"/>
              <w:bottom w:w="0" w:type="dxa"/>
              <w:right w:w="57" w:type="dxa"/>
            </w:tcMar>
            <w:vAlign w:val="bottom"/>
          </w:tcPr>
          <w:p w14:paraId="4B8D4762" w14:textId="77777777" w:rsidR="00A34803" w:rsidRPr="00473F2D" w:rsidRDefault="00A34803" w:rsidP="00780CCD">
            <w:pPr>
              <w:jc w:val="right"/>
              <w:rPr>
                <w:rFonts w:ascii="Arial" w:hAnsi="Arial"/>
                <w:b/>
                <w:color w:val="000000" w:themeColor="text1"/>
                <w:sz w:val="18"/>
              </w:rPr>
            </w:pPr>
          </w:p>
        </w:tc>
      </w:tr>
      <w:tr w:rsidR="00A34803" w:rsidRPr="00473F2D" w14:paraId="3E56B74F" w14:textId="77777777" w:rsidTr="00CE2082">
        <w:trPr>
          <w:gridAfter w:val="2"/>
          <w:wAfter w:w="323" w:type="dxa"/>
          <w:trHeight w:val="229"/>
        </w:trPr>
        <w:tc>
          <w:tcPr>
            <w:tcW w:w="3253" w:type="dxa"/>
            <w:gridSpan w:val="2"/>
            <w:shd w:val="clear" w:color="auto" w:fill="auto"/>
            <w:tcMar>
              <w:top w:w="0" w:type="dxa"/>
              <w:left w:w="3" w:type="dxa"/>
              <w:bottom w:w="0" w:type="dxa"/>
              <w:right w:w="3" w:type="dxa"/>
            </w:tcMar>
            <w:vAlign w:val="bottom"/>
          </w:tcPr>
          <w:p w14:paraId="22E62390" w14:textId="77777777" w:rsidR="00A34803" w:rsidRPr="00473F2D" w:rsidRDefault="00A34803" w:rsidP="00780CCD">
            <w:pPr>
              <w:rPr>
                <w:color w:val="000000" w:themeColor="text1"/>
              </w:rPr>
            </w:pPr>
            <w:r w:rsidRPr="00473F2D">
              <w:rPr>
                <w:rFonts w:ascii="Arial" w:hAnsi="Arial"/>
                <w:color w:val="000000" w:themeColor="text1"/>
                <w:sz w:val="18"/>
                <w:szCs w:val="18"/>
              </w:rPr>
              <w:t>Pervedimai į rezervus</w:t>
            </w:r>
          </w:p>
        </w:tc>
        <w:tc>
          <w:tcPr>
            <w:tcW w:w="1121" w:type="dxa"/>
            <w:gridSpan w:val="4"/>
            <w:shd w:val="clear" w:color="auto" w:fill="auto"/>
            <w:tcMar>
              <w:top w:w="0" w:type="dxa"/>
              <w:left w:w="3" w:type="dxa"/>
              <w:bottom w:w="0" w:type="dxa"/>
              <w:right w:w="57" w:type="dxa"/>
            </w:tcMar>
            <w:vAlign w:val="bottom"/>
          </w:tcPr>
          <w:p w14:paraId="71EEFF9C" w14:textId="77777777" w:rsidR="00A34803" w:rsidRPr="00473F2D" w:rsidRDefault="00A34803" w:rsidP="00780CCD">
            <w:pPr>
              <w:jc w:val="right"/>
              <w:rPr>
                <w:rFonts w:ascii="Arial" w:hAnsi="Arial" w:cs="Arial"/>
                <w:color w:val="000000" w:themeColor="text1"/>
                <w:sz w:val="18"/>
                <w:szCs w:val="18"/>
              </w:rPr>
            </w:pPr>
            <w:r w:rsidRPr="00473F2D">
              <w:rPr>
                <w:rFonts w:ascii="Arial" w:hAnsi="Arial" w:cs="Arial"/>
                <w:color w:val="000000" w:themeColor="text1"/>
                <w:sz w:val="18"/>
                <w:szCs w:val="18"/>
              </w:rPr>
              <w:t>-</w:t>
            </w:r>
          </w:p>
        </w:tc>
        <w:tc>
          <w:tcPr>
            <w:tcW w:w="80" w:type="dxa"/>
            <w:shd w:val="clear" w:color="auto" w:fill="auto"/>
            <w:tcMar>
              <w:top w:w="0" w:type="dxa"/>
              <w:left w:w="3" w:type="dxa"/>
              <w:bottom w:w="0" w:type="dxa"/>
              <w:right w:w="57" w:type="dxa"/>
            </w:tcMar>
            <w:vAlign w:val="bottom"/>
          </w:tcPr>
          <w:p w14:paraId="78D0FBA1" w14:textId="77777777" w:rsidR="00A34803" w:rsidRPr="00473F2D" w:rsidRDefault="00A34803" w:rsidP="00780CCD">
            <w:pPr>
              <w:jc w:val="right"/>
              <w:rPr>
                <w:rFonts w:ascii="Arial" w:hAnsi="Arial" w:cs="Arial"/>
                <w:color w:val="000000" w:themeColor="text1"/>
                <w:sz w:val="18"/>
                <w:szCs w:val="18"/>
              </w:rPr>
            </w:pPr>
          </w:p>
        </w:tc>
        <w:tc>
          <w:tcPr>
            <w:tcW w:w="1154" w:type="dxa"/>
            <w:gridSpan w:val="4"/>
            <w:tcBorders>
              <w:bottom w:val="single" w:sz="4" w:space="0" w:color="000000"/>
            </w:tcBorders>
            <w:shd w:val="clear" w:color="auto" w:fill="auto"/>
            <w:tcMar>
              <w:top w:w="0" w:type="dxa"/>
              <w:left w:w="3" w:type="dxa"/>
              <w:bottom w:w="0" w:type="dxa"/>
              <w:right w:w="57" w:type="dxa"/>
            </w:tcMar>
            <w:vAlign w:val="bottom"/>
          </w:tcPr>
          <w:p w14:paraId="0452485A" w14:textId="77777777" w:rsidR="00A34803" w:rsidRPr="00473F2D" w:rsidRDefault="00A34803" w:rsidP="00780CCD">
            <w:pPr>
              <w:tabs>
                <w:tab w:val="left" w:pos="900"/>
              </w:tabs>
              <w:jc w:val="right"/>
              <w:rPr>
                <w:rFonts w:ascii="Arial" w:hAnsi="Arial" w:cs="Arial"/>
                <w:color w:val="000000" w:themeColor="text1"/>
                <w:sz w:val="18"/>
                <w:szCs w:val="18"/>
              </w:rPr>
            </w:pPr>
            <w:r w:rsidRPr="00473F2D">
              <w:rPr>
                <w:rFonts w:ascii="Arial" w:hAnsi="Arial" w:cs="Arial"/>
                <w:color w:val="000000" w:themeColor="text1"/>
                <w:sz w:val="18"/>
                <w:szCs w:val="18"/>
              </w:rPr>
              <w:t>(852)</w:t>
            </w:r>
          </w:p>
        </w:tc>
        <w:tc>
          <w:tcPr>
            <w:tcW w:w="80" w:type="dxa"/>
            <w:gridSpan w:val="2"/>
            <w:shd w:val="clear" w:color="auto" w:fill="auto"/>
            <w:tcMar>
              <w:top w:w="0" w:type="dxa"/>
              <w:left w:w="3" w:type="dxa"/>
              <w:bottom w:w="0" w:type="dxa"/>
              <w:right w:w="57" w:type="dxa"/>
            </w:tcMar>
            <w:vAlign w:val="bottom"/>
          </w:tcPr>
          <w:p w14:paraId="63AE57B8" w14:textId="77777777" w:rsidR="00A34803" w:rsidRPr="00473F2D" w:rsidRDefault="00A34803" w:rsidP="00780CCD">
            <w:pPr>
              <w:tabs>
                <w:tab w:val="left" w:pos="900"/>
              </w:tabs>
              <w:jc w:val="right"/>
              <w:rPr>
                <w:rFonts w:ascii="Arial" w:hAnsi="Arial" w:cs="Arial"/>
                <w:color w:val="000000" w:themeColor="text1"/>
                <w:sz w:val="18"/>
                <w:szCs w:val="18"/>
              </w:rPr>
            </w:pPr>
          </w:p>
        </w:tc>
        <w:tc>
          <w:tcPr>
            <w:tcW w:w="966" w:type="dxa"/>
            <w:tcBorders>
              <w:bottom w:val="single" w:sz="4" w:space="0" w:color="000000"/>
            </w:tcBorders>
            <w:shd w:val="clear" w:color="auto" w:fill="auto"/>
            <w:tcMar>
              <w:top w:w="0" w:type="dxa"/>
              <w:left w:w="3" w:type="dxa"/>
              <w:bottom w:w="0" w:type="dxa"/>
              <w:right w:w="57" w:type="dxa"/>
            </w:tcMar>
            <w:vAlign w:val="bottom"/>
          </w:tcPr>
          <w:p w14:paraId="3268226F" w14:textId="77777777" w:rsidR="00A34803" w:rsidRPr="00473F2D" w:rsidRDefault="00A34803" w:rsidP="00780CCD">
            <w:pPr>
              <w:tabs>
                <w:tab w:val="left" w:pos="900"/>
              </w:tabs>
              <w:jc w:val="right"/>
              <w:rPr>
                <w:rFonts w:ascii="Arial" w:hAnsi="Arial" w:cs="Arial"/>
                <w:color w:val="000000" w:themeColor="text1"/>
                <w:sz w:val="18"/>
                <w:szCs w:val="18"/>
              </w:rPr>
            </w:pPr>
            <w:r w:rsidRPr="00473F2D">
              <w:rPr>
                <w:rFonts w:ascii="Arial" w:hAnsi="Arial" w:cs="Arial"/>
                <w:color w:val="000000" w:themeColor="text1"/>
                <w:sz w:val="18"/>
                <w:szCs w:val="18"/>
              </w:rPr>
              <w:t>-</w:t>
            </w:r>
          </w:p>
        </w:tc>
        <w:tc>
          <w:tcPr>
            <w:tcW w:w="243" w:type="dxa"/>
            <w:gridSpan w:val="4"/>
            <w:shd w:val="clear" w:color="auto" w:fill="auto"/>
            <w:tcMar>
              <w:top w:w="0" w:type="dxa"/>
              <w:left w:w="3" w:type="dxa"/>
              <w:bottom w:w="0" w:type="dxa"/>
              <w:right w:w="57" w:type="dxa"/>
            </w:tcMar>
            <w:vAlign w:val="bottom"/>
          </w:tcPr>
          <w:p w14:paraId="3ADEF268" w14:textId="77777777" w:rsidR="00A34803" w:rsidRPr="00473F2D" w:rsidRDefault="00A34803" w:rsidP="00780CCD">
            <w:pPr>
              <w:jc w:val="right"/>
              <w:rPr>
                <w:rFonts w:ascii="Arial" w:hAnsi="Arial" w:cs="Arial"/>
                <w:color w:val="000000" w:themeColor="text1"/>
                <w:sz w:val="18"/>
                <w:szCs w:val="18"/>
              </w:rPr>
            </w:pPr>
          </w:p>
        </w:tc>
        <w:tc>
          <w:tcPr>
            <w:tcW w:w="1322" w:type="dxa"/>
            <w:tcBorders>
              <w:bottom w:val="single" w:sz="4" w:space="0" w:color="000000"/>
            </w:tcBorders>
            <w:shd w:val="clear" w:color="auto" w:fill="auto"/>
            <w:tcMar>
              <w:top w:w="0" w:type="dxa"/>
              <w:left w:w="3" w:type="dxa"/>
              <w:bottom w:w="0" w:type="dxa"/>
              <w:right w:w="57" w:type="dxa"/>
            </w:tcMar>
            <w:vAlign w:val="bottom"/>
          </w:tcPr>
          <w:p w14:paraId="1606544E" w14:textId="5164840D" w:rsidR="00A34803" w:rsidRPr="00473F2D" w:rsidRDefault="00A34803" w:rsidP="00780CCD">
            <w:pPr>
              <w:jc w:val="right"/>
              <w:rPr>
                <w:rFonts w:ascii="Arial" w:hAnsi="Arial" w:cs="Arial"/>
                <w:color w:val="000000" w:themeColor="text1"/>
                <w:sz w:val="18"/>
                <w:szCs w:val="18"/>
              </w:rPr>
            </w:pPr>
            <w:r w:rsidRPr="00473F2D">
              <w:rPr>
                <w:rFonts w:ascii="Arial" w:hAnsi="Arial" w:cs="Arial"/>
                <w:color w:val="000000" w:themeColor="text1"/>
                <w:sz w:val="18"/>
                <w:szCs w:val="18"/>
              </w:rPr>
              <w:t>1 852</w:t>
            </w:r>
          </w:p>
        </w:tc>
        <w:tc>
          <w:tcPr>
            <w:tcW w:w="142" w:type="dxa"/>
            <w:shd w:val="clear" w:color="auto" w:fill="auto"/>
            <w:tcMar>
              <w:top w:w="0" w:type="dxa"/>
              <w:left w:w="3" w:type="dxa"/>
              <w:bottom w:w="0" w:type="dxa"/>
              <w:right w:w="57" w:type="dxa"/>
            </w:tcMar>
            <w:vAlign w:val="bottom"/>
          </w:tcPr>
          <w:p w14:paraId="0BDCE39F" w14:textId="77777777" w:rsidR="00A34803" w:rsidRPr="00473F2D" w:rsidRDefault="00A34803" w:rsidP="00780CCD">
            <w:pPr>
              <w:tabs>
                <w:tab w:val="left" w:pos="357"/>
                <w:tab w:val="left" w:pos="1077"/>
              </w:tabs>
              <w:jc w:val="right"/>
              <w:rPr>
                <w:rFonts w:ascii="Arial" w:hAnsi="Arial" w:cs="Arial"/>
                <w:color w:val="000000" w:themeColor="text1"/>
                <w:sz w:val="18"/>
                <w:szCs w:val="18"/>
              </w:rPr>
            </w:pPr>
          </w:p>
        </w:tc>
        <w:tc>
          <w:tcPr>
            <w:tcW w:w="1275" w:type="dxa"/>
            <w:tcBorders>
              <w:bottom w:val="single" w:sz="4" w:space="0" w:color="000000"/>
            </w:tcBorders>
            <w:shd w:val="clear" w:color="auto" w:fill="auto"/>
            <w:tcMar>
              <w:top w:w="0" w:type="dxa"/>
              <w:left w:w="3" w:type="dxa"/>
              <w:bottom w:w="0" w:type="dxa"/>
              <w:right w:w="57" w:type="dxa"/>
            </w:tcMar>
            <w:vAlign w:val="bottom"/>
          </w:tcPr>
          <w:p w14:paraId="3414EF7A" w14:textId="0915C06D" w:rsidR="00A34803" w:rsidRPr="00473F2D" w:rsidRDefault="00A34803" w:rsidP="00780CCD">
            <w:pPr>
              <w:jc w:val="right"/>
              <w:rPr>
                <w:rFonts w:ascii="Arial" w:hAnsi="Arial" w:cs="Arial"/>
                <w:b/>
                <w:bCs/>
                <w:color w:val="000000" w:themeColor="text1"/>
                <w:sz w:val="18"/>
                <w:szCs w:val="18"/>
              </w:rPr>
            </w:pPr>
            <w:r w:rsidRPr="00473F2D">
              <w:rPr>
                <w:rFonts w:ascii="Arial" w:hAnsi="Arial" w:cs="Arial"/>
                <w:b/>
                <w:bCs/>
                <w:color w:val="000000" w:themeColor="text1"/>
                <w:sz w:val="18"/>
                <w:szCs w:val="18"/>
              </w:rPr>
              <w:t>1 000</w:t>
            </w:r>
          </w:p>
        </w:tc>
        <w:tc>
          <w:tcPr>
            <w:tcW w:w="284" w:type="dxa"/>
            <w:gridSpan w:val="2"/>
          </w:tcPr>
          <w:p w14:paraId="2233F550" w14:textId="77777777" w:rsidR="00A34803" w:rsidRPr="00473F2D" w:rsidRDefault="00A34803" w:rsidP="00780CCD">
            <w:pPr>
              <w:jc w:val="right"/>
              <w:rPr>
                <w:rFonts w:ascii="Arial" w:hAnsi="Arial" w:cs="Arial"/>
                <w:b/>
                <w:bCs/>
                <w:color w:val="000000" w:themeColor="text1"/>
                <w:sz w:val="18"/>
                <w:szCs w:val="18"/>
              </w:rPr>
            </w:pPr>
          </w:p>
        </w:tc>
      </w:tr>
      <w:tr w:rsidR="00A34803" w:rsidRPr="00473F2D" w14:paraId="3A4003B2" w14:textId="77777777" w:rsidTr="00CE2082">
        <w:trPr>
          <w:gridAfter w:val="2"/>
          <w:wAfter w:w="323" w:type="dxa"/>
          <w:trHeight w:val="255"/>
        </w:trPr>
        <w:tc>
          <w:tcPr>
            <w:tcW w:w="3253" w:type="dxa"/>
            <w:gridSpan w:val="2"/>
            <w:shd w:val="clear" w:color="auto" w:fill="auto"/>
            <w:tcMar>
              <w:top w:w="0" w:type="dxa"/>
              <w:left w:w="3" w:type="dxa"/>
              <w:bottom w:w="0" w:type="dxa"/>
              <w:right w:w="3" w:type="dxa"/>
            </w:tcMar>
            <w:vAlign w:val="bottom"/>
          </w:tcPr>
          <w:p w14:paraId="1FC322D9" w14:textId="77777777" w:rsidR="00A34803" w:rsidRPr="00473F2D" w:rsidRDefault="00A34803" w:rsidP="00780CCD">
            <w:pPr>
              <w:ind w:left="177" w:hanging="177"/>
              <w:rPr>
                <w:rFonts w:ascii="Arial" w:hAnsi="Arial" w:cs="Arial"/>
                <w:color w:val="000000" w:themeColor="text1"/>
                <w:sz w:val="10"/>
                <w:szCs w:val="10"/>
              </w:rPr>
            </w:pPr>
          </w:p>
        </w:tc>
        <w:tc>
          <w:tcPr>
            <w:tcW w:w="1121" w:type="dxa"/>
            <w:gridSpan w:val="4"/>
            <w:tcBorders>
              <w:top w:val="single" w:sz="4" w:space="0" w:color="000000"/>
            </w:tcBorders>
            <w:shd w:val="clear" w:color="auto" w:fill="auto"/>
            <w:tcMar>
              <w:top w:w="0" w:type="dxa"/>
              <w:left w:w="3" w:type="dxa"/>
              <w:bottom w:w="0" w:type="dxa"/>
              <w:right w:w="57" w:type="dxa"/>
            </w:tcMar>
            <w:vAlign w:val="bottom"/>
          </w:tcPr>
          <w:p w14:paraId="1C1CADCF" w14:textId="77777777" w:rsidR="00A34803" w:rsidRPr="00473F2D" w:rsidRDefault="00A34803" w:rsidP="00780CCD">
            <w:pPr>
              <w:jc w:val="right"/>
              <w:rPr>
                <w:rFonts w:ascii="Arial" w:hAnsi="Arial" w:cs="Arial"/>
                <w:color w:val="000000" w:themeColor="text1"/>
                <w:sz w:val="10"/>
                <w:szCs w:val="10"/>
              </w:rPr>
            </w:pPr>
          </w:p>
        </w:tc>
        <w:tc>
          <w:tcPr>
            <w:tcW w:w="80" w:type="dxa"/>
            <w:shd w:val="clear" w:color="auto" w:fill="auto"/>
            <w:tcMar>
              <w:top w:w="0" w:type="dxa"/>
              <w:left w:w="3" w:type="dxa"/>
              <w:bottom w:w="0" w:type="dxa"/>
              <w:right w:w="57" w:type="dxa"/>
            </w:tcMar>
            <w:vAlign w:val="bottom"/>
          </w:tcPr>
          <w:p w14:paraId="1344A2E9" w14:textId="77777777" w:rsidR="00A34803" w:rsidRPr="00473F2D" w:rsidRDefault="00A34803" w:rsidP="00780CCD">
            <w:pPr>
              <w:jc w:val="right"/>
              <w:rPr>
                <w:rFonts w:ascii="Arial" w:hAnsi="Arial" w:cs="Arial"/>
                <w:color w:val="000000" w:themeColor="text1"/>
                <w:sz w:val="10"/>
                <w:szCs w:val="10"/>
              </w:rPr>
            </w:pPr>
          </w:p>
        </w:tc>
        <w:tc>
          <w:tcPr>
            <w:tcW w:w="1154" w:type="dxa"/>
            <w:gridSpan w:val="4"/>
            <w:tcBorders>
              <w:top w:val="single" w:sz="4" w:space="0" w:color="000000"/>
            </w:tcBorders>
            <w:shd w:val="clear" w:color="auto" w:fill="auto"/>
            <w:tcMar>
              <w:top w:w="0" w:type="dxa"/>
              <w:left w:w="3" w:type="dxa"/>
              <w:bottom w:w="0" w:type="dxa"/>
              <w:right w:w="57" w:type="dxa"/>
            </w:tcMar>
            <w:vAlign w:val="bottom"/>
          </w:tcPr>
          <w:p w14:paraId="4B2A8DC6" w14:textId="77777777" w:rsidR="00A34803" w:rsidRPr="00473F2D" w:rsidRDefault="00A34803" w:rsidP="00780CCD">
            <w:pPr>
              <w:tabs>
                <w:tab w:val="left" w:pos="900"/>
              </w:tabs>
              <w:jc w:val="right"/>
              <w:rPr>
                <w:rFonts w:ascii="Arial" w:hAnsi="Arial" w:cs="Arial"/>
                <w:color w:val="000000" w:themeColor="text1"/>
                <w:sz w:val="10"/>
                <w:szCs w:val="10"/>
              </w:rPr>
            </w:pPr>
          </w:p>
        </w:tc>
        <w:tc>
          <w:tcPr>
            <w:tcW w:w="80" w:type="dxa"/>
            <w:gridSpan w:val="2"/>
            <w:shd w:val="clear" w:color="auto" w:fill="auto"/>
            <w:tcMar>
              <w:top w:w="0" w:type="dxa"/>
              <w:left w:w="3" w:type="dxa"/>
              <w:bottom w:w="0" w:type="dxa"/>
              <w:right w:w="57" w:type="dxa"/>
            </w:tcMar>
            <w:vAlign w:val="bottom"/>
          </w:tcPr>
          <w:p w14:paraId="3A8DC98F" w14:textId="77777777" w:rsidR="00A34803" w:rsidRPr="00473F2D" w:rsidRDefault="00A34803" w:rsidP="00780CCD">
            <w:pPr>
              <w:tabs>
                <w:tab w:val="left" w:pos="900"/>
              </w:tabs>
              <w:jc w:val="right"/>
              <w:rPr>
                <w:rFonts w:ascii="Arial" w:hAnsi="Arial" w:cs="Arial"/>
                <w:color w:val="000000" w:themeColor="text1"/>
                <w:sz w:val="10"/>
                <w:szCs w:val="10"/>
              </w:rPr>
            </w:pPr>
          </w:p>
        </w:tc>
        <w:tc>
          <w:tcPr>
            <w:tcW w:w="966" w:type="dxa"/>
            <w:tcBorders>
              <w:top w:val="single" w:sz="4" w:space="0" w:color="000000"/>
            </w:tcBorders>
            <w:shd w:val="clear" w:color="auto" w:fill="auto"/>
            <w:tcMar>
              <w:top w:w="0" w:type="dxa"/>
              <w:left w:w="3" w:type="dxa"/>
              <w:bottom w:w="0" w:type="dxa"/>
              <w:right w:w="57" w:type="dxa"/>
            </w:tcMar>
            <w:vAlign w:val="bottom"/>
          </w:tcPr>
          <w:p w14:paraId="6C7A4A9D" w14:textId="77777777" w:rsidR="00A34803" w:rsidRPr="00473F2D" w:rsidRDefault="00A34803" w:rsidP="00780CCD">
            <w:pPr>
              <w:tabs>
                <w:tab w:val="left" w:pos="900"/>
              </w:tabs>
              <w:jc w:val="right"/>
              <w:rPr>
                <w:rFonts w:ascii="Arial" w:hAnsi="Arial" w:cs="Arial"/>
                <w:color w:val="000000" w:themeColor="text1"/>
                <w:sz w:val="10"/>
                <w:szCs w:val="10"/>
              </w:rPr>
            </w:pPr>
          </w:p>
        </w:tc>
        <w:tc>
          <w:tcPr>
            <w:tcW w:w="243" w:type="dxa"/>
            <w:gridSpan w:val="4"/>
            <w:shd w:val="clear" w:color="auto" w:fill="auto"/>
            <w:tcMar>
              <w:top w:w="0" w:type="dxa"/>
              <w:left w:w="3" w:type="dxa"/>
              <w:bottom w:w="0" w:type="dxa"/>
              <w:right w:w="57" w:type="dxa"/>
            </w:tcMar>
            <w:vAlign w:val="bottom"/>
          </w:tcPr>
          <w:p w14:paraId="636A5589" w14:textId="77777777" w:rsidR="00A34803" w:rsidRPr="00473F2D" w:rsidRDefault="00A34803" w:rsidP="00780CCD">
            <w:pPr>
              <w:jc w:val="right"/>
              <w:rPr>
                <w:rFonts w:ascii="Arial" w:hAnsi="Arial" w:cs="Arial"/>
                <w:color w:val="000000" w:themeColor="text1"/>
                <w:sz w:val="10"/>
                <w:szCs w:val="10"/>
              </w:rPr>
            </w:pPr>
          </w:p>
        </w:tc>
        <w:tc>
          <w:tcPr>
            <w:tcW w:w="1322" w:type="dxa"/>
            <w:tcBorders>
              <w:top w:val="single" w:sz="4" w:space="0" w:color="000000"/>
            </w:tcBorders>
            <w:shd w:val="clear" w:color="auto" w:fill="auto"/>
            <w:tcMar>
              <w:top w:w="0" w:type="dxa"/>
              <w:left w:w="3" w:type="dxa"/>
              <w:bottom w:w="0" w:type="dxa"/>
              <w:right w:w="57" w:type="dxa"/>
            </w:tcMar>
            <w:vAlign w:val="bottom"/>
          </w:tcPr>
          <w:p w14:paraId="016049CE" w14:textId="77777777" w:rsidR="00A34803" w:rsidRPr="00473F2D" w:rsidRDefault="00A34803" w:rsidP="00780CCD">
            <w:pPr>
              <w:tabs>
                <w:tab w:val="left" w:pos="900"/>
              </w:tabs>
              <w:jc w:val="right"/>
              <w:rPr>
                <w:rFonts w:ascii="Arial" w:hAnsi="Arial" w:cs="Arial"/>
                <w:color w:val="000000" w:themeColor="text1"/>
                <w:sz w:val="10"/>
                <w:szCs w:val="10"/>
              </w:rPr>
            </w:pPr>
          </w:p>
        </w:tc>
        <w:tc>
          <w:tcPr>
            <w:tcW w:w="142" w:type="dxa"/>
            <w:shd w:val="clear" w:color="auto" w:fill="auto"/>
            <w:tcMar>
              <w:top w:w="0" w:type="dxa"/>
              <w:left w:w="3" w:type="dxa"/>
              <w:bottom w:w="0" w:type="dxa"/>
              <w:right w:w="57" w:type="dxa"/>
            </w:tcMar>
            <w:vAlign w:val="bottom"/>
          </w:tcPr>
          <w:p w14:paraId="65FC1FED" w14:textId="77777777" w:rsidR="00A34803" w:rsidRPr="00473F2D" w:rsidRDefault="00A34803" w:rsidP="00780CCD">
            <w:pPr>
              <w:tabs>
                <w:tab w:val="left" w:pos="357"/>
                <w:tab w:val="left" w:pos="1077"/>
              </w:tabs>
              <w:jc w:val="right"/>
              <w:rPr>
                <w:rFonts w:ascii="Arial" w:hAnsi="Arial" w:cs="Arial"/>
                <w:color w:val="000000" w:themeColor="text1"/>
                <w:sz w:val="10"/>
                <w:szCs w:val="10"/>
              </w:rPr>
            </w:pPr>
          </w:p>
        </w:tc>
        <w:tc>
          <w:tcPr>
            <w:tcW w:w="1275" w:type="dxa"/>
            <w:tcBorders>
              <w:top w:val="single" w:sz="4" w:space="0" w:color="000000"/>
            </w:tcBorders>
            <w:shd w:val="clear" w:color="auto" w:fill="auto"/>
            <w:tcMar>
              <w:top w:w="0" w:type="dxa"/>
              <w:left w:w="3" w:type="dxa"/>
              <w:bottom w:w="0" w:type="dxa"/>
              <w:right w:w="57" w:type="dxa"/>
            </w:tcMar>
            <w:vAlign w:val="bottom"/>
          </w:tcPr>
          <w:p w14:paraId="1461BADE" w14:textId="77777777" w:rsidR="00A34803" w:rsidRPr="00473F2D" w:rsidRDefault="00A34803" w:rsidP="00780CCD">
            <w:pPr>
              <w:jc w:val="right"/>
              <w:rPr>
                <w:rFonts w:ascii="Arial" w:hAnsi="Arial" w:cs="Arial"/>
                <w:color w:val="000000" w:themeColor="text1"/>
                <w:sz w:val="10"/>
                <w:szCs w:val="10"/>
              </w:rPr>
            </w:pPr>
          </w:p>
        </w:tc>
        <w:tc>
          <w:tcPr>
            <w:tcW w:w="284" w:type="dxa"/>
            <w:gridSpan w:val="2"/>
          </w:tcPr>
          <w:p w14:paraId="044A8795" w14:textId="77777777" w:rsidR="00A34803" w:rsidRPr="00473F2D" w:rsidRDefault="00A34803" w:rsidP="00780CCD">
            <w:pPr>
              <w:jc w:val="right"/>
              <w:rPr>
                <w:rFonts w:ascii="Arial" w:hAnsi="Arial" w:cs="Arial"/>
                <w:color w:val="000000" w:themeColor="text1"/>
                <w:sz w:val="10"/>
                <w:szCs w:val="10"/>
              </w:rPr>
            </w:pPr>
          </w:p>
        </w:tc>
      </w:tr>
      <w:tr w:rsidR="00A34803" w:rsidRPr="00473F2D" w14:paraId="4EB2DAF2" w14:textId="77777777" w:rsidTr="00CE2082">
        <w:trPr>
          <w:gridAfter w:val="2"/>
          <w:wAfter w:w="323" w:type="dxa"/>
          <w:trHeight w:val="255"/>
        </w:trPr>
        <w:tc>
          <w:tcPr>
            <w:tcW w:w="3253" w:type="dxa"/>
            <w:gridSpan w:val="2"/>
            <w:shd w:val="clear" w:color="auto" w:fill="auto"/>
            <w:tcMar>
              <w:top w:w="0" w:type="dxa"/>
              <w:left w:w="3" w:type="dxa"/>
              <w:bottom w:w="0" w:type="dxa"/>
              <w:right w:w="3" w:type="dxa"/>
            </w:tcMar>
            <w:vAlign w:val="bottom"/>
          </w:tcPr>
          <w:p w14:paraId="44DA8FB7" w14:textId="21D6AD39" w:rsidR="00A34803" w:rsidRPr="00473F2D" w:rsidRDefault="00A34803" w:rsidP="00780CCD">
            <w:pPr>
              <w:ind w:left="177" w:hanging="177"/>
              <w:rPr>
                <w:color w:val="000000" w:themeColor="text1"/>
              </w:rPr>
            </w:pPr>
            <w:r w:rsidRPr="00473F2D">
              <w:rPr>
                <w:rFonts w:ascii="Arial" w:hAnsi="Arial" w:cs="Arial"/>
                <w:b/>
                <w:bCs/>
                <w:color w:val="000000" w:themeColor="text1"/>
                <w:sz w:val="18"/>
                <w:szCs w:val="18"/>
              </w:rPr>
              <w:t xml:space="preserve">Likutis 2018 m. rugsėjo 30 d. </w:t>
            </w:r>
          </w:p>
        </w:tc>
        <w:tc>
          <w:tcPr>
            <w:tcW w:w="1121" w:type="dxa"/>
            <w:gridSpan w:val="4"/>
            <w:tcBorders>
              <w:bottom w:val="double" w:sz="4" w:space="0" w:color="000000"/>
            </w:tcBorders>
            <w:shd w:val="clear" w:color="auto" w:fill="auto"/>
            <w:tcMar>
              <w:top w:w="0" w:type="dxa"/>
              <w:left w:w="3" w:type="dxa"/>
              <w:bottom w:w="0" w:type="dxa"/>
              <w:right w:w="57" w:type="dxa"/>
            </w:tcMar>
            <w:vAlign w:val="bottom"/>
          </w:tcPr>
          <w:p w14:paraId="0FC84756" w14:textId="77777777" w:rsidR="00A34803" w:rsidRPr="00473F2D" w:rsidRDefault="00A34803" w:rsidP="00780CCD">
            <w:pPr>
              <w:jc w:val="right"/>
              <w:rPr>
                <w:rFonts w:ascii="Arial" w:hAnsi="Arial" w:cs="Arial"/>
                <w:b/>
                <w:bCs/>
                <w:color w:val="000000" w:themeColor="text1"/>
                <w:sz w:val="18"/>
                <w:szCs w:val="18"/>
              </w:rPr>
            </w:pPr>
            <w:r w:rsidRPr="00473F2D">
              <w:rPr>
                <w:rFonts w:ascii="Arial" w:hAnsi="Arial" w:cs="Arial"/>
                <w:b/>
                <w:bCs/>
                <w:color w:val="000000" w:themeColor="text1"/>
                <w:sz w:val="18"/>
                <w:szCs w:val="18"/>
              </w:rPr>
              <w:t>19 948</w:t>
            </w:r>
          </w:p>
        </w:tc>
        <w:tc>
          <w:tcPr>
            <w:tcW w:w="80" w:type="dxa"/>
            <w:shd w:val="clear" w:color="auto" w:fill="auto"/>
            <w:tcMar>
              <w:top w:w="0" w:type="dxa"/>
              <w:left w:w="3" w:type="dxa"/>
              <w:bottom w:w="0" w:type="dxa"/>
              <w:right w:w="57" w:type="dxa"/>
            </w:tcMar>
            <w:vAlign w:val="bottom"/>
          </w:tcPr>
          <w:p w14:paraId="11655848" w14:textId="77777777" w:rsidR="00A34803" w:rsidRPr="00473F2D" w:rsidRDefault="00A34803" w:rsidP="00780CCD">
            <w:pPr>
              <w:jc w:val="right"/>
              <w:rPr>
                <w:rFonts w:ascii="Arial" w:hAnsi="Arial" w:cs="Arial"/>
                <w:b/>
                <w:bCs/>
                <w:color w:val="000000" w:themeColor="text1"/>
                <w:sz w:val="18"/>
                <w:szCs w:val="18"/>
              </w:rPr>
            </w:pPr>
          </w:p>
        </w:tc>
        <w:tc>
          <w:tcPr>
            <w:tcW w:w="1154" w:type="dxa"/>
            <w:gridSpan w:val="4"/>
            <w:tcBorders>
              <w:bottom w:val="double" w:sz="4" w:space="0" w:color="000000"/>
            </w:tcBorders>
            <w:shd w:val="clear" w:color="auto" w:fill="auto"/>
            <w:tcMar>
              <w:top w:w="0" w:type="dxa"/>
              <w:left w:w="3" w:type="dxa"/>
              <w:bottom w:w="0" w:type="dxa"/>
              <w:right w:w="57" w:type="dxa"/>
            </w:tcMar>
            <w:vAlign w:val="bottom"/>
          </w:tcPr>
          <w:p w14:paraId="77F871CF" w14:textId="149109FA" w:rsidR="00A34803" w:rsidRPr="00473F2D" w:rsidRDefault="00A34803" w:rsidP="00780CCD">
            <w:pPr>
              <w:jc w:val="right"/>
              <w:rPr>
                <w:rFonts w:ascii="Arial" w:hAnsi="Arial" w:cs="Arial"/>
                <w:b/>
                <w:bCs/>
                <w:color w:val="000000" w:themeColor="text1"/>
                <w:sz w:val="18"/>
                <w:szCs w:val="18"/>
              </w:rPr>
            </w:pPr>
            <w:r w:rsidRPr="00473F2D">
              <w:rPr>
                <w:rFonts w:ascii="Arial" w:hAnsi="Arial" w:cs="Arial"/>
                <w:b/>
                <w:bCs/>
                <w:color w:val="000000" w:themeColor="text1"/>
                <w:sz w:val="18"/>
                <w:szCs w:val="18"/>
              </w:rPr>
              <w:t>1 247</w:t>
            </w:r>
          </w:p>
        </w:tc>
        <w:tc>
          <w:tcPr>
            <w:tcW w:w="80" w:type="dxa"/>
            <w:gridSpan w:val="2"/>
            <w:shd w:val="clear" w:color="auto" w:fill="auto"/>
            <w:tcMar>
              <w:top w:w="0" w:type="dxa"/>
              <w:left w:w="3" w:type="dxa"/>
              <w:bottom w:w="0" w:type="dxa"/>
              <w:right w:w="57" w:type="dxa"/>
            </w:tcMar>
            <w:vAlign w:val="bottom"/>
          </w:tcPr>
          <w:p w14:paraId="1133001F" w14:textId="77777777" w:rsidR="00A34803" w:rsidRPr="00473F2D" w:rsidRDefault="00A34803" w:rsidP="00780CCD">
            <w:pPr>
              <w:jc w:val="right"/>
              <w:rPr>
                <w:rFonts w:ascii="Arial" w:hAnsi="Arial" w:cs="Arial"/>
                <w:b/>
                <w:bCs/>
                <w:color w:val="000000" w:themeColor="text1"/>
                <w:sz w:val="18"/>
                <w:szCs w:val="18"/>
              </w:rPr>
            </w:pPr>
          </w:p>
        </w:tc>
        <w:tc>
          <w:tcPr>
            <w:tcW w:w="966" w:type="dxa"/>
            <w:tcBorders>
              <w:bottom w:val="double" w:sz="4" w:space="0" w:color="000000"/>
            </w:tcBorders>
            <w:shd w:val="clear" w:color="auto" w:fill="auto"/>
            <w:tcMar>
              <w:top w:w="0" w:type="dxa"/>
              <w:left w:w="3" w:type="dxa"/>
              <w:bottom w:w="0" w:type="dxa"/>
              <w:right w:w="57" w:type="dxa"/>
            </w:tcMar>
            <w:vAlign w:val="bottom"/>
          </w:tcPr>
          <w:p w14:paraId="6C986AB8" w14:textId="77777777" w:rsidR="00A34803" w:rsidRPr="00473F2D" w:rsidRDefault="00A34803" w:rsidP="00780CCD">
            <w:pPr>
              <w:jc w:val="right"/>
              <w:rPr>
                <w:rFonts w:ascii="Arial" w:hAnsi="Arial" w:cs="Arial"/>
                <w:b/>
                <w:bCs/>
                <w:color w:val="000000" w:themeColor="text1"/>
                <w:sz w:val="18"/>
                <w:szCs w:val="18"/>
              </w:rPr>
            </w:pPr>
            <w:r w:rsidRPr="00473F2D">
              <w:rPr>
                <w:rFonts w:ascii="Arial" w:hAnsi="Arial" w:cs="Arial"/>
                <w:b/>
                <w:bCs/>
                <w:color w:val="000000" w:themeColor="text1"/>
                <w:sz w:val="18"/>
                <w:szCs w:val="18"/>
              </w:rPr>
              <w:t>339</w:t>
            </w:r>
          </w:p>
        </w:tc>
        <w:tc>
          <w:tcPr>
            <w:tcW w:w="243" w:type="dxa"/>
            <w:gridSpan w:val="4"/>
            <w:shd w:val="clear" w:color="auto" w:fill="auto"/>
            <w:tcMar>
              <w:top w:w="0" w:type="dxa"/>
              <w:left w:w="3" w:type="dxa"/>
              <w:bottom w:w="0" w:type="dxa"/>
              <w:right w:w="57" w:type="dxa"/>
            </w:tcMar>
            <w:vAlign w:val="bottom"/>
          </w:tcPr>
          <w:p w14:paraId="11D28FB3" w14:textId="77777777" w:rsidR="00A34803" w:rsidRPr="00473F2D" w:rsidRDefault="00A34803" w:rsidP="00780CCD">
            <w:pPr>
              <w:jc w:val="right"/>
              <w:rPr>
                <w:rFonts w:ascii="Arial" w:hAnsi="Arial" w:cs="Arial"/>
                <w:b/>
                <w:bCs/>
                <w:color w:val="000000" w:themeColor="text1"/>
                <w:sz w:val="18"/>
                <w:szCs w:val="18"/>
              </w:rPr>
            </w:pPr>
          </w:p>
        </w:tc>
        <w:tc>
          <w:tcPr>
            <w:tcW w:w="1322" w:type="dxa"/>
            <w:tcBorders>
              <w:bottom w:val="double" w:sz="4" w:space="0" w:color="000000"/>
            </w:tcBorders>
            <w:shd w:val="clear" w:color="auto" w:fill="auto"/>
            <w:tcMar>
              <w:top w:w="0" w:type="dxa"/>
              <w:left w:w="3" w:type="dxa"/>
              <w:bottom w:w="0" w:type="dxa"/>
              <w:right w:w="57" w:type="dxa"/>
            </w:tcMar>
            <w:vAlign w:val="bottom"/>
          </w:tcPr>
          <w:p w14:paraId="55DF8856" w14:textId="06595B18" w:rsidR="00A34803" w:rsidRPr="00473F2D" w:rsidRDefault="00E34C0A" w:rsidP="00780CCD">
            <w:pPr>
              <w:jc w:val="right"/>
              <w:rPr>
                <w:rFonts w:ascii="Arial" w:hAnsi="Arial" w:cs="Arial"/>
                <w:b/>
                <w:bCs/>
                <w:color w:val="000000" w:themeColor="text1"/>
                <w:sz w:val="18"/>
                <w:szCs w:val="18"/>
              </w:rPr>
            </w:pPr>
            <w:r w:rsidRPr="00473F2D">
              <w:rPr>
                <w:rFonts w:ascii="Arial" w:hAnsi="Arial" w:cs="Arial"/>
                <w:b/>
                <w:bCs/>
                <w:color w:val="000000" w:themeColor="text1"/>
                <w:sz w:val="18"/>
                <w:szCs w:val="18"/>
              </w:rPr>
              <w:t>8</w:t>
            </w:r>
            <w:r w:rsidR="00A34803" w:rsidRPr="00473F2D">
              <w:rPr>
                <w:rFonts w:ascii="Arial" w:hAnsi="Arial" w:cs="Arial"/>
                <w:b/>
                <w:bCs/>
                <w:color w:val="000000" w:themeColor="text1"/>
                <w:sz w:val="18"/>
                <w:szCs w:val="18"/>
              </w:rPr>
              <w:t xml:space="preserve"> 178</w:t>
            </w:r>
          </w:p>
        </w:tc>
        <w:tc>
          <w:tcPr>
            <w:tcW w:w="142" w:type="dxa"/>
            <w:shd w:val="clear" w:color="auto" w:fill="auto"/>
            <w:tcMar>
              <w:top w:w="0" w:type="dxa"/>
              <w:left w:w="3" w:type="dxa"/>
              <w:bottom w:w="0" w:type="dxa"/>
              <w:right w:w="57" w:type="dxa"/>
            </w:tcMar>
            <w:vAlign w:val="bottom"/>
          </w:tcPr>
          <w:p w14:paraId="7B7E41ED" w14:textId="77777777" w:rsidR="00A34803" w:rsidRPr="00473F2D" w:rsidRDefault="00A34803" w:rsidP="00780CCD">
            <w:pPr>
              <w:jc w:val="right"/>
              <w:rPr>
                <w:rFonts w:ascii="Arial" w:hAnsi="Arial" w:cs="Arial"/>
                <w:b/>
                <w:bCs/>
                <w:color w:val="000000" w:themeColor="text1"/>
                <w:sz w:val="18"/>
                <w:szCs w:val="18"/>
              </w:rPr>
            </w:pPr>
          </w:p>
        </w:tc>
        <w:tc>
          <w:tcPr>
            <w:tcW w:w="1275" w:type="dxa"/>
            <w:tcBorders>
              <w:bottom w:val="double" w:sz="4" w:space="0" w:color="000000"/>
            </w:tcBorders>
            <w:shd w:val="clear" w:color="auto" w:fill="auto"/>
            <w:tcMar>
              <w:top w:w="0" w:type="dxa"/>
              <w:left w:w="3" w:type="dxa"/>
              <w:bottom w:w="0" w:type="dxa"/>
              <w:right w:w="57" w:type="dxa"/>
            </w:tcMar>
            <w:vAlign w:val="bottom"/>
          </w:tcPr>
          <w:p w14:paraId="35B41683" w14:textId="65317016" w:rsidR="00A34803" w:rsidRPr="00473F2D" w:rsidRDefault="00A34803" w:rsidP="00780CCD">
            <w:pPr>
              <w:jc w:val="right"/>
              <w:rPr>
                <w:rFonts w:ascii="Arial" w:hAnsi="Arial" w:cs="Arial"/>
                <w:b/>
                <w:bCs/>
                <w:color w:val="000000" w:themeColor="text1"/>
                <w:sz w:val="18"/>
                <w:szCs w:val="18"/>
              </w:rPr>
            </w:pPr>
            <w:r w:rsidRPr="00473F2D">
              <w:rPr>
                <w:rFonts w:ascii="Arial" w:hAnsi="Arial" w:cs="Arial"/>
                <w:b/>
                <w:bCs/>
                <w:color w:val="000000" w:themeColor="text1"/>
                <w:sz w:val="18"/>
                <w:szCs w:val="18"/>
              </w:rPr>
              <w:t>29 712</w:t>
            </w:r>
          </w:p>
        </w:tc>
        <w:tc>
          <w:tcPr>
            <w:tcW w:w="284" w:type="dxa"/>
            <w:gridSpan w:val="2"/>
          </w:tcPr>
          <w:p w14:paraId="58D06B57" w14:textId="77777777" w:rsidR="00A34803" w:rsidRPr="00473F2D" w:rsidRDefault="00A34803" w:rsidP="00780CCD">
            <w:pPr>
              <w:jc w:val="right"/>
              <w:rPr>
                <w:rFonts w:ascii="Arial" w:hAnsi="Arial" w:cs="Arial"/>
                <w:b/>
                <w:bCs/>
                <w:color w:val="000000" w:themeColor="text1"/>
                <w:sz w:val="18"/>
                <w:szCs w:val="18"/>
              </w:rPr>
            </w:pPr>
          </w:p>
        </w:tc>
      </w:tr>
      <w:tr w:rsidR="00A34803" w:rsidRPr="00473F2D" w14:paraId="614F9BF1" w14:textId="77777777" w:rsidTr="00CE2082">
        <w:trPr>
          <w:gridAfter w:val="4"/>
          <w:wAfter w:w="607" w:type="dxa"/>
          <w:trHeight w:val="255"/>
        </w:trPr>
        <w:tc>
          <w:tcPr>
            <w:tcW w:w="3253" w:type="dxa"/>
            <w:gridSpan w:val="2"/>
            <w:shd w:val="clear" w:color="auto" w:fill="auto"/>
            <w:tcMar>
              <w:top w:w="0" w:type="dxa"/>
              <w:left w:w="3" w:type="dxa"/>
              <w:bottom w:w="0" w:type="dxa"/>
              <w:right w:w="3" w:type="dxa"/>
            </w:tcMar>
            <w:vAlign w:val="bottom"/>
          </w:tcPr>
          <w:p w14:paraId="3E8656CC" w14:textId="77777777" w:rsidR="00A34803" w:rsidRPr="00473F2D" w:rsidRDefault="00A34803" w:rsidP="00780CCD">
            <w:pPr>
              <w:ind w:left="177" w:hanging="177"/>
              <w:rPr>
                <w:rFonts w:ascii="Arial" w:hAnsi="Arial"/>
                <w:color w:val="000000" w:themeColor="text1"/>
                <w:sz w:val="18"/>
                <w:szCs w:val="18"/>
              </w:rPr>
            </w:pPr>
            <w:r w:rsidRPr="00473F2D">
              <w:rPr>
                <w:rFonts w:ascii="Arial" w:hAnsi="Arial"/>
                <w:color w:val="000000" w:themeColor="text1"/>
                <w:sz w:val="18"/>
                <w:szCs w:val="18"/>
              </w:rPr>
              <w:t>Pelnas (nuostoliai)</w:t>
            </w:r>
          </w:p>
        </w:tc>
        <w:tc>
          <w:tcPr>
            <w:tcW w:w="1121" w:type="dxa"/>
            <w:gridSpan w:val="4"/>
            <w:tcBorders>
              <w:top w:val="double" w:sz="4" w:space="0" w:color="auto"/>
              <w:bottom w:val="single" w:sz="4" w:space="0" w:color="000000"/>
            </w:tcBorders>
            <w:shd w:val="clear" w:color="auto" w:fill="auto"/>
            <w:tcMar>
              <w:top w:w="0" w:type="dxa"/>
              <w:left w:w="3" w:type="dxa"/>
              <w:bottom w:w="0" w:type="dxa"/>
              <w:right w:w="57" w:type="dxa"/>
            </w:tcMar>
            <w:vAlign w:val="bottom"/>
          </w:tcPr>
          <w:p w14:paraId="42BCA4A1" w14:textId="77777777" w:rsidR="00A34803" w:rsidRPr="00473F2D" w:rsidRDefault="00A34803" w:rsidP="00780CCD">
            <w:pPr>
              <w:jc w:val="right"/>
              <w:rPr>
                <w:rFonts w:ascii="Arial" w:hAnsi="Arial" w:cs="Arial"/>
                <w:color w:val="000000" w:themeColor="text1"/>
                <w:sz w:val="18"/>
                <w:szCs w:val="18"/>
              </w:rPr>
            </w:pPr>
            <w:r w:rsidRPr="00473F2D">
              <w:rPr>
                <w:rFonts w:ascii="Arial" w:hAnsi="Arial" w:cs="Arial"/>
                <w:color w:val="000000" w:themeColor="text1"/>
                <w:sz w:val="18"/>
                <w:szCs w:val="18"/>
              </w:rPr>
              <w:t>-</w:t>
            </w:r>
          </w:p>
        </w:tc>
        <w:tc>
          <w:tcPr>
            <w:tcW w:w="80" w:type="dxa"/>
            <w:tcBorders>
              <w:top w:val="double" w:sz="4" w:space="0" w:color="auto"/>
            </w:tcBorders>
            <w:shd w:val="clear" w:color="auto" w:fill="auto"/>
            <w:tcMar>
              <w:top w:w="0" w:type="dxa"/>
              <w:left w:w="3" w:type="dxa"/>
              <w:bottom w:w="0" w:type="dxa"/>
              <w:right w:w="57" w:type="dxa"/>
            </w:tcMar>
            <w:vAlign w:val="bottom"/>
          </w:tcPr>
          <w:p w14:paraId="5A048A21" w14:textId="77777777" w:rsidR="00A34803" w:rsidRPr="00473F2D" w:rsidRDefault="00A34803" w:rsidP="00780CCD">
            <w:pPr>
              <w:jc w:val="right"/>
              <w:rPr>
                <w:rFonts w:ascii="Arial" w:hAnsi="Arial" w:cs="Arial"/>
                <w:color w:val="000000" w:themeColor="text1"/>
                <w:sz w:val="18"/>
                <w:szCs w:val="18"/>
              </w:rPr>
            </w:pPr>
          </w:p>
        </w:tc>
        <w:tc>
          <w:tcPr>
            <w:tcW w:w="1154" w:type="dxa"/>
            <w:gridSpan w:val="4"/>
            <w:tcBorders>
              <w:top w:val="double" w:sz="4" w:space="0" w:color="auto"/>
              <w:bottom w:val="single" w:sz="4" w:space="0" w:color="000000"/>
            </w:tcBorders>
            <w:shd w:val="clear" w:color="auto" w:fill="auto"/>
            <w:tcMar>
              <w:top w:w="0" w:type="dxa"/>
              <w:left w:w="3" w:type="dxa"/>
              <w:bottom w:w="0" w:type="dxa"/>
              <w:right w:w="57" w:type="dxa"/>
            </w:tcMar>
            <w:vAlign w:val="bottom"/>
          </w:tcPr>
          <w:p w14:paraId="7B34056D" w14:textId="66C46B0D" w:rsidR="00A34803" w:rsidRPr="00473F2D" w:rsidRDefault="00A34803" w:rsidP="00780CCD">
            <w:pPr>
              <w:tabs>
                <w:tab w:val="left" w:pos="900"/>
              </w:tabs>
              <w:jc w:val="right"/>
              <w:rPr>
                <w:rFonts w:ascii="Arial" w:hAnsi="Arial" w:cs="Arial"/>
                <w:color w:val="000000" w:themeColor="text1"/>
                <w:sz w:val="18"/>
                <w:szCs w:val="18"/>
              </w:rPr>
            </w:pPr>
            <w:r w:rsidRPr="00473F2D">
              <w:rPr>
                <w:rFonts w:ascii="Arial" w:hAnsi="Arial" w:cs="Arial"/>
                <w:color w:val="000000" w:themeColor="text1"/>
                <w:sz w:val="18"/>
                <w:szCs w:val="18"/>
              </w:rPr>
              <w:t>812</w:t>
            </w:r>
          </w:p>
        </w:tc>
        <w:tc>
          <w:tcPr>
            <w:tcW w:w="80" w:type="dxa"/>
            <w:gridSpan w:val="2"/>
            <w:tcBorders>
              <w:top w:val="double" w:sz="4" w:space="0" w:color="auto"/>
            </w:tcBorders>
            <w:shd w:val="clear" w:color="auto" w:fill="auto"/>
            <w:tcMar>
              <w:top w:w="0" w:type="dxa"/>
              <w:left w:w="3" w:type="dxa"/>
              <w:bottom w:w="0" w:type="dxa"/>
              <w:right w:w="57" w:type="dxa"/>
            </w:tcMar>
            <w:vAlign w:val="bottom"/>
          </w:tcPr>
          <w:p w14:paraId="15C126F4" w14:textId="77777777" w:rsidR="00A34803" w:rsidRPr="00473F2D" w:rsidRDefault="00A34803" w:rsidP="00780CCD">
            <w:pPr>
              <w:tabs>
                <w:tab w:val="left" w:pos="900"/>
              </w:tabs>
              <w:jc w:val="right"/>
              <w:rPr>
                <w:rFonts w:ascii="Arial" w:hAnsi="Arial" w:cs="Arial"/>
                <w:color w:val="000000" w:themeColor="text1"/>
                <w:sz w:val="18"/>
                <w:szCs w:val="18"/>
              </w:rPr>
            </w:pPr>
          </w:p>
        </w:tc>
        <w:tc>
          <w:tcPr>
            <w:tcW w:w="966" w:type="dxa"/>
            <w:tcBorders>
              <w:top w:val="double" w:sz="4" w:space="0" w:color="auto"/>
              <w:bottom w:val="single" w:sz="4" w:space="0" w:color="000000"/>
            </w:tcBorders>
            <w:shd w:val="clear" w:color="auto" w:fill="auto"/>
            <w:tcMar>
              <w:top w:w="0" w:type="dxa"/>
              <w:left w:w="3" w:type="dxa"/>
              <w:bottom w:w="0" w:type="dxa"/>
              <w:right w:w="57" w:type="dxa"/>
            </w:tcMar>
            <w:vAlign w:val="bottom"/>
          </w:tcPr>
          <w:p w14:paraId="2E0017F6" w14:textId="77777777" w:rsidR="00A34803" w:rsidRPr="00473F2D" w:rsidRDefault="00A34803" w:rsidP="00780CCD">
            <w:pPr>
              <w:tabs>
                <w:tab w:val="left" w:pos="900"/>
              </w:tabs>
              <w:jc w:val="right"/>
              <w:rPr>
                <w:rFonts w:ascii="Arial" w:hAnsi="Arial" w:cs="Arial"/>
                <w:color w:val="000000" w:themeColor="text1"/>
                <w:sz w:val="18"/>
                <w:szCs w:val="18"/>
              </w:rPr>
            </w:pPr>
            <w:r w:rsidRPr="00473F2D">
              <w:rPr>
                <w:rFonts w:ascii="Arial" w:hAnsi="Arial" w:cs="Arial"/>
                <w:color w:val="000000" w:themeColor="text1"/>
                <w:sz w:val="18"/>
                <w:szCs w:val="18"/>
              </w:rPr>
              <w:t>-</w:t>
            </w:r>
          </w:p>
        </w:tc>
        <w:tc>
          <w:tcPr>
            <w:tcW w:w="243" w:type="dxa"/>
            <w:gridSpan w:val="4"/>
            <w:tcBorders>
              <w:top w:val="double" w:sz="4" w:space="0" w:color="auto"/>
            </w:tcBorders>
            <w:shd w:val="clear" w:color="auto" w:fill="auto"/>
            <w:tcMar>
              <w:top w:w="0" w:type="dxa"/>
              <w:left w:w="3" w:type="dxa"/>
              <w:bottom w:w="0" w:type="dxa"/>
              <w:right w:w="57" w:type="dxa"/>
            </w:tcMar>
            <w:vAlign w:val="bottom"/>
          </w:tcPr>
          <w:p w14:paraId="224F7601" w14:textId="77777777" w:rsidR="00A34803" w:rsidRPr="00473F2D" w:rsidRDefault="00A34803" w:rsidP="00780CCD">
            <w:pPr>
              <w:jc w:val="right"/>
              <w:rPr>
                <w:rFonts w:ascii="Arial" w:hAnsi="Arial" w:cs="Arial"/>
                <w:color w:val="000000" w:themeColor="text1"/>
                <w:sz w:val="18"/>
                <w:szCs w:val="18"/>
              </w:rPr>
            </w:pPr>
          </w:p>
        </w:tc>
        <w:tc>
          <w:tcPr>
            <w:tcW w:w="1322" w:type="dxa"/>
            <w:tcBorders>
              <w:top w:val="double" w:sz="4" w:space="0" w:color="auto"/>
              <w:bottom w:val="single" w:sz="4" w:space="0" w:color="000000"/>
            </w:tcBorders>
            <w:shd w:val="clear" w:color="auto" w:fill="auto"/>
            <w:tcMar>
              <w:top w:w="0" w:type="dxa"/>
              <w:left w:w="3" w:type="dxa"/>
              <w:bottom w:w="0" w:type="dxa"/>
              <w:right w:w="57" w:type="dxa"/>
            </w:tcMar>
            <w:vAlign w:val="bottom"/>
          </w:tcPr>
          <w:p w14:paraId="5D6EC9F8" w14:textId="77777777" w:rsidR="00A34803" w:rsidRPr="00473F2D" w:rsidRDefault="00A34803" w:rsidP="00780CCD">
            <w:pPr>
              <w:tabs>
                <w:tab w:val="left" w:pos="900"/>
              </w:tabs>
              <w:jc w:val="right"/>
              <w:rPr>
                <w:rFonts w:ascii="Arial" w:hAnsi="Arial" w:cs="Arial"/>
                <w:color w:val="000000" w:themeColor="text1"/>
                <w:sz w:val="18"/>
                <w:szCs w:val="18"/>
              </w:rPr>
            </w:pPr>
            <w:r w:rsidRPr="00473F2D">
              <w:rPr>
                <w:rFonts w:ascii="Arial" w:hAnsi="Arial" w:cs="Arial"/>
                <w:color w:val="000000" w:themeColor="text1"/>
                <w:sz w:val="18"/>
                <w:szCs w:val="18"/>
              </w:rPr>
              <w:t>-</w:t>
            </w:r>
          </w:p>
        </w:tc>
        <w:tc>
          <w:tcPr>
            <w:tcW w:w="142" w:type="dxa"/>
            <w:tcBorders>
              <w:top w:val="double" w:sz="4" w:space="0" w:color="auto"/>
            </w:tcBorders>
            <w:shd w:val="clear" w:color="auto" w:fill="auto"/>
            <w:tcMar>
              <w:top w:w="0" w:type="dxa"/>
              <w:left w:w="3" w:type="dxa"/>
              <w:bottom w:w="0" w:type="dxa"/>
              <w:right w:w="57" w:type="dxa"/>
            </w:tcMar>
            <w:vAlign w:val="bottom"/>
          </w:tcPr>
          <w:p w14:paraId="7E47257A" w14:textId="77777777" w:rsidR="00A34803" w:rsidRPr="00473F2D" w:rsidRDefault="00A34803" w:rsidP="00780CCD">
            <w:pPr>
              <w:tabs>
                <w:tab w:val="left" w:pos="357"/>
                <w:tab w:val="left" w:pos="1077"/>
              </w:tabs>
              <w:jc w:val="right"/>
              <w:rPr>
                <w:rFonts w:ascii="Arial" w:hAnsi="Arial" w:cs="Arial"/>
                <w:color w:val="000000" w:themeColor="text1"/>
                <w:sz w:val="18"/>
                <w:szCs w:val="18"/>
              </w:rPr>
            </w:pPr>
          </w:p>
        </w:tc>
        <w:tc>
          <w:tcPr>
            <w:tcW w:w="1275" w:type="dxa"/>
            <w:tcBorders>
              <w:top w:val="double" w:sz="4" w:space="0" w:color="auto"/>
              <w:bottom w:val="single" w:sz="4" w:space="0" w:color="000000"/>
            </w:tcBorders>
            <w:shd w:val="clear" w:color="auto" w:fill="auto"/>
            <w:tcMar>
              <w:top w:w="0" w:type="dxa"/>
              <w:left w:w="3" w:type="dxa"/>
              <w:bottom w:w="0" w:type="dxa"/>
              <w:right w:w="57" w:type="dxa"/>
            </w:tcMar>
            <w:vAlign w:val="bottom"/>
          </w:tcPr>
          <w:p w14:paraId="0A75B93A" w14:textId="56FFE824" w:rsidR="00A34803" w:rsidRPr="00473F2D" w:rsidRDefault="00A34803" w:rsidP="00780CCD">
            <w:pPr>
              <w:jc w:val="right"/>
              <w:rPr>
                <w:rFonts w:ascii="Arial" w:hAnsi="Arial" w:cs="Arial"/>
                <w:b/>
                <w:bCs/>
                <w:color w:val="000000" w:themeColor="text1"/>
                <w:sz w:val="18"/>
                <w:szCs w:val="18"/>
              </w:rPr>
            </w:pPr>
            <w:r w:rsidRPr="00473F2D">
              <w:rPr>
                <w:rFonts w:ascii="Arial" w:hAnsi="Arial" w:cs="Arial"/>
                <w:b/>
                <w:bCs/>
                <w:color w:val="000000" w:themeColor="text1"/>
                <w:sz w:val="18"/>
                <w:szCs w:val="18"/>
              </w:rPr>
              <w:t>812</w:t>
            </w:r>
          </w:p>
        </w:tc>
      </w:tr>
      <w:tr w:rsidR="00A34803" w:rsidRPr="00473F2D" w14:paraId="32994ED6" w14:textId="77777777" w:rsidTr="00CE2082">
        <w:trPr>
          <w:gridAfter w:val="4"/>
          <w:wAfter w:w="607" w:type="dxa"/>
          <w:trHeight w:val="255"/>
        </w:trPr>
        <w:tc>
          <w:tcPr>
            <w:tcW w:w="3253" w:type="dxa"/>
            <w:gridSpan w:val="2"/>
            <w:shd w:val="clear" w:color="auto" w:fill="auto"/>
            <w:tcMar>
              <w:top w:w="0" w:type="dxa"/>
              <w:left w:w="3" w:type="dxa"/>
              <w:bottom w:w="0" w:type="dxa"/>
              <w:right w:w="3" w:type="dxa"/>
            </w:tcMar>
            <w:vAlign w:val="bottom"/>
          </w:tcPr>
          <w:p w14:paraId="461E5D65" w14:textId="77777777" w:rsidR="00A34803" w:rsidRPr="00473F2D" w:rsidRDefault="00A34803" w:rsidP="00780CCD">
            <w:pPr>
              <w:ind w:left="177" w:hanging="177"/>
              <w:rPr>
                <w:rFonts w:ascii="Arial" w:hAnsi="Arial"/>
                <w:color w:val="000000" w:themeColor="text1"/>
                <w:sz w:val="18"/>
                <w:szCs w:val="18"/>
              </w:rPr>
            </w:pPr>
            <w:r w:rsidRPr="00473F2D">
              <w:rPr>
                <w:rFonts w:ascii="Arial" w:hAnsi="Arial"/>
                <w:color w:val="000000" w:themeColor="text1"/>
                <w:sz w:val="18"/>
                <w:szCs w:val="18"/>
              </w:rPr>
              <w:t>Kitos bendrosios pajamos (sąnaudos)</w:t>
            </w:r>
          </w:p>
        </w:tc>
        <w:tc>
          <w:tcPr>
            <w:tcW w:w="1121" w:type="dxa"/>
            <w:gridSpan w:val="4"/>
            <w:tcBorders>
              <w:top w:val="double" w:sz="4" w:space="0" w:color="auto"/>
              <w:bottom w:val="single" w:sz="4" w:space="0" w:color="000000"/>
            </w:tcBorders>
            <w:shd w:val="clear" w:color="auto" w:fill="auto"/>
            <w:tcMar>
              <w:top w:w="0" w:type="dxa"/>
              <w:left w:w="3" w:type="dxa"/>
              <w:bottom w:w="0" w:type="dxa"/>
              <w:right w:w="57" w:type="dxa"/>
            </w:tcMar>
            <w:vAlign w:val="bottom"/>
          </w:tcPr>
          <w:p w14:paraId="15F1B44D" w14:textId="77777777" w:rsidR="00A34803" w:rsidRPr="00473F2D" w:rsidRDefault="00A34803" w:rsidP="00780CCD">
            <w:pPr>
              <w:jc w:val="right"/>
              <w:rPr>
                <w:rFonts w:ascii="Arial" w:hAnsi="Arial" w:cs="Arial"/>
                <w:color w:val="000000" w:themeColor="text1"/>
                <w:sz w:val="18"/>
                <w:szCs w:val="18"/>
              </w:rPr>
            </w:pPr>
          </w:p>
        </w:tc>
        <w:tc>
          <w:tcPr>
            <w:tcW w:w="80" w:type="dxa"/>
            <w:tcBorders>
              <w:top w:val="double" w:sz="4" w:space="0" w:color="auto"/>
            </w:tcBorders>
            <w:shd w:val="clear" w:color="auto" w:fill="auto"/>
            <w:tcMar>
              <w:top w:w="0" w:type="dxa"/>
              <w:left w:w="3" w:type="dxa"/>
              <w:bottom w:w="0" w:type="dxa"/>
              <w:right w:w="57" w:type="dxa"/>
            </w:tcMar>
            <w:vAlign w:val="bottom"/>
          </w:tcPr>
          <w:p w14:paraId="749EA1D2" w14:textId="77777777" w:rsidR="00A34803" w:rsidRPr="00473F2D" w:rsidRDefault="00A34803" w:rsidP="00780CCD">
            <w:pPr>
              <w:jc w:val="right"/>
              <w:rPr>
                <w:rFonts w:ascii="Arial" w:hAnsi="Arial" w:cs="Arial"/>
                <w:color w:val="000000" w:themeColor="text1"/>
                <w:sz w:val="18"/>
                <w:szCs w:val="18"/>
              </w:rPr>
            </w:pPr>
          </w:p>
        </w:tc>
        <w:tc>
          <w:tcPr>
            <w:tcW w:w="1154" w:type="dxa"/>
            <w:gridSpan w:val="4"/>
            <w:tcBorders>
              <w:top w:val="double" w:sz="4" w:space="0" w:color="auto"/>
              <w:bottom w:val="single" w:sz="4" w:space="0" w:color="000000"/>
            </w:tcBorders>
            <w:shd w:val="clear" w:color="auto" w:fill="auto"/>
            <w:tcMar>
              <w:top w:w="0" w:type="dxa"/>
              <w:left w:w="3" w:type="dxa"/>
              <w:bottom w:w="0" w:type="dxa"/>
              <w:right w:w="57" w:type="dxa"/>
            </w:tcMar>
            <w:vAlign w:val="bottom"/>
          </w:tcPr>
          <w:p w14:paraId="04B2E9CE" w14:textId="2EC5E6F0" w:rsidR="00A34803" w:rsidRPr="00473F2D" w:rsidRDefault="00A34803" w:rsidP="00780CCD">
            <w:pPr>
              <w:tabs>
                <w:tab w:val="left" w:pos="900"/>
              </w:tabs>
              <w:jc w:val="right"/>
              <w:rPr>
                <w:rFonts w:ascii="Arial" w:hAnsi="Arial" w:cs="Arial"/>
                <w:color w:val="000000" w:themeColor="text1"/>
                <w:sz w:val="18"/>
                <w:szCs w:val="18"/>
              </w:rPr>
            </w:pPr>
            <w:r w:rsidRPr="00473F2D">
              <w:rPr>
                <w:rFonts w:ascii="Arial" w:hAnsi="Arial" w:cs="Arial"/>
                <w:color w:val="000000" w:themeColor="text1"/>
                <w:sz w:val="18"/>
                <w:szCs w:val="18"/>
              </w:rPr>
              <w:t>5</w:t>
            </w:r>
          </w:p>
        </w:tc>
        <w:tc>
          <w:tcPr>
            <w:tcW w:w="80" w:type="dxa"/>
            <w:gridSpan w:val="2"/>
            <w:tcBorders>
              <w:top w:val="double" w:sz="4" w:space="0" w:color="auto"/>
            </w:tcBorders>
            <w:shd w:val="clear" w:color="auto" w:fill="auto"/>
            <w:tcMar>
              <w:top w:w="0" w:type="dxa"/>
              <w:left w:w="3" w:type="dxa"/>
              <w:bottom w:w="0" w:type="dxa"/>
              <w:right w:w="57" w:type="dxa"/>
            </w:tcMar>
            <w:vAlign w:val="bottom"/>
          </w:tcPr>
          <w:p w14:paraId="5EC048B2" w14:textId="77777777" w:rsidR="00A34803" w:rsidRPr="00473F2D" w:rsidRDefault="00A34803" w:rsidP="00780CCD">
            <w:pPr>
              <w:tabs>
                <w:tab w:val="left" w:pos="900"/>
              </w:tabs>
              <w:jc w:val="right"/>
              <w:rPr>
                <w:rFonts w:ascii="Arial" w:hAnsi="Arial" w:cs="Arial"/>
                <w:color w:val="000000" w:themeColor="text1"/>
                <w:sz w:val="18"/>
                <w:szCs w:val="18"/>
              </w:rPr>
            </w:pPr>
          </w:p>
        </w:tc>
        <w:tc>
          <w:tcPr>
            <w:tcW w:w="966" w:type="dxa"/>
            <w:tcBorders>
              <w:top w:val="double" w:sz="4" w:space="0" w:color="auto"/>
              <w:bottom w:val="single" w:sz="4" w:space="0" w:color="000000"/>
            </w:tcBorders>
            <w:shd w:val="clear" w:color="auto" w:fill="auto"/>
            <w:tcMar>
              <w:top w:w="0" w:type="dxa"/>
              <w:left w:w="3" w:type="dxa"/>
              <w:bottom w:w="0" w:type="dxa"/>
              <w:right w:w="57" w:type="dxa"/>
            </w:tcMar>
            <w:vAlign w:val="bottom"/>
          </w:tcPr>
          <w:p w14:paraId="11B1ABBC" w14:textId="77777777" w:rsidR="00A34803" w:rsidRPr="00473F2D" w:rsidRDefault="00A34803" w:rsidP="00780CCD">
            <w:pPr>
              <w:tabs>
                <w:tab w:val="left" w:pos="900"/>
              </w:tabs>
              <w:jc w:val="right"/>
              <w:rPr>
                <w:rFonts w:ascii="Arial" w:hAnsi="Arial" w:cs="Arial"/>
                <w:color w:val="000000" w:themeColor="text1"/>
                <w:sz w:val="18"/>
                <w:szCs w:val="18"/>
              </w:rPr>
            </w:pPr>
            <w:r w:rsidRPr="00473F2D">
              <w:rPr>
                <w:rFonts w:ascii="Arial" w:hAnsi="Arial" w:cs="Arial"/>
                <w:color w:val="000000" w:themeColor="text1"/>
                <w:sz w:val="18"/>
                <w:szCs w:val="18"/>
              </w:rPr>
              <w:t>(4)</w:t>
            </w:r>
          </w:p>
        </w:tc>
        <w:tc>
          <w:tcPr>
            <w:tcW w:w="243" w:type="dxa"/>
            <w:gridSpan w:val="4"/>
            <w:tcBorders>
              <w:top w:val="double" w:sz="4" w:space="0" w:color="auto"/>
            </w:tcBorders>
            <w:shd w:val="clear" w:color="auto" w:fill="auto"/>
            <w:tcMar>
              <w:top w:w="0" w:type="dxa"/>
              <w:left w:w="3" w:type="dxa"/>
              <w:bottom w:w="0" w:type="dxa"/>
              <w:right w:w="57" w:type="dxa"/>
            </w:tcMar>
            <w:vAlign w:val="bottom"/>
          </w:tcPr>
          <w:p w14:paraId="6545D49E" w14:textId="77777777" w:rsidR="00A34803" w:rsidRPr="00473F2D" w:rsidRDefault="00A34803" w:rsidP="00780CCD">
            <w:pPr>
              <w:jc w:val="right"/>
              <w:rPr>
                <w:rFonts w:ascii="Arial" w:hAnsi="Arial" w:cs="Arial"/>
                <w:color w:val="000000" w:themeColor="text1"/>
                <w:sz w:val="18"/>
                <w:szCs w:val="18"/>
              </w:rPr>
            </w:pPr>
          </w:p>
        </w:tc>
        <w:tc>
          <w:tcPr>
            <w:tcW w:w="1322" w:type="dxa"/>
            <w:tcBorders>
              <w:top w:val="double" w:sz="4" w:space="0" w:color="auto"/>
              <w:bottom w:val="single" w:sz="4" w:space="0" w:color="000000"/>
            </w:tcBorders>
            <w:shd w:val="clear" w:color="auto" w:fill="auto"/>
            <w:tcMar>
              <w:top w:w="0" w:type="dxa"/>
              <w:left w:w="3" w:type="dxa"/>
              <w:bottom w:w="0" w:type="dxa"/>
              <w:right w:w="57" w:type="dxa"/>
            </w:tcMar>
            <w:vAlign w:val="bottom"/>
          </w:tcPr>
          <w:p w14:paraId="42FA8C5D" w14:textId="77777777" w:rsidR="00A34803" w:rsidRPr="00473F2D" w:rsidRDefault="00A34803" w:rsidP="00780CCD">
            <w:pPr>
              <w:tabs>
                <w:tab w:val="left" w:pos="900"/>
              </w:tabs>
              <w:jc w:val="right"/>
              <w:rPr>
                <w:rFonts w:ascii="Arial" w:hAnsi="Arial" w:cs="Arial"/>
                <w:color w:val="000000" w:themeColor="text1"/>
                <w:sz w:val="18"/>
                <w:szCs w:val="18"/>
              </w:rPr>
            </w:pPr>
          </w:p>
        </w:tc>
        <w:tc>
          <w:tcPr>
            <w:tcW w:w="142" w:type="dxa"/>
            <w:tcBorders>
              <w:top w:val="double" w:sz="4" w:space="0" w:color="auto"/>
            </w:tcBorders>
            <w:shd w:val="clear" w:color="auto" w:fill="auto"/>
            <w:tcMar>
              <w:top w:w="0" w:type="dxa"/>
              <w:left w:w="3" w:type="dxa"/>
              <w:bottom w:w="0" w:type="dxa"/>
              <w:right w:w="57" w:type="dxa"/>
            </w:tcMar>
            <w:vAlign w:val="bottom"/>
          </w:tcPr>
          <w:p w14:paraId="20E792E5" w14:textId="77777777" w:rsidR="00A34803" w:rsidRPr="00473F2D" w:rsidRDefault="00A34803" w:rsidP="00780CCD">
            <w:pPr>
              <w:tabs>
                <w:tab w:val="left" w:pos="357"/>
                <w:tab w:val="left" w:pos="1077"/>
              </w:tabs>
              <w:jc w:val="right"/>
              <w:rPr>
                <w:rFonts w:ascii="Arial" w:hAnsi="Arial" w:cs="Arial"/>
                <w:color w:val="000000" w:themeColor="text1"/>
                <w:sz w:val="18"/>
                <w:szCs w:val="18"/>
              </w:rPr>
            </w:pPr>
          </w:p>
        </w:tc>
        <w:tc>
          <w:tcPr>
            <w:tcW w:w="1275" w:type="dxa"/>
            <w:tcBorders>
              <w:top w:val="double" w:sz="4" w:space="0" w:color="auto"/>
              <w:bottom w:val="single" w:sz="4" w:space="0" w:color="000000"/>
            </w:tcBorders>
            <w:shd w:val="clear" w:color="auto" w:fill="auto"/>
            <w:tcMar>
              <w:top w:w="0" w:type="dxa"/>
              <w:left w:w="3" w:type="dxa"/>
              <w:bottom w:w="0" w:type="dxa"/>
              <w:right w:w="57" w:type="dxa"/>
            </w:tcMar>
            <w:vAlign w:val="bottom"/>
          </w:tcPr>
          <w:p w14:paraId="6EFB1D20" w14:textId="4AAE5A23" w:rsidR="00A34803" w:rsidRPr="00473F2D" w:rsidRDefault="00A34803" w:rsidP="00780CCD">
            <w:pPr>
              <w:jc w:val="right"/>
              <w:rPr>
                <w:rFonts w:ascii="Arial" w:hAnsi="Arial" w:cs="Arial"/>
                <w:b/>
                <w:bCs/>
                <w:color w:val="000000" w:themeColor="text1"/>
                <w:sz w:val="18"/>
                <w:szCs w:val="18"/>
              </w:rPr>
            </w:pPr>
            <w:r w:rsidRPr="00473F2D">
              <w:rPr>
                <w:rFonts w:ascii="Arial" w:hAnsi="Arial" w:cs="Arial"/>
                <w:b/>
                <w:bCs/>
                <w:color w:val="000000" w:themeColor="text1"/>
                <w:sz w:val="18"/>
                <w:szCs w:val="18"/>
              </w:rPr>
              <w:t>1</w:t>
            </w:r>
          </w:p>
        </w:tc>
      </w:tr>
      <w:tr w:rsidR="00A34803" w:rsidRPr="00473F2D" w14:paraId="4453AB22" w14:textId="77777777" w:rsidTr="00CE2082">
        <w:trPr>
          <w:gridAfter w:val="2"/>
          <w:wAfter w:w="323" w:type="dxa"/>
          <w:trHeight w:val="255"/>
        </w:trPr>
        <w:tc>
          <w:tcPr>
            <w:tcW w:w="3253" w:type="dxa"/>
            <w:gridSpan w:val="2"/>
            <w:shd w:val="clear" w:color="auto" w:fill="auto"/>
            <w:tcMar>
              <w:top w:w="0" w:type="dxa"/>
              <w:left w:w="3" w:type="dxa"/>
              <w:bottom w:w="0" w:type="dxa"/>
              <w:right w:w="3" w:type="dxa"/>
            </w:tcMar>
            <w:vAlign w:val="bottom"/>
          </w:tcPr>
          <w:p w14:paraId="3E72251C" w14:textId="77777777" w:rsidR="00A34803" w:rsidRPr="00473F2D" w:rsidRDefault="00A34803" w:rsidP="00780CCD">
            <w:pPr>
              <w:ind w:left="177" w:hanging="177"/>
              <w:rPr>
                <w:rFonts w:ascii="Arial" w:hAnsi="Arial" w:cs="Arial"/>
                <w:b/>
                <w:color w:val="000000" w:themeColor="text1"/>
                <w:sz w:val="18"/>
                <w:szCs w:val="18"/>
              </w:rPr>
            </w:pPr>
            <w:r w:rsidRPr="00473F2D">
              <w:rPr>
                <w:rFonts w:ascii="Arial" w:hAnsi="Arial"/>
                <w:b/>
                <w:color w:val="000000" w:themeColor="text1"/>
                <w:sz w:val="18"/>
                <w:szCs w:val="18"/>
              </w:rPr>
              <w:t>Operacijos su Banko savininkais</w:t>
            </w:r>
          </w:p>
        </w:tc>
        <w:tc>
          <w:tcPr>
            <w:tcW w:w="1121" w:type="dxa"/>
            <w:gridSpan w:val="4"/>
            <w:tcBorders>
              <w:top w:val="single" w:sz="4" w:space="0" w:color="000000"/>
            </w:tcBorders>
            <w:shd w:val="clear" w:color="auto" w:fill="auto"/>
            <w:tcMar>
              <w:top w:w="0" w:type="dxa"/>
              <w:left w:w="3" w:type="dxa"/>
              <w:bottom w:w="0" w:type="dxa"/>
              <w:right w:w="57" w:type="dxa"/>
            </w:tcMar>
            <w:vAlign w:val="bottom"/>
          </w:tcPr>
          <w:p w14:paraId="3C0673F2" w14:textId="77777777" w:rsidR="00A34803" w:rsidRPr="00473F2D" w:rsidRDefault="00A34803" w:rsidP="00780CCD">
            <w:pPr>
              <w:jc w:val="right"/>
              <w:rPr>
                <w:rFonts w:ascii="Arial" w:hAnsi="Arial" w:cs="Arial"/>
                <w:b/>
                <w:color w:val="000000" w:themeColor="text1"/>
                <w:sz w:val="18"/>
                <w:szCs w:val="18"/>
              </w:rPr>
            </w:pPr>
          </w:p>
        </w:tc>
        <w:tc>
          <w:tcPr>
            <w:tcW w:w="80" w:type="dxa"/>
            <w:shd w:val="clear" w:color="auto" w:fill="auto"/>
            <w:tcMar>
              <w:top w:w="0" w:type="dxa"/>
              <w:left w:w="3" w:type="dxa"/>
              <w:bottom w:w="0" w:type="dxa"/>
              <w:right w:w="57" w:type="dxa"/>
            </w:tcMar>
            <w:vAlign w:val="bottom"/>
          </w:tcPr>
          <w:p w14:paraId="5E9ADD69" w14:textId="77777777" w:rsidR="00A34803" w:rsidRPr="00473F2D" w:rsidRDefault="00A34803" w:rsidP="00780CCD">
            <w:pPr>
              <w:jc w:val="right"/>
              <w:rPr>
                <w:rFonts w:ascii="Arial" w:hAnsi="Arial" w:cs="Arial"/>
                <w:b/>
                <w:color w:val="000000" w:themeColor="text1"/>
                <w:sz w:val="18"/>
                <w:szCs w:val="18"/>
              </w:rPr>
            </w:pPr>
          </w:p>
        </w:tc>
        <w:tc>
          <w:tcPr>
            <w:tcW w:w="1154" w:type="dxa"/>
            <w:gridSpan w:val="4"/>
            <w:tcBorders>
              <w:top w:val="single" w:sz="4" w:space="0" w:color="000000"/>
            </w:tcBorders>
            <w:shd w:val="clear" w:color="auto" w:fill="auto"/>
            <w:tcMar>
              <w:top w:w="0" w:type="dxa"/>
              <w:left w:w="3" w:type="dxa"/>
              <w:bottom w:w="0" w:type="dxa"/>
              <w:right w:w="57" w:type="dxa"/>
            </w:tcMar>
            <w:vAlign w:val="bottom"/>
          </w:tcPr>
          <w:p w14:paraId="762CDE75" w14:textId="77777777" w:rsidR="00A34803" w:rsidRPr="00473F2D" w:rsidRDefault="00A34803" w:rsidP="00780CCD">
            <w:pPr>
              <w:tabs>
                <w:tab w:val="left" w:pos="900"/>
              </w:tabs>
              <w:jc w:val="right"/>
              <w:rPr>
                <w:rFonts w:ascii="Arial" w:hAnsi="Arial"/>
                <w:b/>
                <w:color w:val="000000" w:themeColor="text1"/>
                <w:sz w:val="18"/>
              </w:rPr>
            </w:pPr>
          </w:p>
        </w:tc>
        <w:tc>
          <w:tcPr>
            <w:tcW w:w="80" w:type="dxa"/>
            <w:gridSpan w:val="2"/>
            <w:shd w:val="clear" w:color="auto" w:fill="auto"/>
            <w:tcMar>
              <w:top w:w="0" w:type="dxa"/>
              <w:left w:w="3" w:type="dxa"/>
              <w:bottom w:w="0" w:type="dxa"/>
              <w:right w:w="57" w:type="dxa"/>
            </w:tcMar>
            <w:vAlign w:val="bottom"/>
          </w:tcPr>
          <w:p w14:paraId="325F1C20" w14:textId="77777777" w:rsidR="00A34803" w:rsidRPr="00473F2D" w:rsidRDefault="00A34803" w:rsidP="00780CCD">
            <w:pPr>
              <w:tabs>
                <w:tab w:val="left" w:pos="900"/>
              </w:tabs>
              <w:jc w:val="right"/>
              <w:rPr>
                <w:rFonts w:ascii="Arial" w:hAnsi="Arial" w:cs="Arial"/>
                <w:b/>
                <w:color w:val="000000" w:themeColor="text1"/>
                <w:sz w:val="18"/>
                <w:szCs w:val="18"/>
              </w:rPr>
            </w:pPr>
          </w:p>
        </w:tc>
        <w:tc>
          <w:tcPr>
            <w:tcW w:w="966" w:type="dxa"/>
            <w:shd w:val="clear" w:color="auto" w:fill="auto"/>
            <w:tcMar>
              <w:top w:w="0" w:type="dxa"/>
              <w:left w:w="3" w:type="dxa"/>
              <w:bottom w:w="0" w:type="dxa"/>
              <w:right w:w="57" w:type="dxa"/>
            </w:tcMar>
            <w:vAlign w:val="bottom"/>
          </w:tcPr>
          <w:p w14:paraId="05C6C794" w14:textId="77777777" w:rsidR="00A34803" w:rsidRPr="00473F2D" w:rsidRDefault="00A34803" w:rsidP="00780CCD">
            <w:pPr>
              <w:tabs>
                <w:tab w:val="left" w:pos="900"/>
              </w:tabs>
              <w:jc w:val="right"/>
              <w:rPr>
                <w:rFonts w:ascii="Arial" w:hAnsi="Arial" w:cs="Arial"/>
                <w:b/>
                <w:color w:val="000000" w:themeColor="text1"/>
                <w:sz w:val="18"/>
                <w:szCs w:val="18"/>
              </w:rPr>
            </w:pPr>
          </w:p>
        </w:tc>
        <w:tc>
          <w:tcPr>
            <w:tcW w:w="243" w:type="dxa"/>
            <w:gridSpan w:val="4"/>
            <w:shd w:val="clear" w:color="auto" w:fill="auto"/>
            <w:tcMar>
              <w:top w:w="0" w:type="dxa"/>
              <w:left w:w="3" w:type="dxa"/>
              <w:bottom w:w="0" w:type="dxa"/>
              <w:right w:w="57" w:type="dxa"/>
            </w:tcMar>
            <w:vAlign w:val="bottom"/>
          </w:tcPr>
          <w:p w14:paraId="4C6FF029" w14:textId="77777777" w:rsidR="00A34803" w:rsidRPr="00473F2D" w:rsidRDefault="00A34803" w:rsidP="00780CCD">
            <w:pPr>
              <w:jc w:val="right"/>
              <w:rPr>
                <w:rFonts w:ascii="Arial" w:hAnsi="Arial" w:cs="Arial"/>
                <w:b/>
                <w:color w:val="000000" w:themeColor="text1"/>
                <w:sz w:val="18"/>
                <w:szCs w:val="18"/>
              </w:rPr>
            </w:pPr>
          </w:p>
        </w:tc>
        <w:tc>
          <w:tcPr>
            <w:tcW w:w="1322" w:type="dxa"/>
            <w:shd w:val="clear" w:color="auto" w:fill="auto"/>
            <w:tcMar>
              <w:top w:w="0" w:type="dxa"/>
              <w:left w:w="3" w:type="dxa"/>
              <w:bottom w:w="0" w:type="dxa"/>
              <w:right w:w="57" w:type="dxa"/>
            </w:tcMar>
            <w:vAlign w:val="bottom"/>
          </w:tcPr>
          <w:p w14:paraId="7D5D2524" w14:textId="77777777" w:rsidR="00A34803" w:rsidRPr="00473F2D" w:rsidRDefault="00A34803" w:rsidP="00780CCD">
            <w:pPr>
              <w:tabs>
                <w:tab w:val="left" w:pos="900"/>
              </w:tabs>
              <w:jc w:val="right"/>
              <w:rPr>
                <w:rFonts w:ascii="Arial" w:hAnsi="Arial" w:cs="Arial"/>
                <w:b/>
                <w:color w:val="000000" w:themeColor="text1"/>
                <w:sz w:val="18"/>
                <w:szCs w:val="18"/>
              </w:rPr>
            </w:pPr>
          </w:p>
        </w:tc>
        <w:tc>
          <w:tcPr>
            <w:tcW w:w="142" w:type="dxa"/>
            <w:shd w:val="clear" w:color="auto" w:fill="auto"/>
            <w:tcMar>
              <w:top w:w="0" w:type="dxa"/>
              <w:left w:w="3" w:type="dxa"/>
              <w:bottom w:w="0" w:type="dxa"/>
              <w:right w:w="57" w:type="dxa"/>
            </w:tcMar>
            <w:vAlign w:val="bottom"/>
          </w:tcPr>
          <w:p w14:paraId="7966C485" w14:textId="77777777" w:rsidR="00A34803" w:rsidRPr="00473F2D" w:rsidRDefault="00A34803" w:rsidP="00780CCD">
            <w:pPr>
              <w:tabs>
                <w:tab w:val="left" w:pos="357"/>
                <w:tab w:val="left" w:pos="1077"/>
              </w:tabs>
              <w:jc w:val="right"/>
              <w:rPr>
                <w:rFonts w:ascii="Arial" w:hAnsi="Arial" w:cs="Arial"/>
                <w:b/>
                <w:color w:val="000000" w:themeColor="text1"/>
                <w:sz w:val="18"/>
                <w:szCs w:val="18"/>
              </w:rPr>
            </w:pPr>
          </w:p>
        </w:tc>
        <w:tc>
          <w:tcPr>
            <w:tcW w:w="1559" w:type="dxa"/>
            <w:gridSpan w:val="3"/>
            <w:shd w:val="clear" w:color="auto" w:fill="auto"/>
            <w:tcMar>
              <w:top w:w="0" w:type="dxa"/>
              <w:left w:w="3" w:type="dxa"/>
              <w:bottom w:w="0" w:type="dxa"/>
              <w:right w:w="57" w:type="dxa"/>
            </w:tcMar>
            <w:vAlign w:val="bottom"/>
          </w:tcPr>
          <w:p w14:paraId="768E18A0" w14:textId="77777777" w:rsidR="00A34803" w:rsidRPr="00473F2D" w:rsidRDefault="00A34803" w:rsidP="00780CCD">
            <w:pPr>
              <w:jc w:val="right"/>
              <w:rPr>
                <w:rFonts w:ascii="Arial" w:hAnsi="Arial"/>
                <w:b/>
                <w:color w:val="000000" w:themeColor="text1"/>
                <w:sz w:val="18"/>
              </w:rPr>
            </w:pPr>
          </w:p>
        </w:tc>
      </w:tr>
      <w:tr w:rsidR="00A34803" w:rsidRPr="00473F2D" w14:paraId="4B08DFC4" w14:textId="77777777" w:rsidTr="00CE2082">
        <w:trPr>
          <w:gridAfter w:val="4"/>
          <w:wAfter w:w="607" w:type="dxa"/>
          <w:trHeight w:val="255"/>
        </w:trPr>
        <w:tc>
          <w:tcPr>
            <w:tcW w:w="3253" w:type="dxa"/>
            <w:gridSpan w:val="2"/>
            <w:shd w:val="clear" w:color="auto" w:fill="auto"/>
            <w:tcMar>
              <w:top w:w="0" w:type="dxa"/>
              <w:left w:w="3" w:type="dxa"/>
              <w:bottom w:w="0" w:type="dxa"/>
              <w:right w:w="3" w:type="dxa"/>
            </w:tcMar>
            <w:vAlign w:val="bottom"/>
          </w:tcPr>
          <w:p w14:paraId="2B95258F" w14:textId="77777777" w:rsidR="00A34803" w:rsidRPr="00473F2D" w:rsidRDefault="00A34803" w:rsidP="00780CCD">
            <w:pPr>
              <w:ind w:left="177" w:hanging="177"/>
              <w:rPr>
                <w:rFonts w:ascii="Arial" w:hAnsi="Arial" w:cs="Arial"/>
                <w:color w:val="000000" w:themeColor="text1"/>
                <w:sz w:val="10"/>
                <w:szCs w:val="10"/>
              </w:rPr>
            </w:pPr>
          </w:p>
        </w:tc>
        <w:tc>
          <w:tcPr>
            <w:tcW w:w="1121" w:type="dxa"/>
            <w:gridSpan w:val="4"/>
            <w:tcBorders>
              <w:top w:val="single" w:sz="4" w:space="0" w:color="000000"/>
            </w:tcBorders>
            <w:shd w:val="clear" w:color="auto" w:fill="auto"/>
            <w:tcMar>
              <w:top w:w="0" w:type="dxa"/>
              <w:left w:w="3" w:type="dxa"/>
              <w:bottom w:w="0" w:type="dxa"/>
              <w:right w:w="57" w:type="dxa"/>
            </w:tcMar>
            <w:vAlign w:val="bottom"/>
          </w:tcPr>
          <w:p w14:paraId="13CEB951" w14:textId="77777777" w:rsidR="00A34803" w:rsidRPr="00473F2D" w:rsidRDefault="00A34803" w:rsidP="00780CCD">
            <w:pPr>
              <w:jc w:val="right"/>
              <w:rPr>
                <w:rFonts w:ascii="Arial" w:hAnsi="Arial" w:cs="Arial"/>
                <w:color w:val="000000" w:themeColor="text1"/>
                <w:sz w:val="10"/>
                <w:szCs w:val="10"/>
              </w:rPr>
            </w:pPr>
          </w:p>
        </w:tc>
        <w:tc>
          <w:tcPr>
            <w:tcW w:w="80" w:type="dxa"/>
            <w:shd w:val="clear" w:color="auto" w:fill="auto"/>
            <w:tcMar>
              <w:top w:w="0" w:type="dxa"/>
              <w:left w:w="3" w:type="dxa"/>
              <w:bottom w:w="0" w:type="dxa"/>
              <w:right w:w="57" w:type="dxa"/>
            </w:tcMar>
            <w:vAlign w:val="bottom"/>
          </w:tcPr>
          <w:p w14:paraId="7CA80E25" w14:textId="77777777" w:rsidR="00A34803" w:rsidRPr="00473F2D" w:rsidRDefault="00A34803" w:rsidP="00780CCD">
            <w:pPr>
              <w:jc w:val="right"/>
              <w:rPr>
                <w:rFonts w:ascii="Arial" w:hAnsi="Arial" w:cs="Arial"/>
                <w:color w:val="000000" w:themeColor="text1"/>
                <w:sz w:val="10"/>
                <w:szCs w:val="10"/>
              </w:rPr>
            </w:pPr>
          </w:p>
        </w:tc>
        <w:tc>
          <w:tcPr>
            <w:tcW w:w="1154" w:type="dxa"/>
            <w:gridSpan w:val="4"/>
            <w:tcBorders>
              <w:top w:val="single" w:sz="4" w:space="0" w:color="000000"/>
            </w:tcBorders>
            <w:shd w:val="clear" w:color="auto" w:fill="auto"/>
            <w:tcMar>
              <w:top w:w="0" w:type="dxa"/>
              <w:left w:w="3" w:type="dxa"/>
              <w:bottom w:w="0" w:type="dxa"/>
              <w:right w:w="57" w:type="dxa"/>
            </w:tcMar>
            <w:vAlign w:val="bottom"/>
          </w:tcPr>
          <w:p w14:paraId="5633AAB6" w14:textId="77777777" w:rsidR="00A34803" w:rsidRPr="00473F2D" w:rsidRDefault="00A34803" w:rsidP="00780CCD">
            <w:pPr>
              <w:tabs>
                <w:tab w:val="left" w:pos="900"/>
              </w:tabs>
              <w:jc w:val="right"/>
              <w:rPr>
                <w:rFonts w:ascii="Arial" w:hAnsi="Arial" w:cs="Arial"/>
                <w:color w:val="000000" w:themeColor="text1"/>
                <w:sz w:val="10"/>
                <w:szCs w:val="10"/>
              </w:rPr>
            </w:pPr>
          </w:p>
        </w:tc>
        <w:tc>
          <w:tcPr>
            <w:tcW w:w="80" w:type="dxa"/>
            <w:gridSpan w:val="2"/>
            <w:shd w:val="clear" w:color="auto" w:fill="auto"/>
            <w:tcMar>
              <w:top w:w="0" w:type="dxa"/>
              <w:left w:w="3" w:type="dxa"/>
              <w:bottom w:w="0" w:type="dxa"/>
              <w:right w:w="57" w:type="dxa"/>
            </w:tcMar>
            <w:vAlign w:val="bottom"/>
          </w:tcPr>
          <w:p w14:paraId="1728D8F8" w14:textId="77777777" w:rsidR="00A34803" w:rsidRPr="00473F2D" w:rsidRDefault="00A34803" w:rsidP="00780CCD">
            <w:pPr>
              <w:tabs>
                <w:tab w:val="left" w:pos="900"/>
              </w:tabs>
              <w:jc w:val="right"/>
              <w:rPr>
                <w:rFonts w:ascii="Arial" w:hAnsi="Arial" w:cs="Arial"/>
                <w:color w:val="000000" w:themeColor="text1"/>
                <w:sz w:val="10"/>
                <w:szCs w:val="10"/>
              </w:rPr>
            </w:pPr>
          </w:p>
        </w:tc>
        <w:tc>
          <w:tcPr>
            <w:tcW w:w="966" w:type="dxa"/>
            <w:tcBorders>
              <w:top w:val="single" w:sz="4" w:space="0" w:color="000000"/>
            </w:tcBorders>
            <w:shd w:val="clear" w:color="auto" w:fill="auto"/>
            <w:tcMar>
              <w:top w:w="0" w:type="dxa"/>
              <w:left w:w="3" w:type="dxa"/>
              <w:bottom w:w="0" w:type="dxa"/>
              <w:right w:w="57" w:type="dxa"/>
            </w:tcMar>
            <w:vAlign w:val="bottom"/>
          </w:tcPr>
          <w:p w14:paraId="15185533" w14:textId="77777777" w:rsidR="00A34803" w:rsidRPr="00473F2D" w:rsidRDefault="00A34803" w:rsidP="00780CCD">
            <w:pPr>
              <w:tabs>
                <w:tab w:val="left" w:pos="900"/>
              </w:tabs>
              <w:jc w:val="right"/>
              <w:rPr>
                <w:rFonts w:ascii="Arial" w:hAnsi="Arial" w:cs="Arial"/>
                <w:color w:val="000000" w:themeColor="text1"/>
                <w:sz w:val="10"/>
                <w:szCs w:val="10"/>
              </w:rPr>
            </w:pPr>
          </w:p>
        </w:tc>
        <w:tc>
          <w:tcPr>
            <w:tcW w:w="243" w:type="dxa"/>
            <w:gridSpan w:val="4"/>
            <w:shd w:val="clear" w:color="auto" w:fill="auto"/>
            <w:tcMar>
              <w:top w:w="0" w:type="dxa"/>
              <w:left w:w="3" w:type="dxa"/>
              <w:bottom w:w="0" w:type="dxa"/>
              <w:right w:w="57" w:type="dxa"/>
            </w:tcMar>
            <w:vAlign w:val="bottom"/>
          </w:tcPr>
          <w:p w14:paraId="11596671" w14:textId="77777777" w:rsidR="00A34803" w:rsidRPr="00473F2D" w:rsidRDefault="00A34803" w:rsidP="00780CCD">
            <w:pPr>
              <w:jc w:val="right"/>
              <w:rPr>
                <w:rFonts w:ascii="Arial" w:hAnsi="Arial" w:cs="Arial"/>
                <w:color w:val="000000" w:themeColor="text1"/>
                <w:sz w:val="10"/>
                <w:szCs w:val="10"/>
              </w:rPr>
            </w:pPr>
          </w:p>
        </w:tc>
        <w:tc>
          <w:tcPr>
            <w:tcW w:w="1322" w:type="dxa"/>
            <w:tcBorders>
              <w:top w:val="single" w:sz="4" w:space="0" w:color="000000"/>
            </w:tcBorders>
            <w:shd w:val="clear" w:color="auto" w:fill="auto"/>
            <w:tcMar>
              <w:top w:w="0" w:type="dxa"/>
              <w:left w:w="3" w:type="dxa"/>
              <w:bottom w:w="0" w:type="dxa"/>
              <w:right w:w="57" w:type="dxa"/>
            </w:tcMar>
            <w:vAlign w:val="bottom"/>
          </w:tcPr>
          <w:p w14:paraId="2DBBB40D" w14:textId="77777777" w:rsidR="00A34803" w:rsidRPr="00473F2D" w:rsidRDefault="00A34803" w:rsidP="00780CCD">
            <w:pPr>
              <w:tabs>
                <w:tab w:val="left" w:pos="900"/>
              </w:tabs>
              <w:jc w:val="right"/>
              <w:rPr>
                <w:rFonts w:ascii="Arial" w:hAnsi="Arial" w:cs="Arial"/>
                <w:color w:val="000000" w:themeColor="text1"/>
                <w:sz w:val="10"/>
                <w:szCs w:val="10"/>
              </w:rPr>
            </w:pPr>
          </w:p>
        </w:tc>
        <w:tc>
          <w:tcPr>
            <w:tcW w:w="142" w:type="dxa"/>
            <w:shd w:val="clear" w:color="auto" w:fill="auto"/>
            <w:tcMar>
              <w:top w:w="0" w:type="dxa"/>
              <w:left w:w="3" w:type="dxa"/>
              <w:bottom w:w="0" w:type="dxa"/>
              <w:right w:w="57" w:type="dxa"/>
            </w:tcMar>
            <w:vAlign w:val="bottom"/>
          </w:tcPr>
          <w:p w14:paraId="14F716A4" w14:textId="77777777" w:rsidR="00A34803" w:rsidRPr="00473F2D" w:rsidRDefault="00A34803" w:rsidP="00780CCD">
            <w:pPr>
              <w:tabs>
                <w:tab w:val="left" w:pos="357"/>
                <w:tab w:val="left" w:pos="1077"/>
              </w:tabs>
              <w:jc w:val="right"/>
              <w:rPr>
                <w:rFonts w:ascii="Arial" w:hAnsi="Arial" w:cs="Arial"/>
                <w:color w:val="000000" w:themeColor="text1"/>
                <w:sz w:val="10"/>
                <w:szCs w:val="10"/>
              </w:rPr>
            </w:pPr>
          </w:p>
        </w:tc>
        <w:tc>
          <w:tcPr>
            <w:tcW w:w="1275" w:type="dxa"/>
            <w:tcBorders>
              <w:top w:val="single" w:sz="4" w:space="0" w:color="000000"/>
            </w:tcBorders>
            <w:shd w:val="clear" w:color="auto" w:fill="auto"/>
            <w:tcMar>
              <w:top w:w="0" w:type="dxa"/>
              <w:left w:w="3" w:type="dxa"/>
              <w:bottom w:w="0" w:type="dxa"/>
              <w:right w:w="57" w:type="dxa"/>
            </w:tcMar>
            <w:vAlign w:val="bottom"/>
          </w:tcPr>
          <w:p w14:paraId="662C42BB" w14:textId="77777777" w:rsidR="00A34803" w:rsidRPr="00473F2D" w:rsidRDefault="00A34803" w:rsidP="00780CCD">
            <w:pPr>
              <w:jc w:val="right"/>
              <w:rPr>
                <w:rFonts w:ascii="Arial" w:hAnsi="Arial" w:cs="Arial"/>
                <w:color w:val="000000" w:themeColor="text1"/>
                <w:sz w:val="10"/>
                <w:szCs w:val="10"/>
              </w:rPr>
            </w:pPr>
          </w:p>
        </w:tc>
      </w:tr>
      <w:tr w:rsidR="00A34803" w:rsidRPr="00473F2D" w14:paraId="57DE8534" w14:textId="77777777" w:rsidTr="00CE2082">
        <w:trPr>
          <w:gridAfter w:val="4"/>
          <w:wAfter w:w="607" w:type="dxa"/>
          <w:trHeight w:val="255"/>
        </w:trPr>
        <w:tc>
          <w:tcPr>
            <w:tcW w:w="3253" w:type="dxa"/>
            <w:gridSpan w:val="2"/>
            <w:shd w:val="clear" w:color="auto" w:fill="auto"/>
            <w:tcMar>
              <w:top w:w="0" w:type="dxa"/>
              <w:left w:w="3" w:type="dxa"/>
              <w:bottom w:w="0" w:type="dxa"/>
              <w:right w:w="3" w:type="dxa"/>
            </w:tcMar>
            <w:vAlign w:val="bottom"/>
          </w:tcPr>
          <w:p w14:paraId="2E7D4842" w14:textId="77777777" w:rsidR="00A34803" w:rsidRPr="00473F2D" w:rsidRDefault="00A34803" w:rsidP="00780CCD">
            <w:pPr>
              <w:ind w:left="177" w:hanging="177"/>
              <w:rPr>
                <w:color w:val="000000" w:themeColor="text1"/>
              </w:rPr>
            </w:pPr>
            <w:r w:rsidRPr="00473F2D">
              <w:rPr>
                <w:rFonts w:ascii="Arial" w:hAnsi="Arial" w:cs="Arial"/>
                <w:b/>
                <w:bCs/>
                <w:color w:val="000000" w:themeColor="text1"/>
                <w:sz w:val="18"/>
                <w:szCs w:val="18"/>
              </w:rPr>
              <w:t xml:space="preserve">Likutis 2018 m. gruodžio 31 d. </w:t>
            </w:r>
          </w:p>
        </w:tc>
        <w:tc>
          <w:tcPr>
            <w:tcW w:w="1121" w:type="dxa"/>
            <w:gridSpan w:val="4"/>
            <w:tcBorders>
              <w:bottom w:val="double" w:sz="4" w:space="0" w:color="000000"/>
            </w:tcBorders>
            <w:shd w:val="clear" w:color="auto" w:fill="auto"/>
            <w:tcMar>
              <w:top w:w="0" w:type="dxa"/>
              <w:left w:w="3" w:type="dxa"/>
              <w:bottom w:w="0" w:type="dxa"/>
              <w:right w:w="57" w:type="dxa"/>
            </w:tcMar>
            <w:vAlign w:val="bottom"/>
          </w:tcPr>
          <w:p w14:paraId="1749CE97" w14:textId="77777777" w:rsidR="00A34803" w:rsidRPr="00473F2D" w:rsidRDefault="00A34803" w:rsidP="00780CCD">
            <w:pPr>
              <w:jc w:val="right"/>
              <w:rPr>
                <w:rFonts w:ascii="Arial" w:hAnsi="Arial" w:cs="Arial"/>
                <w:b/>
                <w:bCs/>
                <w:color w:val="000000" w:themeColor="text1"/>
                <w:sz w:val="18"/>
                <w:szCs w:val="18"/>
              </w:rPr>
            </w:pPr>
            <w:r w:rsidRPr="00473F2D">
              <w:rPr>
                <w:rFonts w:ascii="Arial" w:hAnsi="Arial" w:cs="Arial"/>
                <w:b/>
                <w:bCs/>
                <w:color w:val="000000" w:themeColor="text1"/>
                <w:sz w:val="18"/>
                <w:szCs w:val="18"/>
              </w:rPr>
              <w:t>19 948</w:t>
            </w:r>
          </w:p>
        </w:tc>
        <w:tc>
          <w:tcPr>
            <w:tcW w:w="80" w:type="dxa"/>
            <w:shd w:val="clear" w:color="auto" w:fill="auto"/>
            <w:tcMar>
              <w:top w:w="0" w:type="dxa"/>
              <w:left w:w="3" w:type="dxa"/>
              <w:bottom w:w="0" w:type="dxa"/>
              <w:right w:w="57" w:type="dxa"/>
            </w:tcMar>
            <w:vAlign w:val="bottom"/>
          </w:tcPr>
          <w:p w14:paraId="05873CB1" w14:textId="77777777" w:rsidR="00A34803" w:rsidRPr="00473F2D" w:rsidRDefault="00A34803" w:rsidP="00780CCD">
            <w:pPr>
              <w:jc w:val="right"/>
              <w:rPr>
                <w:rFonts w:ascii="Arial" w:hAnsi="Arial" w:cs="Arial"/>
                <w:b/>
                <w:bCs/>
                <w:color w:val="000000" w:themeColor="text1"/>
                <w:sz w:val="18"/>
                <w:szCs w:val="18"/>
              </w:rPr>
            </w:pPr>
          </w:p>
        </w:tc>
        <w:tc>
          <w:tcPr>
            <w:tcW w:w="1154" w:type="dxa"/>
            <w:gridSpan w:val="4"/>
            <w:tcBorders>
              <w:bottom w:val="double" w:sz="4" w:space="0" w:color="000000"/>
            </w:tcBorders>
            <w:shd w:val="clear" w:color="auto" w:fill="auto"/>
            <w:tcMar>
              <w:top w:w="0" w:type="dxa"/>
              <w:left w:w="3" w:type="dxa"/>
              <w:bottom w:w="0" w:type="dxa"/>
              <w:right w:w="57" w:type="dxa"/>
            </w:tcMar>
            <w:vAlign w:val="bottom"/>
          </w:tcPr>
          <w:p w14:paraId="303010DE" w14:textId="557C52F6" w:rsidR="00A34803" w:rsidRPr="00473F2D" w:rsidRDefault="00A34803" w:rsidP="00780CCD">
            <w:pPr>
              <w:jc w:val="right"/>
              <w:rPr>
                <w:rFonts w:ascii="Arial" w:hAnsi="Arial" w:cs="Arial"/>
                <w:b/>
                <w:bCs/>
                <w:color w:val="000000" w:themeColor="text1"/>
                <w:sz w:val="18"/>
                <w:szCs w:val="18"/>
              </w:rPr>
            </w:pPr>
            <w:r w:rsidRPr="00473F2D">
              <w:rPr>
                <w:rFonts w:ascii="Arial" w:hAnsi="Arial" w:cs="Arial"/>
                <w:b/>
                <w:bCs/>
                <w:color w:val="000000" w:themeColor="text1"/>
                <w:sz w:val="18"/>
                <w:szCs w:val="18"/>
              </w:rPr>
              <w:t>2 064</w:t>
            </w:r>
          </w:p>
        </w:tc>
        <w:tc>
          <w:tcPr>
            <w:tcW w:w="80" w:type="dxa"/>
            <w:gridSpan w:val="2"/>
            <w:shd w:val="clear" w:color="auto" w:fill="auto"/>
            <w:tcMar>
              <w:top w:w="0" w:type="dxa"/>
              <w:left w:w="3" w:type="dxa"/>
              <w:bottom w:w="0" w:type="dxa"/>
              <w:right w:w="57" w:type="dxa"/>
            </w:tcMar>
            <w:vAlign w:val="bottom"/>
          </w:tcPr>
          <w:p w14:paraId="3F03E1D3" w14:textId="77777777" w:rsidR="00A34803" w:rsidRPr="00473F2D" w:rsidRDefault="00A34803" w:rsidP="00780CCD">
            <w:pPr>
              <w:jc w:val="right"/>
              <w:rPr>
                <w:rFonts w:ascii="Arial" w:hAnsi="Arial" w:cs="Arial"/>
                <w:b/>
                <w:bCs/>
                <w:color w:val="000000" w:themeColor="text1"/>
                <w:sz w:val="18"/>
                <w:szCs w:val="18"/>
              </w:rPr>
            </w:pPr>
          </w:p>
        </w:tc>
        <w:tc>
          <w:tcPr>
            <w:tcW w:w="966" w:type="dxa"/>
            <w:tcBorders>
              <w:bottom w:val="double" w:sz="4" w:space="0" w:color="000000"/>
            </w:tcBorders>
            <w:shd w:val="clear" w:color="auto" w:fill="auto"/>
            <w:tcMar>
              <w:top w:w="0" w:type="dxa"/>
              <w:left w:w="3" w:type="dxa"/>
              <w:bottom w:w="0" w:type="dxa"/>
              <w:right w:w="57" w:type="dxa"/>
            </w:tcMar>
            <w:vAlign w:val="bottom"/>
          </w:tcPr>
          <w:p w14:paraId="12FB38F1" w14:textId="77777777" w:rsidR="00A34803" w:rsidRPr="00473F2D" w:rsidRDefault="00A34803" w:rsidP="00780CCD">
            <w:pPr>
              <w:jc w:val="right"/>
              <w:rPr>
                <w:rFonts w:ascii="Arial" w:hAnsi="Arial" w:cs="Arial"/>
                <w:b/>
                <w:bCs/>
                <w:color w:val="000000" w:themeColor="text1"/>
                <w:sz w:val="18"/>
                <w:szCs w:val="18"/>
              </w:rPr>
            </w:pPr>
            <w:r w:rsidRPr="00473F2D">
              <w:rPr>
                <w:rFonts w:ascii="Arial" w:hAnsi="Arial" w:cs="Arial"/>
                <w:b/>
                <w:bCs/>
                <w:color w:val="000000" w:themeColor="text1"/>
                <w:sz w:val="18"/>
                <w:szCs w:val="18"/>
              </w:rPr>
              <w:t>335</w:t>
            </w:r>
          </w:p>
        </w:tc>
        <w:tc>
          <w:tcPr>
            <w:tcW w:w="243" w:type="dxa"/>
            <w:gridSpan w:val="4"/>
            <w:shd w:val="clear" w:color="auto" w:fill="auto"/>
            <w:tcMar>
              <w:top w:w="0" w:type="dxa"/>
              <w:left w:w="3" w:type="dxa"/>
              <w:bottom w:w="0" w:type="dxa"/>
              <w:right w:w="57" w:type="dxa"/>
            </w:tcMar>
            <w:vAlign w:val="bottom"/>
          </w:tcPr>
          <w:p w14:paraId="0D702064" w14:textId="77777777" w:rsidR="00A34803" w:rsidRPr="00473F2D" w:rsidRDefault="00A34803" w:rsidP="00780CCD">
            <w:pPr>
              <w:jc w:val="right"/>
              <w:rPr>
                <w:rFonts w:ascii="Arial" w:hAnsi="Arial" w:cs="Arial"/>
                <w:b/>
                <w:bCs/>
                <w:color w:val="000000" w:themeColor="text1"/>
                <w:sz w:val="18"/>
                <w:szCs w:val="18"/>
              </w:rPr>
            </w:pPr>
          </w:p>
        </w:tc>
        <w:tc>
          <w:tcPr>
            <w:tcW w:w="1322" w:type="dxa"/>
            <w:tcBorders>
              <w:bottom w:val="double" w:sz="4" w:space="0" w:color="000000"/>
            </w:tcBorders>
            <w:shd w:val="clear" w:color="auto" w:fill="auto"/>
            <w:tcMar>
              <w:top w:w="0" w:type="dxa"/>
              <w:left w:w="3" w:type="dxa"/>
              <w:bottom w:w="0" w:type="dxa"/>
              <w:right w:w="57" w:type="dxa"/>
            </w:tcMar>
            <w:vAlign w:val="bottom"/>
          </w:tcPr>
          <w:p w14:paraId="21975F8A" w14:textId="77777777" w:rsidR="00A34803" w:rsidRPr="00473F2D" w:rsidRDefault="00A34803" w:rsidP="00780CCD">
            <w:pPr>
              <w:jc w:val="right"/>
              <w:rPr>
                <w:rFonts w:ascii="Arial" w:hAnsi="Arial" w:cs="Arial"/>
                <w:b/>
                <w:bCs/>
                <w:color w:val="000000" w:themeColor="text1"/>
                <w:sz w:val="18"/>
                <w:szCs w:val="18"/>
              </w:rPr>
            </w:pPr>
            <w:r w:rsidRPr="00473F2D">
              <w:rPr>
                <w:rFonts w:ascii="Arial" w:hAnsi="Arial" w:cs="Arial"/>
                <w:b/>
                <w:bCs/>
                <w:color w:val="000000" w:themeColor="text1"/>
                <w:sz w:val="18"/>
                <w:szCs w:val="18"/>
              </w:rPr>
              <w:t>8 178</w:t>
            </w:r>
          </w:p>
        </w:tc>
        <w:tc>
          <w:tcPr>
            <w:tcW w:w="142" w:type="dxa"/>
            <w:shd w:val="clear" w:color="auto" w:fill="auto"/>
            <w:tcMar>
              <w:top w:w="0" w:type="dxa"/>
              <w:left w:w="3" w:type="dxa"/>
              <w:bottom w:w="0" w:type="dxa"/>
              <w:right w:w="57" w:type="dxa"/>
            </w:tcMar>
            <w:vAlign w:val="bottom"/>
          </w:tcPr>
          <w:p w14:paraId="47390859" w14:textId="77777777" w:rsidR="00A34803" w:rsidRPr="00473F2D" w:rsidRDefault="00A34803" w:rsidP="00780CCD">
            <w:pPr>
              <w:jc w:val="right"/>
              <w:rPr>
                <w:rFonts w:ascii="Arial" w:hAnsi="Arial" w:cs="Arial"/>
                <w:b/>
                <w:bCs/>
                <w:color w:val="000000" w:themeColor="text1"/>
                <w:sz w:val="18"/>
                <w:szCs w:val="18"/>
              </w:rPr>
            </w:pPr>
          </w:p>
        </w:tc>
        <w:tc>
          <w:tcPr>
            <w:tcW w:w="1275" w:type="dxa"/>
            <w:tcBorders>
              <w:bottom w:val="double" w:sz="4" w:space="0" w:color="000000"/>
            </w:tcBorders>
            <w:shd w:val="clear" w:color="auto" w:fill="auto"/>
            <w:tcMar>
              <w:top w:w="0" w:type="dxa"/>
              <w:left w:w="3" w:type="dxa"/>
              <w:bottom w:w="0" w:type="dxa"/>
              <w:right w:w="57" w:type="dxa"/>
            </w:tcMar>
            <w:vAlign w:val="bottom"/>
          </w:tcPr>
          <w:p w14:paraId="720228A7" w14:textId="64C3F2B4" w:rsidR="00A34803" w:rsidRPr="00473F2D" w:rsidRDefault="00A34803" w:rsidP="00780CCD">
            <w:pPr>
              <w:jc w:val="right"/>
              <w:rPr>
                <w:rFonts w:ascii="Arial" w:hAnsi="Arial" w:cs="Arial"/>
                <w:b/>
                <w:bCs/>
                <w:color w:val="000000" w:themeColor="text1"/>
                <w:sz w:val="18"/>
                <w:szCs w:val="18"/>
              </w:rPr>
            </w:pPr>
            <w:r w:rsidRPr="00473F2D">
              <w:rPr>
                <w:rFonts w:ascii="Arial" w:hAnsi="Arial" w:cs="Arial"/>
                <w:b/>
                <w:bCs/>
                <w:color w:val="000000" w:themeColor="text1"/>
                <w:sz w:val="18"/>
                <w:szCs w:val="18"/>
              </w:rPr>
              <w:t>30 525</w:t>
            </w:r>
          </w:p>
        </w:tc>
      </w:tr>
    </w:tbl>
    <w:p w14:paraId="0EA90385" w14:textId="77777777" w:rsidR="00BD5861" w:rsidRPr="00473F2D" w:rsidRDefault="00BD5861" w:rsidP="00BD5861">
      <w:pPr>
        <w:ind w:right="-720"/>
        <w:rPr>
          <w:rFonts w:ascii="Arial" w:hAnsi="Arial" w:cs="Arial"/>
          <w:b/>
          <w:color w:val="FF0000"/>
          <w:sz w:val="18"/>
          <w:szCs w:val="18"/>
        </w:rPr>
      </w:pPr>
    </w:p>
    <w:tbl>
      <w:tblPr>
        <w:tblW w:w="9636" w:type="dxa"/>
        <w:tblInd w:w="3" w:type="dxa"/>
        <w:tblLayout w:type="fixed"/>
        <w:tblCellMar>
          <w:left w:w="10" w:type="dxa"/>
          <w:right w:w="10" w:type="dxa"/>
        </w:tblCellMar>
        <w:tblLook w:val="04A0" w:firstRow="1" w:lastRow="0" w:firstColumn="1" w:lastColumn="0" w:noHBand="0" w:noVBand="1"/>
      </w:tblPr>
      <w:tblGrid>
        <w:gridCol w:w="3256"/>
        <w:gridCol w:w="1121"/>
        <w:gridCol w:w="80"/>
        <w:gridCol w:w="1154"/>
        <w:gridCol w:w="80"/>
        <w:gridCol w:w="966"/>
        <w:gridCol w:w="80"/>
        <w:gridCol w:w="243"/>
        <w:gridCol w:w="1239"/>
        <w:gridCol w:w="142"/>
        <w:gridCol w:w="641"/>
        <w:gridCol w:w="634"/>
      </w:tblGrid>
      <w:tr w:rsidR="00A34803" w:rsidRPr="00473F2D" w14:paraId="141AD52F" w14:textId="77777777" w:rsidTr="00CE2082">
        <w:trPr>
          <w:trHeight w:val="255"/>
        </w:trPr>
        <w:tc>
          <w:tcPr>
            <w:tcW w:w="3256" w:type="dxa"/>
            <w:shd w:val="clear" w:color="auto" w:fill="auto"/>
            <w:tcMar>
              <w:top w:w="0" w:type="dxa"/>
              <w:left w:w="3" w:type="dxa"/>
              <w:bottom w:w="0" w:type="dxa"/>
              <w:right w:w="3" w:type="dxa"/>
            </w:tcMar>
            <w:vAlign w:val="bottom"/>
          </w:tcPr>
          <w:p w14:paraId="04F8C0D0" w14:textId="77777777" w:rsidR="00A34803" w:rsidRPr="00473F2D" w:rsidRDefault="00A34803" w:rsidP="001D6377">
            <w:pPr>
              <w:ind w:left="177" w:hanging="177"/>
              <w:rPr>
                <w:rFonts w:ascii="Arial" w:hAnsi="Arial"/>
                <w:color w:val="000000" w:themeColor="text1"/>
                <w:sz w:val="18"/>
                <w:szCs w:val="18"/>
              </w:rPr>
            </w:pPr>
            <w:r w:rsidRPr="00473F2D">
              <w:rPr>
                <w:rFonts w:ascii="Arial" w:hAnsi="Arial"/>
                <w:color w:val="000000" w:themeColor="text1"/>
                <w:sz w:val="18"/>
                <w:szCs w:val="18"/>
              </w:rPr>
              <w:t>Pelnas (nuostoliai)</w:t>
            </w:r>
          </w:p>
        </w:tc>
        <w:tc>
          <w:tcPr>
            <w:tcW w:w="1121" w:type="dxa"/>
            <w:tcBorders>
              <w:top w:val="double" w:sz="4" w:space="0" w:color="auto"/>
              <w:bottom w:val="single" w:sz="4" w:space="0" w:color="000000"/>
            </w:tcBorders>
            <w:shd w:val="clear" w:color="auto" w:fill="auto"/>
            <w:tcMar>
              <w:top w:w="0" w:type="dxa"/>
              <w:left w:w="3" w:type="dxa"/>
              <w:bottom w:w="0" w:type="dxa"/>
              <w:right w:w="57" w:type="dxa"/>
            </w:tcMar>
            <w:vAlign w:val="bottom"/>
          </w:tcPr>
          <w:p w14:paraId="5609A794" w14:textId="77777777" w:rsidR="00A34803" w:rsidRPr="00473F2D" w:rsidRDefault="00A34803" w:rsidP="001D6377">
            <w:pPr>
              <w:jc w:val="right"/>
              <w:rPr>
                <w:rFonts w:ascii="Arial" w:hAnsi="Arial" w:cs="Arial"/>
                <w:color w:val="000000" w:themeColor="text1"/>
                <w:sz w:val="18"/>
                <w:szCs w:val="18"/>
              </w:rPr>
            </w:pPr>
            <w:r w:rsidRPr="00473F2D">
              <w:rPr>
                <w:rFonts w:ascii="Arial" w:hAnsi="Arial" w:cs="Arial"/>
                <w:color w:val="000000" w:themeColor="text1"/>
                <w:sz w:val="18"/>
                <w:szCs w:val="18"/>
              </w:rPr>
              <w:t>-</w:t>
            </w:r>
          </w:p>
        </w:tc>
        <w:tc>
          <w:tcPr>
            <w:tcW w:w="80" w:type="dxa"/>
            <w:tcBorders>
              <w:top w:val="double" w:sz="4" w:space="0" w:color="auto"/>
            </w:tcBorders>
            <w:shd w:val="clear" w:color="auto" w:fill="auto"/>
            <w:tcMar>
              <w:top w:w="0" w:type="dxa"/>
              <w:left w:w="3" w:type="dxa"/>
              <w:bottom w:w="0" w:type="dxa"/>
              <w:right w:w="57" w:type="dxa"/>
            </w:tcMar>
            <w:vAlign w:val="bottom"/>
          </w:tcPr>
          <w:p w14:paraId="4B6EC590" w14:textId="77777777" w:rsidR="00A34803" w:rsidRPr="00473F2D" w:rsidRDefault="00A34803" w:rsidP="001D6377">
            <w:pPr>
              <w:jc w:val="right"/>
              <w:rPr>
                <w:rFonts w:ascii="Arial" w:hAnsi="Arial" w:cs="Arial"/>
                <w:color w:val="000000" w:themeColor="text1"/>
                <w:sz w:val="18"/>
                <w:szCs w:val="18"/>
              </w:rPr>
            </w:pPr>
          </w:p>
        </w:tc>
        <w:tc>
          <w:tcPr>
            <w:tcW w:w="1154" w:type="dxa"/>
            <w:tcBorders>
              <w:top w:val="double" w:sz="4" w:space="0" w:color="auto"/>
              <w:bottom w:val="single" w:sz="4" w:space="0" w:color="000000"/>
            </w:tcBorders>
            <w:shd w:val="clear" w:color="auto" w:fill="auto"/>
            <w:tcMar>
              <w:top w:w="0" w:type="dxa"/>
              <w:left w:w="3" w:type="dxa"/>
              <w:bottom w:w="0" w:type="dxa"/>
              <w:right w:w="57" w:type="dxa"/>
            </w:tcMar>
            <w:vAlign w:val="bottom"/>
          </w:tcPr>
          <w:p w14:paraId="739DF542" w14:textId="53736966" w:rsidR="00A34803" w:rsidRPr="00473F2D" w:rsidRDefault="000D2012" w:rsidP="001D6377">
            <w:pPr>
              <w:tabs>
                <w:tab w:val="left" w:pos="900"/>
              </w:tabs>
              <w:jc w:val="right"/>
              <w:rPr>
                <w:rFonts w:ascii="Arial" w:hAnsi="Arial" w:cs="Arial"/>
                <w:color w:val="000000" w:themeColor="text1"/>
                <w:sz w:val="18"/>
                <w:szCs w:val="18"/>
              </w:rPr>
            </w:pPr>
            <w:r w:rsidRPr="00473F2D">
              <w:rPr>
                <w:rFonts w:ascii="Arial" w:hAnsi="Arial" w:cs="Arial"/>
                <w:color w:val="000000" w:themeColor="text1"/>
                <w:sz w:val="18"/>
                <w:szCs w:val="18"/>
              </w:rPr>
              <w:t>2 630</w:t>
            </w:r>
          </w:p>
        </w:tc>
        <w:tc>
          <w:tcPr>
            <w:tcW w:w="80" w:type="dxa"/>
            <w:tcBorders>
              <w:top w:val="double" w:sz="4" w:space="0" w:color="auto"/>
            </w:tcBorders>
            <w:shd w:val="clear" w:color="auto" w:fill="auto"/>
            <w:tcMar>
              <w:top w:w="0" w:type="dxa"/>
              <w:left w:w="3" w:type="dxa"/>
              <w:bottom w:w="0" w:type="dxa"/>
              <w:right w:w="57" w:type="dxa"/>
            </w:tcMar>
            <w:vAlign w:val="bottom"/>
          </w:tcPr>
          <w:p w14:paraId="0DD6DDEA" w14:textId="77777777" w:rsidR="00A34803" w:rsidRPr="00473F2D" w:rsidRDefault="00A34803" w:rsidP="001D6377">
            <w:pPr>
              <w:tabs>
                <w:tab w:val="left" w:pos="900"/>
              </w:tabs>
              <w:jc w:val="right"/>
              <w:rPr>
                <w:rFonts w:ascii="Arial" w:hAnsi="Arial" w:cs="Arial"/>
                <w:color w:val="000000" w:themeColor="text1"/>
                <w:sz w:val="18"/>
                <w:szCs w:val="18"/>
              </w:rPr>
            </w:pPr>
          </w:p>
        </w:tc>
        <w:tc>
          <w:tcPr>
            <w:tcW w:w="966" w:type="dxa"/>
            <w:tcBorders>
              <w:top w:val="double" w:sz="4" w:space="0" w:color="auto"/>
              <w:bottom w:val="single" w:sz="4" w:space="0" w:color="000000"/>
            </w:tcBorders>
            <w:shd w:val="clear" w:color="auto" w:fill="auto"/>
            <w:tcMar>
              <w:top w:w="0" w:type="dxa"/>
              <w:left w:w="3" w:type="dxa"/>
              <w:bottom w:w="0" w:type="dxa"/>
              <w:right w:w="57" w:type="dxa"/>
            </w:tcMar>
            <w:vAlign w:val="bottom"/>
          </w:tcPr>
          <w:p w14:paraId="070C1415" w14:textId="77777777" w:rsidR="00A34803" w:rsidRPr="00473F2D" w:rsidRDefault="00A34803" w:rsidP="001D6377">
            <w:pPr>
              <w:tabs>
                <w:tab w:val="left" w:pos="900"/>
              </w:tabs>
              <w:jc w:val="right"/>
              <w:rPr>
                <w:rFonts w:ascii="Arial" w:hAnsi="Arial" w:cs="Arial"/>
                <w:color w:val="000000" w:themeColor="text1"/>
                <w:sz w:val="18"/>
                <w:szCs w:val="18"/>
              </w:rPr>
            </w:pPr>
            <w:r w:rsidRPr="00473F2D">
              <w:rPr>
                <w:rFonts w:ascii="Arial" w:hAnsi="Arial" w:cs="Arial"/>
                <w:color w:val="000000" w:themeColor="text1"/>
                <w:sz w:val="18"/>
                <w:szCs w:val="18"/>
              </w:rPr>
              <w:t>-</w:t>
            </w:r>
          </w:p>
        </w:tc>
        <w:tc>
          <w:tcPr>
            <w:tcW w:w="80" w:type="dxa"/>
            <w:tcBorders>
              <w:top w:val="double" w:sz="4" w:space="0" w:color="auto"/>
            </w:tcBorders>
            <w:shd w:val="clear" w:color="auto" w:fill="auto"/>
            <w:tcMar>
              <w:top w:w="0" w:type="dxa"/>
              <w:left w:w="3" w:type="dxa"/>
              <w:bottom w:w="0" w:type="dxa"/>
              <w:right w:w="57" w:type="dxa"/>
            </w:tcMar>
            <w:vAlign w:val="bottom"/>
          </w:tcPr>
          <w:p w14:paraId="756B1456" w14:textId="77777777" w:rsidR="00A34803" w:rsidRPr="00473F2D" w:rsidRDefault="00A34803" w:rsidP="001D6377">
            <w:pPr>
              <w:jc w:val="right"/>
              <w:rPr>
                <w:rFonts w:ascii="Arial" w:hAnsi="Arial" w:cs="Arial"/>
                <w:color w:val="000000" w:themeColor="text1"/>
                <w:sz w:val="18"/>
                <w:szCs w:val="18"/>
              </w:rPr>
            </w:pPr>
          </w:p>
        </w:tc>
        <w:tc>
          <w:tcPr>
            <w:tcW w:w="243" w:type="dxa"/>
            <w:tcBorders>
              <w:top w:val="double" w:sz="4" w:space="0" w:color="auto"/>
            </w:tcBorders>
            <w:shd w:val="clear" w:color="auto" w:fill="auto"/>
            <w:tcMar>
              <w:top w:w="0" w:type="dxa"/>
              <w:left w:w="3" w:type="dxa"/>
              <w:bottom w:w="0" w:type="dxa"/>
              <w:right w:w="57" w:type="dxa"/>
            </w:tcMar>
            <w:vAlign w:val="bottom"/>
          </w:tcPr>
          <w:p w14:paraId="7361F0F0" w14:textId="77777777" w:rsidR="00A34803" w:rsidRPr="00473F2D" w:rsidRDefault="00A34803" w:rsidP="001D6377">
            <w:pPr>
              <w:jc w:val="right"/>
              <w:rPr>
                <w:rFonts w:ascii="Arial" w:hAnsi="Arial" w:cs="Arial"/>
                <w:color w:val="000000" w:themeColor="text1"/>
                <w:sz w:val="18"/>
                <w:szCs w:val="18"/>
              </w:rPr>
            </w:pPr>
          </w:p>
        </w:tc>
        <w:tc>
          <w:tcPr>
            <w:tcW w:w="1239" w:type="dxa"/>
            <w:tcBorders>
              <w:top w:val="double" w:sz="4" w:space="0" w:color="auto"/>
              <w:bottom w:val="single" w:sz="4" w:space="0" w:color="000000"/>
            </w:tcBorders>
            <w:shd w:val="clear" w:color="auto" w:fill="auto"/>
            <w:tcMar>
              <w:top w:w="0" w:type="dxa"/>
              <w:left w:w="3" w:type="dxa"/>
              <w:bottom w:w="0" w:type="dxa"/>
              <w:right w:w="57" w:type="dxa"/>
            </w:tcMar>
            <w:vAlign w:val="bottom"/>
          </w:tcPr>
          <w:p w14:paraId="0F651D47" w14:textId="77777777" w:rsidR="00A34803" w:rsidRPr="00473F2D" w:rsidRDefault="00A34803" w:rsidP="001D6377">
            <w:pPr>
              <w:tabs>
                <w:tab w:val="left" w:pos="900"/>
              </w:tabs>
              <w:jc w:val="right"/>
              <w:rPr>
                <w:rFonts w:ascii="Arial" w:hAnsi="Arial" w:cs="Arial"/>
                <w:color w:val="000000" w:themeColor="text1"/>
                <w:sz w:val="18"/>
                <w:szCs w:val="18"/>
              </w:rPr>
            </w:pPr>
            <w:r w:rsidRPr="00473F2D">
              <w:rPr>
                <w:rFonts w:ascii="Arial" w:hAnsi="Arial" w:cs="Arial"/>
                <w:color w:val="000000" w:themeColor="text1"/>
                <w:sz w:val="18"/>
                <w:szCs w:val="18"/>
              </w:rPr>
              <w:t>-</w:t>
            </w:r>
          </w:p>
        </w:tc>
        <w:tc>
          <w:tcPr>
            <w:tcW w:w="142" w:type="dxa"/>
            <w:tcBorders>
              <w:top w:val="double" w:sz="4" w:space="0" w:color="auto"/>
            </w:tcBorders>
            <w:shd w:val="clear" w:color="auto" w:fill="auto"/>
            <w:tcMar>
              <w:top w:w="0" w:type="dxa"/>
              <w:left w:w="3" w:type="dxa"/>
              <w:bottom w:w="0" w:type="dxa"/>
              <w:right w:w="57" w:type="dxa"/>
            </w:tcMar>
            <w:vAlign w:val="bottom"/>
          </w:tcPr>
          <w:p w14:paraId="3520EA76" w14:textId="77777777" w:rsidR="00A34803" w:rsidRPr="00473F2D" w:rsidRDefault="00A34803" w:rsidP="001D6377">
            <w:pPr>
              <w:tabs>
                <w:tab w:val="left" w:pos="357"/>
                <w:tab w:val="left" w:pos="1077"/>
              </w:tabs>
              <w:jc w:val="right"/>
              <w:rPr>
                <w:rFonts w:ascii="Arial" w:hAnsi="Arial" w:cs="Arial"/>
                <w:color w:val="000000" w:themeColor="text1"/>
                <w:sz w:val="18"/>
                <w:szCs w:val="18"/>
              </w:rPr>
            </w:pPr>
          </w:p>
        </w:tc>
        <w:tc>
          <w:tcPr>
            <w:tcW w:w="1275" w:type="dxa"/>
            <w:gridSpan w:val="2"/>
            <w:tcBorders>
              <w:top w:val="double" w:sz="4" w:space="0" w:color="auto"/>
              <w:bottom w:val="single" w:sz="4" w:space="0" w:color="000000"/>
            </w:tcBorders>
            <w:shd w:val="clear" w:color="auto" w:fill="auto"/>
            <w:tcMar>
              <w:top w:w="0" w:type="dxa"/>
              <w:left w:w="3" w:type="dxa"/>
              <w:bottom w:w="0" w:type="dxa"/>
              <w:right w:w="57" w:type="dxa"/>
            </w:tcMar>
            <w:vAlign w:val="bottom"/>
          </w:tcPr>
          <w:p w14:paraId="4ACF7726" w14:textId="62997F78" w:rsidR="00A34803" w:rsidRPr="00473F2D" w:rsidRDefault="000D2012" w:rsidP="001D6377">
            <w:pPr>
              <w:jc w:val="right"/>
              <w:rPr>
                <w:rFonts w:ascii="Arial" w:hAnsi="Arial" w:cs="Arial"/>
                <w:b/>
                <w:bCs/>
                <w:color w:val="000000" w:themeColor="text1"/>
                <w:sz w:val="18"/>
                <w:szCs w:val="18"/>
              </w:rPr>
            </w:pPr>
            <w:r w:rsidRPr="00473F2D">
              <w:rPr>
                <w:rFonts w:ascii="Arial" w:hAnsi="Arial" w:cs="Arial"/>
                <w:b/>
                <w:bCs/>
                <w:color w:val="000000" w:themeColor="text1"/>
                <w:sz w:val="18"/>
                <w:szCs w:val="18"/>
              </w:rPr>
              <w:t>2 630</w:t>
            </w:r>
          </w:p>
        </w:tc>
      </w:tr>
      <w:tr w:rsidR="00A34803" w:rsidRPr="00473F2D" w14:paraId="62791FC2" w14:textId="77777777" w:rsidTr="00CE2082">
        <w:trPr>
          <w:gridAfter w:val="1"/>
          <w:wAfter w:w="634" w:type="dxa"/>
          <w:trHeight w:val="255"/>
        </w:trPr>
        <w:tc>
          <w:tcPr>
            <w:tcW w:w="3256" w:type="dxa"/>
            <w:shd w:val="clear" w:color="auto" w:fill="auto"/>
            <w:tcMar>
              <w:top w:w="0" w:type="dxa"/>
              <w:left w:w="3" w:type="dxa"/>
              <w:bottom w:w="0" w:type="dxa"/>
              <w:right w:w="3" w:type="dxa"/>
            </w:tcMar>
            <w:vAlign w:val="bottom"/>
          </w:tcPr>
          <w:p w14:paraId="64712086" w14:textId="77777777" w:rsidR="00A34803" w:rsidRPr="00473F2D" w:rsidRDefault="00A34803" w:rsidP="001D6377">
            <w:pPr>
              <w:ind w:left="177" w:hanging="177"/>
              <w:rPr>
                <w:rFonts w:ascii="Arial" w:hAnsi="Arial" w:cs="Arial"/>
                <w:b/>
                <w:color w:val="000000" w:themeColor="text1"/>
                <w:sz w:val="18"/>
                <w:szCs w:val="18"/>
              </w:rPr>
            </w:pPr>
            <w:r w:rsidRPr="00473F2D">
              <w:rPr>
                <w:rFonts w:ascii="Arial" w:hAnsi="Arial"/>
                <w:b/>
                <w:color w:val="000000" w:themeColor="text1"/>
                <w:sz w:val="18"/>
                <w:szCs w:val="18"/>
              </w:rPr>
              <w:t>Operacijos su Banko savininkais</w:t>
            </w:r>
          </w:p>
        </w:tc>
        <w:tc>
          <w:tcPr>
            <w:tcW w:w="1121" w:type="dxa"/>
            <w:tcBorders>
              <w:top w:val="single" w:sz="4" w:space="0" w:color="000000"/>
            </w:tcBorders>
            <w:shd w:val="clear" w:color="auto" w:fill="auto"/>
            <w:tcMar>
              <w:top w:w="0" w:type="dxa"/>
              <w:left w:w="3" w:type="dxa"/>
              <w:bottom w:w="0" w:type="dxa"/>
              <w:right w:w="57" w:type="dxa"/>
            </w:tcMar>
            <w:vAlign w:val="bottom"/>
          </w:tcPr>
          <w:p w14:paraId="62F99436" w14:textId="77777777" w:rsidR="00A34803" w:rsidRPr="00473F2D" w:rsidRDefault="00A34803" w:rsidP="001D6377">
            <w:pPr>
              <w:jc w:val="right"/>
              <w:rPr>
                <w:rFonts w:ascii="Arial" w:hAnsi="Arial" w:cs="Arial"/>
                <w:b/>
                <w:color w:val="000000" w:themeColor="text1"/>
                <w:sz w:val="18"/>
                <w:szCs w:val="18"/>
              </w:rPr>
            </w:pPr>
          </w:p>
        </w:tc>
        <w:tc>
          <w:tcPr>
            <w:tcW w:w="80" w:type="dxa"/>
            <w:shd w:val="clear" w:color="auto" w:fill="auto"/>
            <w:tcMar>
              <w:top w:w="0" w:type="dxa"/>
              <w:left w:w="3" w:type="dxa"/>
              <w:bottom w:w="0" w:type="dxa"/>
              <w:right w:w="57" w:type="dxa"/>
            </w:tcMar>
            <w:vAlign w:val="bottom"/>
          </w:tcPr>
          <w:p w14:paraId="1BB7CC29" w14:textId="77777777" w:rsidR="00A34803" w:rsidRPr="00473F2D" w:rsidRDefault="00A34803" w:rsidP="001D6377">
            <w:pPr>
              <w:jc w:val="right"/>
              <w:rPr>
                <w:rFonts w:ascii="Arial" w:hAnsi="Arial" w:cs="Arial"/>
                <w:b/>
                <w:color w:val="000000" w:themeColor="text1"/>
                <w:sz w:val="18"/>
                <w:szCs w:val="18"/>
              </w:rPr>
            </w:pPr>
          </w:p>
        </w:tc>
        <w:tc>
          <w:tcPr>
            <w:tcW w:w="1154" w:type="dxa"/>
            <w:tcBorders>
              <w:top w:val="single" w:sz="4" w:space="0" w:color="000000"/>
            </w:tcBorders>
            <w:shd w:val="clear" w:color="auto" w:fill="auto"/>
            <w:tcMar>
              <w:top w:w="0" w:type="dxa"/>
              <w:left w:w="3" w:type="dxa"/>
              <w:bottom w:w="0" w:type="dxa"/>
              <w:right w:w="57" w:type="dxa"/>
            </w:tcMar>
            <w:vAlign w:val="bottom"/>
          </w:tcPr>
          <w:p w14:paraId="752013FD" w14:textId="77777777" w:rsidR="00A34803" w:rsidRPr="00473F2D" w:rsidRDefault="00A34803" w:rsidP="001D6377">
            <w:pPr>
              <w:tabs>
                <w:tab w:val="left" w:pos="900"/>
              </w:tabs>
              <w:jc w:val="right"/>
              <w:rPr>
                <w:rFonts w:ascii="Arial" w:hAnsi="Arial"/>
                <w:b/>
                <w:color w:val="000000" w:themeColor="text1"/>
                <w:sz w:val="18"/>
              </w:rPr>
            </w:pPr>
          </w:p>
        </w:tc>
        <w:tc>
          <w:tcPr>
            <w:tcW w:w="80" w:type="dxa"/>
            <w:shd w:val="clear" w:color="auto" w:fill="auto"/>
            <w:tcMar>
              <w:top w:w="0" w:type="dxa"/>
              <w:left w:w="3" w:type="dxa"/>
              <w:bottom w:w="0" w:type="dxa"/>
              <w:right w:w="57" w:type="dxa"/>
            </w:tcMar>
            <w:vAlign w:val="bottom"/>
          </w:tcPr>
          <w:p w14:paraId="6AABBB9B" w14:textId="77777777" w:rsidR="00A34803" w:rsidRPr="00473F2D" w:rsidRDefault="00A34803" w:rsidP="001D6377">
            <w:pPr>
              <w:tabs>
                <w:tab w:val="left" w:pos="900"/>
              </w:tabs>
              <w:jc w:val="right"/>
              <w:rPr>
                <w:rFonts w:ascii="Arial" w:hAnsi="Arial" w:cs="Arial"/>
                <w:b/>
                <w:color w:val="000000" w:themeColor="text1"/>
                <w:sz w:val="18"/>
                <w:szCs w:val="18"/>
              </w:rPr>
            </w:pPr>
          </w:p>
        </w:tc>
        <w:tc>
          <w:tcPr>
            <w:tcW w:w="966" w:type="dxa"/>
            <w:shd w:val="clear" w:color="auto" w:fill="auto"/>
            <w:tcMar>
              <w:top w:w="0" w:type="dxa"/>
              <w:left w:w="3" w:type="dxa"/>
              <w:bottom w:w="0" w:type="dxa"/>
              <w:right w:w="57" w:type="dxa"/>
            </w:tcMar>
            <w:vAlign w:val="bottom"/>
          </w:tcPr>
          <w:p w14:paraId="59491C53" w14:textId="77777777" w:rsidR="00A34803" w:rsidRPr="00473F2D" w:rsidRDefault="00A34803" w:rsidP="001D6377">
            <w:pPr>
              <w:tabs>
                <w:tab w:val="left" w:pos="900"/>
              </w:tabs>
              <w:jc w:val="right"/>
              <w:rPr>
                <w:rFonts w:ascii="Arial" w:hAnsi="Arial" w:cs="Arial"/>
                <w:b/>
                <w:color w:val="000000" w:themeColor="text1"/>
                <w:sz w:val="18"/>
                <w:szCs w:val="18"/>
              </w:rPr>
            </w:pPr>
          </w:p>
        </w:tc>
        <w:tc>
          <w:tcPr>
            <w:tcW w:w="80" w:type="dxa"/>
            <w:shd w:val="clear" w:color="auto" w:fill="auto"/>
            <w:tcMar>
              <w:top w:w="0" w:type="dxa"/>
              <w:left w:w="3" w:type="dxa"/>
              <w:bottom w:w="0" w:type="dxa"/>
              <w:right w:w="57" w:type="dxa"/>
            </w:tcMar>
            <w:vAlign w:val="bottom"/>
          </w:tcPr>
          <w:p w14:paraId="64D06F05" w14:textId="77777777" w:rsidR="00A34803" w:rsidRPr="00473F2D" w:rsidRDefault="00A34803" w:rsidP="001D6377">
            <w:pPr>
              <w:jc w:val="right"/>
              <w:rPr>
                <w:rFonts w:ascii="Arial" w:hAnsi="Arial" w:cs="Arial"/>
                <w:b/>
                <w:color w:val="000000" w:themeColor="text1"/>
                <w:sz w:val="18"/>
                <w:szCs w:val="18"/>
              </w:rPr>
            </w:pPr>
          </w:p>
        </w:tc>
        <w:tc>
          <w:tcPr>
            <w:tcW w:w="243" w:type="dxa"/>
            <w:shd w:val="clear" w:color="auto" w:fill="auto"/>
            <w:tcMar>
              <w:top w:w="0" w:type="dxa"/>
              <w:left w:w="3" w:type="dxa"/>
              <w:bottom w:w="0" w:type="dxa"/>
              <w:right w:w="57" w:type="dxa"/>
            </w:tcMar>
            <w:vAlign w:val="bottom"/>
          </w:tcPr>
          <w:p w14:paraId="538B3F79" w14:textId="77777777" w:rsidR="00A34803" w:rsidRPr="00473F2D" w:rsidRDefault="00A34803" w:rsidP="001D6377">
            <w:pPr>
              <w:jc w:val="right"/>
              <w:rPr>
                <w:rFonts w:ascii="Arial" w:hAnsi="Arial" w:cs="Arial"/>
                <w:b/>
                <w:color w:val="000000" w:themeColor="text1"/>
                <w:sz w:val="18"/>
                <w:szCs w:val="18"/>
              </w:rPr>
            </w:pPr>
          </w:p>
        </w:tc>
        <w:tc>
          <w:tcPr>
            <w:tcW w:w="1239" w:type="dxa"/>
            <w:shd w:val="clear" w:color="auto" w:fill="auto"/>
            <w:tcMar>
              <w:top w:w="0" w:type="dxa"/>
              <w:left w:w="3" w:type="dxa"/>
              <w:bottom w:w="0" w:type="dxa"/>
              <w:right w:w="57" w:type="dxa"/>
            </w:tcMar>
            <w:vAlign w:val="bottom"/>
          </w:tcPr>
          <w:p w14:paraId="200ED6B5" w14:textId="77777777" w:rsidR="00A34803" w:rsidRPr="00473F2D" w:rsidRDefault="00A34803" w:rsidP="001D6377">
            <w:pPr>
              <w:tabs>
                <w:tab w:val="left" w:pos="900"/>
              </w:tabs>
              <w:jc w:val="right"/>
              <w:rPr>
                <w:rFonts w:ascii="Arial" w:hAnsi="Arial" w:cs="Arial"/>
                <w:b/>
                <w:color w:val="000000" w:themeColor="text1"/>
                <w:sz w:val="18"/>
                <w:szCs w:val="18"/>
              </w:rPr>
            </w:pPr>
          </w:p>
        </w:tc>
        <w:tc>
          <w:tcPr>
            <w:tcW w:w="142" w:type="dxa"/>
            <w:shd w:val="clear" w:color="auto" w:fill="auto"/>
            <w:tcMar>
              <w:top w:w="0" w:type="dxa"/>
              <w:left w:w="3" w:type="dxa"/>
              <w:bottom w:w="0" w:type="dxa"/>
              <w:right w:w="57" w:type="dxa"/>
            </w:tcMar>
            <w:vAlign w:val="bottom"/>
          </w:tcPr>
          <w:p w14:paraId="744F97BF" w14:textId="77777777" w:rsidR="00A34803" w:rsidRPr="00473F2D" w:rsidRDefault="00A34803" w:rsidP="001D6377">
            <w:pPr>
              <w:tabs>
                <w:tab w:val="left" w:pos="357"/>
                <w:tab w:val="left" w:pos="1077"/>
              </w:tabs>
              <w:jc w:val="right"/>
              <w:rPr>
                <w:rFonts w:ascii="Arial" w:hAnsi="Arial" w:cs="Arial"/>
                <w:b/>
                <w:color w:val="000000" w:themeColor="text1"/>
                <w:sz w:val="18"/>
                <w:szCs w:val="18"/>
              </w:rPr>
            </w:pPr>
          </w:p>
        </w:tc>
        <w:tc>
          <w:tcPr>
            <w:tcW w:w="641" w:type="dxa"/>
            <w:shd w:val="clear" w:color="auto" w:fill="auto"/>
            <w:tcMar>
              <w:top w:w="0" w:type="dxa"/>
              <w:left w:w="3" w:type="dxa"/>
              <w:bottom w:w="0" w:type="dxa"/>
              <w:right w:w="57" w:type="dxa"/>
            </w:tcMar>
            <w:vAlign w:val="bottom"/>
          </w:tcPr>
          <w:p w14:paraId="2C7D6ADB" w14:textId="77777777" w:rsidR="00A34803" w:rsidRPr="00473F2D" w:rsidRDefault="00A34803" w:rsidP="001D6377">
            <w:pPr>
              <w:jc w:val="right"/>
              <w:rPr>
                <w:rFonts w:ascii="Arial" w:hAnsi="Arial"/>
                <w:b/>
                <w:color w:val="000000" w:themeColor="text1"/>
                <w:sz w:val="18"/>
              </w:rPr>
            </w:pPr>
          </w:p>
        </w:tc>
      </w:tr>
      <w:tr w:rsidR="00A34803" w:rsidRPr="00473F2D" w14:paraId="70A1B006" w14:textId="77777777" w:rsidTr="00CE2082">
        <w:trPr>
          <w:trHeight w:val="229"/>
        </w:trPr>
        <w:tc>
          <w:tcPr>
            <w:tcW w:w="3256" w:type="dxa"/>
            <w:shd w:val="clear" w:color="auto" w:fill="auto"/>
            <w:tcMar>
              <w:top w:w="0" w:type="dxa"/>
              <w:left w:w="3" w:type="dxa"/>
              <w:bottom w:w="0" w:type="dxa"/>
              <w:right w:w="3" w:type="dxa"/>
            </w:tcMar>
            <w:vAlign w:val="bottom"/>
          </w:tcPr>
          <w:p w14:paraId="5BC44B43" w14:textId="77777777" w:rsidR="00A34803" w:rsidRPr="00473F2D" w:rsidRDefault="00A34803" w:rsidP="001D6377">
            <w:pPr>
              <w:rPr>
                <w:color w:val="000000" w:themeColor="text1"/>
              </w:rPr>
            </w:pPr>
            <w:r w:rsidRPr="00473F2D">
              <w:rPr>
                <w:rFonts w:ascii="Arial" w:hAnsi="Arial"/>
                <w:color w:val="000000" w:themeColor="text1"/>
                <w:sz w:val="18"/>
                <w:szCs w:val="18"/>
              </w:rPr>
              <w:t>Pervedimai į rezervus</w:t>
            </w:r>
          </w:p>
        </w:tc>
        <w:tc>
          <w:tcPr>
            <w:tcW w:w="1121" w:type="dxa"/>
            <w:shd w:val="clear" w:color="auto" w:fill="auto"/>
            <w:tcMar>
              <w:top w:w="0" w:type="dxa"/>
              <w:left w:w="3" w:type="dxa"/>
              <w:bottom w:w="0" w:type="dxa"/>
              <w:right w:w="57" w:type="dxa"/>
            </w:tcMar>
            <w:vAlign w:val="bottom"/>
          </w:tcPr>
          <w:p w14:paraId="148837DD" w14:textId="77777777" w:rsidR="00A34803" w:rsidRPr="00473F2D" w:rsidRDefault="00A34803" w:rsidP="001D6377">
            <w:pPr>
              <w:jc w:val="right"/>
              <w:rPr>
                <w:rFonts w:ascii="Arial" w:hAnsi="Arial" w:cs="Arial"/>
                <w:color w:val="000000" w:themeColor="text1"/>
                <w:sz w:val="18"/>
                <w:szCs w:val="18"/>
              </w:rPr>
            </w:pPr>
            <w:r w:rsidRPr="00473F2D">
              <w:rPr>
                <w:rFonts w:ascii="Arial" w:hAnsi="Arial" w:cs="Arial"/>
                <w:color w:val="000000" w:themeColor="text1"/>
                <w:sz w:val="18"/>
                <w:szCs w:val="18"/>
              </w:rPr>
              <w:t>-</w:t>
            </w:r>
          </w:p>
        </w:tc>
        <w:tc>
          <w:tcPr>
            <w:tcW w:w="80" w:type="dxa"/>
            <w:shd w:val="clear" w:color="auto" w:fill="auto"/>
            <w:tcMar>
              <w:top w:w="0" w:type="dxa"/>
              <w:left w:w="3" w:type="dxa"/>
              <w:bottom w:w="0" w:type="dxa"/>
              <w:right w:w="57" w:type="dxa"/>
            </w:tcMar>
            <w:vAlign w:val="bottom"/>
          </w:tcPr>
          <w:p w14:paraId="48D3C9B0" w14:textId="77777777" w:rsidR="00A34803" w:rsidRPr="00473F2D" w:rsidRDefault="00A34803" w:rsidP="001D6377">
            <w:pPr>
              <w:jc w:val="right"/>
              <w:rPr>
                <w:rFonts w:ascii="Arial" w:hAnsi="Arial" w:cs="Arial"/>
                <w:color w:val="000000" w:themeColor="text1"/>
                <w:sz w:val="18"/>
                <w:szCs w:val="18"/>
              </w:rPr>
            </w:pPr>
          </w:p>
        </w:tc>
        <w:tc>
          <w:tcPr>
            <w:tcW w:w="1154" w:type="dxa"/>
            <w:tcBorders>
              <w:bottom w:val="single" w:sz="4" w:space="0" w:color="000000"/>
            </w:tcBorders>
            <w:shd w:val="clear" w:color="auto" w:fill="auto"/>
            <w:tcMar>
              <w:top w:w="0" w:type="dxa"/>
              <w:left w:w="3" w:type="dxa"/>
              <w:bottom w:w="0" w:type="dxa"/>
              <w:right w:w="57" w:type="dxa"/>
            </w:tcMar>
            <w:vAlign w:val="bottom"/>
          </w:tcPr>
          <w:p w14:paraId="7FED4BCF" w14:textId="77777777" w:rsidR="00A34803" w:rsidRPr="00473F2D" w:rsidRDefault="00A34803" w:rsidP="001D6377">
            <w:pPr>
              <w:tabs>
                <w:tab w:val="left" w:pos="900"/>
              </w:tabs>
              <w:jc w:val="right"/>
              <w:rPr>
                <w:rFonts w:ascii="Arial" w:hAnsi="Arial" w:cs="Arial"/>
                <w:color w:val="000000" w:themeColor="text1"/>
                <w:sz w:val="18"/>
                <w:szCs w:val="18"/>
              </w:rPr>
            </w:pPr>
            <w:r w:rsidRPr="00473F2D">
              <w:rPr>
                <w:rFonts w:ascii="Arial" w:hAnsi="Arial" w:cs="Arial"/>
                <w:color w:val="000000" w:themeColor="text1"/>
                <w:sz w:val="18"/>
                <w:szCs w:val="18"/>
              </w:rPr>
              <w:t>(2 138)</w:t>
            </w:r>
          </w:p>
        </w:tc>
        <w:tc>
          <w:tcPr>
            <w:tcW w:w="80" w:type="dxa"/>
            <w:shd w:val="clear" w:color="auto" w:fill="auto"/>
            <w:tcMar>
              <w:top w:w="0" w:type="dxa"/>
              <w:left w:w="3" w:type="dxa"/>
              <w:bottom w:w="0" w:type="dxa"/>
              <w:right w:w="57" w:type="dxa"/>
            </w:tcMar>
            <w:vAlign w:val="bottom"/>
          </w:tcPr>
          <w:p w14:paraId="4D825376" w14:textId="77777777" w:rsidR="00A34803" w:rsidRPr="00473F2D" w:rsidRDefault="00A34803" w:rsidP="001D6377">
            <w:pPr>
              <w:tabs>
                <w:tab w:val="left" w:pos="900"/>
              </w:tabs>
              <w:jc w:val="right"/>
              <w:rPr>
                <w:rFonts w:ascii="Arial" w:hAnsi="Arial" w:cs="Arial"/>
                <w:color w:val="000000" w:themeColor="text1"/>
                <w:sz w:val="18"/>
                <w:szCs w:val="18"/>
              </w:rPr>
            </w:pPr>
          </w:p>
        </w:tc>
        <w:tc>
          <w:tcPr>
            <w:tcW w:w="966" w:type="dxa"/>
            <w:tcBorders>
              <w:bottom w:val="single" w:sz="4" w:space="0" w:color="000000"/>
            </w:tcBorders>
            <w:shd w:val="clear" w:color="auto" w:fill="auto"/>
            <w:tcMar>
              <w:top w:w="0" w:type="dxa"/>
              <w:left w:w="3" w:type="dxa"/>
              <w:bottom w:w="0" w:type="dxa"/>
              <w:right w:w="57" w:type="dxa"/>
            </w:tcMar>
            <w:vAlign w:val="bottom"/>
          </w:tcPr>
          <w:p w14:paraId="1BC8BB19" w14:textId="77777777" w:rsidR="00A34803" w:rsidRPr="00473F2D" w:rsidRDefault="00A34803" w:rsidP="001D6377">
            <w:pPr>
              <w:tabs>
                <w:tab w:val="left" w:pos="900"/>
              </w:tabs>
              <w:jc w:val="right"/>
              <w:rPr>
                <w:rFonts w:ascii="Arial" w:hAnsi="Arial" w:cs="Arial"/>
                <w:color w:val="000000" w:themeColor="text1"/>
                <w:sz w:val="18"/>
                <w:szCs w:val="18"/>
              </w:rPr>
            </w:pPr>
            <w:r w:rsidRPr="00473F2D">
              <w:rPr>
                <w:rFonts w:ascii="Arial" w:hAnsi="Arial" w:cs="Arial"/>
                <w:color w:val="000000" w:themeColor="text1"/>
                <w:sz w:val="18"/>
                <w:szCs w:val="18"/>
              </w:rPr>
              <w:t>-</w:t>
            </w:r>
          </w:p>
        </w:tc>
        <w:tc>
          <w:tcPr>
            <w:tcW w:w="80" w:type="dxa"/>
            <w:shd w:val="clear" w:color="auto" w:fill="auto"/>
            <w:tcMar>
              <w:top w:w="0" w:type="dxa"/>
              <w:left w:w="3" w:type="dxa"/>
              <w:bottom w:w="0" w:type="dxa"/>
              <w:right w:w="57" w:type="dxa"/>
            </w:tcMar>
            <w:vAlign w:val="bottom"/>
          </w:tcPr>
          <w:p w14:paraId="7EBE70C4" w14:textId="77777777" w:rsidR="00A34803" w:rsidRPr="00473F2D" w:rsidRDefault="00A34803" w:rsidP="001D6377">
            <w:pPr>
              <w:jc w:val="right"/>
              <w:rPr>
                <w:rFonts w:ascii="Arial" w:hAnsi="Arial" w:cs="Arial"/>
                <w:color w:val="000000" w:themeColor="text1"/>
                <w:sz w:val="18"/>
                <w:szCs w:val="18"/>
              </w:rPr>
            </w:pPr>
          </w:p>
        </w:tc>
        <w:tc>
          <w:tcPr>
            <w:tcW w:w="243" w:type="dxa"/>
            <w:shd w:val="clear" w:color="auto" w:fill="auto"/>
            <w:tcMar>
              <w:top w:w="0" w:type="dxa"/>
              <w:left w:w="3" w:type="dxa"/>
              <w:bottom w:w="0" w:type="dxa"/>
              <w:right w:w="57" w:type="dxa"/>
            </w:tcMar>
            <w:vAlign w:val="bottom"/>
          </w:tcPr>
          <w:p w14:paraId="6DDCB107" w14:textId="77777777" w:rsidR="00A34803" w:rsidRPr="00473F2D" w:rsidRDefault="00A34803" w:rsidP="001D6377">
            <w:pPr>
              <w:jc w:val="right"/>
              <w:rPr>
                <w:rFonts w:ascii="Arial" w:hAnsi="Arial" w:cs="Arial"/>
                <w:color w:val="000000" w:themeColor="text1"/>
                <w:sz w:val="18"/>
                <w:szCs w:val="18"/>
              </w:rPr>
            </w:pPr>
          </w:p>
        </w:tc>
        <w:tc>
          <w:tcPr>
            <w:tcW w:w="1239" w:type="dxa"/>
            <w:tcBorders>
              <w:bottom w:val="single" w:sz="4" w:space="0" w:color="000000"/>
            </w:tcBorders>
            <w:shd w:val="clear" w:color="auto" w:fill="auto"/>
            <w:tcMar>
              <w:top w:w="0" w:type="dxa"/>
              <w:left w:w="3" w:type="dxa"/>
              <w:bottom w:w="0" w:type="dxa"/>
              <w:right w:w="57" w:type="dxa"/>
            </w:tcMar>
            <w:vAlign w:val="bottom"/>
          </w:tcPr>
          <w:p w14:paraId="46805480" w14:textId="77777777" w:rsidR="00A34803" w:rsidRPr="00473F2D" w:rsidRDefault="00A34803" w:rsidP="001D6377">
            <w:pPr>
              <w:jc w:val="right"/>
              <w:rPr>
                <w:rFonts w:ascii="Arial" w:hAnsi="Arial" w:cs="Arial"/>
                <w:color w:val="000000" w:themeColor="text1"/>
                <w:sz w:val="18"/>
                <w:szCs w:val="18"/>
              </w:rPr>
            </w:pPr>
            <w:r w:rsidRPr="00473F2D">
              <w:rPr>
                <w:rFonts w:ascii="Arial" w:hAnsi="Arial" w:cs="Arial"/>
                <w:color w:val="000000" w:themeColor="text1"/>
                <w:sz w:val="18"/>
                <w:szCs w:val="18"/>
              </w:rPr>
              <w:t>2 138</w:t>
            </w:r>
          </w:p>
        </w:tc>
        <w:tc>
          <w:tcPr>
            <w:tcW w:w="142" w:type="dxa"/>
            <w:shd w:val="clear" w:color="auto" w:fill="auto"/>
            <w:tcMar>
              <w:top w:w="0" w:type="dxa"/>
              <w:left w:w="3" w:type="dxa"/>
              <w:bottom w:w="0" w:type="dxa"/>
              <w:right w:w="57" w:type="dxa"/>
            </w:tcMar>
            <w:vAlign w:val="bottom"/>
          </w:tcPr>
          <w:p w14:paraId="44368F30" w14:textId="77777777" w:rsidR="00A34803" w:rsidRPr="00473F2D" w:rsidRDefault="00A34803" w:rsidP="001D6377">
            <w:pPr>
              <w:tabs>
                <w:tab w:val="left" w:pos="357"/>
                <w:tab w:val="left" w:pos="1077"/>
              </w:tabs>
              <w:jc w:val="right"/>
              <w:rPr>
                <w:rFonts w:ascii="Arial" w:hAnsi="Arial" w:cs="Arial"/>
                <w:color w:val="000000" w:themeColor="text1"/>
                <w:sz w:val="18"/>
                <w:szCs w:val="18"/>
              </w:rPr>
            </w:pPr>
          </w:p>
        </w:tc>
        <w:tc>
          <w:tcPr>
            <w:tcW w:w="1275" w:type="dxa"/>
            <w:gridSpan w:val="2"/>
            <w:tcBorders>
              <w:bottom w:val="single" w:sz="4" w:space="0" w:color="000000"/>
            </w:tcBorders>
            <w:shd w:val="clear" w:color="auto" w:fill="auto"/>
            <w:tcMar>
              <w:top w:w="0" w:type="dxa"/>
              <w:left w:w="3" w:type="dxa"/>
              <w:bottom w:w="0" w:type="dxa"/>
              <w:right w:w="57" w:type="dxa"/>
            </w:tcMar>
            <w:vAlign w:val="bottom"/>
          </w:tcPr>
          <w:p w14:paraId="7C1FF25C" w14:textId="77777777" w:rsidR="00A34803" w:rsidRPr="00473F2D" w:rsidRDefault="00A34803" w:rsidP="001D6377">
            <w:pPr>
              <w:jc w:val="right"/>
              <w:rPr>
                <w:rFonts w:ascii="Arial" w:hAnsi="Arial" w:cs="Arial"/>
                <w:b/>
                <w:bCs/>
                <w:color w:val="000000" w:themeColor="text1"/>
                <w:sz w:val="18"/>
                <w:szCs w:val="18"/>
              </w:rPr>
            </w:pPr>
            <w:r w:rsidRPr="00473F2D">
              <w:rPr>
                <w:rFonts w:ascii="Arial" w:hAnsi="Arial" w:cs="Arial"/>
                <w:b/>
                <w:bCs/>
                <w:color w:val="000000" w:themeColor="text1"/>
                <w:sz w:val="18"/>
                <w:szCs w:val="18"/>
              </w:rPr>
              <w:t>-</w:t>
            </w:r>
          </w:p>
        </w:tc>
      </w:tr>
      <w:tr w:rsidR="00A34803" w:rsidRPr="00473F2D" w14:paraId="4C7F6B4C" w14:textId="77777777" w:rsidTr="00CE2082">
        <w:trPr>
          <w:trHeight w:val="255"/>
        </w:trPr>
        <w:tc>
          <w:tcPr>
            <w:tcW w:w="3256" w:type="dxa"/>
            <w:shd w:val="clear" w:color="auto" w:fill="auto"/>
            <w:tcMar>
              <w:top w:w="0" w:type="dxa"/>
              <w:left w:w="3" w:type="dxa"/>
              <w:bottom w:w="0" w:type="dxa"/>
              <w:right w:w="3" w:type="dxa"/>
            </w:tcMar>
            <w:vAlign w:val="bottom"/>
          </w:tcPr>
          <w:p w14:paraId="05EAD915" w14:textId="77777777" w:rsidR="00A34803" w:rsidRPr="00473F2D" w:rsidRDefault="00A34803" w:rsidP="001D6377">
            <w:pPr>
              <w:ind w:left="177" w:hanging="177"/>
              <w:rPr>
                <w:rFonts w:ascii="Arial" w:hAnsi="Arial" w:cs="Arial"/>
                <w:color w:val="000000" w:themeColor="text1"/>
                <w:sz w:val="10"/>
                <w:szCs w:val="10"/>
              </w:rPr>
            </w:pPr>
          </w:p>
        </w:tc>
        <w:tc>
          <w:tcPr>
            <w:tcW w:w="1121" w:type="dxa"/>
            <w:tcBorders>
              <w:top w:val="single" w:sz="4" w:space="0" w:color="000000"/>
            </w:tcBorders>
            <w:shd w:val="clear" w:color="auto" w:fill="auto"/>
            <w:tcMar>
              <w:top w:w="0" w:type="dxa"/>
              <w:left w:w="3" w:type="dxa"/>
              <w:bottom w:w="0" w:type="dxa"/>
              <w:right w:w="57" w:type="dxa"/>
            </w:tcMar>
            <w:vAlign w:val="bottom"/>
          </w:tcPr>
          <w:p w14:paraId="1D96BAB2" w14:textId="77777777" w:rsidR="00A34803" w:rsidRPr="00473F2D" w:rsidRDefault="00A34803" w:rsidP="001D6377">
            <w:pPr>
              <w:jc w:val="right"/>
              <w:rPr>
                <w:rFonts w:ascii="Arial" w:hAnsi="Arial" w:cs="Arial"/>
                <w:color w:val="000000" w:themeColor="text1"/>
                <w:sz w:val="10"/>
                <w:szCs w:val="10"/>
              </w:rPr>
            </w:pPr>
          </w:p>
        </w:tc>
        <w:tc>
          <w:tcPr>
            <w:tcW w:w="80" w:type="dxa"/>
            <w:shd w:val="clear" w:color="auto" w:fill="auto"/>
            <w:tcMar>
              <w:top w:w="0" w:type="dxa"/>
              <w:left w:w="3" w:type="dxa"/>
              <w:bottom w:w="0" w:type="dxa"/>
              <w:right w:w="57" w:type="dxa"/>
            </w:tcMar>
            <w:vAlign w:val="bottom"/>
          </w:tcPr>
          <w:p w14:paraId="3A84FDC1" w14:textId="77777777" w:rsidR="00A34803" w:rsidRPr="00473F2D" w:rsidRDefault="00A34803" w:rsidP="001D6377">
            <w:pPr>
              <w:jc w:val="right"/>
              <w:rPr>
                <w:rFonts w:ascii="Arial" w:hAnsi="Arial" w:cs="Arial"/>
                <w:color w:val="000000" w:themeColor="text1"/>
                <w:sz w:val="10"/>
                <w:szCs w:val="10"/>
              </w:rPr>
            </w:pPr>
          </w:p>
        </w:tc>
        <w:tc>
          <w:tcPr>
            <w:tcW w:w="1154" w:type="dxa"/>
            <w:tcBorders>
              <w:top w:val="single" w:sz="4" w:space="0" w:color="000000"/>
            </w:tcBorders>
            <w:shd w:val="clear" w:color="auto" w:fill="auto"/>
            <w:tcMar>
              <w:top w:w="0" w:type="dxa"/>
              <w:left w:w="3" w:type="dxa"/>
              <w:bottom w:w="0" w:type="dxa"/>
              <w:right w:w="57" w:type="dxa"/>
            </w:tcMar>
            <w:vAlign w:val="bottom"/>
          </w:tcPr>
          <w:p w14:paraId="1B07ACB5" w14:textId="77777777" w:rsidR="00A34803" w:rsidRPr="00473F2D" w:rsidRDefault="00A34803" w:rsidP="001D6377">
            <w:pPr>
              <w:tabs>
                <w:tab w:val="left" w:pos="900"/>
              </w:tabs>
              <w:jc w:val="right"/>
              <w:rPr>
                <w:rFonts w:ascii="Arial" w:hAnsi="Arial" w:cs="Arial"/>
                <w:color w:val="000000" w:themeColor="text1"/>
                <w:sz w:val="10"/>
                <w:szCs w:val="10"/>
              </w:rPr>
            </w:pPr>
          </w:p>
        </w:tc>
        <w:tc>
          <w:tcPr>
            <w:tcW w:w="80" w:type="dxa"/>
            <w:shd w:val="clear" w:color="auto" w:fill="auto"/>
            <w:tcMar>
              <w:top w:w="0" w:type="dxa"/>
              <w:left w:w="3" w:type="dxa"/>
              <w:bottom w:w="0" w:type="dxa"/>
              <w:right w:w="57" w:type="dxa"/>
            </w:tcMar>
            <w:vAlign w:val="bottom"/>
          </w:tcPr>
          <w:p w14:paraId="10795C32" w14:textId="77777777" w:rsidR="00A34803" w:rsidRPr="00473F2D" w:rsidRDefault="00A34803" w:rsidP="001D6377">
            <w:pPr>
              <w:tabs>
                <w:tab w:val="left" w:pos="900"/>
              </w:tabs>
              <w:jc w:val="right"/>
              <w:rPr>
                <w:rFonts w:ascii="Arial" w:hAnsi="Arial" w:cs="Arial"/>
                <w:color w:val="000000" w:themeColor="text1"/>
                <w:sz w:val="10"/>
                <w:szCs w:val="10"/>
              </w:rPr>
            </w:pPr>
          </w:p>
        </w:tc>
        <w:tc>
          <w:tcPr>
            <w:tcW w:w="966" w:type="dxa"/>
            <w:tcBorders>
              <w:top w:val="single" w:sz="4" w:space="0" w:color="000000"/>
            </w:tcBorders>
            <w:shd w:val="clear" w:color="auto" w:fill="auto"/>
            <w:tcMar>
              <w:top w:w="0" w:type="dxa"/>
              <w:left w:w="3" w:type="dxa"/>
              <w:bottom w:w="0" w:type="dxa"/>
              <w:right w:w="57" w:type="dxa"/>
            </w:tcMar>
            <w:vAlign w:val="bottom"/>
          </w:tcPr>
          <w:p w14:paraId="1AD2A5BC" w14:textId="77777777" w:rsidR="00A34803" w:rsidRPr="00473F2D" w:rsidRDefault="00A34803" w:rsidP="001D6377">
            <w:pPr>
              <w:tabs>
                <w:tab w:val="left" w:pos="900"/>
              </w:tabs>
              <w:jc w:val="right"/>
              <w:rPr>
                <w:rFonts w:ascii="Arial" w:hAnsi="Arial" w:cs="Arial"/>
                <w:color w:val="000000" w:themeColor="text1"/>
                <w:sz w:val="10"/>
                <w:szCs w:val="10"/>
              </w:rPr>
            </w:pPr>
          </w:p>
        </w:tc>
        <w:tc>
          <w:tcPr>
            <w:tcW w:w="80" w:type="dxa"/>
            <w:shd w:val="clear" w:color="auto" w:fill="auto"/>
            <w:tcMar>
              <w:top w:w="0" w:type="dxa"/>
              <w:left w:w="3" w:type="dxa"/>
              <w:bottom w:w="0" w:type="dxa"/>
              <w:right w:w="57" w:type="dxa"/>
            </w:tcMar>
            <w:vAlign w:val="bottom"/>
          </w:tcPr>
          <w:p w14:paraId="1E2CE049" w14:textId="77777777" w:rsidR="00A34803" w:rsidRPr="00473F2D" w:rsidRDefault="00A34803" w:rsidP="001D6377">
            <w:pPr>
              <w:jc w:val="right"/>
              <w:rPr>
                <w:rFonts w:ascii="Arial" w:hAnsi="Arial" w:cs="Arial"/>
                <w:color w:val="000000" w:themeColor="text1"/>
                <w:sz w:val="10"/>
                <w:szCs w:val="10"/>
              </w:rPr>
            </w:pPr>
          </w:p>
        </w:tc>
        <w:tc>
          <w:tcPr>
            <w:tcW w:w="243" w:type="dxa"/>
            <w:shd w:val="clear" w:color="auto" w:fill="auto"/>
            <w:tcMar>
              <w:top w:w="0" w:type="dxa"/>
              <w:left w:w="3" w:type="dxa"/>
              <w:bottom w:w="0" w:type="dxa"/>
              <w:right w:w="57" w:type="dxa"/>
            </w:tcMar>
            <w:vAlign w:val="bottom"/>
          </w:tcPr>
          <w:p w14:paraId="69D045B3" w14:textId="77777777" w:rsidR="00A34803" w:rsidRPr="00473F2D" w:rsidRDefault="00A34803" w:rsidP="001D6377">
            <w:pPr>
              <w:jc w:val="right"/>
              <w:rPr>
                <w:rFonts w:ascii="Arial" w:hAnsi="Arial" w:cs="Arial"/>
                <w:color w:val="000000" w:themeColor="text1"/>
                <w:sz w:val="10"/>
                <w:szCs w:val="10"/>
              </w:rPr>
            </w:pPr>
          </w:p>
        </w:tc>
        <w:tc>
          <w:tcPr>
            <w:tcW w:w="1239" w:type="dxa"/>
            <w:tcBorders>
              <w:top w:val="single" w:sz="4" w:space="0" w:color="000000"/>
            </w:tcBorders>
            <w:shd w:val="clear" w:color="auto" w:fill="auto"/>
            <w:tcMar>
              <w:top w:w="0" w:type="dxa"/>
              <w:left w:w="3" w:type="dxa"/>
              <w:bottom w:w="0" w:type="dxa"/>
              <w:right w:w="57" w:type="dxa"/>
            </w:tcMar>
            <w:vAlign w:val="bottom"/>
          </w:tcPr>
          <w:p w14:paraId="760ED970" w14:textId="77777777" w:rsidR="00A34803" w:rsidRPr="00473F2D" w:rsidRDefault="00A34803" w:rsidP="001D6377">
            <w:pPr>
              <w:tabs>
                <w:tab w:val="left" w:pos="900"/>
              </w:tabs>
              <w:jc w:val="right"/>
              <w:rPr>
                <w:rFonts w:ascii="Arial" w:hAnsi="Arial" w:cs="Arial"/>
                <w:color w:val="000000" w:themeColor="text1"/>
                <w:sz w:val="10"/>
                <w:szCs w:val="10"/>
              </w:rPr>
            </w:pPr>
          </w:p>
        </w:tc>
        <w:tc>
          <w:tcPr>
            <w:tcW w:w="142" w:type="dxa"/>
            <w:shd w:val="clear" w:color="auto" w:fill="auto"/>
            <w:tcMar>
              <w:top w:w="0" w:type="dxa"/>
              <w:left w:w="3" w:type="dxa"/>
              <w:bottom w:w="0" w:type="dxa"/>
              <w:right w:w="57" w:type="dxa"/>
            </w:tcMar>
            <w:vAlign w:val="bottom"/>
          </w:tcPr>
          <w:p w14:paraId="32B88FBB" w14:textId="77777777" w:rsidR="00A34803" w:rsidRPr="00473F2D" w:rsidRDefault="00A34803" w:rsidP="001D6377">
            <w:pPr>
              <w:tabs>
                <w:tab w:val="left" w:pos="357"/>
                <w:tab w:val="left" w:pos="1077"/>
              </w:tabs>
              <w:jc w:val="right"/>
              <w:rPr>
                <w:rFonts w:ascii="Arial" w:hAnsi="Arial" w:cs="Arial"/>
                <w:color w:val="000000" w:themeColor="text1"/>
                <w:sz w:val="10"/>
                <w:szCs w:val="10"/>
              </w:rPr>
            </w:pPr>
          </w:p>
        </w:tc>
        <w:tc>
          <w:tcPr>
            <w:tcW w:w="1275" w:type="dxa"/>
            <w:gridSpan w:val="2"/>
            <w:tcBorders>
              <w:top w:val="single" w:sz="4" w:space="0" w:color="000000"/>
            </w:tcBorders>
            <w:shd w:val="clear" w:color="auto" w:fill="auto"/>
            <w:tcMar>
              <w:top w:w="0" w:type="dxa"/>
              <w:left w:w="3" w:type="dxa"/>
              <w:bottom w:w="0" w:type="dxa"/>
              <w:right w:w="57" w:type="dxa"/>
            </w:tcMar>
            <w:vAlign w:val="bottom"/>
          </w:tcPr>
          <w:p w14:paraId="6D6EBE17" w14:textId="77777777" w:rsidR="00A34803" w:rsidRPr="00473F2D" w:rsidRDefault="00A34803" w:rsidP="001D6377">
            <w:pPr>
              <w:jc w:val="right"/>
              <w:rPr>
                <w:rFonts w:ascii="Arial" w:hAnsi="Arial" w:cs="Arial"/>
                <w:color w:val="000000" w:themeColor="text1"/>
                <w:sz w:val="10"/>
                <w:szCs w:val="10"/>
              </w:rPr>
            </w:pPr>
          </w:p>
        </w:tc>
      </w:tr>
      <w:tr w:rsidR="00A34803" w:rsidRPr="00473F2D" w14:paraId="39E550C6" w14:textId="77777777" w:rsidTr="00CE2082">
        <w:trPr>
          <w:trHeight w:val="255"/>
        </w:trPr>
        <w:tc>
          <w:tcPr>
            <w:tcW w:w="3256" w:type="dxa"/>
            <w:shd w:val="clear" w:color="auto" w:fill="auto"/>
            <w:tcMar>
              <w:top w:w="0" w:type="dxa"/>
              <w:left w:w="3" w:type="dxa"/>
              <w:bottom w:w="0" w:type="dxa"/>
              <w:right w:w="3" w:type="dxa"/>
            </w:tcMar>
            <w:vAlign w:val="bottom"/>
          </w:tcPr>
          <w:p w14:paraId="4F440EA9" w14:textId="37A5D5BD" w:rsidR="00A34803" w:rsidRPr="00473F2D" w:rsidRDefault="00A34803" w:rsidP="001D6377">
            <w:pPr>
              <w:ind w:left="177" w:hanging="177"/>
              <w:rPr>
                <w:color w:val="000000" w:themeColor="text1"/>
              </w:rPr>
            </w:pPr>
            <w:r w:rsidRPr="00473F2D">
              <w:rPr>
                <w:rFonts w:ascii="Arial" w:hAnsi="Arial" w:cs="Arial"/>
                <w:b/>
                <w:bCs/>
                <w:color w:val="000000" w:themeColor="text1"/>
                <w:sz w:val="18"/>
                <w:szCs w:val="18"/>
              </w:rPr>
              <w:t xml:space="preserve">Likutis 2019 m. rugsėjo 30 d. </w:t>
            </w:r>
          </w:p>
        </w:tc>
        <w:tc>
          <w:tcPr>
            <w:tcW w:w="1121" w:type="dxa"/>
            <w:tcBorders>
              <w:bottom w:val="double" w:sz="4" w:space="0" w:color="000000"/>
            </w:tcBorders>
            <w:shd w:val="clear" w:color="auto" w:fill="auto"/>
            <w:tcMar>
              <w:top w:w="0" w:type="dxa"/>
              <w:left w:w="3" w:type="dxa"/>
              <w:bottom w:w="0" w:type="dxa"/>
              <w:right w:w="57" w:type="dxa"/>
            </w:tcMar>
            <w:vAlign w:val="bottom"/>
          </w:tcPr>
          <w:p w14:paraId="00F35140" w14:textId="77777777" w:rsidR="00A34803" w:rsidRPr="00473F2D" w:rsidRDefault="00A34803" w:rsidP="001D6377">
            <w:pPr>
              <w:jc w:val="right"/>
              <w:rPr>
                <w:rFonts w:ascii="Arial" w:hAnsi="Arial" w:cs="Arial"/>
                <w:b/>
                <w:bCs/>
                <w:color w:val="000000" w:themeColor="text1"/>
                <w:sz w:val="18"/>
                <w:szCs w:val="18"/>
              </w:rPr>
            </w:pPr>
            <w:r w:rsidRPr="00473F2D">
              <w:rPr>
                <w:rFonts w:ascii="Arial" w:hAnsi="Arial" w:cs="Arial"/>
                <w:b/>
                <w:bCs/>
                <w:color w:val="000000" w:themeColor="text1"/>
                <w:sz w:val="18"/>
                <w:szCs w:val="18"/>
              </w:rPr>
              <w:t>19 948</w:t>
            </w:r>
          </w:p>
        </w:tc>
        <w:tc>
          <w:tcPr>
            <w:tcW w:w="80" w:type="dxa"/>
            <w:shd w:val="clear" w:color="auto" w:fill="auto"/>
            <w:tcMar>
              <w:top w:w="0" w:type="dxa"/>
              <w:left w:w="3" w:type="dxa"/>
              <w:bottom w:w="0" w:type="dxa"/>
              <w:right w:w="57" w:type="dxa"/>
            </w:tcMar>
            <w:vAlign w:val="bottom"/>
          </w:tcPr>
          <w:p w14:paraId="1180AE4A" w14:textId="77777777" w:rsidR="00A34803" w:rsidRPr="00473F2D" w:rsidRDefault="00A34803" w:rsidP="001D6377">
            <w:pPr>
              <w:jc w:val="right"/>
              <w:rPr>
                <w:rFonts w:ascii="Arial" w:hAnsi="Arial" w:cs="Arial"/>
                <w:b/>
                <w:bCs/>
                <w:color w:val="000000" w:themeColor="text1"/>
                <w:sz w:val="18"/>
                <w:szCs w:val="18"/>
              </w:rPr>
            </w:pPr>
          </w:p>
        </w:tc>
        <w:tc>
          <w:tcPr>
            <w:tcW w:w="1154" w:type="dxa"/>
            <w:tcBorders>
              <w:bottom w:val="double" w:sz="4" w:space="0" w:color="000000"/>
            </w:tcBorders>
            <w:shd w:val="clear" w:color="auto" w:fill="auto"/>
            <w:tcMar>
              <w:top w:w="0" w:type="dxa"/>
              <w:left w:w="3" w:type="dxa"/>
              <w:bottom w:w="0" w:type="dxa"/>
              <w:right w:w="57" w:type="dxa"/>
            </w:tcMar>
            <w:vAlign w:val="bottom"/>
          </w:tcPr>
          <w:p w14:paraId="10AAFC8B" w14:textId="4D7CF9F3" w:rsidR="00A34803" w:rsidRPr="00473F2D" w:rsidRDefault="00A34803" w:rsidP="001D6377">
            <w:pPr>
              <w:jc w:val="right"/>
              <w:rPr>
                <w:rFonts w:ascii="Arial" w:hAnsi="Arial" w:cs="Arial"/>
                <w:b/>
                <w:bCs/>
                <w:color w:val="000000" w:themeColor="text1"/>
                <w:sz w:val="18"/>
                <w:szCs w:val="18"/>
                <w:lang w:val="en-US"/>
              </w:rPr>
            </w:pPr>
            <w:r w:rsidRPr="00473F2D">
              <w:rPr>
                <w:rFonts w:ascii="Arial" w:hAnsi="Arial" w:cs="Arial"/>
                <w:b/>
                <w:bCs/>
                <w:color w:val="000000" w:themeColor="text1"/>
                <w:sz w:val="18"/>
                <w:szCs w:val="18"/>
              </w:rPr>
              <w:t xml:space="preserve">2 </w:t>
            </w:r>
            <w:r w:rsidR="000D2012" w:rsidRPr="00473F2D">
              <w:rPr>
                <w:rFonts w:ascii="Arial" w:hAnsi="Arial" w:cs="Arial"/>
                <w:b/>
                <w:bCs/>
                <w:color w:val="000000" w:themeColor="text1"/>
                <w:sz w:val="18"/>
                <w:szCs w:val="18"/>
              </w:rPr>
              <w:t>556</w:t>
            </w:r>
          </w:p>
        </w:tc>
        <w:tc>
          <w:tcPr>
            <w:tcW w:w="80" w:type="dxa"/>
            <w:shd w:val="clear" w:color="auto" w:fill="auto"/>
            <w:tcMar>
              <w:top w:w="0" w:type="dxa"/>
              <w:left w:w="3" w:type="dxa"/>
              <w:bottom w:w="0" w:type="dxa"/>
              <w:right w:w="57" w:type="dxa"/>
            </w:tcMar>
            <w:vAlign w:val="bottom"/>
          </w:tcPr>
          <w:p w14:paraId="0AA70D32" w14:textId="77777777" w:rsidR="00A34803" w:rsidRPr="00473F2D" w:rsidRDefault="00A34803" w:rsidP="001D6377">
            <w:pPr>
              <w:jc w:val="right"/>
              <w:rPr>
                <w:rFonts w:ascii="Arial" w:hAnsi="Arial" w:cs="Arial"/>
                <w:b/>
                <w:bCs/>
                <w:color w:val="000000" w:themeColor="text1"/>
                <w:sz w:val="18"/>
                <w:szCs w:val="18"/>
              </w:rPr>
            </w:pPr>
          </w:p>
        </w:tc>
        <w:tc>
          <w:tcPr>
            <w:tcW w:w="966" w:type="dxa"/>
            <w:tcBorders>
              <w:bottom w:val="double" w:sz="4" w:space="0" w:color="000000"/>
            </w:tcBorders>
            <w:shd w:val="clear" w:color="auto" w:fill="auto"/>
            <w:tcMar>
              <w:top w:w="0" w:type="dxa"/>
              <w:left w:w="3" w:type="dxa"/>
              <w:bottom w:w="0" w:type="dxa"/>
              <w:right w:w="57" w:type="dxa"/>
            </w:tcMar>
            <w:vAlign w:val="bottom"/>
          </w:tcPr>
          <w:p w14:paraId="45B1E4D5" w14:textId="77777777" w:rsidR="00A34803" w:rsidRPr="00473F2D" w:rsidRDefault="00A34803" w:rsidP="001D6377">
            <w:pPr>
              <w:jc w:val="right"/>
              <w:rPr>
                <w:rFonts w:ascii="Arial" w:hAnsi="Arial" w:cs="Arial"/>
                <w:b/>
                <w:bCs/>
                <w:color w:val="000000" w:themeColor="text1"/>
                <w:sz w:val="18"/>
                <w:szCs w:val="18"/>
              </w:rPr>
            </w:pPr>
            <w:r w:rsidRPr="00473F2D">
              <w:rPr>
                <w:rFonts w:ascii="Arial" w:hAnsi="Arial" w:cs="Arial"/>
                <w:b/>
                <w:bCs/>
                <w:color w:val="000000" w:themeColor="text1"/>
                <w:sz w:val="18"/>
                <w:szCs w:val="18"/>
              </w:rPr>
              <w:t>335</w:t>
            </w:r>
          </w:p>
        </w:tc>
        <w:tc>
          <w:tcPr>
            <w:tcW w:w="80" w:type="dxa"/>
            <w:shd w:val="clear" w:color="auto" w:fill="auto"/>
            <w:tcMar>
              <w:top w:w="0" w:type="dxa"/>
              <w:left w:w="3" w:type="dxa"/>
              <w:bottom w:w="0" w:type="dxa"/>
              <w:right w:w="57" w:type="dxa"/>
            </w:tcMar>
            <w:vAlign w:val="bottom"/>
          </w:tcPr>
          <w:p w14:paraId="54A4A146" w14:textId="77777777" w:rsidR="00A34803" w:rsidRPr="00473F2D" w:rsidRDefault="00A34803" w:rsidP="001D6377">
            <w:pPr>
              <w:jc w:val="right"/>
              <w:rPr>
                <w:rFonts w:ascii="Arial" w:hAnsi="Arial" w:cs="Arial"/>
                <w:b/>
                <w:bCs/>
                <w:color w:val="000000" w:themeColor="text1"/>
                <w:sz w:val="18"/>
                <w:szCs w:val="18"/>
              </w:rPr>
            </w:pPr>
          </w:p>
        </w:tc>
        <w:tc>
          <w:tcPr>
            <w:tcW w:w="243" w:type="dxa"/>
            <w:shd w:val="clear" w:color="auto" w:fill="auto"/>
            <w:tcMar>
              <w:top w:w="0" w:type="dxa"/>
              <w:left w:w="3" w:type="dxa"/>
              <w:bottom w:w="0" w:type="dxa"/>
              <w:right w:w="57" w:type="dxa"/>
            </w:tcMar>
            <w:vAlign w:val="bottom"/>
          </w:tcPr>
          <w:p w14:paraId="078A1907" w14:textId="77777777" w:rsidR="00A34803" w:rsidRPr="00473F2D" w:rsidRDefault="00A34803" w:rsidP="001D6377">
            <w:pPr>
              <w:jc w:val="right"/>
              <w:rPr>
                <w:rFonts w:ascii="Arial" w:hAnsi="Arial" w:cs="Arial"/>
                <w:b/>
                <w:bCs/>
                <w:color w:val="000000" w:themeColor="text1"/>
                <w:sz w:val="18"/>
                <w:szCs w:val="18"/>
              </w:rPr>
            </w:pPr>
          </w:p>
        </w:tc>
        <w:tc>
          <w:tcPr>
            <w:tcW w:w="1239" w:type="dxa"/>
            <w:tcBorders>
              <w:bottom w:val="double" w:sz="4" w:space="0" w:color="000000"/>
            </w:tcBorders>
            <w:shd w:val="clear" w:color="auto" w:fill="auto"/>
            <w:tcMar>
              <w:top w:w="0" w:type="dxa"/>
              <w:left w:w="3" w:type="dxa"/>
              <w:bottom w:w="0" w:type="dxa"/>
              <w:right w:w="57" w:type="dxa"/>
            </w:tcMar>
            <w:vAlign w:val="bottom"/>
          </w:tcPr>
          <w:p w14:paraId="57EEDC6F" w14:textId="77777777" w:rsidR="00A34803" w:rsidRPr="00473F2D" w:rsidRDefault="00A34803" w:rsidP="001D6377">
            <w:pPr>
              <w:jc w:val="right"/>
              <w:rPr>
                <w:rFonts w:ascii="Arial" w:hAnsi="Arial" w:cs="Arial"/>
                <w:b/>
                <w:bCs/>
                <w:color w:val="000000" w:themeColor="text1"/>
                <w:sz w:val="18"/>
                <w:szCs w:val="18"/>
              </w:rPr>
            </w:pPr>
            <w:r w:rsidRPr="00473F2D">
              <w:rPr>
                <w:rFonts w:ascii="Arial" w:hAnsi="Arial" w:cs="Arial"/>
                <w:b/>
                <w:bCs/>
                <w:color w:val="000000" w:themeColor="text1"/>
                <w:sz w:val="18"/>
                <w:szCs w:val="18"/>
              </w:rPr>
              <w:t>10 316</w:t>
            </w:r>
          </w:p>
        </w:tc>
        <w:tc>
          <w:tcPr>
            <w:tcW w:w="142" w:type="dxa"/>
            <w:shd w:val="clear" w:color="auto" w:fill="auto"/>
            <w:tcMar>
              <w:top w:w="0" w:type="dxa"/>
              <w:left w:w="3" w:type="dxa"/>
              <w:bottom w:w="0" w:type="dxa"/>
              <w:right w:w="57" w:type="dxa"/>
            </w:tcMar>
            <w:vAlign w:val="bottom"/>
          </w:tcPr>
          <w:p w14:paraId="018B85B0" w14:textId="77777777" w:rsidR="00A34803" w:rsidRPr="00473F2D" w:rsidRDefault="00A34803" w:rsidP="001D6377">
            <w:pPr>
              <w:jc w:val="right"/>
              <w:rPr>
                <w:rFonts w:ascii="Arial" w:hAnsi="Arial" w:cs="Arial"/>
                <w:b/>
                <w:bCs/>
                <w:color w:val="000000" w:themeColor="text1"/>
                <w:sz w:val="18"/>
                <w:szCs w:val="18"/>
              </w:rPr>
            </w:pPr>
          </w:p>
        </w:tc>
        <w:tc>
          <w:tcPr>
            <w:tcW w:w="1275" w:type="dxa"/>
            <w:gridSpan w:val="2"/>
            <w:tcBorders>
              <w:bottom w:val="double" w:sz="4" w:space="0" w:color="000000"/>
            </w:tcBorders>
            <w:shd w:val="clear" w:color="auto" w:fill="auto"/>
            <w:tcMar>
              <w:top w:w="0" w:type="dxa"/>
              <w:left w:w="3" w:type="dxa"/>
              <w:bottom w:w="0" w:type="dxa"/>
              <w:right w:w="57" w:type="dxa"/>
            </w:tcMar>
            <w:vAlign w:val="bottom"/>
          </w:tcPr>
          <w:p w14:paraId="609471F9" w14:textId="77616CB7" w:rsidR="00A34803" w:rsidRPr="00473F2D" w:rsidRDefault="00A34803" w:rsidP="001D6377">
            <w:pPr>
              <w:jc w:val="right"/>
              <w:rPr>
                <w:rFonts w:ascii="Arial" w:hAnsi="Arial" w:cs="Arial"/>
                <w:b/>
                <w:bCs/>
                <w:color w:val="000000" w:themeColor="text1"/>
                <w:sz w:val="18"/>
                <w:szCs w:val="18"/>
              </w:rPr>
            </w:pPr>
            <w:r w:rsidRPr="00473F2D">
              <w:rPr>
                <w:rFonts w:ascii="Arial" w:hAnsi="Arial" w:cs="Arial"/>
                <w:b/>
                <w:bCs/>
                <w:color w:val="000000" w:themeColor="text1"/>
                <w:sz w:val="18"/>
                <w:szCs w:val="18"/>
              </w:rPr>
              <w:t xml:space="preserve">33 </w:t>
            </w:r>
            <w:r w:rsidR="000D2012" w:rsidRPr="00473F2D">
              <w:rPr>
                <w:rFonts w:ascii="Arial" w:hAnsi="Arial" w:cs="Arial"/>
                <w:b/>
                <w:bCs/>
                <w:color w:val="000000" w:themeColor="text1"/>
                <w:sz w:val="18"/>
                <w:szCs w:val="18"/>
              </w:rPr>
              <w:t>155</w:t>
            </w:r>
          </w:p>
        </w:tc>
      </w:tr>
    </w:tbl>
    <w:p w14:paraId="2D588FC7" w14:textId="77777777" w:rsidR="00BD5861" w:rsidRPr="00473F2D" w:rsidRDefault="00BD5861" w:rsidP="00BD5861">
      <w:pPr>
        <w:ind w:right="-720"/>
        <w:rPr>
          <w:rFonts w:ascii="Arial" w:hAnsi="Arial" w:cs="Arial"/>
          <w:b/>
          <w:color w:val="FF0000"/>
          <w:sz w:val="18"/>
          <w:szCs w:val="18"/>
        </w:rPr>
      </w:pPr>
    </w:p>
    <w:p w14:paraId="332C9BED" w14:textId="77777777" w:rsidR="00BD5861" w:rsidRPr="00473F2D" w:rsidRDefault="00BD5861" w:rsidP="00593C4B">
      <w:pPr>
        <w:autoSpaceDE w:val="0"/>
        <w:autoSpaceDN w:val="0"/>
        <w:adjustRightInd w:val="0"/>
        <w:rPr>
          <w:rFonts w:ascii="Arial" w:hAnsi="Arial" w:cs="Arial"/>
          <w:sz w:val="18"/>
          <w:szCs w:val="18"/>
        </w:rPr>
      </w:pPr>
    </w:p>
    <w:p w14:paraId="670BB2A3" w14:textId="77777777" w:rsidR="00BD5861" w:rsidRPr="00473F2D" w:rsidRDefault="00BD5861" w:rsidP="00593C4B">
      <w:pPr>
        <w:autoSpaceDE w:val="0"/>
        <w:autoSpaceDN w:val="0"/>
        <w:adjustRightInd w:val="0"/>
        <w:rPr>
          <w:rFonts w:ascii="Arial" w:hAnsi="Arial" w:cs="Arial"/>
          <w:sz w:val="18"/>
          <w:szCs w:val="18"/>
        </w:rPr>
      </w:pPr>
    </w:p>
    <w:p w14:paraId="5AC531A3" w14:textId="643B43A8" w:rsidR="0005725C" w:rsidRPr="00473F2D" w:rsidRDefault="00512AE2" w:rsidP="00A7026D">
      <w:pPr>
        <w:pStyle w:val="BodyText21"/>
        <w:tabs>
          <w:tab w:val="clear" w:pos="8613"/>
          <w:tab w:val="left" w:pos="8856"/>
        </w:tabs>
        <w:rPr>
          <w:rFonts w:ascii="Arial" w:hAnsi="Arial" w:cs="Arial"/>
          <w:sz w:val="18"/>
          <w:szCs w:val="18"/>
        </w:rPr>
      </w:pPr>
      <w:proofErr w:type="spellStart"/>
      <w:r w:rsidRPr="00473F2D">
        <w:rPr>
          <w:rFonts w:ascii="Arial" w:hAnsi="Arial" w:cs="Arial"/>
          <w:sz w:val="18"/>
          <w:szCs w:val="18"/>
        </w:rPr>
        <w:t>Aiškinamasis</w:t>
      </w:r>
      <w:proofErr w:type="spellEnd"/>
      <w:r w:rsidRPr="00473F2D">
        <w:rPr>
          <w:rFonts w:ascii="Arial" w:hAnsi="Arial" w:cs="Arial"/>
          <w:sz w:val="18"/>
          <w:szCs w:val="18"/>
        </w:rPr>
        <w:t xml:space="preserve"> </w:t>
      </w:r>
      <w:proofErr w:type="spellStart"/>
      <w:r w:rsidRPr="00473F2D">
        <w:rPr>
          <w:rFonts w:ascii="Arial" w:hAnsi="Arial" w:cs="Arial"/>
          <w:sz w:val="18"/>
          <w:szCs w:val="18"/>
        </w:rPr>
        <w:t>raštas</w:t>
      </w:r>
      <w:proofErr w:type="spellEnd"/>
      <w:r w:rsidRPr="00473F2D">
        <w:rPr>
          <w:rFonts w:ascii="Arial" w:hAnsi="Arial" w:cs="Arial"/>
          <w:sz w:val="18"/>
          <w:szCs w:val="18"/>
        </w:rPr>
        <w:t xml:space="preserve">, </w:t>
      </w:r>
      <w:proofErr w:type="spellStart"/>
      <w:r w:rsidRPr="00473F2D">
        <w:rPr>
          <w:rFonts w:ascii="Arial" w:hAnsi="Arial" w:cs="Arial"/>
          <w:sz w:val="18"/>
          <w:szCs w:val="18"/>
        </w:rPr>
        <w:t>pateikiamas</w:t>
      </w:r>
      <w:proofErr w:type="spellEnd"/>
      <w:r w:rsidRPr="00473F2D">
        <w:rPr>
          <w:rFonts w:ascii="Arial" w:hAnsi="Arial" w:cs="Arial"/>
          <w:sz w:val="18"/>
          <w:szCs w:val="18"/>
        </w:rPr>
        <w:t xml:space="preserve"> </w:t>
      </w:r>
      <w:proofErr w:type="spellStart"/>
      <w:r w:rsidR="0031672E" w:rsidRPr="00473F2D">
        <w:rPr>
          <w:rFonts w:ascii="Arial" w:hAnsi="Arial" w:cs="Arial"/>
          <w:sz w:val="18"/>
          <w:szCs w:val="18"/>
        </w:rPr>
        <w:t>nuo</w:t>
      </w:r>
      <w:proofErr w:type="spellEnd"/>
      <w:r w:rsidR="0031672E" w:rsidRPr="00473F2D">
        <w:rPr>
          <w:rFonts w:ascii="Arial" w:hAnsi="Arial" w:cs="Arial"/>
          <w:sz w:val="18"/>
          <w:szCs w:val="18"/>
        </w:rPr>
        <w:t xml:space="preserve"> 13 </w:t>
      </w:r>
      <w:proofErr w:type="spellStart"/>
      <w:r w:rsidR="0031672E" w:rsidRPr="00473F2D">
        <w:rPr>
          <w:rFonts w:ascii="Arial" w:hAnsi="Arial" w:cs="Arial"/>
          <w:sz w:val="18"/>
          <w:szCs w:val="18"/>
        </w:rPr>
        <w:t>iki</w:t>
      </w:r>
      <w:proofErr w:type="spellEnd"/>
      <w:r w:rsidR="0031672E" w:rsidRPr="00473F2D">
        <w:rPr>
          <w:rFonts w:ascii="Arial" w:hAnsi="Arial" w:cs="Arial"/>
          <w:sz w:val="18"/>
          <w:szCs w:val="18"/>
        </w:rPr>
        <w:t xml:space="preserve"> 44 </w:t>
      </w:r>
      <w:proofErr w:type="spellStart"/>
      <w:r w:rsidRPr="00473F2D">
        <w:rPr>
          <w:rFonts w:ascii="Arial" w:hAnsi="Arial" w:cs="Arial"/>
          <w:sz w:val="18"/>
          <w:szCs w:val="18"/>
        </w:rPr>
        <w:t>puslapio</w:t>
      </w:r>
      <w:proofErr w:type="spellEnd"/>
      <w:r w:rsidRPr="00473F2D">
        <w:rPr>
          <w:rFonts w:ascii="Arial" w:hAnsi="Arial" w:cs="Arial"/>
          <w:sz w:val="18"/>
          <w:szCs w:val="18"/>
        </w:rPr>
        <w:t xml:space="preserve">, </w:t>
      </w:r>
      <w:proofErr w:type="spellStart"/>
      <w:r w:rsidRPr="00473F2D">
        <w:rPr>
          <w:rFonts w:ascii="Arial" w:hAnsi="Arial" w:cs="Arial"/>
          <w:sz w:val="18"/>
          <w:szCs w:val="18"/>
        </w:rPr>
        <w:t>yra</w:t>
      </w:r>
      <w:proofErr w:type="spellEnd"/>
      <w:r w:rsidRPr="00473F2D">
        <w:rPr>
          <w:rFonts w:ascii="Arial" w:hAnsi="Arial" w:cs="Arial"/>
          <w:sz w:val="18"/>
          <w:szCs w:val="18"/>
        </w:rPr>
        <w:t xml:space="preserve"> </w:t>
      </w:r>
      <w:proofErr w:type="spellStart"/>
      <w:r w:rsidRPr="00473F2D">
        <w:rPr>
          <w:rFonts w:ascii="Arial" w:hAnsi="Arial" w:cs="Arial"/>
          <w:sz w:val="18"/>
          <w:szCs w:val="18"/>
        </w:rPr>
        <w:t>sudėtinė</w:t>
      </w:r>
      <w:proofErr w:type="spellEnd"/>
      <w:r w:rsidRPr="00473F2D">
        <w:rPr>
          <w:rFonts w:ascii="Arial" w:hAnsi="Arial" w:cs="Arial"/>
          <w:sz w:val="18"/>
          <w:szCs w:val="18"/>
        </w:rPr>
        <w:t xml:space="preserve"> </w:t>
      </w:r>
      <w:proofErr w:type="spellStart"/>
      <w:r w:rsidRPr="00473F2D">
        <w:rPr>
          <w:rFonts w:ascii="Arial" w:hAnsi="Arial" w:cs="Arial"/>
          <w:sz w:val="18"/>
          <w:szCs w:val="18"/>
        </w:rPr>
        <w:t>šių</w:t>
      </w:r>
      <w:proofErr w:type="spellEnd"/>
      <w:r w:rsidRPr="00473F2D">
        <w:rPr>
          <w:rFonts w:ascii="Arial" w:hAnsi="Arial" w:cs="Arial"/>
          <w:sz w:val="18"/>
          <w:szCs w:val="18"/>
        </w:rPr>
        <w:t xml:space="preserve"> </w:t>
      </w:r>
      <w:proofErr w:type="spellStart"/>
      <w:r w:rsidRPr="00473F2D">
        <w:rPr>
          <w:rFonts w:ascii="Arial" w:hAnsi="Arial" w:cs="Arial"/>
          <w:sz w:val="18"/>
          <w:szCs w:val="18"/>
        </w:rPr>
        <w:t>finansinių</w:t>
      </w:r>
      <w:proofErr w:type="spellEnd"/>
      <w:r w:rsidRPr="00473F2D">
        <w:rPr>
          <w:rFonts w:ascii="Arial" w:hAnsi="Arial" w:cs="Arial"/>
          <w:sz w:val="18"/>
          <w:szCs w:val="18"/>
        </w:rPr>
        <w:t xml:space="preserve"> </w:t>
      </w:r>
      <w:proofErr w:type="spellStart"/>
      <w:r w:rsidRPr="00473F2D">
        <w:rPr>
          <w:rFonts w:ascii="Arial" w:hAnsi="Arial" w:cs="Arial"/>
          <w:sz w:val="18"/>
          <w:szCs w:val="18"/>
        </w:rPr>
        <w:t>ataskaitų</w:t>
      </w:r>
      <w:proofErr w:type="spellEnd"/>
      <w:r w:rsidRPr="00473F2D">
        <w:rPr>
          <w:rFonts w:ascii="Arial" w:hAnsi="Arial" w:cs="Arial"/>
          <w:sz w:val="18"/>
          <w:szCs w:val="18"/>
        </w:rPr>
        <w:t xml:space="preserve"> </w:t>
      </w:r>
      <w:proofErr w:type="spellStart"/>
      <w:r w:rsidRPr="00473F2D">
        <w:rPr>
          <w:rFonts w:ascii="Arial" w:hAnsi="Arial" w:cs="Arial"/>
          <w:sz w:val="18"/>
          <w:szCs w:val="18"/>
        </w:rPr>
        <w:t>dalis</w:t>
      </w:r>
      <w:proofErr w:type="spellEnd"/>
      <w:r w:rsidRPr="00473F2D">
        <w:rPr>
          <w:rFonts w:ascii="Arial" w:hAnsi="Arial" w:cs="Arial"/>
          <w:sz w:val="18"/>
          <w:szCs w:val="18"/>
        </w:rPr>
        <w:t>.</w:t>
      </w:r>
    </w:p>
    <w:p w14:paraId="2239F69F" w14:textId="77777777" w:rsidR="00512AE2" w:rsidRPr="00473F2D" w:rsidRDefault="00512AE2" w:rsidP="00A7026D">
      <w:pPr>
        <w:pStyle w:val="BodyText21"/>
        <w:tabs>
          <w:tab w:val="clear" w:pos="8613"/>
          <w:tab w:val="left" w:pos="8856"/>
        </w:tabs>
        <w:rPr>
          <w:rFonts w:ascii="Arial" w:hAnsi="Arial" w:cs="Arial"/>
          <w:sz w:val="18"/>
          <w:szCs w:val="18"/>
          <w:lang w:val="lt-LT"/>
        </w:rPr>
      </w:pPr>
    </w:p>
    <w:p w14:paraId="32E62EF6" w14:textId="77777777" w:rsidR="008A3A70" w:rsidRPr="00473F2D" w:rsidRDefault="008A3A70" w:rsidP="008B2BE0">
      <w:pPr>
        <w:pStyle w:val="BodyText21"/>
        <w:tabs>
          <w:tab w:val="clear" w:pos="8613"/>
          <w:tab w:val="left" w:pos="8856"/>
        </w:tabs>
        <w:spacing w:line="200" w:lineRule="exact"/>
        <w:rPr>
          <w:rFonts w:ascii="Arial" w:hAnsi="Arial" w:cs="Arial"/>
          <w:sz w:val="18"/>
          <w:szCs w:val="16"/>
          <w:lang w:val="lt-LT"/>
        </w:rPr>
      </w:pPr>
    </w:p>
    <w:tbl>
      <w:tblPr>
        <w:tblW w:w="10395" w:type="dxa"/>
        <w:tblInd w:w="108" w:type="dxa"/>
        <w:tblLook w:val="01E0" w:firstRow="1" w:lastRow="1" w:firstColumn="1" w:lastColumn="1" w:noHBand="0" w:noVBand="0"/>
      </w:tblPr>
      <w:tblGrid>
        <w:gridCol w:w="2835"/>
        <w:gridCol w:w="271"/>
        <w:gridCol w:w="2609"/>
        <w:gridCol w:w="271"/>
        <w:gridCol w:w="2069"/>
        <w:gridCol w:w="271"/>
        <w:gridCol w:w="2069"/>
      </w:tblGrid>
      <w:tr w:rsidR="00FA69DA" w:rsidRPr="00473F2D" w14:paraId="72F927AB" w14:textId="77777777" w:rsidTr="00FA69DA">
        <w:trPr>
          <w:trHeight w:val="255"/>
        </w:trPr>
        <w:tc>
          <w:tcPr>
            <w:tcW w:w="2835" w:type="dxa"/>
            <w:tcBorders>
              <w:bottom w:val="single" w:sz="4" w:space="0" w:color="auto"/>
            </w:tcBorders>
          </w:tcPr>
          <w:p w14:paraId="43A46783" w14:textId="77777777" w:rsidR="00FA69DA" w:rsidRPr="00473F2D" w:rsidRDefault="008A3BEF" w:rsidP="00FA69DA">
            <w:pPr>
              <w:ind w:left="-108" w:right="-113"/>
              <w:rPr>
                <w:rFonts w:ascii="Arial" w:hAnsi="Arial" w:cs="Arial"/>
                <w:sz w:val="18"/>
                <w:szCs w:val="18"/>
              </w:rPr>
            </w:pPr>
            <w:r w:rsidRPr="00473F2D">
              <w:rPr>
                <w:rFonts w:ascii="Arial" w:hAnsi="Arial" w:cs="Arial"/>
                <w:sz w:val="18"/>
                <w:szCs w:val="18"/>
              </w:rPr>
              <w:t xml:space="preserve"> Valdybos pirmininkė </w:t>
            </w:r>
            <w:r w:rsidR="00FA69DA" w:rsidRPr="00473F2D">
              <w:rPr>
                <w:rFonts w:ascii="Arial" w:hAnsi="Arial" w:cs="Arial"/>
                <w:sz w:val="18"/>
                <w:szCs w:val="18"/>
              </w:rPr>
              <w:t>ir administracijos vadovė</w:t>
            </w:r>
          </w:p>
        </w:tc>
        <w:tc>
          <w:tcPr>
            <w:tcW w:w="271" w:type="dxa"/>
            <w:tcMar>
              <w:left w:w="0" w:type="dxa"/>
              <w:right w:w="0" w:type="dxa"/>
            </w:tcMar>
          </w:tcPr>
          <w:p w14:paraId="1523E5C2" w14:textId="77777777" w:rsidR="00FA69DA" w:rsidRPr="00473F2D" w:rsidRDefault="00FA69DA" w:rsidP="00FA69DA">
            <w:pPr>
              <w:autoSpaceDE w:val="0"/>
              <w:autoSpaceDN w:val="0"/>
              <w:adjustRightInd w:val="0"/>
              <w:jc w:val="center"/>
              <w:rPr>
                <w:rFonts w:ascii="Arial" w:hAnsi="Arial" w:cs="Arial"/>
                <w:bCs/>
                <w:sz w:val="18"/>
                <w:szCs w:val="18"/>
              </w:rPr>
            </w:pPr>
          </w:p>
        </w:tc>
        <w:tc>
          <w:tcPr>
            <w:tcW w:w="2609" w:type="dxa"/>
            <w:tcBorders>
              <w:bottom w:val="single" w:sz="4" w:space="0" w:color="auto"/>
            </w:tcBorders>
            <w:tcMar>
              <w:left w:w="0" w:type="dxa"/>
              <w:right w:w="0" w:type="dxa"/>
            </w:tcMar>
            <w:vAlign w:val="bottom"/>
          </w:tcPr>
          <w:p w14:paraId="1D31FCCD" w14:textId="77777777" w:rsidR="00FA69DA" w:rsidRPr="00473F2D" w:rsidRDefault="00FA69DA" w:rsidP="00FA69DA">
            <w:pPr>
              <w:autoSpaceDE w:val="0"/>
              <w:autoSpaceDN w:val="0"/>
              <w:adjustRightInd w:val="0"/>
              <w:jc w:val="center"/>
              <w:rPr>
                <w:rFonts w:ascii="Arial" w:hAnsi="Arial" w:cs="Arial"/>
                <w:bCs/>
                <w:sz w:val="18"/>
                <w:szCs w:val="18"/>
              </w:rPr>
            </w:pPr>
            <w:r w:rsidRPr="00473F2D">
              <w:rPr>
                <w:rFonts w:ascii="Arial" w:hAnsi="Arial" w:cs="Arial"/>
                <w:sz w:val="18"/>
                <w:szCs w:val="18"/>
              </w:rPr>
              <w:t xml:space="preserve">D. </w:t>
            </w:r>
            <w:proofErr w:type="spellStart"/>
            <w:r w:rsidRPr="00473F2D">
              <w:rPr>
                <w:rFonts w:ascii="Arial" w:hAnsi="Arial" w:cs="Arial"/>
                <w:sz w:val="18"/>
                <w:szCs w:val="18"/>
              </w:rPr>
              <w:t>Klišauskienė</w:t>
            </w:r>
            <w:proofErr w:type="spellEnd"/>
          </w:p>
        </w:tc>
        <w:tc>
          <w:tcPr>
            <w:tcW w:w="271" w:type="dxa"/>
            <w:tcMar>
              <w:left w:w="0" w:type="dxa"/>
              <w:right w:w="0" w:type="dxa"/>
            </w:tcMar>
            <w:vAlign w:val="bottom"/>
          </w:tcPr>
          <w:p w14:paraId="21BBF63A" w14:textId="77777777" w:rsidR="00FA69DA" w:rsidRPr="00473F2D" w:rsidRDefault="00FA69DA" w:rsidP="00AE07B6">
            <w:pPr>
              <w:ind w:right="72"/>
              <w:jc w:val="center"/>
              <w:rPr>
                <w:rFonts w:ascii="Arial" w:hAnsi="Arial" w:cs="Arial"/>
                <w:bCs/>
                <w:sz w:val="18"/>
                <w:szCs w:val="18"/>
              </w:rPr>
            </w:pPr>
          </w:p>
        </w:tc>
        <w:tc>
          <w:tcPr>
            <w:tcW w:w="2069" w:type="dxa"/>
            <w:tcBorders>
              <w:bottom w:val="single" w:sz="4" w:space="0" w:color="auto"/>
            </w:tcBorders>
            <w:tcMar>
              <w:left w:w="0" w:type="dxa"/>
              <w:right w:w="0" w:type="dxa"/>
            </w:tcMar>
            <w:vAlign w:val="bottom"/>
          </w:tcPr>
          <w:p w14:paraId="42E1D9EC" w14:textId="77777777" w:rsidR="00FA69DA" w:rsidRPr="00473F2D" w:rsidRDefault="00FA69DA" w:rsidP="00AE07B6">
            <w:pPr>
              <w:ind w:right="72"/>
              <w:jc w:val="center"/>
              <w:rPr>
                <w:rFonts w:ascii="Arial" w:hAnsi="Arial" w:cs="Arial"/>
                <w:bCs/>
                <w:sz w:val="18"/>
                <w:szCs w:val="18"/>
              </w:rPr>
            </w:pPr>
          </w:p>
        </w:tc>
        <w:tc>
          <w:tcPr>
            <w:tcW w:w="271" w:type="dxa"/>
            <w:tcMar>
              <w:left w:w="0" w:type="dxa"/>
              <w:right w:w="0" w:type="dxa"/>
            </w:tcMar>
            <w:vAlign w:val="bottom"/>
          </w:tcPr>
          <w:p w14:paraId="6D721E2E" w14:textId="77777777" w:rsidR="00FA69DA" w:rsidRPr="00473F2D" w:rsidRDefault="00FA69DA" w:rsidP="00AE07B6">
            <w:pPr>
              <w:ind w:right="72"/>
              <w:jc w:val="center"/>
              <w:rPr>
                <w:rFonts w:ascii="Arial" w:hAnsi="Arial" w:cs="Arial"/>
                <w:bCs/>
                <w:sz w:val="18"/>
                <w:szCs w:val="18"/>
              </w:rPr>
            </w:pPr>
          </w:p>
        </w:tc>
        <w:tc>
          <w:tcPr>
            <w:tcW w:w="2069" w:type="dxa"/>
            <w:tcMar>
              <w:left w:w="0" w:type="dxa"/>
              <w:right w:w="0" w:type="dxa"/>
            </w:tcMar>
            <w:vAlign w:val="bottom"/>
          </w:tcPr>
          <w:p w14:paraId="4DFCB6AF" w14:textId="77777777" w:rsidR="00FA69DA" w:rsidRPr="00473F2D" w:rsidRDefault="00FA69DA" w:rsidP="00AE07B6">
            <w:pPr>
              <w:ind w:right="72"/>
              <w:jc w:val="center"/>
              <w:rPr>
                <w:rFonts w:ascii="Arial" w:hAnsi="Arial" w:cs="Arial"/>
                <w:bCs/>
                <w:sz w:val="18"/>
                <w:szCs w:val="18"/>
              </w:rPr>
            </w:pPr>
          </w:p>
        </w:tc>
      </w:tr>
      <w:tr w:rsidR="00FA69DA" w:rsidRPr="00473F2D" w14:paraId="23219660" w14:textId="77777777" w:rsidTr="00FA69DA">
        <w:trPr>
          <w:trHeight w:val="255"/>
        </w:trPr>
        <w:tc>
          <w:tcPr>
            <w:tcW w:w="2835" w:type="dxa"/>
          </w:tcPr>
          <w:p w14:paraId="5B73D1FE" w14:textId="77777777" w:rsidR="00FA69DA" w:rsidRPr="00473F2D" w:rsidRDefault="00FA69DA" w:rsidP="00FA69DA">
            <w:pPr>
              <w:ind w:left="-108" w:right="72"/>
              <w:jc w:val="center"/>
              <w:rPr>
                <w:rFonts w:ascii="Arial" w:hAnsi="Arial" w:cs="Arial"/>
                <w:sz w:val="18"/>
                <w:szCs w:val="18"/>
              </w:rPr>
            </w:pPr>
          </w:p>
        </w:tc>
        <w:tc>
          <w:tcPr>
            <w:tcW w:w="271" w:type="dxa"/>
            <w:tcMar>
              <w:left w:w="0" w:type="dxa"/>
              <w:right w:w="0" w:type="dxa"/>
            </w:tcMar>
          </w:tcPr>
          <w:p w14:paraId="054BD551" w14:textId="77777777" w:rsidR="00FA69DA" w:rsidRPr="00473F2D" w:rsidRDefault="00FA69DA" w:rsidP="00FA69DA">
            <w:pPr>
              <w:autoSpaceDE w:val="0"/>
              <w:autoSpaceDN w:val="0"/>
              <w:adjustRightInd w:val="0"/>
              <w:jc w:val="center"/>
              <w:rPr>
                <w:rFonts w:ascii="Arial" w:hAnsi="Arial" w:cs="Arial"/>
                <w:bCs/>
                <w:sz w:val="18"/>
                <w:szCs w:val="18"/>
              </w:rPr>
            </w:pPr>
          </w:p>
        </w:tc>
        <w:tc>
          <w:tcPr>
            <w:tcW w:w="2609" w:type="dxa"/>
            <w:tcMar>
              <w:left w:w="0" w:type="dxa"/>
              <w:right w:w="0" w:type="dxa"/>
            </w:tcMar>
          </w:tcPr>
          <w:p w14:paraId="49434850" w14:textId="77777777" w:rsidR="00FA69DA" w:rsidRPr="00473F2D" w:rsidRDefault="00FA69DA" w:rsidP="00FA69DA">
            <w:pPr>
              <w:autoSpaceDE w:val="0"/>
              <w:autoSpaceDN w:val="0"/>
              <w:adjustRightInd w:val="0"/>
              <w:jc w:val="center"/>
              <w:rPr>
                <w:rFonts w:ascii="Arial" w:hAnsi="Arial" w:cs="Arial"/>
                <w:bCs/>
                <w:sz w:val="18"/>
                <w:szCs w:val="18"/>
              </w:rPr>
            </w:pPr>
          </w:p>
        </w:tc>
        <w:tc>
          <w:tcPr>
            <w:tcW w:w="271" w:type="dxa"/>
            <w:tcMar>
              <w:left w:w="0" w:type="dxa"/>
              <w:right w:w="0" w:type="dxa"/>
            </w:tcMar>
            <w:vAlign w:val="bottom"/>
          </w:tcPr>
          <w:p w14:paraId="3539EE45" w14:textId="77777777" w:rsidR="00FA69DA" w:rsidRPr="00473F2D" w:rsidRDefault="00FA69DA" w:rsidP="00AE07B6">
            <w:pPr>
              <w:ind w:right="72"/>
              <w:jc w:val="center"/>
              <w:rPr>
                <w:rFonts w:ascii="Arial" w:hAnsi="Arial" w:cs="Arial"/>
                <w:bCs/>
                <w:sz w:val="18"/>
                <w:szCs w:val="18"/>
              </w:rPr>
            </w:pPr>
          </w:p>
        </w:tc>
        <w:tc>
          <w:tcPr>
            <w:tcW w:w="2069" w:type="dxa"/>
            <w:tcMar>
              <w:left w:w="0" w:type="dxa"/>
              <w:right w:w="0" w:type="dxa"/>
            </w:tcMar>
            <w:vAlign w:val="bottom"/>
          </w:tcPr>
          <w:p w14:paraId="0A76924E" w14:textId="77777777" w:rsidR="00FA69DA" w:rsidRPr="00473F2D" w:rsidRDefault="00FA69DA" w:rsidP="00AE07B6">
            <w:pPr>
              <w:ind w:right="72"/>
              <w:jc w:val="center"/>
              <w:rPr>
                <w:rFonts w:ascii="Arial" w:hAnsi="Arial" w:cs="Arial"/>
                <w:bCs/>
                <w:sz w:val="18"/>
                <w:szCs w:val="18"/>
              </w:rPr>
            </w:pPr>
          </w:p>
        </w:tc>
        <w:tc>
          <w:tcPr>
            <w:tcW w:w="271" w:type="dxa"/>
            <w:tcMar>
              <w:left w:w="0" w:type="dxa"/>
              <w:right w:w="0" w:type="dxa"/>
            </w:tcMar>
            <w:vAlign w:val="bottom"/>
          </w:tcPr>
          <w:p w14:paraId="01D76786" w14:textId="77777777" w:rsidR="00FA69DA" w:rsidRPr="00473F2D" w:rsidRDefault="00FA69DA" w:rsidP="00AE07B6">
            <w:pPr>
              <w:ind w:right="72"/>
              <w:jc w:val="center"/>
              <w:rPr>
                <w:rFonts w:ascii="Arial" w:hAnsi="Arial" w:cs="Arial"/>
                <w:bCs/>
                <w:sz w:val="18"/>
                <w:szCs w:val="18"/>
              </w:rPr>
            </w:pPr>
          </w:p>
        </w:tc>
        <w:tc>
          <w:tcPr>
            <w:tcW w:w="2069" w:type="dxa"/>
            <w:tcMar>
              <w:left w:w="0" w:type="dxa"/>
              <w:right w:w="0" w:type="dxa"/>
            </w:tcMar>
            <w:vAlign w:val="bottom"/>
          </w:tcPr>
          <w:p w14:paraId="3FAB2119" w14:textId="77777777" w:rsidR="00FA69DA" w:rsidRPr="00473F2D" w:rsidRDefault="00FA69DA" w:rsidP="00AE07B6">
            <w:pPr>
              <w:ind w:right="72"/>
              <w:jc w:val="center"/>
              <w:rPr>
                <w:rFonts w:ascii="Arial" w:hAnsi="Arial" w:cs="Arial"/>
                <w:bCs/>
                <w:sz w:val="18"/>
                <w:szCs w:val="18"/>
              </w:rPr>
            </w:pPr>
          </w:p>
        </w:tc>
      </w:tr>
      <w:tr w:rsidR="00FA69DA" w:rsidRPr="00473F2D" w14:paraId="25AEF007" w14:textId="77777777" w:rsidTr="00FA69DA">
        <w:trPr>
          <w:trHeight w:val="255"/>
        </w:trPr>
        <w:tc>
          <w:tcPr>
            <w:tcW w:w="2835" w:type="dxa"/>
            <w:tcBorders>
              <w:bottom w:val="single" w:sz="4" w:space="0" w:color="auto"/>
            </w:tcBorders>
          </w:tcPr>
          <w:p w14:paraId="5A92A6A2" w14:textId="77777777" w:rsidR="00FA69DA" w:rsidRPr="00473F2D" w:rsidRDefault="00FA69DA" w:rsidP="00FA69DA">
            <w:pPr>
              <w:ind w:left="-108" w:right="-113"/>
              <w:rPr>
                <w:rFonts w:ascii="Arial" w:hAnsi="Arial" w:cs="Arial"/>
                <w:sz w:val="18"/>
                <w:szCs w:val="18"/>
              </w:rPr>
            </w:pPr>
            <w:r w:rsidRPr="00473F2D">
              <w:rPr>
                <w:rFonts w:ascii="Arial" w:hAnsi="Arial" w:cs="Arial"/>
                <w:sz w:val="18"/>
                <w:szCs w:val="18"/>
              </w:rPr>
              <w:t>Apskaitos ir ataskaitų departamento direktorius, vyriausiasis buhalteris</w:t>
            </w:r>
          </w:p>
        </w:tc>
        <w:tc>
          <w:tcPr>
            <w:tcW w:w="271" w:type="dxa"/>
            <w:tcMar>
              <w:left w:w="0" w:type="dxa"/>
              <w:right w:w="0" w:type="dxa"/>
            </w:tcMar>
          </w:tcPr>
          <w:p w14:paraId="470F72D0" w14:textId="77777777" w:rsidR="00FA69DA" w:rsidRPr="00473F2D" w:rsidRDefault="00FA69DA" w:rsidP="00FA69DA">
            <w:pPr>
              <w:autoSpaceDE w:val="0"/>
              <w:autoSpaceDN w:val="0"/>
              <w:adjustRightInd w:val="0"/>
              <w:jc w:val="center"/>
              <w:rPr>
                <w:rFonts w:ascii="Arial" w:hAnsi="Arial" w:cs="Arial"/>
                <w:bCs/>
                <w:sz w:val="18"/>
                <w:szCs w:val="18"/>
              </w:rPr>
            </w:pPr>
          </w:p>
        </w:tc>
        <w:tc>
          <w:tcPr>
            <w:tcW w:w="2609" w:type="dxa"/>
            <w:tcBorders>
              <w:bottom w:val="single" w:sz="4" w:space="0" w:color="auto"/>
            </w:tcBorders>
            <w:tcMar>
              <w:left w:w="0" w:type="dxa"/>
              <w:right w:w="0" w:type="dxa"/>
            </w:tcMar>
            <w:vAlign w:val="bottom"/>
          </w:tcPr>
          <w:p w14:paraId="36B466DC" w14:textId="77777777" w:rsidR="00FA69DA" w:rsidRPr="00473F2D" w:rsidRDefault="00FA69DA" w:rsidP="00FA69DA">
            <w:pPr>
              <w:autoSpaceDE w:val="0"/>
              <w:autoSpaceDN w:val="0"/>
              <w:adjustRightInd w:val="0"/>
              <w:jc w:val="center"/>
              <w:rPr>
                <w:rFonts w:ascii="Arial" w:hAnsi="Arial" w:cs="Arial"/>
                <w:bCs/>
                <w:sz w:val="18"/>
                <w:szCs w:val="18"/>
              </w:rPr>
            </w:pPr>
            <w:r w:rsidRPr="00473F2D">
              <w:rPr>
                <w:rFonts w:ascii="Arial" w:hAnsi="Arial" w:cs="Arial"/>
                <w:sz w:val="18"/>
                <w:szCs w:val="18"/>
              </w:rPr>
              <w:t>A. Tonkich</w:t>
            </w:r>
          </w:p>
        </w:tc>
        <w:tc>
          <w:tcPr>
            <w:tcW w:w="271" w:type="dxa"/>
            <w:tcMar>
              <w:left w:w="0" w:type="dxa"/>
              <w:right w:w="0" w:type="dxa"/>
            </w:tcMar>
            <w:vAlign w:val="bottom"/>
          </w:tcPr>
          <w:p w14:paraId="41DAE2D5" w14:textId="77777777" w:rsidR="00FA69DA" w:rsidRPr="00473F2D" w:rsidRDefault="00FA69DA" w:rsidP="00AE07B6">
            <w:pPr>
              <w:ind w:right="72"/>
              <w:jc w:val="center"/>
              <w:rPr>
                <w:rFonts w:ascii="Arial" w:hAnsi="Arial" w:cs="Arial"/>
                <w:bCs/>
                <w:sz w:val="18"/>
                <w:szCs w:val="18"/>
              </w:rPr>
            </w:pPr>
          </w:p>
        </w:tc>
        <w:tc>
          <w:tcPr>
            <w:tcW w:w="2069" w:type="dxa"/>
            <w:tcBorders>
              <w:bottom w:val="single" w:sz="4" w:space="0" w:color="auto"/>
            </w:tcBorders>
            <w:tcMar>
              <w:left w:w="0" w:type="dxa"/>
              <w:right w:w="0" w:type="dxa"/>
            </w:tcMar>
            <w:vAlign w:val="bottom"/>
          </w:tcPr>
          <w:p w14:paraId="053CE837" w14:textId="77777777" w:rsidR="00FA69DA" w:rsidRPr="00473F2D" w:rsidRDefault="00FA69DA" w:rsidP="00AE07B6">
            <w:pPr>
              <w:ind w:right="72"/>
              <w:jc w:val="center"/>
              <w:rPr>
                <w:rFonts w:ascii="Arial" w:hAnsi="Arial" w:cs="Arial"/>
                <w:bCs/>
                <w:sz w:val="18"/>
                <w:szCs w:val="18"/>
              </w:rPr>
            </w:pPr>
          </w:p>
        </w:tc>
        <w:tc>
          <w:tcPr>
            <w:tcW w:w="271" w:type="dxa"/>
            <w:tcMar>
              <w:left w:w="0" w:type="dxa"/>
              <w:right w:w="0" w:type="dxa"/>
            </w:tcMar>
            <w:vAlign w:val="bottom"/>
          </w:tcPr>
          <w:p w14:paraId="0CA52980" w14:textId="77777777" w:rsidR="00FA69DA" w:rsidRPr="00473F2D" w:rsidRDefault="00FA69DA" w:rsidP="00AE07B6">
            <w:pPr>
              <w:ind w:right="72"/>
              <w:jc w:val="center"/>
              <w:rPr>
                <w:rFonts w:ascii="Arial" w:hAnsi="Arial" w:cs="Arial"/>
                <w:bCs/>
                <w:sz w:val="18"/>
                <w:szCs w:val="18"/>
              </w:rPr>
            </w:pPr>
          </w:p>
        </w:tc>
        <w:tc>
          <w:tcPr>
            <w:tcW w:w="2069" w:type="dxa"/>
            <w:tcMar>
              <w:left w:w="0" w:type="dxa"/>
              <w:right w:w="0" w:type="dxa"/>
            </w:tcMar>
            <w:vAlign w:val="bottom"/>
          </w:tcPr>
          <w:p w14:paraId="3735CAB9" w14:textId="77777777" w:rsidR="00FA69DA" w:rsidRPr="00473F2D" w:rsidRDefault="00FA69DA" w:rsidP="00AE07B6">
            <w:pPr>
              <w:ind w:right="72"/>
              <w:jc w:val="center"/>
              <w:rPr>
                <w:rFonts w:ascii="Arial" w:hAnsi="Arial" w:cs="Arial"/>
                <w:bCs/>
                <w:sz w:val="18"/>
                <w:szCs w:val="18"/>
              </w:rPr>
            </w:pPr>
          </w:p>
        </w:tc>
      </w:tr>
      <w:tr w:rsidR="008A3A70" w:rsidRPr="00473F2D" w14:paraId="04B0DC85" w14:textId="77777777" w:rsidTr="000F6ADE">
        <w:trPr>
          <w:trHeight w:val="255"/>
        </w:trPr>
        <w:tc>
          <w:tcPr>
            <w:tcW w:w="2835" w:type="dxa"/>
            <w:tcBorders>
              <w:top w:val="single" w:sz="4" w:space="0" w:color="auto"/>
            </w:tcBorders>
            <w:vAlign w:val="bottom"/>
          </w:tcPr>
          <w:p w14:paraId="433B07B2" w14:textId="77777777" w:rsidR="008A3A70" w:rsidRPr="00473F2D" w:rsidRDefault="008A3A70" w:rsidP="00AE07B6">
            <w:pPr>
              <w:ind w:right="72"/>
              <w:jc w:val="center"/>
              <w:rPr>
                <w:rFonts w:ascii="Arial" w:hAnsi="Arial" w:cs="Arial"/>
                <w:color w:val="FF0000"/>
                <w:sz w:val="18"/>
                <w:szCs w:val="18"/>
              </w:rPr>
            </w:pPr>
          </w:p>
        </w:tc>
        <w:tc>
          <w:tcPr>
            <w:tcW w:w="271" w:type="dxa"/>
            <w:tcMar>
              <w:left w:w="0" w:type="dxa"/>
              <w:right w:w="0" w:type="dxa"/>
            </w:tcMar>
            <w:vAlign w:val="bottom"/>
          </w:tcPr>
          <w:p w14:paraId="4AA3189F" w14:textId="77777777" w:rsidR="008A3A70" w:rsidRPr="00473F2D" w:rsidRDefault="008A3A70" w:rsidP="00AE07B6">
            <w:pPr>
              <w:ind w:right="72"/>
              <w:jc w:val="center"/>
              <w:rPr>
                <w:rFonts w:ascii="Arial" w:hAnsi="Arial" w:cs="Arial"/>
                <w:bCs/>
                <w:color w:val="FF0000"/>
                <w:sz w:val="18"/>
                <w:szCs w:val="18"/>
              </w:rPr>
            </w:pPr>
          </w:p>
        </w:tc>
        <w:tc>
          <w:tcPr>
            <w:tcW w:w="2609" w:type="dxa"/>
            <w:tcBorders>
              <w:top w:val="single" w:sz="4" w:space="0" w:color="auto"/>
            </w:tcBorders>
            <w:tcMar>
              <w:left w:w="0" w:type="dxa"/>
              <w:right w:w="0" w:type="dxa"/>
            </w:tcMar>
            <w:vAlign w:val="bottom"/>
          </w:tcPr>
          <w:p w14:paraId="6DF4673F" w14:textId="77777777" w:rsidR="008A3A70" w:rsidRPr="00473F2D" w:rsidRDefault="008A3A70" w:rsidP="00AE07B6">
            <w:pPr>
              <w:ind w:right="72"/>
              <w:jc w:val="center"/>
              <w:rPr>
                <w:rFonts w:ascii="Arial" w:hAnsi="Arial" w:cs="Arial"/>
                <w:color w:val="FF0000"/>
                <w:sz w:val="18"/>
                <w:szCs w:val="18"/>
              </w:rPr>
            </w:pPr>
          </w:p>
        </w:tc>
        <w:tc>
          <w:tcPr>
            <w:tcW w:w="271" w:type="dxa"/>
            <w:tcMar>
              <w:left w:w="0" w:type="dxa"/>
              <w:right w:w="0" w:type="dxa"/>
            </w:tcMar>
            <w:vAlign w:val="bottom"/>
          </w:tcPr>
          <w:p w14:paraId="5429D3C5" w14:textId="77777777" w:rsidR="008A3A70" w:rsidRPr="00473F2D" w:rsidRDefault="008A3A70" w:rsidP="00AE07B6">
            <w:pPr>
              <w:ind w:right="72"/>
              <w:jc w:val="center"/>
              <w:rPr>
                <w:rFonts w:ascii="Arial" w:hAnsi="Arial" w:cs="Arial"/>
                <w:bCs/>
                <w:color w:val="FF0000"/>
                <w:sz w:val="18"/>
                <w:szCs w:val="18"/>
              </w:rPr>
            </w:pPr>
          </w:p>
        </w:tc>
        <w:tc>
          <w:tcPr>
            <w:tcW w:w="2069" w:type="dxa"/>
            <w:tcBorders>
              <w:top w:val="single" w:sz="4" w:space="0" w:color="auto"/>
            </w:tcBorders>
            <w:tcMar>
              <w:left w:w="0" w:type="dxa"/>
              <w:right w:w="0" w:type="dxa"/>
            </w:tcMar>
            <w:vAlign w:val="bottom"/>
          </w:tcPr>
          <w:p w14:paraId="63AE1E61" w14:textId="77777777" w:rsidR="008A3A70" w:rsidRPr="00473F2D" w:rsidRDefault="008A3A70" w:rsidP="00AE07B6">
            <w:pPr>
              <w:ind w:right="72"/>
              <w:jc w:val="center"/>
              <w:rPr>
                <w:rFonts w:ascii="Arial" w:hAnsi="Arial" w:cs="Arial"/>
                <w:bCs/>
                <w:color w:val="FF0000"/>
                <w:sz w:val="18"/>
                <w:szCs w:val="18"/>
              </w:rPr>
            </w:pPr>
          </w:p>
        </w:tc>
        <w:tc>
          <w:tcPr>
            <w:tcW w:w="271" w:type="dxa"/>
            <w:tcMar>
              <w:left w:w="0" w:type="dxa"/>
              <w:right w:w="0" w:type="dxa"/>
            </w:tcMar>
            <w:vAlign w:val="bottom"/>
          </w:tcPr>
          <w:p w14:paraId="29D06C12" w14:textId="77777777" w:rsidR="008A3A70" w:rsidRPr="00473F2D" w:rsidRDefault="008A3A70" w:rsidP="00AE07B6">
            <w:pPr>
              <w:ind w:right="72"/>
              <w:jc w:val="center"/>
              <w:rPr>
                <w:rFonts w:ascii="Arial" w:hAnsi="Arial" w:cs="Arial"/>
                <w:bCs/>
                <w:color w:val="FF0000"/>
                <w:sz w:val="18"/>
                <w:szCs w:val="18"/>
              </w:rPr>
            </w:pPr>
          </w:p>
        </w:tc>
        <w:tc>
          <w:tcPr>
            <w:tcW w:w="2069" w:type="dxa"/>
            <w:tcMar>
              <w:left w:w="0" w:type="dxa"/>
              <w:right w:w="0" w:type="dxa"/>
            </w:tcMar>
            <w:vAlign w:val="bottom"/>
          </w:tcPr>
          <w:p w14:paraId="3BCEB98B" w14:textId="77777777" w:rsidR="008A3A70" w:rsidRPr="00473F2D" w:rsidRDefault="008A3A70" w:rsidP="00AE07B6">
            <w:pPr>
              <w:ind w:right="72"/>
              <w:jc w:val="center"/>
              <w:rPr>
                <w:rFonts w:ascii="Arial" w:hAnsi="Arial" w:cs="Arial"/>
                <w:bCs/>
                <w:color w:val="FF0000"/>
                <w:sz w:val="18"/>
                <w:szCs w:val="18"/>
              </w:rPr>
            </w:pPr>
          </w:p>
        </w:tc>
      </w:tr>
    </w:tbl>
    <w:p w14:paraId="100897B0" w14:textId="77777777" w:rsidR="00BA471E" w:rsidRPr="00473F2D" w:rsidRDefault="00BA471E" w:rsidP="003325A4">
      <w:pPr>
        <w:pStyle w:val="Heading3"/>
        <w:numPr>
          <w:ilvl w:val="0"/>
          <w:numId w:val="0"/>
        </w:numPr>
        <w:tabs>
          <w:tab w:val="left" w:pos="-142"/>
        </w:tabs>
        <w:overflowPunct w:val="0"/>
        <w:autoSpaceDE w:val="0"/>
        <w:autoSpaceDN w:val="0"/>
        <w:adjustRightInd w:val="0"/>
        <w:textAlignment w:val="baseline"/>
        <w:rPr>
          <w:rFonts w:ascii="Arial" w:hAnsi="Arial" w:cs="Arial"/>
          <w:szCs w:val="18"/>
        </w:rPr>
      </w:pPr>
    </w:p>
    <w:p w14:paraId="34AFE559" w14:textId="11D9C6AB" w:rsidR="00BA471E" w:rsidRPr="00473F2D" w:rsidRDefault="00BA471E">
      <w:pPr>
        <w:rPr>
          <w:rFonts w:ascii="Arial" w:hAnsi="Arial" w:cs="Arial"/>
          <w:b/>
          <w:szCs w:val="18"/>
        </w:rPr>
      </w:pPr>
      <w:r w:rsidRPr="00473F2D">
        <w:rPr>
          <w:rFonts w:ascii="Arial" w:hAnsi="Arial" w:cs="Arial"/>
          <w:szCs w:val="18"/>
        </w:rPr>
        <w:br w:type="page"/>
      </w:r>
    </w:p>
    <w:p w14:paraId="6AC8F354" w14:textId="090622BA" w:rsidR="00C51EE0" w:rsidRPr="00473F2D" w:rsidRDefault="004C40C1" w:rsidP="00070EF5">
      <w:pPr>
        <w:pStyle w:val="Heading3"/>
        <w:numPr>
          <w:ilvl w:val="0"/>
          <w:numId w:val="0"/>
        </w:numPr>
        <w:ind w:left="360"/>
        <w:rPr>
          <w:rFonts w:ascii="Arial" w:hAnsi="Arial" w:cs="Arial"/>
        </w:rPr>
      </w:pPr>
      <w:bookmarkStart w:id="23" w:name="_Toc477875481"/>
      <w:bookmarkStart w:id="24" w:name="_Toc25821969"/>
      <w:r w:rsidRPr="00473F2D">
        <w:rPr>
          <w:rFonts w:ascii="Arial" w:hAnsi="Arial" w:cs="Arial"/>
        </w:rPr>
        <w:lastRenderedPageBreak/>
        <w:t xml:space="preserve">SUTRUMPINTA </w:t>
      </w:r>
      <w:r w:rsidR="00C51EE0" w:rsidRPr="00473F2D">
        <w:rPr>
          <w:rFonts w:ascii="Arial" w:hAnsi="Arial" w:cs="Arial"/>
        </w:rPr>
        <w:t>ATSKIR</w:t>
      </w:r>
      <w:r w:rsidR="0013615C" w:rsidRPr="00473F2D">
        <w:rPr>
          <w:rFonts w:ascii="Arial" w:hAnsi="Arial" w:cs="Arial"/>
        </w:rPr>
        <w:t>OJI</w:t>
      </w:r>
      <w:r w:rsidR="00C51EE0" w:rsidRPr="00473F2D">
        <w:rPr>
          <w:rFonts w:ascii="Arial" w:hAnsi="Arial" w:cs="Arial"/>
        </w:rPr>
        <w:t xml:space="preserve"> IR KONSOLIDUOT</w:t>
      </w:r>
      <w:r w:rsidR="0013615C" w:rsidRPr="00473F2D">
        <w:rPr>
          <w:rFonts w:ascii="Arial" w:hAnsi="Arial" w:cs="Arial"/>
        </w:rPr>
        <w:t>OJI</w:t>
      </w:r>
      <w:r w:rsidR="00C51EE0" w:rsidRPr="00473F2D">
        <w:rPr>
          <w:rFonts w:ascii="Arial" w:hAnsi="Arial" w:cs="Arial"/>
        </w:rPr>
        <w:t xml:space="preserve"> PINIGŲ SRAUTŲ ATASKAITOS</w:t>
      </w:r>
      <w:bookmarkEnd w:id="23"/>
      <w:bookmarkEnd w:id="24"/>
    </w:p>
    <w:p w14:paraId="4B6EEACC" w14:textId="77777777" w:rsidR="00EA2498" w:rsidRPr="00473F2D" w:rsidRDefault="00EA2498" w:rsidP="00EA2498">
      <w:pPr>
        <w:pStyle w:val="NormalIndent"/>
      </w:pPr>
    </w:p>
    <w:tbl>
      <w:tblPr>
        <w:tblW w:w="10311" w:type="dxa"/>
        <w:tblInd w:w="-775" w:type="dxa"/>
        <w:tblLayout w:type="fixed"/>
        <w:tblCellMar>
          <w:left w:w="28" w:type="dxa"/>
          <w:right w:w="28" w:type="dxa"/>
        </w:tblCellMar>
        <w:tblLook w:val="0000" w:firstRow="0" w:lastRow="0" w:firstColumn="0" w:lastColumn="0" w:noHBand="0" w:noVBand="0"/>
      </w:tblPr>
      <w:tblGrid>
        <w:gridCol w:w="1059"/>
        <w:gridCol w:w="425"/>
        <w:gridCol w:w="992"/>
        <w:gridCol w:w="94"/>
        <w:gridCol w:w="11"/>
        <w:gridCol w:w="4795"/>
        <w:gridCol w:w="11"/>
        <w:gridCol w:w="707"/>
        <w:gridCol w:w="11"/>
        <w:gridCol w:w="962"/>
        <w:gridCol w:w="11"/>
        <w:gridCol w:w="132"/>
        <w:gridCol w:w="958"/>
        <w:gridCol w:w="143"/>
      </w:tblGrid>
      <w:tr w:rsidR="00EA2498" w:rsidRPr="00473F2D" w14:paraId="2495A9E9" w14:textId="77777777" w:rsidTr="003C61BC">
        <w:trPr>
          <w:gridAfter w:val="1"/>
          <w:wAfter w:w="143" w:type="dxa"/>
          <w:cantSplit/>
          <w:trHeight w:val="255"/>
        </w:trPr>
        <w:tc>
          <w:tcPr>
            <w:tcW w:w="2476" w:type="dxa"/>
            <w:gridSpan w:val="3"/>
            <w:tcBorders>
              <w:bottom w:val="single" w:sz="4" w:space="0" w:color="auto"/>
            </w:tcBorders>
            <w:vAlign w:val="bottom"/>
          </w:tcPr>
          <w:p w14:paraId="0F007EA0" w14:textId="77777777" w:rsidR="00EA2498" w:rsidRPr="00473F2D" w:rsidRDefault="00EA2498" w:rsidP="003C61BC">
            <w:pPr>
              <w:jc w:val="center"/>
              <w:rPr>
                <w:rFonts w:ascii="Arial" w:hAnsi="Arial" w:cs="Arial"/>
                <w:b/>
                <w:sz w:val="18"/>
                <w:szCs w:val="18"/>
              </w:rPr>
            </w:pPr>
            <w:r w:rsidRPr="00473F2D">
              <w:rPr>
                <w:rFonts w:ascii="Arial" w:hAnsi="Arial" w:cs="Arial"/>
                <w:b/>
                <w:sz w:val="18"/>
                <w:szCs w:val="18"/>
              </w:rPr>
              <w:t>Grupė</w:t>
            </w:r>
          </w:p>
        </w:tc>
        <w:tc>
          <w:tcPr>
            <w:tcW w:w="94" w:type="dxa"/>
            <w:vAlign w:val="bottom"/>
          </w:tcPr>
          <w:p w14:paraId="21067B9F" w14:textId="77777777" w:rsidR="00EA2498" w:rsidRPr="00473F2D" w:rsidRDefault="00EA2498" w:rsidP="003C61BC">
            <w:pPr>
              <w:jc w:val="center"/>
              <w:rPr>
                <w:rFonts w:ascii="Arial" w:hAnsi="Arial" w:cs="Arial"/>
                <w:b/>
                <w:sz w:val="18"/>
                <w:szCs w:val="18"/>
              </w:rPr>
            </w:pPr>
          </w:p>
        </w:tc>
        <w:tc>
          <w:tcPr>
            <w:tcW w:w="4806" w:type="dxa"/>
            <w:gridSpan w:val="2"/>
            <w:vAlign w:val="bottom"/>
          </w:tcPr>
          <w:p w14:paraId="10C13EC8" w14:textId="77777777" w:rsidR="00EA2498" w:rsidRPr="00473F2D" w:rsidRDefault="00EA2498" w:rsidP="003C61BC">
            <w:pPr>
              <w:ind w:left="142" w:hanging="142"/>
              <w:jc w:val="center"/>
              <w:rPr>
                <w:rFonts w:ascii="Arial" w:hAnsi="Arial" w:cs="Arial"/>
                <w:b/>
                <w:sz w:val="18"/>
                <w:szCs w:val="18"/>
              </w:rPr>
            </w:pPr>
          </w:p>
        </w:tc>
        <w:tc>
          <w:tcPr>
            <w:tcW w:w="718" w:type="dxa"/>
            <w:gridSpan w:val="2"/>
            <w:vAlign w:val="bottom"/>
          </w:tcPr>
          <w:p w14:paraId="60924516" w14:textId="77777777" w:rsidR="00EA2498" w:rsidRPr="00473F2D" w:rsidRDefault="00EA2498" w:rsidP="003C61BC">
            <w:pPr>
              <w:jc w:val="center"/>
              <w:rPr>
                <w:rFonts w:ascii="Arial" w:hAnsi="Arial" w:cs="Arial"/>
                <w:b/>
                <w:sz w:val="18"/>
                <w:szCs w:val="18"/>
              </w:rPr>
            </w:pPr>
          </w:p>
        </w:tc>
        <w:tc>
          <w:tcPr>
            <w:tcW w:w="2074" w:type="dxa"/>
            <w:gridSpan w:val="5"/>
            <w:tcBorders>
              <w:bottom w:val="single" w:sz="6" w:space="0" w:color="auto"/>
            </w:tcBorders>
            <w:vAlign w:val="bottom"/>
          </w:tcPr>
          <w:p w14:paraId="6671534D" w14:textId="77777777" w:rsidR="00EA2498" w:rsidRPr="00473F2D" w:rsidRDefault="00EA2498" w:rsidP="003C61BC">
            <w:pPr>
              <w:jc w:val="center"/>
              <w:rPr>
                <w:rFonts w:ascii="Arial" w:hAnsi="Arial" w:cs="Arial"/>
                <w:b/>
                <w:sz w:val="18"/>
                <w:szCs w:val="18"/>
              </w:rPr>
            </w:pPr>
            <w:r w:rsidRPr="00473F2D">
              <w:rPr>
                <w:rFonts w:ascii="Arial" w:hAnsi="Arial" w:cs="Arial"/>
                <w:b/>
                <w:sz w:val="18"/>
                <w:szCs w:val="18"/>
              </w:rPr>
              <w:t>Bankas</w:t>
            </w:r>
          </w:p>
        </w:tc>
      </w:tr>
      <w:tr w:rsidR="00EA2498" w:rsidRPr="00473F2D" w14:paraId="7879F3B2" w14:textId="77777777" w:rsidTr="003C61BC">
        <w:trPr>
          <w:gridAfter w:val="1"/>
          <w:wAfter w:w="143" w:type="dxa"/>
          <w:cantSplit/>
          <w:trHeight w:val="255"/>
        </w:trPr>
        <w:tc>
          <w:tcPr>
            <w:tcW w:w="1059" w:type="dxa"/>
            <w:tcBorders>
              <w:bottom w:val="single" w:sz="4" w:space="0" w:color="auto"/>
            </w:tcBorders>
            <w:vAlign w:val="bottom"/>
          </w:tcPr>
          <w:p w14:paraId="1CA40991" w14:textId="0DA790D7" w:rsidR="00EA2498" w:rsidRPr="00473F2D" w:rsidRDefault="00EA2498" w:rsidP="003C61BC">
            <w:pPr>
              <w:jc w:val="center"/>
              <w:rPr>
                <w:rFonts w:ascii="Arial" w:hAnsi="Arial" w:cs="Arial"/>
                <w:b/>
                <w:sz w:val="18"/>
                <w:szCs w:val="18"/>
              </w:rPr>
            </w:pPr>
            <w:r w:rsidRPr="00473F2D">
              <w:rPr>
                <w:rFonts w:ascii="Arial" w:hAnsi="Arial" w:cs="Arial"/>
                <w:b/>
                <w:sz w:val="18"/>
                <w:szCs w:val="18"/>
              </w:rPr>
              <w:t xml:space="preserve">2019 m. </w:t>
            </w:r>
            <w:r w:rsidR="0095637A" w:rsidRPr="00473F2D">
              <w:rPr>
                <w:rFonts w:ascii="Arial" w:hAnsi="Arial" w:cs="Arial"/>
                <w:b/>
                <w:sz w:val="18"/>
                <w:szCs w:val="18"/>
              </w:rPr>
              <w:t>rugsėjo</w:t>
            </w:r>
            <w:r w:rsidRPr="00473F2D">
              <w:rPr>
                <w:rFonts w:ascii="Arial" w:hAnsi="Arial" w:cs="Arial"/>
                <w:b/>
                <w:sz w:val="18"/>
                <w:szCs w:val="18"/>
              </w:rPr>
              <w:t xml:space="preserve"> 3</w:t>
            </w:r>
            <w:r w:rsidR="00E82133" w:rsidRPr="00473F2D">
              <w:rPr>
                <w:rFonts w:ascii="Arial" w:hAnsi="Arial" w:cs="Arial"/>
                <w:b/>
                <w:sz w:val="18"/>
                <w:szCs w:val="18"/>
              </w:rPr>
              <w:t>0</w:t>
            </w:r>
            <w:r w:rsidRPr="00473F2D">
              <w:rPr>
                <w:rFonts w:ascii="Arial" w:hAnsi="Arial" w:cs="Arial"/>
                <w:b/>
                <w:sz w:val="18"/>
                <w:szCs w:val="18"/>
              </w:rPr>
              <w:t xml:space="preserve"> d.</w:t>
            </w:r>
          </w:p>
        </w:tc>
        <w:tc>
          <w:tcPr>
            <w:tcW w:w="425" w:type="dxa"/>
            <w:vAlign w:val="bottom"/>
          </w:tcPr>
          <w:p w14:paraId="5C0FC2CF" w14:textId="77777777" w:rsidR="00EA2498" w:rsidRPr="00473F2D" w:rsidRDefault="00EA2498" w:rsidP="003C61BC">
            <w:pPr>
              <w:jc w:val="center"/>
              <w:rPr>
                <w:rFonts w:ascii="Arial" w:hAnsi="Arial" w:cs="Arial"/>
                <w:b/>
                <w:sz w:val="18"/>
                <w:szCs w:val="18"/>
              </w:rPr>
            </w:pPr>
          </w:p>
        </w:tc>
        <w:tc>
          <w:tcPr>
            <w:tcW w:w="992" w:type="dxa"/>
            <w:tcBorders>
              <w:bottom w:val="single" w:sz="4" w:space="0" w:color="auto"/>
            </w:tcBorders>
            <w:vAlign w:val="bottom"/>
          </w:tcPr>
          <w:p w14:paraId="63B175CF" w14:textId="34A04807" w:rsidR="00EA2498" w:rsidRPr="00473F2D" w:rsidRDefault="00EA2498" w:rsidP="003C61BC">
            <w:pPr>
              <w:jc w:val="center"/>
              <w:rPr>
                <w:rFonts w:ascii="Arial" w:hAnsi="Arial" w:cs="Arial"/>
                <w:b/>
                <w:sz w:val="18"/>
                <w:szCs w:val="18"/>
              </w:rPr>
            </w:pPr>
            <w:r w:rsidRPr="00473F2D">
              <w:rPr>
                <w:rFonts w:ascii="Arial" w:hAnsi="Arial" w:cs="Arial"/>
                <w:b/>
                <w:sz w:val="18"/>
                <w:szCs w:val="18"/>
              </w:rPr>
              <w:t xml:space="preserve">2018 m. </w:t>
            </w:r>
            <w:r w:rsidR="00E638A2" w:rsidRPr="00473F2D">
              <w:rPr>
                <w:rFonts w:ascii="Arial" w:hAnsi="Arial" w:cs="Arial"/>
                <w:b/>
                <w:sz w:val="18"/>
                <w:szCs w:val="18"/>
              </w:rPr>
              <w:t>rugsėjo</w:t>
            </w:r>
            <w:r w:rsidRPr="00473F2D">
              <w:rPr>
                <w:rFonts w:ascii="Arial" w:hAnsi="Arial" w:cs="Arial"/>
                <w:b/>
                <w:sz w:val="18"/>
                <w:szCs w:val="18"/>
              </w:rPr>
              <w:t xml:space="preserve"> 3</w:t>
            </w:r>
            <w:r w:rsidR="00467262" w:rsidRPr="00473F2D">
              <w:rPr>
                <w:rFonts w:ascii="Arial" w:hAnsi="Arial" w:cs="Arial"/>
                <w:b/>
                <w:sz w:val="18"/>
                <w:szCs w:val="18"/>
              </w:rPr>
              <w:t>0</w:t>
            </w:r>
            <w:r w:rsidRPr="00473F2D">
              <w:rPr>
                <w:rFonts w:ascii="Arial" w:hAnsi="Arial" w:cs="Arial"/>
                <w:b/>
                <w:sz w:val="18"/>
                <w:szCs w:val="18"/>
              </w:rPr>
              <w:t xml:space="preserve"> d.</w:t>
            </w:r>
          </w:p>
        </w:tc>
        <w:tc>
          <w:tcPr>
            <w:tcW w:w="94" w:type="dxa"/>
            <w:vAlign w:val="bottom"/>
          </w:tcPr>
          <w:p w14:paraId="2A0174A5" w14:textId="77777777" w:rsidR="00EA2498" w:rsidRPr="00473F2D" w:rsidRDefault="00EA2498" w:rsidP="003C61BC">
            <w:pPr>
              <w:jc w:val="center"/>
              <w:rPr>
                <w:rFonts w:ascii="Arial" w:hAnsi="Arial" w:cs="Arial"/>
                <w:b/>
                <w:sz w:val="18"/>
                <w:szCs w:val="18"/>
              </w:rPr>
            </w:pPr>
          </w:p>
        </w:tc>
        <w:tc>
          <w:tcPr>
            <w:tcW w:w="4806" w:type="dxa"/>
            <w:gridSpan w:val="2"/>
            <w:vAlign w:val="bottom"/>
          </w:tcPr>
          <w:p w14:paraId="14E4ADBE" w14:textId="77777777" w:rsidR="00EA2498" w:rsidRPr="00473F2D" w:rsidRDefault="00EA2498" w:rsidP="003C61BC">
            <w:pPr>
              <w:ind w:left="142" w:hanging="142"/>
              <w:jc w:val="center"/>
              <w:rPr>
                <w:rFonts w:ascii="Arial" w:hAnsi="Arial" w:cs="Arial"/>
                <w:b/>
                <w:sz w:val="18"/>
                <w:szCs w:val="18"/>
              </w:rPr>
            </w:pPr>
          </w:p>
        </w:tc>
        <w:tc>
          <w:tcPr>
            <w:tcW w:w="718" w:type="dxa"/>
            <w:gridSpan w:val="2"/>
            <w:tcMar>
              <w:left w:w="0" w:type="dxa"/>
              <w:right w:w="0" w:type="dxa"/>
            </w:tcMar>
            <w:vAlign w:val="bottom"/>
          </w:tcPr>
          <w:p w14:paraId="23EA16A9" w14:textId="77777777" w:rsidR="00EA2498" w:rsidRPr="00473F2D" w:rsidRDefault="00EA2498" w:rsidP="003C61BC">
            <w:pPr>
              <w:jc w:val="center"/>
              <w:rPr>
                <w:rFonts w:ascii="Arial" w:hAnsi="Arial" w:cs="Arial"/>
                <w:b/>
                <w:sz w:val="18"/>
                <w:szCs w:val="18"/>
              </w:rPr>
            </w:pPr>
            <w:r w:rsidRPr="00473F2D">
              <w:rPr>
                <w:rFonts w:ascii="Arial" w:hAnsi="Arial" w:cs="Arial"/>
                <w:b/>
                <w:sz w:val="18"/>
                <w:szCs w:val="18"/>
              </w:rPr>
              <w:t>Pasta-bos</w:t>
            </w:r>
          </w:p>
        </w:tc>
        <w:tc>
          <w:tcPr>
            <w:tcW w:w="973" w:type="dxa"/>
            <w:gridSpan w:val="2"/>
            <w:tcBorders>
              <w:bottom w:val="single" w:sz="4" w:space="0" w:color="auto"/>
            </w:tcBorders>
            <w:vAlign w:val="bottom"/>
          </w:tcPr>
          <w:p w14:paraId="6674138E" w14:textId="1A47771E" w:rsidR="00EA2498" w:rsidRPr="00473F2D" w:rsidRDefault="00EA2498" w:rsidP="003C61BC">
            <w:pPr>
              <w:jc w:val="center"/>
              <w:rPr>
                <w:rFonts w:ascii="Arial" w:hAnsi="Arial" w:cs="Arial"/>
                <w:b/>
                <w:sz w:val="18"/>
                <w:szCs w:val="18"/>
              </w:rPr>
            </w:pPr>
            <w:r w:rsidRPr="00473F2D">
              <w:rPr>
                <w:rFonts w:ascii="Arial" w:hAnsi="Arial" w:cs="Arial"/>
                <w:b/>
                <w:sz w:val="18"/>
                <w:szCs w:val="18"/>
              </w:rPr>
              <w:t xml:space="preserve">2019 m. </w:t>
            </w:r>
            <w:r w:rsidR="00BE0F9D" w:rsidRPr="00473F2D">
              <w:rPr>
                <w:rFonts w:ascii="Arial" w:hAnsi="Arial" w:cs="Arial"/>
                <w:b/>
                <w:sz w:val="18"/>
                <w:szCs w:val="18"/>
              </w:rPr>
              <w:t>rugsėjo</w:t>
            </w:r>
            <w:r w:rsidRPr="00473F2D">
              <w:rPr>
                <w:rFonts w:ascii="Arial" w:hAnsi="Arial" w:cs="Arial"/>
                <w:b/>
                <w:sz w:val="18"/>
                <w:szCs w:val="18"/>
              </w:rPr>
              <w:t xml:space="preserve"> 3</w:t>
            </w:r>
            <w:r w:rsidR="00371EE3" w:rsidRPr="00473F2D">
              <w:rPr>
                <w:rFonts w:ascii="Arial" w:hAnsi="Arial" w:cs="Arial"/>
                <w:b/>
                <w:sz w:val="18"/>
                <w:szCs w:val="18"/>
              </w:rPr>
              <w:t>0</w:t>
            </w:r>
            <w:r w:rsidRPr="00473F2D">
              <w:rPr>
                <w:rFonts w:ascii="Arial" w:hAnsi="Arial" w:cs="Arial"/>
                <w:b/>
                <w:sz w:val="18"/>
                <w:szCs w:val="18"/>
              </w:rPr>
              <w:t xml:space="preserve"> d.</w:t>
            </w:r>
          </w:p>
        </w:tc>
        <w:tc>
          <w:tcPr>
            <w:tcW w:w="143" w:type="dxa"/>
            <w:gridSpan w:val="2"/>
            <w:vAlign w:val="bottom"/>
          </w:tcPr>
          <w:p w14:paraId="0E1F1757" w14:textId="77777777" w:rsidR="00EA2498" w:rsidRPr="00473F2D" w:rsidRDefault="00EA2498" w:rsidP="003C61BC">
            <w:pPr>
              <w:jc w:val="center"/>
              <w:rPr>
                <w:rFonts w:ascii="Arial" w:hAnsi="Arial" w:cs="Arial"/>
                <w:b/>
                <w:sz w:val="18"/>
                <w:szCs w:val="18"/>
              </w:rPr>
            </w:pPr>
          </w:p>
        </w:tc>
        <w:tc>
          <w:tcPr>
            <w:tcW w:w="958" w:type="dxa"/>
            <w:tcBorders>
              <w:bottom w:val="single" w:sz="4" w:space="0" w:color="auto"/>
            </w:tcBorders>
            <w:vAlign w:val="bottom"/>
          </w:tcPr>
          <w:p w14:paraId="59CF1588" w14:textId="3D601BB4" w:rsidR="00EA2498" w:rsidRPr="00473F2D" w:rsidRDefault="00EA2498" w:rsidP="003C61BC">
            <w:pPr>
              <w:jc w:val="center"/>
              <w:rPr>
                <w:rFonts w:ascii="Arial" w:hAnsi="Arial" w:cs="Arial"/>
                <w:b/>
                <w:sz w:val="18"/>
                <w:szCs w:val="18"/>
              </w:rPr>
            </w:pPr>
            <w:r w:rsidRPr="00473F2D">
              <w:rPr>
                <w:rFonts w:ascii="Arial" w:hAnsi="Arial" w:cs="Arial"/>
                <w:b/>
                <w:sz w:val="18"/>
                <w:szCs w:val="18"/>
              </w:rPr>
              <w:t xml:space="preserve">2018 m. </w:t>
            </w:r>
            <w:r w:rsidR="00E638A2" w:rsidRPr="00473F2D">
              <w:rPr>
                <w:rFonts w:ascii="Arial" w:hAnsi="Arial" w:cs="Arial"/>
                <w:b/>
                <w:sz w:val="18"/>
                <w:szCs w:val="18"/>
              </w:rPr>
              <w:t>rugsėjo</w:t>
            </w:r>
            <w:r w:rsidRPr="00473F2D">
              <w:rPr>
                <w:rFonts w:ascii="Arial" w:hAnsi="Arial" w:cs="Arial"/>
                <w:b/>
                <w:sz w:val="18"/>
                <w:szCs w:val="18"/>
              </w:rPr>
              <w:t xml:space="preserve"> 3</w:t>
            </w:r>
            <w:r w:rsidR="0090784F" w:rsidRPr="00473F2D">
              <w:rPr>
                <w:rFonts w:ascii="Arial" w:hAnsi="Arial" w:cs="Arial"/>
                <w:b/>
                <w:sz w:val="18"/>
                <w:szCs w:val="18"/>
              </w:rPr>
              <w:t>0</w:t>
            </w:r>
            <w:r w:rsidRPr="00473F2D">
              <w:rPr>
                <w:rFonts w:ascii="Arial" w:hAnsi="Arial" w:cs="Arial"/>
                <w:b/>
                <w:sz w:val="18"/>
                <w:szCs w:val="18"/>
              </w:rPr>
              <w:t xml:space="preserve"> d.</w:t>
            </w:r>
          </w:p>
        </w:tc>
      </w:tr>
      <w:tr w:rsidR="00EA2498" w:rsidRPr="00473F2D" w14:paraId="124AD353" w14:textId="77777777" w:rsidTr="003C61BC">
        <w:trPr>
          <w:gridAfter w:val="1"/>
          <w:wAfter w:w="143" w:type="dxa"/>
          <w:cantSplit/>
          <w:trHeight w:val="255"/>
        </w:trPr>
        <w:tc>
          <w:tcPr>
            <w:tcW w:w="1059" w:type="dxa"/>
            <w:vAlign w:val="bottom"/>
          </w:tcPr>
          <w:p w14:paraId="7986E614" w14:textId="77777777" w:rsidR="00EA2498" w:rsidRPr="00473F2D" w:rsidRDefault="00EA2498" w:rsidP="003C61BC">
            <w:pPr>
              <w:ind w:right="85"/>
              <w:jc w:val="right"/>
              <w:rPr>
                <w:rFonts w:ascii="Arial" w:hAnsi="Arial" w:cs="Arial"/>
                <w:color w:val="FF0000"/>
                <w:sz w:val="18"/>
                <w:szCs w:val="18"/>
              </w:rPr>
            </w:pPr>
          </w:p>
        </w:tc>
        <w:tc>
          <w:tcPr>
            <w:tcW w:w="425" w:type="dxa"/>
            <w:vAlign w:val="bottom"/>
          </w:tcPr>
          <w:p w14:paraId="47357531" w14:textId="77777777" w:rsidR="00EA2498" w:rsidRPr="00473F2D" w:rsidRDefault="00EA2498" w:rsidP="003C61BC">
            <w:pPr>
              <w:ind w:right="85"/>
              <w:jc w:val="right"/>
              <w:rPr>
                <w:rFonts w:ascii="Arial" w:hAnsi="Arial" w:cs="Arial"/>
                <w:color w:val="FF0000"/>
                <w:sz w:val="18"/>
                <w:szCs w:val="18"/>
              </w:rPr>
            </w:pPr>
          </w:p>
        </w:tc>
        <w:tc>
          <w:tcPr>
            <w:tcW w:w="992" w:type="dxa"/>
            <w:vAlign w:val="bottom"/>
          </w:tcPr>
          <w:p w14:paraId="68DDB03D" w14:textId="77777777" w:rsidR="00EA2498" w:rsidRPr="00473F2D" w:rsidRDefault="00EA2498" w:rsidP="003C61BC">
            <w:pPr>
              <w:ind w:right="85"/>
              <w:jc w:val="right"/>
              <w:rPr>
                <w:rFonts w:ascii="Arial" w:hAnsi="Arial" w:cs="Arial"/>
                <w:color w:val="FF0000"/>
                <w:sz w:val="18"/>
                <w:szCs w:val="18"/>
              </w:rPr>
            </w:pPr>
          </w:p>
        </w:tc>
        <w:tc>
          <w:tcPr>
            <w:tcW w:w="94" w:type="dxa"/>
            <w:vAlign w:val="bottom"/>
          </w:tcPr>
          <w:p w14:paraId="1BBF1364" w14:textId="77777777" w:rsidR="00EA2498" w:rsidRPr="00473F2D" w:rsidRDefault="00EA2498" w:rsidP="003C61BC">
            <w:pPr>
              <w:rPr>
                <w:rFonts w:ascii="Arial" w:hAnsi="Arial" w:cs="Arial"/>
                <w:color w:val="FF0000"/>
                <w:sz w:val="18"/>
                <w:szCs w:val="18"/>
              </w:rPr>
            </w:pPr>
          </w:p>
        </w:tc>
        <w:tc>
          <w:tcPr>
            <w:tcW w:w="4806" w:type="dxa"/>
            <w:gridSpan w:val="2"/>
            <w:vAlign w:val="bottom"/>
          </w:tcPr>
          <w:p w14:paraId="0C57A724" w14:textId="77777777" w:rsidR="00EA2498" w:rsidRPr="00473F2D" w:rsidRDefault="00EA2498" w:rsidP="003C61BC">
            <w:pPr>
              <w:tabs>
                <w:tab w:val="left" w:pos="0"/>
                <w:tab w:val="left" w:pos="432"/>
                <w:tab w:val="left" w:pos="574"/>
              </w:tabs>
              <w:ind w:left="149" w:hanging="149"/>
              <w:rPr>
                <w:rFonts w:ascii="Arial" w:hAnsi="Arial" w:cs="Arial"/>
                <w:b/>
                <w:sz w:val="18"/>
                <w:szCs w:val="18"/>
              </w:rPr>
            </w:pPr>
            <w:r w:rsidRPr="00473F2D">
              <w:rPr>
                <w:rFonts w:ascii="Arial" w:hAnsi="Arial" w:cs="Arial"/>
                <w:b/>
                <w:sz w:val="18"/>
                <w:szCs w:val="18"/>
              </w:rPr>
              <w:t>Pinigų srautai iš pagrindinės veiklos</w:t>
            </w:r>
          </w:p>
        </w:tc>
        <w:tc>
          <w:tcPr>
            <w:tcW w:w="718" w:type="dxa"/>
            <w:gridSpan w:val="2"/>
            <w:vAlign w:val="bottom"/>
          </w:tcPr>
          <w:p w14:paraId="19B3D251" w14:textId="77777777" w:rsidR="00EA2498" w:rsidRPr="00473F2D" w:rsidRDefault="00EA2498" w:rsidP="003C61BC">
            <w:pPr>
              <w:jc w:val="center"/>
              <w:rPr>
                <w:rFonts w:ascii="Arial" w:hAnsi="Arial" w:cs="Arial"/>
                <w:sz w:val="18"/>
                <w:szCs w:val="18"/>
              </w:rPr>
            </w:pPr>
          </w:p>
        </w:tc>
        <w:tc>
          <w:tcPr>
            <w:tcW w:w="973" w:type="dxa"/>
            <w:gridSpan w:val="2"/>
            <w:vAlign w:val="bottom"/>
          </w:tcPr>
          <w:p w14:paraId="229836C8" w14:textId="77777777" w:rsidR="00EA2498" w:rsidRPr="00473F2D" w:rsidRDefault="00EA2498" w:rsidP="003C61BC">
            <w:pPr>
              <w:ind w:right="42"/>
              <w:jc w:val="right"/>
              <w:rPr>
                <w:rFonts w:ascii="Arial" w:hAnsi="Arial" w:cs="Arial"/>
                <w:color w:val="FF0000"/>
                <w:sz w:val="18"/>
                <w:szCs w:val="18"/>
              </w:rPr>
            </w:pPr>
          </w:p>
        </w:tc>
        <w:tc>
          <w:tcPr>
            <w:tcW w:w="143" w:type="dxa"/>
            <w:gridSpan w:val="2"/>
            <w:vAlign w:val="bottom"/>
          </w:tcPr>
          <w:p w14:paraId="447A69D4" w14:textId="77777777" w:rsidR="00EA2498" w:rsidRPr="00473F2D" w:rsidRDefault="00EA2498" w:rsidP="003C61BC">
            <w:pPr>
              <w:ind w:right="113"/>
              <w:jc w:val="right"/>
              <w:rPr>
                <w:rFonts w:ascii="Arial" w:hAnsi="Arial" w:cs="Arial"/>
                <w:color w:val="FF0000"/>
                <w:sz w:val="18"/>
                <w:szCs w:val="18"/>
              </w:rPr>
            </w:pPr>
          </w:p>
        </w:tc>
        <w:tc>
          <w:tcPr>
            <w:tcW w:w="958" w:type="dxa"/>
            <w:tcMar>
              <w:left w:w="0" w:type="dxa"/>
              <w:right w:w="0" w:type="dxa"/>
            </w:tcMar>
            <w:vAlign w:val="bottom"/>
          </w:tcPr>
          <w:p w14:paraId="273AB552" w14:textId="77777777" w:rsidR="00EA2498" w:rsidRPr="00473F2D" w:rsidRDefault="00EA2498" w:rsidP="003C61BC">
            <w:pPr>
              <w:ind w:right="42"/>
              <w:jc w:val="right"/>
              <w:rPr>
                <w:rFonts w:ascii="Arial" w:hAnsi="Arial" w:cs="Arial"/>
                <w:color w:val="FF0000"/>
                <w:sz w:val="18"/>
                <w:szCs w:val="18"/>
              </w:rPr>
            </w:pPr>
          </w:p>
        </w:tc>
      </w:tr>
      <w:tr w:rsidR="006457DE" w:rsidRPr="00473F2D" w14:paraId="56FFA155" w14:textId="77777777" w:rsidTr="003C61BC">
        <w:trPr>
          <w:cantSplit/>
          <w:trHeight w:val="255"/>
        </w:trPr>
        <w:tc>
          <w:tcPr>
            <w:tcW w:w="1059" w:type="dxa"/>
            <w:vAlign w:val="bottom"/>
          </w:tcPr>
          <w:p w14:paraId="5B99C408" w14:textId="1EE50507" w:rsidR="006457DE" w:rsidRPr="00473F2D" w:rsidRDefault="005243CE" w:rsidP="006457DE">
            <w:pPr>
              <w:jc w:val="right"/>
              <w:rPr>
                <w:rFonts w:ascii="Arial" w:hAnsi="Arial" w:cs="Arial"/>
                <w:sz w:val="18"/>
                <w:szCs w:val="18"/>
              </w:rPr>
            </w:pPr>
            <w:r w:rsidRPr="00473F2D">
              <w:rPr>
                <w:rFonts w:ascii="Arial" w:hAnsi="Arial" w:cs="Arial"/>
                <w:sz w:val="18"/>
                <w:szCs w:val="18"/>
              </w:rPr>
              <w:t>2 630</w:t>
            </w:r>
          </w:p>
        </w:tc>
        <w:tc>
          <w:tcPr>
            <w:tcW w:w="425" w:type="dxa"/>
            <w:vAlign w:val="bottom"/>
          </w:tcPr>
          <w:p w14:paraId="35025F8B" w14:textId="77777777" w:rsidR="006457DE" w:rsidRPr="00473F2D" w:rsidRDefault="006457DE" w:rsidP="006457DE">
            <w:pPr>
              <w:jc w:val="right"/>
              <w:rPr>
                <w:rFonts w:ascii="Arial" w:hAnsi="Arial" w:cs="Arial"/>
                <w:sz w:val="18"/>
                <w:szCs w:val="18"/>
              </w:rPr>
            </w:pPr>
          </w:p>
        </w:tc>
        <w:tc>
          <w:tcPr>
            <w:tcW w:w="992" w:type="dxa"/>
            <w:vAlign w:val="bottom"/>
          </w:tcPr>
          <w:p w14:paraId="37181BE8" w14:textId="72A762A9" w:rsidR="006457DE" w:rsidRPr="00473F2D" w:rsidRDefault="006457DE" w:rsidP="006457DE">
            <w:pPr>
              <w:jc w:val="right"/>
              <w:rPr>
                <w:rFonts w:ascii="Arial" w:hAnsi="Arial" w:cs="Arial"/>
                <w:sz w:val="18"/>
                <w:szCs w:val="18"/>
              </w:rPr>
            </w:pPr>
            <w:r w:rsidRPr="00473F2D">
              <w:rPr>
                <w:rFonts w:ascii="Arial" w:hAnsi="Arial" w:cs="Arial"/>
                <w:sz w:val="18"/>
                <w:szCs w:val="18"/>
              </w:rPr>
              <w:t>1 573</w:t>
            </w:r>
          </w:p>
        </w:tc>
        <w:tc>
          <w:tcPr>
            <w:tcW w:w="94" w:type="dxa"/>
            <w:vAlign w:val="bottom"/>
          </w:tcPr>
          <w:p w14:paraId="32F366E7" w14:textId="77777777" w:rsidR="006457DE" w:rsidRPr="00473F2D" w:rsidRDefault="006457DE" w:rsidP="006457DE">
            <w:pPr>
              <w:rPr>
                <w:rFonts w:ascii="Arial" w:hAnsi="Arial" w:cs="Arial"/>
                <w:sz w:val="18"/>
                <w:szCs w:val="18"/>
              </w:rPr>
            </w:pPr>
          </w:p>
        </w:tc>
        <w:tc>
          <w:tcPr>
            <w:tcW w:w="4806" w:type="dxa"/>
            <w:gridSpan w:val="2"/>
            <w:vAlign w:val="bottom"/>
          </w:tcPr>
          <w:p w14:paraId="3EBF7AAB" w14:textId="77777777" w:rsidR="006457DE" w:rsidRPr="00473F2D" w:rsidRDefault="006457DE" w:rsidP="006457DE">
            <w:pPr>
              <w:pStyle w:val="AANumbering"/>
              <w:tabs>
                <w:tab w:val="clear" w:pos="284"/>
                <w:tab w:val="clear" w:pos="720"/>
                <w:tab w:val="left" w:pos="161"/>
                <w:tab w:val="left" w:pos="291"/>
                <w:tab w:val="left" w:pos="432"/>
                <w:tab w:val="left" w:pos="477"/>
              </w:tabs>
              <w:spacing w:line="240" w:lineRule="auto"/>
              <w:ind w:firstLine="161"/>
              <w:rPr>
                <w:rFonts w:cs="Arial"/>
                <w:szCs w:val="18"/>
              </w:rPr>
            </w:pPr>
            <w:r w:rsidRPr="00473F2D">
              <w:rPr>
                <w:rFonts w:cs="Arial"/>
                <w:bCs/>
              </w:rPr>
              <w:t>Metų pelnas (nuostoliai)</w:t>
            </w:r>
          </w:p>
        </w:tc>
        <w:tc>
          <w:tcPr>
            <w:tcW w:w="718" w:type="dxa"/>
            <w:gridSpan w:val="2"/>
            <w:vAlign w:val="bottom"/>
          </w:tcPr>
          <w:p w14:paraId="52D1C84A" w14:textId="77777777" w:rsidR="006457DE" w:rsidRPr="00473F2D" w:rsidRDefault="006457DE" w:rsidP="006457DE">
            <w:pPr>
              <w:jc w:val="center"/>
              <w:rPr>
                <w:rFonts w:ascii="Arial" w:hAnsi="Arial" w:cs="Arial"/>
                <w:sz w:val="18"/>
                <w:szCs w:val="18"/>
              </w:rPr>
            </w:pPr>
          </w:p>
        </w:tc>
        <w:tc>
          <w:tcPr>
            <w:tcW w:w="973" w:type="dxa"/>
            <w:gridSpan w:val="2"/>
            <w:vAlign w:val="bottom"/>
          </w:tcPr>
          <w:p w14:paraId="54FD9460" w14:textId="2B2DD05A" w:rsidR="006457DE" w:rsidRPr="00473F2D" w:rsidRDefault="006457DE" w:rsidP="006457DE">
            <w:pPr>
              <w:jc w:val="right"/>
              <w:rPr>
                <w:rFonts w:ascii="Arial" w:hAnsi="Arial" w:cs="Arial"/>
                <w:sz w:val="18"/>
                <w:szCs w:val="18"/>
              </w:rPr>
            </w:pPr>
            <w:r w:rsidRPr="00473F2D">
              <w:rPr>
                <w:rFonts w:ascii="Arial" w:hAnsi="Arial" w:cs="Arial"/>
                <w:sz w:val="18"/>
                <w:szCs w:val="18"/>
              </w:rPr>
              <w:t xml:space="preserve">2 </w:t>
            </w:r>
            <w:r w:rsidR="00BD11D7" w:rsidRPr="00473F2D">
              <w:rPr>
                <w:rFonts w:ascii="Arial" w:hAnsi="Arial" w:cs="Arial"/>
                <w:sz w:val="18"/>
                <w:szCs w:val="18"/>
              </w:rPr>
              <w:t>553</w:t>
            </w:r>
          </w:p>
        </w:tc>
        <w:tc>
          <w:tcPr>
            <w:tcW w:w="143" w:type="dxa"/>
            <w:gridSpan w:val="2"/>
            <w:vAlign w:val="bottom"/>
          </w:tcPr>
          <w:p w14:paraId="1F320A62" w14:textId="77777777" w:rsidR="006457DE" w:rsidRPr="00473F2D" w:rsidRDefault="006457DE" w:rsidP="006457DE">
            <w:pPr>
              <w:ind w:right="113"/>
              <w:jc w:val="right"/>
              <w:rPr>
                <w:rFonts w:ascii="Arial" w:hAnsi="Arial" w:cs="Arial"/>
                <w:sz w:val="18"/>
                <w:szCs w:val="18"/>
              </w:rPr>
            </w:pPr>
          </w:p>
        </w:tc>
        <w:tc>
          <w:tcPr>
            <w:tcW w:w="958" w:type="dxa"/>
            <w:vAlign w:val="bottom"/>
          </w:tcPr>
          <w:p w14:paraId="5DC50D78" w14:textId="77887D70" w:rsidR="006457DE" w:rsidRPr="00473F2D" w:rsidRDefault="006457DE" w:rsidP="006457DE">
            <w:pPr>
              <w:jc w:val="right"/>
              <w:rPr>
                <w:rFonts w:ascii="Arial" w:hAnsi="Arial" w:cs="Arial"/>
                <w:sz w:val="18"/>
                <w:szCs w:val="18"/>
              </w:rPr>
            </w:pPr>
            <w:r w:rsidRPr="00473F2D">
              <w:rPr>
                <w:rFonts w:ascii="Arial" w:hAnsi="Arial" w:cs="Arial"/>
                <w:sz w:val="18"/>
                <w:szCs w:val="18"/>
              </w:rPr>
              <w:t>1 580</w:t>
            </w:r>
          </w:p>
        </w:tc>
        <w:tc>
          <w:tcPr>
            <w:tcW w:w="143" w:type="dxa"/>
            <w:vAlign w:val="bottom"/>
          </w:tcPr>
          <w:p w14:paraId="6BA29373" w14:textId="77777777" w:rsidR="006457DE" w:rsidRPr="00473F2D" w:rsidRDefault="006457DE" w:rsidP="006457DE">
            <w:pPr>
              <w:ind w:right="113"/>
              <w:jc w:val="right"/>
              <w:rPr>
                <w:rFonts w:ascii="Arial" w:hAnsi="Arial" w:cs="Arial"/>
                <w:color w:val="FF0000"/>
                <w:sz w:val="18"/>
                <w:szCs w:val="18"/>
              </w:rPr>
            </w:pPr>
          </w:p>
        </w:tc>
      </w:tr>
      <w:tr w:rsidR="006457DE" w:rsidRPr="00473F2D" w14:paraId="42167116" w14:textId="77777777" w:rsidTr="003C61BC">
        <w:trPr>
          <w:gridAfter w:val="1"/>
          <w:wAfter w:w="143" w:type="dxa"/>
          <w:cantSplit/>
          <w:trHeight w:val="255"/>
        </w:trPr>
        <w:tc>
          <w:tcPr>
            <w:tcW w:w="1059" w:type="dxa"/>
            <w:vAlign w:val="bottom"/>
          </w:tcPr>
          <w:p w14:paraId="27DD0BC7" w14:textId="77777777" w:rsidR="006457DE" w:rsidRPr="00473F2D" w:rsidRDefault="006457DE" w:rsidP="006457DE">
            <w:pPr>
              <w:jc w:val="right"/>
              <w:rPr>
                <w:rFonts w:ascii="Arial" w:hAnsi="Arial" w:cs="Arial"/>
                <w:sz w:val="18"/>
                <w:szCs w:val="18"/>
              </w:rPr>
            </w:pPr>
          </w:p>
        </w:tc>
        <w:tc>
          <w:tcPr>
            <w:tcW w:w="425" w:type="dxa"/>
            <w:vAlign w:val="bottom"/>
          </w:tcPr>
          <w:p w14:paraId="66199939" w14:textId="77777777" w:rsidR="006457DE" w:rsidRPr="00473F2D" w:rsidRDefault="006457DE" w:rsidP="006457DE">
            <w:pPr>
              <w:jc w:val="right"/>
              <w:rPr>
                <w:rFonts w:ascii="Arial" w:hAnsi="Arial" w:cs="Arial"/>
                <w:sz w:val="18"/>
                <w:szCs w:val="18"/>
              </w:rPr>
            </w:pPr>
          </w:p>
        </w:tc>
        <w:tc>
          <w:tcPr>
            <w:tcW w:w="992" w:type="dxa"/>
            <w:vAlign w:val="bottom"/>
          </w:tcPr>
          <w:p w14:paraId="7F1807EE" w14:textId="77777777" w:rsidR="006457DE" w:rsidRPr="00473F2D" w:rsidRDefault="006457DE" w:rsidP="006457DE">
            <w:pPr>
              <w:jc w:val="right"/>
              <w:rPr>
                <w:rFonts w:ascii="Arial" w:hAnsi="Arial" w:cs="Arial"/>
                <w:sz w:val="18"/>
                <w:szCs w:val="18"/>
              </w:rPr>
            </w:pPr>
          </w:p>
        </w:tc>
        <w:tc>
          <w:tcPr>
            <w:tcW w:w="94" w:type="dxa"/>
            <w:vAlign w:val="bottom"/>
          </w:tcPr>
          <w:p w14:paraId="57F528B3" w14:textId="77777777" w:rsidR="006457DE" w:rsidRPr="00473F2D" w:rsidRDefault="006457DE" w:rsidP="006457DE">
            <w:pPr>
              <w:rPr>
                <w:rFonts w:ascii="Arial" w:hAnsi="Arial" w:cs="Arial"/>
                <w:sz w:val="18"/>
                <w:szCs w:val="18"/>
              </w:rPr>
            </w:pPr>
          </w:p>
        </w:tc>
        <w:tc>
          <w:tcPr>
            <w:tcW w:w="4806" w:type="dxa"/>
            <w:gridSpan w:val="2"/>
            <w:vAlign w:val="bottom"/>
          </w:tcPr>
          <w:p w14:paraId="732742F3" w14:textId="77777777" w:rsidR="006457DE" w:rsidRPr="00473F2D" w:rsidDel="00C94C11" w:rsidRDefault="006457DE" w:rsidP="006457DE">
            <w:pPr>
              <w:tabs>
                <w:tab w:val="left" w:pos="0"/>
                <w:tab w:val="left" w:pos="432"/>
                <w:tab w:val="left" w:pos="574"/>
              </w:tabs>
              <w:ind w:left="149" w:hanging="149"/>
              <w:rPr>
                <w:rFonts w:ascii="Arial" w:hAnsi="Arial" w:cs="Arial"/>
                <w:b/>
                <w:sz w:val="18"/>
                <w:szCs w:val="18"/>
              </w:rPr>
            </w:pPr>
            <w:r w:rsidRPr="00473F2D">
              <w:rPr>
                <w:rFonts w:ascii="Arial" w:hAnsi="Arial" w:cs="Arial"/>
                <w:b/>
                <w:sz w:val="18"/>
                <w:szCs w:val="18"/>
              </w:rPr>
              <w:t>Nepiniginių pajamų ir sąnaudų atstatymai:</w:t>
            </w:r>
          </w:p>
        </w:tc>
        <w:tc>
          <w:tcPr>
            <w:tcW w:w="718" w:type="dxa"/>
            <w:gridSpan w:val="2"/>
            <w:vAlign w:val="bottom"/>
          </w:tcPr>
          <w:p w14:paraId="44406202" w14:textId="77777777" w:rsidR="006457DE" w:rsidRPr="00473F2D" w:rsidRDefault="006457DE" w:rsidP="006457DE">
            <w:pPr>
              <w:jc w:val="center"/>
              <w:rPr>
                <w:rFonts w:ascii="Arial" w:hAnsi="Arial" w:cs="Arial"/>
                <w:sz w:val="18"/>
                <w:szCs w:val="18"/>
              </w:rPr>
            </w:pPr>
          </w:p>
        </w:tc>
        <w:tc>
          <w:tcPr>
            <w:tcW w:w="973" w:type="dxa"/>
            <w:gridSpan w:val="2"/>
            <w:vAlign w:val="bottom"/>
          </w:tcPr>
          <w:p w14:paraId="74FCB8C5" w14:textId="77777777" w:rsidR="006457DE" w:rsidRPr="00473F2D" w:rsidRDefault="006457DE" w:rsidP="006457DE">
            <w:pPr>
              <w:jc w:val="right"/>
              <w:rPr>
                <w:rFonts w:ascii="Arial" w:hAnsi="Arial" w:cs="Arial"/>
                <w:sz w:val="18"/>
                <w:szCs w:val="18"/>
              </w:rPr>
            </w:pPr>
          </w:p>
        </w:tc>
        <w:tc>
          <w:tcPr>
            <w:tcW w:w="143" w:type="dxa"/>
            <w:gridSpan w:val="2"/>
            <w:vAlign w:val="bottom"/>
          </w:tcPr>
          <w:p w14:paraId="1E4959CD" w14:textId="77777777" w:rsidR="006457DE" w:rsidRPr="00473F2D" w:rsidRDefault="006457DE" w:rsidP="006457DE">
            <w:pPr>
              <w:ind w:right="113"/>
              <w:jc w:val="right"/>
              <w:rPr>
                <w:rFonts w:ascii="Arial" w:hAnsi="Arial" w:cs="Arial"/>
                <w:sz w:val="18"/>
                <w:szCs w:val="18"/>
              </w:rPr>
            </w:pPr>
          </w:p>
        </w:tc>
        <w:tc>
          <w:tcPr>
            <w:tcW w:w="958" w:type="dxa"/>
            <w:vAlign w:val="bottom"/>
          </w:tcPr>
          <w:p w14:paraId="7F06C73D" w14:textId="77777777" w:rsidR="006457DE" w:rsidRPr="00473F2D" w:rsidRDefault="006457DE" w:rsidP="006457DE">
            <w:pPr>
              <w:jc w:val="right"/>
              <w:rPr>
                <w:rFonts w:ascii="Arial" w:hAnsi="Arial" w:cs="Arial"/>
                <w:color w:val="FF0000"/>
                <w:sz w:val="18"/>
                <w:szCs w:val="18"/>
              </w:rPr>
            </w:pPr>
          </w:p>
        </w:tc>
      </w:tr>
      <w:tr w:rsidR="005243CE" w:rsidRPr="00473F2D" w14:paraId="404B20A0" w14:textId="77777777" w:rsidTr="003C61BC">
        <w:trPr>
          <w:gridAfter w:val="1"/>
          <w:wAfter w:w="143" w:type="dxa"/>
          <w:cantSplit/>
          <w:trHeight w:val="255"/>
        </w:trPr>
        <w:tc>
          <w:tcPr>
            <w:tcW w:w="1059" w:type="dxa"/>
            <w:tcMar>
              <w:right w:w="57" w:type="dxa"/>
            </w:tcMar>
            <w:vAlign w:val="bottom"/>
          </w:tcPr>
          <w:p w14:paraId="71FD31A1" w14:textId="7B6D849D" w:rsidR="005243CE" w:rsidRPr="00473F2D" w:rsidRDefault="005243CE" w:rsidP="005243CE">
            <w:pPr>
              <w:jc w:val="right"/>
              <w:rPr>
                <w:rFonts w:ascii="Arial" w:hAnsi="Arial" w:cs="Arial"/>
                <w:sz w:val="18"/>
                <w:szCs w:val="18"/>
              </w:rPr>
            </w:pPr>
            <w:r w:rsidRPr="00473F2D">
              <w:rPr>
                <w:rFonts w:ascii="Arial" w:hAnsi="Arial" w:cs="Arial"/>
                <w:sz w:val="18"/>
                <w:szCs w:val="18"/>
              </w:rPr>
              <w:t>943</w:t>
            </w:r>
          </w:p>
        </w:tc>
        <w:tc>
          <w:tcPr>
            <w:tcW w:w="425" w:type="dxa"/>
            <w:tcMar>
              <w:right w:w="57" w:type="dxa"/>
            </w:tcMar>
            <w:vAlign w:val="bottom"/>
          </w:tcPr>
          <w:p w14:paraId="1965E91F" w14:textId="77777777" w:rsidR="005243CE" w:rsidRPr="00473F2D" w:rsidRDefault="005243CE" w:rsidP="005243CE">
            <w:pPr>
              <w:jc w:val="right"/>
              <w:rPr>
                <w:rFonts w:ascii="Arial" w:hAnsi="Arial" w:cs="Arial"/>
                <w:sz w:val="18"/>
                <w:szCs w:val="18"/>
              </w:rPr>
            </w:pPr>
          </w:p>
        </w:tc>
        <w:tc>
          <w:tcPr>
            <w:tcW w:w="992" w:type="dxa"/>
            <w:tcMar>
              <w:right w:w="57" w:type="dxa"/>
            </w:tcMar>
            <w:vAlign w:val="bottom"/>
          </w:tcPr>
          <w:p w14:paraId="75AD1902" w14:textId="5AE38979" w:rsidR="005243CE" w:rsidRPr="00473F2D" w:rsidRDefault="005243CE" w:rsidP="005243CE">
            <w:pPr>
              <w:jc w:val="right"/>
              <w:rPr>
                <w:rFonts w:ascii="Arial" w:hAnsi="Arial" w:cs="Arial"/>
                <w:sz w:val="18"/>
                <w:szCs w:val="18"/>
              </w:rPr>
            </w:pPr>
            <w:r w:rsidRPr="00473F2D">
              <w:rPr>
                <w:rFonts w:ascii="Arial" w:hAnsi="Arial" w:cs="Arial"/>
                <w:sz w:val="18"/>
                <w:szCs w:val="18"/>
              </w:rPr>
              <w:t>499</w:t>
            </w:r>
          </w:p>
        </w:tc>
        <w:tc>
          <w:tcPr>
            <w:tcW w:w="105" w:type="dxa"/>
            <w:gridSpan w:val="2"/>
            <w:tcMar>
              <w:right w:w="57" w:type="dxa"/>
            </w:tcMar>
            <w:vAlign w:val="bottom"/>
          </w:tcPr>
          <w:p w14:paraId="0CA55E43" w14:textId="77777777" w:rsidR="005243CE" w:rsidRPr="00473F2D" w:rsidRDefault="005243CE" w:rsidP="005243CE">
            <w:pPr>
              <w:rPr>
                <w:rFonts w:ascii="Arial" w:hAnsi="Arial" w:cs="Arial"/>
                <w:sz w:val="18"/>
                <w:szCs w:val="18"/>
              </w:rPr>
            </w:pPr>
          </w:p>
        </w:tc>
        <w:tc>
          <w:tcPr>
            <w:tcW w:w="4806" w:type="dxa"/>
            <w:gridSpan w:val="2"/>
            <w:tcMar>
              <w:right w:w="57" w:type="dxa"/>
            </w:tcMar>
            <w:vAlign w:val="bottom"/>
          </w:tcPr>
          <w:p w14:paraId="3F1DDF9F" w14:textId="77777777" w:rsidR="005243CE" w:rsidRPr="00473F2D" w:rsidRDefault="005243CE" w:rsidP="005243CE">
            <w:pPr>
              <w:tabs>
                <w:tab w:val="left" w:pos="149"/>
                <w:tab w:val="left" w:pos="291"/>
                <w:tab w:val="left" w:pos="528"/>
              </w:tabs>
              <w:ind w:left="681" w:hanging="539"/>
              <w:rPr>
                <w:rFonts w:ascii="Arial" w:hAnsi="Arial" w:cs="Arial"/>
                <w:sz w:val="18"/>
                <w:szCs w:val="18"/>
              </w:rPr>
            </w:pPr>
            <w:r w:rsidRPr="00473F2D">
              <w:rPr>
                <w:rFonts w:ascii="Arial" w:hAnsi="Arial" w:cs="Arial"/>
                <w:sz w:val="18"/>
                <w:szCs w:val="18"/>
              </w:rPr>
              <w:t>Nusidėvėjimas ir amortizacija</w:t>
            </w:r>
          </w:p>
        </w:tc>
        <w:tc>
          <w:tcPr>
            <w:tcW w:w="718" w:type="dxa"/>
            <w:gridSpan w:val="2"/>
            <w:tcMar>
              <w:right w:w="57" w:type="dxa"/>
            </w:tcMar>
            <w:vAlign w:val="bottom"/>
          </w:tcPr>
          <w:p w14:paraId="7818A1D6" w14:textId="77777777" w:rsidR="005243CE" w:rsidRPr="00473F2D" w:rsidRDefault="005243CE" w:rsidP="005243CE">
            <w:pPr>
              <w:jc w:val="center"/>
              <w:rPr>
                <w:rFonts w:ascii="Arial" w:hAnsi="Arial" w:cs="Arial"/>
                <w:sz w:val="18"/>
                <w:szCs w:val="18"/>
              </w:rPr>
            </w:pPr>
          </w:p>
        </w:tc>
        <w:tc>
          <w:tcPr>
            <w:tcW w:w="973" w:type="dxa"/>
            <w:gridSpan w:val="2"/>
            <w:tcMar>
              <w:right w:w="57" w:type="dxa"/>
            </w:tcMar>
            <w:vAlign w:val="bottom"/>
          </w:tcPr>
          <w:p w14:paraId="64058F18" w14:textId="155AF559" w:rsidR="005243CE" w:rsidRPr="00473F2D" w:rsidRDefault="005243CE" w:rsidP="005243CE">
            <w:pPr>
              <w:jc w:val="right"/>
              <w:rPr>
                <w:rFonts w:ascii="Arial" w:hAnsi="Arial" w:cs="Arial"/>
                <w:sz w:val="18"/>
                <w:szCs w:val="18"/>
              </w:rPr>
            </w:pPr>
            <w:r w:rsidRPr="00473F2D">
              <w:rPr>
                <w:rFonts w:ascii="Arial" w:hAnsi="Arial" w:cs="Arial"/>
                <w:sz w:val="18"/>
                <w:szCs w:val="18"/>
              </w:rPr>
              <w:t>914</w:t>
            </w:r>
          </w:p>
        </w:tc>
        <w:tc>
          <w:tcPr>
            <w:tcW w:w="132" w:type="dxa"/>
            <w:tcMar>
              <w:right w:w="57" w:type="dxa"/>
            </w:tcMar>
            <w:vAlign w:val="bottom"/>
          </w:tcPr>
          <w:p w14:paraId="444F6B67" w14:textId="77777777" w:rsidR="005243CE" w:rsidRPr="00473F2D" w:rsidRDefault="005243CE" w:rsidP="005243CE">
            <w:pPr>
              <w:ind w:right="57"/>
              <w:jc w:val="right"/>
              <w:rPr>
                <w:rFonts w:ascii="Arial" w:hAnsi="Arial" w:cs="Arial"/>
                <w:sz w:val="18"/>
                <w:szCs w:val="18"/>
              </w:rPr>
            </w:pPr>
          </w:p>
        </w:tc>
        <w:tc>
          <w:tcPr>
            <w:tcW w:w="958" w:type="dxa"/>
            <w:tcMar>
              <w:right w:w="57" w:type="dxa"/>
            </w:tcMar>
            <w:vAlign w:val="bottom"/>
          </w:tcPr>
          <w:p w14:paraId="35D82689" w14:textId="432F1D79" w:rsidR="005243CE" w:rsidRPr="00473F2D" w:rsidRDefault="005243CE" w:rsidP="005243CE">
            <w:pPr>
              <w:jc w:val="right"/>
              <w:rPr>
                <w:rFonts w:ascii="Arial" w:hAnsi="Arial" w:cs="Arial"/>
                <w:sz w:val="18"/>
                <w:szCs w:val="18"/>
              </w:rPr>
            </w:pPr>
            <w:r w:rsidRPr="00473F2D">
              <w:rPr>
                <w:rFonts w:ascii="Arial" w:hAnsi="Arial" w:cs="Arial"/>
                <w:sz w:val="18"/>
                <w:szCs w:val="18"/>
              </w:rPr>
              <w:t>486</w:t>
            </w:r>
          </w:p>
        </w:tc>
      </w:tr>
      <w:tr w:rsidR="005243CE" w:rsidRPr="00473F2D" w14:paraId="6EE7A2C9" w14:textId="77777777" w:rsidTr="003C61BC">
        <w:trPr>
          <w:gridAfter w:val="1"/>
          <w:wAfter w:w="143" w:type="dxa"/>
          <w:cantSplit/>
          <w:trHeight w:val="255"/>
        </w:trPr>
        <w:tc>
          <w:tcPr>
            <w:tcW w:w="1059" w:type="dxa"/>
            <w:tcMar>
              <w:right w:w="57" w:type="dxa"/>
            </w:tcMar>
            <w:vAlign w:val="bottom"/>
          </w:tcPr>
          <w:p w14:paraId="1D2F5F36" w14:textId="1F352E9B" w:rsidR="005243CE" w:rsidRPr="00473F2D" w:rsidRDefault="005243CE" w:rsidP="005243CE">
            <w:pPr>
              <w:jc w:val="right"/>
              <w:rPr>
                <w:rFonts w:ascii="Arial" w:hAnsi="Arial" w:cs="Arial"/>
                <w:sz w:val="18"/>
                <w:szCs w:val="18"/>
              </w:rPr>
            </w:pPr>
            <w:r w:rsidRPr="00473F2D">
              <w:rPr>
                <w:rFonts w:ascii="Arial" w:hAnsi="Arial" w:cs="Arial"/>
                <w:sz w:val="18"/>
                <w:szCs w:val="18"/>
              </w:rPr>
              <w:t>(73)</w:t>
            </w:r>
          </w:p>
        </w:tc>
        <w:tc>
          <w:tcPr>
            <w:tcW w:w="425" w:type="dxa"/>
            <w:tcMar>
              <w:right w:w="57" w:type="dxa"/>
            </w:tcMar>
            <w:vAlign w:val="bottom"/>
          </w:tcPr>
          <w:p w14:paraId="3D64603A" w14:textId="77777777" w:rsidR="005243CE" w:rsidRPr="00473F2D" w:rsidRDefault="005243CE" w:rsidP="005243CE">
            <w:pPr>
              <w:jc w:val="right"/>
              <w:rPr>
                <w:rFonts w:ascii="Arial" w:hAnsi="Arial" w:cs="Arial"/>
                <w:sz w:val="18"/>
                <w:szCs w:val="18"/>
              </w:rPr>
            </w:pPr>
          </w:p>
        </w:tc>
        <w:tc>
          <w:tcPr>
            <w:tcW w:w="992" w:type="dxa"/>
            <w:tcMar>
              <w:right w:w="57" w:type="dxa"/>
            </w:tcMar>
            <w:vAlign w:val="bottom"/>
          </w:tcPr>
          <w:p w14:paraId="4ECC6118" w14:textId="1E6BC46E" w:rsidR="005243CE" w:rsidRPr="00473F2D" w:rsidRDefault="005243CE" w:rsidP="005243CE">
            <w:pPr>
              <w:jc w:val="right"/>
              <w:rPr>
                <w:rFonts w:ascii="Arial" w:hAnsi="Arial" w:cs="Arial"/>
                <w:sz w:val="18"/>
                <w:szCs w:val="18"/>
              </w:rPr>
            </w:pPr>
            <w:r w:rsidRPr="00473F2D">
              <w:rPr>
                <w:rFonts w:ascii="Arial" w:hAnsi="Arial" w:cs="Arial"/>
                <w:sz w:val="18"/>
                <w:szCs w:val="18"/>
              </w:rPr>
              <w:t>(84)</w:t>
            </w:r>
          </w:p>
        </w:tc>
        <w:tc>
          <w:tcPr>
            <w:tcW w:w="105" w:type="dxa"/>
            <w:gridSpan w:val="2"/>
            <w:tcMar>
              <w:right w:w="57" w:type="dxa"/>
            </w:tcMar>
            <w:vAlign w:val="bottom"/>
          </w:tcPr>
          <w:p w14:paraId="11B5AF43" w14:textId="77777777" w:rsidR="005243CE" w:rsidRPr="00473F2D" w:rsidRDefault="005243CE" w:rsidP="005243CE">
            <w:pPr>
              <w:rPr>
                <w:rFonts w:ascii="Arial" w:hAnsi="Arial" w:cs="Arial"/>
                <w:sz w:val="18"/>
                <w:szCs w:val="18"/>
              </w:rPr>
            </w:pPr>
          </w:p>
        </w:tc>
        <w:tc>
          <w:tcPr>
            <w:tcW w:w="4806" w:type="dxa"/>
            <w:gridSpan w:val="2"/>
            <w:tcMar>
              <w:right w:w="57" w:type="dxa"/>
            </w:tcMar>
            <w:vAlign w:val="bottom"/>
          </w:tcPr>
          <w:p w14:paraId="02115324" w14:textId="77777777" w:rsidR="005243CE" w:rsidRPr="00473F2D" w:rsidRDefault="005243CE" w:rsidP="005243CE">
            <w:pPr>
              <w:tabs>
                <w:tab w:val="left" w:pos="149"/>
                <w:tab w:val="left" w:pos="291"/>
                <w:tab w:val="left" w:pos="528"/>
              </w:tabs>
              <w:ind w:left="426" w:hanging="284"/>
              <w:rPr>
                <w:rFonts w:ascii="Arial" w:hAnsi="Arial" w:cs="Arial"/>
                <w:sz w:val="18"/>
                <w:szCs w:val="18"/>
              </w:rPr>
            </w:pPr>
            <w:r w:rsidRPr="00473F2D">
              <w:rPr>
                <w:rFonts w:ascii="Arial" w:hAnsi="Arial" w:cs="Arial"/>
                <w:sz w:val="18"/>
                <w:szCs w:val="18"/>
              </w:rPr>
              <w:t>Ilgalaikio materialiojo, nematerialiojo ir investicinio turto pardavimo (pelnas) nuostoliai</w:t>
            </w:r>
          </w:p>
        </w:tc>
        <w:tc>
          <w:tcPr>
            <w:tcW w:w="718" w:type="dxa"/>
            <w:gridSpan w:val="2"/>
            <w:tcMar>
              <w:right w:w="57" w:type="dxa"/>
            </w:tcMar>
            <w:vAlign w:val="bottom"/>
          </w:tcPr>
          <w:p w14:paraId="6DAF4F96" w14:textId="77777777" w:rsidR="005243CE" w:rsidRPr="00473F2D" w:rsidRDefault="005243CE" w:rsidP="005243CE">
            <w:pPr>
              <w:jc w:val="center"/>
              <w:rPr>
                <w:rFonts w:ascii="Arial" w:hAnsi="Arial" w:cs="Arial"/>
                <w:sz w:val="18"/>
                <w:szCs w:val="18"/>
              </w:rPr>
            </w:pPr>
          </w:p>
        </w:tc>
        <w:tc>
          <w:tcPr>
            <w:tcW w:w="973" w:type="dxa"/>
            <w:gridSpan w:val="2"/>
            <w:tcMar>
              <w:right w:w="57" w:type="dxa"/>
            </w:tcMar>
            <w:vAlign w:val="bottom"/>
          </w:tcPr>
          <w:p w14:paraId="798D2095" w14:textId="08E3461F" w:rsidR="005243CE" w:rsidRPr="00473F2D" w:rsidRDefault="005243CE" w:rsidP="005243CE">
            <w:pPr>
              <w:jc w:val="right"/>
              <w:rPr>
                <w:rFonts w:ascii="Arial" w:hAnsi="Arial" w:cs="Arial"/>
                <w:sz w:val="18"/>
                <w:szCs w:val="18"/>
              </w:rPr>
            </w:pPr>
            <w:r w:rsidRPr="00473F2D">
              <w:rPr>
                <w:rFonts w:ascii="Arial" w:hAnsi="Arial" w:cs="Arial"/>
                <w:sz w:val="18"/>
                <w:szCs w:val="18"/>
              </w:rPr>
              <w:t>(60)</w:t>
            </w:r>
          </w:p>
        </w:tc>
        <w:tc>
          <w:tcPr>
            <w:tcW w:w="132" w:type="dxa"/>
            <w:tcMar>
              <w:right w:w="57" w:type="dxa"/>
            </w:tcMar>
            <w:vAlign w:val="bottom"/>
          </w:tcPr>
          <w:p w14:paraId="3627E50C" w14:textId="77777777" w:rsidR="005243CE" w:rsidRPr="00473F2D" w:rsidRDefault="005243CE" w:rsidP="005243CE">
            <w:pPr>
              <w:tabs>
                <w:tab w:val="left" w:pos="936"/>
              </w:tabs>
              <w:ind w:right="57"/>
              <w:jc w:val="right"/>
              <w:rPr>
                <w:rFonts w:ascii="Arial" w:hAnsi="Arial" w:cs="Arial"/>
                <w:sz w:val="18"/>
                <w:szCs w:val="18"/>
              </w:rPr>
            </w:pPr>
          </w:p>
        </w:tc>
        <w:tc>
          <w:tcPr>
            <w:tcW w:w="958" w:type="dxa"/>
            <w:tcMar>
              <w:right w:w="57" w:type="dxa"/>
            </w:tcMar>
            <w:vAlign w:val="bottom"/>
          </w:tcPr>
          <w:p w14:paraId="338ACD02" w14:textId="3A1277E9" w:rsidR="005243CE" w:rsidRPr="00473F2D" w:rsidRDefault="005243CE" w:rsidP="005243CE">
            <w:pPr>
              <w:jc w:val="right"/>
              <w:rPr>
                <w:rFonts w:ascii="Arial" w:hAnsi="Arial" w:cs="Arial"/>
                <w:sz w:val="18"/>
                <w:szCs w:val="18"/>
              </w:rPr>
            </w:pPr>
            <w:r w:rsidRPr="00473F2D">
              <w:rPr>
                <w:rFonts w:ascii="Arial" w:hAnsi="Arial" w:cs="Arial"/>
                <w:sz w:val="18"/>
                <w:szCs w:val="18"/>
              </w:rPr>
              <w:t>(84)</w:t>
            </w:r>
          </w:p>
        </w:tc>
      </w:tr>
      <w:tr w:rsidR="005243CE" w:rsidRPr="00473F2D" w14:paraId="492F395F" w14:textId="77777777" w:rsidTr="003C61BC">
        <w:trPr>
          <w:gridAfter w:val="1"/>
          <w:wAfter w:w="143" w:type="dxa"/>
          <w:cantSplit/>
          <w:trHeight w:val="255"/>
        </w:trPr>
        <w:tc>
          <w:tcPr>
            <w:tcW w:w="1059" w:type="dxa"/>
            <w:tcMar>
              <w:right w:w="57" w:type="dxa"/>
            </w:tcMar>
            <w:vAlign w:val="bottom"/>
          </w:tcPr>
          <w:p w14:paraId="475CE9C9" w14:textId="660E1A4C" w:rsidR="005243CE" w:rsidRPr="00473F2D" w:rsidRDefault="005243CE" w:rsidP="005243CE">
            <w:pPr>
              <w:jc w:val="right"/>
              <w:rPr>
                <w:rFonts w:ascii="Arial" w:hAnsi="Arial" w:cs="Arial"/>
                <w:sz w:val="18"/>
                <w:szCs w:val="18"/>
              </w:rPr>
            </w:pPr>
            <w:r w:rsidRPr="00473F2D">
              <w:rPr>
                <w:rFonts w:ascii="Arial" w:hAnsi="Arial" w:cs="Arial"/>
                <w:sz w:val="18"/>
                <w:szCs w:val="18"/>
              </w:rPr>
              <w:t>675</w:t>
            </w:r>
          </w:p>
        </w:tc>
        <w:tc>
          <w:tcPr>
            <w:tcW w:w="425" w:type="dxa"/>
            <w:tcMar>
              <w:right w:w="57" w:type="dxa"/>
            </w:tcMar>
            <w:vAlign w:val="bottom"/>
          </w:tcPr>
          <w:p w14:paraId="5281AC18" w14:textId="77777777" w:rsidR="005243CE" w:rsidRPr="00473F2D" w:rsidRDefault="005243CE" w:rsidP="005243CE">
            <w:pPr>
              <w:jc w:val="right"/>
              <w:rPr>
                <w:rFonts w:ascii="Arial" w:hAnsi="Arial" w:cs="Arial"/>
                <w:sz w:val="18"/>
                <w:szCs w:val="18"/>
              </w:rPr>
            </w:pPr>
          </w:p>
        </w:tc>
        <w:tc>
          <w:tcPr>
            <w:tcW w:w="992" w:type="dxa"/>
            <w:tcMar>
              <w:right w:w="57" w:type="dxa"/>
            </w:tcMar>
            <w:vAlign w:val="bottom"/>
          </w:tcPr>
          <w:p w14:paraId="53B3FA05" w14:textId="7B07CE91" w:rsidR="005243CE" w:rsidRPr="00473F2D" w:rsidRDefault="005243CE" w:rsidP="005243CE">
            <w:pPr>
              <w:jc w:val="right"/>
              <w:rPr>
                <w:rFonts w:ascii="Arial" w:hAnsi="Arial" w:cs="Arial"/>
                <w:sz w:val="18"/>
                <w:szCs w:val="18"/>
              </w:rPr>
            </w:pPr>
            <w:r w:rsidRPr="00473F2D">
              <w:rPr>
                <w:rFonts w:ascii="Arial" w:hAnsi="Arial" w:cs="Arial"/>
                <w:sz w:val="18"/>
                <w:szCs w:val="18"/>
              </w:rPr>
              <w:t>1 050</w:t>
            </w:r>
          </w:p>
        </w:tc>
        <w:tc>
          <w:tcPr>
            <w:tcW w:w="105" w:type="dxa"/>
            <w:gridSpan w:val="2"/>
            <w:tcMar>
              <w:right w:w="57" w:type="dxa"/>
            </w:tcMar>
            <w:vAlign w:val="bottom"/>
          </w:tcPr>
          <w:p w14:paraId="3A8B81D6" w14:textId="77777777" w:rsidR="005243CE" w:rsidRPr="00473F2D" w:rsidRDefault="005243CE" w:rsidP="005243CE">
            <w:pPr>
              <w:rPr>
                <w:rFonts w:ascii="Arial" w:hAnsi="Arial" w:cs="Arial"/>
                <w:sz w:val="18"/>
                <w:szCs w:val="18"/>
              </w:rPr>
            </w:pPr>
          </w:p>
        </w:tc>
        <w:tc>
          <w:tcPr>
            <w:tcW w:w="4806" w:type="dxa"/>
            <w:gridSpan w:val="2"/>
            <w:tcMar>
              <w:right w:w="57" w:type="dxa"/>
            </w:tcMar>
            <w:vAlign w:val="bottom"/>
          </w:tcPr>
          <w:p w14:paraId="1500B76D" w14:textId="77777777" w:rsidR="005243CE" w:rsidRPr="00473F2D" w:rsidRDefault="005243CE" w:rsidP="005243CE">
            <w:pPr>
              <w:tabs>
                <w:tab w:val="left" w:pos="149"/>
                <w:tab w:val="left" w:pos="291"/>
                <w:tab w:val="left" w:pos="528"/>
              </w:tabs>
              <w:ind w:left="681" w:hanging="539"/>
              <w:rPr>
                <w:rFonts w:ascii="Arial" w:hAnsi="Arial" w:cs="Arial"/>
                <w:sz w:val="18"/>
                <w:szCs w:val="18"/>
              </w:rPr>
            </w:pPr>
            <w:r w:rsidRPr="00473F2D">
              <w:rPr>
                <w:rFonts w:ascii="Arial" w:hAnsi="Arial" w:cs="Arial"/>
                <w:sz w:val="18"/>
                <w:szCs w:val="18"/>
              </w:rPr>
              <w:t xml:space="preserve">Paskolų vertės sumažėjimas </w:t>
            </w:r>
          </w:p>
        </w:tc>
        <w:tc>
          <w:tcPr>
            <w:tcW w:w="718" w:type="dxa"/>
            <w:gridSpan w:val="2"/>
            <w:tcMar>
              <w:right w:w="57" w:type="dxa"/>
            </w:tcMar>
            <w:vAlign w:val="bottom"/>
          </w:tcPr>
          <w:p w14:paraId="57898B6A" w14:textId="77777777" w:rsidR="005243CE" w:rsidRPr="00473F2D" w:rsidRDefault="005243CE" w:rsidP="005243CE">
            <w:pPr>
              <w:jc w:val="center"/>
              <w:rPr>
                <w:rFonts w:ascii="Arial" w:hAnsi="Arial" w:cs="Arial"/>
                <w:sz w:val="18"/>
                <w:szCs w:val="18"/>
              </w:rPr>
            </w:pPr>
          </w:p>
        </w:tc>
        <w:tc>
          <w:tcPr>
            <w:tcW w:w="973" w:type="dxa"/>
            <w:gridSpan w:val="2"/>
            <w:tcMar>
              <w:right w:w="57" w:type="dxa"/>
            </w:tcMar>
            <w:vAlign w:val="bottom"/>
          </w:tcPr>
          <w:p w14:paraId="52B651E6" w14:textId="0504970C" w:rsidR="005243CE" w:rsidRPr="00473F2D" w:rsidRDefault="005243CE" w:rsidP="005243CE">
            <w:pPr>
              <w:jc w:val="right"/>
              <w:rPr>
                <w:rFonts w:ascii="Arial" w:hAnsi="Arial" w:cs="Arial"/>
                <w:sz w:val="18"/>
                <w:szCs w:val="18"/>
              </w:rPr>
            </w:pPr>
            <w:r w:rsidRPr="00473F2D">
              <w:rPr>
                <w:rFonts w:ascii="Arial" w:hAnsi="Arial" w:cs="Arial"/>
                <w:sz w:val="18"/>
                <w:szCs w:val="18"/>
              </w:rPr>
              <w:t>599</w:t>
            </w:r>
          </w:p>
        </w:tc>
        <w:tc>
          <w:tcPr>
            <w:tcW w:w="132" w:type="dxa"/>
            <w:tcMar>
              <w:right w:w="57" w:type="dxa"/>
            </w:tcMar>
            <w:vAlign w:val="bottom"/>
          </w:tcPr>
          <w:p w14:paraId="3770D014" w14:textId="77777777" w:rsidR="005243CE" w:rsidRPr="00473F2D" w:rsidRDefault="005243CE" w:rsidP="005243CE">
            <w:pPr>
              <w:ind w:right="57"/>
              <w:jc w:val="right"/>
              <w:rPr>
                <w:rFonts w:ascii="Arial" w:hAnsi="Arial" w:cs="Arial"/>
                <w:sz w:val="18"/>
                <w:szCs w:val="18"/>
              </w:rPr>
            </w:pPr>
          </w:p>
        </w:tc>
        <w:tc>
          <w:tcPr>
            <w:tcW w:w="958" w:type="dxa"/>
            <w:tcMar>
              <w:right w:w="57" w:type="dxa"/>
            </w:tcMar>
            <w:vAlign w:val="bottom"/>
          </w:tcPr>
          <w:p w14:paraId="7DEB5BD7" w14:textId="1678EED9" w:rsidR="005243CE" w:rsidRPr="00473F2D" w:rsidRDefault="005243CE" w:rsidP="005243CE">
            <w:pPr>
              <w:jc w:val="right"/>
              <w:rPr>
                <w:rFonts w:ascii="Arial" w:hAnsi="Arial" w:cs="Arial"/>
                <w:sz w:val="18"/>
                <w:szCs w:val="18"/>
              </w:rPr>
            </w:pPr>
            <w:r w:rsidRPr="00473F2D">
              <w:rPr>
                <w:rFonts w:ascii="Arial" w:hAnsi="Arial" w:cs="Arial"/>
                <w:sz w:val="18"/>
                <w:szCs w:val="18"/>
              </w:rPr>
              <w:t>1 055</w:t>
            </w:r>
          </w:p>
        </w:tc>
      </w:tr>
      <w:tr w:rsidR="005243CE" w:rsidRPr="00473F2D" w14:paraId="3A2CA893" w14:textId="77777777" w:rsidTr="003C61BC">
        <w:trPr>
          <w:gridAfter w:val="1"/>
          <w:wAfter w:w="143" w:type="dxa"/>
          <w:cantSplit/>
          <w:trHeight w:val="255"/>
        </w:trPr>
        <w:tc>
          <w:tcPr>
            <w:tcW w:w="1059" w:type="dxa"/>
            <w:tcMar>
              <w:right w:w="57" w:type="dxa"/>
            </w:tcMar>
            <w:vAlign w:val="bottom"/>
          </w:tcPr>
          <w:p w14:paraId="33B8CB80" w14:textId="7DDF6DB2" w:rsidR="005243CE" w:rsidRPr="00473F2D" w:rsidRDefault="005243CE" w:rsidP="005243CE">
            <w:pPr>
              <w:jc w:val="right"/>
              <w:rPr>
                <w:rFonts w:ascii="Arial" w:hAnsi="Arial" w:cs="Arial"/>
                <w:sz w:val="18"/>
                <w:szCs w:val="18"/>
              </w:rPr>
            </w:pPr>
            <w:r w:rsidRPr="00473F2D">
              <w:rPr>
                <w:rFonts w:ascii="Arial" w:hAnsi="Arial" w:cs="Arial"/>
                <w:sz w:val="18"/>
                <w:szCs w:val="18"/>
              </w:rPr>
              <w:t>-</w:t>
            </w:r>
          </w:p>
        </w:tc>
        <w:tc>
          <w:tcPr>
            <w:tcW w:w="425" w:type="dxa"/>
            <w:tcMar>
              <w:right w:w="57" w:type="dxa"/>
            </w:tcMar>
            <w:vAlign w:val="bottom"/>
          </w:tcPr>
          <w:p w14:paraId="5363CD1C" w14:textId="77777777" w:rsidR="005243CE" w:rsidRPr="00473F2D" w:rsidRDefault="005243CE" w:rsidP="005243CE">
            <w:pPr>
              <w:jc w:val="right"/>
              <w:rPr>
                <w:rFonts w:ascii="Arial" w:hAnsi="Arial" w:cs="Arial"/>
                <w:sz w:val="18"/>
                <w:szCs w:val="18"/>
              </w:rPr>
            </w:pPr>
          </w:p>
        </w:tc>
        <w:tc>
          <w:tcPr>
            <w:tcW w:w="992" w:type="dxa"/>
            <w:tcMar>
              <w:right w:w="57" w:type="dxa"/>
            </w:tcMar>
            <w:vAlign w:val="bottom"/>
          </w:tcPr>
          <w:p w14:paraId="36C07C52" w14:textId="2D25F37C" w:rsidR="005243CE" w:rsidRPr="00473F2D" w:rsidRDefault="005243CE" w:rsidP="005243CE">
            <w:pPr>
              <w:jc w:val="right"/>
              <w:rPr>
                <w:rFonts w:ascii="Arial" w:hAnsi="Arial" w:cs="Arial"/>
                <w:sz w:val="18"/>
                <w:szCs w:val="18"/>
              </w:rPr>
            </w:pPr>
            <w:r w:rsidRPr="00473F2D">
              <w:rPr>
                <w:rFonts w:ascii="Arial" w:hAnsi="Arial" w:cs="Arial"/>
                <w:sz w:val="18"/>
                <w:szCs w:val="18"/>
              </w:rPr>
              <w:t>-</w:t>
            </w:r>
          </w:p>
        </w:tc>
        <w:tc>
          <w:tcPr>
            <w:tcW w:w="105" w:type="dxa"/>
            <w:gridSpan w:val="2"/>
            <w:tcMar>
              <w:right w:w="57" w:type="dxa"/>
            </w:tcMar>
            <w:vAlign w:val="bottom"/>
          </w:tcPr>
          <w:p w14:paraId="116E24C4" w14:textId="77777777" w:rsidR="005243CE" w:rsidRPr="00473F2D" w:rsidRDefault="005243CE" w:rsidP="005243CE">
            <w:pPr>
              <w:rPr>
                <w:rFonts w:ascii="Arial" w:hAnsi="Arial" w:cs="Arial"/>
                <w:sz w:val="18"/>
                <w:szCs w:val="18"/>
              </w:rPr>
            </w:pPr>
          </w:p>
        </w:tc>
        <w:tc>
          <w:tcPr>
            <w:tcW w:w="4806" w:type="dxa"/>
            <w:gridSpan w:val="2"/>
            <w:tcMar>
              <w:right w:w="57" w:type="dxa"/>
            </w:tcMar>
            <w:vAlign w:val="bottom"/>
          </w:tcPr>
          <w:p w14:paraId="498537EA" w14:textId="77777777" w:rsidR="005243CE" w:rsidRPr="00473F2D" w:rsidRDefault="005243CE" w:rsidP="005243CE">
            <w:pPr>
              <w:tabs>
                <w:tab w:val="left" w:pos="149"/>
                <w:tab w:val="left" w:pos="291"/>
                <w:tab w:val="left" w:pos="528"/>
              </w:tabs>
              <w:ind w:left="681" w:hanging="539"/>
              <w:rPr>
                <w:rFonts w:ascii="Arial" w:hAnsi="Arial" w:cs="Arial"/>
                <w:sz w:val="18"/>
                <w:szCs w:val="18"/>
              </w:rPr>
            </w:pPr>
            <w:r w:rsidRPr="00473F2D">
              <w:rPr>
                <w:rFonts w:ascii="Arial" w:hAnsi="Arial" w:cs="Arial"/>
                <w:sz w:val="18"/>
                <w:szCs w:val="18"/>
              </w:rPr>
              <w:t>Investicijų į patronuojamąsias įmones vertės sumažėjimas</w:t>
            </w:r>
          </w:p>
        </w:tc>
        <w:tc>
          <w:tcPr>
            <w:tcW w:w="718" w:type="dxa"/>
            <w:gridSpan w:val="2"/>
            <w:tcMar>
              <w:right w:w="57" w:type="dxa"/>
            </w:tcMar>
            <w:vAlign w:val="bottom"/>
          </w:tcPr>
          <w:p w14:paraId="16BED524" w14:textId="77777777" w:rsidR="005243CE" w:rsidRPr="00473F2D" w:rsidRDefault="005243CE" w:rsidP="005243CE">
            <w:pPr>
              <w:jc w:val="center"/>
              <w:rPr>
                <w:rFonts w:ascii="Arial" w:hAnsi="Arial" w:cs="Arial"/>
                <w:sz w:val="18"/>
                <w:szCs w:val="18"/>
              </w:rPr>
            </w:pPr>
          </w:p>
        </w:tc>
        <w:tc>
          <w:tcPr>
            <w:tcW w:w="973" w:type="dxa"/>
            <w:gridSpan w:val="2"/>
            <w:tcMar>
              <w:right w:w="57" w:type="dxa"/>
            </w:tcMar>
            <w:vAlign w:val="bottom"/>
          </w:tcPr>
          <w:p w14:paraId="32038458" w14:textId="153AE014" w:rsidR="005243CE" w:rsidRPr="00473F2D" w:rsidRDefault="005243CE" w:rsidP="005243CE">
            <w:pPr>
              <w:jc w:val="right"/>
              <w:rPr>
                <w:rFonts w:ascii="Arial" w:hAnsi="Arial" w:cs="Arial"/>
                <w:sz w:val="18"/>
                <w:szCs w:val="18"/>
              </w:rPr>
            </w:pPr>
            <w:r w:rsidRPr="00473F2D">
              <w:rPr>
                <w:rFonts w:ascii="Arial" w:hAnsi="Arial" w:cs="Arial"/>
                <w:sz w:val="18"/>
                <w:szCs w:val="18"/>
              </w:rPr>
              <w:t>(109)</w:t>
            </w:r>
          </w:p>
        </w:tc>
        <w:tc>
          <w:tcPr>
            <w:tcW w:w="132" w:type="dxa"/>
            <w:tcMar>
              <w:right w:w="57" w:type="dxa"/>
            </w:tcMar>
            <w:vAlign w:val="bottom"/>
          </w:tcPr>
          <w:p w14:paraId="4BF8FBA2" w14:textId="77777777" w:rsidR="005243CE" w:rsidRPr="00473F2D" w:rsidRDefault="005243CE" w:rsidP="005243CE">
            <w:pPr>
              <w:ind w:right="57"/>
              <w:jc w:val="right"/>
              <w:rPr>
                <w:rFonts w:ascii="Arial" w:hAnsi="Arial" w:cs="Arial"/>
                <w:sz w:val="18"/>
                <w:szCs w:val="18"/>
              </w:rPr>
            </w:pPr>
          </w:p>
        </w:tc>
        <w:tc>
          <w:tcPr>
            <w:tcW w:w="958" w:type="dxa"/>
            <w:tcMar>
              <w:right w:w="57" w:type="dxa"/>
            </w:tcMar>
            <w:vAlign w:val="bottom"/>
          </w:tcPr>
          <w:p w14:paraId="29DA63A0" w14:textId="3275BC3B" w:rsidR="005243CE" w:rsidRPr="00473F2D" w:rsidRDefault="005243CE" w:rsidP="005243CE">
            <w:pPr>
              <w:jc w:val="right"/>
              <w:rPr>
                <w:rFonts w:ascii="Arial" w:hAnsi="Arial" w:cs="Arial"/>
                <w:sz w:val="18"/>
                <w:szCs w:val="18"/>
              </w:rPr>
            </w:pPr>
            <w:r w:rsidRPr="00473F2D">
              <w:rPr>
                <w:rFonts w:ascii="Arial" w:hAnsi="Arial" w:cs="Arial"/>
                <w:sz w:val="18"/>
                <w:szCs w:val="18"/>
              </w:rPr>
              <w:t>923</w:t>
            </w:r>
          </w:p>
        </w:tc>
      </w:tr>
      <w:tr w:rsidR="005243CE" w:rsidRPr="00473F2D" w14:paraId="0EDB09BC" w14:textId="77777777" w:rsidTr="003C61BC">
        <w:trPr>
          <w:gridAfter w:val="1"/>
          <w:wAfter w:w="143" w:type="dxa"/>
          <w:cantSplit/>
          <w:trHeight w:val="255"/>
        </w:trPr>
        <w:tc>
          <w:tcPr>
            <w:tcW w:w="1059" w:type="dxa"/>
            <w:tcMar>
              <w:right w:w="57" w:type="dxa"/>
            </w:tcMar>
            <w:vAlign w:val="bottom"/>
          </w:tcPr>
          <w:p w14:paraId="5E4BD2C3" w14:textId="73A3EE65" w:rsidR="005243CE" w:rsidRPr="00473F2D" w:rsidRDefault="005243CE" w:rsidP="005243CE">
            <w:pPr>
              <w:jc w:val="right"/>
              <w:rPr>
                <w:rFonts w:ascii="Arial" w:hAnsi="Arial" w:cs="Arial"/>
                <w:sz w:val="18"/>
                <w:szCs w:val="18"/>
              </w:rPr>
            </w:pPr>
            <w:r w:rsidRPr="00473F2D">
              <w:rPr>
                <w:rFonts w:ascii="Arial" w:hAnsi="Arial" w:cs="Arial"/>
                <w:sz w:val="18"/>
                <w:szCs w:val="18"/>
              </w:rPr>
              <w:t>479</w:t>
            </w:r>
          </w:p>
        </w:tc>
        <w:tc>
          <w:tcPr>
            <w:tcW w:w="425" w:type="dxa"/>
            <w:tcMar>
              <w:right w:w="57" w:type="dxa"/>
            </w:tcMar>
            <w:vAlign w:val="bottom"/>
          </w:tcPr>
          <w:p w14:paraId="1DE167FF" w14:textId="77777777" w:rsidR="005243CE" w:rsidRPr="00473F2D" w:rsidRDefault="005243CE" w:rsidP="005243CE">
            <w:pPr>
              <w:jc w:val="right"/>
              <w:rPr>
                <w:rFonts w:ascii="Arial" w:hAnsi="Arial" w:cs="Arial"/>
                <w:sz w:val="18"/>
                <w:szCs w:val="18"/>
              </w:rPr>
            </w:pPr>
          </w:p>
        </w:tc>
        <w:tc>
          <w:tcPr>
            <w:tcW w:w="992" w:type="dxa"/>
            <w:tcMar>
              <w:right w:w="57" w:type="dxa"/>
            </w:tcMar>
            <w:vAlign w:val="bottom"/>
          </w:tcPr>
          <w:p w14:paraId="6B5F5D5A" w14:textId="6021452D" w:rsidR="005243CE" w:rsidRPr="00473F2D" w:rsidRDefault="005243CE" w:rsidP="005243CE">
            <w:pPr>
              <w:jc w:val="right"/>
              <w:rPr>
                <w:rFonts w:ascii="Arial" w:hAnsi="Arial" w:cs="Arial"/>
                <w:sz w:val="18"/>
                <w:szCs w:val="18"/>
              </w:rPr>
            </w:pPr>
            <w:r w:rsidRPr="00473F2D">
              <w:rPr>
                <w:rFonts w:ascii="Arial" w:hAnsi="Arial" w:cs="Arial"/>
                <w:sz w:val="18"/>
                <w:szCs w:val="18"/>
              </w:rPr>
              <w:t>(170)</w:t>
            </w:r>
          </w:p>
        </w:tc>
        <w:tc>
          <w:tcPr>
            <w:tcW w:w="105" w:type="dxa"/>
            <w:gridSpan w:val="2"/>
            <w:tcMar>
              <w:right w:w="57" w:type="dxa"/>
            </w:tcMar>
            <w:vAlign w:val="bottom"/>
          </w:tcPr>
          <w:p w14:paraId="448D3CFB" w14:textId="77777777" w:rsidR="005243CE" w:rsidRPr="00473F2D" w:rsidRDefault="005243CE" w:rsidP="005243CE">
            <w:pPr>
              <w:rPr>
                <w:rFonts w:ascii="Arial" w:hAnsi="Arial" w:cs="Arial"/>
                <w:sz w:val="18"/>
                <w:szCs w:val="18"/>
              </w:rPr>
            </w:pPr>
          </w:p>
        </w:tc>
        <w:tc>
          <w:tcPr>
            <w:tcW w:w="4806" w:type="dxa"/>
            <w:gridSpan w:val="2"/>
            <w:tcMar>
              <w:right w:w="57" w:type="dxa"/>
            </w:tcMar>
            <w:vAlign w:val="bottom"/>
          </w:tcPr>
          <w:p w14:paraId="7969499D" w14:textId="77777777" w:rsidR="005243CE" w:rsidRPr="00473F2D" w:rsidRDefault="005243CE" w:rsidP="005243CE">
            <w:pPr>
              <w:tabs>
                <w:tab w:val="left" w:pos="149"/>
                <w:tab w:val="left" w:pos="291"/>
                <w:tab w:val="left" w:pos="528"/>
              </w:tabs>
              <w:ind w:left="681" w:hanging="539"/>
              <w:rPr>
                <w:rFonts w:ascii="Arial" w:hAnsi="Arial" w:cs="Arial"/>
                <w:sz w:val="18"/>
                <w:szCs w:val="18"/>
              </w:rPr>
            </w:pPr>
            <w:r w:rsidRPr="00473F2D">
              <w:rPr>
                <w:rFonts w:ascii="Arial" w:hAnsi="Arial" w:cs="Arial"/>
                <w:sz w:val="18"/>
                <w:szCs w:val="18"/>
              </w:rPr>
              <w:t>Investicinio turto vertės sumažėjimas</w:t>
            </w:r>
          </w:p>
        </w:tc>
        <w:tc>
          <w:tcPr>
            <w:tcW w:w="718" w:type="dxa"/>
            <w:gridSpan w:val="2"/>
            <w:tcMar>
              <w:right w:w="57" w:type="dxa"/>
            </w:tcMar>
            <w:vAlign w:val="bottom"/>
          </w:tcPr>
          <w:p w14:paraId="573A0378" w14:textId="77777777" w:rsidR="005243CE" w:rsidRPr="00473F2D" w:rsidRDefault="005243CE" w:rsidP="005243CE">
            <w:pPr>
              <w:jc w:val="center"/>
              <w:rPr>
                <w:rFonts w:ascii="Arial" w:hAnsi="Arial" w:cs="Arial"/>
                <w:sz w:val="18"/>
                <w:szCs w:val="18"/>
              </w:rPr>
            </w:pPr>
          </w:p>
        </w:tc>
        <w:tc>
          <w:tcPr>
            <w:tcW w:w="973" w:type="dxa"/>
            <w:gridSpan w:val="2"/>
            <w:tcMar>
              <w:right w:w="57" w:type="dxa"/>
            </w:tcMar>
            <w:vAlign w:val="bottom"/>
          </w:tcPr>
          <w:p w14:paraId="67A4011C" w14:textId="0866E33D" w:rsidR="005243CE" w:rsidRPr="00473F2D" w:rsidRDefault="005243CE" w:rsidP="005243CE">
            <w:pPr>
              <w:jc w:val="right"/>
              <w:rPr>
                <w:rFonts w:ascii="Arial" w:hAnsi="Arial" w:cs="Arial"/>
                <w:sz w:val="18"/>
                <w:szCs w:val="18"/>
              </w:rPr>
            </w:pPr>
            <w:r w:rsidRPr="00473F2D">
              <w:rPr>
                <w:rFonts w:ascii="Arial" w:hAnsi="Arial" w:cs="Arial"/>
                <w:sz w:val="18"/>
                <w:szCs w:val="18"/>
              </w:rPr>
              <w:t>293</w:t>
            </w:r>
          </w:p>
        </w:tc>
        <w:tc>
          <w:tcPr>
            <w:tcW w:w="132" w:type="dxa"/>
            <w:tcMar>
              <w:right w:w="57" w:type="dxa"/>
            </w:tcMar>
            <w:vAlign w:val="bottom"/>
          </w:tcPr>
          <w:p w14:paraId="19CB8C4E" w14:textId="77777777" w:rsidR="005243CE" w:rsidRPr="00473F2D" w:rsidRDefault="005243CE" w:rsidP="005243CE">
            <w:pPr>
              <w:ind w:right="57"/>
              <w:jc w:val="right"/>
              <w:rPr>
                <w:rFonts w:ascii="Arial" w:hAnsi="Arial" w:cs="Arial"/>
                <w:sz w:val="18"/>
                <w:szCs w:val="18"/>
              </w:rPr>
            </w:pPr>
          </w:p>
        </w:tc>
        <w:tc>
          <w:tcPr>
            <w:tcW w:w="958" w:type="dxa"/>
            <w:tcMar>
              <w:right w:w="57" w:type="dxa"/>
            </w:tcMar>
            <w:vAlign w:val="bottom"/>
          </w:tcPr>
          <w:p w14:paraId="30D24CDA" w14:textId="765910AC" w:rsidR="005243CE" w:rsidRPr="00473F2D" w:rsidRDefault="005243CE" w:rsidP="005243CE">
            <w:pPr>
              <w:jc w:val="right"/>
              <w:rPr>
                <w:rFonts w:ascii="Arial" w:hAnsi="Arial" w:cs="Arial"/>
                <w:sz w:val="18"/>
                <w:szCs w:val="18"/>
              </w:rPr>
            </w:pPr>
            <w:r w:rsidRPr="00473F2D">
              <w:rPr>
                <w:rFonts w:ascii="Arial" w:hAnsi="Arial" w:cs="Arial"/>
                <w:sz w:val="18"/>
                <w:szCs w:val="18"/>
              </w:rPr>
              <w:t>102</w:t>
            </w:r>
          </w:p>
        </w:tc>
      </w:tr>
      <w:tr w:rsidR="005243CE" w:rsidRPr="00473F2D" w14:paraId="501F8B61" w14:textId="77777777" w:rsidTr="003C61BC">
        <w:trPr>
          <w:gridAfter w:val="1"/>
          <w:wAfter w:w="143" w:type="dxa"/>
          <w:cantSplit/>
          <w:trHeight w:val="255"/>
        </w:trPr>
        <w:tc>
          <w:tcPr>
            <w:tcW w:w="1059" w:type="dxa"/>
            <w:tcMar>
              <w:right w:w="57" w:type="dxa"/>
            </w:tcMar>
            <w:vAlign w:val="bottom"/>
          </w:tcPr>
          <w:p w14:paraId="0411302A" w14:textId="04136FA2" w:rsidR="005243CE" w:rsidRPr="00473F2D" w:rsidRDefault="005243CE" w:rsidP="005243CE">
            <w:pPr>
              <w:jc w:val="right"/>
              <w:rPr>
                <w:rFonts w:ascii="Arial" w:hAnsi="Arial" w:cs="Arial"/>
                <w:sz w:val="18"/>
                <w:szCs w:val="18"/>
              </w:rPr>
            </w:pPr>
            <w:r w:rsidRPr="00473F2D">
              <w:rPr>
                <w:rFonts w:ascii="Arial" w:hAnsi="Arial" w:cs="Arial"/>
                <w:sz w:val="18"/>
                <w:szCs w:val="18"/>
              </w:rPr>
              <w:t>39</w:t>
            </w:r>
          </w:p>
        </w:tc>
        <w:tc>
          <w:tcPr>
            <w:tcW w:w="425" w:type="dxa"/>
            <w:tcMar>
              <w:right w:w="57" w:type="dxa"/>
            </w:tcMar>
            <w:vAlign w:val="bottom"/>
          </w:tcPr>
          <w:p w14:paraId="22717DF2" w14:textId="77777777" w:rsidR="005243CE" w:rsidRPr="00473F2D" w:rsidRDefault="005243CE" w:rsidP="005243CE">
            <w:pPr>
              <w:jc w:val="right"/>
              <w:rPr>
                <w:rFonts w:ascii="Arial" w:hAnsi="Arial" w:cs="Arial"/>
                <w:sz w:val="18"/>
                <w:szCs w:val="18"/>
              </w:rPr>
            </w:pPr>
          </w:p>
        </w:tc>
        <w:tc>
          <w:tcPr>
            <w:tcW w:w="992" w:type="dxa"/>
            <w:tcMar>
              <w:right w:w="57" w:type="dxa"/>
            </w:tcMar>
            <w:vAlign w:val="bottom"/>
          </w:tcPr>
          <w:p w14:paraId="76F979B6" w14:textId="602598D9" w:rsidR="005243CE" w:rsidRPr="00473F2D" w:rsidRDefault="005243CE" w:rsidP="005243CE">
            <w:pPr>
              <w:jc w:val="right"/>
              <w:rPr>
                <w:rFonts w:ascii="Arial" w:hAnsi="Arial" w:cs="Arial"/>
                <w:sz w:val="18"/>
                <w:szCs w:val="18"/>
              </w:rPr>
            </w:pPr>
            <w:r w:rsidRPr="00473F2D">
              <w:rPr>
                <w:rFonts w:ascii="Arial" w:hAnsi="Arial" w:cs="Arial"/>
                <w:sz w:val="18"/>
                <w:szCs w:val="18"/>
              </w:rPr>
              <w:t>11</w:t>
            </w:r>
          </w:p>
        </w:tc>
        <w:tc>
          <w:tcPr>
            <w:tcW w:w="105" w:type="dxa"/>
            <w:gridSpan w:val="2"/>
            <w:tcMar>
              <w:right w:w="57" w:type="dxa"/>
            </w:tcMar>
            <w:vAlign w:val="bottom"/>
          </w:tcPr>
          <w:p w14:paraId="5BBF4249" w14:textId="77777777" w:rsidR="005243CE" w:rsidRPr="00473F2D" w:rsidRDefault="005243CE" w:rsidP="005243CE">
            <w:pPr>
              <w:rPr>
                <w:rFonts w:ascii="Arial" w:hAnsi="Arial" w:cs="Arial"/>
                <w:sz w:val="18"/>
                <w:szCs w:val="18"/>
              </w:rPr>
            </w:pPr>
          </w:p>
        </w:tc>
        <w:tc>
          <w:tcPr>
            <w:tcW w:w="4806" w:type="dxa"/>
            <w:gridSpan w:val="2"/>
            <w:tcMar>
              <w:right w:w="57" w:type="dxa"/>
            </w:tcMar>
            <w:vAlign w:val="bottom"/>
          </w:tcPr>
          <w:p w14:paraId="535EDE6F" w14:textId="77777777" w:rsidR="005243CE" w:rsidRPr="00473F2D" w:rsidRDefault="005243CE" w:rsidP="005243CE">
            <w:pPr>
              <w:tabs>
                <w:tab w:val="left" w:pos="149"/>
                <w:tab w:val="left" w:pos="291"/>
                <w:tab w:val="left" w:pos="528"/>
              </w:tabs>
              <w:ind w:left="681" w:hanging="539"/>
              <w:rPr>
                <w:rFonts w:ascii="Arial" w:hAnsi="Arial" w:cs="Arial"/>
                <w:sz w:val="18"/>
                <w:szCs w:val="18"/>
              </w:rPr>
            </w:pPr>
            <w:r w:rsidRPr="00473F2D">
              <w:rPr>
                <w:rFonts w:ascii="Arial" w:hAnsi="Arial" w:cs="Arial"/>
                <w:sz w:val="18"/>
                <w:szCs w:val="18"/>
              </w:rPr>
              <w:t>Išvestinių priemonių perkainojimas</w:t>
            </w:r>
          </w:p>
        </w:tc>
        <w:tc>
          <w:tcPr>
            <w:tcW w:w="718" w:type="dxa"/>
            <w:gridSpan w:val="2"/>
            <w:tcMar>
              <w:right w:w="57" w:type="dxa"/>
            </w:tcMar>
            <w:vAlign w:val="bottom"/>
          </w:tcPr>
          <w:p w14:paraId="79882216" w14:textId="77777777" w:rsidR="005243CE" w:rsidRPr="00473F2D" w:rsidRDefault="005243CE" w:rsidP="005243CE">
            <w:pPr>
              <w:jc w:val="center"/>
              <w:rPr>
                <w:rFonts w:ascii="Arial" w:hAnsi="Arial" w:cs="Arial"/>
                <w:sz w:val="18"/>
                <w:szCs w:val="18"/>
              </w:rPr>
            </w:pPr>
          </w:p>
        </w:tc>
        <w:tc>
          <w:tcPr>
            <w:tcW w:w="973" w:type="dxa"/>
            <w:gridSpan w:val="2"/>
            <w:tcMar>
              <w:right w:w="57" w:type="dxa"/>
            </w:tcMar>
            <w:vAlign w:val="bottom"/>
          </w:tcPr>
          <w:p w14:paraId="7690970E" w14:textId="1E2954B0" w:rsidR="005243CE" w:rsidRPr="00473F2D" w:rsidRDefault="005243CE" w:rsidP="005243CE">
            <w:pPr>
              <w:jc w:val="right"/>
              <w:rPr>
                <w:rFonts w:ascii="Arial" w:hAnsi="Arial" w:cs="Arial"/>
                <w:sz w:val="18"/>
                <w:szCs w:val="18"/>
              </w:rPr>
            </w:pPr>
            <w:r w:rsidRPr="00473F2D">
              <w:rPr>
                <w:rFonts w:ascii="Arial" w:hAnsi="Arial" w:cs="Arial"/>
                <w:sz w:val="18"/>
                <w:szCs w:val="18"/>
              </w:rPr>
              <w:t>39</w:t>
            </w:r>
          </w:p>
        </w:tc>
        <w:tc>
          <w:tcPr>
            <w:tcW w:w="132" w:type="dxa"/>
            <w:tcMar>
              <w:right w:w="57" w:type="dxa"/>
            </w:tcMar>
            <w:vAlign w:val="bottom"/>
          </w:tcPr>
          <w:p w14:paraId="23FFF809" w14:textId="77777777" w:rsidR="005243CE" w:rsidRPr="00473F2D" w:rsidRDefault="005243CE" w:rsidP="005243CE">
            <w:pPr>
              <w:ind w:right="57"/>
              <w:jc w:val="right"/>
              <w:rPr>
                <w:rFonts w:ascii="Arial" w:hAnsi="Arial" w:cs="Arial"/>
                <w:sz w:val="18"/>
                <w:szCs w:val="18"/>
              </w:rPr>
            </w:pPr>
          </w:p>
        </w:tc>
        <w:tc>
          <w:tcPr>
            <w:tcW w:w="958" w:type="dxa"/>
            <w:tcMar>
              <w:right w:w="57" w:type="dxa"/>
            </w:tcMar>
            <w:vAlign w:val="bottom"/>
          </w:tcPr>
          <w:p w14:paraId="2DDB462A" w14:textId="52E95784" w:rsidR="005243CE" w:rsidRPr="00473F2D" w:rsidRDefault="005243CE" w:rsidP="005243CE">
            <w:pPr>
              <w:jc w:val="right"/>
              <w:rPr>
                <w:rFonts w:ascii="Arial" w:hAnsi="Arial" w:cs="Arial"/>
                <w:sz w:val="18"/>
                <w:szCs w:val="18"/>
              </w:rPr>
            </w:pPr>
            <w:r w:rsidRPr="00473F2D">
              <w:rPr>
                <w:rFonts w:ascii="Arial" w:hAnsi="Arial" w:cs="Arial"/>
                <w:sz w:val="18"/>
                <w:szCs w:val="18"/>
              </w:rPr>
              <w:t>11</w:t>
            </w:r>
          </w:p>
        </w:tc>
      </w:tr>
      <w:tr w:rsidR="005243CE" w:rsidRPr="00473F2D" w14:paraId="20C79BD1" w14:textId="77777777" w:rsidTr="003C61BC">
        <w:trPr>
          <w:gridAfter w:val="1"/>
          <w:wAfter w:w="143" w:type="dxa"/>
          <w:cantSplit/>
          <w:trHeight w:val="255"/>
        </w:trPr>
        <w:tc>
          <w:tcPr>
            <w:tcW w:w="1059" w:type="dxa"/>
            <w:tcMar>
              <w:right w:w="57" w:type="dxa"/>
            </w:tcMar>
            <w:vAlign w:val="bottom"/>
          </w:tcPr>
          <w:p w14:paraId="6532E513" w14:textId="53EA4964" w:rsidR="005243CE" w:rsidRPr="00473F2D" w:rsidRDefault="005243CE" w:rsidP="005243CE">
            <w:pPr>
              <w:jc w:val="right"/>
              <w:rPr>
                <w:rFonts w:ascii="Arial" w:hAnsi="Arial" w:cs="Arial"/>
                <w:sz w:val="18"/>
                <w:szCs w:val="18"/>
              </w:rPr>
            </w:pPr>
            <w:r w:rsidRPr="00473F2D">
              <w:rPr>
                <w:rFonts w:ascii="Arial" w:hAnsi="Arial" w:cs="Arial"/>
                <w:sz w:val="18"/>
                <w:szCs w:val="18"/>
              </w:rPr>
              <w:t>(25)</w:t>
            </w:r>
          </w:p>
        </w:tc>
        <w:tc>
          <w:tcPr>
            <w:tcW w:w="425" w:type="dxa"/>
            <w:tcMar>
              <w:right w:w="57" w:type="dxa"/>
            </w:tcMar>
            <w:vAlign w:val="bottom"/>
          </w:tcPr>
          <w:p w14:paraId="6C8AE5C3" w14:textId="77777777" w:rsidR="005243CE" w:rsidRPr="00473F2D" w:rsidRDefault="005243CE" w:rsidP="005243CE">
            <w:pPr>
              <w:jc w:val="right"/>
              <w:rPr>
                <w:rFonts w:ascii="Arial" w:hAnsi="Arial" w:cs="Arial"/>
                <w:sz w:val="18"/>
                <w:szCs w:val="18"/>
              </w:rPr>
            </w:pPr>
          </w:p>
        </w:tc>
        <w:tc>
          <w:tcPr>
            <w:tcW w:w="992" w:type="dxa"/>
            <w:tcMar>
              <w:right w:w="57" w:type="dxa"/>
            </w:tcMar>
            <w:vAlign w:val="bottom"/>
          </w:tcPr>
          <w:p w14:paraId="279D5E35" w14:textId="5F1E0176" w:rsidR="005243CE" w:rsidRPr="00473F2D" w:rsidRDefault="005243CE" w:rsidP="005243CE">
            <w:pPr>
              <w:jc w:val="right"/>
              <w:rPr>
                <w:rFonts w:ascii="Arial" w:hAnsi="Arial" w:cs="Arial"/>
                <w:sz w:val="18"/>
                <w:szCs w:val="18"/>
              </w:rPr>
            </w:pPr>
            <w:r w:rsidRPr="00473F2D">
              <w:rPr>
                <w:rFonts w:ascii="Arial" w:hAnsi="Arial" w:cs="Arial"/>
                <w:sz w:val="18"/>
                <w:szCs w:val="18"/>
              </w:rPr>
              <w:t>(16)</w:t>
            </w:r>
          </w:p>
        </w:tc>
        <w:tc>
          <w:tcPr>
            <w:tcW w:w="105" w:type="dxa"/>
            <w:gridSpan w:val="2"/>
            <w:tcMar>
              <w:right w:w="57" w:type="dxa"/>
            </w:tcMar>
            <w:vAlign w:val="bottom"/>
          </w:tcPr>
          <w:p w14:paraId="5B33CE2D" w14:textId="77777777" w:rsidR="005243CE" w:rsidRPr="00473F2D" w:rsidRDefault="005243CE" w:rsidP="005243CE">
            <w:pPr>
              <w:rPr>
                <w:rFonts w:ascii="Arial" w:hAnsi="Arial" w:cs="Arial"/>
                <w:sz w:val="18"/>
                <w:szCs w:val="18"/>
              </w:rPr>
            </w:pPr>
          </w:p>
        </w:tc>
        <w:tc>
          <w:tcPr>
            <w:tcW w:w="4806" w:type="dxa"/>
            <w:gridSpan w:val="2"/>
            <w:tcMar>
              <w:right w:w="57" w:type="dxa"/>
            </w:tcMar>
            <w:vAlign w:val="bottom"/>
          </w:tcPr>
          <w:p w14:paraId="6D7973A7" w14:textId="77777777" w:rsidR="005243CE" w:rsidRPr="00473F2D" w:rsidRDefault="005243CE" w:rsidP="005243CE">
            <w:pPr>
              <w:tabs>
                <w:tab w:val="left" w:pos="149"/>
                <w:tab w:val="left" w:pos="291"/>
                <w:tab w:val="left" w:pos="528"/>
              </w:tabs>
              <w:ind w:left="681" w:hanging="539"/>
              <w:rPr>
                <w:rFonts w:ascii="Arial" w:hAnsi="Arial" w:cs="Arial"/>
                <w:sz w:val="18"/>
                <w:szCs w:val="18"/>
              </w:rPr>
            </w:pPr>
            <w:r w:rsidRPr="00473F2D">
              <w:rPr>
                <w:rFonts w:ascii="Arial" w:hAnsi="Arial" w:cs="Arial"/>
                <w:sz w:val="18"/>
                <w:szCs w:val="18"/>
              </w:rPr>
              <w:t>Sukauptų atostoginių eliminavimas</w:t>
            </w:r>
          </w:p>
        </w:tc>
        <w:tc>
          <w:tcPr>
            <w:tcW w:w="718" w:type="dxa"/>
            <w:gridSpan w:val="2"/>
            <w:tcMar>
              <w:right w:w="57" w:type="dxa"/>
            </w:tcMar>
            <w:vAlign w:val="bottom"/>
          </w:tcPr>
          <w:p w14:paraId="6756CFAB" w14:textId="77777777" w:rsidR="005243CE" w:rsidRPr="00473F2D" w:rsidRDefault="005243CE" w:rsidP="005243CE">
            <w:pPr>
              <w:jc w:val="center"/>
              <w:rPr>
                <w:rFonts w:ascii="Arial" w:hAnsi="Arial" w:cs="Arial"/>
                <w:sz w:val="18"/>
                <w:szCs w:val="18"/>
              </w:rPr>
            </w:pPr>
          </w:p>
        </w:tc>
        <w:tc>
          <w:tcPr>
            <w:tcW w:w="973" w:type="dxa"/>
            <w:gridSpan w:val="2"/>
            <w:tcMar>
              <w:right w:w="57" w:type="dxa"/>
            </w:tcMar>
            <w:vAlign w:val="bottom"/>
          </w:tcPr>
          <w:p w14:paraId="0869B2A9" w14:textId="23FBFF25" w:rsidR="005243CE" w:rsidRPr="00473F2D" w:rsidRDefault="005243CE" w:rsidP="005243CE">
            <w:pPr>
              <w:jc w:val="right"/>
              <w:rPr>
                <w:rFonts w:ascii="Arial" w:hAnsi="Arial" w:cs="Arial"/>
                <w:sz w:val="18"/>
                <w:szCs w:val="18"/>
              </w:rPr>
            </w:pPr>
            <w:r w:rsidRPr="00473F2D">
              <w:rPr>
                <w:rFonts w:ascii="Arial" w:hAnsi="Arial" w:cs="Arial"/>
                <w:sz w:val="18"/>
                <w:szCs w:val="18"/>
              </w:rPr>
              <w:t>(34)</w:t>
            </w:r>
          </w:p>
        </w:tc>
        <w:tc>
          <w:tcPr>
            <w:tcW w:w="132" w:type="dxa"/>
            <w:tcMar>
              <w:right w:w="57" w:type="dxa"/>
            </w:tcMar>
            <w:vAlign w:val="bottom"/>
          </w:tcPr>
          <w:p w14:paraId="59F7A136" w14:textId="77777777" w:rsidR="005243CE" w:rsidRPr="00473F2D" w:rsidRDefault="005243CE" w:rsidP="005243CE">
            <w:pPr>
              <w:ind w:right="57"/>
              <w:jc w:val="right"/>
              <w:rPr>
                <w:rFonts w:ascii="Arial" w:hAnsi="Arial" w:cs="Arial"/>
                <w:sz w:val="18"/>
                <w:szCs w:val="18"/>
              </w:rPr>
            </w:pPr>
          </w:p>
        </w:tc>
        <w:tc>
          <w:tcPr>
            <w:tcW w:w="958" w:type="dxa"/>
            <w:tcMar>
              <w:right w:w="57" w:type="dxa"/>
            </w:tcMar>
            <w:vAlign w:val="bottom"/>
          </w:tcPr>
          <w:p w14:paraId="0BF067B7" w14:textId="16D4987B" w:rsidR="005243CE" w:rsidRPr="00473F2D" w:rsidRDefault="005243CE" w:rsidP="005243CE">
            <w:pPr>
              <w:jc w:val="right"/>
              <w:rPr>
                <w:rFonts w:ascii="Arial" w:hAnsi="Arial" w:cs="Arial"/>
                <w:sz w:val="18"/>
                <w:szCs w:val="18"/>
              </w:rPr>
            </w:pPr>
            <w:r w:rsidRPr="00473F2D">
              <w:rPr>
                <w:rFonts w:ascii="Arial" w:hAnsi="Arial" w:cs="Arial"/>
                <w:sz w:val="18"/>
                <w:szCs w:val="18"/>
              </w:rPr>
              <w:t>(16)</w:t>
            </w:r>
          </w:p>
        </w:tc>
      </w:tr>
      <w:tr w:rsidR="005243CE" w:rsidRPr="00473F2D" w14:paraId="4FFB12B5" w14:textId="77777777" w:rsidTr="003C61BC">
        <w:trPr>
          <w:gridAfter w:val="1"/>
          <w:wAfter w:w="143" w:type="dxa"/>
          <w:cantSplit/>
          <w:trHeight w:val="255"/>
        </w:trPr>
        <w:tc>
          <w:tcPr>
            <w:tcW w:w="1059" w:type="dxa"/>
            <w:tcMar>
              <w:right w:w="57" w:type="dxa"/>
            </w:tcMar>
            <w:vAlign w:val="bottom"/>
          </w:tcPr>
          <w:p w14:paraId="24B16D94" w14:textId="6919C34A" w:rsidR="005243CE" w:rsidRPr="00473F2D" w:rsidRDefault="005243CE" w:rsidP="005243CE">
            <w:pPr>
              <w:jc w:val="right"/>
              <w:rPr>
                <w:rFonts w:ascii="Arial" w:hAnsi="Arial" w:cs="Arial"/>
                <w:sz w:val="18"/>
                <w:szCs w:val="18"/>
              </w:rPr>
            </w:pPr>
            <w:r w:rsidRPr="00473F2D">
              <w:rPr>
                <w:rFonts w:ascii="Arial" w:hAnsi="Arial" w:cs="Arial"/>
                <w:sz w:val="18"/>
                <w:szCs w:val="18"/>
              </w:rPr>
              <w:t>754</w:t>
            </w:r>
          </w:p>
        </w:tc>
        <w:tc>
          <w:tcPr>
            <w:tcW w:w="425" w:type="dxa"/>
            <w:tcMar>
              <w:right w:w="57" w:type="dxa"/>
            </w:tcMar>
            <w:vAlign w:val="bottom"/>
          </w:tcPr>
          <w:p w14:paraId="45C599A3" w14:textId="77777777" w:rsidR="005243CE" w:rsidRPr="00473F2D" w:rsidRDefault="005243CE" w:rsidP="005243CE">
            <w:pPr>
              <w:jc w:val="right"/>
              <w:rPr>
                <w:rFonts w:ascii="Arial" w:hAnsi="Arial" w:cs="Arial"/>
                <w:sz w:val="18"/>
                <w:szCs w:val="18"/>
              </w:rPr>
            </w:pPr>
          </w:p>
        </w:tc>
        <w:tc>
          <w:tcPr>
            <w:tcW w:w="992" w:type="dxa"/>
            <w:tcMar>
              <w:right w:w="57" w:type="dxa"/>
            </w:tcMar>
            <w:vAlign w:val="bottom"/>
          </w:tcPr>
          <w:p w14:paraId="48A3D802" w14:textId="1655AD68" w:rsidR="005243CE" w:rsidRPr="00473F2D" w:rsidRDefault="005243CE" w:rsidP="005243CE">
            <w:pPr>
              <w:jc w:val="right"/>
              <w:rPr>
                <w:rFonts w:ascii="Arial" w:hAnsi="Arial" w:cs="Arial"/>
                <w:sz w:val="18"/>
                <w:szCs w:val="18"/>
              </w:rPr>
            </w:pPr>
            <w:r w:rsidRPr="00473F2D">
              <w:rPr>
                <w:rFonts w:ascii="Arial" w:hAnsi="Arial" w:cs="Arial"/>
                <w:sz w:val="18"/>
                <w:szCs w:val="18"/>
              </w:rPr>
              <w:t>16</w:t>
            </w:r>
          </w:p>
        </w:tc>
        <w:tc>
          <w:tcPr>
            <w:tcW w:w="105" w:type="dxa"/>
            <w:gridSpan w:val="2"/>
            <w:tcMar>
              <w:right w:w="57" w:type="dxa"/>
            </w:tcMar>
            <w:vAlign w:val="bottom"/>
          </w:tcPr>
          <w:p w14:paraId="50A29DBE" w14:textId="77777777" w:rsidR="005243CE" w:rsidRPr="00473F2D" w:rsidRDefault="005243CE" w:rsidP="005243CE">
            <w:pPr>
              <w:rPr>
                <w:rFonts w:ascii="Arial" w:hAnsi="Arial" w:cs="Arial"/>
                <w:sz w:val="18"/>
                <w:szCs w:val="18"/>
              </w:rPr>
            </w:pPr>
          </w:p>
        </w:tc>
        <w:tc>
          <w:tcPr>
            <w:tcW w:w="4806" w:type="dxa"/>
            <w:gridSpan w:val="2"/>
            <w:tcMar>
              <w:right w:w="57" w:type="dxa"/>
            </w:tcMar>
            <w:vAlign w:val="bottom"/>
          </w:tcPr>
          <w:p w14:paraId="098A53C6" w14:textId="77777777" w:rsidR="005243CE" w:rsidRPr="00473F2D" w:rsidRDefault="005243CE" w:rsidP="005243CE">
            <w:pPr>
              <w:tabs>
                <w:tab w:val="left" w:pos="149"/>
                <w:tab w:val="left" w:pos="291"/>
                <w:tab w:val="left" w:pos="528"/>
              </w:tabs>
              <w:ind w:left="681" w:hanging="539"/>
              <w:rPr>
                <w:rFonts w:ascii="Arial" w:hAnsi="Arial" w:cs="Arial"/>
                <w:sz w:val="18"/>
                <w:szCs w:val="18"/>
              </w:rPr>
            </w:pPr>
            <w:r w:rsidRPr="00473F2D">
              <w:rPr>
                <w:rFonts w:ascii="Arial" w:hAnsi="Arial" w:cs="Arial"/>
                <w:sz w:val="18"/>
                <w:szCs w:val="18"/>
              </w:rPr>
              <w:t xml:space="preserve">Pelno mokesčio sąnaudos </w:t>
            </w:r>
          </w:p>
        </w:tc>
        <w:tc>
          <w:tcPr>
            <w:tcW w:w="718" w:type="dxa"/>
            <w:gridSpan w:val="2"/>
            <w:tcMar>
              <w:right w:w="57" w:type="dxa"/>
            </w:tcMar>
            <w:vAlign w:val="bottom"/>
          </w:tcPr>
          <w:p w14:paraId="1ABC8CED" w14:textId="77777777" w:rsidR="005243CE" w:rsidRPr="00473F2D" w:rsidRDefault="005243CE" w:rsidP="005243CE">
            <w:pPr>
              <w:jc w:val="center"/>
              <w:rPr>
                <w:rFonts w:ascii="Arial" w:hAnsi="Arial" w:cs="Arial"/>
                <w:sz w:val="18"/>
                <w:szCs w:val="18"/>
              </w:rPr>
            </w:pPr>
          </w:p>
        </w:tc>
        <w:tc>
          <w:tcPr>
            <w:tcW w:w="973" w:type="dxa"/>
            <w:gridSpan w:val="2"/>
            <w:tcMar>
              <w:right w:w="57" w:type="dxa"/>
            </w:tcMar>
            <w:vAlign w:val="bottom"/>
          </w:tcPr>
          <w:p w14:paraId="4E772A34" w14:textId="36F9D9D0" w:rsidR="005243CE" w:rsidRPr="00473F2D" w:rsidRDefault="005243CE" w:rsidP="005243CE">
            <w:pPr>
              <w:jc w:val="right"/>
              <w:rPr>
                <w:rFonts w:ascii="Arial" w:hAnsi="Arial" w:cs="Arial"/>
                <w:sz w:val="18"/>
                <w:szCs w:val="18"/>
              </w:rPr>
            </w:pPr>
            <w:r w:rsidRPr="00473F2D">
              <w:rPr>
                <w:rFonts w:ascii="Arial" w:hAnsi="Arial" w:cs="Arial"/>
                <w:sz w:val="18"/>
                <w:szCs w:val="18"/>
              </w:rPr>
              <w:t>754</w:t>
            </w:r>
          </w:p>
        </w:tc>
        <w:tc>
          <w:tcPr>
            <w:tcW w:w="132" w:type="dxa"/>
            <w:tcMar>
              <w:right w:w="57" w:type="dxa"/>
            </w:tcMar>
            <w:vAlign w:val="bottom"/>
          </w:tcPr>
          <w:p w14:paraId="4C9AD904" w14:textId="77777777" w:rsidR="005243CE" w:rsidRPr="00473F2D" w:rsidRDefault="005243CE" w:rsidP="005243CE">
            <w:pPr>
              <w:ind w:right="57"/>
              <w:jc w:val="right"/>
              <w:rPr>
                <w:rFonts w:ascii="Arial" w:hAnsi="Arial" w:cs="Arial"/>
                <w:color w:val="FF0000"/>
                <w:sz w:val="18"/>
                <w:szCs w:val="18"/>
              </w:rPr>
            </w:pPr>
          </w:p>
        </w:tc>
        <w:tc>
          <w:tcPr>
            <w:tcW w:w="958" w:type="dxa"/>
            <w:tcMar>
              <w:right w:w="57" w:type="dxa"/>
            </w:tcMar>
            <w:vAlign w:val="bottom"/>
          </w:tcPr>
          <w:p w14:paraId="6B845D45" w14:textId="5D160E20" w:rsidR="005243CE" w:rsidRPr="00473F2D" w:rsidRDefault="005243CE" w:rsidP="005243CE">
            <w:pPr>
              <w:jc w:val="right"/>
              <w:rPr>
                <w:rFonts w:ascii="Arial" w:hAnsi="Arial" w:cs="Arial"/>
                <w:sz w:val="18"/>
                <w:szCs w:val="18"/>
              </w:rPr>
            </w:pPr>
            <w:r w:rsidRPr="00473F2D">
              <w:rPr>
                <w:rFonts w:ascii="Arial" w:hAnsi="Arial" w:cs="Arial"/>
                <w:sz w:val="18"/>
                <w:szCs w:val="18"/>
              </w:rPr>
              <w:t>16</w:t>
            </w:r>
          </w:p>
        </w:tc>
      </w:tr>
      <w:tr w:rsidR="005243CE" w:rsidRPr="00473F2D" w14:paraId="3552E1B0" w14:textId="77777777" w:rsidTr="003C61BC">
        <w:trPr>
          <w:gridAfter w:val="1"/>
          <w:wAfter w:w="143" w:type="dxa"/>
          <w:cantSplit/>
          <w:trHeight w:val="255"/>
        </w:trPr>
        <w:tc>
          <w:tcPr>
            <w:tcW w:w="1059" w:type="dxa"/>
            <w:tcBorders>
              <w:bottom w:val="single" w:sz="4" w:space="0" w:color="auto"/>
            </w:tcBorders>
            <w:tcMar>
              <w:right w:w="57" w:type="dxa"/>
            </w:tcMar>
            <w:vAlign w:val="bottom"/>
          </w:tcPr>
          <w:p w14:paraId="6E09804B" w14:textId="0AB3F2F7" w:rsidR="005243CE" w:rsidRPr="00473F2D" w:rsidRDefault="005243CE" w:rsidP="005243CE">
            <w:pPr>
              <w:jc w:val="right"/>
              <w:rPr>
                <w:rFonts w:ascii="Arial" w:hAnsi="Arial" w:cs="Arial"/>
                <w:sz w:val="18"/>
                <w:szCs w:val="18"/>
              </w:rPr>
            </w:pPr>
            <w:r w:rsidRPr="00473F2D">
              <w:rPr>
                <w:rFonts w:ascii="Arial" w:hAnsi="Arial" w:cs="Arial"/>
                <w:sz w:val="18"/>
                <w:szCs w:val="18"/>
              </w:rPr>
              <w:t>15</w:t>
            </w:r>
          </w:p>
        </w:tc>
        <w:tc>
          <w:tcPr>
            <w:tcW w:w="425" w:type="dxa"/>
            <w:tcMar>
              <w:right w:w="57" w:type="dxa"/>
            </w:tcMar>
            <w:vAlign w:val="bottom"/>
          </w:tcPr>
          <w:p w14:paraId="7D8BB594" w14:textId="77777777" w:rsidR="005243CE" w:rsidRPr="00473F2D" w:rsidRDefault="005243CE" w:rsidP="005243CE">
            <w:pPr>
              <w:jc w:val="right"/>
              <w:rPr>
                <w:rFonts w:ascii="Arial" w:hAnsi="Arial" w:cs="Arial"/>
                <w:sz w:val="18"/>
                <w:szCs w:val="18"/>
              </w:rPr>
            </w:pPr>
          </w:p>
        </w:tc>
        <w:tc>
          <w:tcPr>
            <w:tcW w:w="992" w:type="dxa"/>
            <w:tcBorders>
              <w:bottom w:val="single" w:sz="4" w:space="0" w:color="auto"/>
            </w:tcBorders>
            <w:tcMar>
              <w:right w:w="57" w:type="dxa"/>
            </w:tcMar>
            <w:vAlign w:val="bottom"/>
          </w:tcPr>
          <w:p w14:paraId="73C1E42D" w14:textId="03E09346" w:rsidR="005243CE" w:rsidRPr="00473F2D" w:rsidRDefault="005243CE" w:rsidP="005243CE">
            <w:pPr>
              <w:jc w:val="right"/>
              <w:rPr>
                <w:rFonts w:ascii="Arial" w:hAnsi="Arial" w:cs="Arial"/>
                <w:sz w:val="18"/>
                <w:szCs w:val="18"/>
              </w:rPr>
            </w:pPr>
            <w:r w:rsidRPr="00473F2D">
              <w:rPr>
                <w:rFonts w:ascii="Arial" w:hAnsi="Arial" w:cs="Arial"/>
                <w:sz w:val="18"/>
                <w:szCs w:val="18"/>
              </w:rPr>
              <w:t>760</w:t>
            </w:r>
          </w:p>
        </w:tc>
        <w:tc>
          <w:tcPr>
            <w:tcW w:w="105" w:type="dxa"/>
            <w:gridSpan w:val="2"/>
            <w:tcMar>
              <w:right w:w="57" w:type="dxa"/>
            </w:tcMar>
            <w:vAlign w:val="bottom"/>
          </w:tcPr>
          <w:p w14:paraId="705B8476" w14:textId="77777777" w:rsidR="005243CE" w:rsidRPr="00473F2D" w:rsidRDefault="005243CE" w:rsidP="005243CE">
            <w:pPr>
              <w:rPr>
                <w:rFonts w:ascii="Arial" w:hAnsi="Arial" w:cs="Arial"/>
                <w:sz w:val="18"/>
                <w:szCs w:val="18"/>
              </w:rPr>
            </w:pPr>
          </w:p>
        </w:tc>
        <w:tc>
          <w:tcPr>
            <w:tcW w:w="4806" w:type="dxa"/>
            <w:gridSpan w:val="2"/>
            <w:tcMar>
              <w:right w:w="57" w:type="dxa"/>
            </w:tcMar>
            <w:vAlign w:val="bottom"/>
          </w:tcPr>
          <w:p w14:paraId="01F59549" w14:textId="77777777" w:rsidR="005243CE" w:rsidRPr="00473F2D" w:rsidRDefault="005243CE" w:rsidP="005243CE">
            <w:pPr>
              <w:tabs>
                <w:tab w:val="left" w:pos="149"/>
                <w:tab w:val="left" w:pos="291"/>
                <w:tab w:val="left" w:pos="528"/>
              </w:tabs>
              <w:ind w:left="681" w:hanging="539"/>
              <w:rPr>
                <w:rFonts w:ascii="Arial" w:hAnsi="Arial" w:cs="Arial"/>
                <w:sz w:val="18"/>
                <w:szCs w:val="18"/>
              </w:rPr>
            </w:pPr>
            <w:r w:rsidRPr="00473F2D">
              <w:rPr>
                <w:rFonts w:ascii="Arial" w:hAnsi="Arial" w:cs="Arial"/>
                <w:sz w:val="18"/>
                <w:szCs w:val="18"/>
              </w:rPr>
              <w:t>Kitų nepiniginių straipsnių eliminavimas</w:t>
            </w:r>
          </w:p>
        </w:tc>
        <w:tc>
          <w:tcPr>
            <w:tcW w:w="718" w:type="dxa"/>
            <w:gridSpan w:val="2"/>
            <w:tcMar>
              <w:right w:w="57" w:type="dxa"/>
            </w:tcMar>
            <w:vAlign w:val="bottom"/>
          </w:tcPr>
          <w:p w14:paraId="456CD315" w14:textId="77777777" w:rsidR="005243CE" w:rsidRPr="00473F2D" w:rsidRDefault="005243CE" w:rsidP="005243CE">
            <w:pPr>
              <w:jc w:val="center"/>
              <w:rPr>
                <w:rFonts w:ascii="Arial" w:hAnsi="Arial" w:cs="Arial"/>
                <w:sz w:val="18"/>
                <w:szCs w:val="18"/>
              </w:rPr>
            </w:pPr>
          </w:p>
        </w:tc>
        <w:tc>
          <w:tcPr>
            <w:tcW w:w="973" w:type="dxa"/>
            <w:gridSpan w:val="2"/>
            <w:tcBorders>
              <w:bottom w:val="single" w:sz="4" w:space="0" w:color="auto"/>
            </w:tcBorders>
            <w:tcMar>
              <w:right w:w="57" w:type="dxa"/>
            </w:tcMar>
            <w:vAlign w:val="bottom"/>
          </w:tcPr>
          <w:p w14:paraId="7AEAA3FF" w14:textId="0AA8628A" w:rsidR="005243CE" w:rsidRPr="00473F2D" w:rsidRDefault="005243CE" w:rsidP="005243CE">
            <w:pPr>
              <w:jc w:val="right"/>
              <w:rPr>
                <w:rFonts w:ascii="Arial" w:hAnsi="Arial" w:cs="Arial"/>
                <w:sz w:val="18"/>
                <w:szCs w:val="18"/>
              </w:rPr>
            </w:pPr>
            <w:r w:rsidRPr="00473F2D">
              <w:rPr>
                <w:rFonts w:ascii="Arial" w:hAnsi="Arial" w:cs="Arial"/>
                <w:sz w:val="18"/>
                <w:szCs w:val="18"/>
              </w:rPr>
              <w:t>15</w:t>
            </w:r>
          </w:p>
        </w:tc>
        <w:tc>
          <w:tcPr>
            <w:tcW w:w="132" w:type="dxa"/>
            <w:tcMar>
              <w:right w:w="57" w:type="dxa"/>
            </w:tcMar>
            <w:vAlign w:val="bottom"/>
          </w:tcPr>
          <w:p w14:paraId="16A2568A" w14:textId="77777777" w:rsidR="005243CE" w:rsidRPr="00473F2D" w:rsidRDefault="005243CE" w:rsidP="005243CE">
            <w:pPr>
              <w:ind w:right="57"/>
              <w:jc w:val="right"/>
              <w:rPr>
                <w:rFonts w:ascii="Arial" w:hAnsi="Arial" w:cs="Arial"/>
                <w:color w:val="FF0000"/>
                <w:sz w:val="18"/>
                <w:szCs w:val="18"/>
              </w:rPr>
            </w:pPr>
          </w:p>
        </w:tc>
        <w:tc>
          <w:tcPr>
            <w:tcW w:w="958" w:type="dxa"/>
            <w:tcBorders>
              <w:bottom w:val="single" w:sz="4" w:space="0" w:color="auto"/>
            </w:tcBorders>
            <w:tcMar>
              <w:right w:w="57" w:type="dxa"/>
            </w:tcMar>
            <w:vAlign w:val="bottom"/>
          </w:tcPr>
          <w:p w14:paraId="6CDEAAFF" w14:textId="632D6D8D" w:rsidR="005243CE" w:rsidRPr="00473F2D" w:rsidRDefault="005243CE" w:rsidP="005243CE">
            <w:pPr>
              <w:jc w:val="right"/>
              <w:rPr>
                <w:rFonts w:ascii="Arial" w:hAnsi="Arial" w:cs="Arial"/>
                <w:sz w:val="18"/>
                <w:szCs w:val="18"/>
              </w:rPr>
            </w:pPr>
            <w:r w:rsidRPr="00473F2D">
              <w:rPr>
                <w:rFonts w:ascii="Arial" w:hAnsi="Arial" w:cs="Arial"/>
                <w:sz w:val="18"/>
                <w:szCs w:val="18"/>
              </w:rPr>
              <w:t>760</w:t>
            </w:r>
          </w:p>
        </w:tc>
      </w:tr>
      <w:tr w:rsidR="006457DE" w:rsidRPr="00473F2D" w14:paraId="65449A12" w14:textId="77777777" w:rsidTr="003C61BC">
        <w:trPr>
          <w:gridAfter w:val="1"/>
          <w:wAfter w:w="143" w:type="dxa"/>
          <w:cantSplit/>
          <w:trHeight w:val="255"/>
        </w:trPr>
        <w:tc>
          <w:tcPr>
            <w:tcW w:w="1059" w:type="dxa"/>
            <w:tcBorders>
              <w:top w:val="single" w:sz="4" w:space="0" w:color="auto"/>
            </w:tcBorders>
            <w:tcMar>
              <w:right w:w="57" w:type="dxa"/>
            </w:tcMar>
            <w:vAlign w:val="bottom"/>
          </w:tcPr>
          <w:p w14:paraId="47A8E9E4" w14:textId="6C0AF15C" w:rsidR="006457DE" w:rsidRPr="00473F2D" w:rsidRDefault="005243CE" w:rsidP="006457DE">
            <w:pPr>
              <w:jc w:val="right"/>
              <w:rPr>
                <w:rFonts w:ascii="Arial" w:hAnsi="Arial" w:cs="Arial"/>
                <w:sz w:val="18"/>
                <w:szCs w:val="18"/>
              </w:rPr>
            </w:pPr>
            <w:r w:rsidRPr="00473F2D">
              <w:rPr>
                <w:rFonts w:ascii="Arial" w:hAnsi="Arial" w:cs="Arial"/>
                <w:sz w:val="18"/>
                <w:szCs w:val="18"/>
              </w:rPr>
              <w:t>5 437</w:t>
            </w:r>
          </w:p>
        </w:tc>
        <w:tc>
          <w:tcPr>
            <w:tcW w:w="425" w:type="dxa"/>
            <w:tcMar>
              <w:right w:w="57" w:type="dxa"/>
            </w:tcMar>
            <w:vAlign w:val="bottom"/>
          </w:tcPr>
          <w:p w14:paraId="36219836" w14:textId="77777777" w:rsidR="006457DE" w:rsidRPr="00473F2D" w:rsidRDefault="006457DE" w:rsidP="006457DE">
            <w:pPr>
              <w:jc w:val="right"/>
              <w:rPr>
                <w:rFonts w:ascii="Arial" w:hAnsi="Arial" w:cs="Arial"/>
                <w:sz w:val="18"/>
                <w:szCs w:val="18"/>
              </w:rPr>
            </w:pPr>
          </w:p>
        </w:tc>
        <w:tc>
          <w:tcPr>
            <w:tcW w:w="992" w:type="dxa"/>
            <w:tcBorders>
              <w:top w:val="single" w:sz="4" w:space="0" w:color="auto"/>
            </w:tcBorders>
            <w:tcMar>
              <w:right w:w="57" w:type="dxa"/>
            </w:tcMar>
            <w:vAlign w:val="bottom"/>
          </w:tcPr>
          <w:p w14:paraId="41D914ED" w14:textId="689670F3" w:rsidR="006457DE" w:rsidRPr="00473F2D" w:rsidRDefault="006457DE" w:rsidP="006457DE">
            <w:pPr>
              <w:jc w:val="right"/>
              <w:rPr>
                <w:rFonts w:ascii="Arial" w:hAnsi="Arial" w:cs="Arial"/>
                <w:sz w:val="18"/>
                <w:szCs w:val="18"/>
              </w:rPr>
            </w:pPr>
            <w:r w:rsidRPr="00473F2D">
              <w:rPr>
                <w:rFonts w:ascii="Arial" w:hAnsi="Arial" w:cs="Arial"/>
                <w:sz w:val="18"/>
                <w:szCs w:val="18"/>
              </w:rPr>
              <w:t>3 639</w:t>
            </w:r>
          </w:p>
        </w:tc>
        <w:tc>
          <w:tcPr>
            <w:tcW w:w="105" w:type="dxa"/>
            <w:gridSpan w:val="2"/>
            <w:tcMar>
              <w:right w:w="57" w:type="dxa"/>
            </w:tcMar>
            <w:vAlign w:val="bottom"/>
          </w:tcPr>
          <w:p w14:paraId="4004A29D" w14:textId="77777777" w:rsidR="006457DE" w:rsidRPr="00473F2D" w:rsidRDefault="006457DE" w:rsidP="006457DE">
            <w:pPr>
              <w:rPr>
                <w:rFonts w:ascii="Arial" w:hAnsi="Arial" w:cs="Arial"/>
                <w:sz w:val="18"/>
                <w:szCs w:val="18"/>
              </w:rPr>
            </w:pPr>
          </w:p>
        </w:tc>
        <w:tc>
          <w:tcPr>
            <w:tcW w:w="4806" w:type="dxa"/>
            <w:gridSpan w:val="2"/>
            <w:tcMar>
              <w:right w:w="57" w:type="dxa"/>
            </w:tcMar>
            <w:vAlign w:val="bottom"/>
          </w:tcPr>
          <w:p w14:paraId="0CDF24B3" w14:textId="77777777" w:rsidR="006457DE" w:rsidRPr="00473F2D" w:rsidRDefault="006457DE" w:rsidP="006457DE">
            <w:pPr>
              <w:ind w:left="284" w:hanging="284"/>
              <w:rPr>
                <w:rFonts w:ascii="Arial" w:hAnsi="Arial" w:cs="Arial"/>
                <w:sz w:val="18"/>
                <w:szCs w:val="18"/>
              </w:rPr>
            </w:pPr>
            <w:r w:rsidRPr="00473F2D">
              <w:rPr>
                <w:rFonts w:ascii="Arial" w:hAnsi="Arial" w:cs="Arial"/>
                <w:sz w:val="18"/>
                <w:szCs w:val="18"/>
              </w:rPr>
              <w:t>Pinigų srautai iš pagrindinės veiklos prieš apyvartinio turto ir įsipareigojimų pokyčius</w:t>
            </w:r>
          </w:p>
        </w:tc>
        <w:tc>
          <w:tcPr>
            <w:tcW w:w="718" w:type="dxa"/>
            <w:gridSpan w:val="2"/>
            <w:tcMar>
              <w:right w:w="57" w:type="dxa"/>
            </w:tcMar>
            <w:vAlign w:val="bottom"/>
          </w:tcPr>
          <w:p w14:paraId="678F9B53" w14:textId="77777777" w:rsidR="006457DE" w:rsidRPr="00473F2D" w:rsidRDefault="006457DE" w:rsidP="006457DE">
            <w:pPr>
              <w:jc w:val="center"/>
              <w:rPr>
                <w:rFonts w:ascii="Arial" w:hAnsi="Arial" w:cs="Arial"/>
                <w:sz w:val="18"/>
                <w:szCs w:val="18"/>
              </w:rPr>
            </w:pPr>
          </w:p>
        </w:tc>
        <w:tc>
          <w:tcPr>
            <w:tcW w:w="973" w:type="dxa"/>
            <w:gridSpan w:val="2"/>
            <w:tcBorders>
              <w:top w:val="single" w:sz="4" w:space="0" w:color="auto"/>
            </w:tcBorders>
            <w:tcMar>
              <w:right w:w="57" w:type="dxa"/>
            </w:tcMar>
            <w:vAlign w:val="bottom"/>
          </w:tcPr>
          <w:p w14:paraId="0B46B71E" w14:textId="3CE6BD05" w:rsidR="006457DE" w:rsidRPr="00473F2D" w:rsidRDefault="0063534E" w:rsidP="006457DE">
            <w:pPr>
              <w:jc w:val="right"/>
              <w:rPr>
                <w:rFonts w:ascii="Arial" w:hAnsi="Arial" w:cs="Arial"/>
                <w:sz w:val="18"/>
                <w:szCs w:val="18"/>
              </w:rPr>
            </w:pPr>
            <w:r w:rsidRPr="00473F2D">
              <w:rPr>
                <w:rFonts w:ascii="Arial" w:hAnsi="Arial" w:cs="Arial"/>
                <w:sz w:val="18"/>
                <w:szCs w:val="18"/>
              </w:rPr>
              <w:t>4 964</w:t>
            </w:r>
          </w:p>
        </w:tc>
        <w:tc>
          <w:tcPr>
            <w:tcW w:w="132" w:type="dxa"/>
            <w:tcMar>
              <w:right w:w="57" w:type="dxa"/>
            </w:tcMar>
            <w:vAlign w:val="bottom"/>
          </w:tcPr>
          <w:p w14:paraId="32EBA5F5" w14:textId="77777777" w:rsidR="006457DE" w:rsidRPr="00473F2D" w:rsidRDefault="006457DE" w:rsidP="006457DE">
            <w:pPr>
              <w:ind w:right="57"/>
              <w:jc w:val="right"/>
              <w:rPr>
                <w:rFonts w:ascii="Arial" w:hAnsi="Arial" w:cs="Arial"/>
                <w:color w:val="FF0000"/>
                <w:sz w:val="18"/>
                <w:szCs w:val="18"/>
              </w:rPr>
            </w:pPr>
          </w:p>
        </w:tc>
        <w:tc>
          <w:tcPr>
            <w:tcW w:w="958" w:type="dxa"/>
            <w:tcBorders>
              <w:top w:val="single" w:sz="4" w:space="0" w:color="auto"/>
            </w:tcBorders>
            <w:tcMar>
              <w:right w:w="57" w:type="dxa"/>
            </w:tcMar>
            <w:vAlign w:val="bottom"/>
          </w:tcPr>
          <w:p w14:paraId="154A7A5A" w14:textId="3F849C30" w:rsidR="006457DE" w:rsidRPr="00473F2D" w:rsidRDefault="006457DE" w:rsidP="006457DE">
            <w:pPr>
              <w:jc w:val="right"/>
              <w:rPr>
                <w:rFonts w:ascii="Arial" w:hAnsi="Arial" w:cs="Arial"/>
                <w:sz w:val="18"/>
                <w:szCs w:val="18"/>
              </w:rPr>
            </w:pPr>
            <w:r w:rsidRPr="00473F2D">
              <w:rPr>
                <w:rFonts w:ascii="Arial" w:hAnsi="Arial" w:cs="Arial"/>
                <w:sz w:val="18"/>
                <w:szCs w:val="18"/>
              </w:rPr>
              <w:t>4 833</w:t>
            </w:r>
          </w:p>
        </w:tc>
      </w:tr>
      <w:tr w:rsidR="006457DE" w:rsidRPr="00473F2D" w14:paraId="046E1B97" w14:textId="77777777" w:rsidTr="003C61BC">
        <w:trPr>
          <w:gridAfter w:val="1"/>
          <w:wAfter w:w="143" w:type="dxa"/>
          <w:cantSplit/>
          <w:trHeight w:val="255"/>
        </w:trPr>
        <w:tc>
          <w:tcPr>
            <w:tcW w:w="1059" w:type="dxa"/>
            <w:tcMar>
              <w:right w:w="57" w:type="dxa"/>
            </w:tcMar>
            <w:vAlign w:val="bottom"/>
          </w:tcPr>
          <w:p w14:paraId="13D79A67" w14:textId="77777777" w:rsidR="006457DE" w:rsidRPr="00473F2D" w:rsidRDefault="006457DE" w:rsidP="006457DE">
            <w:pPr>
              <w:jc w:val="right"/>
              <w:rPr>
                <w:rFonts w:ascii="Arial" w:hAnsi="Arial" w:cs="Arial"/>
                <w:color w:val="FF0000"/>
                <w:sz w:val="18"/>
                <w:szCs w:val="18"/>
              </w:rPr>
            </w:pPr>
          </w:p>
        </w:tc>
        <w:tc>
          <w:tcPr>
            <w:tcW w:w="425" w:type="dxa"/>
            <w:tcMar>
              <w:right w:w="57" w:type="dxa"/>
            </w:tcMar>
            <w:vAlign w:val="bottom"/>
          </w:tcPr>
          <w:p w14:paraId="514B308B" w14:textId="77777777" w:rsidR="006457DE" w:rsidRPr="00473F2D" w:rsidRDefault="006457DE" w:rsidP="006457DE">
            <w:pPr>
              <w:jc w:val="right"/>
              <w:rPr>
                <w:rFonts w:ascii="Arial" w:hAnsi="Arial" w:cs="Arial"/>
                <w:color w:val="FF0000"/>
                <w:sz w:val="18"/>
                <w:szCs w:val="18"/>
              </w:rPr>
            </w:pPr>
          </w:p>
        </w:tc>
        <w:tc>
          <w:tcPr>
            <w:tcW w:w="992" w:type="dxa"/>
            <w:tcMar>
              <w:right w:w="57" w:type="dxa"/>
            </w:tcMar>
            <w:vAlign w:val="bottom"/>
          </w:tcPr>
          <w:p w14:paraId="4C921724" w14:textId="77777777" w:rsidR="006457DE" w:rsidRPr="00473F2D" w:rsidRDefault="006457DE" w:rsidP="006457DE">
            <w:pPr>
              <w:jc w:val="right"/>
              <w:rPr>
                <w:rFonts w:ascii="Arial" w:hAnsi="Arial" w:cs="Arial"/>
                <w:color w:val="FF0000"/>
                <w:sz w:val="18"/>
                <w:szCs w:val="18"/>
              </w:rPr>
            </w:pPr>
          </w:p>
        </w:tc>
        <w:tc>
          <w:tcPr>
            <w:tcW w:w="105" w:type="dxa"/>
            <w:gridSpan w:val="2"/>
            <w:tcMar>
              <w:right w:w="57" w:type="dxa"/>
            </w:tcMar>
            <w:vAlign w:val="bottom"/>
          </w:tcPr>
          <w:p w14:paraId="1B8EA755" w14:textId="77777777" w:rsidR="006457DE" w:rsidRPr="00473F2D" w:rsidRDefault="006457DE" w:rsidP="006457DE">
            <w:pPr>
              <w:rPr>
                <w:rFonts w:ascii="Arial" w:hAnsi="Arial" w:cs="Arial"/>
                <w:b/>
                <w:color w:val="FF0000"/>
                <w:sz w:val="18"/>
                <w:szCs w:val="18"/>
              </w:rPr>
            </w:pPr>
          </w:p>
        </w:tc>
        <w:tc>
          <w:tcPr>
            <w:tcW w:w="4806" w:type="dxa"/>
            <w:gridSpan w:val="2"/>
            <w:tcMar>
              <w:right w:w="57" w:type="dxa"/>
            </w:tcMar>
            <w:vAlign w:val="bottom"/>
          </w:tcPr>
          <w:p w14:paraId="4AB626E5" w14:textId="77777777" w:rsidR="006457DE" w:rsidRPr="00473F2D" w:rsidRDefault="006457DE" w:rsidP="006457DE">
            <w:pPr>
              <w:pStyle w:val="FootnoteText"/>
              <w:tabs>
                <w:tab w:val="left" w:pos="149"/>
                <w:tab w:val="left" w:pos="291"/>
                <w:tab w:val="left" w:pos="432"/>
                <w:tab w:val="left" w:pos="574"/>
              </w:tabs>
              <w:rPr>
                <w:rFonts w:ascii="Arial" w:hAnsi="Arial" w:cs="Arial"/>
                <w:color w:val="FF0000"/>
                <w:sz w:val="18"/>
                <w:szCs w:val="18"/>
              </w:rPr>
            </w:pPr>
          </w:p>
        </w:tc>
        <w:tc>
          <w:tcPr>
            <w:tcW w:w="718" w:type="dxa"/>
            <w:gridSpan w:val="2"/>
            <w:tcMar>
              <w:right w:w="57" w:type="dxa"/>
            </w:tcMar>
            <w:vAlign w:val="bottom"/>
          </w:tcPr>
          <w:p w14:paraId="48FEEFD0" w14:textId="77777777" w:rsidR="006457DE" w:rsidRPr="00473F2D" w:rsidRDefault="006457DE" w:rsidP="006457DE">
            <w:pPr>
              <w:jc w:val="center"/>
              <w:rPr>
                <w:rFonts w:ascii="Arial" w:hAnsi="Arial" w:cs="Arial"/>
                <w:color w:val="FF0000"/>
                <w:sz w:val="18"/>
                <w:szCs w:val="18"/>
              </w:rPr>
            </w:pPr>
          </w:p>
        </w:tc>
        <w:tc>
          <w:tcPr>
            <w:tcW w:w="973" w:type="dxa"/>
            <w:gridSpan w:val="2"/>
            <w:tcMar>
              <w:right w:w="57" w:type="dxa"/>
            </w:tcMar>
            <w:vAlign w:val="bottom"/>
          </w:tcPr>
          <w:p w14:paraId="7742E97B" w14:textId="77777777" w:rsidR="006457DE" w:rsidRPr="00473F2D" w:rsidRDefault="006457DE" w:rsidP="006457DE">
            <w:pPr>
              <w:jc w:val="right"/>
              <w:rPr>
                <w:rFonts w:ascii="Arial" w:hAnsi="Arial" w:cs="Arial"/>
                <w:color w:val="FF0000"/>
                <w:sz w:val="18"/>
                <w:szCs w:val="18"/>
              </w:rPr>
            </w:pPr>
          </w:p>
        </w:tc>
        <w:tc>
          <w:tcPr>
            <w:tcW w:w="132" w:type="dxa"/>
            <w:tcMar>
              <w:right w:w="57" w:type="dxa"/>
            </w:tcMar>
            <w:vAlign w:val="bottom"/>
          </w:tcPr>
          <w:p w14:paraId="5D041B9A" w14:textId="77777777" w:rsidR="006457DE" w:rsidRPr="00473F2D" w:rsidRDefault="006457DE" w:rsidP="006457DE">
            <w:pPr>
              <w:ind w:right="57"/>
              <w:jc w:val="right"/>
              <w:rPr>
                <w:rFonts w:ascii="Arial" w:hAnsi="Arial" w:cs="Arial"/>
                <w:color w:val="FF0000"/>
                <w:sz w:val="18"/>
                <w:szCs w:val="18"/>
              </w:rPr>
            </w:pPr>
          </w:p>
        </w:tc>
        <w:tc>
          <w:tcPr>
            <w:tcW w:w="958" w:type="dxa"/>
            <w:tcMar>
              <w:right w:w="57" w:type="dxa"/>
            </w:tcMar>
            <w:vAlign w:val="bottom"/>
          </w:tcPr>
          <w:p w14:paraId="01A3CFF8" w14:textId="77777777" w:rsidR="006457DE" w:rsidRPr="00473F2D" w:rsidRDefault="006457DE" w:rsidP="006457DE">
            <w:pPr>
              <w:jc w:val="right"/>
              <w:rPr>
                <w:rFonts w:ascii="Arial" w:hAnsi="Arial" w:cs="Arial"/>
                <w:color w:val="FF0000"/>
                <w:sz w:val="18"/>
                <w:szCs w:val="18"/>
              </w:rPr>
            </w:pPr>
          </w:p>
        </w:tc>
      </w:tr>
      <w:tr w:rsidR="006457DE" w:rsidRPr="00473F2D" w14:paraId="60DFC2DA" w14:textId="77777777" w:rsidTr="003C61BC">
        <w:trPr>
          <w:gridAfter w:val="1"/>
          <w:wAfter w:w="143" w:type="dxa"/>
          <w:cantSplit/>
          <w:trHeight w:val="255"/>
        </w:trPr>
        <w:tc>
          <w:tcPr>
            <w:tcW w:w="1059" w:type="dxa"/>
            <w:tcMar>
              <w:right w:w="57" w:type="dxa"/>
            </w:tcMar>
            <w:vAlign w:val="bottom"/>
          </w:tcPr>
          <w:p w14:paraId="0F250FB4" w14:textId="77777777" w:rsidR="006457DE" w:rsidRPr="00473F2D" w:rsidRDefault="006457DE" w:rsidP="006457DE">
            <w:pPr>
              <w:jc w:val="right"/>
              <w:rPr>
                <w:rFonts w:ascii="Arial" w:hAnsi="Arial" w:cs="Arial"/>
                <w:color w:val="FF0000"/>
                <w:sz w:val="18"/>
                <w:szCs w:val="18"/>
              </w:rPr>
            </w:pPr>
          </w:p>
        </w:tc>
        <w:tc>
          <w:tcPr>
            <w:tcW w:w="425" w:type="dxa"/>
            <w:tcMar>
              <w:right w:w="57" w:type="dxa"/>
            </w:tcMar>
            <w:vAlign w:val="bottom"/>
          </w:tcPr>
          <w:p w14:paraId="1BD832EF" w14:textId="77777777" w:rsidR="006457DE" w:rsidRPr="00473F2D" w:rsidRDefault="006457DE" w:rsidP="006457DE">
            <w:pPr>
              <w:jc w:val="right"/>
              <w:rPr>
                <w:rFonts w:ascii="Arial" w:hAnsi="Arial" w:cs="Arial"/>
                <w:color w:val="FF0000"/>
                <w:sz w:val="18"/>
                <w:szCs w:val="18"/>
              </w:rPr>
            </w:pPr>
          </w:p>
        </w:tc>
        <w:tc>
          <w:tcPr>
            <w:tcW w:w="992" w:type="dxa"/>
            <w:tcMar>
              <w:right w:w="57" w:type="dxa"/>
            </w:tcMar>
            <w:vAlign w:val="bottom"/>
          </w:tcPr>
          <w:p w14:paraId="5026BA6B" w14:textId="77777777" w:rsidR="006457DE" w:rsidRPr="00473F2D" w:rsidRDefault="006457DE" w:rsidP="006457DE">
            <w:pPr>
              <w:jc w:val="right"/>
              <w:rPr>
                <w:rFonts w:ascii="Arial" w:hAnsi="Arial" w:cs="Arial"/>
                <w:color w:val="FF0000"/>
                <w:sz w:val="18"/>
                <w:szCs w:val="18"/>
              </w:rPr>
            </w:pPr>
          </w:p>
        </w:tc>
        <w:tc>
          <w:tcPr>
            <w:tcW w:w="105" w:type="dxa"/>
            <w:gridSpan w:val="2"/>
            <w:tcMar>
              <w:right w:w="57" w:type="dxa"/>
            </w:tcMar>
            <w:vAlign w:val="bottom"/>
          </w:tcPr>
          <w:p w14:paraId="78CA84BE" w14:textId="77777777" w:rsidR="006457DE" w:rsidRPr="00473F2D" w:rsidRDefault="006457DE" w:rsidP="006457DE">
            <w:pPr>
              <w:ind w:left="177" w:right="170" w:hanging="177"/>
              <w:rPr>
                <w:rFonts w:ascii="Arial" w:hAnsi="Arial" w:cs="Arial"/>
                <w:b/>
                <w:color w:val="FF0000"/>
                <w:sz w:val="18"/>
                <w:szCs w:val="18"/>
              </w:rPr>
            </w:pPr>
          </w:p>
        </w:tc>
        <w:tc>
          <w:tcPr>
            <w:tcW w:w="4806" w:type="dxa"/>
            <w:gridSpan w:val="2"/>
            <w:tcMar>
              <w:right w:w="57" w:type="dxa"/>
            </w:tcMar>
            <w:vAlign w:val="bottom"/>
          </w:tcPr>
          <w:p w14:paraId="0C53601E" w14:textId="77777777" w:rsidR="006457DE" w:rsidRPr="00473F2D" w:rsidRDefault="006457DE" w:rsidP="006457DE">
            <w:pPr>
              <w:ind w:left="284" w:hanging="284"/>
              <w:rPr>
                <w:rFonts w:ascii="Arial" w:hAnsi="Arial" w:cs="Arial"/>
                <w:b/>
                <w:bCs/>
                <w:sz w:val="18"/>
                <w:szCs w:val="18"/>
              </w:rPr>
            </w:pPr>
            <w:r w:rsidRPr="00473F2D">
              <w:rPr>
                <w:rFonts w:ascii="Arial" w:hAnsi="Arial" w:cs="Arial"/>
                <w:b/>
                <w:sz w:val="18"/>
                <w:szCs w:val="18"/>
              </w:rPr>
              <w:t>Apyvartinio trumpalaikio turto ir įsipareigojimų pokytis:</w:t>
            </w:r>
          </w:p>
        </w:tc>
        <w:tc>
          <w:tcPr>
            <w:tcW w:w="718" w:type="dxa"/>
            <w:gridSpan w:val="2"/>
            <w:tcMar>
              <w:right w:w="57" w:type="dxa"/>
            </w:tcMar>
            <w:vAlign w:val="bottom"/>
          </w:tcPr>
          <w:p w14:paraId="759B125F" w14:textId="77777777" w:rsidR="006457DE" w:rsidRPr="00473F2D" w:rsidRDefault="006457DE" w:rsidP="006457DE">
            <w:pPr>
              <w:jc w:val="center"/>
              <w:rPr>
                <w:rFonts w:ascii="Arial" w:hAnsi="Arial" w:cs="Arial"/>
                <w:color w:val="FF0000"/>
                <w:sz w:val="18"/>
                <w:szCs w:val="18"/>
              </w:rPr>
            </w:pPr>
          </w:p>
        </w:tc>
        <w:tc>
          <w:tcPr>
            <w:tcW w:w="973" w:type="dxa"/>
            <w:gridSpan w:val="2"/>
            <w:tcMar>
              <w:right w:w="57" w:type="dxa"/>
            </w:tcMar>
            <w:vAlign w:val="bottom"/>
          </w:tcPr>
          <w:p w14:paraId="591CBE8C" w14:textId="77777777" w:rsidR="006457DE" w:rsidRPr="00473F2D" w:rsidRDefault="006457DE" w:rsidP="006457DE">
            <w:pPr>
              <w:jc w:val="right"/>
              <w:rPr>
                <w:rFonts w:ascii="Arial" w:hAnsi="Arial" w:cs="Arial"/>
                <w:color w:val="FF0000"/>
                <w:sz w:val="18"/>
                <w:szCs w:val="18"/>
              </w:rPr>
            </w:pPr>
          </w:p>
        </w:tc>
        <w:tc>
          <w:tcPr>
            <w:tcW w:w="132" w:type="dxa"/>
            <w:tcMar>
              <w:right w:w="57" w:type="dxa"/>
            </w:tcMar>
            <w:vAlign w:val="bottom"/>
          </w:tcPr>
          <w:p w14:paraId="3EC6DA66" w14:textId="77777777" w:rsidR="006457DE" w:rsidRPr="00473F2D" w:rsidRDefault="006457DE" w:rsidP="006457DE">
            <w:pPr>
              <w:ind w:right="57"/>
              <w:jc w:val="right"/>
              <w:rPr>
                <w:rFonts w:ascii="Arial" w:hAnsi="Arial" w:cs="Arial"/>
                <w:color w:val="FF0000"/>
                <w:sz w:val="18"/>
                <w:szCs w:val="18"/>
              </w:rPr>
            </w:pPr>
          </w:p>
        </w:tc>
        <w:tc>
          <w:tcPr>
            <w:tcW w:w="958" w:type="dxa"/>
            <w:tcMar>
              <w:right w:w="57" w:type="dxa"/>
            </w:tcMar>
            <w:vAlign w:val="bottom"/>
          </w:tcPr>
          <w:p w14:paraId="6DB55737" w14:textId="77777777" w:rsidR="006457DE" w:rsidRPr="00473F2D" w:rsidRDefault="006457DE" w:rsidP="006457DE">
            <w:pPr>
              <w:jc w:val="right"/>
              <w:rPr>
                <w:rFonts w:ascii="Arial" w:hAnsi="Arial" w:cs="Arial"/>
                <w:color w:val="FF0000"/>
                <w:sz w:val="18"/>
                <w:szCs w:val="18"/>
              </w:rPr>
            </w:pPr>
          </w:p>
        </w:tc>
      </w:tr>
      <w:tr w:rsidR="005243CE" w:rsidRPr="00473F2D" w14:paraId="3C7B9C2E" w14:textId="77777777" w:rsidTr="003C61BC">
        <w:trPr>
          <w:gridAfter w:val="1"/>
          <w:wAfter w:w="143" w:type="dxa"/>
          <w:cantSplit/>
          <w:trHeight w:val="255"/>
        </w:trPr>
        <w:tc>
          <w:tcPr>
            <w:tcW w:w="1059" w:type="dxa"/>
            <w:tcMar>
              <w:right w:w="57" w:type="dxa"/>
            </w:tcMar>
            <w:vAlign w:val="bottom"/>
          </w:tcPr>
          <w:p w14:paraId="0343185D" w14:textId="5BDF3A14" w:rsidR="005243CE" w:rsidRPr="00473F2D" w:rsidRDefault="005243CE" w:rsidP="005243CE">
            <w:pPr>
              <w:jc w:val="right"/>
              <w:rPr>
                <w:rFonts w:ascii="Arial" w:hAnsi="Arial" w:cs="Arial"/>
                <w:sz w:val="18"/>
                <w:szCs w:val="18"/>
              </w:rPr>
            </w:pPr>
            <w:r w:rsidRPr="00473F2D">
              <w:rPr>
                <w:rFonts w:ascii="Arial" w:hAnsi="Arial" w:cs="Arial"/>
                <w:sz w:val="18"/>
                <w:szCs w:val="18"/>
              </w:rPr>
              <w:t>149</w:t>
            </w:r>
          </w:p>
        </w:tc>
        <w:tc>
          <w:tcPr>
            <w:tcW w:w="425" w:type="dxa"/>
            <w:tcMar>
              <w:right w:w="57" w:type="dxa"/>
            </w:tcMar>
            <w:vAlign w:val="bottom"/>
          </w:tcPr>
          <w:p w14:paraId="400A623B" w14:textId="77777777" w:rsidR="005243CE" w:rsidRPr="00473F2D" w:rsidRDefault="005243CE" w:rsidP="005243CE">
            <w:pPr>
              <w:jc w:val="right"/>
              <w:rPr>
                <w:rFonts w:ascii="Arial" w:hAnsi="Arial" w:cs="Arial"/>
                <w:color w:val="FF0000"/>
                <w:sz w:val="18"/>
                <w:szCs w:val="18"/>
              </w:rPr>
            </w:pPr>
          </w:p>
        </w:tc>
        <w:tc>
          <w:tcPr>
            <w:tcW w:w="992" w:type="dxa"/>
            <w:tcMar>
              <w:right w:w="57" w:type="dxa"/>
            </w:tcMar>
            <w:vAlign w:val="bottom"/>
          </w:tcPr>
          <w:p w14:paraId="69673EFC" w14:textId="32701AE5" w:rsidR="005243CE" w:rsidRPr="00473F2D" w:rsidRDefault="005243CE" w:rsidP="005243CE">
            <w:pPr>
              <w:jc w:val="right"/>
              <w:rPr>
                <w:rFonts w:ascii="Arial" w:hAnsi="Arial" w:cs="Arial"/>
                <w:sz w:val="18"/>
                <w:szCs w:val="18"/>
              </w:rPr>
            </w:pPr>
            <w:r w:rsidRPr="00473F2D">
              <w:rPr>
                <w:rFonts w:ascii="Arial" w:hAnsi="Arial" w:cs="Arial"/>
                <w:sz w:val="18"/>
                <w:szCs w:val="18"/>
              </w:rPr>
              <w:t>(153)</w:t>
            </w:r>
          </w:p>
        </w:tc>
        <w:tc>
          <w:tcPr>
            <w:tcW w:w="105" w:type="dxa"/>
            <w:gridSpan w:val="2"/>
            <w:tcMar>
              <w:right w:w="57" w:type="dxa"/>
            </w:tcMar>
            <w:vAlign w:val="bottom"/>
          </w:tcPr>
          <w:p w14:paraId="38E83A51" w14:textId="77777777" w:rsidR="005243CE" w:rsidRPr="00473F2D" w:rsidRDefault="005243CE" w:rsidP="005243CE">
            <w:pPr>
              <w:jc w:val="right"/>
              <w:rPr>
                <w:rFonts w:ascii="Arial" w:hAnsi="Arial" w:cs="Arial"/>
                <w:color w:val="FF0000"/>
                <w:sz w:val="18"/>
                <w:szCs w:val="18"/>
              </w:rPr>
            </w:pPr>
          </w:p>
        </w:tc>
        <w:tc>
          <w:tcPr>
            <w:tcW w:w="4806" w:type="dxa"/>
            <w:gridSpan w:val="2"/>
            <w:tcMar>
              <w:right w:w="57" w:type="dxa"/>
            </w:tcMar>
            <w:vAlign w:val="bottom"/>
          </w:tcPr>
          <w:p w14:paraId="4011F710" w14:textId="77777777" w:rsidR="005243CE" w:rsidRPr="00473F2D" w:rsidRDefault="005243CE" w:rsidP="005243CE">
            <w:pPr>
              <w:tabs>
                <w:tab w:val="left" w:pos="149"/>
                <w:tab w:val="left" w:pos="291"/>
                <w:tab w:val="left" w:pos="528"/>
              </w:tabs>
              <w:ind w:left="681" w:hanging="539"/>
              <w:rPr>
                <w:rFonts w:ascii="Arial" w:hAnsi="Arial" w:cs="Arial"/>
                <w:sz w:val="18"/>
                <w:szCs w:val="18"/>
              </w:rPr>
            </w:pPr>
            <w:r w:rsidRPr="00473F2D">
              <w:rPr>
                <w:rFonts w:ascii="Arial" w:hAnsi="Arial" w:cs="Arial"/>
                <w:sz w:val="18"/>
                <w:szCs w:val="18"/>
              </w:rPr>
              <w:t>Privalomųjų rezervų pasikeitimai</w:t>
            </w:r>
          </w:p>
        </w:tc>
        <w:tc>
          <w:tcPr>
            <w:tcW w:w="718" w:type="dxa"/>
            <w:gridSpan w:val="2"/>
            <w:tcMar>
              <w:right w:w="57" w:type="dxa"/>
            </w:tcMar>
            <w:vAlign w:val="bottom"/>
          </w:tcPr>
          <w:p w14:paraId="0C3FFF27" w14:textId="77777777" w:rsidR="005243CE" w:rsidRPr="00473F2D" w:rsidRDefault="005243CE" w:rsidP="005243CE">
            <w:pPr>
              <w:jc w:val="center"/>
              <w:rPr>
                <w:rFonts w:ascii="Arial" w:hAnsi="Arial" w:cs="Arial"/>
                <w:color w:val="FF0000"/>
                <w:sz w:val="18"/>
                <w:szCs w:val="18"/>
              </w:rPr>
            </w:pPr>
          </w:p>
        </w:tc>
        <w:tc>
          <w:tcPr>
            <w:tcW w:w="973" w:type="dxa"/>
            <w:gridSpan w:val="2"/>
            <w:tcMar>
              <w:right w:w="57" w:type="dxa"/>
            </w:tcMar>
            <w:vAlign w:val="bottom"/>
          </w:tcPr>
          <w:p w14:paraId="0E2C2295" w14:textId="73E665C1" w:rsidR="005243CE" w:rsidRPr="00473F2D" w:rsidRDefault="005243CE" w:rsidP="005243CE">
            <w:pPr>
              <w:jc w:val="right"/>
              <w:rPr>
                <w:rFonts w:ascii="Arial" w:hAnsi="Arial" w:cs="Arial"/>
                <w:sz w:val="18"/>
                <w:szCs w:val="18"/>
              </w:rPr>
            </w:pPr>
            <w:r w:rsidRPr="00473F2D">
              <w:rPr>
                <w:rFonts w:ascii="Arial" w:hAnsi="Arial" w:cs="Arial"/>
                <w:sz w:val="18"/>
                <w:szCs w:val="18"/>
              </w:rPr>
              <w:t>149</w:t>
            </w:r>
          </w:p>
        </w:tc>
        <w:tc>
          <w:tcPr>
            <w:tcW w:w="132" w:type="dxa"/>
            <w:tcMar>
              <w:right w:w="57" w:type="dxa"/>
            </w:tcMar>
            <w:vAlign w:val="bottom"/>
          </w:tcPr>
          <w:p w14:paraId="4E37766F" w14:textId="77777777" w:rsidR="005243CE" w:rsidRPr="00473F2D" w:rsidRDefault="005243CE" w:rsidP="005243CE">
            <w:pPr>
              <w:ind w:right="57"/>
              <w:jc w:val="right"/>
              <w:rPr>
                <w:rFonts w:ascii="Arial" w:hAnsi="Arial" w:cs="Arial"/>
                <w:color w:val="FF0000"/>
                <w:sz w:val="18"/>
                <w:szCs w:val="18"/>
              </w:rPr>
            </w:pPr>
          </w:p>
        </w:tc>
        <w:tc>
          <w:tcPr>
            <w:tcW w:w="958" w:type="dxa"/>
            <w:tcMar>
              <w:right w:w="57" w:type="dxa"/>
            </w:tcMar>
            <w:vAlign w:val="bottom"/>
          </w:tcPr>
          <w:p w14:paraId="40C76507" w14:textId="258F8280" w:rsidR="005243CE" w:rsidRPr="00473F2D" w:rsidRDefault="005243CE" w:rsidP="005243CE">
            <w:pPr>
              <w:jc w:val="right"/>
              <w:rPr>
                <w:rFonts w:ascii="Arial" w:hAnsi="Arial" w:cs="Arial"/>
                <w:sz w:val="18"/>
                <w:szCs w:val="18"/>
              </w:rPr>
            </w:pPr>
            <w:r w:rsidRPr="00473F2D">
              <w:rPr>
                <w:rFonts w:ascii="Arial" w:hAnsi="Arial" w:cs="Arial"/>
                <w:sz w:val="18"/>
                <w:szCs w:val="18"/>
              </w:rPr>
              <w:t>(153)</w:t>
            </w:r>
          </w:p>
        </w:tc>
      </w:tr>
      <w:tr w:rsidR="005243CE" w:rsidRPr="00473F2D" w14:paraId="70C3CF98" w14:textId="77777777" w:rsidTr="003C61BC">
        <w:trPr>
          <w:gridAfter w:val="1"/>
          <w:wAfter w:w="143" w:type="dxa"/>
          <w:cantSplit/>
          <w:trHeight w:val="255"/>
        </w:trPr>
        <w:tc>
          <w:tcPr>
            <w:tcW w:w="1059" w:type="dxa"/>
            <w:tcMar>
              <w:right w:w="57" w:type="dxa"/>
            </w:tcMar>
            <w:vAlign w:val="bottom"/>
          </w:tcPr>
          <w:p w14:paraId="6D2353FE" w14:textId="01D9E892" w:rsidR="005243CE" w:rsidRPr="00473F2D" w:rsidRDefault="005243CE" w:rsidP="005243CE">
            <w:pPr>
              <w:ind w:right="57"/>
              <w:jc w:val="right"/>
              <w:rPr>
                <w:rFonts w:ascii="Arial" w:hAnsi="Arial" w:cs="Arial"/>
                <w:sz w:val="18"/>
                <w:szCs w:val="18"/>
              </w:rPr>
            </w:pPr>
            <w:r w:rsidRPr="00473F2D">
              <w:rPr>
                <w:rFonts w:ascii="Arial" w:hAnsi="Arial" w:cs="Arial"/>
                <w:sz w:val="18"/>
                <w:szCs w:val="18"/>
              </w:rPr>
              <w:t>-</w:t>
            </w:r>
          </w:p>
        </w:tc>
        <w:tc>
          <w:tcPr>
            <w:tcW w:w="425" w:type="dxa"/>
            <w:tcMar>
              <w:right w:w="57" w:type="dxa"/>
            </w:tcMar>
            <w:vAlign w:val="bottom"/>
          </w:tcPr>
          <w:p w14:paraId="7F5A3BD1" w14:textId="77777777" w:rsidR="005243CE" w:rsidRPr="00473F2D" w:rsidRDefault="005243CE" w:rsidP="005243CE">
            <w:pPr>
              <w:jc w:val="right"/>
              <w:rPr>
                <w:rFonts w:ascii="Arial" w:hAnsi="Arial" w:cs="Arial"/>
                <w:color w:val="FF0000"/>
                <w:sz w:val="18"/>
                <w:szCs w:val="18"/>
              </w:rPr>
            </w:pPr>
          </w:p>
        </w:tc>
        <w:tc>
          <w:tcPr>
            <w:tcW w:w="992" w:type="dxa"/>
            <w:tcMar>
              <w:right w:w="57" w:type="dxa"/>
            </w:tcMar>
            <w:vAlign w:val="bottom"/>
          </w:tcPr>
          <w:p w14:paraId="43B5CD91" w14:textId="3C2E2B95" w:rsidR="005243CE" w:rsidRPr="00473F2D" w:rsidRDefault="005243CE" w:rsidP="005243CE">
            <w:pPr>
              <w:ind w:right="57"/>
              <w:jc w:val="right"/>
              <w:rPr>
                <w:rFonts w:ascii="Arial" w:hAnsi="Arial" w:cs="Arial"/>
                <w:sz w:val="18"/>
                <w:szCs w:val="18"/>
              </w:rPr>
            </w:pPr>
            <w:r w:rsidRPr="00473F2D">
              <w:rPr>
                <w:rFonts w:ascii="Arial" w:hAnsi="Arial" w:cs="Arial"/>
                <w:sz w:val="18"/>
                <w:szCs w:val="18"/>
              </w:rPr>
              <w:t>(1 167)</w:t>
            </w:r>
          </w:p>
        </w:tc>
        <w:tc>
          <w:tcPr>
            <w:tcW w:w="105" w:type="dxa"/>
            <w:gridSpan w:val="2"/>
            <w:tcMar>
              <w:right w:w="57" w:type="dxa"/>
            </w:tcMar>
            <w:vAlign w:val="bottom"/>
          </w:tcPr>
          <w:p w14:paraId="309C0B45" w14:textId="77777777" w:rsidR="005243CE" w:rsidRPr="00473F2D" w:rsidRDefault="005243CE" w:rsidP="005243CE">
            <w:pPr>
              <w:jc w:val="right"/>
              <w:rPr>
                <w:rFonts w:ascii="Arial" w:hAnsi="Arial" w:cs="Arial"/>
                <w:color w:val="FF0000"/>
                <w:sz w:val="18"/>
                <w:szCs w:val="18"/>
              </w:rPr>
            </w:pPr>
          </w:p>
        </w:tc>
        <w:tc>
          <w:tcPr>
            <w:tcW w:w="4806" w:type="dxa"/>
            <w:gridSpan w:val="2"/>
            <w:tcMar>
              <w:right w:w="57" w:type="dxa"/>
            </w:tcMar>
            <w:vAlign w:val="bottom"/>
          </w:tcPr>
          <w:p w14:paraId="6D691681" w14:textId="77777777" w:rsidR="005243CE" w:rsidRPr="00473F2D" w:rsidRDefault="005243CE" w:rsidP="005243CE">
            <w:pPr>
              <w:tabs>
                <w:tab w:val="left" w:pos="149"/>
                <w:tab w:val="left" w:pos="291"/>
                <w:tab w:val="left" w:pos="528"/>
              </w:tabs>
              <w:ind w:left="681" w:hanging="539"/>
              <w:rPr>
                <w:rFonts w:ascii="Arial" w:hAnsi="Arial" w:cs="Arial"/>
                <w:sz w:val="18"/>
                <w:szCs w:val="18"/>
              </w:rPr>
            </w:pPr>
            <w:r w:rsidRPr="00473F2D">
              <w:rPr>
                <w:rFonts w:ascii="Arial" w:hAnsi="Arial" w:cs="Arial"/>
                <w:sz w:val="18"/>
                <w:szCs w:val="18"/>
              </w:rPr>
              <w:t>Lėšų bankuose pasikeitimai</w:t>
            </w:r>
          </w:p>
        </w:tc>
        <w:tc>
          <w:tcPr>
            <w:tcW w:w="718" w:type="dxa"/>
            <w:gridSpan w:val="2"/>
            <w:tcMar>
              <w:right w:w="57" w:type="dxa"/>
            </w:tcMar>
            <w:vAlign w:val="bottom"/>
          </w:tcPr>
          <w:p w14:paraId="739134CB" w14:textId="77777777" w:rsidR="005243CE" w:rsidRPr="00473F2D" w:rsidRDefault="005243CE" w:rsidP="005243CE">
            <w:pPr>
              <w:jc w:val="center"/>
              <w:rPr>
                <w:rFonts w:ascii="Arial" w:hAnsi="Arial" w:cs="Arial"/>
                <w:color w:val="FF0000"/>
                <w:sz w:val="18"/>
                <w:szCs w:val="18"/>
              </w:rPr>
            </w:pPr>
          </w:p>
        </w:tc>
        <w:tc>
          <w:tcPr>
            <w:tcW w:w="973" w:type="dxa"/>
            <w:gridSpan w:val="2"/>
            <w:tcMar>
              <w:right w:w="57" w:type="dxa"/>
            </w:tcMar>
            <w:vAlign w:val="bottom"/>
          </w:tcPr>
          <w:p w14:paraId="24A3392C" w14:textId="222048CC" w:rsidR="005243CE" w:rsidRPr="00473F2D" w:rsidRDefault="005243CE" w:rsidP="005243CE">
            <w:pPr>
              <w:ind w:right="57"/>
              <w:jc w:val="right"/>
              <w:rPr>
                <w:rFonts w:ascii="Arial" w:hAnsi="Arial" w:cs="Arial"/>
                <w:sz w:val="18"/>
                <w:szCs w:val="18"/>
              </w:rPr>
            </w:pPr>
            <w:r w:rsidRPr="00473F2D">
              <w:rPr>
                <w:rFonts w:ascii="Arial" w:hAnsi="Arial" w:cs="Arial"/>
                <w:sz w:val="18"/>
                <w:szCs w:val="18"/>
              </w:rPr>
              <w:t>-</w:t>
            </w:r>
          </w:p>
        </w:tc>
        <w:tc>
          <w:tcPr>
            <w:tcW w:w="132" w:type="dxa"/>
            <w:tcMar>
              <w:right w:w="57" w:type="dxa"/>
            </w:tcMar>
            <w:vAlign w:val="bottom"/>
          </w:tcPr>
          <w:p w14:paraId="24D51657" w14:textId="77777777" w:rsidR="005243CE" w:rsidRPr="00473F2D" w:rsidRDefault="005243CE" w:rsidP="005243CE">
            <w:pPr>
              <w:ind w:right="57"/>
              <w:jc w:val="right"/>
              <w:rPr>
                <w:rFonts w:ascii="Arial" w:hAnsi="Arial" w:cs="Arial"/>
                <w:color w:val="FF0000"/>
                <w:sz w:val="18"/>
                <w:szCs w:val="18"/>
              </w:rPr>
            </w:pPr>
          </w:p>
        </w:tc>
        <w:tc>
          <w:tcPr>
            <w:tcW w:w="958" w:type="dxa"/>
            <w:tcMar>
              <w:right w:w="57" w:type="dxa"/>
            </w:tcMar>
            <w:vAlign w:val="bottom"/>
          </w:tcPr>
          <w:p w14:paraId="1DC6DAC7" w14:textId="1FDF96FA" w:rsidR="005243CE" w:rsidRPr="00473F2D" w:rsidRDefault="005243CE" w:rsidP="005243CE">
            <w:pPr>
              <w:ind w:right="57"/>
              <w:jc w:val="right"/>
              <w:rPr>
                <w:rFonts w:ascii="Arial" w:hAnsi="Arial" w:cs="Arial"/>
                <w:sz w:val="18"/>
                <w:szCs w:val="18"/>
              </w:rPr>
            </w:pPr>
            <w:r w:rsidRPr="00473F2D">
              <w:rPr>
                <w:rFonts w:ascii="Arial" w:hAnsi="Arial" w:cs="Arial"/>
                <w:sz w:val="18"/>
                <w:szCs w:val="18"/>
              </w:rPr>
              <w:t>(1 167)</w:t>
            </w:r>
          </w:p>
        </w:tc>
      </w:tr>
      <w:tr w:rsidR="005243CE" w:rsidRPr="00473F2D" w14:paraId="061A3998" w14:textId="77777777" w:rsidTr="003C61BC">
        <w:trPr>
          <w:gridAfter w:val="1"/>
          <w:wAfter w:w="143" w:type="dxa"/>
          <w:cantSplit/>
          <w:trHeight w:val="255"/>
        </w:trPr>
        <w:tc>
          <w:tcPr>
            <w:tcW w:w="1059" w:type="dxa"/>
            <w:tcMar>
              <w:right w:w="57" w:type="dxa"/>
            </w:tcMar>
            <w:vAlign w:val="bottom"/>
          </w:tcPr>
          <w:p w14:paraId="22FFE91D" w14:textId="01D72A5C" w:rsidR="005243CE" w:rsidRPr="00473F2D" w:rsidRDefault="005243CE" w:rsidP="005243CE">
            <w:pPr>
              <w:jc w:val="right"/>
              <w:rPr>
                <w:rFonts w:ascii="Arial" w:hAnsi="Arial"/>
                <w:sz w:val="18"/>
              </w:rPr>
            </w:pPr>
            <w:r w:rsidRPr="00473F2D">
              <w:rPr>
                <w:rFonts w:ascii="Arial" w:hAnsi="Arial"/>
                <w:sz w:val="18"/>
              </w:rPr>
              <w:t>(34 581)</w:t>
            </w:r>
          </w:p>
        </w:tc>
        <w:tc>
          <w:tcPr>
            <w:tcW w:w="425" w:type="dxa"/>
            <w:tcMar>
              <w:right w:w="57" w:type="dxa"/>
            </w:tcMar>
            <w:vAlign w:val="bottom"/>
          </w:tcPr>
          <w:p w14:paraId="4E9ED0C8" w14:textId="77777777" w:rsidR="005243CE" w:rsidRPr="00473F2D" w:rsidRDefault="005243CE" w:rsidP="005243CE">
            <w:pPr>
              <w:jc w:val="right"/>
              <w:rPr>
                <w:rFonts w:ascii="Arial" w:hAnsi="Arial" w:cs="Arial"/>
                <w:color w:val="FF0000"/>
                <w:sz w:val="18"/>
                <w:szCs w:val="18"/>
              </w:rPr>
            </w:pPr>
          </w:p>
        </w:tc>
        <w:tc>
          <w:tcPr>
            <w:tcW w:w="992" w:type="dxa"/>
            <w:tcMar>
              <w:right w:w="57" w:type="dxa"/>
            </w:tcMar>
            <w:vAlign w:val="bottom"/>
          </w:tcPr>
          <w:p w14:paraId="3DBC5AEE" w14:textId="78FDDBE8" w:rsidR="005243CE" w:rsidRPr="00473F2D" w:rsidRDefault="005243CE" w:rsidP="005243CE">
            <w:pPr>
              <w:jc w:val="right"/>
              <w:rPr>
                <w:rFonts w:ascii="Arial" w:hAnsi="Arial"/>
                <w:sz w:val="18"/>
              </w:rPr>
            </w:pPr>
            <w:r w:rsidRPr="00473F2D">
              <w:rPr>
                <w:rFonts w:ascii="Arial" w:hAnsi="Arial"/>
                <w:sz w:val="18"/>
              </w:rPr>
              <w:t>(</w:t>
            </w:r>
            <w:r w:rsidR="00B066AE" w:rsidRPr="00473F2D">
              <w:rPr>
                <w:rFonts w:ascii="Arial" w:hAnsi="Arial"/>
                <w:sz w:val="18"/>
              </w:rPr>
              <w:t>7 159</w:t>
            </w:r>
            <w:r w:rsidRPr="00473F2D">
              <w:rPr>
                <w:rFonts w:ascii="Arial" w:hAnsi="Arial"/>
                <w:sz w:val="18"/>
              </w:rPr>
              <w:t>)</w:t>
            </w:r>
          </w:p>
        </w:tc>
        <w:tc>
          <w:tcPr>
            <w:tcW w:w="105" w:type="dxa"/>
            <w:gridSpan w:val="2"/>
            <w:tcMar>
              <w:right w:w="57" w:type="dxa"/>
            </w:tcMar>
            <w:vAlign w:val="bottom"/>
          </w:tcPr>
          <w:p w14:paraId="7DF920DE" w14:textId="77777777" w:rsidR="005243CE" w:rsidRPr="00473F2D" w:rsidRDefault="005243CE" w:rsidP="005243CE">
            <w:pPr>
              <w:jc w:val="right"/>
              <w:rPr>
                <w:rFonts w:ascii="Arial" w:hAnsi="Arial" w:cs="Arial"/>
                <w:color w:val="FF0000"/>
                <w:sz w:val="18"/>
                <w:szCs w:val="18"/>
              </w:rPr>
            </w:pPr>
          </w:p>
        </w:tc>
        <w:tc>
          <w:tcPr>
            <w:tcW w:w="4806" w:type="dxa"/>
            <w:gridSpan w:val="2"/>
            <w:tcMar>
              <w:right w:w="57" w:type="dxa"/>
            </w:tcMar>
            <w:vAlign w:val="bottom"/>
          </w:tcPr>
          <w:p w14:paraId="596EDEA1" w14:textId="77777777" w:rsidR="005243CE" w:rsidRPr="00473F2D" w:rsidRDefault="005243CE" w:rsidP="005243CE">
            <w:pPr>
              <w:tabs>
                <w:tab w:val="left" w:pos="149"/>
                <w:tab w:val="left" w:pos="291"/>
                <w:tab w:val="left" w:pos="528"/>
              </w:tabs>
              <w:ind w:left="426" w:hanging="284"/>
              <w:rPr>
                <w:rFonts w:ascii="Arial" w:hAnsi="Arial" w:cs="Arial"/>
                <w:sz w:val="18"/>
                <w:szCs w:val="18"/>
              </w:rPr>
            </w:pPr>
            <w:r w:rsidRPr="00473F2D">
              <w:rPr>
                <w:rFonts w:ascii="Arial" w:hAnsi="Arial" w:cs="Arial"/>
                <w:snapToGrid w:val="0"/>
                <w:sz w:val="18"/>
                <w:szCs w:val="18"/>
              </w:rPr>
              <w:t xml:space="preserve">Paskolos klientams </w:t>
            </w:r>
          </w:p>
        </w:tc>
        <w:tc>
          <w:tcPr>
            <w:tcW w:w="718" w:type="dxa"/>
            <w:gridSpan w:val="2"/>
            <w:tcMar>
              <w:right w:w="57" w:type="dxa"/>
            </w:tcMar>
            <w:vAlign w:val="bottom"/>
          </w:tcPr>
          <w:p w14:paraId="0D5FBB9B" w14:textId="77777777" w:rsidR="005243CE" w:rsidRPr="00473F2D" w:rsidRDefault="005243CE" w:rsidP="005243CE">
            <w:pPr>
              <w:jc w:val="center"/>
              <w:rPr>
                <w:rFonts w:ascii="Arial" w:hAnsi="Arial" w:cs="Arial"/>
                <w:color w:val="FF0000"/>
                <w:sz w:val="18"/>
                <w:szCs w:val="18"/>
              </w:rPr>
            </w:pPr>
          </w:p>
        </w:tc>
        <w:tc>
          <w:tcPr>
            <w:tcW w:w="973" w:type="dxa"/>
            <w:gridSpan w:val="2"/>
            <w:tcMar>
              <w:right w:w="57" w:type="dxa"/>
            </w:tcMar>
            <w:vAlign w:val="bottom"/>
          </w:tcPr>
          <w:p w14:paraId="2CACD91D" w14:textId="42965741" w:rsidR="005243CE" w:rsidRPr="00473F2D" w:rsidRDefault="005243CE" w:rsidP="005243CE">
            <w:pPr>
              <w:jc w:val="right"/>
              <w:rPr>
                <w:rFonts w:ascii="Arial" w:hAnsi="Arial"/>
                <w:sz w:val="18"/>
              </w:rPr>
            </w:pPr>
            <w:r w:rsidRPr="00473F2D">
              <w:rPr>
                <w:rFonts w:ascii="Arial" w:hAnsi="Arial"/>
                <w:sz w:val="18"/>
              </w:rPr>
              <w:t>(32 160)</w:t>
            </w:r>
          </w:p>
        </w:tc>
        <w:tc>
          <w:tcPr>
            <w:tcW w:w="132" w:type="dxa"/>
            <w:tcMar>
              <w:right w:w="57" w:type="dxa"/>
            </w:tcMar>
            <w:vAlign w:val="bottom"/>
          </w:tcPr>
          <w:p w14:paraId="7E120306" w14:textId="77777777" w:rsidR="005243CE" w:rsidRPr="00473F2D" w:rsidRDefault="005243CE" w:rsidP="005243CE">
            <w:pPr>
              <w:ind w:right="57"/>
              <w:jc w:val="right"/>
              <w:rPr>
                <w:rFonts w:ascii="Arial" w:hAnsi="Arial" w:cs="Arial"/>
                <w:color w:val="FF0000"/>
                <w:sz w:val="18"/>
                <w:szCs w:val="18"/>
              </w:rPr>
            </w:pPr>
          </w:p>
        </w:tc>
        <w:tc>
          <w:tcPr>
            <w:tcW w:w="958" w:type="dxa"/>
            <w:tcMar>
              <w:right w:w="57" w:type="dxa"/>
            </w:tcMar>
            <w:vAlign w:val="bottom"/>
          </w:tcPr>
          <w:p w14:paraId="140B070D" w14:textId="321A321E" w:rsidR="005243CE" w:rsidRPr="00473F2D" w:rsidRDefault="005243CE" w:rsidP="005243CE">
            <w:pPr>
              <w:jc w:val="right"/>
              <w:rPr>
                <w:rFonts w:ascii="Arial" w:hAnsi="Arial"/>
                <w:sz w:val="18"/>
              </w:rPr>
            </w:pPr>
            <w:r w:rsidRPr="00473F2D">
              <w:rPr>
                <w:rFonts w:ascii="Arial" w:hAnsi="Arial"/>
                <w:sz w:val="18"/>
              </w:rPr>
              <w:t>(</w:t>
            </w:r>
            <w:r w:rsidR="00BD1B34" w:rsidRPr="00473F2D">
              <w:rPr>
                <w:rFonts w:ascii="Arial" w:hAnsi="Arial"/>
                <w:sz w:val="18"/>
              </w:rPr>
              <w:t>6 018</w:t>
            </w:r>
            <w:r w:rsidRPr="00473F2D">
              <w:rPr>
                <w:rFonts w:ascii="Arial" w:hAnsi="Arial"/>
                <w:sz w:val="18"/>
              </w:rPr>
              <w:t>)</w:t>
            </w:r>
          </w:p>
        </w:tc>
      </w:tr>
      <w:tr w:rsidR="00C455EB" w:rsidRPr="00473F2D" w14:paraId="24D3B035" w14:textId="77777777" w:rsidTr="003C61BC">
        <w:trPr>
          <w:gridAfter w:val="1"/>
          <w:wAfter w:w="143" w:type="dxa"/>
          <w:cantSplit/>
          <w:trHeight w:val="255"/>
        </w:trPr>
        <w:tc>
          <w:tcPr>
            <w:tcW w:w="1059" w:type="dxa"/>
            <w:tcMar>
              <w:right w:w="57" w:type="dxa"/>
            </w:tcMar>
            <w:vAlign w:val="bottom"/>
          </w:tcPr>
          <w:p w14:paraId="583D1C41" w14:textId="3545AD9E" w:rsidR="00C455EB" w:rsidRPr="00473F2D" w:rsidRDefault="00C455EB" w:rsidP="00C455EB">
            <w:pPr>
              <w:jc w:val="right"/>
              <w:rPr>
                <w:rFonts w:ascii="Arial" w:hAnsi="Arial" w:cs="Arial"/>
                <w:sz w:val="18"/>
                <w:szCs w:val="18"/>
              </w:rPr>
            </w:pPr>
            <w:r w:rsidRPr="00473F2D">
              <w:rPr>
                <w:rFonts w:ascii="Arial" w:hAnsi="Arial" w:cs="Arial"/>
                <w:sz w:val="18"/>
                <w:szCs w:val="18"/>
              </w:rPr>
              <w:t>(4 870)</w:t>
            </w:r>
          </w:p>
        </w:tc>
        <w:tc>
          <w:tcPr>
            <w:tcW w:w="425" w:type="dxa"/>
            <w:tcMar>
              <w:right w:w="57" w:type="dxa"/>
            </w:tcMar>
            <w:vAlign w:val="bottom"/>
          </w:tcPr>
          <w:p w14:paraId="3B71D656" w14:textId="77777777" w:rsidR="00C455EB" w:rsidRPr="00473F2D" w:rsidRDefault="00C455EB" w:rsidP="00C455EB">
            <w:pPr>
              <w:jc w:val="right"/>
              <w:rPr>
                <w:rFonts w:ascii="Arial" w:hAnsi="Arial" w:cs="Arial"/>
                <w:sz w:val="18"/>
                <w:szCs w:val="18"/>
              </w:rPr>
            </w:pPr>
          </w:p>
        </w:tc>
        <w:tc>
          <w:tcPr>
            <w:tcW w:w="992" w:type="dxa"/>
            <w:tcMar>
              <w:right w:w="57" w:type="dxa"/>
            </w:tcMar>
            <w:vAlign w:val="bottom"/>
          </w:tcPr>
          <w:p w14:paraId="19386A3A" w14:textId="01704863" w:rsidR="00C455EB" w:rsidRPr="00473F2D" w:rsidRDefault="00C455EB" w:rsidP="00C455EB">
            <w:pPr>
              <w:jc w:val="right"/>
              <w:rPr>
                <w:rFonts w:ascii="Arial" w:hAnsi="Arial" w:cs="Arial"/>
                <w:sz w:val="18"/>
                <w:szCs w:val="18"/>
              </w:rPr>
            </w:pPr>
            <w:r w:rsidRPr="00473F2D">
              <w:rPr>
                <w:rFonts w:ascii="Arial" w:hAnsi="Arial" w:cs="Arial"/>
                <w:sz w:val="18"/>
                <w:szCs w:val="18"/>
              </w:rPr>
              <w:t>(256)</w:t>
            </w:r>
          </w:p>
        </w:tc>
        <w:tc>
          <w:tcPr>
            <w:tcW w:w="105" w:type="dxa"/>
            <w:gridSpan w:val="2"/>
            <w:tcMar>
              <w:right w:w="57" w:type="dxa"/>
            </w:tcMar>
            <w:vAlign w:val="bottom"/>
          </w:tcPr>
          <w:p w14:paraId="244FE367" w14:textId="77777777" w:rsidR="00C455EB" w:rsidRPr="00473F2D" w:rsidRDefault="00C455EB" w:rsidP="00C455EB">
            <w:pPr>
              <w:jc w:val="right"/>
              <w:rPr>
                <w:rFonts w:ascii="Arial" w:hAnsi="Arial" w:cs="Arial"/>
                <w:sz w:val="18"/>
                <w:szCs w:val="18"/>
              </w:rPr>
            </w:pPr>
          </w:p>
        </w:tc>
        <w:tc>
          <w:tcPr>
            <w:tcW w:w="4806" w:type="dxa"/>
            <w:gridSpan w:val="2"/>
            <w:tcMar>
              <w:right w:w="57" w:type="dxa"/>
            </w:tcMar>
            <w:vAlign w:val="bottom"/>
          </w:tcPr>
          <w:p w14:paraId="27D39FF7" w14:textId="77777777" w:rsidR="00C455EB" w:rsidRPr="00473F2D" w:rsidRDefault="00C455EB" w:rsidP="00C455EB">
            <w:pPr>
              <w:tabs>
                <w:tab w:val="left" w:pos="149"/>
                <w:tab w:val="left" w:pos="291"/>
                <w:tab w:val="left" w:pos="528"/>
              </w:tabs>
              <w:ind w:left="426" w:hanging="284"/>
              <w:rPr>
                <w:rFonts w:ascii="Arial" w:hAnsi="Arial" w:cs="Arial"/>
                <w:snapToGrid w:val="0"/>
                <w:sz w:val="18"/>
                <w:szCs w:val="18"/>
              </w:rPr>
            </w:pPr>
            <w:r w:rsidRPr="00473F2D">
              <w:rPr>
                <w:rFonts w:ascii="Arial" w:hAnsi="Arial" w:cs="Arial"/>
                <w:snapToGrid w:val="0"/>
                <w:sz w:val="18"/>
                <w:szCs w:val="18"/>
              </w:rPr>
              <w:t>Gautinos sumos iš išperkamosios nuomos</w:t>
            </w:r>
          </w:p>
        </w:tc>
        <w:tc>
          <w:tcPr>
            <w:tcW w:w="718" w:type="dxa"/>
            <w:gridSpan w:val="2"/>
            <w:tcMar>
              <w:right w:w="57" w:type="dxa"/>
            </w:tcMar>
            <w:vAlign w:val="bottom"/>
          </w:tcPr>
          <w:p w14:paraId="7CAC8D62" w14:textId="77777777" w:rsidR="00C455EB" w:rsidRPr="00473F2D" w:rsidRDefault="00C455EB" w:rsidP="00C455EB">
            <w:pPr>
              <w:jc w:val="center"/>
              <w:rPr>
                <w:rFonts w:ascii="Arial" w:hAnsi="Arial" w:cs="Arial"/>
                <w:sz w:val="18"/>
                <w:szCs w:val="18"/>
              </w:rPr>
            </w:pPr>
          </w:p>
        </w:tc>
        <w:tc>
          <w:tcPr>
            <w:tcW w:w="973" w:type="dxa"/>
            <w:gridSpan w:val="2"/>
            <w:tcMar>
              <w:right w:w="57" w:type="dxa"/>
            </w:tcMar>
            <w:vAlign w:val="bottom"/>
          </w:tcPr>
          <w:p w14:paraId="02B8F3D3" w14:textId="22A07BA1" w:rsidR="00C455EB" w:rsidRPr="00473F2D" w:rsidRDefault="00C455EB" w:rsidP="00C455EB">
            <w:pPr>
              <w:jc w:val="right"/>
              <w:rPr>
                <w:rFonts w:ascii="Arial" w:hAnsi="Arial" w:cs="Arial"/>
                <w:sz w:val="18"/>
                <w:szCs w:val="18"/>
              </w:rPr>
            </w:pPr>
            <w:r w:rsidRPr="00473F2D">
              <w:rPr>
                <w:rFonts w:ascii="Arial" w:hAnsi="Arial" w:cs="Arial"/>
                <w:sz w:val="18"/>
                <w:szCs w:val="18"/>
              </w:rPr>
              <w:t>(4 799)</w:t>
            </w:r>
          </w:p>
        </w:tc>
        <w:tc>
          <w:tcPr>
            <w:tcW w:w="132" w:type="dxa"/>
            <w:tcMar>
              <w:right w:w="57" w:type="dxa"/>
            </w:tcMar>
            <w:vAlign w:val="bottom"/>
          </w:tcPr>
          <w:p w14:paraId="0C6E85A6" w14:textId="77777777" w:rsidR="00C455EB" w:rsidRPr="00473F2D" w:rsidRDefault="00C455EB" w:rsidP="00C455EB">
            <w:pPr>
              <w:ind w:right="57"/>
              <w:jc w:val="right"/>
              <w:rPr>
                <w:rFonts w:ascii="Arial" w:hAnsi="Arial" w:cs="Arial"/>
                <w:sz w:val="18"/>
                <w:szCs w:val="18"/>
              </w:rPr>
            </w:pPr>
          </w:p>
        </w:tc>
        <w:tc>
          <w:tcPr>
            <w:tcW w:w="958" w:type="dxa"/>
            <w:tcMar>
              <w:right w:w="57" w:type="dxa"/>
            </w:tcMar>
            <w:vAlign w:val="bottom"/>
          </w:tcPr>
          <w:p w14:paraId="0709FA4A" w14:textId="0E73F3F6" w:rsidR="00C455EB" w:rsidRPr="00473F2D" w:rsidRDefault="00C455EB" w:rsidP="00C455EB">
            <w:pPr>
              <w:jc w:val="right"/>
              <w:rPr>
                <w:rFonts w:ascii="Arial" w:hAnsi="Arial" w:cs="Arial"/>
                <w:sz w:val="18"/>
                <w:szCs w:val="18"/>
              </w:rPr>
            </w:pPr>
            <w:r w:rsidRPr="00473F2D">
              <w:rPr>
                <w:rFonts w:ascii="Arial" w:hAnsi="Arial" w:cs="Arial"/>
                <w:sz w:val="18"/>
                <w:szCs w:val="18"/>
              </w:rPr>
              <w:t>(256)</w:t>
            </w:r>
          </w:p>
        </w:tc>
      </w:tr>
      <w:tr w:rsidR="00C455EB" w:rsidRPr="00473F2D" w14:paraId="01C8F4AC" w14:textId="77777777" w:rsidTr="003C61BC">
        <w:trPr>
          <w:gridAfter w:val="1"/>
          <w:wAfter w:w="143" w:type="dxa"/>
          <w:cantSplit/>
          <w:trHeight w:val="255"/>
        </w:trPr>
        <w:tc>
          <w:tcPr>
            <w:tcW w:w="1059" w:type="dxa"/>
            <w:tcMar>
              <w:right w:w="57" w:type="dxa"/>
            </w:tcMar>
            <w:vAlign w:val="bottom"/>
          </w:tcPr>
          <w:p w14:paraId="681BA8D6" w14:textId="37F5D6D0" w:rsidR="00C455EB" w:rsidRPr="00473F2D" w:rsidRDefault="00C455EB" w:rsidP="00C455EB">
            <w:pPr>
              <w:jc w:val="right"/>
              <w:rPr>
                <w:rFonts w:ascii="Arial" w:hAnsi="Arial" w:cs="Arial"/>
                <w:sz w:val="18"/>
                <w:szCs w:val="18"/>
              </w:rPr>
            </w:pPr>
            <w:r w:rsidRPr="00473F2D">
              <w:rPr>
                <w:rFonts w:ascii="Arial" w:hAnsi="Arial" w:cs="Arial"/>
                <w:sz w:val="18"/>
                <w:szCs w:val="18"/>
              </w:rPr>
              <w:t>(191)</w:t>
            </w:r>
          </w:p>
        </w:tc>
        <w:tc>
          <w:tcPr>
            <w:tcW w:w="425" w:type="dxa"/>
            <w:tcMar>
              <w:right w:w="57" w:type="dxa"/>
            </w:tcMar>
            <w:vAlign w:val="bottom"/>
          </w:tcPr>
          <w:p w14:paraId="08290CE9" w14:textId="77777777" w:rsidR="00C455EB" w:rsidRPr="00473F2D" w:rsidRDefault="00C455EB" w:rsidP="00C455EB">
            <w:pPr>
              <w:jc w:val="right"/>
              <w:rPr>
                <w:rFonts w:ascii="Arial" w:hAnsi="Arial" w:cs="Arial"/>
                <w:sz w:val="18"/>
                <w:szCs w:val="18"/>
              </w:rPr>
            </w:pPr>
          </w:p>
        </w:tc>
        <w:tc>
          <w:tcPr>
            <w:tcW w:w="992" w:type="dxa"/>
            <w:tcMar>
              <w:right w:w="57" w:type="dxa"/>
            </w:tcMar>
            <w:vAlign w:val="bottom"/>
          </w:tcPr>
          <w:p w14:paraId="29E10117" w14:textId="4B09B39A" w:rsidR="00C455EB" w:rsidRPr="00473F2D" w:rsidRDefault="00C455EB" w:rsidP="00C455EB">
            <w:pPr>
              <w:jc w:val="right"/>
              <w:rPr>
                <w:rFonts w:ascii="Arial" w:hAnsi="Arial" w:cs="Arial"/>
                <w:sz w:val="18"/>
                <w:szCs w:val="18"/>
              </w:rPr>
            </w:pPr>
            <w:r w:rsidRPr="00473F2D">
              <w:rPr>
                <w:rFonts w:ascii="Arial" w:hAnsi="Arial" w:cs="Arial"/>
                <w:sz w:val="18"/>
                <w:szCs w:val="18"/>
              </w:rPr>
              <w:t>(3 329)</w:t>
            </w:r>
          </w:p>
        </w:tc>
        <w:tc>
          <w:tcPr>
            <w:tcW w:w="105" w:type="dxa"/>
            <w:gridSpan w:val="2"/>
            <w:tcMar>
              <w:right w:w="57" w:type="dxa"/>
            </w:tcMar>
            <w:vAlign w:val="bottom"/>
          </w:tcPr>
          <w:p w14:paraId="37F39CE8" w14:textId="77777777" w:rsidR="00C455EB" w:rsidRPr="00473F2D" w:rsidRDefault="00C455EB" w:rsidP="00C455EB">
            <w:pPr>
              <w:jc w:val="right"/>
              <w:rPr>
                <w:rFonts w:ascii="Arial" w:hAnsi="Arial" w:cs="Arial"/>
                <w:sz w:val="18"/>
                <w:szCs w:val="18"/>
              </w:rPr>
            </w:pPr>
          </w:p>
        </w:tc>
        <w:tc>
          <w:tcPr>
            <w:tcW w:w="4806" w:type="dxa"/>
            <w:gridSpan w:val="2"/>
            <w:tcMar>
              <w:right w:w="57" w:type="dxa"/>
            </w:tcMar>
            <w:vAlign w:val="bottom"/>
          </w:tcPr>
          <w:p w14:paraId="17D74A0C" w14:textId="77777777" w:rsidR="00C455EB" w:rsidRPr="00473F2D" w:rsidRDefault="00C455EB" w:rsidP="00C455EB">
            <w:pPr>
              <w:tabs>
                <w:tab w:val="left" w:pos="149"/>
                <w:tab w:val="left" w:pos="291"/>
                <w:tab w:val="left" w:pos="528"/>
              </w:tabs>
              <w:ind w:left="426" w:hanging="284"/>
              <w:rPr>
                <w:rFonts w:ascii="Arial" w:hAnsi="Arial" w:cs="Arial"/>
                <w:sz w:val="18"/>
                <w:szCs w:val="18"/>
              </w:rPr>
            </w:pPr>
            <w:r w:rsidRPr="00473F2D">
              <w:rPr>
                <w:rFonts w:ascii="Arial" w:hAnsi="Arial" w:cs="Arial"/>
                <w:sz w:val="18"/>
                <w:szCs w:val="18"/>
              </w:rPr>
              <w:t>Įsipareigojimų bankams ir kitoms kredito institucijoms pasikeitimai</w:t>
            </w:r>
          </w:p>
        </w:tc>
        <w:tc>
          <w:tcPr>
            <w:tcW w:w="718" w:type="dxa"/>
            <w:gridSpan w:val="2"/>
            <w:tcMar>
              <w:right w:w="57" w:type="dxa"/>
            </w:tcMar>
            <w:vAlign w:val="bottom"/>
          </w:tcPr>
          <w:p w14:paraId="39407910" w14:textId="77777777" w:rsidR="00C455EB" w:rsidRPr="00473F2D" w:rsidRDefault="00C455EB" w:rsidP="00C455EB">
            <w:pPr>
              <w:jc w:val="center"/>
              <w:rPr>
                <w:rFonts w:ascii="Arial" w:hAnsi="Arial" w:cs="Arial"/>
                <w:sz w:val="18"/>
                <w:szCs w:val="18"/>
              </w:rPr>
            </w:pPr>
          </w:p>
        </w:tc>
        <w:tc>
          <w:tcPr>
            <w:tcW w:w="973" w:type="dxa"/>
            <w:gridSpan w:val="2"/>
            <w:tcMar>
              <w:right w:w="57" w:type="dxa"/>
            </w:tcMar>
            <w:vAlign w:val="bottom"/>
          </w:tcPr>
          <w:p w14:paraId="79713852" w14:textId="61CD6BB5" w:rsidR="00C455EB" w:rsidRPr="00473F2D" w:rsidRDefault="00C455EB" w:rsidP="00C455EB">
            <w:pPr>
              <w:jc w:val="right"/>
              <w:rPr>
                <w:rFonts w:ascii="Arial" w:hAnsi="Arial" w:cs="Arial"/>
                <w:sz w:val="18"/>
                <w:szCs w:val="18"/>
              </w:rPr>
            </w:pPr>
            <w:r w:rsidRPr="00473F2D">
              <w:rPr>
                <w:rFonts w:ascii="Arial" w:hAnsi="Arial" w:cs="Arial"/>
                <w:sz w:val="18"/>
                <w:szCs w:val="18"/>
              </w:rPr>
              <w:t>(192)</w:t>
            </w:r>
          </w:p>
        </w:tc>
        <w:tc>
          <w:tcPr>
            <w:tcW w:w="132" w:type="dxa"/>
            <w:tcMar>
              <w:right w:w="57" w:type="dxa"/>
            </w:tcMar>
            <w:vAlign w:val="bottom"/>
          </w:tcPr>
          <w:p w14:paraId="078A9602" w14:textId="77777777" w:rsidR="00C455EB" w:rsidRPr="00473F2D" w:rsidRDefault="00C455EB" w:rsidP="00C455EB">
            <w:pPr>
              <w:ind w:right="57"/>
              <w:jc w:val="right"/>
              <w:rPr>
                <w:rFonts w:ascii="Arial" w:hAnsi="Arial" w:cs="Arial"/>
                <w:sz w:val="18"/>
                <w:szCs w:val="18"/>
              </w:rPr>
            </w:pPr>
          </w:p>
        </w:tc>
        <w:tc>
          <w:tcPr>
            <w:tcW w:w="958" w:type="dxa"/>
            <w:tcMar>
              <w:right w:w="57" w:type="dxa"/>
            </w:tcMar>
            <w:vAlign w:val="bottom"/>
          </w:tcPr>
          <w:p w14:paraId="6AA973B6" w14:textId="029297F1" w:rsidR="00C455EB" w:rsidRPr="00473F2D" w:rsidRDefault="00C455EB" w:rsidP="00C455EB">
            <w:pPr>
              <w:jc w:val="right"/>
              <w:rPr>
                <w:rFonts w:ascii="Arial" w:hAnsi="Arial" w:cs="Arial"/>
                <w:sz w:val="18"/>
                <w:szCs w:val="18"/>
              </w:rPr>
            </w:pPr>
            <w:r w:rsidRPr="00473F2D">
              <w:rPr>
                <w:rFonts w:ascii="Arial" w:hAnsi="Arial" w:cs="Arial"/>
                <w:sz w:val="18"/>
                <w:szCs w:val="18"/>
              </w:rPr>
              <w:t>(3 329)</w:t>
            </w:r>
          </w:p>
        </w:tc>
      </w:tr>
      <w:tr w:rsidR="00C455EB" w:rsidRPr="00473F2D" w14:paraId="1CA8C2E4" w14:textId="77777777" w:rsidTr="003C61BC">
        <w:trPr>
          <w:gridAfter w:val="1"/>
          <w:wAfter w:w="143" w:type="dxa"/>
          <w:cantSplit/>
          <w:trHeight w:val="255"/>
        </w:trPr>
        <w:tc>
          <w:tcPr>
            <w:tcW w:w="1059" w:type="dxa"/>
            <w:tcMar>
              <w:right w:w="57" w:type="dxa"/>
            </w:tcMar>
            <w:vAlign w:val="bottom"/>
          </w:tcPr>
          <w:p w14:paraId="155F1F03" w14:textId="184BE117" w:rsidR="00C455EB" w:rsidRPr="00473F2D" w:rsidRDefault="00C455EB" w:rsidP="00C455EB">
            <w:pPr>
              <w:jc w:val="right"/>
              <w:rPr>
                <w:rFonts w:ascii="Arial" w:hAnsi="Arial" w:cs="Arial"/>
                <w:sz w:val="18"/>
                <w:szCs w:val="18"/>
              </w:rPr>
            </w:pPr>
            <w:r w:rsidRPr="00473F2D">
              <w:rPr>
                <w:rFonts w:ascii="Arial" w:hAnsi="Arial" w:cs="Arial"/>
                <w:sz w:val="18"/>
                <w:szCs w:val="18"/>
              </w:rPr>
              <w:t>9 320</w:t>
            </w:r>
          </w:p>
        </w:tc>
        <w:tc>
          <w:tcPr>
            <w:tcW w:w="425" w:type="dxa"/>
            <w:tcMar>
              <w:right w:w="57" w:type="dxa"/>
            </w:tcMar>
            <w:vAlign w:val="bottom"/>
          </w:tcPr>
          <w:p w14:paraId="7D35763A" w14:textId="77777777" w:rsidR="00C455EB" w:rsidRPr="00473F2D" w:rsidRDefault="00C455EB" w:rsidP="00C455EB">
            <w:pPr>
              <w:jc w:val="right"/>
              <w:rPr>
                <w:rFonts w:ascii="Arial" w:hAnsi="Arial" w:cs="Arial"/>
                <w:sz w:val="18"/>
                <w:szCs w:val="18"/>
              </w:rPr>
            </w:pPr>
          </w:p>
        </w:tc>
        <w:tc>
          <w:tcPr>
            <w:tcW w:w="992" w:type="dxa"/>
            <w:tcMar>
              <w:right w:w="57" w:type="dxa"/>
            </w:tcMar>
            <w:vAlign w:val="bottom"/>
          </w:tcPr>
          <w:p w14:paraId="07059280" w14:textId="6ACC0FFA" w:rsidR="00C455EB" w:rsidRPr="00473F2D" w:rsidRDefault="00C455EB" w:rsidP="00C455EB">
            <w:pPr>
              <w:jc w:val="right"/>
              <w:rPr>
                <w:rFonts w:ascii="Arial" w:hAnsi="Arial" w:cs="Arial"/>
                <w:sz w:val="18"/>
                <w:szCs w:val="18"/>
              </w:rPr>
            </w:pPr>
            <w:r w:rsidRPr="00473F2D">
              <w:rPr>
                <w:rFonts w:ascii="Arial" w:hAnsi="Arial" w:cs="Arial"/>
                <w:sz w:val="18"/>
                <w:szCs w:val="18"/>
              </w:rPr>
              <w:t>21 655</w:t>
            </w:r>
          </w:p>
        </w:tc>
        <w:tc>
          <w:tcPr>
            <w:tcW w:w="105" w:type="dxa"/>
            <w:gridSpan w:val="2"/>
            <w:tcMar>
              <w:right w:w="57" w:type="dxa"/>
            </w:tcMar>
            <w:vAlign w:val="bottom"/>
          </w:tcPr>
          <w:p w14:paraId="7BD1DCB0" w14:textId="77777777" w:rsidR="00C455EB" w:rsidRPr="00473F2D" w:rsidRDefault="00C455EB" w:rsidP="00C455EB">
            <w:pPr>
              <w:jc w:val="right"/>
              <w:rPr>
                <w:rFonts w:ascii="Arial" w:hAnsi="Arial" w:cs="Arial"/>
                <w:sz w:val="18"/>
                <w:szCs w:val="18"/>
              </w:rPr>
            </w:pPr>
          </w:p>
        </w:tc>
        <w:tc>
          <w:tcPr>
            <w:tcW w:w="4806" w:type="dxa"/>
            <w:gridSpan w:val="2"/>
            <w:tcMar>
              <w:right w:w="57" w:type="dxa"/>
            </w:tcMar>
            <w:vAlign w:val="bottom"/>
          </w:tcPr>
          <w:p w14:paraId="3D0C41E0" w14:textId="77777777" w:rsidR="00C455EB" w:rsidRPr="00473F2D" w:rsidRDefault="00C455EB" w:rsidP="00C455EB">
            <w:pPr>
              <w:tabs>
                <w:tab w:val="left" w:pos="149"/>
                <w:tab w:val="left" w:pos="291"/>
                <w:tab w:val="left" w:pos="528"/>
              </w:tabs>
              <w:ind w:left="681" w:hanging="539"/>
              <w:rPr>
                <w:rFonts w:ascii="Arial" w:hAnsi="Arial" w:cs="Arial"/>
                <w:sz w:val="18"/>
                <w:szCs w:val="18"/>
              </w:rPr>
            </w:pPr>
            <w:r w:rsidRPr="00473F2D">
              <w:rPr>
                <w:rFonts w:ascii="Arial" w:hAnsi="Arial" w:cs="Arial"/>
                <w:sz w:val="18"/>
                <w:szCs w:val="18"/>
              </w:rPr>
              <w:t>Įsipareigojimų klientams pasikeitimai</w:t>
            </w:r>
          </w:p>
        </w:tc>
        <w:tc>
          <w:tcPr>
            <w:tcW w:w="718" w:type="dxa"/>
            <w:gridSpan w:val="2"/>
            <w:tcMar>
              <w:right w:w="57" w:type="dxa"/>
            </w:tcMar>
            <w:vAlign w:val="bottom"/>
          </w:tcPr>
          <w:p w14:paraId="1A48049F" w14:textId="77777777" w:rsidR="00C455EB" w:rsidRPr="00473F2D" w:rsidRDefault="00C455EB" w:rsidP="00C455EB">
            <w:pPr>
              <w:jc w:val="center"/>
              <w:rPr>
                <w:rFonts w:ascii="Arial" w:hAnsi="Arial" w:cs="Arial"/>
                <w:sz w:val="18"/>
                <w:szCs w:val="18"/>
              </w:rPr>
            </w:pPr>
          </w:p>
        </w:tc>
        <w:tc>
          <w:tcPr>
            <w:tcW w:w="973" w:type="dxa"/>
            <w:gridSpan w:val="2"/>
            <w:tcMar>
              <w:right w:w="57" w:type="dxa"/>
            </w:tcMar>
            <w:vAlign w:val="bottom"/>
          </w:tcPr>
          <w:p w14:paraId="57E5FDDC" w14:textId="30DB5164" w:rsidR="00C455EB" w:rsidRPr="00473F2D" w:rsidRDefault="00C455EB" w:rsidP="00C455EB">
            <w:pPr>
              <w:jc w:val="right"/>
              <w:rPr>
                <w:rFonts w:ascii="Arial" w:hAnsi="Arial" w:cs="Arial"/>
                <w:sz w:val="18"/>
                <w:szCs w:val="18"/>
              </w:rPr>
            </w:pPr>
            <w:r w:rsidRPr="00473F2D">
              <w:rPr>
                <w:rFonts w:ascii="Arial" w:hAnsi="Arial" w:cs="Arial"/>
                <w:sz w:val="18"/>
                <w:szCs w:val="18"/>
              </w:rPr>
              <w:t>8 617</w:t>
            </w:r>
          </w:p>
        </w:tc>
        <w:tc>
          <w:tcPr>
            <w:tcW w:w="132" w:type="dxa"/>
            <w:tcMar>
              <w:right w:w="57" w:type="dxa"/>
            </w:tcMar>
            <w:vAlign w:val="bottom"/>
          </w:tcPr>
          <w:p w14:paraId="2D48C04F" w14:textId="77777777" w:rsidR="00C455EB" w:rsidRPr="00473F2D" w:rsidRDefault="00C455EB" w:rsidP="00C455EB">
            <w:pPr>
              <w:ind w:right="57"/>
              <w:jc w:val="right"/>
              <w:rPr>
                <w:rFonts w:ascii="Arial" w:hAnsi="Arial" w:cs="Arial"/>
                <w:sz w:val="18"/>
                <w:szCs w:val="18"/>
              </w:rPr>
            </w:pPr>
          </w:p>
        </w:tc>
        <w:tc>
          <w:tcPr>
            <w:tcW w:w="958" w:type="dxa"/>
            <w:tcMar>
              <w:right w:w="57" w:type="dxa"/>
            </w:tcMar>
            <w:vAlign w:val="bottom"/>
          </w:tcPr>
          <w:p w14:paraId="5B0652F1" w14:textId="24FE3C37" w:rsidR="00C455EB" w:rsidRPr="00473F2D" w:rsidRDefault="00C455EB" w:rsidP="00C455EB">
            <w:pPr>
              <w:jc w:val="right"/>
              <w:rPr>
                <w:rFonts w:ascii="Arial" w:hAnsi="Arial" w:cs="Arial"/>
                <w:sz w:val="18"/>
                <w:szCs w:val="18"/>
              </w:rPr>
            </w:pPr>
            <w:r w:rsidRPr="00473F2D">
              <w:rPr>
                <w:rFonts w:ascii="Arial" w:hAnsi="Arial" w:cs="Arial"/>
                <w:sz w:val="18"/>
                <w:szCs w:val="18"/>
              </w:rPr>
              <w:t>23 952</w:t>
            </w:r>
          </w:p>
        </w:tc>
      </w:tr>
      <w:tr w:rsidR="00C455EB" w:rsidRPr="00473F2D" w14:paraId="2CCF7CFA" w14:textId="77777777" w:rsidTr="003C61BC">
        <w:trPr>
          <w:gridAfter w:val="1"/>
          <w:wAfter w:w="143" w:type="dxa"/>
          <w:cantSplit/>
          <w:trHeight w:val="255"/>
        </w:trPr>
        <w:tc>
          <w:tcPr>
            <w:tcW w:w="1059" w:type="dxa"/>
            <w:tcMar>
              <w:right w:w="57" w:type="dxa"/>
            </w:tcMar>
            <w:vAlign w:val="bottom"/>
          </w:tcPr>
          <w:p w14:paraId="1149686B" w14:textId="4D781435" w:rsidR="00C455EB" w:rsidRPr="00473F2D" w:rsidRDefault="00C455EB" w:rsidP="00C455EB">
            <w:pPr>
              <w:jc w:val="right"/>
              <w:rPr>
                <w:rFonts w:ascii="Arial" w:hAnsi="Arial" w:cs="Arial"/>
                <w:sz w:val="18"/>
                <w:szCs w:val="18"/>
              </w:rPr>
            </w:pPr>
            <w:r w:rsidRPr="00473F2D">
              <w:rPr>
                <w:rFonts w:ascii="Arial" w:hAnsi="Arial" w:cs="Arial"/>
                <w:sz w:val="18"/>
                <w:szCs w:val="18"/>
              </w:rPr>
              <w:t>350</w:t>
            </w:r>
          </w:p>
        </w:tc>
        <w:tc>
          <w:tcPr>
            <w:tcW w:w="425" w:type="dxa"/>
            <w:tcMar>
              <w:right w:w="57" w:type="dxa"/>
            </w:tcMar>
            <w:vAlign w:val="bottom"/>
          </w:tcPr>
          <w:p w14:paraId="48377E34" w14:textId="77777777" w:rsidR="00C455EB" w:rsidRPr="00473F2D" w:rsidRDefault="00C455EB" w:rsidP="00C455EB">
            <w:pPr>
              <w:jc w:val="right"/>
              <w:rPr>
                <w:rFonts w:ascii="Arial" w:hAnsi="Arial" w:cs="Arial"/>
                <w:sz w:val="18"/>
                <w:szCs w:val="18"/>
              </w:rPr>
            </w:pPr>
          </w:p>
        </w:tc>
        <w:tc>
          <w:tcPr>
            <w:tcW w:w="992" w:type="dxa"/>
            <w:tcMar>
              <w:right w:w="57" w:type="dxa"/>
            </w:tcMar>
            <w:vAlign w:val="bottom"/>
          </w:tcPr>
          <w:p w14:paraId="13F1669D" w14:textId="2A5AF0E5" w:rsidR="00C455EB" w:rsidRPr="00473F2D" w:rsidRDefault="00C455EB" w:rsidP="00C455EB">
            <w:pPr>
              <w:jc w:val="right"/>
              <w:rPr>
                <w:rFonts w:ascii="Arial" w:hAnsi="Arial" w:cs="Arial"/>
                <w:sz w:val="18"/>
                <w:szCs w:val="18"/>
              </w:rPr>
            </w:pPr>
            <w:r w:rsidRPr="00473F2D">
              <w:rPr>
                <w:rFonts w:ascii="Arial" w:hAnsi="Arial" w:cs="Arial"/>
                <w:sz w:val="18"/>
                <w:szCs w:val="18"/>
              </w:rPr>
              <w:t>7 892</w:t>
            </w:r>
          </w:p>
        </w:tc>
        <w:tc>
          <w:tcPr>
            <w:tcW w:w="105" w:type="dxa"/>
            <w:gridSpan w:val="2"/>
            <w:tcMar>
              <w:right w:w="57" w:type="dxa"/>
            </w:tcMar>
            <w:vAlign w:val="bottom"/>
          </w:tcPr>
          <w:p w14:paraId="2EFA40B8" w14:textId="77777777" w:rsidR="00C455EB" w:rsidRPr="00473F2D" w:rsidRDefault="00C455EB" w:rsidP="00C455EB">
            <w:pPr>
              <w:rPr>
                <w:rFonts w:ascii="Arial" w:hAnsi="Arial" w:cs="Arial"/>
                <w:sz w:val="18"/>
                <w:szCs w:val="18"/>
              </w:rPr>
            </w:pPr>
          </w:p>
        </w:tc>
        <w:tc>
          <w:tcPr>
            <w:tcW w:w="4806" w:type="dxa"/>
            <w:gridSpan w:val="2"/>
            <w:tcMar>
              <w:right w:w="57" w:type="dxa"/>
            </w:tcMar>
            <w:vAlign w:val="bottom"/>
          </w:tcPr>
          <w:p w14:paraId="5191A8B6" w14:textId="77777777" w:rsidR="00C455EB" w:rsidRPr="00473F2D" w:rsidRDefault="00C455EB" w:rsidP="00C455EB">
            <w:pPr>
              <w:tabs>
                <w:tab w:val="left" w:pos="149"/>
                <w:tab w:val="left" w:pos="291"/>
                <w:tab w:val="left" w:pos="528"/>
              </w:tabs>
              <w:ind w:left="681" w:hanging="539"/>
              <w:rPr>
                <w:rFonts w:ascii="Arial" w:hAnsi="Arial" w:cs="Arial"/>
                <w:sz w:val="18"/>
                <w:szCs w:val="18"/>
              </w:rPr>
            </w:pPr>
            <w:r w:rsidRPr="00473F2D">
              <w:rPr>
                <w:rFonts w:ascii="Arial" w:hAnsi="Arial" w:cs="Arial"/>
                <w:sz w:val="18"/>
                <w:szCs w:val="18"/>
              </w:rPr>
              <w:t>Kito turto ir įsipareigojimų pasikeitimai</w:t>
            </w:r>
          </w:p>
        </w:tc>
        <w:tc>
          <w:tcPr>
            <w:tcW w:w="718" w:type="dxa"/>
            <w:gridSpan w:val="2"/>
            <w:tcMar>
              <w:right w:w="57" w:type="dxa"/>
            </w:tcMar>
            <w:vAlign w:val="bottom"/>
          </w:tcPr>
          <w:p w14:paraId="5C022E19" w14:textId="77777777" w:rsidR="00C455EB" w:rsidRPr="00473F2D" w:rsidRDefault="00C455EB" w:rsidP="00C455EB">
            <w:pPr>
              <w:jc w:val="center"/>
              <w:rPr>
                <w:rFonts w:ascii="Arial" w:hAnsi="Arial" w:cs="Arial"/>
                <w:sz w:val="18"/>
                <w:szCs w:val="18"/>
              </w:rPr>
            </w:pPr>
          </w:p>
        </w:tc>
        <w:tc>
          <w:tcPr>
            <w:tcW w:w="973" w:type="dxa"/>
            <w:gridSpan w:val="2"/>
            <w:tcMar>
              <w:right w:w="57" w:type="dxa"/>
            </w:tcMar>
            <w:vAlign w:val="bottom"/>
          </w:tcPr>
          <w:p w14:paraId="5AAF6912" w14:textId="4C4CB649" w:rsidR="00C455EB" w:rsidRPr="00473F2D" w:rsidRDefault="00C455EB" w:rsidP="00C455EB">
            <w:pPr>
              <w:jc w:val="right"/>
              <w:rPr>
                <w:rFonts w:ascii="Arial" w:hAnsi="Arial" w:cs="Arial"/>
                <w:sz w:val="18"/>
                <w:szCs w:val="18"/>
              </w:rPr>
            </w:pPr>
            <w:r w:rsidRPr="00473F2D">
              <w:rPr>
                <w:rFonts w:ascii="Arial" w:hAnsi="Arial" w:cs="Arial"/>
                <w:sz w:val="18"/>
                <w:szCs w:val="18"/>
              </w:rPr>
              <w:t>(1 522)</w:t>
            </w:r>
          </w:p>
        </w:tc>
        <w:tc>
          <w:tcPr>
            <w:tcW w:w="132" w:type="dxa"/>
            <w:tcMar>
              <w:right w:w="57" w:type="dxa"/>
            </w:tcMar>
            <w:vAlign w:val="bottom"/>
          </w:tcPr>
          <w:p w14:paraId="165EB846" w14:textId="77777777" w:rsidR="00C455EB" w:rsidRPr="00473F2D" w:rsidRDefault="00C455EB" w:rsidP="00C455EB">
            <w:pPr>
              <w:ind w:right="57"/>
              <w:jc w:val="right"/>
              <w:rPr>
                <w:rFonts w:ascii="Arial" w:hAnsi="Arial" w:cs="Arial"/>
                <w:sz w:val="18"/>
                <w:szCs w:val="18"/>
              </w:rPr>
            </w:pPr>
          </w:p>
        </w:tc>
        <w:tc>
          <w:tcPr>
            <w:tcW w:w="958" w:type="dxa"/>
            <w:tcMar>
              <w:right w:w="57" w:type="dxa"/>
            </w:tcMar>
            <w:vAlign w:val="bottom"/>
          </w:tcPr>
          <w:p w14:paraId="4AD01C03" w14:textId="133D3714" w:rsidR="00C455EB" w:rsidRPr="00473F2D" w:rsidRDefault="00C455EB" w:rsidP="00C455EB">
            <w:pPr>
              <w:jc w:val="right"/>
              <w:rPr>
                <w:rFonts w:ascii="Arial" w:hAnsi="Arial" w:cs="Arial"/>
                <w:sz w:val="18"/>
                <w:szCs w:val="18"/>
              </w:rPr>
            </w:pPr>
            <w:r w:rsidRPr="00473F2D">
              <w:rPr>
                <w:rFonts w:ascii="Arial" w:hAnsi="Arial" w:cs="Arial"/>
                <w:sz w:val="18"/>
                <w:szCs w:val="18"/>
              </w:rPr>
              <w:t>7 510</w:t>
            </w:r>
          </w:p>
        </w:tc>
      </w:tr>
      <w:tr w:rsidR="006457DE" w:rsidRPr="00473F2D" w14:paraId="61AD74A8" w14:textId="77777777" w:rsidTr="003C61BC">
        <w:trPr>
          <w:gridAfter w:val="1"/>
          <w:wAfter w:w="143" w:type="dxa"/>
          <w:cantSplit/>
          <w:trHeight w:val="255"/>
        </w:trPr>
        <w:tc>
          <w:tcPr>
            <w:tcW w:w="1059" w:type="dxa"/>
            <w:tcBorders>
              <w:top w:val="single" w:sz="4" w:space="0" w:color="auto"/>
            </w:tcBorders>
            <w:tcMar>
              <w:right w:w="57" w:type="dxa"/>
            </w:tcMar>
            <w:vAlign w:val="bottom"/>
          </w:tcPr>
          <w:p w14:paraId="2EFA4D27" w14:textId="15247E8E" w:rsidR="006457DE" w:rsidRPr="00473F2D" w:rsidRDefault="005243CE" w:rsidP="006457DE">
            <w:pPr>
              <w:jc w:val="right"/>
              <w:rPr>
                <w:rFonts w:ascii="Arial" w:hAnsi="Arial" w:cs="Arial"/>
                <w:sz w:val="18"/>
                <w:szCs w:val="18"/>
              </w:rPr>
            </w:pPr>
            <w:r w:rsidRPr="00473F2D">
              <w:rPr>
                <w:rFonts w:ascii="Arial" w:hAnsi="Arial" w:cs="Arial"/>
                <w:sz w:val="18"/>
                <w:szCs w:val="18"/>
              </w:rPr>
              <w:t>(24 386)</w:t>
            </w:r>
          </w:p>
        </w:tc>
        <w:tc>
          <w:tcPr>
            <w:tcW w:w="425" w:type="dxa"/>
            <w:tcMar>
              <w:right w:w="57" w:type="dxa"/>
            </w:tcMar>
            <w:vAlign w:val="bottom"/>
          </w:tcPr>
          <w:p w14:paraId="536E8BD6" w14:textId="77777777" w:rsidR="006457DE" w:rsidRPr="00473F2D" w:rsidRDefault="006457DE" w:rsidP="006457DE">
            <w:pPr>
              <w:jc w:val="right"/>
              <w:rPr>
                <w:rFonts w:ascii="Arial" w:hAnsi="Arial" w:cs="Arial"/>
                <w:sz w:val="18"/>
                <w:szCs w:val="18"/>
              </w:rPr>
            </w:pPr>
          </w:p>
        </w:tc>
        <w:tc>
          <w:tcPr>
            <w:tcW w:w="992" w:type="dxa"/>
            <w:tcBorders>
              <w:top w:val="single" w:sz="4" w:space="0" w:color="auto"/>
            </w:tcBorders>
            <w:tcMar>
              <w:right w:w="57" w:type="dxa"/>
            </w:tcMar>
            <w:vAlign w:val="bottom"/>
          </w:tcPr>
          <w:p w14:paraId="52F77332" w14:textId="19DEE298" w:rsidR="006457DE" w:rsidRPr="00473F2D" w:rsidRDefault="006457DE" w:rsidP="006457DE">
            <w:pPr>
              <w:jc w:val="right"/>
              <w:rPr>
                <w:rFonts w:ascii="Arial" w:hAnsi="Arial" w:cs="Arial"/>
                <w:sz w:val="18"/>
                <w:szCs w:val="18"/>
              </w:rPr>
            </w:pPr>
            <w:r w:rsidRPr="00473F2D">
              <w:rPr>
                <w:rFonts w:ascii="Arial" w:hAnsi="Arial" w:cs="Arial"/>
                <w:sz w:val="18"/>
                <w:szCs w:val="18"/>
              </w:rPr>
              <w:t>21 122</w:t>
            </w:r>
          </w:p>
        </w:tc>
        <w:tc>
          <w:tcPr>
            <w:tcW w:w="105" w:type="dxa"/>
            <w:gridSpan w:val="2"/>
            <w:tcMar>
              <w:right w:w="57" w:type="dxa"/>
            </w:tcMar>
            <w:vAlign w:val="bottom"/>
          </w:tcPr>
          <w:p w14:paraId="7A0B38ED" w14:textId="77777777" w:rsidR="006457DE" w:rsidRPr="00473F2D" w:rsidRDefault="006457DE" w:rsidP="006457DE">
            <w:pPr>
              <w:rPr>
                <w:rFonts w:ascii="Arial" w:hAnsi="Arial" w:cs="Arial"/>
                <w:sz w:val="18"/>
                <w:szCs w:val="18"/>
              </w:rPr>
            </w:pPr>
          </w:p>
        </w:tc>
        <w:tc>
          <w:tcPr>
            <w:tcW w:w="4806" w:type="dxa"/>
            <w:gridSpan w:val="2"/>
            <w:tcMar>
              <w:right w:w="57" w:type="dxa"/>
            </w:tcMar>
            <w:vAlign w:val="bottom"/>
          </w:tcPr>
          <w:p w14:paraId="1B93CE4A" w14:textId="77777777" w:rsidR="006457DE" w:rsidRPr="00473F2D" w:rsidRDefault="006457DE" w:rsidP="006457DE">
            <w:pPr>
              <w:ind w:left="284" w:hanging="284"/>
              <w:rPr>
                <w:rFonts w:ascii="Arial" w:hAnsi="Arial" w:cs="Arial"/>
                <w:sz w:val="18"/>
                <w:szCs w:val="18"/>
              </w:rPr>
            </w:pPr>
            <w:r w:rsidRPr="00473F2D">
              <w:rPr>
                <w:rFonts w:ascii="Arial" w:hAnsi="Arial" w:cs="Arial"/>
                <w:bCs/>
                <w:sz w:val="18"/>
                <w:szCs w:val="18"/>
              </w:rPr>
              <w:t>Grynieji pinigų srautai iš pagrindinės veiklos prieš pelno mokestį</w:t>
            </w:r>
          </w:p>
        </w:tc>
        <w:tc>
          <w:tcPr>
            <w:tcW w:w="718" w:type="dxa"/>
            <w:gridSpan w:val="2"/>
            <w:tcMar>
              <w:right w:w="57" w:type="dxa"/>
            </w:tcMar>
            <w:vAlign w:val="bottom"/>
          </w:tcPr>
          <w:p w14:paraId="105DBFD5" w14:textId="77777777" w:rsidR="006457DE" w:rsidRPr="00473F2D" w:rsidRDefault="006457DE" w:rsidP="006457DE">
            <w:pPr>
              <w:jc w:val="center"/>
              <w:rPr>
                <w:rFonts w:ascii="Arial" w:hAnsi="Arial" w:cs="Arial"/>
                <w:sz w:val="18"/>
                <w:szCs w:val="18"/>
              </w:rPr>
            </w:pPr>
          </w:p>
        </w:tc>
        <w:tc>
          <w:tcPr>
            <w:tcW w:w="973" w:type="dxa"/>
            <w:gridSpan w:val="2"/>
            <w:tcBorders>
              <w:top w:val="single" w:sz="4" w:space="0" w:color="auto"/>
            </w:tcBorders>
            <w:tcMar>
              <w:right w:w="57" w:type="dxa"/>
            </w:tcMar>
            <w:vAlign w:val="bottom"/>
          </w:tcPr>
          <w:p w14:paraId="779504C6" w14:textId="13071B52" w:rsidR="006457DE" w:rsidRPr="00473F2D" w:rsidRDefault="0063534E" w:rsidP="006457DE">
            <w:pPr>
              <w:jc w:val="right"/>
              <w:rPr>
                <w:rFonts w:ascii="Arial" w:hAnsi="Arial" w:cs="Arial"/>
                <w:sz w:val="18"/>
                <w:szCs w:val="18"/>
              </w:rPr>
            </w:pPr>
            <w:r w:rsidRPr="00473F2D">
              <w:rPr>
                <w:rFonts w:ascii="Arial" w:hAnsi="Arial" w:cs="Arial"/>
                <w:sz w:val="18"/>
                <w:szCs w:val="18"/>
              </w:rPr>
              <w:t>(24 943)</w:t>
            </w:r>
          </w:p>
        </w:tc>
        <w:tc>
          <w:tcPr>
            <w:tcW w:w="132" w:type="dxa"/>
            <w:tcMar>
              <w:right w:w="57" w:type="dxa"/>
            </w:tcMar>
            <w:vAlign w:val="bottom"/>
          </w:tcPr>
          <w:p w14:paraId="2AE51B30" w14:textId="77777777" w:rsidR="006457DE" w:rsidRPr="00473F2D" w:rsidRDefault="006457DE" w:rsidP="006457DE">
            <w:pPr>
              <w:ind w:right="57"/>
              <w:jc w:val="right"/>
              <w:rPr>
                <w:rFonts w:ascii="Arial" w:hAnsi="Arial" w:cs="Arial"/>
                <w:sz w:val="18"/>
                <w:szCs w:val="18"/>
              </w:rPr>
            </w:pPr>
          </w:p>
        </w:tc>
        <w:tc>
          <w:tcPr>
            <w:tcW w:w="958" w:type="dxa"/>
            <w:tcBorders>
              <w:top w:val="single" w:sz="4" w:space="0" w:color="auto"/>
            </w:tcBorders>
            <w:tcMar>
              <w:right w:w="57" w:type="dxa"/>
            </w:tcMar>
            <w:vAlign w:val="bottom"/>
          </w:tcPr>
          <w:p w14:paraId="3250D2A3" w14:textId="67D1D0D6" w:rsidR="006457DE" w:rsidRPr="00473F2D" w:rsidRDefault="006457DE" w:rsidP="006457DE">
            <w:pPr>
              <w:jc w:val="right"/>
              <w:rPr>
                <w:rFonts w:ascii="Arial" w:hAnsi="Arial" w:cs="Arial"/>
                <w:sz w:val="18"/>
                <w:szCs w:val="18"/>
              </w:rPr>
            </w:pPr>
            <w:r w:rsidRPr="00473F2D">
              <w:rPr>
                <w:rFonts w:ascii="Arial" w:hAnsi="Arial" w:cs="Arial"/>
                <w:sz w:val="18"/>
                <w:szCs w:val="18"/>
              </w:rPr>
              <w:t>25 372</w:t>
            </w:r>
          </w:p>
        </w:tc>
      </w:tr>
      <w:tr w:rsidR="006457DE" w:rsidRPr="00473F2D" w14:paraId="46CF4E40" w14:textId="77777777" w:rsidTr="003C61BC">
        <w:trPr>
          <w:gridAfter w:val="1"/>
          <w:wAfter w:w="143" w:type="dxa"/>
          <w:cantSplit/>
          <w:trHeight w:val="255"/>
        </w:trPr>
        <w:tc>
          <w:tcPr>
            <w:tcW w:w="1059" w:type="dxa"/>
            <w:tcMar>
              <w:right w:w="57" w:type="dxa"/>
            </w:tcMar>
            <w:vAlign w:val="bottom"/>
          </w:tcPr>
          <w:p w14:paraId="566128C5" w14:textId="49957EFF" w:rsidR="006457DE" w:rsidRPr="00473F2D" w:rsidRDefault="006457DE" w:rsidP="006457DE">
            <w:pPr>
              <w:jc w:val="right"/>
              <w:rPr>
                <w:rFonts w:ascii="Arial" w:hAnsi="Arial" w:cs="Arial"/>
                <w:sz w:val="18"/>
                <w:szCs w:val="18"/>
              </w:rPr>
            </w:pPr>
          </w:p>
        </w:tc>
        <w:tc>
          <w:tcPr>
            <w:tcW w:w="425" w:type="dxa"/>
            <w:tcMar>
              <w:right w:w="57" w:type="dxa"/>
            </w:tcMar>
            <w:vAlign w:val="bottom"/>
          </w:tcPr>
          <w:p w14:paraId="6866024D" w14:textId="77777777" w:rsidR="006457DE" w:rsidRPr="00473F2D" w:rsidRDefault="006457DE" w:rsidP="006457DE">
            <w:pPr>
              <w:jc w:val="right"/>
              <w:rPr>
                <w:rFonts w:ascii="Arial" w:hAnsi="Arial" w:cs="Arial"/>
                <w:sz w:val="18"/>
                <w:szCs w:val="18"/>
              </w:rPr>
            </w:pPr>
          </w:p>
        </w:tc>
        <w:tc>
          <w:tcPr>
            <w:tcW w:w="992" w:type="dxa"/>
            <w:tcMar>
              <w:right w:w="57" w:type="dxa"/>
            </w:tcMar>
            <w:vAlign w:val="bottom"/>
          </w:tcPr>
          <w:p w14:paraId="2C734407" w14:textId="37DA8CFF" w:rsidR="006457DE" w:rsidRPr="00473F2D" w:rsidRDefault="006457DE" w:rsidP="006457DE">
            <w:pPr>
              <w:jc w:val="right"/>
              <w:rPr>
                <w:rFonts w:ascii="Arial" w:hAnsi="Arial" w:cs="Arial"/>
                <w:sz w:val="18"/>
                <w:szCs w:val="18"/>
              </w:rPr>
            </w:pPr>
            <w:r w:rsidRPr="00473F2D">
              <w:rPr>
                <w:rFonts w:ascii="Arial" w:hAnsi="Arial" w:cs="Arial"/>
                <w:sz w:val="18"/>
                <w:szCs w:val="18"/>
              </w:rPr>
              <w:t>-</w:t>
            </w:r>
          </w:p>
        </w:tc>
        <w:tc>
          <w:tcPr>
            <w:tcW w:w="105" w:type="dxa"/>
            <w:gridSpan w:val="2"/>
            <w:tcMar>
              <w:right w:w="57" w:type="dxa"/>
            </w:tcMar>
            <w:vAlign w:val="bottom"/>
          </w:tcPr>
          <w:p w14:paraId="5D058447" w14:textId="77777777" w:rsidR="006457DE" w:rsidRPr="00473F2D" w:rsidRDefault="006457DE" w:rsidP="006457DE">
            <w:pPr>
              <w:rPr>
                <w:rFonts w:ascii="Arial" w:hAnsi="Arial" w:cs="Arial"/>
                <w:sz w:val="18"/>
                <w:szCs w:val="18"/>
              </w:rPr>
            </w:pPr>
          </w:p>
        </w:tc>
        <w:tc>
          <w:tcPr>
            <w:tcW w:w="4806" w:type="dxa"/>
            <w:gridSpan w:val="2"/>
            <w:tcMar>
              <w:right w:w="57" w:type="dxa"/>
            </w:tcMar>
            <w:vAlign w:val="bottom"/>
          </w:tcPr>
          <w:p w14:paraId="37B0796D" w14:textId="77777777" w:rsidR="006457DE" w:rsidRPr="00473F2D" w:rsidRDefault="006457DE" w:rsidP="006457DE">
            <w:pPr>
              <w:tabs>
                <w:tab w:val="left" w:pos="149"/>
                <w:tab w:val="left" w:pos="291"/>
                <w:tab w:val="left" w:pos="432"/>
                <w:tab w:val="left" w:pos="574"/>
              </w:tabs>
              <w:rPr>
                <w:rFonts w:ascii="Arial" w:hAnsi="Arial" w:cs="Arial"/>
                <w:sz w:val="18"/>
                <w:szCs w:val="18"/>
              </w:rPr>
            </w:pPr>
            <w:r w:rsidRPr="00473F2D">
              <w:rPr>
                <w:rFonts w:ascii="Arial" w:hAnsi="Arial" w:cs="Arial"/>
                <w:sz w:val="18"/>
                <w:szCs w:val="18"/>
              </w:rPr>
              <w:t>(Sumokėtas) pelno mokestis</w:t>
            </w:r>
          </w:p>
        </w:tc>
        <w:tc>
          <w:tcPr>
            <w:tcW w:w="718" w:type="dxa"/>
            <w:gridSpan w:val="2"/>
            <w:tcMar>
              <w:right w:w="57" w:type="dxa"/>
            </w:tcMar>
            <w:vAlign w:val="bottom"/>
          </w:tcPr>
          <w:p w14:paraId="082F1814" w14:textId="77777777" w:rsidR="006457DE" w:rsidRPr="00473F2D" w:rsidRDefault="006457DE" w:rsidP="006457DE">
            <w:pPr>
              <w:jc w:val="center"/>
              <w:rPr>
                <w:rFonts w:ascii="Arial" w:hAnsi="Arial" w:cs="Arial"/>
                <w:sz w:val="18"/>
                <w:szCs w:val="18"/>
              </w:rPr>
            </w:pPr>
          </w:p>
        </w:tc>
        <w:tc>
          <w:tcPr>
            <w:tcW w:w="973" w:type="dxa"/>
            <w:gridSpan w:val="2"/>
            <w:tcMar>
              <w:right w:w="57" w:type="dxa"/>
            </w:tcMar>
            <w:vAlign w:val="bottom"/>
          </w:tcPr>
          <w:p w14:paraId="11BB63B4" w14:textId="3C058F37" w:rsidR="006457DE" w:rsidRPr="00473F2D" w:rsidRDefault="006457DE" w:rsidP="006457DE">
            <w:pPr>
              <w:ind w:right="-57"/>
              <w:jc w:val="right"/>
              <w:rPr>
                <w:rFonts w:ascii="Arial" w:hAnsi="Arial" w:cs="Arial"/>
                <w:sz w:val="18"/>
                <w:szCs w:val="18"/>
              </w:rPr>
            </w:pPr>
          </w:p>
        </w:tc>
        <w:tc>
          <w:tcPr>
            <w:tcW w:w="132" w:type="dxa"/>
            <w:tcMar>
              <w:right w:w="57" w:type="dxa"/>
            </w:tcMar>
            <w:vAlign w:val="bottom"/>
          </w:tcPr>
          <w:p w14:paraId="5CEC98DA" w14:textId="77777777" w:rsidR="006457DE" w:rsidRPr="00473F2D" w:rsidRDefault="006457DE" w:rsidP="006457DE">
            <w:pPr>
              <w:ind w:right="57"/>
              <w:jc w:val="right"/>
              <w:rPr>
                <w:rFonts w:ascii="Arial" w:hAnsi="Arial" w:cs="Arial"/>
                <w:sz w:val="18"/>
                <w:szCs w:val="18"/>
              </w:rPr>
            </w:pPr>
          </w:p>
        </w:tc>
        <w:tc>
          <w:tcPr>
            <w:tcW w:w="958" w:type="dxa"/>
            <w:tcMar>
              <w:right w:w="57" w:type="dxa"/>
            </w:tcMar>
            <w:vAlign w:val="bottom"/>
          </w:tcPr>
          <w:p w14:paraId="7BB0C054" w14:textId="5512C4B3" w:rsidR="006457DE" w:rsidRPr="00473F2D" w:rsidRDefault="006457DE" w:rsidP="006457DE">
            <w:pPr>
              <w:ind w:right="-57"/>
              <w:jc w:val="right"/>
              <w:rPr>
                <w:rFonts w:ascii="Arial" w:hAnsi="Arial" w:cs="Arial"/>
                <w:sz w:val="18"/>
                <w:szCs w:val="18"/>
              </w:rPr>
            </w:pPr>
            <w:r w:rsidRPr="00473F2D">
              <w:rPr>
                <w:rFonts w:ascii="Arial" w:hAnsi="Arial" w:cs="Arial"/>
                <w:sz w:val="18"/>
                <w:szCs w:val="18"/>
              </w:rPr>
              <w:t>-</w:t>
            </w:r>
          </w:p>
        </w:tc>
      </w:tr>
      <w:tr w:rsidR="006457DE" w:rsidRPr="00473F2D" w14:paraId="2B2ADDDC" w14:textId="77777777" w:rsidTr="003C61BC">
        <w:trPr>
          <w:gridAfter w:val="1"/>
          <w:wAfter w:w="143" w:type="dxa"/>
          <w:cantSplit/>
          <w:trHeight w:val="255"/>
        </w:trPr>
        <w:tc>
          <w:tcPr>
            <w:tcW w:w="1059" w:type="dxa"/>
            <w:tcBorders>
              <w:bottom w:val="single" w:sz="4" w:space="0" w:color="auto"/>
            </w:tcBorders>
            <w:tcMar>
              <w:right w:w="57" w:type="dxa"/>
            </w:tcMar>
            <w:vAlign w:val="bottom"/>
          </w:tcPr>
          <w:p w14:paraId="19F9D148" w14:textId="77777777" w:rsidR="006457DE" w:rsidRPr="00473F2D" w:rsidRDefault="006457DE" w:rsidP="006457DE">
            <w:pPr>
              <w:jc w:val="right"/>
              <w:rPr>
                <w:rFonts w:ascii="Arial" w:hAnsi="Arial" w:cs="Arial"/>
                <w:sz w:val="18"/>
                <w:szCs w:val="18"/>
              </w:rPr>
            </w:pPr>
          </w:p>
        </w:tc>
        <w:tc>
          <w:tcPr>
            <w:tcW w:w="425" w:type="dxa"/>
            <w:tcMar>
              <w:right w:w="57" w:type="dxa"/>
            </w:tcMar>
            <w:vAlign w:val="bottom"/>
          </w:tcPr>
          <w:p w14:paraId="1FDE7D71" w14:textId="77777777" w:rsidR="006457DE" w:rsidRPr="00473F2D" w:rsidRDefault="006457DE" w:rsidP="006457DE">
            <w:pPr>
              <w:jc w:val="right"/>
              <w:rPr>
                <w:rFonts w:ascii="Arial" w:hAnsi="Arial" w:cs="Arial"/>
                <w:sz w:val="18"/>
                <w:szCs w:val="18"/>
              </w:rPr>
            </w:pPr>
          </w:p>
        </w:tc>
        <w:tc>
          <w:tcPr>
            <w:tcW w:w="992" w:type="dxa"/>
            <w:tcBorders>
              <w:bottom w:val="single" w:sz="4" w:space="0" w:color="auto"/>
            </w:tcBorders>
            <w:tcMar>
              <w:right w:w="57" w:type="dxa"/>
            </w:tcMar>
            <w:vAlign w:val="bottom"/>
          </w:tcPr>
          <w:p w14:paraId="357F1A10" w14:textId="77777777" w:rsidR="006457DE" w:rsidRPr="00473F2D" w:rsidRDefault="006457DE" w:rsidP="006457DE">
            <w:pPr>
              <w:jc w:val="right"/>
              <w:rPr>
                <w:rFonts w:ascii="Arial" w:hAnsi="Arial" w:cs="Arial"/>
                <w:sz w:val="18"/>
                <w:szCs w:val="18"/>
              </w:rPr>
            </w:pPr>
          </w:p>
        </w:tc>
        <w:tc>
          <w:tcPr>
            <w:tcW w:w="105" w:type="dxa"/>
            <w:gridSpan w:val="2"/>
            <w:tcMar>
              <w:right w:w="57" w:type="dxa"/>
            </w:tcMar>
            <w:vAlign w:val="bottom"/>
          </w:tcPr>
          <w:p w14:paraId="6817B2A0" w14:textId="77777777" w:rsidR="006457DE" w:rsidRPr="00473F2D" w:rsidRDefault="006457DE" w:rsidP="006457DE">
            <w:pPr>
              <w:rPr>
                <w:rFonts w:ascii="Arial" w:hAnsi="Arial" w:cs="Arial"/>
                <w:b/>
                <w:sz w:val="18"/>
                <w:szCs w:val="18"/>
              </w:rPr>
            </w:pPr>
          </w:p>
        </w:tc>
        <w:tc>
          <w:tcPr>
            <w:tcW w:w="4806" w:type="dxa"/>
            <w:gridSpan w:val="2"/>
            <w:tcMar>
              <w:right w:w="57" w:type="dxa"/>
            </w:tcMar>
            <w:vAlign w:val="bottom"/>
          </w:tcPr>
          <w:p w14:paraId="702C83A8" w14:textId="77777777" w:rsidR="006457DE" w:rsidRPr="00473F2D" w:rsidRDefault="006457DE" w:rsidP="006457DE">
            <w:pPr>
              <w:tabs>
                <w:tab w:val="left" w:pos="149"/>
                <w:tab w:val="left" w:pos="291"/>
                <w:tab w:val="left" w:pos="432"/>
                <w:tab w:val="left" w:pos="574"/>
              </w:tabs>
              <w:rPr>
                <w:rFonts w:ascii="Arial" w:hAnsi="Arial" w:cs="Arial"/>
                <w:b/>
                <w:sz w:val="18"/>
                <w:szCs w:val="18"/>
              </w:rPr>
            </w:pPr>
          </w:p>
        </w:tc>
        <w:tc>
          <w:tcPr>
            <w:tcW w:w="718" w:type="dxa"/>
            <w:gridSpan w:val="2"/>
            <w:tcMar>
              <w:right w:w="57" w:type="dxa"/>
            </w:tcMar>
            <w:vAlign w:val="bottom"/>
          </w:tcPr>
          <w:p w14:paraId="76C3B492" w14:textId="77777777" w:rsidR="006457DE" w:rsidRPr="00473F2D" w:rsidRDefault="006457DE" w:rsidP="006457DE">
            <w:pPr>
              <w:jc w:val="center"/>
              <w:rPr>
                <w:rFonts w:ascii="Arial" w:hAnsi="Arial" w:cs="Arial"/>
                <w:sz w:val="18"/>
                <w:szCs w:val="18"/>
              </w:rPr>
            </w:pPr>
          </w:p>
        </w:tc>
        <w:tc>
          <w:tcPr>
            <w:tcW w:w="973" w:type="dxa"/>
            <w:gridSpan w:val="2"/>
            <w:tcBorders>
              <w:bottom w:val="single" w:sz="4" w:space="0" w:color="auto"/>
            </w:tcBorders>
            <w:tcMar>
              <w:right w:w="57" w:type="dxa"/>
            </w:tcMar>
            <w:vAlign w:val="bottom"/>
          </w:tcPr>
          <w:p w14:paraId="4CF33EA6" w14:textId="77777777" w:rsidR="006457DE" w:rsidRPr="00473F2D" w:rsidRDefault="006457DE" w:rsidP="006457DE">
            <w:pPr>
              <w:jc w:val="right"/>
              <w:rPr>
                <w:rFonts w:ascii="Arial" w:hAnsi="Arial" w:cs="Arial"/>
                <w:sz w:val="18"/>
                <w:szCs w:val="18"/>
              </w:rPr>
            </w:pPr>
          </w:p>
        </w:tc>
        <w:tc>
          <w:tcPr>
            <w:tcW w:w="132" w:type="dxa"/>
            <w:tcMar>
              <w:right w:w="57" w:type="dxa"/>
            </w:tcMar>
            <w:vAlign w:val="bottom"/>
          </w:tcPr>
          <w:p w14:paraId="2AB738A7" w14:textId="77777777" w:rsidR="006457DE" w:rsidRPr="00473F2D" w:rsidRDefault="006457DE" w:rsidP="006457DE">
            <w:pPr>
              <w:ind w:right="57"/>
              <w:jc w:val="right"/>
              <w:rPr>
                <w:rFonts w:ascii="Arial" w:hAnsi="Arial" w:cs="Arial"/>
                <w:sz w:val="18"/>
                <w:szCs w:val="18"/>
              </w:rPr>
            </w:pPr>
          </w:p>
        </w:tc>
        <w:tc>
          <w:tcPr>
            <w:tcW w:w="958" w:type="dxa"/>
            <w:tcBorders>
              <w:bottom w:val="single" w:sz="4" w:space="0" w:color="auto"/>
            </w:tcBorders>
            <w:tcMar>
              <w:right w:w="57" w:type="dxa"/>
            </w:tcMar>
            <w:vAlign w:val="bottom"/>
          </w:tcPr>
          <w:p w14:paraId="52052A0C" w14:textId="77777777" w:rsidR="006457DE" w:rsidRPr="00473F2D" w:rsidRDefault="006457DE" w:rsidP="006457DE">
            <w:pPr>
              <w:jc w:val="right"/>
              <w:rPr>
                <w:rFonts w:ascii="Arial" w:hAnsi="Arial" w:cs="Arial"/>
                <w:sz w:val="18"/>
                <w:szCs w:val="18"/>
              </w:rPr>
            </w:pPr>
          </w:p>
        </w:tc>
      </w:tr>
      <w:tr w:rsidR="005243CE" w:rsidRPr="00473F2D" w14:paraId="7D41D5C6" w14:textId="77777777" w:rsidTr="003C61BC">
        <w:trPr>
          <w:gridAfter w:val="1"/>
          <w:wAfter w:w="143" w:type="dxa"/>
          <w:cantSplit/>
          <w:trHeight w:val="255"/>
        </w:trPr>
        <w:tc>
          <w:tcPr>
            <w:tcW w:w="1059" w:type="dxa"/>
            <w:tcBorders>
              <w:top w:val="single" w:sz="4" w:space="0" w:color="auto"/>
              <w:bottom w:val="single" w:sz="4" w:space="0" w:color="auto"/>
            </w:tcBorders>
            <w:tcMar>
              <w:right w:w="57" w:type="dxa"/>
            </w:tcMar>
            <w:vAlign w:val="bottom"/>
          </w:tcPr>
          <w:p w14:paraId="268E100C" w14:textId="1782CEE9" w:rsidR="005243CE" w:rsidRPr="00473F2D" w:rsidRDefault="005243CE" w:rsidP="005243CE">
            <w:pPr>
              <w:jc w:val="right"/>
              <w:rPr>
                <w:rFonts w:ascii="Arial" w:hAnsi="Arial" w:cs="Arial"/>
                <w:b/>
                <w:bCs/>
                <w:sz w:val="18"/>
                <w:szCs w:val="18"/>
              </w:rPr>
            </w:pPr>
            <w:r w:rsidRPr="00473F2D">
              <w:rPr>
                <w:rFonts w:ascii="Arial" w:hAnsi="Arial" w:cs="Arial"/>
                <w:b/>
                <w:bCs/>
                <w:sz w:val="18"/>
                <w:szCs w:val="18"/>
              </w:rPr>
              <w:t>(24 386)</w:t>
            </w:r>
          </w:p>
        </w:tc>
        <w:tc>
          <w:tcPr>
            <w:tcW w:w="425" w:type="dxa"/>
            <w:tcMar>
              <w:right w:w="57" w:type="dxa"/>
            </w:tcMar>
            <w:vAlign w:val="bottom"/>
          </w:tcPr>
          <w:p w14:paraId="330A6F02" w14:textId="77777777" w:rsidR="005243CE" w:rsidRPr="00473F2D" w:rsidRDefault="005243CE" w:rsidP="005243CE">
            <w:pPr>
              <w:jc w:val="right"/>
              <w:rPr>
                <w:rFonts w:ascii="Arial" w:hAnsi="Arial" w:cs="Arial"/>
                <w:b/>
                <w:bCs/>
                <w:color w:val="FF0000"/>
                <w:sz w:val="18"/>
                <w:szCs w:val="18"/>
              </w:rPr>
            </w:pPr>
          </w:p>
        </w:tc>
        <w:tc>
          <w:tcPr>
            <w:tcW w:w="992" w:type="dxa"/>
            <w:tcBorders>
              <w:top w:val="single" w:sz="4" w:space="0" w:color="auto"/>
              <w:bottom w:val="single" w:sz="4" w:space="0" w:color="auto"/>
            </w:tcBorders>
            <w:tcMar>
              <w:right w:w="57" w:type="dxa"/>
            </w:tcMar>
            <w:vAlign w:val="bottom"/>
          </w:tcPr>
          <w:p w14:paraId="3251609E" w14:textId="4B91C8AA" w:rsidR="005243CE" w:rsidRPr="00473F2D" w:rsidRDefault="005243CE" w:rsidP="005243CE">
            <w:pPr>
              <w:jc w:val="right"/>
              <w:rPr>
                <w:rFonts w:ascii="Arial" w:hAnsi="Arial" w:cs="Arial"/>
                <w:b/>
                <w:sz w:val="18"/>
                <w:szCs w:val="18"/>
              </w:rPr>
            </w:pPr>
            <w:r w:rsidRPr="00473F2D">
              <w:rPr>
                <w:rFonts w:ascii="Arial" w:hAnsi="Arial" w:cs="Arial"/>
                <w:b/>
                <w:sz w:val="18"/>
                <w:szCs w:val="18"/>
              </w:rPr>
              <w:t>21 122</w:t>
            </w:r>
          </w:p>
        </w:tc>
        <w:tc>
          <w:tcPr>
            <w:tcW w:w="105" w:type="dxa"/>
            <w:gridSpan w:val="2"/>
            <w:tcMar>
              <w:right w:w="57" w:type="dxa"/>
            </w:tcMar>
            <w:vAlign w:val="bottom"/>
          </w:tcPr>
          <w:p w14:paraId="76F44C69" w14:textId="77777777" w:rsidR="005243CE" w:rsidRPr="00473F2D" w:rsidRDefault="005243CE" w:rsidP="005243CE">
            <w:pPr>
              <w:rPr>
                <w:rFonts w:ascii="Arial" w:hAnsi="Arial" w:cs="Arial"/>
                <w:b/>
                <w:sz w:val="18"/>
                <w:szCs w:val="18"/>
              </w:rPr>
            </w:pPr>
          </w:p>
        </w:tc>
        <w:tc>
          <w:tcPr>
            <w:tcW w:w="4806" w:type="dxa"/>
            <w:gridSpan w:val="2"/>
            <w:tcMar>
              <w:right w:w="57" w:type="dxa"/>
            </w:tcMar>
            <w:vAlign w:val="bottom"/>
          </w:tcPr>
          <w:p w14:paraId="15244F22" w14:textId="77777777" w:rsidR="005243CE" w:rsidRPr="00473F2D" w:rsidRDefault="005243CE" w:rsidP="005243CE">
            <w:pPr>
              <w:ind w:left="284" w:hanging="284"/>
              <w:rPr>
                <w:rFonts w:ascii="Garamond" w:hAnsi="Garamond" w:cs="Arial"/>
                <w:b/>
                <w:bCs/>
                <w:sz w:val="20"/>
                <w:szCs w:val="20"/>
              </w:rPr>
            </w:pPr>
            <w:r w:rsidRPr="00473F2D">
              <w:rPr>
                <w:rFonts w:ascii="Arial" w:hAnsi="Arial" w:cs="Arial"/>
                <w:b/>
                <w:bCs/>
                <w:sz w:val="18"/>
                <w:szCs w:val="18"/>
              </w:rPr>
              <w:t>Grynieji pinigų srautai iš pagrindinės veiklos po pelno mokesčio</w:t>
            </w:r>
          </w:p>
        </w:tc>
        <w:tc>
          <w:tcPr>
            <w:tcW w:w="718" w:type="dxa"/>
            <w:gridSpan w:val="2"/>
            <w:tcMar>
              <w:right w:w="57" w:type="dxa"/>
            </w:tcMar>
            <w:vAlign w:val="bottom"/>
          </w:tcPr>
          <w:p w14:paraId="2CFC8FEA" w14:textId="77777777" w:rsidR="005243CE" w:rsidRPr="00473F2D" w:rsidRDefault="005243CE" w:rsidP="005243CE">
            <w:pPr>
              <w:jc w:val="center"/>
              <w:rPr>
                <w:rFonts w:ascii="Arial" w:hAnsi="Arial" w:cs="Arial"/>
                <w:b/>
                <w:bCs/>
                <w:color w:val="FF0000"/>
                <w:sz w:val="18"/>
                <w:szCs w:val="18"/>
              </w:rPr>
            </w:pPr>
          </w:p>
        </w:tc>
        <w:tc>
          <w:tcPr>
            <w:tcW w:w="973" w:type="dxa"/>
            <w:gridSpan w:val="2"/>
            <w:tcBorders>
              <w:top w:val="single" w:sz="4" w:space="0" w:color="auto"/>
              <w:bottom w:val="single" w:sz="4" w:space="0" w:color="auto"/>
            </w:tcBorders>
            <w:tcMar>
              <w:right w:w="57" w:type="dxa"/>
            </w:tcMar>
            <w:vAlign w:val="bottom"/>
          </w:tcPr>
          <w:p w14:paraId="7029BF33" w14:textId="2743616F" w:rsidR="005243CE" w:rsidRPr="00473F2D" w:rsidRDefault="005243CE" w:rsidP="005243CE">
            <w:pPr>
              <w:jc w:val="right"/>
              <w:rPr>
                <w:rFonts w:ascii="Arial" w:hAnsi="Arial" w:cs="Arial"/>
                <w:b/>
                <w:bCs/>
                <w:sz w:val="18"/>
                <w:szCs w:val="18"/>
              </w:rPr>
            </w:pPr>
            <w:r w:rsidRPr="00473F2D">
              <w:rPr>
                <w:rFonts w:ascii="Arial" w:hAnsi="Arial" w:cs="Arial"/>
                <w:b/>
                <w:bCs/>
                <w:sz w:val="18"/>
                <w:szCs w:val="18"/>
              </w:rPr>
              <w:t>(24 943)</w:t>
            </w:r>
          </w:p>
        </w:tc>
        <w:tc>
          <w:tcPr>
            <w:tcW w:w="132" w:type="dxa"/>
            <w:tcMar>
              <w:right w:w="57" w:type="dxa"/>
            </w:tcMar>
            <w:vAlign w:val="bottom"/>
          </w:tcPr>
          <w:p w14:paraId="0C98F467" w14:textId="77777777" w:rsidR="005243CE" w:rsidRPr="00473F2D" w:rsidRDefault="005243CE" w:rsidP="005243CE">
            <w:pPr>
              <w:ind w:right="57"/>
              <w:jc w:val="right"/>
              <w:rPr>
                <w:rFonts w:ascii="Arial" w:hAnsi="Arial" w:cs="Arial"/>
                <w:b/>
                <w:bCs/>
                <w:color w:val="FF0000"/>
                <w:sz w:val="18"/>
                <w:szCs w:val="18"/>
              </w:rPr>
            </w:pPr>
          </w:p>
        </w:tc>
        <w:tc>
          <w:tcPr>
            <w:tcW w:w="958" w:type="dxa"/>
            <w:tcBorders>
              <w:top w:val="single" w:sz="4" w:space="0" w:color="auto"/>
              <w:bottom w:val="single" w:sz="4" w:space="0" w:color="auto"/>
            </w:tcBorders>
            <w:tcMar>
              <w:right w:w="57" w:type="dxa"/>
            </w:tcMar>
            <w:vAlign w:val="bottom"/>
          </w:tcPr>
          <w:p w14:paraId="62E4C40B" w14:textId="5CAFF171" w:rsidR="005243CE" w:rsidRPr="00473F2D" w:rsidRDefault="005243CE" w:rsidP="005243CE">
            <w:pPr>
              <w:jc w:val="right"/>
              <w:rPr>
                <w:rFonts w:ascii="Arial" w:hAnsi="Arial" w:cs="Arial"/>
                <w:b/>
                <w:sz w:val="18"/>
                <w:szCs w:val="18"/>
              </w:rPr>
            </w:pPr>
            <w:r w:rsidRPr="00473F2D">
              <w:rPr>
                <w:rFonts w:ascii="Arial" w:hAnsi="Arial" w:cs="Arial"/>
                <w:b/>
                <w:sz w:val="18"/>
                <w:szCs w:val="18"/>
              </w:rPr>
              <w:t>25 372</w:t>
            </w:r>
          </w:p>
        </w:tc>
      </w:tr>
      <w:tr w:rsidR="005243CE" w:rsidRPr="00473F2D" w14:paraId="51939530" w14:textId="77777777" w:rsidTr="003C61BC">
        <w:trPr>
          <w:gridAfter w:val="1"/>
          <w:wAfter w:w="143" w:type="dxa"/>
          <w:cantSplit/>
          <w:trHeight w:val="255"/>
        </w:trPr>
        <w:tc>
          <w:tcPr>
            <w:tcW w:w="1059" w:type="dxa"/>
            <w:vAlign w:val="bottom"/>
          </w:tcPr>
          <w:p w14:paraId="61B30FD4" w14:textId="77777777" w:rsidR="005243CE" w:rsidRPr="00473F2D" w:rsidRDefault="005243CE" w:rsidP="005243CE">
            <w:pPr>
              <w:tabs>
                <w:tab w:val="left" w:pos="804"/>
                <w:tab w:val="left" w:pos="894"/>
              </w:tabs>
              <w:jc w:val="right"/>
              <w:rPr>
                <w:rFonts w:ascii="Arial" w:hAnsi="Arial" w:cs="Arial"/>
                <w:color w:val="FF0000"/>
                <w:sz w:val="18"/>
                <w:szCs w:val="18"/>
              </w:rPr>
            </w:pPr>
          </w:p>
        </w:tc>
        <w:tc>
          <w:tcPr>
            <w:tcW w:w="425" w:type="dxa"/>
            <w:vAlign w:val="bottom"/>
          </w:tcPr>
          <w:p w14:paraId="2D731E72" w14:textId="77777777" w:rsidR="005243CE" w:rsidRPr="00473F2D" w:rsidRDefault="005243CE" w:rsidP="005243CE">
            <w:pPr>
              <w:jc w:val="right"/>
              <w:rPr>
                <w:rFonts w:ascii="Arial" w:hAnsi="Arial" w:cs="Arial"/>
                <w:color w:val="FF0000"/>
                <w:sz w:val="18"/>
                <w:szCs w:val="18"/>
              </w:rPr>
            </w:pPr>
          </w:p>
        </w:tc>
        <w:tc>
          <w:tcPr>
            <w:tcW w:w="992" w:type="dxa"/>
            <w:vAlign w:val="bottom"/>
          </w:tcPr>
          <w:p w14:paraId="3463BA81" w14:textId="77777777" w:rsidR="005243CE" w:rsidRPr="00473F2D" w:rsidRDefault="005243CE" w:rsidP="005243CE">
            <w:pPr>
              <w:tabs>
                <w:tab w:val="left" w:pos="804"/>
                <w:tab w:val="left" w:pos="894"/>
              </w:tabs>
              <w:jc w:val="right"/>
              <w:rPr>
                <w:rFonts w:ascii="Arial" w:hAnsi="Arial" w:cs="Arial"/>
                <w:color w:val="FF0000"/>
                <w:sz w:val="18"/>
                <w:szCs w:val="18"/>
              </w:rPr>
            </w:pPr>
          </w:p>
        </w:tc>
        <w:tc>
          <w:tcPr>
            <w:tcW w:w="94" w:type="dxa"/>
            <w:vAlign w:val="bottom"/>
          </w:tcPr>
          <w:p w14:paraId="70F6BE74" w14:textId="77777777" w:rsidR="005243CE" w:rsidRPr="00473F2D" w:rsidRDefault="005243CE" w:rsidP="005243CE">
            <w:pPr>
              <w:rPr>
                <w:rFonts w:ascii="Arial" w:hAnsi="Arial" w:cs="Arial"/>
                <w:color w:val="FF0000"/>
                <w:sz w:val="18"/>
                <w:szCs w:val="18"/>
              </w:rPr>
            </w:pPr>
          </w:p>
        </w:tc>
        <w:tc>
          <w:tcPr>
            <w:tcW w:w="4806" w:type="dxa"/>
            <w:gridSpan w:val="2"/>
            <w:vAlign w:val="bottom"/>
          </w:tcPr>
          <w:p w14:paraId="44F54EF1" w14:textId="77777777" w:rsidR="005243CE" w:rsidRPr="00473F2D" w:rsidRDefault="005243CE" w:rsidP="005243CE">
            <w:pPr>
              <w:ind w:left="432" w:hanging="432"/>
              <w:rPr>
                <w:rFonts w:ascii="Arial" w:hAnsi="Arial" w:cs="Arial"/>
                <w:b/>
                <w:bCs/>
                <w:sz w:val="18"/>
                <w:szCs w:val="18"/>
              </w:rPr>
            </w:pPr>
          </w:p>
        </w:tc>
        <w:tc>
          <w:tcPr>
            <w:tcW w:w="718" w:type="dxa"/>
            <w:gridSpan w:val="2"/>
          </w:tcPr>
          <w:p w14:paraId="11E2557C" w14:textId="77777777" w:rsidR="005243CE" w:rsidRPr="00473F2D" w:rsidRDefault="005243CE" w:rsidP="005243CE">
            <w:pPr>
              <w:jc w:val="center"/>
              <w:rPr>
                <w:rFonts w:ascii="Arial" w:hAnsi="Arial" w:cs="Arial"/>
                <w:color w:val="FF0000"/>
                <w:sz w:val="18"/>
                <w:szCs w:val="18"/>
              </w:rPr>
            </w:pPr>
          </w:p>
        </w:tc>
        <w:tc>
          <w:tcPr>
            <w:tcW w:w="973" w:type="dxa"/>
            <w:gridSpan w:val="2"/>
            <w:vAlign w:val="bottom"/>
          </w:tcPr>
          <w:p w14:paraId="32F63909" w14:textId="77777777" w:rsidR="005243CE" w:rsidRPr="00473F2D" w:rsidRDefault="005243CE" w:rsidP="005243CE">
            <w:pPr>
              <w:jc w:val="right"/>
              <w:rPr>
                <w:rFonts w:ascii="Arial" w:hAnsi="Arial" w:cs="Arial"/>
                <w:sz w:val="18"/>
                <w:szCs w:val="18"/>
              </w:rPr>
            </w:pPr>
          </w:p>
        </w:tc>
        <w:tc>
          <w:tcPr>
            <w:tcW w:w="143" w:type="dxa"/>
            <w:gridSpan w:val="2"/>
            <w:vAlign w:val="bottom"/>
          </w:tcPr>
          <w:p w14:paraId="2AF6D095" w14:textId="77777777" w:rsidR="005243CE" w:rsidRPr="00473F2D" w:rsidRDefault="005243CE" w:rsidP="005243CE">
            <w:pPr>
              <w:ind w:right="85"/>
              <w:jc w:val="right"/>
              <w:rPr>
                <w:rFonts w:ascii="Arial" w:hAnsi="Arial" w:cs="Arial"/>
                <w:color w:val="FF0000"/>
                <w:sz w:val="18"/>
                <w:szCs w:val="18"/>
              </w:rPr>
            </w:pPr>
          </w:p>
        </w:tc>
        <w:tc>
          <w:tcPr>
            <w:tcW w:w="958" w:type="dxa"/>
            <w:vAlign w:val="bottom"/>
          </w:tcPr>
          <w:p w14:paraId="59ACB473" w14:textId="77777777" w:rsidR="005243CE" w:rsidRPr="00473F2D" w:rsidRDefault="005243CE" w:rsidP="005243CE">
            <w:pPr>
              <w:jc w:val="right"/>
              <w:rPr>
                <w:rFonts w:ascii="Arial" w:hAnsi="Arial" w:cs="Arial"/>
                <w:sz w:val="18"/>
                <w:szCs w:val="18"/>
              </w:rPr>
            </w:pPr>
          </w:p>
        </w:tc>
      </w:tr>
      <w:tr w:rsidR="005243CE" w:rsidRPr="00473F2D" w14:paraId="503118E7" w14:textId="77777777" w:rsidTr="003C61BC">
        <w:trPr>
          <w:gridAfter w:val="1"/>
          <w:wAfter w:w="143" w:type="dxa"/>
          <w:cantSplit/>
          <w:trHeight w:val="255"/>
        </w:trPr>
        <w:tc>
          <w:tcPr>
            <w:tcW w:w="1059" w:type="dxa"/>
            <w:vAlign w:val="bottom"/>
          </w:tcPr>
          <w:p w14:paraId="25CF447B" w14:textId="77777777" w:rsidR="005243CE" w:rsidRPr="00473F2D" w:rsidRDefault="005243CE" w:rsidP="005243CE">
            <w:pPr>
              <w:tabs>
                <w:tab w:val="left" w:pos="804"/>
                <w:tab w:val="left" w:pos="894"/>
              </w:tabs>
              <w:jc w:val="right"/>
              <w:rPr>
                <w:rFonts w:ascii="Arial" w:hAnsi="Arial" w:cs="Arial"/>
                <w:color w:val="FF0000"/>
                <w:sz w:val="18"/>
                <w:szCs w:val="18"/>
              </w:rPr>
            </w:pPr>
          </w:p>
        </w:tc>
        <w:tc>
          <w:tcPr>
            <w:tcW w:w="425" w:type="dxa"/>
            <w:vAlign w:val="bottom"/>
          </w:tcPr>
          <w:p w14:paraId="1B82E7B2" w14:textId="77777777" w:rsidR="005243CE" w:rsidRPr="00473F2D" w:rsidRDefault="005243CE" w:rsidP="005243CE">
            <w:pPr>
              <w:jc w:val="right"/>
              <w:rPr>
                <w:rFonts w:ascii="Arial" w:hAnsi="Arial" w:cs="Arial"/>
                <w:color w:val="FF0000"/>
                <w:sz w:val="18"/>
                <w:szCs w:val="18"/>
              </w:rPr>
            </w:pPr>
          </w:p>
        </w:tc>
        <w:tc>
          <w:tcPr>
            <w:tcW w:w="992" w:type="dxa"/>
            <w:vAlign w:val="bottom"/>
          </w:tcPr>
          <w:p w14:paraId="07FF564F" w14:textId="77777777" w:rsidR="005243CE" w:rsidRPr="00473F2D" w:rsidRDefault="005243CE" w:rsidP="005243CE">
            <w:pPr>
              <w:tabs>
                <w:tab w:val="left" w:pos="804"/>
                <w:tab w:val="left" w:pos="894"/>
              </w:tabs>
              <w:jc w:val="right"/>
              <w:rPr>
                <w:rFonts w:ascii="Arial" w:hAnsi="Arial" w:cs="Arial"/>
                <w:color w:val="FF0000"/>
                <w:sz w:val="18"/>
                <w:szCs w:val="18"/>
              </w:rPr>
            </w:pPr>
          </w:p>
        </w:tc>
        <w:tc>
          <w:tcPr>
            <w:tcW w:w="94" w:type="dxa"/>
            <w:vAlign w:val="bottom"/>
          </w:tcPr>
          <w:p w14:paraId="699EC27A" w14:textId="77777777" w:rsidR="005243CE" w:rsidRPr="00473F2D" w:rsidRDefault="005243CE" w:rsidP="005243CE">
            <w:pPr>
              <w:rPr>
                <w:rFonts w:ascii="Arial" w:hAnsi="Arial" w:cs="Arial"/>
                <w:color w:val="FF0000"/>
                <w:sz w:val="18"/>
                <w:szCs w:val="18"/>
              </w:rPr>
            </w:pPr>
          </w:p>
        </w:tc>
        <w:tc>
          <w:tcPr>
            <w:tcW w:w="4806" w:type="dxa"/>
            <w:gridSpan w:val="2"/>
            <w:vAlign w:val="bottom"/>
          </w:tcPr>
          <w:p w14:paraId="0A97C1DA" w14:textId="77777777" w:rsidR="005243CE" w:rsidRPr="00473F2D" w:rsidRDefault="005243CE" w:rsidP="005243CE">
            <w:pPr>
              <w:ind w:left="432" w:hanging="432"/>
              <w:rPr>
                <w:rFonts w:ascii="Arial" w:hAnsi="Arial" w:cs="Arial"/>
                <w:b/>
                <w:sz w:val="18"/>
                <w:szCs w:val="18"/>
              </w:rPr>
            </w:pPr>
            <w:r w:rsidRPr="00473F2D">
              <w:rPr>
                <w:rFonts w:ascii="Arial" w:hAnsi="Arial" w:cs="Arial"/>
                <w:b/>
                <w:bCs/>
                <w:sz w:val="18"/>
                <w:szCs w:val="18"/>
              </w:rPr>
              <w:t>Pinigų srautai iš investicinės veiklos</w:t>
            </w:r>
          </w:p>
        </w:tc>
        <w:tc>
          <w:tcPr>
            <w:tcW w:w="718" w:type="dxa"/>
            <w:gridSpan w:val="2"/>
          </w:tcPr>
          <w:p w14:paraId="7AF48183" w14:textId="77777777" w:rsidR="005243CE" w:rsidRPr="00473F2D" w:rsidRDefault="005243CE" w:rsidP="005243CE">
            <w:pPr>
              <w:jc w:val="center"/>
              <w:rPr>
                <w:rFonts w:ascii="Arial" w:hAnsi="Arial" w:cs="Arial"/>
                <w:color w:val="FF0000"/>
                <w:sz w:val="18"/>
                <w:szCs w:val="18"/>
              </w:rPr>
            </w:pPr>
          </w:p>
        </w:tc>
        <w:tc>
          <w:tcPr>
            <w:tcW w:w="973" w:type="dxa"/>
            <w:gridSpan w:val="2"/>
            <w:vAlign w:val="bottom"/>
          </w:tcPr>
          <w:p w14:paraId="11197D12" w14:textId="77777777" w:rsidR="005243CE" w:rsidRPr="00473F2D" w:rsidRDefault="005243CE" w:rsidP="005243CE">
            <w:pPr>
              <w:jc w:val="right"/>
              <w:rPr>
                <w:rFonts w:ascii="Arial" w:hAnsi="Arial" w:cs="Arial"/>
                <w:sz w:val="18"/>
                <w:szCs w:val="18"/>
              </w:rPr>
            </w:pPr>
          </w:p>
        </w:tc>
        <w:tc>
          <w:tcPr>
            <w:tcW w:w="143" w:type="dxa"/>
            <w:gridSpan w:val="2"/>
            <w:vAlign w:val="bottom"/>
          </w:tcPr>
          <w:p w14:paraId="19DFE665" w14:textId="77777777" w:rsidR="005243CE" w:rsidRPr="00473F2D" w:rsidRDefault="005243CE" w:rsidP="005243CE">
            <w:pPr>
              <w:ind w:right="85"/>
              <w:jc w:val="right"/>
              <w:rPr>
                <w:rFonts w:ascii="Arial" w:hAnsi="Arial" w:cs="Arial"/>
                <w:color w:val="FF0000"/>
                <w:sz w:val="18"/>
                <w:szCs w:val="18"/>
              </w:rPr>
            </w:pPr>
          </w:p>
        </w:tc>
        <w:tc>
          <w:tcPr>
            <w:tcW w:w="958" w:type="dxa"/>
            <w:vAlign w:val="bottom"/>
          </w:tcPr>
          <w:p w14:paraId="3D9675C7" w14:textId="77777777" w:rsidR="005243CE" w:rsidRPr="00473F2D" w:rsidRDefault="005243CE" w:rsidP="005243CE">
            <w:pPr>
              <w:jc w:val="right"/>
              <w:rPr>
                <w:rFonts w:ascii="Arial" w:hAnsi="Arial" w:cs="Arial"/>
                <w:sz w:val="18"/>
                <w:szCs w:val="18"/>
              </w:rPr>
            </w:pPr>
          </w:p>
        </w:tc>
      </w:tr>
      <w:tr w:rsidR="005243CE" w:rsidRPr="00473F2D" w14:paraId="30B11412" w14:textId="77777777" w:rsidTr="003C61BC">
        <w:trPr>
          <w:gridAfter w:val="1"/>
          <w:wAfter w:w="143" w:type="dxa"/>
          <w:cantSplit/>
          <w:trHeight w:val="255"/>
        </w:trPr>
        <w:tc>
          <w:tcPr>
            <w:tcW w:w="1059" w:type="dxa"/>
            <w:vAlign w:val="bottom"/>
          </w:tcPr>
          <w:p w14:paraId="069525F2" w14:textId="5116B6C7" w:rsidR="005243CE" w:rsidRPr="00473F2D" w:rsidRDefault="005243CE" w:rsidP="005243CE">
            <w:pPr>
              <w:jc w:val="right"/>
              <w:rPr>
                <w:rFonts w:ascii="Arial" w:hAnsi="Arial" w:cs="Arial"/>
                <w:sz w:val="18"/>
                <w:szCs w:val="18"/>
              </w:rPr>
            </w:pPr>
            <w:r w:rsidRPr="00473F2D">
              <w:rPr>
                <w:rFonts w:ascii="Arial" w:hAnsi="Arial" w:cs="Arial"/>
                <w:sz w:val="18"/>
                <w:szCs w:val="18"/>
              </w:rPr>
              <w:t>(731)</w:t>
            </w:r>
          </w:p>
        </w:tc>
        <w:tc>
          <w:tcPr>
            <w:tcW w:w="425" w:type="dxa"/>
            <w:vAlign w:val="bottom"/>
          </w:tcPr>
          <w:p w14:paraId="22DD6818" w14:textId="77777777" w:rsidR="005243CE" w:rsidRPr="00473F2D" w:rsidRDefault="005243CE" w:rsidP="005243CE">
            <w:pPr>
              <w:jc w:val="right"/>
              <w:rPr>
                <w:rFonts w:ascii="Arial" w:hAnsi="Arial" w:cs="Arial"/>
                <w:color w:val="FF0000"/>
                <w:sz w:val="18"/>
                <w:szCs w:val="18"/>
              </w:rPr>
            </w:pPr>
          </w:p>
        </w:tc>
        <w:tc>
          <w:tcPr>
            <w:tcW w:w="992" w:type="dxa"/>
            <w:vAlign w:val="bottom"/>
          </w:tcPr>
          <w:p w14:paraId="22EF1685" w14:textId="09DDFA6E" w:rsidR="005243CE" w:rsidRPr="00473F2D" w:rsidRDefault="005243CE" w:rsidP="005243CE">
            <w:pPr>
              <w:jc w:val="right"/>
              <w:rPr>
                <w:rFonts w:ascii="Arial" w:hAnsi="Arial" w:cs="Arial"/>
                <w:sz w:val="18"/>
                <w:szCs w:val="18"/>
              </w:rPr>
            </w:pPr>
            <w:r w:rsidRPr="00473F2D">
              <w:rPr>
                <w:rFonts w:ascii="Arial" w:hAnsi="Arial" w:cs="Arial"/>
                <w:sz w:val="18"/>
                <w:szCs w:val="18"/>
              </w:rPr>
              <w:t>(752)</w:t>
            </w:r>
          </w:p>
        </w:tc>
        <w:tc>
          <w:tcPr>
            <w:tcW w:w="94" w:type="dxa"/>
            <w:vAlign w:val="bottom"/>
          </w:tcPr>
          <w:p w14:paraId="493FAFD4" w14:textId="77777777" w:rsidR="005243CE" w:rsidRPr="00473F2D" w:rsidRDefault="005243CE" w:rsidP="005243CE">
            <w:pPr>
              <w:rPr>
                <w:rFonts w:ascii="Arial" w:hAnsi="Arial" w:cs="Arial"/>
                <w:color w:val="FF0000"/>
                <w:sz w:val="18"/>
                <w:szCs w:val="18"/>
              </w:rPr>
            </w:pPr>
          </w:p>
        </w:tc>
        <w:tc>
          <w:tcPr>
            <w:tcW w:w="4806" w:type="dxa"/>
            <w:gridSpan w:val="2"/>
            <w:vAlign w:val="bottom"/>
          </w:tcPr>
          <w:p w14:paraId="2B4924BE" w14:textId="77777777" w:rsidR="005243CE" w:rsidRPr="00473F2D" w:rsidRDefault="005243CE" w:rsidP="005243CE">
            <w:pPr>
              <w:tabs>
                <w:tab w:val="left" w:pos="149"/>
                <w:tab w:val="left" w:pos="291"/>
                <w:tab w:val="left" w:pos="432"/>
                <w:tab w:val="left" w:pos="574"/>
              </w:tabs>
              <w:ind w:left="142"/>
              <w:rPr>
                <w:rFonts w:ascii="Arial" w:hAnsi="Arial" w:cs="Arial"/>
                <w:b/>
                <w:sz w:val="18"/>
                <w:szCs w:val="18"/>
              </w:rPr>
            </w:pPr>
            <w:r w:rsidRPr="00473F2D">
              <w:rPr>
                <w:rFonts w:ascii="Arial" w:hAnsi="Arial" w:cs="Arial"/>
                <w:sz w:val="18"/>
                <w:szCs w:val="18"/>
              </w:rPr>
              <w:t>Ilgalaikio nematerialiojo ir materialiojo turto (įsigijimas)</w:t>
            </w:r>
          </w:p>
        </w:tc>
        <w:tc>
          <w:tcPr>
            <w:tcW w:w="718" w:type="dxa"/>
            <w:gridSpan w:val="2"/>
            <w:vAlign w:val="bottom"/>
          </w:tcPr>
          <w:p w14:paraId="301366DD" w14:textId="77777777" w:rsidR="005243CE" w:rsidRPr="00473F2D" w:rsidRDefault="005243CE" w:rsidP="005243CE">
            <w:pPr>
              <w:jc w:val="center"/>
              <w:rPr>
                <w:rFonts w:ascii="Arial" w:hAnsi="Arial" w:cs="Arial"/>
                <w:sz w:val="18"/>
                <w:szCs w:val="18"/>
              </w:rPr>
            </w:pPr>
          </w:p>
        </w:tc>
        <w:tc>
          <w:tcPr>
            <w:tcW w:w="973" w:type="dxa"/>
            <w:gridSpan w:val="2"/>
            <w:vAlign w:val="bottom"/>
          </w:tcPr>
          <w:p w14:paraId="735DFDF4" w14:textId="16A369ED" w:rsidR="005243CE" w:rsidRPr="00473F2D" w:rsidRDefault="005243CE" w:rsidP="005243CE">
            <w:pPr>
              <w:jc w:val="right"/>
              <w:rPr>
                <w:rFonts w:ascii="Arial" w:hAnsi="Arial" w:cs="Arial"/>
                <w:sz w:val="18"/>
                <w:szCs w:val="18"/>
              </w:rPr>
            </w:pPr>
            <w:r w:rsidRPr="00473F2D">
              <w:rPr>
                <w:rFonts w:ascii="Arial" w:hAnsi="Arial" w:cs="Arial"/>
                <w:sz w:val="18"/>
                <w:szCs w:val="18"/>
              </w:rPr>
              <w:t>(704)</w:t>
            </w:r>
          </w:p>
        </w:tc>
        <w:tc>
          <w:tcPr>
            <w:tcW w:w="143" w:type="dxa"/>
            <w:gridSpan w:val="2"/>
            <w:vAlign w:val="bottom"/>
          </w:tcPr>
          <w:p w14:paraId="77E47964" w14:textId="77777777" w:rsidR="005243CE" w:rsidRPr="00473F2D" w:rsidRDefault="005243CE" w:rsidP="005243CE">
            <w:pPr>
              <w:ind w:right="85"/>
              <w:jc w:val="right"/>
              <w:rPr>
                <w:rFonts w:ascii="Arial" w:hAnsi="Arial" w:cs="Arial"/>
                <w:color w:val="FF0000"/>
                <w:sz w:val="18"/>
                <w:szCs w:val="18"/>
              </w:rPr>
            </w:pPr>
          </w:p>
        </w:tc>
        <w:tc>
          <w:tcPr>
            <w:tcW w:w="958" w:type="dxa"/>
            <w:vAlign w:val="bottom"/>
          </w:tcPr>
          <w:p w14:paraId="1311E5FF" w14:textId="3E83DB43" w:rsidR="005243CE" w:rsidRPr="00473F2D" w:rsidRDefault="005243CE" w:rsidP="005243CE">
            <w:pPr>
              <w:jc w:val="right"/>
              <w:rPr>
                <w:rFonts w:ascii="Arial" w:hAnsi="Arial" w:cs="Arial"/>
                <w:sz w:val="18"/>
                <w:szCs w:val="18"/>
              </w:rPr>
            </w:pPr>
            <w:r w:rsidRPr="00473F2D">
              <w:rPr>
                <w:rFonts w:ascii="Arial" w:hAnsi="Arial" w:cs="Arial"/>
                <w:sz w:val="18"/>
                <w:szCs w:val="18"/>
              </w:rPr>
              <w:t>(727)</w:t>
            </w:r>
          </w:p>
        </w:tc>
      </w:tr>
      <w:tr w:rsidR="005243CE" w:rsidRPr="00473F2D" w14:paraId="61614227" w14:textId="77777777" w:rsidTr="003C61BC">
        <w:trPr>
          <w:gridAfter w:val="1"/>
          <w:wAfter w:w="143" w:type="dxa"/>
          <w:cantSplit/>
          <w:trHeight w:val="255"/>
        </w:trPr>
        <w:tc>
          <w:tcPr>
            <w:tcW w:w="1059" w:type="dxa"/>
            <w:vAlign w:val="bottom"/>
          </w:tcPr>
          <w:p w14:paraId="145BC55E" w14:textId="0A38D5EA" w:rsidR="005243CE" w:rsidRPr="00473F2D" w:rsidRDefault="005243CE" w:rsidP="005243CE">
            <w:pPr>
              <w:jc w:val="right"/>
              <w:rPr>
                <w:rFonts w:ascii="Arial" w:hAnsi="Arial" w:cs="Arial"/>
                <w:sz w:val="18"/>
                <w:szCs w:val="18"/>
              </w:rPr>
            </w:pPr>
            <w:r w:rsidRPr="00473F2D">
              <w:rPr>
                <w:rFonts w:ascii="Arial" w:hAnsi="Arial" w:cs="Arial"/>
                <w:sz w:val="18"/>
                <w:szCs w:val="18"/>
              </w:rPr>
              <w:t>-</w:t>
            </w:r>
          </w:p>
        </w:tc>
        <w:tc>
          <w:tcPr>
            <w:tcW w:w="425" w:type="dxa"/>
            <w:vAlign w:val="bottom"/>
          </w:tcPr>
          <w:p w14:paraId="1FAF5DEC" w14:textId="77777777" w:rsidR="005243CE" w:rsidRPr="00473F2D" w:rsidRDefault="005243CE" w:rsidP="005243CE">
            <w:pPr>
              <w:jc w:val="right"/>
              <w:rPr>
                <w:rFonts w:ascii="Arial" w:hAnsi="Arial" w:cs="Arial"/>
                <w:color w:val="FF0000"/>
                <w:sz w:val="18"/>
                <w:szCs w:val="18"/>
              </w:rPr>
            </w:pPr>
          </w:p>
        </w:tc>
        <w:tc>
          <w:tcPr>
            <w:tcW w:w="992" w:type="dxa"/>
            <w:vAlign w:val="bottom"/>
          </w:tcPr>
          <w:p w14:paraId="25B2F81C" w14:textId="77777777" w:rsidR="005243CE" w:rsidRPr="00473F2D" w:rsidRDefault="005243CE" w:rsidP="005243CE">
            <w:pPr>
              <w:jc w:val="right"/>
              <w:rPr>
                <w:rFonts w:ascii="Arial" w:hAnsi="Arial" w:cs="Arial"/>
                <w:sz w:val="18"/>
                <w:szCs w:val="18"/>
              </w:rPr>
            </w:pPr>
            <w:r w:rsidRPr="00473F2D">
              <w:rPr>
                <w:rFonts w:ascii="Arial" w:hAnsi="Arial" w:cs="Arial"/>
                <w:sz w:val="18"/>
                <w:szCs w:val="18"/>
              </w:rPr>
              <w:t>(2)</w:t>
            </w:r>
          </w:p>
        </w:tc>
        <w:tc>
          <w:tcPr>
            <w:tcW w:w="94" w:type="dxa"/>
            <w:vAlign w:val="bottom"/>
          </w:tcPr>
          <w:p w14:paraId="5DE507B0" w14:textId="77777777" w:rsidR="005243CE" w:rsidRPr="00473F2D" w:rsidRDefault="005243CE" w:rsidP="005243CE">
            <w:pPr>
              <w:rPr>
                <w:rFonts w:ascii="Arial" w:hAnsi="Arial" w:cs="Arial"/>
                <w:color w:val="FF0000"/>
                <w:sz w:val="18"/>
                <w:szCs w:val="18"/>
              </w:rPr>
            </w:pPr>
          </w:p>
        </w:tc>
        <w:tc>
          <w:tcPr>
            <w:tcW w:w="4806" w:type="dxa"/>
            <w:gridSpan w:val="2"/>
            <w:vAlign w:val="bottom"/>
          </w:tcPr>
          <w:p w14:paraId="3664C9A6" w14:textId="77777777" w:rsidR="005243CE" w:rsidRPr="00473F2D" w:rsidRDefault="005243CE" w:rsidP="005243CE">
            <w:pPr>
              <w:tabs>
                <w:tab w:val="left" w:pos="149"/>
                <w:tab w:val="left" w:pos="291"/>
                <w:tab w:val="left" w:pos="432"/>
                <w:tab w:val="left" w:pos="574"/>
              </w:tabs>
              <w:ind w:left="142"/>
              <w:rPr>
                <w:rFonts w:ascii="Arial" w:hAnsi="Arial" w:cs="Arial"/>
                <w:sz w:val="18"/>
                <w:szCs w:val="18"/>
              </w:rPr>
            </w:pPr>
            <w:r w:rsidRPr="00473F2D">
              <w:rPr>
                <w:rFonts w:ascii="Arial" w:hAnsi="Arial" w:cs="Arial"/>
                <w:sz w:val="18"/>
                <w:szCs w:val="18"/>
              </w:rPr>
              <w:t>Investicinio turto (įsigijimas)</w:t>
            </w:r>
          </w:p>
        </w:tc>
        <w:tc>
          <w:tcPr>
            <w:tcW w:w="718" w:type="dxa"/>
            <w:gridSpan w:val="2"/>
            <w:vAlign w:val="bottom"/>
          </w:tcPr>
          <w:p w14:paraId="5398AF8F" w14:textId="77777777" w:rsidR="005243CE" w:rsidRPr="00473F2D" w:rsidRDefault="005243CE" w:rsidP="005243CE">
            <w:pPr>
              <w:jc w:val="center"/>
              <w:rPr>
                <w:rFonts w:ascii="Arial" w:hAnsi="Arial" w:cs="Arial"/>
                <w:sz w:val="18"/>
                <w:szCs w:val="18"/>
              </w:rPr>
            </w:pPr>
          </w:p>
        </w:tc>
        <w:tc>
          <w:tcPr>
            <w:tcW w:w="973" w:type="dxa"/>
            <w:gridSpan w:val="2"/>
            <w:vAlign w:val="bottom"/>
          </w:tcPr>
          <w:p w14:paraId="2393DB04" w14:textId="6707B509" w:rsidR="005243CE" w:rsidRPr="00473F2D" w:rsidRDefault="005243CE" w:rsidP="005243CE">
            <w:pPr>
              <w:jc w:val="right"/>
              <w:rPr>
                <w:rFonts w:ascii="Arial" w:hAnsi="Arial" w:cs="Arial"/>
                <w:sz w:val="18"/>
                <w:szCs w:val="18"/>
              </w:rPr>
            </w:pPr>
            <w:r w:rsidRPr="00473F2D">
              <w:rPr>
                <w:rFonts w:ascii="Arial" w:hAnsi="Arial" w:cs="Arial"/>
                <w:sz w:val="18"/>
                <w:szCs w:val="18"/>
              </w:rPr>
              <w:t>-</w:t>
            </w:r>
          </w:p>
        </w:tc>
        <w:tc>
          <w:tcPr>
            <w:tcW w:w="143" w:type="dxa"/>
            <w:gridSpan w:val="2"/>
            <w:vAlign w:val="bottom"/>
          </w:tcPr>
          <w:p w14:paraId="7A45E8AA" w14:textId="77777777" w:rsidR="005243CE" w:rsidRPr="00473F2D" w:rsidRDefault="005243CE" w:rsidP="005243CE">
            <w:pPr>
              <w:ind w:right="85"/>
              <w:jc w:val="right"/>
              <w:rPr>
                <w:rFonts w:ascii="Arial" w:hAnsi="Arial" w:cs="Arial"/>
                <w:color w:val="FF0000"/>
                <w:sz w:val="18"/>
                <w:szCs w:val="18"/>
              </w:rPr>
            </w:pPr>
          </w:p>
        </w:tc>
        <w:tc>
          <w:tcPr>
            <w:tcW w:w="958" w:type="dxa"/>
            <w:vAlign w:val="bottom"/>
          </w:tcPr>
          <w:p w14:paraId="66FBB525" w14:textId="2889FEE1" w:rsidR="005243CE" w:rsidRPr="00473F2D" w:rsidRDefault="005243CE" w:rsidP="005243CE">
            <w:pPr>
              <w:jc w:val="right"/>
              <w:rPr>
                <w:rFonts w:ascii="Arial" w:hAnsi="Arial" w:cs="Arial"/>
                <w:sz w:val="18"/>
                <w:szCs w:val="18"/>
              </w:rPr>
            </w:pPr>
            <w:r w:rsidRPr="00473F2D">
              <w:rPr>
                <w:rFonts w:ascii="Arial" w:hAnsi="Arial" w:cs="Arial"/>
                <w:sz w:val="18"/>
                <w:szCs w:val="18"/>
              </w:rPr>
              <w:t>(2)</w:t>
            </w:r>
          </w:p>
        </w:tc>
      </w:tr>
      <w:tr w:rsidR="005243CE" w:rsidRPr="00473F2D" w14:paraId="0E5C4395" w14:textId="77777777" w:rsidTr="003C61BC">
        <w:trPr>
          <w:cantSplit/>
          <w:trHeight w:val="255"/>
        </w:trPr>
        <w:tc>
          <w:tcPr>
            <w:tcW w:w="1059" w:type="dxa"/>
            <w:vAlign w:val="bottom"/>
          </w:tcPr>
          <w:p w14:paraId="6B33B9B7" w14:textId="774430CE" w:rsidR="005243CE" w:rsidRPr="00473F2D" w:rsidRDefault="005243CE" w:rsidP="005243CE">
            <w:pPr>
              <w:jc w:val="right"/>
              <w:rPr>
                <w:rFonts w:ascii="Arial" w:hAnsi="Arial" w:cs="Arial"/>
                <w:sz w:val="18"/>
                <w:szCs w:val="18"/>
              </w:rPr>
            </w:pPr>
            <w:r w:rsidRPr="00473F2D">
              <w:rPr>
                <w:rFonts w:ascii="Arial" w:hAnsi="Arial" w:cs="Arial"/>
                <w:sz w:val="18"/>
                <w:szCs w:val="18"/>
              </w:rPr>
              <w:t>808</w:t>
            </w:r>
          </w:p>
        </w:tc>
        <w:tc>
          <w:tcPr>
            <w:tcW w:w="425" w:type="dxa"/>
            <w:vAlign w:val="bottom"/>
          </w:tcPr>
          <w:p w14:paraId="3A68A2BC" w14:textId="77777777" w:rsidR="005243CE" w:rsidRPr="00473F2D" w:rsidRDefault="005243CE" w:rsidP="005243CE">
            <w:pPr>
              <w:jc w:val="right"/>
              <w:rPr>
                <w:rFonts w:ascii="Arial" w:hAnsi="Arial" w:cs="Arial"/>
                <w:color w:val="FF0000"/>
                <w:sz w:val="18"/>
                <w:szCs w:val="18"/>
              </w:rPr>
            </w:pPr>
          </w:p>
        </w:tc>
        <w:tc>
          <w:tcPr>
            <w:tcW w:w="992" w:type="dxa"/>
            <w:vAlign w:val="bottom"/>
          </w:tcPr>
          <w:p w14:paraId="5B37C682" w14:textId="165962FD" w:rsidR="005243CE" w:rsidRPr="00473F2D" w:rsidRDefault="005243CE" w:rsidP="005243CE">
            <w:pPr>
              <w:jc w:val="right"/>
              <w:rPr>
                <w:rFonts w:ascii="Arial" w:hAnsi="Arial" w:cs="Arial"/>
                <w:sz w:val="18"/>
                <w:szCs w:val="18"/>
              </w:rPr>
            </w:pPr>
            <w:r w:rsidRPr="00473F2D">
              <w:rPr>
                <w:rFonts w:ascii="Arial" w:hAnsi="Arial" w:cs="Arial"/>
                <w:sz w:val="18"/>
                <w:szCs w:val="18"/>
              </w:rPr>
              <w:t>3 553</w:t>
            </w:r>
          </w:p>
        </w:tc>
        <w:tc>
          <w:tcPr>
            <w:tcW w:w="94" w:type="dxa"/>
            <w:vAlign w:val="bottom"/>
          </w:tcPr>
          <w:p w14:paraId="05C75C9F" w14:textId="77777777" w:rsidR="005243CE" w:rsidRPr="00473F2D" w:rsidRDefault="005243CE" w:rsidP="005243CE">
            <w:pPr>
              <w:rPr>
                <w:rFonts w:ascii="Arial" w:hAnsi="Arial" w:cs="Arial"/>
                <w:color w:val="FF0000"/>
                <w:sz w:val="18"/>
                <w:szCs w:val="18"/>
              </w:rPr>
            </w:pPr>
          </w:p>
        </w:tc>
        <w:tc>
          <w:tcPr>
            <w:tcW w:w="4806" w:type="dxa"/>
            <w:gridSpan w:val="2"/>
            <w:vAlign w:val="bottom"/>
          </w:tcPr>
          <w:p w14:paraId="4C38E8BF" w14:textId="77777777" w:rsidR="005243CE" w:rsidRPr="00473F2D" w:rsidRDefault="005243CE" w:rsidP="005243CE">
            <w:pPr>
              <w:tabs>
                <w:tab w:val="left" w:pos="149"/>
                <w:tab w:val="left" w:pos="291"/>
                <w:tab w:val="left" w:pos="432"/>
                <w:tab w:val="left" w:pos="574"/>
              </w:tabs>
              <w:ind w:left="142"/>
              <w:rPr>
                <w:rFonts w:ascii="Arial" w:hAnsi="Arial" w:cs="Arial"/>
                <w:b/>
                <w:sz w:val="18"/>
                <w:szCs w:val="18"/>
              </w:rPr>
            </w:pPr>
            <w:r w:rsidRPr="00473F2D">
              <w:rPr>
                <w:rFonts w:ascii="Arial" w:hAnsi="Arial" w:cs="Arial"/>
                <w:sz w:val="18"/>
                <w:szCs w:val="18"/>
              </w:rPr>
              <w:t>Įplaukos iš materialiojo, nematerialiojo ir investicinio turto pardavimo</w:t>
            </w:r>
          </w:p>
        </w:tc>
        <w:tc>
          <w:tcPr>
            <w:tcW w:w="718" w:type="dxa"/>
            <w:gridSpan w:val="2"/>
          </w:tcPr>
          <w:p w14:paraId="3E45CEF0" w14:textId="77777777" w:rsidR="005243CE" w:rsidRPr="00473F2D" w:rsidRDefault="005243CE" w:rsidP="005243CE">
            <w:pPr>
              <w:jc w:val="center"/>
              <w:rPr>
                <w:rFonts w:ascii="Arial" w:hAnsi="Arial" w:cs="Arial"/>
                <w:color w:val="FF0000"/>
                <w:sz w:val="18"/>
                <w:szCs w:val="18"/>
              </w:rPr>
            </w:pPr>
          </w:p>
        </w:tc>
        <w:tc>
          <w:tcPr>
            <w:tcW w:w="973" w:type="dxa"/>
            <w:gridSpan w:val="2"/>
            <w:vAlign w:val="bottom"/>
          </w:tcPr>
          <w:p w14:paraId="1720A814" w14:textId="2F50BB9E" w:rsidR="005243CE" w:rsidRPr="00473F2D" w:rsidRDefault="005243CE" w:rsidP="005243CE">
            <w:pPr>
              <w:jc w:val="right"/>
              <w:rPr>
                <w:rFonts w:ascii="Arial" w:hAnsi="Arial" w:cs="Arial"/>
                <w:sz w:val="18"/>
                <w:szCs w:val="18"/>
              </w:rPr>
            </w:pPr>
            <w:r w:rsidRPr="00473F2D">
              <w:rPr>
                <w:rFonts w:ascii="Arial" w:hAnsi="Arial" w:cs="Arial"/>
                <w:sz w:val="18"/>
                <w:szCs w:val="18"/>
              </w:rPr>
              <w:t>404</w:t>
            </w:r>
          </w:p>
        </w:tc>
        <w:tc>
          <w:tcPr>
            <w:tcW w:w="143" w:type="dxa"/>
            <w:gridSpan w:val="2"/>
            <w:vAlign w:val="bottom"/>
          </w:tcPr>
          <w:p w14:paraId="5ADCC767" w14:textId="77777777" w:rsidR="005243CE" w:rsidRPr="00473F2D" w:rsidRDefault="005243CE" w:rsidP="005243CE">
            <w:pPr>
              <w:ind w:right="85"/>
              <w:jc w:val="right"/>
              <w:rPr>
                <w:rFonts w:ascii="Arial" w:hAnsi="Arial" w:cs="Arial"/>
                <w:color w:val="FF0000"/>
                <w:sz w:val="18"/>
                <w:szCs w:val="18"/>
              </w:rPr>
            </w:pPr>
          </w:p>
        </w:tc>
        <w:tc>
          <w:tcPr>
            <w:tcW w:w="958" w:type="dxa"/>
            <w:vAlign w:val="bottom"/>
          </w:tcPr>
          <w:p w14:paraId="62DAA6D6" w14:textId="1A5B46FC" w:rsidR="005243CE" w:rsidRPr="00473F2D" w:rsidRDefault="005243CE" w:rsidP="005243CE">
            <w:pPr>
              <w:jc w:val="right"/>
              <w:rPr>
                <w:rFonts w:ascii="Arial" w:hAnsi="Arial" w:cs="Arial"/>
                <w:sz w:val="18"/>
                <w:szCs w:val="18"/>
              </w:rPr>
            </w:pPr>
            <w:r w:rsidRPr="00473F2D">
              <w:rPr>
                <w:rFonts w:ascii="Arial" w:hAnsi="Arial" w:cs="Arial"/>
                <w:sz w:val="18"/>
                <w:szCs w:val="18"/>
              </w:rPr>
              <w:t>967</w:t>
            </w:r>
          </w:p>
        </w:tc>
        <w:tc>
          <w:tcPr>
            <w:tcW w:w="143" w:type="dxa"/>
            <w:vAlign w:val="bottom"/>
          </w:tcPr>
          <w:p w14:paraId="793F5993" w14:textId="77777777" w:rsidR="005243CE" w:rsidRPr="00473F2D" w:rsidRDefault="005243CE" w:rsidP="005243CE"/>
        </w:tc>
      </w:tr>
      <w:tr w:rsidR="005243CE" w:rsidRPr="00473F2D" w14:paraId="3365038A" w14:textId="77777777" w:rsidTr="003C61BC">
        <w:trPr>
          <w:gridAfter w:val="1"/>
          <w:wAfter w:w="143" w:type="dxa"/>
          <w:cantSplit/>
          <w:trHeight w:val="255"/>
        </w:trPr>
        <w:tc>
          <w:tcPr>
            <w:tcW w:w="1059" w:type="dxa"/>
            <w:vAlign w:val="bottom"/>
          </w:tcPr>
          <w:p w14:paraId="04996341" w14:textId="48150FC3" w:rsidR="005243CE" w:rsidRPr="00473F2D" w:rsidRDefault="005243CE" w:rsidP="005243CE">
            <w:pPr>
              <w:jc w:val="right"/>
              <w:rPr>
                <w:rFonts w:ascii="Arial" w:hAnsi="Arial" w:cs="Arial"/>
                <w:sz w:val="18"/>
                <w:szCs w:val="18"/>
              </w:rPr>
            </w:pPr>
            <w:r w:rsidRPr="00473F2D">
              <w:rPr>
                <w:rFonts w:ascii="Arial" w:hAnsi="Arial" w:cs="Arial"/>
                <w:sz w:val="18"/>
                <w:szCs w:val="18"/>
              </w:rPr>
              <w:t>-</w:t>
            </w:r>
          </w:p>
        </w:tc>
        <w:tc>
          <w:tcPr>
            <w:tcW w:w="425" w:type="dxa"/>
            <w:vAlign w:val="bottom"/>
          </w:tcPr>
          <w:p w14:paraId="0B8169F7" w14:textId="77777777" w:rsidR="005243CE" w:rsidRPr="00473F2D" w:rsidRDefault="005243CE" w:rsidP="005243CE">
            <w:pPr>
              <w:jc w:val="right"/>
              <w:rPr>
                <w:rFonts w:ascii="Arial" w:hAnsi="Arial" w:cs="Arial"/>
                <w:color w:val="FF0000"/>
                <w:sz w:val="18"/>
                <w:szCs w:val="18"/>
              </w:rPr>
            </w:pPr>
          </w:p>
        </w:tc>
        <w:tc>
          <w:tcPr>
            <w:tcW w:w="992" w:type="dxa"/>
            <w:vAlign w:val="bottom"/>
          </w:tcPr>
          <w:p w14:paraId="7ECAE8CA" w14:textId="77777777" w:rsidR="005243CE" w:rsidRPr="00473F2D" w:rsidRDefault="005243CE" w:rsidP="005243CE">
            <w:pPr>
              <w:jc w:val="right"/>
              <w:rPr>
                <w:rFonts w:ascii="Arial" w:hAnsi="Arial" w:cs="Arial"/>
                <w:sz w:val="18"/>
                <w:szCs w:val="18"/>
              </w:rPr>
            </w:pPr>
            <w:r w:rsidRPr="00473F2D">
              <w:rPr>
                <w:rFonts w:ascii="Arial" w:hAnsi="Arial" w:cs="Arial"/>
                <w:sz w:val="18"/>
                <w:szCs w:val="18"/>
              </w:rPr>
              <w:t>-</w:t>
            </w:r>
          </w:p>
        </w:tc>
        <w:tc>
          <w:tcPr>
            <w:tcW w:w="94" w:type="dxa"/>
            <w:vAlign w:val="bottom"/>
          </w:tcPr>
          <w:p w14:paraId="49519933" w14:textId="77777777" w:rsidR="005243CE" w:rsidRPr="00473F2D" w:rsidRDefault="005243CE" w:rsidP="005243CE">
            <w:pPr>
              <w:rPr>
                <w:rFonts w:ascii="Arial" w:hAnsi="Arial" w:cs="Arial"/>
                <w:color w:val="FF0000"/>
                <w:sz w:val="18"/>
                <w:szCs w:val="18"/>
              </w:rPr>
            </w:pPr>
          </w:p>
        </w:tc>
        <w:tc>
          <w:tcPr>
            <w:tcW w:w="4806" w:type="dxa"/>
            <w:gridSpan w:val="2"/>
            <w:vAlign w:val="bottom"/>
          </w:tcPr>
          <w:p w14:paraId="5A6F1144" w14:textId="77777777" w:rsidR="005243CE" w:rsidRPr="00473F2D" w:rsidRDefault="005243CE" w:rsidP="005243CE">
            <w:pPr>
              <w:tabs>
                <w:tab w:val="left" w:pos="149"/>
                <w:tab w:val="left" w:pos="291"/>
                <w:tab w:val="left" w:pos="432"/>
                <w:tab w:val="left" w:pos="574"/>
              </w:tabs>
              <w:ind w:left="426" w:hanging="284"/>
              <w:rPr>
                <w:rFonts w:ascii="Arial" w:hAnsi="Arial" w:cs="Arial"/>
                <w:sz w:val="18"/>
                <w:szCs w:val="18"/>
              </w:rPr>
            </w:pPr>
            <w:r w:rsidRPr="00473F2D">
              <w:rPr>
                <w:rFonts w:ascii="Arial" w:hAnsi="Arial" w:cs="Arial"/>
                <w:sz w:val="18"/>
                <w:szCs w:val="18"/>
              </w:rPr>
              <w:t>Investicijos į patronuojamąsias įmones</w:t>
            </w:r>
          </w:p>
        </w:tc>
        <w:tc>
          <w:tcPr>
            <w:tcW w:w="718" w:type="dxa"/>
            <w:gridSpan w:val="2"/>
          </w:tcPr>
          <w:p w14:paraId="71F65270" w14:textId="77777777" w:rsidR="005243CE" w:rsidRPr="00473F2D" w:rsidRDefault="005243CE" w:rsidP="005243CE">
            <w:pPr>
              <w:jc w:val="center"/>
              <w:rPr>
                <w:rFonts w:ascii="Arial" w:hAnsi="Arial" w:cs="Arial"/>
                <w:color w:val="FF0000"/>
                <w:sz w:val="18"/>
                <w:szCs w:val="18"/>
              </w:rPr>
            </w:pPr>
          </w:p>
        </w:tc>
        <w:tc>
          <w:tcPr>
            <w:tcW w:w="973" w:type="dxa"/>
            <w:gridSpan w:val="2"/>
            <w:vAlign w:val="bottom"/>
          </w:tcPr>
          <w:p w14:paraId="11C592BE" w14:textId="2487057F" w:rsidR="005243CE" w:rsidRPr="00473F2D" w:rsidRDefault="005243CE" w:rsidP="005243CE">
            <w:pPr>
              <w:jc w:val="right"/>
              <w:rPr>
                <w:rFonts w:ascii="Arial" w:hAnsi="Arial" w:cs="Arial"/>
                <w:sz w:val="18"/>
                <w:szCs w:val="18"/>
              </w:rPr>
            </w:pPr>
            <w:r w:rsidRPr="00473F2D">
              <w:rPr>
                <w:rFonts w:ascii="Arial" w:hAnsi="Arial" w:cs="Arial"/>
                <w:sz w:val="18"/>
                <w:szCs w:val="18"/>
              </w:rPr>
              <w:t>(2 335)</w:t>
            </w:r>
          </w:p>
        </w:tc>
        <w:tc>
          <w:tcPr>
            <w:tcW w:w="143" w:type="dxa"/>
            <w:gridSpan w:val="2"/>
            <w:vAlign w:val="bottom"/>
          </w:tcPr>
          <w:p w14:paraId="639B46D5" w14:textId="77777777" w:rsidR="005243CE" w:rsidRPr="00473F2D" w:rsidRDefault="005243CE" w:rsidP="005243CE">
            <w:pPr>
              <w:ind w:right="85"/>
              <w:jc w:val="right"/>
              <w:rPr>
                <w:rFonts w:ascii="Arial" w:hAnsi="Arial" w:cs="Arial"/>
                <w:color w:val="000000" w:themeColor="text1"/>
                <w:sz w:val="18"/>
                <w:szCs w:val="18"/>
              </w:rPr>
            </w:pPr>
          </w:p>
        </w:tc>
        <w:tc>
          <w:tcPr>
            <w:tcW w:w="958" w:type="dxa"/>
            <w:vAlign w:val="bottom"/>
          </w:tcPr>
          <w:p w14:paraId="56F941FA" w14:textId="4ABDADD2" w:rsidR="005243CE" w:rsidRPr="00473F2D" w:rsidRDefault="005243CE" w:rsidP="005243CE">
            <w:pPr>
              <w:jc w:val="right"/>
              <w:rPr>
                <w:rFonts w:ascii="Arial" w:hAnsi="Arial" w:cs="Arial"/>
                <w:sz w:val="18"/>
                <w:szCs w:val="18"/>
              </w:rPr>
            </w:pPr>
            <w:r w:rsidRPr="00473F2D">
              <w:rPr>
                <w:rFonts w:ascii="Arial" w:hAnsi="Arial" w:cs="Arial"/>
                <w:sz w:val="18"/>
                <w:szCs w:val="18"/>
              </w:rPr>
              <w:t>(1 700)</w:t>
            </w:r>
          </w:p>
        </w:tc>
      </w:tr>
      <w:tr w:rsidR="005243CE" w:rsidRPr="00473F2D" w14:paraId="46FD7C8D" w14:textId="77777777" w:rsidTr="003C61BC">
        <w:trPr>
          <w:gridAfter w:val="1"/>
          <w:wAfter w:w="143" w:type="dxa"/>
          <w:cantSplit/>
          <w:trHeight w:val="255"/>
        </w:trPr>
        <w:tc>
          <w:tcPr>
            <w:tcW w:w="1059" w:type="dxa"/>
            <w:vAlign w:val="bottom"/>
          </w:tcPr>
          <w:p w14:paraId="35FA7437" w14:textId="0B8C6ED9" w:rsidR="005243CE" w:rsidRPr="00473F2D" w:rsidRDefault="005243CE" w:rsidP="005243CE">
            <w:pPr>
              <w:jc w:val="right"/>
              <w:rPr>
                <w:rFonts w:ascii="Arial" w:hAnsi="Arial" w:cs="Arial"/>
                <w:sz w:val="18"/>
                <w:szCs w:val="18"/>
              </w:rPr>
            </w:pPr>
            <w:r w:rsidRPr="00473F2D">
              <w:rPr>
                <w:rFonts w:ascii="Arial" w:hAnsi="Arial" w:cs="Arial"/>
                <w:sz w:val="18"/>
                <w:szCs w:val="18"/>
              </w:rPr>
              <w:t>-</w:t>
            </w:r>
          </w:p>
        </w:tc>
        <w:tc>
          <w:tcPr>
            <w:tcW w:w="425" w:type="dxa"/>
            <w:vAlign w:val="bottom"/>
          </w:tcPr>
          <w:p w14:paraId="64492530" w14:textId="77777777" w:rsidR="005243CE" w:rsidRPr="00473F2D" w:rsidRDefault="005243CE" w:rsidP="005243CE">
            <w:pPr>
              <w:jc w:val="right"/>
              <w:rPr>
                <w:rFonts w:ascii="Arial" w:hAnsi="Arial" w:cs="Arial"/>
                <w:color w:val="FF0000"/>
                <w:sz w:val="18"/>
                <w:szCs w:val="18"/>
              </w:rPr>
            </w:pPr>
          </w:p>
        </w:tc>
        <w:tc>
          <w:tcPr>
            <w:tcW w:w="992" w:type="dxa"/>
            <w:vAlign w:val="bottom"/>
          </w:tcPr>
          <w:p w14:paraId="6524A004" w14:textId="77968F19" w:rsidR="005243CE" w:rsidRPr="00473F2D" w:rsidRDefault="005243CE" w:rsidP="005243CE">
            <w:pPr>
              <w:jc w:val="right"/>
              <w:rPr>
                <w:rFonts w:ascii="Arial" w:hAnsi="Arial" w:cs="Arial"/>
                <w:sz w:val="18"/>
                <w:szCs w:val="18"/>
              </w:rPr>
            </w:pPr>
            <w:r w:rsidRPr="00473F2D">
              <w:rPr>
                <w:rFonts w:ascii="Arial" w:hAnsi="Arial" w:cs="Arial"/>
                <w:sz w:val="18"/>
                <w:szCs w:val="18"/>
              </w:rPr>
              <w:t>-</w:t>
            </w:r>
          </w:p>
        </w:tc>
        <w:tc>
          <w:tcPr>
            <w:tcW w:w="94" w:type="dxa"/>
            <w:vAlign w:val="bottom"/>
          </w:tcPr>
          <w:p w14:paraId="491BA3C7" w14:textId="77777777" w:rsidR="005243CE" w:rsidRPr="00473F2D" w:rsidRDefault="005243CE" w:rsidP="005243CE">
            <w:pPr>
              <w:rPr>
                <w:rFonts w:ascii="Arial" w:hAnsi="Arial" w:cs="Arial"/>
                <w:color w:val="FF0000"/>
                <w:sz w:val="18"/>
                <w:szCs w:val="18"/>
              </w:rPr>
            </w:pPr>
          </w:p>
        </w:tc>
        <w:tc>
          <w:tcPr>
            <w:tcW w:w="4806" w:type="dxa"/>
            <w:gridSpan w:val="2"/>
            <w:vAlign w:val="bottom"/>
          </w:tcPr>
          <w:p w14:paraId="4466D977" w14:textId="01222B1E" w:rsidR="005243CE" w:rsidRPr="00473F2D" w:rsidRDefault="005243CE" w:rsidP="005243CE">
            <w:pPr>
              <w:tabs>
                <w:tab w:val="left" w:pos="149"/>
                <w:tab w:val="left" w:pos="291"/>
                <w:tab w:val="left" w:pos="432"/>
                <w:tab w:val="left" w:pos="574"/>
              </w:tabs>
              <w:ind w:left="426" w:hanging="284"/>
              <w:rPr>
                <w:rFonts w:ascii="Arial" w:hAnsi="Arial" w:cs="Arial"/>
                <w:sz w:val="18"/>
                <w:szCs w:val="18"/>
              </w:rPr>
            </w:pPr>
            <w:r w:rsidRPr="00473F2D">
              <w:rPr>
                <w:rFonts w:ascii="Arial" w:hAnsi="Arial" w:cs="Arial"/>
                <w:sz w:val="18"/>
                <w:szCs w:val="18"/>
              </w:rPr>
              <w:t>Patronuojamosios įmonės likvidavimas</w:t>
            </w:r>
          </w:p>
        </w:tc>
        <w:tc>
          <w:tcPr>
            <w:tcW w:w="718" w:type="dxa"/>
            <w:gridSpan w:val="2"/>
          </w:tcPr>
          <w:p w14:paraId="38B191B5" w14:textId="77777777" w:rsidR="005243CE" w:rsidRPr="00473F2D" w:rsidRDefault="005243CE" w:rsidP="005243CE">
            <w:pPr>
              <w:jc w:val="center"/>
              <w:rPr>
                <w:rFonts w:ascii="Arial" w:hAnsi="Arial" w:cs="Arial"/>
                <w:color w:val="FF0000"/>
                <w:sz w:val="18"/>
                <w:szCs w:val="18"/>
              </w:rPr>
            </w:pPr>
          </w:p>
        </w:tc>
        <w:tc>
          <w:tcPr>
            <w:tcW w:w="973" w:type="dxa"/>
            <w:gridSpan w:val="2"/>
            <w:vAlign w:val="bottom"/>
          </w:tcPr>
          <w:p w14:paraId="0F2FA0AD" w14:textId="447FE4EE" w:rsidR="005243CE" w:rsidRPr="00473F2D" w:rsidRDefault="005243CE" w:rsidP="005243CE">
            <w:pPr>
              <w:jc w:val="right"/>
              <w:rPr>
                <w:rFonts w:ascii="Arial" w:hAnsi="Arial" w:cs="Arial"/>
                <w:sz w:val="18"/>
                <w:szCs w:val="18"/>
              </w:rPr>
            </w:pPr>
            <w:r w:rsidRPr="00473F2D">
              <w:rPr>
                <w:rFonts w:ascii="Arial" w:hAnsi="Arial" w:cs="Arial"/>
                <w:sz w:val="18"/>
                <w:szCs w:val="18"/>
              </w:rPr>
              <w:t>526</w:t>
            </w:r>
          </w:p>
        </w:tc>
        <w:tc>
          <w:tcPr>
            <w:tcW w:w="143" w:type="dxa"/>
            <w:gridSpan w:val="2"/>
            <w:vAlign w:val="bottom"/>
          </w:tcPr>
          <w:p w14:paraId="3133D11C" w14:textId="77777777" w:rsidR="005243CE" w:rsidRPr="00473F2D" w:rsidRDefault="005243CE" w:rsidP="005243CE">
            <w:pPr>
              <w:ind w:right="85"/>
              <w:jc w:val="right"/>
              <w:rPr>
                <w:rFonts w:ascii="Arial" w:hAnsi="Arial" w:cs="Arial"/>
                <w:color w:val="000000" w:themeColor="text1"/>
                <w:sz w:val="18"/>
                <w:szCs w:val="18"/>
              </w:rPr>
            </w:pPr>
          </w:p>
        </w:tc>
        <w:tc>
          <w:tcPr>
            <w:tcW w:w="958" w:type="dxa"/>
            <w:vAlign w:val="bottom"/>
          </w:tcPr>
          <w:p w14:paraId="2BE9E4DB" w14:textId="05A002A5" w:rsidR="005243CE" w:rsidRPr="00473F2D" w:rsidRDefault="005243CE" w:rsidP="005243CE">
            <w:pPr>
              <w:jc w:val="right"/>
              <w:rPr>
                <w:rFonts w:ascii="Arial" w:hAnsi="Arial" w:cs="Arial"/>
                <w:sz w:val="18"/>
                <w:szCs w:val="18"/>
              </w:rPr>
            </w:pPr>
            <w:r w:rsidRPr="00473F2D">
              <w:rPr>
                <w:rFonts w:ascii="Arial" w:hAnsi="Arial" w:cs="Arial"/>
                <w:sz w:val="18"/>
                <w:szCs w:val="18"/>
              </w:rPr>
              <w:t>-</w:t>
            </w:r>
          </w:p>
        </w:tc>
      </w:tr>
      <w:tr w:rsidR="005243CE" w:rsidRPr="00473F2D" w14:paraId="5AE85585" w14:textId="77777777" w:rsidTr="003C61BC">
        <w:trPr>
          <w:gridAfter w:val="1"/>
          <w:wAfter w:w="143" w:type="dxa"/>
          <w:cantSplit/>
          <w:trHeight w:val="255"/>
        </w:trPr>
        <w:tc>
          <w:tcPr>
            <w:tcW w:w="1059" w:type="dxa"/>
            <w:vAlign w:val="bottom"/>
          </w:tcPr>
          <w:p w14:paraId="32BC731B" w14:textId="7FB630BB" w:rsidR="005243CE" w:rsidRPr="00473F2D" w:rsidRDefault="005243CE" w:rsidP="005243CE">
            <w:pPr>
              <w:jc w:val="right"/>
              <w:rPr>
                <w:rFonts w:ascii="Arial" w:hAnsi="Arial" w:cs="Arial"/>
                <w:sz w:val="18"/>
                <w:szCs w:val="18"/>
              </w:rPr>
            </w:pPr>
            <w:r w:rsidRPr="00473F2D">
              <w:rPr>
                <w:rFonts w:ascii="Arial" w:hAnsi="Arial" w:cs="Arial"/>
                <w:sz w:val="18"/>
                <w:szCs w:val="18"/>
              </w:rPr>
              <w:t>-</w:t>
            </w:r>
          </w:p>
        </w:tc>
        <w:tc>
          <w:tcPr>
            <w:tcW w:w="425" w:type="dxa"/>
            <w:vAlign w:val="bottom"/>
          </w:tcPr>
          <w:p w14:paraId="02989054" w14:textId="77777777" w:rsidR="005243CE" w:rsidRPr="00473F2D" w:rsidRDefault="005243CE" w:rsidP="005243CE">
            <w:pPr>
              <w:jc w:val="right"/>
              <w:rPr>
                <w:rFonts w:ascii="Arial" w:hAnsi="Arial" w:cs="Arial"/>
                <w:color w:val="FF0000"/>
                <w:sz w:val="18"/>
                <w:szCs w:val="18"/>
              </w:rPr>
            </w:pPr>
          </w:p>
        </w:tc>
        <w:tc>
          <w:tcPr>
            <w:tcW w:w="992" w:type="dxa"/>
            <w:vAlign w:val="bottom"/>
          </w:tcPr>
          <w:p w14:paraId="31E59EDD" w14:textId="77777777" w:rsidR="005243CE" w:rsidRPr="00473F2D" w:rsidRDefault="005243CE" w:rsidP="005243CE">
            <w:pPr>
              <w:jc w:val="right"/>
              <w:rPr>
                <w:rFonts w:ascii="Arial" w:hAnsi="Arial" w:cs="Arial"/>
                <w:sz w:val="18"/>
                <w:szCs w:val="18"/>
              </w:rPr>
            </w:pPr>
          </w:p>
        </w:tc>
        <w:tc>
          <w:tcPr>
            <w:tcW w:w="94" w:type="dxa"/>
            <w:vAlign w:val="bottom"/>
          </w:tcPr>
          <w:p w14:paraId="510C4E8A" w14:textId="77777777" w:rsidR="005243CE" w:rsidRPr="00473F2D" w:rsidRDefault="005243CE" w:rsidP="005243CE">
            <w:pPr>
              <w:rPr>
                <w:rFonts w:ascii="Arial" w:hAnsi="Arial" w:cs="Arial"/>
                <w:color w:val="FF0000"/>
                <w:sz w:val="18"/>
                <w:szCs w:val="18"/>
              </w:rPr>
            </w:pPr>
          </w:p>
        </w:tc>
        <w:tc>
          <w:tcPr>
            <w:tcW w:w="4806" w:type="dxa"/>
            <w:gridSpan w:val="2"/>
            <w:vAlign w:val="bottom"/>
          </w:tcPr>
          <w:p w14:paraId="602DF533" w14:textId="41EC2AA3" w:rsidR="005243CE" w:rsidRPr="00473F2D" w:rsidRDefault="005243CE" w:rsidP="005243CE">
            <w:pPr>
              <w:tabs>
                <w:tab w:val="left" w:pos="149"/>
                <w:tab w:val="left" w:pos="291"/>
                <w:tab w:val="left" w:pos="432"/>
                <w:tab w:val="left" w:pos="574"/>
              </w:tabs>
              <w:ind w:left="426" w:hanging="284"/>
              <w:rPr>
                <w:rFonts w:ascii="Arial" w:hAnsi="Arial" w:cs="Arial"/>
                <w:sz w:val="18"/>
                <w:szCs w:val="18"/>
              </w:rPr>
            </w:pPr>
            <w:r w:rsidRPr="00473F2D">
              <w:rPr>
                <w:rFonts w:ascii="Arial" w:hAnsi="Arial" w:cs="Arial"/>
                <w:sz w:val="18"/>
                <w:szCs w:val="18"/>
              </w:rPr>
              <w:t>Patronuojamųjų įmonių pardavimas</w:t>
            </w:r>
          </w:p>
        </w:tc>
        <w:tc>
          <w:tcPr>
            <w:tcW w:w="718" w:type="dxa"/>
            <w:gridSpan w:val="2"/>
          </w:tcPr>
          <w:p w14:paraId="5E248309" w14:textId="77777777" w:rsidR="005243CE" w:rsidRPr="00473F2D" w:rsidRDefault="005243CE" w:rsidP="005243CE">
            <w:pPr>
              <w:jc w:val="center"/>
              <w:rPr>
                <w:rFonts w:ascii="Arial" w:hAnsi="Arial" w:cs="Arial"/>
                <w:color w:val="FF0000"/>
                <w:sz w:val="18"/>
                <w:szCs w:val="18"/>
              </w:rPr>
            </w:pPr>
          </w:p>
        </w:tc>
        <w:tc>
          <w:tcPr>
            <w:tcW w:w="973" w:type="dxa"/>
            <w:gridSpan w:val="2"/>
            <w:vAlign w:val="bottom"/>
          </w:tcPr>
          <w:p w14:paraId="39C3E47C" w14:textId="7E61DB67" w:rsidR="005243CE" w:rsidRPr="00473F2D" w:rsidRDefault="005243CE" w:rsidP="005243CE">
            <w:pPr>
              <w:jc w:val="right"/>
              <w:rPr>
                <w:rFonts w:ascii="Arial" w:hAnsi="Arial" w:cs="Arial"/>
                <w:sz w:val="18"/>
                <w:szCs w:val="18"/>
              </w:rPr>
            </w:pPr>
            <w:r w:rsidRPr="00473F2D">
              <w:rPr>
                <w:rFonts w:ascii="Arial" w:hAnsi="Arial" w:cs="Arial"/>
                <w:sz w:val="18"/>
                <w:szCs w:val="18"/>
              </w:rPr>
              <w:t>2 752</w:t>
            </w:r>
          </w:p>
        </w:tc>
        <w:tc>
          <w:tcPr>
            <w:tcW w:w="143" w:type="dxa"/>
            <w:gridSpan w:val="2"/>
            <w:vAlign w:val="bottom"/>
          </w:tcPr>
          <w:p w14:paraId="2B213853" w14:textId="77777777" w:rsidR="005243CE" w:rsidRPr="00473F2D" w:rsidRDefault="005243CE" w:rsidP="005243CE">
            <w:pPr>
              <w:ind w:right="85"/>
              <w:jc w:val="right"/>
              <w:rPr>
                <w:rFonts w:ascii="Arial" w:hAnsi="Arial" w:cs="Arial"/>
                <w:color w:val="000000" w:themeColor="text1"/>
                <w:sz w:val="18"/>
                <w:szCs w:val="18"/>
              </w:rPr>
            </w:pPr>
          </w:p>
        </w:tc>
        <w:tc>
          <w:tcPr>
            <w:tcW w:w="958" w:type="dxa"/>
            <w:vAlign w:val="bottom"/>
          </w:tcPr>
          <w:p w14:paraId="347A825F" w14:textId="77777777" w:rsidR="005243CE" w:rsidRPr="00473F2D" w:rsidRDefault="005243CE" w:rsidP="005243CE">
            <w:pPr>
              <w:jc w:val="right"/>
              <w:rPr>
                <w:rFonts w:ascii="Arial" w:hAnsi="Arial" w:cs="Arial"/>
                <w:sz w:val="18"/>
                <w:szCs w:val="18"/>
              </w:rPr>
            </w:pPr>
          </w:p>
        </w:tc>
      </w:tr>
      <w:tr w:rsidR="005243CE" w:rsidRPr="00473F2D" w14:paraId="08DE9A1E" w14:textId="77777777" w:rsidTr="003C61BC">
        <w:trPr>
          <w:gridAfter w:val="1"/>
          <w:wAfter w:w="143" w:type="dxa"/>
          <w:cantSplit/>
          <w:trHeight w:val="255"/>
        </w:trPr>
        <w:tc>
          <w:tcPr>
            <w:tcW w:w="1059" w:type="dxa"/>
            <w:vAlign w:val="bottom"/>
          </w:tcPr>
          <w:p w14:paraId="1E15E86C" w14:textId="28BD5E6D" w:rsidR="005243CE" w:rsidRPr="00473F2D" w:rsidRDefault="005243CE" w:rsidP="005243CE">
            <w:pPr>
              <w:jc w:val="right"/>
              <w:rPr>
                <w:rFonts w:ascii="Arial" w:hAnsi="Arial" w:cs="Arial"/>
                <w:sz w:val="18"/>
                <w:szCs w:val="18"/>
              </w:rPr>
            </w:pPr>
            <w:r w:rsidRPr="00473F2D">
              <w:rPr>
                <w:rFonts w:ascii="Arial" w:hAnsi="Arial" w:cs="Arial"/>
                <w:sz w:val="18"/>
                <w:szCs w:val="18"/>
              </w:rPr>
              <w:t>39 097</w:t>
            </w:r>
          </w:p>
        </w:tc>
        <w:tc>
          <w:tcPr>
            <w:tcW w:w="425" w:type="dxa"/>
            <w:vAlign w:val="bottom"/>
          </w:tcPr>
          <w:p w14:paraId="4982331A" w14:textId="77777777" w:rsidR="005243CE" w:rsidRPr="00473F2D" w:rsidRDefault="005243CE" w:rsidP="005243CE">
            <w:pPr>
              <w:jc w:val="right"/>
              <w:rPr>
                <w:rFonts w:ascii="Arial" w:hAnsi="Arial" w:cs="Arial"/>
                <w:color w:val="FF0000"/>
                <w:sz w:val="18"/>
                <w:szCs w:val="18"/>
              </w:rPr>
            </w:pPr>
          </w:p>
        </w:tc>
        <w:tc>
          <w:tcPr>
            <w:tcW w:w="992" w:type="dxa"/>
            <w:vAlign w:val="bottom"/>
          </w:tcPr>
          <w:p w14:paraId="22EF4B4E" w14:textId="4C6A7A37" w:rsidR="005243CE" w:rsidRPr="00473F2D" w:rsidRDefault="005243CE" w:rsidP="005243CE">
            <w:pPr>
              <w:jc w:val="right"/>
              <w:rPr>
                <w:rFonts w:ascii="Arial" w:hAnsi="Arial" w:cs="Arial"/>
                <w:sz w:val="18"/>
                <w:szCs w:val="18"/>
              </w:rPr>
            </w:pPr>
            <w:r w:rsidRPr="00473F2D">
              <w:rPr>
                <w:rFonts w:ascii="Arial" w:hAnsi="Arial" w:cs="Arial"/>
                <w:sz w:val="18"/>
                <w:szCs w:val="18"/>
              </w:rPr>
              <w:t xml:space="preserve">21 755 </w:t>
            </w:r>
          </w:p>
        </w:tc>
        <w:tc>
          <w:tcPr>
            <w:tcW w:w="94" w:type="dxa"/>
            <w:vAlign w:val="bottom"/>
          </w:tcPr>
          <w:p w14:paraId="5128C787" w14:textId="77777777" w:rsidR="005243CE" w:rsidRPr="00473F2D" w:rsidRDefault="005243CE" w:rsidP="005243CE">
            <w:pPr>
              <w:rPr>
                <w:rFonts w:ascii="Arial" w:hAnsi="Arial" w:cs="Arial"/>
                <w:color w:val="FF0000"/>
                <w:sz w:val="18"/>
                <w:szCs w:val="18"/>
              </w:rPr>
            </w:pPr>
          </w:p>
        </w:tc>
        <w:tc>
          <w:tcPr>
            <w:tcW w:w="4806" w:type="dxa"/>
            <w:gridSpan w:val="2"/>
            <w:vAlign w:val="bottom"/>
          </w:tcPr>
          <w:p w14:paraId="247B57DE" w14:textId="77777777" w:rsidR="005243CE" w:rsidRPr="00473F2D" w:rsidRDefault="005243CE" w:rsidP="005243CE">
            <w:pPr>
              <w:tabs>
                <w:tab w:val="left" w:pos="149"/>
                <w:tab w:val="left" w:pos="291"/>
                <w:tab w:val="left" w:pos="432"/>
                <w:tab w:val="left" w:pos="574"/>
              </w:tabs>
              <w:ind w:left="426" w:hanging="284"/>
              <w:rPr>
                <w:rFonts w:ascii="Arial" w:hAnsi="Arial" w:cs="Arial"/>
                <w:sz w:val="18"/>
                <w:szCs w:val="18"/>
              </w:rPr>
            </w:pPr>
            <w:r w:rsidRPr="00473F2D">
              <w:rPr>
                <w:rFonts w:ascii="Arial" w:hAnsi="Arial" w:cs="Arial"/>
                <w:sz w:val="18"/>
                <w:szCs w:val="18"/>
              </w:rPr>
              <w:t xml:space="preserve">Skolos vertybinių popierių išpirkimas </w:t>
            </w:r>
          </w:p>
        </w:tc>
        <w:tc>
          <w:tcPr>
            <w:tcW w:w="718" w:type="dxa"/>
            <w:gridSpan w:val="2"/>
          </w:tcPr>
          <w:p w14:paraId="2AE6A09D" w14:textId="77777777" w:rsidR="005243CE" w:rsidRPr="00473F2D" w:rsidRDefault="005243CE" w:rsidP="005243CE">
            <w:pPr>
              <w:jc w:val="center"/>
              <w:rPr>
                <w:rFonts w:ascii="Arial" w:hAnsi="Arial" w:cs="Arial"/>
                <w:color w:val="FF0000"/>
                <w:sz w:val="18"/>
                <w:szCs w:val="18"/>
              </w:rPr>
            </w:pPr>
          </w:p>
        </w:tc>
        <w:tc>
          <w:tcPr>
            <w:tcW w:w="973" w:type="dxa"/>
            <w:gridSpan w:val="2"/>
            <w:vAlign w:val="bottom"/>
          </w:tcPr>
          <w:p w14:paraId="6CAC6D04" w14:textId="083B10C2" w:rsidR="005243CE" w:rsidRPr="00473F2D" w:rsidRDefault="005243CE" w:rsidP="005243CE">
            <w:pPr>
              <w:jc w:val="right"/>
              <w:rPr>
                <w:rFonts w:ascii="Arial" w:hAnsi="Arial" w:cs="Arial"/>
                <w:sz w:val="18"/>
                <w:szCs w:val="18"/>
              </w:rPr>
            </w:pPr>
            <w:r w:rsidRPr="00473F2D">
              <w:rPr>
                <w:rFonts w:ascii="Arial" w:hAnsi="Arial" w:cs="Arial"/>
                <w:sz w:val="18"/>
                <w:szCs w:val="18"/>
              </w:rPr>
              <w:t>39 097</w:t>
            </w:r>
          </w:p>
        </w:tc>
        <w:tc>
          <w:tcPr>
            <w:tcW w:w="143" w:type="dxa"/>
            <w:gridSpan w:val="2"/>
            <w:vAlign w:val="bottom"/>
          </w:tcPr>
          <w:p w14:paraId="2DDF2552" w14:textId="77777777" w:rsidR="005243CE" w:rsidRPr="00473F2D" w:rsidRDefault="005243CE" w:rsidP="005243CE">
            <w:pPr>
              <w:ind w:right="85"/>
              <w:jc w:val="right"/>
              <w:rPr>
                <w:rFonts w:ascii="Arial" w:hAnsi="Arial" w:cs="Arial"/>
                <w:color w:val="000000" w:themeColor="text1"/>
                <w:sz w:val="18"/>
                <w:szCs w:val="18"/>
              </w:rPr>
            </w:pPr>
          </w:p>
        </w:tc>
        <w:tc>
          <w:tcPr>
            <w:tcW w:w="958" w:type="dxa"/>
            <w:vAlign w:val="bottom"/>
          </w:tcPr>
          <w:p w14:paraId="64A77FCC" w14:textId="0B14BF6F" w:rsidR="005243CE" w:rsidRPr="00473F2D" w:rsidRDefault="005243CE" w:rsidP="005243CE">
            <w:pPr>
              <w:jc w:val="right"/>
              <w:rPr>
                <w:rFonts w:ascii="Arial" w:hAnsi="Arial" w:cs="Arial"/>
                <w:sz w:val="18"/>
                <w:szCs w:val="18"/>
              </w:rPr>
            </w:pPr>
            <w:r w:rsidRPr="00473F2D">
              <w:rPr>
                <w:rFonts w:ascii="Arial" w:hAnsi="Arial" w:cs="Arial"/>
                <w:sz w:val="18"/>
                <w:szCs w:val="18"/>
              </w:rPr>
              <w:t>21 755</w:t>
            </w:r>
          </w:p>
        </w:tc>
      </w:tr>
      <w:tr w:rsidR="005243CE" w:rsidRPr="00473F2D" w14:paraId="27C7636C" w14:textId="77777777" w:rsidTr="003C61BC">
        <w:trPr>
          <w:gridAfter w:val="1"/>
          <w:wAfter w:w="143" w:type="dxa"/>
          <w:cantSplit/>
          <w:trHeight w:val="255"/>
        </w:trPr>
        <w:tc>
          <w:tcPr>
            <w:tcW w:w="1059" w:type="dxa"/>
            <w:tcBorders>
              <w:bottom w:val="single" w:sz="4" w:space="0" w:color="auto"/>
            </w:tcBorders>
            <w:vAlign w:val="bottom"/>
          </w:tcPr>
          <w:p w14:paraId="5ECB1EAE" w14:textId="35E92552" w:rsidR="005243CE" w:rsidRPr="00473F2D" w:rsidRDefault="005243CE" w:rsidP="005243CE">
            <w:pPr>
              <w:jc w:val="right"/>
              <w:rPr>
                <w:rFonts w:ascii="Arial" w:hAnsi="Arial" w:cs="Arial"/>
                <w:sz w:val="18"/>
                <w:szCs w:val="18"/>
              </w:rPr>
            </w:pPr>
            <w:r w:rsidRPr="00473F2D">
              <w:rPr>
                <w:rFonts w:ascii="Arial" w:hAnsi="Arial" w:cs="Arial"/>
                <w:sz w:val="18"/>
                <w:szCs w:val="18"/>
              </w:rPr>
              <w:t>(20 505)</w:t>
            </w:r>
          </w:p>
        </w:tc>
        <w:tc>
          <w:tcPr>
            <w:tcW w:w="425" w:type="dxa"/>
            <w:vAlign w:val="bottom"/>
          </w:tcPr>
          <w:p w14:paraId="3164D260" w14:textId="77777777" w:rsidR="005243CE" w:rsidRPr="00473F2D" w:rsidRDefault="005243CE" w:rsidP="005243CE">
            <w:pPr>
              <w:jc w:val="right"/>
              <w:rPr>
                <w:rFonts w:ascii="Arial" w:hAnsi="Arial" w:cs="Arial"/>
                <w:color w:val="FF0000"/>
                <w:sz w:val="18"/>
                <w:szCs w:val="18"/>
              </w:rPr>
            </w:pPr>
          </w:p>
        </w:tc>
        <w:tc>
          <w:tcPr>
            <w:tcW w:w="992" w:type="dxa"/>
            <w:tcBorders>
              <w:bottom w:val="single" w:sz="4" w:space="0" w:color="auto"/>
            </w:tcBorders>
            <w:vAlign w:val="bottom"/>
          </w:tcPr>
          <w:p w14:paraId="03E78C90" w14:textId="227E4F16" w:rsidR="005243CE" w:rsidRPr="00473F2D" w:rsidRDefault="005243CE" w:rsidP="005243CE">
            <w:pPr>
              <w:jc w:val="right"/>
              <w:rPr>
                <w:rFonts w:ascii="Arial" w:hAnsi="Arial" w:cs="Arial"/>
                <w:sz w:val="18"/>
                <w:szCs w:val="18"/>
              </w:rPr>
            </w:pPr>
            <w:r w:rsidRPr="00473F2D">
              <w:rPr>
                <w:rFonts w:ascii="Arial" w:hAnsi="Arial" w:cs="Arial"/>
                <w:sz w:val="18"/>
                <w:szCs w:val="18"/>
              </w:rPr>
              <w:t>(48 421)</w:t>
            </w:r>
          </w:p>
        </w:tc>
        <w:tc>
          <w:tcPr>
            <w:tcW w:w="94" w:type="dxa"/>
            <w:vAlign w:val="bottom"/>
          </w:tcPr>
          <w:p w14:paraId="65082210" w14:textId="77777777" w:rsidR="005243CE" w:rsidRPr="00473F2D" w:rsidRDefault="005243CE" w:rsidP="005243CE">
            <w:pPr>
              <w:rPr>
                <w:rFonts w:ascii="Arial" w:hAnsi="Arial" w:cs="Arial"/>
                <w:color w:val="FF0000"/>
                <w:sz w:val="18"/>
                <w:szCs w:val="18"/>
              </w:rPr>
            </w:pPr>
          </w:p>
        </w:tc>
        <w:tc>
          <w:tcPr>
            <w:tcW w:w="4806" w:type="dxa"/>
            <w:gridSpan w:val="2"/>
            <w:vAlign w:val="bottom"/>
          </w:tcPr>
          <w:p w14:paraId="040FB108" w14:textId="77777777" w:rsidR="005243CE" w:rsidRPr="00473F2D" w:rsidRDefault="005243CE" w:rsidP="005243CE">
            <w:pPr>
              <w:tabs>
                <w:tab w:val="left" w:pos="291"/>
                <w:tab w:val="left" w:pos="432"/>
                <w:tab w:val="left" w:pos="474"/>
                <w:tab w:val="left" w:pos="574"/>
              </w:tabs>
              <w:ind w:left="474" w:right="57" w:hanging="332"/>
              <w:rPr>
                <w:rFonts w:ascii="Arial" w:hAnsi="Arial" w:cs="Arial"/>
                <w:b/>
                <w:sz w:val="18"/>
                <w:szCs w:val="18"/>
              </w:rPr>
            </w:pPr>
            <w:r w:rsidRPr="00473F2D">
              <w:rPr>
                <w:rFonts w:ascii="Arial" w:hAnsi="Arial" w:cs="Arial"/>
                <w:sz w:val="18"/>
                <w:szCs w:val="18"/>
              </w:rPr>
              <w:t>Skolos vertybinių popierių (įsigijimas)</w:t>
            </w:r>
          </w:p>
        </w:tc>
        <w:tc>
          <w:tcPr>
            <w:tcW w:w="718" w:type="dxa"/>
            <w:gridSpan w:val="2"/>
          </w:tcPr>
          <w:p w14:paraId="690744FD" w14:textId="77777777" w:rsidR="005243CE" w:rsidRPr="00473F2D" w:rsidRDefault="005243CE" w:rsidP="005243CE">
            <w:pPr>
              <w:jc w:val="center"/>
              <w:rPr>
                <w:rFonts w:ascii="Arial" w:hAnsi="Arial" w:cs="Arial"/>
                <w:color w:val="FF0000"/>
                <w:sz w:val="18"/>
                <w:szCs w:val="18"/>
              </w:rPr>
            </w:pPr>
          </w:p>
        </w:tc>
        <w:tc>
          <w:tcPr>
            <w:tcW w:w="973" w:type="dxa"/>
            <w:gridSpan w:val="2"/>
            <w:tcBorders>
              <w:bottom w:val="single" w:sz="4" w:space="0" w:color="auto"/>
            </w:tcBorders>
            <w:vAlign w:val="bottom"/>
          </w:tcPr>
          <w:p w14:paraId="56EE89E1" w14:textId="2E699C33" w:rsidR="005243CE" w:rsidRPr="00473F2D" w:rsidRDefault="005243CE" w:rsidP="005243CE">
            <w:pPr>
              <w:jc w:val="right"/>
              <w:rPr>
                <w:rFonts w:ascii="Arial" w:hAnsi="Arial" w:cs="Arial"/>
                <w:sz w:val="18"/>
                <w:szCs w:val="18"/>
              </w:rPr>
            </w:pPr>
            <w:r w:rsidRPr="00473F2D">
              <w:rPr>
                <w:rFonts w:ascii="Arial" w:hAnsi="Arial" w:cs="Arial"/>
                <w:sz w:val="18"/>
                <w:szCs w:val="18"/>
              </w:rPr>
              <w:t>(20 505)</w:t>
            </w:r>
          </w:p>
        </w:tc>
        <w:tc>
          <w:tcPr>
            <w:tcW w:w="143" w:type="dxa"/>
            <w:gridSpan w:val="2"/>
            <w:vAlign w:val="bottom"/>
          </w:tcPr>
          <w:p w14:paraId="182C7321" w14:textId="77777777" w:rsidR="005243CE" w:rsidRPr="00473F2D" w:rsidRDefault="005243CE" w:rsidP="005243CE">
            <w:pPr>
              <w:ind w:right="85"/>
              <w:jc w:val="right"/>
              <w:rPr>
                <w:rFonts w:ascii="Arial" w:hAnsi="Arial" w:cs="Arial"/>
                <w:color w:val="000000" w:themeColor="text1"/>
                <w:sz w:val="18"/>
                <w:szCs w:val="18"/>
              </w:rPr>
            </w:pPr>
          </w:p>
        </w:tc>
        <w:tc>
          <w:tcPr>
            <w:tcW w:w="958" w:type="dxa"/>
            <w:tcBorders>
              <w:bottom w:val="single" w:sz="4" w:space="0" w:color="auto"/>
            </w:tcBorders>
            <w:vAlign w:val="bottom"/>
          </w:tcPr>
          <w:p w14:paraId="7C496C29" w14:textId="67B0965B" w:rsidR="005243CE" w:rsidRPr="00473F2D" w:rsidRDefault="005243CE" w:rsidP="005243CE">
            <w:pPr>
              <w:jc w:val="right"/>
              <w:rPr>
                <w:rFonts w:ascii="Arial" w:hAnsi="Arial" w:cs="Arial"/>
                <w:sz w:val="18"/>
                <w:szCs w:val="18"/>
              </w:rPr>
            </w:pPr>
            <w:r w:rsidRPr="00473F2D">
              <w:rPr>
                <w:rFonts w:ascii="Arial" w:hAnsi="Arial" w:cs="Arial"/>
                <w:sz w:val="18"/>
                <w:szCs w:val="18"/>
              </w:rPr>
              <w:t>(48 421)</w:t>
            </w:r>
          </w:p>
        </w:tc>
      </w:tr>
      <w:tr w:rsidR="005243CE" w:rsidRPr="00473F2D" w14:paraId="7B5C394E" w14:textId="77777777" w:rsidTr="003C61BC">
        <w:trPr>
          <w:gridAfter w:val="1"/>
          <w:wAfter w:w="143" w:type="dxa"/>
          <w:cantSplit/>
          <w:trHeight w:val="255"/>
        </w:trPr>
        <w:tc>
          <w:tcPr>
            <w:tcW w:w="1059" w:type="dxa"/>
            <w:tcBorders>
              <w:top w:val="single" w:sz="4" w:space="0" w:color="auto"/>
              <w:bottom w:val="single" w:sz="4" w:space="0" w:color="auto"/>
            </w:tcBorders>
            <w:vAlign w:val="bottom"/>
          </w:tcPr>
          <w:p w14:paraId="273DE9E5" w14:textId="1729E04E" w:rsidR="005243CE" w:rsidRPr="00473F2D" w:rsidRDefault="005243CE" w:rsidP="005243CE">
            <w:pPr>
              <w:jc w:val="right"/>
              <w:rPr>
                <w:rFonts w:ascii="Arial" w:hAnsi="Arial" w:cs="Arial"/>
                <w:b/>
                <w:sz w:val="18"/>
                <w:szCs w:val="18"/>
              </w:rPr>
            </w:pPr>
            <w:r w:rsidRPr="00473F2D">
              <w:rPr>
                <w:rFonts w:ascii="Arial" w:hAnsi="Arial" w:cs="Arial"/>
                <w:b/>
                <w:sz w:val="18"/>
                <w:szCs w:val="18"/>
              </w:rPr>
              <w:t>18 669</w:t>
            </w:r>
          </w:p>
        </w:tc>
        <w:tc>
          <w:tcPr>
            <w:tcW w:w="425" w:type="dxa"/>
            <w:vAlign w:val="bottom"/>
          </w:tcPr>
          <w:p w14:paraId="0D42D0DC" w14:textId="77777777" w:rsidR="005243CE" w:rsidRPr="00473F2D" w:rsidRDefault="005243CE" w:rsidP="005243CE">
            <w:pPr>
              <w:jc w:val="right"/>
              <w:rPr>
                <w:rFonts w:ascii="Arial" w:hAnsi="Arial" w:cs="Arial"/>
                <w:b/>
                <w:bCs/>
                <w:sz w:val="18"/>
                <w:szCs w:val="18"/>
              </w:rPr>
            </w:pPr>
          </w:p>
        </w:tc>
        <w:tc>
          <w:tcPr>
            <w:tcW w:w="992" w:type="dxa"/>
            <w:tcBorders>
              <w:top w:val="single" w:sz="4" w:space="0" w:color="auto"/>
              <w:bottom w:val="single" w:sz="4" w:space="0" w:color="auto"/>
            </w:tcBorders>
            <w:vAlign w:val="bottom"/>
          </w:tcPr>
          <w:p w14:paraId="57533328" w14:textId="2D7C269F" w:rsidR="005243CE" w:rsidRPr="00473F2D" w:rsidRDefault="005243CE" w:rsidP="005243CE">
            <w:pPr>
              <w:jc w:val="right"/>
              <w:rPr>
                <w:rFonts w:ascii="Arial" w:hAnsi="Arial" w:cs="Arial"/>
                <w:b/>
                <w:sz w:val="18"/>
                <w:szCs w:val="18"/>
              </w:rPr>
            </w:pPr>
            <w:r w:rsidRPr="00473F2D">
              <w:rPr>
                <w:rFonts w:ascii="Arial" w:hAnsi="Arial" w:cs="Arial"/>
                <w:b/>
                <w:sz w:val="18"/>
                <w:szCs w:val="18"/>
              </w:rPr>
              <w:t>(23 867)</w:t>
            </w:r>
          </w:p>
        </w:tc>
        <w:tc>
          <w:tcPr>
            <w:tcW w:w="94" w:type="dxa"/>
            <w:vAlign w:val="bottom"/>
          </w:tcPr>
          <w:p w14:paraId="2DDE57F4" w14:textId="77777777" w:rsidR="005243CE" w:rsidRPr="00473F2D" w:rsidRDefault="005243CE" w:rsidP="005243CE">
            <w:pPr>
              <w:rPr>
                <w:rFonts w:ascii="Arial" w:hAnsi="Arial" w:cs="Arial"/>
                <w:b/>
                <w:color w:val="FF0000"/>
                <w:sz w:val="18"/>
                <w:szCs w:val="18"/>
              </w:rPr>
            </w:pPr>
          </w:p>
        </w:tc>
        <w:tc>
          <w:tcPr>
            <w:tcW w:w="4806" w:type="dxa"/>
            <w:gridSpan w:val="2"/>
            <w:vAlign w:val="bottom"/>
          </w:tcPr>
          <w:p w14:paraId="45E0FDFD" w14:textId="77777777" w:rsidR="005243CE" w:rsidRPr="00473F2D" w:rsidRDefault="005243CE" w:rsidP="005243CE">
            <w:pPr>
              <w:tabs>
                <w:tab w:val="left" w:pos="149"/>
                <w:tab w:val="left" w:pos="291"/>
                <w:tab w:val="left" w:pos="432"/>
                <w:tab w:val="left" w:pos="574"/>
              </w:tabs>
              <w:ind w:left="114" w:hanging="114"/>
              <w:rPr>
                <w:rFonts w:ascii="Arial" w:hAnsi="Arial" w:cs="Arial"/>
                <w:b/>
                <w:sz w:val="18"/>
                <w:szCs w:val="18"/>
              </w:rPr>
            </w:pPr>
            <w:r w:rsidRPr="00473F2D">
              <w:rPr>
                <w:rFonts w:ascii="Arial" w:hAnsi="Arial" w:cs="Arial"/>
                <w:b/>
                <w:bCs/>
                <w:sz w:val="18"/>
                <w:szCs w:val="18"/>
              </w:rPr>
              <w:t>Grynieji pinigų srautai investicinei veiklai</w:t>
            </w:r>
          </w:p>
        </w:tc>
        <w:tc>
          <w:tcPr>
            <w:tcW w:w="718" w:type="dxa"/>
            <w:gridSpan w:val="2"/>
          </w:tcPr>
          <w:p w14:paraId="637C9E49" w14:textId="77777777" w:rsidR="005243CE" w:rsidRPr="00473F2D" w:rsidRDefault="005243CE" w:rsidP="005243CE">
            <w:pPr>
              <w:jc w:val="center"/>
              <w:rPr>
                <w:rFonts w:ascii="Arial" w:hAnsi="Arial" w:cs="Arial"/>
                <w:color w:val="FF0000"/>
                <w:sz w:val="18"/>
                <w:szCs w:val="18"/>
              </w:rPr>
            </w:pPr>
          </w:p>
        </w:tc>
        <w:tc>
          <w:tcPr>
            <w:tcW w:w="973" w:type="dxa"/>
            <w:gridSpan w:val="2"/>
            <w:tcBorders>
              <w:top w:val="single" w:sz="4" w:space="0" w:color="auto"/>
              <w:bottom w:val="single" w:sz="4" w:space="0" w:color="auto"/>
            </w:tcBorders>
            <w:vAlign w:val="bottom"/>
          </w:tcPr>
          <w:p w14:paraId="3ED14C62" w14:textId="7F902C31" w:rsidR="005243CE" w:rsidRPr="00473F2D" w:rsidRDefault="005243CE" w:rsidP="005243CE">
            <w:pPr>
              <w:jc w:val="right"/>
              <w:rPr>
                <w:rFonts w:ascii="Arial" w:hAnsi="Arial" w:cs="Arial"/>
                <w:b/>
                <w:sz w:val="18"/>
                <w:szCs w:val="18"/>
              </w:rPr>
            </w:pPr>
            <w:r w:rsidRPr="00473F2D">
              <w:rPr>
                <w:rFonts w:ascii="Arial" w:hAnsi="Arial" w:cs="Arial"/>
                <w:b/>
                <w:sz w:val="18"/>
                <w:szCs w:val="18"/>
              </w:rPr>
              <w:t>19 235</w:t>
            </w:r>
          </w:p>
        </w:tc>
        <w:tc>
          <w:tcPr>
            <w:tcW w:w="143" w:type="dxa"/>
            <w:gridSpan w:val="2"/>
            <w:vAlign w:val="bottom"/>
          </w:tcPr>
          <w:p w14:paraId="7E6C1AB9" w14:textId="77777777" w:rsidR="005243CE" w:rsidRPr="00473F2D" w:rsidRDefault="005243CE" w:rsidP="005243CE">
            <w:pPr>
              <w:ind w:right="85"/>
              <w:jc w:val="right"/>
              <w:rPr>
                <w:rFonts w:ascii="Arial" w:hAnsi="Arial" w:cs="Arial"/>
                <w:color w:val="FF0000"/>
                <w:sz w:val="18"/>
                <w:szCs w:val="18"/>
              </w:rPr>
            </w:pPr>
          </w:p>
        </w:tc>
        <w:tc>
          <w:tcPr>
            <w:tcW w:w="958" w:type="dxa"/>
            <w:tcBorders>
              <w:top w:val="single" w:sz="4" w:space="0" w:color="auto"/>
              <w:bottom w:val="single" w:sz="4" w:space="0" w:color="auto"/>
            </w:tcBorders>
            <w:vAlign w:val="bottom"/>
          </w:tcPr>
          <w:p w14:paraId="144A2438" w14:textId="5E3F4565" w:rsidR="005243CE" w:rsidRPr="00473F2D" w:rsidRDefault="005243CE" w:rsidP="005243CE">
            <w:pPr>
              <w:jc w:val="right"/>
              <w:rPr>
                <w:rFonts w:ascii="Arial" w:hAnsi="Arial" w:cs="Arial"/>
                <w:b/>
                <w:sz w:val="18"/>
                <w:szCs w:val="18"/>
              </w:rPr>
            </w:pPr>
            <w:r w:rsidRPr="00473F2D">
              <w:rPr>
                <w:rFonts w:ascii="Arial" w:hAnsi="Arial" w:cs="Arial"/>
                <w:b/>
                <w:sz w:val="18"/>
                <w:szCs w:val="18"/>
              </w:rPr>
              <w:t>(28 128)</w:t>
            </w:r>
          </w:p>
        </w:tc>
      </w:tr>
      <w:tr w:rsidR="005243CE" w:rsidRPr="00473F2D" w14:paraId="568DFAAB" w14:textId="77777777" w:rsidTr="003C61BC">
        <w:trPr>
          <w:gridAfter w:val="1"/>
          <w:wAfter w:w="143" w:type="dxa"/>
          <w:cantSplit/>
          <w:trHeight w:val="255"/>
        </w:trPr>
        <w:tc>
          <w:tcPr>
            <w:tcW w:w="1059" w:type="dxa"/>
            <w:tcBorders>
              <w:top w:val="single" w:sz="4" w:space="0" w:color="auto"/>
            </w:tcBorders>
            <w:vAlign w:val="bottom"/>
          </w:tcPr>
          <w:p w14:paraId="1C0F51AF" w14:textId="77777777" w:rsidR="005243CE" w:rsidRPr="00473F2D" w:rsidRDefault="005243CE" w:rsidP="005243CE">
            <w:pPr>
              <w:ind w:right="77"/>
              <w:jc w:val="right"/>
              <w:rPr>
                <w:rFonts w:ascii="Arial" w:hAnsi="Arial" w:cs="Arial"/>
                <w:color w:val="FF0000"/>
                <w:sz w:val="18"/>
                <w:szCs w:val="18"/>
              </w:rPr>
            </w:pPr>
          </w:p>
        </w:tc>
        <w:tc>
          <w:tcPr>
            <w:tcW w:w="425" w:type="dxa"/>
            <w:vAlign w:val="bottom"/>
          </w:tcPr>
          <w:p w14:paraId="12BD733B" w14:textId="77777777" w:rsidR="005243CE" w:rsidRPr="00473F2D" w:rsidRDefault="005243CE" w:rsidP="005243CE">
            <w:pPr>
              <w:ind w:right="57"/>
              <w:jc w:val="right"/>
              <w:rPr>
                <w:rFonts w:ascii="Arial" w:hAnsi="Arial" w:cs="Arial"/>
                <w:color w:val="FF0000"/>
                <w:sz w:val="18"/>
                <w:szCs w:val="18"/>
              </w:rPr>
            </w:pPr>
          </w:p>
        </w:tc>
        <w:tc>
          <w:tcPr>
            <w:tcW w:w="992" w:type="dxa"/>
            <w:tcBorders>
              <w:top w:val="single" w:sz="4" w:space="0" w:color="auto"/>
            </w:tcBorders>
            <w:vAlign w:val="bottom"/>
          </w:tcPr>
          <w:p w14:paraId="08FA4AF2" w14:textId="77777777" w:rsidR="005243CE" w:rsidRPr="00473F2D" w:rsidRDefault="005243CE" w:rsidP="005243CE">
            <w:pPr>
              <w:ind w:right="77"/>
              <w:jc w:val="right"/>
              <w:rPr>
                <w:rFonts w:ascii="Arial" w:hAnsi="Arial" w:cs="Arial"/>
                <w:color w:val="FF0000"/>
                <w:sz w:val="18"/>
                <w:szCs w:val="18"/>
              </w:rPr>
            </w:pPr>
          </w:p>
        </w:tc>
        <w:tc>
          <w:tcPr>
            <w:tcW w:w="94" w:type="dxa"/>
            <w:vAlign w:val="bottom"/>
          </w:tcPr>
          <w:p w14:paraId="0519D559" w14:textId="77777777" w:rsidR="005243CE" w:rsidRPr="00473F2D" w:rsidRDefault="005243CE" w:rsidP="005243CE">
            <w:pPr>
              <w:rPr>
                <w:rFonts w:ascii="Arial" w:hAnsi="Arial" w:cs="Arial"/>
                <w:color w:val="FF0000"/>
                <w:sz w:val="18"/>
                <w:szCs w:val="18"/>
              </w:rPr>
            </w:pPr>
          </w:p>
        </w:tc>
        <w:tc>
          <w:tcPr>
            <w:tcW w:w="4806" w:type="dxa"/>
            <w:gridSpan w:val="2"/>
            <w:vAlign w:val="bottom"/>
          </w:tcPr>
          <w:p w14:paraId="4B1A69FC" w14:textId="77777777" w:rsidR="005243CE" w:rsidRPr="00473F2D" w:rsidRDefault="005243CE" w:rsidP="005243CE">
            <w:pPr>
              <w:tabs>
                <w:tab w:val="left" w:pos="149"/>
                <w:tab w:val="left" w:pos="291"/>
                <w:tab w:val="left" w:pos="432"/>
                <w:tab w:val="left" w:pos="574"/>
              </w:tabs>
              <w:rPr>
                <w:rFonts w:ascii="Arial" w:hAnsi="Arial" w:cs="Arial"/>
                <w:b/>
                <w:color w:val="FF0000"/>
                <w:sz w:val="18"/>
                <w:szCs w:val="18"/>
              </w:rPr>
            </w:pPr>
          </w:p>
        </w:tc>
        <w:tc>
          <w:tcPr>
            <w:tcW w:w="718" w:type="dxa"/>
            <w:gridSpan w:val="2"/>
            <w:vAlign w:val="bottom"/>
          </w:tcPr>
          <w:p w14:paraId="4F60BA4B" w14:textId="77777777" w:rsidR="005243CE" w:rsidRPr="00473F2D" w:rsidRDefault="005243CE" w:rsidP="005243CE">
            <w:pPr>
              <w:jc w:val="center"/>
              <w:rPr>
                <w:rFonts w:ascii="Arial" w:hAnsi="Arial" w:cs="Arial"/>
                <w:color w:val="FF0000"/>
                <w:sz w:val="18"/>
                <w:szCs w:val="18"/>
              </w:rPr>
            </w:pPr>
          </w:p>
        </w:tc>
        <w:tc>
          <w:tcPr>
            <w:tcW w:w="973" w:type="dxa"/>
            <w:gridSpan w:val="2"/>
            <w:tcBorders>
              <w:top w:val="single" w:sz="4" w:space="0" w:color="auto"/>
            </w:tcBorders>
            <w:vAlign w:val="bottom"/>
          </w:tcPr>
          <w:p w14:paraId="4CD7AF9A" w14:textId="77777777" w:rsidR="005243CE" w:rsidRPr="00473F2D" w:rsidRDefault="005243CE" w:rsidP="005243CE">
            <w:pPr>
              <w:jc w:val="right"/>
              <w:rPr>
                <w:rFonts w:ascii="Arial" w:hAnsi="Arial" w:cs="Arial"/>
                <w:color w:val="FF0000"/>
                <w:sz w:val="18"/>
                <w:szCs w:val="18"/>
              </w:rPr>
            </w:pPr>
          </w:p>
        </w:tc>
        <w:tc>
          <w:tcPr>
            <w:tcW w:w="143" w:type="dxa"/>
            <w:gridSpan w:val="2"/>
            <w:vAlign w:val="bottom"/>
          </w:tcPr>
          <w:p w14:paraId="0978976B" w14:textId="77777777" w:rsidR="005243CE" w:rsidRPr="00473F2D" w:rsidRDefault="005243CE" w:rsidP="005243CE">
            <w:pPr>
              <w:ind w:right="85"/>
              <w:jc w:val="right"/>
              <w:rPr>
                <w:rFonts w:ascii="Arial" w:hAnsi="Arial" w:cs="Arial"/>
                <w:color w:val="FF0000"/>
                <w:sz w:val="18"/>
                <w:szCs w:val="18"/>
              </w:rPr>
            </w:pPr>
          </w:p>
        </w:tc>
        <w:tc>
          <w:tcPr>
            <w:tcW w:w="958" w:type="dxa"/>
            <w:tcBorders>
              <w:top w:val="single" w:sz="4" w:space="0" w:color="auto"/>
            </w:tcBorders>
            <w:vAlign w:val="bottom"/>
          </w:tcPr>
          <w:p w14:paraId="725589A2" w14:textId="77777777" w:rsidR="005243CE" w:rsidRPr="00473F2D" w:rsidRDefault="005243CE" w:rsidP="005243CE">
            <w:pPr>
              <w:tabs>
                <w:tab w:val="left" w:pos="804"/>
                <w:tab w:val="left" w:pos="894"/>
              </w:tabs>
              <w:ind w:right="85"/>
              <w:jc w:val="right"/>
              <w:rPr>
                <w:rFonts w:ascii="Arial" w:hAnsi="Arial" w:cs="Arial"/>
                <w:color w:val="FF0000"/>
                <w:sz w:val="18"/>
                <w:szCs w:val="18"/>
              </w:rPr>
            </w:pPr>
          </w:p>
        </w:tc>
      </w:tr>
    </w:tbl>
    <w:p w14:paraId="4F88B868" w14:textId="77777777" w:rsidR="00EA2498" w:rsidRPr="00473F2D" w:rsidRDefault="00EA2498" w:rsidP="00F37083">
      <w:pPr>
        <w:autoSpaceDE w:val="0"/>
        <w:autoSpaceDN w:val="0"/>
        <w:adjustRightInd w:val="0"/>
        <w:jc w:val="right"/>
        <w:rPr>
          <w:rFonts w:ascii="Arial" w:hAnsi="Arial" w:cs="Arial"/>
          <w:i/>
          <w:sz w:val="18"/>
          <w:szCs w:val="18"/>
        </w:rPr>
      </w:pPr>
    </w:p>
    <w:p w14:paraId="5BA4BBDD" w14:textId="0FEC02A4" w:rsidR="005924B3" w:rsidRPr="00473F2D" w:rsidRDefault="002B6BE8" w:rsidP="00F84963">
      <w:pPr>
        <w:autoSpaceDE w:val="0"/>
        <w:autoSpaceDN w:val="0"/>
        <w:adjustRightInd w:val="0"/>
        <w:rPr>
          <w:rFonts w:ascii="Arial" w:hAnsi="Arial" w:cs="Arial"/>
          <w:sz w:val="18"/>
          <w:szCs w:val="18"/>
        </w:rPr>
      </w:pPr>
      <w:r w:rsidRPr="00473F2D">
        <w:rPr>
          <w:rFonts w:ascii="Arial" w:hAnsi="Arial" w:cs="Arial"/>
          <w:sz w:val="18"/>
          <w:szCs w:val="18"/>
        </w:rPr>
        <w:t xml:space="preserve">Aiškinamasis raštas, pateikiamas </w:t>
      </w:r>
      <w:r w:rsidR="0031672E" w:rsidRPr="00473F2D">
        <w:rPr>
          <w:rFonts w:ascii="Arial" w:hAnsi="Arial" w:cs="Arial"/>
          <w:sz w:val="18"/>
          <w:szCs w:val="18"/>
        </w:rPr>
        <w:t xml:space="preserve">nuo 13 iki 44 </w:t>
      </w:r>
      <w:r w:rsidRPr="00473F2D">
        <w:rPr>
          <w:rFonts w:ascii="Arial" w:hAnsi="Arial" w:cs="Arial"/>
          <w:sz w:val="18"/>
          <w:szCs w:val="18"/>
        </w:rPr>
        <w:t>puslapio, yra sudėtinė šių finansinių ataskaitų dalis.</w:t>
      </w:r>
    </w:p>
    <w:p w14:paraId="0DF835B6" w14:textId="699C17F1" w:rsidR="00EA2498" w:rsidRDefault="00EA2498" w:rsidP="00F84963">
      <w:pPr>
        <w:autoSpaceDE w:val="0"/>
        <w:autoSpaceDN w:val="0"/>
        <w:adjustRightInd w:val="0"/>
        <w:rPr>
          <w:rFonts w:ascii="Arial" w:hAnsi="Arial" w:cs="Arial"/>
          <w:sz w:val="18"/>
          <w:szCs w:val="18"/>
        </w:rPr>
      </w:pPr>
    </w:p>
    <w:p w14:paraId="17797A0E" w14:textId="77777777" w:rsidR="00A83B14" w:rsidRPr="00473F2D" w:rsidRDefault="00A83B14" w:rsidP="00A83B14">
      <w:pPr>
        <w:autoSpaceDE w:val="0"/>
        <w:autoSpaceDN w:val="0"/>
        <w:adjustRightInd w:val="0"/>
        <w:jc w:val="right"/>
        <w:rPr>
          <w:rFonts w:ascii="Arial" w:hAnsi="Arial" w:cs="Arial"/>
          <w:i/>
          <w:sz w:val="18"/>
          <w:szCs w:val="18"/>
        </w:rPr>
      </w:pPr>
      <w:r w:rsidRPr="00473F2D">
        <w:rPr>
          <w:rFonts w:ascii="Arial" w:hAnsi="Arial" w:cs="Arial"/>
          <w:i/>
          <w:sz w:val="18"/>
          <w:szCs w:val="18"/>
        </w:rPr>
        <w:t>(tęsinys kitame puslapyje)</w:t>
      </w:r>
    </w:p>
    <w:p w14:paraId="244F7648" w14:textId="77777777" w:rsidR="00A83B14" w:rsidRPr="00473F2D" w:rsidRDefault="00A83B14" w:rsidP="00F84963">
      <w:pPr>
        <w:autoSpaceDE w:val="0"/>
        <w:autoSpaceDN w:val="0"/>
        <w:adjustRightInd w:val="0"/>
        <w:rPr>
          <w:rFonts w:ascii="Arial" w:hAnsi="Arial" w:cs="Arial"/>
          <w:sz w:val="18"/>
          <w:szCs w:val="18"/>
        </w:rPr>
      </w:pPr>
    </w:p>
    <w:p w14:paraId="7A178A50" w14:textId="1C7A5D88" w:rsidR="008A3A70" w:rsidRPr="00473F2D" w:rsidRDefault="00A83B14" w:rsidP="00394814">
      <w:pPr>
        <w:pageBreakBefore/>
        <w:tabs>
          <w:tab w:val="left" w:pos="6096"/>
          <w:tab w:val="left" w:pos="6663"/>
          <w:tab w:val="left" w:pos="7230"/>
          <w:tab w:val="left" w:pos="9356"/>
        </w:tabs>
        <w:autoSpaceDE w:val="0"/>
        <w:autoSpaceDN w:val="0"/>
        <w:adjustRightInd w:val="0"/>
        <w:rPr>
          <w:rFonts w:ascii="Arial" w:hAnsi="Arial" w:cs="Arial"/>
          <w:b/>
        </w:rPr>
      </w:pPr>
      <w:r>
        <w:rPr>
          <w:rFonts w:ascii="Arial" w:hAnsi="Arial" w:cs="Arial"/>
          <w:b/>
        </w:rPr>
        <w:lastRenderedPageBreak/>
        <w:t xml:space="preserve">SUTRUMPINTA </w:t>
      </w:r>
      <w:r w:rsidR="008A3A70" w:rsidRPr="00473F2D">
        <w:rPr>
          <w:rFonts w:ascii="Arial" w:hAnsi="Arial" w:cs="Arial"/>
          <w:b/>
        </w:rPr>
        <w:t>ATSKIR</w:t>
      </w:r>
      <w:r w:rsidR="0013615C" w:rsidRPr="00473F2D">
        <w:rPr>
          <w:rFonts w:ascii="Arial" w:hAnsi="Arial" w:cs="Arial"/>
          <w:b/>
        </w:rPr>
        <w:t>OJI</w:t>
      </w:r>
      <w:r w:rsidR="008A3A70" w:rsidRPr="00473F2D">
        <w:rPr>
          <w:rFonts w:ascii="Arial" w:hAnsi="Arial" w:cs="Arial"/>
          <w:b/>
        </w:rPr>
        <w:t xml:space="preserve"> IR KONSOLIDUOT</w:t>
      </w:r>
      <w:r w:rsidR="0013615C" w:rsidRPr="00473F2D">
        <w:rPr>
          <w:rFonts w:ascii="Arial" w:hAnsi="Arial" w:cs="Arial"/>
          <w:b/>
        </w:rPr>
        <w:t>OJI</w:t>
      </w:r>
      <w:r w:rsidR="008A3A70" w:rsidRPr="00473F2D">
        <w:rPr>
          <w:rFonts w:ascii="Arial" w:hAnsi="Arial" w:cs="Arial"/>
          <w:b/>
        </w:rPr>
        <w:t xml:space="preserve"> PINIGŲ SRAUTŲ ATASKAITOS (TĘSINYS)</w:t>
      </w:r>
    </w:p>
    <w:p w14:paraId="74221BAA" w14:textId="77777777" w:rsidR="008A3A70" w:rsidRPr="00473F2D" w:rsidRDefault="008A3A70" w:rsidP="003325A4">
      <w:pPr>
        <w:ind w:left="57" w:right="72" w:firstLine="142"/>
        <w:jc w:val="right"/>
        <w:outlineLvl w:val="0"/>
        <w:rPr>
          <w:rFonts w:ascii="Arial" w:hAnsi="Arial"/>
          <w:i/>
          <w:color w:val="FF0000"/>
          <w:sz w:val="16"/>
          <w:szCs w:val="16"/>
        </w:rPr>
      </w:pPr>
    </w:p>
    <w:tbl>
      <w:tblPr>
        <w:tblW w:w="10101" w:type="dxa"/>
        <w:tblInd w:w="-745" w:type="dxa"/>
        <w:tblLayout w:type="fixed"/>
        <w:tblCellMar>
          <w:left w:w="28" w:type="dxa"/>
          <w:right w:w="28" w:type="dxa"/>
        </w:tblCellMar>
        <w:tblLook w:val="0000" w:firstRow="0" w:lastRow="0" w:firstColumn="0" w:lastColumn="0" w:noHBand="0" w:noVBand="0"/>
      </w:tblPr>
      <w:tblGrid>
        <w:gridCol w:w="1029"/>
        <w:gridCol w:w="142"/>
        <w:gridCol w:w="984"/>
        <w:gridCol w:w="105"/>
        <w:gridCol w:w="4403"/>
        <w:gridCol w:w="1020"/>
        <w:gridCol w:w="1145"/>
        <w:gridCol w:w="142"/>
        <w:gridCol w:w="1131"/>
      </w:tblGrid>
      <w:tr w:rsidR="00EA2498" w:rsidRPr="00473F2D" w14:paraId="48BDF318" w14:textId="77777777" w:rsidTr="00F87698">
        <w:trPr>
          <w:cantSplit/>
          <w:trHeight w:val="255"/>
        </w:trPr>
        <w:tc>
          <w:tcPr>
            <w:tcW w:w="2155" w:type="dxa"/>
            <w:gridSpan w:val="3"/>
            <w:tcBorders>
              <w:bottom w:val="single" w:sz="4" w:space="0" w:color="auto"/>
            </w:tcBorders>
            <w:vAlign w:val="bottom"/>
          </w:tcPr>
          <w:p w14:paraId="05D5BA32" w14:textId="77777777" w:rsidR="00EA2498" w:rsidRPr="00473F2D" w:rsidRDefault="00EA2498" w:rsidP="003C61BC">
            <w:pPr>
              <w:jc w:val="center"/>
              <w:rPr>
                <w:rFonts w:ascii="Arial" w:hAnsi="Arial" w:cs="Arial"/>
                <w:b/>
                <w:sz w:val="18"/>
                <w:szCs w:val="18"/>
              </w:rPr>
            </w:pPr>
            <w:r w:rsidRPr="00473F2D">
              <w:rPr>
                <w:rFonts w:ascii="Arial" w:hAnsi="Arial" w:cs="Arial"/>
                <w:b/>
                <w:sz w:val="18"/>
                <w:szCs w:val="18"/>
              </w:rPr>
              <w:t>Grupė</w:t>
            </w:r>
          </w:p>
        </w:tc>
        <w:tc>
          <w:tcPr>
            <w:tcW w:w="105" w:type="dxa"/>
            <w:vAlign w:val="bottom"/>
          </w:tcPr>
          <w:p w14:paraId="7354BA6C" w14:textId="77777777" w:rsidR="00EA2498" w:rsidRPr="00473F2D" w:rsidRDefault="00EA2498" w:rsidP="003C61BC">
            <w:pPr>
              <w:jc w:val="center"/>
              <w:rPr>
                <w:rFonts w:ascii="Arial" w:hAnsi="Arial" w:cs="Arial"/>
                <w:b/>
                <w:sz w:val="18"/>
                <w:szCs w:val="18"/>
              </w:rPr>
            </w:pPr>
          </w:p>
        </w:tc>
        <w:tc>
          <w:tcPr>
            <w:tcW w:w="4403" w:type="dxa"/>
            <w:vAlign w:val="bottom"/>
          </w:tcPr>
          <w:p w14:paraId="1480AC29" w14:textId="77777777" w:rsidR="00EA2498" w:rsidRPr="00473F2D" w:rsidRDefault="00EA2498" w:rsidP="003C61BC">
            <w:pPr>
              <w:ind w:left="142" w:hanging="142"/>
              <w:jc w:val="center"/>
              <w:rPr>
                <w:rFonts w:ascii="Arial" w:hAnsi="Arial" w:cs="Arial"/>
                <w:b/>
                <w:sz w:val="18"/>
                <w:szCs w:val="18"/>
              </w:rPr>
            </w:pPr>
          </w:p>
        </w:tc>
        <w:tc>
          <w:tcPr>
            <w:tcW w:w="1020" w:type="dxa"/>
            <w:vAlign w:val="bottom"/>
          </w:tcPr>
          <w:p w14:paraId="27595C2A" w14:textId="77777777" w:rsidR="00EA2498" w:rsidRPr="00473F2D" w:rsidRDefault="00EA2498" w:rsidP="003C61BC">
            <w:pPr>
              <w:jc w:val="center"/>
              <w:rPr>
                <w:rFonts w:ascii="Arial" w:hAnsi="Arial" w:cs="Arial"/>
                <w:b/>
                <w:sz w:val="18"/>
                <w:szCs w:val="18"/>
              </w:rPr>
            </w:pPr>
          </w:p>
        </w:tc>
        <w:tc>
          <w:tcPr>
            <w:tcW w:w="2418" w:type="dxa"/>
            <w:gridSpan w:val="3"/>
            <w:tcBorders>
              <w:bottom w:val="single" w:sz="6" w:space="0" w:color="auto"/>
            </w:tcBorders>
            <w:vAlign w:val="bottom"/>
          </w:tcPr>
          <w:p w14:paraId="2A3184BC" w14:textId="77777777" w:rsidR="00EA2498" w:rsidRPr="00473F2D" w:rsidRDefault="00EA2498" w:rsidP="003C61BC">
            <w:pPr>
              <w:jc w:val="center"/>
              <w:rPr>
                <w:rFonts w:ascii="Arial" w:hAnsi="Arial" w:cs="Arial"/>
                <w:b/>
                <w:sz w:val="18"/>
                <w:szCs w:val="18"/>
              </w:rPr>
            </w:pPr>
            <w:r w:rsidRPr="00473F2D">
              <w:rPr>
                <w:rFonts w:ascii="Arial" w:hAnsi="Arial" w:cs="Arial"/>
                <w:b/>
                <w:sz w:val="18"/>
                <w:szCs w:val="18"/>
              </w:rPr>
              <w:t>Bankas</w:t>
            </w:r>
          </w:p>
        </w:tc>
      </w:tr>
      <w:tr w:rsidR="00EA2498" w:rsidRPr="00473F2D" w14:paraId="01D907AA" w14:textId="77777777" w:rsidTr="00F87698">
        <w:trPr>
          <w:cantSplit/>
          <w:trHeight w:val="255"/>
        </w:trPr>
        <w:tc>
          <w:tcPr>
            <w:tcW w:w="1029" w:type="dxa"/>
            <w:tcBorders>
              <w:bottom w:val="single" w:sz="4" w:space="0" w:color="auto"/>
            </w:tcBorders>
            <w:vAlign w:val="bottom"/>
          </w:tcPr>
          <w:p w14:paraId="3A23AE8B" w14:textId="561A7DD4" w:rsidR="00EA2498" w:rsidRPr="00473F2D" w:rsidRDefault="00EA2498" w:rsidP="003C61BC">
            <w:pPr>
              <w:jc w:val="center"/>
              <w:rPr>
                <w:rFonts w:ascii="Arial" w:hAnsi="Arial" w:cs="Arial"/>
                <w:b/>
                <w:sz w:val="18"/>
                <w:szCs w:val="18"/>
              </w:rPr>
            </w:pPr>
            <w:r w:rsidRPr="00473F2D">
              <w:rPr>
                <w:rFonts w:ascii="Arial" w:hAnsi="Arial" w:cs="Arial"/>
                <w:b/>
                <w:sz w:val="18"/>
                <w:szCs w:val="18"/>
              </w:rPr>
              <w:t xml:space="preserve">2019 m. </w:t>
            </w:r>
            <w:r w:rsidR="006355A0" w:rsidRPr="00473F2D">
              <w:rPr>
                <w:rFonts w:ascii="Arial" w:hAnsi="Arial" w:cs="Arial"/>
                <w:b/>
                <w:sz w:val="18"/>
                <w:szCs w:val="18"/>
              </w:rPr>
              <w:t>rugsėjo</w:t>
            </w:r>
            <w:r w:rsidRPr="00473F2D">
              <w:rPr>
                <w:rFonts w:ascii="Arial" w:hAnsi="Arial" w:cs="Arial"/>
                <w:b/>
                <w:sz w:val="18"/>
                <w:szCs w:val="18"/>
              </w:rPr>
              <w:t xml:space="preserve"> 3</w:t>
            </w:r>
            <w:r w:rsidR="007306FE" w:rsidRPr="00473F2D">
              <w:rPr>
                <w:rFonts w:ascii="Arial" w:hAnsi="Arial" w:cs="Arial"/>
                <w:b/>
                <w:sz w:val="18"/>
                <w:szCs w:val="18"/>
              </w:rPr>
              <w:t>0</w:t>
            </w:r>
            <w:r w:rsidRPr="00473F2D">
              <w:rPr>
                <w:rFonts w:ascii="Arial" w:hAnsi="Arial" w:cs="Arial"/>
                <w:b/>
                <w:sz w:val="18"/>
                <w:szCs w:val="18"/>
              </w:rPr>
              <w:t xml:space="preserve"> d.</w:t>
            </w:r>
          </w:p>
        </w:tc>
        <w:tc>
          <w:tcPr>
            <w:tcW w:w="142" w:type="dxa"/>
            <w:vAlign w:val="bottom"/>
          </w:tcPr>
          <w:p w14:paraId="05EBE7A3" w14:textId="77777777" w:rsidR="00EA2498" w:rsidRPr="00473F2D" w:rsidRDefault="00EA2498" w:rsidP="003C61BC">
            <w:pPr>
              <w:jc w:val="center"/>
              <w:rPr>
                <w:rFonts w:ascii="Arial" w:hAnsi="Arial" w:cs="Arial"/>
                <w:b/>
                <w:sz w:val="18"/>
                <w:szCs w:val="18"/>
              </w:rPr>
            </w:pPr>
          </w:p>
        </w:tc>
        <w:tc>
          <w:tcPr>
            <w:tcW w:w="984" w:type="dxa"/>
            <w:tcBorders>
              <w:bottom w:val="single" w:sz="4" w:space="0" w:color="auto"/>
            </w:tcBorders>
            <w:vAlign w:val="bottom"/>
          </w:tcPr>
          <w:p w14:paraId="46220339" w14:textId="23C6F02A" w:rsidR="00EA2498" w:rsidRPr="00473F2D" w:rsidRDefault="001A6D2E" w:rsidP="003C61BC">
            <w:pPr>
              <w:jc w:val="center"/>
              <w:rPr>
                <w:rFonts w:ascii="Arial" w:hAnsi="Arial" w:cs="Arial"/>
                <w:b/>
                <w:sz w:val="18"/>
                <w:szCs w:val="18"/>
              </w:rPr>
            </w:pPr>
            <w:r w:rsidRPr="00473F2D">
              <w:rPr>
                <w:rFonts w:ascii="Arial" w:hAnsi="Arial" w:cs="Arial"/>
                <w:b/>
                <w:sz w:val="18"/>
                <w:szCs w:val="18"/>
              </w:rPr>
              <w:t>2018 m. rugsėjo 30 d.</w:t>
            </w:r>
          </w:p>
        </w:tc>
        <w:tc>
          <w:tcPr>
            <w:tcW w:w="105" w:type="dxa"/>
            <w:vAlign w:val="bottom"/>
          </w:tcPr>
          <w:p w14:paraId="21E28597" w14:textId="77777777" w:rsidR="00EA2498" w:rsidRPr="00473F2D" w:rsidRDefault="00EA2498" w:rsidP="003C61BC">
            <w:pPr>
              <w:jc w:val="center"/>
              <w:rPr>
                <w:rFonts w:ascii="Arial" w:hAnsi="Arial" w:cs="Arial"/>
                <w:b/>
                <w:sz w:val="18"/>
                <w:szCs w:val="18"/>
              </w:rPr>
            </w:pPr>
          </w:p>
        </w:tc>
        <w:tc>
          <w:tcPr>
            <w:tcW w:w="4403" w:type="dxa"/>
            <w:vAlign w:val="bottom"/>
          </w:tcPr>
          <w:p w14:paraId="0A2BAA35" w14:textId="77777777" w:rsidR="00EA2498" w:rsidRPr="00473F2D" w:rsidRDefault="00EA2498" w:rsidP="003C61BC">
            <w:pPr>
              <w:ind w:left="142" w:hanging="142"/>
              <w:jc w:val="center"/>
              <w:rPr>
                <w:rFonts w:ascii="Arial" w:hAnsi="Arial" w:cs="Arial"/>
                <w:b/>
                <w:sz w:val="18"/>
                <w:szCs w:val="18"/>
              </w:rPr>
            </w:pPr>
          </w:p>
        </w:tc>
        <w:tc>
          <w:tcPr>
            <w:tcW w:w="1020" w:type="dxa"/>
            <w:tcMar>
              <w:left w:w="0" w:type="dxa"/>
              <w:right w:w="0" w:type="dxa"/>
            </w:tcMar>
            <w:vAlign w:val="bottom"/>
          </w:tcPr>
          <w:p w14:paraId="482D5725" w14:textId="77777777" w:rsidR="00EA2498" w:rsidRPr="00473F2D" w:rsidRDefault="00EA2498" w:rsidP="003C61BC">
            <w:pPr>
              <w:jc w:val="center"/>
              <w:rPr>
                <w:rFonts w:ascii="Arial" w:hAnsi="Arial" w:cs="Arial"/>
                <w:b/>
                <w:sz w:val="18"/>
                <w:szCs w:val="18"/>
              </w:rPr>
            </w:pPr>
            <w:r w:rsidRPr="00473F2D">
              <w:rPr>
                <w:rFonts w:ascii="Arial" w:hAnsi="Arial" w:cs="Arial"/>
                <w:b/>
                <w:sz w:val="18"/>
                <w:szCs w:val="18"/>
              </w:rPr>
              <w:t>Pasta-</w:t>
            </w:r>
          </w:p>
          <w:p w14:paraId="0E750082" w14:textId="77777777" w:rsidR="00EA2498" w:rsidRPr="00473F2D" w:rsidRDefault="00EA2498" w:rsidP="003C61BC">
            <w:pPr>
              <w:jc w:val="center"/>
              <w:rPr>
                <w:rFonts w:ascii="Arial" w:hAnsi="Arial" w:cs="Arial"/>
                <w:b/>
                <w:sz w:val="18"/>
                <w:szCs w:val="18"/>
              </w:rPr>
            </w:pPr>
            <w:r w:rsidRPr="00473F2D">
              <w:rPr>
                <w:rFonts w:ascii="Arial" w:hAnsi="Arial" w:cs="Arial"/>
                <w:b/>
                <w:sz w:val="18"/>
                <w:szCs w:val="18"/>
              </w:rPr>
              <w:t>bos</w:t>
            </w:r>
          </w:p>
        </w:tc>
        <w:tc>
          <w:tcPr>
            <w:tcW w:w="1145" w:type="dxa"/>
            <w:tcBorders>
              <w:bottom w:val="single" w:sz="4" w:space="0" w:color="auto"/>
            </w:tcBorders>
            <w:vAlign w:val="bottom"/>
          </w:tcPr>
          <w:p w14:paraId="39A13B71" w14:textId="784E3234" w:rsidR="00EA2498" w:rsidRPr="00473F2D" w:rsidRDefault="00EA2498" w:rsidP="003C61BC">
            <w:pPr>
              <w:jc w:val="center"/>
              <w:rPr>
                <w:rFonts w:ascii="Arial" w:hAnsi="Arial" w:cs="Arial"/>
                <w:b/>
                <w:sz w:val="18"/>
                <w:szCs w:val="18"/>
              </w:rPr>
            </w:pPr>
            <w:r w:rsidRPr="00473F2D">
              <w:rPr>
                <w:rFonts w:ascii="Arial" w:hAnsi="Arial" w:cs="Arial"/>
                <w:b/>
                <w:sz w:val="18"/>
                <w:szCs w:val="18"/>
              </w:rPr>
              <w:t>201</w:t>
            </w:r>
            <w:r w:rsidR="00991191" w:rsidRPr="00473F2D">
              <w:rPr>
                <w:rFonts w:ascii="Arial" w:hAnsi="Arial" w:cs="Arial"/>
                <w:b/>
                <w:sz w:val="18"/>
                <w:szCs w:val="18"/>
              </w:rPr>
              <w:t>9</w:t>
            </w:r>
            <w:r w:rsidRPr="00473F2D">
              <w:rPr>
                <w:rFonts w:ascii="Arial" w:hAnsi="Arial" w:cs="Arial"/>
                <w:b/>
                <w:sz w:val="18"/>
                <w:szCs w:val="18"/>
              </w:rPr>
              <w:t xml:space="preserve"> m. </w:t>
            </w:r>
            <w:r w:rsidR="0014361C" w:rsidRPr="00473F2D">
              <w:rPr>
                <w:rFonts w:ascii="Arial" w:hAnsi="Arial" w:cs="Arial"/>
                <w:b/>
                <w:sz w:val="18"/>
                <w:szCs w:val="18"/>
              </w:rPr>
              <w:t>rugsėjo</w:t>
            </w:r>
            <w:r w:rsidRPr="00473F2D">
              <w:rPr>
                <w:rFonts w:ascii="Arial" w:hAnsi="Arial" w:cs="Arial"/>
                <w:b/>
                <w:sz w:val="18"/>
                <w:szCs w:val="18"/>
              </w:rPr>
              <w:t xml:space="preserve"> 3</w:t>
            </w:r>
            <w:r w:rsidR="0036317A" w:rsidRPr="00473F2D">
              <w:rPr>
                <w:rFonts w:ascii="Arial" w:hAnsi="Arial" w:cs="Arial"/>
                <w:b/>
                <w:sz w:val="18"/>
                <w:szCs w:val="18"/>
              </w:rPr>
              <w:t>0</w:t>
            </w:r>
            <w:r w:rsidRPr="00473F2D">
              <w:rPr>
                <w:rFonts w:ascii="Arial" w:hAnsi="Arial" w:cs="Arial"/>
                <w:b/>
                <w:sz w:val="18"/>
                <w:szCs w:val="18"/>
              </w:rPr>
              <w:t xml:space="preserve"> d.</w:t>
            </w:r>
          </w:p>
        </w:tc>
        <w:tc>
          <w:tcPr>
            <w:tcW w:w="142" w:type="dxa"/>
            <w:vAlign w:val="bottom"/>
          </w:tcPr>
          <w:p w14:paraId="79722B13" w14:textId="77777777" w:rsidR="00EA2498" w:rsidRPr="00473F2D" w:rsidRDefault="00EA2498" w:rsidP="003C61BC">
            <w:pPr>
              <w:jc w:val="center"/>
              <w:rPr>
                <w:rFonts w:ascii="Arial" w:hAnsi="Arial" w:cs="Arial"/>
                <w:b/>
                <w:sz w:val="18"/>
                <w:szCs w:val="18"/>
              </w:rPr>
            </w:pPr>
          </w:p>
        </w:tc>
        <w:tc>
          <w:tcPr>
            <w:tcW w:w="1131" w:type="dxa"/>
            <w:tcBorders>
              <w:bottom w:val="single" w:sz="4" w:space="0" w:color="auto"/>
            </w:tcBorders>
            <w:vAlign w:val="bottom"/>
          </w:tcPr>
          <w:p w14:paraId="2BEB6D9E" w14:textId="4AA9C282" w:rsidR="00EA2498" w:rsidRPr="00473F2D" w:rsidRDefault="001A6D2E" w:rsidP="003C61BC">
            <w:pPr>
              <w:jc w:val="center"/>
              <w:rPr>
                <w:rFonts w:ascii="Arial" w:hAnsi="Arial" w:cs="Arial"/>
                <w:b/>
                <w:sz w:val="18"/>
                <w:szCs w:val="18"/>
              </w:rPr>
            </w:pPr>
            <w:r w:rsidRPr="00473F2D">
              <w:rPr>
                <w:rFonts w:ascii="Arial" w:hAnsi="Arial" w:cs="Arial"/>
                <w:b/>
                <w:sz w:val="18"/>
                <w:szCs w:val="18"/>
              </w:rPr>
              <w:t>2018 m. rugsėjo 30 d.</w:t>
            </w:r>
          </w:p>
        </w:tc>
      </w:tr>
      <w:tr w:rsidR="00EA2498" w:rsidRPr="00473F2D" w14:paraId="4185C04F" w14:textId="77777777" w:rsidTr="00F87698">
        <w:trPr>
          <w:cantSplit/>
          <w:trHeight w:val="255"/>
        </w:trPr>
        <w:tc>
          <w:tcPr>
            <w:tcW w:w="1029" w:type="dxa"/>
            <w:vAlign w:val="bottom"/>
          </w:tcPr>
          <w:p w14:paraId="7E07C03F" w14:textId="77777777" w:rsidR="00EA2498" w:rsidRPr="00473F2D" w:rsidRDefault="00EA2498" w:rsidP="003C61BC">
            <w:pPr>
              <w:ind w:right="85"/>
              <w:jc w:val="right"/>
              <w:rPr>
                <w:rFonts w:ascii="Arial" w:hAnsi="Arial" w:cs="Arial"/>
                <w:color w:val="FF0000"/>
                <w:sz w:val="18"/>
                <w:szCs w:val="18"/>
              </w:rPr>
            </w:pPr>
          </w:p>
        </w:tc>
        <w:tc>
          <w:tcPr>
            <w:tcW w:w="142" w:type="dxa"/>
            <w:vAlign w:val="bottom"/>
          </w:tcPr>
          <w:p w14:paraId="0A6739A3" w14:textId="77777777" w:rsidR="00EA2498" w:rsidRPr="00473F2D" w:rsidRDefault="00EA2498" w:rsidP="003C61BC">
            <w:pPr>
              <w:ind w:right="85"/>
              <w:jc w:val="right"/>
              <w:rPr>
                <w:rFonts w:ascii="Arial" w:hAnsi="Arial" w:cs="Arial"/>
                <w:color w:val="FF0000"/>
                <w:sz w:val="18"/>
                <w:szCs w:val="18"/>
              </w:rPr>
            </w:pPr>
          </w:p>
        </w:tc>
        <w:tc>
          <w:tcPr>
            <w:tcW w:w="984" w:type="dxa"/>
            <w:vAlign w:val="bottom"/>
          </w:tcPr>
          <w:p w14:paraId="351AD94A" w14:textId="77777777" w:rsidR="00EA2498" w:rsidRPr="00473F2D" w:rsidRDefault="00EA2498" w:rsidP="003C61BC">
            <w:pPr>
              <w:ind w:right="85"/>
              <w:jc w:val="right"/>
              <w:rPr>
                <w:rFonts w:ascii="Arial" w:hAnsi="Arial" w:cs="Arial"/>
                <w:color w:val="FF0000"/>
                <w:sz w:val="18"/>
                <w:szCs w:val="18"/>
              </w:rPr>
            </w:pPr>
          </w:p>
        </w:tc>
        <w:tc>
          <w:tcPr>
            <w:tcW w:w="105" w:type="dxa"/>
            <w:vAlign w:val="bottom"/>
          </w:tcPr>
          <w:p w14:paraId="620EB2C3" w14:textId="77777777" w:rsidR="00EA2498" w:rsidRPr="00473F2D" w:rsidRDefault="00EA2498" w:rsidP="003C61BC">
            <w:pPr>
              <w:rPr>
                <w:rFonts w:ascii="Arial" w:hAnsi="Arial" w:cs="Arial"/>
                <w:color w:val="FF0000"/>
                <w:sz w:val="18"/>
                <w:szCs w:val="18"/>
              </w:rPr>
            </w:pPr>
          </w:p>
        </w:tc>
        <w:tc>
          <w:tcPr>
            <w:tcW w:w="4403" w:type="dxa"/>
            <w:vAlign w:val="bottom"/>
          </w:tcPr>
          <w:p w14:paraId="68ECDC99" w14:textId="77777777" w:rsidR="00EA2498" w:rsidRPr="00473F2D" w:rsidRDefault="00EA2498" w:rsidP="003C61BC">
            <w:pPr>
              <w:tabs>
                <w:tab w:val="left" w:pos="0"/>
                <w:tab w:val="left" w:pos="432"/>
                <w:tab w:val="left" w:pos="574"/>
              </w:tabs>
              <w:ind w:left="149" w:hanging="149"/>
              <w:rPr>
                <w:rFonts w:ascii="Arial" w:hAnsi="Arial" w:cs="Arial"/>
                <w:color w:val="FF0000"/>
                <w:sz w:val="18"/>
                <w:szCs w:val="18"/>
              </w:rPr>
            </w:pPr>
          </w:p>
        </w:tc>
        <w:tc>
          <w:tcPr>
            <w:tcW w:w="1020" w:type="dxa"/>
            <w:vAlign w:val="bottom"/>
          </w:tcPr>
          <w:p w14:paraId="61D7B9CA" w14:textId="77777777" w:rsidR="00EA2498" w:rsidRPr="00473F2D" w:rsidRDefault="00EA2498" w:rsidP="003C61BC">
            <w:pPr>
              <w:jc w:val="center"/>
              <w:rPr>
                <w:rFonts w:ascii="Arial" w:hAnsi="Arial" w:cs="Arial"/>
                <w:color w:val="FF0000"/>
                <w:sz w:val="18"/>
                <w:szCs w:val="18"/>
              </w:rPr>
            </w:pPr>
          </w:p>
        </w:tc>
        <w:tc>
          <w:tcPr>
            <w:tcW w:w="1145" w:type="dxa"/>
            <w:vAlign w:val="bottom"/>
          </w:tcPr>
          <w:p w14:paraId="2BFF5CEA" w14:textId="77777777" w:rsidR="00EA2498" w:rsidRPr="00473F2D" w:rsidRDefault="00EA2498" w:rsidP="003C61BC">
            <w:pPr>
              <w:ind w:right="42"/>
              <w:jc w:val="right"/>
              <w:rPr>
                <w:rFonts w:ascii="Arial" w:hAnsi="Arial" w:cs="Arial"/>
                <w:color w:val="FF0000"/>
                <w:sz w:val="18"/>
                <w:szCs w:val="18"/>
              </w:rPr>
            </w:pPr>
          </w:p>
        </w:tc>
        <w:tc>
          <w:tcPr>
            <w:tcW w:w="142" w:type="dxa"/>
            <w:vAlign w:val="bottom"/>
          </w:tcPr>
          <w:p w14:paraId="7E9C5160" w14:textId="77777777" w:rsidR="00EA2498" w:rsidRPr="00473F2D" w:rsidRDefault="00EA2498" w:rsidP="003C61BC">
            <w:pPr>
              <w:ind w:right="113"/>
              <w:jc w:val="right"/>
              <w:rPr>
                <w:rFonts w:ascii="Arial" w:hAnsi="Arial" w:cs="Arial"/>
                <w:color w:val="FF0000"/>
                <w:sz w:val="18"/>
                <w:szCs w:val="18"/>
              </w:rPr>
            </w:pPr>
          </w:p>
        </w:tc>
        <w:tc>
          <w:tcPr>
            <w:tcW w:w="1131" w:type="dxa"/>
            <w:tcMar>
              <w:left w:w="0" w:type="dxa"/>
              <w:right w:w="0" w:type="dxa"/>
            </w:tcMar>
            <w:vAlign w:val="bottom"/>
          </w:tcPr>
          <w:p w14:paraId="4DEABDF2" w14:textId="77777777" w:rsidR="00EA2498" w:rsidRPr="00473F2D" w:rsidRDefault="00EA2498" w:rsidP="003C61BC">
            <w:pPr>
              <w:ind w:right="42"/>
              <w:jc w:val="right"/>
              <w:rPr>
                <w:rFonts w:ascii="Arial" w:hAnsi="Arial" w:cs="Arial"/>
                <w:color w:val="FF0000"/>
                <w:sz w:val="18"/>
                <w:szCs w:val="18"/>
              </w:rPr>
            </w:pPr>
          </w:p>
        </w:tc>
      </w:tr>
      <w:tr w:rsidR="00EA2498" w:rsidRPr="00473F2D" w14:paraId="630FF03F" w14:textId="77777777" w:rsidTr="00F87698">
        <w:trPr>
          <w:cantSplit/>
          <w:trHeight w:val="255"/>
        </w:trPr>
        <w:tc>
          <w:tcPr>
            <w:tcW w:w="1029" w:type="dxa"/>
            <w:vAlign w:val="bottom"/>
          </w:tcPr>
          <w:p w14:paraId="432F76E8" w14:textId="77777777" w:rsidR="00EA2498" w:rsidRPr="00473F2D" w:rsidRDefault="00EA2498" w:rsidP="003C61BC">
            <w:pPr>
              <w:ind w:right="77"/>
              <w:jc w:val="right"/>
              <w:rPr>
                <w:rFonts w:ascii="Arial" w:hAnsi="Arial" w:cs="Arial"/>
                <w:b/>
                <w:color w:val="FF0000"/>
                <w:sz w:val="18"/>
                <w:szCs w:val="18"/>
              </w:rPr>
            </w:pPr>
          </w:p>
        </w:tc>
        <w:tc>
          <w:tcPr>
            <w:tcW w:w="142" w:type="dxa"/>
            <w:vAlign w:val="bottom"/>
          </w:tcPr>
          <w:p w14:paraId="0EF184D1" w14:textId="77777777" w:rsidR="00EA2498" w:rsidRPr="00473F2D" w:rsidRDefault="00EA2498" w:rsidP="003C61BC">
            <w:pPr>
              <w:ind w:right="57"/>
              <w:jc w:val="right"/>
              <w:rPr>
                <w:rFonts w:ascii="Arial" w:hAnsi="Arial" w:cs="Arial"/>
                <w:b/>
                <w:color w:val="FF0000"/>
                <w:sz w:val="18"/>
                <w:szCs w:val="18"/>
              </w:rPr>
            </w:pPr>
          </w:p>
        </w:tc>
        <w:tc>
          <w:tcPr>
            <w:tcW w:w="984" w:type="dxa"/>
            <w:vAlign w:val="bottom"/>
          </w:tcPr>
          <w:p w14:paraId="6280F3EE" w14:textId="77777777" w:rsidR="00EA2498" w:rsidRPr="00473F2D" w:rsidRDefault="00EA2498" w:rsidP="003C61BC">
            <w:pPr>
              <w:ind w:right="77"/>
              <w:jc w:val="right"/>
              <w:rPr>
                <w:rFonts w:ascii="Arial" w:hAnsi="Arial" w:cs="Arial"/>
                <w:b/>
                <w:color w:val="FF0000"/>
                <w:sz w:val="18"/>
                <w:szCs w:val="18"/>
              </w:rPr>
            </w:pPr>
          </w:p>
        </w:tc>
        <w:tc>
          <w:tcPr>
            <w:tcW w:w="105" w:type="dxa"/>
            <w:vAlign w:val="bottom"/>
          </w:tcPr>
          <w:p w14:paraId="081ADF89" w14:textId="77777777" w:rsidR="00EA2498" w:rsidRPr="00473F2D" w:rsidRDefault="00EA2498" w:rsidP="003C61BC">
            <w:pPr>
              <w:rPr>
                <w:rFonts w:ascii="Arial" w:hAnsi="Arial" w:cs="Arial"/>
                <w:b/>
                <w:color w:val="FF0000"/>
                <w:sz w:val="18"/>
                <w:szCs w:val="18"/>
              </w:rPr>
            </w:pPr>
          </w:p>
        </w:tc>
        <w:tc>
          <w:tcPr>
            <w:tcW w:w="4403" w:type="dxa"/>
            <w:vAlign w:val="bottom"/>
          </w:tcPr>
          <w:p w14:paraId="09FE37BB" w14:textId="77777777" w:rsidR="00EA2498" w:rsidRPr="00473F2D" w:rsidRDefault="00EA2498" w:rsidP="003C61BC">
            <w:pPr>
              <w:tabs>
                <w:tab w:val="left" w:pos="149"/>
                <w:tab w:val="left" w:pos="291"/>
                <w:tab w:val="left" w:pos="432"/>
                <w:tab w:val="left" w:pos="574"/>
              </w:tabs>
              <w:rPr>
                <w:rFonts w:ascii="Arial" w:hAnsi="Arial" w:cs="Arial"/>
                <w:b/>
                <w:sz w:val="18"/>
                <w:szCs w:val="18"/>
              </w:rPr>
            </w:pPr>
            <w:r w:rsidRPr="00473F2D">
              <w:rPr>
                <w:rFonts w:ascii="Arial" w:hAnsi="Arial" w:cs="Arial"/>
                <w:b/>
                <w:bCs/>
                <w:sz w:val="18"/>
                <w:szCs w:val="18"/>
              </w:rPr>
              <w:t>Pinigų srautai iš finansinės veiklos</w:t>
            </w:r>
          </w:p>
        </w:tc>
        <w:tc>
          <w:tcPr>
            <w:tcW w:w="1020" w:type="dxa"/>
            <w:vAlign w:val="bottom"/>
          </w:tcPr>
          <w:p w14:paraId="78ACB3CF" w14:textId="77777777" w:rsidR="00EA2498" w:rsidRPr="00473F2D" w:rsidRDefault="00EA2498" w:rsidP="003C61BC">
            <w:pPr>
              <w:jc w:val="center"/>
              <w:rPr>
                <w:rFonts w:ascii="Arial" w:hAnsi="Arial" w:cs="Arial"/>
                <w:b/>
                <w:color w:val="FF0000"/>
                <w:sz w:val="18"/>
                <w:szCs w:val="18"/>
              </w:rPr>
            </w:pPr>
          </w:p>
        </w:tc>
        <w:tc>
          <w:tcPr>
            <w:tcW w:w="1145" w:type="dxa"/>
            <w:vAlign w:val="bottom"/>
          </w:tcPr>
          <w:p w14:paraId="147AF2DB" w14:textId="77777777" w:rsidR="00EA2498" w:rsidRPr="00473F2D" w:rsidRDefault="00EA2498" w:rsidP="003C61BC">
            <w:pPr>
              <w:tabs>
                <w:tab w:val="left" w:pos="804"/>
                <w:tab w:val="left" w:pos="894"/>
              </w:tabs>
              <w:ind w:right="57"/>
              <w:jc w:val="right"/>
              <w:rPr>
                <w:rFonts w:ascii="Arial" w:hAnsi="Arial" w:cs="Arial"/>
                <w:b/>
                <w:color w:val="FF0000"/>
                <w:sz w:val="18"/>
                <w:szCs w:val="18"/>
              </w:rPr>
            </w:pPr>
          </w:p>
        </w:tc>
        <w:tc>
          <w:tcPr>
            <w:tcW w:w="142" w:type="dxa"/>
            <w:vAlign w:val="bottom"/>
          </w:tcPr>
          <w:p w14:paraId="4BC36957" w14:textId="77777777" w:rsidR="00EA2498" w:rsidRPr="00473F2D" w:rsidRDefault="00EA2498" w:rsidP="003C61BC">
            <w:pPr>
              <w:ind w:right="85"/>
              <w:jc w:val="right"/>
              <w:rPr>
                <w:rFonts w:ascii="Arial" w:hAnsi="Arial" w:cs="Arial"/>
                <w:b/>
                <w:color w:val="FF0000"/>
                <w:sz w:val="18"/>
                <w:szCs w:val="18"/>
              </w:rPr>
            </w:pPr>
          </w:p>
        </w:tc>
        <w:tc>
          <w:tcPr>
            <w:tcW w:w="1131" w:type="dxa"/>
            <w:vAlign w:val="bottom"/>
          </w:tcPr>
          <w:p w14:paraId="22AD07C6" w14:textId="77777777" w:rsidR="00EA2498" w:rsidRPr="00473F2D" w:rsidRDefault="00EA2498" w:rsidP="003C61BC">
            <w:pPr>
              <w:tabs>
                <w:tab w:val="left" w:pos="804"/>
                <w:tab w:val="left" w:pos="894"/>
              </w:tabs>
              <w:ind w:right="57"/>
              <w:jc w:val="right"/>
              <w:rPr>
                <w:rFonts w:ascii="Arial" w:hAnsi="Arial" w:cs="Arial"/>
                <w:b/>
                <w:color w:val="FF0000"/>
                <w:sz w:val="18"/>
                <w:szCs w:val="18"/>
              </w:rPr>
            </w:pPr>
          </w:p>
        </w:tc>
      </w:tr>
      <w:tr w:rsidR="008128BB" w:rsidRPr="00473F2D" w14:paraId="4A665CEF" w14:textId="77777777" w:rsidTr="00F87698">
        <w:trPr>
          <w:cantSplit/>
          <w:trHeight w:val="255"/>
        </w:trPr>
        <w:tc>
          <w:tcPr>
            <w:tcW w:w="1029" w:type="dxa"/>
            <w:vAlign w:val="bottom"/>
          </w:tcPr>
          <w:p w14:paraId="75809F5D" w14:textId="77656134" w:rsidR="008128BB" w:rsidRPr="00473F2D" w:rsidRDefault="008128BB" w:rsidP="008128BB">
            <w:pPr>
              <w:ind w:right="57"/>
              <w:jc w:val="right"/>
              <w:rPr>
                <w:rFonts w:ascii="Arial" w:hAnsi="Arial" w:cs="Arial"/>
                <w:sz w:val="18"/>
                <w:szCs w:val="18"/>
              </w:rPr>
            </w:pPr>
            <w:r w:rsidRPr="00473F2D">
              <w:rPr>
                <w:rFonts w:ascii="Arial" w:hAnsi="Arial" w:cs="Arial"/>
                <w:sz w:val="18"/>
                <w:szCs w:val="18"/>
              </w:rPr>
              <w:t>-</w:t>
            </w:r>
          </w:p>
        </w:tc>
        <w:tc>
          <w:tcPr>
            <w:tcW w:w="142" w:type="dxa"/>
            <w:vAlign w:val="bottom"/>
          </w:tcPr>
          <w:p w14:paraId="626EA400" w14:textId="77777777" w:rsidR="008128BB" w:rsidRPr="00473F2D" w:rsidRDefault="008128BB" w:rsidP="008128BB">
            <w:pPr>
              <w:ind w:right="57"/>
              <w:jc w:val="right"/>
              <w:rPr>
                <w:rFonts w:ascii="Arial" w:hAnsi="Arial" w:cs="Arial"/>
                <w:sz w:val="18"/>
                <w:szCs w:val="18"/>
              </w:rPr>
            </w:pPr>
          </w:p>
        </w:tc>
        <w:tc>
          <w:tcPr>
            <w:tcW w:w="984" w:type="dxa"/>
            <w:vAlign w:val="bottom"/>
          </w:tcPr>
          <w:p w14:paraId="49967F86" w14:textId="31EF9E3E" w:rsidR="008128BB" w:rsidRPr="00473F2D" w:rsidRDefault="008128BB" w:rsidP="008128BB">
            <w:pPr>
              <w:ind w:right="57"/>
              <w:jc w:val="right"/>
              <w:rPr>
                <w:rFonts w:ascii="Arial" w:hAnsi="Arial" w:cs="Arial"/>
                <w:sz w:val="18"/>
                <w:szCs w:val="18"/>
              </w:rPr>
            </w:pPr>
            <w:r w:rsidRPr="00473F2D">
              <w:rPr>
                <w:rFonts w:ascii="Arial" w:hAnsi="Arial" w:cs="Arial"/>
                <w:sz w:val="18"/>
                <w:szCs w:val="18"/>
              </w:rPr>
              <w:t>2 123</w:t>
            </w:r>
          </w:p>
        </w:tc>
        <w:tc>
          <w:tcPr>
            <w:tcW w:w="105" w:type="dxa"/>
            <w:vAlign w:val="bottom"/>
          </w:tcPr>
          <w:p w14:paraId="2DA70442" w14:textId="77777777" w:rsidR="008128BB" w:rsidRPr="00473F2D" w:rsidRDefault="008128BB" w:rsidP="008128BB">
            <w:pPr>
              <w:rPr>
                <w:rFonts w:ascii="Arial" w:hAnsi="Arial" w:cs="Arial"/>
                <w:sz w:val="18"/>
                <w:szCs w:val="18"/>
              </w:rPr>
            </w:pPr>
          </w:p>
        </w:tc>
        <w:tc>
          <w:tcPr>
            <w:tcW w:w="4403" w:type="dxa"/>
            <w:vAlign w:val="bottom"/>
          </w:tcPr>
          <w:p w14:paraId="7B5B23E0" w14:textId="77777777" w:rsidR="008128BB" w:rsidRPr="00473F2D" w:rsidRDefault="008128BB" w:rsidP="008128BB">
            <w:pPr>
              <w:tabs>
                <w:tab w:val="left" w:pos="149"/>
                <w:tab w:val="left" w:pos="291"/>
                <w:tab w:val="left" w:pos="432"/>
                <w:tab w:val="left" w:pos="574"/>
              </w:tabs>
              <w:ind w:left="142"/>
              <w:rPr>
                <w:rFonts w:ascii="Arial" w:hAnsi="Arial" w:cs="Arial"/>
                <w:sz w:val="18"/>
                <w:szCs w:val="18"/>
              </w:rPr>
            </w:pPr>
            <w:r w:rsidRPr="00473F2D">
              <w:rPr>
                <w:rFonts w:ascii="Arial" w:hAnsi="Arial" w:cs="Arial"/>
                <w:sz w:val="18"/>
                <w:szCs w:val="18"/>
              </w:rPr>
              <w:t>Išleistos obligacijos</w:t>
            </w:r>
          </w:p>
        </w:tc>
        <w:tc>
          <w:tcPr>
            <w:tcW w:w="1020" w:type="dxa"/>
            <w:vAlign w:val="bottom"/>
          </w:tcPr>
          <w:p w14:paraId="727C48A6" w14:textId="77777777" w:rsidR="008128BB" w:rsidRPr="00473F2D" w:rsidRDefault="008128BB" w:rsidP="008128BB">
            <w:pPr>
              <w:jc w:val="center"/>
              <w:rPr>
                <w:rFonts w:ascii="Arial" w:hAnsi="Arial" w:cs="Arial"/>
                <w:sz w:val="18"/>
                <w:szCs w:val="18"/>
              </w:rPr>
            </w:pPr>
          </w:p>
        </w:tc>
        <w:tc>
          <w:tcPr>
            <w:tcW w:w="1145" w:type="dxa"/>
            <w:vAlign w:val="bottom"/>
          </w:tcPr>
          <w:p w14:paraId="24FC074F" w14:textId="22F55438" w:rsidR="008128BB" w:rsidRPr="00473F2D" w:rsidRDefault="008128BB" w:rsidP="008128BB">
            <w:pPr>
              <w:ind w:right="57"/>
              <w:jc w:val="right"/>
              <w:rPr>
                <w:rFonts w:ascii="Arial" w:hAnsi="Arial" w:cs="Arial"/>
                <w:sz w:val="18"/>
                <w:szCs w:val="18"/>
              </w:rPr>
            </w:pPr>
            <w:r w:rsidRPr="00473F2D">
              <w:rPr>
                <w:rFonts w:ascii="Arial" w:hAnsi="Arial" w:cs="Arial"/>
                <w:sz w:val="18"/>
                <w:szCs w:val="18"/>
              </w:rPr>
              <w:t>-</w:t>
            </w:r>
          </w:p>
        </w:tc>
        <w:tc>
          <w:tcPr>
            <w:tcW w:w="142" w:type="dxa"/>
            <w:vAlign w:val="bottom"/>
          </w:tcPr>
          <w:p w14:paraId="73B1370A" w14:textId="77777777" w:rsidR="008128BB" w:rsidRPr="00473F2D" w:rsidRDefault="008128BB" w:rsidP="008128BB">
            <w:pPr>
              <w:ind w:right="57"/>
              <w:jc w:val="right"/>
              <w:rPr>
                <w:rFonts w:ascii="Arial" w:hAnsi="Arial" w:cs="Arial"/>
                <w:sz w:val="18"/>
                <w:szCs w:val="18"/>
              </w:rPr>
            </w:pPr>
          </w:p>
        </w:tc>
        <w:tc>
          <w:tcPr>
            <w:tcW w:w="1131" w:type="dxa"/>
            <w:vAlign w:val="bottom"/>
          </w:tcPr>
          <w:p w14:paraId="70997690" w14:textId="362C63C6" w:rsidR="008128BB" w:rsidRPr="00473F2D" w:rsidRDefault="008128BB" w:rsidP="008128BB">
            <w:pPr>
              <w:ind w:right="57"/>
              <w:jc w:val="right"/>
              <w:rPr>
                <w:rFonts w:ascii="Arial" w:hAnsi="Arial" w:cs="Arial"/>
                <w:sz w:val="18"/>
                <w:szCs w:val="18"/>
              </w:rPr>
            </w:pPr>
            <w:r w:rsidRPr="00473F2D">
              <w:rPr>
                <w:rFonts w:ascii="Arial" w:hAnsi="Arial" w:cs="Arial"/>
                <w:sz w:val="18"/>
                <w:szCs w:val="18"/>
              </w:rPr>
              <w:t>2 123</w:t>
            </w:r>
          </w:p>
        </w:tc>
      </w:tr>
      <w:tr w:rsidR="008128BB" w:rsidRPr="00473F2D" w14:paraId="03D34527" w14:textId="77777777" w:rsidTr="00F87698">
        <w:trPr>
          <w:cantSplit/>
          <w:trHeight w:val="255"/>
        </w:trPr>
        <w:tc>
          <w:tcPr>
            <w:tcW w:w="1029" w:type="dxa"/>
            <w:vAlign w:val="bottom"/>
          </w:tcPr>
          <w:p w14:paraId="540828F2" w14:textId="79E5CCD1" w:rsidR="008128BB" w:rsidRPr="00473F2D" w:rsidRDefault="008128BB" w:rsidP="008128BB">
            <w:pPr>
              <w:ind w:right="57"/>
              <w:jc w:val="right"/>
              <w:rPr>
                <w:rFonts w:ascii="Arial" w:hAnsi="Arial" w:cs="Arial"/>
                <w:sz w:val="18"/>
                <w:szCs w:val="18"/>
              </w:rPr>
            </w:pPr>
            <w:r w:rsidRPr="00473F2D">
              <w:rPr>
                <w:rFonts w:ascii="Arial" w:hAnsi="Arial" w:cs="Arial"/>
                <w:sz w:val="18"/>
                <w:szCs w:val="18"/>
              </w:rPr>
              <w:t>(27)</w:t>
            </w:r>
          </w:p>
        </w:tc>
        <w:tc>
          <w:tcPr>
            <w:tcW w:w="142" w:type="dxa"/>
            <w:vAlign w:val="bottom"/>
          </w:tcPr>
          <w:p w14:paraId="5817A9DF" w14:textId="77777777" w:rsidR="008128BB" w:rsidRPr="00473F2D" w:rsidRDefault="008128BB" w:rsidP="008128BB">
            <w:pPr>
              <w:ind w:right="57"/>
              <w:jc w:val="right"/>
              <w:rPr>
                <w:rFonts w:ascii="Arial" w:hAnsi="Arial" w:cs="Arial"/>
                <w:sz w:val="18"/>
                <w:szCs w:val="18"/>
              </w:rPr>
            </w:pPr>
          </w:p>
        </w:tc>
        <w:tc>
          <w:tcPr>
            <w:tcW w:w="984" w:type="dxa"/>
            <w:vAlign w:val="bottom"/>
          </w:tcPr>
          <w:p w14:paraId="1EDCC7AD" w14:textId="374D25BB" w:rsidR="008128BB" w:rsidRPr="00473F2D" w:rsidRDefault="008128BB" w:rsidP="008128BB">
            <w:pPr>
              <w:ind w:right="57"/>
              <w:jc w:val="right"/>
              <w:rPr>
                <w:rFonts w:ascii="Arial" w:hAnsi="Arial" w:cs="Arial"/>
                <w:sz w:val="18"/>
                <w:szCs w:val="18"/>
              </w:rPr>
            </w:pPr>
            <w:r w:rsidRPr="00473F2D">
              <w:rPr>
                <w:rFonts w:ascii="Arial" w:hAnsi="Arial" w:cs="Arial"/>
                <w:sz w:val="18"/>
                <w:szCs w:val="18"/>
              </w:rPr>
              <w:t>-</w:t>
            </w:r>
          </w:p>
        </w:tc>
        <w:tc>
          <w:tcPr>
            <w:tcW w:w="105" w:type="dxa"/>
            <w:vAlign w:val="bottom"/>
          </w:tcPr>
          <w:p w14:paraId="16E4EE66" w14:textId="77777777" w:rsidR="008128BB" w:rsidRPr="00473F2D" w:rsidRDefault="008128BB" w:rsidP="008128BB">
            <w:pPr>
              <w:rPr>
                <w:rFonts w:ascii="Arial" w:hAnsi="Arial" w:cs="Arial"/>
                <w:sz w:val="18"/>
                <w:szCs w:val="18"/>
              </w:rPr>
            </w:pPr>
          </w:p>
        </w:tc>
        <w:tc>
          <w:tcPr>
            <w:tcW w:w="4403" w:type="dxa"/>
            <w:vAlign w:val="bottom"/>
          </w:tcPr>
          <w:p w14:paraId="679A7B85" w14:textId="77777777" w:rsidR="008128BB" w:rsidRPr="00473F2D" w:rsidRDefault="008128BB" w:rsidP="008128BB">
            <w:pPr>
              <w:tabs>
                <w:tab w:val="left" w:pos="149"/>
                <w:tab w:val="left" w:pos="291"/>
                <w:tab w:val="left" w:pos="432"/>
                <w:tab w:val="left" w:pos="574"/>
              </w:tabs>
              <w:ind w:left="142"/>
              <w:rPr>
                <w:rFonts w:ascii="Arial" w:hAnsi="Arial" w:cs="Arial"/>
                <w:sz w:val="18"/>
                <w:szCs w:val="18"/>
              </w:rPr>
            </w:pPr>
            <w:r w:rsidRPr="00473F2D">
              <w:rPr>
                <w:rFonts w:ascii="Arial" w:hAnsi="Arial" w:cs="Arial"/>
                <w:sz w:val="18"/>
                <w:szCs w:val="18"/>
              </w:rPr>
              <w:t>(Išpirktos) obligacijos</w:t>
            </w:r>
          </w:p>
        </w:tc>
        <w:tc>
          <w:tcPr>
            <w:tcW w:w="1020" w:type="dxa"/>
            <w:vAlign w:val="bottom"/>
          </w:tcPr>
          <w:p w14:paraId="2C818D8F" w14:textId="77777777" w:rsidR="008128BB" w:rsidRPr="00473F2D" w:rsidRDefault="008128BB" w:rsidP="008128BB">
            <w:pPr>
              <w:jc w:val="center"/>
              <w:rPr>
                <w:rFonts w:ascii="Arial" w:hAnsi="Arial" w:cs="Arial"/>
                <w:sz w:val="18"/>
                <w:szCs w:val="18"/>
              </w:rPr>
            </w:pPr>
          </w:p>
        </w:tc>
        <w:tc>
          <w:tcPr>
            <w:tcW w:w="1145" w:type="dxa"/>
            <w:vAlign w:val="bottom"/>
          </w:tcPr>
          <w:p w14:paraId="0120848A" w14:textId="53217F18" w:rsidR="008128BB" w:rsidRPr="00473F2D" w:rsidRDefault="008128BB" w:rsidP="008128BB">
            <w:pPr>
              <w:ind w:right="57"/>
              <w:jc w:val="right"/>
              <w:rPr>
                <w:rFonts w:ascii="Arial" w:hAnsi="Arial" w:cs="Arial"/>
                <w:sz w:val="18"/>
                <w:szCs w:val="18"/>
              </w:rPr>
            </w:pPr>
            <w:r w:rsidRPr="00473F2D">
              <w:rPr>
                <w:rFonts w:ascii="Arial" w:hAnsi="Arial" w:cs="Arial"/>
                <w:sz w:val="18"/>
                <w:szCs w:val="18"/>
              </w:rPr>
              <w:t>(27)</w:t>
            </w:r>
          </w:p>
        </w:tc>
        <w:tc>
          <w:tcPr>
            <w:tcW w:w="142" w:type="dxa"/>
            <w:vAlign w:val="bottom"/>
          </w:tcPr>
          <w:p w14:paraId="57895096" w14:textId="77777777" w:rsidR="008128BB" w:rsidRPr="00473F2D" w:rsidRDefault="008128BB" w:rsidP="008128BB">
            <w:pPr>
              <w:ind w:right="57"/>
              <w:jc w:val="right"/>
              <w:rPr>
                <w:rFonts w:ascii="Arial" w:hAnsi="Arial" w:cs="Arial"/>
                <w:sz w:val="18"/>
                <w:szCs w:val="18"/>
              </w:rPr>
            </w:pPr>
          </w:p>
        </w:tc>
        <w:tc>
          <w:tcPr>
            <w:tcW w:w="1131" w:type="dxa"/>
            <w:vAlign w:val="bottom"/>
          </w:tcPr>
          <w:p w14:paraId="49E57C02" w14:textId="72F8327F" w:rsidR="008128BB" w:rsidRPr="00473F2D" w:rsidRDefault="008128BB" w:rsidP="008128BB">
            <w:pPr>
              <w:ind w:right="57"/>
              <w:jc w:val="right"/>
              <w:rPr>
                <w:rFonts w:ascii="Arial" w:hAnsi="Arial" w:cs="Arial"/>
                <w:sz w:val="18"/>
                <w:szCs w:val="18"/>
              </w:rPr>
            </w:pPr>
            <w:r w:rsidRPr="00473F2D">
              <w:rPr>
                <w:rFonts w:ascii="Arial" w:hAnsi="Arial" w:cs="Arial"/>
                <w:sz w:val="18"/>
                <w:szCs w:val="18"/>
              </w:rPr>
              <w:t>-</w:t>
            </w:r>
          </w:p>
        </w:tc>
      </w:tr>
      <w:tr w:rsidR="008128BB" w:rsidRPr="00473F2D" w14:paraId="480CC5B9" w14:textId="77777777" w:rsidTr="00F87698">
        <w:trPr>
          <w:cantSplit/>
          <w:trHeight w:val="255"/>
        </w:trPr>
        <w:tc>
          <w:tcPr>
            <w:tcW w:w="1029" w:type="dxa"/>
            <w:vAlign w:val="bottom"/>
          </w:tcPr>
          <w:p w14:paraId="6AE79F88" w14:textId="7FEF6F40" w:rsidR="008128BB" w:rsidRPr="00473F2D" w:rsidRDefault="008128BB" w:rsidP="008128BB">
            <w:pPr>
              <w:ind w:right="57"/>
              <w:jc w:val="right"/>
              <w:rPr>
                <w:rFonts w:ascii="Arial" w:hAnsi="Arial" w:cs="Arial"/>
                <w:sz w:val="18"/>
                <w:szCs w:val="18"/>
              </w:rPr>
            </w:pPr>
            <w:r w:rsidRPr="00473F2D">
              <w:rPr>
                <w:rFonts w:ascii="Arial" w:hAnsi="Arial" w:cs="Arial"/>
                <w:sz w:val="18"/>
                <w:szCs w:val="18"/>
              </w:rPr>
              <w:t>8 500</w:t>
            </w:r>
          </w:p>
        </w:tc>
        <w:tc>
          <w:tcPr>
            <w:tcW w:w="142" w:type="dxa"/>
            <w:vAlign w:val="bottom"/>
          </w:tcPr>
          <w:p w14:paraId="52E00357" w14:textId="77777777" w:rsidR="008128BB" w:rsidRPr="00473F2D" w:rsidRDefault="008128BB" w:rsidP="008128BB">
            <w:pPr>
              <w:ind w:right="57"/>
              <w:jc w:val="right"/>
              <w:rPr>
                <w:rFonts w:ascii="Arial" w:hAnsi="Arial" w:cs="Arial"/>
                <w:sz w:val="18"/>
                <w:szCs w:val="18"/>
              </w:rPr>
            </w:pPr>
          </w:p>
        </w:tc>
        <w:tc>
          <w:tcPr>
            <w:tcW w:w="984" w:type="dxa"/>
            <w:vAlign w:val="bottom"/>
          </w:tcPr>
          <w:p w14:paraId="76ECFFD6" w14:textId="478B2EF0" w:rsidR="008128BB" w:rsidRPr="00473F2D" w:rsidRDefault="00FB1BFF" w:rsidP="008128BB">
            <w:pPr>
              <w:ind w:right="57"/>
              <w:jc w:val="right"/>
              <w:rPr>
                <w:rFonts w:ascii="Arial" w:hAnsi="Arial" w:cs="Arial"/>
                <w:sz w:val="18"/>
                <w:szCs w:val="18"/>
              </w:rPr>
            </w:pPr>
            <w:r w:rsidRPr="00473F2D">
              <w:rPr>
                <w:rFonts w:ascii="Arial" w:hAnsi="Arial" w:cs="Arial"/>
                <w:sz w:val="18"/>
                <w:szCs w:val="18"/>
              </w:rPr>
              <w:t>-</w:t>
            </w:r>
          </w:p>
        </w:tc>
        <w:tc>
          <w:tcPr>
            <w:tcW w:w="105" w:type="dxa"/>
            <w:vAlign w:val="bottom"/>
          </w:tcPr>
          <w:p w14:paraId="7D1FAFC5" w14:textId="77777777" w:rsidR="008128BB" w:rsidRPr="00473F2D" w:rsidRDefault="008128BB" w:rsidP="008128BB">
            <w:pPr>
              <w:rPr>
                <w:rFonts w:ascii="Arial" w:hAnsi="Arial" w:cs="Arial"/>
                <w:sz w:val="18"/>
                <w:szCs w:val="18"/>
              </w:rPr>
            </w:pPr>
          </w:p>
        </w:tc>
        <w:tc>
          <w:tcPr>
            <w:tcW w:w="4403" w:type="dxa"/>
            <w:vAlign w:val="bottom"/>
          </w:tcPr>
          <w:p w14:paraId="43A722A9" w14:textId="557D6E5C" w:rsidR="008128BB" w:rsidRPr="00473F2D" w:rsidRDefault="00FB1BFF" w:rsidP="00FB1BFF">
            <w:pPr>
              <w:rPr>
                <w:rFonts w:ascii="Arial" w:hAnsi="Arial" w:cs="Arial"/>
                <w:sz w:val="18"/>
                <w:szCs w:val="18"/>
              </w:rPr>
            </w:pPr>
            <w:r w:rsidRPr="00473F2D">
              <w:rPr>
                <w:rFonts w:ascii="Arial" w:hAnsi="Arial" w:cs="Arial"/>
                <w:sz w:val="18"/>
                <w:szCs w:val="18"/>
              </w:rPr>
              <w:t xml:space="preserve">  Gautos paskolos naudojantis Eurosistemos pinigų      </w:t>
            </w:r>
            <w:r w:rsidR="00E93A64" w:rsidRPr="00473F2D">
              <w:rPr>
                <w:rFonts w:ascii="Arial" w:hAnsi="Arial" w:cs="Arial"/>
                <w:sz w:val="18"/>
                <w:szCs w:val="18"/>
              </w:rPr>
              <w:t xml:space="preserve">  </w:t>
            </w:r>
            <w:r w:rsidRPr="00473F2D">
              <w:rPr>
                <w:rFonts w:ascii="Arial" w:hAnsi="Arial" w:cs="Arial"/>
                <w:sz w:val="18"/>
                <w:szCs w:val="18"/>
              </w:rPr>
              <w:t>politikos operacijomis</w:t>
            </w:r>
          </w:p>
        </w:tc>
        <w:tc>
          <w:tcPr>
            <w:tcW w:w="1020" w:type="dxa"/>
            <w:vAlign w:val="bottom"/>
          </w:tcPr>
          <w:p w14:paraId="7DE97E3D" w14:textId="77777777" w:rsidR="008128BB" w:rsidRPr="00473F2D" w:rsidRDefault="008128BB" w:rsidP="008128BB">
            <w:pPr>
              <w:jc w:val="center"/>
              <w:rPr>
                <w:rFonts w:ascii="Arial" w:hAnsi="Arial" w:cs="Arial"/>
                <w:sz w:val="18"/>
                <w:szCs w:val="18"/>
              </w:rPr>
            </w:pPr>
          </w:p>
        </w:tc>
        <w:tc>
          <w:tcPr>
            <w:tcW w:w="1145" w:type="dxa"/>
            <w:vAlign w:val="bottom"/>
          </w:tcPr>
          <w:p w14:paraId="019CE9FE" w14:textId="4715A8E4" w:rsidR="008128BB" w:rsidRPr="00473F2D" w:rsidRDefault="008128BB" w:rsidP="008128BB">
            <w:pPr>
              <w:ind w:right="57"/>
              <w:jc w:val="right"/>
              <w:rPr>
                <w:rFonts w:ascii="Arial" w:hAnsi="Arial" w:cs="Arial"/>
                <w:sz w:val="18"/>
                <w:szCs w:val="18"/>
              </w:rPr>
            </w:pPr>
            <w:r w:rsidRPr="00473F2D">
              <w:rPr>
                <w:rFonts w:ascii="Arial" w:hAnsi="Arial" w:cs="Arial"/>
                <w:sz w:val="18"/>
                <w:szCs w:val="18"/>
              </w:rPr>
              <w:t>8 500</w:t>
            </w:r>
          </w:p>
        </w:tc>
        <w:tc>
          <w:tcPr>
            <w:tcW w:w="142" w:type="dxa"/>
            <w:vAlign w:val="bottom"/>
          </w:tcPr>
          <w:p w14:paraId="7BC96440" w14:textId="77777777" w:rsidR="008128BB" w:rsidRPr="00473F2D" w:rsidRDefault="008128BB" w:rsidP="008128BB">
            <w:pPr>
              <w:ind w:right="57"/>
              <w:jc w:val="right"/>
              <w:rPr>
                <w:rFonts w:ascii="Arial" w:hAnsi="Arial" w:cs="Arial"/>
                <w:sz w:val="18"/>
                <w:szCs w:val="18"/>
              </w:rPr>
            </w:pPr>
          </w:p>
        </w:tc>
        <w:tc>
          <w:tcPr>
            <w:tcW w:w="1131" w:type="dxa"/>
            <w:vAlign w:val="bottom"/>
          </w:tcPr>
          <w:p w14:paraId="7817E72E" w14:textId="4194896D" w:rsidR="008128BB" w:rsidRPr="00473F2D" w:rsidRDefault="00FB1BFF" w:rsidP="008128BB">
            <w:pPr>
              <w:ind w:right="57"/>
              <w:jc w:val="right"/>
              <w:rPr>
                <w:rFonts w:ascii="Arial" w:hAnsi="Arial" w:cs="Arial"/>
                <w:sz w:val="18"/>
                <w:szCs w:val="18"/>
              </w:rPr>
            </w:pPr>
            <w:r w:rsidRPr="00473F2D">
              <w:rPr>
                <w:rFonts w:ascii="Arial" w:hAnsi="Arial" w:cs="Arial"/>
                <w:sz w:val="18"/>
                <w:szCs w:val="18"/>
              </w:rPr>
              <w:t>-</w:t>
            </w:r>
          </w:p>
        </w:tc>
      </w:tr>
      <w:tr w:rsidR="008128BB" w:rsidRPr="00473F2D" w14:paraId="25F75F47" w14:textId="77777777" w:rsidTr="00F87698">
        <w:trPr>
          <w:cantSplit/>
          <w:trHeight w:val="255"/>
        </w:trPr>
        <w:tc>
          <w:tcPr>
            <w:tcW w:w="1029" w:type="dxa"/>
            <w:vAlign w:val="bottom"/>
          </w:tcPr>
          <w:p w14:paraId="6C0F9BFD" w14:textId="52E555F6" w:rsidR="008128BB" w:rsidRPr="00473F2D" w:rsidRDefault="008128BB" w:rsidP="008128BB">
            <w:pPr>
              <w:ind w:right="57"/>
              <w:jc w:val="right"/>
              <w:rPr>
                <w:rFonts w:ascii="Arial" w:hAnsi="Arial" w:cs="Arial"/>
                <w:sz w:val="18"/>
                <w:szCs w:val="18"/>
              </w:rPr>
            </w:pPr>
            <w:r w:rsidRPr="00473F2D">
              <w:rPr>
                <w:rFonts w:ascii="Arial" w:hAnsi="Arial" w:cs="Arial"/>
                <w:sz w:val="18"/>
                <w:szCs w:val="18"/>
              </w:rPr>
              <w:t>(6 793)</w:t>
            </w:r>
          </w:p>
        </w:tc>
        <w:tc>
          <w:tcPr>
            <w:tcW w:w="142" w:type="dxa"/>
            <w:vAlign w:val="bottom"/>
          </w:tcPr>
          <w:p w14:paraId="2DE0263B" w14:textId="77777777" w:rsidR="008128BB" w:rsidRPr="00473F2D" w:rsidRDefault="008128BB" w:rsidP="008128BB">
            <w:pPr>
              <w:ind w:right="57"/>
              <w:jc w:val="right"/>
              <w:rPr>
                <w:rFonts w:ascii="Arial" w:hAnsi="Arial" w:cs="Arial"/>
                <w:sz w:val="18"/>
                <w:szCs w:val="18"/>
              </w:rPr>
            </w:pPr>
          </w:p>
        </w:tc>
        <w:tc>
          <w:tcPr>
            <w:tcW w:w="984" w:type="dxa"/>
            <w:vAlign w:val="bottom"/>
          </w:tcPr>
          <w:p w14:paraId="0B277FE0" w14:textId="3CB116E6" w:rsidR="008128BB" w:rsidRPr="00473F2D" w:rsidRDefault="008128BB" w:rsidP="008128BB">
            <w:pPr>
              <w:ind w:right="57"/>
              <w:jc w:val="right"/>
              <w:rPr>
                <w:rFonts w:ascii="Arial" w:hAnsi="Arial" w:cs="Arial"/>
                <w:sz w:val="18"/>
                <w:szCs w:val="18"/>
              </w:rPr>
            </w:pPr>
            <w:r w:rsidRPr="00473F2D">
              <w:rPr>
                <w:rFonts w:ascii="Arial" w:hAnsi="Arial" w:cs="Arial"/>
                <w:sz w:val="18"/>
                <w:szCs w:val="18"/>
              </w:rPr>
              <w:t>7 155</w:t>
            </w:r>
          </w:p>
        </w:tc>
        <w:tc>
          <w:tcPr>
            <w:tcW w:w="105" w:type="dxa"/>
            <w:vAlign w:val="bottom"/>
          </w:tcPr>
          <w:p w14:paraId="05617112" w14:textId="77777777" w:rsidR="008128BB" w:rsidRPr="00473F2D" w:rsidRDefault="008128BB" w:rsidP="008128BB">
            <w:pPr>
              <w:rPr>
                <w:rFonts w:ascii="Arial" w:hAnsi="Arial" w:cs="Arial"/>
                <w:sz w:val="18"/>
                <w:szCs w:val="18"/>
              </w:rPr>
            </w:pPr>
          </w:p>
        </w:tc>
        <w:tc>
          <w:tcPr>
            <w:tcW w:w="4403" w:type="dxa"/>
            <w:vAlign w:val="bottom"/>
          </w:tcPr>
          <w:p w14:paraId="063B77F7" w14:textId="77777777" w:rsidR="008128BB" w:rsidRPr="00473F2D" w:rsidRDefault="008128BB" w:rsidP="008128BB">
            <w:pPr>
              <w:tabs>
                <w:tab w:val="left" w:pos="149"/>
                <w:tab w:val="left" w:pos="291"/>
                <w:tab w:val="left" w:pos="432"/>
                <w:tab w:val="left" w:pos="574"/>
              </w:tabs>
              <w:ind w:left="142"/>
              <w:rPr>
                <w:rFonts w:ascii="Arial" w:hAnsi="Arial" w:cs="Arial"/>
                <w:sz w:val="18"/>
                <w:szCs w:val="18"/>
              </w:rPr>
            </w:pPr>
            <w:r w:rsidRPr="00473F2D">
              <w:rPr>
                <w:rFonts w:ascii="Arial" w:hAnsi="Arial" w:cs="Arial"/>
                <w:sz w:val="18"/>
                <w:szCs w:val="18"/>
              </w:rPr>
              <w:t xml:space="preserve">Gautos paskolos </w:t>
            </w:r>
          </w:p>
        </w:tc>
        <w:tc>
          <w:tcPr>
            <w:tcW w:w="1020" w:type="dxa"/>
            <w:vAlign w:val="bottom"/>
          </w:tcPr>
          <w:p w14:paraId="3275E997" w14:textId="77777777" w:rsidR="008128BB" w:rsidRPr="00473F2D" w:rsidRDefault="008128BB" w:rsidP="008128BB">
            <w:pPr>
              <w:jc w:val="center"/>
              <w:rPr>
                <w:rFonts w:ascii="Arial" w:hAnsi="Arial" w:cs="Arial"/>
                <w:sz w:val="18"/>
                <w:szCs w:val="18"/>
              </w:rPr>
            </w:pPr>
          </w:p>
        </w:tc>
        <w:tc>
          <w:tcPr>
            <w:tcW w:w="1145" w:type="dxa"/>
            <w:vAlign w:val="bottom"/>
          </w:tcPr>
          <w:p w14:paraId="708F1BCC" w14:textId="18D944F2" w:rsidR="008128BB" w:rsidRPr="00473F2D" w:rsidRDefault="008128BB" w:rsidP="008128BB">
            <w:pPr>
              <w:ind w:right="57"/>
              <w:jc w:val="right"/>
              <w:rPr>
                <w:rFonts w:ascii="Arial" w:hAnsi="Arial" w:cs="Arial"/>
                <w:sz w:val="18"/>
                <w:szCs w:val="18"/>
              </w:rPr>
            </w:pPr>
            <w:r w:rsidRPr="00473F2D">
              <w:rPr>
                <w:rFonts w:ascii="Arial" w:hAnsi="Arial" w:cs="Arial"/>
                <w:sz w:val="18"/>
                <w:szCs w:val="18"/>
              </w:rPr>
              <w:t>(6 793)</w:t>
            </w:r>
          </w:p>
        </w:tc>
        <w:tc>
          <w:tcPr>
            <w:tcW w:w="142" w:type="dxa"/>
            <w:vAlign w:val="bottom"/>
          </w:tcPr>
          <w:p w14:paraId="3D2A4810" w14:textId="77777777" w:rsidR="008128BB" w:rsidRPr="00473F2D" w:rsidRDefault="008128BB" w:rsidP="008128BB">
            <w:pPr>
              <w:ind w:right="57"/>
              <w:jc w:val="right"/>
              <w:rPr>
                <w:rFonts w:ascii="Arial" w:hAnsi="Arial" w:cs="Arial"/>
                <w:sz w:val="18"/>
                <w:szCs w:val="18"/>
              </w:rPr>
            </w:pPr>
          </w:p>
        </w:tc>
        <w:tc>
          <w:tcPr>
            <w:tcW w:w="1131" w:type="dxa"/>
            <w:vAlign w:val="bottom"/>
          </w:tcPr>
          <w:p w14:paraId="1A1B5778" w14:textId="07C5B651" w:rsidR="008128BB" w:rsidRPr="00473F2D" w:rsidRDefault="008128BB" w:rsidP="008128BB">
            <w:pPr>
              <w:ind w:right="57"/>
              <w:jc w:val="right"/>
              <w:rPr>
                <w:rFonts w:ascii="Arial" w:hAnsi="Arial" w:cs="Arial"/>
                <w:sz w:val="18"/>
                <w:szCs w:val="18"/>
              </w:rPr>
            </w:pPr>
            <w:r w:rsidRPr="00473F2D">
              <w:rPr>
                <w:rFonts w:ascii="Arial" w:hAnsi="Arial" w:cs="Arial"/>
                <w:sz w:val="18"/>
                <w:szCs w:val="18"/>
              </w:rPr>
              <w:t>7 155</w:t>
            </w:r>
          </w:p>
        </w:tc>
      </w:tr>
      <w:tr w:rsidR="008128BB" w:rsidRPr="00473F2D" w14:paraId="5F73FE53" w14:textId="77777777" w:rsidTr="00F87698">
        <w:trPr>
          <w:cantSplit/>
          <w:trHeight w:val="255"/>
        </w:trPr>
        <w:tc>
          <w:tcPr>
            <w:tcW w:w="1029" w:type="dxa"/>
            <w:tcBorders>
              <w:bottom w:val="single" w:sz="4" w:space="0" w:color="auto"/>
            </w:tcBorders>
            <w:vAlign w:val="bottom"/>
          </w:tcPr>
          <w:p w14:paraId="1E0EE19D" w14:textId="2D082779" w:rsidR="008128BB" w:rsidRPr="00473F2D" w:rsidRDefault="008128BB" w:rsidP="008128BB">
            <w:pPr>
              <w:ind w:right="57"/>
              <w:jc w:val="right"/>
              <w:rPr>
                <w:rFonts w:ascii="Arial" w:hAnsi="Arial" w:cs="Arial"/>
                <w:sz w:val="18"/>
                <w:szCs w:val="18"/>
              </w:rPr>
            </w:pPr>
            <w:r w:rsidRPr="00473F2D">
              <w:rPr>
                <w:rFonts w:ascii="Arial" w:hAnsi="Arial" w:cs="Arial"/>
                <w:sz w:val="18"/>
                <w:szCs w:val="18"/>
              </w:rPr>
              <w:t>5 920</w:t>
            </w:r>
          </w:p>
        </w:tc>
        <w:tc>
          <w:tcPr>
            <w:tcW w:w="142" w:type="dxa"/>
            <w:vAlign w:val="bottom"/>
          </w:tcPr>
          <w:p w14:paraId="3BF20E11" w14:textId="77777777" w:rsidR="008128BB" w:rsidRPr="00473F2D" w:rsidRDefault="008128BB" w:rsidP="008128BB">
            <w:pPr>
              <w:ind w:right="57"/>
              <w:jc w:val="right"/>
              <w:rPr>
                <w:rFonts w:ascii="Arial" w:hAnsi="Arial" w:cs="Arial"/>
                <w:sz w:val="18"/>
                <w:szCs w:val="18"/>
              </w:rPr>
            </w:pPr>
          </w:p>
        </w:tc>
        <w:tc>
          <w:tcPr>
            <w:tcW w:w="984" w:type="dxa"/>
            <w:tcBorders>
              <w:bottom w:val="single" w:sz="4" w:space="0" w:color="auto"/>
            </w:tcBorders>
            <w:vAlign w:val="bottom"/>
          </w:tcPr>
          <w:p w14:paraId="50126755" w14:textId="4EB4B1B5" w:rsidR="008128BB" w:rsidRPr="00473F2D" w:rsidRDefault="008128BB" w:rsidP="008128BB">
            <w:pPr>
              <w:ind w:right="57"/>
              <w:jc w:val="right"/>
              <w:rPr>
                <w:rFonts w:ascii="Arial" w:hAnsi="Arial" w:cs="Arial"/>
                <w:sz w:val="18"/>
                <w:szCs w:val="18"/>
              </w:rPr>
            </w:pPr>
            <w:r w:rsidRPr="00473F2D">
              <w:rPr>
                <w:rFonts w:ascii="Arial" w:hAnsi="Arial" w:cs="Arial"/>
                <w:sz w:val="18"/>
                <w:szCs w:val="18"/>
              </w:rPr>
              <w:t>(4 566)</w:t>
            </w:r>
          </w:p>
        </w:tc>
        <w:tc>
          <w:tcPr>
            <w:tcW w:w="105" w:type="dxa"/>
            <w:vAlign w:val="bottom"/>
          </w:tcPr>
          <w:p w14:paraId="6D131AD1" w14:textId="77777777" w:rsidR="008128BB" w:rsidRPr="00473F2D" w:rsidRDefault="008128BB" w:rsidP="008128BB">
            <w:pPr>
              <w:rPr>
                <w:rFonts w:ascii="Arial" w:hAnsi="Arial" w:cs="Arial"/>
                <w:sz w:val="18"/>
                <w:szCs w:val="18"/>
              </w:rPr>
            </w:pPr>
          </w:p>
        </w:tc>
        <w:tc>
          <w:tcPr>
            <w:tcW w:w="4403" w:type="dxa"/>
            <w:vAlign w:val="bottom"/>
          </w:tcPr>
          <w:p w14:paraId="10F8B632" w14:textId="77777777" w:rsidR="008128BB" w:rsidRPr="00473F2D" w:rsidRDefault="008128BB" w:rsidP="008128BB">
            <w:pPr>
              <w:tabs>
                <w:tab w:val="left" w:pos="149"/>
                <w:tab w:val="left" w:pos="291"/>
                <w:tab w:val="left" w:pos="432"/>
                <w:tab w:val="left" w:pos="574"/>
              </w:tabs>
              <w:ind w:left="142"/>
              <w:rPr>
                <w:rFonts w:ascii="Arial" w:hAnsi="Arial" w:cs="Arial"/>
                <w:sz w:val="18"/>
                <w:szCs w:val="18"/>
              </w:rPr>
            </w:pPr>
            <w:r w:rsidRPr="00473F2D">
              <w:rPr>
                <w:rFonts w:ascii="Arial" w:hAnsi="Arial" w:cs="Arial"/>
                <w:sz w:val="18"/>
                <w:szCs w:val="18"/>
              </w:rPr>
              <w:t>(Grąžintos) paskolos</w:t>
            </w:r>
          </w:p>
        </w:tc>
        <w:tc>
          <w:tcPr>
            <w:tcW w:w="1020" w:type="dxa"/>
            <w:vAlign w:val="bottom"/>
          </w:tcPr>
          <w:p w14:paraId="30724FCA" w14:textId="77777777" w:rsidR="008128BB" w:rsidRPr="00473F2D" w:rsidRDefault="008128BB" w:rsidP="008128BB">
            <w:pPr>
              <w:jc w:val="center"/>
              <w:rPr>
                <w:rFonts w:ascii="Arial" w:hAnsi="Arial" w:cs="Arial"/>
                <w:sz w:val="18"/>
                <w:szCs w:val="18"/>
                <w:lang w:val="en-US"/>
              </w:rPr>
            </w:pPr>
          </w:p>
        </w:tc>
        <w:tc>
          <w:tcPr>
            <w:tcW w:w="1145" w:type="dxa"/>
            <w:tcBorders>
              <w:bottom w:val="single" w:sz="4" w:space="0" w:color="auto"/>
            </w:tcBorders>
            <w:vAlign w:val="bottom"/>
          </w:tcPr>
          <w:p w14:paraId="2C6BD7FE" w14:textId="6798FEA5" w:rsidR="008128BB" w:rsidRPr="00473F2D" w:rsidRDefault="008128BB" w:rsidP="008128BB">
            <w:pPr>
              <w:ind w:right="57"/>
              <w:jc w:val="right"/>
              <w:rPr>
                <w:rFonts w:ascii="Arial" w:hAnsi="Arial" w:cs="Arial"/>
                <w:sz w:val="18"/>
                <w:szCs w:val="18"/>
              </w:rPr>
            </w:pPr>
            <w:r w:rsidRPr="00473F2D">
              <w:rPr>
                <w:rFonts w:ascii="Arial" w:hAnsi="Arial" w:cs="Arial"/>
                <w:sz w:val="18"/>
                <w:szCs w:val="18"/>
              </w:rPr>
              <w:t>5 920</w:t>
            </w:r>
          </w:p>
        </w:tc>
        <w:tc>
          <w:tcPr>
            <w:tcW w:w="142" w:type="dxa"/>
            <w:vAlign w:val="bottom"/>
          </w:tcPr>
          <w:p w14:paraId="4049FC6C" w14:textId="77777777" w:rsidR="008128BB" w:rsidRPr="00473F2D" w:rsidRDefault="008128BB" w:rsidP="008128BB">
            <w:pPr>
              <w:ind w:right="57"/>
              <w:jc w:val="right"/>
              <w:rPr>
                <w:rFonts w:ascii="Arial" w:hAnsi="Arial" w:cs="Arial"/>
                <w:sz w:val="18"/>
                <w:szCs w:val="18"/>
              </w:rPr>
            </w:pPr>
          </w:p>
        </w:tc>
        <w:tc>
          <w:tcPr>
            <w:tcW w:w="1131" w:type="dxa"/>
            <w:tcBorders>
              <w:bottom w:val="single" w:sz="4" w:space="0" w:color="auto"/>
            </w:tcBorders>
            <w:vAlign w:val="bottom"/>
          </w:tcPr>
          <w:p w14:paraId="71658A35" w14:textId="011136E2" w:rsidR="008128BB" w:rsidRPr="00473F2D" w:rsidRDefault="008128BB" w:rsidP="008128BB">
            <w:pPr>
              <w:ind w:right="57"/>
              <w:jc w:val="right"/>
              <w:rPr>
                <w:rFonts w:ascii="Arial" w:hAnsi="Arial" w:cs="Arial"/>
                <w:sz w:val="18"/>
                <w:szCs w:val="18"/>
              </w:rPr>
            </w:pPr>
            <w:r w:rsidRPr="00473F2D">
              <w:rPr>
                <w:rFonts w:ascii="Arial" w:hAnsi="Arial" w:cs="Arial"/>
                <w:sz w:val="18"/>
                <w:szCs w:val="18"/>
              </w:rPr>
              <w:t>(4 566)</w:t>
            </w:r>
          </w:p>
        </w:tc>
      </w:tr>
      <w:tr w:rsidR="00E60082" w:rsidRPr="00473F2D" w14:paraId="577B1591" w14:textId="77777777" w:rsidTr="00F87698">
        <w:trPr>
          <w:cantSplit/>
          <w:trHeight w:val="255"/>
        </w:trPr>
        <w:tc>
          <w:tcPr>
            <w:tcW w:w="1029" w:type="dxa"/>
            <w:tcBorders>
              <w:top w:val="single" w:sz="4" w:space="0" w:color="auto"/>
              <w:bottom w:val="single" w:sz="4" w:space="0" w:color="auto"/>
            </w:tcBorders>
            <w:vAlign w:val="bottom"/>
          </w:tcPr>
          <w:p w14:paraId="7FF0A5B8" w14:textId="398B4A2D" w:rsidR="00E60082" w:rsidRPr="00473F2D" w:rsidRDefault="008128BB" w:rsidP="00E60082">
            <w:pPr>
              <w:ind w:right="57"/>
              <w:jc w:val="right"/>
              <w:rPr>
                <w:rFonts w:ascii="Arial" w:hAnsi="Arial" w:cs="Arial"/>
                <w:b/>
                <w:sz w:val="18"/>
                <w:szCs w:val="18"/>
              </w:rPr>
            </w:pPr>
            <w:r w:rsidRPr="00473F2D">
              <w:rPr>
                <w:rFonts w:ascii="Arial" w:hAnsi="Arial" w:cs="Arial"/>
                <w:b/>
                <w:sz w:val="18"/>
                <w:szCs w:val="18"/>
              </w:rPr>
              <w:t>7 600</w:t>
            </w:r>
          </w:p>
        </w:tc>
        <w:tc>
          <w:tcPr>
            <w:tcW w:w="142" w:type="dxa"/>
            <w:vAlign w:val="bottom"/>
          </w:tcPr>
          <w:p w14:paraId="4E126F71" w14:textId="77777777" w:rsidR="00E60082" w:rsidRPr="00473F2D" w:rsidRDefault="00E60082" w:rsidP="00E60082">
            <w:pPr>
              <w:ind w:right="57"/>
              <w:jc w:val="right"/>
              <w:rPr>
                <w:rFonts w:ascii="Arial" w:hAnsi="Arial" w:cs="Arial"/>
                <w:sz w:val="18"/>
                <w:szCs w:val="18"/>
              </w:rPr>
            </w:pPr>
          </w:p>
        </w:tc>
        <w:tc>
          <w:tcPr>
            <w:tcW w:w="984" w:type="dxa"/>
            <w:tcBorders>
              <w:top w:val="single" w:sz="4" w:space="0" w:color="auto"/>
              <w:bottom w:val="single" w:sz="4" w:space="0" w:color="auto"/>
            </w:tcBorders>
            <w:vAlign w:val="bottom"/>
          </w:tcPr>
          <w:p w14:paraId="344A1599" w14:textId="2C896018" w:rsidR="00E60082" w:rsidRPr="00473F2D" w:rsidRDefault="00E60082" w:rsidP="00E60082">
            <w:pPr>
              <w:ind w:right="57"/>
              <w:jc w:val="right"/>
              <w:rPr>
                <w:rFonts w:ascii="Arial" w:hAnsi="Arial" w:cs="Arial"/>
                <w:sz w:val="18"/>
                <w:szCs w:val="18"/>
              </w:rPr>
            </w:pPr>
            <w:r w:rsidRPr="00473F2D">
              <w:rPr>
                <w:rFonts w:ascii="Arial" w:hAnsi="Arial" w:cs="Arial"/>
                <w:b/>
                <w:sz w:val="18"/>
                <w:szCs w:val="18"/>
              </w:rPr>
              <w:t>4 712</w:t>
            </w:r>
          </w:p>
        </w:tc>
        <w:tc>
          <w:tcPr>
            <w:tcW w:w="105" w:type="dxa"/>
            <w:vAlign w:val="bottom"/>
          </w:tcPr>
          <w:p w14:paraId="192B565E" w14:textId="77777777" w:rsidR="00E60082" w:rsidRPr="00473F2D" w:rsidRDefault="00E60082" w:rsidP="00E60082">
            <w:pPr>
              <w:rPr>
                <w:rFonts w:ascii="Arial" w:hAnsi="Arial" w:cs="Arial"/>
                <w:sz w:val="18"/>
                <w:szCs w:val="18"/>
              </w:rPr>
            </w:pPr>
          </w:p>
        </w:tc>
        <w:tc>
          <w:tcPr>
            <w:tcW w:w="4403" w:type="dxa"/>
            <w:vAlign w:val="bottom"/>
          </w:tcPr>
          <w:p w14:paraId="2E9D0813" w14:textId="77777777" w:rsidR="00E60082" w:rsidRPr="00473F2D" w:rsidRDefault="00E60082" w:rsidP="00E60082">
            <w:pPr>
              <w:tabs>
                <w:tab w:val="left" w:pos="149"/>
                <w:tab w:val="left" w:pos="291"/>
                <w:tab w:val="left" w:pos="432"/>
                <w:tab w:val="left" w:pos="574"/>
              </w:tabs>
              <w:ind w:left="142"/>
              <w:rPr>
                <w:rFonts w:ascii="Arial" w:hAnsi="Arial" w:cs="Arial"/>
                <w:sz w:val="18"/>
                <w:szCs w:val="18"/>
              </w:rPr>
            </w:pPr>
            <w:r w:rsidRPr="00473F2D">
              <w:rPr>
                <w:rFonts w:ascii="Arial" w:hAnsi="Arial" w:cs="Arial"/>
                <w:b/>
                <w:bCs/>
                <w:sz w:val="18"/>
                <w:szCs w:val="18"/>
              </w:rPr>
              <w:t>Grynieji pinigų srautai finansinei veiklai</w:t>
            </w:r>
          </w:p>
        </w:tc>
        <w:tc>
          <w:tcPr>
            <w:tcW w:w="1020" w:type="dxa"/>
            <w:vAlign w:val="bottom"/>
          </w:tcPr>
          <w:p w14:paraId="594B9605" w14:textId="77777777" w:rsidR="00E60082" w:rsidRPr="00473F2D" w:rsidRDefault="00E60082" w:rsidP="00E60082">
            <w:pPr>
              <w:jc w:val="center"/>
              <w:rPr>
                <w:rFonts w:ascii="Arial" w:hAnsi="Arial" w:cs="Arial"/>
                <w:sz w:val="18"/>
                <w:szCs w:val="18"/>
              </w:rPr>
            </w:pPr>
          </w:p>
        </w:tc>
        <w:tc>
          <w:tcPr>
            <w:tcW w:w="1145" w:type="dxa"/>
            <w:tcBorders>
              <w:top w:val="single" w:sz="4" w:space="0" w:color="auto"/>
              <w:bottom w:val="single" w:sz="4" w:space="0" w:color="auto"/>
            </w:tcBorders>
            <w:vAlign w:val="bottom"/>
          </w:tcPr>
          <w:p w14:paraId="43C724D8" w14:textId="2C28D960" w:rsidR="00E60082" w:rsidRPr="00473F2D" w:rsidRDefault="00BF122B" w:rsidP="00E60082">
            <w:pPr>
              <w:ind w:right="57"/>
              <w:jc w:val="right"/>
              <w:rPr>
                <w:rFonts w:ascii="Arial" w:hAnsi="Arial" w:cs="Arial"/>
                <w:b/>
                <w:sz w:val="18"/>
                <w:szCs w:val="18"/>
              </w:rPr>
            </w:pPr>
            <w:r w:rsidRPr="00473F2D">
              <w:rPr>
                <w:rFonts w:ascii="Arial" w:hAnsi="Arial" w:cs="Arial"/>
                <w:b/>
                <w:sz w:val="18"/>
                <w:szCs w:val="18"/>
              </w:rPr>
              <w:t>7 600</w:t>
            </w:r>
          </w:p>
        </w:tc>
        <w:tc>
          <w:tcPr>
            <w:tcW w:w="142" w:type="dxa"/>
            <w:vAlign w:val="bottom"/>
          </w:tcPr>
          <w:p w14:paraId="49DD42F1" w14:textId="77777777" w:rsidR="00E60082" w:rsidRPr="00473F2D" w:rsidRDefault="00E60082" w:rsidP="00E60082">
            <w:pPr>
              <w:ind w:right="57"/>
              <w:jc w:val="right"/>
              <w:rPr>
                <w:rFonts w:ascii="Arial" w:hAnsi="Arial" w:cs="Arial"/>
                <w:sz w:val="18"/>
                <w:szCs w:val="18"/>
              </w:rPr>
            </w:pPr>
          </w:p>
        </w:tc>
        <w:tc>
          <w:tcPr>
            <w:tcW w:w="1131" w:type="dxa"/>
            <w:tcBorders>
              <w:top w:val="single" w:sz="4" w:space="0" w:color="auto"/>
              <w:bottom w:val="single" w:sz="4" w:space="0" w:color="auto"/>
            </w:tcBorders>
            <w:vAlign w:val="bottom"/>
          </w:tcPr>
          <w:p w14:paraId="485DF489" w14:textId="3AC40921" w:rsidR="00E60082" w:rsidRPr="00473F2D" w:rsidRDefault="00E60082" w:rsidP="00E60082">
            <w:pPr>
              <w:ind w:right="57"/>
              <w:jc w:val="right"/>
              <w:rPr>
                <w:rFonts w:ascii="Arial" w:hAnsi="Arial" w:cs="Arial"/>
                <w:sz w:val="18"/>
                <w:szCs w:val="18"/>
              </w:rPr>
            </w:pPr>
            <w:r w:rsidRPr="00473F2D">
              <w:rPr>
                <w:rFonts w:ascii="Arial" w:hAnsi="Arial" w:cs="Arial"/>
                <w:b/>
                <w:sz w:val="18"/>
                <w:szCs w:val="18"/>
              </w:rPr>
              <w:t>4 712</w:t>
            </w:r>
          </w:p>
        </w:tc>
      </w:tr>
      <w:tr w:rsidR="00E60082" w:rsidRPr="00473F2D" w14:paraId="7AC4BA20" w14:textId="77777777" w:rsidTr="00F87698">
        <w:trPr>
          <w:cantSplit/>
          <w:trHeight w:val="255"/>
        </w:trPr>
        <w:tc>
          <w:tcPr>
            <w:tcW w:w="1029" w:type="dxa"/>
            <w:tcBorders>
              <w:top w:val="single" w:sz="4" w:space="0" w:color="auto"/>
            </w:tcBorders>
            <w:vAlign w:val="bottom"/>
          </w:tcPr>
          <w:p w14:paraId="27F747CD" w14:textId="77777777" w:rsidR="00E60082" w:rsidRPr="00473F2D" w:rsidRDefault="00E60082" w:rsidP="00E60082">
            <w:pPr>
              <w:ind w:right="57"/>
              <w:jc w:val="right"/>
              <w:rPr>
                <w:rFonts w:ascii="Arial" w:hAnsi="Arial" w:cs="Arial"/>
                <w:b/>
                <w:sz w:val="18"/>
                <w:szCs w:val="18"/>
              </w:rPr>
            </w:pPr>
          </w:p>
        </w:tc>
        <w:tc>
          <w:tcPr>
            <w:tcW w:w="142" w:type="dxa"/>
            <w:vAlign w:val="bottom"/>
          </w:tcPr>
          <w:p w14:paraId="548A3B12" w14:textId="77777777" w:rsidR="00E60082" w:rsidRPr="00473F2D" w:rsidRDefault="00E60082" w:rsidP="00E60082">
            <w:pPr>
              <w:ind w:right="57"/>
              <w:jc w:val="right"/>
              <w:rPr>
                <w:rFonts w:ascii="Arial" w:hAnsi="Arial" w:cs="Arial"/>
                <w:sz w:val="18"/>
                <w:szCs w:val="18"/>
              </w:rPr>
            </w:pPr>
          </w:p>
        </w:tc>
        <w:tc>
          <w:tcPr>
            <w:tcW w:w="984" w:type="dxa"/>
            <w:tcBorders>
              <w:top w:val="single" w:sz="4" w:space="0" w:color="auto"/>
            </w:tcBorders>
            <w:vAlign w:val="bottom"/>
          </w:tcPr>
          <w:p w14:paraId="5608F2D6" w14:textId="77777777" w:rsidR="00E60082" w:rsidRPr="00473F2D" w:rsidRDefault="00E60082" w:rsidP="00E60082">
            <w:pPr>
              <w:ind w:right="57"/>
              <w:jc w:val="right"/>
              <w:rPr>
                <w:rFonts w:ascii="Arial" w:hAnsi="Arial" w:cs="Arial"/>
                <w:b/>
                <w:sz w:val="18"/>
                <w:szCs w:val="18"/>
              </w:rPr>
            </w:pPr>
          </w:p>
        </w:tc>
        <w:tc>
          <w:tcPr>
            <w:tcW w:w="105" w:type="dxa"/>
            <w:vAlign w:val="bottom"/>
          </w:tcPr>
          <w:p w14:paraId="3058D8A8" w14:textId="77777777" w:rsidR="00E60082" w:rsidRPr="00473F2D" w:rsidRDefault="00E60082" w:rsidP="00E60082">
            <w:pPr>
              <w:rPr>
                <w:rFonts w:ascii="Arial" w:hAnsi="Arial" w:cs="Arial"/>
                <w:sz w:val="18"/>
                <w:szCs w:val="18"/>
              </w:rPr>
            </w:pPr>
          </w:p>
        </w:tc>
        <w:tc>
          <w:tcPr>
            <w:tcW w:w="4403" w:type="dxa"/>
            <w:vAlign w:val="bottom"/>
          </w:tcPr>
          <w:p w14:paraId="5B7C617F" w14:textId="77777777" w:rsidR="00E60082" w:rsidRPr="00473F2D" w:rsidRDefault="00E60082" w:rsidP="00E60082">
            <w:pPr>
              <w:tabs>
                <w:tab w:val="left" w:pos="149"/>
                <w:tab w:val="left" w:pos="291"/>
                <w:tab w:val="left" w:pos="432"/>
                <w:tab w:val="left" w:pos="574"/>
              </w:tabs>
              <w:rPr>
                <w:rFonts w:ascii="Arial" w:hAnsi="Arial" w:cs="Arial"/>
                <w:sz w:val="18"/>
                <w:szCs w:val="18"/>
              </w:rPr>
            </w:pPr>
          </w:p>
        </w:tc>
        <w:tc>
          <w:tcPr>
            <w:tcW w:w="1020" w:type="dxa"/>
            <w:vAlign w:val="bottom"/>
          </w:tcPr>
          <w:p w14:paraId="4DB53561" w14:textId="77777777" w:rsidR="00E60082" w:rsidRPr="00473F2D" w:rsidRDefault="00E60082" w:rsidP="00E60082">
            <w:pPr>
              <w:jc w:val="center"/>
              <w:rPr>
                <w:rFonts w:ascii="Arial" w:hAnsi="Arial" w:cs="Arial"/>
                <w:sz w:val="18"/>
                <w:szCs w:val="18"/>
              </w:rPr>
            </w:pPr>
          </w:p>
        </w:tc>
        <w:tc>
          <w:tcPr>
            <w:tcW w:w="1145" w:type="dxa"/>
            <w:tcBorders>
              <w:top w:val="single" w:sz="4" w:space="0" w:color="auto"/>
            </w:tcBorders>
            <w:vAlign w:val="bottom"/>
          </w:tcPr>
          <w:p w14:paraId="3BCDA7D3" w14:textId="77777777" w:rsidR="00E60082" w:rsidRPr="00473F2D" w:rsidRDefault="00E60082" w:rsidP="00E60082">
            <w:pPr>
              <w:ind w:right="57"/>
              <w:jc w:val="right"/>
              <w:rPr>
                <w:rFonts w:ascii="Arial" w:hAnsi="Arial" w:cs="Arial"/>
                <w:b/>
                <w:sz w:val="18"/>
                <w:szCs w:val="18"/>
              </w:rPr>
            </w:pPr>
          </w:p>
        </w:tc>
        <w:tc>
          <w:tcPr>
            <w:tcW w:w="142" w:type="dxa"/>
            <w:vAlign w:val="bottom"/>
          </w:tcPr>
          <w:p w14:paraId="5BAC1E78" w14:textId="77777777" w:rsidR="00E60082" w:rsidRPr="00473F2D" w:rsidRDefault="00E60082" w:rsidP="00E60082">
            <w:pPr>
              <w:ind w:right="57"/>
              <w:jc w:val="right"/>
              <w:rPr>
                <w:rFonts w:ascii="Arial" w:hAnsi="Arial" w:cs="Arial"/>
                <w:sz w:val="18"/>
                <w:szCs w:val="18"/>
              </w:rPr>
            </w:pPr>
          </w:p>
        </w:tc>
        <w:tc>
          <w:tcPr>
            <w:tcW w:w="1131" w:type="dxa"/>
            <w:tcBorders>
              <w:top w:val="single" w:sz="4" w:space="0" w:color="auto"/>
            </w:tcBorders>
            <w:vAlign w:val="bottom"/>
          </w:tcPr>
          <w:p w14:paraId="7519D31B" w14:textId="77777777" w:rsidR="00E60082" w:rsidRPr="00473F2D" w:rsidRDefault="00E60082" w:rsidP="00E60082">
            <w:pPr>
              <w:ind w:right="57"/>
              <w:jc w:val="right"/>
              <w:rPr>
                <w:rFonts w:ascii="Arial" w:hAnsi="Arial" w:cs="Arial"/>
                <w:b/>
                <w:sz w:val="18"/>
                <w:szCs w:val="18"/>
              </w:rPr>
            </w:pPr>
          </w:p>
        </w:tc>
      </w:tr>
      <w:tr w:rsidR="00E60082" w:rsidRPr="00473F2D" w14:paraId="3E5096B5" w14:textId="77777777" w:rsidTr="00F87698">
        <w:trPr>
          <w:cantSplit/>
          <w:trHeight w:val="255"/>
        </w:trPr>
        <w:tc>
          <w:tcPr>
            <w:tcW w:w="1029" w:type="dxa"/>
            <w:vAlign w:val="bottom"/>
          </w:tcPr>
          <w:p w14:paraId="68255FA0" w14:textId="6C7D11B2" w:rsidR="00E60082" w:rsidRPr="00473F2D" w:rsidRDefault="00E60082" w:rsidP="00E60082">
            <w:pPr>
              <w:ind w:right="57"/>
              <w:jc w:val="right"/>
              <w:rPr>
                <w:rFonts w:ascii="Arial" w:hAnsi="Arial" w:cs="Arial"/>
                <w:sz w:val="18"/>
                <w:szCs w:val="18"/>
              </w:rPr>
            </w:pPr>
            <w:r w:rsidRPr="00473F2D">
              <w:rPr>
                <w:rFonts w:ascii="Arial" w:hAnsi="Arial" w:cs="Arial"/>
                <w:sz w:val="18"/>
                <w:szCs w:val="18"/>
              </w:rPr>
              <w:t>86</w:t>
            </w:r>
          </w:p>
        </w:tc>
        <w:tc>
          <w:tcPr>
            <w:tcW w:w="142" w:type="dxa"/>
            <w:vAlign w:val="bottom"/>
          </w:tcPr>
          <w:p w14:paraId="7CD25CA8" w14:textId="77777777" w:rsidR="00E60082" w:rsidRPr="00473F2D" w:rsidRDefault="00E60082" w:rsidP="00E60082">
            <w:pPr>
              <w:tabs>
                <w:tab w:val="left" w:pos="804"/>
              </w:tabs>
              <w:ind w:right="57"/>
              <w:jc w:val="right"/>
              <w:rPr>
                <w:rFonts w:ascii="Arial" w:hAnsi="Arial" w:cs="Arial"/>
                <w:sz w:val="18"/>
                <w:szCs w:val="18"/>
              </w:rPr>
            </w:pPr>
          </w:p>
        </w:tc>
        <w:tc>
          <w:tcPr>
            <w:tcW w:w="984" w:type="dxa"/>
            <w:vAlign w:val="bottom"/>
          </w:tcPr>
          <w:p w14:paraId="2D398993" w14:textId="63655966" w:rsidR="00E60082" w:rsidRPr="00473F2D" w:rsidRDefault="00E60082" w:rsidP="00E60082">
            <w:pPr>
              <w:tabs>
                <w:tab w:val="left" w:pos="804"/>
                <w:tab w:val="left" w:pos="894"/>
              </w:tabs>
              <w:ind w:right="57"/>
              <w:jc w:val="right"/>
              <w:rPr>
                <w:rFonts w:ascii="Arial" w:hAnsi="Arial" w:cs="Arial"/>
                <w:sz w:val="18"/>
                <w:szCs w:val="18"/>
              </w:rPr>
            </w:pPr>
            <w:r w:rsidRPr="00473F2D">
              <w:rPr>
                <w:rFonts w:ascii="Arial" w:hAnsi="Arial" w:cs="Arial"/>
                <w:sz w:val="18"/>
                <w:szCs w:val="18"/>
              </w:rPr>
              <w:t>65</w:t>
            </w:r>
          </w:p>
        </w:tc>
        <w:tc>
          <w:tcPr>
            <w:tcW w:w="105" w:type="dxa"/>
            <w:vAlign w:val="bottom"/>
          </w:tcPr>
          <w:p w14:paraId="135F9FA7" w14:textId="77777777" w:rsidR="00E60082" w:rsidRPr="00473F2D" w:rsidRDefault="00E60082" w:rsidP="00E60082">
            <w:pPr>
              <w:rPr>
                <w:rFonts w:ascii="Arial" w:hAnsi="Arial" w:cs="Arial"/>
                <w:sz w:val="18"/>
                <w:szCs w:val="18"/>
              </w:rPr>
            </w:pPr>
          </w:p>
        </w:tc>
        <w:tc>
          <w:tcPr>
            <w:tcW w:w="4403" w:type="dxa"/>
            <w:vAlign w:val="bottom"/>
          </w:tcPr>
          <w:p w14:paraId="567C7593" w14:textId="77777777" w:rsidR="00E60082" w:rsidRPr="00473F2D" w:rsidRDefault="00E60082" w:rsidP="00E60082">
            <w:pPr>
              <w:tabs>
                <w:tab w:val="left" w:pos="149"/>
                <w:tab w:val="left" w:pos="291"/>
                <w:tab w:val="left" w:pos="432"/>
                <w:tab w:val="left" w:pos="574"/>
              </w:tabs>
              <w:rPr>
                <w:rFonts w:ascii="Arial" w:hAnsi="Arial" w:cs="Arial"/>
                <w:sz w:val="18"/>
                <w:szCs w:val="18"/>
              </w:rPr>
            </w:pPr>
            <w:r w:rsidRPr="00473F2D">
              <w:rPr>
                <w:rFonts w:ascii="Arial" w:hAnsi="Arial" w:cs="Arial"/>
                <w:sz w:val="18"/>
                <w:szCs w:val="18"/>
              </w:rPr>
              <w:t>Valiutų kursų pasikeitimo įtaka grynųjų pinigų ir pinigų ekvivalentų likučiui</w:t>
            </w:r>
          </w:p>
        </w:tc>
        <w:tc>
          <w:tcPr>
            <w:tcW w:w="1020" w:type="dxa"/>
            <w:vAlign w:val="bottom"/>
          </w:tcPr>
          <w:p w14:paraId="7FB7732C" w14:textId="77777777" w:rsidR="00E60082" w:rsidRPr="00473F2D" w:rsidRDefault="00E60082" w:rsidP="00E60082">
            <w:pPr>
              <w:jc w:val="center"/>
              <w:rPr>
                <w:rFonts w:ascii="Arial" w:hAnsi="Arial" w:cs="Arial"/>
                <w:sz w:val="18"/>
                <w:szCs w:val="18"/>
              </w:rPr>
            </w:pPr>
          </w:p>
        </w:tc>
        <w:tc>
          <w:tcPr>
            <w:tcW w:w="1145" w:type="dxa"/>
            <w:vAlign w:val="bottom"/>
          </w:tcPr>
          <w:p w14:paraId="3BCA58F8" w14:textId="4CE1CA44" w:rsidR="00E60082" w:rsidRPr="00473F2D" w:rsidRDefault="00E60082" w:rsidP="00E60082">
            <w:pPr>
              <w:ind w:right="57"/>
              <w:jc w:val="right"/>
              <w:rPr>
                <w:rFonts w:ascii="Arial" w:hAnsi="Arial" w:cs="Arial"/>
                <w:sz w:val="18"/>
                <w:szCs w:val="18"/>
              </w:rPr>
            </w:pPr>
            <w:r w:rsidRPr="00473F2D">
              <w:rPr>
                <w:rFonts w:ascii="Arial" w:hAnsi="Arial" w:cs="Arial"/>
                <w:sz w:val="18"/>
                <w:szCs w:val="18"/>
              </w:rPr>
              <w:t>86</w:t>
            </w:r>
          </w:p>
        </w:tc>
        <w:tc>
          <w:tcPr>
            <w:tcW w:w="142" w:type="dxa"/>
            <w:vAlign w:val="bottom"/>
          </w:tcPr>
          <w:p w14:paraId="5CC3F0D8" w14:textId="77777777" w:rsidR="00E60082" w:rsidRPr="00473F2D" w:rsidRDefault="00E60082" w:rsidP="00E60082">
            <w:pPr>
              <w:ind w:right="57"/>
              <w:jc w:val="right"/>
              <w:rPr>
                <w:rFonts w:ascii="Arial" w:hAnsi="Arial" w:cs="Arial"/>
                <w:sz w:val="18"/>
                <w:szCs w:val="18"/>
              </w:rPr>
            </w:pPr>
          </w:p>
        </w:tc>
        <w:tc>
          <w:tcPr>
            <w:tcW w:w="1131" w:type="dxa"/>
            <w:vAlign w:val="bottom"/>
          </w:tcPr>
          <w:p w14:paraId="63FB64A2" w14:textId="27C49447" w:rsidR="00E60082" w:rsidRPr="00473F2D" w:rsidRDefault="00E60082" w:rsidP="00E60082">
            <w:pPr>
              <w:ind w:right="57"/>
              <w:jc w:val="right"/>
              <w:rPr>
                <w:rFonts w:ascii="Arial" w:hAnsi="Arial" w:cs="Arial"/>
                <w:sz w:val="18"/>
                <w:szCs w:val="18"/>
              </w:rPr>
            </w:pPr>
            <w:r w:rsidRPr="00473F2D">
              <w:rPr>
                <w:rFonts w:ascii="Arial" w:hAnsi="Arial" w:cs="Arial"/>
                <w:sz w:val="18"/>
                <w:szCs w:val="18"/>
              </w:rPr>
              <w:t>65</w:t>
            </w:r>
          </w:p>
        </w:tc>
      </w:tr>
      <w:tr w:rsidR="00E60082" w:rsidRPr="00473F2D" w14:paraId="1F8F033A" w14:textId="77777777" w:rsidTr="00F87698">
        <w:trPr>
          <w:cantSplit/>
          <w:trHeight w:val="255"/>
        </w:trPr>
        <w:tc>
          <w:tcPr>
            <w:tcW w:w="1029" w:type="dxa"/>
            <w:vAlign w:val="bottom"/>
          </w:tcPr>
          <w:p w14:paraId="34B28142" w14:textId="77777777" w:rsidR="00E60082" w:rsidRPr="00473F2D" w:rsidRDefault="00E60082" w:rsidP="00E60082">
            <w:pPr>
              <w:ind w:right="57"/>
              <w:jc w:val="right"/>
              <w:rPr>
                <w:rFonts w:ascii="Arial" w:hAnsi="Arial" w:cs="Arial"/>
                <w:sz w:val="18"/>
                <w:szCs w:val="18"/>
              </w:rPr>
            </w:pPr>
          </w:p>
        </w:tc>
        <w:tc>
          <w:tcPr>
            <w:tcW w:w="142" w:type="dxa"/>
            <w:vAlign w:val="bottom"/>
          </w:tcPr>
          <w:p w14:paraId="3F15A335" w14:textId="77777777" w:rsidR="00E60082" w:rsidRPr="00473F2D" w:rsidRDefault="00E60082" w:rsidP="00E60082">
            <w:pPr>
              <w:ind w:right="57"/>
              <w:jc w:val="right"/>
              <w:rPr>
                <w:rFonts w:ascii="Arial" w:hAnsi="Arial" w:cs="Arial"/>
                <w:sz w:val="18"/>
                <w:szCs w:val="18"/>
              </w:rPr>
            </w:pPr>
          </w:p>
        </w:tc>
        <w:tc>
          <w:tcPr>
            <w:tcW w:w="984" w:type="dxa"/>
            <w:vAlign w:val="bottom"/>
          </w:tcPr>
          <w:p w14:paraId="3C23071D" w14:textId="77777777" w:rsidR="00E60082" w:rsidRPr="00473F2D" w:rsidRDefault="00E60082" w:rsidP="00E60082">
            <w:pPr>
              <w:ind w:right="57"/>
              <w:jc w:val="right"/>
              <w:rPr>
                <w:rFonts w:ascii="Arial" w:hAnsi="Arial" w:cs="Arial"/>
                <w:sz w:val="18"/>
                <w:szCs w:val="18"/>
              </w:rPr>
            </w:pPr>
          </w:p>
        </w:tc>
        <w:tc>
          <w:tcPr>
            <w:tcW w:w="105" w:type="dxa"/>
            <w:vAlign w:val="bottom"/>
          </w:tcPr>
          <w:p w14:paraId="26D4BBBA" w14:textId="77777777" w:rsidR="00E60082" w:rsidRPr="00473F2D" w:rsidRDefault="00E60082" w:rsidP="00E60082">
            <w:pPr>
              <w:rPr>
                <w:rFonts w:ascii="Arial" w:hAnsi="Arial" w:cs="Arial"/>
                <w:sz w:val="18"/>
                <w:szCs w:val="18"/>
              </w:rPr>
            </w:pPr>
          </w:p>
        </w:tc>
        <w:tc>
          <w:tcPr>
            <w:tcW w:w="4403" w:type="dxa"/>
            <w:vAlign w:val="bottom"/>
          </w:tcPr>
          <w:p w14:paraId="4A32A064" w14:textId="77777777" w:rsidR="00E60082" w:rsidRPr="00473F2D" w:rsidRDefault="00E60082" w:rsidP="00E60082">
            <w:pPr>
              <w:tabs>
                <w:tab w:val="left" w:pos="149"/>
                <w:tab w:val="left" w:pos="291"/>
                <w:tab w:val="left" w:pos="432"/>
                <w:tab w:val="left" w:pos="574"/>
              </w:tabs>
              <w:ind w:left="147" w:hanging="147"/>
              <w:rPr>
                <w:rFonts w:ascii="Arial" w:hAnsi="Arial" w:cs="Arial"/>
                <w:sz w:val="18"/>
                <w:szCs w:val="18"/>
              </w:rPr>
            </w:pPr>
          </w:p>
        </w:tc>
        <w:tc>
          <w:tcPr>
            <w:tcW w:w="1020" w:type="dxa"/>
            <w:vAlign w:val="bottom"/>
          </w:tcPr>
          <w:p w14:paraId="134003A8" w14:textId="77777777" w:rsidR="00E60082" w:rsidRPr="00473F2D" w:rsidRDefault="00E60082" w:rsidP="00E60082">
            <w:pPr>
              <w:jc w:val="center"/>
              <w:rPr>
                <w:rFonts w:ascii="Arial" w:hAnsi="Arial" w:cs="Arial"/>
                <w:sz w:val="18"/>
                <w:szCs w:val="18"/>
              </w:rPr>
            </w:pPr>
          </w:p>
        </w:tc>
        <w:tc>
          <w:tcPr>
            <w:tcW w:w="1145" w:type="dxa"/>
            <w:vAlign w:val="bottom"/>
          </w:tcPr>
          <w:p w14:paraId="19D90A04" w14:textId="77777777" w:rsidR="00E60082" w:rsidRPr="00473F2D" w:rsidRDefault="00E60082" w:rsidP="00E60082">
            <w:pPr>
              <w:ind w:right="57"/>
              <w:jc w:val="right"/>
              <w:rPr>
                <w:rFonts w:ascii="Arial" w:hAnsi="Arial" w:cs="Arial"/>
                <w:sz w:val="18"/>
                <w:szCs w:val="18"/>
              </w:rPr>
            </w:pPr>
          </w:p>
        </w:tc>
        <w:tc>
          <w:tcPr>
            <w:tcW w:w="142" w:type="dxa"/>
            <w:vAlign w:val="bottom"/>
          </w:tcPr>
          <w:p w14:paraId="366207F5" w14:textId="77777777" w:rsidR="00E60082" w:rsidRPr="00473F2D" w:rsidRDefault="00E60082" w:rsidP="00E60082">
            <w:pPr>
              <w:ind w:right="57"/>
              <w:jc w:val="right"/>
              <w:rPr>
                <w:rFonts w:ascii="Arial" w:hAnsi="Arial" w:cs="Arial"/>
                <w:sz w:val="18"/>
                <w:szCs w:val="18"/>
              </w:rPr>
            </w:pPr>
          </w:p>
        </w:tc>
        <w:tc>
          <w:tcPr>
            <w:tcW w:w="1131" w:type="dxa"/>
            <w:vAlign w:val="bottom"/>
          </w:tcPr>
          <w:p w14:paraId="69D806F0" w14:textId="77777777" w:rsidR="00E60082" w:rsidRPr="00473F2D" w:rsidRDefault="00E60082" w:rsidP="00E60082">
            <w:pPr>
              <w:ind w:right="57"/>
              <w:jc w:val="right"/>
              <w:rPr>
                <w:rFonts w:ascii="Arial" w:hAnsi="Arial" w:cs="Arial"/>
                <w:sz w:val="18"/>
                <w:szCs w:val="18"/>
              </w:rPr>
            </w:pPr>
          </w:p>
        </w:tc>
      </w:tr>
      <w:tr w:rsidR="00E60082" w:rsidRPr="00473F2D" w14:paraId="748F8491" w14:textId="77777777" w:rsidTr="00F87698">
        <w:trPr>
          <w:cantSplit/>
          <w:trHeight w:val="255"/>
        </w:trPr>
        <w:tc>
          <w:tcPr>
            <w:tcW w:w="1029" w:type="dxa"/>
            <w:vAlign w:val="bottom"/>
          </w:tcPr>
          <w:p w14:paraId="4C7B79F9" w14:textId="73974241" w:rsidR="00E60082" w:rsidRPr="00473F2D" w:rsidRDefault="00E60082" w:rsidP="00E60082">
            <w:pPr>
              <w:ind w:right="57"/>
              <w:jc w:val="right"/>
              <w:rPr>
                <w:rFonts w:ascii="Arial" w:hAnsi="Arial" w:cs="Arial"/>
                <w:b/>
                <w:sz w:val="18"/>
                <w:szCs w:val="18"/>
              </w:rPr>
            </w:pPr>
            <w:r w:rsidRPr="00473F2D">
              <w:rPr>
                <w:rFonts w:ascii="Arial" w:hAnsi="Arial" w:cs="Arial"/>
                <w:b/>
                <w:sz w:val="18"/>
                <w:szCs w:val="18"/>
              </w:rPr>
              <w:t>1 9</w:t>
            </w:r>
            <w:r w:rsidR="006F5DEB" w:rsidRPr="00473F2D">
              <w:rPr>
                <w:rFonts w:ascii="Arial" w:hAnsi="Arial" w:cs="Arial"/>
                <w:b/>
                <w:sz w:val="18"/>
                <w:szCs w:val="18"/>
              </w:rPr>
              <w:t>69</w:t>
            </w:r>
          </w:p>
        </w:tc>
        <w:tc>
          <w:tcPr>
            <w:tcW w:w="142" w:type="dxa"/>
            <w:vAlign w:val="bottom"/>
          </w:tcPr>
          <w:p w14:paraId="38031E3F" w14:textId="77777777" w:rsidR="00E60082" w:rsidRPr="00473F2D" w:rsidRDefault="00E60082" w:rsidP="00E60082">
            <w:pPr>
              <w:ind w:right="57"/>
              <w:jc w:val="right"/>
              <w:rPr>
                <w:rFonts w:ascii="Arial" w:hAnsi="Arial" w:cs="Arial"/>
                <w:sz w:val="18"/>
                <w:szCs w:val="18"/>
              </w:rPr>
            </w:pPr>
          </w:p>
        </w:tc>
        <w:tc>
          <w:tcPr>
            <w:tcW w:w="984" w:type="dxa"/>
            <w:vAlign w:val="bottom"/>
          </w:tcPr>
          <w:p w14:paraId="6AAC3A17" w14:textId="664557A7" w:rsidR="00E60082" w:rsidRPr="00473F2D" w:rsidRDefault="00E60082" w:rsidP="00E60082">
            <w:pPr>
              <w:ind w:right="57"/>
              <w:jc w:val="right"/>
              <w:rPr>
                <w:rFonts w:ascii="Arial" w:hAnsi="Arial" w:cs="Arial"/>
                <w:sz w:val="18"/>
                <w:szCs w:val="18"/>
              </w:rPr>
            </w:pPr>
            <w:r w:rsidRPr="00473F2D">
              <w:rPr>
                <w:rFonts w:ascii="Arial" w:hAnsi="Arial" w:cs="Arial"/>
                <w:b/>
                <w:sz w:val="18"/>
                <w:szCs w:val="18"/>
              </w:rPr>
              <w:t>2 032</w:t>
            </w:r>
          </w:p>
        </w:tc>
        <w:tc>
          <w:tcPr>
            <w:tcW w:w="105" w:type="dxa"/>
            <w:vAlign w:val="bottom"/>
          </w:tcPr>
          <w:p w14:paraId="6C3D7113" w14:textId="77777777" w:rsidR="00E60082" w:rsidRPr="00473F2D" w:rsidRDefault="00E60082" w:rsidP="00E60082">
            <w:pPr>
              <w:rPr>
                <w:rFonts w:ascii="Arial" w:hAnsi="Arial" w:cs="Arial"/>
                <w:sz w:val="18"/>
                <w:szCs w:val="18"/>
              </w:rPr>
            </w:pPr>
          </w:p>
        </w:tc>
        <w:tc>
          <w:tcPr>
            <w:tcW w:w="4403" w:type="dxa"/>
            <w:vAlign w:val="bottom"/>
          </w:tcPr>
          <w:p w14:paraId="0C27D540" w14:textId="77777777" w:rsidR="00E60082" w:rsidRPr="00473F2D" w:rsidRDefault="00E60082" w:rsidP="00E60082">
            <w:pPr>
              <w:tabs>
                <w:tab w:val="left" w:pos="149"/>
                <w:tab w:val="left" w:pos="291"/>
                <w:tab w:val="left" w:pos="432"/>
                <w:tab w:val="left" w:pos="574"/>
              </w:tabs>
              <w:rPr>
                <w:rFonts w:ascii="Arial" w:hAnsi="Arial" w:cs="Arial"/>
                <w:sz w:val="18"/>
                <w:szCs w:val="18"/>
              </w:rPr>
            </w:pPr>
            <w:r w:rsidRPr="00473F2D">
              <w:rPr>
                <w:rFonts w:ascii="Arial" w:hAnsi="Arial" w:cs="Arial"/>
                <w:b/>
                <w:sz w:val="18"/>
                <w:szCs w:val="18"/>
              </w:rPr>
              <w:t>Grynasis pinigų ir pinigų ekvivalentų padidėjimas (sumažėjimas)</w:t>
            </w:r>
          </w:p>
        </w:tc>
        <w:tc>
          <w:tcPr>
            <w:tcW w:w="1020" w:type="dxa"/>
            <w:vAlign w:val="bottom"/>
          </w:tcPr>
          <w:p w14:paraId="6F2CA8BA" w14:textId="77777777" w:rsidR="00E60082" w:rsidRPr="00473F2D" w:rsidRDefault="00E60082" w:rsidP="00E60082">
            <w:pPr>
              <w:jc w:val="center"/>
              <w:rPr>
                <w:rFonts w:ascii="Arial" w:hAnsi="Arial" w:cs="Arial"/>
                <w:sz w:val="18"/>
                <w:szCs w:val="18"/>
              </w:rPr>
            </w:pPr>
          </w:p>
        </w:tc>
        <w:tc>
          <w:tcPr>
            <w:tcW w:w="1145" w:type="dxa"/>
            <w:vAlign w:val="bottom"/>
          </w:tcPr>
          <w:p w14:paraId="1F51D56B" w14:textId="5645CEC6" w:rsidR="00E60082" w:rsidRPr="00473F2D" w:rsidRDefault="00E60082" w:rsidP="00E60082">
            <w:pPr>
              <w:ind w:right="57"/>
              <w:jc w:val="right"/>
              <w:rPr>
                <w:rFonts w:ascii="Arial" w:hAnsi="Arial" w:cs="Arial"/>
                <w:b/>
                <w:sz w:val="18"/>
                <w:szCs w:val="18"/>
              </w:rPr>
            </w:pPr>
            <w:r w:rsidRPr="00473F2D">
              <w:rPr>
                <w:rFonts w:ascii="Arial" w:hAnsi="Arial" w:cs="Arial"/>
                <w:b/>
                <w:sz w:val="18"/>
                <w:szCs w:val="18"/>
              </w:rPr>
              <w:t>1 978</w:t>
            </w:r>
          </w:p>
        </w:tc>
        <w:tc>
          <w:tcPr>
            <w:tcW w:w="142" w:type="dxa"/>
            <w:vAlign w:val="bottom"/>
          </w:tcPr>
          <w:p w14:paraId="21752870" w14:textId="77777777" w:rsidR="00E60082" w:rsidRPr="00473F2D" w:rsidRDefault="00E60082" w:rsidP="00E60082">
            <w:pPr>
              <w:ind w:right="57"/>
              <w:jc w:val="right"/>
              <w:rPr>
                <w:rFonts w:ascii="Arial" w:hAnsi="Arial" w:cs="Arial"/>
                <w:sz w:val="18"/>
                <w:szCs w:val="18"/>
              </w:rPr>
            </w:pPr>
          </w:p>
        </w:tc>
        <w:tc>
          <w:tcPr>
            <w:tcW w:w="1131" w:type="dxa"/>
            <w:vAlign w:val="bottom"/>
          </w:tcPr>
          <w:p w14:paraId="269D1DDE" w14:textId="33AFCE5B" w:rsidR="00E60082" w:rsidRPr="00473F2D" w:rsidRDefault="00E60082" w:rsidP="00E60082">
            <w:pPr>
              <w:ind w:right="57"/>
              <w:jc w:val="right"/>
              <w:rPr>
                <w:rFonts w:ascii="Arial" w:hAnsi="Arial" w:cs="Arial"/>
                <w:sz w:val="18"/>
                <w:szCs w:val="18"/>
              </w:rPr>
            </w:pPr>
            <w:r w:rsidRPr="00473F2D">
              <w:rPr>
                <w:rFonts w:ascii="Arial" w:hAnsi="Arial" w:cs="Arial"/>
                <w:b/>
                <w:sz w:val="18"/>
                <w:szCs w:val="18"/>
              </w:rPr>
              <w:t>2 021</w:t>
            </w:r>
          </w:p>
        </w:tc>
      </w:tr>
      <w:tr w:rsidR="00E60082" w:rsidRPr="00473F2D" w14:paraId="794A9F3E" w14:textId="77777777" w:rsidTr="00F87698">
        <w:trPr>
          <w:cantSplit/>
          <w:trHeight w:val="255"/>
        </w:trPr>
        <w:tc>
          <w:tcPr>
            <w:tcW w:w="1029" w:type="dxa"/>
            <w:vAlign w:val="bottom"/>
          </w:tcPr>
          <w:p w14:paraId="40DDB459" w14:textId="77777777" w:rsidR="00E60082" w:rsidRPr="00473F2D" w:rsidRDefault="00E60082" w:rsidP="00E60082">
            <w:pPr>
              <w:ind w:right="57"/>
              <w:jc w:val="right"/>
              <w:rPr>
                <w:rFonts w:ascii="Arial" w:hAnsi="Arial" w:cs="Arial"/>
                <w:b/>
                <w:sz w:val="18"/>
                <w:szCs w:val="18"/>
              </w:rPr>
            </w:pPr>
          </w:p>
        </w:tc>
        <w:tc>
          <w:tcPr>
            <w:tcW w:w="142" w:type="dxa"/>
            <w:vAlign w:val="bottom"/>
          </w:tcPr>
          <w:p w14:paraId="145C95F9" w14:textId="77777777" w:rsidR="00E60082" w:rsidRPr="00473F2D" w:rsidRDefault="00E60082" w:rsidP="00E60082">
            <w:pPr>
              <w:ind w:right="57"/>
              <w:jc w:val="right"/>
              <w:rPr>
                <w:rFonts w:ascii="Arial" w:hAnsi="Arial" w:cs="Arial"/>
                <w:b/>
                <w:bCs/>
                <w:sz w:val="18"/>
                <w:szCs w:val="18"/>
              </w:rPr>
            </w:pPr>
          </w:p>
        </w:tc>
        <w:tc>
          <w:tcPr>
            <w:tcW w:w="984" w:type="dxa"/>
            <w:vAlign w:val="bottom"/>
          </w:tcPr>
          <w:p w14:paraId="3EF22A8E" w14:textId="77777777" w:rsidR="00E60082" w:rsidRPr="00473F2D" w:rsidRDefault="00E60082" w:rsidP="00E60082">
            <w:pPr>
              <w:ind w:right="57"/>
              <w:jc w:val="right"/>
              <w:rPr>
                <w:rFonts w:ascii="Arial" w:hAnsi="Arial" w:cs="Arial"/>
                <w:b/>
                <w:sz w:val="18"/>
                <w:szCs w:val="18"/>
              </w:rPr>
            </w:pPr>
          </w:p>
        </w:tc>
        <w:tc>
          <w:tcPr>
            <w:tcW w:w="105" w:type="dxa"/>
            <w:vAlign w:val="bottom"/>
          </w:tcPr>
          <w:p w14:paraId="6B574CCB" w14:textId="77777777" w:rsidR="00E60082" w:rsidRPr="00473F2D" w:rsidRDefault="00E60082" w:rsidP="00E60082">
            <w:pPr>
              <w:rPr>
                <w:rFonts w:ascii="Arial" w:hAnsi="Arial" w:cs="Arial"/>
                <w:b/>
                <w:sz w:val="18"/>
                <w:szCs w:val="18"/>
              </w:rPr>
            </w:pPr>
          </w:p>
        </w:tc>
        <w:tc>
          <w:tcPr>
            <w:tcW w:w="4403" w:type="dxa"/>
            <w:vAlign w:val="bottom"/>
          </w:tcPr>
          <w:p w14:paraId="0F2A0554" w14:textId="77777777" w:rsidR="00E60082" w:rsidRPr="00473F2D" w:rsidRDefault="00E60082" w:rsidP="00E60082">
            <w:pPr>
              <w:tabs>
                <w:tab w:val="left" w:pos="149"/>
                <w:tab w:val="left" w:pos="291"/>
                <w:tab w:val="left" w:pos="432"/>
                <w:tab w:val="left" w:pos="574"/>
              </w:tabs>
              <w:rPr>
                <w:rFonts w:ascii="Arial" w:hAnsi="Arial" w:cs="Arial"/>
                <w:b/>
                <w:sz w:val="18"/>
                <w:szCs w:val="18"/>
              </w:rPr>
            </w:pPr>
          </w:p>
        </w:tc>
        <w:tc>
          <w:tcPr>
            <w:tcW w:w="1020" w:type="dxa"/>
            <w:vAlign w:val="bottom"/>
          </w:tcPr>
          <w:p w14:paraId="5A1B2B79" w14:textId="77777777" w:rsidR="00E60082" w:rsidRPr="00473F2D" w:rsidRDefault="00E60082" w:rsidP="00E60082">
            <w:pPr>
              <w:jc w:val="center"/>
              <w:rPr>
                <w:rFonts w:ascii="Arial" w:hAnsi="Arial" w:cs="Arial"/>
                <w:b/>
                <w:sz w:val="18"/>
                <w:szCs w:val="18"/>
              </w:rPr>
            </w:pPr>
          </w:p>
        </w:tc>
        <w:tc>
          <w:tcPr>
            <w:tcW w:w="1145" w:type="dxa"/>
            <w:vAlign w:val="bottom"/>
          </w:tcPr>
          <w:p w14:paraId="5F5FB77E" w14:textId="77777777" w:rsidR="00E60082" w:rsidRPr="00473F2D" w:rsidRDefault="00E60082" w:rsidP="00E60082">
            <w:pPr>
              <w:ind w:right="57"/>
              <w:jc w:val="right"/>
              <w:rPr>
                <w:rFonts w:ascii="Arial" w:hAnsi="Arial" w:cs="Arial"/>
                <w:b/>
                <w:sz w:val="18"/>
                <w:szCs w:val="18"/>
              </w:rPr>
            </w:pPr>
          </w:p>
        </w:tc>
        <w:tc>
          <w:tcPr>
            <w:tcW w:w="142" w:type="dxa"/>
            <w:vAlign w:val="bottom"/>
          </w:tcPr>
          <w:p w14:paraId="760F443F" w14:textId="77777777" w:rsidR="00E60082" w:rsidRPr="00473F2D" w:rsidRDefault="00E60082" w:rsidP="00E60082">
            <w:pPr>
              <w:ind w:right="57"/>
              <w:jc w:val="right"/>
              <w:rPr>
                <w:rFonts w:ascii="Arial" w:hAnsi="Arial" w:cs="Arial"/>
                <w:b/>
                <w:bCs/>
                <w:sz w:val="18"/>
                <w:szCs w:val="18"/>
              </w:rPr>
            </w:pPr>
          </w:p>
        </w:tc>
        <w:tc>
          <w:tcPr>
            <w:tcW w:w="1131" w:type="dxa"/>
            <w:vAlign w:val="bottom"/>
          </w:tcPr>
          <w:p w14:paraId="42BA1F2B" w14:textId="77777777" w:rsidR="00E60082" w:rsidRPr="00473F2D" w:rsidRDefault="00E60082" w:rsidP="00E60082">
            <w:pPr>
              <w:ind w:right="57"/>
              <w:jc w:val="right"/>
              <w:rPr>
                <w:rFonts w:ascii="Arial" w:hAnsi="Arial" w:cs="Arial"/>
                <w:b/>
                <w:sz w:val="18"/>
                <w:szCs w:val="18"/>
              </w:rPr>
            </w:pPr>
          </w:p>
        </w:tc>
      </w:tr>
      <w:tr w:rsidR="00E60082" w:rsidRPr="00473F2D" w14:paraId="4F296835" w14:textId="77777777" w:rsidTr="00F87698">
        <w:trPr>
          <w:cantSplit/>
          <w:trHeight w:val="255"/>
        </w:trPr>
        <w:tc>
          <w:tcPr>
            <w:tcW w:w="1029" w:type="dxa"/>
            <w:vAlign w:val="bottom"/>
          </w:tcPr>
          <w:p w14:paraId="3ECBF992" w14:textId="3668A934" w:rsidR="00E60082" w:rsidRPr="00473F2D" w:rsidRDefault="00E60082" w:rsidP="00E60082">
            <w:pPr>
              <w:ind w:right="57"/>
              <w:jc w:val="right"/>
              <w:rPr>
                <w:rFonts w:ascii="Arial" w:hAnsi="Arial" w:cs="Arial"/>
                <w:sz w:val="18"/>
                <w:szCs w:val="18"/>
              </w:rPr>
            </w:pPr>
            <w:r w:rsidRPr="00473F2D">
              <w:rPr>
                <w:rFonts w:ascii="Arial" w:hAnsi="Arial" w:cs="Arial"/>
                <w:sz w:val="18"/>
                <w:szCs w:val="18"/>
              </w:rPr>
              <w:t>68 3</w:t>
            </w:r>
            <w:r w:rsidR="005D3D5C" w:rsidRPr="00473F2D">
              <w:rPr>
                <w:rFonts w:ascii="Arial" w:hAnsi="Arial" w:cs="Arial"/>
                <w:sz w:val="18"/>
                <w:szCs w:val="18"/>
              </w:rPr>
              <w:t>74</w:t>
            </w:r>
          </w:p>
        </w:tc>
        <w:tc>
          <w:tcPr>
            <w:tcW w:w="142" w:type="dxa"/>
            <w:vAlign w:val="bottom"/>
          </w:tcPr>
          <w:p w14:paraId="32322D2F" w14:textId="77777777" w:rsidR="00E60082" w:rsidRPr="00473F2D" w:rsidRDefault="00E60082" w:rsidP="00E60082">
            <w:pPr>
              <w:ind w:right="57"/>
              <w:jc w:val="right"/>
              <w:rPr>
                <w:rFonts w:ascii="Arial" w:hAnsi="Arial" w:cs="Arial"/>
                <w:sz w:val="18"/>
                <w:szCs w:val="18"/>
              </w:rPr>
            </w:pPr>
          </w:p>
        </w:tc>
        <w:tc>
          <w:tcPr>
            <w:tcW w:w="984" w:type="dxa"/>
            <w:vAlign w:val="bottom"/>
          </w:tcPr>
          <w:p w14:paraId="49FC2111" w14:textId="029784CF" w:rsidR="00E60082" w:rsidRPr="00473F2D" w:rsidRDefault="00E60082" w:rsidP="00E60082">
            <w:pPr>
              <w:ind w:right="57"/>
              <w:jc w:val="right"/>
              <w:rPr>
                <w:rFonts w:ascii="Arial" w:hAnsi="Arial" w:cs="Arial"/>
                <w:sz w:val="18"/>
                <w:szCs w:val="18"/>
              </w:rPr>
            </w:pPr>
            <w:r w:rsidRPr="00473F2D">
              <w:rPr>
                <w:rFonts w:ascii="Arial" w:hAnsi="Arial" w:cs="Arial"/>
                <w:sz w:val="18"/>
                <w:szCs w:val="18"/>
              </w:rPr>
              <w:t>63 050</w:t>
            </w:r>
          </w:p>
        </w:tc>
        <w:tc>
          <w:tcPr>
            <w:tcW w:w="105" w:type="dxa"/>
            <w:vAlign w:val="bottom"/>
          </w:tcPr>
          <w:p w14:paraId="688D5D78" w14:textId="77777777" w:rsidR="00E60082" w:rsidRPr="00473F2D" w:rsidRDefault="00E60082" w:rsidP="00E60082">
            <w:pPr>
              <w:rPr>
                <w:rFonts w:ascii="Arial" w:hAnsi="Arial" w:cs="Arial"/>
                <w:sz w:val="18"/>
                <w:szCs w:val="18"/>
              </w:rPr>
            </w:pPr>
          </w:p>
        </w:tc>
        <w:tc>
          <w:tcPr>
            <w:tcW w:w="4403" w:type="dxa"/>
            <w:vAlign w:val="bottom"/>
          </w:tcPr>
          <w:p w14:paraId="1247ABB3" w14:textId="77777777" w:rsidR="00E60082" w:rsidRPr="00473F2D" w:rsidRDefault="00E60082" w:rsidP="00E60082">
            <w:pPr>
              <w:tabs>
                <w:tab w:val="left" w:pos="149"/>
                <w:tab w:val="left" w:pos="291"/>
                <w:tab w:val="left" w:pos="432"/>
                <w:tab w:val="left" w:pos="574"/>
              </w:tabs>
              <w:rPr>
                <w:rFonts w:ascii="Arial" w:hAnsi="Arial" w:cs="Arial"/>
                <w:sz w:val="18"/>
                <w:szCs w:val="18"/>
              </w:rPr>
            </w:pPr>
            <w:r w:rsidRPr="00473F2D">
              <w:rPr>
                <w:rFonts w:ascii="Arial" w:hAnsi="Arial" w:cs="Arial"/>
                <w:sz w:val="18"/>
                <w:szCs w:val="18"/>
              </w:rPr>
              <w:t>Pinigai ir pinigų ekvivalentai sausio 1 d.</w:t>
            </w:r>
          </w:p>
        </w:tc>
        <w:tc>
          <w:tcPr>
            <w:tcW w:w="1020" w:type="dxa"/>
            <w:vAlign w:val="bottom"/>
          </w:tcPr>
          <w:p w14:paraId="6292A31B" w14:textId="77777777" w:rsidR="00E60082" w:rsidRPr="00473F2D" w:rsidRDefault="00E60082" w:rsidP="00E60082">
            <w:pPr>
              <w:jc w:val="center"/>
              <w:rPr>
                <w:rFonts w:ascii="Arial" w:hAnsi="Arial" w:cs="Arial"/>
                <w:sz w:val="18"/>
                <w:szCs w:val="18"/>
              </w:rPr>
            </w:pPr>
          </w:p>
        </w:tc>
        <w:tc>
          <w:tcPr>
            <w:tcW w:w="1145" w:type="dxa"/>
            <w:vAlign w:val="bottom"/>
          </w:tcPr>
          <w:p w14:paraId="2E881BAD" w14:textId="20FFB908" w:rsidR="00E60082" w:rsidRPr="00473F2D" w:rsidRDefault="00E60082" w:rsidP="00E60082">
            <w:pPr>
              <w:ind w:right="57"/>
              <w:jc w:val="right"/>
              <w:rPr>
                <w:rFonts w:ascii="Arial" w:hAnsi="Arial" w:cs="Arial"/>
                <w:sz w:val="18"/>
                <w:szCs w:val="18"/>
              </w:rPr>
            </w:pPr>
            <w:r w:rsidRPr="00473F2D">
              <w:rPr>
                <w:rFonts w:ascii="Arial" w:hAnsi="Arial" w:cs="Arial"/>
                <w:sz w:val="18"/>
                <w:szCs w:val="18"/>
              </w:rPr>
              <w:t>68 333</w:t>
            </w:r>
          </w:p>
        </w:tc>
        <w:tc>
          <w:tcPr>
            <w:tcW w:w="142" w:type="dxa"/>
            <w:vAlign w:val="bottom"/>
          </w:tcPr>
          <w:p w14:paraId="369A7FA9" w14:textId="77777777" w:rsidR="00E60082" w:rsidRPr="00473F2D" w:rsidRDefault="00E60082" w:rsidP="00E60082">
            <w:pPr>
              <w:ind w:right="57"/>
              <w:jc w:val="right"/>
              <w:rPr>
                <w:rFonts w:ascii="Arial" w:hAnsi="Arial" w:cs="Arial"/>
                <w:sz w:val="18"/>
                <w:szCs w:val="18"/>
              </w:rPr>
            </w:pPr>
          </w:p>
        </w:tc>
        <w:tc>
          <w:tcPr>
            <w:tcW w:w="1131" w:type="dxa"/>
            <w:vAlign w:val="bottom"/>
          </w:tcPr>
          <w:p w14:paraId="602038A1" w14:textId="721BECD5" w:rsidR="00E60082" w:rsidRPr="00473F2D" w:rsidRDefault="00E60082" w:rsidP="00E60082">
            <w:pPr>
              <w:ind w:right="57"/>
              <w:jc w:val="right"/>
              <w:rPr>
                <w:rFonts w:ascii="Arial" w:hAnsi="Arial" w:cs="Arial"/>
                <w:sz w:val="18"/>
                <w:szCs w:val="18"/>
              </w:rPr>
            </w:pPr>
            <w:r w:rsidRPr="00473F2D">
              <w:rPr>
                <w:rFonts w:ascii="Arial" w:hAnsi="Arial" w:cs="Arial"/>
                <w:sz w:val="18"/>
                <w:szCs w:val="18"/>
              </w:rPr>
              <w:t>63 007</w:t>
            </w:r>
          </w:p>
        </w:tc>
      </w:tr>
      <w:tr w:rsidR="00E60082" w:rsidRPr="00473F2D" w14:paraId="4C0FC080" w14:textId="77777777" w:rsidTr="00F87698">
        <w:trPr>
          <w:cantSplit/>
          <w:trHeight w:val="255"/>
        </w:trPr>
        <w:tc>
          <w:tcPr>
            <w:tcW w:w="1029" w:type="dxa"/>
            <w:tcBorders>
              <w:top w:val="single" w:sz="4" w:space="0" w:color="auto"/>
              <w:bottom w:val="double" w:sz="4" w:space="0" w:color="auto"/>
            </w:tcBorders>
            <w:vAlign w:val="bottom"/>
          </w:tcPr>
          <w:p w14:paraId="028F8C6E" w14:textId="7D1F6164" w:rsidR="00E60082" w:rsidRPr="00473F2D" w:rsidRDefault="00E60082" w:rsidP="00E60082">
            <w:pPr>
              <w:ind w:right="57"/>
              <w:jc w:val="right"/>
              <w:rPr>
                <w:rFonts w:ascii="Arial" w:hAnsi="Arial" w:cs="Arial"/>
                <w:b/>
                <w:sz w:val="18"/>
                <w:szCs w:val="18"/>
              </w:rPr>
            </w:pPr>
            <w:r w:rsidRPr="00473F2D">
              <w:rPr>
                <w:rFonts w:ascii="Arial" w:hAnsi="Arial" w:cs="Arial"/>
                <w:b/>
                <w:sz w:val="18"/>
                <w:szCs w:val="18"/>
              </w:rPr>
              <w:t>70 3</w:t>
            </w:r>
            <w:r w:rsidR="005D3D5C" w:rsidRPr="00473F2D">
              <w:rPr>
                <w:rFonts w:ascii="Arial" w:hAnsi="Arial" w:cs="Arial"/>
                <w:b/>
                <w:sz w:val="18"/>
                <w:szCs w:val="18"/>
              </w:rPr>
              <w:t>43</w:t>
            </w:r>
          </w:p>
        </w:tc>
        <w:tc>
          <w:tcPr>
            <w:tcW w:w="142" w:type="dxa"/>
            <w:vAlign w:val="bottom"/>
          </w:tcPr>
          <w:p w14:paraId="580AFCE6" w14:textId="77777777" w:rsidR="00E60082" w:rsidRPr="00473F2D" w:rsidRDefault="00E60082" w:rsidP="00E60082">
            <w:pPr>
              <w:ind w:right="57"/>
              <w:jc w:val="right"/>
              <w:rPr>
                <w:rFonts w:ascii="Arial" w:hAnsi="Arial" w:cs="Arial"/>
                <w:sz w:val="18"/>
                <w:szCs w:val="18"/>
              </w:rPr>
            </w:pPr>
          </w:p>
        </w:tc>
        <w:tc>
          <w:tcPr>
            <w:tcW w:w="984" w:type="dxa"/>
            <w:tcBorders>
              <w:top w:val="single" w:sz="4" w:space="0" w:color="auto"/>
              <w:bottom w:val="double" w:sz="4" w:space="0" w:color="auto"/>
            </w:tcBorders>
            <w:vAlign w:val="bottom"/>
          </w:tcPr>
          <w:p w14:paraId="3894F274" w14:textId="5A10AB85" w:rsidR="00E60082" w:rsidRPr="00473F2D" w:rsidRDefault="00E60082" w:rsidP="00E60082">
            <w:pPr>
              <w:ind w:right="57"/>
              <w:jc w:val="right"/>
              <w:rPr>
                <w:rFonts w:ascii="Arial" w:hAnsi="Arial" w:cs="Arial"/>
                <w:sz w:val="18"/>
                <w:szCs w:val="18"/>
              </w:rPr>
            </w:pPr>
            <w:r w:rsidRPr="00473F2D">
              <w:rPr>
                <w:rFonts w:ascii="Arial" w:hAnsi="Arial" w:cs="Arial"/>
                <w:b/>
                <w:sz w:val="18"/>
                <w:szCs w:val="18"/>
              </w:rPr>
              <w:t>65 082</w:t>
            </w:r>
          </w:p>
        </w:tc>
        <w:tc>
          <w:tcPr>
            <w:tcW w:w="105" w:type="dxa"/>
            <w:vAlign w:val="bottom"/>
          </w:tcPr>
          <w:p w14:paraId="45261007" w14:textId="77777777" w:rsidR="00E60082" w:rsidRPr="00473F2D" w:rsidRDefault="00E60082" w:rsidP="00E60082">
            <w:pPr>
              <w:rPr>
                <w:rFonts w:ascii="Arial" w:hAnsi="Arial" w:cs="Arial"/>
                <w:sz w:val="18"/>
                <w:szCs w:val="18"/>
              </w:rPr>
            </w:pPr>
          </w:p>
        </w:tc>
        <w:tc>
          <w:tcPr>
            <w:tcW w:w="4403" w:type="dxa"/>
            <w:vAlign w:val="bottom"/>
          </w:tcPr>
          <w:p w14:paraId="6041A5BF" w14:textId="03DE0F59" w:rsidR="00E60082" w:rsidRPr="00473F2D" w:rsidRDefault="00E60082" w:rsidP="00E60082">
            <w:pPr>
              <w:tabs>
                <w:tab w:val="left" w:pos="149"/>
                <w:tab w:val="left" w:pos="291"/>
                <w:tab w:val="left" w:pos="432"/>
                <w:tab w:val="left" w:pos="574"/>
              </w:tabs>
              <w:rPr>
                <w:rFonts w:ascii="Arial" w:hAnsi="Arial" w:cs="Arial"/>
                <w:sz w:val="18"/>
                <w:szCs w:val="18"/>
              </w:rPr>
            </w:pPr>
            <w:r w:rsidRPr="00473F2D">
              <w:rPr>
                <w:rFonts w:ascii="Arial" w:hAnsi="Arial" w:cs="Arial"/>
                <w:b/>
                <w:bCs/>
                <w:sz w:val="18"/>
                <w:szCs w:val="18"/>
              </w:rPr>
              <w:t xml:space="preserve">Pinigai ir pinigų ekvivalentai rugsėjo 30 d. </w:t>
            </w:r>
          </w:p>
        </w:tc>
        <w:tc>
          <w:tcPr>
            <w:tcW w:w="1020" w:type="dxa"/>
            <w:vAlign w:val="bottom"/>
          </w:tcPr>
          <w:p w14:paraId="51807BFC" w14:textId="07C1CAB1" w:rsidR="00E60082" w:rsidRPr="00473F2D" w:rsidRDefault="008F7F49" w:rsidP="00E60082">
            <w:pPr>
              <w:jc w:val="center"/>
              <w:rPr>
                <w:rFonts w:ascii="Arial" w:hAnsi="Arial" w:cs="Arial"/>
                <w:sz w:val="18"/>
                <w:szCs w:val="18"/>
              </w:rPr>
            </w:pPr>
            <w:r>
              <w:rPr>
                <w:rFonts w:ascii="Arial" w:hAnsi="Arial" w:cs="Arial"/>
                <w:sz w:val="18"/>
                <w:szCs w:val="18"/>
              </w:rPr>
              <w:t>20</w:t>
            </w:r>
          </w:p>
        </w:tc>
        <w:tc>
          <w:tcPr>
            <w:tcW w:w="1145" w:type="dxa"/>
            <w:tcBorders>
              <w:top w:val="single" w:sz="4" w:space="0" w:color="auto"/>
              <w:bottom w:val="double" w:sz="4" w:space="0" w:color="auto"/>
            </w:tcBorders>
            <w:vAlign w:val="bottom"/>
          </w:tcPr>
          <w:p w14:paraId="49214617" w14:textId="24475675" w:rsidR="00E60082" w:rsidRPr="00473F2D" w:rsidRDefault="00E60082" w:rsidP="00E60082">
            <w:pPr>
              <w:ind w:right="57"/>
              <w:jc w:val="right"/>
              <w:rPr>
                <w:rFonts w:ascii="Arial" w:hAnsi="Arial" w:cs="Arial"/>
                <w:b/>
                <w:sz w:val="18"/>
                <w:szCs w:val="18"/>
              </w:rPr>
            </w:pPr>
            <w:r w:rsidRPr="00473F2D">
              <w:rPr>
                <w:rFonts w:ascii="Arial" w:hAnsi="Arial" w:cs="Arial"/>
                <w:b/>
                <w:sz w:val="18"/>
                <w:szCs w:val="18"/>
              </w:rPr>
              <w:t>70 311</w:t>
            </w:r>
          </w:p>
        </w:tc>
        <w:tc>
          <w:tcPr>
            <w:tcW w:w="142" w:type="dxa"/>
            <w:vAlign w:val="bottom"/>
          </w:tcPr>
          <w:p w14:paraId="1C8ACE81" w14:textId="77777777" w:rsidR="00E60082" w:rsidRPr="00473F2D" w:rsidRDefault="00E60082" w:rsidP="00E60082">
            <w:pPr>
              <w:ind w:right="57"/>
              <w:jc w:val="right"/>
              <w:rPr>
                <w:rFonts w:ascii="Arial" w:hAnsi="Arial" w:cs="Arial"/>
                <w:sz w:val="18"/>
                <w:szCs w:val="18"/>
              </w:rPr>
            </w:pPr>
          </w:p>
        </w:tc>
        <w:tc>
          <w:tcPr>
            <w:tcW w:w="1131" w:type="dxa"/>
            <w:tcBorders>
              <w:top w:val="single" w:sz="4" w:space="0" w:color="auto"/>
              <w:bottom w:val="double" w:sz="4" w:space="0" w:color="auto"/>
            </w:tcBorders>
            <w:vAlign w:val="bottom"/>
          </w:tcPr>
          <w:p w14:paraId="1420DECB" w14:textId="6A3A8204" w:rsidR="00E60082" w:rsidRPr="00473F2D" w:rsidRDefault="00E60082" w:rsidP="00E60082">
            <w:pPr>
              <w:ind w:right="57"/>
              <w:jc w:val="right"/>
              <w:rPr>
                <w:rFonts w:ascii="Arial" w:hAnsi="Arial" w:cs="Arial"/>
                <w:sz w:val="18"/>
                <w:szCs w:val="18"/>
              </w:rPr>
            </w:pPr>
            <w:r w:rsidRPr="00473F2D">
              <w:rPr>
                <w:rFonts w:ascii="Arial" w:hAnsi="Arial" w:cs="Arial"/>
                <w:b/>
                <w:sz w:val="18"/>
                <w:szCs w:val="18"/>
              </w:rPr>
              <w:t>65 028</w:t>
            </w:r>
          </w:p>
        </w:tc>
      </w:tr>
      <w:tr w:rsidR="00E60082" w:rsidRPr="00473F2D" w14:paraId="3DF7DB20" w14:textId="77777777" w:rsidTr="00F87698">
        <w:trPr>
          <w:cantSplit/>
          <w:trHeight w:val="255"/>
        </w:trPr>
        <w:tc>
          <w:tcPr>
            <w:tcW w:w="1029" w:type="dxa"/>
            <w:tcBorders>
              <w:top w:val="double" w:sz="4" w:space="0" w:color="auto"/>
            </w:tcBorders>
            <w:vAlign w:val="bottom"/>
          </w:tcPr>
          <w:p w14:paraId="1358D588" w14:textId="77777777" w:rsidR="00E60082" w:rsidRPr="00473F2D" w:rsidRDefault="00E60082" w:rsidP="00E60082">
            <w:pPr>
              <w:ind w:right="57"/>
              <w:jc w:val="right"/>
              <w:rPr>
                <w:rFonts w:ascii="Arial" w:hAnsi="Arial" w:cs="Arial"/>
                <w:b/>
                <w:sz w:val="18"/>
                <w:szCs w:val="18"/>
              </w:rPr>
            </w:pPr>
          </w:p>
        </w:tc>
        <w:tc>
          <w:tcPr>
            <w:tcW w:w="142" w:type="dxa"/>
            <w:vAlign w:val="bottom"/>
          </w:tcPr>
          <w:p w14:paraId="52046C84" w14:textId="77777777" w:rsidR="00E60082" w:rsidRPr="00473F2D" w:rsidRDefault="00E60082" w:rsidP="00E60082">
            <w:pPr>
              <w:ind w:right="57"/>
              <w:jc w:val="right"/>
              <w:rPr>
                <w:rFonts w:ascii="Arial" w:hAnsi="Arial" w:cs="Arial"/>
                <w:b/>
                <w:bCs/>
                <w:sz w:val="18"/>
                <w:szCs w:val="18"/>
              </w:rPr>
            </w:pPr>
          </w:p>
        </w:tc>
        <w:tc>
          <w:tcPr>
            <w:tcW w:w="984" w:type="dxa"/>
            <w:tcBorders>
              <w:top w:val="double" w:sz="4" w:space="0" w:color="auto"/>
            </w:tcBorders>
            <w:vAlign w:val="bottom"/>
          </w:tcPr>
          <w:p w14:paraId="0EC3E0F1" w14:textId="77777777" w:rsidR="00E60082" w:rsidRPr="00473F2D" w:rsidRDefault="00E60082" w:rsidP="00E60082">
            <w:pPr>
              <w:ind w:right="57"/>
              <w:jc w:val="right"/>
              <w:rPr>
                <w:rFonts w:ascii="Arial" w:hAnsi="Arial" w:cs="Arial"/>
                <w:b/>
                <w:sz w:val="18"/>
                <w:szCs w:val="18"/>
              </w:rPr>
            </w:pPr>
          </w:p>
        </w:tc>
        <w:tc>
          <w:tcPr>
            <w:tcW w:w="105" w:type="dxa"/>
            <w:vAlign w:val="bottom"/>
          </w:tcPr>
          <w:p w14:paraId="0B9940FD" w14:textId="77777777" w:rsidR="00E60082" w:rsidRPr="00473F2D" w:rsidRDefault="00E60082" w:rsidP="00E60082">
            <w:pPr>
              <w:rPr>
                <w:rFonts w:ascii="Arial" w:hAnsi="Arial" w:cs="Arial"/>
                <w:b/>
                <w:sz w:val="18"/>
                <w:szCs w:val="18"/>
              </w:rPr>
            </w:pPr>
          </w:p>
        </w:tc>
        <w:tc>
          <w:tcPr>
            <w:tcW w:w="4403" w:type="dxa"/>
            <w:vAlign w:val="bottom"/>
          </w:tcPr>
          <w:p w14:paraId="115EEFAC" w14:textId="77777777" w:rsidR="00E60082" w:rsidRPr="00473F2D" w:rsidRDefault="00E60082" w:rsidP="00E60082">
            <w:pPr>
              <w:tabs>
                <w:tab w:val="left" w:pos="149"/>
                <w:tab w:val="left" w:pos="291"/>
                <w:tab w:val="left" w:pos="432"/>
                <w:tab w:val="left" w:pos="574"/>
              </w:tabs>
              <w:ind w:left="93" w:hanging="93"/>
              <w:rPr>
                <w:rFonts w:ascii="Arial" w:hAnsi="Arial" w:cs="Arial"/>
                <w:b/>
                <w:sz w:val="18"/>
                <w:szCs w:val="18"/>
              </w:rPr>
            </w:pPr>
          </w:p>
        </w:tc>
        <w:tc>
          <w:tcPr>
            <w:tcW w:w="1020" w:type="dxa"/>
            <w:vAlign w:val="bottom"/>
          </w:tcPr>
          <w:p w14:paraId="021D5116" w14:textId="77777777" w:rsidR="00E60082" w:rsidRPr="00473F2D" w:rsidRDefault="00E60082" w:rsidP="00E60082">
            <w:pPr>
              <w:jc w:val="center"/>
              <w:rPr>
                <w:rFonts w:ascii="Arial" w:hAnsi="Arial" w:cs="Arial"/>
                <w:b/>
                <w:sz w:val="18"/>
                <w:szCs w:val="18"/>
              </w:rPr>
            </w:pPr>
          </w:p>
        </w:tc>
        <w:tc>
          <w:tcPr>
            <w:tcW w:w="1145" w:type="dxa"/>
            <w:tcBorders>
              <w:top w:val="double" w:sz="4" w:space="0" w:color="auto"/>
            </w:tcBorders>
            <w:vAlign w:val="bottom"/>
          </w:tcPr>
          <w:p w14:paraId="39BC63ED" w14:textId="77777777" w:rsidR="00E60082" w:rsidRPr="00473F2D" w:rsidRDefault="00E60082" w:rsidP="00E60082">
            <w:pPr>
              <w:ind w:right="57"/>
              <w:jc w:val="right"/>
              <w:rPr>
                <w:rFonts w:ascii="Arial" w:hAnsi="Arial" w:cs="Arial"/>
                <w:b/>
                <w:sz w:val="18"/>
                <w:szCs w:val="18"/>
              </w:rPr>
            </w:pPr>
          </w:p>
        </w:tc>
        <w:tc>
          <w:tcPr>
            <w:tcW w:w="142" w:type="dxa"/>
            <w:vAlign w:val="bottom"/>
          </w:tcPr>
          <w:p w14:paraId="0B525804" w14:textId="77777777" w:rsidR="00E60082" w:rsidRPr="00473F2D" w:rsidRDefault="00E60082" w:rsidP="00E60082">
            <w:pPr>
              <w:ind w:right="57"/>
              <w:jc w:val="right"/>
              <w:rPr>
                <w:rFonts w:ascii="Arial" w:hAnsi="Arial" w:cs="Arial"/>
                <w:b/>
                <w:bCs/>
                <w:sz w:val="18"/>
                <w:szCs w:val="18"/>
              </w:rPr>
            </w:pPr>
          </w:p>
        </w:tc>
        <w:tc>
          <w:tcPr>
            <w:tcW w:w="1131" w:type="dxa"/>
            <w:tcBorders>
              <w:top w:val="double" w:sz="4" w:space="0" w:color="auto"/>
            </w:tcBorders>
            <w:vAlign w:val="bottom"/>
          </w:tcPr>
          <w:p w14:paraId="71073E8F" w14:textId="77777777" w:rsidR="00E60082" w:rsidRPr="00473F2D" w:rsidRDefault="00E60082" w:rsidP="00E60082">
            <w:pPr>
              <w:ind w:right="57"/>
              <w:jc w:val="right"/>
              <w:rPr>
                <w:rFonts w:ascii="Arial" w:hAnsi="Arial" w:cs="Arial"/>
                <w:b/>
                <w:sz w:val="18"/>
                <w:szCs w:val="18"/>
              </w:rPr>
            </w:pPr>
          </w:p>
        </w:tc>
      </w:tr>
      <w:tr w:rsidR="00E60082" w:rsidRPr="00473F2D" w14:paraId="0BE9A613" w14:textId="77777777" w:rsidTr="00F87698">
        <w:trPr>
          <w:cantSplit/>
          <w:trHeight w:val="255"/>
        </w:trPr>
        <w:tc>
          <w:tcPr>
            <w:tcW w:w="1029" w:type="dxa"/>
            <w:vAlign w:val="bottom"/>
          </w:tcPr>
          <w:p w14:paraId="689E391C" w14:textId="77777777" w:rsidR="00E60082" w:rsidRPr="00473F2D" w:rsidRDefault="00E60082" w:rsidP="00E60082">
            <w:pPr>
              <w:ind w:right="57"/>
              <w:jc w:val="right"/>
              <w:rPr>
                <w:rFonts w:ascii="Arial" w:hAnsi="Arial" w:cs="Arial"/>
                <w:sz w:val="18"/>
                <w:szCs w:val="18"/>
              </w:rPr>
            </w:pPr>
          </w:p>
        </w:tc>
        <w:tc>
          <w:tcPr>
            <w:tcW w:w="142" w:type="dxa"/>
            <w:vAlign w:val="bottom"/>
          </w:tcPr>
          <w:p w14:paraId="1901C2E3" w14:textId="77777777" w:rsidR="00E60082" w:rsidRPr="00473F2D" w:rsidRDefault="00E60082" w:rsidP="00E60082">
            <w:pPr>
              <w:ind w:right="57"/>
              <w:jc w:val="right"/>
              <w:rPr>
                <w:rFonts w:ascii="Arial" w:hAnsi="Arial" w:cs="Arial"/>
                <w:sz w:val="18"/>
                <w:szCs w:val="18"/>
              </w:rPr>
            </w:pPr>
          </w:p>
        </w:tc>
        <w:tc>
          <w:tcPr>
            <w:tcW w:w="984" w:type="dxa"/>
            <w:vAlign w:val="bottom"/>
          </w:tcPr>
          <w:p w14:paraId="739E3E87" w14:textId="77777777" w:rsidR="00E60082" w:rsidRPr="00473F2D" w:rsidRDefault="00E60082" w:rsidP="00E60082">
            <w:pPr>
              <w:ind w:right="57"/>
              <w:jc w:val="right"/>
              <w:rPr>
                <w:rFonts w:ascii="Arial" w:hAnsi="Arial" w:cs="Arial"/>
                <w:sz w:val="18"/>
                <w:szCs w:val="18"/>
              </w:rPr>
            </w:pPr>
          </w:p>
        </w:tc>
        <w:tc>
          <w:tcPr>
            <w:tcW w:w="105" w:type="dxa"/>
            <w:vAlign w:val="bottom"/>
          </w:tcPr>
          <w:p w14:paraId="18D1A680" w14:textId="77777777" w:rsidR="00E60082" w:rsidRPr="00473F2D" w:rsidRDefault="00E60082" w:rsidP="00E60082">
            <w:pPr>
              <w:rPr>
                <w:rFonts w:ascii="Arial" w:hAnsi="Arial" w:cs="Arial"/>
                <w:sz w:val="18"/>
                <w:szCs w:val="18"/>
              </w:rPr>
            </w:pPr>
          </w:p>
        </w:tc>
        <w:tc>
          <w:tcPr>
            <w:tcW w:w="4403" w:type="dxa"/>
            <w:vAlign w:val="bottom"/>
          </w:tcPr>
          <w:p w14:paraId="3DED2DE1" w14:textId="77777777" w:rsidR="00E60082" w:rsidRPr="00473F2D" w:rsidRDefault="00E60082" w:rsidP="00E60082">
            <w:pPr>
              <w:tabs>
                <w:tab w:val="left" w:pos="149"/>
                <w:tab w:val="left" w:pos="291"/>
                <w:tab w:val="left" w:pos="432"/>
                <w:tab w:val="left" w:pos="574"/>
              </w:tabs>
              <w:rPr>
                <w:rFonts w:ascii="Arial" w:hAnsi="Arial" w:cs="Arial"/>
                <w:sz w:val="18"/>
                <w:szCs w:val="18"/>
              </w:rPr>
            </w:pPr>
            <w:r w:rsidRPr="00473F2D">
              <w:rPr>
                <w:rFonts w:ascii="Arial" w:hAnsi="Arial" w:cs="Arial"/>
                <w:b/>
                <w:sz w:val="18"/>
                <w:szCs w:val="18"/>
              </w:rPr>
              <w:t>Papildoma pagrindinės veiklos pinigų srautų informacija</w:t>
            </w:r>
          </w:p>
        </w:tc>
        <w:tc>
          <w:tcPr>
            <w:tcW w:w="1020" w:type="dxa"/>
            <w:vAlign w:val="bottom"/>
          </w:tcPr>
          <w:p w14:paraId="4F05DF1D" w14:textId="77777777" w:rsidR="00E60082" w:rsidRPr="00473F2D" w:rsidRDefault="00E60082" w:rsidP="00E60082">
            <w:pPr>
              <w:jc w:val="center"/>
              <w:rPr>
                <w:rFonts w:ascii="Arial" w:hAnsi="Arial" w:cs="Arial"/>
                <w:sz w:val="18"/>
                <w:szCs w:val="18"/>
              </w:rPr>
            </w:pPr>
          </w:p>
        </w:tc>
        <w:tc>
          <w:tcPr>
            <w:tcW w:w="1145" w:type="dxa"/>
            <w:vAlign w:val="bottom"/>
          </w:tcPr>
          <w:p w14:paraId="2F4D353A" w14:textId="77777777" w:rsidR="00E60082" w:rsidRPr="00473F2D" w:rsidRDefault="00E60082" w:rsidP="00E60082">
            <w:pPr>
              <w:ind w:right="57"/>
              <w:jc w:val="right"/>
              <w:rPr>
                <w:rFonts w:ascii="Arial" w:hAnsi="Arial" w:cs="Arial"/>
                <w:sz w:val="18"/>
                <w:szCs w:val="18"/>
              </w:rPr>
            </w:pPr>
          </w:p>
        </w:tc>
        <w:tc>
          <w:tcPr>
            <w:tcW w:w="142" w:type="dxa"/>
            <w:vAlign w:val="bottom"/>
          </w:tcPr>
          <w:p w14:paraId="3FFFB5CE" w14:textId="77777777" w:rsidR="00E60082" w:rsidRPr="00473F2D" w:rsidRDefault="00E60082" w:rsidP="00E60082">
            <w:pPr>
              <w:ind w:right="57"/>
              <w:jc w:val="right"/>
              <w:rPr>
                <w:rFonts w:ascii="Arial" w:hAnsi="Arial" w:cs="Arial"/>
                <w:sz w:val="18"/>
                <w:szCs w:val="18"/>
              </w:rPr>
            </w:pPr>
          </w:p>
        </w:tc>
        <w:tc>
          <w:tcPr>
            <w:tcW w:w="1131" w:type="dxa"/>
            <w:vAlign w:val="bottom"/>
          </w:tcPr>
          <w:p w14:paraId="4FEE8178" w14:textId="77777777" w:rsidR="00E60082" w:rsidRPr="00473F2D" w:rsidRDefault="00E60082" w:rsidP="00E60082">
            <w:pPr>
              <w:ind w:right="57"/>
              <w:jc w:val="right"/>
              <w:rPr>
                <w:rFonts w:ascii="Arial" w:hAnsi="Arial" w:cs="Arial"/>
                <w:sz w:val="18"/>
                <w:szCs w:val="18"/>
              </w:rPr>
            </w:pPr>
          </w:p>
        </w:tc>
      </w:tr>
      <w:tr w:rsidR="00E60082" w:rsidRPr="00473F2D" w14:paraId="15C13982" w14:textId="77777777" w:rsidTr="00F87698">
        <w:trPr>
          <w:cantSplit/>
          <w:trHeight w:val="255"/>
        </w:trPr>
        <w:tc>
          <w:tcPr>
            <w:tcW w:w="1029" w:type="dxa"/>
            <w:vAlign w:val="bottom"/>
          </w:tcPr>
          <w:p w14:paraId="1D94D356" w14:textId="77777777" w:rsidR="00E60082" w:rsidRPr="00473F2D" w:rsidRDefault="00E60082" w:rsidP="00E60082">
            <w:pPr>
              <w:ind w:right="57"/>
              <w:jc w:val="right"/>
              <w:rPr>
                <w:rFonts w:ascii="Arial" w:hAnsi="Arial" w:cs="Arial"/>
                <w:sz w:val="18"/>
                <w:szCs w:val="18"/>
              </w:rPr>
            </w:pPr>
          </w:p>
        </w:tc>
        <w:tc>
          <w:tcPr>
            <w:tcW w:w="142" w:type="dxa"/>
            <w:vAlign w:val="bottom"/>
          </w:tcPr>
          <w:p w14:paraId="717C5910" w14:textId="77777777" w:rsidR="00E60082" w:rsidRPr="00473F2D" w:rsidRDefault="00E60082" w:rsidP="00E60082">
            <w:pPr>
              <w:ind w:right="57"/>
              <w:jc w:val="right"/>
              <w:rPr>
                <w:rFonts w:ascii="Arial" w:hAnsi="Arial" w:cs="Arial"/>
                <w:b/>
                <w:bCs/>
                <w:sz w:val="18"/>
                <w:szCs w:val="18"/>
              </w:rPr>
            </w:pPr>
          </w:p>
        </w:tc>
        <w:tc>
          <w:tcPr>
            <w:tcW w:w="984" w:type="dxa"/>
            <w:vAlign w:val="bottom"/>
          </w:tcPr>
          <w:p w14:paraId="4A71BE50" w14:textId="77777777" w:rsidR="00E60082" w:rsidRPr="00473F2D" w:rsidRDefault="00E60082" w:rsidP="00E60082">
            <w:pPr>
              <w:ind w:right="57"/>
              <w:jc w:val="right"/>
              <w:rPr>
                <w:rFonts w:ascii="Arial" w:hAnsi="Arial" w:cs="Arial"/>
                <w:sz w:val="18"/>
                <w:szCs w:val="18"/>
              </w:rPr>
            </w:pPr>
          </w:p>
        </w:tc>
        <w:tc>
          <w:tcPr>
            <w:tcW w:w="105" w:type="dxa"/>
            <w:vAlign w:val="bottom"/>
          </w:tcPr>
          <w:p w14:paraId="089ED483" w14:textId="77777777" w:rsidR="00E60082" w:rsidRPr="00473F2D" w:rsidRDefault="00E60082" w:rsidP="00E60082">
            <w:pPr>
              <w:rPr>
                <w:rFonts w:ascii="Arial" w:hAnsi="Arial" w:cs="Arial"/>
                <w:b/>
                <w:sz w:val="18"/>
                <w:szCs w:val="18"/>
              </w:rPr>
            </w:pPr>
          </w:p>
        </w:tc>
        <w:tc>
          <w:tcPr>
            <w:tcW w:w="4403" w:type="dxa"/>
            <w:vAlign w:val="bottom"/>
          </w:tcPr>
          <w:p w14:paraId="504B6A13" w14:textId="77777777" w:rsidR="00E60082" w:rsidRPr="00473F2D" w:rsidRDefault="00E60082" w:rsidP="00E60082">
            <w:pPr>
              <w:tabs>
                <w:tab w:val="left" w:pos="149"/>
                <w:tab w:val="left" w:pos="291"/>
                <w:tab w:val="left" w:pos="432"/>
                <w:tab w:val="left" w:pos="574"/>
              </w:tabs>
              <w:ind w:left="93" w:hanging="93"/>
              <w:rPr>
                <w:rFonts w:ascii="Arial" w:hAnsi="Arial" w:cs="Arial"/>
                <w:b/>
                <w:sz w:val="18"/>
                <w:szCs w:val="18"/>
              </w:rPr>
            </w:pPr>
          </w:p>
        </w:tc>
        <w:tc>
          <w:tcPr>
            <w:tcW w:w="1020" w:type="dxa"/>
            <w:vAlign w:val="bottom"/>
          </w:tcPr>
          <w:p w14:paraId="7831357D" w14:textId="77777777" w:rsidR="00E60082" w:rsidRPr="00473F2D" w:rsidRDefault="00E60082" w:rsidP="00E60082">
            <w:pPr>
              <w:jc w:val="center"/>
              <w:rPr>
                <w:rFonts w:ascii="Arial" w:hAnsi="Arial" w:cs="Arial"/>
                <w:b/>
                <w:sz w:val="18"/>
                <w:szCs w:val="18"/>
              </w:rPr>
            </w:pPr>
          </w:p>
        </w:tc>
        <w:tc>
          <w:tcPr>
            <w:tcW w:w="1145" w:type="dxa"/>
            <w:vAlign w:val="bottom"/>
          </w:tcPr>
          <w:p w14:paraId="12DDED68" w14:textId="77777777" w:rsidR="00E60082" w:rsidRPr="00473F2D" w:rsidRDefault="00E60082" w:rsidP="00E60082">
            <w:pPr>
              <w:ind w:right="57"/>
              <w:jc w:val="right"/>
              <w:rPr>
                <w:rFonts w:ascii="Arial" w:hAnsi="Arial" w:cs="Arial"/>
                <w:sz w:val="18"/>
                <w:szCs w:val="18"/>
              </w:rPr>
            </w:pPr>
          </w:p>
        </w:tc>
        <w:tc>
          <w:tcPr>
            <w:tcW w:w="142" w:type="dxa"/>
            <w:vAlign w:val="bottom"/>
          </w:tcPr>
          <w:p w14:paraId="66E95EF5" w14:textId="77777777" w:rsidR="00E60082" w:rsidRPr="00473F2D" w:rsidRDefault="00E60082" w:rsidP="00E60082">
            <w:pPr>
              <w:ind w:right="57"/>
              <w:jc w:val="right"/>
              <w:rPr>
                <w:rFonts w:ascii="Arial" w:hAnsi="Arial" w:cs="Arial"/>
                <w:b/>
                <w:bCs/>
                <w:sz w:val="18"/>
                <w:szCs w:val="18"/>
              </w:rPr>
            </w:pPr>
          </w:p>
        </w:tc>
        <w:tc>
          <w:tcPr>
            <w:tcW w:w="1131" w:type="dxa"/>
            <w:vAlign w:val="bottom"/>
          </w:tcPr>
          <w:p w14:paraId="21ECD557" w14:textId="77777777" w:rsidR="00E60082" w:rsidRPr="00473F2D" w:rsidRDefault="00E60082" w:rsidP="00E60082">
            <w:pPr>
              <w:ind w:right="57"/>
              <w:jc w:val="right"/>
              <w:rPr>
                <w:rFonts w:ascii="Arial" w:hAnsi="Arial" w:cs="Arial"/>
                <w:sz w:val="18"/>
                <w:szCs w:val="18"/>
              </w:rPr>
            </w:pPr>
          </w:p>
        </w:tc>
      </w:tr>
      <w:tr w:rsidR="00E60082" w:rsidRPr="00473F2D" w14:paraId="69488326" w14:textId="77777777" w:rsidTr="00F87698">
        <w:trPr>
          <w:cantSplit/>
          <w:trHeight w:val="255"/>
        </w:trPr>
        <w:tc>
          <w:tcPr>
            <w:tcW w:w="1029" w:type="dxa"/>
            <w:vAlign w:val="bottom"/>
          </w:tcPr>
          <w:p w14:paraId="30C7EDF8" w14:textId="7A0DA0CA" w:rsidR="00E60082" w:rsidRPr="00473F2D" w:rsidRDefault="00E60082" w:rsidP="00E60082">
            <w:pPr>
              <w:ind w:right="57"/>
              <w:jc w:val="right"/>
              <w:rPr>
                <w:rFonts w:ascii="Arial" w:hAnsi="Arial" w:cs="Arial"/>
                <w:sz w:val="18"/>
                <w:szCs w:val="18"/>
              </w:rPr>
            </w:pPr>
            <w:r w:rsidRPr="00473F2D">
              <w:rPr>
                <w:rFonts w:ascii="Arial" w:hAnsi="Arial" w:cs="Arial"/>
                <w:sz w:val="18"/>
                <w:szCs w:val="18"/>
              </w:rPr>
              <w:t xml:space="preserve">8 </w:t>
            </w:r>
            <w:r w:rsidR="00E82F6D" w:rsidRPr="00473F2D">
              <w:rPr>
                <w:rFonts w:ascii="Arial" w:hAnsi="Arial" w:cs="Arial"/>
                <w:sz w:val="18"/>
                <w:szCs w:val="18"/>
              </w:rPr>
              <w:t>339</w:t>
            </w:r>
          </w:p>
        </w:tc>
        <w:tc>
          <w:tcPr>
            <w:tcW w:w="142" w:type="dxa"/>
            <w:vAlign w:val="bottom"/>
          </w:tcPr>
          <w:p w14:paraId="01011059" w14:textId="77777777" w:rsidR="00E60082" w:rsidRPr="00473F2D" w:rsidRDefault="00E60082" w:rsidP="00E60082">
            <w:pPr>
              <w:ind w:right="57"/>
              <w:jc w:val="right"/>
              <w:rPr>
                <w:rFonts w:ascii="Arial" w:hAnsi="Arial" w:cs="Arial"/>
                <w:sz w:val="18"/>
                <w:szCs w:val="18"/>
              </w:rPr>
            </w:pPr>
          </w:p>
        </w:tc>
        <w:tc>
          <w:tcPr>
            <w:tcW w:w="984" w:type="dxa"/>
            <w:vAlign w:val="bottom"/>
          </w:tcPr>
          <w:p w14:paraId="20DCE43A" w14:textId="6EBB36C8" w:rsidR="00E60082" w:rsidRPr="00473F2D" w:rsidRDefault="00E60082" w:rsidP="00E60082">
            <w:pPr>
              <w:ind w:right="57"/>
              <w:jc w:val="right"/>
              <w:rPr>
                <w:rFonts w:ascii="Arial" w:hAnsi="Arial" w:cs="Arial"/>
                <w:sz w:val="18"/>
                <w:szCs w:val="18"/>
              </w:rPr>
            </w:pPr>
            <w:r w:rsidRPr="00473F2D">
              <w:rPr>
                <w:rFonts w:ascii="Arial" w:hAnsi="Arial" w:cs="Arial"/>
                <w:sz w:val="18"/>
                <w:szCs w:val="18"/>
              </w:rPr>
              <w:t>6 727</w:t>
            </w:r>
          </w:p>
        </w:tc>
        <w:tc>
          <w:tcPr>
            <w:tcW w:w="105" w:type="dxa"/>
            <w:vAlign w:val="bottom"/>
          </w:tcPr>
          <w:p w14:paraId="552C39E5" w14:textId="77777777" w:rsidR="00E60082" w:rsidRPr="00473F2D" w:rsidRDefault="00E60082" w:rsidP="00E60082">
            <w:pPr>
              <w:rPr>
                <w:rFonts w:ascii="Arial" w:hAnsi="Arial" w:cs="Arial"/>
                <w:sz w:val="18"/>
                <w:szCs w:val="18"/>
              </w:rPr>
            </w:pPr>
          </w:p>
        </w:tc>
        <w:tc>
          <w:tcPr>
            <w:tcW w:w="4403" w:type="dxa"/>
            <w:vAlign w:val="bottom"/>
          </w:tcPr>
          <w:p w14:paraId="1CB5EDB5" w14:textId="77777777" w:rsidR="00E60082" w:rsidRPr="00473F2D" w:rsidRDefault="00E60082" w:rsidP="00E60082">
            <w:pPr>
              <w:tabs>
                <w:tab w:val="left" w:pos="149"/>
                <w:tab w:val="left" w:pos="291"/>
                <w:tab w:val="left" w:pos="432"/>
                <w:tab w:val="left" w:pos="574"/>
              </w:tabs>
              <w:rPr>
                <w:rFonts w:ascii="Arial" w:hAnsi="Arial" w:cs="Arial"/>
                <w:sz w:val="18"/>
                <w:szCs w:val="18"/>
              </w:rPr>
            </w:pPr>
            <w:r w:rsidRPr="00473F2D">
              <w:rPr>
                <w:rFonts w:ascii="Arial" w:hAnsi="Arial" w:cs="Arial"/>
                <w:sz w:val="18"/>
                <w:szCs w:val="18"/>
              </w:rPr>
              <w:t>Gautos palūkanos</w:t>
            </w:r>
          </w:p>
        </w:tc>
        <w:tc>
          <w:tcPr>
            <w:tcW w:w="1020" w:type="dxa"/>
            <w:vAlign w:val="bottom"/>
          </w:tcPr>
          <w:p w14:paraId="0A6CFCF1" w14:textId="77777777" w:rsidR="00E60082" w:rsidRPr="00473F2D" w:rsidRDefault="00E60082" w:rsidP="00E60082">
            <w:pPr>
              <w:jc w:val="center"/>
              <w:rPr>
                <w:rFonts w:ascii="Arial" w:hAnsi="Arial" w:cs="Arial"/>
                <w:b/>
                <w:sz w:val="18"/>
                <w:szCs w:val="18"/>
              </w:rPr>
            </w:pPr>
          </w:p>
        </w:tc>
        <w:tc>
          <w:tcPr>
            <w:tcW w:w="1145" w:type="dxa"/>
            <w:vAlign w:val="bottom"/>
          </w:tcPr>
          <w:p w14:paraId="12306845" w14:textId="239F2BBF" w:rsidR="00E60082" w:rsidRPr="00473F2D" w:rsidRDefault="00E60082" w:rsidP="00E60082">
            <w:pPr>
              <w:ind w:right="57"/>
              <w:jc w:val="right"/>
              <w:rPr>
                <w:rFonts w:ascii="Arial" w:hAnsi="Arial" w:cs="Arial"/>
                <w:sz w:val="18"/>
                <w:szCs w:val="18"/>
              </w:rPr>
            </w:pPr>
            <w:r w:rsidRPr="00473F2D">
              <w:rPr>
                <w:rFonts w:ascii="Arial" w:hAnsi="Arial" w:cs="Arial"/>
                <w:sz w:val="18"/>
                <w:szCs w:val="18"/>
              </w:rPr>
              <w:t>8 012</w:t>
            </w:r>
          </w:p>
        </w:tc>
        <w:tc>
          <w:tcPr>
            <w:tcW w:w="142" w:type="dxa"/>
            <w:vAlign w:val="bottom"/>
          </w:tcPr>
          <w:p w14:paraId="661CD3D0" w14:textId="77777777" w:rsidR="00E60082" w:rsidRPr="00473F2D" w:rsidRDefault="00E60082" w:rsidP="00E60082">
            <w:pPr>
              <w:ind w:right="57"/>
              <w:jc w:val="right"/>
              <w:rPr>
                <w:rFonts w:ascii="Arial" w:hAnsi="Arial" w:cs="Arial"/>
                <w:sz w:val="18"/>
                <w:szCs w:val="18"/>
              </w:rPr>
            </w:pPr>
          </w:p>
        </w:tc>
        <w:tc>
          <w:tcPr>
            <w:tcW w:w="1131" w:type="dxa"/>
            <w:vAlign w:val="bottom"/>
          </w:tcPr>
          <w:p w14:paraId="7AF6CDF7" w14:textId="0BA8465A" w:rsidR="00E60082" w:rsidRPr="00473F2D" w:rsidRDefault="00E60082" w:rsidP="00E60082">
            <w:pPr>
              <w:ind w:right="57"/>
              <w:jc w:val="right"/>
              <w:rPr>
                <w:rFonts w:ascii="Arial" w:hAnsi="Arial" w:cs="Arial"/>
                <w:sz w:val="18"/>
                <w:szCs w:val="18"/>
              </w:rPr>
            </w:pPr>
            <w:r w:rsidRPr="00473F2D">
              <w:rPr>
                <w:rFonts w:ascii="Arial" w:hAnsi="Arial" w:cs="Arial"/>
                <w:sz w:val="18"/>
                <w:szCs w:val="18"/>
              </w:rPr>
              <w:t>6 629</w:t>
            </w:r>
          </w:p>
        </w:tc>
      </w:tr>
      <w:tr w:rsidR="00E60082" w:rsidRPr="00473F2D" w14:paraId="5E3ADA53" w14:textId="77777777" w:rsidTr="00F87698">
        <w:trPr>
          <w:cantSplit/>
          <w:trHeight w:val="255"/>
        </w:trPr>
        <w:tc>
          <w:tcPr>
            <w:tcW w:w="1029" w:type="dxa"/>
            <w:vAlign w:val="bottom"/>
          </w:tcPr>
          <w:p w14:paraId="1DDC43EA" w14:textId="58FDE1EE" w:rsidR="00E60082" w:rsidRPr="00473F2D" w:rsidRDefault="00E60082" w:rsidP="00E60082">
            <w:pPr>
              <w:ind w:right="57"/>
              <w:jc w:val="right"/>
              <w:rPr>
                <w:rFonts w:ascii="Arial" w:hAnsi="Arial" w:cs="Arial"/>
                <w:sz w:val="18"/>
                <w:szCs w:val="18"/>
              </w:rPr>
            </w:pPr>
            <w:r w:rsidRPr="00473F2D">
              <w:rPr>
                <w:rFonts w:ascii="Arial" w:hAnsi="Arial" w:cs="Arial"/>
                <w:sz w:val="18"/>
                <w:szCs w:val="18"/>
              </w:rPr>
              <w:t>(990)</w:t>
            </w:r>
          </w:p>
        </w:tc>
        <w:tc>
          <w:tcPr>
            <w:tcW w:w="142" w:type="dxa"/>
            <w:vAlign w:val="bottom"/>
          </w:tcPr>
          <w:p w14:paraId="26262C32" w14:textId="77777777" w:rsidR="00E60082" w:rsidRPr="00473F2D" w:rsidRDefault="00E60082" w:rsidP="00E60082">
            <w:pPr>
              <w:ind w:right="57"/>
              <w:jc w:val="right"/>
              <w:rPr>
                <w:rFonts w:ascii="Arial" w:hAnsi="Arial" w:cs="Arial"/>
                <w:sz w:val="18"/>
                <w:szCs w:val="18"/>
              </w:rPr>
            </w:pPr>
          </w:p>
        </w:tc>
        <w:tc>
          <w:tcPr>
            <w:tcW w:w="984" w:type="dxa"/>
            <w:vAlign w:val="bottom"/>
          </w:tcPr>
          <w:p w14:paraId="217A38E2" w14:textId="4C2D6AFA" w:rsidR="00E60082" w:rsidRPr="00473F2D" w:rsidRDefault="00E60082" w:rsidP="00E60082">
            <w:pPr>
              <w:ind w:right="57"/>
              <w:jc w:val="right"/>
              <w:rPr>
                <w:rFonts w:ascii="Arial" w:hAnsi="Arial" w:cs="Arial"/>
                <w:sz w:val="18"/>
                <w:szCs w:val="18"/>
              </w:rPr>
            </w:pPr>
            <w:r w:rsidRPr="00473F2D">
              <w:rPr>
                <w:rFonts w:ascii="Arial" w:hAnsi="Arial" w:cs="Arial"/>
                <w:sz w:val="18"/>
                <w:szCs w:val="18"/>
              </w:rPr>
              <w:t>(1 080)</w:t>
            </w:r>
          </w:p>
        </w:tc>
        <w:tc>
          <w:tcPr>
            <w:tcW w:w="105" w:type="dxa"/>
            <w:vAlign w:val="bottom"/>
          </w:tcPr>
          <w:p w14:paraId="68E4EAD9" w14:textId="77777777" w:rsidR="00E60082" w:rsidRPr="00473F2D" w:rsidRDefault="00E60082" w:rsidP="00E60082">
            <w:pPr>
              <w:rPr>
                <w:rFonts w:ascii="Arial" w:hAnsi="Arial" w:cs="Arial"/>
                <w:sz w:val="18"/>
                <w:szCs w:val="18"/>
              </w:rPr>
            </w:pPr>
          </w:p>
        </w:tc>
        <w:tc>
          <w:tcPr>
            <w:tcW w:w="4403" w:type="dxa"/>
            <w:vAlign w:val="bottom"/>
          </w:tcPr>
          <w:p w14:paraId="3112823D" w14:textId="77777777" w:rsidR="00E60082" w:rsidRPr="00473F2D" w:rsidRDefault="00E60082" w:rsidP="00E60082">
            <w:pPr>
              <w:tabs>
                <w:tab w:val="left" w:pos="149"/>
                <w:tab w:val="left" w:pos="291"/>
                <w:tab w:val="left" w:pos="432"/>
                <w:tab w:val="left" w:pos="574"/>
              </w:tabs>
              <w:rPr>
                <w:rFonts w:ascii="Arial" w:hAnsi="Arial" w:cs="Arial"/>
                <w:sz w:val="18"/>
                <w:szCs w:val="18"/>
              </w:rPr>
            </w:pPr>
            <w:r w:rsidRPr="00473F2D">
              <w:rPr>
                <w:rFonts w:ascii="Arial" w:hAnsi="Arial" w:cs="Arial"/>
                <w:sz w:val="18"/>
                <w:szCs w:val="18"/>
              </w:rPr>
              <w:t>(Sumokėtos) palūkanos</w:t>
            </w:r>
          </w:p>
        </w:tc>
        <w:tc>
          <w:tcPr>
            <w:tcW w:w="1020" w:type="dxa"/>
            <w:vAlign w:val="bottom"/>
          </w:tcPr>
          <w:p w14:paraId="2E1B3E38" w14:textId="77777777" w:rsidR="00E60082" w:rsidRPr="00473F2D" w:rsidRDefault="00E60082" w:rsidP="00E60082">
            <w:pPr>
              <w:jc w:val="center"/>
              <w:rPr>
                <w:rFonts w:ascii="Arial" w:hAnsi="Arial" w:cs="Arial"/>
                <w:b/>
                <w:sz w:val="18"/>
                <w:szCs w:val="18"/>
              </w:rPr>
            </w:pPr>
          </w:p>
        </w:tc>
        <w:tc>
          <w:tcPr>
            <w:tcW w:w="1145" w:type="dxa"/>
            <w:vAlign w:val="bottom"/>
          </w:tcPr>
          <w:p w14:paraId="662EBEF0" w14:textId="79069332" w:rsidR="00E60082" w:rsidRPr="00473F2D" w:rsidRDefault="00E60082" w:rsidP="00E60082">
            <w:pPr>
              <w:ind w:right="57"/>
              <w:jc w:val="right"/>
              <w:rPr>
                <w:rFonts w:ascii="Arial" w:hAnsi="Arial" w:cs="Arial"/>
                <w:sz w:val="18"/>
                <w:szCs w:val="18"/>
              </w:rPr>
            </w:pPr>
            <w:r w:rsidRPr="00473F2D">
              <w:rPr>
                <w:rFonts w:ascii="Arial" w:hAnsi="Arial" w:cs="Arial"/>
                <w:sz w:val="18"/>
                <w:szCs w:val="18"/>
              </w:rPr>
              <w:t>(990)</w:t>
            </w:r>
          </w:p>
        </w:tc>
        <w:tc>
          <w:tcPr>
            <w:tcW w:w="142" w:type="dxa"/>
            <w:vAlign w:val="bottom"/>
          </w:tcPr>
          <w:p w14:paraId="2A5FD9CD" w14:textId="77777777" w:rsidR="00E60082" w:rsidRPr="00473F2D" w:rsidRDefault="00E60082" w:rsidP="00E60082">
            <w:pPr>
              <w:ind w:right="57"/>
              <w:jc w:val="right"/>
              <w:rPr>
                <w:rFonts w:ascii="Arial" w:hAnsi="Arial" w:cs="Arial"/>
                <w:sz w:val="18"/>
                <w:szCs w:val="18"/>
              </w:rPr>
            </w:pPr>
          </w:p>
        </w:tc>
        <w:tc>
          <w:tcPr>
            <w:tcW w:w="1131" w:type="dxa"/>
            <w:vAlign w:val="bottom"/>
          </w:tcPr>
          <w:p w14:paraId="3A33546E" w14:textId="76890CDD" w:rsidR="00E60082" w:rsidRPr="00473F2D" w:rsidRDefault="00E60082" w:rsidP="00E60082">
            <w:pPr>
              <w:ind w:right="57"/>
              <w:jc w:val="right"/>
              <w:rPr>
                <w:rFonts w:ascii="Arial" w:hAnsi="Arial" w:cs="Arial"/>
                <w:sz w:val="18"/>
                <w:szCs w:val="18"/>
              </w:rPr>
            </w:pPr>
            <w:r w:rsidRPr="00473F2D">
              <w:rPr>
                <w:rFonts w:ascii="Arial" w:hAnsi="Arial" w:cs="Arial"/>
                <w:sz w:val="18"/>
                <w:szCs w:val="18"/>
              </w:rPr>
              <w:t>(1 080)</w:t>
            </w:r>
          </w:p>
        </w:tc>
      </w:tr>
    </w:tbl>
    <w:p w14:paraId="337A2070" w14:textId="77777777" w:rsidR="00847288" w:rsidRPr="00473F2D" w:rsidRDefault="00847288" w:rsidP="002B6BE8">
      <w:pPr>
        <w:autoSpaceDE w:val="0"/>
        <w:autoSpaceDN w:val="0"/>
        <w:adjustRightInd w:val="0"/>
        <w:rPr>
          <w:rFonts w:ascii="Arial" w:hAnsi="Arial" w:cs="Arial"/>
          <w:sz w:val="18"/>
          <w:szCs w:val="18"/>
        </w:rPr>
      </w:pPr>
    </w:p>
    <w:p w14:paraId="4EBEEEDD" w14:textId="77777777" w:rsidR="00847288" w:rsidRPr="00473F2D" w:rsidRDefault="00847288" w:rsidP="002B6BE8">
      <w:pPr>
        <w:autoSpaceDE w:val="0"/>
        <w:autoSpaceDN w:val="0"/>
        <w:adjustRightInd w:val="0"/>
        <w:rPr>
          <w:rFonts w:ascii="Arial" w:hAnsi="Arial" w:cs="Arial"/>
          <w:sz w:val="18"/>
          <w:szCs w:val="18"/>
        </w:rPr>
      </w:pPr>
    </w:p>
    <w:p w14:paraId="17ADF4C5" w14:textId="3B362FE8" w:rsidR="008A3A70" w:rsidRPr="00473F2D" w:rsidRDefault="00512AE2" w:rsidP="003325A4">
      <w:pPr>
        <w:tabs>
          <w:tab w:val="left" w:pos="8856"/>
        </w:tabs>
        <w:spacing w:line="240" w:lineRule="atLeast"/>
        <w:rPr>
          <w:rFonts w:ascii="Arial" w:hAnsi="Arial" w:cs="Arial"/>
          <w:sz w:val="18"/>
          <w:szCs w:val="18"/>
        </w:rPr>
      </w:pPr>
      <w:r w:rsidRPr="00473F2D">
        <w:rPr>
          <w:rFonts w:ascii="Arial" w:hAnsi="Arial" w:cs="Arial"/>
          <w:sz w:val="18"/>
          <w:szCs w:val="18"/>
        </w:rPr>
        <w:t xml:space="preserve">Aiškinamasis raštas, pateikiamas </w:t>
      </w:r>
      <w:r w:rsidR="0031672E" w:rsidRPr="00473F2D">
        <w:rPr>
          <w:rFonts w:ascii="Arial" w:hAnsi="Arial" w:cs="Arial"/>
          <w:sz w:val="18"/>
          <w:szCs w:val="18"/>
        </w:rPr>
        <w:t xml:space="preserve">nuo 13 iki 44 </w:t>
      </w:r>
      <w:r w:rsidRPr="00473F2D">
        <w:rPr>
          <w:rFonts w:ascii="Arial" w:hAnsi="Arial" w:cs="Arial"/>
          <w:sz w:val="18"/>
          <w:szCs w:val="18"/>
        </w:rPr>
        <w:t>puslapio, yra sudėtinė šių finansinių ataskaitų dalis.</w:t>
      </w:r>
    </w:p>
    <w:p w14:paraId="4CAF4CF4" w14:textId="77777777" w:rsidR="00512AE2" w:rsidRPr="00473F2D" w:rsidRDefault="00512AE2" w:rsidP="003325A4">
      <w:pPr>
        <w:tabs>
          <w:tab w:val="left" w:pos="8856"/>
        </w:tabs>
        <w:spacing w:line="240" w:lineRule="atLeast"/>
        <w:rPr>
          <w:rFonts w:ascii="Arial" w:hAnsi="Arial" w:cs="Arial"/>
          <w:sz w:val="18"/>
          <w:szCs w:val="16"/>
        </w:rPr>
      </w:pPr>
    </w:p>
    <w:tbl>
      <w:tblPr>
        <w:tblW w:w="10283" w:type="dxa"/>
        <w:tblInd w:w="108" w:type="dxa"/>
        <w:tblLook w:val="01E0" w:firstRow="1" w:lastRow="1" w:firstColumn="1" w:lastColumn="1" w:noHBand="0" w:noVBand="0"/>
      </w:tblPr>
      <w:tblGrid>
        <w:gridCol w:w="2694"/>
        <w:gridCol w:w="236"/>
        <w:gridCol w:w="2557"/>
        <w:gridCol w:w="272"/>
        <w:gridCol w:w="2038"/>
        <w:gridCol w:w="272"/>
        <w:gridCol w:w="2214"/>
      </w:tblGrid>
      <w:tr w:rsidR="008A3A70" w:rsidRPr="00473F2D" w14:paraId="153B1E2A" w14:textId="77777777" w:rsidTr="000F6ADE">
        <w:tc>
          <w:tcPr>
            <w:tcW w:w="2694" w:type="dxa"/>
            <w:tcBorders>
              <w:bottom w:val="single" w:sz="4" w:space="0" w:color="auto"/>
            </w:tcBorders>
          </w:tcPr>
          <w:p w14:paraId="0793EEBB" w14:textId="77777777" w:rsidR="008A3A70" w:rsidRPr="00473F2D" w:rsidRDefault="008A3A70" w:rsidP="00FA69DA">
            <w:pPr>
              <w:ind w:left="-108" w:right="-113"/>
              <w:rPr>
                <w:rFonts w:ascii="Arial" w:hAnsi="Arial" w:cs="Arial"/>
                <w:sz w:val="18"/>
                <w:szCs w:val="18"/>
              </w:rPr>
            </w:pPr>
            <w:r w:rsidRPr="00473F2D">
              <w:rPr>
                <w:rFonts w:ascii="Arial" w:hAnsi="Arial" w:cs="Arial"/>
                <w:sz w:val="18"/>
                <w:szCs w:val="18"/>
              </w:rPr>
              <w:t xml:space="preserve"> Valdybos pirminink</w:t>
            </w:r>
            <w:r w:rsidR="00FA69DA" w:rsidRPr="00473F2D">
              <w:rPr>
                <w:rFonts w:ascii="Arial" w:hAnsi="Arial" w:cs="Arial"/>
                <w:sz w:val="18"/>
                <w:szCs w:val="18"/>
              </w:rPr>
              <w:t>ė</w:t>
            </w:r>
            <w:r w:rsidRPr="00473F2D">
              <w:rPr>
                <w:rFonts w:ascii="Arial" w:hAnsi="Arial" w:cs="Arial"/>
                <w:sz w:val="18"/>
                <w:szCs w:val="18"/>
              </w:rPr>
              <w:t xml:space="preserve"> ir administracijos vadov</w:t>
            </w:r>
            <w:r w:rsidR="00FA69DA" w:rsidRPr="00473F2D">
              <w:rPr>
                <w:rFonts w:ascii="Arial" w:hAnsi="Arial" w:cs="Arial"/>
                <w:sz w:val="18"/>
                <w:szCs w:val="18"/>
              </w:rPr>
              <w:t>ė</w:t>
            </w:r>
          </w:p>
        </w:tc>
        <w:tc>
          <w:tcPr>
            <w:tcW w:w="236" w:type="dxa"/>
          </w:tcPr>
          <w:p w14:paraId="513A2225" w14:textId="77777777" w:rsidR="008A3A70" w:rsidRPr="00473F2D" w:rsidRDefault="008A3A70" w:rsidP="008C4184">
            <w:pPr>
              <w:autoSpaceDE w:val="0"/>
              <w:autoSpaceDN w:val="0"/>
              <w:adjustRightInd w:val="0"/>
              <w:jc w:val="center"/>
              <w:rPr>
                <w:rFonts w:ascii="Arial" w:hAnsi="Arial" w:cs="Arial"/>
                <w:bCs/>
                <w:sz w:val="18"/>
                <w:szCs w:val="18"/>
              </w:rPr>
            </w:pPr>
          </w:p>
        </w:tc>
        <w:tc>
          <w:tcPr>
            <w:tcW w:w="2557" w:type="dxa"/>
            <w:tcBorders>
              <w:bottom w:val="single" w:sz="4" w:space="0" w:color="auto"/>
            </w:tcBorders>
            <w:vAlign w:val="bottom"/>
          </w:tcPr>
          <w:p w14:paraId="3E3CD7B5" w14:textId="77777777" w:rsidR="008A3A70" w:rsidRPr="00473F2D" w:rsidRDefault="00FA69DA" w:rsidP="008C4184">
            <w:pPr>
              <w:autoSpaceDE w:val="0"/>
              <w:autoSpaceDN w:val="0"/>
              <w:adjustRightInd w:val="0"/>
              <w:jc w:val="center"/>
              <w:rPr>
                <w:rFonts w:ascii="Arial" w:hAnsi="Arial" w:cs="Arial"/>
                <w:bCs/>
                <w:sz w:val="18"/>
                <w:szCs w:val="18"/>
              </w:rPr>
            </w:pPr>
            <w:r w:rsidRPr="00473F2D">
              <w:rPr>
                <w:rFonts w:ascii="Arial" w:hAnsi="Arial" w:cs="Arial"/>
                <w:sz w:val="18"/>
                <w:szCs w:val="18"/>
              </w:rPr>
              <w:t xml:space="preserve">D. </w:t>
            </w:r>
            <w:proofErr w:type="spellStart"/>
            <w:r w:rsidRPr="00473F2D">
              <w:rPr>
                <w:rFonts w:ascii="Arial" w:hAnsi="Arial" w:cs="Arial"/>
                <w:sz w:val="18"/>
                <w:szCs w:val="18"/>
              </w:rPr>
              <w:t>Klišauskienė</w:t>
            </w:r>
            <w:proofErr w:type="spellEnd"/>
          </w:p>
        </w:tc>
        <w:tc>
          <w:tcPr>
            <w:tcW w:w="272" w:type="dxa"/>
          </w:tcPr>
          <w:p w14:paraId="3F2C14AB" w14:textId="77777777" w:rsidR="008A3A70" w:rsidRPr="00473F2D" w:rsidRDefault="008A3A70" w:rsidP="00A64259">
            <w:pPr>
              <w:autoSpaceDE w:val="0"/>
              <w:autoSpaceDN w:val="0"/>
              <w:adjustRightInd w:val="0"/>
              <w:jc w:val="center"/>
              <w:rPr>
                <w:rFonts w:ascii="Arial" w:hAnsi="Arial" w:cs="Arial"/>
                <w:bCs/>
                <w:sz w:val="18"/>
                <w:szCs w:val="18"/>
              </w:rPr>
            </w:pPr>
          </w:p>
        </w:tc>
        <w:tc>
          <w:tcPr>
            <w:tcW w:w="2038" w:type="dxa"/>
            <w:tcBorders>
              <w:bottom w:val="single" w:sz="4" w:space="0" w:color="auto"/>
            </w:tcBorders>
          </w:tcPr>
          <w:p w14:paraId="1921BCC4" w14:textId="77777777" w:rsidR="008A3A70" w:rsidRPr="00473F2D" w:rsidRDefault="008A3A70" w:rsidP="00A64259">
            <w:pPr>
              <w:autoSpaceDE w:val="0"/>
              <w:autoSpaceDN w:val="0"/>
              <w:adjustRightInd w:val="0"/>
              <w:jc w:val="center"/>
              <w:rPr>
                <w:rFonts w:ascii="Arial" w:hAnsi="Arial" w:cs="Arial"/>
                <w:bCs/>
                <w:sz w:val="18"/>
                <w:szCs w:val="18"/>
              </w:rPr>
            </w:pPr>
          </w:p>
        </w:tc>
        <w:tc>
          <w:tcPr>
            <w:tcW w:w="272" w:type="dxa"/>
          </w:tcPr>
          <w:p w14:paraId="3E535A1C" w14:textId="77777777" w:rsidR="008A3A70" w:rsidRPr="00473F2D" w:rsidRDefault="008A3A70" w:rsidP="00A64259">
            <w:pPr>
              <w:autoSpaceDE w:val="0"/>
              <w:autoSpaceDN w:val="0"/>
              <w:adjustRightInd w:val="0"/>
              <w:jc w:val="center"/>
              <w:rPr>
                <w:rFonts w:ascii="Arial" w:hAnsi="Arial" w:cs="Arial"/>
                <w:bCs/>
                <w:sz w:val="18"/>
                <w:szCs w:val="18"/>
              </w:rPr>
            </w:pPr>
          </w:p>
        </w:tc>
        <w:tc>
          <w:tcPr>
            <w:tcW w:w="2214" w:type="dxa"/>
          </w:tcPr>
          <w:p w14:paraId="1EB4B2C6" w14:textId="77777777" w:rsidR="008A3A70" w:rsidRPr="00473F2D" w:rsidRDefault="008A3A70" w:rsidP="00A64259">
            <w:pPr>
              <w:autoSpaceDE w:val="0"/>
              <w:autoSpaceDN w:val="0"/>
              <w:adjustRightInd w:val="0"/>
              <w:jc w:val="center"/>
              <w:rPr>
                <w:rFonts w:ascii="Arial" w:hAnsi="Arial" w:cs="Arial"/>
                <w:bCs/>
                <w:sz w:val="18"/>
                <w:szCs w:val="18"/>
              </w:rPr>
            </w:pPr>
          </w:p>
        </w:tc>
      </w:tr>
      <w:tr w:rsidR="008A3A70" w:rsidRPr="00473F2D" w14:paraId="58690333" w14:textId="77777777" w:rsidTr="000F6ADE">
        <w:trPr>
          <w:trHeight w:val="454"/>
        </w:trPr>
        <w:tc>
          <w:tcPr>
            <w:tcW w:w="2694" w:type="dxa"/>
            <w:tcBorders>
              <w:top w:val="single" w:sz="4" w:space="0" w:color="auto"/>
            </w:tcBorders>
          </w:tcPr>
          <w:p w14:paraId="1800E8A2" w14:textId="77777777" w:rsidR="008A3A70" w:rsidRPr="00473F2D" w:rsidRDefault="008A3A70" w:rsidP="008C4184">
            <w:pPr>
              <w:ind w:left="-108" w:right="72"/>
              <w:jc w:val="center"/>
              <w:rPr>
                <w:rFonts w:ascii="Arial" w:hAnsi="Arial" w:cs="Arial"/>
                <w:sz w:val="18"/>
                <w:szCs w:val="18"/>
              </w:rPr>
            </w:pPr>
          </w:p>
        </w:tc>
        <w:tc>
          <w:tcPr>
            <w:tcW w:w="236" w:type="dxa"/>
          </w:tcPr>
          <w:p w14:paraId="75E94B3E" w14:textId="77777777" w:rsidR="008A3A70" w:rsidRPr="00473F2D" w:rsidRDefault="008A3A70" w:rsidP="008C4184">
            <w:pPr>
              <w:autoSpaceDE w:val="0"/>
              <w:autoSpaceDN w:val="0"/>
              <w:adjustRightInd w:val="0"/>
              <w:jc w:val="center"/>
              <w:rPr>
                <w:rFonts w:ascii="Arial" w:hAnsi="Arial" w:cs="Arial"/>
                <w:bCs/>
                <w:sz w:val="18"/>
                <w:szCs w:val="18"/>
              </w:rPr>
            </w:pPr>
          </w:p>
        </w:tc>
        <w:tc>
          <w:tcPr>
            <w:tcW w:w="2557" w:type="dxa"/>
            <w:tcBorders>
              <w:top w:val="single" w:sz="4" w:space="0" w:color="auto"/>
            </w:tcBorders>
          </w:tcPr>
          <w:p w14:paraId="11F872CD" w14:textId="77777777" w:rsidR="008A3A70" w:rsidRPr="00473F2D" w:rsidRDefault="008A3A70" w:rsidP="008C4184">
            <w:pPr>
              <w:autoSpaceDE w:val="0"/>
              <w:autoSpaceDN w:val="0"/>
              <w:adjustRightInd w:val="0"/>
              <w:jc w:val="center"/>
              <w:rPr>
                <w:rFonts w:ascii="Arial" w:hAnsi="Arial" w:cs="Arial"/>
                <w:bCs/>
                <w:sz w:val="18"/>
                <w:szCs w:val="18"/>
              </w:rPr>
            </w:pPr>
          </w:p>
        </w:tc>
        <w:tc>
          <w:tcPr>
            <w:tcW w:w="272" w:type="dxa"/>
          </w:tcPr>
          <w:p w14:paraId="0358DDE5" w14:textId="77777777" w:rsidR="008A3A70" w:rsidRPr="00473F2D" w:rsidRDefault="008A3A70" w:rsidP="00A64259">
            <w:pPr>
              <w:autoSpaceDE w:val="0"/>
              <w:autoSpaceDN w:val="0"/>
              <w:adjustRightInd w:val="0"/>
              <w:jc w:val="center"/>
              <w:rPr>
                <w:rFonts w:ascii="Arial" w:hAnsi="Arial" w:cs="Arial"/>
                <w:bCs/>
                <w:sz w:val="18"/>
                <w:szCs w:val="18"/>
              </w:rPr>
            </w:pPr>
          </w:p>
        </w:tc>
        <w:tc>
          <w:tcPr>
            <w:tcW w:w="2038" w:type="dxa"/>
            <w:tcBorders>
              <w:top w:val="single" w:sz="4" w:space="0" w:color="auto"/>
            </w:tcBorders>
          </w:tcPr>
          <w:p w14:paraId="03454F3F" w14:textId="77777777" w:rsidR="008A3A70" w:rsidRPr="00473F2D" w:rsidRDefault="008A3A70" w:rsidP="00A64259">
            <w:pPr>
              <w:autoSpaceDE w:val="0"/>
              <w:autoSpaceDN w:val="0"/>
              <w:adjustRightInd w:val="0"/>
              <w:jc w:val="center"/>
              <w:rPr>
                <w:rFonts w:ascii="Arial" w:hAnsi="Arial" w:cs="Arial"/>
                <w:bCs/>
                <w:sz w:val="18"/>
                <w:szCs w:val="18"/>
              </w:rPr>
            </w:pPr>
          </w:p>
        </w:tc>
        <w:tc>
          <w:tcPr>
            <w:tcW w:w="272" w:type="dxa"/>
          </w:tcPr>
          <w:p w14:paraId="14FDC814" w14:textId="77777777" w:rsidR="008A3A70" w:rsidRPr="00473F2D" w:rsidRDefault="008A3A70" w:rsidP="00A64259">
            <w:pPr>
              <w:autoSpaceDE w:val="0"/>
              <w:autoSpaceDN w:val="0"/>
              <w:adjustRightInd w:val="0"/>
              <w:jc w:val="center"/>
              <w:rPr>
                <w:rFonts w:ascii="Arial" w:hAnsi="Arial" w:cs="Arial"/>
                <w:bCs/>
                <w:sz w:val="18"/>
                <w:szCs w:val="18"/>
              </w:rPr>
            </w:pPr>
          </w:p>
        </w:tc>
        <w:tc>
          <w:tcPr>
            <w:tcW w:w="2214" w:type="dxa"/>
          </w:tcPr>
          <w:p w14:paraId="66F176D7" w14:textId="77777777" w:rsidR="008A3A70" w:rsidRPr="00473F2D" w:rsidRDefault="008A3A70" w:rsidP="00A64259">
            <w:pPr>
              <w:autoSpaceDE w:val="0"/>
              <w:autoSpaceDN w:val="0"/>
              <w:adjustRightInd w:val="0"/>
              <w:jc w:val="center"/>
              <w:rPr>
                <w:rFonts w:ascii="Arial" w:hAnsi="Arial" w:cs="Arial"/>
                <w:bCs/>
                <w:sz w:val="18"/>
                <w:szCs w:val="18"/>
              </w:rPr>
            </w:pPr>
          </w:p>
        </w:tc>
      </w:tr>
      <w:tr w:rsidR="008A3A70" w:rsidRPr="00473F2D" w14:paraId="40E84D67" w14:textId="77777777" w:rsidTr="000F6ADE">
        <w:tc>
          <w:tcPr>
            <w:tcW w:w="2694" w:type="dxa"/>
            <w:tcBorders>
              <w:bottom w:val="single" w:sz="4" w:space="0" w:color="auto"/>
            </w:tcBorders>
          </w:tcPr>
          <w:p w14:paraId="4FACA759" w14:textId="77777777" w:rsidR="008A3A70" w:rsidRPr="00473F2D" w:rsidRDefault="00FA69DA" w:rsidP="00FA69DA">
            <w:pPr>
              <w:ind w:left="-108" w:right="-113"/>
              <w:rPr>
                <w:rFonts w:ascii="Arial" w:hAnsi="Arial" w:cs="Arial"/>
                <w:sz w:val="18"/>
                <w:szCs w:val="18"/>
              </w:rPr>
            </w:pPr>
            <w:r w:rsidRPr="00473F2D">
              <w:rPr>
                <w:rFonts w:ascii="Arial" w:hAnsi="Arial" w:cs="Arial"/>
                <w:sz w:val="18"/>
                <w:szCs w:val="18"/>
              </w:rPr>
              <w:t>Apskaitos ir ataskaitų departamento direktorius</w:t>
            </w:r>
            <w:r w:rsidR="00EE5798" w:rsidRPr="00473F2D">
              <w:rPr>
                <w:rFonts w:ascii="Arial" w:hAnsi="Arial" w:cs="Arial"/>
                <w:sz w:val="18"/>
                <w:szCs w:val="18"/>
              </w:rPr>
              <w:t>,</w:t>
            </w:r>
            <w:r w:rsidRPr="00473F2D">
              <w:rPr>
                <w:rFonts w:ascii="Arial" w:hAnsi="Arial" w:cs="Arial"/>
                <w:sz w:val="18"/>
                <w:szCs w:val="18"/>
              </w:rPr>
              <w:t xml:space="preserve"> vyriausiasis</w:t>
            </w:r>
            <w:r w:rsidR="00C6572B" w:rsidRPr="00473F2D">
              <w:rPr>
                <w:rFonts w:ascii="Arial" w:hAnsi="Arial" w:cs="Arial"/>
                <w:sz w:val="18"/>
                <w:szCs w:val="18"/>
              </w:rPr>
              <w:t xml:space="preserve"> buhalter</w:t>
            </w:r>
            <w:r w:rsidRPr="00473F2D">
              <w:rPr>
                <w:rFonts w:ascii="Arial" w:hAnsi="Arial" w:cs="Arial"/>
                <w:sz w:val="18"/>
                <w:szCs w:val="18"/>
              </w:rPr>
              <w:t>is</w:t>
            </w:r>
          </w:p>
        </w:tc>
        <w:tc>
          <w:tcPr>
            <w:tcW w:w="236" w:type="dxa"/>
          </w:tcPr>
          <w:p w14:paraId="2D9CE9C9" w14:textId="77777777" w:rsidR="008A3A70" w:rsidRPr="00473F2D" w:rsidRDefault="008A3A70" w:rsidP="008C4184">
            <w:pPr>
              <w:autoSpaceDE w:val="0"/>
              <w:autoSpaceDN w:val="0"/>
              <w:adjustRightInd w:val="0"/>
              <w:jc w:val="center"/>
              <w:rPr>
                <w:rFonts w:ascii="Arial" w:hAnsi="Arial" w:cs="Arial"/>
                <w:bCs/>
                <w:sz w:val="18"/>
                <w:szCs w:val="18"/>
              </w:rPr>
            </w:pPr>
          </w:p>
        </w:tc>
        <w:tc>
          <w:tcPr>
            <w:tcW w:w="2557" w:type="dxa"/>
            <w:tcBorders>
              <w:bottom w:val="single" w:sz="4" w:space="0" w:color="auto"/>
            </w:tcBorders>
            <w:vAlign w:val="bottom"/>
          </w:tcPr>
          <w:p w14:paraId="77C17F6F" w14:textId="77777777" w:rsidR="008A3A70" w:rsidRPr="00473F2D" w:rsidRDefault="00FA69DA" w:rsidP="008C4184">
            <w:pPr>
              <w:autoSpaceDE w:val="0"/>
              <w:autoSpaceDN w:val="0"/>
              <w:adjustRightInd w:val="0"/>
              <w:jc w:val="center"/>
              <w:rPr>
                <w:rFonts w:ascii="Arial" w:hAnsi="Arial" w:cs="Arial"/>
                <w:bCs/>
                <w:sz w:val="18"/>
                <w:szCs w:val="18"/>
              </w:rPr>
            </w:pPr>
            <w:r w:rsidRPr="00473F2D">
              <w:rPr>
                <w:rFonts w:ascii="Arial" w:hAnsi="Arial" w:cs="Arial"/>
                <w:sz w:val="18"/>
                <w:szCs w:val="18"/>
              </w:rPr>
              <w:t>A. Tonkich</w:t>
            </w:r>
          </w:p>
        </w:tc>
        <w:tc>
          <w:tcPr>
            <w:tcW w:w="272" w:type="dxa"/>
          </w:tcPr>
          <w:p w14:paraId="5542C719" w14:textId="77777777" w:rsidR="008A3A70" w:rsidRPr="00473F2D" w:rsidRDefault="008A3A70" w:rsidP="00A64259">
            <w:pPr>
              <w:autoSpaceDE w:val="0"/>
              <w:autoSpaceDN w:val="0"/>
              <w:adjustRightInd w:val="0"/>
              <w:jc w:val="center"/>
              <w:rPr>
                <w:rFonts w:ascii="Arial" w:hAnsi="Arial" w:cs="Arial"/>
                <w:bCs/>
                <w:sz w:val="18"/>
                <w:szCs w:val="18"/>
              </w:rPr>
            </w:pPr>
          </w:p>
        </w:tc>
        <w:tc>
          <w:tcPr>
            <w:tcW w:w="2038" w:type="dxa"/>
            <w:tcBorders>
              <w:bottom w:val="single" w:sz="4" w:space="0" w:color="auto"/>
            </w:tcBorders>
          </w:tcPr>
          <w:p w14:paraId="7DDCFAFF" w14:textId="77777777" w:rsidR="008A3A70" w:rsidRPr="00473F2D" w:rsidRDefault="008A3A70" w:rsidP="00A64259">
            <w:pPr>
              <w:autoSpaceDE w:val="0"/>
              <w:autoSpaceDN w:val="0"/>
              <w:adjustRightInd w:val="0"/>
              <w:jc w:val="center"/>
              <w:rPr>
                <w:rFonts w:ascii="Arial" w:hAnsi="Arial" w:cs="Arial"/>
                <w:bCs/>
                <w:sz w:val="18"/>
                <w:szCs w:val="18"/>
              </w:rPr>
            </w:pPr>
          </w:p>
        </w:tc>
        <w:tc>
          <w:tcPr>
            <w:tcW w:w="272" w:type="dxa"/>
          </w:tcPr>
          <w:p w14:paraId="2195FE93" w14:textId="77777777" w:rsidR="008A3A70" w:rsidRPr="00473F2D" w:rsidRDefault="008A3A70" w:rsidP="00A64259">
            <w:pPr>
              <w:autoSpaceDE w:val="0"/>
              <w:autoSpaceDN w:val="0"/>
              <w:adjustRightInd w:val="0"/>
              <w:jc w:val="center"/>
              <w:rPr>
                <w:rFonts w:ascii="Arial" w:hAnsi="Arial" w:cs="Arial"/>
                <w:bCs/>
                <w:sz w:val="18"/>
                <w:szCs w:val="18"/>
              </w:rPr>
            </w:pPr>
          </w:p>
        </w:tc>
        <w:tc>
          <w:tcPr>
            <w:tcW w:w="2214" w:type="dxa"/>
          </w:tcPr>
          <w:p w14:paraId="125423A6" w14:textId="77777777" w:rsidR="008A3A70" w:rsidRPr="00473F2D" w:rsidRDefault="008A3A70" w:rsidP="00A64259">
            <w:pPr>
              <w:autoSpaceDE w:val="0"/>
              <w:autoSpaceDN w:val="0"/>
              <w:adjustRightInd w:val="0"/>
              <w:jc w:val="center"/>
              <w:rPr>
                <w:rFonts w:ascii="Arial" w:hAnsi="Arial" w:cs="Arial"/>
                <w:bCs/>
                <w:sz w:val="18"/>
                <w:szCs w:val="18"/>
              </w:rPr>
            </w:pPr>
          </w:p>
        </w:tc>
      </w:tr>
    </w:tbl>
    <w:p w14:paraId="0B69E89B" w14:textId="77777777" w:rsidR="008A3A70" w:rsidRPr="00473F2D" w:rsidRDefault="008A3A70" w:rsidP="00B3417E">
      <w:pPr>
        <w:pStyle w:val="Heading3"/>
        <w:numPr>
          <w:ilvl w:val="2"/>
          <w:numId w:val="2"/>
        </w:numPr>
        <w:tabs>
          <w:tab w:val="left" w:pos="993"/>
        </w:tabs>
        <w:rPr>
          <w:rFonts w:ascii="Arial" w:hAnsi="Arial" w:cs="Arial"/>
          <w:sz w:val="18"/>
          <w:szCs w:val="18"/>
        </w:rPr>
      </w:pPr>
      <w:bookmarkStart w:id="25" w:name="_Toc193334551"/>
      <w:bookmarkStart w:id="26" w:name="_Toc193334722"/>
      <w:bookmarkStart w:id="27" w:name="_Toc193335060"/>
      <w:bookmarkStart w:id="28" w:name="_Note_1_Background"/>
      <w:bookmarkStart w:id="29" w:name="_Toc193334553"/>
      <w:bookmarkStart w:id="30" w:name="_Toc193334724"/>
      <w:bookmarkStart w:id="31" w:name="_Toc193335062"/>
      <w:bookmarkStart w:id="32" w:name="_Ref193360534"/>
      <w:bookmarkStart w:id="33" w:name="_Ref193257264"/>
      <w:bookmarkEnd w:id="3"/>
      <w:bookmarkEnd w:id="4"/>
      <w:bookmarkEnd w:id="5"/>
      <w:bookmarkEnd w:id="25"/>
      <w:bookmarkEnd w:id="26"/>
      <w:bookmarkEnd w:id="27"/>
      <w:bookmarkEnd w:id="28"/>
      <w:bookmarkEnd w:id="29"/>
      <w:bookmarkEnd w:id="30"/>
      <w:bookmarkEnd w:id="31"/>
      <w:r w:rsidRPr="00473F2D">
        <w:rPr>
          <w:rFonts w:ascii="Arial" w:hAnsi="Arial" w:cs="Arial"/>
          <w:color w:val="FF0000"/>
          <w:sz w:val="18"/>
          <w:szCs w:val="18"/>
        </w:rPr>
        <w:br w:type="page"/>
      </w:r>
      <w:bookmarkStart w:id="34" w:name="_Toc477875482"/>
      <w:bookmarkStart w:id="35" w:name="_Toc25821970"/>
      <w:r w:rsidRPr="00473F2D">
        <w:rPr>
          <w:rFonts w:ascii="Arial" w:hAnsi="Arial" w:cs="Arial"/>
          <w:sz w:val="18"/>
          <w:szCs w:val="18"/>
        </w:rPr>
        <w:lastRenderedPageBreak/>
        <w:t>Bendroji informacija</w:t>
      </w:r>
      <w:bookmarkEnd w:id="32"/>
      <w:bookmarkEnd w:id="34"/>
      <w:bookmarkEnd w:id="35"/>
    </w:p>
    <w:bookmarkEnd w:id="33"/>
    <w:p w14:paraId="790D45E4" w14:textId="77777777" w:rsidR="008A3A70" w:rsidRPr="00473F2D" w:rsidRDefault="008A3A70" w:rsidP="003325A4">
      <w:pPr>
        <w:tabs>
          <w:tab w:val="left" w:pos="284"/>
          <w:tab w:val="left" w:pos="851"/>
          <w:tab w:val="left" w:pos="1134"/>
          <w:tab w:val="right" w:pos="6804"/>
        </w:tabs>
        <w:rPr>
          <w:rFonts w:ascii="Arial" w:hAnsi="Arial" w:cs="Arial"/>
          <w:color w:val="FF0000"/>
          <w:sz w:val="16"/>
          <w:szCs w:val="16"/>
        </w:rPr>
      </w:pPr>
    </w:p>
    <w:p w14:paraId="0D3F35E4" w14:textId="77777777" w:rsidR="008A3A70" w:rsidRPr="00473F2D" w:rsidRDefault="008A3A70" w:rsidP="00EE5798">
      <w:pPr>
        <w:tabs>
          <w:tab w:val="left" w:pos="284"/>
          <w:tab w:val="left" w:pos="851"/>
          <w:tab w:val="left" w:pos="1134"/>
          <w:tab w:val="right" w:pos="6804"/>
        </w:tabs>
        <w:jc w:val="both"/>
        <w:rPr>
          <w:rFonts w:ascii="Arial" w:hAnsi="Arial" w:cs="Arial"/>
          <w:sz w:val="18"/>
          <w:szCs w:val="18"/>
        </w:rPr>
      </w:pPr>
      <w:r w:rsidRPr="00473F2D">
        <w:rPr>
          <w:rFonts w:ascii="Arial" w:hAnsi="Arial" w:cs="Arial"/>
          <w:sz w:val="18"/>
          <w:szCs w:val="18"/>
        </w:rPr>
        <w:t xml:space="preserve">UAB Medicinos bankas (toliau </w:t>
      </w:r>
      <w:r w:rsidR="00EE5798" w:rsidRPr="00473F2D">
        <w:rPr>
          <w:rFonts w:ascii="Arial" w:hAnsi="Arial" w:cs="Arial"/>
          <w:sz w:val="18"/>
          <w:szCs w:val="18"/>
        </w:rPr>
        <w:t>–</w:t>
      </w:r>
      <w:r w:rsidRPr="00473F2D">
        <w:rPr>
          <w:rFonts w:ascii="Arial" w:hAnsi="Arial" w:cs="Arial"/>
          <w:sz w:val="18"/>
          <w:szCs w:val="18"/>
        </w:rPr>
        <w:t xml:space="preserve"> Bankas) buvo įkurtas 1992 m. lapkričio 24 d. (kaip KB </w:t>
      </w:r>
      <w:proofErr w:type="spellStart"/>
      <w:r w:rsidRPr="00473F2D">
        <w:rPr>
          <w:rFonts w:ascii="Arial" w:hAnsi="Arial" w:cs="Arial"/>
          <w:sz w:val="18"/>
          <w:szCs w:val="18"/>
        </w:rPr>
        <w:t>Ancorobank</w:t>
      </w:r>
      <w:proofErr w:type="spellEnd"/>
      <w:r w:rsidRPr="00473F2D">
        <w:rPr>
          <w:rFonts w:ascii="Arial" w:hAnsi="Arial" w:cs="Arial"/>
          <w:sz w:val="18"/>
          <w:szCs w:val="18"/>
        </w:rPr>
        <w:t>)</w:t>
      </w:r>
      <w:r w:rsidR="00AB5C47" w:rsidRPr="00473F2D">
        <w:rPr>
          <w:rFonts w:ascii="Arial" w:hAnsi="Arial" w:cs="Arial"/>
          <w:sz w:val="18"/>
          <w:szCs w:val="18"/>
        </w:rPr>
        <w:t>,</w:t>
      </w:r>
      <w:r w:rsidRPr="00473F2D">
        <w:rPr>
          <w:rFonts w:ascii="Arial" w:hAnsi="Arial" w:cs="Arial"/>
          <w:sz w:val="18"/>
          <w:szCs w:val="18"/>
        </w:rPr>
        <w:t xml:space="preserve"> o 1997 m. sausio 16 d. buvo reorganizuotas į UAB Medicinos bankas. Jo buveinės adresas yra:</w:t>
      </w:r>
    </w:p>
    <w:p w14:paraId="4D031B42" w14:textId="77777777" w:rsidR="008A3A70" w:rsidRPr="00473F2D" w:rsidRDefault="008A3A70" w:rsidP="00EE5798">
      <w:pPr>
        <w:pStyle w:val="000Normal"/>
        <w:spacing w:before="0" w:after="0" w:line="240" w:lineRule="auto"/>
        <w:ind w:right="567"/>
        <w:rPr>
          <w:rFonts w:ascii="Arial" w:hAnsi="Arial" w:cs="Arial"/>
          <w:sz w:val="16"/>
          <w:szCs w:val="16"/>
          <w:lang w:val="lt-LT"/>
        </w:rPr>
      </w:pPr>
    </w:p>
    <w:p w14:paraId="0B398BFF" w14:textId="77777777" w:rsidR="008A3A70" w:rsidRPr="00473F2D" w:rsidRDefault="008A3A70" w:rsidP="00085E53">
      <w:pPr>
        <w:tabs>
          <w:tab w:val="left" w:pos="284"/>
          <w:tab w:val="left" w:pos="851"/>
          <w:tab w:val="left" w:pos="1134"/>
          <w:tab w:val="left" w:pos="2320"/>
        </w:tabs>
        <w:jc w:val="both"/>
        <w:rPr>
          <w:rFonts w:ascii="Arial" w:hAnsi="Arial" w:cs="Arial"/>
          <w:sz w:val="18"/>
          <w:szCs w:val="18"/>
        </w:rPr>
      </w:pPr>
      <w:r w:rsidRPr="00473F2D">
        <w:rPr>
          <w:rFonts w:ascii="Arial" w:hAnsi="Arial" w:cs="Arial"/>
          <w:sz w:val="18"/>
          <w:szCs w:val="18"/>
        </w:rPr>
        <w:t>Pamėnkalnio g. 40</w:t>
      </w:r>
      <w:r w:rsidR="00085BC1" w:rsidRPr="00473F2D">
        <w:rPr>
          <w:rFonts w:ascii="Arial" w:hAnsi="Arial" w:cs="Arial"/>
          <w:sz w:val="18"/>
          <w:szCs w:val="18"/>
        </w:rPr>
        <w:t>,</w:t>
      </w:r>
      <w:r w:rsidR="000600A6" w:rsidRPr="00473F2D">
        <w:rPr>
          <w:rFonts w:ascii="Arial" w:hAnsi="Arial" w:cs="Arial"/>
          <w:sz w:val="18"/>
          <w:szCs w:val="18"/>
        </w:rPr>
        <w:tab/>
      </w:r>
    </w:p>
    <w:p w14:paraId="39BC6105" w14:textId="77777777" w:rsidR="008A3A70" w:rsidRPr="00473F2D" w:rsidRDefault="008A3A70" w:rsidP="00EE5798">
      <w:pPr>
        <w:tabs>
          <w:tab w:val="left" w:pos="284"/>
          <w:tab w:val="left" w:pos="851"/>
          <w:tab w:val="left" w:pos="1134"/>
          <w:tab w:val="right" w:pos="6804"/>
        </w:tabs>
        <w:jc w:val="both"/>
        <w:rPr>
          <w:rFonts w:ascii="Arial" w:hAnsi="Arial" w:cs="Arial"/>
          <w:sz w:val="18"/>
          <w:szCs w:val="18"/>
        </w:rPr>
      </w:pPr>
      <w:r w:rsidRPr="00473F2D">
        <w:rPr>
          <w:rFonts w:ascii="Arial" w:hAnsi="Arial" w:cs="Arial"/>
          <w:sz w:val="18"/>
          <w:szCs w:val="18"/>
        </w:rPr>
        <w:t>Vilnius</w:t>
      </w:r>
      <w:r w:rsidR="00085BC1" w:rsidRPr="00473F2D">
        <w:rPr>
          <w:rFonts w:ascii="Arial" w:hAnsi="Arial" w:cs="Arial"/>
          <w:sz w:val="18"/>
          <w:szCs w:val="18"/>
        </w:rPr>
        <w:t>,</w:t>
      </w:r>
      <w:r w:rsidR="00585100" w:rsidRPr="00473F2D">
        <w:rPr>
          <w:rFonts w:ascii="Arial" w:hAnsi="Arial" w:cs="Arial"/>
          <w:sz w:val="18"/>
          <w:szCs w:val="18"/>
        </w:rPr>
        <w:t xml:space="preserve"> Lietuva.</w:t>
      </w:r>
    </w:p>
    <w:p w14:paraId="0AE2DD2E" w14:textId="77777777" w:rsidR="008A3A70" w:rsidRPr="00473F2D" w:rsidRDefault="008A3A70" w:rsidP="00EE5798">
      <w:pPr>
        <w:jc w:val="both"/>
        <w:rPr>
          <w:rFonts w:ascii="Arial" w:hAnsi="Arial" w:cs="Arial"/>
          <w:sz w:val="16"/>
          <w:szCs w:val="16"/>
        </w:rPr>
      </w:pPr>
    </w:p>
    <w:p w14:paraId="3C4BD174" w14:textId="2D0B9375" w:rsidR="008A3A70" w:rsidRPr="00473F2D" w:rsidRDefault="008A3A70" w:rsidP="00EE5798">
      <w:pPr>
        <w:tabs>
          <w:tab w:val="left" w:pos="284"/>
          <w:tab w:val="left" w:pos="851"/>
          <w:tab w:val="left" w:pos="1134"/>
          <w:tab w:val="right" w:pos="6804"/>
        </w:tabs>
        <w:jc w:val="both"/>
        <w:rPr>
          <w:rFonts w:ascii="Arial" w:hAnsi="Arial" w:cs="Arial"/>
          <w:sz w:val="18"/>
          <w:szCs w:val="18"/>
        </w:rPr>
      </w:pPr>
      <w:r w:rsidRPr="00473F2D">
        <w:rPr>
          <w:rFonts w:ascii="Arial" w:hAnsi="Arial" w:cs="Arial"/>
          <w:sz w:val="18"/>
          <w:szCs w:val="18"/>
        </w:rPr>
        <w:t>Bankas priima indėlius</w:t>
      </w:r>
      <w:r w:rsidR="00AB5C47" w:rsidRPr="00473F2D">
        <w:rPr>
          <w:rFonts w:ascii="Arial" w:hAnsi="Arial" w:cs="Arial"/>
          <w:sz w:val="18"/>
          <w:szCs w:val="18"/>
        </w:rPr>
        <w:t>,</w:t>
      </w:r>
      <w:r w:rsidRPr="00473F2D">
        <w:rPr>
          <w:rFonts w:ascii="Arial" w:hAnsi="Arial" w:cs="Arial"/>
          <w:sz w:val="18"/>
          <w:szCs w:val="18"/>
        </w:rPr>
        <w:t xml:space="preserve"> išduoda paskolas</w:t>
      </w:r>
      <w:r w:rsidR="00AB5C47" w:rsidRPr="00473F2D">
        <w:rPr>
          <w:rFonts w:ascii="Arial" w:hAnsi="Arial" w:cs="Arial"/>
          <w:sz w:val="18"/>
          <w:szCs w:val="18"/>
        </w:rPr>
        <w:t>,</w:t>
      </w:r>
      <w:r w:rsidRPr="00473F2D">
        <w:rPr>
          <w:rFonts w:ascii="Arial" w:hAnsi="Arial" w:cs="Arial"/>
          <w:sz w:val="18"/>
          <w:szCs w:val="18"/>
        </w:rPr>
        <w:t xml:space="preserve"> vykdo piniginius ir dokumentinius atsiskaitymus</w:t>
      </w:r>
      <w:r w:rsidR="00AB5C47" w:rsidRPr="00473F2D">
        <w:rPr>
          <w:rFonts w:ascii="Arial" w:hAnsi="Arial" w:cs="Arial"/>
          <w:sz w:val="18"/>
          <w:szCs w:val="18"/>
        </w:rPr>
        <w:t>,</w:t>
      </w:r>
      <w:r w:rsidRPr="00473F2D">
        <w:rPr>
          <w:rFonts w:ascii="Arial" w:hAnsi="Arial" w:cs="Arial"/>
          <w:sz w:val="18"/>
          <w:szCs w:val="18"/>
        </w:rPr>
        <w:t xml:space="preserve"> keičia valiutą bei teikia garantijas savo klientams. Bankas taip pat prekiauja vertybiniais popieriais</w:t>
      </w:r>
      <w:r w:rsidR="00AB5C47" w:rsidRPr="00473F2D">
        <w:rPr>
          <w:rFonts w:ascii="Arial" w:hAnsi="Arial" w:cs="Arial"/>
          <w:sz w:val="18"/>
          <w:szCs w:val="18"/>
        </w:rPr>
        <w:t>,</w:t>
      </w:r>
      <w:r w:rsidRPr="00473F2D">
        <w:rPr>
          <w:rFonts w:ascii="Arial" w:hAnsi="Arial" w:cs="Arial"/>
          <w:sz w:val="18"/>
          <w:szCs w:val="18"/>
        </w:rPr>
        <w:t xml:space="preserve"> teikia konsultacines ir </w:t>
      </w:r>
      <w:r w:rsidR="00B932E2" w:rsidRPr="00473F2D">
        <w:rPr>
          <w:rFonts w:ascii="Arial" w:hAnsi="Arial" w:cs="Arial"/>
          <w:sz w:val="18"/>
          <w:szCs w:val="18"/>
        </w:rPr>
        <w:t>saugojimo</w:t>
      </w:r>
      <w:r w:rsidRPr="00473F2D">
        <w:rPr>
          <w:rFonts w:ascii="Arial" w:hAnsi="Arial" w:cs="Arial"/>
          <w:sz w:val="18"/>
          <w:szCs w:val="18"/>
        </w:rPr>
        <w:t xml:space="preserve"> paslaugas. Bankas paslaugas teikia tiek verslo klientams</w:t>
      </w:r>
      <w:r w:rsidR="00AB5C47" w:rsidRPr="00473F2D">
        <w:rPr>
          <w:rFonts w:ascii="Arial" w:hAnsi="Arial" w:cs="Arial"/>
          <w:sz w:val="18"/>
          <w:szCs w:val="18"/>
        </w:rPr>
        <w:t>,</w:t>
      </w:r>
      <w:r w:rsidR="00B932E2" w:rsidRPr="00473F2D">
        <w:rPr>
          <w:rFonts w:ascii="Arial" w:hAnsi="Arial" w:cs="Arial"/>
          <w:sz w:val="18"/>
          <w:szCs w:val="18"/>
        </w:rPr>
        <w:t xml:space="preserve"> tiek </w:t>
      </w:r>
      <w:r w:rsidRPr="00473F2D">
        <w:rPr>
          <w:rFonts w:ascii="Arial" w:hAnsi="Arial" w:cs="Arial"/>
          <w:sz w:val="18"/>
          <w:szCs w:val="18"/>
        </w:rPr>
        <w:t xml:space="preserve">fiziniams asmenims. </w:t>
      </w:r>
    </w:p>
    <w:p w14:paraId="3024CD51" w14:textId="6CC57628" w:rsidR="00BB70E5" w:rsidRPr="00473F2D" w:rsidRDefault="00BB70E5" w:rsidP="00EE5798">
      <w:pPr>
        <w:tabs>
          <w:tab w:val="left" w:pos="284"/>
          <w:tab w:val="left" w:pos="851"/>
          <w:tab w:val="left" w:pos="1134"/>
          <w:tab w:val="right" w:pos="6804"/>
        </w:tabs>
        <w:jc w:val="both"/>
        <w:rPr>
          <w:rFonts w:ascii="Arial" w:hAnsi="Arial" w:cs="Arial"/>
          <w:sz w:val="16"/>
          <w:szCs w:val="16"/>
        </w:rPr>
      </w:pPr>
    </w:p>
    <w:p w14:paraId="6E52C641" w14:textId="2C63970D" w:rsidR="00BB70E5" w:rsidRPr="00473F2D" w:rsidRDefault="00BB70E5" w:rsidP="00082961">
      <w:pPr>
        <w:jc w:val="both"/>
        <w:rPr>
          <w:rFonts w:ascii="Arial" w:hAnsi="Arial" w:cs="Arial"/>
          <w:sz w:val="18"/>
          <w:szCs w:val="18"/>
        </w:rPr>
      </w:pPr>
      <w:r w:rsidRPr="00473F2D">
        <w:rPr>
          <w:rFonts w:ascii="Arial" w:hAnsi="Arial" w:cs="Arial"/>
          <w:sz w:val="18"/>
          <w:szCs w:val="18"/>
        </w:rPr>
        <w:t>201</w:t>
      </w:r>
      <w:r w:rsidR="00D57829" w:rsidRPr="00473F2D">
        <w:rPr>
          <w:rFonts w:ascii="Arial" w:hAnsi="Arial" w:cs="Arial"/>
          <w:sz w:val="18"/>
          <w:szCs w:val="18"/>
        </w:rPr>
        <w:t>9</w:t>
      </w:r>
      <w:r w:rsidRPr="00473F2D">
        <w:rPr>
          <w:rFonts w:ascii="Arial" w:hAnsi="Arial" w:cs="Arial"/>
          <w:sz w:val="18"/>
          <w:szCs w:val="18"/>
        </w:rPr>
        <w:t xml:space="preserve"> metų </w:t>
      </w:r>
      <w:r w:rsidR="00B763E5" w:rsidRPr="00473F2D">
        <w:rPr>
          <w:rFonts w:ascii="Arial" w:hAnsi="Arial" w:cs="Arial"/>
          <w:sz w:val="18"/>
          <w:szCs w:val="18"/>
        </w:rPr>
        <w:t>treči</w:t>
      </w:r>
      <w:r w:rsidR="009D0FB1" w:rsidRPr="00473F2D">
        <w:rPr>
          <w:rFonts w:ascii="Arial" w:hAnsi="Arial" w:cs="Arial"/>
          <w:sz w:val="18"/>
          <w:szCs w:val="18"/>
        </w:rPr>
        <w:t>ojo</w:t>
      </w:r>
      <w:r w:rsidRPr="00473F2D">
        <w:rPr>
          <w:rFonts w:ascii="Arial" w:hAnsi="Arial" w:cs="Arial"/>
          <w:sz w:val="18"/>
          <w:szCs w:val="18"/>
        </w:rPr>
        <w:t xml:space="preserve"> ketvirčio pabaigoje Bankas turėjo </w:t>
      </w:r>
      <w:r w:rsidR="00B763E5" w:rsidRPr="00473F2D">
        <w:rPr>
          <w:rFonts w:ascii="Arial" w:hAnsi="Arial" w:cs="Arial"/>
          <w:sz w:val="18"/>
          <w:szCs w:val="18"/>
        </w:rPr>
        <w:t>49</w:t>
      </w:r>
      <w:r w:rsidRPr="00473F2D">
        <w:rPr>
          <w:rFonts w:ascii="Arial" w:hAnsi="Arial" w:cs="Arial"/>
          <w:sz w:val="18"/>
          <w:szCs w:val="18"/>
        </w:rPr>
        <w:t xml:space="preserve"> klientų aptarnavimo padalin</w:t>
      </w:r>
      <w:r w:rsidR="00591840" w:rsidRPr="00473F2D">
        <w:rPr>
          <w:rFonts w:ascii="Arial" w:hAnsi="Arial" w:cs="Arial"/>
          <w:sz w:val="18"/>
          <w:szCs w:val="18"/>
        </w:rPr>
        <w:t>į</w:t>
      </w:r>
      <w:r w:rsidRPr="00473F2D">
        <w:rPr>
          <w:rFonts w:ascii="Arial" w:hAnsi="Arial" w:cs="Arial"/>
          <w:sz w:val="18"/>
          <w:szCs w:val="18"/>
        </w:rPr>
        <w:t xml:space="preserve"> įvairiuose Lietuvos regionuose.</w:t>
      </w:r>
    </w:p>
    <w:p w14:paraId="43AF1B45" w14:textId="77777777" w:rsidR="008A3A70" w:rsidRPr="00473F2D" w:rsidRDefault="008A3A70" w:rsidP="00EE5798">
      <w:pPr>
        <w:jc w:val="both"/>
        <w:rPr>
          <w:rFonts w:ascii="Arial" w:hAnsi="Arial" w:cs="Arial"/>
          <w:sz w:val="16"/>
          <w:szCs w:val="16"/>
        </w:rPr>
      </w:pPr>
    </w:p>
    <w:p w14:paraId="2FB5EE86" w14:textId="01C3FCB0" w:rsidR="00CC292F" w:rsidRPr="00473F2D" w:rsidRDefault="008A3A70" w:rsidP="00EE5798">
      <w:pPr>
        <w:jc w:val="both"/>
        <w:rPr>
          <w:rFonts w:ascii="Arial" w:hAnsi="Arial" w:cs="Arial"/>
          <w:sz w:val="18"/>
          <w:szCs w:val="18"/>
        </w:rPr>
      </w:pPr>
      <w:r w:rsidRPr="00473F2D">
        <w:rPr>
          <w:rFonts w:ascii="Arial" w:hAnsi="Arial" w:cs="Arial"/>
          <w:sz w:val="18"/>
          <w:szCs w:val="18"/>
        </w:rPr>
        <w:t>Grupės</w:t>
      </w:r>
      <w:r w:rsidR="0005369A" w:rsidRPr="00473F2D">
        <w:rPr>
          <w:rFonts w:ascii="Arial" w:hAnsi="Arial" w:cs="Arial"/>
          <w:sz w:val="18"/>
          <w:szCs w:val="18"/>
        </w:rPr>
        <w:t xml:space="preserve"> konsoliduotos</w:t>
      </w:r>
      <w:r w:rsidRPr="00473F2D">
        <w:rPr>
          <w:rFonts w:ascii="Arial" w:hAnsi="Arial" w:cs="Arial"/>
          <w:sz w:val="18"/>
          <w:szCs w:val="18"/>
        </w:rPr>
        <w:t xml:space="preserve"> finansinės ataskaitos apima Banko ir jo </w:t>
      </w:r>
      <w:r w:rsidR="00121023" w:rsidRPr="00473F2D">
        <w:rPr>
          <w:rFonts w:ascii="Arial" w:hAnsi="Arial" w:cs="Arial"/>
          <w:sz w:val="18"/>
          <w:szCs w:val="18"/>
        </w:rPr>
        <w:t>visišk</w:t>
      </w:r>
      <w:r w:rsidRPr="00473F2D">
        <w:rPr>
          <w:rFonts w:ascii="Arial" w:hAnsi="Arial" w:cs="Arial"/>
          <w:sz w:val="18"/>
          <w:szCs w:val="18"/>
        </w:rPr>
        <w:t xml:space="preserve">ai valdomų </w:t>
      </w:r>
      <w:r w:rsidR="00C42EC6" w:rsidRPr="00473F2D">
        <w:rPr>
          <w:rFonts w:ascii="Arial" w:hAnsi="Arial" w:cs="Arial"/>
          <w:sz w:val="18"/>
          <w:szCs w:val="18"/>
        </w:rPr>
        <w:t>patronuojamųjų</w:t>
      </w:r>
      <w:r w:rsidRPr="00473F2D">
        <w:rPr>
          <w:rFonts w:ascii="Arial" w:hAnsi="Arial" w:cs="Arial"/>
          <w:sz w:val="18"/>
          <w:szCs w:val="18"/>
        </w:rPr>
        <w:t xml:space="preserve"> įmonių UAB </w:t>
      </w:r>
      <w:r w:rsidR="00C824E3" w:rsidRPr="00473F2D">
        <w:rPr>
          <w:rFonts w:ascii="Arial" w:hAnsi="Arial" w:cs="Arial"/>
          <w:sz w:val="18"/>
          <w:szCs w:val="18"/>
        </w:rPr>
        <w:t>„</w:t>
      </w:r>
      <w:r w:rsidRPr="00473F2D">
        <w:rPr>
          <w:rFonts w:ascii="Arial" w:hAnsi="Arial" w:cs="Arial"/>
          <w:sz w:val="18"/>
          <w:szCs w:val="18"/>
        </w:rPr>
        <w:t xml:space="preserve">MB </w:t>
      </w:r>
      <w:r w:rsidR="00C824E3" w:rsidRPr="00473F2D">
        <w:rPr>
          <w:rFonts w:ascii="Arial" w:hAnsi="Arial" w:cs="Arial"/>
          <w:sz w:val="18"/>
          <w:szCs w:val="18"/>
        </w:rPr>
        <w:t>t</w:t>
      </w:r>
      <w:r w:rsidRPr="00473F2D">
        <w:rPr>
          <w:rFonts w:ascii="Arial" w:hAnsi="Arial" w:cs="Arial"/>
          <w:sz w:val="18"/>
          <w:szCs w:val="18"/>
        </w:rPr>
        <w:t>urtas</w:t>
      </w:r>
      <w:r w:rsidR="00C824E3" w:rsidRPr="00473F2D">
        <w:rPr>
          <w:rFonts w:ascii="Arial" w:hAnsi="Arial" w:cs="Arial"/>
          <w:sz w:val="18"/>
          <w:szCs w:val="18"/>
        </w:rPr>
        <w:t>“</w:t>
      </w:r>
      <w:r w:rsidR="00DE07BD" w:rsidRPr="00473F2D">
        <w:rPr>
          <w:rFonts w:ascii="Arial" w:hAnsi="Arial" w:cs="Arial"/>
          <w:sz w:val="18"/>
          <w:szCs w:val="18"/>
        </w:rPr>
        <w:t>,</w:t>
      </w:r>
      <w:r w:rsidRPr="00473F2D">
        <w:rPr>
          <w:rFonts w:ascii="Arial" w:hAnsi="Arial" w:cs="Arial"/>
          <w:sz w:val="18"/>
          <w:szCs w:val="18"/>
        </w:rPr>
        <w:t xml:space="preserve"> </w:t>
      </w:r>
      <w:r w:rsidR="00C824E3" w:rsidRPr="00473F2D">
        <w:rPr>
          <w:rFonts w:ascii="Arial" w:hAnsi="Arial" w:cs="Arial"/>
          <w:sz w:val="18"/>
          <w:szCs w:val="18"/>
        </w:rPr>
        <w:t>UAB „</w:t>
      </w:r>
      <w:r w:rsidRPr="00473F2D">
        <w:rPr>
          <w:rFonts w:ascii="Arial" w:hAnsi="Arial" w:cs="Arial"/>
          <w:sz w:val="18"/>
          <w:szCs w:val="18"/>
        </w:rPr>
        <w:t xml:space="preserve">MB </w:t>
      </w:r>
      <w:r w:rsidR="00C824E3" w:rsidRPr="00473F2D">
        <w:rPr>
          <w:rFonts w:ascii="Arial" w:hAnsi="Arial" w:cs="Arial"/>
          <w:sz w:val="18"/>
          <w:szCs w:val="18"/>
        </w:rPr>
        <w:t>v</w:t>
      </w:r>
      <w:r w:rsidRPr="00473F2D">
        <w:rPr>
          <w:rFonts w:ascii="Arial" w:hAnsi="Arial" w:cs="Arial"/>
          <w:sz w:val="18"/>
          <w:szCs w:val="18"/>
        </w:rPr>
        <w:t>alda</w:t>
      </w:r>
      <w:r w:rsidR="00C824E3" w:rsidRPr="00473F2D">
        <w:rPr>
          <w:rFonts w:ascii="Arial" w:hAnsi="Arial" w:cs="Arial"/>
          <w:sz w:val="18"/>
          <w:szCs w:val="18"/>
        </w:rPr>
        <w:t>“</w:t>
      </w:r>
      <w:r w:rsidR="00DE07BD" w:rsidRPr="00473F2D">
        <w:rPr>
          <w:rFonts w:ascii="Arial" w:hAnsi="Arial" w:cs="Arial"/>
          <w:sz w:val="18"/>
          <w:szCs w:val="18"/>
        </w:rPr>
        <w:t>,</w:t>
      </w:r>
      <w:r w:rsidR="00E176CA" w:rsidRPr="00473F2D">
        <w:rPr>
          <w:rFonts w:ascii="Arial" w:hAnsi="Arial" w:cs="Arial"/>
          <w:sz w:val="18"/>
          <w:szCs w:val="18"/>
        </w:rPr>
        <w:t xml:space="preserve"> </w:t>
      </w:r>
      <w:r w:rsidR="00DE07BD" w:rsidRPr="00473F2D">
        <w:rPr>
          <w:rFonts w:ascii="Arial" w:hAnsi="Arial" w:cs="Arial"/>
          <w:sz w:val="18"/>
          <w:szCs w:val="18"/>
        </w:rPr>
        <w:t xml:space="preserve">UAB </w:t>
      </w:r>
      <w:r w:rsidR="00C824E3" w:rsidRPr="00473F2D">
        <w:rPr>
          <w:rFonts w:ascii="Arial" w:hAnsi="Arial" w:cs="Arial"/>
          <w:sz w:val="18"/>
          <w:szCs w:val="18"/>
        </w:rPr>
        <w:t>„</w:t>
      </w:r>
      <w:r w:rsidR="00DE07BD" w:rsidRPr="00473F2D">
        <w:rPr>
          <w:rFonts w:ascii="Arial" w:hAnsi="Arial" w:cs="Arial"/>
          <w:sz w:val="18"/>
          <w:szCs w:val="18"/>
        </w:rPr>
        <w:t>MB investicija</w:t>
      </w:r>
      <w:r w:rsidR="00C824E3" w:rsidRPr="00473F2D">
        <w:rPr>
          <w:rFonts w:ascii="Arial" w:hAnsi="Arial" w:cs="Arial"/>
          <w:sz w:val="18"/>
          <w:szCs w:val="18"/>
        </w:rPr>
        <w:t>“</w:t>
      </w:r>
      <w:r w:rsidR="00983D4A" w:rsidRPr="00473F2D">
        <w:rPr>
          <w:rFonts w:ascii="Arial" w:hAnsi="Arial" w:cs="Arial"/>
          <w:sz w:val="18"/>
          <w:szCs w:val="18"/>
        </w:rPr>
        <w:t>,</w:t>
      </w:r>
      <w:r w:rsidR="00E176CA" w:rsidRPr="00473F2D">
        <w:rPr>
          <w:rFonts w:ascii="Arial" w:hAnsi="Arial" w:cs="Arial"/>
          <w:sz w:val="18"/>
          <w:szCs w:val="18"/>
        </w:rPr>
        <w:t xml:space="preserve"> UAB </w:t>
      </w:r>
      <w:r w:rsidR="000A11B3" w:rsidRPr="00473F2D">
        <w:rPr>
          <w:rFonts w:ascii="Arial" w:hAnsi="Arial" w:cs="Arial"/>
          <w:sz w:val="18"/>
          <w:szCs w:val="18"/>
        </w:rPr>
        <w:t>„</w:t>
      </w:r>
      <w:r w:rsidR="00E176CA" w:rsidRPr="00473F2D">
        <w:rPr>
          <w:rFonts w:ascii="Arial" w:hAnsi="Arial" w:cs="Arial"/>
          <w:sz w:val="18"/>
          <w:szCs w:val="18"/>
        </w:rPr>
        <w:t>TG Invest-1</w:t>
      </w:r>
      <w:r w:rsidR="000A11B3" w:rsidRPr="00473F2D">
        <w:rPr>
          <w:rFonts w:ascii="Arial" w:hAnsi="Arial" w:cs="Arial"/>
          <w:sz w:val="18"/>
          <w:szCs w:val="18"/>
        </w:rPr>
        <w:t>“</w:t>
      </w:r>
      <w:r w:rsidR="00C4501B" w:rsidRPr="00473F2D">
        <w:rPr>
          <w:rFonts w:ascii="Arial" w:hAnsi="Arial" w:cs="Arial"/>
          <w:sz w:val="18"/>
          <w:szCs w:val="18"/>
        </w:rPr>
        <w:t>,</w:t>
      </w:r>
      <w:r w:rsidR="00983D4A" w:rsidRPr="00473F2D">
        <w:rPr>
          <w:rFonts w:ascii="Arial" w:hAnsi="Arial" w:cs="Arial"/>
          <w:sz w:val="18"/>
          <w:szCs w:val="18"/>
        </w:rPr>
        <w:t xml:space="preserve"> </w:t>
      </w:r>
      <w:r w:rsidR="006A343F" w:rsidRPr="00473F2D">
        <w:rPr>
          <w:rFonts w:ascii="Arial" w:hAnsi="Arial" w:cs="Arial"/>
          <w:sz w:val="18"/>
          <w:szCs w:val="18"/>
        </w:rPr>
        <w:t xml:space="preserve">(įmonių veikla yra nekilnojamojo turto valdymas ir vystymas) </w:t>
      </w:r>
      <w:r w:rsidR="00C4501B" w:rsidRPr="00473F2D">
        <w:rPr>
          <w:rFonts w:ascii="Arial" w:hAnsi="Arial" w:cs="Arial"/>
          <w:sz w:val="18"/>
          <w:szCs w:val="18"/>
        </w:rPr>
        <w:t>ir UAB „Saugus kreditas“</w:t>
      </w:r>
      <w:r w:rsidR="006A343F" w:rsidRPr="00473F2D">
        <w:rPr>
          <w:rFonts w:ascii="Arial" w:hAnsi="Arial" w:cs="Arial"/>
          <w:sz w:val="18"/>
          <w:szCs w:val="18"/>
        </w:rPr>
        <w:t xml:space="preserve"> (</w:t>
      </w:r>
      <w:r w:rsidR="00DE3860" w:rsidRPr="00473F2D">
        <w:rPr>
          <w:rFonts w:ascii="Arial" w:hAnsi="Arial" w:cs="Arial"/>
          <w:sz w:val="18"/>
          <w:szCs w:val="18"/>
        </w:rPr>
        <w:t xml:space="preserve">įmonės veikla yra </w:t>
      </w:r>
      <w:r w:rsidR="006A343F" w:rsidRPr="00473F2D">
        <w:rPr>
          <w:rFonts w:ascii="Arial" w:hAnsi="Arial" w:cs="Arial"/>
          <w:sz w:val="18"/>
          <w:szCs w:val="18"/>
        </w:rPr>
        <w:t>vartojimo paskolų teikimas fiziniams asmenims)</w:t>
      </w:r>
      <w:r w:rsidR="00DE07BD" w:rsidRPr="00473F2D">
        <w:rPr>
          <w:rFonts w:ascii="Arial" w:hAnsi="Arial" w:cs="Arial"/>
          <w:sz w:val="18"/>
          <w:szCs w:val="18"/>
        </w:rPr>
        <w:t>,</w:t>
      </w:r>
      <w:r w:rsidRPr="00473F2D">
        <w:rPr>
          <w:rFonts w:ascii="Arial" w:hAnsi="Arial" w:cs="Arial"/>
          <w:sz w:val="18"/>
          <w:szCs w:val="18"/>
        </w:rPr>
        <w:t xml:space="preserve"> kurios buvo atitinkamai įsteigtos 2009 m. rugpjūčio 12 d.</w:t>
      </w:r>
      <w:r w:rsidR="00DE07BD" w:rsidRPr="00473F2D">
        <w:rPr>
          <w:rFonts w:ascii="Arial" w:hAnsi="Arial" w:cs="Arial"/>
          <w:sz w:val="18"/>
          <w:szCs w:val="18"/>
        </w:rPr>
        <w:t>,</w:t>
      </w:r>
      <w:r w:rsidRPr="00473F2D">
        <w:rPr>
          <w:rFonts w:ascii="Arial" w:hAnsi="Arial" w:cs="Arial"/>
          <w:sz w:val="18"/>
          <w:szCs w:val="18"/>
        </w:rPr>
        <w:t xml:space="preserve"> 2009 m. lapkričio 30 d.</w:t>
      </w:r>
      <w:r w:rsidR="00DE07BD" w:rsidRPr="00473F2D">
        <w:rPr>
          <w:rFonts w:ascii="Arial" w:hAnsi="Arial" w:cs="Arial"/>
          <w:sz w:val="18"/>
          <w:szCs w:val="18"/>
        </w:rPr>
        <w:t xml:space="preserve"> ir </w:t>
      </w:r>
      <w:r w:rsidR="00B932E2" w:rsidRPr="00473F2D">
        <w:rPr>
          <w:rFonts w:ascii="Arial" w:hAnsi="Arial" w:cs="Arial"/>
          <w:sz w:val="18"/>
          <w:szCs w:val="18"/>
        </w:rPr>
        <w:t xml:space="preserve">2011 m. </w:t>
      </w:r>
      <w:r w:rsidR="00DE07BD" w:rsidRPr="00473F2D">
        <w:rPr>
          <w:rFonts w:ascii="Arial" w:hAnsi="Arial" w:cs="Arial"/>
          <w:sz w:val="18"/>
          <w:szCs w:val="18"/>
        </w:rPr>
        <w:t>gruodžio 16 d.,</w:t>
      </w:r>
      <w:r w:rsidRPr="00473F2D">
        <w:rPr>
          <w:rFonts w:ascii="Arial" w:hAnsi="Arial" w:cs="Arial"/>
          <w:sz w:val="18"/>
          <w:szCs w:val="18"/>
        </w:rPr>
        <w:t xml:space="preserve"> finansines ataskaitas.</w:t>
      </w:r>
      <w:r w:rsidR="00E176CA" w:rsidRPr="00473F2D">
        <w:rPr>
          <w:rFonts w:ascii="Arial" w:hAnsi="Arial" w:cs="Arial"/>
          <w:sz w:val="18"/>
          <w:szCs w:val="18"/>
        </w:rPr>
        <w:t xml:space="preserve"> UAB </w:t>
      </w:r>
      <w:r w:rsidR="000A11B3" w:rsidRPr="00473F2D">
        <w:rPr>
          <w:rFonts w:ascii="Arial" w:hAnsi="Arial" w:cs="Arial"/>
          <w:sz w:val="18"/>
          <w:szCs w:val="18"/>
        </w:rPr>
        <w:t>„</w:t>
      </w:r>
      <w:r w:rsidR="00E176CA" w:rsidRPr="00473F2D">
        <w:rPr>
          <w:rFonts w:ascii="Arial" w:hAnsi="Arial" w:cs="Arial"/>
          <w:sz w:val="18"/>
          <w:szCs w:val="18"/>
        </w:rPr>
        <w:t>TG Invest-1</w:t>
      </w:r>
      <w:r w:rsidR="000A11B3" w:rsidRPr="00473F2D">
        <w:rPr>
          <w:rFonts w:ascii="Arial" w:hAnsi="Arial" w:cs="Arial"/>
          <w:sz w:val="18"/>
          <w:szCs w:val="18"/>
        </w:rPr>
        <w:t>“</w:t>
      </w:r>
      <w:r w:rsidR="00E176CA" w:rsidRPr="00473F2D">
        <w:rPr>
          <w:rFonts w:ascii="Arial" w:hAnsi="Arial" w:cs="Arial"/>
          <w:sz w:val="18"/>
          <w:szCs w:val="18"/>
        </w:rPr>
        <w:t xml:space="preserve"> </w:t>
      </w:r>
      <w:r w:rsidR="009158F0" w:rsidRPr="00473F2D">
        <w:rPr>
          <w:rFonts w:ascii="Arial" w:hAnsi="Arial" w:cs="Arial"/>
          <w:sz w:val="18"/>
          <w:szCs w:val="18"/>
        </w:rPr>
        <w:t>įsigyta</w:t>
      </w:r>
      <w:r w:rsidR="00B2388A" w:rsidRPr="00473F2D">
        <w:rPr>
          <w:rFonts w:ascii="Arial" w:hAnsi="Arial" w:cs="Arial"/>
          <w:sz w:val="18"/>
          <w:szCs w:val="18"/>
        </w:rPr>
        <w:t xml:space="preserve"> </w:t>
      </w:r>
      <w:r w:rsidR="0078461A" w:rsidRPr="00473F2D">
        <w:rPr>
          <w:rFonts w:ascii="Arial" w:hAnsi="Arial" w:cs="Arial"/>
          <w:sz w:val="18"/>
          <w:szCs w:val="18"/>
        </w:rPr>
        <w:t>201</w:t>
      </w:r>
      <w:r w:rsidR="006044CC" w:rsidRPr="00473F2D">
        <w:rPr>
          <w:rFonts w:ascii="Arial" w:hAnsi="Arial" w:cs="Arial"/>
          <w:sz w:val="18"/>
          <w:szCs w:val="18"/>
        </w:rPr>
        <w:t>3</w:t>
      </w:r>
      <w:r w:rsidR="00B2388A" w:rsidRPr="00473F2D">
        <w:rPr>
          <w:rFonts w:ascii="Arial" w:hAnsi="Arial" w:cs="Arial"/>
          <w:sz w:val="18"/>
          <w:szCs w:val="18"/>
        </w:rPr>
        <w:t xml:space="preserve"> m. gegužės 17 d</w:t>
      </w:r>
      <w:r w:rsidR="00983D4A" w:rsidRPr="00473F2D">
        <w:rPr>
          <w:rFonts w:ascii="Arial" w:hAnsi="Arial" w:cs="Arial"/>
          <w:sz w:val="18"/>
          <w:szCs w:val="18"/>
        </w:rPr>
        <w:t>.</w:t>
      </w:r>
      <w:r w:rsidR="00B2388A" w:rsidRPr="00473F2D">
        <w:rPr>
          <w:rFonts w:ascii="Arial" w:hAnsi="Arial" w:cs="Arial"/>
          <w:sz w:val="18"/>
          <w:szCs w:val="18"/>
        </w:rPr>
        <w:t xml:space="preserve">, </w:t>
      </w:r>
      <w:r w:rsidR="00713CD5" w:rsidRPr="00473F2D">
        <w:rPr>
          <w:rFonts w:ascii="Arial" w:hAnsi="Arial" w:cs="Arial"/>
          <w:sz w:val="18"/>
          <w:szCs w:val="18"/>
        </w:rPr>
        <w:t>UAB „Saugus kreditas“ įsigyta 2017 m. spalio 17 d.</w:t>
      </w:r>
      <w:r w:rsidR="00542C6C" w:rsidRPr="00473F2D">
        <w:rPr>
          <w:rFonts w:ascii="Arial" w:hAnsi="Arial" w:cs="Arial"/>
          <w:sz w:val="18"/>
          <w:szCs w:val="18"/>
        </w:rPr>
        <w:t xml:space="preserve"> Banko valdoma patronuojamoji įmonė </w:t>
      </w:r>
      <w:r w:rsidR="00B2388A" w:rsidRPr="00473F2D">
        <w:rPr>
          <w:rFonts w:ascii="Arial" w:hAnsi="Arial" w:cs="Arial"/>
          <w:sz w:val="18"/>
          <w:szCs w:val="18"/>
        </w:rPr>
        <w:t>SIA „N</w:t>
      </w:r>
      <w:r w:rsidR="00983D4A" w:rsidRPr="00473F2D">
        <w:rPr>
          <w:rFonts w:ascii="Arial" w:hAnsi="Arial" w:cs="Arial"/>
          <w:sz w:val="18"/>
          <w:szCs w:val="18"/>
        </w:rPr>
        <w:t xml:space="preserve">ida </w:t>
      </w:r>
      <w:proofErr w:type="spellStart"/>
      <w:r w:rsidR="00B2388A" w:rsidRPr="00473F2D">
        <w:rPr>
          <w:rFonts w:ascii="Arial" w:hAnsi="Arial" w:cs="Arial"/>
          <w:sz w:val="18"/>
          <w:szCs w:val="18"/>
        </w:rPr>
        <w:t>C</w:t>
      </w:r>
      <w:r w:rsidR="00983D4A" w:rsidRPr="00473F2D">
        <w:rPr>
          <w:rFonts w:ascii="Arial" w:hAnsi="Arial" w:cs="Arial"/>
          <w:sz w:val="18"/>
          <w:szCs w:val="18"/>
        </w:rPr>
        <w:t>apital</w:t>
      </w:r>
      <w:proofErr w:type="spellEnd"/>
      <w:r w:rsidR="00B2388A" w:rsidRPr="00473F2D">
        <w:rPr>
          <w:rFonts w:ascii="Arial" w:hAnsi="Arial" w:cs="Arial"/>
          <w:sz w:val="18"/>
          <w:szCs w:val="18"/>
        </w:rPr>
        <w:t xml:space="preserve">“ </w:t>
      </w:r>
      <w:r w:rsidR="00962287" w:rsidRPr="00473F2D">
        <w:rPr>
          <w:rFonts w:ascii="Arial" w:hAnsi="Arial" w:cs="Arial"/>
          <w:sz w:val="18"/>
          <w:szCs w:val="18"/>
        </w:rPr>
        <w:t>likviduo</w:t>
      </w:r>
      <w:r w:rsidR="006130E1" w:rsidRPr="00473F2D">
        <w:rPr>
          <w:rFonts w:ascii="Arial" w:hAnsi="Arial" w:cs="Arial"/>
          <w:sz w:val="18"/>
          <w:szCs w:val="18"/>
        </w:rPr>
        <w:t xml:space="preserve">ta </w:t>
      </w:r>
      <w:r w:rsidR="001459AF" w:rsidRPr="00473F2D">
        <w:rPr>
          <w:rFonts w:ascii="Arial" w:hAnsi="Arial" w:cs="Arial"/>
          <w:sz w:val="18"/>
          <w:szCs w:val="18"/>
        </w:rPr>
        <w:t>2019 m. rugsėjo 1</w:t>
      </w:r>
      <w:r w:rsidR="0067668A" w:rsidRPr="00473F2D">
        <w:rPr>
          <w:rFonts w:ascii="Arial" w:hAnsi="Arial" w:cs="Arial"/>
          <w:sz w:val="18"/>
          <w:szCs w:val="18"/>
        </w:rPr>
        <w:t>0</w:t>
      </w:r>
      <w:r w:rsidR="001459AF" w:rsidRPr="00473F2D">
        <w:rPr>
          <w:rFonts w:ascii="Arial" w:hAnsi="Arial" w:cs="Arial"/>
          <w:sz w:val="18"/>
          <w:szCs w:val="18"/>
        </w:rPr>
        <w:t xml:space="preserve"> d. </w:t>
      </w:r>
      <w:r w:rsidR="00542C6C" w:rsidRPr="00473F2D">
        <w:rPr>
          <w:rFonts w:ascii="Arial" w:hAnsi="Arial" w:cs="Arial"/>
          <w:sz w:val="18"/>
          <w:szCs w:val="18"/>
        </w:rPr>
        <w:t>(</w:t>
      </w:r>
      <w:r w:rsidR="00B2388A" w:rsidRPr="00473F2D">
        <w:rPr>
          <w:rFonts w:ascii="Arial" w:hAnsi="Arial" w:cs="Arial"/>
          <w:sz w:val="18"/>
          <w:szCs w:val="18"/>
        </w:rPr>
        <w:t xml:space="preserve">įsteigta </w:t>
      </w:r>
      <w:r w:rsidR="0078461A" w:rsidRPr="00473F2D">
        <w:rPr>
          <w:rFonts w:ascii="Arial" w:hAnsi="Arial" w:cs="Arial"/>
          <w:sz w:val="18"/>
          <w:szCs w:val="18"/>
        </w:rPr>
        <w:t>201</w:t>
      </w:r>
      <w:r w:rsidR="006044CC" w:rsidRPr="00473F2D">
        <w:rPr>
          <w:rFonts w:ascii="Arial" w:hAnsi="Arial" w:cs="Arial"/>
          <w:sz w:val="18"/>
          <w:szCs w:val="18"/>
        </w:rPr>
        <w:t>4</w:t>
      </w:r>
      <w:r w:rsidR="00B2388A" w:rsidRPr="00473F2D">
        <w:rPr>
          <w:rFonts w:ascii="Arial" w:hAnsi="Arial" w:cs="Arial"/>
          <w:sz w:val="18"/>
          <w:szCs w:val="18"/>
        </w:rPr>
        <w:t xml:space="preserve"> m. kovo 31 d.</w:t>
      </w:r>
      <w:r w:rsidR="00542C6C" w:rsidRPr="00473F2D">
        <w:rPr>
          <w:rFonts w:ascii="Arial" w:hAnsi="Arial" w:cs="Arial"/>
          <w:sz w:val="18"/>
          <w:szCs w:val="18"/>
        </w:rPr>
        <w:t>)</w:t>
      </w:r>
      <w:r w:rsidR="00C4501B" w:rsidRPr="00473F2D">
        <w:rPr>
          <w:rFonts w:ascii="Arial" w:hAnsi="Arial" w:cs="Arial"/>
          <w:sz w:val="18"/>
          <w:szCs w:val="18"/>
        </w:rPr>
        <w:t>.</w:t>
      </w:r>
    </w:p>
    <w:p w14:paraId="718C56F4" w14:textId="77777777" w:rsidR="005A1CB1" w:rsidRPr="00473F2D" w:rsidRDefault="005A1CB1" w:rsidP="00EE5798">
      <w:pPr>
        <w:jc w:val="both"/>
        <w:rPr>
          <w:rFonts w:ascii="Arial" w:hAnsi="Arial" w:cs="Arial"/>
          <w:color w:val="FF0000"/>
          <w:sz w:val="16"/>
          <w:szCs w:val="16"/>
        </w:rPr>
      </w:pPr>
    </w:p>
    <w:p w14:paraId="76912A47" w14:textId="77777777" w:rsidR="000C58CA" w:rsidRPr="00473F2D" w:rsidRDefault="000C58CA" w:rsidP="000C58CA">
      <w:pPr>
        <w:jc w:val="both"/>
        <w:rPr>
          <w:rFonts w:ascii="Arial" w:hAnsi="Arial" w:cs="Arial"/>
          <w:color w:val="FF0000"/>
          <w:sz w:val="16"/>
          <w:szCs w:val="16"/>
        </w:rPr>
      </w:pPr>
    </w:p>
    <w:p w14:paraId="3A0FEC97" w14:textId="26954C13" w:rsidR="000C58CA" w:rsidRPr="00473F2D" w:rsidRDefault="000C58CA" w:rsidP="000C58CA">
      <w:pPr>
        <w:jc w:val="both"/>
        <w:rPr>
          <w:rFonts w:ascii="Arial" w:hAnsi="Arial" w:cs="Arial"/>
          <w:sz w:val="18"/>
          <w:szCs w:val="18"/>
        </w:rPr>
      </w:pPr>
      <w:bookmarkStart w:id="36" w:name="_Hlk14185081"/>
      <w:r w:rsidRPr="00473F2D">
        <w:rPr>
          <w:rFonts w:ascii="Arial" w:hAnsi="Arial" w:cs="Arial"/>
          <w:sz w:val="18"/>
          <w:szCs w:val="18"/>
        </w:rPr>
        <w:t>201</w:t>
      </w:r>
      <w:r w:rsidR="00EF63AF" w:rsidRPr="00473F2D">
        <w:rPr>
          <w:rFonts w:ascii="Arial" w:hAnsi="Arial" w:cs="Arial"/>
          <w:sz w:val="18"/>
          <w:szCs w:val="18"/>
        </w:rPr>
        <w:t>9</w:t>
      </w:r>
      <w:r w:rsidRPr="00473F2D">
        <w:rPr>
          <w:rFonts w:ascii="Arial" w:hAnsi="Arial" w:cs="Arial"/>
          <w:sz w:val="18"/>
          <w:szCs w:val="18"/>
        </w:rPr>
        <w:t xml:space="preserve"> m. </w:t>
      </w:r>
      <w:r w:rsidR="00466CDF" w:rsidRPr="00473F2D">
        <w:rPr>
          <w:rFonts w:ascii="Arial" w:hAnsi="Arial" w:cs="Arial"/>
          <w:sz w:val="18"/>
          <w:szCs w:val="18"/>
        </w:rPr>
        <w:t>rugsėjo</w:t>
      </w:r>
      <w:r w:rsidRPr="00473F2D">
        <w:rPr>
          <w:rFonts w:ascii="Arial" w:hAnsi="Arial" w:cs="Arial"/>
          <w:sz w:val="18"/>
          <w:szCs w:val="18"/>
        </w:rPr>
        <w:t xml:space="preserve"> 3</w:t>
      </w:r>
      <w:r w:rsidR="0018537F" w:rsidRPr="00473F2D">
        <w:rPr>
          <w:rFonts w:ascii="Arial" w:hAnsi="Arial" w:cs="Arial"/>
          <w:sz w:val="18"/>
          <w:szCs w:val="18"/>
        </w:rPr>
        <w:t>0</w:t>
      </w:r>
      <w:r w:rsidRPr="00473F2D">
        <w:rPr>
          <w:rFonts w:ascii="Arial" w:hAnsi="Arial" w:cs="Arial"/>
          <w:sz w:val="18"/>
          <w:szCs w:val="18"/>
        </w:rPr>
        <w:t xml:space="preserve"> d. Banke dirbo 3</w:t>
      </w:r>
      <w:r w:rsidR="00B6459E" w:rsidRPr="00473F2D">
        <w:rPr>
          <w:rFonts w:ascii="Arial" w:hAnsi="Arial" w:cs="Arial"/>
          <w:sz w:val="18"/>
          <w:szCs w:val="18"/>
        </w:rPr>
        <w:t>5</w:t>
      </w:r>
      <w:r w:rsidR="00466CDF" w:rsidRPr="00473F2D">
        <w:rPr>
          <w:rFonts w:ascii="Arial" w:hAnsi="Arial" w:cs="Arial"/>
          <w:sz w:val="18"/>
          <w:szCs w:val="18"/>
        </w:rPr>
        <w:t>3</w:t>
      </w:r>
      <w:r w:rsidRPr="00473F2D">
        <w:rPr>
          <w:rFonts w:ascii="Arial" w:hAnsi="Arial" w:cs="Arial"/>
          <w:sz w:val="18"/>
          <w:szCs w:val="18"/>
        </w:rPr>
        <w:t xml:space="preserve"> darbuotojai (201</w:t>
      </w:r>
      <w:r w:rsidR="005E2034" w:rsidRPr="00473F2D">
        <w:rPr>
          <w:rFonts w:ascii="Arial" w:hAnsi="Arial" w:cs="Arial"/>
          <w:sz w:val="18"/>
          <w:szCs w:val="18"/>
        </w:rPr>
        <w:t>8</w:t>
      </w:r>
      <w:r w:rsidRPr="00473F2D">
        <w:rPr>
          <w:rFonts w:ascii="Arial" w:hAnsi="Arial" w:cs="Arial"/>
          <w:sz w:val="18"/>
          <w:szCs w:val="18"/>
        </w:rPr>
        <w:t xml:space="preserve"> m. gruodžio 31 d. – 3</w:t>
      </w:r>
      <w:r w:rsidR="005E2034" w:rsidRPr="00473F2D">
        <w:rPr>
          <w:rFonts w:ascii="Arial" w:hAnsi="Arial" w:cs="Arial"/>
          <w:sz w:val="18"/>
          <w:szCs w:val="18"/>
        </w:rPr>
        <w:t>69</w:t>
      </w:r>
      <w:r w:rsidRPr="00473F2D">
        <w:rPr>
          <w:rFonts w:ascii="Arial" w:hAnsi="Arial" w:cs="Arial"/>
          <w:sz w:val="18"/>
          <w:szCs w:val="18"/>
        </w:rPr>
        <w:t xml:space="preserve"> darbuotojų). 201</w:t>
      </w:r>
      <w:r w:rsidR="002435DF" w:rsidRPr="00473F2D">
        <w:rPr>
          <w:rFonts w:ascii="Arial" w:hAnsi="Arial" w:cs="Arial"/>
          <w:sz w:val="18"/>
          <w:szCs w:val="18"/>
        </w:rPr>
        <w:t>9</w:t>
      </w:r>
      <w:r w:rsidRPr="00473F2D">
        <w:rPr>
          <w:rFonts w:ascii="Arial" w:hAnsi="Arial" w:cs="Arial"/>
          <w:sz w:val="18"/>
          <w:szCs w:val="18"/>
        </w:rPr>
        <w:t xml:space="preserve"> m. </w:t>
      </w:r>
      <w:r w:rsidR="00A372AE" w:rsidRPr="00473F2D">
        <w:rPr>
          <w:rFonts w:ascii="Arial" w:hAnsi="Arial" w:cs="Arial"/>
          <w:sz w:val="18"/>
          <w:szCs w:val="18"/>
        </w:rPr>
        <w:t>rugsėjo</w:t>
      </w:r>
      <w:r w:rsidRPr="00473F2D">
        <w:rPr>
          <w:rFonts w:ascii="Arial" w:hAnsi="Arial" w:cs="Arial"/>
          <w:sz w:val="18"/>
          <w:szCs w:val="18"/>
        </w:rPr>
        <w:t xml:space="preserve"> 3</w:t>
      </w:r>
      <w:r w:rsidR="00A5527A" w:rsidRPr="00473F2D">
        <w:rPr>
          <w:rFonts w:ascii="Arial" w:hAnsi="Arial" w:cs="Arial"/>
          <w:sz w:val="18"/>
          <w:szCs w:val="18"/>
        </w:rPr>
        <w:t>0</w:t>
      </w:r>
      <w:r w:rsidRPr="00473F2D">
        <w:rPr>
          <w:rFonts w:ascii="Arial" w:hAnsi="Arial" w:cs="Arial"/>
          <w:sz w:val="18"/>
          <w:szCs w:val="18"/>
        </w:rPr>
        <w:t xml:space="preserve"> d. Grupėje dirbo</w:t>
      </w:r>
      <w:r w:rsidR="00DE2C3F" w:rsidRPr="00473F2D">
        <w:rPr>
          <w:rFonts w:ascii="Arial" w:hAnsi="Arial" w:cs="Arial"/>
          <w:sz w:val="18"/>
          <w:szCs w:val="18"/>
        </w:rPr>
        <w:t xml:space="preserve"> 3</w:t>
      </w:r>
      <w:r w:rsidR="00A372AE" w:rsidRPr="00473F2D">
        <w:rPr>
          <w:rFonts w:ascii="Arial" w:hAnsi="Arial" w:cs="Arial"/>
          <w:sz w:val="18"/>
          <w:szCs w:val="18"/>
        </w:rPr>
        <w:t>67</w:t>
      </w:r>
      <w:r w:rsidR="00A5527A" w:rsidRPr="00473F2D">
        <w:rPr>
          <w:rFonts w:ascii="Arial" w:hAnsi="Arial" w:cs="Arial"/>
          <w:sz w:val="18"/>
          <w:szCs w:val="18"/>
        </w:rPr>
        <w:t xml:space="preserve"> </w:t>
      </w:r>
      <w:r w:rsidRPr="00473F2D">
        <w:rPr>
          <w:rFonts w:ascii="Arial" w:hAnsi="Arial" w:cs="Arial"/>
          <w:sz w:val="18"/>
          <w:szCs w:val="18"/>
        </w:rPr>
        <w:t>darbuotojai (201</w:t>
      </w:r>
      <w:r w:rsidR="00B6459E" w:rsidRPr="00473F2D">
        <w:rPr>
          <w:rFonts w:ascii="Arial" w:hAnsi="Arial" w:cs="Arial"/>
          <w:sz w:val="18"/>
          <w:szCs w:val="18"/>
        </w:rPr>
        <w:t>8</w:t>
      </w:r>
      <w:r w:rsidRPr="00473F2D">
        <w:rPr>
          <w:rFonts w:ascii="Arial" w:hAnsi="Arial" w:cs="Arial"/>
          <w:sz w:val="18"/>
          <w:szCs w:val="18"/>
        </w:rPr>
        <w:t xml:space="preserve"> m. gruodžio 31 d. – 3</w:t>
      </w:r>
      <w:r w:rsidR="00B6459E" w:rsidRPr="00473F2D">
        <w:rPr>
          <w:rFonts w:ascii="Arial" w:hAnsi="Arial" w:cs="Arial"/>
          <w:sz w:val="18"/>
          <w:szCs w:val="18"/>
        </w:rPr>
        <w:t>84</w:t>
      </w:r>
      <w:r w:rsidRPr="00473F2D">
        <w:rPr>
          <w:rFonts w:ascii="Arial" w:hAnsi="Arial" w:cs="Arial"/>
          <w:sz w:val="18"/>
          <w:szCs w:val="18"/>
        </w:rPr>
        <w:t xml:space="preserve"> darbuotojai).</w:t>
      </w:r>
    </w:p>
    <w:p w14:paraId="34B0B9FC" w14:textId="77777777" w:rsidR="00E26712" w:rsidRPr="00473F2D" w:rsidRDefault="00E26712" w:rsidP="000C58CA">
      <w:pPr>
        <w:jc w:val="both"/>
        <w:rPr>
          <w:rFonts w:ascii="Arial" w:hAnsi="Arial" w:cs="Arial"/>
          <w:sz w:val="16"/>
          <w:szCs w:val="16"/>
        </w:rPr>
      </w:pPr>
    </w:p>
    <w:bookmarkEnd w:id="36"/>
    <w:p w14:paraId="43B7CC2A" w14:textId="77777777" w:rsidR="00843D4F" w:rsidRPr="00473F2D" w:rsidRDefault="00843D4F" w:rsidP="00EE5798">
      <w:pPr>
        <w:jc w:val="both"/>
        <w:rPr>
          <w:rFonts w:ascii="Arial" w:hAnsi="Arial" w:cs="Arial"/>
          <w:sz w:val="16"/>
          <w:szCs w:val="16"/>
        </w:rPr>
      </w:pPr>
    </w:p>
    <w:p w14:paraId="7D20455D" w14:textId="674156F1" w:rsidR="00843D4F" w:rsidRPr="00473F2D" w:rsidRDefault="00E26712" w:rsidP="00843D4F">
      <w:pPr>
        <w:tabs>
          <w:tab w:val="left" w:pos="567"/>
          <w:tab w:val="left" w:pos="851"/>
          <w:tab w:val="left" w:pos="1134"/>
          <w:tab w:val="right" w:pos="6804"/>
        </w:tabs>
        <w:ind w:left="567" w:right="277" w:hanging="567"/>
        <w:jc w:val="both"/>
        <w:rPr>
          <w:rFonts w:ascii="Arial" w:hAnsi="Arial" w:cs="Arial"/>
          <w:sz w:val="18"/>
          <w:szCs w:val="18"/>
        </w:rPr>
      </w:pPr>
      <w:r w:rsidRPr="00473F2D">
        <w:rPr>
          <w:rFonts w:ascii="Arial" w:hAnsi="Arial" w:cs="Arial"/>
          <w:sz w:val="18"/>
          <w:szCs w:val="18"/>
        </w:rPr>
        <w:t xml:space="preserve">2019 m. </w:t>
      </w:r>
      <w:r w:rsidR="009D167F" w:rsidRPr="00473F2D">
        <w:rPr>
          <w:rFonts w:ascii="Arial" w:hAnsi="Arial" w:cs="Arial"/>
          <w:sz w:val="18"/>
          <w:szCs w:val="18"/>
        </w:rPr>
        <w:t>rugsėjo</w:t>
      </w:r>
      <w:r w:rsidRPr="00473F2D">
        <w:rPr>
          <w:rFonts w:ascii="Arial" w:hAnsi="Arial" w:cs="Arial"/>
          <w:sz w:val="18"/>
          <w:szCs w:val="18"/>
        </w:rPr>
        <w:t xml:space="preserve"> 30 </w:t>
      </w:r>
      <w:r w:rsidR="00D46A0B" w:rsidRPr="00473F2D">
        <w:rPr>
          <w:rFonts w:ascii="Arial" w:hAnsi="Arial" w:cs="Arial"/>
          <w:sz w:val="18"/>
          <w:szCs w:val="18"/>
        </w:rPr>
        <w:t xml:space="preserve">d. </w:t>
      </w:r>
      <w:r w:rsidR="00843D4F" w:rsidRPr="00473F2D">
        <w:rPr>
          <w:rFonts w:ascii="Arial" w:hAnsi="Arial" w:cs="Arial"/>
          <w:sz w:val="18"/>
          <w:szCs w:val="18"/>
        </w:rPr>
        <w:t>Banko akcininkai buvo šie:</w:t>
      </w:r>
    </w:p>
    <w:tbl>
      <w:tblPr>
        <w:tblW w:w="9663" w:type="dxa"/>
        <w:tblInd w:w="-4" w:type="dxa"/>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000" w:firstRow="0" w:lastRow="0" w:firstColumn="0" w:lastColumn="0" w:noHBand="0" w:noVBand="0"/>
      </w:tblPr>
      <w:tblGrid>
        <w:gridCol w:w="6670"/>
        <w:gridCol w:w="1559"/>
        <w:gridCol w:w="143"/>
        <w:gridCol w:w="1291"/>
      </w:tblGrid>
      <w:tr w:rsidR="00843D4F" w:rsidRPr="00473F2D" w14:paraId="1E15D686" w14:textId="77777777" w:rsidTr="00804C76">
        <w:trPr>
          <w:trHeight w:val="227"/>
        </w:trPr>
        <w:tc>
          <w:tcPr>
            <w:tcW w:w="6670" w:type="dxa"/>
            <w:tcBorders>
              <w:top w:val="nil"/>
              <w:left w:val="nil"/>
              <w:bottom w:val="nil"/>
              <w:right w:val="nil"/>
            </w:tcBorders>
          </w:tcPr>
          <w:p w14:paraId="5A120662" w14:textId="77777777" w:rsidR="00843D4F" w:rsidRPr="00473F2D" w:rsidRDefault="00843D4F" w:rsidP="00843D4F">
            <w:pPr>
              <w:tabs>
                <w:tab w:val="left" w:pos="567"/>
                <w:tab w:val="left" w:pos="851"/>
                <w:tab w:val="left" w:pos="1134"/>
                <w:tab w:val="right" w:pos="6804"/>
              </w:tabs>
              <w:ind w:right="277"/>
              <w:jc w:val="center"/>
              <w:rPr>
                <w:rFonts w:ascii="Arial" w:hAnsi="Arial" w:cs="Arial"/>
                <w:color w:val="FF0000"/>
                <w:sz w:val="18"/>
                <w:szCs w:val="18"/>
              </w:rPr>
            </w:pPr>
          </w:p>
        </w:tc>
        <w:tc>
          <w:tcPr>
            <w:tcW w:w="1559" w:type="dxa"/>
            <w:tcBorders>
              <w:top w:val="single" w:sz="4" w:space="0" w:color="auto"/>
              <w:left w:val="nil"/>
              <w:bottom w:val="single" w:sz="4" w:space="0" w:color="auto"/>
              <w:right w:val="nil"/>
            </w:tcBorders>
            <w:vAlign w:val="bottom"/>
          </w:tcPr>
          <w:p w14:paraId="008BB25A" w14:textId="77777777" w:rsidR="00843D4F" w:rsidRPr="00473F2D" w:rsidRDefault="00843D4F" w:rsidP="00843D4F">
            <w:pPr>
              <w:jc w:val="center"/>
              <w:rPr>
                <w:rFonts w:ascii="Arial" w:hAnsi="Arial" w:cs="Arial"/>
                <w:b/>
                <w:sz w:val="18"/>
                <w:szCs w:val="18"/>
              </w:rPr>
            </w:pPr>
            <w:r w:rsidRPr="00473F2D">
              <w:rPr>
                <w:rFonts w:ascii="Arial" w:hAnsi="Arial" w:cs="Arial"/>
                <w:b/>
                <w:sz w:val="18"/>
                <w:szCs w:val="18"/>
              </w:rPr>
              <w:t>Turimų paprastųjų akcijų skaičius</w:t>
            </w:r>
          </w:p>
        </w:tc>
        <w:tc>
          <w:tcPr>
            <w:tcW w:w="143" w:type="dxa"/>
            <w:tcBorders>
              <w:top w:val="single" w:sz="4" w:space="0" w:color="auto"/>
              <w:left w:val="nil"/>
              <w:bottom w:val="nil"/>
              <w:right w:val="nil"/>
            </w:tcBorders>
            <w:vAlign w:val="bottom"/>
          </w:tcPr>
          <w:p w14:paraId="0A45C485" w14:textId="77777777" w:rsidR="00843D4F" w:rsidRPr="00473F2D" w:rsidRDefault="00843D4F" w:rsidP="00843D4F">
            <w:pPr>
              <w:jc w:val="center"/>
              <w:rPr>
                <w:rFonts w:ascii="Arial" w:hAnsi="Arial" w:cs="Arial"/>
                <w:b/>
                <w:sz w:val="18"/>
                <w:szCs w:val="18"/>
              </w:rPr>
            </w:pPr>
          </w:p>
        </w:tc>
        <w:tc>
          <w:tcPr>
            <w:tcW w:w="1291" w:type="dxa"/>
            <w:tcBorders>
              <w:top w:val="single" w:sz="4" w:space="0" w:color="auto"/>
              <w:left w:val="nil"/>
              <w:bottom w:val="single" w:sz="4" w:space="0" w:color="auto"/>
              <w:right w:val="nil"/>
            </w:tcBorders>
            <w:vAlign w:val="bottom"/>
          </w:tcPr>
          <w:p w14:paraId="3190E109" w14:textId="77777777" w:rsidR="00843D4F" w:rsidRPr="00473F2D" w:rsidRDefault="00843D4F" w:rsidP="00843D4F">
            <w:pPr>
              <w:jc w:val="center"/>
              <w:rPr>
                <w:rFonts w:ascii="Arial" w:hAnsi="Arial" w:cs="Arial"/>
                <w:b/>
                <w:sz w:val="18"/>
                <w:szCs w:val="18"/>
              </w:rPr>
            </w:pPr>
            <w:r w:rsidRPr="00473F2D">
              <w:rPr>
                <w:rFonts w:ascii="Arial" w:hAnsi="Arial" w:cs="Arial"/>
                <w:b/>
                <w:sz w:val="18"/>
                <w:szCs w:val="18"/>
              </w:rPr>
              <w:t>Nuosavybės dalis (proc.)</w:t>
            </w:r>
          </w:p>
        </w:tc>
      </w:tr>
      <w:tr w:rsidR="00D375F8" w:rsidRPr="00473F2D" w14:paraId="577A596E" w14:textId="77777777" w:rsidTr="00804C76">
        <w:trPr>
          <w:trHeight w:val="227"/>
        </w:trPr>
        <w:tc>
          <w:tcPr>
            <w:tcW w:w="6670" w:type="dxa"/>
            <w:tcBorders>
              <w:top w:val="nil"/>
              <w:left w:val="nil"/>
              <w:bottom w:val="nil"/>
              <w:right w:val="nil"/>
            </w:tcBorders>
            <w:vAlign w:val="bottom"/>
          </w:tcPr>
          <w:p w14:paraId="46D39002" w14:textId="66E17F5E" w:rsidR="00D375F8" w:rsidRPr="00473F2D" w:rsidRDefault="00D375F8" w:rsidP="00D375F8">
            <w:pPr>
              <w:tabs>
                <w:tab w:val="left" w:pos="567"/>
                <w:tab w:val="left" w:pos="851"/>
                <w:tab w:val="left" w:pos="1134"/>
                <w:tab w:val="right" w:pos="6804"/>
              </w:tabs>
              <w:ind w:right="277"/>
              <w:rPr>
                <w:rFonts w:ascii="Arial" w:hAnsi="Arial" w:cs="Arial"/>
                <w:sz w:val="18"/>
                <w:szCs w:val="18"/>
              </w:rPr>
            </w:pPr>
            <w:r w:rsidRPr="00473F2D">
              <w:rPr>
                <w:rFonts w:ascii="Arial" w:hAnsi="Arial" w:cs="Arial"/>
                <w:sz w:val="18"/>
                <w:szCs w:val="18"/>
              </w:rPr>
              <w:t xml:space="preserve">p. </w:t>
            </w:r>
            <w:r w:rsidR="00E26712" w:rsidRPr="00473F2D">
              <w:rPr>
                <w:rFonts w:ascii="Arial" w:hAnsi="Arial" w:cs="Arial"/>
                <w:sz w:val="18"/>
                <w:szCs w:val="18"/>
              </w:rPr>
              <w:t xml:space="preserve">Konstantinas </w:t>
            </w:r>
            <w:r w:rsidRPr="00473F2D">
              <w:rPr>
                <w:rFonts w:ascii="Arial" w:hAnsi="Arial" w:cs="Arial"/>
                <w:sz w:val="18"/>
                <w:szCs w:val="18"/>
              </w:rPr>
              <w:t>Karosas</w:t>
            </w:r>
          </w:p>
        </w:tc>
        <w:tc>
          <w:tcPr>
            <w:tcW w:w="1559" w:type="dxa"/>
            <w:tcBorders>
              <w:top w:val="nil"/>
              <w:left w:val="nil"/>
              <w:bottom w:val="nil"/>
              <w:right w:val="nil"/>
            </w:tcBorders>
            <w:vAlign w:val="bottom"/>
          </w:tcPr>
          <w:p w14:paraId="3D487D32" w14:textId="77777777" w:rsidR="00D375F8" w:rsidRPr="00473F2D" w:rsidRDefault="00D375F8" w:rsidP="00D375F8">
            <w:pPr>
              <w:ind w:right="57"/>
              <w:jc w:val="right"/>
              <w:rPr>
                <w:rFonts w:ascii="Arial" w:hAnsi="Arial" w:cs="Arial"/>
                <w:sz w:val="18"/>
                <w:szCs w:val="18"/>
              </w:rPr>
            </w:pPr>
            <w:r w:rsidRPr="00473F2D">
              <w:rPr>
                <w:rFonts w:ascii="Arial" w:hAnsi="Arial" w:cs="Arial"/>
                <w:sz w:val="18"/>
                <w:szCs w:val="18"/>
              </w:rPr>
              <w:t>123 850</w:t>
            </w:r>
          </w:p>
        </w:tc>
        <w:tc>
          <w:tcPr>
            <w:tcW w:w="143" w:type="dxa"/>
            <w:tcBorders>
              <w:top w:val="nil"/>
              <w:left w:val="nil"/>
              <w:bottom w:val="nil"/>
              <w:right w:val="nil"/>
            </w:tcBorders>
          </w:tcPr>
          <w:p w14:paraId="20F7CEDE" w14:textId="77777777" w:rsidR="00D375F8" w:rsidRPr="00473F2D" w:rsidRDefault="00D375F8" w:rsidP="00D375F8">
            <w:pPr>
              <w:ind w:right="57"/>
              <w:jc w:val="right"/>
              <w:rPr>
                <w:rFonts w:ascii="Arial" w:hAnsi="Arial" w:cs="Arial"/>
                <w:sz w:val="18"/>
                <w:szCs w:val="18"/>
              </w:rPr>
            </w:pPr>
          </w:p>
        </w:tc>
        <w:tc>
          <w:tcPr>
            <w:tcW w:w="1291" w:type="dxa"/>
            <w:tcBorders>
              <w:top w:val="nil"/>
              <w:left w:val="nil"/>
              <w:bottom w:val="nil"/>
              <w:right w:val="nil"/>
            </w:tcBorders>
            <w:vAlign w:val="bottom"/>
          </w:tcPr>
          <w:p w14:paraId="5DC7DD1C" w14:textId="77777777" w:rsidR="00D375F8" w:rsidRPr="00473F2D" w:rsidRDefault="00D375F8" w:rsidP="00D375F8">
            <w:pPr>
              <w:ind w:right="57"/>
              <w:jc w:val="right"/>
              <w:rPr>
                <w:rFonts w:ascii="Arial" w:hAnsi="Arial" w:cs="Arial"/>
                <w:sz w:val="18"/>
                <w:szCs w:val="18"/>
              </w:rPr>
            </w:pPr>
            <w:r w:rsidRPr="00473F2D">
              <w:rPr>
                <w:rFonts w:ascii="Arial" w:hAnsi="Arial" w:cs="Arial"/>
                <w:sz w:val="18"/>
                <w:szCs w:val="18"/>
              </w:rPr>
              <w:t>89,91</w:t>
            </w:r>
          </w:p>
        </w:tc>
      </w:tr>
      <w:tr w:rsidR="00D375F8" w:rsidRPr="00473F2D" w14:paraId="6AA64842" w14:textId="77777777" w:rsidTr="00804C76">
        <w:trPr>
          <w:trHeight w:val="227"/>
        </w:trPr>
        <w:tc>
          <w:tcPr>
            <w:tcW w:w="6670" w:type="dxa"/>
            <w:tcBorders>
              <w:top w:val="nil"/>
              <w:left w:val="nil"/>
              <w:bottom w:val="nil"/>
              <w:right w:val="nil"/>
            </w:tcBorders>
            <w:vAlign w:val="bottom"/>
          </w:tcPr>
          <w:p w14:paraId="0BC5BE23" w14:textId="77777777" w:rsidR="00D375F8" w:rsidRPr="00473F2D" w:rsidRDefault="00D375F8" w:rsidP="00D375F8">
            <w:pPr>
              <w:pStyle w:val="Header"/>
              <w:tabs>
                <w:tab w:val="left" w:pos="567"/>
                <w:tab w:val="left" w:pos="851"/>
                <w:tab w:val="left" w:pos="1134"/>
                <w:tab w:val="right" w:pos="6804"/>
              </w:tabs>
              <w:rPr>
                <w:rFonts w:ascii="Arial" w:hAnsi="Arial" w:cs="Arial"/>
                <w:sz w:val="18"/>
                <w:szCs w:val="18"/>
              </w:rPr>
            </w:pPr>
            <w:r w:rsidRPr="00473F2D">
              <w:rPr>
                <w:rFonts w:ascii="Arial" w:hAnsi="Arial" w:cs="Arial"/>
                <w:sz w:val="18"/>
                <w:szCs w:val="18"/>
              </w:rPr>
              <w:t xml:space="preserve">„Western </w:t>
            </w:r>
            <w:proofErr w:type="spellStart"/>
            <w:r w:rsidRPr="00473F2D">
              <w:rPr>
                <w:rFonts w:ascii="Arial" w:hAnsi="Arial" w:cs="Arial"/>
                <w:sz w:val="18"/>
                <w:szCs w:val="18"/>
              </w:rPr>
              <w:t>Petroleum</w:t>
            </w:r>
            <w:proofErr w:type="spellEnd"/>
            <w:r w:rsidRPr="00473F2D">
              <w:rPr>
                <w:rFonts w:ascii="Arial" w:hAnsi="Arial" w:cs="Arial"/>
                <w:sz w:val="18"/>
                <w:szCs w:val="18"/>
              </w:rPr>
              <w:t>“ Ltd.</w:t>
            </w:r>
          </w:p>
        </w:tc>
        <w:tc>
          <w:tcPr>
            <w:tcW w:w="1559" w:type="dxa"/>
            <w:tcBorders>
              <w:top w:val="nil"/>
              <w:left w:val="nil"/>
              <w:bottom w:val="nil"/>
              <w:right w:val="nil"/>
            </w:tcBorders>
            <w:vAlign w:val="bottom"/>
          </w:tcPr>
          <w:p w14:paraId="3C1BEAC7" w14:textId="77777777" w:rsidR="00D375F8" w:rsidRPr="00473F2D" w:rsidRDefault="00D375F8" w:rsidP="00D375F8">
            <w:pPr>
              <w:ind w:right="57"/>
              <w:jc w:val="right"/>
              <w:rPr>
                <w:rFonts w:ascii="Arial" w:hAnsi="Arial" w:cs="Arial"/>
                <w:sz w:val="18"/>
                <w:szCs w:val="18"/>
              </w:rPr>
            </w:pPr>
            <w:r w:rsidRPr="00473F2D">
              <w:rPr>
                <w:rFonts w:ascii="Arial" w:hAnsi="Arial" w:cs="Arial"/>
                <w:sz w:val="18"/>
                <w:szCs w:val="18"/>
              </w:rPr>
              <w:t>13 600</w:t>
            </w:r>
          </w:p>
        </w:tc>
        <w:tc>
          <w:tcPr>
            <w:tcW w:w="143" w:type="dxa"/>
            <w:tcBorders>
              <w:top w:val="nil"/>
              <w:left w:val="nil"/>
              <w:bottom w:val="nil"/>
              <w:right w:val="nil"/>
            </w:tcBorders>
          </w:tcPr>
          <w:p w14:paraId="160AB8A0" w14:textId="77777777" w:rsidR="00D375F8" w:rsidRPr="00473F2D" w:rsidRDefault="00D375F8" w:rsidP="00D375F8">
            <w:pPr>
              <w:ind w:right="57"/>
              <w:jc w:val="right"/>
              <w:rPr>
                <w:rFonts w:ascii="Arial" w:hAnsi="Arial" w:cs="Arial"/>
                <w:sz w:val="18"/>
                <w:szCs w:val="18"/>
              </w:rPr>
            </w:pPr>
          </w:p>
        </w:tc>
        <w:tc>
          <w:tcPr>
            <w:tcW w:w="1291" w:type="dxa"/>
            <w:tcBorders>
              <w:top w:val="nil"/>
              <w:left w:val="nil"/>
              <w:bottom w:val="nil"/>
              <w:right w:val="nil"/>
            </w:tcBorders>
            <w:vAlign w:val="bottom"/>
          </w:tcPr>
          <w:p w14:paraId="34598DEB" w14:textId="77777777" w:rsidR="00D375F8" w:rsidRPr="00473F2D" w:rsidRDefault="00D375F8" w:rsidP="00D375F8">
            <w:pPr>
              <w:ind w:right="57"/>
              <w:jc w:val="right"/>
              <w:rPr>
                <w:rFonts w:ascii="Arial" w:hAnsi="Arial" w:cs="Arial"/>
                <w:sz w:val="18"/>
                <w:szCs w:val="18"/>
              </w:rPr>
            </w:pPr>
            <w:r w:rsidRPr="00473F2D">
              <w:rPr>
                <w:rFonts w:ascii="Arial" w:hAnsi="Arial" w:cs="Arial"/>
                <w:sz w:val="18"/>
                <w:szCs w:val="18"/>
              </w:rPr>
              <w:t>9,87</w:t>
            </w:r>
          </w:p>
        </w:tc>
      </w:tr>
      <w:tr w:rsidR="00D375F8" w:rsidRPr="00473F2D" w14:paraId="041F856F" w14:textId="77777777" w:rsidTr="00804C76">
        <w:trPr>
          <w:trHeight w:val="227"/>
        </w:trPr>
        <w:tc>
          <w:tcPr>
            <w:tcW w:w="6670" w:type="dxa"/>
            <w:tcBorders>
              <w:top w:val="nil"/>
              <w:left w:val="nil"/>
              <w:bottom w:val="nil"/>
              <w:right w:val="nil"/>
            </w:tcBorders>
            <w:vAlign w:val="bottom"/>
          </w:tcPr>
          <w:p w14:paraId="082F0EA8" w14:textId="468210FE" w:rsidR="00D375F8" w:rsidRPr="00473F2D" w:rsidRDefault="00687DC1" w:rsidP="00D375F8">
            <w:pPr>
              <w:tabs>
                <w:tab w:val="left" w:pos="567"/>
                <w:tab w:val="left" w:pos="851"/>
                <w:tab w:val="left" w:pos="1134"/>
                <w:tab w:val="right" w:pos="6804"/>
              </w:tabs>
              <w:ind w:right="277"/>
              <w:rPr>
                <w:rFonts w:ascii="Arial" w:hAnsi="Arial" w:cs="Arial"/>
                <w:sz w:val="18"/>
                <w:szCs w:val="18"/>
              </w:rPr>
            </w:pPr>
            <w:r w:rsidRPr="00473F2D">
              <w:rPr>
                <w:rFonts w:ascii="Arial" w:hAnsi="Arial" w:cs="Arial"/>
                <w:sz w:val="18"/>
                <w:szCs w:val="18"/>
              </w:rPr>
              <w:t xml:space="preserve">p. </w:t>
            </w:r>
            <w:r w:rsidR="0074687C" w:rsidRPr="00473F2D">
              <w:rPr>
                <w:rFonts w:ascii="Arial" w:hAnsi="Arial" w:cs="Arial"/>
                <w:sz w:val="18"/>
                <w:szCs w:val="18"/>
              </w:rPr>
              <w:t xml:space="preserve">Vytenis </w:t>
            </w:r>
            <w:proofErr w:type="spellStart"/>
            <w:r w:rsidR="0074687C" w:rsidRPr="00473F2D">
              <w:rPr>
                <w:rFonts w:ascii="Arial" w:hAnsi="Arial" w:cs="Arial"/>
                <w:sz w:val="18"/>
                <w:szCs w:val="18"/>
              </w:rPr>
              <w:t>Rasutis</w:t>
            </w:r>
            <w:proofErr w:type="spellEnd"/>
          </w:p>
        </w:tc>
        <w:tc>
          <w:tcPr>
            <w:tcW w:w="1559" w:type="dxa"/>
            <w:tcBorders>
              <w:top w:val="nil"/>
              <w:left w:val="nil"/>
              <w:bottom w:val="nil"/>
              <w:right w:val="nil"/>
            </w:tcBorders>
            <w:vAlign w:val="bottom"/>
          </w:tcPr>
          <w:p w14:paraId="1051EE1E" w14:textId="77777777" w:rsidR="00D375F8" w:rsidRPr="00473F2D" w:rsidRDefault="00D375F8" w:rsidP="00D375F8">
            <w:pPr>
              <w:ind w:right="57"/>
              <w:jc w:val="right"/>
              <w:rPr>
                <w:rFonts w:ascii="Arial" w:hAnsi="Arial" w:cs="Arial"/>
                <w:sz w:val="18"/>
                <w:szCs w:val="18"/>
              </w:rPr>
            </w:pPr>
            <w:r w:rsidRPr="00473F2D">
              <w:rPr>
                <w:rFonts w:ascii="Arial" w:hAnsi="Arial" w:cs="Arial"/>
                <w:sz w:val="18"/>
                <w:szCs w:val="18"/>
              </w:rPr>
              <w:t>300</w:t>
            </w:r>
          </w:p>
        </w:tc>
        <w:tc>
          <w:tcPr>
            <w:tcW w:w="143" w:type="dxa"/>
            <w:tcBorders>
              <w:top w:val="nil"/>
              <w:left w:val="nil"/>
              <w:bottom w:val="nil"/>
              <w:right w:val="nil"/>
            </w:tcBorders>
          </w:tcPr>
          <w:p w14:paraId="3228B962" w14:textId="77777777" w:rsidR="00D375F8" w:rsidRPr="00473F2D" w:rsidRDefault="00D375F8" w:rsidP="00D375F8">
            <w:pPr>
              <w:ind w:right="57"/>
              <w:jc w:val="right"/>
              <w:rPr>
                <w:rFonts w:ascii="Arial" w:hAnsi="Arial" w:cs="Arial"/>
                <w:sz w:val="18"/>
                <w:szCs w:val="18"/>
              </w:rPr>
            </w:pPr>
          </w:p>
        </w:tc>
        <w:tc>
          <w:tcPr>
            <w:tcW w:w="1291" w:type="dxa"/>
            <w:tcBorders>
              <w:top w:val="nil"/>
              <w:left w:val="nil"/>
              <w:bottom w:val="nil"/>
              <w:right w:val="nil"/>
            </w:tcBorders>
            <w:vAlign w:val="bottom"/>
          </w:tcPr>
          <w:p w14:paraId="5F5CBF30" w14:textId="77777777" w:rsidR="00D375F8" w:rsidRPr="00473F2D" w:rsidRDefault="00D375F8" w:rsidP="00D375F8">
            <w:pPr>
              <w:ind w:right="57"/>
              <w:jc w:val="right"/>
              <w:rPr>
                <w:rFonts w:ascii="Arial" w:hAnsi="Arial" w:cs="Arial"/>
                <w:sz w:val="18"/>
                <w:szCs w:val="18"/>
              </w:rPr>
            </w:pPr>
            <w:r w:rsidRPr="00473F2D">
              <w:rPr>
                <w:rFonts w:ascii="Arial" w:hAnsi="Arial" w:cs="Arial"/>
                <w:sz w:val="18"/>
                <w:szCs w:val="18"/>
              </w:rPr>
              <w:t>0,22</w:t>
            </w:r>
          </w:p>
        </w:tc>
      </w:tr>
      <w:tr w:rsidR="00D375F8" w:rsidRPr="00473F2D" w14:paraId="2221F2D4" w14:textId="77777777" w:rsidTr="00804C76">
        <w:trPr>
          <w:trHeight w:val="227"/>
        </w:trPr>
        <w:tc>
          <w:tcPr>
            <w:tcW w:w="6670" w:type="dxa"/>
            <w:tcBorders>
              <w:top w:val="nil"/>
              <w:left w:val="nil"/>
              <w:bottom w:val="nil"/>
              <w:right w:val="nil"/>
            </w:tcBorders>
            <w:vAlign w:val="bottom"/>
          </w:tcPr>
          <w:p w14:paraId="484EA381" w14:textId="77777777" w:rsidR="00D375F8" w:rsidRPr="00473F2D" w:rsidRDefault="00D375F8" w:rsidP="00D375F8">
            <w:pPr>
              <w:tabs>
                <w:tab w:val="left" w:pos="567"/>
                <w:tab w:val="left" w:pos="851"/>
                <w:tab w:val="left" w:pos="1134"/>
                <w:tab w:val="right" w:pos="6804"/>
              </w:tabs>
              <w:ind w:right="277"/>
              <w:rPr>
                <w:rFonts w:ascii="Arial" w:hAnsi="Arial" w:cs="Arial"/>
                <w:b/>
                <w:sz w:val="18"/>
                <w:szCs w:val="18"/>
              </w:rPr>
            </w:pPr>
            <w:r w:rsidRPr="00473F2D">
              <w:rPr>
                <w:rFonts w:ascii="Arial" w:hAnsi="Arial" w:cs="Arial"/>
                <w:b/>
                <w:sz w:val="18"/>
                <w:szCs w:val="18"/>
              </w:rPr>
              <w:t>Iš viso</w:t>
            </w:r>
          </w:p>
        </w:tc>
        <w:tc>
          <w:tcPr>
            <w:tcW w:w="1559" w:type="dxa"/>
            <w:tcBorders>
              <w:top w:val="single" w:sz="4" w:space="0" w:color="auto"/>
              <w:left w:val="nil"/>
              <w:bottom w:val="double" w:sz="4" w:space="0" w:color="auto"/>
              <w:right w:val="nil"/>
            </w:tcBorders>
            <w:vAlign w:val="bottom"/>
          </w:tcPr>
          <w:p w14:paraId="0BE35DD7" w14:textId="77777777" w:rsidR="00D375F8" w:rsidRPr="00473F2D" w:rsidRDefault="00D375F8" w:rsidP="00D375F8">
            <w:pPr>
              <w:ind w:right="57"/>
              <w:jc w:val="right"/>
              <w:rPr>
                <w:rFonts w:ascii="Arial" w:hAnsi="Arial" w:cs="Arial"/>
                <w:b/>
                <w:bCs/>
                <w:sz w:val="18"/>
                <w:szCs w:val="18"/>
              </w:rPr>
            </w:pPr>
            <w:r w:rsidRPr="00473F2D">
              <w:rPr>
                <w:rFonts w:ascii="Arial" w:hAnsi="Arial" w:cs="Arial"/>
                <w:b/>
                <w:bCs/>
                <w:sz w:val="18"/>
                <w:szCs w:val="18"/>
              </w:rPr>
              <w:t>137 750</w:t>
            </w:r>
          </w:p>
        </w:tc>
        <w:tc>
          <w:tcPr>
            <w:tcW w:w="143" w:type="dxa"/>
            <w:tcBorders>
              <w:top w:val="nil"/>
              <w:left w:val="nil"/>
              <w:bottom w:val="nil"/>
              <w:right w:val="nil"/>
            </w:tcBorders>
          </w:tcPr>
          <w:p w14:paraId="2C93A9A5" w14:textId="77777777" w:rsidR="00D375F8" w:rsidRPr="00473F2D" w:rsidRDefault="00D375F8" w:rsidP="00D375F8">
            <w:pPr>
              <w:ind w:right="57"/>
              <w:jc w:val="right"/>
              <w:rPr>
                <w:rFonts w:ascii="Arial" w:hAnsi="Arial" w:cs="Arial"/>
                <w:b/>
                <w:bCs/>
                <w:sz w:val="18"/>
                <w:szCs w:val="18"/>
              </w:rPr>
            </w:pPr>
            <w:r w:rsidRPr="00473F2D">
              <w:rPr>
                <w:rFonts w:ascii="Arial" w:hAnsi="Arial" w:cs="Arial"/>
                <w:b/>
                <w:bCs/>
                <w:sz w:val="18"/>
                <w:szCs w:val="18"/>
              </w:rPr>
              <w:t> </w:t>
            </w:r>
          </w:p>
        </w:tc>
        <w:tc>
          <w:tcPr>
            <w:tcW w:w="1291" w:type="dxa"/>
            <w:tcBorders>
              <w:top w:val="single" w:sz="4" w:space="0" w:color="auto"/>
              <w:left w:val="nil"/>
              <w:bottom w:val="double" w:sz="4" w:space="0" w:color="auto"/>
              <w:right w:val="nil"/>
            </w:tcBorders>
            <w:vAlign w:val="bottom"/>
          </w:tcPr>
          <w:p w14:paraId="37DFDCAF" w14:textId="77777777" w:rsidR="00D375F8" w:rsidRPr="00473F2D" w:rsidRDefault="00D375F8" w:rsidP="00D375F8">
            <w:pPr>
              <w:ind w:right="57"/>
              <w:jc w:val="right"/>
              <w:rPr>
                <w:rFonts w:ascii="Arial" w:hAnsi="Arial" w:cs="Arial"/>
                <w:b/>
                <w:bCs/>
                <w:sz w:val="18"/>
                <w:szCs w:val="18"/>
              </w:rPr>
            </w:pPr>
            <w:r w:rsidRPr="00473F2D">
              <w:rPr>
                <w:rFonts w:ascii="Arial" w:hAnsi="Arial" w:cs="Arial"/>
                <w:b/>
                <w:bCs/>
                <w:sz w:val="18"/>
                <w:szCs w:val="18"/>
              </w:rPr>
              <w:t>100,00</w:t>
            </w:r>
          </w:p>
        </w:tc>
      </w:tr>
    </w:tbl>
    <w:p w14:paraId="0B6D6CE9" w14:textId="77777777" w:rsidR="008A3A70" w:rsidRPr="00473F2D" w:rsidRDefault="008A3A70" w:rsidP="00EE5798">
      <w:pPr>
        <w:jc w:val="both"/>
        <w:rPr>
          <w:rFonts w:ascii="Arial" w:hAnsi="Arial" w:cs="Arial"/>
          <w:color w:val="FF0000"/>
          <w:sz w:val="16"/>
          <w:szCs w:val="16"/>
        </w:rPr>
      </w:pPr>
    </w:p>
    <w:p w14:paraId="3D22B7A9" w14:textId="201EBAB1" w:rsidR="008A3A70" w:rsidRPr="00473F2D" w:rsidRDefault="008A3A70" w:rsidP="003325A4">
      <w:pPr>
        <w:rPr>
          <w:rFonts w:ascii="Arial" w:hAnsi="Arial" w:cs="Arial"/>
          <w:color w:val="FF0000"/>
          <w:sz w:val="16"/>
          <w:szCs w:val="16"/>
        </w:rPr>
      </w:pPr>
    </w:p>
    <w:p w14:paraId="2CF51FB5" w14:textId="11F53879" w:rsidR="00E26712" w:rsidRPr="00473F2D" w:rsidRDefault="00E26712" w:rsidP="00E26712">
      <w:pPr>
        <w:tabs>
          <w:tab w:val="left" w:pos="567"/>
          <w:tab w:val="left" w:pos="851"/>
          <w:tab w:val="left" w:pos="1134"/>
          <w:tab w:val="right" w:pos="6804"/>
        </w:tabs>
        <w:ind w:left="567" w:right="277" w:hanging="567"/>
        <w:jc w:val="both"/>
        <w:rPr>
          <w:rFonts w:ascii="Arial" w:hAnsi="Arial" w:cs="Arial"/>
          <w:sz w:val="18"/>
          <w:szCs w:val="18"/>
        </w:rPr>
      </w:pPr>
      <w:r w:rsidRPr="00473F2D">
        <w:rPr>
          <w:rFonts w:ascii="Arial" w:hAnsi="Arial" w:cs="Arial"/>
          <w:sz w:val="18"/>
          <w:szCs w:val="18"/>
        </w:rPr>
        <w:t>2018 m. gruodžio 31 d. Banko akcininkai buvo šie:</w:t>
      </w:r>
    </w:p>
    <w:tbl>
      <w:tblPr>
        <w:tblW w:w="9663" w:type="dxa"/>
        <w:tblInd w:w="-4" w:type="dxa"/>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000" w:firstRow="0" w:lastRow="0" w:firstColumn="0" w:lastColumn="0" w:noHBand="0" w:noVBand="0"/>
      </w:tblPr>
      <w:tblGrid>
        <w:gridCol w:w="6670"/>
        <w:gridCol w:w="1559"/>
        <w:gridCol w:w="143"/>
        <w:gridCol w:w="1291"/>
      </w:tblGrid>
      <w:tr w:rsidR="00E26712" w:rsidRPr="00473F2D" w14:paraId="17FC9126" w14:textId="77777777" w:rsidTr="00E26712">
        <w:trPr>
          <w:trHeight w:val="227"/>
        </w:trPr>
        <w:tc>
          <w:tcPr>
            <w:tcW w:w="6670" w:type="dxa"/>
            <w:tcBorders>
              <w:top w:val="nil"/>
              <w:left w:val="nil"/>
              <w:bottom w:val="nil"/>
              <w:right w:val="nil"/>
            </w:tcBorders>
          </w:tcPr>
          <w:p w14:paraId="52CE3792" w14:textId="77777777" w:rsidR="00E26712" w:rsidRPr="00473F2D" w:rsidRDefault="00E26712" w:rsidP="00E26712">
            <w:pPr>
              <w:tabs>
                <w:tab w:val="left" w:pos="567"/>
                <w:tab w:val="left" w:pos="851"/>
                <w:tab w:val="left" w:pos="1134"/>
                <w:tab w:val="right" w:pos="6804"/>
              </w:tabs>
              <w:ind w:right="277"/>
              <w:jc w:val="center"/>
              <w:rPr>
                <w:rFonts w:ascii="Arial" w:hAnsi="Arial" w:cs="Arial"/>
                <w:color w:val="FF0000"/>
                <w:sz w:val="18"/>
                <w:szCs w:val="18"/>
              </w:rPr>
            </w:pPr>
          </w:p>
        </w:tc>
        <w:tc>
          <w:tcPr>
            <w:tcW w:w="1559" w:type="dxa"/>
            <w:tcBorders>
              <w:top w:val="single" w:sz="4" w:space="0" w:color="auto"/>
              <w:left w:val="nil"/>
              <w:bottom w:val="single" w:sz="4" w:space="0" w:color="auto"/>
              <w:right w:val="nil"/>
            </w:tcBorders>
            <w:vAlign w:val="bottom"/>
          </w:tcPr>
          <w:p w14:paraId="4C36CD8E" w14:textId="77777777" w:rsidR="00E26712" w:rsidRPr="00473F2D" w:rsidRDefault="00E26712" w:rsidP="00E26712">
            <w:pPr>
              <w:jc w:val="center"/>
              <w:rPr>
                <w:rFonts w:ascii="Arial" w:hAnsi="Arial" w:cs="Arial"/>
                <w:b/>
                <w:sz w:val="18"/>
                <w:szCs w:val="18"/>
              </w:rPr>
            </w:pPr>
            <w:r w:rsidRPr="00473F2D">
              <w:rPr>
                <w:rFonts w:ascii="Arial" w:hAnsi="Arial" w:cs="Arial"/>
                <w:b/>
                <w:sz w:val="18"/>
                <w:szCs w:val="18"/>
              </w:rPr>
              <w:t>Turimų paprastųjų akcijų skaičius</w:t>
            </w:r>
          </w:p>
        </w:tc>
        <w:tc>
          <w:tcPr>
            <w:tcW w:w="143" w:type="dxa"/>
            <w:tcBorders>
              <w:top w:val="single" w:sz="4" w:space="0" w:color="auto"/>
              <w:left w:val="nil"/>
              <w:bottom w:val="nil"/>
              <w:right w:val="nil"/>
            </w:tcBorders>
            <w:vAlign w:val="bottom"/>
          </w:tcPr>
          <w:p w14:paraId="6D78A18A" w14:textId="77777777" w:rsidR="00E26712" w:rsidRPr="00473F2D" w:rsidRDefault="00E26712" w:rsidP="00E26712">
            <w:pPr>
              <w:jc w:val="center"/>
              <w:rPr>
                <w:rFonts w:ascii="Arial" w:hAnsi="Arial" w:cs="Arial"/>
                <w:b/>
                <w:sz w:val="18"/>
                <w:szCs w:val="18"/>
              </w:rPr>
            </w:pPr>
          </w:p>
        </w:tc>
        <w:tc>
          <w:tcPr>
            <w:tcW w:w="1291" w:type="dxa"/>
            <w:tcBorders>
              <w:top w:val="single" w:sz="4" w:space="0" w:color="auto"/>
              <w:left w:val="nil"/>
              <w:bottom w:val="single" w:sz="4" w:space="0" w:color="auto"/>
              <w:right w:val="nil"/>
            </w:tcBorders>
            <w:vAlign w:val="bottom"/>
          </w:tcPr>
          <w:p w14:paraId="47DA2CFC" w14:textId="77777777" w:rsidR="00E26712" w:rsidRPr="00473F2D" w:rsidRDefault="00E26712" w:rsidP="00E26712">
            <w:pPr>
              <w:jc w:val="center"/>
              <w:rPr>
                <w:rFonts w:ascii="Arial" w:hAnsi="Arial" w:cs="Arial"/>
                <w:b/>
                <w:sz w:val="18"/>
                <w:szCs w:val="18"/>
              </w:rPr>
            </w:pPr>
            <w:r w:rsidRPr="00473F2D">
              <w:rPr>
                <w:rFonts w:ascii="Arial" w:hAnsi="Arial" w:cs="Arial"/>
                <w:b/>
                <w:sz w:val="18"/>
                <w:szCs w:val="18"/>
              </w:rPr>
              <w:t>Nuosavybės dalis (proc.)</w:t>
            </w:r>
          </w:p>
        </w:tc>
      </w:tr>
      <w:tr w:rsidR="00E26712" w:rsidRPr="00473F2D" w14:paraId="5B33E9F2" w14:textId="77777777" w:rsidTr="00E26712">
        <w:trPr>
          <w:trHeight w:val="227"/>
        </w:trPr>
        <w:tc>
          <w:tcPr>
            <w:tcW w:w="6670" w:type="dxa"/>
            <w:tcBorders>
              <w:top w:val="nil"/>
              <w:left w:val="nil"/>
              <w:bottom w:val="nil"/>
              <w:right w:val="nil"/>
            </w:tcBorders>
            <w:vAlign w:val="bottom"/>
          </w:tcPr>
          <w:p w14:paraId="4F590ADD" w14:textId="3EB884F7" w:rsidR="00E26712" w:rsidRPr="00473F2D" w:rsidRDefault="00E26712" w:rsidP="00E26712">
            <w:pPr>
              <w:tabs>
                <w:tab w:val="left" w:pos="567"/>
                <w:tab w:val="left" w:pos="851"/>
                <w:tab w:val="left" w:pos="1134"/>
                <w:tab w:val="right" w:pos="6804"/>
              </w:tabs>
              <w:ind w:right="277"/>
              <w:rPr>
                <w:rFonts w:ascii="Arial" w:hAnsi="Arial" w:cs="Arial"/>
                <w:sz w:val="18"/>
                <w:szCs w:val="18"/>
              </w:rPr>
            </w:pPr>
            <w:r w:rsidRPr="00473F2D">
              <w:rPr>
                <w:rFonts w:ascii="Arial" w:hAnsi="Arial" w:cs="Arial"/>
                <w:sz w:val="18"/>
                <w:szCs w:val="18"/>
              </w:rPr>
              <w:t>p. Saulius Karosas</w:t>
            </w:r>
          </w:p>
        </w:tc>
        <w:tc>
          <w:tcPr>
            <w:tcW w:w="1559" w:type="dxa"/>
            <w:tcBorders>
              <w:top w:val="nil"/>
              <w:left w:val="nil"/>
              <w:bottom w:val="nil"/>
              <w:right w:val="nil"/>
            </w:tcBorders>
            <w:vAlign w:val="bottom"/>
          </w:tcPr>
          <w:p w14:paraId="260292A2" w14:textId="77777777" w:rsidR="00E26712" w:rsidRPr="00473F2D" w:rsidRDefault="00E26712" w:rsidP="00E26712">
            <w:pPr>
              <w:ind w:right="57"/>
              <w:jc w:val="right"/>
              <w:rPr>
                <w:rFonts w:ascii="Arial" w:hAnsi="Arial" w:cs="Arial"/>
                <w:sz w:val="18"/>
                <w:szCs w:val="18"/>
              </w:rPr>
            </w:pPr>
            <w:r w:rsidRPr="00473F2D">
              <w:rPr>
                <w:rFonts w:ascii="Arial" w:hAnsi="Arial" w:cs="Arial"/>
                <w:sz w:val="18"/>
                <w:szCs w:val="18"/>
              </w:rPr>
              <w:t>123 850</w:t>
            </w:r>
          </w:p>
        </w:tc>
        <w:tc>
          <w:tcPr>
            <w:tcW w:w="143" w:type="dxa"/>
            <w:tcBorders>
              <w:top w:val="nil"/>
              <w:left w:val="nil"/>
              <w:bottom w:val="nil"/>
              <w:right w:val="nil"/>
            </w:tcBorders>
          </w:tcPr>
          <w:p w14:paraId="4BC01C3B" w14:textId="77777777" w:rsidR="00E26712" w:rsidRPr="00473F2D" w:rsidRDefault="00E26712" w:rsidP="00E26712">
            <w:pPr>
              <w:ind w:right="57"/>
              <w:jc w:val="right"/>
              <w:rPr>
                <w:rFonts w:ascii="Arial" w:hAnsi="Arial" w:cs="Arial"/>
                <w:sz w:val="18"/>
                <w:szCs w:val="18"/>
              </w:rPr>
            </w:pPr>
          </w:p>
        </w:tc>
        <w:tc>
          <w:tcPr>
            <w:tcW w:w="1291" w:type="dxa"/>
            <w:tcBorders>
              <w:top w:val="nil"/>
              <w:left w:val="nil"/>
              <w:bottom w:val="nil"/>
              <w:right w:val="nil"/>
            </w:tcBorders>
            <w:vAlign w:val="bottom"/>
          </w:tcPr>
          <w:p w14:paraId="2407D2EF" w14:textId="77777777" w:rsidR="00E26712" w:rsidRPr="00473F2D" w:rsidRDefault="00E26712" w:rsidP="00E26712">
            <w:pPr>
              <w:ind w:right="57"/>
              <w:jc w:val="right"/>
              <w:rPr>
                <w:rFonts w:ascii="Arial" w:hAnsi="Arial" w:cs="Arial"/>
                <w:sz w:val="18"/>
                <w:szCs w:val="18"/>
              </w:rPr>
            </w:pPr>
            <w:r w:rsidRPr="00473F2D">
              <w:rPr>
                <w:rFonts w:ascii="Arial" w:hAnsi="Arial" w:cs="Arial"/>
                <w:sz w:val="18"/>
                <w:szCs w:val="18"/>
              </w:rPr>
              <w:t>89,91</w:t>
            </w:r>
          </w:p>
        </w:tc>
      </w:tr>
      <w:tr w:rsidR="00E26712" w:rsidRPr="00473F2D" w14:paraId="551BC2B2" w14:textId="77777777" w:rsidTr="00E26712">
        <w:trPr>
          <w:trHeight w:val="227"/>
        </w:trPr>
        <w:tc>
          <w:tcPr>
            <w:tcW w:w="6670" w:type="dxa"/>
            <w:tcBorders>
              <w:top w:val="nil"/>
              <w:left w:val="nil"/>
              <w:bottom w:val="nil"/>
              <w:right w:val="nil"/>
            </w:tcBorders>
            <w:vAlign w:val="bottom"/>
          </w:tcPr>
          <w:p w14:paraId="71A2E1EC" w14:textId="77777777" w:rsidR="00E26712" w:rsidRPr="00473F2D" w:rsidRDefault="00E26712" w:rsidP="00E26712">
            <w:pPr>
              <w:pStyle w:val="Header"/>
              <w:tabs>
                <w:tab w:val="left" w:pos="567"/>
                <w:tab w:val="left" w:pos="851"/>
                <w:tab w:val="left" w:pos="1134"/>
                <w:tab w:val="right" w:pos="6804"/>
              </w:tabs>
              <w:rPr>
                <w:rFonts w:ascii="Arial" w:hAnsi="Arial" w:cs="Arial"/>
                <w:sz w:val="18"/>
                <w:szCs w:val="18"/>
              </w:rPr>
            </w:pPr>
            <w:r w:rsidRPr="00473F2D">
              <w:rPr>
                <w:rFonts w:ascii="Arial" w:hAnsi="Arial" w:cs="Arial"/>
                <w:sz w:val="18"/>
                <w:szCs w:val="18"/>
              </w:rPr>
              <w:t xml:space="preserve">„Western </w:t>
            </w:r>
            <w:proofErr w:type="spellStart"/>
            <w:r w:rsidRPr="00473F2D">
              <w:rPr>
                <w:rFonts w:ascii="Arial" w:hAnsi="Arial" w:cs="Arial"/>
                <w:sz w:val="18"/>
                <w:szCs w:val="18"/>
              </w:rPr>
              <w:t>Petroleum</w:t>
            </w:r>
            <w:proofErr w:type="spellEnd"/>
            <w:r w:rsidRPr="00473F2D">
              <w:rPr>
                <w:rFonts w:ascii="Arial" w:hAnsi="Arial" w:cs="Arial"/>
                <w:sz w:val="18"/>
                <w:szCs w:val="18"/>
              </w:rPr>
              <w:t>“ Ltd.</w:t>
            </w:r>
          </w:p>
        </w:tc>
        <w:tc>
          <w:tcPr>
            <w:tcW w:w="1559" w:type="dxa"/>
            <w:tcBorders>
              <w:top w:val="nil"/>
              <w:left w:val="nil"/>
              <w:bottom w:val="nil"/>
              <w:right w:val="nil"/>
            </w:tcBorders>
            <w:vAlign w:val="bottom"/>
          </w:tcPr>
          <w:p w14:paraId="10C201FD" w14:textId="77777777" w:rsidR="00E26712" w:rsidRPr="00473F2D" w:rsidRDefault="00E26712" w:rsidP="00E26712">
            <w:pPr>
              <w:ind w:right="57"/>
              <w:jc w:val="right"/>
              <w:rPr>
                <w:rFonts w:ascii="Arial" w:hAnsi="Arial" w:cs="Arial"/>
                <w:sz w:val="18"/>
                <w:szCs w:val="18"/>
              </w:rPr>
            </w:pPr>
            <w:r w:rsidRPr="00473F2D">
              <w:rPr>
                <w:rFonts w:ascii="Arial" w:hAnsi="Arial" w:cs="Arial"/>
                <w:sz w:val="18"/>
                <w:szCs w:val="18"/>
              </w:rPr>
              <w:t>13 600</w:t>
            </w:r>
          </w:p>
        </w:tc>
        <w:tc>
          <w:tcPr>
            <w:tcW w:w="143" w:type="dxa"/>
            <w:tcBorders>
              <w:top w:val="nil"/>
              <w:left w:val="nil"/>
              <w:bottom w:val="nil"/>
              <w:right w:val="nil"/>
            </w:tcBorders>
          </w:tcPr>
          <w:p w14:paraId="7DD30612" w14:textId="77777777" w:rsidR="00E26712" w:rsidRPr="00473F2D" w:rsidRDefault="00E26712" w:rsidP="00E26712">
            <w:pPr>
              <w:ind w:right="57"/>
              <w:jc w:val="right"/>
              <w:rPr>
                <w:rFonts w:ascii="Arial" w:hAnsi="Arial" w:cs="Arial"/>
                <w:sz w:val="18"/>
                <w:szCs w:val="18"/>
              </w:rPr>
            </w:pPr>
          </w:p>
        </w:tc>
        <w:tc>
          <w:tcPr>
            <w:tcW w:w="1291" w:type="dxa"/>
            <w:tcBorders>
              <w:top w:val="nil"/>
              <w:left w:val="nil"/>
              <w:bottom w:val="nil"/>
              <w:right w:val="nil"/>
            </w:tcBorders>
            <w:vAlign w:val="bottom"/>
          </w:tcPr>
          <w:p w14:paraId="239CE577" w14:textId="77777777" w:rsidR="00E26712" w:rsidRPr="00473F2D" w:rsidRDefault="00E26712" w:rsidP="00E26712">
            <w:pPr>
              <w:ind w:right="57"/>
              <w:jc w:val="right"/>
              <w:rPr>
                <w:rFonts w:ascii="Arial" w:hAnsi="Arial" w:cs="Arial"/>
                <w:sz w:val="18"/>
                <w:szCs w:val="18"/>
              </w:rPr>
            </w:pPr>
            <w:r w:rsidRPr="00473F2D">
              <w:rPr>
                <w:rFonts w:ascii="Arial" w:hAnsi="Arial" w:cs="Arial"/>
                <w:sz w:val="18"/>
                <w:szCs w:val="18"/>
              </w:rPr>
              <w:t>9,87</w:t>
            </w:r>
          </w:p>
        </w:tc>
      </w:tr>
      <w:tr w:rsidR="00E26712" w:rsidRPr="00473F2D" w14:paraId="225D2A59" w14:textId="77777777" w:rsidTr="00E26712">
        <w:trPr>
          <w:trHeight w:val="227"/>
        </w:trPr>
        <w:tc>
          <w:tcPr>
            <w:tcW w:w="6670" w:type="dxa"/>
            <w:tcBorders>
              <w:top w:val="nil"/>
              <w:left w:val="nil"/>
              <w:bottom w:val="nil"/>
              <w:right w:val="nil"/>
            </w:tcBorders>
            <w:vAlign w:val="bottom"/>
          </w:tcPr>
          <w:p w14:paraId="250916E9" w14:textId="77777777" w:rsidR="00E26712" w:rsidRPr="00473F2D" w:rsidRDefault="00E26712" w:rsidP="00E26712">
            <w:pPr>
              <w:tabs>
                <w:tab w:val="left" w:pos="567"/>
                <w:tab w:val="left" w:pos="851"/>
                <w:tab w:val="left" w:pos="1134"/>
                <w:tab w:val="right" w:pos="6804"/>
              </w:tabs>
              <w:ind w:right="277"/>
              <w:rPr>
                <w:rFonts w:ascii="Arial" w:hAnsi="Arial" w:cs="Arial"/>
                <w:sz w:val="18"/>
                <w:szCs w:val="18"/>
              </w:rPr>
            </w:pPr>
            <w:r w:rsidRPr="00473F2D">
              <w:rPr>
                <w:rFonts w:ascii="Arial" w:hAnsi="Arial" w:cs="Arial"/>
                <w:sz w:val="18"/>
                <w:szCs w:val="18"/>
              </w:rPr>
              <w:t xml:space="preserve">p. Vytenis </w:t>
            </w:r>
            <w:proofErr w:type="spellStart"/>
            <w:r w:rsidRPr="00473F2D">
              <w:rPr>
                <w:rFonts w:ascii="Arial" w:hAnsi="Arial" w:cs="Arial"/>
                <w:sz w:val="18"/>
                <w:szCs w:val="18"/>
              </w:rPr>
              <w:t>Rasutis</w:t>
            </w:r>
            <w:proofErr w:type="spellEnd"/>
          </w:p>
        </w:tc>
        <w:tc>
          <w:tcPr>
            <w:tcW w:w="1559" w:type="dxa"/>
            <w:tcBorders>
              <w:top w:val="nil"/>
              <w:left w:val="nil"/>
              <w:bottom w:val="nil"/>
              <w:right w:val="nil"/>
            </w:tcBorders>
            <w:vAlign w:val="bottom"/>
          </w:tcPr>
          <w:p w14:paraId="68C09FDD" w14:textId="77777777" w:rsidR="00E26712" w:rsidRPr="00473F2D" w:rsidRDefault="00E26712" w:rsidP="00E26712">
            <w:pPr>
              <w:ind w:right="57"/>
              <w:jc w:val="right"/>
              <w:rPr>
                <w:rFonts w:ascii="Arial" w:hAnsi="Arial" w:cs="Arial"/>
                <w:sz w:val="18"/>
                <w:szCs w:val="18"/>
              </w:rPr>
            </w:pPr>
            <w:r w:rsidRPr="00473F2D">
              <w:rPr>
                <w:rFonts w:ascii="Arial" w:hAnsi="Arial" w:cs="Arial"/>
                <w:sz w:val="18"/>
                <w:szCs w:val="18"/>
              </w:rPr>
              <w:t>300</w:t>
            </w:r>
          </w:p>
        </w:tc>
        <w:tc>
          <w:tcPr>
            <w:tcW w:w="143" w:type="dxa"/>
            <w:tcBorders>
              <w:top w:val="nil"/>
              <w:left w:val="nil"/>
              <w:bottom w:val="nil"/>
              <w:right w:val="nil"/>
            </w:tcBorders>
          </w:tcPr>
          <w:p w14:paraId="40C1DC78" w14:textId="77777777" w:rsidR="00E26712" w:rsidRPr="00473F2D" w:rsidRDefault="00E26712" w:rsidP="00E26712">
            <w:pPr>
              <w:ind w:right="57"/>
              <w:jc w:val="right"/>
              <w:rPr>
                <w:rFonts w:ascii="Arial" w:hAnsi="Arial" w:cs="Arial"/>
                <w:sz w:val="18"/>
                <w:szCs w:val="18"/>
              </w:rPr>
            </w:pPr>
          </w:p>
        </w:tc>
        <w:tc>
          <w:tcPr>
            <w:tcW w:w="1291" w:type="dxa"/>
            <w:tcBorders>
              <w:top w:val="nil"/>
              <w:left w:val="nil"/>
              <w:bottom w:val="nil"/>
              <w:right w:val="nil"/>
            </w:tcBorders>
            <w:vAlign w:val="bottom"/>
          </w:tcPr>
          <w:p w14:paraId="6833B2BF" w14:textId="77777777" w:rsidR="00E26712" w:rsidRPr="00473F2D" w:rsidRDefault="00E26712" w:rsidP="00E26712">
            <w:pPr>
              <w:ind w:right="57"/>
              <w:jc w:val="right"/>
              <w:rPr>
                <w:rFonts w:ascii="Arial" w:hAnsi="Arial" w:cs="Arial"/>
                <w:sz w:val="18"/>
                <w:szCs w:val="18"/>
              </w:rPr>
            </w:pPr>
            <w:r w:rsidRPr="00473F2D">
              <w:rPr>
                <w:rFonts w:ascii="Arial" w:hAnsi="Arial" w:cs="Arial"/>
                <w:sz w:val="18"/>
                <w:szCs w:val="18"/>
              </w:rPr>
              <w:t>0,22</w:t>
            </w:r>
          </w:p>
        </w:tc>
      </w:tr>
      <w:tr w:rsidR="00E26712" w:rsidRPr="00473F2D" w14:paraId="1CD2FDD0" w14:textId="77777777" w:rsidTr="00E26712">
        <w:trPr>
          <w:trHeight w:val="227"/>
        </w:trPr>
        <w:tc>
          <w:tcPr>
            <w:tcW w:w="6670" w:type="dxa"/>
            <w:tcBorders>
              <w:top w:val="nil"/>
              <w:left w:val="nil"/>
              <w:bottom w:val="nil"/>
              <w:right w:val="nil"/>
            </w:tcBorders>
            <w:vAlign w:val="bottom"/>
          </w:tcPr>
          <w:p w14:paraId="6B2E4D74" w14:textId="77777777" w:rsidR="00E26712" w:rsidRPr="00473F2D" w:rsidRDefault="00E26712" w:rsidP="00E26712">
            <w:pPr>
              <w:tabs>
                <w:tab w:val="left" w:pos="567"/>
                <w:tab w:val="left" w:pos="851"/>
                <w:tab w:val="left" w:pos="1134"/>
                <w:tab w:val="right" w:pos="6804"/>
              </w:tabs>
              <w:ind w:right="277"/>
              <w:rPr>
                <w:rFonts w:ascii="Arial" w:hAnsi="Arial" w:cs="Arial"/>
                <w:b/>
                <w:sz w:val="18"/>
                <w:szCs w:val="18"/>
              </w:rPr>
            </w:pPr>
            <w:r w:rsidRPr="00473F2D">
              <w:rPr>
                <w:rFonts w:ascii="Arial" w:hAnsi="Arial" w:cs="Arial"/>
                <w:b/>
                <w:sz w:val="18"/>
                <w:szCs w:val="18"/>
              </w:rPr>
              <w:t>Iš viso</w:t>
            </w:r>
          </w:p>
        </w:tc>
        <w:tc>
          <w:tcPr>
            <w:tcW w:w="1559" w:type="dxa"/>
            <w:tcBorders>
              <w:top w:val="single" w:sz="4" w:space="0" w:color="auto"/>
              <w:left w:val="nil"/>
              <w:bottom w:val="double" w:sz="4" w:space="0" w:color="auto"/>
              <w:right w:val="nil"/>
            </w:tcBorders>
            <w:vAlign w:val="bottom"/>
          </w:tcPr>
          <w:p w14:paraId="6A5E5306" w14:textId="77777777" w:rsidR="00E26712" w:rsidRPr="00473F2D" w:rsidRDefault="00E26712" w:rsidP="00E26712">
            <w:pPr>
              <w:ind w:right="57"/>
              <w:jc w:val="right"/>
              <w:rPr>
                <w:rFonts w:ascii="Arial" w:hAnsi="Arial" w:cs="Arial"/>
                <w:b/>
                <w:bCs/>
                <w:sz w:val="18"/>
                <w:szCs w:val="18"/>
              </w:rPr>
            </w:pPr>
            <w:r w:rsidRPr="00473F2D">
              <w:rPr>
                <w:rFonts w:ascii="Arial" w:hAnsi="Arial" w:cs="Arial"/>
                <w:b/>
                <w:bCs/>
                <w:sz w:val="18"/>
                <w:szCs w:val="18"/>
              </w:rPr>
              <w:t>137 750</w:t>
            </w:r>
          </w:p>
        </w:tc>
        <w:tc>
          <w:tcPr>
            <w:tcW w:w="143" w:type="dxa"/>
            <w:tcBorders>
              <w:top w:val="nil"/>
              <w:left w:val="nil"/>
              <w:bottom w:val="nil"/>
              <w:right w:val="nil"/>
            </w:tcBorders>
          </w:tcPr>
          <w:p w14:paraId="3FA3FEFF" w14:textId="77777777" w:rsidR="00E26712" w:rsidRPr="00473F2D" w:rsidRDefault="00E26712" w:rsidP="00E26712">
            <w:pPr>
              <w:ind w:right="57"/>
              <w:jc w:val="right"/>
              <w:rPr>
                <w:rFonts w:ascii="Arial" w:hAnsi="Arial" w:cs="Arial"/>
                <w:b/>
                <w:bCs/>
                <w:sz w:val="18"/>
                <w:szCs w:val="18"/>
              </w:rPr>
            </w:pPr>
            <w:r w:rsidRPr="00473F2D">
              <w:rPr>
                <w:rFonts w:ascii="Arial" w:hAnsi="Arial" w:cs="Arial"/>
                <w:b/>
                <w:bCs/>
                <w:sz w:val="18"/>
                <w:szCs w:val="18"/>
              </w:rPr>
              <w:t> </w:t>
            </w:r>
          </w:p>
        </w:tc>
        <w:tc>
          <w:tcPr>
            <w:tcW w:w="1291" w:type="dxa"/>
            <w:tcBorders>
              <w:top w:val="single" w:sz="4" w:space="0" w:color="auto"/>
              <w:left w:val="nil"/>
              <w:bottom w:val="double" w:sz="4" w:space="0" w:color="auto"/>
              <w:right w:val="nil"/>
            </w:tcBorders>
            <w:vAlign w:val="bottom"/>
          </w:tcPr>
          <w:p w14:paraId="117A531B" w14:textId="77777777" w:rsidR="00E26712" w:rsidRPr="00473F2D" w:rsidRDefault="00E26712" w:rsidP="00E26712">
            <w:pPr>
              <w:ind w:right="57"/>
              <w:jc w:val="right"/>
              <w:rPr>
                <w:rFonts w:ascii="Arial" w:hAnsi="Arial" w:cs="Arial"/>
                <w:b/>
                <w:bCs/>
                <w:sz w:val="18"/>
                <w:szCs w:val="18"/>
              </w:rPr>
            </w:pPr>
            <w:r w:rsidRPr="00473F2D">
              <w:rPr>
                <w:rFonts w:ascii="Arial" w:hAnsi="Arial" w:cs="Arial"/>
                <w:b/>
                <w:bCs/>
                <w:sz w:val="18"/>
                <w:szCs w:val="18"/>
              </w:rPr>
              <w:t>100,00</w:t>
            </w:r>
          </w:p>
        </w:tc>
      </w:tr>
    </w:tbl>
    <w:p w14:paraId="655FE795" w14:textId="77777777" w:rsidR="00E26712" w:rsidRPr="00473F2D" w:rsidRDefault="00E26712" w:rsidP="00E26712">
      <w:pPr>
        <w:jc w:val="both"/>
        <w:rPr>
          <w:rFonts w:ascii="Arial" w:hAnsi="Arial" w:cs="Arial"/>
          <w:color w:val="FF0000"/>
          <w:sz w:val="16"/>
          <w:szCs w:val="16"/>
        </w:rPr>
      </w:pPr>
    </w:p>
    <w:p w14:paraId="1BF9B68B" w14:textId="76C976AD" w:rsidR="00284537" w:rsidRPr="00473F2D" w:rsidRDefault="00284537" w:rsidP="00EE5798">
      <w:pPr>
        <w:jc w:val="both"/>
        <w:rPr>
          <w:rFonts w:ascii="Arial" w:hAnsi="Arial" w:cs="Arial"/>
          <w:sz w:val="16"/>
          <w:szCs w:val="16"/>
        </w:rPr>
      </w:pPr>
    </w:p>
    <w:p w14:paraId="3C251CAA" w14:textId="176B4297" w:rsidR="005077D4" w:rsidRPr="00473F2D" w:rsidRDefault="00556D36" w:rsidP="00D20E45">
      <w:pPr>
        <w:jc w:val="both"/>
        <w:rPr>
          <w:rFonts w:ascii="Arial" w:hAnsi="Arial" w:cs="Arial"/>
          <w:sz w:val="18"/>
          <w:szCs w:val="18"/>
        </w:rPr>
      </w:pPr>
      <w:r w:rsidRPr="00473F2D">
        <w:rPr>
          <w:rFonts w:ascii="Arial" w:hAnsi="Arial" w:cs="Arial"/>
          <w:sz w:val="18"/>
          <w:szCs w:val="18"/>
        </w:rPr>
        <w:t xml:space="preserve">Banko pagrindinę akcijų dalį 89,91 proc., paveldėjimo pagrindu, yra  įgijęs  Konstantinas Karosas. Iki bus gautas priežiūros institucijos sprendimas, Konstantinas Karosas negali naudotis akcijų suteikiama balsavimo teise Banko visuotiniame akcininkų susirinkime. </w:t>
      </w:r>
    </w:p>
    <w:p w14:paraId="446519C9" w14:textId="77777777" w:rsidR="00556D36" w:rsidRPr="00473F2D" w:rsidRDefault="00556D36" w:rsidP="00EE5798">
      <w:pPr>
        <w:jc w:val="both"/>
        <w:rPr>
          <w:rFonts w:ascii="Arial" w:hAnsi="Arial" w:cs="Arial"/>
          <w:sz w:val="16"/>
          <w:szCs w:val="16"/>
        </w:rPr>
      </w:pPr>
    </w:p>
    <w:p w14:paraId="158859D5" w14:textId="77777777" w:rsidR="001F2E8C" w:rsidRPr="00473F2D" w:rsidRDefault="008A3A70" w:rsidP="00EE5798">
      <w:pPr>
        <w:jc w:val="both"/>
        <w:rPr>
          <w:rFonts w:ascii="Arial" w:hAnsi="Arial" w:cs="Arial"/>
          <w:sz w:val="18"/>
          <w:szCs w:val="18"/>
        </w:rPr>
      </w:pPr>
      <w:r w:rsidRPr="00473F2D">
        <w:rPr>
          <w:rFonts w:ascii="Arial" w:hAnsi="Arial" w:cs="Arial"/>
          <w:sz w:val="18"/>
          <w:szCs w:val="18"/>
        </w:rPr>
        <w:t xml:space="preserve">Banko akcinį kapitalą sudaro </w:t>
      </w:r>
      <w:r w:rsidR="00B13E88" w:rsidRPr="00473F2D">
        <w:rPr>
          <w:rFonts w:ascii="Arial" w:hAnsi="Arial" w:cs="Arial"/>
          <w:sz w:val="18"/>
          <w:szCs w:val="18"/>
        </w:rPr>
        <w:t xml:space="preserve">137 </w:t>
      </w:r>
      <w:r w:rsidR="007C6DBD" w:rsidRPr="00473F2D">
        <w:rPr>
          <w:rFonts w:ascii="Arial" w:hAnsi="Arial" w:cs="Arial"/>
          <w:sz w:val="18"/>
          <w:szCs w:val="18"/>
        </w:rPr>
        <w:t xml:space="preserve">750 </w:t>
      </w:r>
      <w:r w:rsidRPr="00473F2D">
        <w:rPr>
          <w:rFonts w:ascii="Arial" w:hAnsi="Arial" w:cs="Arial"/>
          <w:sz w:val="18"/>
          <w:szCs w:val="18"/>
        </w:rPr>
        <w:t>paprastosios akcijos</w:t>
      </w:r>
      <w:r w:rsidR="00ED68C4" w:rsidRPr="00473F2D">
        <w:rPr>
          <w:rFonts w:ascii="Arial" w:hAnsi="Arial" w:cs="Arial"/>
          <w:sz w:val="18"/>
          <w:szCs w:val="18"/>
        </w:rPr>
        <w:t>,</w:t>
      </w:r>
      <w:r w:rsidRPr="00473F2D">
        <w:rPr>
          <w:rFonts w:ascii="Arial" w:hAnsi="Arial" w:cs="Arial"/>
          <w:sz w:val="18"/>
          <w:szCs w:val="18"/>
        </w:rPr>
        <w:t xml:space="preserve"> kurių kiekvienos nominali vertė yra </w:t>
      </w:r>
      <w:r w:rsidR="00477D40" w:rsidRPr="00473F2D">
        <w:rPr>
          <w:rFonts w:ascii="Arial" w:hAnsi="Arial" w:cs="Arial"/>
          <w:sz w:val="18"/>
          <w:szCs w:val="18"/>
        </w:rPr>
        <w:t>144</w:t>
      </w:r>
      <w:r w:rsidR="00B9312C" w:rsidRPr="00473F2D">
        <w:rPr>
          <w:rFonts w:ascii="Arial" w:hAnsi="Arial" w:cs="Arial"/>
          <w:sz w:val="18"/>
          <w:szCs w:val="18"/>
        </w:rPr>
        <w:t>,</w:t>
      </w:r>
      <w:r w:rsidR="00477D40" w:rsidRPr="00473F2D">
        <w:rPr>
          <w:rFonts w:ascii="Arial" w:hAnsi="Arial" w:cs="Arial"/>
          <w:sz w:val="18"/>
          <w:szCs w:val="18"/>
        </w:rPr>
        <w:t>81</w:t>
      </w:r>
      <w:r w:rsidR="00D05511" w:rsidRPr="00473F2D">
        <w:rPr>
          <w:rFonts w:ascii="Arial" w:hAnsi="Arial" w:cs="Arial"/>
          <w:sz w:val="18"/>
          <w:szCs w:val="18"/>
        </w:rPr>
        <w:t xml:space="preserve"> eur</w:t>
      </w:r>
      <w:r w:rsidR="00BA126F" w:rsidRPr="00473F2D">
        <w:rPr>
          <w:rFonts w:ascii="Arial" w:hAnsi="Arial" w:cs="Arial"/>
          <w:sz w:val="18"/>
          <w:szCs w:val="18"/>
        </w:rPr>
        <w:t>ų</w:t>
      </w:r>
      <w:r w:rsidRPr="00473F2D">
        <w:rPr>
          <w:rFonts w:ascii="Arial" w:hAnsi="Arial" w:cs="Arial"/>
          <w:sz w:val="18"/>
          <w:szCs w:val="18"/>
        </w:rPr>
        <w:t xml:space="preserve">. </w:t>
      </w:r>
      <w:r w:rsidR="00982250" w:rsidRPr="00473F2D">
        <w:rPr>
          <w:rFonts w:ascii="Arial" w:hAnsi="Arial" w:cs="Arial"/>
          <w:sz w:val="18"/>
          <w:szCs w:val="18"/>
        </w:rPr>
        <w:t>201</w:t>
      </w:r>
      <w:r w:rsidR="0023456C" w:rsidRPr="00473F2D">
        <w:rPr>
          <w:rFonts w:ascii="Arial" w:hAnsi="Arial" w:cs="Arial"/>
          <w:sz w:val="18"/>
          <w:szCs w:val="18"/>
        </w:rPr>
        <w:t>9</w:t>
      </w:r>
      <w:r w:rsidR="00982250" w:rsidRPr="00473F2D">
        <w:rPr>
          <w:rFonts w:ascii="Arial" w:hAnsi="Arial" w:cs="Arial"/>
          <w:sz w:val="18"/>
          <w:szCs w:val="18"/>
        </w:rPr>
        <w:t xml:space="preserve"> </w:t>
      </w:r>
      <w:r w:rsidRPr="00473F2D">
        <w:rPr>
          <w:rFonts w:ascii="Arial" w:hAnsi="Arial" w:cs="Arial"/>
          <w:sz w:val="18"/>
          <w:szCs w:val="18"/>
        </w:rPr>
        <w:t xml:space="preserve">m. </w:t>
      </w:r>
      <w:r w:rsidR="00226834" w:rsidRPr="00473F2D">
        <w:rPr>
          <w:rFonts w:ascii="Arial" w:hAnsi="Arial" w:cs="Arial"/>
          <w:sz w:val="18"/>
          <w:szCs w:val="18"/>
        </w:rPr>
        <w:t>rugsėjo</w:t>
      </w:r>
      <w:r w:rsidR="00287040" w:rsidRPr="00473F2D">
        <w:rPr>
          <w:rFonts w:ascii="Arial" w:hAnsi="Arial" w:cs="Arial"/>
          <w:sz w:val="18"/>
          <w:szCs w:val="18"/>
        </w:rPr>
        <w:t xml:space="preserve"> 3</w:t>
      </w:r>
      <w:r w:rsidR="00F05D12" w:rsidRPr="00473F2D">
        <w:rPr>
          <w:rFonts w:ascii="Arial" w:hAnsi="Arial" w:cs="Arial"/>
          <w:sz w:val="18"/>
          <w:szCs w:val="18"/>
        </w:rPr>
        <w:t>0</w:t>
      </w:r>
      <w:r w:rsidR="00287040" w:rsidRPr="00473F2D">
        <w:rPr>
          <w:rFonts w:ascii="Arial" w:hAnsi="Arial" w:cs="Arial"/>
          <w:sz w:val="18"/>
          <w:szCs w:val="18"/>
        </w:rPr>
        <w:t xml:space="preserve"> d. </w:t>
      </w:r>
      <w:r w:rsidRPr="00473F2D">
        <w:rPr>
          <w:rFonts w:ascii="Arial" w:hAnsi="Arial" w:cs="Arial"/>
          <w:sz w:val="18"/>
          <w:szCs w:val="18"/>
        </w:rPr>
        <w:t xml:space="preserve">ir </w:t>
      </w:r>
      <w:r w:rsidR="00982250" w:rsidRPr="00473F2D">
        <w:rPr>
          <w:rFonts w:ascii="Arial" w:hAnsi="Arial" w:cs="Arial"/>
          <w:sz w:val="18"/>
          <w:szCs w:val="18"/>
        </w:rPr>
        <w:t>201</w:t>
      </w:r>
      <w:r w:rsidR="0023456C" w:rsidRPr="00473F2D">
        <w:rPr>
          <w:rFonts w:ascii="Arial" w:hAnsi="Arial" w:cs="Arial"/>
          <w:sz w:val="18"/>
          <w:szCs w:val="18"/>
        </w:rPr>
        <w:t>8</w:t>
      </w:r>
      <w:r w:rsidR="00982250" w:rsidRPr="00473F2D">
        <w:rPr>
          <w:rFonts w:ascii="Arial" w:hAnsi="Arial" w:cs="Arial"/>
          <w:sz w:val="18"/>
          <w:szCs w:val="18"/>
        </w:rPr>
        <w:t> </w:t>
      </w:r>
      <w:r w:rsidRPr="00473F2D">
        <w:rPr>
          <w:rFonts w:ascii="Arial" w:hAnsi="Arial" w:cs="Arial"/>
          <w:sz w:val="18"/>
          <w:szCs w:val="18"/>
        </w:rPr>
        <w:t>m. gruodžio 31 d. visos akcijos buvo visiškai apmokėtos.</w:t>
      </w:r>
    </w:p>
    <w:p w14:paraId="77ECA48F" w14:textId="7B661032" w:rsidR="008A3A70" w:rsidRPr="00473F2D" w:rsidRDefault="008A3A70" w:rsidP="00EE5798">
      <w:pPr>
        <w:jc w:val="both"/>
        <w:rPr>
          <w:rFonts w:ascii="Arial" w:hAnsi="Arial" w:cs="Arial"/>
          <w:sz w:val="18"/>
          <w:szCs w:val="18"/>
        </w:rPr>
      </w:pPr>
      <w:r w:rsidRPr="00473F2D">
        <w:rPr>
          <w:rFonts w:ascii="Arial" w:hAnsi="Arial" w:cs="Arial"/>
          <w:sz w:val="18"/>
          <w:szCs w:val="18"/>
        </w:rPr>
        <w:t xml:space="preserve"> </w:t>
      </w:r>
    </w:p>
    <w:p w14:paraId="4C71FDCE" w14:textId="77777777" w:rsidR="008A3A70" w:rsidRPr="00473F2D" w:rsidRDefault="008A3A70" w:rsidP="003325A4">
      <w:pPr>
        <w:rPr>
          <w:rFonts w:ascii="Arial" w:hAnsi="Arial" w:cs="Arial"/>
          <w:color w:val="FF0000"/>
          <w:sz w:val="16"/>
          <w:szCs w:val="16"/>
        </w:rPr>
      </w:pPr>
    </w:p>
    <w:p w14:paraId="4C22AB6A" w14:textId="52395E53" w:rsidR="008A3A70" w:rsidRPr="00473F2D" w:rsidRDefault="00E22B86" w:rsidP="00B3417E">
      <w:pPr>
        <w:pStyle w:val="Heading3"/>
        <w:numPr>
          <w:ilvl w:val="2"/>
          <w:numId w:val="2"/>
        </w:numPr>
        <w:tabs>
          <w:tab w:val="left" w:pos="993"/>
        </w:tabs>
        <w:rPr>
          <w:rFonts w:ascii="Arial" w:hAnsi="Arial" w:cs="Arial"/>
          <w:sz w:val="18"/>
          <w:szCs w:val="18"/>
        </w:rPr>
      </w:pPr>
      <w:bookmarkStart w:id="37" w:name="_Ref255297101"/>
      <w:bookmarkStart w:id="38" w:name="_Toc477875483"/>
      <w:bookmarkStart w:id="39" w:name="_Toc25821971"/>
      <w:r w:rsidRPr="00473F2D">
        <w:rPr>
          <w:rFonts w:ascii="Arial" w:hAnsi="Arial" w:cs="Arial"/>
          <w:sz w:val="18"/>
          <w:szCs w:val="18"/>
        </w:rPr>
        <w:t>Parengimo pagrindas ir r</w:t>
      </w:r>
      <w:r w:rsidR="008A3A70" w:rsidRPr="00473F2D">
        <w:rPr>
          <w:rFonts w:ascii="Arial" w:hAnsi="Arial" w:cs="Arial"/>
          <w:sz w:val="18"/>
          <w:szCs w:val="18"/>
        </w:rPr>
        <w:t>eikšmingi apskaitos principai</w:t>
      </w:r>
      <w:bookmarkEnd w:id="37"/>
      <w:bookmarkEnd w:id="38"/>
      <w:bookmarkEnd w:id="39"/>
    </w:p>
    <w:p w14:paraId="23397A4A" w14:textId="77777777" w:rsidR="00532A43" w:rsidRPr="00473F2D" w:rsidRDefault="00532A43" w:rsidP="00532A43">
      <w:pPr>
        <w:tabs>
          <w:tab w:val="left" w:pos="851"/>
        </w:tabs>
        <w:rPr>
          <w:rFonts w:ascii="Arial" w:hAnsi="Arial" w:cs="Arial"/>
          <w:b/>
          <w:sz w:val="18"/>
          <w:szCs w:val="18"/>
        </w:rPr>
      </w:pPr>
    </w:p>
    <w:p w14:paraId="6916EAB4" w14:textId="3CCBB47A" w:rsidR="008A3A70" w:rsidRPr="00473F2D" w:rsidRDefault="00532A43" w:rsidP="00532A43">
      <w:pPr>
        <w:tabs>
          <w:tab w:val="left" w:pos="851"/>
        </w:tabs>
        <w:rPr>
          <w:rFonts w:ascii="Arial" w:hAnsi="Arial" w:cs="Arial"/>
          <w:b/>
          <w:i/>
          <w:sz w:val="18"/>
          <w:szCs w:val="18"/>
        </w:rPr>
      </w:pPr>
      <w:r w:rsidRPr="00473F2D">
        <w:rPr>
          <w:rFonts w:ascii="Arial" w:hAnsi="Arial" w:cs="Arial"/>
          <w:b/>
          <w:i/>
          <w:sz w:val="18"/>
          <w:szCs w:val="18"/>
        </w:rPr>
        <w:t>Atitikimo patvirtinimas</w:t>
      </w:r>
    </w:p>
    <w:p w14:paraId="6B814656" w14:textId="77777777" w:rsidR="008A3A70" w:rsidRPr="00473F2D" w:rsidRDefault="008A3A70" w:rsidP="00872F99">
      <w:pPr>
        <w:ind w:right="1"/>
        <w:rPr>
          <w:rFonts w:ascii="Arial" w:hAnsi="Arial" w:cs="Arial"/>
          <w:i/>
          <w:sz w:val="18"/>
          <w:szCs w:val="14"/>
        </w:rPr>
      </w:pPr>
    </w:p>
    <w:p w14:paraId="1553625C" w14:textId="77777777" w:rsidR="000E0D51" w:rsidRPr="00473F2D" w:rsidRDefault="000E0D51" w:rsidP="000E0D51">
      <w:pPr>
        <w:jc w:val="both"/>
        <w:rPr>
          <w:rFonts w:ascii="Arial" w:hAnsi="Arial" w:cs="Arial"/>
          <w:sz w:val="18"/>
          <w:szCs w:val="18"/>
        </w:rPr>
      </w:pPr>
      <w:r w:rsidRPr="00473F2D">
        <w:rPr>
          <w:rFonts w:ascii="Arial" w:hAnsi="Arial" w:cs="Arial"/>
          <w:sz w:val="18"/>
          <w:szCs w:val="18"/>
        </w:rPr>
        <w:t>Atskirosios ir konsoliduotosios finansinės ataskaitos yra parengtos pagal 34 TAS „Tarpinė finansinė atskaitomybė“, priimtu taikyti Europos Sąjungoje (ES). Sutrumpintos tarpinės finansinės atskirosios ir konsoliduotosios ataskaitos turėtų būti skaitomos kartu su metinėmis atskiromis ir konsoliduotosiomis finansinėmis ataskaitomis už metus, pasibaigusius 2018 m. gruodžio 31 d., kurios buvo parengtos pagal Tarptautinius finansinės atskaitomybės standartus (TFAS), priimtus Europos Sąjungoje. Neskaitant žemiau nurodytų aspektų, apskaitos principai, taikyti sudarant šią sutrumpintą tarpinę finansinę informaciją, atitinka apskaitos principus, taikytus Banko 2018 m. metinėse finansinėse ataskaitose.</w:t>
      </w:r>
    </w:p>
    <w:p w14:paraId="3AF1176C" w14:textId="77777777" w:rsidR="000E0D51" w:rsidRPr="00473F2D" w:rsidRDefault="000E0D51" w:rsidP="000E0D51">
      <w:pPr>
        <w:jc w:val="both"/>
        <w:rPr>
          <w:rFonts w:ascii="Arial" w:hAnsi="Arial" w:cs="Arial"/>
          <w:b/>
          <w:iCs/>
          <w:sz w:val="18"/>
          <w:szCs w:val="18"/>
        </w:rPr>
      </w:pPr>
    </w:p>
    <w:p w14:paraId="205FC69E" w14:textId="6F19F466" w:rsidR="000E0D51" w:rsidRPr="00473F2D" w:rsidRDefault="000E0D51" w:rsidP="00EE5798">
      <w:pPr>
        <w:jc w:val="both"/>
        <w:rPr>
          <w:rFonts w:ascii="Arial" w:hAnsi="Arial" w:cs="Arial"/>
          <w:sz w:val="18"/>
          <w:szCs w:val="18"/>
        </w:rPr>
      </w:pPr>
    </w:p>
    <w:p w14:paraId="51C1D308" w14:textId="77777777" w:rsidR="001F2E8C" w:rsidRPr="00473F2D" w:rsidRDefault="001F2E8C" w:rsidP="00EE5798">
      <w:pPr>
        <w:jc w:val="both"/>
        <w:rPr>
          <w:rFonts w:ascii="Arial" w:hAnsi="Arial" w:cs="Arial"/>
          <w:sz w:val="18"/>
          <w:szCs w:val="18"/>
        </w:rPr>
      </w:pPr>
    </w:p>
    <w:p w14:paraId="4D04D2E5" w14:textId="77777777" w:rsidR="001F2E8C" w:rsidRPr="00473F2D" w:rsidRDefault="001F2E8C" w:rsidP="001F2E8C">
      <w:pPr>
        <w:tabs>
          <w:tab w:val="left" w:pos="851"/>
        </w:tabs>
        <w:rPr>
          <w:rFonts w:ascii="Arial" w:hAnsi="Arial" w:cs="Arial"/>
          <w:b/>
          <w:sz w:val="18"/>
          <w:szCs w:val="18"/>
        </w:rPr>
      </w:pPr>
      <w:r w:rsidRPr="00473F2D">
        <w:rPr>
          <w:rFonts w:ascii="Arial" w:hAnsi="Arial" w:cs="Arial"/>
          <w:b/>
          <w:sz w:val="18"/>
          <w:szCs w:val="18"/>
        </w:rPr>
        <w:t>2 pastaba     Parengimo pagrindas ir reikšmingi apskaitos principai (tęsinys)</w:t>
      </w:r>
    </w:p>
    <w:p w14:paraId="2040130D" w14:textId="13C9BBFE" w:rsidR="00E26712" w:rsidRPr="00473F2D" w:rsidRDefault="00E26712" w:rsidP="00E26712">
      <w:pPr>
        <w:tabs>
          <w:tab w:val="left" w:pos="851"/>
        </w:tabs>
        <w:rPr>
          <w:rFonts w:ascii="Arial" w:hAnsi="Arial" w:cs="Arial"/>
          <w:b/>
          <w:sz w:val="18"/>
          <w:szCs w:val="18"/>
        </w:rPr>
      </w:pPr>
    </w:p>
    <w:p w14:paraId="4D2AF5C1" w14:textId="2AEB0A09" w:rsidR="001F2E8C" w:rsidRPr="00473F2D" w:rsidRDefault="001F2E8C" w:rsidP="001F2E8C">
      <w:pPr>
        <w:jc w:val="both"/>
        <w:rPr>
          <w:rFonts w:ascii="Arial" w:hAnsi="Arial" w:cs="Arial"/>
          <w:b/>
          <w:i/>
          <w:sz w:val="18"/>
          <w:szCs w:val="18"/>
        </w:rPr>
      </w:pPr>
      <w:r w:rsidRPr="00473F2D">
        <w:rPr>
          <w:rFonts w:ascii="Arial" w:hAnsi="Arial" w:cs="Arial"/>
          <w:b/>
          <w:i/>
          <w:sz w:val="18"/>
          <w:szCs w:val="18"/>
        </w:rPr>
        <w:t>Nauji ir pakeisti standartai bei interpretacijos</w:t>
      </w:r>
    </w:p>
    <w:p w14:paraId="15ECC3F4" w14:textId="77777777" w:rsidR="001F2E8C" w:rsidRPr="00473F2D" w:rsidRDefault="001F2E8C" w:rsidP="001F2E8C">
      <w:pPr>
        <w:jc w:val="both"/>
        <w:rPr>
          <w:rFonts w:ascii="Arial" w:hAnsi="Arial" w:cs="Arial"/>
          <w:b/>
          <w:i/>
          <w:sz w:val="18"/>
          <w:szCs w:val="18"/>
        </w:rPr>
      </w:pPr>
    </w:p>
    <w:p w14:paraId="0422D1D2" w14:textId="77777777" w:rsidR="001F2E8C" w:rsidRPr="00473F2D" w:rsidRDefault="001F2E8C" w:rsidP="001F2E8C">
      <w:pPr>
        <w:jc w:val="both"/>
        <w:rPr>
          <w:rFonts w:ascii="Arial" w:hAnsi="Arial" w:cs="Arial"/>
          <w:sz w:val="18"/>
          <w:szCs w:val="18"/>
        </w:rPr>
      </w:pPr>
      <w:r w:rsidRPr="00473F2D">
        <w:rPr>
          <w:rFonts w:ascii="Arial" w:hAnsi="Arial" w:cs="Arial"/>
          <w:sz w:val="18"/>
          <w:szCs w:val="18"/>
        </w:rPr>
        <w:t>Nuo 2019 m. sausio 1 d. Bankas ir Grupė pradėjo taikyti 16 TFAS. Standarto taikymo įtaka apibūdinta Banko ir Grupės metinėse finansinėse ataskaitose už metus, pasibaigusius 2018 m. gruodžio 31 d.</w:t>
      </w:r>
    </w:p>
    <w:p w14:paraId="46D81D8F" w14:textId="77777777" w:rsidR="001F2E8C" w:rsidRPr="00473F2D" w:rsidRDefault="001F2E8C" w:rsidP="001F2E8C">
      <w:pPr>
        <w:jc w:val="both"/>
        <w:rPr>
          <w:rFonts w:ascii="Arial" w:hAnsi="Arial" w:cs="Arial"/>
          <w:b/>
          <w:i/>
          <w:sz w:val="18"/>
          <w:szCs w:val="18"/>
        </w:rPr>
      </w:pPr>
    </w:p>
    <w:p w14:paraId="6BF2E099" w14:textId="77777777" w:rsidR="001F2E8C" w:rsidRPr="00473F2D" w:rsidRDefault="001F2E8C" w:rsidP="001F2E8C">
      <w:pPr>
        <w:jc w:val="both"/>
        <w:rPr>
          <w:rFonts w:ascii="Arial" w:hAnsi="Arial" w:cs="Arial"/>
          <w:sz w:val="18"/>
          <w:szCs w:val="18"/>
        </w:rPr>
      </w:pPr>
      <w:r w:rsidRPr="00473F2D">
        <w:rPr>
          <w:rFonts w:ascii="Arial" w:hAnsi="Arial" w:cs="Arial"/>
          <w:sz w:val="18"/>
          <w:szCs w:val="18"/>
        </w:rPr>
        <w:t>Neskaitant aukščiau paminėto standarto, Banko ir Grupės vadovybė nesitiki, kad naujai publikuoti standartai, pataisos ir interpretacijos, kurios bus privalomos Bankui už ataskaitinius laikotarpius, prasidedančius 2019 m. sausio 1 d. arba vėliau, turės reikšmingą įtaką Banko ir Grupės finansinei informacijai, taip pat nėra naujų standartų, pataisų ir interpretacijų, kurios būtų Bankui ir Grupei privalomos nuo 2019 metų ir turėtų reikšmingą įtaką Banko ir Grupės finansinei informacijai.</w:t>
      </w:r>
    </w:p>
    <w:p w14:paraId="5F9F2BC4" w14:textId="77777777" w:rsidR="001F2E8C" w:rsidRPr="00473F2D" w:rsidRDefault="001F2E8C" w:rsidP="001F2E8C">
      <w:pPr>
        <w:jc w:val="both"/>
        <w:rPr>
          <w:rFonts w:ascii="Arial" w:hAnsi="Arial" w:cs="Arial"/>
          <w:sz w:val="18"/>
          <w:szCs w:val="18"/>
        </w:rPr>
      </w:pPr>
    </w:p>
    <w:p w14:paraId="785EE47A" w14:textId="77777777" w:rsidR="001F2E8C" w:rsidRPr="00473F2D" w:rsidRDefault="001F2E8C" w:rsidP="001F2E8C">
      <w:pPr>
        <w:jc w:val="both"/>
        <w:rPr>
          <w:rFonts w:ascii="Arial" w:hAnsi="Arial" w:cs="Arial"/>
          <w:sz w:val="18"/>
          <w:szCs w:val="18"/>
        </w:rPr>
      </w:pPr>
      <w:r w:rsidRPr="00473F2D">
        <w:rPr>
          <w:rFonts w:ascii="Arial" w:hAnsi="Arial" w:cs="Arial"/>
          <w:sz w:val="18"/>
          <w:szCs w:val="18"/>
        </w:rPr>
        <w:t>Rengiant sutrumpintas tarpines atskirąsias ir konsoliduotąsias finansines ataskaitas pagal TFAS, taikomos prielaidos ir vertinimai, kurie turi įtakos apskaitomo turto ir įsipareigojimų sumoms bei neapibrėžtojo turto ir įsipareigojimų atskleidimui finansinių ataskaitų dieną, taip pat per ataskaitinį laikotarpį apskaitytoms pajamų ir sąnaudų sumoms. Nors šie vertinimai yra pagrįsti vadovybės turimomis žiniomis apie esamą padėtį ir veiksmus, faktiniai rezultatai galiausiai gali skirtis nuo šių vertinimų. Neskaitant aukščiau aprašyto 16-ojo TFAS įtakos, rengiant sutrumpintas tarpines atskirąsias ir konsoliduotąsias finansines ataskaitas, buvo taikytos tos pačios reikšmingos prielaidos ir įvertinimai, kurie buvo naudojami ruošiant metines atskirąsias ir konsoliduotąsias finansines ataskaitas už metus, pasibaigusius 2018 m. gruodžio 31 d.</w:t>
      </w:r>
    </w:p>
    <w:p w14:paraId="6B701A33" w14:textId="77777777" w:rsidR="001F2E8C" w:rsidRPr="00473F2D" w:rsidRDefault="001F2E8C" w:rsidP="001F2E8C">
      <w:pPr>
        <w:jc w:val="both"/>
        <w:rPr>
          <w:rFonts w:ascii="Arial" w:hAnsi="Arial" w:cs="Arial"/>
          <w:sz w:val="18"/>
          <w:szCs w:val="18"/>
        </w:rPr>
      </w:pPr>
    </w:p>
    <w:p w14:paraId="46A9F65C" w14:textId="77777777" w:rsidR="001F2E8C" w:rsidRPr="00473F2D" w:rsidRDefault="001F2E8C" w:rsidP="001F2E8C">
      <w:pPr>
        <w:jc w:val="both"/>
        <w:rPr>
          <w:rFonts w:ascii="Arial" w:hAnsi="Arial" w:cs="Arial"/>
          <w:sz w:val="18"/>
          <w:szCs w:val="18"/>
        </w:rPr>
      </w:pPr>
      <w:r w:rsidRPr="00473F2D">
        <w:rPr>
          <w:rFonts w:ascii="Arial" w:hAnsi="Arial" w:cs="Arial"/>
          <w:sz w:val="18"/>
          <w:szCs w:val="18"/>
        </w:rPr>
        <w:t>Šios sutrumpintos tarpinės finansinės ataskaitos apima Banko atskirąsias finansines ataskaitas ir konsoliduotąsias Grupės finansines ataskaitas.</w:t>
      </w:r>
    </w:p>
    <w:p w14:paraId="015D0D8E" w14:textId="77777777" w:rsidR="001F2E8C" w:rsidRPr="00473F2D" w:rsidRDefault="001F2E8C" w:rsidP="001F2E8C">
      <w:pPr>
        <w:jc w:val="both"/>
        <w:rPr>
          <w:rFonts w:ascii="Arial" w:hAnsi="Arial" w:cs="Arial"/>
          <w:sz w:val="18"/>
          <w:szCs w:val="18"/>
        </w:rPr>
      </w:pPr>
    </w:p>
    <w:p w14:paraId="69DDA3CD" w14:textId="77777777" w:rsidR="001F2E8C" w:rsidRPr="00473F2D" w:rsidRDefault="001F2E8C" w:rsidP="001F2E8C">
      <w:pPr>
        <w:jc w:val="both"/>
        <w:rPr>
          <w:rFonts w:ascii="Arial" w:hAnsi="Arial" w:cs="Arial"/>
          <w:sz w:val="18"/>
          <w:szCs w:val="18"/>
        </w:rPr>
      </w:pPr>
      <w:r w:rsidRPr="00473F2D">
        <w:rPr>
          <w:rFonts w:ascii="Arial" w:hAnsi="Arial" w:cs="Arial"/>
          <w:sz w:val="18"/>
          <w:szCs w:val="18"/>
        </w:rPr>
        <w:t>Reikšmingų Banko ir Grupės pajamų ar išlaidų sumų, kurioms būtų būdingas žymus sezoniškumas, nėra.</w:t>
      </w:r>
    </w:p>
    <w:p w14:paraId="3D3DA9D5" w14:textId="01A930D1" w:rsidR="001F2E8C" w:rsidRPr="00473F2D" w:rsidRDefault="001F2E8C" w:rsidP="00E26712">
      <w:pPr>
        <w:tabs>
          <w:tab w:val="left" w:pos="851"/>
        </w:tabs>
        <w:rPr>
          <w:rFonts w:ascii="Arial" w:hAnsi="Arial" w:cs="Arial"/>
          <w:b/>
          <w:sz w:val="18"/>
          <w:szCs w:val="18"/>
        </w:rPr>
      </w:pPr>
    </w:p>
    <w:p w14:paraId="574573E3" w14:textId="77777777" w:rsidR="001F2E8C" w:rsidRPr="00473F2D" w:rsidRDefault="001F2E8C" w:rsidP="00E26712">
      <w:pPr>
        <w:tabs>
          <w:tab w:val="left" w:pos="851"/>
        </w:tabs>
        <w:rPr>
          <w:rFonts w:ascii="Arial" w:hAnsi="Arial" w:cs="Arial"/>
          <w:b/>
          <w:sz w:val="18"/>
          <w:szCs w:val="18"/>
        </w:rPr>
      </w:pPr>
    </w:p>
    <w:p w14:paraId="4DEA7D6C" w14:textId="77777777" w:rsidR="00353B92" w:rsidRPr="00473F2D" w:rsidRDefault="00353B92" w:rsidP="005B1B2C">
      <w:pPr>
        <w:jc w:val="both"/>
        <w:rPr>
          <w:rFonts w:ascii="Arial" w:hAnsi="Arial" w:cs="Arial"/>
          <w:b/>
          <w:i/>
          <w:sz w:val="18"/>
          <w:szCs w:val="18"/>
        </w:rPr>
      </w:pPr>
    </w:p>
    <w:p w14:paraId="5080477F" w14:textId="0862B5F0" w:rsidR="005B1B2C" w:rsidRPr="00473F2D" w:rsidRDefault="005B1B2C" w:rsidP="005B1B2C">
      <w:pPr>
        <w:jc w:val="both"/>
        <w:rPr>
          <w:rFonts w:ascii="Arial" w:hAnsi="Arial" w:cs="Arial"/>
          <w:b/>
          <w:i/>
          <w:sz w:val="18"/>
          <w:szCs w:val="18"/>
        </w:rPr>
      </w:pPr>
      <w:r w:rsidRPr="00473F2D">
        <w:rPr>
          <w:rFonts w:ascii="Arial" w:hAnsi="Arial" w:cs="Arial"/>
          <w:b/>
          <w:i/>
          <w:sz w:val="18"/>
          <w:szCs w:val="18"/>
        </w:rPr>
        <w:t>Funkcinė ir pateikimo valiuta</w:t>
      </w:r>
    </w:p>
    <w:p w14:paraId="6443C3C1" w14:textId="77777777" w:rsidR="005B1B2C" w:rsidRPr="00473F2D" w:rsidRDefault="005B1B2C" w:rsidP="005B1B2C">
      <w:pPr>
        <w:jc w:val="both"/>
        <w:rPr>
          <w:rFonts w:ascii="Arial" w:hAnsi="Arial" w:cs="Arial"/>
          <w:sz w:val="18"/>
          <w:szCs w:val="14"/>
        </w:rPr>
      </w:pPr>
    </w:p>
    <w:p w14:paraId="16B99D2E" w14:textId="05084747" w:rsidR="004A2FFD" w:rsidRPr="00473F2D" w:rsidRDefault="005B1B2C" w:rsidP="005B1B2C">
      <w:pPr>
        <w:jc w:val="both"/>
        <w:rPr>
          <w:rFonts w:ascii="Arial" w:hAnsi="Arial" w:cs="Arial"/>
          <w:sz w:val="18"/>
          <w:szCs w:val="18"/>
        </w:rPr>
      </w:pPr>
      <w:r w:rsidRPr="00473F2D">
        <w:rPr>
          <w:rFonts w:ascii="Arial" w:hAnsi="Arial" w:cs="Arial"/>
          <w:sz w:val="18"/>
          <w:szCs w:val="18"/>
        </w:rPr>
        <w:t xml:space="preserve">Šios finansinės ataskaitos yra pateiktos </w:t>
      </w:r>
      <w:r w:rsidR="00D05511" w:rsidRPr="00473F2D">
        <w:rPr>
          <w:rFonts w:ascii="Arial" w:hAnsi="Arial" w:cs="Arial"/>
          <w:sz w:val="18"/>
          <w:szCs w:val="18"/>
        </w:rPr>
        <w:t>eurais</w:t>
      </w:r>
      <w:r w:rsidRPr="00473F2D">
        <w:rPr>
          <w:rFonts w:ascii="Arial" w:hAnsi="Arial" w:cs="Arial"/>
          <w:sz w:val="18"/>
          <w:szCs w:val="18"/>
        </w:rPr>
        <w:t xml:space="preserve">, kuri yra Banko ir </w:t>
      </w:r>
      <w:r w:rsidR="0059489B" w:rsidRPr="00473F2D">
        <w:rPr>
          <w:rFonts w:ascii="Arial" w:hAnsi="Arial" w:cs="Arial"/>
          <w:sz w:val="18"/>
          <w:szCs w:val="18"/>
        </w:rPr>
        <w:t xml:space="preserve">Grupės funkcinė </w:t>
      </w:r>
      <w:r w:rsidRPr="00473F2D">
        <w:rPr>
          <w:rFonts w:ascii="Arial" w:hAnsi="Arial" w:cs="Arial"/>
          <w:sz w:val="18"/>
          <w:szCs w:val="18"/>
        </w:rPr>
        <w:t xml:space="preserve">valiuta, nebent nurodyta kitaip. </w:t>
      </w:r>
      <w:r w:rsidR="00477D40" w:rsidRPr="00473F2D">
        <w:rPr>
          <w:rFonts w:ascii="Arial" w:hAnsi="Arial" w:cs="Arial"/>
          <w:sz w:val="18"/>
          <w:szCs w:val="18"/>
        </w:rPr>
        <w:t xml:space="preserve"> </w:t>
      </w:r>
    </w:p>
    <w:p w14:paraId="6959424B" w14:textId="77777777" w:rsidR="004C6D55" w:rsidRPr="00473F2D" w:rsidRDefault="004C6D55" w:rsidP="00B206D6">
      <w:pPr>
        <w:jc w:val="both"/>
        <w:rPr>
          <w:rFonts w:ascii="Arial" w:hAnsi="Arial" w:cs="Arial"/>
          <w:sz w:val="18"/>
          <w:szCs w:val="18"/>
        </w:rPr>
      </w:pPr>
    </w:p>
    <w:p w14:paraId="56436853" w14:textId="77777777" w:rsidR="004C6D55" w:rsidRPr="00473F2D" w:rsidRDefault="004C6D55" w:rsidP="00B206D6">
      <w:pPr>
        <w:jc w:val="both"/>
        <w:rPr>
          <w:rFonts w:ascii="Arial" w:hAnsi="Arial" w:cs="Arial"/>
          <w:sz w:val="18"/>
          <w:szCs w:val="18"/>
        </w:rPr>
      </w:pPr>
    </w:p>
    <w:p w14:paraId="216CDCFA" w14:textId="169E49B9" w:rsidR="00B206D6" w:rsidRPr="00473F2D" w:rsidRDefault="00B206D6" w:rsidP="00B206D6">
      <w:pPr>
        <w:jc w:val="both"/>
        <w:rPr>
          <w:color w:val="FF0000"/>
        </w:rPr>
      </w:pPr>
      <w:r w:rsidRPr="00473F2D">
        <w:rPr>
          <w:rFonts w:ascii="Arial" w:hAnsi="Arial" w:cs="Arial"/>
          <w:sz w:val="18"/>
          <w:szCs w:val="18"/>
        </w:rPr>
        <w:t xml:space="preserve">Oficialūs pagrindinių naudojamų valiutų kursai, naudoti finansinės būklės ataskaitos straipsnių perkainojimui </w:t>
      </w:r>
      <w:r w:rsidR="00194FBB" w:rsidRPr="00473F2D">
        <w:rPr>
          <w:rFonts w:ascii="Arial" w:hAnsi="Arial" w:cs="Arial"/>
          <w:sz w:val="18"/>
          <w:szCs w:val="18"/>
        </w:rPr>
        <w:t xml:space="preserve">ataskaitinio </w:t>
      </w:r>
      <w:proofErr w:type="spellStart"/>
      <w:r w:rsidR="00194FBB" w:rsidRPr="00473F2D">
        <w:rPr>
          <w:rFonts w:ascii="Arial" w:hAnsi="Arial" w:cs="Arial"/>
          <w:sz w:val="18"/>
          <w:szCs w:val="18"/>
        </w:rPr>
        <w:t>laikotrapio</w:t>
      </w:r>
      <w:proofErr w:type="spellEnd"/>
      <w:r w:rsidR="00194FBB" w:rsidRPr="00473F2D">
        <w:rPr>
          <w:rFonts w:ascii="Arial" w:hAnsi="Arial" w:cs="Arial"/>
          <w:sz w:val="18"/>
          <w:szCs w:val="18"/>
        </w:rPr>
        <w:t xml:space="preserve"> pabaigoje</w:t>
      </w:r>
      <w:r w:rsidRPr="00473F2D">
        <w:rPr>
          <w:rFonts w:ascii="Arial" w:hAnsi="Arial" w:cs="Arial"/>
          <w:sz w:val="18"/>
          <w:szCs w:val="18"/>
        </w:rPr>
        <w:t xml:space="preserve"> pateikiami žemiau (pateikiamas </w:t>
      </w:r>
      <w:r w:rsidR="00273E24" w:rsidRPr="00473F2D">
        <w:rPr>
          <w:rFonts w:ascii="Arial" w:hAnsi="Arial" w:cs="Arial"/>
          <w:sz w:val="18"/>
          <w:szCs w:val="18"/>
        </w:rPr>
        <w:t>euro</w:t>
      </w:r>
      <w:r w:rsidRPr="00473F2D">
        <w:rPr>
          <w:rFonts w:ascii="Arial" w:hAnsi="Arial" w:cs="Arial"/>
          <w:sz w:val="18"/>
          <w:szCs w:val="18"/>
        </w:rPr>
        <w:t xml:space="preserve"> santykis su originalios valiutos vienetu):</w:t>
      </w:r>
    </w:p>
    <w:p w14:paraId="68662401" w14:textId="77777777" w:rsidR="00B206D6" w:rsidRPr="00473F2D" w:rsidRDefault="00B206D6" w:rsidP="00B206D6">
      <w:pPr>
        <w:rPr>
          <w:rFonts w:ascii="Arial" w:hAnsi="Arial" w:cs="Arial"/>
          <w:b/>
          <w:sz w:val="10"/>
          <w:szCs w:val="10"/>
        </w:rPr>
      </w:pPr>
    </w:p>
    <w:tbl>
      <w:tblPr>
        <w:tblW w:w="9774" w:type="dxa"/>
        <w:tblLook w:val="01E0" w:firstRow="1" w:lastRow="1" w:firstColumn="1" w:lastColumn="1" w:noHBand="0" w:noVBand="0"/>
      </w:tblPr>
      <w:tblGrid>
        <w:gridCol w:w="5328"/>
        <w:gridCol w:w="2286"/>
        <w:gridCol w:w="2160"/>
      </w:tblGrid>
      <w:tr w:rsidR="00862E86" w:rsidRPr="00473F2D" w14:paraId="3B1F0B46" w14:textId="77777777" w:rsidTr="00B206D6">
        <w:trPr>
          <w:trHeight w:val="255"/>
        </w:trPr>
        <w:tc>
          <w:tcPr>
            <w:tcW w:w="5328" w:type="dxa"/>
            <w:vAlign w:val="bottom"/>
          </w:tcPr>
          <w:p w14:paraId="31803B9E" w14:textId="77777777" w:rsidR="00B206D6" w:rsidRPr="00473F2D" w:rsidRDefault="00B206D6" w:rsidP="00B206D6">
            <w:pPr>
              <w:jc w:val="center"/>
              <w:rPr>
                <w:rFonts w:ascii="Arial" w:hAnsi="Arial" w:cs="Arial"/>
                <w:sz w:val="18"/>
                <w:szCs w:val="18"/>
              </w:rPr>
            </w:pPr>
          </w:p>
        </w:tc>
        <w:tc>
          <w:tcPr>
            <w:tcW w:w="2286" w:type="dxa"/>
            <w:tcBorders>
              <w:bottom w:val="single" w:sz="4" w:space="0" w:color="auto"/>
            </w:tcBorders>
            <w:vAlign w:val="bottom"/>
          </w:tcPr>
          <w:p w14:paraId="1F7BDC8A" w14:textId="04A8856E" w:rsidR="00B206D6" w:rsidRPr="00473F2D" w:rsidRDefault="00C23017">
            <w:pPr>
              <w:jc w:val="center"/>
              <w:rPr>
                <w:rFonts w:ascii="Arial" w:hAnsi="Arial" w:cs="Arial"/>
                <w:b/>
                <w:bCs/>
                <w:iCs/>
                <w:sz w:val="18"/>
                <w:szCs w:val="18"/>
              </w:rPr>
            </w:pPr>
            <w:r w:rsidRPr="00473F2D">
              <w:rPr>
                <w:rFonts w:ascii="Arial" w:hAnsi="Arial" w:cs="Arial"/>
                <w:b/>
                <w:bCs/>
                <w:iCs/>
                <w:sz w:val="18"/>
                <w:szCs w:val="18"/>
              </w:rPr>
              <w:t>201</w:t>
            </w:r>
            <w:r w:rsidR="00D7236A" w:rsidRPr="00473F2D">
              <w:rPr>
                <w:rFonts w:ascii="Arial" w:hAnsi="Arial" w:cs="Arial"/>
                <w:b/>
                <w:bCs/>
                <w:iCs/>
                <w:sz w:val="18"/>
                <w:szCs w:val="18"/>
              </w:rPr>
              <w:t>9</w:t>
            </w:r>
            <w:r w:rsidRPr="00473F2D">
              <w:rPr>
                <w:rFonts w:ascii="Arial" w:hAnsi="Arial" w:cs="Arial"/>
                <w:b/>
                <w:bCs/>
                <w:iCs/>
                <w:sz w:val="18"/>
                <w:szCs w:val="18"/>
              </w:rPr>
              <w:t xml:space="preserve"> </w:t>
            </w:r>
            <w:r w:rsidR="00B206D6" w:rsidRPr="00473F2D">
              <w:rPr>
                <w:rFonts w:ascii="Arial" w:hAnsi="Arial" w:cs="Arial"/>
                <w:b/>
                <w:bCs/>
                <w:iCs/>
                <w:sz w:val="18"/>
                <w:szCs w:val="18"/>
              </w:rPr>
              <w:t xml:space="preserve">m. </w:t>
            </w:r>
            <w:r w:rsidR="001A4A08" w:rsidRPr="00473F2D">
              <w:rPr>
                <w:rFonts w:ascii="Arial" w:hAnsi="Arial" w:cs="Arial"/>
                <w:b/>
                <w:bCs/>
                <w:iCs/>
                <w:sz w:val="18"/>
                <w:szCs w:val="18"/>
              </w:rPr>
              <w:t>rugsėjo</w:t>
            </w:r>
            <w:r w:rsidR="00D04A2C" w:rsidRPr="00473F2D">
              <w:rPr>
                <w:rFonts w:ascii="Arial" w:hAnsi="Arial" w:cs="Arial"/>
                <w:b/>
                <w:bCs/>
                <w:iCs/>
                <w:sz w:val="18"/>
                <w:szCs w:val="18"/>
              </w:rPr>
              <w:t xml:space="preserve"> 3</w:t>
            </w:r>
            <w:r w:rsidR="00510F11" w:rsidRPr="00473F2D">
              <w:rPr>
                <w:rFonts w:ascii="Arial" w:hAnsi="Arial" w:cs="Arial"/>
                <w:b/>
                <w:bCs/>
                <w:iCs/>
                <w:sz w:val="18"/>
                <w:szCs w:val="18"/>
              </w:rPr>
              <w:t>0</w:t>
            </w:r>
            <w:r w:rsidR="00D04A2C" w:rsidRPr="00473F2D">
              <w:rPr>
                <w:rFonts w:ascii="Arial" w:hAnsi="Arial" w:cs="Arial"/>
                <w:b/>
                <w:bCs/>
                <w:iCs/>
                <w:sz w:val="18"/>
                <w:szCs w:val="18"/>
              </w:rPr>
              <w:t xml:space="preserve"> d.</w:t>
            </w:r>
          </w:p>
        </w:tc>
        <w:tc>
          <w:tcPr>
            <w:tcW w:w="2160" w:type="dxa"/>
            <w:tcBorders>
              <w:bottom w:val="single" w:sz="4" w:space="0" w:color="auto"/>
            </w:tcBorders>
            <w:vAlign w:val="bottom"/>
          </w:tcPr>
          <w:p w14:paraId="6DC86030" w14:textId="444536AB" w:rsidR="00B206D6" w:rsidRPr="00473F2D" w:rsidRDefault="00C23017">
            <w:pPr>
              <w:jc w:val="center"/>
              <w:rPr>
                <w:rFonts w:ascii="Arial" w:hAnsi="Arial" w:cs="Arial"/>
                <w:b/>
                <w:bCs/>
                <w:iCs/>
                <w:sz w:val="18"/>
                <w:szCs w:val="18"/>
              </w:rPr>
            </w:pPr>
            <w:r w:rsidRPr="00473F2D">
              <w:rPr>
                <w:rFonts w:ascii="Arial" w:hAnsi="Arial" w:cs="Arial"/>
                <w:b/>
                <w:bCs/>
                <w:iCs/>
                <w:sz w:val="18"/>
                <w:szCs w:val="18"/>
              </w:rPr>
              <w:t>201</w:t>
            </w:r>
            <w:r w:rsidR="00BF790E" w:rsidRPr="00473F2D">
              <w:rPr>
                <w:rFonts w:ascii="Arial" w:hAnsi="Arial" w:cs="Arial"/>
                <w:b/>
                <w:bCs/>
                <w:iCs/>
                <w:sz w:val="18"/>
                <w:szCs w:val="18"/>
              </w:rPr>
              <w:t>8</w:t>
            </w:r>
            <w:r w:rsidRPr="00473F2D">
              <w:rPr>
                <w:rFonts w:ascii="Arial" w:hAnsi="Arial" w:cs="Arial"/>
                <w:b/>
                <w:bCs/>
                <w:iCs/>
                <w:sz w:val="18"/>
                <w:szCs w:val="18"/>
              </w:rPr>
              <w:t xml:space="preserve"> </w:t>
            </w:r>
            <w:r w:rsidR="00B206D6" w:rsidRPr="00473F2D">
              <w:rPr>
                <w:rFonts w:ascii="Arial" w:hAnsi="Arial" w:cs="Arial"/>
                <w:b/>
                <w:bCs/>
                <w:iCs/>
                <w:sz w:val="18"/>
                <w:szCs w:val="18"/>
              </w:rPr>
              <w:t>m. gruodžio 31 d.</w:t>
            </w:r>
          </w:p>
        </w:tc>
      </w:tr>
      <w:tr w:rsidR="00F2033B" w:rsidRPr="00473F2D" w14:paraId="1E7BCFB5" w14:textId="77777777" w:rsidTr="003F72DE">
        <w:trPr>
          <w:trHeight w:val="258"/>
        </w:trPr>
        <w:tc>
          <w:tcPr>
            <w:tcW w:w="5328" w:type="dxa"/>
            <w:vAlign w:val="bottom"/>
          </w:tcPr>
          <w:p w14:paraId="31003D65" w14:textId="77777777" w:rsidR="00F2033B" w:rsidRPr="00473F2D" w:rsidRDefault="00F2033B" w:rsidP="00B206D6">
            <w:pPr>
              <w:rPr>
                <w:rFonts w:ascii="Arial" w:hAnsi="Arial" w:cs="Arial"/>
                <w:sz w:val="18"/>
                <w:szCs w:val="18"/>
              </w:rPr>
            </w:pPr>
            <w:r w:rsidRPr="00473F2D">
              <w:rPr>
                <w:rFonts w:ascii="Arial" w:hAnsi="Arial" w:cs="Arial"/>
                <w:sz w:val="18"/>
                <w:szCs w:val="18"/>
              </w:rPr>
              <w:t>JAV doleriai</w:t>
            </w:r>
          </w:p>
        </w:tc>
        <w:tc>
          <w:tcPr>
            <w:tcW w:w="2286" w:type="dxa"/>
            <w:vAlign w:val="bottom"/>
          </w:tcPr>
          <w:p w14:paraId="714011AC" w14:textId="7AD43D3B" w:rsidR="00F2033B" w:rsidRPr="00473F2D" w:rsidRDefault="00D375F8" w:rsidP="00F2033B">
            <w:pPr>
              <w:jc w:val="right"/>
              <w:rPr>
                <w:rFonts w:ascii="Arial" w:hAnsi="Arial" w:cs="Arial"/>
                <w:sz w:val="18"/>
                <w:szCs w:val="18"/>
              </w:rPr>
            </w:pPr>
            <w:r w:rsidRPr="00473F2D">
              <w:rPr>
                <w:rFonts w:ascii="Arial" w:hAnsi="Arial" w:cs="Arial"/>
                <w:sz w:val="18"/>
                <w:szCs w:val="18"/>
              </w:rPr>
              <w:t>1,</w:t>
            </w:r>
            <w:r w:rsidR="001A4A08" w:rsidRPr="00473F2D">
              <w:rPr>
                <w:rFonts w:ascii="Arial" w:hAnsi="Arial" w:cs="Arial"/>
                <w:sz w:val="18"/>
                <w:szCs w:val="18"/>
              </w:rPr>
              <w:t>0935</w:t>
            </w:r>
          </w:p>
        </w:tc>
        <w:tc>
          <w:tcPr>
            <w:tcW w:w="2160" w:type="dxa"/>
            <w:vAlign w:val="bottom"/>
          </w:tcPr>
          <w:p w14:paraId="41F2E65A" w14:textId="13001D0E" w:rsidR="00F2033B" w:rsidRPr="00473F2D" w:rsidRDefault="004149F9" w:rsidP="00F2033B">
            <w:pPr>
              <w:jc w:val="right"/>
              <w:rPr>
                <w:rFonts w:ascii="Arial" w:hAnsi="Arial" w:cs="Arial"/>
                <w:sz w:val="18"/>
                <w:szCs w:val="18"/>
              </w:rPr>
            </w:pPr>
            <w:r w:rsidRPr="00473F2D">
              <w:rPr>
                <w:rFonts w:ascii="Arial" w:hAnsi="Arial" w:cs="Arial"/>
                <w:sz w:val="18"/>
                <w:szCs w:val="18"/>
              </w:rPr>
              <w:t>1,1454</w:t>
            </w:r>
          </w:p>
        </w:tc>
      </w:tr>
    </w:tbl>
    <w:p w14:paraId="29E0F2B6" w14:textId="77777777" w:rsidR="008B62AF" w:rsidRPr="00473F2D" w:rsidRDefault="008B62AF" w:rsidP="00C14591">
      <w:pPr>
        <w:rPr>
          <w:rFonts w:ascii="Arial" w:hAnsi="Arial" w:cs="Arial"/>
          <w:b/>
          <w:bCs/>
          <w:i/>
          <w:iCs/>
          <w:sz w:val="12"/>
          <w:szCs w:val="12"/>
        </w:rPr>
      </w:pPr>
    </w:p>
    <w:p w14:paraId="4692DDD5" w14:textId="6A6C032B" w:rsidR="00C12DDD" w:rsidRPr="00473F2D" w:rsidRDefault="00C12DDD" w:rsidP="00C12DDD">
      <w:pPr>
        <w:pStyle w:val="ACText"/>
        <w:rPr>
          <w:rFonts w:ascii="Arial" w:hAnsi="Arial" w:cs="Arial"/>
          <w:b/>
          <w:bCs/>
          <w:i/>
          <w:sz w:val="18"/>
          <w:szCs w:val="18"/>
          <w:lang w:val="lt-LT"/>
        </w:rPr>
      </w:pPr>
      <w:r w:rsidRPr="00473F2D">
        <w:rPr>
          <w:rFonts w:ascii="Arial" w:hAnsi="Arial" w:cs="Arial"/>
          <w:b/>
          <w:bCs/>
          <w:i/>
          <w:sz w:val="18"/>
          <w:szCs w:val="18"/>
          <w:lang w:val="lt-LT"/>
        </w:rPr>
        <w:t>Tikėtinų kredito nuostolių skaičiavimo modelis</w:t>
      </w:r>
    </w:p>
    <w:p w14:paraId="4CC288BF" w14:textId="77777777" w:rsidR="00E26712" w:rsidRPr="00473F2D" w:rsidRDefault="00E26712" w:rsidP="00C12DDD">
      <w:pPr>
        <w:pStyle w:val="ACText"/>
        <w:rPr>
          <w:rFonts w:ascii="Arial" w:hAnsi="Arial" w:cs="Arial"/>
          <w:b/>
          <w:bCs/>
          <w:i/>
          <w:sz w:val="18"/>
          <w:szCs w:val="18"/>
          <w:lang w:val="lt-LT"/>
        </w:rPr>
      </w:pPr>
    </w:p>
    <w:p w14:paraId="0B5512B8" w14:textId="77777777" w:rsidR="00C12DDD" w:rsidRPr="00473F2D" w:rsidRDefault="00C12DDD" w:rsidP="00C12DDD">
      <w:pPr>
        <w:autoSpaceDE w:val="0"/>
        <w:autoSpaceDN w:val="0"/>
        <w:adjustRightInd w:val="0"/>
        <w:jc w:val="both"/>
        <w:rPr>
          <w:rFonts w:ascii="Arial" w:hAnsi="Arial" w:cs="Arial"/>
          <w:sz w:val="18"/>
          <w:szCs w:val="18"/>
        </w:rPr>
      </w:pPr>
      <w:r w:rsidRPr="00473F2D">
        <w:rPr>
          <w:rFonts w:ascii="Arial" w:hAnsi="Arial" w:cs="Arial"/>
          <w:sz w:val="18"/>
          <w:szCs w:val="18"/>
        </w:rPr>
        <w:t>Nuo 2018 m. sausio 1 d. Bankas ir Grupė pradėjo taikyti 9-ąjį TFAS. Grupė parengė ir įdiegė tikėtinų kredito nuostolių vertinimo (toliau -TKN) modelį, kuris apima šias finansines priemones: suteiktas paskolas klientams, gautinas sumas iš išperkamosios nuomos, skolos vertybinius popierius, gautinas sumas iš bankų ir kitą finansinį turtą.</w:t>
      </w:r>
    </w:p>
    <w:p w14:paraId="59BBC441" w14:textId="77777777" w:rsidR="00C12DDD" w:rsidRPr="00473F2D" w:rsidRDefault="00C12DDD" w:rsidP="00C12DDD">
      <w:pPr>
        <w:autoSpaceDE w:val="0"/>
        <w:autoSpaceDN w:val="0"/>
        <w:adjustRightInd w:val="0"/>
        <w:jc w:val="both"/>
        <w:rPr>
          <w:rFonts w:ascii="Arial" w:hAnsi="Arial" w:cs="Arial"/>
          <w:sz w:val="18"/>
          <w:szCs w:val="18"/>
        </w:rPr>
      </w:pPr>
      <w:r w:rsidRPr="00473F2D">
        <w:rPr>
          <w:rFonts w:ascii="Arial" w:hAnsi="Arial" w:cs="Arial"/>
          <w:sz w:val="18"/>
          <w:szCs w:val="18"/>
        </w:rPr>
        <w:t>Tikėtini kredito nuostoliai vertinami pagal tai, ar nuo finansinės priemonės pirminio pripažinimo kredito rizika reikšmingai padidėjo, ir atsižvelgiant į objektyvią į ateitį orientuotą informaciją, net jei nebuvo patirtas joks faktinis nuostolis. Vertinant tikėtinus kredito nuostolius, atsižvelgiama į praeities įvykius, dabartines sąlygas ir būsimų ekonominių sąlygų prognozes, kurios gali turėti poveikį tikėtiniems būsimiems pinigų srautams. Dėl šių priežasčių atidėjiniai kredito vertės sumažėjimui yra jautresni būsimos ekonominės prognozės pokyčiams ir gali keistis labiau, nei pagal iki 9-ojo TFAS įsigaliojimo.</w:t>
      </w:r>
    </w:p>
    <w:p w14:paraId="1364E049" w14:textId="043A515E" w:rsidR="00C12DDD" w:rsidRPr="00473F2D" w:rsidRDefault="008D000B" w:rsidP="00C12DDD">
      <w:pPr>
        <w:pStyle w:val="ACText"/>
        <w:rPr>
          <w:rFonts w:ascii="Arial" w:hAnsi="Arial" w:cs="Arial"/>
          <w:sz w:val="18"/>
          <w:szCs w:val="18"/>
          <w:lang w:val="lt-LT"/>
        </w:rPr>
      </w:pPr>
      <w:proofErr w:type="spellStart"/>
      <w:r w:rsidRPr="00473F2D">
        <w:rPr>
          <w:rFonts w:ascii="Arial" w:hAnsi="Arial" w:cs="Arial"/>
          <w:sz w:val="18"/>
          <w:szCs w:val="18"/>
        </w:rPr>
        <w:t>Tikėtinų</w:t>
      </w:r>
      <w:proofErr w:type="spellEnd"/>
      <w:r w:rsidRPr="00473F2D">
        <w:rPr>
          <w:rFonts w:ascii="Arial" w:hAnsi="Arial" w:cs="Arial"/>
          <w:sz w:val="18"/>
          <w:szCs w:val="18"/>
        </w:rPr>
        <w:t xml:space="preserve"> </w:t>
      </w:r>
      <w:proofErr w:type="spellStart"/>
      <w:r w:rsidRPr="00473F2D">
        <w:rPr>
          <w:rFonts w:ascii="Arial" w:hAnsi="Arial" w:cs="Arial"/>
          <w:sz w:val="18"/>
          <w:szCs w:val="18"/>
        </w:rPr>
        <w:t>kredito</w:t>
      </w:r>
      <w:proofErr w:type="spellEnd"/>
      <w:r w:rsidRPr="00473F2D">
        <w:rPr>
          <w:rFonts w:ascii="Arial" w:hAnsi="Arial" w:cs="Arial"/>
          <w:sz w:val="18"/>
          <w:szCs w:val="18"/>
        </w:rPr>
        <w:t xml:space="preserve"> </w:t>
      </w:r>
      <w:proofErr w:type="spellStart"/>
      <w:r w:rsidRPr="00473F2D">
        <w:rPr>
          <w:rFonts w:ascii="Arial" w:hAnsi="Arial" w:cs="Arial"/>
          <w:sz w:val="18"/>
          <w:szCs w:val="18"/>
        </w:rPr>
        <w:t>nuostolių</w:t>
      </w:r>
      <w:proofErr w:type="spellEnd"/>
      <w:r w:rsidRPr="00473F2D">
        <w:rPr>
          <w:rFonts w:ascii="Arial" w:hAnsi="Arial" w:cs="Arial"/>
          <w:sz w:val="18"/>
          <w:szCs w:val="18"/>
        </w:rPr>
        <w:t xml:space="preserve"> </w:t>
      </w:r>
      <w:proofErr w:type="spellStart"/>
      <w:r w:rsidRPr="00473F2D">
        <w:rPr>
          <w:rFonts w:ascii="Arial" w:hAnsi="Arial" w:cs="Arial"/>
          <w:sz w:val="18"/>
          <w:szCs w:val="18"/>
        </w:rPr>
        <w:t>modelis</w:t>
      </w:r>
      <w:proofErr w:type="spellEnd"/>
      <w:r w:rsidRPr="00473F2D">
        <w:rPr>
          <w:rFonts w:ascii="Arial" w:hAnsi="Arial" w:cs="Arial"/>
          <w:sz w:val="18"/>
          <w:szCs w:val="18"/>
        </w:rPr>
        <w:t xml:space="preserve"> </w:t>
      </w:r>
      <w:proofErr w:type="spellStart"/>
      <w:r w:rsidRPr="00473F2D">
        <w:rPr>
          <w:rFonts w:ascii="Arial" w:hAnsi="Arial" w:cs="Arial"/>
          <w:sz w:val="18"/>
          <w:szCs w:val="18"/>
        </w:rPr>
        <w:t>remiasi</w:t>
      </w:r>
      <w:proofErr w:type="spellEnd"/>
      <w:r w:rsidRPr="00473F2D">
        <w:rPr>
          <w:rFonts w:ascii="Arial" w:hAnsi="Arial" w:cs="Arial"/>
          <w:sz w:val="18"/>
          <w:szCs w:val="18"/>
        </w:rPr>
        <w:t xml:space="preserve"> </w:t>
      </w:r>
      <w:proofErr w:type="spellStart"/>
      <w:r w:rsidRPr="00473F2D">
        <w:rPr>
          <w:rFonts w:ascii="Arial" w:hAnsi="Arial" w:cs="Arial"/>
          <w:sz w:val="18"/>
          <w:szCs w:val="18"/>
        </w:rPr>
        <w:t>faktiniais</w:t>
      </w:r>
      <w:proofErr w:type="spellEnd"/>
      <w:r w:rsidRPr="00473F2D">
        <w:rPr>
          <w:rFonts w:ascii="Arial" w:hAnsi="Arial" w:cs="Arial"/>
          <w:sz w:val="18"/>
          <w:szCs w:val="18"/>
        </w:rPr>
        <w:t xml:space="preserve"> </w:t>
      </w:r>
      <w:proofErr w:type="spellStart"/>
      <w:r w:rsidRPr="00473F2D">
        <w:rPr>
          <w:rFonts w:ascii="Arial" w:hAnsi="Arial" w:cs="Arial"/>
          <w:sz w:val="18"/>
          <w:szCs w:val="18"/>
        </w:rPr>
        <w:t>kredito</w:t>
      </w:r>
      <w:proofErr w:type="spellEnd"/>
      <w:r w:rsidRPr="00473F2D">
        <w:rPr>
          <w:rFonts w:ascii="Arial" w:hAnsi="Arial" w:cs="Arial"/>
          <w:sz w:val="18"/>
          <w:szCs w:val="18"/>
        </w:rPr>
        <w:t xml:space="preserve"> </w:t>
      </w:r>
      <w:proofErr w:type="spellStart"/>
      <w:r w:rsidRPr="00473F2D">
        <w:rPr>
          <w:rFonts w:ascii="Arial" w:hAnsi="Arial" w:cs="Arial"/>
          <w:sz w:val="18"/>
          <w:szCs w:val="18"/>
        </w:rPr>
        <w:t>rizikos</w:t>
      </w:r>
      <w:proofErr w:type="spellEnd"/>
      <w:r w:rsidRPr="00473F2D">
        <w:rPr>
          <w:rFonts w:ascii="Arial" w:hAnsi="Arial" w:cs="Arial"/>
          <w:sz w:val="18"/>
          <w:szCs w:val="18"/>
        </w:rPr>
        <w:t xml:space="preserve"> </w:t>
      </w:r>
      <w:proofErr w:type="spellStart"/>
      <w:r w:rsidRPr="00473F2D">
        <w:rPr>
          <w:rFonts w:ascii="Arial" w:hAnsi="Arial" w:cs="Arial"/>
          <w:sz w:val="18"/>
          <w:szCs w:val="18"/>
        </w:rPr>
        <w:t>nuostolių</w:t>
      </w:r>
      <w:proofErr w:type="spellEnd"/>
      <w:r w:rsidRPr="00473F2D">
        <w:rPr>
          <w:rFonts w:ascii="Arial" w:hAnsi="Arial" w:cs="Arial"/>
          <w:sz w:val="18"/>
          <w:szCs w:val="18"/>
        </w:rPr>
        <w:t xml:space="preserve"> </w:t>
      </w:r>
      <w:proofErr w:type="spellStart"/>
      <w:r w:rsidRPr="00473F2D">
        <w:rPr>
          <w:rFonts w:ascii="Arial" w:hAnsi="Arial" w:cs="Arial"/>
          <w:sz w:val="18"/>
          <w:szCs w:val="18"/>
        </w:rPr>
        <w:t>duomenimis</w:t>
      </w:r>
      <w:proofErr w:type="spellEnd"/>
      <w:r w:rsidRPr="00473F2D">
        <w:rPr>
          <w:rFonts w:ascii="Arial" w:hAnsi="Arial" w:cs="Arial"/>
          <w:sz w:val="18"/>
          <w:szCs w:val="18"/>
        </w:rPr>
        <w:t xml:space="preserve"> </w:t>
      </w:r>
      <w:proofErr w:type="spellStart"/>
      <w:r w:rsidRPr="00473F2D">
        <w:rPr>
          <w:rFonts w:ascii="Arial" w:hAnsi="Arial" w:cs="Arial"/>
          <w:sz w:val="18"/>
          <w:szCs w:val="18"/>
        </w:rPr>
        <w:t>nuo</w:t>
      </w:r>
      <w:proofErr w:type="spellEnd"/>
      <w:r w:rsidRPr="00473F2D">
        <w:rPr>
          <w:rFonts w:ascii="Arial" w:hAnsi="Arial" w:cs="Arial"/>
          <w:sz w:val="18"/>
          <w:szCs w:val="18"/>
        </w:rPr>
        <w:t xml:space="preserve"> 2010 01 01.</w:t>
      </w:r>
      <w:r w:rsidR="00C12DDD" w:rsidRPr="00473F2D">
        <w:rPr>
          <w:rFonts w:ascii="Arial" w:hAnsi="Arial" w:cs="Arial"/>
          <w:sz w:val="18"/>
          <w:szCs w:val="18"/>
          <w:lang w:val="lt-LT"/>
        </w:rPr>
        <w:t xml:space="preserve"> Paskolų portfelio klientai </w:t>
      </w:r>
      <w:proofErr w:type="spellStart"/>
      <w:r w:rsidR="00C12DDD" w:rsidRPr="00473F2D">
        <w:rPr>
          <w:rFonts w:ascii="Arial" w:hAnsi="Arial" w:cs="Arial"/>
          <w:sz w:val="18"/>
          <w:szCs w:val="18"/>
          <w:lang w:val="lt-LT"/>
        </w:rPr>
        <w:t>segmentuojami</w:t>
      </w:r>
      <w:proofErr w:type="spellEnd"/>
      <w:r w:rsidR="00C12DDD" w:rsidRPr="00473F2D">
        <w:rPr>
          <w:rFonts w:ascii="Arial" w:hAnsi="Arial" w:cs="Arial"/>
          <w:sz w:val="18"/>
          <w:szCs w:val="18"/>
          <w:lang w:val="lt-LT"/>
        </w:rPr>
        <w:t xml:space="preserve"> pagal tipą: fiziniai ir juridiniai asmenys. Juridiniai asmenys papildomai </w:t>
      </w:r>
      <w:proofErr w:type="spellStart"/>
      <w:r w:rsidR="00C12DDD" w:rsidRPr="00473F2D">
        <w:rPr>
          <w:rFonts w:ascii="Arial" w:hAnsi="Arial" w:cs="Arial"/>
          <w:sz w:val="18"/>
          <w:szCs w:val="18"/>
          <w:lang w:val="lt-LT"/>
        </w:rPr>
        <w:t>segmentuojami</w:t>
      </w:r>
      <w:proofErr w:type="spellEnd"/>
      <w:r w:rsidR="00C12DDD" w:rsidRPr="00473F2D">
        <w:rPr>
          <w:rFonts w:ascii="Arial" w:hAnsi="Arial" w:cs="Arial"/>
          <w:sz w:val="18"/>
          <w:szCs w:val="18"/>
          <w:lang w:val="lt-LT"/>
        </w:rPr>
        <w:t xml:space="preserve"> pagal veiklos srities sąsają su nekilnojamojo turto rinka (nekilnojamojo turto operacijos, nekilnojamojo turto nuoma ir pardavimas, statyba). </w:t>
      </w:r>
    </w:p>
    <w:p w14:paraId="1FFD0EDD" w14:textId="77777777" w:rsidR="00C12DDD" w:rsidRPr="00473F2D" w:rsidRDefault="00C12DDD" w:rsidP="00C12DDD">
      <w:pPr>
        <w:jc w:val="both"/>
        <w:rPr>
          <w:rFonts w:ascii="Arial" w:hAnsi="Arial" w:cs="Arial"/>
          <w:sz w:val="14"/>
          <w:szCs w:val="18"/>
        </w:rPr>
      </w:pPr>
    </w:p>
    <w:p w14:paraId="4A2FEC8E" w14:textId="77777777" w:rsidR="00C12DDD" w:rsidRPr="00473F2D" w:rsidRDefault="00C12DDD" w:rsidP="00C12DDD">
      <w:pPr>
        <w:jc w:val="both"/>
        <w:rPr>
          <w:rFonts w:ascii="Arial" w:hAnsi="Arial" w:cs="Arial"/>
          <w:sz w:val="18"/>
          <w:szCs w:val="18"/>
        </w:rPr>
      </w:pPr>
      <w:r w:rsidRPr="00473F2D">
        <w:rPr>
          <w:rFonts w:ascii="Arial" w:hAnsi="Arial" w:cs="Arial"/>
          <w:sz w:val="18"/>
          <w:szCs w:val="18"/>
        </w:rPr>
        <w:t xml:space="preserve">Nebalansinės pozicijos išskirtos į 3 rizikos lygius pagal atitinkamos balansinės pozicijos rizikos lygį. Nebalansinėms pozicijoms tikėtini kredito nuostoliai apskaičiuojami tokiu pat būdu, kaip ir nuostoliai atitinkamoms balansinėms pozicijoms. </w:t>
      </w:r>
    </w:p>
    <w:p w14:paraId="2B92ED3D" w14:textId="77777777" w:rsidR="00C12DDD" w:rsidRPr="00473F2D" w:rsidRDefault="00C12DDD" w:rsidP="00C12DDD">
      <w:pPr>
        <w:jc w:val="both"/>
        <w:rPr>
          <w:rFonts w:ascii="Arial" w:hAnsi="Arial" w:cs="Arial"/>
          <w:sz w:val="12"/>
          <w:szCs w:val="18"/>
        </w:rPr>
      </w:pPr>
    </w:p>
    <w:p w14:paraId="3EA3F4FB" w14:textId="77777777" w:rsidR="00C12DDD" w:rsidRPr="00473F2D" w:rsidRDefault="00C12DDD" w:rsidP="00C12DDD">
      <w:pPr>
        <w:jc w:val="both"/>
        <w:rPr>
          <w:rFonts w:ascii="Arial" w:hAnsi="Arial" w:cs="Arial"/>
          <w:sz w:val="18"/>
          <w:szCs w:val="18"/>
        </w:rPr>
      </w:pPr>
    </w:p>
    <w:p w14:paraId="41C5D183" w14:textId="78014829" w:rsidR="00C12DDD" w:rsidRPr="00473F2D" w:rsidRDefault="00C12DDD" w:rsidP="00C12DDD">
      <w:pPr>
        <w:jc w:val="both"/>
        <w:rPr>
          <w:rFonts w:ascii="Arial" w:hAnsi="Arial" w:cs="Arial"/>
          <w:sz w:val="18"/>
          <w:szCs w:val="18"/>
        </w:rPr>
      </w:pPr>
      <w:r w:rsidRPr="00473F2D">
        <w:rPr>
          <w:rFonts w:ascii="Arial" w:hAnsi="Arial" w:cs="Arial"/>
          <w:sz w:val="18"/>
          <w:szCs w:val="18"/>
        </w:rPr>
        <w:t>Apibendrintas vertės sumažėjimo pagal 9-ąjį TFAS įtakos įvertinimas 2018 m. sausio 1 d. pateikiamas žemiau esančiose lentelėse.</w:t>
      </w:r>
    </w:p>
    <w:p w14:paraId="643A43FE" w14:textId="2A4F4982" w:rsidR="00394814" w:rsidRPr="00473F2D" w:rsidRDefault="00394814" w:rsidP="00C12DDD">
      <w:pPr>
        <w:jc w:val="both"/>
        <w:rPr>
          <w:rFonts w:ascii="Arial" w:hAnsi="Arial" w:cs="Arial"/>
          <w:sz w:val="18"/>
          <w:szCs w:val="18"/>
        </w:rPr>
      </w:pPr>
    </w:p>
    <w:p w14:paraId="07FFCE61" w14:textId="77777777" w:rsidR="00394814" w:rsidRPr="00473F2D" w:rsidRDefault="00394814" w:rsidP="00394814">
      <w:pPr>
        <w:pageBreakBefore/>
        <w:tabs>
          <w:tab w:val="left" w:pos="851"/>
        </w:tabs>
        <w:rPr>
          <w:rFonts w:ascii="Arial" w:hAnsi="Arial" w:cs="Arial"/>
          <w:b/>
          <w:sz w:val="18"/>
          <w:szCs w:val="18"/>
        </w:rPr>
      </w:pPr>
      <w:r w:rsidRPr="00473F2D">
        <w:rPr>
          <w:rFonts w:ascii="Arial" w:hAnsi="Arial" w:cs="Arial"/>
          <w:b/>
          <w:sz w:val="18"/>
          <w:szCs w:val="18"/>
        </w:rPr>
        <w:lastRenderedPageBreak/>
        <w:t>2 pastaba     Parengimo pagrindas ir reikšmingi apskaitos principai (tęsinys)</w:t>
      </w:r>
    </w:p>
    <w:p w14:paraId="3EC3B8B9" w14:textId="77777777" w:rsidR="00394814" w:rsidRPr="00473F2D" w:rsidRDefault="00394814" w:rsidP="00C12DDD">
      <w:pPr>
        <w:jc w:val="both"/>
        <w:rPr>
          <w:rFonts w:ascii="Arial" w:hAnsi="Arial" w:cs="Arial"/>
          <w:sz w:val="18"/>
          <w:szCs w:val="18"/>
        </w:rPr>
      </w:pPr>
    </w:p>
    <w:p w14:paraId="4E31B642" w14:textId="1040F0D8" w:rsidR="00F205B4" w:rsidRPr="00473F2D" w:rsidRDefault="00F205B4" w:rsidP="00394814">
      <w:pPr>
        <w:jc w:val="both"/>
        <w:rPr>
          <w:rFonts w:ascii="Arial" w:hAnsi="Arial" w:cs="Arial"/>
          <w:sz w:val="18"/>
          <w:szCs w:val="18"/>
        </w:rPr>
      </w:pPr>
      <w:r w:rsidRPr="00473F2D">
        <w:rPr>
          <w:rFonts w:ascii="Arial" w:hAnsi="Arial" w:cs="Arial"/>
          <w:b/>
          <w:bCs/>
          <w:sz w:val="18"/>
          <w:szCs w:val="18"/>
        </w:rPr>
        <w:t>Vertės sumažėjimo pokytis dėl 9-ojo TFAS taikymo</w:t>
      </w:r>
    </w:p>
    <w:p w14:paraId="6429EF38" w14:textId="77777777" w:rsidR="00F205B4" w:rsidRPr="00473F2D" w:rsidRDefault="00F205B4" w:rsidP="00F205B4">
      <w:pPr>
        <w:jc w:val="both"/>
        <w:rPr>
          <w:rFonts w:ascii="Arial" w:hAnsi="Arial" w:cs="Arial"/>
          <w:sz w:val="18"/>
          <w:szCs w:val="18"/>
        </w:rPr>
      </w:pPr>
    </w:p>
    <w:tbl>
      <w:tblPr>
        <w:tblW w:w="9923" w:type="dxa"/>
        <w:tblLayout w:type="fixed"/>
        <w:tblCellMar>
          <w:left w:w="28" w:type="dxa"/>
          <w:right w:w="28" w:type="dxa"/>
        </w:tblCellMar>
        <w:tblLook w:val="0000" w:firstRow="0" w:lastRow="0" w:firstColumn="0" w:lastColumn="0" w:noHBand="0" w:noVBand="0"/>
      </w:tblPr>
      <w:tblGrid>
        <w:gridCol w:w="4238"/>
        <w:gridCol w:w="1999"/>
        <w:gridCol w:w="166"/>
        <w:gridCol w:w="53"/>
        <w:gridCol w:w="1973"/>
        <w:gridCol w:w="360"/>
        <w:gridCol w:w="1134"/>
      </w:tblGrid>
      <w:tr w:rsidR="00F205B4" w:rsidRPr="00473F2D" w14:paraId="0CC24266" w14:textId="77777777" w:rsidTr="00F205B4">
        <w:trPr>
          <w:trHeight w:val="255"/>
        </w:trPr>
        <w:tc>
          <w:tcPr>
            <w:tcW w:w="4238" w:type="dxa"/>
            <w:vAlign w:val="center"/>
          </w:tcPr>
          <w:p w14:paraId="37CB311A" w14:textId="53D44B28" w:rsidR="00F205B4" w:rsidRPr="00473F2D" w:rsidRDefault="00F205B4" w:rsidP="000F2E50">
            <w:pPr>
              <w:tabs>
                <w:tab w:val="left" w:pos="357"/>
                <w:tab w:val="left" w:pos="1077"/>
              </w:tabs>
              <w:jc w:val="center"/>
              <w:rPr>
                <w:rFonts w:ascii="Arial" w:hAnsi="Arial" w:cs="Arial"/>
                <w:b/>
                <w:sz w:val="18"/>
                <w:szCs w:val="18"/>
              </w:rPr>
            </w:pPr>
            <w:r w:rsidRPr="00473F2D">
              <w:rPr>
                <w:rFonts w:ascii="Arial" w:hAnsi="Arial" w:cs="Arial"/>
                <w:b/>
                <w:bCs/>
                <w:sz w:val="18"/>
                <w:szCs w:val="18"/>
              </w:rPr>
              <w:t>Bankas</w:t>
            </w:r>
            <w:r w:rsidR="008D2E7C" w:rsidRPr="00473F2D">
              <w:rPr>
                <w:rFonts w:ascii="Arial" w:hAnsi="Arial" w:cs="Arial"/>
                <w:b/>
                <w:bCs/>
                <w:sz w:val="18"/>
                <w:szCs w:val="18"/>
              </w:rPr>
              <w:t xml:space="preserve"> </w:t>
            </w:r>
            <w:r w:rsidR="001B6384" w:rsidRPr="00473F2D">
              <w:rPr>
                <w:rFonts w:ascii="Arial" w:hAnsi="Arial" w:cs="Arial"/>
                <w:b/>
                <w:bCs/>
                <w:sz w:val="18"/>
                <w:szCs w:val="18"/>
              </w:rPr>
              <w:t>(Grupė)</w:t>
            </w:r>
          </w:p>
        </w:tc>
        <w:tc>
          <w:tcPr>
            <w:tcW w:w="1999" w:type="dxa"/>
            <w:tcBorders>
              <w:bottom w:val="single" w:sz="4" w:space="0" w:color="auto"/>
            </w:tcBorders>
            <w:vAlign w:val="center"/>
          </w:tcPr>
          <w:p w14:paraId="092792A8" w14:textId="77777777" w:rsidR="00F205B4" w:rsidRPr="00473F2D" w:rsidRDefault="00F205B4" w:rsidP="000F2E50">
            <w:pPr>
              <w:tabs>
                <w:tab w:val="left" w:pos="357"/>
                <w:tab w:val="left" w:pos="1077"/>
              </w:tabs>
              <w:jc w:val="center"/>
              <w:rPr>
                <w:rFonts w:ascii="Arial" w:hAnsi="Arial" w:cs="Arial"/>
                <w:b/>
                <w:sz w:val="18"/>
                <w:szCs w:val="18"/>
              </w:rPr>
            </w:pPr>
            <w:r w:rsidRPr="00473F2D">
              <w:rPr>
                <w:rFonts w:ascii="Arial" w:hAnsi="Arial" w:cs="Arial"/>
                <w:b/>
                <w:sz w:val="18"/>
                <w:szCs w:val="18"/>
              </w:rPr>
              <w:t>2017 m. gruodžio 31 d.</w:t>
            </w:r>
          </w:p>
          <w:p w14:paraId="4E31F333" w14:textId="77777777" w:rsidR="00F205B4" w:rsidRPr="00473F2D" w:rsidRDefault="00F205B4" w:rsidP="000F2E50">
            <w:pPr>
              <w:tabs>
                <w:tab w:val="left" w:pos="357"/>
                <w:tab w:val="left" w:pos="1077"/>
              </w:tabs>
              <w:jc w:val="center"/>
              <w:rPr>
                <w:rFonts w:ascii="Arial" w:hAnsi="Arial" w:cs="Arial"/>
                <w:b/>
                <w:sz w:val="18"/>
                <w:szCs w:val="18"/>
              </w:rPr>
            </w:pPr>
            <w:r w:rsidRPr="00473F2D">
              <w:rPr>
                <w:rFonts w:ascii="Arial" w:hAnsi="Arial" w:cs="Arial"/>
                <w:b/>
                <w:sz w:val="18"/>
                <w:szCs w:val="18"/>
              </w:rPr>
              <w:t>TAS 39</w:t>
            </w:r>
          </w:p>
        </w:tc>
        <w:tc>
          <w:tcPr>
            <w:tcW w:w="219" w:type="dxa"/>
            <w:gridSpan w:val="2"/>
            <w:vAlign w:val="center"/>
          </w:tcPr>
          <w:p w14:paraId="6D4BBFE5" w14:textId="77777777" w:rsidR="00F205B4" w:rsidRPr="00473F2D" w:rsidRDefault="00F205B4" w:rsidP="000F2E50">
            <w:pPr>
              <w:tabs>
                <w:tab w:val="left" w:pos="357"/>
                <w:tab w:val="left" w:pos="1077"/>
              </w:tabs>
              <w:jc w:val="center"/>
              <w:rPr>
                <w:rFonts w:ascii="Arial" w:hAnsi="Arial" w:cs="Arial"/>
                <w:b/>
                <w:sz w:val="18"/>
                <w:szCs w:val="18"/>
              </w:rPr>
            </w:pPr>
          </w:p>
        </w:tc>
        <w:tc>
          <w:tcPr>
            <w:tcW w:w="1973" w:type="dxa"/>
            <w:tcBorders>
              <w:bottom w:val="single" w:sz="4" w:space="0" w:color="auto"/>
            </w:tcBorders>
            <w:vAlign w:val="center"/>
          </w:tcPr>
          <w:p w14:paraId="0E0DA244" w14:textId="77777777" w:rsidR="00F205B4" w:rsidRPr="00473F2D" w:rsidRDefault="00F205B4" w:rsidP="000F2E50">
            <w:pPr>
              <w:tabs>
                <w:tab w:val="left" w:pos="357"/>
                <w:tab w:val="left" w:pos="1077"/>
              </w:tabs>
              <w:jc w:val="center"/>
              <w:rPr>
                <w:rFonts w:ascii="Arial" w:hAnsi="Arial" w:cs="Arial"/>
                <w:b/>
                <w:sz w:val="18"/>
                <w:szCs w:val="18"/>
              </w:rPr>
            </w:pPr>
            <w:r w:rsidRPr="00473F2D">
              <w:rPr>
                <w:rFonts w:ascii="Arial" w:hAnsi="Arial" w:cs="Arial"/>
                <w:b/>
                <w:sz w:val="18"/>
                <w:szCs w:val="18"/>
              </w:rPr>
              <w:t>2018 m. sausio 1 d. TFAS 9</w:t>
            </w:r>
          </w:p>
        </w:tc>
        <w:tc>
          <w:tcPr>
            <w:tcW w:w="360" w:type="dxa"/>
            <w:vAlign w:val="center"/>
          </w:tcPr>
          <w:p w14:paraId="3C16B7BC" w14:textId="77777777" w:rsidR="00F205B4" w:rsidRPr="00473F2D" w:rsidRDefault="00F205B4" w:rsidP="000F2E50">
            <w:pPr>
              <w:tabs>
                <w:tab w:val="left" w:pos="357"/>
                <w:tab w:val="left" w:pos="1077"/>
              </w:tabs>
              <w:jc w:val="center"/>
              <w:rPr>
                <w:rFonts w:ascii="Arial" w:hAnsi="Arial" w:cs="Arial"/>
                <w:b/>
                <w:sz w:val="18"/>
                <w:szCs w:val="18"/>
              </w:rPr>
            </w:pPr>
          </w:p>
        </w:tc>
        <w:tc>
          <w:tcPr>
            <w:tcW w:w="1134" w:type="dxa"/>
            <w:tcBorders>
              <w:bottom w:val="single" w:sz="4" w:space="0" w:color="auto"/>
            </w:tcBorders>
            <w:vAlign w:val="center"/>
          </w:tcPr>
          <w:p w14:paraId="4E938781" w14:textId="77777777" w:rsidR="00F205B4" w:rsidRPr="00473F2D" w:rsidRDefault="00F205B4" w:rsidP="000F2E50">
            <w:pPr>
              <w:tabs>
                <w:tab w:val="left" w:pos="357"/>
                <w:tab w:val="left" w:pos="1077"/>
              </w:tabs>
              <w:jc w:val="center"/>
              <w:rPr>
                <w:rFonts w:ascii="Arial" w:hAnsi="Arial" w:cs="Arial"/>
                <w:b/>
                <w:sz w:val="18"/>
                <w:szCs w:val="18"/>
              </w:rPr>
            </w:pPr>
            <w:r w:rsidRPr="00473F2D">
              <w:rPr>
                <w:rFonts w:ascii="Arial" w:hAnsi="Arial" w:cs="Arial"/>
                <w:b/>
                <w:sz w:val="18"/>
                <w:szCs w:val="18"/>
              </w:rPr>
              <w:t>Pokytis</w:t>
            </w:r>
          </w:p>
        </w:tc>
      </w:tr>
      <w:tr w:rsidR="00F205B4" w:rsidRPr="00473F2D" w14:paraId="06C7D041" w14:textId="77777777" w:rsidTr="00F205B4">
        <w:trPr>
          <w:trHeight w:hRule="exact" w:val="113"/>
        </w:trPr>
        <w:tc>
          <w:tcPr>
            <w:tcW w:w="4238" w:type="dxa"/>
          </w:tcPr>
          <w:p w14:paraId="1379F110" w14:textId="77777777" w:rsidR="00F205B4" w:rsidRPr="00473F2D" w:rsidRDefault="00F205B4" w:rsidP="000F2E50">
            <w:pPr>
              <w:ind w:left="325"/>
              <w:rPr>
                <w:rFonts w:ascii="Arial" w:hAnsi="Arial" w:cs="Arial"/>
                <w:sz w:val="18"/>
                <w:szCs w:val="18"/>
              </w:rPr>
            </w:pPr>
          </w:p>
        </w:tc>
        <w:tc>
          <w:tcPr>
            <w:tcW w:w="1999" w:type="dxa"/>
            <w:tcBorders>
              <w:top w:val="single" w:sz="4" w:space="0" w:color="auto"/>
            </w:tcBorders>
          </w:tcPr>
          <w:p w14:paraId="4821BA85" w14:textId="77777777" w:rsidR="00F205B4" w:rsidRPr="00473F2D" w:rsidRDefault="00F205B4" w:rsidP="000F2E50">
            <w:pPr>
              <w:tabs>
                <w:tab w:val="left" w:pos="828"/>
              </w:tabs>
              <w:jc w:val="right"/>
              <w:rPr>
                <w:rFonts w:ascii="Arial" w:hAnsi="Arial" w:cs="Arial"/>
                <w:sz w:val="18"/>
                <w:szCs w:val="18"/>
              </w:rPr>
            </w:pPr>
          </w:p>
        </w:tc>
        <w:tc>
          <w:tcPr>
            <w:tcW w:w="219" w:type="dxa"/>
            <w:gridSpan w:val="2"/>
          </w:tcPr>
          <w:p w14:paraId="50FD53A3" w14:textId="77777777" w:rsidR="00F205B4" w:rsidRPr="00473F2D" w:rsidRDefault="00F205B4" w:rsidP="000F2E50">
            <w:pPr>
              <w:tabs>
                <w:tab w:val="left" w:pos="357"/>
                <w:tab w:val="left" w:pos="1077"/>
              </w:tabs>
              <w:ind w:left="340" w:right="57" w:hanging="340"/>
              <w:jc w:val="right"/>
              <w:rPr>
                <w:rFonts w:ascii="Arial" w:hAnsi="Arial" w:cs="Arial"/>
                <w:sz w:val="18"/>
                <w:szCs w:val="18"/>
              </w:rPr>
            </w:pPr>
          </w:p>
        </w:tc>
        <w:tc>
          <w:tcPr>
            <w:tcW w:w="1973" w:type="dxa"/>
            <w:tcBorders>
              <w:top w:val="single" w:sz="4" w:space="0" w:color="auto"/>
            </w:tcBorders>
          </w:tcPr>
          <w:p w14:paraId="217E6D75" w14:textId="77777777" w:rsidR="00F205B4" w:rsidRPr="00473F2D" w:rsidRDefault="00F205B4" w:rsidP="000F2E50">
            <w:pPr>
              <w:tabs>
                <w:tab w:val="left" w:pos="828"/>
              </w:tabs>
              <w:jc w:val="right"/>
              <w:rPr>
                <w:rFonts w:ascii="Arial" w:hAnsi="Arial" w:cs="Arial"/>
                <w:sz w:val="18"/>
                <w:szCs w:val="18"/>
              </w:rPr>
            </w:pPr>
          </w:p>
        </w:tc>
        <w:tc>
          <w:tcPr>
            <w:tcW w:w="360" w:type="dxa"/>
          </w:tcPr>
          <w:p w14:paraId="0A39E1CC" w14:textId="77777777" w:rsidR="00F205B4" w:rsidRPr="00473F2D" w:rsidRDefault="00F205B4" w:rsidP="000F2E50">
            <w:pPr>
              <w:tabs>
                <w:tab w:val="left" w:pos="828"/>
              </w:tabs>
              <w:jc w:val="right"/>
              <w:rPr>
                <w:rFonts w:ascii="Arial" w:hAnsi="Arial" w:cs="Arial"/>
                <w:sz w:val="18"/>
                <w:szCs w:val="18"/>
              </w:rPr>
            </w:pPr>
          </w:p>
        </w:tc>
        <w:tc>
          <w:tcPr>
            <w:tcW w:w="1134" w:type="dxa"/>
            <w:tcBorders>
              <w:top w:val="single" w:sz="4" w:space="0" w:color="auto"/>
            </w:tcBorders>
          </w:tcPr>
          <w:p w14:paraId="6997FCBD" w14:textId="77777777" w:rsidR="00F205B4" w:rsidRPr="00473F2D" w:rsidRDefault="00F205B4" w:rsidP="000F2E50">
            <w:pPr>
              <w:tabs>
                <w:tab w:val="left" w:pos="828"/>
              </w:tabs>
              <w:jc w:val="right"/>
              <w:rPr>
                <w:rFonts w:ascii="Arial" w:hAnsi="Arial" w:cs="Arial"/>
                <w:sz w:val="18"/>
                <w:szCs w:val="18"/>
              </w:rPr>
            </w:pPr>
          </w:p>
        </w:tc>
      </w:tr>
      <w:tr w:rsidR="00F205B4" w:rsidRPr="00473F2D" w14:paraId="3CAAF088" w14:textId="77777777" w:rsidTr="00F205B4">
        <w:trPr>
          <w:trHeight w:hRule="exact" w:val="227"/>
        </w:trPr>
        <w:tc>
          <w:tcPr>
            <w:tcW w:w="4238" w:type="dxa"/>
            <w:tcMar>
              <w:right w:w="57" w:type="dxa"/>
            </w:tcMar>
            <w:vAlign w:val="bottom"/>
          </w:tcPr>
          <w:p w14:paraId="3A8D0F2D" w14:textId="77777777" w:rsidR="00F205B4" w:rsidRPr="00473F2D" w:rsidRDefault="00F205B4" w:rsidP="000F2E50">
            <w:pPr>
              <w:ind w:left="170"/>
              <w:rPr>
                <w:rFonts w:ascii="Arial" w:hAnsi="Arial" w:cs="Arial"/>
                <w:sz w:val="18"/>
                <w:szCs w:val="18"/>
              </w:rPr>
            </w:pPr>
            <w:r w:rsidRPr="00473F2D">
              <w:rPr>
                <w:rFonts w:ascii="Arial" w:hAnsi="Arial" w:cs="Arial"/>
                <w:bCs/>
                <w:snapToGrid w:val="0"/>
                <w:sz w:val="18"/>
                <w:szCs w:val="18"/>
              </w:rPr>
              <w:t>Paskolos ir gautinos sumos</w:t>
            </w:r>
          </w:p>
        </w:tc>
        <w:tc>
          <w:tcPr>
            <w:tcW w:w="1999" w:type="dxa"/>
            <w:tcMar>
              <w:right w:w="57" w:type="dxa"/>
            </w:tcMar>
            <w:vAlign w:val="bottom"/>
          </w:tcPr>
          <w:p w14:paraId="508C08B7" w14:textId="77777777" w:rsidR="00F205B4" w:rsidRPr="00473F2D" w:rsidRDefault="00F205B4" w:rsidP="000F2E50">
            <w:pPr>
              <w:ind w:right="57"/>
              <w:jc w:val="right"/>
              <w:rPr>
                <w:rFonts w:ascii="Arial" w:hAnsi="Arial" w:cs="Arial"/>
                <w:sz w:val="18"/>
                <w:szCs w:val="18"/>
              </w:rPr>
            </w:pPr>
            <w:r w:rsidRPr="00473F2D">
              <w:rPr>
                <w:rFonts w:ascii="Arial" w:hAnsi="Arial" w:cs="Arial"/>
                <w:sz w:val="18"/>
                <w:szCs w:val="18"/>
              </w:rPr>
              <w:t>5 745</w:t>
            </w:r>
          </w:p>
        </w:tc>
        <w:tc>
          <w:tcPr>
            <w:tcW w:w="219" w:type="dxa"/>
            <w:gridSpan w:val="2"/>
            <w:tcMar>
              <w:right w:w="57" w:type="dxa"/>
            </w:tcMar>
            <w:vAlign w:val="bottom"/>
          </w:tcPr>
          <w:p w14:paraId="27372661" w14:textId="77777777" w:rsidR="00F205B4" w:rsidRPr="00473F2D" w:rsidRDefault="00F205B4" w:rsidP="000F2E50">
            <w:pPr>
              <w:ind w:right="57"/>
              <w:jc w:val="right"/>
              <w:rPr>
                <w:rFonts w:ascii="Arial" w:hAnsi="Arial" w:cs="Arial"/>
                <w:sz w:val="18"/>
                <w:szCs w:val="18"/>
              </w:rPr>
            </w:pPr>
          </w:p>
        </w:tc>
        <w:tc>
          <w:tcPr>
            <w:tcW w:w="1973" w:type="dxa"/>
            <w:tcMar>
              <w:right w:w="57" w:type="dxa"/>
            </w:tcMar>
            <w:vAlign w:val="bottom"/>
          </w:tcPr>
          <w:p w14:paraId="09C81F2C" w14:textId="77777777" w:rsidR="00F205B4" w:rsidRPr="00473F2D" w:rsidRDefault="00F205B4" w:rsidP="000F2E50">
            <w:pPr>
              <w:ind w:right="57"/>
              <w:jc w:val="right"/>
              <w:rPr>
                <w:rFonts w:ascii="Arial" w:hAnsi="Arial" w:cs="Arial"/>
                <w:sz w:val="18"/>
                <w:szCs w:val="18"/>
              </w:rPr>
            </w:pPr>
            <w:r w:rsidRPr="00473F2D">
              <w:rPr>
                <w:rFonts w:ascii="Arial" w:hAnsi="Arial" w:cs="Arial"/>
                <w:sz w:val="18"/>
                <w:szCs w:val="18"/>
              </w:rPr>
              <w:t>6 002</w:t>
            </w:r>
          </w:p>
        </w:tc>
        <w:tc>
          <w:tcPr>
            <w:tcW w:w="360" w:type="dxa"/>
            <w:vAlign w:val="bottom"/>
          </w:tcPr>
          <w:p w14:paraId="5D609CD8" w14:textId="77777777" w:rsidR="00F205B4" w:rsidRPr="00473F2D" w:rsidRDefault="00F205B4" w:rsidP="000F2E50">
            <w:pPr>
              <w:ind w:right="57"/>
              <w:jc w:val="right"/>
              <w:rPr>
                <w:rFonts w:ascii="Arial" w:hAnsi="Arial" w:cs="Arial"/>
                <w:sz w:val="18"/>
                <w:szCs w:val="18"/>
              </w:rPr>
            </w:pPr>
          </w:p>
        </w:tc>
        <w:tc>
          <w:tcPr>
            <w:tcW w:w="1134" w:type="dxa"/>
            <w:vAlign w:val="bottom"/>
          </w:tcPr>
          <w:p w14:paraId="5E6DFDB5" w14:textId="77777777" w:rsidR="00F205B4" w:rsidRPr="00473F2D" w:rsidRDefault="00F205B4" w:rsidP="000F2E50">
            <w:pPr>
              <w:ind w:right="57"/>
              <w:jc w:val="right"/>
              <w:rPr>
                <w:rFonts w:ascii="Arial" w:hAnsi="Arial" w:cs="Arial"/>
                <w:sz w:val="18"/>
                <w:szCs w:val="18"/>
              </w:rPr>
            </w:pPr>
            <w:r w:rsidRPr="00473F2D">
              <w:rPr>
                <w:rFonts w:ascii="Arial" w:hAnsi="Arial" w:cs="Arial"/>
                <w:sz w:val="18"/>
                <w:szCs w:val="18"/>
              </w:rPr>
              <w:t>257</w:t>
            </w:r>
          </w:p>
        </w:tc>
      </w:tr>
      <w:tr w:rsidR="00F205B4" w:rsidRPr="00473F2D" w14:paraId="270A7C6B" w14:textId="77777777" w:rsidTr="00F205B4">
        <w:trPr>
          <w:trHeight w:hRule="exact" w:val="227"/>
        </w:trPr>
        <w:tc>
          <w:tcPr>
            <w:tcW w:w="4238" w:type="dxa"/>
            <w:tcMar>
              <w:right w:w="57" w:type="dxa"/>
            </w:tcMar>
            <w:vAlign w:val="bottom"/>
          </w:tcPr>
          <w:p w14:paraId="04DA5AD7" w14:textId="77777777" w:rsidR="00F205B4" w:rsidRPr="00473F2D" w:rsidRDefault="00F205B4" w:rsidP="000F2E50">
            <w:pPr>
              <w:ind w:left="170"/>
              <w:rPr>
                <w:rFonts w:ascii="Arial" w:hAnsi="Arial" w:cs="Arial"/>
                <w:sz w:val="18"/>
                <w:szCs w:val="18"/>
              </w:rPr>
            </w:pPr>
            <w:r w:rsidRPr="00473F2D">
              <w:rPr>
                <w:rFonts w:ascii="Arial" w:hAnsi="Arial" w:cs="Arial"/>
                <w:sz w:val="18"/>
                <w:szCs w:val="18"/>
              </w:rPr>
              <w:t>Skolos vertybiniai popieriai</w:t>
            </w:r>
          </w:p>
        </w:tc>
        <w:tc>
          <w:tcPr>
            <w:tcW w:w="1999" w:type="dxa"/>
            <w:tcMar>
              <w:right w:w="57" w:type="dxa"/>
            </w:tcMar>
            <w:vAlign w:val="bottom"/>
          </w:tcPr>
          <w:p w14:paraId="47DB9DE1" w14:textId="77777777" w:rsidR="00F205B4" w:rsidRPr="00473F2D" w:rsidRDefault="00F205B4" w:rsidP="000F2E50">
            <w:pPr>
              <w:ind w:right="57"/>
              <w:jc w:val="right"/>
              <w:rPr>
                <w:rFonts w:ascii="Arial" w:hAnsi="Arial" w:cs="Arial"/>
                <w:sz w:val="18"/>
                <w:szCs w:val="18"/>
              </w:rPr>
            </w:pPr>
            <w:r w:rsidRPr="00473F2D">
              <w:rPr>
                <w:rFonts w:ascii="Arial" w:hAnsi="Arial" w:cs="Arial"/>
                <w:sz w:val="18"/>
                <w:szCs w:val="18"/>
              </w:rPr>
              <w:t>0</w:t>
            </w:r>
          </w:p>
          <w:p w14:paraId="4F44AE48" w14:textId="77777777" w:rsidR="00F205B4" w:rsidRPr="00473F2D" w:rsidRDefault="00F205B4" w:rsidP="000F2E50">
            <w:pPr>
              <w:ind w:right="57"/>
              <w:jc w:val="right"/>
              <w:rPr>
                <w:rFonts w:ascii="Arial" w:hAnsi="Arial" w:cs="Arial"/>
                <w:sz w:val="18"/>
                <w:szCs w:val="18"/>
              </w:rPr>
            </w:pPr>
          </w:p>
        </w:tc>
        <w:tc>
          <w:tcPr>
            <w:tcW w:w="219" w:type="dxa"/>
            <w:gridSpan w:val="2"/>
            <w:tcMar>
              <w:right w:w="57" w:type="dxa"/>
            </w:tcMar>
            <w:vAlign w:val="bottom"/>
          </w:tcPr>
          <w:p w14:paraId="18DEEF6D" w14:textId="77777777" w:rsidR="00F205B4" w:rsidRPr="00473F2D" w:rsidRDefault="00F205B4" w:rsidP="000F2E50">
            <w:pPr>
              <w:ind w:right="57"/>
              <w:jc w:val="right"/>
              <w:rPr>
                <w:rFonts w:ascii="Arial" w:hAnsi="Arial" w:cs="Arial"/>
                <w:sz w:val="18"/>
                <w:szCs w:val="18"/>
              </w:rPr>
            </w:pPr>
          </w:p>
        </w:tc>
        <w:tc>
          <w:tcPr>
            <w:tcW w:w="1973" w:type="dxa"/>
            <w:tcMar>
              <w:right w:w="57" w:type="dxa"/>
            </w:tcMar>
            <w:vAlign w:val="bottom"/>
          </w:tcPr>
          <w:p w14:paraId="3B93F852" w14:textId="77777777" w:rsidR="00F205B4" w:rsidRPr="00473F2D" w:rsidRDefault="00F205B4" w:rsidP="000F2E50">
            <w:pPr>
              <w:ind w:right="57"/>
              <w:jc w:val="right"/>
              <w:rPr>
                <w:rFonts w:ascii="Arial" w:hAnsi="Arial" w:cs="Arial"/>
                <w:sz w:val="18"/>
                <w:szCs w:val="18"/>
              </w:rPr>
            </w:pPr>
            <w:r w:rsidRPr="00473F2D">
              <w:rPr>
                <w:rFonts w:ascii="Arial" w:hAnsi="Arial" w:cs="Arial"/>
                <w:sz w:val="18"/>
                <w:szCs w:val="18"/>
              </w:rPr>
              <w:t>24</w:t>
            </w:r>
          </w:p>
        </w:tc>
        <w:tc>
          <w:tcPr>
            <w:tcW w:w="360" w:type="dxa"/>
            <w:vAlign w:val="bottom"/>
          </w:tcPr>
          <w:p w14:paraId="36AA45D2" w14:textId="77777777" w:rsidR="00F205B4" w:rsidRPr="00473F2D" w:rsidRDefault="00F205B4" w:rsidP="000F2E50">
            <w:pPr>
              <w:ind w:right="57"/>
              <w:jc w:val="right"/>
              <w:rPr>
                <w:rFonts w:ascii="Arial" w:hAnsi="Arial" w:cs="Arial"/>
                <w:sz w:val="18"/>
                <w:szCs w:val="18"/>
              </w:rPr>
            </w:pPr>
          </w:p>
        </w:tc>
        <w:tc>
          <w:tcPr>
            <w:tcW w:w="1134" w:type="dxa"/>
            <w:vAlign w:val="bottom"/>
          </w:tcPr>
          <w:p w14:paraId="3D454F93" w14:textId="77777777" w:rsidR="00F205B4" w:rsidRPr="00473F2D" w:rsidRDefault="00F205B4" w:rsidP="000F2E50">
            <w:pPr>
              <w:ind w:right="57"/>
              <w:jc w:val="right"/>
              <w:rPr>
                <w:rFonts w:ascii="Arial" w:hAnsi="Arial" w:cs="Arial"/>
                <w:sz w:val="18"/>
                <w:szCs w:val="18"/>
              </w:rPr>
            </w:pPr>
            <w:r w:rsidRPr="00473F2D">
              <w:rPr>
                <w:rFonts w:ascii="Arial" w:hAnsi="Arial" w:cs="Arial"/>
                <w:sz w:val="18"/>
                <w:szCs w:val="18"/>
              </w:rPr>
              <w:t>24</w:t>
            </w:r>
          </w:p>
        </w:tc>
      </w:tr>
      <w:tr w:rsidR="00F205B4" w:rsidRPr="00473F2D" w14:paraId="30EEDBB5" w14:textId="77777777" w:rsidTr="00F205B4">
        <w:trPr>
          <w:trHeight w:hRule="exact" w:val="227"/>
        </w:trPr>
        <w:tc>
          <w:tcPr>
            <w:tcW w:w="4238" w:type="dxa"/>
            <w:tcMar>
              <w:right w:w="57" w:type="dxa"/>
            </w:tcMar>
            <w:vAlign w:val="bottom"/>
          </w:tcPr>
          <w:p w14:paraId="5853C952" w14:textId="77777777" w:rsidR="00F205B4" w:rsidRPr="00473F2D" w:rsidRDefault="00F205B4" w:rsidP="000F2E50">
            <w:pPr>
              <w:ind w:left="170"/>
              <w:rPr>
                <w:rFonts w:ascii="Arial" w:hAnsi="Arial" w:cs="Arial"/>
                <w:sz w:val="18"/>
                <w:szCs w:val="18"/>
              </w:rPr>
            </w:pPr>
            <w:r w:rsidRPr="00473F2D">
              <w:rPr>
                <w:rFonts w:ascii="Arial" w:hAnsi="Arial" w:cs="Arial"/>
                <w:sz w:val="18"/>
                <w:szCs w:val="18"/>
              </w:rPr>
              <w:t>Lėšos LB ir kituose bankuose</w:t>
            </w:r>
          </w:p>
        </w:tc>
        <w:tc>
          <w:tcPr>
            <w:tcW w:w="1999" w:type="dxa"/>
            <w:tcMar>
              <w:right w:w="57" w:type="dxa"/>
            </w:tcMar>
            <w:vAlign w:val="bottom"/>
          </w:tcPr>
          <w:p w14:paraId="215F2E53" w14:textId="77777777" w:rsidR="00F205B4" w:rsidRPr="00473F2D" w:rsidRDefault="00F205B4" w:rsidP="000F2E50">
            <w:pPr>
              <w:ind w:right="57"/>
              <w:jc w:val="right"/>
              <w:rPr>
                <w:rFonts w:ascii="Arial" w:hAnsi="Arial" w:cs="Arial"/>
                <w:sz w:val="18"/>
                <w:szCs w:val="18"/>
              </w:rPr>
            </w:pPr>
            <w:r w:rsidRPr="00473F2D">
              <w:rPr>
                <w:rFonts w:ascii="Arial" w:hAnsi="Arial" w:cs="Arial"/>
                <w:sz w:val="18"/>
                <w:szCs w:val="18"/>
              </w:rPr>
              <w:t>0</w:t>
            </w:r>
          </w:p>
          <w:p w14:paraId="5B80F054" w14:textId="77777777" w:rsidR="00F205B4" w:rsidRPr="00473F2D" w:rsidRDefault="00F205B4" w:rsidP="000F2E50">
            <w:pPr>
              <w:ind w:right="57"/>
              <w:jc w:val="right"/>
              <w:rPr>
                <w:rFonts w:ascii="Arial" w:hAnsi="Arial" w:cs="Arial"/>
                <w:sz w:val="18"/>
                <w:szCs w:val="18"/>
              </w:rPr>
            </w:pPr>
          </w:p>
        </w:tc>
        <w:tc>
          <w:tcPr>
            <w:tcW w:w="219" w:type="dxa"/>
            <w:gridSpan w:val="2"/>
            <w:tcMar>
              <w:right w:w="57" w:type="dxa"/>
            </w:tcMar>
            <w:vAlign w:val="bottom"/>
          </w:tcPr>
          <w:p w14:paraId="7C90BFF9" w14:textId="77777777" w:rsidR="00F205B4" w:rsidRPr="00473F2D" w:rsidRDefault="00F205B4" w:rsidP="000F2E50">
            <w:pPr>
              <w:ind w:right="57"/>
              <w:jc w:val="right"/>
              <w:rPr>
                <w:rFonts w:ascii="Arial" w:hAnsi="Arial" w:cs="Arial"/>
                <w:sz w:val="18"/>
                <w:szCs w:val="18"/>
              </w:rPr>
            </w:pPr>
          </w:p>
        </w:tc>
        <w:tc>
          <w:tcPr>
            <w:tcW w:w="1973" w:type="dxa"/>
            <w:tcMar>
              <w:right w:w="57" w:type="dxa"/>
            </w:tcMar>
            <w:vAlign w:val="bottom"/>
          </w:tcPr>
          <w:p w14:paraId="58219E27" w14:textId="77777777" w:rsidR="00F205B4" w:rsidRPr="00473F2D" w:rsidRDefault="00F205B4" w:rsidP="000F2E50">
            <w:pPr>
              <w:ind w:right="57"/>
              <w:jc w:val="right"/>
              <w:rPr>
                <w:rFonts w:ascii="Arial" w:hAnsi="Arial" w:cs="Arial"/>
                <w:sz w:val="18"/>
                <w:szCs w:val="18"/>
              </w:rPr>
            </w:pPr>
            <w:r w:rsidRPr="00473F2D">
              <w:rPr>
                <w:rFonts w:ascii="Arial" w:hAnsi="Arial" w:cs="Arial"/>
                <w:sz w:val="18"/>
                <w:szCs w:val="18"/>
              </w:rPr>
              <w:t>20</w:t>
            </w:r>
          </w:p>
        </w:tc>
        <w:tc>
          <w:tcPr>
            <w:tcW w:w="360" w:type="dxa"/>
            <w:vAlign w:val="bottom"/>
          </w:tcPr>
          <w:p w14:paraId="1CBD312F" w14:textId="77777777" w:rsidR="00F205B4" w:rsidRPr="00473F2D" w:rsidRDefault="00F205B4" w:rsidP="000F2E50">
            <w:pPr>
              <w:ind w:right="57"/>
              <w:jc w:val="right"/>
              <w:rPr>
                <w:rFonts w:ascii="Arial" w:hAnsi="Arial" w:cs="Arial"/>
                <w:sz w:val="18"/>
                <w:szCs w:val="18"/>
              </w:rPr>
            </w:pPr>
          </w:p>
        </w:tc>
        <w:tc>
          <w:tcPr>
            <w:tcW w:w="1134" w:type="dxa"/>
            <w:vAlign w:val="bottom"/>
          </w:tcPr>
          <w:p w14:paraId="2114AAF2" w14:textId="77777777" w:rsidR="00F205B4" w:rsidRPr="00473F2D" w:rsidRDefault="00F205B4" w:rsidP="000F2E50">
            <w:pPr>
              <w:ind w:right="57"/>
              <w:jc w:val="right"/>
              <w:rPr>
                <w:rFonts w:ascii="Arial" w:hAnsi="Arial" w:cs="Arial"/>
                <w:sz w:val="18"/>
                <w:szCs w:val="18"/>
              </w:rPr>
            </w:pPr>
            <w:r w:rsidRPr="00473F2D">
              <w:rPr>
                <w:rFonts w:ascii="Arial" w:hAnsi="Arial" w:cs="Arial"/>
                <w:sz w:val="18"/>
                <w:szCs w:val="18"/>
              </w:rPr>
              <w:t>20</w:t>
            </w:r>
          </w:p>
        </w:tc>
      </w:tr>
      <w:tr w:rsidR="00F205B4" w:rsidRPr="00473F2D" w14:paraId="3E4A0C3E" w14:textId="77777777" w:rsidTr="00F205B4">
        <w:trPr>
          <w:trHeight w:hRule="exact" w:val="227"/>
        </w:trPr>
        <w:tc>
          <w:tcPr>
            <w:tcW w:w="4238" w:type="dxa"/>
            <w:tcMar>
              <w:right w:w="57" w:type="dxa"/>
            </w:tcMar>
            <w:vAlign w:val="bottom"/>
          </w:tcPr>
          <w:p w14:paraId="566F87C5" w14:textId="77777777" w:rsidR="00F205B4" w:rsidRPr="00473F2D" w:rsidRDefault="00F205B4" w:rsidP="000F2E50">
            <w:pPr>
              <w:ind w:left="170"/>
              <w:rPr>
                <w:rFonts w:ascii="Arial" w:hAnsi="Arial" w:cs="Arial"/>
                <w:sz w:val="18"/>
                <w:szCs w:val="18"/>
              </w:rPr>
            </w:pPr>
            <w:r w:rsidRPr="00473F2D">
              <w:rPr>
                <w:rFonts w:ascii="Arial" w:hAnsi="Arial" w:cs="Arial"/>
                <w:sz w:val="18"/>
                <w:szCs w:val="18"/>
              </w:rPr>
              <w:t>Kitas finansinis turtas</w:t>
            </w:r>
          </w:p>
        </w:tc>
        <w:tc>
          <w:tcPr>
            <w:tcW w:w="1999" w:type="dxa"/>
            <w:tcMar>
              <w:right w:w="57" w:type="dxa"/>
            </w:tcMar>
            <w:vAlign w:val="bottom"/>
          </w:tcPr>
          <w:p w14:paraId="0FB86251" w14:textId="77777777" w:rsidR="00F205B4" w:rsidRPr="00473F2D" w:rsidRDefault="00F205B4" w:rsidP="000F2E50">
            <w:pPr>
              <w:ind w:right="57"/>
              <w:jc w:val="right"/>
              <w:rPr>
                <w:rFonts w:ascii="Arial" w:hAnsi="Arial" w:cs="Arial"/>
                <w:sz w:val="18"/>
                <w:szCs w:val="18"/>
              </w:rPr>
            </w:pPr>
            <w:r w:rsidRPr="00473F2D">
              <w:rPr>
                <w:rFonts w:ascii="Arial" w:hAnsi="Arial" w:cs="Arial"/>
                <w:sz w:val="18"/>
                <w:szCs w:val="18"/>
              </w:rPr>
              <w:t>0</w:t>
            </w:r>
          </w:p>
          <w:p w14:paraId="2FA0776C" w14:textId="77777777" w:rsidR="00F205B4" w:rsidRPr="00473F2D" w:rsidRDefault="00F205B4" w:rsidP="000F2E50">
            <w:pPr>
              <w:ind w:right="57"/>
              <w:jc w:val="right"/>
              <w:rPr>
                <w:rFonts w:ascii="Arial" w:hAnsi="Arial" w:cs="Arial"/>
                <w:sz w:val="18"/>
                <w:szCs w:val="18"/>
              </w:rPr>
            </w:pPr>
          </w:p>
        </w:tc>
        <w:tc>
          <w:tcPr>
            <w:tcW w:w="219" w:type="dxa"/>
            <w:gridSpan w:val="2"/>
            <w:tcMar>
              <w:right w:w="57" w:type="dxa"/>
            </w:tcMar>
            <w:vAlign w:val="bottom"/>
          </w:tcPr>
          <w:p w14:paraId="3A123457" w14:textId="77777777" w:rsidR="00F205B4" w:rsidRPr="00473F2D" w:rsidRDefault="00F205B4" w:rsidP="000F2E50">
            <w:pPr>
              <w:ind w:right="57"/>
              <w:jc w:val="right"/>
              <w:rPr>
                <w:rFonts w:ascii="Arial" w:hAnsi="Arial" w:cs="Arial"/>
                <w:sz w:val="18"/>
                <w:szCs w:val="18"/>
              </w:rPr>
            </w:pPr>
          </w:p>
        </w:tc>
        <w:tc>
          <w:tcPr>
            <w:tcW w:w="1973" w:type="dxa"/>
            <w:tcMar>
              <w:right w:w="57" w:type="dxa"/>
            </w:tcMar>
            <w:vAlign w:val="bottom"/>
          </w:tcPr>
          <w:p w14:paraId="676EB9BB" w14:textId="77777777" w:rsidR="00F205B4" w:rsidRPr="00473F2D" w:rsidRDefault="00F205B4" w:rsidP="000F2E50">
            <w:pPr>
              <w:ind w:right="57"/>
              <w:jc w:val="right"/>
              <w:rPr>
                <w:rFonts w:ascii="Arial" w:hAnsi="Arial" w:cs="Arial"/>
                <w:sz w:val="18"/>
                <w:szCs w:val="18"/>
              </w:rPr>
            </w:pPr>
            <w:r w:rsidRPr="00473F2D">
              <w:rPr>
                <w:rFonts w:ascii="Arial" w:hAnsi="Arial" w:cs="Arial"/>
                <w:sz w:val="18"/>
                <w:szCs w:val="18"/>
              </w:rPr>
              <w:t>1</w:t>
            </w:r>
          </w:p>
          <w:p w14:paraId="1DD829C1" w14:textId="77777777" w:rsidR="00F205B4" w:rsidRPr="00473F2D" w:rsidRDefault="00F205B4" w:rsidP="000F2E50">
            <w:pPr>
              <w:ind w:right="57"/>
              <w:jc w:val="right"/>
              <w:rPr>
                <w:rFonts w:ascii="Arial" w:hAnsi="Arial" w:cs="Arial"/>
                <w:sz w:val="18"/>
                <w:szCs w:val="18"/>
              </w:rPr>
            </w:pPr>
          </w:p>
        </w:tc>
        <w:tc>
          <w:tcPr>
            <w:tcW w:w="360" w:type="dxa"/>
            <w:vAlign w:val="bottom"/>
          </w:tcPr>
          <w:p w14:paraId="08C69D65" w14:textId="77777777" w:rsidR="00F205B4" w:rsidRPr="00473F2D" w:rsidRDefault="00F205B4" w:rsidP="000F2E50">
            <w:pPr>
              <w:ind w:right="57"/>
              <w:jc w:val="right"/>
              <w:rPr>
                <w:rFonts w:ascii="Arial" w:hAnsi="Arial" w:cs="Arial"/>
                <w:sz w:val="18"/>
                <w:szCs w:val="18"/>
              </w:rPr>
            </w:pPr>
          </w:p>
        </w:tc>
        <w:tc>
          <w:tcPr>
            <w:tcW w:w="1134" w:type="dxa"/>
            <w:vAlign w:val="bottom"/>
          </w:tcPr>
          <w:p w14:paraId="4690DBB8" w14:textId="77777777" w:rsidR="00F205B4" w:rsidRPr="00473F2D" w:rsidRDefault="00F205B4" w:rsidP="000F2E50">
            <w:pPr>
              <w:ind w:right="57"/>
              <w:jc w:val="right"/>
              <w:rPr>
                <w:rFonts w:ascii="Arial" w:hAnsi="Arial" w:cs="Arial"/>
                <w:sz w:val="18"/>
                <w:szCs w:val="18"/>
              </w:rPr>
            </w:pPr>
            <w:r w:rsidRPr="00473F2D">
              <w:rPr>
                <w:rFonts w:ascii="Arial" w:hAnsi="Arial" w:cs="Arial"/>
                <w:sz w:val="18"/>
                <w:szCs w:val="18"/>
              </w:rPr>
              <w:t>1</w:t>
            </w:r>
          </w:p>
        </w:tc>
      </w:tr>
      <w:tr w:rsidR="00F205B4" w:rsidRPr="00473F2D" w14:paraId="75B51BC4" w14:textId="77777777" w:rsidTr="00F205B4">
        <w:trPr>
          <w:trHeight w:val="255"/>
        </w:trPr>
        <w:tc>
          <w:tcPr>
            <w:tcW w:w="4238" w:type="dxa"/>
            <w:tcMar>
              <w:right w:w="57" w:type="dxa"/>
            </w:tcMar>
            <w:vAlign w:val="bottom"/>
          </w:tcPr>
          <w:p w14:paraId="39C47DAA" w14:textId="77777777" w:rsidR="00F205B4" w:rsidRPr="00473F2D" w:rsidRDefault="00F205B4" w:rsidP="000F2E50">
            <w:pPr>
              <w:rPr>
                <w:rFonts w:ascii="Arial" w:hAnsi="Arial" w:cs="Arial"/>
                <w:b/>
                <w:bCs/>
                <w:sz w:val="18"/>
                <w:szCs w:val="18"/>
              </w:rPr>
            </w:pPr>
            <w:r w:rsidRPr="00473F2D">
              <w:rPr>
                <w:rFonts w:ascii="Arial" w:hAnsi="Arial" w:cs="Arial"/>
                <w:b/>
                <w:bCs/>
                <w:sz w:val="18"/>
                <w:szCs w:val="18"/>
              </w:rPr>
              <w:t>Finansinių priemonių vertės sumažėjimas</w:t>
            </w:r>
          </w:p>
        </w:tc>
        <w:tc>
          <w:tcPr>
            <w:tcW w:w="1999" w:type="dxa"/>
            <w:tcBorders>
              <w:top w:val="single" w:sz="4" w:space="0" w:color="auto"/>
              <w:bottom w:val="double" w:sz="4" w:space="0" w:color="auto"/>
            </w:tcBorders>
            <w:tcMar>
              <w:right w:w="57" w:type="dxa"/>
            </w:tcMar>
            <w:vAlign w:val="bottom"/>
          </w:tcPr>
          <w:p w14:paraId="4215C61D" w14:textId="77777777" w:rsidR="00F205B4" w:rsidRPr="00473F2D" w:rsidRDefault="00F205B4" w:rsidP="000F2E50">
            <w:pPr>
              <w:ind w:right="57"/>
              <w:jc w:val="right"/>
              <w:rPr>
                <w:rFonts w:ascii="Arial" w:hAnsi="Arial" w:cs="Arial"/>
                <w:b/>
                <w:bCs/>
                <w:sz w:val="18"/>
                <w:szCs w:val="18"/>
              </w:rPr>
            </w:pPr>
            <w:r w:rsidRPr="00473F2D">
              <w:rPr>
                <w:rFonts w:ascii="Arial" w:hAnsi="Arial" w:cs="Arial"/>
                <w:b/>
                <w:bCs/>
                <w:sz w:val="18"/>
                <w:szCs w:val="18"/>
              </w:rPr>
              <w:t>5 745</w:t>
            </w:r>
          </w:p>
        </w:tc>
        <w:tc>
          <w:tcPr>
            <w:tcW w:w="166" w:type="dxa"/>
            <w:tcMar>
              <w:right w:w="57" w:type="dxa"/>
            </w:tcMar>
            <w:vAlign w:val="bottom"/>
          </w:tcPr>
          <w:p w14:paraId="585E1AD4" w14:textId="77777777" w:rsidR="00F205B4" w:rsidRPr="00473F2D" w:rsidRDefault="00F205B4" w:rsidP="000F2E50">
            <w:pPr>
              <w:ind w:right="57"/>
              <w:jc w:val="right"/>
              <w:rPr>
                <w:rFonts w:ascii="Arial" w:hAnsi="Arial" w:cs="Arial"/>
                <w:b/>
                <w:bCs/>
                <w:sz w:val="18"/>
                <w:szCs w:val="18"/>
              </w:rPr>
            </w:pPr>
          </w:p>
        </w:tc>
        <w:tc>
          <w:tcPr>
            <w:tcW w:w="2026" w:type="dxa"/>
            <w:gridSpan w:val="2"/>
            <w:tcBorders>
              <w:top w:val="single" w:sz="4" w:space="0" w:color="auto"/>
              <w:bottom w:val="double" w:sz="4" w:space="0" w:color="auto"/>
            </w:tcBorders>
            <w:tcMar>
              <w:right w:w="57" w:type="dxa"/>
            </w:tcMar>
            <w:vAlign w:val="bottom"/>
          </w:tcPr>
          <w:p w14:paraId="2D381E1E" w14:textId="77777777" w:rsidR="00F205B4" w:rsidRPr="00473F2D" w:rsidRDefault="00F205B4" w:rsidP="000F2E50">
            <w:pPr>
              <w:ind w:right="57"/>
              <w:jc w:val="right"/>
              <w:rPr>
                <w:rFonts w:ascii="Arial" w:hAnsi="Arial" w:cs="Arial"/>
                <w:b/>
                <w:bCs/>
                <w:sz w:val="18"/>
                <w:szCs w:val="18"/>
              </w:rPr>
            </w:pPr>
            <w:r w:rsidRPr="00473F2D">
              <w:rPr>
                <w:rFonts w:ascii="Arial" w:hAnsi="Arial" w:cs="Arial"/>
                <w:b/>
                <w:bCs/>
                <w:sz w:val="18"/>
                <w:szCs w:val="18"/>
              </w:rPr>
              <w:t>6 047</w:t>
            </w:r>
          </w:p>
        </w:tc>
        <w:tc>
          <w:tcPr>
            <w:tcW w:w="360" w:type="dxa"/>
            <w:vAlign w:val="bottom"/>
          </w:tcPr>
          <w:p w14:paraId="5CE83C57" w14:textId="77777777" w:rsidR="00F205B4" w:rsidRPr="00473F2D" w:rsidRDefault="00F205B4" w:rsidP="000F2E50">
            <w:pPr>
              <w:ind w:right="57"/>
              <w:jc w:val="right"/>
              <w:rPr>
                <w:rFonts w:ascii="Arial" w:hAnsi="Arial" w:cs="Arial"/>
                <w:b/>
                <w:bCs/>
                <w:sz w:val="18"/>
                <w:szCs w:val="18"/>
              </w:rPr>
            </w:pPr>
          </w:p>
        </w:tc>
        <w:tc>
          <w:tcPr>
            <w:tcW w:w="1134" w:type="dxa"/>
            <w:tcBorders>
              <w:top w:val="single" w:sz="4" w:space="0" w:color="auto"/>
              <w:bottom w:val="double" w:sz="4" w:space="0" w:color="auto"/>
            </w:tcBorders>
            <w:vAlign w:val="bottom"/>
          </w:tcPr>
          <w:p w14:paraId="545FAE78" w14:textId="77777777" w:rsidR="00F205B4" w:rsidRPr="00473F2D" w:rsidRDefault="00F205B4" w:rsidP="000F2E50">
            <w:pPr>
              <w:ind w:right="57"/>
              <w:jc w:val="right"/>
              <w:rPr>
                <w:rFonts w:ascii="Arial" w:hAnsi="Arial" w:cs="Arial"/>
                <w:b/>
                <w:bCs/>
                <w:sz w:val="18"/>
                <w:szCs w:val="18"/>
              </w:rPr>
            </w:pPr>
            <w:r w:rsidRPr="00473F2D">
              <w:rPr>
                <w:rFonts w:ascii="Arial" w:hAnsi="Arial" w:cs="Arial"/>
                <w:b/>
                <w:bCs/>
                <w:sz w:val="18"/>
                <w:szCs w:val="18"/>
              </w:rPr>
              <w:t>302</w:t>
            </w:r>
          </w:p>
        </w:tc>
      </w:tr>
    </w:tbl>
    <w:p w14:paraId="3FF716CE" w14:textId="77777777" w:rsidR="00F205B4" w:rsidRPr="00473F2D" w:rsidRDefault="00F205B4" w:rsidP="00F205B4">
      <w:pPr>
        <w:jc w:val="both"/>
        <w:rPr>
          <w:rFonts w:ascii="Arial" w:hAnsi="Arial" w:cs="Arial"/>
          <w:sz w:val="18"/>
          <w:szCs w:val="18"/>
        </w:rPr>
      </w:pPr>
    </w:p>
    <w:p w14:paraId="0571D7E2" w14:textId="7B73B531" w:rsidR="008B62AF" w:rsidRPr="00473F2D" w:rsidRDefault="008B62AF" w:rsidP="00193EC1">
      <w:pPr>
        <w:pStyle w:val="NormalIndent"/>
        <w:ind w:left="0"/>
        <w:rPr>
          <w:rFonts w:ascii="Arial" w:hAnsi="Arial" w:cs="Arial"/>
          <w:sz w:val="18"/>
          <w:szCs w:val="18"/>
        </w:rPr>
      </w:pPr>
    </w:p>
    <w:p w14:paraId="2EB88CE5" w14:textId="47C98421" w:rsidR="000166B6" w:rsidRPr="00473F2D" w:rsidRDefault="000166B6" w:rsidP="000166B6">
      <w:pPr>
        <w:rPr>
          <w:rFonts w:ascii="Arial" w:hAnsi="Arial" w:cs="Arial"/>
          <w:sz w:val="18"/>
          <w:szCs w:val="18"/>
        </w:rPr>
      </w:pPr>
      <w:r w:rsidRPr="00473F2D">
        <w:rPr>
          <w:rFonts w:ascii="Arial" w:hAnsi="Arial" w:cs="Arial"/>
          <w:sz w:val="18"/>
          <w:szCs w:val="18"/>
        </w:rPr>
        <w:t xml:space="preserve">Paskolų ir gautinų sumų pokyčio sumoje 257 tūkst. </w:t>
      </w:r>
      <w:r w:rsidR="003B5E51">
        <w:rPr>
          <w:rFonts w:ascii="Arial" w:hAnsi="Arial" w:cs="Arial"/>
          <w:sz w:val="18"/>
          <w:szCs w:val="18"/>
        </w:rPr>
        <w:t>eurų</w:t>
      </w:r>
      <w:r w:rsidRPr="00473F2D">
        <w:rPr>
          <w:rFonts w:ascii="Arial" w:hAnsi="Arial" w:cs="Arial"/>
          <w:sz w:val="18"/>
          <w:szCs w:val="18"/>
        </w:rPr>
        <w:t xml:space="preserve"> įskaičiuoti kredito įsipareigojimų vertės sumažėjimo nuostoliai yra 2</w:t>
      </w:r>
      <w:r w:rsidR="0010562C" w:rsidRPr="00473F2D">
        <w:rPr>
          <w:rFonts w:ascii="Arial" w:hAnsi="Arial" w:cs="Arial"/>
          <w:sz w:val="18"/>
          <w:szCs w:val="18"/>
        </w:rPr>
        <w:t>3</w:t>
      </w:r>
      <w:r w:rsidRPr="00473F2D">
        <w:rPr>
          <w:rFonts w:ascii="Arial" w:hAnsi="Arial" w:cs="Arial"/>
          <w:sz w:val="18"/>
          <w:szCs w:val="18"/>
        </w:rPr>
        <w:t xml:space="preserve"> tūkst. </w:t>
      </w:r>
      <w:r w:rsidR="003B5E51">
        <w:rPr>
          <w:rFonts w:ascii="Arial" w:hAnsi="Arial" w:cs="Arial"/>
          <w:sz w:val="18"/>
          <w:szCs w:val="18"/>
        </w:rPr>
        <w:t>eurų</w:t>
      </w:r>
      <w:r w:rsidRPr="00473F2D">
        <w:rPr>
          <w:rFonts w:ascii="Arial" w:hAnsi="Arial" w:cs="Arial"/>
          <w:sz w:val="18"/>
          <w:szCs w:val="18"/>
        </w:rPr>
        <w:t xml:space="preserve"> ir garantijoms – </w:t>
      </w:r>
      <w:r w:rsidR="0010562C" w:rsidRPr="00473F2D">
        <w:rPr>
          <w:rFonts w:ascii="Arial" w:hAnsi="Arial" w:cs="Arial"/>
          <w:sz w:val="18"/>
          <w:szCs w:val="18"/>
        </w:rPr>
        <w:t>3</w:t>
      </w:r>
      <w:r w:rsidRPr="00473F2D">
        <w:rPr>
          <w:rFonts w:ascii="Arial" w:hAnsi="Arial" w:cs="Arial"/>
          <w:sz w:val="18"/>
          <w:szCs w:val="18"/>
        </w:rPr>
        <w:t xml:space="preserve"> tūkst. </w:t>
      </w:r>
      <w:r w:rsidR="003B5E51">
        <w:rPr>
          <w:rFonts w:ascii="Arial" w:hAnsi="Arial" w:cs="Arial"/>
          <w:sz w:val="18"/>
          <w:szCs w:val="18"/>
        </w:rPr>
        <w:t>eurų</w:t>
      </w:r>
      <w:r w:rsidRPr="00473F2D">
        <w:rPr>
          <w:rFonts w:ascii="Arial" w:hAnsi="Arial" w:cs="Arial"/>
          <w:sz w:val="18"/>
          <w:szCs w:val="18"/>
        </w:rPr>
        <w:t>.</w:t>
      </w:r>
    </w:p>
    <w:p w14:paraId="407CAA69" w14:textId="125411E7" w:rsidR="00F205B4" w:rsidRPr="00473F2D" w:rsidRDefault="00F205B4" w:rsidP="00193EC1">
      <w:pPr>
        <w:pStyle w:val="NormalIndent"/>
        <w:ind w:left="0"/>
        <w:rPr>
          <w:rFonts w:ascii="Arial" w:hAnsi="Arial" w:cs="Arial"/>
          <w:sz w:val="18"/>
          <w:szCs w:val="18"/>
        </w:rPr>
      </w:pPr>
    </w:p>
    <w:tbl>
      <w:tblPr>
        <w:tblW w:w="9200" w:type="dxa"/>
        <w:tblLook w:val="04A0" w:firstRow="1" w:lastRow="0" w:firstColumn="1" w:lastColumn="0" w:noHBand="0" w:noVBand="1"/>
      </w:tblPr>
      <w:tblGrid>
        <w:gridCol w:w="3260"/>
        <w:gridCol w:w="222"/>
        <w:gridCol w:w="2240"/>
        <w:gridCol w:w="222"/>
        <w:gridCol w:w="2180"/>
        <w:gridCol w:w="222"/>
        <w:gridCol w:w="1040"/>
      </w:tblGrid>
      <w:tr w:rsidR="001B6384" w:rsidRPr="00473F2D" w14:paraId="706CDB09" w14:textId="77777777" w:rsidTr="001B6384">
        <w:trPr>
          <w:trHeight w:val="240"/>
        </w:trPr>
        <w:tc>
          <w:tcPr>
            <w:tcW w:w="3260" w:type="dxa"/>
            <w:tcBorders>
              <w:top w:val="nil"/>
              <w:left w:val="nil"/>
              <w:bottom w:val="nil"/>
              <w:right w:val="nil"/>
            </w:tcBorders>
            <w:shd w:val="clear" w:color="auto" w:fill="auto"/>
            <w:noWrap/>
            <w:vAlign w:val="bottom"/>
            <w:hideMark/>
          </w:tcPr>
          <w:p w14:paraId="03809D8E" w14:textId="77777777" w:rsidR="001B6384" w:rsidRPr="00473F2D" w:rsidRDefault="001B6384">
            <w:pPr>
              <w:rPr>
                <w:sz w:val="20"/>
                <w:szCs w:val="20"/>
                <w:lang w:eastAsia="lt-LT"/>
              </w:rPr>
            </w:pPr>
          </w:p>
        </w:tc>
        <w:tc>
          <w:tcPr>
            <w:tcW w:w="160" w:type="dxa"/>
            <w:tcBorders>
              <w:top w:val="nil"/>
              <w:left w:val="nil"/>
              <w:bottom w:val="nil"/>
              <w:right w:val="nil"/>
            </w:tcBorders>
            <w:shd w:val="clear" w:color="auto" w:fill="auto"/>
            <w:noWrap/>
            <w:vAlign w:val="bottom"/>
            <w:hideMark/>
          </w:tcPr>
          <w:p w14:paraId="78290A81" w14:textId="77777777" w:rsidR="001B6384" w:rsidRPr="00473F2D" w:rsidRDefault="001B6384">
            <w:pPr>
              <w:rPr>
                <w:sz w:val="20"/>
                <w:szCs w:val="20"/>
              </w:rPr>
            </w:pPr>
          </w:p>
        </w:tc>
        <w:tc>
          <w:tcPr>
            <w:tcW w:w="2240" w:type="dxa"/>
            <w:tcBorders>
              <w:top w:val="nil"/>
              <w:left w:val="nil"/>
              <w:bottom w:val="nil"/>
              <w:right w:val="nil"/>
            </w:tcBorders>
            <w:shd w:val="clear" w:color="auto" w:fill="auto"/>
            <w:noWrap/>
            <w:vAlign w:val="center"/>
            <w:hideMark/>
          </w:tcPr>
          <w:p w14:paraId="5984E05C" w14:textId="77777777" w:rsidR="001B6384" w:rsidRPr="00473F2D" w:rsidRDefault="001B6384">
            <w:pPr>
              <w:jc w:val="center"/>
              <w:rPr>
                <w:rFonts w:ascii="Arial" w:hAnsi="Arial" w:cs="Arial"/>
                <w:b/>
                <w:bCs/>
                <w:color w:val="000000"/>
                <w:sz w:val="18"/>
                <w:szCs w:val="18"/>
              </w:rPr>
            </w:pPr>
            <w:r w:rsidRPr="00473F2D">
              <w:rPr>
                <w:rFonts w:ascii="Arial" w:hAnsi="Arial" w:cs="Arial"/>
                <w:b/>
                <w:bCs/>
                <w:color w:val="000000"/>
                <w:sz w:val="18"/>
                <w:szCs w:val="18"/>
              </w:rPr>
              <w:t>2017 m. gruodžio 31 d.</w:t>
            </w:r>
          </w:p>
        </w:tc>
        <w:tc>
          <w:tcPr>
            <w:tcW w:w="180" w:type="dxa"/>
            <w:tcBorders>
              <w:top w:val="nil"/>
              <w:left w:val="nil"/>
              <w:bottom w:val="nil"/>
              <w:right w:val="nil"/>
            </w:tcBorders>
            <w:shd w:val="clear" w:color="auto" w:fill="auto"/>
            <w:noWrap/>
            <w:vAlign w:val="bottom"/>
            <w:hideMark/>
          </w:tcPr>
          <w:p w14:paraId="59A02008" w14:textId="77777777" w:rsidR="001B6384" w:rsidRPr="00473F2D" w:rsidRDefault="001B6384">
            <w:pPr>
              <w:jc w:val="center"/>
              <w:rPr>
                <w:rFonts w:ascii="Arial" w:hAnsi="Arial" w:cs="Arial"/>
                <w:b/>
                <w:bCs/>
                <w:color w:val="000000"/>
                <w:sz w:val="18"/>
                <w:szCs w:val="18"/>
              </w:rPr>
            </w:pPr>
          </w:p>
        </w:tc>
        <w:tc>
          <w:tcPr>
            <w:tcW w:w="2180" w:type="dxa"/>
            <w:tcBorders>
              <w:top w:val="nil"/>
              <w:left w:val="nil"/>
              <w:bottom w:val="nil"/>
              <w:right w:val="nil"/>
            </w:tcBorders>
            <w:shd w:val="clear" w:color="auto" w:fill="auto"/>
            <w:noWrap/>
            <w:vAlign w:val="center"/>
            <w:hideMark/>
          </w:tcPr>
          <w:p w14:paraId="6EF9C159" w14:textId="77777777" w:rsidR="001B6384" w:rsidRPr="00473F2D" w:rsidRDefault="001B6384">
            <w:pPr>
              <w:jc w:val="center"/>
              <w:rPr>
                <w:rFonts w:ascii="Arial" w:hAnsi="Arial" w:cs="Arial"/>
                <w:b/>
                <w:bCs/>
                <w:color w:val="000000"/>
                <w:sz w:val="18"/>
                <w:szCs w:val="18"/>
              </w:rPr>
            </w:pPr>
            <w:r w:rsidRPr="00473F2D">
              <w:rPr>
                <w:rFonts w:ascii="Arial" w:hAnsi="Arial" w:cs="Arial"/>
                <w:b/>
                <w:bCs/>
                <w:color w:val="000000"/>
                <w:sz w:val="18"/>
                <w:szCs w:val="18"/>
              </w:rPr>
              <w:t>2018 m. gruodžio 31 d.</w:t>
            </w:r>
          </w:p>
        </w:tc>
        <w:tc>
          <w:tcPr>
            <w:tcW w:w="140" w:type="dxa"/>
            <w:tcBorders>
              <w:top w:val="nil"/>
              <w:left w:val="nil"/>
              <w:bottom w:val="nil"/>
              <w:right w:val="nil"/>
            </w:tcBorders>
            <w:shd w:val="clear" w:color="auto" w:fill="auto"/>
            <w:noWrap/>
            <w:vAlign w:val="center"/>
            <w:hideMark/>
          </w:tcPr>
          <w:p w14:paraId="7E7B697E" w14:textId="77777777" w:rsidR="001B6384" w:rsidRPr="00473F2D" w:rsidRDefault="001B6384">
            <w:pPr>
              <w:jc w:val="center"/>
              <w:rPr>
                <w:rFonts w:ascii="Arial" w:hAnsi="Arial" w:cs="Arial"/>
                <w:b/>
                <w:bCs/>
                <w:color w:val="000000"/>
                <w:sz w:val="18"/>
                <w:szCs w:val="18"/>
              </w:rPr>
            </w:pPr>
          </w:p>
        </w:tc>
        <w:tc>
          <w:tcPr>
            <w:tcW w:w="1040" w:type="dxa"/>
            <w:tcBorders>
              <w:top w:val="nil"/>
              <w:left w:val="nil"/>
              <w:bottom w:val="nil"/>
              <w:right w:val="nil"/>
            </w:tcBorders>
            <w:shd w:val="clear" w:color="auto" w:fill="auto"/>
            <w:noWrap/>
            <w:vAlign w:val="center"/>
            <w:hideMark/>
          </w:tcPr>
          <w:p w14:paraId="5F8AF1D8" w14:textId="77777777" w:rsidR="001B6384" w:rsidRPr="00473F2D" w:rsidRDefault="001B6384">
            <w:pPr>
              <w:jc w:val="center"/>
              <w:rPr>
                <w:sz w:val="20"/>
                <w:szCs w:val="20"/>
              </w:rPr>
            </w:pPr>
          </w:p>
        </w:tc>
      </w:tr>
      <w:tr w:rsidR="001B6384" w:rsidRPr="00473F2D" w14:paraId="2BA0DFF2" w14:textId="77777777" w:rsidTr="001B6384">
        <w:trPr>
          <w:trHeight w:val="240"/>
        </w:trPr>
        <w:tc>
          <w:tcPr>
            <w:tcW w:w="3260" w:type="dxa"/>
            <w:tcBorders>
              <w:top w:val="nil"/>
              <w:left w:val="nil"/>
              <w:bottom w:val="nil"/>
              <w:right w:val="nil"/>
            </w:tcBorders>
            <w:shd w:val="clear" w:color="auto" w:fill="auto"/>
            <w:noWrap/>
            <w:vAlign w:val="bottom"/>
            <w:hideMark/>
          </w:tcPr>
          <w:p w14:paraId="1B1BD3DE" w14:textId="77777777" w:rsidR="001B6384" w:rsidRPr="00473F2D" w:rsidRDefault="001B6384">
            <w:pPr>
              <w:jc w:val="center"/>
              <w:rPr>
                <w:rFonts w:ascii="Arial" w:hAnsi="Arial" w:cs="Arial"/>
                <w:b/>
                <w:bCs/>
                <w:color w:val="000000"/>
                <w:sz w:val="18"/>
                <w:szCs w:val="18"/>
              </w:rPr>
            </w:pPr>
            <w:r w:rsidRPr="00473F2D">
              <w:rPr>
                <w:rFonts w:ascii="Arial" w:hAnsi="Arial" w:cs="Arial"/>
                <w:b/>
                <w:bCs/>
                <w:color w:val="000000"/>
                <w:sz w:val="18"/>
                <w:szCs w:val="18"/>
              </w:rPr>
              <w:t>Bankas (Grupė)</w:t>
            </w:r>
          </w:p>
        </w:tc>
        <w:tc>
          <w:tcPr>
            <w:tcW w:w="160" w:type="dxa"/>
            <w:tcBorders>
              <w:top w:val="nil"/>
              <w:left w:val="nil"/>
              <w:bottom w:val="nil"/>
              <w:right w:val="nil"/>
            </w:tcBorders>
            <w:shd w:val="clear" w:color="auto" w:fill="auto"/>
            <w:noWrap/>
            <w:vAlign w:val="bottom"/>
            <w:hideMark/>
          </w:tcPr>
          <w:p w14:paraId="159BBF32" w14:textId="77777777" w:rsidR="001B6384" w:rsidRPr="00473F2D" w:rsidRDefault="001B6384">
            <w:pPr>
              <w:jc w:val="center"/>
              <w:rPr>
                <w:rFonts w:ascii="Arial" w:hAnsi="Arial" w:cs="Arial"/>
                <w:b/>
                <w:bCs/>
                <w:color w:val="000000"/>
                <w:sz w:val="18"/>
                <w:szCs w:val="18"/>
              </w:rPr>
            </w:pPr>
          </w:p>
        </w:tc>
        <w:tc>
          <w:tcPr>
            <w:tcW w:w="2240" w:type="dxa"/>
            <w:tcBorders>
              <w:top w:val="nil"/>
              <w:left w:val="nil"/>
              <w:bottom w:val="single" w:sz="4" w:space="0" w:color="auto"/>
              <w:right w:val="nil"/>
            </w:tcBorders>
            <w:shd w:val="clear" w:color="auto" w:fill="auto"/>
            <w:noWrap/>
            <w:vAlign w:val="bottom"/>
            <w:hideMark/>
          </w:tcPr>
          <w:p w14:paraId="1302A8F3" w14:textId="77777777" w:rsidR="001B6384" w:rsidRPr="00473F2D" w:rsidRDefault="001B6384">
            <w:pPr>
              <w:jc w:val="center"/>
              <w:rPr>
                <w:rFonts w:ascii="Arial" w:hAnsi="Arial" w:cs="Arial"/>
                <w:b/>
                <w:bCs/>
                <w:color w:val="000000"/>
                <w:sz w:val="18"/>
                <w:szCs w:val="18"/>
              </w:rPr>
            </w:pPr>
            <w:r w:rsidRPr="00473F2D">
              <w:rPr>
                <w:rFonts w:ascii="Arial" w:hAnsi="Arial" w:cs="Arial"/>
                <w:b/>
                <w:bCs/>
                <w:color w:val="000000"/>
                <w:sz w:val="18"/>
                <w:szCs w:val="18"/>
              </w:rPr>
              <w:t>TAS 39</w:t>
            </w:r>
          </w:p>
        </w:tc>
        <w:tc>
          <w:tcPr>
            <w:tcW w:w="180" w:type="dxa"/>
            <w:tcBorders>
              <w:top w:val="nil"/>
              <w:left w:val="nil"/>
              <w:bottom w:val="nil"/>
              <w:right w:val="nil"/>
            </w:tcBorders>
            <w:shd w:val="clear" w:color="auto" w:fill="auto"/>
            <w:noWrap/>
            <w:vAlign w:val="bottom"/>
            <w:hideMark/>
          </w:tcPr>
          <w:p w14:paraId="68182633" w14:textId="77777777" w:rsidR="001B6384" w:rsidRPr="00473F2D" w:rsidRDefault="001B6384">
            <w:pPr>
              <w:jc w:val="center"/>
              <w:rPr>
                <w:rFonts w:ascii="Arial" w:hAnsi="Arial" w:cs="Arial"/>
                <w:b/>
                <w:bCs/>
                <w:color w:val="000000"/>
                <w:sz w:val="18"/>
                <w:szCs w:val="18"/>
              </w:rPr>
            </w:pPr>
          </w:p>
        </w:tc>
        <w:tc>
          <w:tcPr>
            <w:tcW w:w="2180" w:type="dxa"/>
            <w:tcBorders>
              <w:top w:val="nil"/>
              <w:left w:val="nil"/>
              <w:bottom w:val="single" w:sz="4" w:space="0" w:color="auto"/>
              <w:right w:val="nil"/>
            </w:tcBorders>
            <w:shd w:val="clear" w:color="auto" w:fill="auto"/>
            <w:noWrap/>
            <w:vAlign w:val="bottom"/>
            <w:hideMark/>
          </w:tcPr>
          <w:p w14:paraId="017E6E03" w14:textId="77777777" w:rsidR="001B6384" w:rsidRPr="00473F2D" w:rsidRDefault="001B6384">
            <w:pPr>
              <w:jc w:val="center"/>
              <w:rPr>
                <w:rFonts w:ascii="Arial" w:hAnsi="Arial" w:cs="Arial"/>
                <w:b/>
                <w:bCs/>
                <w:color w:val="000000"/>
                <w:sz w:val="18"/>
                <w:szCs w:val="18"/>
              </w:rPr>
            </w:pPr>
            <w:r w:rsidRPr="00473F2D">
              <w:rPr>
                <w:rFonts w:ascii="Arial" w:hAnsi="Arial" w:cs="Arial"/>
                <w:b/>
                <w:bCs/>
                <w:color w:val="000000"/>
                <w:sz w:val="18"/>
                <w:szCs w:val="18"/>
              </w:rPr>
              <w:t>TFAS 9</w:t>
            </w:r>
          </w:p>
        </w:tc>
        <w:tc>
          <w:tcPr>
            <w:tcW w:w="140" w:type="dxa"/>
            <w:tcBorders>
              <w:top w:val="nil"/>
              <w:left w:val="nil"/>
              <w:bottom w:val="nil"/>
              <w:right w:val="nil"/>
            </w:tcBorders>
            <w:shd w:val="clear" w:color="auto" w:fill="auto"/>
            <w:noWrap/>
            <w:vAlign w:val="bottom"/>
            <w:hideMark/>
          </w:tcPr>
          <w:p w14:paraId="6A4F29C0" w14:textId="77777777" w:rsidR="001B6384" w:rsidRPr="00473F2D" w:rsidRDefault="001B6384">
            <w:pPr>
              <w:jc w:val="center"/>
              <w:rPr>
                <w:rFonts w:ascii="Arial" w:hAnsi="Arial" w:cs="Arial"/>
                <w:b/>
                <w:bCs/>
                <w:color w:val="000000"/>
                <w:sz w:val="18"/>
                <w:szCs w:val="18"/>
              </w:rPr>
            </w:pPr>
          </w:p>
        </w:tc>
        <w:tc>
          <w:tcPr>
            <w:tcW w:w="1040" w:type="dxa"/>
            <w:tcBorders>
              <w:top w:val="nil"/>
              <w:left w:val="nil"/>
              <w:bottom w:val="single" w:sz="4" w:space="0" w:color="auto"/>
              <w:right w:val="nil"/>
            </w:tcBorders>
            <w:shd w:val="clear" w:color="auto" w:fill="auto"/>
            <w:noWrap/>
            <w:vAlign w:val="center"/>
            <w:hideMark/>
          </w:tcPr>
          <w:p w14:paraId="7A01A196" w14:textId="77777777" w:rsidR="001B6384" w:rsidRPr="00473F2D" w:rsidRDefault="001B6384">
            <w:pPr>
              <w:jc w:val="center"/>
              <w:rPr>
                <w:rFonts w:ascii="Arial" w:hAnsi="Arial" w:cs="Arial"/>
                <w:b/>
                <w:bCs/>
                <w:color w:val="000000"/>
                <w:sz w:val="18"/>
                <w:szCs w:val="18"/>
              </w:rPr>
            </w:pPr>
            <w:r w:rsidRPr="00473F2D">
              <w:rPr>
                <w:rFonts w:ascii="Arial" w:hAnsi="Arial" w:cs="Arial"/>
                <w:b/>
                <w:bCs/>
                <w:color w:val="000000"/>
                <w:sz w:val="18"/>
                <w:szCs w:val="18"/>
              </w:rPr>
              <w:t>Pokytis</w:t>
            </w:r>
          </w:p>
        </w:tc>
      </w:tr>
      <w:tr w:rsidR="001B6384" w:rsidRPr="00473F2D" w14:paraId="4543470C" w14:textId="77777777" w:rsidTr="001B6384">
        <w:trPr>
          <w:trHeight w:val="228"/>
        </w:trPr>
        <w:tc>
          <w:tcPr>
            <w:tcW w:w="3260" w:type="dxa"/>
            <w:tcBorders>
              <w:top w:val="nil"/>
              <w:left w:val="nil"/>
              <w:bottom w:val="nil"/>
              <w:right w:val="nil"/>
            </w:tcBorders>
            <w:shd w:val="clear" w:color="auto" w:fill="auto"/>
            <w:noWrap/>
            <w:vAlign w:val="bottom"/>
            <w:hideMark/>
          </w:tcPr>
          <w:p w14:paraId="55BC027B" w14:textId="77777777" w:rsidR="001B6384" w:rsidRPr="00473F2D" w:rsidRDefault="001B6384">
            <w:pPr>
              <w:jc w:val="center"/>
              <w:rPr>
                <w:rFonts w:ascii="Arial" w:hAnsi="Arial" w:cs="Arial"/>
                <w:b/>
                <w:bCs/>
                <w:color w:val="000000"/>
                <w:sz w:val="18"/>
                <w:szCs w:val="18"/>
              </w:rPr>
            </w:pPr>
          </w:p>
        </w:tc>
        <w:tc>
          <w:tcPr>
            <w:tcW w:w="160" w:type="dxa"/>
            <w:tcBorders>
              <w:top w:val="nil"/>
              <w:left w:val="nil"/>
              <w:bottom w:val="nil"/>
              <w:right w:val="nil"/>
            </w:tcBorders>
            <w:shd w:val="clear" w:color="auto" w:fill="auto"/>
            <w:noWrap/>
            <w:vAlign w:val="bottom"/>
            <w:hideMark/>
          </w:tcPr>
          <w:p w14:paraId="28B81209" w14:textId="77777777" w:rsidR="001B6384" w:rsidRPr="00473F2D" w:rsidRDefault="001B6384">
            <w:pPr>
              <w:rPr>
                <w:sz w:val="20"/>
                <w:szCs w:val="20"/>
              </w:rPr>
            </w:pPr>
          </w:p>
        </w:tc>
        <w:tc>
          <w:tcPr>
            <w:tcW w:w="2240" w:type="dxa"/>
            <w:tcBorders>
              <w:top w:val="nil"/>
              <w:left w:val="nil"/>
              <w:bottom w:val="nil"/>
              <w:right w:val="nil"/>
            </w:tcBorders>
            <w:shd w:val="clear" w:color="auto" w:fill="auto"/>
            <w:noWrap/>
            <w:vAlign w:val="bottom"/>
            <w:hideMark/>
          </w:tcPr>
          <w:p w14:paraId="3898A595" w14:textId="77777777" w:rsidR="001B6384" w:rsidRPr="00473F2D" w:rsidRDefault="001B6384">
            <w:pPr>
              <w:rPr>
                <w:sz w:val="20"/>
                <w:szCs w:val="20"/>
              </w:rPr>
            </w:pPr>
          </w:p>
        </w:tc>
        <w:tc>
          <w:tcPr>
            <w:tcW w:w="180" w:type="dxa"/>
            <w:tcBorders>
              <w:top w:val="nil"/>
              <w:left w:val="nil"/>
              <w:bottom w:val="nil"/>
              <w:right w:val="nil"/>
            </w:tcBorders>
            <w:shd w:val="clear" w:color="auto" w:fill="auto"/>
            <w:noWrap/>
            <w:vAlign w:val="bottom"/>
            <w:hideMark/>
          </w:tcPr>
          <w:p w14:paraId="53151574" w14:textId="77777777" w:rsidR="001B6384" w:rsidRPr="00473F2D" w:rsidRDefault="001B6384">
            <w:pPr>
              <w:rPr>
                <w:sz w:val="20"/>
                <w:szCs w:val="20"/>
              </w:rPr>
            </w:pPr>
          </w:p>
        </w:tc>
        <w:tc>
          <w:tcPr>
            <w:tcW w:w="2180" w:type="dxa"/>
            <w:tcBorders>
              <w:top w:val="nil"/>
              <w:left w:val="nil"/>
              <w:bottom w:val="nil"/>
              <w:right w:val="nil"/>
            </w:tcBorders>
            <w:shd w:val="clear" w:color="auto" w:fill="auto"/>
            <w:noWrap/>
            <w:vAlign w:val="bottom"/>
            <w:hideMark/>
          </w:tcPr>
          <w:p w14:paraId="6AE4D230" w14:textId="77777777" w:rsidR="001B6384" w:rsidRPr="00473F2D" w:rsidRDefault="001B6384">
            <w:pPr>
              <w:rPr>
                <w:sz w:val="20"/>
                <w:szCs w:val="20"/>
              </w:rPr>
            </w:pPr>
          </w:p>
        </w:tc>
        <w:tc>
          <w:tcPr>
            <w:tcW w:w="140" w:type="dxa"/>
            <w:tcBorders>
              <w:top w:val="nil"/>
              <w:left w:val="nil"/>
              <w:bottom w:val="nil"/>
              <w:right w:val="nil"/>
            </w:tcBorders>
            <w:shd w:val="clear" w:color="auto" w:fill="auto"/>
            <w:noWrap/>
            <w:vAlign w:val="bottom"/>
            <w:hideMark/>
          </w:tcPr>
          <w:p w14:paraId="67606D7A" w14:textId="77777777" w:rsidR="001B6384" w:rsidRPr="00473F2D" w:rsidRDefault="001B6384">
            <w:pPr>
              <w:rPr>
                <w:sz w:val="20"/>
                <w:szCs w:val="20"/>
              </w:rPr>
            </w:pPr>
          </w:p>
        </w:tc>
        <w:tc>
          <w:tcPr>
            <w:tcW w:w="1040" w:type="dxa"/>
            <w:tcBorders>
              <w:top w:val="nil"/>
              <w:left w:val="nil"/>
              <w:bottom w:val="nil"/>
              <w:right w:val="nil"/>
            </w:tcBorders>
            <w:shd w:val="clear" w:color="auto" w:fill="auto"/>
            <w:noWrap/>
            <w:vAlign w:val="bottom"/>
            <w:hideMark/>
          </w:tcPr>
          <w:p w14:paraId="7954CCD7" w14:textId="77777777" w:rsidR="001B6384" w:rsidRPr="00473F2D" w:rsidRDefault="001B6384">
            <w:pPr>
              <w:rPr>
                <w:sz w:val="20"/>
                <w:szCs w:val="20"/>
              </w:rPr>
            </w:pPr>
          </w:p>
        </w:tc>
      </w:tr>
      <w:tr w:rsidR="001B6384" w:rsidRPr="00473F2D" w14:paraId="6AE0E9BC" w14:textId="77777777" w:rsidTr="001B6384">
        <w:trPr>
          <w:trHeight w:val="228"/>
        </w:trPr>
        <w:tc>
          <w:tcPr>
            <w:tcW w:w="3260" w:type="dxa"/>
            <w:tcBorders>
              <w:top w:val="nil"/>
              <w:left w:val="nil"/>
              <w:bottom w:val="nil"/>
              <w:right w:val="nil"/>
            </w:tcBorders>
            <w:shd w:val="clear" w:color="auto" w:fill="auto"/>
            <w:noWrap/>
            <w:vAlign w:val="bottom"/>
            <w:hideMark/>
          </w:tcPr>
          <w:p w14:paraId="41096369" w14:textId="77777777" w:rsidR="001B6384" w:rsidRPr="00473F2D" w:rsidRDefault="001B6384">
            <w:pPr>
              <w:rPr>
                <w:rFonts w:ascii="Arial" w:hAnsi="Arial" w:cs="Arial"/>
                <w:color w:val="000000"/>
                <w:sz w:val="18"/>
                <w:szCs w:val="18"/>
              </w:rPr>
            </w:pPr>
            <w:r w:rsidRPr="00473F2D">
              <w:rPr>
                <w:rFonts w:ascii="Arial" w:hAnsi="Arial" w:cs="Arial"/>
                <w:color w:val="000000"/>
                <w:sz w:val="18"/>
                <w:szCs w:val="18"/>
              </w:rPr>
              <w:t xml:space="preserve">Kreditavimo įsipareigojimai </w:t>
            </w:r>
          </w:p>
        </w:tc>
        <w:tc>
          <w:tcPr>
            <w:tcW w:w="160" w:type="dxa"/>
            <w:tcBorders>
              <w:top w:val="nil"/>
              <w:left w:val="nil"/>
              <w:bottom w:val="nil"/>
              <w:right w:val="nil"/>
            </w:tcBorders>
            <w:shd w:val="clear" w:color="auto" w:fill="auto"/>
            <w:noWrap/>
            <w:vAlign w:val="bottom"/>
            <w:hideMark/>
          </w:tcPr>
          <w:p w14:paraId="20379AFF" w14:textId="77777777" w:rsidR="001B6384" w:rsidRPr="00473F2D" w:rsidRDefault="001B6384">
            <w:pPr>
              <w:rPr>
                <w:rFonts w:ascii="Arial" w:hAnsi="Arial" w:cs="Arial"/>
                <w:color w:val="000000"/>
                <w:sz w:val="18"/>
                <w:szCs w:val="18"/>
              </w:rPr>
            </w:pPr>
          </w:p>
        </w:tc>
        <w:tc>
          <w:tcPr>
            <w:tcW w:w="2240" w:type="dxa"/>
            <w:tcBorders>
              <w:top w:val="nil"/>
              <w:left w:val="nil"/>
              <w:bottom w:val="nil"/>
              <w:right w:val="nil"/>
            </w:tcBorders>
            <w:shd w:val="clear" w:color="auto" w:fill="auto"/>
            <w:noWrap/>
            <w:vAlign w:val="bottom"/>
            <w:hideMark/>
          </w:tcPr>
          <w:p w14:paraId="1041F90A" w14:textId="77777777" w:rsidR="001B6384" w:rsidRPr="00473F2D" w:rsidRDefault="001B6384">
            <w:pPr>
              <w:jc w:val="right"/>
              <w:rPr>
                <w:rFonts w:ascii="Arial" w:hAnsi="Arial" w:cs="Arial"/>
                <w:color w:val="000000"/>
                <w:sz w:val="18"/>
                <w:szCs w:val="18"/>
              </w:rPr>
            </w:pPr>
            <w:r w:rsidRPr="00473F2D">
              <w:rPr>
                <w:rFonts w:ascii="Arial" w:hAnsi="Arial" w:cs="Arial"/>
                <w:color w:val="000000"/>
                <w:sz w:val="18"/>
                <w:szCs w:val="18"/>
              </w:rPr>
              <w:t>0</w:t>
            </w:r>
          </w:p>
        </w:tc>
        <w:tc>
          <w:tcPr>
            <w:tcW w:w="180" w:type="dxa"/>
            <w:tcBorders>
              <w:top w:val="nil"/>
              <w:left w:val="nil"/>
              <w:bottom w:val="nil"/>
              <w:right w:val="nil"/>
            </w:tcBorders>
            <w:shd w:val="clear" w:color="auto" w:fill="auto"/>
            <w:noWrap/>
            <w:vAlign w:val="bottom"/>
            <w:hideMark/>
          </w:tcPr>
          <w:p w14:paraId="4DFBA449" w14:textId="77777777" w:rsidR="001B6384" w:rsidRPr="00473F2D" w:rsidRDefault="001B6384">
            <w:pPr>
              <w:jc w:val="right"/>
              <w:rPr>
                <w:rFonts w:ascii="Arial" w:hAnsi="Arial" w:cs="Arial"/>
                <w:color w:val="000000"/>
                <w:sz w:val="18"/>
                <w:szCs w:val="18"/>
              </w:rPr>
            </w:pPr>
          </w:p>
        </w:tc>
        <w:tc>
          <w:tcPr>
            <w:tcW w:w="2180" w:type="dxa"/>
            <w:tcBorders>
              <w:top w:val="nil"/>
              <w:left w:val="nil"/>
              <w:bottom w:val="nil"/>
              <w:right w:val="nil"/>
            </w:tcBorders>
            <w:shd w:val="clear" w:color="auto" w:fill="auto"/>
            <w:noWrap/>
            <w:vAlign w:val="bottom"/>
            <w:hideMark/>
          </w:tcPr>
          <w:p w14:paraId="49DA7270" w14:textId="69296B24" w:rsidR="001B6384" w:rsidRPr="00473F2D" w:rsidRDefault="00146AFE">
            <w:pPr>
              <w:jc w:val="right"/>
              <w:rPr>
                <w:rFonts w:ascii="Arial" w:hAnsi="Arial" w:cs="Arial"/>
                <w:color w:val="000000"/>
                <w:sz w:val="18"/>
                <w:szCs w:val="18"/>
              </w:rPr>
            </w:pPr>
            <w:r w:rsidRPr="00473F2D">
              <w:rPr>
                <w:rFonts w:ascii="Arial" w:hAnsi="Arial" w:cs="Arial"/>
                <w:color w:val="000000"/>
                <w:sz w:val="18"/>
                <w:szCs w:val="18"/>
              </w:rPr>
              <w:t>(</w:t>
            </w:r>
            <w:r w:rsidR="001B6384" w:rsidRPr="00473F2D">
              <w:rPr>
                <w:rFonts w:ascii="Arial" w:hAnsi="Arial" w:cs="Arial"/>
                <w:color w:val="000000"/>
                <w:sz w:val="18"/>
                <w:szCs w:val="18"/>
              </w:rPr>
              <w:t>23</w:t>
            </w:r>
            <w:r w:rsidRPr="00473F2D">
              <w:rPr>
                <w:rFonts w:ascii="Arial" w:hAnsi="Arial" w:cs="Arial"/>
                <w:color w:val="000000"/>
                <w:sz w:val="18"/>
                <w:szCs w:val="18"/>
              </w:rPr>
              <w:t>)</w:t>
            </w:r>
          </w:p>
        </w:tc>
        <w:tc>
          <w:tcPr>
            <w:tcW w:w="140" w:type="dxa"/>
            <w:tcBorders>
              <w:top w:val="nil"/>
              <w:left w:val="nil"/>
              <w:bottom w:val="nil"/>
              <w:right w:val="nil"/>
            </w:tcBorders>
            <w:shd w:val="clear" w:color="auto" w:fill="auto"/>
            <w:noWrap/>
            <w:vAlign w:val="bottom"/>
            <w:hideMark/>
          </w:tcPr>
          <w:p w14:paraId="5C651E6F" w14:textId="77777777" w:rsidR="001B6384" w:rsidRPr="00473F2D" w:rsidRDefault="001B6384">
            <w:pPr>
              <w:jc w:val="right"/>
              <w:rPr>
                <w:rFonts w:ascii="Arial" w:hAnsi="Arial" w:cs="Arial"/>
                <w:color w:val="000000"/>
                <w:sz w:val="18"/>
                <w:szCs w:val="18"/>
              </w:rPr>
            </w:pPr>
          </w:p>
        </w:tc>
        <w:tc>
          <w:tcPr>
            <w:tcW w:w="1040" w:type="dxa"/>
            <w:tcBorders>
              <w:top w:val="nil"/>
              <w:left w:val="nil"/>
              <w:bottom w:val="nil"/>
              <w:right w:val="nil"/>
            </w:tcBorders>
            <w:shd w:val="clear" w:color="auto" w:fill="auto"/>
            <w:noWrap/>
            <w:vAlign w:val="bottom"/>
            <w:hideMark/>
          </w:tcPr>
          <w:p w14:paraId="2E4D69CF" w14:textId="1BC30FF8" w:rsidR="001B6384" w:rsidRPr="00473F2D" w:rsidRDefault="00146AFE">
            <w:pPr>
              <w:jc w:val="right"/>
              <w:rPr>
                <w:rFonts w:ascii="Arial" w:hAnsi="Arial" w:cs="Arial"/>
                <w:color w:val="000000"/>
                <w:sz w:val="18"/>
                <w:szCs w:val="18"/>
              </w:rPr>
            </w:pPr>
            <w:r w:rsidRPr="00473F2D">
              <w:rPr>
                <w:rFonts w:ascii="Arial" w:hAnsi="Arial" w:cs="Arial"/>
                <w:color w:val="000000"/>
                <w:sz w:val="18"/>
                <w:szCs w:val="18"/>
              </w:rPr>
              <w:t>(</w:t>
            </w:r>
            <w:r w:rsidR="001B6384" w:rsidRPr="00473F2D">
              <w:rPr>
                <w:rFonts w:ascii="Arial" w:hAnsi="Arial" w:cs="Arial"/>
                <w:color w:val="000000"/>
                <w:sz w:val="18"/>
                <w:szCs w:val="18"/>
              </w:rPr>
              <w:t>23</w:t>
            </w:r>
            <w:r w:rsidRPr="00473F2D">
              <w:rPr>
                <w:rFonts w:ascii="Arial" w:hAnsi="Arial" w:cs="Arial"/>
                <w:color w:val="000000"/>
                <w:sz w:val="18"/>
                <w:szCs w:val="18"/>
              </w:rPr>
              <w:t>)</w:t>
            </w:r>
          </w:p>
        </w:tc>
      </w:tr>
      <w:tr w:rsidR="001B6384" w:rsidRPr="00473F2D" w14:paraId="3572BC09" w14:textId="77777777" w:rsidTr="001B6384">
        <w:trPr>
          <w:trHeight w:val="228"/>
        </w:trPr>
        <w:tc>
          <w:tcPr>
            <w:tcW w:w="3260" w:type="dxa"/>
            <w:tcBorders>
              <w:top w:val="nil"/>
              <w:left w:val="nil"/>
              <w:bottom w:val="nil"/>
              <w:right w:val="nil"/>
            </w:tcBorders>
            <w:shd w:val="clear" w:color="auto" w:fill="auto"/>
            <w:noWrap/>
            <w:vAlign w:val="bottom"/>
            <w:hideMark/>
          </w:tcPr>
          <w:p w14:paraId="5173D2B3" w14:textId="77777777" w:rsidR="001B6384" w:rsidRPr="00473F2D" w:rsidRDefault="001B6384">
            <w:pPr>
              <w:rPr>
                <w:rFonts w:ascii="Arial" w:hAnsi="Arial" w:cs="Arial"/>
                <w:color w:val="000000"/>
                <w:sz w:val="18"/>
                <w:szCs w:val="18"/>
              </w:rPr>
            </w:pPr>
            <w:r w:rsidRPr="00473F2D">
              <w:rPr>
                <w:rFonts w:ascii="Arial" w:hAnsi="Arial" w:cs="Arial"/>
                <w:color w:val="000000"/>
                <w:sz w:val="18"/>
                <w:szCs w:val="18"/>
              </w:rPr>
              <w:t>Garantijos</w:t>
            </w:r>
          </w:p>
        </w:tc>
        <w:tc>
          <w:tcPr>
            <w:tcW w:w="160" w:type="dxa"/>
            <w:tcBorders>
              <w:top w:val="nil"/>
              <w:left w:val="nil"/>
              <w:bottom w:val="nil"/>
              <w:right w:val="nil"/>
            </w:tcBorders>
            <w:shd w:val="clear" w:color="auto" w:fill="auto"/>
            <w:noWrap/>
            <w:vAlign w:val="bottom"/>
            <w:hideMark/>
          </w:tcPr>
          <w:p w14:paraId="6366EB2D" w14:textId="77777777" w:rsidR="001B6384" w:rsidRPr="00473F2D" w:rsidRDefault="001B6384">
            <w:pPr>
              <w:rPr>
                <w:rFonts w:ascii="Arial" w:hAnsi="Arial" w:cs="Arial"/>
                <w:color w:val="000000"/>
                <w:sz w:val="18"/>
                <w:szCs w:val="18"/>
              </w:rPr>
            </w:pPr>
          </w:p>
        </w:tc>
        <w:tc>
          <w:tcPr>
            <w:tcW w:w="2240" w:type="dxa"/>
            <w:tcBorders>
              <w:top w:val="nil"/>
              <w:left w:val="nil"/>
              <w:bottom w:val="single" w:sz="4" w:space="0" w:color="auto"/>
              <w:right w:val="nil"/>
            </w:tcBorders>
            <w:shd w:val="clear" w:color="auto" w:fill="auto"/>
            <w:noWrap/>
            <w:vAlign w:val="bottom"/>
            <w:hideMark/>
          </w:tcPr>
          <w:p w14:paraId="7E59087E" w14:textId="77777777" w:rsidR="001B6384" w:rsidRPr="00473F2D" w:rsidRDefault="001B6384">
            <w:pPr>
              <w:jc w:val="right"/>
              <w:rPr>
                <w:rFonts w:ascii="Arial" w:hAnsi="Arial" w:cs="Arial"/>
                <w:color w:val="000000"/>
                <w:sz w:val="18"/>
                <w:szCs w:val="18"/>
              </w:rPr>
            </w:pPr>
            <w:r w:rsidRPr="00473F2D">
              <w:rPr>
                <w:rFonts w:ascii="Arial" w:hAnsi="Arial" w:cs="Arial"/>
                <w:color w:val="000000"/>
                <w:sz w:val="18"/>
                <w:szCs w:val="18"/>
              </w:rPr>
              <w:t>0</w:t>
            </w:r>
          </w:p>
        </w:tc>
        <w:tc>
          <w:tcPr>
            <w:tcW w:w="180" w:type="dxa"/>
            <w:tcBorders>
              <w:top w:val="nil"/>
              <w:left w:val="nil"/>
              <w:bottom w:val="nil"/>
              <w:right w:val="nil"/>
            </w:tcBorders>
            <w:shd w:val="clear" w:color="auto" w:fill="auto"/>
            <w:noWrap/>
            <w:vAlign w:val="bottom"/>
            <w:hideMark/>
          </w:tcPr>
          <w:p w14:paraId="38A7C03C" w14:textId="77777777" w:rsidR="001B6384" w:rsidRPr="00473F2D" w:rsidRDefault="001B6384">
            <w:pPr>
              <w:jc w:val="right"/>
              <w:rPr>
                <w:rFonts w:ascii="Arial" w:hAnsi="Arial" w:cs="Arial"/>
                <w:color w:val="000000"/>
                <w:sz w:val="18"/>
                <w:szCs w:val="18"/>
              </w:rPr>
            </w:pPr>
          </w:p>
        </w:tc>
        <w:tc>
          <w:tcPr>
            <w:tcW w:w="2180" w:type="dxa"/>
            <w:tcBorders>
              <w:top w:val="nil"/>
              <w:left w:val="nil"/>
              <w:bottom w:val="single" w:sz="4" w:space="0" w:color="auto"/>
              <w:right w:val="nil"/>
            </w:tcBorders>
            <w:shd w:val="clear" w:color="auto" w:fill="auto"/>
            <w:noWrap/>
            <w:vAlign w:val="bottom"/>
            <w:hideMark/>
          </w:tcPr>
          <w:p w14:paraId="16869E62" w14:textId="6D581529" w:rsidR="001B6384" w:rsidRPr="00473F2D" w:rsidRDefault="00146AFE">
            <w:pPr>
              <w:jc w:val="right"/>
              <w:rPr>
                <w:rFonts w:ascii="Arial" w:hAnsi="Arial" w:cs="Arial"/>
                <w:color w:val="000000"/>
                <w:sz w:val="18"/>
                <w:szCs w:val="18"/>
              </w:rPr>
            </w:pPr>
            <w:r w:rsidRPr="00473F2D">
              <w:rPr>
                <w:rFonts w:ascii="Arial" w:hAnsi="Arial" w:cs="Arial"/>
                <w:color w:val="000000"/>
                <w:sz w:val="18"/>
                <w:szCs w:val="18"/>
              </w:rPr>
              <w:t>(</w:t>
            </w:r>
            <w:r w:rsidR="001B6384" w:rsidRPr="00473F2D">
              <w:rPr>
                <w:rFonts w:ascii="Arial" w:hAnsi="Arial" w:cs="Arial"/>
                <w:color w:val="000000"/>
                <w:sz w:val="18"/>
                <w:szCs w:val="18"/>
              </w:rPr>
              <w:t>3</w:t>
            </w:r>
            <w:r w:rsidRPr="00473F2D">
              <w:rPr>
                <w:rFonts w:ascii="Arial" w:hAnsi="Arial" w:cs="Arial"/>
                <w:color w:val="000000"/>
                <w:sz w:val="18"/>
                <w:szCs w:val="18"/>
              </w:rPr>
              <w:t>)</w:t>
            </w:r>
          </w:p>
        </w:tc>
        <w:tc>
          <w:tcPr>
            <w:tcW w:w="140" w:type="dxa"/>
            <w:tcBorders>
              <w:top w:val="nil"/>
              <w:left w:val="nil"/>
              <w:bottom w:val="nil"/>
              <w:right w:val="nil"/>
            </w:tcBorders>
            <w:shd w:val="clear" w:color="auto" w:fill="auto"/>
            <w:noWrap/>
            <w:vAlign w:val="bottom"/>
            <w:hideMark/>
          </w:tcPr>
          <w:p w14:paraId="4576CE3F" w14:textId="77777777" w:rsidR="001B6384" w:rsidRPr="00473F2D" w:rsidRDefault="001B6384">
            <w:pPr>
              <w:jc w:val="right"/>
              <w:rPr>
                <w:rFonts w:ascii="Arial" w:hAnsi="Arial" w:cs="Arial"/>
                <w:color w:val="000000"/>
                <w:sz w:val="18"/>
                <w:szCs w:val="18"/>
              </w:rPr>
            </w:pPr>
          </w:p>
        </w:tc>
        <w:tc>
          <w:tcPr>
            <w:tcW w:w="1040" w:type="dxa"/>
            <w:tcBorders>
              <w:top w:val="nil"/>
              <w:left w:val="nil"/>
              <w:bottom w:val="nil"/>
              <w:right w:val="nil"/>
            </w:tcBorders>
            <w:shd w:val="clear" w:color="auto" w:fill="auto"/>
            <w:noWrap/>
            <w:vAlign w:val="bottom"/>
            <w:hideMark/>
          </w:tcPr>
          <w:p w14:paraId="79D32D03" w14:textId="49FDF42D" w:rsidR="001B6384" w:rsidRPr="00473F2D" w:rsidRDefault="00146AFE">
            <w:pPr>
              <w:jc w:val="right"/>
              <w:rPr>
                <w:rFonts w:ascii="Arial" w:hAnsi="Arial" w:cs="Arial"/>
                <w:color w:val="000000"/>
                <w:sz w:val="18"/>
                <w:szCs w:val="18"/>
              </w:rPr>
            </w:pPr>
            <w:r w:rsidRPr="00473F2D">
              <w:rPr>
                <w:rFonts w:ascii="Arial" w:hAnsi="Arial" w:cs="Arial"/>
                <w:color w:val="000000"/>
                <w:sz w:val="18"/>
                <w:szCs w:val="18"/>
              </w:rPr>
              <w:t>(</w:t>
            </w:r>
            <w:r w:rsidR="001B6384" w:rsidRPr="00473F2D">
              <w:rPr>
                <w:rFonts w:ascii="Arial" w:hAnsi="Arial" w:cs="Arial"/>
                <w:color w:val="000000"/>
                <w:sz w:val="18"/>
                <w:szCs w:val="18"/>
              </w:rPr>
              <w:t>3</w:t>
            </w:r>
            <w:r w:rsidRPr="00473F2D">
              <w:rPr>
                <w:rFonts w:ascii="Arial" w:hAnsi="Arial" w:cs="Arial"/>
                <w:color w:val="000000"/>
                <w:sz w:val="18"/>
                <w:szCs w:val="18"/>
              </w:rPr>
              <w:t>)</w:t>
            </w:r>
          </w:p>
        </w:tc>
      </w:tr>
      <w:tr w:rsidR="001B6384" w:rsidRPr="00473F2D" w14:paraId="78B0EEAD" w14:textId="77777777" w:rsidTr="001B6384">
        <w:trPr>
          <w:trHeight w:val="492"/>
        </w:trPr>
        <w:tc>
          <w:tcPr>
            <w:tcW w:w="3260" w:type="dxa"/>
            <w:tcBorders>
              <w:top w:val="nil"/>
              <w:left w:val="nil"/>
              <w:bottom w:val="nil"/>
              <w:right w:val="nil"/>
            </w:tcBorders>
            <w:shd w:val="clear" w:color="auto" w:fill="auto"/>
            <w:vAlign w:val="bottom"/>
            <w:hideMark/>
          </w:tcPr>
          <w:p w14:paraId="0DA46723" w14:textId="77777777" w:rsidR="001B6384" w:rsidRPr="00473F2D" w:rsidRDefault="001B6384">
            <w:pPr>
              <w:rPr>
                <w:rFonts w:ascii="Arial" w:hAnsi="Arial" w:cs="Arial"/>
                <w:b/>
                <w:bCs/>
                <w:color w:val="000000"/>
                <w:sz w:val="18"/>
                <w:szCs w:val="18"/>
              </w:rPr>
            </w:pPr>
            <w:r w:rsidRPr="00473F2D">
              <w:rPr>
                <w:rFonts w:ascii="Arial" w:hAnsi="Arial" w:cs="Arial"/>
                <w:b/>
                <w:bCs/>
                <w:color w:val="000000"/>
                <w:sz w:val="18"/>
                <w:szCs w:val="18"/>
              </w:rPr>
              <w:t>Iš viso vertės sumažėjimo nebalansiniams straipsniams</w:t>
            </w:r>
          </w:p>
        </w:tc>
        <w:tc>
          <w:tcPr>
            <w:tcW w:w="160" w:type="dxa"/>
            <w:tcBorders>
              <w:top w:val="nil"/>
              <w:left w:val="nil"/>
              <w:bottom w:val="nil"/>
              <w:right w:val="nil"/>
            </w:tcBorders>
            <w:shd w:val="clear" w:color="auto" w:fill="auto"/>
            <w:noWrap/>
            <w:vAlign w:val="bottom"/>
            <w:hideMark/>
          </w:tcPr>
          <w:p w14:paraId="7715503A" w14:textId="77777777" w:rsidR="001B6384" w:rsidRPr="00473F2D" w:rsidRDefault="001B6384">
            <w:pPr>
              <w:rPr>
                <w:rFonts w:ascii="Arial" w:hAnsi="Arial" w:cs="Arial"/>
                <w:b/>
                <w:bCs/>
                <w:color w:val="000000"/>
                <w:sz w:val="18"/>
                <w:szCs w:val="18"/>
              </w:rPr>
            </w:pPr>
          </w:p>
        </w:tc>
        <w:tc>
          <w:tcPr>
            <w:tcW w:w="2240" w:type="dxa"/>
            <w:tcBorders>
              <w:top w:val="nil"/>
              <w:left w:val="nil"/>
              <w:bottom w:val="double" w:sz="6" w:space="0" w:color="auto"/>
              <w:right w:val="nil"/>
            </w:tcBorders>
            <w:shd w:val="clear" w:color="auto" w:fill="auto"/>
            <w:noWrap/>
            <w:vAlign w:val="bottom"/>
            <w:hideMark/>
          </w:tcPr>
          <w:p w14:paraId="07B3A8DA" w14:textId="77777777" w:rsidR="001B6384" w:rsidRPr="00473F2D" w:rsidRDefault="001B6384">
            <w:pPr>
              <w:jc w:val="right"/>
              <w:rPr>
                <w:rFonts w:ascii="Arial" w:hAnsi="Arial" w:cs="Arial"/>
                <w:b/>
                <w:bCs/>
                <w:color w:val="000000"/>
                <w:sz w:val="18"/>
                <w:szCs w:val="18"/>
              </w:rPr>
            </w:pPr>
            <w:r w:rsidRPr="00473F2D">
              <w:rPr>
                <w:rFonts w:ascii="Arial" w:hAnsi="Arial" w:cs="Arial"/>
                <w:b/>
                <w:bCs/>
                <w:color w:val="000000"/>
                <w:sz w:val="18"/>
                <w:szCs w:val="18"/>
              </w:rPr>
              <w:t>0</w:t>
            </w:r>
          </w:p>
        </w:tc>
        <w:tc>
          <w:tcPr>
            <w:tcW w:w="180" w:type="dxa"/>
            <w:tcBorders>
              <w:top w:val="nil"/>
              <w:left w:val="nil"/>
              <w:bottom w:val="nil"/>
              <w:right w:val="nil"/>
            </w:tcBorders>
            <w:shd w:val="clear" w:color="auto" w:fill="auto"/>
            <w:noWrap/>
            <w:vAlign w:val="bottom"/>
            <w:hideMark/>
          </w:tcPr>
          <w:p w14:paraId="12615657" w14:textId="77777777" w:rsidR="001B6384" w:rsidRPr="00473F2D" w:rsidRDefault="001B6384">
            <w:pPr>
              <w:jc w:val="right"/>
              <w:rPr>
                <w:rFonts w:ascii="Arial" w:hAnsi="Arial" w:cs="Arial"/>
                <w:b/>
                <w:bCs/>
                <w:color w:val="000000"/>
                <w:sz w:val="18"/>
                <w:szCs w:val="18"/>
              </w:rPr>
            </w:pPr>
          </w:p>
        </w:tc>
        <w:tc>
          <w:tcPr>
            <w:tcW w:w="2180" w:type="dxa"/>
            <w:tcBorders>
              <w:top w:val="nil"/>
              <w:left w:val="nil"/>
              <w:bottom w:val="double" w:sz="6" w:space="0" w:color="auto"/>
              <w:right w:val="nil"/>
            </w:tcBorders>
            <w:shd w:val="clear" w:color="auto" w:fill="auto"/>
            <w:noWrap/>
            <w:vAlign w:val="bottom"/>
            <w:hideMark/>
          </w:tcPr>
          <w:p w14:paraId="3B3A025A" w14:textId="0E6DEFD4" w:rsidR="001B6384" w:rsidRPr="00473F2D" w:rsidRDefault="00146AFE">
            <w:pPr>
              <w:jc w:val="right"/>
              <w:rPr>
                <w:rFonts w:ascii="Arial" w:hAnsi="Arial" w:cs="Arial"/>
                <w:b/>
                <w:bCs/>
                <w:color w:val="000000"/>
                <w:sz w:val="18"/>
                <w:szCs w:val="18"/>
              </w:rPr>
            </w:pPr>
            <w:r w:rsidRPr="00473F2D">
              <w:rPr>
                <w:rFonts w:ascii="Arial" w:hAnsi="Arial" w:cs="Arial"/>
                <w:b/>
                <w:bCs/>
                <w:color w:val="000000"/>
                <w:sz w:val="18"/>
                <w:szCs w:val="18"/>
              </w:rPr>
              <w:t>(</w:t>
            </w:r>
            <w:r w:rsidR="001B6384" w:rsidRPr="00473F2D">
              <w:rPr>
                <w:rFonts w:ascii="Arial" w:hAnsi="Arial" w:cs="Arial"/>
                <w:b/>
                <w:bCs/>
                <w:color w:val="000000"/>
                <w:sz w:val="18"/>
                <w:szCs w:val="18"/>
              </w:rPr>
              <w:t>26</w:t>
            </w:r>
            <w:r w:rsidRPr="00473F2D">
              <w:rPr>
                <w:rFonts w:ascii="Arial" w:hAnsi="Arial" w:cs="Arial"/>
                <w:b/>
                <w:bCs/>
                <w:color w:val="000000"/>
                <w:sz w:val="18"/>
                <w:szCs w:val="18"/>
              </w:rPr>
              <w:t>)</w:t>
            </w:r>
          </w:p>
        </w:tc>
        <w:tc>
          <w:tcPr>
            <w:tcW w:w="140" w:type="dxa"/>
            <w:tcBorders>
              <w:top w:val="nil"/>
              <w:left w:val="nil"/>
              <w:bottom w:val="nil"/>
              <w:right w:val="nil"/>
            </w:tcBorders>
            <w:shd w:val="clear" w:color="auto" w:fill="auto"/>
            <w:noWrap/>
            <w:vAlign w:val="bottom"/>
            <w:hideMark/>
          </w:tcPr>
          <w:p w14:paraId="3B78F9C2" w14:textId="77777777" w:rsidR="001B6384" w:rsidRPr="00473F2D" w:rsidRDefault="001B6384">
            <w:pPr>
              <w:jc w:val="right"/>
              <w:rPr>
                <w:rFonts w:ascii="Arial" w:hAnsi="Arial" w:cs="Arial"/>
                <w:b/>
                <w:bCs/>
                <w:color w:val="000000"/>
                <w:sz w:val="18"/>
                <w:szCs w:val="18"/>
              </w:rPr>
            </w:pPr>
          </w:p>
        </w:tc>
        <w:tc>
          <w:tcPr>
            <w:tcW w:w="1040" w:type="dxa"/>
            <w:tcBorders>
              <w:top w:val="single" w:sz="4" w:space="0" w:color="auto"/>
              <w:left w:val="nil"/>
              <w:bottom w:val="double" w:sz="6" w:space="0" w:color="auto"/>
              <w:right w:val="nil"/>
            </w:tcBorders>
            <w:shd w:val="clear" w:color="auto" w:fill="auto"/>
            <w:noWrap/>
            <w:vAlign w:val="bottom"/>
            <w:hideMark/>
          </w:tcPr>
          <w:p w14:paraId="2B1250C2" w14:textId="38B48ECE" w:rsidR="001B6384" w:rsidRPr="00473F2D" w:rsidRDefault="00146AFE">
            <w:pPr>
              <w:jc w:val="right"/>
              <w:rPr>
                <w:rFonts w:ascii="Arial" w:hAnsi="Arial" w:cs="Arial"/>
                <w:b/>
                <w:bCs/>
                <w:color w:val="000000"/>
                <w:sz w:val="18"/>
                <w:szCs w:val="18"/>
              </w:rPr>
            </w:pPr>
            <w:r w:rsidRPr="00473F2D">
              <w:rPr>
                <w:rFonts w:ascii="Arial" w:hAnsi="Arial" w:cs="Arial"/>
                <w:b/>
                <w:bCs/>
                <w:color w:val="000000"/>
                <w:sz w:val="18"/>
                <w:szCs w:val="18"/>
              </w:rPr>
              <w:t>(</w:t>
            </w:r>
            <w:r w:rsidR="001B6384" w:rsidRPr="00473F2D">
              <w:rPr>
                <w:rFonts w:ascii="Arial" w:hAnsi="Arial" w:cs="Arial"/>
                <w:b/>
                <w:bCs/>
                <w:color w:val="000000"/>
                <w:sz w:val="18"/>
                <w:szCs w:val="18"/>
              </w:rPr>
              <w:t>26</w:t>
            </w:r>
            <w:r w:rsidRPr="00473F2D">
              <w:rPr>
                <w:rFonts w:ascii="Arial" w:hAnsi="Arial" w:cs="Arial"/>
                <w:b/>
                <w:bCs/>
                <w:color w:val="000000"/>
                <w:sz w:val="18"/>
                <w:szCs w:val="18"/>
              </w:rPr>
              <w:t>)</w:t>
            </w:r>
          </w:p>
        </w:tc>
      </w:tr>
    </w:tbl>
    <w:p w14:paraId="5FE1D5BF" w14:textId="75D1D7E6" w:rsidR="00465F92" w:rsidRPr="00473F2D" w:rsidRDefault="00465F92" w:rsidP="00193EC1">
      <w:pPr>
        <w:pStyle w:val="NormalIndent"/>
        <w:ind w:left="0"/>
        <w:rPr>
          <w:rFonts w:ascii="Arial" w:hAnsi="Arial" w:cs="Arial"/>
          <w:sz w:val="18"/>
          <w:szCs w:val="18"/>
        </w:rPr>
      </w:pPr>
    </w:p>
    <w:p w14:paraId="0E5498C1" w14:textId="5E74E3E0" w:rsidR="00465F92" w:rsidRPr="00473F2D" w:rsidRDefault="00465F92" w:rsidP="00193EC1">
      <w:pPr>
        <w:pStyle w:val="NormalIndent"/>
        <w:ind w:left="0"/>
        <w:rPr>
          <w:rFonts w:ascii="Arial" w:hAnsi="Arial" w:cs="Arial"/>
          <w:sz w:val="18"/>
          <w:szCs w:val="18"/>
        </w:rPr>
      </w:pPr>
    </w:p>
    <w:p w14:paraId="593BCACD" w14:textId="16FE66BC" w:rsidR="00465F92" w:rsidRPr="00473F2D" w:rsidRDefault="00930279" w:rsidP="00E648AE">
      <w:pPr>
        <w:pStyle w:val="Heading3"/>
        <w:numPr>
          <w:ilvl w:val="2"/>
          <w:numId w:val="11"/>
        </w:numPr>
        <w:tabs>
          <w:tab w:val="left" w:pos="851"/>
        </w:tabs>
      </w:pPr>
      <w:r w:rsidRPr="00473F2D">
        <w:rPr>
          <w:rFonts w:ascii="Arial" w:hAnsi="Arial"/>
          <w:sz w:val="18"/>
        </w:rPr>
        <w:t xml:space="preserve"> </w:t>
      </w:r>
      <w:bookmarkStart w:id="40" w:name="_Toc25821972"/>
      <w:r w:rsidR="00465F92" w:rsidRPr="00473F2D">
        <w:rPr>
          <w:rFonts w:ascii="Arial" w:hAnsi="Arial"/>
          <w:sz w:val="18"/>
        </w:rPr>
        <w:t>Lėšos bankuose ir kitose kredito institucijose</w:t>
      </w:r>
      <w:bookmarkEnd w:id="40"/>
    </w:p>
    <w:p w14:paraId="65E00A7D" w14:textId="77777777" w:rsidR="00465F92" w:rsidRPr="00473F2D" w:rsidRDefault="00465F92" w:rsidP="00465F92">
      <w:pPr>
        <w:tabs>
          <w:tab w:val="left" w:pos="142"/>
          <w:tab w:val="left" w:pos="1134"/>
        </w:tabs>
        <w:ind w:right="-6"/>
        <w:rPr>
          <w:rFonts w:ascii="Arial" w:hAnsi="Arial" w:cs="Arial"/>
          <w:bCs/>
          <w:sz w:val="14"/>
          <w:szCs w:val="14"/>
        </w:rPr>
      </w:pPr>
    </w:p>
    <w:tbl>
      <w:tblPr>
        <w:tblW w:w="9809" w:type="dxa"/>
        <w:tblLayout w:type="fixed"/>
        <w:tblCellMar>
          <w:left w:w="28" w:type="dxa"/>
          <w:right w:w="28" w:type="dxa"/>
        </w:tblCellMar>
        <w:tblLook w:val="0000" w:firstRow="0" w:lastRow="0" w:firstColumn="0" w:lastColumn="0" w:noHBand="0" w:noVBand="0"/>
      </w:tblPr>
      <w:tblGrid>
        <w:gridCol w:w="1304"/>
        <w:gridCol w:w="136"/>
        <w:gridCol w:w="1423"/>
        <w:gridCol w:w="3969"/>
        <w:gridCol w:w="1418"/>
        <w:gridCol w:w="143"/>
        <w:gridCol w:w="1416"/>
      </w:tblGrid>
      <w:tr w:rsidR="00465F92" w:rsidRPr="00473F2D" w14:paraId="436FF93C" w14:textId="77777777" w:rsidTr="0080038A">
        <w:trPr>
          <w:trHeight w:val="319"/>
        </w:trPr>
        <w:tc>
          <w:tcPr>
            <w:tcW w:w="2863" w:type="dxa"/>
            <w:gridSpan w:val="3"/>
          </w:tcPr>
          <w:p w14:paraId="5EFF4C74" w14:textId="77777777" w:rsidR="00465F92" w:rsidRPr="00473F2D" w:rsidRDefault="00465F92" w:rsidP="0080038A">
            <w:pPr>
              <w:tabs>
                <w:tab w:val="left" w:pos="357"/>
                <w:tab w:val="left" w:pos="1077"/>
              </w:tabs>
              <w:jc w:val="center"/>
              <w:rPr>
                <w:rFonts w:ascii="Arial" w:hAnsi="Arial" w:cs="Arial"/>
                <w:b/>
                <w:sz w:val="18"/>
                <w:szCs w:val="18"/>
              </w:rPr>
            </w:pPr>
            <w:r w:rsidRPr="00473F2D">
              <w:rPr>
                <w:rFonts w:ascii="Arial" w:hAnsi="Arial" w:cs="Arial"/>
                <w:b/>
                <w:sz w:val="18"/>
                <w:szCs w:val="18"/>
              </w:rPr>
              <w:t>Grupė</w:t>
            </w:r>
          </w:p>
        </w:tc>
        <w:tc>
          <w:tcPr>
            <w:tcW w:w="3969" w:type="dxa"/>
          </w:tcPr>
          <w:p w14:paraId="0324DF54" w14:textId="77777777" w:rsidR="00465F92" w:rsidRPr="00473F2D" w:rsidRDefault="00465F92" w:rsidP="0080038A">
            <w:pPr>
              <w:tabs>
                <w:tab w:val="left" w:pos="357"/>
                <w:tab w:val="left" w:pos="1077"/>
              </w:tabs>
              <w:jc w:val="center"/>
              <w:rPr>
                <w:rFonts w:ascii="Arial" w:hAnsi="Arial" w:cs="Arial"/>
                <w:b/>
                <w:sz w:val="18"/>
                <w:szCs w:val="18"/>
              </w:rPr>
            </w:pPr>
          </w:p>
        </w:tc>
        <w:tc>
          <w:tcPr>
            <w:tcW w:w="2977" w:type="dxa"/>
            <w:gridSpan w:val="3"/>
          </w:tcPr>
          <w:p w14:paraId="38983D2F" w14:textId="77777777" w:rsidR="00465F92" w:rsidRPr="00473F2D" w:rsidRDefault="00465F92" w:rsidP="0080038A">
            <w:pPr>
              <w:tabs>
                <w:tab w:val="left" w:pos="357"/>
                <w:tab w:val="left" w:pos="1077"/>
              </w:tabs>
              <w:jc w:val="center"/>
              <w:rPr>
                <w:rFonts w:ascii="Arial" w:hAnsi="Arial" w:cs="Arial"/>
                <w:b/>
                <w:sz w:val="18"/>
                <w:szCs w:val="18"/>
              </w:rPr>
            </w:pPr>
            <w:r w:rsidRPr="00473F2D">
              <w:rPr>
                <w:rFonts w:ascii="Arial" w:hAnsi="Arial" w:cs="Arial"/>
                <w:b/>
                <w:sz w:val="18"/>
                <w:szCs w:val="18"/>
              </w:rPr>
              <w:t>Bankas</w:t>
            </w:r>
          </w:p>
        </w:tc>
      </w:tr>
      <w:tr w:rsidR="00465F92" w:rsidRPr="00473F2D" w14:paraId="4F3F93C8" w14:textId="77777777" w:rsidTr="0080038A">
        <w:trPr>
          <w:trHeight w:val="255"/>
        </w:trPr>
        <w:tc>
          <w:tcPr>
            <w:tcW w:w="1304" w:type="dxa"/>
            <w:tcBorders>
              <w:bottom w:val="single" w:sz="4" w:space="0" w:color="auto"/>
            </w:tcBorders>
            <w:vAlign w:val="bottom"/>
          </w:tcPr>
          <w:p w14:paraId="39B95661" w14:textId="77777777" w:rsidR="00465F92" w:rsidRPr="00473F2D" w:rsidRDefault="00465F92" w:rsidP="0080038A">
            <w:pPr>
              <w:tabs>
                <w:tab w:val="left" w:pos="357"/>
                <w:tab w:val="left" w:pos="1077"/>
              </w:tabs>
              <w:jc w:val="center"/>
              <w:rPr>
                <w:rFonts w:ascii="Arial" w:hAnsi="Arial" w:cs="Arial"/>
                <w:b/>
                <w:sz w:val="18"/>
                <w:szCs w:val="18"/>
              </w:rPr>
            </w:pPr>
            <w:r w:rsidRPr="00473F2D">
              <w:rPr>
                <w:rFonts w:ascii="Arial" w:hAnsi="Arial" w:cs="Arial"/>
                <w:b/>
                <w:sz w:val="18"/>
                <w:szCs w:val="18"/>
              </w:rPr>
              <w:t>2019 m. rugsėjo 30 d.</w:t>
            </w:r>
          </w:p>
        </w:tc>
        <w:tc>
          <w:tcPr>
            <w:tcW w:w="136" w:type="dxa"/>
          </w:tcPr>
          <w:p w14:paraId="16338A14" w14:textId="77777777" w:rsidR="00465F92" w:rsidRPr="00473F2D" w:rsidRDefault="00465F92" w:rsidP="0080038A">
            <w:pPr>
              <w:tabs>
                <w:tab w:val="left" w:pos="357"/>
                <w:tab w:val="left" w:pos="1077"/>
              </w:tabs>
              <w:jc w:val="center"/>
              <w:rPr>
                <w:rFonts w:ascii="Arial" w:hAnsi="Arial" w:cs="Arial"/>
                <w:b/>
                <w:sz w:val="18"/>
                <w:szCs w:val="18"/>
              </w:rPr>
            </w:pPr>
          </w:p>
        </w:tc>
        <w:tc>
          <w:tcPr>
            <w:tcW w:w="1423" w:type="dxa"/>
            <w:tcBorders>
              <w:bottom w:val="single" w:sz="4" w:space="0" w:color="auto"/>
            </w:tcBorders>
            <w:vAlign w:val="bottom"/>
          </w:tcPr>
          <w:p w14:paraId="5244D5A4" w14:textId="77777777" w:rsidR="00465F92" w:rsidRPr="00473F2D" w:rsidRDefault="00465F92" w:rsidP="0080038A">
            <w:pPr>
              <w:tabs>
                <w:tab w:val="left" w:pos="357"/>
                <w:tab w:val="left" w:pos="1077"/>
              </w:tabs>
              <w:jc w:val="center"/>
              <w:rPr>
                <w:rFonts w:ascii="Arial" w:hAnsi="Arial" w:cs="Arial"/>
                <w:b/>
                <w:sz w:val="18"/>
                <w:szCs w:val="18"/>
              </w:rPr>
            </w:pPr>
            <w:r w:rsidRPr="00473F2D">
              <w:rPr>
                <w:rFonts w:ascii="Arial" w:hAnsi="Arial" w:cs="Arial"/>
                <w:b/>
                <w:sz w:val="18"/>
                <w:szCs w:val="18"/>
              </w:rPr>
              <w:t>2018 m. gruodžio 31 d.</w:t>
            </w:r>
          </w:p>
        </w:tc>
        <w:tc>
          <w:tcPr>
            <w:tcW w:w="3969" w:type="dxa"/>
          </w:tcPr>
          <w:p w14:paraId="35C4CD25" w14:textId="77777777" w:rsidR="00465F92" w:rsidRPr="00473F2D" w:rsidRDefault="00465F92" w:rsidP="0080038A">
            <w:pPr>
              <w:tabs>
                <w:tab w:val="left" w:pos="357"/>
                <w:tab w:val="left" w:pos="1077"/>
              </w:tabs>
              <w:jc w:val="center"/>
              <w:rPr>
                <w:rFonts w:ascii="Arial" w:hAnsi="Arial" w:cs="Arial"/>
                <w:b/>
                <w:sz w:val="18"/>
                <w:szCs w:val="18"/>
              </w:rPr>
            </w:pPr>
          </w:p>
        </w:tc>
        <w:tc>
          <w:tcPr>
            <w:tcW w:w="1418" w:type="dxa"/>
            <w:tcBorders>
              <w:bottom w:val="single" w:sz="4" w:space="0" w:color="auto"/>
            </w:tcBorders>
            <w:vAlign w:val="bottom"/>
          </w:tcPr>
          <w:p w14:paraId="59FED2BD" w14:textId="77777777" w:rsidR="00465F92" w:rsidRPr="00473F2D" w:rsidRDefault="00465F92" w:rsidP="0080038A">
            <w:pPr>
              <w:tabs>
                <w:tab w:val="left" w:pos="357"/>
                <w:tab w:val="left" w:pos="1077"/>
              </w:tabs>
              <w:jc w:val="center"/>
              <w:rPr>
                <w:rFonts w:ascii="Arial" w:hAnsi="Arial" w:cs="Arial"/>
                <w:b/>
                <w:sz w:val="18"/>
                <w:szCs w:val="18"/>
              </w:rPr>
            </w:pPr>
            <w:r w:rsidRPr="00473F2D">
              <w:rPr>
                <w:rFonts w:ascii="Arial" w:hAnsi="Arial" w:cs="Arial"/>
                <w:b/>
                <w:sz w:val="18"/>
                <w:szCs w:val="18"/>
              </w:rPr>
              <w:t>2019 m. rugsėjo 30 d.</w:t>
            </w:r>
          </w:p>
        </w:tc>
        <w:tc>
          <w:tcPr>
            <w:tcW w:w="143" w:type="dxa"/>
          </w:tcPr>
          <w:p w14:paraId="1FE795BF" w14:textId="77777777" w:rsidR="00465F92" w:rsidRPr="00473F2D" w:rsidRDefault="00465F92" w:rsidP="0080038A">
            <w:pPr>
              <w:tabs>
                <w:tab w:val="left" w:pos="357"/>
                <w:tab w:val="left" w:pos="1077"/>
              </w:tabs>
              <w:jc w:val="center"/>
              <w:rPr>
                <w:rFonts w:ascii="Arial" w:hAnsi="Arial" w:cs="Arial"/>
                <w:b/>
                <w:sz w:val="18"/>
                <w:szCs w:val="18"/>
              </w:rPr>
            </w:pPr>
          </w:p>
        </w:tc>
        <w:tc>
          <w:tcPr>
            <w:tcW w:w="1416" w:type="dxa"/>
            <w:tcBorders>
              <w:bottom w:val="single" w:sz="4" w:space="0" w:color="auto"/>
            </w:tcBorders>
            <w:vAlign w:val="bottom"/>
          </w:tcPr>
          <w:p w14:paraId="1268883F" w14:textId="77777777" w:rsidR="00465F92" w:rsidRPr="00473F2D" w:rsidRDefault="00465F92" w:rsidP="0080038A">
            <w:pPr>
              <w:tabs>
                <w:tab w:val="left" w:pos="357"/>
                <w:tab w:val="left" w:pos="1077"/>
              </w:tabs>
              <w:jc w:val="center"/>
              <w:rPr>
                <w:rFonts w:ascii="Arial" w:hAnsi="Arial" w:cs="Arial"/>
                <w:b/>
                <w:sz w:val="18"/>
                <w:szCs w:val="18"/>
              </w:rPr>
            </w:pPr>
            <w:r w:rsidRPr="00473F2D">
              <w:rPr>
                <w:rFonts w:ascii="Arial" w:hAnsi="Arial" w:cs="Arial"/>
                <w:b/>
                <w:sz w:val="18"/>
                <w:szCs w:val="18"/>
              </w:rPr>
              <w:t>2018 m. gruodžio 31 d.</w:t>
            </w:r>
          </w:p>
        </w:tc>
      </w:tr>
      <w:tr w:rsidR="00465F92" w:rsidRPr="00473F2D" w14:paraId="5EB260E5" w14:textId="77777777" w:rsidTr="0080038A">
        <w:trPr>
          <w:trHeight w:val="255"/>
        </w:trPr>
        <w:tc>
          <w:tcPr>
            <w:tcW w:w="1304" w:type="dxa"/>
            <w:tcBorders>
              <w:top w:val="single" w:sz="4" w:space="0" w:color="auto"/>
            </w:tcBorders>
          </w:tcPr>
          <w:p w14:paraId="551530A7" w14:textId="77777777" w:rsidR="00465F92" w:rsidRPr="00473F2D" w:rsidRDefault="00465F92" w:rsidP="0080038A">
            <w:pPr>
              <w:tabs>
                <w:tab w:val="left" w:pos="828"/>
              </w:tabs>
              <w:jc w:val="right"/>
              <w:rPr>
                <w:rFonts w:ascii="Arial" w:hAnsi="Arial" w:cs="Arial"/>
                <w:color w:val="FF0000"/>
                <w:sz w:val="18"/>
                <w:szCs w:val="18"/>
              </w:rPr>
            </w:pPr>
          </w:p>
        </w:tc>
        <w:tc>
          <w:tcPr>
            <w:tcW w:w="136" w:type="dxa"/>
          </w:tcPr>
          <w:p w14:paraId="28F85E12" w14:textId="77777777" w:rsidR="00465F92" w:rsidRPr="00473F2D" w:rsidRDefault="00465F92" w:rsidP="0080038A">
            <w:pPr>
              <w:tabs>
                <w:tab w:val="left" w:pos="357"/>
                <w:tab w:val="left" w:pos="1077"/>
              </w:tabs>
              <w:ind w:left="340" w:right="57" w:hanging="340"/>
              <w:jc w:val="right"/>
              <w:rPr>
                <w:rFonts w:ascii="Arial" w:hAnsi="Arial" w:cs="Arial"/>
                <w:color w:val="FF0000"/>
                <w:sz w:val="18"/>
                <w:szCs w:val="18"/>
              </w:rPr>
            </w:pPr>
          </w:p>
        </w:tc>
        <w:tc>
          <w:tcPr>
            <w:tcW w:w="1423" w:type="dxa"/>
            <w:tcBorders>
              <w:top w:val="single" w:sz="4" w:space="0" w:color="auto"/>
            </w:tcBorders>
          </w:tcPr>
          <w:p w14:paraId="5B3DA57D" w14:textId="77777777" w:rsidR="00465F92" w:rsidRPr="00473F2D" w:rsidRDefault="00465F92" w:rsidP="0080038A">
            <w:pPr>
              <w:tabs>
                <w:tab w:val="left" w:pos="828"/>
              </w:tabs>
              <w:jc w:val="right"/>
              <w:rPr>
                <w:rFonts w:ascii="Arial" w:hAnsi="Arial" w:cs="Arial"/>
                <w:color w:val="FF0000"/>
                <w:sz w:val="18"/>
                <w:szCs w:val="18"/>
              </w:rPr>
            </w:pPr>
          </w:p>
        </w:tc>
        <w:tc>
          <w:tcPr>
            <w:tcW w:w="3969" w:type="dxa"/>
          </w:tcPr>
          <w:p w14:paraId="67029B27" w14:textId="77777777" w:rsidR="00465F92" w:rsidRPr="00473F2D" w:rsidRDefault="00465F92" w:rsidP="0080038A">
            <w:pPr>
              <w:ind w:left="325"/>
              <w:rPr>
                <w:rFonts w:ascii="Arial" w:hAnsi="Arial" w:cs="Arial"/>
                <w:color w:val="FF0000"/>
                <w:sz w:val="18"/>
                <w:szCs w:val="18"/>
              </w:rPr>
            </w:pPr>
          </w:p>
        </w:tc>
        <w:tc>
          <w:tcPr>
            <w:tcW w:w="1418" w:type="dxa"/>
            <w:tcBorders>
              <w:top w:val="single" w:sz="4" w:space="0" w:color="auto"/>
            </w:tcBorders>
          </w:tcPr>
          <w:p w14:paraId="6A0712D6" w14:textId="77777777" w:rsidR="00465F92" w:rsidRPr="00473F2D" w:rsidRDefault="00465F92" w:rsidP="0080038A">
            <w:pPr>
              <w:tabs>
                <w:tab w:val="left" w:pos="828"/>
              </w:tabs>
              <w:jc w:val="right"/>
              <w:rPr>
                <w:rFonts w:ascii="Arial" w:hAnsi="Arial" w:cs="Arial"/>
                <w:color w:val="FF0000"/>
                <w:sz w:val="18"/>
                <w:szCs w:val="18"/>
              </w:rPr>
            </w:pPr>
          </w:p>
        </w:tc>
        <w:tc>
          <w:tcPr>
            <w:tcW w:w="143" w:type="dxa"/>
          </w:tcPr>
          <w:p w14:paraId="2C6A9C9F" w14:textId="77777777" w:rsidR="00465F92" w:rsidRPr="00473F2D" w:rsidRDefault="00465F92" w:rsidP="0080038A">
            <w:pPr>
              <w:tabs>
                <w:tab w:val="left" w:pos="828"/>
              </w:tabs>
              <w:jc w:val="right"/>
              <w:rPr>
                <w:rFonts w:ascii="Arial" w:hAnsi="Arial" w:cs="Arial"/>
                <w:color w:val="FF0000"/>
                <w:sz w:val="18"/>
                <w:szCs w:val="18"/>
              </w:rPr>
            </w:pPr>
          </w:p>
        </w:tc>
        <w:tc>
          <w:tcPr>
            <w:tcW w:w="1416" w:type="dxa"/>
            <w:tcBorders>
              <w:top w:val="single" w:sz="4" w:space="0" w:color="auto"/>
            </w:tcBorders>
            <w:tcMar>
              <w:left w:w="0" w:type="dxa"/>
              <w:right w:w="0" w:type="dxa"/>
            </w:tcMar>
          </w:tcPr>
          <w:p w14:paraId="1107436D" w14:textId="77777777" w:rsidR="00465F92" w:rsidRPr="00473F2D" w:rsidRDefault="00465F92" w:rsidP="0080038A">
            <w:pPr>
              <w:tabs>
                <w:tab w:val="left" w:pos="828"/>
              </w:tabs>
              <w:jc w:val="right"/>
              <w:rPr>
                <w:rFonts w:ascii="Arial" w:hAnsi="Arial" w:cs="Arial"/>
                <w:color w:val="FF0000"/>
                <w:sz w:val="18"/>
                <w:szCs w:val="18"/>
              </w:rPr>
            </w:pPr>
          </w:p>
        </w:tc>
      </w:tr>
      <w:tr w:rsidR="00465F92" w:rsidRPr="00473F2D" w14:paraId="3CE21826" w14:textId="77777777" w:rsidTr="0080038A">
        <w:trPr>
          <w:trHeight w:val="255"/>
        </w:trPr>
        <w:tc>
          <w:tcPr>
            <w:tcW w:w="1304" w:type="dxa"/>
            <w:tcMar>
              <w:right w:w="57" w:type="dxa"/>
            </w:tcMar>
            <w:vAlign w:val="bottom"/>
          </w:tcPr>
          <w:p w14:paraId="7C3C2926" w14:textId="77777777" w:rsidR="00465F92" w:rsidRPr="00473F2D" w:rsidRDefault="00465F92" w:rsidP="0080038A">
            <w:pPr>
              <w:ind w:right="57"/>
              <w:jc w:val="right"/>
              <w:rPr>
                <w:rFonts w:ascii="Arial" w:hAnsi="Arial" w:cs="Arial"/>
                <w:sz w:val="18"/>
                <w:szCs w:val="18"/>
              </w:rPr>
            </w:pPr>
            <w:r w:rsidRPr="00473F2D">
              <w:rPr>
                <w:rFonts w:ascii="Arial" w:hAnsi="Arial" w:cs="Arial"/>
                <w:sz w:val="18"/>
                <w:szCs w:val="18"/>
              </w:rPr>
              <w:t>10 941</w:t>
            </w:r>
          </w:p>
        </w:tc>
        <w:tc>
          <w:tcPr>
            <w:tcW w:w="136" w:type="dxa"/>
            <w:tcMar>
              <w:right w:w="57" w:type="dxa"/>
            </w:tcMar>
            <w:vAlign w:val="bottom"/>
          </w:tcPr>
          <w:p w14:paraId="2B038F97" w14:textId="77777777" w:rsidR="00465F92" w:rsidRPr="00473F2D" w:rsidRDefault="00465F92" w:rsidP="0080038A">
            <w:pPr>
              <w:ind w:right="57"/>
              <w:jc w:val="right"/>
              <w:rPr>
                <w:rFonts w:ascii="Arial" w:hAnsi="Arial" w:cs="Arial"/>
                <w:color w:val="FF0000"/>
                <w:sz w:val="18"/>
                <w:szCs w:val="18"/>
              </w:rPr>
            </w:pPr>
          </w:p>
        </w:tc>
        <w:tc>
          <w:tcPr>
            <w:tcW w:w="1423" w:type="dxa"/>
            <w:tcMar>
              <w:right w:w="57" w:type="dxa"/>
            </w:tcMar>
            <w:vAlign w:val="bottom"/>
          </w:tcPr>
          <w:p w14:paraId="42A86634" w14:textId="77777777" w:rsidR="00465F92" w:rsidRPr="00473F2D" w:rsidRDefault="00465F92" w:rsidP="0080038A">
            <w:pPr>
              <w:ind w:right="57"/>
              <w:jc w:val="right"/>
              <w:rPr>
                <w:rFonts w:ascii="Arial" w:hAnsi="Arial" w:cs="Arial"/>
                <w:sz w:val="18"/>
                <w:szCs w:val="18"/>
              </w:rPr>
            </w:pPr>
            <w:r w:rsidRPr="00473F2D">
              <w:rPr>
                <w:rFonts w:ascii="Arial" w:hAnsi="Arial" w:cs="Arial"/>
                <w:sz w:val="18"/>
                <w:szCs w:val="18"/>
              </w:rPr>
              <w:t>12 099</w:t>
            </w:r>
          </w:p>
        </w:tc>
        <w:tc>
          <w:tcPr>
            <w:tcW w:w="3969" w:type="dxa"/>
            <w:tcMar>
              <w:right w:w="57" w:type="dxa"/>
            </w:tcMar>
            <w:vAlign w:val="bottom"/>
          </w:tcPr>
          <w:p w14:paraId="5165A445" w14:textId="77777777" w:rsidR="00465F92" w:rsidRPr="00473F2D" w:rsidRDefault="00465F92" w:rsidP="0080038A">
            <w:pPr>
              <w:pStyle w:val="200Tableleft"/>
              <w:rPr>
                <w:rFonts w:ascii="Arial" w:hAnsi="Arial" w:cs="Arial"/>
                <w:sz w:val="18"/>
                <w:szCs w:val="18"/>
                <w:lang w:val="lt-LT"/>
              </w:rPr>
            </w:pPr>
            <w:r w:rsidRPr="00473F2D">
              <w:rPr>
                <w:rFonts w:ascii="Arial" w:hAnsi="Arial" w:cs="Arial"/>
                <w:sz w:val="18"/>
                <w:lang w:val="lt-LT"/>
              </w:rPr>
              <w:t>Lėšos korespondentinėse sąskaitose</w:t>
            </w:r>
          </w:p>
        </w:tc>
        <w:tc>
          <w:tcPr>
            <w:tcW w:w="1418" w:type="dxa"/>
            <w:tcMar>
              <w:right w:w="57" w:type="dxa"/>
            </w:tcMar>
            <w:vAlign w:val="bottom"/>
          </w:tcPr>
          <w:p w14:paraId="435BBA91" w14:textId="77777777" w:rsidR="00465F92" w:rsidRPr="00473F2D" w:rsidRDefault="00465F92" w:rsidP="0080038A">
            <w:pPr>
              <w:ind w:right="57"/>
              <w:jc w:val="right"/>
              <w:rPr>
                <w:rFonts w:ascii="Arial" w:hAnsi="Arial" w:cs="Arial"/>
                <w:sz w:val="18"/>
                <w:szCs w:val="18"/>
              </w:rPr>
            </w:pPr>
            <w:r w:rsidRPr="00473F2D">
              <w:rPr>
                <w:rFonts w:ascii="Arial" w:hAnsi="Arial" w:cs="Arial"/>
                <w:sz w:val="18"/>
                <w:szCs w:val="18"/>
              </w:rPr>
              <w:t>10 909</w:t>
            </w:r>
          </w:p>
        </w:tc>
        <w:tc>
          <w:tcPr>
            <w:tcW w:w="143" w:type="dxa"/>
            <w:tcMar>
              <w:right w:w="57" w:type="dxa"/>
            </w:tcMar>
            <w:vAlign w:val="bottom"/>
          </w:tcPr>
          <w:p w14:paraId="31111BCD" w14:textId="77777777" w:rsidR="00465F92" w:rsidRPr="00473F2D" w:rsidRDefault="00465F92" w:rsidP="0080038A">
            <w:pPr>
              <w:ind w:right="57"/>
              <w:jc w:val="right"/>
              <w:rPr>
                <w:rFonts w:ascii="Arial" w:hAnsi="Arial" w:cs="Arial"/>
                <w:color w:val="FF0000"/>
                <w:sz w:val="18"/>
                <w:szCs w:val="18"/>
              </w:rPr>
            </w:pPr>
          </w:p>
        </w:tc>
        <w:tc>
          <w:tcPr>
            <w:tcW w:w="1416" w:type="dxa"/>
            <w:tcMar>
              <w:right w:w="57" w:type="dxa"/>
            </w:tcMar>
            <w:vAlign w:val="bottom"/>
          </w:tcPr>
          <w:p w14:paraId="78645A1E" w14:textId="77777777" w:rsidR="00465F92" w:rsidRPr="00473F2D" w:rsidRDefault="00465F92" w:rsidP="0080038A">
            <w:pPr>
              <w:ind w:right="57"/>
              <w:jc w:val="right"/>
              <w:rPr>
                <w:rFonts w:ascii="Arial" w:hAnsi="Arial" w:cs="Arial"/>
                <w:sz w:val="18"/>
                <w:szCs w:val="18"/>
              </w:rPr>
            </w:pPr>
            <w:r w:rsidRPr="00473F2D">
              <w:rPr>
                <w:rFonts w:ascii="Arial" w:hAnsi="Arial" w:cs="Arial"/>
                <w:sz w:val="18"/>
                <w:szCs w:val="18"/>
              </w:rPr>
              <w:t>12 058</w:t>
            </w:r>
          </w:p>
        </w:tc>
      </w:tr>
      <w:tr w:rsidR="00465F92" w:rsidRPr="00473F2D" w14:paraId="2F0C04F2" w14:textId="77777777" w:rsidTr="0080038A">
        <w:trPr>
          <w:trHeight w:val="255"/>
        </w:trPr>
        <w:tc>
          <w:tcPr>
            <w:tcW w:w="1304" w:type="dxa"/>
            <w:tcBorders>
              <w:bottom w:val="single" w:sz="4" w:space="0" w:color="auto"/>
            </w:tcBorders>
            <w:tcMar>
              <w:right w:w="57" w:type="dxa"/>
            </w:tcMar>
            <w:vAlign w:val="bottom"/>
          </w:tcPr>
          <w:p w14:paraId="48C54F55" w14:textId="77777777" w:rsidR="00465F92" w:rsidRPr="00473F2D" w:rsidRDefault="00465F92" w:rsidP="0080038A">
            <w:pPr>
              <w:ind w:right="57"/>
              <w:jc w:val="right"/>
              <w:rPr>
                <w:rFonts w:ascii="Arial" w:hAnsi="Arial" w:cs="Arial"/>
                <w:sz w:val="18"/>
                <w:szCs w:val="18"/>
              </w:rPr>
            </w:pPr>
            <w:r w:rsidRPr="00473F2D">
              <w:rPr>
                <w:rFonts w:ascii="Arial" w:hAnsi="Arial" w:cs="Arial"/>
                <w:sz w:val="18"/>
                <w:szCs w:val="18"/>
              </w:rPr>
              <w:t>7 168</w:t>
            </w:r>
          </w:p>
        </w:tc>
        <w:tc>
          <w:tcPr>
            <w:tcW w:w="136" w:type="dxa"/>
            <w:tcMar>
              <w:right w:w="57" w:type="dxa"/>
            </w:tcMar>
            <w:vAlign w:val="bottom"/>
          </w:tcPr>
          <w:p w14:paraId="54814E70" w14:textId="77777777" w:rsidR="00465F92" w:rsidRPr="00473F2D" w:rsidRDefault="00465F92" w:rsidP="0080038A">
            <w:pPr>
              <w:ind w:right="57"/>
              <w:jc w:val="right"/>
              <w:rPr>
                <w:rFonts w:ascii="Arial" w:hAnsi="Arial" w:cs="Arial"/>
                <w:color w:val="FF0000"/>
                <w:sz w:val="18"/>
                <w:szCs w:val="18"/>
              </w:rPr>
            </w:pPr>
          </w:p>
        </w:tc>
        <w:tc>
          <w:tcPr>
            <w:tcW w:w="1423" w:type="dxa"/>
            <w:tcBorders>
              <w:bottom w:val="single" w:sz="4" w:space="0" w:color="auto"/>
            </w:tcBorders>
            <w:tcMar>
              <w:right w:w="57" w:type="dxa"/>
            </w:tcMar>
            <w:vAlign w:val="bottom"/>
          </w:tcPr>
          <w:p w14:paraId="7FAB015D" w14:textId="77777777" w:rsidR="00465F92" w:rsidRPr="00473F2D" w:rsidRDefault="00465F92" w:rsidP="0080038A">
            <w:pPr>
              <w:ind w:right="57"/>
              <w:jc w:val="right"/>
              <w:rPr>
                <w:rFonts w:ascii="Arial" w:hAnsi="Arial" w:cs="Arial"/>
                <w:sz w:val="18"/>
                <w:szCs w:val="18"/>
              </w:rPr>
            </w:pPr>
            <w:r w:rsidRPr="00473F2D">
              <w:rPr>
                <w:rFonts w:ascii="Arial" w:hAnsi="Arial" w:cs="Arial"/>
                <w:sz w:val="18"/>
                <w:szCs w:val="18"/>
              </w:rPr>
              <w:t>1 181</w:t>
            </w:r>
          </w:p>
        </w:tc>
        <w:tc>
          <w:tcPr>
            <w:tcW w:w="3969" w:type="dxa"/>
            <w:tcMar>
              <w:right w:w="57" w:type="dxa"/>
            </w:tcMar>
            <w:vAlign w:val="bottom"/>
          </w:tcPr>
          <w:p w14:paraId="5E605574" w14:textId="77777777" w:rsidR="00465F92" w:rsidRPr="00473F2D" w:rsidRDefault="00465F92" w:rsidP="0080038A">
            <w:pPr>
              <w:pStyle w:val="200Tableleft"/>
              <w:rPr>
                <w:rFonts w:ascii="Arial" w:hAnsi="Arial" w:cs="Arial"/>
                <w:snapToGrid w:val="0"/>
                <w:sz w:val="18"/>
                <w:szCs w:val="18"/>
                <w:lang w:val="lt-LT"/>
              </w:rPr>
            </w:pPr>
            <w:r w:rsidRPr="00473F2D">
              <w:rPr>
                <w:rFonts w:ascii="Arial" w:hAnsi="Arial" w:cs="Arial"/>
                <w:sz w:val="18"/>
                <w:szCs w:val="18"/>
                <w:lang w:val="lt-LT"/>
              </w:rPr>
              <w:t>Terminuotieji indėliai</w:t>
            </w:r>
          </w:p>
        </w:tc>
        <w:tc>
          <w:tcPr>
            <w:tcW w:w="1418" w:type="dxa"/>
            <w:tcBorders>
              <w:bottom w:val="single" w:sz="4" w:space="0" w:color="auto"/>
            </w:tcBorders>
            <w:tcMar>
              <w:right w:w="57" w:type="dxa"/>
            </w:tcMar>
            <w:vAlign w:val="bottom"/>
          </w:tcPr>
          <w:p w14:paraId="30BB28F8" w14:textId="77777777" w:rsidR="00465F92" w:rsidRPr="00473F2D" w:rsidRDefault="00465F92" w:rsidP="0080038A">
            <w:pPr>
              <w:ind w:right="57"/>
              <w:jc w:val="right"/>
              <w:rPr>
                <w:rFonts w:ascii="Arial" w:hAnsi="Arial" w:cs="Arial"/>
                <w:sz w:val="18"/>
                <w:szCs w:val="18"/>
              </w:rPr>
            </w:pPr>
            <w:r w:rsidRPr="00473F2D">
              <w:rPr>
                <w:rFonts w:ascii="Arial" w:hAnsi="Arial" w:cs="Arial"/>
                <w:sz w:val="18"/>
                <w:szCs w:val="18"/>
              </w:rPr>
              <w:t>7 168</w:t>
            </w:r>
          </w:p>
        </w:tc>
        <w:tc>
          <w:tcPr>
            <w:tcW w:w="143" w:type="dxa"/>
            <w:tcMar>
              <w:right w:w="57" w:type="dxa"/>
            </w:tcMar>
            <w:vAlign w:val="bottom"/>
          </w:tcPr>
          <w:p w14:paraId="171F862B" w14:textId="77777777" w:rsidR="00465F92" w:rsidRPr="00473F2D" w:rsidRDefault="00465F92" w:rsidP="0080038A">
            <w:pPr>
              <w:ind w:right="57"/>
              <w:jc w:val="right"/>
              <w:rPr>
                <w:rFonts w:ascii="Arial" w:hAnsi="Arial" w:cs="Arial"/>
                <w:color w:val="FF0000"/>
                <w:sz w:val="18"/>
                <w:szCs w:val="18"/>
              </w:rPr>
            </w:pPr>
          </w:p>
        </w:tc>
        <w:tc>
          <w:tcPr>
            <w:tcW w:w="1416" w:type="dxa"/>
            <w:tcBorders>
              <w:bottom w:val="single" w:sz="4" w:space="0" w:color="auto"/>
            </w:tcBorders>
            <w:tcMar>
              <w:right w:w="57" w:type="dxa"/>
            </w:tcMar>
            <w:vAlign w:val="bottom"/>
          </w:tcPr>
          <w:p w14:paraId="2F6ACB75" w14:textId="77777777" w:rsidR="00465F92" w:rsidRPr="00473F2D" w:rsidRDefault="00465F92" w:rsidP="0080038A">
            <w:pPr>
              <w:ind w:right="57"/>
              <w:jc w:val="right"/>
              <w:rPr>
                <w:rFonts w:ascii="Arial" w:hAnsi="Arial" w:cs="Arial"/>
                <w:sz w:val="18"/>
                <w:szCs w:val="18"/>
              </w:rPr>
            </w:pPr>
            <w:r w:rsidRPr="00473F2D">
              <w:rPr>
                <w:rFonts w:ascii="Arial" w:hAnsi="Arial" w:cs="Arial"/>
                <w:sz w:val="18"/>
                <w:szCs w:val="18"/>
              </w:rPr>
              <w:t>1 181</w:t>
            </w:r>
          </w:p>
        </w:tc>
      </w:tr>
      <w:tr w:rsidR="00465F92" w:rsidRPr="00473F2D" w14:paraId="0643049E" w14:textId="77777777" w:rsidTr="0080038A">
        <w:trPr>
          <w:trHeight w:val="80"/>
        </w:trPr>
        <w:tc>
          <w:tcPr>
            <w:tcW w:w="1304" w:type="dxa"/>
            <w:tcBorders>
              <w:top w:val="single" w:sz="4" w:space="0" w:color="auto"/>
              <w:bottom w:val="double" w:sz="4" w:space="0" w:color="auto"/>
            </w:tcBorders>
            <w:tcMar>
              <w:right w:w="57" w:type="dxa"/>
            </w:tcMar>
            <w:vAlign w:val="bottom"/>
          </w:tcPr>
          <w:p w14:paraId="7B268FA7" w14:textId="77777777" w:rsidR="00465F92" w:rsidRPr="00473F2D" w:rsidRDefault="00465F92" w:rsidP="0080038A">
            <w:pPr>
              <w:ind w:right="57"/>
              <w:jc w:val="right"/>
              <w:rPr>
                <w:rFonts w:ascii="Arial" w:hAnsi="Arial" w:cs="Arial"/>
                <w:b/>
                <w:bCs/>
                <w:sz w:val="18"/>
                <w:szCs w:val="18"/>
              </w:rPr>
            </w:pPr>
            <w:r w:rsidRPr="00473F2D">
              <w:rPr>
                <w:rFonts w:ascii="Arial" w:hAnsi="Arial" w:cs="Arial"/>
                <w:b/>
                <w:bCs/>
                <w:sz w:val="18"/>
                <w:szCs w:val="18"/>
              </w:rPr>
              <w:t>18 109</w:t>
            </w:r>
          </w:p>
        </w:tc>
        <w:tc>
          <w:tcPr>
            <w:tcW w:w="136" w:type="dxa"/>
            <w:tcMar>
              <w:right w:w="57" w:type="dxa"/>
            </w:tcMar>
            <w:vAlign w:val="bottom"/>
          </w:tcPr>
          <w:p w14:paraId="1161EE69" w14:textId="77777777" w:rsidR="00465F92" w:rsidRPr="00473F2D" w:rsidRDefault="00465F92" w:rsidP="0080038A">
            <w:pPr>
              <w:ind w:right="57"/>
              <w:jc w:val="right"/>
              <w:rPr>
                <w:rFonts w:ascii="Arial" w:hAnsi="Arial" w:cs="Arial"/>
                <w:b/>
                <w:bCs/>
                <w:color w:val="FF0000"/>
                <w:sz w:val="18"/>
                <w:szCs w:val="18"/>
              </w:rPr>
            </w:pPr>
          </w:p>
        </w:tc>
        <w:tc>
          <w:tcPr>
            <w:tcW w:w="1423" w:type="dxa"/>
            <w:tcBorders>
              <w:top w:val="single" w:sz="4" w:space="0" w:color="auto"/>
              <w:bottom w:val="double" w:sz="4" w:space="0" w:color="auto"/>
            </w:tcBorders>
            <w:tcMar>
              <w:right w:w="57" w:type="dxa"/>
            </w:tcMar>
            <w:vAlign w:val="bottom"/>
          </w:tcPr>
          <w:p w14:paraId="7503E59E" w14:textId="77777777" w:rsidR="00465F92" w:rsidRPr="00473F2D" w:rsidRDefault="00465F92" w:rsidP="0080038A">
            <w:pPr>
              <w:ind w:right="57"/>
              <w:jc w:val="right"/>
              <w:rPr>
                <w:rFonts w:ascii="Arial" w:hAnsi="Arial" w:cs="Arial"/>
                <w:b/>
                <w:bCs/>
                <w:sz w:val="18"/>
                <w:szCs w:val="18"/>
              </w:rPr>
            </w:pPr>
            <w:r w:rsidRPr="00473F2D">
              <w:rPr>
                <w:rFonts w:ascii="Arial" w:hAnsi="Arial" w:cs="Arial"/>
                <w:b/>
                <w:bCs/>
                <w:sz w:val="18"/>
                <w:szCs w:val="18"/>
              </w:rPr>
              <w:t>13 280</w:t>
            </w:r>
          </w:p>
        </w:tc>
        <w:tc>
          <w:tcPr>
            <w:tcW w:w="3969" w:type="dxa"/>
            <w:tcMar>
              <w:right w:w="57" w:type="dxa"/>
            </w:tcMar>
            <w:vAlign w:val="bottom"/>
          </w:tcPr>
          <w:p w14:paraId="318CD66F" w14:textId="77777777" w:rsidR="00465F92" w:rsidRPr="00473F2D" w:rsidRDefault="00465F92" w:rsidP="0080038A">
            <w:pPr>
              <w:pStyle w:val="Header"/>
              <w:ind w:left="123" w:hanging="123"/>
              <w:rPr>
                <w:rFonts w:ascii="Arial" w:hAnsi="Arial" w:cs="Arial"/>
                <w:b/>
                <w:bCs/>
                <w:sz w:val="18"/>
                <w:szCs w:val="18"/>
              </w:rPr>
            </w:pPr>
            <w:r w:rsidRPr="00473F2D">
              <w:rPr>
                <w:rFonts w:ascii="Arial" w:hAnsi="Arial" w:cs="Arial"/>
                <w:b/>
                <w:sz w:val="18"/>
                <w:szCs w:val="18"/>
              </w:rPr>
              <w:t>Lėšos bankuose ir kitose kredito institucijose</w:t>
            </w:r>
          </w:p>
        </w:tc>
        <w:tc>
          <w:tcPr>
            <w:tcW w:w="1418" w:type="dxa"/>
            <w:tcBorders>
              <w:top w:val="single" w:sz="4" w:space="0" w:color="auto"/>
              <w:bottom w:val="double" w:sz="4" w:space="0" w:color="auto"/>
            </w:tcBorders>
            <w:tcMar>
              <w:right w:w="57" w:type="dxa"/>
            </w:tcMar>
            <w:vAlign w:val="bottom"/>
          </w:tcPr>
          <w:p w14:paraId="030B39DE" w14:textId="77777777" w:rsidR="00465F92" w:rsidRPr="00473F2D" w:rsidRDefault="00465F92" w:rsidP="0080038A">
            <w:pPr>
              <w:ind w:right="57"/>
              <w:jc w:val="right"/>
              <w:rPr>
                <w:rFonts w:ascii="Arial" w:hAnsi="Arial" w:cs="Arial"/>
                <w:b/>
                <w:bCs/>
                <w:sz w:val="18"/>
                <w:szCs w:val="18"/>
              </w:rPr>
            </w:pPr>
            <w:r w:rsidRPr="00473F2D">
              <w:rPr>
                <w:rFonts w:ascii="Arial" w:hAnsi="Arial" w:cs="Arial"/>
                <w:b/>
                <w:bCs/>
                <w:sz w:val="18"/>
                <w:szCs w:val="18"/>
              </w:rPr>
              <w:t>18 077</w:t>
            </w:r>
          </w:p>
        </w:tc>
        <w:tc>
          <w:tcPr>
            <w:tcW w:w="143" w:type="dxa"/>
            <w:tcMar>
              <w:right w:w="57" w:type="dxa"/>
            </w:tcMar>
            <w:vAlign w:val="bottom"/>
          </w:tcPr>
          <w:p w14:paraId="60B7AF72" w14:textId="77777777" w:rsidR="00465F92" w:rsidRPr="00473F2D" w:rsidRDefault="00465F92" w:rsidP="0080038A">
            <w:pPr>
              <w:ind w:right="57"/>
              <w:jc w:val="right"/>
              <w:rPr>
                <w:rFonts w:ascii="Arial" w:hAnsi="Arial" w:cs="Arial"/>
                <w:b/>
                <w:bCs/>
                <w:color w:val="FF0000"/>
                <w:sz w:val="18"/>
                <w:szCs w:val="18"/>
              </w:rPr>
            </w:pPr>
          </w:p>
        </w:tc>
        <w:tc>
          <w:tcPr>
            <w:tcW w:w="1416" w:type="dxa"/>
            <w:tcBorders>
              <w:top w:val="single" w:sz="4" w:space="0" w:color="auto"/>
              <w:bottom w:val="double" w:sz="4" w:space="0" w:color="auto"/>
            </w:tcBorders>
            <w:tcMar>
              <w:right w:w="57" w:type="dxa"/>
            </w:tcMar>
            <w:vAlign w:val="bottom"/>
          </w:tcPr>
          <w:p w14:paraId="01D2924B" w14:textId="77777777" w:rsidR="00465F92" w:rsidRPr="00473F2D" w:rsidRDefault="00465F92" w:rsidP="0080038A">
            <w:pPr>
              <w:ind w:right="57"/>
              <w:jc w:val="right"/>
              <w:rPr>
                <w:rFonts w:ascii="Arial" w:hAnsi="Arial" w:cs="Arial"/>
                <w:b/>
                <w:bCs/>
                <w:sz w:val="18"/>
                <w:szCs w:val="18"/>
              </w:rPr>
            </w:pPr>
            <w:r w:rsidRPr="00473F2D">
              <w:rPr>
                <w:rFonts w:ascii="Arial" w:hAnsi="Arial" w:cs="Arial"/>
                <w:b/>
                <w:bCs/>
                <w:sz w:val="18"/>
                <w:szCs w:val="18"/>
              </w:rPr>
              <w:t>13 239</w:t>
            </w:r>
          </w:p>
        </w:tc>
      </w:tr>
    </w:tbl>
    <w:p w14:paraId="1042FF44" w14:textId="0BA16F0E" w:rsidR="0080038A" w:rsidRPr="00473F2D" w:rsidRDefault="0080038A" w:rsidP="00193EC1">
      <w:pPr>
        <w:pStyle w:val="NormalIndent"/>
        <w:ind w:left="0"/>
        <w:rPr>
          <w:rFonts w:ascii="Arial" w:hAnsi="Arial" w:cs="Arial"/>
          <w:sz w:val="18"/>
          <w:szCs w:val="18"/>
        </w:rPr>
      </w:pPr>
    </w:p>
    <w:p w14:paraId="4B2E3524" w14:textId="77777777" w:rsidR="00690215" w:rsidRPr="00473F2D" w:rsidRDefault="00690215" w:rsidP="00193EC1">
      <w:pPr>
        <w:pStyle w:val="NormalIndent"/>
        <w:ind w:left="0"/>
        <w:rPr>
          <w:rFonts w:ascii="Arial" w:hAnsi="Arial" w:cs="Arial"/>
          <w:sz w:val="18"/>
          <w:szCs w:val="18"/>
        </w:rPr>
      </w:pPr>
    </w:p>
    <w:p w14:paraId="1AD00C01" w14:textId="41C20D12" w:rsidR="005C1808" w:rsidRPr="00473F2D" w:rsidRDefault="00690215" w:rsidP="00690215">
      <w:pPr>
        <w:pStyle w:val="Heading3"/>
        <w:numPr>
          <w:ilvl w:val="2"/>
          <w:numId w:val="11"/>
        </w:numPr>
        <w:tabs>
          <w:tab w:val="left" w:pos="851"/>
        </w:tabs>
        <w:rPr>
          <w:rFonts w:ascii="Arial" w:hAnsi="Arial" w:cs="Arial"/>
          <w:sz w:val="18"/>
          <w:szCs w:val="18"/>
        </w:rPr>
      </w:pPr>
      <w:r w:rsidRPr="00473F2D">
        <w:rPr>
          <w:rFonts w:ascii="Arial" w:hAnsi="Arial"/>
          <w:sz w:val="18"/>
        </w:rPr>
        <w:t xml:space="preserve"> </w:t>
      </w:r>
      <w:bookmarkStart w:id="41" w:name="_Toc25821973"/>
      <w:r w:rsidR="00966538" w:rsidRPr="00473F2D">
        <w:rPr>
          <w:rFonts w:ascii="Arial" w:hAnsi="Arial"/>
          <w:sz w:val="18"/>
        </w:rPr>
        <w:t>Skolos vertybiniai popieriai</w:t>
      </w:r>
      <w:r w:rsidR="002B4DED" w:rsidRPr="00473F2D">
        <w:rPr>
          <w:rFonts w:ascii="Arial" w:hAnsi="Arial"/>
          <w:sz w:val="18"/>
        </w:rPr>
        <w:t>, grynąja verte</w:t>
      </w:r>
      <w:bookmarkEnd w:id="41"/>
    </w:p>
    <w:p w14:paraId="60BFC142" w14:textId="3765E8FA" w:rsidR="00CF6749" w:rsidRPr="00473F2D" w:rsidRDefault="00CF6749" w:rsidP="003325A4">
      <w:pPr>
        <w:tabs>
          <w:tab w:val="left" w:pos="142"/>
          <w:tab w:val="left" w:pos="1134"/>
        </w:tabs>
        <w:ind w:right="-6"/>
        <w:rPr>
          <w:rFonts w:ascii="Arial" w:hAnsi="Arial" w:cs="Arial"/>
          <w:bCs/>
          <w:color w:val="FF0000"/>
          <w:sz w:val="14"/>
          <w:szCs w:val="14"/>
        </w:rPr>
      </w:pPr>
    </w:p>
    <w:tbl>
      <w:tblPr>
        <w:tblW w:w="9777" w:type="dxa"/>
        <w:tblLayout w:type="fixed"/>
        <w:tblCellMar>
          <w:left w:w="28" w:type="dxa"/>
          <w:right w:w="28" w:type="dxa"/>
        </w:tblCellMar>
        <w:tblLook w:val="0000" w:firstRow="0" w:lastRow="0" w:firstColumn="0" w:lastColumn="0" w:noHBand="0" w:noVBand="0"/>
      </w:tblPr>
      <w:tblGrid>
        <w:gridCol w:w="5245"/>
        <w:gridCol w:w="180"/>
        <w:gridCol w:w="2088"/>
        <w:gridCol w:w="284"/>
        <w:gridCol w:w="1980"/>
      </w:tblGrid>
      <w:tr w:rsidR="00CF6749" w:rsidRPr="00473F2D" w14:paraId="4FC3CA29" w14:textId="77777777" w:rsidTr="009E2527">
        <w:trPr>
          <w:cantSplit/>
          <w:trHeight w:val="154"/>
        </w:trPr>
        <w:tc>
          <w:tcPr>
            <w:tcW w:w="5245" w:type="dxa"/>
            <w:vAlign w:val="bottom"/>
          </w:tcPr>
          <w:p w14:paraId="7E73EAFF" w14:textId="77777777" w:rsidR="00CF6749" w:rsidRPr="00473F2D" w:rsidRDefault="00CF6749" w:rsidP="00CF6749">
            <w:pPr>
              <w:rPr>
                <w:rFonts w:ascii="Arial" w:hAnsi="Arial"/>
                <w:b/>
                <w:color w:val="FF0000"/>
                <w:sz w:val="18"/>
              </w:rPr>
            </w:pPr>
          </w:p>
        </w:tc>
        <w:tc>
          <w:tcPr>
            <w:tcW w:w="180" w:type="dxa"/>
            <w:vAlign w:val="bottom"/>
          </w:tcPr>
          <w:p w14:paraId="400B3BC3" w14:textId="77777777" w:rsidR="00CF6749" w:rsidRPr="00473F2D" w:rsidRDefault="00CF6749" w:rsidP="00CF6749">
            <w:pPr>
              <w:jc w:val="center"/>
              <w:rPr>
                <w:rFonts w:ascii="Arial" w:hAnsi="Arial"/>
                <w:b/>
                <w:color w:val="FF0000"/>
                <w:sz w:val="18"/>
              </w:rPr>
            </w:pPr>
          </w:p>
        </w:tc>
        <w:tc>
          <w:tcPr>
            <w:tcW w:w="4352" w:type="dxa"/>
            <w:gridSpan w:val="3"/>
            <w:vAlign w:val="bottom"/>
          </w:tcPr>
          <w:p w14:paraId="0A007CE3" w14:textId="14133164" w:rsidR="009E2527" w:rsidRPr="00473F2D" w:rsidRDefault="00CF6749" w:rsidP="009E2527">
            <w:pPr>
              <w:jc w:val="center"/>
              <w:rPr>
                <w:rFonts w:ascii="Arial" w:hAnsi="Arial" w:cs="Arial"/>
                <w:b/>
                <w:sz w:val="18"/>
                <w:szCs w:val="18"/>
              </w:rPr>
            </w:pPr>
            <w:r w:rsidRPr="00473F2D">
              <w:rPr>
                <w:rFonts w:ascii="Arial" w:hAnsi="Arial" w:cs="Arial"/>
                <w:b/>
                <w:bCs/>
                <w:sz w:val="18"/>
                <w:szCs w:val="18"/>
                <w:lang w:eastAsia="lt-LT"/>
              </w:rPr>
              <w:t>Bankas (Grupė)</w:t>
            </w:r>
          </w:p>
        </w:tc>
      </w:tr>
      <w:tr w:rsidR="00CF6749" w:rsidRPr="00473F2D" w14:paraId="4514479A" w14:textId="77777777" w:rsidTr="00CF6749">
        <w:trPr>
          <w:cantSplit/>
          <w:trHeight w:val="227"/>
        </w:trPr>
        <w:tc>
          <w:tcPr>
            <w:tcW w:w="5245" w:type="dxa"/>
            <w:vAlign w:val="bottom"/>
          </w:tcPr>
          <w:p w14:paraId="252F5B7E" w14:textId="77777777" w:rsidR="00CF6749" w:rsidRPr="00473F2D" w:rsidRDefault="00CF6749" w:rsidP="00CF6749">
            <w:pPr>
              <w:ind w:left="142" w:right="56" w:hanging="142"/>
              <w:rPr>
                <w:rFonts w:ascii="Arial" w:hAnsi="Arial"/>
                <w:color w:val="FF0000"/>
                <w:sz w:val="18"/>
              </w:rPr>
            </w:pPr>
          </w:p>
        </w:tc>
        <w:tc>
          <w:tcPr>
            <w:tcW w:w="180" w:type="dxa"/>
            <w:vAlign w:val="bottom"/>
          </w:tcPr>
          <w:p w14:paraId="24D5A706" w14:textId="77777777" w:rsidR="00CF6749" w:rsidRPr="00473F2D" w:rsidRDefault="00CF6749" w:rsidP="00CF6749">
            <w:pPr>
              <w:tabs>
                <w:tab w:val="left" w:pos="357"/>
                <w:tab w:val="left" w:pos="1248"/>
                <w:tab w:val="left" w:pos="1390"/>
              </w:tabs>
              <w:ind w:left="114" w:right="57"/>
              <w:jc w:val="right"/>
              <w:rPr>
                <w:rFonts w:ascii="Arial" w:hAnsi="Arial"/>
                <w:color w:val="FF0000"/>
                <w:sz w:val="18"/>
              </w:rPr>
            </w:pPr>
          </w:p>
        </w:tc>
        <w:tc>
          <w:tcPr>
            <w:tcW w:w="2088" w:type="dxa"/>
            <w:tcBorders>
              <w:bottom w:val="single" w:sz="4" w:space="0" w:color="auto"/>
            </w:tcBorders>
            <w:vAlign w:val="bottom"/>
          </w:tcPr>
          <w:p w14:paraId="33755823" w14:textId="18B49F6A" w:rsidR="00CF6749" w:rsidRPr="00473F2D" w:rsidRDefault="00CF6749" w:rsidP="00CF6749">
            <w:pPr>
              <w:tabs>
                <w:tab w:val="left" w:pos="357"/>
                <w:tab w:val="left" w:pos="1248"/>
                <w:tab w:val="left" w:pos="1390"/>
              </w:tabs>
              <w:ind w:left="114" w:right="57"/>
              <w:jc w:val="center"/>
              <w:rPr>
                <w:rFonts w:ascii="Arial" w:hAnsi="Arial"/>
                <w:sz w:val="16"/>
                <w:szCs w:val="16"/>
              </w:rPr>
            </w:pPr>
            <w:r w:rsidRPr="00473F2D">
              <w:rPr>
                <w:rFonts w:ascii="Arial" w:hAnsi="Arial"/>
                <w:b/>
                <w:sz w:val="16"/>
                <w:szCs w:val="16"/>
              </w:rPr>
              <w:t xml:space="preserve">2019 m. </w:t>
            </w:r>
            <w:r w:rsidR="006677F2" w:rsidRPr="00473F2D">
              <w:rPr>
                <w:rFonts w:ascii="Arial" w:hAnsi="Arial"/>
                <w:b/>
                <w:sz w:val="16"/>
                <w:szCs w:val="16"/>
              </w:rPr>
              <w:t>rugsėjo</w:t>
            </w:r>
            <w:r w:rsidRPr="00473F2D">
              <w:rPr>
                <w:rFonts w:ascii="Arial" w:hAnsi="Arial"/>
                <w:b/>
                <w:sz w:val="16"/>
                <w:szCs w:val="16"/>
              </w:rPr>
              <w:t xml:space="preserve"> 30 d.</w:t>
            </w:r>
          </w:p>
        </w:tc>
        <w:tc>
          <w:tcPr>
            <w:tcW w:w="284" w:type="dxa"/>
          </w:tcPr>
          <w:p w14:paraId="37C31114" w14:textId="77777777" w:rsidR="00CF6749" w:rsidRPr="00473F2D" w:rsidRDefault="00CF6749" w:rsidP="00CF6749">
            <w:pPr>
              <w:tabs>
                <w:tab w:val="left" w:pos="357"/>
                <w:tab w:val="left" w:pos="1248"/>
                <w:tab w:val="left" w:pos="1390"/>
              </w:tabs>
              <w:ind w:left="114" w:right="57"/>
              <w:jc w:val="right"/>
              <w:rPr>
                <w:rFonts w:ascii="Arial" w:hAnsi="Arial"/>
                <w:sz w:val="16"/>
                <w:szCs w:val="16"/>
              </w:rPr>
            </w:pPr>
          </w:p>
        </w:tc>
        <w:tc>
          <w:tcPr>
            <w:tcW w:w="1980" w:type="dxa"/>
            <w:tcBorders>
              <w:bottom w:val="single" w:sz="4" w:space="0" w:color="auto"/>
            </w:tcBorders>
          </w:tcPr>
          <w:p w14:paraId="5173085A" w14:textId="77777777" w:rsidR="00CF6749" w:rsidRPr="00473F2D" w:rsidRDefault="00CF6749" w:rsidP="00CF6749">
            <w:pPr>
              <w:tabs>
                <w:tab w:val="left" w:pos="357"/>
                <w:tab w:val="left" w:pos="1248"/>
                <w:tab w:val="left" w:pos="1390"/>
              </w:tabs>
              <w:ind w:left="114" w:right="57"/>
              <w:jc w:val="center"/>
              <w:rPr>
                <w:rFonts w:ascii="Arial" w:hAnsi="Arial"/>
                <w:sz w:val="16"/>
                <w:szCs w:val="16"/>
              </w:rPr>
            </w:pPr>
            <w:r w:rsidRPr="00473F2D">
              <w:rPr>
                <w:rFonts w:ascii="Arial" w:hAnsi="Arial"/>
                <w:b/>
                <w:sz w:val="16"/>
                <w:szCs w:val="16"/>
              </w:rPr>
              <w:t>2018 m. gruodžio 31 d.</w:t>
            </w:r>
          </w:p>
        </w:tc>
      </w:tr>
      <w:tr w:rsidR="00CF6749" w:rsidRPr="00473F2D" w14:paraId="21DEB035" w14:textId="77777777" w:rsidTr="00212B37">
        <w:trPr>
          <w:cantSplit/>
          <w:trHeight w:val="278"/>
        </w:trPr>
        <w:tc>
          <w:tcPr>
            <w:tcW w:w="5245" w:type="dxa"/>
            <w:vAlign w:val="bottom"/>
          </w:tcPr>
          <w:p w14:paraId="360BAFCB" w14:textId="77777777" w:rsidR="00CF6749" w:rsidRPr="00473F2D" w:rsidRDefault="00CF6749" w:rsidP="00CF6749">
            <w:pPr>
              <w:ind w:left="142" w:right="56" w:hanging="142"/>
              <w:rPr>
                <w:rFonts w:ascii="Arial" w:hAnsi="Arial"/>
                <w:sz w:val="18"/>
              </w:rPr>
            </w:pPr>
          </w:p>
        </w:tc>
        <w:tc>
          <w:tcPr>
            <w:tcW w:w="180" w:type="dxa"/>
            <w:vAlign w:val="bottom"/>
          </w:tcPr>
          <w:p w14:paraId="7963D835" w14:textId="77777777" w:rsidR="00CF6749" w:rsidRPr="00473F2D" w:rsidRDefault="00CF6749" w:rsidP="00CF6749">
            <w:pPr>
              <w:tabs>
                <w:tab w:val="left" w:pos="357"/>
                <w:tab w:val="left" w:pos="1248"/>
                <w:tab w:val="left" w:pos="1390"/>
              </w:tabs>
              <w:ind w:left="114" w:right="57"/>
              <w:jc w:val="right"/>
              <w:rPr>
                <w:rFonts w:ascii="Arial" w:hAnsi="Arial"/>
                <w:color w:val="FF0000"/>
                <w:sz w:val="18"/>
              </w:rPr>
            </w:pPr>
          </w:p>
        </w:tc>
        <w:tc>
          <w:tcPr>
            <w:tcW w:w="2088" w:type="dxa"/>
            <w:tcBorders>
              <w:top w:val="single" w:sz="4" w:space="0" w:color="auto"/>
            </w:tcBorders>
            <w:vAlign w:val="bottom"/>
          </w:tcPr>
          <w:p w14:paraId="066A64D1" w14:textId="77777777" w:rsidR="00CF6749" w:rsidRPr="00473F2D" w:rsidRDefault="00CF6749" w:rsidP="00CF6749">
            <w:pPr>
              <w:tabs>
                <w:tab w:val="left" w:pos="357"/>
                <w:tab w:val="left" w:pos="1248"/>
                <w:tab w:val="left" w:pos="1390"/>
              </w:tabs>
              <w:ind w:left="114" w:right="57"/>
              <w:jc w:val="right"/>
              <w:rPr>
                <w:rFonts w:ascii="Arial" w:hAnsi="Arial"/>
                <w:color w:val="FF0000"/>
                <w:sz w:val="18"/>
              </w:rPr>
            </w:pPr>
          </w:p>
        </w:tc>
        <w:tc>
          <w:tcPr>
            <w:tcW w:w="284" w:type="dxa"/>
          </w:tcPr>
          <w:p w14:paraId="3AAA4745" w14:textId="77777777" w:rsidR="00CF6749" w:rsidRPr="00473F2D" w:rsidRDefault="00CF6749" w:rsidP="00CF6749">
            <w:pPr>
              <w:tabs>
                <w:tab w:val="left" w:pos="357"/>
                <w:tab w:val="left" w:pos="1248"/>
                <w:tab w:val="left" w:pos="1390"/>
              </w:tabs>
              <w:ind w:left="114" w:right="57"/>
              <w:jc w:val="right"/>
              <w:rPr>
                <w:rFonts w:ascii="Arial" w:hAnsi="Arial"/>
                <w:color w:val="FF0000"/>
                <w:sz w:val="18"/>
              </w:rPr>
            </w:pPr>
          </w:p>
        </w:tc>
        <w:tc>
          <w:tcPr>
            <w:tcW w:w="1980" w:type="dxa"/>
            <w:tcBorders>
              <w:top w:val="single" w:sz="4" w:space="0" w:color="auto"/>
            </w:tcBorders>
            <w:vAlign w:val="bottom"/>
          </w:tcPr>
          <w:p w14:paraId="317CF563" w14:textId="77777777" w:rsidR="00CF6749" w:rsidRPr="00473F2D" w:rsidRDefault="00CF6749" w:rsidP="00CF6749">
            <w:pPr>
              <w:tabs>
                <w:tab w:val="left" w:pos="357"/>
                <w:tab w:val="left" w:pos="1248"/>
                <w:tab w:val="left" w:pos="1390"/>
              </w:tabs>
              <w:ind w:right="57"/>
              <w:jc w:val="right"/>
              <w:rPr>
                <w:rFonts w:ascii="Arial" w:hAnsi="Arial"/>
                <w:b/>
                <w:sz w:val="18"/>
              </w:rPr>
            </w:pPr>
          </w:p>
        </w:tc>
      </w:tr>
      <w:tr w:rsidR="00CF6749" w:rsidRPr="00473F2D" w14:paraId="0A99DB5C" w14:textId="77777777" w:rsidTr="00CF6749">
        <w:trPr>
          <w:cantSplit/>
          <w:trHeight w:val="227"/>
        </w:trPr>
        <w:tc>
          <w:tcPr>
            <w:tcW w:w="5245" w:type="dxa"/>
            <w:vAlign w:val="bottom"/>
          </w:tcPr>
          <w:p w14:paraId="6CEA9028" w14:textId="1491EB34" w:rsidR="00CF6749" w:rsidRPr="00473F2D" w:rsidRDefault="00CF6749" w:rsidP="00CF6749">
            <w:pPr>
              <w:tabs>
                <w:tab w:val="left" w:pos="357"/>
                <w:tab w:val="left" w:pos="1077"/>
              </w:tabs>
              <w:ind w:left="357" w:hanging="215"/>
              <w:rPr>
                <w:rFonts w:ascii="Arial" w:hAnsi="Arial"/>
                <w:sz w:val="18"/>
              </w:rPr>
            </w:pPr>
            <w:r w:rsidRPr="00473F2D">
              <w:rPr>
                <w:rFonts w:ascii="Arial" w:hAnsi="Arial" w:cs="Arial"/>
                <w:sz w:val="18"/>
                <w:szCs w:val="18"/>
              </w:rPr>
              <w:t>Lietuvos Respublikos Vyriausybės obligacijos</w:t>
            </w:r>
          </w:p>
        </w:tc>
        <w:tc>
          <w:tcPr>
            <w:tcW w:w="180" w:type="dxa"/>
            <w:vAlign w:val="bottom"/>
          </w:tcPr>
          <w:p w14:paraId="7DA94464" w14:textId="77777777" w:rsidR="00CF6749" w:rsidRPr="00473F2D" w:rsidRDefault="00CF6749" w:rsidP="00CF6749">
            <w:pPr>
              <w:tabs>
                <w:tab w:val="left" w:pos="357"/>
                <w:tab w:val="left" w:pos="1248"/>
                <w:tab w:val="left" w:pos="1390"/>
              </w:tabs>
              <w:ind w:right="57"/>
              <w:jc w:val="right"/>
              <w:rPr>
                <w:rFonts w:ascii="Arial" w:hAnsi="Arial"/>
                <w:color w:val="FF0000"/>
                <w:sz w:val="18"/>
              </w:rPr>
            </w:pPr>
          </w:p>
        </w:tc>
        <w:tc>
          <w:tcPr>
            <w:tcW w:w="2088" w:type="dxa"/>
            <w:vAlign w:val="bottom"/>
          </w:tcPr>
          <w:p w14:paraId="61B1A5E4" w14:textId="7E8C1CE4" w:rsidR="00CF6749" w:rsidRPr="00473F2D" w:rsidRDefault="00CF6749" w:rsidP="00CF6749">
            <w:pPr>
              <w:tabs>
                <w:tab w:val="left" w:pos="357"/>
                <w:tab w:val="left" w:pos="1248"/>
                <w:tab w:val="left" w:pos="1390"/>
              </w:tabs>
              <w:ind w:right="57"/>
              <w:jc w:val="right"/>
              <w:rPr>
                <w:rFonts w:ascii="Arial" w:hAnsi="Arial"/>
                <w:sz w:val="18"/>
              </w:rPr>
            </w:pPr>
            <w:r w:rsidRPr="00473F2D">
              <w:rPr>
                <w:rFonts w:ascii="Arial" w:hAnsi="Arial" w:cs="Arial"/>
                <w:color w:val="000000" w:themeColor="text1"/>
                <w:sz w:val="18"/>
                <w:szCs w:val="18"/>
                <w:lang w:eastAsia="lt-LT"/>
              </w:rPr>
              <w:t xml:space="preserve">36 </w:t>
            </w:r>
            <w:r w:rsidR="003E7A6D" w:rsidRPr="00473F2D">
              <w:rPr>
                <w:rFonts w:ascii="Arial" w:hAnsi="Arial" w:cs="Arial"/>
                <w:color w:val="000000" w:themeColor="text1"/>
                <w:sz w:val="18"/>
                <w:szCs w:val="18"/>
                <w:lang w:eastAsia="lt-LT"/>
              </w:rPr>
              <w:t>508</w:t>
            </w:r>
          </w:p>
        </w:tc>
        <w:tc>
          <w:tcPr>
            <w:tcW w:w="284" w:type="dxa"/>
            <w:vAlign w:val="bottom"/>
          </w:tcPr>
          <w:p w14:paraId="7735F584" w14:textId="77777777" w:rsidR="00CF6749" w:rsidRPr="00473F2D" w:rsidRDefault="00CF6749" w:rsidP="00CF6749">
            <w:pPr>
              <w:tabs>
                <w:tab w:val="left" w:pos="357"/>
                <w:tab w:val="left" w:pos="1248"/>
                <w:tab w:val="left" w:pos="1390"/>
              </w:tabs>
              <w:ind w:right="57"/>
              <w:jc w:val="right"/>
              <w:rPr>
                <w:rFonts w:ascii="Arial" w:hAnsi="Arial" w:cs="Arial"/>
                <w:color w:val="FF0000"/>
                <w:sz w:val="18"/>
                <w:szCs w:val="18"/>
              </w:rPr>
            </w:pPr>
          </w:p>
        </w:tc>
        <w:tc>
          <w:tcPr>
            <w:tcW w:w="1980" w:type="dxa"/>
            <w:vAlign w:val="bottom"/>
          </w:tcPr>
          <w:p w14:paraId="6C18B30D" w14:textId="02F7730A" w:rsidR="00CF6749" w:rsidRPr="00473F2D" w:rsidRDefault="00CF6749" w:rsidP="00CF6749">
            <w:pPr>
              <w:tabs>
                <w:tab w:val="left" w:pos="357"/>
                <w:tab w:val="left" w:pos="1248"/>
                <w:tab w:val="left" w:pos="1390"/>
              </w:tabs>
              <w:ind w:right="57"/>
              <w:jc w:val="right"/>
              <w:rPr>
                <w:rFonts w:ascii="Arial" w:hAnsi="Arial"/>
                <w:sz w:val="18"/>
              </w:rPr>
            </w:pPr>
            <w:r w:rsidRPr="00473F2D">
              <w:rPr>
                <w:rFonts w:ascii="Arial" w:hAnsi="Arial" w:cs="Arial"/>
                <w:sz w:val="18"/>
                <w:szCs w:val="18"/>
                <w:lang w:eastAsia="lt-LT"/>
              </w:rPr>
              <w:t>43 888</w:t>
            </w:r>
          </w:p>
        </w:tc>
      </w:tr>
      <w:tr w:rsidR="00CF6749" w:rsidRPr="00473F2D" w14:paraId="23620448" w14:textId="77777777" w:rsidTr="00CF6749">
        <w:trPr>
          <w:cantSplit/>
          <w:trHeight w:val="227"/>
        </w:trPr>
        <w:tc>
          <w:tcPr>
            <w:tcW w:w="5245" w:type="dxa"/>
            <w:vAlign w:val="bottom"/>
          </w:tcPr>
          <w:p w14:paraId="4B80FF9C" w14:textId="75570F81" w:rsidR="00CF6749" w:rsidRPr="00473F2D" w:rsidRDefault="00CF6749" w:rsidP="00CF6749">
            <w:pPr>
              <w:tabs>
                <w:tab w:val="left" w:pos="357"/>
                <w:tab w:val="left" w:pos="1077"/>
              </w:tabs>
              <w:ind w:left="357" w:hanging="215"/>
              <w:rPr>
                <w:rFonts w:ascii="Arial" w:hAnsi="Arial" w:cs="Arial"/>
                <w:sz w:val="18"/>
              </w:rPr>
            </w:pPr>
            <w:r w:rsidRPr="00473F2D">
              <w:rPr>
                <w:rFonts w:ascii="Arial" w:hAnsi="Arial" w:cs="Arial"/>
                <w:sz w:val="18"/>
                <w:szCs w:val="18"/>
                <w:lang w:eastAsia="lt-LT"/>
              </w:rPr>
              <w:t>Latvijos Vyriausybės obligacijos</w:t>
            </w:r>
          </w:p>
        </w:tc>
        <w:tc>
          <w:tcPr>
            <w:tcW w:w="180" w:type="dxa"/>
            <w:vAlign w:val="bottom"/>
          </w:tcPr>
          <w:p w14:paraId="2EDADD70" w14:textId="77777777" w:rsidR="00CF6749" w:rsidRPr="00473F2D" w:rsidRDefault="00CF6749" w:rsidP="00CF6749">
            <w:pPr>
              <w:tabs>
                <w:tab w:val="left" w:pos="357"/>
                <w:tab w:val="left" w:pos="1248"/>
                <w:tab w:val="left" w:pos="1390"/>
              </w:tabs>
              <w:ind w:right="57"/>
              <w:jc w:val="right"/>
              <w:rPr>
                <w:rFonts w:ascii="Arial" w:hAnsi="Arial"/>
                <w:color w:val="FF0000"/>
                <w:sz w:val="18"/>
              </w:rPr>
            </w:pPr>
          </w:p>
        </w:tc>
        <w:tc>
          <w:tcPr>
            <w:tcW w:w="2088" w:type="dxa"/>
            <w:vAlign w:val="bottom"/>
          </w:tcPr>
          <w:p w14:paraId="1D6DDC65" w14:textId="70522C1F" w:rsidR="00CF6749" w:rsidRPr="00473F2D" w:rsidRDefault="007F51F3" w:rsidP="00CF6749">
            <w:pPr>
              <w:tabs>
                <w:tab w:val="left" w:pos="357"/>
                <w:tab w:val="left" w:pos="1248"/>
                <w:tab w:val="left" w:pos="1390"/>
              </w:tabs>
              <w:ind w:right="57"/>
              <w:jc w:val="right"/>
              <w:rPr>
                <w:rFonts w:ascii="Arial" w:hAnsi="Arial"/>
                <w:sz w:val="18"/>
              </w:rPr>
            </w:pPr>
            <w:r w:rsidRPr="00473F2D">
              <w:rPr>
                <w:rFonts w:ascii="Arial" w:hAnsi="Arial" w:cs="Arial"/>
                <w:color w:val="000000" w:themeColor="text1"/>
                <w:sz w:val="18"/>
                <w:szCs w:val="18"/>
                <w:lang w:eastAsia="lt-LT"/>
              </w:rPr>
              <w:t>7</w:t>
            </w:r>
            <w:r w:rsidR="00CF6749" w:rsidRPr="00473F2D">
              <w:rPr>
                <w:rFonts w:ascii="Arial" w:hAnsi="Arial" w:cs="Arial"/>
                <w:color w:val="000000" w:themeColor="text1"/>
                <w:sz w:val="18"/>
                <w:szCs w:val="18"/>
                <w:lang w:eastAsia="lt-LT"/>
              </w:rPr>
              <w:t xml:space="preserve"> 7</w:t>
            </w:r>
            <w:r w:rsidRPr="00473F2D">
              <w:rPr>
                <w:rFonts w:ascii="Arial" w:hAnsi="Arial" w:cs="Arial"/>
                <w:color w:val="000000" w:themeColor="text1"/>
                <w:sz w:val="18"/>
                <w:szCs w:val="18"/>
                <w:lang w:eastAsia="lt-LT"/>
              </w:rPr>
              <w:t>54</w:t>
            </w:r>
          </w:p>
        </w:tc>
        <w:tc>
          <w:tcPr>
            <w:tcW w:w="284" w:type="dxa"/>
            <w:vAlign w:val="bottom"/>
          </w:tcPr>
          <w:p w14:paraId="1AACC5D7" w14:textId="77777777" w:rsidR="00CF6749" w:rsidRPr="00473F2D" w:rsidRDefault="00CF6749" w:rsidP="00CF6749">
            <w:pPr>
              <w:tabs>
                <w:tab w:val="left" w:pos="357"/>
                <w:tab w:val="left" w:pos="1248"/>
                <w:tab w:val="left" w:pos="1390"/>
              </w:tabs>
              <w:ind w:right="57"/>
              <w:jc w:val="right"/>
              <w:rPr>
                <w:rFonts w:ascii="Arial" w:hAnsi="Arial" w:cs="Arial"/>
                <w:color w:val="FF0000"/>
                <w:sz w:val="18"/>
                <w:szCs w:val="18"/>
              </w:rPr>
            </w:pPr>
          </w:p>
        </w:tc>
        <w:tc>
          <w:tcPr>
            <w:tcW w:w="1980" w:type="dxa"/>
            <w:vAlign w:val="bottom"/>
          </w:tcPr>
          <w:p w14:paraId="712E96F4" w14:textId="5BE559D2" w:rsidR="00CF6749" w:rsidRPr="00473F2D" w:rsidRDefault="00CF6749" w:rsidP="00CF6749">
            <w:pPr>
              <w:tabs>
                <w:tab w:val="left" w:pos="357"/>
                <w:tab w:val="left" w:pos="1248"/>
                <w:tab w:val="left" w:pos="1390"/>
              </w:tabs>
              <w:ind w:right="57"/>
              <w:jc w:val="right"/>
              <w:rPr>
                <w:rFonts w:ascii="Arial" w:hAnsi="Arial"/>
                <w:sz w:val="18"/>
              </w:rPr>
            </w:pPr>
            <w:r w:rsidRPr="00473F2D">
              <w:rPr>
                <w:rFonts w:ascii="Arial" w:hAnsi="Arial" w:cs="Arial"/>
                <w:sz w:val="18"/>
                <w:szCs w:val="18"/>
                <w:lang w:eastAsia="lt-LT"/>
              </w:rPr>
              <w:t>4 575</w:t>
            </w:r>
          </w:p>
        </w:tc>
      </w:tr>
      <w:tr w:rsidR="00212B37" w:rsidRPr="00473F2D" w14:paraId="26D0C101" w14:textId="77777777" w:rsidTr="00CF6749">
        <w:trPr>
          <w:cantSplit/>
          <w:trHeight w:val="227"/>
        </w:trPr>
        <w:tc>
          <w:tcPr>
            <w:tcW w:w="5245" w:type="dxa"/>
            <w:vAlign w:val="bottom"/>
          </w:tcPr>
          <w:p w14:paraId="5282B7D4" w14:textId="099F3D0A" w:rsidR="00212B37" w:rsidRPr="00473F2D" w:rsidRDefault="00212B37" w:rsidP="00212B37">
            <w:pPr>
              <w:tabs>
                <w:tab w:val="left" w:pos="357"/>
                <w:tab w:val="left" w:pos="1077"/>
              </w:tabs>
              <w:ind w:left="357" w:hanging="215"/>
              <w:rPr>
                <w:rFonts w:ascii="Arial" w:hAnsi="Arial" w:cs="Arial"/>
                <w:sz w:val="18"/>
                <w:szCs w:val="18"/>
                <w:lang w:eastAsia="lt-LT"/>
              </w:rPr>
            </w:pPr>
            <w:r w:rsidRPr="00473F2D">
              <w:rPr>
                <w:rFonts w:ascii="Arial" w:hAnsi="Arial" w:cs="Arial"/>
                <w:sz w:val="18"/>
                <w:szCs w:val="18"/>
                <w:lang w:eastAsia="lt-LT"/>
              </w:rPr>
              <w:t>Rumunijos Vyriausybės obligacijos</w:t>
            </w:r>
          </w:p>
        </w:tc>
        <w:tc>
          <w:tcPr>
            <w:tcW w:w="180" w:type="dxa"/>
            <w:vAlign w:val="bottom"/>
          </w:tcPr>
          <w:p w14:paraId="7BD3155B" w14:textId="77777777" w:rsidR="00212B37" w:rsidRPr="00473F2D" w:rsidRDefault="00212B37" w:rsidP="00212B37">
            <w:pPr>
              <w:tabs>
                <w:tab w:val="left" w:pos="357"/>
                <w:tab w:val="left" w:pos="1248"/>
                <w:tab w:val="left" w:pos="1390"/>
              </w:tabs>
              <w:ind w:right="57"/>
              <w:jc w:val="right"/>
              <w:rPr>
                <w:rFonts w:ascii="Arial" w:hAnsi="Arial"/>
                <w:color w:val="FF0000"/>
                <w:sz w:val="18"/>
              </w:rPr>
            </w:pPr>
          </w:p>
        </w:tc>
        <w:tc>
          <w:tcPr>
            <w:tcW w:w="2088" w:type="dxa"/>
            <w:vAlign w:val="bottom"/>
          </w:tcPr>
          <w:p w14:paraId="6BE73FFD" w14:textId="3CF56973" w:rsidR="00212B37" w:rsidRPr="00473F2D" w:rsidRDefault="00212B37" w:rsidP="00212B37">
            <w:pPr>
              <w:tabs>
                <w:tab w:val="left" w:pos="357"/>
                <w:tab w:val="left" w:pos="1248"/>
                <w:tab w:val="left" w:pos="1390"/>
              </w:tabs>
              <w:ind w:right="57"/>
              <w:jc w:val="right"/>
              <w:rPr>
                <w:rFonts w:ascii="Arial" w:hAnsi="Arial" w:cs="Arial"/>
                <w:color w:val="000000" w:themeColor="text1"/>
                <w:sz w:val="18"/>
                <w:szCs w:val="18"/>
                <w:lang w:eastAsia="lt-LT"/>
              </w:rPr>
            </w:pPr>
            <w:r w:rsidRPr="00473F2D">
              <w:rPr>
                <w:rFonts w:ascii="Arial" w:hAnsi="Arial" w:cs="Arial"/>
                <w:color w:val="000000" w:themeColor="text1"/>
                <w:sz w:val="18"/>
                <w:szCs w:val="18"/>
                <w:lang w:eastAsia="lt-LT"/>
              </w:rPr>
              <w:t>2 032</w:t>
            </w:r>
          </w:p>
        </w:tc>
        <w:tc>
          <w:tcPr>
            <w:tcW w:w="284" w:type="dxa"/>
            <w:vAlign w:val="bottom"/>
          </w:tcPr>
          <w:p w14:paraId="218EB789" w14:textId="77777777" w:rsidR="00212B37" w:rsidRPr="00473F2D" w:rsidRDefault="00212B37" w:rsidP="00212B37">
            <w:pPr>
              <w:tabs>
                <w:tab w:val="left" w:pos="357"/>
                <w:tab w:val="left" w:pos="1248"/>
                <w:tab w:val="left" w:pos="1390"/>
              </w:tabs>
              <w:ind w:right="57"/>
              <w:jc w:val="right"/>
              <w:rPr>
                <w:rFonts w:ascii="Arial" w:hAnsi="Arial" w:cs="Arial"/>
                <w:color w:val="FF0000"/>
                <w:sz w:val="18"/>
                <w:szCs w:val="18"/>
              </w:rPr>
            </w:pPr>
          </w:p>
        </w:tc>
        <w:tc>
          <w:tcPr>
            <w:tcW w:w="1980" w:type="dxa"/>
            <w:vAlign w:val="bottom"/>
          </w:tcPr>
          <w:p w14:paraId="7B23C886" w14:textId="2DDB2FD2" w:rsidR="00212B37" w:rsidRPr="00473F2D" w:rsidRDefault="00212B37" w:rsidP="00212B37">
            <w:pPr>
              <w:tabs>
                <w:tab w:val="left" w:pos="357"/>
                <w:tab w:val="left" w:pos="1248"/>
                <w:tab w:val="left" w:pos="1390"/>
              </w:tabs>
              <w:ind w:right="57"/>
              <w:jc w:val="right"/>
              <w:rPr>
                <w:rFonts w:ascii="Arial" w:hAnsi="Arial" w:cs="Arial"/>
                <w:sz w:val="18"/>
                <w:szCs w:val="18"/>
                <w:lang w:eastAsia="lt-LT"/>
              </w:rPr>
            </w:pPr>
            <w:r w:rsidRPr="00473F2D">
              <w:rPr>
                <w:rFonts w:ascii="Arial" w:hAnsi="Arial" w:cs="Arial"/>
                <w:sz w:val="18"/>
                <w:szCs w:val="18"/>
                <w:lang w:eastAsia="lt-LT"/>
              </w:rPr>
              <w:t>3 089</w:t>
            </w:r>
          </w:p>
        </w:tc>
      </w:tr>
      <w:tr w:rsidR="00212B37" w:rsidRPr="00473F2D" w14:paraId="0CE11CEB" w14:textId="77777777" w:rsidTr="00CF6749">
        <w:trPr>
          <w:cantSplit/>
          <w:trHeight w:val="227"/>
        </w:trPr>
        <w:tc>
          <w:tcPr>
            <w:tcW w:w="5245" w:type="dxa"/>
            <w:vAlign w:val="bottom"/>
          </w:tcPr>
          <w:p w14:paraId="0AD59279" w14:textId="510CF74F" w:rsidR="00212B37" w:rsidRPr="00473F2D" w:rsidRDefault="00212B37" w:rsidP="00212B37">
            <w:pPr>
              <w:tabs>
                <w:tab w:val="left" w:pos="357"/>
                <w:tab w:val="left" w:pos="1077"/>
              </w:tabs>
              <w:ind w:left="357" w:hanging="215"/>
              <w:rPr>
                <w:rFonts w:ascii="Arial" w:hAnsi="Arial" w:cs="Arial"/>
                <w:sz w:val="18"/>
              </w:rPr>
            </w:pPr>
            <w:r w:rsidRPr="00473F2D">
              <w:rPr>
                <w:rFonts w:ascii="Arial" w:hAnsi="Arial" w:cs="Arial"/>
                <w:sz w:val="18"/>
                <w:szCs w:val="18"/>
                <w:lang w:eastAsia="lt-LT"/>
              </w:rPr>
              <w:t>Lenkijos Vyriausybės obligacijos</w:t>
            </w:r>
          </w:p>
        </w:tc>
        <w:tc>
          <w:tcPr>
            <w:tcW w:w="180" w:type="dxa"/>
            <w:vAlign w:val="bottom"/>
          </w:tcPr>
          <w:p w14:paraId="3E60E979" w14:textId="77777777" w:rsidR="00212B37" w:rsidRPr="00473F2D" w:rsidRDefault="00212B37" w:rsidP="00212B37">
            <w:pPr>
              <w:tabs>
                <w:tab w:val="left" w:pos="357"/>
                <w:tab w:val="left" w:pos="1248"/>
                <w:tab w:val="left" w:pos="1390"/>
              </w:tabs>
              <w:ind w:right="57"/>
              <w:jc w:val="right"/>
              <w:rPr>
                <w:rFonts w:ascii="Arial" w:hAnsi="Arial"/>
                <w:color w:val="FF0000"/>
                <w:sz w:val="18"/>
              </w:rPr>
            </w:pPr>
          </w:p>
        </w:tc>
        <w:tc>
          <w:tcPr>
            <w:tcW w:w="2088" w:type="dxa"/>
            <w:vAlign w:val="bottom"/>
          </w:tcPr>
          <w:p w14:paraId="26E9A5AB" w14:textId="725A23D2" w:rsidR="00212B37" w:rsidRPr="00473F2D" w:rsidRDefault="00212B37" w:rsidP="00212B37">
            <w:pPr>
              <w:tabs>
                <w:tab w:val="left" w:pos="357"/>
                <w:tab w:val="left" w:pos="1248"/>
                <w:tab w:val="left" w:pos="1390"/>
              </w:tabs>
              <w:ind w:right="57"/>
              <w:jc w:val="right"/>
              <w:rPr>
                <w:rFonts w:ascii="Arial" w:hAnsi="Arial"/>
                <w:sz w:val="18"/>
              </w:rPr>
            </w:pPr>
            <w:r w:rsidRPr="00473F2D">
              <w:rPr>
                <w:rFonts w:ascii="Arial" w:hAnsi="Arial" w:cs="Arial"/>
                <w:color w:val="000000" w:themeColor="text1"/>
                <w:sz w:val="18"/>
                <w:szCs w:val="18"/>
                <w:lang w:eastAsia="lt-LT"/>
              </w:rPr>
              <w:t>1 563</w:t>
            </w:r>
          </w:p>
        </w:tc>
        <w:tc>
          <w:tcPr>
            <w:tcW w:w="284" w:type="dxa"/>
            <w:vAlign w:val="bottom"/>
          </w:tcPr>
          <w:p w14:paraId="6C855B5F" w14:textId="77777777" w:rsidR="00212B37" w:rsidRPr="00473F2D" w:rsidRDefault="00212B37" w:rsidP="00212B37">
            <w:pPr>
              <w:tabs>
                <w:tab w:val="left" w:pos="357"/>
                <w:tab w:val="left" w:pos="1248"/>
                <w:tab w:val="left" w:pos="1390"/>
              </w:tabs>
              <w:ind w:right="57"/>
              <w:jc w:val="right"/>
              <w:rPr>
                <w:rFonts w:ascii="Arial" w:hAnsi="Arial" w:cs="Arial"/>
                <w:color w:val="FF0000"/>
                <w:sz w:val="18"/>
                <w:szCs w:val="18"/>
              </w:rPr>
            </w:pPr>
          </w:p>
        </w:tc>
        <w:tc>
          <w:tcPr>
            <w:tcW w:w="1980" w:type="dxa"/>
            <w:vAlign w:val="bottom"/>
          </w:tcPr>
          <w:p w14:paraId="530F4BF0" w14:textId="1BB11F95" w:rsidR="00212B37" w:rsidRPr="00473F2D" w:rsidRDefault="00212B37" w:rsidP="00212B37">
            <w:pPr>
              <w:tabs>
                <w:tab w:val="left" w:pos="357"/>
                <w:tab w:val="left" w:pos="1248"/>
                <w:tab w:val="left" w:pos="1390"/>
              </w:tabs>
              <w:ind w:right="57"/>
              <w:jc w:val="right"/>
              <w:rPr>
                <w:rFonts w:ascii="Arial" w:hAnsi="Arial"/>
                <w:sz w:val="18"/>
              </w:rPr>
            </w:pPr>
            <w:r w:rsidRPr="00473F2D">
              <w:rPr>
                <w:rFonts w:ascii="Arial" w:hAnsi="Arial" w:cs="Arial"/>
                <w:sz w:val="18"/>
                <w:szCs w:val="18"/>
                <w:lang w:eastAsia="lt-LT"/>
              </w:rPr>
              <w:t>3 005</w:t>
            </w:r>
          </w:p>
        </w:tc>
      </w:tr>
      <w:tr w:rsidR="00212B37" w:rsidRPr="00473F2D" w14:paraId="277DA7CF" w14:textId="77777777" w:rsidTr="00CF6749">
        <w:trPr>
          <w:cantSplit/>
          <w:trHeight w:val="227"/>
        </w:trPr>
        <w:tc>
          <w:tcPr>
            <w:tcW w:w="5245" w:type="dxa"/>
            <w:vAlign w:val="bottom"/>
          </w:tcPr>
          <w:p w14:paraId="024AF888" w14:textId="67DE6DA9" w:rsidR="00212B37" w:rsidRPr="00473F2D" w:rsidRDefault="00212B37" w:rsidP="00212B37">
            <w:pPr>
              <w:tabs>
                <w:tab w:val="left" w:pos="357"/>
                <w:tab w:val="left" w:pos="1077"/>
              </w:tabs>
              <w:ind w:left="357" w:hanging="215"/>
              <w:rPr>
                <w:rFonts w:ascii="Arial" w:hAnsi="Arial" w:cs="Arial"/>
                <w:sz w:val="18"/>
              </w:rPr>
            </w:pPr>
            <w:r w:rsidRPr="00473F2D">
              <w:rPr>
                <w:rFonts w:ascii="Arial" w:hAnsi="Arial" w:cs="Arial"/>
                <w:sz w:val="18"/>
                <w:szCs w:val="18"/>
                <w:lang w:eastAsia="lt-LT"/>
              </w:rPr>
              <w:t>Islandijos Vyriausybės obligacijos</w:t>
            </w:r>
          </w:p>
        </w:tc>
        <w:tc>
          <w:tcPr>
            <w:tcW w:w="180" w:type="dxa"/>
            <w:vAlign w:val="bottom"/>
          </w:tcPr>
          <w:p w14:paraId="112D19A1" w14:textId="77777777" w:rsidR="00212B37" w:rsidRPr="00473F2D" w:rsidRDefault="00212B37" w:rsidP="00212B37">
            <w:pPr>
              <w:tabs>
                <w:tab w:val="left" w:pos="357"/>
                <w:tab w:val="left" w:pos="1248"/>
                <w:tab w:val="left" w:pos="1390"/>
              </w:tabs>
              <w:ind w:right="57"/>
              <w:jc w:val="right"/>
              <w:rPr>
                <w:rFonts w:ascii="Arial" w:hAnsi="Arial"/>
                <w:color w:val="FF0000"/>
                <w:sz w:val="18"/>
              </w:rPr>
            </w:pPr>
          </w:p>
        </w:tc>
        <w:tc>
          <w:tcPr>
            <w:tcW w:w="2088" w:type="dxa"/>
            <w:vAlign w:val="bottom"/>
          </w:tcPr>
          <w:p w14:paraId="0A3CED04" w14:textId="5B21E118" w:rsidR="00212B37" w:rsidRPr="00473F2D" w:rsidRDefault="00212B37" w:rsidP="00212B37">
            <w:pPr>
              <w:tabs>
                <w:tab w:val="left" w:pos="357"/>
                <w:tab w:val="left" w:pos="1248"/>
                <w:tab w:val="left" w:pos="1390"/>
              </w:tabs>
              <w:ind w:right="57"/>
              <w:jc w:val="right"/>
              <w:rPr>
                <w:rFonts w:ascii="Arial" w:hAnsi="Arial"/>
                <w:sz w:val="18"/>
              </w:rPr>
            </w:pPr>
            <w:r w:rsidRPr="00473F2D">
              <w:rPr>
                <w:rFonts w:ascii="Arial" w:hAnsi="Arial" w:cs="Arial"/>
                <w:color w:val="000000" w:themeColor="text1"/>
                <w:sz w:val="18"/>
                <w:szCs w:val="18"/>
                <w:lang w:eastAsia="lt-LT"/>
              </w:rPr>
              <w:t>1 533</w:t>
            </w:r>
          </w:p>
        </w:tc>
        <w:tc>
          <w:tcPr>
            <w:tcW w:w="284" w:type="dxa"/>
            <w:vAlign w:val="bottom"/>
          </w:tcPr>
          <w:p w14:paraId="5E5D6D6C" w14:textId="77777777" w:rsidR="00212B37" w:rsidRPr="00473F2D" w:rsidRDefault="00212B37" w:rsidP="00212B37">
            <w:pPr>
              <w:tabs>
                <w:tab w:val="left" w:pos="357"/>
                <w:tab w:val="left" w:pos="1248"/>
                <w:tab w:val="left" w:pos="1390"/>
              </w:tabs>
              <w:ind w:right="57"/>
              <w:jc w:val="right"/>
              <w:rPr>
                <w:rFonts w:ascii="Arial" w:hAnsi="Arial" w:cs="Arial"/>
                <w:color w:val="FF0000"/>
                <w:sz w:val="18"/>
                <w:szCs w:val="18"/>
              </w:rPr>
            </w:pPr>
          </w:p>
        </w:tc>
        <w:tc>
          <w:tcPr>
            <w:tcW w:w="1980" w:type="dxa"/>
            <w:vAlign w:val="bottom"/>
          </w:tcPr>
          <w:p w14:paraId="413BA033" w14:textId="3DC53F12" w:rsidR="00212B37" w:rsidRPr="00473F2D" w:rsidRDefault="00212B37" w:rsidP="00212B37">
            <w:pPr>
              <w:tabs>
                <w:tab w:val="left" w:pos="357"/>
                <w:tab w:val="left" w:pos="1248"/>
                <w:tab w:val="left" w:pos="1390"/>
              </w:tabs>
              <w:ind w:right="57"/>
              <w:jc w:val="right"/>
              <w:rPr>
                <w:rFonts w:ascii="Arial" w:hAnsi="Arial"/>
                <w:sz w:val="18"/>
              </w:rPr>
            </w:pPr>
            <w:r w:rsidRPr="00473F2D">
              <w:rPr>
                <w:rFonts w:ascii="Arial" w:hAnsi="Arial" w:cs="Arial"/>
                <w:sz w:val="18"/>
                <w:szCs w:val="18"/>
                <w:lang w:eastAsia="lt-LT"/>
              </w:rPr>
              <w:t>1 566</w:t>
            </w:r>
          </w:p>
        </w:tc>
      </w:tr>
      <w:tr w:rsidR="00212B37" w:rsidRPr="00473F2D" w14:paraId="2CB2E0E8" w14:textId="77777777" w:rsidTr="005A15D0">
        <w:trPr>
          <w:cantSplit/>
          <w:trHeight w:val="227"/>
        </w:trPr>
        <w:tc>
          <w:tcPr>
            <w:tcW w:w="5245" w:type="dxa"/>
            <w:vAlign w:val="bottom"/>
          </w:tcPr>
          <w:p w14:paraId="5B0FEB72" w14:textId="77777777" w:rsidR="00212B37" w:rsidRPr="00473F2D" w:rsidRDefault="00212B37" w:rsidP="00212B37">
            <w:pPr>
              <w:tabs>
                <w:tab w:val="left" w:pos="357"/>
                <w:tab w:val="left" w:pos="1077"/>
              </w:tabs>
              <w:ind w:left="357" w:hanging="215"/>
              <w:rPr>
                <w:rFonts w:ascii="Arial" w:hAnsi="Arial" w:cs="Arial"/>
                <w:sz w:val="18"/>
              </w:rPr>
            </w:pPr>
            <w:r w:rsidRPr="00473F2D">
              <w:rPr>
                <w:rFonts w:ascii="Arial" w:hAnsi="Arial" w:cs="Arial"/>
                <w:sz w:val="18"/>
                <w:szCs w:val="18"/>
                <w:lang w:eastAsia="lt-LT"/>
              </w:rPr>
              <w:t>Švedijos Karalystės obligacijos</w:t>
            </w:r>
          </w:p>
        </w:tc>
        <w:tc>
          <w:tcPr>
            <w:tcW w:w="180" w:type="dxa"/>
            <w:vAlign w:val="bottom"/>
          </w:tcPr>
          <w:p w14:paraId="0CC866E8" w14:textId="77777777" w:rsidR="00212B37" w:rsidRPr="00473F2D" w:rsidRDefault="00212B37" w:rsidP="00212B37">
            <w:pPr>
              <w:tabs>
                <w:tab w:val="left" w:pos="357"/>
                <w:tab w:val="left" w:pos="1248"/>
                <w:tab w:val="left" w:pos="1390"/>
              </w:tabs>
              <w:ind w:right="57"/>
              <w:jc w:val="right"/>
              <w:rPr>
                <w:rFonts w:ascii="Arial" w:hAnsi="Arial"/>
                <w:color w:val="FF0000"/>
                <w:sz w:val="18"/>
              </w:rPr>
            </w:pPr>
          </w:p>
        </w:tc>
        <w:tc>
          <w:tcPr>
            <w:tcW w:w="2088" w:type="dxa"/>
            <w:vAlign w:val="bottom"/>
          </w:tcPr>
          <w:p w14:paraId="7F209ABC" w14:textId="77777777" w:rsidR="00212B37" w:rsidRPr="00473F2D" w:rsidRDefault="00212B37" w:rsidP="00212B37">
            <w:pPr>
              <w:tabs>
                <w:tab w:val="left" w:pos="357"/>
                <w:tab w:val="left" w:pos="1248"/>
                <w:tab w:val="left" w:pos="1390"/>
              </w:tabs>
              <w:ind w:right="57"/>
              <w:jc w:val="right"/>
              <w:rPr>
                <w:rFonts w:ascii="Arial" w:hAnsi="Arial"/>
                <w:sz w:val="18"/>
              </w:rPr>
            </w:pPr>
            <w:r w:rsidRPr="00473F2D">
              <w:rPr>
                <w:rFonts w:ascii="Arial" w:hAnsi="Arial" w:cs="Arial"/>
                <w:color w:val="000000" w:themeColor="text1"/>
                <w:sz w:val="18"/>
                <w:szCs w:val="18"/>
                <w:lang w:eastAsia="lt-LT"/>
              </w:rPr>
              <w:t>918</w:t>
            </w:r>
          </w:p>
        </w:tc>
        <w:tc>
          <w:tcPr>
            <w:tcW w:w="284" w:type="dxa"/>
            <w:vAlign w:val="bottom"/>
          </w:tcPr>
          <w:p w14:paraId="20DD10F0" w14:textId="77777777" w:rsidR="00212B37" w:rsidRPr="00473F2D" w:rsidRDefault="00212B37" w:rsidP="00212B37">
            <w:pPr>
              <w:tabs>
                <w:tab w:val="left" w:pos="357"/>
                <w:tab w:val="left" w:pos="1248"/>
                <w:tab w:val="left" w:pos="1390"/>
              </w:tabs>
              <w:ind w:right="57"/>
              <w:jc w:val="right"/>
              <w:rPr>
                <w:rFonts w:ascii="Arial" w:hAnsi="Arial" w:cs="Arial"/>
                <w:color w:val="FF0000"/>
                <w:sz w:val="18"/>
                <w:szCs w:val="18"/>
              </w:rPr>
            </w:pPr>
          </w:p>
        </w:tc>
        <w:tc>
          <w:tcPr>
            <w:tcW w:w="1980" w:type="dxa"/>
            <w:vAlign w:val="bottom"/>
          </w:tcPr>
          <w:p w14:paraId="5BDF9DBA" w14:textId="77777777" w:rsidR="00212B37" w:rsidRPr="00473F2D" w:rsidRDefault="00212B37" w:rsidP="00212B37">
            <w:pPr>
              <w:tabs>
                <w:tab w:val="left" w:pos="357"/>
                <w:tab w:val="left" w:pos="1248"/>
                <w:tab w:val="left" w:pos="1390"/>
              </w:tabs>
              <w:ind w:right="57"/>
              <w:jc w:val="right"/>
              <w:rPr>
                <w:rFonts w:ascii="Arial" w:hAnsi="Arial"/>
                <w:sz w:val="18"/>
              </w:rPr>
            </w:pPr>
            <w:r w:rsidRPr="00473F2D">
              <w:rPr>
                <w:rFonts w:ascii="Arial" w:hAnsi="Arial" w:cs="Arial"/>
                <w:sz w:val="18"/>
                <w:szCs w:val="18"/>
                <w:lang w:eastAsia="lt-LT"/>
              </w:rPr>
              <w:t>2 619</w:t>
            </w:r>
          </w:p>
        </w:tc>
      </w:tr>
      <w:tr w:rsidR="00212B37" w:rsidRPr="00473F2D" w14:paraId="1FFA2179" w14:textId="77777777" w:rsidTr="00CF6749">
        <w:trPr>
          <w:cantSplit/>
          <w:trHeight w:val="227"/>
        </w:trPr>
        <w:tc>
          <w:tcPr>
            <w:tcW w:w="5245" w:type="dxa"/>
            <w:vAlign w:val="bottom"/>
          </w:tcPr>
          <w:p w14:paraId="544FC861" w14:textId="75F47618" w:rsidR="00212B37" w:rsidRPr="00473F2D" w:rsidRDefault="00212B37" w:rsidP="00212B37">
            <w:pPr>
              <w:tabs>
                <w:tab w:val="left" w:pos="357"/>
                <w:tab w:val="left" w:pos="1077"/>
              </w:tabs>
              <w:ind w:left="357" w:hanging="215"/>
              <w:rPr>
                <w:rFonts w:ascii="Arial" w:hAnsi="Arial" w:cs="Arial"/>
                <w:sz w:val="18"/>
                <w:szCs w:val="18"/>
                <w:lang w:eastAsia="lt-LT"/>
              </w:rPr>
            </w:pPr>
            <w:r w:rsidRPr="00473F2D">
              <w:rPr>
                <w:rFonts w:ascii="Arial" w:hAnsi="Arial" w:cs="Arial"/>
                <w:sz w:val="18"/>
                <w:szCs w:val="18"/>
                <w:lang w:eastAsia="lt-LT"/>
              </w:rPr>
              <w:t>Kroatijos Vyriausybės obligacijos</w:t>
            </w:r>
          </w:p>
        </w:tc>
        <w:tc>
          <w:tcPr>
            <w:tcW w:w="180" w:type="dxa"/>
            <w:vAlign w:val="bottom"/>
          </w:tcPr>
          <w:p w14:paraId="13C7151F" w14:textId="77777777" w:rsidR="00212B37" w:rsidRPr="00473F2D" w:rsidRDefault="00212B37" w:rsidP="00212B37">
            <w:pPr>
              <w:tabs>
                <w:tab w:val="left" w:pos="357"/>
                <w:tab w:val="left" w:pos="1248"/>
                <w:tab w:val="left" w:pos="1390"/>
              </w:tabs>
              <w:ind w:right="57"/>
              <w:jc w:val="right"/>
              <w:rPr>
                <w:rFonts w:ascii="Arial" w:hAnsi="Arial"/>
                <w:color w:val="FF0000"/>
                <w:sz w:val="18"/>
              </w:rPr>
            </w:pPr>
          </w:p>
        </w:tc>
        <w:tc>
          <w:tcPr>
            <w:tcW w:w="2088" w:type="dxa"/>
            <w:vAlign w:val="bottom"/>
          </w:tcPr>
          <w:p w14:paraId="5781FE9B" w14:textId="20CB34B4" w:rsidR="00212B37" w:rsidRPr="00473F2D" w:rsidRDefault="00212B37" w:rsidP="00212B37">
            <w:pPr>
              <w:tabs>
                <w:tab w:val="left" w:pos="357"/>
                <w:tab w:val="left" w:pos="1248"/>
                <w:tab w:val="left" w:pos="1390"/>
              </w:tabs>
              <w:ind w:right="57"/>
              <w:jc w:val="right"/>
              <w:rPr>
                <w:rFonts w:ascii="Arial" w:hAnsi="Arial" w:cs="Arial"/>
                <w:color w:val="000000" w:themeColor="text1"/>
                <w:sz w:val="18"/>
                <w:szCs w:val="18"/>
                <w:lang w:eastAsia="lt-LT"/>
              </w:rPr>
            </w:pPr>
            <w:r w:rsidRPr="00473F2D">
              <w:rPr>
                <w:rFonts w:ascii="Arial" w:hAnsi="Arial" w:cs="Arial"/>
                <w:color w:val="000000" w:themeColor="text1"/>
                <w:sz w:val="18"/>
                <w:szCs w:val="18"/>
                <w:lang w:eastAsia="lt-LT"/>
              </w:rPr>
              <w:t>660</w:t>
            </w:r>
          </w:p>
        </w:tc>
        <w:tc>
          <w:tcPr>
            <w:tcW w:w="284" w:type="dxa"/>
            <w:vAlign w:val="bottom"/>
          </w:tcPr>
          <w:p w14:paraId="311170ED" w14:textId="77777777" w:rsidR="00212B37" w:rsidRPr="00473F2D" w:rsidRDefault="00212B37" w:rsidP="00212B37">
            <w:pPr>
              <w:tabs>
                <w:tab w:val="left" w:pos="357"/>
                <w:tab w:val="left" w:pos="1248"/>
                <w:tab w:val="left" w:pos="1390"/>
              </w:tabs>
              <w:ind w:right="57"/>
              <w:jc w:val="right"/>
              <w:rPr>
                <w:rFonts w:ascii="Arial" w:hAnsi="Arial" w:cs="Arial"/>
                <w:color w:val="FF0000"/>
                <w:sz w:val="18"/>
                <w:szCs w:val="18"/>
              </w:rPr>
            </w:pPr>
          </w:p>
        </w:tc>
        <w:tc>
          <w:tcPr>
            <w:tcW w:w="1980" w:type="dxa"/>
            <w:vAlign w:val="bottom"/>
          </w:tcPr>
          <w:p w14:paraId="05260E2A" w14:textId="3EA2A761" w:rsidR="00212B37" w:rsidRPr="00473F2D" w:rsidRDefault="00212B37" w:rsidP="00212B37">
            <w:pPr>
              <w:tabs>
                <w:tab w:val="left" w:pos="357"/>
                <w:tab w:val="left" w:pos="1248"/>
                <w:tab w:val="left" w:pos="1390"/>
              </w:tabs>
              <w:ind w:right="57"/>
              <w:jc w:val="right"/>
              <w:rPr>
                <w:rFonts w:ascii="Arial" w:hAnsi="Arial" w:cs="Arial"/>
                <w:sz w:val="18"/>
                <w:szCs w:val="18"/>
                <w:lang w:eastAsia="lt-LT"/>
              </w:rPr>
            </w:pPr>
            <w:r w:rsidRPr="00473F2D">
              <w:rPr>
                <w:rFonts w:ascii="Arial" w:hAnsi="Arial" w:cs="Arial"/>
                <w:sz w:val="18"/>
                <w:szCs w:val="18"/>
                <w:lang w:eastAsia="lt-LT"/>
              </w:rPr>
              <w:t>-</w:t>
            </w:r>
          </w:p>
        </w:tc>
      </w:tr>
      <w:tr w:rsidR="00212B37" w:rsidRPr="00473F2D" w14:paraId="1EBCB498" w14:textId="77777777" w:rsidTr="00CF6749">
        <w:trPr>
          <w:cantSplit/>
          <w:trHeight w:val="227"/>
        </w:trPr>
        <w:tc>
          <w:tcPr>
            <w:tcW w:w="5245" w:type="dxa"/>
            <w:vAlign w:val="bottom"/>
          </w:tcPr>
          <w:p w14:paraId="3A87640B" w14:textId="5F173FC7" w:rsidR="00212B37" w:rsidRPr="00473F2D" w:rsidRDefault="00212B37" w:rsidP="00212B37">
            <w:pPr>
              <w:tabs>
                <w:tab w:val="left" w:pos="357"/>
                <w:tab w:val="left" w:pos="1077"/>
              </w:tabs>
              <w:ind w:left="357" w:hanging="215"/>
              <w:rPr>
                <w:rFonts w:ascii="Arial" w:hAnsi="Arial" w:cs="Arial"/>
                <w:sz w:val="18"/>
                <w:szCs w:val="18"/>
              </w:rPr>
            </w:pPr>
            <w:r w:rsidRPr="00473F2D">
              <w:rPr>
                <w:rFonts w:ascii="Arial" w:hAnsi="Arial" w:cs="Arial"/>
                <w:sz w:val="18"/>
                <w:szCs w:val="18"/>
                <w:lang w:eastAsia="lt-LT"/>
              </w:rPr>
              <w:t>Ispanijos Karalystės obligacijos</w:t>
            </w:r>
          </w:p>
        </w:tc>
        <w:tc>
          <w:tcPr>
            <w:tcW w:w="180" w:type="dxa"/>
            <w:vAlign w:val="bottom"/>
          </w:tcPr>
          <w:p w14:paraId="7715DE3F" w14:textId="77777777" w:rsidR="00212B37" w:rsidRPr="00473F2D" w:rsidRDefault="00212B37" w:rsidP="00212B37">
            <w:pPr>
              <w:tabs>
                <w:tab w:val="left" w:pos="357"/>
                <w:tab w:val="left" w:pos="1248"/>
                <w:tab w:val="left" w:pos="1390"/>
              </w:tabs>
              <w:ind w:right="57"/>
              <w:jc w:val="right"/>
              <w:rPr>
                <w:rFonts w:ascii="Arial" w:hAnsi="Arial"/>
                <w:color w:val="FF0000"/>
                <w:sz w:val="18"/>
              </w:rPr>
            </w:pPr>
          </w:p>
        </w:tc>
        <w:tc>
          <w:tcPr>
            <w:tcW w:w="2088" w:type="dxa"/>
            <w:vAlign w:val="bottom"/>
          </w:tcPr>
          <w:p w14:paraId="1CFC1871" w14:textId="39B97FCC" w:rsidR="00212B37" w:rsidRPr="00473F2D" w:rsidRDefault="00212B37" w:rsidP="00212B37">
            <w:pPr>
              <w:tabs>
                <w:tab w:val="left" w:pos="357"/>
                <w:tab w:val="left" w:pos="1248"/>
                <w:tab w:val="left" w:pos="1390"/>
              </w:tabs>
              <w:ind w:right="57"/>
              <w:jc w:val="right"/>
              <w:rPr>
                <w:rFonts w:ascii="Arial" w:hAnsi="Arial"/>
                <w:sz w:val="18"/>
              </w:rPr>
            </w:pPr>
            <w:r w:rsidRPr="00473F2D">
              <w:rPr>
                <w:rFonts w:ascii="Arial" w:hAnsi="Arial" w:cs="Arial"/>
                <w:color w:val="000000" w:themeColor="text1"/>
                <w:sz w:val="18"/>
                <w:szCs w:val="18"/>
                <w:lang w:eastAsia="lt-LT"/>
              </w:rPr>
              <w:t>-</w:t>
            </w:r>
          </w:p>
        </w:tc>
        <w:tc>
          <w:tcPr>
            <w:tcW w:w="284" w:type="dxa"/>
            <w:vAlign w:val="bottom"/>
          </w:tcPr>
          <w:p w14:paraId="0E425CC7" w14:textId="77777777" w:rsidR="00212B37" w:rsidRPr="00473F2D" w:rsidRDefault="00212B37" w:rsidP="00212B37">
            <w:pPr>
              <w:tabs>
                <w:tab w:val="left" w:pos="357"/>
                <w:tab w:val="left" w:pos="1248"/>
                <w:tab w:val="left" w:pos="1390"/>
              </w:tabs>
              <w:ind w:right="57"/>
              <w:jc w:val="right"/>
              <w:rPr>
                <w:rFonts w:ascii="Arial" w:hAnsi="Arial" w:cs="Arial"/>
                <w:color w:val="FF0000"/>
                <w:sz w:val="18"/>
                <w:szCs w:val="18"/>
              </w:rPr>
            </w:pPr>
          </w:p>
        </w:tc>
        <w:tc>
          <w:tcPr>
            <w:tcW w:w="1980" w:type="dxa"/>
            <w:vAlign w:val="bottom"/>
          </w:tcPr>
          <w:p w14:paraId="22EDFAD6" w14:textId="1C6893AC" w:rsidR="00212B37" w:rsidRPr="00473F2D" w:rsidRDefault="00212B37" w:rsidP="00212B37">
            <w:pPr>
              <w:tabs>
                <w:tab w:val="left" w:pos="357"/>
                <w:tab w:val="left" w:pos="1248"/>
                <w:tab w:val="left" w:pos="1390"/>
              </w:tabs>
              <w:ind w:right="57"/>
              <w:jc w:val="right"/>
              <w:rPr>
                <w:rFonts w:ascii="Arial" w:hAnsi="Arial"/>
                <w:sz w:val="18"/>
              </w:rPr>
            </w:pPr>
            <w:r w:rsidRPr="00473F2D">
              <w:rPr>
                <w:rFonts w:ascii="Arial" w:hAnsi="Arial" w:cs="Arial"/>
                <w:sz w:val="18"/>
                <w:szCs w:val="18"/>
                <w:lang w:eastAsia="lt-LT"/>
              </w:rPr>
              <w:t>1 002</w:t>
            </w:r>
          </w:p>
        </w:tc>
      </w:tr>
      <w:tr w:rsidR="00212B37" w:rsidRPr="00473F2D" w14:paraId="0EF98944" w14:textId="77777777" w:rsidTr="00CF6749">
        <w:trPr>
          <w:cantSplit/>
          <w:trHeight w:val="227"/>
        </w:trPr>
        <w:tc>
          <w:tcPr>
            <w:tcW w:w="5245" w:type="dxa"/>
            <w:vAlign w:val="bottom"/>
          </w:tcPr>
          <w:p w14:paraId="4868DE52" w14:textId="6F5409CA" w:rsidR="00212B37" w:rsidRPr="00473F2D" w:rsidRDefault="00212B37" w:rsidP="00212B37">
            <w:pPr>
              <w:tabs>
                <w:tab w:val="left" w:pos="357"/>
                <w:tab w:val="left" w:pos="1077"/>
              </w:tabs>
              <w:ind w:left="357" w:hanging="215"/>
              <w:rPr>
                <w:rFonts w:ascii="Arial" w:hAnsi="Arial" w:cs="Arial"/>
                <w:sz w:val="18"/>
                <w:szCs w:val="18"/>
              </w:rPr>
            </w:pPr>
            <w:r w:rsidRPr="00473F2D">
              <w:rPr>
                <w:rFonts w:ascii="Arial" w:hAnsi="Arial" w:cs="Arial"/>
                <w:sz w:val="18"/>
                <w:szCs w:val="18"/>
                <w:lang w:eastAsia="lt-LT"/>
              </w:rPr>
              <w:t>Slovėnijos Vyriausybės obligacijos</w:t>
            </w:r>
          </w:p>
        </w:tc>
        <w:tc>
          <w:tcPr>
            <w:tcW w:w="180" w:type="dxa"/>
            <w:vAlign w:val="bottom"/>
          </w:tcPr>
          <w:p w14:paraId="7A25C4FB" w14:textId="77777777" w:rsidR="00212B37" w:rsidRPr="00473F2D" w:rsidRDefault="00212B37" w:rsidP="00212B37">
            <w:pPr>
              <w:tabs>
                <w:tab w:val="left" w:pos="357"/>
                <w:tab w:val="left" w:pos="1248"/>
                <w:tab w:val="left" w:pos="1390"/>
              </w:tabs>
              <w:ind w:right="57"/>
              <w:jc w:val="right"/>
              <w:rPr>
                <w:rFonts w:ascii="Arial" w:hAnsi="Arial"/>
                <w:color w:val="FF0000"/>
                <w:sz w:val="18"/>
              </w:rPr>
            </w:pPr>
          </w:p>
        </w:tc>
        <w:tc>
          <w:tcPr>
            <w:tcW w:w="2088" w:type="dxa"/>
            <w:vAlign w:val="bottom"/>
          </w:tcPr>
          <w:p w14:paraId="1602BF2E" w14:textId="03C256DD" w:rsidR="00212B37" w:rsidRPr="00473F2D" w:rsidRDefault="00212B37" w:rsidP="00212B37">
            <w:pPr>
              <w:tabs>
                <w:tab w:val="left" w:pos="357"/>
                <w:tab w:val="left" w:pos="1248"/>
                <w:tab w:val="left" w:pos="1390"/>
              </w:tabs>
              <w:ind w:right="57"/>
              <w:jc w:val="right"/>
              <w:rPr>
                <w:rFonts w:ascii="Arial" w:hAnsi="Arial"/>
                <w:sz w:val="18"/>
              </w:rPr>
            </w:pPr>
            <w:r w:rsidRPr="00473F2D">
              <w:rPr>
                <w:rFonts w:ascii="Arial" w:hAnsi="Arial" w:cs="Arial"/>
                <w:color w:val="000000" w:themeColor="text1"/>
                <w:sz w:val="18"/>
                <w:szCs w:val="18"/>
                <w:lang w:eastAsia="lt-LT"/>
              </w:rPr>
              <w:t>-</w:t>
            </w:r>
          </w:p>
        </w:tc>
        <w:tc>
          <w:tcPr>
            <w:tcW w:w="284" w:type="dxa"/>
            <w:vAlign w:val="bottom"/>
          </w:tcPr>
          <w:p w14:paraId="026D1411" w14:textId="77777777" w:rsidR="00212B37" w:rsidRPr="00473F2D" w:rsidRDefault="00212B37" w:rsidP="00212B37">
            <w:pPr>
              <w:tabs>
                <w:tab w:val="left" w:pos="357"/>
                <w:tab w:val="left" w:pos="1248"/>
                <w:tab w:val="left" w:pos="1390"/>
              </w:tabs>
              <w:ind w:right="57"/>
              <w:jc w:val="right"/>
              <w:rPr>
                <w:rFonts w:ascii="Arial" w:hAnsi="Arial" w:cs="Arial"/>
                <w:color w:val="FF0000"/>
                <w:sz w:val="18"/>
                <w:szCs w:val="18"/>
              </w:rPr>
            </w:pPr>
          </w:p>
        </w:tc>
        <w:tc>
          <w:tcPr>
            <w:tcW w:w="1980" w:type="dxa"/>
            <w:vAlign w:val="bottom"/>
          </w:tcPr>
          <w:p w14:paraId="2DA7872D" w14:textId="518B0352" w:rsidR="00212B37" w:rsidRPr="00473F2D" w:rsidRDefault="00212B37" w:rsidP="00212B37">
            <w:pPr>
              <w:tabs>
                <w:tab w:val="left" w:pos="357"/>
                <w:tab w:val="left" w:pos="1248"/>
                <w:tab w:val="left" w:pos="1390"/>
              </w:tabs>
              <w:ind w:right="57"/>
              <w:jc w:val="right"/>
              <w:rPr>
                <w:rFonts w:ascii="Arial" w:hAnsi="Arial"/>
                <w:sz w:val="18"/>
              </w:rPr>
            </w:pPr>
            <w:r w:rsidRPr="00473F2D">
              <w:rPr>
                <w:rFonts w:ascii="Arial" w:hAnsi="Arial" w:cs="Arial"/>
                <w:sz w:val="18"/>
                <w:szCs w:val="18"/>
                <w:lang w:eastAsia="lt-LT"/>
              </w:rPr>
              <w:t>4 172</w:t>
            </w:r>
          </w:p>
        </w:tc>
      </w:tr>
      <w:tr w:rsidR="00212B37" w:rsidRPr="00473F2D" w14:paraId="77517EC4" w14:textId="77777777" w:rsidTr="00CF6749">
        <w:trPr>
          <w:cantSplit/>
          <w:trHeight w:val="227"/>
        </w:trPr>
        <w:tc>
          <w:tcPr>
            <w:tcW w:w="5245" w:type="dxa"/>
            <w:vAlign w:val="bottom"/>
          </w:tcPr>
          <w:p w14:paraId="1613BDDD" w14:textId="55064400" w:rsidR="00212B37" w:rsidRPr="00473F2D" w:rsidRDefault="00212B37" w:rsidP="00212B37">
            <w:pPr>
              <w:tabs>
                <w:tab w:val="left" w:pos="357"/>
                <w:tab w:val="left" w:pos="1077"/>
              </w:tabs>
              <w:ind w:left="357" w:hanging="215"/>
              <w:rPr>
                <w:rFonts w:ascii="Arial" w:hAnsi="Arial" w:cs="Arial"/>
                <w:sz w:val="18"/>
                <w:szCs w:val="18"/>
              </w:rPr>
            </w:pPr>
            <w:r w:rsidRPr="00473F2D">
              <w:rPr>
                <w:rFonts w:ascii="Arial" w:hAnsi="Arial" w:cs="Arial"/>
                <w:sz w:val="18"/>
                <w:szCs w:val="18"/>
                <w:lang w:eastAsia="lt-LT"/>
              </w:rPr>
              <w:t>Suomijos Vyriausybės obligacijos</w:t>
            </w:r>
          </w:p>
        </w:tc>
        <w:tc>
          <w:tcPr>
            <w:tcW w:w="180" w:type="dxa"/>
            <w:vAlign w:val="bottom"/>
          </w:tcPr>
          <w:p w14:paraId="0E6777B1" w14:textId="77777777" w:rsidR="00212B37" w:rsidRPr="00473F2D" w:rsidRDefault="00212B37" w:rsidP="00212B37">
            <w:pPr>
              <w:tabs>
                <w:tab w:val="left" w:pos="357"/>
                <w:tab w:val="left" w:pos="1248"/>
                <w:tab w:val="left" w:pos="1390"/>
              </w:tabs>
              <w:ind w:right="57"/>
              <w:jc w:val="right"/>
              <w:rPr>
                <w:rFonts w:ascii="Arial" w:hAnsi="Arial"/>
                <w:color w:val="FF0000"/>
                <w:sz w:val="18"/>
              </w:rPr>
            </w:pPr>
          </w:p>
        </w:tc>
        <w:tc>
          <w:tcPr>
            <w:tcW w:w="2088" w:type="dxa"/>
            <w:vAlign w:val="bottom"/>
          </w:tcPr>
          <w:p w14:paraId="326781D1" w14:textId="167B3A22" w:rsidR="00212B37" w:rsidRPr="00473F2D" w:rsidRDefault="00212B37" w:rsidP="00212B37">
            <w:pPr>
              <w:tabs>
                <w:tab w:val="left" w:pos="357"/>
                <w:tab w:val="left" w:pos="1248"/>
                <w:tab w:val="left" w:pos="1390"/>
              </w:tabs>
              <w:ind w:right="57"/>
              <w:jc w:val="right"/>
              <w:rPr>
                <w:rFonts w:ascii="Arial" w:hAnsi="Arial"/>
                <w:sz w:val="18"/>
              </w:rPr>
            </w:pPr>
            <w:r w:rsidRPr="00473F2D">
              <w:rPr>
                <w:rFonts w:ascii="Arial" w:hAnsi="Arial" w:cs="Arial"/>
                <w:color w:val="000000" w:themeColor="text1"/>
                <w:sz w:val="18"/>
                <w:szCs w:val="18"/>
                <w:lang w:eastAsia="lt-LT"/>
              </w:rPr>
              <w:t>-</w:t>
            </w:r>
          </w:p>
        </w:tc>
        <w:tc>
          <w:tcPr>
            <w:tcW w:w="284" w:type="dxa"/>
            <w:vAlign w:val="bottom"/>
          </w:tcPr>
          <w:p w14:paraId="47EBF176" w14:textId="77777777" w:rsidR="00212B37" w:rsidRPr="00473F2D" w:rsidRDefault="00212B37" w:rsidP="00212B37">
            <w:pPr>
              <w:tabs>
                <w:tab w:val="left" w:pos="357"/>
                <w:tab w:val="left" w:pos="1248"/>
                <w:tab w:val="left" w:pos="1390"/>
              </w:tabs>
              <w:ind w:right="57"/>
              <w:jc w:val="right"/>
              <w:rPr>
                <w:rFonts w:ascii="Arial" w:hAnsi="Arial" w:cs="Arial"/>
                <w:color w:val="FF0000"/>
                <w:sz w:val="18"/>
                <w:szCs w:val="18"/>
              </w:rPr>
            </w:pPr>
          </w:p>
        </w:tc>
        <w:tc>
          <w:tcPr>
            <w:tcW w:w="1980" w:type="dxa"/>
            <w:vAlign w:val="bottom"/>
          </w:tcPr>
          <w:p w14:paraId="419B2118" w14:textId="7BC7FAA4" w:rsidR="00212B37" w:rsidRPr="00473F2D" w:rsidRDefault="00212B37" w:rsidP="00212B37">
            <w:pPr>
              <w:tabs>
                <w:tab w:val="left" w:pos="357"/>
                <w:tab w:val="left" w:pos="1248"/>
                <w:tab w:val="left" w:pos="1390"/>
              </w:tabs>
              <w:ind w:right="57"/>
              <w:jc w:val="right"/>
              <w:rPr>
                <w:rFonts w:ascii="Arial" w:hAnsi="Arial"/>
                <w:sz w:val="18"/>
              </w:rPr>
            </w:pPr>
            <w:r w:rsidRPr="00473F2D">
              <w:rPr>
                <w:rFonts w:ascii="Arial" w:hAnsi="Arial" w:cs="Arial"/>
                <w:sz w:val="18"/>
                <w:szCs w:val="18"/>
                <w:lang w:eastAsia="lt-LT"/>
              </w:rPr>
              <w:t>2 689</w:t>
            </w:r>
          </w:p>
        </w:tc>
      </w:tr>
      <w:tr w:rsidR="00212B37" w:rsidRPr="00473F2D" w14:paraId="06CB53F0" w14:textId="77777777" w:rsidTr="00CF6749">
        <w:trPr>
          <w:cantSplit/>
          <w:trHeight w:val="227"/>
        </w:trPr>
        <w:tc>
          <w:tcPr>
            <w:tcW w:w="5245" w:type="dxa"/>
            <w:vAlign w:val="bottom"/>
          </w:tcPr>
          <w:p w14:paraId="0C79185F" w14:textId="758C1E82" w:rsidR="00212B37" w:rsidRPr="00473F2D" w:rsidRDefault="00212B37" w:rsidP="00212B37">
            <w:pPr>
              <w:tabs>
                <w:tab w:val="left" w:pos="357"/>
                <w:tab w:val="left" w:pos="1077"/>
              </w:tabs>
              <w:ind w:left="357" w:hanging="215"/>
              <w:rPr>
                <w:rFonts w:ascii="Arial" w:hAnsi="Arial" w:cs="Arial"/>
                <w:sz w:val="18"/>
                <w:szCs w:val="18"/>
              </w:rPr>
            </w:pPr>
            <w:r w:rsidRPr="00473F2D">
              <w:rPr>
                <w:rFonts w:ascii="Arial" w:hAnsi="Arial" w:cs="Arial"/>
                <w:sz w:val="18"/>
                <w:szCs w:val="18"/>
                <w:lang w:eastAsia="lt-LT"/>
              </w:rPr>
              <w:t>Vengrijos Vyriausybės obligacijos</w:t>
            </w:r>
          </w:p>
        </w:tc>
        <w:tc>
          <w:tcPr>
            <w:tcW w:w="180" w:type="dxa"/>
            <w:vAlign w:val="bottom"/>
          </w:tcPr>
          <w:p w14:paraId="1CA8AF08" w14:textId="77777777" w:rsidR="00212B37" w:rsidRPr="00473F2D" w:rsidRDefault="00212B37" w:rsidP="00212B37">
            <w:pPr>
              <w:tabs>
                <w:tab w:val="left" w:pos="357"/>
                <w:tab w:val="left" w:pos="1248"/>
                <w:tab w:val="left" w:pos="1390"/>
              </w:tabs>
              <w:ind w:right="57"/>
              <w:jc w:val="right"/>
              <w:rPr>
                <w:rFonts w:ascii="Arial" w:hAnsi="Arial"/>
                <w:color w:val="FF0000"/>
                <w:sz w:val="18"/>
              </w:rPr>
            </w:pPr>
          </w:p>
        </w:tc>
        <w:tc>
          <w:tcPr>
            <w:tcW w:w="2088" w:type="dxa"/>
            <w:vAlign w:val="bottom"/>
          </w:tcPr>
          <w:p w14:paraId="0E4F9A6E" w14:textId="2B401250" w:rsidR="00212B37" w:rsidRPr="00473F2D" w:rsidRDefault="00212B37" w:rsidP="00212B37">
            <w:pPr>
              <w:tabs>
                <w:tab w:val="left" w:pos="357"/>
                <w:tab w:val="left" w:pos="1248"/>
                <w:tab w:val="left" w:pos="1390"/>
              </w:tabs>
              <w:ind w:right="57"/>
              <w:jc w:val="right"/>
              <w:rPr>
                <w:rFonts w:ascii="Arial" w:hAnsi="Arial"/>
                <w:sz w:val="18"/>
              </w:rPr>
            </w:pPr>
            <w:r w:rsidRPr="00473F2D">
              <w:rPr>
                <w:rFonts w:ascii="Arial" w:hAnsi="Arial" w:cs="Arial"/>
                <w:color w:val="000000" w:themeColor="text1"/>
                <w:sz w:val="18"/>
                <w:szCs w:val="18"/>
                <w:lang w:eastAsia="lt-LT"/>
              </w:rPr>
              <w:t>-</w:t>
            </w:r>
          </w:p>
        </w:tc>
        <w:tc>
          <w:tcPr>
            <w:tcW w:w="284" w:type="dxa"/>
            <w:vAlign w:val="bottom"/>
          </w:tcPr>
          <w:p w14:paraId="1EE41D3E" w14:textId="77777777" w:rsidR="00212B37" w:rsidRPr="00473F2D" w:rsidRDefault="00212B37" w:rsidP="00212B37">
            <w:pPr>
              <w:tabs>
                <w:tab w:val="left" w:pos="357"/>
                <w:tab w:val="left" w:pos="1248"/>
                <w:tab w:val="left" w:pos="1390"/>
              </w:tabs>
              <w:ind w:right="57"/>
              <w:jc w:val="right"/>
              <w:rPr>
                <w:rFonts w:ascii="Arial" w:hAnsi="Arial" w:cs="Arial"/>
                <w:color w:val="FF0000"/>
                <w:sz w:val="18"/>
                <w:szCs w:val="18"/>
              </w:rPr>
            </w:pPr>
          </w:p>
        </w:tc>
        <w:tc>
          <w:tcPr>
            <w:tcW w:w="1980" w:type="dxa"/>
            <w:vAlign w:val="bottom"/>
          </w:tcPr>
          <w:p w14:paraId="30429E9A" w14:textId="500D9811" w:rsidR="00212B37" w:rsidRPr="00473F2D" w:rsidRDefault="00212B37" w:rsidP="00212B37">
            <w:pPr>
              <w:tabs>
                <w:tab w:val="left" w:pos="357"/>
                <w:tab w:val="left" w:pos="1248"/>
                <w:tab w:val="left" w:pos="1390"/>
              </w:tabs>
              <w:ind w:right="57"/>
              <w:jc w:val="right"/>
              <w:rPr>
                <w:rFonts w:ascii="Arial" w:hAnsi="Arial"/>
                <w:sz w:val="18"/>
              </w:rPr>
            </w:pPr>
            <w:r w:rsidRPr="00473F2D">
              <w:rPr>
                <w:rFonts w:ascii="Arial" w:hAnsi="Arial" w:cs="Arial"/>
                <w:sz w:val="18"/>
                <w:szCs w:val="18"/>
                <w:lang w:eastAsia="lt-LT"/>
              </w:rPr>
              <w:t>1 679</w:t>
            </w:r>
          </w:p>
        </w:tc>
      </w:tr>
      <w:tr w:rsidR="00212B37" w:rsidRPr="00473F2D" w14:paraId="3358072F" w14:textId="77777777" w:rsidTr="00CF6749">
        <w:trPr>
          <w:cantSplit/>
          <w:trHeight w:val="227"/>
        </w:trPr>
        <w:tc>
          <w:tcPr>
            <w:tcW w:w="5245" w:type="dxa"/>
            <w:vAlign w:val="bottom"/>
          </w:tcPr>
          <w:p w14:paraId="415FD76F" w14:textId="3F371725" w:rsidR="00212B37" w:rsidRPr="00473F2D" w:rsidRDefault="00212B37" w:rsidP="00212B37">
            <w:pPr>
              <w:tabs>
                <w:tab w:val="left" w:pos="357"/>
                <w:tab w:val="left" w:pos="1077"/>
              </w:tabs>
              <w:ind w:left="357" w:hanging="215"/>
              <w:rPr>
                <w:rFonts w:ascii="Arial" w:hAnsi="Arial" w:cs="Arial"/>
                <w:sz w:val="18"/>
                <w:szCs w:val="18"/>
              </w:rPr>
            </w:pPr>
            <w:r w:rsidRPr="00473F2D">
              <w:rPr>
                <w:rFonts w:ascii="Arial" w:hAnsi="Arial" w:cs="Arial"/>
                <w:sz w:val="18"/>
                <w:szCs w:val="18"/>
                <w:lang w:eastAsia="lt-LT"/>
              </w:rPr>
              <w:t xml:space="preserve">Finansinių </w:t>
            </w:r>
            <w:proofErr w:type="spellStart"/>
            <w:r w:rsidRPr="00473F2D">
              <w:rPr>
                <w:rFonts w:ascii="Arial" w:hAnsi="Arial" w:cs="Arial"/>
                <w:sz w:val="18"/>
                <w:szCs w:val="18"/>
                <w:lang w:eastAsia="lt-LT"/>
              </w:rPr>
              <w:t>instucijų</w:t>
            </w:r>
            <w:proofErr w:type="spellEnd"/>
            <w:r w:rsidRPr="00473F2D">
              <w:rPr>
                <w:rFonts w:ascii="Arial" w:hAnsi="Arial" w:cs="Arial"/>
                <w:sz w:val="18"/>
                <w:szCs w:val="18"/>
                <w:lang w:eastAsia="lt-LT"/>
              </w:rPr>
              <w:t xml:space="preserve"> obligacijos</w:t>
            </w:r>
          </w:p>
        </w:tc>
        <w:tc>
          <w:tcPr>
            <w:tcW w:w="180" w:type="dxa"/>
            <w:vAlign w:val="bottom"/>
          </w:tcPr>
          <w:p w14:paraId="14D88E79" w14:textId="77777777" w:rsidR="00212B37" w:rsidRPr="00473F2D" w:rsidRDefault="00212B37" w:rsidP="00212B37">
            <w:pPr>
              <w:tabs>
                <w:tab w:val="left" w:pos="357"/>
                <w:tab w:val="left" w:pos="1248"/>
                <w:tab w:val="left" w:pos="1390"/>
              </w:tabs>
              <w:ind w:right="57"/>
              <w:jc w:val="right"/>
              <w:rPr>
                <w:rFonts w:ascii="Arial" w:hAnsi="Arial"/>
                <w:color w:val="FF0000"/>
                <w:sz w:val="18"/>
              </w:rPr>
            </w:pPr>
          </w:p>
        </w:tc>
        <w:tc>
          <w:tcPr>
            <w:tcW w:w="2088" w:type="dxa"/>
            <w:vAlign w:val="bottom"/>
          </w:tcPr>
          <w:p w14:paraId="52DE86EE" w14:textId="497D8082" w:rsidR="00212B37" w:rsidRPr="00473F2D" w:rsidRDefault="00212B37" w:rsidP="00212B37">
            <w:pPr>
              <w:tabs>
                <w:tab w:val="left" w:pos="357"/>
                <w:tab w:val="left" w:pos="1248"/>
                <w:tab w:val="left" w:pos="1390"/>
              </w:tabs>
              <w:ind w:right="57"/>
              <w:jc w:val="right"/>
              <w:rPr>
                <w:rFonts w:ascii="Arial" w:hAnsi="Arial"/>
                <w:sz w:val="18"/>
              </w:rPr>
            </w:pPr>
            <w:r w:rsidRPr="00473F2D">
              <w:rPr>
                <w:rFonts w:ascii="Arial" w:hAnsi="Arial" w:cs="Arial"/>
                <w:color w:val="000000" w:themeColor="text1"/>
                <w:sz w:val="18"/>
                <w:szCs w:val="18"/>
                <w:lang w:eastAsia="lt-LT"/>
              </w:rPr>
              <w:t>916</w:t>
            </w:r>
          </w:p>
        </w:tc>
        <w:tc>
          <w:tcPr>
            <w:tcW w:w="284" w:type="dxa"/>
            <w:vAlign w:val="bottom"/>
          </w:tcPr>
          <w:p w14:paraId="3DEB4389" w14:textId="77777777" w:rsidR="00212B37" w:rsidRPr="00473F2D" w:rsidRDefault="00212B37" w:rsidP="00212B37">
            <w:pPr>
              <w:tabs>
                <w:tab w:val="left" w:pos="357"/>
                <w:tab w:val="left" w:pos="1248"/>
                <w:tab w:val="left" w:pos="1390"/>
              </w:tabs>
              <w:ind w:right="57"/>
              <w:jc w:val="right"/>
              <w:rPr>
                <w:rFonts w:ascii="Arial" w:hAnsi="Arial" w:cs="Arial"/>
                <w:color w:val="FF0000"/>
                <w:sz w:val="18"/>
                <w:szCs w:val="18"/>
              </w:rPr>
            </w:pPr>
          </w:p>
        </w:tc>
        <w:tc>
          <w:tcPr>
            <w:tcW w:w="1980" w:type="dxa"/>
            <w:vAlign w:val="bottom"/>
          </w:tcPr>
          <w:p w14:paraId="058AA7E7" w14:textId="722EC87B" w:rsidR="00212B37" w:rsidRPr="00473F2D" w:rsidRDefault="00212B37" w:rsidP="00212B37">
            <w:pPr>
              <w:tabs>
                <w:tab w:val="left" w:pos="357"/>
                <w:tab w:val="left" w:pos="1248"/>
                <w:tab w:val="left" w:pos="1390"/>
              </w:tabs>
              <w:ind w:right="57"/>
              <w:jc w:val="right"/>
              <w:rPr>
                <w:rFonts w:ascii="Arial" w:hAnsi="Arial"/>
                <w:sz w:val="18"/>
              </w:rPr>
            </w:pPr>
            <w:r w:rsidRPr="00473F2D">
              <w:rPr>
                <w:rFonts w:ascii="Arial" w:hAnsi="Arial" w:cs="Arial"/>
                <w:sz w:val="18"/>
                <w:szCs w:val="18"/>
                <w:lang w:eastAsia="lt-LT"/>
              </w:rPr>
              <w:t>1 314</w:t>
            </w:r>
          </w:p>
        </w:tc>
      </w:tr>
      <w:tr w:rsidR="00212B37" w:rsidRPr="00473F2D" w14:paraId="04A1D45B" w14:textId="77777777" w:rsidTr="00CF6749">
        <w:trPr>
          <w:cantSplit/>
          <w:trHeight w:val="227"/>
        </w:trPr>
        <w:tc>
          <w:tcPr>
            <w:tcW w:w="5245" w:type="dxa"/>
            <w:vAlign w:val="bottom"/>
          </w:tcPr>
          <w:p w14:paraId="53186DBD" w14:textId="35D82C08" w:rsidR="00212B37" w:rsidRPr="00473F2D" w:rsidRDefault="00212B37" w:rsidP="00212B37">
            <w:pPr>
              <w:tabs>
                <w:tab w:val="left" w:pos="357"/>
                <w:tab w:val="left" w:pos="1077"/>
              </w:tabs>
              <w:ind w:left="357" w:hanging="215"/>
              <w:rPr>
                <w:rFonts w:ascii="Arial" w:hAnsi="Arial" w:cs="Arial"/>
                <w:sz w:val="18"/>
                <w:szCs w:val="18"/>
              </w:rPr>
            </w:pPr>
            <w:r w:rsidRPr="00473F2D">
              <w:rPr>
                <w:rFonts w:ascii="Arial" w:hAnsi="Arial" w:cs="Arial"/>
                <w:sz w:val="18"/>
                <w:szCs w:val="18"/>
                <w:lang w:eastAsia="lt-LT"/>
              </w:rPr>
              <w:t>Ne finansų bendrovių obligacijos</w:t>
            </w:r>
          </w:p>
        </w:tc>
        <w:tc>
          <w:tcPr>
            <w:tcW w:w="180" w:type="dxa"/>
            <w:vAlign w:val="bottom"/>
          </w:tcPr>
          <w:p w14:paraId="6B36D96E" w14:textId="77777777" w:rsidR="00212B37" w:rsidRPr="00473F2D" w:rsidRDefault="00212B37" w:rsidP="00212B37">
            <w:pPr>
              <w:tabs>
                <w:tab w:val="left" w:pos="357"/>
                <w:tab w:val="left" w:pos="1248"/>
                <w:tab w:val="left" w:pos="1390"/>
              </w:tabs>
              <w:ind w:right="57"/>
              <w:jc w:val="right"/>
              <w:rPr>
                <w:rFonts w:ascii="Arial" w:hAnsi="Arial"/>
                <w:color w:val="FF0000"/>
                <w:sz w:val="18"/>
              </w:rPr>
            </w:pPr>
          </w:p>
        </w:tc>
        <w:tc>
          <w:tcPr>
            <w:tcW w:w="2088" w:type="dxa"/>
            <w:vAlign w:val="bottom"/>
          </w:tcPr>
          <w:p w14:paraId="32402EC6" w14:textId="7169CB32" w:rsidR="00212B37" w:rsidRPr="00473F2D" w:rsidRDefault="00212B37" w:rsidP="00212B37">
            <w:pPr>
              <w:tabs>
                <w:tab w:val="left" w:pos="357"/>
                <w:tab w:val="left" w:pos="1248"/>
                <w:tab w:val="left" w:pos="1390"/>
              </w:tabs>
              <w:ind w:right="57"/>
              <w:jc w:val="right"/>
              <w:rPr>
                <w:rFonts w:ascii="Arial" w:hAnsi="Arial"/>
                <w:sz w:val="18"/>
              </w:rPr>
            </w:pPr>
            <w:r w:rsidRPr="00473F2D">
              <w:rPr>
                <w:rFonts w:ascii="Arial" w:hAnsi="Arial" w:cs="Arial"/>
                <w:color w:val="000000" w:themeColor="text1"/>
                <w:sz w:val="18"/>
                <w:szCs w:val="18"/>
                <w:lang w:eastAsia="lt-LT"/>
              </w:rPr>
              <w:t>270</w:t>
            </w:r>
          </w:p>
        </w:tc>
        <w:tc>
          <w:tcPr>
            <w:tcW w:w="284" w:type="dxa"/>
            <w:vAlign w:val="bottom"/>
          </w:tcPr>
          <w:p w14:paraId="634F254A" w14:textId="77777777" w:rsidR="00212B37" w:rsidRPr="00473F2D" w:rsidRDefault="00212B37" w:rsidP="00212B37">
            <w:pPr>
              <w:tabs>
                <w:tab w:val="left" w:pos="357"/>
                <w:tab w:val="left" w:pos="1248"/>
                <w:tab w:val="left" w:pos="1390"/>
              </w:tabs>
              <w:ind w:right="57"/>
              <w:jc w:val="right"/>
              <w:rPr>
                <w:rFonts w:ascii="Arial" w:hAnsi="Arial" w:cs="Arial"/>
                <w:color w:val="FF0000"/>
                <w:sz w:val="18"/>
                <w:szCs w:val="18"/>
              </w:rPr>
            </w:pPr>
          </w:p>
        </w:tc>
        <w:tc>
          <w:tcPr>
            <w:tcW w:w="1980" w:type="dxa"/>
            <w:vAlign w:val="bottom"/>
          </w:tcPr>
          <w:p w14:paraId="6E566D09" w14:textId="0BADBCD9" w:rsidR="00212B37" w:rsidRPr="00473F2D" w:rsidRDefault="00212B37" w:rsidP="00212B37">
            <w:pPr>
              <w:tabs>
                <w:tab w:val="left" w:pos="357"/>
                <w:tab w:val="left" w:pos="1248"/>
                <w:tab w:val="left" w:pos="1390"/>
              </w:tabs>
              <w:ind w:right="57"/>
              <w:jc w:val="right"/>
              <w:rPr>
                <w:rFonts w:ascii="Arial" w:hAnsi="Arial"/>
                <w:sz w:val="18"/>
              </w:rPr>
            </w:pPr>
            <w:r w:rsidRPr="00473F2D">
              <w:rPr>
                <w:rFonts w:ascii="Arial" w:hAnsi="Arial" w:cs="Arial"/>
                <w:sz w:val="18"/>
                <w:szCs w:val="18"/>
                <w:lang w:eastAsia="lt-LT"/>
              </w:rPr>
              <w:t>1 148</w:t>
            </w:r>
          </w:p>
        </w:tc>
      </w:tr>
      <w:tr w:rsidR="00212B37" w:rsidRPr="00473F2D" w14:paraId="5AD072E3" w14:textId="77777777" w:rsidTr="00CF6749">
        <w:trPr>
          <w:cantSplit/>
          <w:trHeight w:val="227"/>
        </w:trPr>
        <w:tc>
          <w:tcPr>
            <w:tcW w:w="5245" w:type="dxa"/>
            <w:vAlign w:val="bottom"/>
          </w:tcPr>
          <w:p w14:paraId="1A9B7D87" w14:textId="3A676613" w:rsidR="00212B37" w:rsidRPr="00473F2D" w:rsidRDefault="00212B37" w:rsidP="00212B37">
            <w:pPr>
              <w:tabs>
                <w:tab w:val="left" w:pos="357"/>
                <w:tab w:val="left" w:pos="1077"/>
              </w:tabs>
              <w:ind w:left="357" w:hanging="357"/>
              <w:rPr>
                <w:rFonts w:ascii="Arial" w:hAnsi="Arial"/>
                <w:b/>
                <w:sz w:val="18"/>
              </w:rPr>
            </w:pPr>
            <w:r w:rsidRPr="00473F2D">
              <w:rPr>
                <w:rFonts w:ascii="Arial" w:hAnsi="Arial" w:cs="Arial"/>
                <w:b/>
                <w:bCs/>
                <w:sz w:val="18"/>
                <w:szCs w:val="18"/>
              </w:rPr>
              <w:t xml:space="preserve">   Iš viso</w:t>
            </w:r>
          </w:p>
        </w:tc>
        <w:tc>
          <w:tcPr>
            <w:tcW w:w="180" w:type="dxa"/>
            <w:vAlign w:val="bottom"/>
          </w:tcPr>
          <w:p w14:paraId="5A2B68E7" w14:textId="77777777" w:rsidR="00212B37" w:rsidRPr="00473F2D" w:rsidRDefault="00212B37" w:rsidP="00212B37">
            <w:pPr>
              <w:tabs>
                <w:tab w:val="left" w:pos="357"/>
                <w:tab w:val="left" w:pos="1248"/>
                <w:tab w:val="left" w:pos="1390"/>
              </w:tabs>
              <w:ind w:left="114" w:right="57"/>
              <w:jc w:val="right"/>
              <w:rPr>
                <w:rFonts w:ascii="Arial" w:hAnsi="Arial"/>
                <w:b/>
                <w:color w:val="FF0000"/>
                <w:sz w:val="18"/>
              </w:rPr>
            </w:pPr>
          </w:p>
        </w:tc>
        <w:tc>
          <w:tcPr>
            <w:tcW w:w="2088" w:type="dxa"/>
            <w:tcBorders>
              <w:top w:val="single" w:sz="4" w:space="0" w:color="auto"/>
              <w:bottom w:val="double" w:sz="4" w:space="0" w:color="auto"/>
            </w:tcBorders>
            <w:vAlign w:val="bottom"/>
          </w:tcPr>
          <w:p w14:paraId="4E643CFC" w14:textId="5F1FE0B1" w:rsidR="00212B37" w:rsidRPr="00473F2D" w:rsidRDefault="00212B37" w:rsidP="00212B37">
            <w:pPr>
              <w:tabs>
                <w:tab w:val="left" w:pos="357"/>
                <w:tab w:val="left" w:pos="1248"/>
                <w:tab w:val="left" w:pos="1390"/>
              </w:tabs>
              <w:ind w:left="114" w:right="57"/>
              <w:jc w:val="right"/>
              <w:rPr>
                <w:rFonts w:ascii="Arial" w:hAnsi="Arial"/>
                <w:b/>
                <w:sz w:val="18"/>
              </w:rPr>
            </w:pPr>
            <w:r w:rsidRPr="00473F2D">
              <w:rPr>
                <w:rFonts w:ascii="Arial" w:hAnsi="Arial"/>
                <w:b/>
                <w:sz w:val="18"/>
              </w:rPr>
              <w:t>52 154</w:t>
            </w:r>
          </w:p>
        </w:tc>
        <w:tc>
          <w:tcPr>
            <w:tcW w:w="284" w:type="dxa"/>
            <w:vAlign w:val="bottom"/>
          </w:tcPr>
          <w:p w14:paraId="76846BEE" w14:textId="77777777" w:rsidR="00212B37" w:rsidRPr="00473F2D" w:rsidRDefault="00212B37" w:rsidP="00212B37">
            <w:pPr>
              <w:tabs>
                <w:tab w:val="left" w:pos="357"/>
                <w:tab w:val="left" w:pos="1248"/>
                <w:tab w:val="left" w:pos="1390"/>
              </w:tabs>
              <w:ind w:left="114" w:right="57"/>
              <w:jc w:val="right"/>
              <w:rPr>
                <w:rFonts w:ascii="Arial" w:hAnsi="Arial" w:cs="Arial"/>
                <w:b/>
                <w:bCs/>
                <w:color w:val="FF0000"/>
                <w:sz w:val="18"/>
                <w:szCs w:val="18"/>
              </w:rPr>
            </w:pPr>
          </w:p>
        </w:tc>
        <w:tc>
          <w:tcPr>
            <w:tcW w:w="1980" w:type="dxa"/>
            <w:tcBorders>
              <w:top w:val="single" w:sz="4" w:space="0" w:color="auto"/>
              <w:bottom w:val="double" w:sz="4" w:space="0" w:color="auto"/>
            </w:tcBorders>
            <w:vAlign w:val="bottom"/>
          </w:tcPr>
          <w:p w14:paraId="512D883D" w14:textId="100BF880" w:rsidR="00212B37" w:rsidRPr="00473F2D" w:rsidRDefault="00212B37" w:rsidP="00212B37">
            <w:pPr>
              <w:tabs>
                <w:tab w:val="left" w:pos="357"/>
                <w:tab w:val="left" w:pos="1248"/>
                <w:tab w:val="left" w:pos="1390"/>
              </w:tabs>
              <w:ind w:right="57"/>
              <w:jc w:val="right"/>
              <w:rPr>
                <w:rFonts w:ascii="Arial" w:hAnsi="Arial"/>
                <w:b/>
                <w:sz w:val="18"/>
              </w:rPr>
            </w:pPr>
            <w:r w:rsidRPr="00473F2D">
              <w:rPr>
                <w:rFonts w:ascii="Arial" w:hAnsi="Arial"/>
                <w:b/>
                <w:sz w:val="18"/>
              </w:rPr>
              <w:t>70 746</w:t>
            </w:r>
          </w:p>
        </w:tc>
      </w:tr>
    </w:tbl>
    <w:p w14:paraId="5BA79D27" w14:textId="4844D54E" w:rsidR="00CF6749" w:rsidRPr="00473F2D" w:rsidRDefault="00CF6749" w:rsidP="003325A4">
      <w:pPr>
        <w:tabs>
          <w:tab w:val="left" w:pos="142"/>
          <w:tab w:val="left" w:pos="1134"/>
        </w:tabs>
        <w:ind w:right="-6"/>
        <w:rPr>
          <w:rFonts w:ascii="Arial" w:hAnsi="Arial" w:cs="Arial"/>
          <w:bCs/>
          <w:color w:val="FF0000"/>
          <w:sz w:val="14"/>
          <w:szCs w:val="14"/>
        </w:rPr>
      </w:pPr>
    </w:p>
    <w:p w14:paraId="3D418C6E" w14:textId="77777777" w:rsidR="00394814" w:rsidRPr="00473F2D" w:rsidRDefault="00394814" w:rsidP="003325A4">
      <w:pPr>
        <w:tabs>
          <w:tab w:val="left" w:pos="142"/>
          <w:tab w:val="left" w:pos="1134"/>
        </w:tabs>
        <w:ind w:right="-6"/>
        <w:rPr>
          <w:rFonts w:ascii="Arial" w:hAnsi="Arial" w:cs="Arial"/>
          <w:bCs/>
          <w:color w:val="FF0000"/>
          <w:sz w:val="14"/>
          <w:szCs w:val="14"/>
        </w:rPr>
      </w:pPr>
    </w:p>
    <w:p w14:paraId="5F6EC262" w14:textId="3943E79F" w:rsidR="00CF6749" w:rsidRPr="00473F2D" w:rsidRDefault="00CF6749" w:rsidP="003325A4">
      <w:pPr>
        <w:tabs>
          <w:tab w:val="left" w:pos="142"/>
          <w:tab w:val="left" w:pos="1134"/>
        </w:tabs>
        <w:ind w:right="-6"/>
        <w:rPr>
          <w:rFonts w:ascii="Arial" w:hAnsi="Arial" w:cs="Arial"/>
          <w:bCs/>
          <w:color w:val="FF0000"/>
          <w:sz w:val="14"/>
          <w:szCs w:val="14"/>
        </w:rPr>
      </w:pPr>
    </w:p>
    <w:p w14:paraId="62E68400" w14:textId="6DA8095E" w:rsidR="00FF73C7" w:rsidRPr="00473F2D" w:rsidRDefault="00FF73C7" w:rsidP="00FF73C7">
      <w:pPr>
        <w:tabs>
          <w:tab w:val="left" w:pos="142"/>
          <w:tab w:val="left" w:pos="1134"/>
        </w:tabs>
        <w:ind w:right="-6"/>
        <w:rPr>
          <w:rFonts w:ascii="Arial" w:hAnsi="Arial" w:cs="Arial"/>
          <w:bCs/>
          <w:sz w:val="18"/>
          <w:szCs w:val="18"/>
        </w:rPr>
      </w:pPr>
      <w:r w:rsidRPr="00473F2D">
        <w:rPr>
          <w:rFonts w:ascii="Arial" w:hAnsi="Arial" w:cs="Arial"/>
          <w:bCs/>
          <w:sz w:val="18"/>
          <w:szCs w:val="18"/>
        </w:rPr>
        <w:t>Skolos vertybinių popierių likutis 2019 m. rugsėjo 30 d. sumažėjo dėl išpirkimo suėjus sutartiniam terminui.</w:t>
      </w:r>
    </w:p>
    <w:p w14:paraId="3D139F3D" w14:textId="77777777" w:rsidR="00253704" w:rsidRPr="00473F2D" w:rsidRDefault="00253704" w:rsidP="00690215">
      <w:pPr>
        <w:pStyle w:val="Heading3"/>
        <w:numPr>
          <w:ilvl w:val="2"/>
          <w:numId w:val="12"/>
        </w:numPr>
        <w:tabs>
          <w:tab w:val="left" w:pos="993"/>
        </w:tabs>
        <w:spacing w:after="120"/>
        <w:rPr>
          <w:rFonts w:ascii="Arial" w:hAnsi="Arial" w:cs="Arial"/>
          <w:sz w:val="18"/>
          <w:szCs w:val="18"/>
        </w:rPr>
      </w:pPr>
      <w:bookmarkStart w:id="42" w:name="_Ref128997549"/>
      <w:bookmarkStart w:id="43" w:name="_Ref129714615"/>
      <w:bookmarkStart w:id="44" w:name="_Ref222915935"/>
      <w:bookmarkStart w:id="45" w:name="_Toc477875496"/>
      <w:bookmarkStart w:id="46" w:name="_Toc25821974"/>
      <w:r w:rsidRPr="00473F2D">
        <w:rPr>
          <w:rFonts w:ascii="Arial" w:hAnsi="Arial" w:cs="Arial"/>
          <w:sz w:val="18"/>
          <w:szCs w:val="18"/>
        </w:rPr>
        <w:lastRenderedPageBreak/>
        <w:t>Paskolos ir gautinos sumos</w:t>
      </w:r>
      <w:bookmarkEnd w:id="42"/>
      <w:bookmarkEnd w:id="43"/>
      <w:bookmarkEnd w:id="44"/>
      <w:bookmarkEnd w:id="45"/>
      <w:bookmarkEnd w:id="46"/>
    </w:p>
    <w:p w14:paraId="34D0A93F" w14:textId="77777777" w:rsidR="00253704" w:rsidRPr="00473F2D" w:rsidRDefault="00253704" w:rsidP="00253704">
      <w:pPr>
        <w:ind w:right="567"/>
        <w:rPr>
          <w:rFonts w:ascii="Arial" w:hAnsi="Arial" w:cs="Arial"/>
          <w:sz w:val="18"/>
          <w:szCs w:val="18"/>
        </w:rPr>
      </w:pPr>
      <w:r w:rsidRPr="00473F2D">
        <w:rPr>
          <w:rFonts w:ascii="Arial" w:hAnsi="Arial" w:cs="Arial"/>
          <w:sz w:val="18"/>
          <w:szCs w:val="18"/>
        </w:rPr>
        <w:t xml:space="preserve">Paskolas klientams ir gautinas sumas sudarė: </w:t>
      </w:r>
    </w:p>
    <w:tbl>
      <w:tblPr>
        <w:tblW w:w="9578" w:type="dxa"/>
        <w:jc w:val="center"/>
        <w:tblLayout w:type="fixed"/>
        <w:tblCellMar>
          <w:left w:w="28" w:type="dxa"/>
          <w:right w:w="28" w:type="dxa"/>
        </w:tblCellMar>
        <w:tblLook w:val="0000" w:firstRow="0" w:lastRow="0" w:firstColumn="0" w:lastColumn="0" w:noHBand="0" w:noVBand="0"/>
      </w:tblPr>
      <w:tblGrid>
        <w:gridCol w:w="6804"/>
        <w:gridCol w:w="1334"/>
        <w:gridCol w:w="143"/>
        <w:gridCol w:w="1297"/>
      </w:tblGrid>
      <w:tr w:rsidR="00253704" w:rsidRPr="00473F2D" w14:paraId="7289B052" w14:textId="77777777" w:rsidTr="00BD1C6B">
        <w:trPr>
          <w:trHeight w:val="255"/>
          <w:jc w:val="center"/>
        </w:trPr>
        <w:tc>
          <w:tcPr>
            <w:tcW w:w="6804" w:type="dxa"/>
            <w:vAlign w:val="center"/>
          </w:tcPr>
          <w:p w14:paraId="43F9B7AB" w14:textId="77777777" w:rsidR="00253704" w:rsidRPr="00473F2D" w:rsidRDefault="00253704" w:rsidP="00BD1C6B">
            <w:pPr>
              <w:tabs>
                <w:tab w:val="left" w:pos="357"/>
                <w:tab w:val="left" w:pos="1077"/>
              </w:tabs>
              <w:jc w:val="center"/>
              <w:rPr>
                <w:rFonts w:ascii="Arial" w:hAnsi="Arial"/>
                <w:b/>
                <w:color w:val="FF0000"/>
                <w:sz w:val="18"/>
              </w:rPr>
            </w:pPr>
          </w:p>
        </w:tc>
        <w:tc>
          <w:tcPr>
            <w:tcW w:w="2774" w:type="dxa"/>
            <w:gridSpan w:val="3"/>
            <w:vAlign w:val="center"/>
          </w:tcPr>
          <w:p w14:paraId="5E07F688" w14:textId="77777777" w:rsidR="00253704" w:rsidRPr="00473F2D" w:rsidRDefault="00253704" w:rsidP="00BD1C6B">
            <w:pPr>
              <w:tabs>
                <w:tab w:val="left" w:pos="357"/>
                <w:tab w:val="left" w:pos="1077"/>
              </w:tabs>
              <w:jc w:val="center"/>
              <w:rPr>
                <w:rFonts w:ascii="Arial" w:hAnsi="Arial"/>
                <w:b/>
                <w:sz w:val="18"/>
              </w:rPr>
            </w:pPr>
            <w:r w:rsidRPr="00473F2D">
              <w:rPr>
                <w:rFonts w:ascii="Arial" w:hAnsi="Arial"/>
                <w:b/>
                <w:sz w:val="18"/>
              </w:rPr>
              <w:t xml:space="preserve">Bankas </w:t>
            </w:r>
          </w:p>
        </w:tc>
      </w:tr>
      <w:tr w:rsidR="00253704" w:rsidRPr="00473F2D" w14:paraId="3CBC37EB" w14:textId="77777777" w:rsidTr="00BD1C6B">
        <w:trPr>
          <w:trHeight w:val="255"/>
          <w:jc w:val="center"/>
        </w:trPr>
        <w:tc>
          <w:tcPr>
            <w:tcW w:w="6804" w:type="dxa"/>
            <w:vAlign w:val="center"/>
          </w:tcPr>
          <w:p w14:paraId="273E2FBA" w14:textId="77777777" w:rsidR="00253704" w:rsidRPr="00473F2D" w:rsidRDefault="00253704" w:rsidP="00BD1C6B">
            <w:pPr>
              <w:tabs>
                <w:tab w:val="left" w:pos="357"/>
                <w:tab w:val="left" w:pos="1077"/>
              </w:tabs>
              <w:rPr>
                <w:rFonts w:ascii="Arial" w:hAnsi="Arial"/>
                <w:b/>
                <w:color w:val="FF0000"/>
                <w:sz w:val="18"/>
              </w:rPr>
            </w:pPr>
          </w:p>
        </w:tc>
        <w:tc>
          <w:tcPr>
            <w:tcW w:w="1334" w:type="dxa"/>
            <w:tcBorders>
              <w:bottom w:val="single" w:sz="4" w:space="0" w:color="auto"/>
            </w:tcBorders>
            <w:vAlign w:val="center"/>
          </w:tcPr>
          <w:p w14:paraId="17B9C8D1" w14:textId="4C542929" w:rsidR="00253704" w:rsidRPr="00473F2D" w:rsidRDefault="00253704" w:rsidP="00BD1C6B">
            <w:pPr>
              <w:tabs>
                <w:tab w:val="left" w:pos="357"/>
                <w:tab w:val="left" w:pos="1077"/>
              </w:tabs>
              <w:jc w:val="center"/>
              <w:rPr>
                <w:rFonts w:ascii="Arial" w:hAnsi="Arial"/>
                <w:b/>
                <w:sz w:val="18"/>
              </w:rPr>
            </w:pPr>
            <w:r w:rsidRPr="00473F2D">
              <w:rPr>
                <w:rFonts w:ascii="Arial" w:hAnsi="Arial" w:cs="Arial"/>
                <w:b/>
                <w:sz w:val="18"/>
                <w:szCs w:val="18"/>
              </w:rPr>
              <w:t>201</w:t>
            </w:r>
            <w:r w:rsidR="003F34DD" w:rsidRPr="00473F2D">
              <w:rPr>
                <w:rFonts w:ascii="Arial" w:hAnsi="Arial" w:cs="Arial"/>
                <w:b/>
                <w:sz w:val="18"/>
                <w:szCs w:val="18"/>
              </w:rPr>
              <w:t>9</w:t>
            </w:r>
            <w:r w:rsidRPr="00473F2D">
              <w:rPr>
                <w:rFonts w:ascii="Arial" w:hAnsi="Arial" w:cs="Arial"/>
                <w:b/>
                <w:sz w:val="18"/>
                <w:szCs w:val="18"/>
              </w:rPr>
              <w:t xml:space="preserve"> m. </w:t>
            </w:r>
            <w:r w:rsidR="005769F5" w:rsidRPr="00473F2D">
              <w:rPr>
                <w:rFonts w:ascii="Arial" w:hAnsi="Arial" w:cs="Arial"/>
                <w:b/>
                <w:sz w:val="18"/>
                <w:szCs w:val="18"/>
              </w:rPr>
              <w:t>rugsėjo</w:t>
            </w:r>
            <w:r w:rsidRPr="00473F2D">
              <w:rPr>
                <w:rFonts w:ascii="Arial" w:hAnsi="Arial" w:cs="Arial"/>
                <w:b/>
                <w:sz w:val="18"/>
                <w:szCs w:val="18"/>
              </w:rPr>
              <w:t xml:space="preserve"> 3</w:t>
            </w:r>
            <w:r w:rsidR="001E311B" w:rsidRPr="00473F2D">
              <w:rPr>
                <w:rFonts w:ascii="Arial" w:hAnsi="Arial" w:cs="Arial"/>
                <w:b/>
                <w:sz w:val="18"/>
                <w:szCs w:val="18"/>
              </w:rPr>
              <w:t>0</w:t>
            </w:r>
            <w:r w:rsidRPr="00473F2D">
              <w:rPr>
                <w:rFonts w:ascii="Arial" w:hAnsi="Arial" w:cs="Arial"/>
                <w:b/>
                <w:sz w:val="18"/>
                <w:szCs w:val="18"/>
              </w:rPr>
              <w:t xml:space="preserve"> d.</w:t>
            </w:r>
          </w:p>
        </w:tc>
        <w:tc>
          <w:tcPr>
            <w:tcW w:w="143" w:type="dxa"/>
            <w:vAlign w:val="center"/>
          </w:tcPr>
          <w:p w14:paraId="4D59B006" w14:textId="77777777" w:rsidR="00253704" w:rsidRPr="00473F2D" w:rsidRDefault="00253704" w:rsidP="00BD1C6B">
            <w:pPr>
              <w:tabs>
                <w:tab w:val="left" w:pos="357"/>
                <w:tab w:val="left" w:pos="1077"/>
              </w:tabs>
              <w:jc w:val="center"/>
              <w:rPr>
                <w:rFonts w:ascii="Arial" w:hAnsi="Arial"/>
                <w:b/>
                <w:sz w:val="18"/>
              </w:rPr>
            </w:pPr>
          </w:p>
        </w:tc>
        <w:tc>
          <w:tcPr>
            <w:tcW w:w="1297" w:type="dxa"/>
            <w:tcBorders>
              <w:bottom w:val="single" w:sz="4" w:space="0" w:color="auto"/>
            </w:tcBorders>
            <w:vAlign w:val="center"/>
          </w:tcPr>
          <w:p w14:paraId="04C2B591" w14:textId="1C97BB8D" w:rsidR="00253704" w:rsidRPr="00473F2D" w:rsidRDefault="00253704" w:rsidP="00BD1C6B">
            <w:pPr>
              <w:tabs>
                <w:tab w:val="left" w:pos="357"/>
                <w:tab w:val="left" w:pos="1077"/>
              </w:tabs>
              <w:jc w:val="center"/>
              <w:rPr>
                <w:rFonts w:ascii="Arial" w:hAnsi="Arial"/>
                <w:b/>
                <w:sz w:val="18"/>
              </w:rPr>
            </w:pPr>
            <w:r w:rsidRPr="00473F2D">
              <w:rPr>
                <w:rFonts w:ascii="Arial" w:hAnsi="Arial" w:cs="Arial"/>
                <w:b/>
                <w:sz w:val="18"/>
                <w:szCs w:val="18"/>
              </w:rPr>
              <w:t>201</w:t>
            </w:r>
            <w:r w:rsidR="00224850" w:rsidRPr="00473F2D">
              <w:rPr>
                <w:rFonts w:ascii="Arial" w:hAnsi="Arial" w:cs="Arial"/>
                <w:b/>
                <w:sz w:val="18"/>
                <w:szCs w:val="18"/>
              </w:rPr>
              <w:t>8</w:t>
            </w:r>
            <w:r w:rsidRPr="00473F2D">
              <w:rPr>
                <w:rFonts w:ascii="Arial" w:hAnsi="Arial" w:cs="Arial"/>
                <w:b/>
                <w:sz w:val="18"/>
                <w:szCs w:val="18"/>
              </w:rPr>
              <w:t xml:space="preserve"> m. gruodžio 31 d.</w:t>
            </w:r>
          </w:p>
        </w:tc>
      </w:tr>
      <w:tr w:rsidR="00253704" w:rsidRPr="00473F2D" w14:paraId="5472D42A" w14:textId="77777777" w:rsidTr="00BD1C6B">
        <w:trPr>
          <w:trHeight w:val="255"/>
          <w:jc w:val="center"/>
        </w:trPr>
        <w:tc>
          <w:tcPr>
            <w:tcW w:w="6804" w:type="dxa"/>
          </w:tcPr>
          <w:p w14:paraId="1BBA0DB6" w14:textId="77777777" w:rsidR="00253704" w:rsidRPr="00473F2D" w:rsidRDefault="00253704" w:rsidP="00BD1C6B">
            <w:pPr>
              <w:rPr>
                <w:rFonts w:ascii="Arial" w:hAnsi="Arial" w:cs="Arial"/>
                <w:color w:val="FF0000"/>
                <w:sz w:val="18"/>
                <w:szCs w:val="18"/>
              </w:rPr>
            </w:pPr>
          </w:p>
        </w:tc>
        <w:tc>
          <w:tcPr>
            <w:tcW w:w="1334" w:type="dxa"/>
            <w:tcBorders>
              <w:top w:val="single" w:sz="4" w:space="0" w:color="auto"/>
            </w:tcBorders>
          </w:tcPr>
          <w:p w14:paraId="4BACC2B4" w14:textId="77777777" w:rsidR="00253704" w:rsidRPr="00473F2D" w:rsidRDefault="00253704" w:rsidP="00BD1C6B">
            <w:pPr>
              <w:tabs>
                <w:tab w:val="left" w:pos="828"/>
              </w:tabs>
              <w:jc w:val="right"/>
              <w:rPr>
                <w:rFonts w:ascii="Arial" w:hAnsi="Arial" w:cs="Arial"/>
                <w:color w:val="FF0000"/>
                <w:sz w:val="18"/>
                <w:szCs w:val="18"/>
              </w:rPr>
            </w:pPr>
          </w:p>
        </w:tc>
        <w:tc>
          <w:tcPr>
            <w:tcW w:w="143" w:type="dxa"/>
          </w:tcPr>
          <w:p w14:paraId="3DB64716" w14:textId="77777777" w:rsidR="00253704" w:rsidRPr="00473F2D" w:rsidRDefault="00253704" w:rsidP="00BD1C6B">
            <w:pPr>
              <w:tabs>
                <w:tab w:val="left" w:pos="357"/>
                <w:tab w:val="left" w:pos="1077"/>
              </w:tabs>
              <w:ind w:left="340" w:right="57" w:hanging="340"/>
              <w:jc w:val="right"/>
              <w:rPr>
                <w:rFonts w:ascii="Arial" w:hAnsi="Arial" w:cs="Arial"/>
                <w:color w:val="FF0000"/>
                <w:sz w:val="18"/>
                <w:szCs w:val="18"/>
              </w:rPr>
            </w:pPr>
          </w:p>
        </w:tc>
        <w:tc>
          <w:tcPr>
            <w:tcW w:w="1297" w:type="dxa"/>
            <w:tcBorders>
              <w:top w:val="single" w:sz="4" w:space="0" w:color="auto"/>
            </w:tcBorders>
          </w:tcPr>
          <w:p w14:paraId="14D1ECB7" w14:textId="77777777" w:rsidR="00253704" w:rsidRPr="00473F2D" w:rsidRDefault="00253704" w:rsidP="00BD1C6B">
            <w:pPr>
              <w:tabs>
                <w:tab w:val="left" w:pos="828"/>
              </w:tabs>
              <w:jc w:val="right"/>
              <w:rPr>
                <w:rFonts w:ascii="Arial" w:hAnsi="Arial" w:cs="Arial"/>
                <w:color w:val="FF0000"/>
                <w:sz w:val="18"/>
                <w:szCs w:val="18"/>
              </w:rPr>
            </w:pPr>
          </w:p>
        </w:tc>
      </w:tr>
      <w:tr w:rsidR="00224850" w:rsidRPr="00473F2D" w14:paraId="3134548D" w14:textId="77777777" w:rsidTr="00BD1C6B">
        <w:trPr>
          <w:trHeight w:val="255"/>
          <w:jc w:val="center"/>
        </w:trPr>
        <w:tc>
          <w:tcPr>
            <w:tcW w:w="6804" w:type="dxa"/>
            <w:tcMar>
              <w:right w:w="57" w:type="dxa"/>
            </w:tcMar>
          </w:tcPr>
          <w:p w14:paraId="54422520" w14:textId="77777777" w:rsidR="00224850" w:rsidRPr="00473F2D" w:rsidRDefault="00224850" w:rsidP="00224850">
            <w:pPr>
              <w:pStyle w:val="200Tableleft"/>
              <w:rPr>
                <w:rFonts w:ascii="Arial" w:hAnsi="Arial" w:cs="Arial"/>
                <w:sz w:val="18"/>
                <w:szCs w:val="18"/>
                <w:lang w:val="lt-LT"/>
              </w:rPr>
            </w:pPr>
            <w:r w:rsidRPr="00473F2D">
              <w:rPr>
                <w:rFonts w:ascii="Arial" w:hAnsi="Arial" w:cs="Arial"/>
                <w:sz w:val="18"/>
                <w:szCs w:val="18"/>
                <w:lang w:val="lt-LT"/>
              </w:rPr>
              <w:t>Paskolos klientams, įskaitant trumpalaikius diskontuotuosius vekselius</w:t>
            </w:r>
          </w:p>
        </w:tc>
        <w:tc>
          <w:tcPr>
            <w:tcW w:w="1334" w:type="dxa"/>
            <w:tcMar>
              <w:right w:w="57" w:type="dxa"/>
            </w:tcMar>
            <w:vAlign w:val="bottom"/>
          </w:tcPr>
          <w:p w14:paraId="08971C9D" w14:textId="4E49C129" w:rsidR="00224850" w:rsidRPr="00473F2D" w:rsidRDefault="00536F26" w:rsidP="00224850">
            <w:pPr>
              <w:ind w:right="57"/>
              <w:jc w:val="right"/>
              <w:rPr>
                <w:rFonts w:ascii="Arial" w:hAnsi="Arial" w:cs="Arial"/>
                <w:sz w:val="18"/>
                <w:szCs w:val="18"/>
                <w:lang w:val="en-US"/>
              </w:rPr>
            </w:pPr>
            <w:r w:rsidRPr="00473F2D">
              <w:rPr>
                <w:rFonts w:ascii="Arial" w:hAnsi="Arial" w:cs="Arial"/>
                <w:sz w:val="18"/>
                <w:szCs w:val="18"/>
              </w:rPr>
              <w:t>189 662</w:t>
            </w:r>
          </w:p>
        </w:tc>
        <w:tc>
          <w:tcPr>
            <w:tcW w:w="143" w:type="dxa"/>
            <w:tcMar>
              <w:right w:w="57" w:type="dxa"/>
            </w:tcMar>
            <w:vAlign w:val="bottom"/>
          </w:tcPr>
          <w:p w14:paraId="28315A4D" w14:textId="77777777" w:rsidR="00224850" w:rsidRPr="00473F2D" w:rsidRDefault="00224850" w:rsidP="00224850">
            <w:pPr>
              <w:ind w:right="57"/>
              <w:jc w:val="right"/>
              <w:rPr>
                <w:rFonts w:ascii="Arial" w:hAnsi="Arial" w:cs="Arial"/>
                <w:color w:val="FF0000"/>
                <w:sz w:val="18"/>
                <w:szCs w:val="18"/>
              </w:rPr>
            </w:pPr>
          </w:p>
        </w:tc>
        <w:tc>
          <w:tcPr>
            <w:tcW w:w="1297" w:type="dxa"/>
            <w:tcMar>
              <w:right w:w="57" w:type="dxa"/>
            </w:tcMar>
            <w:vAlign w:val="bottom"/>
          </w:tcPr>
          <w:p w14:paraId="0861F658" w14:textId="07B71537" w:rsidR="00224850" w:rsidRPr="00473F2D" w:rsidRDefault="00224850" w:rsidP="00224850">
            <w:pPr>
              <w:ind w:right="57"/>
              <w:jc w:val="right"/>
              <w:rPr>
                <w:rFonts w:ascii="Arial" w:hAnsi="Arial" w:cs="Arial"/>
                <w:sz w:val="18"/>
                <w:szCs w:val="18"/>
              </w:rPr>
            </w:pPr>
            <w:r w:rsidRPr="00473F2D">
              <w:rPr>
                <w:rFonts w:ascii="Arial" w:hAnsi="Arial" w:cs="Arial"/>
                <w:sz w:val="18"/>
                <w:szCs w:val="18"/>
              </w:rPr>
              <w:t>156 946</w:t>
            </w:r>
          </w:p>
        </w:tc>
      </w:tr>
      <w:tr w:rsidR="00224850" w:rsidRPr="00473F2D" w14:paraId="061BC152" w14:textId="77777777" w:rsidTr="00BD1C6B">
        <w:trPr>
          <w:trHeight w:val="255"/>
          <w:jc w:val="center"/>
        </w:trPr>
        <w:tc>
          <w:tcPr>
            <w:tcW w:w="6804" w:type="dxa"/>
            <w:tcMar>
              <w:right w:w="57" w:type="dxa"/>
            </w:tcMar>
          </w:tcPr>
          <w:p w14:paraId="4F45DDA8" w14:textId="77777777" w:rsidR="00224850" w:rsidRPr="00473F2D" w:rsidRDefault="00224850" w:rsidP="00224850">
            <w:pPr>
              <w:pStyle w:val="200Tableleft"/>
              <w:rPr>
                <w:rFonts w:ascii="Arial" w:hAnsi="Arial" w:cs="Arial"/>
                <w:sz w:val="18"/>
                <w:szCs w:val="18"/>
                <w:lang w:val="lt-LT"/>
              </w:rPr>
            </w:pPr>
            <w:r w:rsidRPr="00473F2D">
              <w:rPr>
                <w:rFonts w:ascii="Arial" w:hAnsi="Arial" w:cs="Arial"/>
                <w:sz w:val="18"/>
                <w:szCs w:val="18"/>
                <w:lang w:val="lt-LT"/>
              </w:rPr>
              <w:t>Sąskaitos kreditai</w:t>
            </w:r>
          </w:p>
        </w:tc>
        <w:tc>
          <w:tcPr>
            <w:tcW w:w="1334" w:type="dxa"/>
            <w:tcMar>
              <w:right w:w="57" w:type="dxa"/>
            </w:tcMar>
            <w:vAlign w:val="bottom"/>
          </w:tcPr>
          <w:p w14:paraId="4655495A" w14:textId="19BF647E" w:rsidR="00224850" w:rsidRPr="00473F2D" w:rsidRDefault="00224850" w:rsidP="00224850">
            <w:pPr>
              <w:ind w:right="57"/>
              <w:jc w:val="right"/>
              <w:rPr>
                <w:rFonts w:ascii="Arial" w:hAnsi="Arial" w:cs="Arial"/>
                <w:sz w:val="18"/>
                <w:szCs w:val="18"/>
              </w:rPr>
            </w:pPr>
            <w:r w:rsidRPr="00473F2D">
              <w:rPr>
                <w:rFonts w:ascii="Arial" w:hAnsi="Arial" w:cs="Arial"/>
                <w:sz w:val="18"/>
                <w:szCs w:val="18"/>
              </w:rPr>
              <w:t xml:space="preserve">1 </w:t>
            </w:r>
            <w:r w:rsidR="00536F26" w:rsidRPr="00473F2D">
              <w:rPr>
                <w:rFonts w:ascii="Arial" w:hAnsi="Arial" w:cs="Arial"/>
                <w:sz w:val="18"/>
                <w:szCs w:val="18"/>
              </w:rPr>
              <w:t>231</w:t>
            </w:r>
          </w:p>
        </w:tc>
        <w:tc>
          <w:tcPr>
            <w:tcW w:w="143" w:type="dxa"/>
            <w:tcMar>
              <w:right w:w="57" w:type="dxa"/>
            </w:tcMar>
            <w:vAlign w:val="bottom"/>
          </w:tcPr>
          <w:p w14:paraId="50EBDAEF" w14:textId="77777777" w:rsidR="00224850" w:rsidRPr="00473F2D" w:rsidRDefault="00224850" w:rsidP="00224850">
            <w:pPr>
              <w:ind w:right="57"/>
              <w:jc w:val="right"/>
              <w:rPr>
                <w:rFonts w:ascii="Arial" w:hAnsi="Arial" w:cs="Arial"/>
                <w:color w:val="FF0000"/>
                <w:sz w:val="18"/>
                <w:szCs w:val="18"/>
              </w:rPr>
            </w:pPr>
          </w:p>
        </w:tc>
        <w:tc>
          <w:tcPr>
            <w:tcW w:w="1297" w:type="dxa"/>
            <w:tcMar>
              <w:right w:w="57" w:type="dxa"/>
            </w:tcMar>
            <w:vAlign w:val="bottom"/>
          </w:tcPr>
          <w:p w14:paraId="033AE97B" w14:textId="47BA6FBD" w:rsidR="00224850" w:rsidRPr="00473F2D" w:rsidRDefault="00224850" w:rsidP="00224850">
            <w:pPr>
              <w:ind w:right="57"/>
              <w:jc w:val="right"/>
              <w:rPr>
                <w:rFonts w:ascii="Arial" w:hAnsi="Arial" w:cs="Arial"/>
                <w:sz w:val="18"/>
                <w:szCs w:val="18"/>
              </w:rPr>
            </w:pPr>
            <w:r w:rsidRPr="00473F2D">
              <w:rPr>
                <w:rFonts w:ascii="Arial" w:hAnsi="Arial" w:cs="Arial"/>
                <w:sz w:val="18"/>
                <w:szCs w:val="18"/>
              </w:rPr>
              <w:t>1 814</w:t>
            </w:r>
          </w:p>
        </w:tc>
      </w:tr>
      <w:tr w:rsidR="00224850" w:rsidRPr="00473F2D" w14:paraId="7A5AFF6C" w14:textId="77777777" w:rsidTr="00BD1C6B">
        <w:trPr>
          <w:trHeight w:val="255"/>
          <w:jc w:val="center"/>
        </w:trPr>
        <w:tc>
          <w:tcPr>
            <w:tcW w:w="6804" w:type="dxa"/>
            <w:tcMar>
              <w:right w:w="57" w:type="dxa"/>
            </w:tcMar>
          </w:tcPr>
          <w:p w14:paraId="71D40BA7" w14:textId="77777777" w:rsidR="00224850" w:rsidRPr="00473F2D" w:rsidRDefault="00224850" w:rsidP="00224850">
            <w:pPr>
              <w:pStyle w:val="200Tableleft"/>
              <w:rPr>
                <w:rFonts w:ascii="Arial" w:hAnsi="Arial" w:cs="Arial"/>
                <w:sz w:val="18"/>
                <w:szCs w:val="18"/>
                <w:lang w:val="lt-LT"/>
              </w:rPr>
            </w:pPr>
            <w:r w:rsidRPr="00473F2D">
              <w:rPr>
                <w:rFonts w:ascii="Arial" w:hAnsi="Arial" w:cs="Arial"/>
                <w:sz w:val="18"/>
                <w:szCs w:val="18"/>
                <w:lang w:val="lt-LT"/>
              </w:rPr>
              <w:t>Faktoringas</w:t>
            </w:r>
          </w:p>
        </w:tc>
        <w:tc>
          <w:tcPr>
            <w:tcW w:w="1334" w:type="dxa"/>
            <w:tcMar>
              <w:right w:w="57" w:type="dxa"/>
            </w:tcMar>
            <w:vAlign w:val="bottom"/>
          </w:tcPr>
          <w:p w14:paraId="6ED00496" w14:textId="0C0F2222" w:rsidR="00224850" w:rsidRPr="00473F2D" w:rsidRDefault="00536F26" w:rsidP="00224850">
            <w:pPr>
              <w:ind w:right="57"/>
              <w:jc w:val="right"/>
              <w:rPr>
                <w:rFonts w:ascii="Arial" w:hAnsi="Arial" w:cs="Arial"/>
                <w:sz w:val="18"/>
                <w:szCs w:val="18"/>
              </w:rPr>
            </w:pPr>
            <w:r w:rsidRPr="00473F2D">
              <w:rPr>
                <w:rFonts w:ascii="Arial" w:hAnsi="Arial" w:cs="Arial"/>
                <w:sz w:val="18"/>
                <w:szCs w:val="18"/>
              </w:rPr>
              <w:t>1 145</w:t>
            </w:r>
          </w:p>
        </w:tc>
        <w:tc>
          <w:tcPr>
            <w:tcW w:w="143" w:type="dxa"/>
            <w:tcMar>
              <w:right w:w="57" w:type="dxa"/>
            </w:tcMar>
            <w:vAlign w:val="bottom"/>
          </w:tcPr>
          <w:p w14:paraId="3D4CD405" w14:textId="77777777" w:rsidR="00224850" w:rsidRPr="00473F2D" w:rsidRDefault="00224850" w:rsidP="00224850">
            <w:pPr>
              <w:ind w:right="57"/>
              <w:jc w:val="right"/>
              <w:rPr>
                <w:rFonts w:ascii="Arial" w:hAnsi="Arial" w:cs="Arial"/>
                <w:color w:val="FF0000"/>
                <w:sz w:val="18"/>
                <w:szCs w:val="18"/>
              </w:rPr>
            </w:pPr>
          </w:p>
        </w:tc>
        <w:tc>
          <w:tcPr>
            <w:tcW w:w="1297" w:type="dxa"/>
            <w:tcMar>
              <w:right w:w="57" w:type="dxa"/>
            </w:tcMar>
            <w:vAlign w:val="bottom"/>
          </w:tcPr>
          <w:p w14:paraId="476EA273" w14:textId="5CD9F8B2" w:rsidR="00224850" w:rsidRPr="00473F2D" w:rsidRDefault="00224850" w:rsidP="00224850">
            <w:pPr>
              <w:ind w:right="57"/>
              <w:jc w:val="right"/>
              <w:rPr>
                <w:rFonts w:ascii="Arial" w:hAnsi="Arial" w:cs="Arial"/>
                <w:sz w:val="18"/>
                <w:szCs w:val="18"/>
              </w:rPr>
            </w:pPr>
            <w:r w:rsidRPr="00473F2D">
              <w:rPr>
                <w:rFonts w:ascii="Arial" w:hAnsi="Arial" w:cs="Arial"/>
                <w:sz w:val="18"/>
                <w:szCs w:val="18"/>
              </w:rPr>
              <w:t>589</w:t>
            </w:r>
          </w:p>
        </w:tc>
      </w:tr>
      <w:tr w:rsidR="00224850" w:rsidRPr="00473F2D" w14:paraId="167D47BE" w14:textId="77777777" w:rsidTr="00BD1C6B">
        <w:trPr>
          <w:trHeight w:val="255"/>
          <w:jc w:val="center"/>
        </w:trPr>
        <w:tc>
          <w:tcPr>
            <w:tcW w:w="6804" w:type="dxa"/>
            <w:tcMar>
              <w:right w:w="57" w:type="dxa"/>
            </w:tcMar>
          </w:tcPr>
          <w:p w14:paraId="1005D6C9" w14:textId="77777777" w:rsidR="00224850" w:rsidRPr="00473F2D" w:rsidRDefault="00224850" w:rsidP="00224850">
            <w:pPr>
              <w:pStyle w:val="200Tableleft"/>
              <w:rPr>
                <w:rFonts w:ascii="Arial" w:hAnsi="Arial" w:cs="Arial"/>
                <w:sz w:val="18"/>
                <w:szCs w:val="18"/>
                <w:lang w:val="lt-LT"/>
              </w:rPr>
            </w:pPr>
            <w:r w:rsidRPr="00473F2D">
              <w:rPr>
                <w:rFonts w:ascii="Arial" w:hAnsi="Arial" w:cs="Arial"/>
                <w:sz w:val="18"/>
                <w:szCs w:val="18"/>
                <w:lang w:val="lt-LT"/>
              </w:rPr>
              <w:t>Išperkamoji nuoma</w:t>
            </w:r>
          </w:p>
        </w:tc>
        <w:tc>
          <w:tcPr>
            <w:tcW w:w="1334" w:type="dxa"/>
            <w:tcMar>
              <w:right w:w="57" w:type="dxa"/>
            </w:tcMar>
            <w:vAlign w:val="bottom"/>
          </w:tcPr>
          <w:p w14:paraId="4B0D9CEF" w14:textId="4BC2BAE6" w:rsidR="00224850" w:rsidRPr="00473F2D" w:rsidRDefault="00536F26" w:rsidP="00224850">
            <w:pPr>
              <w:ind w:right="57"/>
              <w:jc w:val="right"/>
              <w:rPr>
                <w:rFonts w:ascii="Arial" w:hAnsi="Arial" w:cs="Arial"/>
                <w:sz w:val="18"/>
                <w:szCs w:val="18"/>
              </w:rPr>
            </w:pPr>
            <w:r w:rsidRPr="00473F2D">
              <w:rPr>
                <w:rFonts w:ascii="Arial" w:hAnsi="Arial" w:cs="Arial"/>
                <w:sz w:val="18"/>
                <w:szCs w:val="18"/>
              </w:rPr>
              <w:t>17 136</w:t>
            </w:r>
          </w:p>
        </w:tc>
        <w:tc>
          <w:tcPr>
            <w:tcW w:w="143" w:type="dxa"/>
            <w:tcMar>
              <w:right w:w="57" w:type="dxa"/>
            </w:tcMar>
            <w:vAlign w:val="bottom"/>
          </w:tcPr>
          <w:p w14:paraId="644A5457" w14:textId="77777777" w:rsidR="00224850" w:rsidRPr="00473F2D" w:rsidRDefault="00224850" w:rsidP="00224850">
            <w:pPr>
              <w:ind w:right="57"/>
              <w:jc w:val="right"/>
              <w:rPr>
                <w:rFonts w:ascii="Arial" w:hAnsi="Arial" w:cs="Arial"/>
                <w:color w:val="FF0000"/>
                <w:sz w:val="18"/>
                <w:szCs w:val="18"/>
              </w:rPr>
            </w:pPr>
          </w:p>
        </w:tc>
        <w:tc>
          <w:tcPr>
            <w:tcW w:w="1297" w:type="dxa"/>
            <w:tcMar>
              <w:right w:w="57" w:type="dxa"/>
            </w:tcMar>
            <w:vAlign w:val="bottom"/>
          </w:tcPr>
          <w:p w14:paraId="12926D71" w14:textId="33421986" w:rsidR="00224850" w:rsidRPr="00473F2D" w:rsidRDefault="00224850" w:rsidP="00224850">
            <w:pPr>
              <w:ind w:right="57"/>
              <w:jc w:val="right"/>
              <w:rPr>
                <w:rFonts w:ascii="Arial" w:hAnsi="Arial" w:cs="Arial"/>
                <w:sz w:val="18"/>
                <w:szCs w:val="18"/>
              </w:rPr>
            </w:pPr>
            <w:r w:rsidRPr="00473F2D">
              <w:rPr>
                <w:rFonts w:ascii="Arial" w:hAnsi="Arial" w:cs="Arial"/>
                <w:sz w:val="18"/>
                <w:szCs w:val="18"/>
              </w:rPr>
              <w:t>12 992</w:t>
            </w:r>
          </w:p>
        </w:tc>
      </w:tr>
      <w:tr w:rsidR="00224850" w:rsidRPr="00473F2D" w14:paraId="7CE1CEBB" w14:textId="77777777" w:rsidTr="00BD1C6B">
        <w:trPr>
          <w:trHeight w:val="255"/>
          <w:jc w:val="center"/>
        </w:trPr>
        <w:tc>
          <w:tcPr>
            <w:tcW w:w="6804" w:type="dxa"/>
            <w:tcMar>
              <w:right w:w="57" w:type="dxa"/>
            </w:tcMar>
          </w:tcPr>
          <w:p w14:paraId="5F3606A2" w14:textId="77777777" w:rsidR="00224850" w:rsidRPr="00473F2D" w:rsidRDefault="00224850" w:rsidP="00224850">
            <w:pPr>
              <w:pStyle w:val="200Tableleft"/>
              <w:rPr>
                <w:rFonts w:ascii="Arial" w:hAnsi="Arial" w:cs="Arial"/>
                <w:sz w:val="18"/>
                <w:szCs w:val="18"/>
                <w:lang w:val="lt-LT"/>
              </w:rPr>
            </w:pPr>
          </w:p>
        </w:tc>
        <w:tc>
          <w:tcPr>
            <w:tcW w:w="1334" w:type="dxa"/>
            <w:tcBorders>
              <w:top w:val="single" w:sz="4" w:space="0" w:color="auto"/>
            </w:tcBorders>
            <w:tcMar>
              <w:right w:w="57" w:type="dxa"/>
            </w:tcMar>
            <w:vAlign w:val="bottom"/>
          </w:tcPr>
          <w:p w14:paraId="36A9610D" w14:textId="6BF7BA4A" w:rsidR="00224850" w:rsidRPr="00473F2D" w:rsidRDefault="00366A49" w:rsidP="00224850">
            <w:pPr>
              <w:ind w:right="57"/>
              <w:jc w:val="right"/>
              <w:rPr>
                <w:rFonts w:ascii="Arial" w:hAnsi="Arial" w:cs="Arial"/>
                <w:b/>
                <w:sz w:val="18"/>
                <w:szCs w:val="18"/>
              </w:rPr>
            </w:pPr>
            <w:r w:rsidRPr="00473F2D">
              <w:rPr>
                <w:rFonts w:ascii="Arial" w:hAnsi="Arial" w:cs="Arial"/>
                <w:b/>
                <w:sz w:val="18"/>
                <w:szCs w:val="18"/>
              </w:rPr>
              <w:t>209 174</w:t>
            </w:r>
          </w:p>
        </w:tc>
        <w:tc>
          <w:tcPr>
            <w:tcW w:w="143" w:type="dxa"/>
            <w:tcMar>
              <w:right w:w="57" w:type="dxa"/>
            </w:tcMar>
            <w:vAlign w:val="bottom"/>
          </w:tcPr>
          <w:p w14:paraId="1AFCEE4A" w14:textId="77777777" w:rsidR="00224850" w:rsidRPr="00473F2D" w:rsidRDefault="00224850" w:rsidP="00224850">
            <w:pPr>
              <w:ind w:right="57"/>
              <w:jc w:val="right"/>
              <w:rPr>
                <w:rFonts w:ascii="Arial" w:hAnsi="Arial" w:cs="Arial"/>
                <w:color w:val="FF0000"/>
                <w:sz w:val="18"/>
                <w:szCs w:val="18"/>
              </w:rPr>
            </w:pPr>
          </w:p>
        </w:tc>
        <w:tc>
          <w:tcPr>
            <w:tcW w:w="1297" w:type="dxa"/>
            <w:tcBorders>
              <w:top w:val="single" w:sz="4" w:space="0" w:color="auto"/>
            </w:tcBorders>
            <w:tcMar>
              <w:right w:w="57" w:type="dxa"/>
            </w:tcMar>
            <w:vAlign w:val="bottom"/>
          </w:tcPr>
          <w:p w14:paraId="744E5A0E" w14:textId="0CE829EE" w:rsidR="00224850" w:rsidRPr="00473F2D" w:rsidRDefault="00224850" w:rsidP="00224850">
            <w:pPr>
              <w:ind w:right="57"/>
              <w:jc w:val="right"/>
              <w:rPr>
                <w:rFonts w:ascii="Arial" w:hAnsi="Arial" w:cs="Arial"/>
                <w:b/>
                <w:sz w:val="18"/>
                <w:szCs w:val="18"/>
              </w:rPr>
            </w:pPr>
            <w:r w:rsidRPr="00473F2D">
              <w:rPr>
                <w:rFonts w:ascii="Arial" w:hAnsi="Arial" w:cs="Arial"/>
                <w:b/>
                <w:sz w:val="18"/>
                <w:szCs w:val="18"/>
              </w:rPr>
              <w:t>172 341</w:t>
            </w:r>
          </w:p>
        </w:tc>
      </w:tr>
      <w:tr w:rsidR="00224850" w:rsidRPr="00473F2D" w14:paraId="15A947AB" w14:textId="77777777" w:rsidTr="00BD1C6B">
        <w:trPr>
          <w:trHeight w:val="255"/>
          <w:jc w:val="center"/>
        </w:trPr>
        <w:tc>
          <w:tcPr>
            <w:tcW w:w="6804" w:type="dxa"/>
            <w:tcMar>
              <w:right w:w="57" w:type="dxa"/>
            </w:tcMar>
            <w:vAlign w:val="bottom"/>
          </w:tcPr>
          <w:p w14:paraId="588BF40E" w14:textId="77777777" w:rsidR="00224850" w:rsidRPr="00473F2D" w:rsidRDefault="00224850" w:rsidP="00224850">
            <w:pPr>
              <w:pStyle w:val="ListContinue"/>
              <w:spacing w:after="100" w:afterAutospacing="1"/>
              <w:ind w:left="0"/>
              <w:rPr>
                <w:rFonts w:ascii="Arial" w:hAnsi="Arial" w:cs="Arial"/>
                <w:sz w:val="18"/>
                <w:szCs w:val="18"/>
                <w:lang w:val="lt-LT"/>
              </w:rPr>
            </w:pPr>
            <w:r w:rsidRPr="00473F2D">
              <w:rPr>
                <w:rFonts w:ascii="Arial" w:hAnsi="Arial" w:cs="Arial"/>
                <w:sz w:val="18"/>
                <w:szCs w:val="18"/>
                <w:lang w:val="lt-LT"/>
              </w:rPr>
              <w:t>Atimti: atidėjiniai</w:t>
            </w:r>
          </w:p>
        </w:tc>
        <w:tc>
          <w:tcPr>
            <w:tcW w:w="1334" w:type="dxa"/>
            <w:tcMar>
              <w:right w:w="57" w:type="dxa"/>
            </w:tcMar>
            <w:vAlign w:val="bottom"/>
          </w:tcPr>
          <w:p w14:paraId="0C1E9D5F" w14:textId="3CC540A6" w:rsidR="00224850" w:rsidRPr="00473F2D" w:rsidRDefault="00224850" w:rsidP="00224850">
            <w:pPr>
              <w:ind w:right="57"/>
              <w:jc w:val="right"/>
              <w:rPr>
                <w:rFonts w:ascii="Arial" w:hAnsi="Arial" w:cs="Arial"/>
                <w:sz w:val="18"/>
                <w:szCs w:val="18"/>
              </w:rPr>
            </w:pPr>
            <w:r w:rsidRPr="00473F2D">
              <w:rPr>
                <w:rFonts w:ascii="Arial" w:hAnsi="Arial" w:cs="Arial"/>
                <w:sz w:val="18"/>
                <w:szCs w:val="18"/>
              </w:rPr>
              <w:t>(</w:t>
            </w:r>
            <w:r w:rsidR="001A56E8" w:rsidRPr="00473F2D">
              <w:rPr>
                <w:rFonts w:ascii="Arial" w:hAnsi="Arial" w:cs="Arial"/>
                <w:sz w:val="18"/>
                <w:szCs w:val="18"/>
              </w:rPr>
              <w:t>3 052</w:t>
            </w:r>
            <w:r w:rsidRPr="00473F2D">
              <w:rPr>
                <w:rFonts w:ascii="Arial" w:hAnsi="Arial" w:cs="Arial"/>
                <w:sz w:val="18"/>
                <w:szCs w:val="18"/>
              </w:rPr>
              <w:t>)</w:t>
            </w:r>
          </w:p>
        </w:tc>
        <w:tc>
          <w:tcPr>
            <w:tcW w:w="143" w:type="dxa"/>
            <w:tcMar>
              <w:right w:w="57" w:type="dxa"/>
            </w:tcMar>
            <w:vAlign w:val="bottom"/>
          </w:tcPr>
          <w:p w14:paraId="0D8808A7" w14:textId="77777777" w:rsidR="00224850" w:rsidRPr="00473F2D" w:rsidRDefault="00224850" w:rsidP="00224850">
            <w:pPr>
              <w:ind w:right="57"/>
              <w:jc w:val="right"/>
              <w:rPr>
                <w:rFonts w:ascii="Arial" w:hAnsi="Arial" w:cs="Arial"/>
                <w:color w:val="FF0000"/>
                <w:sz w:val="18"/>
                <w:szCs w:val="18"/>
              </w:rPr>
            </w:pPr>
          </w:p>
        </w:tc>
        <w:tc>
          <w:tcPr>
            <w:tcW w:w="1297" w:type="dxa"/>
            <w:tcMar>
              <w:right w:w="57" w:type="dxa"/>
            </w:tcMar>
            <w:vAlign w:val="bottom"/>
          </w:tcPr>
          <w:p w14:paraId="36C0988E" w14:textId="49E9D9AD" w:rsidR="00224850" w:rsidRPr="00473F2D" w:rsidRDefault="00224850" w:rsidP="00224850">
            <w:pPr>
              <w:ind w:right="57"/>
              <w:jc w:val="right"/>
              <w:rPr>
                <w:rFonts w:ascii="Arial" w:hAnsi="Arial" w:cs="Arial"/>
                <w:sz w:val="18"/>
                <w:szCs w:val="18"/>
              </w:rPr>
            </w:pPr>
            <w:r w:rsidRPr="00473F2D">
              <w:rPr>
                <w:rFonts w:ascii="Arial" w:hAnsi="Arial" w:cs="Arial"/>
                <w:sz w:val="18"/>
                <w:szCs w:val="18"/>
              </w:rPr>
              <w:t>(2 546)</w:t>
            </w:r>
          </w:p>
        </w:tc>
      </w:tr>
      <w:tr w:rsidR="00224850" w:rsidRPr="00473F2D" w14:paraId="3739DA17" w14:textId="77777777" w:rsidTr="00BD1C6B">
        <w:trPr>
          <w:trHeight w:val="255"/>
          <w:jc w:val="center"/>
        </w:trPr>
        <w:tc>
          <w:tcPr>
            <w:tcW w:w="6804" w:type="dxa"/>
            <w:tcMar>
              <w:right w:w="57" w:type="dxa"/>
            </w:tcMar>
            <w:vAlign w:val="bottom"/>
          </w:tcPr>
          <w:p w14:paraId="1A2F3AEC" w14:textId="77777777" w:rsidR="00224850" w:rsidRPr="00473F2D" w:rsidRDefault="00224850" w:rsidP="00224850">
            <w:pPr>
              <w:pStyle w:val="ListContinue"/>
              <w:spacing w:after="100" w:afterAutospacing="1"/>
              <w:ind w:left="0"/>
              <w:rPr>
                <w:rFonts w:ascii="Arial" w:hAnsi="Arial" w:cs="Arial"/>
                <w:b/>
                <w:bCs/>
                <w:sz w:val="18"/>
                <w:szCs w:val="18"/>
                <w:lang w:val="lt-LT"/>
              </w:rPr>
            </w:pPr>
            <w:r w:rsidRPr="00473F2D">
              <w:rPr>
                <w:rFonts w:ascii="Arial" w:hAnsi="Arial" w:cs="Arial"/>
                <w:b/>
                <w:bCs/>
                <w:sz w:val="18"/>
                <w:szCs w:val="18"/>
                <w:lang w:val="lt-LT"/>
              </w:rPr>
              <w:t>Paskolos ir gautinos sumos, grynąja verte</w:t>
            </w:r>
          </w:p>
        </w:tc>
        <w:tc>
          <w:tcPr>
            <w:tcW w:w="1334" w:type="dxa"/>
            <w:tcBorders>
              <w:top w:val="single" w:sz="4" w:space="0" w:color="auto"/>
              <w:bottom w:val="double" w:sz="4" w:space="0" w:color="auto"/>
            </w:tcBorders>
            <w:tcMar>
              <w:right w:w="57" w:type="dxa"/>
            </w:tcMar>
            <w:vAlign w:val="bottom"/>
          </w:tcPr>
          <w:p w14:paraId="20F4345F" w14:textId="263B42F1" w:rsidR="00224850" w:rsidRPr="00473F2D" w:rsidRDefault="00366A49" w:rsidP="00224850">
            <w:pPr>
              <w:ind w:right="57"/>
              <w:jc w:val="right"/>
              <w:rPr>
                <w:rFonts w:ascii="Arial" w:hAnsi="Arial" w:cs="Arial"/>
                <w:b/>
                <w:sz w:val="18"/>
                <w:szCs w:val="18"/>
              </w:rPr>
            </w:pPr>
            <w:r w:rsidRPr="00473F2D">
              <w:rPr>
                <w:rFonts w:ascii="Arial" w:hAnsi="Arial" w:cs="Arial"/>
                <w:b/>
                <w:sz w:val="18"/>
                <w:szCs w:val="18"/>
              </w:rPr>
              <w:t xml:space="preserve">206 </w:t>
            </w:r>
            <w:r w:rsidR="00C9731B" w:rsidRPr="00473F2D">
              <w:rPr>
                <w:rFonts w:ascii="Arial" w:hAnsi="Arial" w:cs="Arial"/>
                <w:b/>
                <w:sz w:val="18"/>
                <w:szCs w:val="18"/>
              </w:rPr>
              <w:t>122</w:t>
            </w:r>
          </w:p>
        </w:tc>
        <w:tc>
          <w:tcPr>
            <w:tcW w:w="143" w:type="dxa"/>
            <w:tcMar>
              <w:right w:w="57" w:type="dxa"/>
            </w:tcMar>
            <w:vAlign w:val="bottom"/>
          </w:tcPr>
          <w:p w14:paraId="5389E2AC" w14:textId="77777777" w:rsidR="00224850" w:rsidRPr="00473F2D" w:rsidRDefault="00224850" w:rsidP="00224850">
            <w:pPr>
              <w:ind w:right="57"/>
              <w:jc w:val="right"/>
              <w:rPr>
                <w:rFonts w:ascii="Arial" w:hAnsi="Arial" w:cs="Arial"/>
                <w:b/>
                <w:bCs/>
                <w:color w:val="FF0000"/>
                <w:sz w:val="18"/>
                <w:szCs w:val="18"/>
              </w:rPr>
            </w:pPr>
          </w:p>
        </w:tc>
        <w:tc>
          <w:tcPr>
            <w:tcW w:w="1297" w:type="dxa"/>
            <w:tcBorders>
              <w:top w:val="single" w:sz="4" w:space="0" w:color="auto"/>
              <w:bottom w:val="double" w:sz="4" w:space="0" w:color="auto"/>
            </w:tcBorders>
            <w:tcMar>
              <w:right w:w="57" w:type="dxa"/>
            </w:tcMar>
            <w:vAlign w:val="bottom"/>
          </w:tcPr>
          <w:p w14:paraId="6BC9C93B" w14:textId="508548AF" w:rsidR="00224850" w:rsidRPr="00473F2D" w:rsidRDefault="00224850" w:rsidP="00224850">
            <w:pPr>
              <w:ind w:right="57"/>
              <w:jc w:val="right"/>
              <w:rPr>
                <w:rFonts w:ascii="Arial" w:hAnsi="Arial" w:cs="Arial"/>
                <w:b/>
                <w:sz w:val="18"/>
                <w:szCs w:val="18"/>
              </w:rPr>
            </w:pPr>
            <w:r w:rsidRPr="00473F2D">
              <w:rPr>
                <w:rFonts w:ascii="Arial" w:hAnsi="Arial" w:cs="Arial"/>
                <w:b/>
                <w:sz w:val="18"/>
                <w:szCs w:val="18"/>
              </w:rPr>
              <w:t>169 795</w:t>
            </w:r>
          </w:p>
        </w:tc>
      </w:tr>
    </w:tbl>
    <w:p w14:paraId="5805D56E" w14:textId="77777777" w:rsidR="00001156" w:rsidRPr="00473F2D" w:rsidRDefault="00001156" w:rsidP="00394814">
      <w:pPr>
        <w:rPr>
          <w:rFonts w:ascii="Arial" w:hAnsi="Arial" w:cs="Arial"/>
          <w:color w:val="FF0000"/>
          <w:sz w:val="18"/>
          <w:szCs w:val="18"/>
          <w:lang w:val="en-US"/>
        </w:rPr>
      </w:pPr>
    </w:p>
    <w:tbl>
      <w:tblPr>
        <w:tblW w:w="9578" w:type="dxa"/>
        <w:jc w:val="center"/>
        <w:tblLayout w:type="fixed"/>
        <w:tblCellMar>
          <w:left w:w="28" w:type="dxa"/>
          <w:right w:w="28" w:type="dxa"/>
        </w:tblCellMar>
        <w:tblLook w:val="0000" w:firstRow="0" w:lastRow="0" w:firstColumn="0" w:lastColumn="0" w:noHBand="0" w:noVBand="0"/>
      </w:tblPr>
      <w:tblGrid>
        <w:gridCol w:w="6804"/>
        <w:gridCol w:w="1334"/>
        <w:gridCol w:w="143"/>
        <w:gridCol w:w="1297"/>
      </w:tblGrid>
      <w:tr w:rsidR="00253704" w:rsidRPr="00473F2D" w14:paraId="3ECAE075" w14:textId="77777777" w:rsidTr="00BD1C6B">
        <w:trPr>
          <w:trHeight w:val="255"/>
          <w:jc w:val="center"/>
        </w:trPr>
        <w:tc>
          <w:tcPr>
            <w:tcW w:w="6804" w:type="dxa"/>
            <w:vAlign w:val="center"/>
          </w:tcPr>
          <w:p w14:paraId="1B2AA5C8" w14:textId="77777777" w:rsidR="00253704" w:rsidRPr="00473F2D" w:rsidRDefault="00253704" w:rsidP="00BD1C6B">
            <w:pPr>
              <w:tabs>
                <w:tab w:val="left" w:pos="357"/>
                <w:tab w:val="left" w:pos="1077"/>
              </w:tabs>
              <w:rPr>
                <w:rFonts w:ascii="Arial" w:hAnsi="Arial"/>
                <w:b/>
                <w:color w:val="FF0000"/>
                <w:sz w:val="18"/>
              </w:rPr>
            </w:pPr>
          </w:p>
        </w:tc>
        <w:tc>
          <w:tcPr>
            <w:tcW w:w="2774" w:type="dxa"/>
            <w:gridSpan w:val="3"/>
            <w:vAlign w:val="center"/>
          </w:tcPr>
          <w:p w14:paraId="4E26BA6E" w14:textId="77777777" w:rsidR="00253704" w:rsidRPr="00473F2D" w:rsidRDefault="00253704" w:rsidP="00BD1C6B">
            <w:pPr>
              <w:tabs>
                <w:tab w:val="left" w:pos="357"/>
                <w:tab w:val="left" w:pos="1077"/>
              </w:tabs>
              <w:jc w:val="center"/>
              <w:rPr>
                <w:rFonts w:ascii="Arial" w:hAnsi="Arial"/>
                <w:b/>
                <w:sz w:val="18"/>
              </w:rPr>
            </w:pPr>
            <w:r w:rsidRPr="00473F2D">
              <w:rPr>
                <w:rFonts w:ascii="Arial" w:hAnsi="Arial"/>
                <w:b/>
                <w:sz w:val="18"/>
              </w:rPr>
              <w:t xml:space="preserve">Grupė </w:t>
            </w:r>
          </w:p>
        </w:tc>
      </w:tr>
      <w:tr w:rsidR="00253704" w:rsidRPr="00473F2D" w14:paraId="649F7D08" w14:textId="77777777" w:rsidTr="00BD1C6B">
        <w:trPr>
          <w:trHeight w:val="255"/>
          <w:jc w:val="center"/>
        </w:trPr>
        <w:tc>
          <w:tcPr>
            <w:tcW w:w="6804" w:type="dxa"/>
            <w:vAlign w:val="center"/>
          </w:tcPr>
          <w:p w14:paraId="0811C1D2" w14:textId="77777777" w:rsidR="00253704" w:rsidRPr="00473F2D" w:rsidRDefault="00253704" w:rsidP="00BD1C6B">
            <w:pPr>
              <w:tabs>
                <w:tab w:val="left" w:pos="357"/>
                <w:tab w:val="left" w:pos="1077"/>
              </w:tabs>
              <w:jc w:val="center"/>
              <w:rPr>
                <w:rFonts w:ascii="Arial" w:hAnsi="Arial"/>
                <w:b/>
                <w:color w:val="FF0000"/>
                <w:sz w:val="18"/>
              </w:rPr>
            </w:pPr>
          </w:p>
        </w:tc>
        <w:tc>
          <w:tcPr>
            <w:tcW w:w="1334" w:type="dxa"/>
            <w:tcBorders>
              <w:bottom w:val="single" w:sz="4" w:space="0" w:color="auto"/>
            </w:tcBorders>
            <w:vAlign w:val="center"/>
          </w:tcPr>
          <w:p w14:paraId="2C455C8C" w14:textId="3F1C8F0E" w:rsidR="00253704" w:rsidRPr="00473F2D" w:rsidRDefault="00253704" w:rsidP="00BD1C6B">
            <w:pPr>
              <w:tabs>
                <w:tab w:val="left" w:pos="357"/>
                <w:tab w:val="left" w:pos="1077"/>
              </w:tabs>
              <w:jc w:val="center"/>
              <w:rPr>
                <w:rFonts w:ascii="Arial" w:hAnsi="Arial"/>
                <w:b/>
                <w:sz w:val="18"/>
              </w:rPr>
            </w:pPr>
            <w:r w:rsidRPr="00473F2D">
              <w:rPr>
                <w:rFonts w:ascii="Arial" w:hAnsi="Arial" w:cs="Arial"/>
                <w:b/>
                <w:sz w:val="18"/>
                <w:szCs w:val="18"/>
              </w:rPr>
              <w:t>201</w:t>
            </w:r>
            <w:r w:rsidR="00CE67F6" w:rsidRPr="00473F2D">
              <w:rPr>
                <w:rFonts w:ascii="Arial" w:hAnsi="Arial" w:cs="Arial"/>
                <w:b/>
                <w:sz w:val="18"/>
                <w:szCs w:val="18"/>
              </w:rPr>
              <w:t>9</w:t>
            </w:r>
            <w:r w:rsidRPr="00473F2D">
              <w:rPr>
                <w:rFonts w:ascii="Arial" w:hAnsi="Arial" w:cs="Arial"/>
                <w:b/>
                <w:sz w:val="18"/>
                <w:szCs w:val="18"/>
              </w:rPr>
              <w:t xml:space="preserve"> m. </w:t>
            </w:r>
            <w:r w:rsidR="00793DDA" w:rsidRPr="00473F2D">
              <w:rPr>
                <w:rFonts w:ascii="Arial" w:hAnsi="Arial" w:cs="Arial"/>
                <w:b/>
                <w:sz w:val="18"/>
                <w:szCs w:val="18"/>
              </w:rPr>
              <w:t>rugsėjo</w:t>
            </w:r>
            <w:r w:rsidRPr="00473F2D">
              <w:rPr>
                <w:rFonts w:ascii="Arial" w:hAnsi="Arial" w:cs="Arial"/>
                <w:b/>
                <w:sz w:val="18"/>
                <w:szCs w:val="18"/>
              </w:rPr>
              <w:t xml:space="preserve"> 3</w:t>
            </w:r>
            <w:r w:rsidR="00857FAC" w:rsidRPr="00473F2D">
              <w:rPr>
                <w:rFonts w:ascii="Arial" w:hAnsi="Arial" w:cs="Arial"/>
                <w:b/>
                <w:sz w:val="18"/>
                <w:szCs w:val="18"/>
              </w:rPr>
              <w:t>0</w:t>
            </w:r>
            <w:r w:rsidRPr="00473F2D">
              <w:rPr>
                <w:rFonts w:ascii="Arial" w:hAnsi="Arial" w:cs="Arial"/>
                <w:b/>
                <w:sz w:val="18"/>
                <w:szCs w:val="18"/>
              </w:rPr>
              <w:t xml:space="preserve"> d.</w:t>
            </w:r>
          </w:p>
        </w:tc>
        <w:tc>
          <w:tcPr>
            <w:tcW w:w="143" w:type="dxa"/>
            <w:vAlign w:val="center"/>
          </w:tcPr>
          <w:p w14:paraId="7BFC36BB" w14:textId="77777777" w:rsidR="00253704" w:rsidRPr="00473F2D" w:rsidRDefault="00253704" w:rsidP="00BD1C6B">
            <w:pPr>
              <w:tabs>
                <w:tab w:val="left" w:pos="357"/>
                <w:tab w:val="left" w:pos="1077"/>
              </w:tabs>
              <w:jc w:val="center"/>
              <w:rPr>
                <w:rFonts w:ascii="Arial" w:hAnsi="Arial"/>
                <w:b/>
                <w:sz w:val="18"/>
              </w:rPr>
            </w:pPr>
          </w:p>
        </w:tc>
        <w:tc>
          <w:tcPr>
            <w:tcW w:w="1297" w:type="dxa"/>
            <w:tcBorders>
              <w:bottom w:val="single" w:sz="4" w:space="0" w:color="auto"/>
            </w:tcBorders>
            <w:vAlign w:val="center"/>
          </w:tcPr>
          <w:p w14:paraId="15CC95E7" w14:textId="5B1AFD2D" w:rsidR="00253704" w:rsidRPr="00473F2D" w:rsidRDefault="00253704" w:rsidP="00BD1C6B">
            <w:pPr>
              <w:tabs>
                <w:tab w:val="left" w:pos="357"/>
                <w:tab w:val="left" w:pos="1077"/>
              </w:tabs>
              <w:jc w:val="center"/>
              <w:rPr>
                <w:rFonts w:ascii="Arial" w:hAnsi="Arial"/>
                <w:b/>
                <w:sz w:val="18"/>
              </w:rPr>
            </w:pPr>
            <w:r w:rsidRPr="00473F2D">
              <w:rPr>
                <w:rFonts w:ascii="Arial" w:hAnsi="Arial" w:cs="Arial"/>
                <w:b/>
                <w:sz w:val="18"/>
                <w:szCs w:val="18"/>
              </w:rPr>
              <w:t>201</w:t>
            </w:r>
            <w:r w:rsidR="00CE48A1" w:rsidRPr="00473F2D">
              <w:rPr>
                <w:rFonts w:ascii="Arial" w:hAnsi="Arial" w:cs="Arial"/>
                <w:b/>
                <w:sz w:val="18"/>
                <w:szCs w:val="18"/>
              </w:rPr>
              <w:t>8</w:t>
            </w:r>
            <w:r w:rsidRPr="00473F2D">
              <w:rPr>
                <w:rFonts w:ascii="Arial" w:hAnsi="Arial" w:cs="Arial"/>
                <w:b/>
                <w:sz w:val="18"/>
                <w:szCs w:val="18"/>
              </w:rPr>
              <w:t xml:space="preserve"> m. gruodžio 31 d.</w:t>
            </w:r>
          </w:p>
        </w:tc>
      </w:tr>
      <w:tr w:rsidR="00253704" w:rsidRPr="00473F2D" w14:paraId="2B5A253A" w14:textId="77777777" w:rsidTr="00BD1C6B">
        <w:trPr>
          <w:trHeight w:val="255"/>
          <w:jc w:val="center"/>
        </w:trPr>
        <w:tc>
          <w:tcPr>
            <w:tcW w:w="6804" w:type="dxa"/>
          </w:tcPr>
          <w:p w14:paraId="558C8BFF" w14:textId="77777777" w:rsidR="00253704" w:rsidRPr="00473F2D" w:rsidRDefault="00253704" w:rsidP="00BD1C6B">
            <w:pPr>
              <w:rPr>
                <w:rFonts w:ascii="Arial" w:hAnsi="Arial" w:cs="Arial"/>
                <w:color w:val="FF0000"/>
                <w:sz w:val="18"/>
                <w:szCs w:val="18"/>
              </w:rPr>
            </w:pPr>
          </w:p>
        </w:tc>
        <w:tc>
          <w:tcPr>
            <w:tcW w:w="1334" w:type="dxa"/>
            <w:tcBorders>
              <w:top w:val="single" w:sz="4" w:space="0" w:color="auto"/>
            </w:tcBorders>
          </w:tcPr>
          <w:p w14:paraId="0BE3ABA7" w14:textId="77777777" w:rsidR="00253704" w:rsidRPr="00473F2D" w:rsidRDefault="00253704" w:rsidP="00BD1C6B">
            <w:pPr>
              <w:tabs>
                <w:tab w:val="left" w:pos="828"/>
              </w:tabs>
              <w:jc w:val="right"/>
              <w:rPr>
                <w:rFonts w:ascii="Arial" w:hAnsi="Arial" w:cs="Arial"/>
                <w:color w:val="FF0000"/>
                <w:sz w:val="18"/>
                <w:szCs w:val="18"/>
              </w:rPr>
            </w:pPr>
          </w:p>
        </w:tc>
        <w:tc>
          <w:tcPr>
            <w:tcW w:w="143" w:type="dxa"/>
          </w:tcPr>
          <w:p w14:paraId="383CDC5E" w14:textId="77777777" w:rsidR="00253704" w:rsidRPr="00473F2D" w:rsidRDefault="00253704" w:rsidP="00BD1C6B">
            <w:pPr>
              <w:tabs>
                <w:tab w:val="left" w:pos="357"/>
                <w:tab w:val="left" w:pos="1077"/>
              </w:tabs>
              <w:ind w:left="340" w:right="57" w:hanging="340"/>
              <w:jc w:val="right"/>
              <w:rPr>
                <w:rFonts w:ascii="Arial" w:hAnsi="Arial" w:cs="Arial"/>
                <w:color w:val="FF0000"/>
                <w:sz w:val="18"/>
                <w:szCs w:val="18"/>
              </w:rPr>
            </w:pPr>
          </w:p>
        </w:tc>
        <w:tc>
          <w:tcPr>
            <w:tcW w:w="1297" w:type="dxa"/>
            <w:tcBorders>
              <w:top w:val="single" w:sz="4" w:space="0" w:color="auto"/>
            </w:tcBorders>
          </w:tcPr>
          <w:p w14:paraId="11DECC8E" w14:textId="77777777" w:rsidR="00253704" w:rsidRPr="00473F2D" w:rsidRDefault="00253704" w:rsidP="00BD1C6B">
            <w:pPr>
              <w:tabs>
                <w:tab w:val="left" w:pos="828"/>
              </w:tabs>
              <w:jc w:val="right"/>
              <w:rPr>
                <w:rFonts w:ascii="Arial" w:hAnsi="Arial" w:cs="Arial"/>
                <w:color w:val="FF0000"/>
                <w:sz w:val="18"/>
                <w:szCs w:val="18"/>
              </w:rPr>
            </w:pPr>
          </w:p>
        </w:tc>
      </w:tr>
      <w:tr w:rsidR="00CE48A1" w:rsidRPr="00473F2D" w14:paraId="59127422" w14:textId="77777777" w:rsidTr="00BD1C6B">
        <w:trPr>
          <w:trHeight w:val="255"/>
          <w:jc w:val="center"/>
        </w:trPr>
        <w:tc>
          <w:tcPr>
            <w:tcW w:w="6804" w:type="dxa"/>
            <w:tcMar>
              <w:right w:w="57" w:type="dxa"/>
            </w:tcMar>
          </w:tcPr>
          <w:p w14:paraId="3C52DA0B" w14:textId="77777777" w:rsidR="00CE48A1" w:rsidRPr="00473F2D" w:rsidRDefault="00CE48A1" w:rsidP="00CE48A1">
            <w:pPr>
              <w:pStyle w:val="200Tableleft"/>
              <w:rPr>
                <w:rFonts w:ascii="Arial" w:hAnsi="Arial" w:cs="Arial"/>
                <w:sz w:val="18"/>
                <w:szCs w:val="18"/>
                <w:lang w:val="lt-LT"/>
              </w:rPr>
            </w:pPr>
            <w:r w:rsidRPr="00473F2D">
              <w:rPr>
                <w:rFonts w:ascii="Arial" w:hAnsi="Arial" w:cs="Arial"/>
                <w:sz w:val="18"/>
                <w:szCs w:val="18"/>
                <w:lang w:val="lt-LT"/>
              </w:rPr>
              <w:t>Paskolos klientams, įskaitant trumpalaikius diskontuotuosius vekselius</w:t>
            </w:r>
          </w:p>
        </w:tc>
        <w:tc>
          <w:tcPr>
            <w:tcW w:w="1334" w:type="dxa"/>
            <w:tcMar>
              <w:right w:w="57" w:type="dxa"/>
            </w:tcMar>
            <w:vAlign w:val="bottom"/>
          </w:tcPr>
          <w:p w14:paraId="5183A5C5" w14:textId="7527FF4B" w:rsidR="00CE48A1" w:rsidRPr="00473F2D" w:rsidRDefault="002D152B" w:rsidP="00CE48A1">
            <w:pPr>
              <w:ind w:right="57"/>
              <w:jc w:val="right"/>
              <w:rPr>
                <w:rFonts w:ascii="Arial" w:hAnsi="Arial" w:cs="Arial"/>
                <w:sz w:val="18"/>
                <w:szCs w:val="18"/>
                <w:lang w:val="en-US"/>
              </w:rPr>
            </w:pPr>
            <w:r w:rsidRPr="00473F2D">
              <w:rPr>
                <w:rFonts w:ascii="Arial" w:hAnsi="Arial" w:cs="Arial"/>
                <w:sz w:val="18"/>
                <w:szCs w:val="18"/>
                <w:lang w:val="en-US"/>
              </w:rPr>
              <w:t>194 144</w:t>
            </w:r>
          </w:p>
        </w:tc>
        <w:tc>
          <w:tcPr>
            <w:tcW w:w="143" w:type="dxa"/>
            <w:tcMar>
              <w:right w:w="57" w:type="dxa"/>
            </w:tcMar>
            <w:vAlign w:val="bottom"/>
          </w:tcPr>
          <w:p w14:paraId="427B653C" w14:textId="77777777" w:rsidR="00CE48A1" w:rsidRPr="00473F2D" w:rsidRDefault="00CE48A1" w:rsidP="00CE48A1">
            <w:pPr>
              <w:ind w:right="57"/>
              <w:jc w:val="right"/>
              <w:rPr>
                <w:rFonts w:ascii="Arial" w:hAnsi="Arial" w:cs="Arial"/>
                <w:color w:val="FF0000"/>
                <w:sz w:val="18"/>
                <w:szCs w:val="18"/>
              </w:rPr>
            </w:pPr>
          </w:p>
        </w:tc>
        <w:tc>
          <w:tcPr>
            <w:tcW w:w="1297" w:type="dxa"/>
            <w:tcMar>
              <w:right w:w="57" w:type="dxa"/>
            </w:tcMar>
            <w:vAlign w:val="bottom"/>
          </w:tcPr>
          <w:p w14:paraId="12E79381" w14:textId="605D3CA5" w:rsidR="00CE48A1" w:rsidRPr="00473F2D" w:rsidRDefault="00CE48A1" w:rsidP="00CE48A1">
            <w:pPr>
              <w:ind w:right="57"/>
              <w:jc w:val="right"/>
              <w:rPr>
                <w:rFonts w:ascii="Arial" w:hAnsi="Arial" w:cs="Arial"/>
                <w:sz w:val="18"/>
                <w:szCs w:val="18"/>
              </w:rPr>
            </w:pPr>
            <w:r w:rsidRPr="00473F2D">
              <w:rPr>
                <w:rFonts w:ascii="Arial" w:hAnsi="Arial" w:cs="Arial"/>
                <w:sz w:val="18"/>
                <w:szCs w:val="18"/>
              </w:rPr>
              <w:t>15</w:t>
            </w:r>
            <w:r w:rsidR="00750422" w:rsidRPr="00473F2D">
              <w:rPr>
                <w:rFonts w:ascii="Arial" w:hAnsi="Arial" w:cs="Arial"/>
                <w:sz w:val="18"/>
                <w:szCs w:val="18"/>
              </w:rPr>
              <w:t>9 030</w:t>
            </w:r>
          </w:p>
        </w:tc>
      </w:tr>
      <w:tr w:rsidR="00CE48A1" w:rsidRPr="00473F2D" w14:paraId="7E60CAE9" w14:textId="77777777" w:rsidTr="00BD1C6B">
        <w:trPr>
          <w:trHeight w:val="255"/>
          <w:jc w:val="center"/>
        </w:trPr>
        <w:tc>
          <w:tcPr>
            <w:tcW w:w="6804" w:type="dxa"/>
            <w:tcMar>
              <w:right w:w="57" w:type="dxa"/>
            </w:tcMar>
          </w:tcPr>
          <w:p w14:paraId="4A79A1A0" w14:textId="77777777" w:rsidR="00CE48A1" w:rsidRPr="00473F2D" w:rsidRDefault="00CE48A1" w:rsidP="00CE48A1">
            <w:pPr>
              <w:pStyle w:val="200Tableleft"/>
              <w:rPr>
                <w:rFonts w:ascii="Arial" w:hAnsi="Arial" w:cs="Arial"/>
                <w:sz w:val="18"/>
                <w:szCs w:val="18"/>
                <w:lang w:val="lt-LT"/>
              </w:rPr>
            </w:pPr>
            <w:r w:rsidRPr="00473F2D">
              <w:rPr>
                <w:rFonts w:ascii="Arial" w:hAnsi="Arial" w:cs="Arial"/>
                <w:sz w:val="18"/>
                <w:szCs w:val="18"/>
                <w:lang w:val="lt-LT"/>
              </w:rPr>
              <w:t>Sąskaitos kreditai</w:t>
            </w:r>
          </w:p>
        </w:tc>
        <w:tc>
          <w:tcPr>
            <w:tcW w:w="1334" w:type="dxa"/>
            <w:tcMar>
              <w:right w:w="57" w:type="dxa"/>
            </w:tcMar>
            <w:vAlign w:val="bottom"/>
          </w:tcPr>
          <w:p w14:paraId="373A639F" w14:textId="4349F66C" w:rsidR="00CE48A1" w:rsidRPr="00473F2D" w:rsidRDefault="00AB675D" w:rsidP="00CE48A1">
            <w:pPr>
              <w:ind w:right="57"/>
              <w:jc w:val="right"/>
              <w:rPr>
                <w:rFonts w:ascii="Arial" w:hAnsi="Arial" w:cs="Arial"/>
                <w:sz w:val="18"/>
                <w:szCs w:val="18"/>
              </w:rPr>
            </w:pPr>
            <w:r w:rsidRPr="00473F2D">
              <w:rPr>
                <w:rFonts w:ascii="Arial" w:hAnsi="Arial" w:cs="Arial"/>
                <w:sz w:val="18"/>
                <w:szCs w:val="18"/>
              </w:rPr>
              <w:t xml:space="preserve">1 </w:t>
            </w:r>
            <w:r w:rsidR="007A200B" w:rsidRPr="00473F2D">
              <w:rPr>
                <w:rFonts w:ascii="Arial" w:hAnsi="Arial" w:cs="Arial"/>
                <w:sz w:val="18"/>
                <w:szCs w:val="18"/>
              </w:rPr>
              <w:t>231</w:t>
            </w:r>
          </w:p>
        </w:tc>
        <w:tc>
          <w:tcPr>
            <w:tcW w:w="143" w:type="dxa"/>
            <w:tcMar>
              <w:right w:w="57" w:type="dxa"/>
            </w:tcMar>
            <w:vAlign w:val="bottom"/>
          </w:tcPr>
          <w:p w14:paraId="560CA533" w14:textId="77777777" w:rsidR="00CE48A1" w:rsidRPr="00473F2D" w:rsidRDefault="00CE48A1" w:rsidP="00CE48A1">
            <w:pPr>
              <w:ind w:right="57"/>
              <w:jc w:val="right"/>
              <w:rPr>
                <w:rFonts w:ascii="Arial" w:hAnsi="Arial" w:cs="Arial"/>
                <w:color w:val="FF0000"/>
                <w:sz w:val="18"/>
                <w:szCs w:val="18"/>
              </w:rPr>
            </w:pPr>
          </w:p>
        </w:tc>
        <w:tc>
          <w:tcPr>
            <w:tcW w:w="1297" w:type="dxa"/>
            <w:tcMar>
              <w:right w:w="57" w:type="dxa"/>
            </w:tcMar>
            <w:vAlign w:val="bottom"/>
          </w:tcPr>
          <w:p w14:paraId="3E2A7895" w14:textId="01AA6B5A" w:rsidR="00CE48A1" w:rsidRPr="00473F2D" w:rsidRDefault="00CE48A1" w:rsidP="00CE48A1">
            <w:pPr>
              <w:ind w:right="57"/>
              <w:jc w:val="right"/>
              <w:rPr>
                <w:rFonts w:ascii="Arial" w:hAnsi="Arial" w:cs="Arial"/>
                <w:sz w:val="18"/>
                <w:szCs w:val="18"/>
              </w:rPr>
            </w:pPr>
            <w:r w:rsidRPr="00473F2D">
              <w:rPr>
                <w:rFonts w:ascii="Arial" w:hAnsi="Arial" w:cs="Arial"/>
                <w:sz w:val="18"/>
                <w:szCs w:val="18"/>
              </w:rPr>
              <w:t>1 814</w:t>
            </w:r>
          </w:p>
        </w:tc>
      </w:tr>
      <w:tr w:rsidR="00CE48A1" w:rsidRPr="00473F2D" w14:paraId="1F485B2B" w14:textId="77777777" w:rsidTr="00BD1C6B">
        <w:trPr>
          <w:trHeight w:val="255"/>
          <w:jc w:val="center"/>
        </w:trPr>
        <w:tc>
          <w:tcPr>
            <w:tcW w:w="6804" w:type="dxa"/>
            <w:tcMar>
              <w:right w:w="57" w:type="dxa"/>
            </w:tcMar>
          </w:tcPr>
          <w:p w14:paraId="6255443A" w14:textId="77777777" w:rsidR="00CE48A1" w:rsidRPr="00473F2D" w:rsidRDefault="00CE48A1" w:rsidP="00CE48A1">
            <w:pPr>
              <w:pStyle w:val="200Tableleft"/>
              <w:rPr>
                <w:rFonts w:ascii="Arial" w:hAnsi="Arial" w:cs="Arial"/>
                <w:sz w:val="18"/>
                <w:szCs w:val="18"/>
                <w:lang w:val="lt-LT"/>
              </w:rPr>
            </w:pPr>
            <w:r w:rsidRPr="00473F2D">
              <w:rPr>
                <w:rFonts w:ascii="Arial" w:hAnsi="Arial" w:cs="Arial"/>
                <w:sz w:val="18"/>
                <w:szCs w:val="18"/>
                <w:lang w:val="lt-LT"/>
              </w:rPr>
              <w:t>Faktoringas</w:t>
            </w:r>
          </w:p>
        </w:tc>
        <w:tc>
          <w:tcPr>
            <w:tcW w:w="1334" w:type="dxa"/>
            <w:tcMar>
              <w:right w:w="57" w:type="dxa"/>
            </w:tcMar>
            <w:vAlign w:val="bottom"/>
          </w:tcPr>
          <w:p w14:paraId="7C27615F" w14:textId="11D8C4D6" w:rsidR="00CE48A1" w:rsidRPr="00473F2D" w:rsidRDefault="007A200B" w:rsidP="00CE48A1">
            <w:pPr>
              <w:ind w:right="57"/>
              <w:jc w:val="right"/>
              <w:rPr>
                <w:rFonts w:ascii="Arial" w:hAnsi="Arial" w:cs="Arial"/>
                <w:sz w:val="18"/>
                <w:szCs w:val="18"/>
              </w:rPr>
            </w:pPr>
            <w:r w:rsidRPr="00473F2D">
              <w:rPr>
                <w:rFonts w:ascii="Arial" w:hAnsi="Arial" w:cs="Arial"/>
                <w:sz w:val="18"/>
                <w:szCs w:val="18"/>
              </w:rPr>
              <w:t>1 145</w:t>
            </w:r>
          </w:p>
        </w:tc>
        <w:tc>
          <w:tcPr>
            <w:tcW w:w="143" w:type="dxa"/>
            <w:tcMar>
              <w:right w:w="57" w:type="dxa"/>
            </w:tcMar>
            <w:vAlign w:val="bottom"/>
          </w:tcPr>
          <w:p w14:paraId="0DCF86D4" w14:textId="77777777" w:rsidR="00CE48A1" w:rsidRPr="00473F2D" w:rsidRDefault="00CE48A1" w:rsidP="00CE48A1">
            <w:pPr>
              <w:ind w:right="57"/>
              <w:jc w:val="right"/>
              <w:rPr>
                <w:rFonts w:ascii="Arial" w:hAnsi="Arial" w:cs="Arial"/>
                <w:color w:val="FF0000"/>
                <w:sz w:val="18"/>
                <w:szCs w:val="18"/>
              </w:rPr>
            </w:pPr>
          </w:p>
        </w:tc>
        <w:tc>
          <w:tcPr>
            <w:tcW w:w="1297" w:type="dxa"/>
            <w:tcMar>
              <w:right w:w="57" w:type="dxa"/>
            </w:tcMar>
            <w:vAlign w:val="bottom"/>
          </w:tcPr>
          <w:p w14:paraId="6D743CAB" w14:textId="4DA04458" w:rsidR="00CE48A1" w:rsidRPr="00473F2D" w:rsidRDefault="00CE48A1" w:rsidP="00CE48A1">
            <w:pPr>
              <w:ind w:right="57"/>
              <w:jc w:val="right"/>
              <w:rPr>
                <w:rFonts w:ascii="Arial" w:hAnsi="Arial" w:cs="Arial"/>
                <w:sz w:val="18"/>
                <w:szCs w:val="18"/>
              </w:rPr>
            </w:pPr>
            <w:r w:rsidRPr="00473F2D">
              <w:rPr>
                <w:rFonts w:ascii="Arial" w:hAnsi="Arial" w:cs="Arial"/>
                <w:sz w:val="18"/>
                <w:szCs w:val="18"/>
              </w:rPr>
              <w:t>589</w:t>
            </w:r>
          </w:p>
        </w:tc>
      </w:tr>
      <w:tr w:rsidR="00CE48A1" w:rsidRPr="00473F2D" w14:paraId="00270703" w14:textId="77777777" w:rsidTr="00BD1C6B">
        <w:trPr>
          <w:trHeight w:val="255"/>
          <w:jc w:val="center"/>
        </w:trPr>
        <w:tc>
          <w:tcPr>
            <w:tcW w:w="6804" w:type="dxa"/>
            <w:tcMar>
              <w:right w:w="57" w:type="dxa"/>
            </w:tcMar>
          </w:tcPr>
          <w:p w14:paraId="35DE3B97" w14:textId="77777777" w:rsidR="00CE48A1" w:rsidRPr="00473F2D" w:rsidRDefault="00CE48A1" w:rsidP="00CE48A1">
            <w:pPr>
              <w:pStyle w:val="200Tableleft"/>
              <w:rPr>
                <w:rFonts w:ascii="Arial" w:hAnsi="Arial" w:cs="Arial"/>
                <w:sz w:val="18"/>
                <w:szCs w:val="18"/>
                <w:lang w:val="lt-LT"/>
              </w:rPr>
            </w:pPr>
            <w:r w:rsidRPr="00473F2D">
              <w:rPr>
                <w:rFonts w:ascii="Arial" w:hAnsi="Arial" w:cs="Arial"/>
                <w:sz w:val="18"/>
                <w:szCs w:val="18"/>
                <w:lang w:val="lt-LT"/>
              </w:rPr>
              <w:t>Išperkamoji nuoma</w:t>
            </w:r>
          </w:p>
        </w:tc>
        <w:tc>
          <w:tcPr>
            <w:tcW w:w="1334" w:type="dxa"/>
            <w:tcMar>
              <w:right w:w="57" w:type="dxa"/>
            </w:tcMar>
            <w:vAlign w:val="bottom"/>
          </w:tcPr>
          <w:p w14:paraId="29A0E7D3" w14:textId="4173B2E7" w:rsidR="00CE48A1" w:rsidRPr="00473F2D" w:rsidRDefault="007A200B" w:rsidP="00CE48A1">
            <w:pPr>
              <w:ind w:right="57"/>
              <w:jc w:val="right"/>
              <w:rPr>
                <w:rFonts w:ascii="Arial" w:hAnsi="Arial" w:cs="Arial"/>
                <w:sz w:val="18"/>
                <w:szCs w:val="18"/>
              </w:rPr>
            </w:pPr>
            <w:r w:rsidRPr="00473F2D">
              <w:rPr>
                <w:rFonts w:ascii="Arial" w:hAnsi="Arial" w:cs="Arial"/>
                <w:sz w:val="18"/>
                <w:szCs w:val="18"/>
              </w:rPr>
              <w:t>17 136</w:t>
            </w:r>
          </w:p>
        </w:tc>
        <w:tc>
          <w:tcPr>
            <w:tcW w:w="143" w:type="dxa"/>
            <w:tcMar>
              <w:right w:w="57" w:type="dxa"/>
            </w:tcMar>
            <w:vAlign w:val="bottom"/>
          </w:tcPr>
          <w:p w14:paraId="1CEA4692" w14:textId="77777777" w:rsidR="00CE48A1" w:rsidRPr="00473F2D" w:rsidRDefault="00CE48A1" w:rsidP="00CE48A1">
            <w:pPr>
              <w:ind w:right="57"/>
              <w:jc w:val="right"/>
              <w:rPr>
                <w:rFonts w:ascii="Arial" w:hAnsi="Arial" w:cs="Arial"/>
                <w:color w:val="FF0000"/>
                <w:sz w:val="18"/>
                <w:szCs w:val="18"/>
              </w:rPr>
            </w:pPr>
          </w:p>
        </w:tc>
        <w:tc>
          <w:tcPr>
            <w:tcW w:w="1297" w:type="dxa"/>
            <w:tcMar>
              <w:right w:w="57" w:type="dxa"/>
            </w:tcMar>
            <w:vAlign w:val="bottom"/>
          </w:tcPr>
          <w:p w14:paraId="62A21C5D" w14:textId="544217DF" w:rsidR="00CE48A1" w:rsidRPr="00473F2D" w:rsidRDefault="00CE48A1" w:rsidP="00CE48A1">
            <w:pPr>
              <w:ind w:right="57"/>
              <w:jc w:val="right"/>
              <w:rPr>
                <w:rFonts w:ascii="Arial" w:hAnsi="Arial" w:cs="Arial"/>
                <w:sz w:val="18"/>
                <w:szCs w:val="18"/>
              </w:rPr>
            </w:pPr>
            <w:r w:rsidRPr="00473F2D">
              <w:rPr>
                <w:rFonts w:ascii="Arial" w:hAnsi="Arial" w:cs="Arial"/>
                <w:sz w:val="18"/>
                <w:szCs w:val="18"/>
              </w:rPr>
              <w:t>12 992</w:t>
            </w:r>
          </w:p>
        </w:tc>
      </w:tr>
      <w:tr w:rsidR="00CE48A1" w:rsidRPr="00473F2D" w14:paraId="70515152" w14:textId="77777777" w:rsidTr="00BD1C6B">
        <w:trPr>
          <w:trHeight w:val="255"/>
          <w:jc w:val="center"/>
        </w:trPr>
        <w:tc>
          <w:tcPr>
            <w:tcW w:w="6804" w:type="dxa"/>
            <w:tcMar>
              <w:right w:w="57" w:type="dxa"/>
            </w:tcMar>
          </w:tcPr>
          <w:p w14:paraId="7444AECA" w14:textId="77777777" w:rsidR="00CE48A1" w:rsidRPr="00473F2D" w:rsidRDefault="00CE48A1" w:rsidP="00CE48A1">
            <w:pPr>
              <w:pStyle w:val="200Tableleft"/>
              <w:rPr>
                <w:rFonts w:ascii="Arial" w:hAnsi="Arial" w:cs="Arial"/>
                <w:sz w:val="18"/>
                <w:szCs w:val="18"/>
                <w:lang w:val="lt-LT"/>
              </w:rPr>
            </w:pPr>
          </w:p>
        </w:tc>
        <w:tc>
          <w:tcPr>
            <w:tcW w:w="1334" w:type="dxa"/>
            <w:tcBorders>
              <w:top w:val="single" w:sz="4" w:space="0" w:color="auto"/>
            </w:tcBorders>
            <w:tcMar>
              <w:right w:w="57" w:type="dxa"/>
            </w:tcMar>
            <w:vAlign w:val="bottom"/>
          </w:tcPr>
          <w:p w14:paraId="09F27E23" w14:textId="02008865" w:rsidR="00CE48A1" w:rsidRPr="00473F2D" w:rsidRDefault="007A200B" w:rsidP="00CE48A1">
            <w:pPr>
              <w:ind w:right="57"/>
              <w:jc w:val="right"/>
              <w:rPr>
                <w:rFonts w:ascii="Arial" w:hAnsi="Arial" w:cs="Arial"/>
                <w:b/>
                <w:sz w:val="18"/>
                <w:szCs w:val="18"/>
              </w:rPr>
            </w:pPr>
            <w:r w:rsidRPr="00473F2D">
              <w:rPr>
                <w:rFonts w:ascii="Arial" w:hAnsi="Arial" w:cs="Arial"/>
                <w:b/>
                <w:sz w:val="18"/>
                <w:szCs w:val="18"/>
              </w:rPr>
              <w:t>213 656</w:t>
            </w:r>
          </w:p>
        </w:tc>
        <w:tc>
          <w:tcPr>
            <w:tcW w:w="143" w:type="dxa"/>
            <w:tcMar>
              <w:right w:w="57" w:type="dxa"/>
            </w:tcMar>
            <w:vAlign w:val="bottom"/>
          </w:tcPr>
          <w:p w14:paraId="36DDC53B" w14:textId="77777777" w:rsidR="00CE48A1" w:rsidRPr="00473F2D" w:rsidRDefault="00CE48A1" w:rsidP="00CE48A1">
            <w:pPr>
              <w:ind w:right="57"/>
              <w:jc w:val="right"/>
              <w:rPr>
                <w:rFonts w:ascii="Arial" w:hAnsi="Arial" w:cs="Arial"/>
                <w:color w:val="FF0000"/>
                <w:sz w:val="18"/>
                <w:szCs w:val="18"/>
              </w:rPr>
            </w:pPr>
          </w:p>
        </w:tc>
        <w:tc>
          <w:tcPr>
            <w:tcW w:w="1297" w:type="dxa"/>
            <w:tcBorders>
              <w:top w:val="single" w:sz="4" w:space="0" w:color="auto"/>
            </w:tcBorders>
            <w:tcMar>
              <w:right w:w="57" w:type="dxa"/>
            </w:tcMar>
            <w:vAlign w:val="bottom"/>
          </w:tcPr>
          <w:p w14:paraId="74E42AF8" w14:textId="7432A887" w:rsidR="00CE48A1" w:rsidRPr="00473F2D" w:rsidRDefault="00CE48A1" w:rsidP="00CE48A1">
            <w:pPr>
              <w:ind w:right="57"/>
              <w:jc w:val="right"/>
              <w:rPr>
                <w:rFonts w:ascii="Arial" w:hAnsi="Arial" w:cs="Arial"/>
                <w:b/>
                <w:sz w:val="18"/>
                <w:szCs w:val="18"/>
              </w:rPr>
            </w:pPr>
            <w:r w:rsidRPr="00473F2D">
              <w:rPr>
                <w:rFonts w:ascii="Arial" w:hAnsi="Arial" w:cs="Arial"/>
                <w:b/>
                <w:sz w:val="18"/>
                <w:szCs w:val="18"/>
              </w:rPr>
              <w:t>174 425</w:t>
            </w:r>
          </w:p>
        </w:tc>
      </w:tr>
      <w:tr w:rsidR="00CE48A1" w:rsidRPr="00473F2D" w14:paraId="40080F12" w14:textId="77777777" w:rsidTr="00BD1C6B">
        <w:trPr>
          <w:trHeight w:val="255"/>
          <w:jc w:val="center"/>
        </w:trPr>
        <w:tc>
          <w:tcPr>
            <w:tcW w:w="6804" w:type="dxa"/>
            <w:tcMar>
              <w:right w:w="57" w:type="dxa"/>
            </w:tcMar>
            <w:vAlign w:val="bottom"/>
          </w:tcPr>
          <w:p w14:paraId="5C658E8A" w14:textId="77777777" w:rsidR="00CE48A1" w:rsidRPr="00473F2D" w:rsidRDefault="00CE48A1" w:rsidP="00CE48A1">
            <w:pPr>
              <w:pStyle w:val="ListContinue"/>
              <w:spacing w:after="100" w:afterAutospacing="1"/>
              <w:ind w:left="0"/>
              <w:rPr>
                <w:rFonts w:ascii="Arial" w:hAnsi="Arial" w:cs="Arial"/>
                <w:sz w:val="18"/>
                <w:szCs w:val="18"/>
                <w:lang w:val="lt-LT"/>
              </w:rPr>
            </w:pPr>
            <w:r w:rsidRPr="00473F2D">
              <w:rPr>
                <w:rFonts w:ascii="Arial" w:hAnsi="Arial" w:cs="Arial"/>
                <w:sz w:val="18"/>
                <w:szCs w:val="18"/>
                <w:lang w:val="lt-LT"/>
              </w:rPr>
              <w:t>Atimti: atidėjiniai</w:t>
            </w:r>
          </w:p>
        </w:tc>
        <w:tc>
          <w:tcPr>
            <w:tcW w:w="1334" w:type="dxa"/>
            <w:tcMar>
              <w:right w:w="57" w:type="dxa"/>
            </w:tcMar>
            <w:vAlign w:val="bottom"/>
          </w:tcPr>
          <w:p w14:paraId="3F1A31C1" w14:textId="6AD7D4D0" w:rsidR="00CE48A1" w:rsidRPr="00473F2D" w:rsidRDefault="00CE48A1" w:rsidP="00CE48A1">
            <w:pPr>
              <w:ind w:right="57"/>
              <w:jc w:val="right"/>
              <w:rPr>
                <w:rFonts w:ascii="Arial" w:hAnsi="Arial" w:cs="Arial"/>
                <w:sz w:val="18"/>
                <w:szCs w:val="18"/>
              </w:rPr>
            </w:pPr>
            <w:r w:rsidRPr="00473F2D">
              <w:rPr>
                <w:rFonts w:ascii="Arial" w:hAnsi="Arial" w:cs="Arial"/>
                <w:sz w:val="18"/>
                <w:szCs w:val="18"/>
              </w:rPr>
              <w:t>(</w:t>
            </w:r>
            <w:r w:rsidR="00184E0B" w:rsidRPr="00473F2D">
              <w:rPr>
                <w:rFonts w:ascii="Arial" w:hAnsi="Arial" w:cs="Arial"/>
                <w:sz w:val="18"/>
                <w:szCs w:val="18"/>
              </w:rPr>
              <w:t>3 140</w:t>
            </w:r>
            <w:r w:rsidRPr="00473F2D">
              <w:rPr>
                <w:rFonts w:ascii="Arial" w:hAnsi="Arial" w:cs="Arial"/>
                <w:sz w:val="18"/>
                <w:szCs w:val="18"/>
              </w:rPr>
              <w:t>)</w:t>
            </w:r>
          </w:p>
        </w:tc>
        <w:tc>
          <w:tcPr>
            <w:tcW w:w="143" w:type="dxa"/>
            <w:tcMar>
              <w:right w:w="57" w:type="dxa"/>
            </w:tcMar>
            <w:vAlign w:val="bottom"/>
          </w:tcPr>
          <w:p w14:paraId="6AF388FC" w14:textId="77777777" w:rsidR="00CE48A1" w:rsidRPr="00473F2D" w:rsidRDefault="00CE48A1" w:rsidP="00CE48A1">
            <w:pPr>
              <w:ind w:right="57"/>
              <w:jc w:val="right"/>
              <w:rPr>
                <w:rFonts w:ascii="Arial" w:hAnsi="Arial" w:cs="Arial"/>
                <w:color w:val="FF0000"/>
                <w:sz w:val="18"/>
                <w:szCs w:val="18"/>
              </w:rPr>
            </w:pPr>
          </w:p>
        </w:tc>
        <w:tc>
          <w:tcPr>
            <w:tcW w:w="1297" w:type="dxa"/>
            <w:tcMar>
              <w:right w:w="57" w:type="dxa"/>
            </w:tcMar>
            <w:vAlign w:val="bottom"/>
          </w:tcPr>
          <w:p w14:paraId="1BDB1D84" w14:textId="5FC9AD6C" w:rsidR="00CE48A1" w:rsidRPr="00473F2D" w:rsidRDefault="00CE48A1" w:rsidP="00CE48A1">
            <w:pPr>
              <w:ind w:right="57"/>
              <w:jc w:val="right"/>
              <w:rPr>
                <w:rFonts w:ascii="Arial" w:hAnsi="Arial" w:cs="Arial"/>
                <w:sz w:val="18"/>
                <w:szCs w:val="18"/>
              </w:rPr>
            </w:pPr>
            <w:r w:rsidRPr="00473F2D">
              <w:rPr>
                <w:rFonts w:ascii="Arial" w:hAnsi="Arial" w:cs="Arial"/>
                <w:sz w:val="18"/>
                <w:szCs w:val="18"/>
              </w:rPr>
              <w:t>(2 599)</w:t>
            </w:r>
          </w:p>
        </w:tc>
      </w:tr>
      <w:tr w:rsidR="00CE48A1" w:rsidRPr="00473F2D" w14:paraId="2185F3A2" w14:textId="77777777" w:rsidTr="00BD1C6B">
        <w:trPr>
          <w:trHeight w:val="255"/>
          <w:jc w:val="center"/>
        </w:trPr>
        <w:tc>
          <w:tcPr>
            <w:tcW w:w="6804" w:type="dxa"/>
            <w:tcMar>
              <w:right w:w="57" w:type="dxa"/>
            </w:tcMar>
            <w:vAlign w:val="bottom"/>
          </w:tcPr>
          <w:p w14:paraId="1036EF46" w14:textId="77777777" w:rsidR="00CE48A1" w:rsidRPr="00473F2D" w:rsidRDefault="00CE48A1" w:rsidP="00CE48A1">
            <w:pPr>
              <w:pStyle w:val="ListContinue"/>
              <w:spacing w:after="100" w:afterAutospacing="1"/>
              <w:ind w:left="0"/>
              <w:rPr>
                <w:rFonts w:ascii="Arial" w:hAnsi="Arial" w:cs="Arial"/>
                <w:b/>
                <w:bCs/>
                <w:sz w:val="18"/>
                <w:szCs w:val="18"/>
                <w:lang w:val="lt-LT"/>
              </w:rPr>
            </w:pPr>
            <w:r w:rsidRPr="00473F2D">
              <w:rPr>
                <w:rFonts w:ascii="Arial" w:hAnsi="Arial" w:cs="Arial"/>
                <w:b/>
                <w:bCs/>
                <w:sz w:val="18"/>
                <w:szCs w:val="18"/>
                <w:lang w:val="lt-LT"/>
              </w:rPr>
              <w:t>Paskolos ir gautinos sumos, grynąja verte</w:t>
            </w:r>
          </w:p>
        </w:tc>
        <w:tc>
          <w:tcPr>
            <w:tcW w:w="1334" w:type="dxa"/>
            <w:tcBorders>
              <w:top w:val="single" w:sz="4" w:space="0" w:color="auto"/>
              <w:bottom w:val="double" w:sz="4" w:space="0" w:color="auto"/>
            </w:tcBorders>
            <w:tcMar>
              <w:right w:w="57" w:type="dxa"/>
            </w:tcMar>
            <w:vAlign w:val="bottom"/>
          </w:tcPr>
          <w:p w14:paraId="2685F9B8" w14:textId="6FD5530D" w:rsidR="00CE48A1" w:rsidRPr="00473F2D" w:rsidRDefault="00AB675D" w:rsidP="00CE48A1">
            <w:pPr>
              <w:ind w:right="57"/>
              <w:jc w:val="right"/>
              <w:rPr>
                <w:rFonts w:ascii="Arial" w:hAnsi="Arial" w:cs="Arial"/>
                <w:b/>
                <w:sz w:val="18"/>
                <w:szCs w:val="18"/>
              </w:rPr>
            </w:pPr>
            <w:r w:rsidRPr="00473F2D">
              <w:rPr>
                <w:rFonts w:ascii="Arial" w:hAnsi="Arial" w:cs="Arial"/>
                <w:b/>
                <w:sz w:val="18"/>
                <w:szCs w:val="18"/>
              </w:rPr>
              <w:t>2</w:t>
            </w:r>
            <w:r w:rsidR="007A200B" w:rsidRPr="00473F2D">
              <w:rPr>
                <w:rFonts w:ascii="Arial" w:hAnsi="Arial" w:cs="Arial"/>
                <w:b/>
                <w:sz w:val="18"/>
                <w:szCs w:val="18"/>
              </w:rPr>
              <w:t xml:space="preserve">10 </w:t>
            </w:r>
            <w:r w:rsidR="00184E0B" w:rsidRPr="00473F2D">
              <w:rPr>
                <w:rFonts w:ascii="Arial" w:hAnsi="Arial" w:cs="Arial"/>
                <w:b/>
                <w:sz w:val="18"/>
                <w:szCs w:val="18"/>
              </w:rPr>
              <w:t>516</w:t>
            </w:r>
          </w:p>
        </w:tc>
        <w:tc>
          <w:tcPr>
            <w:tcW w:w="143" w:type="dxa"/>
            <w:tcMar>
              <w:right w:w="57" w:type="dxa"/>
            </w:tcMar>
            <w:vAlign w:val="bottom"/>
          </w:tcPr>
          <w:p w14:paraId="7CC9BE8A" w14:textId="77777777" w:rsidR="00CE48A1" w:rsidRPr="00473F2D" w:rsidRDefault="00CE48A1" w:rsidP="00CE48A1">
            <w:pPr>
              <w:ind w:right="57"/>
              <w:jc w:val="right"/>
              <w:rPr>
                <w:rFonts w:ascii="Arial" w:hAnsi="Arial" w:cs="Arial"/>
                <w:b/>
                <w:bCs/>
                <w:color w:val="FF0000"/>
                <w:sz w:val="18"/>
                <w:szCs w:val="18"/>
              </w:rPr>
            </w:pPr>
          </w:p>
        </w:tc>
        <w:tc>
          <w:tcPr>
            <w:tcW w:w="1297" w:type="dxa"/>
            <w:tcBorders>
              <w:top w:val="single" w:sz="4" w:space="0" w:color="auto"/>
              <w:bottom w:val="double" w:sz="4" w:space="0" w:color="auto"/>
            </w:tcBorders>
            <w:tcMar>
              <w:right w:w="57" w:type="dxa"/>
            </w:tcMar>
            <w:vAlign w:val="bottom"/>
          </w:tcPr>
          <w:p w14:paraId="629FA4E6" w14:textId="71DB5ADF" w:rsidR="00CE48A1" w:rsidRPr="00473F2D" w:rsidRDefault="00CE48A1" w:rsidP="00CE48A1">
            <w:pPr>
              <w:ind w:right="57"/>
              <w:jc w:val="right"/>
              <w:rPr>
                <w:rFonts w:ascii="Arial" w:hAnsi="Arial" w:cs="Arial"/>
                <w:b/>
                <w:sz w:val="18"/>
                <w:szCs w:val="18"/>
              </w:rPr>
            </w:pPr>
            <w:r w:rsidRPr="00473F2D">
              <w:rPr>
                <w:rFonts w:ascii="Arial" w:hAnsi="Arial" w:cs="Arial"/>
                <w:b/>
                <w:sz w:val="18"/>
                <w:szCs w:val="18"/>
              </w:rPr>
              <w:t>171 826</w:t>
            </w:r>
          </w:p>
        </w:tc>
      </w:tr>
    </w:tbl>
    <w:p w14:paraId="66537A1F" w14:textId="77777777" w:rsidR="005A0743" w:rsidRPr="00473F2D" w:rsidRDefault="005A0743" w:rsidP="005A0743">
      <w:pPr>
        <w:pStyle w:val="NormalIndent"/>
        <w:ind w:left="0"/>
      </w:pPr>
    </w:p>
    <w:p w14:paraId="2A505E14" w14:textId="739977E6" w:rsidR="00253704" w:rsidRPr="00473F2D" w:rsidRDefault="00253704" w:rsidP="005A0743">
      <w:pPr>
        <w:pStyle w:val="Heading3"/>
        <w:numPr>
          <w:ilvl w:val="2"/>
          <w:numId w:val="27"/>
        </w:numPr>
        <w:tabs>
          <w:tab w:val="left" w:pos="993"/>
        </w:tabs>
        <w:spacing w:after="120"/>
        <w:rPr>
          <w:rFonts w:ascii="Arial" w:hAnsi="Arial" w:cs="Arial"/>
          <w:sz w:val="18"/>
          <w:szCs w:val="18"/>
        </w:rPr>
      </w:pPr>
      <w:bookmarkStart w:id="47" w:name="_Toc25821975"/>
      <w:r w:rsidRPr="00473F2D">
        <w:rPr>
          <w:rFonts w:ascii="Arial" w:hAnsi="Arial" w:cs="Arial"/>
          <w:sz w:val="18"/>
          <w:szCs w:val="18"/>
        </w:rPr>
        <w:t>Investicinis turtas</w:t>
      </w:r>
      <w:bookmarkEnd w:id="47"/>
    </w:p>
    <w:tbl>
      <w:tblPr>
        <w:tblW w:w="9777" w:type="dxa"/>
        <w:tblLayout w:type="fixed"/>
        <w:tblCellMar>
          <w:left w:w="28" w:type="dxa"/>
          <w:right w:w="28" w:type="dxa"/>
        </w:tblCellMar>
        <w:tblLook w:val="0000" w:firstRow="0" w:lastRow="0" w:firstColumn="0" w:lastColumn="0" w:noHBand="0" w:noVBand="0"/>
      </w:tblPr>
      <w:tblGrid>
        <w:gridCol w:w="5245"/>
        <w:gridCol w:w="180"/>
        <w:gridCol w:w="2088"/>
        <w:gridCol w:w="284"/>
        <w:gridCol w:w="1980"/>
      </w:tblGrid>
      <w:tr w:rsidR="00AF3925" w:rsidRPr="00473F2D" w14:paraId="199AF9BF" w14:textId="77777777" w:rsidTr="008108D0">
        <w:trPr>
          <w:cantSplit/>
          <w:trHeight w:val="227"/>
        </w:trPr>
        <w:tc>
          <w:tcPr>
            <w:tcW w:w="5245" w:type="dxa"/>
            <w:vAlign w:val="bottom"/>
          </w:tcPr>
          <w:p w14:paraId="208E88EF" w14:textId="77777777" w:rsidR="00AF3925" w:rsidRPr="00473F2D" w:rsidRDefault="00AF3925" w:rsidP="00870F09">
            <w:pPr>
              <w:rPr>
                <w:rFonts w:ascii="Arial" w:hAnsi="Arial"/>
                <w:b/>
                <w:color w:val="FF0000"/>
                <w:sz w:val="18"/>
              </w:rPr>
            </w:pPr>
          </w:p>
        </w:tc>
        <w:tc>
          <w:tcPr>
            <w:tcW w:w="180" w:type="dxa"/>
            <w:vAlign w:val="bottom"/>
          </w:tcPr>
          <w:p w14:paraId="17280DDF" w14:textId="77777777" w:rsidR="00AF3925" w:rsidRPr="00473F2D" w:rsidRDefault="00AF3925" w:rsidP="00870F09">
            <w:pPr>
              <w:jc w:val="center"/>
              <w:rPr>
                <w:rFonts w:ascii="Arial" w:hAnsi="Arial"/>
                <w:b/>
                <w:color w:val="FF0000"/>
                <w:sz w:val="18"/>
              </w:rPr>
            </w:pPr>
          </w:p>
        </w:tc>
        <w:tc>
          <w:tcPr>
            <w:tcW w:w="4352" w:type="dxa"/>
            <w:gridSpan w:val="3"/>
            <w:vAlign w:val="bottom"/>
          </w:tcPr>
          <w:p w14:paraId="1F945C05" w14:textId="25F18DCE" w:rsidR="00AF3925" w:rsidRPr="00473F2D" w:rsidRDefault="00AF3925" w:rsidP="00870F09">
            <w:pPr>
              <w:jc w:val="center"/>
              <w:rPr>
                <w:rFonts w:ascii="Arial" w:hAnsi="Arial" w:cs="Arial"/>
                <w:b/>
                <w:sz w:val="18"/>
                <w:szCs w:val="18"/>
              </w:rPr>
            </w:pPr>
            <w:r w:rsidRPr="00473F2D">
              <w:rPr>
                <w:rFonts w:ascii="Arial" w:hAnsi="Arial" w:cs="Arial"/>
                <w:b/>
                <w:sz w:val="18"/>
                <w:szCs w:val="18"/>
              </w:rPr>
              <w:t>Bankas</w:t>
            </w:r>
          </w:p>
        </w:tc>
      </w:tr>
      <w:tr w:rsidR="00515425" w:rsidRPr="00473F2D" w14:paraId="7EF3BD17" w14:textId="77777777" w:rsidTr="008108D0">
        <w:trPr>
          <w:cantSplit/>
          <w:trHeight w:val="227"/>
        </w:trPr>
        <w:tc>
          <w:tcPr>
            <w:tcW w:w="5245" w:type="dxa"/>
            <w:vAlign w:val="bottom"/>
          </w:tcPr>
          <w:p w14:paraId="696BC444" w14:textId="77777777" w:rsidR="00515425" w:rsidRPr="00473F2D" w:rsidRDefault="00515425" w:rsidP="00870F09">
            <w:pPr>
              <w:ind w:left="142" w:right="56" w:hanging="142"/>
              <w:rPr>
                <w:rFonts w:ascii="Arial" w:hAnsi="Arial"/>
                <w:color w:val="FF0000"/>
                <w:sz w:val="18"/>
              </w:rPr>
            </w:pPr>
          </w:p>
        </w:tc>
        <w:tc>
          <w:tcPr>
            <w:tcW w:w="180" w:type="dxa"/>
            <w:vAlign w:val="bottom"/>
          </w:tcPr>
          <w:p w14:paraId="6655412A" w14:textId="77777777" w:rsidR="00515425" w:rsidRPr="00473F2D" w:rsidRDefault="00515425" w:rsidP="00870F09">
            <w:pPr>
              <w:tabs>
                <w:tab w:val="left" w:pos="357"/>
                <w:tab w:val="left" w:pos="1248"/>
                <w:tab w:val="left" w:pos="1390"/>
              </w:tabs>
              <w:ind w:left="114" w:right="57"/>
              <w:jc w:val="right"/>
              <w:rPr>
                <w:rFonts w:ascii="Arial" w:hAnsi="Arial"/>
                <w:color w:val="FF0000"/>
                <w:sz w:val="18"/>
              </w:rPr>
            </w:pPr>
          </w:p>
        </w:tc>
        <w:tc>
          <w:tcPr>
            <w:tcW w:w="2088" w:type="dxa"/>
            <w:tcBorders>
              <w:bottom w:val="single" w:sz="4" w:space="0" w:color="auto"/>
            </w:tcBorders>
            <w:vAlign w:val="bottom"/>
          </w:tcPr>
          <w:p w14:paraId="6FB1C7A4" w14:textId="79FBA4AB" w:rsidR="00515425" w:rsidRPr="00473F2D" w:rsidRDefault="0009239E">
            <w:pPr>
              <w:tabs>
                <w:tab w:val="left" w:pos="357"/>
                <w:tab w:val="left" w:pos="1248"/>
                <w:tab w:val="left" w:pos="1390"/>
              </w:tabs>
              <w:ind w:left="114" w:right="57"/>
              <w:jc w:val="center"/>
              <w:rPr>
                <w:rFonts w:ascii="Arial" w:hAnsi="Arial"/>
                <w:sz w:val="16"/>
                <w:szCs w:val="16"/>
              </w:rPr>
            </w:pPr>
            <w:r w:rsidRPr="00473F2D">
              <w:rPr>
                <w:rFonts w:ascii="Arial" w:hAnsi="Arial"/>
                <w:b/>
                <w:sz w:val="16"/>
                <w:szCs w:val="16"/>
              </w:rPr>
              <w:t>201</w:t>
            </w:r>
            <w:r w:rsidR="00CD63AE" w:rsidRPr="00473F2D">
              <w:rPr>
                <w:rFonts w:ascii="Arial" w:hAnsi="Arial"/>
                <w:b/>
                <w:sz w:val="16"/>
                <w:szCs w:val="16"/>
              </w:rPr>
              <w:t>9</w:t>
            </w:r>
            <w:r w:rsidRPr="00473F2D">
              <w:rPr>
                <w:rFonts w:ascii="Arial" w:hAnsi="Arial"/>
                <w:b/>
                <w:sz w:val="16"/>
                <w:szCs w:val="16"/>
              </w:rPr>
              <w:t xml:space="preserve"> </w:t>
            </w:r>
            <w:r w:rsidR="00515425" w:rsidRPr="00473F2D">
              <w:rPr>
                <w:rFonts w:ascii="Arial" w:hAnsi="Arial"/>
                <w:b/>
                <w:sz w:val="16"/>
                <w:szCs w:val="16"/>
              </w:rPr>
              <w:t>m.</w:t>
            </w:r>
            <w:r w:rsidR="00B11BE0" w:rsidRPr="00473F2D">
              <w:rPr>
                <w:rFonts w:ascii="Arial" w:hAnsi="Arial"/>
                <w:b/>
                <w:sz w:val="16"/>
                <w:szCs w:val="16"/>
              </w:rPr>
              <w:t xml:space="preserve"> </w:t>
            </w:r>
            <w:r w:rsidR="00D63475" w:rsidRPr="00473F2D">
              <w:rPr>
                <w:rFonts w:ascii="Arial" w:hAnsi="Arial"/>
                <w:b/>
                <w:sz w:val="16"/>
                <w:szCs w:val="16"/>
              </w:rPr>
              <w:t>rugsėjo</w:t>
            </w:r>
            <w:r w:rsidR="00B11BE0" w:rsidRPr="00473F2D">
              <w:rPr>
                <w:rFonts w:ascii="Arial" w:hAnsi="Arial"/>
                <w:b/>
                <w:sz w:val="16"/>
                <w:szCs w:val="16"/>
              </w:rPr>
              <w:t xml:space="preserve"> 3</w:t>
            </w:r>
            <w:r w:rsidR="00A12419" w:rsidRPr="00473F2D">
              <w:rPr>
                <w:rFonts w:ascii="Arial" w:hAnsi="Arial"/>
                <w:b/>
                <w:sz w:val="16"/>
                <w:szCs w:val="16"/>
              </w:rPr>
              <w:t>0</w:t>
            </w:r>
            <w:r w:rsidR="00B11BE0" w:rsidRPr="00473F2D">
              <w:rPr>
                <w:rFonts w:ascii="Arial" w:hAnsi="Arial"/>
                <w:b/>
                <w:sz w:val="16"/>
                <w:szCs w:val="16"/>
              </w:rPr>
              <w:t xml:space="preserve"> d.</w:t>
            </w:r>
          </w:p>
        </w:tc>
        <w:tc>
          <w:tcPr>
            <w:tcW w:w="284" w:type="dxa"/>
          </w:tcPr>
          <w:p w14:paraId="1244C130" w14:textId="77777777" w:rsidR="00515425" w:rsidRPr="00473F2D" w:rsidRDefault="00515425" w:rsidP="00870F09">
            <w:pPr>
              <w:tabs>
                <w:tab w:val="left" w:pos="357"/>
                <w:tab w:val="left" w:pos="1248"/>
                <w:tab w:val="left" w:pos="1390"/>
              </w:tabs>
              <w:ind w:left="114" w:right="57"/>
              <w:jc w:val="right"/>
              <w:rPr>
                <w:rFonts w:ascii="Arial" w:hAnsi="Arial"/>
                <w:sz w:val="16"/>
                <w:szCs w:val="16"/>
              </w:rPr>
            </w:pPr>
          </w:p>
        </w:tc>
        <w:tc>
          <w:tcPr>
            <w:tcW w:w="1980" w:type="dxa"/>
            <w:tcBorders>
              <w:bottom w:val="single" w:sz="4" w:space="0" w:color="auto"/>
            </w:tcBorders>
          </w:tcPr>
          <w:p w14:paraId="72B40369" w14:textId="07F4947F" w:rsidR="00515425" w:rsidRPr="00473F2D" w:rsidRDefault="0009239E">
            <w:pPr>
              <w:tabs>
                <w:tab w:val="left" w:pos="357"/>
                <w:tab w:val="left" w:pos="1248"/>
                <w:tab w:val="left" w:pos="1390"/>
              </w:tabs>
              <w:ind w:left="114" w:right="57"/>
              <w:jc w:val="center"/>
              <w:rPr>
                <w:rFonts w:ascii="Arial" w:hAnsi="Arial"/>
                <w:sz w:val="16"/>
                <w:szCs w:val="16"/>
              </w:rPr>
            </w:pPr>
            <w:r w:rsidRPr="00473F2D">
              <w:rPr>
                <w:rFonts w:ascii="Arial" w:hAnsi="Arial"/>
                <w:b/>
                <w:sz w:val="16"/>
                <w:szCs w:val="16"/>
              </w:rPr>
              <w:t>201</w:t>
            </w:r>
            <w:r w:rsidR="004F0E98" w:rsidRPr="00473F2D">
              <w:rPr>
                <w:rFonts w:ascii="Arial" w:hAnsi="Arial"/>
                <w:b/>
                <w:sz w:val="16"/>
                <w:szCs w:val="16"/>
              </w:rPr>
              <w:t>8</w:t>
            </w:r>
            <w:r w:rsidRPr="00473F2D">
              <w:rPr>
                <w:rFonts w:ascii="Arial" w:hAnsi="Arial"/>
                <w:b/>
                <w:sz w:val="16"/>
                <w:szCs w:val="16"/>
              </w:rPr>
              <w:t xml:space="preserve"> </w:t>
            </w:r>
            <w:r w:rsidR="00515425" w:rsidRPr="00473F2D">
              <w:rPr>
                <w:rFonts w:ascii="Arial" w:hAnsi="Arial"/>
                <w:b/>
                <w:sz w:val="16"/>
                <w:szCs w:val="16"/>
              </w:rPr>
              <w:t>m.</w:t>
            </w:r>
            <w:r w:rsidR="008D0224" w:rsidRPr="00473F2D">
              <w:rPr>
                <w:rFonts w:ascii="Arial" w:hAnsi="Arial"/>
                <w:b/>
                <w:sz w:val="16"/>
                <w:szCs w:val="16"/>
              </w:rPr>
              <w:t xml:space="preserve"> gruodžio 31 d.</w:t>
            </w:r>
          </w:p>
        </w:tc>
      </w:tr>
      <w:tr w:rsidR="00207640" w:rsidRPr="00473F2D" w14:paraId="3664E38B" w14:textId="77777777" w:rsidTr="00A91DD9">
        <w:trPr>
          <w:cantSplit/>
          <w:trHeight w:val="227"/>
        </w:trPr>
        <w:tc>
          <w:tcPr>
            <w:tcW w:w="5245" w:type="dxa"/>
            <w:vAlign w:val="bottom"/>
          </w:tcPr>
          <w:p w14:paraId="67AA1590" w14:textId="77777777" w:rsidR="00207640" w:rsidRPr="00473F2D" w:rsidRDefault="00207640" w:rsidP="00207640">
            <w:pPr>
              <w:ind w:left="142" w:right="56" w:hanging="142"/>
              <w:rPr>
                <w:rFonts w:ascii="Arial" w:hAnsi="Arial"/>
                <w:sz w:val="18"/>
              </w:rPr>
            </w:pPr>
          </w:p>
        </w:tc>
        <w:tc>
          <w:tcPr>
            <w:tcW w:w="180" w:type="dxa"/>
            <w:vAlign w:val="bottom"/>
          </w:tcPr>
          <w:p w14:paraId="030A190C" w14:textId="77777777" w:rsidR="00207640" w:rsidRPr="00473F2D" w:rsidRDefault="00207640" w:rsidP="00207640">
            <w:pPr>
              <w:tabs>
                <w:tab w:val="left" w:pos="357"/>
                <w:tab w:val="left" w:pos="1248"/>
                <w:tab w:val="left" w:pos="1390"/>
              </w:tabs>
              <w:ind w:left="114" w:right="57"/>
              <w:jc w:val="right"/>
              <w:rPr>
                <w:rFonts w:ascii="Arial" w:hAnsi="Arial"/>
                <w:color w:val="FF0000"/>
                <w:sz w:val="18"/>
              </w:rPr>
            </w:pPr>
          </w:p>
        </w:tc>
        <w:tc>
          <w:tcPr>
            <w:tcW w:w="2088" w:type="dxa"/>
            <w:tcBorders>
              <w:top w:val="single" w:sz="4" w:space="0" w:color="auto"/>
            </w:tcBorders>
            <w:vAlign w:val="bottom"/>
          </w:tcPr>
          <w:p w14:paraId="356F8BC5" w14:textId="77777777" w:rsidR="00207640" w:rsidRPr="00473F2D" w:rsidRDefault="00207640" w:rsidP="00207640">
            <w:pPr>
              <w:tabs>
                <w:tab w:val="left" w:pos="357"/>
                <w:tab w:val="left" w:pos="1248"/>
                <w:tab w:val="left" w:pos="1390"/>
              </w:tabs>
              <w:ind w:left="114" w:right="57"/>
              <w:jc w:val="right"/>
              <w:rPr>
                <w:rFonts w:ascii="Arial" w:hAnsi="Arial"/>
                <w:color w:val="FF0000"/>
                <w:sz w:val="18"/>
              </w:rPr>
            </w:pPr>
          </w:p>
        </w:tc>
        <w:tc>
          <w:tcPr>
            <w:tcW w:w="284" w:type="dxa"/>
          </w:tcPr>
          <w:p w14:paraId="1351D711" w14:textId="77777777" w:rsidR="00207640" w:rsidRPr="00473F2D" w:rsidRDefault="00207640" w:rsidP="00207640">
            <w:pPr>
              <w:tabs>
                <w:tab w:val="left" w:pos="357"/>
                <w:tab w:val="left" w:pos="1248"/>
                <w:tab w:val="left" w:pos="1390"/>
              </w:tabs>
              <w:ind w:left="114" w:right="57"/>
              <w:jc w:val="right"/>
              <w:rPr>
                <w:rFonts w:ascii="Arial" w:hAnsi="Arial"/>
                <w:color w:val="FF0000"/>
                <w:sz w:val="18"/>
              </w:rPr>
            </w:pPr>
          </w:p>
        </w:tc>
        <w:tc>
          <w:tcPr>
            <w:tcW w:w="1980" w:type="dxa"/>
            <w:tcBorders>
              <w:top w:val="single" w:sz="4" w:space="0" w:color="auto"/>
            </w:tcBorders>
            <w:vAlign w:val="bottom"/>
          </w:tcPr>
          <w:p w14:paraId="45B47121" w14:textId="77777777" w:rsidR="00207640" w:rsidRPr="00473F2D" w:rsidRDefault="00207640" w:rsidP="00207640">
            <w:pPr>
              <w:tabs>
                <w:tab w:val="left" w:pos="357"/>
                <w:tab w:val="left" w:pos="1248"/>
                <w:tab w:val="left" w:pos="1390"/>
              </w:tabs>
              <w:ind w:right="57"/>
              <w:jc w:val="right"/>
              <w:rPr>
                <w:rFonts w:ascii="Arial" w:hAnsi="Arial"/>
                <w:b/>
                <w:sz w:val="18"/>
              </w:rPr>
            </w:pPr>
          </w:p>
        </w:tc>
      </w:tr>
      <w:tr w:rsidR="004F0E98" w:rsidRPr="00473F2D" w14:paraId="46064355" w14:textId="77777777" w:rsidTr="004972CF">
        <w:trPr>
          <w:cantSplit/>
          <w:trHeight w:val="227"/>
        </w:trPr>
        <w:tc>
          <w:tcPr>
            <w:tcW w:w="5245" w:type="dxa"/>
            <w:vAlign w:val="bottom"/>
          </w:tcPr>
          <w:p w14:paraId="577A1C31" w14:textId="77777777" w:rsidR="004F0E98" w:rsidRPr="00473F2D" w:rsidRDefault="004F0E98" w:rsidP="004F0E98">
            <w:pPr>
              <w:ind w:left="134" w:right="56" w:hanging="142"/>
              <w:rPr>
                <w:rFonts w:ascii="Arial" w:hAnsi="Arial"/>
                <w:b/>
                <w:sz w:val="18"/>
              </w:rPr>
            </w:pPr>
            <w:r w:rsidRPr="00473F2D">
              <w:rPr>
                <w:rFonts w:ascii="Arial" w:hAnsi="Arial" w:cs="Arial"/>
                <w:b/>
                <w:bCs/>
                <w:sz w:val="18"/>
              </w:rPr>
              <w:t>Likutis metų pradžioje</w:t>
            </w:r>
          </w:p>
        </w:tc>
        <w:tc>
          <w:tcPr>
            <w:tcW w:w="180" w:type="dxa"/>
            <w:vAlign w:val="bottom"/>
          </w:tcPr>
          <w:p w14:paraId="029875B2" w14:textId="77777777" w:rsidR="004F0E98" w:rsidRPr="00473F2D" w:rsidRDefault="004F0E98" w:rsidP="004F0E98">
            <w:pPr>
              <w:tabs>
                <w:tab w:val="left" w:pos="357"/>
                <w:tab w:val="left" w:pos="1248"/>
                <w:tab w:val="left" w:pos="1390"/>
              </w:tabs>
              <w:ind w:right="57"/>
              <w:jc w:val="right"/>
              <w:rPr>
                <w:rFonts w:ascii="Arial" w:hAnsi="Arial"/>
                <w:b/>
                <w:color w:val="FF0000"/>
                <w:sz w:val="18"/>
              </w:rPr>
            </w:pPr>
          </w:p>
        </w:tc>
        <w:tc>
          <w:tcPr>
            <w:tcW w:w="2088" w:type="dxa"/>
            <w:vAlign w:val="bottom"/>
          </w:tcPr>
          <w:p w14:paraId="2DE7E4BD" w14:textId="59F77396" w:rsidR="004F0E98" w:rsidRPr="00473F2D" w:rsidRDefault="004F0E98" w:rsidP="004F0E98">
            <w:pPr>
              <w:tabs>
                <w:tab w:val="left" w:pos="357"/>
                <w:tab w:val="left" w:pos="1248"/>
                <w:tab w:val="left" w:pos="1390"/>
              </w:tabs>
              <w:ind w:right="57"/>
              <w:jc w:val="right"/>
              <w:rPr>
                <w:rFonts w:ascii="Arial" w:hAnsi="Arial"/>
                <w:b/>
                <w:sz w:val="18"/>
              </w:rPr>
            </w:pPr>
            <w:r w:rsidRPr="00473F2D">
              <w:rPr>
                <w:rFonts w:ascii="Arial" w:hAnsi="Arial"/>
                <w:b/>
                <w:sz w:val="18"/>
              </w:rPr>
              <w:t xml:space="preserve">1 </w:t>
            </w:r>
            <w:r w:rsidR="00E52704" w:rsidRPr="00473F2D">
              <w:rPr>
                <w:rFonts w:ascii="Arial" w:hAnsi="Arial"/>
                <w:b/>
                <w:sz w:val="18"/>
              </w:rPr>
              <w:t>050</w:t>
            </w:r>
          </w:p>
        </w:tc>
        <w:tc>
          <w:tcPr>
            <w:tcW w:w="284" w:type="dxa"/>
            <w:vAlign w:val="bottom"/>
          </w:tcPr>
          <w:p w14:paraId="343EED8C" w14:textId="77777777" w:rsidR="004F0E98" w:rsidRPr="00473F2D" w:rsidRDefault="004F0E98" w:rsidP="004F0E98">
            <w:pPr>
              <w:tabs>
                <w:tab w:val="left" w:pos="357"/>
                <w:tab w:val="left" w:pos="1248"/>
                <w:tab w:val="left" w:pos="1390"/>
              </w:tabs>
              <w:ind w:right="57"/>
              <w:jc w:val="right"/>
              <w:rPr>
                <w:rFonts w:ascii="Arial" w:hAnsi="Arial" w:cs="Arial"/>
                <w:b/>
                <w:bCs/>
                <w:color w:val="FF0000"/>
                <w:sz w:val="18"/>
                <w:szCs w:val="18"/>
              </w:rPr>
            </w:pPr>
          </w:p>
        </w:tc>
        <w:tc>
          <w:tcPr>
            <w:tcW w:w="1980" w:type="dxa"/>
            <w:vAlign w:val="bottom"/>
          </w:tcPr>
          <w:p w14:paraId="6D2BD7E4" w14:textId="117774AB" w:rsidR="004F0E98" w:rsidRPr="00473F2D" w:rsidRDefault="004F0E98" w:rsidP="004F0E98">
            <w:pPr>
              <w:tabs>
                <w:tab w:val="left" w:pos="357"/>
                <w:tab w:val="left" w:pos="1248"/>
                <w:tab w:val="left" w:pos="1390"/>
              </w:tabs>
              <w:ind w:right="57"/>
              <w:jc w:val="right"/>
              <w:rPr>
                <w:rFonts w:ascii="Arial" w:hAnsi="Arial"/>
                <w:b/>
                <w:sz w:val="18"/>
              </w:rPr>
            </w:pPr>
            <w:r w:rsidRPr="00473F2D">
              <w:rPr>
                <w:rFonts w:ascii="Arial" w:hAnsi="Arial"/>
                <w:b/>
                <w:sz w:val="18"/>
              </w:rPr>
              <w:t>1 370</w:t>
            </w:r>
          </w:p>
        </w:tc>
      </w:tr>
      <w:tr w:rsidR="004F0E98" w:rsidRPr="00473F2D" w14:paraId="5D923CDA" w14:textId="77777777" w:rsidTr="004972CF">
        <w:trPr>
          <w:cantSplit/>
          <w:trHeight w:val="227"/>
        </w:trPr>
        <w:tc>
          <w:tcPr>
            <w:tcW w:w="5245" w:type="dxa"/>
            <w:vAlign w:val="bottom"/>
          </w:tcPr>
          <w:p w14:paraId="7951F74E" w14:textId="77777777" w:rsidR="004F0E98" w:rsidRPr="00473F2D" w:rsidRDefault="004F0E98" w:rsidP="004F0E98">
            <w:pPr>
              <w:tabs>
                <w:tab w:val="left" w:pos="357"/>
                <w:tab w:val="left" w:pos="1077"/>
              </w:tabs>
              <w:ind w:left="357" w:hanging="215"/>
              <w:rPr>
                <w:rFonts w:ascii="Arial" w:hAnsi="Arial"/>
                <w:sz w:val="18"/>
              </w:rPr>
            </w:pPr>
            <w:r w:rsidRPr="00473F2D">
              <w:rPr>
                <w:rFonts w:ascii="Arial" w:hAnsi="Arial" w:cs="Arial"/>
                <w:sz w:val="18"/>
              </w:rPr>
              <w:t>Įsigijimai</w:t>
            </w:r>
          </w:p>
        </w:tc>
        <w:tc>
          <w:tcPr>
            <w:tcW w:w="180" w:type="dxa"/>
            <w:vAlign w:val="bottom"/>
          </w:tcPr>
          <w:p w14:paraId="58896CF6" w14:textId="77777777" w:rsidR="004F0E98" w:rsidRPr="00473F2D" w:rsidRDefault="004F0E98" w:rsidP="004F0E98">
            <w:pPr>
              <w:tabs>
                <w:tab w:val="left" w:pos="357"/>
                <w:tab w:val="left" w:pos="1248"/>
                <w:tab w:val="left" w:pos="1390"/>
              </w:tabs>
              <w:ind w:right="57"/>
              <w:jc w:val="right"/>
              <w:rPr>
                <w:rFonts w:ascii="Arial" w:hAnsi="Arial"/>
                <w:color w:val="FF0000"/>
                <w:sz w:val="18"/>
              </w:rPr>
            </w:pPr>
          </w:p>
        </w:tc>
        <w:tc>
          <w:tcPr>
            <w:tcW w:w="2088" w:type="dxa"/>
            <w:vAlign w:val="bottom"/>
          </w:tcPr>
          <w:p w14:paraId="2B25FC80" w14:textId="1FBF5BB6" w:rsidR="004F0E98" w:rsidRPr="00473F2D" w:rsidRDefault="008856F6" w:rsidP="004F0E98">
            <w:pPr>
              <w:tabs>
                <w:tab w:val="left" w:pos="357"/>
                <w:tab w:val="left" w:pos="1248"/>
                <w:tab w:val="left" w:pos="1390"/>
              </w:tabs>
              <w:ind w:right="57"/>
              <w:jc w:val="right"/>
              <w:rPr>
                <w:rFonts w:ascii="Arial" w:hAnsi="Arial"/>
                <w:sz w:val="18"/>
              </w:rPr>
            </w:pPr>
            <w:r w:rsidRPr="00473F2D">
              <w:rPr>
                <w:rFonts w:ascii="Arial" w:hAnsi="Arial"/>
                <w:sz w:val="18"/>
              </w:rPr>
              <w:t>5</w:t>
            </w:r>
            <w:r w:rsidR="008814F3" w:rsidRPr="00473F2D">
              <w:rPr>
                <w:rFonts w:ascii="Arial" w:hAnsi="Arial"/>
                <w:sz w:val="18"/>
              </w:rPr>
              <w:t>32</w:t>
            </w:r>
          </w:p>
        </w:tc>
        <w:tc>
          <w:tcPr>
            <w:tcW w:w="284" w:type="dxa"/>
            <w:vAlign w:val="bottom"/>
          </w:tcPr>
          <w:p w14:paraId="6B5479E3" w14:textId="77777777" w:rsidR="004F0E98" w:rsidRPr="00473F2D" w:rsidRDefault="004F0E98" w:rsidP="004F0E98">
            <w:pPr>
              <w:tabs>
                <w:tab w:val="left" w:pos="357"/>
                <w:tab w:val="left" w:pos="1248"/>
                <w:tab w:val="left" w:pos="1390"/>
              </w:tabs>
              <w:ind w:right="57"/>
              <w:jc w:val="right"/>
              <w:rPr>
                <w:rFonts w:ascii="Arial" w:hAnsi="Arial" w:cs="Arial"/>
                <w:color w:val="FF0000"/>
                <w:sz w:val="18"/>
                <w:szCs w:val="18"/>
              </w:rPr>
            </w:pPr>
          </w:p>
        </w:tc>
        <w:tc>
          <w:tcPr>
            <w:tcW w:w="1980" w:type="dxa"/>
            <w:vAlign w:val="bottom"/>
          </w:tcPr>
          <w:p w14:paraId="22D4ECEE" w14:textId="1CB3100A" w:rsidR="004F0E98" w:rsidRPr="00473F2D" w:rsidRDefault="004F0E98" w:rsidP="004F0E98">
            <w:pPr>
              <w:tabs>
                <w:tab w:val="left" w:pos="357"/>
                <w:tab w:val="left" w:pos="1248"/>
                <w:tab w:val="left" w:pos="1390"/>
              </w:tabs>
              <w:ind w:right="57"/>
              <w:jc w:val="right"/>
              <w:rPr>
                <w:rFonts w:ascii="Arial" w:hAnsi="Arial"/>
                <w:bCs/>
                <w:sz w:val="18"/>
              </w:rPr>
            </w:pPr>
            <w:r w:rsidRPr="00473F2D">
              <w:rPr>
                <w:rFonts w:ascii="Arial" w:hAnsi="Arial"/>
                <w:bCs/>
                <w:sz w:val="18"/>
              </w:rPr>
              <w:t>1 382</w:t>
            </w:r>
          </w:p>
        </w:tc>
      </w:tr>
      <w:tr w:rsidR="004F0E98" w:rsidRPr="00473F2D" w14:paraId="26300C50" w14:textId="77777777" w:rsidTr="004972CF">
        <w:trPr>
          <w:cantSplit/>
          <w:trHeight w:val="227"/>
        </w:trPr>
        <w:tc>
          <w:tcPr>
            <w:tcW w:w="5245" w:type="dxa"/>
            <w:vAlign w:val="bottom"/>
          </w:tcPr>
          <w:p w14:paraId="4E356198" w14:textId="77777777" w:rsidR="004F0E98" w:rsidRPr="00473F2D" w:rsidRDefault="004F0E98" w:rsidP="004F0E98">
            <w:pPr>
              <w:tabs>
                <w:tab w:val="left" w:pos="357"/>
                <w:tab w:val="left" w:pos="1077"/>
              </w:tabs>
              <w:ind w:left="357" w:hanging="215"/>
              <w:rPr>
                <w:rFonts w:ascii="Arial" w:hAnsi="Arial" w:cs="Arial"/>
                <w:sz w:val="18"/>
              </w:rPr>
            </w:pPr>
            <w:r w:rsidRPr="00473F2D">
              <w:rPr>
                <w:rFonts w:ascii="Arial" w:hAnsi="Arial" w:cs="Arial"/>
                <w:sz w:val="18"/>
              </w:rPr>
              <w:t xml:space="preserve">Pardavimai  </w:t>
            </w:r>
          </w:p>
        </w:tc>
        <w:tc>
          <w:tcPr>
            <w:tcW w:w="180" w:type="dxa"/>
            <w:vAlign w:val="bottom"/>
          </w:tcPr>
          <w:p w14:paraId="70EDDB5C" w14:textId="77777777" w:rsidR="004F0E98" w:rsidRPr="00473F2D" w:rsidRDefault="004F0E98" w:rsidP="004F0E98">
            <w:pPr>
              <w:tabs>
                <w:tab w:val="left" w:pos="357"/>
                <w:tab w:val="left" w:pos="1248"/>
                <w:tab w:val="left" w:pos="1390"/>
              </w:tabs>
              <w:ind w:right="57"/>
              <w:jc w:val="right"/>
              <w:rPr>
                <w:rFonts w:ascii="Arial" w:hAnsi="Arial"/>
                <w:color w:val="FF0000"/>
                <w:sz w:val="18"/>
              </w:rPr>
            </w:pPr>
          </w:p>
        </w:tc>
        <w:tc>
          <w:tcPr>
            <w:tcW w:w="2088" w:type="dxa"/>
            <w:vAlign w:val="bottom"/>
          </w:tcPr>
          <w:p w14:paraId="70053BC6" w14:textId="6CADBD61" w:rsidR="004F0E98" w:rsidRPr="00473F2D" w:rsidRDefault="00055AB4" w:rsidP="004F0E98">
            <w:pPr>
              <w:tabs>
                <w:tab w:val="left" w:pos="357"/>
                <w:tab w:val="left" w:pos="1248"/>
                <w:tab w:val="left" w:pos="1390"/>
              </w:tabs>
              <w:ind w:right="57"/>
              <w:jc w:val="right"/>
              <w:rPr>
                <w:rFonts w:ascii="Arial" w:hAnsi="Arial"/>
                <w:sz w:val="18"/>
              </w:rPr>
            </w:pPr>
            <w:r w:rsidRPr="00473F2D">
              <w:rPr>
                <w:rFonts w:ascii="Arial" w:hAnsi="Arial"/>
                <w:sz w:val="18"/>
              </w:rPr>
              <w:t>(791</w:t>
            </w:r>
            <w:r w:rsidR="008856F6" w:rsidRPr="00473F2D">
              <w:rPr>
                <w:rFonts w:ascii="Arial" w:hAnsi="Arial"/>
                <w:sz w:val="18"/>
              </w:rPr>
              <w:t>)</w:t>
            </w:r>
          </w:p>
        </w:tc>
        <w:tc>
          <w:tcPr>
            <w:tcW w:w="284" w:type="dxa"/>
            <w:vAlign w:val="bottom"/>
          </w:tcPr>
          <w:p w14:paraId="13D315BD" w14:textId="77777777" w:rsidR="004F0E98" w:rsidRPr="00473F2D" w:rsidRDefault="004F0E98" w:rsidP="004F0E98">
            <w:pPr>
              <w:tabs>
                <w:tab w:val="left" w:pos="357"/>
                <w:tab w:val="left" w:pos="1248"/>
                <w:tab w:val="left" w:pos="1390"/>
              </w:tabs>
              <w:ind w:right="57"/>
              <w:jc w:val="right"/>
              <w:rPr>
                <w:rFonts w:ascii="Arial" w:hAnsi="Arial" w:cs="Arial"/>
                <w:color w:val="FF0000"/>
                <w:sz w:val="18"/>
                <w:szCs w:val="18"/>
              </w:rPr>
            </w:pPr>
          </w:p>
        </w:tc>
        <w:tc>
          <w:tcPr>
            <w:tcW w:w="1980" w:type="dxa"/>
            <w:vAlign w:val="bottom"/>
          </w:tcPr>
          <w:p w14:paraId="23F5C269" w14:textId="3915D99C" w:rsidR="004F0E98" w:rsidRPr="00473F2D" w:rsidRDefault="004F0E98" w:rsidP="004F0E98">
            <w:pPr>
              <w:tabs>
                <w:tab w:val="left" w:pos="357"/>
                <w:tab w:val="left" w:pos="1248"/>
                <w:tab w:val="left" w:pos="1390"/>
              </w:tabs>
              <w:ind w:right="57"/>
              <w:jc w:val="right"/>
              <w:rPr>
                <w:rFonts w:ascii="Arial" w:hAnsi="Arial"/>
                <w:bCs/>
                <w:sz w:val="18"/>
              </w:rPr>
            </w:pPr>
            <w:r w:rsidRPr="00473F2D">
              <w:rPr>
                <w:rFonts w:ascii="Arial" w:hAnsi="Arial"/>
                <w:bCs/>
                <w:sz w:val="18"/>
              </w:rPr>
              <w:t>(1 460)</w:t>
            </w:r>
          </w:p>
        </w:tc>
      </w:tr>
      <w:tr w:rsidR="004F0E98" w:rsidRPr="00473F2D" w14:paraId="027A501B" w14:textId="77777777" w:rsidTr="004972CF">
        <w:trPr>
          <w:cantSplit/>
          <w:trHeight w:val="227"/>
        </w:trPr>
        <w:tc>
          <w:tcPr>
            <w:tcW w:w="5245" w:type="dxa"/>
            <w:vAlign w:val="bottom"/>
          </w:tcPr>
          <w:p w14:paraId="1C552E8F" w14:textId="77777777" w:rsidR="004F0E98" w:rsidRPr="00473F2D" w:rsidRDefault="004F0E98" w:rsidP="004F0E98">
            <w:pPr>
              <w:tabs>
                <w:tab w:val="left" w:pos="357"/>
                <w:tab w:val="left" w:pos="1077"/>
              </w:tabs>
              <w:ind w:left="357" w:hanging="215"/>
              <w:rPr>
                <w:rFonts w:ascii="Arial" w:hAnsi="Arial" w:cs="Arial"/>
                <w:sz w:val="18"/>
              </w:rPr>
            </w:pPr>
            <w:r w:rsidRPr="00473F2D">
              <w:rPr>
                <w:rFonts w:ascii="Arial" w:hAnsi="Arial" w:cs="Arial"/>
                <w:sz w:val="18"/>
                <w:szCs w:val="18"/>
              </w:rPr>
              <w:t xml:space="preserve">Tikrosios vertės pokyčiai              </w:t>
            </w:r>
          </w:p>
        </w:tc>
        <w:tc>
          <w:tcPr>
            <w:tcW w:w="180" w:type="dxa"/>
            <w:vAlign w:val="bottom"/>
          </w:tcPr>
          <w:p w14:paraId="0AE7E118" w14:textId="77777777" w:rsidR="004F0E98" w:rsidRPr="00473F2D" w:rsidRDefault="004F0E98" w:rsidP="004F0E98">
            <w:pPr>
              <w:tabs>
                <w:tab w:val="left" w:pos="357"/>
                <w:tab w:val="left" w:pos="1248"/>
                <w:tab w:val="left" w:pos="1390"/>
              </w:tabs>
              <w:ind w:right="57"/>
              <w:jc w:val="right"/>
              <w:rPr>
                <w:rFonts w:ascii="Arial" w:hAnsi="Arial"/>
                <w:color w:val="FF0000"/>
                <w:sz w:val="18"/>
              </w:rPr>
            </w:pPr>
          </w:p>
        </w:tc>
        <w:tc>
          <w:tcPr>
            <w:tcW w:w="2088" w:type="dxa"/>
            <w:vAlign w:val="bottom"/>
          </w:tcPr>
          <w:p w14:paraId="7CB31195" w14:textId="6F4D1588" w:rsidR="004F0E98" w:rsidRPr="00473F2D" w:rsidRDefault="005A5FED" w:rsidP="004F0E98">
            <w:pPr>
              <w:tabs>
                <w:tab w:val="left" w:pos="357"/>
                <w:tab w:val="left" w:pos="1248"/>
                <w:tab w:val="left" w:pos="1390"/>
              </w:tabs>
              <w:ind w:right="57"/>
              <w:jc w:val="right"/>
              <w:rPr>
                <w:rFonts w:ascii="Arial" w:hAnsi="Arial"/>
                <w:sz w:val="18"/>
              </w:rPr>
            </w:pPr>
            <w:r w:rsidRPr="00473F2D">
              <w:rPr>
                <w:rFonts w:ascii="Arial" w:hAnsi="Arial"/>
                <w:sz w:val="18"/>
              </w:rPr>
              <w:t>(293)</w:t>
            </w:r>
          </w:p>
        </w:tc>
        <w:tc>
          <w:tcPr>
            <w:tcW w:w="284" w:type="dxa"/>
            <w:vAlign w:val="bottom"/>
          </w:tcPr>
          <w:p w14:paraId="7CB68659" w14:textId="77777777" w:rsidR="004F0E98" w:rsidRPr="00473F2D" w:rsidRDefault="004F0E98" w:rsidP="004F0E98">
            <w:pPr>
              <w:tabs>
                <w:tab w:val="left" w:pos="357"/>
                <w:tab w:val="left" w:pos="1248"/>
                <w:tab w:val="left" w:pos="1390"/>
              </w:tabs>
              <w:ind w:right="57"/>
              <w:jc w:val="right"/>
              <w:rPr>
                <w:rFonts w:ascii="Arial" w:hAnsi="Arial" w:cs="Arial"/>
                <w:color w:val="FF0000"/>
                <w:sz w:val="18"/>
                <w:szCs w:val="18"/>
              </w:rPr>
            </w:pPr>
          </w:p>
        </w:tc>
        <w:tc>
          <w:tcPr>
            <w:tcW w:w="1980" w:type="dxa"/>
            <w:vAlign w:val="bottom"/>
          </w:tcPr>
          <w:p w14:paraId="014D030A" w14:textId="2EB2AF42" w:rsidR="004F0E98" w:rsidRPr="00473F2D" w:rsidRDefault="004F0E98" w:rsidP="004F0E98">
            <w:pPr>
              <w:tabs>
                <w:tab w:val="left" w:pos="357"/>
                <w:tab w:val="left" w:pos="1248"/>
                <w:tab w:val="left" w:pos="1390"/>
              </w:tabs>
              <w:ind w:right="57"/>
              <w:jc w:val="right"/>
              <w:rPr>
                <w:rFonts w:ascii="Arial" w:hAnsi="Arial"/>
                <w:bCs/>
                <w:sz w:val="18"/>
              </w:rPr>
            </w:pPr>
            <w:r w:rsidRPr="00473F2D">
              <w:rPr>
                <w:rFonts w:ascii="Arial" w:hAnsi="Arial"/>
                <w:bCs/>
                <w:sz w:val="18"/>
              </w:rPr>
              <w:t>(242)</w:t>
            </w:r>
          </w:p>
        </w:tc>
      </w:tr>
      <w:tr w:rsidR="004F0E98" w:rsidRPr="00473F2D" w14:paraId="49133B40" w14:textId="77777777" w:rsidTr="004972CF">
        <w:trPr>
          <w:cantSplit/>
          <w:trHeight w:val="227"/>
        </w:trPr>
        <w:tc>
          <w:tcPr>
            <w:tcW w:w="5245" w:type="dxa"/>
            <w:vAlign w:val="bottom"/>
          </w:tcPr>
          <w:p w14:paraId="295FDB80" w14:textId="2F95FD89" w:rsidR="004F0E98" w:rsidRPr="00473F2D" w:rsidRDefault="004F0E98" w:rsidP="004F0E98">
            <w:pPr>
              <w:tabs>
                <w:tab w:val="left" w:pos="357"/>
                <w:tab w:val="left" w:pos="1077"/>
              </w:tabs>
              <w:ind w:left="357" w:hanging="357"/>
              <w:rPr>
                <w:rFonts w:ascii="Arial" w:hAnsi="Arial"/>
                <w:b/>
                <w:sz w:val="18"/>
              </w:rPr>
            </w:pPr>
            <w:r w:rsidRPr="00473F2D">
              <w:rPr>
                <w:rFonts w:ascii="Arial" w:hAnsi="Arial" w:cs="Arial"/>
                <w:b/>
                <w:bCs/>
                <w:sz w:val="18"/>
              </w:rPr>
              <w:t>Likutis ataskaitinio laikotarpio pabaigoje</w:t>
            </w:r>
          </w:p>
        </w:tc>
        <w:tc>
          <w:tcPr>
            <w:tcW w:w="180" w:type="dxa"/>
            <w:vAlign w:val="bottom"/>
          </w:tcPr>
          <w:p w14:paraId="5D748B9C" w14:textId="77777777" w:rsidR="004F0E98" w:rsidRPr="00473F2D" w:rsidRDefault="004F0E98" w:rsidP="004F0E98">
            <w:pPr>
              <w:tabs>
                <w:tab w:val="left" w:pos="357"/>
                <w:tab w:val="left" w:pos="1248"/>
                <w:tab w:val="left" w:pos="1390"/>
              </w:tabs>
              <w:ind w:left="114" w:right="57"/>
              <w:jc w:val="right"/>
              <w:rPr>
                <w:rFonts w:ascii="Arial" w:hAnsi="Arial"/>
                <w:b/>
                <w:color w:val="FF0000"/>
                <w:sz w:val="18"/>
              </w:rPr>
            </w:pPr>
          </w:p>
        </w:tc>
        <w:tc>
          <w:tcPr>
            <w:tcW w:w="2088" w:type="dxa"/>
            <w:tcBorders>
              <w:top w:val="single" w:sz="4" w:space="0" w:color="auto"/>
              <w:bottom w:val="double" w:sz="4" w:space="0" w:color="auto"/>
            </w:tcBorders>
            <w:vAlign w:val="bottom"/>
          </w:tcPr>
          <w:p w14:paraId="5B1CC383" w14:textId="4272CA1E" w:rsidR="004F0E98" w:rsidRPr="00473F2D" w:rsidRDefault="00E014F2" w:rsidP="004F0E98">
            <w:pPr>
              <w:tabs>
                <w:tab w:val="left" w:pos="357"/>
                <w:tab w:val="left" w:pos="1248"/>
                <w:tab w:val="left" w:pos="1390"/>
              </w:tabs>
              <w:ind w:left="114" w:right="57"/>
              <w:jc w:val="right"/>
              <w:rPr>
                <w:rFonts w:ascii="Arial" w:hAnsi="Arial"/>
                <w:b/>
                <w:sz w:val="18"/>
              </w:rPr>
            </w:pPr>
            <w:r w:rsidRPr="00473F2D">
              <w:rPr>
                <w:rFonts w:ascii="Arial" w:hAnsi="Arial"/>
                <w:b/>
                <w:sz w:val="18"/>
              </w:rPr>
              <w:t>498</w:t>
            </w:r>
          </w:p>
        </w:tc>
        <w:tc>
          <w:tcPr>
            <w:tcW w:w="284" w:type="dxa"/>
            <w:vAlign w:val="bottom"/>
          </w:tcPr>
          <w:p w14:paraId="79856708" w14:textId="77777777" w:rsidR="004F0E98" w:rsidRPr="00473F2D" w:rsidRDefault="004F0E98" w:rsidP="004F0E98">
            <w:pPr>
              <w:tabs>
                <w:tab w:val="left" w:pos="357"/>
                <w:tab w:val="left" w:pos="1248"/>
                <w:tab w:val="left" w:pos="1390"/>
              </w:tabs>
              <w:ind w:left="114" w:right="57"/>
              <w:jc w:val="right"/>
              <w:rPr>
                <w:rFonts w:ascii="Arial" w:hAnsi="Arial" w:cs="Arial"/>
                <w:b/>
                <w:bCs/>
                <w:color w:val="FF0000"/>
                <w:sz w:val="18"/>
                <w:szCs w:val="18"/>
              </w:rPr>
            </w:pPr>
          </w:p>
        </w:tc>
        <w:tc>
          <w:tcPr>
            <w:tcW w:w="1980" w:type="dxa"/>
            <w:tcBorders>
              <w:top w:val="single" w:sz="4" w:space="0" w:color="auto"/>
              <w:bottom w:val="double" w:sz="4" w:space="0" w:color="auto"/>
            </w:tcBorders>
            <w:vAlign w:val="bottom"/>
          </w:tcPr>
          <w:p w14:paraId="0DCE9412" w14:textId="793790E1" w:rsidR="004F0E98" w:rsidRPr="00473F2D" w:rsidRDefault="004F0E98" w:rsidP="004F0E98">
            <w:pPr>
              <w:tabs>
                <w:tab w:val="left" w:pos="357"/>
                <w:tab w:val="left" w:pos="1248"/>
                <w:tab w:val="left" w:pos="1390"/>
              </w:tabs>
              <w:ind w:right="57"/>
              <w:jc w:val="right"/>
              <w:rPr>
                <w:rFonts w:ascii="Arial" w:hAnsi="Arial"/>
                <w:b/>
                <w:sz w:val="18"/>
              </w:rPr>
            </w:pPr>
            <w:r w:rsidRPr="00473F2D">
              <w:rPr>
                <w:rFonts w:ascii="Arial" w:hAnsi="Arial"/>
                <w:b/>
                <w:sz w:val="18"/>
              </w:rPr>
              <w:t>1 050</w:t>
            </w:r>
          </w:p>
        </w:tc>
      </w:tr>
    </w:tbl>
    <w:p w14:paraId="01D4CF62" w14:textId="77777777" w:rsidR="00515425" w:rsidRPr="00473F2D" w:rsidRDefault="00515425" w:rsidP="00515425">
      <w:pPr>
        <w:pStyle w:val="NormalIndent"/>
        <w:rPr>
          <w:color w:val="FF0000"/>
        </w:rPr>
      </w:pPr>
    </w:p>
    <w:tbl>
      <w:tblPr>
        <w:tblW w:w="9781" w:type="dxa"/>
        <w:tblInd w:w="28" w:type="dxa"/>
        <w:tblLayout w:type="fixed"/>
        <w:tblCellMar>
          <w:left w:w="28" w:type="dxa"/>
          <w:right w:w="28" w:type="dxa"/>
        </w:tblCellMar>
        <w:tblLook w:val="0000" w:firstRow="0" w:lastRow="0" w:firstColumn="0" w:lastColumn="0" w:noHBand="0" w:noVBand="0"/>
      </w:tblPr>
      <w:tblGrid>
        <w:gridCol w:w="5245"/>
        <w:gridCol w:w="180"/>
        <w:gridCol w:w="2088"/>
        <w:gridCol w:w="250"/>
        <w:gridCol w:w="2018"/>
      </w:tblGrid>
      <w:tr w:rsidR="00AF3925" w:rsidRPr="00473F2D" w14:paraId="4D13664C" w14:textId="77777777" w:rsidTr="008108D0">
        <w:trPr>
          <w:cantSplit/>
          <w:trHeight w:val="227"/>
        </w:trPr>
        <w:tc>
          <w:tcPr>
            <w:tcW w:w="5245" w:type="dxa"/>
            <w:vAlign w:val="bottom"/>
          </w:tcPr>
          <w:p w14:paraId="5C24A0DE" w14:textId="77777777" w:rsidR="00AF3925" w:rsidRPr="00473F2D" w:rsidRDefault="00AF3925" w:rsidP="00870F09">
            <w:pPr>
              <w:tabs>
                <w:tab w:val="left" w:pos="357"/>
                <w:tab w:val="left" w:pos="1077"/>
              </w:tabs>
              <w:ind w:left="357" w:hanging="357"/>
              <w:jc w:val="center"/>
              <w:rPr>
                <w:rFonts w:ascii="Arial" w:hAnsi="Arial"/>
                <w:b/>
                <w:color w:val="FF0000"/>
                <w:sz w:val="18"/>
              </w:rPr>
            </w:pPr>
          </w:p>
        </w:tc>
        <w:tc>
          <w:tcPr>
            <w:tcW w:w="180" w:type="dxa"/>
            <w:vAlign w:val="bottom"/>
          </w:tcPr>
          <w:p w14:paraId="043C3C52" w14:textId="77777777" w:rsidR="00AF3925" w:rsidRPr="00473F2D" w:rsidRDefault="00AF3925" w:rsidP="00870F09">
            <w:pPr>
              <w:jc w:val="center"/>
              <w:rPr>
                <w:rFonts w:ascii="Arial" w:hAnsi="Arial"/>
                <w:b/>
                <w:color w:val="FF0000"/>
                <w:sz w:val="18"/>
              </w:rPr>
            </w:pPr>
          </w:p>
        </w:tc>
        <w:tc>
          <w:tcPr>
            <w:tcW w:w="4356" w:type="dxa"/>
            <w:gridSpan w:val="3"/>
            <w:vAlign w:val="bottom"/>
          </w:tcPr>
          <w:p w14:paraId="37FF0299" w14:textId="246486E3" w:rsidR="00AF3925" w:rsidRPr="00473F2D" w:rsidRDefault="00AF3925" w:rsidP="00870F09">
            <w:pPr>
              <w:jc w:val="center"/>
              <w:rPr>
                <w:rFonts w:ascii="Arial" w:hAnsi="Arial" w:cs="Arial"/>
                <w:b/>
                <w:color w:val="FF0000"/>
                <w:sz w:val="18"/>
                <w:szCs w:val="18"/>
              </w:rPr>
            </w:pPr>
            <w:r w:rsidRPr="00473F2D">
              <w:rPr>
                <w:rFonts w:ascii="Arial" w:hAnsi="Arial" w:cs="Arial"/>
                <w:b/>
                <w:sz w:val="18"/>
                <w:szCs w:val="18"/>
              </w:rPr>
              <w:t>Grupė</w:t>
            </w:r>
          </w:p>
        </w:tc>
      </w:tr>
      <w:tr w:rsidR="008D0224" w:rsidRPr="00473F2D" w14:paraId="3F396DF9" w14:textId="77777777" w:rsidTr="008108D0">
        <w:trPr>
          <w:cantSplit/>
          <w:trHeight w:val="227"/>
        </w:trPr>
        <w:tc>
          <w:tcPr>
            <w:tcW w:w="5245" w:type="dxa"/>
            <w:vAlign w:val="bottom"/>
          </w:tcPr>
          <w:p w14:paraId="7C484CB8" w14:textId="77777777" w:rsidR="008D0224" w:rsidRPr="00473F2D" w:rsidRDefault="008D0224" w:rsidP="008D0224">
            <w:pPr>
              <w:ind w:left="142" w:right="56" w:hanging="142"/>
              <w:rPr>
                <w:rFonts w:ascii="Arial" w:hAnsi="Arial"/>
                <w:color w:val="FF0000"/>
                <w:sz w:val="18"/>
              </w:rPr>
            </w:pPr>
          </w:p>
        </w:tc>
        <w:tc>
          <w:tcPr>
            <w:tcW w:w="180" w:type="dxa"/>
            <w:vAlign w:val="bottom"/>
          </w:tcPr>
          <w:p w14:paraId="7CB42A3F" w14:textId="77777777" w:rsidR="008D0224" w:rsidRPr="00473F2D" w:rsidRDefault="008D0224" w:rsidP="008D0224">
            <w:pPr>
              <w:tabs>
                <w:tab w:val="left" w:pos="357"/>
                <w:tab w:val="left" w:pos="1248"/>
                <w:tab w:val="left" w:pos="1390"/>
              </w:tabs>
              <w:ind w:left="114" w:right="57"/>
              <w:jc w:val="right"/>
              <w:rPr>
                <w:rFonts w:ascii="Arial" w:hAnsi="Arial"/>
                <w:color w:val="FF0000"/>
                <w:sz w:val="18"/>
              </w:rPr>
            </w:pPr>
          </w:p>
        </w:tc>
        <w:tc>
          <w:tcPr>
            <w:tcW w:w="2088" w:type="dxa"/>
            <w:tcBorders>
              <w:bottom w:val="single" w:sz="4" w:space="0" w:color="auto"/>
            </w:tcBorders>
            <w:vAlign w:val="bottom"/>
          </w:tcPr>
          <w:p w14:paraId="26C5B963" w14:textId="053C7548" w:rsidR="008D0224" w:rsidRPr="00473F2D" w:rsidRDefault="001800F9" w:rsidP="008D0224">
            <w:pPr>
              <w:tabs>
                <w:tab w:val="left" w:pos="357"/>
                <w:tab w:val="left" w:pos="1248"/>
                <w:tab w:val="left" w:pos="1390"/>
              </w:tabs>
              <w:ind w:left="114" w:right="57"/>
              <w:jc w:val="center"/>
              <w:rPr>
                <w:rFonts w:ascii="Arial" w:hAnsi="Arial"/>
                <w:sz w:val="18"/>
              </w:rPr>
            </w:pPr>
            <w:r w:rsidRPr="00473F2D">
              <w:rPr>
                <w:rFonts w:ascii="Arial" w:hAnsi="Arial"/>
                <w:b/>
                <w:sz w:val="16"/>
                <w:szCs w:val="16"/>
              </w:rPr>
              <w:t>201</w:t>
            </w:r>
            <w:r w:rsidR="00791E32" w:rsidRPr="00473F2D">
              <w:rPr>
                <w:rFonts w:ascii="Arial" w:hAnsi="Arial"/>
                <w:b/>
                <w:sz w:val="16"/>
                <w:szCs w:val="16"/>
              </w:rPr>
              <w:t>9</w:t>
            </w:r>
            <w:r w:rsidRPr="00473F2D">
              <w:rPr>
                <w:rFonts w:ascii="Arial" w:hAnsi="Arial"/>
                <w:b/>
                <w:sz w:val="16"/>
                <w:szCs w:val="16"/>
              </w:rPr>
              <w:t xml:space="preserve"> m. </w:t>
            </w:r>
            <w:r w:rsidR="00485C70" w:rsidRPr="00473F2D">
              <w:rPr>
                <w:rFonts w:ascii="Arial" w:hAnsi="Arial"/>
                <w:b/>
                <w:sz w:val="16"/>
                <w:szCs w:val="16"/>
              </w:rPr>
              <w:t>rugsėjo</w:t>
            </w:r>
            <w:r w:rsidRPr="00473F2D">
              <w:rPr>
                <w:rFonts w:ascii="Arial" w:hAnsi="Arial"/>
                <w:b/>
                <w:sz w:val="16"/>
                <w:szCs w:val="16"/>
              </w:rPr>
              <w:t xml:space="preserve"> 3</w:t>
            </w:r>
            <w:r w:rsidR="00791E32" w:rsidRPr="00473F2D">
              <w:rPr>
                <w:rFonts w:ascii="Arial" w:hAnsi="Arial"/>
                <w:b/>
                <w:sz w:val="16"/>
                <w:szCs w:val="16"/>
              </w:rPr>
              <w:t>0</w:t>
            </w:r>
            <w:r w:rsidRPr="00473F2D">
              <w:rPr>
                <w:rFonts w:ascii="Arial" w:hAnsi="Arial"/>
                <w:b/>
                <w:sz w:val="16"/>
                <w:szCs w:val="16"/>
              </w:rPr>
              <w:t xml:space="preserve"> d.</w:t>
            </w:r>
          </w:p>
        </w:tc>
        <w:tc>
          <w:tcPr>
            <w:tcW w:w="250" w:type="dxa"/>
          </w:tcPr>
          <w:p w14:paraId="0A65C03E" w14:textId="77777777" w:rsidR="008D0224" w:rsidRPr="00473F2D" w:rsidRDefault="008D0224" w:rsidP="008D0224">
            <w:pPr>
              <w:tabs>
                <w:tab w:val="left" w:pos="357"/>
                <w:tab w:val="left" w:pos="1248"/>
                <w:tab w:val="left" w:pos="1390"/>
              </w:tabs>
              <w:ind w:left="114" w:right="57"/>
              <w:jc w:val="right"/>
              <w:rPr>
                <w:rFonts w:ascii="Arial" w:hAnsi="Arial"/>
                <w:sz w:val="18"/>
              </w:rPr>
            </w:pPr>
          </w:p>
        </w:tc>
        <w:tc>
          <w:tcPr>
            <w:tcW w:w="2018" w:type="dxa"/>
            <w:tcBorders>
              <w:bottom w:val="single" w:sz="4" w:space="0" w:color="auto"/>
            </w:tcBorders>
          </w:tcPr>
          <w:p w14:paraId="7C8CC39E" w14:textId="48E846A0" w:rsidR="008D0224" w:rsidRPr="00473F2D" w:rsidRDefault="008D0224" w:rsidP="008D0224">
            <w:pPr>
              <w:tabs>
                <w:tab w:val="left" w:pos="357"/>
                <w:tab w:val="left" w:pos="1248"/>
                <w:tab w:val="left" w:pos="1390"/>
              </w:tabs>
              <w:ind w:left="114" w:right="57"/>
              <w:jc w:val="center"/>
              <w:rPr>
                <w:rFonts w:ascii="Arial" w:hAnsi="Arial"/>
                <w:sz w:val="18"/>
              </w:rPr>
            </w:pPr>
            <w:r w:rsidRPr="00473F2D">
              <w:rPr>
                <w:rFonts w:ascii="Arial" w:hAnsi="Arial"/>
                <w:b/>
                <w:sz w:val="16"/>
                <w:szCs w:val="16"/>
              </w:rPr>
              <w:t>201</w:t>
            </w:r>
            <w:r w:rsidR="00724B72" w:rsidRPr="00473F2D">
              <w:rPr>
                <w:rFonts w:ascii="Arial" w:hAnsi="Arial"/>
                <w:b/>
                <w:sz w:val="16"/>
                <w:szCs w:val="16"/>
              </w:rPr>
              <w:t>8</w:t>
            </w:r>
            <w:r w:rsidRPr="00473F2D">
              <w:rPr>
                <w:rFonts w:ascii="Arial" w:hAnsi="Arial"/>
                <w:b/>
                <w:sz w:val="16"/>
                <w:szCs w:val="16"/>
              </w:rPr>
              <w:t xml:space="preserve"> m. gruodžio 31 d.</w:t>
            </w:r>
          </w:p>
        </w:tc>
      </w:tr>
      <w:tr w:rsidR="00515425" w:rsidRPr="00473F2D" w14:paraId="461BAF8C" w14:textId="77777777" w:rsidTr="00870F09">
        <w:trPr>
          <w:cantSplit/>
          <w:trHeight w:val="227"/>
        </w:trPr>
        <w:tc>
          <w:tcPr>
            <w:tcW w:w="5245" w:type="dxa"/>
            <w:vAlign w:val="bottom"/>
          </w:tcPr>
          <w:p w14:paraId="193CC0C0" w14:textId="77777777" w:rsidR="00515425" w:rsidRPr="00473F2D" w:rsidRDefault="00515425" w:rsidP="00870F09">
            <w:pPr>
              <w:ind w:left="142" w:right="56" w:hanging="142"/>
              <w:rPr>
                <w:rFonts w:ascii="Arial" w:hAnsi="Arial"/>
                <w:color w:val="FF0000"/>
                <w:sz w:val="18"/>
              </w:rPr>
            </w:pPr>
          </w:p>
        </w:tc>
        <w:tc>
          <w:tcPr>
            <w:tcW w:w="180" w:type="dxa"/>
            <w:vAlign w:val="bottom"/>
          </w:tcPr>
          <w:p w14:paraId="4ABB50AE" w14:textId="77777777" w:rsidR="00515425" w:rsidRPr="00473F2D" w:rsidRDefault="00515425" w:rsidP="00870F09">
            <w:pPr>
              <w:tabs>
                <w:tab w:val="left" w:pos="357"/>
                <w:tab w:val="left" w:pos="1248"/>
                <w:tab w:val="left" w:pos="1390"/>
              </w:tabs>
              <w:ind w:left="114" w:right="57"/>
              <w:jc w:val="right"/>
              <w:rPr>
                <w:rFonts w:ascii="Arial" w:hAnsi="Arial"/>
                <w:color w:val="FF0000"/>
                <w:sz w:val="18"/>
              </w:rPr>
            </w:pPr>
          </w:p>
        </w:tc>
        <w:tc>
          <w:tcPr>
            <w:tcW w:w="2088" w:type="dxa"/>
            <w:tcBorders>
              <w:top w:val="single" w:sz="4" w:space="0" w:color="auto"/>
            </w:tcBorders>
            <w:vAlign w:val="bottom"/>
          </w:tcPr>
          <w:p w14:paraId="0F12EF44" w14:textId="77777777" w:rsidR="00515425" w:rsidRPr="00473F2D" w:rsidRDefault="00515425" w:rsidP="00870F09">
            <w:pPr>
              <w:tabs>
                <w:tab w:val="left" w:pos="357"/>
                <w:tab w:val="left" w:pos="1248"/>
                <w:tab w:val="left" w:pos="1390"/>
              </w:tabs>
              <w:ind w:left="114" w:right="57"/>
              <w:jc w:val="right"/>
              <w:rPr>
                <w:rFonts w:ascii="Arial" w:hAnsi="Arial"/>
                <w:color w:val="FF0000"/>
                <w:sz w:val="18"/>
              </w:rPr>
            </w:pPr>
          </w:p>
        </w:tc>
        <w:tc>
          <w:tcPr>
            <w:tcW w:w="250" w:type="dxa"/>
          </w:tcPr>
          <w:p w14:paraId="6471C530" w14:textId="77777777" w:rsidR="00515425" w:rsidRPr="00473F2D" w:rsidRDefault="00515425" w:rsidP="00870F09">
            <w:pPr>
              <w:tabs>
                <w:tab w:val="left" w:pos="357"/>
                <w:tab w:val="left" w:pos="1248"/>
                <w:tab w:val="left" w:pos="1390"/>
              </w:tabs>
              <w:ind w:left="114" w:right="57"/>
              <w:jc w:val="right"/>
              <w:rPr>
                <w:rFonts w:ascii="Arial" w:hAnsi="Arial"/>
                <w:color w:val="FF0000"/>
                <w:sz w:val="18"/>
              </w:rPr>
            </w:pPr>
          </w:p>
        </w:tc>
        <w:tc>
          <w:tcPr>
            <w:tcW w:w="2018" w:type="dxa"/>
            <w:tcBorders>
              <w:top w:val="single" w:sz="4" w:space="0" w:color="auto"/>
            </w:tcBorders>
          </w:tcPr>
          <w:p w14:paraId="7BA6B932" w14:textId="77777777" w:rsidR="00515425" w:rsidRPr="00473F2D" w:rsidRDefault="00515425" w:rsidP="00870F09">
            <w:pPr>
              <w:tabs>
                <w:tab w:val="left" w:pos="357"/>
                <w:tab w:val="left" w:pos="1248"/>
                <w:tab w:val="left" w:pos="1390"/>
              </w:tabs>
              <w:ind w:left="114" w:right="57"/>
              <w:jc w:val="right"/>
              <w:rPr>
                <w:rFonts w:ascii="Arial" w:hAnsi="Arial"/>
                <w:color w:val="FF0000"/>
                <w:sz w:val="18"/>
              </w:rPr>
            </w:pPr>
          </w:p>
        </w:tc>
      </w:tr>
      <w:tr w:rsidR="00724B72" w:rsidRPr="00473F2D" w14:paraId="18F7A48D" w14:textId="77777777" w:rsidTr="00870F09">
        <w:trPr>
          <w:cantSplit/>
          <w:trHeight w:val="227"/>
        </w:trPr>
        <w:tc>
          <w:tcPr>
            <w:tcW w:w="5245" w:type="dxa"/>
            <w:vAlign w:val="bottom"/>
          </w:tcPr>
          <w:p w14:paraId="2F2A556B" w14:textId="77777777" w:rsidR="00724B72" w:rsidRPr="00473F2D" w:rsidRDefault="00724B72" w:rsidP="00724B72">
            <w:pPr>
              <w:ind w:left="134" w:right="56" w:hanging="142"/>
              <w:rPr>
                <w:rFonts w:ascii="Arial" w:hAnsi="Arial"/>
                <w:b/>
                <w:sz w:val="18"/>
              </w:rPr>
            </w:pPr>
            <w:r w:rsidRPr="00473F2D">
              <w:rPr>
                <w:rFonts w:ascii="Arial" w:hAnsi="Arial" w:cs="Arial"/>
                <w:b/>
                <w:bCs/>
                <w:sz w:val="18"/>
              </w:rPr>
              <w:t>Likutis metų pradžioje</w:t>
            </w:r>
          </w:p>
        </w:tc>
        <w:tc>
          <w:tcPr>
            <w:tcW w:w="180" w:type="dxa"/>
            <w:vAlign w:val="bottom"/>
          </w:tcPr>
          <w:p w14:paraId="061BAF42" w14:textId="77777777" w:rsidR="00724B72" w:rsidRPr="00473F2D" w:rsidRDefault="00724B72" w:rsidP="00724B72">
            <w:pPr>
              <w:tabs>
                <w:tab w:val="left" w:pos="357"/>
                <w:tab w:val="left" w:pos="1248"/>
                <w:tab w:val="left" w:pos="1390"/>
              </w:tabs>
              <w:ind w:right="57"/>
              <w:jc w:val="right"/>
              <w:rPr>
                <w:rFonts w:ascii="Arial" w:hAnsi="Arial"/>
                <w:b/>
                <w:color w:val="FF0000"/>
                <w:sz w:val="18"/>
              </w:rPr>
            </w:pPr>
          </w:p>
        </w:tc>
        <w:tc>
          <w:tcPr>
            <w:tcW w:w="2088" w:type="dxa"/>
            <w:vAlign w:val="bottom"/>
          </w:tcPr>
          <w:p w14:paraId="6F1F3218" w14:textId="0C7ACFDD" w:rsidR="00724B72" w:rsidRPr="00473F2D" w:rsidRDefault="00B86788" w:rsidP="00724B72">
            <w:pPr>
              <w:tabs>
                <w:tab w:val="left" w:pos="357"/>
                <w:tab w:val="left" w:pos="1248"/>
                <w:tab w:val="left" w:pos="1390"/>
              </w:tabs>
              <w:ind w:right="57"/>
              <w:jc w:val="right"/>
              <w:rPr>
                <w:rFonts w:ascii="Arial" w:hAnsi="Arial"/>
                <w:b/>
                <w:sz w:val="18"/>
              </w:rPr>
            </w:pPr>
            <w:r w:rsidRPr="00473F2D">
              <w:rPr>
                <w:rFonts w:ascii="Arial" w:hAnsi="Arial"/>
                <w:b/>
                <w:sz w:val="18"/>
              </w:rPr>
              <w:t>3 018</w:t>
            </w:r>
          </w:p>
        </w:tc>
        <w:tc>
          <w:tcPr>
            <w:tcW w:w="250" w:type="dxa"/>
          </w:tcPr>
          <w:p w14:paraId="1AD1A8A0" w14:textId="77777777" w:rsidR="00724B72" w:rsidRPr="00473F2D" w:rsidRDefault="00724B72" w:rsidP="00724B72">
            <w:pPr>
              <w:tabs>
                <w:tab w:val="left" w:pos="357"/>
                <w:tab w:val="left" w:pos="1248"/>
                <w:tab w:val="left" w:pos="1390"/>
              </w:tabs>
              <w:ind w:right="57"/>
              <w:jc w:val="right"/>
              <w:rPr>
                <w:rFonts w:ascii="Arial" w:hAnsi="Arial" w:cs="Arial"/>
                <w:b/>
                <w:bCs/>
                <w:color w:val="FF0000"/>
                <w:sz w:val="18"/>
                <w:szCs w:val="18"/>
              </w:rPr>
            </w:pPr>
          </w:p>
        </w:tc>
        <w:tc>
          <w:tcPr>
            <w:tcW w:w="2018" w:type="dxa"/>
            <w:vAlign w:val="bottom"/>
          </w:tcPr>
          <w:p w14:paraId="783EB6CC" w14:textId="6EB1D742" w:rsidR="00724B72" w:rsidRPr="00473F2D" w:rsidRDefault="00724B72" w:rsidP="00724B72">
            <w:pPr>
              <w:tabs>
                <w:tab w:val="left" w:pos="357"/>
                <w:tab w:val="left" w:pos="1248"/>
                <w:tab w:val="left" w:pos="1390"/>
              </w:tabs>
              <w:ind w:right="57"/>
              <w:jc w:val="right"/>
              <w:rPr>
                <w:rFonts w:ascii="Arial" w:hAnsi="Arial"/>
                <w:b/>
                <w:sz w:val="18"/>
              </w:rPr>
            </w:pPr>
            <w:r w:rsidRPr="00473F2D">
              <w:rPr>
                <w:rFonts w:ascii="Arial" w:hAnsi="Arial"/>
                <w:b/>
                <w:sz w:val="18"/>
              </w:rPr>
              <w:t>6 213</w:t>
            </w:r>
          </w:p>
        </w:tc>
      </w:tr>
      <w:tr w:rsidR="00724B72" w:rsidRPr="00473F2D" w14:paraId="507F8E07" w14:textId="77777777" w:rsidTr="00870F09">
        <w:trPr>
          <w:cantSplit/>
          <w:trHeight w:val="227"/>
        </w:trPr>
        <w:tc>
          <w:tcPr>
            <w:tcW w:w="5245" w:type="dxa"/>
            <w:vAlign w:val="bottom"/>
          </w:tcPr>
          <w:p w14:paraId="6F707330" w14:textId="77777777" w:rsidR="00724B72" w:rsidRPr="00473F2D" w:rsidRDefault="00724B72" w:rsidP="00724B72">
            <w:pPr>
              <w:tabs>
                <w:tab w:val="left" w:pos="357"/>
                <w:tab w:val="left" w:pos="1077"/>
              </w:tabs>
              <w:ind w:left="357" w:hanging="215"/>
              <w:rPr>
                <w:rFonts w:ascii="Arial" w:hAnsi="Arial"/>
                <w:sz w:val="18"/>
              </w:rPr>
            </w:pPr>
            <w:r w:rsidRPr="00473F2D">
              <w:rPr>
                <w:rFonts w:ascii="Arial" w:hAnsi="Arial" w:cs="Arial"/>
                <w:sz w:val="18"/>
              </w:rPr>
              <w:t>Įsigijimai</w:t>
            </w:r>
          </w:p>
        </w:tc>
        <w:tc>
          <w:tcPr>
            <w:tcW w:w="180" w:type="dxa"/>
            <w:vAlign w:val="bottom"/>
          </w:tcPr>
          <w:p w14:paraId="47FFDA98" w14:textId="77777777" w:rsidR="00724B72" w:rsidRPr="00473F2D" w:rsidRDefault="00724B72" w:rsidP="00724B72">
            <w:pPr>
              <w:tabs>
                <w:tab w:val="left" w:pos="357"/>
                <w:tab w:val="left" w:pos="1248"/>
                <w:tab w:val="left" w:pos="1390"/>
              </w:tabs>
              <w:ind w:right="57"/>
              <w:jc w:val="right"/>
              <w:rPr>
                <w:rFonts w:ascii="Arial" w:hAnsi="Arial"/>
                <w:color w:val="FF0000"/>
                <w:sz w:val="18"/>
              </w:rPr>
            </w:pPr>
          </w:p>
        </w:tc>
        <w:tc>
          <w:tcPr>
            <w:tcW w:w="2088" w:type="dxa"/>
            <w:vAlign w:val="bottom"/>
          </w:tcPr>
          <w:p w14:paraId="3D71D143" w14:textId="1991A327" w:rsidR="00724B72" w:rsidRPr="00473F2D" w:rsidRDefault="00485C70" w:rsidP="00724B72">
            <w:pPr>
              <w:tabs>
                <w:tab w:val="left" w:pos="357"/>
                <w:tab w:val="left" w:pos="1248"/>
                <w:tab w:val="left" w:pos="1390"/>
              </w:tabs>
              <w:ind w:right="57"/>
              <w:jc w:val="right"/>
              <w:rPr>
                <w:rFonts w:ascii="Arial" w:hAnsi="Arial"/>
                <w:sz w:val="18"/>
              </w:rPr>
            </w:pPr>
            <w:r w:rsidRPr="00473F2D">
              <w:rPr>
                <w:rFonts w:ascii="Arial" w:hAnsi="Arial"/>
                <w:sz w:val="18"/>
              </w:rPr>
              <w:t>6</w:t>
            </w:r>
            <w:r w:rsidR="003E44E0" w:rsidRPr="00473F2D">
              <w:rPr>
                <w:rFonts w:ascii="Arial" w:hAnsi="Arial"/>
                <w:sz w:val="18"/>
              </w:rPr>
              <w:t>03</w:t>
            </w:r>
          </w:p>
        </w:tc>
        <w:tc>
          <w:tcPr>
            <w:tcW w:w="250" w:type="dxa"/>
          </w:tcPr>
          <w:p w14:paraId="5275BB39" w14:textId="77777777" w:rsidR="00724B72" w:rsidRPr="00473F2D" w:rsidRDefault="00724B72" w:rsidP="00724B72">
            <w:pPr>
              <w:tabs>
                <w:tab w:val="left" w:pos="357"/>
                <w:tab w:val="left" w:pos="1248"/>
                <w:tab w:val="left" w:pos="1390"/>
              </w:tabs>
              <w:ind w:right="57"/>
              <w:jc w:val="right"/>
              <w:rPr>
                <w:rFonts w:ascii="Arial" w:hAnsi="Arial" w:cs="Arial"/>
                <w:color w:val="FF0000"/>
                <w:sz w:val="18"/>
                <w:szCs w:val="18"/>
              </w:rPr>
            </w:pPr>
          </w:p>
        </w:tc>
        <w:tc>
          <w:tcPr>
            <w:tcW w:w="2018" w:type="dxa"/>
            <w:vAlign w:val="bottom"/>
          </w:tcPr>
          <w:p w14:paraId="099C6947" w14:textId="76A4D8F0" w:rsidR="00724B72" w:rsidRPr="00473F2D" w:rsidRDefault="00724B72" w:rsidP="00724B72">
            <w:pPr>
              <w:tabs>
                <w:tab w:val="left" w:pos="357"/>
                <w:tab w:val="left" w:pos="1248"/>
                <w:tab w:val="left" w:pos="1390"/>
              </w:tabs>
              <w:ind w:right="57"/>
              <w:jc w:val="right"/>
              <w:rPr>
                <w:rFonts w:ascii="Arial" w:hAnsi="Arial"/>
                <w:sz w:val="18"/>
              </w:rPr>
            </w:pPr>
            <w:r w:rsidRPr="00473F2D">
              <w:rPr>
                <w:rFonts w:ascii="Arial" w:hAnsi="Arial"/>
                <w:sz w:val="18"/>
              </w:rPr>
              <w:t>1 407</w:t>
            </w:r>
          </w:p>
        </w:tc>
      </w:tr>
      <w:tr w:rsidR="00724B72" w:rsidRPr="00473F2D" w14:paraId="1B4D1F98" w14:textId="77777777" w:rsidTr="00870F09">
        <w:trPr>
          <w:cantSplit/>
          <w:trHeight w:val="227"/>
        </w:trPr>
        <w:tc>
          <w:tcPr>
            <w:tcW w:w="5245" w:type="dxa"/>
            <w:vAlign w:val="bottom"/>
          </w:tcPr>
          <w:p w14:paraId="48787616" w14:textId="77777777" w:rsidR="00724B72" w:rsidRPr="00473F2D" w:rsidRDefault="00724B72" w:rsidP="00724B72">
            <w:pPr>
              <w:tabs>
                <w:tab w:val="left" w:pos="357"/>
                <w:tab w:val="left" w:pos="1077"/>
              </w:tabs>
              <w:ind w:left="357" w:hanging="215"/>
              <w:rPr>
                <w:rFonts w:ascii="Arial" w:hAnsi="Arial" w:cs="Arial"/>
                <w:sz w:val="18"/>
              </w:rPr>
            </w:pPr>
            <w:r w:rsidRPr="00473F2D">
              <w:rPr>
                <w:rFonts w:ascii="Arial" w:hAnsi="Arial" w:cs="Arial"/>
                <w:sz w:val="18"/>
              </w:rPr>
              <w:t>Pardavimai</w:t>
            </w:r>
          </w:p>
        </w:tc>
        <w:tc>
          <w:tcPr>
            <w:tcW w:w="180" w:type="dxa"/>
            <w:vAlign w:val="bottom"/>
          </w:tcPr>
          <w:p w14:paraId="50571823" w14:textId="77777777" w:rsidR="00724B72" w:rsidRPr="00473F2D" w:rsidRDefault="00724B72" w:rsidP="00724B72">
            <w:pPr>
              <w:tabs>
                <w:tab w:val="left" w:pos="357"/>
                <w:tab w:val="left" w:pos="1248"/>
                <w:tab w:val="left" w:pos="1390"/>
              </w:tabs>
              <w:ind w:right="57"/>
              <w:jc w:val="right"/>
              <w:rPr>
                <w:rFonts w:ascii="Arial" w:hAnsi="Arial"/>
                <w:color w:val="FF0000"/>
                <w:sz w:val="18"/>
              </w:rPr>
            </w:pPr>
          </w:p>
        </w:tc>
        <w:tc>
          <w:tcPr>
            <w:tcW w:w="2088" w:type="dxa"/>
            <w:vAlign w:val="bottom"/>
          </w:tcPr>
          <w:p w14:paraId="3845D101" w14:textId="5E1340B1" w:rsidR="00724B72" w:rsidRPr="00473F2D" w:rsidRDefault="00724B72" w:rsidP="00724B72">
            <w:pPr>
              <w:tabs>
                <w:tab w:val="left" w:pos="357"/>
                <w:tab w:val="left" w:pos="1248"/>
                <w:tab w:val="left" w:pos="1390"/>
              </w:tabs>
              <w:ind w:right="57"/>
              <w:jc w:val="right"/>
              <w:rPr>
                <w:rFonts w:ascii="Arial" w:hAnsi="Arial"/>
                <w:sz w:val="18"/>
                <w:lang w:val="en-US"/>
              </w:rPr>
            </w:pPr>
            <w:r w:rsidRPr="00473F2D">
              <w:rPr>
                <w:rFonts w:ascii="Arial" w:hAnsi="Arial"/>
                <w:sz w:val="18"/>
              </w:rPr>
              <w:t>(</w:t>
            </w:r>
            <w:r w:rsidR="00485C70" w:rsidRPr="00473F2D">
              <w:rPr>
                <w:rFonts w:ascii="Arial" w:hAnsi="Arial"/>
                <w:sz w:val="18"/>
              </w:rPr>
              <w:t>1 2</w:t>
            </w:r>
            <w:r w:rsidR="005D7C95" w:rsidRPr="00473F2D">
              <w:rPr>
                <w:rFonts w:ascii="Arial" w:hAnsi="Arial"/>
                <w:sz w:val="18"/>
              </w:rPr>
              <w:t>10</w:t>
            </w:r>
            <w:r w:rsidRPr="00473F2D">
              <w:rPr>
                <w:rFonts w:ascii="Arial" w:hAnsi="Arial"/>
                <w:sz w:val="18"/>
              </w:rPr>
              <w:t>)</w:t>
            </w:r>
          </w:p>
        </w:tc>
        <w:tc>
          <w:tcPr>
            <w:tcW w:w="250" w:type="dxa"/>
          </w:tcPr>
          <w:p w14:paraId="696FE87B" w14:textId="77777777" w:rsidR="00724B72" w:rsidRPr="00473F2D" w:rsidRDefault="00724B72" w:rsidP="00724B72">
            <w:pPr>
              <w:tabs>
                <w:tab w:val="left" w:pos="357"/>
                <w:tab w:val="left" w:pos="1248"/>
                <w:tab w:val="left" w:pos="1390"/>
              </w:tabs>
              <w:ind w:right="57"/>
              <w:jc w:val="right"/>
              <w:rPr>
                <w:rFonts w:ascii="Arial" w:hAnsi="Arial" w:cs="Arial"/>
                <w:color w:val="FF0000"/>
                <w:sz w:val="18"/>
                <w:szCs w:val="18"/>
              </w:rPr>
            </w:pPr>
          </w:p>
        </w:tc>
        <w:tc>
          <w:tcPr>
            <w:tcW w:w="2018" w:type="dxa"/>
            <w:vAlign w:val="bottom"/>
          </w:tcPr>
          <w:p w14:paraId="05369DB7" w14:textId="41F6D25A" w:rsidR="00724B72" w:rsidRPr="00473F2D" w:rsidRDefault="00724B72" w:rsidP="00724B72">
            <w:pPr>
              <w:tabs>
                <w:tab w:val="left" w:pos="357"/>
                <w:tab w:val="left" w:pos="1248"/>
                <w:tab w:val="left" w:pos="1390"/>
              </w:tabs>
              <w:ind w:right="57"/>
              <w:jc w:val="right"/>
              <w:rPr>
                <w:rFonts w:ascii="Arial" w:hAnsi="Arial"/>
                <w:sz w:val="18"/>
              </w:rPr>
            </w:pPr>
            <w:r w:rsidRPr="00473F2D">
              <w:rPr>
                <w:rFonts w:ascii="Arial" w:hAnsi="Arial"/>
                <w:sz w:val="18"/>
              </w:rPr>
              <w:t>(3 471)</w:t>
            </w:r>
          </w:p>
        </w:tc>
      </w:tr>
      <w:tr w:rsidR="00724B72" w:rsidRPr="00473F2D" w14:paraId="71CA44DD" w14:textId="77777777" w:rsidTr="00870F09">
        <w:trPr>
          <w:cantSplit/>
          <w:trHeight w:val="227"/>
        </w:trPr>
        <w:tc>
          <w:tcPr>
            <w:tcW w:w="5245" w:type="dxa"/>
            <w:vAlign w:val="bottom"/>
          </w:tcPr>
          <w:p w14:paraId="78C1C0D7" w14:textId="77777777" w:rsidR="00724B72" w:rsidRPr="00473F2D" w:rsidRDefault="00724B72" w:rsidP="00724B72">
            <w:pPr>
              <w:tabs>
                <w:tab w:val="left" w:pos="357"/>
                <w:tab w:val="left" w:pos="1077"/>
              </w:tabs>
              <w:ind w:left="357" w:hanging="215"/>
              <w:rPr>
                <w:rFonts w:ascii="Arial" w:hAnsi="Arial" w:cs="Arial"/>
                <w:sz w:val="18"/>
              </w:rPr>
            </w:pPr>
            <w:r w:rsidRPr="00473F2D">
              <w:rPr>
                <w:rFonts w:ascii="Arial" w:hAnsi="Arial" w:cs="Arial"/>
                <w:sz w:val="18"/>
                <w:szCs w:val="18"/>
              </w:rPr>
              <w:t xml:space="preserve">Tikrosios vertės pokyčiai              </w:t>
            </w:r>
          </w:p>
        </w:tc>
        <w:tc>
          <w:tcPr>
            <w:tcW w:w="180" w:type="dxa"/>
            <w:vAlign w:val="bottom"/>
          </w:tcPr>
          <w:p w14:paraId="3C0FE1E8" w14:textId="77777777" w:rsidR="00724B72" w:rsidRPr="00473F2D" w:rsidRDefault="00724B72" w:rsidP="00724B72">
            <w:pPr>
              <w:tabs>
                <w:tab w:val="left" w:pos="357"/>
                <w:tab w:val="left" w:pos="1248"/>
                <w:tab w:val="left" w:pos="1390"/>
              </w:tabs>
              <w:ind w:right="57"/>
              <w:jc w:val="right"/>
              <w:rPr>
                <w:rFonts w:ascii="Arial" w:hAnsi="Arial"/>
                <w:color w:val="FF0000"/>
                <w:sz w:val="18"/>
              </w:rPr>
            </w:pPr>
          </w:p>
        </w:tc>
        <w:tc>
          <w:tcPr>
            <w:tcW w:w="2088" w:type="dxa"/>
            <w:vAlign w:val="bottom"/>
          </w:tcPr>
          <w:p w14:paraId="485A470A" w14:textId="090FCF1D" w:rsidR="00724B72" w:rsidRPr="00473F2D" w:rsidRDefault="00724B72" w:rsidP="00724B72">
            <w:pPr>
              <w:tabs>
                <w:tab w:val="left" w:pos="357"/>
                <w:tab w:val="left" w:pos="1248"/>
                <w:tab w:val="left" w:pos="1390"/>
              </w:tabs>
              <w:ind w:right="57"/>
              <w:jc w:val="right"/>
              <w:rPr>
                <w:rFonts w:ascii="Arial" w:hAnsi="Arial"/>
                <w:sz w:val="18"/>
              </w:rPr>
            </w:pPr>
            <w:r w:rsidRPr="00473F2D">
              <w:rPr>
                <w:rFonts w:ascii="Arial" w:hAnsi="Arial"/>
                <w:sz w:val="18"/>
              </w:rPr>
              <w:t>(</w:t>
            </w:r>
            <w:r w:rsidR="00485C70" w:rsidRPr="00473F2D">
              <w:rPr>
                <w:rFonts w:ascii="Arial" w:hAnsi="Arial"/>
                <w:sz w:val="18"/>
              </w:rPr>
              <w:t>479</w:t>
            </w:r>
            <w:r w:rsidRPr="00473F2D">
              <w:rPr>
                <w:rFonts w:ascii="Arial" w:hAnsi="Arial"/>
                <w:sz w:val="18"/>
              </w:rPr>
              <w:t>)</w:t>
            </w:r>
          </w:p>
        </w:tc>
        <w:tc>
          <w:tcPr>
            <w:tcW w:w="250" w:type="dxa"/>
          </w:tcPr>
          <w:p w14:paraId="4A642898" w14:textId="77777777" w:rsidR="00724B72" w:rsidRPr="00473F2D" w:rsidRDefault="00724B72" w:rsidP="00724B72">
            <w:pPr>
              <w:tabs>
                <w:tab w:val="left" w:pos="357"/>
                <w:tab w:val="left" w:pos="1248"/>
                <w:tab w:val="left" w:pos="1390"/>
              </w:tabs>
              <w:ind w:right="57"/>
              <w:jc w:val="right"/>
              <w:rPr>
                <w:rFonts w:ascii="Arial" w:hAnsi="Arial" w:cs="Arial"/>
                <w:color w:val="FF0000"/>
                <w:sz w:val="18"/>
                <w:szCs w:val="18"/>
              </w:rPr>
            </w:pPr>
          </w:p>
        </w:tc>
        <w:tc>
          <w:tcPr>
            <w:tcW w:w="2018" w:type="dxa"/>
            <w:vAlign w:val="bottom"/>
          </w:tcPr>
          <w:p w14:paraId="7F762083" w14:textId="0C37B15F" w:rsidR="00724B72" w:rsidRPr="00473F2D" w:rsidRDefault="00724B72" w:rsidP="00724B72">
            <w:pPr>
              <w:tabs>
                <w:tab w:val="left" w:pos="357"/>
                <w:tab w:val="left" w:pos="1248"/>
                <w:tab w:val="left" w:pos="1390"/>
              </w:tabs>
              <w:ind w:right="57"/>
              <w:jc w:val="right"/>
              <w:rPr>
                <w:rFonts w:ascii="Arial" w:hAnsi="Arial"/>
                <w:sz w:val="18"/>
              </w:rPr>
            </w:pPr>
            <w:r w:rsidRPr="00473F2D">
              <w:rPr>
                <w:rFonts w:ascii="Arial" w:hAnsi="Arial"/>
                <w:sz w:val="18"/>
              </w:rPr>
              <w:t>(1 131)</w:t>
            </w:r>
          </w:p>
        </w:tc>
      </w:tr>
      <w:tr w:rsidR="00724B72" w:rsidRPr="00473F2D" w14:paraId="50BF52F9" w14:textId="77777777" w:rsidTr="00870F09">
        <w:trPr>
          <w:cantSplit/>
          <w:trHeight w:val="227"/>
        </w:trPr>
        <w:tc>
          <w:tcPr>
            <w:tcW w:w="5245" w:type="dxa"/>
            <w:vAlign w:val="bottom"/>
          </w:tcPr>
          <w:p w14:paraId="77C0B51D" w14:textId="647FBF74" w:rsidR="00724B72" w:rsidRPr="00473F2D" w:rsidRDefault="00724B72" w:rsidP="00724B72">
            <w:pPr>
              <w:tabs>
                <w:tab w:val="left" w:pos="357"/>
                <w:tab w:val="left" w:pos="1077"/>
              </w:tabs>
              <w:ind w:left="357" w:hanging="357"/>
              <w:rPr>
                <w:rFonts w:ascii="Arial" w:hAnsi="Arial"/>
                <w:b/>
                <w:sz w:val="18"/>
              </w:rPr>
            </w:pPr>
            <w:r w:rsidRPr="00473F2D">
              <w:rPr>
                <w:rFonts w:ascii="Arial" w:hAnsi="Arial" w:cs="Arial"/>
                <w:b/>
                <w:bCs/>
                <w:sz w:val="18"/>
              </w:rPr>
              <w:t>Likutis ataskaitinio laikotarpio pabaigoje</w:t>
            </w:r>
          </w:p>
        </w:tc>
        <w:tc>
          <w:tcPr>
            <w:tcW w:w="180" w:type="dxa"/>
            <w:vAlign w:val="bottom"/>
          </w:tcPr>
          <w:p w14:paraId="36F109DB" w14:textId="77777777" w:rsidR="00724B72" w:rsidRPr="00473F2D" w:rsidRDefault="00724B72" w:rsidP="00724B72">
            <w:pPr>
              <w:tabs>
                <w:tab w:val="left" w:pos="357"/>
                <w:tab w:val="left" w:pos="1248"/>
                <w:tab w:val="left" w:pos="1390"/>
              </w:tabs>
              <w:ind w:left="114" w:right="57"/>
              <w:jc w:val="right"/>
              <w:rPr>
                <w:rFonts w:ascii="Arial" w:hAnsi="Arial"/>
                <w:b/>
                <w:color w:val="FF0000"/>
                <w:sz w:val="18"/>
              </w:rPr>
            </w:pPr>
          </w:p>
        </w:tc>
        <w:tc>
          <w:tcPr>
            <w:tcW w:w="2088" w:type="dxa"/>
            <w:tcBorders>
              <w:top w:val="single" w:sz="4" w:space="0" w:color="auto"/>
              <w:bottom w:val="double" w:sz="4" w:space="0" w:color="auto"/>
            </w:tcBorders>
            <w:vAlign w:val="bottom"/>
          </w:tcPr>
          <w:p w14:paraId="5813D4D3" w14:textId="7FFAA4D7" w:rsidR="00724B72" w:rsidRPr="00473F2D" w:rsidRDefault="00485C70" w:rsidP="00724B72">
            <w:pPr>
              <w:tabs>
                <w:tab w:val="left" w:pos="357"/>
                <w:tab w:val="left" w:pos="1248"/>
                <w:tab w:val="left" w:pos="1390"/>
              </w:tabs>
              <w:ind w:left="114" w:right="57"/>
              <w:jc w:val="right"/>
              <w:rPr>
                <w:rFonts w:ascii="Arial" w:hAnsi="Arial"/>
                <w:b/>
                <w:sz w:val="18"/>
              </w:rPr>
            </w:pPr>
            <w:r w:rsidRPr="00473F2D">
              <w:rPr>
                <w:rFonts w:ascii="Arial" w:hAnsi="Arial"/>
                <w:b/>
                <w:sz w:val="18"/>
              </w:rPr>
              <w:t>1 9</w:t>
            </w:r>
            <w:r w:rsidR="002D4977" w:rsidRPr="00473F2D">
              <w:rPr>
                <w:rFonts w:ascii="Arial" w:hAnsi="Arial"/>
                <w:b/>
                <w:sz w:val="18"/>
              </w:rPr>
              <w:t>32</w:t>
            </w:r>
          </w:p>
        </w:tc>
        <w:tc>
          <w:tcPr>
            <w:tcW w:w="250" w:type="dxa"/>
          </w:tcPr>
          <w:p w14:paraId="0BD87A52" w14:textId="77777777" w:rsidR="00724B72" w:rsidRPr="00473F2D" w:rsidRDefault="00724B72" w:rsidP="00724B72">
            <w:pPr>
              <w:tabs>
                <w:tab w:val="left" w:pos="357"/>
                <w:tab w:val="left" w:pos="1248"/>
                <w:tab w:val="left" w:pos="1390"/>
              </w:tabs>
              <w:ind w:left="114" w:right="57"/>
              <w:jc w:val="right"/>
              <w:rPr>
                <w:rFonts w:ascii="Arial" w:hAnsi="Arial" w:cs="Arial"/>
                <w:b/>
                <w:bCs/>
                <w:color w:val="FF0000"/>
                <w:sz w:val="18"/>
                <w:szCs w:val="18"/>
              </w:rPr>
            </w:pPr>
          </w:p>
        </w:tc>
        <w:tc>
          <w:tcPr>
            <w:tcW w:w="2018" w:type="dxa"/>
            <w:tcBorders>
              <w:top w:val="single" w:sz="4" w:space="0" w:color="auto"/>
              <w:bottom w:val="double" w:sz="4" w:space="0" w:color="auto"/>
            </w:tcBorders>
            <w:vAlign w:val="bottom"/>
          </w:tcPr>
          <w:p w14:paraId="0AD96333" w14:textId="371070C4" w:rsidR="00724B72" w:rsidRPr="00473F2D" w:rsidRDefault="00724B72" w:rsidP="00724B72">
            <w:pPr>
              <w:tabs>
                <w:tab w:val="left" w:pos="357"/>
                <w:tab w:val="left" w:pos="1248"/>
                <w:tab w:val="left" w:pos="1390"/>
              </w:tabs>
              <w:ind w:right="57"/>
              <w:jc w:val="right"/>
              <w:rPr>
                <w:rFonts w:ascii="Arial" w:hAnsi="Arial"/>
                <w:b/>
                <w:sz w:val="18"/>
              </w:rPr>
            </w:pPr>
            <w:r w:rsidRPr="00473F2D">
              <w:rPr>
                <w:rFonts w:ascii="Arial" w:hAnsi="Arial"/>
                <w:b/>
                <w:sz w:val="18"/>
              </w:rPr>
              <w:t>3 018</w:t>
            </w:r>
          </w:p>
        </w:tc>
      </w:tr>
    </w:tbl>
    <w:p w14:paraId="56DF042E" w14:textId="77777777" w:rsidR="00DF42FE" w:rsidRPr="00473F2D" w:rsidRDefault="00DF42FE" w:rsidP="00DF42FE">
      <w:pPr>
        <w:pStyle w:val="NormalIndent"/>
        <w:rPr>
          <w:color w:val="FF0000"/>
        </w:rPr>
      </w:pPr>
    </w:p>
    <w:p w14:paraId="3842295E" w14:textId="68C86144" w:rsidR="00AD08A9" w:rsidRPr="00473F2D" w:rsidRDefault="00AD08A9" w:rsidP="00AD08A9">
      <w:pPr>
        <w:pStyle w:val="AANormalPara"/>
        <w:jc w:val="both"/>
        <w:rPr>
          <w:rFonts w:ascii="Arial" w:hAnsi="Arial" w:cs="Arial"/>
          <w:sz w:val="18"/>
          <w:szCs w:val="18"/>
        </w:rPr>
      </w:pPr>
    </w:p>
    <w:p w14:paraId="6A485ADF" w14:textId="77777777" w:rsidR="007649A3" w:rsidRPr="00473F2D" w:rsidRDefault="007649A3" w:rsidP="00AD08A9">
      <w:pPr>
        <w:pStyle w:val="AANormalPara"/>
        <w:jc w:val="both"/>
        <w:rPr>
          <w:rFonts w:ascii="Arial" w:hAnsi="Arial" w:cs="Arial"/>
          <w:sz w:val="18"/>
          <w:szCs w:val="18"/>
        </w:rPr>
      </w:pPr>
    </w:p>
    <w:p w14:paraId="5D39CC12" w14:textId="77777777" w:rsidR="001033EA" w:rsidRPr="00473F2D" w:rsidRDefault="00E60BA6" w:rsidP="001033EA">
      <w:pPr>
        <w:jc w:val="both"/>
        <w:rPr>
          <w:rFonts w:ascii="Arial" w:hAnsi="Arial" w:cs="Arial"/>
          <w:sz w:val="18"/>
          <w:szCs w:val="18"/>
        </w:rPr>
      </w:pPr>
      <w:r w:rsidRPr="00473F2D">
        <w:rPr>
          <w:rFonts w:ascii="Arial" w:hAnsi="Arial" w:cs="Arial"/>
          <w:sz w:val="18"/>
          <w:szCs w:val="18"/>
        </w:rPr>
        <w:t>Patronuojamųjų</w:t>
      </w:r>
      <w:r w:rsidR="001033EA" w:rsidRPr="00473F2D">
        <w:rPr>
          <w:rFonts w:ascii="Arial" w:hAnsi="Arial" w:cs="Arial"/>
          <w:sz w:val="18"/>
          <w:szCs w:val="18"/>
        </w:rPr>
        <w:t xml:space="preserve"> įmonių valdomo investicinio turto tikroji vertė:</w:t>
      </w:r>
    </w:p>
    <w:p w14:paraId="0D56AEFA" w14:textId="77777777" w:rsidR="001033EA" w:rsidRPr="00473F2D" w:rsidRDefault="001033EA" w:rsidP="001033EA">
      <w:pPr>
        <w:jc w:val="both"/>
        <w:rPr>
          <w:rFonts w:ascii="Arial" w:hAnsi="Arial" w:cs="Arial"/>
          <w:color w:val="FF0000"/>
          <w:sz w:val="18"/>
          <w:szCs w:val="18"/>
        </w:rPr>
      </w:pPr>
    </w:p>
    <w:tbl>
      <w:tblPr>
        <w:tblW w:w="9781" w:type="dxa"/>
        <w:tblInd w:w="3" w:type="dxa"/>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000" w:firstRow="0" w:lastRow="0" w:firstColumn="0" w:lastColumn="0" w:noHBand="0" w:noVBand="0"/>
      </w:tblPr>
      <w:tblGrid>
        <w:gridCol w:w="5387"/>
        <w:gridCol w:w="70"/>
        <w:gridCol w:w="2056"/>
        <w:gridCol w:w="192"/>
        <w:gridCol w:w="2076"/>
      </w:tblGrid>
      <w:tr w:rsidR="001033EA" w:rsidRPr="00473F2D" w14:paraId="779F5775" w14:textId="77777777" w:rsidTr="004527A6">
        <w:trPr>
          <w:trHeight w:val="227"/>
        </w:trPr>
        <w:tc>
          <w:tcPr>
            <w:tcW w:w="5387" w:type="dxa"/>
            <w:tcBorders>
              <w:top w:val="nil"/>
              <w:left w:val="nil"/>
              <w:bottom w:val="nil"/>
              <w:right w:val="nil"/>
            </w:tcBorders>
          </w:tcPr>
          <w:p w14:paraId="51835787" w14:textId="77777777" w:rsidR="001033EA" w:rsidRPr="00473F2D" w:rsidRDefault="001033EA" w:rsidP="00854A03">
            <w:pPr>
              <w:tabs>
                <w:tab w:val="left" w:pos="567"/>
                <w:tab w:val="left" w:pos="851"/>
                <w:tab w:val="left" w:pos="1134"/>
                <w:tab w:val="right" w:pos="6804"/>
              </w:tabs>
              <w:ind w:right="277"/>
              <w:jc w:val="center"/>
              <w:rPr>
                <w:rFonts w:ascii="Arial" w:hAnsi="Arial" w:cs="Arial"/>
                <w:color w:val="FF0000"/>
                <w:sz w:val="18"/>
                <w:szCs w:val="18"/>
              </w:rPr>
            </w:pPr>
          </w:p>
        </w:tc>
        <w:tc>
          <w:tcPr>
            <w:tcW w:w="70" w:type="dxa"/>
            <w:tcBorders>
              <w:top w:val="nil"/>
              <w:left w:val="nil"/>
              <w:bottom w:val="nil"/>
              <w:right w:val="nil"/>
            </w:tcBorders>
          </w:tcPr>
          <w:p w14:paraId="36C1C46A" w14:textId="77777777" w:rsidR="001033EA" w:rsidRPr="00473F2D" w:rsidRDefault="001033EA" w:rsidP="00854A03">
            <w:pPr>
              <w:jc w:val="center"/>
              <w:rPr>
                <w:rFonts w:ascii="Arial" w:hAnsi="Arial" w:cs="Arial"/>
                <w:b/>
                <w:bCs/>
                <w:color w:val="FF0000"/>
                <w:sz w:val="18"/>
                <w:szCs w:val="18"/>
              </w:rPr>
            </w:pPr>
          </w:p>
        </w:tc>
        <w:tc>
          <w:tcPr>
            <w:tcW w:w="2056" w:type="dxa"/>
            <w:tcBorders>
              <w:top w:val="single" w:sz="4" w:space="0" w:color="auto"/>
              <w:left w:val="nil"/>
              <w:bottom w:val="single" w:sz="4" w:space="0" w:color="auto"/>
              <w:right w:val="nil"/>
            </w:tcBorders>
          </w:tcPr>
          <w:p w14:paraId="4298DF57" w14:textId="46F7E2DA" w:rsidR="001033EA" w:rsidRPr="00473F2D" w:rsidRDefault="00827233">
            <w:pPr>
              <w:jc w:val="center"/>
              <w:rPr>
                <w:rFonts w:ascii="Arial" w:hAnsi="Arial" w:cs="Arial"/>
                <w:b/>
                <w:bCs/>
                <w:sz w:val="16"/>
                <w:szCs w:val="16"/>
              </w:rPr>
            </w:pPr>
            <w:r w:rsidRPr="00473F2D">
              <w:rPr>
                <w:rFonts w:ascii="Arial" w:hAnsi="Arial"/>
                <w:b/>
                <w:sz w:val="16"/>
                <w:szCs w:val="16"/>
              </w:rPr>
              <w:t xml:space="preserve">2019 m. </w:t>
            </w:r>
            <w:r w:rsidR="007F477C" w:rsidRPr="00473F2D">
              <w:rPr>
                <w:rFonts w:ascii="Arial" w:hAnsi="Arial"/>
                <w:b/>
                <w:sz w:val="16"/>
                <w:szCs w:val="16"/>
              </w:rPr>
              <w:t>rugsėjo</w:t>
            </w:r>
            <w:r w:rsidRPr="00473F2D">
              <w:rPr>
                <w:rFonts w:ascii="Arial" w:hAnsi="Arial"/>
                <w:b/>
                <w:sz w:val="16"/>
                <w:szCs w:val="16"/>
              </w:rPr>
              <w:t xml:space="preserve"> 30 d.</w:t>
            </w:r>
          </w:p>
        </w:tc>
        <w:tc>
          <w:tcPr>
            <w:tcW w:w="192" w:type="dxa"/>
            <w:tcBorders>
              <w:top w:val="nil"/>
              <w:left w:val="nil"/>
              <w:bottom w:val="nil"/>
              <w:right w:val="nil"/>
            </w:tcBorders>
          </w:tcPr>
          <w:p w14:paraId="7DBCD55B" w14:textId="77777777" w:rsidR="001033EA" w:rsidRPr="00473F2D" w:rsidRDefault="001033EA" w:rsidP="00854A03">
            <w:pPr>
              <w:jc w:val="center"/>
              <w:rPr>
                <w:rFonts w:ascii="Arial" w:hAnsi="Arial" w:cs="Arial"/>
                <w:b/>
                <w:bCs/>
                <w:sz w:val="16"/>
                <w:szCs w:val="16"/>
              </w:rPr>
            </w:pPr>
          </w:p>
        </w:tc>
        <w:tc>
          <w:tcPr>
            <w:tcW w:w="2076" w:type="dxa"/>
            <w:tcBorders>
              <w:top w:val="single" w:sz="4" w:space="0" w:color="auto"/>
              <w:left w:val="nil"/>
              <w:bottom w:val="single" w:sz="4" w:space="0" w:color="auto"/>
              <w:right w:val="nil"/>
            </w:tcBorders>
            <w:vAlign w:val="bottom"/>
          </w:tcPr>
          <w:p w14:paraId="50521292" w14:textId="7B3159CC" w:rsidR="001033EA" w:rsidRPr="00473F2D" w:rsidRDefault="0009239E">
            <w:pPr>
              <w:jc w:val="center"/>
              <w:rPr>
                <w:rFonts w:ascii="Arial" w:hAnsi="Arial" w:cs="Arial"/>
                <w:b/>
                <w:bCs/>
                <w:sz w:val="16"/>
                <w:szCs w:val="16"/>
              </w:rPr>
            </w:pPr>
            <w:r w:rsidRPr="00473F2D">
              <w:rPr>
                <w:rFonts w:ascii="Arial" w:hAnsi="Arial" w:cs="Arial"/>
                <w:b/>
                <w:bCs/>
                <w:sz w:val="16"/>
                <w:szCs w:val="16"/>
              </w:rPr>
              <w:t>201</w:t>
            </w:r>
            <w:r w:rsidR="009E3BD6" w:rsidRPr="00473F2D">
              <w:rPr>
                <w:rFonts w:ascii="Arial" w:hAnsi="Arial" w:cs="Arial"/>
                <w:b/>
                <w:bCs/>
                <w:sz w:val="16"/>
                <w:szCs w:val="16"/>
              </w:rPr>
              <w:t>8</w:t>
            </w:r>
            <w:r w:rsidRPr="00473F2D">
              <w:rPr>
                <w:rFonts w:ascii="Arial" w:hAnsi="Arial" w:cs="Arial"/>
                <w:b/>
                <w:bCs/>
                <w:sz w:val="16"/>
                <w:szCs w:val="16"/>
              </w:rPr>
              <w:t xml:space="preserve"> </w:t>
            </w:r>
            <w:r w:rsidR="001033EA" w:rsidRPr="00473F2D">
              <w:rPr>
                <w:rFonts w:ascii="Arial" w:hAnsi="Arial" w:cs="Arial"/>
                <w:b/>
                <w:bCs/>
                <w:sz w:val="16"/>
                <w:szCs w:val="16"/>
              </w:rPr>
              <w:t>m.</w:t>
            </w:r>
            <w:r w:rsidR="000C3F7E" w:rsidRPr="00473F2D">
              <w:rPr>
                <w:rFonts w:ascii="Arial" w:hAnsi="Arial" w:cs="Arial"/>
                <w:b/>
                <w:bCs/>
                <w:sz w:val="16"/>
                <w:szCs w:val="16"/>
              </w:rPr>
              <w:t xml:space="preserve"> gruodžio 31 d.</w:t>
            </w:r>
          </w:p>
        </w:tc>
      </w:tr>
      <w:tr w:rsidR="009E3BD6" w:rsidRPr="00473F2D" w14:paraId="7D253B0A" w14:textId="77777777" w:rsidTr="00573FF9">
        <w:trPr>
          <w:trHeight w:val="227"/>
        </w:trPr>
        <w:tc>
          <w:tcPr>
            <w:tcW w:w="5387" w:type="dxa"/>
            <w:tcBorders>
              <w:top w:val="nil"/>
              <w:left w:val="nil"/>
              <w:bottom w:val="nil"/>
              <w:right w:val="nil"/>
            </w:tcBorders>
            <w:vAlign w:val="bottom"/>
          </w:tcPr>
          <w:p w14:paraId="36EB1D57" w14:textId="77777777" w:rsidR="009E3BD6" w:rsidRPr="00473F2D" w:rsidRDefault="009E3BD6" w:rsidP="009E3BD6">
            <w:pPr>
              <w:tabs>
                <w:tab w:val="left" w:pos="567"/>
                <w:tab w:val="left" w:pos="851"/>
                <w:tab w:val="left" w:pos="1134"/>
                <w:tab w:val="right" w:pos="6804"/>
              </w:tabs>
              <w:ind w:right="277"/>
              <w:rPr>
                <w:rFonts w:ascii="Arial" w:hAnsi="Arial" w:cs="Arial"/>
                <w:sz w:val="18"/>
                <w:szCs w:val="18"/>
              </w:rPr>
            </w:pPr>
            <w:r w:rsidRPr="00473F2D">
              <w:rPr>
                <w:rFonts w:ascii="Arial" w:hAnsi="Arial" w:cs="Arial"/>
                <w:sz w:val="18"/>
                <w:szCs w:val="18"/>
              </w:rPr>
              <w:t>UAB „MB turtas“</w:t>
            </w:r>
          </w:p>
        </w:tc>
        <w:tc>
          <w:tcPr>
            <w:tcW w:w="70" w:type="dxa"/>
            <w:tcBorders>
              <w:top w:val="nil"/>
              <w:left w:val="nil"/>
              <w:bottom w:val="nil"/>
              <w:right w:val="nil"/>
            </w:tcBorders>
          </w:tcPr>
          <w:p w14:paraId="74D15391" w14:textId="77777777" w:rsidR="009E3BD6" w:rsidRPr="00473F2D" w:rsidRDefault="009E3BD6" w:rsidP="009E3BD6">
            <w:pPr>
              <w:ind w:right="57"/>
              <w:jc w:val="right"/>
              <w:rPr>
                <w:rFonts w:ascii="Arial" w:hAnsi="Arial" w:cs="Arial"/>
                <w:color w:val="FF0000"/>
                <w:sz w:val="18"/>
                <w:szCs w:val="18"/>
              </w:rPr>
            </w:pPr>
          </w:p>
        </w:tc>
        <w:tc>
          <w:tcPr>
            <w:tcW w:w="2056" w:type="dxa"/>
            <w:tcBorders>
              <w:top w:val="nil"/>
              <w:left w:val="nil"/>
              <w:bottom w:val="nil"/>
              <w:right w:val="nil"/>
            </w:tcBorders>
            <w:vAlign w:val="bottom"/>
          </w:tcPr>
          <w:p w14:paraId="1D7FCE06" w14:textId="7D1E7D1D" w:rsidR="009E3BD6" w:rsidRPr="00473F2D" w:rsidRDefault="00B71334" w:rsidP="009E3BD6">
            <w:pPr>
              <w:ind w:right="57"/>
              <w:jc w:val="right"/>
              <w:rPr>
                <w:rFonts w:ascii="Arial" w:hAnsi="Arial" w:cs="Arial"/>
                <w:color w:val="000000" w:themeColor="text1"/>
                <w:sz w:val="18"/>
                <w:szCs w:val="18"/>
              </w:rPr>
            </w:pPr>
            <w:r w:rsidRPr="00473F2D">
              <w:rPr>
                <w:rFonts w:ascii="Arial" w:hAnsi="Arial" w:cs="Arial"/>
                <w:sz w:val="18"/>
                <w:szCs w:val="18"/>
              </w:rPr>
              <w:t>63</w:t>
            </w:r>
          </w:p>
        </w:tc>
        <w:tc>
          <w:tcPr>
            <w:tcW w:w="192" w:type="dxa"/>
            <w:tcBorders>
              <w:top w:val="nil"/>
              <w:left w:val="nil"/>
              <w:bottom w:val="nil"/>
              <w:right w:val="nil"/>
            </w:tcBorders>
          </w:tcPr>
          <w:p w14:paraId="4B0F88D5" w14:textId="77777777" w:rsidR="009E3BD6" w:rsidRPr="00473F2D" w:rsidRDefault="009E3BD6" w:rsidP="009E3BD6">
            <w:pPr>
              <w:ind w:right="57"/>
              <w:jc w:val="right"/>
              <w:rPr>
                <w:rFonts w:ascii="Arial" w:hAnsi="Arial" w:cs="Arial"/>
                <w:color w:val="FF0000"/>
                <w:sz w:val="18"/>
                <w:szCs w:val="18"/>
              </w:rPr>
            </w:pPr>
          </w:p>
        </w:tc>
        <w:tc>
          <w:tcPr>
            <w:tcW w:w="2076" w:type="dxa"/>
            <w:tcBorders>
              <w:top w:val="nil"/>
              <w:left w:val="nil"/>
              <w:bottom w:val="nil"/>
              <w:right w:val="nil"/>
            </w:tcBorders>
            <w:vAlign w:val="bottom"/>
          </w:tcPr>
          <w:p w14:paraId="2E012640" w14:textId="5C468340" w:rsidR="009E3BD6" w:rsidRPr="00473F2D" w:rsidRDefault="009E3BD6" w:rsidP="009E3BD6">
            <w:pPr>
              <w:ind w:right="57"/>
              <w:jc w:val="right"/>
              <w:rPr>
                <w:rFonts w:ascii="Arial" w:hAnsi="Arial" w:cs="Arial"/>
                <w:sz w:val="18"/>
                <w:szCs w:val="18"/>
              </w:rPr>
            </w:pPr>
            <w:r w:rsidRPr="00473F2D">
              <w:rPr>
                <w:rFonts w:ascii="Arial" w:hAnsi="Arial" w:cs="Arial"/>
                <w:sz w:val="18"/>
                <w:szCs w:val="18"/>
              </w:rPr>
              <w:t>98</w:t>
            </w:r>
          </w:p>
        </w:tc>
      </w:tr>
      <w:tr w:rsidR="009E3BD6" w:rsidRPr="00473F2D" w14:paraId="4C4B5927" w14:textId="77777777" w:rsidTr="00573FF9">
        <w:trPr>
          <w:trHeight w:val="227"/>
        </w:trPr>
        <w:tc>
          <w:tcPr>
            <w:tcW w:w="5387" w:type="dxa"/>
            <w:tcBorders>
              <w:top w:val="nil"/>
              <w:left w:val="nil"/>
              <w:bottom w:val="nil"/>
              <w:right w:val="nil"/>
            </w:tcBorders>
            <w:vAlign w:val="bottom"/>
          </w:tcPr>
          <w:p w14:paraId="1856EE03" w14:textId="77777777" w:rsidR="009E3BD6" w:rsidRPr="00473F2D" w:rsidRDefault="009E3BD6" w:rsidP="009E3BD6">
            <w:pPr>
              <w:pStyle w:val="Header"/>
              <w:tabs>
                <w:tab w:val="left" w:pos="567"/>
                <w:tab w:val="left" w:pos="851"/>
                <w:tab w:val="left" w:pos="1134"/>
                <w:tab w:val="right" w:pos="6804"/>
              </w:tabs>
              <w:rPr>
                <w:rFonts w:ascii="Arial" w:hAnsi="Arial" w:cs="Arial"/>
                <w:sz w:val="18"/>
                <w:szCs w:val="18"/>
              </w:rPr>
            </w:pPr>
            <w:r w:rsidRPr="00473F2D">
              <w:rPr>
                <w:rFonts w:ascii="Arial" w:hAnsi="Arial" w:cs="Arial"/>
                <w:sz w:val="18"/>
                <w:szCs w:val="18"/>
              </w:rPr>
              <w:t>UAB „MB valda“</w:t>
            </w:r>
          </w:p>
        </w:tc>
        <w:tc>
          <w:tcPr>
            <w:tcW w:w="70" w:type="dxa"/>
            <w:tcBorders>
              <w:top w:val="nil"/>
              <w:left w:val="nil"/>
              <w:bottom w:val="nil"/>
              <w:right w:val="nil"/>
            </w:tcBorders>
          </w:tcPr>
          <w:p w14:paraId="59F5BAD6" w14:textId="77777777" w:rsidR="009E3BD6" w:rsidRPr="00473F2D" w:rsidRDefault="009E3BD6" w:rsidP="009E3BD6">
            <w:pPr>
              <w:ind w:right="57"/>
              <w:jc w:val="right"/>
              <w:rPr>
                <w:rFonts w:ascii="Arial" w:hAnsi="Arial" w:cs="Arial"/>
                <w:color w:val="FF0000"/>
                <w:sz w:val="18"/>
                <w:szCs w:val="18"/>
              </w:rPr>
            </w:pPr>
          </w:p>
        </w:tc>
        <w:tc>
          <w:tcPr>
            <w:tcW w:w="2056" w:type="dxa"/>
            <w:tcBorders>
              <w:top w:val="nil"/>
              <w:left w:val="nil"/>
              <w:bottom w:val="nil"/>
              <w:right w:val="nil"/>
            </w:tcBorders>
            <w:vAlign w:val="bottom"/>
          </w:tcPr>
          <w:p w14:paraId="430D841A" w14:textId="4745EC15" w:rsidR="009E3BD6" w:rsidRPr="00473F2D" w:rsidRDefault="00B71334" w:rsidP="009E3BD6">
            <w:pPr>
              <w:ind w:right="57"/>
              <w:jc w:val="right"/>
              <w:rPr>
                <w:rFonts w:ascii="Arial" w:hAnsi="Arial" w:cs="Arial"/>
                <w:color w:val="000000" w:themeColor="text1"/>
                <w:sz w:val="18"/>
                <w:szCs w:val="18"/>
              </w:rPr>
            </w:pPr>
            <w:r w:rsidRPr="00473F2D">
              <w:rPr>
                <w:rFonts w:ascii="Arial" w:hAnsi="Arial" w:cs="Arial"/>
                <w:sz w:val="18"/>
                <w:szCs w:val="18"/>
              </w:rPr>
              <w:t>160</w:t>
            </w:r>
          </w:p>
        </w:tc>
        <w:tc>
          <w:tcPr>
            <w:tcW w:w="192" w:type="dxa"/>
            <w:tcBorders>
              <w:top w:val="nil"/>
              <w:left w:val="nil"/>
              <w:bottom w:val="nil"/>
              <w:right w:val="nil"/>
            </w:tcBorders>
          </w:tcPr>
          <w:p w14:paraId="7891A38C" w14:textId="77777777" w:rsidR="009E3BD6" w:rsidRPr="00473F2D" w:rsidRDefault="009E3BD6" w:rsidP="009E3BD6">
            <w:pPr>
              <w:ind w:right="57"/>
              <w:jc w:val="right"/>
              <w:rPr>
                <w:rFonts w:ascii="Arial" w:hAnsi="Arial" w:cs="Arial"/>
                <w:color w:val="FF0000"/>
                <w:sz w:val="18"/>
                <w:szCs w:val="18"/>
              </w:rPr>
            </w:pPr>
          </w:p>
        </w:tc>
        <w:tc>
          <w:tcPr>
            <w:tcW w:w="2076" w:type="dxa"/>
            <w:tcBorders>
              <w:top w:val="nil"/>
              <w:left w:val="nil"/>
              <w:bottom w:val="nil"/>
              <w:right w:val="nil"/>
            </w:tcBorders>
            <w:vAlign w:val="bottom"/>
          </w:tcPr>
          <w:p w14:paraId="063C245B" w14:textId="0ADC94CF" w:rsidR="009E3BD6" w:rsidRPr="00473F2D" w:rsidRDefault="009E3BD6" w:rsidP="009E3BD6">
            <w:pPr>
              <w:ind w:right="57"/>
              <w:jc w:val="right"/>
              <w:rPr>
                <w:rFonts w:ascii="Arial" w:hAnsi="Arial" w:cs="Arial"/>
                <w:sz w:val="18"/>
                <w:szCs w:val="18"/>
              </w:rPr>
            </w:pPr>
            <w:r w:rsidRPr="00473F2D">
              <w:rPr>
                <w:rFonts w:ascii="Arial" w:hAnsi="Arial" w:cs="Arial"/>
                <w:sz w:val="18"/>
                <w:szCs w:val="18"/>
              </w:rPr>
              <w:t>251</w:t>
            </w:r>
          </w:p>
        </w:tc>
      </w:tr>
      <w:tr w:rsidR="009E3BD6" w:rsidRPr="00473F2D" w14:paraId="7F5B69CF" w14:textId="77777777" w:rsidTr="00573FF9">
        <w:trPr>
          <w:trHeight w:val="227"/>
        </w:trPr>
        <w:tc>
          <w:tcPr>
            <w:tcW w:w="5387" w:type="dxa"/>
            <w:tcBorders>
              <w:top w:val="nil"/>
              <w:left w:val="nil"/>
              <w:bottom w:val="nil"/>
              <w:right w:val="nil"/>
            </w:tcBorders>
            <w:vAlign w:val="bottom"/>
          </w:tcPr>
          <w:p w14:paraId="01A7F973" w14:textId="77777777" w:rsidR="009E3BD6" w:rsidRPr="00473F2D" w:rsidRDefault="009E3BD6" w:rsidP="009E3BD6">
            <w:pPr>
              <w:tabs>
                <w:tab w:val="left" w:pos="567"/>
                <w:tab w:val="left" w:pos="851"/>
                <w:tab w:val="left" w:pos="1134"/>
                <w:tab w:val="right" w:pos="6804"/>
              </w:tabs>
              <w:ind w:right="277"/>
              <w:rPr>
                <w:rFonts w:ascii="Arial" w:hAnsi="Arial" w:cs="Arial"/>
                <w:sz w:val="18"/>
                <w:szCs w:val="18"/>
              </w:rPr>
            </w:pPr>
            <w:r w:rsidRPr="00473F2D">
              <w:rPr>
                <w:rFonts w:ascii="Arial" w:hAnsi="Arial" w:cs="Arial"/>
                <w:sz w:val="18"/>
                <w:szCs w:val="18"/>
              </w:rPr>
              <w:t>UAB „MB investicija“</w:t>
            </w:r>
          </w:p>
        </w:tc>
        <w:tc>
          <w:tcPr>
            <w:tcW w:w="70" w:type="dxa"/>
            <w:tcBorders>
              <w:top w:val="nil"/>
              <w:left w:val="nil"/>
              <w:bottom w:val="nil"/>
              <w:right w:val="nil"/>
            </w:tcBorders>
          </w:tcPr>
          <w:p w14:paraId="241960CF" w14:textId="77777777" w:rsidR="009E3BD6" w:rsidRPr="00473F2D" w:rsidRDefault="009E3BD6" w:rsidP="009E3BD6">
            <w:pPr>
              <w:ind w:right="57"/>
              <w:jc w:val="right"/>
              <w:rPr>
                <w:rFonts w:ascii="Arial" w:hAnsi="Arial" w:cs="Arial"/>
                <w:color w:val="FF0000"/>
                <w:sz w:val="18"/>
                <w:szCs w:val="18"/>
              </w:rPr>
            </w:pPr>
          </w:p>
        </w:tc>
        <w:tc>
          <w:tcPr>
            <w:tcW w:w="2056" w:type="dxa"/>
            <w:tcBorders>
              <w:top w:val="nil"/>
              <w:left w:val="nil"/>
              <w:bottom w:val="nil"/>
              <w:right w:val="nil"/>
            </w:tcBorders>
            <w:vAlign w:val="bottom"/>
          </w:tcPr>
          <w:p w14:paraId="7CA3A93B" w14:textId="0009D74B" w:rsidR="009E3BD6" w:rsidRPr="00473F2D" w:rsidRDefault="00B71334" w:rsidP="009E3BD6">
            <w:pPr>
              <w:ind w:right="57"/>
              <w:jc w:val="right"/>
              <w:rPr>
                <w:rFonts w:ascii="Arial" w:hAnsi="Arial" w:cs="Arial"/>
                <w:color w:val="000000" w:themeColor="text1"/>
                <w:sz w:val="18"/>
                <w:szCs w:val="18"/>
              </w:rPr>
            </w:pPr>
            <w:r w:rsidRPr="00473F2D">
              <w:rPr>
                <w:rFonts w:ascii="Arial" w:hAnsi="Arial" w:cs="Arial"/>
                <w:sz w:val="18"/>
                <w:szCs w:val="18"/>
              </w:rPr>
              <w:t>42</w:t>
            </w:r>
          </w:p>
        </w:tc>
        <w:tc>
          <w:tcPr>
            <w:tcW w:w="192" w:type="dxa"/>
            <w:tcBorders>
              <w:top w:val="nil"/>
              <w:left w:val="nil"/>
              <w:bottom w:val="nil"/>
              <w:right w:val="nil"/>
            </w:tcBorders>
          </w:tcPr>
          <w:p w14:paraId="2DA04571" w14:textId="77777777" w:rsidR="009E3BD6" w:rsidRPr="00473F2D" w:rsidRDefault="009E3BD6" w:rsidP="009E3BD6">
            <w:pPr>
              <w:ind w:right="57"/>
              <w:jc w:val="right"/>
              <w:rPr>
                <w:rFonts w:ascii="Arial" w:hAnsi="Arial" w:cs="Arial"/>
                <w:color w:val="FF0000"/>
                <w:sz w:val="18"/>
                <w:szCs w:val="18"/>
              </w:rPr>
            </w:pPr>
          </w:p>
        </w:tc>
        <w:tc>
          <w:tcPr>
            <w:tcW w:w="2076" w:type="dxa"/>
            <w:tcBorders>
              <w:top w:val="nil"/>
              <w:left w:val="nil"/>
              <w:bottom w:val="nil"/>
              <w:right w:val="nil"/>
            </w:tcBorders>
            <w:vAlign w:val="bottom"/>
          </w:tcPr>
          <w:p w14:paraId="7894CBCD" w14:textId="447C22A1" w:rsidR="009E3BD6" w:rsidRPr="00473F2D" w:rsidRDefault="009E3BD6" w:rsidP="009E3BD6">
            <w:pPr>
              <w:ind w:right="57"/>
              <w:jc w:val="right"/>
              <w:rPr>
                <w:rFonts w:ascii="Arial" w:hAnsi="Arial" w:cs="Arial"/>
                <w:sz w:val="18"/>
                <w:szCs w:val="18"/>
              </w:rPr>
            </w:pPr>
            <w:r w:rsidRPr="00473F2D">
              <w:rPr>
                <w:rFonts w:ascii="Arial" w:hAnsi="Arial" w:cs="Arial"/>
                <w:sz w:val="18"/>
                <w:szCs w:val="18"/>
              </w:rPr>
              <w:t>229</w:t>
            </w:r>
          </w:p>
        </w:tc>
      </w:tr>
      <w:tr w:rsidR="009E3BD6" w:rsidRPr="00473F2D" w14:paraId="1E9A2FF5" w14:textId="77777777" w:rsidTr="00573FF9">
        <w:trPr>
          <w:trHeight w:val="227"/>
        </w:trPr>
        <w:tc>
          <w:tcPr>
            <w:tcW w:w="5387" w:type="dxa"/>
            <w:tcBorders>
              <w:top w:val="nil"/>
              <w:left w:val="nil"/>
              <w:bottom w:val="nil"/>
              <w:right w:val="nil"/>
            </w:tcBorders>
            <w:vAlign w:val="bottom"/>
          </w:tcPr>
          <w:p w14:paraId="70F73198" w14:textId="77777777" w:rsidR="009E3BD6" w:rsidRPr="00473F2D" w:rsidRDefault="009E3BD6" w:rsidP="009E3BD6">
            <w:pPr>
              <w:tabs>
                <w:tab w:val="left" w:pos="567"/>
                <w:tab w:val="left" w:pos="851"/>
                <w:tab w:val="left" w:pos="1134"/>
                <w:tab w:val="right" w:pos="6804"/>
              </w:tabs>
              <w:ind w:right="277"/>
              <w:rPr>
                <w:rFonts w:ascii="Arial" w:hAnsi="Arial" w:cs="Arial"/>
                <w:sz w:val="18"/>
                <w:szCs w:val="18"/>
              </w:rPr>
            </w:pPr>
            <w:r w:rsidRPr="00473F2D">
              <w:rPr>
                <w:rFonts w:ascii="Arial" w:hAnsi="Arial" w:cs="Arial"/>
                <w:sz w:val="18"/>
                <w:szCs w:val="18"/>
              </w:rPr>
              <w:t>UAB „TG Invest-1“</w:t>
            </w:r>
          </w:p>
        </w:tc>
        <w:tc>
          <w:tcPr>
            <w:tcW w:w="70" w:type="dxa"/>
            <w:tcBorders>
              <w:top w:val="nil"/>
              <w:left w:val="nil"/>
              <w:bottom w:val="nil"/>
              <w:right w:val="nil"/>
            </w:tcBorders>
          </w:tcPr>
          <w:p w14:paraId="563676C0" w14:textId="77777777" w:rsidR="009E3BD6" w:rsidRPr="00473F2D" w:rsidRDefault="009E3BD6" w:rsidP="009E3BD6">
            <w:pPr>
              <w:ind w:right="57"/>
              <w:jc w:val="right"/>
              <w:rPr>
                <w:rFonts w:ascii="Arial" w:hAnsi="Arial" w:cs="Arial"/>
                <w:color w:val="FF0000"/>
                <w:sz w:val="18"/>
                <w:szCs w:val="18"/>
              </w:rPr>
            </w:pPr>
          </w:p>
        </w:tc>
        <w:tc>
          <w:tcPr>
            <w:tcW w:w="2056" w:type="dxa"/>
            <w:tcBorders>
              <w:top w:val="nil"/>
              <w:left w:val="nil"/>
              <w:bottom w:val="nil"/>
              <w:right w:val="nil"/>
            </w:tcBorders>
            <w:vAlign w:val="bottom"/>
          </w:tcPr>
          <w:p w14:paraId="02767833" w14:textId="01822214" w:rsidR="009E3BD6" w:rsidRPr="00473F2D" w:rsidRDefault="009E3BD6" w:rsidP="009E3BD6">
            <w:pPr>
              <w:ind w:right="57"/>
              <w:jc w:val="right"/>
              <w:rPr>
                <w:rFonts w:ascii="Arial" w:hAnsi="Arial" w:cs="Arial"/>
                <w:color w:val="000000" w:themeColor="text1"/>
                <w:sz w:val="18"/>
                <w:szCs w:val="18"/>
              </w:rPr>
            </w:pPr>
            <w:r w:rsidRPr="00473F2D">
              <w:rPr>
                <w:rFonts w:ascii="Arial" w:hAnsi="Arial" w:cs="Arial"/>
                <w:sz w:val="18"/>
                <w:szCs w:val="18"/>
              </w:rPr>
              <w:t xml:space="preserve">1 </w:t>
            </w:r>
            <w:r w:rsidR="00EA5732" w:rsidRPr="00473F2D">
              <w:rPr>
                <w:rFonts w:ascii="Arial" w:hAnsi="Arial" w:cs="Arial"/>
                <w:sz w:val="18"/>
                <w:szCs w:val="18"/>
              </w:rPr>
              <w:t>1</w:t>
            </w:r>
            <w:r w:rsidR="00154964" w:rsidRPr="00473F2D">
              <w:rPr>
                <w:rFonts w:ascii="Arial" w:hAnsi="Arial" w:cs="Arial"/>
                <w:sz w:val="18"/>
                <w:szCs w:val="18"/>
              </w:rPr>
              <w:t>69</w:t>
            </w:r>
          </w:p>
        </w:tc>
        <w:tc>
          <w:tcPr>
            <w:tcW w:w="192" w:type="dxa"/>
            <w:tcBorders>
              <w:top w:val="nil"/>
              <w:left w:val="nil"/>
              <w:bottom w:val="nil"/>
              <w:right w:val="nil"/>
            </w:tcBorders>
          </w:tcPr>
          <w:p w14:paraId="15EDE4D7" w14:textId="77777777" w:rsidR="009E3BD6" w:rsidRPr="00473F2D" w:rsidRDefault="009E3BD6" w:rsidP="009E3BD6">
            <w:pPr>
              <w:ind w:right="57"/>
              <w:jc w:val="right"/>
              <w:rPr>
                <w:rFonts w:ascii="Arial" w:hAnsi="Arial" w:cs="Arial"/>
                <w:color w:val="FF0000"/>
                <w:sz w:val="18"/>
                <w:szCs w:val="18"/>
              </w:rPr>
            </w:pPr>
          </w:p>
        </w:tc>
        <w:tc>
          <w:tcPr>
            <w:tcW w:w="2076" w:type="dxa"/>
            <w:tcBorders>
              <w:top w:val="nil"/>
              <w:left w:val="nil"/>
              <w:bottom w:val="nil"/>
              <w:right w:val="nil"/>
            </w:tcBorders>
            <w:vAlign w:val="bottom"/>
          </w:tcPr>
          <w:p w14:paraId="6270DB4E" w14:textId="3FB5EF59" w:rsidR="009E3BD6" w:rsidRPr="00473F2D" w:rsidRDefault="009E3BD6" w:rsidP="009E3BD6">
            <w:pPr>
              <w:ind w:right="57"/>
              <w:jc w:val="right"/>
              <w:rPr>
                <w:rFonts w:ascii="Arial" w:hAnsi="Arial" w:cs="Arial"/>
                <w:sz w:val="18"/>
                <w:szCs w:val="18"/>
              </w:rPr>
            </w:pPr>
            <w:r w:rsidRPr="00473F2D">
              <w:rPr>
                <w:rFonts w:ascii="Arial" w:hAnsi="Arial" w:cs="Arial"/>
                <w:sz w:val="18"/>
                <w:szCs w:val="18"/>
              </w:rPr>
              <w:t>1 390</w:t>
            </w:r>
          </w:p>
        </w:tc>
      </w:tr>
      <w:tr w:rsidR="009E3BD6" w:rsidRPr="00473F2D" w14:paraId="79354A20" w14:textId="77777777" w:rsidTr="005A0939">
        <w:trPr>
          <w:trHeight w:val="172"/>
        </w:trPr>
        <w:tc>
          <w:tcPr>
            <w:tcW w:w="5387" w:type="dxa"/>
            <w:tcBorders>
              <w:top w:val="nil"/>
              <w:left w:val="nil"/>
              <w:bottom w:val="nil"/>
              <w:right w:val="nil"/>
            </w:tcBorders>
            <w:vAlign w:val="bottom"/>
          </w:tcPr>
          <w:p w14:paraId="587C3976" w14:textId="77777777" w:rsidR="009E3BD6" w:rsidRPr="00473F2D" w:rsidRDefault="009E3BD6" w:rsidP="009E3BD6">
            <w:pPr>
              <w:tabs>
                <w:tab w:val="left" w:pos="567"/>
                <w:tab w:val="left" w:pos="851"/>
                <w:tab w:val="left" w:pos="1134"/>
                <w:tab w:val="right" w:pos="6804"/>
              </w:tabs>
              <w:ind w:right="277"/>
              <w:rPr>
                <w:rFonts w:ascii="Arial" w:hAnsi="Arial" w:cs="Arial"/>
                <w:b/>
                <w:bCs/>
                <w:sz w:val="18"/>
                <w:szCs w:val="18"/>
              </w:rPr>
            </w:pPr>
            <w:r w:rsidRPr="00473F2D">
              <w:rPr>
                <w:rFonts w:ascii="Arial" w:hAnsi="Arial" w:cs="Arial"/>
                <w:b/>
                <w:bCs/>
                <w:sz w:val="18"/>
                <w:szCs w:val="18"/>
              </w:rPr>
              <w:t>Iš viso</w:t>
            </w:r>
          </w:p>
        </w:tc>
        <w:tc>
          <w:tcPr>
            <w:tcW w:w="70" w:type="dxa"/>
            <w:tcBorders>
              <w:top w:val="nil"/>
              <w:left w:val="nil"/>
              <w:bottom w:val="nil"/>
              <w:right w:val="nil"/>
            </w:tcBorders>
          </w:tcPr>
          <w:p w14:paraId="30B54833" w14:textId="77777777" w:rsidR="009E3BD6" w:rsidRPr="00473F2D" w:rsidRDefault="009E3BD6" w:rsidP="009E3BD6">
            <w:pPr>
              <w:ind w:right="57"/>
              <w:jc w:val="right"/>
              <w:rPr>
                <w:rFonts w:ascii="Arial" w:hAnsi="Arial" w:cs="Arial"/>
                <w:b/>
                <w:bCs/>
                <w:color w:val="FF0000"/>
                <w:sz w:val="18"/>
                <w:szCs w:val="18"/>
              </w:rPr>
            </w:pPr>
          </w:p>
        </w:tc>
        <w:tc>
          <w:tcPr>
            <w:tcW w:w="2056" w:type="dxa"/>
            <w:tcBorders>
              <w:top w:val="single" w:sz="4" w:space="0" w:color="auto"/>
              <w:left w:val="nil"/>
              <w:bottom w:val="double" w:sz="4" w:space="0" w:color="auto"/>
              <w:right w:val="nil"/>
            </w:tcBorders>
            <w:vAlign w:val="bottom"/>
          </w:tcPr>
          <w:p w14:paraId="359F8852" w14:textId="612D2E79" w:rsidR="009E3BD6" w:rsidRPr="00473F2D" w:rsidRDefault="009E3BD6" w:rsidP="009E3BD6">
            <w:pPr>
              <w:ind w:right="57"/>
              <w:jc w:val="right"/>
              <w:rPr>
                <w:rFonts w:ascii="Arial" w:hAnsi="Arial" w:cs="Arial"/>
                <w:b/>
                <w:bCs/>
                <w:color w:val="000000" w:themeColor="text1"/>
                <w:sz w:val="18"/>
                <w:szCs w:val="18"/>
              </w:rPr>
            </w:pPr>
            <w:r w:rsidRPr="00473F2D">
              <w:rPr>
                <w:rFonts w:ascii="Arial" w:hAnsi="Arial" w:cs="Arial"/>
                <w:b/>
                <w:bCs/>
                <w:sz w:val="18"/>
                <w:szCs w:val="18"/>
              </w:rPr>
              <w:t xml:space="preserve">1 </w:t>
            </w:r>
            <w:r w:rsidR="007865A4" w:rsidRPr="00473F2D">
              <w:rPr>
                <w:rFonts w:ascii="Arial" w:hAnsi="Arial" w:cs="Arial"/>
                <w:b/>
                <w:bCs/>
                <w:sz w:val="18"/>
                <w:szCs w:val="18"/>
              </w:rPr>
              <w:t>4</w:t>
            </w:r>
            <w:r w:rsidR="002D4977" w:rsidRPr="00473F2D">
              <w:rPr>
                <w:rFonts w:ascii="Arial" w:hAnsi="Arial" w:cs="Arial"/>
                <w:b/>
                <w:bCs/>
                <w:sz w:val="18"/>
                <w:szCs w:val="18"/>
              </w:rPr>
              <w:t>34</w:t>
            </w:r>
          </w:p>
        </w:tc>
        <w:tc>
          <w:tcPr>
            <w:tcW w:w="192" w:type="dxa"/>
            <w:tcBorders>
              <w:top w:val="nil"/>
              <w:left w:val="nil"/>
              <w:bottom w:val="nil"/>
              <w:right w:val="nil"/>
            </w:tcBorders>
          </w:tcPr>
          <w:p w14:paraId="443D89AE" w14:textId="77777777" w:rsidR="009E3BD6" w:rsidRPr="00473F2D" w:rsidRDefault="009E3BD6" w:rsidP="009E3BD6">
            <w:pPr>
              <w:ind w:right="57"/>
              <w:jc w:val="right"/>
              <w:rPr>
                <w:rFonts w:ascii="Arial" w:hAnsi="Arial" w:cs="Arial"/>
                <w:b/>
                <w:bCs/>
                <w:color w:val="FF0000"/>
                <w:sz w:val="18"/>
                <w:szCs w:val="18"/>
              </w:rPr>
            </w:pPr>
          </w:p>
        </w:tc>
        <w:tc>
          <w:tcPr>
            <w:tcW w:w="2076" w:type="dxa"/>
            <w:tcBorders>
              <w:top w:val="single" w:sz="4" w:space="0" w:color="auto"/>
              <w:left w:val="nil"/>
              <w:bottom w:val="double" w:sz="4" w:space="0" w:color="auto"/>
              <w:right w:val="nil"/>
            </w:tcBorders>
            <w:vAlign w:val="bottom"/>
          </w:tcPr>
          <w:p w14:paraId="07D7B487" w14:textId="6658FF0E" w:rsidR="009E3BD6" w:rsidRPr="00473F2D" w:rsidRDefault="009E3BD6" w:rsidP="009E3BD6">
            <w:pPr>
              <w:ind w:right="57"/>
              <w:jc w:val="right"/>
              <w:rPr>
                <w:rFonts w:ascii="Arial" w:hAnsi="Arial" w:cs="Arial"/>
                <w:b/>
                <w:bCs/>
                <w:sz w:val="18"/>
                <w:szCs w:val="18"/>
              </w:rPr>
            </w:pPr>
            <w:r w:rsidRPr="00473F2D">
              <w:rPr>
                <w:rFonts w:ascii="Arial" w:hAnsi="Arial" w:cs="Arial"/>
                <w:b/>
                <w:bCs/>
                <w:sz w:val="18"/>
                <w:szCs w:val="18"/>
              </w:rPr>
              <w:t>1 968</w:t>
            </w:r>
          </w:p>
        </w:tc>
      </w:tr>
    </w:tbl>
    <w:p w14:paraId="6DD47680" w14:textId="77777777" w:rsidR="00B4164C" w:rsidRPr="00473F2D" w:rsidRDefault="00B4164C">
      <w:pPr>
        <w:rPr>
          <w:rFonts w:ascii="Arial" w:hAnsi="Arial" w:cs="Arial"/>
          <w:sz w:val="18"/>
          <w:szCs w:val="18"/>
        </w:rPr>
      </w:pPr>
      <w:bookmarkStart w:id="48" w:name="_Ref255217030"/>
    </w:p>
    <w:p w14:paraId="0AD2F687" w14:textId="75AE84CD" w:rsidR="00B4164C" w:rsidRPr="00473F2D" w:rsidRDefault="00902D59" w:rsidP="00690215">
      <w:pPr>
        <w:pStyle w:val="Heading3"/>
        <w:numPr>
          <w:ilvl w:val="2"/>
          <w:numId w:val="27"/>
        </w:numPr>
        <w:tabs>
          <w:tab w:val="left" w:pos="993"/>
        </w:tabs>
        <w:spacing w:after="120"/>
        <w:jc w:val="both"/>
        <w:rPr>
          <w:rFonts w:ascii="Arial" w:hAnsi="Arial" w:cs="Arial"/>
          <w:sz w:val="18"/>
          <w:szCs w:val="18"/>
        </w:rPr>
      </w:pPr>
      <w:bookmarkStart w:id="49" w:name="_Toc25821976"/>
      <w:r w:rsidRPr="00473F2D">
        <w:rPr>
          <w:rFonts w:ascii="Arial" w:hAnsi="Arial" w:cs="Arial"/>
          <w:sz w:val="18"/>
          <w:szCs w:val="18"/>
        </w:rPr>
        <w:lastRenderedPageBreak/>
        <w:t>Ilgalaikis materialusis turtas</w:t>
      </w:r>
      <w:bookmarkEnd w:id="49"/>
    </w:p>
    <w:p w14:paraId="32F53A37" w14:textId="792ED09C" w:rsidR="000073E9" w:rsidRPr="00473F2D" w:rsidRDefault="008F3A82" w:rsidP="008F3A82">
      <w:pPr>
        <w:pStyle w:val="NormalIndent"/>
        <w:ind w:left="0"/>
        <w:jc w:val="both"/>
        <w:rPr>
          <w:rFonts w:ascii="Arial" w:hAnsi="Arial" w:cs="Arial"/>
          <w:sz w:val="18"/>
          <w:szCs w:val="18"/>
        </w:rPr>
      </w:pPr>
      <w:r w:rsidRPr="00473F2D">
        <w:rPr>
          <w:rFonts w:ascii="Arial" w:hAnsi="Arial" w:cs="Arial"/>
          <w:sz w:val="18"/>
          <w:szCs w:val="18"/>
        </w:rPr>
        <w:t>.</w:t>
      </w:r>
    </w:p>
    <w:p w14:paraId="0AC292F9" w14:textId="77777777" w:rsidR="00FA4288" w:rsidRPr="00473F2D" w:rsidRDefault="00FA4288" w:rsidP="00FA4288">
      <w:pPr>
        <w:pStyle w:val="NormalIndent"/>
        <w:ind w:left="0"/>
        <w:jc w:val="both"/>
        <w:rPr>
          <w:rFonts w:ascii="Arial" w:hAnsi="Arial" w:cs="Arial"/>
          <w:sz w:val="18"/>
          <w:szCs w:val="18"/>
        </w:rPr>
      </w:pPr>
      <w:r w:rsidRPr="00473F2D">
        <w:rPr>
          <w:rFonts w:ascii="Arial" w:hAnsi="Arial" w:cs="Arial"/>
          <w:sz w:val="18"/>
          <w:szCs w:val="18"/>
        </w:rPr>
        <w:t>Ilgalaikis materialus turtas 2019 m. rugsėjo 30 d. siekė 7 066 tūkst. eurų, įskaitant turto nuomos teisę, kurios vertė 1 430 tūkst. eurų (2018 m. gruodžio 31 d. 5 545 tūkst. eurų).</w:t>
      </w:r>
    </w:p>
    <w:p w14:paraId="6615408C" w14:textId="77777777" w:rsidR="000073E9" w:rsidRPr="00473F2D" w:rsidRDefault="000073E9" w:rsidP="008F3A82">
      <w:pPr>
        <w:pStyle w:val="NormalIndent"/>
        <w:ind w:left="0"/>
        <w:jc w:val="both"/>
        <w:rPr>
          <w:rFonts w:ascii="Arial" w:hAnsi="Arial" w:cs="Arial"/>
          <w:sz w:val="18"/>
          <w:szCs w:val="18"/>
        </w:rPr>
      </w:pPr>
    </w:p>
    <w:p w14:paraId="0BB02DE0" w14:textId="77777777" w:rsidR="000073E9" w:rsidRPr="00473F2D" w:rsidRDefault="000073E9" w:rsidP="008F3A82">
      <w:pPr>
        <w:pStyle w:val="Default"/>
        <w:jc w:val="both"/>
        <w:rPr>
          <w:sz w:val="18"/>
          <w:szCs w:val="18"/>
          <w:lang w:eastAsia="en-US"/>
        </w:rPr>
      </w:pPr>
      <w:r w:rsidRPr="00473F2D">
        <w:rPr>
          <w:sz w:val="18"/>
          <w:szCs w:val="18"/>
        </w:rPr>
        <w:t xml:space="preserve">Nuo 2019 m. sausio 1 d. Grupė pradėjo taikyti 16 TFAS ir ilgalaikio materialaus turto straipsnyje pripažino teisės naudoti turtą. Grupė pasirinko taikyti supaprastintą perėjimo metodą ir neperskaičiavimo palyginamosios finansinės informacijos už metus prieš standarto įdiegimą. </w:t>
      </w:r>
    </w:p>
    <w:p w14:paraId="00DCA75F" w14:textId="77777777" w:rsidR="000073E9" w:rsidRPr="00473F2D" w:rsidRDefault="000073E9" w:rsidP="008F3A82">
      <w:pPr>
        <w:pStyle w:val="Default"/>
        <w:jc w:val="both"/>
        <w:rPr>
          <w:sz w:val="18"/>
          <w:szCs w:val="18"/>
        </w:rPr>
      </w:pPr>
      <w:r w:rsidRPr="00473F2D">
        <w:rPr>
          <w:sz w:val="18"/>
          <w:szCs w:val="18"/>
        </w:rPr>
        <w:t xml:space="preserve">Teisės naudoti turtą vertė nustatoma remiantis diskontuotais nuomos sutarties mokėjimais (įsipareigojimais) per vadovybės planuojamą nuomos laikotarpį. Šio turto nudėvėjimo terminas atitinka turto nuomos terminą. </w:t>
      </w:r>
    </w:p>
    <w:p w14:paraId="2C0D9572" w14:textId="2854AB5B" w:rsidR="000073E9" w:rsidRPr="00473F2D" w:rsidRDefault="000073E9" w:rsidP="008F3A82">
      <w:pPr>
        <w:pStyle w:val="Default"/>
        <w:jc w:val="both"/>
        <w:rPr>
          <w:sz w:val="18"/>
          <w:szCs w:val="18"/>
        </w:rPr>
      </w:pPr>
      <w:r w:rsidRPr="00473F2D">
        <w:rPr>
          <w:sz w:val="18"/>
          <w:szCs w:val="18"/>
        </w:rPr>
        <w:t>Grupė 2019 m. sausio mėn. pripažino naudojimo teisių turtą, kurio vertė sudaro 1 911 tūkst. eur</w:t>
      </w:r>
      <w:r w:rsidR="00220ECC" w:rsidRPr="00473F2D">
        <w:rPr>
          <w:sz w:val="18"/>
          <w:szCs w:val="18"/>
        </w:rPr>
        <w:t>ų</w:t>
      </w:r>
      <w:r w:rsidRPr="00473F2D">
        <w:rPr>
          <w:rFonts w:asciiTheme="minorHAnsi" w:hAnsiTheme="minorHAnsi"/>
          <w:sz w:val="18"/>
          <w:szCs w:val="18"/>
        </w:rPr>
        <w:t>.</w:t>
      </w:r>
      <w:r w:rsidRPr="00473F2D">
        <w:rPr>
          <w:sz w:val="18"/>
          <w:szCs w:val="18"/>
        </w:rPr>
        <w:t xml:space="preserve">  </w:t>
      </w:r>
    </w:p>
    <w:p w14:paraId="202AF728" w14:textId="6EB691C7" w:rsidR="000073E9" w:rsidRPr="00473F2D" w:rsidRDefault="000073E9" w:rsidP="008F3A82">
      <w:pPr>
        <w:pStyle w:val="Default"/>
        <w:jc w:val="both"/>
        <w:rPr>
          <w:sz w:val="18"/>
          <w:szCs w:val="18"/>
        </w:rPr>
      </w:pPr>
      <w:r w:rsidRPr="00473F2D">
        <w:rPr>
          <w:sz w:val="18"/>
          <w:szCs w:val="18"/>
        </w:rPr>
        <w:t>Trumpalaikė arba mažos vertės nuoma pripažįstama tiesiniu būdu kaupiant sąnaudas pelno (nuostolių) ataskaitoje.</w:t>
      </w:r>
    </w:p>
    <w:p w14:paraId="0DFBA279" w14:textId="77777777" w:rsidR="000073E9" w:rsidRPr="00473F2D" w:rsidRDefault="000073E9" w:rsidP="00094DC5">
      <w:pPr>
        <w:pStyle w:val="NormalIndent"/>
        <w:ind w:left="0"/>
        <w:rPr>
          <w:rFonts w:ascii="Arial" w:hAnsi="Arial" w:cs="Arial"/>
          <w:sz w:val="14"/>
          <w:szCs w:val="14"/>
        </w:rPr>
      </w:pPr>
    </w:p>
    <w:p w14:paraId="12FDD758" w14:textId="639950A5" w:rsidR="00A66C29" w:rsidRPr="00473F2D" w:rsidRDefault="00A66C29" w:rsidP="002A2DAB">
      <w:pPr>
        <w:pStyle w:val="Heading3"/>
        <w:numPr>
          <w:ilvl w:val="2"/>
          <w:numId w:val="27"/>
        </w:numPr>
        <w:tabs>
          <w:tab w:val="left" w:pos="993"/>
        </w:tabs>
        <w:spacing w:after="120"/>
        <w:jc w:val="both"/>
        <w:rPr>
          <w:rFonts w:ascii="Arial" w:hAnsi="Arial" w:cs="Arial"/>
          <w:sz w:val="18"/>
          <w:szCs w:val="18"/>
        </w:rPr>
      </w:pPr>
      <w:bookmarkStart w:id="50" w:name="_Toc477875500"/>
      <w:bookmarkStart w:id="51" w:name="_Toc25821977"/>
      <w:r w:rsidRPr="00473F2D">
        <w:rPr>
          <w:rFonts w:ascii="Arial" w:hAnsi="Arial" w:cs="Arial"/>
          <w:sz w:val="18"/>
          <w:szCs w:val="18"/>
        </w:rPr>
        <w:t>Investicijos į patronuojamąsias įmones</w:t>
      </w:r>
      <w:bookmarkEnd w:id="48"/>
      <w:bookmarkEnd w:id="50"/>
      <w:bookmarkEnd w:id="51"/>
    </w:p>
    <w:p w14:paraId="0937DBD2" w14:textId="77777777" w:rsidR="00632254" w:rsidRPr="00473F2D" w:rsidRDefault="00632254" w:rsidP="00632254">
      <w:pPr>
        <w:jc w:val="both"/>
        <w:rPr>
          <w:rFonts w:ascii="Arial" w:hAnsi="Arial" w:cs="Arial"/>
          <w:sz w:val="18"/>
          <w:szCs w:val="18"/>
        </w:rPr>
      </w:pPr>
      <w:r w:rsidRPr="00473F2D">
        <w:rPr>
          <w:rFonts w:ascii="Arial" w:hAnsi="Arial" w:cs="Arial"/>
          <w:sz w:val="18"/>
          <w:szCs w:val="18"/>
        </w:rPr>
        <w:t xml:space="preserve">Pagrindinė </w:t>
      </w:r>
      <w:r w:rsidR="00E60BA6" w:rsidRPr="00473F2D">
        <w:rPr>
          <w:rFonts w:ascii="Arial" w:hAnsi="Arial" w:cs="Arial"/>
          <w:sz w:val="18"/>
          <w:szCs w:val="18"/>
        </w:rPr>
        <w:t>patronuojamųjų</w:t>
      </w:r>
      <w:r w:rsidRPr="00473F2D">
        <w:rPr>
          <w:rFonts w:ascii="Arial" w:hAnsi="Arial" w:cs="Arial"/>
          <w:sz w:val="18"/>
          <w:szCs w:val="18"/>
        </w:rPr>
        <w:t xml:space="preserve"> įmonių veikla yra nekilnojamojo turto valdymas ir vystymas. </w:t>
      </w:r>
    </w:p>
    <w:p w14:paraId="3EF8B8E4" w14:textId="77777777" w:rsidR="00632254" w:rsidRPr="00473F2D" w:rsidRDefault="00632254" w:rsidP="00632254">
      <w:pPr>
        <w:jc w:val="both"/>
        <w:rPr>
          <w:rFonts w:ascii="Arial" w:hAnsi="Arial" w:cs="Arial"/>
          <w:sz w:val="12"/>
          <w:szCs w:val="12"/>
        </w:rPr>
      </w:pPr>
    </w:p>
    <w:p w14:paraId="0604406B" w14:textId="77777777" w:rsidR="00D50390" w:rsidRPr="00473F2D" w:rsidRDefault="00D50390" w:rsidP="00D50390">
      <w:pPr>
        <w:jc w:val="both"/>
        <w:rPr>
          <w:rFonts w:ascii="Arial" w:hAnsi="Arial" w:cs="Arial"/>
          <w:sz w:val="12"/>
          <w:szCs w:val="12"/>
        </w:rPr>
      </w:pPr>
      <w:bookmarkStart w:id="52" w:name="_Ref128997746"/>
    </w:p>
    <w:tbl>
      <w:tblPr>
        <w:tblW w:w="9720" w:type="dxa"/>
        <w:tblInd w:w="28" w:type="dxa"/>
        <w:tblLayout w:type="fixed"/>
        <w:tblCellMar>
          <w:left w:w="28" w:type="dxa"/>
          <w:right w:w="28" w:type="dxa"/>
        </w:tblCellMar>
        <w:tblLook w:val="0000" w:firstRow="0" w:lastRow="0" w:firstColumn="0" w:lastColumn="0" w:noHBand="0" w:noVBand="0"/>
      </w:tblPr>
      <w:tblGrid>
        <w:gridCol w:w="5400"/>
        <w:gridCol w:w="2160"/>
        <w:gridCol w:w="180"/>
        <w:gridCol w:w="1980"/>
      </w:tblGrid>
      <w:tr w:rsidR="00162A61" w:rsidRPr="00473F2D" w14:paraId="5721B0A5" w14:textId="77777777" w:rsidTr="008108D0">
        <w:trPr>
          <w:cantSplit/>
          <w:trHeight w:val="227"/>
        </w:trPr>
        <w:tc>
          <w:tcPr>
            <w:tcW w:w="5400" w:type="dxa"/>
            <w:vAlign w:val="bottom"/>
          </w:tcPr>
          <w:p w14:paraId="6C27F8F9" w14:textId="77777777" w:rsidR="00162A61" w:rsidRPr="00473F2D" w:rsidRDefault="00162A61" w:rsidP="00862626">
            <w:pPr>
              <w:tabs>
                <w:tab w:val="left" w:pos="357"/>
                <w:tab w:val="left" w:pos="1077"/>
              </w:tabs>
              <w:ind w:left="357" w:hanging="357"/>
              <w:jc w:val="center"/>
              <w:rPr>
                <w:rFonts w:ascii="Arial" w:hAnsi="Arial"/>
                <w:b/>
                <w:color w:val="FF0000"/>
                <w:sz w:val="18"/>
              </w:rPr>
            </w:pPr>
            <w:bookmarkStart w:id="53" w:name="_Note_12_Investment"/>
            <w:bookmarkEnd w:id="53"/>
          </w:p>
        </w:tc>
        <w:tc>
          <w:tcPr>
            <w:tcW w:w="4320" w:type="dxa"/>
            <w:gridSpan w:val="3"/>
            <w:vAlign w:val="bottom"/>
          </w:tcPr>
          <w:p w14:paraId="450E7816" w14:textId="5CE96610" w:rsidR="00162A61" w:rsidRPr="00473F2D" w:rsidRDefault="00162A61" w:rsidP="00862626">
            <w:pPr>
              <w:jc w:val="center"/>
              <w:rPr>
                <w:rFonts w:ascii="Arial" w:hAnsi="Arial"/>
                <w:b/>
                <w:sz w:val="18"/>
              </w:rPr>
            </w:pPr>
            <w:r w:rsidRPr="00473F2D">
              <w:rPr>
                <w:rFonts w:ascii="Arial" w:hAnsi="Arial" w:cs="Arial"/>
                <w:b/>
                <w:sz w:val="18"/>
                <w:szCs w:val="18"/>
              </w:rPr>
              <w:t>Bankas</w:t>
            </w:r>
          </w:p>
        </w:tc>
      </w:tr>
      <w:tr w:rsidR="00D50390" w:rsidRPr="00473F2D" w14:paraId="24791FAA" w14:textId="77777777" w:rsidTr="008108D0">
        <w:trPr>
          <w:cantSplit/>
          <w:trHeight w:val="227"/>
        </w:trPr>
        <w:tc>
          <w:tcPr>
            <w:tcW w:w="5400" w:type="dxa"/>
            <w:vAlign w:val="bottom"/>
          </w:tcPr>
          <w:p w14:paraId="42827CD0" w14:textId="77777777" w:rsidR="00D50390" w:rsidRPr="00473F2D" w:rsidRDefault="00D50390" w:rsidP="00862626">
            <w:pPr>
              <w:tabs>
                <w:tab w:val="left" w:pos="357"/>
                <w:tab w:val="left" w:pos="1077"/>
              </w:tabs>
              <w:ind w:left="357" w:hanging="357"/>
              <w:jc w:val="center"/>
              <w:rPr>
                <w:rFonts w:ascii="Arial" w:hAnsi="Arial"/>
                <w:b/>
                <w:color w:val="FF0000"/>
                <w:sz w:val="18"/>
              </w:rPr>
            </w:pPr>
          </w:p>
        </w:tc>
        <w:tc>
          <w:tcPr>
            <w:tcW w:w="2160" w:type="dxa"/>
            <w:tcBorders>
              <w:bottom w:val="single" w:sz="4" w:space="0" w:color="auto"/>
            </w:tcBorders>
            <w:vAlign w:val="bottom"/>
          </w:tcPr>
          <w:p w14:paraId="22FB0D5C" w14:textId="31D3D5B7" w:rsidR="00D50390" w:rsidRPr="00473F2D" w:rsidRDefault="00D50390" w:rsidP="00862626">
            <w:pPr>
              <w:jc w:val="center"/>
              <w:rPr>
                <w:rFonts w:ascii="Arial" w:hAnsi="Arial"/>
                <w:b/>
                <w:sz w:val="16"/>
                <w:szCs w:val="16"/>
              </w:rPr>
            </w:pPr>
            <w:r w:rsidRPr="00473F2D">
              <w:rPr>
                <w:rFonts w:ascii="Arial" w:hAnsi="Arial"/>
                <w:b/>
                <w:sz w:val="16"/>
                <w:szCs w:val="16"/>
              </w:rPr>
              <w:t>201</w:t>
            </w:r>
            <w:r w:rsidR="003D2200" w:rsidRPr="00473F2D">
              <w:rPr>
                <w:rFonts w:ascii="Arial" w:hAnsi="Arial"/>
                <w:b/>
                <w:sz w:val="16"/>
                <w:szCs w:val="16"/>
              </w:rPr>
              <w:t>9</w:t>
            </w:r>
            <w:r w:rsidRPr="00473F2D">
              <w:rPr>
                <w:rFonts w:ascii="Arial" w:hAnsi="Arial"/>
                <w:b/>
                <w:sz w:val="16"/>
                <w:szCs w:val="16"/>
              </w:rPr>
              <w:t xml:space="preserve"> m. </w:t>
            </w:r>
            <w:r w:rsidR="00C7263D" w:rsidRPr="00473F2D">
              <w:rPr>
                <w:rFonts w:ascii="Arial" w:hAnsi="Arial"/>
                <w:b/>
                <w:sz w:val="16"/>
                <w:szCs w:val="16"/>
              </w:rPr>
              <w:t>rugsėjo</w:t>
            </w:r>
            <w:r w:rsidRPr="00473F2D">
              <w:rPr>
                <w:rFonts w:ascii="Arial" w:hAnsi="Arial"/>
                <w:b/>
                <w:sz w:val="16"/>
                <w:szCs w:val="16"/>
              </w:rPr>
              <w:t xml:space="preserve"> 3</w:t>
            </w:r>
            <w:r w:rsidR="000538EC" w:rsidRPr="00473F2D">
              <w:rPr>
                <w:rFonts w:ascii="Arial" w:hAnsi="Arial"/>
                <w:b/>
                <w:sz w:val="16"/>
                <w:szCs w:val="16"/>
              </w:rPr>
              <w:t>0</w:t>
            </w:r>
            <w:r w:rsidRPr="00473F2D">
              <w:rPr>
                <w:rFonts w:ascii="Arial" w:hAnsi="Arial"/>
                <w:b/>
                <w:sz w:val="16"/>
                <w:szCs w:val="16"/>
              </w:rPr>
              <w:t xml:space="preserve"> d.</w:t>
            </w:r>
          </w:p>
        </w:tc>
        <w:tc>
          <w:tcPr>
            <w:tcW w:w="180" w:type="dxa"/>
            <w:vAlign w:val="bottom"/>
          </w:tcPr>
          <w:p w14:paraId="143C3514" w14:textId="77777777" w:rsidR="00D50390" w:rsidRPr="00473F2D" w:rsidRDefault="00D50390" w:rsidP="00862626">
            <w:pPr>
              <w:jc w:val="center"/>
              <w:rPr>
                <w:rFonts w:ascii="Arial" w:hAnsi="Arial"/>
                <w:b/>
                <w:sz w:val="18"/>
              </w:rPr>
            </w:pPr>
          </w:p>
        </w:tc>
        <w:tc>
          <w:tcPr>
            <w:tcW w:w="1980" w:type="dxa"/>
            <w:tcBorders>
              <w:bottom w:val="single" w:sz="4" w:space="0" w:color="auto"/>
            </w:tcBorders>
            <w:vAlign w:val="bottom"/>
          </w:tcPr>
          <w:p w14:paraId="64CCEBA6" w14:textId="4788F0CA" w:rsidR="00D50390" w:rsidRPr="00473F2D" w:rsidRDefault="00D50390" w:rsidP="00862626">
            <w:pPr>
              <w:jc w:val="center"/>
              <w:rPr>
                <w:rFonts w:ascii="Arial" w:hAnsi="Arial"/>
                <w:b/>
                <w:sz w:val="18"/>
              </w:rPr>
            </w:pPr>
            <w:r w:rsidRPr="00473F2D">
              <w:rPr>
                <w:rFonts w:ascii="Arial" w:hAnsi="Arial"/>
                <w:b/>
                <w:sz w:val="16"/>
                <w:szCs w:val="16"/>
              </w:rPr>
              <w:t>201</w:t>
            </w:r>
            <w:r w:rsidR="007C7FBE" w:rsidRPr="00473F2D">
              <w:rPr>
                <w:rFonts w:ascii="Arial" w:hAnsi="Arial"/>
                <w:b/>
                <w:sz w:val="16"/>
                <w:szCs w:val="16"/>
              </w:rPr>
              <w:t>8</w:t>
            </w:r>
            <w:r w:rsidRPr="00473F2D">
              <w:rPr>
                <w:rFonts w:ascii="Arial" w:hAnsi="Arial"/>
                <w:b/>
                <w:sz w:val="16"/>
                <w:szCs w:val="16"/>
              </w:rPr>
              <w:t xml:space="preserve"> m. gruodžio 31 d.</w:t>
            </w:r>
          </w:p>
        </w:tc>
      </w:tr>
      <w:tr w:rsidR="007C7FBE" w:rsidRPr="00473F2D" w14:paraId="26D6251F" w14:textId="77777777" w:rsidTr="00862626">
        <w:trPr>
          <w:cantSplit/>
          <w:trHeight w:val="227"/>
        </w:trPr>
        <w:tc>
          <w:tcPr>
            <w:tcW w:w="5400" w:type="dxa"/>
            <w:vAlign w:val="bottom"/>
          </w:tcPr>
          <w:p w14:paraId="55C086DC" w14:textId="77777777" w:rsidR="007C7FBE" w:rsidRPr="00473F2D" w:rsidRDefault="007C7FBE" w:rsidP="007C7FBE">
            <w:pPr>
              <w:tabs>
                <w:tab w:val="left" w:pos="357"/>
                <w:tab w:val="left" w:pos="1077"/>
              </w:tabs>
              <w:ind w:left="357" w:hanging="357"/>
              <w:rPr>
                <w:rFonts w:ascii="Arial" w:hAnsi="Arial"/>
                <w:b/>
                <w:sz w:val="18"/>
              </w:rPr>
            </w:pPr>
            <w:r w:rsidRPr="00473F2D">
              <w:rPr>
                <w:rFonts w:ascii="Arial" w:hAnsi="Arial" w:cs="Arial"/>
                <w:b/>
                <w:sz w:val="18"/>
              </w:rPr>
              <w:t>Likutis metų pradžioje</w:t>
            </w:r>
          </w:p>
        </w:tc>
        <w:tc>
          <w:tcPr>
            <w:tcW w:w="2160" w:type="dxa"/>
            <w:tcBorders>
              <w:bottom w:val="single" w:sz="4" w:space="0" w:color="auto"/>
            </w:tcBorders>
            <w:vAlign w:val="bottom"/>
          </w:tcPr>
          <w:p w14:paraId="56029869" w14:textId="7D991B12" w:rsidR="007C7FBE" w:rsidRPr="00473F2D" w:rsidRDefault="007C7FBE" w:rsidP="007C7FBE">
            <w:pPr>
              <w:tabs>
                <w:tab w:val="left" w:pos="357"/>
                <w:tab w:val="left" w:pos="1248"/>
                <w:tab w:val="left" w:pos="1390"/>
              </w:tabs>
              <w:ind w:left="114" w:right="57"/>
              <w:jc w:val="right"/>
              <w:rPr>
                <w:rFonts w:ascii="Arial" w:hAnsi="Arial" w:cs="Arial"/>
                <w:b/>
                <w:bCs/>
                <w:sz w:val="18"/>
                <w:szCs w:val="18"/>
              </w:rPr>
            </w:pPr>
            <w:r w:rsidRPr="00473F2D">
              <w:rPr>
                <w:rFonts w:ascii="Arial" w:hAnsi="Arial" w:cs="Arial"/>
                <w:b/>
                <w:bCs/>
                <w:sz w:val="18"/>
                <w:szCs w:val="18"/>
              </w:rPr>
              <w:t>7 521</w:t>
            </w:r>
          </w:p>
        </w:tc>
        <w:tc>
          <w:tcPr>
            <w:tcW w:w="180" w:type="dxa"/>
            <w:vAlign w:val="bottom"/>
          </w:tcPr>
          <w:p w14:paraId="3C9DE2F7" w14:textId="77777777" w:rsidR="007C7FBE" w:rsidRPr="00473F2D" w:rsidRDefault="007C7FBE" w:rsidP="007C7FBE">
            <w:pPr>
              <w:tabs>
                <w:tab w:val="left" w:pos="357"/>
                <w:tab w:val="left" w:pos="1248"/>
                <w:tab w:val="left" w:pos="1390"/>
              </w:tabs>
              <w:ind w:left="114" w:right="57"/>
              <w:jc w:val="right"/>
              <w:rPr>
                <w:rFonts w:ascii="Arial" w:hAnsi="Arial" w:cs="Arial"/>
                <w:b/>
                <w:bCs/>
                <w:color w:val="FF0000"/>
                <w:sz w:val="18"/>
                <w:szCs w:val="18"/>
              </w:rPr>
            </w:pPr>
          </w:p>
        </w:tc>
        <w:tc>
          <w:tcPr>
            <w:tcW w:w="1980" w:type="dxa"/>
            <w:tcBorders>
              <w:bottom w:val="single" w:sz="4" w:space="0" w:color="auto"/>
            </w:tcBorders>
            <w:vAlign w:val="bottom"/>
          </w:tcPr>
          <w:p w14:paraId="1018EA03" w14:textId="4D3EA600" w:rsidR="007C7FBE" w:rsidRPr="00473F2D" w:rsidRDefault="007C7FBE" w:rsidP="007C7FBE">
            <w:pPr>
              <w:tabs>
                <w:tab w:val="left" w:pos="357"/>
                <w:tab w:val="left" w:pos="1248"/>
                <w:tab w:val="left" w:pos="1390"/>
              </w:tabs>
              <w:ind w:left="114" w:right="57"/>
              <w:jc w:val="right"/>
              <w:rPr>
                <w:rFonts w:ascii="Arial" w:hAnsi="Arial" w:cs="Arial"/>
                <w:b/>
                <w:bCs/>
                <w:sz w:val="18"/>
                <w:szCs w:val="18"/>
              </w:rPr>
            </w:pPr>
            <w:r w:rsidRPr="00473F2D">
              <w:rPr>
                <w:rFonts w:ascii="Arial" w:hAnsi="Arial" w:cs="Arial"/>
                <w:b/>
                <w:bCs/>
                <w:sz w:val="18"/>
                <w:szCs w:val="18"/>
              </w:rPr>
              <w:t>6 439</w:t>
            </w:r>
          </w:p>
        </w:tc>
      </w:tr>
      <w:tr w:rsidR="007C7FBE" w:rsidRPr="00473F2D" w14:paraId="7ABFE0B6" w14:textId="77777777" w:rsidTr="00862626">
        <w:trPr>
          <w:cantSplit/>
          <w:trHeight w:val="227"/>
        </w:trPr>
        <w:tc>
          <w:tcPr>
            <w:tcW w:w="5400" w:type="dxa"/>
            <w:vAlign w:val="bottom"/>
          </w:tcPr>
          <w:p w14:paraId="005ADA4D" w14:textId="77777777" w:rsidR="007C7FBE" w:rsidRPr="00473F2D" w:rsidRDefault="007C7FBE" w:rsidP="007C7FBE">
            <w:pPr>
              <w:ind w:left="142" w:right="56" w:hanging="142"/>
              <w:rPr>
                <w:rFonts w:ascii="Arial" w:hAnsi="Arial"/>
                <w:b/>
                <w:sz w:val="18"/>
              </w:rPr>
            </w:pPr>
            <w:r w:rsidRPr="00473F2D">
              <w:rPr>
                <w:rFonts w:ascii="Arial" w:hAnsi="Arial" w:cs="Arial"/>
                <w:sz w:val="18"/>
              </w:rPr>
              <w:t>Įsigijimai</w:t>
            </w:r>
          </w:p>
        </w:tc>
        <w:tc>
          <w:tcPr>
            <w:tcW w:w="2160" w:type="dxa"/>
            <w:vAlign w:val="bottom"/>
          </w:tcPr>
          <w:p w14:paraId="38756CC0" w14:textId="4DB1849E" w:rsidR="007C7FBE" w:rsidRPr="00473F2D" w:rsidRDefault="0096254C" w:rsidP="007C7FBE">
            <w:pPr>
              <w:tabs>
                <w:tab w:val="left" w:pos="357"/>
                <w:tab w:val="left" w:pos="1248"/>
                <w:tab w:val="left" w:pos="1390"/>
              </w:tabs>
              <w:ind w:left="114" w:right="57"/>
              <w:jc w:val="right"/>
              <w:rPr>
                <w:rFonts w:ascii="Arial" w:hAnsi="Arial" w:cs="Arial"/>
                <w:sz w:val="18"/>
                <w:szCs w:val="18"/>
              </w:rPr>
            </w:pPr>
            <w:r w:rsidRPr="00473F2D">
              <w:rPr>
                <w:rFonts w:ascii="Arial" w:hAnsi="Arial" w:cs="Arial"/>
                <w:sz w:val="18"/>
                <w:szCs w:val="18"/>
              </w:rPr>
              <w:t>2 335</w:t>
            </w:r>
          </w:p>
        </w:tc>
        <w:tc>
          <w:tcPr>
            <w:tcW w:w="180" w:type="dxa"/>
            <w:vAlign w:val="bottom"/>
          </w:tcPr>
          <w:p w14:paraId="0BD9E51C" w14:textId="77777777" w:rsidR="007C7FBE" w:rsidRPr="00473F2D" w:rsidRDefault="007C7FBE" w:rsidP="007C7FBE">
            <w:pPr>
              <w:tabs>
                <w:tab w:val="left" w:pos="357"/>
                <w:tab w:val="left" w:pos="1248"/>
                <w:tab w:val="left" w:pos="1390"/>
              </w:tabs>
              <w:ind w:left="114" w:right="57"/>
              <w:jc w:val="right"/>
              <w:rPr>
                <w:rFonts w:ascii="Arial" w:hAnsi="Arial" w:cs="Arial"/>
                <w:color w:val="FF0000"/>
                <w:sz w:val="18"/>
                <w:szCs w:val="18"/>
              </w:rPr>
            </w:pPr>
          </w:p>
        </w:tc>
        <w:tc>
          <w:tcPr>
            <w:tcW w:w="1980" w:type="dxa"/>
            <w:vAlign w:val="bottom"/>
          </w:tcPr>
          <w:p w14:paraId="41371F7D" w14:textId="18E0285D" w:rsidR="007C7FBE" w:rsidRPr="00473F2D" w:rsidRDefault="007C7FBE" w:rsidP="007C7FBE">
            <w:pPr>
              <w:tabs>
                <w:tab w:val="left" w:pos="357"/>
                <w:tab w:val="left" w:pos="1248"/>
                <w:tab w:val="left" w:pos="1390"/>
              </w:tabs>
              <w:ind w:left="114" w:right="57"/>
              <w:jc w:val="right"/>
              <w:rPr>
                <w:rFonts w:ascii="Arial" w:hAnsi="Arial" w:cs="Arial"/>
                <w:sz w:val="18"/>
                <w:szCs w:val="18"/>
              </w:rPr>
            </w:pPr>
            <w:r w:rsidRPr="00473F2D">
              <w:rPr>
                <w:rFonts w:ascii="Arial" w:hAnsi="Arial" w:cs="Arial"/>
                <w:sz w:val="18"/>
                <w:szCs w:val="18"/>
              </w:rPr>
              <w:t>2 201</w:t>
            </w:r>
          </w:p>
        </w:tc>
      </w:tr>
      <w:tr w:rsidR="007C7FBE" w:rsidRPr="00473F2D" w14:paraId="17B600E3" w14:textId="77777777" w:rsidTr="00862626">
        <w:trPr>
          <w:cantSplit/>
          <w:trHeight w:val="227"/>
        </w:trPr>
        <w:tc>
          <w:tcPr>
            <w:tcW w:w="5400" w:type="dxa"/>
            <w:vAlign w:val="bottom"/>
          </w:tcPr>
          <w:p w14:paraId="2E1CB24F" w14:textId="77777777" w:rsidR="007C7FBE" w:rsidRPr="00473F2D" w:rsidRDefault="007C7FBE" w:rsidP="007C7FBE">
            <w:pPr>
              <w:ind w:left="142" w:right="56" w:hanging="142"/>
              <w:rPr>
                <w:rFonts w:ascii="Arial" w:hAnsi="Arial" w:cs="Arial"/>
                <w:sz w:val="18"/>
              </w:rPr>
            </w:pPr>
            <w:r w:rsidRPr="00473F2D">
              <w:rPr>
                <w:rFonts w:ascii="Arial" w:hAnsi="Arial" w:cs="Arial"/>
                <w:color w:val="000000" w:themeColor="text1"/>
                <w:sz w:val="18"/>
                <w:szCs w:val="18"/>
              </w:rPr>
              <w:t>Pardavimai</w:t>
            </w:r>
          </w:p>
        </w:tc>
        <w:tc>
          <w:tcPr>
            <w:tcW w:w="2160" w:type="dxa"/>
            <w:vAlign w:val="bottom"/>
          </w:tcPr>
          <w:p w14:paraId="1DF154D9" w14:textId="1C04AF54" w:rsidR="007C7FBE" w:rsidRPr="00473F2D" w:rsidRDefault="003228DF" w:rsidP="007C7FBE">
            <w:pPr>
              <w:tabs>
                <w:tab w:val="left" w:pos="357"/>
                <w:tab w:val="left" w:pos="1248"/>
                <w:tab w:val="left" w:pos="1390"/>
              </w:tabs>
              <w:ind w:left="114" w:right="57"/>
              <w:jc w:val="right"/>
              <w:rPr>
                <w:rFonts w:ascii="Arial" w:hAnsi="Arial" w:cs="Arial"/>
                <w:sz w:val="18"/>
                <w:szCs w:val="18"/>
              </w:rPr>
            </w:pPr>
            <w:r w:rsidRPr="00473F2D">
              <w:rPr>
                <w:rFonts w:ascii="Arial" w:hAnsi="Arial" w:cs="Arial"/>
                <w:sz w:val="18"/>
                <w:szCs w:val="18"/>
              </w:rPr>
              <w:t>(</w:t>
            </w:r>
            <w:r w:rsidR="00A25647" w:rsidRPr="00473F2D">
              <w:rPr>
                <w:rFonts w:ascii="Arial" w:hAnsi="Arial" w:cs="Arial"/>
                <w:sz w:val="18"/>
                <w:szCs w:val="18"/>
              </w:rPr>
              <w:t>2 752</w:t>
            </w:r>
            <w:r w:rsidRPr="00473F2D">
              <w:rPr>
                <w:rFonts w:ascii="Arial" w:hAnsi="Arial" w:cs="Arial"/>
                <w:sz w:val="18"/>
                <w:szCs w:val="18"/>
              </w:rPr>
              <w:t>)</w:t>
            </w:r>
          </w:p>
        </w:tc>
        <w:tc>
          <w:tcPr>
            <w:tcW w:w="180" w:type="dxa"/>
            <w:vAlign w:val="bottom"/>
          </w:tcPr>
          <w:p w14:paraId="4E50BBA2" w14:textId="77777777" w:rsidR="007C7FBE" w:rsidRPr="00473F2D" w:rsidRDefault="007C7FBE" w:rsidP="007C7FBE">
            <w:pPr>
              <w:tabs>
                <w:tab w:val="left" w:pos="357"/>
                <w:tab w:val="left" w:pos="1248"/>
                <w:tab w:val="left" w:pos="1390"/>
              </w:tabs>
              <w:ind w:left="114" w:right="57"/>
              <w:jc w:val="right"/>
              <w:rPr>
                <w:rFonts w:ascii="Arial" w:hAnsi="Arial" w:cs="Arial"/>
                <w:color w:val="000000" w:themeColor="text1"/>
                <w:sz w:val="18"/>
                <w:szCs w:val="18"/>
              </w:rPr>
            </w:pPr>
          </w:p>
        </w:tc>
        <w:tc>
          <w:tcPr>
            <w:tcW w:w="1980" w:type="dxa"/>
            <w:vAlign w:val="bottom"/>
          </w:tcPr>
          <w:p w14:paraId="0A3B158A" w14:textId="4965CE02" w:rsidR="007C7FBE" w:rsidRPr="00473F2D" w:rsidRDefault="007C7FBE" w:rsidP="007C7FBE">
            <w:pPr>
              <w:tabs>
                <w:tab w:val="left" w:pos="357"/>
                <w:tab w:val="left" w:pos="1248"/>
                <w:tab w:val="left" w:pos="1390"/>
              </w:tabs>
              <w:ind w:left="114" w:right="57"/>
              <w:jc w:val="right"/>
              <w:rPr>
                <w:rFonts w:ascii="Arial" w:hAnsi="Arial" w:cs="Arial"/>
                <w:sz w:val="18"/>
                <w:szCs w:val="18"/>
              </w:rPr>
            </w:pPr>
            <w:r w:rsidRPr="00473F2D">
              <w:rPr>
                <w:rFonts w:ascii="Arial" w:hAnsi="Arial" w:cs="Arial"/>
                <w:sz w:val="18"/>
                <w:szCs w:val="18"/>
              </w:rPr>
              <w:t>-</w:t>
            </w:r>
          </w:p>
        </w:tc>
      </w:tr>
      <w:tr w:rsidR="00377983" w:rsidRPr="00473F2D" w14:paraId="17CDC691" w14:textId="77777777" w:rsidTr="00862626">
        <w:trPr>
          <w:cantSplit/>
          <w:trHeight w:val="227"/>
        </w:trPr>
        <w:tc>
          <w:tcPr>
            <w:tcW w:w="5400" w:type="dxa"/>
            <w:vAlign w:val="bottom"/>
          </w:tcPr>
          <w:p w14:paraId="58AFBF93" w14:textId="7230151B" w:rsidR="00377983" w:rsidRPr="00473F2D" w:rsidRDefault="00377983" w:rsidP="007C7FBE">
            <w:pPr>
              <w:ind w:left="142" w:right="56" w:hanging="142"/>
              <w:rPr>
                <w:rFonts w:ascii="Arial" w:hAnsi="Arial" w:cs="Arial"/>
                <w:color w:val="000000" w:themeColor="text1"/>
                <w:sz w:val="18"/>
                <w:szCs w:val="18"/>
              </w:rPr>
            </w:pPr>
            <w:r w:rsidRPr="00473F2D">
              <w:rPr>
                <w:rFonts w:ascii="Arial" w:hAnsi="Arial" w:cs="Arial"/>
                <w:color w:val="000000" w:themeColor="text1"/>
                <w:sz w:val="18"/>
                <w:szCs w:val="18"/>
              </w:rPr>
              <w:t xml:space="preserve">Įmonės SIA </w:t>
            </w:r>
            <w:r w:rsidR="00F101D6" w:rsidRPr="00473F2D">
              <w:rPr>
                <w:rFonts w:ascii="Arial" w:hAnsi="Arial" w:cs="Arial"/>
                <w:color w:val="000000" w:themeColor="text1"/>
                <w:sz w:val="18"/>
                <w:szCs w:val="18"/>
              </w:rPr>
              <w:t>„</w:t>
            </w:r>
            <w:r w:rsidRPr="00473F2D">
              <w:rPr>
                <w:rFonts w:ascii="Arial" w:hAnsi="Arial" w:cs="Arial"/>
                <w:color w:val="000000" w:themeColor="text1"/>
                <w:sz w:val="18"/>
                <w:szCs w:val="18"/>
              </w:rPr>
              <w:t xml:space="preserve">Nida </w:t>
            </w:r>
            <w:proofErr w:type="spellStart"/>
            <w:r w:rsidRPr="00473F2D">
              <w:rPr>
                <w:rFonts w:ascii="Arial" w:hAnsi="Arial" w:cs="Arial"/>
                <w:color w:val="000000" w:themeColor="text1"/>
                <w:sz w:val="18"/>
                <w:szCs w:val="18"/>
              </w:rPr>
              <w:t>capital</w:t>
            </w:r>
            <w:proofErr w:type="spellEnd"/>
            <w:r w:rsidR="00F101D6" w:rsidRPr="00473F2D">
              <w:rPr>
                <w:rFonts w:ascii="Arial" w:hAnsi="Arial" w:cs="Arial"/>
                <w:color w:val="000000" w:themeColor="text1"/>
                <w:sz w:val="18"/>
                <w:szCs w:val="18"/>
              </w:rPr>
              <w:t>“</w:t>
            </w:r>
            <w:r w:rsidRPr="00473F2D">
              <w:rPr>
                <w:rFonts w:ascii="Arial" w:hAnsi="Arial" w:cs="Arial"/>
                <w:color w:val="000000" w:themeColor="text1"/>
                <w:sz w:val="18"/>
                <w:szCs w:val="18"/>
              </w:rPr>
              <w:t xml:space="preserve"> </w:t>
            </w:r>
            <w:r w:rsidR="00A94748" w:rsidRPr="00473F2D">
              <w:rPr>
                <w:rFonts w:ascii="Arial" w:hAnsi="Arial" w:cs="Arial"/>
                <w:color w:val="000000" w:themeColor="text1"/>
                <w:sz w:val="18"/>
                <w:szCs w:val="18"/>
              </w:rPr>
              <w:t>likvidavimas</w:t>
            </w:r>
          </w:p>
        </w:tc>
        <w:tc>
          <w:tcPr>
            <w:tcW w:w="2160" w:type="dxa"/>
            <w:vAlign w:val="bottom"/>
          </w:tcPr>
          <w:p w14:paraId="69555E04" w14:textId="57CA3A7D" w:rsidR="00377983" w:rsidRPr="00473F2D" w:rsidRDefault="00377983" w:rsidP="007C7FBE">
            <w:pPr>
              <w:tabs>
                <w:tab w:val="left" w:pos="357"/>
                <w:tab w:val="left" w:pos="1248"/>
                <w:tab w:val="left" w:pos="1390"/>
              </w:tabs>
              <w:ind w:left="114" w:right="57"/>
              <w:jc w:val="right"/>
              <w:rPr>
                <w:rFonts w:ascii="Arial" w:hAnsi="Arial" w:cs="Arial"/>
                <w:sz w:val="18"/>
                <w:szCs w:val="18"/>
              </w:rPr>
            </w:pPr>
            <w:r w:rsidRPr="00473F2D">
              <w:rPr>
                <w:rFonts w:ascii="Arial" w:hAnsi="Arial" w:cs="Arial"/>
                <w:sz w:val="18"/>
                <w:szCs w:val="18"/>
              </w:rPr>
              <w:t>(526)</w:t>
            </w:r>
          </w:p>
        </w:tc>
        <w:tc>
          <w:tcPr>
            <w:tcW w:w="180" w:type="dxa"/>
            <w:vAlign w:val="bottom"/>
          </w:tcPr>
          <w:p w14:paraId="0B04A3B6" w14:textId="77777777" w:rsidR="00377983" w:rsidRPr="00473F2D" w:rsidRDefault="00377983" w:rsidP="007C7FBE">
            <w:pPr>
              <w:tabs>
                <w:tab w:val="left" w:pos="357"/>
                <w:tab w:val="left" w:pos="1248"/>
                <w:tab w:val="left" w:pos="1390"/>
              </w:tabs>
              <w:ind w:left="114" w:right="57"/>
              <w:jc w:val="right"/>
              <w:rPr>
                <w:rFonts w:ascii="Arial" w:hAnsi="Arial" w:cs="Arial"/>
                <w:color w:val="000000" w:themeColor="text1"/>
                <w:sz w:val="18"/>
                <w:szCs w:val="18"/>
              </w:rPr>
            </w:pPr>
          </w:p>
        </w:tc>
        <w:tc>
          <w:tcPr>
            <w:tcW w:w="1980" w:type="dxa"/>
            <w:vAlign w:val="bottom"/>
          </w:tcPr>
          <w:p w14:paraId="4C0931F1" w14:textId="4C475E40" w:rsidR="00377983" w:rsidRPr="00473F2D" w:rsidRDefault="00377983" w:rsidP="007C7FBE">
            <w:pPr>
              <w:tabs>
                <w:tab w:val="left" w:pos="357"/>
                <w:tab w:val="left" w:pos="1248"/>
                <w:tab w:val="left" w:pos="1390"/>
              </w:tabs>
              <w:ind w:left="114" w:right="57"/>
              <w:jc w:val="right"/>
              <w:rPr>
                <w:rFonts w:ascii="Arial" w:hAnsi="Arial" w:cs="Arial"/>
                <w:sz w:val="18"/>
                <w:szCs w:val="18"/>
              </w:rPr>
            </w:pPr>
            <w:r w:rsidRPr="00473F2D">
              <w:rPr>
                <w:rFonts w:ascii="Arial" w:hAnsi="Arial" w:cs="Arial"/>
                <w:sz w:val="18"/>
                <w:szCs w:val="18"/>
              </w:rPr>
              <w:t>-</w:t>
            </w:r>
          </w:p>
        </w:tc>
      </w:tr>
      <w:tr w:rsidR="007C7FBE" w:rsidRPr="00473F2D" w14:paraId="540DF290" w14:textId="77777777" w:rsidTr="00862626">
        <w:trPr>
          <w:cantSplit/>
          <w:trHeight w:val="227"/>
        </w:trPr>
        <w:tc>
          <w:tcPr>
            <w:tcW w:w="5400" w:type="dxa"/>
            <w:vAlign w:val="bottom"/>
          </w:tcPr>
          <w:p w14:paraId="7AE6C5ED" w14:textId="6575B4BD" w:rsidR="007C7FBE" w:rsidRPr="00473F2D" w:rsidRDefault="007C7FBE" w:rsidP="007C7FBE">
            <w:pPr>
              <w:ind w:left="142" w:right="56" w:hanging="142"/>
              <w:rPr>
                <w:rFonts w:ascii="Arial" w:hAnsi="Arial" w:cs="Arial"/>
                <w:sz w:val="18"/>
              </w:rPr>
            </w:pPr>
            <w:r w:rsidRPr="00473F2D">
              <w:rPr>
                <w:rFonts w:ascii="Arial" w:hAnsi="Arial" w:cs="Arial"/>
                <w:sz w:val="18"/>
              </w:rPr>
              <w:t xml:space="preserve">Investicijų į patronuojamąsias įmones vertės </w:t>
            </w:r>
            <w:r w:rsidR="00220ECC" w:rsidRPr="00473F2D">
              <w:rPr>
                <w:rFonts w:ascii="Arial" w:hAnsi="Arial" w:cs="Arial"/>
                <w:sz w:val="18"/>
              </w:rPr>
              <w:t>pokytis</w:t>
            </w:r>
          </w:p>
        </w:tc>
        <w:tc>
          <w:tcPr>
            <w:tcW w:w="2160" w:type="dxa"/>
            <w:tcBorders>
              <w:bottom w:val="single" w:sz="4" w:space="0" w:color="auto"/>
            </w:tcBorders>
            <w:vAlign w:val="bottom"/>
          </w:tcPr>
          <w:p w14:paraId="0243FEFA" w14:textId="0DA034F2" w:rsidR="007C7FBE" w:rsidRPr="00473F2D" w:rsidRDefault="00A85496" w:rsidP="007C7FBE">
            <w:pPr>
              <w:ind w:left="142" w:right="56" w:hanging="142"/>
              <w:jc w:val="right"/>
              <w:rPr>
                <w:rFonts w:ascii="Arial" w:hAnsi="Arial" w:cs="Arial"/>
                <w:sz w:val="18"/>
                <w:szCs w:val="18"/>
              </w:rPr>
            </w:pPr>
            <w:r w:rsidRPr="00473F2D">
              <w:rPr>
                <w:rFonts w:ascii="Arial" w:hAnsi="Arial" w:cs="Arial"/>
                <w:sz w:val="18"/>
                <w:szCs w:val="18"/>
              </w:rPr>
              <w:t>109</w:t>
            </w:r>
          </w:p>
        </w:tc>
        <w:tc>
          <w:tcPr>
            <w:tcW w:w="180" w:type="dxa"/>
            <w:vAlign w:val="bottom"/>
          </w:tcPr>
          <w:p w14:paraId="05996343" w14:textId="77777777" w:rsidR="007C7FBE" w:rsidRPr="00473F2D" w:rsidRDefault="007C7FBE" w:rsidP="007C7FBE">
            <w:pPr>
              <w:ind w:left="142" w:right="56" w:hanging="142"/>
              <w:rPr>
                <w:rFonts w:ascii="Arial" w:hAnsi="Arial" w:cs="Arial"/>
                <w:color w:val="000000" w:themeColor="text1"/>
                <w:sz w:val="18"/>
                <w:szCs w:val="18"/>
              </w:rPr>
            </w:pPr>
          </w:p>
        </w:tc>
        <w:tc>
          <w:tcPr>
            <w:tcW w:w="1980" w:type="dxa"/>
            <w:tcBorders>
              <w:bottom w:val="single" w:sz="4" w:space="0" w:color="auto"/>
            </w:tcBorders>
            <w:vAlign w:val="bottom"/>
          </w:tcPr>
          <w:p w14:paraId="6881BBC9" w14:textId="40DB2979" w:rsidR="007C7FBE" w:rsidRPr="00473F2D" w:rsidRDefault="007C7FBE" w:rsidP="007C7FBE">
            <w:pPr>
              <w:ind w:left="142" w:right="56" w:hanging="142"/>
              <w:jc w:val="right"/>
              <w:rPr>
                <w:rFonts w:ascii="Arial" w:hAnsi="Arial" w:cs="Arial"/>
                <w:sz w:val="18"/>
                <w:szCs w:val="18"/>
              </w:rPr>
            </w:pPr>
            <w:r w:rsidRPr="00473F2D">
              <w:rPr>
                <w:rFonts w:ascii="Arial" w:hAnsi="Arial" w:cs="Arial"/>
                <w:sz w:val="18"/>
                <w:szCs w:val="18"/>
              </w:rPr>
              <w:t>(1 119)</w:t>
            </w:r>
          </w:p>
        </w:tc>
      </w:tr>
      <w:tr w:rsidR="007C7FBE" w:rsidRPr="00473F2D" w14:paraId="7DA2520A" w14:textId="77777777" w:rsidTr="00862626">
        <w:trPr>
          <w:cantSplit/>
          <w:trHeight w:val="227"/>
        </w:trPr>
        <w:tc>
          <w:tcPr>
            <w:tcW w:w="5400" w:type="dxa"/>
            <w:vAlign w:val="bottom"/>
          </w:tcPr>
          <w:p w14:paraId="361F6617" w14:textId="77777777" w:rsidR="007C7FBE" w:rsidRPr="00473F2D" w:rsidRDefault="007C7FBE" w:rsidP="007C7FBE">
            <w:pPr>
              <w:ind w:left="142" w:right="56" w:hanging="142"/>
              <w:rPr>
                <w:rFonts w:ascii="Arial" w:hAnsi="Arial" w:cs="Arial"/>
                <w:sz w:val="18"/>
              </w:rPr>
            </w:pPr>
          </w:p>
        </w:tc>
        <w:tc>
          <w:tcPr>
            <w:tcW w:w="2160" w:type="dxa"/>
            <w:tcBorders>
              <w:top w:val="single" w:sz="4" w:space="0" w:color="auto"/>
              <w:bottom w:val="single" w:sz="4" w:space="0" w:color="auto"/>
            </w:tcBorders>
            <w:vAlign w:val="bottom"/>
          </w:tcPr>
          <w:p w14:paraId="6D9C49C8" w14:textId="213872FE" w:rsidR="007C7FBE" w:rsidRPr="00473F2D" w:rsidDel="00323A13" w:rsidRDefault="00A25647" w:rsidP="007C7FBE">
            <w:pPr>
              <w:ind w:left="142" w:right="56" w:hanging="142"/>
              <w:jc w:val="right"/>
              <w:rPr>
                <w:rFonts w:ascii="Arial" w:hAnsi="Arial" w:cs="Arial"/>
                <w:sz w:val="18"/>
                <w:szCs w:val="18"/>
              </w:rPr>
            </w:pPr>
            <w:r w:rsidRPr="00473F2D">
              <w:rPr>
                <w:rFonts w:ascii="Arial" w:hAnsi="Arial" w:cs="Arial"/>
                <w:sz w:val="18"/>
                <w:szCs w:val="18"/>
              </w:rPr>
              <w:t>(834</w:t>
            </w:r>
            <w:r w:rsidR="003228DF" w:rsidRPr="00473F2D">
              <w:rPr>
                <w:rFonts w:ascii="Arial" w:hAnsi="Arial" w:cs="Arial"/>
                <w:sz w:val="18"/>
                <w:szCs w:val="18"/>
              </w:rPr>
              <w:t>)</w:t>
            </w:r>
          </w:p>
        </w:tc>
        <w:tc>
          <w:tcPr>
            <w:tcW w:w="180" w:type="dxa"/>
            <w:vAlign w:val="bottom"/>
          </w:tcPr>
          <w:p w14:paraId="1FC77E29" w14:textId="77777777" w:rsidR="007C7FBE" w:rsidRPr="00473F2D" w:rsidRDefault="007C7FBE" w:rsidP="007C7FBE">
            <w:pPr>
              <w:ind w:left="142" w:right="56" w:hanging="142"/>
              <w:rPr>
                <w:rFonts w:ascii="Arial" w:hAnsi="Arial" w:cs="Arial"/>
                <w:color w:val="000000" w:themeColor="text1"/>
                <w:sz w:val="18"/>
                <w:szCs w:val="18"/>
              </w:rPr>
            </w:pPr>
          </w:p>
        </w:tc>
        <w:tc>
          <w:tcPr>
            <w:tcW w:w="1980" w:type="dxa"/>
            <w:tcBorders>
              <w:top w:val="single" w:sz="4" w:space="0" w:color="auto"/>
              <w:bottom w:val="single" w:sz="4" w:space="0" w:color="auto"/>
            </w:tcBorders>
            <w:vAlign w:val="bottom"/>
          </w:tcPr>
          <w:p w14:paraId="433FB227" w14:textId="60097824" w:rsidR="007C7FBE" w:rsidRPr="00473F2D" w:rsidDel="00323A13" w:rsidRDefault="007C7FBE" w:rsidP="007C7FBE">
            <w:pPr>
              <w:ind w:left="142" w:right="56" w:hanging="142"/>
              <w:jc w:val="right"/>
              <w:rPr>
                <w:rFonts w:ascii="Arial" w:hAnsi="Arial" w:cs="Arial"/>
                <w:sz w:val="18"/>
                <w:szCs w:val="18"/>
              </w:rPr>
            </w:pPr>
            <w:r w:rsidRPr="00473F2D">
              <w:rPr>
                <w:rFonts w:ascii="Arial" w:hAnsi="Arial" w:cs="Arial"/>
                <w:sz w:val="18"/>
                <w:szCs w:val="18"/>
              </w:rPr>
              <w:t>1 082</w:t>
            </w:r>
          </w:p>
        </w:tc>
      </w:tr>
      <w:tr w:rsidR="007C7FBE" w:rsidRPr="00473F2D" w14:paraId="59C42880" w14:textId="77777777" w:rsidTr="00862626">
        <w:trPr>
          <w:cantSplit/>
          <w:trHeight w:val="227"/>
        </w:trPr>
        <w:tc>
          <w:tcPr>
            <w:tcW w:w="5400" w:type="dxa"/>
            <w:vAlign w:val="bottom"/>
          </w:tcPr>
          <w:p w14:paraId="57323B99" w14:textId="78038D85" w:rsidR="007C7FBE" w:rsidRPr="00473F2D" w:rsidRDefault="007C7FBE" w:rsidP="007C7FBE">
            <w:pPr>
              <w:ind w:left="134" w:right="56" w:hanging="142"/>
              <w:rPr>
                <w:rFonts w:ascii="Arial" w:hAnsi="Arial"/>
                <w:b/>
                <w:sz w:val="18"/>
              </w:rPr>
            </w:pPr>
            <w:r w:rsidRPr="00473F2D">
              <w:rPr>
                <w:rFonts w:ascii="Arial" w:hAnsi="Arial" w:cs="Arial"/>
                <w:b/>
                <w:sz w:val="18"/>
              </w:rPr>
              <w:t xml:space="preserve">Likutis </w:t>
            </w:r>
            <w:r w:rsidR="0068306B" w:rsidRPr="00473F2D">
              <w:rPr>
                <w:rFonts w:ascii="Arial" w:hAnsi="Arial" w:cs="Arial"/>
                <w:b/>
                <w:sz w:val="18"/>
              </w:rPr>
              <w:t xml:space="preserve">2019 m. </w:t>
            </w:r>
            <w:r w:rsidR="00C7263D" w:rsidRPr="00473F2D">
              <w:rPr>
                <w:rFonts w:ascii="Arial" w:hAnsi="Arial" w:cs="Arial"/>
                <w:b/>
                <w:sz w:val="18"/>
              </w:rPr>
              <w:t>rugsėjo</w:t>
            </w:r>
            <w:r w:rsidR="0068306B" w:rsidRPr="00473F2D">
              <w:rPr>
                <w:rFonts w:ascii="Arial" w:hAnsi="Arial" w:cs="Arial"/>
                <w:b/>
                <w:sz w:val="18"/>
              </w:rPr>
              <w:t xml:space="preserve"> 3</w:t>
            </w:r>
            <w:r w:rsidR="008D1688" w:rsidRPr="00473F2D">
              <w:rPr>
                <w:rFonts w:ascii="Arial" w:hAnsi="Arial" w:cs="Arial"/>
                <w:b/>
                <w:sz w:val="18"/>
              </w:rPr>
              <w:t>0</w:t>
            </w:r>
            <w:r w:rsidR="0068306B" w:rsidRPr="00473F2D">
              <w:rPr>
                <w:rFonts w:ascii="Arial" w:hAnsi="Arial" w:cs="Arial"/>
                <w:b/>
                <w:sz w:val="18"/>
              </w:rPr>
              <w:t xml:space="preserve"> d.</w:t>
            </w:r>
          </w:p>
        </w:tc>
        <w:tc>
          <w:tcPr>
            <w:tcW w:w="2160" w:type="dxa"/>
            <w:tcBorders>
              <w:top w:val="single" w:sz="4" w:space="0" w:color="auto"/>
              <w:bottom w:val="double" w:sz="4" w:space="0" w:color="auto"/>
            </w:tcBorders>
            <w:vAlign w:val="bottom"/>
          </w:tcPr>
          <w:p w14:paraId="3D254110" w14:textId="55C0BC37" w:rsidR="007C7FBE" w:rsidRPr="00473F2D" w:rsidRDefault="00A85496" w:rsidP="007C7FBE">
            <w:pPr>
              <w:tabs>
                <w:tab w:val="left" w:pos="357"/>
                <w:tab w:val="left" w:pos="1248"/>
                <w:tab w:val="left" w:pos="1390"/>
              </w:tabs>
              <w:ind w:right="57"/>
              <w:jc w:val="right"/>
              <w:rPr>
                <w:rFonts w:ascii="Arial" w:hAnsi="Arial" w:cs="Arial"/>
                <w:b/>
                <w:bCs/>
                <w:sz w:val="18"/>
                <w:szCs w:val="18"/>
              </w:rPr>
            </w:pPr>
            <w:r w:rsidRPr="00473F2D">
              <w:rPr>
                <w:rFonts w:ascii="Arial" w:hAnsi="Arial" w:cs="Arial"/>
                <w:b/>
                <w:bCs/>
                <w:sz w:val="18"/>
                <w:szCs w:val="18"/>
              </w:rPr>
              <w:t>6 687</w:t>
            </w:r>
          </w:p>
        </w:tc>
        <w:tc>
          <w:tcPr>
            <w:tcW w:w="180" w:type="dxa"/>
            <w:vAlign w:val="bottom"/>
          </w:tcPr>
          <w:p w14:paraId="593DCC8A" w14:textId="77777777" w:rsidR="007C7FBE" w:rsidRPr="00473F2D" w:rsidRDefault="007C7FBE" w:rsidP="007C7FBE">
            <w:pPr>
              <w:tabs>
                <w:tab w:val="left" w:pos="357"/>
                <w:tab w:val="left" w:pos="1248"/>
                <w:tab w:val="left" w:pos="1390"/>
              </w:tabs>
              <w:ind w:right="57"/>
              <w:jc w:val="right"/>
              <w:rPr>
                <w:rFonts w:ascii="Arial" w:hAnsi="Arial" w:cs="Arial"/>
                <w:b/>
                <w:bCs/>
                <w:color w:val="000000" w:themeColor="text1"/>
                <w:sz w:val="18"/>
                <w:szCs w:val="18"/>
              </w:rPr>
            </w:pPr>
          </w:p>
        </w:tc>
        <w:tc>
          <w:tcPr>
            <w:tcW w:w="1980" w:type="dxa"/>
            <w:tcBorders>
              <w:top w:val="single" w:sz="4" w:space="0" w:color="auto"/>
              <w:bottom w:val="double" w:sz="4" w:space="0" w:color="auto"/>
            </w:tcBorders>
            <w:vAlign w:val="bottom"/>
          </w:tcPr>
          <w:p w14:paraId="32DCC025" w14:textId="14E331D6" w:rsidR="007C7FBE" w:rsidRPr="00473F2D" w:rsidRDefault="007C7FBE" w:rsidP="007C7FBE">
            <w:pPr>
              <w:tabs>
                <w:tab w:val="left" w:pos="357"/>
                <w:tab w:val="left" w:pos="1248"/>
                <w:tab w:val="left" w:pos="1390"/>
              </w:tabs>
              <w:ind w:right="57"/>
              <w:jc w:val="right"/>
              <w:rPr>
                <w:rFonts w:ascii="Arial" w:hAnsi="Arial" w:cs="Arial"/>
                <w:b/>
                <w:bCs/>
                <w:sz w:val="18"/>
                <w:szCs w:val="18"/>
              </w:rPr>
            </w:pPr>
            <w:r w:rsidRPr="00473F2D">
              <w:rPr>
                <w:rFonts w:ascii="Arial" w:hAnsi="Arial" w:cs="Arial"/>
                <w:b/>
                <w:bCs/>
                <w:sz w:val="18"/>
                <w:szCs w:val="18"/>
              </w:rPr>
              <w:t>7 521</w:t>
            </w:r>
          </w:p>
        </w:tc>
      </w:tr>
      <w:tr w:rsidR="00D50390" w:rsidRPr="00473F2D" w14:paraId="4B7095CA" w14:textId="77777777" w:rsidTr="00C0414B">
        <w:trPr>
          <w:cantSplit/>
          <w:trHeight w:val="227"/>
        </w:trPr>
        <w:tc>
          <w:tcPr>
            <w:tcW w:w="5400" w:type="dxa"/>
            <w:vAlign w:val="bottom"/>
          </w:tcPr>
          <w:p w14:paraId="5552A744" w14:textId="77777777" w:rsidR="00D50390" w:rsidRPr="00473F2D" w:rsidRDefault="00D50390" w:rsidP="00906B8C">
            <w:pPr>
              <w:tabs>
                <w:tab w:val="left" w:pos="357"/>
                <w:tab w:val="left" w:pos="1077"/>
              </w:tabs>
              <w:rPr>
                <w:rFonts w:ascii="Arial" w:hAnsi="Arial"/>
                <w:b/>
                <w:sz w:val="18"/>
              </w:rPr>
            </w:pPr>
          </w:p>
        </w:tc>
        <w:tc>
          <w:tcPr>
            <w:tcW w:w="2160" w:type="dxa"/>
            <w:tcBorders>
              <w:top w:val="double" w:sz="4" w:space="0" w:color="auto"/>
              <w:bottom w:val="double" w:sz="4" w:space="0" w:color="auto"/>
            </w:tcBorders>
            <w:vAlign w:val="bottom"/>
          </w:tcPr>
          <w:p w14:paraId="5EE7C3B4" w14:textId="77777777" w:rsidR="00D50390" w:rsidRPr="00473F2D" w:rsidRDefault="00D50390" w:rsidP="00862626">
            <w:pPr>
              <w:tabs>
                <w:tab w:val="left" w:pos="357"/>
                <w:tab w:val="left" w:pos="1248"/>
                <w:tab w:val="left" w:pos="1390"/>
              </w:tabs>
              <w:ind w:left="114" w:right="57"/>
              <w:jc w:val="right"/>
              <w:rPr>
                <w:rFonts w:ascii="Arial" w:hAnsi="Arial" w:cs="Arial"/>
                <w:b/>
                <w:bCs/>
                <w:sz w:val="18"/>
                <w:szCs w:val="18"/>
              </w:rPr>
            </w:pPr>
          </w:p>
        </w:tc>
        <w:tc>
          <w:tcPr>
            <w:tcW w:w="180" w:type="dxa"/>
            <w:vAlign w:val="bottom"/>
          </w:tcPr>
          <w:p w14:paraId="7C4BAEB9" w14:textId="77777777" w:rsidR="00D50390" w:rsidRPr="00473F2D" w:rsidRDefault="00D50390" w:rsidP="00862626">
            <w:pPr>
              <w:tabs>
                <w:tab w:val="left" w:pos="357"/>
                <w:tab w:val="left" w:pos="1248"/>
                <w:tab w:val="left" w:pos="1390"/>
              </w:tabs>
              <w:ind w:left="114" w:right="57"/>
              <w:jc w:val="right"/>
              <w:rPr>
                <w:rFonts w:ascii="Arial" w:hAnsi="Arial" w:cs="Arial"/>
                <w:b/>
                <w:bCs/>
                <w:color w:val="FF0000"/>
                <w:sz w:val="18"/>
                <w:szCs w:val="18"/>
              </w:rPr>
            </w:pPr>
          </w:p>
        </w:tc>
        <w:tc>
          <w:tcPr>
            <w:tcW w:w="1980" w:type="dxa"/>
            <w:tcBorders>
              <w:top w:val="double" w:sz="4" w:space="0" w:color="auto"/>
              <w:bottom w:val="double" w:sz="4" w:space="0" w:color="auto"/>
            </w:tcBorders>
            <w:vAlign w:val="bottom"/>
          </w:tcPr>
          <w:p w14:paraId="7E7AE358" w14:textId="77777777" w:rsidR="00D50390" w:rsidRPr="00473F2D" w:rsidRDefault="00D50390" w:rsidP="00862626">
            <w:pPr>
              <w:tabs>
                <w:tab w:val="left" w:pos="357"/>
                <w:tab w:val="left" w:pos="1248"/>
                <w:tab w:val="left" w:pos="1390"/>
              </w:tabs>
              <w:ind w:left="114" w:right="57"/>
              <w:jc w:val="right"/>
              <w:rPr>
                <w:rFonts w:ascii="Arial" w:hAnsi="Arial" w:cs="Arial"/>
                <w:b/>
                <w:bCs/>
                <w:color w:val="000000" w:themeColor="text1"/>
                <w:sz w:val="18"/>
                <w:szCs w:val="18"/>
              </w:rPr>
            </w:pPr>
          </w:p>
        </w:tc>
      </w:tr>
      <w:tr w:rsidR="00C0414B" w:rsidRPr="00473F2D" w14:paraId="1F4D29F6" w14:textId="77777777" w:rsidTr="00862626">
        <w:trPr>
          <w:cantSplit/>
          <w:trHeight w:val="227"/>
        </w:trPr>
        <w:tc>
          <w:tcPr>
            <w:tcW w:w="5400" w:type="dxa"/>
            <w:vAlign w:val="bottom"/>
          </w:tcPr>
          <w:p w14:paraId="72460F58" w14:textId="77777777" w:rsidR="00C0414B" w:rsidRPr="00473F2D" w:rsidRDefault="00C0414B" w:rsidP="00906B8C">
            <w:pPr>
              <w:tabs>
                <w:tab w:val="left" w:pos="357"/>
                <w:tab w:val="left" w:pos="1077"/>
              </w:tabs>
              <w:rPr>
                <w:rFonts w:ascii="Arial" w:hAnsi="Arial"/>
                <w:b/>
                <w:sz w:val="18"/>
              </w:rPr>
            </w:pPr>
          </w:p>
        </w:tc>
        <w:tc>
          <w:tcPr>
            <w:tcW w:w="2160" w:type="dxa"/>
            <w:tcBorders>
              <w:top w:val="double" w:sz="4" w:space="0" w:color="auto"/>
            </w:tcBorders>
            <w:vAlign w:val="bottom"/>
          </w:tcPr>
          <w:p w14:paraId="04C79324" w14:textId="77777777" w:rsidR="00C0414B" w:rsidRPr="00473F2D" w:rsidRDefault="00C0414B" w:rsidP="00862626">
            <w:pPr>
              <w:tabs>
                <w:tab w:val="left" w:pos="357"/>
                <w:tab w:val="left" w:pos="1248"/>
                <w:tab w:val="left" w:pos="1390"/>
              </w:tabs>
              <w:ind w:left="114" w:right="57"/>
              <w:jc w:val="right"/>
              <w:rPr>
                <w:rFonts w:ascii="Arial" w:hAnsi="Arial" w:cs="Arial"/>
                <w:b/>
                <w:bCs/>
                <w:sz w:val="18"/>
                <w:szCs w:val="18"/>
              </w:rPr>
            </w:pPr>
          </w:p>
        </w:tc>
        <w:tc>
          <w:tcPr>
            <w:tcW w:w="180" w:type="dxa"/>
            <w:vAlign w:val="bottom"/>
          </w:tcPr>
          <w:p w14:paraId="77647C67" w14:textId="77777777" w:rsidR="00C0414B" w:rsidRPr="00473F2D" w:rsidRDefault="00C0414B" w:rsidP="00862626">
            <w:pPr>
              <w:tabs>
                <w:tab w:val="left" w:pos="357"/>
                <w:tab w:val="left" w:pos="1248"/>
                <w:tab w:val="left" w:pos="1390"/>
              </w:tabs>
              <w:ind w:left="114" w:right="57"/>
              <w:jc w:val="right"/>
              <w:rPr>
                <w:rFonts w:ascii="Arial" w:hAnsi="Arial" w:cs="Arial"/>
                <w:b/>
                <w:bCs/>
                <w:color w:val="FF0000"/>
                <w:sz w:val="18"/>
                <w:szCs w:val="18"/>
              </w:rPr>
            </w:pPr>
          </w:p>
        </w:tc>
        <w:tc>
          <w:tcPr>
            <w:tcW w:w="1980" w:type="dxa"/>
            <w:tcBorders>
              <w:top w:val="double" w:sz="4" w:space="0" w:color="auto"/>
            </w:tcBorders>
            <w:vAlign w:val="bottom"/>
          </w:tcPr>
          <w:p w14:paraId="650581B0" w14:textId="77777777" w:rsidR="00C0414B" w:rsidRPr="00473F2D" w:rsidRDefault="00C0414B" w:rsidP="00862626">
            <w:pPr>
              <w:tabs>
                <w:tab w:val="left" w:pos="357"/>
                <w:tab w:val="left" w:pos="1248"/>
                <w:tab w:val="left" w:pos="1390"/>
              </w:tabs>
              <w:ind w:left="114" w:right="57"/>
              <w:jc w:val="right"/>
              <w:rPr>
                <w:rFonts w:ascii="Arial" w:hAnsi="Arial" w:cs="Arial"/>
                <w:b/>
                <w:bCs/>
                <w:color w:val="000000" w:themeColor="text1"/>
                <w:sz w:val="18"/>
                <w:szCs w:val="18"/>
              </w:rPr>
            </w:pPr>
          </w:p>
        </w:tc>
      </w:tr>
    </w:tbl>
    <w:p w14:paraId="6663234A" w14:textId="77777777" w:rsidR="00FA7415" w:rsidRPr="00473F2D" w:rsidRDefault="00FA7415" w:rsidP="00FA7415">
      <w:pPr>
        <w:jc w:val="both"/>
        <w:rPr>
          <w:rFonts w:ascii="Arial" w:hAnsi="Arial" w:cs="Arial"/>
          <w:color w:val="FF0000"/>
          <w:sz w:val="18"/>
          <w:szCs w:val="18"/>
        </w:rPr>
      </w:pPr>
      <w:bookmarkStart w:id="54" w:name="_Toc37489337"/>
      <w:bookmarkStart w:id="55" w:name="_Ref127093631"/>
      <w:bookmarkStart w:id="56" w:name="_Ref127093714"/>
      <w:bookmarkStart w:id="57" w:name="_Toc127112567"/>
      <w:bookmarkStart w:id="58" w:name="_Ref128997773"/>
      <w:bookmarkStart w:id="59" w:name="_Ref129409760"/>
      <w:bookmarkStart w:id="60" w:name="_Ref129741757"/>
      <w:bookmarkStart w:id="61" w:name="_Toc130302740"/>
      <w:bookmarkEnd w:id="52"/>
    </w:p>
    <w:p w14:paraId="0A8D2C4C" w14:textId="1A1D0234" w:rsidR="00C0414B" w:rsidRPr="00473F2D" w:rsidRDefault="00FA7415" w:rsidP="00350C38">
      <w:pPr>
        <w:jc w:val="both"/>
        <w:rPr>
          <w:rFonts w:ascii="Arial" w:hAnsi="Arial" w:cs="Arial"/>
          <w:sz w:val="18"/>
          <w:szCs w:val="18"/>
        </w:rPr>
      </w:pPr>
      <w:r w:rsidRPr="00473F2D">
        <w:rPr>
          <w:rFonts w:ascii="Arial" w:hAnsi="Arial" w:cs="Arial"/>
          <w:sz w:val="18"/>
          <w:szCs w:val="18"/>
        </w:rPr>
        <w:t xml:space="preserve">2019 m. vykdytas ir 2019 m. lapkričio mėnesį baigtas dukterinių įmonių reorganizavimo procesas įmonių apjungimo būdu. Įmonės UAB“ MB turtas“, UAB „MB valda“, UAB „MB investicija“ prijungtos prie </w:t>
      </w:r>
      <w:r w:rsidRPr="00473F2D">
        <w:rPr>
          <w:rFonts w:ascii="Arial" w:hAnsi="Arial" w:cs="Arial"/>
          <w:sz w:val="18"/>
          <w:szCs w:val="18"/>
          <w:lang w:val="en-GB"/>
        </w:rPr>
        <w:t xml:space="preserve">UAB TG Invest-1. </w:t>
      </w:r>
      <w:proofErr w:type="spellStart"/>
      <w:r w:rsidRPr="00473F2D">
        <w:rPr>
          <w:rFonts w:ascii="Arial" w:hAnsi="Arial" w:cs="Arial"/>
          <w:sz w:val="18"/>
          <w:szCs w:val="18"/>
          <w:lang w:val="en-GB"/>
        </w:rPr>
        <w:t>Vienas</w:t>
      </w:r>
      <w:proofErr w:type="spellEnd"/>
      <w:r w:rsidRPr="00473F2D">
        <w:rPr>
          <w:rFonts w:ascii="Arial" w:hAnsi="Arial" w:cs="Arial"/>
          <w:sz w:val="18"/>
          <w:szCs w:val="18"/>
          <w:lang w:val="en-GB"/>
        </w:rPr>
        <w:t xml:space="preserve"> </w:t>
      </w:r>
      <w:proofErr w:type="spellStart"/>
      <w:r w:rsidRPr="00473F2D">
        <w:rPr>
          <w:rFonts w:ascii="Arial" w:hAnsi="Arial" w:cs="Arial"/>
          <w:sz w:val="18"/>
          <w:szCs w:val="18"/>
          <w:lang w:val="en-GB"/>
        </w:rPr>
        <w:t>iš</w:t>
      </w:r>
      <w:proofErr w:type="spellEnd"/>
      <w:r w:rsidRPr="00473F2D">
        <w:rPr>
          <w:rFonts w:ascii="Arial" w:hAnsi="Arial" w:cs="Arial"/>
          <w:sz w:val="18"/>
          <w:szCs w:val="18"/>
          <w:lang w:val="en-GB"/>
        </w:rPr>
        <w:t xml:space="preserve"> </w:t>
      </w:r>
      <w:proofErr w:type="spellStart"/>
      <w:r w:rsidRPr="00473F2D">
        <w:rPr>
          <w:rFonts w:ascii="Arial" w:hAnsi="Arial" w:cs="Arial"/>
          <w:sz w:val="18"/>
          <w:szCs w:val="18"/>
          <w:lang w:val="en-GB"/>
        </w:rPr>
        <w:t>reorganizavimo</w:t>
      </w:r>
      <w:proofErr w:type="spellEnd"/>
      <w:r w:rsidRPr="00473F2D">
        <w:rPr>
          <w:rFonts w:ascii="Arial" w:hAnsi="Arial" w:cs="Arial"/>
          <w:sz w:val="18"/>
          <w:szCs w:val="18"/>
          <w:lang w:val="en-GB"/>
        </w:rPr>
        <w:t xml:space="preserve"> </w:t>
      </w:r>
      <w:proofErr w:type="spellStart"/>
      <w:r w:rsidRPr="00473F2D">
        <w:rPr>
          <w:rFonts w:ascii="Arial" w:hAnsi="Arial" w:cs="Arial"/>
          <w:sz w:val="18"/>
          <w:szCs w:val="18"/>
          <w:lang w:val="en-GB"/>
        </w:rPr>
        <w:t>etapų</w:t>
      </w:r>
      <w:proofErr w:type="spellEnd"/>
      <w:r w:rsidRPr="00473F2D">
        <w:rPr>
          <w:rFonts w:ascii="Arial" w:hAnsi="Arial" w:cs="Arial"/>
          <w:sz w:val="18"/>
          <w:szCs w:val="18"/>
          <w:lang w:val="en-GB"/>
        </w:rPr>
        <w:t xml:space="preserve"> </w:t>
      </w:r>
      <w:r w:rsidRPr="00473F2D">
        <w:rPr>
          <w:rFonts w:ascii="Arial" w:hAnsi="Arial" w:cs="Arial"/>
          <w:sz w:val="18"/>
          <w:szCs w:val="18"/>
        </w:rPr>
        <w:t xml:space="preserve">įmonių </w:t>
      </w:r>
      <w:proofErr w:type="gramStart"/>
      <w:r w:rsidRPr="00473F2D">
        <w:rPr>
          <w:rFonts w:ascii="Arial" w:hAnsi="Arial" w:cs="Arial"/>
          <w:sz w:val="18"/>
          <w:szCs w:val="18"/>
        </w:rPr>
        <w:t>UAB“ MB</w:t>
      </w:r>
      <w:proofErr w:type="gramEnd"/>
      <w:r w:rsidRPr="00473F2D">
        <w:rPr>
          <w:rFonts w:ascii="Arial" w:hAnsi="Arial" w:cs="Arial"/>
          <w:sz w:val="18"/>
          <w:szCs w:val="18"/>
        </w:rPr>
        <w:t xml:space="preserve"> turtas“, UAB „MB valda“, UAB „MB investicija“ akcijų pardavimas (akcijų pardavimo rezultatas 740 tūkst. eurų </w:t>
      </w:r>
      <w:r w:rsidR="00490C8B">
        <w:rPr>
          <w:rFonts w:ascii="Arial" w:hAnsi="Arial" w:cs="Arial"/>
          <w:sz w:val="18"/>
          <w:szCs w:val="18"/>
        </w:rPr>
        <w:t>nuostolis)</w:t>
      </w:r>
      <w:r w:rsidRPr="00473F2D">
        <w:rPr>
          <w:rFonts w:ascii="Arial" w:hAnsi="Arial" w:cs="Arial"/>
          <w:sz w:val="18"/>
          <w:szCs w:val="18"/>
        </w:rPr>
        <w:t>.</w:t>
      </w:r>
    </w:p>
    <w:tbl>
      <w:tblPr>
        <w:tblW w:w="9673" w:type="dxa"/>
        <w:tblInd w:w="108" w:type="dxa"/>
        <w:tblLayout w:type="fixed"/>
        <w:tblLook w:val="01E0" w:firstRow="1" w:lastRow="1" w:firstColumn="1" w:lastColumn="1" w:noHBand="0" w:noVBand="0"/>
      </w:tblPr>
      <w:tblGrid>
        <w:gridCol w:w="2977"/>
        <w:gridCol w:w="1367"/>
        <w:gridCol w:w="1368"/>
        <w:gridCol w:w="1367"/>
        <w:gridCol w:w="1368"/>
        <w:gridCol w:w="1226"/>
      </w:tblGrid>
      <w:tr w:rsidR="00B13050" w:rsidRPr="00473F2D" w14:paraId="4C028BD2" w14:textId="77777777" w:rsidTr="00862626">
        <w:trPr>
          <w:trHeight w:val="20"/>
        </w:trPr>
        <w:tc>
          <w:tcPr>
            <w:tcW w:w="2977" w:type="dxa"/>
            <w:shd w:val="clear" w:color="auto" w:fill="auto"/>
          </w:tcPr>
          <w:p w14:paraId="3F88D8C4" w14:textId="77777777" w:rsidR="00B13050" w:rsidRPr="00473F2D" w:rsidRDefault="00B13050" w:rsidP="00862626">
            <w:pPr>
              <w:ind w:left="-108"/>
            </w:pPr>
          </w:p>
          <w:p w14:paraId="7FF09BFC" w14:textId="33A26035" w:rsidR="00B13050" w:rsidRPr="00473F2D" w:rsidRDefault="002A2DAB" w:rsidP="00862626">
            <w:pPr>
              <w:ind w:left="-108"/>
              <w:rPr>
                <w:rFonts w:ascii="Arial" w:hAnsi="Arial" w:cs="Arial"/>
                <w:b/>
                <w:bCs/>
                <w:sz w:val="18"/>
                <w:szCs w:val="18"/>
              </w:rPr>
            </w:pPr>
            <w:r w:rsidRPr="00473F2D">
              <w:rPr>
                <w:rFonts w:ascii="Arial" w:hAnsi="Arial"/>
                <w:b/>
                <w:sz w:val="18"/>
              </w:rPr>
              <w:t>2019 m. rugsėjo 30 d.</w:t>
            </w:r>
          </w:p>
        </w:tc>
        <w:tc>
          <w:tcPr>
            <w:tcW w:w="1367" w:type="dxa"/>
            <w:tcBorders>
              <w:bottom w:val="single" w:sz="4" w:space="0" w:color="auto"/>
            </w:tcBorders>
            <w:shd w:val="clear" w:color="auto" w:fill="auto"/>
            <w:vAlign w:val="bottom"/>
          </w:tcPr>
          <w:p w14:paraId="4C9D0902" w14:textId="77777777" w:rsidR="00B13050" w:rsidRPr="00473F2D" w:rsidRDefault="00B13050" w:rsidP="00862626">
            <w:pPr>
              <w:jc w:val="center"/>
              <w:rPr>
                <w:rFonts w:ascii="Arial" w:hAnsi="Arial" w:cs="Arial"/>
                <w:b/>
                <w:bCs/>
                <w:sz w:val="18"/>
                <w:szCs w:val="18"/>
              </w:rPr>
            </w:pPr>
            <w:r w:rsidRPr="00473F2D">
              <w:rPr>
                <w:rFonts w:ascii="Arial" w:hAnsi="Arial"/>
                <w:b/>
                <w:sz w:val="18"/>
              </w:rPr>
              <w:t>Nuosavybė (proc.)</w:t>
            </w:r>
          </w:p>
        </w:tc>
        <w:tc>
          <w:tcPr>
            <w:tcW w:w="1368" w:type="dxa"/>
            <w:tcBorders>
              <w:bottom w:val="single" w:sz="4" w:space="0" w:color="auto"/>
            </w:tcBorders>
            <w:shd w:val="clear" w:color="auto" w:fill="auto"/>
            <w:vAlign w:val="bottom"/>
          </w:tcPr>
          <w:p w14:paraId="3F6F724F" w14:textId="77777777" w:rsidR="00B13050" w:rsidRPr="00473F2D" w:rsidRDefault="00B13050" w:rsidP="00862626">
            <w:pPr>
              <w:jc w:val="center"/>
              <w:rPr>
                <w:rFonts w:ascii="Arial" w:hAnsi="Arial" w:cs="Arial"/>
                <w:b/>
                <w:bCs/>
                <w:sz w:val="18"/>
                <w:szCs w:val="18"/>
              </w:rPr>
            </w:pPr>
            <w:r w:rsidRPr="00473F2D">
              <w:rPr>
                <w:rFonts w:ascii="Arial" w:hAnsi="Arial" w:cs="Arial"/>
                <w:b/>
                <w:bCs/>
                <w:sz w:val="18"/>
                <w:szCs w:val="18"/>
              </w:rPr>
              <w:t>Tiesiogiai valdoma (%)</w:t>
            </w:r>
          </w:p>
        </w:tc>
        <w:tc>
          <w:tcPr>
            <w:tcW w:w="1367" w:type="dxa"/>
            <w:tcBorders>
              <w:bottom w:val="single" w:sz="4" w:space="0" w:color="auto"/>
            </w:tcBorders>
            <w:shd w:val="clear" w:color="auto" w:fill="auto"/>
            <w:vAlign w:val="bottom"/>
          </w:tcPr>
          <w:p w14:paraId="31811FB6" w14:textId="77777777" w:rsidR="00B13050" w:rsidRPr="00473F2D" w:rsidRDefault="00B13050" w:rsidP="00862626">
            <w:pPr>
              <w:jc w:val="center"/>
              <w:rPr>
                <w:rFonts w:ascii="Arial" w:hAnsi="Arial" w:cs="Arial"/>
                <w:b/>
                <w:bCs/>
                <w:sz w:val="18"/>
                <w:szCs w:val="18"/>
              </w:rPr>
            </w:pPr>
            <w:r w:rsidRPr="00473F2D">
              <w:rPr>
                <w:rFonts w:ascii="Arial" w:hAnsi="Arial" w:cs="Arial"/>
                <w:b/>
                <w:bCs/>
                <w:sz w:val="18"/>
                <w:szCs w:val="18"/>
              </w:rPr>
              <w:t>Nominali vertė</w:t>
            </w:r>
          </w:p>
        </w:tc>
        <w:tc>
          <w:tcPr>
            <w:tcW w:w="1368" w:type="dxa"/>
            <w:tcBorders>
              <w:bottom w:val="single" w:sz="4" w:space="0" w:color="auto"/>
            </w:tcBorders>
            <w:shd w:val="clear" w:color="auto" w:fill="auto"/>
            <w:vAlign w:val="bottom"/>
          </w:tcPr>
          <w:p w14:paraId="41AA48E2" w14:textId="77777777" w:rsidR="00B13050" w:rsidRPr="00473F2D" w:rsidRDefault="00B13050" w:rsidP="00862626">
            <w:pPr>
              <w:jc w:val="center"/>
              <w:rPr>
                <w:rFonts w:ascii="Arial" w:hAnsi="Arial" w:cs="Arial"/>
                <w:b/>
                <w:bCs/>
                <w:sz w:val="18"/>
                <w:szCs w:val="18"/>
              </w:rPr>
            </w:pPr>
          </w:p>
          <w:p w14:paraId="3CBACFAF" w14:textId="77777777" w:rsidR="00B13050" w:rsidRPr="00473F2D" w:rsidRDefault="00B13050" w:rsidP="00862626">
            <w:pPr>
              <w:jc w:val="center"/>
              <w:rPr>
                <w:rFonts w:ascii="Arial" w:hAnsi="Arial" w:cs="Arial"/>
                <w:b/>
                <w:bCs/>
                <w:sz w:val="18"/>
                <w:szCs w:val="18"/>
              </w:rPr>
            </w:pPr>
            <w:r w:rsidRPr="00473F2D">
              <w:rPr>
                <w:rFonts w:ascii="Arial" w:hAnsi="Arial" w:cs="Arial"/>
                <w:b/>
                <w:bCs/>
                <w:sz w:val="18"/>
                <w:szCs w:val="18"/>
              </w:rPr>
              <w:t>Atidėjiniai</w:t>
            </w:r>
          </w:p>
        </w:tc>
        <w:tc>
          <w:tcPr>
            <w:tcW w:w="1226" w:type="dxa"/>
            <w:tcBorders>
              <w:bottom w:val="single" w:sz="4" w:space="0" w:color="auto"/>
            </w:tcBorders>
            <w:shd w:val="clear" w:color="auto" w:fill="auto"/>
            <w:vAlign w:val="bottom"/>
          </w:tcPr>
          <w:p w14:paraId="65BE2E49" w14:textId="77777777" w:rsidR="00B13050" w:rsidRPr="00473F2D" w:rsidRDefault="00B13050" w:rsidP="00862626">
            <w:pPr>
              <w:jc w:val="center"/>
              <w:rPr>
                <w:rFonts w:ascii="Arial" w:hAnsi="Arial" w:cs="Arial"/>
                <w:b/>
                <w:bCs/>
                <w:sz w:val="18"/>
                <w:szCs w:val="18"/>
              </w:rPr>
            </w:pPr>
            <w:r w:rsidRPr="00473F2D">
              <w:rPr>
                <w:rFonts w:ascii="Arial" w:hAnsi="Arial"/>
                <w:b/>
                <w:sz w:val="18"/>
              </w:rPr>
              <w:t>Finansinės būklės ataskaitoje parodyta vertė</w:t>
            </w:r>
          </w:p>
        </w:tc>
      </w:tr>
      <w:tr w:rsidR="005A7566" w:rsidRPr="00473F2D" w14:paraId="745F61FA" w14:textId="77777777" w:rsidTr="00862626">
        <w:trPr>
          <w:trHeight w:val="20"/>
        </w:trPr>
        <w:tc>
          <w:tcPr>
            <w:tcW w:w="2977" w:type="dxa"/>
            <w:shd w:val="clear" w:color="auto" w:fill="auto"/>
          </w:tcPr>
          <w:p w14:paraId="4E34006F" w14:textId="617C06B0" w:rsidR="005A7566" w:rsidRPr="00473F2D" w:rsidRDefault="005A7566" w:rsidP="005A7566">
            <w:pPr>
              <w:ind w:left="-108"/>
              <w:rPr>
                <w:rFonts w:ascii="Arial" w:hAnsi="Arial" w:cs="Arial"/>
                <w:sz w:val="18"/>
                <w:szCs w:val="18"/>
              </w:rPr>
            </w:pPr>
            <w:r w:rsidRPr="00473F2D">
              <w:rPr>
                <w:rFonts w:ascii="Arial" w:hAnsi="Arial" w:cs="Arial"/>
                <w:sz w:val="18"/>
                <w:szCs w:val="18"/>
              </w:rPr>
              <w:t>UAB „MB Turtas“</w:t>
            </w:r>
          </w:p>
        </w:tc>
        <w:tc>
          <w:tcPr>
            <w:tcW w:w="1367" w:type="dxa"/>
            <w:shd w:val="clear" w:color="auto" w:fill="auto"/>
            <w:vAlign w:val="bottom"/>
          </w:tcPr>
          <w:p w14:paraId="3C018BE6" w14:textId="6C0B475D" w:rsidR="005A7566" w:rsidRPr="00473F2D" w:rsidRDefault="00EF19E1" w:rsidP="005A7566">
            <w:pPr>
              <w:jc w:val="right"/>
              <w:rPr>
                <w:rFonts w:ascii="Arial" w:hAnsi="Arial"/>
                <w:sz w:val="18"/>
              </w:rPr>
            </w:pPr>
            <w:r w:rsidRPr="00473F2D">
              <w:rPr>
                <w:rFonts w:ascii="Arial" w:hAnsi="Arial"/>
                <w:sz w:val="18"/>
              </w:rPr>
              <w:t>100</w:t>
            </w:r>
          </w:p>
        </w:tc>
        <w:tc>
          <w:tcPr>
            <w:tcW w:w="1368" w:type="dxa"/>
            <w:shd w:val="clear" w:color="auto" w:fill="auto"/>
            <w:vAlign w:val="bottom"/>
          </w:tcPr>
          <w:p w14:paraId="2260CDC6" w14:textId="3B208132" w:rsidR="005A7566" w:rsidRPr="00473F2D" w:rsidRDefault="005A7566" w:rsidP="005A7566">
            <w:pPr>
              <w:jc w:val="right"/>
              <w:rPr>
                <w:rFonts w:ascii="Arial" w:hAnsi="Arial"/>
                <w:sz w:val="18"/>
              </w:rPr>
            </w:pPr>
            <w:r w:rsidRPr="00473F2D">
              <w:rPr>
                <w:rFonts w:ascii="Arial" w:hAnsi="Arial"/>
                <w:sz w:val="18"/>
              </w:rPr>
              <w:t>0</w:t>
            </w:r>
          </w:p>
        </w:tc>
        <w:tc>
          <w:tcPr>
            <w:tcW w:w="1367" w:type="dxa"/>
            <w:shd w:val="clear" w:color="auto" w:fill="auto"/>
            <w:vAlign w:val="bottom"/>
          </w:tcPr>
          <w:p w14:paraId="76C2E8E3" w14:textId="549DD58F" w:rsidR="005A7566" w:rsidRPr="00473F2D" w:rsidRDefault="005A7566" w:rsidP="005A7566">
            <w:pPr>
              <w:jc w:val="right"/>
              <w:rPr>
                <w:rFonts w:ascii="Arial" w:hAnsi="Arial"/>
                <w:sz w:val="18"/>
              </w:rPr>
            </w:pPr>
            <w:r w:rsidRPr="00473F2D">
              <w:rPr>
                <w:rFonts w:ascii="Arial" w:hAnsi="Arial"/>
                <w:sz w:val="18"/>
                <w:lang w:val="en-US"/>
              </w:rPr>
              <w:t>0</w:t>
            </w:r>
          </w:p>
        </w:tc>
        <w:tc>
          <w:tcPr>
            <w:tcW w:w="1368" w:type="dxa"/>
            <w:shd w:val="clear" w:color="auto" w:fill="auto"/>
          </w:tcPr>
          <w:p w14:paraId="2E6D4301" w14:textId="20CAF855" w:rsidR="005A7566" w:rsidRPr="00473F2D" w:rsidRDefault="005A7566" w:rsidP="005A7566">
            <w:pPr>
              <w:jc w:val="right"/>
              <w:rPr>
                <w:rFonts w:ascii="Arial" w:hAnsi="Arial"/>
                <w:sz w:val="18"/>
              </w:rPr>
            </w:pPr>
            <w:r w:rsidRPr="00473F2D">
              <w:rPr>
                <w:rFonts w:ascii="Arial" w:hAnsi="Arial"/>
                <w:sz w:val="18"/>
              </w:rPr>
              <w:t>0</w:t>
            </w:r>
          </w:p>
        </w:tc>
        <w:tc>
          <w:tcPr>
            <w:tcW w:w="1226" w:type="dxa"/>
            <w:shd w:val="clear" w:color="auto" w:fill="auto"/>
            <w:vAlign w:val="bottom"/>
          </w:tcPr>
          <w:p w14:paraId="30B03EA1" w14:textId="43D71829" w:rsidR="005A7566" w:rsidRPr="00473F2D" w:rsidRDefault="005A7566" w:rsidP="005A7566">
            <w:pPr>
              <w:jc w:val="right"/>
              <w:rPr>
                <w:rFonts w:ascii="Arial" w:hAnsi="Arial"/>
                <w:sz w:val="18"/>
              </w:rPr>
            </w:pPr>
            <w:r w:rsidRPr="00473F2D">
              <w:rPr>
                <w:rFonts w:ascii="Arial" w:hAnsi="Arial"/>
                <w:sz w:val="18"/>
              </w:rPr>
              <w:t>0</w:t>
            </w:r>
          </w:p>
        </w:tc>
      </w:tr>
      <w:tr w:rsidR="005A7566" w:rsidRPr="00473F2D" w14:paraId="72A48815" w14:textId="77777777" w:rsidTr="00862626">
        <w:trPr>
          <w:trHeight w:val="20"/>
        </w:trPr>
        <w:tc>
          <w:tcPr>
            <w:tcW w:w="2977" w:type="dxa"/>
            <w:shd w:val="clear" w:color="auto" w:fill="auto"/>
          </w:tcPr>
          <w:p w14:paraId="720F8BB7" w14:textId="6649FF2E" w:rsidR="005A7566" w:rsidRPr="00473F2D" w:rsidRDefault="005A7566" w:rsidP="005A7566">
            <w:pPr>
              <w:ind w:left="-108"/>
              <w:rPr>
                <w:rFonts w:ascii="Arial" w:hAnsi="Arial" w:cs="Arial"/>
                <w:sz w:val="18"/>
                <w:szCs w:val="18"/>
              </w:rPr>
            </w:pPr>
            <w:r w:rsidRPr="00473F2D">
              <w:rPr>
                <w:rFonts w:ascii="Arial" w:hAnsi="Arial" w:cs="Arial"/>
                <w:sz w:val="18"/>
                <w:szCs w:val="18"/>
              </w:rPr>
              <w:t>UAB „MB Valda“</w:t>
            </w:r>
          </w:p>
        </w:tc>
        <w:tc>
          <w:tcPr>
            <w:tcW w:w="1367" w:type="dxa"/>
            <w:shd w:val="clear" w:color="auto" w:fill="auto"/>
            <w:vAlign w:val="bottom"/>
          </w:tcPr>
          <w:p w14:paraId="596FCDDC" w14:textId="14AFCE2D" w:rsidR="005A7566" w:rsidRPr="00473F2D" w:rsidRDefault="00EF19E1" w:rsidP="005A7566">
            <w:pPr>
              <w:jc w:val="right"/>
              <w:rPr>
                <w:rFonts w:ascii="Arial" w:hAnsi="Arial"/>
                <w:sz w:val="18"/>
              </w:rPr>
            </w:pPr>
            <w:r w:rsidRPr="00473F2D">
              <w:rPr>
                <w:rFonts w:ascii="Arial" w:hAnsi="Arial"/>
                <w:sz w:val="18"/>
              </w:rPr>
              <w:t>10</w:t>
            </w:r>
            <w:r w:rsidR="005A7566" w:rsidRPr="00473F2D">
              <w:rPr>
                <w:rFonts w:ascii="Arial" w:hAnsi="Arial"/>
                <w:sz w:val="18"/>
              </w:rPr>
              <w:t>0</w:t>
            </w:r>
          </w:p>
        </w:tc>
        <w:tc>
          <w:tcPr>
            <w:tcW w:w="1368" w:type="dxa"/>
            <w:shd w:val="clear" w:color="auto" w:fill="auto"/>
            <w:vAlign w:val="bottom"/>
          </w:tcPr>
          <w:p w14:paraId="31395DCB" w14:textId="558A228D" w:rsidR="005A7566" w:rsidRPr="00473F2D" w:rsidRDefault="005A7566" w:rsidP="005A7566">
            <w:pPr>
              <w:jc w:val="right"/>
              <w:rPr>
                <w:rFonts w:ascii="Arial" w:hAnsi="Arial"/>
                <w:sz w:val="18"/>
              </w:rPr>
            </w:pPr>
            <w:r w:rsidRPr="00473F2D">
              <w:rPr>
                <w:rFonts w:ascii="Arial" w:hAnsi="Arial"/>
                <w:sz w:val="18"/>
              </w:rPr>
              <w:t>0</w:t>
            </w:r>
          </w:p>
        </w:tc>
        <w:tc>
          <w:tcPr>
            <w:tcW w:w="1367" w:type="dxa"/>
            <w:shd w:val="clear" w:color="auto" w:fill="auto"/>
            <w:vAlign w:val="bottom"/>
          </w:tcPr>
          <w:p w14:paraId="00D00BAB" w14:textId="6D7E88C0" w:rsidR="005A7566" w:rsidRPr="00473F2D" w:rsidRDefault="005A7566" w:rsidP="005A7566">
            <w:pPr>
              <w:jc w:val="right"/>
              <w:rPr>
                <w:rFonts w:ascii="Arial" w:hAnsi="Arial"/>
                <w:sz w:val="18"/>
                <w:lang w:val="en-US"/>
              </w:rPr>
            </w:pPr>
            <w:r w:rsidRPr="00473F2D">
              <w:rPr>
                <w:rFonts w:ascii="Arial" w:hAnsi="Arial"/>
                <w:sz w:val="18"/>
                <w:lang w:val="en-US"/>
              </w:rPr>
              <w:t>0</w:t>
            </w:r>
          </w:p>
        </w:tc>
        <w:tc>
          <w:tcPr>
            <w:tcW w:w="1368" w:type="dxa"/>
            <w:shd w:val="clear" w:color="auto" w:fill="auto"/>
          </w:tcPr>
          <w:p w14:paraId="485C4735" w14:textId="668F415A" w:rsidR="005A7566" w:rsidRPr="00473F2D" w:rsidRDefault="005A7566" w:rsidP="005A7566">
            <w:pPr>
              <w:jc w:val="right"/>
              <w:rPr>
                <w:rFonts w:ascii="Arial" w:hAnsi="Arial"/>
                <w:sz w:val="18"/>
              </w:rPr>
            </w:pPr>
            <w:r w:rsidRPr="00473F2D">
              <w:rPr>
                <w:rFonts w:ascii="Arial" w:hAnsi="Arial"/>
                <w:sz w:val="18"/>
              </w:rPr>
              <w:t>0</w:t>
            </w:r>
          </w:p>
        </w:tc>
        <w:tc>
          <w:tcPr>
            <w:tcW w:w="1226" w:type="dxa"/>
            <w:shd w:val="clear" w:color="auto" w:fill="auto"/>
            <w:vAlign w:val="bottom"/>
          </w:tcPr>
          <w:p w14:paraId="17249CEA" w14:textId="3CE135F9" w:rsidR="005A7566" w:rsidRPr="00473F2D" w:rsidRDefault="005A7566" w:rsidP="005A7566">
            <w:pPr>
              <w:jc w:val="right"/>
              <w:rPr>
                <w:rFonts w:ascii="Arial" w:hAnsi="Arial"/>
                <w:sz w:val="18"/>
              </w:rPr>
            </w:pPr>
            <w:r w:rsidRPr="00473F2D">
              <w:rPr>
                <w:rFonts w:ascii="Arial" w:hAnsi="Arial"/>
                <w:sz w:val="18"/>
              </w:rPr>
              <w:t>0</w:t>
            </w:r>
          </w:p>
        </w:tc>
      </w:tr>
      <w:tr w:rsidR="005A7566" w:rsidRPr="00473F2D" w14:paraId="649362DD" w14:textId="77777777" w:rsidTr="00862626">
        <w:trPr>
          <w:trHeight w:val="20"/>
        </w:trPr>
        <w:tc>
          <w:tcPr>
            <w:tcW w:w="2977" w:type="dxa"/>
            <w:shd w:val="clear" w:color="auto" w:fill="auto"/>
          </w:tcPr>
          <w:p w14:paraId="06123477" w14:textId="128C1AD4" w:rsidR="005A7566" w:rsidRPr="00473F2D" w:rsidRDefault="005A7566" w:rsidP="005A7566">
            <w:pPr>
              <w:ind w:left="-108"/>
              <w:rPr>
                <w:rFonts w:ascii="Arial" w:hAnsi="Arial" w:cs="Arial"/>
                <w:sz w:val="18"/>
                <w:szCs w:val="18"/>
              </w:rPr>
            </w:pPr>
            <w:r w:rsidRPr="00473F2D">
              <w:rPr>
                <w:rFonts w:ascii="Arial" w:hAnsi="Arial" w:cs="Arial"/>
                <w:sz w:val="18"/>
                <w:szCs w:val="18"/>
              </w:rPr>
              <w:t>UAB „MB Investicija“</w:t>
            </w:r>
          </w:p>
        </w:tc>
        <w:tc>
          <w:tcPr>
            <w:tcW w:w="1367" w:type="dxa"/>
            <w:shd w:val="clear" w:color="auto" w:fill="auto"/>
            <w:vAlign w:val="bottom"/>
          </w:tcPr>
          <w:p w14:paraId="037368D0" w14:textId="1293B3A0" w:rsidR="005A7566" w:rsidRPr="00473F2D" w:rsidRDefault="00EF19E1" w:rsidP="005A7566">
            <w:pPr>
              <w:jc w:val="right"/>
              <w:rPr>
                <w:rFonts w:ascii="Arial" w:hAnsi="Arial"/>
                <w:sz w:val="18"/>
              </w:rPr>
            </w:pPr>
            <w:r w:rsidRPr="00473F2D">
              <w:rPr>
                <w:rFonts w:ascii="Arial" w:hAnsi="Arial"/>
                <w:sz w:val="18"/>
              </w:rPr>
              <w:t>10</w:t>
            </w:r>
            <w:r w:rsidR="005A7566" w:rsidRPr="00473F2D">
              <w:rPr>
                <w:rFonts w:ascii="Arial" w:hAnsi="Arial"/>
                <w:sz w:val="18"/>
              </w:rPr>
              <w:t>0</w:t>
            </w:r>
          </w:p>
        </w:tc>
        <w:tc>
          <w:tcPr>
            <w:tcW w:w="1368" w:type="dxa"/>
            <w:shd w:val="clear" w:color="auto" w:fill="auto"/>
            <w:vAlign w:val="bottom"/>
          </w:tcPr>
          <w:p w14:paraId="7D88B426" w14:textId="0606E3AB" w:rsidR="005A7566" w:rsidRPr="00473F2D" w:rsidRDefault="005A7566" w:rsidP="005A7566">
            <w:pPr>
              <w:jc w:val="right"/>
              <w:rPr>
                <w:rFonts w:ascii="Arial" w:hAnsi="Arial"/>
                <w:sz w:val="18"/>
              </w:rPr>
            </w:pPr>
            <w:r w:rsidRPr="00473F2D">
              <w:rPr>
                <w:rFonts w:ascii="Arial" w:hAnsi="Arial"/>
                <w:sz w:val="18"/>
              </w:rPr>
              <w:t>0</w:t>
            </w:r>
          </w:p>
        </w:tc>
        <w:tc>
          <w:tcPr>
            <w:tcW w:w="1367" w:type="dxa"/>
            <w:shd w:val="clear" w:color="auto" w:fill="auto"/>
            <w:vAlign w:val="bottom"/>
          </w:tcPr>
          <w:p w14:paraId="007405AD" w14:textId="079ED87E" w:rsidR="005A7566" w:rsidRPr="00473F2D" w:rsidRDefault="005A7566" w:rsidP="005A7566">
            <w:pPr>
              <w:jc w:val="right"/>
              <w:rPr>
                <w:rFonts w:ascii="Arial" w:hAnsi="Arial"/>
                <w:sz w:val="18"/>
                <w:lang w:val="en-US"/>
              </w:rPr>
            </w:pPr>
            <w:r w:rsidRPr="00473F2D">
              <w:rPr>
                <w:rFonts w:ascii="Arial" w:hAnsi="Arial"/>
                <w:sz w:val="18"/>
                <w:lang w:val="en-US"/>
              </w:rPr>
              <w:t>0</w:t>
            </w:r>
          </w:p>
        </w:tc>
        <w:tc>
          <w:tcPr>
            <w:tcW w:w="1368" w:type="dxa"/>
            <w:shd w:val="clear" w:color="auto" w:fill="auto"/>
          </w:tcPr>
          <w:p w14:paraId="7E0A78AA" w14:textId="5CCB6171" w:rsidR="005A7566" w:rsidRPr="00473F2D" w:rsidRDefault="005A7566" w:rsidP="005A7566">
            <w:pPr>
              <w:jc w:val="right"/>
              <w:rPr>
                <w:rFonts w:ascii="Arial" w:hAnsi="Arial"/>
                <w:sz w:val="18"/>
              </w:rPr>
            </w:pPr>
            <w:r w:rsidRPr="00473F2D">
              <w:rPr>
                <w:rFonts w:ascii="Arial" w:hAnsi="Arial"/>
                <w:sz w:val="18"/>
              </w:rPr>
              <w:t>0</w:t>
            </w:r>
          </w:p>
        </w:tc>
        <w:tc>
          <w:tcPr>
            <w:tcW w:w="1226" w:type="dxa"/>
            <w:shd w:val="clear" w:color="auto" w:fill="auto"/>
            <w:vAlign w:val="bottom"/>
          </w:tcPr>
          <w:p w14:paraId="72C40226" w14:textId="0C1941EC" w:rsidR="005A7566" w:rsidRPr="00473F2D" w:rsidRDefault="005A7566" w:rsidP="005A7566">
            <w:pPr>
              <w:jc w:val="right"/>
              <w:rPr>
                <w:rFonts w:ascii="Arial" w:hAnsi="Arial"/>
                <w:sz w:val="18"/>
              </w:rPr>
            </w:pPr>
            <w:r w:rsidRPr="00473F2D">
              <w:rPr>
                <w:rFonts w:ascii="Arial" w:hAnsi="Arial"/>
                <w:sz w:val="18"/>
              </w:rPr>
              <w:t>0</w:t>
            </w:r>
          </w:p>
        </w:tc>
      </w:tr>
      <w:tr w:rsidR="005A7566" w:rsidRPr="00473F2D" w14:paraId="01071FAE" w14:textId="77777777" w:rsidTr="00862626">
        <w:trPr>
          <w:trHeight w:val="20"/>
        </w:trPr>
        <w:tc>
          <w:tcPr>
            <w:tcW w:w="2977" w:type="dxa"/>
            <w:shd w:val="clear" w:color="auto" w:fill="auto"/>
          </w:tcPr>
          <w:p w14:paraId="620E89FB" w14:textId="6DB18AB4" w:rsidR="005A7566" w:rsidRPr="00473F2D" w:rsidRDefault="005A7566" w:rsidP="005A7566">
            <w:pPr>
              <w:ind w:left="-108"/>
              <w:rPr>
                <w:rFonts w:ascii="Arial" w:hAnsi="Arial" w:cs="Arial"/>
                <w:sz w:val="18"/>
                <w:szCs w:val="18"/>
              </w:rPr>
            </w:pPr>
            <w:r w:rsidRPr="00473F2D">
              <w:rPr>
                <w:rFonts w:ascii="Arial" w:hAnsi="Arial" w:cs="Arial"/>
                <w:sz w:val="18"/>
                <w:szCs w:val="18"/>
              </w:rPr>
              <w:t xml:space="preserve">SIA „Nida </w:t>
            </w:r>
            <w:proofErr w:type="spellStart"/>
            <w:r w:rsidRPr="00473F2D">
              <w:rPr>
                <w:rFonts w:ascii="Arial" w:hAnsi="Arial" w:cs="Arial"/>
                <w:sz w:val="18"/>
                <w:szCs w:val="18"/>
              </w:rPr>
              <w:t>capital</w:t>
            </w:r>
            <w:proofErr w:type="spellEnd"/>
            <w:r w:rsidRPr="00473F2D">
              <w:rPr>
                <w:rFonts w:ascii="Arial" w:hAnsi="Arial" w:cs="Arial"/>
                <w:sz w:val="18"/>
                <w:szCs w:val="18"/>
              </w:rPr>
              <w:t>“</w:t>
            </w:r>
          </w:p>
        </w:tc>
        <w:tc>
          <w:tcPr>
            <w:tcW w:w="1367" w:type="dxa"/>
            <w:shd w:val="clear" w:color="auto" w:fill="auto"/>
            <w:vAlign w:val="bottom"/>
          </w:tcPr>
          <w:p w14:paraId="62D04589" w14:textId="1751A8F9" w:rsidR="005A7566" w:rsidRPr="00473F2D" w:rsidRDefault="00EF19E1" w:rsidP="005A7566">
            <w:pPr>
              <w:jc w:val="right"/>
              <w:rPr>
                <w:rFonts w:ascii="Arial" w:hAnsi="Arial"/>
                <w:sz w:val="18"/>
              </w:rPr>
            </w:pPr>
            <w:r w:rsidRPr="00473F2D">
              <w:rPr>
                <w:rFonts w:ascii="Arial" w:hAnsi="Arial"/>
                <w:sz w:val="18"/>
              </w:rPr>
              <w:t>10</w:t>
            </w:r>
            <w:r w:rsidR="005A7566" w:rsidRPr="00473F2D">
              <w:rPr>
                <w:rFonts w:ascii="Arial" w:hAnsi="Arial"/>
                <w:sz w:val="18"/>
              </w:rPr>
              <w:t>0</w:t>
            </w:r>
          </w:p>
        </w:tc>
        <w:tc>
          <w:tcPr>
            <w:tcW w:w="1368" w:type="dxa"/>
            <w:shd w:val="clear" w:color="auto" w:fill="auto"/>
            <w:vAlign w:val="bottom"/>
          </w:tcPr>
          <w:p w14:paraId="6B08936D" w14:textId="7CE03F9A" w:rsidR="005A7566" w:rsidRPr="00473F2D" w:rsidRDefault="005A7566" w:rsidP="005A7566">
            <w:pPr>
              <w:jc w:val="right"/>
              <w:rPr>
                <w:rFonts w:ascii="Arial" w:hAnsi="Arial"/>
                <w:sz w:val="18"/>
              </w:rPr>
            </w:pPr>
            <w:r w:rsidRPr="00473F2D">
              <w:rPr>
                <w:rFonts w:ascii="Arial" w:hAnsi="Arial"/>
                <w:sz w:val="18"/>
              </w:rPr>
              <w:t>0</w:t>
            </w:r>
          </w:p>
        </w:tc>
        <w:tc>
          <w:tcPr>
            <w:tcW w:w="1367" w:type="dxa"/>
            <w:shd w:val="clear" w:color="auto" w:fill="auto"/>
            <w:vAlign w:val="bottom"/>
          </w:tcPr>
          <w:p w14:paraId="430CA3B3" w14:textId="6ED111EE" w:rsidR="005A7566" w:rsidRPr="00473F2D" w:rsidRDefault="005A7566" w:rsidP="005A7566">
            <w:pPr>
              <w:jc w:val="right"/>
              <w:rPr>
                <w:rFonts w:ascii="Arial" w:hAnsi="Arial"/>
                <w:sz w:val="18"/>
                <w:lang w:val="en-US"/>
              </w:rPr>
            </w:pPr>
            <w:r w:rsidRPr="00473F2D">
              <w:rPr>
                <w:rFonts w:ascii="Arial" w:hAnsi="Arial"/>
                <w:sz w:val="18"/>
                <w:lang w:val="en-US"/>
              </w:rPr>
              <w:t>0</w:t>
            </w:r>
          </w:p>
        </w:tc>
        <w:tc>
          <w:tcPr>
            <w:tcW w:w="1368" w:type="dxa"/>
            <w:shd w:val="clear" w:color="auto" w:fill="auto"/>
          </w:tcPr>
          <w:p w14:paraId="56F0E178" w14:textId="3D482329" w:rsidR="005A7566" w:rsidRPr="00473F2D" w:rsidRDefault="005A7566" w:rsidP="005A7566">
            <w:pPr>
              <w:jc w:val="right"/>
              <w:rPr>
                <w:rFonts w:ascii="Arial" w:hAnsi="Arial"/>
                <w:sz w:val="18"/>
              </w:rPr>
            </w:pPr>
            <w:r w:rsidRPr="00473F2D">
              <w:rPr>
                <w:rFonts w:ascii="Arial" w:hAnsi="Arial"/>
                <w:sz w:val="18"/>
              </w:rPr>
              <w:t>0</w:t>
            </w:r>
          </w:p>
        </w:tc>
        <w:tc>
          <w:tcPr>
            <w:tcW w:w="1226" w:type="dxa"/>
            <w:shd w:val="clear" w:color="auto" w:fill="auto"/>
            <w:vAlign w:val="bottom"/>
          </w:tcPr>
          <w:p w14:paraId="72069175" w14:textId="3FC4D8E4" w:rsidR="005A7566" w:rsidRPr="00473F2D" w:rsidRDefault="005A7566" w:rsidP="005A7566">
            <w:pPr>
              <w:jc w:val="right"/>
              <w:rPr>
                <w:rFonts w:ascii="Arial" w:hAnsi="Arial"/>
                <w:sz w:val="18"/>
              </w:rPr>
            </w:pPr>
            <w:r w:rsidRPr="00473F2D">
              <w:rPr>
                <w:rFonts w:ascii="Arial" w:hAnsi="Arial"/>
                <w:sz w:val="18"/>
              </w:rPr>
              <w:t>0</w:t>
            </w:r>
          </w:p>
        </w:tc>
      </w:tr>
      <w:tr w:rsidR="005A7566" w:rsidRPr="00473F2D" w14:paraId="551B0452" w14:textId="77777777" w:rsidTr="00862626">
        <w:trPr>
          <w:trHeight w:val="20"/>
        </w:trPr>
        <w:tc>
          <w:tcPr>
            <w:tcW w:w="2977" w:type="dxa"/>
            <w:shd w:val="clear" w:color="auto" w:fill="auto"/>
          </w:tcPr>
          <w:p w14:paraId="33B81D73" w14:textId="7CDEF83A" w:rsidR="005A7566" w:rsidRPr="00473F2D" w:rsidRDefault="005A7566" w:rsidP="005A7566">
            <w:pPr>
              <w:ind w:left="-108"/>
              <w:rPr>
                <w:rFonts w:ascii="Arial" w:hAnsi="Arial" w:cs="Arial"/>
                <w:sz w:val="18"/>
                <w:szCs w:val="18"/>
              </w:rPr>
            </w:pPr>
            <w:r w:rsidRPr="00473F2D">
              <w:rPr>
                <w:rFonts w:ascii="Arial" w:hAnsi="Arial" w:cs="Arial"/>
                <w:sz w:val="18"/>
                <w:szCs w:val="18"/>
              </w:rPr>
              <w:t>UAB „TG Invest-1“</w:t>
            </w:r>
          </w:p>
        </w:tc>
        <w:tc>
          <w:tcPr>
            <w:tcW w:w="1367" w:type="dxa"/>
            <w:shd w:val="clear" w:color="auto" w:fill="auto"/>
            <w:vAlign w:val="bottom"/>
          </w:tcPr>
          <w:p w14:paraId="394E92A1" w14:textId="10E5B2F2" w:rsidR="005A7566" w:rsidRPr="00473F2D" w:rsidRDefault="005A7566" w:rsidP="005A7566">
            <w:pPr>
              <w:jc w:val="right"/>
              <w:rPr>
                <w:rFonts w:ascii="Arial" w:hAnsi="Arial"/>
                <w:sz w:val="18"/>
              </w:rPr>
            </w:pPr>
            <w:r w:rsidRPr="00473F2D">
              <w:rPr>
                <w:rFonts w:ascii="Arial" w:hAnsi="Arial"/>
                <w:sz w:val="18"/>
              </w:rPr>
              <w:t>100</w:t>
            </w:r>
          </w:p>
        </w:tc>
        <w:tc>
          <w:tcPr>
            <w:tcW w:w="1368" w:type="dxa"/>
            <w:shd w:val="clear" w:color="auto" w:fill="auto"/>
            <w:vAlign w:val="bottom"/>
          </w:tcPr>
          <w:p w14:paraId="165BF9C4" w14:textId="570EBAB7" w:rsidR="005A7566" w:rsidRPr="00473F2D" w:rsidRDefault="005A7566" w:rsidP="005A7566">
            <w:pPr>
              <w:jc w:val="right"/>
              <w:rPr>
                <w:rFonts w:ascii="Arial" w:hAnsi="Arial"/>
                <w:sz w:val="18"/>
              </w:rPr>
            </w:pPr>
            <w:r w:rsidRPr="00473F2D">
              <w:rPr>
                <w:rFonts w:ascii="Arial" w:hAnsi="Arial"/>
                <w:sz w:val="18"/>
              </w:rPr>
              <w:t>51,00</w:t>
            </w:r>
          </w:p>
        </w:tc>
        <w:tc>
          <w:tcPr>
            <w:tcW w:w="1367" w:type="dxa"/>
            <w:shd w:val="clear" w:color="auto" w:fill="auto"/>
            <w:vAlign w:val="bottom"/>
          </w:tcPr>
          <w:p w14:paraId="61898E6C" w14:textId="6B1DDF49" w:rsidR="005A7566" w:rsidRPr="00473F2D" w:rsidRDefault="005A7566" w:rsidP="005A7566">
            <w:pPr>
              <w:jc w:val="right"/>
              <w:rPr>
                <w:rFonts w:ascii="Arial" w:hAnsi="Arial"/>
                <w:sz w:val="18"/>
                <w:lang w:val="en-US"/>
              </w:rPr>
            </w:pPr>
            <w:r w:rsidRPr="00473F2D">
              <w:rPr>
                <w:rFonts w:ascii="Arial" w:hAnsi="Arial"/>
                <w:sz w:val="18"/>
                <w:lang w:val="en-US"/>
              </w:rPr>
              <w:t>2 484</w:t>
            </w:r>
          </w:p>
        </w:tc>
        <w:tc>
          <w:tcPr>
            <w:tcW w:w="1368" w:type="dxa"/>
            <w:shd w:val="clear" w:color="auto" w:fill="auto"/>
          </w:tcPr>
          <w:p w14:paraId="7529A43E" w14:textId="740BE76E" w:rsidR="005A7566" w:rsidRPr="00473F2D" w:rsidRDefault="005A7566" w:rsidP="005A7566">
            <w:pPr>
              <w:jc w:val="right"/>
              <w:rPr>
                <w:rFonts w:ascii="Arial" w:hAnsi="Arial"/>
                <w:sz w:val="18"/>
              </w:rPr>
            </w:pPr>
            <w:r w:rsidRPr="00473F2D">
              <w:rPr>
                <w:rFonts w:ascii="Arial" w:hAnsi="Arial"/>
                <w:sz w:val="18"/>
              </w:rPr>
              <w:t>(367)</w:t>
            </w:r>
          </w:p>
        </w:tc>
        <w:tc>
          <w:tcPr>
            <w:tcW w:w="1226" w:type="dxa"/>
            <w:shd w:val="clear" w:color="auto" w:fill="auto"/>
            <w:vAlign w:val="bottom"/>
          </w:tcPr>
          <w:p w14:paraId="598EC4A6" w14:textId="07BA672B" w:rsidR="005A7566" w:rsidRPr="00473F2D" w:rsidRDefault="005A7566" w:rsidP="005A7566">
            <w:pPr>
              <w:jc w:val="right"/>
              <w:rPr>
                <w:rFonts w:ascii="Arial" w:hAnsi="Arial"/>
                <w:sz w:val="18"/>
              </w:rPr>
            </w:pPr>
            <w:r w:rsidRPr="00473F2D">
              <w:rPr>
                <w:rFonts w:ascii="Arial" w:hAnsi="Arial"/>
                <w:sz w:val="18"/>
              </w:rPr>
              <w:t>2 117</w:t>
            </w:r>
          </w:p>
        </w:tc>
      </w:tr>
      <w:tr w:rsidR="005A7566" w:rsidRPr="00473F2D" w14:paraId="27E6AF8A" w14:textId="77777777" w:rsidTr="00862626">
        <w:trPr>
          <w:trHeight w:val="20"/>
        </w:trPr>
        <w:tc>
          <w:tcPr>
            <w:tcW w:w="2977" w:type="dxa"/>
            <w:shd w:val="clear" w:color="auto" w:fill="auto"/>
          </w:tcPr>
          <w:p w14:paraId="6BB28D49" w14:textId="77777777" w:rsidR="005A7566" w:rsidRPr="00473F2D" w:rsidRDefault="005A7566" w:rsidP="005A7566">
            <w:pPr>
              <w:ind w:left="-108"/>
              <w:rPr>
                <w:rFonts w:ascii="Arial" w:hAnsi="Arial" w:cs="Arial"/>
                <w:sz w:val="18"/>
                <w:szCs w:val="18"/>
              </w:rPr>
            </w:pPr>
            <w:r w:rsidRPr="00473F2D">
              <w:rPr>
                <w:rFonts w:ascii="Arial" w:hAnsi="Arial" w:cs="Arial"/>
                <w:sz w:val="18"/>
                <w:szCs w:val="18"/>
              </w:rPr>
              <w:t>UAB „Saugus kreditas“</w:t>
            </w:r>
          </w:p>
        </w:tc>
        <w:tc>
          <w:tcPr>
            <w:tcW w:w="1367" w:type="dxa"/>
            <w:tcBorders>
              <w:bottom w:val="single" w:sz="4" w:space="0" w:color="auto"/>
            </w:tcBorders>
            <w:shd w:val="clear" w:color="auto" w:fill="auto"/>
            <w:vAlign w:val="bottom"/>
          </w:tcPr>
          <w:p w14:paraId="3BE30E13" w14:textId="77777777" w:rsidR="005A7566" w:rsidRPr="00473F2D" w:rsidRDefault="005A7566" w:rsidP="005A7566">
            <w:pPr>
              <w:jc w:val="right"/>
              <w:rPr>
                <w:rFonts w:ascii="Arial" w:hAnsi="Arial"/>
                <w:sz w:val="18"/>
              </w:rPr>
            </w:pPr>
            <w:r w:rsidRPr="00473F2D">
              <w:rPr>
                <w:rFonts w:ascii="Arial" w:hAnsi="Arial"/>
                <w:sz w:val="18"/>
              </w:rPr>
              <w:t>100</w:t>
            </w:r>
          </w:p>
        </w:tc>
        <w:tc>
          <w:tcPr>
            <w:tcW w:w="1368" w:type="dxa"/>
            <w:tcBorders>
              <w:bottom w:val="single" w:sz="4" w:space="0" w:color="auto"/>
            </w:tcBorders>
            <w:shd w:val="clear" w:color="auto" w:fill="auto"/>
            <w:vAlign w:val="bottom"/>
          </w:tcPr>
          <w:p w14:paraId="109FBFC1" w14:textId="77777777" w:rsidR="005A7566" w:rsidRPr="00473F2D" w:rsidRDefault="005A7566" w:rsidP="005A7566">
            <w:pPr>
              <w:jc w:val="right"/>
              <w:rPr>
                <w:rFonts w:ascii="Arial" w:hAnsi="Arial"/>
                <w:sz w:val="18"/>
              </w:rPr>
            </w:pPr>
            <w:r w:rsidRPr="00473F2D">
              <w:rPr>
                <w:rFonts w:ascii="Arial" w:hAnsi="Arial"/>
                <w:sz w:val="18"/>
              </w:rPr>
              <w:t>100</w:t>
            </w:r>
          </w:p>
        </w:tc>
        <w:tc>
          <w:tcPr>
            <w:tcW w:w="1367" w:type="dxa"/>
            <w:tcBorders>
              <w:bottom w:val="single" w:sz="4" w:space="0" w:color="auto"/>
            </w:tcBorders>
            <w:shd w:val="clear" w:color="auto" w:fill="auto"/>
            <w:vAlign w:val="bottom"/>
          </w:tcPr>
          <w:p w14:paraId="5B8C0237" w14:textId="45EDA033" w:rsidR="005A7566" w:rsidRPr="00473F2D" w:rsidRDefault="005A7566" w:rsidP="005A7566">
            <w:pPr>
              <w:jc w:val="right"/>
              <w:rPr>
                <w:rFonts w:ascii="Arial" w:hAnsi="Arial"/>
                <w:sz w:val="18"/>
              </w:rPr>
            </w:pPr>
            <w:r w:rsidRPr="00473F2D">
              <w:rPr>
                <w:rFonts w:ascii="Arial" w:hAnsi="Arial"/>
                <w:sz w:val="18"/>
              </w:rPr>
              <w:t>4 601</w:t>
            </w:r>
          </w:p>
        </w:tc>
        <w:tc>
          <w:tcPr>
            <w:tcW w:w="1368" w:type="dxa"/>
            <w:tcBorders>
              <w:bottom w:val="single" w:sz="4" w:space="0" w:color="auto"/>
            </w:tcBorders>
            <w:shd w:val="clear" w:color="auto" w:fill="auto"/>
          </w:tcPr>
          <w:p w14:paraId="253DCD2D" w14:textId="77777777" w:rsidR="005A7566" w:rsidRPr="00473F2D" w:rsidRDefault="005A7566" w:rsidP="005A7566">
            <w:pPr>
              <w:jc w:val="right"/>
              <w:rPr>
                <w:rFonts w:ascii="Arial" w:hAnsi="Arial"/>
                <w:sz w:val="18"/>
              </w:rPr>
            </w:pPr>
            <w:r w:rsidRPr="00473F2D">
              <w:rPr>
                <w:rFonts w:ascii="Arial" w:hAnsi="Arial"/>
                <w:sz w:val="18"/>
              </w:rPr>
              <w:t>(31)</w:t>
            </w:r>
          </w:p>
        </w:tc>
        <w:tc>
          <w:tcPr>
            <w:tcW w:w="1226" w:type="dxa"/>
            <w:tcBorders>
              <w:bottom w:val="single" w:sz="4" w:space="0" w:color="auto"/>
            </w:tcBorders>
            <w:shd w:val="clear" w:color="auto" w:fill="auto"/>
            <w:vAlign w:val="bottom"/>
          </w:tcPr>
          <w:p w14:paraId="4EF4FEFB" w14:textId="139B014C" w:rsidR="005A7566" w:rsidRPr="00473F2D" w:rsidRDefault="005A7566" w:rsidP="005A7566">
            <w:pPr>
              <w:jc w:val="right"/>
              <w:rPr>
                <w:rFonts w:ascii="Arial" w:hAnsi="Arial"/>
                <w:sz w:val="18"/>
              </w:rPr>
            </w:pPr>
            <w:r w:rsidRPr="00473F2D">
              <w:rPr>
                <w:rFonts w:ascii="Arial" w:hAnsi="Arial"/>
                <w:sz w:val="18"/>
              </w:rPr>
              <w:t>4 570</w:t>
            </w:r>
          </w:p>
        </w:tc>
      </w:tr>
      <w:tr w:rsidR="005A7566" w:rsidRPr="00473F2D" w14:paraId="062CF2BE" w14:textId="77777777" w:rsidTr="00862626">
        <w:trPr>
          <w:trHeight w:val="20"/>
        </w:trPr>
        <w:tc>
          <w:tcPr>
            <w:tcW w:w="2977" w:type="dxa"/>
            <w:shd w:val="clear" w:color="auto" w:fill="auto"/>
          </w:tcPr>
          <w:p w14:paraId="57E8F821" w14:textId="77777777" w:rsidR="005A7566" w:rsidRPr="00473F2D" w:rsidRDefault="005A7566" w:rsidP="005A7566">
            <w:pPr>
              <w:ind w:left="-108"/>
              <w:rPr>
                <w:rFonts w:ascii="Arial" w:hAnsi="Arial" w:cs="Arial"/>
                <w:b/>
                <w:sz w:val="18"/>
                <w:szCs w:val="18"/>
              </w:rPr>
            </w:pPr>
            <w:r w:rsidRPr="00473F2D">
              <w:rPr>
                <w:rFonts w:ascii="Arial" w:hAnsi="Arial" w:cs="Arial"/>
                <w:b/>
                <w:sz w:val="18"/>
                <w:szCs w:val="18"/>
              </w:rPr>
              <w:t>Iš viso</w:t>
            </w:r>
          </w:p>
        </w:tc>
        <w:tc>
          <w:tcPr>
            <w:tcW w:w="1367" w:type="dxa"/>
            <w:tcBorders>
              <w:top w:val="single" w:sz="4" w:space="0" w:color="auto"/>
              <w:bottom w:val="single" w:sz="4" w:space="0" w:color="auto"/>
            </w:tcBorders>
            <w:shd w:val="clear" w:color="auto" w:fill="auto"/>
            <w:vAlign w:val="bottom"/>
          </w:tcPr>
          <w:p w14:paraId="1F83F045" w14:textId="77777777" w:rsidR="005A7566" w:rsidRPr="00473F2D" w:rsidRDefault="005A7566" w:rsidP="005A7566">
            <w:pPr>
              <w:jc w:val="right"/>
              <w:rPr>
                <w:rFonts w:ascii="Arial" w:hAnsi="Arial"/>
                <w:sz w:val="18"/>
              </w:rPr>
            </w:pPr>
          </w:p>
        </w:tc>
        <w:tc>
          <w:tcPr>
            <w:tcW w:w="1368" w:type="dxa"/>
            <w:tcBorders>
              <w:top w:val="single" w:sz="4" w:space="0" w:color="auto"/>
              <w:bottom w:val="single" w:sz="4" w:space="0" w:color="auto"/>
            </w:tcBorders>
            <w:shd w:val="clear" w:color="auto" w:fill="auto"/>
            <w:vAlign w:val="bottom"/>
          </w:tcPr>
          <w:p w14:paraId="23A53839" w14:textId="77777777" w:rsidR="005A7566" w:rsidRPr="00473F2D" w:rsidRDefault="005A7566" w:rsidP="005A7566">
            <w:pPr>
              <w:jc w:val="right"/>
              <w:rPr>
                <w:rFonts w:ascii="Arial" w:hAnsi="Arial"/>
                <w:sz w:val="18"/>
              </w:rPr>
            </w:pPr>
          </w:p>
        </w:tc>
        <w:tc>
          <w:tcPr>
            <w:tcW w:w="1367" w:type="dxa"/>
            <w:tcBorders>
              <w:top w:val="single" w:sz="4" w:space="0" w:color="auto"/>
              <w:bottom w:val="single" w:sz="4" w:space="0" w:color="auto"/>
            </w:tcBorders>
            <w:shd w:val="clear" w:color="auto" w:fill="auto"/>
            <w:vAlign w:val="bottom"/>
          </w:tcPr>
          <w:p w14:paraId="146A9C2E" w14:textId="68036B62" w:rsidR="005A7566" w:rsidRPr="00473F2D" w:rsidRDefault="005A7566" w:rsidP="005A7566">
            <w:pPr>
              <w:jc w:val="right"/>
              <w:rPr>
                <w:rFonts w:ascii="Arial" w:hAnsi="Arial"/>
                <w:b/>
                <w:sz w:val="18"/>
              </w:rPr>
            </w:pPr>
            <w:r w:rsidRPr="00473F2D">
              <w:rPr>
                <w:rFonts w:ascii="Arial" w:hAnsi="Arial"/>
                <w:b/>
                <w:sz w:val="18"/>
                <w:lang w:val="en-US"/>
              </w:rPr>
              <w:t>7 085</w:t>
            </w:r>
          </w:p>
        </w:tc>
        <w:tc>
          <w:tcPr>
            <w:tcW w:w="1368" w:type="dxa"/>
            <w:tcBorders>
              <w:top w:val="single" w:sz="4" w:space="0" w:color="auto"/>
              <w:bottom w:val="single" w:sz="4" w:space="0" w:color="auto"/>
            </w:tcBorders>
            <w:shd w:val="clear" w:color="auto" w:fill="auto"/>
          </w:tcPr>
          <w:p w14:paraId="58F65066" w14:textId="2E7125AF" w:rsidR="005A7566" w:rsidRPr="00473F2D" w:rsidRDefault="005A7566" w:rsidP="005A7566">
            <w:pPr>
              <w:jc w:val="right"/>
              <w:rPr>
                <w:rFonts w:ascii="Arial" w:hAnsi="Arial"/>
                <w:b/>
                <w:sz w:val="18"/>
              </w:rPr>
            </w:pPr>
            <w:r w:rsidRPr="00473F2D">
              <w:rPr>
                <w:rFonts w:ascii="Arial" w:hAnsi="Arial"/>
                <w:b/>
                <w:sz w:val="18"/>
              </w:rPr>
              <w:t>(398)</w:t>
            </w:r>
          </w:p>
        </w:tc>
        <w:tc>
          <w:tcPr>
            <w:tcW w:w="1226" w:type="dxa"/>
            <w:tcBorders>
              <w:top w:val="single" w:sz="4" w:space="0" w:color="auto"/>
              <w:bottom w:val="single" w:sz="4" w:space="0" w:color="auto"/>
            </w:tcBorders>
            <w:shd w:val="clear" w:color="auto" w:fill="auto"/>
            <w:vAlign w:val="bottom"/>
          </w:tcPr>
          <w:p w14:paraId="7C774207" w14:textId="2ABD1C3D" w:rsidR="005A7566" w:rsidRPr="00473F2D" w:rsidRDefault="005A7566" w:rsidP="005A7566">
            <w:pPr>
              <w:jc w:val="right"/>
              <w:rPr>
                <w:rFonts w:ascii="Arial" w:hAnsi="Arial"/>
                <w:b/>
                <w:sz w:val="18"/>
              </w:rPr>
            </w:pPr>
            <w:r w:rsidRPr="00473F2D">
              <w:rPr>
                <w:rFonts w:ascii="Arial" w:hAnsi="Arial"/>
                <w:b/>
                <w:sz w:val="18"/>
              </w:rPr>
              <w:t>6 687</w:t>
            </w:r>
          </w:p>
        </w:tc>
      </w:tr>
      <w:tr w:rsidR="005A7566" w:rsidRPr="00473F2D" w14:paraId="6B9F1547" w14:textId="77777777" w:rsidTr="00862626">
        <w:trPr>
          <w:trHeight w:val="20"/>
        </w:trPr>
        <w:tc>
          <w:tcPr>
            <w:tcW w:w="2977" w:type="dxa"/>
          </w:tcPr>
          <w:p w14:paraId="05692198" w14:textId="1F7F1AFC" w:rsidR="005A7566" w:rsidRPr="00473F2D" w:rsidRDefault="005A7566" w:rsidP="005A7566">
            <w:pPr>
              <w:ind w:left="-108"/>
              <w:rPr>
                <w:rFonts w:ascii="Arial" w:hAnsi="Arial" w:cs="Arial"/>
                <w:b/>
                <w:bCs/>
                <w:sz w:val="18"/>
                <w:szCs w:val="18"/>
              </w:rPr>
            </w:pPr>
            <w:r w:rsidRPr="00473F2D">
              <w:rPr>
                <w:rFonts w:ascii="Arial" w:hAnsi="Arial" w:cs="Arial"/>
                <w:b/>
                <w:bCs/>
                <w:sz w:val="18"/>
                <w:szCs w:val="18"/>
              </w:rPr>
              <w:br w:type="page"/>
            </w:r>
          </w:p>
          <w:p w14:paraId="6A3B081E" w14:textId="77777777" w:rsidR="002A2DAB" w:rsidRPr="00473F2D" w:rsidRDefault="002A2DAB" w:rsidP="005A7566">
            <w:pPr>
              <w:ind w:left="-108"/>
              <w:rPr>
                <w:rFonts w:ascii="Arial" w:hAnsi="Arial" w:cs="Arial"/>
                <w:b/>
                <w:bCs/>
                <w:sz w:val="18"/>
                <w:szCs w:val="18"/>
              </w:rPr>
            </w:pPr>
          </w:p>
          <w:p w14:paraId="2D3A6B08" w14:textId="485EE2A4" w:rsidR="005A7566" w:rsidRPr="00473F2D" w:rsidRDefault="005A7566" w:rsidP="005A7566">
            <w:pPr>
              <w:ind w:left="-108"/>
              <w:rPr>
                <w:rFonts w:ascii="Arial" w:hAnsi="Arial" w:cs="Arial"/>
                <w:b/>
                <w:bCs/>
                <w:sz w:val="18"/>
                <w:szCs w:val="18"/>
              </w:rPr>
            </w:pPr>
            <w:r w:rsidRPr="00473F2D">
              <w:rPr>
                <w:rFonts w:ascii="Arial" w:hAnsi="Arial"/>
                <w:b/>
                <w:sz w:val="18"/>
              </w:rPr>
              <w:t>2018 m. gruodžio 31 d.</w:t>
            </w:r>
          </w:p>
        </w:tc>
        <w:tc>
          <w:tcPr>
            <w:tcW w:w="1367" w:type="dxa"/>
            <w:tcBorders>
              <w:top w:val="single" w:sz="4" w:space="0" w:color="auto"/>
              <w:bottom w:val="single" w:sz="4" w:space="0" w:color="auto"/>
            </w:tcBorders>
            <w:vAlign w:val="bottom"/>
          </w:tcPr>
          <w:p w14:paraId="3528EF31" w14:textId="77777777" w:rsidR="005A7566" w:rsidRPr="00473F2D" w:rsidRDefault="005A7566" w:rsidP="005A7566">
            <w:pPr>
              <w:jc w:val="center"/>
              <w:rPr>
                <w:rFonts w:ascii="Arial" w:hAnsi="Arial"/>
                <w:sz w:val="18"/>
              </w:rPr>
            </w:pPr>
            <w:r w:rsidRPr="00473F2D">
              <w:rPr>
                <w:rFonts w:ascii="Arial" w:hAnsi="Arial"/>
                <w:b/>
                <w:sz w:val="18"/>
              </w:rPr>
              <w:t>Nuosavybė (proc.)</w:t>
            </w:r>
          </w:p>
        </w:tc>
        <w:tc>
          <w:tcPr>
            <w:tcW w:w="1368" w:type="dxa"/>
            <w:tcBorders>
              <w:top w:val="single" w:sz="4" w:space="0" w:color="auto"/>
              <w:bottom w:val="single" w:sz="4" w:space="0" w:color="auto"/>
            </w:tcBorders>
            <w:vAlign w:val="bottom"/>
          </w:tcPr>
          <w:p w14:paraId="7E6D0A1B" w14:textId="77777777" w:rsidR="005A7566" w:rsidRPr="00473F2D" w:rsidRDefault="005A7566" w:rsidP="005A7566">
            <w:pPr>
              <w:jc w:val="center"/>
              <w:rPr>
                <w:rFonts w:ascii="Arial" w:hAnsi="Arial" w:cs="Arial"/>
                <w:b/>
                <w:bCs/>
                <w:sz w:val="18"/>
                <w:szCs w:val="18"/>
              </w:rPr>
            </w:pPr>
            <w:r w:rsidRPr="00473F2D">
              <w:rPr>
                <w:rFonts w:ascii="Arial" w:hAnsi="Arial" w:cs="Arial"/>
                <w:b/>
                <w:bCs/>
                <w:sz w:val="18"/>
                <w:szCs w:val="18"/>
              </w:rPr>
              <w:t>Tiesiogiai valdoma (%)</w:t>
            </w:r>
          </w:p>
        </w:tc>
        <w:tc>
          <w:tcPr>
            <w:tcW w:w="1367" w:type="dxa"/>
            <w:tcBorders>
              <w:top w:val="single" w:sz="4" w:space="0" w:color="auto"/>
              <w:bottom w:val="single" w:sz="4" w:space="0" w:color="auto"/>
            </w:tcBorders>
            <w:vAlign w:val="bottom"/>
          </w:tcPr>
          <w:p w14:paraId="3829AFCF" w14:textId="77777777" w:rsidR="005A7566" w:rsidRPr="00473F2D" w:rsidRDefault="005A7566" w:rsidP="005A7566">
            <w:pPr>
              <w:jc w:val="right"/>
              <w:rPr>
                <w:rFonts w:ascii="Arial" w:hAnsi="Arial" w:cs="Arial"/>
                <w:b/>
                <w:bCs/>
                <w:sz w:val="18"/>
                <w:szCs w:val="18"/>
              </w:rPr>
            </w:pPr>
            <w:r w:rsidRPr="00473F2D">
              <w:rPr>
                <w:rFonts w:ascii="Arial" w:hAnsi="Arial" w:cs="Arial"/>
                <w:b/>
                <w:bCs/>
                <w:sz w:val="18"/>
                <w:szCs w:val="18"/>
              </w:rPr>
              <w:t>Nominali vertė</w:t>
            </w:r>
          </w:p>
        </w:tc>
        <w:tc>
          <w:tcPr>
            <w:tcW w:w="1368" w:type="dxa"/>
            <w:tcBorders>
              <w:top w:val="single" w:sz="4" w:space="0" w:color="auto"/>
              <w:bottom w:val="single" w:sz="4" w:space="0" w:color="auto"/>
            </w:tcBorders>
            <w:vAlign w:val="bottom"/>
          </w:tcPr>
          <w:p w14:paraId="324A77BC" w14:textId="77777777" w:rsidR="005A7566" w:rsidRPr="00473F2D" w:rsidRDefault="005A7566" w:rsidP="005A7566">
            <w:pPr>
              <w:jc w:val="center"/>
              <w:rPr>
                <w:rFonts w:ascii="Arial" w:hAnsi="Arial" w:cs="Arial"/>
                <w:b/>
                <w:bCs/>
                <w:sz w:val="18"/>
                <w:szCs w:val="18"/>
              </w:rPr>
            </w:pPr>
            <w:r w:rsidRPr="00473F2D">
              <w:rPr>
                <w:rFonts w:ascii="Arial" w:hAnsi="Arial" w:cs="Arial"/>
                <w:b/>
                <w:bCs/>
                <w:sz w:val="18"/>
                <w:szCs w:val="18"/>
              </w:rPr>
              <w:t>Atidėjiniai</w:t>
            </w:r>
          </w:p>
        </w:tc>
        <w:tc>
          <w:tcPr>
            <w:tcW w:w="1226" w:type="dxa"/>
            <w:tcBorders>
              <w:top w:val="single" w:sz="4" w:space="0" w:color="auto"/>
              <w:bottom w:val="single" w:sz="4" w:space="0" w:color="auto"/>
            </w:tcBorders>
            <w:vAlign w:val="bottom"/>
          </w:tcPr>
          <w:p w14:paraId="6DE03179" w14:textId="77777777" w:rsidR="005A7566" w:rsidRPr="00473F2D" w:rsidRDefault="005A7566" w:rsidP="005A7566">
            <w:pPr>
              <w:jc w:val="center"/>
              <w:rPr>
                <w:rFonts w:ascii="Arial" w:hAnsi="Arial"/>
                <w:b/>
                <w:sz w:val="18"/>
              </w:rPr>
            </w:pPr>
          </w:p>
          <w:p w14:paraId="4CD6E86A" w14:textId="77777777" w:rsidR="005A7566" w:rsidRPr="00473F2D" w:rsidRDefault="005A7566" w:rsidP="005A7566">
            <w:pPr>
              <w:jc w:val="center"/>
              <w:rPr>
                <w:rFonts w:ascii="Arial" w:hAnsi="Arial" w:cs="Arial"/>
                <w:b/>
                <w:bCs/>
                <w:sz w:val="18"/>
                <w:szCs w:val="18"/>
              </w:rPr>
            </w:pPr>
            <w:r w:rsidRPr="00473F2D">
              <w:rPr>
                <w:rFonts w:ascii="Arial" w:hAnsi="Arial"/>
                <w:b/>
                <w:sz w:val="18"/>
              </w:rPr>
              <w:t>Finansinės būklės ataskaitoje parodyta vertė</w:t>
            </w:r>
          </w:p>
        </w:tc>
      </w:tr>
      <w:tr w:rsidR="005A7566" w:rsidRPr="00473F2D" w14:paraId="71A9A853" w14:textId="77777777" w:rsidTr="00862626">
        <w:trPr>
          <w:trHeight w:val="20"/>
        </w:trPr>
        <w:tc>
          <w:tcPr>
            <w:tcW w:w="2977" w:type="dxa"/>
          </w:tcPr>
          <w:p w14:paraId="51003EC7" w14:textId="77777777" w:rsidR="005A7566" w:rsidRPr="00473F2D" w:rsidRDefault="005A7566" w:rsidP="005A7566">
            <w:pPr>
              <w:ind w:left="-108"/>
              <w:rPr>
                <w:rFonts w:ascii="Arial" w:hAnsi="Arial" w:cs="Arial"/>
                <w:sz w:val="18"/>
                <w:szCs w:val="18"/>
              </w:rPr>
            </w:pPr>
            <w:r w:rsidRPr="00473F2D">
              <w:rPr>
                <w:rFonts w:ascii="Arial" w:hAnsi="Arial" w:cs="Arial"/>
                <w:sz w:val="18"/>
                <w:szCs w:val="18"/>
              </w:rPr>
              <w:t>UAB „MB Turtas“</w:t>
            </w:r>
          </w:p>
        </w:tc>
        <w:tc>
          <w:tcPr>
            <w:tcW w:w="1367" w:type="dxa"/>
            <w:tcBorders>
              <w:top w:val="single" w:sz="4" w:space="0" w:color="auto"/>
            </w:tcBorders>
            <w:vAlign w:val="bottom"/>
          </w:tcPr>
          <w:p w14:paraId="1175270C" w14:textId="7D0BDD58" w:rsidR="005A7566" w:rsidRPr="00473F2D" w:rsidRDefault="005A7566" w:rsidP="005A7566">
            <w:pPr>
              <w:jc w:val="right"/>
              <w:rPr>
                <w:rFonts w:ascii="Arial" w:hAnsi="Arial"/>
                <w:sz w:val="18"/>
              </w:rPr>
            </w:pPr>
            <w:r w:rsidRPr="00473F2D">
              <w:rPr>
                <w:rFonts w:ascii="Arial" w:hAnsi="Arial"/>
                <w:sz w:val="18"/>
              </w:rPr>
              <w:t>100</w:t>
            </w:r>
          </w:p>
        </w:tc>
        <w:tc>
          <w:tcPr>
            <w:tcW w:w="1368" w:type="dxa"/>
            <w:tcBorders>
              <w:top w:val="single" w:sz="4" w:space="0" w:color="auto"/>
            </w:tcBorders>
            <w:vAlign w:val="bottom"/>
          </w:tcPr>
          <w:p w14:paraId="5667A72A" w14:textId="2C1628CD" w:rsidR="005A7566" w:rsidRPr="00473F2D" w:rsidRDefault="005A7566" w:rsidP="005A7566">
            <w:pPr>
              <w:jc w:val="right"/>
              <w:rPr>
                <w:rFonts w:ascii="Arial" w:hAnsi="Arial"/>
                <w:sz w:val="18"/>
              </w:rPr>
            </w:pPr>
            <w:r w:rsidRPr="00473F2D">
              <w:rPr>
                <w:rFonts w:ascii="Arial" w:hAnsi="Arial"/>
                <w:sz w:val="18"/>
              </w:rPr>
              <w:t>22,46</w:t>
            </w:r>
          </w:p>
        </w:tc>
        <w:tc>
          <w:tcPr>
            <w:tcW w:w="1367" w:type="dxa"/>
            <w:tcBorders>
              <w:top w:val="single" w:sz="4" w:space="0" w:color="auto"/>
            </w:tcBorders>
            <w:vAlign w:val="bottom"/>
          </w:tcPr>
          <w:p w14:paraId="6184CBC0" w14:textId="4191EBBA" w:rsidR="005A7566" w:rsidRPr="00473F2D" w:rsidRDefault="005A7566" w:rsidP="005A7566">
            <w:pPr>
              <w:jc w:val="right"/>
              <w:rPr>
                <w:rFonts w:ascii="Arial" w:hAnsi="Arial"/>
                <w:sz w:val="18"/>
              </w:rPr>
            </w:pPr>
            <w:r w:rsidRPr="00473F2D">
              <w:rPr>
                <w:rFonts w:ascii="Arial" w:hAnsi="Arial"/>
                <w:sz w:val="18"/>
                <w:lang w:val="en-US"/>
              </w:rPr>
              <w:t>753</w:t>
            </w:r>
          </w:p>
        </w:tc>
        <w:tc>
          <w:tcPr>
            <w:tcW w:w="1368" w:type="dxa"/>
            <w:tcBorders>
              <w:top w:val="single" w:sz="4" w:space="0" w:color="auto"/>
            </w:tcBorders>
          </w:tcPr>
          <w:p w14:paraId="3E896841" w14:textId="101D9DEE" w:rsidR="005A7566" w:rsidRPr="00473F2D" w:rsidRDefault="005A7566" w:rsidP="005A7566">
            <w:pPr>
              <w:jc w:val="right"/>
              <w:rPr>
                <w:rFonts w:ascii="Arial" w:hAnsi="Arial"/>
                <w:sz w:val="18"/>
              </w:rPr>
            </w:pPr>
            <w:r w:rsidRPr="00473F2D">
              <w:rPr>
                <w:rFonts w:ascii="Arial" w:hAnsi="Arial"/>
                <w:sz w:val="18"/>
              </w:rPr>
              <w:t>(489)</w:t>
            </w:r>
          </w:p>
        </w:tc>
        <w:tc>
          <w:tcPr>
            <w:tcW w:w="1226" w:type="dxa"/>
            <w:tcBorders>
              <w:top w:val="single" w:sz="4" w:space="0" w:color="auto"/>
            </w:tcBorders>
            <w:vAlign w:val="bottom"/>
          </w:tcPr>
          <w:p w14:paraId="387167D8" w14:textId="533ADA05" w:rsidR="005A7566" w:rsidRPr="00473F2D" w:rsidRDefault="005A7566" w:rsidP="005A7566">
            <w:pPr>
              <w:jc w:val="right"/>
              <w:rPr>
                <w:rFonts w:ascii="Arial" w:hAnsi="Arial"/>
                <w:sz w:val="18"/>
              </w:rPr>
            </w:pPr>
            <w:r w:rsidRPr="00473F2D">
              <w:rPr>
                <w:rFonts w:ascii="Arial" w:hAnsi="Arial"/>
                <w:sz w:val="18"/>
              </w:rPr>
              <w:t>264</w:t>
            </w:r>
          </w:p>
        </w:tc>
      </w:tr>
      <w:tr w:rsidR="005A7566" w:rsidRPr="00473F2D" w14:paraId="424078A4" w14:textId="77777777" w:rsidTr="00862626">
        <w:trPr>
          <w:trHeight w:val="20"/>
        </w:trPr>
        <w:tc>
          <w:tcPr>
            <w:tcW w:w="2977" w:type="dxa"/>
          </w:tcPr>
          <w:p w14:paraId="14AB76B6" w14:textId="77777777" w:rsidR="005A7566" w:rsidRPr="00473F2D" w:rsidRDefault="005A7566" w:rsidP="005A7566">
            <w:pPr>
              <w:ind w:left="-108"/>
              <w:rPr>
                <w:rFonts w:ascii="Arial" w:hAnsi="Arial" w:cs="Arial"/>
                <w:sz w:val="18"/>
                <w:szCs w:val="18"/>
              </w:rPr>
            </w:pPr>
            <w:r w:rsidRPr="00473F2D">
              <w:rPr>
                <w:rFonts w:ascii="Arial" w:hAnsi="Arial" w:cs="Arial"/>
                <w:sz w:val="18"/>
                <w:szCs w:val="18"/>
              </w:rPr>
              <w:t>UAB „MB Valda“</w:t>
            </w:r>
          </w:p>
        </w:tc>
        <w:tc>
          <w:tcPr>
            <w:tcW w:w="1367" w:type="dxa"/>
            <w:vAlign w:val="bottom"/>
          </w:tcPr>
          <w:p w14:paraId="10F5CFA7" w14:textId="66249B81" w:rsidR="005A7566" w:rsidRPr="00473F2D" w:rsidRDefault="005A7566" w:rsidP="005A7566">
            <w:pPr>
              <w:jc w:val="right"/>
              <w:rPr>
                <w:rFonts w:ascii="Arial" w:hAnsi="Arial"/>
                <w:sz w:val="18"/>
              </w:rPr>
            </w:pPr>
            <w:r w:rsidRPr="00473F2D">
              <w:rPr>
                <w:rFonts w:ascii="Arial" w:hAnsi="Arial"/>
                <w:sz w:val="18"/>
              </w:rPr>
              <w:t>100</w:t>
            </w:r>
          </w:p>
        </w:tc>
        <w:tc>
          <w:tcPr>
            <w:tcW w:w="1368" w:type="dxa"/>
            <w:vAlign w:val="bottom"/>
          </w:tcPr>
          <w:p w14:paraId="412C0199" w14:textId="1BC7C955" w:rsidR="005A7566" w:rsidRPr="00473F2D" w:rsidRDefault="005A7566" w:rsidP="005A7566">
            <w:pPr>
              <w:jc w:val="right"/>
              <w:rPr>
                <w:rFonts w:ascii="Arial" w:hAnsi="Arial"/>
                <w:sz w:val="18"/>
              </w:rPr>
            </w:pPr>
            <w:r w:rsidRPr="00473F2D">
              <w:rPr>
                <w:rFonts w:ascii="Arial" w:hAnsi="Arial"/>
                <w:sz w:val="18"/>
              </w:rPr>
              <w:t>32,52</w:t>
            </w:r>
          </w:p>
        </w:tc>
        <w:tc>
          <w:tcPr>
            <w:tcW w:w="1367" w:type="dxa"/>
            <w:vAlign w:val="bottom"/>
          </w:tcPr>
          <w:p w14:paraId="504632CE" w14:textId="00A450F3" w:rsidR="005A7566" w:rsidRPr="00473F2D" w:rsidRDefault="005A7566" w:rsidP="005A7566">
            <w:pPr>
              <w:jc w:val="right"/>
              <w:rPr>
                <w:rFonts w:ascii="Arial" w:hAnsi="Arial"/>
                <w:sz w:val="18"/>
              </w:rPr>
            </w:pPr>
            <w:r w:rsidRPr="00473F2D">
              <w:rPr>
                <w:rFonts w:ascii="Arial" w:hAnsi="Arial"/>
                <w:sz w:val="18"/>
                <w:lang w:val="en-US"/>
              </w:rPr>
              <w:t>1 150</w:t>
            </w:r>
          </w:p>
        </w:tc>
        <w:tc>
          <w:tcPr>
            <w:tcW w:w="1368" w:type="dxa"/>
          </w:tcPr>
          <w:p w14:paraId="3017FC14" w14:textId="467635E2" w:rsidR="005A7566" w:rsidRPr="00473F2D" w:rsidRDefault="005A7566" w:rsidP="005A7566">
            <w:pPr>
              <w:jc w:val="right"/>
              <w:rPr>
                <w:rFonts w:ascii="Arial" w:hAnsi="Arial"/>
                <w:sz w:val="18"/>
              </w:rPr>
            </w:pPr>
            <w:r w:rsidRPr="00473F2D">
              <w:rPr>
                <w:rFonts w:ascii="Arial" w:hAnsi="Arial"/>
                <w:sz w:val="18"/>
              </w:rPr>
              <w:t>(314)</w:t>
            </w:r>
          </w:p>
        </w:tc>
        <w:tc>
          <w:tcPr>
            <w:tcW w:w="1226" w:type="dxa"/>
            <w:vAlign w:val="bottom"/>
          </w:tcPr>
          <w:p w14:paraId="232E4CAE" w14:textId="0A97E601" w:rsidR="005A7566" w:rsidRPr="00473F2D" w:rsidRDefault="005A7566" w:rsidP="005A7566">
            <w:pPr>
              <w:jc w:val="right"/>
              <w:rPr>
                <w:rFonts w:ascii="Arial" w:hAnsi="Arial"/>
                <w:sz w:val="18"/>
              </w:rPr>
            </w:pPr>
            <w:r w:rsidRPr="00473F2D">
              <w:rPr>
                <w:rFonts w:ascii="Arial" w:hAnsi="Arial"/>
                <w:sz w:val="18"/>
              </w:rPr>
              <w:t>836</w:t>
            </w:r>
          </w:p>
        </w:tc>
      </w:tr>
      <w:tr w:rsidR="005A7566" w:rsidRPr="00473F2D" w14:paraId="189D8051" w14:textId="77777777" w:rsidTr="00862626">
        <w:trPr>
          <w:trHeight w:val="20"/>
        </w:trPr>
        <w:tc>
          <w:tcPr>
            <w:tcW w:w="2977" w:type="dxa"/>
          </w:tcPr>
          <w:p w14:paraId="3E6105B8" w14:textId="77777777" w:rsidR="005A7566" w:rsidRPr="00473F2D" w:rsidRDefault="005A7566" w:rsidP="005A7566">
            <w:pPr>
              <w:ind w:left="-108"/>
              <w:rPr>
                <w:rFonts w:ascii="Arial" w:hAnsi="Arial" w:cs="Arial"/>
                <w:sz w:val="18"/>
                <w:szCs w:val="18"/>
              </w:rPr>
            </w:pPr>
            <w:r w:rsidRPr="00473F2D">
              <w:rPr>
                <w:rFonts w:ascii="Arial" w:hAnsi="Arial" w:cs="Arial"/>
                <w:sz w:val="18"/>
                <w:szCs w:val="18"/>
              </w:rPr>
              <w:t>UAB „MB Investicija“</w:t>
            </w:r>
          </w:p>
        </w:tc>
        <w:tc>
          <w:tcPr>
            <w:tcW w:w="1367" w:type="dxa"/>
            <w:vAlign w:val="bottom"/>
          </w:tcPr>
          <w:p w14:paraId="2B252B07" w14:textId="6A4FD00C" w:rsidR="005A7566" w:rsidRPr="00473F2D" w:rsidRDefault="005A7566" w:rsidP="005A7566">
            <w:pPr>
              <w:jc w:val="right"/>
              <w:rPr>
                <w:rFonts w:ascii="Arial" w:hAnsi="Arial"/>
                <w:sz w:val="18"/>
              </w:rPr>
            </w:pPr>
            <w:r w:rsidRPr="00473F2D">
              <w:rPr>
                <w:rFonts w:ascii="Arial" w:hAnsi="Arial"/>
                <w:sz w:val="18"/>
              </w:rPr>
              <w:t>100</w:t>
            </w:r>
          </w:p>
        </w:tc>
        <w:tc>
          <w:tcPr>
            <w:tcW w:w="1368" w:type="dxa"/>
            <w:vAlign w:val="bottom"/>
          </w:tcPr>
          <w:p w14:paraId="4BF07473" w14:textId="340842C6" w:rsidR="005A7566" w:rsidRPr="00473F2D" w:rsidRDefault="005A7566" w:rsidP="005A7566">
            <w:pPr>
              <w:jc w:val="right"/>
              <w:rPr>
                <w:rFonts w:ascii="Arial" w:hAnsi="Arial"/>
                <w:sz w:val="18"/>
              </w:rPr>
            </w:pPr>
            <w:r w:rsidRPr="00473F2D">
              <w:rPr>
                <w:rFonts w:ascii="Arial" w:hAnsi="Arial"/>
                <w:sz w:val="18"/>
              </w:rPr>
              <w:t>47,94</w:t>
            </w:r>
          </w:p>
        </w:tc>
        <w:tc>
          <w:tcPr>
            <w:tcW w:w="1367" w:type="dxa"/>
            <w:vAlign w:val="bottom"/>
          </w:tcPr>
          <w:p w14:paraId="62B02F80" w14:textId="77549F7B" w:rsidR="005A7566" w:rsidRPr="00473F2D" w:rsidRDefault="005A7566" w:rsidP="005A7566">
            <w:pPr>
              <w:jc w:val="right"/>
              <w:rPr>
                <w:rFonts w:ascii="Arial" w:hAnsi="Arial"/>
                <w:sz w:val="18"/>
              </w:rPr>
            </w:pPr>
            <w:r w:rsidRPr="00473F2D">
              <w:rPr>
                <w:rFonts w:ascii="Arial" w:hAnsi="Arial"/>
                <w:sz w:val="18"/>
                <w:lang w:val="en-US"/>
              </w:rPr>
              <w:t>1 481</w:t>
            </w:r>
          </w:p>
        </w:tc>
        <w:tc>
          <w:tcPr>
            <w:tcW w:w="1368" w:type="dxa"/>
          </w:tcPr>
          <w:p w14:paraId="1C1B2588" w14:textId="6B546820" w:rsidR="005A7566" w:rsidRPr="00473F2D" w:rsidRDefault="005A7566" w:rsidP="005A7566">
            <w:pPr>
              <w:jc w:val="right"/>
              <w:rPr>
                <w:rFonts w:ascii="Arial" w:hAnsi="Arial"/>
                <w:sz w:val="18"/>
              </w:rPr>
            </w:pPr>
            <w:r w:rsidRPr="00473F2D">
              <w:rPr>
                <w:rFonts w:ascii="Arial" w:hAnsi="Arial"/>
                <w:sz w:val="18"/>
              </w:rPr>
              <w:t>(469)</w:t>
            </w:r>
          </w:p>
        </w:tc>
        <w:tc>
          <w:tcPr>
            <w:tcW w:w="1226" w:type="dxa"/>
            <w:vAlign w:val="bottom"/>
          </w:tcPr>
          <w:p w14:paraId="587B98B0" w14:textId="0E0DB82F" w:rsidR="005A7566" w:rsidRPr="00473F2D" w:rsidRDefault="005A7566" w:rsidP="005A7566">
            <w:pPr>
              <w:jc w:val="right"/>
              <w:rPr>
                <w:rFonts w:ascii="Arial" w:hAnsi="Arial"/>
                <w:sz w:val="18"/>
              </w:rPr>
            </w:pPr>
            <w:r w:rsidRPr="00473F2D">
              <w:rPr>
                <w:rFonts w:ascii="Arial" w:hAnsi="Arial"/>
                <w:sz w:val="18"/>
              </w:rPr>
              <w:t>1 012</w:t>
            </w:r>
          </w:p>
        </w:tc>
      </w:tr>
      <w:tr w:rsidR="005A7566" w:rsidRPr="00473F2D" w14:paraId="7C85A21C" w14:textId="77777777" w:rsidTr="00862626">
        <w:trPr>
          <w:trHeight w:val="20"/>
        </w:trPr>
        <w:tc>
          <w:tcPr>
            <w:tcW w:w="2977" w:type="dxa"/>
          </w:tcPr>
          <w:p w14:paraId="6D5057E0" w14:textId="77777777" w:rsidR="005A7566" w:rsidRPr="00473F2D" w:rsidRDefault="005A7566" w:rsidP="005A7566">
            <w:pPr>
              <w:ind w:left="-108"/>
              <w:rPr>
                <w:rFonts w:ascii="Arial" w:hAnsi="Arial" w:cs="Arial"/>
                <w:sz w:val="18"/>
                <w:szCs w:val="18"/>
              </w:rPr>
            </w:pPr>
            <w:r w:rsidRPr="00473F2D">
              <w:rPr>
                <w:rFonts w:ascii="Arial" w:hAnsi="Arial" w:cs="Arial"/>
                <w:sz w:val="18"/>
                <w:szCs w:val="18"/>
              </w:rPr>
              <w:t>UAB „TG Invest-1“</w:t>
            </w:r>
          </w:p>
        </w:tc>
        <w:tc>
          <w:tcPr>
            <w:tcW w:w="1367" w:type="dxa"/>
            <w:vAlign w:val="bottom"/>
          </w:tcPr>
          <w:p w14:paraId="3E480BE9" w14:textId="5B14C114" w:rsidR="005A7566" w:rsidRPr="00473F2D" w:rsidRDefault="005A7566" w:rsidP="005A7566">
            <w:pPr>
              <w:jc w:val="right"/>
              <w:rPr>
                <w:rFonts w:ascii="Arial" w:hAnsi="Arial"/>
                <w:sz w:val="18"/>
              </w:rPr>
            </w:pPr>
            <w:r w:rsidRPr="00473F2D">
              <w:rPr>
                <w:rFonts w:ascii="Arial" w:hAnsi="Arial"/>
                <w:sz w:val="18"/>
              </w:rPr>
              <w:t>100</w:t>
            </w:r>
          </w:p>
        </w:tc>
        <w:tc>
          <w:tcPr>
            <w:tcW w:w="1368" w:type="dxa"/>
            <w:vAlign w:val="bottom"/>
          </w:tcPr>
          <w:p w14:paraId="6CFDB3E5" w14:textId="235D671B" w:rsidR="005A7566" w:rsidRPr="00473F2D" w:rsidRDefault="005A7566" w:rsidP="005A7566">
            <w:pPr>
              <w:jc w:val="right"/>
              <w:rPr>
                <w:rFonts w:ascii="Arial" w:hAnsi="Arial"/>
                <w:sz w:val="18"/>
              </w:rPr>
            </w:pPr>
            <w:r w:rsidRPr="00473F2D">
              <w:rPr>
                <w:rFonts w:ascii="Arial" w:hAnsi="Arial"/>
                <w:sz w:val="18"/>
              </w:rPr>
              <w:t>73,22</w:t>
            </w:r>
          </w:p>
        </w:tc>
        <w:tc>
          <w:tcPr>
            <w:tcW w:w="1367" w:type="dxa"/>
            <w:vAlign w:val="bottom"/>
          </w:tcPr>
          <w:p w14:paraId="5BEB589E" w14:textId="747C35E0" w:rsidR="005A7566" w:rsidRPr="00473F2D" w:rsidRDefault="005A7566" w:rsidP="005A7566">
            <w:pPr>
              <w:jc w:val="right"/>
              <w:rPr>
                <w:rFonts w:ascii="Arial" w:hAnsi="Arial"/>
                <w:sz w:val="18"/>
              </w:rPr>
            </w:pPr>
            <w:r w:rsidRPr="00473F2D">
              <w:rPr>
                <w:rFonts w:ascii="Arial" w:hAnsi="Arial"/>
                <w:sz w:val="18"/>
                <w:lang w:val="en-US"/>
              </w:rPr>
              <w:t>3 5</w:t>
            </w:r>
            <w:r w:rsidR="00981A15" w:rsidRPr="00473F2D">
              <w:rPr>
                <w:rFonts w:ascii="Arial" w:hAnsi="Arial"/>
                <w:sz w:val="18"/>
                <w:lang w:val="en-US"/>
              </w:rPr>
              <w:t>8</w:t>
            </w:r>
            <w:r w:rsidRPr="00473F2D">
              <w:rPr>
                <w:rFonts w:ascii="Arial" w:hAnsi="Arial"/>
                <w:sz w:val="18"/>
                <w:lang w:val="en-US"/>
              </w:rPr>
              <w:t>7</w:t>
            </w:r>
          </w:p>
        </w:tc>
        <w:tc>
          <w:tcPr>
            <w:tcW w:w="1368" w:type="dxa"/>
          </w:tcPr>
          <w:p w14:paraId="6EB38C1F" w14:textId="41F3ABD0" w:rsidR="005A7566" w:rsidRPr="00473F2D" w:rsidRDefault="005A7566" w:rsidP="005A7566">
            <w:pPr>
              <w:jc w:val="right"/>
              <w:rPr>
                <w:rFonts w:ascii="Arial" w:hAnsi="Arial"/>
                <w:sz w:val="18"/>
              </w:rPr>
            </w:pPr>
            <w:r w:rsidRPr="00473F2D">
              <w:rPr>
                <w:rFonts w:ascii="Arial" w:hAnsi="Arial"/>
                <w:sz w:val="18"/>
              </w:rPr>
              <w:t>(9</w:t>
            </w:r>
            <w:r w:rsidR="004B0600" w:rsidRPr="00473F2D">
              <w:rPr>
                <w:rFonts w:ascii="Arial" w:hAnsi="Arial"/>
                <w:sz w:val="18"/>
              </w:rPr>
              <w:t>3</w:t>
            </w:r>
            <w:r w:rsidRPr="00473F2D">
              <w:rPr>
                <w:rFonts w:ascii="Arial" w:hAnsi="Arial"/>
                <w:sz w:val="18"/>
              </w:rPr>
              <w:t>8)</w:t>
            </w:r>
          </w:p>
        </w:tc>
        <w:tc>
          <w:tcPr>
            <w:tcW w:w="1226" w:type="dxa"/>
            <w:vAlign w:val="bottom"/>
          </w:tcPr>
          <w:p w14:paraId="79138296" w14:textId="7DE060CA" w:rsidR="005A7566" w:rsidRPr="00473F2D" w:rsidRDefault="005A7566" w:rsidP="005A7566">
            <w:pPr>
              <w:jc w:val="right"/>
              <w:rPr>
                <w:rFonts w:ascii="Arial" w:hAnsi="Arial"/>
                <w:sz w:val="18"/>
              </w:rPr>
            </w:pPr>
            <w:r w:rsidRPr="00473F2D">
              <w:rPr>
                <w:rFonts w:ascii="Arial" w:hAnsi="Arial"/>
                <w:sz w:val="18"/>
              </w:rPr>
              <w:t>2 649</w:t>
            </w:r>
          </w:p>
        </w:tc>
      </w:tr>
      <w:tr w:rsidR="005A7566" w:rsidRPr="00473F2D" w14:paraId="3AF66C24" w14:textId="77777777" w:rsidTr="00862626">
        <w:trPr>
          <w:trHeight w:val="20"/>
        </w:trPr>
        <w:tc>
          <w:tcPr>
            <w:tcW w:w="2977" w:type="dxa"/>
          </w:tcPr>
          <w:p w14:paraId="2DA9027C" w14:textId="77777777" w:rsidR="005A7566" w:rsidRPr="00473F2D" w:rsidRDefault="005A7566" w:rsidP="005A7566">
            <w:pPr>
              <w:ind w:left="-108"/>
              <w:rPr>
                <w:rFonts w:ascii="Arial" w:hAnsi="Arial" w:cs="Arial"/>
                <w:sz w:val="18"/>
                <w:szCs w:val="18"/>
              </w:rPr>
            </w:pPr>
            <w:r w:rsidRPr="00473F2D">
              <w:rPr>
                <w:rFonts w:ascii="Arial" w:hAnsi="Arial" w:cs="Arial"/>
                <w:sz w:val="18"/>
                <w:szCs w:val="18"/>
              </w:rPr>
              <w:t xml:space="preserve">SIA „Nida </w:t>
            </w:r>
            <w:proofErr w:type="spellStart"/>
            <w:r w:rsidRPr="00473F2D">
              <w:rPr>
                <w:rFonts w:ascii="Arial" w:hAnsi="Arial" w:cs="Arial"/>
                <w:sz w:val="18"/>
                <w:szCs w:val="18"/>
              </w:rPr>
              <w:t>capital</w:t>
            </w:r>
            <w:proofErr w:type="spellEnd"/>
            <w:r w:rsidRPr="00473F2D">
              <w:rPr>
                <w:rFonts w:ascii="Arial" w:hAnsi="Arial" w:cs="Arial"/>
                <w:sz w:val="18"/>
                <w:szCs w:val="18"/>
              </w:rPr>
              <w:t>“</w:t>
            </w:r>
          </w:p>
        </w:tc>
        <w:tc>
          <w:tcPr>
            <w:tcW w:w="1367" w:type="dxa"/>
            <w:vAlign w:val="bottom"/>
          </w:tcPr>
          <w:p w14:paraId="47D121B1" w14:textId="7EB804C1" w:rsidR="005A7566" w:rsidRPr="00473F2D" w:rsidRDefault="005A7566" w:rsidP="005A7566">
            <w:pPr>
              <w:jc w:val="right"/>
              <w:rPr>
                <w:rFonts w:ascii="Arial" w:hAnsi="Arial"/>
                <w:sz w:val="18"/>
              </w:rPr>
            </w:pPr>
            <w:r w:rsidRPr="00473F2D">
              <w:rPr>
                <w:rFonts w:ascii="Arial" w:hAnsi="Arial"/>
                <w:sz w:val="18"/>
              </w:rPr>
              <w:t>100</w:t>
            </w:r>
          </w:p>
        </w:tc>
        <w:tc>
          <w:tcPr>
            <w:tcW w:w="1368" w:type="dxa"/>
            <w:vAlign w:val="bottom"/>
          </w:tcPr>
          <w:p w14:paraId="3D066A8D" w14:textId="08746D9F" w:rsidR="005A7566" w:rsidRPr="00473F2D" w:rsidRDefault="005A7566" w:rsidP="005A7566">
            <w:pPr>
              <w:jc w:val="right"/>
              <w:rPr>
                <w:rFonts w:ascii="Arial" w:hAnsi="Arial"/>
                <w:sz w:val="18"/>
              </w:rPr>
            </w:pPr>
            <w:r w:rsidRPr="00473F2D">
              <w:rPr>
                <w:rFonts w:ascii="Arial" w:hAnsi="Arial"/>
                <w:sz w:val="18"/>
              </w:rPr>
              <w:t>100</w:t>
            </w:r>
          </w:p>
        </w:tc>
        <w:tc>
          <w:tcPr>
            <w:tcW w:w="1367" w:type="dxa"/>
            <w:vAlign w:val="bottom"/>
          </w:tcPr>
          <w:p w14:paraId="3A32889A" w14:textId="4E5E94CC" w:rsidR="005A7566" w:rsidRPr="00473F2D" w:rsidRDefault="005A7566" w:rsidP="005A7566">
            <w:pPr>
              <w:jc w:val="right"/>
              <w:rPr>
                <w:rFonts w:ascii="Arial" w:hAnsi="Arial"/>
                <w:sz w:val="18"/>
              </w:rPr>
            </w:pPr>
            <w:r w:rsidRPr="00473F2D">
              <w:rPr>
                <w:rFonts w:ascii="Arial" w:hAnsi="Arial"/>
                <w:sz w:val="18"/>
                <w:lang w:val="en-US"/>
              </w:rPr>
              <w:t>850</w:t>
            </w:r>
          </w:p>
        </w:tc>
        <w:tc>
          <w:tcPr>
            <w:tcW w:w="1368" w:type="dxa"/>
          </w:tcPr>
          <w:p w14:paraId="3FAF4C92" w14:textId="3422C628" w:rsidR="005A7566" w:rsidRPr="00473F2D" w:rsidRDefault="005A7566" w:rsidP="005A7566">
            <w:pPr>
              <w:jc w:val="right"/>
              <w:rPr>
                <w:rFonts w:ascii="Arial" w:hAnsi="Arial"/>
                <w:sz w:val="18"/>
              </w:rPr>
            </w:pPr>
            <w:r w:rsidRPr="00473F2D">
              <w:rPr>
                <w:rFonts w:ascii="Arial" w:hAnsi="Arial"/>
                <w:sz w:val="18"/>
              </w:rPr>
              <w:t>(324)</w:t>
            </w:r>
          </w:p>
        </w:tc>
        <w:tc>
          <w:tcPr>
            <w:tcW w:w="1226" w:type="dxa"/>
            <w:vAlign w:val="bottom"/>
          </w:tcPr>
          <w:p w14:paraId="43194199" w14:textId="10AD5123" w:rsidR="005A7566" w:rsidRPr="00473F2D" w:rsidRDefault="005A7566" w:rsidP="005A7566">
            <w:pPr>
              <w:jc w:val="right"/>
              <w:rPr>
                <w:rFonts w:ascii="Arial" w:hAnsi="Arial"/>
                <w:sz w:val="18"/>
              </w:rPr>
            </w:pPr>
            <w:r w:rsidRPr="00473F2D">
              <w:rPr>
                <w:rFonts w:ascii="Arial" w:hAnsi="Arial"/>
                <w:sz w:val="18"/>
              </w:rPr>
              <w:t>526</w:t>
            </w:r>
          </w:p>
        </w:tc>
      </w:tr>
      <w:tr w:rsidR="005A7566" w:rsidRPr="00473F2D" w14:paraId="71C46149" w14:textId="77777777" w:rsidTr="00862626">
        <w:trPr>
          <w:trHeight w:val="20"/>
        </w:trPr>
        <w:tc>
          <w:tcPr>
            <w:tcW w:w="2977" w:type="dxa"/>
          </w:tcPr>
          <w:p w14:paraId="1A9F6797" w14:textId="77777777" w:rsidR="005A7566" w:rsidRPr="00473F2D" w:rsidRDefault="005A7566" w:rsidP="005A7566">
            <w:pPr>
              <w:ind w:left="-108"/>
              <w:rPr>
                <w:rFonts w:ascii="Arial" w:hAnsi="Arial" w:cs="Arial"/>
                <w:sz w:val="18"/>
                <w:szCs w:val="18"/>
              </w:rPr>
            </w:pPr>
            <w:r w:rsidRPr="00473F2D">
              <w:rPr>
                <w:rFonts w:ascii="Arial" w:hAnsi="Arial" w:cs="Arial"/>
                <w:sz w:val="18"/>
                <w:szCs w:val="18"/>
              </w:rPr>
              <w:t>UAB „Saugus kreditas“</w:t>
            </w:r>
          </w:p>
        </w:tc>
        <w:tc>
          <w:tcPr>
            <w:tcW w:w="1367" w:type="dxa"/>
            <w:tcBorders>
              <w:bottom w:val="single" w:sz="4" w:space="0" w:color="auto"/>
            </w:tcBorders>
            <w:vAlign w:val="bottom"/>
          </w:tcPr>
          <w:p w14:paraId="7055BC68" w14:textId="18A5929C" w:rsidR="005A7566" w:rsidRPr="00473F2D" w:rsidRDefault="005A7566" w:rsidP="005A7566">
            <w:pPr>
              <w:jc w:val="right"/>
              <w:rPr>
                <w:rFonts w:ascii="Arial" w:hAnsi="Arial"/>
                <w:sz w:val="18"/>
              </w:rPr>
            </w:pPr>
            <w:r w:rsidRPr="00473F2D">
              <w:rPr>
                <w:rFonts w:ascii="Arial" w:hAnsi="Arial"/>
                <w:sz w:val="18"/>
              </w:rPr>
              <w:t>100</w:t>
            </w:r>
          </w:p>
        </w:tc>
        <w:tc>
          <w:tcPr>
            <w:tcW w:w="1368" w:type="dxa"/>
            <w:tcBorders>
              <w:bottom w:val="single" w:sz="4" w:space="0" w:color="auto"/>
            </w:tcBorders>
            <w:vAlign w:val="bottom"/>
          </w:tcPr>
          <w:p w14:paraId="2429D699" w14:textId="59D5081C" w:rsidR="005A7566" w:rsidRPr="00473F2D" w:rsidRDefault="005A7566" w:rsidP="005A7566">
            <w:pPr>
              <w:jc w:val="right"/>
              <w:rPr>
                <w:rFonts w:ascii="Arial" w:hAnsi="Arial"/>
                <w:sz w:val="18"/>
              </w:rPr>
            </w:pPr>
            <w:r w:rsidRPr="00473F2D">
              <w:rPr>
                <w:rFonts w:ascii="Arial" w:hAnsi="Arial"/>
                <w:sz w:val="18"/>
              </w:rPr>
              <w:t>100</w:t>
            </w:r>
          </w:p>
        </w:tc>
        <w:tc>
          <w:tcPr>
            <w:tcW w:w="1367" w:type="dxa"/>
            <w:tcBorders>
              <w:bottom w:val="single" w:sz="4" w:space="0" w:color="auto"/>
            </w:tcBorders>
            <w:vAlign w:val="bottom"/>
          </w:tcPr>
          <w:p w14:paraId="741A65F3" w14:textId="40C456A8" w:rsidR="005A7566" w:rsidRPr="00473F2D" w:rsidRDefault="005A7566" w:rsidP="005A7566">
            <w:pPr>
              <w:jc w:val="right"/>
              <w:rPr>
                <w:rFonts w:ascii="Arial" w:hAnsi="Arial"/>
                <w:sz w:val="18"/>
              </w:rPr>
            </w:pPr>
            <w:r w:rsidRPr="00473F2D">
              <w:rPr>
                <w:rFonts w:ascii="Arial" w:hAnsi="Arial"/>
                <w:sz w:val="18"/>
                <w:lang w:val="en-US"/>
              </w:rPr>
              <w:t>2 265</w:t>
            </w:r>
          </w:p>
        </w:tc>
        <w:tc>
          <w:tcPr>
            <w:tcW w:w="1368" w:type="dxa"/>
            <w:tcBorders>
              <w:bottom w:val="single" w:sz="4" w:space="0" w:color="auto"/>
            </w:tcBorders>
          </w:tcPr>
          <w:p w14:paraId="33C60839" w14:textId="143D340D" w:rsidR="005A7566" w:rsidRPr="00473F2D" w:rsidRDefault="005A7566" w:rsidP="005A7566">
            <w:pPr>
              <w:jc w:val="right"/>
              <w:rPr>
                <w:rFonts w:ascii="Arial" w:hAnsi="Arial"/>
                <w:sz w:val="18"/>
              </w:rPr>
            </w:pPr>
            <w:r w:rsidRPr="00473F2D">
              <w:rPr>
                <w:rFonts w:ascii="Arial" w:hAnsi="Arial"/>
                <w:sz w:val="18"/>
              </w:rPr>
              <w:t>(31)</w:t>
            </w:r>
          </w:p>
        </w:tc>
        <w:tc>
          <w:tcPr>
            <w:tcW w:w="1226" w:type="dxa"/>
            <w:tcBorders>
              <w:bottom w:val="single" w:sz="4" w:space="0" w:color="auto"/>
            </w:tcBorders>
            <w:vAlign w:val="bottom"/>
          </w:tcPr>
          <w:p w14:paraId="4F3650BE" w14:textId="7A3AA6AE" w:rsidR="005A7566" w:rsidRPr="00473F2D" w:rsidRDefault="005A7566" w:rsidP="005A7566">
            <w:pPr>
              <w:jc w:val="right"/>
              <w:rPr>
                <w:rFonts w:ascii="Arial" w:hAnsi="Arial"/>
                <w:sz w:val="18"/>
              </w:rPr>
            </w:pPr>
            <w:r w:rsidRPr="00473F2D">
              <w:rPr>
                <w:rFonts w:ascii="Arial" w:hAnsi="Arial"/>
                <w:sz w:val="18"/>
              </w:rPr>
              <w:t>2 234</w:t>
            </w:r>
          </w:p>
        </w:tc>
      </w:tr>
      <w:tr w:rsidR="005A7566" w:rsidRPr="00473F2D" w14:paraId="3D2B900E" w14:textId="77777777" w:rsidTr="00862626">
        <w:trPr>
          <w:trHeight w:val="20"/>
        </w:trPr>
        <w:tc>
          <w:tcPr>
            <w:tcW w:w="2977" w:type="dxa"/>
          </w:tcPr>
          <w:p w14:paraId="15D52CAD" w14:textId="77777777" w:rsidR="005A7566" w:rsidRPr="00473F2D" w:rsidRDefault="005A7566" w:rsidP="005A7566">
            <w:pPr>
              <w:ind w:left="-108"/>
              <w:rPr>
                <w:rFonts w:ascii="Arial" w:hAnsi="Arial" w:cs="Arial"/>
                <w:b/>
                <w:sz w:val="18"/>
                <w:szCs w:val="18"/>
              </w:rPr>
            </w:pPr>
            <w:r w:rsidRPr="00473F2D">
              <w:rPr>
                <w:rFonts w:ascii="Arial" w:hAnsi="Arial" w:cs="Arial"/>
                <w:b/>
                <w:sz w:val="18"/>
                <w:szCs w:val="18"/>
              </w:rPr>
              <w:t>Iš viso</w:t>
            </w:r>
          </w:p>
        </w:tc>
        <w:tc>
          <w:tcPr>
            <w:tcW w:w="1367" w:type="dxa"/>
            <w:tcBorders>
              <w:top w:val="single" w:sz="4" w:space="0" w:color="auto"/>
              <w:bottom w:val="single" w:sz="4" w:space="0" w:color="auto"/>
            </w:tcBorders>
            <w:vAlign w:val="bottom"/>
          </w:tcPr>
          <w:p w14:paraId="2E1FA5C4" w14:textId="77777777" w:rsidR="005A7566" w:rsidRPr="00473F2D" w:rsidRDefault="005A7566" w:rsidP="005A7566">
            <w:pPr>
              <w:jc w:val="right"/>
              <w:rPr>
                <w:rFonts w:ascii="Arial" w:hAnsi="Arial"/>
                <w:sz w:val="18"/>
              </w:rPr>
            </w:pPr>
          </w:p>
        </w:tc>
        <w:tc>
          <w:tcPr>
            <w:tcW w:w="1368" w:type="dxa"/>
            <w:tcBorders>
              <w:top w:val="single" w:sz="4" w:space="0" w:color="auto"/>
              <w:bottom w:val="single" w:sz="4" w:space="0" w:color="auto"/>
            </w:tcBorders>
            <w:vAlign w:val="bottom"/>
          </w:tcPr>
          <w:p w14:paraId="0F271D88" w14:textId="77777777" w:rsidR="005A7566" w:rsidRPr="00473F2D" w:rsidRDefault="005A7566" w:rsidP="005A7566">
            <w:pPr>
              <w:jc w:val="right"/>
              <w:rPr>
                <w:rFonts w:ascii="Arial" w:hAnsi="Arial"/>
                <w:sz w:val="18"/>
              </w:rPr>
            </w:pPr>
          </w:p>
        </w:tc>
        <w:tc>
          <w:tcPr>
            <w:tcW w:w="1367" w:type="dxa"/>
            <w:tcBorders>
              <w:top w:val="single" w:sz="4" w:space="0" w:color="auto"/>
              <w:bottom w:val="single" w:sz="4" w:space="0" w:color="auto"/>
            </w:tcBorders>
            <w:vAlign w:val="bottom"/>
          </w:tcPr>
          <w:p w14:paraId="6AA4AF43" w14:textId="16C77A46" w:rsidR="005A7566" w:rsidRPr="00473F2D" w:rsidRDefault="005A7566" w:rsidP="005A7566">
            <w:pPr>
              <w:jc w:val="right"/>
              <w:rPr>
                <w:rFonts w:ascii="Arial" w:hAnsi="Arial"/>
                <w:b/>
                <w:sz w:val="18"/>
              </w:rPr>
            </w:pPr>
            <w:r w:rsidRPr="00473F2D">
              <w:rPr>
                <w:rFonts w:ascii="Arial" w:hAnsi="Arial"/>
                <w:b/>
                <w:sz w:val="18"/>
                <w:lang w:val="en-US"/>
              </w:rPr>
              <w:t>10 0</w:t>
            </w:r>
            <w:r w:rsidR="00981A15" w:rsidRPr="00473F2D">
              <w:rPr>
                <w:rFonts w:ascii="Arial" w:hAnsi="Arial"/>
                <w:b/>
                <w:sz w:val="18"/>
                <w:lang w:val="en-US"/>
              </w:rPr>
              <w:t>8</w:t>
            </w:r>
            <w:r w:rsidRPr="00473F2D">
              <w:rPr>
                <w:rFonts w:ascii="Arial" w:hAnsi="Arial"/>
                <w:b/>
                <w:sz w:val="18"/>
                <w:lang w:val="en-US"/>
              </w:rPr>
              <w:t>6</w:t>
            </w:r>
          </w:p>
        </w:tc>
        <w:tc>
          <w:tcPr>
            <w:tcW w:w="1368" w:type="dxa"/>
            <w:tcBorders>
              <w:top w:val="single" w:sz="4" w:space="0" w:color="auto"/>
              <w:bottom w:val="single" w:sz="4" w:space="0" w:color="auto"/>
            </w:tcBorders>
          </w:tcPr>
          <w:p w14:paraId="4AE49AC5" w14:textId="1270004F" w:rsidR="005A7566" w:rsidRPr="00473F2D" w:rsidRDefault="005A7566" w:rsidP="005A7566">
            <w:pPr>
              <w:jc w:val="right"/>
              <w:rPr>
                <w:rFonts w:ascii="Arial" w:hAnsi="Arial"/>
                <w:b/>
                <w:sz w:val="18"/>
              </w:rPr>
            </w:pPr>
            <w:r w:rsidRPr="00473F2D">
              <w:rPr>
                <w:rFonts w:ascii="Arial" w:hAnsi="Arial"/>
                <w:b/>
                <w:sz w:val="18"/>
              </w:rPr>
              <w:t>(2 5</w:t>
            </w:r>
            <w:r w:rsidR="004B0600" w:rsidRPr="00473F2D">
              <w:rPr>
                <w:rFonts w:ascii="Arial" w:hAnsi="Arial"/>
                <w:b/>
                <w:sz w:val="18"/>
              </w:rPr>
              <w:t>6</w:t>
            </w:r>
            <w:r w:rsidRPr="00473F2D">
              <w:rPr>
                <w:rFonts w:ascii="Arial" w:hAnsi="Arial"/>
                <w:b/>
                <w:sz w:val="18"/>
              </w:rPr>
              <w:t>5)</w:t>
            </w:r>
          </w:p>
        </w:tc>
        <w:tc>
          <w:tcPr>
            <w:tcW w:w="1226" w:type="dxa"/>
            <w:tcBorders>
              <w:top w:val="single" w:sz="4" w:space="0" w:color="auto"/>
              <w:bottom w:val="single" w:sz="4" w:space="0" w:color="auto"/>
            </w:tcBorders>
            <w:vAlign w:val="bottom"/>
          </w:tcPr>
          <w:p w14:paraId="3F1253F4" w14:textId="7E107091" w:rsidR="005A7566" w:rsidRPr="00473F2D" w:rsidRDefault="005A7566" w:rsidP="005A7566">
            <w:pPr>
              <w:jc w:val="right"/>
              <w:rPr>
                <w:rFonts w:ascii="Arial" w:hAnsi="Arial"/>
                <w:b/>
                <w:sz w:val="18"/>
              </w:rPr>
            </w:pPr>
            <w:r w:rsidRPr="00473F2D">
              <w:rPr>
                <w:rFonts w:ascii="Arial" w:hAnsi="Arial"/>
                <w:b/>
                <w:sz w:val="18"/>
              </w:rPr>
              <w:t>7 521</w:t>
            </w:r>
          </w:p>
        </w:tc>
      </w:tr>
    </w:tbl>
    <w:p w14:paraId="49FCB986" w14:textId="77777777" w:rsidR="00B13050" w:rsidRPr="00473F2D" w:rsidRDefault="00B13050" w:rsidP="00783704">
      <w:pPr>
        <w:pStyle w:val="000Normal"/>
        <w:spacing w:before="0" w:after="0" w:line="240" w:lineRule="auto"/>
        <w:rPr>
          <w:rFonts w:ascii="Arial" w:hAnsi="Arial" w:cs="Arial"/>
          <w:color w:val="FF0000"/>
          <w:sz w:val="18"/>
          <w:szCs w:val="18"/>
          <w:lang w:val="lt-LT"/>
        </w:rPr>
      </w:pPr>
    </w:p>
    <w:p w14:paraId="09EC703C" w14:textId="496BCB2E" w:rsidR="00FD4D60" w:rsidRPr="00473F2D" w:rsidRDefault="00FF1ED4" w:rsidP="00394814">
      <w:pPr>
        <w:pStyle w:val="Heading3"/>
        <w:pageBreakBefore/>
        <w:numPr>
          <w:ilvl w:val="2"/>
          <w:numId w:val="27"/>
        </w:numPr>
        <w:tabs>
          <w:tab w:val="left" w:pos="1134"/>
        </w:tabs>
        <w:spacing w:before="120"/>
        <w:rPr>
          <w:rFonts w:ascii="Arial" w:hAnsi="Arial" w:cs="Arial"/>
          <w:sz w:val="18"/>
          <w:szCs w:val="18"/>
        </w:rPr>
      </w:pPr>
      <w:bookmarkStart w:id="62" w:name="_Toc25821978"/>
      <w:r w:rsidRPr="00473F2D">
        <w:rPr>
          <w:rFonts w:ascii="Arial" w:hAnsi="Arial" w:cs="Arial"/>
          <w:sz w:val="18"/>
          <w:szCs w:val="18"/>
        </w:rPr>
        <w:lastRenderedPageBreak/>
        <w:t>Kitas turtas</w:t>
      </w:r>
      <w:r w:rsidR="003E7822" w:rsidRPr="00473F2D">
        <w:rPr>
          <w:rFonts w:ascii="Arial" w:hAnsi="Arial" w:cs="Arial"/>
          <w:sz w:val="18"/>
          <w:szCs w:val="18"/>
        </w:rPr>
        <w:t>, grynąja verte</w:t>
      </w:r>
      <w:bookmarkEnd w:id="62"/>
    </w:p>
    <w:p w14:paraId="50EDE2FB" w14:textId="77777777" w:rsidR="00FF1ED4" w:rsidRPr="00473F2D" w:rsidRDefault="00FF1ED4" w:rsidP="00FF1ED4">
      <w:pPr>
        <w:pStyle w:val="NormalIndent"/>
      </w:pPr>
    </w:p>
    <w:p w14:paraId="4E9A72A8" w14:textId="77777777" w:rsidR="004F0C26" w:rsidRPr="00473F2D" w:rsidRDefault="004F0C26" w:rsidP="004F0C26">
      <w:pPr>
        <w:pStyle w:val="000Normal"/>
        <w:spacing w:before="0" w:after="0" w:line="240" w:lineRule="auto"/>
        <w:ind w:left="-142" w:firstLine="142"/>
        <w:rPr>
          <w:rFonts w:ascii="Arial" w:hAnsi="Arial" w:cs="Arial"/>
          <w:sz w:val="14"/>
          <w:szCs w:val="14"/>
          <w:lang w:val="lt-LT"/>
        </w:rPr>
      </w:pPr>
      <w:r w:rsidRPr="00473F2D">
        <w:rPr>
          <w:rFonts w:ascii="Arial" w:hAnsi="Arial" w:cs="Arial"/>
          <w:sz w:val="18"/>
          <w:szCs w:val="18"/>
          <w:lang w:val="lt-LT"/>
        </w:rPr>
        <w:t>Kitą turtą sudaro:</w:t>
      </w:r>
    </w:p>
    <w:p w14:paraId="162D6E1A" w14:textId="77777777" w:rsidR="004F0C26" w:rsidRPr="00473F2D" w:rsidRDefault="004F0C26" w:rsidP="004F0C26">
      <w:pPr>
        <w:pStyle w:val="NormalIndent"/>
        <w:rPr>
          <w:color w:val="FF0000"/>
          <w:sz w:val="6"/>
        </w:rPr>
      </w:pPr>
    </w:p>
    <w:tbl>
      <w:tblPr>
        <w:tblW w:w="9667" w:type="dxa"/>
        <w:tblLayout w:type="fixed"/>
        <w:tblCellMar>
          <w:left w:w="28" w:type="dxa"/>
          <w:right w:w="28" w:type="dxa"/>
        </w:tblCellMar>
        <w:tblLook w:val="0000" w:firstRow="0" w:lastRow="0" w:firstColumn="0" w:lastColumn="0" w:noHBand="0" w:noVBand="0"/>
      </w:tblPr>
      <w:tblGrid>
        <w:gridCol w:w="1588"/>
        <w:gridCol w:w="141"/>
        <w:gridCol w:w="1560"/>
        <w:gridCol w:w="3118"/>
        <w:gridCol w:w="1559"/>
        <w:gridCol w:w="142"/>
        <w:gridCol w:w="1506"/>
        <w:gridCol w:w="53"/>
      </w:tblGrid>
      <w:tr w:rsidR="004F0C26" w:rsidRPr="00473F2D" w14:paraId="01F80D2F" w14:textId="77777777" w:rsidTr="00B420BF">
        <w:trPr>
          <w:trHeight w:val="170"/>
        </w:trPr>
        <w:tc>
          <w:tcPr>
            <w:tcW w:w="3289" w:type="dxa"/>
            <w:gridSpan w:val="3"/>
            <w:vAlign w:val="bottom"/>
          </w:tcPr>
          <w:p w14:paraId="67E59177" w14:textId="77777777" w:rsidR="004F0C26" w:rsidRPr="00473F2D" w:rsidRDefault="004F0C26" w:rsidP="004F0C26">
            <w:pPr>
              <w:numPr>
                <w:ilvl w:val="12"/>
                <w:numId w:val="0"/>
              </w:numPr>
              <w:tabs>
                <w:tab w:val="left" w:pos="284"/>
              </w:tabs>
              <w:jc w:val="center"/>
              <w:rPr>
                <w:rFonts w:ascii="Arial" w:hAnsi="Arial"/>
                <w:sz w:val="18"/>
              </w:rPr>
            </w:pPr>
            <w:r w:rsidRPr="00473F2D">
              <w:rPr>
                <w:rFonts w:ascii="Arial" w:hAnsi="Arial"/>
                <w:b/>
                <w:sz w:val="18"/>
              </w:rPr>
              <w:t>Grupė</w:t>
            </w:r>
          </w:p>
        </w:tc>
        <w:tc>
          <w:tcPr>
            <w:tcW w:w="3118" w:type="dxa"/>
            <w:vAlign w:val="bottom"/>
          </w:tcPr>
          <w:p w14:paraId="6D0A8102" w14:textId="77777777" w:rsidR="004F0C26" w:rsidRPr="00473F2D" w:rsidRDefault="004F0C26" w:rsidP="004F0C26">
            <w:pPr>
              <w:numPr>
                <w:ilvl w:val="12"/>
                <w:numId w:val="0"/>
              </w:numPr>
              <w:tabs>
                <w:tab w:val="left" w:pos="284"/>
              </w:tabs>
              <w:jc w:val="center"/>
              <w:rPr>
                <w:rFonts w:ascii="Arial" w:hAnsi="Arial"/>
                <w:sz w:val="18"/>
              </w:rPr>
            </w:pPr>
          </w:p>
        </w:tc>
        <w:tc>
          <w:tcPr>
            <w:tcW w:w="3260" w:type="dxa"/>
            <w:gridSpan w:val="4"/>
            <w:vAlign w:val="bottom"/>
          </w:tcPr>
          <w:p w14:paraId="47041074" w14:textId="77777777" w:rsidR="004F0C26" w:rsidRPr="00473F2D" w:rsidRDefault="004F0C26" w:rsidP="004F0C26">
            <w:pPr>
              <w:numPr>
                <w:ilvl w:val="12"/>
                <w:numId w:val="0"/>
              </w:numPr>
              <w:tabs>
                <w:tab w:val="left" w:pos="284"/>
              </w:tabs>
              <w:jc w:val="center"/>
              <w:rPr>
                <w:rFonts w:ascii="Arial" w:hAnsi="Arial"/>
                <w:b/>
                <w:sz w:val="18"/>
              </w:rPr>
            </w:pPr>
            <w:r w:rsidRPr="00473F2D">
              <w:rPr>
                <w:rFonts w:ascii="Arial" w:hAnsi="Arial"/>
                <w:b/>
                <w:sz w:val="18"/>
              </w:rPr>
              <w:t>Bankas</w:t>
            </w:r>
          </w:p>
        </w:tc>
      </w:tr>
      <w:tr w:rsidR="0011078E" w:rsidRPr="00473F2D" w14:paraId="74AFB9E6" w14:textId="77777777" w:rsidTr="00B420BF">
        <w:trPr>
          <w:trHeight w:val="170"/>
        </w:trPr>
        <w:tc>
          <w:tcPr>
            <w:tcW w:w="1588" w:type="dxa"/>
            <w:tcBorders>
              <w:bottom w:val="single" w:sz="4" w:space="0" w:color="auto"/>
            </w:tcBorders>
            <w:vAlign w:val="bottom"/>
          </w:tcPr>
          <w:p w14:paraId="275FD942" w14:textId="0FD477FD" w:rsidR="0011078E" w:rsidRPr="00473F2D" w:rsidRDefault="0011078E" w:rsidP="0011078E">
            <w:pPr>
              <w:ind w:right="-44"/>
              <w:jc w:val="center"/>
              <w:rPr>
                <w:rFonts w:ascii="Arial" w:hAnsi="Arial" w:cs="Arial"/>
                <w:b/>
                <w:sz w:val="18"/>
                <w:szCs w:val="18"/>
              </w:rPr>
            </w:pPr>
            <w:r w:rsidRPr="00473F2D">
              <w:rPr>
                <w:rFonts w:ascii="Arial" w:hAnsi="Arial" w:cs="Arial"/>
                <w:b/>
                <w:sz w:val="18"/>
                <w:szCs w:val="18"/>
              </w:rPr>
              <w:t>201</w:t>
            </w:r>
            <w:r w:rsidR="007978D2" w:rsidRPr="00473F2D">
              <w:rPr>
                <w:rFonts w:ascii="Arial" w:hAnsi="Arial" w:cs="Arial"/>
                <w:b/>
                <w:sz w:val="18"/>
                <w:szCs w:val="18"/>
              </w:rPr>
              <w:t>9</w:t>
            </w:r>
            <w:r w:rsidRPr="00473F2D">
              <w:rPr>
                <w:rFonts w:ascii="Arial" w:hAnsi="Arial" w:cs="Arial"/>
                <w:b/>
                <w:sz w:val="18"/>
                <w:szCs w:val="18"/>
              </w:rPr>
              <w:t xml:space="preserve"> m. </w:t>
            </w:r>
          </w:p>
          <w:p w14:paraId="231E8196" w14:textId="2D4D919A" w:rsidR="0011078E" w:rsidRPr="00473F2D" w:rsidRDefault="00A50608" w:rsidP="0011078E">
            <w:pPr>
              <w:ind w:right="-44"/>
              <w:jc w:val="center"/>
              <w:rPr>
                <w:rFonts w:ascii="Arial" w:hAnsi="Arial" w:cs="Arial"/>
                <w:b/>
                <w:sz w:val="18"/>
                <w:szCs w:val="18"/>
              </w:rPr>
            </w:pPr>
            <w:r w:rsidRPr="00473F2D">
              <w:rPr>
                <w:rFonts w:ascii="Arial" w:hAnsi="Arial" w:cs="Arial"/>
                <w:b/>
                <w:sz w:val="18"/>
                <w:szCs w:val="18"/>
              </w:rPr>
              <w:t>rugsėjo</w:t>
            </w:r>
            <w:r w:rsidR="0011078E" w:rsidRPr="00473F2D">
              <w:rPr>
                <w:rFonts w:ascii="Arial" w:hAnsi="Arial" w:cs="Arial"/>
                <w:b/>
                <w:sz w:val="18"/>
                <w:szCs w:val="18"/>
              </w:rPr>
              <w:t xml:space="preserve"> </w:t>
            </w:r>
          </w:p>
          <w:p w14:paraId="0207A9C1" w14:textId="5C885FC6" w:rsidR="0011078E" w:rsidRPr="00473F2D" w:rsidRDefault="0011078E" w:rsidP="0011078E">
            <w:pPr>
              <w:tabs>
                <w:tab w:val="left" w:pos="357"/>
                <w:tab w:val="left" w:pos="1077"/>
              </w:tabs>
              <w:jc w:val="center"/>
              <w:rPr>
                <w:rFonts w:ascii="Arial" w:hAnsi="Arial"/>
                <w:b/>
                <w:sz w:val="16"/>
                <w:szCs w:val="16"/>
              </w:rPr>
            </w:pPr>
            <w:r w:rsidRPr="00473F2D">
              <w:rPr>
                <w:rFonts w:ascii="Arial" w:hAnsi="Arial" w:cs="Arial"/>
                <w:b/>
                <w:sz w:val="18"/>
                <w:szCs w:val="18"/>
              </w:rPr>
              <w:t>3</w:t>
            </w:r>
            <w:r w:rsidR="00E524E7" w:rsidRPr="00473F2D">
              <w:rPr>
                <w:rFonts w:ascii="Arial" w:hAnsi="Arial" w:cs="Arial"/>
                <w:b/>
                <w:sz w:val="18"/>
                <w:szCs w:val="18"/>
              </w:rPr>
              <w:t>0</w:t>
            </w:r>
            <w:r w:rsidRPr="00473F2D">
              <w:rPr>
                <w:rFonts w:ascii="Arial" w:hAnsi="Arial" w:cs="Arial"/>
                <w:b/>
                <w:sz w:val="18"/>
                <w:szCs w:val="18"/>
              </w:rPr>
              <w:t xml:space="preserve"> d</w:t>
            </w:r>
            <w:r w:rsidRPr="00473F2D">
              <w:rPr>
                <w:rFonts w:ascii="Arial" w:hAnsi="Arial" w:cs="Arial"/>
                <w:b/>
                <w:sz w:val="16"/>
                <w:szCs w:val="16"/>
              </w:rPr>
              <w:t>.</w:t>
            </w:r>
          </w:p>
        </w:tc>
        <w:tc>
          <w:tcPr>
            <w:tcW w:w="141" w:type="dxa"/>
          </w:tcPr>
          <w:p w14:paraId="7B0801D0" w14:textId="77777777" w:rsidR="0011078E" w:rsidRPr="00473F2D" w:rsidRDefault="0011078E" w:rsidP="0011078E">
            <w:pPr>
              <w:tabs>
                <w:tab w:val="left" w:pos="357"/>
                <w:tab w:val="left" w:pos="1077"/>
              </w:tabs>
              <w:jc w:val="center"/>
              <w:rPr>
                <w:rFonts w:ascii="Arial" w:hAnsi="Arial"/>
                <w:b/>
                <w:sz w:val="16"/>
                <w:szCs w:val="16"/>
              </w:rPr>
            </w:pPr>
          </w:p>
        </w:tc>
        <w:tc>
          <w:tcPr>
            <w:tcW w:w="1560" w:type="dxa"/>
            <w:tcBorders>
              <w:bottom w:val="single" w:sz="4" w:space="0" w:color="auto"/>
            </w:tcBorders>
            <w:vAlign w:val="bottom"/>
          </w:tcPr>
          <w:p w14:paraId="6B488917" w14:textId="61DF6544" w:rsidR="0011078E" w:rsidRPr="00473F2D" w:rsidRDefault="0011078E" w:rsidP="0011078E">
            <w:pPr>
              <w:ind w:right="-44"/>
              <w:jc w:val="center"/>
              <w:rPr>
                <w:rFonts w:ascii="Arial" w:hAnsi="Arial" w:cs="Arial"/>
                <w:b/>
                <w:sz w:val="18"/>
                <w:szCs w:val="18"/>
              </w:rPr>
            </w:pPr>
            <w:r w:rsidRPr="00473F2D">
              <w:rPr>
                <w:rFonts w:ascii="Arial" w:hAnsi="Arial" w:cs="Arial"/>
                <w:b/>
                <w:sz w:val="18"/>
                <w:szCs w:val="18"/>
              </w:rPr>
              <w:t>201</w:t>
            </w:r>
            <w:r w:rsidR="00962242" w:rsidRPr="00473F2D">
              <w:rPr>
                <w:rFonts w:ascii="Arial" w:hAnsi="Arial" w:cs="Arial"/>
                <w:b/>
                <w:sz w:val="18"/>
                <w:szCs w:val="18"/>
              </w:rPr>
              <w:t>8</w:t>
            </w:r>
            <w:r w:rsidRPr="00473F2D">
              <w:rPr>
                <w:rFonts w:ascii="Arial" w:hAnsi="Arial" w:cs="Arial"/>
                <w:b/>
                <w:sz w:val="18"/>
                <w:szCs w:val="18"/>
              </w:rPr>
              <w:t xml:space="preserve"> m. </w:t>
            </w:r>
          </w:p>
          <w:p w14:paraId="58C03289" w14:textId="77777777" w:rsidR="0011078E" w:rsidRPr="00473F2D" w:rsidRDefault="0011078E" w:rsidP="0011078E">
            <w:pPr>
              <w:ind w:right="-44"/>
              <w:jc w:val="center"/>
              <w:rPr>
                <w:rFonts w:ascii="Arial" w:hAnsi="Arial" w:cs="Arial"/>
                <w:b/>
                <w:sz w:val="18"/>
                <w:szCs w:val="18"/>
              </w:rPr>
            </w:pPr>
            <w:r w:rsidRPr="00473F2D">
              <w:rPr>
                <w:rFonts w:ascii="Arial" w:hAnsi="Arial" w:cs="Arial"/>
                <w:b/>
                <w:sz w:val="18"/>
                <w:szCs w:val="18"/>
              </w:rPr>
              <w:t xml:space="preserve">gruodžio </w:t>
            </w:r>
          </w:p>
          <w:p w14:paraId="66CB2B6B" w14:textId="605FA349" w:rsidR="0011078E" w:rsidRPr="00473F2D" w:rsidRDefault="0011078E" w:rsidP="0011078E">
            <w:pPr>
              <w:tabs>
                <w:tab w:val="left" w:pos="357"/>
                <w:tab w:val="left" w:pos="1077"/>
              </w:tabs>
              <w:jc w:val="center"/>
              <w:rPr>
                <w:rFonts w:ascii="Arial" w:hAnsi="Arial"/>
                <w:b/>
                <w:sz w:val="16"/>
                <w:szCs w:val="16"/>
              </w:rPr>
            </w:pPr>
            <w:r w:rsidRPr="00473F2D">
              <w:rPr>
                <w:rFonts w:ascii="Arial" w:hAnsi="Arial" w:cs="Arial"/>
                <w:b/>
                <w:sz w:val="18"/>
                <w:szCs w:val="18"/>
              </w:rPr>
              <w:t>31 d.</w:t>
            </w:r>
          </w:p>
        </w:tc>
        <w:tc>
          <w:tcPr>
            <w:tcW w:w="3118" w:type="dxa"/>
            <w:vAlign w:val="bottom"/>
          </w:tcPr>
          <w:p w14:paraId="1B4D8AA1" w14:textId="77777777" w:rsidR="0011078E" w:rsidRPr="00473F2D" w:rsidRDefault="0011078E" w:rsidP="0011078E">
            <w:pPr>
              <w:numPr>
                <w:ilvl w:val="12"/>
                <w:numId w:val="0"/>
              </w:numPr>
              <w:tabs>
                <w:tab w:val="left" w:pos="284"/>
              </w:tabs>
              <w:jc w:val="center"/>
              <w:rPr>
                <w:rFonts w:ascii="Arial" w:hAnsi="Arial"/>
                <w:sz w:val="18"/>
              </w:rPr>
            </w:pPr>
          </w:p>
        </w:tc>
        <w:tc>
          <w:tcPr>
            <w:tcW w:w="1559" w:type="dxa"/>
            <w:tcBorders>
              <w:bottom w:val="single" w:sz="4" w:space="0" w:color="auto"/>
            </w:tcBorders>
            <w:vAlign w:val="bottom"/>
          </w:tcPr>
          <w:p w14:paraId="0FA223A5" w14:textId="199CEA89" w:rsidR="0011078E" w:rsidRPr="00473F2D" w:rsidRDefault="0011078E" w:rsidP="0011078E">
            <w:pPr>
              <w:tabs>
                <w:tab w:val="left" w:pos="357"/>
                <w:tab w:val="left" w:pos="1077"/>
              </w:tabs>
              <w:jc w:val="center"/>
              <w:rPr>
                <w:rFonts w:ascii="Arial" w:hAnsi="Arial" w:cs="Arial"/>
                <w:b/>
                <w:sz w:val="18"/>
                <w:szCs w:val="18"/>
              </w:rPr>
            </w:pPr>
            <w:r w:rsidRPr="00473F2D">
              <w:rPr>
                <w:rFonts w:ascii="Arial" w:hAnsi="Arial" w:cs="Arial"/>
                <w:b/>
                <w:sz w:val="18"/>
                <w:szCs w:val="18"/>
              </w:rPr>
              <w:t>201</w:t>
            </w:r>
            <w:r w:rsidR="007978D2" w:rsidRPr="00473F2D">
              <w:rPr>
                <w:rFonts w:ascii="Arial" w:hAnsi="Arial" w:cs="Arial"/>
                <w:b/>
                <w:sz w:val="18"/>
                <w:szCs w:val="18"/>
              </w:rPr>
              <w:t>9</w:t>
            </w:r>
            <w:r w:rsidRPr="00473F2D">
              <w:rPr>
                <w:rFonts w:ascii="Arial" w:hAnsi="Arial" w:cs="Arial"/>
                <w:b/>
                <w:sz w:val="18"/>
                <w:szCs w:val="18"/>
              </w:rPr>
              <w:t xml:space="preserve"> m. </w:t>
            </w:r>
          </w:p>
          <w:p w14:paraId="5A3E1E1F" w14:textId="3776931A" w:rsidR="0011078E" w:rsidRPr="00473F2D" w:rsidRDefault="0025020C" w:rsidP="0011078E">
            <w:pPr>
              <w:tabs>
                <w:tab w:val="left" w:pos="357"/>
                <w:tab w:val="left" w:pos="1077"/>
              </w:tabs>
              <w:jc w:val="center"/>
              <w:rPr>
                <w:rFonts w:ascii="Arial" w:hAnsi="Arial" w:cs="Arial"/>
                <w:b/>
                <w:sz w:val="18"/>
                <w:szCs w:val="18"/>
              </w:rPr>
            </w:pPr>
            <w:r w:rsidRPr="00473F2D">
              <w:rPr>
                <w:rFonts w:ascii="Arial" w:hAnsi="Arial" w:cs="Arial"/>
                <w:b/>
                <w:sz w:val="18"/>
                <w:szCs w:val="18"/>
              </w:rPr>
              <w:t>rugsėjo</w:t>
            </w:r>
          </w:p>
          <w:p w14:paraId="65823C48" w14:textId="773FF13D" w:rsidR="0011078E" w:rsidRPr="00473F2D" w:rsidRDefault="0011078E" w:rsidP="0011078E">
            <w:pPr>
              <w:tabs>
                <w:tab w:val="left" w:pos="357"/>
                <w:tab w:val="left" w:pos="1077"/>
              </w:tabs>
              <w:jc w:val="center"/>
              <w:rPr>
                <w:rFonts w:ascii="Arial" w:hAnsi="Arial"/>
                <w:b/>
                <w:sz w:val="16"/>
                <w:szCs w:val="16"/>
              </w:rPr>
            </w:pPr>
            <w:r w:rsidRPr="00473F2D">
              <w:rPr>
                <w:rFonts w:ascii="Arial" w:hAnsi="Arial" w:cs="Arial"/>
                <w:b/>
                <w:sz w:val="18"/>
                <w:szCs w:val="18"/>
              </w:rPr>
              <w:t>3</w:t>
            </w:r>
            <w:r w:rsidR="000117C1" w:rsidRPr="00473F2D">
              <w:rPr>
                <w:rFonts w:ascii="Arial" w:hAnsi="Arial" w:cs="Arial"/>
                <w:b/>
                <w:sz w:val="18"/>
                <w:szCs w:val="18"/>
              </w:rPr>
              <w:t>0</w:t>
            </w:r>
            <w:r w:rsidRPr="00473F2D">
              <w:rPr>
                <w:rFonts w:ascii="Arial" w:hAnsi="Arial" w:cs="Arial"/>
                <w:b/>
                <w:sz w:val="18"/>
                <w:szCs w:val="18"/>
              </w:rPr>
              <w:t xml:space="preserve"> d.</w:t>
            </w:r>
          </w:p>
        </w:tc>
        <w:tc>
          <w:tcPr>
            <w:tcW w:w="142" w:type="dxa"/>
          </w:tcPr>
          <w:p w14:paraId="504F8B32" w14:textId="77777777" w:rsidR="0011078E" w:rsidRPr="00473F2D" w:rsidRDefault="0011078E" w:rsidP="0011078E">
            <w:pPr>
              <w:tabs>
                <w:tab w:val="left" w:pos="357"/>
                <w:tab w:val="left" w:pos="1077"/>
              </w:tabs>
              <w:jc w:val="center"/>
              <w:rPr>
                <w:rFonts w:ascii="Arial" w:hAnsi="Arial"/>
                <w:b/>
                <w:sz w:val="16"/>
                <w:szCs w:val="16"/>
              </w:rPr>
            </w:pPr>
          </w:p>
        </w:tc>
        <w:tc>
          <w:tcPr>
            <w:tcW w:w="1559" w:type="dxa"/>
            <w:gridSpan w:val="2"/>
            <w:tcBorders>
              <w:bottom w:val="single" w:sz="4" w:space="0" w:color="auto"/>
            </w:tcBorders>
            <w:vAlign w:val="bottom"/>
          </w:tcPr>
          <w:p w14:paraId="31F45CC2" w14:textId="19AC7B98" w:rsidR="0011078E" w:rsidRPr="00473F2D" w:rsidRDefault="0011078E" w:rsidP="0011078E">
            <w:pPr>
              <w:tabs>
                <w:tab w:val="left" w:pos="357"/>
                <w:tab w:val="left" w:pos="1077"/>
              </w:tabs>
              <w:jc w:val="center"/>
              <w:rPr>
                <w:rFonts w:ascii="Arial" w:hAnsi="Arial" w:cs="Arial"/>
                <w:b/>
                <w:sz w:val="18"/>
                <w:szCs w:val="18"/>
              </w:rPr>
            </w:pPr>
            <w:r w:rsidRPr="00473F2D">
              <w:rPr>
                <w:rFonts w:ascii="Arial" w:hAnsi="Arial" w:cs="Arial"/>
                <w:b/>
                <w:sz w:val="18"/>
                <w:szCs w:val="18"/>
              </w:rPr>
              <w:t>201</w:t>
            </w:r>
            <w:r w:rsidR="000E30AC" w:rsidRPr="00473F2D">
              <w:rPr>
                <w:rFonts w:ascii="Arial" w:hAnsi="Arial" w:cs="Arial"/>
                <w:b/>
                <w:sz w:val="18"/>
                <w:szCs w:val="18"/>
              </w:rPr>
              <w:t>8</w:t>
            </w:r>
            <w:r w:rsidRPr="00473F2D">
              <w:rPr>
                <w:rFonts w:ascii="Arial" w:hAnsi="Arial" w:cs="Arial"/>
                <w:b/>
                <w:sz w:val="18"/>
                <w:szCs w:val="18"/>
              </w:rPr>
              <w:t xml:space="preserve"> m. </w:t>
            </w:r>
          </w:p>
          <w:p w14:paraId="0697534D" w14:textId="77777777" w:rsidR="0011078E" w:rsidRPr="00473F2D" w:rsidRDefault="0011078E" w:rsidP="0011078E">
            <w:pPr>
              <w:tabs>
                <w:tab w:val="left" w:pos="357"/>
                <w:tab w:val="left" w:pos="1077"/>
              </w:tabs>
              <w:jc w:val="center"/>
              <w:rPr>
                <w:rFonts w:ascii="Arial" w:hAnsi="Arial" w:cs="Arial"/>
                <w:b/>
                <w:sz w:val="18"/>
                <w:szCs w:val="18"/>
              </w:rPr>
            </w:pPr>
            <w:r w:rsidRPr="00473F2D">
              <w:rPr>
                <w:rFonts w:ascii="Arial" w:hAnsi="Arial" w:cs="Arial"/>
                <w:b/>
                <w:sz w:val="18"/>
                <w:szCs w:val="18"/>
              </w:rPr>
              <w:t xml:space="preserve">gruodžio </w:t>
            </w:r>
          </w:p>
          <w:p w14:paraId="679C5D2F" w14:textId="766355C2" w:rsidR="0011078E" w:rsidRPr="00473F2D" w:rsidRDefault="0011078E" w:rsidP="0011078E">
            <w:pPr>
              <w:tabs>
                <w:tab w:val="left" w:pos="357"/>
                <w:tab w:val="left" w:pos="1077"/>
              </w:tabs>
              <w:jc w:val="center"/>
              <w:rPr>
                <w:rFonts w:ascii="Arial" w:hAnsi="Arial"/>
                <w:b/>
                <w:sz w:val="16"/>
                <w:szCs w:val="16"/>
              </w:rPr>
            </w:pPr>
            <w:r w:rsidRPr="00473F2D">
              <w:rPr>
                <w:rFonts w:ascii="Arial" w:hAnsi="Arial" w:cs="Arial"/>
                <w:b/>
                <w:sz w:val="18"/>
                <w:szCs w:val="18"/>
              </w:rPr>
              <w:t>31 d.</w:t>
            </w:r>
          </w:p>
        </w:tc>
      </w:tr>
      <w:tr w:rsidR="00A50608" w:rsidRPr="00473F2D" w14:paraId="11C70F4D" w14:textId="77777777" w:rsidTr="00B420BF">
        <w:trPr>
          <w:gridAfter w:val="1"/>
          <w:wAfter w:w="53" w:type="dxa"/>
          <w:trHeight w:val="170"/>
        </w:trPr>
        <w:tc>
          <w:tcPr>
            <w:tcW w:w="1588" w:type="dxa"/>
            <w:tcMar>
              <w:right w:w="57" w:type="dxa"/>
            </w:tcMar>
            <w:vAlign w:val="bottom"/>
          </w:tcPr>
          <w:p w14:paraId="505FEC02" w14:textId="20D34352" w:rsidR="00A50608" w:rsidRPr="00473F2D" w:rsidRDefault="00A50608" w:rsidP="00A50608">
            <w:pPr>
              <w:ind w:right="57"/>
              <w:jc w:val="right"/>
              <w:rPr>
                <w:rFonts w:ascii="Arial" w:hAnsi="Arial" w:cs="Arial"/>
                <w:sz w:val="18"/>
                <w:szCs w:val="18"/>
              </w:rPr>
            </w:pPr>
            <w:r w:rsidRPr="00473F2D">
              <w:rPr>
                <w:rFonts w:ascii="Arial" w:hAnsi="Arial" w:cs="Arial"/>
                <w:color w:val="000000" w:themeColor="text1"/>
                <w:sz w:val="18"/>
                <w:szCs w:val="18"/>
              </w:rPr>
              <w:t>3</w:t>
            </w:r>
            <w:r w:rsidR="009E19C4" w:rsidRPr="00473F2D">
              <w:rPr>
                <w:rFonts w:ascii="Arial" w:hAnsi="Arial" w:cs="Arial"/>
                <w:color w:val="000000" w:themeColor="text1"/>
                <w:sz w:val="18"/>
                <w:szCs w:val="18"/>
              </w:rPr>
              <w:t>26</w:t>
            </w:r>
          </w:p>
        </w:tc>
        <w:tc>
          <w:tcPr>
            <w:tcW w:w="141" w:type="dxa"/>
            <w:tcMar>
              <w:right w:w="57" w:type="dxa"/>
            </w:tcMar>
            <w:vAlign w:val="bottom"/>
          </w:tcPr>
          <w:p w14:paraId="0AEDD95A" w14:textId="77777777" w:rsidR="00A50608" w:rsidRPr="00473F2D" w:rsidRDefault="00A50608" w:rsidP="00A50608">
            <w:pPr>
              <w:ind w:right="57"/>
              <w:jc w:val="right"/>
              <w:rPr>
                <w:rFonts w:ascii="Arial" w:hAnsi="Arial" w:cs="Arial"/>
                <w:color w:val="000000" w:themeColor="text1"/>
                <w:sz w:val="18"/>
                <w:szCs w:val="18"/>
              </w:rPr>
            </w:pPr>
          </w:p>
        </w:tc>
        <w:tc>
          <w:tcPr>
            <w:tcW w:w="1560" w:type="dxa"/>
            <w:tcMar>
              <w:right w:w="57" w:type="dxa"/>
            </w:tcMar>
            <w:vAlign w:val="bottom"/>
          </w:tcPr>
          <w:p w14:paraId="61B81641" w14:textId="141F8216" w:rsidR="00A50608" w:rsidRPr="00473F2D" w:rsidRDefault="00A50608" w:rsidP="00A50608">
            <w:pPr>
              <w:ind w:right="57"/>
              <w:jc w:val="right"/>
              <w:rPr>
                <w:rFonts w:ascii="Arial" w:hAnsi="Arial" w:cs="Arial"/>
                <w:sz w:val="18"/>
                <w:szCs w:val="18"/>
              </w:rPr>
            </w:pPr>
            <w:r w:rsidRPr="00473F2D">
              <w:rPr>
                <w:rFonts w:ascii="Arial" w:hAnsi="Arial" w:cs="Arial"/>
                <w:sz w:val="18"/>
                <w:szCs w:val="18"/>
              </w:rPr>
              <w:t>308</w:t>
            </w:r>
          </w:p>
        </w:tc>
        <w:tc>
          <w:tcPr>
            <w:tcW w:w="3118" w:type="dxa"/>
            <w:tcMar>
              <w:right w:w="57" w:type="dxa"/>
            </w:tcMar>
            <w:vAlign w:val="bottom"/>
          </w:tcPr>
          <w:p w14:paraId="6E3A9D2B" w14:textId="17CE4383" w:rsidR="00A50608" w:rsidRPr="00473F2D" w:rsidRDefault="00A50608" w:rsidP="00A50608">
            <w:pPr>
              <w:pStyle w:val="200Tableleft"/>
              <w:ind w:left="142"/>
              <w:rPr>
                <w:rFonts w:ascii="Arial" w:hAnsi="Arial" w:cs="Arial"/>
                <w:sz w:val="18"/>
                <w:szCs w:val="18"/>
                <w:lang w:val="lt-LT"/>
              </w:rPr>
            </w:pPr>
            <w:r w:rsidRPr="00473F2D">
              <w:rPr>
                <w:rFonts w:ascii="Arial" w:hAnsi="Arial" w:cs="Arial"/>
                <w:sz w:val="18"/>
                <w:szCs w:val="18"/>
                <w:lang w:val="lt-LT"/>
              </w:rPr>
              <w:t>Išankstiniai apmokėjimai</w:t>
            </w:r>
          </w:p>
        </w:tc>
        <w:tc>
          <w:tcPr>
            <w:tcW w:w="1559" w:type="dxa"/>
            <w:tcMar>
              <w:right w:w="57" w:type="dxa"/>
            </w:tcMar>
            <w:vAlign w:val="bottom"/>
          </w:tcPr>
          <w:p w14:paraId="59AC677E" w14:textId="44ADF50A" w:rsidR="00A50608" w:rsidRPr="00473F2D" w:rsidRDefault="00A50608" w:rsidP="00A50608">
            <w:pPr>
              <w:ind w:right="57"/>
              <w:jc w:val="right"/>
              <w:rPr>
                <w:rFonts w:ascii="Arial" w:hAnsi="Arial" w:cs="Arial"/>
                <w:color w:val="FF0000"/>
                <w:sz w:val="18"/>
                <w:szCs w:val="18"/>
              </w:rPr>
            </w:pPr>
            <w:r w:rsidRPr="00473F2D">
              <w:rPr>
                <w:rFonts w:ascii="Arial" w:hAnsi="Arial" w:cs="Arial"/>
                <w:color w:val="000000" w:themeColor="text1"/>
                <w:sz w:val="18"/>
                <w:szCs w:val="18"/>
              </w:rPr>
              <w:t>311</w:t>
            </w:r>
          </w:p>
        </w:tc>
        <w:tc>
          <w:tcPr>
            <w:tcW w:w="142" w:type="dxa"/>
            <w:tcMar>
              <w:right w:w="57" w:type="dxa"/>
            </w:tcMar>
            <w:vAlign w:val="bottom"/>
          </w:tcPr>
          <w:p w14:paraId="460B23C4" w14:textId="77777777" w:rsidR="00A50608" w:rsidRPr="00473F2D" w:rsidRDefault="00A50608" w:rsidP="00A50608">
            <w:pPr>
              <w:ind w:right="57"/>
              <w:jc w:val="right"/>
              <w:rPr>
                <w:rFonts w:ascii="Arial" w:hAnsi="Arial" w:cs="Arial"/>
                <w:color w:val="FF0000"/>
                <w:sz w:val="18"/>
                <w:szCs w:val="18"/>
              </w:rPr>
            </w:pPr>
          </w:p>
        </w:tc>
        <w:tc>
          <w:tcPr>
            <w:tcW w:w="1506" w:type="dxa"/>
            <w:tcMar>
              <w:right w:w="57" w:type="dxa"/>
            </w:tcMar>
            <w:vAlign w:val="bottom"/>
          </w:tcPr>
          <w:p w14:paraId="3467EB9F" w14:textId="3890B171" w:rsidR="00A50608" w:rsidRPr="00473F2D" w:rsidRDefault="00A50608" w:rsidP="00A50608">
            <w:pPr>
              <w:ind w:right="57"/>
              <w:jc w:val="right"/>
              <w:rPr>
                <w:rFonts w:ascii="Arial" w:hAnsi="Arial" w:cs="Arial"/>
                <w:sz w:val="18"/>
                <w:szCs w:val="18"/>
              </w:rPr>
            </w:pPr>
            <w:r w:rsidRPr="00473F2D">
              <w:rPr>
                <w:rFonts w:ascii="Arial" w:hAnsi="Arial" w:cs="Arial"/>
                <w:sz w:val="18"/>
                <w:szCs w:val="18"/>
              </w:rPr>
              <w:t>291</w:t>
            </w:r>
          </w:p>
        </w:tc>
      </w:tr>
      <w:tr w:rsidR="00A50608" w:rsidRPr="00473F2D" w14:paraId="459B2505" w14:textId="77777777" w:rsidTr="00B420BF">
        <w:trPr>
          <w:gridAfter w:val="1"/>
          <w:wAfter w:w="53" w:type="dxa"/>
          <w:trHeight w:val="170"/>
        </w:trPr>
        <w:tc>
          <w:tcPr>
            <w:tcW w:w="1588" w:type="dxa"/>
            <w:tcMar>
              <w:right w:w="57" w:type="dxa"/>
            </w:tcMar>
            <w:vAlign w:val="bottom"/>
          </w:tcPr>
          <w:p w14:paraId="4C746482" w14:textId="247B332E" w:rsidR="00A50608" w:rsidRPr="00473F2D" w:rsidRDefault="00A50608" w:rsidP="00A50608">
            <w:pPr>
              <w:ind w:right="57"/>
              <w:jc w:val="right"/>
              <w:rPr>
                <w:rFonts w:ascii="Arial" w:hAnsi="Arial" w:cs="Arial"/>
                <w:sz w:val="18"/>
                <w:szCs w:val="18"/>
              </w:rPr>
            </w:pPr>
            <w:r w:rsidRPr="00473F2D">
              <w:rPr>
                <w:rFonts w:ascii="Arial" w:hAnsi="Arial" w:cs="Arial"/>
                <w:color w:val="000000" w:themeColor="text1"/>
                <w:sz w:val="18"/>
                <w:szCs w:val="18"/>
              </w:rPr>
              <w:t>147</w:t>
            </w:r>
          </w:p>
        </w:tc>
        <w:tc>
          <w:tcPr>
            <w:tcW w:w="141" w:type="dxa"/>
            <w:tcMar>
              <w:right w:w="57" w:type="dxa"/>
            </w:tcMar>
            <w:vAlign w:val="bottom"/>
          </w:tcPr>
          <w:p w14:paraId="2840ADF0" w14:textId="77777777" w:rsidR="00A50608" w:rsidRPr="00473F2D" w:rsidRDefault="00A50608" w:rsidP="00A50608">
            <w:pPr>
              <w:ind w:right="57"/>
              <w:jc w:val="right"/>
              <w:rPr>
                <w:rFonts w:ascii="Arial" w:hAnsi="Arial" w:cs="Arial"/>
                <w:color w:val="000000" w:themeColor="text1"/>
                <w:sz w:val="18"/>
                <w:szCs w:val="18"/>
              </w:rPr>
            </w:pPr>
          </w:p>
        </w:tc>
        <w:tc>
          <w:tcPr>
            <w:tcW w:w="1560" w:type="dxa"/>
            <w:tcMar>
              <w:right w:w="57" w:type="dxa"/>
            </w:tcMar>
            <w:vAlign w:val="bottom"/>
          </w:tcPr>
          <w:p w14:paraId="545D9A71" w14:textId="3077AD47" w:rsidR="00A50608" w:rsidRPr="00473F2D" w:rsidRDefault="00A50608" w:rsidP="00A50608">
            <w:pPr>
              <w:ind w:right="57"/>
              <w:jc w:val="right"/>
              <w:rPr>
                <w:rFonts w:ascii="Arial" w:hAnsi="Arial" w:cs="Arial"/>
                <w:sz w:val="18"/>
                <w:szCs w:val="18"/>
              </w:rPr>
            </w:pPr>
            <w:r w:rsidRPr="00473F2D">
              <w:rPr>
                <w:rFonts w:ascii="Arial" w:hAnsi="Arial" w:cs="Arial"/>
                <w:sz w:val="18"/>
                <w:szCs w:val="18"/>
              </w:rPr>
              <w:t>145</w:t>
            </w:r>
          </w:p>
        </w:tc>
        <w:tc>
          <w:tcPr>
            <w:tcW w:w="3118" w:type="dxa"/>
            <w:tcMar>
              <w:right w:w="57" w:type="dxa"/>
            </w:tcMar>
            <w:vAlign w:val="bottom"/>
          </w:tcPr>
          <w:p w14:paraId="25FABB1E" w14:textId="77777777" w:rsidR="00A50608" w:rsidRPr="00473F2D" w:rsidRDefault="00A50608" w:rsidP="00A50608">
            <w:pPr>
              <w:pStyle w:val="200Tableleft"/>
              <w:ind w:left="142"/>
              <w:rPr>
                <w:rFonts w:ascii="Arial" w:hAnsi="Arial" w:cs="Arial"/>
                <w:sz w:val="18"/>
                <w:szCs w:val="18"/>
                <w:lang w:val="lt-LT"/>
              </w:rPr>
            </w:pPr>
            <w:r w:rsidRPr="00473F2D">
              <w:rPr>
                <w:rFonts w:ascii="Arial" w:hAnsi="Arial" w:cs="Arial"/>
                <w:sz w:val="18"/>
                <w:szCs w:val="18"/>
                <w:lang w:val="lt-LT"/>
              </w:rPr>
              <w:t>Gautinas PVM</w:t>
            </w:r>
          </w:p>
        </w:tc>
        <w:tc>
          <w:tcPr>
            <w:tcW w:w="1559" w:type="dxa"/>
            <w:tcMar>
              <w:right w:w="57" w:type="dxa"/>
            </w:tcMar>
            <w:vAlign w:val="bottom"/>
          </w:tcPr>
          <w:p w14:paraId="1EE92E1D" w14:textId="7D78724D" w:rsidR="00A50608" w:rsidRPr="00473F2D" w:rsidRDefault="00A50608" w:rsidP="00A50608">
            <w:pPr>
              <w:ind w:right="57"/>
              <w:jc w:val="right"/>
              <w:rPr>
                <w:rFonts w:ascii="Arial" w:hAnsi="Arial" w:cs="Arial"/>
                <w:color w:val="FF0000"/>
                <w:sz w:val="18"/>
                <w:szCs w:val="18"/>
              </w:rPr>
            </w:pPr>
            <w:r w:rsidRPr="00473F2D">
              <w:rPr>
                <w:rFonts w:ascii="Arial" w:hAnsi="Arial" w:cs="Arial"/>
                <w:color w:val="000000" w:themeColor="text1"/>
                <w:sz w:val="18"/>
                <w:szCs w:val="18"/>
              </w:rPr>
              <w:t>147</w:t>
            </w:r>
          </w:p>
        </w:tc>
        <w:tc>
          <w:tcPr>
            <w:tcW w:w="142" w:type="dxa"/>
            <w:tcMar>
              <w:right w:w="57" w:type="dxa"/>
            </w:tcMar>
            <w:vAlign w:val="bottom"/>
          </w:tcPr>
          <w:p w14:paraId="729ADB8F" w14:textId="77777777" w:rsidR="00A50608" w:rsidRPr="00473F2D" w:rsidRDefault="00A50608" w:rsidP="00A50608">
            <w:pPr>
              <w:ind w:right="57"/>
              <w:jc w:val="right"/>
              <w:rPr>
                <w:rFonts w:ascii="Arial" w:hAnsi="Arial" w:cs="Arial"/>
                <w:color w:val="FF0000"/>
                <w:sz w:val="18"/>
                <w:szCs w:val="18"/>
              </w:rPr>
            </w:pPr>
          </w:p>
        </w:tc>
        <w:tc>
          <w:tcPr>
            <w:tcW w:w="1506" w:type="dxa"/>
            <w:tcMar>
              <w:right w:w="57" w:type="dxa"/>
            </w:tcMar>
            <w:vAlign w:val="bottom"/>
          </w:tcPr>
          <w:p w14:paraId="39E5F2AA" w14:textId="67E89ECD" w:rsidR="00A50608" w:rsidRPr="00473F2D" w:rsidRDefault="00A50608" w:rsidP="00A50608">
            <w:pPr>
              <w:ind w:right="57"/>
              <w:jc w:val="right"/>
              <w:rPr>
                <w:rFonts w:ascii="Arial" w:hAnsi="Arial" w:cs="Arial"/>
                <w:sz w:val="18"/>
                <w:szCs w:val="18"/>
              </w:rPr>
            </w:pPr>
            <w:r w:rsidRPr="00473F2D">
              <w:rPr>
                <w:rFonts w:ascii="Arial" w:hAnsi="Arial" w:cs="Arial"/>
                <w:sz w:val="18"/>
                <w:szCs w:val="18"/>
              </w:rPr>
              <w:t>145</w:t>
            </w:r>
          </w:p>
        </w:tc>
      </w:tr>
      <w:tr w:rsidR="00A50608" w:rsidRPr="00473F2D" w14:paraId="4E4FAF69" w14:textId="77777777" w:rsidTr="00B420BF">
        <w:trPr>
          <w:gridAfter w:val="1"/>
          <w:wAfter w:w="53" w:type="dxa"/>
          <w:trHeight w:val="170"/>
        </w:trPr>
        <w:tc>
          <w:tcPr>
            <w:tcW w:w="1588" w:type="dxa"/>
            <w:tcMar>
              <w:right w:w="57" w:type="dxa"/>
            </w:tcMar>
            <w:vAlign w:val="bottom"/>
          </w:tcPr>
          <w:p w14:paraId="5A1314AA" w14:textId="23D9AF8B" w:rsidR="00A50608" w:rsidRPr="00473F2D" w:rsidRDefault="00583669" w:rsidP="00A50608">
            <w:pPr>
              <w:ind w:right="57"/>
              <w:jc w:val="right"/>
              <w:rPr>
                <w:rFonts w:ascii="Arial" w:hAnsi="Arial" w:cs="Arial"/>
                <w:sz w:val="18"/>
                <w:szCs w:val="18"/>
              </w:rPr>
            </w:pPr>
            <w:r w:rsidRPr="00473F2D">
              <w:rPr>
                <w:rFonts w:ascii="Arial" w:hAnsi="Arial" w:cs="Arial"/>
                <w:color w:val="000000" w:themeColor="text1"/>
                <w:sz w:val="18"/>
                <w:szCs w:val="18"/>
              </w:rPr>
              <w:t>55</w:t>
            </w:r>
          </w:p>
        </w:tc>
        <w:tc>
          <w:tcPr>
            <w:tcW w:w="141" w:type="dxa"/>
            <w:tcMar>
              <w:right w:w="57" w:type="dxa"/>
            </w:tcMar>
            <w:vAlign w:val="bottom"/>
          </w:tcPr>
          <w:p w14:paraId="290CB186" w14:textId="77777777" w:rsidR="00A50608" w:rsidRPr="00473F2D" w:rsidRDefault="00A50608" w:rsidP="00A50608">
            <w:pPr>
              <w:ind w:right="57"/>
              <w:jc w:val="right"/>
              <w:rPr>
                <w:rFonts w:ascii="Arial" w:hAnsi="Arial" w:cs="Arial"/>
                <w:color w:val="000000" w:themeColor="text1"/>
                <w:sz w:val="18"/>
                <w:szCs w:val="18"/>
              </w:rPr>
            </w:pPr>
          </w:p>
        </w:tc>
        <w:tc>
          <w:tcPr>
            <w:tcW w:w="1560" w:type="dxa"/>
            <w:tcMar>
              <w:right w:w="57" w:type="dxa"/>
            </w:tcMar>
            <w:vAlign w:val="bottom"/>
          </w:tcPr>
          <w:p w14:paraId="67032D81" w14:textId="1FB5CD7D" w:rsidR="00A50608" w:rsidRPr="00473F2D" w:rsidRDefault="00A50608" w:rsidP="00A50608">
            <w:pPr>
              <w:ind w:right="57"/>
              <w:jc w:val="right"/>
              <w:rPr>
                <w:rFonts w:ascii="Arial" w:hAnsi="Arial" w:cs="Arial"/>
                <w:sz w:val="18"/>
                <w:szCs w:val="18"/>
              </w:rPr>
            </w:pPr>
            <w:r w:rsidRPr="00473F2D">
              <w:rPr>
                <w:rFonts w:ascii="Arial" w:hAnsi="Arial" w:cs="Arial"/>
                <w:sz w:val="18"/>
                <w:szCs w:val="18"/>
              </w:rPr>
              <w:t>46</w:t>
            </w:r>
          </w:p>
        </w:tc>
        <w:tc>
          <w:tcPr>
            <w:tcW w:w="3118" w:type="dxa"/>
            <w:tcMar>
              <w:right w:w="57" w:type="dxa"/>
            </w:tcMar>
            <w:vAlign w:val="bottom"/>
          </w:tcPr>
          <w:p w14:paraId="7FF5A72B" w14:textId="678A6D07" w:rsidR="00A50608" w:rsidRPr="00473F2D" w:rsidRDefault="00A50608" w:rsidP="00A50608">
            <w:pPr>
              <w:pStyle w:val="200Tableleft"/>
              <w:ind w:left="142"/>
              <w:rPr>
                <w:rFonts w:ascii="Arial" w:hAnsi="Arial" w:cs="Arial"/>
                <w:sz w:val="18"/>
                <w:szCs w:val="18"/>
                <w:lang w:val="lt-LT"/>
              </w:rPr>
            </w:pPr>
            <w:r w:rsidRPr="00473F2D">
              <w:rPr>
                <w:rFonts w:ascii="Arial" w:hAnsi="Arial" w:cs="Arial"/>
                <w:sz w:val="18"/>
                <w:szCs w:val="18"/>
                <w:lang w:val="lt-LT"/>
              </w:rPr>
              <w:t>Pirkėjų skolos</w:t>
            </w:r>
          </w:p>
        </w:tc>
        <w:tc>
          <w:tcPr>
            <w:tcW w:w="1559" w:type="dxa"/>
            <w:tcMar>
              <w:right w:w="57" w:type="dxa"/>
            </w:tcMar>
            <w:vAlign w:val="bottom"/>
          </w:tcPr>
          <w:p w14:paraId="0E1B1FC0" w14:textId="74AC5CF6" w:rsidR="00A50608" w:rsidRPr="00473F2D" w:rsidRDefault="00A50608" w:rsidP="00A50608">
            <w:pPr>
              <w:ind w:right="57"/>
              <w:jc w:val="right"/>
              <w:rPr>
                <w:rFonts w:ascii="Arial" w:hAnsi="Arial" w:cs="Arial"/>
                <w:color w:val="000000" w:themeColor="text1"/>
                <w:sz w:val="18"/>
                <w:szCs w:val="18"/>
              </w:rPr>
            </w:pPr>
            <w:r w:rsidRPr="00473F2D">
              <w:rPr>
                <w:rFonts w:ascii="Arial" w:hAnsi="Arial" w:cs="Arial"/>
                <w:color w:val="000000" w:themeColor="text1"/>
                <w:sz w:val="18"/>
                <w:szCs w:val="18"/>
              </w:rPr>
              <w:t>11</w:t>
            </w:r>
          </w:p>
        </w:tc>
        <w:tc>
          <w:tcPr>
            <w:tcW w:w="142" w:type="dxa"/>
            <w:tcMar>
              <w:right w:w="57" w:type="dxa"/>
            </w:tcMar>
            <w:vAlign w:val="bottom"/>
          </w:tcPr>
          <w:p w14:paraId="419DB76E" w14:textId="77777777" w:rsidR="00A50608" w:rsidRPr="00473F2D" w:rsidRDefault="00A50608" w:rsidP="00A50608">
            <w:pPr>
              <w:ind w:right="57"/>
              <w:jc w:val="right"/>
              <w:rPr>
                <w:rFonts w:ascii="Arial" w:hAnsi="Arial" w:cs="Arial"/>
                <w:color w:val="000000" w:themeColor="text1"/>
                <w:sz w:val="18"/>
                <w:szCs w:val="18"/>
              </w:rPr>
            </w:pPr>
          </w:p>
        </w:tc>
        <w:tc>
          <w:tcPr>
            <w:tcW w:w="1506" w:type="dxa"/>
            <w:tcMar>
              <w:right w:w="57" w:type="dxa"/>
            </w:tcMar>
            <w:vAlign w:val="bottom"/>
          </w:tcPr>
          <w:p w14:paraId="5A92D705" w14:textId="52BF09E4" w:rsidR="00A50608" w:rsidRPr="00473F2D" w:rsidRDefault="00A50608" w:rsidP="00A50608">
            <w:pPr>
              <w:ind w:right="57"/>
              <w:jc w:val="right"/>
              <w:rPr>
                <w:rFonts w:ascii="Arial" w:hAnsi="Arial" w:cs="Arial"/>
                <w:sz w:val="18"/>
                <w:szCs w:val="18"/>
              </w:rPr>
            </w:pPr>
            <w:r w:rsidRPr="00473F2D">
              <w:rPr>
                <w:rFonts w:ascii="Arial" w:hAnsi="Arial" w:cs="Arial"/>
                <w:sz w:val="18"/>
                <w:szCs w:val="18"/>
              </w:rPr>
              <w:t>11</w:t>
            </w:r>
          </w:p>
        </w:tc>
      </w:tr>
      <w:tr w:rsidR="00A50608" w:rsidRPr="00473F2D" w14:paraId="33366EDE" w14:textId="77777777" w:rsidTr="00B420BF">
        <w:trPr>
          <w:gridAfter w:val="1"/>
          <w:wAfter w:w="53" w:type="dxa"/>
          <w:trHeight w:val="170"/>
        </w:trPr>
        <w:tc>
          <w:tcPr>
            <w:tcW w:w="1588" w:type="dxa"/>
            <w:tcMar>
              <w:right w:w="57" w:type="dxa"/>
            </w:tcMar>
            <w:vAlign w:val="bottom"/>
          </w:tcPr>
          <w:p w14:paraId="6BE812AC" w14:textId="5C7622F2" w:rsidR="00A50608" w:rsidRPr="00473F2D" w:rsidRDefault="00A50608" w:rsidP="00A50608">
            <w:pPr>
              <w:ind w:right="57"/>
              <w:jc w:val="right"/>
              <w:rPr>
                <w:rFonts w:ascii="Arial" w:hAnsi="Arial" w:cs="Arial"/>
                <w:sz w:val="18"/>
                <w:szCs w:val="18"/>
              </w:rPr>
            </w:pPr>
            <w:r w:rsidRPr="00473F2D">
              <w:rPr>
                <w:rFonts w:ascii="Arial" w:hAnsi="Arial" w:cs="Arial"/>
                <w:color w:val="000000" w:themeColor="text1"/>
                <w:sz w:val="18"/>
                <w:szCs w:val="18"/>
              </w:rPr>
              <w:t>257</w:t>
            </w:r>
          </w:p>
        </w:tc>
        <w:tc>
          <w:tcPr>
            <w:tcW w:w="141" w:type="dxa"/>
            <w:tcMar>
              <w:right w:w="57" w:type="dxa"/>
            </w:tcMar>
            <w:vAlign w:val="bottom"/>
          </w:tcPr>
          <w:p w14:paraId="412132DE" w14:textId="77777777" w:rsidR="00A50608" w:rsidRPr="00473F2D" w:rsidRDefault="00A50608" w:rsidP="00A50608">
            <w:pPr>
              <w:ind w:right="57"/>
              <w:jc w:val="right"/>
              <w:rPr>
                <w:rFonts w:ascii="Arial" w:hAnsi="Arial" w:cs="Arial"/>
                <w:color w:val="000000" w:themeColor="text1"/>
                <w:sz w:val="18"/>
                <w:szCs w:val="18"/>
              </w:rPr>
            </w:pPr>
          </w:p>
        </w:tc>
        <w:tc>
          <w:tcPr>
            <w:tcW w:w="1560" w:type="dxa"/>
            <w:tcMar>
              <w:right w:w="57" w:type="dxa"/>
            </w:tcMar>
            <w:vAlign w:val="bottom"/>
          </w:tcPr>
          <w:p w14:paraId="31A93528" w14:textId="6A615CBB" w:rsidR="00A50608" w:rsidRPr="00473F2D" w:rsidRDefault="00A50608" w:rsidP="00A50608">
            <w:pPr>
              <w:ind w:right="57"/>
              <w:jc w:val="right"/>
              <w:rPr>
                <w:rFonts w:ascii="Arial" w:hAnsi="Arial" w:cs="Arial"/>
                <w:sz w:val="18"/>
                <w:szCs w:val="18"/>
              </w:rPr>
            </w:pPr>
            <w:r w:rsidRPr="00473F2D">
              <w:rPr>
                <w:rFonts w:ascii="Arial" w:hAnsi="Arial" w:cs="Arial"/>
                <w:sz w:val="18"/>
                <w:szCs w:val="18"/>
              </w:rPr>
              <w:t>120</w:t>
            </w:r>
          </w:p>
        </w:tc>
        <w:tc>
          <w:tcPr>
            <w:tcW w:w="3118" w:type="dxa"/>
            <w:tcMar>
              <w:right w:w="57" w:type="dxa"/>
            </w:tcMar>
            <w:vAlign w:val="bottom"/>
          </w:tcPr>
          <w:p w14:paraId="43691673" w14:textId="77777777" w:rsidR="00A50608" w:rsidRPr="00473F2D" w:rsidRDefault="00A50608" w:rsidP="00A50608">
            <w:pPr>
              <w:pStyle w:val="200Tableleft"/>
              <w:ind w:left="142"/>
              <w:rPr>
                <w:rFonts w:ascii="Arial" w:hAnsi="Arial" w:cs="Arial"/>
                <w:sz w:val="18"/>
                <w:szCs w:val="18"/>
                <w:lang w:val="lt-LT"/>
              </w:rPr>
            </w:pPr>
            <w:r w:rsidRPr="00473F2D">
              <w:rPr>
                <w:rFonts w:ascii="Arial" w:hAnsi="Arial" w:cs="Arial"/>
                <w:sz w:val="18"/>
                <w:szCs w:val="18"/>
                <w:lang w:val="lt-LT"/>
              </w:rPr>
              <w:t>Ateinančių laikotarpių sąnaudos</w:t>
            </w:r>
          </w:p>
        </w:tc>
        <w:tc>
          <w:tcPr>
            <w:tcW w:w="1559" w:type="dxa"/>
            <w:tcMar>
              <w:right w:w="57" w:type="dxa"/>
            </w:tcMar>
            <w:vAlign w:val="bottom"/>
          </w:tcPr>
          <w:p w14:paraId="318F083A" w14:textId="16E5A043" w:rsidR="00A50608" w:rsidRPr="00473F2D" w:rsidRDefault="00A50608" w:rsidP="00A50608">
            <w:pPr>
              <w:ind w:right="57"/>
              <w:jc w:val="right"/>
              <w:rPr>
                <w:rFonts w:ascii="Arial" w:hAnsi="Arial" w:cs="Arial"/>
                <w:color w:val="FF0000"/>
                <w:sz w:val="18"/>
                <w:szCs w:val="18"/>
              </w:rPr>
            </w:pPr>
            <w:r w:rsidRPr="00473F2D">
              <w:rPr>
                <w:rFonts w:ascii="Arial" w:hAnsi="Arial" w:cs="Arial"/>
                <w:color w:val="000000" w:themeColor="text1"/>
                <w:sz w:val="18"/>
                <w:szCs w:val="18"/>
              </w:rPr>
              <w:t>257</w:t>
            </w:r>
          </w:p>
        </w:tc>
        <w:tc>
          <w:tcPr>
            <w:tcW w:w="142" w:type="dxa"/>
            <w:tcMar>
              <w:right w:w="57" w:type="dxa"/>
            </w:tcMar>
            <w:vAlign w:val="bottom"/>
          </w:tcPr>
          <w:p w14:paraId="573B79BA" w14:textId="77777777" w:rsidR="00A50608" w:rsidRPr="00473F2D" w:rsidRDefault="00A50608" w:rsidP="00A50608">
            <w:pPr>
              <w:ind w:right="57"/>
              <w:jc w:val="right"/>
              <w:rPr>
                <w:rFonts w:ascii="Arial" w:hAnsi="Arial" w:cs="Arial"/>
                <w:color w:val="FF0000"/>
                <w:sz w:val="18"/>
                <w:szCs w:val="18"/>
              </w:rPr>
            </w:pPr>
          </w:p>
        </w:tc>
        <w:tc>
          <w:tcPr>
            <w:tcW w:w="1506" w:type="dxa"/>
            <w:tcMar>
              <w:right w:w="57" w:type="dxa"/>
            </w:tcMar>
            <w:vAlign w:val="bottom"/>
          </w:tcPr>
          <w:p w14:paraId="1FB9BA8D" w14:textId="26CBBC43" w:rsidR="00A50608" w:rsidRPr="00473F2D" w:rsidRDefault="00A50608" w:rsidP="00A50608">
            <w:pPr>
              <w:ind w:right="57"/>
              <w:jc w:val="right"/>
              <w:rPr>
                <w:rFonts w:ascii="Arial" w:hAnsi="Arial" w:cs="Arial"/>
                <w:sz w:val="18"/>
                <w:szCs w:val="18"/>
              </w:rPr>
            </w:pPr>
            <w:r w:rsidRPr="00473F2D">
              <w:rPr>
                <w:rFonts w:ascii="Arial" w:hAnsi="Arial" w:cs="Arial"/>
                <w:sz w:val="18"/>
                <w:szCs w:val="18"/>
              </w:rPr>
              <w:t>120</w:t>
            </w:r>
          </w:p>
        </w:tc>
      </w:tr>
      <w:tr w:rsidR="00A50608" w:rsidRPr="00473F2D" w14:paraId="4AB13AF6" w14:textId="77777777" w:rsidTr="00A56B08">
        <w:trPr>
          <w:gridAfter w:val="1"/>
          <w:wAfter w:w="53" w:type="dxa"/>
          <w:trHeight w:val="170"/>
        </w:trPr>
        <w:tc>
          <w:tcPr>
            <w:tcW w:w="1588" w:type="dxa"/>
            <w:tcBorders>
              <w:bottom w:val="single" w:sz="4" w:space="0" w:color="auto"/>
            </w:tcBorders>
            <w:tcMar>
              <w:right w:w="57" w:type="dxa"/>
            </w:tcMar>
            <w:vAlign w:val="bottom"/>
          </w:tcPr>
          <w:p w14:paraId="4A48049A" w14:textId="15BA7DBC" w:rsidR="00A50608" w:rsidRPr="00473F2D" w:rsidDel="00323A13" w:rsidRDefault="00573FFB" w:rsidP="00A50608">
            <w:pPr>
              <w:ind w:right="57"/>
              <w:jc w:val="right"/>
              <w:rPr>
                <w:rFonts w:ascii="Arial" w:hAnsi="Arial" w:cs="Arial"/>
                <w:sz w:val="18"/>
                <w:szCs w:val="18"/>
              </w:rPr>
            </w:pPr>
            <w:r w:rsidRPr="00473F2D">
              <w:rPr>
                <w:rFonts w:ascii="Arial" w:hAnsi="Arial" w:cs="Arial"/>
                <w:color w:val="000000" w:themeColor="text1"/>
                <w:sz w:val="18"/>
                <w:szCs w:val="18"/>
              </w:rPr>
              <w:t>131</w:t>
            </w:r>
          </w:p>
        </w:tc>
        <w:tc>
          <w:tcPr>
            <w:tcW w:w="141" w:type="dxa"/>
            <w:tcMar>
              <w:right w:w="57" w:type="dxa"/>
            </w:tcMar>
            <w:vAlign w:val="bottom"/>
          </w:tcPr>
          <w:p w14:paraId="47E56C80" w14:textId="77777777" w:rsidR="00A50608" w:rsidRPr="00473F2D" w:rsidRDefault="00A50608" w:rsidP="00A50608">
            <w:pPr>
              <w:ind w:right="57"/>
              <w:jc w:val="right"/>
              <w:rPr>
                <w:rFonts w:ascii="Arial" w:hAnsi="Arial" w:cs="Arial"/>
                <w:color w:val="000000" w:themeColor="text1"/>
                <w:sz w:val="18"/>
                <w:szCs w:val="18"/>
              </w:rPr>
            </w:pPr>
          </w:p>
        </w:tc>
        <w:tc>
          <w:tcPr>
            <w:tcW w:w="1560" w:type="dxa"/>
            <w:tcBorders>
              <w:bottom w:val="single" w:sz="4" w:space="0" w:color="auto"/>
            </w:tcBorders>
            <w:tcMar>
              <w:right w:w="57" w:type="dxa"/>
            </w:tcMar>
            <w:vAlign w:val="bottom"/>
          </w:tcPr>
          <w:p w14:paraId="47803B33" w14:textId="51EEE14F" w:rsidR="00A50608" w:rsidRPr="00473F2D" w:rsidDel="00323A13" w:rsidRDefault="00A50608" w:rsidP="00A50608">
            <w:pPr>
              <w:ind w:right="57"/>
              <w:jc w:val="right"/>
              <w:rPr>
                <w:rFonts w:ascii="Arial" w:hAnsi="Arial" w:cs="Arial"/>
                <w:sz w:val="18"/>
                <w:szCs w:val="18"/>
              </w:rPr>
            </w:pPr>
            <w:r w:rsidRPr="00473F2D">
              <w:rPr>
                <w:rFonts w:ascii="Arial" w:hAnsi="Arial" w:cs="Arial"/>
                <w:sz w:val="18"/>
                <w:szCs w:val="18"/>
              </w:rPr>
              <w:t>66</w:t>
            </w:r>
          </w:p>
        </w:tc>
        <w:tc>
          <w:tcPr>
            <w:tcW w:w="3118" w:type="dxa"/>
            <w:tcMar>
              <w:right w:w="57" w:type="dxa"/>
            </w:tcMar>
            <w:vAlign w:val="bottom"/>
          </w:tcPr>
          <w:p w14:paraId="1D6BDF0F" w14:textId="77777777" w:rsidR="00A50608" w:rsidRPr="00473F2D" w:rsidRDefault="00A50608" w:rsidP="00A50608">
            <w:pPr>
              <w:pStyle w:val="200Tableleft"/>
              <w:ind w:left="142"/>
              <w:rPr>
                <w:rFonts w:ascii="Arial" w:hAnsi="Arial" w:cs="Arial"/>
                <w:sz w:val="18"/>
                <w:szCs w:val="18"/>
                <w:lang w:val="lt-LT"/>
              </w:rPr>
            </w:pPr>
            <w:r w:rsidRPr="00473F2D">
              <w:rPr>
                <w:rFonts w:ascii="Arial" w:hAnsi="Arial" w:cs="Arial"/>
                <w:sz w:val="18"/>
                <w:szCs w:val="18"/>
                <w:lang w:val="lt-LT"/>
              </w:rPr>
              <w:t>Kiti</w:t>
            </w:r>
          </w:p>
        </w:tc>
        <w:tc>
          <w:tcPr>
            <w:tcW w:w="1559" w:type="dxa"/>
            <w:tcBorders>
              <w:bottom w:val="single" w:sz="4" w:space="0" w:color="auto"/>
            </w:tcBorders>
            <w:tcMar>
              <w:right w:w="57" w:type="dxa"/>
            </w:tcMar>
            <w:vAlign w:val="bottom"/>
          </w:tcPr>
          <w:p w14:paraId="4E58F985" w14:textId="6FD662A4" w:rsidR="00A50608" w:rsidRPr="00473F2D" w:rsidDel="00323A13" w:rsidRDefault="00A50608" w:rsidP="00A50608">
            <w:pPr>
              <w:ind w:right="57"/>
              <w:jc w:val="right"/>
              <w:rPr>
                <w:rFonts w:ascii="Arial" w:hAnsi="Arial" w:cs="Arial"/>
                <w:color w:val="FF0000"/>
                <w:sz w:val="18"/>
                <w:szCs w:val="18"/>
              </w:rPr>
            </w:pPr>
            <w:r w:rsidRPr="00473F2D">
              <w:rPr>
                <w:rFonts w:ascii="Arial" w:hAnsi="Arial" w:cs="Arial"/>
                <w:color w:val="000000" w:themeColor="text1"/>
                <w:sz w:val="18"/>
                <w:szCs w:val="18"/>
              </w:rPr>
              <w:t>112</w:t>
            </w:r>
          </w:p>
        </w:tc>
        <w:tc>
          <w:tcPr>
            <w:tcW w:w="142" w:type="dxa"/>
            <w:tcMar>
              <w:right w:w="57" w:type="dxa"/>
            </w:tcMar>
            <w:vAlign w:val="bottom"/>
          </w:tcPr>
          <w:p w14:paraId="46695090" w14:textId="77777777" w:rsidR="00A50608" w:rsidRPr="00473F2D" w:rsidRDefault="00A50608" w:rsidP="00A50608">
            <w:pPr>
              <w:ind w:right="57"/>
              <w:jc w:val="right"/>
              <w:rPr>
                <w:rFonts w:ascii="Arial" w:hAnsi="Arial" w:cs="Arial"/>
                <w:color w:val="FF0000"/>
                <w:sz w:val="18"/>
                <w:szCs w:val="18"/>
              </w:rPr>
            </w:pPr>
          </w:p>
        </w:tc>
        <w:tc>
          <w:tcPr>
            <w:tcW w:w="1506" w:type="dxa"/>
            <w:tcBorders>
              <w:bottom w:val="single" w:sz="4" w:space="0" w:color="auto"/>
            </w:tcBorders>
            <w:tcMar>
              <w:right w:w="57" w:type="dxa"/>
            </w:tcMar>
            <w:vAlign w:val="bottom"/>
          </w:tcPr>
          <w:p w14:paraId="514477B5" w14:textId="5EB0AAD5" w:rsidR="00A50608" w:rsidRPr="00473F2D" w:rsidDel="00323A13" w:rsidRDefault="00A50608" w:rsidP="00A50608">
            <w:pPr>
              <w:ind w:right="57"/>
              <w:jc w:val="right"/>
              <w:rPr>
                <w:rFonts w:ascii="Arial" w:hAnsi="Arial" w:cs="Arial"/>
                <w:sz w:val="18"/>
                <w:szCs w:val="18"/>
              </w:rPr>
            </w:pPr>
            <w:r w:rsidRPr="00473F2D">
              <w:rPr>
                <w:rFonts w:ascii="Arial" w:hAnsi="Arial" w:cs="Arial"/>
                <w:sz w:val="18"/>
                <w:szCs w:val="18"/>
              </w:rPr>
              <w:t>54</w:t>
            </w:r>
          </w:p>
        </w:tc>
      </w:tr>
      <w:tr w:rsidR="004E3032" w:rsidRPr="00473F2D" w14:paraId="29532F70" w14:textId="77777777" w:rsidTr="00D27D6B">
        <w:trPr>
          <w:gridAfter w:val="1"/>
          <w:wAfter w:w="53" w:type="dxa"/>
          <w:trHeight w:val="170"/>
        </w:trPr>
        <w:tc>
          <w:tcPr>
            <w:tcW w:w="1588" w:type="dxa"/>
            <w:tcBorders>
              <w:top w:val="single" w:sz="4" w:space="0" w:color="auto"/>
              <w:bottom w:val="double" w:sz="4" w:space="0" w:color="auto"/>
            </w:tcBorders>
            <w:tcMar>
              <w:right w:w="57" w:type="dxa"/>
            </w:tcMar>
            <w:vAlign w:val="bottom"/>
          </w:tcPr>
          <w:p w14:paraId="7700F2D6" w14:textId="5A338CC0" w:rsidR="004E3032" w:rsidRPr="00473F2D" w:rsidRDefault="000B6289" w:rsidP="004E3032">
            <w:pPr>
              <w:ind w:right="57"/>
              <w:jc w:val="right"/>
              <w:rPr>
                <w:rFonts w:ascii="Arial" w:hAnsi="Arial" w:cs="Arial"/>
                <w:b/>
                <w:sz w:val="18"/>
                <w:szCs w:val="18"/>
              </w:rPr>
            </w:pPr>
            <w:r w:rsidRPr="00473F2D">
              <w:rPr>
                <w:rFonts w:ascii="Arial" w:hAnsi="Arial" w:cs="Arial"/>
                <w:b/>
                <w:sz w:val="18"/>
                <w:szCs w:val="18"/>
              </w:rPr>
              <w:t>9</w:t>
            </w:r>
            <w:r w:rsidR="00A50608" w:rsidRPr="00473F2D">
              <w:rPr>
                <w:rFonts w:ascii="Arial" w:hAnsi="Arial" w:cs="Arial"/>
                <w:b/>
                <w:sz w:val="18"/>
                <w:szCs w:val="18"/>
              </w:rPr>
              <w:t>16</w:t>
            </w:r>
          </w:p>
        </w:tc>
        <w:tc>
          <w:tcPr>
            <w:tcW w:w="141" w:type="dxa"/>
            <w:tcMar>
              <w:right w:w="57" w:type="dxa"/>
            </w:tcMar>
            <w:vAlign w:val="bottom"/>
          </w:tcPr>
          <w:p w14:paraId="7A70E5C3" w14:textId="77777777" w:rsidR="004E3032" w:rsidRPr="00473F2D" w:rsidRDefault="004E3032" w:rsidP="004E3032">
            <w:pPr>
              <w:jc w:val="right"/>
              <w:rPr>
                <w:rFonts w:ascii="Arial" w:hAnsi="Arial" w:cs="Arial"/>
                <w:color w:val="000000" w:themeColor="text1"/>
                <w:sz w:val="18"/>
                <w:szCs w:val="18"/>
              </w:rPr>
            </w:pPr>
          </w:p>
        </w:tc>
        <w:tc>
          <w:tcPr>
            <w:tcW w:w="1560" w:type="dxa"/>
            <w:tcBorders>
              <w:top w:val="single" w:sz="4" w:space="0" w:color="auto"/>
              <w:bottom w:val="double" w:sz="4" w:space="0" w:color="auto"/>
            </w:tcBorders>
            <w:tcMar>
              <w:right w:w="57" w:type="dxa"/>
            </w:tcMar>
            <w:vAlign w:val="bottom"/>
          </w:tcPr>
          <w:p w14:paraId="582B6AF1" w14:textId="1BDAD4CE" w:rsidR="004E3032" w:rsidRPr="00473F2D" w:rsidRDefault="004E3032" w:rsidP="004E3032">
            <w:pPr>
              <w:ind w:right="57"/>
              <w:jc w:val="right"/>
              <w:rPr>
                <w:rFonts w:ascii="Arial" w:hAnsi="Arial" w:cs="Arial"/>
                <w:b/>
                <w:sz w:val="18"/>
                <w:szCs w:val="18"/>
              </w:rPr>
            </w:pPr>
            <w:r w:rsidRPr="00473F2D">
              <w:rPr>
                <w:rFonts w:ascii="Arial" w:hAnsi="Arial" w:cs="Arial"/>
                <w:b/>
                <w:sz w:val="18"/>
                <w:szCs w:val="18"/>
              </w:rPr>
              <w:t>685</w:t>
            </w:r>
          </w:p>
        </w:tc>
        <w:tc>
          <w:tcPr>
            <w:tcW w:w="3118" w:type="dxa"/>
            <w:tcMar>
              <w:right w:w="57" w:type="dxa"/>
            </w:tcMar>
            <w:vAlign w:val="bottom"/>
          </w:tcPr>
          <w:p w14:paraId="14B27832" w14:textId="77777777" w:rsidR="004E3032" w:rsidRPr="00473F2D" w:rsidRDefault="004E3032" w:rsidP="004E3032">
            <w:pPr>
              <w:pStyle w:val="ListContinue"/>
              <w:spacing w:after="0"/>
              <w:ind w:left="142"/>
              <w:rPr>
                <w:rFonts w:ascii="Arial" w:hAnsi="Arial" w:cs="Arial"/>
                <w:sz w:val="18"/>
                <w:szCs w:val="18"/>
                <w:lang w:val="lt-LT"/>
              </w:rPr>
            </w:pPr>
            <w:r w:rsidRPr="00473F2D">
              <w:rPr>
                <w:rFonts w:ascii="Arial" w:hAnsi="Arial" w:cs="Arial"/>
                <w:b/>
                <w:bCs/>
                <w:sz w:val="18"/>
                <w:szCs w:val="18"/>
                <w:lang w:val="lt-LT"/>
              </w:rPr>
              <w:t>Kitas turtas</w:t>
            </w:r>
          </w:p>
        </w:tc>
        <w:tc>
          <w:tcPr>
            <w:tcW w:w="1559" w:type="dxa"/>
            <w:tcBorders>
              <w:top w:val="single" w:sz="4" w:space="0" w:color="auto"/>
              <w:bottom w:val="double" w:sz="4" w:space="0" w:color="auto"/>
            </w:tcBorders>
            <w:tcMar>
              <w:right w:w="57" w:type="dxa"/>
            </w:tcMar>
            <w:vAlign w:val="bottom"/>
          </w:tcPr>
          <w:p w14:paraId="1DB9C512" w14:textId="07A1B0DF" w:rsidR="004E3032" w:rsidRPr="00473F2D" w:rsidRDefault="00A92B85" w:rsidP="004E3032">
            <w:pPr>
              <w:ind w:right="57"/>
              <w:jc w:val="right"/>
              <w:rPr>
                <w:rFonts w:ascii="Arial" w:hAnsi="Arial" w:cs="Arial"/>
                <w:b/>
                <w:sz w:val="18"/>
                <w:szCs w:val="18"/>
              </w:rPr>
            </w:pPr>
            <w:r w:rsidRPr="00473F2D">
              <w:rPr>
                <w:rFonts w:ascii="Arial" w:hAnsi="Arial" w:cs="Arial"/>
                <w:b/>
                <w:sz w:val="18"/>
                <w:szCs w:val="18"/>
              </w:rPr>
              <w:t>838</w:t>
            </w:r>
          </w:p>
        </w:tc>
        <w:tc>
          <w:tcPr>
            <w:tcW w:w="142" w:type="dxa"/>
            <w:tcMar>
              <w:right w:w="57" w:type="dxa"/>
            </w:tcMar>
            <w:vAlign w:val="bottom"/>
          </w:tcPr>
          <w:p w14:paraId="7ACA1223" w14:textId="77777777" w:rsidR="004E3032" w:rsidRPr="00473F2D" w:rsidRDefault="004E3032" w:rsidP="004E3032">
            <w:pPr>
              <w:jc w:val="right"/>
              <w:rPr>
                <w:rFonts w:ascii="Arial" w:hAnsi="Arial" w:cs="Arial"/>
                <w:color w:val="FF0000"/>
                <w:sz w:val="18"/>
                <w:szCs w:val="18"/>
              </w:rPr>
            </w:pPr>
          </w:p>
        </w:tc>
        <w:tc>
          <w:tcPr>
            <w:tcW w:w="1506" w:type="dxa"/>
            <w:tcBorders>
              <w:top w:val="single" w:sz="4" w:space="0" w:color="auto"/>
              <w:bottom w:val="double" w:sz="4" w:space="0" w:color="auto"/>
            </w:tcBorders>
            <w:tcMar>
              <w:right w:w="57" w:type="dxa"/>
            </w:tcMar>
            <w:vAlign w:val="bottom"/>
          </w:tcPr>
          <w:p w14:paraId="3526B74F" w14:textId="0AA9E087" w:rsidR="004E3032" w:rsidRPr="00473F2D" w:rsidRDefault="004E3032" w:rsidP="004E3032">
            <w:pPr>
              <w:ind w:right="57"/>
              <w:jc w:val="right"/>
              <w:rPr>
                <w:rFonts w:ascii="Arial" w:hAnsi="Arial" w:cs="Arial"/>
                <w:b/>
                <w:sz w:val="18"/>
                <w:szCs w:val="18"/>
              </w:rPr>
            </w:pPr>
            <w:r w:rsidRPr="00473F2D">
              <w:rPr>
                <w:rFonts w:ascii="Arial" w:hAnsi="Arial" w:cs="Arial"/>
                <w:b/>
                <w:sz w:val="18"/>
                <w:szCs w:val="18"/>
              </w:rPr>
              <w:t>621</w:t>
            </w:r>
          </w:p>
        </w:tc>
      </w:tr>
    </w:tbl>
    <w:p w14:paraId="1524955D" w14:textId="3782D5A5" w:rsidR="005A6776" w:rsidRPr="00473F2D" w:rsidRDefault="005A6776" w:rsidP="003325A4">
      <w:pPr>
        <w:pStyle w:val="NormalIndent"/>
        <w:ind w:left="0"/>
        <w:rPr>
          <w:color w:val="FF0000"/>
          <w:sz w:val="2"/>
          <w:szCs w:val="2"/>
        </w:rPr>
      </w:pPr>
      <w:bookmarkStart w:id="63" w:name="_Ref128469749"/>
      <w:bookmarkEnd w:id="54"/>
      <w:bookmarkEnd w:id="55"/>
      <w:bookmarkEnd w:id="56"/>
      <w:bookmarkEnd w:id="57"/>
      <w:bookmarkEnd w:id="58"/>
      <w:bookmarkEnd w:id="59"/>
      <w:bookmarkEnd w:id="60"/>
      <w:bookmarkEnd w:id="61"/>
    </w:p>
    <w:bookmarkEnd w:id="63"/>
    <w:p w14:paraId="4A1F9BEE" w14:textId="77777777" w:rsidR="00906B8C" w:rsidRPr="00473F2D" w:rsidRDefault="00906B8C" w:rsidP="00906B8C">
      <w:pPr>
        <w:pStyle w:val="Heading3"/>
        <w:numPr>
          <w:ilvl w:val="0"/>
          <w:numId w:val="0"/>
        </w:numPr>
        <w:tabs>
          <w:tab w:val="left" w:pos="1134"/>
        </w:tabs>
        <w:spacing w:before="120"/>
        <w:ind w:left="360" w:hanging="360"/>
        <w:rPr>
          <w:rFonts w:ascii="Arial" w:hAnsi="Arial" w:cs="Arial"/>
          <w:sz w:val="18"/>
          <w:szCs w:val="18"/>
        </w:rPr>
      </w:pPr>
    </w:p>
    <w:p w14:paraId="73F2CB22" w14:textId="6C739FB2" w:rsidR="0006143E" w:rsidRPr="00473F2D" w:rsidRDefault="00FF1ED4" w:rsidP="00CD7EF4">
      <w:pPr>
        <w:pStyle w:val="Heading3"/>
        <w:numPr>
          <w:ilvl w:val="2"/>
          <w:numId w:val="27"/>
        </w:numPr>
        <w:tabs>
          <w:tab w:val="left" w:pos="1134"/>
        </w:tabs>
        <w:spacing w:before="120"/>
        <w:rPr>
          <w:sz w:val="8"/>
          <w:szCs w:val="8"/>
        </w:rPr>
      </w:pPr>
      <w:bookmarkStart w:id="64" w:name="_Toc25821979"/>
      <w:r w:rsidRPr="00473F2D">
        <w:rPr>
          <w:rFonts w:ascii="Arial" w:hAnsi="Arial" w:cs="Arial"/>
          <w:sz w:val="18"/>
          <w:szCs w:val="18"/>
        </w:rPr>
        <w:t>Įsipareigojimai bankams ir kitoms kredito institucijoms</w:t>
      </w:r>
      <w:bookmarkEnd w:id="64"/>
    </w:p>
    <w:p w14:paraId="4467CB57" w14:textId="77777777" w:rsidR="00630C74" w:rsidRPr="00473F2D" w:rsidRDefault="00630C74" w:rsidP="00630C74">
      <w:pPr>
        <w:pStyle w:val="NormalIndent"/>
        <w:rPr>
          <w:color w:val="FF0000"/>
          <w:sz w:val="10"/>
          <w:szCs w:val="10"/>
        </w:rPr>
      </w:pPr>
    </w:p>
    <w:tbl>
      <w:tblPr>
        <w:tblW w:w="9857" w:type="dxa"/>
        <w:tblLayout w:type="fixed"/>
        <w:tblCellMar>
          <w:left w:w="28" w:type="dxa"/>
          <w:right w:w="28" w:type="dxa"/>
        </w:tblCellMar>
        <w:tblLook w:val="0000" w:firstRow="0" w:lastRow="0" w:firstColumn="0" w:lastColumn="0" w:noHBand="0" w:noVBand="0"/>
      </w:tblPr>
      <w:tblGrid>
        <w:gridCol w:w="6946"/>
        <w:gridCol w:w="1418"/>
        <w:gridCol w:w="141"/>
        <w:gridCol w:w="1276"/>
        <w:gridCol w:w="76"/>
      </w:tblGrid>
      <w:tr w:rsidR="00FC00A9" w:rsidRPr="00473F2D" w14:paraId="112C4A7C" w14:textId="77777777" w:rsidTr="00FC00A9">
        <w:trPr>
          <w:gridAfter w:val="1"/>
          <w:wAfter w:w="76" w:type="dxa"/>
          <w:trHeight w:val="227"/>
        </w:trPr>
        <w:tc>
          <w:tcPr>
            <w:tcW w:w="6946" w:type="dxa"/>
            <w:vAlign w:val="bottom"/>
          </w:tcPr>
          <w:p w14:paraId="179D3531" w14:textId="77777777" w:rsidR="00FC00A9" w:rsidRPr="00473F2D" w:rsidRDefault="00FC00A9" w:rsidP="0017419C">
            <w:pPr>
              <w:numPr>
                <w:ilvl w:val="12"/>
                <w:numId w:val="0"/>
              </w:numPr>
              <w:tabs>
                <w:tab w:val="left" w:pos="284"/>
              </w:tabs>
              <w:jc w:val="center"/>
              <w:rPr>
                <w:rFonts w:ascii="Arial" w:hAnsi="Arial"/>
                <w:sz w:val="18"/>
              </w:rPr>
            </w:pPr>
          </w:p>
        </w:tc>
        <w:tc>
          <w:tcPr>
            <w:tcW w:w="2835" w:type="dxa"/>
            <w:gridSpan w:val="3"/>
            <w:vAlign w:val="bottom"/>
          </w:tcPr>
          <w:p w14:paraId="207994DD" w14:textId="77777777" w:rsidR="00FC00A9" w:rsidRPr="00473F2D" w:rsidRDefault="00FC00A9" w:rsidP="0017419C">
            <w:pPr>
              <w:numPr>
                <w:ilvl w:val="12"/>
                <w:numId w:val="0"/>
              </w:numPr>
              <w:tabs>
                <w:tab w:val="left" w:pos="284"/>
              </w:tabs>
              <w:jc w:val="center"/>
              <w:rPr>
                <w:rFonts w:ascii="Arial" w:hAnsi="Arial"/>
                <w:b/>
                <w:sz w:val="18"/>
              </w:rPr>
            </w:pPr>
            <w:r w:rsidRPr="00473F2D">
              <w:rPr>
                <w:rFonts w:ascii="Arial" w:hAnsi="Arial"/>
                <w:b/>
                <w:sz w:val="18"/>
              </w:rPr>
              <w:t>Bankas (Grupė)</w:t>
            </w:r>
          </w:p>
          <w:p w14:paraId="050E5054" w14:textId="7BE87912" w:rsidR="003C62A7" w:rsidRPr="00473F2D" w:rsidRDefault="003C62A7" w:rsidP="0017419C">
            <w:pPr>
              <w:numPr>
                <w:ilvl w:val="12"/>
                <w:numId w:val="0"/>
              </w:numPr>
              <w:tabs>
                <w:tab w:val="left" w:pos="284"/>
              </w:tabs>
              <w:jc w:val="center"/>
              <w:rPr>
                <w:rFonts w:ascii="Arial" w:hAnsi="Arial"/>
                <w:b/>
                <w:sz w:val="18"/>
              </w:rPr>
            </w:pPr>
          </w:p>
        </w:tc>
      </w:tr>
      <w:tr w:rsidR="00FC00A9" w:rsidRPr="00473F2D" w14:paraId="167B3A33" w14:textId="77777777" w:rsidTr="00FC00A9">
        <w:trPr>
          <w:gridAfter w:val="1"/>
          <w:wAfter w:w="76" w:type="dxa"/>
          <w:trHeight w:val="227"/>
        </w:trPr>
        <w:tc>
          <w:tcPr>
            <w:tcW w:w="6946" w:type="dxa"/>
            <w:vAlign w:val="bottom"/>
          </w:tcPr>
          <w:p w14:paraId="30769380" w14:textId="77777777" w:rsidR="00FC00A9" w:rsidRPr="00473F2D" w:rsidRDefault="00FC00A9" w:rsidP="000E6567">
            <w:pPr>
              <w:numPr>
                <w:ilvl w:val="12"/>
                <w:numId w:val="0"/>
              </w:numPr>
              <w:tabs>
                <w:tab w:val="left" w:pos="284"/>
              </w:tabs>
              <w:jc w:val="center"/>
              <w:rPr>
                <w:rFonts w:ascii="Arial" w:hAnsi="Arial"/>
                <w:b/>
                <w:sz w:val="16"/>
                <w:szCs w:val="16"/>
              </w:rPr>
            </w:pPr>
          </w:p>
        </w:tc>
        <w:tc>
          <w:tcPr>
            <w:tcW w:w="1418" w:type="dxa"/>
            <w:tcBorders>
              <w:bottom w:val="single" w:sz="4" w:space="0" w:color="auto"/>
            </w:tcBorders>
            <w:tcMar>
              <w:left w:w="0" w:type="dxa"/>
              <w:right w:w="0" w:type="dxa"/>
            </w:tcMar>
            <w:vAlign w:val="bottom"/>
          </w:tcPr>
          <w:p w14:paraId="6068C87B" w14:textId="77777777" w:rsidR="00FC00A9" w:rsidRPr="00473F2D" w:rsidRDefault="00FC00A9" w:rsidP="000E6567">
            <w:pPr>
              <w:numPr>
                <w:ilvl w:val="12"/>
                <w:numId w:val="0"/>
              </w:numPr>
              <w:tabs>
                <w:tab w:val="left" w:pos="284"/>
              </w:tabs>
              <w:jc w:val="center"/>
              <w:rPr>
                <w:rFonts w:ascii="Arial" w:hAnsi="Arial" w:cs="Arial"/>
                <w:b/>
                <w:sz w:val="18"/>
                <w:szCs w:val="18"/>
              </w:rPr>
            </w:pPr>
            <w:r w:rsidRPr="00473F2D">
              <w:rPr>
                <w:rFonts w:ascii="Arial" w:hAnsi="Arial" w:cs="Arial"/>
                <w:b/>
                <w:sz w:val="18"/>
                <w:szCs w:val="18"/>
              </w:rPr>
              <w:t>2019 m.</w:t>
            </w:r>
          </w:p>
          <w:p w14:paraId="5005672C" w14:textId="05C1854C" w:rsidR="00FC00A9" w:rsidRPr="00473F2D" w:rsidRDefault="00FC00A9" w:rsidP="000E6567">
            <w:pPr>
              <w:numPr>
                <w:ilvl w:val="12"/>
                <w:numId w:val="0"/>
              </w:numPr>
              <w:tabs>
                <w:tab w:val="left" w:pos="284"/>
              </w:tabs>
              <w:jc w:val="center"/>
              <w:rPr>
                <w:rFonts w:ascii="Arial" w:hAnsi="Arial"/>
                <w:b/>
                <w:sz w:val="16"/>
                <w:szCs w:val="16"/>
              </w:rPr>
            </w:pPr>
            <w:r w:rsidRPr="00473F2D">
              <w:rPr>
                <w:rFonts w:ascii="Arial" w:hAnsi="Arial" w:cs="Arial"/>
                <w:b/>
                <w:sz w:val="18"/>
                <w:szCs w:val="18"/>
              </w:rPr>
              <w:t xml:space="preserve"> </w:t>
            </w:r>
            <w:r w:rsidR="0005038C" w:rsidRPr="00473F2D">
              <w:rPr>
                <w:rFonts w:ascii="Arial" w:hAnsi="Arial" w:cs="Arial"/>
                <w:b/>
                <w:sz w:val="18"/>
                <w:szCs w:val="18"/>
              </w:rPr>
              <w:t>rugsėjo</w:t>
            </w:r>
            <w:r w:rsidRPr="00473F2D">
              <w:rPr>
                <w:rFonts w:ascii="Arial" w:hAnsi="Arial" w:cs="Arial"/>
                <w:b/>
                <w:sz w:val="18"/>
                <w:szCs w:val="18"/>
              </w:rPr>
              <w:t xml:space="preserve"> 30 d.</w:t>
            </w:r>
          </w:p>
        </w:tc>
        <w:tc>
          <w:tcPr>
            <w:tcW w:w="141" w:type="dxa"/>
            <w:tcMar>
              <w:left w:w="0" w:type="dxa"/>
              <w:right w:w="0" w:type="dxa"/>
            </w:tcMar>
            <w:vAlign w:val="bottom"/>
          </w:tcPr>
          <w:p w14:paraId="7A53DC5F" w14:textId="77777777" w:rsidR="00FC00A9" w:rsidRPr="00473F2D" w:rsidRDefault="00FC00A9" w:rsidP="000E6567">
            <w:pPr>
              <w:tabs>
                <w:tab w:val="left" w:pos="357"/>
                <w:tab w:val="left" w:pos="1077"/>
              </w:tabs>
              <w:jc w:val="center"/>
              <w:rPr>
                <w:rFonts w:ascii="Arial" w:hAnsi="Arial"/>
                <w:b/>
                <w:sz w:val="16"/>
                <w:szCs w:val="16"/>
              </w:rPr>
            </w:pPr>
          </w:p>
        </w:tc>
        <w:tc>
          <w:tcPr>
            <w:tcW w:w="1276" w:type="dxa"/>
            <w:tcBorders>
              <w:bottom w:val="single" w:sz="4" w:space="0" w:color="auto"/>
            </w:tcBorders>
            <w:tcMar>
              <w:left w:w="0" w:type="dxa"/>
              <w:right w:w="0" w:type="dxa"/>
            </w:tcMar>
            <w:vAlign w:val="bottom"/>
          </w:tcPr>
          <w:p w14:paraId="7E3A1D19" w14:textId="78ABA960" w:rsidR="00FC00A9" w:rsidRPr="00473F2D" w:rsidRDefault="00FC00A9" w:rsidP="000E6567">
            <w:pPr>
              <w:numPr>
                <w:ilvl w:val="12"/>
                <w:numId w:val="0"/>
              </w:numPr>
              <w:tabs>
                <w:tab w:val="left" w:pos="284"/>
              </w:tabs>
              <w:jc w:val="center"/>
              <w:rPr>
                <w:rFonts w:ascii="Arial" w:hAnsi="Arial"/>
                <w:b/>
                <w:sz w:val="16"/>
                <w:szCs w:val="16"/>
              </w:rPr>
            </w:pPr>
            <w:r w:rsidRPr="00473F2D">
              <w:rPr>
                <w:rFonts w:ascii="Arial" w:hAnsi="Arial" w:cs="Arial"/>
                <w:b/>
                <w:sz w:val="18"/>
                <w:szCs w:val="18"/>
              </w:rPr>
              <w:t>2018 m. gruodžio 31 d.</w:t>
            </w:r>
          </w:p>
        </w:tc>
      </w:tr>
      <w:tr w:rsidR="00FC00A9" w:rsidRPr="00473F2D" w14:paraId="3D7FD013" w14:textId="77777777" w:rsidTr="00FC00A9">
        <w:trPr>
          <w:gridAfter w:val="1"/>
          <w:wAfter w:w="76" w:type="dxa"/>
          <w:trHeight w:val="227"/>
        </w:trPr>
        <w:tc>
          <w:tcPr>
            <w:tcW w:w="6946" w:type="dxa"/>
          </w:tcPr>
          <w:p w14:paraId="1BF2FA6A" w14:textId="22D16585" w:rsidR="00FC00A9" w:rsidRPr="00473F2D" w:rsidRDefault="00B62BF7" w:rsidP="00B62BF7">
            <w:pPr>
              <w:rPr>
                <w:rFonts w:ascii="Arial" w:hAnsi="Arial"/>
                <w:color w:val="FF0000"/>
                <w:sz w:val="18"/>
              </w:rPr>
            </w:pPr>
            <w:r w:rsidRPr="00473F2D">
              <w:rPr>
                <w:rFonts w:ascii="Arial" w:hAnsi="Arial" w:cs="Arial"/>
                <w:sz w:val="18"/>
                <w:szCs w:val="18"/>
              </w:rPr>
              <w:t xml:space="preserve">  Gautos paskolos naudojantis Eurosistemos pinigų politikos operacijomis</w:t>
            </w:r>
          </w:p>
        </w:tc>
        <w:tc>
          <w:tcPr>
            <w:tcW w:w="1418" w:type="dxa"/>
            <w:tcBorders>
              <w:top w:val="single" w:sz="4" w:space="0" w:color="auto"/>
            </w:tcBorders>
          </w:tcPr>
          <w:p w14:paraId="537D66B5" w14:textId="5DFBF1DA" w:rsidR="00FC00A9" w:rsidRPr="00473F2D" w:rsidRDefault="001F3D17" w:rsidP="0008068C">
            <w:pPr>
              <w:tabs>
                <w:tab w:val="left" w:pos="828"/>
              </w:tabs>
              <w:jc w:val="right"/>
              <w:rPr>
                <w:rFonts w:ascii="Arial" w:hAnsi="Arial"/>
                <w:color w:val="000000" w:themeColor="text1"/>
                <w:sz w:val="18"/>
              </w:rPr>
            </w:pPr>
            <w:r w:rsidRPr="00473F2D">
              <w:rPr>
                <w:rFonts w:ascii="Arial" w:hAnsi="Arial"/>
                <w:color w:val="000000" w:themeColor="text1"/>
                <w:sz w:val="18"/>
              </w:rPr>
              <w:t>8 500</w:t>
            </w:r>
          </w:p>
        </w:tc>
        <w:tc>
          <w:tcPr>
            <w:tcW w:w="141" w:type="dxa"/>
          </w:tcPr>
          <w:p w14:paraId="0CDA226C" w14:textId="77777777" w:rsidR="00FC00A9" w:rsidRPr="00473F2D" w:rsidRDefault="00FC00A9" w:rsidP="0008068C">
            <w:pPr>
              <w:tabs>
                <w:tab w:val="left" w:pos="357"/>
                <w:tab w:val="left" w:pos="1077"/>
              </w:tabs>
              <w:ind w:left="340" w:right="57" w:hanging="340"/>
              <w:jc w:val="right"/>
              <w:rPr>
                <w:rFonts w:ascii="Arial" w:hAnsi="Arial"/>
                <w:color w:val="000000" w:themeColor="text1"/>
                <w:sz w:val="18"/>
              </w:rPr>
            </w:pPr>
          </w:p>
        </w:tc>
        <w:tc>
          <w:tcPr>
            <w:tcW w:w="1276" w:type="dxa"/>
          </w:tcPr>
          <w:p w14:paraId="27673598" w14:textId="2E7B149E" w:rsidR="00FC00A9" w:rsidRPr="00473F2D" w:rsidRDefault="00FC00A9" w:rsidP="000A202C">
            <w:pPr>
              <w:tabs>
                <w:tab w:val="left" w:pos="828"/>
              </w:tabs>
              <w:jc w:val="right"/>
              <w:rPr>
                <w:rFonts w:ascii="Arial" w:hAnsi="Arial"/>
                <w:color w:val="FF0000"/>
                <w:sz w:val="18"/>
              </w:rPr>
            </w:pPr>
            <w:r w:rsidRPr="00473F2D">
              <w:rPr>
                <w:rFonts w:ascii="Arial" w:hAnsi="Arial"/>
                <w:color w:val="FF0000"/>
                <w:sz w:val="18"/>
              </w:rPr>
              <w:t>-</w:t>
            </w:r>
          </w:p>
        </w:tc>
      </w:tr>
      <w:tr w:rsidR="00FC00A9" w:rsidRPr="00473F2D" w14:paraId="63C12A85" w14:textId="77777777" w:rsidTr="00FC00A9">
        <w:trPr>
          <w:gridAfter w:val="1"/>
          <w:wAfter w:w="76" w:type="dxa"/>
          <w:trHeight w:val="227"/>
        </w:trPr>
        <w:tc>
          <w:tcPr>
            <w:tcW w:w="6946" w:type="dxa"/>
            <w:tcMar>
              <w:right w:w="57" w:type="dxa"/>
            </w:tcMar>
            <w:vAlign w:val="bottom"/>
          </w:tcPr>
          <w:p w14:paraId="1C199D6B" w14:textId="77777777" w:rsidR="00FC00A9" w:rsidRPr="00473F2D" w:rsidRDefault="00FC00A9" w:rsidP="0008068C">
            <w:pPr>
              <w:pStyle w:val="200Tableleft"/>
              <w:ind w:left="170" w:hanging="63"/>
              <w:rPr>
                <w:rFonts w:ascii="Arial" w:hAnsi="Arial" w:cs="Arial"/>
                <w:sz w:val="18"/>
                <w:szCs w:val="18"/>
                <w:lang w:val="lt-LT"/>
              </w:rPr>
            </w:pPr>
            <w:r w:rsidRPr="00473F2D">
              <w:rPr>
                <w:rFonts w:ascii="Arial" w:hAnsi="Arial" w:cs="Arial"/>
                <w:sz w:val="18"/>
                <w:szCs w:val="18"/>
                <w:lang w:val="lt-LT"/>
              </w:rPr>
              <w:t>Einamosios sąskaitos ir vienos nakties indėliai</w:t>
            </w:r>
          </w:p>
        </w:tc>
        <w:tc>
          <w:tcPr>
            <w:tcW w:w="1418" w:type="dxa"/>
            <w:tcMar>
              <w:right w:w="57" w:type="dxa"/>
            </w:tcMar>
            <w:vAlign w:val="bottom"/>
          </w:tcPr>
          <w:p w14:paraId="1DB8CFC4" w14:textId="56EA76C0" w:rsidR="00FC00A9" w:rsidRPr="00473F2D" w:rsidRDefault="00FC00A9" w:rsidP="0008068C">
            <w:pPr>
              <w:ind w:right="57"/>
              <w:jc w:val="right"/>
              <w:rPr>
                <w:rFonts w:ascii="Arial" w:hAnsi="Arial" w:cs="Arial"/>
                <w:sz w:val="18"/>
                <w:szCs w:val="18"/>
              </w:rPr>
            </w:pPr>
            <w:r w:rsidRPr="00473F2D">
              <w:rPr>
                <w:rFonts w:ascii="Arial" w:hAnsi="Arial" w:cs="Arial"/>
                <w:sz w:val="18"/>
                <w:szCs w:val="18"/>
              </w:rPr>
              <w:t>3</w:t>
            </w:r>
            <w:r w:rsidR="001F3D17" w:rsidRPr="00473F2D">
              <w:rPr>
                <w:rFonts w:ascii="Arial" w:hAnsi="Arial" w:cs="Arial"/>
                <w:sz w:val="18"/>
                <w:szCs w:val="18"/>
              </w:rPr>
              <w:t>6</w:t>
            </w:r>
          </w:p>
        </w:tc>
        <w:tc>
          <w:tcPr>
            <w:tcW w:w="141" w:type="dxa"/>
            <w:tcMar>
              <w:right w:w="57" w:type="dxa"/>
            </w:tcMar>
            <w:vAlign w:val="bottom"/>
          </w:tcPr>
          <w:p w14:paraId="56074707" w14:textId="77777777" w:rsidR="00FC00A9" w:rsidRPr="00473F2D" w:rsidRDefault="00FC00A9" w:rsidP="0008068C">
            <w:pPr>
              <w:ind w:right="57"/>
              <w:jc w:val="right"/>
              <w:rPr>
                <w:rFonts w:ascii="Arial" w:hAnsi="Arial" w:cs="Arial"/>
                <w:color w:val="FF0000"/>
                <w:sz w:val="18"/>
                <w:szCs w:val="18"/>
              </w:rPr>
            </w:pPr>
          </w:p>
        </w:tc>
        <w:tc>
          <w:tcPr>
            <w:tcW w:w="1276" w:type="dxa"/>
            <w:tcMar>
              <w:right w:w="57" w:type="dxa"/>
            </w:tcMar>
            <w:vAlign w:val="bottom"/>
          </w:tcPr>
          <w:p w14:paraId="703CB38D" w14:textId="3E558533" w:rsidR="00FC00A9" w:rsidRPr="00473F2D" w:rsidRDefault="00FC00A9" w:rsidP="0008068C">
            <w:pPr>
              <w:ind w:right="57"/>
              <w:jc w:val="right"/>
              <w:rPr>
                <w:rFonts w:ascii="Arial" w:hAnsi="Arial" w:cs="Arial"/>
                <w:sz w:val="18"/>
                <w:szCs w:val="18"/>
              </w:rPr>
            </w:pPr>
            <w:r w:rsidRPr="00473F2D">
              <w:rPr>
                <w:rFonts w:ascii="Arial" w:hAnsi="Arial" w:cs="Arial"/>
                <w:sz w:val="18"/>
                <w:szCs w:val="18"/>
              </w:rPr>
              <w:t>228</w:t>
            </w:r>
          </w:p>
        </w:tc>
      </w:tr>
      <w:tr w:rsidR="00FC00A9" w:rsidRPr="00473F2D" w14:paraId="0A82DB09" w14:textId="77777777" w:rsidTr="00FC00A9">
        <w:trPr>
          <w:trHeight w:val="227"/>
        </w:trPr>
        <w:tc>
          <w:tcPr>
            <w:tcW w:w="6946" w:type="dxa"/>
            <w:tcMar>
              <w:right w:w="57" w:type="dxa"/>
            </w:tcMar>
            <w:vAlign w:val="bottom"/>
          </w:tcPr>
          <w:p w14:paraId="014E093A" w14:textId="77777777" w:rsidR="00FC00A9" w:rsidRPr="00473F2D" w:rsidRDefault="00FC00A9" w:rsidP="0008068C">
            <w:pPr>
              <w:pStyle w:val="200Tableleft"/>
              <w:ind w:left="391" w:hanging="284"/>
              <w:rPr>
                <w:rFonts w:ascii="Arial" w:hAnsi="Arial" w:cs="Arial"/>
                <w:b/>
                <w:bCs/>
                <w:sz w:val="18"/>
                <w:szCs w:val="18"/>
                <w:lang w:val="lt-LT"/>
              </w:rPr>
            </w:pPr>
            <w:r w:rsidRPr="00473F2D">
              <w:rPr>
                <w:rFonts w:ascii="Arial" w:hAnsi="Arial" w:cs="Arial"/>
                <w:b/>
                <w:bCs/>
                <w:sz w:val="18"/>
                <w:szCs w:val="18"/>
                <w:lang w:val="lt-LT"/>
              </w:rPr>
              <w:t>Įsipareigojimai bankams ir kitoms kredito institucijoms</w:t>
            </w:r>
          </w:p>
        </w:tc>
        <w:tc>
          <w:tcPr>
            <w:tcW w:w="1418" w:type="dxa"/>
            <w:tcBorders>
              <w:top w:val="single" w:sz="4" w:space="0" w:color="auto"/>
              <w:bottom w:val="double" w:sz="4" w:space="0" w:color="auto"/>
            </w:tcBorders>
            <w:tcMar>
              <w:right w:w="57" w:type="dxa"/>
            </w:tcMar>
            <w:vAlign w:val="bottom"/>
          </w:tcPr>
          <w:p w14:paraId="29C496AA" w14:textId="70AB6107" w:rsidR="00FC00A9" w:rsidRPr="00473F2D" w:rsidRDefault="001F3D17" w:rsidP="0008068C">
            <w:pPr>
              <w:ind w:right="57"/>
              <w:jc w:val="right"/>
              <w:rPr>
                <w:rFonts w:ascii="Arial" w:hAnsi="Arial" w:cs="Arial"/>
                <w:b/>
                <w:sz w:val="18"/>
                <w:szCs w:val="18"/>
              </w:rPr>
            </w:pPr>
            <w:r w:rsidRPr="00473F2D">
              <w:rPr>
                <w:rFonts w:ascii="Arial" w:hAnsi="Arial" w:cs="Arial"/>
                <w:b/>
                <w:sz w:val="18"/>
                <w:szCs w:val="18"/>
              </w:rPr>
              <w:t>8 536</w:t>
            </w:r>
          </w:p>
        </w:tc>
        <w:tc>
          <w:tcPr>
            <w:tcW w:w="141" w:type="dxa"/>
            <w:tcMar>
              <w:right w:w="57" w:type="dxa"/>
            </w:tcMar>
            <w:vAlign w:val="bottom"/>
          </w:tcPr>
          <w:p w14:paraId="75D4D21F" w14:textId="77777777" w:rsidR="00FC00A9" w:rsidRPr="00473F2D" w:rsidRDefault="00FC00A9" w:rsidP="0008068C">
            <w:pPr>
              <w:ind w:right="57"/>
              <w:jc w:val="right"/>
              <w:rPr>
                <w:rFonts w:ascii="Arial" w:hAnsi="Arial" w:cs="Arial"/>
                <w:b/>
                <w:bCs/>
                <w:color w:val="FF0000"/>
                <w:sz w:val="18"/>
                <w:szCs w:val="18"/>
              </w:rPr>
            </w:pPr>
          </w:p>
        </w:tc>
        <w:tc>
          <w:tcPr>
            <w:tcW w:w="1276" w:type="dxa"/>
            <w:tcBorders>
              <w:top w:val="single" w:sz="4" w:space="0" w:color="auto"/>
              <w:bottom w:val="double" w:sz="4" w:space="0" w:color="auto"/>
            </w:tcBorders>
            <w:tcMar>
              <w:right w:w="57" w:type="dxa"/>
            </w:tcMar>
            <w:vAlign w:val="bottom"/>
          </w:tcPr>
          <w:p w14:paraId="008DD6DB" w14:textId="4B01A18B" w:rsidR="00FC00A9" w:rsidRPr="00473F2D" w:rsidRDefault="00FC00A9" w:rsidP="0008068C">
            <w:pPr>
              <w:ind w:right="57"/>
              <w:jc w:val="right"/>
              <w:rPr>
                <w:rFonts w:ascii="Arial" w:hAnsi="Arial" w:cs="Arial"/>
                <w:b/>
                <w:sz w:val="18"/>
                <w:szCs w:val="18"/>
              </w:rPr>
            </w:pPr>
            <w:r w:rsidRPr="00473F2D">
              <w:rPr>
                <w:rFonts w:ascii="Arial" w:hAnsi="Arial" w:cs="Arial"/>
                <w:b/>
                <w:sz w:val="18"/>
                <w:szCs w:val="18"/>
              </w:rPr>
              <w:t>228</w:t>
            </w:r>
          </w:p>
        </w:tc>
        <w:tc>
          <w:tcPr>
            <w:tcW w:w="76" w:type="dxa"/>
            <w:vAlign w:val="bottom"/>
          </w:tcPr>
          <w:p w14:paraId="5C78347F" w14:textId="77777777" w:rsidR="00FC00A9" w:rsidRPr="00473F2D" w:rsidRDefault="00FC00A9" w:rsidP="0008068C"/>
        </w:tc>
      </w:tr>
    </w:tbl>
    <w:p w14:paraId="430FD300" w14:textId="77777777" w:rsidR="00DB35B2" w:rsidRPr="00473F2D" w:rsidRDefault="00DB35B2" w:rsidP="00DB35B2">
      <w:pPr>
        <w:jc w:val="both"/>
        <w:rPr>
          <w:rFonts w:ascii="Arial" w:hAnsi="Arial" w:cs="Arial"/>
          <w:sz w:val="18"/>
          <w:szCs w:val="18"/>
        </w:rPr>
      </w:pPr>
    </w:p>
    <w:p w14:paraId="180B4342" w14:textId="77777777" w:rsidR="00DB35B2" w:rsidRPr="00473F2D" w:rsidRDefault="00DB35B2" w:rsidP="00DB35B2">
      <w:pPr>
        <w:jc w:val="both"/>
        <w:rPr>
          <w:rFonts w:ascii="Arial" w:hAnsi="Arial" w:cs="Arial"/>
          <w:sz w:val="18"/>
          <w:szCs w:val="18"/>
        </w:rPr>
      </w:pPr>
    </w:p>
    <w:p w14:paraId="3BF87F5D" w14:textId="0640EE44" w:rsidR="00323182" w:rsidRPr="00473F2D" w:rsidRDefault="00323182" w:rsidP="00323182">
      <w:pPr>
        <w:jc w:val="both"/>
        <w:rPr>
          <w:rFonts w:ascii="Arial" w:hAnsi="Arial" w:cs="Arial"/>
          <w:sz w:val="18"/>
          <w:szCs w:val="18"/>
        </w:rPr>
      </w:pPr>
      <w:r w:rsidRPr="00473F2D">
        <w:rPr>
          <w:rFonts w:ascii="Arial" w:hAnsi="Arial" w:cs="Arial"/>
          <w:sz w:val="18"/>
          <w:szCs w:val="18"/>
        </w:rPr>
        <w:t xml:space="preserve">2019 m. rugsėjo 30 d. bankas buvo sudaręs paskolų su Lietuvos banku sandorius, kurių vertė 8 500 tūkst. eurų </w:t>
      </w:r>
      <w:r w:rsidR="00141C71" w:rsidRPr="00473F2D">
        <w:rPr>
          <w:rFonts w:ascii="Arial" w:hAnsi="Arial" w:cs="Arial"/>
          <w:sz w:val="18"/>
          <w:szCs w:val="18"/>
        </w:rPr>
        <w:t>E</w:t>
      </w:r>
      <w:r w:rsidRPr="00473F2D">
        <w:rPr>
          <w:rFonts w:ascii="Arial" w:hAnsi="Arial" w:cs="Arial"/>
          <w:sz w:val="18"/>
          <w:szCs w:val="18"/>
        </w:rPr>
        <w:t>urosistemos pinigų politikos operacijoms vykdyti, kurių sandorio pabaigos terminas 2019 m.</w:t>
      </w:r>
    </w:p>
    <w:p w14:paraId="1C0E04A7" w14:textId="77777777" w:rsidR="00323182" w:rsidRPr="00473F2D" w:rsidRDefault="00323182" w:rsidP="00DB35B2">
      <w:pPr>
        <w:jc w:val="both"/>
        <w:rPr>
          <w:rFonts w:ascii="Arial" w:hAnsi="Arial" w:cs="Arial"/>
          <w:sz w:val="18"/>
          <w:szCs w:val="18"/>
        </w:rPr>
      </w:pPr>
    </w:p>
    <w:p w14:paraId="413FBE49" w14:textId="3F445C41" w:rsidR="00FF1ED4" w:rsidRPr="00473F2D" w:rsidRDefault="00FF1ED4" w:rsidP="00690215">
      <w:pPr>
        <w:pStyle w:val="Heading3"/>
        <w:numPr>
          <w:ilvl w:val="2"/>
          <w:numId w:val="27"/>
        </w:numPr>
        <w:tabs>
          <w:tab w:val="left" w:pos="1134"/>
        </w:tabs>
        <w:spacing w:before="120"/>
        <w:rPr>
          <w:rFonts w:ascii="Arial" w:hAnsi="Arial" w:cs="Arial"/>
          <w:sz w:val="18"/>
          <w:szCs w:val="18"/>
        </w:rPr>
      </w:pPr>
      <w:bookmarkStart w:id="65" w:name="_Toc25821980"/>
      <w:r w:rsidRPr="00473F2D">
        <w:rPr>
          <w:rFonts w:ascii="Arial" w:hAnsi="Arial" w:cs="Arial"/>
          <w:sz w:val="18"/>
          <w:szCs w:val="18"/>
        </w:rPr>
        <w:t>Įsipareigojimai klientams</w:t>
      </w:r>
      <w:bookmarkEnd w:id="65"/>
    </w:p>
    <w:p w14:paraId="065CB3D8" w14:textId="77777777" w:rsidR="008A3A70" w:rsidRPr="00473F2D" w:rsidRDefault="008A3A70" w:rsidP="00EE17CB">
      <w:pPr>
        <w:rPr>
          <w:rFonts w:ascii="Arial" w:hAnsi="Arial" w:cs="Arial"/>
          <w:sz w:val="18"/>
          <w:szCs w:val="18"/>
        </w:rPr>
      </w:pPr>
    </w:p>
    <w:p w14:paraId="26117895" w14:textId="0337C7EF" w:rsidR="00630C74" w:rsidRPr="00473F2D" w:rsidRDefault="008A3A70" w:rsidP="00394814">
      <w:pPr>
        <w:pStyle w:val="000Normal"/>
        <w:spacing w:before="0" w:after="0" w:line="240" w:lineRule="auto"/>
        <w:ind w:left="-142" w:firstLine="142"/>
        <w:rPr>
          <w:rFonts w:ascii="Arial" w:hAnsi="Arial" w:cs="Arial"/>
          <w:sz w:val="18"/>
          <w:szCs w:val="18"/>
          <w:lang w:val="lt-LT"/>
        </w:rPr>
      </w:pPr>
      <w:r w:rsidRPr="00473F2D">
        <w:rPr>
          <w:rFonts w:ascii="Arial" w:hAnsi="Arial" w:cs="Arial"/>
          <w:sz w:val="18"/>
          <w:szCs w:val="18"/>
          <w:lang w:val="lt-LT"/>
        </w:rPr>
        <w:t>Įsipareigojimus klientams sudaro:</w:t>
      </w:r>
    </w:p>
    <w:p w14:paraId="2DD0A805" w14:textId="77777777" w:rsidR="00630C74" w:rsidRPr="00473F2D" w:rsidRDefault="00630C74" w:rsidP="00630C74">
      <w:pPr>
        <w:pStyle w:val="000Normal"/>
        <w:spacing w:before="0" w:after="0" w:line="240" w:lineRule="auto"/>
        <w:ind w:left="-142" w:firstLine="142"/>
        <w:rPr>
          <w:rFonts w:ascii="Arial" w:hAnsi="Arial" w:cs="Arial"/>
          <w:color w:val="FF0000"/>
          <w:sz w:val="2"/>
          <w:szCs w:val="2"/>
          <w:lang w:val="lt-LT"/>
        </w:rPr>
      </w:pPr>
    </w:p>
    <w:p w14:paraId="31FB24E5" w14:textId="77777777" w:rsidR="004C731B" w:rsidRPr="00473F2D" w:rsidRDefault="004C731B" w:rsidP="004C731B">
      <w:pPr>
        <w:pStyle w:val="000Normal"/>
        <w:spacing w:before="0" w:after="0" w:line="240" w:lineRule="auto"/>
        <w:ind w:left="-142" w:firstLine="142"/>
        <w:rPr>
          <w:rFonts w:ascii="Arial" w:hAnsi="Arial" w:cs="Arial"/>
          <w:color w:val="FF0000"/>
          <w:sz w:val="12"/>
          <w:szCs w:val="18"/>
          <w:lang w:val="lt-LT"/>
        </w:rPr>
      </w:pPr>
    </w:p>
    <w:tbl>
      <w:tblPr>
        <w:tblW w:w="9817" w:type="dxa"/>
        <w:tblLayout w:type="fixed"/>
        <w:tblCellMar>
          <w:left w:w="28" w:type="dxa"/>
          <w:right w:w="28" w:type="dxa"/>
        </w:tblCellMar>
        <w:tblLook w:val="0000" w:firstRow="0" w:lastRow="0" w:firstColumn="0" w:lastColumn="0" w:noHBand="0" w:noVBand="0"/>
      </w:tblPr>
      <w:tblGrid>
        <w:gridCol w:w="1304"/>
        <w:gridCol w:w="120"/>
        <w:gridCol w:w="1304"/>
        <w:gridCol w:w="4246"/>
        <w:gridCol w:w="1418"/>
        <w:gridCol w:w="141"/>
        <w:gridCol w:w="1284"/>
      </w:tblGrid>
      <w:tr w:rsidR="004C731B" w:rsidRPr="00473F2D" w14:paraId="14540161" w14:textId="77777777" w:rsidTr="00862626">
        <w:trPr>
          <w:trHeight w:val="255"/>
        </w:trPr>
        <w:tc>
          <w:tcPr>
            <w:tcW w:w="2728" w:type="dxa"/>
            <w:gridSpan w:val="3"/>
            <w:vAlign w:val="center"/>
          </w:tcPr>
          <w:p w14:paraId="0AC342EE" w14:textId="77777777" w:rsidR="004C731B" w:rsidRPr="00473F2D" w:rsidRDefault="004C731B" w:rsidP="00862626">
            <w:pPr>
              <w:numPr>
                <w:ilvl w:val="12"/>
                <w:numId w:val="0"/>
              </w:numPr>
              <w:tabs>
                <w:tab w:val="left" w:pos="284"/>
              </w:tabs>
              <w:jc w:val="center"/>
              <w:rPr>
                <w:rFonts w:ascii="Arial" w:hAnsi="Arial"/>
                <w:sz w:val="18"/>
              </w:rPr>
            </w:pPr>
            <w:r w:rsidRPr="00473F2D">
              <w:rPr>
                <w:rFonts w:ascii="Arial" w:hAnsi="Arial"/>
                <w:b/>
                <w:sz w:val="18"/>
              </w:rPr>
              <w:t>Grupė</w:t>
            </w:r>
          </w:p>
        </w:tc>
        <w:tc>
          <w:tcPr>
            <w:tcW w:w="4246" w:type="dxa"/>
            <w:vAlign w:val="bottom"/>
          </w:tcPr>
          <w:p w14:paraId="7FEB60D9" w14:textId="77777777" w:rsidR="004C731B" w:rsidRPr="00473F2D" w:rsidRDefault="004C731B" w:rsidP="00862626">
            <w:pPr>
              <w:numPr>
                <w:ilvl w:val="12"/>
                <w:numId w:val="0"/>
              </w:numPr>
              <w:tabs>
                <w:tab w:val="left" w:pos="284"/>
              </w:tabs>
              <w:jc w:val="center"/>
              <w:rPr>
                <w:rFonts w:ascii="Arial" w:hAnsi="Arial"/>
                <w:sz w:val="18"/>
              </w:rPr>
            </w:pPr>
          </w:p>
        </w:tc>
        <w:tc>
          <w:tcPr>
            <w:tcW w:w="2843" w:type="dxa"/>
            <w:gridSpan w:val="3"/>
            <w:vAlign w:val="center"/>
          </w:tcPr>
          <w:p w14:paraId="03EF7479" w14:textId="77777777" w:rsidR="004C731B" w:rsidRPr="00473F2D" w:rsidRDefault="004C731B" w:rsidP="00862626">
            <w:pPr>
              <w:numPr>
                <w:ilvl w:val="12"/>
                <w:numId w:val="0"/>
              </w:numPr>
              <w:tabs>
                <w:tab w:val="left" w:pos="284"/>
              </w:tabs>
              <w:jc w:val="center"/>
              <w:rPr>
                <w:rFonts w:ascii="Arial" w:hAnsi="Arial"/>
                <w:b/>
                <w:sz w:val="18"/>
              </w:rPr>
            </w:pPr>
            <w:r w:rsidRPr="00473F2D">
              <w:rPr>
                <w:rFonts w:ascii="Arial" w:hAnsi="Arial"/>
                <w:b/>
                <w:sz w:val="18"/>
              </w:rPr>
              <w:t>Bankas</w:t>
            </w:r>
          </w:p>
        </w:tc>
      </w:tr>
      <w:tr w:rsidR="004C731B" w:rsidRPr="00473F2D" w14:paraId="1F6314DC" w14:textId="77777777" w:rsidTr="00862626">
        <w:trPr>
          <w:trHeight w:val="255"/>
        </w:trPr>
        <w:tc>
          <w:tcPr>
            <w:tcW w:w="1304" w:type="dxa"/>
            <w:tcBorders>
              <w:bottom w:val="single" w:sz="4" w:space="0" w:color="auto"/>
            </w:tcBorders>
            <w:vAlign w:val="center"/>
          </w:tcPr>
          <w:p w14:paraId="0E3FED82" w14:textId="29EAD68A" w:rsidR="00C67191" w:rsidRPr="00473F2D" w:rsidRDefault="004C731B" w:rsidP="00862626">
            <w:pPr>
              <w:numPr>
                <w:ilvl w:val="12"/>
                <w:numId w:val="0"/>
              </w:numPr>
              <w:tabs>
                <w:tab w:val="left" w:pos="284"/>
              </w:tabs>
              <w:jc w:val="center"/>
              <w:rPr>
                <w:rFonts w:ascii="Arial" w:hAnsi="Arial"/>
                <w:b/>
                <w:sz w:val="18"/>
                <w:lang w:val="en-US"/>
              </w:rPr>
            </w:pPr>
            <w:r w:rsidRPr="00473F2D">
              <w:rPr>
                <w:rFonts w:ascii="Arial" w:hAnsi="Arial"/>
                <w:b/>
                <w:sz w:val="18"/>
              </w:rPr>
              <w:t>201</w:t>
            </w:r>
            <w:r w:rsidR="00F10B0D" w:rsidRPr="00473F2D">
              <w:rPr>
                <w:rFonts w:ascii="Arial" w:hAnsi="Arial"/>
                <w:b/>
                <w:sz w:val="18"/>
              </w:rPr>
              <w:t>9</w:t>
            </w:r>
            <w:r w:rsidRPr="00473F2D">
              <w:rPr>
                <w:rFonts w:ascii="Arial" w:hAnsi="Arial"/>
                <w:b/>
                <w:sz w:val="18"/>
              </w:rPr>
              <w:t xml:space="preserve"> m. </w:t>
            </w:r>
            <w:r w:rsidR="00787764" w:rsidRPr="00473F2D">
              <w:rPr>
                <w:rFonts w:ascii="Arial" w:hAnsi="Arial"/>
                <w:b/>
                <w:sz w:val="18"/>
              </w:rPr>
              <w:t>rugsėjo</w:t>
            </w:r>
          </w:p>
          <w:p w14:paraId="75C59B49" w14:textId="622A26EC" w:rsidR="004C731B" w:rsidRPr="00473F2D" w:rsidRDefault="004C731B" w:rsidP="00862626">
            <w:pPr>
              <w:numPr>
                <w:ilvl w:val="12"/>
                <w:numId w:val="0"/>
              </w:numPr>
              <w:tabs>
                <w:tab w:val="left" w:pos="284"/>
              </w:tabs>
              <w:jc w:val="center"/>
              <w:rPr>
                <w:rFonts w:ascii="Arial" w:hAnsi="Arial"/>
                <w:b/>
                <w:sz w:val="18"/>
              </w:rPr>
            </w:pPr>
            <w:r w:rsidRPr="00473F2D">
              <w:rPr>
                <w:rFonts w:ascii="Arial" w:hAnsi="Arial"/>
                <w:b/>
                <w:sz w:val="18"/>
              </w:rPr>
              <w:t xml:space="preserve"> 3</w:t>
            </w:r>
            <w:r w:rsidR="00DC66CE" w:rsidRPr="00473F2D">
              <w:rPr>
                <w:rFonts w:ascii="Arial" w:hAnsi="Arial"/>
                <w:b/>
                <w:sz w:val="18"/>
              </w:rPr>
              <w:t>0</w:t>
            </w:r>
            <w:r w:rsidRPr="00473F2D">
              <w:rPr>
                <w:rFonts w:ascii="Arial" w:hAnsi="Arial"/>
                <w:b/>
                <w:sz w:val="18"/>
              </w:rPr>
              <w:t xml:space="preserve"> d.</w:t>
            </w:r>
          </w:p>
        </w:tc>
        <w:tc>
          <w:tcPr>
            <w:tcW w:w="120" w:type="dxa"/>
            <w:vAlign w:val="center"/>
          </w:tcPr>
          <w:p w14:paraId="38E33070" w14:textId="77777777" w:rsidR="004C731B" w:rsidRPr="00473F2D" w:rsidRDefault="004C731B" w:rsidP="00862626">
            <w:pPr>
              <w:numPr>
                <w:ilvl w:val="12"/>
                <w:numId w:val="0"/>
              </w:numPr>
              <w:tabs>
                <w:tab w:val="left" w:pos="284"/>
              </w:tabs>
              <w:jc w:val="center"/>
              <w:rPr>
                <w:rFonts w:ascii="Arial" w:hAnsi="Arial"/>
                <w:sz w:val="18"/>
              </w:rPr>
            </w:pPr>
          </w:p>
        </w:tc>
        <w:tc>
          <w:tcPr>
            <w:tcW w:w="1304" w:type="dxa"/>
            <w:tcBorders>
              <w:bottom w:val="single" w:sz="4" w:space="0" w:color="auto"/>
            </w:tcBorders>
            <w:vAlign w:val="center"/>
          </w:tcPr>
          <w:p w14:paraId="7EC60855" w14:textId="5CC43A47" w:rsidR="004C731B" w:rsidRPr="00473F2D" w:rsidRDefault="004C731B" w:rsidP="00862626">
            <w:pPr>
              <w:numPr>
                <w:ilvl w:val="12"/>
                <w:numId w:val="0"/>
              </w:numPr>
              <w:tabs>
                <w:tab w:val="left" w:pos="284"/>
              </w:tabs>
              <w:jc w:val="center"/>
              <w:rPr>
                <w:rFonts w:ascii="Arial" w:hAnsi="Arial"/>
                <w:b/>
                <w:sz w:val="18"/>
              </w:rPr>
            </w:pPr>
            <w:r w:rsidRPr="00473F2D">
              <w:rPr>
                <w:rFonts w:ascii="Arial" w:hAnsi="Arial"/>
                <w:b/>
                <w:sz w:val="18"/>
              </w:rPr>
              <w:t>201</w:t>
            </w:r>
            <w:r w:rsidR="00763CC3" w:rsidRPr="00473F2D">
              <w:rPr>
                <w:rFonts w:ascii="Arial" w:hAnsi="Arial"/>
                <w:b/>
                <w:sz w:val="18"/>
              </w:rPr>
              <w:t>8</w:t>
            </w:r>
            <w:r w:rsidRPr="00473F2D">
              <w:rPr>
                <w:rFonts w:ascii="Arial" w:hAnsi="Arial"/>
                <w:b/>
                <w:sz w:val="18"/>
              </w:rPr>
              <w:t xml:space="preserve"> m. gruodžio 31 d.</w:t>
            </w:r>
          </w:p>
        </w:tc>
        <w:tc>
          <w:tcPr>
            <w:tcW w:w="4246" w:type="dxa"/>
            <w:vAlign w:val="bottom"/>
          </w:tcPr>
          <w:p w14:paraId="0E3AA84E" w14:textId="77777777" w:rsidR="004C731B" w:rsidRPr="00473F2D" w:rsidRDefault="004C731B" w:rsidP="00862626">
            <w:pPr>
              <w:numPr>
                <w:ilvl w:val="12"/>
                <w:numId w:val="0"/>
              </w:numPr>
              <w:tabs>
                <w:tab w:val="left" w:pos="284"/>
              </w:tabs>
              <w:jc w:val="center"/>
              <w:rPr>
                <w:rFonts w:ascii="Arial" w:hAnsi="Arial"/>
                <w:b/>
                <w:sz w:val="18"/>
              </w:rPr>
            </w:pPr>
          </w:p>
        </w:tc>
        <w:tc>
          <w:tcPr>
            <w:tcW w:w="1418" w:type="dxa"/>
            <w:tcBorders>
              <w:bottom w:val="single" w:sz="4" w:space="0" w:color="auto"/>
            </w:tcBorders>
            <w:vAlign w:val="center"/>
          </w:tcPr>
          <w:p w14:paraId="7B5782E3" w14:textId="0933E60D" w:rsidR="004C731B" w:rsidRPr="00473F2D" w:rsidRDefault="004C731B" w:rsidP="00862626">
            <w:pPr>
              <w:numPr>
                <w:ilvl w:val="12"/>
                <w:numId w:val="0"/>
              </w:numPr>
              <w:tabs>
                <w:tab w:val="left" w:pos="284"/>
              </w:tabs>
              <w:jc w:val="center"/>
              <w:rPr>
                <w:rFonts w:ascii="Arial" w:hAnsi="Arial"/>
                <w:b/>
                <w:sz w:val="18"/>
              </w:rPr>
            </w:pPr>
            <w:r w:rsidRPr="00473F2D">
              <w:rPr>
                <w:rFonts w:ascii="Arial" w:hAnsi="Arial"/>
                <w:b/>
                <w:sz w:val="18"/>
              </w:rPr>
              <w:t>201</w:t>
            </w:r>
            <w:r w:rsidR="00F10B0D" w:rsidRPr="00473F2D">
              <w:rPr>
                <w:rFonts w:ascii="Arial" w:hAnsi="Arial"/>
                <w:b/>
                <w:sz w:val="18"/>
              </w:rPr>
              <w:t>9</w:t>
            </w:r>
            <w:r w:rsidRPr="00473F2D">
              <w:rPr>
                <w:rFonts w:ascii="Arial" w:hAnsi="Arial"/>
                <w:b/>
                <w:sz w:val="18"/>
              </w:rPr>
              <w:t xml:space="preserve"> m. </w:t>
            </w:r>
            <w:r w:rsidR="00787764" w:rsidRPr="00473F2D">
              <w:rPr>
                <w:rFonts w:ascii="Arial" w:hAnsi="Arial"/>
                <w:b/>
                <w:sz w:val="18"/>
              </w:rPr>
              <w:t>rugsėjo</w:t>
            </w:r>
            <w:r w:rsidRPr="00473F2D">
              <w:rPr>
                <w:rFonts w:ascii="Arial" w:hAnsi="Arial"/>
                <w:b/>
                <w:sz w:val="18"/>
              </w:rPr>
              <w:t xml:space="preserve"> 3</w:t>
            </w:r>
            <w:r w:rsidR="00DC66CE" w:rsidRPr="00473F2D">
              <w:rPr>
                <w:rFonts w:ascii="Arial" w:hAnsi="Arial"/>
                <w:b/>
                <w:sz w:val="18"/>
              </w:rPr>
              <w:t>0</w:t>
            </w:r>
            <w:r w:rsidRPr="00473F2D">
              <w:rPr>
                <w:rFonts w:ascii="Arial" w:hAnsi="Arial"/>
                <w:b/>
                <w:sz w:val="18"/>
              </w:rPr>
              <w:t xml:space="preserve"> d.</w:t>
            </w:r>
          </w:p>
        </w:tc>
        <w:tc>
          <w:tcPr>
            <w:tcW w:w="141" w:type="dxa"/>
            <w:vAlign w:val="center"/>
          </w:tcPr>
          <w:p w14:paraId="67453466" w14:textId="77777777" w:rsidR="004C731B" w:rsidRPr="00473F2D" w:rsidRDefault="004C731B" w:rsidP="00862626">
            <w:pPr>
              <w:numPr>
                <w:ilvl w:val="12"/>
                <w:numId w:val="0"/>
              </w:numPr>
              <w:tabs>
                <w:tab w:val="left" w:pos="284"/>
              </w:tabs>
              <w:jc w:val="center"/>
              <w:rPr>
                <w:rFonts w:ascii="Arial" w:hAnsi="Arial"/>
                <w:sz w:val="18"/>
              </w:rPr>
            </w:pPr>
          </w:p>
        </w:tc>
        <w:tc>
          <w:tcPr>
            <w:tcW w:w="1284" w:type="dxa"/>
            <w:tcBorders>
              <w:bottom w:val="single" w:sz="4" w:space="0" w:color="auto"/>
            </w:tcBorders>
            <w:vAlign w:val="center"/>
          </w:tcPr>
          <w:p w14:paraId="64F829A9" w14:textId="79330E16" w:rsidR="004C731B" w:rsidRPr="00473F2D" w:rsidRDefault="004C731B" w:rsidP="00862626">
            <w:pPr>
              <w:numPr>
                <w:ilvl w:val="12"/>
                <w:numId w:val="0"/>
              </w:numPr>
              <w:tabs>
                <w:tab w:val="left" w:pos="284"/>
              </w:tabs>
              <w:jc w:val="center"/>
              <w:rPr>
                <w:rFonts w:ascii="Arial" w:hAnsi="Arial"/>
                <w:b/>
                <w:sz w:val="18"/>
              </w:rPr>
            </w:pPr>
            <w:r w:rsidRPr="00473F2D">
              <w:rPr>
                <w:rFonts w:ascii="Arial" w:hAnsi="Arial"/>
                <w:b/>
                <w:sz w:val="18"/>
              </w:rPr>
              <w:t>201</w:t>
            </w:r>
            <w:r w:rsidR="00763CC3" w:rsidRPr="00473F2D">
              <w:rPr>
                <w:rFonts w:ascii="Arial" w:hAnsi="Arial"/>
                <w:b/>
                <w:sz w:val="18"/>
              </w:rPr>
              <w:t>8</w:t>
            </w:r>
            <w:r w:rsidRPr="00473F2D">
              <w:rPr>
                <w:rFonts w:ascii="Arial" w:hAnsi="Arial"/>
                <w:b/>
                <w:sz w:val="18"/>
              </w:rPr>
              <w:t xml:space="preserve"> m. gruodžio 31 d.</w:t>
            </w:r>
          </w:p>
        </w:tc>
      </w:tr>
      <w:tr w:rsidR="004C731B" w:rsidRPr="00473F2D" w14:paraId="38EC1E74" w14:textId="77777777" w:rsidTr="00862626">
        <w:trPr>
          <w:trHeight w:val="255"/>
        </w:trPr>
        <w:tc>
          <w:tcPr>
            <w:tcW w:w="1304" w:type="dxa"/>
            <w:tcMar>
              <w:right w:w="57" w:type="dxa"/>
            </w:tcMar>
            <w:vAlign w:val="bottom"/>
          </w:tcPr>
          <w:p w14:paraId="3723F4F1" w14:textId="77777777" w:rsidR="004C731B" w:rsidRPr="00473F2D" w:rsidRDefault="004C731B" w:rsidP="00862626">
            <w:pPr>
              <w:ind w:right="113"/>
              <w:jc w:val="right"/>
              <w:rPr>
                <w:rFonts w:ascii="Arial" w:hAnsi="Arial" w:cs="Arial"/>
                <w:color w:val="FF0000"/>
                <w:sz w:val="18"/>
                <w:szCs w:val="18"/>
              </w:rPr>
            </w:pPr>
          </w:p>
        </w:tc>
        <w:tc>
          <w:tcPr>
            <w:tcW w:w="120" w:type="dxa"/>
            <w:tcMar>
              <w:right w:w="57" w:type="dxa"/>
            </w:tcMar>
            <w:vAlign w:val="bottom"/>
          </w:tcPr>
          <w:p w14:paraId="7978A427" w14:textId="77777777" w:rsidR="004C731B" w:rsidRPr="00473F2D" w:rsidRDefault="004C731B" w:rsidP="00862626">
            <w:pPr>
              <w:ind w:right="57"/>
              <w:jc w:val="right"/>
              <w:rPr>
                <w:rFonts w:ascii="Arial" w:hAnsi="Arial" w:cs="Arial"/>
                <w:color w:val="FF0000"/>
                <w:sz w:val="18"/>
                <w:szCs w:val="18"/>
              </w:rPr>
            </w:pPr>
          </w:p>
        </w:tc>
        <w:tc>
          <w:tcPr>
            <w:tcW w:w="1304" w:type="dxa"/>
            <w:tcMar>
              <w:right w:w="57" w:type="dxa"/>
            </w:tcMar>
            <w:vAlign w:val="bottom"/>
          </w:tcPr>
          <w:p w14:paraId="243E6DDF" w14:textId="77777777" w:rsidR="004C731B" w:rsidRPr="00473F2D" w:rsidRDefault="004C731B" w:rsidP="00862626">
            <w:pPr>
              <w:ind w:right="113"/>
              <w:jc w:val="right"/>
              <w:rPr>
                <w:rFonts w:ascii="Arial" w:hAnsi="Arial" w:cs="Arial"/>
                <w:color w:val="FF0000"/>
                <w:sz w:val="18"/>
                <w:szCs w:val="18"/>
              </w:rPr>
            </w:pPr>
          </w:p>
        </w:tc>
        <w:tc>
          <w:tcPr>
            <w:tcW w:w="4246" w:type="dxa"/>
            <w:tcMar>
              <w:right w:w="57" w:type="dxa"/>
            </w:tcMar>
            <w:vAlign w:val="center"/>
          </w:tcPr>
          <w:p w14:paraId="0A09C7AD" w14:textId="77777777" w:rsidR="004C731B" w:rsidRPr="00473F2D" w:rsidRDefault="004C731B" w:rsidP="00862626">
            <w:pPr>
              <w:pStyle w:val="200Tableleft"/>
              <w:spacing w:before="0"/>
              <w:ind w:left="170" w:hanging="63"/>
              <w:rPr>
                <w:rFonts w:ascii="Arial" w:hAnsi="Arial" w:cs="Arial"/>
                <w:sz w:val="18"/>
                <w:szCs w:val="18"/>
                <w:lang w:val="lt-LT"/>
              </w:rPr>
            </w:pPr>
          </w:p>
        </w:tc>
        <w:tc>
          <w:tcPr>
            <w:tcW w:w="1418" w:type="dxa"/>
            <w:tcMar>
              <w:right w:w="57" w:type="dxa"/>
            </w:tcMar>
            <w:vAlign w:val="bottom"/>
          </w:tcPr>
          <w:p w14:paraId="343DEC26" w14:textId="77777777" w:rsidR="004C731B" w:rsidRPr="00473F2D" w:rsidRDefault="004C731B" w:rsidP="00862626">
            <w:pPr>
              <w:ind w:right="113"/>
              <w:jc w:val="right"/>
              <w:rPr>
                <w:rFonts w:ascii="Arial" w:hAnsi="Arial" w:cs="Arial"/>
                <w:color w:val="FF0000"/>
                <w:sz w:val="18"/>
                <w:szCs w:val="18"/>
              </w:rPr>
            </w:pPr>
          </w:p>
        </w:tc>
        <w:tc>
          <w:tcPr>
            <w:tcW w:w="141" w:type="dxa"/>
            <w:tcMar>
              <w:right w:w="57" w:type="dxa"/>
            </w:tcMar>
            <w:vAlign w:val="bottom"/>
          </w:tcPr>
          <w:p w14:paraId="46993F67" w14:textId="77777777" w:rsidR="004C731B" w:rsidRPr="00473F2D" w:rsidRDefault="004C731B" w:rsidP="00862626">
            <w:pPr>
              <w:ind w:right="57"/>
              <w:jc w:val="right"/>
              <w:rPr>
                <w:rFonts w:ascii="Arial" w:hAnsi="Arial" w:cs="Arial"/>
                <w:color w:val="FF0000"/>
                <w:sz w:val="18"/>
                <w:szCs w:val="18"/>
              </w:rPr>
            </w:pPr>
          </w:p>
        </w:tc>
        <w:tc>
          <w:tcPr>
            <w:tcW w:w="1284" w:type="dxa"/>
            <w:tcMar>
              <w:right w:w="57" w:type="dxa"/>
            </w:tcMar>
            <w:vAlign w:val="bottom"/>
          </w:tcPr>
          <w:p w14:paraId="002224D8" w14:textId="77777777" w:rsidR="004C731B" w:rsidRPr="00473F2D" w:rsidRDefault="004C731B" w:rsidP="00862626">
            <w:pPr>
              <w:ind w:right="113"/>
              <w:jc w:val="right"/>
              <w:rPr>
                <w:rFonts w:ascii="Arial" w:hAnsi="Arial" w:cs="Arial"/>
                <w:color w:val="FF0000"/>
                <w:sz w:val="18"/>
                <w:szCs w:val="18"/>
              </w:rPr>
            </w:pPr>
          </w:p>
        </w:tc>
      </w:tr>
      <w:tr w:rsidR="00763CC3" w:rsidRPr="00473F2D" w14:paraId="44FB2B7E" w14:textId="77777777" w:rsidTr="00862626">
        <w:trPr>
          <w:trHeight w:val="255"/>
        </w:trPr>
        <w:tc>
          <w:tcPr>
            <w:tcW w:w="1304" w:type="dxa"/>
            <w:tcMar>
              <w:right w:w="57" w:type="dxa"/>
            </w:tcMar>
            <w:vAlign w:val="center"/>
          </w:tcPr>
          <w:p w14:paraId="55591385" w14:textId="48DB0C84" w:rsidR="00763CC3" w:rsidRPr="00473F2D" w:rsidRDefault="00C30BB2" w:rsidP="00763CC3">
            <w:pPr>
              <w:ind w:right="113"/>
              <w:jc w:val="right"/>
              <w:rPr>
                <w:rFonts w:ascii="Arial" w:hAnsi="Arial" w:cs="Arial"/>
                <w:sz w:val="18"/>
                <w:szCs w:val="18"/>
              </w:rPr>
            </w:pPr>
            <w:r w:rsidRPr="00473F2D">
              <w:rPr>
                <w:rFonts w:ascii="Arial" w:hAnsi="Arial" w:cs="Arial"/>
                <w:sz w:val="18"/>
                <w:szCs w:val="18"/>
              </w:rPr>
              <w:t xml:space="preserve">166 </w:t>
            </w:r>
            <w:r w:rsidR="009B1651" w:rsidRPr="00473F2D">
              <w:rPr>
                <w:rFonts w:ascii="Arial" w:hAnsi="Arial" w:cs="Arial"/>
                <w:sz w:val="18"/>
                <w:szCs w:val="18"/>
              </w:rPr>
              <w:t>123</w:t>
            </w:r>
          </w:p>
        </w:tc>
        <w:tc>
          <w:tcPr>
            <w:tcW w:w="120" w:type="dxa"/>
            <w:tcMar>
              <w:right w:w="57" w:type="dxa"/>
            </w:tcMar>
            <w:vAlign w:val="bottom"/>
          </w:tcPr>
          <w:p w14:paraId="554EB333" w14:textId="77777777" w:rsidR="00763CC3" w:rsidRPr="00473F2D" w:rsidRDefault="00763CC3" w:rsidP="00763CC3">
            <w:pPr>
              <w:ind w:right="57"/>
              <w:jc w:val="right"/>
              <w:rPr>
                <w:rFonts w:ascii="Arial" w:hAnsi="Arial" w:cs="Arial"/>
                <w:color w:val="FF0000"/>
                <w:sz w:val="18"/>
                <w:szCs w:val="18"/>
              </w:rPr>
            </w:pPr>
          </w:p>
        </w:tc>
        <w:tc>
          <w:tcPr>
            <w:tcW w:w="1304" w:type="dxa"/>
            <w:tcMar>
              <w:right w:w="57" w:type="dxa"/>
            </w:tcMar>
            <w:vAlign w:val="center"/>
          </w:tcPr>
          <w:p w14:paraId="473D9C38" w14:textId="34F9BEFA" w:rsidR="00763CC3" w:rsidRPr="00473F2D" w:rsidRDefault="00763CC3" w:rsidP="00763CC3">
            <w:pPr>
              <w:ind w:right="113"/>
              <w:jc w:val="right"/>
              <w:rPr>
                <w:rFonts w:ascii="Arial" w:hAnsi="Arial" w:cs="Arial"/>
                <w:sz w:val="18"/>
                <w:szCs w:val="18"/>
              </w:rPr>
            </w:pPr>
            <w:r w:rsidRPr="00473F2D">
              <w:rPr>
                <w:rFonts w:ascii="Arial" w:hAnsi="Arial" w:cs="Arial"/>
                <w:sz w:val="18"/>
                <w:szCs w:val="18"/>
              </w:rPr>
              <w:t>167 271</w:t>
            </w:r>
          </w:p>
        </w:tc>
        <w:tc>
          <w:tcPr>
            <w:tcW w:w="4246" w:type="dxa"/>
            <w:tcMar>
              <w:right w:w="57" w:type="dxa"/>
            </w:tcMar>
            <w:vAlign w:val="center"/>
          </w:tcPr>
          <w:p w14:paraId="219EF161" w14:textId="77777777" w:rsidR="00763CC3" w:rsidRPr="00473F2D" w:rsidRDefault="00763CC3" w:rsidP="00763CC3">
            <w:pPr>
              <w:pStyle w:val="200Tableleft"/>
              <w:spacing w:before="0"/>
              <w:ind w:left="170" w:hanging="63"/>
              <w:rPr>
                <w:rFonts w:ascii="Arial" w:hAnsi="Arial" w:cs="Arial"/>
                <w:sz w:val="18"/>
                <w:szCs w:val="18"/>
                <w:lang w:val="lt-LT"/>
              </w:rPr>
            </w:pPr>
            <w:proofErr w:type="spellStart"/>
            <w:r w:rsidRPr="00473F2D">
              <w:rPr>
                <w:rFonts w:ascii="Arial" w:hAnsi="Arial" w:cs="Arial"/>
                <w:bCs/>
                <w:sz w:val="18"/>
                <w:szCs w:val="18"/>
              </w:rPr>
              <w:t>Sutarto</w:t>
            </w:r>
            <w:proofErr w:type="spellEnd"/>
            <w:r w:rsidRPr="00473F2D">
              <w:rPr>
                <w:rFonts w:ascii="Arial" w:hAnsi="Arial" w:cs="Arial"/>
                <w:bCs/>
                <w:sz w:val="18"/>
                <w:szCs w:val="18"/>
              </w:rPr>
              <w:t xml:space="preserve"> </w:t>
            </w:r>
            <w:proofErr w:type="spellStart"/>
            <w:r w:rsidRPr="00473F2D">
              <w:rPr>
                <w:rFonts w:ascii="Arial" w:hAnsi="Arial" w:cs="Arial"/>
                <w:bCs/>
                <w:sz w:val="18"/>
                <w:szCs w:val="18"/>
              </w:rPr>
              <w:t>termino</w:t>
            </w:r>
            <w:proofErr w:type="spellEnd"/>
            <w:r w:rsidRPr="00473F2D">
              <w:rPr>
                <w:rFonts w:ascii="Arial" w:hAnsi="Arial" w:cs="Arial"/>
                <w:bCs/>
                <w:sz w:val="18"/>
                <w:szCs w:val="18"/>
              </w:rPr>
              <w:t xml:space="preserve"> </w:t>
            </w:r>
            <w:proofErr w:type="spellStart"/>
            <w:r w:rsidRPr="00473F2D">
              <w:rPr>
                <w:rFonts w:ascii="Arial" w:hAnsi="Arial" w:cs="Arial"/>
                <w:bCs/>
                <w:sz w:val="18"/>
                <w:szCs w:val="18"/>
              </w:rPr>
              <w:t>indėliai</w:t>
            </w:r>
            <w:proofErr w:type="spellEnd"/>
          </w:p>
        </w:tc>
        <w:tc>
          <w:tcPr>
            <w:tcW w:w="1418" w:type="dxa"/>
            <w:tcMar>
              <w:right w:w="57" w:type="dxa"/>
            </w:tcMar>
            <w:vAlign w:val="center"/>
          </w:tcPr>
          <w:p w14:paraId="699ED254" w14:textId="79B4FC82" w:rsidR="00763CC3" w:rsidRPr="00473F2D" w:rsidRDefault="00A65A55" w:rsidP="00763CC3">
            <w:pPr>
              <w:ind w:right="113"/>
              <w:jc w:val="right"/>
              <w:rPr>
                <w:rFonts w:ascii="Arial" w:hAnsi="Arial" w:cs="Arial"/>
                <w:sz w:val="18"/>
                <w:szCs w:val="18"/>
              </w:rPr>
            </w:pPr>
            <w:r w:rsidRPr="00473F2D">
              <w:rPr>
                <w:rFonts w:ascii="Arial" w:hAnsi="Arial" w:cs="Arial"/>
                <w:sz w:val="18"/>
                <w:szCs w:val="18"/>
              </w:rPr>
              <w:t xml:space="preserve">166 </w:t>
            </w:r>
            <w:r w:rsidR="00072728" w:rsidRPr="00473F2D">
              <w:rPr>
                <w:rFonts w:ascii="Arial" w:hAnsi="Arial" w:cs="Arial"/>
                <w:sz w:val="18"/>
                <w:szCs w:val="18"/>
              </w:rPr>
              <w:t>123</w:t>
            </w:r>
          </w:p>
        </w:tc>
        <w:tc>
          <w:tcPr>
            <w:tcW w:w="141" w:type="dxa"/>
            <w:tcMar>
              <w:right w:w="57" w:type="dxa"/>
            </w:tcMar>
            <w:vAlign w:val="bottom"/>
          </w:tcPr>
          <w:p w14:paraId="0CF7D449" w14:textId="77777777" w:rsidR="00763CC3" w:rsidRPr="00473F2D" w:rsidRDefault="00763CC3" w:rsidP="00763CC3">
            <w:pPr>
              <w:ind w:right="57"/>
              <w:jc w:val="right"/>
              <w:rPr>
                <w:rFonts w:ascii="Arial" w:hAnsi="Arial" w:cs="Arial"/>
                <w:color w:val="FF0000"/>
                <w:sz w:val="18"/>
                <w:szCs w:val="18"/>
              </w:rPr>
            </w:pPr>
          </w:p>
        </w:tc>
        <w:tc>
          <w:tcPr>
            <w:tcW w:w="1284" w:type="dxa"/>
            <w:tcMar>
              <w:right w:w="57" w:type="dxa"/>
            </w:tcMar>
            <w:vAlign w:val="center"/>
          </w:tcPr>
          <w:p w14:paraId="1A9799FC" w14:textId="708421B2" w:rsidR="00763CC3" w:rsidRPr="00473F2D" w:rsidRDefault="00763CC3" w:rsidP="00763CC3">
            <w:pPr>
              <w:ind w:right="113"/>
              <w:jc w:val="right"/>
              <w:rPr>
                <w:rFonts w:ascii="Arial" w:hAnsi="Arial" w:cs="Arial"/>
                <w:sz w:val="18"/>
                <w:szCs w:val="18"/>
              </w:rPr>
            </w:pPr>
            <w:r w:rsidRPr="00473F2D">
              <w:rPr>
                <w:rFonts w:ascii="Arial" w:hAnsi="Arial" w:cs="Arial"/>
                <w:sz w:val="18"/>
                <w:szCs w:val="18"/>
              </w:rPr>
              <w:t>167 271</w:t>
            </w:r>
          </w:p>
        </w:tc>
      </w:tr>
      <w:tr w:rsidR="00763CC3" w:rsidRPr="00473F2D" w14:paraId="4AFD69EF" w14:textId="77777777" w:rsidTr="00862626">
        <w:trPr>
          <w:trHeight w:val="255"/>
        </w:trPr>
        <w:tc>
          <w:tcPr>
            <w:tcW w:w="1304" w:type="dxa"/>
            <w:tcMar>
              <w:right w:w="57" w:type="dxa"/>
            </w:tcMar>
            <w:vAlign w:val="center"/>
          </w:tcPr>
          <w:p w14:paraId="72C05D88" w14:textId="4A0D7C10" w:rsidR="00763CC3" w:rsidRPr="00473F2D" w:rsidRDefault="009B1651" w:rsidP="00763CC3">
            <w:pPr>
              <w:ind w:right="113"/>
              <w:jc w:val="right"/>
              <w:rPr>
                <w:rFonts w:ascii="Arial" w:hAnsi="Arial" w:cs="Arial"/>
                <w:sz w:val="18"/>
                <w:szCs w:val="18"/>
              </w:rPr>
            </w:pPr>
            <w:r w:rsidRPr="00473F2D">
              <w:rPr>
                <w:rFonts w:ascii="Arial" w:hAnsi="Arial" w:cs="Arial"/>
                <w:sz w:val="18"/>
                <w:szCs w:val="18"/>
              </w:rPr>
              <w:t>120 309</w:t>
            </w:r>
          </w:p>
        </w:tc>
        <w:tc>
          <w:tcPr>
            <w:tcW w:w="120" w:type="dxa"/>
            <w:tcMar>
              <w:right w:w="57" w:type="dxa"/>
            </w:tcMar>
            <w:vAlign w:val="bottom"/>
          </w:tcPr>
          <w:p w14:paraId="58D125A9" w14:textId="77777777" w:rsidR="00763CC3" w:rsidRPr="00473F2D" w:rsidRDefault="00763CC3" w:rsidP="00763CC3">
            <w:pPr>
              <w:ind w:right="57"/>
              <w:jc w:val="right"/>
              <w:rPr>
                <w:rFonts w:ascii="Arial" w:hAnsi="Arial" w:cs="Arial"/>
                <w:color w:val="FF0000"/>
                <w:sz w:val="18"/>
                <w:szCs w:val="18"/>
              </w:rPr>
            </w:pPr>
          </w:p>
        </w:tc>
        <w:tc>
          <w:tcPr>
            <w:tcW w:w="1304" w:type="dxa"/>
            <w:tcMar>
              <w:right w:w="57" w:type="dxa"/>
            </w:tcMar>
            <w:vAlign w:val="center"/>
          </w:tcPr>
          <w:p w14:paraId="6A9EBCF4" w14:textId="2F4D6735" w:rsidR="00763CC3" w:rsidRPr="00473F2D" w:rsidRDefault="00763CC3" w:rsidP="00763CC3">
            <w:pPr>
              <w:ind w:right="113"/>
              <w:jc w:val="right"/>
              <w:rPr>
                <w:rFonts w:ascii="Arial" w:hAnsi="Arial" w:cs="Arial"/>
                <w:sz w:val="18"/>
                <w:szCs w:val="18"/>
              </w:rPr>
            </w:pPr>
            <w:r w:rsidRPr="00473F2D">
              <w:rPr>
                <w:rFonts w:ascii="Arial" w:hAnsi="Arial" w:cs="Arial"/>
                <w:sz w:val="18"/>
                <w:szCs w:val="18"/>
              </w:rPr>
              <w:t>109 754</w:t>
            </w:r>
          </w:p>
        </w:tc>
        <w:tc>
          <w:tcPr>
            <w:tcW w:w="4246" w:type="dxa"/>
            <w:tcMar>
              <w:right w:w="57" w:type="dxa"/>
            </w:tcMar>
            <w:vAlign w:val="center"/>
          </w:tcPr>
          <w:p w14:paraId="66C3C071" w14:textId="77777777" w:rsidR="00763CC3" w:rsidRPr="00473F2D" w:rsidRDefault="00763CC3" w:rsidP="00763CC3">
            <w:pPr>
              <w:pStyle w:val="200Tableleft"/>
              <w:spacing w:before="0"/>
              <w:ind w:left="170" w:hanging="63"/>
              <w:rPr>
                <w:rFonts w:ascii="Arial" w:hAnsi="Arial" w:cs="Arial"/>
                <w:sz w:val="18"/>
                <w:szCs w:val="18"/>
                <w:lang w:val="lt-LT"/>
              </w:rPr>
            </w:pPr>
            <w:r w:rsidRPr="00473F2D">
              <w:rPr>
                <w:rFonts w:ascii="Arial" w:hAnsi="Arial" w:cs="Arial"/>
                <w:sz w:val="18"/>
                <w:szCs w:val="18"/>
                <w:lang w:val="lt-LT"/>
              </w:rPr>
              <w:t>Einamosios sąskaitos</w:t>
            </w:r>
          </w:p>
        </w:tc>
        <w:tc>
          <w:tcPr>
            <w:tcW w:w="1418" w:type="dxa"/>
            <w:tcMar>
              <w:right w:w="57" w:type="dxa"/>
            </w:tcMar>
            <w:vAlign w:val="center"/>
          </w:tcPr>
          <w:p w14:paraId="7EBAAD27" w14:textId="33C76EFA" w:rsidR="00763CC3" w:rsidRPr="00473F2D" w:rsidRDefault="00C81F16" w:rsidP="00763CC3">
            <w:pPr>
              <w:ind w:right="113"/>
              <w:jc w:val="right"/>
              <w:rPr>
                <w:rFonts w:ascii="Arial" w:hAnsi="Arial" w:cs="Arial"/>
                <w:sz w:val="18"/>
                <w:szCs w:val="18"/>
                <w:lang w:val="en-US"/>
              </w:rPr>
            </w:pPr>
            <w:r w:rsidRPr="00473F2D">
              <w:rPr>
                <w:rFonts w:ascii="Arial" w:hAnsi="Arial" w:cs="Arial"/>
                <w:sz w:val="18"/>
                <w:szCs w:val="18"/>
              </w:rPr>
              <w:t>1</w:t>
            </w:r>
            <w:r w:rsidR="00072728" w:rsidRPr="00473F2D">
              <w:rPr>
                <w:rFonts w:ascii="Arial" w:hAnsi="Arial" w:cs="Arial"/>
                <w:sz w:val="18"/>
                <w:szCs w:val="18"/>
              </w:rPr>
              <w:t>21 213</w:t>
            </w:r>
          </w:p>
        </w:tc>
        <w:tc>
          <w:tcPr>
            <w:tcW w:w="141" w:type="dxa"/>
            <w:tcMar>
              <w:right w:w="57" w:type="dxa"/>
            </w:tcMar>
            <w:vAlign w:val="bottom"/>
          </w:tcPr>
          <w:p w14:paraId="5A91A5E8" w14:textId="77777777" w:rsidR="00763CC3" w:rsidRPr="00473F2D" w:rsidRDefault="00763CC3" w:rsidP="00763CC3">
            <w:pPr>
              <w:ind w:right="57"/>
              <w:jc w:val="right"/>
              <w:rPr>
                <w:rFonts w:ascii="Arial" w:hAnsi="Arial" w:cs="Arial"/>
                <w:color w:val="FF0000"/>
                <w:sz w:val="18"/>
                <w:szCs w:val="18"/>
              </w:rPr>
            </w:pPr>
          </w:p>
        </w:tc>
        <w:tc>
          <w:tcPr>
            <w:tcW w:w="1284" w:type="dxa"/>
            <w:tcMar>
              <w:right w:w="57" w:type="dxa"/>
            </w:tcMar>
            <w:vAlign w:val="center"/>
          </w:tcPr>
          <w:p w14:paraId="20968F1F" w14:textId="4EEEC9BA" w:rsidR="00763CC3" w:rsidRPr="00473F2D" w:rsidRDefault="00763CC3" w:rsidP="00763CC3">
            <w:pPr>
              <w:ind w:right="113"/>
              <w:jc w:val="right"/>
              <w:rPr>
                <w:rFonts w:ascii="Arial" w:hAnsi="Arial" w:cs="Arial"/>
                <w:sz w:val="18"/>
                <w:szCs w:val="18"/>
              </w:rPr>
            </w:pPr>
            <w:r w:rsidRPr="00473F2D">
              <w:rPr>
                <w:rFonts w:ascii="Arial" w:hAnsi="Arial" w:cs="Arial"/>
                <w:sz w:val="18"/>
                <w:szCs w:val="18"/>
              </w:rPr>
              <w:t>111 36</w:t>
            </w:r>
            <w:r w:rsidR="000232AA" w:rsidRPr="00473F2D">
              <w:rPr>
                <w:rFonts w:ascii="Arial" w:hAnsi="Arial" w:cs="Arial"/>
                <w:sz w:val="18"/>
                <w:szCs w:val="18"/>
              </w:rPr>
              <w:t>1</w:t>
            </w:r>
          </w:p>
        </w:tc>
      </w:tr>
      <w:tr w:rsidR="00763CC3" w:rsidRPr="00473F2D" w14:paraId="61319ED0" w14:textId="77777777" w:rsidTr="00862626">
        <w:trPr>
          <w:trHeight w:val="255"/>
        </w:trPr>
        <w:tc>
          <w:tcPr>
            <w:tcW w:w="1304" w:type="dxa"/>
            <w:tcMar>
              <w:right w:w="57" w:type="dxa"/>
            </w:tcMar>
            <w:vAlign w:val="center"/>
          </w:tcPr>
          <w:p w14:paraId="76D5CF36" w14:textId="12D3CFFD" w:rsidR="00763CC3" w:rsidRPr="00473F2D" w:rsidRDefault="00AC087B" w:rsidP="00763CC3">
            <w:pPr>
              <w:ind w:right="113"/>
              <w:jc w:val="right"/>
              <w:rPr>
                <w:rFonts w:ascii="Arial" w:hAnsi="Arial" w:cs="Arial"/>
                <w:sz w:val="18"/>
                <w:szCs w:val="18"/>
              </w:rPr>
            </w:pPr>
            <w:r w:rsidRPr="00473F2D">
              <w:rPr>
                <w:rFonts w:ascii="Arial" w:hAnsi="Arial" w:cs="Arial"/>
                <w:sz w:val="18"/>
                <w:szCs w:val="18"/>
              </w:rPr>
              <w:t xml:space="preserve">11 </w:t>
            </w:r>
            <w:r w:rsidR="00DF0A95" w:rsidRPr="00473F2D">
              <w:rPr>
                <w:rFonts w:ascii="Arial" w:hAnsi="Arial" w:cs="Arial"/>
                <w:sz w:val="18"/>
                <w:szCs w:val="18"/>
              </w:rPr>
              <w:t>227</w:t>
            </w:r>
          </w:p>
        </w:tc>
        <w:tc>
          <w:tcPr>
            <w:tcW w:w="120" w:type="dxa"/>
            <w:tcMar>
              <w:right w:w="57" w:type="dxa"/>
            </w:tcMar>
            <w:vAlign w:val="bottom"/>
          </w:tcPr>
          <w:p w14:paraId="037B3F36" w14:textId="77777777" w:rsidR="00763CC3" w:rsidRPr="00473F2D" w:rsidRDefault="00763CC3" w:rsidP="00763CC3">
            <w:pPr>
              <w:ind w:right="57"/>
              <w:jc w:val="right"/>
              <w:rPr>
                <w:rFonts w:ascii="Arial" w:hAnsi="Arial" w:cs="Arial"/>
                <w:color w:val="FF0000"/>
                <w:sz w:val="18"/>
                <w:szCs w:val="18"/>
              </w:rPr>
            </w:pPr>
          </w:p>
        </w:tc>
        <w:tc>
          <w:tcPr>
            <w:tcW w:w="1304" w:type="dxa"/>
            <w:tcMar>
              <w:right w:w="57" w:type="dxa"/>
            </w:tcMar>
            <w:vAlign w:val="center"/>
          </w:tcPr>
          <w:p w14:paraId="2A34A002" w14:textId="2649AE28" w:rsidR="00763CC3" w:rsidRPr="00473F2D" w:rsidRDefault="00763CC3" w:rsidP="00763CC3">
            <w:pPr>
              <w:ind w:right="113"/>
              <w:jc w:val="right"/>
              <w:rPr>
                <w:rFonts w:ascii="Arial" w:hAnsi="Arial" w:cs="Arial"/>
                <w:sz w:val="18"/>
                <w:szCs w:val="18"/>
              </w:rPr>
            </w:pPr>
            <w:r w:rsidRPr="00473F2D">
              <w:rPr>
                <w:rFonts w:ascii="Arial" w:hAnsi="Arial" w:cs="Arial"/>
                <w:sz w:val="18"/>
                <w:szCs w:val="18"/>
              </w:rPr>
              <w:t>12 101</w:t>
            </w:r>
          </w:p>
        </w:tc>
        <w:tc>
          <w:tcPr>
            <w:tcW w:w="4246" w:type="dxa"/>
            <w:tcMar>
              <w:right w:w="57" w:type="dxa"/>
            </w:tcMar>
            <w:vAlign w:val="center"/>
          </w:tcPr>
          <w:p w14:paraId="3FEB38B4" w14:textId="77777777" w:rsidR="00763CC3" w:rsidRPr="00473F2D" w:rsidRDefault="00763CC3" w:rsidP="00763CC3">
            <w:pPr>
              <w:pStyle w:val="200Tableleft"/>
              <w:spacing w:before="0"/>
              <w:ind w:left="170" w:hanging="63"/>
              <w:rPr>
                <w:rFonts w:ascii="Arial" w:hAnsi="Arial" w:cs="Arial"/>
                <w:sz w:val="18"/>
                <w:szCs w:val="18"/>
                <w:lang w:val="lt-LT"/>
              </w:rPr>
            </w:pPr>
            <w:r w:rsidRPr="00473F2D">
              <w:rPr>
                <w:rFonts w:ascii="Arial" w:hAnsi="Arial" w:cs="Arial"/>
                <w:sz w:val="18"/>
                <w:szCs w:val="18"/>
                <w:lang w:val="lt-LT"/>
              </w:rPr>
              <w:t>Paskolos iš fondų</w:t>
            </w:r>
          </w:p>
        </w:tc>
        <w:tc>
          <w:tcPr>
            <w:tcW w:w="1418" w:type="dxa"/>
            <w:tcMar>
              <w:right w:w="57" w:type="dxa"/>
            </w:tcMar>
            <w:vAlign w:val="center"/>
          </w:tcPr>
          <w:p w14:paraId="3DEB3246" w14:textId="00896208" w:rsidR="00763CC3" w:rsidRPr="00473F2D" w:rsidRDefault="0026050C" w:rsidP="00763CC3">
            <w:pPr>
              <w:ind w:right="113"/>
              <w:jc w:val="right"/>
              <w:rPr>
                <w:rFonts w:ascii="Arial" w:hAnsi="Arial" w:cs="Arial"/>
                <w:sz w:val="18"/>
                <w:szCs w:val="18"/>
              </w:rPr>
            </w:pPr>
            <w:r w:rsidRPr="00473F2D">
              <w:rPr>
                <w:rFonts w:ascii="Arial" w:hAnsi="Arial" w:cs="Arial"/>
                <w:sz w:val="18"/>
                <w:szCs w:val="18"/>
              </w:rPr>
              <w:t xml:space="preserve">11 </w:t>
            </w:r>
            <w:r w:rsidR="000A2DC3" w:rsidRPr="00473F2D">
              <w:rPr>
                <w:rFonts w:ascii="Arial" w:hAnsi="Arial" w:cs="Arial"/>
                <w:sz w:val="18"/>
                <w:szCs w:val="18"/>
              </w:rPr>
              <w:t>227</w:t>
            </w:r>
          </w:p>
        </w:tc>
        <w:tc>
          <w:tcPr>
            <w:tcW w:w="141" w:type="dxa"/>
            <w:tcMar>
              <w:right w:w="57" w:type="dxa"/>
            </w:tcMar>
            <w:vAlign w:val="bottom"/>
          </w:tcPr>
          <w:p w14:paraId="02F47BF4" w14:textId="77777777" w:rsidR="00763CC3" w:rsidRPr="00473F2D" w:rsidRDefault="00763CC3" w:rsidP="00763CC3">
            <w:pPr>
              <w:ind w:right="57"/>
              <w:jc w:val="right"/>
              <w:rPr>
                <w:rFonts w:ascii="Arial" w:hAnsi="Arial" w:cs="Arial"/>
                <w:color w:val="FF0000"/>
                <w:sz w:val="18"/>
                <w:szCs w:val="18"/>
              </w:rPr>
            </w:pPr>
          </w:p>
        </w:tc>
        <w:tc>
          <w:tcPr>
            <w:tcW w:w="1284" w:type="dxa"/>
            <w:tcMar>
              <w:right w:w="57" w:type="dxa"/>
            </w:tcMar>
            <w:vAlign w:val="center"/>
          </w:tcPr>
          <w:p w14:paraId="7843EEEB" w14:textId="05D6C31B" w:rsidR="00763CC3" w:rsidRPr="00473F2D" w:rsidRDefault="00763CC3" w:rsidP="00763CC3">
            <w:pPr>
              <w:ind w:right="113"/>
              <w:jc w:val="right"/>
              <w:rPr>
                <w:rFonts w:ascii="Arial" w:hAnsi="Arial" w:cs="Arial"/>
                <w:sz w:val="18"/>
                <w:szCs w:val="18"/>
              </w:rPr>
            </w:pPr>
            <w:r w:rsidRPr="00473F2D">
              <w:rPr>
                <w:rFonts w:ascii="Arial" w:hAnsi="Arial" w:cs="Arial"/>
                <w:sz w:val="18"/>
                <w:szCs w:val="18"/>
              </w:rPr>
              <w:t>12 101</w:t>
            </w:r>
          </w:p>
        </w:tc>
      </w:tr>
      <w:tr w:rsidR="00763CC3" w:rsidRPr="00473F2D" w14:paraId="2D372C05" w14:textId="77777777" w:rsidTr="00862626">
        <w:trPr>
          <w:trHeight w:val="255"/>
        </w:trPr>
        <w:tc>
          <w:tcPr>
            <w:tcW w:w="1304" w:type="dxa"/>
            <w:tcBorders>
              <w:top w:val="single" w:sz="4" w:space="0" w:color="auto"/>
              <w:bottom w:val="double" w:sz="4" w:space="0" w:color="auto"/>
            </w:tcBorders>
            <w:tcMar>
              <w:right w:w="57" w:type="dxa"/>
            </w:tcMar>
            <w:vAlign w:val="center"/>
          </w:tcPr>
          <w:p w14:paraId="47A682A1" w14:textId="41C01255" w:rsidR="00763CC3" w:rsidRPr="00473F2D" w:rsidRDefault="00233A77" w:rsidP="00763CC3">
            <w:pPr>
              <w:ind w:right="113"/>
              <w:jc w:val="right"/>
              <w:rPr>
                <w:rFonts w:ascii="Arial" w:hAnsi="Arial" w:cs="Arial"/>
                <w:b/>
                <w:sz w:val="18"/>
                <w:szCs w:val="18"/>
              </w:rPr>
            </w:pPr>
            <w:r w:rsidRPr="00473F2D">
              <w:rPr>
                <w:rFonts w:ascii="Arial" w:hAnsi="Arial" w:cs="Arial"/>
                <w:b/>
                <w:sz w:val="18"/>
                <w:szCs w:val="18"/>
              </w:rPr>
              <w:t>297 659</w:t>
            </w:r>
          </w:p>
        </w:tc>
        <w:tc>
          <w:tcPr>
            <w:tcW w:w="120" w:type="dxa"/>
            <w:tcMar>
              <w:right w:w="57" w:type="dxa"/>
            </w:tcMar>
            <w:vAlign w:val="bottom"/>
          </w:tcPr>
          <w:p w14:paraId="59EE37FF" w14:textId="77777777" w:rsidR="00763CC3" w:rsidRPr="00473F2D" w:rsidRDefault="00763CC3" w:rsidP="00763CC3">
            <w:pPr>
              <w:ind w:right="57"/>
              <w:jc w:val="right"/>
              <w:rPr>
                <w:rFonts w:ascii="Arial" w:hAnsi="Arial" w:cs="Arial"/>
                <w:b/>
                <w:bCs/>
                <w:color w:val="FF0000"/>
                <w:sz w:val="18"/>
                <w:szCs w:val="18"/>
              </w:rPr>
            </w:pPr>
          </w:p>
        </w:tc>
        <w:tc>
          <w:tcPr>
            <w:tcW w:w="1304" w:type="dxa"/>
            <w:tcBorders>
              <w:top w:val="single" w:sz="4" w:space="0" w:color="auto"/>
              <w:bottom w:val="double" w:sz="4" w:space="0" w:color="auto"/>
            </w:tcBorders>
            <w:tcMar>
              <w:right w:w="57" w:type="dxa"/>
            </w:tcMar>
            <w:vAlign w:val="center"/>
          </w:tcPr>
          <w:p w14:paraId="22E725DA" w14:textId="009E8EDE" w:rsidR="00763CC3" w:rsidRPr="00473F2D" w:rsidRDefault="00763CC3" w:rsidP="00763CC3">
            <w:pPr>
              <w:ind w:right="113"/>
              <w:jc w:val="right"/>
              <w:rPr>
                <w:rFonts w:ascii="Arial" w:hAnsi="Arial" w:cs="Arial"/>
                <w:b/>
                <w:sz w:val="18"/>
                <w:szCs w:val="18"/>
              </w:rPr>
            </w:pPr>
            <w:r w:rsidRPr="00473F2D">
              <w:rPr>
                <w:rFonts w:ascii="Arial" w:hAnsi="Arial" w:cs="Arial"/>
                <w:b/>
                <w:sz w:val="18"/>
                <w:szCs w:val="18"/>
              </w:rPr>
              <w:t>289 126</w:t>
            </w:r>
          </w:p>
        </w:tc>
        <w:tc>
          <w:tcPr>
            <w:tcW w:w="4246" w:type="dxa"/>
            <w:tcMar>
              <w:right w:w="57" w:type="dxa"/>
            </w:tcMar>
            <w:vAlign w:val="bottom"/>
          </w:tcPr>
          <w:p w14:paraId="18A3EB79" w14:textId="77777777" w:rsidR="00763CC3" w:rsidRPr="00473F2D" w:rsidRDefault="00763CC3" w:rsidP="00763CC3">
            <w:pPr>
              <w:pStyle w:val="200Tableleft"/>
              <w:spacing w:before="0"/>
              <w:ind w:firstLine="107"/>
              <w:rPr>
                <w:rFonts w:ascii="Arial" w:hAnsi="Arial" w:cs="Arial"/>
                <w:b/>
                <w:bCs/>
                <w:sz w:val="18"/>
                <w:szCs w:val="18"/>
                <w:lang w:val="lt-LT"/>
              </w:rPr>
            </w:pPr>
            <w:r w:rsidRPr="00473F2D">
              <w:rPr>
                <w:rFonts w:ascii="Arial" w:hAnsi="Arial" w:cs="Arial"/>
                <w:b/>
                <w:bCs/>
                <w:sz w:val="18"/>
                <w:szCs w:val="18"/>
                <w:lang w:val="lt-LT"/>
              </w:rPr>
              <w:t>Įsiskolinimai klientams</w:t>
            </w:r>
          </w:p>
        </w:tc>
        <w:tc>
          <w:tcPr>
            <w:tcW w:w="1418" w:type="dxa"/>
            <w:tcBorders>
              <w:top w:val="single" w:sz="4" w:space="0" w:color="auto"/>
              <w:bottom w:val="double" w:sz="4" w:space="0" w:color="auto"/>
            </w:tcBorders>
            <w:tcMar>
              <w:right w:w="57" w:type="dxa"/>
            </w:tcMar>
            <w:vAlign w:val="center"/>
          </w:tcPr>
          <w:p w14:paraId="638D3B2D" w14:textId="41A8C8C8" w:rsidR="00763CC3" w:rsidRPr="00473F2D" w:rsidRDefault="00233A77" w:rsidP="00763CC3">
            <w:pPr>
              <w:ind w:right="113"/>
              <w:jc w:val="right"/>
              <w:rPr>
                <w:rFonts w:ascii="Arial" w:hAnsi="Arial" w:cs="Arial"/>
                <w:b/>
                <w:sz w:val="18"/>
                <w:szCs w:val="18"/>
              </w:rPr>
            </w:pPr>
            <w:r w:rsidRPr="00473F2D">
              <w:rPr>
                <w:rFonts w:ascii="Arial" w:hAnsi="Arial" w:cs="Arial"/>
                <w:b/>
                <w:sz w:val="18"/>
                <w:szCs w:val="18"/>
              </w:rPr>
              <w:t>298 563</w:t>
            </w:r>
          </w:p>
        </w:tc>
        <w:tc>
          <w:tcPr>
            <w:tcW w:w="141" w:type="dxa"/>
            <w:tcMar>
              <w:right w:w="57" w:type="dxa"/>
            </w:tcMar>
            <w:vAlign w:val="bottom"/>
          </w:tcPr>
          <w:p w14:paraId="3C240C5B" w14:textId="77777777" w:rsidR="00763CC3" w:rsidRPr="00473F2D" w:rsidRDefault="00763CC3" w:rsidP="00763CC3">
            <w:pPr>
              <w:ind w:right="57"/>
              <w:jc w:val="right"/>
              <w:rPr>
                <w:rFonts w:ascii="Arial" w:hAnsi="Arial" w:cs="Arial"/>
                <w:b/>
                <w:bCs/>
                <w:color w:val="FF0000"/>
                <w:sz w:val="18"/>
                <w:szCs w:val="18"/>
              </w:rPr>
            </w:pPr>
          </w:p>
        </w:tc>
        <w:tc>
          <w:tcPr>
            <w:tcW w:w="1284" w:type="dxa"/>
            <w:tcBorders>
              <w:top w:val="single" w:sz="4" w:space="0" w:color="auto"/>
              <w:bottom w:val="double" w:sz="4" w:space="0" w:color="auto"/>
            </w:tcBorders>
            <w:tcMar>
              <w:right w:w="57" w:type="dxa"/>
            </w:tcMar>
            <w:vAlign w:val="center"/>
          </w:tcPr>
          <w:p w14:paraId="4DFAE52F" w14:textId="21144A67" w:rsidR="00763CC3" w:rsidRPr="00473F2D" w:rsidRDefault="00763CC3" w:rsidP="00763CC3">
            <w:pPr>
              <w:ind w:right="113"/>
              <w:jc w:val="right"/>
              <w:rPr>
                <w:rFonts w:ascii="Arial" w:hAnsi="Arial" w:cs="Arial"/>
                <w:b/>
                <w:sz w:val="18"/>
                <w:szCs w:val="18"/>
              </w:rPr>
            </w:pPr>
            <w:r w:rsidRPr="00473F2D">
              <w:rPr>
                <w:rFonts w:ascii="Arial" w:hAnsi="Arial" w:cs="Arial"/>
                <w:b/>
                <w:sz w:val="18"/>
                <w:szCs w:val="18"/>
              </w:rPr>
              <w:t>290 73</w:t>
            </w:r>
            <w:r w:rsidR="000232AA" w:rsidRPr="00473F2D">
              <w:rPr>
                <w:rFonts w:ascii="Arial" w:hAnsi="Arial" w:cs="Arial"/>
                <w:b/>
                <w:sz w:val="18"/>
                <w:szCs w:val="18"/>
              </w:rPr>
              <w:t>3</w:t>
            </w:r>
          </w:p>
        </w:tc>
      </w:tr>
      <w:tr w:rsidR="00763CC3" w:rsidRPr="00473F2D" w14:paraId="42C17640" w14:textId="77777777" w:rsidTr="00862626">
        <w:trPr>
          <w:trHeight w:val="255"/>
        </w:trPr>
        <w:tc>
          <w:tcPr>
            <w:tcW w:w="1304" w:type="dxa"/>
            <w:tcMar>
              <w:right w:w="57" w:type="dxa"/>
            </w:tcMar>
            <w:vAlign w:val="bottom"/>
          </w:tcPr>
          <w:p w14:paraId="38A07D87" w14:textId="1AF201A1" w:rsidR="00763CC3" w:rsidRPr="00473F2D" w:rsidRDefault="009664AA" w:rsidP="00763CC3">
            <w:pPr>
              <w:ind w:right="113"/>
              <w:jc w:val="right"/>
              <w:rPr>
                <w:rFonts w:ascii="Arial" w:hAnsi="Arial" w:cs="Arial"/>
                <w:b/>
                <w:bCs/>
                <w:sz w:val="18"/>
                <w:szCs w:val="18"/>
              </w:rPr>
            </w:pPr>
            <w:r w:rsidRPr="00473F2D">
              <w:rPr>
                <w:rFonts w:ascii="Arial" w:hAnsi="Arial" w:cs="Arial"/>
                <w:b/>
                <w:bCs/>
                <w:sz w:val="18"/>
                <w:szCs w:val="18"/>
              </w:rPr>
              <w:t>20 057</w:t>
            </w:r>
          </w:p>
        </w:tc>
        <w:tc>
          <w:tcPr>
            <w:tcW w:w="120" w:type="dxa"/>
            <w:tcMar>
              <w:right w:w="57" w:type="dxa"/>
            </w:tcMar>
            <w:vAlign w:val="bottom"/>
          </w:tcPr>
          <w:p w14:paraId="7FFC8958" w14:textId="77777777" w:rsidR="00763CC3" w:rsidRPr="00473F2D" w:rsidRDefault="00763CC3" w:rsidP="00763CC3">
            <w:pPr>
              <w:ind w:right="57"/>
              <w:jc w:val="right"/>
              <w:rPr>
                <w:rFonts w:ascii="Arial" w:hAnsi="Arial" w:cs="Arial"/>
                <w:b/>
                <w:bCs/>
                <w:sz w:val="18"/>
                <w:szCs w:val="18"/>
              </w:rPr>
            </w:pPr>
          </w:p>
        </w:tc>
        <w:tc>
          <w:tcPr>
            <w:tcW w:w="1304" w:type="dxa"/>
            <w:tcMar>
              <w:right w:w="57" w:type="dxa"/>
            </w:tcMar>
            <w:vAlign w:val="bottom"/>
          </w:tcPr>
          <w:p w14:paraId="162DE4FD" w14:textId="47AC588B" w:rsidR="00763CC3" w:rsidRPr="00473F2D" w:rsidRDefault="00763CC3" w:rsidP="00763CC3">
            <w:pPr>
              <w:ind w:right="113"/>
              <w:jc w:val="right"/>
              <w:rPr>
                <w:rFonts w:ascii="Arial" w:hAnsi="Arial" w:cs="Arial"/>
                <w:b/>
                <w:bCs/>
                <w:sz w:val="18"/>
                <w:szCs w:val="18"/>
              </w:rPr>
            </w:pPr>
            <w:r w:rsidRPr="00473F2D">
              <w:rPr>
                <w:rFonts w:ascii="Arial" w:hAnsi="Arial" w:cs="Arial"/>
                <w:b/>
                <w:bCs/>
                <w:sz w:val="18"/>
                <w:szCs w:val="18"/>
              </w:rPr>
              <w:t>18 475</w:t>
            </w:r>
          </w:p>
        </w:tc>
        <w:tc>
          <w:tcPr>
            <w:tcW w:w="4246" w:type="dxa"/>
            <w:tcMar>
              <w:right w:w="57" w:type="dxa"/>
            </w:tcMar>
            <w:vAlign w:val="bottom"/>
          </w:tcPr>
          <w:p w14:paraId="79B686AA" w14:textId="77777777" w:rsidR="00763CC3" w:rsidRPr="00473F2D" w:rsidRDefault="00763CC3" w:rsidP="00763CC3">
            <w:pPr>
              <w:pStyle w:val="ListContinue"/>
              <w:spacing w:after="0"/>
              <w:ind w:left="107"/>
              <w:rPr>
                <w:rFonts w:ascii="Arial" w:hAnsi="Arial" w:cs="Arial"/>
                <w:b/>
                <w:sz w:val="18"/>
                <w:szCs w:val="18"/>
                <w:lang w:val="lt-LT"/>
              </w:rPr>
            </w:pPr>
            <w:r w:rsidRPr="00473F2D">
              <w:rPr>
                <w:rFonts w:ascii="Arial" w:hAnsi="Arial" w:cs="Arial"/>
                <w:b/>
                <w:sz w:val="18"/>
                <w:szCs w:val="18"/>
                <w:lang w:val="lt-LT"/>
              </w:rPr>
              <w:t>Tarp jų laikomi kaip užstatas už suteiktas garantijas ir paskolas</w:t>
            </w:r>
          </w:p>
        </w:tc>
        <w:tc>
          <w:tcPr>
            <w:tcW w:w="1418" w:type="dxa"/>
            <w:tcMar>
              <w:right w:w="57" w:type="dxa"/>
            </w:tcMar>
            <w:vAlign w:val="bottom"/>
          </w:tcPr>
          <w:p w14:paraId="6A590FE8" w14:textId="6BE3E719" w:rsidR="00763CC3" w:rsidRPr="00473F2D" w:rsidRDefault="009664AA" w:rsidP="00763CC3">
            <w:pPr>
              <w:ind w:right="113"/>
              <w:jc w:val="right"/>
              <w:rPr>
                <w:rFonts w:ascii="Arial" w:hAnsi="Arial" w:cs="Arial"/>
                <w:b/>
                <w:bCs/>
                <w:sz w:val="18"/>
                <w:szCs w:val="18"/>
              </w:rPr>
            </w:pPr>
            <w:r w:rsidRPr="00473F2D">
              <w:rPr>
                <w:rFonts w:ascii="Arial" w:hAnsi="Arial" w:cs="Arial"/>
                <w:b/>
                <w:bCs/>
                <w:sz w:val="18"/>
                <w:szCs w:val="18"/>
              </w:rPr>
              <w:t>20 057</w:t>
            </w:r>
          </w:p>
        </w:tc>
        <w:tc>
          <w:tcPr>
            <w:tcW w:w="141" w:type="dxa"/>
            <w:tcMar>
              <w:right w:w="57" w:type="dxa"/>
            </w:tcMar>
            <w:vAlign w:val="bottom"/>
          </w:tcPr>
          <w:p w14:paraId="75C423B3" w14:textId="77777777" w:rsidR="00763CC3" w:rsidRPr="00473F2D" w:rsidRDefault="00763CC3" w:rsidP="00763CC3">
            <w:pPr>
              <w:ind w:right="57"/>
              <w:jc w:val="right"/>
              <w:rPr>
                <w:rFonts w:ascii="Arial" w:hAnsi="Arial" w:cs="Arial"/>
                <w:b/>
                <w:bCs/>
                <w:sz w:val="18"/>
                <w:szCs w:val="18"/>
              </w:rPr>
            </w:pPr>
          </w:p>
        </w:tc>
        <w:tc>
          <w:tcPr>
            <w:tcW w:w="1284" w:type="dxa"/>
            <w:tcMar>
              <w:right w:w="57" w:type="dxa"/>
            </w:tcMar>
            <w:vAlign w:val="bottom"/>
          </w:tcPr>
          <w:p w14:paraId="009A83DD" w14:textId="44C44DA3" w:rsidR="00763CC3" w:rsidRPr="00473F2D" w:rsidRDefault="00763CC3" w:rsidP="00763CC3">
            <w:pPr>
              <w:ind w:right="113"/>
              <w:jc w:val="right"/>
              <w:rPr>
                <w:rFonts w:ascii="Arial" w:hAnsi="Arial" w:cs="Arial"/>
                <w:b/>
                <w:bCs/>
                <w:sz w:val="18"/>
                <w:szCs w:val="18"/>
              </w:rPr>
            </w:pPr>
            <w:r w:rsidRPr="00473F2D">
              <w:rPr>
                <w:rFonts w:ascii="Arial" w:hAnsi="Arial" w:cs="Arial"/>
                <w:b/>
                <w:bCs/>
                <w:sz w:val="18"/>
                <w:szCs w:val="18"/>
              </w:rPr>
              <w:t>18 475</w:t>
            </w:r>
          </w:p>
        </w:tc>
      </w:tr>
    </w:tbl>
    <w:p w14:paraId="3E1B51AD" w14:textId="77777777" w:rsidR="00630C74" w:rsidRPr="00473F2D" w:rsidRDefault="00630C74" w:rsidP="00A27EF6">
      <w:pPr>
        <w:pStyle w:val="000Normal"/>
        <w:spacing w:before="0" w:after="0" w:line="240" w:lineRule="auto"/>
        <w:rPr>
          <w:rFonts w:ascii="Arial" w:hAnsi="Arial" w:cs="Arial"/>
          <w:color w:val="FF0000"/>
          <w:sz w:val="18"/>
          <w:szCs w:val="18"/>
          <w:lang w:val="lt-LT"/>
        </w:rPr>
      </w:pPr>
    </w:p>
    <w:p w14:paraId="43578FC4" w14:textId="4F10650E" w:rsidR="00FF1ED4" w:rsidRPr="00473F2D" w:rsidRDefault="00FF1ED4" w:rsidP="00690215">
      <w:pPr>
        <w:pStyle w:val="Heading3"/>
        <w:numPr>
          <w:ilvl w:val="2"/>
          <w:numId w:val="27"/>
        </w:numPr>
        <w:tabs>
          <w:tab w:val="left" w:pos="1134"/>
        </w:tabs>
        <w:spacing w:before="120"/>
        <w:rPr>
          <w:rFonts w:ascii="Arial" w:hAnsi="Arial" w:cs="Arial"/>
          <w:sz w:val="18"/>
          <w:szCs w:val="18"/>
        </w:rPr>
      </w:pPr>
      <w:bookmarkStart w:id="66" w:name="_Toc25821981"/>
      <w:bookmarkStart w:id="67" w:name="_Ref194214160"/>
      <w:bookmarkStart w:id="68" w:name="_Toc477875506"/>
      <w:bookmarkStart w:id="69" w:name="_Ref127093722"/>
      <w:bookmarkStart w:id="70" w:name="_Ref127093994"/>
      <w:bookmarkStart w:id="71" w:name="_Ref127094003"/>
      <w:bookmarkStart w:id="72" w:name="_Ref127094056"/>
      <w:bookmarkStart w:id="73" w:name="_Ref127094066"/>
      <w:bookmarkStart w:id="74" w:name="_Ref127094077"/>
      <w:bookmarkStart w:id="75" w:name="_Ref127094098"/>
      <w:bookmarkStart w:id="76" w:name="_Toc127112571"/>
      <w:bookmarkStart w:id="77" w:name="_Ref128998215"/>
      <w:r w:rsidRPr="00473F2D">
        <w:rPr>
          <w:rFonts w:ascii="Arial" w:hAnsi="Arial" w:cs="Arial"/>
          <w:sz w:val="18"/>
          <w:szCs w:val="18"/>
        </w:rPr>
        <w:t>Subordinuotos paskolos ir išleisti skolos vertybiniai popieriai (Bankas)</w:t>
      </w:r>
      <w:bookmarkEnd w:id="66"/>
    </w:p>
    <w:p w14:paraId="607817DF" w14:textId="77777777" w:rsidR="000D7519" w:rsidRPr="00473F2D" w:rsidRDefault="000D7519" w:rsidP="000D7519">
      <w:pPr>
        <w:pStyle w:val="000Normal"/>
        <w:spacing w:before="0" w:after="0" w:line="240" w:lineRule="auto"/>
        <w:ind w:right="568"/>
        <w:rPr>
          <w:rFonts w:ascii="Arial" w:hAnsi="Arial" w:cs="Arial"/>
          <w:sz w:val="18"/>
          <w:szCs w:val="18"/>
          <w:lang w:val="lt-LT"/>
        </w:rPr>
      </w:pPr>
    </w:p>
    <w:p w14:paraId="7A38AF5C" w14:textId="77777777" w:rsidR="000D7519" w:rsidRPr="00473F2D" w:rsidRDefault="000D7519" w:rsidP="000D7519">
      <w:pPr>
        <w:pStyle w:val="000Normal"/>
        <w:tabs>
          <w:tab w:val="left" w:pos="9540"/>
        </w:tabs>
        <w:spacing w:before="0" w:after="0" w:line="240" w:lineRule="auto"/>
        <w:rPr>
          <w:rFonts w:ascii="Arial" w:hAnsi="Arial" w:cs="Arial"/>
          <w:sz w:val="18"/>
          <w:szCs w:val="18"/>
          <w:u w:val="single"/>
          <w:lang w:val="lt-LT"/>
        </w:rPr>
      </w:pPr>
      <w:bookmarkStart w:id="78" w:name="_Hlk506299210"/>
      <w:r w:rsidRPr="00473F2D">
        <w:rPr>
          <w:rFonts w:ascii="Arial" w:hAnsi="Arial" w:cs="Arial"/>
          <w:sz w:val="18"/>
          <w:szCs w:val="18"/>
          <w:u w:val="single"/>
          <w:lang w:val="lt-LT"/>
        </w:rPr>
        <w:t>Subordinuotos paskolos</w:t>
      </w:r>
    </w:p>
    <w:p w14:paraId="6BAC4518" w14:textId="77777777" w:rsidR="000D7519" w:rsidRPr="00473F2D" w:rsidRDefault="000D7519" w:rsidP="000D7519">
      <w:pPr>
        <w:pStyle w:val="000Normal"/>
        <w:tabs>
          <w:tab w:val="left" w:pos="9540"/>
        </w:tabs>
        <w:spacing w:before="0" w:after="0" w:line="240" w:lineRule="auto"/>
        <w:rPr>
          <w:rFonts w:ascii="Arial" w:hAnsi="Arial" w:cs="Arial"/>
          <w:sz w:val="18"/>
          <w:szCs w:val="18"/>
          <w:lang w:val="lt-LT"/>
        </w:rPr>
      </w:pPr>
    </w:p>
    <w:p w14:paraId="4AE3A07B" w14:textId="3EFF292E" w:rsidR="000D7519" w:rsidRPr="00473F2D" w:rsidRDefault="000D7519" w:rsidP="000D7519">
      <w:pPr>
        <w:pStyle w:val="000Normal"/>
        <w:shd w:val="clear" w:color="auto" w:fill="FFFFFF"/>
        <w:tabs>
          <w:tab w:val="left" w:pos="9720"/>
        </w:tabs>
        <w:spacing w:before="0" w:after="0" w:line="240" w:lineRule="auto"/>
        <w:rPr>
          <w:rFonts w:ascii="Arial" w:hAnsi="Arial" w:cs="Arial"/>
          <w:sz w:val="18"/>
          <w:szCs w:val="18"/>
          <w:lang w:val="lt-LT"/>
        </w:rPr>
      </w:pPr>
      <w:r w:rsidRPr="00473F2D">
        <w:rPr>
          <w:rFonts w:ascii="Arial" w:hAnsi="Arial" w:cs="Arial"/>
          <w:color w:val="000000"/>
          <w:sz w:val="18"/>
          <w:szCs w:val="18"/>
          <w:lang w:val="lt-LT"/>
        </w:rPr>
        <w:t xml:space="preserve">2016 m. lapkričio mėn. Bankas gavo 1 mln. eurų </w:t>
      </w:r>
      <w:r w:rsidRPr="00473F2D">
        <w:rPr>
          <w:rFonts w:ascii="Arial" w:hAnsi="Arial" w:cs="Arial"/>
          <w:sz w:val="18"/>
          <w:szCs w:val="18"/>
          <w:lang w:val="lt-LT"/>
        </w:rPr>
        <w:t xml:space="preserve">vertės subordinuotą paskolą iš pagrindinio Banko akcininko. Subordinuota paskola suteikta iki 2023 m. gruodžio 1 d. mokant fiksuotas 2 procentų metines palūkanas. </w:t>
      </w:r>
    </w:p>
    <w:p w14:paraId="42DD8748" w14:textId="77777777" w:rsidR="00D7538F" w:rsidRPr="00473F2D" w:rsidRDefault="00D7538F" w:rsidP="00D7538F">
      <w:pPr>
        <w:pStyle w:val="Default"/>
        <w:rPr>
          <w:sz w:val="18"/>
          <w:szCs w:val="18"/>
          <w:lang w:eastAsia="en-US"/>
        </w:rPr>
      </w:pPr>
      <w:r w:rsidRPr="00473F2D">
        <w:rPr>
          <w:sz w:val="18"/>
          <w:szCs w:val="18"/>
        </w:rPr>
        <w:t>Vadovaujantis CRR 575 reglamento 64 straipsniu subordinuota paskola amortizuojama.</w:t>
      </w:r>
    </w:p>
    <w:p w14:paraId="49527DC7" w14:textId="77777777" w:rsidR="009B5957" w:rsidRPr="00473F2D" w:rsidRDefault="009B5957" w:rsidP="000D7519">
      <w:pPr>
        <w:jc w:val="both"/>
        <w:rPr>
          <w:rFonts w:ascii="Arial" w:hAnsi="Arial" w:cs="Arial"/>
          <w:sz w:val="18"/>
          <w:szCs w:val="18"/>
          <w:u w:val="single"/>
        </w:rPr>
      </w:pPr>
    </w:p>
    <w:p w14:paraId="71324C14" w14:textId="29C36DA8" w:rsidR="000D7519" w:rsidRPr="00473F2D" w:rsidRDefault="000D7519" w:rsidP="000D7519">
      <w:pPr>
        <w:jc w:val="both"/>
        <w:rPr>
          <w:rFonts w:ascii="Arial" w:hAnsi="Arial" w:cs="Arial"/>
          <w:sz w:val="18"/>
          <w:szCs w:val="18"/>
          <w:u w:val="single"/>
        </w:rPr>
      </w:pPr>
      <w:r w:rsidRPr="00473F2D">
        <w:rPr>
          <w:rFonts w:ascii="Arial" w:hAnsi="Arial" w:cs="Arial"/>
          <w:sz w:val="18"/>
          <w:szCs w:val="18"/>
          <w:u w:val="single"/>
        </w:rPr>
        <w:t>Išleistos obligacijos</w:t>
      </w:r>
    </w:p>
    <w:p w14:paraId="319D7DA6" w14:textId="77777777" w:rsidR="000D7519" w:rsidRPr="00473F2D" w:rsidRDefault="000D7519" w:rsidP="000D7519">
      <w:pPr>
        <w:jc w:val="both"/>
        <w:rPr>
          <w:rFonts w:ascii="Arial" w:hAnsi="Arial" w:cs="Arial"/>
          <w:sz w:val="18"/>
          <w:szCs w:val="18"/>
        </w:rPr>
      </w:pPr>
    </w:p>
    <w:p w14:paraId="01EA0FD1" w14:textId="77777777" w:rsidR="000D7519" w:rsidRPr="00473F2D" w:rsidRDefault="000D7519" w:rsidP="000D7519">
      <w:pPr>
        <w:rPr>
          <w:rFonts w:ascii="Arial" w:hAnsi="Arial" w:cs="Arial"/>
          <w:sz w:val="18"/>
          <w:szCs w:val="18"/>
        </w:rPr>
      </w:pPr>
      <w:bookmarkStart w:id="79" w:name="_Toc193730825"/>
      <w:bookmarkStart w:id="80" w:name="_Toc193730833"/>
      <w:bookmarkStart w:id="81" w:name="_Toc193730889"/>
      <w:bookmarkStart w:id="82" w:name="_Toc193715898"/>
      <w:bookmarkStart w:id="83" w:name="_Toc193730890"/>
      <w:bookmarkEnd w:id="78"/>
      <w:bookmarkEnd w:id="79"/>
      <w:bookmarkEnd w:id="80"/>
      <w:bookmarkEnd w:id="81"/>
      <w:bookmarkEnd w:id="82"/>
      <w:bookmarkEnd w:id="83"/>
      <w:r w:rsidRPr="00473F2D">
        <w:rPr>
          <w:rFonts w:ascii="Arial" w:hAnsi="Arial" w:cs="Arial"/>
          <w:sz w:val="18"/>
          <w:szCs w:val="18"/>
        </w:rPr>
        <w:t xml:space="preserve">2018 m. liepos mėnesį Bankas išplatino subordinuotų skolos vertybinių popierių emisiją. 2018 m. gruodžio 31 d. išleistų skolos vertybinių popierių grynoji vertė 2 167 tūkst. eurų. Nuo 2018 m. rugpjūčio 1 d. UAB Medicinos banko obligacijos – ISIN kodas LT0000432114 įtrauktos į prekybą </w:t>
      </w:r>
      <w:proofErr w:type="spellStart"/>
      <w:r w:rsidRPr="00473F2D">
        <w:rPr>
          <w:rFonts w:ascii="Arial" w:hAnsi="Arial" w:cs="Arial"/>
          <w:sz w:val="18"/>
          <w:szCs w:val="18"/>
        </w:rPr>
        <w:t>Nasdaq</w:t>
      </w:r>
      <w:proofErr w:type="spellEnd"/>
      <w:r w:rsidRPr="00473F2D">
        <w:rPr>
          <w:rFonts w:ascii="Arial" w:hAnsi="Arial" w:cs="Arial"/>
          <w:sz w:val="18"/>
          <w:szCs w:val="18"/>
        </w:rPr>
        <w:t xml:space="preserve"> vertybinių popierių biržoje (trumpinys: OPMB070025A). </w:t>
      </w:r>
    </w:p>
    <w:p w14:paraId="528CDB5F" w14:textId="376317CE" w:rsidR="00CE6D04" w:rsidRPr="00473F2D" w:rsidRDefault="000D7519" w:rsidP="00A8550E">
      <w:pPr>
        <w:spacing w:before="100" w:beforeAutospacing="1" w:after="100" w:afterAutospacing="1"/>
        <w:rPr>
          <w:rFonts w:ascii="Arial" w:hAnsi="Arial" w:cs="Arial"/>
          <w:sz w:val="18"/>
          <w:szCs w:val="18"/>
        </w:rPr>
      </w:pPr>
      <w:r w:rsidRPr="00473F2D">
        <w:rPr>
          <w:rFonts w:ascii="Arial" w:hAnsi="Arial" w:cs="Arial"/>
          <w:sz w:val="18"/>
          <w:szCs w:val="18"/>
        </w:rPr>
        <w:t xml:space="preserve">UAB Medicinos bankas obligacijų emisijos dydis – 2 210 000 eurų. Vienos obligacijos nominali vertė – 1000 </w:t>
      </w:r>
      <w:r w:rsidR="003B5E51">
        <w:rPr>
          <w:rFonts w:ascii="Arial" w:hAnsi="Arial" w:cs="Arial"/>
          <w:sz w:val="18"/>
          <w:szCs w:val="18"/>
        </w:rPr>
        <w:t>eurų</w:t>
      </w:r>
      <w:r w:rsidRPr="00473F2D">
        <w:rPr>
          <w:rFonts w:ascii="Arial" w:hAnsi="Arial" w:cs="Arial"/>
          <w:sz w:val="18"/>
          <w:szCs w:val="18"/>
        </w:rPr>
        <w:t>. Metinė palūkanų norma – 7%, palūkanos mokamos du kartus per metus. Emisijos išpirkimo data – 2025 m. liepos 24 d.</w:t>
      </w:r>
    </w:p>
    <w:p w14:paraId="3076318F" w14:textId="5BC628FD" w:rsidR="00FF1ED4" w:rsidRPr="00473F2D" w:rsidRDefault="00FF1ED4" w:rsidP="00A8550E">
      <w:pPr>
        <w:pStyle w:val="Heading3"/>
        <w:numPr>
          <w:ilvl w:val="2"/>
          <w:numId w:val="27"/>
        </w:numPr>
        <w:tabs>
          <w:tab w:val="left" w:pos="1134"/>
        </w:tabs>
        <w:spacing w:before="120"/>
        <w:rPr>
          <w:rFonts w:ascii="Arial" w:hAnsi="Arial" w:cs="Arial"/>
          <w:sz w:val="18"/>
          <w:szCs w:val="18"/>
        </w:rPr>
      </w:pPr>
      <w:bookmarkStart w:id="84" w:name="_Toc25821982"/>
      <w:bookmarkEnd w:id="67"/>
      <w:bookmarkEnd w:id="68"/>
      <w:r w:rsidRPr="00473F2D">
        <w:rPr>
          <w:rFonts w:ascii="Arial" w:hAnsi="Arial" w:cs="Arial"/>
          <w:sz w:val="18"/>
          <w:szCs w:val="18"/>
        </w:rPr>
        <w:lastRenderedPageBreak/>
        <w:t>Kiti įsipareigojimai</w:t>
      </w:r>
      <w:bookmarkEnd w:id="84"/>
    </w:p>
    <w:p w14:paraId="65A1F456" w14:textId="77777777" w:rsidR="008A3A70" w:rsidRPr="00473F2D" w:rsidRDefault="008A3A70" w:rsidP="00BE4356">
      <w:pPr>
        <w:pStyle w:val="000Normal"/>
        <w:spacing w:before="0" w:after="0" w:line="240" w:lineRule="auto"/>
        <w:jc w:val="left"/>
        <w:rPr>
          <w:rFonts w:ascii="Arial" w:hAnsi="Arial" w:cs="Arial"/>
          <w:sz w:val="14"/>
          <w:szCs w:val="14"/>
          <w:lang w:val="lt-LT"/>
        </w:rPr>
      </w:pPr>
    </w:p>
    <w:p w14:paraId="11277ADC" w14:textId="77777777" w:rsidR="008A3A70" w:rsidRPr="00473F2D" w:rsidRDefault="008A3A70" w:rsidP="00101F27">
      <w:pPr>
        <w:pStyle w:val="000Normal"/>
        <w:spacing w:before="0" w:after="0" w:line="240" w:lineRule="auto"/>
        <w:ind w:left="-142" w:firstLine="142"/>
        <w:jc w:val="left"/>
        <w:rPr>
          <w:rFonts w:ascii="Arial" w:hAnsi="Arial" w:cs="Arial"/>
          <w:sz w:val="18"/>
          <w:szCs w:val="18"/>
          <w:lang w:val="lt-LT"/>
        </w:rPr>
      </w:pPr>
      <w:r w:rsidRPr="00473F2D">
        <w:rPr>
          <w:rFonts w:ascii="Arial" w:hAnsi="Arial" w:cs="Arial"/>
          <w:sz w:val="18"/>
          <w:szCs w:val="18"/>
          <w:lang w:val="lt-LT"/>
        </w:rPr>
        <w:t>Kitus įsipareigojimus sudaro:</w:t>
      </w:r>
    </w:p>
    <w:p w14:paraId="32A107D0" w14:textId="77777777" w:rsidR="00EA4D4C" w:rsidRPr="00473F2D" w:rsidRDefault="00EA4D4C" w:rsidP="00101F27">
      <w:pPr>
        <w:pStyle w:val="000Normal"/>
        <w:spacing w:before="0" w:after="0" w:line="240" w:lineRule="auto"/>
        <w:ind w:left="-142" w:firstLine="142"/>
        <w:jc w:val="left"/>
        <w:rPr>
          <w:rFonts w:ascii="Arial" w:hAnsi="Arial" w:cs="Arial"/>
          <w:sz w:val="12"/>
          <w:szCs w:val="12"/>
          <w:lang w:val="lt-LT"/>
        </w:rPr>
      </w:pPr>
    </w:p>
    <w:p w14:paraId="23506BDF" w14:textId="77777777" w:rsidR="00FA5F60" w:rsidRPr="00473F2D" w:rsidRDefault="00FA5F60" w:rsidP="00FA5F60">
      <w:pPr>
        <w:pStyle w:val="000Normal"/>
        <w:spacing w:before="0" w:after="0" w:line="240" w:lineRule="auto"/>
        <w:rPr>
          <w:rFonts w:ascii="Arial" w:hAnsi="Arial" w:cs="Arial"/>
          <w:color w:val="FF0000"/>
          <w:sz w:val="14"/>
          <w:szCs w:val="14"/>
          <w:lang w:val="lt-LT"/>
        </w:rPr>
      </w:pPr>
    </w:p>
    <w:tbl>
      <w:tblPr>
        <w:tblW w:w="9667" w:type="dxa"/>
        <w:tblLayout w:type="fixed"/>
        <w:tblCellMar>
          <w:left w:w="10" w:type="dxa"/>
          <w:right w:w="10" w:type="dxa"/>
        </w:tblCellMar>
        <w:tblLook w:val="04A0" w:firstRow="1" w:lastRow="0" w:firstColumn="1" w:lastColumn="0" w:noHBand="0" w:noVBand="1"/>
      </w:tblPr>
      <w:tblGrid>
        <w:gridCol w:w="1134"/>
        <w:gridCol w:w="218"/>
        <w:gridCol w:w="29"/>
        <w:gridCol w:w="1029"/>
        <w:gridCol w:w="4564"/>
        <w:gridCol w:w="1106"/>
        <w:gridCol w:w="305"/>
        <w:gridCol w:w="1282"/>
      </w:tblGrid>
      <w:tr w:rsidR="00FA5F60" w:rsidRPr="00473F2D" w14:paraId="0D4D1F40" w14:textId="77777777" w:rsidTr="00BB60F4">
        <w:trPr>
          <w:trHeight w:val="227"/>
        </w:trPr>
        <w:tc>
          <w:tcPr>
            <w:tcW w:w="2410" w:type="dxa"/>
            <w:gridSpan w:val="4"/>
            <w:shd w:val="clear" w:color="auto" w:fill="auto"/>
            <w:tcMar>
              <w:top w:w="0" w:type="dxa"/>
              <w:left w:w="28" w:type="dxa"/>
              <w:bottom w:w="0" w:type="dxa"/>
              <w:right w:w="28" w:type="dxa"/>
            </w:tcMar>
            <w:vAlign w:val="bottom"/>
          </w:tcPr>
          <w:p w14:paraId="5F471E14" w14:textId="77777777" w:rsidR="00FA5F60" w:rsidRPr="00473F2D" w:rsidRDefault="00FA5F60" w:rsidP="00862626">
            <w:pPr>
              <w:jc w:val="center"/>
              <w:rPr>
                <w:rFonts w:ascii="Arial" w:hAnsi="Arial" w:cs="Arial"/>
                <w:b/>
                <w:sz w:val="18"/>
                <w:szCs w:val="18"/>
              </w:rPr>
            </w:pPr>
            <w:r w:rsidRPr="00473F2D">
              <w:rPr>
                <w:rFonts w:ascii="Arial" w:hAnsi="Arial" w:cs="Arial"/>
                <w:b/>
                <w:sz w:val="18"/>
                <w:szCs w:val="18"/>
              </w:rPr>
              <w:t>Grupė</w:t>
            </w:r>
          </w:p>
        </w:tc>
        <w:tc>
          <w:tcPr>
            <w:tcW w:w="4564" w:type="dxa"/>
            <w:shd w:val="clear" w:color="auto" w:fill="auto"/>
            <w:tcMar>
              <w:top w:w="0" w:type="dxa"/>
              <w:left w:w="28" w:type="dxa"/>
              <w:bottom w:w="0" w:type="dxa"/>
              <w:right w:w="28" w:type="dxa"/>
            </w:tcMar>
            <w:vAlign w:val="bottom"/>
          </w:tcPr>
          <w:p w14:paraId="4659DDD3" w14:textId="77777777" w:rsidR="00FA5F60" w:rsidRPr="00473F2D" w:rsidRDefault="00FA5F60" w:rsidP="00862626">
            <w:pPr>
              <w:jc w:val="center"/>
              <w:rPr>
                <w:rFonts w:ascii="Arial" w:hAnsi="Arial" w:cs="Arial"/>
                <w:b/>
                <w:sz w:val="18"/>
                <w:szCs w:val="18"/>
              </w:rPr>
            </w:pPr>
          </w:p>
        </w:tc>
        <w:tc>
          <w:tcPr>
            <w:tcW w:w="2693" w:type="dxa"/>
            <w:gridSpan w:val="3"/>
            <w:shd w:val="clear" w:color="auto" w:fill="auto"/>
            <w:tcMar>
              <w:top w:w="0" w:type="dxa"/>
              <w:left w:w="28" w:type="dxa"/>
              <w:bottom w:w="0" w:type="dxa"/>
              <w:right w:w="28" w:type="dxa"/>
            </w:tcMar>
            <w:vAlign w:val="bottom"/>
          </w:tcPr>
          <w:p w14:paraId="009FCB76" w14:textId="77777777" w:rsidR="00FA5F60" w:rsidRPr="00473F2D" w:rsidRDefault="00FA5F60" w:rsidP="00862626">
            <w:pPr>
              <w:jc w:val="center"/>
              <w:rPr>
                <w:rFonts w:ascii="Arial" w:hAnsi="Arial" w:cs="Arial"/>
                <w:b/>
                <w:sz w:val="18"/>
                <w:szCs w:val="18"/>
              </w:rPr>
            </w:pPr>
            <w:r w:rsidRPr="00473F2D">
              <w:rPr>
                <w:rFonts w:ascii="Arial" w:hAnsi="Arial" w:cs="Arial"/>
                <w:b/>
                <w:sz w:val="18"/>
                <w:szCs w:val="18"/>
              </w:rPr>
              <w:t>Bankas</w:t>
            </w:r>
          </w:p>
        </w:tc>
      </w:tr>
      <w:tr w:rsidR="00FA5F60" w:rsidRPr="00473F2D" w14:paraId="208024E0" w14:textId="77777777" w:rsidTr="00BB60F4">
        <w:trPr>
          <w:trHeight w:val="227"/>
        </w:trPr>
        <w:tc>
          <w:tcPr>
            <w:tcW w:w="1134" w:type="dxa"/>
            <w:tcBorders>
              <w:bottom w:val="single" w:sz="4" w:space="0" w:color="000000"/>
            </w:tcBorders>
            <w:shd w:val="clear" w:color="auto" w:fill="auto"/>
            <w:tcMar>
              <w:top w:w="0" w:type="dxa"/>
              <w:left w:w="28" w:type="dxa"/>
              <w:bottom w:w="0" w:type="dxa"/>
              <w:right w:w="28" w:type="dxa"/>
            </w:tcMar>
            <w:vAlign w:val="bottom"/>
          </w:tcPr>
          <w:p w14:paraId="62B48243" w14:textId="4E6B282C" w:rsidR="00FA5F60" w:rsidRPr="00473F2D" w:rsidRDefault="00FA5F60" w:rsidP="00862626">
            <w:pPr>
              <w:jc w:val="center"/>
              <w:rPr>
                <w:rFonts w:ascii="Arial" w:hAnsi="Arial" w:cs="Arial"/>
                <w:b/>
                <w:sz w:val="18"/>
                <w:szCs w:val="18"/>
              </w:rPr>
            </w:pPr>
            <w:r w:rsidRPr="00473F2D">
              <w:rPr>
                <w:rFonts w:ascii="Arial" w:hAnsi="Arial" w:cs="Arial"/>
                <w:b/>
                <w:sz w:val="18"/>
                <w:szCs w:val="18"/>
              </w:rPr>
              <w:t>201</w:t>
            </w:r>
            <w:r w:rsidR="007C74F9" w:rsidRPr="00473F2D">
              <w:rPr>
                <w:rFonts w:ascii="Arial" w:hAnsi="Arial" w:cs="Arial"/>
                <w:b/>
                <w:sz w:val="18"/>
                <w:szCs w:val="18"/>
              </w:rPr>
              <w:t>9</w:t>
            </w:r>
            <w:r w:rsidRPr="00473F2D">
              <w:rPr>
                <w:rFonts w:ascii="Arial" w:hAnsi="Arial" w:cs="Arial"/>
                <w:b/>
                <w:sz w:val="18"/>
                <w:szCs w:val="18"/>
              </w:rPr>
              <w:t xml:space="preserve"> m. </w:t>
            </w:r>
            <w:r w:rsidR="00AC3574" w:rsidRPr="00473F2D">
              <w:rPr>
                <w:rFonts w:ascii="Arial" w:hAnsi="Arial" w:cs="Arial"/>
                <w:b/>
                <w:sz w:val="18"/>
                <w:szCs w:val="18"/>
              </w:rPr>
              <w:t>rugsėjo</w:t>
            </w:r>
          </w:p>
          <w:p w14:paraId="41F62988" w14:textId="1861D269" w:rsidR="00FA5F60" w:rsidRPr="00473F2D" w:rsidRDefault="00FA5F60" w:rsidP="00862626">
            <w:pPr>
              <w:tabs>
                <w:tab w:val="left" w:pos="284"/>
              </w:tabs>
              <w:jc w:val="center"/>
            </w:pPr>
            <w:r w:rsidRPr="00473F2D">
              <w:rPr>
                <w:rFonts w:ascii="Arial" w:hAnsi="Arial" w:cs="Arial"/>
                <w:b/>
                <w:sz w:val="18"/>
                <w:szCs w:val="18"/>
              </w:rPr>
              <w:t>3</w:t>
            </w:r>
            <w:r w:rsidR="00316BBF" w:rsidRPr="00473F2D">
              <w:rPr>
                <w:rFonts w:ascii="Arial" w:hAnsi="Arial" w:cs="Arial"/>
                <w:b/>
                <w:sz w:val="18"/>
                <w:szCs w:val="18"/>
              </w:rPr>
              <w:t>0</w:t>
            </w:r>
            <w:r w:rsidRPr="00473F2D">
              <w:rPr>
                <w:rFonts w:ascii="Arial" w:hAnsi="Arial" w:cs="Arial"/>
                <w:b/>
                <w:sz w:val="18"/>
                <w:szCs w:val="18"/>
              </w:rPr>
              <w:t xml:space="preserve"> d.</w:t>
            </w:r>
          </w:p>
        </w:tc>
        <w:tc>
          <w:tcPr>
            <w:tcW w:w="218" w:type="dxa"/>
            <w:shd w:val="clear" w:color="auto" w:fill="auto"/>
            <w:tcMar>
              <w:top w:w="0" w:type="dxa"/>
              <w:left w:w="28" w:type="dxa"/>
              <w:bottom w:w="0" w:type="dxa"/>
              <w:right w:w="28" w:type="dxa"/>
            </w:tcMar>
            <w:vAlign w:val="bottom"/>
          </w:tcPr>
          <w:p w14:paraId="1BA418D4" w14:textId="77777777" w:rsidR="00FA5F60" w:rsidRPr="00473F2D" w:rsidRDefault="00FA5F60" w:rsidP="00862626">
            <w:pPr>
              <w:tabs>
                <w:tab w:val="left" w:pos="284"/>
              </w:tabs>
              <w:jc w:val="center"/>
              <w:rPr>
                <w:rFonts w:ascii="Arial" w:hAnsi="Arial"/>
                <w:b/>
                <w:sz w:val="18"/>
              </w:rPr>
            </w:pPr>
          </w:p>
        </w:tc>
        <w:tc>
          <w:tcPr>
            <w:tcW w:w="1058" w:type="dxa"/>
            <w:gridSpan w:val="2"/>
            <w:tcBorders>
              <w:bottom w:val="single" w:sz="4" w:space="0" w:color="000000"/>
            </w:tcBorders>
            <w:shd w:val="clear" w:color="auto" w:fill="auto"/>
            <w:tcMar>
              <w:top w:w="0" w:type="dxa"/>
              <w:left w:w="28" w:type="dxa"/>
              <w:bottom w:w="0" w:type="dxa"/>
              <w:right w:w="28" w:type="dxa"/>
            </w:tcMar>
            <w:vAlign w:val="bottom"/>
          </w:tcPr>
          <w:p w14:paraId="01594F5E" w14:textId="627C53AF" w:rsidR="00FA5F60" w:rsidRPr="00473F2D" w:rsidRDefault="00FA5F60" w:rsidP="00862626">
            <w:pPr>
              <w:jc w:val="center"/>
              <w:rPr>
                <w:rFonts w:ascii="Arial" w:hAnsi="Arial" w:cs="Arial"/>
                <w:b/>
                <w:sz w:val="18"/>
                <w:szCs w:val="18"/>
              </w:rPr>
            </w:pPr>
            <w:r w:rsidRPr="00473F2D">
              <w:rPr>
                <w:rFonts w:ascii="Arial" w:hAnsi="Arial" w:cs="Arial"/>
                <w:b/>
                <w:sz w:val="18"/>
                <w:szCs w:val="18"/>
              </w:rPr>
              <w:t>201</w:t>
            </w:r>
            <w:r w:rsidR="0083050B" w:rsidRPr="00473F2D">
              <w:rPr>
                <w:rFonts w:ascii="Arial" w:hAnsi="Arial" w:cs="Arial"/>
                <w:b/>
                <w:sz w:val="18"/>
                <w:szCs w:val="18"/>
              </w:rPr>
              <w:t>8</w:t>
            </w:r>
            <w:r w:rsidRPr="00473F2D">
              <w:rPr>
                <w:rFonts w:ascii="Arial" w:hAnsi="Arial" w:cs="Arial"/>
                <w:b/>
                <w:sz w:val="18"/>
                <w:szCs w:val="18"/>
              </w:rPr>
              <w:t xml:space="preserve"> m. gruodžio</w:t>
            </w:r>
          </w:p>
          <w:p w14:paraId="5A466E29" w14:textId="77777777" w:rsidR="00FA5F60" w:rsidRPr="00473F2D" w:rsidRDefault="00FA5F60" w:rsidP="00862626">
            <w:pPr>
              <w:tabs>
                <w:tab w:val="left" w:pos="284"/>
              </w:tabs>
              <w:jc w:val="center"/>
            </w:pPr>
            <w:r w:rsidRPr="00473F2D">
              <w:rPr>
                <w:rFonts w:ascii="Arial" w:hAnsi="Arial" w:cs="Arial"/>
                <w:b/>
                <w:sz w:val="18"/>
                <w:szCs w:val="18"/>
              </w:rPr>
              <w:t>31 d.</w:t>
            </w:r>
          </w:p>
        </w:tc>
        <w:tc>
          <w:tcPr>
            <w:tcW w:w="4564" w:type="dxa"/>
            <w:shd w:val="clear" w:color="auto" w:fill="auto"/>
            <w:tcMar>
              <w:top w:w="0" w:type="dxa"/>
              <w:left w:w="28" w:type="dxa"/>
              <w:bottom w:w="0" w:type="dxa"/>
              <w:right w:w="28" w:type="dxa"/>
            </w:tcMar>
            <w:vAlign w:val="bottom"/>
          </w:tcPr>
          <w:p w14:paraId="5AFD10C2" w14:textId="77777777" w:rsidR="00FA5F60" w:rsidRPr="00473F2D" w:rsidRDefault="00FA5F60" w:rsidP="00862626">
            <w:pPr>
              <w:jc w:val="center"/>
              <w:rPr>
                <w:rFonts w:ascii="Arial" w:hAnsi="Arial" w:cs="Arial"/>
                <w:b/>
                <w:color w:val="FF0000"/>
                <w:sz w:val="18"/>
                <w:szCs w:val="18"/>
              </w:rPr>
            </w:pPr>
          </w:p>
        </w:tc>
        <w:tc>
          <w:tcPr>
            <w:tcW w:w="1106" w:type="dxa"/>
            <w:tcBorders>
              <w:bottom w:val="single" w:sz="4" w:space="0" w:color="000000"/>
            </w:tcBorders>
            <w:shd w:val="clear" w:color="auto" w:fill="auto"/>
            <w:tcMar>
              <w:top w:w="0" w:type="dxa"/>
              <w:left w:w="28" w:type="dxa"/>
              <w:bottom w:w="0" w:type="dxa"/>
              <w:right w:w="28" w:type="dxa"/>
            </w:tcMar>
            <w:vAlign w:val="bottom"/>
          </w:tcPr>
          <w:p w14:paraId="3978BD11" w14:textId="18D31687" w:rsidR="00FA5F60" w:rsidRPr="00473F2D" w:rsidRDefault="00FA5F60" w:rsidP="00862626">
            <w:pPr>
              <w:jc w:val="center"/>
              <w:rPr>
                <w:rFonts w:ascii="Arial" w:hAnsi="Arial" w:cs="Arial"/>
                <w:b/>
                <w:sz w:val="18"/>
                <w:szCs w:val="18"/>
              </w:rPr>
            </w:pPr>
            <w:r w:rsidRPr="00473F2D">
              <w:rPr>
                <w:rFonts w:ascii="Arial" w:hAnsi="Arial" w:cs="Arial"/>
                <w:b/>
                <w:sz w:val="18"/>
                <w:szCs w:val="18"/>
              </w:rPr>
              <w:t>201</w:t>
            </w:r>
            <w:r w:rsidR="007C74F9" w:rsidRPr="00473F2D">
              <w:rPr>
                <w:rFonts w:ascii="Arial" w:hAnsi="Arial" w:cs="Arial"/>
                <w:b/>
                <w:sz w:val="18"/>
                <w:szCs w:val="18"/>
              </w:rPr>
              <w:t>9</w:t>
            </w:r>
            <w:r w:rsidRPr="00473F2D">
              <w:rPr>
                <w:rFonts w:ascii="Arial" w:hAnsi="Arial" w:cs="Arial"/>
                <w:b/>
                <w:sz w:val="18"/>
                <w:szCs w:val="18"/>
              </w:rPr>
              <w:t xml:space="preserve"> m. </w:t>
            </w:r>
            <w:r w:rsidR="00680749" w:rsidRPr="00473F2D">
              <w:rPr>
                <w:rFonts w:ascii="Arial" w:hAnsi="Arial" w:cs="Arial"/>
                <w:b/>
                <w:sz w:val="18"/>
                <w:szCs w:val="18"/>
              </w:rPr>
              <w:t>rugsėjo</w:t>
            </w:r>
          </w:p>
          <w:p w14:paraId="67F9FFCD" w14:textId="65C4C464" w:rsidR="00FA5F60" w:rsidRPr="00473F2D" w:rsidRDefault="00FA5F60" w:rsidP="00862626">
            <w:pPr>
              <w:tabs>
                <w:tab w:val="left" w:pos="284"/>
              </w:tabs>
              <w:jc w:val="center"/>
            </w:pPr>
            <w:r w:rsidRPr="00473F2D">
              <w:rPr>
                <w:rFonts w:ascii="Arial" w:hAnsi="Arial" w:cs="Arial"/>
                <w:b/>
                <w:sz w:val="18"/>
                <w:szCs w:val="18"/>
              </w:rPr>
              <w:t>3</w:t>
            </w:r>
            <w:r w:rsidR="00460D99" w:rsidRPr="00473F2D">
              <w:rPr>
                <w:rFonts w:ascii="Arial" w:hAnsi="Arial" w:cs="Arial"/>
                <w:b/>
                <w:sz w:val="18"/>
                <w:szCs w:val="18"/>
              </w:rPr>
              <w:t>0</w:t>
            </w:r>
            <w:r w:rsidRPr="00473F2D">
              <w:rPr>
                <w:rFonts w:ascii="Arial" w:hAnsi="Arial" w:cs="Arial"/>
                <w:b/>
                <w:sz w:val="18"/>
                <w:szCs w:val="18"/>
              </w:rPr>
              <w:t xml:space="preserve"> d.</w:t>
            </w:r>
          </w:p>
        </w:tc>
        <w:tc>
          <w:tcPr>
            <w:tcW w:w="305" w:type="dxa"/>
            <w:shd w:val="clear" w:color="auto" w:fill="auto"/>
            <w:tcMar>
              <w:top w:w="0" w:type="dxa"/>
              <w:left w:w="28" w:type="dxa"/>
              <w:bottom w:w="0" w:type="dxa"/>
              <w:right w:w="28" w:type="dxa"/>
            </w:tcMar>
            <w:vAlign w:val="bottom"/>
          </w:tcPr>
          <w:p w14:paraId="7CD75860" w14:textId="77777777" w:rsidR="00FA5F60" w:rsidRPr="00473F2D" w:rsidRDefault="00FA5F60" w:rsidP="00862626">
            <w:pPr>
              <w:tabs>
                <w:tab w:val="left" w:pos="284"/>
              </w:tabs>
              <w:jc w:val="center"/>
              <w:rPr>
                <w:rFonts w:ascii="Arial" w:hAnsi="Arial"/>
                <w:b/>
                <w:sz w:val="18"/>
              </w:rPr>
            </w:pPr>
          </w:p>
        </w:tc>
        <w:tc>
          <w:tcPr>
            <w:tcW w:w="1282" w:type="dxa"/>
            <w:tcBorders>
              <w:bottom w:val="single" w:sz="4" w:space="0" w:color="000000"/>
            </w:tcBorders>
            <w:shd w:val="clear" w:color="auto" w:fill="auto"/>
            <w:tcMar>
              <w:top w:w="0" w:type="dxa"/>
              <w:left w:w="28" w:type="dxa"/>
              <w:bottom w:w="0" w:type="dxa"/>
              <w:right w:w="28" w:type="dxa"/>
            </w:tcMar>
            <w:vAlign w:val="bottom"/>
          </w:tcPr>
          <w:p w14:paraId="6C665335" w14:textId="3042EC94" w:rsidR="00FA5F60" w:rsidRPr="00473F2D" w:rsidRDefault="00FA5F60" w:rsidP="00862626">
            <w:pPr>
              <w:jc w:val="center"/>
              <w:rPr>
                <w:rFonts w:ascii="Arial" w:hAnsi="Arial" w:cs="Arial"/>
                <w:b/>
                <w:sz w:val="18"/>
                <w:szCs w:val="18"/>
              </w:rPr>
            </w:pPr>
            <w:r w:rsidRPr="00473F2D">
              <w:rPr>
                <w:rFonts w:ascii="Arial" w:hAnsi="Arial" w:cs="Arial"/>
                <w:b/>
                <w:sz w:val="18"/>
                <w:szCs w:val="18"/>
              </w:rPr>
              <w:t>201</w:t>
            </w:r>
            <w:r w:rsidR="00982CBE" w:rsidRPr="00473F2D">
              <w:rPr>
                <w:rFonts w:ascii="Arial" w:hAnsi="Arial" w:cs="Arial"/>
                <w:b/>
                <w:sz w:val="18"/>
                <w:szCs w:val="18"/>
              </w:rPr>
              <w:t>8</w:t>
            </w:r>
            <w:r w:rsidRPr="00473F2D">
              <w:rPr>
                <w:rFonts w:ascii="Arial" w:hAnsi="Arial" w:cs="Arial"/>
                <w:b/>
                <w:sz w:val="18"/>
                <w:szCs w:val="18"/>
              </w:rPr>
              <w:t xml:space="preserve"> m. gruodžio</w:t>
            </w:r>
          </w:p>
          <w:p w14:paraId="2C930DAB" w14:textId="77777777" w:rsidR="00FA5F60" w:rsidRPr="00473F2D" w:rsidRDefault="00FA5F60" w:rsidP="00862626">
            <w:pPr>
              <w:tabs>
                <w:tab w:val="left" w:pos="284"/>
              </w:tabs>
              <w:jc w:val="center"/>
            </w:pPr>
            <w:r w:rsidRPr="00473F2D">
              <w:rPr>
                <w:rFonts w:ascii="Arial" w:hAnsi="Arial" w:cs="Arial"/>
                <w:b/>
                <w:sz w:val="18"/>
                <w:szCs w:val="18"/>
              </w:rPr>
              <w:t>31 d.</w:t>
            </w:r>
          </w:p>
        </w:tc>
      </w:tr>
      <w:tr w:rsidR="00FA5F60" w:rsidRPr="00473F2D" w14:paraId="6F63A1CA" w14:textId="77777777" w:rsidTr="00BB60F4">
        <w:trPr>
          <w:trHeight w:val="227"/>
        </w:trPr>
        <w:tc>
          <w:tcPr>
            <w:tcW w:w="1134" w:type="dxa"/>
            <w:tcBorders>
              <w:top w:val="single" w:sz="4" w:space="0" w:color="000000"/>
            </w:tcBorders>
            <w:shd w:val="clear" w:color="auto" w:fill="auto"/>
            <w:tcMar>
              <w:top w:w="0" w:type="dxa"/>
              <w:left w:w="28" w:type="dxa"/>
              <w:bottom w:w="0" w:type="dxa"/>
              <w:right w:w="28" w:type="dxa"/>
            </w:tcMar>
          </w:tcPr>
          <w:p w14:paraId="6F13715A" w14:textId="77777777" w:rsidR="00FA5F60" w:rsidRPr="00473F2D" w:rsidRDefault="00FA5F60" w:rsidP="00862626">
            <w:pPr>
              <w:rPr>
                <w:rFonts w:ascii="Arial" w:hAnsi="Arial" w:cs="Arial"/>
                <w:color w:val="FF0000"/>
                <w:sz w:val="18"/>
                <w:szCs w:val="18"/>
              </w:rPr>
            </w:pPr>
          </w:p>
        </w:tc>
        <w:tc>
          <w:tcPr>
            <w:tcW w:w="218" w:type="dxa"/>
            <w:shd w:val="clear" w:color="auto" w:fill="auto"/>
            <w:tcMar>
              <w:top w:w="0" w:type="dxa"/>
              <w:left w:w="28" w:type="dxa"/>
              <w:bottom w:w="0" w:type="dxa"/>
              <w:right w:w="28" w:type="dxa"/>
            </w:tcMar>
          </w:tcPr>
          <w:p w14:paraId="57F06A94" w14:textId="77777777" w:rsidR="00FA5F60" w:rsidRPr="00473F2D" w:rsidRDefault="00FA5F60" w:rsidP="00862626">
            <w:pPr>
              <w:rPr>
                <w:rFonts w:ascii="Arial" w:hAnsi="Arial" w:cs="Arial"/>
                <w:color w:val="FF0000"/>
                <w:sz w:val="18"/>
                <w:szCs w:val="18"/>
              </w:rPr>
            </w:pPr>
          </w:p>
        </w:tc>
        <w:tc>
          <w:tcPr>
            <w:tcW w:w="1058" w:type="dxa"/>
            <w:gridSpan w:val="2"/>
            <w:tcBorders>
              <w:top w:val="single" w:sz="4" w:space="0" w:color="000000"/>
            </w:tcBorders>
            <w:shd w:val="clear" w:color="auto" w:fill="auto"/>
            <w:tcMar>
              <w:top w:w="0" w:type="dxa"/>
              <w:left w:w="28" w:type="dxa"/>
              <w:bottom w:w="0" w:type="dxa"/>
              <w:right w:w="28" w:type="dxa"/>
            </w:tcMar>
          </w:tcPr>
          <w:p w14:paraId="3D35845C" w14:textId="77777777" w:rsidR="00FA5F60" w:rsidRPr="00473F2D" w:rsidRDefault="00FA5F60" w:rsidP="00862626">
            <w:pPr>
              <w:rPr>
                <w:rFonts w:ascii="Arial" w:hAnsi="Arial" w:cs="Arial"/>
                <w:color w:val="FF0000"/>
                <w:sz w:val="18"/>
                <w:szCs w:val="18"/>
              </w:rPr>
            </w:pPr>
          </w:p>
        </w:tc>
        <w:tc>
          <w:tcPr>
            <w:tcW w:w="4564" w:type="dxa"/>
            <w:shd w:val="clear" w:color="auto" w:fill="auto"/>
            <w:tcMar>
              <w:top w:w="0" w:type="dxa"/>
              <w:left w:w="28" w:type="dxa"/>
              <w:bottom w:w="0" w:type="dxa"/>
              <w:right w:w="28" w:type="dxa"/>
            </w:tcMar>
          </w:tcPr>
          <w:p w14:paraId="49239A08" w14:textId="77777777" w:rsidR="00FA5F60" w:rsidRPr="00473F2D" w:rsidRDefault="00FA5F60" w:rsidP="00862626">
            <w:pPr>
              <w:rPr>
                <w:rFonts w:ascii="Arial" w:hAnsi="Arial" w:cs="Arial"/>
                <w:sz w:val="18"/>
                <w:szCs w:val="18"/>
              </w:rPr>
            </w:pPr>
          </w:p>
        </w:tc>
        <w:tc>
          <w:tcPr>
            <w:tcW w:w="1106" w:type="dxa"/>
            <w:tcBorders>
              <w:top w:val="single" w:sz="4" w:space="0" w:color="000000"/>
            </w:tcBorders>
            <w:shd w:val="clear" w:color="auto" w:fill="auto"/>
            <w:tcMar>
              <w:top w:w="0" w:type="dxa"/>
              <w:left w:w="28" w:type="dxa"/>
              <w:bottom w:w="0" w:type="dxa"/>
              <w:right w:w="28" w:type="dxa"/>
            </w:tcMar>
          </w:tcPr>
          <w:p w14:paraId="75D91239" w14:textId="77777777" w:rsidR="00FA5F60" w:rsidRPr="00473F2D" w:rsidRDefault="00FA5F60" w:rsidP="00862626">
            <w:pPr>
              <w:rPr>
                <w:rFonts w:ascii="Arial" w:hAnsi="Arial" w:cs="Arial"/>
                <w:color w:val="FF0000"/>
                <w:sz w:val="18"/>
                <w:szCs w:val="18"/>
              </w:rPr>
            </w:pPr>
          </w:p>
        </w:tc>
        <w:tc>
          <w:tcPr>
            <w:tcW w:w="305" w:type="dxa"/>
            <w:shd w:val="clear" w:color="auto" w:fill="auto"/>
            <w:tcMar>
              <w:top w:w="0" w:type="dxa"/>
              <w:left w:w="28" w:type="dxa"/>
              <w:bottom w:w="0" w:type="dxa"/>
              <w:right w:w="28" w:type="dxa"/>
            </w:tcMar>
          </w:tcPr>
          <w:p w14:paraId="239D1570" w14:textId="77777777" w:rsidR="00FA5F60" w:rsidRPr="00473F2D" w:rsidRDefault="00FA5F60" w:rsidP="00862626">
            <w:pPr>
              <w:rPr>
                <w:rFonts w:ascii="Arial" w:hAnsi="Arial" w:cs="Arial"/>
                <w:color w:val="FF0000"/>
                <w:sz w:val="18"/>
                <w:szCs w:val="18"/>
              </w:rPr>
            </w:pPr>
          </w:p>
        </w:tc>
        <w:tc>
          <w:tcPr>
            <w:tcW w:w="1282" w:type="dxa"/>
            <w:tcBorders>
              <w:top w:val="single" w:sz="4" w:space="0" w:color="000000"/>
            </w:tcBorders>
            <w:shd w:val="clear" w:color="auto" w:fill="auto"/>
            <w:tcMar>
              <w:top w:w="0" w:type="dxa"/>
              <w:left w:w="28" w:type="dxa"/>
              <w:bottom w:w="0" w:type="dxa"/>
              <w:right w:w="28" w:type="dxa"/>
            </w:tcMar>
          </w:tcPr>
          <w:p w14:paraId="5C4C1F8F" w14:textId="77777777" w:rsidR="00FA5F60" w:rsidRPr="00473F2D" w:rsidRDefault="00FA5F60" w:rsidP="00862626">
            <w:pPr>
              <w:rPr>
                <w:rFonts w:ascii="Arial" w:hAnsi="Arial" w:cs="Arial"/>
                <w:color w:val="FF0000"/>
                <w:sz w:val="18"/>
                <w:szCs w:val="18"/>
              </w:rPr>
            </w:pPr>
          </w:p>
        </w:tc>
      </w:tr>
      <w:tr w:rsidR="00AC3574" w:rsidRPr="00473F2D" w14:paraId="1E712C6E" w14:textId="77777777" w:rsidTr="00BB60F4">
        <w:trPr>
          <w:trHeight w:val="227"/>
        </w:trPr>
        <w:tc>
          <w:tcPr>
            <w:tcW w:w="1134" w:type="dxa"/>
            <w:shd w:val="clear" w:color="auto" w:fill="auto"/>
            <w:tcMar>
              <w:top w:w="0" w:type="dxa"/>
              <w:left w:w="28" w:type="dxa"/>
              <w:bottom w:w="0" w:type="dxa"/>
              <w:right w:w="57" w:type="dxa"/>
            </w:tcMar>
            <w:vAlign w:val="bottom"/>
          </w:tcPr>
          <w:p w14:paraId="163B1397" w14:textId="2F2546ED" w:rsidR="00AC3574" w:rsidRPr="00473F2D" w:rsidRDefault="00AC3574" w:rsidP="00AC3574">
            <w:pPr>
              <w:ind w:right="28"/>
              <w:jc w:val="right"/>
              <w:rPr>
                <w:rFonts w:ascii="Arial" w:hAnsi="Arial" w:cs="Arial"/>
                <w:color w:val="000000" w:themeColor="text1"/>
                <w:sz w:val="18"/>
                <w:szCs w:val="18"/>
              </w:rPr>
            </w:pPr>
            <w:r w:rsidRPr="00473F2D">
              <w:rPr>
                <w:rFonts w:ascii="Arial" w:hAnsi="Arial" w:cs="Arial"/>
                <w:color w:val="000000" w:themeColor="text1"/>
                <w:sz w:val="18"/>
                <w:szCs w:val="18"/>
              </w:rPr>
              <w:t xml:space="preserve">1 </w:t>
            </w:r>
            <w:r w:rsidR="00145A3B" w:rsidRPr="00473F2D">
              <w:rPr>
                <w:rFonts w:ascii="Arial" w:hAnsi="Arial" w:cs="Arial"/>
                <w:color w:val="000000" w:themeColor="text1"/>
                <w:sz w:val="18"/>
                <w:szCs w:val="18"/>
              </w:rPr>
              <w:t>320</w:t>
            </w:r>
          </w:p>
        </w:tc>
        <w:tc>
          <w:tcPr>
            <w:tcW w:w="247" w:type="dxa"/>
            <w:gridSpan w:val="2"/>
            <w:shd w:val="clear" w:color="auto" w:fill="auto"/>
            <w:tcMar>
              <w:top w:w="0" w:type="dxa"/>
              <w:left w:w="28" w:type="dxa"/>
              <w:bottom w:w="0" w:type="dxa"/>
              <w:right w:w="57" w:type="dxa"/>
            </w:tcMar>
            <w:vAlign w:val="bottom"/>
          </w:tcPr>
          <w:p w14:paraId="736B4B10" w14:textId="77777777" w:rsidR="00AC3574" w:rsidRPr="00473F2D" w:rsidRDefault="00AC3574" w:rsidP="00AC3574">
            <w:pPr>
              <w:ind w:right="28"/>
              <w:jc w:val="right"/>
              <w:rPr>
                <w:rFonts w:ascii="Arial" w:hAnsi="Arial" w:cs="Arial"/>
                <w:color w:val="FF0000"/>
                <w:sz w:val="18"/>
                <w:szCs w:val="18"/>
              </w:rPr>
            </w:pPr>
          </w:p>
        </w:tc>
        <w:tc>
          <w:tcPr>
            <w:tcW w:w="1029" w:type="dxa"/>
            <w:shd w:val="clear" w:color="auto" w:fill="auto"/>
            <w:tcMar>
              <w:top w:w="0" w:type="dxa"/>
              <w:left w:w="28" w:type="dxa"/>
              <w:bottom w:w="0" w:type="dxa"/>
              <w:right w:w="57" w:type="dxa"/>
            </w:tcMar>
            <w:vAlign w:val="bottom"/>
          </w:tcPr>
          <w:p w14:paraId="762BA264" w14:textId="7F6627C2" w:rsidR="00AC3574" w:rsidRPr="00473F2D" w:rsidRDefault="00AC3574" w:rsidP="00AC3574">
            <w:pPr>
              <w:ind w:right="28"/>
              <w:jc w:val="right"/>
              <w:rPr>
                <w:rFonts w:ascii="Arial" w:hAnsi="Arial" w:cs="Arial"/>
                <w:sz w:val="18"/>
                <w:szCs w:val="18"/>
              </w:rPr>
            </w:pPr>
            <w:r w:rsidRPr="00473F2D">
              <w:rPr>
                <w:rFonts w:ascii="Arial" w:hAnsi="Arial" w:cs="Arial"/>
                <w:sz w:val="18"/>
                <w:szCs w:val="18"/>
              </w:rPr>
              <w:t>829</w:t>
            </w:r>
          </w:p>
        </w:tc>
        <w:tc>
          <w:tcPr>
            <w:tcW w:w="4564" w:type="dxa"/>
            <w:shd w:val="clear" w:color="auto" w:fill="auto"/>
            <w:tcMar>
              <w:top w:w="0" w:type="dxa"/>
              <w:left w:w="28" w:type="dxa"/>
              <w:bottom w:w="0" w:type="dxa"/>
              <w:right w:w="57" w:type="dxa"/>
            </w:tcMar>
            <w:vAlign w:val="bottom"/>
          </w:tcPr>
          <w:p w14:paraId="0301C0A8" w14:textId="0D104B78" w:rsidR="00AC3574" w:rsidRPr="00473F2D" w:rsidRDefault="00AC3574" w:rsidP="00AC3574">
            <w:pPr>
              <w:ind w:left="150"/>
              <w:rPr>
                <w:rFonts w:ascii="Arial" w:hAnsi="Arial" w:cs="Arial"/>
                <w:sz w:val="18"/>
                <w:szCs w:val="18"/>
              </w:rPr>
            </w:pPr>
            <w:r w:rsidRPr="00473F2D">
              <w:rPr>
                <w:rFonts w:ascii="Arial" w:hAnsi="Arial" w:cs="Arial"/>
                <w:sz w:val="18"/>
                <w:szCs w:val="18"/>
              </w:rPr>
              <w:t>Sukauptos išmokos darbuotojams</w:t>
            </w:r>
          </w:p>
        </w:tc>
        <w:tc>
          <w:tcPr>
            <w:tcW w:w="1106" w:type="dxa"/>
            <w:shd w:val="clear" w:color="auto" w:fill="auto"/>
            <w:tcMar>
              <w:top w:w="0" w:type="dxa"/>
              <w:left w:w="28" w:type="dxa"/>
              <w:bottom w:w="0" w:type="dxa"/>
              <w:right w:w="57" w:type="dxa"/>
            </w:tcMar>
            <w:vAlign w:val="bottom"/>
          </w:tcPr>
          <w:p w14:paraId="754896EA" w14:textId="53D25DB9" w:rsidR="00AC3574" w:rsidRPr="00473F2D" w:rsidRDefault="00AC3574" w:rsidP="00AC3574">
            <w:pPr>
              <w:ind w:right="28"/>
              <w:jc w:val="right"/>
              <w:rPr>
                <w:rFonts w:ascii="Arial" w:hAnsi="Arial" w:cs="Arial"/>
                <w:color w:val="FF0000"/>
                <w:sz w:val="18"/>
                <w:szCs w:val="18"/>
              </w:rPr>
            </w:pPr>
            <w:r w:rsidRPr="00473F2D">
              <w:rPr>
                <w:rFonts w:ascii="Arial" w:hAnsi="Arial" w:cs="Arial"/>
                <w:color w:val="000000" w:themeColor="text1"/>
                <w:sz w:val="18"/>
                <w:szCs w:val="18"/>
              </w:rPr>
              <w:t>1 280</w:t>
            </w:r>
          </w:p>
        </w:tc>
        <w:tc>
          <w:tcPr>
            <w:tcW w:w="305" w:type="dxa"/>
            <w:shd w:val="clear" w:color="auto" w:fill="auto"/>
            <w:tcMar>
              <w:top w:w="0" w:type="dxa"/>
              <w:left w:w="28" w:type="dxa"/>
              <w:bottom w:w="0" w:type="dxa"/>
              <w:right w:w="57" w:type="dxa"/>
            </w:tcMar>
            <w:vAlign w:val="bottom"/>
          </w:tcPr>
          <w:p w14:paraId="7CD27D73" w14:textId="77777777" w:rsidR="00AC3574" w:rsidRPr="00473F2D" w:rsidRDefault="00AC3574" w:rsidP="00AC3574">
            <w:pPr>
              <w:ind w:right="28"/>
              <w:jc w:val="right"/>
              <w:rPr>
                <w:rFonts w:ascii="Arial" w:hAnsi="Arial" w:cs="Arial"/>
                <w:sz w:val="18"/>
                <w:szCs w:val="18"/>
              </w:rPr>
            </w:pPr>
          </w:p>
        </w:tc>
        <w:tc>
          <w:tcPr>
            <w:tcW w:w="1282" w:type="dxa"/>
            <w:shd w:val="clear" w:color="auto" w:fill="auto"/>
            <w:tcMar>
              <w:top w:w="0" w:type="dxa"/>
              <w:left w:w="28" w:type="dxa"/>
              <w:bottom w:w="0" w:type="dxa"/>
              <w:right w:w="57" w:type="dxa"/>
            </w:tcMar>
            <w:vAlign w:val="bottom"/>
          </w:tcPr>
          <w:p w14:paraId="3223B205" w14:textId="428F6C3E" w:rsidR="00AC3574" w:rsidRPr="00473F2D" w:rsidRDefault="00AC3574" w:rsidP="00AC3574">
            <w:pPr>
              <w:ind w:right="28"/>
              <w:jc w:val="right"/>
              <w:rPr>
                <w:rFonts w:ascii="Arial" w:hAnsi="Arial" w:cs="Arial"/>
                <w:sz w:val="18"/>
                <w:szCs w:val="18"/>
              </w:rPr>
            </w:pPr>
            <w:r w:rsidRPr="00473F2D">
              <w:rPr>
                <w:rFonts w:ascii="Arial" w:hAnsi="Arial" w:cs="Arial"/>
                <w:sz w:val="18"/>
                <w:szCs w:val="18"/>
              </w:rPr>
              <w:t>809</w:t>
            </w:r>
          </w:p>
        </w:tc>
      </w:tr>
      <w:tr w:rsidR="00AC3574" w:rsidRPr="00473F2D" w14:paraId="740967E9" w14:textId="77777777" w:rsidTr="00BB60F4">
        <w:trPr>
          <w:trHeight w:val="227"/>
        </w:trPr>
        <w:tc>
          <w:tcPr>
            <w:tcW w:w="1134" w:type="dxa"/>
            <w:shd w:val="clear" w:color="auto" w:fill="auto"/>
            <w:tcMar>
              <w:top w:w="0" w:type="dxa"/>
              <w:left w:w="28" w:type="dxa"/>
              <w:bottom w:w="0" w:type="dxa"/>
              <w:right w:w="57" w:type="dxa"/>
            </w:tcMar>
            <w:vAlign w:val="bottom"/>
          </w:tcPr>
          <w:p w14:paraId="7FF4EC2E" w14:textId="5486110B" w:rsidR="00AC3574" w:rsidRPr="00473F2D" w:rsidRDefault="006778A2" w:rsidP="00AC3574">
            <w:pPr>
              <w:ind w:right="28"/>
              <w:jc w:val="right"/>
              <w:rPr>
                <w:rFonts w:ascii="Arial" w:hAnsi="Arial" w:cs="Arial"/>
                <w:color w:val="000000" w:themeColor="text1"/>
                <w:sz w:val="18"/>
                <w:szCs w:val="18"/>
              </w:rPr>
            </w:pPr>
            <w:r w:rsidRPr="00473F2D">
              <w:rPr>
                <w:rFonts w:ascii="Arial" w:hAnsi="Arial" w:cs="Arial"/>
                <w:color w:val="000000" w:themeColor="text1"/>
                <w:sz w:val="18"/>
                <w:szCs w:val="18"/>
              </w:rPr>
              <w:t>143</w:t>
            </w:r>
          </w:p>
        </w:tc>
        <w:tc>
          <w:tcPr>
            <w:tcW w:w="247" w:type="dxa"/>
            <w:gridSpan w:val="2"/>
            <w:shd w:val="clear" w:color="auto" w:fill="auto"/>
            <w:tcMar>
              <w:top w:w="0" w:type="dxa"/>
              <w:left w:w="28" w:type="dxa"/>
              <w:bottom w:w="0" w:type="dxa"/>
              <w:right w:w="57" w:type="dxa"/>
            </w:tcMar>
            <w:vAlign w:val="bottom"/>
          </w:tcPr>
          <w:p w14:paraId="7215985E" w14:textId="77777777" w:rsidR="00AC3574" w:rsidRPr="00473F2D" w:rsidRDefault="00AC3574" w:rsidP="00AC3574">
            <w:pPr>
              <w:ind w:right="28"/>
              <w:jc w:val="right"/>
              <w:rPr>
                <w:rFonts w:ascii="Arial" w:hAnsi="Arial" w:cs="Arial"/>
                <w:color w:val="FF0000"/>
                <w:sz w:val="18"/>
                <w:szCs w:val="18"/>
              </w:rPr>
            </w:pPr>
          </w:p>
        </w:tc>
        <w:tc>
          <w:tcPr>
            <w:tcW w:w="1029" w:type="dxa"/>
            <w:shd w:val="clear" w:color="auto" w:fill="auto"/>
            <w:tcMar>
              <w:top w:w="0" w:type="dxa"/>
              <w:left w:w="28" w:type="dxa"/>
              <w:bottom w:w="0" w:type="dxa"/>
              <w:right w:w="57" w:type="dxa"/>
            </w:tcMar>
            <w:vAlign w:val="bottom"/>
          </w:tcPr>
          <w:p w14:paraId="4183517F" w14:textId="487BAC35" w:rsidR="00AC3574" w:rsidRPr="00473F2D" w:rsidRDefault="00AC3574" w:rsidP="00AC3574">
            <w:pPr>
              <w:ind w:right="28"/>
              <w:jc w:val="right"/>
              <w:rPr>
                <w:rFonts w:ascii="Arial" w:hAnsi="Arial" w:cs="Arial"/>
                <w:sz w:val="18"/>
                <w:szCs w:val="18"/>
              </w:rPr>
            </w:pPr>
            <w:r w:rsidRPr="00473F2D">
              <w:rPr>
                <w:rFonts w:ascii="Arial" w:hAnsi="Arial" w:cs="Arial"/>
                <w:sz w:val="18"/>
                <w:szCs w:val="18"/>
              </w:rPr>
              <w:t>59</w:t>
            </w:r>
          </w:p>
        </w:tc>
        <w:tc>
          <w:tcPr>
            <w:tcW w:w="4564" w:type="dxa"/>
            <w:shd w:val="clear" w:color="auto" w:fill="auto"/>
            <w:tcMar>
              <w:top w:w="0" w:type="dxa"/>
              <w:left w:w="28" w:type="dxa"/>
              <w:bottom w:w="0" w:type="dxa"/>
              <w:right w:w="57" w:type="dxa"/>
            </w:tcMar>
            <w:vAlign w:val="bottom"/>
          </w:tcPr>
          <w:p w14:paraId="65DA5F02" w14:textId="77777777" w:rsidR="00AC3574" w:rsidRPr="00473F2D" w:rsidRDefault="00AC3574" w:rsidP="00AC3574">
            <w:pPr>
              <w:ind w:left="150"/>
              <w:rPr>
                <w:rFonts w:ascii="Arial" w:hAnsi="Arial" w:cs="Arial"/>
                <w:sz w:val="18"/>
                <w:szCs w:val="18"/>
              </w:rPr>
            </w:pPr>
            <w:r w:rsidRPr="00473F2D">
              <w:rPr>
                <w:rFonts w:ascii="Arial" w:hAnsi="Arial" w:cs="Arial"/>
                <w:sz w:val="18"/>
                <w:szCs w:val="18"/>
              </w:rPr>
              <w:t>Išankstiniai (avansiniai) mokėjimai</w:t>
            </w:r>
          </w:p>
        </w:tc>
        <w:tc>
          <w:tcPr>
            <w:tcW w:w="1106" w:type="dxa"/>
            <w:shd w:val="clear" w:color="auto" w:fill="auto"/>
            <w:tcMar>
              <w:top w:w="0" w:type="dxa"/>
              <w:left w:w="28" w:type="dxa"/>
              <w:bottom w:w="0" w:type="dxa"/>
              <w:right w:w="57" w:type="dxa"/>
            </w:tcMar>
            <w:vAlign w:val="bottom"/>
          </w:tcPr>
          <w:p w14:paraId="057BC2D2" w14:textId="42A3F57C" w:rsidR="00AC3574" w:rsidRPr="00473F2D" w:rsidRDefault="00AC3574" w:rsidP="00AC3574">
            <w:pPr>
              <w:ind w:right="28"/>
              <w:jc w:val="right"/>
              <w:rPr>
                <w:rFonts w:ascii="Arial" w:hAnsi="Arial" w:cs="Arial"/>
                <w:color w:val="000000" w:themeColor="text1"/>
                <w:sz w:val="18"/>
                <w:szCs w:val="18"/>
              </w:rPr>
            </w:pPr>
            <w:r w:rsidRPr="00473F2D">
              <w:rPr>
                <w:rFonts w:ascii="Arial" w:hAnsi="Arial" w:cs="Arial"/>
                <w:color w:val="000000" w:themeColor="text1"/>
                <w:sz w:val="18"/>
                <w:szCs w:val="18"/>
              </w:rPr>
              <w:t>49</w:t>
            </w:r>
          </w:p>
        </w:tc>
        <w:tc>
          <w:tcPr>
            <w:tcW w:w="305" w:type="dxa"/>
            <w:shd w:val="clear" w:color="auto" w:fill="auto"/>
            <w:tcMar>
              <w:top w:w="0" w:type="dxa"/>
              <w:left w:w="28" w:type="dxa"/>
              <w:bottom w:w="0" w:type="dxa"/>
              <w:right w:w="57" w:type="dxa"/>
            </w:tcMar>
            <w:vAlign w:val="bottom"/>
          </w:tcPr>
          <w:p w14:paraId="77EDA5C3" w14:textId="77777777" w:rsidR="00AC3574" w:rsidRPr="00473F2D" w:rsidRDefault="00AC3574" w:rsidP="00AC3574">
            <w:pPr>
              <w:ind w:right="28"/>
              <w:jc w:val="right"/>
              <w:rPr>
                <w:rFonts w:ascii="Arial" w:hAnsi="Arial" w:cs="Arial"/>
                <w:color w:val="000000" w:themeColor="text1"/>
                <w:sz w:val="18"/>
                <w:szCs w:val="18"/>
              </w:rPr>
            </w:pPr>
          </w:p>
        </w:tc>
        <w:tc>
          <w:tcPr>
            <w:tcW w:w="1282" w:type="dxa"/>
            <w:shd w:val="clear" w:color="auto" w:fill="auto"/>
            <w:tcMar>
              <w:top w:w="0" w:type="dxa"/>
              <w:left w:w="28" w:type="dxa"/>
              <w:bottom w:w="0" w:type="dxa"/>
              <w:right w:w="57" w:type="dxa"/>
            </w:tcMar>
            <w:vAlign w:val="bottom"/>
          </w:tcPr>
          <w:p w14:paraId="72FD21DF" w14:textId="22439616" w:rsidR="00AC3574" w:rsidRPr="00473F2D" w:rsidRDefault="00AC3574" w:rsidP="00AC3574">
            <w:pPr>
              <w:ind w:right="28"/>
              <w:jc w:val="right"/>
              <w:rPr>
                <w:rFonts w:ascii="Arial" w:hAnsi="Arial" w:cs="Arial"/>
                <w:sz w:val="18"/>
                <w:szCs w:val="18"/>
              </w:rPr>
            </w:pPr>
            <w:r w:rsidRPr="00473F2D">
              <w:rPr>
                <w:rFonts w:ascii="Arial" w:hAnsi="Arial" w:cs="Arial"/>
                <w:sz w:val="18"/>
                <w:szCs w:val="18"/>
              </w:rPr>
              <w:t>1 796</w:t>
            </w:r>
          </w:p>
        </w:tc>
      </w:tr>
      <w:tr w:rsidR="00AC3574" w:rsidRPr="00473F2D" w14:paraId="2DF53BA4" w14:textId="77777777" w:rsidTr="00BB60F4">
        <w:trPr>
          <w:trHeight w:val="227"/>
        </w:trPr>
        <w:tc>
          <w:tcPr>
            <w:tcW w:w="1134" w:type="dxa"/>
            <w:shd w:val="clear" w:color="auto" w:fill="auto"/>
            <w:tcMar>
              <w:top w:w="0" w:type="dxa"/>
              <w:left w:w="28" w:type="dxa"/>
              <w:bottom w:w="0" w:type="dxa"/>
              <w:right w:w="57" w:type="dxa"/>
            </w:tcMar>
            <w:vAlign w:val="bottom"/>
          </w:tcPr>
          <w:p w14:paraId="27E4583F" w14:textId="1484F5C1" w:rsidR="00AC3574" w:rsidRPr="00473F2D" w:rsidRDefault="00AC3574" w:rsidP="00AC3574">
            <w:pPr>
              <w:ind w:right="28"/>
              <w:jc w:val="right"/>
              <w:rPr>
                <w:rFonts w:ascii="Arial" w:hAnsi="Arial" w:cs="Arial"/>
                <w:color w:val="000000" w:themeColor="text1"/>
                <w:sz w:val="18"/>
                <w:szCs w:val="18"/>
              </w:rPr>
            </w:pPr>
            <w:r w:rsidRPr="00473F2D">
              <w:rPr>
                <w:rFonts w:ascii="Arial" w:hAnsi="Arial" w:cs="Arial"/>
                <w:color w:val="000000" w:themeColor="text1"/>
                <w:sz w:val="18"/>
                <w:szCs w:val="18"/>
              </w:rPr>
              <w:t>1 541</w:t>
            </w:r>
          </w:p>
        </w:tc>
        <w:tc>
          <w:tcPr>
            <w:tcW w:w="247" w:type="dxa"/>
            <w:gridSpan w:val="2"/>
            <w:shd w:val="clear" w:color="auto" w:fill="auto"/>
            <w:tcMar>
              <w:top w:w="0" w:type="dxa"/>
              <w:left w:w="28" w:type="dxa"/>
              <w:bottom w:w="0" w:type="dxa"/>
              <w:right w:w="57" w:type="dxa"/>
            </w:tcMar>
            <w:vAlign w:val="bottom"/>
          </w:tcPr>
          <w:p w14:paraId="7E1A3370" w14:textId="77777777" w:rsidR="00AC3574" w:rsidRPr="00473F2D" w:rsidRDefault="00AC3574" w:rsidP="00AC3574">
            <w:pPr>
              <w:ind w:right="28"/>
              <w:jc w:val="right"/>
              <w:rPr>
                <w:rFonts w:ascii="Arial" w:hAnsi="Arial" w:cs="Arial"/>
                <w:color w:val="FF0000"/>
                <w:sz w:val="18"/>
                <w:szCs w:val="18"/>
              </w:rPr>
            </w:pPr>
          </w:p>
        </w:tc>
        <w:tc>
          <w:tcPr>
            <w:tcW w:w="1029" w:type="dxa"/>
            <w:shd w:val="clear" w:color="auto" w:fill="auto"/>
            <w:tcMar>
              <w:top w:w="0" w:type="dxa"/>
              <w:left w:w="28" w:type="dxa"/>
              <w:bottom w:w="0" w:type="dxa"/>
              <w:right w:w="57" w:type="dxa"/>
            </w:tcMar>
            <w:vAlign w:val="bottom"/>
          </w:tcPr>
          <w:p w14:paraId="4E3445A0" w14:textId="146003AD" w:rsidR="00AC3574" w:rsidRPr="00473F2D" w:rsidRDefault="00AC3574" w:rsidP="00AC3574">
            <w:pPr>
              <w:ind w:right="28"/>
              <w:jc w:val="right"/>
              <w:rPr>
                <w:rFonts w:ascii="Arial" w:hAnsi="Arial" w:cs="Arial"/>
                <w:sz w:val="18"/>
                <w:szCs w:val="18"/>
              </w:rPr>
            </w:pPr>
            <w:r w:rsidRPr="00473F2D">
              <w:rPr>
                <w:rFonts w:ascii="Arial" w:hAnsi="Arial" w:cs="Arial"/>
                <w:sz w:val="18"/>
                <w:szCs w:val="18"/>
              </w:rPr>
              <w:t>121</w:t>
            </w:r>
          </w:p>
        </w:tc>
        <w:tc>
          <w:tcPr>
            <w:tcW w:w="4564" w:type="dxa"/>
            <w:shd w:val="clear" w:color="auto" w:fill="auto"/>
            <w:tcMar>
              <w:top w:w="0" w:type="dxa"/>
              <w:left w:w="28" w:type="dxa"/>
              <w:bottom w:w="0" w:type="dxa"/>
              <w:right w:w="57" w:type="dxa"/>
            </w:tcMar>
            <w:vAlign w:val="bottom"/>
          </w:tcPr>
          <w:p w14:paraId="465FE15E" w14:textId="77777777" w:rsidR="00AC3574" w:rsidRPr="00473F2D" w:rsidRDefault="00AC3574" w:rsidP="00AC3574">
            <w:pPr>
              <w:ind w:left="150"/>
              <w:rPr>
                <w:rFonts w:ascii="Arial" w:hAnsi="Arial" w:cs="Arial"/>
                <w:sz w:val="18"/>
                <w:szCs w:val="18"/>
              </w:rPr>
            </w:pPr>
            <w:r w:rsidRPr="00473F2D">
              <w:rPr>
                <w:rFonts w:ascii="Arial" w:hAnsi="Arial" w:cs="Arial"/>
                <w:sz w:val="18"/>
                <w:szCs w:val="18"/>
              </w:rPr>
              <w:t>Sukauptos sąnaudos</w:t>
            </w:r>
          </w:p>
        </w:tc>
        <w:tc>
          <w:tcPr>
            <w:tcW w:w="1106" w:type="dxa"/>
            <w:shd w:val="clear" w:color="auto" w:fill="auto"/>
            <w:tcMar>
              <w:top w:w="0" w:type="dxa"/>
              <w:left w:w="28" w:type="dxa"/>
              <w:bottom w:w="0" w:type="dxa"/>
              <w:right w:w="57" w:type="dxa"/>
            </w:tcMar>
            <w:vAlign w:val="bottom"/>
          </w:tcPr>
          <w:p w14:paraId="6755AF9C" w14:textId="7C07087C" w:rsidR="00AC3574" w:rsidRPr="00473F2D" w:rsidRDefault="00AC3574" w:rsidP="00AC3574">
            <w:pPr>
              <w:ind w:right="28"/>
              <w:jc w:val="right"/>
              <w:rPr>
                <w:rFonts w:ascii="Arial" w:hAnsi="Arial" w:cs="Arial"/>
                <w:color w:val="000000" w:themeColor="text1"/>
                <w:sz w:val="18"/>
                <w:szCs w:val="18"/>
              </w:rPr>
            </w:pPr>
            <w:r w:rsidRPr="00473F2D">
              <w:rPr>
                <w:rFonts w:ascii="Arial" w:hAnsi="Arial" w:cs="Arial"/>
                <w:color w:val="000000" w:themeColor="text1"/>
                <w:sz w:val="18"/>
                <w:szCs w:val="18"/>
              </w:rPr>
              <w:t>1 541</w:t>
            </w:r>
          </w:p>
        </w:tc>
        <w:tc>
          <w:tcPr>
            <w:tcW w:w="305" w:type="dxa"/>
            <w:shd w:val="clear" w:color="auto" w:fill="auto"/>
            <w:tcMar>
              <w:top w:w="0" w:type="dxa"/>
              <w:left w:w="28" w:type="dxa"/>
              <w:bottom w:w="0" w:type="dxa"/>
              <w:right w:w="57" w:type="dxa"/>
            </w:tcMar>
            <w:vAlign w:val="bottom"/>
          </w:tcPr>
          <w:p w14:paraId="5D3ED30E" w14:textId="77777777" w:rsidR="00AC3574" w:rsidRPr="00473F2D" w:rsidRDefault="00AC3574" w:rsidP="00AC3574">
            <w:pPr>
              <w:ind w:right="28"/>
              <w:jc w:val="right"/>
              <w:rPr>
                <w:rFonts w:ascii="Arial" w:hAnsi="Arial" w:cs="Arial"/>
                <w:color w:val="000000" w:themeColor="text1"/>
                <w:sz w:val="18"/>
                <w:szCs w:val="18"/>
              </w:rPr>
            </w:pPr>
          </w:p>
        </w:tc>
        <w:tc>
          <w:tcPr>
            <w:tcW w:w="1282" w:type="dxa"/>
            <w:shd w:val="clear" w:color="auto" w:fill="auto"/>
            <w:tcMar>
              <w:top w:w="0" w:type="dxa"/>
              <w:left w:w="28" w:type="dxa"/>
              <w:bottom w:w="0" w:type="dxa"/>
              <w:right w:w="57" w:type="dxa"/>
            </w:tcMar>
            <w:vAlign w:val="bottom"/>
          </w:tcPr>
          <w:p w14:paraId="4E33A2B1" w14:textId="07240FEF" w:rsidR="00AC3574" w:rsidRPr="00473F2D" w:rsidRDefault="00AC3574" w:rsidP="00AC3574">
            <w:pPr>
              <w:ind w:right="28"/>
              <w:jc w:val="right"/>
              <w:rPr>
                <w:rFonts w:ascii="Arial" w:hAnsi="Arial" w:cs="Arial"/>
                <w:sz w:val="18"/>
                <w:szCs w:val="18"/>
              </w:rPr>
            </w:pPr>
            <w:r w:rsidRPr="00473F2D">
              <w:rPr>
                <w:rFonts w:ascii="Arial" w:hAnsi="Arial" w:cs="Arial"/>
                <w:sz w:val="18"/>
                <w:szCs w:val="18"/>
              </w:rPr>
              <w:t>121</w:t>
            </w:r>
          </w:p>
        </w:tc>
      </w:tr>
      <w:tr w:rsidR="00C9402A" w:rsidRPr="00473F2D" w14:paraId="5D51B674" w14:textId="77777777" w:rsidTr="00BB60F4">
        <w:trPr>
          <w:trHeight w:val="227"/>
        </w:trPr>
        <w:tc>
          <w:tcPr>
            <w:tcW w:w="1134" w:type="dxa"/>
            <w:shd w:val="clear" w:color="auto" w:fill="auto"/>
            <w:tcMar>
              <w:top w:w="0" w:type="dxa"/>
              <w:left w:w="28" w:type="dxa"/>
              <w:bottom w:w="0" w:type="dxa"/>
              <w:right w:w="57" w:type="dxa"/>
            </w:tcMar>
            <w:vAlign w:val="bottom"/>
          </w:tcPr>
          <w:p w14:paraId="73834DEF" w14:textId="3929DB1F" w:rsidR="00AC3574" w:rsidRPr="00473F2D" w:rsidRDefault="00AC3574" w:rsidP="00AC3574">
            <w:pPr>
              <w:ind w:right="28"/>
              <w:jc w:val="right"/>
              <w:rPr>
                <w:rFonts w:ascii="Arial" w:hAnsi="Arial" w:cs="Arial"/>
                <w:color w:val="000000" w:themeColor="text1"/>
                <w:sz w:val="18"/>
                <w:szCs w:val="18"/>
              </w:rPr>
            </w:pPr>
            <w:r w:rsidRPr="00473F2D">
              <w:rPr>
                <w:rFonts w:ascii="Arial" w:hAnsi="Arial" w:cs="Arial"/>
                <w:color w:val="000000" w:themeColor="text1"/>
                <w:sz w:val="18"/>
                <w:szCs w:val="18"/>
              </w:rPr>
              <w:t>260</w:t>
            </w:r>
          </w:p>
        </w:tc>
        <w:tc>
          <w:tcPr>
            <w:tcW w:w="247" w:type="dxa"/>
            <w:gridSpan w:val="2"/>
            <w:shd w:val="clear" w:color="auto" w:fill="auto"/>
            <w:tcMar>
              <w:top w:w="0" w:type="dxa"/>
              <w:left w:w="28" w:type="dxa"/>
              <w:bottom w:w="0" w:type="dxa"/>
              <w:right w:w="57" w:type="dxa"/>
            </w:tcMar>
            <w:vAlign w:val="bottom"/>
          </w:tcPr>
          <w:p w14:paraId="0F51CA54" w14:textId="77777777" w:rsidR="00AC3574" w:rsidRPr="00473F2D" w:rsidRDefault="00AC3574" w:rsidP="00AC3574">
            <w:pPr>
              <w:ind w:right="28"/>
              <w:jc w:val="right"/>
              <w:rPr>
                <w:rFonts w:ascii="Arial" w:hAnsi="Arial" w:cs="Arial"/>
                <w:color w:val="000000" w:themeColor="text1"/>
                <w:sz w:val="18"/>
                <w:szCs w:val="18"/>
              </w:rPr>
            </w:pPr>
          </w:p>
        </w:tc>
        <w:tc>
          <w:tcPr>
            <w:tcW w:w="1029" w:type="dxa"/>
            <w:shd w:val="clear" w:color="auto" w:fill="auto"/>
            <w:tcMar>
              <w:top w:w="0" w:type="dxa"/>
              <w:left w:w="28" w:type="dxa"/>
              <w:bottom w:w="0" w:type="dxa"/>
              <w:right w:w="57" w:type="dxa"/>
            </w:tcMar>
            <w:vAlign w:val="bottom"/>
          </w:tcPr>
          <w:p w14:paraId="4FCBBFC6" w14:textId="63B6959C" w:rsidR="00AC3574" w:rsidRPr="00473F2D" w:rsidRDefault="00AC3574" w:rsidP="00AC3574">
            <w:pPr>
              <w:ind w:right="28"/>
              <w:jc w:val="right"/>
              <w:rPr>
                <w:rFonts w:ascii="Arial" w:hAnsi="Arial" w:cs="Arial"/>
                <w:color w:val="000000" w:themeColor="text1"/>
                <w:sz w:val="18"/>
                <w:szCs w:val="18"/>
              </w:rPr>
            </w:pPr>
            <w:r w:rsidRPr="00473F2D">
              <w:rPr>
                <w:rFonts w:ascii="Arial" w:hAnsi="Arial" w:cs="Arial"/>
                <w:color w:val="000000" w:themeColor="text1"/>
                <w:sz w:val="18"/>
                <w:szCs w:val="18"/>
              </w:rPr>
              <w:t>-</w:t>
            </w:r>
          </w:p>
        </w:tc>
        <w:tc>
          <w:tcPr>
            <w:tcW w:w="4564" w:type="dxa"/>
            <w:shd w:val="clear" w:color="auto" w:fill="auto"/>
            <w:tcMar>
              <w:top w:w="0" w:type="dxa"/>
              <w:left w:w="28" w:type="dxa"/>
              <w:bottom w:w="0" w:type="dxa"/>
              <w:right w:w="57" w:type="dxa"/>
            </w:tcMar>
            <w:vAlign w:val="bottom"/>
          </w:tcPr>
          <w:p w14:paraId="5688DECD" w14:textId="7C15F3C0" w:rsidR="00AC3574" w:rsidRPr="00473F2D" w:rsidRDefault="00AC3574" w:rsidP="00AC3574">
            <w:pPr>
              <w:ind w:left="150"/>
              <w:rPr>
                <w:rFonts w:ascii="Arial" w:hAnsi="Arial" w:cs="Arial"/>
                <w:color w:val="000000" w:themeColor="text1"/>
                <w:sz w:val="18"/>
                <w:szCs w:val="18"/>
              </w:rPr>
            </w:pPr>
            <w:r w:rsidRPr="00473F2D">
              <w:rPr>
                <w:rFonts w:ascii="Arial" w:hAnsi="Arial" w:cs="Arial"/>
                <w:color w:val="000000" w:themeColor="text1"/>
                <w:sz w:val="18"/>
                <w:szCs w:val="18"/>
              </w:rPr>
              <w:t>PPP sustabdytos lėšos</w:t>
            </w:r>
          </w:p>
        </w:tc>
        <w:tc>
          <w:tcPr>
            <w:tcW w:w="1106" w:type="dxa"/>
            <w:shd w:val="clear" w:color="auto" w:fill="auto"/>
            <w:tcMar>
              <w:top w:w="0" w:type="dxa"/>
              <w:left w:w="28" w:type="dxa"/>
              <w:bottom w:w="0" w:type="dxa"/>
              <w:right w:w="57" w:type="dxa"/>
            </w:tcMar>
            <w:vAlign w:val="bottom"/>
          </w:tcPr>
          <w:p w14:paraId="5BD85070" w14:textId="5F66FCC6" w:rsidR="00AC3574" w:rsidRPr="00473F2D" w:rsidRDefault="00AC3574" w:rsidP="00AC3574">
            <w:pPr>
              <w:ind w:right="28"/>
              <w:jc w:val="right"/>
              <w:rPr>
                <w:rFonts w:ascii="Arial" w:hAnsi="Arial" w:cs="Arial"/>
                <w:color w:val="000000" w:themeColor="text1"/>
                <w:sz w:val="18"/>
                <w:szCs w:val="18"/>
              </w:rPr>
            </w:pPr>
            <w:r w:rsidRPr="00473F2D">
              <w:rPr>
                <w:rFonts w:ascii="Arial" w:hAnsi="Arial" w:cs="Arial"/>
                <w:color w:val="000000" w:themeColor="text1"/>
                <w:sz w:val="18"/>
                <w:szCs w:val="18"/>
              </w:rPr>
              <w:t>260</w:t>
            </w:r>
          </w:p>
        </w:tc>
        <w:tc>
          <w:tcPr>
            <w:tcW w:w="305" w:type="dxa"/>
            <w:shd w:val="clear" w:color="auto" w:fill="auto"/>
            <w:tcMar>
              <w:top w:w="0" w:type="dxa"/>
              <w:left w:w="28" w:type="dxa"/>
              <w:bottom w:w="0" w:type="dxa"/>
              <w:right w:w="57" w:type="dxa"/>
            </w:tcMar>
            <w:vAlign w:val="bottom"/>
          </w:tcPr>
          <w:p w14:paraId="1492BD18" w14:textId="77777777" w:rsidR="00AC3574" w:rsidRPr="00473F2D" w:rsidRDefault="00AC3574" w:rsidP="00AC3574">
            <w:pPr>
              <w:ind w:right="28"/>
              <w:jc w:val="right"/>
              <w:rPr>
                <w:rFonts w:ascii="Arial" w:hAnsi="Arial" w:cs="Arial"/>
                <w:color w:val="000000" w:themeColor="text1"/>
                <w:sz w:val="18"/>
                <w:szCs w:val="18"/>
              </w:rPr>
            </w:pPr>
          </w:p>
        </w:tc>
        <w:tc>
          <w:tcPr>
            <w:tcW w:w="1282" w:type="dxa"/>
            <w:shd w:val="clear" w:color="auto" w:fill="auto"/>
            <w:tcMar>
              <w:top w:w="0" w:type="dxa"/>
              <w:left w:w="28" w:type="dxa"/>
              <w:bottom w:w="0" w:type="dxa"/>
              <w:right w:w="57" w:type="dxa"/>
            </w:tcMar>
            <w:vAlign w:val="bottom"/>
          </w:tcPr>
          <w:p w14:paraId="5C6D047A" w14:textId="7EA55327" w:rsidR="00AC3574" w:rsidRPr="00473F2D" w:rsidRDefault="00AC3574" w:rsidP="00AC3574">
            <w:pPr>
              <w:ind w:right="28"/>
              <w:jc w:val="right"/>
              <w:rPr>
                <w:rFonts w:ascii="Arial" w:hAnsi="Arial" w:cs="Arial"/>
                <w:color w:val="000000" w:themeColor="text1"/>
                <w:sz w:val="18"/>
                <w:szCs w:val="18"/>
              </w:rPr>
            </w:pPr>
            <w:r w:rsidRPr="00473F2D">
              <w:rPr>
                <w:rFonts w:ascii="Arial" w:hAnsi="Arial" w:cs="Arial"/>
                <w:color w:val="000000" w:themeColor="text1"/>
                <w:sz w:val="18"/>
                <w:szCs w:val="18"/>
              </w:rPr>
              <w:t>-</w:t>
            </w:r>
          </w:p>
        </w:tc>
      </w:tr>
      <w:tr w:rsidR="00AC3574" w:rsidRPr="00473F2D" w14:paraId="5A62E13F" w14:textId="77777777" w:rsidTr="00BB60F4">
        <w:trPr>
          <w:trHeight w:val="227"/>
        </w:trPr>
        <w:tc>
          <w:tcPr>
            <w:tcW w:w="1134" w:type="dxa"/>
            <w:shd w:val="clear" w:color="auto" w:fill="auto"/>
            <w:tcMar>
              <w:top w:w="0" w:type="dxa"/>
              <w:left w:w="28" w:type="dxa"/>
              <w:bottom w:w="0" w:type="dxa"/>
              <w:right w:w="57" w:type="dxa"/>
            </w:tcMar>
            <w:vAlign w:val="bottom"/>
          </w:tcPr>
          <w:p w14:paraId="72BB8C89" w14:textId="1E8B4EDD" w:rsidR="00AC3574" w:rsidRPr="00473F2D" w:rsidRDefault="00AC3574" w:rsidP="00AC3574">
            <w:pPr>
              <w:ind w:right="28"/>
              <w:jc w:val="right"/>
              <w:rPr>
                <w:rFonts w:ascii="Arial" w:hAnsi="Arial" w:cs="Arial"/>
                <w:color w:val="000000" w:themeColor="text1"/>
                <w:sz w:val="18"/>
                <w:szCs w:val="18"/>
              </w:rPr>
            </w:pPr>
            <w:r w:rsidRPr="00473F2D">
              <w:rPr>
                <w:rFonts w:ascii="Arial" w:hAnsi="Arial" w:cs="Arial"/>
                <w:color w:val="000000" w:themeColor="text1"/>
                <w:sz w:val="18"/>
                <w:szCs w:val="18"/>
              </w:rPr>
              <w:t>16</w:t>
            </w:r>
            <w:r w:rsidR="006778A2" w:rsidRPr="00473F2D">
              <w:rPr>
                <w:rFonts w:ascii="Arial" w:hAnsi="Arial" w:cs="Arial"/>
                <w:color w:val="000000" w:themeColor="text1"/>
                <w:sz w:val="18"/>
                <w:szCs w:val="18"/>
              </w:rPr>
              <w:t>6</w:t>
            </w:r>
          </w:p>
        </w:tc>
        <w:tc>
          <w:tcPr>
            <w:tcW w:w="247" w:type="dxa"/>
            <w:gridSpan w:val="2"/>
            <w:shd w:val="clear" w:color="auto" w:fill="auto"/>
            <w:tcMar>
              <w:top w:w="0" w:type="dxa"/>
              <w:left w:w="28" w:type="dxa"/>
              <w:bottom w:w="0" w:type="dxa"/>
              <w:right w:w="57" w:type="dxa"/>
            </w:tcMar>
            <w:vAlign w:val="bottom"/>
          </w:tcPr>
          <w:p w14:paraId="200B6553" w14:textId="77777777" w:rsidR="00AC3574" w:rsidRPr="00473F2D" w:rsidRDefault="00AC3574" w:rsidP="00AC3574">
            <w:pPr>
              <w:ind w:right="28"/>
              <w:jc w:val="right"/>
              <w:rPr>
                <w:rFonts w:ascii="Arial" w:hAnsi="Arial" w:cs="Arial"/>
                <w:color w:val="FF0000"/>
                <w:sz w:val="18"/>
                <w:szCs w:val="18"/>
              </w:rPr>
            </w:pPr>
          </w:p>
        </w:tc>
        <w:tc>
          <w:tcPr>
            <w:tcW w:w="1029" w:type="dxa"/>
            <w:shd w:val="clear" w:color="auto" w:fill="auto"/>
            <w:tcMar>
              <w:top w:w="0" w:type="dxa"/>
              <w:left w:w="28" w:type="dxa"/>
              <w:bottom w:w="0" w:type="dxa"/>
              <w:right w:w="57" w:type="dxa"/>
            </w:tcMar>
            <w:vAlign w:val="bottom"/>
          </w:tcPr>
          <w:p w14:paraId="703AD6E0" w14:textId="099FFC9B" w:rsidR="00AC3574" w:rsidRPr="00473F2D" w:rsidRDefault="00AC3574" w:rsidP="00AC3574">
            <w:pPr>
              <w:ind w:right="28"/>
              <w:jc w:val="right"/>
              <w:rPr>
                <w:rFonts w:ascii="Arial" w:hAnsi="Arial" w:cs="Arial"/>
                <w:sz w:val="18"/>
                <w:szCs w:val="18"/>
              </w:rPr>
            </w:pPr>
            <w:r w:rsidRPr="00473F2D">
              <w:rPr>
                <w:rFonts w:ascii="Arial" w:hAnsi="Arial" w:cs="Arial"/>
                <w:sz w:val="18"/>
                <w:szCs w:val="18"/>
              </w:rPr>
              <w:t>-</w:t>
            </w:r>
          </w:p>
        </w:tc>
        <w:tc>
          <w:tcPr>
            <w:tcW w:w="4564" w:type="dxa"/>
            <w:shd w:val="clear" w:color="auto" w:fill="auto"/>
            <w:tcMar>
              <w:top w:w="0" w:type="dxa"/>
              <w:left w:w="28" w:type="dxa"/>
              <w:bottom w:w="0" w:type="dxa"/>
              <w:right w:w="57" w:type="dxa"/>
            </w:tcMar>
            <w:vAlign w:val="bottom"/>
          </w:tcPr>
          <w:p w14:paraId="1C523248" w14:textId="4615456C" w:rsidR="00AC3574" w:rsidRPr="00473F2D" w:rsidRDefault="00AC3574" w:rsidP="00AC3574">
            <w:pPr>
              <w:ind w:left="150"/>
              <w:rPr>
                <w:rFonts w:ascii="Arial" w:hAnsi="Arial" w:cs="Arial"/>
                <w:sz w:val="18"/>
                <w:szCs w:val="18"/>
              </w:rPr>
            </w:pPr>
            <w:r w:rsidRPr="00473F2D">
              <w:rPr>
                <w:rFonts w:ascii="Arial" w:hAnsi="Arial" w:cs="Arial"/>
                <w:sz w:val="18"/>
                <w:szCs w:val="18"/>
              </w:rPr>
              <w:t>Pardavimo PVM</w:t>
            </w:r>
          </w:p>
        </w:tc>
        <w:tc>
          <w:tcPr>
            <w:tcW w:w="1106" w:type="dxa"/>
            <w:shd w:val="clear" w:color="auto" w:fill="auto"/>
            <w:tcMar>
              <w:top w:w="0" w:type="dxa"/>
              <w:left w:w="28" w:type="dxa"/>
              <w:bottom w:w="0" w:type="dxa"/>
              <w:right w:w="57" w:type="dxa"/>
            </w:tcMar>
            <w:vAlign w:val="bottom"/>
          </w:tcPr>
          <w:p w14:paraId="185FC502" w14:textId="45E5AB2B" w:rsidR="00AC3574" w:rsidRPr="00473F2D" w:rsidRDefault="00AC3574" w:rsidP="00AC3574">
            <w:pPr>
              <w:ind w:right="28"/>
              <w:jc w:val="right"/>
              <w:rPr>
                <w:rFonts w:ascii="Arial" w:hAnsi="Arial" w:cs="Arial"/>
                <w:color w:val="000000" w:themeColor="text1"/>
                <w:sz w:val="18"/>
                <w:szCs w:val="18"/>
              </w:rPr>
            </w:pPr>
            <w:r w:rsidRPr="00473F2D">
              <w:rPr>
                <w:rFonts w:ascii="Arial" w:hAnsi="Arial" w:cs="Arial"/>
                <w:color w:val="000000" w:themeColor="text1"/>
                <w:sz w:val="18"/>
                <w:szCs w:val="18"/>
              </w:rPr>
              <w:t>165</w:t>
            </w:r>
          </w:p>
        </w:tc>
        <w:tc>
          <w:tcPr>
            <w:tcW w:w="305" w:type="dxa"/>
            <w:shd w:val="clear" w:color="auto" w:fill="auto"/>
            <w:tcMar>
              <w:top w:w="0" w:type="dxa"/>
              <w:left w:w="28" w:type="dxa"/>
              <w:bottom w:w="0" w:type="dxa"/>
              <w:right w:w="57" w:type="dxa"/>
            </w:tcMar>
            <w:vAlign w:val="bottom"/>
          </w:tcPr>
          <w:p w14:paraId="2D1590D4" w14:textId="77777777" w:rsidR="00AC3574" w:rsidRPr="00473F2D" w:rsidRDefault="00AC3574" w:rsidP="00AC3574">
            <w:pPr>
              <w:ind w:right="28"/>
              <w:jc w:val="right"/>
              <w:rPr>
                <w:rFonts w:ascii="Arial" w:hAnsi="Arial" w:cs="Arial"/>
                <w:color w:val="000000" w:themeColor="text1"/>
                <w:sz w:val="18"/>
                <w:szCs w:val="18"/>
              </w:rPr>
            </w:pPr>
          </w:p>
        </w:tc>
        <w:tc>
          <w:tcPr>
            <w:tcW w:w="1282" w:type="dxa"/>
            <w:shd w:val="clear" w:color="auto" w:fill="auto"/>
            <w:tcMar>
              <w:top w:w="0" w:type="dxa"/>
              <w:left w:w="28" w:type="dxa"/>
              <w:bottom w:w="0" w:type="dxa"/>
              <w:right w:w="57" w:type="dxa"/>
            </w:tcMar>
            <w:vAlign w:val="bottom"/>
          </w:tcPr>
          <w:p w14:paraId="2F61EA36" w14:textId="2217E459" w:rsidR="00AC3574" w:rsidRPr="00473F2D" w:rsidRDefault="00AC3574" w:rsidP="00AC3574">
            <w:pPr>
              <w:ind w:right="28"/>
              <w:jc w:val="right"/>
              <w:rPr>
                <w:rFonts w:ascii="Arial" w:hAnsi="Arial" w:cs="Arial"/>
                <w:sz w:val="18"/>
                <w:szCs w:val="18"/>
              </w:rPr>
            </w:pPr>
            <w:r w:rsidRPr="00473F2D">
              <w:rPr>
                <w:rFonts w:ascii="Arial" w:hAnsi="Arial" w:cs="Arial"/>
                <w:sz w:val="18"/>
                <w:szCs w:val="18"/>
              </w:rPr>
              <w:t>-</w:t>
            </w:r>
          </w:p>
        </w:tc>
      </w:tr>
      <w:tr w:rsidR="00AC3574" w:rsidRPr="00473F2D" w14:paraId="3818A906" w14:textId="77777777" w:rsidTr="00BB60F4">
        <w:trPr>
          <w:trHeight w:val="227"/>
        </w:trPr>
        <w:tc>
          <w:tcPr>
            <w:tcW w:w="1134" w:type="dxa"/>
            <w:shd w:val="clear" w:color="auto" w:fill="auto"/>
            <w:tcMar>
              <w:top w:w="0" w:type="dxa"/>
              <w:left w:w="28" w:type="dxa"/>
              <w:bottom w:w="0" w:type="dxa"/>
              <w:right w:w="57" w:type="dxa"/>
            </w:tcMar>
            <w:vAlign w:val="bottom"/>
          </w:tcPr>
          <w:p w14:paraId="33FDC62A" w14:textId="6512D2DD" w:rsidR="00AC3574" w:rsidRPr="00473F2D" w:rsidRDefault="00AC3574" w:rsidP="00AC3574">
            <w:pPr>
              <w:ind w:right="28"/>
              <w:jc w:val="right"/>
              <w:rPr>
                <w:rFonts w:ascii="Arial" w:hAnsi="Arial" w:cs="Arial"/>
                <w:color w:val="000000" w:themeColor="text1"/>
                <w:sz w:val="18"/>
                <w:szCs w:val="18"/>
              </w:rPr>
            </w:pPr>
            <w:r w:rsidRPr="00473F2D">
              <w:rPr>
                <w:rFonts w:ascii="Arial" w:hAnsi="Arial" w:cs="Arial"/>
                <w:color w:val="000000" w:themeColor="text1"/>
                <w:sz w:val="18"/>
                <w:szCs w:val="18"/>
              </w:rPr>
              <w:t>93</w:t>
            </w:r>
          </w:p>
        </w:tc>
        <w:tc>
          <w:tcPr>
            <w:tcW w:w="247" w:type="dxa"/>
            <w:gridSpan w:val="2"/>
            <w:shd w:val="clear" w:color="auto" w:fill="auto"/>
            <w:tcMar>
              <w:top w:w="0" w:type="dxa"/>
              <w:left w:w="28" w:type="dxa"/>
              <w:bottom w:w="0" w:type="dxa"/>
              <w:right w:w="57" w:type="dxa"/>
            </w:tcMar>
            <w:vAlign w:val="bottom"/>
          </w:tcPr>
          <w:p w14:paraId="29A80CF4" w14:textId="77777777" w:rsidR="00AC3574" w:rsidRPr="00473F2D" w:rsidRDefault="00AC3574" w:rsidP="00AC3574">
            <w:pPr>
              <w:ind w:right="28"/>
              <w:jc w:val="right"/>
              <w:rPr>
                <w:rFonts w:ascii="Arial" w:hAnsi="Arial" w:cs="Arial"/>
                <w:color w:val="FF0000"/>
                <w:sz w:val="18"/>
                <w:szCs w:val="18"/>
              </w:rPr>
            </w:pPr>
          </w:p>
        </w:tc>
        <w:tc>
          <w:tcPr>
            <w:tcW w:w="1029" w:type="dxa"/>
            <w:shd w:val="clear" w:color="auto" w:fill="auto"/>
            <w:tcMar>
              <w:top w:w="0" w:type="dxa"/>
              <w:left w:w="28" w:type="dxa"/>
              <w:bottom w:w="0" w:type="dxa"/>
              <w:right w:w="57" w:type="dxa"/>
            </w:tcMar>
            <w:vAlign w:val="bottom"/>
          </w:tcPr>
          <w:p w14:paraId="2F05C25C" w14:textId="540A4AD9" w:rsidR="00AC3574" w:rsidRPr="00473F2D" w:rsidRDefault="00AC3574" w:rsidP="00AC3574">
            <w:pPr>
              <w:ind w:right="28"/>
              <w:jc w:val="right"/>
              <w:rPr>
                <w:rFonts w:ascii="Arial" w:hAnsi="Arial" w:cs="Arial"/>
                <w:sz w:val="18"/>
                <w:szCs w:val="18"/>
              </w:rPr>
            </w:pPr>
            <w:r w:rsidRPr="00473F2D">
              <w:rPr>
                <w:rFonts w:ascii="Arial" w:hAnsi="Arial" w:cs="Arial"/>
                <w:sz w:val="18"/>
                <w:szCs w:val="18"/>
              </w:rPr>
              <w:t>77</w:t>
            </w:r>
          </w:p>
        </w:tc>
        <w:tc>
          <w:tcPr>
            <w:tcW w:w="4564" w:type="dxa"/>
            <w:shd w:val="clear" w:color="auto" w:fill="auto"/>
            <w:tcMar>
              <w:top w:w="0" w:type="dxa"/>
              <w:left w:w="28" w:type="dxa"/>
              <w:bottom w:w="0" w:type="dxa"/>
              <w:right w:w="57" w:type="dxa"/>
            </w:tcMar>
            <w:vAlign w:val="bottom"/>
          </w:tcPr>
          <w:p w14:paraId="0AFE1579" w14:textId="77777777" w:rsidR="00AC3574" w:rsidRPr="00473F2D" w:rsidRDefault="00AC3574" w:rsidP="00AC3574">
            <w:pPr>
              <w:ind w:left="150"/>
              <w:rPr>
                <w:rFonts w:ascii="Arial" w:hAnsi="Arial" w:cs="Arial"/>
                <w:sz w:val="18"/>
                <w:szCs w:val="18"/>
              </w:rPr>
            </w:pPr>
            <w:r w:rsidRPr="00473F2D">
              <w:rPr>
                <w:rFonts w:ascii="Arial" w:hAnsi="Arial" w:cs="Arial"/>
                <w:sz w:val="18"/>
                <w:szCs w:val="18"/>
              </w:rPr>
              <w:t>Ateinančių laikotarpių pajamos</w:t>
            </w:r>
          </w:p>
        </w:tc>
        <w:tc>
          <w:tcPr>
            <w:tcW w:w="1106" w:type="dxa"/>
            <w:shd w:val="clear" w:color="auto" w:fill="auto"/>
            <w:tcMar>
              <w:top w:w="0" w:type="dxa"/>
              <w:left w:w="28" w:type="dxa"/>
              <w:bottom w:w="0" w:type="dxa"/>
              <w:right w:w="57" w:type="dxa"/>
            </w:tcMar>
            <w:vAlign w:val="bottom"/>
          </w:tcPr>
          <w:p w14:paraId="508A7276" w14:textId="56D7FCD3" w:rsidR="00AC3574" w:rsidRPr="00473F2D" w:rsidRDefault="00AC3574" w:rsidP="00AC3574">
            <w:pPr>
              <w:ind w:right="28"/>
              <w:jc w:val="right"/>
              <w:rPr>
                <w:rFonts w:ascii="Arial" w:hAnsi="Arial" w:cs="Arial"/>
                <w:color w:val="FF0000"/>
                <w:sz w:val="18"/>
                <w:szCs w:val="18"/>
              </w:rPr>
            </w:pPr>
            <w:r w:rsidRPr="00473F2D">
              <w:rPr>
                <w:rFonts w:ascii="Arial" w:hAnsi="Arial" w:cs="Arial"/>
                <w:color w:val="000000" w:themeColor="text1"/>
                <w:sz w:val="18"/>
                <w:szCs w:val="18"/>
              </w:rPr>
              <w:t>93</w:t>
            </w:r>
          </w:p>
        </w:tc>
        <w:tc>
          <w:tcPr>
            <w:tcW w:w="305" w:type="dxa"/>
            <w:shd w:val="clear" w:color="auto" w:fill="auto"/>
            <w:tcMar>
              <w:top w:w="0" w:type="dxa"/>
              <w:left w:w="28" w:type="dxa"/>
              <w:bottom w:w="0" w:type="dxa"/>
              <w:right w:w="57" w:type="dxa"/>
            </w:tcMar>
            <w:vAlign w:val="bottom"/>
          </w:tcPr>
          <w:p w14:paraId="6A55F8D9" w14:textId="77777777" w:rsidR="00AC3574" w:rsidRPr="00473F2D" w:rsidRDefault="00AC3574" w:rsidP="00AC3574">
            <w:pPr>
              <w:ind w:right="28"/>
              <w:jc w:val="right"/>
              <w:rPr>
                <w:rFonts w:ascii="Arial" w:hAnsi="Arial" w:cs="Arial"/>
                <w:sz w:val="18"/>
                <w:szCs w:val="18"/>
              </w:rPr>
            </w:pPr>
          </w:p>
        </w:tc>
        <w:tc>
          <w:tcPr>
            <w:tcW w:w="1282" w:type="dxa"/>
            <w:shd w:val="clear" w:color="auto" w:fill="auto"/>
            <w:tcMar>
              <w:top w:w="0" w:type="dxa"/>
              <w:left w:w="28" w:type="dxa"/>
              <w:bottom w:w="0" w:type="dxa"/>
              <w:right w:w="57" w:type="dxa"/>
            </w:tcMar>
            <w:vAlign w:val="bottom"/>
          </w:tcPr>
          <w:p w14:paraId="7F3890D1" w14:textId="191DC8E2" w:rsidR="00AC3574" w:rsidRPr="00473F2D" w:rsidRDefault="00AC3574" w:rsidP="00AC3574">
            <w:pPr>
              <w:ind w:right="28"/>
              <w:jc w:val="right"/>
              <w:rPr>
                <w:rFonts w:ascii="Arial" w:hAnsi="Arial" w:cs="Arial"/>
                <w:sz w:val="18"/>
                <w:szCs w:val="18"/>
              </w:rPr>
            </w:pPr>
            <w:r w:rsidRPr="00473F2D">
              <w:rPr>
                <w:rFonts w:ascii="Arial" w:hAnsi="Arial" w:cs="Arial"/>
                <w:sz w:val="18"/>
                <w:szCs w:val="18"/>
              </w:rPr>
              <w:t>77</w:t>
            </w:r>
          </w:p>
        </w:tc>
      </w:tr>
      <w:tr w:rsidR="00AC3574" w:rsidRPr="00473F2D" w14:paraId="5454EEB9" w14:textId="77777777" w:rsidTr="00BB60F4">
        <w:trPr>
          <w:trHeight w:val="227"/>
        </w:trPr>
        <w:tc>
          <w:tcPr>
            <w:tcW w:w="1134" w:type="dxa"/>
            <w:shd w:val="clear" w:color="auto" w:fill="auto"/>
            <w:tcMar>
              <w:top w:w="0" w:type="dxa"/>
              <w:left w:w="28" w:type="dxa"/>
              <w:bottom w:w="0" w:type="dxa"/>
              <w:right w:w="57" w:type="dxa"/>
            </w:tcMar>
            <w:vAlign w:val="bottom"/>
          </w:tcPr>
          <w:p w14:paraId="03F93C7A" w14:textId="4F29E5BC" w:rsidR="00AC3574" w:rsidRPr="00473F2D" w:rsidRDefault="00AC3574" w:rsidP="00AC3574">
            <w:pPr>
              <w:ind w:right="28"/>
              <w:jc w:val="right"/>
              <w:rPr>
                <w:rFonts w:ascii="Arial" w:hAnsi="Arial" w:cs="Arial"/>
                <w:color w:val="000000" w:themeColor="text1"/>
                <w:sz w:val="18"/>
                <w:szCs w:val="18"/>
              </w:rPr>
            </w:pPr>
            <w:r w:rsidRPr="00473F2D">
              <w:rPr>
                <w:rFonts w:ascii="Arial" w:hAnsi="Arial" w:cs="Arial"/>
                <w:color w:val="000000" w:themeColor="text1"/>
                <w:sz w:val="18"/>
                <w:szCs w:val="18"/>
              </w:rPr>
              <w:t>11</w:t>
            </w:r>
            <w:r w:rsidR="006778A2" w:rsidRPr="00473F2D">
              <w:rPr>
                <w:rFonts w:ascii="Arial" w:hAnsi="Arial" w:cs="Arial"/>
                <w:color w:val="000000" w:themeColor="text1"/>
                <w:sz w:val="18"/>
                <w:szCs w:val="18"/>
              </w:rPr>
              <w:t>5</w:t>
            </w:r>
          </w:p>
        </w:tc>
        <w:tc>
          <w:tcPr>
            <w:tcW w:w="247" w:type="dxa"/>
            <w:gridSpan w:val="2"/>
            <w:shd w:val="clear" w:color="auto" w:fill="auto"/>
            <w:tcMar>
              <w:top w:w="0" w:type="dxa"/>
              <w:left w:w="28" w:type="dxa"/>
              <w:bottom w:w="0" w:type="dxa"/>
              <w:right w:w="57" w:type="dxa"/>
            </w:tcMar>
            <w:vAlign w:val="bottom"/>
          </w:tcPr>
          <w:p w14:paraId="0B91C4BA" w14:textId="77777777" w:rsidR="00AC3574" w:rsidRPr="00473F2D" w:rsidRDefault="00AC3574" w:rsidP="00AC3574">
            <w:pPr>
              <w:ind w:right="28"/>
              <w:jc w:val="right"/>
              <w:rPr>
                <w:rFonts w:ascii="Arial" w:hAnsi="Arial" w:cs="Arial"/>
                <w:color w:val="FF0000"/>
                <w:sz w:val="18"/>
                <w:szCs w:val="18"/>
              </w:rPr>
            </w:pPr>
          </w:p>
        </w:tc>
        <w:tc>
          <w:tcPr>
            <w:tcW w:w="1029" w:type="dxa"/>
            <w:shd w:val="clear" w:color="auto" w:fill="auto"/>
            <w:tcMar>
              <w:top w:w="0" w:type="dxa"/>
              <w:left w:w="28" w:type="dxa"/>
              <w:bottom w:w="0" w:type="dxa"/>
              <w:right w:w="57" w:type="dxa"/>
            </w:tcMar>
            <w:vAlign w:val="bottom"/>
          </w:tcPr>
          <w:p w14:paraId="7234D415" w14:textId="34B19A40" w:rsidR="00AC3574" w:rsidRPr="00473F2D" w:rsidRDefault="00A176C5" w:rsidP="00AC3574">
            <w:pPr>
              <w:ind w:right="28"/>
              <w:jc w:val="right"/>
              <w:rPr>
                <w:rFonts w:ascii="Arial" w:hAnsi="Arial" w:cs="Arial"/>
                <w:sz w:val="18"/>
                <w:szCs w:val="18"/>
              </w:rPr>
            </w:pPr>
            <w:r w:rsidRPr="00473F2D">
              <w:rPr>
                <w:rFonts w:ascii="Arial" w:hAnsi="Arial" w:cs="Arial"/>
                <w:sz w:val="18"/>
                <w:szCs w:val="18"/>
              </w:rPr>
              <w:t>-</w:t>
            </w:r>
          </w:p>
        </w:tc>
        <w:tc>
          <w:tcPr>
            <w:tcW w:w="4564" w:type="dxa"/>
            <w:shd w:val="clear" w:color="auto" w:fill="auto"/>
            <w:tcMar>
              <w:top w:w="0" w:type="dxa"/>
              <w:left w:w="28" w:type="dxa"/>
              <w:bottom w:w="0" w:type="dxa"/>
              <w:right w:w="57" w:type="dxa"/>
            </w:tcMar>
            <w:vAlign w:val="bottom"/>
          </w:tcPr>
          <w:p w14:paraId="6FB91287" w14:textId="75661C75" w:rsidR="00AC3574" w:rsidRPr="00473F2D" w:rsidRDefault="00AC3574" w:rsidP="00AC3574">
            <w:pPr>
              <w:ind w:left="150"/>
              <w:rPr>
                <w:rFonts w:ascii="Arial" w:hAnsi="Arial" w:cs="Arial"/>
                <w:sz w:val="18"/>
                <w:szCs w:val="18"/>
              </w:rPr>
            </w:pPr>
            <w:r w:rsidRPr="00473F2D">
              <w:rPr>
                <w:rFonts w:ascii="Arial" w:hAnsi="Arial" w:cs="Arial"/>
                <w:sz w:val="18"/>
                <w:szCs w:val="18"/>
              </w:rPr>
              <w:t>Įsipareigojimai Valstybinei mokesčių inspekcijai</w:t>
            </w:r>
          </w:p>
        </w:tc>
        <w:tc>
          <w:tcPr>
            <w:tcW w:w="1106" w:type="dxa"/>
            <w:shd w:val="clear" w:color="auto" w:fill="auto"/>
            <w:tcMar>
              <w:top w:w="0" w:type="dxa"/>
              <w:left w:w="28" w:type="dxa"/>
              <w:bottom w:w="0" w:type="dxa"/>
              <w:right w:w="57" w:type="dxa"/>
            </w:tcMar>
            <w:vAlign w:val="bottom"/>
          </w:tcPr>
          <w:p w14:paraId="2A08AA46" w14:textId="2C3F3106" w:rsidR="00AC3574" w:rsidRPr="00473F2D" w:rsidRDefault="00AC3574" w:rsidP="00AC3574">
            <w:pPr>
              <w:ind w:right="28"/>
              <w:jc w:val="right"/>
              <w:rPr>
                <w:rFonts w:ascii="Arial" w:hAnsi="Arial" w:cs="Arial"/>
                <w:color w:val="FF0000"/>
                <w:sz w:val="18"/>
                <w:szCs w:val="18"/>
              </w:rPr>
            </w:pPr>
            <w:r w:rsidRPr="00473F2D">
              <w:rPr>
                <w:rFonts w:ascii="Arial" w:hAnsi="Arial" w:cs="Arial"/>
                <w:color w:val="000000" w:themeColor="text1"/>
                <w:sz w:val="18"/>
                <w:szCs w:val="18"/>
              </w:rPr>
              <w:t>111</w:t>
            </w:r>
          </w:p>
        </w:tc>
        <w:tc>
          <w:tcPr>
            <w:tcW w:w="305" w:type="dxa"/>
            <w:shd w:val="clear" w:color="auto" w:fill="auto"/>
            <w:tcMar>
              <w:top w:w="0" w:type="dxa"/>
              <w:left w:w="28" w:type="dxa"/>
              <w:bottom w:w="0" w:type="dxa"/>
              <w:right w:w="57" w:type="dxa"/>
            </w:tcMar>
            <w:vAlign w:val="bottom"/>
          </w:tcPr>
          <w:p w14:paraId="29790231" w14:textId="77777777" w:rsidR="00AC3574" w:rsidRPr="00473F2D" w:rsidRDefault="00AC3574" w:rsidP="00AC3574">
            <w:pPr>
              <w:ind w:right="28"/>
              <w:jc w:val="right"/>
              <w:rPr>
                <w:rFonts w:ascii="Arial" w:hAnsi="Arial" w:cs="Arial"/>
                <w:sz w:val="18"/>
                <w:szCs w:val="18"/>
              </w:rPr>
            </w:pPr>
          </w:p>
        </w:tc>
        <w:tc>
          <w:tcPr>
            <w:tcW w:w="1282" w:type="dxa"/>
            <w:shd w:val="clear" w:color="auto" w:fill="auto"/>
            <w:tcMar>
              <w:top w:w="0" w:type="dxa"/>
              <w:left w:w="28" w:type="dxa"/>
              <w:bottom w:w="0" w:type="dxa"/>
              <w:right w:w="57" w:type="dxa"/>
            </w:tcMar>
            <w:vAlign w:val="bottom"/>
          </w:tcPr>
          <w:p w14:paraId="2255E593" w14:textId="530A5789" w:rsidR="00AC3574" w:rsidRPr="00473F2D" w:rsidRDefault="00AC3574" w:rsidP="00AC3574">
            <w:pPr>
              <w:ind w:right="28"/>
              <w:jc w:val="right"/>
              <w:rPr>
                <w:rFonts w:ascii="Arial" w:hAnsi="Arial" w:cs="Arial"/>
                <w:sz w:val="18"/>
                <w:szCs w:val="18"/>
              </w:rPr>
            </w:pPr>
            <w:r w:rsidRPr="00473F2D">
              <w:rPr>
                <w:rFonts w:ascii="Arial" w:hAnsi="Arial" w:cs="Arial"/>
                <w:sz w:val="18"/>
                <w:szCs w:val="18"/>
              </w:rPr>
              <w:t>-</w:t>
            </w:r>
          </w:p>
        </w:tc>
      </w:tr>
      <w:tr w:rsidR="00AC3574" w:rsidRPr="00473F2D" w14:paraId="673FEC81" w14:textId="77777777" w:rsidTr="00BB60F4">
        <w:trPr>
          <w:trHeight w:val="227"/>
        </w:trPr>
        <w:tc>
          <w:tcPr>
            <w:tcW w:w="1134" w:type="dxa"/>
            <w:shd w:val="clear" w:color="auto" w:fill="auto"/>
            <w:tcMar>
              <w:top w:w="0" w:type="dxa"/>
              <w:left w:w="28" w:type="dxa"/>
              <w:bottom w:w="0" w:type="dxa"/>
              <w:right w:w="57" w:type="dxa"/>
            </w:tcMar>
            <w:vAlign w:val="bottom"/>
          </w:tcPr>
          <w:p w14:paraId="251911D7" w14:textId="7412DB1E" w:rsidR="00AC3574" w:rsidRPr="00473F2D" w:rsidRDefault="00AC3574" w:rsidP="00AC3574">
            <w:pPr>
              <w:ind w:right="28"/>
              <w:jc w:val="right"/>
              <w:rPr>
                <w:rFonts w:ascii="Arial" w:hAnsi="Arial" w:cs="Arial"/>
                <w:color w:val="000000" w:themeColor="text1"/>
                <w:sz w:val="18"/>
                <w:szCs w:val="18"/>
              </w:rPr>
            </w:pPr>
            <w:r w:rsidRPr="00473F2D">
              <w:rPr>
                <w:rFonts w:ascii="Arial" w:hAnsi="Arial" w:cs="Arial"/>
                <w:color w:val="000000" w:themeColor="text1"/>
                <w:sz w:val="18"/>
                <w:szCs w:val="18"/>
              </w:rPr>
              <w:t>1</w:t>
            </w:r>
            <w:r w:rsidR="006778A2" w:rsidRPr="00473F2D">
              <w:rPr>
                <w:rFonts w:ascii="Arial" w:hAnsi="Arial" w:cs="Arial"/>
                <w:color w:val="000000" w:themeColor="text1"/>
                <w:sz w:val="18"/>
                <w:szCs w:val="18"/>
              </w:rPr>
              <w:t>41</w:t>
            </w:r>
          </w:p>
        </w:tc>
        <w:tc>
          <w:tcPr>
            <w:tcW w:w="247" w:type="dxa"/>
            <w:gridSpan w:val="2"/>
            <w:shd w:val="clear" w:color="auto" w:fill="auto"/>
            <w:tcMar>
              <w:top w:w="0" w:type="dxa"/>
              <w:left w:w="28" w:type="dxa"/>
              <w:bottom w:w="0" w:type="dxa"/>
              <w:right w:w="57" w:type="dxa"/>
            </w:tcMar>
            <w:vAlign w:val="bottom"/>
          </w:tcPr>
          <w:p w14:paraId="4DCE2398" w14:textId="77777777" w:rsidR="00AC3574" w:rsidRPr="00473F2D" w:rsidRDefault="00AC3574" w:rsidP="00AC3574">
            <w:pPr>
              <w:ind w:right="28"/>
              <w:jc w:val="right"/>
              <w:rPr>
                <w:rFonts w:ascii="Arial" w:hAnsi="Arial" w:cs="Arial"/>
                <w:color w:val="FF0000"/>
                <w:sz w:val="18"/>
                <w:szCs w:val="18"/>
              </w:rPr>
            </w:pPr>
          </w:p>
        </w:tc>
        <w:tc>
          <w:tcPr>
            <w:tcW w:w="1029" w:type="dxa"/>
            <w:shd w:val="clear" w:color="auto" w:fill="auto"/>
            <w:tcMar>
              <w:top w:w="0" w:type="dxa"/>
              <w:left w:w="28" w:type="dxa"/>
              <w:bottom w:w="0" w:type="dxa"/>
              <w:right w:w="57" w:type="dxa"/>
            </w:tcMar>
            <w:vAlign w:val="bottom"/>
          </w:tcPr>
          <w:p w14:paraId="78386AC9" w14:textId="019F3469" w:rsidR="00AC3574" w:rsidRPr="00473F2D" w:rsidRDefault="00AC3574" w:rsidP="00AC3574">
            <w:pPr>
              <w:ind w:right="28"/>
              <w:jc w:val="right"/>
            </w:pPr>
            <w:r w:rsidRPr="00473F2D">
              <w:rPr>
                <w:rFonts w:ascii="Arial" w:hAnsi="Arial" w:cs="Arial"/>
                <w:sz w:val="18"/>
                <w:szCs w:val="18"/>
              </w:rPr>
              <w:t>215</w:t>
            </w:r>
          </w:p>
        </w:tc>
        <w:tc>
          <w:tcPr>
            <w:tcW w:w="4564" w:type="dxa"/>
            <w:shd w:val="clear" w:color="auto" w:fill="auto"/>
            <w:tcMar>
              <w:top w:w="0" w:type="dxa"/>
              <w:left w:w="28" w:type="dxa"/>
              <w:bottom w:w="0" w:type="dxa"/>
              <w:right w:w="57" w:type="dxa"/>
            </w:tcMar>
            <w:vAlign w:val="bottom"/>
          </w:tcPr>
          <w:p w14:paraId="2765A8CB" w14:textId="77777777" w:rsidR="00AC3574" w:rsidRPr="00473F2D" w:rsidRDefault="00AC3574" w:rsidP="00AC3574">
            <w:pPr>
              <w:ind w:left="150"/>
              <w:rPr>
                <w:rFonts w:ascii="Arial" w:hAnsi="Arial" w:cs="Arial"/>
                <w:sz w:val="18"/>
                <w:szCs w:val="18"/>
              </w:rPr>
            </w:pPr>
            <w:r w:rsidRPr="00473F2D">
              <w:rPr>
                <w:rFonts w:ascii="Arial" w:hAnsi="Arial" w:cs="Arial"/>
                <w:sz w:val="18"/>
                <w:szCs w:val="18"/>
              </w:rPr>
              <w:t>Įsipareigojimai Valstybinio socialinio fondo valdybai</w:t>
            </w:r>
          </w:p>
        </w:tc>
        <w:tc>
          <w:tcPr>
            <w:tcW w:w="1106" w:type="dxa"/>
            <w:shd w:val="clear" w:color="auto" w:fill="auto"/>
            <w:tcMar>
              <w:top w:w="0" w:type="dxa"/>
              <w:left w:w="28" w:type="dxa"/>
              <w:bottom w:w="0" w:type="dxa"/>
              <w:right w:w="57" w:type="dxa"/>
            </w:tcMar>
            <w:vAlign w:val="bottom"/>
          </w:tcPr>
          <w:p w14:paraId="02092C52" w14:textId="1B4D6301" w:rsidR="00AC3574" w:rsidRPr="00473F2D" w:rsidRDefault="00AC3574" w:rsidP="00AC3574">
            <w:pPr>
              <w:ind w:right="28"/>
              <w:jc w:val="right"/>
              <w:rPr>
                <w:rFonts w:ascii="Arial" w:hAnsi="Arial" w:cs="Arial"/>
                <w:color w:val="FF0000"/>
                <w:sz w:val="18"/>
                <w:szCs w:val="18"/>
              </w:rPr>
            </w:pPr>
            <w:r w:rsidRPr="00473F2D">
              <w:rPr>
                <w:rFonts w:ascii="Arial" w:hAnsi="Arial" w:cs="Arial"/>
                <w:color w:val="000000" w:themeColor="text1"/>
                <w:sz w:val="18"/>
                <w:szCs w:val="18"/>
              </w:rPr>
              <w:t>136</w:t>
            </w:r>
          </w:p>
        </w:tc>
        <w:tc>
          <w:tcPr>
            <w:tcW w:w="305" w:type="dxa"/>
            <w:shd w:val="clear" w:color="auto" w:fill="auto"/>
            <w:tcMar>
              <w:top w:w="0" w:type="dxa"/>
              <w:left w:w="28" w:type="dxa"/>
              <w:bottom w:w="0" w:type="dxa"/>
              <w:right w:w="57" w:type="dxa"/>
            </w:tcMar>
            <w:vAlign w:val="bottom"/>
          </w:tcPr>
          <w:p w14:paraId="34F5FE96" w14:textId="77777777" w:rsidR="00AC3574" w:rsidRPr="00473F2D" w:rsidRDefault="00AC3574" w:rsidP="00AC3574">
            <w:pPr>
              <w:ind w:right="28"/>
              <w:jc w:val="right"/>
              <w:rPr>
                <w:rFonts w:ascii="Arial" w:hAnsi="Arial" w:cs="Arial"/>
                <w:sz w:val="18"/>
                <w:szCs w:val="18"/>
              </w:rPr>
            </w:pPr>
          </w:p>
        </w:tc>
        <w:tc>
          <w:tcPr>
            <w:tcW w:w="1282" w:type="dxa"/>
            <w:shd w:val="clear" w:color="auto" w:fill="auto"/>
            <w:tcMar>
              <w:top w:w="0" w:type="dxa"/>
              <w:left w:w="28" w:type="dxa"/>
              <w:bottom w:w="0" w:type="dxa"/>
              <w:right w:w="57" w:type="dxa"/>
            </w:tcMar>
            <w:vAlign w:val="bottom"/>
          </w:tcPr>
          <w:p w14:paraId="5C348E32" w14:textId="52640B83" w:rsidR="00AC3574" w:rsidRPr="00473F2D" w:rsidRDefault="00AC3574" w:rsidP="00AC3574">
            <w:pPr>
              <w:ind w:right="28"/>
              <w:jc w:val="right"/>
              <w:rPr>
                <w:rFonts w:ascii="Arial" w:hAnsi="Arial" w:cs="Arial"/>
                <w:sz w:val="18"/>
                <w:szCs w:val="18"/>
              </w:rPr>
            </w:pPr>
            <w:r w:rsidRPr="00473F2D">
              <w:rPr>
                <w:rFonts w:ascii="Arial" w:hAnsi="Arial" w:cs="Arial"/>
                <w:sz w:val="18"/>
                <w:szCs w:val="18"/>
              </w:rPr>
              <w:t>215</w:t>
            </w:r>
          </w:p>
        </w:tc>
      </w:tr>
      <w:tr w:rsidR="00AC3574" w:rsidRPr="00473F2D" w14:paraId="46405788" w14:textId="77777777" w:rsidTr="00BB60F4">
        <w:trPr>
          <w:trHeight w:val="227"/>
        </w:trPr>
        <w:tc>
          <w:tcPr>
            <w:tcW w:w="1134" w:type="dxa"/>
            <w:shd w:val="clear" w:color="auto" w:fill="auto"/>
            <w:tcMar>
              <w:top w:w="0" w:type="dxa"/>
              <w:left w:w="28" w:type="dxa"/>
              <w:bottom w:w="0" w:type="dxa"/>
              <w:right w:w="57" w:type="dxa"/>
            </w:tcMar>
            <w:vAlign w:val="bottom"/>
          </w:tcPr>
          <w:p w14:paraId="37AA2C61" w14:textId="6EBD8C99" w:rsidR="00AC3574" w:rsidRPr="00473F2D" w:rsidRDefault="00AC3574" w:rsidP="00AC3574">
            <w:pPr>
              <w:ind w:right="28"/>
              <w:jc w:val="right"/>
              <w:rPr>
                <w:rFonts w:ascii="Arial" w:hAnsi="Arial" w:cs="Arial"/>
                <w:color w:val="000000" w:themeColor="text1"/>
                <w:sz w:val="18"/>
                <w:szCs w:val="18"/>
              </w:rPr>
            </w:pPr>
            <w:r w:rsidRPr="00473F2D">
              <w:rPr>
                <w:rFonts w:ascii="Arial" w:hAnsi="Arial" w:cs="Arial"/>
                <w:color w:val="000000" w:themeColor="text1"/>
                <w:sz w:val="18"/>
                <w:szCs w:val="18"/>
              </w:rPr>
              <w:t>20</w:t>
            </w:r>
          </w:p>
        </w:tc>
        <w:tc>
          <w:tcPr>
            <w:tcW w:w="247" w:type="dxa"/>
            <w:gridSpan w:val="2"/>
            <w:shd w:val="clear" w:color="auto" w:fill="auto"/>
            <w:tcMar>
              <w:top w:w="0" w:type="dxa"/>
              <w:left w:w="28" w:type="dxa"/>
              <w:bottom w:w="0" w:type="dxa"/>
              <w:right w:w="57" w:type="dxa"/>
            </w:tcMar>
            <w:vAlign w:val="bottom"/>
          </w:tcPr>
          <w:p w14:paraId="16756227" w14:textId="77777777" w:rsidR="00AC3574" w:rsidRPr="00473F2D" w:rsidRDefault="00AC3574" w:rsidP="00AC3574">
            <w:pPr>
              <w:ind w:right="28"/>
              <w:jc w:val="right"/>
              <w:rPr>
                <w:rFonts w:ascii="Arial" w:hAnsi="Arial" w:cs="Arial"/>
                <w:color w:val="FF0000"/>
                <w:sz w:val="18"/>
                <w:szCs w:val="18"/>
              </w:rPr>
            </w:pPr>
          </w:p>
        </w:tc>
        <w:tc>
          <w:tcPr>
            <w:tcW w:w="1029" w:type="dxa"/>
            <w:shd w:val="clear" w:color="auto" w:fill="auto"/>
            <w:tcMar>
              <w:top w:w="0" w:type="dxa"/>
              <w:left w:w="28" w:type="dxa"/>
              <w:bottom w:w="0" w:type="dxa"/>
              <w:right w:w="57" w:type="dxa"/>
            </w:tcMar>
            <w:vAlign w:val="bottom"/>
          </w:tcPr>
          <w:p w14:paraId="30432EA3" w14:textId="146EB23E" w:rsidR="00AC3574" w:rsidRPr="00473F2D" w:rsidRDefault="00CE6D04" w:rsidP="00AC3574">
            <w:pPr>
              <w:ind w:right="28"/>
              <w:jc w:val="right"/>
              <w:rPr>
                <w:rFonts w:ascii="Arial" w:hAnsi="Arial" w:cs="Arial"/>
                <w:sz w:val="18"/>
                <w:szCs w:val="18"/>
              </w:rPr>
            </w:pPr>
            <w:r w:rsidRPr="00473F2D">
              <w:rPr>
                <w:rFonts w:ascii="Arial" w:hAnsi="Arial" w:cs="Arial"/>
                <w:sz w:val="18"/>
                <w:szCs w:val="18"/>
              </w:rPr>
              <w:t>4</w:t>
            </w:r>
          </w:p>
        </w:tc>
        <w:tc>
          <w:tcPr>
            <w:tcW w:w="4564" w:type="dxa"/>
            <w:shd w:val="clear" w:color="auto" w:fill="auto"/>
            <w:tcMar>
              <w:top w:w="0" w:type="dxa"/>
              <w:left w:w="28" w:type="dxa"/>
              <w:bottom w:w="0" w:type="dxa"/>
              <w:right w:w="57" w:type="dxa"/>
            </w:tcMar>
            <w:vAlign w:val="bottom"/>
          </w:tcPr>
          <w:p w14:paraId="1C60ED19" w14:textId="2A601318" w:rsidR="00AC3574" w:rsidRPr="00473F2D" w:rsidRDefault="00AC3574" w:rsidP="00AC3574">
            <w:pPr>
              <w:ind w:left="150"/>
              <w:rPr>
                <w:rFonts w:ascii="Arial" w:hAnsi="Arial" w:cs="Arial"/>
                <w:sz w:val="18"/>
                <w:szCs w:val="18"/>
              </w:rPr>
            </w:pPr>
            <w:r w:rsidRPr="00473F2D">
              <w:rPr>
                <w:rFonts w:ascii="Arial" w:hAnsi="Arial" w:cs="Arial"/>
                <w:sz w:val="18"/>
                <w:szCs w:val="18"/>
              </w:rPr>
              <w:t>Suma, mokėtina Lietuvos automobilių kelių direkcijai</w:t>
            </w:r>
          </w:p>
        </w:tc>
        <w:tc>
          <w:tcPr>
            <w:tcW w:w="1106" w:type="dxa"/>
            <w:shd w:val="clear" w:color="auto" w:fill="auto"/>
            <w:tcMar>
              <w:top w:w="0" w:type="dxa"/>
              <w:left w:w="28" w:type="dxa"/>
              <w:bottom w:w="0" w:type="dxa"/>
              <w:right w:w="57" w:type="dxa"/>
            </w:tcMar>
            <w:vAlign w:val="bottom"/>
          </w:tcPr>
          <w:p w14:paraId="4D748F4E" w14:textId="15D2ABB2" w:rsidR="00AC3574" w:rsidRPr="00473F2D" w:rsidRDefault="00AC3574" w:rsidP="00AC3574">
            <w:pPr>
              <w:ind w:right="28"/>
              <w:jc w:val="right"/>
              <w:rPr>
                <w:rFonts w:ascii="Arial" w:hAnsi="Arial" w:cs="Arial"/>
                <w:color w:val="000000" w:themeColor="text1"/>
                <w:sz w:val="18"/>
                <w:szCs w:val="18"/>
              </w:rPr>
            </w:pPr>
            <w:r w:rsidRPr="00473F2D">
              <w:rPr>
                <w:rFonts w:ascii="Arial" w:hAnsi="Arial" w:cs="Arial"/>
                <w:color w:val="000000" w:themeColor="text1"/>
                <w:sz w:val="18"/>
                <w:szCs w:val="18"/>
              </w:rPr>
              <w:t>20</w:t>
            </w:r>
          </w:p>
        </w:tc>
        <w:tc>
          <w:tcPr>
            <w:tcW w:w="305" w:type="dxa"/>
            <w:shd w:val="clear" w:color="auto" w:fill="auto"/>
            <w:tcMar>
              <w:top w:w="0" w:type="dxa"/>
              <w:left w:w="28" w:type="dxa"/>
              <w:bottom w:w="0" w:type="dxa"/>
              <w:right w:w="57" w:type="dxa"/>
            </w:tcMar>
            <w:vAlign w:val="bottom"/>
          </w:tcPr>
          <w:p w14:paraId="0BAA7829" w14:textId="77777777" w:rsidR="00AC3574" w:rsidRPr="00473F2D" w:rsidRDefault="00AC3574" w:rsidP="00AC3574">
            <w:pPr>
              <w:ind w:right="28"/>
              <w:jc w:val="right"/>
              <w:rPr>
                <w:rFonts w:ascii="Arial" w:hAnsi="Arial" w:cs="Arial"/>
                <w:color w:val="000000" w:themeColor="text1"/>
                <w:sz w:val="18"/>
                <w:szCs w:val="18"/>
              </w:rPr>
            </w:pPr>
          </w:p>
        </w:tc>
        <w:tc>
          <w:tcPr>
            <w:tcW w:w="1282" w:type="dxa"/>
            <w:shd w:val="clear" w:color="auto" w:fill="auto"/>
            <w:tcMar>
              <w:top w:w="0" w:type="dxa"/>
              <w:left w:w="28" w:type="dxa"/>
              <w:bottom w:w="0" w:type="dxa"/>
              <w:right w:w="57" w:type="dxa"/>
            </w:tcMar>
            <w:vAlign w:val="bottom"/>
          </w:tcPr>
          <w:p w14:paraId="25D061B0" w14:textId="1D70ECB1" w:rsidR="00AC3574" w:rsidRPr="00473F2D" w:rsidRDefault="00AC3574" w:rsidP="00AC3574">
            <w:pPr>
              <w:ind w:right="28"/>
              <w:jc w:val="right"/>
              <w:rPr>
                <w:rFonts w:ascii="Arial" w:hAnsi="Arial" w:cs="Arial"/>
                <w:sz w:val="18"/>
                <w:szCs w:val="18"/>
              </w:rPr>
            </w:pPr>
            <w:r w:rsidRPr="00473F2D">
              <w:rPr>
                <w:rFonts w:ascii="Arial" w:hAnsi="Arial" w:cs="Arial"/>
                <w:sz w:val="18"/>
                <w:szCs w:val="18"/>
              </w:rPr>
              <w:t>4</w:t>
            </w:r>
          </w:p>
        </w:tc>
      </w:tr>
      <w:tr w:rsidR="00AC3574" w:rsidRPr="00473F2D" w14:paraId="20B42AE1" w14:textId="77777777" w:rsidTr="00BB60F4">
        <w:trPr>
          <w:trHeight w:val="227"/>
        </w:trPr>
        <w:tc>
          <w:tcPr>
            <w:tcW w:w="1134" w:type="dxa"/>
            <w:shd w:val="clear" w:color="auto" w:fill="auto"/>
            <w:tcMar>
              <w:top w:w="0" w:type="dxa"/>
              <w:left w:w="28" w:type="dxa"/>
              <w:bottom w:w="0" w:type="dxa"/>
              <w:right w:w="57" w:type="dxa"/>
            </w:tcMar>
            <w:vAlign w:val="bottom"/>
          </w:tcPr>
          <w:p w14:paraId="1A60F0A0" w14:textId="21F9E830" w:rsidR="00AC3574" w:rsidRPr="00473F2D" w:rsidRDefault="00AC3574" w:rsidP="00AC3574">
            <w:pPr>
              <w:ind w:right="28"/>
              <w:jc w:val="right"/>
              <w:rPr>
                <w:rFonts w:ascii="Arial" w:hAnsi="Arial" w:cs="Arial"/>
                <w:color w:val="000000" w:themeColor="text1"/>
                <w:sz w:val="18"/>
                <w:szCs w:val="18"/>
              </w:rPr>
            </w:pPr>
            <w:r w:rsidRPr="00473F2D">
              <w:rPr>
                <w:rFonts w:ascii="Arial" w:hAnsi="Arial" w:cs="Arial"/>
                <w:color w:val="000000" w:themeColor="text1"/>
                <w:sz w:val="18"/>
                <w:szCs w:val="18"/>
              </w:rPr>
              <w:t>28</w:t>
            </w:r>
          </w:p>
        </w:tc>
        <w:tc>
          <w:tcPr>
            <w:tcW w:w="247" w:type="dxa"/>
            <w:gridSpan w:val="2"/>
            <w:shd w:val="clear" w:color="auto" w:fill="auto"/>
            <w:tcMar>
              <w:top w:w="0" w:type="dxa"/>
              <w:left w:w="28" w:type="dxa"/>
              <w:bottom w:w="0" w:type="dxa"/>
              <w:right w:w="57" w:type="dxa"/>
            </w:tcMar>
            <w:vAlign w:val="bottom"/>
          </w:tcPr>
          <w:p w14:paraId="13FBE2D9" w14:textId="77777777" w:rsidR="00AC3574" w:rsidRPr="00473F2D" w:rsidRDefault="00AC3574" w:rsidP="00AC3574">
            <w:pPr>
              <w:ind w:right="28"/>
              <w:jc w:val="right"/>
              <w:rPr>
                <w:rFonts w:ascii="Arial" w:hAnsi="Arial" w:cs="Arial"/>
                <w:color w:val="FF0000"/>
                <w:sz w:val="18"/>
                <w:szCs w:val="18"/>
              </w:rPr>
            </w:pPr>
          </w:p>
        </w:tc>
        <w:tc>
          <w:tcPr>
            <w:tcW w:w="1029" w:type="dxa"/>
            <w:shd w:val="clear" w:color="auto" w:fill="auto"/>
            <w:tcMar>
              <w:top w:w="0" w:type="dxa"/>
              <w:left w:w="28" w:type="dxa"/>
              <w:bottom w:w="0" w:type="dxa"/>
              <w:right w:w="57" w:type="dxa"/>
            </w:tcMar>
            <w:vAlign w:val="bottom"/>
          </w:tcPr>
          <w:p w14:paraId="413A6591" w14:textId="2CCB1585" w:rsidR="00AC3574" w:rsidRPr="00473F2D" w:rsidRDefault="00AC3574" w:rsidP="00AC3574">
            <w:pPr>
              <w:ind w:right="28"/>
              <w:jc w:val="right"/>
              <w:rPr>
                <w:rFonts w:ascii="Arial" w:hAnsi="Arial" w:cs="Arial"/>
                <w:sz w:val="18"/>
                <w:szCs w:val="18"/>
              </w:rPr>
            </w:pPr>
            <w:r w:rsidRPr="00473F2D">
              <w:rPr>
                <w:rFonts w:ascii="Arial" w:hAnsi="Arial" w:cs="Arial"/>
                <w:sz w:val="18"/>
                <w:szCs w:val="18"/>
              </w:rPr>
              <w:t>21</w:t>
            </w:r>
          </w:p>
        </w:tc>
        <w:tc>
          <w:tcPr>
            <w:tcW w:w="4564" w:type="dxa"/>
            <w:shd w:val="clear" w:color="auto" w:fill="auto"/>
            <w:tcMar>
              <w:top w:w="0" w:type="dxa"/>
              <w:left w:w="28" w:type="dxa"/>
              <w:bottom w:w="0" w:type="dxa"/>
              <w:right w:w="57" w:type="dxa"/>
            </w:tcMar>
          </w:tcPr>
          <w:p w14:paraId="78573122" w14:textId="0435F924" w:rsidR="00AC3574" w:rsidRPr="00473F2D" w:rsidRDefault="00AC3574" w:rsidP="00AC3574">
            <w:pPr>
              <w:ind w:left="150"/>
              <w:rPr>
                <w:rFonts w:ascii="Arial" w:hAnsi="Arial" w:cs="Arial"/>
                <w:sz w:val="18"/>
                <w:szCs w:val="18"/>
              </w:rPr>
            </w:pPr>
            <w:r w:rsidRPr="00473F2D">
              <w:rPr>
                <w:rFonts w:ascii="Arial" w:hAnsi="Arial" w:cs="Arial"/>
                <w:sz w:val="18"/>
                <w:szCs w:val="18"/>
              </w:rPr>
              <w:t>Suma, mokėtina Latvijos ir Estijos kelių transporto administracijai</w:t>
            </w:r>
          </w:p>
        </w:tc>
        <w:tc>
          <w:tcPr>
            <w:tcW w:w="1106" w:type="dxa"/>
            <w:shd w:val="clear" w:color="auto" w:fill="auto"/>
            <w:tcMar>
              <w:top w:w="0" w:type="dxa"/>
              <w:left w:w="28" w:type="dxa"/>
              <w:bottom w:w="0" w:type="dxa"/>
              <w:right w:w="57" w:type="dxa"/>
            </w:tcMar>
            <w:vAlign w:val="bottom"/>
          </w:tcPr>
          <w:p w14:paraId="4404CDCD" w14:textId="2E526AD8" w:rsidR="00AC3574" w:rsidRPr="00473F2D" w:rsidRDefault="00AC3574" w:rsidP="00AC3574">
            <w:pPr>
              <w:ind w:right="28"/>
              <w:jc w:val="right"/>
              <w:rPr>
                <w:rFonts w:ascii="Arial" w:hAnsi="Arial" w:cs="Arial"/>
                <w:color w:val="000000" w:themeColor="text1"/>
                <w:sz w:val="18"/>
                <w:szCs w:val="18"/>
              </w:rPr>
            </w:pPr>
            <w:r w:rsidRPr="00473F2D">
              <w:rPr>
                <w:rFonts w:ascii="Arial" w:hAnsi="Arial" w:cs="Arial"/>
                <w:color w:val="000000" w:themeColor="text1"/>
                <w:sz w:val="18"/>
                <w:szCs w:val="18"/>
              </w:rPr>
              <w:t>28</w:t>
            </w:r>
          </w:p>
        </w:tc>
        <w:tc>
          <w:tcPr>
            <w:tcW w:w="305" w:type="dxa"/>
            <w:shd w:val="clear" w:color="auto" w:fill="auto"/>
            <w:tcMar>
              <w:top w:w="0" w:type="dxa"/>
              <w:left w:w="28" w:type="dxa"/>
              <w:bottom w:w="0" w:type="dxa"/>
              <w:right w:w="57" w:type="dxa"/>
            </w:tcMar>
            <w:vAlign w:val="bottom"/>
          </w:tcPr>
          <w:p w14:paraId="07581368" w14:textId="77777777" w:rsidR="00AC3574" w:rsidRPr="00473F2D" w:rsidRDefault="00AC3574" w:rsidP="00AC3574">
            <w:pPr>
              <w:ind w:right="28"/>
              <w:jc w:val="right"/>
              <w:rPr>
                <w:rFonts w:ascii="Arial" w:hAnsi="Arial" w:cs="Arial"/>
                <w:color w:val="000000" w:themeColor="text1"/>
                <w:sz w:val="18"/>
                <w:szCs w:val="18"/>
              </w:rPr>
            </w:pPr>
          </w:p>
        </w:tc>
        <w:tc>
          <w:tcPr>
            <w:tcW w:w="1282" w:type="dxa"/>
            <w:shd w:val="clear" w:color="auto" w:fill="auto"/>
            <w:tcMar>
              <w:top w:w="0" w:type="dxa"/>
              <w:left w:w="28" w:type="dxa"/>
              <w:bottom w:w="0" w:type="dxa"/>
              <w:right w:w="57" w:type="dxa"/>
            </w:tcMar>
            <w:vAlign w:val="bottom"/>
          </w:tcPr>
          <w:p w14:paraId="58ED3FC4" w14:textId="4D1F8E0E" w:rsidR="00AC3574" w:rsidRPr="00473F2D" w:rsidRDefault="00AC3574" w:rsidP="00AC3574">
            <w:pPr>
              <w:ind w:right="28"/>
              <w:jc w:val="right"/>
              <w:rPr>
                <w:rFonts w:ascii="Arial" w:hAnsi="Arial" w:cs="Arial"/>
                <w:sz w:val="18"/>
                <w:szCs w:val="18"/>
              </w:rPr>
            </w:pPr>
            <w:r w:rsidRPr="00473F2D">
              <w:rPr>
                <w:rFonts w:ascii="Arial" w:hAnsi="Arial" w:cs="Arial"/>
                <w:sz w:val="18"/>
                <w:szCs w:val="18"/>
              </w:rPr>
              <w:t>21</w:t>
            </w:r>
          </w:p>
        </w:tc>
      </w:tr>
      <w:tr w:rsidR="00AC3574" w:rsidRPr="00473F2D" w14:paraId="63A66B4F" w14:textId="77777777" w:rsidTr="00BB60F4">
        <w:trPr>
          <w:trHeight w:val="227"/>
        </w:trPr>
        <w:tc>
          <w:tcPr>
            <w:tcW w:w="1134" w:type="dxa"/>
            <w:shd w:val="clear" w:color="auto" w:fill="auto"/>
            <w:tcMar>
              <w:top w:w="0" w:type="dxa"/>
              <w:left w:w="28" w:type="dxa"/>
              <w:bottom w:w="0" w:type="dxa"/>
              <w:right w:w="57" w:type="dxa"/>
            </w:tcMar>
            <w:vAlign w:val="bottom"/>
          </w:tcPr>
          <w:p w14:paraId="3ADDCA10" w14:textId="243685BC" w:rsidR="00AC3574" w:rsidRPr="00473F2D" w:rsidRDefault="000B21C2" w:rsidP="00AC3574">
            <w:pPr>
              <w:ind w:right="28"/>
              <w:jc w:val="right"/>
              <w:rPr>
                <w:rFonts w:ascii="Arial" w:hAnsi="Arial" w:cs="Arial"/>
                <w:color w:val="000000" w:themeColor="text1"/>
                <w:sz w:val="18"/>
                <w:szCs w:val="18"/>
              </w:rPr>
            </w:pPr>
            <w:r w:rsidRPr="00473F2D">
              <w:rPr>
                <w:rFonts w:ascii="Arial" w:hAnsi="Arial" w:cs="Arial"/>
                <w:color w:val="000000" w:themeColor="text1"/>
                <w:sz w:val="18"/>
                <w:szCs w:val="18"/>
              </w:rPr>
              <w:t>112</w:t>
            </w:r>
          </w:p>
        </w:tc>
        <w:tc>
          <w:tcPr>
            <w:tcW w:w="247" w:type="dxa"/>
            <w:gridSpan w:val="2"/>
            <w:shd w:val="clear" w:color="auto" w:fill="auto"/>
            <w:tcMar>
              <w:top w:w="0" w:type="dxa"/>
              <w:left w:w="28" w:type="dxa"/>
              <w:bottom w:w="0" w:type="dxa"/>
              <w:right w:w="57" w:type="dxa"/>
            </w:tcMar>
            <w:vAlign w:val="bottom"/>
          </w:tcPr>
          <w:p w14:paraId="699D96DC" w14:textId="77777777" w:rsidR="00AC3574" w:rsidRPr="00473F2D" w:rsidRDefault="00AC3574" w:rsidP="00AC3574">
            <w:pPr>
              <w:ind w:right="28"/>
              <w:jc w:val="right"/>
              <w:rPr>
                <w:rFonts w:ascii="Arial" w:hAnsi="Arial" w:cs="Arial"/>
                <w:color w:val="FF0000"/>
                <w:sz w:val="18"/>
                <w:szCs w:val="18"/>
              </w:rPr>
            </w:pPr>
          </w:p>
        </w:tc>
        <w:tc>
          <w:tcPr>
            <w:tcW w:w="1029" w:type="dxa"/>
            <w:shd w:val="clear" w:color="auto" w:fill="auto"/>
            <w:tcMar>
              <w:top w:w="0" w:type="dxa"/>
              <w:left w:w="28" w:type="dxa"/>
              <w:bottom w:w="0" w:type="dxa"/>
              <w:right w:w="57" w:type="dxa"/>
            </w:tcMar>
            <w:vAlign w:val="bottom"/>
          </w:tcPr>
          <w:p w14:paraId="5DB167F6" w14:textId="153984BE" w:rsidR="00AC3574" w:rsidRPr="00473F2D" w:rsidRDefault="00AC3574" w:rsidP="00AC3574">
            <w:pPr>
              <w:ind w:right="28"/>
              <w:jc w:val="right"/>
              <w:rPr>
                <w:rFonts w:ascii="Arial" w:hAnsi="Arial" w:cs="Arial"/>
                <w:sz w:val="18"/>
                <w:szCs w:val="18"/>
              </w:rPr>
            </w:pPr>
            <w:r w:rsidRPr="00473F2D">
              <w:rPr>
                <w:rFonts w:ascii="Arial" w:hAnsi="Arial" w:cs="Arial"/>
                <w:sz w:val="18"/>
                <w:szCs w:val="18"/>
              </w:rPr>
              <w:t>115</w:t>
            </w:r>
          </w:p>
        </w:tc>
        <w:tc>
          <w:tcPr>
            <w:tcW w:w="4564" w:type="dxa"/>
            <w:shd w:val="clear" w:color="auto" w:fill="auto"/>
            <w:tcMar>
              <w:top w:w="0" w:type="dxa"/>
              <w:left w:w="28" w:type="dxa"/>
              <w:bottom w:w="0" w:type="dxa"/>
              <w:right w:w="57" w:type="dxa"/>
            </w:tcMar>
          </w:tcPr>
          <w:p w14:paraId="79EE33BC" w14:textId="77777777" w:rsidR="00AC3574" w:rsidRPr="00473F2D" w:rsidRDefault="00AC3574" w:rsidP="00AC3574">
            <w:pPr>
              <w:ind w:left="150"/>
            </w:pPr>
            <w:r w:rsidRPr="00473F2D">
              <w:rPr>
                <w:rFonts w:ascii="Arial" w:hAnsi="Arial" w:cs="Arial"/>
                <w:sz w:val="18"/>
                <w:szCs w:val="18"/>
              </w:rPr>
              <w:t>Skolos teikėjams</w:t>
            </w:r>
          </w:p>
        </w:tc>
        <w:tc>
          <w:tcPr>
            <w:tcW w:w="1106" w:type="dxa"/>
            <w:shd w:val="clear" w:color="auto" w:fill="auto"/>
            <w:tcMar>
              <w:top w:w="0" w:type="dxa"/>
              <w:left w:w="28" w:type="dxa"/>
              <w:bottom w:w="0" w:type="dxa"/>
              <w:right w:w="57" w:type="dxa"/>
            </w:tcMar>
            <w:vAlign w:val="bottom"/>
          </w:tcPr>
          <w:p w14:paraId="4243BEAA" w14:textId="286C8486" w:rsidR="00AC3574" w:rsidRPr="00473F2D" w:rsidRDefault="00AC3574" w:rsidP="00AC3574">
            <w:pPr>
              <w:ind w:right="28"/>
              <w:jc w:val="right"/>
              <w:rPr>
                <w:rFonts w:ascii="Arial" w:hAnsi="Arial" w:cs="Arial"/>
                <w:color w:val="000000" w:themeColor="text1"/>
                <w:sz w:val="18"/>
                <w:szCs w:val="18"/>
              </w:rPr>
            </w:pPr>
            <w:r w:rsidRPr="00473F2D">
              <w:rPr>
                <w:rFonts w:ascii="Arial" w:hAnsi="Arial" w:cs="Arial"/>
                <w:color w:val="000000" w:themeColor="text1"/>
                <w:sz w:val="18"/>
                <w:szCs w:val="18"/>
              </w:rPr>
              <w:t>53</w:t>
            </w:r>
          </w:p>
        </w:tc>
        <w:tc>
          <w:tcPr>
            <w:tcW w:w="305" w:type="dxa"/>
            <w:shd w:val="clear" w:color="auto" w:fill="auto"/>
            <w:tcMar>
              <w:top w:w="0" w:type="dxa"/>
              <w:left w:w="28" w:type="dxa"/>
              <w:bottom w:w="0" w:type="dxa"/>
              <w:right w:w="57" w:type="dxa"/>
            </w:tcMar>
            <w:vAlign w:val="bottom"/>
          </w:tcPr>
          <w:p w14:paraId="3BF653E7" w14:textId="77777777" w:rsidR="00AC3574" w:rsidRPr="00473F2D" w:rsidRDefault="00AC3574" w:rsidP="00AC3574">
            <w:pPr>
              <w:ind w:right="28"/>
              <w:jc w:val="right"/>
              <w:rPr>
                <w:rFonts w:ascii="Arial" w:hAnsi="Arial" w:cs="Arial"/>
                <w:color w:val="000000" w:themeColor="text1"/>
                <w:sz w:val="18"/>
                <w:szCs w:val="18"/>
              </w:rPr>
            </w:pPr>
          </w:p>
        </w:tc>
        <w:tc>
          <w:tcPr>
            <w:tcW w:w="1282" w:type="dxa"/>
            <w:shd w:val="clear" w:color="auto" w:fill="auto"/>
            <w:tcMar>
              <w:top w:w="0" w:type="dxa"/>
              <w:left w:w="28" w:type="dxa"/>
              <w:bottom w:w="0" w:type="dxa"/>
              <w:right w:w="57" w:type="dxa"/>
            </w:tcMar>
            <w:vAlign w:val="bottom"/>
          </w:tcPr>
          <w:p w14:paraId="73FD9E14" w14:textId="52F1FB90" w:rsidR="00AC3574" w:rsidRPr="00473F2D" w:rsidRDefault="00AC3574" w:rsidP="00AC3574">
            <w:pPr>
              <w:ind w:right="28"/>
              <w:jc w:val="right"/>
              <w:rPr>
                <w:rFonts w:ascii="Arial" w:hAnsi="Arial" w:cs="Arial"/>
                <w:sz w:val="18"/>
                <w:szCs w:val="18"/>
              </w:rPr>
            </w:pPr>
            <w:r w:rsidRPr="00473F2D">
              <w:rPr>
                <w:rFonts w:ascii="Arial" w:hAnsi="Arial" w:cs="Arial"/>
                <w:sz w:val="18"/>
                <w:szCs w:val="18"/>
              </w:rPr>
              <w:t>94</w:t>
            </w:r>
          </w:p>
        </w:tc>
      </w:tr>
      <w:tr w:rsidR="00AC3574" w:rsidRPr="00473F2D" w14:paraId="7B921C9A" w14:textId="77777777" w:rsidTr="00BB60F4">
        <w:trPr>
          <w:trHeight w:val="227"/>
        </w:trPr>
        <w:tc>
          <w:tcPr>
            <w:tcW w:w="1134" w:type="dxa"/>
            <w:tcBorders>
              <w:bottom w:val="single" w:sz="4" w:space="0" w:color="000000"/>
            </w:tcBorders>
            <w:shd w:val="clear" w:color="auto" w:fill="auto"/>
            <w:tcMar>
              <w:top w:w="0" w:type="dxa"/>
              <w:left w:w="28" w:type="dxa"/>
              <w:bottom w:w="0" w:type="dxa"/>
              <w:right w:w="57" w:type="dxa"/>
            </w:tcMar>
            <w:vAlign w:val="bottom"/>
          </w:tcPr>
          <w:p w14:paraId="026FB442" w14:textId="019D6EEB" w:rsidR="00AC3574" w:rsidRPr="00473F2D" w:rsidRDefault="001334C8" w:rsidP="00AC3574">
            <w:pPr>
              <w:ind w:right="28"/>
              <w:jc w:val="right"/>
              <w:rPr>
                <w:rFonts w:ascii="Arial" w:hAnsi="Arial" w:cs="Arial"/>
                <w:color w:val="FF0000"/>
                <w:sz w:val="18"/>
                <w:szCs w:val="18"/>
              </w:rPr>
            </w:pPr>
            <w:r w:rsidRPr="00473F2D">
              <w:rPr>
                <w:rFonts w:ascii="Arial" w:hAnsi="Arial" w:cs="Arial"/>
                <w:color w:val="000000" w:themeColor="text1"/>
                <w:sz w:val="18"/>
                <w:szCs w:val="18"/>
              </w:rPr>
              <w:t>18</w:t>
            </w:r>
            <w:r w:rsidR="00C34BE2" w:rsidRPr="00473F2D">
              <w:rPr>
                <w:rFonts w:ascii="Arial" w:hAnsi="Arial" w:cs="Arial"/>
                <w:color w:val="000000" w:themeColor="text1"/>
                <w:sz w:val="18"/>
                <w:szCs w:val="18"/>
              </w:rPr>
              <w:t>8</w:t>
            </w:r>
          </w:p>
        </w:tc>
        <w:tc>
          <w:tcPr>
            <w:tcW w:w="247" w:type="dxa"/>
            <w:gridSpan w:val="2"/>
            <w:shd w:val="clear" w:color="auto" w:fill="auto"/>
            <w:tcMar>
              <w:top w:w="0" w:type="dxa"/>
              <w:left w:w="28" w:type="dxa"/>
              <w:bottom w:w="0" w:type="dxa"/>
              <w:right w:w="57" w:type="dxa"/>
            </w:tcMar>
            <w:vAlign w:val="bottom"/>
          </w:tcPr>
          <w:p w14:paraId="1262F370" w14:textId="77777777" w:rsidR="00AC3574" w:rsidRPr="00473F2D" w:rsidRDefault="00AC3574" w:rsidP="00AC3574">
            <w:pPr>
              <w:ind w:right="28"/>
              <w:jc w:val="right"/>
              <w:rPr>
                <w:rFonts w:ascii="Arial" w:hAnsi="Arial" w:cs="Arial"/>
                <w:color w:val="FF0000"/>
                <w:sz w:val="18"/>
                <w:szCs w:val="18"/>
              </w:rPr>
            </w:pPr>
          </w:p>
        </w:tc>
        <w:tc>
          <w:tcPr>
            <w:tcW w:w="1029" w:type="dxa"/>
            <w:tcBorders>
              <w:bottom w:val="single" w:sz="4" w:space="0" w:color="000000"/>
            </w:tcBorders>
            <w:shd w:val="clear" w:color="auto" w:fill="auto"/>
            <w:tcMar>
              <w:top w:w="0" w:type="dxa"/>
              <w:left w:w="28" w:type="dxa"/>
              <w:bottom w:w="0" w:type="dxa"/>
              <w:right w:w="57" w:type="dxa"/>
            </w:tcMar>
            <w:vAlign w:val="bottom"/>
          </w:tcPr>
          <w:p w14:paraId="7921D0A6" w14:textId="4A31213B" w:rsidR="00AC3574" w:rsidRPr="00473F2D" w:rsidRDefault="00AC3574" w:rsidP="00AC3574">
            <w:pPr>
              <w:ind w:right="28"/>
              <w:jc w:val="right"/>
              <w:rPr>
                <w:rFonts w:ascii="Arial" w:hAnsi="Arial" w:cs="Arial"/>
                <w:sz w:val="18"/>
                <w:szCs w:val="18"/>
              </w:rPr>
            </w:pPr>
            <w:r w:rsidRPr="00473F2D">
              <w:rPr>
                <w:rFonts w:ascii="Arial" w:hAnsi="Arial" w:cs="Arial"/>
                <w:sz w:val="18"/>
                <w:szCs w:val="18"/>
              </w:rPr>
              <w:t>24</w:t>
            </w:r>
            <w:r w:rsidR="00CE6D04" w:rsidRPr="00473F2D">
              <w:rPr>
                <w:rFonts w:ascii="Arial" w:hAnsi="Arial" w:cs="Arial"/>
                <w:sz w:val="18"/>
                <w:szCs w:val="18"/>
              </w:rPr>
              <w:t>1</w:t>
            </w:r>
          </w:p>
        </w:tc>
        <w:tc>
          <w:tcPr>
            <w:tcW w:w="4564" w:type="dxa"/>
            <w:shd w:val="clear" w:color="auto" w:fill="auto"/>
            <w:tcMar>
              <w:top w:w="0" w:type="dxa"/>
              <w:left w:w="28" w:type="dxa"/>
              <w:bottom w:w="0" w:type="dxa"/>
              <w:right w:w="57" w:type="dxa"/>
            </w:tcMar>
          </w:tcPr>
          <w:p w14:paraId="214E73A8" w14:textId="77777777" w:rsidR="00AC3574" w:rsidRPr="00473F2D" w:rsidRDefault="00AC3574" w:rsidP="00AC3574">
            <w:pPr>
              <w:ind w:left="150"/>
              <w:rPr>
                <w:rFonts w:ascii="Arial" w:hAnsi="Arial" w:cs="Arial"/>
                <w:sz w:val="18"/>
                <w:szCs w:val="18"/>
              </w:rPr>
            </w:pPr>
            <w:r w:rsidRPr="00473F2D">
              <w:rPr>
                <w:rFonts w:ascii="Arial" w:hAnsi="Arial" w:cs="Arial"/>
                <w:sz w:val="18"/>
                <w:szCs w:val="18"/>
              </w:rPr>
              <w:t>Kiti</w:t>
            </w:r>
          </w:p>
        </w:tc>
        <w:tc>
          <w:tcPr>
            <w:tcW w:w="1106" w:type="dxa"/>
            <w:tcBorders>
              <w:bottom w:val="single" w:sz="4" w:space="0" w:color="000000"/>
            </w:tcBorders>
            <w:shd w:val="clear" w:color="auto" w:fill="auto"/>
            <w:tcMar>
              <w:top w:w="0" w:type="dxa"/>
              <w:left w:w="28" w:type="dxa"/>
              <w:bottom w:w="0" w:type="dxa"/>
              <w:right w:w="57" w:type="dxa"/>
            </w:tcMar>
            <w:vAlign w:val="bottom"/>
          </w:tcPr>
          <w:p w14:paraId="59B7B78A" w14:textId="36C27121" w:rsidR="00AC3574" w:rsidRPr="00473F2D" w:rsidRDefault="00AC3574" w:rsidP="00AC3574">
            <w:pPr>
              <w:ind w:right="28"/>
              <w:jc w:val="right"/>
              <w:rPr>
                <w:rFonts w:ascii="Arial" w:hAnsi="Arial" w:cs="Arial"/>
                <w:color w:val="FF0000"/>
                <w:sz w:val="18"/>
                <w:szCs w:val="18"/>
              </w:rPr>
            </w:pPr>
            <w:r w:rsidRPr="00473F2D">
              <w:rPr>
                <w:rFonts w:ascii="Arial" w:hAnsi="Arial" w:cs="Arial"/>
                <w:color w:val="000000" w:themeColor="text1"/>
                <w:sz w:val="18"/>
                <w:szCs w:val="18"/>
              </w:rPr>
              <w:t>181</w:t>
            </w:r>
          </w:p>
        </w:tc>
        <w:tc>
          <w:tcPr>
            <w:tcW w:w="305" w:type="dxa"/>
            <w:shd w:val="clear" w:color="auto" w:fill="auto"/>
            <w:tcMar>
              <w:top w:w="0" w:type="dxa"/>
              <w:left w:w="28" w:type="dxa"/>
              <w:bottom w:w="0" w:type="dxa"/>
              <w:right w:w="57" w:type="dxa"/>
            </w:tcMar>
            <w:vAlign w:val="bottom"/>
          </w:tcPr>
          <w:p w14:paraId="78091C38" w14:textId="77777777" w:rsidR="00AC3574" w:rsidRPr="00473F2D" w:rsidRDefault="00AC3574" w:rsidP="00AC3574">
            <w:pPr>
              <w:ind w:right="28"/>
              <w:jc w:val="right"/>
              <w:rPr>
                <w:rFonts w:ascii="Arial" w:hAnsi="Arial" w:cs="Arial"/>
                <w:sz w:val="18"/>
                <w:szCs w:val="18"/>
              </w:rPr>
            </w:pPr>
          </w:p>
        </w:tc>
        <w:tc>
          <w:tcPr>
            <w:tcW w:w="1282" w:type="dxa"/>
            <w:tcBorders>
              <w:bottom w:val="single" w:sz="4" w:space="0" w:color="000000"/>
            </w:tcBorders>
            <w:shd w:val="clear" w:color="auto" w:fill="auto"/>
            <w:tcMar>
              <w:top w:w="0" w:type="dxa"/>
              <w:left w:w="28" w:type="dxa"/>
              <w:bottom w:w="0" w:type="dxa"/>
              <w:right w:w="57" w:type="dxa"/>
            </w:tcMar>
            <w:vAlign w:val="bottom"/>
          </w:tcPr>
          <w:p w14:paraId="108C908D" w14:textId="541D2F3E" w:rsidR="00AC3574" w:rsidRPr="00473F2D" w:rsidRDefault="00AC3574" w:rsidP="00AC3574">
            <w:pPr>
              <w:ind w:right="28"/>
              <w:jc w:val="right"/>
              <w:rPr>
                <w:rFonts w:ascii="Arial" w:hAnsi="Arial" w:cs="Arial"/>
                <w:sz w:val="18"/>
                <w:szCs w:val="18"/>
              </w:rPr>
            </w:pPr>
            <w:r w:rsidRPr="00473F2D">
              <w:rPr>
                <w:rFonts w:ascii="Arial" w:hAnsi="Arial" w:cs="Arial"/>
                <w:sz w:val="18"/>
                <w:szCs w:val="18"/>
              </w:rPr>
              <w:t>231</w:t>
            </w:r>
          </w:p>
        </w:tc>
      </w:tr>
      <w:tr w:rsidR="00AC3574" w:rsidRPr="00473F2D" w14:paraId="12214F04" w14:textId="77777777" w:rsidTr="00BB60F4">
        <w:trPr>
          <w:trHeight w:val="227"/>
        </w:trPr>
        <w:tc>
          <w:tcPr>
            <w:tcW w:w="1134" w:type="dxa"/>
            <w:tcBorders>
              <w:top w:val="single" w:sz="4" w:space="0" w:color="000000"/>
              <w:bottom w:val="double" w:sz="4" w:space="0" w:color="000000"/>
            </w:tcBorders>
            <w:shd w:val="clear" w:color="auto" w:fill="auto"/>
            <w:tcMar>
              <w:top w:w="0" w:type="dxa"/>
              <w:left w:w="28" w:type="dxa"/>
              <w:bottom w:w="0" w:type="dxa"/>
              <w:right w:w="57" w:type="dxa"/>
            </w:tcMar>
            <w:vAlign w:val="bottom"/>
          </w:tcPr>
          <w:p w14:paraId="2F6046AB" w14:textId="3F340CC0" w:rsidR="00AC3574" w:rsidRPr="00473F2D" w:rsidRDefault="001F7F09" w:rsidP="00AC3574">
            <w:pPr>
              <w:ind w:right="28"/>
              <w:jc w:val="right"/>
              <w:rPr>
                <w:rFonts w:ascii="Arial" w:hAnsi="Arial" w:cs="Arial"/>
                <w:b/>
                <w:bCs/>
                <w:sz w:val="18"/>
                <w:szCs w:val="18"/>
              </w:rPr>
            </w:pPr>
            <w:r w:rsidRPr="00473F2D">
              <w:rPr>
                <w:rFonts w:ascii="Arial" w:hAnsi="Arial" w:cs="Arial"/>
                <w:b/>
                <w:bCs/>
                <w:color w:val="000000" w:themeColor="text1"/>
                <w:sz w:val="18"/>
                <w:szCs w:val="18"/>
              </w:rPr>
              <w:t>4</w:t>
            </w:r>
            <w:r w:rsidR="00A900C2" w:rsidRPr="00473F2D">
              <w:rPr>
                <w:rFonts w:ascii="Arial" w:hAnsi="Arial" w:cs="Arial"/>
                <w:b/>
                <w:bCs/>
                <w:color w:val="000000" w:themeColor="text1"/>
                <w:sz w:val="18"/>
                <w:szCs w:val="18"/>
              </w:rPr>
              <w:t xml:space="preserve"> </w:t>
            </w:r>
            <w:r w:rsidRPr="00473F2D">
              <w:rPr>
                <w:rFonts w:ascii="Arial" w:hAnsi="Arial" w:cs="Arial"/>
                <w:b/>
                <w:bCs/>
                <w:color w:val="000000" w:themeColor="text1"/>
                <w:sz w:val="18"/>
                <w:szCs w:val="18"/>
              </w:rPr>
              <w:t>12</w:t>
            </w:r>
            <w:r w:rsidR="00C34BE2" w:rsidRPr="00473F2D">
              <w:rPr>
                <w:rFonts w:ascii="Arial" w:hAnsi="Arial" w:cs="Arial"/>
                <w:b/>
                <w:bCs/>
                <w:color w:val="000000" w:themeColor="text1"/>
                <w:sz w:val="18"/>
                <w:szCs w:val="18"/>
              </w:rPr>
              <w:t>7</w:t>
            </w:r>
          </w:p>
        </w:tc>
        <w:tc>
          <w:tcPr>
            <w:tcW w:w="247" w:type="dxa"/>
            <w:gridSpan w:val="2"/>
            <w:shd w:val="clear" w:color="auto" w:fill="auto"/>
            <w:tcMar>
              <w:top w:w="0" w:type="dxa"/>
              <w:left w:w="28" w:type="dxa"/>
              <w:bottom w:w="0" w:type="dxa"/>
              <w:right w:w="57" w:type="dxa"/>
            </w:tcMar>
            <w:vAlign w:val="bottom"/>
          </w:tcPr>
          <w:p w14:paraId="1B83D861" w14:textId="77777777" w:rsidR="00AC3574" w:rsidRPr="00473F2D" w:rsidRDefault="00AC3574" w:rsidP="00AC3574">
            <w:pPr>
              <w:ind w:right="28"/>
              <w:jc w:val="right"/>
              <w:rPr>
                <w:rFonts w:ascii="Arial" w:hAnsi="Arial" w:cs="Arial"/>
                <w:b/>
                <w:bCs/>
                <w:sz w:val="18"/>
                <w:szCs w:val="18"/>
              </w:rPr>
            </w:pPr>
          </w:p>
        </w:tc>
        <w:tc>
          <w:tcPr>
            <w:tcW w:w="1029" w:type="dxa"/>
            <w:tcBorders>
              <w:top w:val="single" w:sz="4" w:space="0" w:color="000000"/>
              <w:bottom w:val="double" w:sz="4" w:space="0" w:color="000000"/>
            </w:tcBorders>
            <w:shd w:val="clear" w:color="auto" w:fill="auto"/>
            <w:tcMar>
              <w:top w:w="0" w:type="dxa"/>
              <w:left w:w="28" w:type="dxa"/>
              <w:bottom w:w="0" w:type="dxa"/>
              <w:right w:w="57" w:type="dxa"/>
            </w:tcMar>
            <w:vAlign w:val="bottom"/>
          </w:tcPr>
          <w:p w14:paraId="2C10B4F1" w14:textId="435A2F22" w:rsidR="00AC3574" w:rsidRPr="00473F2D" w:rsidRDefault="00AC3574" w:rsidP="00AC3574">
            <w:pPr>
              <w:ind w:right="28"/>
              <w:jc w:val="right"/>
              <w:rPr>
                <w:rFonts w:ascii="Arial" w:hAnsi="Arial" w:cs="Arial"/>
                <w:b/>
                <w:bCs/>
                <w:sz w:val="18"/>
                <w:szCs w:val="18"/>
              </w:rPr>
            </w:pPr>
            <w:r w:rsidRPr="00473F2D">
              <w:rPr>
                <w:rFonts w:ascii="Arial" w:hAnsi="Arial" w:cs="Arial"/>
                <w:b/>
                <w:bCs/>
                <w:sz w:val="18"/>
                <w:szCs w:val="18"/>
              </w:rPr>
              <w:t>1 682</w:t>
            </w:r>
          </w:p>
        </w:tc>
        <w:tc>
          <w:tcPr>
            <w:tcW w:w="4564" w:type="dxa"/>
            <w:shd w:val="clear" w:color="auto" w:fill="auto"/>
            <w:tcMar>
              <w:top w:w="0" w:type="dxa"/>
              <w:left w:w="28" w:type="dxa"/>
              <w:bottom w:w="0" w:type="dxa"/>
              <w:right w:w="57" w:type="dxa"/>
            </w:tcMar>
          </w:tcPr>
          <w:p w14:paraId="17FA41C4" w14:textId="77777777" w:rsidR="00AC3574" w:rsidRPr="00473F2D" w:rsidRDefault="00AC3574" w:rsidP="00AC3574">
            <w:pPr>
              <w:ind w:left="150"/>
              <w:rPr>
                <w:rFonts w:ascii="Arial" w:hAnsi="Arial" w:cs="Arial"/>
                <w:b/>
                <w:sz w:val="18"/>
                <w:szCs w:val="18"/>
              </w:rPr>
            </w:pPr>
            <w:r w:rsidRPr="00473F2D">
              <w:rPr>
                <w:rFonts w:ascii="Arial" w:hAnsi="Arial" w:cs="Arial"/>
                <w:b/>
                <w:sz w:val="18"/>
                <w:szCs w:val="18"/>
              </w:rPr>
              <w:t>Kiti įsipareigojimai</w:t>
            </w:r>
          </w:p>
        </w:tc>
        <w:tc>
          <w:tcPr>
            <w:tcW w:w="1106" w:type="dxa"/>
            <w:tcBorders>
              <w:top w:val="single" w:sz="4" w:space="0" w:color="000000"/>
              <w:bottom w:val="double" w:sz="4" w:space="0" w:color="000000"/>
            </w:tcBorders>
            <w:shd w:val="clear" w:color="auto" w:fill="auto"/>
            <w:tcMar>
              <w:top w:w="0" w:type="dxa"/>
              <w:left w:w="28" w:type="dxa"/>
              <w:bottom w:w="0" w:type="dxa"/>
              <w:right w:w="57" w:type="dxa"/>
            </w:tcMar>
            <w:vAlign w:val="bottom"/>
          </w:tcPr>
          <w:p w14:paraId="76B9C93A" w14:textId="6B1D32AC" w:rsidR="00AC3574" w:rsidRPr="00473F2D" w:rsidRDefault="00AC3574" w:rsidP="00AC3574">
            <w:pPr>
              <w:ind w:right="28"/>
              <w:jc w:val="right"/>
              <w:rPr>
                <w:rFonts w:ascii="Arial" w:hAnsi="Arial" w:cs="Arial"/>
                <w:b/>
                <w:bCs/>
                <w:color w:val="000000" w:themeColor="text1"/>
                <w:sz w:val="18"/>
                <w:szCs w:val="18"/>
              </w:rPr>
            </w:pPr>
            <w:r w:rsidRPr="00473F2D">
              <w:rPr>
                <w:rFonts w:ascii="Arial" w:hAnsi="Arial" w:cs="Arial"/>
                <w:b/>
                <w:bCs/>
                <w:color w:val="000000" w:themeColor="text1"/>
                <w:sz w:val="18"/>
                <w:szCs w:val="18"/>
              </w:rPr>
              <w:t>3 917</w:t>
            </w:r>
          </w:p>
        </w:tc>
        <w:tc>
          <w:tcPr>
            <w:tcW w:w="305" w:type="dxa"/>
            <w:shd w:val="clear" w:color="auto" w:fill="auto"/>
            <w:tcMar>
              <w:top w:w="0" w:type="dxa"/>
              <w:left w:w="28" w:type="dxa"/>
              <w:bottom w:w="0" w:type="dxa"/>
              <w:right w:w="57" w:type="dxa"/>
            </w:tcMar>
            <w:vAlign w:val="bottom"/>
          </w:tcPr>
          <w:p w14:paraId="5069ABC8" w14:textId="77777777" w:rsidR="00AC3574" w:rsidRPr="00473F2D" w:rsidRDefault="00AC3574" w:rsidP="00AC3574">
            <w:pPr>
              <w:ind w:right="28"/>
              <w:jc w:val="right"/>
              <w:rPr>
                <w:rFonts w:ascii="Arial" w:hAnsi="Arial" w:cs="Arial"/>
                <w:b/>
                <w:bCs/>
                <w:color w:val="000000" w:themeColor="text1"/>
                <w:sz w:val="18"/>
                <w:szCs w:val="18"/>
              </w:rPr>
            </w:pPr>
          </w:p>
        </w:tc>
        <w:tc>
          <w:tcPr>
            <w:tcW w:w="1282" w:type="dxa"/>
            <w:tcBorders>
              <w:top w:val="single" w:sz="4" w:space="0" w:color="000000"/>
              <w:bottom w:val="double" w:sz="4" w:space="0" w:color="000000"/>
            </w:tcBorders>
            <w:shd w:val="clear" w:color="auto" w:fill="auto"/>
            <w:tcMar>
              <w:top w:w="0" w:type="dxa"/>
              <w:left w:w="28" w:type="dxa"/>
              <w:bottom w:w="0" w:type="dxa"/>
              <w:right w:w="57" w:type="dxa"/>
            </w:tcMar>
            <w:vAlign w:val="bottom"/>
          </w:tcPr>
          <w:p w14:paraId="00EFFF49" w14:textId="7AF46EBE" w:rsidR="00AC3574" w:rsidRPr="00473F2D" w:rsidRDefault="00AC3574" w:rsidP="00AC3574">
            <w:pPr>
              <w:ind w:right="28"/>
              <w:jc w:val="right"/>
              <w:rPr>
                <w:rFonts w:ascii="Arial" w:hAnsi="Arial" w:cs="Arial"/>
                <w:b/>
                <w:bCs/>
                <w:sz w:val="18"/>
                <w:szCs w:val="18"/>
              </w:rPr>
            </w:pPr>
            <w:r w:rsidRPr="00473F2D">
              <w:rPr>
                <w:rFonts w:ascii="Arial" w:hAnsi="Arial" w:cs="Arial"/>
                <w:b/>
                <w:bCs/>
                <w:sz w:val="18"/>
                <w:szCs w:val="18"/>
              </w:rPr>
              <w:t>3 368</w:t>
            </w:r>
          </w:p>
        </w:tc>
      </w:tr>
    </w:tbl>
    <w:p w14:paraId="0F594428" w14:textId="6E9867CE" w:rsidR="00394814" w:rsidRPr="00473F2D" w:rsidRDefault="00394814" w:rsidP="000079E3">
      <w:pPr>
        <w:pStyle w:val="000Normal"/>
        <w:spacing w:before="0" w:after="0" w:line="240" w:lineRule="auto"/>
        <w:ind w:right="568"/>
        <w:rPr>
          <w:rFonts w:ascii="Arial" w:hAnsi="Arial" w:cs="Arial"/>
          <w:color w:val="FF0000"/>
          <w:sz w:val="18"/>
          <w:szCs w:val="18"/>
          <w:lang w:val="lt-LT"/>
        </w:rPr>
      </w:pPr>
    </w:p>
    <w:p w14:paraId="67D3294B" w14:textId="2AE40BF9" w:rsidR="00394814" w:rsidRPr="00473F2D" w:rsidRDefault="00394814" w:rsidP="000079E3">
      <w:pPr>
        <w:pStyle w:val="000Normal"/>
        <w:spacing w:before="0" w:after="0" w:line="240" w:lineRule="auto"/>
        <w:ind w:right="568"/>
        <w:rPr>
          <w:rFonts w:ascii="Arial" w:hAnsi="Arial" w:cs="Arial"/>
          <w:color w:val="FF0000"/>
          <w:sz w:val="18"/>
          <w:szCs w:val="18"/>
          <w:lang w:val="lt-LT"/>
        </w:rPr>
      </w:pPr>
    </w:p>
    <w:p w14:paraId="09AC0E40" w14:textId="77777777" w:rsidR="00394814" w:rsidRPr="00473F2D" w:rsidRDefault="00394814" w:rsidP="000079E3">
      <w:pPr>
        <w:pStyle w:val="000Normal"/>
        <w:spacing w:before="0" w:after="0" w:line="240" w:lineRule="auto"/>
        <w:ind w:right="568"/>
        <w:rPr>
          <w:rFonts w:ascii="Arial" w:hAnsi="Arial" w:cs="Arial"/>
          <w:color w:val="FF0000"/>
          <w:sz w:val="18"/>
          <w:szCs w:val="18"/>
          <w:lang w:val="lt-LT"/>
        </w:rPr>
      </w:pPr>
    </w:p>
    <w:p w14:paraId="135FC1C6" w14:textId="79385BDA" w:rsidR="00FF1ED4" w:rsidRPr="00473F2D" w:rsidRDefault="00FF1ED4" w:rsidP="00394814">
      <w:pPr>
        <w:pStyle w:val="Heading3"/>
        <w:numPr>
          <w:ilvl w:val="2"/>
          <w:numId w:val="27"/>
        </w:numPr>
        <w:tabs>
          <w:tab w:val="left" w:pos="1134"/>
        </w:tabs>
        <w:spacing w:before="120"/>
        <w:rPr>
          <w:rFonts w:ascii="Arial" w:hAnsi="Arial" w:cs="Arial"/>
          <w:sz w:val="18"/>
          <w:szCs w:val="18"/>
        </w:rPr>
      </w:pPr>
      <w:bookmarkStart w:id="85" w:name="_Toc25821983"/>
      <w:r w:rsidRPr="00473F2D">
        <w:rPr>
          <w:rFonts w:ascii="Arial" w:hAnsi="Arial" w:cs="Arial"/>
          <w:sz w:val="18"/>
          <w:szCs w:val="18"/>
        </w:rPr>
        <w:t>Akcininkų nuosavybė</w:t>
      </w:r>
      <w:bookmarkEnd w:id="85"/>
    </w:p>
    <w:p w14:paraId="6647A4A1" w14:textId="77777777" w:rsidR="008A3A70" w:rsidRPr="00473F2D" w:rsidRDefault="008A3A70">
      <w:pPr>
        <w:pStyle w:val="Heading3"/>
        <w:numPr>
          <w:ilvl w:val="0"/>
          <w:numId w:val="0"/>
        </w:numPr>
        <w:rPr>
          <w:rFonts w:ascii="Arial" w:hAnsi="Arial" w:cs="Arial"/>
          <w:color w:val="FF0000"/>
          <w:sz w:val="14"/>
          <w:szCs w:val="14"/>
        </w:rPr>
      </w:pPr>
    </w:p>
    <w:p w14:paraId="6583AACC" w14:textId="286A7820" w:rsidR="002C46D9" w:rsidRPr="00473F2D" w:rsidRDefault="00F72200" w:rsidP="00DE2459">
      <w:pPr>
        <w:pStyle w:val="000Normal"/>
        <w:spacing w:before="0" w:after="0" w:line="240" w:lineRule="auto"/>
        <w:rPr>
          <w:rFonts w:ascii="Arial" w:hAnsi="Arial" w:cs="Arial"/>
          <w:color w:val="FF0000"/>
          <w:sz w:val="18"/>
          <w:szCs w:val="18"/>
          <w:lang w:val="lt-LT"/>
        </w:rPr>
      </w:pPr>
      <w:r w:rsidRPr="00473F2D">
        <w:rPr>
          <w:rFonts w:ascii="Arial" w:hAnsi="Arial" w:cs="Arial"/>
          <w:sz w:val="18"/>
          <w:szCs w:val="18"/>
          <w:lang w:val="lt-LT"/>
        </w:rPr>
        <w:t>201</w:t>
      </w:r>
      <w:r w:rsidR="007F59C7" w:rsidRPr="00473F2D">
        <w:rPr>
          <w:rFonts w:ascii="Arial" w:hAnsi="Arial" w:cs="Arial"/>
          <w:sz w:val="18"/>
          <w:szCs w:val="18"/>
          <w:lang w:val="lt-LT"/>
        </w:rPr>
        <w:t>9</w:t>
      </w:r>
      <w:r w:rsidRPr="00473F2D">
        <w:rPr>
          <w:rFonts w:ascii="Arial" w:hAnsi="Arial" w:cs="Arial"/>
          <w:sz w:val="18"/>
          <w:szCs w:val="18"/>
          <w:lang w:val="lt-LT"/>
        </w:rPr>
        <w:t xml:space="preserve"> </w:t>
      </w:r>
      <w:r w:rsidR="00BE00D5" w:rsidRPr="00473F2D">
        <w:rPr>
          <w:rFonts w:ascii="Arial" w:hAnsi="Arial" w:cs="Arial"/>
          <w:sz w:val="18"/>
          <w:szCs w:val="18"/>
          <w:lang w:val="lt-LT"/>
        </w:rPr>
        <w:t xml:space="preserve">m. </w:t>
      </w:r>
      <w:r w:rsidR="00FB5BC3" w:rsidRPr="00473F2D">
        <w:rPr>
          <w:rFonts w:ascii="Arial" w:hAnsi="Arial" w:cs="Arial"/>
          <w:sz w:val="18"/>
          <w:szCs w:val="18"/>
          <w:lang w:val="lt-LT"/>
        </w:rPr>
        <w:t>rugsėjo</w:t>
      </w:r>
      <w:r w:rsidR="00FE74DE" w:rsidRPr="00473F2D">
        <w:rPr>
          <w:rFonts w:ascii="Arial" w:hAnsi="Arial" w:cs="Arial"/>
          <w:sz w:val="18"/>
          <w:szCs w:val="18"/>
          <w:lang w:val="lt-LT"/>
        </w:rPr>
        <w:t xml:space="preserve"> 3</w:t>
      </w:r>
      <w:r w:rsidR="009C3247" w:rsidRPr="00473F2D">
        <w:rPr>
          <w:rFonts w:ascii="Arial" w:hAnsi="Arial" w:cs="Arial"/>
          <w:sz w:val="18"/>
          <w:szCs w:val="18"/>
          <w:lang w:val="lt-LT"/>
        </w:rPr>
        <w:t>0</w:t>
      </w:r>
      <w:r w:rsidR="00BE00D5" w:rsidRPr="00473F2D">
        <w:rPr>
          <w:rFonts w:ascii="Arial" w:hAnsi="Arial" w:cs="Arial"/>
          <w:sz w:val="18"/>
          <w:szCs w:val="18"/>
          <w:lang w:val="lt-LT"/>
        </w:rPr>
        <w:t xml:space="preserve"> d.</w:t>
      </w:r>
      <w:r w:rsidR="005453D6" w:rsidRPr="00473F2D">
        <w:rPr>
          <w:rFonts w:ascii="Arial" w:hAnsi="Arial" w:cs="Arial"/>
          <w:sz w:val="18"/>
          <w:szCs w:val="18"/>
          <w:lang w:val="lt-LT"/>
        </w:rPr>
        <w:t xml:space="preserve"> ir </w:t>
      </w:r>
      <w:r w:rsidRPr="00473F2D">
        <w:rPr>
          <w:rFonts w:ascii="Arial" w:hAnsi="Arial" w:cs="Arial"/>
          <w:sz w:val="18"/>
          <w:szCs w:val="18"/>
          <w:lang w:val="lt-LT"/>
        </w:rPr>
        <w:t>201</w:t>
      </w:r>
      <w:r w:rsidR="007F59C7" w:rsidRPr="00473F2D">
        <w:rPr>
          <w:rFonts w:ascii="Arial" w:hAnsi="Arial" w:cs="Arial"/>
          <w:sz w:val="18"/>
          <w:szCs w:val="18"/>
          <w:lang w:val="lt-LT"/>
        </w:rPr>
        <w:t>8</w:t>
      </w:r>
      <w:r w:rsidRPr="00473F2D">
        <w:rPr>
          <w:rFonts w:ascii="Arial" w:hAnsi="Arial" w:cs="Arial"/>
          <w:sz w:val="18"/>
          <w:szCs w:val="18"/>
          <w:lang w:val="lt-LT"/>
        </w:rPr>
        <w:t xml:space="preserve"> </w:t>
      </w:r>
      <w:r w:rsidR="005453D6" w:rsidRPr="00473F2D">
        <w:rPr>
          <w:rFonts w:ascii="Arial" w:hAnsi="Arial" w:cs="Arial"/>
          <w:sz w:val="18"/>
          <w:szCs w:val="18"/>
          <w:lang w:val="lt-LT"/>
        </w:rPr>
        <w:t>m. gruodžio 31 d.</w:t>
      </w:r>
      <w:r w:rsidR="00BE00D5" w:rsidRPr="00473F2D">
        <w:rPr>
          <w:rFonts w:ascii="Arial" w:hAnsi="Arial" w:cs="Arial"/>
          <w:sz w:val="18"/>
          <w:szCs w:val="18"/>
          <w:lang w:val="lt-LT"/>
        </w:rPr>
        <w:t xml:space="preserve"> </w:t>
      </w:r>
      <w:r w:rsidR="008A3A70" w:rsidRPr="00473F2D">
        <w:rPr>
          <w:rFonts w:ascii="Arial" w:hAnsi="Arial" w:cs="Arial"/>
          <w:sz w:val="18"/>
          <w:szCs w:val="18"/>
          <w:lang w:val="lt-LT"/>
        </w:rPr>
        <w:t xml:space="preserve">Grupės </w:t>
      </w:r>
      <w:r w:rsidR="00BE00D5" w:rsidRPr="00473F2D">
        <w:rPr>
          <w:rFonts w:ascii="Arial" w:hAnsi="Arial" w:cs="Arial"/>
          <w:sz w:val="18"/>
          <w:szCs w:val="18"/>
          <w:lang w:val="lt-LT"/>
        </w:rPr>
        <w:t xml:space="preserve">ir Banko </w:t>
      </w:r>
      <w:r w:rsidR="00764216" w:rsidRPr="00473F2D">
        <w:rPr>
          <w:rFonts w:ascii="Arial" w:hAnsi="Arial" w:cs="Arial"/>
          <w:sz w:val="18"/>
          <w:szCs w:val="18"/>
          <w:lang w:val="lt-LT"/>
        </w:rPr>
        <w:t xml:space="preserve">akcinį kapitalą sudarė 137 </w:t>
      </w:r>
      <w:r w:rsidR="008A3A70" w:rsidRPr="00473F2D">
        <w:rPr>
          <w:rFonts w:ascii="Arial" w:hAnsi="Arial" w:cs="Arial"/>
          <w:sz w:val="18"/>
          <w:szCs w:val="18"/>
          <w:lang w:val="lt-LT"/>
        </w:rPr>
        <w:t>750 paprastos</w:t>
      </w:r>
      <w:r w:rsidR="00EA1520" w:rsidRPr="00473F2D">
        <w:rPr>
          <w:rFonts w:ascii="Arial" w:hAnsi="Arial" w:cs="Arial"/>
          <w:sz w:val="18"/>
          <w:szCs w:val="18"/>
          <w:lang w:val="lt-LT"/>
        </w:rPr>
        <w:t>ios</w:t>
      </w:r>
      <w:r w:rsidR="00BE00D5" w:rsidRPr="00473F2D">
        <w:rPr>
          <w:rFonts w:ascii="Arial" w:hAnsi="Arial" w:cs="Arial"/>
          <w:sz w:val="18"/>
          <w:szCs w:val="18"/>
          <w:lang w:val="lt-LT"/>
        </w:rPr>
        <w:t xml:space="preserve"> </w:t>
      </w:r>
      <w:r w:rsidR="008A3A70" w:rsidRPr="00473F2D">
        <w:rPr>
          <w:rFonts w:ascii="Arial" w:hAnsi="Arial" w:cs="Arial"/>
          <w:sz w:val="18"/>
          <w:szCs w:val="18"/>
          <w:lang w:val="lt-LT"/>
        </w:rPr>
        <w:t>akcijos</w:t>
      </w:r>
      <w:r w:rsidR="008D5E34" w:rsidRPr="00473F2D">
        <w:rPr>
          <w:rFonts w:ascii="Arial" w:hAnsi="Arial" w:cs="Arial"/>
          <w:sz w:val="18"/>
          <w:szCs w:val="18"/>
          <w:lang w:val="lt-LT"/>
        </w:rPr>
        <w:t>,</w:t>
      </w:r>
      <w:r w:rsidR="008A3A70" w:rsidRPr="00473F2D">
        <w:rPr>
          <w:rFonts w:ascii="Arial" w:hAnsi="Arial" w:cs="Arial"/>
          <w:sz w:val="18"/>
          <w:szCs w:val="18"/>
          <w:lang w:val="lt-LT"/>
        </w:rPr>
        <w:t xml:space="preserve"> kurių kiekvienos nomin</w:t>
      </w:r>
      <w:r w:rsidR="00BE00D5" w:rsidRPr="00473F2D">
        <w:rPr>
          <w:rFonts w:ascii="Arial" w:hAnsi="Arial" w:cs="Arial"/>
          <w:sz w:val="18"/>
          <w:szCs w:val="18"/>
          <w:lang w:val="lt-LT"/>
        </w:rPr>
        <w:t xml:space="preserve">ali vertė buvo lygi </w:t>
      </w:r>
      <w:r w:rsidR="00BC6B0D" w:rsidRPr="00473F2D">
        <w:rPr>
          <w:rFonts w:ascii="Arial" w:hAnsi="Arial" w:cs="Arial"/>
          <w:sz w:val="18"/>
          <w:szCs w:val="18"/>
          <w:lang w:val="lt-LT"/>
        </w:rPr>
        <w:t>144,81</w:t>
      </w:r>
      <w:r w:rsidR="00BE00D5" w:rsidRPr="00473F2D">
        <w:rPr>
          <w:rFonts w:ascii="Arial" w:hAnsi="Arial" w:cs="Arial"/>
          <w:sz w:val="18"/>
          <w:szCs w:val="18"/>
          <w:lang w:val="lt-LT"/>
        </w:rPr>
        <w:t xml:space="preserve"> </w:t>
      </w:r>
      <w:r w:rsidR="00F30436" w:rsidRPr="00473F2D">
        <w:rPr>
          <w:rFonts w:ascii="Arial" w:hAnsi="Arial" w:cs="Arial"/>
          <w:sz w:val="18"/>
          <w:szCs w:val="18"/>
          <w:lang w:val="lt-LT"/>
        </w:rPr>
        <w:t>eur</w:t>
      </w:r>
      <w:r w:rsidR="0031695F" w:rsidRPr="00473F2D">
        <w:rPr>
          <w:rFonts w:ascii="Arial" w:hAnsi="Arial" w:cs="Arial"/>
          <w:sz w:val="18"/>
          <w:szCs w:val="18"/>
          <w:lang w:val="lt-LT"/>
        </w:rPr>
        <w:t>ų</w:t>
      </w:r>
      <w:r w:rsidR="008A3A70" w:rsidRPr="00473F2D">
        <w:rPr>
          <w:rFonts w:ascii="Arial" w:hAnsi="Arial" w:cs="Arial"/>
          <w:sz w:val="18"/>
          <w:szCs w:val="18"/>
          <w:lang w:val="lt-LT"/>
        </w:rPr>
        <w:t>. Visos akcijos yra išleistos</w:t>
      </w:r>
      <w:r w:rsidR="008D5E34" w:rsidRPr="00473F2D">
        <w:rPr>
          <w:rFonts w:ascii="Arial" w:hAnsi="Arial" w:cs="Arial"/>
          <w:sz w:val="18"/>
          <w:szCs w:val="18"/>
          <w:lang w:val="lt-LT"/>
        </w:rPr>
        <w:t>,</w:t>
      </w:r>
      <w:r w:rsidR="008A3A70" w:rsidRPr="00473F2D">
        <w:rPr>
          <w:rFonts w:ascii="Arial" w:hAnsi="Arial" w:cs="Arial"/>
          <w:sz w:val="18"/>
          <w:szCs w:val="18"/>
          <w:lang w:val="lt-LT"/>
        </w:rPr>
        <w:t xml:space="preserve"> patvirtintos ir </w:t>
      </w:r>
      <w:r w:rsidR="00EA1520" w:rsidRPr="00473F2D">
        <w:rPr>
          <w:rFonts w:ascii="Arial" w:hAnsi="Arial" w:cs="Arial"/>
          <w:sz w:val="18"/>
          <w:szCs w:val="18"/>
          <w:lang w:val="lt-LT"/>
        </w:rPr>
        <w:t xml:space="preserve">visiškai </w:t>
      </w:r>
      <w:r w:rsidR="008A3A70" w:rsidRPr="00473F2D">
        <w:rPr>
          <w:rFonts w:ascii="Arial" w:hAnsi="Arial" w:cs="Arial"/>
          <w:sz w:val="18"/>
          <w:szCs w:val="18"/>
          <w:lang w:val="lt-LT"/>
        </w:rPr>
        <w:t>apmokėtos. Akcijos nėra platinamos viešai.</w:t>
      </w:r>
      <w:r w:rsidR="00814E18" w:rsidRPr="00473F2D">
        <w:rPr>
          <w:rFonts w:ascii="Arial" w:hAnsi="Arial" w:cs="Arial"/>
          <w:color w:val="FF0000"/>
          <w:sz w:val="18"/>
          <w:szCs w:val="18"/>
          <w:lang w:val="lt-LT"/>
        </w:rPr>
        <w:t xml:space="preserve"> </w:t>
      </w:r>
    </w:p>
    <w:p w14:paraId="073C4D0C" w14:textId="77777777" w:rsidR="002C46D9" w:rsidRPr="00473F2D" w:rsidRDefault="002C46D9" w:rsidP="00DE2459">
      <w:pPr>
        <w:pStyle w:val="000Normal"/>
        <w:spacing w:before="0" w:after="0" w:line="240" w:lineRule="auto"/>
        <w:rPr>
          <w:rFonts w:ascii="Arial" w:hAnsi="Arial" w:cs="Arial"/>
          <w:color w:val="FF0000"/>
          <w:sz w:val="18"/>
          <w:szCs w:val="18"/>
          <w:lang w:val="lt-LT"/>
        </w:rPr>
      </w:pPr>
    </w:p>
    <w:p w14:paraId="2F647F48" w14:textId="77777777" w:rsidR="008A3A70" w:rsidRPr="00473F2D" w:rsidRDefault="002C46D9" w:rsidP="00DE2459">
      <w:pPr>
        <w:pStyle w:val="000Normal"/>
        <w:spacing w:before="0" w:after="0" w:line="240" w:lineRule="auto"/>
        <w:rPr>
          <w:rFonts w:ascii="Arial" w:hAnsi="Arial" w:cs="Arial"/>
          <w:sz w:val="18"/>
          <w:szCs w:val="18"/>
          <w:lang w:val="lt-LT"/>
        </w:rPr>
      </w:pPr>
      <w:r w:rsidRPr="00473F2D">
        <w:rPr>
          <w:rFonts w:ascii="Arial" w:hAnsi="Arial" w:cs="Arial"/>
          <w:sz w:val="18"/>
          <w:szCs w:val="18"/>
          <w:lang w:val="lt-LT"/>
        </w:rPr>
        <w:t>Už kiekvieną akciją suteikiama vienoda teisė balsuoti, gauti dividendus ir dalyvauti skirstant likusį turtą likvidavimo atveju.</w:t>
      </w:r>
    </w:p>
    <w:p w14:paraId="3D73B04B" w14:textId="77777777" w:rsidR="00594F1A" w:rsidRPr="00473F2D" w:rsidRDefault="00594F1A" w:rsidP="00DE2459">
      <w:pPr>
        <w:pStyle w:val="000Normal"/>
        <w:spacing w:before="0" w:after="0" w:line="240" w:lineRule="auto"/>
        <w:rPr>
          <w:rFonts w:ascii="Arial" w:hAnsi="Arial" w:cs="Arial"/>
          <w:sz w:val="18"/>
          <w:szCs w:val="18"/>
          <w:lang w:val="lt-LT"/>
        </w:rPr>
      </w:pPr>
    </w:p>
    <w:p w14:paraId="1A3EFD7F" w14:textId="77777777" w:rsidR="00360559" w:rsidRPr="00473F2D" w:rsidRDefault="00360559">
      <w:pPr>
        <w:pStyle w:val="000Normal"/>
        <w:spacing w:before="0" w:after="0" w:line="240" w:lineRule="auto"/>
        <w:jc w:val="left"/>
        <w:rPr>
          <w:rFonts w:ascii="Arial" w:hAnsi="Arial" w:cs="Arial"/>
          <w:sz w:val="18"/>
          <w:szCs w:val="18"/>
          <w:lang w:val="lt-LT"/>
        </w:rPr>
      </w:pPr>
      <w:r w:rsidRPr="00473F2D">
        <w:rPr>
          <w:rFonts w:ascii="Arial" w:hAnsi="Arial" w:cs="Arial"/>
          <w:sz w:val="18"/>
          <w:szCs w:val="18"/>
          <w:lang w:val="lt-LT"/>
        </w:rPr>
        <w:t xml:space="preserve">Grupės </w:t>
      </w:r>
      <w:r w:rsidR="00BE00D5" w:rsidRPr="00473F2D">
        <w:rPr>
          <w:rFonts w:ascii="Arial" w:hAnsi="Arial" w:cs="Arial"/>
          <w:sz w:val="18"/>
          <w:szCs w:val="18"/>
          <w:lang w:val="lt-LT"/>
        </w:rPr>
        <w:t xml:space="preserve">ir Banko </w:t>
      </w:r>
      <w:r w:rsidRPr="00473F2D">
        <w:rPr>
          <w:rFonts w:ascii="Arial" w:hAnsi="Arial" w:cs="Arial"/>
          <w:sz w:val="18"/>
          <w:szCs w:val="18"/>
          <w:lang w:val="lt-LT"/>
        </w:rPr>
        <w:t>kitus rezervus sudarė:</w:t>
      </w:r>
    </w:p>
    <w:p w14:paraId="7D8FB937" w14:textId="77777777" w:rsidR="00594F1A" w:rsidRPr="00473F2D" w:rsidRDefault="00594F1A">
      <w:pPr>
        <w:pStyle w:val="000Normal"/>
        <w:spacing w:before="0" w:after="0" w:line="240" w:lineRule="auto"/>
        <w:jc w:val="left"/>
        <w:rPr>
          <w:rFonts w:ascii="Arial" w:hAnsi="Arial" w:cs="Arial"/>
          <w:sz w:val="6"/>
          <w:szCs w:val="18"/>
          <w:lang w:val="lt-LT"/>
        </w:rPr>
      </w:pPr>
    </w:p>
    <w:p w14:paraId="7D5004CC" w14:textId="2235D8C7" w:rsidR="008A3A70" w:rsidRPr="00473F2D" w:rsidRDefault="008A3A70" w:rsidP="00DE2459">
      <w:pPr>
        <w:pStyle w:val="000Normal"/>
        <w:spacing w:before="0" w:after="0" w:line="240" w:lineRule="auto"/>
        <w:rPr>
          <w:rFonts w:ascii="Arial" w:hAnsi="Arial" w:cs="Arial"/>
          <w:sz w:val="18"/>
          <w:szCs w:val="18"/>
          <w:u w:val="single"/>
          <w:lang w:val="lt-LT"/>
        </w:rPr>
      </w:pPr>
    </w:p>
    <w:tbl>
      <w:tblPr>
        <w:tblW w:w="9639" w:type="dxa"/>
        <w:tblLayout w:type="fixed"/>
        <w:tblCellMar>
          <w:left w:w="0" w:type="dxa"/>
          <w:right w:w="0" w:type="dxa"/>
        </w:tblCellMar>
        <w:tblLook w:val="0000" w:firstRow="0" w:lastRow="0" w:firstColumn="0" w:lastColumn="0" w:noHBand="0" w:noVBand="0"/>
      </w:tblPr>
      <w:tblGrid>
        <w:gridCol w:w="5954"/>
        <w:gridCol w:w="1701"/>
        <w:gridCol w:w="283"/>
        <w:gridCol w:w="1701"/>
      </w:tblGrid>
      <w:tr w:rsidR="00F259B9" w:rsidRPr="00473F2D" w14:paraId="3C6E9F74" w14:textId="77777777" w:rsidTr="00860BC5">
        <w:trPr>
          <w:cantSplit/>
          <w:trHeight w:val="270"/>
        </w:trPr>
        <w:tc>
          <w:tcPr>
            <w:tcW w:w="5954" w:type="dxa"/>
          </w:tcPr>
          <w:p w14:paraId="20DF10B1" w14:textId="77777777" w:rsidR="00F259B9" w:rsidRPr="00473F2D" w:rsidRDefault="00F259B9" w:rsidP="00862626">
            <w:pPr>
              <w:pStyle w:val="000Normal"/>
              <w:jc w:val="left"/>
              <w:rPr>
                <w:rFonts w:ascii="Arial" w:hAnsi="Arial" w:cs="Arial"/>
                <w:b/>
                <w:sz w:val="18"/>
                <w:szCs w:val="18"/>
                <w:lang w:val="lt-LT"/>
              </w:rPr>
            </w:pPr>
          </w:p>
        </w:tc>
        <w:tc>
          <w:tcPr>
            <w:tcW w:w="3685" w:type="dxa"/>
            <w:gridSpan w:val="3"/>
            <w:vAlign w:val="bottom"/>
          </w:tcPr>
          <w:p w14:paraId="289021D5" w14:textId="27FF87C5" w:rsidR="00F259B9" w:rsidRPr="00473F2D" w:rsidRDefault="00F259B9" w:rsidP="00862626">
            <w:pPr>
              <w:pStyle w:val="000Normal"/>
              <w:jc w:val="center"/>
              <w:rPr>
                <w:rFonts w:ascii="Arial" w:hAnsi="Arial" w:cs="Arial"/>
                <w:b/>
                <w:sz w:val="18"/>
                <w:szCs w:val="18"/>
                <w:lang w:val="lt-LT"/>
              </w:rPr>
            </w:pPr>
            <w:r w:rsidRPr="00473F2D">
              <w:rPr>
                <w:rFonts w:ascii="Arial" w:hAnsi="Arial" w:cs="Arial"/>
                <w:b/>
                <w:sz w:val="18"/>
                <w:szCs w:val="18"/>
                <w:lang w:val="lt-LT"/>
              </w:rPr>
              <w:t>Bankas</w:t>
            </w:r>
            <w:r w:rsidR="00860BC5" w:rsidRPr="00473F2D">
              <w:rPr>
                <w:rFonts w:ascii="Arial" w:hAnsi="Arial" w:cs="Arial"/>
                <w:b/>
                <w:sz w:val="18"/>
                <w:szCs w:val="18"/>
                <w:lang w:val="lt-LT"/>
              </w:rPr>
              <w:t xml:space="preserve"> (Grupė)</w:t>
            </w:r>
          </w:p>
        </w:tc>
      </w:tr>
      <w:tr w:rsidR="00F259B9" w:rsidRPr="00473F2D" w14:paraId="2468CDD6" w14:textId="77777777" w:rsidTr="00860BC5">
        <w:tblPrEx>
          <w:tblCellMar>
            <w:left w:w="28" w:type="dxa"/>
            <w:right w:w="28" w:type="dxa"/>
          </w:tblCellMar>
        </w:tblPrEx>
        <w:trPr>
          <w:trHeight w:val="532"/>
        </w:trPr>
        <w:tc>
          <w:tcPr>
            <w:tcW w:w="5954" w:type="dxa"/>
            <w:vAlign w:val="bottom"/>
          </w:tcPr>
          <w:p w14:paraId="05398841" w14:textId="77777777" w:rsidR="00F259B9" w:rsidRPr="00473F2D" w:rsidRDefault="00F259B9" w:rsidP="00862626">
            <w:pPr>
              <w:tabs>
                <w:tab w:val="left" w:pos="357"/>
                <w:tab w:val="left" w:pos="1077"/>
              </w:tabs>
              <w:jc w:val="center"/>
              <w:rPr>
                <w:rFonts w:ascii="Arial" w:hAnsi="Arial"/>
                <w:b/>
                <w:sz w:val="18"/>
              </w:rPr>
            </w:pPr>
          </w:p>
        </w:tc>
        <w:tc>
          <w:tcPr>
            <w:tcW w:w="1701" w:type="dxa"/>
            <w:tcBorders>
              <w:bottom w:val="single" w:sz="4" w:space="0" w:color="auto"/>
            </w:tcBorders>
            <w:vAlign w:val="bottom"/>
          </w:tcPr>
          <w:p w14:paraId="0B2CCF0D" w14:textId="63B2CD5F" w:rsidR="00F259B9" w:rsidRPr="00473F2D" w:rsidRDefault="00F259B9" w:rsidP="00862626">
            <w:pPr>
              <w:jc w:val="center"/>
              <w:rPr>
                <w:rFonts w:ascii="Arial" w:hAnsi="Arial" w:cs="Arial"/>
                <w:b/>
                <w:sz w:val="18"/>
                <w:szCs w:val="18"/>
              </w:rPr>
            </w:pPr>
            <w:r w:rsidRPr="00473F2D">
              <w:rPr>
                <w:rFonts w:ascii="Arial" w:hAnsi="Arial" w:cs="Arial"/>
                <w:b/>
                <w:sz w:val="18"/>
                <w:szCs w:val="18"/>
              </w:rPr>
              <w:t xml:space="preserve">2019 m. </w:t>
            </w:r>
            <w:r w:rsidR="00E67B37" w:rsidRPr="00473F2D">
              <w:rPr>
                <w:rFonts w:ascii="Arial" w:hAnsi="Arial" w:cs="Arial"/>
                <w:b/>
                <w:sz w:val="18"/>
                <w:szCs w:val="18"/>
              </w:rPr>
              <w:t>rugsėjo</w:t>
            </w:r>
          </w:p>
          <w:p w14:paraId="510FEA5B" w14:textId="081AADBE" w:rsidR="00F259B9" w:rsidRPr="00473F2D" w:rsidRDefault="00F259B9" w:rsidP="00862626">
            <w:pPr>
              <w:numPr>
                <w:ilvl w:val="12"/>
                <w:numId w:val="0"/>
              </w:numPr>
              <w:tabs>
                <w:tab w:val="left" w:pos="284"/>
              </w:tabs>
              <w:jc w:val="center"/>
              <w:rPr>
                <w:rFonts w:ascii="Arial" w:hAnsi="Arial"/>
                <w:b/>
                <w:sz w:val="18"/>
              </w:rPr>
            </w:pPr>
            <w:r w:rsidRPr="00473F2D">
              <w:rPr>
                <w:rFonts w:ascii="Arial" w:hAnsi="Arial" w:cs="Arial"/>
                <w:b/>
                <w:sz w:val="18"/>
                <w:szCs w:val="18"/>
              </w:rPr>
              <w:t>30 d.</w:t>
            </w:r>
          </w:p>
        </w:tc>
        <w:tc>
          <w:tcPr>
            <w:tcW w:w="283" w:type="dxa"/>
            <w:vAlign w:val="bottom"/>
          </w:tcPr>
          <w:p w14:paraId="6A9E8D95" w14:textId="77777777" w:rsidR="00F259B9" w:rsidRPr="00473F2D" w:rsidRDefault="00F259B9" w:rsidP="00862626">
            <w:pPr>
              <w:numPr>
                <w:ilvl w:val="12"/>
                <w:numId w:val="0"/>
              </w:numPr>
              <w:tabs>
                <w:tab w:val="left" w:pos="284"/>
              </w:tabs>
              <w:jc w:val="center"/>
              <w:rPr>
                <w:rFonts w:ascii="Arial" w:hAnsi="Arial"/>
                <w:b/>
                <w:sz w:val="18"/>
              </w:rPr>
            </w:pPr>
          </w:p>
        </w:tc>
        <w:tc>
          <w:tcPr>
            <w:tcW w:w="1701" w:type="dxa"/>
            <w:tcBorders>
              <w:bottom w:val="single" w:sz="4" w:space="0" w:color="auto"/>
            </w:tcBorders>
            <w:vAlign w:val="bottom"/>
          </w:tcPr>
          <w:p w14:paraId="5FAA75E1" w14:textId="6D8A1D7B" w:rsidR="00F259B9" w:rsidRPr="00473F2D" w:rsidRDefault="00F259B9" w:rsidP="00862626">
            <w:pPr>
              <w:jc w:val="center"/>
              <w:rPr>
                <w:rFonts w:ascii="Arial" w:hAnsi="Arial" w:cs="Arial"/>
                <w:b/>
                <w:sz w:val="18"/>
                <w:szCs w:val="18"/>
              </w:rPr>
            </w:pPr>
            <w:r w:rsidRPr="00473F2D">
              <w:rPr>
                <w:rFonts w:ascii="Arial" w:hAnsi="Arial" w:cs="Arial"/>
                <w:b/>
                <w:sz w:val="18"/>
                <w:szCs w:val="18"/>
              </w:rPr>
              <w:t>2018 m. gruodžio</w:t>
            </w:r>
          </w:p>
          <w:p w14:paraId="29791008" w14:textId="77777777" w:rsidR="00F259B9" w:rsidRPr="00473F2D" w:rsidRDefault="00F259B9" w:rsidP="00862626">
            <w:pPr>
              <w:numPr>
                <w:ilvl w:val="12"/>
                <w:numId w:val="0"/>
              </w:numPr>
              <w:tabs>
                <w:tab w:val="left" w:pos="284"/>
              </w:tabs>
              <w:jc w:val="center"/>
              <w:rPr>
                <w:rFonts w:ascii="Arial" w:hAnsi="Arial"/>
                <w:b/>
                <w:sz w:val="18"/>
              </w:rPr>
            </w:pPr>
            <w:r w:rsidRPr="00473F2D">
              <w:rPr>
                <w:rFonts w:ascii="Arial" w:hAnsi="Arial" w:cs="Arial"/>
                <w:b/>
                <w:sz w:val="18"/>
                <w:szCs w:val="18"/>
              </w:rPr>
              <w:t>31 d.</w:t>
            </w:r>
          </w:p>
        </w:tc>
      </w:tr>
      <w:tr w:rsidR="00F259B9" w:rsidRPr="00473F2D" w14:paraId="3D6F1EC7" w14:textId="77777777" w:rsidTr="00860BC5">
        <w:tblPrEx>
          <w:tblCellMar>
            <w:left w:w="28" w:type="dxa"/>
            <w:right w:w="28" w:type="dxa"/>
          </w:tblCellMar>
        </w:tblPrEx>
        <w:trPr>
          <w:trHeight w:val="255"/>
        </w:trPr>
        <w:tc>
          <w:tcPr>
            <w:tcW w:w="5954" w:type="dxa"/>
            <w:vAlign w:val="bottom"/>
          </w:tcPr>
          <w:p w14:paraId="4319F534" w14:textId="77777777" w:rsidR="00F259B9" w:rsidRPr="00473F2D" w:rsidRDefault="00F259B9" w:rsidP="00862626">
            <w:pPr>
              <w:ind w:left="325"/>
              <w:rPr>
                <w:rFonts w:ascii="Arial" w:hAnsi="Arial" w:cs="Arial"/>
                <w:color w:val="FF0000"/>
                <w:sz w:val="18"/>
                <w:szCs w:val="18"/>
              </w:rPr>
            </w:pPr>
          </w:p>
        </w:tc>
        <w:tc>
          <w:tcPr>
            <w:tcW w:w="1701" w:type="dxa"/>
            <w:tcBorders>
              <w:top w:val="single" w:sz="4" w:space="0" w:color="auto"/>
            </w:tcBorders>
          </w:tcPr>
          <w:p w14:paraId="55E09372" w14:textId="77777777" w:rsidR="00F259B9" w:rsidRPr="00473F2D" w:rsidRDefault="00F259B9" w:rsidP="00862626">
            <w:pPr>
              <w:tabs>
                <w:tab w:val="left" w:pos="828"/>
              </w:tabs>
              <w:jc w:val="right"/>
              <w:rPr>
                <w:rFonts w:ascii="Arial" w:hAnsi="Arial"/>
                <w:color w:val="FF0000"/>
                <w:sz w:val="18"/>
              </w:rPr>
            </w:pPr>
          </w:p>
        </w:tc>
        <w:tc>
          <w:tcPr>
            <w:tcW w:w="283" w:type="dxa"/>
          </w:tcPr>
          <w:p w14:paraId="2385682A" w14:textId="77777777" w:rsidR="00F259B9" w:rsidRPr="00473F2D" w:rsidRDefault="00F259B9" w:rsidP="00862626">
            <w:pPr>
              <w:tabs>
                <w:tab w:val="left" w:pos="357"/>
                <w:tab w:val="left" w:pos="1077"/>
              </w:tabs>
              <w:ind w:left="340" w:right="57" w:hanging="340"/>
              <w:jc w:val="right"/>
              <w:rPr>
                <w:rFonts w:ascii="Arial" w:hAnsi="Arial"/>
                <w:color w:val="FF0000"/>
                <w:sz w:val="18"/>
              </w:rPr>
            </w:pPr>
          </w:p>
        </w:tc>
        <w:tc>
          <w:tcPr>
            <w:tcW w:w="1701" w:type="dxa"/>
            <w:tcBorders>
              <w:top w:val="single" w:sz="4" w:space="0" w:color="auto"/>
            </w:tcBorders>
          </w:tcPr>
          <w:p w14:paraId="4FF9CE60" w14:textId="77777777" w:rsidR="00F259B9" w:rsidRPr="00473F2D" w:rsidRDefault="00F259B9" w:rsidP="00862626">
            <w:pPr>
              <w:tabs>
                <w:tab w:val="left" w:pos="828"/>
              </w:tabs>
              <w:jc w:val="right"/>
              <w:rPr>
                <w:rFonts w:ascii="Arial" w:hAnsi="Arial"/>
                <w:color w:val="FF0000"/>
                <w:sz w:val="18"/>
              </w:rPr>
            </w:pPr>
          </w:p>
        </w:tc>
      </w:tr>
      <w:tr w:rsidR="00F259B9" w:rsidRPr="00473F2D" w14:paraId="39B5A7EE" w14:textId="77777777" w:rsidTr="00860BC5">
        <w:tblPrEx>
          <w:tblCellMar>
            <w:left w:w="28" w:type="dxa"/>
            <w:right w:w="28" w:type="dxa"/>
          </w:tblCellMar>
        </w:tblPrEx>
        <w:trPr>
          <w:trHeight w:val="255"/>
        </w:trPr>
        <w:tc>
          <w:tcPr>
            <w:tcW w:w="5954" w:type="dxa"/>
            <w:vAlign w:val="bottom"/>
          </w:tcPr>
          <w:p w14:paraId="7E176952" w14:textId="77777777" w:rsidR="00F259B9" w:rsidRPr="00473F2D" w:rsidRDefault="00F259B9" w:rsidP="00457EE5">
            <w:pPr>
              <w:rPr>
                <w:rFonts w:ascii="Arial" w:hAnsi="Arial" w:cs="Arial"/>
                <w:color w:val="000000" w:themeColor="text1"/>
                <w:sz w:val="18"/>
                <w:szCs w:val="18"/>
              </w:rPr>
            </w:pPr>
            <w:r w:rsidRPr="00473F2D">
              <w:rPr>
                <w:rFonts w:ascii="Arial" w:hAnsi="Arial" w:cs="Arial"/>
                <w:color w:val="FF0000"/>
                <w:sz w:val="18"/>
                <w:szCs w:val="18"/>
              </w:rPr>
              <w:t xml:space="preserve">   </w:t>
            </w:r>
            <w:r w:rsidRPr="00473F2D">
              <w:rPr>
                <w:rFonts w:ascii="Arial" w:hAnsi="Arial" w:cs="Arial"/>
                <w:color w:val="000000" w:themeColor="text1"/>
                <w:sz w:val="18"/>
                <w:szCs w:val="18"/>
              </w:rPr>
              <w:t>Specialusis rezervas galimiems nuostoliams dengti</w:t>
            </w:r>
          </w:p>
        </w:tc>
        <w:tc>
          <w:tcPr>
            <w:tcW w:w="1701" w:type="dxa"/>
            <w:vAlign w:val="bottom"/>
          </w:tcPr>
          <w:p w14:paraId="63307402" w14:textId="77777777" w:rsidR="00F259B9" w:rsidRPr="00473F2D" w:rsidRDefault="00F259B9" w:rsidP="00457EE5">
            <w:pPr>
              <w:ind w:right="57"/>
              <w:jc w:val="right"/>
              <w:rPr>
                <w:rFonts w:ascii="Arial" w:hAnsi="Arial" w:cs="Arial"/>
                <w:sz w:val="18"/>
                <w:szCs w:val="18"/>
              </w:rPr>
            </w:pPr>
            <w:r w:rsidRPr="00473F2D">
              <w:rPr>
                <w:rFonts w:ascii="Arial" w:hAnsi="Arial" w:cs="Arial"/>
                <w:sz w:val="18"/>
                <w:szCs w:val="18"/>
              </w:rPr>
              <w:t>2 528</w:t>
            </w:r>
          </w:p>
        </w:tc>
        <w:tc>
          <w:tcPr>
            <w:tcW w:w="283" w:type="dxa"/>
            <w:vAlign w:val="bottom"/>
          </w:tcPr>
          <w:p w14:paraId="54DF6F6E" w14:textId="77777777" w:rsidR="00F259B9" w:rsidRPr="00473F2D" w:rsidRDefault="00F259B9" w:rsidP="00457EE5">
            <w:pPr>
              <w:ind w:right="57"/>
              <w:jc w:val="right"/>
              <w:rPr>
                <w:rFonts w:ascii="Arial" w:hAnsi="Arial" w:cs="Arial"/>
                <w:color w:val="000000" w:themeColor="text1"/>
                <w:sz w:val="18"/>
                <w:szCs w:val="18"/>
              </w:rPr>
            </w:pPr>
          </w:p>
        </w:tc>
        <w:tc>
          <w:tcPr>
            <w:tcW w:w="1701" w:type="dxa"/>
            <w:vAlign w:val="bottom"/>
          </w:tcPr>
          <w:p w14:paraId="1AC2AEB9" w14:textId="4A789401" w:rsidR="00F259B9" w:rsidRPr="00473F2D" w:rsidRDefault="00F259B9" w:rsidP="00457EE5">
            <w:pPr>
              <w:ind w:right="57"/>
              <w:jc w:val="right"/>
              <w:rPr>
                <w:rFonts w:ascii="Arial" w:hAnsi="Arial" w:cs="Arial"/>
                <w:sz w:val="18"/>
                <w:szCs w:val="18"/>
              </w:rPr>
            </w:pPr>
            <w:r w:rsidRPr="00473F2D">
              <w:rPr>
                <w:rFonts w:ascii="Arial" w:hAnsi="Arial" w:cs="Arial"/>
                <w:sz w:val="18"/>
                <w:szCs w:val="18"/>
              </w:rPr>
              <w:t>2 528</w:t>
            </w:r>
          </w:p>
        </w:tc>
      </w:tr>
      <w:tr w:rsidR="00F259B9" w:rsidRPr="00473F2D" w14:paraId="63CA7233" w14:textId="77777777" w:rsidTr="00860BC5">
        <w:tblPrEx>
          <w:tblCellMar>
            <w:left w:w="28" w:type="dxa"/>
            <w:right w:w="28" w:type="dxa"/>
          </w:tblCellMar>
        </w:tblPrEx>
        <w:trPr>
          <w:trHeight w:val="255"/>
        </w:trPr>
        <w:tc>
          <w:tcPr>
            <w:tcW w:w="5954" w:type="dxa"/>
            <w:tcMar>
              <w:right w:w="57" w:type="dxa"/>
            </w:tcMar>
            <w:vAlign w:val="bottom"/>
          </w:tcPr>
          <w:p w14:paraId="376D6C66" w14:textId="77777777" w:rsidR="00F259B9" w:rsidRPr="00473F2D" w:rsidRDefault="00F259B9" w:rsidP="00457EE5">
            <w:pPr>
              <w:pStyle w:val="200Tableleft"/>
              <w:ind w:left="142"/>
              <w:rPr>
                <w:rFonts w:ascii="Arial" w:hAnsi="Arial" w:cs="Arial"/>
                <w:bCs/>
                <w:sz w:val="18"/>
                <w:szCs w:val="18"/>
                <w:lang w:val="lt-LT"/>
              </w:rPr>
            </w:pPr>
            <w:r w:rsidRPr="00473F2D">
              <w:rPr>
                <w:rFonts w:ascii="Arial" w:hAnsi="Arial" w:cs="Arial"/>
                <w:bCs/>
                <w:sz w:val="18"/>
                <w:szCs w:val="18"/>
                <w:lang w:val="lt-LT"/>
              </w:rPr>
              <w:t>Privalomasis rezervas</w:t>
            </w:r>
          </w:p>
        </w:tc>
        <w:tc>
          <w:tcPr>
            <w:tcW w:w="1701" w:type="dxa"/>
            <w:tcMar>
              <w:right w:w="57" w:type="dxa"/>
            </w:tcMar>
            <w:vAlign w:val="bottom"/>
          </w:tcPr>
          <w:p w14:paraId="7BE46077" w14:textId="7399FD34" w:rsidR="00F259B9" w:rsidRPr="00473F2D" w:rsidRDefault="00F259B9" w:rsidP="00457EE5">
            <w:pPr>
              <w:ind w:right="57"/>
              <w:jc w:val="right"/>
              <w:rPr>
                <w:rFonts w:ascii="Arial" w:hAnsi="Arial" w:cs="Arial"/>
                <w:sz w:val="18"/>
                <w:szCs w:val="18"/>
              </w:rPr>
            </w:pPr>
            <w:r w:rsidRPr="00473F2D">
              <w:rPr>
                <w:rFonts w:ascii="Arial" w:hAnsi="Arial" w:cs="Arial"/>
                <w:sz w:val="18"/>
                <w:szCs w:val="18"/>
              </w:rPr>
              <w:t>291</w:t>
            </w:r>
          </w:p>
        </w:tc>
        <w:tc>
          <w:tcPr>
            <w:tcW w:w="283" w:type="dxa"/>
            <w:tcMar>
              <w:right w:w="57" w:type="dxa"/>
            </w:tcMar>
            <w:vAlign w:val="bottom"/>
          </w:tcPr>
          <w:p w14:paraId="0355A627" w14:textId="77777777" w:rsidR="00F259B9" w:rsidRPr="00473F2D" w:rsidRDefault="00F259B9" w:rsidP="00457EE5">
            <w:pPr>
              <w:ind w:right="57"/>
              <w:jc w:val="right"/>
              <w:rPr>
                <w:rFonts w:ascii="Arial" w:hAnsi="Arial" w:cs="Arial"/>
                <w:color w:val="000000" w:themeColor="text1"/>
                <w:sz w:val="18"/>
                <w:szCs w:val="18"/>
              </w:rPr>
            </w:pPr>
          </w:p>
        </w:tc>
        <w:tc>
          <w:tcPr>
            <w:tcW w:w="1701" w:type="dxa"/>
            <w:tcMar>
              <w:right w:w="57" w:type="dxa"/>
            </w:tcMar>
            <w:vAlign w:val="bottom"/>
          </w:tcPr>
          <w:p w14:paraId="07D3CF75" w14:textId="44878A0A" w:rsidR="00F259B9" w:rsidRPr="00473F2D" w:rsidRDefault="00F259B9" w:rsidP="00457EE5">
            <w:pPr>
              <w:ind w:right="57"/>
              <w:jc w:val="right"/>
              <w:rPr>
                <w:rFonts w:ascii="Arial" w:hAnsi="Arial" w:cs="Arial"/>
                <w:sz w:val="18"/>
                <w:szCs w:val="18"/>
              </w:rPr>
            </w:pPr>
            <w:r w:rsidRPr="00473F2D">
              <w:rPr>
                <w:rFonts w:ascii="Arial" w:hAnsi="Arial" w:cs="Arial"/>
                <w:sz w:val="18"/>
                <w:szCs w:val="18"/>
              </w:rPr>
              <w:t>184</w:t>
            </w:r>
          </w:p>
        </w:tc>
      </w:tr>
      <w:tr w:rsidR="00F259B9" w:rsidRPr="00473F2D" w14:paraId="0FDBF197" w14:textId="77777777" w:rsidTr="00860BC5">
        <w:tblPrEx>
          <w:tblCellMar>
            <w:left w:w="28" w:type="dxa"/>
            <w:right w:w="28" w:type="dxa"/>
          </w:tblCellMar>
        </w:tblPrEx>
        <w:trPr>
          <w:trHeight w:val="255"/>
        </w:trPr>
        <w:tc>
          <w:tcPr>
            <w:tcW w:w="5954" w:type="dxa"/>
            <w:tcMar>
              <w:right w:w="57" w:type="dxa"/>
            </w:tcMar>
            <w:vAlign w:val="bottom"/>
          </w:tcPr>
          <w:p w14:paraId="0D24137C" w14:textId="77777777" w:rsidR="00F259B9" w:rsidRPr="00473F2D" w:rsidRDefault="00F259B9" w:rsidP="00457EE5">
            <w:pPr>
              <w:pStyle w:val="200Tableleft"/>
              <w:ind w:left="142"/>
              <w:rPr>
                <w:rFonts w:ascii="Arial" w:hAnsi="Arial" w:cs="Arial"/>
                <w:sz w:val="18"/>
                <w:szCs w:val="18"/>
                <w:lang w:val="lt-LT"/>
              </w:rPr>
            </w:pPr>
            <w:r w:rsidRPr="00473F2D">
              <w:rPr>
                <w:rFonts w:ascii="Arial" w:hAnsi="Arial" w:cs="Arial"/>
                <w:sz w:val="18"/>
                <w:szCs w:val="18"/>
                <w:lang w:val="lt-LT"/>
              </w:rPr>
              <w:t xml:space="preserve">Atsargos kapitalas </w:t>
            </w:r>
          </w:p>
        </w:tc>
        <w:tc>
          <w:tcPr>
            <w:tcW w:w="1701" w:type="dxa"/>
            <w:tcBorders>
              <w:bottom w:val="single" w:sz="4" w:space="0" w:color="auto"/>
            </w:tcBorders>
            <w:tcMar>
              <w:right w:w="57" w:type="dxa"/>
            </w:tcMar>
            <w:vAlign w:val="bottom"/>
          </w:tcPr>
          <w:p w14:paraId="3C0C445A" w14:textId="00CEB6DC" w:rsidR="00F259B9" w:rsidRPr="00473F2D" w:rsidRDefault="00F259B9" w:rsidP="00457EE5">
            <w:pPr>
              <w:ind w:right="57"/>
              <w:jc w:val="right"/>
              <w:rPr>
                <w:rFonts w:ascii="Arial" w:hAnsi="Arial" w:cs="Arial"/>
                <w:sz w:val="18"/>
                <w:szCs w:val="18"/>
              </w:rPr>
            </w:pPr>
            <w:r w:rsidRPr="00473F2D">
              <w:rPr>
                <w:rFonts w:ascii="Arial" w:hAnsi="Arial" w:cs="Arial"/>
                <w:sz w:val="18"/>
                <w:szCs w:val="18"/>
              </w:rPr>
              <w:t>7 497</w:t>
            </w:r>
          </w:p>
        </w:tc>
        <w:tc>
          <w:tcPr>
            <w:tcW w:w="283" w:type="dxa"/>
            <w:tcMar>
              <w:right w:w="57" w:type="dxa"/>
            </w:tcMar>
            <w:vAlign w:val="bottom"/>
          </w:tcPr>
          <w:p w14:paraId="3DA71566" w14:textId="77777777" w:rsidR="00F259B9" w:rsidRPr="00473F2D" w:rsidRDefault="00F259B9" w:rsidP="00457EE5">
            <w:pPr>
              <w:ind w:right="57"/>
              <w:jc w:val="right"/>
              <w:rPr>
                <w:rFonts w:ascii="Arial" w:hAnsi="Arial" w:cs="Arial"/>
                <w:color w:val="000000" w:themeColor="text1"/>
                <w:sz w:val="18"/>
                <w:szCs w:val="18"/>
              </w:rPr>
            </w:pPr>
          </w:p>
        </w:tc>
        <w:tc>
          <w:tcPr>
            <w:tcW w:w="1701" w:type="dxa"/>
            <w:tcBorders>
              <w:bottom w:val="single" w:sz="4" w:space="0" w:color="auto"/>
            </w:tcBorders>
            <w:tcMar>
              <w:right w:w="57" w:type="dxa"/>
            </w:tcMar>
            <w:vAlign w:val="bottom"/>
          </w:tcPr>
          <w:p w14:paraId="4DECC8B0" w14:textId="66B5F8AB" w:rsidR="00F259B9" w:rsidRPr="00473F2D" w:rsidRDefault="00F259B9" w:rsidP="00457EE5">
            <w:pPr>
              <w:ind w:right="57"/>
              <w:jc w:val="right"/>
              <w:rPr>
                <w:rFonts w:ascii="Arial" w:hAnsi="Arial" w:cs="Arial"/>
                <w:sz w:val="18"/>
                <w:szCs w:val="18"/>
              </w:rPr>
            </w:pPr>
            <w:r w:rsidRPr="00473F2D">
              <w:rPr>
                <w:rFonts w:ascii="Arial" w:hAnsi="Arial" w:cs="Arial"/>
                <w:sz w:val="18"/>
                <w:szCs w:val="18"/>
              </w:rPr>
              <w:t>5 466</w:t>
            </w:r>
          </w:p>
        </w:tc>
      </w:tr>
      <w:tr w:rsidR="00F259B9" w:rsidRPr="00473F2D" w14:paraId="199411EC" w14:textId="77777777" w:rsidTr="00860BC5">
        <w:tblPrEx>
          <w:tblCellMar>
            <w:left w:w="28" w:type="dxa"/>
            <w:right w:w="28" w:type="dxa"/>
          </w:tblCellMar>
        </w:tblPrEx>
        <w:trPr>
          <w:trHeight w:val="255"/>
        </w:trPr>
        <w:tc>
          <w:tcPr>
            <w:tcW w:w="5954" w:type="dxa"/>
            <w:tcMar>
              <w:right w:w="57" w:type="dxa"/>
            </w:tcMar>
            <w:vAlign w:val="bottom"/>
          </w:tcPr>
          <w:p w14:paraId="45A03605" w14:textId="77777777" w:rsidR="00F259B9" w:rsidRPr="00473F2D" w:rsidRDefault="00F259B9" w:rsidP="00457EE5">
            <w:pPr>
              <w:pStyle w:val="200Tableleft"/>
              <w:ind w:left="142"/>
              <w:rPr>
                <w:rFonts w:ascii="Arial" w:hAnsi="Arial" w:cs="Arial"/>
                <w:b/>
                <w:bCs/>
                <w:sz w:val="18"/>
                <w:szCs w:val="18"/>
                <w:lang w:val="lt-LT"/>
              </w:rPr>
            </w:pPr>
            <w:r w:rsidRPr="00473F2D">
              <w:rPr>
                <w:rFonts w:ascii="Arial" w:hAnsi="Arial" w:cs="Arial"/>
                <w:b/>
                <w:bCs/>
                <w:sz w:val="18"/>
                <w:szCs w:val="18"/>
                <w:lang w:val="lt-LT"/>
              </w:rPr>
              <w:t>Kiti rezervai, iš viso</w:t>
            </w:r>
          </w:p>
        </w:tc>
        <w:tc>
          <w:tcPr>
            <w:tcW w:w="1701" w:type="dxa"/>
            <w:tcBorders>
              <w:top w:val="single" w:sz="4" w:space="0" w:color="auto"/>
              <w:bottom w:val="double" w:sz="4" w:space="0" w:color="auto"/>
            </w:tcBorders>
            <w:tcMar>
              <w:right w:w="57" w:type="dxa"/>
            </w:tcMar>
            <w:vAlign w:val="bottom"/>
          </w:tcPr>
          <w:p w14:paraId="2E45437F" w14:textId="6D11B3B4" w:rsidR="00F259B9" w:rsidRPr="00473F2D" w:rsidRDefault="00F259B9" w:rsidP="00457EE5">
            <w:pPr>
              <w:ind w:right="57"/>
              <w:jc w:val="right"/>
              <w:rPr>
                <w:rFonts w:ascii="Arial" w:hAnsi="Arial" w:cs="Arial"/>
                <w:b/>
                <w:sz w:val="18"/>
                <w:szCs w:val="18"/>
              </w:rPr>
            </w:pPr>
            <w:r w:rsidRPr="00473F2D">
              <w:rPr>
                <w:rFonts w:ascii="Arial" w:hAnsi="Arial" w:cs="Arial"/>
                <w:b/>
                <w:sz w:val="18"/>
                <w:szCs w:val="18"/>
              </w:rPr>
              <w:t>10 316</w:t>
            </w:r>
          </w:p>
        </w:tc>
        <w:tc>
          <w:tcPr>
            <w:tcW w:w="283" w:type="dxa"/>
            <w:tcMar>
              <w:right w:w="57" w:type="dxa"/>
            </w:tcMar>
            <w:vAlign w:val="bottom"/>
          </w:tcPr>
          <w:p w14:paraId="323B2545" w14:textId="77777777" w:rsidR="00F259B9" w:rsidRPr="00473F2D" w:rsidRDefault="00F259B9" w:rsidP="00457EE5">
            <w:pPr>
              <w:ind w:right="57"/>
              <w:jc w:val="right"/>
              <w:rPr>
                <w:rFonts w:ascii="Arial" w:hAnsi="Arial" w:cs="Arial"/>
                <w:b/>
                <w:bCs/>
                <w:color w:val="000000" w:themeColor="text1"/>
                <w:sz w:val="18"/>
                <w:szCs w:val="18"/>
              </w:rPr>
            </w:pPr>
          </w:p>
        </w:tc>
        <w:tc>
          <w:tcPr>
            <w:tcW w:w="1701" w:type="dxa"/>
            <w:tcBorders>
              <w:top w:val="single" w:sz="4" w:space="0" w:color="auto"/>
              <w:bottom w:val="double" w:sz="4" w:space="0" w:color="auto"/>
            </w:tcBorders>
            <w:tcMar>
              <w:right w:w="57" w:type="dxa"/>
            </w:tcMar>
            <w:vAlign w:val="bottom"/>
          </w:tcPr>
          <w:p w14:paraId="2211A282" w14:textId="37384C94" w:rsidR="00F259B9" w:rsidRPr="00473F2D" w:rsidRDefault="00F259B9" w:rsidP="00457EE5">
            <w:pPr>
              <w:ind w:right="57"/>
              <w:jc w:val="right"/>
              <w:rPr>
                <w:rFonts w:ascii="Arial" w:hAnsi="Arial" w:cs="Arial"/>
                <w:b/>
                <w:sz w:val="18"/>
                <w:szCs w:val="18"/>
              </w:rPr>
            </w:pPr>
            <w:r w:rsidRPr="00473F2D">
              <w:rPr>
                <w:rFonts w:ascii="Arial" w:hAnsi="Arial" w:cs="Arial"/>
                <w:b/>
                <w:sz w:val="18"/>
                <w:szCs w:val="18"/>
              </w:rPr>
              <w:t>8 178</w:t>
            </w:r>
          </w:p>
        </w:tc>
      </w:tr>
    </w:tbl>
    <w:p w14:paraId="06CA0A49" w14:textId="635A27FF" w:rsidR="00A27EF6" w:rsidRPr="00473F2D" w:rsidRDefault="00A27EF6" w:rsidP="00DE2459">
      <w:pPr>
        <w:pStyle w:val="000Normal"/>
        <w:spacing w:before="0" w:after="0" w:line="240" w:lineRule="auto"/>
        <w:rPr>
          <w:rFonts w:ascii="Arial" w:hAnsi="Arial" w:cs="Arial"/>
          <w:i/>
          <w:sz w:val="14"/>
          <w:szCs w:val="14"/>
          <w:lang w:val="lt-LT"/>
        </w:rPr>
      </w:pPr>
    </w:p>
    <w:p w14:paraId="14BD5FAB" w14:textId="0AE006EC" w:rsidR="00A8550E" w:rsidRPr="00473F2D" w:rsidRDefault="00A8550E" w:rsidP="00DE2459">
      <w:pPr>
        <w:pStyle w:val="000Normal"/>
        <w:spacing w:before="0" w:after="0" w:line="240" w:lineRule="auto"/>
        <w:rPr>
          <w:rFonts w:ascii="Arial" w:hAnsi="Arial" w:cs="Arial"/>
          <w:i/>
          <w:sz w:val="14"/>
          <w:szCs w:val="14"/>
          <w:lang w:val="lt-LT"/>
        </w:rPr>
      </w:pPr>
    </w:p>
    <w:p w14:paraId="4F764A86" w14:textId="5863F645" w:rsidR="00A8550E" w:rsidRPr="00473F2D" w:rsidRDefault="00A8550E" w:rsidP="00DE2459">
      <w:pPr>
        <w:pStyle w:val="000Normal"/>
        <w:spacing w:before="0" w:after="0" w:line="240" w:lineRule="auto"/>
        <w:rPr>
          <w:rFonts w:ascii="Arial" w:hAnsi="Arial" w:cs="Arial"/>
          <w:i/>
          <w:sz w:val="14"/>
          <w:szCs w:val="14"/>
          <w:lang w:val="lt-LT"/>
        </w:rPr>
      </w:pPr>
    </w:p>
    <w:p w14:paraId="0DEBAC81" w14:textId="77777777" w:rsidR="00A8550E" w:rsidRPr="00473F2D" w:rsidRDefault="00A8550E" w:rsidP="00DE2459">
      <w:pPr>
        <w:pStyle w:val="000Normal"/>
        <w:spacing w:before="0" w:after="0" w:line="240" w:lineRule="auto"/>
        <w:rPr>
          <w:rFonts w:ascii="Arial" w:hAnsi="Arial" w:cs="Arial"/>
          <w:i/>
          <w:sz w:val="14"/>
          <w:szCs w:val="14"/>
          <w:lang w:val="lt-LT"/>
        </w:rPr>
      </w:pPr>
    </w:p>
    <w:p w14:paraId="0228B827" w14:textId="360F7848" w:rsidR="00FF1ED4" w:rsidRPr="00473F2D" w:rsidRDefault="00FF1ED4" w:rsidP="00394814">
      <w:pPr>
        <w:pStyle w:val="Heading3"/>
        <w:pageBreakBefore/>
        <w:numPr>
          <w:ilvl w:val="2"/>
          <w:numId w:val="27"/>
        </w:numPr>
        <w:tabs>
          <w:tab w:val="left" w:pos="1134"/>
        </w:tabs>
        <w:spacing w:before="120"/>
        <w:rPr>
          <w:rFonts w:ascii="Arial" w:hAnsi="Arial" w:cs="Arial"/>
          <w:sz w:val="18"/>
          <w:szCs w:val="18"/>
        </w:rPr>
      </w:pPr>
      <w:bookmarkStart w:id="86" w:name="_Toc255231139"/>
      <w:bookmarkStart w:id="87" w:name="_Toc255235979"/>
      <w:bookmarkStart w:id="88" w:name="_Toc255236089"/>
      <w:bookmarkStart w:id="89" w:name="_Toc255293192"/>
      <w:bookmarkStart w:id="90" w:name="_Toc255297083"/>
      <w:bookmarkStart w:id="91" w:name="_Toc255300381"/>
      <w:bookmarkStart w:id="92" w:name="_Toc255231140"/>
      <w:bookmarkStart w:id="93" w:name="_Toc255235980"/>
      <w:bookmarkStart w:id="94" w:name="_Toc255236090"/>
      <w:bookmarkStart w:id="95" w:name="_Toc255293193"/>
      <w:bookmarkStart w:id="96" w:name="_Toc255297084"/>
      <w:bookmarkStart w:id="97" w:name="_Toc255300382"/>
      <w:bookmarkStart w:id="98" w:name="_Toc25821984"/>
      <w:bookmarkStart w:id="99" w:name="_Ref130465549"/>
      <w:bookmarkEnd w:id="69"/>
      <w:bookmarkEnd w:id="70"/>
      <w:bookmarkEnd w:id="71"/>
      <w:bookmarkEnd w:id="72"/>
      <w:bookmarkEnd w:id="73"/>
      <w:bookmarkEnd w:id="74"/>
      <w:bookmarkEnd w:id="75"/>
      <w:bookmarkEnd w:id="76"/>
      <w:bookmarkEnd w:id="77"/>
      <w:bookmarkEnd w:id="86"/>
      <w:bookmarkEnd w:id="87"/>
      <w:bookmarkEnd w:id="88"/>
      <w:bookmarkEnd w:id="89"/>
      <w:bookmarkEnd w:id="90"/>
      <w:bookmarkEnd w:id="91"/>
      <w:bookmarkEnd w:id="92"/>
      <w:bookmarkEnd w:id="93"/>
      <w:bookmarkEnd w:id="94"/>
      <w:bookmarkEnd w:id="95"/>
      <w:bookmarkEnd w:id="96"/>
      <w:bookmarkEnd w:id="97"/>
      <w:r w:rsidRPr="00473F2D">
        <w:rPr>
          <w:rFonts w:ascii="Arial" w:hAnsi="Arial" w:cs="Arial"/>
          <w:sz w:val="18"/>
          <w:szCs w:val="18"/>
        </w:rPr>
        <w:lastRenderedPageBreak/>
        <w:t>Grynosios palūkanų pajamos</w:t>
      </w:r>
      <w:bookmarkEnd w:id="98"/>
    </w:p>
    <w:p w14:paraId="64136BB7" w14:textId="77777777" w:rsidR="00F333E8" w:rsidRPr="00473F2D" w:rsidRDefault="00F333E8" w:rsidP="00F333E8">
      <w:pPr>
        <w:pStyle w:val="NormalIndent"/>
        <w:ind w:left="0"/>
        <w:rPr>
          <w:rFonts w:ascii="Arial" w:hAnsi="Arial" w:cs="Arial"/>
          <w:color w:val="FF0000"/>
          <w:sz w:val="18"/>
          <w:szCs w:val="18"/>
        </w:rPr>
      </w:pPr>
    </w:p>
    <w:tbl>
      <w:tblPr>
        <w:tblW w:w="9922" w:type="dxa"/>
        <w:tblInd w:w="-142" w:type="dxa"/>
        <w:tblBorders>
          <w:bottom w:val="single" w:sz="4" w:space="0" w:color="auto"/>
        </w:tblBorders>
        <w:tblLayout w:type="fixed"/>
        <w:tblCellMar>
          <w:left w:w="28" w:type="dxa"/>
          <w:right w:w="28" w:type="dxa"/>
        </w:tblCellMar>
        <w:tblLook w:val="0000" w:firstRow="0" w:lastRow="0" w:firstColumn="0" w:lastColumn="0" w:noHBand="0" w:noVBand="0"/>
      </w:tblPr>
      <w:tblGrid>
        <w:gridCol w:w="1250"/>
        <w:gridCol w:w="81"/>
        <w:gridCol w:w="24"/>
        <w:gridCol w:w="1154"/>
        <w:gridCol w:w="24"/>
        <w:gridCol w:w="4839"/>
        <w:gridCol w:w="1256"/>
        <w:gridCol w:w="76"/>
        <w:gridCol w:w="29"/>
        <w:gridCol w:w="1157"/>
        <w:gridCol w:w="32"/>
      </w:tblGrid>
      <w:tr w:rsidR="00F333E8" w:rsidRPr="00473F2D" w14:paraId="1B431E93" w14:textId="77777777" w:rsidTr="00F333E8">
        <w:trPr>
          <w:gridAfter w:val="1"/>
          <w:wAfter w:w="32" w:type="dxa"/>
          <w:trHeight w:val="255"/>
        </w:trPr>
        <w:tc>
          <w:tcPr>
            <w:tcW w:w="2509" w:type="dxa"/>
            <w:gridSpan w:val="4"/>
            <w:tcBorders>
              <w:bottom w:val="nil"/>
            </w:tcBorders>
            <w:vAlign w:val="bottom"/>
          </w:tcPr>
          <w:p w14:paraId="58183A26" w14:textId="77777777" w:rsidR="00F333E8" w:rsidRPr="00473F2D" w:rsidRDefault="00F333E8" w:rsidP="006707F4">
            <w:pPr>
              <w:tabs>
                <w:tab w:val="left" w:pos="357"/>
                <w:tab w:val="left" w:pos="1077"/>
              </w:tabs>
              <w:jc w:val="center"/>
              <w:rPr>
                <w:rFonts w:ascii="Arial" w:hAnsi="Arial"/>
                <w:b/>
                <w:sz w:val="18"/>
              </w:rPr>
            </w:pPr>
            <w:r w:rsidRPr="00473F2D">
              <w:rPr>
                <w:rFonts w:ascii="Arial" w:hAnsi="Arial"/>
                <w:b/>
                <w:sz w:val="18"/>
              </w:rPr>
              <w:t>Grupė</w:t>
            </w:r>
          </w:p>
        </w:tc>
        <w:tc>
          <w:tcPr>
            <w:tcW w:w="4863" w:type="dxa"/>
            <w:gridSpan w:val="2"/>
            <w:tcBorders>
              <w:bottom w:val="nil"/>
            </w:tcBorders>
            <w:vAlign w:val="bottom"/>
          </w:tcPr>
          <w:p w14:paraId="347BA882" w14:textId="77777777" w:rsidR="00F333E8" w:rsidRPr="00473F2D" w:rsidRDefault="00F333E8" w:rsidP="006707F4">
            <w:pPr>
              <w:tabs>
                <w:tab w:val="left" w:pos="357"/>
                <w:tab w:val="left" w:pos="1077"/>
              </w:tabs>
              <w:jc w:val="center"/>
              <w:rPr>
                <w:rFonts w:ascii="Arial" w:hAnsi="Arial"/>
                <w:b/>
                <w:sz w:val="18"/>
              </w:rPr>
            </w:pPr>
          </w:p>
        </w:tc>
        <w:tc>
          <w:tcPr>
            <w:tcW w:w="2518" w:type="dxa"/>
            <w:gridSpan w:val="4"/>
            <w:tcBorders>
              <w:bottom w:val="nil"/>
            </w:tcBorders>
            <w:vAlign w:val="bottom"/>
          </w:tcPr>
          <w:p w14:paraId="06FC61DD" w14:textId="77777777" w:rsidR="00F333E8" w:rsidRPr="00473F2D" w:rsidRDefault="00F333E8" w:rsidP="006707F4">
            <w:pPr>
              <w:tabs>
                <w:tab w:val="left" w:pos="357"/>
                <w:tab w:val="left" w:pos="1077"/>
              </w:tabs>
              <w:jc w:val="center"/>
              <w:rPr>
                <w:rFonts w:ascii="Arial" w:hAnsi="Arial"/>
                <w:b/>
                <w:sz w:val="18"/>
              </w:rPr>
            </w:pPr>
            <w:r w:rsidRPr="00473F2D">
              <w:rPr>
                <w:rFonts w:ascii="Arial" w:hAnsi="Arial"/>
                <w:b/>
                <w:sz w:val="18"/>
              </w:rPr>
              <w:t>Bankas</w:t>
            </w:r>
          </w:p>
        </w:tc>
      </w:tr>
      <w:tr w:rsidR="008C29FC" w:rsidRPr="00473F2D" w14:paraId="01A8D3C7" w14:textId="77777777" w:rsidTr="00F333E8">
        <w:trPr>
          <w:gridAfter w:val="1"/>
          <w:wAfter w:w="32" w:type="dxa"/>
          <w:trHeight w:val="255"/>
        </w:trPr>
        <w:tc>
          <w:tcPr>
            <w:tcW w:w="1250" w:type="dxa"/>
            <w:tcBorders>
              <w:bottom w:val="single" w:sz="4" w:space="0" w:color="auto"/>
            </w:tcBorders>
            <w:vAlign w:val="bottom"/>
          </w:tcPr>
          <w:p w14:paraId="78F8A539" w14:textId="588B8C80" w:rsidR="008C29FC" w:rsidRPr="00473F2D" w:rsidRDefault="008C29FC" w:rsidP="008C29FC">
            <w:pPr>
              <w:numPr>
                <w:ilvl w:val="12"/>
                <w:numId w:val="0"/>
              </w:numPr>
              <w:tabs>
                <w:tab w:val="left" w:pos="284"/>
              </w:tabs>
              <w:jc w:val="center"/>
              <w:rPr>
                <w:rFonts w:ascii="Arial" w:hAnsi="Arial"/>
                <w:b/>
                <w:sz w:val="16"/>
                <w:szCs w:val="16"/>
              </w:rPr>
            </w:pPr>
            <w:r w:rsidRPr="00473F2D">
              <w:rPr>
                <w:rFonts w:ascii="Arial" w:hAnsi="Arial"/>
                <w:b/>
                <w:sz w:val="16"/>
                <w:szCs w:val="16"/>
              </w:rPr>
              <w:t>2019 m. rugsėjo 30 d.</w:t>
            </w:r>
          </w:p>
        </w:tc>
        <w:tc>
          <w:tcPr>
            <w:tcW w:w="81" w:type="dxa"/>
            <w:tcBorders>
              <w:bottom w:val="nil"/>
            </w:tcBorders>
            <w:vAlign w:val="bottom"/>
          </w:tcPr>
          <w:p w14:paraId="75E761E8" w14:textId="77777777" w:rsidR="008C29FC" w:rsidRPr="00473F2D" w:rsidRDefault="008C29FC" w:rsidP="008C29FC">
            <w:pPr>
              <w:numPr>
                <w:ilvl w:val="12"/>
                <w:numId w:val="0"/>
              </w:numPr>
              <w:tabs>
                <w:tab w:val="left" w:pos="284"/>
              </w:tabs>
              <w:jc w:val="center"/>
              <w:rPr>
                <w:rFonts w:ascii="Arial" w:hAnsi="Arial"/>
                <w:b/>
                <w:sz w:val="18"/>
              </w:rPr>
            </w:pPr>
          </w:p>
        </w:tc>
        <w:tc>
          <w:tcPr>
            <w:tcW w:w="1178" w:type="dxa"/>
            <w:gridSpan w:val="2"/>
            <w:tcBorders>
              <w:bottom w:val="single" w:sz="4" w:space="0" w:color="auto"/>
            </w:tcBorders>
            <w:vAlign w:val="bottom"/>
          </w:tcPr>
          <w:p w14:paraId="48A3F831" w14:textId="36E80EA2" w:rsidR="008C29FC" w:rsidRPr="00473F2D" w:rsidRDefault="008C29FC" w:rsidP="008C29FC">
            <w:pPr>
              <w:numPr>
                <w:ilvl w:val="12"/>
                <w:numId w:val="0"/>
              </w:numPr>
              <w:tabs>
                <w:tab w:val="left" w:pos="284"/>
              </w:tabs>
              <w:jc w:val="center"/>
              <w:rPr>
                <w:rFonts w:ascii="Arial" w:hAnsi="Arial"/>
                <w:b/>
                <w:sz w:val="18"/>
              </w:rPr>
            </w:pPr>
            <w:r w:rsidRPr="00473F2D">
              <w:rPr>
                <w:rFonts w:ascii="Arial" w:hAnsi="Arial"/>
                <w:b/>
                <w:sz w:val="16"/>
                <w:szCs w:val="16"/>
              </w:rPr>
              <w:t>2018 m. rugsėjo 30 d.</w:t>
            </w:r>
          </w:p>
        </w:tc>
        <w:tc>
          <w:tcPr>
            <w:tcW w:w="4863" w:type="dxa"/>
            <w:gridSpan w:val="2"/>
            <w:tcBorders>
              <w:bottom w:val="nil"/>
            </w:tcBorders>
            <w:vAlign w:val="bottom"/>
          </w:tcPr>
          <w:p w14:paraId="557553D4" w14:textId="77777777" w:rsidR="008C29FC" w:rsidRPr="00473F2D" w:rsidRDefault="008C29FC" w:rsidP="008C29FC">
            <w:pPr>
              <w:tabs>
                <w:tab w:val="left" w:pos="357"/>
                <w:tab w:val="left" w:pos="1077"/>
              </w:tabs>
              <w:jc w:val="center"/>
              <w:rPr>
                <w:rFonts w:ascii="Arial" w:hAnsi="Arial"/>
                <w:b/>
                <w:sz w:val="18"/>
              </w:rPr>
            </w:pPr>
          </w:p>
        </w:tc>
        <w:tc>
          <w:tcPr>
            <w:tcW w:w="1256" w:type="dxa"/>
            <w:tcBorders>
              <w:bottom w:val="single" w:sz="4" w:space="0" w:color="auto"/>
            </w:tcBorders>
            <w:vAlign w:val="bottom"/>
          </w:tcPr>
          <w:p w14:paraId="111DD8AA" w14:textId="57C81A2F" w:rsidR="008C29FC" w:rsidRPr="00473F2D" w:rsidRDefault="008C29FC" w:rsidP="008C29FC">
            <w:pPr>
              <w:numPr>
                <w:ilvl w:val="12"/>
                <w:numId w:val="0"/>
              </w:numPr>
              <w:tabs>
                <w:tab w:val="left" w:pos="284"/>
              </w:tabs>
              <w:jc w:val="center"/>
              <w:rPr>
                <w:rFonts w:ascii="Arial" w:hAnsi="Arial"/>
                <w:b/>
                <w:sz w:val="18"/>
              </w:rPr>
            </w:pPr>
            <w:r w:rsidRPr="00473F2D">
              <w:rPr>
                <w:rFonts w:ascii="Arial" w:hAnsi="Arial"/>
                <w:b/>
                <w:sz w:val="16"/>
                <w:szCs w:val="16"/>
              </w:rPr>
              <w:t>2019 m. rugsėjo 30 d.</w:t>
            </w:r>
          </w:p>
        </w:tc>
        <w:tc>
          <w:tcPr>
            <w:tcW w:w="76" w:type="dxa"/>
            <w:tcBorders>
              <w:bottom w:val="nil"/>
            </w:tcBorders>
            <w:vAlign w:val="bottom"/>
          </w:tcPr>
          <w:p w14:paraId="410DB3C5" w14:textId="77777777" w:rsidR="008C29FC" w:rsidRPr="00473F2D" w:rsidRDefault="008C29FC" w:rsidP="008C29FC">
            <w:pPr>
              <w:numPr>
                <w:ilvl w:val="12"/>
                <w:numId w:val="0"/>
              </w:numPr>
              <w:tabs>
                <w:tab w:val="left" w:pos="284"/>
              </w:tabs>
              <w:jc w:val="center"/>
              <w:rPr>
                <w:rFonts w:ascii="Arial" w:hAnsi="Arial"/>
                <w:b/>
                <w:sz w:val="18"/>
              </w:rPr>
            </w:pPr>
          </w:p>
        </w:tc>
        <w:tc>
          <w:tcPr>
            <w:tcW w:w="1186" w:type="dxa"/>
            <w:gridSpan w:val="2"/>
            <w:tcBorders>
              <w:bottom w:val="single" w:sz="4" w:space="0" w:color="auto"/>
            </w:tcBorders>
            <w:vAlign w:val="bottom"/>
          </w:tcPr>
          <w:p w14:paraId="45B66761" w14:textId="3388CFD8" w:rsidR="008C29FC" w:rsidRPr="00473F2D" w:rsidRDefault="008C29FC" w:rsidP="008C29FC">
            <w:pPr>
              <w:numPr>
                <w:ilvl w:val="12"/>
                <w:numId w:val="0"/>
              </w:numPr>
              <w:tabs>
                <w:tab w:val="left" w:pos="284"/>
              </w:tabs>
              <w:jc w:val="center"/>
              <w:rPr>
                <w:rFonts w:ascii="Arial" w:hAnsi="Arial"/>
                <w:b/>
                <w:sz w:val="18"/>
              </w:rPr>
            </w:pPr>
            <w:r w:rsidRPr="00473F2D">
              <w:rPr>
                <w:rFonts w:ascii="Arial" w:hAnsi="Arial"/>
                <w:b/>
                <w:sz w:val="16"/>
                <w:szCs w:val="16"/>
              </w:rPr>
              <w:t>201</w:t>
            </w:r>
            <w:r w:rsidR="00940855" w:rsidRPr="00473F2D">
              <w:rPr>
                <w:rFonts w:ascii="Arial" w:hAnsi="Arial"/>
                <w:b/>
                <w:sz w:val="16"/>
                <w:szCs w:val="16"/>
              </w:rPr>
              <w:t>8</w:t>
            </w:r>
            <w:r w:rsidRPr="00473F2D">
              <w:rPr>
                <w:rFonts w:ascii="Arial" w:hAnsi="Arial"/>
                <w:b/>
                <w:sz w:val="16"/>
                <w:szCs w:val="16"/>
              </w:rPr>
              <w:t xml:space="preserve"> m. rugsėjo 30 d.</w:t>
            </w:r>
          </w:p>
        </w:tc>
      </w:tr>
      <w:tr w:rsidR="00F333E8" w:rsidRPr="00473F2D" w14:paraId="78BB7465" w14:textId="77777777" w:rsidTr="00F333E8">
        <w:trPr>
          <w:trHeight w:val="255"/>
        </w:trPr>
        <w:tc>
          <w:tcPr>
            <w:tcW w:w="1250" w:type="dxa"/>
            <w:tcMar>
              <w:right w:w="57" w:type="dxa"/>
            </w:tcMar>
            <w:vAlign w:val="bottom"/>
          </w:tcPr>
          <w:p w14:paraId="44D11D1C" w14:textId="77777777" w:rsidR="00F333E8" w:rsidRPr="00473F2D" w:rsidRDefault="00F333E8" w:rsidP="006707F4">
            <w:pPr>
              <w:ind w:right="-57"/>
              <w:jc w:val="right"/>
              <w:rPr>
                <w:rFonts w:ascii="Arial" w:hAnsi="Arial" w:cs="Arial"/>
                <w:sz w:val="18"/>
                <w:szCs w:val="18"/>
              </w:rPr>
            </w:pPr>
          </w:p>
        </w:tc>
        <w:tc>
          <w:tcPr>
            <w:tcW w:w="105" w:type="dxa"/>
            <w:gridSpan w:val="2"/>
            <w:tcBorders>
              <w:top w:val="nil"/>
            </w:tcBorders>
            <w:tcMar>
              <w:right w:w="57" w:type="dxa"/>
            </w:tcMar>
            <w:vAlign w:val="bottom"/>
          </w:tcPr>
          <w:p w14:paraId="25568E45" w14:textId="77777777" w:rsidR="00F333E8" w:rsidRPr="00473F2D" w:rsidRDefault="00F333E8" w:rsidP="006707F4">
            <w:pPr>
              <w:ind w:right="-24"/>
              <w:jc w:val="right"/>
              <w:rPr>
                <w:rFonts w:ascii="Arial" w:hAnsi="Arial" w:cs="Arial"/>
                <w:sz w:val="18"/>
                <w:szCs w:val="18"/>
              </w:rPr>
            </w:pPr>
          </w:p>
        </w:tc>
        <w:tc>
          <w:tcPr>
            <w:tcW w:w="1178" w:type="dxa"/>
            <w:gridSpan w:val="2"/>
            <w:tcMar>
              <w:right w:w="57" w:type="dxa"/>
            </w:tcMar>
            <w:vAlign w:val="bottom"/>
          </w:tcPr>
          <w:p w14:paraId="049CBCDE" w14:textId="77777777" w:rsidR="00F333E8" w:rsidRPr="00473F2D" w:rsidRDefault="00F333E8" w:rsidP="006707F4">
            <w:pPr>
              <w:ind w:right="-57"/>
              <w:jc w:val="right"/>
              <w:rPr>
                <w:rFonts w:ascii="Arial" w:hAnsi="Arial" w:cs="Arial"/>
                <w:sz w:val="18"/>
                <w:szCs w:val="18"/>
              </w:rPr>
            </w:pPr>
          </w:p>
        </w:tc>
        <w:tc>
          <w:tcPr>
            <w:tcW w:w="4839" w:type="dxa"/>
            <w:tcBorders>
              <w:top w:val="nil"/>
            </w:tcBorders>
            <w:tcMar>
              <w:right w:w="57" w:type="dxa"/>
            </w:tcMar>
            <w:vAlign w:val="bottom"/>
          </w:tcPr>
          <w:p w14:paraId="0C065549" w14:textId="77777777" w:rsidR="00F333E8" w:rsidRPr="00473F2D" w:rsidRDefault="00F333E8" w:rsidP="006707F4">
            <w:pPr>
              <w:pStyle w:val="Index3"/>
              <w:rPr>
                <w:sz w:val="18"/>
                <w:szCs w:val="18"/>
              </w:rPr>
            </w:pPr>
          </w:p>
        </w:tc>
        <w:tc>
          <w:tcPr>
            <w:tcW w:w="1256" w:type="dxa"/>
            <w:tcMar>
              <w:right w:w="57" w:type="dxa"/>
            </w:tcMar>
            <w:vAlign w:val="bottom"/>
          </w:tcPr>
          <w:p w14:paraId="6A0293AE" w14:textId="77777777" w:rsidR="00F333E8" w:rsidRPr="00473F2D" w:rsidRDefault="00F333E8" w:rsidP="006707F4">
            <w:pPr>
              <w:ind w:right="-57"/>
              <w:jc w:val="right"/>
              <w:rPr>
                <w:rFonts w:ascii="Arial" w:hAnsi="Arial" w:cs="Arial"/>
                <w:sz w:val="18"/>
                <w:szCs w:val="18"/>
              </w:rPr>
            </w:pPr>
          </w:p>
        </w:tc>
        <w:tc>
          <w:tcPr>
            <w:tcW w:w="105" w:type="dxa"/>
            <w:gridSpan w:val="2"/>
            <w:tcBorders>
              <w:top w:val="nil"/>
            </w:tcBorders>
            <w:tcMar>
              <w:right w:w="57" w:type="dxa"/>
            </w:tcMar>
            <w:vAlign w:val="bottom"/>
          </w:tcPr>
          <w:p w14:paraId="7FE862F5" w14:textId="77777777" w:rsidR="00F333E8" w:rsidRPr="00473F2D" w:rsidRDefault="00F333E8" w:rsidP="006707F4">
            <w:pPr>
              <w:ind w:right="-30"/>
              <w:jc w:val="right"/>
              <w:rPr>
                <w:rFonts w:ascii="Arial" w:hAnsi="Arial" w:cs="Arial"/>
                <w:sz w:val="18"/>
                <w:szCs w:val="18"/>
              </w:rPr>
            </w:pPr>
          </w:p>
        </w:tc>
        <w:tc>
          <w:tcPr>
            <w:tcW w:w="1189" w:type="dxa"/>
            <w:gridSpan w:val="2"/>
            <w:tcMar>
              <w:right w:w="57" w:type="dxa"/>
            </w:tcMar>
            <w:vAlign w:val="bottom"/>
          </w:tcPr>
          <w:p w14:paraId="11294EA9" w14:textId="77777777" w:rsidR="00F333E8" w:rsidRPr="00473F2D" w:rsidRDefault="00F333E8" w:rsidP="006707F4">
            <w:pPr>
              <w:ind w:right="-57"/>
              <w:jc w:val="right"/>
              <w:rPr>
                <w:rFonts w:ascii="Arial" w:hAnsi="Arial" w:cs="Arial"/>
                <w:sz w:val="18"/>
                <w:szCs w:val="18"/>
              </w:rPr>
            </w:pPr>
          </w:p>
        </w:tc>
      </w:tr>
      <w:tr w:rsidR="008C29FC" w:rsidRPr="00473F2D" w14:paraId="1EB53131" w14:textId="77777777" w:rsidTr="00F333E8">
        <w:trPr>
          <w:trHeight w:val="255"/>
        </w:trPr>
        <w:tc>
          <w:tcPr>
            <w:tcW w:w="1250" w:type="dxa"/>
            <w:tcMar>
              <w:right w:w="57" w:type="dxa"/>
            </w:tcMar>
            <w:vAlign w:val="bottom"/>
          </w:tcPr>
          <w:p w14:paraId="4A6D4013" w14:textId="2041D7D0" w:rsidR="008C29FC" w:rsidRPr="00473F2D" w:rsidRDefault="004A4A9B" w:rsidP="008C29FC">
            <w:pPr>
              <w:jc w:val="right"/>
              <w:rPr>
                <w:rFonts w:ascii="Arial" w:hAnsi="Arial" w:cs="Arial"/>
                <w:color w:val="000000"/>
                <w:sz w:val="18"/>
                <w:szCs w:val="18"/>
              </w:rPr>
            </w:pPr>
            <w:r w:rsidRPr="00473F2D">
              <w:rPr>
                <w:rFonts w:ascii="Arial" w:hAnsi="Arial" w:cs="Arial"/>
                <w:color w:val="000000"/>
                <w:sz w:val="18"/>
                <w:szCs w:val="18"/>
              </w:rPr>
              <w:t>6 731</w:t>
            </w:r>
          </w:p>
        </w:tc>
        <w:tc>
          <w:tcPr>
            <w:tcW w:w="105" w:type="dxa"/>
            <w:gridSpan w:val="2"/>
            <w:tcBorders>
              <w:top w:val="nil"/>
            </w:tcBorders>
            <w:tcMar>
              <w:right w:w="57" w:type="dxa"/>
            </w:tcMar>
            <w:vAlign w:val="bottom"/>
          </w:tcPr>
          <w:p w14:paraId="5C3FFCA1" w14:textId="77777777" w:rsidR="008C29FC" w:rsidRPr="00473F2D" w:rsidRDefault="008C29FC" w:rsidP="008C29FC">
            <w:pPr>
              <w:ind w:right="-24"/>
              <w:jc w:val="right"/>
              <w:rPr>
                <w:rFonts w:ascii="Arial" w:hAnsi="Arial" w:cs="Arial"/>
                <w:color w:val="FF0000"/>
                <w:sz w:val="18"/>
                <w:szCs w:val="18"/>
              </w:rPr>
            </w:pPr>
          </w:p>
        </w:tc>
        <w:tc>
          <w:tcPr>
            <w:tcW w:w="1178" w:type="dxa"/>
            <w:gridSpan w:val="2"/>
            <w:tcMar>
              <w:right w:w="57" w:type="dxa"/>
            </w:tcMar>
            <w:vAlign w:val="bottom"/>
          </w:tcPr>
          <w:p w14:paraId="1DCBA3A0" w14:textId="069BFF95" w:rsidR="008C29FC" w:rsidRPr="00473F2D" w:rsidRDefault="008C29FC" w:rsidP="008C29FC">
            <w:pPr>
              <w:jc w:val="right"/>
              <w:rPr>
                <w:rFonts w:ascii="Arial" w:hAnsi="Arial" w:cs="Arial"/>
                <w:color w:val="000000"/>
                <w:sz w:val="18"/>
                <w:szCs w:val="18"/>
              </w:rPr>
            </w:pPr>
            <w:r w:rsidRPr="00473F2D">
              <w:rPr>
                <w:rFonts w:ascii="Arial" w:hAnsi="Arial" w:cs="Arial"/>
                <w:color w:val="000000"/>
                <w:sz w:val="18"/>
                <w:szCs w:val="18"/>
              </w:rPr>
              <w:t>5 458</w:t>
            </w:r>
          </w:p>
        </w:tc>
        <w:tc>
          <w:tcPr>
            <w:tcW w:w="4839" w:type="dxa"/>
            <w:tcBorders>
              <w:top w:val="nil"/>
            </w:tcBorders>
            <w:tcMar>
              <w:right w:w="57" w:type="dxa"/>
            </w:tcMar>
            <w:vAlign w:val="bottom"/>
          </w:tcPr>
          <w:p w14:paraId="2851039F" w14:textId="77777777" w:rsidR="008C29FC" w:rsidRPr="00473F2D" w:rsidRDefault="008C29FC" w:rsidP="008C29FC">
            <w:pPr>
              <w:pStyle w:val="Index3"/>
              <w:rPr>
                <w:sz w:val="18"/>
                <w:szCs w:val="18"/>
              </w:rPr>
            </w:pPr>
            <w:r w:rsidRPr="00473F2D">
              <w:rPr>
                <w:sz w:val="18"/>
                <w:szCs w:val="18"/>
              </w:rPr>
              <w:t xml:space="preserve">Už klientams suteiktas paskolas </w:t>
            </w:r>
          </w:p>
        </w:tc>
        <w:tc>
          <w:tcPr>
            <w:tcW w:w="1256" w:type="dxa"/>
            <w:tcMar>
              <w:right w:w="57" w:type="dxa"/>
            </w:tcMar>
            <w:vAlign w:val="bottom"/>
          </w:tcPr>
          <w:p w14:paraId="4704C413" w14:textId="010A9BD1" w:rsidR="008C29FC" w:rsidRPr="00473F2D" w:rsidRDefault="00A70192" w:rsidP="008C29FC">
            <w:pPr>
              <w:jc w:val="right"/>
              <w:rPr>
                <w:rFonts w:ascii="Arial" w:hAnsi="Arial" w:cs="Arial"/>
                <w:color w:val="000000" w:themeColor="text1"/>
                <w:sz w:val="18"/>
                <w:szCs w:val="18"/>
              </w:rPr>
            </w:pPr>
            <w:r w:rsidRPr="00473F2D">
              <w:rPr>
                <w:rFonts w:ascii="Arial" w:hAnsi="Arial" w:cs="Arial"/>
                <w:color w:val="000000" w:themeColor="text1"/>
                <w:sz w:val="18"/>
                <w:szCs w:val="18"/>
              </w:rPr>
              <w:t>6 378</w:t>
            </w:r>
          </w:p>
        </w:tc>
        <w:tc>
          <w:tcPr>
            <w:tcW w:w="105" w:type="dxa"/>
            <w:gridSpan w:val="2"/>
            <w:tcBorders>
              <w:top w:val="nil"/>
            </w:tcBorders>
            <w:tcMar>
              <w:right w:w="57" w:type="dxa"/>
            </w:tcMar>
            <w:vAlign w:val="bottom"/>
          </w:tcPr>
          <w:p w14:paraId="1CE2FA86" w14:textId="77777777" w:rsidR="008C29FC" w:rsidRPr="00473F2D" w:rsidRDefault="008C29FC" w:rsidP="008C29FC">
            <w:pPr>
              <w:ind w:right="-57"/>
              <w:jc w:val="right"/>
              <w:rPr>
                <w:rFonts w:ascii="Arial" w:hAnsi="Arial" w:cs="Arial"/>
                <w:color w:val="000000" w:themeColor="text1"/>
                <w:sz w:val="18"/>
                <w:szCs w:val="18"/>
              </w:rPr>
            </w:pPr>
          </w:p>
        </w:tc>
        <w:tc>
          <w:tcPr>
            <w:tcW w:w="1189" w:type="dxa"/>
            <w:gridSpan w:val="2"/>
            <w:tcMar>
              <w:right w:w="57" w:type="dxa"/>
            </w:tcMar>
            <w:vAlign w:val="bottom"/>
          </w:tcPr>
          <w:p w14:paraId="4AB1B68E" w14:textId="0E6A7849" w:rsidR="008C29FC" w:rsidRPr="00473F2D" w:rsidRDefault="008C29FC" w:rsidP="008C29FC">
            <w:pPr>
              <w:jc w:val="right"/>
              <w:rPr>
                <w:rFonts w:ascii="Arial" w:hAnsi="Arial" w:cs="Arial"/>
                <w:color w:val="FF0000"/>
                <w:sz w:val="18"/>
                <w:szCs w:val="18"/>
              </w:rPr>
            </w:pPr>
            <w:r w:rsidRPr="00473F2D">
              <w:rPr>
                <w:rFonts w:ascii="Arial" w:hAnsi="Arial" w:cs="Arial"/>
                <w:sz w:val="18"/>
                <w:szCs w:val="18"/>
              </w:rPr>
              <w:t>5 383</w:t>
            </w:r>
          </w:p>
        </w:tc>
      </w:tr>
      <w:tr w:rsidR="008C29FC" w:rsidRPr="00473F2D" w14:paraId="59CA6297" w14:textId="77777777" w:rsidTr="00F333E8">
        <w:trPr>
          <w:trHeight w:val="255"/>
        </w:trPr>
        <w:tc>
          <w:tcPr>
            <w:tcW w:w="1250" w:type="dxa"/>
            <w:tcBorders>
              <w:bottom w:val="nil"/>
            </w:tcBorders>
            <w:tcMar>
              <w:right w:w="57" w:type="dxa"/>
            </w:tcMar>
            <w:vAlign w:val="bottom"/>
          </w:tcPr>
          <w:p w14:paraId="282CE2D8" w14:textId="53D33FB6" w:rsidR="008C29FC" w:rsidRPr="00473F2D" w:rsidRDefault="00CC2AEF" w:rsidP="008C29FC">
            <w:pPr>
              <w:jc w:val="right"/>
              <w:rPr>
                <w:rFonts w:ascii="Arial" w:hAnsi="Arial" w:cs="Arial"/>
                <w:color w:val="000000"/>
                <w:sz w:val="18"/>
                <w:szCs w:val="18"/>
              </w:rPr>
            </w:pPr>
            <w:r w:rsidRPr="00473F2D">
              <w:rPr>
                <w:rFonts w:ascii="Arial" w:hAnsi="Arial" w:cs="Arial"/>
                <w:color w:val="000000"/>
                <w:sz w:val="18"/>
                <w:szCs w:val="18"/>
              </w:rPr>
              <w:t>112</w:t>
            </w:r>
          </w:p>
        </w:tc>
        <w:tc>
          <w:tcPr>
            <w:tcW w:w="105" w:type="dxa"/>
            <w:gridSpan w:val="2"/>
            <w:tcBorders>
              <w:bottom w:val="nil"/>
            </w:tcBorders>
            <w:tcMar>
              <w:right w:w="57" w:type="dxa"/>
            </w:tcMar>
            <w:vAlign w:val="bottom"/>
          </w:tcPr>
          <w:p w14:paraId="5D073B3A" w14:textId="77777777" w:rsidR="008C29FC" w:rsidRPr="00473F2D" w:rsidRDefault="008C29FC" w:rsidP="008C29FC">
            <w:pPr>
              <w:ind w:right="-24"/>
              <w:jc w:val="right"/>
              <w:rPr>
                <w:rFonts w:ascii="Arial" w:hAnsi="Arial" w:cs="Arial"/>
                <w:color w:val="FF0000"/>
                <w:sz w:val="18"/>
                <w:szCs w:val="18"/>
              </w:rPr>
            </w:pPr>
          </w:p>
        </w:tc>
        <w:tc>
          <w:tcPr>
            <w:tcW w:w="1178" w:type="dxa"/>
            <w:gridSpan w:val="2"/>
            <w:tcBorders>
              <w:bottom w:val="nil"/>
            </w:tcBorders>
            <w:tcMar>
              <w:right w:w="57" w:type="dxa"/>
            </w:tcMar>
            <w:vAlign w:val="bottom"/>
          </w:tcPr>
          <w:p w14:paraId="79781A33" w14:textId="29A8A2AA" w:rsidR="008C29FC" w:rsidRPr="00473F2D" w:rsidRDefault="008C29FC" w:rsidP="008C29FC">
            <w:pPr>
              <w:jc w:val="right"/>
              <w:rPr>
                <w:rFonts w:ascii="Arial" w:hAnsi="Arial" w:cs="Arial"/>
                <w:color w:val="000000"/>
                <w:sz w:val="18"/>
                <w:szCs w:val="18"/>
              </w:rPr>
            </w:pPr>
            <w:r w:rsidRPr="00473F2D">
              <w:rPr>
                <w:rFonts w:ascii="Arial" w:hAnsi="Arial" w:cs="Arial"/>
                <w:color w:val="000000"/>
                <w:sz w:val="18"/>
                <w:szCs w:val="18"/>
              </w:rPr>
              <w:t>419</w:t>
            </w:r>
          </w:p>
        </w:tc>
        <w:tc>
          <w:tcPr>
            <w:tcW w:w="4839" w:type="dxa"/>
            <w:tcBorders>
              <w:bottom w:val="nil"/>
            </w:tcBorders>
            <w:tcMar>
              <w:right w:w="57" w:type="dxa"/>
            </w:tcMar>
            <w:vAlign w:val="bottom"/>
          </w:tcPr>
          <w:p w14:paraId="0F921995" w14:textId="77777777" w:rsidR="008C29FC" w:rsidRPr="00473F2D" w:rsidRDefault="008C29FC" w:rsidP="008C29FC">
            <w:pPr>
              <w:ind w:left="292" w:hanging="142"/>
              <w:rPr>
                <w:rFonts w:ascii="Arial" w:hAnsi="Arial" w:cs="Arial"/>
                <w:sz w:val="18"/>
                <w:szCs w:val="18"/>
              </w:rPr>
            </w:pPr>
            <w:r w:rsidRPr="00473F2D">
              <w:rPr>
                <w:rFonts w:ascii="Arial" w:hAnsi="Arial" w:cs="Arial"/>
                <w:sz w:val="18"/>
                <w:szCs w:val="18"/>
              </w:rPr>
              <w:t>Už paskolas klientams, kurioms apskaitytas vertės sumažėjimas</w:t>
            </w:r>
          </w:p>
        </w:tc>
        <w:tc>
          <w:tcPr>
            <w:tcW w:w="1256" w:type="dxa"/>
            <w:tcBorders>
              <w:bottom w:val="nil"/>
            </w:tcBorders>
            <w:tcMar>
              <w:right w:w="57" w:type="dxa"/>
            </w:tcMar>
            <w:vAlign w:val="bottom"/>
          </w:tcPr>
          <w:p w14:paraId="72EC10C3" w14:textId="6E24D373" w:rsidR="008C29FC" w:rsidRPr="00473F2D" w:rsidRDefault="00CC2AEF" w:rsidP="008C29FC">
            <w:pPr>
              <w:jc w:val="right"/>
              <w:rPr>
                <w:rFonts w:ascii="Arial" w:hAnsi="Arial" w:cs="Arial"/>
                <w:color w:val="FF0000"/>
                <w:sz w:val="18"/>
                <w:szCs w:val="18"/>
              </w:rPr>
            </w:pPr>
            <w:r w:rsidRPr="00473F2D">
              <w:rPr>
                <w:rFonts w:ascii="Arial" w:hAnsi="Arial" w:cs="Arial"/>
                <w:color w:val="000000" w:themeColor="text1"/>
                <w:sz w:val="18"/>
                <w:szCs w:val="18"/>
              </w:rPr>
              <w:t>107</w:t>
            </w:r>
          </w:p>
        </w:tc>
        <w:tc>
          <w:tcPr>
            <w:tcW w:w="105" w:type="dxa"/>
            <w:gridSpan w:val="2"/>
            <w:tcBorders>
              <w:bottom w:val="nil"/>
            </w:tcBorders>
            <w:tcMar>
              <w:right w:w="57" w:type="dxa"/>
            </w:tcMar>
            <w:vAlign w:val="bottom"/>
          </w:tcPr>
          <w:p w14:paraId="654C0C69" w14:textId="77777777" w:rsidR="008C29FC" w:rsidRPr="00473F2D" w:rsidRDefault="008C29FC" w:rsidP="008C29FC">
            <w:pPr>
              <w:ind w:right="-57"/>
              <w:jc w:val="right"/>
              <w:rPr>
                <w:rFonts w:ascii="Arial" w:hAnsi="Arial" w:cs="Arial"/>
                <w:color w:val="FF0000"/>
                <w:sz w:val="18"/>
                <w:szCs w:val="18"/>
              </w:rPr>
            </w:pPr>
          </w:p>
        </w:tc>
        <w:tc>
          <w:tcPr>
            <w:tcW w:w="1189" w:type="dxa"/>
            <w:gridSpan w:val="2"/>
            <w:tcBorders>
              <w:bottom w:val="nil"/>
            </w:tcBorders>
            <w:tcMar>
              <w:right w:w="57" w:type="dxa"/>
            </w:tcMar>
            <w:vAlign w:val="bottom"/>
          </w:tcPr>
          <w:p w14:paraId="318516D9" w14:textId="25953A33" w:rsidR="008C29FC" w:rsidRPr="00473F2D" w:rsidRDefault="008C29FC" w:rsidP="008C29FC">
            <w:pPr>
              <w:jc w:val="right"/>
              <w:rPr>
                <w:rFonts w:ascii="Arial" w:hAnsi="Arial" w:cs="Arial"/>
                <w:color w:val="000000" w:themeColor="text1"/>
                <w:sz w:val="18"/>
                <w:szCs w:val="18"/>
              </w:rPr>
            </w:pPr>
            <w:r w:rsidRPr="00473F2D">
              <w:rPr>
                <w:rFonts w:ascii="Arial" w:hAnsi="Arial" w:cs="Arial"/>
                <w:color w:val="000000"/>
                <w:sz w:val="18"/>
                <w:szCs w:val="18"/>
              </w:rPr>
              <w:t>419</w:t>
            </w:r>
          </w:p>
        </w:tc>
      </w:tr>
      <w:tr w:rsidR="008C29FC" w:rsidRPr="00473F2D" w14:paraId="233D8084" w14:textId="77777777" w:rsidTr="00F333E8">
        <w:trPr>
          <w:trHeight w:val="255"/>
        </w:trPr>
        <w:tc>
          <w:tcPr>
            <w:tcW w:w="1250" w:type="dxa"/>
            <w:tcBorders>
              <w:bottom w:val="nil"/>
            </w:tcBorders>
            <w:tcMar>
              <w:right w:w="57" w:type="dxa"/>
            </w:tcMar>
            <w:vAlign w:val="bottom"/>
          </w:tcPr>
          <w:p w14:paraId="443519F1" w14:textId="45751BB0" w:rsidR="008C29FC" w:rsidRPr="00473F2D" w:rsidRDefault="008C29FC" w:rsidP="008C29FC">
            <w:pPr>
              <w:jc w:val="right"/>
              <w:rPr>
                <w:rFonts w:ascii="Arial" w:hAnsi="Arial" w:cs="Arial"/>
                <w:color w:val="000000"/>
                <w:sz w:val="18"/>
                <w:szCs w:val="18"/>
              </w:rPr>
            </w:pPr>
            <w:r w:rsidRPr="00473F2D">
              <w:rPr>
                <w:rFonts w:ascii="Arial" w:hAnsi="Arial" w:cs="Arial"/>
                <w:sz w:val="18"/>
                <w:szCs w:val="18"/>
              </w:rPr>
              <w:t>548</w:t>
            </w:r>
          </w:p>
        </w:tc>
        <w:tc>
          <w:tcPr>
            <w:tcW w:w="105" w:type="dxa"/>
            <w:gridSpan w:val="2"/>
            <w:tcBorders>
              <w:bottom w:val="nil"/>
            </w:tcBorders>
            <w:tcMar>
              <w:right w:w="57" w:type="dxa"/>
            </w:tcMar>
            <w:vAlign w:val="bottom"/>
          </w:tcPr>
          <w:p w14:paraId="4430F948" w14:textId="77777777" w:rsidR="008C29FC" w:rsidRPr="00473F2D" w:rsidRDefault="008C29FC" w:rsidP="008C29FC">
            <w:pPr>
              <w:ind w:right="-24"/>
              <w:jc w:val="right"/>
              <w:rPr>
                <w:rFonts w:ascii="Arial" w:hAnsi="Arial" w:cs="Arial"/>
                <w:color w:val="FF0000"/>
                <w:sz w:val="18"/>
                <w:szCs w:val="18"/>
              </w:rPr>
            </w:pPr>
          </w:p>
        </w:tc>
        <w:tc>
          <w:tcPr>
            <w:tcW w:w="1178" w:type="dxa"/>
            <w:gridSpan w:val="2"/>
            <w:tcBorders>
              <w:bottom w:val="nil"/>
            </w:tcBorders>
            <w:tcMar>
              <w:right w:w="57" w:type="dxa"/>
            </w:tcMar>
            <w:vAlign w:val="bottom"/>
          </w:tcPr>
          <w:p w14:paraId="25D82AFB" w14:textId="38B4172A" w:rsidR="008C29FC" w:rsidRPr="00473F2D" w:rsidRDefault="008C29FC" w:rsidP="008C29FC">
            <w:pPr>
              <w:jc w:val="right"/>
              <w:rPr>
                <w:rFonts w:ascii="Arial" w:hAnsi="Arial" w:cs="Arial"/>
                <w:color w:val="000000"/>
                <w:sz w:val="18"/>
                <w:szCs w:val="18"/>
              </w:rPr>
            </w:pPr>
            <w:r w:rsidRPr="00473F2D">
              <w:rPr>
                <w:rFonts w:ascii="Arial" w:hAnsi="Arial" w:cs="Arial"/>
                <w:color w:val="000000"/>
                <w:sz w:val="18"/>
                <w:szCs w:val="18"/>
              </w:rPr>
              <w:t>402</w:t>
            </w:r>
          </w:p>
        </w:tc>
        <w:tc>
          <w:tcPr>
            <w:tcW w:w="4839" w:type="dxa"/>
            <w:tcBorders>
              <w:bottom w:val="nil"/>
            </w:tcBorders>
            <w:tcMar>
              <w:right w:w="57" w:type="dxa"/>
            </w:tcMar>
            <w:vAlign w:val="bottom"/>
          </w:tcPr>
          <w:p w14:paraId="70F5A145" w14:textId="77777777" w:rsidR="008C29FC" w:rsidRPr="00473F2D" w:rsidRDefault="008C29FC" w:rsidP="008C29FC">
            <w:pPr>
              <w:ind w:left="292" w:hanging="142"/>
              <w:rPr>
                <w:rFonts w:ascii="Arial" w:hAnsi="Arial" w:cs="Arial"/>
                <w:sz w:val="18"/>
                <w:szCs w:val="18"/>
              </w:rPr>
            </w:pPr>
            <w:r w:rsidRPr="00473F2D">
              <w:rPr>
                <w:rFonts w:ascii="Arial" w:hAnsi="Arial" w:cs="Arial"/>
                <w:sz w:val="18"/>
                <w:szCs w:val="18"/>
              </w:rPr>
              <w:t>Už išperkamąją nuomą, įskaitant delspinigius</w:t>
            </w:r>
          </w:p>
        </w:tc>
        <w:tc>
          <w:tcPr>
            <w:tcW w:w="1256" w:type="dxa"/>
            <w:tcBorders>
              <w:bottom w:val="nil"/>
            </w:tcBorders>
            <w:tcMar>
              <w:right w:w="57" w:type="dxa"/>
            </w:tcMar>
            <w:vAlign w:val="bottom"/>
          </w:tcPr>
          <w:p w14:paraId="1A38B5DA" w14:textId="68E67A69" w:rsidR="008C29FC" w:rsidRPr="00473F2D" w:rsidRDefault="008C29FC" w:rsidP="008C29FC">
            <w:pPr>
              <w:jc w:val="right"/>
              <w:rPr>
                <w:rFonts w:ascii="Arial" w:hAnsi="Arial" w:cs="Arial"/>
                <w:color w:val="FF0000"/>
                <w:sz w:val="18"/>
                <w:szCs w:val="18"/>
              </w:rPr>
            </w:pPr>
            <w:r w:rsidRPr="00473F2D">
              <w:rPr>
                <w:rFonts w:ascii="Arial" w:hAnsi="Arial" w:cs="Arial"/>
                <w:sz w:val="18"/>
                <w:szCs w:val="18"/>
              </w:rPr>
              <w:t>548</w:t>
            </w:r>
          </w:p>
        </w:tc>
        <w:tc>
          <w:tcPr>
            <w:tcW w:w="105" w:type="dxa"/>
            <w:gridSpan w:val="2"/>
            <w:tcBorders>
              <w:bottom w:val="nil"/>
            </w:tcBorders>
            <w:tcMar>
              <w:right w:w="57" w:type="dxa"/>
            </w:tcMar>
            <w:vAlign w:val="bottom"/>
          </w:tcPr>
          <w:p w14:paraId="0CA52153" w14:textId="77777777" w:rsidR="008C29FC" w:rsidRPr="00473F2D" w:rsidRDefault="008C29FC" w:rsidP="008C29FC">
            <w:pPr>
              <w:ind w:right="-57"/>
              <w:jc w:val="right"/>
              <w:rPr>
                <w:rFonts w:ascii="Arial" w:hAnsi="Arial" w:cs="Arial"/>
                <w:color w:val="FF0000"/>
                <w:sz w:val="18"/>
                <w:szCs w:val="18"/>
              </w:rPr>
            </w:pPr>
          </w:p>
        </w:tc>
        <w:tc>
          <w:tcPr>
            <w:tcW w:w="1189" w:type="dxa"/>
            <w:gridSpan w:val="2"/>
            <w:tcBorders>
              <w:bottom w:val="nil"/>
            </w:tcBorders>
            <w:tcMar>
              <w:right w:w="57" w:type="dxa"/>
            </w:tcMar>
            <w:vAlign w:val="bottom"/>
          </w:tcPr>
          <w:p w14:paraId="35FC1850" w14:textId="6CF2FDB6" w:rsidR="008C29FC" w:rsidRPr="00473F2D" w:rsidRDefault="008C29FC" w:rsidP="008C29FC">
            <w:pPr>
              <w:jc w:val="right"/>
              <w:rPr>
                <w:rFonts w:ascii="Arial" w:hAnsi="Arial" w:cs="Arial"/>
                <w:color w:val="000000" w:themeColor="text1"/>
                <w:sz w:val="18"/>
                <w:szCs w:val="18"/>
              </w:rPr>
            </w:pPr>
            <w:r w:rsidRPr="00473F2D">
              <w:rPr>
                <w:rFonts w:ascii="Arial" w:hAnsi="Arial" w:cs="Arial"/>
                <w:color w:val="000000"/>
                <w:sz w:val="18"/>
                <w:szCs w:val="18"/>
              </w:rPr>
              <w:t>402</w:t>
            </w:r>
          </w:p>
        </w:tc>
      </w:tr>
      <w:tr w:rsidR="008C29FC" w:rsidRPr="00473F2D" w14:paraId="69F73284" w14:textId="77777777" w:rsidTr="00F333E8">
        <w:trPr>
          <w:trHeight w:val="255"/>
        </w:trPr>
        <w:tc>
          <w:tcPr>
            <w:tcW w:w="1250" w:type="dxa"/>
            <w:tcBorders>
              <w:bottom w:val="nil"/>
            </w:tcBorders>
            <w:tcMar>
              <w:right w:w="57" w:type="dxa"/>
            </w:tcMar>
            <w:vAlign w:val="bottom"/>
          </w:tcPr>
          <w:p w14:paraId="09781E6D" w14:textId="6FE97322" w:rsidR="008C29FC" w:rsidRPr="00473F2D" w:rsidRDefault="008C29FC" w:rsidP="008C29FC">
            <w:pPr>
              <w:jc w:val="right"/>
              <w:rPr>
                <w:rFonts w:ascii="Arial" w:hAnsi="Arial" w:cs="Arial"/>
                <w:color w:val="000000"/>
                <w:sz w:val="18"/>
                <w:szCs w:val="18"/>
              </w:rPr>
            </w:pPr>
            <w:r w:rsidRPr="00473F2D">
              <w:rPr>
                <w:rFonts w:ascii="Arial" w:hAnsi="Arial" w:cs="Arial"/>
                <w:sz w:val="18"/>
                <w:szCs w:val="18"/>
              </w:rPr>
              <w:t>115</w:t>
            </w:r>
          </w:p>
        </w:tc>
        <w:tc>
          <w:tcPr>
            <w:tcW w:w="105" w:type="dxa"/>
            <w:gridSpan w:val="2"/>
            <w:tcBorders>
              <w:bottom w:val="nil"/>
            </w:tcBorders>
            <w:tcMar>
              <w:right w:w="57" w:type="dxa"/>
            </w:tcMar>
            <w:vAlign w:val="bottom"/>
          </w:tcPr>
          <w:p w14:paraId="6033E03C" w14:textId="77777777" w:rsidR="008C29FC" w:rsidRPr="00473F2D" w:rsidRDefault="008C29FC" w:rsidP="008C29FC">
            <w:pPr>
              <w:ind w:right="-24"/>
              <w:jc w:val="right"/>
              <w:rPr>
                <w:rFonts w:ascii="Arial" w:hAnsi="Arial" w:cs="Arial"/>
                <w:sz w:val="18"/>
                <w:szCs w:val="18"/>
              </w:rPr>
            </w:pPr>
          </w:p>
        </w:tc>
        <w:tc>
          <w:tcPr>
            <w:tcW w:w="1178" w:type="dxa"/>
            <w:gridSpan w:val="2"/>
            <w:tcBorders>
              <w:bottom w:val="nil"/>
            </w:tcBorders>
            <w:tcMar>
              <w:right w:w="57" w:type="dxa"/>
            </w:tcMar>
            <w:vAlign w:val="bottom"/>
          </w:tcPr>
          <w:p w14:paraId="412E572E" w14:textId="69F2C720" w:rsidR="008C29FC" w:rsidRPr="00473F2D" w:rsidRDefault="008C29FC" w:rsidP="008C29FC">
            <w:pPr>
              <w:jc w:val="right"/>
              <w:rPr>
                <w:rFonts w:ascii="Arial" w:hAnsi="Arial" w:cs="Arial"/>
                <w:color w:val="000000"/>
                <w:sz w:val="18"/>
                <w:szCs w:val="18"/>
              </w:rPr>
            </w:pPr>
            <w:r w:rsidRPr="00473F2D">
              <w:rPr>
                <w:rFonts w:ascii="Arial" w:hAnsi="Arial" w:cs="Arial"/>
                <w:color w:val="000000"/>
                <w:sz w:val="18"/>
                <w:szCs w:val="18"/>
              </w:rPr>
              <w:t>161</w:t>
            </w:r>
          </w:p>
        </w:tc>
        <w:tc>
          <w:tcPr>
            <w:tcW w:w="4839" w:type="dxa"/>
            <w:tcBorders>
              <w:bottom w:val="nil"/>
            </w:tcBorders>
            <w:tcMar>
              <w:right w:w="57" w:type="dxa"/>
            </w:tcMar>
            <w:vAlign w:val="bottom"/>
          </w:tcPr>
          <w:p w14:paraId="29D36371" w14:textId="77777777" w:rsidR="008C29FC" w:rsidRPr="00473F2D" w:rsidRDefault="008C29FC" w:rsidP="008C29FC">
            <w:pPr>
              <w:ind w:left="292" w:hanging="142"/>
              <w:rPr>
                <w:rFonts w:ascii="Arial" w:hAnsi="Arial" w:cs="Arial"/>
                <w:sz w:val="18"/>
                <w:szCs w:val="18"/>
              </w:rPr>
            </w:pPr>
            <w:r w:rsidRPr="00473F2D">
              <w:rPr>
                <w:rFonts w:ascii="Arial" w:hAnsi="Arial" w:cs="Arial"/>
                <w:sz w:val="18"/>
                <w:szCs w:val="18"/>
              </w:rPr>
              <w:t>Delspinigiai (neįskaitant delspinigių už išperkamąją nuomą)</w:t>
            </w:r>
          </w:p>
        </w:tc>
        <w:tc>
          <w:tcPr>
            <w:tcW w:w="1256" w:type="dxa"/>
            <w:tcBorders>
              <w:bottom w:val="nil"/>
            </w:tcBorders>
            <w:tcMar>
              <w:right w:w="57" w:type="dxa"/>
            </w:tcMar>
            <w:vAlign w:val="bottom"/>
          </w:tcPr>
          <w:p w14:paraId="2D9AB6D3" w14:textId="40FC1AB7" w:rsidR="008C29FC" w:rsidRPr="00473F2D" w:rsidRDefault="008C29FC" w:rsidP="008C29FC">
            <w:pPr>
              <w:jc w:val="right"/>
              <w:rPr>
                <w:rFonts w:ascii="Arial" w:hAnsi="Arial" w:cs="Arial"/>
                <w:color w:val="FF0000"/>
                <w:sz w:val="18"/>
                <w:szCs w:val="18"/>
              </w:rPr>
            </w:pPr>
            <w:r w:rsidRPr="00473F2D">
              <w:rPr>
                <w:rFonts w:ascii="Arial" w:hAnsi="Arial" w:cs="Arial"/>
                <w:sz w:val="18"/>
                <w:szCs w:val="18"/>
              </w:rPr>
              <w:t>115</w:t>
            </w:r>
          </w:p>
        </w:tc>
        <w:tc>
          <w:tcPr>
            <w:tcW w:w="105" w:type="dxa"/>
            <w:gridSpan w:val="2"/>
            <w:tcBorders>
              <w:bottom w:val="nil"/>
            </w:tcBorders>
            <w:tcMar>
              <w:right w:w="57" w:type="dxa"/>
            </w:tcMar>
            <w:vAlign w:val="bottom"/>
          </w:tcPr>
          <w:p w14:paraId="23648F27" w14:textId="77777777" w:rsidR="008C29FC" w:rsidRPr="00473F2D" w:rsidRDefault="008C29FC" w:rsidP="008C29FC">
            <w:pPr>
              <w:ind w:right="-57"/>
              <w:jc w:val="right"/>
              <w:rPr>
                <w:rFonts w:ascii="Arial" w:hAnsi="Arial" w:cs="Arial"/>
                <w:color w:val="FF0000"/>
                <w:sz w:val="18"/>
                <w:szCs w:val="18"/>
              </w:rPr>
            </w:pPr>
          </w:p>
        </w:tc>
        <w:tc>
          <w:tcPr>
            <w:tcW w:w="1189" w:type="dxa"/>
            <w:gridSpan w:val="2"/>
            <w:tcBorders>
              <w:bottom w:val="nil"/>
            </w:tcBorders>
            <w:tcMar>
              <w:right w:w="57" w:type="dxa"/>
            </w:tcMar>
            <w:vAlign w:val="bottom"/>
          </w:tcPr>
          <w:p w14:paraId="63D47E1E" w14:textId="2299B207" w:rsidR="008C29FC" w:rsidRPr="00473F2D" w:rsidRDefault="008C29FC" w:rsidP="008C29FC">
            <w:pPr>
              <w:jc w:val="right"/>
              <w:rPr>
                <w:rFonts w:ascii="Arial" w:hAnsi="Arial" w:cs="Arial"/>
                <w:color w:val="FF0000"/>
                <w:sz w:val="18"/>
                <w:szCs w:val="18"/>
              </w:rPr>
            </w:pPr>
            <w:r w:rsidRPr="00473F2D">
              <w:rPr>
                <w:rFonts w:ascii="Arial" w:hAnsi="Arial" w:cs="Arial"/>
                <w:color w:val="000000"/>
                <w:sz w:val="18"/>
                <w:szCs w:val="18"/>
              </w:rPr>
              <w:t>161</w:t>
            </w:r>
          </w:p>
        </w:tc>
      </w:tr>
      <w:tr w:rsidR="008C29FC" w:rsidRPr="00473F2D" w14:paraId="46E96BC9" w14:textId="77777777" w:rsidTr="00F333E8">
        <w:trPr>
          <w:trHeight w:val="255"/>
        </w:trPr>
        <w:tc>
          <w:tcPr>
            <w:tcW w:w="1250" w:type="dxa"/>
            <w:tcBorders>
              <w:bottom w:val="nil"/>
            </w:tcBorders>
            <w:tcMar>
              <w:right w:w="57" w:type="dxa"/>
            </w:tcMar>
            <w:vAlign w:val="bottom"/>
          </w:tcPr>
          <w:p w14:paraId="4B59E831" w14:textId="21CE067F" w:rsidR="008C29FC" w:rsidRPr="00473F2D" w:rsidRDefault="008C29FC" w:rsidP="008C29FC">
            <w:pPr>
              <w:jc w:val="right"/>
              <w:rPr>
                <w:rFonts w:ascii="Arial" w:hAnsi="Arial" w:cs="Arial"/>
                <w:color w:val="000000"/>
                <w:sz w:val="18"/>
                <w:szCs w:val="18"/>
              </w:rPr>
            </w:pPr>
            <w:r w:rsidRPr="00473F2D">
              <w:rPr>
                <w:rFonts w:ascii="Arial" w:hAnsi="Arial" w:cs="Arial"/>
                <w:sz w:val="18"/>
                <w:szCs w:val="18"/>
              </w:rPr>
              <w:t>396</w:t>
            </w:r>
          </w:p>
        </w:tc>
        <w:tc>
          <w:tcPr>
            <w:tcW w:w="105" w:type="dxa"/>
            <w:gridSpan w:val="2"/>
            <w:tcBorders>
              <w:bottom w:val="nil"/>
            </w:tcBorders>
            <w:tcMar>
              <w:right w:w="57" w:type="dxa"/>
            </w:tcMar>
            <w:vAlign w:val="bottom"/>
          </w:tcPr>
          <w:p w14:paraId="532D6B67" w14:textId="77777777" w:rsidR="008C29FC" w:rsidRPr="00473F2D" w:rsidRDefault="008C29FC" w:rsidP="008C29FC">
            <w:pPr>
              <w:ind w:right="-24"/>
              <w:jc w:val="right"/>
              <w:rPr>
                <w:rFonts w:ascii="Arial" w:hAnsi="Arial" w:cs="Arial"/>
                <w:sz w:val="18"/>
                <w:szCs w:val="18"/>
              </w:rPr>
            </w:pPr>
          </w:p>
        </w:tc>
        <w:tc>
          <w:tcPr>
            <w:tcW w:w="1178" w:type="dxa"/>
            <w:gridSpan w:val="2"/>
            <w:tcBorders>
              <w:bottom w:val="nil"/>
            </w:tcBorders>
            <w:tcMar>
              <w:right w:w="57" w:type="dxa"/>
            </w:tcMar>
            <w:vAlign w:val="bottom"/>
          </w:tcPr>
          <w:p w14:paraId="107E32D3" w14:textId="77DBF0E1" w:rsidR="008C29FC" w:rsidRPr="00473F2D" w:rsidRDefault="008C29FC" w:rsidP="008C29FC">
            <w:pPr>
              <w:jc w:val="right"/>
              <w:rPr>
                <w:rFonts w:ascii="Arial" w:hAnsi="Arial" w:cs="Arial"/>
                <w:color w:val="000000"/>
                <w:sz w:val="18"/>
                <w:szCs w:val="18"/>
              </w:rPr>
            </w:pPr>
            <w:r w:rsidRPr="00473F2D">
              <w:rPr>
                <w:rFonts w:ascii="Arial" w:hAnsi="Arial" w:cs="Arial"/>
                <w:color w:val="000000"/>
                <w:sz w:val="18"/>
                <w:szCs w:val="18"/>
              </w:rPr>
              <w:t>390</w:t>
            </w:r>
          </w:p>
        </w:tc>
        <w:tc>
          <w:tcPr>
            <w:tcW w:w="4839" w:type="dxa"/>
            <w:tcBorders>
              <w:bottom w:val="nil"/>
            </w:tcBorders>
            <w:tcMar>
              <w:right w:w="57" w:type="dxa"/>
            </w:tcMar>
            <w:vAlign w:val="bottom"/>
          </w:tcPr>
          <w:p w14:paraId="54708B6A" w14:textId="77777777" w:rsidR="008C29FC" w:rsidRPr="00473F2D" w:rsidRDefault="008C29FC" w:rsidP="008C29FC">
            <w:pPr>
              <w:ind w:left="292" w:hanging="142"/>
              <w:rPr>
                <w:rFonts w:ascii="Arial" w:hAnsi="Arial" w:cs="Arial"/>
                <w:snapToGrid w:val="0"/>
                <w:sz w:val="18"/>
                <w:szCs w:val="18"/>
              </w:rPr>
            </w:pPr>
            <w:r w:rsidRPr="00473F2D">
              <w:rPr>
                <w:rFonts w:ascii="Arial" w:hAnsi="Arial" w:cs="Arial"/>
                <w:snapToGrid w:val="0"/>
                <w:sz w:val="18"/>
                <w:szCs w:val="18"/>
              </w:rPr>
              <w:t xml:space="preserve">Už </w:t>
            </w:r>
            <w:r w:rsidRPr="00473F2D">
              <w:rPr>
                <w:rFonts w:ascii="Arial" w:hAnsi="Arial" w:cs="Arial"/>
                <w:sz w:val="18"/>
                <w:szCs w:val="18"/>
              </w:rPr>
              <w:t>skolos vertybinius popierius</w:t>
            </w:r>
          </w:p>
        </w:tc>
        <w:tc>
          <w:tcPr>
            <w:tcW w:w="1256" w:type="dxa"/>
            <w:tcBorders>
              <w:bottom w:val="nil"/>
            </w:tcBorders>
            <w:tcMar>
              <w:right w:w="57" w:type="dxa"/>
            </w:tcMar>
            <w:vAlign w:val="bottom"/>
          </w:tcPr>
          <w:p w14:paraId="7CA13546" w14:textId="7D4F7E52" w:rsidR="008C29FC" w:rsidRPr="00473F2D" w:rsidRDefault="008C29FC" w:rsidP="008C29FC">
            <w:pPr>
              <w:jc w:val="right"/>
              <w:rPr>
                <w:rFonts w:ascii="Arial" w:hAnsi="Arial" w:cs="Arial"/>
                <w:color w:val="000000" w:themeColor="text1"/>
                <w:sz w:val="18"/>
                <w:szCs w:val="18"/>
              </w:rPr>
            </w:pPr>
            <w:r w:rsidRPr="00473F2D">
              <w:rPr>
                <w:rFonts w:ascii="Arial" w:hAnsi="Arial" w:cs="Arial"/>
                <w:sz w:val="18"/>
                <w:szCs w:val="18"/>
              </w:rPr>
              <w:t>396</w:t>
            </w:r>
          </w:p>
        </w:tc>
        <w:tc>
          <w:tcPr>
            <w:tcW w:w="105" w:type="dxa"/>
            <w:gridSpan w:val="2"/>
            <w:tcBorders>
              <w:bottom w:val="nil"/>
            </w:tcBorders>
            <w:tcMar>
              <w:right w:w="57" w:type="dxa"/>
            </w:tcMar>
            <w:vAlign w:val="bottom"/>
          </w:tcPr>
          <w:p w14:paraId="4F85C17B" w14:textId="77777777" w:rsidR="008C29FC" w:rsidRPr="00473F2D" w:rsidRDefault="008C29FC" w:rsidP="008C29FC">
            <w:pPr>
              <w:ind w:right="-57"/>
              <w:jc w:val="right"/>
              <w:rPr>
                <w:rFonts w:ascii="Arial" w:hAnsi="Arial" w:cs="Arial"/>
                <w:color w:val="000000" w:themeColor="text1"/>
                <w:sz w:val="18"/>
                <w:szCs w:val="18"/>
              </w:rPr>
            </w:pPr>
          </w:p>
        </w:tc>
        <w:tc>
          <w:tcPr>
            <w:tcW w:w="1189" w:type="dxa"/>
            <w:gridSpan w:val="2"/>
            <w:tcBorders>
              <w:bottom w:val="nil"/>
            </w:tcBorders>
            <w:tcMar>
              <w:right w:w="57" w:type="dxa"/>
            </w:tcMar>
            <w:vAlign w:val="bottom"/>
          </w:tcPr>
          <w:p w14:paraId="595C59AF" w14:textId="6DAE1070" w:rsidR="008C29FC" w:rsidRPr="00473F2D" w:rsidRDefault="008C29FC" w:rsidP="008C29FC">
            <w:pPr>
              <w:jc w:val="right"/>
              <w:rPr>
                <w:rFonts w:ascii="Arial" w:hAnsi="Arial" w:cs="Arial"/>
                <w:color w:val="FF0000"/>
                <w:sz w:val="18"/>
                <w:szCs w:val="18"/>
              </w:rPr>
            </w:pPr>
            <w:r w:rsidRPr="00473F2D">
              <w:rPr>
                <w:rFonts w:ascii="Arial" w:hAnsi="Arial" w:cs="Arial"/>
                <w:color w:val="000000"/>
                <w:sz w:val="18"/>
                <w:szCs w:val="18"/>
              </w:rPr>
              <w:t>390</w:t>
            </w:r>
          </w:p>
        </w:tc>
      </w:tr>
      <w:tr w:rsidR="008C29FC" w:rsidRPr="00473F2D" w14:paraId="621D43FD" w14:textId="77777777" w:rsidTr="00F333E8">
        <w:trPr>
          <w:trHeight w:val="255"/>
        </w:trPr>
        <w:tc>
          <w:tcPr>
            <w:tcW w:w="1250" w:type="dxa"/>
            <w:tcBorders>
              <w:bottom w:val="nil"/>
            </w:tcBorders>
            <w:tcMar>
              <w:right w:w="57" w:type="dxa"/>
            </w:tcMar>
            <w:vAlign w:val="bottom"/>
          </w:tcPr>
          <w:p w14:paraId="03D8D65D" w14:textId="4BB4D129" w:rsidR="008C29FC" w:rsidRPr="00473F2D" w:rsidRDefault="008C29FC" w:rsidP="008C29FC">
            <w:pPr>
              <w:jc w:val="right"/>
              <w:rPr>
                <w:rFonts w:ascii="Arial" w:hAnsi="Arial" w:cs="Arial"/>
                <w:color w:val="000000"/>
                <w:sz w:val="18"/>
                <w:szCs w:val="18"/>
              </w:rPr>
            </w:pPr>
            <w:r w:rsidRPr="00473F2D">
              <w:rPr>
                <w:rFonts w:ascii="Arial" w:hAnsi="Arial" w:cs="Arial"/>
                <w:sz w:val="18"/>
                <w:szCs w:val="18"/>
              </w:rPr>
              <w:t>83</w:t>
            </w:r>
          </w:p>
        </w:tc>
        <w:tc>
          <w:tcPr>
            <w:tcW w:w="105" w:type="dxa"/>
            <w:gridSpan w:val="2"/>
            <w:tcBorders>
              <w:bottom w:val="nil"/>
            </w:tcBorders>
            <w:tcMar>
              <w:right w:w="57" w:type="dxa"/>
            </w:tcMar>
            <w:vAlign w:val="bottom"/>
          </w:tcPr>
          <w:p w14:paraId="30A4672E" w14:textId="77777777" w:rsidR="008C29FC" w:rsidRPr="00473F2D" w:rsidRDefault="008C29FC" w:rsidP="008C29FC">
            <w:pPr>
              <w:ind w:right="-24"/>
              <w:jc w:val="right"/>
              <w:rPr>
                <w:rFonts w:ascii="Arial" w:hAnsi="Arial" w:cs="Arial"/>
                <w:sz w:val="18"/>
                <w:szCs w:val="18"/>
              </w:rPr>
            </w:pPr>
          </w:p>
        </w:tc>
        <w:tc>
          <w:tcPr>
            <w:tcW w:w="1178" w:type="dxa"/>
            <w:gridSpan w:val="2"/>
            <w:tcBorders>
              <w:bottom w:val="nil"/>
            </w:tcBorders>
            <w:tcMar>
              <w:right w:w="57" w:type="dxa"/>
            </w:tcMar>
            <w:vAlign w:val="bottom"/>
          </w:tcPr>
          <w:p w14:paraId="2E172ECC" w14:textId="0F33FABF" w:rsidR="008C29FC" w:rsidRPr="00473F2D" w:rsidRDefault="003269A1" w:rsidP="008C29FC">
            <w:pPr>
              <w:jc w:val="right"/>
              <w:rPr>
                <w:rFonts w:ascii="Arial" w:hAnsi="Arial" w:cs="Arial"/>
                <w:color w:val="000000"/>
                <w:sz w:val="18"/>
                <w:szCs w:val="18"/>
              </w:rPr>
            </w:pPr>
            <w:r w:rsidRPr="00473F2D">
              <w:rPr>
                <w:rFonts w:ascii="Arial" w:hAnsi="Arial" w:cs="Arial"/>
                <w:color w:val="000000"/>
                <w:sz w:val="18"/>
                <w:szCs w:val="18"/>
              </w:rPr>
              <w:t>58</w:t>
            </w:r>
          </w:p>
        </w:tc>
        <w:tc>
          <w:tcPr>
            <w:tcW w:w="4839" w:type="dxa"/>
            <w:tcBorders>
              <w:bottom w:val="nil"/>
            </w:tcBorders>
            <w:tcMar>
              <w:right w:w="57" w:type="dxa"/>
            </w:tcMar>
            <w:vAlign w:val="bottom"/>
          </w:tcPr>
          <w:p w14:paraId="4A6B0ED7" w14:textId="77777777" w:rsidR="008C29FC" w:rsidRPr="00473F2D" w:rsidRDefault="008C29FC" w:rsidP="008C29FC">
            <w:pPr>
              <w:ind w:left="292" w:hanging="142"/>
              <w:rPr>
                <w:rFonts w:ascii="Arial" w:hAnsi="Arial" w:cs="Arial"/>
                <w:snapToGrid w:val="0"/>
                <w:sz w:val="18"/>
                <w:szCs w:val="18"/>
                <w:vertAlign w:val="superscript"/>
              </w:rPr>
            </w:pPr>
            <w:r w:rsidRPr="00473F2D">
              <w:rPr>
                <w:rFonts w:ascii="Arial" w:hAnsi="Arial" w:cs="Arial"/>
                <w:sz w:val="18"/>
                <w:szCs w:val="18"/>
              </w:rPr>
              <w:t xml:space="preserve">Už lėšas bankuose ir kitose kredito institucijose </w:t>
            </w:r>
          </w:p>
        </w:tc>
        <w:tc>
          <w:tcPr>
            <w:tcW w:w="1256" w:type="dxa"/>
            <w:tcBorders>
              <w:bottom w:val="nil"/>
            </w:tcBorders>
            <w:tcMar>
              <w:right w:w="57" w:type="dxa"/>
            </w:tcMar>
            <w:vAlign w:val="bottom"/>
          </w:tcPr>
          <w:p w14:paraId="082539EE" w14:textId="49B9943E" w:rsidR="008C29FC" w:rsidRPr="00473F2D" w:rsidRDefault="008C29FC" w:rsidP="008C29FC">
            <w:pPr>
              <w:jc w:val="right"/>
              <w:rPr>
                <w:rFonts w:ascii="Arial" w:hAnsi="Arial" w:cs="Arial"/>
                <w:color w:val="FF0000"/>
                <w:sz w:val="18"/>
                <w:szCs w:val="18"/>
              </w:rPr>
            </w:pPr>
            <w:r w:rsidRPr="00473F2D">
              <w:rPr>
                <w:rFonts w:ascii="Arial" w:hAnsi="Arial" w:cs="Arial"/>
                <w:sz w:val="18"/>
                <w:szCs w:val="18"/>
              </w:rPr>
              <w:t>83</w:t>
            </w:r>
          </w:p>
        </w:tc>
        <w:tc>
          <w:tcPr>
            <w:tcW w:w="105" w:type="dxa"/>
            <w:gridSpan w:val="2"/>
            <w:tcBorders>
              <w:bottom w:val="nil"/>
            </w:tcBorders>
            <w:tcMar>
              <w:right w:w="57" w:type="dxa"/>
            </w:tcMar>
            <w:vAlign w:val="bottom"/>
          </w:tcPr>
          <w:p w14:paraId="172C218D" w14:textId="77777777" w:rsidR="008C29FC" w:rsidRPr="00473F2D" w:rsidRDefault="008C29FC" w:rsidP="008C29FC">
            <w:pPr>
              <w:ind w:right="-57"/>
              <w:jc w:val="right"/>
              <w:rPr>
                <w:rFonts w:ascii="Arial" w:hAnsi="Arial" w:cs="Arial"/>
                <w:color w:val="FF0000"/>
                <w:sz w:val="18"/>
                <w:szCs w:val="18"/>
              </w:rPr>
            </w:pPr>
          </w:p>
        </w:tc>
        <w:tc>
          <w:tcPr>
            <w:tcW w:w="1189" w:type="dxa"/>
            <w:gridSpan w:val="2"/>
            <w:tcBorders>
              <w:bottom w:val="nil"/>
            </w:tcBorders>
            <w:tcMar>
              <w:right w:w="57" w:type="dxa"/>
            </w:tcMar>
            <w:vAlign w:val="bottom"/>
          </w:tcPr>
          <w:p w14:paraId="130FD9A5" w14:textId="381FFCEC" w:rsidR="008C29FC" w:rsidRPr="00473F2D" w:rsidRDefault="003269A1" w:rsidP="008C29FC">
            <w:pPr>
              <w:jc w:val="right"/>
              <w:rPr>
                <w:rFonts w:ascii="Arial" w:hAnsi="Arial" w:cs="Arial"/>
                <w:color w:val="000000" w:themeColor="text1"/>
                <w:sz w:val="18"/>
                <w:szCs w:val="18"/>
              </w:rPr>
            </w:pPr>
            <w:r w:rsidRPr="00473F2D">
              <w:rPr>
                <w:rFonts w:ascii="Arial" w:hAnsi="Arial" w:cs="Arial"/>
                <w:color w:val="000000"/>
                <w:sz w:val="18"/>
                <w:szCs w:val="18"/>
              </w:rPr>
              <w:t>58</w:t>
            </w:r>
          </w:p>
        </w:tc>
      </w:tr>
      <w:tr w:rsidR="008C29FC" w:rsidRPr="00473F2D" w14:paraId="5E536B36" w14:textId="77777777" w:rsidTr="00F333E8">
        <w:trPr>
          <w:trHeight w:val="255"/>
        </w:trPr>
        <w:tc>
          <w:tcPr>
            <w:tcW w:w="1250" w:type="dxa"/>
            <w:tcBorders>
              <w:top w:val="single" w:sz="4" w:space="0" w:color="auto"/>
              <w:bottom w:val="single" w:sz="4" w:space="0" w:color="auto"/>
            </w:tcBorders>
            <w:tcMar>
              <w:right w:w="57" w:type="dxa"/>
            </w:tcMar>
            <w:vAlign w:val="bottom"/>
          </w:tcPr>
          <w:p w14:paraId="17C631D4" w14:textId="244FB735" w:rsidR="008C29FC" w:rsidRPr="00473F2D" w:rsidRDefault="008C29FC" w:rsidP="008C29FC">
            <w:pPr>
              <w:jc w:val="right"/>
              <w:rPr>
                <w:rFonts w:ascii="Arial" w:hAnsi="Arial" w:cs="Arial"/>
                <w:b/>
                <w:bCs/>
                <w:color w:val="000000"/>
                <w:sz w:val="18"/>
                <w:szCs w:val="18"/>
              </w:rPr>
            </w:pPr>
            <w:r w:rsidRPr="00473F2D">
              <w:rPr>
                <w:rFonts w:ascii="Arial" w:hAnsi="Arial" w:cs="Arial"/>
                <w:b/>
                <w:bCs/>
                <w:color w:val="000000" w:themeColor="text1"/>
                <w:sz w:val="18"/>
                <w:szCs w:val="18"/>
              </w:rPr>
              <w:t>7 985</w:t>
            </w:r>
          </w:p>
        </w:tc>
        <w:tc>
          <w:tcPr>
            <w:tcW w:w="105" w:type="dxa"/>
            <w:gridSpan w:val="2"/>
            <w:tcMar>
              <w:right w:w="57" w:type="dxa"/>
            </w:tcMar>
            <w:vAlign w:val="bottom"/>
          </w:tcPr>
          <w:p w14:paraId="29726197" w14:textId="77777777" w:rsidR="008C29FC" w:rsidRPr="00473F2D" w:rsidRDefault="008C29FC" w:rsidP="008C29FC">
            <w:pPr>
              <w:ind w:right="-24"/>
              <w:jc w:val="right"/>
              <w:rPr>
                <w:rFonts w:ascii="Arial" w:hAnsi="Arial" w:cs="Arial"/>
                <w:b/>
                <w:bCs/>
                <w:color w:val="FF0000"/>
                <w:sz w:val="18"/>
                <w:szCs w:val="18"/>
              </w:rPr>
            </w:pPr>
          </w:p>
        </w:tc>
        <w:tc>
          <w:tcPr>
            <w:tcW w:w="1178" w:type="dxa"/>
            <w:gridSpan w:val="2"/>
            <w:tcBorders>
              <w:top w:val="single" w:sz="4" w:space="0" w:color="auto"/>
              <w:bottom w:val="single" w:sz="4" w:space="0" w:color="auto"/>
            </w:tcBorders>
            <w:tcMar>
              <w:right w:w="57" w:type="dxa"/>
            </w:tcMar>
            <w:vAlign w:val="bottom"/>
          </w:tcPr>
          <w:p w14:paraId="2416B3F3" w14:textId="0EF7BF4E" w:rsidR="008C29FC" w:rsidRPr="00473F2D" w:rsidRDefault="003269A1" w:rsidP="008C29FC">
            <w:pPr>
              <w:jc w:val="right"/>
              <w:rPr>
                <w:rFonts w:ascii="Arial" w:hAnsi="Arial" w:cs="Arial"/>
                <w:b/>
                <w:bCs/>
                <w:color w:val="000000"/>
                <w:sz w:val="18"/>
                <w:szCs w:val="18"/>
              </w:rPr>
            </w:pPr>
            <w:r w:rsidRPr="00473F2D">
              <w:rPr>
                <w:rFonts w:ascii="Arial" w:hAnsi="Arial" w:cs="Arial"/>
                <w:b/>
                <w:bCs/>
                <w:color w:val="000000"/>
                <w:sz w:val="18"/>
                <w:szCs w:val="18"/>
              </w:rPr>
              <w:t>6 888</w:t>
            </w:r>
          </w:p>
        </w:tc>
        <w:tc>
          <w:tcPr>
            <w:tcW w:w="4839" w:type="dxa"/>
            <w:tcMar>
              <w:right w:w="57" w:type="dxa"/>
            </w:tcMar>
            <w:vAlign w:val="bottom"/>
          </w:tcPr>
          <w:p w14:paraId="16023FCE" w14:textId="77777777" w:rsidR="008C29FC" w:rsidRPr="00473F2D" w:rsidRDefault="008C29FC" w:rsidP="008C29FC">
            <w:pPr>
              <w:pStyle w:val="200Tableleft"/>
              <w:ind w:left="142"/>
              <w:rPr>
                <w:rFonts w:ascii="Arial" w:hAnsi="Arial" w:cs="Arial"/>
                <w:b/>
                <w:bCs/>
                <w:sz w:val="18"/>
                <w:szCs w:val="18"/>
                <w:lang w:val="lt-LT"/>
              </w:rPr>
            </w:pPr>
            <w:r w:rsidRPr="00473F2D">
              <w:rPr>
                <w:rFonts w:ascii="Arial" w:hAnsi="Arial" w:cs="Arial"/>
                <w:b/>
                <w:bCs/>
                <w:spacing w:val="-2"/>
                <w:sz w:val="18"/>
                <w:szCs w:val="18"/>
                <w:lang w:val="lt-LT"/>
              </w:rPr>
              <w:t>Palūkanų pajamos</w:t>
            </w:r>
          </w:p>
        </w:tc>
        <w:tc>
          <w:tcPr>
            <w:tcW w:w="1256" w:type="dxa"/>
            <w:tcBorders>
              <w:top w:val="single" w:sz="4" w:space="0" w:color="auto"/>
              <w:bottom w:val="single" w:sz="4" w:space="0" w:color="auto"/>
            </w:tcBorders>
            <w:tcMar>
              <w:right w:w="57" w:type="dxa"/>
            </w:tcMar>
            <w:vAlign w:val="bottom"/>
          </w:tcPr>
          <w:p w14:paraId="6F568319" w14:textId="0F7F268B" w:rsidR="008C29FC" w:rsidRPr="00473F2D" w:rsidRDefault="008C29FC" w:rsidP="008C29FC">
            <w:pPr>
              <w:jc w:val="right"/>
              <w:rPr>
                <w:rFonts w:ascii="Arial" w:hAnsi="Arial" w:cs="Arial"/>
                <w:b/>
                <w:bCs/>
                <w:color w:val="FF0000"/>
                <w:sz w:val="18"/>
                <w:szCs w:val="18"/>
              </w:rPr>
            </w:pPr>
            <w:r w:rsidRPr="00473F2D">
              <w:rPr>
                <w:rFonts w:ascii="Arial" w:hAnsi="Arial" w:cs="Arial"/>
                <w:b/>
                <w:bCs/>
                <w:sz w:val="18"/>
                <w:szCs w:val="18"/>
              </w:rPr>
              <w:t>7 627</w:t>
            </w:r>
          </w:p>
        </w:tc>
        <w:tc>
          <w:tcPr>
            <w:tcW w:w="105" w:type="dxa"/>
            <w:gridSpan w:val="2"/>
            <w:tcMar>
              <w:right w:w="57" w:type="dxa"/>
            </w:tcMar>
            <w:vAlign w:val="bottom"/>
          </w:tcPr>
          <w:p w14:paraId="64F037F0" w14:textId="77777777" w:rsidR="008C29FC" w:rsidRPr="00473F2D" w:rsidRDefault="008C29FC" w:rsidP="008C29FC">
            <w:pPr>
              <w:ind w:right="-57"/>
              <w:jc w:val="right"/>
              <w:rPr>
                <w:rFonts w:ascii="Arial" w:hAnsi="Arial" w:cs="Arial"/>
                <w:b/>
                <w:bCs/>
                <w:color w:val="000000" w:themeColor="text1"/>
                <w:sz w:val="18"/>
                <w:szCs w:val="18"/>
              </w:rPr>
            </w:pPr>
          </w:p>
        </w:tc>
        <w:tc>
          <w:tcPr>
            <w:tcW w:w="1189" w:type="dxa"/>
            <w:gridSpan w:val="2"/>
            <w:tcBorders>
              <w:top w:val="single" w:sz="4" w:space="0" w:color="auto"/>
              <w:bottom w:val="single" w:sz="4" w:space="0" w:color="auto"/>
            </w:tcBorders>
            <w:tcMar>
              <w:right w:w="57" w:type="dxa"/>
            </w:tcMar>
            <w:vAlign w:val="bottom"/>
          </w:tcPr>
          <w:p w14:paraId="6E9ED4B7" w14:textId="0208A714" w:rsidR="008C29FC" w:rsidRPr="00473F2D" w:rsidRDefault="003269A1" w:rsidP="008C29FC">
            <w:pPr>
              <w:jc w:val="right"/>
              <w:rPr>
                <w:rFonts w:ascii="Arial" w:hAnsi="Arial" w:cs="Arial"/>
                <w:b/>
                <w:bCs/>
                <w:color w:val="FF0000"/>
                <w:sz w:val="18"/>
                <w:szCs w:val="18"/>
              </w:rPr>
            </w:pPr>
            <w:r w:rsidRPr="00473F2D">
              <w:rPr>
                <w:rFonts w:ascii="Arial" w:hAnsi="Arial" w:cs="Arial"/>
                <w:b/>
                <w:bCs/>
                <w:color w:val="000000"/>
                <w:sz w:val="18"/>
                <w:szCs w:val="18"/>
              </w:rPr>
              <w:t>6 813</w:t>
            </w:r>
          </w:p>
        </w:tc>
      </w:tr>
      <w:tr w:rsidR="003269A1" w:rsidRPr="00473F2D" w14:paraId="29111D17" w14:textId="77777777" w:rsidTr="00F333E8">
        <w:trPr>
          <w:trHeight w:val="255"/>
        </w:trPr>
        <w:tc>
          <w:tcPr>
            <w:tcW w:w="1250" w:type="dxa"/>
            <w:tcBorders>
              <w:top w:val="single" w:sz="4" w:space="0" w:color="auto"/>
            </w:tcBorders>
            <w:tcMar>
              <w:right w:w="57" w:type="dxa"/>
            </w:tcMar>
            <w:vAlign w:val="bottom"/>
          </w:tcPr>
          <w:p w14:paraId="4144E4D6" w14:textId="6B49F138" w:rsidR="003269A1" w:rsidRPr="00473F2D" w:rsidRDefault="003269A1" w:rsidP="003269A1">
            <w:pPr>
              <w:jc w:val="right"/>
              <w:rPr>
                <w:rFonts w:ascii="Arial" w:hAnsi="Arial" w:cs="Arial"/>
                <w:color w:val="000000"/>
                <w:sz w:val="18"/>
                <w:szCs w:val="18"/>
              </w:rPr>
            </w:pPr>
            <w:r w:rsidRPr="00473F2D">
              <w:rPr>
                <w:rFonts w:ascii="Arial" w:hAnsi="Arial" w:cs="Arial"/>
                <w:sz w:val="18"/>
                <w:szCs w:val="18"/>
              </w:rPr>
              <w:t>(841)</w:t>
            </w:r>
          </w:p>
        </w:tc>
        <w:tc>
          <w:tcPr>
            <w:tcW w:w="105" w:type="dxa"/>
            <w:gridSpan w:val="2"/>
            <w:tcMar>
              <w:right w:w="57" w:type="dxa"/>
            </w:tcMar>
            <w:vAlign w:val="bottom"/>
          </w:tcPr>
          <w:p w14:paraId="0B0BC701" w14:textId="77777777" w:rsidR="003269A1" w:rsidRPr="00473F2D" w:rsidRDefault="003269A1" w:rsidP="003269A1">
            <w:pPr>
              <w:ind w:right="-57"/>
              <w:jc w:val="right"/>
              <w:rPr>
                <w:rFonts w:ascii="Arial" w:hAnsi="Arial" w:cs="Arial"/>
                <w:color w:val="000000" w:themeColor="text1"/>
                <w:sz w:val="18"/>
                <w:szCs w:val="18"/>
              </w:rPr>
            </w:pPr>
          </w:p>
        </w:tc>
        <w:tc>
          <w:tcPr>
            <w:tcW w:w="1178" w:type="dxa"/>
            <w:gridSpan w:val="2"/>
            <w:tcBorders>
              <w:top w:val="single" w:sz="4" w:space="0" w:color="auto"/>
            </w:tcBorders>
            <w:tcMar>
              <w:right w:w="57" w:type="dxa"/>
            </w:tcMar>
            <w:vAlign w:val="bottom"/>
          </w:tcPr>
          <w:p w14:paraId="5DDE1BFF" w14:textId="5A320831" w:rsidR="003269A1" w:rsidRPr="00473F2D" w:rsidRDefault="003269A1" w:rsidP="003269A1">
            <w:pPr>
              <w:jc w:val="right"/>
              <w:rPr>
                <w:rFonts w:ascii="Arial" w:hAnsi="Arial" w:cs="Arial"/>
                <w:color w:val="000000"/>
                <w:sz w:val="18"/>
                <w:szCs w:val="18"/>
              </w:rPr>
            </w:pPr>
            <w:r w:rsidRPr="00473F2D">
              <w:rPr>
                <w:rFonts w:ascii="Arial" w:hAnsi="Arial" w:cs="Arial"/>
                <w:color w:val="000000"/>
                <w:sz w:val="18"/>
                <w:szCs w:val="18"/>
              </w:rPr>
              <w:t>(907)</w:t>
            </w:r>
          </w:p>
        </w:tc>
        <w:tc>
          <w:tcPr>
            <w:tcW w:w="4839" w:type="dxa"/>
            <w:tcMar>
              <w:right w:w="57" w:type="dxa"/>
            </w:tcMar>
            <w:vAlign w:val="bottom"/>
          </w:tcPr>
          <w:p w14:paraId="2CE4ED0A" w14:textId="77777777" w:rsidR="003269A1" w:rsidRPr="00473F2D" w:rsidRDefault="003269A1" w:rsidP="003269A1">
            <w:pPr>
              <w:pStyle w:val="Index3"/>
              <w:rPr>
                <w:sz w:val="18"/>
                <w:szCs w:val="18"/>
              </w:rPr>
            </w:pPr>
            <w:r w:rsidRPr="00473F2D">
              <w:rPr>
                <w:snapToGrid w:val="0"/>
                <w:sz w:val="18"/>
                <w:szCs w:val="18"/>
              </w:rPr>
              <w:t>Už įsipareigojimus indėlininkams, įskaitant akredityvus</w:t>
            </w:r>
          </w:p>
        </w:tc>
        <w:tc>
          <w:tcPr>
            <w:tcW w:w="1256" w:type="dxa"/>
            <w:tcBorders>
              <w:top w:val="single" w:sz="4" w:space="0" w:color="auto"/>
            </w:tcBorders>
            <w:tcMar>
              <w:right w:w="57" w:type="dxa"/>
            </w:tcMar>
            <w:vAlign w:val="bottom"/>
          </w:tcPr>
          <w:p w14:paraId="65666595" w14:textId="5436042A" w:rsidR="003269A1" w:rsidRPr="00473F2D" w:rsidRDefault="003269A1" w:rsidP="003269A1">
            <w:pPr>
              <w:jc w:val="right"/>
              <w:rPr>
                <w:rFonts w:ascii="Arial" w:hAnsi="Arial" w:cs="Arial"/>
                <w:color w:val="FF0000"/>
                <w:sz w:val="18"/>
                <w:szCs w:val="18"/>
              </w:rPr>
            </w:pPr>
            <w:r w:rsidRPr="00473F2D">
              <w:rPr>
                <w:rFonts w:ascii="Arial" w:hAnsi="Arial" w:cs="Arial"/>
                <w:sz w:val="18"/>
                <w:szCs w:val="18"/>
              </w:rPr>
              <w:t>(841)</w:t>
            </w:r>
          </w:p>
        </w:tc>
        <w:tc>
          <w:tcPr>
            <w:tcW w:w="105" w:type="dxa"/>
            <w:gridSpan w:val="2"/>
            <w:tcMar>
              <w:right w:w="57" w:type="dxa"/>
            </w:tcMar>
            <w:vAlign w:val="bottom"/>
          </w:tcPr>
          <w:p w14:paraId="2453F3E0" w14:textId="77777777" w:rsidR="003269A1" w:rsidRPr="00473F2D" w:rsidRDefault="003269A1" w:rsidP="003269A1">
            <w:pPr>
              <w:ind w:right="-57"/>
              <w:jc w:val="right"/>
              <w:rPr>
                <w:rFonts w:ascii="Arial" w:hAnsi="Arial" w:cs="Arial"/>
                <w:color w:val="000000" w:themeColor="text1"/>
                <w:sz w:val="18"/>
                <w:szCs w:val="18"/>
              </w:rPr>
            </w:pPr>
          </w:p>
        </w:tc>
        <w:tc>
          <w:tcPr>
            <w:tcW w:w="1189" w:type="dxa"/>
            <w:gridSpan w:val="2"/>
            <w:tcBorders>
              <w:top w:val="single" w:sz="4" w:space="0" w:color="auto"/>
            </w:tcBorders>
            <w:tcMar>
              <w:right w:w="57" w:type="dxa"/>
            </w:tcMar>
            <w:vAlign w:val="bottom"/>
          </w:tcPr>
          <w:p w14:paraId="43BF9DAF" w14:textId="42F6E0AB" w:rsidR="003269A1" w:rsidRPr="00473F2D" w:rsidRDefault="003269A1" w:rsidP="003269A1">
            <w:pPr>
              <w:jc w:val="right"/>
              <w:rPr>
                <w:rFonts w:ascii="Arial" w:hAnsi="Arial" w:cs="Arial"/>
                <w:color w:val="000000" w:themeColor="text1"/>
                <w:sz w:val="18"/>
                <w:szCs w:val="18"/>
              </w:rPr>
            </w:pPr>
            <w:r w:rsidRPr="00473F2D">
              <w:rPr>
                <w:rFonts w:ascii="Arial" w:hAnsi="Arial" w:cs="Arial"/>
                <w:color w:val="000000"/>
                <w:sz w:val="18"/>
                <w:szCs w:val="18"/>
              </w:rPr>
              <w:t>(907)</w:t>
            </w:r>
          </w:p>
        </w:tc>
      </w:tr>
      <w:tr w:rsidR="003269A1" w:rsidRPr="00473F2D" w14:paraId="025623B5" w14:textId="77777777" w:rsidTr="00F333E8">
        <w:trPr>
          <w:trHeight w:val="255"/>
        </w:trPr>
        <w:tc>
          <w:tcPr>
            <w:tcW w:w="1250" w:type="dxa"/>
            <w:tcBorders>
              <w:bottom w:val="nil"/>
            </w:tcBorders>
            <w:tcMar>
              <w:right w:w="57" w:type="dxa"/>
            </w:tcMar>
            <w:vAlign w:val="bottom"/>
          </w:tcPr>
          <w:p w14:paraId="1095BF05" w14:textId="3F813337" w:rsidR="003269A1" w:rsidRPr="00473F2D" w:rsidRDefault="003269A1" w:rsidP="003269A1">
            <w:pPr>
              <w:jc w:val="right"/>
              <w:rPr>
                <w:rFonts w:ascii="Arial" w:hAnsi="Arial" w:cs="Arial"/>
                <w:color w:val="000000"/>
                <w:sz w:val="18"/>
                <w:szCs w:val="18"/>
              </w:rPr>
            </w:pPr>
            <w:r w:rsidRPr="00473F2D">
              <w:rPr>
                <w:rFonts w:ascii="Arial" w:hAnsi="Arial" w:cs="Arial"/>
                <w:sz w:val="18"/>
                <w:szCs w:val="18"/>
              </w:rPr>
              <w:t>(206)</w:t>
            </w:r>
          </w:p>
        </w:tc>
        <w:tc>
          <w:tcPr>
            <w:tcW w:w="105" w:type="dxa"/>
            <w:gridSpan w:val="2"/>
            <w:tcBorders>
              <w:bottom w:val="nil"/>
            </w:tcBorders>
            <w:tcMar>
              <w:right w:w="57" w:type="dxa"/>
            </w:tcMar>
            <w:vAlign w:val="bottom"/>
          </w:tcPr>
          <w:p w14:paraId="5BCDD71D" w14:textId="77777777" w:rsidR="003269A1" w:rsidRPr="00473F2D" w:rsidRDefault="003269A1" w:rsidP="003269A1">
            <w:pPr>
              <w:tabs>
                <w:tab w:val="left" w:pos="828"/>
              </w:tabs>
              <w:ind w:right="-57"/>
              <w:jc w:val="right"/>
              <w:rPr>
                <w:rFonts w:ascii="Arial" w:hAnsi="Arial" w:cs="Arial"/>
                <w:color w:val="000000" w:themeColor="text1"/>
                <w:sz w:val="18"/>
                <w:szCs w:val="18"/>
              </w:rPr>
            </w:pPr>
          </w:p>
        </w:tc>
        <w:tc>
          <w:tcPr>
            <w:tcW w:w="1178" w:type="dxa"/>
            <w:gridSpan w:val="2"/>
            <w:tcBorders>
              <w:bottom w:val="nil"/>
            </w:tcBorders>
            <w:tcMar>
              <w:right w:w="57" w:type="dxa"/>
            </w:tcMar>
            <w:vAlign w:val="bottom"/>
          </w:tcPr>
          <w:p w14:paraId="02C26B80" w14:textId="4C71385C" w:rsidR="003269A1" w:rsidRPr="00473F2D" w:rsidRDefault="003269A1" w:rsidP="003269A1">
            <w:pPr>
              <w:jc w:val="right"/>
              <w:rPr>
                <w:rFonts w:ascii="Arial" w:hAnsi="Arial" w:cs="Arial"/>
                <w:color w:val="000000"/>
                <w:sz w:val="18"/>
                <w:szCs w:val="18"/>
              </w:rPr>
            </w:pPr>
            <w:r w:rsidRPr="00473F2D">
              <w:rPr>
                <w:rFonts w:ascii="Arial" w:hAnsi="Arial" w:cs="Arial"/>
                <w:color w:val="000000"/>
                <w:sz w:val="18"/>
                <w:szCs w:val="18"/>
              </w:rPr>
              <w:t>(198)</w:t>
            </w:r>
          </w:p>
        </w:tc>
        <w:tc>
          <w:tcPr>
            <w:tcW w:w="4839" w:type="dxa"/>
            <w:tcBorders>
              <w:bottom w:val="nil"/>
            </w:tcBorders>
            <w:tcMar>
              <w:right w:w="57" w:type="dxa"/>
            </w:tcMar>
            <w:vAlign w:val="bottom"/>
          </w:tcPr>
          <w:p w14:paraId="77A2B98E" w14:textId="77777777" w:rsidR="003269A1" w:rsidRPr="00473F2D" w:rsidRDefault="003269A1" w:rsidP="003269A1">
            <w:pPr>
              <w:pStyle w:val="Index3"/>
              <w:rPr>
                <w:sz w:val="18"/>
                <w:szCs w:val="18"/>
              </w:rPr>
            </w:pPr>
            <w:r w:rsidRPr="00473F2D">
              <w:rPr>
                <w:sz w:val="18"/>
                <w:szCs w:val="18"/>
              </w:rPr>
              <w:t>Indėlių draudimas</w:t>
            </w:r>
          </w:p>
        </w:tc>
        <w:tc>
          <w:tcPr>
            <w:tcW w:w="1256" w:type="dxa"/>
            <w:tcBorders>
              <w:bottom w:val="nil"/>
            </w:tcBorders>
            <w:tcMar>
              <w:right w:w="57" w:type="dxa"/>
            </w:tcMar>
            <w:vAlign w:val="bottom"/>
          </w:tcPr>
          <w:p w14:paraId="38B5754C" w14:textId="42FFEFD7" w:rsidR="003269A1" w:rsidRPr="00473F2D" w:rsidRDefault="003269A1" w:rsidP="003269A1">
            <w:pPr>
              <w:jc w:val="right"/>
              <w:rPr>
                <w:rFonts w:ascii="Arial" w:hAnsi="Arial" w:cs="Arial"/>
                <w:color w:val="000000" w:themeColor="text1"/>
                <w:sz w:val="18"/>
                <w:szCs w:val="18"/>
              </w:rPr>
            </w:pPr>
            <w:r w:rsidRPr="00473F2D">
              <w:rPr>
                <w:rFonts w:ascii="Arial" w:hAnsi="Arial" w:cs="Arial"/>
                <w:sz w:val="18"/>
                <w:szCs w:val="18"/>
              </w:rPr>
              <w:t>(206)</w:t>
            </w:r>
          </w:p>
        </w:tc>
        <w:tc>
          <w:tcPr>
            <w:tcW w:w="105" w:type="dxa"/>
            <w:gridSpan w:val="2"/>
            <w:tcBorders>
              <w:bottom w:val="nil"/>
            </w:tcBorders>
            <w:tcMar>
              <w:right w:w="57" w:type="dxa"/>
            </w:tcMar>
            <w:vAlign w:val="bottom"/>
          </w:tcPr>
          <w:p w14:paraId="2461C6FE" w14:textId="77777777" w:rsidR="003269A1" w:rsidRPr="00473F2D" w:rsidRDefault="003269A1" w:rsidP="003269A1">
            <w:pPr>
              <w:tabs>
                <w:tab w:val="left" w:pos="828"/>
              </w:tabs>
              <w:ind w:right="-57"/>
              <w:jc w:val="right"/>
              <w:rPr>
                <w:rFonts w:ascii="Arial" w:hAnsi="Arial" w:cs="Arial"/>
                <w:color w:val="000000" w:themeColor="text1"/>
                <w:sz w:val="18"/>
                <w:szCs w:val="18"/>
              </w:rPr>
            </w:pPr>
          </w:p>
        </w:tc>
        <w:tc>
          <w:tcPr>
            <w:tcW w:w="1189" w:type="dxa"/>
            <w:gridSpan w:val="2"/>
            <w:tcBorders>
              <w:bottom w:val="nil"/>
            </w:tcBorders>
            <w:tcMar>
              <w:right w:w="57" w:type="dxa"/>
            </w:tcMar>
            <w:vAlign w:val="bottom"/>
          </w:tcPr>
          <w:p w14:paraId="561BC4B4" w14:textId="1415D937" w:rsidR="003269A1" w:rsidRPr="00473F2D" w:rsidRDefault="003269A1" w:rsidP="003269A1">
            <w:pPr>
              <w:jc w:val="right"/>
              <w:rPr>
                <w:rFonts w:ascii="Arial" w:hAnsi="Arial" w:cs="Arial"/>
                <w:color w:val="000000" w:themeColor="text1"/>
                <w:sz w:val="18"/>
                <w:szCs w:val="18"/>
              </w:rPr>
            </w:pPr>
            <w:r w:rsidRPr="00473F2D">
              <w:rPr>
                <w:rFonts w:ascii="Arial" w:hAnsi="Arial" w:cs="Arial"/>
                <w:color w:val="000000"/>
                <w:sz w:val="18"/>
                <w:szCs w:val="18"/>
              </w:rPr>
              <w:t>(198)</w:t>
            </w:r>
          </w:p>
        </w:tc>
      </w:tr>
      <w:tr w:rsidR="003269A1" w:rsidRPr="00473F2D" w14:paraId="27EA475A" w14:textId="77777777" w:rsidTr="00F333E8">
        <w:trPr>
          <w:trHeight w:val="255"/>
        </w:trPr>
        <w:tc>
          <w:tcPr>
            <w:tcW w:w="1250" w:type="dxa"/>
            <w:tcBorders>
              <w:bottom w:val="nil"/>
            </w:tcBorders>
            <w:tcMar>
              <w:right w:w="57" w:type="dxa"/>
            </w:tcMar>
            <w:vAlign w:val="bottom"/>
          </w:tcPr>
          <w:p w14:paraId="3DA482F6" w14:textId="5C1EB513" w:rsidR="003269A1" w:rsidRPr="00473F2D" w:rsidRDefault="003269A1" w:rsidP="003269A1">
            <w:pPr>
              <w:jc w:val="right"/>
              <w:rPr>
                <w:rFonts w:ascii="Arial" w:hAnsi="Arial" w:cs="Arial"/>
                <w:color w:val="000000"/>
                <w:sz w:val="18"/>
                <w:szCs w:val="18"/>
              </w:rPr>
            </w:pPr>
            <w:r w:rsidRPr="00473F2D">
              <w:rPr>
                <w:rFonts w:ascii="Arial" w:hAnsi="Arial" w:cs="Arial"/>
                <w:sz w:val="18"/>
                <w:szCs w:val="18"/>
              </w:rPr>
              <w:t>(15)</w:t>
            </w:r>
          </w:p>
        </w:tc>
        <w:tc>
          <w:tcPr>
            <w:tcW w:w="105" w:type="dxa"/>
            <w:gridSpan w:val="2"/>
            <w:tcBorders>
              <w:bottom w:val="nil"/>
            </w:tcBorders>
            <w:tcMar>
              <w:right w:w="57" w:type="dxa"/>
            </w:tcMar>
            <w:vAlign w:val="bottom"/>
          </w:tcPr>
          <w:p w14:paraId="6B40F7A6" w14:textId="77777777" w:rsidR="003269A1" w:rsidRPr="00473F2D" w:rsidRDefault="003269A1" w:rsidP="003269A1">
            <w:pPr>
              <w:ind w:right="-57"/>
              <w:jc w:val="right"/>
              <w:rPr>
                <w:rFonts w:ascii="Arial" w:hAnsi="Arial" w:cs="Arial"/>
                <w:color w:val="000000" w:themeColor="text1"/>
                <w:sz w:val="18"/>
                <w:szCs w:val="18"/>
              </w:rPr>
            </w:pPr>
          </w:p>
        </w:tc>
        <w:tc>
          <w:tcPr>
            <w:tcW w:w="1178" w:type="dxa"/>
            <w:gridSpan w:val="2"/>
            <w:tcBorders>
              <w:bottom w:val="nil"/>
            </w:tcBorders>
            <w:tcMar>
              <w:right w:w="57" w:type="dxa"/>
            </w:tcMar>
            <w:vAlign w:val="bottom"/>
          </w:tcPr>
          <w:p w14:paraId="36699BCF" w14:textId="2E8C053A" w:rsidR="003269A1" w:rsidRPr="00473F2D" w:rsidRDefault="003269A1" w:rsidP="003269A1">
            <w:pPr>
              <w:jc w:val="right"/>
              <w:rPr>
                <w:rFonts w:ascii="Arial" w:hAnsi="Arial" w:cs="Arial"/>
                <w:color w:val="000000"/>
                <w:sz w:val="18"/>
                <w:szCs w:val="18"/>
              </w:rPr>
            </w:pPr>
            <w:r w:rsidRPr="00473F2D">
              <w:rPr>
                <w:rFonts w:ascii="Arial" w:hAnsi="Arial" w:cs="Arial"/>
                <w:color w:val="000000"/>
                <w:sz w:val="18"/>
                <w:szCs w:val="18"/>
              </w:rPr>
              <w:t>(15)</w:t>
            </w:r>
          </w:p>
        </w:tc>
        <w:tc>
          <w:tcPr>
            <w:tcW w:w="4839" w:type="dxa"/>
            <w:tcBorders>
              <w:bottom w:val="nil"/>
            </w:tcBorders>
            <w:tcMar>
              <w:right w:w="57" w:type="dxa"/>
            </w:tcMar>
            <w:vAlign w:val="bottom"/>
          </w:tcPr>
          <w:p w14:paraId="0C8B1B76" w14:textId="77777777" w:rsidR="003269A1" w:rsidRPr="00473F2D" w:rsidRDefault="003269A1" w:rsidP="003269A1">
            <w:pPr>
              <w:pStyle w:val="Index3"/>
              <w:rPr>
                <w:sz w:val="18"/>
                <w:szCs w:val="18"/>
              </w:rPr>
            </w:pPr>
            <w:r w:rsidRPr="00473F2D">
              <w:rPr>
                <w:sz w:val="18"/>
                <w:szCs w:val="18"/>
              </w:rPr>
              <w:t>Už subordinuotąsias paskolas</w:t>
            </w:r>
          </w:p>
        </w:tc>
        <w:tc>
          <w:tcPr>
            <w:tcW w:w="1256" w:type="dxa"/>
            <w:tcBorders>
              <w:bottom w:val="nil"/>
            </w:tcBorders>
            <w:tcMar>
              <w:right w:w="57" w:type="dxa"/>
            </w:tcMar>
            <w:vAlign w:val="bottom"/>
          </w:tcPr>
          <w:p w14:paraId="4FA92760" w14:textId="0C985147" w:rsidR="003269A1" w:rsidRPr="00473F2D" w:rsidRDefault="003269A1" w:rsidP="003269A1">
            <w:pPr>
              <w:jc w:val="right"/>
              <w:rPr>
                <w:rFonts w:ascii="Arial" w:hAnsi="Arial" w:cs="Arial"/>
                <w:color w:val="000000" w:themeColor="text1"/>
                <w:sz w:val="18"/>
                <w:szCs w:val="18"/>
              </w:rPr>
            </w:pPr>
            <w:r w:rsidRPr="00473F2D">
              <w:rPr>
                <w:rFonts w:ascii="Arial" w:hAnsi="Arial" w:cs="Arial"/>
                <w:sz w:val="18"/>
                <w:szCs w:val="18"/>
              </w:rPr>
              <w:t>(15)</w:t>
            </w:r>
          </w:p>
        </w:tc>
        <w:tc>
          <w:tcPr>
            <w:tcW w:w="105" w:type="dxa"/>
            <w:gridSpan w:val="2"/>
            <w:tcBorders>
              <w:bottom w:val="nil"/>
            </w:tcBorders>
            <w:tcMar>
              <w:right w:w="57" w:type="dxa"/>
            </w:tcMar>
            <w:vAlign w:val="bottom"/>
          </w:tcPr>
          <w:p w14:paraId="27587FD8" w14:textId="77777777" w:rsidR="003269A1" w:rsidRPr="00473F2D" w:rsidRDefault="003269A1" w:rsidP="003269A1">
            <w:pPr>
              <w:ind w:right="-57"/>
              <w:jc w:val="right"/>
              <w:rPr>
                <w:rFonts w:ascii="Arial" w:hAnsi="Arial" w:cs="Arial"/>
                <w:color w:val="000000" w:themeColor="text1"/>
                <w:sz w:val="18"/>
                <w:szCs w:val="18"/>
              </w:rPr>
            </w:pPr>
          </w:p>
        </w:tc>
        <w:tc>
          <w:tcPr>
            <w:tcW w:w="1189" w:type="dxa"/>
            <w:gridSpan w:val="2"/>
            <w:tcBorders>
              <w:bottom w:val="nil"/>
            </w:tcBorders>
            <w:tcMar>
              <w:right w:w="57" w:type="dxa"/>
            </w:tcMar>
            <w:vAlign w:val="bottom"/>
          </w:tcPr>
          <w:p w14:paraId="092D3F83" w14:textId="253AC556" w:rsidR="003269A1" w:rsidRPr="00473F2D" w:rsidRDefault="003269A1" w:rsidP="003269A1">
            <w:pPr>
              <w:jc w:val="right"/>
              <w:rPr>
                <w:rFonts w:ascii="Arial" w:hAnsi="Arial" w:cs="Arial"/>
                <w:color w:val="000000" w:themeColor="text1"/>
                <w:sz w:val="18"/>
                <w:szCs w:val="18"/>
              </w:rPr>
            </w:pPr>
            <w:r w:rsidRPr="00473F2D">
              <w:rPr>
                <w:rFonts w:ascii="Arial" w:hAnsi="Arial" w:cs="Arial"/>
                <w:color w:val="000000"/>
                <w:sz w:val="18"/>
                <w:szCs w:val="18"/>
              </w:rPr>
              <w:t>(15)</w:t>
            </w:r>
          </w:p>
        </w:tc>
      </w:tr>
      <w:tr w:rsidR="003269A1" w:rsidRPr="00473F2D" w14:paraId="1E995DBF" w14:textId="77777777" w:rsidTr="00F333E8">
        <w:trPr>
          <w:trHeight w:val="255"/>
        </w:trPr>
        <w:tc>
          <w:tcPr>
            <w:tcW w:w="1250" w:type="dxa"/>
            <w:tcBorders>
              <w:bottom w:val="nil"/>
            </w:tcBorders>
            <w:tcMar>
              <w:right w:w="57" w:type="dxa"/>
            </w:tcMar>
            <w:vAlign w:val="bottom"/>
          </w:tcPr>
          <w:p w14:paraId="61C01B77" w14:textId="53BA7B82" w:rsidR="003269A1" w:rsidRPr="00473F2D" w:rsidRDefault="003269A1" w:rsidP="003269A1">
            <w:pPr>
              <w:jc w:val="right"/>
              <w:rPr>
                <w:rFonts w:ascii="Arial" w:hAnsi="Arial" w:cs="Arial"/>
                <w:color w:val="000000"/>
                <w:sz w:val="18"/>
                <w:szCs w:val="18"/>
              </w:rPr>
            </w:pPr>
            <w:r w:rsidRPr="00473F2D">
              <w:rPr>
                <w:rFonts w:ascii="Arial" w:hAnsi="Arial" w:cs="Arial"/>
                <w:sz w:val="18"/>
                <w:szCs w:val="18"/>
              </w:rPr>
              <w:t>(128)</w:t>
            </w:r>
          </w:p>
        </w:tc>
        <w:tc>
          <w:tcPr>
            <w:tcW w:w="105" w:type="dxa"/>
            <w:gridSpan w:val="2"/>
            <w:tcBorders>
              <w:bottom w:val="nil"/>
            </w:tcBorders>
            <w:tcMar>
              <w:right w:w="57" w:type="dxa"/>
            </w:tcMar>
            <w:vAlign w:val="bottom"/>
          </w:tcPr>
          <w:p w14:paraId="21EA80EB" w14:textId="77777777" w:rsidR="003269A1" w:rsidRPr="00473F2D" w:rsidRDefault="003269A1" w:rsidP="003269A1">
            <w:pPr>
              <w:ind w:right="-57"/>
              <w:jc w:val="right"/>
              <w:rPr>
                <w:rFonts w:ascii="Arial" w:hAnsi="Arial" w:cs="Arial"/>
                <w:color w:val="000000" w:themeColor="text1"/>
                <w:sz w:val="18"/>
                <w:szCs w:val="18"/>
              </w:rPr>
            </w:pPr>
          </w:p>
        </w:tc>
        <w:tc>
          <w:tcPr>
            <w:tcW w:w="1178" w:type="dxa"/>
            <w:gridSpan w:val="2"/>
            <w:tcBorders>
              <w:bottom w:val="nil"/>
            </w:tcBorders>
            <w:tcMar>
              <w:right w:w="57" w:type="dxa"/>
            </w:tcMar>
            <w:vAlign w:val="bottom"/>
          </w:tcPr>
          <w:p w14:paraId="3C60854C" w14:textId="7E9D4118" w:rsidR="003269A1" w:rsidRPr="00473F2D" w:rsidRDefault="003269A1" w:rsidP="003269A1">
            <w:pPr>
              <w:jc w:val="right"/>
              <w:rPr>
                <w:rFonts w:ascii="Arial" w:hAnsi="Arial" w:cs="Arial"/>
                <w:color w:val="000000"/>
                <w:sz w:val="18"/>
                <w:szCs w:val="18"/>
              </w:rPr>
            </w:pPr>
            <w:r w:rsidRPr="00473F2D">
              <w:rPr>
                <w:rFonts w:ascii="Arial" w:hAnsi="Arial" w:cs="Arial"/>
                <w:color w:val="000000"/>
                <w:sz w:val="18"/>
                <w:szCs w:val="18"/>
              </w:rPr>
              <w:t>(32)</w:t>
            </w:r>
          </w:p>
        </w:tc>
        <w:tc>
          <w:tcPr>
            <w:tcW w:w="4839" w:type="dxa"/>
            <w:tcBorders>
              <w:bottom w:val="nil"/>
            </w:tcBorders>
            <w:tcMar>
              <w:right w:w="57" w:type="dxa"/>
            </w:tcMar>
            <w:vAlign w:val="bottom"/>
          </w:tcPr>
          <w:p w14:paraId="5DE68ADA" w14:textId="77777777" w:rsidR="003269A1" w:rsidRPr="00473F2D" w:rsidRDefault="003269A1" w:rsidP="003269A1">
            <w:pPr>
              <w:pStyle w:val="Index3"/>
              <w:rPr>
                <w:sz w:val="18"/>
                <w:szCs w:val="18"/>
              </w:rPr>
            </w:pPr>
            <w:r w:rsidRPr="00473F2D">
              <w:rPr>
                <w:sz w:val="18"/>
                <w:szCs w:val="18"/>
              </w:rPr>
              <w:t xml:space="preserve">Už išleistus skolos vertybinius popierius </w:t>
            </w:r>
          </w:p>
        </w:tc>
        <w:tc>
          <w:tcPr>
            <w:tcW w:w="1256" w:type="dxa"/>
            <w:tcBorders>
              <w:bottom w:val="nil"/>
            </w:tcBorders>
            <w:tcMar>
              <w:right w:w="57" w:type="dxa"/>
            </w:tcMar>
            <w:vAlign w:val="bottom"/>
          </w:tcPr>
          <w:p w14:paraId="7069A9A7" w14:textId="2EB56A31" w:rsidR="003269A1" w:rsidRPr="00473F2D" w:rsidRDefault="003269A1" w:rsidP="003269A1">
            <w:pPr>
              <w:jc w:val="right"/>
              <w:rPr>
                <w:rFonts w:ascii="Arial" w:hAnsi="Arial" w:cs="Arial"/>
                <w:color w:val="000000" w:themeColor="text1"/>
                <w:sz w:val="18"/>
                <w:szCs w:val="18"/>
              </w:rPr>
            </w:pPr>
            <w:r w:rsidRPr="00473F2D">
              <w:rPr>
                <w:rFonts w:ascii="Arial" w:hAnsi="Arial" w:cs="Arial"/>
                <w:sz w:val="18"/>
                <w:szCs w:val="18"/>
              </w:rPr>
              <w:t>(128)</w:t>
            </w:r>
          </w:p>
        </w:tc>
        <w:tc>
          <w:tcPr>
            <w:tcW w:w="105" w:type="dxa"/>
            <w:gridSpan w:val="2"/>
            <w:tcBorders>
              <w:bottom w:val="nil"/>
            </w:tcBorders>
            <w:tcMar>
              <w:right w:w="57" w:type="dxa"/>
            </w:tcMar>
            <w:vAlign w:val="bottom"/>
          </w:tcPr>
          <w:p w14:paraId="209E716B" w14:textId="77777777" w:rsidR="003269A1" w:rsidRPr="00473F2D" w:rsidRDefault="003269A1" w:rsidP="003269A1">
            <w:pPr>
              <w:ind w:right="-57"/>
              <w:jc w:val="right"/>
              <w:rPr>
                <w:rFonts w:ascii="Arial" w:hAnsi="Arial" w:cs="Arial"/>
                <w:color w:val="000000" w:themeColor="text1"/>
                <w:sz w:val="18"/>
                <w:szCs w:val="18"/>
              </w:rPr>
            </w:pPr>
          </w:p>
        </w:tc>
        <w:tc>
          <w:tcPr>
            <w:tcW w:w="1189" w:type="dxa"/>
            <w:gridSpan w:val="2"/>
            <w:tcBorders>
              <w:bottom w:val="nil"/>
            </w:tcBorders>
            <w:tcMar>
              <w:right w:w="57" w:type="dxa"/>
            </w:tcMar>
            <w:vAlign w:val="bottom"/>
          </w:tcPr>
          <w:p w14:paraId="7971D22F" w14:textId="382EE319" w:rsidR="003269A1" w:rsidRPr="00473F2D" w:rsidRDefault="003269A1" w:rsidP="003269A1">
            <w:pPr>
              <w:jc w:val="right"/>
              <w:rPr>
                <w:rFonts w:ascii="Arial" w:hAnsi="Arial" w:cs="Arial"/>
                <w:color w:val="FF0000"/>
                <w:sz w:val="18"/>
                <w:szCs w:val="18"/>
              </w:rPr>
            </w:pPr>
            <w:r w:rsidRPr="00473F2D">
              <w:rPr>
                <w:rFonts w:ascii="Arial" w:hAnsi="Arial" w:cs="Arial"/>
                <w:color w:val="000000"/>
                <w:sz w:val="18"/>
                <w:szCs w:val="18"/>
              </w:rPr>
              <w:t>(32)</w:t>
            </w:r>
          </w:p>
        </w:tc>
      </w:tr>
      <w:tr w:rsidR="003269A1" w:rsidRPr="00473F2D" w14:paraId="28131BDD" w14:textId="77777777" w:rsidTr="00F333E8">
        <w:trPr>
          <w:trHeight w:val="255"/>
        </w:trPr>
        <w:tc>
          <w:tcPr>
            <w:tcW w:w="1250" w:type="dxa"/>
            <w:tcBorders>
              <w:bottom w:val="nil"/>
            </w:tcBorders>
            <w:tcMar>
              <w:right w:w="57" w:type="dxa"/>
            </w:tcMar>
            <w:vAlign w:val="bottom"/>
          </w:tcPr>
          <w:p w14:paraId="04AA8B25" w14:textId="71863344" w:rsidR="003269A1" w:rsidRPr="00473F2D" w:rsidRDefault="003269A1" w:rsidP="003269A1">
            <w:pPr>
              <w:jc w:val="right"/>
              <w:rPr>
                <w:rFonts w:ascii="Arial" w:hAnsi="Arial" w:cs="Arial"/>
                <w:color w:val="000000"/>
                <w:sz w:val="18"/>
                <w:szCs w:val="18"/>
              </w:rPr>
            </w:pPr>
            <w:r w:rsidRPr="00473F2D">
              <w:rPr>
                <w:rFonts w:ascii="Arial" w:hAnsi="Arial" w:cs="Arial"/>
                <w:sz w:val="18"/>
                <w:szCs w:val="18"/>
              </w:rPr>
              <w:t>(80)</w:t>
            </w:r>
          </w:p>
        </w:tc>
        <w:tc>
          <w:tcPr>
            <w:tcW w:w="105" w:type="dxa"/>
            <w:gridSpan w:val="2"/>
            <w:tcBorders>
              <w:bottom w:val="nil"/>
            </w:tcBorders>
            <w:tcMar>
              <w:right w:w="57" w:type="dxa"/>
            </w:tcMar>
            <w:vAlign w:val="bottom"/>
          </w:tcPr>
          <w:p w14:paraId="1DA8C1AA" w14:textId="77777777" w:rsidR="003269A1" w:rsidRPr="00473F2D" w:rsidRDefault="003269A1" w:rsidP="003269A1">
            <w:pPr>
              <w:ind w:right="-57"/>
              <w:jc w:val="right"/>
              <w:rPr>
                <w:rFonts w:ascii="Arial" w:hAnsi="Arial" w:cs="Arial"/>
                <w:color w:val="000000" w:themeColor="text1"/>
                <w:sz w:val="18"/>
                <w:szCs w:val="18"/>
              </w:rPr>
            </w:pPr>
          </w:p>
        </w:tc>
        <w:tc>
          <w:tcPr>
            <w:tcW w:w="1178" w:type="dxa"/>
            <w:gridSpan w:val="2"/>
            <w:tcBorders>
              <w:bottom w:val="nil"/>
            </w:tcBorders>
            <w:tcMar>
              <w:right w:w="57" w:type="dxa"/>
            </w:tcMar>
            <w:vAlign w:val="bottom"/>
          </w:tcPr>
          <w:p w14:paraId="6E1A6B93" w14:textId="4469BE6D" w:rsidR="003269A1" w:rsidRPr="00473F2D" w:rsidRDefault="003269A1" w:rsidP="003269A1">
            <w:pPr>
              <w:jc w:val="right"/>
              <w:rPr>
                <w:rFonts w:ascii="Arial" w:hAnsi="Arial" w:cs="Arial"/>
                <w:color w:val="000000"/>
                <w:sz w:val="18"/>
                <w:szCs w:val="18"/>
              </w:rPr>
            </w:pPr>
            <w:r w:rsidRPr="00473F2D">
              <w:rPr>
                <w:rFonts w:ascii="Arial" w:hAnsi="Arial" w:cs="Arial"/>
                <w:color w:val="000000"/>
                <w:sz w:val="18"/>
                <w:szCs w:val="18"/>
              </w:rPr>
              <w:t>(130)</w:t>
            </w:r>
          </w:p>
        </w:tc>
        <w:tc>
          <w:tcPr>
            <w:tcW w:w="4839" w:type="dxa"/>
            <w:tcBorders>
              <w:bottom w:val="nil"/>
            </w:tcBorders>
            <w:tcMar>
              <w:right w:w="57" w:type="dxa"/>
            </w:tcMar>
            <w:vAlign w:val="bottom"/>
          </w:tcPr>
          <w:p w14:paraId="069DD7EC" w14:textId="023F426D" w:rsidR="003269A1" w:rsidRPr="00473F2D" w:rsidRDefault="003269A1" w:rsidP="003269A1">
            <w:pPr>
              <w:pStyle w:val="Index3"/>
              <w:rPr>
                <w:sz w:val="18"/>
                <w:szCs w:val="18"/>
              </w:rPr>
            </w:pPr>
            <w:r w:rsidRPr="00473F2D">
              <w:rPr>
                <w:snapToGrid w:val="0"/>
                <w:sz w:val="18"/>
                <w:szCs w:val="18"/>
              </w:rPr>
              <w:t xml:space="preserve">Už įsipareigojimus bankams ir kitoms </w:t>
            </w:r>
            <w:r w:rsidRPr="00473F2D">
              <w:rPr>
                <w:sz w:val="18"/>
                <w:szCs w:val="18"/>
              </w:rPr>
              <w:t>kredito institucijoms</w:t>
            </w:r>
          </w:p>
        </w:tc>
        <w:tc>
          <w:tcPr>
            <w:tcW w:w="1256" w:type="dxa"/>
            <w:tcBorders>
              <w:bottom w:val="nil"/>
            </w:tcBorders>
            <w:tcMar>
              <w:right w:w="57" w:type="dxa"/>
            </w:tcMar>
            <w:vAlign w:val="bottom"/>
          </w:tcPr>
          <w:p w14:paraId="70713367" w14:textId="1D9F63DD" w:rsidR="003269A1" w:rsidRPr="00473F2D" w:rsidRDefault="003269A1" w:rsidP="003269A1">
            <w:pPr>
              <w:jc w:val="right"/>
              <w:rPr>
                <w:rFonts w:ascii="Arial" w:hAnsi="Arial" w:cs="Arial"/>
                <w:color w:val="000000" w:themeColor="text1"/>
                <w:sz w:val="18"/>
                <w:szCs w:val="18"/>
              </w:rPr>
            </w:pPr>
            <w:r w:rsidRPr="00473F2D">
              <w:rPr>
                <w:rFonts w:ascii="Arial" w:hAnsi="Arial" w:cs="Arial"/>
                <w:sz w:val="18"/>
                <w:szCs w:val="18"/>
              </w:rPr>
              <w:t>(80)</w:t>
            </w:r>
          </w:p>
        </w:tc>
        <w:tc>
          <w:tcPr>
            <w:tcW w:w="105" w:type="dxa"/>
            <w:gridSpan w:val="2"/>
            <w:tcBorders>
              <w:bottom w:val="nil"/>
            </w:tcBorders>
            <w:tcMar>
              <w:right w:w="57" w:type="dxa"/>
            </w:tcMar>
            <w:vAlign w:val="bottom"/>
          </w:tcPr>
          <w:p w14:paraId="41CDD8E0" w14:textId="77777777" w:rsidR="003269A1" w:rsidRPr="00473F2D" w:rsidRDefault="003269A1" w:rsidP="003269A1">
            <w:pPr>
              <w:ind w:right="-57"/>
              <w:jc w:val="right"/>
              <w:rPr>
                <w:rFonts w:ascii="Arial" w:hAnsi="Arial" w:cs="Arial"/>
                <w:color w:val="000000" w:themeColor="text1"/>
                <w:sz w:val="18"/>
                <w:szCs w:val="18"/>
              </w:rPr>
            </w:pPr>
          </w:p>
        </w:tc>
        <w:tc>
          <w:tcPr>
            <w:tcW w:w="1189" w:type="dxa"/>
            <w:gridSpan w:val="2"/>
            <w:tcBorders>
              <w:bottom w:val="nil"/>
            </w:tcBorders>
            <w:tcMar>
              <w:right w:w="57" w:type="dxa"/>
            </w:tcMar>
            <w:vAlign w:val="bottom"/>
          </w:tcPr>
          <w:p w14:paraId="1105D6EE" w14:textId="06C6CFA9" w:rsidR="003269A1" w:rsidRPr="00473F2D" w:rsidRDefault="003269A1" w:rsidP="003269A1">
            <w:pPr>
              <w:jc w:val="right"/>
              <w:rPr>
                <w:rFonts w:ascii="Arial" w:hAnsi="Arial" w:cs="Arial"/>
                <w:color w:val="FF0000"/>
                <w:sz w:val="18"/>
                <w:szCs w:val="18"/>
              </w:rPr>
            </w:pPr>
            <w:r w:rsidRPr="00473F2D">
              <w:rPr>
                <w:rFonts w:ascii="Arial" w:hAnsi="Arial" w:cs="Arial"/>
                <w:color w:val="000000"/>
                <w:sz w:val="18"/>
                <w:szCs w:val="18"/>
              </w:rPr>
              <w:t>(130)</w:t>
            </w:r>
          </w:p>
        </w:tc>
      </w:tr>
      <w:tr w:rsidR="003269A1" w:rsidRPr="00473F2D" w14:paraId="6A7EC623" w14:textId="77777777" w:rsidTr="00F333E8">
        <w:trPr>
          <w:trHeight w:val="255"/>
        </w:trPr>
        <w:tc>
          <w:tcPr>
            <w:tcW w:w="1250" w:type="dxa"/>
            <w:tcBorders>
              <w:bottom w:val="nil"/>
            </w:tcBorders>
            <w:tcMar>
              <w:right w:w="57" w:type="dxa"/>
            </w:tcMar>
            <w:vAlign w:val="bottom"/>
          </w:tcPr>
          <w:p w14:paraId="69C87246" w14:textId="27BB25DA" w:rsidR="003269A1" w:rsidRPr="00473F2D" w:rsidRDefault="003269A1" w:rsidP="003269A1">
            <w:pPr>
              <w:jc w:val="right"/>
              <w:rPr>
                <w:rFonts w:ascii="Arial" w:hAnsi="Arial" w:cs="Arial"/>
                <w:color w:val="000000"/>
                <w:sz w:val="18"/>
                <w:szCs w:val="18"/>
              </w:rPr>
            </w:pPr>
            <w:r w:rsidRPr="00473F2D">
              <w:rPr>
                <w:rFonts w:ascii="Arial" w:hAnsi="Arial" w:cs="Arial"/>
                <w:sz w:val="18"/>
                <w:szCs w:val="18"/>
              </w:rPr>
              <w:t>(10)</w:t>
            </w:r>
          </w:p>
        </w:tc>
        <w:tc>
          <w:tcPr>
            <w:tcW w:w="105" w:type="dxa"/>
            <w:gridSpan w:val="2"/>
            <w:tcBorders>
              <w:bottom w:val="nil"/>
            </w:tcBorders>
            <w:tcMar>
              <w:right w:w="57" w:type="dxa"/>
            </w:tcMar>
            <w:vAlign w:val="bottom"/>
          </w:tcPr>
          <w:p w14:paraId="49D4E72F" w14:textId="77777777" w:rsidR="003269A1" w:rsidRPr="00473F2D" w:rsidRDefault="003269A1" w:rsidP="003269A1">
            <w:pPr>
              <w:ind w:right="-57"/>
              <w:jc w:val="right"/>
              <w:rPr>
                <w:rFonts w:ascii="Arial" w:hAnsi="Arial" w:cs="Arial"/>
                <w:color w:val="000000" w:themeColor="text1"/>
                <w:sz w:val="18"/>
                <w:szCs w:val="18"/>
              </w:rPr>
            </w:pPr>
          </w:p>
        </w:tc>
        <w:tc>
          <w:tcPr>
            <w:tcW w:w="1178" w:type="dxa"/>
            <w:gridSpan w:val="2"/>
            <w:tcBorders>
              <w:bottom w:val="nil"/>
            </w:tcBorders>
            <w:tcMar>
              <w:right w:w="57" w:type="dxa"/>
            </w:tcMar>
            <w:vAlign w:val="bottom"/>
          </w:tcPr>
          <w:p w14:paraId="07B5C44E" w14:textId="71D72E0D" w:rsidR="003269A1" w:rsidRPr="00473F2D" w:rsidRDefault="003269A1" w:rsidP="003269A1">
            <w:pPr>
              <w:jc w:val="right"/>
              <w:rPr>
                <w:rFonts w:ascii="Arial" w:hAnsi="Arial" w:cs="Arial"/>
                <w:color w:val="000000"/>
                <w:sz w:val="18"/>
                <w:szCs w:val="18"/>
              </w:rPr>
            </w:pPr>
            <w:r w:rsidRPr="00473F2D">
              <w:rPr>
                <w:rFonts w:ascii="Arial" w:hAnsi="Arial" w:cs="Arial"/>
                <w:color w:val="000000"/>
                <w:sz w:val="18"/>
                <w:szCs w:val="18"/>
              </w:rPr>
              <w:t>-</w:t>
            </w:r>
          </w:p>
        </w:tc>
        <w:tc>
          <w:tcPr>
            <w:tcW w:w="4839" w:type="dxa"/>
            <w:tcBorders>
              <w:bottom w:val="nil"/>
            </w:tcBorders>
            <w:tcMar>
              <w:right w:w="57" w:type="dxa"/>
            </w:tcMar>
            <w:vAlign w:val="bottom"/>
          </w:tcPr>
          <w:p w14:paraId="633889B9" w14:textId="6377756A" w:rsidR="003269A1" w:rsidRPr="00473F2D" w:rsidRDefault="003269A1" w:rsidP="003269A1">
            <w:pPr>
              <w:pStyle w:val="Index3"/>
              <w:rPr>
                <w:snapToGrid w:val="0"/>
                <w:sz w:val="18"/>
                <w:szCs w:val="18"/>
              </w:rPr>
            </w:pPr>
            <w:r w:rsidRPr="00473F2D">
              <w:rPr>
                <w:snapToGrid w:val="0"/>
                <w:sz w:val="18"/>
                <w:szCs w:val="18"/>
              </w:rPr>
              <w:t>Portfelinių garantijų draudimas</w:t>
            </w:r>
          </w:p>
        </w:tc>
        <w:tc>
          <w:tcPr>
            <w:tcW w:w="1256" w:type="dxa"/>
            <w:tcBorders>
              <w:bottom w:val="nil"/>
            </w:tcBorders>
            <w:tcMar>
              <w:right w:w="57" w:type="dxa"/>
            </w:tcMar>
            <w:vAlign w:val="bottom"/>
          </w:tcPr>
          <w:p w14:paraId="0B08708D" w14:textId="1419321E" w:rsidR="003269A1" w:rsidRPr="00473F2D" w:rsidRDefault="003269A1" w:rsidP="003269A1">
            <w:pPr>
              <w:jc w:val="right"/>
              <w:rPr>
                <w:rFonts w:ascii="Arial" w:hAnsi="Arial" w:cs="Arial"/>
                <w:color w:val="FF0000"/>
                <w:sz w:val="18"/>
                <w:szCs w:val="18"/>
              </w:rPr>
            </w:pPr>
            <w:r w:rsidRPr="00473F2D">
              <w:rPr>
                <w:rFonts w:ascii="Arial" w:hAnsi="Arial" w:cs="Arial"/>
                <w:sz w:val="18"/>
                <w:szCs w:val="18"/>
              </w:rPr>
              <w:t>(10)</w:t>
            </w:r>
          </w:p>
        </w:tc>
        <w:tc>
          <w:tcPr>
            <w:tcW w:w="105" w:type="dxa"/>
            <w:gridSpan w:val="2"/>
            <w:tcBorders>
              <w:bottom w:val="nil"/>
            </w:tcBorders>
            <w:tcMar>
              <w:right w:w="57" w:type="dxa"/>
            </w:tcMar>
            <w:vAlign w:val="bottom"/>
          </w:tcPr>
          <w:p w14:paraId="5DD28BBD" w14:textId="77777777" w:rsidR="003269A1" w:rsidRPr="00473F2D" w:rsidRDefault="003269A1" w:rsidP="003269A1">
            <w:pPr>
              <w:ind w:right="-57"/>
              <w:jc w:val="right"/>
              <w:rPr>
                <w:rFonts w:ascii="Arial" w:hAnsi="Arial" w:cs="Arial"/>
                <w:color w:val="000000" w:themeColor="text1"/>
                <w:sz w:val="18"/>
                <w:szCs w:val="18"/>
              </w:rPr>
            </w:pPr>
          </w:p>
        </w:tc>
        <w:tc>
          <w:tcPr>
            <w:tcW w:w="1189" w:type="dxa"/>
            <w:gridSpan w:val="2"/>
            <w:tcBorders>
              <w:bottom w:val="nil"/>
            </w:tcBorders>
            <w:tcMar>
              <w:right w:w="57" w:type="dxa"/>
            </w:tcMar>
            <w:vAlign w:val="bottom"/>
          </w:tcPr>
          <w:p w14:paraId="7147CC8A" w14:textId="48B7CC22" w:rsidR="003269A1" w:rsidRPr="00473F2D" w:rsidRDefault="003269A1" w:rsidP="003269A1">
            <w:pPr>
              <w:jc w:val="right"/>
              <w:rPr>
                <w:rFonts w:ascii="Arial" w:hAnsi="Arial" w:cs="Arial"/>
                <w:b/>
                <w:bCs/>
                <w:sz w:val="18"/>
                <w:szCs w:val="18"/>
              </w:rPr>
            </w:pPr>
            <w:r w:rsidRPr="00473F2D">
              <w:rPr>
                <w:rFonts w:ascii="Arial" w:hAnsi="Arial" w:cs="Arial"/>
                <w:b/>
                <w:bCs/>
                <w:sz w:val="18"/>
                <w:szCs w:val="18"/>
              </w:rPr>
              <w:t>-</w:t>
            </w:r>
          </w:p>
        </w:tc>
      </w:tr>
      <w:tr w:rsidR="003269A1" w:rsidRPr="00473F2D" w14:paraId="2287131F" w14:textId="77777777" w:rsidTr="00F333E8">
        <w:trPr>
          <w:trHeight w:val="255"/>
        </w:trPr>
        <w:tc>
          <w:tcPr>
            <w:tcW w:w="1250" w:type="dxa"/>
            <w:tcMar>
              <w:right w:w="57" w:type="dxa"/>
            </w:tcMar>
            <w:vAlign w:val="bottom"/>
          </w:tcPr>
          <w:p w14:paraId="621DC23E" w14:textId="339F288E" w:rsidR="003269A1" w:rsidRPr="00473F2D" w:rsidRDefault="003269A1" w:rsidP="003269A1">
            <w:pPr>
              <w:jc w:val="right"/>
              <w:rPr>
                <w:rFonts w:ascii="Arial" w:hAnsi="Arial" w:cs="Arial"/>
                <w:color w:val="000000"/>
                <w:sz w:val="18"/>
                <w:szCs w:val="18"/>
              </w:rPr>
            </w:pPr>
            <w:r w:rsidRPr="00473F2D">
              <w:rPr>
                <w:rFonts w:ascii="Arial" w:hAnsi="Arial" w:cs="Arial"/>
                <w:sz w:val="18"/>
                <w:szCs w:val="18"/>
              </w:rPr>
              <w:t>(49)</w:t>
            </w:r>
          </w:p>
        </w:tc>
        <w:tc>
          <w:tcPr>
            <w:tcW w:w="105" w:type="dxa"/>
            <w:gridSpan w:val="2"/>
            <w:tcMar>
              <w:right w:w="57" w:type="dxa"/>
            </w:tcMar>
            <w:vAlign w:val="bottom"/>
          </w:tcPr>
          <w:p w14:paraId="2AB1B764" w14:textId="77777777" w:rsidR="003269A1" w:rsidRPr="00473F2D" w:rsidRDefault="003269A1" w:rsidP="003269A1">
            <w:pPr>
              <w:ind w:right="-57"/>
              <w:jc w:val="right"/>
              <w:rPr>
                <w:rFonts w:ascii="Arial" w:hAnsi="Arial" w:cs="Arial"/>
                <w:color w:val="000000" w:themeColor="text1"/>
                <w:sz w:val="18"/>
                <w:szCs w:val="18"/>
              </w:rPr>
            </w:pPr>
          </w:p>
        </w:tc>
        <w:tc>
          <w:tcPr>
            <w:tcW w:w="1178" w:type="dxa"/>
            <w:gridSpan w:val="2"/>
            <w:tcMar>
              <w:right w:w="57" w:type="dxa"/>
            </w:tcMar>
            <w:vAlign w:val="bottom"/>
          </w:tcPr>
          <w:p w14:paraId="7ED53C42" w14:textId="7D827592" w:rsidR="003269A1" w:rsidRPr="00473F2D" w:rsidRDefault="003269A1" w:rsidP="003269A1">
            <w:pPr>
              <w:jc w:val="right"/>
              <w:rPr>
                <w:rFonts w:ascii="Arial" w:hAnsi="Arial" w:cs="Arial"/>
                <w:color w:val="000000"/>
                <w:sz w:val="18"/>
                <w:szCs w:val="18"/>
              </w:rPr>
            </w:pPr>
            <w:r w:rsidRPr="00473F2D">
              <w:rPr>
                <w:rFonts w:ascii="Arial" w:hAnsi="Arial" w:cs="Arial"/>
                <w:color w:val="000000"/>
                <w:sz w:val="18"/>
                <w:szCs w:val="18"/>
              </w:rPr>
              <w:t>-</w:t>
            </w:r>
          </w:p>
        </w:tc>
        <w:tc>
          <w:tcPr>
            <w:tcW w:w="4839" w:type="dxa"/>
            <w:tcMar>
              <w:right w:w="57" w:type="dxa"/>
            </w:tcMar>
            <w:vAlign w:val="center"/>
          </w:tcPr>
          <w:p w14:paraId="5575B460" w14:textId="41408198" w:rsidR="003269A1" w:rsidRPr="00473F2D" w:rsidRDefault="003269A1" w:rsidP="003269A1">
            <w:pPr>
              <w:pStyle w:val="Index3"/>
              <w:rPr>
                <w:sz w:val="18"/>
                <w:szCs w:val="18"/>
              </w:rPr>
            </w:pPr>
            <w:r w:rsidRPr="00473F2D">
              <w:rPr>
                <w:sz w:val="18"/>
                <w:szCs w:val="18"/>
              </w:rPr>
              <w:t xml:space="preserve">Turto nuomos teisė </w:t>
            </w:r>
          </w:p>
        </w:tc>
        <w:tc>
          <w:tcPr>
            <w:tcW w:w="1256" w:type="dxa"/>
            <w:tcMar>
              <w:right w:w="57" w:type="dxa"/>
            </w:tcMar>
            <w:vAlign w:val="bottom"/>
          </w:tcPr>
          <w:p w14:paraId="1F959F38" w14:textId="3045D048" w:rsidR="003269A1" w:rsidRPr="00473F2D" w:rsidRDefault="003269A1" w:rsidP="003269A1">
            <w:pPr>
              <w:jc w:val="right"/>
              <w:rPr>
                <w:rFonts w:ascii="Arial" w:hAnsi="Arial" w:cs="Arial"/>
                <w:color w:val="FF0000"/>
                <w:sz w:val="18"/>
                <w:szCs w:val="18"/>
              </w:rPr>
            </w:pPr>
            <w:r w:rsidRPr="00473F2D">
              <w:rPr>
                <w:rFonts w:ascii="Arial" w:hAnsi="Arial" w:cs="Arial"/>
                <w:sz w:val="18"/>
                <w:szCs w:val="18"/>
              </w:rPr>
              <w:t>(49)</w:t>
            </w:r>
          </w:p>
        </w:tc>
        <w:tc>
          <w:tcPr>
            <w:tcW w:w="105" w:type="dxa"/>
            <w:gridSpan w:val="2"/>
            <w:tcMar>
              <w:right w:w="57" w:type="dxa"/>
            </w:tcMar>
            <w:vAlign w:val="bottom"/>
          </w:tcPr>
          <w:p w14:paraId="4A09E0BD" w14:textId="77777777" w:rsidR="003269A1" w:rsidRPr="00473F2D" w:rsidRDefault="003269A1" w:rsidP="003269A1">
            <w:pPr>
              <w:ind w:right="-57"/>
              <w:jc w:val="right"/>
              <w:rPr>
                <w:rFonts w:ascii="Arial" w:hAnsi="Arial" w:cs="Arial"/>
                <w:color w:val="000000" w:themeColor="text1"/>
                <w:sz w:val="18"/>
                <w:szCs w:val="18"/>
              </w:rPr>
            </w:pPr>
          </w:p>
        </w:tc>
        <w:tc>
          <w:tcPr>
            <w:tcW w:w="1189" w:type="dxa"/>
            <w:gridSpan w:val="2"/>
            <w:tcMar>
              <w:right w:w="57" w:type="dxa"/>
            </w:tcMar>
            <w:vAlign w:val="bottom"/>
          </w:tcPr>
          <w:p w14:paraId="77FF91BE" w14:textId="7B8216F6" w:rsidR="003269A1" w:rsidRPr="00473F2D" w:rsidRDefault="003269A1" w:rsidP="003269A1">
            <w:pPr>
              <w:jc w:val="right"/>
              <w:rPr>
                <w:rFonts w:ascii="Arial" w:hAnsi="Arial" w:cs="Arial"/>
                <w:b/>
                <w:bCs/>
                <w:sz w:val="18"/>
                <w:szCs w:val="18"/>
              </w:rPr>
            </w:pPr>
            <w:r w:rsidRPr="00473F2D">
              <w:rPr>
                <w:rFonts w:ascii="Arial" w:hAnsi="Arial" w:cs="Arial"/>
                <w:b/>
                <w:bCs/>
                <w:sz w:val="18"/>
                <w:szCs w:val="18"/>
              </w:rPr>
              <w:t>-</w:t>
            </w:r>
          </w:p>
        </w:tc>
      </w:tr>
      <w:tr w:rsidR="003269A1" w:rsidRPr="00473F2D" w14:paraId="43781FF2" w14:textId="77777777" w:rsidTr="00F333E8">
        <w:trPr>
          <w:trHeight w:val="255"/>
        </w:trPr>
        <w:tc>
          <w:tcPr>
            <w:tcW w:w="1250" w:type="dxa"/>
            <w:tcMar>
              <w:right w:w="57" w:type="dxa"/>
            </w:tcMar>
            <w:vAlign w:val="bottom"/>
          </w:tcPr>
          <w:p w14:paraId="608315B8" w14:textId="1A9266E7" w:rsidR="003269A1" w:rsidRPr="00473F2D" w:rsidRDefault="003269A1" w:rsidP="003269A1">
            <w:pPr>
              <w:jc w:val="right"/>
              <w:rPr>
                <w:rFonts w:ascii="Arial" w:hAnsi="Arial" w:cs="Arial"/>
                <w:sz w:val="18"/>
                <w:szCs w:val="18"/>
              </w:rPr>
            </w:pPr>
            <w:r w:rsidRPr="00473F2D">
              <w:rPr>
                <w:rFonts w:ascii="Arial" w:hAnsi="Arial" w:cs="Arial"/>
                <w:sz w:val="18"/>
                <w:szCs w:val="18"/>
              </w:rPr>
              <w:t>-</w:t>
            </w:r>
          </w:p>
        </w:tc>
        <w:tc>
          <w:tcPr>
            <w:tcW w:w="105" w:type="dxa"/>
            <w:gridSpan w:val="2"/>
            <w:tcMar>
              <w:right w:w="57" w:type="dxa"/>
            </w:tcMar>
            <w:vAlign w:val="bottom"/>
          </w:tcPr>
          <w:p w14:paraId="1FE5163A" w14:textId="77777777" w:rsidR="003269A1" w:rsidRPr="00473F2D" w:rsidRDefault="003269A1" w:rsidP="003269A1">
            <w:pPr>
              <w:ind w:right="-57"/>
              <w:jc w:val="right"/>
              <w:rPr>
                <w:rFonts w:ascii="Arial" w:hAnsi="Arial" w:cs="Arial"/>
                <w:color w:val="000000" w:themeColor="text1"/>
                <w:sz w:val="18"/>
                <w:szCs w:val="18"/>
              </w:rPr>
            </w:pPr>
          </w:p>
        </w:tc>
        <w:tc>
          <w:tcPr>
            <w:tcW w:w="1178" w:type="dxa"/>
            <w:gridSpan w:val="2"/>
            <w:tcMar>
              <w:right w:w="57" w:type="dxa"/>
            </w:tcMar>
            <w:vAlign w:val="bottom"/>
          </w:tcPr>
          <w:p w14:paraId="32927581" w14:textId="360081AC" w:rsidR="003269A1" w:rsidRPr="00473F2D" w:rsidRDefault="003269A1" w:rsidP="003269A1">
            <w:pPr>
              <w:jc w:val="right"/>
              <w:rPr>
                <w:rFonts w:ascii="Arial" w:hAnsi="Arial" w:cs="Arial"/>
                <w:color w:val="000000"/>
                <w:sz w:val="18"/>
                <w:szCs w:val="18"/>
              </w:rPr>
            </w:pPr>
            <w:r w:rsidRPr="00473F2D">
              <w:rPr>
                <w:rFonts w:ascii="Arial" w:hAnsi="Arial" w:cs="Arial"/>
                <w:color w:val="000000"/>
                <w:sz w:val="18"/>
                <w:szCs w:val="18"/>
              </w:rPr>
              <w:t>(25)</w:t>
            </w:r>
          </w:p>
        </w:tc>
        <w:tc>
          <w:tcPr>
            <w:tcW w:w="4839" w:type="dxa"/>
            <w:tcMar>
              <w:right w:w="57" w:type="dxa"/>
            </w:tcMar>
            <w:vAlign w:val="center"/>
          </w:tcPr>
          <w:p w14:paraId="37B2A5D0" w14:textId="0B5B8730" w:rsidR="003269A1" w:rsidRPr="00473F2D" w:rsidRDefault="003269A1" w:rsidP="003269A1">
            <w:pPr>
              <w:pStyle w:val="Index3"/>
              <w:rPr>
                <w:sz w:val="18"/>
                <w:szCs w:val="18"/>
              </w:rPr>
            </w:pPr>
            <w:r w:rsidRPr="00473F2D">
              <w:rPr>
                <w:sz w:val="18"/>
                <w:szCs w:val="18"/>
              </w:rPr>
              <w:t>Kita</w:t>
            </w:r>
          </w:p>
        </w:tc>
        <w:tc>
          <w:tcPr>
            <w:tcW w:w="1256" w:type="dxa"/>
            <w:tcMar>
              <w:right w:w="57" w:type="dxa"/>
            </w:tcMar>
            <w:vAlign w:val="bottom"/>
          </w:tcPr>
          <w:p w14:paraId="5B8FEF22" w14:textId="4E1F1C6D" w:rsidR="003269A1" w:rsidRPr="00473F2D" w:rsidRDefault="003269A1" w:rsidP="003269A1">
            <w:pPr>
              <w:jc w:val="right"/>
              <w:rPr>
                <w:rFonts w:ascii="Arial" w:hAnsi="Arial" w:cs="Arial"/>
                <w:sz w:val="18"/>
                <w:szCs w:val="18"/>
              </w:rPr>
            </w:pPr>
            <w:r w:rsidRPr="00473F2D">
              <w:rPr>
                <w:rFonts w:ascii="Arial" w:hAnsi="Arial" w:cs="Arial"/>
                <w:sz w:val="18"/>
                <w:szCs w:val="18"/>
              </w:rPr>
              <w:t>-</w:t>
            </w:r>
          </w:p>
        </w:tc>
        <w:tc>
          <w:tcPr>
            <w:tcW w:w="105" w:type="dxa"/>
            <w:gridSpan w:val="2"/>
            <w:tcMar>
              <w:right w:w="57" w:type="dxa"/>
            </w:tcMar>
            <w:vAlign w:val="bottom"/>
          </w:tcPr>
          <w:p w14:paraId="3BD5CBA3" w14:textId="77777777" w:rsidR="003269A1" w:rsidRPr="00473F2D" w:rsidRDefault="003269A1" w:rsidP="003269A1">
            <w:pPr>
              <w:ind w:right="-57"/>
              <w:jc w:val="right"/>
              <w:rPr>
                <w:rFonts w:ascii="Arial" w:hAnsi="Arial" w:cs="Arial"/>
                <w:color w:val="000000" w:themeColor="text1"/>
                <w:sz w:val="18"/>
                <w:szCs w:val="18"/>
              </w:rPr>
            </w:pPr>
          </w:p>
        </w:tc>
        <w:tc>
          <w:tcPr>
            <w:tcW w:w="1189" w:type="dxa"/>
            <w:gridSpan w:val="2"/>
            <w:tcMar>
              <w:right w:w="57" w:type="dxa"/>
            </w:tcMar>
            <w:vAlign w:val="bottom"/>
          </w:tcPr>
          <w:p w14:paraId="13F1EF5B" w14:textId="4C33D513" w:rsidR="003269A1" w:rsidRPr="00473F2D" w:rsidRDefault="003269A1" w:rsidP="003269A1">
            <w:pPr>
              <w:jc w:val="right"/>
              <w:rPr>
                <w:rFonts w:ascii="Arial" w:hAnsi="Arial" w:cs="Arial"/>
                <w:color w:val="000000"/>
                <w:sz w:val="18"/>
                <w:szCs w:val="18"/>
              </w:rPr>
            </w:pPr>
            <w:r w:rsidRPr="00473F2D">
              <w:rPr>
                <w:rFonts w:ascii="Arial" w:hAnsi="Arial" w:cs="Arial"/>
                <w:color w:val="000000"/>
                <w:sz w:val="18"/>
                <w:szCs w:val="18"/>
              </w:rPr>
              <w:t>(25)</w:t>
            </w:r>
          </w:p>
        </w:tc>
      </w:tr>
      <w:tr w:rsidR="003269A1" w:rsidRPr="00473F2D" w14:paraId="27324259" w14:textId="77777777" w:rsidTr="00F333E8">
        <w:trPr>
          <w:trHeight w:val="255"/>
        </w:trPr>
        <w:tc>
          <w:tcPr>
            <w:tcW w:w="1250" w:type="dxa"/>
            <w:tcBorders>
              <w:top w:val="single" w:sz="4" w:space="0" w:color="auto"/>
              <w:bottom w:val="single" w:sz="4" w:space="0" w:color="auto"/>
            </w:tcBorders>
            <w:tcMar>
              <w:right w:w="57" w:type="dxa"/>
            </w:tcMar>
            <w:vAlign w:val="bottom"/>
          </w:tcPr>
          <w:p w14:paraId="32F551B9" w14:textId="65FC0262" w:rsidR="003269A1" w:rsidRPr="00473F2D" w:rsidRDefault="003269A1" w:rsidP="003269A1">
            <w:pPr>
              <w:jc w:val="right"/>
              <w:rPr>
                <w:rFonts w:ascii="Arial" w:hAnsi="Arial" w:cs="Arial"/>
                <w:b/>
                <w:bCs/>
                <w:color w:val="000000"/>
                <w:sz w:val="18"/>
                <w:szCs w:val="18"/>
              </w:rPr>
            </w:pPr>
            <w:r w:rsidRPr="00473F2D">
              <w:rPr>
                <w:rFonts w:ascii="Arial" w:hAnsi="Arial" w:cs="Arial"/>
                <w:b/>
                <w:bCs/>
                <w:color w:val="000000"/>
                <w:sz w:val="18"/>
                <w:szCs w:val="18"/>
              </w:rPr>
              <w:t>(1 329)</w:t>
            </w:r>
          </w:p>
        </w:tc>
        <w:tc>
          <w:tcPr>
            <w:tcW w:w="105" w:type="dxa"/>
            <w:gridSpan w:val="2"/>
            <w:tcBorders>
              <w:bottom w:val="nil"/>
            </w:tcBorders>
            <w:tcMar>
              <w:right w:w="57" w:type="dxa"/>
            </w:tcMar>
            <w:vAlign w:val="bottom"/>
          </w:tcPr>
          <w:p w14:paraId="084CE84C" w14:textId="77777777" w:rsidR="003269A1" w:rsidRPr="00473F2D" w:rsidRDefault="003269A1" w:rsidP="003269A1">
            <w:pPr>
              <w:ind w:right="-24"/>
              <w:jc w:val="right"/>
              <w:rPr>
                <w:rFonts w:ascii="Arial" w:hAnsi="Arial" w:cs="Arial"/>
                <w:b/>
                <w:bCs/>
                <w:color w:val="000000" w:themeColor="text1"/>
                <w:sz w:val="18"/>
                <w:szCs w:val="18"/>
              </w:rPr>
            </w:pPr>
          </w:p>
        </w:tc>
        <w:tc>
          <w:tcPr>
            <w:tcW w:w="1178" w:type="dxa"/>
            <w:gridSpan w:val="2"/>
            <w:tcBorders>
              <w:top w:val="single" w:sz="4" w:space="0" w:color="auto"/>
              <w:bottom w:val="single" w:sz="4" w:space="0" w:color="auto"/>
            </w:tcBorders>
            <w:tcMar>
              <w:right w:w="57" w:type="dxa"/>
            </w:tcMar>
            <w:vAlign w:val="bottom"/>
          </w:tcPr>
          <w:p w14:paraId="09786708" w14:textId="0FF4513B" w:rsidR="003269A1" w:rsidRPr="00473F2D" w:rsidRDefault="003269A1" w:rsidP="003269A1">
            <w:pPr>
              <w:jc w:val="right"/>
              <w:rPr>
                <w:rFonts w:ascii="Arial" w:hAnsi="Arial" w:cs="Arial"/>
                <w:b/>
                <w:bCs/>
                <w:color w:val="000000"/>
                <w:sz w:val="18"/>
                <w:szCs w:val="18"/>
              </w:rPr>
            </w:pPr>
            <w:r w:rsidRPr="00473F2D">
              <w:rPr>
                <w:rFonts w:ascii="Arial" w:hAnsi="Arial" w:cs="Arial"/>
                <w:b/>
                <w:bCs/>
                <w:color w:val="000000"/>
                <w:sz w:val="18"/>
                <w:szCs w:val="18"/>
              </w:rPr>
              <w:t>(1 307)</w:t>
            </w:r>
          </w:p>
        </w:tc>
        <w:tc>
          <w:tcPr>
            <w:tcW w:w="4839" w:type="dxa"/>
            <w:tcBorders>
              <w:bottom w:val="nil"/>
            </w:tcBorders>
            <w:tcMar>
              <w:right w:w="57" w:type="dxa"/>
            </w:tcMar>
            <w:vAlign w:val="center"/>
          </w:tcPr>
          <w:p w14:paraId="6B1552F4" w14:textId="77777777" w:rsidR="003269A1" w:rsidRPr="00473F2D" w:rsidRDefault="003269A1" w:rsidP="003269A1">
            <w:pPr>
              <w:pStyle w:val="200Tableleft"/>
              <w:ind w:left="142"/>
              <w:rPr>
                <w:rFonts w:ascii="Arial" w:hAnsi="Arial" w:cs="Arial"/>
                <w:b/>
                <w:bCs/>
                <w:sz w:val="18"/>
                <w:szCs w:val="18"/>
                <w:lang w:val="lt-LT"/>
              </w:rPr>
            </w:pPr>
            <w:r w:rsidRPr="00473F2D">
              <w:rPr>
                <w:rFonts w:ascii="Arial" w:hAnsi="Arial" w:cs="Arial"/>
                <w:b/>
                <w:bCs/>
                <w:spacing w:val="-2"/>
                <w:sz w:val="18"/>
                <w:szCs w:val="18"/>
                <w:lang w:val="lt-LT"/>
              </w:rPr>
              <w:t>Palūkanų sąnaudos</w:t>
            </w:r>
          </w:p>
        </w:tc>
        <w:tc>
          <w:tcPr>
            <w:tcW w:w="1256" w:type="dxa"/>
            <w:tcBorders>
              <w:top w:val="single" w:sz="4" w:space="0" w:color="auto"/>
              <w:bottom w:val="single" w:sz="4" w:space="0" w:color="auto"/>
            </w:tcBorders>
            <w:tcMar>
              <w:right w:w="57" w:type="dxa"/>
            </w:tcMar>
            <w:vAlign w:val="bottom"/>
          </w:tcPr>
          <w:p w14:paraId="2C1C4B8F" w14:textId="148E3411" w:rsidR="003269A1" w:rsidRPr="00473F2D" w:rsidRDefault="003269A1" w:rsidP="003269A1">
            <w:pPr>
              <w:jc w:val="right"/>
              <w:rPr>
                <w:rFonts w:ascii="Arial" w:hAnsi="Arial" w:cs="Arial"/>
                <w:b/>
                <w:bCs/>
                <w:color w:val="FF0000"/>
                <w:sz w:val="18"/>
                <w:szCs w:val="18"/>
              </w:rPr>
            </w:pPr>
            <w:r w:rsidRPr="00473F2D">
              <w:rPr>
                <w:rFonts w:ascii="Arial" w:hAnsi="Arial" w:cs="Arial"/>
                <w:b/>
                <w:bCs/>
                <w:sz w:val="18"/>
                <w:szCs w:val="18"/>
              </w:rPr>
              <w:t>(1 329)</w:t>
            </w:r>
          </w:p>
        </w:tc>
        <w:tc>
          <w:tcPr>
            <w:tcW w:w="105" w:type="dxa"/>
            <w:gridSpan w:val="2"/>
            <w:tcBorders>
              <w:bottom w:val="nil"/>
            </w:tcBorders>
            <w:tcMar>
              <w:right w:w="57" w:type="dxa"/>
            </w:tcMar>
            <w:vAlign w:val="bottom"/>
          </w:tcPr>
          <w:p w14:paraId="548B7C99" w14:textId="77777777" w:rsidR="003269A1" w:rsidRPr="00473F2D" w:rsidRDefault="003269A1" w:rsidP="003269A1">
            <w:pPr>
              <w:tabs>
                <w:tab w:val="left" w:pos="828"/>
              </w:tabs>
              <w:ind w:right="-57"/>
              <w:jc w:val="right"/>
              <w:rPr>
                <w:rFonts w:ascii="Arial" w:hAnsi="Arial" w:cs="Arial"/>
                <w:b/>
                <w:bCs/>
                <w:color w:val="000000" w:themeColor="text1"/>
                <w:sz w:val="18"/>
                <w:szCs w:val="18"/>
              </w:rPr>
            </w:pPr>
          </w:p>
        </w:tc>
        <w:tc>
          <w:tcPr>
            <w:tcW w:w="1189" w:type="dxa"/>
            <w:gridSpan w:val="2"/>
            <w:tcBorders>
              <w:top w:val="single" w:sz="4" w:space="0" w:color="auto"/>
              <w:bottom w:val="single" w:sz="4" w:space="0" w:color="auto"/>
            </w:tcBorders>
            <w:tcMar>
              <w:right w:w="57" w:type="dxa"/>
            </w:tcMar>
            <w:vAlign w:val="bottom"/>
          </w:tcPr>
          <w:p w14:paraId="0637D6A6" w14:textId="2E703FA4" w:rsidR="003269A1" w:rsidRPr="00473F2D" w:rsidRDefault="003269A1" w:rsidP="003269A1">
            <w:pPr>
              <w:jc w:val="right"/>
              <w:rPr>
                <w:rFonts w:ascii="Arial" w:hAnsi="Arial" w:cs="Arial"/>
                <w:b/>
                <w:bCs/>
                <w:color w:val="000000" w:themeColor="text1"/>
                <w:sz w:val="18"/>
                <w:szCs w:val="18"/>
              </w:rPr>
            </w:pPr>
            <w:r w:rsidRPr="00473F2D">
              <w:rPr>
                <w:rFonts w:ascii="Arial" w:hAnsi="Arial" w:cs="Arial"/>
                <w:b/>
                <w:bCs/>
                <w:color w:val="000000"/>
                <w:sz w:val="18"/>
                <w:szCs w:val="18"/>
              </w:rPr>
              <w:t>(1 307)</w:t>
            </w:r>
          </w:p>
        </w:tc>
      </w:tr>
      <w:tr w:rsidR="003269A1" w:rsidRPr="00473F2D" w14:paraId="22B9B798" w14:textId="77777777" w:rsidTr="00F333E8">
        <w:trPr>
          <w:trHeight w:val="255"/>
        </w:trPr>
        <w:tc>
          <w:tcPr>
            <w:tcW w:w="1250" w:type="dxa"/>
            <w:tcBorders>
              <w:top w:val="single" w:sz="4" w:space="0" w:color="auto"/>
              <w:bottom w:val="double" w:sz="4" w:space="0" w:color="auto"/>
            </w:tcBorders>
            <w:tcMar>
              <w:right w:w="57" w:type="dxa"/>
            </w:tcMar>
            <w:vAlign w:val="bottom"/>
          </w:tcPr>
          <w:p w14:paraId="4E2811F8" w14:textId="2ADCFFEE" w:rsidR="003269A1" w:rsidRPr="00473F2D" w:rsidRDefault="003269A1" w:rsidP="003269A1">
            <w:pPr>
              <w:jc w:val="right"/>
              <w:rPr>
                <w:rFonts w:ascii="Arial" w:hAnsi="Arial" w:cs="Arial"/>
                <w:b/>
                <w:bCs/>
                <w:color w:val="000000"/>
                <w:sz w:val="18"/>
                <w:szCs w:val="18"/>
              </w:rPr>
            </w:pPr>
            <w:r w:rsidRPr="00473F2D">
              <w:rPr>
                <w:rFonts w:ascii="Arial" w:hAnsi="Arial" w:cs="Arial"/>
                <w:b/>
                <w:bCs/>
                <w:color w:val="000000"/>
                <w:sz w:val="18"/>
                <w:szCs w:val="18"/>
              </w:rPr>
              <w:t>6 656</w:t>
            </w:r>
          </w:p>
        </w:tc>
        <w:tc>
          <w:tcPr>
            <w:tcW w:w="105" w:type="dxa"/>
            <w:gridSpan w:val="2"/>
            <w:tcBorders>
              <w:bottom w:val="nil"/>
            </w:tcBorders>
            <w:tcMar>
              <w:right w:w="57" w:type="dxa"/>
            </w:tcMar>
            <w:vAlign w:val="bottom"/>
          </w:tcPr>
          <w:p w14:paraId="7246356D" w14:textId="77777777" w:rsidR="003269A1" w:rsidRPr="00473F2D" w:rsidRDefault="003269A1" w:rsidP="003269A1">
            <w:pPr>
              <w:ind w:right="-24"/>
              <w:jc w:val="right"/>
              <w:rPr>
                <w:rFonts w:ascii="Arial" w:hAnsi="Arial" w:cs="Arial"/>
                <w:b/>
                <w:bCs/>
                <w:color w:val="000000" w:themeColor="text1"/>
                <w:sz w:val="18"/>
                <w:szCs w:val="18"/>
              </w:rPr>
            </w:pPr>
          </w:p>
        </w:tc>
        <w:tc>
          <w:tcPr>
            <w:tcW w:w="1178" w:type="dxa"/>
            <w:gridSpan w:val="2"/>
            <w:tcBorders>
              <w:top w:val="single" w:sz="4" w:space="0" w:color="auto"/>
              <w:bottom w:val="double" w:sz="4" w:space="0" w:color="auto"/>
            </w:tcBorders>
            <w:tcMar>
              <w:right w:w="57" w:type="dxa"/>
            </w:tcMar>
            <w:vAlign w:val="bottom"/>
          </w:tcPr>
          <w:p w14:paraId="0A7C8ABD" w14:textId="7B53097A" w:rsidR="003269A1" w:rsidRPr="00473F2D" w:rsidRDefault="003269A1" w:rsidP="003269A1">
            <w:pPr>
              <w:jc w:val="right"/>
              <w:rPr>
                <w:rFonts w:ascii="Arial" w:hAnsi="Arial" w:cs="Arial"/>
                <w:b/>
                <w:bCs/>
                <w:color w:val="000000"/>
                <w:sz w:val="18"/>
                <w:szCs w:val="18"/>
              </w:rPr>
            </w:pPr>
            <w:r w:rsidRPr="00473F2D">
              <w:rPr>
                <w:rFonts w:ascii="Arial" w:hAnsi="Arial" w:cs="Arial"/>
                <w:b/>
                <w:bCs/>
                <w:color w:val="000000"/>
                <w:sz w:val="18"/>
                <w:szCs w:val="18"/>
              </w:rPr>
              <w:t>5 581</w:t>
            </w:r>
          </w:p>
        </w:tc>
        <w:tc>
          <w:tcPr>
            <w:tcW w:w="4839" w:type="dxa"/>
            <w:tcBorders>
              <w:bottom w:val="nil"/>
            </w:tcBorders>
            <w:tcMar>
              <w:right w:w="57" w:type="dxa"/>
            </w:tcMar>
            <w:vAlign w:val="center"/>
          </w:tcPr>
          <w:p w14:paraId="66E33D1D" w14:textId="77777777" w:rsidR="003269A1" w:rsidRPr="00473F2D" w:rsidRDefault="003269A1" w:rsidP="003269A1">
            <w:pPr>
              <w:pStyle w:val="200Tableleft"/>
              <w:ind w:left="142"/>
              <w:rPr>
                <w:rFonts w:ascii="Arial" w:hAnsi="Arial" w:cs="Arial"/>
                <w:b/>
                <w:bCs/>
                <w:sz w:val="18"/>
                <w:szCs w:val="18"/>
                <w:lang w:val="lt-LT"/>
              </w:rPr>
            </w:pPr>
            <w:r w:rsidRPr="00473F2D">
              <w:rPr>
                <w:rFonts w:ascii="Arial" w:hAnsi="Arial" w:cs="Arial"/>
                <w:b/>
                <w:bCs/>
                <w:sz w:val="18"/>
                <w:szCs w:val="18"/>
                <w:lang w:val="lt-LT"/>
              </w:rPr>
              <w:t xml:space="preserve">Grynosios palūkanų pajamos </w:t>
            </w:r>
          </w:p>
        </w:tc>
        <w:tc>
          <w:tcPr>
            <w:tcW w:w="1256" w:type="dxa"/>
            <w:tcBorders>
              <w:top w:val="single" w:sz="4" w:space="0" w:color="auto"/>
              <w:bottom w:val="double" w:sz="4" w:space="0" w:color="auto"/>
            </w:tcBorders>
            <w:tcMar>
              <w:right w:w="57" w:type="dxa"/>
            </w:tcMar>
            <w:vAlign w:val="bottom"/>
          </w:tcPr>
          <w:p w14:paraId="36AC742D" w14:textId="23463A8A" w:rsidR="003269A1" w:rsidRPr="00473F2D" w:rsidRDefault="003269A1" w:rsidP="003269A1">
            <w:pPr>
              <w:jc w:val="right"/>
              <w:rPr>
                <w:rFonts w:ascii="Arial" w:hAnsi="Arial" w:cs="Arial"/>
                <w:b/>
                <w:bCs/>
                <w:color w:val="FF0000"/>
                <w:sz w:val="18"/>
                <w:szCs w:val="18"/>
              </w:rPr>
            </w:pPr>
            <w:r w:rsidRPr="00473F2D">
              <w:rPr>
                <w:rFonts w:ascii="Arial" w:hAnsi="Arial" w:cs="Arial"/>
                <w:b/>
                <w:bCs/>
                <w:sz w:val="18"/>
                <w:szCs w:val="18"/>
              </w:rPr>
              <w:t>6 298</w:t>
            </w:r>
          </w:p>
        </w:tc>
        <w:tc>
          <w:tcPr>
            <w:tcW w:w="105" w:type="dxa"/>
            <w:gridSpan w:val="2"/>
            <w:tcBorders>
              <w:bottom w:val="nil"/>
            </w:tcBorders>
            <w:tcMar>
              <w:right w:w="57" w:type="dxa"/>
            </w:tcMar>
            <w:vAlign w:val="bottom"/>
          </w:tcPr>
          <w:p w14:paraId="10F1B8BE" w14:textId="77777777" w:rsidR="003269A1" w:rsidRPr="00473F2D" w:rsidRDefault="003269A1" w:rsidP="003269A1">
            <w:pPr>
              <w:ind w:right="-57"/>
              <w:jc w:val="right"/>
              <w:rPr>
                <w:rFonts w:ascii="Arial" w:hAnsi="Arial" w:cs="Arial"/>
                <w:b/>
                <w:bCs/>
                <w:color w:val="FF0000"/>
                <w:sz w:val="18"/>
                <w:szCs w:val="18"/>
              </w:rPr>
            </w:pPr>
          </w:p>
        </w:tc>
        <w:tc>
          <w:tcPr>
            <w:tcW w:w="1189" w:type="dxa"/>
            <w:gridSpan w:val="2"/>
            <w:tcBorders>
              <w:top w:val="single" w:sz="4" w:space="0" w:color="auto"/>
              <w:bottom w:val="double" w:sz="4" w:space="0" w:color="auto"/>
            </w:tcBorders>
            <w:tcMar>
              <w:right w:w="57" w:type="dxa"/>
            </w:tcMar>
            <w:vAlign w:val="bottom"/>
          </w:tcPr>
          <w:p w14:paraId="2449150F" w14:textId="5840904E" w:rsidR="003269A1" w:rsidRPr="00473F2D" w:rsidRDefault="003269A1" w:rsidP="003269A1">
            <w:pPr>
              <w:jc w:val="right"/>
              <w:rPr>
                <w:rFonts w:ascii="Arial" w:hAnsi="Arial" w:cs="Arial"/>
                <w:b/>
                <w:bCs/>
                <w:color w:val="FF0000"/>
                <w:sz w:val="18"/>
                <w:szCs w:val="18"/>
              </w:rPr>
            </w:pPr>
            <w:r w:rsidRPr="00473F2D">
              <w:rPr>
                <w:rFonts w:ascii="Arial" w:hAnsi="Arial" w:cs="Arial"/>
                <w:b/>
                <w:bCs/>
                <w:color w:val="000000"/>
                <w:sz w:val="18"/>
                <w:szCs w:val="18"/>
              </w:rPr>
              <w:t>5 506</w:t>
            </w:r>
          </w:p>
        </w:tc>
      </w:tr>
    </w:tbl>
    <w:p w14:paraId="1CC32E47" w14:textId="26F9E89D" w:rsidR="00C625FF" w:rsidRPr="00473F2D" w:rsidRDefault="00C625FF" w:rsidP="003B53D7">
      <w:pPr>
        <w:pStyle w:val="NormalIndent"/>
        <w:ind w:left="0"/>
        <w:jc w:val="both"/>
        <w:rPr>
          <w:rFonts w:ascii="Arial" w:hAnsi="Arial" w:cs="Arial"/>
          <w:sz w:val="18"/>
          <w:szCs w:val="18"/>
        </w:rPr>
      </w:pPr>
    </w:p>
    <w:p w14:paraId="6B3C4440" w14:textId="09DE915C" w:rsidR="00FF1ED4" w:rsidRPr="00473F2D" w:rsidRDefault="00FF1ED4" w:rsidP="00394814">
      <w:pPr>
        <w:pStyle w:val="Heading3"/>
        <w:numPr>
          <w:ilvl w:val="2"/>
          <w:numId w:val="27"/>
        </w:numPr>
        <w:tabs>
          <w:tab w:val="left" w:pos="1134"/>
        </w:tabs>
        <w:spacing w:before="120"/>
        <w:ind w:left="0" w:firstLine="0"/>
        <w:rPr>
          <w:rFonts w:ascii="Arial" w:hAnsi="Arial" w:cs="Arial"/>
          <w:sz w:val="18"/>
          <w:szCs w:val="18"/>
        </w:rPr>
      </w:pPr>
      <w:bookmarkStart w:id="100" w:name="_Toc25821985"/>
      <w:r w:rsidRPr="00473F2D">
        <w:rPr>
          <w:rFonts w:ascii="Arial" w:hAnsi="Arial" w:cs="Arial"/>
          <w:sz w:val="18"/>
          <w:szCs w:val="18"/>
        </w:rPr>
        <w:t>Grynosios paslaugų mokesčių ir komisinių pajamos</w:t>
      </w:r>
      <w:bookmarkEnd w:id="100"/>
    </w:p>
    <w:p w14:paraId="46170176" w14:textId="3662DDAA" w:rsidR="002C4857" w:rsidRPr="00473F2D" w:rsidRDefault="00A93E12" w:rsidP="00A93E12">
      <w:pPr>
        <w:pStyle w:val="NormalIndent"/>
        <w:tabs>
          <w:tab w:val="left" w:pos="2528"/>
        </w:tabs>
        <w:ind w:left="0"/>
        <w:rPr>
          <w:sz w:val="12"/>
          <w:szCs w:val="12"/>
        </w:rPr>
      </w:pPr>
      <w:r w:rsidRPr="00473F2D">
        <w:rPr>
          <w:sz w:val="12"/>
          <w:szCs w:val="12"/>
        </w:rPr>
        <w:tab/>
      </w:r>
    </w:p>
    <w:p w14:paraId="40504185" w14:textId="76D63FAE" w:rsidR="004163CD" w:rsidRPr="00473F2D" w:rsidRDefault="008A3A70" w:rsidP="00C87E00">
      <w:pPr>
        <w:spacing w:line="240" w:lineRule="atLeast"/>
        <w:ind w:left="-142" w:right="568" w:firstLine="142"/>
        <w:rPr>
          <w:rFonts w:ascii="Arial" w:hAnsi="Arial" w:cs="Arial"/>
          <w:spacing w:val="-2"/>
          <w:sz w:val="18"/>
          <w:szCs w:val="18"/>
        </w:rPr>
      </w:pPr>
      <w:r w:rsidRPr="00473F2D">
        <w:rPr>
          <w:rFonts w:ascii="Arial" w:hAnsi="Arial" w:cs="Arial"/>
          <w:spacing w:val="-2"/>
          <w:sz w:val="18"/>
          <w:szCs w:val="18"/>
        </w:rPr>
        <w:t>Grynąsias paslaugų mokesčių ir komisinių pajamas sudaro:</w:t>
      </w:r>
    </w:p>
    <w:p w14:paraId="2D2D825E" w14:textId="77777777" w:rsidR="00C87E00" w:rsidRPr="00473F2D" w:rsidRDefault="00C87E00" w:rsidP="00C87E00">
      <w:pPr>
        <w:spacing w:line="240" w:lineRule="atLeast"/>
        <w:ind w:left="-142" w:right="568" w:firstLine="142"/>
        <w:rPr>
          <w:rFonts w:ascii="Arial" w:hAnsi="Arial" w:cs="Arial"/>
          <w:spacing w:val="-2"/>
          <w:sz w:val="6"/>
          <w:szCs w:val="12"/>
        </w:rPr>
      </w:pPr>
      <w:bookmarkStart w:id="101" w:name="_Ref130465576"/>
      <w:bookmarkStart w:id="102" w:name="_Ref129788731"/>
      <w:bookmarkStart w:id="103" w:name="_Ref129741908"/>
      <w:bookmarkEnd w:id="99"/>
    </w:p>
    <w:tbl>
      <w:tblPr>
        <w:tblW w:w="10033" w:type="dxa"/>
        <w:tblInd w:w="-142" w:type="dxa"/>
        <w:tblLayout w:type="fixed"/>
        <w:tblCellMar>
          <w:left w:w="28" w:type="dxa"/>
          <w:right w:w="28" w:type="dxa"/>
        </w:tblCellMar>
        <w:tblLook w:val="0000" w:firstRow="0" w:lastRow="0" w:firstColumn="0" w:lastColumn="0" w:noHBand="0" w:noVBand="0"/>
      </w:tblPr>
      <w:tblGrid>
        <w:gridCol w:w="1196"/>
        <w:gridCol w:w="136"/>
        <w:gridCol w:w="1178"/>
        <w:gridCol w:w="4862"/>
        <w:gridCol w:w="1189"/>
        <w:gridCol w:w="143"/>
        <w:gridCol w:w="1186"/>
        <w:gridCol w:w="143"/>
      </w:tblGrid>
      <w:tr w:rsidR="00C87E00" w:rsidRPr="00473F2D" w14:paraId="60DCEC9E" w14:textId="77777777" w:rsidTr="009C446B">
        <w:trPr>
          <w:gridAfter w:val="1"/>
          <w:wAfter w:w="143" w:type="dxa"/>
          <w:trHeight w:val="255"/>
        </w:trPr>
        <w:tc>
          <w:tcPr>
            <w:tcW w:w="2510" w:type="dxa"/>
            <w:gridSpan w:val="3"/>
            <w:vAlign w:val="bottom"/>
          </w:tcPr>
          <w:p w14:paraId="45EF0F03" w14:textId="77777777" w:rsidR="00C87E00" w:rsidRPr="00473F2D" w:rsidRDefault="00C87E00" w:rsidP="006707F4">
            <w:pPr>
              <w:tabs>
                <w:tab w:val="left" w:pos="357"/>
                <w:tab w:val="left" w:pos="1077"/>
              </w:tabs>
              <w:jc w:val="center"/>
              <w:rPr>
                <w:rFonts w:ascii="Arial" w:hAnsi="Arial"/>
                <w:b/>
                <w:sz w:val="18"/>
              </w:rPr>
            </w:pPr>
            <w:bookmarkStart w:id="104" w:name="OLE_LINK5"/>
            <w:bookmarkStart w:id="105" w:name="OLE_LINK6"/>
            <w:r w:rsidRPr="00473F2D">
              <w:rPr>
                <w:rFonts w:ascii="Arial" w:hAnsi="Arial"/>
                <w:b/>
                <w:sz w:val="18"/>
              </w:rPr>
              <w:t>Grupė</w:t>
            </w:r>
          </w:p>
        </w:tc>
        <w:tc>
          <w:tcPr>
            <w:tcW w:w="4862" w:type="dxa"/>
            <w:vAlign w:val="bottom"/>
          </w:tcPr>
          <w:p w14:paraId="7F1FCF23" w14:textId="77777777" w:rsidR="00C87E00" w:rsidRPr="00473F2D" w:rsidRDefault="00C87E00" w:rsidP="006707F4">
            <w:pPr>
              <w:tabs>
                <w:tab w:val="left" w:pos="357"/>
                <w:tab w:val="left" w:pos="1077"/>
              </w:tabs>
              <w:jc w:val="center"/>
              <w:rPr>
                <w:rFonts w:ascii="Arial" w:hAnsi="Arial"/>
                <w:b/>
                <w:sz w:val="18"/>
              </w:rPr>
            </w:pPr>
          </w:p>
        </w:tc>
        <w:tc>
          <w:tcPr>
            <w:tcW w:w="2518" w:type="dxa"/>
            <w:gridSpan w:val="3"/>
            <w:vAlign w:val="bottom"/>
          </w:tcPr>
          <w:p w14:paraId="025A64E2" w14:textId="77777777" w:rsidR="00C87E00" w:rsidRPr="00473F2D" w:rsidRDefault="00C87E00" w:rsidP="006707F4">
            <w:pPr>
              <w:tabs>
                <w:tab w:val="left" w:pos="357"/>
                <w:tab w:val="left" w:pos="1077"/>
              </w:tabs>
              <w:jc w:val="center"/>
              <w:rPr>
                <w:rFonts w:ascii="Arial" w:hAnsi="Arial"/>
                <w:b/>
                <w:sz w:val="18"/>
              </w:rPr>
            </w:pPr>
            <w:r w:rsidRPr="00473F2D">
              <w:rPr>
                <w:rFonts w:ascii="Arial" w:hAnsi="Arial"/>
                <w:b/>
                <w:sz w:val="18"/>
              </w:rPr>
              <w:t>Bankas</w:t>
            </w:r>
          </w:p>
        </w:tc>
      </w:tr>
      <w:tr w:rsidR="0061444A" w:rsidRPr="00473F2D" w14:paraId="032496BD" w14:textId="77777777" w:rsidTr="009C446B">
        <w:trPr>
          <w:gridAfter w:val="1"/>
          <w:wAfter w:w="143" w:type="dxa"/>
          <w:trHeight w:val="255"/>
        </w:trPr>
        <w:tc>
          <w:tcPr>
            <w:tcW w:w="1196" w:type="dxa"/>
            <w:tcBorders>
              <w:bottom w:val="single" w:sz="4" w:space="0" w:color="auto"/>
            </w:tcBorders>
            <w:vAlign w:val="bottom"/>
          </w:tcPr>
          <w:p w14:paraId="166E6449" w14:textId="4FE2A4F5" w:rsidR="0061444A" w:rsidRPr="00473F2D" w:rsidRDefault="0061444A" w:rsidP="0061444A">
            <w:pPr>
              <w:numPr>
                <w:ilvl w:val="12"/>
                <w:numId w:val="0"/>
              </w:numPr>
              <w:tabs>
                <w:tab w:val="left" w:pos="284"/>
              </w:tabs>
              <w:jc w:val="center"/>
              <w:rPr>
                <w:rFonts w:ascii="Arial" w:hAnsi="Arial"/>
                <w:b/>
                <w:sz w:val="18"/>
              </w:rPr>
            </w:pPr>
            <w:r w:rsidRPr="00473F2D">
              <w:rPr>
                <w:rFonts w:ascii="Arial" w:hAnsi="Arial"/>
                <w:b/>
                <w:sz w:val="16"/>
                <w:szCs w:val="16"/>
              </w:rPr>
              <w:tab/>
              <w:t>2019 m. rugsėjo 30 d</w:t>
            </w:r>
          </w:p>
        </w:tc>
        <w:tc>
          <w:tcPr>
            <w:tcW w:w="136" w:type="dxa"/>
            <w:vAlign w:val="bottom"/>
          </w:tcPr>
          <w:p w14:paraId="240A0ACE" w14:textId="77777777" w:rsidR="0061444A" w:rsidRPr="00473F2D" w:rsidRDefault="0061444A" w:rsidP="0061444A">
            <w:pPr>
              <w:numPr>
                <w:ilvl w:val="12"/>
                <w:numId w:val="0"/>
              </w:numPr>
              <w:tabs>
                <w:tab w:val="left" w:pos="284"/>
              </w:tabs>
              <w:jc w:val="center"/>
              <w:rPr>
                <w:rFonts w:ascii="Arial" w:hAnsi="Arial"/>
                <w:b/>
                <w:sz w:val="18"/>
              </w:rPr>
            </w:pPr>
          </w:p>
        </w:tc>
        <w:tc>
          <w:tcPr>
            <w:tcW w:w="1178" w:type="dxa"/>
            <w:tcBorders>
              <w:bottom w:val="single" w:sz="4" w:space="0" w:color="auto"/>
            </w:tcBorders>
            <w:vAlign w:val="bottom"/>
          </w:tcPr>
          <w:p w14:paraId="304D42D9" w14:textId="3DBDD95A" w:rsidR="0061444A" w:rsidRPr="00473F2D" w:rsidRDefault="0061444A" w:rsidP="0061444A">
            <w:pPr>
              <w:numPr>
                <w:ilvl w:val="12"/>
                <w:numId w:val="0"/>
              </w:numPr>
              <w:tabs>
                <w:tab w:val="left" w:pos="284"/>
              </w:tabs>
              <w:jc w:val="center"/>
              <w:rPr>
                <w:rFonts w:ascii="Arial" w:hAnsi="Arial"/>
                <w:b/>
                <w:sz w:val="18"/>
              </w:rPr>
            </w:pPr>
            <w:r w:rsidRPr="00473F2D">
              <w:rPr>
                <w:rFonts w:ascii="Arial" w:hAnsi="Arial"/>
                <w:b/>
                <w:sz w:val="16"/>
                <w:szCs w:val="16"/>
              </w:rPr>
              <w:t>2018 m. rugsėjo 30 d</w:t>
            </w:r>
          </w:p>
        </w:tc>
        <w:tc>
          <w:tcPr>
            <w:tcW w:w="4862" w:type="dxa"/>
            <w:vAlign w:val="bottom"/>
          </w:tcPr>
          <w:p w14:paraId="1F0A59A6" w14:textId="77777777" w:rsidR="0061444A" w:rsidRPr="00473F2D" w:rsidRDefault="0061444A" w:rsidP="0061444A">
            <w:pPr>
              <w:tabs>
                <w:tab w:val="left" w:pos="357"/>
                <w:tab w:val="left" w:pos="1077"/>
              </w:tabs>
              <w:jc w:val="center"/>
              <w:rPr>
                <w:rFonts w:ascii="Arial" w:hAnsi="Arial"/>
                <w:b/>
                <w:color w:val="FF0000"/>
                <w:sz w:val="18"/>
              </w:rPr>
            </w:pPr>
          </w:p>
        </w:tc>
        <w:tc>
          <w:tcPr>
            <w:tcW w:w="1189" w:type="dxa"/>
            <w:tcBorders>
              <w:bottom w:val="single" w:sz="4" w:space="0" w:color="auto"/>
            </w:tcBorders>
            <w:vAlign w:val="bottom"/>
          </w:tcPr>
          <w:p w14:paraId="6B1DEE79" w14:textId="4A9213BD" w:rsidR="0061444A" w:rsidRPr="00473F2D" w:rsidRDefault="0061444A" w:rsidP="0061444A">
            <w:pPr>
              <w:numPr>
                <w:ilvl w:val="12"/>
                <w:numId w:val="0"/>
              </w:numPr>
              <w:tabs>
                <w:tab w:val="left" w:pos="284"/>
              </w:tabs>
              <w:jc w:val="center"/>
              <w:rPr>
                <w:rFonts w:ascii="Arial" w:hAnsi="Arial"/>
                <w:b/>
                <w:sz w:val="18"/>
              </w:rPr>
            </w:pPr>
            <w:r w:rsidRPr="00473F2D">
              <w:rPr>
                <w:rFonts w:ascii="Arial" w:hAnsi="Arial"/>
                <w:b/>
                <w:sz w:val="16"/>
                <w:szCs w:val="16"/>
              </w:rPr>
              <w:tab/>
              <w:t>2019 m. rugsėjo 30 d</w:t>
            </w:r>
          </w:p>
        </w:tc>
        <w:tc>
          <w:tcPr>
            <w:tcW w:w="143" w:type="dxa"/>
            <w:vAlign w:val="bottom"/>
          </w:tcPr>
          <w:p w14:paraId="7652887F" w14:textId="77777777" w:rsidR="0061444A" w:rsidRPr="00473F2D" w:rsidRDefault="0061444A" w:rsidP="0061444A">
            <w:pPr>
              <w:numPr>
                <w:ilvl w:val="12"/>
                <w:numId w:val="0"/>
              </w:numPr>
              <w:tabs>
                <w:tab w:val="left" w:pos="284"/>
              </w:tabs>
              <w:jc w:val="center"/>
              <w:rPr>
                <w:rFonts w:ascii="Arial" w:hAnsi="Arial"/>
                <w:b/>
                <w:sz w:val="18"/>
              </w:rPr>
            </w:pPr>
          </w:p>
        </w:tc>
        <w:tc>
          <w:tcPr>
            <w:tcW w:w="1186" w:type="dxa"/>
            <w:tcBorders>
              <w:bottom w:val="single" w:sz="4" w:space="0" w:color="auto"/>
            </w:tcBorders>
            <w:vAlign w:val="bottom"/>
          </w:tcPr>
          <w:p w14:paraId="574B69BF" w14:textId="25947B59" w:rsidR="0061444A" w:rsidRPr="00473F2D" w:rsidRDefault="0061444A" w:rsidP="0061444A">
            <w:pPr>
              <w:numPr>
                <w:ilvl w:val="12"/>
                <w:numId w:val="0"/>
              </w:numPr>
              <w:tabs>
                <w:tab w:val="left" w:pos="284"/>
              </w:tabs>
              <w:jc w:val="center"/>
              <w:rPr>
                <w:rFonts w:ascii="Arial" w:hAnsi="Arial"/>
                <w:b/>
                <w:sz w:val="18"/>
              </w:rPr>
            </w:pPr>
            <w:r w:rsidRPr="00473F2D">
              <w:rPr>
                <w:rFonts w:ascii="Arial" w:hAnsi="Arial"/>
                <w:b/>
                <w:sz w:val="16"/>
                <w:szCs w:val="16"/>
              </w:rPr>
              <w:t>2018 m. rugsėjo 30 d</w:t>
            </w:r>
          </w:p>
        </w:tc>
      </w:tr>
      <w:tr w:rsidR="00C80359" w:rsidRPr="00473F2D" w14:paraId="2AB686C4" w14:textId="77777777" w:rsidTr="009C446B">
        <w:trPr>
          <w:gridAfter w:val="1"/>
          <w:wAfter w:w="143" w:type="dxa"/>
          <w:trHeight w:val="255"/>
        </w:trPr>
        <w:tc>
          <w:tcPr>
            <w:tcW w:w="1196" w:type="dxa"/>
            <w:tcMar>
              <w:right w:w="57" w:type="dxa"/>
            </w:tcMar>
            <w:vAlign w:val="bottom"/>
          </w:tcPr>
          <w:p w14:paraId="2DB775AD" w14:textId="77777777" w:rsidR="00C80359" w:rsidRPr="00473F2D" w:rsidRDefault="00C80359" w:rsidP="00C80359">
            <w:pPr>
              <w:ind w:right="57"/>
              <w:jc w:val="right"/>
              <w:rPr>
                <w:rFonts w:ascii="Arial" w:hAnsi="Arial" w:cs="Arial"/>
                <w:color w:val="FF0000"/>
                <w:sz w:val="18"/>
                <w:szCs w:val="18"/>
              </w:rPr>
            </w:pPr>
          </w:p>
        </w:tc>
        <w:tc>
          <w:tcPr>
            <w:tcW w:w="136" w:type="dxa"/>
            <w:tcMar>
              <w:right w:w="57" w:type="dxa"/>
            </w:tcMar>
            <w:vAlign w:val="bottom"/>
          </w:tcPr>
          <w:p w14:paraId="722A3D59" w14:textId="77777777" w:rsidR="00C80359" w:rsidRPr="00473F2D" w:rsidRDefault="00C80359" w:rsidP="00C80359">
            <w:pPr>
              <w:ind w:right="57"/>
              <w:jc w:val="right"/>
              <w:rPr>
                <w:rFonts w:ascii="Arial" w:hAnsi="Arial" w:cs="Arial"/>
                <w:color w:val="FF0000"/>
                <w:sz w:val="18"/>
                <w:szCs w:val="18"/>
              </w:rPr>
            </w:pPr>
          </w:p>
        </w:tc>
        <w:tc>
          <w:tcPr>
            <w:tcW w:w="1178" w:type="dxa"/>
            <w:tcMar>
              <w:right w:w="57" w:type="dxa"/>
            </w:tcMar>
            <w:vAlign w:val="bottom"/>
          </w:tcPr>
          <w:p w14:paraId="59806575" w14:textId="77777777" w:rsidR="00C80359" w:rsidRPr="00473F2D" w:rsidRDefault="00C80359" w:rsidP="00C80359">
            <w:pPr>
              <w:ind w:right="57"/>
              <w:jc w:val="right"/>
              <w:rPr>
                <w:rFonts w:ascii="Arial" w:hAnsi="Arial" w:cs="Arial"/>
                <w:color w:val="FF0000"/>
                <w:sz w:val="18"/>
                <w:szCs w:val="18"/>
              </w:rPr>
            </w:pPr>
          </w:p>
        </w:tc>
        <w:tc>
          <w:tcPr>
            <w:tcW w:w="4862" w:type="dxa"/>
            <w:tcMar>
              <w:right w:w="57" w:type="dxa"/>
            </w:tcMar>
            <w:vAlign w:val="bottom"/>
          </w:tcPr>
          <w:p w14:paraId="2DC12986" w14:textId="77777777" w:rsidR="00C80359" w:rsidRPr="00473F2D" w:rsidRDefault="00C80359" w:rsidP="00C80359">
            <w:pPr>
              <w:pStyle w:val="200Tableleft"/>
              <w:ind w:left="142"/>
              <w:rPr>
                <w:rFonts w:ascii="Arial" w:hAnsi="Arial" w:cs="Arial"/>
                <w:color w:val="FF0000"/>
                <w:sz w:val="18"/>
                <w:szCs w:val="18"/>
                <w:lang w:val="lt-LT"/>
              </w:rPr>
            </w:pPr>
          </w:p>
        </w:tc>
        <w:tc>
          <w:tcPr>
            <w:tcW w:w="1189" w:type="dxa"/>
            <w:tcMar>
              <w:right w:w="57" w:type="dxa"/>
            </w:tcMar>
            <w:vAlign w:val="bottom"/>
          </w:tcPr>
          <w:p w14:paraId="6662C25C" w14:textId="77777777" w:rsidR="00C80359" w:rsidRPr="00473F2D" w:rsidRDefault="00C80359" w:rsidP="00C80359">
            <w:pPr>
              <w:ind w:right="57"/>
              <w:jc w:val="right"/>
              <w:rPr>
                <w:rFonts w:ascii="Arial" w:hAnsi="Arial" w:cs="Arial"/>
                <w:color w:val="FF0000"/>
                <w:sz w:val="18"/>
                <w:szCs w:val="18"/>
              </w:rPr>
            </w:pPr>
          </w:p>
        </w:tc>
        <w:tc>
          <w:tcPr>
            <w:tcW w:w="143" w:type="dxa"/>
            <w:tcMar>
              <w:right w:w="57" w:type="dxa"/>
            </w:tcMar>
            <w:vAlign w:val="bottom"/>
          </w:tcPr>
          <w:p w14:paraId="75C7249A" w14:textId="77777777" w:rsidR="00C80359" w:rsidRPr="00473F2D" w:rsidRDefault="00C80359" w:rsidP="00C80359">
            <w:pPr>
              <w:ind w:right="57"/>
              <w:jc w:val="right"/>
              <w:rPr>
                <w:rFonts w:ascii="Arial" w:hAnsi="Arial" w:cs="Arial"/>
                <w:color w:val="FF0000"/>
                <w:sz w:val="18"/>
                <w:szCs w:val="18"/>
              </w:rPr>
            </w:pPr>
          </w:p>
        </w:tc>
        <w:tc>
          <w:tcPr>
            <w:tcW w:w="1186" w:type="dxa"/>
            <w:tcMar>
              <w:right w:w="57" w:type="dxa"/>
            </w:tcMar>
            <w:vAlign w:val="bottom"/>
          </w:tcPr>
          <w:p w14:paraId="73D41856" w14:textId="77777777" w:rsidR="00C80359" w:rsidRPr="00473F2D" w:rsidRDefault="00C80359" w:rsidP="00C80359">
            <w:pPr>
              <w:ind w:right="57"/>
              <w:jc w:val="right"/>
              <w:rPr>
                <w:rFonts w:ascii="Arial" w:hAnsi="Arial" w:cs="Arial"/>
                <w:color w:val="FF0000"/>
                <w:sz w:val="18"/>
                <w:szCs w:val="18"/>
              </w:rPr>
            </w:pPr>
          </w:p>
        </w:tc>
      </w:tr>
      <w:tr w:rsidR="00295A5B" w:rsidRPr="00473F2D" w14:paraId="36D0CAC6" w14:textId="77777777" w:rsidTr="009C446B">
        <w:trPr>
          <w:gridAfter w:val="1"/>
          <w:wAfter w:w="143" w:type="dxa"/>
          <w:trHeight w:val="255"/>
        </w:trPr>
        <w:tc>
          <w:tcPr>
            <w:tcW w:w="1196" w:type="dxa"/>
            <w:tcMar>
              <w:right w:w="57" w:type="dxa"/>
            </w:tcMar>
            <w:vAlign w:val="bottom"/>
          </w:tcPr>
          <w:p w14:paraId="375CD9DB" w14:textId="5D25BE57" w:rsidR="00295A5B" w:rsidRPr="00473F2D" w:rsidRDefault="00295A5B" w:rsidP="00295A5B">
            <w:pPr>
              <w:jc w:val="right"/>
              <w:rPr>
                <w:rFonts w:ascii="Arial" w:hAnsi="Arial" w:cs="Arial"/>
                <w:sz w:val="18"/>
                <w:szCs w:val="18"/>
              </w:rPr>
            </w:pPr>
            <w:r w:rsidRPr="00473F2D">
              <w:rPr>
                <w:rFonts w:ascii="Arial" w:hAnsi="Arial" w:cs="Arial"/>
                <w:sz w:val="18"/>
                <w:szCs w:val="18"/>
              </w:rPr>
              <w:t>1 843</w:t>
            </w:r>
          </w:p>
        </w:tc>
        <w:tc>
          <w:tcPr>
            <w:tcW w:w="136" w:type="dxa"/>
            <w:tcMar>
              <w:right w:w="57" w:type="dxa"/>
            </w:tcMar>
            <w:vAlign w:val="bottom"/>
          </w:tcPr>
          <w:p w14:paraId="001E796F" w14:textId="77777777" w:rsidR="00295A5B" w:rsidRPr="00473F2D" w:rsidRDefault="00295A5B" w:rsidP="00295A5B">
            <w:pPr>
              <w:ind w:right="57"/>
              <w:jc w:val="right"/>
              <w:rPr>
                <w:rFonts w:ascii="Arial" w:hAnsi="Arial" w:cs="Arial"/>
                <w:color w:val="FF0000"/>
                <w:sz w:val="18"/>
                <w:szCs w:val="18"/>
              </w:rPr>
            </w:pPr>
          </w:p>
        </w:tc>
        <w:tc>
          <w:tcPr>
            <w:tcW w:w="1178" w:type="dxa"/>
            <w:tcMar>
              <w:right w:w="57" w:type="dxa"/>
            </w:tcMar>
            <w:vAlign w:val="bottom"/>
          </w:tcPr>
          <w:p w14:paraId="2C2546C1" w14:textId="1202CCA7" w:rsidR="00295A5B" w:rsidRPr="00473F2D" w:rsidRDefault="00295A5B" w:rsidP="00295A5B">
            <w:pPr>
              <w:jc w:val="right"/>
              <w:rPr>
                <w:rFonts w:ascii="Arial" w:hAnsi="Arial" w:cs="Arial"/>
                <w:sz w:val="18"/>
                <w:szCs w:val="18"/>
              </w:rPr>
            </w:pPr>
            <w:r w:rsidRPr="00473F2D">
              <w:rPr>
                <w:rFonts w:ascii="Arial" w:hAnsi="Arial" w:cs="Arial"/>
                <w:sz w:val="18"/>
                <w:szCs w:val="18"/>
              </w:rPr>
              <w:t>1 448</w:t>
            </w:r>
          </w:p>
        </w:tc>
        <w:tc>
          <w:tcPr>
            <w:tcW w:w="4862" w:type="dxa"/>
            <w:tcMar>
              <w:right w:w="57" w:type="dxa"/>
            </w:tcMar>
            <w:vAlign w:val="bottom"/>
          </w:tcPr>
          <w:p w14:paraId="2D183322" w14:textId="77777777" w:rsidR="00295A5B" w:rsidRPr="00473F2D" w:rsidRDefault="00295A5B" w:rsidP="00295A5B">
            <w:pPr>
              <w:pStyle w:val="200Tableleft"/>
              <w:ind w:left="142"/>
              <w:rPr>
                <w:rFonts w:ascii="Arial" w:hAnsi="Arial" w:cs="Arial"/>
                <w:sz w:val="18"/>
                <w:szCs w:val="18"/>
                <w:lang w:val="lt-LT"/>
              </w:rPr>
            </w:pPr>
            <w:r w:rsidRPr="00473F2D">
              <w:rPr>
                <w:rFonts w:ascii="Arial" w:hAnsi="Arial" w:cs="Arial"/>
                <w:sz w:val="18"/>
                <w:szCs w:val="18"/>
                <w:lang w:val="lt-LT"/>
              </w:rPr>
              <w:t>Mokėjimo paslaugos</w:t>
            </w:r>
          </w:p>
        </w:tc>
        <w:tc>
          <w:tcPr>
            <w:tcW w:w="1189" w:type="dxa"/>
            <w:tcMar>
              <w:right w:w="57" w:type="dxa"/>
            </w:tcMar>
            <w:vAlign w:val="bottom"/>
          </w:tcPr>
          <w:p w14:paraId="146E5920" w14:textId="2DC84227" w:rsidR="00295A5B" w:rsidRPr="00473F2D" w:rsidRDefault="00295A5B" w:rsidP="00295A5B">
            <w:pPr>
              <w:jc w:val="right"/>
              <w:rPr>
                <w:rFonts w:ascii="Arial" w:hAnsi="Arial" w:cs="Arial"/>
                <w:sz w:val="18"/>
                <w:szCs w:val="18"/>
              </w:rPr>
            </w:pPr>
            <w:r w:rsidRPr="00473F2D">
              <w:rPr>
                <w:rFonts w:ascii="Arial" w:hAnsi="Arial" w:cs="Arial"/>
                <w:sz w:val="18"/>
                <w:szCs w:val="18"/>
              </w:rPr>
              <w:t>1 843</w:t>
            </w:r>
          </w:p>
        </w:tc>
        <w:tc>
          <w:tcPr>
            <w:tcW w:w="143" w:type="dxa"/>
            <w:tcMar>
              <w:right w:w="57" w:type="dxa"/>
            </w:tcMar>
            <w:vAlign w:val="bottom"/>
          </w:tcPr>
          <w:p w14:paraId="685DD5D2" w14:textId="77777777" w:rsidR="00295A5B" w:rsidRPr="00473F2D" w:rsidRDefault="00295A5B" w:rsidP="00295A5B">
            <w:pPr>
              <w:ind w:right="57"/>
              <w:jc w:val="right"/>
              <w:rPr>
                <w:rFonts w:ascii="Arial" w:hAnsi="Arial" w:cs="Arial"/>
                <w:color w:val="FF0000"/>
                <w:sz w:val="18"/>
                <w:szCs w:val="18"/>
              </w:rPr>
            </w:pPr>
          </w:p>
        </w:tc>
        <w:tc>
          <w:tcPr>
            <w:tcW w:w="1186" w:type="dxa"/>
            <w:tcMar>
              <w:right w:w="57" w:type="dxa"/>
            </w:tcMar>
            <w:vAlign w:val="bottom"/>
          </w:tcPr>
          <w:p w14:paraId="72E0D824" w14:textId="05BF920B" w:rsidR="00295A5B" w:rsidRPr="00473F2D" w:rsidRDefault="00295A5B" w:rsidP="00295A5B">
            <w:pPr>
              <w:jc w:val="right"/>
              <w:rPr>
                <w:rFonts w:ascii="Arial" w:hAnsi="Arial" w:cs="Arial"/>
                <w:sz w:val="18"/>
                <w:szCs w:val="18"/>
              </w:rPr>
            </w:pPr>
            <w:r w:rsidRPr="00473F2D">
              <w:rPr>
                <w:rFonts w:ascii="Arial" w:hAnsi="Arial" w:cs="Arial"/>
                <w:sz w:val="18"/>
                <w:szCs w:val="18"/>
              </w:rPr>
              <w:t>1 448</w:t>
            </w:r>
          </w:p>
        </w:tc>
      </w:tr>
      <w:tr w:rsidR="00295A5B" w:rsidRPr="00473F2D" w14:paraId="39633CED" w14:textId="77777777" w:rsidTr="009C446B">
        <w:trPr>
          <w:gridAfter w:val="1"/>
          <w:wAfter w:w="143" w:type="dxa"/>
          <w:trHeight w:val="255"/>
        </w:trPr>
        <w:tc>
          <w:tcPr>
            <w:tcW w:w="1196" w:type="dxa"/>
            <w:tcMar>
              <w:right w:w="57" w:type="dxa"/>
            </w:tcMar>
            <w:vAlign w:val="bottom"/>
          </w:tcPr>
          <w:p w14:paraId="02FFE4C7" w14:textId="0C03ED45" w:rsidR="00295A5B" w:rsidRPr="00473F2D" w:rsidRDefault="00295A5B" w:rsidP="00295A5B">
            <w:pPr>
              <w:jc w:val="right"/>
              <w:rPr>
                <w:rFonts w:ascii="Arial" w:hAnsi="Arial" w:cs="Arial"/>
                <w:sz w:val="18"/>
                <w:szCs w:val="18"/>
              </w:rPr>
            </w:pPr>
            <w:r w:rsidRPr="00473F2D">
              <w:rPr>
                <w:rFonts w:ascii="Arial" w:hAnsi="Arial" w:cs="Arial"/>
                <w:sz w:val="18"/>
                <w:szCs w:val="18"/>
              </w:rPr>
              <w:t>299</w:t>
            </w:r>
          </w:p>
        </w:tc>
        <w:tc>
          <w:tcPr>
            <w:tcW w:w="136" w:type="dxa"/>
            <w:tcMar>
              <w:right w:w="57" w:type="dxa"/>
            </w:tcMar>
            <w:vAlign w:val="bottom"/>
          </w:tcPr>
          <w:p w14:paraId="2DF8476A" w14:textId="77777777" w:rsidR="00295A5B" w:rsidRPr="00473F2D" w:rsidRDefault="00295A5B" w:rsidP="00295A5B">
            <w:pPr>
              <w:ind w:right="57"/>
              <w:jc w:val="right"/>
              <w:rPr>
                <w:rFonts w:ascii="Arial" w:hAnsi="Arial" w:cs="Arial"/>
                <w:color w:val="FF0000"/>
                <w:sz w:val="18"/>
                <w:szCs w:val="18"/>
              </w:rPr>
            </w:pPr>
          </w:p>
        </w:tc>
        <w:tc>
          <w:tcPr>
            <w:tcW w:w="1178" w:type="dxa"/>
            <w:tcMar>
              <w:right w:w="57" w:type="dxa"/>
            </w:tcMar>
            <w:vAlign w:val="bottom"/>
          </w:tcPr>
          <w:p w14:paraId="28D86BED" w14:textId="626FE8BD" w:rsidR="00295A5B" w:rsidRPr="00473F2D" w:rsidRDefault="00295A5B" w:rsidP="00295A5B">
            <w:pPr>
              <w:jc w:val="right"/>
              <w:rPr>
                <w:rFonts w:ascii="Arial" w:hAnsi="Arial" w:cs="Arial"/>
                <w:sz w:val="18"/>
                <w:szCs w:val="18"/>
              </w:rPr>
            </w:pPr>
            <w:r w:rsidRPr="00473F2D">
              <w:rPr>
                <w:rFonts w:ascii="Arial" w:hAnsi="Arial" w:cs="Arial"/>
                <w:sz w:val="18"/>
                <w:szCs w:val="18"/>
              </w:rPr>
              <w:t>347</w:t>
            </w:r>
          </w:p>
        </w:tc>
        <w:tc>
          <w:tcPr>
            <w:tcW w:w="4862" w:type="dxa"/>
            <w:tcMar>
              <w:right w:w="57" w:type="dxa"/>
            </w:tcMar>
            <w:vAlign w:val="bottom"/>
          </w:tcPr>
          <w:p w14:paraId="11B13958" w14:textId="77777777" w:rsidR="00295A5B" w:rsidRPr="00473F2D" w:rsidRDefault="00295A5B" w:rsidP="00295A5B">
            <w:pPr>
              <w:pStyle w:val="200Tableleft"/>
              <w:ind w:left="142"/>
              <w:rPr>
                <w:rFonts w:ascii="Arial" w:hAnsi="Arial" w:cs="Arial"/>
                <w:sz w:val="18"/>
                <w:szCs w:val="18"/>
                <w:lang w:val="lt-LT"/>
              </w:rPr>
            </w:pPr>
            <w:r w:rsidRPr="00473F2D">
              <w:rPr>
                <w:rFonts w:ascii="Arial" w:hAnsi="Arial" w:cs="Arial"/>
                <w:sz w:val="18"/>
                <w:szCs w:val="18"/>
                <w:lang w:val="lt-LT"/>
              </w:rPr>
              <w:t>Pajamos iš valiutos keitimo</w:t>
            </w:r>
          </w:p>
        </w:tc>
        <w:tc>
          <w:tcPr>
            <w:tcW w:w="1189" w:type="dxa"/>
            <w:tcMar>
              <w:right w:w="57" w:type="dxa"/>
            </w:tcMar>
            <w:vAlign w:val="bottom"/>
          </w:tcPr>
          <w:p w14:paraId="56F19B11" w14:textId="2A764698" w:rsidR="00295A5B" w:rsidRPr="00473F2D" w:rsidRDefault="00295A5B" w:rsidP="00295A5B">
            <w:pPr>
              <w:jc w:val="right"/>
              <w:rPr>
                <w:rFonts w:ascii="Arial" w:hAnsi="Arial" w:cs="Arial"/>
                <w:sz w:val="18"/>
                <w:szCs w:val="18"/>
              </w:rPr>
            </w:pPr>
            <w:r w:rsidRPr="00473F2D">
              <w:rPr>
                <w:rFonts w:ascii="Arial" w:hAnsi="Arial" w:cs="Arial"/>
                <w:sz w:val="18"/>
                <w:szCs w:val="18"/>
              </w:rPr>
              <w:t>299</w:t>
            </w:r>
          </w:p>
        </w:tc>
        <w:tc>
          <w:tcPr>
            <w:tcW w:w="143" w:type="dxa"/>
            <w:tcMar>
              <w:right w:w="57" w:type="dxa"/>
            </w:tcMar>
            <w:vAlign w:val="bottom"/>
          </w:tcPr>
          <w:p w14:paraId="0DD6BA90" w14:textId="77777777" w:rsidR="00295A5B" w:rsidRPr="00473F2D" w:rsidRDefault="00295A5B" w:rsidP="00295A5B">
            <w:pPr>
              <w:ind w:right="57"/>
              <w:jc w:val="right"/>
              <w:rPr>
                <w:rFonts w:ascii="Arial" w:hAnsi="Arial" w:cs="Arial"/>
                <w:color w:val="FF0000"/>
                <w:sz w:val="18"/>
                <w:szCs w:val="18"/>
              </w:rPr>
            </w:pPr>
          </w:p>
        </w:tc>
        <w:tc>
          <w:tcPr>
            <w:tcW w:w="1186" w:type="dxa"/>
            <w:tcMar>
              <w:right w:w="57" w:type="dxa"/>
            </w:tcMar>
            <w:vAlign w:val="bottom"/>
          </w:tcPr>
          <w:p w14:paraId="01BFE28F" w14:textId="6BD3BF66" w:rsidR="00295A5B" w:rsidRPr="00473F2D" w:rsidRDefault="00295A5B" w:rsidP="00295A5B">
            <w:pPr>
              <w:jc w:val="right"/>
              <w:rPr>
                <w:rFonts w:ascii="Arial" w:hAnsi="Arial" w:cs="Arial"/>
                <w:sz w:val="18"/>
                <w:szCs w:val="18"/>
              </w:rPr>
            </w:pPr>
            <w:r w:rsidRPr="00473F2D">
              <w:rPr>
                <w:rFonts w:ascii="Arial" w:hAnsi="Arial" w:cs="Arial"/>
                <w:sz w:val="18"/>
                <w:szCs w:val="18"/>
              </w:rPr>
              <w:t>347</w:t>
            </w:r>
          </w:p>
        </w:tc>
      </w:tr>
      <w:tr w:rsidR="00295A5B" w:rsidRPr="00473F2D" w14:paraId="1CA07F5A" w14:textId="77777777" w:rsidTr="009C446B">
        <w:trPr>
          <w:gridAfter w:val="1"/>
          <w:wAfter w:w="143" w:type="dxa"/>
          <w:trHeight w:val="255"/>
        </w:trPr>
        <w:tc>
          <w:tcPr>
            <w:tcW w:w="1196" w:type="dxa"/>
            <w:tcMar>
              <w:right w:w="57" w:type="dxa"/>
            </w:tcMar>
            <w:vAlign w:val="bottom"/>
          </w:tcPr>
          <w:p w14:paraId="2F2513B0" w14:textId="0DB2257E" w:rsidR="00295A5B" w:rsidRPr="00473F2D" w:rsidRDefault="00295A5B" w:rsidP="00295A5B">
            <w:pPr>
              <w:jc w:val="right"/>
              <w:rPr>
                <w:rFonts w:ascii="Arial" w:hAnsi="Arial" w:cs="Arial"/>
                <w:sz w:val="18"/>
                <w:szCs w:val="18"/>
              </w:rPr>
            </w:pPr>
            <w:r w:rsidRPr="00473F2D">
              <w:rPr>
                <w:rFonts w:ascii="Arial" w:hAnsi="Arial" w:cs="Arial"/>
                <w:sz w:val="18"/>
                <w:szCs w:val="18"/>
              </w:rPr>
              <w:t>582</w:t>
            </w:r>
          </w:p>
        </w:tc>
        <w:tc>
          <w:tcPr>
            <w:tcW w:w="136" w:type="dxa"/>
            <w:tcMar>
              <w:right w:w="57" w:type="dxa"/>
            </w:tcMar>
            <w:vAlign w:val="bottom"/>
          </w:tcPr>
          <w:p w14:paraId="3C710B46" w14:textId="77777777" w:rsidR="00295A5B" w:rsidRPr="00473F2D" w:rsidRDefault="00295A5B" w:rsidP="00295A5B">
            <w:pPr>
              <w:ind w:right="57"/>
              <w:jc w:val="right"/>
              <w:rPr>
                <w:rFonts w:ascii="Arial" w:hAnsi="Arial" w:cs="Arial"/>
                <w:sz w:val="18"/>
                <w:szCs w:val="18"/>
              </w:rPr>
            </w:pPr>
          </w:p>
        </w:tc>
        <w:tc>
          <w:tcPr>
            <w:tcW w:w="1178" w:type="dxa"/>
            <w:tcMar>
              <w:right w:w="57" w:type="dxa"/>
            </w:tcMar>
            <w:vAlign w:val="bottom"/>
          </w:tcPr>
          <w:p w14:paraId="57CA4915" w14:textId="0876023A" w:rsidR="00295A5B" w:rsidRPr="00473F2D" w:rsidRDefault="00295A5B" w:rsidP="00295A5B">
            <w:pPr>
              <w:jc w:val="right"/>
              <w:rPr>
                <w:rFonts w:ascii="Arial" w:hAnsi="Arial" w:cs="Arial"/>
                <w:sz w:val="18"/>
                <w:szCs w:val="18"/>
              </w:rPr>
            </w:pPr>
            <w:r w:rsidRPr="00473F2D">
              <w:rPr>
                <w:rFonts w:ascii="Arial" w:hAnsi="Arial" w:cs="Arial"/>
                <w:sz w:val="18"/>
                <w:szCs w:val="18"/>
              </w:rPr>
              <w:t>320</w:t>
            </w:r>
          </w:p>
        </w:tc>
        <w:tc>
          <w:tcPr>
            <w:tcW w:w="4862" w:type="dxa"/>
            <w:tcMar>
              <w:right w:w="57" w:type="dxa"/>
            </w:tcMar>
            <w:vAlign w:val="bottom"/>
          </w:tcPr>
          <w:p w14:paraId="06627D81" w14:textId="77777777" w:rsidR="00295A5B" w:rsidRPr="00473F2D" w:rsidRDefault="00295A5B" w:rsidP="00295A5B">
            <w:pPr>
              <w:pStyle w:val="200Tableleft"/>
              <w:ind w:left="142"/>
              <w:rPr>
                <w:rFonts w:ascii="Arial" w:hAnsi="Arial" w:cs="Arial"/>
                <w:sz w:val="18"/>
                <w:szCs w:val="18"/>
                <w:lang w:val="lt-LT"/>
              </w:rPr>
            </w:pPr>
            <w:r w:rsidRPr="00473F2D">
              <w:rPr>
                <w:rFonts w:ascii="Arial" w:hAnsi="Arial" w:cs="Arial"/>
                <w:sz w:val="18"/>
                <w:szCs w:val="18"/>
                <w:lang w:val="lt-LT"/>
              </w:rPr>
              <w:t>Banko sąskaitų aptarnavimas</w:t>
            </w:r>
          </w:p>
        </w:tc>
        <w:tc>
          <w:tcPr>
            <w:tcW w:w="1189" w:type="dxa"/>
            <w:tcMar>
              <w:right w:w="57" w:type="dxa"/>
            </w:tcMar>
            <w:vAlign w:val="bottom"/>
          </w:tcPr>
          <w:p w14:paraId="0B756D4C" w14:textId="10828FD1" w:rsidR="00295A5B" w:rsidRPr="00473F2D" w:rsidRDefault="00295A5B" w:rsidP="00295A5B">
            <w:pPr>
              <w:jc w:val="right"/>
              <w:rPr>
                <w:rFonts w:ascii="Arial" w:hAnsi="Arial" w:cs="Arial"/>
                <w:sz w:val="18"/>
                <w:szCs w:val="18"/>
              </w:rPr>
            </w:pPr>
            <w:r w:rsidRPr="00473F2D">
              <w:rPr>
                <w:rFonts w:ascii="Arial" w:hAnsi="Arial" w:cs="Arial"/>
                <w:sz w:val="18"/>
                <w:szCs w:val="18"/>
              </w:rPr>
              <w:t>582</w:t>
            </w:r>
          </w:p>
        </w:tc>
        <w:tc>
          <w:tcPr>
            <w:tcW w:w="143" w:type="dxa"/>
            <w:tcMar>
              <w:right w:w="57" w:type="dxa"/>
            </w:tcMar>
            <w:vAlign w:val="bottom"/>
          </w:tcPr>
          <w:p w14:paraId="32EEAF43" w14:textId="77777777" w:rsidR="00295A5B" w:rsidRPr="00473F2D" w:rsidRDefault="00295A5B" w:rsidP="00295A5B">
            <w:pPr>
              <w:ind w:right="57"/>
              <w:jc w:val="right"/>
              <w:rPr>
                <w:rFonts w:ascii="Arial" w:hAnsi="Arial" w:cs="Arial"/>
                <w:sz w:val="18"/>
                <w:szCs w:val="18"/>
              </w:rPr>
            </w:pPr>
          </w:p>
        </w:tc>
        <w:tc>
          <w:tcPr>
            <w:tcW w:w="1186" w:type="dxa"/>
            <w:tcMar>
              <w:right w:w="57" w:type="dxa"/>
            </w:tcMar>
            <w:vAlign w:val="bottom"/>
          </w:tcPr>
          <w:p w14:paraId="09C66F17" w14:textId="2943FD81" w:rsidR="00295A5B" w:rsidRPr="00473F2D" w:rsidRDefault="00295A5B" w:rsidP="00295A5B">
            <w:pPr>
              <w:jc w:val="right"/>
              <w:rPr>
                <w:rFonts w:ascii="Arial" w:hAnsi="Arial" w:cs="Arial"/>
                <w:sz w:val="18"/>
                <w:szCs w:val="18"/>
              </w:rPr>
            </w:pPr>
            <w:r w:rsidRPr="00473F2D">
              <w:rPr>
                <w:rFonts w:ascii="Arial" w:hAnsi="Arial" w:cs="Arial"/>
                <w:sz w:val="18"/>
                <w:szCs w:val="18"/>
              </w:rPr>
              <w:t>320</w:t>
            </w:r>
          </w:p>
        </w:tc>
      </w:tr>
      <w:tr w:rsidR="00295A5B" w:rsidRPr="00473F2D" w14:paraId="70223332" w14:textId="0937FD0F" w:rsidTr="009C446B">
        <w:trPr>
          <w:trHeight w:val="255"/>
        </w:trPr>
        <w:tc>
          <w:tcPr>
            <w:tcW w:w="1196" w:type="dxa"/>
            <w:tcMar>
              <w:right w:w="57" w:type="dxa"/>
            </w:tcMar>
            <w:vAlign w:val="bottom"/>
          </w:tcPr>
          <w:p w14:paraId="544269CC" w14:textId="065519CF" w:rsidR="00295A5B" w:rsidRPr="00473F2D" w:rsidRDefault="00295A5B" w:rsidP="00295A5B">
            <w:pPr>
              <w:jc w:val="right"/>
              <w:rPr>
                <w:rFonts w:ascii="Arial" w:hAnsi="Arial" w:cs="Arial"/>
                <w:sz w:val="18"/>
                <w:szCs w:val="18"/>
              </w:rPr>
            </w:pPr>
            <w:r w:rsidRPr="00473F2D">
              <w:rPr>
                <w:rFonts w:ascii="Arial" w:hAnsi="Arial" w:cs="Arial"/>
                <w:sz w:val="18"/>
                <w:szCs w:val="18"/>
              </w:rPr>
              <w:t>1 242</w:t>
            </w:r>
          </w:p>
        </w:tc>
        <w:tc>
          <w:tcPr>
            <w:tcW w:w="136" w:type="dxa"/>
            <w:tcMar>
              <w:right w:w="57" w:type="dxa"/>
            </w:tcMar>
            <w:vAlign w:val="bottom"/>
          </w:tcPr>
          <w:p w14:paraId="12E1A99A" w14:textId="77777777" w:rsidR="00295A5B" w:rsidRPr="00473F2D" w:rsidRDefault="00295A5B" w:rsidP="00295A5B">
            <w:pPr>
              <w:ind w:right="57"/>
              <w:jc w:val="right"/>
              <w:rPr>
                <w:rFonts w:ascii="Arial" w:hAnsi="Arial" w:cs="Arial"/>
                <w:sz w:val="18"/>
                <w:szCs w:val="18"/>
              </w:rPr>
            </w:pPr>
          </w:p>
        </w:tc>
        <w:tc>
          <w:tcPr>
            <w:tcW w:w="1178" w:type="dxa"/>
            <w:tcMar>
              <w:right w:w="57" w:type="dxa"/>
            </w:tcMar>
            <w:vAlign w:val="bottom"/>
          </w:tcPr>
          <w:p w14:paraId="76344166" w14:textId="61F62720" w:rsidR="00295A5B" w:rsidRPr="00473F2D" w:rsidRDefault="00295A5B" w:rsidP="00295A5B">
            <w:pPr>
              <w:jc w:val="right"/>
              <w:rPr>
                <w:rFonts w:ascii="Arial" w:hAnsi="Arial" w:cs="Arial"/>
                <w:sz w:val="18"/>
                <w:szCs w:val="18"/>
              </w:rPr>
            </w:pPr>
            <w:r w:rsidRPr="00473F2D">
              <w:rPr>
                <w:rFonts w:ascii="Arial" w:hAnsi="Arial" w:cs="Arial"/>
                <w:sz w:val="18"/>
                <w:szCs w:val="18"/>
              </w:rPr>
              <w:t>953</w:t>
            </w:r>
          </w:p>
        </w:tc>
        <w:tc>
          <w:tcPr>
            <w:tcW w:w="4862" w:type="dxa"/>
            <w:tcMar>
              <w:right w:w="57" w:type="dxa"/>
            </w:tcMar>
            <w:vAlign w:val="bottom"/>
          </w:tcPr>
          <w:p w14:paraId="4DBDD8B2" w14:textId="77777777" w:rsidR="00295A5B" w:rsidRPr="00473F2D" w:rsidRDefault="00295A5B" w:rsidP="00295A5B">
            <w:pPr>
              <w:pStyle w:val="200Tableleft"/>
              <w:ind w:left="142"/>
              <w:rPr>
                <w:rFonts w:ascii="Arial" w:hAnsi="Arial" w:cs="Arial"/>
                <w:sz w:val="18"/>
                <w:szCs w:val="18"/>
                <w:lang w:val="lt-LT"/>
              </w:rPr>
            </w:pPr>
            <w:r w:rsidRPr="00473F2D">
              <w:rPr>
                <w:rFonts w:ascii="Arial" w:hAnsi="Arial" w:cs="Arial"/>
                <w:sz w:val="18"/>
                <w:szCs w:val="18"/>
                <w:lang w:val="lt-LT"/>
              </w:rPr>
              <w:t>Įmokų surinkimas</w:t>
            </w:r>
          </w:p>
        </w:tc>
        <w:tc>
          <w:tcPr>
            <w:tcW w:w="1189" w:type="dxa"/>
            <w:tcMar>
              <w:right w:w="57" w:type="dxa"/>
            </w:tcMar>
            <w:vAlign w:val="bottom"/>
          </w:tcPr>
          <w:p w14:paraId="072EFB36" w14:textId="229B5B7C" w:rsidR="00295A5B" w:rsidRPr="00473F2D" w:rsidRDefault="00295A5B" w:rsidP="00295A5B">
            <w:pPr>
              <w:jc w:val="right"/>
              <w:rPr>
                <w:rFonts w:ascii="Arial" w:hAnsi="Arial" w:cs="Arial"/>
                <w:sz w:val="18"/>
                <w:szCs w:val="18"/>
              </w:rPr>
            </w:pPr>
            <w:r w:rsidRPr="00473F2D">
              <w:rPr>
                <w:rFonts w:ascii="Arial" w:hAnsi="Arial" w:cs="Arial"/>
                <w:sz w:val="18"/>
                <w:szCs w:val="18"/>
              </w:rPr>
              <w:t>1 242</w:t>
            </w:r>
          </w:p>
        </w:tc>
        <w:tc>
          <w:tcPr>
            <w:tcW w:w="143" w:type="dxa"/>
            <w:tcMar>
              <w:right w:w="57" w:type="dxa"/>
            </w:tcMar>
            <w:vAlign w:val="bottom"/>
          </w:tcPr>
          <w:p w14:paraId="3067F23A" w14:textId="77777777" w:rsidR="00295A5B" w:rsidRPr="00473F2D" w:rsidRDefault="00295A5B" w:rsidP="00295A5B">
            <w:pPr>
              <w:ind w:right="57"/>
              <w:jc w:val="right"/>
              <w:rPr>
                <w:rFonts w:ascii="Arial" w:hAnsi="Arial" w:cs="Arial"/>
                <w:sz w:val="18"/>
                <w:szCs w:val="18"/>
              </w:rPr>
            </w:pPr>
          </w:p>
        </w:tc>
        <w:tc>
          <w:tcPr>
            <w:tcW w:w="1186" w:type="dxa"/>
            <w:tcMar>
              <w:right w:w="57" w:type="dxa"/>
            </w:tcMar>
            <w:vAlign w:val="bottom"/>
          </w:tcPr>
          <w:p w14:paraId="1EC469F9" w14:textId="7CCD4A54" w:rsidR="00295A5B" w:rsidRPr="00473F2D" w:rsidRDefault="00295A5B" w:rsidP="00295A5B">
            <w:pPr>
              <w:jc w:val="right"/>
              <w:rPr>
                <w:rFonts w:ascii="Arial" w:hAnsi="Arial" w:cs="Arial"/>
                <w:sz w:val="18"/>
                <w:szCs w:val="18"/>
              </w:rPr>
            </w:pPr>
            <w:r w:rsidRPr="00473F2D">
              <w:rPr>
                <w:rFonts w:ascii="Arial" w:hAnsi="Arial" w:cs="Arial"/>
                <w:sz w:val="18"/>
                <w:szCs w:val="18"/>
              </w:rPr>
              <w:t>953</w:t>
            </w:r>
          </w:p>
        </w:tc>
        <w:tc>
          <w:tcPr>
            <w:tcW w:w="143" w:type="dxa"/>
            <w:vAlign w:val="bottom"/>
          </w:tcPr>
          <w:p w14:paraId="43F3D8B4" w14:textId="77777777" w:rsidR="00295A5B" w:rsidRPr="00473F2D" w:rsidRDefault="00295A5B" w:rsidP="00295A5B"/>
        </w:tc>
      </w:tr>
      <w:tr w:rsidR="00295A5B" w:rsidRPr="00473F2D" w14:paraId="45F7883F" w14:textId="77777777" w:rsidTr="009C446B">
        <w:trPr>
          <w:gridAfter w:val="1"/>
          <w:wAfter w:w="143" w:type="dxa"/>
          <w:trHeight w:val="255"/>
        </w:trPr>
        <w:tc>
          <w:tcPr>
            <w:tcW w:w="1196" w:type="dxa"/>
            <w:tcMar>
              <w:right w:w="57" w:type="dxa"/>
            </w:tcMar>
            <w:vAlign w:val="bottom"/>
          </w:tcPr>
          <w:p w14:paraId="6B12F8C7" w14:textId="09CBD52C" w:rsidR="00295A5B" w:rsidRPr="00473F2D" w:rsidRDefault="00295A5B" w:rsidP="00295A5B">
            <w:pPr>
              <w:jc w:val="right"/>
              <w:rPr>
                <w:rFonts w:ascii="Arial" w:hAnsi="Arial" w:cs="Arial"/>
                <w:sz w:val="18"/>
                <w:szCs w:val="18"/>
              </w:rPr>
            </w:pPr>
            <w:r w:rsidRPr="00473F2D">
              <w:rPr>
                <w:rFonts w:ascii="Arial" w:hAnsi="Arial" w:cs="Arial"/>
                <w:sz w:val="18"/>
                <w:szCs w:val="18"/>
              </w:rPr>
              <w:t>427</w:t>
            </w:r>
          </w:p>
        </w:tc>
        <w:tc>
          <w:tcPr>
            <w:tcW w:w="136" w:type="dxa"/>
            <w:tcMar>
              <w:right w:w="57" w:type="dxa"/>
            </w:tcMar>
            <w:vAlign w:val="bottom"/>
          </w:tcPr>
          <w:p w14:paraId="51DECE9F" w14:textId="77777777" w:rsidR="00295A5B" w:rsidRPr="00473F2D" w:rsidRDefault="00295A5B" w:rsidP="00295A5B">
            <w:pPr>
              <w:ind w:right="57"/>
              <w:jc w:val="right"/>
              <w:rPr>
                <w:rFonts w:ascii="Arial" w:hAnsi="Arial" w:cs="Arial"/>
                <w:sz w:val="18"/>
                <w:szCs w:val="18"/>
              </w:rPr>
            </w:pPr>
          </w:p>
        </w:tc>
        <w:tc>
          <w:tcPr>
            <w:tcW w:w="1178" w:type="dxa"/>
            <w:tcMar>
              <w:right w:w="57" w:type="dxa"/>
            </w:tcMar>
            <w:vAlign w:val="bottom"/>
          </w:tcPr>
          <w:p w14:paraId="6BA98BFE" w14:textId="4A9D95DE" w:rsidR="00295A5B" w:rsidRPr="00473F2D" w:rsidRDefault="00295A5B" w:rsidP="00295A5B">
            <w:pPr>
              <w:jc w:val="right"/>
              <w:rPr>
                <w:rFonts w:ascii="Arial" w:hAnsi="Arial" w:cs="Arial"/>
                <w:sz w:val="18"/>
                <w:szCs w:val="18"/>
              </w:rPr>
            </w:pPr>
            <w:r w:rsidRPr="00473F2D">
              <w:rPr>
                <w:rFonts w:ascii="Arial" w:hAnsi="Arial" w:cs="Arial"/>
                <w:sz w:val="18"/>
                <w:szCs w:val="18"/>
              </w:rPr>
              <w:t>247</w:t>
            </w:r>
          </w:p>
        </w:tc>
        <w:tc>
          <w:tcPr>
            <w:tcW w:w="4862" w:type="dxa"/>
            <w:tcMar>
              <w:right w:w="57" w:type="dxa"/>
            </w:tcMar>
            <w:vAlign w:val="bottom"/>
          </w:tcPr>
          <w:p w14:paraId="626C6E22" w14:textId="77777777" w:rsidR="00295A5B" w:rsidRPr="00473F2D" w:rsidRDefault="00295A5B" w:rsidP="00295A5B">
            <w:pPr>
              <w:pStyle w:val="200Tableleft"/>
              <w:ind w:left="142"/>
              <w:rPr>
                <w:rFonts w:ascii="Arial" w:hAnsi="Arial" w:cs="Arial"/>
                <w:sz w:val="18"/>
                <w:szCs w:val="18"/>
                <w:lang w:val="lt-LT"/>
              </w:rPr>
            </w:pPr>
            <w:r w:rsidRPr="00473F2D">
              <w:rPr>
                <w:rFonts w:ascii="Arial" w:hAnsi="Arial" w:cs="Arial"/>
                <w:sz w:val="18"/>
                <w:szCs w:val="18"/>
                <w:lang w:val="lt-LT"/>
              </w:rPr>
              <w:t>Tarpininkavimo pajamos</w:t>
            </w:r>
          </w:p>
        </w:tc>
        <w:tc>
          <w:tcPr>
            <w:tcW w:w="1189" w:type="dxa"/>
            <w:tcMar>
              <w:right w:w="57" w:type="dxa"/>
            </w:tcMar>
            <w:vAlign w:val="bottom"/>
          </w:tcPr>
          <w:p w14:paraId="74C9E6B0" w14:textId="4F2EC475" w:rsidR="00295A5B" w:rsidRPr="00473F2D" w:rsidRDefault="00295A5B" w:rsidP="00295A5B">
            <w:pPr>
              <w:jc w:val="right"/>
              <w:rPr>
                <w:rFonts w:ascii="Arial" w:hAnsi="Arial" w:cs="Arial"/>
                <w:sz w:val="18"/>
                <w:szCs w:val="18"/>
              </w:rPr>
            </w:pPr>
            <w:r w:rsidRPr="00473F2D">
              <w:rPr>
                <w:rFonts w:ascii="Arial" w:hAnsi="Arial" w:cs="Arial"/>
                <w:sz w:val="18"/>
                <w:szCs w:val="18"/>
              </w:rPr>
              <w:t>427</w:t>
            </w:r>
          </w:p>
        </w:tc>
        <w:tc>
          <w:tcPr>
            <w:tcW w:w="143" w:type="dxa"/>
            <w:tcMar>
              <w:right w:w="57" w:type="dxa"/>
            </w:tcMar>
            <w:vAlign w:val="bottom"/>
          </w:tcPr>
          <w:p w14:paraId="00A3F410" w14:textId="77777777" w:rsidR="00295A5B" w:rsidRPr="00473F2D" w:rsidRDefault="00295A5B" w:rsidP="00295A5B">
            <w:pPr>
              <w:ind w:right="57"/>
              <w:jc w:val="right"/>
              <w:rPr>
                <w:rFonts w:ascii="Arial" w:hAnsi="Arial" w:cs="Arial"/>
                <w:sz w:val="18"/>
                <w:szCs w:val="18"/>
              </w:rPr>
            </w:pPr>
          </w:p>
        </w:tc>
        <w:tc>
          <w:tcPr>
            <w:tcW w:w="1186" w:type="dxa"/>
            <w:tcMar>
              <w:right w:w="57" w:type="dxa"/>
            </w:tcMar>
            <w:vAlign w:val="bottom"/>
          </w:tcPr>
          <w:p w14:paraId="2CD6C2AF" w14:textId="47A9DDC1" w:rsidR="00295A5B" w:rsidRPr="00473F2D" w:rsidRDefault="00295A5B" w:rsidP="00295A5B">
            <w:pPr>
              <w:jc w:val="right"/>
              <w:rPr>
                <w:rFonts w:ascii="Arial" w:hAnsi="Arial" w:cs="Arial"/>
                <w:sz w:val="18"/>
                <w:szCs w:val="18"/>
              </w:rPr>
            </w:pPr>
            <w:r w:rsidRPr="00473F2D">
              <w:rPr>
                <w:rFonts w:ascii="Arial" w:hAnsi="Arial" w:cs="Arial"/>
                <w:sz w:val="18"/>
                <w:szCs w:val="18"/>
              </w:rPr>
              <w:t>247</w:t>
            </w:r>
          </w:p>
        </w:tc>
      </w:tr>
      <w:tr w:rsidR="00295A5B" w:rsidRPr="00473F2D" w14:paraId="3C4CC3D0" w14:textId="77777777" w:rsidTr="009C446B">
        <w:trPr>
          <w:gridAfter w:val="1"/>
          <w:wAfter w:w="143" w:type="dxa"/>
          <w:trHeight w:val="255"/>
        </w:trPr>
        <w:tc>
          <w:tcPr>
            <w:tcW w:w="1196" w:type="dxa"/>
            <w:tcMar>
              <w:right w:w="57" w:type="dxa"/>
            </w:tcMar>
            <w:vAlign w:val="bottom"/>
          </w:tcPr>
          <w:p w14:paraId="4432A19B" w14:textId="6BBDAA96" w:rsidR="00295A5B" w:rsidRPr="00473F2D" w:rsidRDefault="00295A5B" w:rsidP="00295A5B">
            <w:pPr>
              <w:jc w:val="right"/>
              <w:rPr>
                <w:rFonts w:ascii="Arial" w:hAnsi="Arial" w:cs="Arial"/>
                <w:sz w:val="18"/>
                <w:szCs w:val="18"/>
              </w:rPr>
            </w:pPr>
            <w:r w:rsidRPr="00473F2D">
              <w:rPr>
                <w:rFonts w:ascii="Arial" w:hAnsi="Arial" w:cs="Arial"/>
                <w:sz w:val="18"/>
                <w:szCs w:val="18"/>
              </w:rPr>
              <w:t>452</w:t>
            </w:r>
          </w:p>
        </w:tc>
        <w:tc>
          <w:tcPr>
            <w:tcW w:w="136" w:type="dxa"/>
            <w:tcMar>
              <w:right w:w="57" w:type="dxa"/>
            </w:tcMar>
            <w:vAlign w:val="bottom"/>
          </w:tcPr>
          <w:p w14:paraId="656E88D4" w14:textId="77777777" w:rsidR="00295A5B" w:rsidRPr="00473F2D" w:rsidRDefault="00295A5B" w:rsidP="00295A5B">
            <w:pPr>
              <w:ind w:right="57"/>
              <w:jc w:val="right"/>
              <w:rPr>
                <w:rFonts w:ascii="Arial" w:hAnsi="Arial" w:cs="Arial"/>
                <w:sz w:val="18"/>
                <w:szCs w:val="18"/>
              </w:rPr>
            </w:pPr>
          </w:p>
        </w:tc>
        <w:tc>
          <w:tcPr>
            <w:tcW w:w="1178" w:type="dxa"/>
            <w:tcMar>
              <w:right w:w="57" w:type="dxa"/>
            </w:tcMar>
            <w:vAlign w:val="bottom"/>
          </w:tcPr>
          <w:p w14:paraId="5C841ED5" w14:textId="7D2B2882" w:rsidR="00295A5B" w:rsidRPr="00473F2D" w:rsidRDefault="00295A5B" w:rsidP="00295A5B">
            <w:pPr>
              <w:jc w:val="right"/>
              <w:rPr>
                <w:rFonts w:ascii="Arial" w:hAnsi="Arial" w:cs="Arial"/>
                <w:sz w:val="18"/>
                <w:szCs w:val="18"/>
              </w:rPr>
            </w:pPr>
            <w:r w:rsidRPr="00473F2D">
              <w:rPr>
                <w:rFonts w:ascii="Arial" w:hAnsi="Arial" w:cs="Arial"/>
                <w:sz w:val="18"/>
                <w:szCs w:val="18"/>
              </w:rPr>
              <w:t>380</w:t>
            </w:r>
          </w:p>
        </w:tc>
        <w:tc>
          <w:tcPr>
            <w:tcW w:w="4862" w:type="dxa"/>
            <w:tcMar>
              <w:right w:w="57" w:type="dxa"/>
            </w:tcMar>
            <w:vAlign w:val="bottom"/>
          </w:tcPr>
          <w:p w14:paraId="539FA7D8" w14:textId="77777777" w:rsidR="00295A5B" w:rsidRPr="00473F2D" w:rsidRDefault="00295A5B" w:rsidP="00295A5B">
            <w:pPr>
              <w:pStyle w:val="200Tableleft"/>
              <w:ind w:left="142"/>
              <w:rPr>
                <w:rFonts w:ascii="Arial" w:hAnsi="Arial" w:cs="Arial"/>
                <w:sz w:val="18"/>
                <w:szCs w:val="18"/>
                <w:lang w:val="lt-LT"/>
              </w:rPr>
            </w:pPr>
            <w:r w:rsidRPr="00473F2D">
              <w:rPr>
                <w:rFonts w:ascii="Arial" w:hAnsi="Arial" w:cs="Arial"/>
                <w:sz w:val="18"/>
                <w:szCs w:val="18"/>
                <w:lang w:val="lt-LT"/>
              </w:rPr>
              <w:t>Iš grynųjų pinigų apyvartų</w:t>
            </w:r>
          </w:p>
        </w:tc>
        <w:tc>
          <w:tcPr>
            <w:tcW w:w="1189" w:type="dxa"/>
            <w:tcMar>
              <w:right w:w="57" w:type="dxa"/>
            </w:tcMar>
            <w:vAlign w:val="bottom"/>
          </w:tcPr>
          <w:p w14:paraId="2EF6FAD6" w14:textId="6395F1B7" w:rsidR="00295A5B" w:rsidRPr="00473F2D" w:rsidRDefault="00295A5B" w:rsidP="00295A5B">
            <w:pPr>
              <w:jc w:val="right"/>
              <w:rPr>
                <w:rFonts w:ascii="Arial" w:hAnsi="Arial" w:cs="Arial"/>
                <w:sz w:val="18"/>
                <w:szCs w:val="18"/>
              </w:rPr>
            </w:pPr>
            <w:r w:rsidRPr="00473F2D">
              <w:rPr>
                <w:rFonts w:ascii="Arial" w:hAnsi="Arial" w:cs="Arial"/>
                <w:sz w:val="18"/>
                <w:szCs w:val="18"/>
              </w:rPr>
              <w:t>452</w:t>
            </w:r>
          </w:p>
        </w:tc>
        <w:tc>
          <w:tcPr>
            <w:tcW w:w="143" w:type="dxa"/>
            <w:tcMar>
              <w:right w:w="57" w:type="dxa"/>
            </w:tcMar>
            <w:vAlign w:val="bottom"/>
          </w:tcPr>
          <w:p w14:paraId="5401B6C3" w14:textId="77777777" w:rsidR="00295A5B" w:rsidRPr="00473F2D" w:rsidRDefault="00295A5B" w:rsidP="00295A5B">
            <w:pPr>
              <w:ind w:right="57"/>
              <w:jc w:val="right"/>
              <w:rPr>
                <w:rFonts w:ascii="Arial" w:hAnsi="Arial" w:cs="Arial"/>
                <w:sz w:val="18"/>
                <w:szCs w:val="18"/>
              </w:rPr>
            </w:pPr>
          </w:p>
        </w:tc>
        <w:tc>
          <w:tcPr>
            <w:tcW w:w="1186" w:type="dxa"/>
            <w:tcMar>
              <w:right w:w="57" w:type="dxa"/>
            </w:tcMar>
            <w:vAlign w:val="bottom"/>
          </w:tcPr>
          <w:p w14:paraId="60CD3A91" w14:textId="37163239" w:rsidR="00295A5B" w:rsidRPr="00473F2D" w:rsidRDefault="00295A5B" w:rsidP="00295A5B">
            <w:pPr>
              <w:jc w:val="right"/>
              <w:rPr>
                <w:rFonts w:ascii="Arial" w:hAnsi="Arial" w:cs="Arial"/>
                <w:sz w:val="18"/>
                <w:szCs w:val="18"/>
              </w:rPr>
            </w:pPr>
            <w:r w:rsidRPr="00473F2D">
              <w:rPr>
                <w:rFonts w:ascii="Arial" w:hAnsi="Arial" w:cs="Arial"/>
                <w:sz w:val="18"/>
                <w:szCs w:val="18"/>
              </w:rPr>
              <w:t>380</w:t>
            </w:r>
          </w:p>
        </w:tc>
      </w:tr>
      <w:tr w:rsidR="00295A5B" w:rsidRPr="00473F2D" w14:paraId="110A06A5" w14:textId="77777777" w:rsidTr="009C446B">
        <w:trPr>
          <w:gridAfter w:val="1"/>
          <w:wAfter w:w="143" w:type="dxa"/>
          <w:trHeight w:val="255"/>
        </w:trPr>
        <w:tc>
          <w:tcPr>
            <w:tcW w:w="1196" w:type="dxa"/>
            <w:tcBorders>
              <w:bottom w:val="single" w:sz="4" w:space="0" w:color="auto"/>
            </w:tcBorders>
            <w:tcMar>
              <w:right w:w="57" w:type="dxa"/>
            </w:tcMar>
            <w:vAlign w:val="bottom"/>
          </w:tcPr>
          <w:p w14:paraId="6800D50E" w14:textId="5338EAAD" w:rsidR="00295A5B" w:rsidRPr="00473F2D" w:rsidRDefault="00295A5B" w:rsidP="00295A5B">
            <w:pPr>
              <w:jc w:val="right"/>
              <w:rPr>
                <w:rFonts w:ascii="Arial" w:hAnsi="Arial" w:cs="Arial"/>
                <w:sz w:val="18"/>
                <w:szCs w:val="18"/>
              </w:rPr>
            </w:pPr>
            <w:r w:rsidRPr="00473F2D">
              <w:rPr>
                <w:rFonts w:ascii="Arial" w:hAnsi="Arial" w:cs="Arial"/>
                <w:sz w:val="18"/>
                <w:szCs w:val="18"/>
              </w:rPr>
              <w:t>146</w:t>
            </w:r>
          </w:p>
        </w:tc>
        <w:tc>
          <w:tcPr>
            <w:tcW w:w="136" w:type="dxa"/>
            <w:tcMar>
              <w:right w:w="57" w:type="dxa"/>
            </w:tcMar>
            <w:vAlign w:val="bottom"/>
          </w:tcPr>
          <w:p w14:paraId="02FA79C5" w14:textId="77777777" w:rsidR="00295A5B" w:rsidRPr="00473F2D" w:rsidRDefault="00295A5B" w:rsidP="00295A5B">
            <w:pPr>
              <w:ind w:right="57"/>
              <w:jc w:val="right"/>
              <w:rPr>
                <w:rFonts w:ascii="Arial" w:hAnsi="Arial" w:cs="Arial"/>
                <w:sz w:val="18"/>
                <w:szCs w:val="18"/>
              </w:rPr>
            </w:pPr>
          </w:p>
        </w:tc>
        <w:tc>
          <w:tcPr>
            <w:tcW w:w="1178" w:type="dxa"/>
            <w:tcBorders>
              <w:bottom w:val="single" w:sz="4" w:space="0" w:color="auto"/>
            </w:tcBorders>
            <w:tcMar>
              <w:right w:w="57" w:type="dxa"/>
            </w:tcMar>
            <w:vAlign w:val="bottom"/>
          </w:tcPr>
          <w:p w14:paraId="5E1E1B75" w14:textId="1AE9005D" w:rsidR="00295A5B" w:rsidRPr="00473F2D" w:rsidRDefault="00295A5B" w:rsidP="00295A5B">
            <w:pPr>
              <w:jc w:val="right"/>
              <w:rPr>
                <w:rFonts w:ascii="Arial" w:hAnsi="Arial" w:cs="Arial"/>
                <w:sz w:val="18"/>
                <w:szCs w:val="18"/>
              </w:rPr>
            </w:pPr>
            <w:r w:rsidRPr="00473F2D">
              <w:rPr>
                <w:rFonts w:ascii="Arial" w:hAnsi="Arial" w:cs="Arial"/>
                <w:sz w:val="18"/>
                <w:szCs w:val="18"/>
              </w:rPr>
              <w:t>318</w:t>
            </w:r>
          </w:p>
        </w:tc>
        <w:tc>
          <w:tcPr>
            <w:tcW w:w="4862" w:type="dxa"/>
            <w:tcMar>
              <w:right w:w="57" w:type="dxa"/>
            </w:tcMar>
          </w:tcPr>
          <w:p w14:paraId="44104DBE" w14:textId="77777777" w:rsidR="00295A5B" w:rsidRPr="00473F2D" w:rsidRDefault="00295A5B" w:rsidP="00295A5B">
            <w:pPr>
              <w:pStyle w:val="200Tableleft"/>
              <w:ind w:left="142"/>
              <w:rPr>
                <w:rFonts w:ascii="Arial" w:hAnsi="Arial" w:cs="Arial"/>
                <w:sz w:val="18"/>
                <w:szCs w:val="18"/>
                <w:lang w:val="lt-LT"/>
              </w:rPr>
            </w:pPr>
            <w:r w:rsidRPr="00473F2D">
              <w:rPr>
                <w:rFonts w:ascii="Arial" w:hAnsi="Arial" w:cs="Arial"/>
                <w:sz w:val="18"/>
                <w:szCs w:val="18"/>
                <w:lang w:val="lt-LT"/>
              </w:rPr>
              <w:t>Kita</w:t>
            </w:r>
          </w:p>
        </w:tc>
        <w:tc>
          <w:tcPr>
            <w:tcW w:w="1189" w:type="dxa"/>
            <w:tcMar>
              <w:right w:w="57" w:type="dxa"/>
            </w:tcMar>
            <w:vAlign w:val="bottom"/>
          </w:tcPr>
          <w:p w14:paraId="408354A1" w14:textId="19B7757F" w:rsidR="00295A5B" w:rsidRPr="00473F2D" w:rsidRDefault="00295A5B" w:rsidP="00295A5B">
            <w:pPr>
              <w:jc w:val="right"/>
              <w:rPr>
                <w:rFonts w:ascii="Arial" w:hAnsi="Arial" w:cs="Arial"/>
                <w:sz w:val="18"/>
                <w:szCs w:val="18"/>
              </w:rPr>
            </w:pPr>
            <w:r w:rsidRPr="00473F2D">
              <w:rPr>
                <w:rFonts w:ascii="Arial" w:hAnsi="Arial" w:cs="Arial"/>
                <w:sz w:val="18"/>
                <w:szCs w:val="18"/>
              </w:rPr>
              <w:t>294</w:t>
            </w:r>
          </w:p>
        </w:tc>
        <w:tc>
          <w:tcPr>
            <w:tcW w:w="143" w:type="dxa"/>
            <w:tcMar>
              <w:right w:w="57" w:type="dxa"/>
            </w:tcMar>
            <w:vAlign w:val="bottom"/>
          </w:tcPr>
          <w:p w14:paraId="09527FD4" w14:textId="77777777" w:rsidR="00295A5B" w:rsidRPr="00473F2D" w:rsidRDefault="00295A5B" w:rsidP="00295A5B">
            <w:pPr>
              <w:ind w:right="57"/>
              <w:jc w:val="right"/>
              <w:rPr>
                <w:rFonts w:ascii="Arial" w:hAnsi="Arial" w:cs="Arial"/>
                <w:sz w:val="18"/>
                <w:szCs w:val="18"/>
              </w:rPr>
            </w:pPr>
          </w:p>
        </w:tc>
        <w:tc>
          <w:tcPr>
            <w:tcW w:w="1186" w:type="dxa"/>
            <w:tcMar>
              <w:right w:w="57" w:type="dxa"/>
            </w:tcMar>
            <w:vAlign w:val="bottom"/>
          </w:tcPr>
          <w:p w14:paraId="3CFEAB9A" w14:textId="58C315A3" w:rsidR="00295A5B" w:rsidRPr="00473F2D" w:rsidRDefault="00295A5B" w:rsidP="00295A5B">
            <w:pPr>
              <w:jc w:val="right"/>
              <w:rPr>
                <w:rFonts w:ascii="Arial" w:hAnsi="Arial" w:cs="Arial"/>
                <w:sz w:val="18"/>
                <w:szCs w:val="18"/>
              </w:rPr>
            </w:pPr>
            <w:r w:rsidRPr="00473F2D">
              <w:rPr>
                <w:rFonts w:ascii="Arial" w:hAnsi="Arial" w:cs="Arial"/>
                <w:sz w:val="18"/>
                <w:szCs w:val="18"/>
              </w:rPr>
              <w:t>318</w:t>
            </w:r>
          </w:p>
        </w:tc>
      </w:tr>
      <w:tr w:rsidR="00295A5B" w:rsidRPr="00473F2D" w14:paraId="1E921B9E" w14:textId="77777777" w:rsidTr="009C446B">
        <w:trPr>
          <w:gridAfter w:val="1"/>
          <w:wAfter w:w="143" w:type="dxa"/>
          <w:trHeight w:val="255"/>
        </w:trPr>
        <w:tc>
          <w:tcPr>
            <w:tcW w:w="1196" w:type="dxa"/>
            <w:tcBorders>
              <w:top w:val="single" w:sz="4" w:space="0" w:color="auto"/>
              <w:bottom w:val="single" w:sz="4" w:space="0" w:color="auto"/>
            </w:tcBorders>
            <w:tcMar>
              <w:right w:w="57" w:type="dxa"/>
            </w:tcMar>
            <w:vAlign w:val="bottom"/>
          </w:tcPr>
          <w:p w14:paraId="48AD974C" w14:textId="3BDC86CE" w:rsidR="00295A5B" w:rsidRPr="00473F2D" w:rsidRDefault="00295A5B" w:rsidP="00295A5B">
            <w:pPr>
              <w:jc w:val="right"/>
              <w:rPr>
                <w:rFonts w:ascii="Arial" w:hAnsi="Arial" w:cs="Arial"/>
                <w:b/>
                <w:bCs/>
                <w:sz w:val="18"/>
                <w:szCs w:val="18"/>
              </w:rPr>
            </w:pPr>
            <w:r w:rsidRPr="00473F2D">
              <w:rPr>
                <w:rFonts w:ascii="Arial" w:hAnsi="Arial" w:cs="Arial"/>
                <w:b/>
                <w:bCs/>
                <w:sz w:val="18"/>
                <w:szCs w:val="18"/>
              </w:rPr>
              <w:t>4 991</w:t>
            </w:r>
          </w:p>
        </w:tc>
        <w:tc>
          <w:tcPr>
            <w:tcW w:w="136" w:type="dxa"/>
            <w:tcMar>
              <w:right w:w="57" w:type="dxa"/>
            </w:tcMar>
            <w:vAlign w:val="bottom"/>
          </w:tcPr>
          <w:p w14:paraId="469210A8" w14:textId="77777777" w:rsidR="00295A5B" w:rsidRPr="00473F2D" w:rsidRDefault="00295A5B" w:rsidP="00295A5B">
            <w:pPr>
              <w:ind w:right="57"/>
              <w:jc w:val="right"/>
              <w:rPr>
                <w:rFonts w:ascii="Arial" w:hAnsi="Arial" w:cs="Arial"/>
                <w:b/>
                <w:bCs/>
                <w:color w:val="000000" w:themeColor="text1"/>
                <w:sz w:val="18"/>
                <w:szCs w:val="18"/>
              </w:rPr>
            </w:pPr>
          </w:p>
        </w:tc>
        <w:tc>
          <w:tcPr>
            <w:tcW w:w="1178" w:type="dxa"/>
            <w:tcBorders>
              <w:top w:val="single" w:sz="4" w:space="0" w:color="auto"/>
              <w:bottom w:val="single" w:sz="4" w:space="0" w:color="auto"/>
            </w:tcBorders>
            <w:tcMar>
              <w:right w:w="57" w:type="dxa"/>
            </w:tcMar>
            <w:vAlign w:val="bottom"/>
          </w:tcPr>
          <w:p w14:paraId="6C95D2E6" w14:textId="77BFA3DB" w:rsidR="00295A5B" w:rsidRPr="00473F2D" w:rsidRDefault="00295A5B" w:rsidP="00295A5B">
            <w:pPr>
              <w:jc w:val="right"/>
              <w:rPr>
                <w:rFonts w:ascii="Arial" w:hAnsi="Arial" w:cs="Arial"/>
                <w:b/>
                <w:bCs/>
                <w:sz w:val="18"/>
                <w:szCs w:val="18"/>
              </w:rPr>
            </w:pPr>
            <w:r w:rsidRPr="00473F2D">
              <w:rPr>
                <w:rFonts w:ascii="Arial" w:hAnsi="Arial" w:cs="Arial"/>
                <w:b/>
                <w:bCs/>
                <w:sz w:val="18"/>
                <w:szCs w:val="18"/>
              </w:rPr>
              <w:t>4 013</w:t>
            </w:r>
          </w:p>
        </w:tc>
        <w:tc>
          <w:tcPr>
            <w:tcW w:w="4862" w:type="dxa"/>
            <w:tcMar>
              <w:right w:w="57" w:type="dxa"/>
            </w:tcMar>
          </w:tcPr>
          <w:p w14:paraId="4AC8A18A" w14:textId="77777777" w:rsidR="00295A5B" w:rsidRPr="00473F2D" w:rsidRDefault="00295A5B" w:rsidP="00295A5B">
            <w:pPr>
              <w:pStyle w:val="200Tableleft"/>
              <w:ind w:left="142"/>
              <w:rPr>
                <w:rFonts w:ascii="Arial" w:hAnsi="Arial" w:cs="Arial"/>
                <w:b/>
                <w:bCs/>
                <w:sz w:val="18"/>
                <w:szCs w:val="18"/>
                <w:lang w:val="lt-LT"/>
              </w:rPr>
            </w:pPr>
            <w:r w:rsidRPr="00473F2D">
              <w:rPr>
                <w:rFonts w:ascii="Arial" w:hAnsi="Arial" w:cs="Arial"/>
                <w:b/>
                <w:bCs/>
                <w:spacing w:val="-2"/>
                <w:sz w:val="18"/>
                <w:szCs w:val="18"/>
                <w:lang w:val="lt-LT"/>
              </w:rPr>
              <w:t>Paslaugų mokesčių ir komisinių pajamos</w:t>
            </w:r>
          </w:p>
        </w:tc>
        <w:tc>
          <w:tcPr>
            <w:tcW w:w="1189" w:type="dxa"/>
            <w:tcBorders>
              <w:top w:val="single" w:sz="4" w:space="0" w:color="auto"/>
              <w:bottom w:val="single" w:sz="4" w:space="0" w:color="auto"/>
            </w:tcBorders>
            <w:tcMar>
              <w:right w:w="57" w:type="dxa"/>
            </w:tcMar>
            <w:vAlign w:val="bottom"/>
          </w:tcPr>
          <w:p w14:paraId="0DE9F8D6" w14:textId="70B4526E" w:rsidR="00295A5B" w:rsidRPr="00473F2D" w:rsidRDefault="00295A5B" w:rsidP="00295A5B">
            <w:pPr>
              <w:jc w:val="right"/>
              <w:rPr>
                <w:rFonts w:ascii="Arial" w:hAnsi="Arial" w:cs="Arial"/>
                <w:b/>
                <w:bCs/>
                <w:sz w:val="18"/>
                <w:szCs w:val="18"/>
              </w:rPr>
            </w:pPr>
            <w:r w:rsidRPr="00473F2D">
              <w:rPr>
                <w:rFonts w:ascii="Arial" w:hAnsi="Arial" w:cs="Arial"/>
                <w:b/>
                <w:bCs/>
                <w:sz w:val="18"/>
                <w:szCs w:val="18"/>
              </w:rPr>
              <w:t>5 139</w:t>
            </w:r>
          </w:p>
        </w:tc>
        <w:tc>
          <w:tcPr>
            <w:tcW w:w="143" w:type="dxa"/>
            <w:tcMar>
              <w:right w:w="57" w:type="dxa"/>
            </w:tcMar>
            <w:vAlign w:val="bottom"/>
          </w:tcPr>
          <w:p w14:paraId="63FBEB14" w14:textId="77777777" w:rsidR="00295A5B" w:rsidRPr="00473F2D" w:rsidRDefault="00295A5B" w:rsidP="00295A5B">
            <w:pPr>
              <w:ind w:right="57"/>
              <w:jc w:val="right"/>
              <w:rPr>
                <w:rFonts w:ascii="Arial" w:hAnsi="Arial" w:cs="Arial"/>
                <w:b/>
                <w:bCs/>
                <w:color w:val="FF0000"/>
                <w:sz w:val="18"/>
                <w:szCs w:val="18"/>
              </w:rPr>
            </w:pPr>
          </w:p>
        </w:tc>
        <w:tc>
          <w:tcPr>
            <w:tcW w:w="1186" w:type="dxa"/>
            <w:tcBorders>
              <w:top w:val="single" w:sz="4" w:space="0" w:color="auto"/>
              <w:bottom w:val="single" w:sz="4" w:space="0" w:color="auto"/>
            </w:tcBorders>
            <w:tcMar>
              <w:right w:w="57" w:type="dxa"/>
            </w:tcMar>
            <w:vAlign w:val="bottom"/>
          </w:tcPr>
          <w:p w14:paraId="52764717" w14:textId="4F21F40B" w:rsidR="00295A5B" w:rsidRPr="00473F2D" w:rsidRDefault="00295A5B" w:rsidP="00295A5B">
            <w:pPr>
              <w:jc w:val="right"/>
              <w:rPr>
                <w:rFonts w:ascii="Arial" w:hAnsi="Arial" w:cs="Arial"/>
                <w:b/>
                <w:bCs/>
                <w:sz w:val="18"/>
                <w:szCs w:val="18"/>
              </w:rPr>
            </w:pPr>
            <w:r w:rsidRPr="00473F2D">
              <w:rPr>
                <w:rFonts w:ascii="Arial" w:hAnsi="Arial" w:cs="Arial"/>
                <w:b/>
                <w:bCs/>
                <w:sz w:val="18"/>
                <w:szCs w:val="18"/>
              </w:rPr>
              <w:t>4 013</w:t>
            </w:r>
          </w:p>
        </w:tc>
      </w:tr>
      <w:tr w:rsidR="00295A5B" w:rsidRPr="00473F2D" w14:paraId="274880F1" w14:textId="77777777" w:rsidTr="009C446B">
        <w:trPr>
          <w:gridAfter w:val="1"/>
          <w:wAfter w:w="143" w:type="dxa"/>
          <w:trHeight w:val="255"/>
        </w:trPr>
        <w:tc>
          <w:tcPr>
            <w:tcW w:w="1196" w:type="dxa"/>
            <w:tcMar>
              <w:right w:w="57" w:type="dxa"/>
            </w:tcMar>
            <w:vAlign w:val="bottom"/>
          </w:tcPr>
          <w:p w14:paraId="663A4334" w14:textId="78A6BE7B" w:rsidR="00295A5B" w:rsidRPr="00473F2D" w:rsidRDefault="00295A5B" w:rsidP="00295A5B">
            <w:pPr>
              <w:jc w:val="right"/>
              <w:rPr>
                <w:rFonts w:ascii="Arial" w:hAnsi="Arial" w:cs="Arial"/>
                <w:sz w:val="18"/>
                <w:szCs w:val="18"/>
              </w:rPr>
            </w:pPr>
            <w:r w:rsidRPr="00473F2D">
              <w:rPr>
                <w:rFonts w:ascii="Arial" w:hAnsi="Arial" w:cs="Arial"/>
                <w:sz w:val="18"/>
                <w:szCs w:val="18"/>
              </w:rPr>
              <w:t>(54)</w:t>
            </w:r>
          </w:p>
        </w:tc>
        <w:tc>
          <w:tcPr>
            <w:tcW w:w="136" w:type="dxa"/>
            <w:tcMar>
              <w:right w:w="57" w:type="dxa"/>
            </w:tcMar>
            <w:vAlign w:val="bottom"/>
          </w:tcPr>
          <w:p w14:paraId="643114AE" w14:textId="77777777" w:rsidR="00295A5B" w:rsidRPr="00473F2D" w:rsidRDefault="00295A5B" w:rsidP="00295A5B">
            <w:pPr>
              <w:ind w:right="57"/>
              <w:jc w:val="right"/>
              <w:rPr>
                <w:rFonts w:ascii="Arial" w:hAnsi="Arial" w:cs="Arial"/>
                <w:color w:val="000000" w:themeColor="text1"/>
                <w:sz w:val="18"/>
                <w:szCs w:val="18"/>
              </w:rPr>
            </w:pPr>
          </w:p>
        </w:tc>
        <w:tc>
          <w:tcPr>
            <w:tcW w:w="1178" w:type="dxa"/>
            <w:tcMar>
              <w:right w:w="57" w:type="dxa"/>
            </w:tcMar>
            <w:vAlign w:val="bottom"/>
          </w:tcPr>
          <w:p w14:paraId="49F33B8A" w14:textId="0DFE11FB" w:rsidR="00295A5B" w:rsidRPr="00473F2D" w:rsidRDefault="00295A5B" w:rsidP="00295A5B">
            <w:pPr>
              <w:jc w:val="right"/>
              <w:rPr>
                <w:rFonts w:ascii="Arial" w:hAnsi="Arial" w:cs="Arial"/>
                <w:sz w:val="18"/>
                <w:szCs w:val="18"/>
              </w:rPr>
            </w:pPr>
            <w:r w:rsidRPr="00473F2D">
              <w:rPr>
                <w:rFonts w:ascii="Arial" w:hAnsi="Arial" w:cs="Arial"/>
                <w:sz w:val="18"/>
                <w:szCs w:val="18"/>
              </w:rPr>
              <w:t>(60)</w:t>
            </w:r>
          </w:p>
        </w:tc>
        <w:tc>
          <w:tcPr>
            <w:tcW w:w="4862" w:type="dxa"/>
            <w:tcMar>
              <w:right w:w="57" w:type="dxa"/>
            </w:tcMar>
            <w:vAlign w:val="bottom"/>
          </w:tcPr>
          <w:p w14:paraId="133FFF4B" w14:textId="77777777" w:rsidR="00295A5B" w:rsidRPr="00473F2D" w:rsidRDefault="00295A5B" w:rsidP="00295A5B">
            <w:pPr>
              <w:pStyle w:val="200Tableleft"/>
              <w:ind w:left="142"/>
              <w:rPr>
                <w:rFonts w:ascii="Arial" w:hAnsi="Arial" w:cs="Arial"/>
                <w:sz w:val="18"/>
                <w:szCs w:val="18"/>
                <w:lang w:val="lt-LT"/>
              </w:rPr>
            </w:pPr>
            <w:r w:rsidRPr="00473F2D">
              <w:rPr>
                <w:rFonts w:ascii="Arial" w:hAnsi="Arial" w:cs="Arial"/>
                <w:sz w:val="18"/>
                <w:szCs w:val="18"/>
                <w:lang w:val="lt-LT"/>
              </w:rPr>
              <w:t>Nuomos mokestis pagal sutartis</w:t>
            </w:r>
          </w:p>
        </w:tc>
        <w:tc>
          <w:tcPr>
            <w:tcW w:w="1189" w:type="dxa"/>
            <w:tcMar>
              <w:right w:w="57" w:type="dxa"/>
            </w:tcMar>
            <w:vAlign w:val="bottom"/>
          </w:tcPr>
          <w:p w14:paraId="193191C7" w14:textId="4C803642" w:rsidR="00295A5B" w:rsidRPr="00473F2D" w:rsidRDefault="00295A5B" w:rsidP="00295A5B">
            <w:pPr>
              <w:jc w:val="right"/>
              <w:rPr>
                <w:rFonts w:ascii="Arial" w:hAnsi="Arial" w:cs="Arial"/>
                <w:sz w:val="18"/>
                <w:szCs w:val="18"/>
              </w:rPr>
            </w:pPr>
            <w:r w:rsidRPr="00473F2D">
              <w:rPr>
                <w:rFonts w:ascii="Arial" w:hAnsi="Arial" w:cs="Arial"/>
                <w:sz w:val="18"/>
                <w:szCs w:val="18"/>
              </w:rPr>
              <w:t>(54)</w:t>
            </w:r>
          </w:p>
        </w:tc>
        <w:tc>
          <w:tcPr>
            <w:tcW w:w="143" w:type="dxa"/>
            <w:tcMar>
              <w:right w:w="57" w:type="dxa"/>
            </w:tcMar>
            <w:vAlign w:val="bottom"/>
          </w:tcPr>
          <w:p w14:paraId="1DB2353E" w14:textId="77777777" w:rsidR="00295A5B" w:rsidRPr="00473F2D" w:rsidRDefault="00295A5B" w:rsidP="00295A5B">
            <w:pPr>
              <w:ind w:right="57"/>
              <w:jc w:val="right"/>
              <w:rPr>
                <w:rFonts w:ascii="Arial" w:hAnsi="Arial" w:cs="Arial"/>
                <w:color w:val="FF0000"/>
                <w:sz w:val="18"/>
                <w:szCs w:val="18"/>
              </w:rPr>
            </w:pPr>
          </w:p>
        </w:tc>
        <w:tc>
          <w:tcPr>
            <w:tcW w:w="1186" w:type="dxa"/>
            <w:tcMar>
              <w:right w:w="57" w:type="dxa"/>
            </w:tcMar>
            <w:vAlign w:val="bottom"/>
          </w:tcPr>
          <w:p w14:paraId="58B15CF8" w14:textId="649C1E10" w:rsidR="00295A5B" w:rsidRPr="00473F2D" w:rsidRDefault="00295A5B" w:rsidP="00295A5B">
            <w:pPr>
              <w:jc w:val="right"/>
              <w:rPr>
                <w:rFonts w:ascii="Arial" w:hAnsi="Arial" w:cs="Arial"/>
                <w:sz w:val="18"/>
                <w:szCs w:val="18"/>
              </w:rPr>
            </w:pPr>
            <w:r w:rsidRPr="00473F2D">
              <w:rPr>
                <w:rFonts w:ascii="Arial" w:hAnsi="Arial" w:cs="Arial"/>
                <w:sz w:val="18"/>
                <w:szCs w:val="18"/>
              </w:rPr>
              <w:t>(60)</w:t>
            </w:r>
          </w:p>
        </w:tc>
      </w:tr>
      <w:tr w:rsidR="00295A5B" w:rsidRPr="00473F2D" w14:paraId="368195D7" w14:textId="77777777" w:rsidTr="009C446B">
        <w:trPr>
          <w:gridAfter w:val="1"/>
          <w:wAfter w:w="143" w:type="dxa"/>
          <w:trHeight w:val="255"/>
        </w:trPr>
        <w:tc>
          <w:tcPr>
            <w:tcW w:w="1196" w:type="dxa"/>
            <w:tcMar>
              <w:right w:w="57" w:type="dxa"/>
            </w:tcMar>
            <w:vAlign w:val="bottom"/>
          </w:tcPr>
          <w:p w14:paraId="23877824" w14:textId="2FE67796" w:rsidR="00295A5B" w:rsidRPr="00473F2D" w:rsidRDefault="00295A5B" w:rsidP="00295A5B">
            <w:pPr>
              <w:jc w:val="right"/>
              <w:rPr>
                <w:rFonts w:ascii="Arial" w:hAnsi="Arial" w:cs="Arial"/>
                <w:sz w:val="18"/>
                <w:szCs w:val="18"/>
              </w:rPr>
            </w:pPr>
            <w:r w:rsidRPr="00473F2D">
              <w:rPr>
                <w:rFonts w:ascii="Arial" w:hAnsi="Arial" w:cs="Arial"/>
                <w:sz w:val="18"/>
                <w:szCs w:val="18"/>
              </w:rPr>
              <w:t>(209)</w:t>
            </w:r>
          </w:p>
        </w:tc>
        <w:tc>
          <w:tcPr>
            <w:tcW w:w="136" w:type="dxa"/>
            <w:tcMar>
              <w:right w:w="57" w:type="dxa"/>
            </w:tcMar>
            <w:vAlign w:val="bottom"/>
          </w:tcPr>
          <w:p w14:paraId="1F18C7B6" w14:textId="77777777" w:rsidR="00295A5B" w:rsidRPr="00473F2D" w:rsidRDefault="00295A5B" w:rsidP="00295A5B">
            <w:pPr>
              <w:ind w:right="57"/>
              <w:jc w:val="right"/>
              <w:rPr>
                <w:rFonts w:ascii="Arial" w:hAnsi="Arial" w:cs="Arial"/>
                <w:color w:val="000000" w:themeColor="text1"/>
                <w:sz w:val="18"/>
                <w:szCs w:val="18"/>
              </w:rPr>
            </w:pPr>
          </w:p>
        </w:tc>
        <w:tc>
          <w:tcPr>
            <w:tcW w:w="1178" w:type="dxa"/>
            <w:tcMar>
              <w:right w:w="57" w:type="dxa"/>
            </w:tcMar>
            <w:vAlign w:val="bottom"/>
          </w:tcPr>
          <w:p w14:paraId="14B2414D" w14:textId="670482C1" w:rsidR="00295A5B" w:rsidRPr="00473F2D" w:rsidRDefault="00295A5B" w:rsidP="00295A5B">
            <w:pPr>
              <w:jc w:val="right"/>
              <w:rPr>
                <w:rFonts w:ascii="Arial" w:hAnsi="Arial" w:cs="Arial"/>
                <w:sz w:val="18"/>
                <w:szCs w:val="18"/>
              </w:rPr>
            </w:pPr>
            <w:r w:rsidRPr="00473F2D">
              <w:rPr>
                <w:rFonts w:ascii="Arial" w:hAnsi="Arial" w:cs="Arial"/>
                <w:sz w:val="18"/>
                <w:szCs w:val="18"/>
              </w:rPr>
              <w:t>(195)</w:t>
            </w:r>
          </w:p>
        </w:tc>
        <w:tc>
          <w:tcPr>
            <w:tcW w:w="4862" w:type="dxa"/>
            <w:tcMar>
              <w:right w:w="57" w:type="dxa"/>
            </w:tcMar>
            <w:vAlign w:val="bottom"/>
          </w:tcPr>
          <w:p w14:paraId="157FD295" w14:textId="77777777" w:rsidR="00295A5B" w:rsidRPr="00473F2D" w:rsidRDefault="00295A5B" w:rsidP="00295A5B">
            <w:pPr>
              <w:pStyle w:val="200Tableleft"/>
              <w:ind w:left="142"/>
              <w:rPr>
                <w:rFonts w:ascii="Arial" w:hAnsi="Arial" w:cs="Arial"/>
                <w:sz w:val="18"/>
                <w:szCs w:val="18"/>
                <w:lang w:val="lt-LT"/>
              </w:rPr>
            </w:pPr>
            <w:r w:rsidRPr="00473F2D">
              <w:rPr>
                <w:rFonts w:ascii="Arial" w:hAnsi="Arial" w:cs="Arial"/>
                <w:sz w:val="18"/>
                <w:szCs w:val="18"/>
                <w:lang w:val="lt-LT"/>
              </w:rPr>
              <w:t>Operacijos grynaisiais pinigais</w:t>
            </w:r>
          </w:p>
        </w:tc>
        <w:tc>
          <w:tcPr>
            <w:tcW w:w="1189" w:type="dxa"/>
            <w:tcMar>
              <w:right w:w="57" w:type="dxa"/>
            </w:tcMar>
            <w:vAlign w:val="bottom"/>
          </w:tcPr>
          <w:p w14:paraId="63BE6D07" w14:textId="48799D93" w:rsidR="00295A5B" w:rsidRPr="00473F2D" w:rsidRDefault="00295A5B" w:rsidP="00295A5B">
            <w:pPr>
              <w:jc w:val="right"/>
              <w:rPr>
                <w:rFonts w:ascii="Arial" w:hAnsi="Arial" w:cs="Arial"/>
                <w:sz w:val="18"/>
                <w:szCs w:val="18"/>
              </w:rPr>
            </w:pPr>
            <w:r w:rsidRPr="00473F2D">
              <w:rPr>
                <w:rFonts w:ascii="Arial" w:hAnsi="Arial" w:cs="Arial"/>
                <w:sz w:val="18"/>
                <w:szCs w:val="18"/>
              </w:rPr>
              <w:t>(209)</w:t>
            </w:r>
          </w:p>
        </w:tc>
        <w:tc>
          <w:tcPr>
            <w:tcW w:w="143" w:type="dxa"/>
            <w:tcMar>
              <w:right w:w="57" w:type="dxa"/>
            </w:tcMar>
            <w:vAlign w:val="bottom"/>
          </w:tcPr>
          <w:p w14:paraId="1B6989A6" w14:textId="77777777" w:rsidR="00295A5B" w:rsidRPr="00473F2D" w:rsidRDefault="00295A5B" w:rsidP="00295A5B">
            <w:pPr>
              <w:ind w:right="57"/>
              <w:jc w:val="right"/>
              <w:rPr>
                <w:rFonts w:ascii="Arial" w:hAnsi="Arial" w:cs="Arial"/>
                <w:color w:val="FF0000"/>
                <w:sz w:val="18"/>
                <w:szCs w:val="18"/>
              </w:rPr>
            </w:pPr>
          </w:p>
        </w:tc>
        <w:tc>
          <w:tcPr>
            <w:tcW w:w="1186" w:type="dxa"/>
            <w:tcMar>
              <w:right w:w="57" w:type="dxa"/>
            </w:tcMar>
            <w:vAlign w:val="bottom"/>
          </w:tcPr>
          <w:p w14:paraId="3AD2728E" w14:textId="543A445F" w:rsidR="00295A5B" w:rsidRPr="00473F2D" w:rsidRDefault="00295A5B" w:rsidP="00295A5B">
            <w:pPr>
              <w:jc w:val="right"/>
              <w:rPr>
                <w:rFonts w:ascii="Arial" w:hAnsi="Arial" w:cs="Arial"/>
                <w:sz w:val="18"/>
                <w:szCs w:val="18"/>
              </w:rPr>
            </w:pPr>
            <w:r w:rsidRPr="00473F2D">
              <w:rPr>
                <w:rFonts w:ascii="Arial" w:hAnsi="Arial" w:cs="Arial"/>
                <w:sz w:val="18"/>
                <w:szCs w:val="18"/>
              </w:rPr>
              <w:t>(195)</w:t>
            </w:r>
          </w:p>
        </w:tc>
      </w:tr>
      <w:tr w:rsidR="00295A5B" w:rsidRPr="00473F2D" w14:paraId="7015D247" w14:textId="77777777" w:rsidTr="009C446B">
        <w:trPr>
          <w:gridAfter w:val="1"/>
          <w:wAfter w:w="143" w:type="dxa"/>
          <w:trHeight w:val="255"/>
        </w:trPr>
        <w:tc>
          <w:tcPr>
            <w:tcW w:w="1196" w:type="dxa"/>
            <w:tcBorders>
              <w:bottom w:val="single" w:sz="4" w:space="0" w:color="auto"/>
            </w:tcBorders>
            <w:tcMar>
              <w:right w:w="57" w:type="dxa"/>
            </w:tcMar>
            <w:vAlign w:val="bottom"/>
          </w:tcPr>
          <w:p w14:paraId="245E344C" w14:textId="3BB2E26A" w:rsidR="00295A5B" w:rsidRPr="00473F2D" w:rsidRDefault="00295A5B" w:rsidP="00295A5B">
            <w:pPr>
              <w:jc w:val="right"/>
              <w:rPr>
                <w:rFonts w:ascii="Arial" w:hAnsi="Arial" w:cs="Arial"/>
                <w:sz w:val="18"/>
                <w:szCs w:val="18"/>
              </w:rPr>
            </w:pPr>
            <w:r w:rsidRPr="00473F2D">
              <w:rPr>
                <w:rFonts w:ascii="Arial" w:hAnsi="Arial" w:cs="Arial"/>
                <w:sz w:val="18"/>
                <w:szCs w:val="18"/>
              </w:rPr>
              <w:t>(102)</w:t>
            </w:r>
          </w:p>
        </w:tc>
        <w:tc>
          <w:tcPr>
            <w:tcW w:w="136" w:type="dxa"/>
            <w:tcMar>
              <w:right w:w="57" w:type="dxa"/>
            </w:tcMar>
            <w:vAlign w:val="bottom"/>
          </w:tcPr>
          <w:p w14:paraId="4D08FD42" w14:textId="77777777" w:rsidR="00295A5B" w:rsidRPr="00473F2D" w:rsidRDefault="00295A5B" w:rsidP="00295A5B">
            <w:pPr>
              <w:ind w:right="57"/>
              <w:jc w:val="right"/>
              <w:rPr>
                <w:rFonts w:ascii="Arial" w:hAnsi="Arial" w:cs="Arial"/>
                <w:color w:val="000000" w:themeColor="text1"/>
                <w:sz w:val="18"/>
                <w:szCs w:val="18"/>
              </w:rPr>
            </w:pPr>
          </w:p>
        </w:tc>
        <w:tc>
          <w:tcPr>
            <w:tcW w:w="1178" w:type="dxa"/>
            <w:tcBorders>
              <w:bottom w:val="single" w:sz="4" w:space="0" w:color="auto"/>
            </w:tcBorders>
            <w:tcMar>
              <w:right w:w="57" w:type="dxa"/>
            </w:tcMar>
            <w:vAlign w:val="bottom"/>
          </w:tcPr>
          <w:p w14:paraId="6CE8A8E9" w14:textId="33190546" w:rsidR="00295A5B" w:rsidRPr="00473F2D" w:rsidRDefault="00295A5B" w:rsidP="00295A5B">
            <w:pPr>
              <w:jc w:val="right"/>
              <w:rPr>
                <w:rFonts w:ascii="Arial" w:hAnsi="Arial" w:cs="Arial"/>
                <w:sz w:val="18"/>
                <w:szCs w:val="18"/>
              </w:rPr>
            </w:pPr>
            <w:r w:rsidRPr="00473F2D">
              <w:rPr>
                <w:rFonts w:ascii="Arial" w:hAnsi="Arial" w:cs="Arial"/>
                <w:sz w:val="18"/>
                <w:szCs w:val="18"/>
              </w:rPr>
              <w:t>(88)</w:t>
            </w:r>
          </w:p>
        </w:tc>
        <w:tc>
          <w:tcPr>
            <w:tcW w:w="4862" w:type="dxa"/>
            <w:tcMar>
              <w:right w:w="57" w:type="dxa"/>
            </w:tcMar>
          </w:tcPr>
          <w:p w14:paraId="34A4EDFA" w14:textId="77777777" w:rsidR="00295A5B" w:rsidRPr="00473F2D" w:rsidRDefault="00295A5B" w:rsidP="00295A5B">
            <w:pPr>
              <w:pStyle w:val="200Tableleft"/>
              <w:ind w:left="142"/>
              <w:rPr>
                <w:rFonts w:ascii="Arial" w:hAnsi="Arial" w:cs="Arial"/>
                <w:sz w:val="18"/>
                <w:szCs w:val="18"/>
                <w:lang w:val="lt-LT"/>
              </w:rPr>
            </w:pPr>
            <w:r w:rsidRPr="00473F2D">
              <w:rPr>
                <w:rFonts w:ascii="Arial" w:hAnsi="Arial" w:cs="Arial"/>
                <w:sz w:val="18"/>
                <w:szCs w:val="18"/>
                <w:lang w:val="lt-LT"/>
              </w:rPr>
              <w:t>Kita</w:t>
            </w:r>
          </w:p>
        </w:tc>
        <w:tc>
          <w:tcPr>
            <w:tcW w:w="1189" w:type="dxa"/>
            <w:tcBorders>
              <w:bottom w:val="single" w:sz="4" w:space="0" w:color="auto"/>
            </w:tcBorders>
            <w:tcMar>
              <w:right w:w="57" w:type="dxa"/>
            </w:tcMar>
            <w:vAlign w:val="bottom"/>
          </w:tcPr>
          <w:p w14:paraId="364A6910" w14:textId="53040626" w:rsidR="00295A5B" w:rsidRPr="00473F2D" w:rsidRDefault="00295A5B" w:rsidP="00295A5B">
            <w:pPr>
              <w:jc w:val="right"/>
              <w:rPr>
                <w:rFonts w:ascii="Arial" w:hAnsi="Arial" w:cs="Arial"/>
                <w:sz w:val="18"/>
                <w:szCs w:val="18"/>
              </w:rPr>
            </w:pPr>
            <w:r w:rsidRPr="00473F2D">
              <w:rPr>
                <w:rFonts w:ascii="Arial" w:hAnsi="Arial" w:cs="Arial"/>
                <w:sz w:val="18"/>
                <w:szCs w:val="18"/>
              </w:rPr>
              <w:t>(54)</w:t>
            </w:r>
          </w:p>
        </w:tc>
        <w:tc>
          <w:tcPr>
            <w:tcW w:w="143" w:type="dxa"/>
            <w:tcMar>
              <w:right w:w="57" w:type="dxa"/>
            </w:tcMar>
            <w:vAlign w:val="bottom"/>
          </w:tcPr>
          <w:p w14:paraId="5FAD4B19" w14:textId="77777777" w:rsidR="00295A5B" w:rsidRPr="00473F2D" w:rsidRDefault="00295A5B" w:rsidP="00295A5B">
            <w:pPr>
              <w:ind w:right="57"/>
              <w:jc w:val="right"/>
              <w:rPr>
                <w:rFonts w:ascii="Arial" w:hAnsi="Arial" w:cs="Arial"/>
                <w:color w:val="FF0000"/>
                <w:sz w:val="18"/>
                <w:szCs w:val="18"/>
              </w:rPr>
            </w:pPr>
          </w:p>
        </w:tc>
        <w:tc>
          <w:tcPr>
            <w:tcW w:w="1186" w:type="dxa"/>
            <w:tcBorders>
              <w:bottom w:val="single" w:sz="4" w:space="0" w:color="auto"/>
            </w:tcBorders>
            <w:tcMar>
              <w:right w:w="57" w:type="dxa"/>
            </w:tcMar>
            <w:vAlign w:val="bottom"/>
          </w:tcPr>
          <w:p w14:paraId="1626F871" w14:textId="5A5DD451" w:rsidR="00295A5B" w:rsidRPr="00473F2D" w:rsidRDefault="00295A5B" w:rsidP="00295A5B">
            <w:pPr>
              <w:jc w:val="right"/>
              <w:rPr>
                <w:rFonts w:ascii="Arial" w:hAnsi="Arial" w:cs="Arial"/>
                <w:sz w:val="18"/>
                <w:szCs w:val="18"/>
              </w:rPr>
            </w:pPr>
            <w:r w:rsidRPr="00473F2D">
              <w:rPr>
                <w:rFonts w:ascii="Arial" w:hAnsi="Arial" w:cs="Arial"/>
                <w:sz w:val="18"/>
                <w:szCs w:val="18"/>
              </w:rPr>
              <w:t>(68)</w:t>
            </w:r>
          </w:p>
        </w:tc>
      </w:tr>
      <w:tr w:rsidR="00295A5B" w:rsidRPr="00473F2D" w14:paraId="19234965" w14:textId="77777777" w:rsidTr="009C446B">
        <w:trPr>
          <w:gridAfter w:val="1"/>
          <w:wAfter w:w="143" w:type="dxa"/>
          <w:trHeight w:val="255"/>
        </w:trPr>
        <w:tc>
          <w:tcPr>
            <w:tcW w:w="1196" w:type="dxa"/>
            <w:tcBorders>
              <w:top w:val="single" w:sz="4" w:space="0" w:color="auto"/>
              <w:bottom w:val="single" w:sz="4" w:space="0" w:color="auto"/>
            </w:tcBorders>
            <w:tcMar>
              <w:right w:w="57" w:type="dxa"/>
            </w:tcMar>
            <w:vAlign w:val="bottom"/>
          </w:tcPr>
          <w:p w14:paraId="1030D5B9" w14:textId="75C52D6A" w:rsidR="00295A5B" w:rsidRPr="00473F2D" w:rsidRDefault="00295A5B" w:rsidP="00295A5B">
            <w:pPr>
              <w:jc w:val="right"/>
              <w:rPr>
                <w:rFonts w:ascii="Arial" w:hAnsi="Arial" w:cs="Arial"/>
                <w:b/>
                <w:bCs/>
                <w:sz w:val="18"/>
                <w:szCs w:val="18"/>
              </w:rPr>
            </w:pPr>
            <w:r w:rsidRPr="00473F2D">
              <w:rPr>
                <w:rFonts w:ascii="Arial" w:hAnsi="Arial" w:cs="Arial"/>
                <w:b/>
                <w:bCs/>
                <w:sz w:val="18"/>
                <w:szCs w:val="18"/>
              </w:rPr>
              <w:t>(365)</w:t>
            </w:r>
          </w:p>
        </w:tc>
        <w:tc>
          <w:tcPr>
            <w:tcW w:w="136" w:type="dxa"/>
            <w:tcMar>
              <w:right w:w="57" w:type="dxa"/>
            </w:tcMar>
            <w:vAlign w:val="bottom"/>
          </w:tcPr>
          <w:p w14:paraId="3C83CB49" w14:textId="77777777" w:rsidR="00295A5B" w:rsidRPr="00473F2D" w:rsidRDefault="00295A5B" w:rsidP="00295A5B">
            <w:pPr>
              <w:jc w:val="right"/>
              <w:rPr>
                <w:rFonts w:ascii="Arial" w:hAnsi="Arial" w:cs="Arial"/>
                <w:b/>
                <w:bCs/>
                <w:color w:val="000000" w:themeColor="text1"/>
                <w:sz w:val="18"/>
                <w:szCs w:val="18"/>
              </w:rPr>
            </w:pPr>
          </w:p>
        </w:tc>
        <w:tc>
          <w:tcPr>
            <w:tcW w:w="1178" w:type="dxa"/>
            <w:tcBorders>
              <w:top w:val="single" w:sz="4" w:space="0" w:color="auto"/>
              <w:bottom w:val="single" w:sz="4" w:space="0" w:color="auto"/>
            </w:tcBorders>
            <w:tcMar>
              <w:right w:w="57" w:type="dxa"/>
            </w:tcMar>
            <w:vAlign w:val="bottom"/>
          </w:tcPr>
          <w:p w14:paraId="271A8863" w14:textId="61EC1C21" w:rsidR="00295A5B" w:rsidRPr="00473F2D" w:rsidRDefault="00295A5B" w:rsidP="00295A5B">
            <w:pPr>
              <w:jc w:val="right"/>
              <w:rPr>
                <w:rFonts w:ascii="Arial" w:hAnsi="Arial" w:cs="Arial"/>
                <w:b/>
                <w:bCs/>
                <w:sz w:val="18"/>
                <w:szCs w:val="18"/>
              </w:rPr>
            </w:pPr>
            <w:r w:rsidRPr="00473F2D">
              <w:rPr>
                <w:rFonts w:ascii="Arial" w:hAnsi="Arial" w:cs="Arial"/>
                <w:b/>
                <w:bCs/>
                <w:sz w:val="18"/>
                <w:szCs w:val="18"/>
              </w:rPr>
              <w:t>(343)</w:t>
            </w:r>
          </w:p>
        </w:tc>
        <w:tc>
          <w:tcPr>
            <w:tcW w:w="4862" w:type="dxa"/>
            <w:tcMar>
              <w:right w:w="57" w:type="dxa"/>
            </w:tcMar>
          </w:tcPr>
          <w:p w14:paraId="3FEF01C6" w14:textId="77777777" w:rsidR="00295A5B" w:rsidRPr="00473F2D" w:rsidRDefault="00295A5B" w:rsidP="00295A5B">
            <w:pPr>
              <w:pStyle w:val="200Tableleft"/>
              <w:ind w:left="142"/>
              <w:rPr>
                <w:rFonts w:ascii="Arial" w:hAnsi="Arial" w:cs="Arial"/>
                <w:b/>
                <w:bCs/>
                <w:spacing w:val="-2"/>
                <w:sz w:val="18"/>
                <w:szCs w:val="18"/>
                <w:lang w:val="lt-LT"/>
              </w:rPr>
            </w:pPr>
            <w:r w:rsidRPr="00473F2D">
              <w:rPr>
                <w:rFonts w:ascii="Arial" w:hAnsi="Arial" w:cs="Arial"/>
                <w:b/>
                <w:bCs/>
                <w:spacing w:val="-2"/>
                <w:sz w:val="18"/>
                <w:szCs w:val="18"/>
                <w:lang w:val="lt-LT"/>
              </w:rPr>
              <w:t>Paslaugų mokesčių ir komisinių sąnaudos</w:t>
            </w:r>
          </w:p>
        </w:tc>
        <w:tc>
          <w:tcPr>
            <w:tcW w:w="1189" w:type="dxa"/>
            <w:tcBorders>
              <w:top w:val="single" w:sz="4" w:space="0" w:color="auto"/>
              <w:bottom w:val="single" w:sz="4" w:space="0" w:color="auto"/>
            </w:tcBorders>
            <w:tcMar>
              <w:right w:w="57" w:type="dxa"/>
            </w:tcMar>
            <w:vAlign w:val="bottom"/>
          </w:tcPr>
          <w:p w14:paraId="4F23F187" w14:textId="6C95DBDB" w:rsidR="00295A5B" w:rsidRPr="00473F2D" w:rsidRDefault="00295A5B" w:rsidP="00295A5B">
            <w:pPr>
              <w:jc w:val="right"/>
              <w:rPr>
                <w:rFonts w:ascii="Arial" w:hAnsi="Arial" w:cs="Arial"/>
                <w:b/>
                <w:bCs/>
                <w:sz w:val="18"/>
                <w:szCs w:val="18"/>
              </w:rPr>
            </w:pPr>
            <w:r w:rsidRPr="00473F2D">
              <w:rPr>
                <w:rFonts w:ascii="Arial" w:hAnsi="Arial" w:cs="Arial"/>
                <w:b/>
                <w:bCs/>
                <w:sz w:val="18"/>
                <w:szCs w:val="18"/>
              </w:rPr>
              <w:t>(317)</w:t>
            </w:r>
          </w:p>
        </w:tc>
        <w:tc>
          <w:tcPr>
            <w:tcW w:w="143" w:type="dxa"/>
            <w:tcMar>
              <w:right w:w="57" w:type="dxa"/>
            </w:tcMar>
            <w:vAlign w:val="bottom"/>
          </w:tcPr>
          <w:p w14:paraId="30F5B7C3" w14:textId="77777777" w:rsidR="00295A5B" w:rsidRPr="00473F2D" w:rsidRDefault="00295A5B" w:rsidP="00295A5B">
            <w:pPr>
              <w:ind w:right="57"/>
              <w:jc w:val="right"/>
              <w:rPr>
                <w:rFonts w:ascii="Arial" w:hAnsi="Arial" w:cs="Arial"/>
                <w:b/>
                <w:bCs/>
                <w:color w:val="FF0000"/>
                <w:sz w:val="18"/>
                <w:szCs w:val="18"/>
              </w:rPr>
            </w:pPr>
          </w:p>
        </w:tc>
        <w:tc>
          <w:tcPr>
            <w:tcW w:w="1186" w:type="dxa"/>
            <w:tcBorders>
              <w:top w:val="single" w:sz="4" w:space="0" w:color="auto"/>
              <w:bottom w:val="single" w:sz="4" w:space="0" w:color="auto"/>
            </w:tcBorders>
            <w:tcMar>
              <w:right w:w="57" w:type="dxa"/>
            </w:tcMar>
            <w:vAlign w:val="bottom"/>
          </w:tcPr>
          <w:p w14:paraId="5D978702" w14:textId="5CA6FF2A" w:rsidR="00295A5B" w:rsidRPr="00473F2D" w:rsidRDefault="00295A5B" w:rsidP="00295A5B">
            <w:pPr>
              <w:jc w:val="right"/>
              <w:rPr>
                <w:rFonts w:ascii="Arial" w:hAnsi="Arial" w:cs="Arial"/>
                <w:b/>
                <w:bCs/>
                <w:sz w:val="18"/>
                <w:szCs w:val="18"/>
              </w:rPr>
            </w:pPr>
            <w:r w:rsidRPr="00473F2D">
              <w:rPr>
                <w:rFonts w:ascii="Arial" w:hAnsi="Arial" w:cs="Arial"/>
                <w:b/>
                <w:bCs/>
                <w:sz w:val="18"/>
                <w:szCs w:val="18"/>
              </w:rPr>
              <w:t>(323)</w:t>
            </w:r>
          </w:p>
        </w:tc>
      </w:tr>
      <w:tr w:rsidR="00295A5B" w:rsidRPr="00473F2D" w14:paraId="4533FF4E" w14:textId="77777777" w:rsidTr="009C446B">
        <w:trPr>
          <w:gridAfter w:val="1"/>
          <w:wAfter w:w="143" w:type="dxa"/>
          <w:trHeight w:val="255"/>
        </w:trPr>
        <w:tc>
          <w:tcPr>
            <w:tcW w:w="1196" w:type="dxa"/>
            <w:tcBorders>
              <w:top w:val="single" w:sz="4" w:space="0" w:color="auto"/>
              <w:bottom w:val="double" w:sz="4" w:space="0" w:color="auto"/>
            </w:tcBorders>
            <w:tcMar>
              <w:right w:w="57" w:type="dxa"/>
            </w:tcMar>
            <w:vAlign w:val="bottom"/>
          </w:tcPr>
          <w:p w14:paraId="79C37038" w14:textId="3C8E4F31" w:rsidR="00295A5B" w:rsidRPr="00473F2D" w:rsidRDefault="00295A5B" w:rsidP="00295A5B">
            <w:pPr>
              <w:jc w:val="right"/>
              <w:rPr>
                <w:rFonts w:ascii="Arial" w:hAnsi="Arial" w:cs="Arial"/>
                <w:b/>
                <w:bCs/>
                <w:sz w:val="18"/>
                <w:szCs w:val="18"/>
              </w:rPr>
            </w:pPr>
            <w:r w:rsidRPr="00473F2D">
              <w:rPr>
                <w:rFonts w:ascii="Arial" w:hAnsi="Arial" w:cs="Arial"/>
                <w:b/>
                <w:bCs/>
                <w:sz w:val="18"/>
                <w:szCs w:val="18"/>
              </w:rPr>
              <w:t>4 62</w:t>
            </w:r>
            <w:r w:rsidR="007114AF" w:rsidRPr="00473F2D">
              <w:rPr>
                <w:rFonts w:ascii="Arial" w:hAnsi="Arial" w:cs="Arial"/>
                <w:b/>
                <w:bCs/>
                <w:sz w:val="18"/>
                <w:szCs w:val="18"/>
              </w:rPr>
              <w:t>6</w:t>
            </w:r>
          </w:p>
        </w:tc>
        <w:tc>
          <w:tcPr>
            <w:tcW w:w="136" w:type="dxa"/>
            <w:tcMar>
              <w:right w:w="57" w:type="dxa"/>
            </w:tcMar>
            <w:vAlign w:val="bottom"/>
          </w:tcPr>
          <w:p w14:paraId="59B50DF3" w14:textId="77777777" w:rsidR="00295A5B" w:rsidRPr="00473F2D" w:rsidRDefault="00295A5B" w:rsidP="00295A5B">
            <w:pPr>
              <w:ind w:right="57"/>
              <w:jc w:val="right"/>
              <w:rPr>
                <w:rFonts w:ascii="Arial" w:hAnsi="Arial" w:cs="Arial"/>
                <w:b/>
                <w:bCs/>
                <w:color w:val="000000" w:themeColor="text1"/>
                <w:sz w:val="18"/>
                <w:szCs w:val="18"/>
              </w:rPr>
            </w:pPr>
          </w:p>
        </w:tc>
        <w:tc>
          <w:tcPr>
            <w:tcW w:w="1178" w:type="dxa"/>
            <w:tcBorders>
              <w:top w:val="single" w:sz="4" w:space="0" w:color="auto"/>
              <w:bottom w:val="double" w:sz="4" w:space="0" w:color="auto"/>
            </w:tcBorders>
            <w:tcMar>
              <w:right w:w="57" w:type="dxa"/>
            </w:tcMar>
            <w:vAlign w:val="bottom"/>
          </w:tcPr>
          <w:p w14:paraId="11E51BFD" w14:textId="3A0005B1" w:rsidR="00295A5B" w:rsidRPr="00473F2D" w:rsidRDefault="00295A5B" w:rsidP="00295A5B">
            <w:pPr>
              <w:jc w:val="right"/>
              <w:rPr>
                <w:rFonts w:ascii="Arial" w:hAnsi="Arial" w:cs="Arial"/>
                <w:b/>
                <w:bCs/>
                <w:sz w:val="18"/>
                <w:szCs w:val="18"/>
              </w:rPr>
            </w:pPr>
            <w:r w:rsidRPr="00473F2D">
              <w:rPr>
                <w:rFonts w:ascii="Arial" w:hAnsi="Arial" w:cs="Arial"/>
                <w:b/>
                <w:bCs/>
                <w:sz w:val="18"/>
                <w:szCs w:val="18"/>
              </w:rPr>
              <w:t>3 670</w:t>
            </w:r>
          </w:p>
        </w:tc>
        <w:tc>
          <w:tcPr>
            <w:tcW w:w="4862" w:type="dxa"/>
            <w:tcMar>
              <w:right w:w="57" w:type="dxa"/>
            </w:tcMar>
          </w:tcPr>
          <w:p w14:paraId="1D6F844A" w14:textId="77777777" w:rsidR="00295A5B" w:rsidRPr="00473F2D" w:rsidRDefault="00295A5B" w:rsidP="00295A5B">
            <w:pPr>
              <w:pStyle w:val="200Tableleft"/>
              <w:ind w:left="142"/>
              <w:rPr>
                <w:rFonts w:ascii="Arial" w:hAnsi="Arial" w:cs="Arial"/>
                <w:b/>
                <w:bCs/>
                <w:spacing w:val="-2"/>
                <w:sz w:val="18"/>
                <w:szCs w:val="18"/>
                <w:lang w:val="lt-LT"/>
              </w:rPr>
            </w:pPr>
            <w:r w:rsidRPr="00473F2D">
              <w:rPr>
                <w:rFonts w:ascii="Arial" w:hAnsi="Arial" w:cs="Arial"/>
                <w:b/>
                <w:bCs/>
                <w:spacing w:val="-2"/>
                <w:sz w:val="18"/>
                <w:szCs w:val="18"/>
                <w:lang w:val="lt-LT"/>
              </w:rPr>
              <w:t>Grynosios paslaugų mokesčių ir komisinių pajamos</w:t>
            </w:r>
          </w:p>
        </w:tc>
        <w:tc>
          <w:tcPr>
            <w:tcW w:w="1189" w:type="dxa"/>
            <w:tcBorders>
              <w:top w:val="single" w:sz="4" w:space="0" w:color="auto"/>
              <w:bottom w:val="double" w:sz="4" w:space="0" w:color="auto"/>
            </w:tcBorders>
            <w:tcMar>
              <w:right w:w="57" w:type="dxa"/>
            </w:tcMar>
            <w:vAlign w:val="bottom"/>
          </w:tcPr>
          <w:p w14:paraId="5A32DA61" w14:textId="7B777447" w:rsidR="00295A5B" w:rsidRPr="00473F2D" w:rsidRDefault="00295A5B" w:rsidP="00295A5B">
            <w:pPr>
              <w:jc w:val="right"/>
              <w:rPr>
                <w:rFonts w:ascii="Arial" w:hAnsi="Arial" w:cs="Arial"/>
                <w:b/>
                <w:bCs/>
                <w:sz w:val="18"/>
                <w:szCs w:val="18"/>
              </w:rPr>
            </w:pPr>
            <w:r w:rsidRPr="00473F2D">
              <w:rPr>
                <w:rFonts w:ascii="Arial" w:hAnsi="Arial" w:cs="Arial"/>
                <w:b/>
                <w:bCs/>
                <w:sz w:val="18"/>
                <w:szCs w:val="18"/>
              </w:rPr>
              <w:t>4 82</w:t>
            </w:r>
            <w:r w:rsidR="007114AF" w:rsidRPr="00473F2D">
              <w:rPr>
                <w:rFonts w:ascii="Arial" w:hAnsi="Arial" w:cs="Arial"/>
                <w:b/>
                <w:bCs/>
                <w:sz w:val="18"/>
                <w:szCs w:val="18"/>
              </w:rPr>
              <w:t>2</w:t>
            </w:r>
          </w:p>
        </w:tc>
        <w:tc>
          <w:tcPr>
            <w:tcW w:w="143" w:type="dxa"/>
            <w:tcMar>
              <w:right w:w="57" w:type="dxa"/>
            </w:tcMar>
            <w:vAlign w:val="bottom"/>
          </w:tcPr>
          <w:p w14:paraId="6BF0B0B9" w14:textId="77777777" w:rsidR="00295A5B" w:rsidRPr="00473F2D" w:rsidRDefault="00295A5B" w:rsidP="00295A5B">
            <w:pPr>
              <w:ind w:right="57"/>
              <w:jc w:val="right"/>
              <w:rPr>
                <w:rFonts w:ascii="Arial" w:hAnsi="Arial" w:cs="Arial"/>
                <w:b/>
                <w:bCs/>
                <w:color w:val="FF0000"/>
                <w:sz w:val="18"/>
                <w:szCs w:val="18"/>
              </w:rPr>
            </w:pPr>
          </w:p>
        </w:tc>
        <w:tc>
          <w:tcPr>
            <w:tcW w:w="1186" w:type="dxa"/>
            <w:tcBorders>
              <w:top w:val="single" w:sz="4" w:space="0" w:color="auto"/>
              <w:bottom w:val="double" w:sz="4" w:space="0" w:color="auto"/>
            </w:tcBorders>
            <w:tcMar>
              <w:right w:w="57" w:type="dxa"/>
            </w:tcMar>
            <w:vAlign w:val="bottom"/>
          </w:tcPr>
          <w:p w14:paraId="0BB8A238" w14:textId="0D97E300" w:rsidR="00295A5B" w:rsidRPr="00473F2D" w:rsidRDefault="00295A5B" w:rsidP="00295A5B">
            <w:pPr>
              <w:jc w:val="right"/>
              <w:rPr>
                <w:rFonts w:ascii="Arial" w:hAnsi="Arial" w:cs="Arial"/>
                <w:b/>
                <w:bCs/>
                <w:sz w:val="18"/>
                <w:szCs w:val="18"/>
              </w:rPr>
            </w:pPr>
            <w:r w:rsidRPr="00473F2D">
              <w:rPr>
                <w:rFonts w:ascii="Arial" w:hAnsi="Arial" w:cs="Arial"/>
                <w:b/>
                <w:bCs/>
                <w:sz w:val="18"/>
                <w:szCs w:val="18"/>
              </w:rPr>
              <w:t>3 690</w:t>
            </w:r>
          </w:p>
        </w:tc>
      </w:tr>
      <w:bookmarkEnd w:id="104"/>
      <w:bookmarkEnd w:id="105"/>
    </w:tbl>
    <w:p w14:paraId="06B1E149" w14:textId="03AF5632" w:rsidR="00995102" w:rsidRPr="00473F2D" w:rsidRDefault="00995102" w:rsidP="004163CD">
      <w:pPr>
        <w:pStyle w:val="NormalIndent"/>
        <w:ind w:left="0"/>
        <w:rPr>
          <w:rFonts w:ascii="Arial" w:hAnsi="Arial" w:cs="Arial"/>
          <w:b/>
          <w:color w:val="FF0000"/>
          <w:sz w:val="18"/>
          <w:szCs w:val="18"/>
        </w:rPr>
      </w:pPr>
    </w:p>
    <w:p w14:paraId="14B7063D" w14:textId="77777777" w:rsidR="00C572B9" w:rsidRPr="00473F2D" w:rsidRDefault="00C572B9" w:rsidP="004163CD">
      <w:pPr>
        <w:pStyle w:val="NormalIndent"/>
        <w:ind w:left="0"/>
        <w:rPr>
          <w:rFonts w:ascii="Arial" w:hAnsi="Arial" w:cs="Arial"/>
          <w:b/>
          <w:color w:val="FF0000"/>
          <w:sz w:val="18"/>
          <w:szCs w:val="18"/>
        </w:rPr>
      </w:pPr>
    </w:p>
    <w:p w14:paraId="228787A9" w14:textId="4D7DD872" w:rsidR="00A00AB3" w:rsidRPr="00473F2D" w:rsidRDefault="00A00AB3" w:rsidP="00A00AB3">
      <w:pPr>
        <w:pStyle w:val="NormalIndent"/>
        <w:ind w:left="0"/>
        <w:rPr>
          <w:b/>
          <w:sz w:val="2"/>
        </w:rPr>
      </w:pPr>
    </w:p>
    <w:p w14:paraId="770C1ADF" w14:textId="307BB745" w:rsidR="00FF1ED4" w:rsidRPr="00473F2D" w:rsidRDefault="00FF1ED4" w:rsidP="00394814">
      <w:pPr>
        <w:pStyle w:val="Heading3"/>
        <w:pageBreakBefore/>
        <w:numPr>
          <w:ilvl w:val="2"/>
          <w:numId w:val="27"/>
        </w:numPr>
        <w:tabs>
          <w:tab w:val="left" w:pos="1134"/>
        </w:tabs>
        <w:spacing w:before="120"/>
        <w:ind w:left="0" w:firstLine="0"/>
        <w:rPr>
          <w:rFonts w:ascii="Arial" w:hAnsi="Arial" w:cs="Arial"/>
          <w:sz w:val="18"/>
          <w:szCs w:val="18"/>
        </w:rPr>
      </w:pPr>
      <w:bookmarkStart w:id="106" w:name="_Toc25821986"/>
      <w:bookmarkEnd w:id="101"/>
      <w:bookmarkEnd w:id="102"/>
      <w:r w:rsidRPr="00473F2D">
        <w:rPr>
          <w:rFonts w:ascii="Arial" w:hAnsi="Arial" w:cs="Arial"/>
          <w:sz w:val="18"/>
          <w:szCs w:val="18"/>
        </w:rPr>
        <w:lastRenderedPageBreak/>
        <w:t>Operacijų užsienio valiuta rezultatas grynąja verte</w:t>
      </w:r>
      <w:bookmarkEnd w:id="106"/>
    </w:p>
    <w:p w14:paraId="358CB252" w14:textId="77777777" w:rsidR="008A3A70" w:rsidRPr="00473F2D" w:rsidRDefault="008A3A70">
      <w:pPr>
        <w:pStyle w:val="NormalIndent"/>
        <w:ind w:left="0"/>
        <w:rPr>
          <w:rFonts w:ascii="Arial" w:hAnsi="Arial" w:cs="Arial"/>
          <w:color w:val="FF0000"/>
          <w:sz w:val="2"/>
          <w:szCs w:val="18"/>
          <w:lang w:val="en-US"/>
        </w:rPr>
      </w:pPr>
    </w:p>
    <w:tbl>
      <w:tblPr>
        <w:tblW w:w="9923" w:type="dxa"/>
        <w:tblInd w:w="-142" w:type="dxa"/>
        <w:tblLayout w:type="fixed"/>
        <w:tblCellMar>
          <w:left w:w="28" w:type="dxa"/>
          <w:right w:w="28" w:type="dxa"/>
        </w:tblCellMar>
        <w:tblLook w:val="0000" w:firstRow="0" w:lastRow="0" w:firstColumn="0" w:lastColumn="0" w:noHBand="0" w:noVBand="0"/>
      </w:tblPr>
      <w:tblGrid>
        <w:gridCol w:w="6096"/>
        <w:gridCol w:w="1843"/>
        <w:gridCol w:w="283"/>
        <w:gridCol w:w="1701"/>
      </w:tblGrid>
      <w:tr w:rsidR="0016067F" w:rsidRPr="00473F2D" w14:paraId="679BB632" w14:textId="77777777" w:rsidTr="0016067F">
        <w:trPr>
          <w:trHeight w:val="255"/>
        </w:trPr>
        <w:tc>
          <w:tcPr>
            <w:tcW w:w="6096" w:type="dxa"/>
            <w:vAlign w:val="bottom"/>
          </w:tcPr>
          <w:p w14:paraId="67464C10" w14:textId="77777777" w:rsidR="0016067F" w:rsidRPr="00473F2D" w:rsidRDefault="0016067F" w:rsidP="00D61C2A">
            <w:pPr>
              <w:tabs>
                <w:tab w:val="left" w:pos="357"/>
                <w:tab w:val="left" w:pos="1077"/>
              </w:tabs>
              <w:rPr>
                <w:rFonts w:ascii="Arial" w:hAnsi="Arial"/>
                <w:b/>
                <w:sz w:val="18"/>
              </w:rPr>
            </w:pPr>
          </w:p>
        </w:tc>
        <w:tc>
          <w:tcPr>
            <w:tcW w:w="3827" w:type="dxa"/>
            <w:gridSpan w:val="3"/>
            <w:vAlign w:val="bottom"/>
          </w:tcPr>
          <w:p w14:paraId="0EE0F821" w14:textId="77D8C63F" w:rsidR="0016067F" w:rsidRPr="00473F2D" w:rsidRDefault="0016067F" w:rsidP="00D61C2A">
            <w:pPr>
              <w:tabs>
                <w:tab w:val="left" w:pos="357"/>
                <w:tab w:val="left" w:pos="1077"/>
              </w:tabs>
              <w:jc w:val="center"/>
              <w:rPr>
                <w:rFonts w:ascii="Arial" w:hAnsi="Arial"/>
                <w:b/>
                <w:sz w:val="18"/>
              </w:rPr>
            </w:pPr>
            <w:r w:rsidRPr="00473F2D">
              <w:rPr>
                <w:rFonts w:ascii="Arial" w:hAnsi="Arial"/>
                <w:b/>
                <w:sz w:val="18"/>
              </w:rPr>
              <w:t>Bankas (Grupė)</w:t>
            </w:r>
          </w:p>
        </w:tc>
      </w:tr>
      <w:tr w:rsidR="0016067F" w:rsidRPr="00473F2D" w14:paraId="794BABC3" w14:textId="77777777" w:rsidTr="0016067F">
        <w:trPr>
          <w:trHeight w:val="255"/>
        </w:trPr>
        <w:tc>
          <w:tcPr>
            <w:tcW w:w="6096" w:type="dxa"/>
            <w:vAlign w:val="bottom"/>
          </w:tcPr>
          <w:p w14:paraId="6F23430E" w14:textId="77777777" w:rsidR="0016067F" w:rsidRPr="00473F2D" w:rsidRDefault="0016067F" w:rsidP="00714468">
            <w:pPr>
              <w:tabs>
                <w:tab w:val="left" w:pos="357"/>
                <w:tab w:val="left" w:pos="1077"/>
              </w:tabs>
              <w:jc w:val="center"/>
              <w:rPr>
                <w:rFonts w:ascii="Arial" w:hAnsi="Arial"/>
                <w:b/>
                <w:color w:val="FF0000"/>
                <w:sz w:val="18"/>
              </w:rPr>
            </w:pPr>
          </w:p>
        </w:tc>
        <w:tc>
          <w:tcPr>
            <w:tcW w:w="1843" w:type="dxa"/>
            <w:tcBorders>
              <w:bottom w:val="single" w:sz="4" w:space="0" w:color="auto"/>
            </w:tcBorders>
            <w:vAlign w:val="bottom"/>
          </w:tcPr>
          <w:p w14:paraId="36D06640" w14:textId="13E48602" w:rsidR="0016067F" w:rsidRPr="00473F2D" w:rsidRDefault="0016067F" w:rsidP="00714468">
            <w:pPr>
              <w:numPr>
                <w:ilvl w:val="12"/>
                <w:numId w:val="0"/>
              </w:numPr>
              <w:tabs>
                <w:tab w:val="left" w:pos="284"/>
              </w:tabs>
              <w:jc w:val="center"/>
              <w:rPr>
                <w:rFonts w:ascii="Arial" w:hAnsi="Arial"/>
                <w:b/>
                <w:sz w:val="18"/>
              </w:rPr>
            </w:pPr>
            <w:r w:rsidRPr="00473F2D">
              <w:rPr>
                <w:rFonts w:ascii="Arial" w:hAnsi="Arial" w:cs="Arial"/>
                <w:b/>
                <w:sz w:val="16"/>
                <w:szCs w:val="16"/>
              </w:rPr>
              <w:t xml:space="preserve">2019 m. </w:t>
            </w:r>
            <w:r w:rsidR="00B70DBB" w:rsidRPr="00473F2D">
              <w:rPr>
                <w:rFonts w:ascii="Arial" w:hAnsi="Arial" w:cs="Arial"/>
                <w:b/>
                <w:sz w:val="16"/>
                <w:szCs w:val="16"/>
              </w:rPr>
              <w:t>rugsėjo</w:t>
            </w:r>
            <w:r w:rsidRPr="00473F2D">
              <w:rPr>
                <w:rFonts w:ascii="Arial" w:hAnsi="Arial" w:cs="Arial"/>
                <w:b/>
                <w:sz w:val="16"/>
                <w:szCs w:val="16"/>
              </w:rPr>
              <w:t xml:space="preserve"> 30 d.</w:t>
            </w:r>
          </w:p>
        </w:tc>
        <w:tc>
          <w:tcPr>
            <w:tcW w:w="283" w:type="dxa"/>
            <w:vAlign w:val="bottom"/>
          </w:tcPr>
          <w:p w14:paraId="73EF69F5" w14:textId="77777777" w:rsidR="0016067F" w:rsidRPr="00473F2D" w:rsidRDefault="0016067F" w:rsidP="00714468">
            <w:pPr>
              <w:numPr>
                <w:ilvl w:val="12"/>
                <w:numId w:val="0"/>
              </w:numPr>
              <w:tabs>
                <w:tab w:val="left" w:pos="284"/>
              </w:tabs>
              <w:jc w:val="center"/>
              <w:rPr>
                <w:rFonts w:ascii="Arial" w:hAnsi="Arial"/>
                <w:b/>
                <w:sz w:val="18"/>
              </w:rPr>
            </w:pPr>
          </w:p>
        </w:tc>
        <w:tc>
          <w:tcPr>
            <w:tcW w:w="1701" w:type="dxa"/>
            <w:tcBorders>
              <w:bottom w:val="single" w:sz="4" w:space="0" w:color="auto"/>
            </w:tcBorders>
            <w:vAlign w:val="bottom"/>
          </w:tcPr>
          <w:p w14:paraId="42C0CB7F" w14:textId="56F4EF3B" w:rsidR="0016067F" w:rsidRPr="00473F2D" w:rsidRDefault="0016067F" w:rsidP="00714468">
            <w:pPr>
              <w:numPr>
                <w:ilvl w:val="12"/>
                <w:numId w:val="0"/>
              </w:numPr>
              <w:tabs>
                <w:tab w:val="left" w:pos="284"/>
              </w:tabs>
              <w:jc w:val="center"/>
              <w:rPr>
                <w:rFonts w:ascii="Arial" w:hAnsi="Arial"/>
                <w:b/>
                <w:sz w:val="18"/>
              </w:rPr>
            </w:pPr>
            <w:r w:rsidRPr="00473F2D">
              <w:rPr>
                <w:rFonts w:ascii="Arial" w:hAnsi="Arial" w:cs="Arial"/>
                <w:b/>
                <w:sz w:val="16"/>
                <w:szCs w:val="16"/>
              </w:rPr>
              <w:t xml:space="preserve">2018 m. </w:t>
            </w:r>
            <w:r w:rsidR="00B70DBB" w:rsidRPr="00473F2D">
              <w:rPr>
                <w:rFonts w:ascii="Arial" w:hAnsi="Arial" w:cs="Arial"/>
                <w:b/>
                <w:sz w:val="16"/>
                <w:szCs w:val="16"/>
              </w:rPr>
              <w:t>rugsėjo</w:t>
            </w:r>
            <w:r w:rsidRPr="00473F2D">
              <w:rPr>
                <w:rFonts w:ascii="Arial" w:hAnsi="Arial" w:cs="Arial"/>
                <w:b/>
                <w:sz w:val="16"/>
                <w:szCs w:val="16"/>
              </w:rPr>
              <w:t xml:space="preserve"> 30 d.</w:t>
            </w:r>
          </w:p>
        </w:tc>
      </w:tr>
      <w:tr w:rsidR="0016067F" w:rsidRPr="00473F2D" w14:paraId="7B046395" w14:textId="77777777" w:rsidTr="0016067F">
        <w:trPr>
          <w:trHeight w:val="255"/>
        </w:trPr>
        <w:tc>
          <w:tcPr>
            <w:tcW w:w="6096" w:type="dxa"/>
            <w:tcMar>
              <w:right w:w="57" w:type="dxa"/>
            </w:tcMar>
          </w:tcPr>
          <w:p w14:paraId="381D49DE" w14:textId="77777777" w:rsidR="0016067F" w:rsidRPr="00473F2D" w:rsidRDefault="0016067F" w:rsidP="00476511">
            <w:pPr>
              <w:pStyle w:val="200Tableleft"/>
              <w:spacing w:before="0"/>
              <w:ind w:left="142"/>
              <w:rPr>
                <w:rFonts w:ascii="Arial" w:hAnsi="Arial" w:cs="Arial"/>
                <w:color w:val="FF0000"/>
                <w:sz w:val="18"/>
                <w:szCs w:val="18"/>
                <w:lang w:val="lt-LT"/>
              </w:rPr>
            </w:pPr>
          </w:p>
        </w:tc>
        <w:tc>
          <w:tcPr>
            <w:tcW w:w="1843" w:type="dxa"/>
            <w:tcMar>
              <w:right w:w="57" w:type="dxa"/>
            </w:tcMar>
          </w:tcPr>
          <w:p w14:paraId="56A79720" w14:textId="77777777" w:rsidR="0016067F" w:rsidRPr="00473F2D" w:rsidRDefault="0016067F" w:rsidP="005526B4">
            <w:pPr>
              <w:tabs>
                <w:tab w:val="left" w:pos="828"/>
              </w:tabs>
              <w:jc w:val="right"/>
              <w:rPr>
                <w:rFonts w:ascii="Arial" w:hAnsi="Arial"/>
                <w:color w:val="FF0000"/>
                <w:sz w:val="18"/>
              </w:rPr>
            </w:pPr>
          </w:p>
        </w:tc>
        <w:tc>
          <w:tcPr>
            <w:tcW w:w="283" w:type="dxa"/>
            <w:tcMar>
              <w:right w:w="57" w:type="dxa"/>
            </w:tcMar>
          </w:tcPr>
          <w:p w14:paraId="765D796B" w14:textId="77777777" w:rsidR="0016067F" w:rsidRPr="00473F2D" w:rsidRDefault="0016067F" w:rsidP="005526B4">
            <w:pPr>
              <w:tabs>
                <w:tab w:val="left" w:pos="357"/>
                <w:tab w:val="left" w:pos="1077"/>
              </w:tabs>
              <w:ind w:left="340" w:right="57" w:hanging="340"/>
              <w:jc w:val="right"/>
              <w:rPr>
                <w:rFonts w:ascii="Arial" w:hAnsi="Arial"/>
                <w:color w:val="FF0000"/>
                <w:sz w:val="18"/>
              </w:rPr>
            </w:pPr>
          </w:p>
        </w:tc>
        <w:tc>
          <w:tcPr>
            <w:tcW w:w="1701" w:type="dxa"/>
            <w:tcMar>
              <w:right w:w="57" w:type="dxa"/>
            </w:tcMar>
          </w:tcPr>
          <w:p w14:paraId="7B07F30E" w14:textId="77777777" w:rsidR="0016067F" w:rsidRPr="00473F2D" w:rsidRDefault="0016067F" w:rsidP="00476982">
            <w:pPr>
              <w:tabs>
                <w:tab w:val="left" w:pos="828"/>
              </w:tabs>
              <w:jc w:val="right"/>
              <w:rPr>
                <w:rFonts w:ascii="Arial" w:hAnsi="Arial"/>
                <w:color w:val="FF0000"/>
                <w:sz w:val="18"/>
              </w:rPr>
            </w:pPr>
          </w:p>
        </w:tc>
      </w:tr>
      <w:tr w:rsidR="00B70DBB" w:rsidRPr="00473F2D" w14:paraId="31DE9275" w14:textId="77777777" w:rsidTr="0016067F">
        <w:trPr>
          <w:trHeight w:val="255"/>
        </w:trPr>
        <w:tc>
          <w:tcPr>
            <w:tcW w:w="6096" w:type="dxa"/>
            <w:tcMar>
              <w:right w:w="57" w:type="dxa"/>
            </w:tcMar>
            <w:vAlign w:val="bottom"/>
          </w:tcPr>
          <w:p w14:paraId="051F4F51" w14:textId="77777777" w:rsidR="00B70DBB" w:rsidRPr="00473F2D" w:rsidRDefault="00B70DBB" w:rsidP="00B70DBB">
            <w:pPr>
              <w:pStyle w:val="200Tableleft"/>
              <w:spacing w:before="0"/>
              <w:ind w:left="125"/>
              <w:rPr>
                <w:rFonts w:ascii="Arial" w:hAnsi="Arial" w:cs="Arial"/>
                <w:sz w:val="18"/>
                <w:szCs w:val="18"/>
                <w:lang w:val="lt-LT"/>
              </w:rPr>
            </w:pPr>
            <w:r w:rsidRPr="00473F2D">
              <w:rPr>
                <w:rFonts w:ascii="Arial" w:hAnsi="Arial" w:cs="Arial"/>
                <w:sz w:val="18"/>
                <w:szCs w:val="18"/>
                <w:lang w:val="lt-LT"/>
              </w:rPr>
              <w:t>Pelnas iš operacijų užsienio valiuta</w:t>
            </w:r>
          </w:p>
        </w:tc>
        <w:tc>
          <w:tcPr>
            <w:tcW w:w="1843" w:type="dxa"/>
            <w:tcMar>
              <w:right w:w="57" w:type="dxa"/>
            </w:tcMar>
            <w:vAlign w:val="bottom"/>
          </w:tcPr>
          <w:p w14:paraId="1D328303" w14:textId="481AB429" w:rsidR="00B70DBB" w:rsidRPr="00473F2D" w:rsidRDefault="00343CF2" w:rsidP="00B70DBB">
            <w:pPr>
              <w:ind w:right="57"/>
              <w:jc w:val="right"/>
              <w:rPr>
                <w:rFonts w:ascii="Arial" w:hAnsi="Arial" w:cs="Arial"/>
                <w:sz w:val="18"/>
                <w:szCs w:val="18"/>
              </w:rPr>
            </w:pPr>
            <w:r w:rsidRPr="00473F2D">
              <w:rPr>
                <w:rFonts w:ascii="Arial" w:hAnsi="Arial" w:cs="Arial"/>
                <w:sz w:val="18"/>
                <w:szCs w:val="18"/>
              </w:rPr>
              <w:t>3 622</w:t>
            </w:r>
          </w:p>
        </w:tc>
        <w:tc>
          <w:tcPr>
            <w:tcW w:w="283" w:type="dxa"/>
            <w:tcMar>
              <w:right w:w="57" w:type="dxa"/>
            </w:tcMar>
            <w:vAlign w:val="bottom"/>
          </w:tcPr>
          <w:p w14:paraId="35D8C07D" w14:textId="77777777" w:rsidR="00B70DBB" w:rsidRPr="00473F2D" w:rsidRDefault="00B70DBB" w:rsidP="00B70DBB">
            <w:pPr>
              <w:ind w:right="57"/>
              <w:jc w:val="right"/>
              <w:rPr>
                <w:rFonts w:ascii="Arial" w:hAnsi="Arial" w:cs="Arial"/>
                <w:color w:val="FF0000"/>
                <w:sz w:val="18"/>
                <w:szCs w:val="18"/>
              </w:rPr>
            </w:pPr>
          </w:p>
        </w:tc>
        <w:tc>
          <w:tcPr>
            <w:tcW w:w="1701" w:type="dxa"/>
            <w:tcMar>
              <w:right w:w="57" w:type="dxa"/>
            </w:tcMar>
            <w:vAlign w:val="bottom"/>
          </w:tcPr>
          <w:p w14:paraId="575D504E" w14:textId="07CA3CD0" w:rsidR="00B70DBB" w:rsidRPr="00473F2D" w:rsidRDefault="00B70DBB" w:rsidP="00B70DBB">
            <w:pPr>
              <w:ind w:right="57"/>
              <w:jc w:val="right"/>
              <w:rPr>
                <w:rFonts w:ascii="Arial" w:hAnsi="Arial" w:cs="Arial"/>
                <w:color w:val="000000" w:themeColor="text1"/>
                <w:sz w:val="18"/>
                <w:szCs w:val="18"/>
              </w:rPr>
            </w:pPr>
            <w:r w:rsidRPr="00473F2D">
              <w:rPr>
                <w:rFonts w:ascii="Arial" w:hAnsi="Arial" w:cs="Arial"/>
                <w:sz w:val="18"/>
                <w:szCs w:val="18"/>
              </w:rPr>
              <w:t>3 471</w:t>
            </w:r>
          </w:p>
        </w:tc>
      </w:tr>
      <w:tr w:rsidR="00B70DBB" w:rsidRPr="00473F2D" w14:paraId="5C643D8C" w14:textId="77777777" w:rsidTr="0016067F">
        <w:trPr>
          <w:trHeight w:val="255"/>
        </w:trPr>
        <w:tc>
          <w:tcPr>
            <w:tcW w:w="6096" w:type="dxa"/>
            <w:tcMar>
              <w:right w:w="57" w:type="dxa"/>
            </w:tcMar>
            <w:vAlign w:val="bottom"/>
          </w:tcPr>
          <w:p w14:paraId="5081A16E" w14:textId="77777777" w:rsidR="00B70DBB" w:rsidRPr="00473F2D" w:rsidRDefault="00B70DBB" w:rsidP="00B70DBB">
            <w:pPr>
              <w:pStyle w:val="200Tableleft"/>
              <w:spacing w:before="0"/>
              <w:ind w:left="125" w:right="57"/>
              <w:rPr>
                <w:rFonts w:ascii="Arial" w:hAnsi="Arial" w:cs="Arial"/>
                <w:sz w:val="18"/>
                <w:szCs w:val="18"/>
                <w:lang w:val="lt-LT"/>
              </w:rPr>
            </w:pPr>
            <w:r w:rsidRPr="00473F2D">
              <w:rPr>
                <w:rFonts w:ascii="Arial" w:hAnsi="Arial"/>
                <w:sz w:val="18"/>
                <w:lang w:val="lt-LT"/>
              </w:rPr>
              <w:t>Finansinės būklės ataskaitos straipsnių perkainojimas grynąja verte</w:t>
            </w:r>
          </w:p>
        </w:tc>
        <w:tc>
          <w:tcPr>
            <w:tcW w:w="1843" w:type="dxa"/>
            <w:tcBorders>
              <w:bottom w:val="single" w:sz="4" w:space="0" w:color="auto"/>
            </w:tcBorders>
            <w:tcMar>
              <w:right w:w="57" w:type="dxa"/>
            </w:tcMar>
            <w:vAlign w:val="bottom"/>
          </w:tcPr>
          <w:p w14:paraId="181AD14E" w14:textId="30C8A5D2" w:rsidR="00B70DBB" w:rsidRPr="00473F2D" w:rsidRDefault="00343CF2" w:rsidP="00B70DBB">
            <w:pPr>
              <w:ind w:right="57"/>
              <w:jc w:val="right"/>
              <w:rPr>
                <w:rFonts w:ascii="Arial" w:hAnsi="Arial" w:cs="Arial"/>
                <w:sz w:val="18"/>
                <w:szCs w:val="18"/>
              </w:rPr>
            </w:pPr>
            <w:r w:rsidRPr="00473F2D">
              <w:rPr>
                <w:rFonts w:ascii="Arial" w:hAnsi="Arial" w:cs="Arial"/>
                <w:sz w:val="18"/>
                <w:szCs w:val="18"/>
              </w:rPr>
              <w:t>86</w:t>
            </w:r>
          </w:p>
        </w:tc>
        <w:tc>
          <w:tcPr>
            <w:tcW w:w="283" w:type="dxa"/>
            <w:tcMar>
              <w:right w:w="57" w:type="dxa"/>
            </w:tcMar>
            <w:vAlign w:val="bottom"/>
          </w:tcPr>
          <w:p w14:paraId="57DC56BB" w14:textId="77777777" w:rsidR="00B70DBB" w:rsidRPr="00473F2D" w:rsidRDefault="00B70DBB" w:rsidP="00B70DBB">
            <w:pPr>
              <w:ind w:right="57"/>
              <w:jc w:val="right"/>
              <w:rPr>
                <w:rFonts w:ascii="Arial" w:hAnsi="Arial" w:cs="Arial"/>
                <w:color w:val="FF0000"/>
                <w:sz w:val="18"/>
                <w:szCs w:val="18"/>
              </w:rPr>
            </w:pPr>
          </w:p>
        </w:tc>
        <w:tc>
          <w:tcPr>
            <w:tcW w:w="1701" w:type="dxa"/>
            <w:tcBorders>
              <w:bottom w:val="single" w:sz="4" w:space="0" w:color="auto"/>
            </w:tcBorders>
            <w:tcMar>
              <w:right w:w="57" w:type="dxa"/>
            </w:tcMar>
            <w:vAlign w:val="bottom"/>
          </w:tcPr>
          <w:p w14:paraId="3AF82305" w14:textId="748B9BE6" w:rsidR="00B70DBB" w:rsidRPr="00473F2D" w:rsidRDefault="00B70DBB" w:rsidP="00B70DBB">
            <w:pPr>
              <w:ind w:right="57"/>
              <w:jc w:val="right"/>
              <w:rPr>
                <w:rFonts w:ascii="Arial" w:hAnsi="Arial" w:cs="Arial"/>
                <w:color w:val="000000" w:themeColor="text1"/>
                <w:sz w:val="18"/>
                <w:szCs w:val="18"/>
              </w:rPr>
            </w:pPr>
            <w:r w:rsidRPr="00473F2D">
              <w:rPr>
                <w:rFonts w:ascii="Arial" w:hAnsi="Arial" w:cs="Arial"/>
                <w:sz w:val="18"/>
                <w:szCs w:val="18"/>
              </w:rPr>
              <w:t>65</w:t>
            </w:r>
          </w:p>
        </w:tc>
      </w:tr>
      <w:tr w:rsidR="00B70DBB" w:rsidRPr="00473F2D" w14:paraId="3957A165" w14:textId="77777777" w:rsidTr="0016067F">
        <w:trPr>
          <w:trHeight w:val="255"/>
        </w:trPr>
        <w:tc>
          <w:tcPr>
            <w:tcW w:w="6096" w:type="dxa"/>
            <w:tcMar>
              <w:right w:w="57" w:type="dxa"/>
            </w:tcMar>
            <w:vAlign w:val="bottom"/>
          </w:tcPr>
          <w:p w14:paraId="797738C2" w14:textId="77777777" w:rsidR="00B70DBB" w:rsidRPr="00473F2D" w:rsidRDefault="00B70DBB" w:rsidP="00B70DBB">
            <w:pPr>
              <w:pStyle w:val="ListContinue"/>
              <w:spacing w:after="0"/>
              <w:ind w:left="125"/>
              <w:rPr>
                <w:rFonts w:ascii="Arial" w:hAnsi="Arial" w:cs="Arial"/>
                <w:b/>
                <w:bCs/>
                <w:sz w:val="18"/>
                <w:szCs w:val="18"/>
                <w:lang w:val="lt-LT"/>
              </w:rPr>
            </w:pPr>
            <w:r w:rsidRPr="00473F2D">
              <w:rPr>
                <w:rFonts w:ascii="Arial" w:hAnsi="Arial"/>
                <w:b/>
                <w:sz w:val="18"/>
                <w:lang w:val="lt-LT"/>
              </w:rPr>
              <w:t>Operacijų užsienio valiuta rezultatas grynąja verte</w:t>
            </w:r>
          </w:p>
        </w:tc>
        <w:tc>
          <w:tcPr>
            <w:tcW w:w="1843" w:type="dxa"/>
            <w:tcBorders>
              <w:top w:val="single" w:sz="4" w:space="0" w:color="auto"/>
              <w:bottom w:val="double" w:sz="4" w:space="0" w:color="auto"/>
            </w:tcBorders>
            <w:tcMar>
              <w:right w:w="57" w:type="dxa"/>
            </w:tcMar>
            <w:vAlign w:val="bottom"/>
          </w:tcPr>
          <w:p w14:paraId="6DC95B64" w14:textId="62C41CEB" w:rsidR="00B70DBB" w:rsidRPr="00473F2D" w:rsidRDefault="00675C0F" w:rsidP="00675C0F">
            <w:pPr>
              <w:pStyle w:val="ListParagraph"/>
              <w:ind w:right="57"/>
              <w:jc w:val="right"/>
              <w:rPr>
                <w:rFonts w:ascii="Arial" w:hAnsi="Arial" w:cs="Arial"/>
                <w:b/>
                <w:sz w:val="18"/>
                <w:szCs w:val="18"/>
              </w:rPr>
            </w:pPr>
            <w:r w:rsidRPr="00473F2D">
              <w:rPr>
                <w:rFonts w:ascii="Arial" w:hAnsi="Arial" w:cs="Arial"/>
                <w:b/>
                <w:sz w:val="18"/>
                <w:szCs w:val="18"/>
              </w:rPr>
              <w:t>3 708</w:t>
            </w:r>
          </w:p>
        </w:tc>
        <w:tc>
          <w:tcPr>
            <w:tcW w:w="283" w:type="dxa"/>
            <w:tcMar>
              <w:right w:w="57" w:type="dxa"/>
            </w:tcMar>
            <w:vAlign w:val="bottom"/>
          </w:tcPr>
          <w:p w14:paraId="60C40157" w14:textId="77777777" w:rsidR="00B70DBB" w:rsidRPr="00473F2D" w:rsidRDefault="00B70DBB" w:rsidP="00B70DBB">
            <w:pPr>
              <w:ind w:right="57"/>
              <w:jc w:val="right"/>
              <w:rPr>
                <w:rFonts w:ascii="Arial" w:hAnsi="Arial" w:cs="Arial"/>
                <w:b/>
                <w:bCs/>
                <w:color w:val="FF0000"/>
                <w:sz w:val="18"/>
                <w:szCs w:val="18"/>
              </w:rPr>
            </w:pPr>
          </w:p>
        </w:tc>
        <w:tc>
          <w:tcPr>
            <w:tcW w:w="1701" w:type="dxa"/>
            <w:tcBorders>
              <w:top w:val="single" w:sz="4" w:space="0" w:color="auto"/>
              <w:bottom w:val="double" w:sz="4" w:space="0" w:color="auto"/>
            </w:tcBorders>
            <w:tcMar>
              <w:right w:w="57" w:type="dxa"/>
            </w:tcMar>
            <w:vAlign w:val="bottom"/>
          </w:tcPr>
          <w:p w14:paraId="5A7443BD" w14:textId="28A14C0E" w:rsidR="00B70DBB" w:rsidRPr="00473F2D" w:rsidRDefault="00675C0F" w:rsidP="00675C0F">
            <w:pPr>
              <w:ind w:right="57"/>
              <w:jc w:val="right"/>
              <w:rPr>
                <w:rFonts w:ascii="Arial" w:hAnsi="Arial" w:cs="Arial"/>
                <w:b/>
                <w:color w:val="000000" w:themeColor="text1"/>
                <w:sz w:val="18"/>
                <w:szCs w:val="18"/>
              </w:rPr>
            </w:pPr>
            <w:r w:rsidRPr="00473F2D">
              <w:rPr>
                <w:rFonts w:ascii="Arial" w:hAnsi="Arial" w:cs="Arial"/>
                <w:b/>
                <w:color w:val="000000" w:themeColor="text1"/>
                <w:sz w:val="18"/>
                <w:szCs w:val="18"/>
              </w:rPr>
              <w:t>3 536</w:t>
            </w:r>
          </w:p>
        </w:tc>
      </w:tr>
    </w:tbl>
    <w:p w14:paraId="5C1E353A" w14:textId="0DECEC95" w:rsidR="00DA2A20" w:rsidRPr="00473F2D" w:rsidRDefault="00DA2A20" w:rsidP="00DA2A20">
      <w:pPr>
        <w:pStyle w:val="NormalIndent"/>
        <w:ind w:left="0"/>
      </w:pPr>
    </w:p>
    <w:p w14:paraId="361ED78F" w14:textId="77777777" w:rsidR="00DA2A20" w:rsidRPr="00473F2D" w:rsidRDefault="00DA2A20" w:rsidP="00DA2A20">
      <w:pPr>
        <w:pStyle w:val="NormalIndent"/>
        <w:ind w:left="0"/>
      </w:pPr>
    </w:p>
    <w:p w14:paraId="52E5C15E" w14:textId="40E950EF" w:rsidR="00FF1ED4" w:rsidRPr="00473F2D" w:rsidRDefault="00FF1ED4" w:rsidP="00690215">
      <w:pPr>
        <w:pStyle w:val="Heading3"/>
        <w:numPr>
          <w:ilvl w:val="2"/>
          <w:numId w:val="27"/>
        </w:numPr>
        <w:tabs>
          <w:tab w:val="left" w:pos="1134"/>
        </w:tabs>
        <w:spacing w:before="120"/>
        <w:ind w:left="0" w:firstLine="0"/>
        <w:rPr>
          <w:rFonts w:ascii="Arial" w:hAnsi="Arial" w:cs="Arial"/>
          <w:sz w:val="18"/>
          <w:szCs w:val="18"/>
        </w:rPr>
      </w:pPr>
      <w:bookmarkStart w:id="107" w:name="_Toc25821987"/>
      <w:r w:rsidRPr="00473F2D">
        <w:rPr>
          <w:rFonts w:ascii="Arial" w:hAnsi="Arial" w:cs="Arial"/>
          <w:sz w:val="18"/>
          <w:szCs w:val="18"/>
        </w:rPr>
        <w:t>Operacijų investiciniu turtu rezultatas grynąja verte</w:t>
      </w:r>
      <w:bookmarkEnd w:id="107"/>
    </w:p>
    <w:p w14:paraId="2B5ED681" w14:textId="77777777" w:rsidR="00BE54F6" w:rsidRPr="00473F2D" w:rsidRDefault="00BE54F6" w:rsidP="00A26AE0">
      <w:pPr>
        <w:pStyle w:val="Heading3"/>
        <w:numPr>
          <w:ilvl w:val="0"/>
          <w:numId w:val="0"/>
        </w:numPr>
        <w:tabs>
          <w:tab w:val="left" w:pos="1134"/>
        </w:tabs>
        <w:ind w:left="709"/>
        <w:rPr>
          <w:rFonts w:ascii="Arial" w:hAnsi="Arial" w:cs="Arial"/>
          <w:color w:val="FF0000"/>
          <w:sz w:val="8"/>
          <w:szCs w:val="18"/>
        </w:rPr>
      </w:pPr>
    </w:p>
    <w:tbl>
      <w:tblPr>
        <w:tblW w:w="10065" w:type="dxa"/>
        <w:tblInd w:w="-142" w:type="dxa"/>
        <w:tblLayout w:type="fixed"/>
        <w:tblCellMar>
          <w:left w:w="28" w:type="dxa"/>
          <w:right w:w="28" w:type="dxa"/>
        </w:tblCellMar>
        <w:tblLook w:val="0000" w:firstRow="0" w:lastRow="0" w:firstColumn="0" w:lastColumn="0" w:noHBand="0" w:noVBand="0"/>
      </w:tblPr>
      <w:tblGrid>
        <w:gridCol w:w="1196"/>
        <w:gridCol w:w="136"/>
        <w:gridCol w:w="1178"/>
        <w:gridCol w:w="5003"/>
        <w:gridCol w:w="1228"/>
        <w:gridCol w:w="48"/>
        <w:gridCol w:w="95"/>
        <w:gridCol w:w="48"/>
        <w:gridCol w:w="958"/>
        <w:gridCol w:w="175"/>
      </w:tblGrid>
      <w:tr w:rsidR="00BE54F6" w:rsidRPr="00473F2D" w14:paraId="0BF65893" w14:textId="77777777" w:rsidTr="00B70DBB">
        <w:trPr>
          <w:gridAfter w:val="1"/>
          <w:wAfter w:w="175" w:type="dxa"/>
          <w:trHeight w:val="255"/>
        </w:trPr>
        <w:tc>
          <w:tcPr>
            <w:tcW w:w="2510" w:type="dxa"/>
            <w:gridSpan w:val="3"/>
            <w:vAlign w:val="bottom"/>
          </w:tcPr>
          <w:p w14:paraId="7057DA0B" w14:textId="77777777" w:rsidR="00BE54F6" w:rsidRPr="00473F2D" w:rsidRDefault="00027D65" w:rsidP="00027D65">
            <w:pPr>
              <w:tabs>
                <w:tab w:val="left" w:pos="357"/>
                <w:tab w:val="left" w:pos="1077"/>
              </w:tabs>
              <w:jc w:val="center"/>
              <w:rPr>
                <w:rFonts w:ascii="Arial" w:hAnsi="Arial" w:cs="Arial"/>
                <w:b/>
                <w:bCs/>
                <w:sz w:val="18"/>
                <w:szCs w:val="18"/>
              </w:rPr>
            </w:pPr>
            <w:r w:rsidRPr="00473F2D">
              <w:rPr>
                <w:rFonts w:ascii="Arial" w:hAnsi="Arial"/>
                <w:b/>
                <w:sz w:val="18"/>
              </w:rPr>
              <w:t>Grupė</w:t>
            </w:r>
          </w:p>
        </w:tc>
        <w:tc>
          <w:tcPr>
            <w:tcW w:w="5003" w:type="dxa"/>
            <w:vAlign w:val="bottom"/>
          </w:tcPr>
          <w:p w14:paraId="7554C743" w14:textId="77777777" w:rsidR="00BE54F6" w:rsidRPr="00473F2D" w:rsidRDefault="00BE54F6" w:rsidP="00027D65">
            <w:pPr>
              <w:tabs>
                <w:tab w:val="left" w:pos="357"/>
                <w:tab w:val="left" w:pos="1077"/>
              </w:tabs>
              <w:jc w:val="center"/>
              <w:rPr>
                <w:rFonts w:ascii="Arial" w:hAnsi="Arial" w:cs="Arial"/>
                <w:b/>
                <w:bCs/>
                <w:sz w:val="18"/>
                <w:szCs w:val="18"/>
              </w:rPr>
            </w:pPr>
          </w:p>
        </w:tc>
        <w:tc>
          <w:tcPr>
            <w:tcW w:w="2377" w:type="dxa"/>
            <w:gridSpan w:val="5"/>
            <w:vAlign w:val="bottom"/>
          </w:tcPr>
          <w:p w14:paraId="506D4B80" w14:textId="77777777" w:rsidR="00BE54F6" w:rsidRPr="00473F2D" w:rsidRDefault="00027D65" w:rsidP="00027D65">
            <w:pPr>
              <w:tabs>
                <w:tab w:val="left" w:pos="357"/>
                <w:tab w:val="left" w:pos="1077"/>
              </w:tabs>
              <w:jc w:val="center"/>
              <w:rPr>
                <w:rFonts w:ascii="Arial" w:hAnsi="Arial" w:cs="Arial"/>
                <w:b/>
                <w:bCs/>
                <w:sz w:val="18"/>
                <w:szCs w:val="18"/>
              </w:rPr>
            </w:pPr>
            <w:r w:rsidRPr="00473F2D">
              <w:rPr>
                <w:rFonts w:ascii="Arial" w:hAnsi="Arial"/>
                <w:b/>
                <w:sz w:val="18"/>
              </w:rPr>
              <w:t>Bankas</w:t>
            </w:r>
          </w:p>
        </w:tc>
      </w:tr>
      <w:tr w:rsidR="00B70DBB" w:rsidRPr="00473F2D" w14:paraId="79D75F82" w14:textId="77777777" w:rsidTr="00B70DBB">
        <w:trPr>
          <w:trHeight w:val="255"/>
        </w:trPr>
        <w:tc>
          <w:tcPr>
            <w:tcW w:w="1196" w:type="dxa"/>
            <w:tcBorders>
              <w:bottom w:val="single" w:sz="4" w:space="0" w:color="auto"/>
            </w:tcBorders>
            <w:vAlign w:val="bottom"/>
          </w:tcPr>
          <w:p w14:paraId="04B0C889" w14:textId="3A44458E" w:rsidR="00B70DBB" w:rsidRPr="00473F2D" w:rsidRDefault="00B70DBB" w:rsidP="00B70DBB">
            <w:pPr>
              <w:numPr>
                <w:ilvl w:val="12"/>
                <w:numId w:val="0"/>
              </w:numPr>
              <w:tabs>
                <w:tab w:val="left" w:pos="284"/>
              </w:tabs>
              <w:jc w:val="center"/>
              <w:rPr>
                <w:rFonts w:ascii="Arial" w:hAnsi="Arial"/>
                <w:b/>
                <w:sz w:val="18"/>
              </w:rPr>
            </w:pPr>
            <w:r w:rsidRPr="00473F2D">
              <w:rPr>
                <w:rFonts w:ascii="Arial" w:hAnsi="Arial"/>
                <w:b/>
                <w:sz w:val="16"/>
                <w:szCs w:val="16"/>
              </w:rPr>
              <w:tab/>
              <w:t>2019 m. rugsėjo 30 d</w:t>
            </w:r>
          </w:p>
        </w:tc>
        <w:tc>
          <w:tcPr>
            <w:tcW w:w="136" w:type="dxa"/>
            <w:vAlign w:val="bottom"/>
          </w:tcPr>
          <w:p w14:paraId="0D09EE0A" w14:textId="77777777" w:rsidR="00B70DBB" w:rsidRPr="00473F2D" w:rsidRDefault="00B70DBB" w:rsidP="00B70DBB">
            <w:pPr>
              <w:numPr>
                <w:ilvl w:val="12"/>
                <w:numId w:val="0"/>
              </w:numPr>
              <w:tabs>
                <w:tab w:val="left" w:pos="284"/>
              </w:tabs>
              <w:jc w:val="center"/>
              <w:rPr>
                <w:rFonts w:ascii="Arial" w:hAnsi="Arial"/>
                <w:b/>
                <w:sz w:val="18"/>
              </w:rPr>
            </w:pPr>
          </w:p>
        </w:tc>
        <w:tc>
          <w:tcPr>
            <w:tcW w:w="1178" w:type="dxa"/>
            <w:tcBorders>
              <w:bottom w:val="single" w:sz="4" w:space="0" w:color="auto"/>
            </w:tcBorders>
            <w:vAlign w:val="bottom"/>
          </w:tcPr>
          <w:p w14:paraId="50FDA6EF" w14:textId="2A1F43D2" w:rsidR="00B70DBB" w:rsidRPr="00473F2D" w:rsidRDefault="00B70DBB" w:rsidP="00B70DBB">
            <w:pPr>
              <w:numPr>
                <w:ilvl w:val="12"/>
                <w:numId w:val="0"/>
              </w:numPr>
              <w:tabs>
                <w:tab w:val="left" w:pos="284"/>
              </w:tabs>
              <w:jc w:val="center"/>
              <w:rPr>
                <w:rFonts w:ascii="Arial" w:hAnsi="Arial"/>
                <w:b/>
                <w:sz w:val="18"/>
              </w:rPr>
            </w:pPr>
            <w:r w:rsidRPr="00473F2D">
              <w:rPr>
                <w:rFonts w:ascii="Arial" w:hAnsi="Arial"/>
                <w:b/>
                <w:sz w:val="16"/>
                <w:szCs w:val="16"/>
              </w:rPr>
              <w:t>2018 m. rugsėjo 30 d</w:t>
            </w:r>
          </w:p>
        </w:tc>
        <w:tc>
          <w:tcPr>
            <w:tcW w:w="5003" w:type="dxa"/>
            <w:vAlign w:val="bottom"/>
          </w:tcPr>
          <w:p w14:paraId="2DFA0C98" w14:textId="77777777" w:rsidR="00B70DBB" w:rsidRPr="00473F2D" w:rsidRDefault="00B70DBB" w:rsidP="00B70DBB">
            <w:pPr>
              <w:tabs>
                <w:tab w:val="left" w:pos="357"/>
                <w:tab w:val="left" w:pos="1077"/>
              </w:tabs>
              <w:ind w:left="-208" w:firstLine="208"/>
              <w:jc w:val="center"/>
              <w:rPr>
                <w:rFonts w:ascii="Arial" w:hAnsi="Arial" w:cs="Arial"/>
                <w:b/>
                <w:bCs/>
                <w:color w:val="FF0000"/>
                <w:sz w:val="18"/>
                <w:szCs w:val="18"/>
              </w:rPr>
            </w:pPr>
          </w:p>
        </w:tc>
        <w:tc>
          <w:tcPr>
            <w:tcW w:w="1276" w:type="dxa"/>
            <w:gridSpan w:val="2"/>
            <w:tcBorders>
              <w:bottom w:val="single" w:sz="4" w:space="0" w:color="auto"/>
            </w:tcBorders>
            <w:vAlign w:val="bottom"/>
          </w:tcPr>
          <w:p w14:paraId="6CC20107" w14:textId="0213335B" w:rsidR="00B70DBB" w:rsidRPr="00473F2D" w:rsidRDefault="00B70DBB" w:rsidP="00B70DBB">
            <w:pPr>
              <w:numPr>
                <w:ilvl w:val="12"/>
                <w:numId w:val="0"/>
              </w:numPr>
              <w:tabs>
                <w:tab w:val="left" w:pos="284"/>
              </w:tabs>
              <w:jc w:val="center"/>
              <w:rPr>
                <w:rFonts w:ascii="Arial" w:hAnsi="Arial"/>
                <w:b/>
                <w:sz w:val="18"/>
              </w:rPr>
            </w:pPr>
            <w:r w:rsidRPr="00473F2D">
              <w:rPr>
                <w:rFonts w:ascii="Arial" w:hAnsi="Arial"/>
                <w:b/>
                <w:sz w:val="16"/>
                <w:szCs w:val="16"/>
              </w:rPr>
              <w:tab/>
              <w:t>2019 m. rugsėjo 30 d</w:t>
            </w:r>
          </w:p>
        </w:tc>
        <w:tc>
          <w:tcPr>
            <w:tcW w:w="143" w:type="dxa"/>
            <w:gridSpan w:val="2"/>
            <w:vAlign w:val="bottom"/>
          </w:tcPr>
          <w:p w14:paraId="69AE5344" w14:textId="77777777" w:rsidR="00B70DBB" w:rsidRPr="00473F2D" w:rsidRDefault="00B70DBB" w:rsidP="00B70DBB">
            <w:pPr>
              <w:numPr>
                <w:ilvl w:val="12"/>
                <w:numId w:val="0"/>
              </w:numPr>
              <w:tabs>
                <w:tab w:val="left" w:pos="284"/>
              </w:tabs>
              <w:jc w:val="center"/>
              <w:rPr>
                <w:rFonts w:ascii="Arial" w:hAnsi="Arial"/>
                <w:b/>
                <w:sz w:val="18"/>
              </w:rPr>
            </w:pPr>
          </w:p>
        </w:tc>
        <w:tc>
          <w:tcPr>
            <w:tcW w:w="1133" w:type="dxa"/>
            <w:gridSpan w:val="2"/>
            <w:tcBorders>
              <w:bottom w:val="single" w:sz="4" w:space="0" w:color="auto"/>
            </w:tcBorders>
            <w:vAlign w:val="bottom"/>
          </w:tcPr>
          <w:p w14:paraId="5FBD3CEE" w14:textId="34DABD58" w:rsidR="00B70DBB" w:rsidRPr="00473F2D" w:rsidRDefault="00B70DBB" w:rsidP="00B70DBB">
            <w:pPr>
              <w:numPr>
                <w:ilvl w:val="12"/>
                <w:numId w:val="0"/>
              </w:numPr>
              <w:tabs>
                <w:tab w:val="left" w:pos="284"/>
              </w:tabs>
              <w:jc w:val="center"/>
              <w:rPr>
                <w:rFonts w:ascii="Arial" w:hAnsi="Arial"/>
                <w:b/>
                <w:sz w:val="18"/>
              </w:rPr>
            </w:pPr>
            <w:r w:rsidRPr="00473F2D">
              <w:rPr>
                <w:rFonts w:ascii="Arial" w:hAnsi="Arial"/>
                <w:b/>
                <w:sz w:val="16"/>
                <w:szCs w:val="16"/>
              </w:rPr>
              <w:t>2018 m. rugsėjo 30 d</w:t>
            </w:r>
          </w:p>
        </w:tc>
      </w:tr>
      <w:tr w:rsidR="00BE54F6" w:rsidRPr="00473F2D" w14:paraId="44B935F7" w14:textId="77777777" w:rsidTr="00B70DBB">
        <w:trPr>
          <w:gridAfter w:val="1"/>
          <w:wAfter w:w="175" w:type="dxa"/>
          <w:trHeight w:val="255"/>
        </w:trPr>
        <w:tc>
          <w:tcPr>
            <w:tcW w:w="1196" w:type="dxa"/>
            <w:tcMar>
              <w:right w:w="57" w:type="dxa"/>
            </w:tcMar>
          </w:tcPr>
          <w:p w14:paraId="5677F164" w14:textId="77777777" w:rsidR="00BE54F6" w:rsidRPr="00473F2D" w:rsidRDefault="00BE54F6" w:rsidP="00027D65">
            <w:pPr>
              <w:tabs>
                <w:tab w:val="left" w:pos="828"/>
              </w:tabs>
              <w:jc w:val="right"/>
              <w:rPr>
                <w:rFonts w:ascii="Arial" w:hAnsi="Arial" w:cs="Arial"/>
                <w:color w:val="FF0000"/>
                <w:sz w:val="18"/>
                <w:szCs w:val="18"/>
              </w:rPr>
            </w:pPr>
          </w:p>
        </w:tc>
        <w:tc>
          <w:tcPr>
            <w:tcW w:w="136" w:type="dxa"/>
            <w:tcMar>
              <w:right w:w="57" w:type="dxa"/>
            </w:tcMar>
          </w:tcPr>
          <w:p w14:paraId="52746A36" w14:textId="77777777" w:rsidR="00BE54F6" w:rsidRPr="00473F2D" w:rsidRDefault="00BE54F6" w:rsidP="00027D65">
            <w:pPr>
              <w:tabs>
                <w:tab w:val="left" w:pos="357"/>
                <w:tab w:val="left" w:pos="1077"/>
              </w:tabs>
              <w:ind w:left="340" w:right="57" w:hanging="340"/>
              <w:jc w:val="right"/>
              <w:rPr>
                <w:rFonts w:ascii="Arial" w:hAnsi="Arial" w:cs="Arial"/>
                <w:color w:val="FF0000"/>
                <w:sz w:val="18"/>
                <w:szCs w:val="18"/>
              </w:rPr>
            </w:pPr>
          </w:p>
        </w:tc>
        <w:tc>
          <w:tcPr>
            <w:tcW w:w="1178" w:type="dxa"/>
            <w:tcMar>
              <w:right w:w="57" w:type="dxa"/>
            </w:tcMar>
          </w:tcPr>
          <w:p w14:paraId="571B6E23" w14:textId="77777777" w:rsidR="00BE54F6" w:rsidRPr="00473F2D" w:rsidRDefault="00BE54F6" w:rsidP="00027D65">
            <w:pPr>
              <w:tabs>
                <w:tab w:val="left" w:pos="828"/>
              </w:tabs>
              <w:jc w:val="right"/>
              <w:rPr>
                <w:rFonts w:ascii="Arial" w:hAnsi="Arial" w:cs="Arial"/>
                <w:color w:val="FF0000"/>
                <w:sz w:val="18"/>
                <w:szCs w:val="18"/>
              </w:rPr>
            </w:pPr>
          </w:p>
        </w:tc>
        <w:tc>
          <w:tcPr>
            <w:tcW w:w="5003" w:type="dxa"/>
            <w:tcMar>
              <w:right w:w="57" w:type="dxa"/>
            </w:tcMar>
          </w:tcPr>
          <w:p w14:paraId="525D0A5B" w14:textId="77777777" w:rsidR="00BE54F6" w:rsidRPr="00473F2D" w:rsidRDefault="00BE54F6" w:rsidP="00027D65">
            <w:pPr>
              <w:pStyle w:val="200Tableleft"/>
              <w:spacing w:before="0"/>
              <w:ind w:left="142"/>
              <w:rPr>
                <w:rFonts w:ascii="Arial" w:hAnsi="Arial" w:cs="Arial"/>
                <w:color w:val="FF0000"/>
                <w:sz w:val="18"/>
                <w:szCs w:val="18"/>
                <w:lang w:val="lt-LT"/>
              </w:rPr>
            </w:pPr>
          </w:p>
        </w:tc>
        <w:tc>
          <w:tcPr>
            <w:tcW w:w="1228" w:type="dxa"/>
            <w:tcMar>
              <w:right w:w="57" w:type="dxa"/>
            </w:tcMar>
          </w:tcPr>
          <w:p w14:paraId="56633680" w14:textId="77777777" w:rsidR="00BE54F6" w:rsidRPr="00473F2D" w:rsidRDefault="00BE54F6" w:rsidP="00027D65">
            <w:pPr>
              <w:tabs>
                <w:tab w:val="left" w:pos="828"/>
              </w:tabs>
              <w:jc w:val="right"/>
              <w:rPr>
                <w:rFonts w:ascii="Arial" w:hAnsi="Arial" w:cs="Arial"/>
                <w:color w:val="FF0000"/>
                <w:sz w:val="18"/>
                <w:szCs w:val="18"/>
              </w:rPr>
            </w:pPr>
          </w:p>
        </w:tc>
        <w:tc>
          <w:tcPr>
            <w:tcW w:w="143" w:type="dxa"/>
            <w:gridSpan w:val="2"/>
            <w:tcMar>
              <w:right w:w="57" w:type="dxa"/>
            </w:tcMar>
          </w:tcPr>
          <w:p w14:paraId="372EA67D" w14:textId="77777777" w:rsidR="00BE54F6" w:rsidRPr="00473F2D" w:rsidRDefault="00BE54F6" w:rsidP="00027D65">
            <w:pPr>
              <w:tabs>
                <w:tab w:val="left" w:pos="357"/>
                <w:tab w:val="left" w:pos="1077"/>
              </w:tabs>
              <w:ind w:left="340" w:right="57" w:hanging="340"/>
              <w:jc w:val="right"/>
              <w:rPr>
                <w:rFonts w:ascii="Arial" w:hAnsi="Arial" w:cs="Arial"/>
                <w:color w:val="FF0000"/>
                <w:sz w:val="18"/>
                <w:szCs w:val="18"/>
              </w:rPr>
            </w:pPr>
          </w:p>
        </w:tc>
        <w:tc>
          <w:tcPr>
            <w:tcW w:w="1006" w:type="dxa"/>
            <w:gridSpan w:val="2"/>
            <w:tcMar>
              <w:right w:w="57" w:type="dxa"/>
            </w:tcMar>
          </w:tcPr>
          <w:p w14:paraId="13B5E906" w14:textId="77777777" w:rsidR="00BE54F6" w:rsidRPr="00473F2D" w:rsidRDefault="00BE54F6" w:rsidP="00027D65">
            <w:pPr>
              <w:tabs>
                <w:tab w:val="left" w:pos="828"/>
              </w:tabs>
              <w:jc w:val="right"/>
              <w:rPr>
                <w:rFonts w:ascii="Arial" w:hAnsi="Arial" w:cs="Arial"/>
                <w:color w:val="FF0000"/>
                <w:sz w:val="18"/>
                <w:szCs w:val="18"/>
              </w:rPr>
            </w:pPr>
          </w:p>
        </w:tc>
      </w:tr>
      <w:tr w:rsidR="00B70DBB" w:rsidRPr="00473F2D" w14:paraId="0D0ADB7B" w14:textId="77777777" w:rsidTr="00B70DBB">
        <w:trPr>
          <w:gridAfter w:val="1"/>
          <w:wAfter w:w="175" w:type="dxa"/>
          <w:trHeight w:val="255"/>
        </w:trPr>
        <w:tc>
          <w:tcPr>
            <w:tcW w:w="1196" w:type="dxa"/>
            <w:tcMar>
              <w:right w:w="57" w:type="dxa"/>
            </w:tcMar>
            <w:vAlign w:val="bottom"/>
          </w:tcPr>
          <w:p w14:paraId="105813B5" w14:textId="59555FFC" w:rsidR="00B70DBB" w:rsidRPr="00473F2D" w:rsidRDefault="006E2373" w:rsidP="00B70DBB">
            <w:pPr>
              <w:ind w:right="57"/>
              <w:jc w:val="right"/>
              <w:rPr>
                <w:rFonts w:ascii="Arial" w:hAnsi="Arial"/>
                <w:sz w:val="18"/>
              </w:rPr>
            </w:pPr>
            <w:r w:rsidRPr="00473F2D">
              <w:rPr>
                <w:rFonts w:ascii="Arial" w:hAnsi="Arial"/>
                <w:sz w:val="18"/>
              </w:rPr>
              <w:t>9</w:t>
            </w:r>
          </w:p>
        </w:tc>
        <w:tc>
          <w:tcPr>
            <w:tcW w:w="136" w:type="dxa"/>
            <w:tcMar>
              <w:right w:w="57" w:type="dxa"/>
            </w:tcMar>
            <w:vAlign w:val="bottom"/>
          </w:tcPr>
          <w:p w14:paraId="1DF8CB77" w14:textId="77777777" w:rsidR="00B70DBB" w:rsidRPr="00473F2D" w:rsidRDefault="00B70DBB" w:rsidP="00B70DBB">
            <w:pPr>
              <w:ind w:right="57"/>
              <w:jc w:val="right"/>
              <w:rPr>
                <w:rFonts w:ascii="Arial" w:hAnsi="Arial" w:cs="Arial"/>
                <w:color w:val="000000" w:themeColor="text1"/>
                <w:sz w:val="18"/>
                <w:szCs w:val="18"/>
              </w:rPr>
            </w:pPr>
          </w:p>
        </w:tc>
        <w:tc>
          <w:tcPr>
            <w:tcW w:w="1178" w:type="dxa"/>
            <w:tcMar>
              <w:right w:w="57" w:type="dxa"/>
            </w:tcMar>
            <w:vAlign w:val="bottom"/>
          </w:tcPr>
          <w:p w14:paraId="6CA25D5C" w14:textId="1887124E" w:rsidR="00B70DBB" w:rsidRPr="00473F2D" w:rsidRDefault="00B70DBB" w:rsidP="00B70DBB">
            <w:pPr>
              <w:ind w:right="57"/>
              <w:jc w:val="right"/>
              <w:rPr>
                <w:rFonts w:ascii="Arial" w:hAnsi="Arial" w:cs="Arial"/>
                <w:color w:val="000000" w:themeColor="text1"/>
                <w:sz w:val="18"/>
                <w:szCs w:val="18"/>
              </w:rPr>
            </w:pPr>
            <w:r w:rsidRPr="00473F2D">
              <w:rPr>
                <w:rFonts w:ascii="Arial" w:hAnsi="Arial" w:cs="Arial"/>
                <w:sz w:val="18"/>
                <w:szCs w:val="18"/>
              </w:rPr>
              <w:t>166</w:t>
            </w:r>
          </w:p>
        </w:tc>
        <w:tc>
          <w:tcPr>
            <w:tcW w:w="5003" w:type="dxa"/>
            <w:tcMar>
              <w:right w:w="57" w:type="dxa"/>
            </w:tcMar>
            <w:vAlign w:val="bottom"/>
          </w:tcPr>
          <w:p w14:paraId="2BE4770D" w14:textId="77777777" w:rsidR="00B70DBB" w:rsidRPr="00473F2D" w:rsidRDefault="00B70DBB" w:rsidP="00B70DBB">
            <w:pPr>
              <w:pStyle w:val="200Tableleft"/>
              <w:spacing w:before="0"/>
              <w:ind w:left="125"/>
              <w:rPr>
                <w:rFonts w:ascii="Arial" w:hAnsi="Arial" w:cs="Arial"/>
                <w:sz w:val="18"/>
                <w:szCs w:val="18"/>
                <w:lang w:val="lt-LT"/>
              </w:rPr>
            </w:pPr>
            <w:r w:rsidRPr="00473F2D">
              <w:rPr>
                <w:rFonts w:ascii="Arial" w:hAnsi="Arial" w:cs="Arial"/>
                <w:sz w:val="18"/>
                <w:szCs w:val="18"/>
                <w:lang w:val="lt-LT"/>
              </w:rPr>
              <w:t>Realizuotas pelnas (nuostoliai)</w:t>
            </w:r>
          </w:p>
        </w:tc>
        <w:tc>
          <w:tcPr>
            <w:tcW w:w="1228" w:type="dxa"/>
            <w:tcMar>
              <w:right w:w="57" w:type="dxa"/>
            </w:tcMar>
            <w:vAlign w:val="bottom"/>
          </w:tcPr>
          <w:p w14:paraId="76B80576" w14:textId="16409F15" w:rsidR="00B70DBB" w:rsidRPr="00473F2D" w:rsidRDefault="00D5509B" w:rsidP="00B70DBB">
            <w:pPr>
              <w:ind w:right="57"/>
              <w:jc w:val="right"/>
              <w:rPr>
                <w:rFonts w:ascii="Arial" w:hAnsi="Arial"/>
                <w:sz w:val="18"/>
              </w:rPr>
            </w:pPr>
            <w:r w:rsidRPr="00473F2D">
              <w:rPr>
                <w:rFonts w:ascii="Arial" w:hAnsi="Arial"/>
                <w:sz w:val="18"/>
              </w:rPr>
              <w:t>(3)</w:t>
            </w:r>
          </w:p>
        </w:tc>
        <w:tc>
          <w:tcPr>
            <w:tcW w:w="143" w:type="dxa"/>
            <w:gridSpan w:val="2"/>
            <w:tcMar>
              <w:right w:w="57" w:type="dxa"/>
            </w:tcMar>
            <w:vAlign w:val="bottom"/>
          </w:tcPr>
          <w:p w14:paraId="0CB6749C" w14:textId="77777777" w:rsidR="00B70DBB" w:rsidRPr="00473F2D" w:rsidRDefault="00B70DBB" w:rsidP="00B70DBB">
            <w:pPr>
              <w:ind w:right="57"/>
              <w:jc w:val="right"/>
              <w:rPr>
                <w:rFonts w:ascii="Arial" w:hAnsi="Arial" w:cs="Arial"/>
                <w:color w:val="FF0000"/>
                <w:sz w:val="18"/>
                <w:szCs w:val="18"/>
              </w:rPr>
            </w:pPr>
          </w:p>
        </w:tc>
        <w:tc>
          <w:tcPr>
            <w:tcW w:w="1006" w:type="dxa"/>
            <w:gridSpan w:val="2"/>
            <w:tcMar>
              <w:right w:w="57" w:type="dxa"/>
            </w:tcMar>
            <w:vAlign w:val="bottom"/>
          </w:tcPr>
          <w:p w14:paraId="4EA43826" w14:textId="4C4FB5A0" w:rsidR="00B70DBB" w:rsidRPr="00473F2D" w:rsidRDefault="00B70DBB" w:rsidP="00B70DBB">
            <w:pPr>
              <w:ind w:right="57"/>
              <w:jc w:val="right"/>
              <w:rPr>
                <w:rFonts w:ascii="Arial" w:hAnsi="Arial" w:cs="Arial"/>
                <w:color w:val="000000" w:themeColor="text1"/>
                <w:sz w:val="18"/>
                <w:szCs w:val="18"/>
              </w:rPr>
            </w:pPr>
            <w:r w:rsidRPr="00473F2D">
              <w:rPr>
                <w:rFonts w:ascii="Arial" w:hAnsi="Arial" w:cs="Arial"/>
                <w:sz w:val="18"/>
                <w:szCs w:val="18"/>
              </w:rPr>
              <w:t>(19)</w:t>
            </w:r>
          </w:p>
        </w:tc>
      </w:tr>
      <w:tr w:rsidR="00B70DBB" w:rsidRPr="00473F2D" w14:paraId="11C64F3C" w14:textId="77777777" w:rsidTr="00B70DBB">
        <w:trPr>
          <w:gridAfter w:val="1"/>
          <w:wAfter w:w="175" w:type="dxa"/>
          <w:trHeight w:val="255"/>
        </w:trPr>
        <w:tc>
          <w:tcPr>
            <w:tcW w:w="1196" w:type="dxa"/>
            <w:tcBorders>
              <w:bottom w:val="single" w:sz="4" w:space="0" w:color="auto"/>
            </w:tcBorders>
            <w:tcMar>
              <w:right w:w="57" w:type="dxa"/>
            </w:tcMar>
            <w:vAlign w:val="bottom"/>
          </w:tcPr>
          <w:p w14:paraId="7492B0B5" w14:textId="506F4FCE" w:rsidR="00B70DBB" w:rsidRPr="00473F2D" w:rsidRDefault="006E2373" w:rsidP="00B70DBB">
            <w:pPr>
              <w:ind w:right="57"/>
              <w:jc w:val="right"/>
              <w:rPr>
                <w:rFonts w:ascii="Arial" w:hAnsi="Arial"/>
                <w:sz w:val="18"/>
              </w:rPr>
            </w:pPr>
            <w:r w:rsidRPr="00473F2D">
              <w:rPr>
                <w:rFonts w:ascii="Arial" w:hAnsi="Arial"/>
                <w:sz w:val="18"/>
              </w:rPr>
              <w:t>(479)</w:t>
            </w:r>
          </w:p>
        </w:tc>
        <w:tc>
          <w:tcPr>
            <w:tcW w:w="136" w:type="dxa"/>
            <w:tcMar>
              <w:right w:w="57" w:type="dxa"/>
            </w:tcMar>
            <w:vAlign w:val="bottom"/>
          </w:tcPr>
          <w:p w14:paraId="3A920458" w14:textId="77777777" w:rsidR="00B70DBB" w:rsidRPr="00473F2D" w:rsidRDefault="00B70DBB" w:rsidP="00B70DBB">
            <w:pPr>
              <w:ind w:right="57"/>
              <w:jc w:val="right"/>
              <w:rPr>
                <w:rFonts w:ascii="Arial" w:hAnsi="Arial" w:cs="Arial"/>
                <w:color w:val="000000" w:themeColor="text1"/>
                <w:sz w:val="18"/>
                <w:szCs w:val="18"/>
              </w:rPr>
            </w:pPr>
          </w:p>
        </w:tc>
        <w:tc>
          <w:tcPr>
            <w:tcW w:w="1178" w:type="dxa"/>
            <w:tcBorders>
              <w:bottom w:val="single" w:sz="4" w:space="0" w:color="auto"/>
            </w:tcBorders>
            <w:tcMar>
              <w:right w:w="57" w:type="dxa"/>
            </w:tcMar>
            <w:vAlign w:val="bottom"/>
          </w:tcPr>
          <w:p w14:paraId="0EBD6FB9" w14:textId="10D5F2E9" w:rsidR="00B70DBB" w:rsidRPr="00473F2D" w:rsidRDefault="00B70DBB" w:rsidP="00B70DBB">
            <w:pPr>
              <w:ind w:right="57"/>
              <w:jc w:val="right"/>
              <w:rPr>
                <w:rFonts w:ascii="Arial" w:hAnsi="Arial" w:cs="Arial"/>
                <w:color w:val="000000" w:themeColor="text1"/>
                <w:sz w:val="18"/>
                <w:szCs w:val="18"/>
              </w:rPr>
            </w:pPr>
            <w:r w:rsidRPr="00473F2D">
              <w:rPr>
                <w:rFonts w:ascii="Arial" w:hAnsi="Arial" w:cs="Arial"/>
                <w:sz w:val="18"/>
                <w:szCs w:val="18"/>
              </w:rPr>
              <w:t>(956)</w:t>
            </w:r>
          </w:p>
        </w:tc>
        <w:tc>
          <w:tcPr>
            <w:tcW w:w="5003" w:type="dxa"/>
            <w:tcMar>
              <w:right w:w="57" w:type="dxa"/>
            </w:tcMar>
            <w:vAlign w:val="bottom"/>
          </w:tcPr>
          <w:p w14:paraId="1473D830" w14:textId="77777777" w:rsidR="00B70DBB" w:rsidRPr="00473F2D" w:rsidRDefault="00B70DBB" w:rsidP="00B70DBB">
            <w:pPr>
              <w:pStyle w:val="200Tableleft"/>
              <w:spacing w:before="0"/>
              <w:ind w:left="125"/>
              <w:rPr>
                <w:rFonts w:ascii="Arial" w:hAnsi="Arial" w:cs="Arial"/>
                <w:sz w:val="18"/>
                <w:szCs w:val="18"/>
                <w:lang w:val="lt-LT"/>
              </w:rPr>
            </w:pPr>
            <w:r w:rsidRPr="00473F2D">
              <w:rPr>
                <w:rFonts w:ascii="Arial" w:hAnsi="Arial" w:cs="Arial"/>
                <w:sz w:val="18"/>
                <w:szCs w:val="18"/>
                <w:lang w:val="lt-LT"/>
              </w:rPr>
              <w:t>Tikrosios vertės pokytis</w:t>
            </w:r>
          </w:p>
        </w:tc>
        <w:tc>
          <w:tcPr>
            <w:tcW w:w="1228" w:type="dxa"/>
            <w:tcBorders>
              <w:bottom w:val="single" w:sz="4" w:space="0" w:color="auto"/>
            </w:tcBorders>
            <w:tcMar>
              <w:right w:w="57" w:type="dxa"/>
            </w:tcMar>
            <w:vAlign w:val="bottom"/>
          </w:tcPr>
          <w:p w14:paraId="3B3963F5" w14:textId="15DEBA1A" w:rsidR="00B70DBB" w:rsidRPr="00473F2D" w:rsidRDefault="00D5509B" w:rsidP="00B70DBB">
            <w:pPr>
              <w:ind w:right="57"/>
              <w:jc w:val="right"/>
              <w:rPr>
                <w:rFonts w:ascii="Arial" w:hAnsi="Arial"/>
                <w:sz w:val="18"/>
              </w:rPr>
            </w:pPr>
            <w:r w:rsidRPr="00473F2D">
              <w:rPr>
                <w:rFonts w:ascii="Arial" w:hAnsi="Arial"/>
                <w:sz w:val="18"/>
              </w:rPr>
              <w:t>(293)</w:t>
            </w:r>
          </w:p>
        </w:tc>
        <w:tc>
          <w:tcPr>
            <w:tcW w:w="143" w:type="dxa"/>
            <w:gridSpan w:val="2"/>
            <w:tcMar>
              <w:right w:w="57" w:type="dxa"/>
            </w:tcMar>
            <w:vAlign w:val="bottom"/>
          </w:tcPr>
          <w:p w14:paraId="23BC8286" w14:textId="77777777" w:rsidR="00B70DBB" w:rsidRPr="00473F2D" w:rsidRDefault="00B70DBB" w:rsidP="00B70DBB">
            <w:pPr>
              <w:ind w:right="57"/>
              <w:jc w:val="right"/>
              <w:rPr>
                <w:rFonts w:ascii="Arial" w:hAnsi="Arial" w:cs="Arial"/>
                <w:color w:val="FF0000"/>
                <w:sz w:val="18"/>
                <w:szCs w:val="18"/>
              </w:rPr>
            </w:pPr>
          </w:p>
        </w:tc>
        <w:tc>
          <w:tcPr>
            <w:tcW w:w="1006" w:type="dxa"/>
            <w:gridSpan w:val="2"/>
            <w:tcBorders>
              <w:bottom w:val="single" w:sz="4" w:space="0" w:color="auto"/>
            </w:tcBorders>
            <w:tcMar>
              <w:right w:w="57" w:type="dxa"/>
            </w:tcMar>
            <w:vAlign w:val="bottom"/>
          </w:tcPr>
          <w:p w14:paraId="11E82453" w14:textId="28F7A2AD" w:rsidR="00B70DBB" w:rsidRPr="00473F2D" w:rsidRDefault="00B70DBB" w:rsidP="00B70DBB">
            <w:pPr>
              <w:ind w:right="57"/>
              <w:jc w:val="right"/>
              <w:rPr>
                <w:rFonts w:ascii="Arial" w:hAnsi="Arial" w:cs="Arial"/>
                <w:color w:val="000000" w:themeColor="text1"/>
                <w:sz w:val="18"/>
                <w:szCs w:val="18"/>
              </w:rPr>
            </w:pPr>
            <w:r w:rsidRPr="00473F2D">
              <w:rPr>
                <w:rFonts w:ascii="Arial" w:hAnsi="Arial" w:cs="Arial"/>
                <w:sz w:val="18"/>
                <w:szCs w:val="18"/>
              </w:rPr>
              <w:t>(180)</w:t>
            </w:r>
          </w:p>
        </w:tc>
      </w:tr>
      <w:tr w:rsidR="00B70DBB" w:rsidRPr="00473F2D" w14:paraId="34D88291" w14:textId="77777777" w:rsidTr="00B70DBB">
        <w:trPr>
          <w:gridAfter w:val="1"/>
          <w:wAfter w:w="175" w:type="dxa"/>
          <w:trHeight w:val="255"/>
        </w:trPr>
        <w:tc>
          <w:tcPr>
            <w:tcW w:w="1196" w:type="dxa"/>
            <w:tcBorders>
              <w:top w:val="single" w:sz="4" w:space="0" w:color="auto"/>
              <w:bottom w:val="double" w:sz="4" w:space="0" w:color="auto"/>
            </w:tcBorders>
            <w:tcMar>
              <w:right w:w="57" w:type="dxa"/>
            </w:tcMar>
            <w:vAlign w:val="bottom"/>
          </w:tcPr>
          <w:p w14:paraId="7FDA646B" w14:textId="634580F5" w:rsidR="00B70DBB" w:rsidRPr="00473F2D" w:rsidRDefault="00447141" w:rsidP="00B70DBB">
            <w:pPr>
              <w:ind w:right="57"/>
              <w:jc w:val="right"/>
              <w:rPr>
                <w:rFonts w:ascii="Arial" w:hAnsi="Arial"/>
                <w:b/>
                <w:sz w:val="18"/>
              </w:rPr>
            </w:pPr>
            <w:r w:rsidRPr="00473F2D">
              <w:rPr>
                <w:rFonts w:ascii="Arial" w:hAnsi="Arial"/>
                <w:b/>
                <w:sz w:val="18"/>
              </w:rPr>
              <w:t>(470)</w:t>
            </w:r>
          </w:p>
        </w:tc>
        <w:tc>
          <w:tcPr>
            <w:tcW w:w="136" w:type="dxa"/>
            <w:tcMar>
              <w:right w:w="57" w:type="dxa"/>
            </w:tcMar>
            <w:vAlign w:val="bottom"/>
          </w:tcPr>
          <w:p w14:paraId="784B62D7" w14:textId="77777777" w:rsidR="00B70DBB" w:rsidRPr="00473F2D" w:rsidRDefault="00B70DBB" w:rsidP="00B70DBB">
            <w:pPr>
              <w:ind w:right="57"/>
              <w:jc w:val="right"/>
              <w:rPr>
                <w:rFonts w:ascii="Arial" w:hAnsi="Arial" w:cs="Arial"/>
                <w:b/>
                <w:bCs/>
                <w:color w:val="FF0000"/>
                <w:sz w:val="18"/>
                <w:szCs w:val="18"/>
              </w:rPr>
            </w:pPr>
          </w:p>
        </w:tc>
        <w:tc>
          <w:tcPr>
            <w:tcW w:w="1178" w:type="dxa"/>
            <w:tcBorders>
              <w:top w:val="single" w:sz="4" w:space="0" w:color="auto"/>
              <w:bottom w:val="double" w:sz="4" w:space="0" w:color="auto"/>
            </w:tcBorders>
            <w:tcMar>
              <w:right w:w="57" w:type="dxa"/>
            </w:tcMar>
            <w:vAlign w:val="bottom"/>
          </w:tcPr>
          <w:p w14:paraId="7F1BC99D" w14:textId="7AD48D70" w:rsidR="00B70DBB" w:rsidRPr="00473F2D" w:rsidRDefault="00B70DBB" w:rsidP="00B70DBB">
            <w:pPr>
              <w:ind w:right="57"/>
              <w:jc w:val="right"/>
              <w:rPr>
                <w:rFonts w:ascii="Arial" w:hAnsi="Arial" w:cs="Arial"/>
                <w:b/>
                <w:color w:val="000000" w:themeColor="text1"/>
                <w:sz w:val="18"/>
                <w:szCs w:val="18"/>
              </w:rPr>
            </w:pPr>
            <w:r w:rsidRPr="00473F2D">
              <w:rPr>
                <w:rFonts w:ascii="Arial" w:hAnsi="Arial" w:cs="Arial"/>
                <w:b/>
                <w:bCs/>
                <w:sz w:val="18"/>
                <w:szCs w:val="18"/>
              </w:rPr>
              <w:t>(790)</w:t>
            </w:r>
          </w:p>
        </w:tc>
        <w:tc>
          <w:tcPr>
            <w:tcW w:w="5003" w:type="dxa"/>
            <w:tcMar>
              <w:right w:w="57" w:type="dxa"/>
            </w:tcMar>
            <w:vAlign w:val="bottom"/>
          </w:tcPr>
          <w:p w14:paraId="68128172" w14:textId="77777777" w:rsidR="00B70DBB" w:rsidRPr="00473F2D" w:rsidRDefault="00B70DBB" w:rsidP="00B70DBB">
            <w:pPr>
              <w:pStyle w:val="ListContinue"/>
              <w:spacing w:after="0"/>
              <w:ind w:left="125"/>
              <w:rPr>
                <w:rFonts w:ascii="Arial" w:hAnsi="Arial" w:cs="Arial"/>
                <w:b/>
                <w:bCs/>
                <w:sz w:val="18"/>
                <w:szCs w:val="18"/>
                <w:lang w:val="lt-LT"/>
              </w:rPr>
            </w:pPr>
            <w:r w:rsidRPr="00473F2D">
              <w:rPr>
                <w:rFonts w:ascii="Arial" w:hAnsi="Arial" w:cs="Arial"/>
                <w:b/>
                <w:bCs/>
                <w:sz w:val="18"/>
                <w:szCs w:val="18"/>
                <w:lang w:val="lt-LT"/>
              </w:rPr>
              <w:t>Operacijų investiciniu turtu rezultatas grynąja verte</w:t>
            </w:r>
          </w:p>
        </w:tc>
        <w:tc>
          <w:tcPr>
            <w:tcW w:w="1228" w:type="dxa"/>
            <w:tcBorders>
              <w:top w:val="single" w:sz="4" w:space="0" w:color="auto"/>
              <w:bottom w:val="double" w:sz="4" w:space="0" w:color="auto"/>
            </w:tcBorders>
            <w:tcMar>
              <w:right w:w="57" w:type="dxa"/>
            </w:tcMar>
            <w:vAlign w:val="bottom"/>
          </w:tcPr>
          <w:p w14:paraId="28FCE488" w14:textId="46FC0E64" w:rsidR="00B70DBB" w:rsidRPr="00473F2D" w:rsidRDefault="00BC5C76" w:rsidP="00B70DBB">
            <w:pPr>
              <w:ind w:right="57"/>
              <w:jc w:val="right"/>
              <w:rPr>
                <w:rFonts w:ascii="Arial" w:hAnsi="Arial"/>
                <w:b/>
                <w:sz w:val="18"/>
              </w:rPr>
            </w:pPr>
            <w:r w:rsidRPr="00473F2D">
              <w:rPr>
                <w:rFonts w:ascii="Arial" w:hAnsi="Arial"/>
                <w:b/>
                <w:sz w:val="18"/>
              </w:rPr>
              <w:t>(296)</w:t>
            </w:r>
          </w:p>
        </w:tc>
        <w:tc>
          <w:tcPr>
            <w:tcW w:w="143" w:type="dxa"/>
            <w:gridSpan w:val="2"/>
            <w:tcMar>
              <w:right w:w="57" w:type="dxa"/>
            </w:tcMar>
            <w:vAlign w:val="bottom"/>
          </w:tcPr>
          <w:p w14:paraId="08D80163" w14:textId="77777777" w:rsidR="00B70DBB" w:rsidRPr="00473F2D" w:rsidRDefault="00B70DBB" w:rsidP="00B70DBB">
            <w:pPr>
              <w:ind w:right="57"/>
              <w:jc w:val="right"/>
              <w:rPr>
                <w:rFonts w:ascii="Arial" w:hAnsi="Arial" w:cs="Arial"/>
                <w:b/>
                <w:bCs/>
                <w:color w:val="FF0000"/>
                <w:sz w:val="18"/>
                <w:szCs w:val="18"/>
              </w:rPr>
            </w:pPr>
          </w:p>
        </w:tc>
        <w:tc>
          <w:tcPr>
            <w:tcW w:w="1006" w:type="dxa"/>
            <w:gridSpan w:val="2"/>
            <w:tcBorders>
              <w:top w:val="single" w:sz="4" w:space="0" w:color="auto"/>
              <w:bottom w:val="double" w:sz="4" w:space="0" w:color="auto"/>
            </w:tcBorders>
            <w:tcMar>
              <w:right w:w="57" w:type="dxa"/>
            </w:tcMar>
            <w:vAlign w:val="bottom"/>
          </w:tcPr>
          <w:p w14:paraId="61B9ED7B" w14:textId="3F28A1BC" w:rsidR="00B70DBB" w:rsidRPr="00473F2D" w:rsidRDefault="00B70DBB" w:rsidP="00B70DBB">
            <w:pPr>
              <w:ind w:right="57"/>
              <w:jc w:val="right"/>
              <w:rPr>
                <w:rFonts w:ascii="Arial" w:hAnsi="Arial" w:cs="Arial"/>
                <w:b/>
                <w:color w:val="000000" w:themeColor="text1"/>
                <w:sz w:val="18"/>
                <w:szCs w:val="18"/>
              </w:rPr>
            </w:pPr>
            <w:r w:rsidRPr="00473F2D">
              <w:rPr>
                <w:rFonts w:ascii="Arial" w:hAnsi="Arial" w:cs="Arial"/>
                <w:b/>
                <w:bCs/>
                <w:sz w:val="18"/>
                <w:szCs w:val="18"/>
              </w:rPr>
              <w:t>(199)</w:t>
            </w:r>
          </w:p>
        </w:tc>
      </w:tr>
    </w:tbl>
    <w:p w14:paraId="7115CA51" w14:textId="77777777" w:rsidR="008A3A70" w:rsidRPr="00473F2D" w:rsidRDefault="008A3A70" w:rsidP="00562BA3">
      <w:pPr>
        <w:pStyle w:val="NormalIndent"/>
        <w:rPr>
          <w:rFonts w:ascii="Arial" w:hAnsi="Arial" w:cs="Arial"/>
          <w:color w:val="FF0000"/>
          <w:sz w:val="2"/>
          <w:szCs w:val="2"/>
        </w:rPr>
      </w:pPr>
    </w:p>
    <w:p w14:paraId="427FFCCA" w14:textId="77777777" w:rsidR="00EA244C" w:rsidRPr="00473F2D" w:rsidRDefault="00EA244C" w:rsidP="00FF1ED4">
      <w:pPr>
        <w:pStyle w:val="NormalIndent"/>
        <w:ind w:left="0"/>
        <w:rPr>
          <w:rFonts w:ascii="Arial" w:hAnsi="Arial" w:cs="Arial"/>
          <w:color w:val="FF0000"/>
          <w:sz w:val="18"/>
          <w:szCs w:val="18"/>
        </w:rPr>
      </w:pPr>
    </w:p>
    <w:p w14:paraId="0D57696E" w14:textId="183042E8" w:rsidR="00612F43" w:rsidRPr="00473F2D" w:rsidRDefault="00612F43">
      <w:pPr>
        <w:rPr>
          <w:rFonts w:ascii="Arial" w:hAnsi="Arial" w:cs="Arial"/>
          <w:sz w:val="18"/>
          <w:szCs w:val="18"/>
        </w:rPr>
      </w:pPr>
      <w:bookmarkStart w:id="108" w:name="_Ref130465630"/>
      <w:bookmarkEnd w:id="103"/>
    </w:p>
    <w:p w14:paraId="1B2A9694" w14:textId="1BD8519B" w:rsidR="00FF1ED4" w:rsidRPr="00473F2D" w:rsidRDefault="00FF1ED4" w:rsidP="00394814">
      <w:pPr>
        <w:pStyle w:val="Heading3"/>
        <w:numPr>
          <w:ilvl w:val="2"/>
          <w:numId w:val="27"/>
        </w:numPr>
        <w:tabs>
          <w:tab w:val="left" w:pos="1134"/>
        </w:tabs>
        <w:spacing w:before="120"/>
        <w:ind w:left="0" w:firstLine="0"/>
        <w:rPr>
          <w:rFonts w:ascii="Arial" w:hAnsi="Arial" w:cs="Arial"/>
          <w:sz w:val="18"/>
          <w:szCs w:val="18"/>
        </w:rPr>
      </w:pPr>
      <w:bookmarkStart w:id="109" w:name="_Toc25821988"/>
      <w:bookmarkEnd w:id="108"/>
      <w:r w:rsidRPr="00473F2D">
        <w:rPr>
          <w:rFonts w:ascii="Arial" w:hAnsi="Arial" w:cs="Arial"/>
          <w:sz w:val="18"/>
          <w:szCs w:val="18"/>
        </w:rPr>
        <w:t>Veiklos sąnaudos</w:t>
      </w:r>
      <w:bookmarkEnd w:id="109"/>
    </w:p>
    <w:p w14:paraId="252283FB" w14:textId="77777777" w:rsidR="008A3A70" w:rsidRPr="00473F2D" w:rsidRDefault="008A3A70" w:rsidP="008B72FA">
      <w:pPr>
        <w:pStyle w:val="000Normal"/>
        <w:tabs>
          <w:tab w:val="left" w:pos="3540"/>
        </w:tabs>
        <w:spacing w:before="0" w:after="0" w:line="240" w:lineRule="auto"/>
        <w:ind w:left="-142" w:firstLine="142"/>
        <w:rPr>
          <w:rFonts w:ascii="Arial" w:hAnsi="Arial" w:cs="Arial"/>
          <w:sz w:val="18"/>
          <w:szCs w:val="18"/>
          <w:lang w:val="lt-LT"/>
        </w:rPr>
      </w:pPr>
      <w:r w:rsidRPr="00473F2D">
        <w:rPr>
          <w:rFonts w:ascii="Arial" w:hAnsi="Arial" w:cs="Arial"/>
          <w:sz w:val="18"/>
          <w:szCs w:val="18"/>
          <w:lang w:val="lt-LT"/>
        </w:rPr>
        <w:tab/>
      </w:r>
    </w:p>
    <w:p w14:paraId="382DEAA8" w14:textId="0978129A" w:rsidR="008A3A70" w:rsidRPr="00473F2D" w:rsidRDefault="004A11B4" w:rsidP="002223A5">
      <w:pPr>
        <w:pStyle w:val="000Normal"/>
        <w:spacing w:before="0" w:after="0" w:line="240" w:lineRule="auto"/>
        <w:ind w:left="-142" w:firstLine="142"/>
        <w:rPr>
          <w:rFonts w:ascii="Arial" w:hAnsi="Arial" w:cs="Arial"/>
          <w:sz w:val="18"/>
          <w:szCs w:val="18"/>
          <w:lang w:val="lt-LT"/>
        </w:rPr>
      </w:pPr>
      <w:r w:rsidRPr="00473F2D">
        <w:rPr>
          <w:rFonts w:ascii="Arial" w:hAnsi="Arial" w:cs="Arial"/>
          <w:sz w:val="18"/>
          <w:szCs w:val="18"/>
          <w:lang w:val="lt-LT"/>
        </w:rPr>
        <w:t>V</w:t>
      </w:r>
      <w:r w:rsidR="008A3A70" w:rsidRPr="00473F2D">
        <w:rPr>
          <w:rFonts w:ascii="Arial" w:hAnsi="Arial" w:cs="Arial"/>
          <w:sz w:val="18"/>
          <w:szCs w:val="18"/>
          <w:lang w:val="lt-LT"/>
        </w:rPr>
        <w:t xml:space="preserve">eiklos sąnaudos yra šios: </w:t>
      </w:r>
    </w:p>
    <w:p w14:paraId="1EC2B907" w14:textId="77777777" w:rsidR="004E7556" w:rsidRPr="00473F2D" w:rsidRDefault="004E7556" w:rsidP="002223A5">
      <w:pPr>
        <w:pStyle w:val="000Normal"/>
        <w:spacing w:before="0" w:after="0" w:line="240" w:lineRule="auto"/>
        <w:ind w:left="-142" w:firstLine="142"/>
        <w:rPr>
          <w:rFonts w:ascii="Arial" w:hAnsi="Arial" w:cs="Arial"/>
          <w:sz w:val="18"/>
          <w:szCs w:val="18"/>
          <w:lang w:val="lt-LT"/>
        </w:rPr>
      </w:pPr>
    </w:p>
    <w:tbl>
      <w:tblPr>
        <w:tblW w:w="9739" w:type="dxa"/>
        <w:tblBorders>
          <w:bottom w:val="single" w:sz="4" w:space="0" w:color="auto"/>
        </w:tblBorders>
        <w:tblLayout w:type="fixed"/>
        <w:tblCellMar>
          <w:left w:w="28" w:type="dxa"/>
          <w:right w:w="28" w:type="dxa"/>
        </w:tblCellMar>
        <w:tblLook w:val="0000" w:firstRow="0" w:lastRow="0" w:firstColumn="0" w:lastColumn="0" w:noHBand="0" w:noVBand="0"/>
      </w:tblPr>
      <w:tblGrid>
        <w:gridCol w:w="1208"/>
        <w:gridCol w:w="114"/>
        <w:gridCol w:w="1230"/>
        <w:gridCol w:w="4676"/>
        <w:gridCol w:w="1180"/>
        <w:gridCol w:w="105"/>
        <w:gridCol w:w="1226"/>
      </w:tblGrid>
      <w:tr w:rsidR="004E7556" w:rsidRPr="00473F2D" w14:paraId="0454705C" w14:textId="77777777" w:rsidTr="002068AD">
        <w:trPr>
          <w:trHeight w:val="255"/>
        </w:trPr>
        <w:tc>
          <w:tcPr>
            <w:tcW w:w="2552" w:type="dxa"/>
            <w:gridSpan w:val="3"/>
            <w:vAlign w:val="bottom"/>
          </w:tcPr>
          <w:p w14:paraId="02B2BEB8" w14:textId="77777777" w:rsidR="004E7556" w:rsidRPr="00473F2D" w:rsidRDefault="004E7556" w:rsidP="006707F4">
            <w:pPr>
              <w:tabs>
                <w:tab w:val="left" w:pos="357"/>
                <w:tab w:val="left" w:pos="1077"/>
              </w:tabs>
              <w:jc w:val="center"/>
              <w:rPr>
                <w:rFonts w:ascii="Arial" w:hAnsi="Arial"/>
                <w:b/>
                <w:sz w:val="18"/>
              </w:rPr>
            </w:pPr>
            <w:r w:rsidRPr="00473F2D">
              <w:rPr>
                <w:rFonts w:ascii="Arial" w:hAnsi="Arial"/>
                <w:b/>
                <w:sz w:val="18"/>
              </w:rPr>
              <w:t>Grupė</w:t>
            </w:r>
          </w:p>
        </w:tc>
        <w:tc>
          <w:tcPr>
            <w:tcW w:w="4676" w:type="dxa"/>
            <w:tcBorders>
              <w:bottom w:val="nil"/>
            </w:tcBorders>
            <w:vAlign w:val="bottom"/>
          </w:tcPr>
          <w:p w14:paraId="1E4B505E" w14:textId="77777777" w:rsidR="004E7556" w:rsidRPr="00473F2D" w:rsidRDefault="004E7556" w:rsidP="006707F4">
            <w:pPr>
              <w:tabs>
                <w:tab w:val="left" w:pos="357"/>
                <w:tab w:val="left" w:pos="1077"/>
              </w:tabs>
              <w:jc w:val="center"/>
              <w:rPr>
                <w:rFonts w:ascii="Arial" w:hAnsi="Arial"/>
                <w:b/>
                <w:sz w:val="18"/>
              </w:rPr>
            </w:pPr>
          </w:p>
        </w:tc>
        <w:tc>
          <w:tcPr>
            <w:tcW w:w="2511" w:type="dxa"/>
            <w:gridSpan w:val="3"/>
            <w:vAlign w:val="bottom"/>
          </w:tcPr>
          <w:p w14:paraId="4A56F07B" w14:textId="77777777" w:rsidR="004E7556" w:rsidRPr="00473F2D" w:rsidRDefault="004E7556" w:rsidP="006707F4">
            <w:pPr>
              <w:tabs>
                <w:tab w:val="left" w:pos="357"/>
                <w:tab w:val="left" w:pos="1077"/>
              </w:tabs>
              <w:jc w:val="center"/>
              <w:rPr>
                <w:rFonts w:ascii="Arial" w:hAnsi="Arial"/>
                <w:b/>
                <w:sz w:val="18"/>
              </w:rPr>
            </w:pPr>
            <w:r w:rsidRPr="00473F2D">
              <w:rPr>
                <w:rFonts w:ascii="Arial" w:hAnsi="Arial"/>
                <w:b/>
                <w:sz w:val="18"/>
              </w:rPr>
              <w:t>Bankas</w:t>
            </w:r>
          </w:p>
        </w:tc>
      </w:tr>
      <w:tr w:rsidR="0061444A" w:rsidRPr="00473F2D" w14:paraId="2DE3C8BC" w14:textId="77777777" w:rsidTr="002068AD">
        <w:trPr>
          <w:trHeight w:val="255"/>
        </w:trPr>
        <w:tc>
          <w:tcPr>
            <w:tcW w:w="1208" w:type="dxa"/>
            <w:tcBorders>
              <w:bottom w:val="single" w:sz="4" w:space="0" w:color="auto"/>
            </w:tcBorders>
            <w:vAlign w:val="bottom"/>
          </w:tcPr>
          <w:p w14:paraId="36672C73" w14:textId="5DF90FC9" w:rsidR="0061444A" w:rsidRPr="00473F2D" w:rsidRDefault="0061444A" w:rsidP="0061444A">
            <w:pPr>
              <w:numPr>
                <w:ilvl w:val="12"/>
                <w:numId w:val="0"/>
              </w:numPr>
              <w:tabs>
                <w:tab w:val="left" w:pos="284"/>
              </w:tabs>
              <w:jc w:val="center"/>
              <w:rPr>
                <w:rFonts w:ascii="Arial" w:hAnsi="Arial"/>
                <w:b/>
                <w:sz w:val="16"/>
                <w:szCs w:val="16"/>
              </w:rPr>
            </w:pPr>
            <w:r w:rsidRPr="00473F2D">
              <w:rPr>
                <w:rFonts w:ascii="Arial" w:hAnsi="Arial"/>
                <w:b/>
                <w:sz w:val="16"/>
                <w:szCs w:val="16"/>
              </w:rPr>
              <w:tab/>
              <w:t>2019 m. rugsėjo 30 d</w:t>
            </w:r>
          </w:p>
        </w:tc>
        <w:tc>
          <w:tcPr>
            <w:tcW w:w="114" w:type="dxa"/>
            <w:vAlign w:val="bottom"/>
          </w:tcPr>
          <w:p w14:paraId="2F210601" w14:textId="77777777" w:rsidR="0061444A" w:rsidRPr="00473F2D" w:rsidRDefault="0061444A" w:rsidP="0061444A">
            <w:pPr>
              <w:numPr>
                <w:ilvl w:val="12"/>
                <w:numId w:val="0"/>
              </w:numPr>
              <w:tabs>
                <w:tab w:val="left" w:pos="284"/>
              </w:tabs>
              <w:jc w:val="center"/>
              <w:rPr>
                <w:rFonts w:ascii="Arial" w:hAnsi="Arial"/>
                <w:b/>
                <w:sz w:val="18"/>
              </w:rPr>
            </w:pPr>
          </w:p>
        </w:tc>
        <w:tc>
          <w:tcPr>
            <w:tcW w:w="1230" w:type="dxa"/>
            <w:tcBorders>
              <w:bottom w:val="single" w:sz="4" w:space="0" w:color="auto"/>
            </w:tcBorders>
            <w:vAlign w:val="bottom"/>
          </w:tcPr>
          <w:p w14:paraId="20F0201E" w14:textId="79C23888" w:rsidR="0061444A" w:rsidRPr="00473F2D" w:rsidRDefault="0061444A" w:rsidP="0061444A">
            <w:pPr>
              <w:numPr>
                <w:ilvl w:val="12"/>
                <w:numId w:val="0"/>
              </w:numPr>
              <w:tabs>
                <w:tab w:val="left" w:pos="284"/>
              </w:tabs>
              <w:jc w:val="center"/>
              <w:rPr>
                <w:rFonts w:ascii="Arial" w:hAnsi="Arial"/>
                <w:b/>
                <w:sz w:val="18"/>
              </w:rPr>
            </w:pPr>
            <w:r w:rsidRPr="00473F2D">
              <w:rPr>
                <w:rFonts w:ascii="Arial" w:hAnsi="Arial"/>
                <w:b/>
                <w:sz w:val="16"/>
                <w:szCs w:val="16"/>
              </w:rPr>
              <w:t>2018 m. rugsėjo 30 d</w:t>
            </w:r>
          </w:p>
        </w:tc>
        <w:tc>
          <w:tcPr>
            <w:tcW w:w="4676" w:type="dxa"/>
            <w:tcBorders>
              <w:bottom w:val="nil"/>
            </w:tcBorders>
            <w:vAlign w:val="bottom"/>
          </w:tcPr>
          <w:p w14:paraId="370CEAE0" w14:textId="77777777" w:rsidR="0061444A" w:rsidRPr="00473F2D" w:rsidRDefault="0061444A" w:rsidP="0061444A">
            <w:pPr>
              <w:tabs>
                <w:tab w:val="left" w:pos="357"/>
                <w:tab w:val="left" w:pos="1077"/>
              </w:tabs>
              <w:jc w:val="center"/>
              <w:rPr>
                <w:rFonts w:ascii="Arial" w:hAnsi="Arial"/>
                <w:b/>
                <w:sz w:val="18"/>
              </w:rPr>
            </w:pPr>
          </w:p>
        </w:tc>
        <w:tc>
          <w:tcPr>
            <w:tcW w:w="1180" w:type="dxa"/>
            <w:tcBorders>
              <w:bottom w:val="single" w:sz="4" w:space="0" w:color="auto"/>
            </w:tcBorders>
            <w:vAlign w:val="bottom"/>
          </w:tcPr>
          <w:p w14:paraId="059B7443" w14:textId="08C81218" w:rsidR="0061444A" w:rsidRPr="00473F2D" w:rsidRDefault="0061444A" w:rsidP="0061444A">
            <w:pPr>
              <w:numPr>
                <w:ilvl w:val="12"/>
                <w:numId w:val="0"/>
              </w:numPr>
              <w:tabs>
                <w:tab w:val="left" w:pos="284"/>
              </w:tabs>
              <w:jc w:val="center"/>
              <w:rPr>
                <w:rFonts w:ascii="Arial" w:hAnsi="Arial"/>
                <w:b/>
                <w:sz w:val="16"/>
                <w:szCs w:val="16"/>
              </w:rPr>
            </w:pPr>
            <w:r w:rsidRPr="00473F2D">
              <w:rPr>
                <w:rFonts w:ascii="Arial" w:hAnsi="Arial"/>
                <w:b/>
                <w:sz w:val="16"/>
                <w:szCs w:val="16"/>
              </w:rPr>
              <w:tab/>
              <w:t>2019 m. rugsėjo 30 d</w:t>
            </w:r>
          </w:p>
        </w:tc>
        <w:tc>
          <w:tcPr>
            <w:tcW w:w="105" w:type="dxa"/>
            <w:tcBorders>
              <w:bottom w:val="nil"/>
            </w:tcBorders>
            <w:vAlign w:val="bottom"/>
          </w:tcPr>
          <w:p w14:paraId="37C7DC7F" w14:textId="77777777" w:rsidR="0061444A" w:rsidRPr="00473F2D" w:rsidRDefault="0061444A" w:rsidP="0061444A">
            <w:pPr>
              <w:numPr>
                <w:ilvl w:val="12"/>
                <w:numId w:val="0"/>
              </w:numPr>
              <w:tabs>
                <w:tab w:val="left" w:pos="284"/>
              </w:tabs>
              <w:jc w:val="center"/>
              <w:rPr>
                <w:rFonts w:ascii="Arial" w:hAnsi="Arial"/>
                <w:b/>
                <w:sz w:val="18"/>
              </w:rPr>
            </w:pPr>
          </w:p>
        </w:tc>
        <w:tc>
          <w:tcPr>
            <w:tcW w:w="1226" w:type="dxa"/>
            <w:tcBorders>
              <w:bottom w:val="single" w:sz="4" w:space="0" w:color="auto"/>
            </w:tcBorders>
            <w:vAlign w:val="bottom"/>
          </w:tcPr>
          <w:p w14:paraId="0962C9C9" w14:textId="63B94D0F" w:rsidR="0061444A" w:rsidRPr="00473F2D" w:rsidRDefault="0061444A" w:rsidP="0061444A">
            <w:pPr>
              <w:numPr>
                <w:ilvl w:val="12"/>
                <w:numId w:val="0"/>
              </w:numPr>
              <w:tabs>
                <w:tab w:val="left" w:pos="284"/>
              </w:tabs>
              <w:jc w:val="center"/>
              <w:rPr>
                <w:rFonts w:ascii="Arial" w:hAnsi="Arial"/>
                <w:b/>
                <w:sz w:val="18"/>
              </w:rPr>
            </w:pPr>
            <w:r w:rsidRPr="00473F2D">
              <w:rPr>
                <w:rFonts w:ascii="Arial" w:hAnsi="Arial"/>
                <w:b/>
                <w:sz w:val="16"/>
                <w:szCs w:val="16"/>
              </w:rPr>
              <w:t>2018 m. rugsėjo 30 d</w:t>
            </w:r>
          </w:p>
        </w:tc>
      </w:tr>
    </w:tbl>
    <w:p w14:paraId="60E9AFDB" w14:textId="77777777" w:rsidR="004E7556" w:rsidRPr="00473F2D" w:rsidRDefault="004E7556" w:rsidP="004E7556">
      <w:pPr>
        <w:pStyle w:val="000Normal"/>
        <w:spacing w:before="0" w:after="0" w:line="240" w:lineRule="auto"/>
        <w:ind w:right="567"/>
        <w:jc w:val="left"/>
        <w:rPr>
          <w:rFonts w:ascii="Arial" w:eastAsiaTheme="minorHAnsi" w:hAnsi="Arial" w:cs="Arial"/>
          <w:b/>
          <w:bCs/>
          <w:color w:val="FF0000"/>
          <w:sz w:val="18"/>
          <w:szCs w:val="18"/>
        </w:rPr>
      </w:pPr>
    </w:p>
    <w:tbl>
      <w:tblPr>
        <w:tblW w:w="9855" w:type="dxa"/>
        <w:tblCellMar>
          <w:left w:w="0" w:type="dxa"/>
          <w:right w:w="0" w:type="dxa"/>
        </w:tblCellMar>
        <w:tblLook w:val="04A0" w:firstRow="1" w:lastRow="0" w:firstColumn="1" w:lastColumn="0" w:noHBand="0" w:noVBand="1"/>
      </w:tblPr>
      <w:tblGrid>
        <w:gridCol w:w="1213"/>
        <w:gridCol w:w="105"/>
        <w:gridCol w:w="1234"/>
        <w:gridCol w:w="4678"/>
        <w:gridCol w:w="1184"/>
        <w:gridCol w:w="105"/>
        <w:gridCol w:w="1231"/>
        <w:gridCol w:w="105"/>
      </w:tblGrid>
      <w:tr w:rsidR="004E7556" w:rsidRPr="00473F2D" w14:paraId="57D30E98" w14:textId="77777777" w:rsidTr="00764BDE">
        <w:trPr>
          <w:gridAfter w:val="1"/>
          <w:wAfter w:w="105" w:type="dxa"/>
          <w:trHeight w:val="255"/>
        </w:trPr>
        <w:tc>
          <w:tcPr>
            <w:tcW w:w="1213" w:type="dxa"/>
            <w:tcMar>
              <w:top w:w="0" w:type="dxa"/>
              <w:left w:w="28" w:type="dxa"/>
              <w:bottom w:w="0" w:type="dxa"/>
              <w:right w:w="57" w:type="dxa"/>
            </w:tcMar>
            <w:vAlign w:val="bottom"/>
          </w:tcPr>
          <w:p w14:paraId="000C4838" w14:textId="77777777" w:rsidR="004E7556" w:rsidRPr="00473F2D" w:rsidRDefault="004E7556" w:rsidP="006707F4">
            <w:pPr>
              <w:jc w:val="right"/>
              <w:rPr>
                <w:rFonts w:ascii="Arial" w:hAnsi="Arial" w:cs="Arial"/>
                <w:b/>
                <w:bCs/>
                <w:color w:val="FF0000"/>
                <w:sz w:val="18"/>
                <w:szCs w:val="18"/>
              </w:rPr>
            </w:pPr>
          </w:p>
        </w:tc>
        <w:tc>
          <w:tcPr>
            <w:tcW w:w="105" w:type="dxa"/>
            <w:tcMar>
              <w:top w:w="0" w:type="dxa"/>
              <w:left w:w="28" w:type="dxa"/>
              <w:bottom w:w="0" w:type="dxa"/>
              <w:right w:w="57" w:type="dxa"/>
            </w:tcMar>
            <w:vAlign w:val="bottom"/>
          </w:tcPr>
          <w:p w14:paraId="723B2FC8" w14:textId="77777777" w:rsidR="004E7556" w:rsidRPr="00473F2D" w:rsidRDefault="004E7556" w:rsidP="006707F4">
            <w:pPr>
              <w:ind w:left="57"/>
              <w:jc w:val="right"/>
              <w:rPr>
                <w:rFonts w:ascii="Arial" w:hAnsi="Arial" w:cs="Arial"/>
                <w:b/>
                <w:bCs/>
                <w:color w:val="FF0000"/>
                <w:sz w:val="18"/>
                <w:szCs w:val="18"/>
              </w:rPr>
            </w:pPr>
          </w:p>
        </w:tc>
        <w:tc>
          <w:tcPr>
            <w:tcW w:w="1234" w:type="dxa"/>
            <w:tcMar>
              <w:top w:w="0" w:type="dxa"/>
              <w:left w:w="28" w:type="dxa"/>
              <w:bottom w:w="0" w:type="dxa"/>
              <w:right w:w="57" w:type="dxa"/>
            </w:tcMar>
            <w:vAlign w:val="bottom"/>
          </w:tcPr>
          <w:p w14:paraId="63A508A3" w14:textId="77777777" w:rsidR="004E7556" w:rsidRPr="00473F2D" w:rsidRDefault="004E7556" w:rsidP="006707F4">
            <w:pPr>
              <w:ind w:left="57"/>
              <w:jc w:val="right"/>
              <w:rPr>
                <w:rFonts w:ascii="Arial" w:hAnsi="Arial" w:cs="Arial"/>
                <w:b/>
                <w:bCs/>
                <w:color w:val="FF0000"/>
                <w:sz w:val="18"/>
                <w:szCs w:val="18"/>
              </w:rPr>
            </w:pPr>
          </w:p>
        </w:tc>
        <w:tc>
          <w:tcPr>
            <w:tcW w:w="4678" w:type="dxa"/>
            <w:tcMar>
              <w:top w:w="0" w:type="dxa"/>
              <w:left w:w="28" w:type="dxa"/>
              <w:bottom w:w="0" w:type="dxa"/>
              <w:right w:w="57" w:type="dxa"/>
            </w:tcMar>
            <w:vAlign w:val="bottom"/>
            <w:hideMark/>
          </w:tcPr>
          <w:p w14:paraId="4D493BF1" w14:textId="77777777" w:rsidR="004E7556" w:rsidRPr="00473F2D" w:rsidRDefault="004E7556" w:rsidP="006707F4">
            <w:pPr>
              <w:pStyle w:val="200Tableleft"/>
              <w:ind w:left="142"/>
              <w:rPr>
                <w:rFonts w:ascii="Arial" w:hAnsi="Arial" w:cs="Arial"/>
                <w:b/>
                <w:bCs/>
                <w:color w:val="000000"/>
                <w:sz w:val="18"/>
                <w:szCs w:val="18"/>
              </w:rPr>
            </w:pPr>
            <w:proofErr w:type="spellStart"/>
            <w:r w:rsidRPr="00473F2D">
              <w:rPr>
                <w:rFonts w:ascii="Arial" w:hAnsi="Arial" w:cs="Arial"/>
                <w:b/>
                <w:bCs/>
                <w:sz w:val="18"/>
                <w:szCs w:val="18"/>
              </w:rPr>
              <w:t>Kitos</w:t>
            </w:r>
            <w:proofErr w:type="spellEnd"/>
            <w:r w:rsidRPr="00473F2D">
              <w:rPr>
                <w:rFonts w:ascii="Arial" w:hAnsi="Arial" w:cs="Arial"/>
                <w:b/>
                <w:bCs/>
                <w:sz w:val="18"/>
                <w:szCs w:val="18"/>
              </w:rPr>
              <w:t xml:space="preserve"> </w:t>
            </w:r>
            <w:proofErr w:type="spellStart"/>
            <w:r w:rsidRPr="00473F2D">
              <w:rPr>
                <w:rFonts w:ascii="Arial" w:hAnsi="Arial" w:cs="Arial"/>
                <w:b/>
                <w:bCs/>
                <w:sz w:val="18"/>
                <w:szCs w:val="18"/>
              </w:rPr>
              <w:t>veiklos</w:t>
            </w:r>
            <w:proofErr w:type="spellEnd"/>
            <w:r w:rsidRPr="00473F2D">
              <w:rPr>
                <w:rFonts w:ascii="Arial" w:hAnsi="Arial" w:cs="Arial"/>
                <w:b/>
                <w:bCs/>
                <w:sz w:val="18"/>
                <w:szCs w:val="18"/>
              </w:rPr>
              <w:t xml:space="preserve"> </w:t>
            </w:r>
            <w:proofErr w:type="spellStart"/>
            <w:r w:rsidRPr="00473F2D">
              <w:rPr>
                <w:rFonts w:ascii="Arial" w:hAnsi="Arial" w:cs="Arial"/>
                <w:b/>
                <w:bCs/>
                <w:sz w:val="18"/>
                <w:szCs w:val="18"/>
              </w:rPr>
              <w:t>sąnaudos</w:t>
            </w:r>
            <w:proofErr w:type="spellEnd"/>
          </w:p>
        </w:tc>
        <w:tc>
          <w:tcPr>
            <w:tcW w:w="1184" w:type="dxa"/>
            <w:tcMar>
              <w:top w:w="0" w:type="dxa"/>
              <w:left w:w="28" w:type="dxa"/>
              <w:bottom w:w="0" w:type="dxa"/>
              <w:right w:w="57" w:type="dxa"/>
            </w:tcMar>
            <w:vAlign w:val="bottom"/>
          </w:tcPr>
          <w:p w14:paraId="0D8D6784" w14:textId="77777777" w:rsidR="004E7556" w:rsidRPr="00473F2D" w:rsidRDefault="004E7556" w:rsidP="006707F4">
            <w:pPr>
              <w:jc w:val="right"/>
              <w:rPr>
                <w:rFonts w:ascii="Arial" w:hAnsi="Arial" w:cs="Arial"/>
                <w:b/>
                <w:bCs/>
                <w:color w:val="FF0000"/>
                <w:sz w:val="18"/>
                <w:szCs w:val="18"/>
              </w:rPr>
            </w:pPr>
          </w:p>
        </w:tc>
        <w:tc>
          <w:tcPr>
            <w:tcW w:w="105" w:type="dxa"/>
            <w:tcMar>
              <w:top w:w="0" w:type="dxa"/>
              <w:left w:w="28" w:type="dxa"/>
              <w:bottom w:w="0" w:type="dxa"/>
              <w:right w:w="57" w:type="dxa"/>
            </w:tcMar>
            <w:vAlign w:val="bottom"/>
          </w:tcPr>
          <w:p w14:paraId="04C8FA10" w14:textId="77777777" w:rsidR="004E7556" w:rsidRPr="00473F2D" w:rsidRDefault="004E7556" w:rsidP="006707F4">
            <w:pPr>
              <w:ind w:left="57"/>
              <w:jc w:val="right"/>
              <w:rPr>
                <w:rFonts w:ascii="Arial" w:hAnsi="Arial" w:cs="Arial"/>
                <w:b/>
                <w:bCs/>
                <w:color w:val="FF0000"/>
                <w:sz w:val="18"/>
                <w:szCs w:val="18"/>
              </w:rPr>
            </w:pPr>
          </w:p>
        </w:tc>
        <w:tc>
          <w:tcPr>
            <w:tcW w:w="1231" w:type="dxa"/>
            <w:tcMar>
              <w:top w:w="0" w:type="dxa"/>
              <w:left w:w="28" w:type="dxa"/>
              <w:bottom w:w="0" w:type="dxa"/>
              <w:right w:w="57" w:type="dxa"/>
            </w:tcMar>
            <w:vAlign w:val="bottom"/>
          </w:tcPr>
          <w:p w14:paraId="2D2DF9C0" w14:textId="77777777" w:rsidR="004E7556" w:rsidRPr="00473F2D" w:rsidRDefault="004E7556" w:rsidP="006707F4">
            <w:pPr>
              <w:ind w:left="57"/>
              <w:jc w:val="right"/>
              <w:rPr>
                <w:rFonts w:ascii="Arial" w:hAnsi="Arial" w:cs="Arial"/>
                <w:b/>
                <w:bCs/>
                <w:color w:val="FF0000"/>
                <w:sz w:val="18"/>
                <w:szCs w:val="18"/>
              </w:rPr>
            </w:pPr>
          </w:p>
        </w:tc>
      </w:tr>
      <w:tr w:rsidR="007F6E6D" w:rsidRPr="00473F2D" w14:paraId="1AED9FC5" w14:textId="3887B388" w:rsidTr="00764BDE">
        <w:trPr>
          <w:trHeight w:val="255"/>
        </w:trPr>
        <w:tc>
          <w:tcPr>
            <w:tcW w:w="1213" w:type="dxa"/>
            <w:tcMar>
              <w:top w:w="0" w:type="dxa"/>
              <w:left w:w="28" w:type="dxa"/>
              <w:bottom w:w="0" w:type="dxa"/>
              <w:right w:w="57" w:type="dxa"/>
            </w:tcMar>
            <w:vAlign w:val="bottom"/>
          </w:tcPr>
          <w:p w14:paraId="56E3C0DF" w14:textId="19B6DE7D" w:rsidR="007F6E6D" w:rsidRPr="00473F2D" w:rsidRDefault="007F6E6D" w:rsidP="007F6E6D">
            <w:pPr>
              <w:jc w:val="right"/>
              <w:rPr>
                <w:rFonts w:ascii="Arial" w:hAnsi="Arial" w:cs="Arial"/>
                <w:sz w:val="18"/>
                <w:szCs w:val="18"/>
              </w:rPr>
            </w:pPr>
            <w:bookmarkStart w:id="110" w:name="_Hlk379532433"/>
            <w:r w:rsidRPr="00473F2D">
              <w:rPr>
                <w:rFonts w:ascii="Arial" w:hAnsi="Arial" w:cs="Arial"/>
                <w:sz w:val="18"/>
                <w:szCs w:val="18"/>
              </w:rPr>
              <w:t>(2</w:t>
            </w:r>
            <w:r w:rsidR="009E7C0F" w:rsidRPr="00473F2D">
              <w:rPr>
                <w:rFonts w:ascii="Arial" w:hAnsi="Arial" w:cs="Arial"/>
                <w:sz w:val="18"/>
                <w:szCs w:val="18"/>
              </w:rPr>
              <w:t>65</w:t>
            </w:r>
            <w:r w:rsidRPr="00473F2D">
              <w:rPr>
                <w:rFonts w:ascii="Arial" w:hAnsi="Arial" w:cs="Arial"/>
                <w:sz w:val="18"/>
                <w:szCs w:val="18"/>
              </w:rPr>
              <w:t>)</w:t>
            </w:r>
          </w:p>
        </w:tc>
        <w:tc>
          <w:tcPr>
            <w:tcW w:w="105" w:type="dxa"/>
            <w:tcMar>
              <w:top w:w="0" w:type="dxa"/>
              <w:left w:w="28" w:type="dxa"/>
              <w:bottom w:w="0" w:type="dxa"/>
              <w:right w:w="57" w:type="dxa"/>
            </w:tcMar>
            <w:vAlign w:val="bottom"/>
          </w:tcPr>
          <w:p w14:paraId="7A6B1B2D" w14:textId="77777777" w:rsidR="007F6E6D" w:rsidRPr="00473F2D" w:rsidRDefault="007F6E6D" w:rsidP="007F6E6D">
            <w:pPr>
              <w:ind w:left="57"/>
              <w:jc w:val="right"/>
              <w:rPr>
                <w:rFonts w:ascii="Arial" w:hAnsi="Arial" w:cs="Arial"/>
                <w:sz w:val="18"/>
                <w:szCs w:val="18"/>
              </w:rPr>
            </w:pPr>
          </w:p>
        </w:tc>
        <w:tc>
          <w:tcPr>
            <w:tcW w:w="1234" w:type="dxa"/>
            <w:tcMar>
              <w:top w:w="0" w:type="dxa"/>
              <w:left w:w="28" w:type="dxa"/>
              <w:bottom w:w="0" w:type="dxa"/>
              <w:right w:w="57" w:type="dxa"/>
            </w:tcMar>
            <w:vAlign w:val="bottom"/>
          </w:tcPr>
          <w:p w14:paraId="79FE8A53" w14:textId="0C46E97D" w:rsidR="007F6E6D" w:rsidRPr="00473F2D" w:rsidRDefault="007F6E6D" w:rsidP="007F6E6D">
            <w:pPr>
              <w:jc w:val="right"/>
              <w:rPr>
                <w:rFonts w:ascii="Arial" w:hAnsi="Arial" w:cs="Arial"/>
                <w:sz w:val="18"/>
                <w:szCs w:val="18"/>
              </w:rPr>
            </w:pPr>
            <w:r w:rsidRPr="00473F2D">
              <w:rPr>
                <w:rFonts w:ascii="Arial" w:hAnsi="Arial" w:cs="Arial"/>
                <w:color w:val="000000"/>
                <w:sz w:val="18"/>
                <w:szCs w:val="18"/>
              </w:rPr>
              <w:t>(642)</w:t>
            </w:r>
          </w:p>
        </w:tc>
        <w:tc>
          <w:tcPr>
            <w:tcW w:w="4678" w:type="dxa"/>
            <w:tcMar>
              <w:top w:w="0" w:type="dxa"/>
              <w:left w:w="28" w:type="dxa"/>
              <w:bottom w:w="0" w:type="dxa"/>
              <w:right w:w="57" w:type="dxa"/>
            </w:tcMar>
            <w:vAlign w:val="bottom"/>
            <w:hideMark/>
          </w:tcPr>
          <w:p w14:paraId="350D9175" w14:textId="77777777" w:rsidR="007F6E6D" w:rsidRPr="00473F2D" w:rsidRDefault="007F6E6D" w:rsidP="007F6E6D">
            <w:pPr>
              <w:pStyle w:val="200Tableleft"/>
              <w:ind w:left="142"/>
              <w:rPr>
                <w:rFonts w:ascii="Arial" w:hAnsi="Arial" w:cs="Arial"/>
                <w:color w:val="000000"/>
                <w:sz w:val="18"/>
                <w:szCs w:val="18"/>
              </w:rPr>
            </w:pPr>
            <w:proofErr w:type="spellStart"/>
            <w:r w:rsidRPr="00473F2D">
              <w:rPr>
                <w:rFonts w:ascii="Arial" w:hAnsi="Arial" w:cs="Arial"/>
                <w:sz w:val="18"/>
                <w:szCs w:val="18"/>
              </w:rPr>
              <w:t>Nuomos</w:t>
            </w:r>
            <w:proofErr w:type="spellEnd"/>
            <w:r w:rsidRPr="00473F2D">
              <w:rPr>
                <w:rFonts w:ascii="Arial" w:hAnsi="Arial" w:cs="Arial"/>
                <w:sz w:val="18"/>
                <w:szCs w:val="18"/>
              </w:rPr>
              <w:t xml:space="preserve"> </w:t>
            </w:r>
            <w:proofErr w:type="spellStart"/>
            <w:r w:rsidRPr="00473F2D">
              <w:rPr>
                <w:rFonts w:ascii="Arial" w:hAnsi="Arial" w:cs="Arial"/>
                <w:sz w:val="18"/>
                <w:szCs w:val="18"/>
              </w:rPr>
              <w:t>sąnaudos</w:t>
            </w:r>
            <w:proofErr w:type="spellEnd"/>
          </w:p>
        </w:tc>
        <w:tc>
          <w:tcPr>
            <w:tcW w:w="1184" w:type="dxa"/>
            <w:tcMar>
              <w:top w:w="0" w:type="dxa"/>
              <w:left w:w="28" w:type="dxa"/>
              <w:bottom w:w="0" w:type="dxa"/>
              <w:right w:w="57" w:type="dxa"/>
            </w:tcMar>
            <w:vAlign w:val="bottom"/>
          </w:tcPr>
          <w:p w14:paraId="6492005B" w14:textId="389A3574" w:rsidR="007F6E6D" w:rsidRPr="00473F2D" w:rsidRDefault="007F6E6D" w:rsidP="007F6E6D">
            <w:pPr>
              <w:jc w:val="right"/>
              <w:rPr>
                <w:rFonts w:ascii="Arial" w:hAnsi="Arial" w:cs="Arial"/>
                <w:sz w:val="18"/>
                <w:szCs w:val="18"/>
              </w:rPr>
            </w:pPr>
            <w:r w:rsidRPr="00473F2D">
              <w:rPr>
                <w:rFonts w:ascii="Arial" w:hAnsi="Arial" w:cs="Arial"/>
                <w:sz w:val="18"/>
                <w:szCs w:val="18"/>
              </w:rPr>
              <w:t>(251)</w:t>
            </w:r>
          </w:p>
        </w:tc>
        <w:tc>
          <w:tcPr>
            <w:tcW w:w="105" w:type="dxa"/>
            <w:tcMar>
              <w:top w:w="0" w:type="dxa"/>
              <w:left w:w="28" w:type="dxa"/>
              <w:bottom w:w="0" w:type="dxa"/>
              <w:right w:w="57" w:type="dxa"/>
            </w:tcMar>
            <w:vAlign w:val="bottom"/>
          </w:tcPr>
          <w:p w14:paraId="50248E81" w14:textId="77777777" w:rsidR="007F6E6D" w:rsidRPr="00473F2D" w:rsidRDefault="007F6E6D" w:rsidP="007F6E6D">
            <w:pPr>
              <w:ind w:left="57"/>
              <w:jc w:val="right"/>
              <w:rPr>
                <w:rFonts w:ascii="Arial" w:hAnsi="Arial" w:cs="Arial"/>
                <w:sz w:val="18"/>
                <w:szCs w:val="18"/>
              </w:rPr>
            </w:pPr>
          </w:p>
        </w:tc>
        <w:tc>
          <w:tcPr>
            <w:tcW w:w="1231" w:type="dxa"/>
            <w:tcMar>
              <w:top w:w="0" w:type="dxa"/>
              <w:left w:w="28" w:type="dxa"/>
              <w:bottom w:w="0" w:type="dxa"/>
              <w:right w:w="57" w:type="dxa"/>
            </w:tcMar>
            <w:vAlign w:val="bottom"/>
          </w:tcPr>
          <w:p w14:paraId="257BD6D6" w14:textId="03FEF82A" w:rsidR="007F6E6D" w:rsidRPr="00473F2D" w:rsidRDefault="007F6E6D" w:rsidP="007F6E6D">
            <w:pPr>
              <w:jc w:val="right"/>
              <w:rPr>
                <w:rFonts w:ascii="Arial" w:hAnsi="Arial" w:cs="Arial"/>
                <w:sz w:val="18"/>
                <w:szCs w:val="18"/>
              </w:rPr>
            </w:pPr>
            <w:r w:rsidRPr="00473F2D">
              <w:rPr>
                <w:rFonts w:ascii="Arial" w:hAnsi="Arial" w:cs="Arial"/>
                <w:color w:val="000000"/>
                <w:sz w:val="18"/>
                <w:szCs w:val="18"/>
              </w:rPr>
              <w:t>(631)</w:t>
            </w:r>
          </w:p>
        </w:tc>
        <w:tc>
          <w:tcPr>
            <w:tcW w:w="105" w:type="dxa"/>
            <w:vAlign w:val="bottom"/>
          </w:tcPr>
          <w:p w14:paraId="48FF44CB" w14:textId="77777777" w:rsidR="007F6E6D" w:rsidRPr="00473F2D" w:rsidRDefault="007F6E6D" w:rsidP="007F6E6D"/>
        </w:tc>
      </w:tr>
      <w:tr w:rsidR="007F6E6D" w:rsidRPr="00473F2D" w14:paraId="737C62FB" w14:textId="77777777" w:rsidTr="00764BDE">
        <w:trPr>
          <w:gridAfter w:val="1"/>
          <w:wAfter w:w="105" w:type="dxa"/>
          <w:trHeight w:val="255"/>
        </w:trPr>
        <w:tc>
          <w:tcPr>
            <w:tcW w:w="1213" w:type="dxa"/>
            <w:tcMar>
              <w:top w:w="0" w:type="dxa"/>
              <w:left w:w="28" w:type="dxa"/>
              <w:bottom w:w="0" w:type="dxa"/>
              <w:right w:w="57" w:type="dxa"/>
            </w:tcMar>
            <w:vAlign w:val="bottom"/>
          </w:tcPr>
          <w:p w14:paraId="2916FBBF" w14:textId="67F1E579" w:rsidR="007F6E6D" w:rsidRPr="00473F2D" w:rsidRDefault="007F6E6D" w:rsidP="007F6E6D">
            <w:pPr>
              <w:jc w:val="right"/>
              <w:rPr>
                <w:rFonts w:ascii="Arial" w:hAnsi="Arial" w:cs="Arial"/>
                <w:sz w:val="18"/>
                <w:szCs w:val="18"/>
              </w:rPr>
            </w:pPr>
            <w:r w:rsidRPr="00473F2D">
              <w:rPr>
                <w:rFonts w:ascii="Arial" w:hAnsi="Arial" w:cs="Arial"/>
                <w:sz w:val="18"/>
                <w:szCs w:val="18"/>
              </w:rPr>
              <w:t>(5</w:t>
            </w:r>
            <w:r w:rsidR="009E7C0F" w:rsidRPr="00473F2D">
              <w:rPr>
                <w:rFonts w:ascii="Arial" w:hAnsi="Arial" w:cs="Arial"/>
                <w:sz w:val="18"/>
                <w:szCs w:val="18"/>
              </w:rPr>
              <w:t>32</w:t>
            </w:r>
            <w:r w:rsidRPr="00473F2D">
              <w:rPr>
                <w:rFonts w:ascii="Arial" w:hAnsi="Arial" w:cs="Arial"/>
                <w:sz w:val="18"/>
                <w:szCs w:val="18"/>
              </w:rPr>
              <w:t>)</w:t>
            </w:r>
          </w:p>
        </w:tc>
        <w:tc>
          <w:tcPr>
            <w:tcW w:w="105" w:type="dxa"/>
            <w:tcMar>
              <w:top w:w="0" w:type="dxa"/>
              <w:left w:w="28" w:type="dxa"/>
              <w:bottom w:w="0" w:type="dxa"/>
              <w:right w:w="57" w:type="dxa"/>
            </w:tcMar>
            <w:vAlign w:val="bottom"/>
          </w:tcPr>
          <w:p w14:paraId="71C4842F" w14:textId="77777777" w:rsidR="007F6E6D" w:rsidRPr="00473F2D" w:rsidRDefault="007F6E6D" w:rsidP="007F6E6D">
            <w:pPr>
              <w:ind w:left="57"/>
              <w:jc w:val="right"/>
              <w:rPr>
                <w:rFonts w:ascii="Arial" w:hAnsi="Arial" w:cs="Arial"/>
                <w:sz w:val="18"/>
                <w:szCs w:val="18"/>
              </w:rPr>
            </w:pPr>
          </w:p>
        </w:tc>
        <w:tc>
          <w:tcPr>
            <w:tcW w:w="1234" w:type="dxa"/>
            <w:tcMar>
              <w:top w:w="0" w:type="dxa"/>
              <w:left w:w="28" w:type="dxa"/>
              <w:bottom w:w="0" w:type="dxa"/>
              <w:right w:w="57" w:type="dxa"/>
            </w:tcMar>
            <w:vAlign w:val="bottom"/>
          </w:tcPr>
          <w:p w14:paraId="1B0FE8F3" w14:textId="17782340" w:rsidR="007F6E6D" w:rsidRPr="00473F2D" w:rsidRDefault="007F6E6D" w:rsidP="007F6E6D">
            <w:pPr>
              <w:jc w:val="right"/>
              <w:rPr>
                <w:rFonts w:ascii="Arial" w:hAnsi="Arial" w:cs="Arial"/>
                <w:sz w:val="18"/>
                <w:szCs w:val="18"/>
              </w:rPr>
            </w:pPr>
            <w:r w:rsidRPr="00473F2D">
              <w:rPr>
                <w:rFonts w:ascii="Arial" w:hAnsi="Arial" w:cs="Arial"/>
                <w:color w:val="000000"/>
                <w:sz w:val="18"/>
                <w:szCs w:val="18"/>
              </w:rPr>
              <w:t>(383)</w:t>
            </w:r>
          </w:p>
        </w:tc>
        <w:tc>
          <w:tcPr>
            <w:tcW w:w="4678" w:type="dxa"/>
            <w:tcMar>
              <w:top w:w="0" w:type="dxa"/>
              <w:left w:w="28" w:type="dxa"/>
              <w:bottom w:w="0" w:type="dxa"/>
              <w:right w:w="57" w:type="dxa"/>
            </w:tcMar>
            <w:vAlign w:val="bottom"/>
            <w:hideMark/>
          </w:tcPr>
          <w:p w14:paraId="4C687F14" w14:textId="77777777" w:rsidR="007F6E6D" w:rsidRPr="00473F2D" w:rsidRDefault="007F6E6D" w:rsidP="007F6E6D">
            <w:pPr>
              <w:pStyle w:val="200Tableleft"/>
              <w:ind w:left="142"/>
              <w:rPr>
                <w:rFonts w:ascii="Arial" w:hAnsi="Arial" w:cs="Arial"/>
                <w:color w:val="000000"/>
                <w:sz w:val="18"/>
                <w:szCs w:val="18"/>
              </w:rPr>
            </w:pPr>
            <w:proofErr w:type="spellStart"/>
            <w:r w:rsidRPr="00473F2D">
              <w:rPr>
                <w:rFonts w:ascii="Arial" w:hAnsi="Arial" w:cs="Arial"/>
                <w:sz w:val="18"/>
                <w:szCs w:val="18"/>
              </w:rPr>
              <w:t>Biuro</w:t>
            </w:r>
            <w:proofErr w:type="spellEnd"/>
            <w:r w:rsidRPr="00473F2D">
              <w:rPr>
                <w:rFonts w:ascii="Arial" w:hAnsi="Arial" w:cs="Arial"/>
                <w:sz w:val="18"/>
                <w:szCs w:val="18"/>
              </w:rPr>
              <w:t xml:space="preserve"> </w:t>
            </w:r>
            <w:proofErr w:type="spellStart"/>
            <w:r w:rsidRPr="00473F2D">
              <w:rPr>
                <w:rFonts w:ascii="Arial" w:hAnsi="Arial" w:cs="Arial"/>
                <w:sz w:val="18"/>
                <w:szCs w:val="18"/>
              </w:rPr>
              <w:t>aprūpinimo</w:t>
            </w:r>
            <w:proofErr w:type="spellEnd"/>
            <w:r w:rsidRPr="00473F2D">
              <w:rPr>
                <w:rFonts w:ascii="Arial" w:hAnsi="Arial" w:cs="Arial"/>
                <w:sz w:val="18"/>
                <w:szCs w:val="18"/>
              </w:rPr>
              <w:t xml:space="preserve"> </w:t>
            </w:r>
            <w:proofErr w:type="spellStart"/>
            <w:r w:rsidRPr="00473F2D">
              <w:rPr>
                <w:rFonts w:ascii="Arial" w:hAnsi="Arial" w:cs="Arial"/>
                <w:sz w:val="18"/>
                <w:szCs w:val="18"/>
              </w:rPr>
              <w:t>išlaidos</w:t>
            </w:r>
            <w:proofErr w:type="spellEnd"/>
          </w:p>
        </w:tc>
        <w:tc>
          <w:tcPr>
            <w:tcW w:w="1184" w:type="dxa"/>
            <w:tcMar>
              <w:top w:w="0" w:type="dxa"/>
              <w:left w:w="28" w:type="dxa"/>
              <w:bottom w:w="0" w:type="dxa"/>
              <w:right w:w="57" w:type="dxa"/>
            </w:tcMar>
            <w:vAlign w:val="bottom"/>
          </w:tcPr>
          <w:p w14:paraId="5FE00312" w14:textId="1F95EB6C" w:rsidR="007F6E6D" w:rsidRPr="00473F2D" w:rsidRDefault="007F6E6D" w:rsidP="007F6E6D">
            <w:pPr>
              <w:jc w:val="right"/>
              <w:rPr>
                <w:rFonts w:ascii="Arial" w:hAnsi="Arial" w:cs="Arial"/>
                <w:sz w:val="18"/>
                <w:szCs w:val="18"/>
              </w:rPr>
            </w:pPr>
            <w:r w:rsidRPr="00473F2D">
              <w:rPr>
                <w:rFonts w:ascii="Arial" w:hAnsi="Arial" w:cs="Arial"/>
                <w:sz w:val="18"/>
                <w:szCs w:val="18"/>
              </w:rPr>
              <w:t>(527)</w:t>
            </w:r>
          </w:p>
        </w:tc>
        <w:tc>
          <w:tcPr>
            <w:tcW w:w="105" w:type="dxa"/>
            <w:tcMar>
              <w:top w:w="0" w:type="dxa"/>
              <w:left w:w="28" w:type="dxa"/>
              <w:bottom w:w="0" w:type="dxa"/>
              <w:right w:w="57" w:type="dxa"/>
            </w:tcMar>
            <w:vAlign w:val="bottom"/>
          </w:tcPr>
          <w:p w14:paraId="2FE2BD74" w14:textId="77777777" w:rsidR="007F6E6D" w:rsidRPr="00473F2D" w:rsidRDefault="007F6E6D" w:rsidP="007F6E6D">
            <w:pPr>
              <w:ind w:left="57"/>
              <w:jc w:val="right"/>
              <w:rPr>
                <w:rFonts w:ascii="Arial" w:hAnsi="Arial" w:cs="Arial"/>
                <w:sz w:val="18"/>
                <w:szCs w:val="18"/>
              </w:rPr>
            </w:pPr>
          </w:p>
        </w:tc>
        <w:tc>
          <w:tcPr>
            <w:tcW w:w="1231" w:type="dxa"/>
            <w:tcMar>
              <w:top w:w="0" w:type="dxa"/>
              <w:left w:w="28" w:type="dxa"/>
              <w:bottom w:w="0" w:type="dxa"/>
              <w:right w:w="57" w:type="dxa"/>
            </w:tcMar>
            <w:vAlign w:val="bottom"/>
          </w:tcPr>
          <w:p w14:paraId="288AE4E8" w14:textId="12312AC5" w:rsidR="007F6E6D" w:rsidRPr="00473F2D" w:rsidRDefault="007F6E6D" w:rsidP="007F6E6D">
            <w:pPr>
              <w:jc w:val="right"/>
              <w:rPr>
                <w:rFonts w:ascii="Arial" w:hAnsi="Arial" w:cs="Arial"/>
                <w:sz w:val="18"/>
                <w:szCs w:val="18"/>
              </w:rPr>
            </w:pPr>
            <w:r w:rsidRPr="00473F2D">
              <w:rPr>
                <w:rFonts w:ascii="Arial" w:hAnsi="Arial" w:cs="Arial"/>
                <w:color w:val="000000"/>
                <w:sz w:val="18"/>
                <w:szCs w:val="18"/>
              </w:rPr>
              <w:t>(383)</w:t>
            </w:r>
          </w:p>
        </w:tc>
      </w:tr>
      <w:bookmarkEnd w:id="110"/>
      <w:tr w:rsidR="007F6E6D" w:rsidRPr="00473F2D" w14:paraId="44153EB4" w14:textId="77777777" w:rsidTr="00764BDE">
        <w:trPr>
          <w:gridAfter w:val="1"/>
          <w:wAfter w:w="105" w:type="dxa"/>
          <w:trHeight w:val="255"/>
        </w:trPr>
        <w:tc>
          <w:tcPr>
            <w:tcW w:w="1213" w:type="dxa"/>
            <w:tcMar>
              <w:top w:w="0" w:type="dxa"/>
              <w:left w:w="28" w:type="dxa"/>
              <w:bottom w:w="0" w:type="dxa"/>
              <w:right w:w="57" w:type="dxa"/>
            </w:tcMar>
            <w:vAlign w:val="bottom"/>
          </w:tcPr>
          <w:p w14:paraId="05EE3B10" w14:textId="7277D584" w:rsidR="007F6E6D" w:rsidRPr="00473F2D" w:rsidRDefault="007F6E6D" w:rsidP="007F6E6D">
            <w:pPr>
              <w:jc w:val="right"/>
              <w:rPr>
                <w:rFonts w:ascii="Arial" w:hAnsi="Arial" w:cs="Arial"/>
                <w:sz w:val="18"/>
                <w:szCs w:val="18"/>
              </w:rPr>
            </w:pPr>
            <w:r w:rsidRPr="00473F2D">
              <w:rPr>
                <w:rFonts w:ascii="Arial" w:hAnsi="Arial" w:cs="Arial"/>
                <w:sz w:val="18"/>
                <w:szCs w:val="18"/>
              </w:rPr>
              <w:t>(237)</w:t>
            </w:r>
          </w:p>
        </w:tc>
        <w:tc>
          <w:tcPr>
            <w:tcW w:w="105" w:type="dxa"/>
            <w:tcMar>
              <w:top w:w="0" w:type="dxa"/>
              <w:left w:w="28" w:type="dxa"/>
              <w:bottom w:w="0" w:type="dxa"/>
              <w:right w:w="57" w:type="dxa"/>
            </w:tcMar>
            <w:vAlign w:val="bottom"/>
          </w:tcPr>
          <w:p w14:paraId="1F5C7C4D" w14:textId="77777777" w:rsidR="007F6E6D" w:rsidRPr="00473F2D" w:rsidRDefault="007F6E6D" w:rsidP="007F6E6D">
            <w:pPr>
              <w:ind w:left="57"/>
              <w:jc w:val="right"/>
              <w:rPr>
                <w:rFonts w:ascii="Arial" w:hAnsi="Arial" w:cs="Arial"/>
                <w:sz w:val="18"/>
                <w:szCs w:val="18"/>
              </w:rPr>
            </w:pPr>
          </w:p>
        </w:tc>
        <w:tc>
          <w:tcPr>
            <w:tcW w:w="1234" w:type="dxa"/>
            <w:tcMar>
              <w:top w:w="0" w:type="dxa"/>
              <w:left w:w="28" w:type="dxa"/>
              <w:bottom w:w="0" w:type="dxa"/>
              <w:right w:w="57" w:type="dxa"/>
            </w:tcMar>
            <w:vAlign w:val="bottom"/>
          </w:tcPr>
          <w:p w14:paraId="3A19653F" w14:textId="76ED029F" w:rsidR="007F6E6D" w:rsidRPr="00473F2D" w:rsidRDefault="007F6E6D" w:rsidP="007F6E6D">
            <w:pPr>
              <w:jc w:val="right"/>
              <w:rPr>
                <w:rFonts w:ascii="Arial" w:hAnsi="Arial" w:cs="Arial"/>
                <w:sz w:val="18"/>
                <w:szCs w:val="18"/>
              </w:rPr>
            </w:pPr>
            <w:r w:rsidRPr="00473F2D">
              <w:rPr>
                <w:rFonts w:ascii="Arial" w:hAnsi="Arial" w:cs="Arial"/>
                <w:color w:val="000000"/>
                <w:sz w:val="18"/>
                <w:szCs w:val="18"/>
              </w:rPr>
              <w:t>(265)</w:t>
            </w:r>
          </w:p>
        </w:tc>
        <w:tc>
          <w:tcPr>
            <w:tcW w:w="4678" w:type="dxa"/>
            <w:tcMar>
              <w:top w:w="0" w:type="dxa"/>
              <w:left w:w="28" w:type="dxa"/>
              <w:bottom w:w="0" w:type="dxa"/>
              <w:right w:w="57" w:type="dxa"/>
            </w:tcMar>
            <w:vAlign w:val="bottom"/>
            <w:hideMark/>
          </w:tcPr>
          <w:p w14:paraId="7B4E0277" w14:textId="77777777" w:rsidR="007F6E6D" w:rsidRPr="00473F2D" w:rsidRDefault="007F6E6D" w:rsidP="007F6E6D">
            <w:pPr>
              <w:pStyle w:val="200Tableleft"/>
              <w:ind w:left="142"/>
              <w:rPr>
                <w:rFonts w:ascii="Arial" w:hAnsi="Arial" w:cs="Arial"/>
                <w:sz w:val="18"/>
                <w:szCs w:val="18"/>
              </w:rPr>
            </w:pPr>
            <w:proofErr w:type="spellStart"/>
            <w:r w:rsidRPr="00473F2D">
              <w:rPr>
                <w:rFonts w:ascii="Arial" w:hAnsi="Arial" w:cs="Arial"/>
                <w:sz w:val="18"/>
                <w:szCs w:val="18"/>
              </w:rPr>
              <w:t>Mokėjimai</w:t>
            </w:r>
            <w:proofErr w:type="spellEnd"/>
            <w:r w:rsidRPr="00473F2D">
              <w:rPr>
                <w:rFonts w:ascii="Arial" w:hAnsi="Arial" w:cs="Arial"/>
                <w:sz w:val="18"/>
                <w:szCs w:val="18"/>
              </w:rPr>
              <w:t xml:space="preserve"> </w:t>
            </w:r>
            <w:proofErr w:type="spellStart"/>
            <w:r w:rsidRPr="00473F2D">
              <w:rPr>
                <w:rFonts w:ascii="Arial" w:hAnsi="Arial" w:cs="Arial"/>
                <w:sz w:val="18"/>
                <w:szCs w:val="18"/>
              </w:rPr>
              <w:t>banką</w:t>
            </w:r>
            <w:proofErr w:type="spellEnd"/>
            <w:r w:rsidRPr="00473F2D">
              <w:rPr>
                <w:rFonts w:ascii="Arial" w:hAnsi="Arial" w:cs="Arial"/>
                <w:sz w:val="18"/>
                <w:szCs w:val="18"/>
              </w:rPr>
              <w:t xml:space="preserve"> </w:t>
            </w:r>
            <w:proofErr w:type="spellStart"/>
            <w:r w:rsidRPr="00473F2D">
              <w:rPr>
                <w:rFonts w:ascii="Arial" w:hAnsi="Arial" w:cs="Arial"/>
                <w:sz w:val="18"/>
                <w:szCs w:val="18"/>
              </w:rPr>
              <w:t>aptarnaujančioms</w:t>
            </w:r>
            <w:proofErr w:type="spellEnd"/>
            <w:r w:rsidRPr="00473F2D">
              <w:rPr>
                <w:rFonts w:ascii="Arial" w:hAnsi="Arial" w:cs="Arial"/>
                <w:sz w:val="18"/>
                <w:szCs w:val="18"/>
              </w:rPr>
              <w:t xml:space="preserve"> </w:t>
            </w:r>
            <w:proofErr w:type="spellStart"/>
            <w:r w:rsidRPr="00473F2D">
              <w:rPr>
                <w:rFonts w:ascii="Arial" w:hAnsi="Arial" w:cs="Arial"/>
                <w:sz w:val="18"/>
                <w:szCs w:val="18"/>
              </w:rPr>
              <w:t>organizacijoms</w:t>
            </w:r>
            <w:proofErr w:type="spellEnd"/>
          </w:p>
        </w:tc>
        <w:tc>
          <w:tcPr>
            <w:tcW w:w="1184" w:type="dxa"/>
            <w:tcMar>
              <w:top w:w="0" w:type="dxa"/>
              <w:left w:w="28" w:type="dxa"/>
              <w:bottom w:w="0" w:type="dxa"/>
              <w:right w:w="57" w:type="dxa"/>
            </w:tcMar>
            <w:vAlign w:val="bottom"/>
          </w:tcPr>
          <w:p w14:paraId="7AC19499" w14:textId="21AF0A62" w:rsidR="007F6E6D" w:rsidRPr="00473F2D" w:rsidRDefault="007F6E6D" w:rsidP="007F6E6D">
            <w:pPr>
              <w:jc w:val="right"/>
              <w:rPr>
                <w:rFonts w:ascii="Arial" w:hAnsi="Arial" w:cs="Arial"/>
                <w:sz w:val="18"/>
                <w:szCs w:val="18"/>
              </w:rPr>
            </w:pPr>
            <w:r w:rsidRPr="00473F2D">
              <w:rPr>
                <w:rFonts w:ascii="Arial" w:hAnsi="Arial" w:cs="Arial"/>
                <w:sz w:val="18"/>
                <w:szCs w:val="18"/>
              </w:rPr>
              <w:t>(237)</w:t>
            </w:r>
          </w:p>
        </w:tc>
        <w:tc>
          <w:tcPr>
            <w:tcW w:w="105" w:type="dxa"/>
            <w:tcMar>
              <w:top w:w="0" w:type="dxa"/>
              <w:left w:w="28" w:type="dxa"/>
              <w:bottom w:w="0" w:type="dxa"/>
              <w:right w:w="57" w:type="dxa"/>
            </w:tcMar>
            <w:vAlign w:val="bottom"/>
          </w:tcPr>
          <w:p w14:paraId="6F6EBE12" w14:textId="77777777" w:rsidR="007F6E6D" w:rsidRPr="00473F2D" w:rsidRDefault="007F6E6D" w:rsidP="007F6E6D">
            <w:pPr>
              <w:ind w:left="57"/>
              <w:jc w:val="right"/>
              <w:rPr>
                <w:rFonts w:ascii="Arial" w:hAnsi="Arial" w:cs="Arial"/>
                <w:sz w:val="18"/>
                <w:szCs w:val="18"/>
              </w:rPr>
            </w:pPr>
          </w:p>
        </w:tc>
        <w:tc>
          <w:tcPr>
            <w:tcW w:w="1231" w:type="dxa"/>
            <w:tcMar>
              <w:top w:w="0" w:type="dxa"/>
              <w:left w:w="28" w:type="dxa"/>
              <w:bottom w:w="0" w:type="dxa"/>
              <w:right w:w="57" w:type="dxa"/>
            </w:tcMar>
            <w:vAlign w:val="bottom"/>
          </w:tcPr>
          <w:p w14:paraId="067EA890" w14:textId="16EAF5A0" w:rsidR="007F6E6D" w:rsidRPr="00473F2D" w:rsidRDefault="007F6E6D" w:rsidP="007F6E6D">
            <w:pPr>
              <w:jc w:val="right"/>
              <w:rPr>
                <w:rFonts w:ascii="Arial" w:hAnsi="Arial" w:cs="Arial"/>
                <w:sz w:val="18"/>
                <w:szCs w:val="18"/>
              </w:rPr>
            </w:pPr>
            <w:r w:rsidRPr="00473F2D">
              <w:rPr>
                <w:rFonts w:ascii="Arial" w:hAnsi="Arial" w:cs="Arial"/>
                <w:color w:val="000000"/>
                <w:sz w:val="18"/>
                <w:szCs w:val="18"/>
              </w:rPr>
              <w:t>(265)</w:t>
            </w:r>
          </w:p>
        </w:tc>
      </w:tr>
      <w:tr w:rsidR="007F6E6D" w:rsidRPr="00473F2D" w14:paraId="03A7FB8B" w14:textId="77777777" w:rsidTr="00764BDE">
        <w:trPr>
          <w:gridAfter w:val="1"/>
          <w:wAfter w:w="105" w:type="dxa"/>
          <w:trHeight w:val="255"/>
        </w:trPr>
        <w:tc>
          <w:tcPr>
            <w:tcW w:w="1213" w:type="dxa"/>
            <w:tcMar>
              <w:top w:w="0" w:type="dxa"/>
              <w:left w:w="28" w:type="dxa"/>
              <w:bottom w:w="0" w:type="dxa"/>
              <w:right w:w="57" w:type="dxa"/>
            </w:tcMar>
            <w:vAlign w:val="bottom"/>
          </w:tcPr>
          <w:p w14:paraId="7E13678A" w14:textId="0FAC94B6" w:rsidR="007F6E6D" w:rsidRPr="00473F2D" w:rsidRDefault="007F6E6D" w:rsidP="007F6E6D">
            <w:pPr>
              <w:jc w:val="right"/>
              <w:rPr>
                <w:rFonts w:ascii="Arial" w:hAnsi="Arial" w:cs="Arial"/>
                <w:sz w:val="18"/>
                <w:szCs w:val="18"/>
              </w:rPr>
            </w:pPr>
            <w:r w:rsidRPr="00473F2D">
              <w:rPr>
                <w:rFonts w:ascii="Arial" w:hAnsi="Arial" w:cs="Arial"/>
                <w:sz w:val="18"/>
                <w:szCs w:val="18"/>
              </w:rPr>
              <w:t>(5</w:t>
            </w:r>
            <w:r w:rsidR="009E7C0F" w:rsidRPr="00473F2D">
              <w:rPr>
                <w:rFonts w:ascii="Arial" w:hAnsi="Arial" w:cs="Arial"/>
                <w:sz w:val="18"/>
                <w:szCs w:val="18"/>
              </w:rPr>
              <w:t>69</w:t>
            </w:r>
            <w:r w:rsidRPr="00473F2D">
              <w:rPr>
                <w:rFonts w:ascii="Arial" w:hAnsi="Arial" w:cs="Arial"/>
                <w:sz w:val="18"/>
                <w:szCs w:val="18"/>
              </w:rPr>
              <w:t>)</w:t>
            </w:r>
          </w:p>
        </w:tc>
        <w:tc>
          <w:tcPr>
            <w:tcW w:w="105" w:type="dxa"/>
            <w:tcMar>
              <w:top w:w="0" w:type="dxa"/>
              <w:left w:w="28" w:type="dxa"/>
              <w:bottom w:w="0" w:type="dxa"/>
              <w:right w:w="57" w:type="dxa"/>
            </w:tcMar>
            <w:vAlign w:val="bottom"/>
          </w:tcPr>
          <w:p w14:paraId="49780567" w14:textId="77777777" w:rsidR="007F6E6D" w:rsidRPr="00473F2D" w:rsidRDefault="007F6E6D" w:rsidP="007F6E6D">
            <w:pPr>
              <w:ind w:left="57"/>
              <w:jc w:val="right"/>
              <w:rPr>
                <w:rFonts w:ascii="Arial" w:hAnsi="Arial" w:cs="Arial"/>
                <w:sz w:val="18"/>
                <w:szCs w:val="18"/>
              </w:rPr>
            </w:pPr>
          </w:p>
        </w:tc>
        <w:tc>
          <w:tcPr>
            <w:tcW w:w="1234" w:type="dxa"/>
            <w:tcMar>
              <w:top w:w="0" w:type="dxa"/>
              <w:left w:w="28" w:type="dxa"/>
              <w:bottom w:w="0" w:type="dxa"/>
              <w:right w:w="57" w:type="dxa"/>
            </w:tcMar>
            <w:vAlign w:val="bottom"/>
          </w:tcPr>
          <w:p w14:paraId="1C742C64" w14:textId="7D8A8CB0" w:rsidR="007F6E6D" w:rsidRPr="00473F2D" w:rsidRDefault="007F6E6D" w:rsidP="007F6E6D">
            <w:pPr>
              <w:jc w:val="right"/>
              <w:rPr>
                <w:rFonts w:ascii="Arial" w:hAnsi="Arial" w:cs="Arial"/>
                <w:sz w:val="18"/>
                <w:szCs w:val="18"/>
              </w:rPr>
            </w:pPr>
            <w:r w:rsidRPr="00473F2D">
              <w:rPr>
                <w:rFonts w:ascii="Arial" w:hAnsi="Arial" w:cs="Arial"/>
                <w:color w:val="000000"/>
                <w:sz w:val="18"/>
                <w:szCs w:val="18"/>
              </w:rPr>
              <w:t>(419)</w:t>
            </w:r>
          </w:p>
        </w:tc>
        <w:tc>
          <w:tcPr>
            <w:tcW w:w="4678" w:type="dxa"/>
            <w:tcMar>
              <w:top w:w="0" w:type="dxa"/>
              <w:left w:w="28" w:type="dxa"/>
              <w:bottom w:w="0" w:type="dxa"/>
              <w:right w:w="57" w:type="dxa"/>
            </w:tcMar>
            <w:vAlign w:val="bottom"/>
            <w:hideMark/>
          </w:tcPr>
          <w:p w14:paraId="2FD7C85A" w14:textId="77777777" w:rsidR="007F6E6D" w:rsidRPr="00473F2D" w:rsidRDefault="007F6E6D" w:rsidP="007F6E6D">
            <w:pPr>
              <w:pStyle w:val="200Tableleft"/>
              <w:ind w:left="142"/>
              <w:rPr>
                <w:rFonts w:ascii="Arial" w:hAnsi="Arial" w:cs="Arial"/>
                <w:sz w:val="18"/>
                <w:szCs w:val="18"/>
              </w:rPr>
            </w:pPr>
            <w:proofErr w:type="spellStart"/>
            <w:r w:rsidRPr="00473F2D">
              <w:rPr>
                <w:rFonts w:ascii="Arial" w:hAnsi="Arial" w:cs="Arial"/>
                <w:sz w:val="18"/>
                <w:szCs w:val="18"/>
              </w:rPr>
              <w:t>Mokesčiai</w:t>
            </w:r>
            <w:proofErr w:type="spellEnd"/>
            <w:r w:rsidRPr="00473F2D">
              <w:rPr>
                <w:rFonts w:ascii="Arial" w:hAnsi="Arial" w:cs="Arial"/>
                <w:sz w:val="18"/>
                <w:szCs w:val="18"/>
              </w:rPr>
              <w:t xml:space="preserve">, </w:t>
            </w:r>
            <w:proofErr w:type="spellStart"/>
            <w:r w:rsidRPr="00473F2D">
              <w:rPr>
                <w:rFonts w:ascii="Arial" w:hAnsi="Arial" w:cs="Arial"/>
                <w:sz w:val="18"/>
                <w:szCs w:val="18"/>
              </w:rPr>
              <w:t>išskyrus</w:t>
            </w:r>
            <w:proofErr w:type="spellEnd"/>
            <w:r w:rsidRPr="00473F2D">
              <w:rPr>
                <w:rFonts w:ascii="Arial" w:hAnsi="Arial" w:cs="Arial"/>
                <w:sz w:val="18"/>
                <w:szCs w:val="18"/>
              </w:rPr>
              <w:t xml:space="preserve"> </w:t>
            </w:r>
            <w:proofErr w:type="spellStart"/>
            <w:r w:rsidRPr="00473F2D">
              <w:rPr>
                <w:rFonts w:ascii="Arial" w:hAnsi="Arial" w:cs="Arial"/>
                <w:sz w:val="18"/>
                <w:szCs w:val="18"/>
              </w:rPr>
              <w:t>pelno</w:t>
            </w:r>
            <w:proofErr w:type="spellEnd"/>
            <w:r w:rsidRPr="00473F2D">
              <w:rPr>
                <w:rFonts w:ascii="Arial" w:hAnsi="Arial" w:cs="Arial"/>
                <w:sz w:val="18"/>
                <w:szCs w:val="18"/>
              </w:rPr>
              <w:t xml:space="preserve"> </w:t>
            </w:r>
            <w:proofErr w:type="spellStart"/>
            <w:r w:rsidRPr="00473F2D">
              <w:rPr>
                <w:rFonts w:ascii="Arial" w:hAnsi="Arial" w:cs="Arial"/>
                <w:sz w:val="18"/>
                <w:szCs w:val="18"/>
              </w:rPr>
              <w:t>mokestį</w:t>
            </w:r>
            <w:proofErr w:type="spellEnd"/>
          </w:p>
        </w:tc>
        <w:tc>
          <w:tcPr>
            <w:tcW w:w="1184" w:type="dxa"/>
            <w:tcMar>
              <w:top w:w="0" w:type="dxa"/>
              <w:left w:w="28" w:type="dxa"/>
              <w:bottom w:w="0" w:type="dxa"/>
              <w:right w:w="57" w:type="dxa"/>
            </w:tcMar>
            <w:vAlign w:val="bottom"/>
          </w:tcPr>
          <w:p w14:paraId="042DFE3D" w14:textId="110B3E17" w:rsidR="007F6E6D" w:rsidRPr="00473F2D" w:rsidRDefault="007F6E6D" w:rsidP="007F6E6D">
            <w:pPr>
              <w:jc w:val="right"/>
              <w:rPr>
                <w:rFonts w:ascii="Arial" w:hAnsi="Arial" w:cs="Arial"/>
                <w:sz w:val="18"/>
                <w:szCs w:val="18"/>
              </w:rPr>
            </w:pPr>
            <w:r w:rsidRPr="00473F2D">
              <w:rPr>
                <w:rFonts w:ascii="Arial" w:hAnsi="Arial" w:cs="Arial"/>
                <w:sz w:val="18"/>
                <w:szCs w:val="18"/>
              </w:rPr>
              <w:t>(554)</w:t>
            </w:r>
          </w:p>
        </w:tc>
        <w:tc>
          <w:tcPr>
            <w:tcW w:w="105" w:type="dxa"/>
            <w:tcMar>
              <w:top w:w="0" w:type="dxa"/>
              <w:left w:w="28" w:type="dxa"/>
              <w:bottom w:w="0" w:type="dxa"/>
              <w:right w:w="57" w:type="dxa"/>
            </w:tcMar>
            <w:vAlign w:val="bottom"/>
          </w:tcPr>
          <w:p w14:paraId="737F1FF5" w14:textId="77777777" w:rsidR="007F6E6D" w:rsidRPr="00473F2D" w:rsidRDefault="007F6E6D" w:rsidP="007F6E6D">
            <w:pPr>
              <w:ind w:left="57"/>
              <w:jc w:val="right"/>
              <w:rPr>
                <w:rFonts w:ascii="Arial" w:hAnsi="Arial" w:cs="Arial"/>
                <w:sz w:val="18"/>
                <w:szCs w:val="18"/>
              </w:rPr>
            </w:pPr>
          </w:p>
        </w:tc>
        <w:tc>
          <w:tcPr>
            <w:tcW w:w="1231" w:type="dxa"/>
            <w:tcMar>
              <w:top w:w="0" w:type="dxa"/>
              <w:left w:w="28" w:type="dxa"/>
              <w:bottom w:w="0" w:type="dxa"/>
              <w:right w:w="57" w:type="dxa"/>
            </w:tcMar>
            <w:vAlign w:val="bottom"/>
          </w:tcPr>
          <w:p w14:paraId="6EF9E3E0" w14:textId="4EDDC873" w:rsidR="007F6E6D" w:rsidRPr="00473F2D" w:rsidRDefault="007F6E6D" w:rsidP="007F6E6D">
            <w:pPr>
              <w:jc w:val="right"/>
              <w:rPr>
                <w:rFonts w:ascii="Arial" w:hAnsi="Arial" w:cs="Arial"/>
                <w:sz w:val="18"/>
                <w:szCs w:val="18"/>
              </w:rPr>
            </w:pPr>
            <w:r w:rsidRPr="00473F2D">
              <w:rPr>
                <w:rFonts w:ascii="Arial" w:hAnsi="Arial" w:cs="Arial"/>
                <w:color w:val="000000"/>
                <w:sz w:val="18"/>
                <w:szCs w:val="18"/>
              </w:rPr>
              <w:t>(383)</w:t>
            </w:r>
          </w:p>
        </w:tc>
      </w:tr>
      <w:tr w:rsidR="007F6E6D" w:rsidRPr="00473F2D" w14:paraId="139AEF7F" w14:textId="77777777" w:rsidTr="00764BDE">
        <w:trPr>
          <w:gridAfter w:val="1"/>
          <w:wAfter w:w="105" w:type="dxa"/>
          <w:trHeight w:val="255"/>
        </w:trPr>
        <w:tc>
          <w:tcPr>
            <w:tcW w:w="1213" w:type="dxa"/>
            <w:tcMar>
              <w:top w:w="0" w:type="dxa"/>
              <w:left w:w="28" w:type="dxa"/>
              <w:bottom w:w="0" w:type="dxa"/>
              <w:right w:w="57" w:type="dxa"/>
            </w:tcMar>
            <w:vAlign w:val="bottom"/>
          </w:tcPr>
          <w:p w14:paraId="5E69BE03" w14:textId="0E48E087" w:rsidR="007F6E6D" w:rsidRPr="00473F2D" w:rsidRDefault="007F6E6D" w:rsidP="007F6E6D">
            <w:pPr>
              <w:jc w:val="right"/>
              <w:rPr>
                <w:rFonts w:ascii="Arial" w:hAnsi="Arial" w:cs="Arial"/>
                <w:sz w:val="18"/>
                <w:szCs w:val="18"/>
              </w:rPr>
            </w:pPr>
            <w:r w:rsidRPr="00473F2D">
              <w:rPr>
                <w:rFonts w:ascii="Arial" w:hAnsi="Arial" w:cs="Arial"/>
                <w:sz w:val="18"/>
                <w:szCs w:val="18"/>
              </w:rPr>
              <w:t>(17</w:t>
            </w:r>
            <w:r w:rsidR="009E7C0F" w:rsidRPr="00473F2D">
              <w:rPr>
                <w:rFonts w:ascii="Arial" w:hAnsi="Arial" w:cs="Arial"/>
                <w:sz w:val="18"/>
                <w:szCs w:val="18"/>
              </w:rPr>
              <w:t>3</w:t>
            </w:r>
            <w:r w:rsidRPr="00473F2D">
              <w:rPr>
                <w:rFonts w:ascii="Arial" w:hAnsi="Arial" w:cs="Arial"/>
                <w:sz w:val="18"/>
                <w:szCs w:val="18"/>
              </w:rPr>
              <w:t>)</w:t>
            </w:r>
          </w:p>
        </w:tc>
        <w:tc>
          <w:tcPr>
            <w:tcW w:w="105" w:type="dxa"/>
            <w:tcMar>
              <w:top w:w="0" w:type="dxa"/>
              <w:left w:w="28" w:type="dxa"/>
              <w:bottom w:w="0" w:type="dxa"/>
              <w:right w:w="57" w:type="dxa"/>
            </w:tcMar>
            <w:vAlign w:val="bottom"/>
          </w:tcPr>
          <w:p w14:paraId="19AB73FA" w14:textId="77777777" w:rsidR="007F6E6D" w:rsidRPr="00473F2D" w:rsidRDefault="007F6E6D" w:rsidP="007F6E6D">
            <w:pPr>
              <w:ind w:left="57"/>
              <w:jc w:val="right"/>
              <w:rPr>
                <w:rFonts w:ascii="Arial" w:hAnsi="Arial" w:cs="Arial"/>
                <w:sz w:val="18"/>
                <w:szCs w:val="18"/>
              </w:rPr>
            </w:pPr>
          </w:p>
        </w:tc>
        <w:tc>
          <w:tcPr>
            <w:tcW w:w="1234" w:type="dxa"/>
            <w:tcMar>
              <w:top w:w="0" w:type="dxa"/>
              <w:left w:w="28" w:type="dxa"/>
              <w:bottom w:w="0" w:type="dxa"/>
              <w:right w:w="57" w:type="dxa"/>
            </w:tcMar>
            <w:vAlign w:val="bottom"/>
          </w:tcPr>
          <w:p w14:paraId="618CED19" w14:textId="474430C0" w:rsidR="007F6E6D" w:rsidRPr="00473F2D" w:rsidRDefault="007F6E6D" w:rsidP="007F6E6D">
            <w:pPr>
              <w:jc w:val="right"/>
              <w:rPr>
                <w:rFonts w:ascii="Arial" w:hAnsi="Arial" w:cs="Arial"/>
                <w:sz w:val="18"/>
                <w:szCs w:val="18"/>
              </w:rPr>
            </w:pPr>
            <w:r w:rsidRPr="00473F2D">
              <w:rPr>
                <w:rFonts w:ascii="Arial" w:hAnsi="Arial" w:cs="Arial"/>
                <w:color w:val="000000"/>
                <w:sz w:val="18"/>
                <w:szCs w:val="18"/>
              </w:rPr>
              <w:t>(190)</w:t>
            </w:r>
          </w:p>
        </w:tc>
        <w:tc>
          <w:tcPr>
            <w:tcW w:w="4678" w:type="dxa"/>
            <w:tcMar>
              <w:top w:w="0" w:type="dxa"/>
              <w:left w:w="28" w:type="dxa"/>
              <w:bottom w:w="0" w:type="dxa"/>
              <w:right w:w="57" w:type="dxa"/>
            </w:tcMar>
            <w:vAlign w:val="bottom"/>
            <w:hideMark/>
          </w:tcPr>
          <w:p w14:paraId="7670C985" w14:textId="77777777" w:rsidR="007F6E6D" w:rsidRPr="00473F2D" w:rsidRDefault="007F6E6D" w:rsidP="007F6E6D">
            <w:pPr>
              <w:pStyle w:val="200Tableleft"/>
              <w:ind w:left="142"/>
              <w:rPr>
                <w:rFonts w:ascii="Arial" w:hAnsi="Arial" w:cs="Arial"/>
                <w:sz w:val="18"/>
                <w:szCs w:val="18"/>
              </w:rPr>
            </w:pPr>
            <w:proofErr w:type="spellStart"/>
            <w:r w:rsidRPr="00473F2D">
              <w:rPr>
                <w:rFonts w:ascii="Arial" w:hAnsi="Arial" w:cs="Arial"/>
                <w:sz w:val="18"/>
                <w:szCs w:val="18"/>
              </w:rPr>
              <w:t>Ryšių</w:t>
            </w:r>
            <w:proofErr w:type="spellEnd"/>
            <w:r w:rsidRPr="00473F2D">
              <w:rPr>
                <w:rFonts w:ascii="Arial" w:hAnsi="Arial" w:cs="Arial"/>
                <w:sz w:val="18"/>
                <w:szCs w:val="18"/>
              </w:rPr>
              <w:t xml:space="preserve"> </w:t>
            </w:r>
            <w:proofErr w:type="spellStart"/>
            <w:r w:rsidRPr="00473F2D">
              <w:rPr>
                <w:rFonts w:ascii="Arial" w:hAnsi="Arial" w:cs="Arial"/>
                <w:sz w:val="18"/>
                <w:szCs w:val="18"/>
              </w:rPr>
              <w:t>išlaidos</w:t>
            </w:r>
            <w:proofErr w:type="spellEnd"/>
          </w:p>
        </w:tc>
        <w:tc>
          <w:tcPr>
            <w:tcW w:w="1184" w:type="dxa"/>
            <w:tcMar>
              <w:top w:w="0" w:type="dxa"/>
              <w:left w:w="28" w:type="dxa"/>
              <w:bottom w:w="0" w:type="dxa"/>
              <w:right w:w="57" w:type="dxa"/>
            </w:tcMar>
            <w:vAlign w:val="bottom"/>
          </w:tcPr>
          <w:p w14:paraId="5FEFF3AB" w14:textId="123F2489" w:rsidR="007F6E6D" w:rsidRPr="00473F2D" w:rsidRDefault="007F6E6D" w:rsidP="007F6E6D">
            <w:pPr>
              <w:jc w:val="right"/>
              <w:rPr>
                <w:rFonts w:ascii="Arial" w:hAnsi="Arial" w:cs="Arial"/>
                <w:sz w:val="18"/>
                <w:szCs w:val="18"/>
              </w:rPr>
            </w:pPr>
            <w:r w:rsidRPr="00473F2D">
              <w:rPr>
                <w:rFonts w:ascii="Arial" w:hAnsi="Arial" w:cs="Arial"/>
                <w:sz w:val="18"/>
                <w:szCs w:val="18"/>
              </w:rPr>
              <w:t>(172)</w:t>
            </w:r>
          </w:p>
        </w:tc>
        <w:tc>
          <w:tcPr>
            <w:tcW w:w="105" w:type="dxa"/>
            <w:tcMar>
              <w:top w:w="0" w:type="dxa"/>
              <w:left w:w="28" w:type="dxa"/>
              <w:bottom w:w="0" w:type="dxa"/>
              <w:right w:w="57" w:type="dxa"/>
            </w:tcMar>
            <w:vAlign w:val="bottom"/>
          </w:tcPr>
          <w:p w14:paraId="1363C6CF" w14:textId="77777777" w:rsidR="007F6E6D" w:rsidRPr="00473F2D" w:rsidRDefault="007F6E6D" w:rsidP="007F6E6D">
            <w:pPr>
              <w:ind w:left="57"/>
              <w:jc w:val="right"/>
              <w:rPr>
                <w:rFonts w:ascii="Arial" w:hAnsi="Arial" w:cs="Arial"/>
                <w:sz w:val="18"/>
                <w:szCs w:val="18"/>
              </w:rPr>
            </w:pPr>
          </w:p>
        </w:tc>
        <w:tc>
          <w:tcPr>
            <w:tcW w:w="1231" w:type="dxa"/>
            <w:tcMar>
              <w:top w:w="0" w:type="dxa"/>
              <w:left w:w="28" w:type="dxa"/>
              <w:bottom w:w="0" w:type="dxa"/>
              <w:right w:w="57" w:type="dxa"/>
            </w:tcMar>
            <w:vAlign w:val="bottom"/>
          </w:tcPr>
          <w:p w14:paraId="75CEA4F3" w14:textId="2D5FCF00" w:rsidR="007F6E6D" w:rsidRPr="00473F2D" w:rsidRDefault="007F6E6D" w:rsidP="007F6E6D">
            <w:pPr>
              <w:jc w:val="right"/>
              <w:rPr>
                <w:rFonts w:ascii="Arial" w:hAnsi="Arial" w:cs="Arial"/>
                <w:sz w:val="18"/>
                <w:szCs w:val="18"/>
              </w:rPr>
            </w:pPr>
            <w:r w:rsidRPr="00473F2D">
              <w:rPr>
                <w:rFonts w:ascii="Arial" w:hAnsi="Arial" w:cs="Arial"/>
                <w:color w:val="000000"/>
                <w:sz w:val="18"/>
                <w:szCs w:val="18"/>
              </w:rPr>
              <w:t>(188)</w:t>
            </w:r>
          </w:p>
        </w:tc>
      </w:tr>
      <w:tr w:rsidR="007F6E6D" w:rsidRPr="00473F2D" w14:paraId="297BCAC7" w14:textId="77777777" w:rsidTr="00764BDE">
        <w:trPr>
          <w:gridAfter w:val="1"/>
          <w:wAfter w:w="105" w:type="dxa"/>
          <w:trHeight w:val="255"/>
        </w:trPr>
        <w:tc>
          <w:tcPr>
            <w:tcW w:w="1213" w:type="dxa"/>
            <w:tcMar>
              <w:top w:w="0" w:type="dxa"/>
              <w:left w:w="28" w:type="dxa"/>
              <w:bottom w:w="0" w:type="dxa"/>
              <w:right w:w="57" w:type="dxa"/>
            </w:tcMar>
            <w:vAlign w:val="bottom"/>
          </w:tcPr>
          <w:p w14:paraId="39E2A04C" w14:textId="1BEC829D" w:rsidR="007F6E6D" w:rsidRPr="00473F2D" w:rsidRDefault="009D6D52" w:rsidP="007F6E6D">
            <w:pPr>
              <w:jc w:val="right"/>
              <w:rPr>
                <w:rFonts w:ascii="Arial" w:hAnsi="Arial" w:cs="Arial"/>
                <w:sz w:val="18"/>
                <w:szCs w:val="18"/>
              </w:rPr>
            </w:pPr>
            <w:r w:rsidRPr="00473F2D">
              <w:rPr>
                <w:rFonts w:ascii="Arial" w:hAnsi="Arial" w:cs="Arial"/>
                <w:sz w:val="18"/>
                <w:szCs w:val="18"/>
              </w:rPr>
              <w:t>-</w:t>
            </w:r>
          </w:p>
        </w:tc>
        <w:tc>
          <w:tcPr>
            <w:tcW w:w="105" w:type="dxa"/>
            <w:tcMar>
              <w:top w:w="0" w:type="dxa"/>
              <w:left w:w="28" w:type="dxa"/>
              <w:bottom w:w="0" w:type="dxa"/>
              <w:right w:w="57" w:type="dxa"/>
            </w:tcMar>
            <w:vAlign w:val="bottom"/>
          </w:tcPr>
          <w:p w14:paraId="462C5030" w14:textId="77777777" w:rsidR="007F6E6D" w:rsidRPr="00473F2D" w:rsidRDefault="007F6E6D" w:rsidP="007F6E6D">
            <w:pPr>
              <w:ind w:left="57"/>
              <w:jc w:val="right"/>
              <w:rPr>
                <w:rFonts w:ascii="Arial" w:hAnsi="Arial" w:cs="Arial"/>
                <w:sz w:val="18"/>
                <w:szCs w:val="18"/>
              </w:rPr>
            </w:pPr>
          </w:p>
        </w:tc>
        <w:tc>
          <w:tcPr>
            <w:tcW w:w="1234" w:type="dxa"/>
            <w:tcMar>
              <w:top w:w="0" w:type="dxa"/>
              <w:left w:w="28" w:type="dxa"/>
              <w:bottom w:w="0" w:type="dxa"/>
              <w:right w:w="57" w:type="dxa"/>
            </w:tcMar>
            <w:vAlign w:val="bottom"/>
          </w:tcPr>
          <w:p w14:paraId="2D0D0D57" w14:textId="03FF0817" w:rsidR="007F6E6D" w:rsidRPr="00473F2D" w:rsidRDefault="007F6E6D" w:rsidP="007F6E6D">
            <w:pPr>
              <w:jc w:val="right"/>
              <w:rPr>
                <w:rFonts w:ascii="Arial" w:hAnsi="Arial" w:cs="Arial"/>
                <w:sz w:val="18"/>
                <w:szCs w:val="18"/>
              </w:rPr>
            </w:pPr>
            <w:r w:rsidRPr="00473F2D">
              <w:rPr>
                <w:rFonts w:ascii="Arial" w:hAnsi="Arial" w:cs="Arial"/>
                <w:color w:val="000000"/>
                <w:sz w:val="18"/>
                <w:szCs w:val="18"/>
              </w:rPr>
              <w:t>(23)</w:t>
            </w:r>
          </w:p>
        </w:tc>
        <w:tc>
          <w:tcPr>
            <w:tcW w:w="4678" w:type="dxa"/>
            <w:tcMar>
              <w:top w:w="0" w:type="dxa"/>
              <w:left w:w="28" w:type="dxa"/>
              <w:bottom w:w="0" w:type="dxa"/>
              <w:right w:w="57" w:type="dxa"/>
            </w:tcMar>
            <w:vAlign w:val="bottom"/>
            <w:hideMark/>
          </w:tcPr>
          <w:p w14:paraId="68C59C84" w14:textId="0AB16E47" w:rsidR="007F6E6D" w:rsidRPr="00473F2D" w:rsidRDefault="007F6E6D" w:rsidP="007F6E6D">
            <w:pPr>
              <w:pStyle w:val="200Tableleft"/>
              <w:ind w:left="142"/>
              <w:rPr>
                <w:rFonts w:ascii="Arial" w:hAnsi="Arial" w:cs="Arial"/>
                <w:sz w:val="18"/>
                <w:szCs w:val="18"/>
              </w:rPr>
            </w:pPr>
            <w:proofErr w:type="spellStart"/>
            <w:r w:rsidRPr="00473F2D">
              <w:rPr>
                <w:rFonts w:ascii="Arial" w:hAnsi="Arial" w:cs="Arial"/>
                <w:sz w:val="18"/>
                <w:szCs w:val="18"/>
              </w:rPr>
              <w:t>Skolų</w:t>
            </w:r>
            <w:proofErr w:type="spellEnd"/>
            <w:r w:rsidRPr="00473F2D">
              <w:rPr>
                <w:rFonts w:ascii="Arial" w:hAnsi="Arial" w:cs="Arial"/>
                <w:sz w:val="18"/>
                <w:szCs w:val="18"/>
              </w:rPr>
              <w:t xml:space="preserve"> </w:t>
            </w:r>
            <w:proofErr w:type="spellStart"/>
            <w:r w:rsidRPr="00473F2D">
              <w:rPr>
                <w:rFonts w:ascii="Arial" w:hAnsi="Arial" w:cs="Arial"/>
                <w:sz w:val="18"/>
                <w:szCs w:val="18"/>
              </w:rPr>
              <w:t>išieškojimo</w:t>
            </w:r>
            <w:proofErr w:type="spellEnd"/>
            <w:r w:rsidRPr="00473F2D">
              <w:rPr>
                <w:rFonts w:ascii="Arial" w:hAnsi="Arial" w:cs="Arial"/>
                <w:sz w:val="18"/>
                <w:szCs w:val="18"/>
              </w:rPr>
              <w:t xml:space="preserve"> </w:t>
            </w:r>
            <w:proofErr w:type="spellStart"/>
            <w:r w:rsidRPr="00473F2D">
              <w:rPr>
                <w:rFonts w:ascii="Arial" w:hAnsi="Arial" w:cs="Arial"/>
                <w:sz w:val="18"/>
                <w:szCs w:val="18"/>
              </w:rPr>
              <w:t>išlaidos</w:t>
            </w:r>
            <w:proofErr w:type="spellEnd"/>
          </w:p>
        </w:tc>
        <w:tc>
          <w:tcPr>
            <w:tcW w:w="1184" w:type="dxa"/>
            <w:tcMar>
              <w:top w:w="0" w:type="dxa"/>
              <w:left w:w="28" w:type="dxa"/>
              <w:bottom w:w="0" w:type="dxa"/>
              <w:right w:w="57" w:type="dxa"/>
            </w:tcMar>
            <w:vAlign w:val="bottom"/>
          </w:tcPr>
          <w:p w14:paraId="001272F6" w14:textId="5B5B7A81" w:rsidR="007F6E6D" w:rsidRPr="00473F2D" w:rsidRDefault="009D6D52" w:rsidP="007F6E6D">
            <w:pPr>
              <w:jc w:val="right"/>
              <w:rPr>
                <w:rFonts w:ascii="Arial" w:hAnsi="Arial" w:cs="Arial"/>
                <w:sz w:val="18"/>
                <w:szCs w:val="18"/>
              </w:rPr>
            </w:pPr>
            <w:r w:rsidRPr="00473F2D">
              <w:rPr>
                <w:rFonts w:ascii="Arial" w:hAnsi="Arial" w:cs="Arial"/>
                <w:sz w:val="18"/>
                <w:szCs w:val="18"/>
              </w:rPr>
              <w:t>-</w:t>
            </w:r>
          </w:p>
        </w:tc>
        <w:tc>
          <w:tcPr>
            <w:tcW w:w="105" w:type="dxa"/>
            <w:tcMar>
              <w:top w:w="0" w:type="dxa"/>
              <w:left w:w="28" w:type="dxa"/>
              <w:bottom w:w="0" w:type="dxa"/>
              <w:right w:w="57" w:type="dxa"/>
            </w:tcMar>
            <w:vAlign w:val="bottom"/>
          </w:tcPr>
          <w:p w14:paraId="5ED0F645" w14:textId="77777777" w:rsidR="007F6E6D" w:rsidRPr="00473F2D" w:rsidRDefault="007F6E6D" w:rsidP="007F6E6D">
            <w:pPr>
              <w:ind w:left="57"/>
              <w:jc w:val="right"/>
              <w:rPr>
                <w:rFonts w:ascii="Arial" w:hAnsi="Arial" w:cs="Arial"/>
                <w:sz w:val="18"/>
                <w:szCs w:val="18"/>
              </w:rPr>
            </w:pPr>
          </w:p>
        </w:tc>
        <w:tc>
          <w:tcPr>
            <w:tcW w:w="1231" w:type="dxa"/>
            <w:tcMar>
              <w:top w:w="0" w:type="dxa"/>
              <w:left w:w="28" w:type="dxa"/>
              <w:bottom w:w="0" w:type="dxa"/>
              <w:right w:w="57" w:type="dxa"/>
            </w:tcMar>
            <w:vAlign w:val="bottom"/>
          </w:tcPr>
          <w:p w14:paraId="1184AA09" w14:textId="5DA4CD5C" w:rsidR="007F6E6D" w:rsidRPr="00473F2D" w:rsidRDefault="007F6E6D" w:rsidP="007F6E6D">
            <w:pPr>
              <w:jc w:val="right"/>
              <w:rPr>
                <w:rFonts w:ascii="Arial" w:hAnsi="Arial" w:cs="Arial"/>
                <w:sz w:val="18"/>
                <w:szCs w:val="18"/>
              </w:rPr>
            </w:pPr>
            <w:r w:rsidRPr="00473F2D">
              <w:rPr>
                <w:rFonts w:ascii="Arial" w:hAnsi="Arial" w:cs="Arial"/>
                <w:color w:val="000000"/>
                <w:sz w:val="18"/>
                <w:szCs w:val="18"/>
              </w:rPr>
              <w:t>(23)</w:t>
            </w:r>
          </w:p>
        </w:tc>
      </w:tr>
      <w:tr w:rsidR="007F6E6D" w:rsidRPr="00473F2D" w14:paraId="782536A0" w14:textId="77777777" w:rsidTr="00764BDE">
        <w:trPr>
          <w:gridAfter w:val="1"/>
          <w:wAfter w:w="105" w:type="dxa"/>
          <w:trHeight w:val="255"/>
        </w:trPr>
        <w:tc>
          <w:tcPr>
            <w:tcW w:w="1213" w:type="dxa"/>
            <w:tcMar>
              <w:top w:w="0" w:type="dxa"/>
              <w:left w:w="28" w:type="dxa"/>
              <w:bottom w:w="0" w:type="dxa"/>
              <w:right w:w="57" w:type="dxa"/>
            </w:tcMar>
            <w:vAlign w:val="bottom"/>
          </w:tcPr>
          <w:p w14:paraId="0D1EEDEB" w14:textId="352388A9" w:rsidR="007F6E6D" w:rsidRPr="00473F2D" w:rsidRDefault="007F6E6D" w:rsidP="007F6E6D">
            <w:pPr>
              <w:jc w:val="right"/>
              <w:rPr>
                <w:rFonts w:ascii="Arial" w:hAnsi="Arial" w:cs="Arial"/>
                <w:sz w:val="18"/>
                <w:szCs w:val="18"/>
              </w:rPr>
            </w:pPr>
            <w:r w:rsidRPr="00473F2D">
              <w:rPr>
                <w:rFonts w:ascii="Arial" w:hAnsi="Arial" w:cs="Arial"/>
                <w:sz w:val="18"/>
                <w:szCs w:val="18"/>
              </w:rPr>
              <w:t>(2</w:t>
            </w:r>
            <w:r w:rsidR="009E7C0F" w:rsidRPr="00473F2D">
              <w:rPr>
                <w:rFonts w:ascii="Arial" w:hAnsi="Arial" w:cs="Arial"/>
                <w:sz w:val="18"/>
                <w:szCs w:val="18"/>
              </w:rPr>
              <w:t>60</w:t>
            </w:r>
            <w:r w:rsidRPr="00473F2D">
              <w:rPr>
                <w:rFonts w:ascii="Arial" w:hAnsi="Arial" w:cs="Arial"/>
                <w:sz w:val="18"/>
                <w:szCs w:val="18"/>
              </w:rPr>
              <w:t>)</w:t>
            </w:r>
          </w:p>
        </w:tc>
        <w:tc>
          <w:tcPr>
            <w:tcW w:w="105" w:type="dxa"/>
            <w:tcMar>
              <w:top w:w="0" w:type="dxa"/>
              <w:left w:w="28" w:type="dxa"/>
              <w:bottom w:w="0" w:type="dxa"/>
              <w:right w:w="57" w:type="dxa"/>
            </w:tcMar>
            <w:vAlign w:val="bottom"/>
          </w:tcPr>
          <w:p w14:paraId="7699F7A1" w14:textId="77777777" w:rsidR="007F6E6D" w:rsidRPr="00473F2D" w:rsidRDefault="007F6E6D" w:rsidP="007F6E6D">
            <w:pPr>
              <w:ind w:left="57"/>
              <w:jc w:val="right"/>
              <w:rPr>
                <w:rFonts w:ascii="Arial" w:hAnsi="Arial" w:cs="Arial"/>
                <w:sz w:val="18"/>
                <w:szCs w:val="18"/>
              </w:rPr>
            </w:pPr>
          </w:p>
        </w:tc>
        <w:tc>
          <w:tcPr>
            <w:tcW w:w="1234" w:type="dxa"/>
            <w:tcMar>
              <w:top w:w="0" w:type="dxa"/>
              <w:left w:w="28" w:type="dxa"/>
              <w:bottom w:w="0" w:type="dxa"/>
              <w:right w:w="57" w:type="dxa"/>
            </w:tcMar>
            <w:vAlign w:val="bottom"/>
          </w:tcPr>
          <w:p w14:paraId="0BBDE296" w14:textId="1B158EA6" w:rsidR="007F6E6D" w:rsidRPr="00473F2D" w:rsidRDefault="007F6E6D" w:rsidP="007F6E6D">
            <w:pPr>
              <w:jc w:val="right"/>
              <w:rPr>
                <w:rFonts w:ascii="Arial" w:hAnsi="Arial" w:cs="Arial"/>
                <w:sz w:val="18"/>
                <w:szCs w:val="18"/>
              </w:rPr>
            </w:pPr>
            <w:r w:rsidRPr="00473F2D">
              <w:rPr>
                <w:rFonts w:ascii="Arial" w:hAnsi="Arial" w:cs="Arial"/>
                <w:color w:val="000000"/>
                <w:sz w:val="18"/>
                <w:szCs w:val="18"/>
              </w:rPr>
              <w:t>(321)</w:t>
            </w:r>
          </w:p>
        </w:tc>
        <w:tc>
          <w:tcPr>
            <w:tcW w:w="4678" w:type="dxa"/>
            <w:tcMar>
              <w:top w:w="0" w:type="dxa"/>
              <w:left w:w="28" w:type="dxa"/>
              <w:bottom w:w="0" w:type="dxa"/>
              <w:right w:w="57" w:type="dxa"/>
            </w:tcMar>
            <w:vAlign w:val="bottom"/>
            <w:hideMark/>
          </w:tcPr>
          <w:p w14:paraId="0EAA5B27" w14:textId="77777777" w:rsidR="007F6E6D" w:rsidRPr="00473F2D" w:rsidRDefault="007F6E6D" w:rsidP="007F6E6D">
            <w:pPr>
              <w:pStyle w:val="200Tableleft"/>
              <w:ind w:left="142"/>
              <w:rPr>
                <w:rFonts w:ascii="Arial" w:hAnsi="Arial" w:cs="Arial"/>
                <w:sz w:val="18"/>
                <w:szCs w:val="18"/>
              </w:rPr>
            </w:pPr>
            <w:proofErr w:type="spellStart"/>
            <w:r w:rsidRPr="00473F2D">
              <w:rPr>
                <w:rFonts w:ascii="Arial" w:hAnsi="Arial" w:cs="Arial"/>
                <w:sz w:val="18"/>
                <w:szCs w:val="18"/>
              </w:rPr>
              <w:t>Transporto</w:t>
            </w:r>
            <w:proofErr w:type="spellEnd"/>
            <w:r w:rsidRPr="00473F2D">
              <w:rPr>
                <w:rFonts w:ascii="Arial" w:hAnsi="Arial" w:cs="Arial"/>
                <w:sz w:val="18"/>
                <w:szCs w:val="18"/>
              </w:rPr>
              <w:t xml:space="preserve"> </w:t>
            </w:r>
            <w:proofErr w:type="spellStart"/>
            <w:r w:rsidRPr="00473F2D">
              <w:rPr>
                <w:rFonts w:ascii="Arial" w:hAnsi="Arial" w:cs="Arial"/>
                <w:sz w:val="18"/>
                <w:szCs w:val="18"/>
              </w:rPr>
              <w:t>išlaidos</w:t>
            </w:r>
            <w:proofErr w:type="spellEnd"/>
          </w:p>
        </w:tc>
        <w:tc>
          <w:tcPr>
            <w:tcW w:w="1184" w:type="dxa"/>
            <w:tcMar>
              <w:top w:w="0" w:type="dxa"/>
              <w:left w:w="28" w:type="dxa"/>
              <w:bottom w:w="0" w:type="dxa"/>
              <w:right w:w="57" w:type="dxa"/>
            </w:tcMar>
            <w:vAlign w:val="bottom"/>
          </w:tcPr>
          <w:p w14:paraId="3877A5A9" w14:textId="2B0A209A" w:rsidR="007F6E6D" w:rsidRPr="00473F2D" w:rsidRDefault="007F6E6D" w:rsidP="007F6E6D">
            <w:pPr>
              <w:jc w:val="right"/>
              <w:rPr>
                <w:rFonts w:ascii="Arial" w:hAnsi="Arial" w:cs="Arial"/>
                <w:sz w:val="18"/>
                <w:szCs w:val="18"/>
              </w:rPr>
            </w:pPr>
            <w:r w:rsidRPr="00473F2D">
              <w:rPr>
                <w:rFonts w:ascii="Arial" w:hAnsi="Arial" w:cs="Arial"/>
                <w:sz w:val="18"/>
                <w:szCs w:val="18"/>
              </w:rPr>
              <w:t>(259)</w:t>
            </w:r>
          </w:p>
        </w:tc>
        <w:tc>
          <w:tcPr>
            <w:tcW w:w="105" w:type="dxa"/>
            <w:tcMar>
              <w:top w:w="0" w:type="dxa"/>
              <w:left w:w="28" w:type="dxa"/>
              <w:bottom w:w="0" w:type="dxa"/>
              <w:right w:w="57" w:type="dxa"/>
            </w:tcMar>
            <w:vAlign w:val="bottom"/>
          </w:tcPr>
          <w:p w14:paraId="611B0A9A" w14:textId="77777777" w:rsidR="007F6E6D" w:rsidRPr="00473F2D" w:rsidRDefault="007F6E6D" w:rsidP="007F6E6D">
            <w:pPr>
              <w:ind w:left="57"/>
              <w:jc w:val="right"/>
              <w:rPr>
                <w:rFonts w:ascii="Arial" w:hAnsi="Arial" w:cs="Arial"/>
                <w:sz w:val="18"/>
                <w:szCs w:val="18"/>
              </w:rPr>
            </w:pPr>
          </w:p>
        </w:tc>
        <w:tc>
          <w:tcPr>
            <w:tcW w:w="1231" w:type="dxa"/>
            <w:tcMar>
              <w:top w:w="0" w:type="dxa"/>
              <w:left w:w="28" w:type="dxa"/>
              <w:bottom w:w="0" w:type="dxa"/>
              <w:right w:w="57" w:type="dxa"/>
            </w:tcMar>
            <w:vAlign w:val="bottom"/>
          </w:tcPr>
          <w:p w14:paraId="6572975A" w14:textId="23B00A90" w:rsidR="007F6E6D" w:rsidRPr="00473F2D" w:rsidRDefault="007F6E6D" w:rsidP="007F6E6D">
            <w:pPr>
              <w:jc w:val="right"/>
              <w:rPr>
                <w:rFonts w:ascii="Arial" w:hAnsi="Arial" w:cs="Arial"/>
                <w:sz w:val="18"/>
                <w:szCs w:val="18"/>
              </w:rPr>
            </w:pPr>
            <w:r w:rsidRPr="00473F2D">
              <w:rPr>
                <w:rFonts w:ascii="Arial" w:hAnsi="Arial" w:cs="Arial"/>
                <w:color w:val="000000"/>
                <w:sz w:val="18"/>
                <w:szCs w:val="18"/>
              </w:rPr>
              <w:t>(321)</w:t>
            </w:r>
          </w:p>
        </w:tc>
      </w:tr>
      <w:tr w:rsidR="007F6E6D" w:rsidRPr="00473F2D" w14:paraId="1DB20E26" w14:textId="77777777" w:rsidTr="00764BDE">
        <w:trPr>
          <w:gridAfter w:val="1"/>
          <w:wAfter w:w="105" w:type="dxa"/>
          <w:trHeight w:val="255"/>
        </w:trPr>
        <w:tc>
          <w:tcPr>
            <w:tcW w:w="1213" w:type="dxa"/>
            <w:tcMar>
              <w:top w:w="0" w:type="dxa"/>
              <w:left w:w="28" w:type="dxa"/>
              <w:bottom w:w="0" w:type="dxa"/>
              <w:right w:w="57" w:type="dxa"/>
            </w:tcMar>
            <w:vAlign w:val="bottom"/>
          </w:tcPr>
          <w:p w14:paraId="46AD9DA6" w14:textId="38C711EC" w:rsidR="007F6E6D" w:rsidRPr="00473F2D" w:rsidRDefault="007F6E6D" w:rsidP="007F6E6D">
            <w:pPr>
              <w:jc w:val="right"/>
              <w:rPr>
                <w:rFonts w:ascii="Arial" w:hAnsi="Arial" w:cs="Arial"/>
                <w:sz w:val="18"/>
                <w:szCs w:val="18"/>
              </w:rPr>
            </w:pPr>
            <w:r w:rsidRPr="00473F2D">
              <w:rPr>
                <w:rFonts w:ascii="Arial" w:hAnsi="Arial" w:cs="Arial"/>
                <w:sz w:val="18"/>
                <w:szCs w:val="18"/>
              </w:rPr>
              <w:t>(</w:t>
            </w:r>
            <w:r w:rsidR="009E7C0F" w:rsidRPr="00473F2D">
              <w:rPr>
                <w:rFonts w:ascii="Arial" w:hAnsi="Arial" w:cs="Arial"/>
                <w:sz w:val="18"/>
                <w:szCs w:val="18"/>
              </w:rPr>
              <w:t>32</w:t>
            </w:r>
            <w:r w:rsidRPr="00473F2D">
              <w:rPr>
                <w:rFonts w:ascii="Arial" w:hAnsi="Arial" w:cs="Arial"/>
                <w:sz w:val="18"/>
                <w:szCs w:val="18"/>
              </w:rPr>
              <w:t>)</w:t>
            </w:r>
          </w:p>
        </w:tc>
        <w:tc>
          <w:tcPr>
            <w:tcW w:w="105" w:type="dxa"/>
            <w:tcMar>
              <w:top w:w="0" w:type="dxa"/>
              <w:left w:w="28" w:type="dxa"/>
              <w:bottom w:w="0" w:type="dxa"/>
              <w:right w:w="57" w:type="dxa"/>
            </w:tcMar>
            <w:vAlign w:val="bottom"/>
          </w:tcPr>
          <w:p w14:paraId="0D85B729" w14:textId="77777777" w:rsidR="007F6E6D" w:rsidRPr="00473F2D" w:rsidRDefault="007F6E6D" w:rsidP="007F6E6D">
            <w:pPr>
              <w:ind w:left="57"/>
              <w:jc w:val="right"/>
              <w:rPr>
                <w:rFonts w:ascii="Arial" w:hAnsi="Arial" w:cs="Arial"/>
                <w:sz w:val="18"/>
                <w:szCs w:val="18"/>
              </w:rPr>
            </w:pPr>
          </w:p>
        </w:tc>
        <w:tc>
          <w:tcPr>
            <w:tcW w:w="1234" w:type="dxa"/>
            <w:tcMar>
              <w:top w:w="0" w:type="dxa"/>
              <w:left w:w="28" w:type="dxa"/>
              <w:bottom w:w="0" w:type="dxa"/>
              <w:right w:w="57" w:type="dxa"/>
            </w:tcMar>
            <w:vAlign w:val="bottom"/>
          </w:tcPr>
          <w:p w14:paraId="5DD048CE" w14:textId="250E3E2A" w:rsidR="007F6E6D" w:rsidRPr="00473F2D" w:rsidRDefault="007F6E6D" w:rsidP="007F6E6D">
            <w:pPr>
              <w:jc w:val="right"/>
              <w:rPr>
                <w:rFonts w:ascii="Arial" w:hAnsi="Arial" w:cs="Arial"/>
                <w:sz w:val="18"/>
                <w:szCs w:val="18"/>
              </w:rPr>
            </w:pPr>
            <w:r w:rsidRPr="00473F2D">
              <w:rPr>
                <w:rFonts w:ascii="Arial" w:hAnsi="Arial" w:cs="Arial"/>
                <w:color w:val="000000"/>
                <w:sz w:val="18"/>
                <w:szCs w:val="18"/>
              </w:rPr>
              <w:t>(90)</w:t>
            </w:r>
          </w:p>
        </w:tc>
        <w:tc>
          <w:tcPr>
            <w:tcW w:w="4678" w:type="dxa"/>
            <w:tcMar>
              <w:top w:w="0" w:type="dxa"/>
              <w:left w:w="28" w:type="dxa"/>
              <w:bottom w:w="0" w:type="dxa"/>
              <w:right w:w="57" w:type="dxa"/>
            </w:tcMar>
            <w:vAlign w:val="bottom"/>
            <w:hideMark/>
          </w:tcPr>
          <w:p w14:paraId="1A85E76C" w14:textId="77777777" w:rsidR="007F6E6D" w:rsidRPr="00473F2D" w:rsidRDefault="007F6E6D" w:rsidP="007F6E6D">
            <w:pPr>
              <w:pStyle w:val="200Tableleft"/>
              <w:ind w:left="142"/>
              <w:rPr>
                <w:rFonts w:ascii="Arial" w:hAnsi="Arial" w:cs="Arial"/>
                <w:sz w:val="18"/>
                <w:szCs w:val="18"/>
              </w:rPr>
            </w:pPr>
            <w:proofErr w:type="spellStart"/>
            <w:r w:rsidRPr="00473F2D">
              <w:rPr>
                <w:rFonts w:ascii="Arial" w:hAnsi="Arial" w:cs="Arial"/>
                <w:sz w:val="18"/>
                <w:szCs w:val="18"/>
              </w:rPr>
              <w:t>Investicinio</w:t>
            </w:r>
            <w:proofErr w:type="spellEnd"/>
            <w:r w:rsidRPr="00473F2D">
              <w:rPr>
                <w:rFonts w:ascii="Arial" w:hAnsi="Arial" w:cs="Arial"/>
                <w:sz w:val="18"/>
                <w:szCs w:val="18"/>
              </w:rPr>
              <w:t xml:space="preserve"> </w:t>
            </w:r>
            <w:proofErr w:type="spellStart"/>
            <w:r w:rsidRPr="00473F2D">
              <w:rPr>
                <w:rFonts w:ascii="Arial" w:hAnsi="Arial" w:cs="Arial"/>
                <w:sz w:val="18"/>
                <w:szCs w:val="18"/>
              </w:rPr>
              <w:t>turto</w:t>
            </w:r>
            <w:proofErr w:type="spellEnd"/>
            <w:r w:rsidRPr="00473F2D">
              <w:rPr>
                <w:rFonts w:ascii="Arial" w:hAnsi="Arial" w:cs="Arial"/>
                <w:sz w:val="18"/>
                <w:szCs w:val="18"/>
              </w:rPr>
              <w:t xml:space="preserve"> </w:t>
            </w:r>
            <w:proofErr w:type="spellStart"/>
            <w:r w:rsidRPr="00473F2D">
              <w:rPr>
                <w:rFonts w:ascii="Arial" w:hAnsi="Arial" w:cs="Arial"/>
                <w:sz w:val="18"/>
                <w:szCs w:val="18"/>
              </w:rPr>
              <w:t>išlaikymo</w:t>
            </w:r>
            <w:proofErr w:type="spellEnd"/>
            <w:r w:rsidRPr="00473F2D">
              <w:rPr>
                <w:rFonts w:ascii="Arial" w:hAnsi="Arial" w:cs="Arial"/>
                <w:sz w:val="18"/>
                <w:szCs w:val="18"/>
              </w:rPr>
              <w:t xml:space="preserve"> </w:t>
            </w:r>
            <w:proofErr w:type="spellStart"/>
            <w:r w:rsidRPr="00473F2D">
              <w:rPr>
                <w:rFonts w:ascii="Arial" w:hAnsi="Arial" w:cs="Arial"/>
                <w:sz w:val="18"/>
                <w:szCs w:val="18"/>
              </w:rPr>
              <w:t>išlaidos</w:t>
            </w:r>
            <w:proofErr w:type="spellEnd"/>
          </w:p>
        </w:tc>
        <w:tc>
          <w:tcPr>
            <w:tcW w:w="1184" w:type="dxa"/>
            <w:tcMar>
              <w:top w:w="0" w:type="dxa"/>
              <w:left w:w="28" w:type="dxa"/>
              <w:bottom w:w="0" w:type="dxa"/>
              <w:right w:w="57" w:type="dxa"/>
            </w:tcMar>
            <w:vAlign w:val="bottom"/>
          </w:tcPr>
          <w:p w14:paraId="1E0BD2E2" w14:textId="17E4F9F8" w:rsidR="007F6E6D" w:rsidRPr="00473F2D" w:rsidRDefault="007F6E6D" w:rsidP="007F6E6D">
            <w:pPr>
              <w:jc w:val="right"/>
              <w:rPr>
                <w:rFonts w:ascii="Arial" w:hAnsi="Arial" w:cs="Arial"/>
                <w:sz w:val="18"/>
                <w:szCs w:val="18"/>
              </w:rPr>
            </w:pPr>
            <w:r w:rsidRPr="00473F2D">
              <w:rPr>
                <w:rFonts w:ascii="Arial" w:hAnsi="Arial" w:cs="Arial"/>
                <w:sz w:val="18"/>
                <w:szCs w:val="18"/>
              </w:rPr>
              <w:t>(16)</w:t>
            </w:r>
          </w:p>
        </w:tc>
        <w:tc>
          <w:tcPr>
            <w:tcW w:w="105" w:type="dxa"/>
            <w:tcMar>
              <w:top w:w="0" w:type="dxa"/>
              <w:left w:w="28" w:type="dxa"/>
              <w:bottom w:w="0" w:type="dxa"/>
              <w:right w:w="57" w:type="dxa"/>
            </w:tcMar>
            <w:vAlign w:val="bottom"/>
          </w:tcPr>
          <w:p w14:paraId="46A5E7DE" w14:textId="77777777" w:rsidR="007F6E6D" w:rsidRPr="00473F2D" w:rsidRDefault="007F6E6D" w:rsidP="007F6E6D">
            <w:pPr>
              <w:ind w:left="57"/>
              <w:jc w:val="right"/>
              <w:rPr>
                <w:rFonts w:ascii="Arial" w:hAnsi="Arial" w:cs="Arial"/>
                <w:sz w:val="18"/>
                <w:szCs w:val="18"/>
              </w:rPr>
            </w:pPr>
          </w:p>
        </w:tc>
        <w:tc>
          <w:tcPr>
            <w:tcW w:w="1231" w:type="dxa"/>
            <w:tcMar>
              <w:top w:w="0" w:type="dxa"/>
              <w:left w:w="28" w:type="dxa"/>
              <w:bottom w:w="0" w:type="dxa"/>
              <w:right w:w="57" w:type="dxa"/>
            </w:tcMar>
            <w:vAlign w:val="bottom"/>
          </w:tcPr>
          <w:p w14:paraId="65BCF93A" w14:textId="33920EBB" w:rsidR="007F6E6D" w:rsidRPr="00473F2D" w:rsidRDefault="007F6E6D" w:rsidP="007F6E6D">
            <w:pPr>
              <w:jc w:val="right"/>
              <w:rPr>
                <w:rFonts w:ascii="Arial" w:hAnsi="Arial" w:cs="Arial"/>
                <w:sz w:val="18"/>
                <w:szCs w:val="18"/>
              </w:rPr>
            </w:pPr>
            <w:r w:rsidRPr="00473F2D">
              <w:rPr>
                <w:rFonts w:ascii="Arial" w:hAnsi="Arial" w:cs="Arial"/>
                <w:color w:val="000000"/>
                <w:sz w:val="18"/>
                <w:szCs w:val="18"/>
              </w:rPr>
              <w:t>(18)</w:t>
            </w:r>
          </w:p>
        </w:tc>
      </w:tr>
      <w:tr w:rsidR="007F6E6D" w:rsidRPr="00473F2D" w14:paraId="0EDCDB8D" w14:textId="77777777" w:rsidTr="00764BDE">
        <w:trPr>
          <w:gridAfter w:val="1"/>
          <w:wAfter w:w="105" w:type="dxa"/>
          <w:trHeight w:val="255"/>
        </w:trPr>
        <w:tc>
          <w:tcPr>
            <w:tcW w:w="1213" w:type="dxa"/>
            <w:tcMar>
              <w:top w:w="0" w:type="dxa"/>
              <w:left w:w="28" w:type="dxa"/>
              <w:bottom w:w="0" w:type="dxa"/>
              <w:right w:w="57" w:type="dxa"/>
            </w:tcMar>
            <w:vAlign w:val="bottom"/>
          </w:tcPr>
          <w:p w14:paraId="52D586BE" w14:textId="02C41D5C" w:rsidR="007F6E6D" w:rsidRPr="00473F2D" w:rsidRDefault="007F6E6D" w:rsidP="007F6E6D">
            <w:pPr>
              <w:jc w:val="right"/>
              <w:rPr>
                <w:rFonts w:ascii="Arial" w:hAnsi="Arial" w:cs="Arial"/>
                <w:sz w:val="18"/>
                <w:szCs w:val="18"/>
              </w:rPr>
            </w:pPr>
            <w:r w:rsidRPr="00473F2D">
              <w:rPr>
                <w:rFonts w:ascii="Arial" w:hAnsi="Arial" w:cs="Arial"/>
                <w:sz w:val="18"/>
                <w:szCs w:val="18"/>
              </w:rPr>
              <w:t>(73)</w:t>
            </w:r>
          </w:p>
        </w:tc>
        <w:tc>
          <w:tcPr>
            <w:tcW w:w="105" w:type="dxa"/>
            <w:tcMar>
              <w:top w:w="0" w:type="dxa"/>
              <w:left w:w="28" w:type="dxa"/>
              <w:bottom w:w="0" w:type="dxa"/>
              <w:right w:w="57" w:type="dxa"/>
            </w:tcMar>
            <w:vAlign w:val="bottom"/>
          </w:tcPr>
          <w:p w14:paraId="649F170A" w14:textId="77777777" w:rsidR="007F6E6D" w:rsidRPr="00473F2D" w:rsidRDefault="007F6E6D" w:rsidP="007F6E6D">
            <w:pPr>
              <w:ind w:left="57"/>
              <w:jc w:val="right"/>
              <w:rPr>
                <w:rFonts w:ascii="Arial" w:hAnsi="Arial" w:cs="Arial"/>
                <w:sz w:val="18"/>
                <w:szCs w:val="18"/>
              </w:rPr>
            </w:pPr>
          </w:p>
        </w:tc>
        <w:tc>
          <w:tcPr>
            <w:tcW w:w="1234" w:type="dxa"/>
            <w:tcMar>
              <w:top w:w="0" w:type="dxa"/>
              <w:left w:w="28" w:type="dxa"/>
              <w:bottom w:w="0" w:type="dxa"/>
              <w:right w:w="57" w:type="dxa"/>
            </w:tcMar>
            <w:vAlign w:val="bottom"/>
          </w:tcPr>
          <w:p w14:paraId="4643C9AD" w14:textId="2E738C27" w:rsidR="007F6E6D" w:rsidRPr="00473F2D" w:rsidRDefault="007F6E6D" w:rsidP="007F6E6D">
            <w:pPr>
              <w:jc w:val="right"/>
              <w:rPr>
                <w:rFonts w:ascii="Arial" w:hAnsi="Arial" w:cs="Arial"/>
                <w:sz w:val="18"/>
                <w:szCs w:val="18"/>
              </w:rPr>
            </w:pPr>
            <w:r w:rsidRPr="00473F2D">
              <w:rPr>
                <w:rFonts w:ascii="Arial" w:hAnsi="Arial" w:cs="Arial"/>
                <w:color w:val="000000"/>
                <w:sz w:val="18"/>
                <w:szCs w:val="18"/>
              </w:rPr>
              <w:t>(76)</w:t>
            </w:r>
          </w:p>
        </w:tc>
        <w:tc>
          <w:tcPr>
            <w:tcW w:w="4678" w:type="dxa"/>
            <w:tcMar>
              <w:top w:w="0" w:type="dxa"/>
              <w:left w:w="28" w:type="dxa"/>
              <w:bottom w:w="0" w:type="dxa"/>
              <w:right w:w="57" w:type="dxa"/>
            </w:tcMar>
            <w:vAlign w:val="bottom"/>
            <w:hideMark/>
          </w:tcPr>
          <w:p w14:paraId="319CD308" w14:textId="77777777" w:rsidR="007F6E6D" w:rsidRPr="00473F2D" w:rsidRDefault="007F6E6D" w:rsidP="007F6E6D">
            <w:pPr>
              <w:pStyle w:val="200Tableleft"/>
              <w:ind w:left="142"/>
              <w:rPr>
                <w:rFonts w:ascii="Arial" w:hAnsi="Arial" w:cs="Arial"/>
                <w:sz w:val="18"/>
                <w:szCs w:val="18"/>
              </w:rPr>
            </w:pPr>
            <w:proofErr w:type="spellStart"/>
            <w:r w:rsidRPr="00473F2D">
              <w:rPr>
                <w:rFonts w:ascii="Arial" w:hAnsi="Arial" w:cs="Arial"/>
                <w:color w:val="000000"/>
                <w:sz w:val="18"/>
                <w:szCs w:val="18"/>
              </w:rPr>
              <w:t>Apsauga</w:t>
            </w:r>
            <w:proofErr w:type="spellEnd"/>
          </w:p>
        </w:tc>
        <w:tc>
          <w:tcPr>
            <w:tcW w:w="1184" w:type="dxa"/>
            <w:tcMar>
              <w:top w:w="0" w:type="dxa"/>
              <w:left w:w="28" w:type="dxa"/>
              <w:bottom w:w="0" w:type="dxa"/>
              <w:right w:w="57" w:type="dxa"/>
            </w:tcMar>
            <w:vAlign w:val="bottom"/>
          </w:tcPr>
          <w:p w14:paraId="6858A3EF" w14:textId="12AD50F4" w:rsidR="007F6E6D" w:rsidRPr="00473F2D" w:rsidRDefault="007F6E6D" w:rsidP="007F6E6D">
            <w:pPr>
              <w:jc w:val="right"/>
              <w:rPr>
                <w:rFonts w:ascii="Arial" w:hAnsi="Arial" w:cs="Arial"/>
                <w:sz w:val="18"/>
                <w:szCs w:val="18"/>
              </w:rPr>
            </w:pPr>
            <w:r w:rsidRPr="00473F2D">
              <w:rPr>
                <w:rFonts w:ascii="Arial" w:hAnsi="Arial" w:cs="Arial"/>
                <w:sz w:val="18"/>
                <w:szCs w:val="18"/>
              </w:rPr>
              <w:t>(73)</w:t>
            </w:r>
          </w:p>
        </w:tc>
        <w:tc>
          <w:tcPr>
            <w:tcW w:w="105" w:type="dxa"/>
            <w:tcMar>
              <w:top w:w="0" w:type="dxa"/>
              <w:left w:w="28" w:type="dxa"/>
              <w:bottom w:w="0" w:type="dxa"/>
              <w:right w:w="57" w:type="dxa"/>
            </w:tcMar>
            <w:vAlign w:val="bottom"/>
          </w:tcPr>
          <w:p w14:paraId="2B95F359" w14:textId="77777777" w:rsidR="007F6E6D" w:rsidRPr="00473F2D" w:rsidRDefault="007F6E6D" w:rsidP="007F6E6D">
            <w:pPr>
              <w:ind w:left="57"/>
              <w:jc w:val="right"/>
              <w:rPr>
                <w:rFonts w:ascii="Arial" w:hAnsi="Arial" w:cs="Arial"/>
                <w:sz w:val="18"/>
                <w:szCs w:val="18"/>
              </w:rPr>
            </w:pPr>
          </w:p>
        </w:tc>
        <w:tc>
          <w:tcPr>
            <w:tcW w:w="1231" w:type="dxa"/>
            <w:tcMar>
              <w:top w:w="0" w:type="dxa"/>
              <w:left w:w="28" w:type="dxa"/>
              <w:bottom w:w="0" w:type="dxa"/>
              <w:right w:w="57" w:type="dxa"/>
            </w:tcMar>
            <w:vAlign w:val="bottom"/>
          </w:tcPr>
          <w:p w14:paraId="32A569E9" w14:textId="054BDC4D" w:rsidR="007F6E6D" w:rsidRPr="00473F2D" w:rsidRDefault="007F6E6D" w:rsidP="007F6E6D">
            <w:pPr>
              <w:jc w:val="right"/>
              <w:rPr>
                <w:rFonts w:ascii="Arial" w:hAnsi="Arial" w:cs="Arial"/>
                <w:sz w:val="18"/>
                <w:szCs w:val="18"/>
              </w:rPr>
            </w:pPr>
            <w:r w:rsidRPr="00473F2D">
              <w:rPr>
                <w:rFonts w:ascii="Arial" w:hAnsi="Arial" w:cs="Arial"/>
                <w:color w:val="000000"/>
                <w:sz w:val="18"/>
                <w:szCs w:val="18"/>
              </w:rPr>
              <w:t>(76)</w:t>
            </w:r>
          </w:p>
        </w:tc>
      </w:tr>
      <w:tr w:rsidR="007F6E6D" w:rsidRPr="00473F2D" w14:paraId="289A24E3" w14:textId="77777777" w:rsidTr="00764BDE">
        <w:trPr>
          <w:gridAfter w:val="1"/>
          <w:wAfter w:w="105" w:type="dxa"/>
          <w:trHeight w:val="255"/>
        </w:trPr>
        <w:tc>
          <w:tcPr>
            <w:tcW w:w="1213" w:type="dxa"/>
            <w:tcMar>
              <w:top w:w="0" w:type="dxa"/>
              <w:left w:w="28" w:type="dxa"/>
              <w:bottom w:w="0" w:type="dxa"/>
              <w:right w:w="57" w:type="dxa"/>
            </w:tcMar>
            <w:vAlign w:val="bottom"/>
          </w:tcPr>
          <w:p w14:paraId="49DF63C6" w14:textId="38A6F185" w:rsidR="007F6E6D" w:rsidRPr="00473F2D" w:rsidRDefault="007F6E6D" w:rsidP="007F6E6D">
            <w:pPr>
              <w:jc w:val="right"/>
              <w:rPr>
                <w:rFonts w:ascii="Arial" w:hAnsi="Arial" w:cs="Arial"/>
                <w:sz w:val="18"/>
                <w:szCs w:val="18"/>
              </w:rPr>
            </w:pPr>
            <w:r w:rsidRPr="00473F2D">
              <w:rPr>
                <w:rFonts w:ascii="Arial" w:hAnsi="Arial" w:cs="Arial"/>
                <w:sz w:val="18"/>
                <w:szCs w:val="18"/>
              </w:rPr>
              <w:t>(219)</w:t>
            </w:r>
          </w:p>
        </w:tc>
        <w:tc>
          <w:tcPr>
            <w:tcW w:w="105" w:type="dxa"/>
            <w:tcMar>
              <w:top w:w="0" w:type="dxa"/>
              <w:left w:w="28" w:type="dxa"/>
              <w:bottom w:w="0" w:type="dxa"/>
              <w:right w:w="57" w:type="dxa"/>
            </w:tcMar>
            <w:vAlign w:val="bottom"/>
          </w:tcPr>
          <w:p w14:paraId="1A037B93" w14:textId="77777777" w:rsidR="007F6E6D" w:rsidRPr="00473F2D" w:rsidRDefault="007F6E6D" w:rsidP="007F6E6D">
            <w:pPr>
              <w:ind w:left="57"/>
              <w:jc w:val="right"/>
              <w:rPr>
                <w:rFonts w:ascii="Arial" w:hAnsi="Arial" w:cs="Arial"/>
                <w:sz w:val="18"/>
                <w:szCs w:val="18"/>
              </w:rPr>
            </w:pPr>
          </w:p>
        </w:tc>
        <w:tc>
          <w:tcPr>
            <w:tcW w:w="1234" w:type="dxa"/>
            <w:tcMar>
              <w:top w:w="0" w:type="dxa"/>
              <w:left w:w="28" w:type="dxa"/>
              <w:bottom w:w="0" w:type="dxa"/>
              <w:right w:w="57" w:type="dxa"/>
            </w:tcMar>
            <w:vAlign w:val="bottom"/>
          </w:tcPr>
          <w:p w14:paraId="12A86550" w14:textId="21D4852B" w:rsidR="007F6E6D" w:rsidRPr="00473F2D" w:rsidRDefault="007F6E6D" w:rsidP="007F6E6D">
            <w:pPr>
              <w:jc w:val="right"/>
              <w:rPr>
                <w:rFonts w:ascii="Arial" w:hAnsi="Arial" w:cs="Arial"/>
                <w:sz w:val="18"/>
                <w:szCs w:val="18"/>
              </w:rPr>
            </w:pPr>
            <w:r w:rsidRPr="00473F2D">
              <w:rPr>
                <w:rFonts w:ascii="Arial" w:hAnsi="Arial" w:cs="Arial"/>
                <w:color w:val="000000"/>
                <w:sz w:val="18"/>
                <w:szCs w:val="18"/>
              </w:rPr>
              <w:t>(171)</w:t>
            </w:r>
          </w:p>
        </w:tc>
        <w:tc>
          <w:tcPr>
            <w:tcW w:w="4678" w:type="dxa"/>
            <w:tcMar>
              <w:top w:w="0" w:type="dxa"/>
              <w:left w:w="28" w:type="dxa"/>
              <w:bottom w:w="0" w:type="dxa"/>
              <w:right w:w="57" w:type="dxa"/>
            </w:tcMar>
            <w:vAlign w:val="bottom"/>
            <w:hideMark/>
          </w:tcPr>
          <w:p w14:paraId="6143564C" w14:textId="77777777" w:rsidR="007F6E6D" w:rsidRPr="00473F2D" w:rsidRDefault="007F6E6D" w:rsidP="007F6E6D">
            <w:pPr>
              <w:pStyle w:val="200Tableleft"/>
              <w:ind w:left="142"/>
              <w:rPr>
                <w:rFonts w:ascii="Arial" w:hAnsi="Arial" w:cs="Arial"/>
                <w:sz w:val="18"/>
                <w:szCs w:val="18"/>
              </w:rPr>
            </w:pPr>
            <w:proofErr w:type="spellStart"/>
            <w:r w:rsidRPr="00473F2D">
              <w:rPr>
                <w:rFonts w:ascii="Arial" w:hAnsi="Arial" w:cs="Arial"/>
                <w:sz w:val="18"/>
                <w:szCs w:val="18"/>
              </w:rPr>
              <w:t>Rinkodara</w:t>
            </w:r>
            <w:proofErr w:type="spellEnd"/>
            <w:r w:rsidRPr="00473F2D">
              <w:rPr>
                <w:rFonts w:ascii="Arial" w:hAnsi="Arial" w:cs="Arial"/>
                <w:sz w:val="18"/>
                <w:szCs w:val="18"/>
              </w:rPr>
              <w:t xml:space="preserve"> </w:t>
            </w:r>
            <w:proofErr w:type="spellStart"/>
            <w:r w:rsidRPr="00473F2D">
              <w:rPr>
                <w:rFonts w:ascii="Arial" w:hAnsi="Arial" w:cs="Arial"/>
                <w:sz w:val="18"/>
                <w:szCs w:val="18"/>
              </w:rPr>
              <w:t>ir</w:t>
            </w:r>
            <w:proofErr w:type="spellEnd"/>
            <w:r w:rsidRPr="00473F2D">
              <w:rPr>
                <w:rFonts w:ascii="Arial" w:hAnsi="Arial" w:cs="Arial"/>
                <w:sz w:val="18"/>
                <w:szCs w:val="18"/>
              </w:rPr>
              <w:t xml:space="preserve"> </w:t>
            </w:r>
            <w:proofErr w:type="spellStart"/>
            <w:r w:rsidRPr="00473F2D">
              <w:rPr>
                <w:rFonts w:ascii="Arial" w:hAnsi="Arial" w:cs="Arial"/>
                <w:sz w:val="18"/>
                <w:szCs w:val="18"/>
              </w:rPr>
              <w:t>reklama</w:t>
            </w:r>
            <w:proofErr w:type="spellEnd"/>
          </w:p>
        </w:tc>
        <w:tc>
          <w:tcPr>
            <w:tcW w:w="1184" w:type="dxa"/>
            <w:tcMar>
              <w:top w:w="0" w:type="dxa"/>
              <w:left w:w="28" w:type="dxa"/>
              <w:bottom w:w="0" w:type="dxa"/>
              <w:right w:w="57" w:type="dxa"/>
            </w:tcMar>
            <w:vAlign w:val="bottom"/>
          </w:tcPr>
          <w:p w14:paraId="6F529033" w14:textId="5D54ABB9" w:rsidR="007F6E6D" w:rsidRPr="00473F2D" w:rsidRDefault="007F6E6D" w:rsidP="007F6E6D">
            <w:pPr>
              <w:jc w:val="right"/>
              <w:rPr>
                <w:rFonts w:ascii="Arial" w:hAnsi="Arial" w:cs="Arial"/>
                <w:sz w:val="18"/>
                <w:szCs w:val="18"/>
              </w:rPr>
            </w:pPr>
            <w:r w:rsidRPr="00473F2D">
              <w:rPr>
                <w:rFonts w:ascii="Arial" w:hAnsi="Arial" w:cs="Arial"/>
                <w:sz w:val="18"/>
                <w:szCs w:val="18"/>
              </w:rPr>
              <w:t>(219)</w:t>
            </w:r>
          </w:p>
        </w:tc>
        <w:tc>
          <w:tcPr>
            <w:tcW w:w="105" w:type="dxa"/>
            <w:tcMar>
              <w:top w:w="0" w:type="dxa"/>
              <w:left w:w="28" w:type="dxa"/>
              <w:bottom w:w="0" w:type="dxa"/>
              <w:right w:w="57" w:type="dxa"/>
            </w:tcMar>
            <w:vAlign w:val="bottom"/>
          </w:tcPr>
          <w:p w14:paraId="4D72F8A0" w14:textId="77777777" w:rsidR="007F6E6D" w:rsidRPr="00473F2D" w:rsidRDefault="007F6E6D" w:rsidP="007F6E6D">
            <w:pPr>
              <w:ind w:left="57"/>
              <w:jc w:val="right"/>
              <w:rPr>
                <w:rFonts w:ascii="Arial" w:hAnsi="Arial" w:cs="Arial"/>
                <w:sz w:val="18"/>
                <w:szCs w:val="18"/>
              </w:rPr>
            </w:pPr>
          </w:p>
        </w:tc>
        <w:tc>
          <w:tcPr>
            <w:tcW w:w="1231" w:type="dxa"/>
            <w:tcMar>
              <w:top w:w="0" w:type="dxa"/>
              <w:left w:w="28" w:type="dxa"/>
              <w:bottom w:w="0" w:type="dxa"/>
              <w:right w:w="57" w:type="dxa"/>
            </w:tcMar>
            <w:vAlign w:val="bottom"/>
          </w:tcPr>
          <w:p w14:paraId="4EB8F4F4" w14:textId="4A4F2A92" w:rsidR="007F6E6D" w:rsidRPr="00473F2D" w:rsidRDefault="007F6E6D" w:rsidP="007F6E6D">
            <w:pPr>
              <w:jc w:val="right"/>
              <w:rPr>
                <w:rFonts w:ascii="Arial" w:hAnsi="Arial" w:cs="Arial"/>
                <w:sz w:val="18"/>
                <w:szCs w:val="18"/>
              </w:rPr>
            </w:pPr>
            <w:r w:rsidRPr="00473F2D">
              <w:rPr>
                <w:rFonts w:ascii="Arial" w:hAnsi="Arial" w:cs="Arial"/>
                <w:color w:val="000000"/>
                <w:sz w:val="18"/>
                <w:szCs w:val="18"/>
              </w:rPr>
              <w:t>(165)</w:t>
            </w:r>
          </w:p>
        </w:tc>
      </w:tr>
      <w:tr w:rsidR="007F6E6D" w:rsidRPr="00473F2D" w14:paraId="5C09E4B3" w14:textId="77777777" w:rsidTr="00764BDE">
        <w:trPr>
          <w:gridAfter w:val="1"/>
          <w:wAfter w:w="105" w:type="dxa"/>
          <w:trHeight w:val="255"/>
        </w:trPr>
        <w:tc>
          <w:tcPr>
            <w:tcW w:w="1213" w:type="dxa"/>
            <w:tcMar>
              <w:top w:w="0" w:type="dxa"/>
              <w:left w:w="28" w:type="dxa"/>
              <w:bottom w:w="0" w:type="dxa"/>
              <w:right w:w="57" w:type="dxa"/>
            </w:tcMar>
            <w:vAlign w:val="bottom"/>
          </w:tcPr>
          <w:p w14:paraId="3C85CFB0" w14:textId="354269FE" w:rsidR="007F6E6D" w:rsidRPr="00473F2D" w:rsidRDefault="007F6E6D" w:rsidP="007F6E6D">
            <w:pPr>
              <w:jc w:val="right"/>
              <w:rPr>
                <w:rFonts w:ascii="Arial" w:hAnsi="Arial" w:cs="Arial"/>
                <w:sz w:val="18"/>
                <w:szCs w:val="18"/>
              </w:rPr>
            </w:pPr>
            <w:r w:rsidRPr="00473F2D">
              <w:rPr>
                <w:rFonts w:ascii="Arial" w:hAnsi="Arial" w:cs="Arial"/>
                <w:sz w:val="18"/>
                <w:szCs w:val="18"/>
              </w:rPr>
              <w:t>(2</w:t>
            </w:r>
            <w:r w:rsidR="009E7C0F" w:rsidRPr="00473F2D">
              <w:rPr>
                <w:rFonts w:ascii="Arial" w:hAnsi="Arial" w:cs="Arial"/>
                <w:sz w:val="18"/>
                <w:szCs w:val="18"/>
              </w:rPr>
              <w:t>6</w:t>
            </w:r>
            <w:r w:rsidRPr="00473F2D">
              <w:rPr>
                <w:rFonts w:ascii="Arial" w:hAnsi="Arial" w:cs="Arial"/>
                <w:sz w:val="18"/>
                <w:szCs w:val="18"/>
              </w:rPr>
              <w:t>)</w:t>
            </w:r>
          </w:p>
        </w:tc>
        <w:tc>
          <w:tcPr>
            <w:tcW w:w="105" w:type="dxa"/>
            <w:tcMar>
              <w:top w:w="0" w:type="dxa"/>
              <w:left w:w="28" w:type="dxa"/>
              <w:bottom w:w="0" w:type="dxa"/>
              <w:right w:w="57" w:type="dxa"/>
            </w:tcMar>
            <w:vAlign w:val="bottom"/>
          </w:tcPr>
          <w:p w14:paraId="747D67C1" w14:textId="77777777" w:rsidR="007F6E6D" w:rsidRPr="00473F2D" w:rsidRDefault="007F6E6D" w:rsidP="007F6E6D">
            <w:pPr>
              <w:ind w:left="57"/>
              <w:jc w:val="right"/>
              <w:rPr>
                <w:rFonts w:ascii="Arial" w:hAnsi="Arial" w:cs="Arial"/>
                <w:sz w:val="18"/>
                <w:szCs w:val="18"/>
              </w:rPr>
            </w:pPr>
          </w:p>
        </w:tc>
        <w:tc>
          <w:tcPr>
            <w:tcW w:w="1234" w:type="dxa"/>
            <w:tcMar>
              <w:top w:w="0" w:type="dxa"/>
              <w:left w:w="28" w:type="dxa"/>
              <w:bottom w:w="0" w:type="dxa"/>
              <w:right w:w="57" w:type="dxa"/>
            </w:tcMar>
            <w:vAlign w:val="bottom"/>
          </w:tcPr>
          <w:p w14:paraId="0A0248A2" w14:textId="710583A8" w:rsidR="007F6E6D" w:rsidRPr="00473F2D" w:rsidRDefault="007F6E6D" w:rsidP="007F6E6D">
            <w:pPr>
              <w:jc w:val="right"/>
              <w:rPr>
                <w:rFonts w:ascii="Arial" w:hAnsi="Arial" w:cs="Arial"/>
                <w:sz w:val="18"/>
                <w:szCs w:val="18"/>
              </w:rPr>
            </w:pPr>
            <w:r w:rsidRPr="00473F2D">
              <w:rPr>
                <w:rFonts w:ascii="Arial" w:hAnsi="Arial" w:cs="Arial"/>
                <w:color w:val="000000"/>
                <w:sz w:val="18"/>
                <w:szCs w:val="18"/>
              </w:rPr>
              <w:t>(25)</w:t>
            </w:r>
          </w:p>
        </w:tc>
        <w:tc>
          <w:tcPr>
            <w:tcW w:w="4678" w:type="dxa"/>
            <w:tcMar>
              <w:top w:w="0" w:type="dxa"/>
              <w:left w:w="28" w:type="dxa"/>
              <w:bottom w:w="0" w:type="dxa"/>
              <w:right w:w="57" w:type="dxa"/>
            </w:tcMar>
            <w:vAlign w:val="bottom"/>
            <w:hideMark/>
          </w:tcPr>
          <w:p w14:paraId="14A92986" w14:textId="77777777" w:rsidR="007F6E6D" w:rsidRPr="00473F2D" w:rsidRDefault="007F6E6D" w:rsidP="007F6E6D">
            <w:pPr>
              <w:pStyle w:val="200Tableleft"/>
              <w:ind w:left="142"/>
              <w:rPr>
                <w:rFonts w:ascii="Arial" w:hAnsi="Arial" w:cs="Arial"/>
                <w:sz w:val="18"/>
                <w:szCs w:val="18"/>
              </w:rPr>
            </w:pPr>
            <w:proofErr w:type="spellStart"/>
            <w:r w:rsidRPr="00473F2D">
              <w:rPr>
                <w:rFonts w:ascii="Arial" w:hAnsi="Arial" w:cs="Arial"/>
                <w:sz w:val="18"/>
                <w:szCs w:val="18"/>
              </w:rPr>
              <w:t>Teisinės</w:t>
            </w:r>
            <w:proofErr w:type="spellEnd"/>
            <w:r w:rsidRPr="00473F2D">
              <w:rPr>
                <w:rFonts w:ascii="Arial" w:hAnsi="Arial" w:cs="Arial"/>
                <w:sz w:val="18"/>
                <w:szCs w:val="18"/>
              </w:rPr>
              <w:t xml:space="preserve"> </w:t>
            </w:r>
            <w:proofErr w:type="spellStart"/>
            <w:r w:rsidRPr="00473F2D">
              <w:rPr>
                <w:rFonts w:ascii="Arial" w:hAnsi="Arial" w:cs="Arial"/>
                <w:sz w:val="18"/>
                <w:szCs w:val="18"/>
              </w:rPr>
              <w:t>paslaugos</w:t>
            </w:r>
            <w:proofErr w:type="spellEnd"/>
            <w:r w:rsidRPr="00473F2D">
              <w:rPr>
                <w:rFonts w:ascii="Arial" w:hAnsi="Arial" w:cs="Arial"/>
                <w:sz w:val="18"/>
                <w:szCs w:val="18"/>
              </w:rPr>
              <w:t xml:space="preserve"> </w:t>
            </w:r>
            <w:proofErr w:type="spellStart"/>
            <w:r w:rsidRPr="00473F2D">
              <w:rPr>
                <w:rFonts w:ascii="Arial" w:hAnsi="Arial" w:cs="Arial"/>
                <w:sz w:val="18"/>
                <w:szCs w:val="18"/>
              </w:rPr>
              <w:t>ir</w:t>
            </w:r>
            <w:proofErr w:type="spellEnd"/>
            <w:r w:rsidRPr="00473F2D">
              <w:rPr>
                <w:rFonts w:ascii="Arial" w:hAnsi="Arial" w:cs="Arial"/>
                <w:sz w:val="18"/>
                <w:szCs w:val="18"/>
              </w:rPr>
              <w:t xml:space="preserve"> </w:t>
            </w:r>
            <w:proofErr w:type="spellStart"/>
            <w:r w:rsidRPr="00473F2D">
              <w:rPr>
                <w:rFonts w:ascii="Arial" w:hAnsi="Arial" w:cs="Arial"/>
                <w:sz w:val="18"/>
                <w:szCs w:val="18"/>
              </w:rPr>
              <w:t>konsultacijos</w:t>
            </w:r>
            <w:proofErr w:type="spellEnd"/>
          </w:p>
        </w:tc>
        <w:tc>
          <w:tcPr>
            <w:tcW w:w="1184" w:type="dxa"/>
            <w:tcMar>
              <w:top w:w="0" w:type="dxa"/>
              <w:left w:w="28" w:type="dxa"/>
              <w:bottom w:w="0" w:type="dxa"/>
              <w:right w:w="57" w:type="dxa"/>
            </w:tcMar>
            <w:vAlign w:val="bottom"/>
          </w:tcPr>
          <w:p w14:paraId="38AAB5C6" w14:textId="016BC77B" w:rsidR="007F6E6D" w:rsidRPr="00473F2D" w:rsidRDefault="007F6E6D" w:rsidP="007F6E6D">
            <w:pPr>
              <w:jc w:val="right"/>
              <w:rPr>
                <w:rFonts w:ascii="Arial" w:hAnsi="Arial" w:cs="Arial"/>
                <w:sz w:val="18"/>
                <w:szCs w:val="18"/>
              </w:rPr>
            </w:pPr>
            <w:r w:rsidRPr="00473F2D">
              <w:rPr>
                <w:rFonts w:ascii="Arial" w:hAnsi="Arial" w:cs="Arial"/>
                <w:sz w:val="18"/>
                <w:szCs w:val="18"/>
              </w:rPr>
              <w:t>(23)</w:t>
            </w:r>
          </w:p>
        </w:tc>
        <w:tc>
          <w:tcPr>
            <w:tcW w:w="105" w:type="dxa"/>
            <w:tcMar>
              <w:top w:w="0" w:type="dxa"/>
              <w:left w:w="28" w:type="dxa"/>
              <w:bottom w:w="0" w:type="dxa"/>
              <w:right w:w="57" w:type="dxa"/>
            </w:tcMar>
            <w:vAlign w:val="bottom"/>
          </w:tcPr>
          <w:p w14:paraId="080C3A56" w14:textId="77777777" w:rsidR="007F6E6D" w:rsidRPr="00473F2D" w:rsidRDefault="007F6E6D" w:rsidP="007F6E6D">
            <w:pPr>
              <w:ind w:left="57"/>
              <w:jc w:val="right"/>
              <w:rPr>
                <w:rFonts w:ascii="Arial" w:hAnsi="Arial" w:cs="Arial"/>
                <w:sz w:val="18"/>
                <w:szCs w:val="18"/>
              </w:rPr>
            </w:pPr>
          </w:p>
        </w:tc>
        <w:tc>
          <w:tcPr>
            <w:tcW w:w="1231" w:type="dxa"/>
            <w:tcMar>
              <w:top w:w="0" w:type="dxa"/>
              <w:left w:w="28" w:type="dxa"/>
              <w:bottom w:w="0" w:type="dxa"/>
              <w:right w:w="57" w:type="dxa"/>
            </w:tcMar>
            <w:vAlign w:val="bottom"/>
          </w:tcPr>
          <w:p w14:paraId="58269AB5" w14:textId="5A211082" w:rsidR="007F6E6D" w:rsidRPr="00473F2D" w:rsidRDefault="007F6E6D" w:rsidP="007F6E6D">
            <w:pPr>
              <w:jc w:val="right"/>
              <w:rPr>
                <w:rFonts w:ascii="Arial" w:hAnsi="Arial" w:cs="Arial"/>
                <w:sz w:val="18"/>
                <w:szCs w:val="18"/>
              </w:rPr>
            </w:pPr>
            <w:r w:rsidRPr="00473F2D">
              <w:rPr>
                <w:rFonts w:ascii="Arial" w:hAnsi="Arial" w:cs="Arial"/>
                <w:color w:val="000000"/>
                <w:sz w:val="18"/>
                <w:szCs w:val="18"/>
              </w:rPr>
              <w:t>(25)</w:t>
            </w:r>
          </w:p>
        </w:tc>
      </w:tr>
      <w:tr w:rsidR="007F6E6D" w:rsidRPr="00473F2D" w14:paraId="4571DB7C" w14:textId="77777777" w:rsidTr="00764BDE">
        <w:trPr>
          <w:gridAfter w:val="1"/>
          <w:wAfter w:w="105" w:type="dxa"/>
          <w:trHeight w:val="255"/>
        </w:trPr>
        <w:tc>
          <w:tcPr>
            <w:tcW w:w="1213" w:type="dxa"/>
            <w:tcMar>
              <w:top w:w="0" w:type="dxa"/>
              <w:left w:w="28" w:type="dxa"/>
              <w:bottom w:w="0" w:type="dxa"/>
              <w:right w:w="57" w:type="dxa"/>
            </w:tcMar>
            <w:vAlign w:val="bottom"/>
          </w:tcPr>
          <w:p w14:paraId="029783CB" w14:textId="5A1C9133" w:rsidR="007F6E6D" w:rsidRPr="00473F2D" w:rsidRDefault="007F6E6D" w:rsidP="007F6E6D">
            <w:pPr>
              <w:jc w:val="right"/>
              <w:rPr>
                <w:rFonts w:ascii="Arial" w:hAnsi="Arial" w:cs="Arial"/>
                <w:sz w:val="18"/>
                <w:szCs w:val="18"/>
              </w:rPr>
            </w:pPr>
            <w:r w:rsidRPr="00473F2D">
              <w:rPr>
                <w:rFonts w:ascii="Arial" w:hAnsi="Arial" w:cs="Arial"/>
                <w:sz w:val="18"/>
                <w:szCs w:val="18"/>
              </w:rPr>
              <w:t>(14)</w:t>
            </w:r>
          </w:p>
        </w:tc>
        <w:tc>
          <w:tcPr>
            <w:tcW w:w="105" w:type="dxa"/>
            <w:tcMar>
              <w:top w:w="0" w:type="dxa"/>
              <w:left w:w="28" w:type="dxa"/>
              <w:bottom w:w="0" w:type="dxa"/>
              <w:right w:w="57" w:type="dxa"/>
            </w:tcMar>
            <w:vAlign w:val="bottom"/>
          </w:tcPr>
          <w:p w14:paraId="09A7B148" w14:textId="77777777" w:rsidR="007F6E6D" w:rsidRPr="00473F2D" w:rsidRDefault="007F6E6D" w:rsidP="007F6E6D">
            <w:pPr>
              <w:ind w:left="57"/>
              <w:jc w:val="right"/>
              <w:rPr>
                <w:rFonts w:ascii="Arial" w:hAnsi="Arial" w:cs="Arial"/>
                <w:sz w:val="18"/>
                <w:szCs w:val="18"/>
              </w:rPr>
            </w:pPr>
          </w:p>
        </w:tc>
        <w:tc>
          <w:tcPr>
            <w:tcW w:w="1234" w:type="dxa"/>
            <w:tcMar>
              <w:top w:w="0" w:type="dxa"/>
              <w:left w:w="28" w:type="dxa"/>
              <w:bottom w:w="0" w:type="dxa"/>
              <w:right w:w="57" w:type="dxa"/>
            </w:tcMar>
            <w:vAlign w:val="bottom"/>
          </w:tcPr>
          <w:p w14:paraId="0148C2EC" w14:textId="7B98B758" w:rsidR="007F6E6D" w:rsidRPr="00473F2D" w:rsidRDefault="007F6E6D" w:rsidP="007F6E6D">
            <w:pPr>
              <w:jc w:val="right"/>
              <w:rPr>
                <w:rFonts w:ascii="Arial" w:hAnsi="Arial" w:cs="Arial"/>
                <w:sz w:val="18"/>
                <w:szCs w:val="18"/>
              </w:rPr>
            </w:pPr>
            <w:r w:rsidRPr="00473F2D">
              <w:rPr>
                <w:rFonts w:ascii="Arial" w:hAnsi="Arial" w:cs="Arial"/>
                <w:color w:val="000000"/>
                <w:sz w:val="18"/>
                <w:szCs w:val="18"/>
              </w:rPr>
              <w:t>(13)</w:t>
            </w:r>
          </w:p>
        </w:tc>
        <w:tc>
          <w:tcPr>
            <w:tcW w:w="4678" w:type="dxa"/>
            <w:tcMar>
              <w:top w:w="0" w:type="dxa"/>
              <w:left w:w="28" w:type="dxa"/>
              <w:bottom w:w="0" w:type="dxa"/>
              <w:right w:w="57" w:type="dxa"/>
            </w:tcMar>
            <w:vAlign w:val="bottom"/>
            <w:hideMark/>
          </w:tcPr>
          <w:p w14:paraId="5F6A7ED6" w14:textId="77777777" w:rsidR="007F6E6D" w:rsidRPr="00473F2D" w:rsidRDefault="007F6E6D" w:rsidP="007F6E6D">
            <w:pPr>
              <w:pStyle w:val="200Tableleft"/>
              <w:ind w:left="142"/>
              <w:rPr>
                <w:rFonts w:ascii="Arial" w:hAnsi="Arial" w:cs="Arial"/>
                <w:sz w:val="18"/>
                <w:szCs w:val="18"/>
              </w:rPr>
            </w:pPr>
            <w:proofErr w:type="spellStart"/>
            <w:r w:rsidRPr="00473F2D">
              <w:rPr>
                <w:rFonts w:ascii="Arial" w:hAnsi="Arial" w:cs="Arial"/>
                <w:sz w:val="18"/>
                <w:szCs w:val="18"/>
              </w:rPr>
              <w:t>Personalo</w:t>
            </w:r>
            <w:proofErr w:type="spellEnd"/>
            <w:r w:rsidRPr="00473F2D">
              <w:rPr>
                <w:rFonts w:ascii="Arial" w:hAnsi="Arial" w:cs="Arial"/>
                <w:sz w:val="18"/>
                <w:szCs w:val="18"/>
              </w:rPr>
              <w:t xml:space="preserve"> </w:t>
            </w:r>
            <w:proofErr w:type="spellStart"/>
            <w:r w:rsidRPr="00473F2D">
              <w:rPr>
                <w:rFonts w:ascii="Arial" w:hAnsi="Arial" w:cs="Arial"/>
                <w:sz w:val="18"/>
                <w:szCs w:val="18"/>
              </w:rPr>
              <w:t>mokymai</w:t>
            </w:r>
            <w:proofErr w:type="spellEnd"/>
          </w:p>
        </w:tc>
        <w:tc>
          <w:tcPr>
            <w:tcW w:w="1184" w:type="dxa"/>
            <w:tcMar>
              <w:top w:w="0" w:type="dxa"/>
              <w:left w:w="28" w:type="dxa"/>
              <w:bottom w:w="0" w:type="dxa"/>
              <w:right w:w="57" w:type="dxa"/>
            </w:tcMar>
            <w:vAlign w:val="bottom"/>
          </w:tcPr>
          <w:p w14:paraId="1390C1A6" w14:textId="04A317D2" w:rsidR="007F6E6D" w:rsidRPr="00473F2D" w:rsidRDefault="007F6E6D" w:rsidP="007F6E6D">
            <w:pPr>
              <w:jc w:val="right"/>
              <w:rPr>
                <w:rFonts w:ascii="Arial" w:hAnsi="Arial" w:cs="Arial"/>
                <w:sz w:val="18"/>
                <w:szCs w:val="18"/>
              </w:rPr>
            </w:pPr>
            <w:r w:rsidRPr="00473F2D">
              <w:rPr>
                <w:rFonts w:ascii="Arial" w:hAnsi="Arial" w:cs="Arial"/>
                <w:sz w:val="18"/>
                <w:szCs w:val="18"/>
              </w:rPr>
              <w:t>(14)</w:t>
            </w:r>
          </w:p>
        </w:tc>
        <w:tc>
          <w:tcPr>
            <w:tcW w:w="105" w:type="dxa"/>
            <w:tcMar>
              <w:top w:w="0" w:type="dxa"/>
              <w:left w:w="28" w:type="dxa"/>
              <w:bottom w:w="0" w:type="dxa"/>
              <w:right w:w="57" w:type="dxa"/>
            </w:tcMar>
            <w:vAlign w:val="bottom"/>
          </w:tcPr>
          <w:p w14:paraId="3361B68D" w14:textId="77777777" w:rsidR="007F6E6D" w:rsidRPr="00473F2D" w:rsidRDefault="007F6E6D" w:rsidP="007F6E6D">
            <w:pPr>
              <w:ind w:left="57"/>
              <w:jc w:val="right"/>
              <w:rPr>
                <w:rFonts w:ascii="Arial" w:hAnsi="Arial" w:cs="Arial"/>
                <w:sz w:val="18"/>
                <w:szCs w:val="18"/>
              </w:rPr>
            </w:pPr>
          </w:p>
        </w:tc>
        <w:tc>
          <w:tcPr>
            <w:tcW w:w="1231" w:type="dxa"/>
            <w:tcMar>
              <w:top w:w="0" w:type="dxa"/>
              <w:left w:w="28" w:type="dxa"/>
              <w:bottom w:w="0" w:type="dxa"/>
              <w:right w:w="57" w:type="dxa"/>
            </w:tcMar>
            <w:vAlign w:val="bottom"/>
          </w:tcPr>
          <w:p w14:paraId="46A5105F" w14:textId="41833387" w:rsidR="007F6E6D" w:rsidRPr="00473F2D" w:rsidRDefault="007F6E6D" w:rsidP="007F6E6D">
            <w:pPr>
              <w:jc w:val="right"/>
              <w:rPr>
                <w:rFonts w:ascii="Arial" w:hAnsi="Arial" w:cs="Arial"/>
                <w:sz w:val="18"/>
                <w:szCs w:val="18"/>
              </w:rPr>
            </w:pPr>
            <w:r w:rsidRPr="00473F2D">
              <w:rPr>
                <w:rFonts w:ascii="Arial" w:hAnsi="Arial" w:cs="Arial"/>
                <w:color w:val="000000"/>
                <w:sz w:val="18"/>
                <w:szCs w:val="18"/>
              </w:rPr>
              <w:t>(13)</w:t>
            </w:r>
          </w:p>
        </w:tc>
      </w:tr>
      <w:tr w:rsidR="007F6E6D" w:rsidRPr="00473F2D" w14:paraId="63B46A57" w14:textId="77777777" w:rsidTr="00764BDE">
        <w:trPr>
          <w:gridAfter w:val="1"/>
          <w:wAfter w:w="105" w:type="dxa"/>
          <w:trHeight w:val="255"/>
        </w:trPr>
        <w:tc>
          <w:tcPr>
            <w:tcW w:w="1213" w:type="dxa"/>
            <w:tcMar>
              <w:top w:w="0" w:type="dxa"/>
              <w:left w:w="28" w:type="dxa"/>
              <w:bottom w:w="0" w:type="dxa"/>
              <w:right w:w="57" w:type="dxa"/>
            </w:tcMar>
            <w:vAlign w:val="bottom"/>
          </w:tcPr>
          <w:p w14:paraId="3BFE0F1F" w14:textId="14FB4A3D" w:rsidR="007F6E6D" w:rsidRPr="00473F2D" w:rsidRDefault="007F6E6D" w:rsidP="007F6E6D">
            <w:pPr>
              <w:jc w:val="right"/>
              <w:rPr>
                <w:rFonts w:ascii="Arial" w:hAnsi="Arial" w:cs="Arial"/>
                <w:sz w:val="18"/>
                <w:szCs w:val="18"/>
              </w:rPr>
            </w:pPr>
            <w:r w:rsidRPr="00473F2D">
              <w:rPr>
                <w:rFonts w:ascii="Arial" w:hAnsi="Arial" w:cs="Arial"/>
                <w:sz w:val="18"/>
                <w:szCs w:val="18"/>
              </w:rPr>
              <w:t>(42)</w:t>
            </w:r>
          </w:p>
        </w:tc>
        <w:tc>
          <w:tcPr>
            <w:tcW w:w="105" w:type="dxa"/>
            <w:tcMar>
              <w:top w:w="0" w:type="dxa"/>
              <w:left w:w="28" w:type="dxa"/>
              <w:bottom w:w="0" w:type="dxa"/>
              <w:right w:w="57" w:type="dxa"/>
            </w:tcMar>
            <w:vAlign w:val="bottom"/>
          </w:tcPr>
          <w:p w14:paraId="1C96E165" w14:textId="77777777" w:rsidR="007F6E6D" w:rsidRPr="00473F2D" w:rsidRDefault="007F6E6D" w:rsidP="007F6E6D">
            <w:pPr>
              <w:ind w:left="57"/>
              <w:jc w:val="right"/>
              <w:rPr>
                <w:rFonts w:ascii="Arial" w:hAnsi="Arial" w:cs="Arial"/>
                <w:sz w:val="18"/>
                <w:szCs w:val="18"/>
              </w:rPr>
            </w:pPr>
          </w:p>
        </w:tc>
        <w:tc>
          <w:tcPr>
            <w:tcW w:w="1234" w:type="dxa"/>
            <w:tcMar>
              <w:top w:w="0" w:type="dxa"/>
              <w:left w:w="28" w:type="dxa"/>
              <w:bottom w:w="0" w:type="dxa"/>
              <w:right w:w="57" w:type="dxa"/>
            </w:tcMar>
            <w:vAlign w:val="bottom"/>
          </w:tcPr>
          <w:p w14:paraId="63519DF4" w14:textId="2CBE99CA" w:rsidR="007F6E6D" w:rsidRPr="00473F2D" w:rsidRDefault="007F6E6D" w:rsidP="007F6E6D">
            <w:pPr>
              <w:jc w:val="right"/>
              <w:rPr>
                <w:rFonts w:ascii="Arial" w:hAnsi="Arial" w:cs="Arial"/>
                <w:sz w:val="18"/>
                <w:szCs w:val="18"/>
              </w:rPr>
            </w:pPr>
            <w:r w:rsidRPr="00473F2D">
              <w:rPr>
                <w:rFonts w:ascii="Arial" w:hAnsi="Arial" w:cs="Arial"/>
                <w:color w:val="000000"/>
                <w:sz w:val="18"/>
                <w:szCs w:val="18"/>
              </w:rPr>
              <w:t>(37)</w:t>
            </w:r>
          </w:p>
        </w:tc>
        <w:tc>
          <w:tcPr>
            <w:tcW w:w="4678" w:type="dxa"/>
            <w:tcMar>
              <w:top w:w="0" w:type="dxa"/>
              <w:left w:w="28" w:type="dxa"/>
              <w:bottom w:w="0" w:type="dxa"/>
              <w:right w:w="57" w:type="dxa"/>
            </w:tcMar>
            <w:vAlign w:val="bottom"/>
            <w:hideMark/>
          </w:tcPr>
          <w:p w14:paraId="4D2597AB" w14:textId="77777777" w:rsidR="007F6E6D" w:rsidRPr="00473F2D" w:rsidRDefault="007F6E6D" w:rsidP="007F6E6D">
            <w:pPr>
              <w:pStyle w:val="200Tableleft"/>
              <w:ind w:left="142"/>
              <w:rPr>
                <w:rFonts w:ascii="Arial" w:hAnsi="Arial" w:cs="Arial"/>
                <w:sz w:val="18"/>
                <w:szCs w:val="18"/>
              </w:rPr>
            </w:pPr>
            <w:proofErr w:type="spellStart"/>
            <w:r w:rsidRPr="00473F2D">
              <w:rPr>
                <w:rFonts w:ascii="Arial" w:hAnsi="Arial" w:cs="Arial"/>
                <w:color w:val="000000"/>
                <w:sz w:val="18"/>
                <w:szCs w:val="18"/>
              </w:rPr>
              <w:t>Reprezentacija</w:t>
            </w:r>
            <w:proofErr w:type="spellEnd"/>
          </w:p>
        </w:tc>
        <w:tc>
          <w:tcPr>
            <w:tcW w:w="1184" w:type="dxa"/>
            <w:tcMar>
              <w:top w:w="0" w:type="dxa"/>
              <w:left w:w="28" w:type="dxa"/>
              <w:bottom w:w="0" w:type="dxa"/>
              <w:right w:w="57" w:type="dxa"/>
            </w:tcMar>
            <w:vAlign w:val="bottom"/>
          </w:tcPr>
          <w:p w14:paraId="363868E4" w14:textId="5E3D2C6E" w:rsidR="007F6E6D" w:rsidRPr="00473F2D" w:rsidRDefault="007F6E6D" w:rsidP="007F6E6D">
            <w:pPr>
              <w:jc w:val="right"/>
              <w:rPr>
                <w:rFonts w:ascii="Arial" w:hAnsi="Arial" w:cs="Arial"/>
                <w:sz w:val="18"/>
                <w:szCs w:val="18"/>
              </w:rPr>
            </w:pPr>
            <w:r w:rsidRPr="00473F2D">
              <w:rPr>
                <w:rFonts w:ascii="Arial" w:hAnsi="Arial" w:cs="Arial"/>
                <w:sz w:val="18"/>
                <w:szCs w:val="18"/>
              </w:rPr>
              <w:t>(42)</w:t>
            </w:r>
          </w:p>
        </w:tc>
        <w:tc>
          <w:tcPr>
            <w:tcW w:w="105" w:type="dxa"/>
            <w:tcMar>
              <w:top w:w="0" w:type="dxa"/>
              <w:left w:w="28" w:type="dxa"/>
              <w:bottom w:w="0" w:type="dxa"/>
              <w:right w:w="57" w:type="dxa"/>
            </w:tcMar>
            <w:vAlign w:val="bottom"/>
          </w:tcPr>
          <w:p w14:paraId="2D1CD0A4" w14:textId="77777777" w:rsidR="007F6E6D" w:rsidRPr="00473F2D" w:rsidRDefault="007F6E6D" w:rsidP="007F6E6D">
            <w:pPr>
              <w:ind w:left="57"/>
              <w:jc w:val="right"/>
              <w:rPr>
                <w:rFonts w:ascii="Arial" w:hAnsi="Arial" w:cs="Arial"/>
                <w:sz w:val="18"/>
                <w:szCs w:val="18"/>
              </w:rPr>
            </w:pPr>
          </w:p>
        </w:tc>
        <w:tc>
          <w:tcPr>
            <w:tcW w:w="1231" w:type="dxa"/>
            <w:tcMar>
              <w:top w:w="0" w:type="dxa"/>
              <w:left w:w="28" w:type="dxa"/>
              <w:bottom w:w="0" w:type="dxa"/>
              <w:right w:w="57" w:type="dxa"/>
            </w:tcMar>
            <w:vAlign w:val="bottom"/>
          </w:tcPr>
          <w:p w14:paraId="457CE6F0" w14:textId="615C95E3" w:rsidR="007F6E6D" w:rsidRPr="00473F2D" w:rsidRDefault="007F6E6D" w:rsidP="007F6E6D">
            <w:pPr>
              <w:jc w:val="right"/>
              <w:rPr>
                <w:rFonts w:ascii="Arial" w:hAnsi="Arial" w:cs="Arial"/>
                <w:sz w:val="18"/>
                <w:szCs w:val="18"/>
              </w:rPr>
            </w:pPr>
            <w:r w:rsidRPr="00473F2D">
              <w:rPr>
                <w:rFonts w:ascii="Arial" w:hAnsi="Arial" w:cs="Arial"/>
                <w:color w:val="000000"/>
                <w:sz w:val="18"/>
                <w:szCs w:val="18"/>
              </w:rPr>
              <w:t>(36)</w:t>
            </w:r>
          </w:p>
        </w:tc>
      </w:tr>
      <w:tr w:rsidR="007F6E6D" w:rsidRPr="00473F2D" w14:paraId="13E2FB4E" w14:textId="77777777" w:rsidTr="00764BDE">
        <w:trPr>
          <w:gridAfter w:val="1"/>
          <w:wAfter w:w="105" w:type="dxa"/>
          <w:trHeight w:val="255"/>
        </w:trPr>
        <w:tc>
          <w:tcPr>
            <w:tcW w:w="1213" w:type="dxa"/>
            <w:tcMar>
              <w:top w:w="0" w:type="dxa"/>
              <w:left w:w="28" w:type="dxa"/>
              <w:bottom w:w="0" w:type="dxa"/>
              <w:right w:w="57" w:type="dxa"/>
            </w:tcMar>
            <w:vAlign w:val="bottom"/>
          </w:tcPr>
          <w:p w14:paraId="1B606DB0" w14:textId="075BD18B" w:rsidR="007F6E6D" w:rsidRPr="00473F2D" w:rsidRDefault="007F6E6D" w:rsidP="007F6E6D">
            <w:pPr>
              <w:jc w:val="right"/>
              <w:rPr>
                <w:rFonts w:ascii="Arial" w:hAnsi="Arial" w:cs="Arial"/>
                <w:sz w:val="18"/>
                <w:szCs w:val="18"/>
              </w:rPr>
            </w:pPr>
            <w:r w:rsidRPr="00473F2D">
              <w:rPr>
                <w:rFonts w:ascii="Arial" w:hAnsi="Arial" w:cs="Arial"/>
                <w:sz w:val="18"/>
                <w:szCs w:val="18"/>
              </w:rPr>
              <w:t>(38)</w:t>
            </w:r>
          </w:p>
        </w:tc>
        <w:tc>
          <w:tcPr>
            <w:tcW w:w="105" w:type="dxa"/>
            <w:tcMar>
              <w:top w:w="0" w:type="dxa"/>
              <w:left w:w="28" w:type="dxa"/>
              <w:bottom w:w="0" w:type="dxa"/>
              <w:right w:w="57" w:type="dxa"/>
            </w:tcMar>
            <w:vAlign w:val="bottom"/>
          </w:tcPr>
          <w:p w14:paraId="5D5CC9DC" w14:textId="77777777" w:rsidR="007F6E6D" w:rsidRPr="00473F2D" w:rsidRDefault="007F6E6D" w:rsidP="007F6E6D">
            <w:pPr>
              <w:ind w:left="57"/>
              <w:jc w:val="right"/>
              <w:rPr>
                <w:rFonts w:ascii="Arial" w:hAnsi="Arial" w:cs="Arial"/>
                <w:sz w:val="18"/>
                <w:szCs w:val="18"/>
              </w:rPr>
            </w:pPr>
          </w:p>
        </w:tc>
        <w:tc>
          <w:tcPr>
            <w:tcW w:w="1234" w:type="dxa"/>
            <w:tcMar>
              <w:top w:w="0" w:type="dxa"/>
              <w:left w:w="28" w:type="dxa"/>
              <w:bottom w:w="0" w:type="dxa"/>
              <w:right w:w="57" w:type="dxa"/>
            </w:tcMar>
            <w:vAlign w:val="bottom"/>
          </w:tcPr>
          <w:p w14:paraId="4BB8DD5B" w14:textId="414F8F02" w:rsidR="007F6E6D" w:rsidRPr="00473F2D" w:rsidRDefault="007F6E6D" w:rsidP="007F6E6D">
            <w:pPr>
              <w:jc w:val="right"/>
              <w:rPr>
                <w:rFonts w:ascii="Arial" w:hAnsi="Arial" w:cs="Arial"/>
                <w:color w:val="000000"/>
                <w:sz w:val="18"/>
                <w:szCs w:val="18"/>
              </w:rPr>
            </w:pPr>
            <w:r w:rsidRPr="00473F2D">
              <w:rPr>
                <w:rFonts w:ascii="Arial" w:hAnsi="Arial" w:cs="Arial"/>
                <w:color w:val="000000"/>
                <w:sz w:val="18"/>
                <w:szCs w:val="18"/>
              </w:rPr>
              <w:t>(47)</w:t>
            </w:r>
          </w:p>
        </w:tc>
        <w:tc>
          <w:tcPr>
            <w:tcW w:w="4678" w:type="dxa"/>
            <w:tcMar>
              <w:top w:w="0" w:type="dxa"/>
              <w:left w:w="28" w:type="dxa"/>
              <w:bottom w:w="0" w:type="dxa"/>
              <w:right w:w="57" w:type="dxa"/>
            </w:tcMar>
            <w:vAlign w:val="bottom"/>
            <w:hideMark/>
          </w:tcPr>
          <w:p w14:paraId="0E10BD22" w14:textId="77777777" w:rsidR="007F6E6D" w:rsidRPr="00473F2D" w:rsidRDefault="007F6E6D" w:rsidP="007F6E6D">
            <w:pPr>
              <w:pStyle w:val="200Tableleft"/>
              <w:ind w:left="142"/>
              <w:rPr>
                <w:rFonts w:ascii="Arial" w:hAnsi="Arial" w:cs="Arial"/>
                <w:color w:val="000000"/>
                <w:sz w:val="18"/>
                <w:szCs w:val="18"/>
              </w:rPr>
            </w:pPr>
            <w:proofErr w:type="spellStart"/>
            <w:r w:rsidRPr="00473F2D">
              <w:rPr>
                <w:rFonts w:ascii="Arial" w:hAnsi="Arial" w:cs="Arial"/>
                <w:color w:val="000000"/>
                <w:sz w:val="18"/>
                <w:szCs w:val="18"/>
              </w:rPr>
              <w:t>Pastatų</w:t>
            </w:r>
            <w:proofErr w:type="spellEnd"/>
            <w:r w:rsidRPr="00473F2D">
              <w:rPr>
                <w:rFonts w:ascii="Arial" w:hAnsi="Arial" w:cs="Arial"/>
                <w:color w:val="000000"/>
                <w:sz w:val="18"/>
                <w:szCs w:val="18"/>
              </w:rPr>
              <w:t xml:space="preserve"> </w:t>
            </w:r>
            <w:proofErr w:type="spellStart"/>
            <w:r w:rsidRPr="00473F2D">
              <w:rPr>
                <w:rFonts w:ascii="Arial" w:hAnsi="Arial" w:cs="Arial"/>
                <w:color w:val="000000"/>
                <w:sz w:val="18"/>
                <w:szCs w:val="18"/>
              </w:rPr>
              <w:t>remonto</w:t>
            </w:r>
            <w:proofErr w:type="spellEnd"/>
            <w:r w:rsidRPr="00473F2D">
              <w:rPr>
                <w:rFonts w:ascii="Arial" w:hAnsi="Arial" w:cs="Arial"/>
                <w:color w:val="000000"/>
                <w:sz w:val="18"/>
                <w:szCs w:val="18"/>
              </w:rPr>
              <w:t xml:space="preserve"> </w:t>
            </w:r>
            <w:proofErr w:type="spellStart"/>
            <w:r w:rsidRPr="00473F2D">
              <w:rPr>
                <w:rFonts w:ascii="Arial" w:hAnsi="Arial" w:cs="Arial"/>
                <w:color w:val="000000"/>
                <w:sz w:val="18"/>
                <w:szCs w:val="18"/>
              </w:rPr>
              <w:t>išlaidos</w:t>
            </w:r>
            <w:proofErr w:type="spellEnd"/>
          </w:p>
        </w:tc>
        <w:tc>
          <w:tcPr>
            <w:tcW w:w="1184" w:type="dxa"/>
            <w:tcMar>
              <w:top w:w="0" w:type="dxa"/>
              <w:left w:w="28" w:type="dxa"/>
              <w:bottom w:w="0" w:type="dxa"/>
              <w:right w:w="57" w:type="dxa"/>
            </w:tcMar>
            <w:vAlign w:val="bottom"/>
          </w:tcPr>
          <w:p w14:paraId="3334895C" w14:textId="3392B3CB" w:rsidR="007F6E6D" w:rsidRPr="00473F2D" w:rsidRDefault="007F6E6D" w:rsidP="007F6E6D">
            <w:pPr>
              <w:jc w:val="right"/>
              <w:rPr>
                <w:rFonts w:ascii="Arial" w:hAnsi="Arial" w:cs="Arial"/>
                <w:sz w:val="18"/>
                <w:szCs w:val="18"/>
              </w:rPr>
            </w:pPr>
            <w:r w:rsidRPr="00473F2D">
              <w:rPr>
                <w:rFonts w:ascii="Arial" w:hAnsi="Arial" w:cs="Arial"/>
                <w:sz w:val="18"/>
                <w:szCs w:val="18"/>
              </w:rPr>
              <w:t>(38)</w:t>
            </w:r>
          </w:p>
        </w:tc>
        <w:tc>
          <w:tcPr>
            <w:tcW w:w="105" w:type="dxa"/>
            <w:tcMar>
              <w:top w:w="0" w:type="dxa"/>
              <w:left w:w="28" w:type="dxa"/>
              <w:bottom w:w="0" w:type="dxa"/>
              <w:right w:w="57" w:type="dxa"/>
            </w:tcMar>
            <w:vAlign w:val="bottom"/>
          </w:tcPr>
          <w:p w14:paraId="01865742" w14:textId="77777777" w:rsidR="007F6E6D" w:rsidRPr="00473F2D" w:rsidRDefault="007F6E6D" w:rsidP="007F6E6D">
            <w:pPr>
              <w:ind w:left="57"/>
              <w:jc w:val="right"/>
              <w:rPr>
                <w:rFonts w:ascii="Arial" w:hAnsi="Arial" w:cs="Arial"/>
                <w:sz w:val="18"/>
                <w:szCs w:val="18"/>
              </w:rPr>
            </w:pPr>
          </w:p>
        </w:tc>
        <w:tc>
          <w:tcPr>
            <w:tcW w:w="1231" w:type="dxa"/>
            <w:tcMar>
              <w:top w:w="0" w:type="dxa"/>
              <w:left w:w="28" w:type="dxa"/>
              <w:bottom w:w="0" w:type="dxa"/>
              <w:right w:w="57" w:type="dxa"/>
            </w:tcMar>
            <w:vAlign w:val="bottom"/>
          </w:tcPr>
          <w:p w14:paraId="19CE215F" w14:textId="6FCF167E" w:rsidR="007F6E6D" w:rsidRPr="00473F2D" w:rsidRDefault="007F6E6D" w:rsidP="007F6E6D">
            <w:pPr>
              <w:jc w:val="right"/>
              <w:rPr>
                <w:rFonts w:ascii="Arial" w:hAnsi="Arial" w:cs="Arial"/>
                <w:color w:val="000000"/>
                <w:sz w:val="18"/>
                <w:szCs w:val="18"/>
              </w:rPr>
            </w:pPr>
            <w:r w:rsidRPr="00473F2D">
              <w:rPr>
                <w:rFonts w:ascii="Arial" w:hAnsi="Arial" w:cs="Arial"/>
                <w:color w:val="000000"/>
                <w:sz w:val="18"/>
                <w:szCs w:val="18"/>
              </w:rPr>
              <w:t>(47)</w:t>
            </w:r>
          </w:p>
        </w:tc>
      </w:tr>
      <w:tr w:rsidR="007F6E6D" w:rsidRPr="00473F2D" w14:paraId="53E2F6FD" w14:textId="77777777" w:rsidTr="00764BDE">
        <w:trPr>
          <w:gridAfter w:val="1"/>
          <w:wAfter w:w="105" w:type="dxa"/>
          <w:trHeight w:val="255"/>
        </w:trPr>
        <w:tc>
          <w:tcPr>
            <w:tcW w:w="1213" w:type="dxa"/>
            <w:tcMar>
              <w:top w:w="0" w:type="dxa"/>
              <w:left w:w="28" w:type="dxa"/>
              <w:bottom w:w="0" w:type="dxa"/>
              <w:right w:w="57" w:type="dxa"/>
            </w:tcMar>
            <w:vAlign w:val="bottom"/>
          </w:tcPr>
          <w:p w14:paraId="3BA2314C" w14:textId="68826AA1" w:rsidR="007F6E6D" w:rsidRPr="00473F2D" w:rsidRDefault="007F6E6D" w:rsidP="007F6E6D">
            <w:pPr>
              <w:jc w:val="right"/>
              <w:rPr>
                <w:rFonts w:ascii="Arial" w:hAnsi="Arial" w:cs="Arial"/>
                <w:sz w:val="18"/>
                <w:szCs w:val="18"/>
              </w:rPr>
            </w:pPr>
            <w:r w:rsidRPr="00473F2D">
              <w:rPr>
                <w:rFonts w:ascii="Arial" w:hAnsi="Arial" w:cs="Arial"/>
                <w:sz w:val="18"/>
                <w:szCs w:val="18"/>
              </w:rPr>
              <w:t>(6)</w:t>
            </w:r>
          </w:p>
        </w:tc>
        <w:tc>
          <w:tcPr>
            <w:tcW w:w="105" w:type="dxa"/>
            <w:tcMar>
              <w:top w:w="0" w:type="dxa"/>
              <w:left w:w="28" w:type="dxa"/>
              <w:bottom w:w="0" w:type="dxa"/>
              <w:right w:w="57" w:type="dxa"/>
            </w:tcMar>
            <w:vAlign w:val="bottom"/>
          </w:tcPr>
          <w:p w14:paraId="584A074D" w14:textId="77777777" w:rsidR="007F6E6D" w:rsidRPr="00473F2D" w:rsidRDefault="007F6E6D" w:rsidP="007F6E6D">
            <w:pPr>
              <w:ind w:left="57"/>
              <w:jc w:val="right"/>
              <w:rPr>
                <w:rFonts w:ascii="Arial" w:hAnsi="Arial" w:cs="Arial"/>
                <w:sz w:val="18"/>
                <w:szCs w:val="18"/>
              </w:rPr>
            </w:pPr>
          </w:p>
        </w:tc>
        <w:tc>
          <w:tcPr>
            <w:tcW w:w="1234" w:type="dxa"/>
            <w:tcMar>
              <w:top w:w="0" w:type="dxa"/>
              <w:left w:w="28" w:type="dxa"/>
              <w:bottom w:w="0" w:type="dxa"/>
              <w:right w:w="57" w:type="dxa"/>
            </w:tcMar>
            <w:vAlign w:val="bottom"/>
          </w:tcPr>
          <w:p w14:paraId="2B06F4E2" w14:textId="15A16941" w:rsidR="007F6E6D" w:rsidRPr="00473F2D" w:rsidRDefault="007F6E6D" w:rsidP="007F6E6D">
            <w:pPr>
              <w:jc w:val="right"/>
              <w:rPr>
                <w:rFonts w:ascii="Arial" w:hAnsi="Arial" w:cs="Arial"/>
                <w:color w:val="000000"/>
                <w:sz w:val="18"/>
                <w:szCs w:val="18"/>
              </w:rPr>
            </w:pPr>
            <w:r w:rsidRPr="00473F2D">
              <w:rPr>
                <w:rFonts w:ascii="Arial" w:hAnsi="Arial" w:cs="Arial"/>
                <w:color w:val="000000"/>
                <w:sz w:val="18"/>
                <w:szCs w:val="18"/>
              </w:rPr>
              <w:t>(2)</w:t>
            </w:r>
          </w:p>
        </w:tc>
        <w:tc>
          <w:tcPr>
            <w:tcW w:w="4678" w:type="dxa"/>
            <w:tcMar>
              <w:top w:w="0" w:type="dxa"/>
              <w:left w:w="28" w:type="dxa"/>
              <w:bottom w:w="0" w:type="dxa"/>
              <w:right w:w="57" w:type="dxa"/>
            </w:tcMar>
            <w:vAlign w:val="bottom"/>
            <w:hideMark/>
          </w:tcPr>
          <w:p w14:paraId="44ED48C2" w14:textId="77777777" w:rsidR="007F6E6D" w:rsidRPr="00473F2D" w:rsidRDefault="007F6E6D" w:rsidP="007F6E6D">
            <w:pPr>
              <w:pStyle w:val="200Tableleft"/>
              <w:ind w:left="142"/>
              <w:rPr>
                <w:rFonts w:ascii="Arial" w:hAnsi="Arial" w:cs="Arial"/>
                <w:color w:val="000000"/>
                <w:sz w:val="18"/>
                <w:szCs w:val="18"/>
              </w:rPr>
            </w:pPr>
            <w:proofErr w:type="spellStart"/>
            <w:r w:rsidRPr="00473F2D">
              <w:rPr>
                <w:rFonts w:ascii="Arial" w:hAnsi="Arial" w:cs="Arial"/>
                <w:color w:val="000000"/>
                <w:sz w:val="18"/>
                <w:szCs w:val="18"/>
              </w:rPr>
              <w:t>Išlaidos</w:t>
            </w:r>
            <w:proofErr w:type="spellEnd"/>
            <w:r w:rsidRPr="00473F2D">
              <w:rPr>
                <w:rFonts w:ascii="Arial" w:hAnsi="Arial" w:cs="Arial"/>
                <w:color w:val="000000"/>
                <w:sz w:val="18"/>
                <w:szCs w:val="18"/>
              </w:rPr>
              <w:t xml:space="preserve"> </w:t>
            </w:r>
            <w:proofErr w:type="spellStart"/>
            <w:r w:rsidRPr="00473F2D">
              <w:rPr>
                <w:rFonts w:ascii="Arial" w:hAnsi="Arial" w:cs="Arial"/>
                <w:color w:val="000000"/>
                <w:sz w:val="18"/>
                <w:szCs w:val="18"/>
              </w:rPr>
              <w:t>labdarai</w:t>
            </w:r>
            <w:proofErr w:type="spellEnd"/>
            <w:r w:rsidRPr="00473F2D">
              <w:rPr>
                <w:rFonts w:ascii="Arial" w:hAnsi="Arial" w:cs="Arial"/>
                <w:color w:val="000000"/>
                <w:sz w:val="18"/>
                <w:szCs w:val="18"/>
              </w:rPr>
              <w:t xml:space="preserve"> </w:t>
            </w:r>
            <w:proofErr w:type="spellStart"/>
            <w:r w:rsidRPr="00473F2D">
              <w:rPr>
                <w:rFonts w:ascii="Arial" w:hAnsi="Arial" w:cs="Arial"/>
                <w:color w:val="000000"/>
                <w:sz w:val="18"/>
                <w:szCs w:val="18"/>
              </w:rPr>
              <w:t>ir</w:t>
            </w:r>
            <w:proofErr w:type="spellEnd"/>
            <w:r w:rsidRPr="00473F2D">
              <w:rPr>
                <w:rFonts w:ascii="Arial" w:hAnsi="Arial" w:cs="Arial"/>
                <w:color w:val="000000"/>
                <w:sz w:val="18"/>
                <w:szCs w:val="18"/>
              </w:rPr>
              <w:t xml:space="preserve"> </w:t>
            </w:r>
            <w:proofErr w:type="spellStart"/>
            <w:r w:rsidRPr="00473F2D">
              <w:rPr>
                <w:rFonts w:ascii="Arial" w:hAnsi="Arial" w:cs="Arial"/>
                <w:color w:val="000000"/>
                <w:sz w:val="18"/>
                <w:szCs w:val="18"/>
              </w:rPr>
              <w:t>paramai</w:t>
            </w:r>
            <w:proofErr w:type="spellEnd"/>
          </w:p>
        </w:tc>
        <w:tc>
          <w:tcPr>
            <w:tcW w:w="1184" w:type="dxa"/>
            <w:tcMar>
              <w:top w:w="0" w:type="dxa"/>
              <w:left w:w="28" w:type="dxa"/>
              <w:bottom w:w="0" w:type="dxa"/>
              <w:right w:w="57" w:type="dxa"/>
            </w:tcMar>
            <w:vAlign w:val="bottom"/>
          </w:tcPr>
          <w:p w14:paraId="5E0D1F54" w14:textId="4BE82B76" w:rsidR="007F6E6D" w:rsidRPr="00473F2D" w:rsidRDefault="007F6E6D" w:rsidP="007F6E6D">
            <w:pPr>
              <w:jc w:val="right"/>
              <w:rPr>
                <w:rFonts w:ascii="Arial" w:hAnsi="Arial" w:cs="Arial"/>
                <w:sz w:val="18"/>
                <w:szCs w:val="18"/>
              </w:rPr>
            </w:pPr>
            <w:r w:rsidRPr="00473F2D">
              <w:rPr>
                <w:rFonts w:ascii="Arial" w:hAnsi="Arial" w:cs="Arial"/>
                <w:sz w:val="18"/>
                <w:szCs w:val="18"/>
              </w:rPr>
              <w:t>(6)</w:t>
            </w:r>
          </w:p>
        </w:tc>
        <w:tc>
          <w:tcPr>
            <w:tcW w:w="105" w:type="dxa"/>
            <w:tcMar>
              <w:top w:w="0" w:type="dxa"/>
              <w:left w:w="28" w:type="dxa"/>
              <w:bottom w:w="0" w:type="dxa"/>
              <w:right w:w="57" w:type="dxa"/>
            </w:tcMar>
            <w:vAlign w:val="bottom"/>
          </w:tcPr>
          <w:p w14:paraId="3877C616" w14:textId="77777777" w:rsidR="007F6E6D" w:rsidRPr="00473F2D" w:rsidRDefault="007F6E6D" w:rsidP="007F6E6D">
            <w:pPr>
              <w:ind w:left="57"/>
              <w:jc w:val="right"/>
              <w:rPr>
                <w:rFonts w:ascii="Arial" w:hAnsi="Arial" w:cs="Arial"/>
                <w:sz w:val="18"/>
                <w:szCs w:val="18"/>
              </w:rPr>
            </w:pPr>
          </w:p>
        </w:tc>
        <w:tc>
          <w:tcPr>
            <w:tcW w:w="1231" w:type="dxa"/>
            <w:tcMar>
              <w:top w:w="0" w:type="dxa"/>
              <w:left w:w="28" w:type="dxa"/>
              <w:bottom w:w="0" w:type="dxa"/>
              <w:right w:w="57" w:type="dxa"/>
            </w:tcMar>
            <w:vAlign w:val="bottom"/>
          </w:tcPr>
          <w:p w14:paraId="65F71B66" w14:textId="0B582DBE" w:rsidR="007F6E6D" w:rsidRPr="00473F2D" w:rsidRDefault="007F6E6D" w:rsidP="007F6E6D">
            <w:pPr>
              <w:jc w:val="right"/>
              <w:rPr>
                <w:rFonts w:ascii="Arial" w:hAnsi="Arial" w:cs="Arial"/>
                <w:color w:val="000000"/>
                <w:sz w:val="18"/>
                <w:szCs w:val="18"/>
              </w:rPr>
            </w:pPr>
            <w:r w:rsidRPr="00473F2D">
              <w:rPr>
                <w:rFonts w:ascii="Arial" w:hAnsi="Arial" w:cs="Arial"/>
                <w:color w:val="000000"/>
                <w:sz w:val="18"/>
                <w:szCs w:val="18"/>
              </w:rPr>
              <w:t>(2)</w:t>
            </w:r>
          </w:p>
        </w:tc>
      </w:tr>
      <w:tr w:rsidR="007F6E6D" w:rsidRPr="00473F2D" w14:paraId="782B0790" w14:textId="77777777" w:rsidTr="00764BDE">
        <w:trPr>
          <w:gridAfter w:val="1"/>
          <w:wAfter w:w="105" w:type="dxa"/>
          <w:trHeight w:val="255"/>
        </w:trPr>
        <w:tc>
          <w:tcPr>
            <w:tcW w:w="1213" w:type="dxa"/>
            <w:tcMar>
              <w:top w:w="0" w:type="dxa"/>
              <w:left w:w="28" w:type="dxa"/>
              <w:bottom w:w="0" w:type="dxa"/>
              <w:right w:w="57" w:type="dxa"/>
            </w:tcMar>
            <w:vAlign w:val="bottom"/>
          </w:tcPr>
          <w:p w14:paraId="452A2712" w14:textId="39F2E8D9" w:rsidR="007F6E6D" w:rsidRPr="00473F2D" w:rsidRDefault="007F6E6D" w:rsidP="007F6E6D">
            <w:pPr>
              <w:jc w:val="right"/>
              <w:rPr>
                <w:rFonts w:ascii="Arial" w:hAnsi="Arial" w:cs="Arial"/>
                <w:sz w:val="18"/>
                <w:szCs w:val="18"/>
              </w:rPr>
            </w:pPr>
            <w:r w:rsidRPr="00473F2D">
              <w:rPr>
                <w:rFonts w:ascii="Arial" w:hAnsi="Arial" w:cs="Arial"/>
                <w:sz w:val="18"/>
                <w:szCs w:val="18"/>
              </w:rPr>
              <w:t>(3</w:t>
            </w:r>
            <w:r w:rsidR="009E7C0F" w:rsidRPr="00473F2D">
              <w:rPr>
                <w:rFonts w:ascii="Arial" w:hAnsi="Arial" w:cs="Arial"/>
                <w:sz w:val="18"/>
                <w:szCs w:val="18"/>
              </w:rPr>
              <w:t>5</w:t>
            </w:r>
            <w:r w:rsidRPr="00473F2D">
              <w:rPr>
                <w:rFonts w:ascii="Arial" w:hAnsi="Arial" w:cs="Arial"/>
                <w:sz w:val="18"/>
                <w:szCs w:val="18"/>
              </w:rPr>
              <w:t>)</w:t>
            </w:r>
          </w:p>
        </w:tc>
        <w:tc>
          <w:tcPr>
            <w:tcW w:w="105" w:type="dxa"/>
            <w:tcMar>
              <w:top w:w="0" w:type="dxa"/>
              <w:left w:w="28" w:type="dxa"/>
              <w:bottom w:w="0" w:type="dxa"/>
              <w:right w:w="57" w:type="dxa"/>
            </w:tcMar>
            <w:vAlign w:val="bottom"/>
          </w:tcPr>
          <w:p w14:paraId="7D29AB3C" w14:textId="77777777" w:rsidR="007F6E6D" w:rsidRPr="00473F2D" w:rsidRDefault="007F6E6D" w:rsidP="007F6E6D">
            <w:pPr>
              <w:ind w:left="57"/>
              <w:jc w:val="right"/>
              <w:rPr>
                <w:rFonts w:ascii="Arial" w:hAnsi="Arial" w:cs="Arial"/>
                <w:sz w:val="18"/>
                <w:szCs w:val="18"/>
              </w:rPr>
            </w:pPr>
          </w:p>
        </w:tc>
        <w:tc>
          <w:tcPr>
            <w:tcW w:w="1234" w:type="dxa"/>
            <w:tcMar>
              <w:top w:w="0" w:type="dxa"/>
              <w:left w:w="28" w:type="dxa"/>
              <w:bottom w:w="0" w:type="dxa"/>
              <w:right w:w="57" w:type="dxa"/>
            </w:tcMar>
            <w:vAlign w:val="bottom"/>
          </w:tcPr>
          <w:p w14:paraId="429B2ADC" w14:textId="5935B99D" w:rsidR="007F6E6D" w:rsidRPr="00473F2D" w:rsidRDefault="007F6E6D" w:rsidP="007F6E6D">
            <w:pPr>
              <w:jc w:val="right"/>
              <w:rPr>
                <w:rFonts w:ascii="Arial" w:hAnsi="Arial" w:cs="Arial"/>
                <w:sz w:val="18"/>
                <w:szCs w:val="18"/>
              </w:rPr>
            </w:pPr>
            <w:r w:rsidRPr="00473F2D">
              <w:rPr>
                <w:rFonts w:ascii="Arial" w:hAnsi="Arial" w:cs="Arial"/>
                <w:sz w:val="18"/>
                <w:szCs w:val="18"/>
              </w:rPr>
              <w:t>(8)</w:t>
            </w:r>
          </w:p>
        </w:tc>
        <w:tc>
          <w:tcPr>
            <w:tcW w:w="4678" w:type="dxa"/>
            <w:tcMar>
              <w:top w:w="0" w:type="dxa"/>
              <w:left w:w="28" w:type="dxa"/>
              <w:bottom w:w="0" w:type="dxa"/>
              <w:right w:w="57" w:type="dxa"/>
            </w:tcMar>
            <w:vAlign w:val="bottom"/>
            <w:hideMark/>
          </w:tcPr>
          <w:p w14:paraId="55C822BF" w14:textId="77777777" w:rsidR="007F6E6D" w:rsidRPr="00473F2D" w:rsidRDefault="007F6E6D" w:rsidP="007F6E6D">
            <w:pPr>
              <w:pStyle w:val="200Tableleft"/>
              <w:ind w:left="142"/>
              <w:rPr>
                <w:rFonts w:ascii="Arial" w:hAnsi="Arial" w:cs="Arial"/>
                <w:sz w:val="18"/>
                <w:szCs w:val="18"/>
              </w:rPr>
            </w:pPr>
            <w:proofErr w:type="spellStart"/>
            <w:r w:rsidRPr="00473F2D">
              <w:rPr>
                <w:rFonts w:ascii="Arial" w:hAnsi="Arial" w:cs="Arial"/>
                <w:sz w:val="18"/>
                <w:szCs w:val="18"/>
              </w:rPr>
              <w:t>Komandiruočių</w:t>
            </w:r>
            <w:proofErr w:type="spellEnd"/>
            <w:r w:rsidRPr="00473F2D">
              <w:rPr>
                <w:rFonts w:ascii="Arial" w:hAnsi="Arial" w:cs="Arial"/>
                <w:sz w:val="18"/>
                <w:szCs w:val="18"/>
              </w:rPr>
              <w:t xml:space="preserve"> </w:t>
            </w:r>
            <w:proofErr w:type="spellStart"/>
            <w:r w:rsidRPr="00473F2D">
              <w:rPr>
                <w:rFonts w:ascii="Arial" w:hAnsi="Arial" w:cs="Arial"/>
                <w:sz w:val="18"/>
                <w:szCs w:val="18"/>
              </w:rPr>
              <w:t>ir</w:t>
            </w:r>
            <w:proofErr w:type="spellEnd"/>
            <w:r w:rsidRPr="00473F2D">
              <w:rPr>
                <w:rFonts w:ascii="Arial" w:hAnsi="Arial" w:cs="Arial"/>
                <w:sz w:val="18"/>
                <w:szCs w:val="18"/>
              </w:rPr>
              <w:t xml:space="preserve"> </w:t>
            </w:r>
            <w:proofErr w:type="spellStart"/>
            <w:r w:rsidRPr="00473F2D">
              <w:rPr>
                <w:rFonts w:ascii="Arial" w:hAnsi="Arial" w:cs="Arial"/>
                <w:sz w:val="18"/>
                <w:szCs w:val="18"/>
              </w:rPr>
              <w:t>su</w:t>
            </w:r>
            <w:proofErr w:type="spellEnd"/>
            <w:r w:rsidRPr="00473F2D">
              <w:rPr>
                <w:rFonts w:ascii="Arial" w:hAnsi="Arial" w:cs="Arial"/>
                <w:sz w:val="18"/>
                <w:szCs w:val="18"/>
              </w:rPr>
              <w:t xml:space="preserve"> </w:t>
            </w:r>
            <w:proofErr w:type="spellStart"/>
            <w:r w:rsidRPr="00473F2D">
              <w:rPr>
                <w:rFonts w:ascii="Arial" w:hAnsi="Arial" w:cs="Arial"/>
                <w:sz w:val="18"/>
                <w:szCs w:val="18"/>
              </w:rPr>
              <w:t>jomis</w:t>
            </w:r>
            <w:proofErr w:type="spellEnd"/>
            <w:r w:rsidRPr="00473F2D">
              <w:rPr>
                <w:rFonts w:ascii="Arial" w:hAnsi="Arial" w:cs="Arial"/>
                <w:sz w:val="18"/>
                <w:szCs w:val="18"/>
              </w:rPr>
              <w:t xml:space="preserve"> </w:t>
            </w:r>
            <w:proofErr w:type="spellStart"/>
            <w:r w:rsidRPr="00473F2D">
              <w:rPr>
                <w:rFonts w:ascii="Arial" w:hAnsi="Arial" w:cs="Arial"/>
                <w:sz w:val="18"/>
                <w:szCs w:val="18"/>
              </w:rPr>
              <w:t>susijusios</w:t>
            </w:r>
            <w:proofErr w:type="spellEnd"/>
            <w:r w:rsidRPr="00473F2D">
              <w:rPr>
                <w:rFonts w:ascii="Arial" w:hAnsi="Arial" w:cs="Arial"/>
                <w:sz w:val="18"/>
                <w:szCs w:val="18"/>
              </w:rPr>
              <w:t xml:space="preserve"> </w:t>
            </w:r>
            <w:proofErr w:type="spellStart"/>
            <w:r w:rsidRPr="00473F2D">
              <w:rPr>
                <w:rFonts w:ascii="Arial" w:hAnsi="Arial" w:cs="Arial"/>
                <w:sz w:val="18"/>
                <w:szCs w:val="18"/>
              </w:rPr>
              <w:t>išlaidos</w:t>
            </w:r>
            <w:proofErr w:type="spellEnd"/>
          </w:p>
        </w:tc>
        <w:tc>
          <w:tcPr>
            <w:tcW w:w="1184" w:type="dxa"/>
            <w:tcMar>
              <w:top w:w="0" w:type="dxa"/>
              <w:left w:w="28" w:type="dxa"/>
              <w:bottom w:w="0" w:type="dxa"/>
              <w:right w:w="57" w:type="dxa"/>
            </w:tcMar>
            <w:vAlign w:val="bottom"/>
          </w:tcPr>
          <w:p w14:paraId="79E9D7A5" w14:textId="0D996FDF" w:rsidR="007F6E6D" w:rsidRPr="00473F2D" w:rsidRDefault="007F6E6D" w:rsidP="007F6E6D">
            <w:pPr>
              <w:jc w:val="right"/>
              <w:rPr>
                <w:rFonts w:ascii="Arial" w:hAnsi="Arial" w:cs="Arial"/>
                <w:sz w:val="18"/>
                <w:szCs w:val="18"/>
              </w:rPr>
            </w:pPr>
            <w:r w:rsidRPr="00473F2D">
              <w:rPr>
                <w:rFonts w:ascii="Arial" w:hAnsi="Arial" w:cs="Arial"/>
                <w:sz w:val="18"/>
                <w:szCs w:val="18"/>
              </w:rPr>
              <w:t>(34)</w:t>
            </w:r>
          </w:p>
        </w:tc>
        <w:tc>
          <w:tcPr>
            <w:tcW w:w="105" w:type="dxa"/>
            <w:tcMar>
              <w:top w:w="0" w:type="dxa"/>
              <w:left w:w="28" w:type="dxa"/>
              <w:bottom w:w="0" w:type="dxa"/>
              <w:right w:w="57" w:type="dxa"/>
            </w:tcMar>
            <w:vAlign w:val="bottom"/>
          </w:tcPr>
          <w:p w14:paraId="1B02C21D" w14:textId="77777777" w:rsidR="007F6E6D" w:rsidRPr="00473F2D" w:rsidRDefault="007F6E6D" w:rsidP="007F6E6D">
            <w:pPr>
              <w:ind w:left="57"/>
              <w:jc w:val="right"/>
              <w:rPr>
                <w:rFonts w:ascii="Arial" w:hAnsi="Arial" w:cs="Arial"/>
                <w:sz w:val="18"/>
                <w:szCs w:val="18"/>
              </w:rPr>
            </w:pPr>
          </w:p>
        </w:tc>
        <w:tc>
          <w:tcPr>
            <w:tcW w:w="1231" w:type="dxa"/>
            <w:tcMar>
              <w:top w:w="0" w:type="dxa"/>
              <w:left w:w="28" w:type="dxa"/>
              <w:bottom w:w="0" w:type="dxa"/>
              <w:right w:w="57" w:type="dxa"/>
            </w:tcMar>
            <w:vAlign w:val="bottom"/>
          </w:tcPr>
          <w:p w14:paraId="53DD9F09" w14:textId="2FE7F593" w:rsidR="007F6E6D" w:rsidRPr="00473F2D" w:rsidRDefault="007F6E6D" w:rsidP="007F6E6D">
            <w:pPr>
              <w:jc w:val="right"/>
              <w:rPr>
                <w:rFonts w:ascii="Arial" w:hAnsi="Arial" w:cs="Arial"/>
                <w:sz w:val="18"/>
                <w:szCs w:val="18"/>
              </w:rPr>
            </w:pPr>
            <w:r w:rsidRPr="00473F2D">
              <w:rPr>
                <w:rFonts w:ascii="Arial" w:hAnsi="Arial" w:cs="Arial"/>
                <w:sz w:val="18"/>
                <w:szCs w:val="18"/>
              </w:rPr>
              <w:t>(8)</w:t>
            </w:r>
          </w:p>
        </w:tc>
      </w:tr>
      <w:tr w:rsidR="007F6E6D" w:rsidRPr="00473F2D" w14:paraId="23A31D64" w14:textId="77777777" w:rsidTr="00764BDE">
        <w:trPr>
          <w:gridAfter w:val="1"/>
          <w:wAfter w:w="105" w:type="dxa"/>
          <w:trHeight w:val="255"/>
        </w:trPr>
        <w:tc>
          <w:tcPr>
            <w:tcW w:w="1213" w:type="dxa"/>
            <w:tcMar>
              <w:top w:w="0" w:type="dxa"/>
              <w:left w:w="28" w:type="dxa"/>
              <w:bottom w:w="0" w:type="dxa"/>
              <w:right w:w="57" w:type="dxa"/>
            </w:tcMar>
            <w:vAlign w:val="bottom"/>
          </w:tcPr>
          <w:p w14:paraId="35357827" w14:textId="65702477" w:rsidR="007F6E6D" w:rsidRPr="00473F2D" w:rsidRDefault="007F6E6D" w:rsidP="007F6E6D">
            <w:pPr>
              <w:jc w:val="right"/>
              <w:rPr>
                <w:rFonts w:ascii="Arial" w:hAnsi="Arial" w:cs="Arial"/>
                <w:sz w:val="18"/>
                <w:szCs w:val="18"/>
              </w:rPr>
            </w:pPr>
            <w:r w:rsidRPr="00473F2D">
              <w:rPr>
                <w:rFonts w:ascii="Arial" w:hAnsi="Arial" w:cs="Arial"/>
                <w:sz w:val="18"/>
                <w:szCs w:val="18"/>
              </w:rPr>
              <w:t>(31)</w:t>
            </w:r>
          </w:p>
        </w:tc>
        <w:tc>
          <w:tcPr>
            <w:tcW w:w="105" w:type="dxa"/>
            <w:tcMar>
              <w:top w:w="0" w:type="dxa"/>
              <w:left w:w="28" w:type="dxa"/>
              <w:bottom w:w="0" w:type="dxa"/>
              <w:right w:w="57" w:type="dxa"/>
            </w:tcMar>
            <w:vAlign w:val="bottom"/>
          </w:tcPr>
          <w:p w14:paraId="5F4F37CC" w14:textId="77777777" w:rsidR="007F6E6D" w:rsidRPr="00473F2D" w:rsidRDefault="007F6E6D" w:rsidP="007F6E6D">
            <w:pPr>
              <w:ind w:left="57"/>
              <w:jc w:val="right"/>
              <w:rPr>
                <w:rFonts w:ascii="Arial" w:hAnsi="Arial" w:cs="Arial"/>
                <w:sz w:val="18"/>
                <w:szCs w:val="18"/>
              </w:rPr>
            </w:pPr>
          </w:p>
        </w:tc>
        <w:tc>
          <w:tcPr>
            <w:tcW w:w="1234" w:type="dxa"/>
            <w:tcMar>
              <w:top w:w="0" w:type="dxa"/>
              <w:left w:w="28" w:type="dxa"/>
              <w:bottom w:w="0" w:type="dxa"/>
              <w:right w:w="57" w:type="dxa"/>
            </w:tcMar>
            <w:vAlign w:val="bottom"/>
          </w:tcPr>
          <w:p w14:paraId="7D1C7FD2" w14:textId="3DE0B35C" w:rsidR="007F6E6D" w:rsidRPr="00473F2D" w:rsidRDefault="007F6E6D" w:rsidP="007F6E6D">
            <w:pPr>
              <w:jc w:val="right"/>
              <w:rPr>
                <w:rFonts w:ascii="Arial" w:hAnsi="Arial" w:cs="Arial"/>
                <w:sz w:val="18"/>
                <w:szCs w:val="18"/>
              </w:rPr>
            </w:pPr>
            <w:r w:rsidRPr="00473F2D">
              <w:rPr>
                <w:rFonts w:ascii="Arial" w:hAnsi="Arial" w:cs="Arial"/>
                <w:color w:val="000000"/>
                <w:sz w:val="18"/>
                <w:szCs w:val="18"/>
              </w:rPr>
              <w:t>(30)</w:t>
            </w:r>
          </w:p>
        </w:tc>
        <w:tc>
          <w:tcPr>
            <w:tcW w:w="4678" w:type="dxa"/>
            <w:tcMar>
              <w:top w:w="0" w:type="dxa"/>
              <w:left w:w="28" w:type="dxa"/>
              <w:bottom w:w="0" w:type="dxa"/>
              <w:right w:w="57" w:type="dxa"/>
            </w:tcMar>
            <w:vAlign w:val="bottom"/>
            <w:hideMark/>
          </w:tcPr>
          <w:p w14:paraId="49609F03" w14:textId="77777777" w:rsidR="007F6E6D" w:rsidRPr="00473F2D" w:rsidRDefault="007F6E6D" w:rsidP="007F6E6D">
            <w:pPr>
              <w:pStyle w:val="200Tableleft"/>
              <w:ind w:left="142"/>
              <w:rPr>
                <w:rFonts w:ascii="Arial" w:hAnsi="Arial" w:cs="Arial"/>
                <w:sz w:val="18"/>
                <w:szCs w:val="18"/>
              </w:rPr>
            </w:pPr>
            <w:proofErr w:type="spellStart"/>
            <w:r w:rsidRPr="00473F2D">
              <w:rPr>
                <w:rFonts w:ascii="Arial" w:hAnsi="Arial" w:cs="Arial"/>
                <w:sz w:val="18"/>
                <w:szCs w:val="18"/>
              </w:rPr>
              <w:t>Mažavertis</w:t>
            </w:r>
            <w:proofErr w:type="spellEnd"/>
            <w:r w:rsidRPr="00473F2D">
              <w:rPr>
                <w:rFonts w:ascii="Arial" w:hAnsi="Arial" w:cs="Arial"/>
                <w:sz w:val="18"/>
                <w:szCs w:val="18"/>
              </w:rPr>
              <w:t xml:space="preserve"> </w:t>
            </w:r>
            <w:proofErr w:type="spellStart"/>
            <w:r w:rsidRPr="00473F2D">
              <w:rPr>
                <w:rFonts w:ascii="Arial" w:hAnsi="Arial" w:cs="Arial"/>
                <w:sz w:val="18"/>
                <w:szCs w:val="18"/>
              </w:rPr>
              <w:t>inventorius</w:t>
            </w:r>
            <w:proofErr w:type="spellEnd"/>
            <w:r w:rsidRPr="00473F2D">
              <w:rPr>
                <w:rFonts w:ascii="Arial" w:hAnsi="Arial" w:cs="Arial"/>
                <w:sz w:val="18"/>
                <w:szCs w:val="18"/>
              </w:rPr>
              <w:t xml:space="preserve"> </w:t>
            </w:r>
          </w:p>
        </w:tc>
        <w:tc>
          <w:tcPr>
            <w:tcW w:w="1184" w:type="dxa"/>
            <w:tcMar>
              <w:top w:w="0" w:type="dxa"/>
              <w:left w:w="28" w:type="dxa"/>
              <w:bottom w:w="0" w:type="dxa"/>
              <w:right w:w="57" w:type="dxa"/>
            </w:tcMar>
            <w:vAlign w:val="bottom"/>
          </w:tcPr>
          <w:p w14:paraId="1AC11C85" w14:textId="2DB5B983" w:rsidR="007F6E6D" w:rsidRPr="00473F2D" w:rsidRDefault="007F6E6D" w:rsidP="007F6E6D">
            <w:pPr>
              <w:jc w:val="right"/>
              <w:rPr>
                <w:rFonts w:ascii="Arial" w:hAnsi="Arial" w:cs="Arial"/>
                <w:sz w:val="18"/>
                <w:szCs w:val="18"/>
              </w:rPr>
            </w:pPr>
            <w:r w:rsidRPr="00473F2D">
              <w:rPr>
                <w:rFonts w:ascii="Arial" w:hAnsi="Arial" w:cs="Arial"/>
                <w:sz w:val="18"/>
                <w:szCs w:val="18"/>
              </w:rPr>
              <w:t>(31)</w:t>
            </w:r>
          </w:p>
        </w:tc>
        <w:tc>
          <w:tcPr>
            <w:tcW w:w="105" w:type="dxa"/>
            <w:tcMar>
              <w:top w:w="0" w:type="dxa"/>
              <w:left w:w="28" w:type="dxa"/>
              <w:bottom w:w="0" w:type="dxa"/>
              <w:right w:w="57" w:type="dxa"/>
            </w:tcMar>
            <w:vAlign w:val="bottom"/>
          </w:tcPr>
          <w:p w14:paraId="7D6FD967" w14:textId="77777777" w:rsidR="007F6E6D" w:rsidRPr="00473F2D" w:rsidRDefault="007F6E6D" w:rsidP="007F6E6D">
            <w:pPr>
              <w:ind w:left="57"/>
              <w:jc w:val="right"/>
              <w:rPr>
                <w:rFonts w:ascii="Arial" w:hAnsi="Arial" w:cs="Arial"/>
                <w:sz w:val="18"/>
                <w:szCs w:val="18"/>
              </w:rPr>
            </w:pPr>
          </w:p>
        </w:tc>
        <w:tc>
          <w:tcPr>
            <w:tcW w:w="1231" w:type="dxa"/>
            <w:tcMar>
              <w:top w:w="0" w:type="dxa"/>
              <w:left w:w="28" w:type="dxa"/>
              <w:bottom w:w="0" w:type="dxa"/>
              <w:right w:w="57" w:type="dxa"/>
            </w:tcMar>
            <w:vAlign w:val="bottom"/>
          </w:tcPr>
          <w:p w14:paraId="46F4425F" w14:textId="72C3A85D" w:rsidR="007F6E6D" w:rsidRPr="00473F2D" w:rsidRDefault="007F6E6D" w:rsidP="007F6E6D">
            <w:pPr>
              <w:jc w:val="right"/>
              <w:rPr>
                <w:rFonts w:ascii="Arial" w:hAnsi="Arial" w:cs="Arial"/>
                <w:sz w:val="18"/>
                <w:szCs w:val="18"/>
              </w:rPr>
            </w:pPr>
            <w:r w:rsidRPr="00473F2D">
              <w:rPr>
                <w:rFonts w:ascii="Arial" w:hAnsi="Arial" w:cs="Arial"/>
                <w:sz w:val="18"/>
                <w:szCs w:val="18"/>
              </w:rPr>
              <w:t>(30)</w:t>
            </w:r>
          </w:p>
        </w:tc>
      </w:tr>
      <w:tr w:rsidR="007F6E6D" w:rsidRPr="00473F2D" w14:paraId="11D22DDB" w14:textId="77777777" w:rsidTr="00764BDE">
        <w:trPr>
          <w:gridAfter w:val="1"/>
          <w:wAfter w:w="105" w:type="dxa"/>
          <w:trHeight w:val="255"/>
        </w:trPr>
        <w:tc>
          <w:tcPr>
            <w:tcW w:w="1213" w:type="dxa"/>
            <w:tcMar>
              <w:top w:w="0" w:type="dxa"/>
              <w:left w:w="28" w:type="dxa"/>
              <w:bottom w:w="0" w:type="dxa"/>
              <w:right w:w="57" w:type="dxa"/>
            </w:tcMar>
            <w:vAlign w:val="bottom"/>
          </w:tcPr>
          <w:p w14:paraId="43AB47DD" w14:textId="1A33D08F" w:rsidR="007F6E6D" w:rsidRPr="00473F2D" w:rsidRDefault="007F6E6D" w:rsidP="007F6E6D">
            <w:pPr>
              <w:jc w:val="right"/>
              <w:rPr>
                <w:rFonts w:ascii="Arial" w:hAnsi="Arial" w:cs="Arial"/>
                <w:sz w:val="18"/>
                <w:szCs w:val="18"/>
              </w:rPr>
            </w:pPr>
            <w:r w:rsidRPr="00473F2D">
              <w:rPr>
                <w:rFonts w:ascii="Arial" w:hAnsi="Arial" w:cs="Arial"/>
                <w:sz w:val="18"/>
                <w:szCs w:val="18"/>
              </w:rPr>
              <w:t>(19)</w:t>
            </w:r>
          </w:p>
        </w:tc>
        <w:tc>
          <w:tcPr>
            <w:tcW w:w="105" w:type="dxa"/>
            <w:tcMar>
              <w:top w:w="0" w:type="dxa"/>
              <w:left w:w="28" w:type="dxa"/>
              <w:bottom w:w="0" w:type="dxa"/>
              <w:right w:w="57" w:type="dxa"/>
            </w:tcMar>
            <w:vAlign w:val="bottom"/>
          </w:tcPr>
          <w:p w14:paraId="1CF0CE84" w14:textId="77777777" w:rsidR="007F6E6D" w:rsidRPr="00473F2D" w:rsidRDefault="007F6E6D" w:rsidP="007F6E6D">
            <w:pPr>
              <w:ind w:left="57"/>
              <w:jc w:val="right"/>
              <w:rPr>
                <w:rFonts w:ascii="Arial" w:hAnsi="Arial" w:cs="Arial"/>
                <w:sz w:val="18"/>
                <w:szCs w:val="18"/>
              </w:rPr>
            </w:pPr>
          </w:p>
        </w:tc>
        <w:tc>
          <w:tcPr>
            <w:tcW w:w="1234" w:type="dxa"/>
            <w:tcMar>
              <w:top w:w="0" w:type="dxa"/>
              <w:left w:w="28" w:type="dxa"/>
              <w:bottom w:w="0" w:type="dxa"/>
              <w:right w:w="57" w:type="dxa"/>
            </w:tcMar>
            <w:vAlign w:val="bottom"/>
          </w:tcPr>
          <w:p w14:paraId="5D2F60A3" w14:textId="704DA9E2" w:rsidR="007F6E6D" w:rsidRPr="00473F2D" w:rsidRDefault="007F6E6D" w:rsidP="007F6E6D">
            <w:pPr>
              <w:jc w:val="right"/>
              <w:rPr>
                <w:rFonts w:ascii="Arial" w:hAnsi="Arial" w:cs="Arial"/>
                <w:sz w:val="18"/>
                <w:szCs w:val="18"/>
              </w:rPr>
            </w:pPr>
            <w:r w:rsidRPr="00473F2D">
              <w:rPr>
                <w:rFonts w:ascii="Arial" w:hAnsi="Arial" w:cs="Arial"/>
                <w:color w:val="000000"/>
                <w:sz w:val="18"/>
                <w:szCs w:val="18"/>
              </w:rPr>
              <w:t>(20)</w:t>
            </w:r>
          </w:p>
        </w:tc>
        <w:tc>
          <w:tcPr>
            <w:tcW w:w="4678" w:type="dxa"/>
            <w:tcMar>
              <w:top w:w="0" w:type="dxa"/>
              <w:left w:w="28" w:type="dxa"/>
              <w:bottom w:w="0" w:type="dxa"/>
              <w:right w:w="57" w:type="dxa"/>
            </w:tcMar>
            <w:vAlign w:val="bottom"/>
            <w:hideMark/>
          </w:tcPr>
          <w:p w14:paraId="7D9B4060" w14:textId="77777777" w:rsidR="007F6E6D" w:rsidRPr="00473F2D" w:rsidRDefault="007F6E6D" w:rsidP="007F6E6D">
            <w:pPr>
              <w:pStyle w:val="200Tableleft"/>
              <w:ind w:left="142"/>
              <w:rPr>
                <w:rFonts w:ascii="Arial" w:hAnsi="Arial" w:cs="Arial"/>
                <w:sz w:val="18"/>
                <w:szCs w:val="18"/>
              </w:rPr>
            </w:pPr>
            <w:proofErr w:type="spellStart"/>
            <w:r w:rsidRPr="00473F2D">
              <w:rPr>
                <w:rFonts w:ascii="Arial" w:hAnsi="Arial" w:cs="Arial"/>
                <w:sz w:val="18"/>
                <w:szCs w:val="18"/>
              </w:rPr>
              <w:t>Kanceliarinės</w:t>
            </w:r>
            <w:proofErr w:type="spellEnd"/>
            <w:r w:rsidRPr="00473F2D">
              <w:rPr>
                <w:rFonts w:ascii="Arial" w:hAnsi="Arial" w:cs="Arial"/>
                <w:sz w:val="18"/>
                <w:szCs w:val="18"/>
              </w:rPr>
              <w:t xml:space="preserve"> </w:t>
            </w:r>
            <w:proofErr w:type="spellStart"/>
            <w:r w:rsidRPr="00473F2D">
              <w:rPr>
                <w:rFonts w:ascii="Arial" w:hAnsi="Arial" w:cs="Arial"/>
                <w:sz w:val="18"/>
                <w:szCs w:val="18"/>
              </w:rPr>
              <w:t>prekės</w:t>
            </w:r>
            <w:proofErr w:type="spellEnd"/>
            <w:r w:rsidRPr="00473F2D">
              <w:rPr>
                <w:rFonts w:ascii="Arial" w:hAnsi="Arial" w:cs="Arial"/>
                <w:sz w:val="18"/>
                <w:szCs w:val="18"/>
              </w:rPr>
              <w:t xml:space="preserve"> </w:t>
            </w:r>
          </w:p>
        </w:tc>
        <w:tc>
          <w:tcPr>
            <w:tcW w:w="1184" w:type="dxa"/>
            <w:tcMar>
              <w:top w:w="0" w:type="dxa"/>
              <w:left w:w="28" w:type="dxa"/>
              <w:bottom w:w="0" w:type="dxa"/>
              <w:right w:w="57" w:type="dxa"/>
            </w:tcMar>
            <w:vAlign w:val="bottom"/>
          </w:tcPr>
          <w:p w14:paraId="4801AA0C" w14:textId="3667FC89" w:rsidR="007F6E6D" w:rsidRPr="00473F2D" w:rsidRDefault="007F6E6D" w:rsidP="007F6E6D">
            <w:pPr>
              <w:jc w:val="right"/>
              <w:rPr>
                <w:rFonts w:ascii="Arial" w:hAnsi="Arial" w:cs="Arial"/>
                <w:sz w:val="18"/>
                <w:szCs w:val="18"/>
              </w:rPr>
            </w:pPr>
            <w:r w:rsidRPr="00473F2D">
              <w:rPr>
                <w:rFonts w:ascii="Arial" w:hAnsi="Arial" w:cs="Arial"/>
                <w:sz w:val="18"/>
                <w:szCs w:val="18"/>
              </w:rPr>
              <w:t>(19)</w:t>
            </w:r>
          </w:p>
        </w:tc>
        <w:tc>
          <w:tcPr>
            <w:tcW w:w="105" w:type="dxa"/>
            <w:tcMar>
              <w:top w:w="0" w:type="dxa"/>
              <w:left w:w="28" w:type="dxa"/>
              <w:bottom w:w="0" w:type="dxa"/>
              <w:right w:w="57" w:type="dxa"/>
            </w:tcMar>
            <w:vAlign w:val="bottom"/>
          </w:tcPr>
          <w:p w14:paraId="02E55BEA" w14:textId="77777777" w:rsidR="007F6E6D" w:rsidRPr="00473F2D" w:rsidRDefault="007F6E6D" w:rsidP="007F6E6D">
            <w:pPr>
              <w:ind w:left="57"/>
              <w:jc w:val="right"/>
              <w:rPr>
                <w:rFonts w:ascii="Arial" w:hAnsi="Arial" w:cs="Arial"/>
                <w:sz w:val="18"/>
                <w:szCs w:val="18"/>
              </w:rPr>
            </w:pPr>
          </w:p>
        </w:tc>
        <w:tc>
          <w:tcPr>
            <w:tcW w:w="1231" w:type="dxa"/>
            <w:tcMar>
              <w:top w:w="0" w:type="dxa"/>
              <w:left w:w="28" w:type="dxa"/>
              <w:bottom w:w="0" w:type="dxa"/>
              <w:right w:w="57" w:type="dxa"/>
            </w:tcMar>
            <w:vAlign w:val="bottom"/>
          </w:tcPr>
          <w:p w14:paraId="3403D369" w14:textId="03D42E3B" w:rsidR="007F6E6D" w:rsidRPr="00473F2D" w:rsidRDefault="007F6E6D" w:rsidP="007F6E6D">
            <w:pPr>
              <w:jc w:val="right"/>
              <w:rPr>
                <w:rFonts w:ascii="Arial" w:hAnsi="Arial" w:cs="Arial"/>
                <w:sz w:val="18"/>
                <w:szCs w:val="18"/>
              </w:rPr>
            </w:pPr>
            <w:r w:rsidRPr="00473F2D">
              <w:rPr>
                <w:rFonts w:ascii="Arial" w:hAnsi="Arial" w:cs="Arial"/>
                <w:color w:val="000000"/>
                <w:sz w:val="18"/>
                <w:szCs w:val="18"/>
              </w:rPr>
              <w:t>(20)</w:t>
            </w:r>
          </w:p>
        </w:tc>
      </w:tr>
      <w:tr w:rsidR="007F6E6D" w:rsidRPr="00473F2D" w14:paraId="0F73B984" w14:textId="77777777" w:rsidTr="00764BDE">
        <w:trPr>
          <w:gridAfter w:val="1"/>
          <w:wAfter w:w="105" w:type="dxa"/>
          <w:trHeight w:val="255"/>
        </w:trPr>
        <w:tc>
          <w:tcPr>
            <w:tcW w:w="1213" w:type="dxa"/>
            <w:tcMar>
              <w:top w:w="0" w:type="dxa"/>
              <w:left w:w="28" w:type="dxa"/>
              <w:bottom w:w="0" w:type="dxa"/>
              <w:right w:w="57" w:type="dxa"/>
            </w:tcMar>
            <w:vAlign w:val="bottom"/>
          </w:tcPr>
          <w:p w14:paraId="4735D258" w14:textId="2DFAB946" w:rsidR="007F6E6D" w:rsidRPr="00473F2D" w:rsidRDefault="007F6E6D" w:rsidP="007F6E6D">
            <w:pPr>
              <w:jc w:val="right"/>
              <w:rPr>
                <w:rFonts w:ascii="Arial" w:hAnsi="Arial" w:cs="Arial"/>
                <w:sz w:val="18"/>
                <w:szCs w:val="18"/>
              </w:rPr>
            </w:pPr>
            <w:r w:rsidRPr="00473F2D">
              <w:rPr>
                <w:rFonts w:ascii="Arial" w:hAnsi="Arial" w:cs="Arial"/>
                <w:sz w:val="18"/>
                <w:szCs w:val="18"/>
              </w:rPr>
              <w:t>(1</w:t>
            </w:r>
            <w:r w:rsidR="009E7C0F" w:rsidRPr="00473F2D">
              <w:rPr>
                <w:rFonts w:ascii="Arial" w:hAnsi="Arial" w:cs="Arial"/>
                <w:sz w:val="18"/>
                <w:szCs w:val="18"/>
              </w:rPr>
              <w:t>10</w:t>
            </w:r>
            <w:r w:rsidRPr="00473F2D">
              <w:rPr>
                <w:rFonts w:ascii="Arial" w:hAnsi="Arial" w:cs="Arial"/>
                <w:sz w:val="18"/>
                <w:szCs w:val="18"/>
              </w:rPr>
              <w:t>)</w:t>
            </w:r>
          </w:p>
        </w:tc>
        <w:tc>
          <w:tcPr>
            <w:tcW w:w="105" w:type="dxa"/>
            <w:tcMar>
              <w:top w:w="0" w:type="dxa"/>
              <w:left w:w="28" w:type="dxa"/>
              <w:bottom w:w="0" w:type="dxa"/>
              <w:right w:w="57" w:type="dxa"/>
            </w:tcMar>
            <w:vAlign w:val="bottom"/>
          </w:tcPr>
          <w:p w14:paraId="76D3651D" w14:textId="77777777" w:rsidR="007F6E6D" w:rsidRPr="00473F2D" w:rsidRDefault="007F6E6D" w:rsidP="007F6E6D">
            <w:pPr>
              <w:ind w:left="57"/>
              <w:jc w:val="right"/>
              <w:rPr>
                <w:rFonts w:ascii="Arial" w:hAnsi="Arial" w:cs="Arial"/>
                <w:sz w:val="18"/>
                <w:szCs w:val="18"/>
              </w:rPr>
            </w:pPr>
          </w:p>
        </w:tc>
        <w:tc>
          <w:tcPr>
            <w:tcW w:w="1234" w:type="dxa"/>
            <w:tcMar>
              <w:top w:w="0" w:type="dxa"/>
              <w:left w:w="28" w:type="dxa"/>
              <w:bottom w:w="0" w:type="dxa"/>
              <w:right w:w="57" w:type="dxa"/>
            </w:tcMar>
            <w:vAlign w:val="bottom"/>
          </w:tcPr>
          <w:p w14:paraId="26DB0000" w14:textId="6E7B3EA8" w:rsidR="007F6E6D" w:rsidRPr="00473F2D" w:rsidRDefault="007F6E6D" w:rsidP="007F6E6D">
            <w:pPr>
              <w:jc w:val="right"/>
              <w:rPr>
                <w:rFonts w:ascii="Arial" w:hAnsi="Arial" w:cs="Arial"/>
                <w:sz w:val="18"/>
                <w:szCs w:val="18"/>
              </w:rPr>
            </w:pPr>
            <w:r w:rsidRPr="00473F2D">
              <w:rPr>
                <w:rFonts w:ascii="Arial" w:hAnsi="Arial" w:cs="Arial"/>
                <w:color w:val="000000"/>
                <w:sz w:val="18"/>
                <w:szCs w:val="18"/>
              </w:rPr>
              <w:t>(81)</w:t>
            </w:r>
          </w:p>
        </w:tc>
        <w:tc>
          <w:tcPr>
            <w:tcW w:w="4678" w:type="dxa"/>
            <w:tcMar>
              <w:top w:w="0" w:type="dxa"/>
              <w:left w:w="28" w:type="dxa"/>
              <w:bottom w:w="0" w:type="dxa"/>
              <w:right w:w="57" w:type="dxa"/>
            </w:tcMar>
            <w:vAlign w:val="bottom"/>
            <w:hideMark/>
          </w:tcPr>
          <w:p w14:paraId="3A9BBA38" w14:textId="77777777" w:rsidR="007F6E6D" w:rsidRPr="00473F2D" w:rsidRDefault="007F6E6D" w:rsidP="007F6E6D">
            <w:pPr>
              <w:pStyle w:val="200Tableleft"/>
              <w:ind w:left="142"/>
              <w:rPr>
                <w:rFonts w:ascii="Arial" w:hAnsi="Arial" w:cs="Arial"/>
                <w:sz w:val="18"/>
                <w:szCs w:val="18"/>
              </w:rPr>
            </w:pPr>
            <w:proofErr w:type="spellStart"/>
            <w:r w:rsidRPr="00473F2D">
              <w:rPr>
                <w:rFonts w:ascii="Arial" w:hAnsi="Arial" w:cs="Arial"/>
                <w:sz w:val="18"/>
                <w:szCs w:val="18"/>
              </w:rPr>
              <w:t>Draudimo</w:t>
            </w:r>
            <w:proofErr w:type="spellEnd"/>
            <w:r w:rsidRPr="00473F2D">
              <w:rPr>
                <w:rFonts w:ascii="Arial" w:hAnsi="Arial" w:cs="Arial"/>
                <w:sz w:val="18"/>
                <w:szCs w:val="18"/>
              </w:rPr>
              <w:t xml:space="preserve"> </w:t>
            </w:r>
            <w:proofErr w:type="spellStart"/>
            <w:r w:rsidRPr="00473F2D">
              <w:rPr>
                <w:rFonts w:ascii="Arial" w:hAnsi="Arial" w:cs="Arial"/>
                <w:sz w:val="18"/>
                <w:szCs w:val="18"/>
              </w:rPr>
              <w:t>išlaidos</w:t>
            </w:r>
            <w:proofErr w:type="spellEnd"/>
          </w:p>
        </w:tc>
        <w:tc>
          <w:tcPr>
            <w:tcW w:w="1184" w:type="dxa"/>
            <w:tcMar>
              <w:top w:w="0" w:type="dxa"/>
              <w:left w:w="28" w:type="dxa"/>
              <w:bottom w:w="0" w:type="dxa"/>
              <w:right w:w="57" w:type="dxa"/>
            </w:tcMar>
            <w:vAlign w:val="bottom"/>
          </w:tcPr>
          <w:p w14:paraId="0343D55B" w14:textId="05702E3C" w:rsidR="007F6E6D" w:rsidRPr="00473F2D" w:rsidRDefault="007F6E6D" w:rsidP="007F6E6D">
            <w:pPr>
              <w:jc w:val="right"/>
              <w:rPr>
                <w:rFonts w:ascii="Arial" w:hAnsi="Arial" w:cs="Arial"/>
                <w:sz w:val="18"/>
                <w:szCs w:val="18"/>
              </w:rPr>
            </w:pPr>
            <w:r w:rsidRPr="00473F2D">
              <w:rPr>
                <w:rFonts w:ascii="Arial" w:hAnsi="Arial" w:cs="Arial"/>
                <w:sz w:val="18"/>
                <w:szCs w:val="18"/>
              </w:rPr>
              <w:t>(109)</w:t>
            </w:r>
          </w:p>
        </w:tc>
        <w:tc>
          <w:tcPr>
            <w:tcW w:w="105" w:type="dxa"/>
            <w:tcMar>
              <w:top w:w="0" w:type="dxa"/>
              <w:left w:w="28" w:type="dxa"/>
              <w:bottom w:w="0" w:type="dxa"/>
              <w:right w:w="57" w:type="dxa"/>
            </w:tcMar>
            <w:vAlign w:val="bottom"/>
          </w:tcPr>
          <w:p w14:paraId="5C5CC3D2" w14:textId="77777777" w:rsidR="007F6E6D" w:rsidRPr="00473F2D" w:rsidRDefault="007F6E6D" w:rsidP="007F6E6D">
            <w:pPr>
              <w:ind w:left="57"/>
              <w:jc w:val="right"/>
              <w:rPr>
                <w:rFonts w:ascii="Arial" w:hAnsi="Arial" w:cs="Arial"/>
                <w:sz w:val="18"/>
                <w:szCs w:val="18"/>
              </w:rPr>
            </w:pPr>
          </w:p>
        </w:tc>
        <w:tc>
          <w:tcPr>
            <w:tcW w:w="1231" w:type="dxa"/>
            <w:tcMar>
              <w:top w:w="0" w:type="dxa"/>
              <w:left w:w="28" w:type="dxa"/>
              <w:bottom w:w="0" w:type="dxa"/>
              <w:right w:w="57" w:type="dxa"/>
            </w:tcMar>
            <w:vAlign w:val="bottom"/>
          </w:tcPr>
          <w:p w14:paraId="6DD13F3B" w14:textId="7DFE4DCB" w:rsidR="007F6E6D" w:rsidRPr="00473F2D" w:rsidRDefault="007F6E6D" w:rsidP="007F6E6D">
            <w:pPr>
              <w:jc w:val="right"/>
              <w:rPr>
                <w:rFonts w:ascii="Arial" w:hAnsi="Arial" w:cs="Arial"/>
                <w:sz w:val="18"/>
                <w:szCs w:val="18"/>
              </w:rPr>
            </w:pPr>
            <w:r w:rsidRPr="00473F2D">
              <w:rPr>
                <w:rFonts w:ascii="Arial" w:hAnsi="Arial" w:cs="Arial"/>
                <w:color w:val="000000"/>
                <w:sz w:val="18"/>
                <w:szCs w:val="18"/>
              </w:rPr>
              <w:t>(81)</w:t>
            </w:r>
          </w:p>
        </w:tc>
      </w:tr>
      <w:tr w:rsidR="007F6E6D" w:rsidRPr="00473F2D" w14:paraId="7D8635F7" w14:textId="77777777" w:rsidTr="00764BDE">
        <w:trPr>
          <w:gridAfter w:val="1"/>
          <w:wAfter w:w="105" w:type="dxa"/>
          <w:trHeight w:val="255"/>
        </w:trPr>
        <w:tc>
          <w:tcPr>
            <w:tcW w:w="1213" w:type="dxa"/>
            <w:tcMar>
              <w:top w:w="0" w:type="dxa"/>
              <w:left w:w="28" w:type="dxa"/>
              <w:bottom w:w="0" w:type="dxa"/>
              <w:right w:w="57" w:type="dxa"/>
            </w:tcMar>
            <w:vAlign w:val="bottom"/>
          </w:tcPr>
          <w:p w14:paraId="65A0B2D3" w14:textId="0D6D7454" w:rsidR="007F6E6D" w:rsidRPr="00473F2D" w:rsidRDefault="007F6E6D" w:rsidP="007F6E6D">
            <w:pPr>
              <w:jc w:val="right"/>
              <w:rPr>
                <w:rFonts w:ascii="Arial" w:hAnsi="Arial" w:cs="Arial"/>
                <w:sz w:val="18"/>
                <w:szCs w:val="18"/>
              </w:rPr>
            </w:pPr>
            <w:r w:rsidRPr="00473F2D">
              <w:rPr>
                <w:rFonts w:ascii="Arial" w:hAnsi="Arial" w:cs="Arial"/>
                <w:sz w:val="18"/>
                <w:szCs w:val="18"/>
              </w:rPr>
              <w:t>(19)</w:t>
            </w:r>
          </w:p>
        </w:tc>
        <w:tc>
          <w:tcPr>
            <w:tcW w:w="105" w:type="dxa"/>
            <w:tcMar>
              <w:top w:w="0" w:type="dxa"/>
              <w:left w:w="28" w:type="dxa"/>
              <w:bottom w:w="0" w:type="dxa"/>
              <w:right w:w="57" w:type="dxa"/>
            </w:tcMar>
            <w:vAlign w:val="bottom"/>
          </w:tcPr>
          <w:p w14:paraId="60F9397E" w14:textId="77777777" w:rsidR="007F6E6D" w:rsidRPr="00473F2D" w:rsidRDefault="007F6E6D" w:rsidP="007F6E6D">
            <w:pPr>
              <w:ind w:left="57"/>
              <w:jc w:val="right"/>
              <w:rPr>
                <w:rFonts w:ascii="Arial" w:hAnsi="Arial" w:cs="Arial"/>
                <w:sz w:val="18"/>
                <w:szCs w:val="18"/>
              </w:rPr>
            </w:pPr>
          </w:p>
        </w:tc>
        <w:tc>
          <w:tcPr>
            <w:tcW w:w="1234" w:type="dxa"/>
            <w:tcMar>
              <w:top w:w="0" w:type="dxa"/>
              <w:left w:w="28" w:type="dxa"/>
              <w:bottom w:w="0" w:type="dxa"/>
              <w:right w:w="57" w:type="dxa"/>
            </w:tcMar>
            <w:vAlign w:val="bottom"/>
          </w:tcPr>
          <w:p w14:paraId="541F85BE" w14:textId="091FA11B" w:rsidR="007F6E6D" w:rsidRPr="00473F2D" w:rsidRDefault="007F6E6D" w:rsidP="007F6E6D">
            <w:pPr>
              <w:jc w:val="right"/>
              <w:rPr>
                <w:rFonts w:ascii="Arial" w:hAnsi="Arial" w:cs="Arial"/>
                <w:sz w:val="18"/>
                <w:szCs w:val="18"/>
              </w:rPr>
            </w:pPr>
            <w:r w:rsidRPr="00473F2D">
              <w:rPr>
                <w:rFonts w:ascii="Arial" w:hAnsi="Arial" w:cs="Arial"/>
                <w:color w:val="000000"/>
                <w:sz w:val="18"/>
                <w:szCs w:val="18"/>
              </w:rPr>
              <w:t>(17)</w:t>
            </w:r>
          </w:p>
        </w:tc>
        <w:tc>
          <w:tcPr>
            <w:tcW w:w="4678" w:type="dxa"/>
            <w:tcMar>
              <w:top w:w="0" w:type="dxa"/>
              <w:left w:w="28" w:type="dxa"/>
              <w:bottom w:w="0" w:type="dxa"/>
              <w:right w:w="57" w:type="dxa"/>
            </w:tcMar>
            <w:vAlign w:val="bottom"/>
            <w:hideMark/>
          </w:tcPr>
          <w:p w14:paraId="585AA43C" w14:textId="77777777" w:rsidR="007F6E6D" w:rsidRPr="00473F2D" w:rsidRDefault="007F6E6D" w:rsidP="007F6E6D">
            <w:pPr>
              <w:pStyle w:val="200Tableleft"/>
              <w:ind w:left="142"/>
              <w:rPr>
                <w:rFonts w:ascii="Arial" w:hAnsi="Arial" w:cs="Arial"/>
                <w:sz w:val="18"/>
                <w:szCs w:val="18"/>
              </w:rPr>
            </w:pPr>
            <w:proofErr w:type="spellStart"/>
            <w:r w:rsidRPr="00473F2D">
              <w:rPr>
                <w:rFonts w:ascii="Arial" w:hAnsi="Arial" w:cs="Arial"/>
                <w:sz w:val="18"/>
                <w:szCs w:val="18"/>
              </w:rPr>
              <w:t>Nario</w:t>
            </w:r>
            <w:proofErr w:type="spellEnd"/>
            <w:r w:rsidRPr="00473F2D">
              <w:rPr>
                <w:rFonts w:ascii="Arial" w:hAnsi="Arial" w:cs="Arial"/>
                <w:sz w:val="18"/>
                <w:szCs w:val="18"/>
              </w:rPr>
              <w:t xml:space="preserve"> </w:t>
            </w:r>
            <w:proofErr w:type="spellStart"/>
            <w:r w:rsidRPr="00473F2D">
              <w:rPr>
                <w:rFonts w:ascii="Arial" w:hAnsi="Arial" w:cs="Arial"/>
                <w:sz w:val="18"/>
                <w:szCs w:val="18"/>
              </w:rPr>
              <w:t>mokesčiai</w:t>
            </w:r>
            <w:proofErr w:type="spellEnd"/>
            <w:r w:rsidRPr="00473F2D">
              <w:rPr>
                <w:rFonts w:ascii="Arial" w:hAnsi="Arial" w:cs="Arial"/>
                <w:sz w:val="18"/>
                <w:szCs w:val="18"/>
              </w:rPr>
              <w:t xml:space="preserve"> </w:t>
            </w:r>
          </w:p>
        </w:tc>
        <w:tc>
          <w:tcPr>
            <w:tcW w:w="1184" w:type="dxa"/>
            <w:tcMar>
              <w:top w:w="0" w:type="dxa"/>
              <w:left w:w="28" w:type="dxa"/>
              <w:bottom w:w="0" w:type="dxa"/>
              <w:right w:w="57" w:type="dxa"/>
            </w:tcMar>
            <w:vAlign w:val="bottom"/>
          </w:tcPr>
          <w:p w14:paraId="285B8650" w14:textId="194BA64D" w:rsidR="007F6E6D" w:rsidRPr="00473F2D" w:rsidRDefault="007F6E6D" w:rsidP="007F6E6D">
            <w:pPr>
              <w:jc w:val="right"/>
              <w:rPr>
                <w:rFonts w:ascii="Arial" w:hAnsi="Arial" w:cs="Arial"/>
                <w:sz w:val="18"/>
                <w:szCs w:val="18"/>
              </w:rPr>
            </w:pPr>
            <w:r w:rsidRPr="00473F2D">
              <w:rPr>
                <w:rFonts w:ascii="Arial" w:hAnsi="Arial" w:cs="Arial"/>
                <w:sz w:val="18"/>
                <w:szCs w:val="18"/>
              </w:rPr>
              <w:t>(19)</w:t>
            </w:r>
          </w:p>
        </w:tc>
        <w:tc>
          <w:tcPr>
            <w:tcW w:w="105" w:type="dxa"/>
            <w:tcMar>
              <w:top w:w="0" w:type="dxa"/>
              <w:left w:w="28" w:type="dxa"/>
              <w:bottom w:w="0" w:type="dxa"/>
              <w:right w:w="57" w:type="dxa"/>
            </w:tcMar>
            <w:vAlign w:val="bottom"/>
          </w:tcPr>
          <w:p w14:paraId="5A3C6FD8" w14:textId="77777777" w:rsidR="007F6E6D" w:rsidRPr="00473F2D" w:rsidRDefault="007F6E6D" w:rsidP="007F6E6D">
            <w:pPr>
              <w:ind w:left="57"/>
              <w:jc w:val="right"/>
              <w:rPr>
                <w:rFonts w:ascii="Arial" w:hAnsi="Arial" w:cs="Arial"/>
                <w:sz w:val="18"/>
                <w:szCs w:val="18"/>
              </w:rPr>
            </w:pPr>
          </w:p>
        </w:tc>
        <w:tc>
          <w:tcPr>
            <w:tcW w:w="1231" w:type="dxa"/>
            <w:tcMar>
              <w:top w:w="0" w:type="dxa"/>
              <w:left w:w="28" w:type="dxa"/>
              <w:bottom w:w="0" w:type="dxa"/>
              <w:right w:w="57" w:type="dxa"/>
            </w:tcMar>
            <w:vAlign w:val="bottom"/>
          </w:tcPr>
          <w:p w14:paraId="5B9BA7EE" w14:textId="1FFB6613" w:rsidR="007F6E6D" w:rsidRPr="00473F2D" w:rsidRDefault="007F6E6D" w:rsidP="007F6E6D">
            <w:pPr>
              <w:jc w:val="right"/>
              <w:rPr>
                <w:rFonts w:ascii="Arial" w:hAnsi="Arial" w:cs="Arial"/>
                <w:sz w:val="18"/>
                <w:szCs w:val="18"/>
              </w:rPr>
            </w:pPr>
            <w:r w:rsidRPr="00473F2D">
              <w:rPr>
                <w:rFonts w:ascii="Arial" w:hAnsi="Arial" w:cs="Arial"/>
                <w:color w:val="000000"/>
                <w:sz w:val="18"/>
                <w:szCs w:val="18"/>
              </w:rPr>
              <w:t>(17)</w:t>
            </w:r>
          </w:p>
        </w:tc>
      </w:tr>
      <w:tr w:rsidR="007F6E6D" w:rsidRPr="00473F2D" w14:paraId="42B9AFBB" w14:textId="77777777" w:rsidTr="00764BDE">
        <w:trPr>
          <w:gridAfter w:val="1"/>
          <w:wAfter w:w="105" w:type="dxa"/>
          <w:trHeight w:val="255"/>
        </w:trPr>
        <w:tc>
          <w:tcPr>
            <w:tcW w:w="1213" w:type="dxa"/>
            <w:tcMar>
              <w:top w:w="0" w:type="dxa"/>
              <w:left w:w="28" w:type="dxa"/>
              <w:bottom w:w="0" w:type="dxa"/>
              <w:right w:w="57" w:type="dxa"/>
            </w:tcMar>
            <w:vAlign w:val="bottom"/>
          </w:tcPr>
          <w:p w14:paraId="3ED498F9" w14:textId="3B147F73" w:rsidR="007F6E6D" w:rsidRPr="00473F2D" w:rsidRDefault="007F6E6D" w:rsidP="007F6E6D">
            <w:pPr>
              <w:jc w:val="right"/>
              <w:rPr>
                <w:rFonts w:ascii="Arial" w:hAnsi="Arial" w:cs="Arial"/>
                <w:sz w:val="18"/>
                <w:szCs w:val="18"/>
              </w:rPr>
            </w:pPr>
            <w:r w:rsidRPr="00473F2D">
              <w:rPr>
                <w:rFonts w:ascii="Arial" w:hAnsi="Arial" w:cs="Arial"/>
                <w:sz w:val="18"/>
                <w:szCs w:val="18"/>
              </w:rPr>
              <w:t>(40)</w:t>
            </w:r>
          </w:p>
        </w:tc>
        <w:tc>
          <w:tcPr>
            <w:tcW w:w="105" w:type="dxa"/>
            <w:tcMar>
              <w:top w:w="0" w:type="dxa"/>
              <w:left w:w="28" w:type="dxa"/>
              <w:bottom w:w="0" w:type="dxa"/>
              <w:right w:w="57" w:type="dxa"/>
            </w:tcMar>
            <w:vAlign w:val="bottom"/>
          </w:tcPr>
          <w:p w14:paraId="7CFD6C25" w14:textId="77777777" w:rsidR="007F6E6D" w:rsidRPr="00473F2D" w:rsidRDefault="007F6E6D" w:rsidP="007F6E6D">
            <w:pPr>
              <w:ind w:left="57"/>
              <w:jc w:val="right"/>
              <w:rPr>
                <w:rFonts w:ascii="Arial" w:hAnsi="Arial" w:cs="Arial"/>
                <w:sz w:val="18"/>
                <w:szCs w:val="18"/>
              </w:rPr>
            </w:pPr>
          </w:p>
        </w:tc>
        <w:tc>
          <w:tcPr>
            <w:tcW w:w="1234" w:type="dxa"/>
            <w:tcMar>
              <w:top w:w="0" w:type="dxa"/>
              <w:left w:w="28" w:type="dxa"/>
              <w:bottom w:w="0" w:type="dxa"/>
              <w:right w:w="57" w:type="dxa"/>
            </w:tcMar>
            <w:vAlign w:val="bottom"/>
          </w:tcPr>
          <w:p w14:paraId="212ACE51" w14:textId="39137F97" w:rsidR="007F6E6D" w:rsidRPr="00473F2D" w:rsidRDefault="007F6E6D" w:rsidP="007F6E6D">
            <w:pPr>
              <w:jc w:val="right"/>
              <w:rPr>
                <w:rFonts w:ascii="Arial" w:hAnsi="Arial" w:cs="Arial"/>
                <w:sz w:val="18"/>
                <w:szCs w:val="18"/>
              </w:rPr>
            </w:pPr>
            <w:r w:rsidRPr="00473F2D">
              <w:rPr>
                <w:rFonts w:ascii="Arial" w:hAnsi="Arial" w:cs="Arial"/>
                <w:sz w:val="18"/>
                <w:szCs w:val="18"/>
              </w:rPr>
              <w:t>(33)</w:t>
            </w:r>
          </w:p>
        </w:tc>
        <w:tc>
          <w:tcPr>
            <w:tcW w:w="4678" w:type="dxa"/>
            <w:tcMar>
              <w:top w:w="0" w:type="dxa"/>
              <w:left w:w="28" w:type="dxa"/>
              <w:bottom w:w="0" w:type="dxa"/>
              <w:right w:w="57" w:type="dxa"/>
            </w:tcMar>
            <w:vAlign w:val="bottom"/>
          </w:tcPr>
          <w:p w14:paraId="0239AB1B" w14:textId="25A70CDD" w:rsidR="007F6E6D" w:rsidRPr="00473F2D" w:rsidRDefault="007F6E6D" w:rsidP="007F6E6D">
            <w:pPr>
              <w:pStyle w:val="200Tableleft"/>
              <w:ind w:left="142"/>
              <w:rPr>
                <w:rFonts w:ascii="Arial" w:hAnsi="Arial" w:cs="Arial"/>
                <w:sz w:val="18"/>
                <w:szCs w:val="18"/>
              </w:rPr>
            </w:pPr>
            <w:proofErr w:type="spellStart"/>
            <w:r w:rsidRPr="00473F2D">
              <w:rPr>
                <w:rFonts w:ascii="Arial" w:hAnsi="Arial" w:cs="Arial"/>
                <w:sz w:val="18"/>
                <w:szCs w:val="18"/>
              </w:rPr>
              <w:t>Komandos</w:t>
            </w:r>
            <w:proofErr w:type="spellEnd"/>
            <w:r w:rsidRPr="00473F2D">
              <w:rPr>
                <w:rFonts w:ascii="Arial" w:hAnsi="Arial" w:cs="Arial"/>
                <w:sz w:val="18"/>
                <w:szCs w:val="18"/>
              </w:rPr>
              <w:t xml:space="preserve"> </w:t>
            </w:r>
            <w:proofErr w:type="spellStart"/>
            <w:r w:rsidRPr="00473F2D">
              <w:rPr>
                <w:rFonts w:ascii="Arial" w:hAnsi="Arial" w:cs="Arial"/>
                <w:sz w:val="18"/>
                <w:szCs w:val="18"/>
              </w:rPr>
              <w:t>formavimo</w:t>
            </w:r>
            <w:proofErr w:type="spellEnd"/>
            <w:r w:rsidRPr="00473F2D">
              <w:rPr>
                <w:rFonts w:ascii="Arial" w:hAnsi="Arial" w:cs="Arial"/>
                <w:sz w:val="18"/>
                <w:szCs w:val="18"/>
              </w:rPr>
              <w:t xml:space="preserve"> </w:t>
            </w:r>
            <w:proofErr w:type="spellStart"/>
            <w:r w:rsidRPr="00473F2D">
              <w:rPr>
                <w:rFonts w:ascii="Arial" w:hAnsi="Arial" w:cs="Arial"/>
                <w:sz w:val="18"/>
                <w:szCs w:val="18"/>
              </w:rPr>
              <w:t>renginio</w:t>
            </w:r>
            <w:proofErr w:type="spellEnd"/>
            <w:r w:rsidRPr="00473F2D">
              <w:rPr>
                <w:rFonts w:ascii="Arial" w:hAnsi="Arial" w:cs="Arial"/>
                <w:sz w:val="18"/>
                <w:szCs w:val="18"/>
              </w:rPr>
              <w:t xml:space="preserve"> </w:t>
            </w:r>
            <w:proofErr w:type="spellStart"/>
            <w:r w:rsidRPr="00473F2D">
              <w:rPr>
                <w:rFonts w:ascii="Arial" w:hAnsi="Arial" w:cs="Arial"/>
                <w:sz w:val="18"/>
                <w:szCs w:val="18"/>
              </w:rPr>
              <w:t>išlaidos</w:t>
            </w:r>
            <w:proofErr w:type="spellEnd"/>
          </w:p>
        </w:tc>
        <w:tc>
          <w:tcPr>
            <w:tcW w:w="1184" w:type="dxa"/>
            <w:tcMar>
              <w:top w:w="0" w:type="dxa"/>
              <w:left w:w="28" w:type="dxa"/>
              <w:bottom w:w="0" w:type="dxa"/>
              <w:right w:w="57" w:type="dxa"/>
            </w:tcMar>
            <w:vAlign w:val="bottom"/>
          </w:tcPr>
          <w:p w14:paraId="7965EEB1" w14:textId="63D8073E" w:rsidR="007F6E6D" w:rsidRPr="00473F2D" w:rsidRDefault="007F6E6D" w:rsidP="007F6E6D">
            <w:pPr>
              <w:jc w:val="right"/>
              <w:rPr>
                <w:rFonts w:ascii="Arial" w:hAnsi="Arial" w:cs="Arial"/>
                <w:sz w:val="18"/>
                <w:szCs w:val="18"/>
              </w:rPr>
            </w:pPr>
            <w:r w:rsidRPr="00473F2D">
              <w:rPr>
                <w:rFonts w:ascii="Arial" w:hAnsi="Arial" w:cs="Arial"/>
                <w:sz w:val="18"/>
                <w:szCs w:val="18"/>
              </w:rPr>
              <w:t>(40)</w:t>
            </w:r>
          </w:p>
        </w:tc>
        <w:tc>
          <w:tcPr>
            <w:tcW w:w="105" w:type="dxa"/>
            <w:tcMar>
              <w:top w:w="0" w:type="dxa"/>
              <w:left w:w="28" w:type="dxa"/>
              <w:bottom w:w="0" w:type="dxa"/>
              <w:right w:w="57" w:type="dxa"/>
            </w:tcMar>
            <w:vAlign w:val="bottom"/>
          </w:tcPr>
          <w:p w14:paraId="5682EBDF" w14:textId="77777777" w:rsidR="007F6E6D" w:rsidRPr="00473F2D" w:rsidRDefault="007F6E6D" w:rsidP="007F6E6D">
            <w:pPr>
              <w:ind w:left="57"/>
              <w:jc w:val="right"/>
              <w:rPr>
                <w:rFonts w:ascii="Arial" w:hAnsi="Arial" w:cs="Arial"/>
                <w:sz w:val="18"/>
                <w:szCs w:val="18"/>
              </w:rPr>
            </w:pPr>
          </w:p>
        </w:tc>
        <w:tc>
          <w:tcPr>
            <w:tcW w:w="1231" w:type="dxa"/>
            <w:tcMar>
              <w:top w:w="0" w:type="dxa"/>
              <w:left w:w="28" w:type="dxa"/>
              <w:bottom w:w="0" w:type="dxa"/>
              <w:right w:w="57" w:type="dxa"/>
            </w:tcMar>
            <w:vAlign w:val="bottom"/>
          </w:tcPr>
          <w:p w14:paraId="779FA63F" w14:textId="45F31FF4" w:rsidR="007F6E6D" w:rsidRPr="00473F2D" w:rsidRDefault="007F6E6D" w:rsidP="007F6E6D">
            <w:pPr>
              <w:jc w:val="right"/>
              <w:rPr>
                <w:rFonts w:ascii="Arial" w:hAnsi="Arial" w:cs="Arial"/>
                <w:sz w:val="18"/>
                <w:szCs w:val="18"/>
              </w:rPr>
            </w:pPr>
            <w:r w:rsidRPr="00473F2D">
              <w:rPr>
                <w:rFonts w:ascii="Arial" w:hAnsi="Arial" w:cs="Arial"/>
                <w:sz w:val="18"/>
                <w:szCs w:val="18"/>
              </w:rPr>
              <w:t>(33)</w:t>
            </w:r>
          </w:p>
        </w:tc>
      </w:tr>
      <w:tr w:rsidR="007F6E6D" w:rsidRPr="00473F2D" w14:paraId="4F7FFFE2" w14:textId="77777777" w:rsidTr="00764BDE">
        <w:trPr>
          <w:gridAfter w:val="1"/>
          <w:wAfter w:w="105" w:type="dxa"/>
          <w:trHeight w:val="255"/>
        </w:trPr>
        <w:tc>
          <w:tcPr>
            <w:tcW w:w="1213" w:type="dxa"/>
            <w:tcBorders>
              <w:top w:val="nil"/>
              <w:left w:val="nil"/>
              <w:bottom w:val="double" w:sz="4" w:space="0" w:color="auto"/>
              <w:right w:val="nil"/>
            </w:tcBorders>
            <w:tcMar>
              <w:top w:w="0" w:type="dxa"/>
              <w:left w:w="28" w:type="dxa"/>
              <w:bottom w:w="0" w:type="dxa"/>
              <w:right w:w="57" w:type="dxa"/>
            </w:tcMar>
            <w:vAlign w:val="bottom"/>
          </w:tcPr>
          <w:p w14:paraId="20D14323" w14:textId="5F778CEA" w:rsidR="007F6E6D" w:rsidRPr="00473F2D" w:rsidRDefault="007F6E6D" w:rsidP="007F6E6D">
            <w:pPr>
              <w:jc w:val="right"/>
              <w:rPr>
                <w:rFonts w:ascii="Arial" w:hAnsi="Arial" w:cs="Arial"/>
                <w:sz w:val="18"/>
                <w:szCs w:val="18"/>
              </w:rPr>
            </w:pPr>
            <w:r w:rsidRPr="00473F2D">
              <w:rPr>
                <w:rFonts w:ascii="Arial" w:hAnsi="Arial" w:cs="Arial"/>
                <w:sz w:val="18"/>
                <w:szCs w:val="18"/>
              </w:rPr>
              <w:t>(2</w:t>
            </w:r>
            <w:r w:rsidR="009D6D52" w:rsidRPr="00473F2D">
              <w:rPr>
                <w:rFonts w:ascii="Arial" w:hAnsi="Arial" w:cs="Arial"/>
                <w:sz w:val="18"/>
                <w:szCs w:val="18"/>
              </w:rPr>
              <w:t>72</w:t>
            </w:r>
            <w:r w:rsidRPr="00473F2D">
              <w:rPr>
                <w:rFonts w:ascii="Arial" w:hAnsi="Arial" w:cs="Arial"/>
                <w:sz w:val="18"/>
                <w:szCs w:val="18"/>
              </w:rPr>
              <w:t>)</w:t>
            </w:r>
          </w:p>
        </w:tc>
        <w:tc>
          <w:tcPr>
            <w:tcW w:w="105" w:type="dxa"/>
            <w:tcMar>
              <w:top w:w="0" w:type="dxa"/>
              <w:left w:w="28" w:type="dxa"/>
              <w:bottom w:w="0" w:type="dxa"/>
              <w:right w:w="57" w:type="dxa"/>
            </w:tcMar>
            <w:vAlign w:val="bottom"/>
          </w:tcPr>
          <w:p w14:paraId="170959AD" w14:textId="77777777" w:rsidR="007F6E6D" w:rsidRPr="00473F2D" w:rsidRDefault="007F6E6D" w:rsidP="007F6E6D">
            <w:pPr>
              <w:ind w:left="57"/>
              <w:jc w:val="right"/>
              <w:rPr>
                <w:rFonts w:ascii="Arial" w:hAnsi="Arial" w:cs="Arial"/>
                <w:sz w:val="18"/>
                <w:szCs w:val="18"/>
              </w:rPr>
            </w:pPr>
          </w:p>
        </w:tc>
        <w:tc>
          <w:tcPr>
            <w:tcW w:w="1234" w:type="dxa"/>
            <w:tcBorders>
              <w:top w:val="nil"/>
              <w:left w:val="nil"/>
              <w:bottom w:val="double" w:sz="4" w:space="0" w:color="auto"/>
              <w:right w:val="nil"/>
            </w:tcBorders>
            <w:tcMar>
              <w:top w:w="0" w:type="dxa"/>
              <w:left w:w="28" w:type="dxa"/>
              <w:bottom w:w="0" w:type="dxa"/>
              <w:right w:w="57" w:type="dxa"/>
            </w:tcMar>
            <w:vAlign w:val="bottom"/>
          </w:tcPr>
          <w:p w14:paraId="5CC21205" w14:textId="7AAA9599" w:rsidR="007F6E6D" w:rsidRPr="00473F2D" w:rsidRDefault="007F6E6D" w:rsidP="007F6E6D">
            <w:pPr>
              <w:jc w:val="right"/>
              <w:rPr>
                <w:rFonts w:ascii="Arial" w:hAnsi="Arial" w:cs="Arial"/>
                <w:sz w:val="18"/>
                <w:szCs w:val="18"/>
              </w:rPr>
            </w:pPr>
            <w:r w:rsidRPr="00473F2D">
              <w:rPr>
                <w:rFonts w:ascii="Arial" w:hAnsi="Arial" w:cs="Arial"/>
                <w:sz w:val="18"/>
                <w:szCs w:val="18"/>
              </w:rPr>
              <w:t>(273)</w:t>
            </w:r>
          </w:p>
        </w:tc>
        <w:tc>
          <w:tcPr>
            <w:tcW w:w="4678" w:type="dxa"/>
            <w:tcMar>
              <w:top w:w="0" w:type="dxa"/>
              <w:left w:w="28" w:type="dxa"/>
              <w:bottom w:w="0" w:type="dxa"/>
              <w:right w:w="57" w:type="dxa"/>
            </w:tcMar>
            <w:vAlign w:val="bottom"/>
            <w:hideMark/>
          </w:tcPr>
          <w:p w14:paraId="1C3A314B" w14:textId="77777777" w:rsidR="007F6E6D" w:rsidRPr="00473F2D" w:rsidRDefault="007F6E6D" w:rsidP="007F6E6D">
            <w:pPr>
              <w:pStyle w:val="ListContinue"/>
              <w:spacing w:after="0"/>
              <w:ind w:left="142"/>
              <w:rPr>
                <w:rFonts w:ascii="Arial" w:hAnsi="Arial" w:cs="Arial"/>
                <w:sz w:val="18"/>
                <w:szCs w:val="18"/>
              </w:rPr>
            </w:pPr>
            <w:r w:rsidRPr="00473F2D">
              <w:rPr>
                <w:rFonts w:ascii="Arial" w:hAnsi="Arial" w:cs="Arial"/>
                <w:sz w:val="18"/>
                <w:szCs w:val="18"/>
              </w:rPr>
              <w:t>Kita</w:t>
            </w:r>
          </w:p>
        </w:tc>
        <w:tc>
          <w:tcPr>
            <w:tcW w:w="1184" w:type="dxa"/>
            <w:tcBorders>
              <w:top w:val="nil"/>
              <w:left w:val="nil"/>
              <w:bottom w:val="double" w:sz="4" w:space="0" w:color="auto"/>
              <w:right w:val="nil"/>
            </w:tcBorders>
            <w:tcMar>
              <w:top w:w="0" w:type="dxa"/>
              <w:left w:w="28" w:type="dxa"/>
              <w:bottom w:w="0" w:type="dxa"/>
              <w:right w:w="57" w:type="dxa"/>
            </w:tcMar>
            <w:vAlign w:val="bottom"/>
          </w:tcPr>
          <w:p w14:paraId="7F81DE2A" w14:textId="0865D5FC" w:rsidR="007F6E6D" w:rsidRPr="00473F2D" w:rsidRDefault="007F6E6D" w:rsidP="007F6E6D">
            <w:pPr>
              <w:jc w:val="right"/>
              <w:rPr>
                <w:rFonts w:ascii="Arial" w:hAnsi="Arial" w:cs="Arial"/>
                <w:sz w:val="18"/>
                <w:szCs w:val="18"/>
              </w:rPr>
            </w:pPr>
            <w:r w:rsidRPr="00473F2D">
              <w:rPr>
                <w:rFonts w:ascii="Arial" w:hAnsi="Arial" w:cs="Arial"/>
                <w:sz w:val="18"/>
                <w:szCs w:val="18"/>
              </w:rPr>
              <w:t>(23</w:t>
            </w:r>
            <w:r w:rsidR="009D6D52" w:rsidRPr="00473F2D">
              <w:rPr>
                <w:rFonts w:ascii="Arial" w:hAnsi="Arial" w:cs="Arial"/>
                <w:sz w:val="18"/>
                <w:szCs w:val="18"/>
              </w:rPr>
              <w:t>1</w:t>
            </w:r>
            <w:r w:rsidRPr="00473F2D">
              <w:rPr>
                <w:rFonts w:ascii="Arial" w:hAnsi="Arial" w:cs="Arial"/>
                <w:sz w:val="18"/>
                <w:szCs w:val="18"/>
              </w:rPr>
              <w:t>)</w:t>
            </w:r>
          </w:p>
        </w:tc>
        <w:tc>
          <w:tcPr>
            <w:tcW w:w="105" w:type="dxa"/>
            <w:tcMar>
              <w:top w:w="0" w:type="dxa"/>
              <w:left w:w="28" w:type="dxa"/>
              <w:bottom w:w="0" w:type="dxa"/>
              <w:right w:w="57" w:type="dxa"/>
            </w:tcMar>
            <w:vAlign w:val="bottom"/>
          </w:tcPr>
          <w:p w14:paraId="3434DBE2" w14:textId="77777777" w:rsidR="007F6E6D" w:rsidRPr="00473F2D" w:rsidRDefault="007F6E6D" w:rsidP="007F6E6D">
            <w:pPr>
              <w:ind w:left="57"/>
              <w:jc w:val="right"/>
              <w:rPr>
                <w:rFonts w:ascii="Arial" w:hAnsi="Arial" w:cs="Arial"/>
                <w:sz w:val="18"/>
                <w:szCs w:val="18"/>
              </w:rPr>
            </w:pPr>
          </w:p>
        </w:tc>
        <w:tc>
          <w:tcPr>
            <w:tcW w:w="1231" w:type="dxa"/>
            <w:tcBorders>
              <w:top w:val="nil"/>
              <w:left w:val="nil"/>
              <w:bottom w:val="double" w:sz="4" w:space="0" w:color="auto"/>
              <w:right w:val="nil"/>
            </w:tcBorders>
            <w:tcMar>
              <w:top w:w="0" w:type="dxa"/>
              <w:left w:w="28" w:type="dxa"/>
              <w:bottom w:w="0" w:type="dxa"/>
              <w:right w:w="57" w:type="dxa"/>
            </w:tcMar>
            <w:vAlign w:val="bottom"/>
          </w:tcPr>
          <w:p w14:paraId="6AE432DC" w14:textId="45CEEA61" w:rsidR="007F6E6D" w:rsidRPr="00473F2D" w:rsidRDefault="007F6E6D" w:rsidP="007F6E6D">
            <w:pPr>
              <w:jc w:val="right"/>
              <w:rPr>
                <w:rFonts w:ascii="Arial" w:hAnsi="Arial" w:cs="Arial"/>
                <w:sz w:val="18"/>
                <w:szCs w:val="18"/>
              </w:rPr>
            </w:pPr>
            <w:r w:rsidRPr="00473F2D">
              <w:rPr>
                <w:rFonts w:ascii="Arial" w:hAnsi="Arial" w:cs="Arial"/>
                <w:sz w:val="18"/>
                <w:szCs w:val="18"/>
              </w:rPr>
              <w:t>(2</w:t>
            </w:r>
            <w:r w:rsidR="00673679" w:rsidRPr="00473F2D">
              <w:rPr>
                <w:rFonts w:ascii="Arial" w:hAnsi="Arial" w:cs="Arial"/>
                <w:sz w:val="18"/>
                <w:szCs w:val="18"/>
              </w:rPr>
              <w:t>2</w:t>
            </w:r>
            <w:r w:rsidRPr="00473F2D">
              <w:rPr>
                <w:rFonts w:ascii="Arial" w:hAnsi="Arial" w:cs="Arial"/>
                <w:sz w:val="18"/>
                <w:szCs w:val="18"/>
              </w:rPr>
              <w:t>6)</w:t>
            </w:r>
          </w:p>
        </w:tc>
      </w:tr>
      <w:tr w:rsidR="007F6E6D" w:rsidRPr="00473F2D" w14:paraId="70A0E099" w14:textId="77777777" w:rsidTr="00764BDE">
        <w:trPr>
          <w:gridAfter w:val="1"/>
          <w:wAfter w:w="105" w:type="dxa"/>
          <w:trHeight w:val="255"/>
        </w:trPr>
        <w:tc>
          <w:tcPr>
            <w:tcW w:w="1213" w:type="dxa"/>
            <w:tcBorders>
              <w:top w:val="nil"/>
              <w:left w:val="nil"/>
              <w:bottom w:val="double" w:sz="4" w:space="0" w:color="auto"/>
              <w:right w:val="nil"/>
            </w:tcBorders>
            <w:tcMar>
              <w:top w:w="0" w:type="dxa"/>
              <w:left w:w="28" w:type="dxa"/>
              <w:bottom w:w="0" w:type="dxa"/>
              <w:right w:w="57" w:type="dxa"/>
            </w:tcMar>
            <w:vAlign w:val="bottom"/>
          </w:tcPr>
          <w:p w14:paraId="7C88528C" w14:textId="2E02702B" w:rsidR="007F6E6D" w:rsidRPr="00473F2D" w:rsidRDefault="007F6E6D" w:rsidP="007F6E6D">
            <w:pPr>
              <w:jc w:val="right"/>
              <w:rPr>
                <w:rFonts w:ascii="Arial" w:hAnsi="Arial" w:cs="Arial"/>
                <w:b/>
                <w:bCs/>
                <w:sz w:val="18"/>
                <w:szCs w:val="18"/>
              </w:rPr>
            </w:pPr>
            <w:r w:rsidRPr="00473F2D">
              <w:rPr>
                <w:rFonts w:ascii="Arial" w:hAnsi="Arial" w:cs="Arial"/>
                <w:b/>
                <w:bCs/>
                <w:sz w:val="18"/>
                <w:szCs w:val="18"/>
              </w:rPr>
              <w:t>(</w:t>
            </w:r>
            <w:r w:rsidR="009E7C0F" w:rsidRPr="00473F2D">
              <w:rPr>
                <w:rFonts w:ascii="Arial" w:hAnsi="Arial" w:cs="Arial"/>
                <w:b/>
                <w:bCs/>
                <w:sz w:val="18"/>
                <w:szCs w:val="18"/>
              </w:rPr>
              <w:t>3</w:t>
            </w:r>
            <w:r w:rsidRPr="00473F2D">
              <w:rPr>
                <w:rFonts w:ascii="Arial" w:hAnsi="Arial" w:cs="Arial"/>
                <w:b/>
                <w:bCs/>
                <w:sz w:val="18"/>
                <w:szCs w:val="18"/>
              </w:rPr>
              <w:t xml:space="preserve"> </w:t>
            </w:r>
            <w:r w:rsidR="009E7C0F" w:rsidRPr="00473F2D">
              <w:rPr>
                <w:rFonts w:ascii="Arial" w:hAnsi="Arial" w:cs="Arial"/>
                <w:b/>
                <w:bCs/>
                <w:sz w:val="18"/>
                <w:szCs w:val="18"/>
              </w:rPr>
              <w:t>0</w:t>
            </w:r>
            <w:r w:rsidR="009D6D52" w:rsidRPr="00473F2D">
              <w:rPr>
                <w:rFonts w:ascii="Arial" w:hAnsi="Arial" w:cs="Arial"/>
                <w:b/>
                <w:bCs/>
                <w:sz w:val="18"/>
                <w:szCs w:val="18"/>
              </w:rPr>
              <w:t>12</w:t>
            </w:r>
            <w:r w:rsidRPr="00473F2D">
              <w:rPr>
                <w:rFonts w:ascii="Arial" w:hAnsi="Arial" w:cs="Arial"/>
                <w:b/>
                <w:bCs/>
                <w:sz w:val="18"/>
                <w:szCs w:val="18"/>
              </w:rPr>
              <w:t>)</w:t>
            </w:r>
          </w:p>
        </w:tc>
        <w:tc>
          <w:tcPr>
            <w:tcW w:w="105" w:type="dxa"/>
            <w:tcMar>
              <w:top w:w="0" w:type="dxa"/>
              <w:left w:w="28" w:type="dxa"/>
              <w:bottom w:w="0" w:type="dxa"/>
              <w:right w:w="57" w:type="dxa"/>
            </w:tcMar>
            <w:vAlign w:val="bottom"/>
          </w:tcPr>
          <w:p w14:paraId="14D3AFB6" w14:textId="77777777" w:rsidR="007F6E6D" w:rsidRPr="00473F2D" w:rsidRDefault="007F6E6D" w:rsidP="007F6E6D">
            <w:pPr>
              <w:ind w:left="57"/>
              <w:jc w:val="right"/>
              <w:rPr>
                <w:rFonts w:ascii="Arial" w:hAnsi="Arial" w:cs="Arial"/>
                <w:b/>
                <w:bCs/>
                <w:sz w:val="18"/>
                <w:szCs w:val="18"/>
              </w:rPr>
            </w:pPr>
          </w:p>
        </w:tc>
        <w:tc>
          <w:tcPr>
            <w:tcW w:w="1234" w:type="dxa"/>
            <w:tcBorders>
              <w:top w:val="nil"/>
              <w:left w:val="nil"/>
              <w:bottom w:val="double" w:sz="4" w:space="0" w:color="auto"/>
              <w:right w:val="nil"/>
            </w:tcBorders>
            <w:tcMar>
              <w:top w:w="0" w:type="dxa"/>
              <w:left w:w="28" w:type="dxa"/>
              <w:bottom w:w="0" w:type="dxa"/>
              <w:right w:w="57" w:type="dxa"/>
            </w:tcMar>
            <w:vAlign w:val="bottom"/>
          </w:tcPr>
          <w:p w14:paraId="18088D7F" w14:textId="421C9AD6" w:rsidR="007F6E6D" w:rsidRPr="00473F2D" w:rsidRDefault="007F6E6D" w:rsidP="007F6E6D">
            <w:pPr>
              <w:jc w:val="right"/>
              <w:rPr>
                <w:rFonts w:ascii="Arial" w:hAnsi="Arial" w:cs="Arial"/>
                <w:b/>
                <w:bCs/>
                <w:sz w:val="18"/>
                <w:szCs w:val="18"/>
              </w:rPr>
            </w:pPr>
            <w:r w:rsidRPr="00473F2D">
              <w:rPr>
                <w:rFonts w:ascii="Arial" w:hAnsi="Arial" w:cs="Arial"/>
                <w:b/>
                <w:bCs/>
                <w:sz w:val="18"/>
                <w:szCs w:val="18"/>
              </w:rPr>
              <w:t>(3 166)</w:t>
            </w:r>
          </w:p>
        </w:tc>
        <w:tc>
          <w:tcPr>
            <w:tcW w:w="4678" w:type="dxa"/>
            <w:tcMar>
              <w:top w:w="0" w:type="dxa"/>
              <w:left w:w="28" w:type="dxa"/>
              <w:bottom w:w="0" w:type="dxa"/>
              <w:right w:w="57" w:type="dxa"/>
            </w:tcMar>
            <w:vAlign w:val="bottom"/>
            <w:hideMark/>
          </w:tcPr>
          <w:p w14:paraId="1B28F357" w14:textId="77777777" w:rsidR="007F6E6D" w:rsidRPr="00473F2D" w:rsidRDefault="007F6E6D" w:rsidP="007F6E6D">
            <w:pPr>
              <w:pStyle w:val="ListContinue"/>
              <w:spacing w:after="0"/>
              <w:ind w:left="142"/>
              <w:rPr>
                <w:rFonts w:ascii="Arial" w:hAnsi="Arial" w:cs="Arial"/>
                <w:b/>
                <w:bCs/>
                <w:sz w:val="18"/>
                <w:szCs w:val="18"/>
              </w:rPr>
            </w:pPr>
            <w:proofErr w:type="spellStart"/>
            <w:r w:rsidRPr="00473F2D">
              <w:rPr>
                <w:rFonts w:ascii="Arial" w:hAnsi="Arial" w:cs="Arial"/>
                <w:b/>
                <w:bCs/>
                <w:sz w:val="18"/>
                <w:szCs w:val="18"/>
              </w:rPr>
              <w:t>Kitų</w:t>
            </w:r>
            <w:proofErr w:type="spellEnd"/>
            <w:r w:rsidRPr="00473F2D">
              <w:rPr>
                <w:rFonts w:ascii="Arial" w:hAnsi="Arial" w:cs="Arial"/>
                <w:b/>
                <w:bCs/>
                <w:sz w:val="18"/>
                <w:szCs w:val="18"/>
              </w:rPr>
              <w:t xml:space="preserve"> </w:t>
            </w:r>
            <w:proofErr w:type="spellStart"/>
            <w:r w:rsidRPr="00473F2D">
              <w:rPr>
                <w:rFonts w:ascii="Arial" w:hAnsi="Arial" w:cs="Arial"/>
                <w:b/>
                <w:bCs/>
                <w:sz w:val="18"/>
                <w:szCs w:val="18"/>
              </w:rPr>
              <w:t>veiklos</w:t>
            </w:r>
            <w:proofErr w:type="spellEnd"/>
            <w:r w:rsidRPr="00473F2D">
              <w:rPr>
                <w:rFonts w:ascii="Arial" w:hAnsi="Arial" w:cs="Arial"/>
                <w:b/>
                <w:bCs/>
                <w:sz w:val="18"/>
                <w:szCs w:val="18"/>
              </w:rPr>
              <w:t xml:space="preserve"> </w:t>
            </w:r>
            <w:proofErr w:type="spellStart"/>
            <w:r w:rsidRPr="00473F2D">
              <w:rPr>
                <w:rFonts w:ascii="Arial" w:hAnsi="Arial" w:cs="Arial"/>
                <w:b/>
                <w:bCs/>
                <w:sz w:val="18"/>
                <w:szCs w:val="18"/>
              </w:rPr>
              <w:t>sąnaudų</w:t>
            </w:r>
            <w:proofErr w:type="spellEnd"/>
            <w:r w:rsidRPr="00473F2D">
              <w:rPr>
                <w:rFonts w:ascii="Arial" w:hAnsi="Arial" w:cs="Arial"/>
                <w:b/>
                <w:bCs/>
                <w:sz w:val="18"/>
                <w:szCs w:val="18"/>
              </w:rPr>
              <w:t xml:space="preserve"> </w:t>
            </w:r>
            <w:proofErr w:type="spellStart"/>
            <w:r w:rsidRPr="00473F2D">
              <w:rPr>
                <w:rFonts w:ascii="Arial" w:hAnsi="Arial" w:cs="Arial"/>
                <w:b/>
                <w:bCs/>
                <w:sz w:val="18"/>
                <w:szCs w:val="18"/>
              </w:rPr>
              <w:t>iš</w:t>
            </w:r>
            <w:proofErr w:type="spellEnd"/>
            <w:r w:rsidRPr="00473F2D">
              <w:rPr>
                <w:rFonts w:ascii="Arial" w:hAnsi="Arial" w:cs="Arial"/>
                <w:b/>
                <w:bCs/>
                <w:sz w:val="18"/>
                <w:szCs w:val="18"/>
              </w:rPr>
              <w:t xml:space="preserve"> </w:t>
            </w:r>
            <w:proofErr w:type="spellStart"/>
            <w:r w:rsidRPr="00473F2D">
              <w:rPr>
                <w:rFonts w:ascii="Arial" w:hAnsi="Arial" w:cs="Arial"/>
                <w:b/>
                <w:bCs/>
                <w:sz w:val="18"/>
                <w:szCs w:val="18"/>
              </w:rPr>
              <w:t>viso</w:t>
            </w:r>
            <w:proofErr w:type="spellEnd"/>
          </w:p>
        </w:tc>
        <w:tc>
          <w:tcPr>
            <w:tcW w:w="1184" w:type="dxa"/>
            <w:tcBorders>
              <w:top w:val="nil"/>
              <w:left w:val="nil"/>
              <w:bottom w:val="double" w:sz="4" w:space="0" w:color="auto"/>
              <w:right w:val="nil"/>
            </w:tcBorders>
            <w:tcMar>
              <w:top w:w="0" w:type="dxa"/>
              <w:left w:w="28" w:type="dxa"/>
              <w:bottom w:w="0" w:type="dxa"/>
              <w:right w:w="57" w:type="dxa"/>
            </w:tcMar>
            <w:vAlign w:val="bottom"/>
          </w:tcPr>
          <w:p w14:paraId="0D0C1EE9" w14:textId="2E95EECC" w:rsidR="007F6E6D" w:rsidRPr="00473F2D" w:rsidRDefault="007F6E6D" w:rsidP="007F6E6D">
            <w:pPr>
              <w:jc w:val="right"/>
              <w:rPr>
                <w:rFonts w:ascii="Arial" w:hAnsi="Arial" w:cs="Arial"/>
                <w:b/>
                <w:bCs/>
                <w:sz w:val="18"/>
                <w:szCs w:val="18"/>
              </w:rPr>
            </w:pPr>
            <w:r w:rsidRPr="00473F2D">
              <w:rPr>
                <w:rFonts w:ascii="Arial" w:hAnsi="Arial" w:cs="Arial"/>
                <w:b/>
                <w:bCs/>
                <w:sz w:val="18"/>
                <w:szCs w:val="18"/>
              </w:rPr>
              <w:t>(2 9</w:t>
            </w:r>
            <w:r w:rsidR="009D6D52" w:rsidRPr="00473F2D">
              <w:rPr>
                <w:rFonts w:ascii="Arial" w:hAnsi="Arial" w:cs="Arial"/>
                <w:b/>
                <w:bCs/>
                <w:sz w:val="18"/>
                <w:szCs w:val="18"/>
              </w:rPr>
              <w:t>14</w:t>
            </w:r>
            <w:r w:rsidRPr="00473F2D">
              <w:rPr>
                <w:rFonts w:ascii="Arial" w:hAnsi="Arial" w:cs="Arial"/>
                <w:b/>
                <w:bCs/>
                <w:sz w:val="18"/>
                <w:szCs w:val="18"/>
              </w:rPr>
              <w:t>)</w:t>
            </w:r>
          </w:p>
        </w:tc>
        <w:tc>
          <w:tcPr>
            <w:tcW w:w="105" w:type="dxa"/>
            <w:tcMar>
              <w:top w:w="0" w:type="dxa"/>
              <w:left w:w="28" w:type="dxa"/>
              <w:bottom w:w="0" w:type="dxa"/>
              <w:right w:w="57" w:type="dxa"/>
            </w:tcMar>
            <w:vAlign w:val="bottom"/>
          </w:tcPr>
          <w:p w14:paraId="250A7D01" w14:textId="77777777" w:rsidR="007F6E6D" w:rsidRPr="00473F2D" w:rsidRDefault="007F6E6D" w:rsidP="007F6E6D">
            <w:pPr>
              <w:ind w:left="57"/>
              <w:jc w:val="right"/>
              <w:rPr>
                <w:rFonts w:ascii="Arial" w:hAnsi="Arial" w:cs="Arial"/>
                <w:b/>
                <w:bCs/>
                <w:sz w:val="18"/>
                <w:szCs w:val="18"/>
              </w:rPr>
            </w:pPr>
          </w:p>
        </w:tc>
        <w:tc>
          <w:tcPr>
            <w:tcW w:w="1231" w:type="dxa"/>
            <w:tcBorders>
              <w:top w:val="nil"/>
              <w:left w:val="nil"/>
              <w:bottom w:val="double" w:sz="4" w:space="0" w:color="auto"/>
              <w:right w:val="nil"/>
            </w:tcBorders>
            <w:tcMar>
              <w:top w:w="0" w:type="dxa"/>
              <w:left w:w="28" w:type="dxa"/>
              <w:bottom w:w="0" w:type="dxa"/>
              <w:right w:w="57" w:type="dxa"/>
            </w:tcMar>
            <w:vAlign w:val="bottom"/>
          </w:tcPr>
          <w:p w14:paraId="1E6A5739" w14:textId="48F6E565" w:rsidR="007F6E6D" w:rsidRPr="00473F2D" w:rsidRDefault="007F6E6D" w:rsidP="007F6E6D">
            <w:pPr>
              <w:jc w:val="right"/>
              <w:rPr>
                <w:rFonts w:ascii="Arial" w:hAnsi="Arial" w:cs="Arial"/>
                <w:b/>
                <w:bCs/>
                <w:sz w:val="18"/>
                <w:szCs w:val="18"/>
              </w:rPr>
            </w:pPr>
            <w:r w:rsidRPr="00473F2D">
              <w:rPr>
                <w:rFonts w:ascii="Arial" w:hAnsi="Arial" w:cs="Arial"/>
                <w:b/>
                <w:bCs/>
                <w:color w:val="000000"/>
                <w:sz w:val="18"/>
                <w:szCs w:val="18"/>
              </w:rPr>
              <w:t>(</w:t>
            </w:r>
            <w:r w:rsidR="00673679" w:rsidRPr="00473F2D">
              <w:rPr>
                <w:rFonts w:ascii="Arial" w:hAnsi="Arial" w:cs="Arial"/>
                <w:b/>
                <w:bCs/>
                <w:color w:val="000000"/>
                <w:sz w:val="18"/>
                <w:szCs w:val="18"/>
              </w:rPr>
              <w:t>2 991</w:t>
            </w:r>
            <w:r w:rsidRPr="00473F2D">
              <w:rPr>
                <w:rFonts w:ascii="Arial" w:hAnsi="Arial" w:cs="Arial"/>
                <w:b/>
                <w:bCs/>
                <w:color w:val="000000"/>
                <w:sz w:val="18"/>
                <w:szCs w:val="18"/>
              </w:rPr>
              <w:t>)</w:t>
            </w:r>
          </w:p>
        </w:tc>
      </w:tr>
    </w:tbl>
    <w:p w14:paraId="20808BF6" w14:textId="2FBE5707" w:rsidR="00FF1ED4" w:rsidRPr="00473F2D" w:rsidRDefault="00FF1ED4" w:rsidP="00531D9D">
      <w:pPr>
        <w:pStyle w:val="000Normal"/>
        <w:spacing w:before="0" w:after="0" w:line="240" w:lineRule="auto"/>
        <w:rPr>
          <w:rFonts w:ascii="Arial" w:hAnsi="Arial" w:cs="Arial"/>
          <w:color w:val="FF0000"/>
          <w:sz w:val="18"/>
          <w:szCs w:val="18"/>
          <w:lang w:val="lt-LT"/>
        </w:rPr>
      </w:pPr>
    </w:p>
    <w:p w14:paraId="497426D8" w14:textId="77777777" w:rsidR="00FF1ED4" w:rsidRPr="00473F2D" w:rsidRDefault="00FF1ED4" w:rsidP="00AC40B0">
      <w:pPr>
        <w:pStyle w:val="000Normal"/>
        <w:spacing w:before="0" w:after="0" w:line="240" w:lineRule="auto"/>
        <w:rPr>
          <w:rFonts w:ascii="Arial" w:hAnsi="Arial" w:cs="Arial"/>
          <w:color w:val="FF0000"/>
          <w:sz w:val="18"/>
          <w:szCs w:val="18"/>
          <w:lang w:val="lt-LT"/>
        </w:rPr>
      </w:pPr>
    </w:p>
    <w:p w14:paraId="6090143F" w14:textId="26408CF7" w:rsidR="00FF1ED4" w:rsidRPr="00473F2D" w:rsidRDefault="00FF1ED4" w:rsidP="00394814">
      <w:pPr>
        <w:pStyle w:val="Heading3"/>
        <w:pageBreakBefore/>
        <w:numPr>
          <w:ilvl w:val="2"/>
          <w:numId w:val="27"/>
        </w:numPr>
        <w:tabs>
          <w:tab w:val="left" w:pos="1134"/>
        </w:tabs>
        <w:spacing w:before="120"/>
        <w:ind w:left="0" w:firstLine="0"/>
        <w:rPr>
          <w:rFonts w:ascii="Arial" w:hAnsi="Arial" w:cs="Arial"/>
          <w:sz w:val="18"/>
          <w:szCs w:val="18"/>
        </w:rPr>
      </w:pPr>
      <w:bookmarkStart w:id="111" w:name="_Toc25821989"/>
      <w:bookmarkStart w:id="112" w:name="_Toc37489352"/>
      <w:bookmarkStart w:id="113" w:name="_Ref127093768"/>
      <w:bookmarkStart w:id="114" w:name="_Toc127112579"/>
      <w:bookmarkStart w:id="115" w:name="Note27"/>
      <w:r w:rsidRPr="00473F2D">
        <w:rPr>
          <w:rFonts w:ascii="Arial" w:hAnsi="Arial" w:cs="Arial"/>
          <w:sz w:val="18"/>
          <w:szCs w:val="18"/>
        </w:rPr>
        <w:lastRenderedPageBreak/>
        <w:t>Pinigai ir pinigų ekvivalentai</w:t>
      </w:r>
      <w:bookmarkEnd w:id="111"/>
    </w:p>
    <w:p w14:paraId="3A7C1E75" w14:textId="77777777" w:rsidR="008A3A70" w:rsidRPr="00473F2D" w:rsidRDefault="008A3A70" w:rsidP="00476511">
      <w:pPr>
        <w:rPr>
          <w:rFonts w:ascii="Arial" w:hAnsi="Arial"/>
          <w:sz w:val="18"/>
        </w:rPr>
      </w:pPr>
    </w:p>
    <w:p w14:paraId="46A94DD0" w14:textId="77777777" w:rsidR="008A3A70" w:rsidRPr="00473F2D" w:rsidRDefault="008A3A70" w:rsidP="00476511">
      <w:pPr>
        <w:rPr>
          <w:rFonts w:ascii="Arial" w:hAnsi="Arial"/>
          <w:sz w:val="18"/>
        </w:rPr>
      </w:pPr>
      <w:r w:rsidRPr="00473F2D">
        <w:rPr>
          <w:rFonts w:ascii="Arial" w:hAnsi="Arial"/>
          <w:sz w:val="18"/>
        </w:rPr>
        <w:t>Pinigus ir pinigų ekvivalentų pinigų srautų ataskaitoje sudaro:</w:t>
      </w:r>
    </w:p>
    <w:p w14:paraId="681B0033" w14:textId="77777777" w:rsidR="008A3A70" w:rsidRPr="00473F2D" w:rsidRDefault="008A3A70" w:rsidP="00476511">
      <w:pPr>
        <w:rPr>
          <w:rFonts w:ascii="Arial" w:hAnsi="Arial"/>
          <w:color w:val="FF0000"/>
          <w:sz w:val="12"/>
          <w:szCs w:val="12"/>
        </w:rPr>
      </w:pPr>
    </w:p>
    <w:tbl>
      <w:tblPr>
        <w:tblW w:w="10037" w:type="dxa"/>
        <w:tblLayout w:type="fixed"/>
        <w:tblCellMar>
          <w:left w:w="28" w:type="dxa"/>
          <w:right w:w="28" w:type="dxa"/>
        </w:tblCellMar>
        <w:tblLook w:val="0000" w:firstRow="0" w:lastRow="0" w:firstColumn="0" w:lastColumn="0" w:noHBand="0" w:noVBand="0"/>
      </w:tblPr>
      <w:tblGrid>
        <w:gridCol w:w="1162"/>
        <w:gridCol w:w="136"/>
        <w:gridCol w:w="1254"/>
        <w:gridCol w:w="4819"/>
        <w:gridCol w:w="1276"/>
        <w:gridCol w:w="143"/>
        <w:gridCol w:w="1247"/>
      </w:tblGrid>
      <w:tr w:rsidR="008A3A70" w:rsidRPr="00473F2D" w14:paraId="42308284" w14:textId="77777777" w:rsidTr="004E3045">
        <w:trPr>
          <w:trHeight w:val="255"/>
        </w:trPr>
        <w:tc>
          <w:tcPr>
            <w:tcW w:w="2552" w:type="dxa"/>
            <w:gridSpan w:val="3"/>
            <w:vAlign w:val="bottom"/>
          </w:tcPr>
          <w:p w14:paraId="6EE383FC" w14:textId="77777777" w:rsidR="008A3A70" w:rsidRPr="00473F2D" w:rsidRDefault="008A3A70" w:rsidP="003D61B7">
            <w:pPr>
              <w:tabs>
                <w:tab w:val="left" w:pos="357"/>
                <w:tab w:val="left" w:pos="1077"/>
              </w:tabs>
              <w:jc w:val="center"/>
              <w:rPr>
                <w:rFonts w:ascii="Arial" w:hAnsi="Arial"/>
                <w:b/>
                <w:sz w:val="18"/>
              </w:rPr>
            </w:pPr>
            <w:r w:rsidRPr="00473F2D">
              <w:rPr>
                <w:rFonts w:ascii="Arial" w:hAnsi="Arial"/>
                <w:b/>
                <w:sz w:val="18"/>
              </w:rPr>
              <w:t>Grupė</w:t>
            </w:r>
          </w:p>
        </w:tc>
        <w:tc>
          <w:tcPr>
            <w:tcW w:w="4819" w:type="dxa"/>
            <w:vAlign w:val="bottom"/>
          </w:tcPr>
          <w:p w14:paraId="294B441F" w14:textId="77777777" w:rsidR="008A3A70" w:rsidRPr="00473F2D" w:rsidRDefault="008A3A70" w:rsidP="003D61B7">
            <w:pPr>
              <w:tabs>
                <w:tab w:val="left" w:pos="357"/>
                <w:tab w:val="left" w:pos="1077"/>
              </w:tabs>
              <w:jc w:val="center"/>
              <w:rPr>
                <w:rFonts w:ascii="Arial" w:hAnsi="Arial"/>
                <w:b/>
                <w:sz w:val="18"/>
              </w:rPr>
            </w:pPr>
          </w:p>
        </w:tc>
        <w:tc>
          <w:tcPr>
            <w:tcW w:w="2666" w:type="dxa"/>
            <w:gridSpan w:val="3"/>
            <w:vAlign w:val="bottom"/>
          </w:tcPr>
          <w:p w14:paraId="4781308E" w14:textId="77777777" w:rsidR="008A3A70" w:rsidRPr="00473F2D" w:rsidRDefault="008A3A70" w:rsidP="003D61B7">
            <w:pPr>
              <w:tabs>
                <w:tab w:val="left" w:pos="357"/>
                <w:tab w:val="left" w:pos="1077"/>
              </w:tabs>
              <w:ind w:left="-539" w:firstLine="539"/>
              <w:jc w:val="center"/>
              <w:rPr>
                <w:rFonts w:ascii="Arial" w:hAnsi="Arial"/>
                <w:b/>
                <w:sz w:val="18"/>
              </w:rPr>
            </w:pPr>
            <w:r w:rsidRPr="00473F2D">
              <w:rPr>
                <w:rFonts w:ascii="Arial" w:hAnsi="Arial"/>
                <w:b/>
                <w:sz w:val="18"/>
              </w:rPr>
              <w:t>Bankas</w:t>
            </w:r>
          </w:p>
        </w:tc>
      </w:tr>
      <w:tr w:rsidR="008F7A51" w:rsidRPr="00473F2D" w14:paraId="1CAA8651" w14:textId="77777777" w:rsidTr="004E3045">
        <w:trPr>
          <w:trHeight w:val="255"/>
        </w:trPr>
        <w:tc>
          <w:tcPr>
            <w:tcW w:w="1162" w:type="dxa"/>
            <w:tcBorders>
              <w:bottom w:val="single" w:sz="4" w:space="0" w:color="auto"/>
            </w:tcBorders>
            <w:vAlign w:val="bottom"/>
          </w:tcPr>
          <w:p w14:paraId="11EAE438" w14:textId="0375B288" w:rsidR="008F7A51" w:rsidRPr="00473F2D" w:rsidRDefault="00AC447F" w:rsidP="0029417B">
            <w:pPr>
              <w:tabs>
                <w:tab w:val="left" w:pos="357"/>
                <w:tab w:val="left" w:pos="1077"/>
              </w:tabs>
              <w:jc w:val="center"/>
              <w:rPr>
                <w:rFonts w:ascii="Arial" w:hAnsi="Arial"/>
                <w:b/>
                <w:sz w:val="16"/>
                <w:szCs w:val="16"/>
              </w:rPr>
            </w:pPr>
            <w:r w:rsidRPr="00473F2D">
              <w:rPr>
                <w:rFonts w:ascii="Arial" w:hAnsi="Arial" w:cs="Arial"/>
                <w:b/>
                <w:sz w:val="16"/>
                <w:szCs w:val="16"/>
              </w:rPr>
              <w:t xml:space="preserve">2019 m. </w:t>
            </w:r>
            <w:r w:rsidR="001C3058" w:rsidRPr="00473F2D">
              <w:rPr>
                <w:rFonts w:ascii="Arial" w:hAnsi="Arial" w:cs="Arial"/>
                <w:b/>
                <w:sz w:val="16"/>
                <w:szCs w:val="16"/>
              </w:rPr>
              <w:t>rugsėjo</w:t>
            </w:r>
            <w:r w:rsidRPr="00473F2D">
              <w:rPr>
                <w:rFonts w:ascii="Arial" w:hAnsi="Arial" w:cs="Arial"/>
                <w:b/>
                <w:sz w:val="16"/>
                <w:szCs w:val="16"/>
              </w:rPr>
              <w:t xml:space="preserve"> 30 d.</w:t>
            </w:r>
          </w:p>
        </w:tc>
        <w:tc>
          <w:tcPr>
            <w:tcW w:w="136" w:type="dxa"/>
            <w:vAlign w:val="bottom"/>
          </w:tcPr>
          <w:p w14:paraId="7B41E260" w14:textId="77777777" w:rsidR="008F7A51" w:rsidRPr="00473F2D" w:rsidRDefault="008F7A51" w:rsidP="008F7A51">
            <w:pPr>
              <w:tabs>
                <w:tab w:val="left" w:pos="357"/>
                <w:tab w:val="left" w:pos="1077"/>
              </w:tabs>
              <w:jc w:val="center"/>
              <w:rPr>
                <w:rFonts w:ascii="Arial" w:hAnsi="Arial"/>
                <w:b/>
                <w:sz w:val="16"/>
                <w:szCs w:val="16"/>
              </w:rPr>
            </w:pPr>
          </w:p>
        </w:tc>
        <w:tc>
          <w:tcPr>
            <w:tcW w:w="1254" w:type="dxa"/>
            <w:tcBorders>
              <w:bottom w:val="single" w:sz="4" w:space="0" w:color="auto"/>
            </w:tcBorders>
            <w:vAlign w:val="bottom"/>
          </w:tcPr>
          <w:p w14:paraId="0CB6A089" w14:textId="31F8DDA1" w:rsidR="008F7A51" w:rsidRPr="00473F2D" w:rsidRDefault="008F7A51" w:rsidP="0043288C">
            <w:pPr>
              <w:tabs>
                <w:tab w:val="left" w:pos="357"/>
                <w:tab w:val="left" w:pos="1077"/>
              </w:tabs>
              <w:jc w:val="center"/>
              <w:rPr>
                <w:rFonts w:ascii="Arial" w:hAnsi="Arial"/>
                <w:b/>
                <w:sz w:val="16"/>
                <w:szCs w:val="16"/>
              </w:rPr>
            </w:pPr>
            <w:r w:rsidRPr="00473F2D">
              <w:rPr>
                <w:rFonts w:ascii="Arial" w:hAnsi="Arial" w:cs="Arial"/>
                <w:b/>
                <w:sz w:val="16"/>
                <w:szCs w:val="16"/>
              </w:rPr>
              <w:t>201</w:t>
            </w:r>
            <w:r w:rsidR="008A117B" w:rsidRPr="00473F2D">
              <w:rPr>
                <w:rFonts w:ascii="Arial" w:hAnsi="Arial" w:cs="Arial"/>
                <w:b/>
                <w:sz w:val="16"/>
                <w:szCs w:val="16"/>
              </w:rPr>
              <w:t>8</w:t>
            </w:r>
            <w:r w:rsidRPr="00473F2D">
              <w:rPr>
                <w:rFonts w:ascii="Arial" w:hAnsi="Arial" w:cs="Arial"/>
                <w:b/>
                <w:sz w:val="16"/>
                <w:szCs w:val="16"/>
              </w:rPr>
              <w:t xml:space="preserve"> m. gruodžio</w:t>
            </w:r>
            <w:r w:rsidR="0043288C" w:rsidRPr="00473F2D">
              <w:rPr>
                <w:rFonts w:ascii="Arial" w:hAnsi="Arial" w:cs="Arial"/>
                <w:b/>
                <w:sz w:val="16"/>
                <w:szCs w:val="16"/>
              </w:rPr>
              <w:t xml:space="preserve"> </w:t>
            </w:r>
            <w:r w:rsidRPr="00473F2D">
              <w:rPr>
                <w:rFonts w:ascii="Arial" w:hAnsi="Arial" w:cs="Arial"/>
                <w:b/>
                <w:sz w:val="16"/>
                <w:szCs w:val="16"/>
              </w:rPr>
              <w:t>31 d.</w:t>
            </w:r>
          </w:p>
        </w:tc>
        <w:tc>
          <w:tcPr>
            <w:tcW w:w="4819" w:type="dxa"/>
            <w:vAlign w:val="bottom"/>
          </w:tcPr>
          <w:p w14:paraId="55396D27" w14:textId="77777777" w:rsidR="008F7A51" w:rsidRPr="00473F2D" w:rsidRDefault="008F7A51" w:rsidP="008F7A51">
            <w:pPr>
              <w:tabs>
                <w:tab w:val="left" w:pos="357"/>
                <w:tab w:val="left" w:pos="1077"/>
              </w:tabs>
              <w:jc w:val="center"/>
              <w:rPr>
                <w:rFonts w:ascii="Arial" w:hAnsi="Arial"/>
                <w:b/>
                <w:sz w:val="16"/>
                <w:szCs w:val="16"/>
              </w:rPr>
            </w:pPr>
          </w:p>
        </w:tc>
        <w:tc>
          <w:tcPr>
            <w:tcW w:w="1276" w:type="dxa"/>
            <w:tcBorders>
              <w:bottom w:val="single" w:sz="4" w:space="0" w:color="auto"/>
            </w:tcBorders>
            <w:vAlign w:val="bottom"/>
          </w:tcPr>
          <w:p w14:paraId="5AF89035" w14:textId="0BF9BA6D" w:rsidR="008F7A51" w:rsidRPr="00473F2D" w:rsidRDefault="008F7A51" w:rsidP="0043288C">
            <w:pPr>
              <w:tabs>
                <w:tab w:val="left" w:pos="357"/>
                <w:tab w:val="left" w:pos="1077"/>
              </w:tabs>
              <w:jc w:val="center"/>
              <w:rPr>
                <w:rFonts w:ascii="Arial" w:hAnsi="Arial"/>
                <w:b/>
                <w:sz w:val="16"/>
                <w:szCs w:val="16"/>
              </w:rPr>
            </w:pPr>
            <w:r w:rsidRPr="00473F2D">
              <w:rPr>
                <w:rFonts w:ascii="Arial" w:hAnsi="Arial" w:cs="Arial"/>
                <w:b/>
                <w:sz w:val="16"/>
                <w:szCs w:val="16"/>
              </w:rPr>
              <w:t>201</w:t>
            </w:r>
            <w:r w:rsidR="002C20FB" w:rsidRPr="00473F2D">
              <w:rPr>
                <w:rFonts w:ascii="Arial" w:hAnsi="Arial" w:cs="Arial"/>
                <w:b/>
                <w:sz w:val="16"/>
                <w:szCs w:val="16"/>
              </w:rPr>
              <w:t>9</w:t>
            </w:r>
            <w:r w:rsidRPr="00473F2D">
              <w:rPr>
                <w:rFonts w:ascii="Arial" w:hAnsi="Arial" w:cs="Arial"/>
                <w:b/>
                <w:sz w:val="16"/>
                <w:szCs w:val="16"/>
              </w:rPr>
              <w:t xml:space="preserve"> m. </w:t>
            </w:r>
            <w:r w:rsidR="00E42C15" w:rsidRPr="00473F2D">
              <w:rPr>
                <w:rFonts w:ascii="Arial" w:hAnsi="Arial" w:cs="Arial"/>
                <w:b/>
                <w:sz w:val="16"/>
                <w:szCs w:val="16"/>
              </w:rPr>
              <w:t>rugsėjo</w:t>
            </w:r>
            <w:r w:rsidR="004E3045" w:rsidRPr="00473F2D">
              <w:rPr>
                <w:rFonts w:ascii="Arial" w:hAnsi="Arial" w:cs="Arial"/>
                <w:b/>
                <w:sz w:val="16"/>
                <w:szCs w:val="16"/>
              </w:rPr>
              <w:t xml:space="preserve"> 3</w:t>
            </w:r>
            <w:r w:rsidR="00207DF1" w:rsidRPr="00473F2D">
              <w:rPr>
                <w:rFonts w:ascii="Arial" w:hAnsi="Arial" w:cs="Arial"/>
                <w:b/>
                <w:sz w:val="16"/>
                <w:szCs w:val="16"/>
              </w:rPr>
              <w:t>0</w:t>
            </w:r>
            <w:r w:rsidRPr="00473F2D">
              <w:rPr>
                <w:rFonts w:ascii="Arial" w:hAnsi="Arial" w:cs="Arial"/>
                <w:b/>
                <w:sz w:val="16"/>
                <w:szCs w:val="16"/>
              </w:rPr>
              <w:t xml:space="preserve"> d.</w:t>
            </w:r>
          </w:p>
        </w:tc>
        <w:tc>
          <w:tcPr>
            <w:tcW w:w="143" w:type="dxa"/>
            <w:vAlign w:val="bottom"/>
          </w:tcPr>
          <w:p w14:paraId="0CC11C4C" w14:textId="77777777" w:rsidR="008F7A51" w:rsidRPr="00473F2D" w:rsidRDefault="008F7A51" w:rsidP="008F7A51">
            <w:pPr>
              <w:tabs>
                <w:tab w:val="left" w:pos="357"/>
                <w:tab w:val="left" w:pos="1077"/>
              </w:tabs>
              <w:jc w:val="center"/>
              <w:rPr>
                <w:rFonts w:ascii="Arial" w:hAnsi="Arial"/>
                <w:b/>
                <w:sz w:val="16"/>
                <w:szCs w:val="16"/>
              </w:rPr>
            </w:pPr>
          </w:p>
        </w:tc>
        <w:tc>
          <w:tcPr>
            <w:tcW w:w="1247" w:type="dxa"/>
            <w:tcBorders>
              <w:bottom w:val="single" w:sz="4" w:space="0" w:color="auto"/>
            </w:tcBorders>
            <w:vAlign w:val="bottom"/>
          </w:tcPr>
          <w:p w14:paraId="7DC228F7" w14:textId="16707D9C" w:rsidR="008F7A51" w:rsidRPr="00473F2D" w:rsidRDefault="008F7A51" w:rsidP="0043288C">
            <w:pPr>
              <w:tabs>
                <w:tab w:val="left" w:pos="357"/>
                <w:tab w:val="left" w:pos="1080"/>
              </w:tabs>
              <w:jc w:val="center"/>
              <w:rPr>
                <w:rFonts w:ascii="Arial" w:hAnsi="Arial"/>
                <w:b/>
                <w:sz w:val="16"/>
                <w:szCs w:val="16"/>
              </w:rPr>
            </w:pPr>
            <w:r w:rsidRPr="00473F2D">
              <w:rPr>
                <w:rFonts w:ascii="Arial" w:hAnsi="Arial" w:cs="Arial"/>
                <w:b/>
                <w:sz w:val="16"/>
                <w:szCs w:val="16"/>
              </w:rPr>
              <w:t>201</w:t>
            </w:r>
            <w:r w:rsidR="00EE34C9" w:rsidRPr="00473F2D">
              <w:rPr>
                <w:rFonts w:ascii="Arial" w:hAnsi="Arial" w:cs="Arial"/>
                <w:b/>
                <w:sz w:val="16"/>
                <w:szCs w:val="16"/>
              </w:rPr>
              <w:t>8</w:t>
            </w:r>
            <w:r w:rsidRPr="00473F2D">
              <w:rPr>
                <w:rFonts w:ascii="Arial" w:hAnsi="Arial" w:cs="Arial"/>
                <w:b/>
                <w:sz w:val="16"/>
                <w:szCs w:val="16"/>
              </w:rPr>
              <w:t xml:space="preserve"> m. gruodžio</w:t>
            </w:r>
            <w:r w:rsidR="0043288C" w:rsidRPr="00473F2D">
              <w:rPr>
                <w:rFonts w:ascii="Arial" w:hAnsi="Arial" w:cs="Arial"/>
                <w:b/>
                <w:sz w:val="16"/>
                <w:szCs w:val="16"/>
              </w:rPr>
              <w:t xml:space="preserve"> </w:t>
            </w:r>
            <w:r w:rsidRPr="00473F2D">
              <w:rPr>
                <w:rFonts w:ascii="Arial" w:hAnsi="Arial" w:cs="Arial"/>
                <w:b/>
                <w:sz w:val="16"/>
                <w:szCs w:val="16"/>
              </w:rPr>
              <w:t>31 d.</w:t>
            </w:r>
          </w:p>
        </w:tc>
      </w:tr>
      <w:tr w:rsidR="008F7A51" w:rsidRPr="00473F2D" w14:paraId="4F3E1AE5" w14:textId="77777777" w:rsidTr="004E3045">
        <w:trPr>
          <w:trHeight w:val="255"/>
        </w:trPr>
        <w:tc>
          <w:tcPr>
            <w:tcW w:w="1162" w:type="dxa"/>
            <w:tcBorders>
              <w:top w:val="single" w:sz="4" w:space="0" w:color="auto"/>
            </w:tcBorders>
          </w:tcPr>
          <w:p w14:paraId="54EF8B32" w14:textId="77777777" w:rsidR="008F7A51" w:rsidRPr="00473F2D" w:rsidRDefault="008F7A51" w:rsidP="008F7A51">
            <w:pPr>
              <w:tabs>
                <w:tab w:val="left" w:pos="828"/>
              </w:tabs>
              <w:jc w:val="right"/>
              <w:rPr>
                <w:rFonts w:ascii="Arial" w:hAnsi="Arial"/>
                <w:color w:val="FF0000"/>
                <w:sz w:val="18"/>
              </w:rPr>
            </w:pPr>
          </w:p>
        </w:tc>
        <w:tc>
          <w:tcPr>
            <w:tcW w:w="136" w:type="dxa"/>
          </w:tcPr>
          <w:p w14:paraId="04BBD8BB" w14:textId="77777777" w:rsidR="008F7A51" w:rsidRPr="00473F2D" w:rsidRDefault="008F7A51" w:rsidP="008F7A51">
            <w:pPr>
              <w:tabs>
                <w:tab w:val="left" w:pos="357"/>
                <w:tab w:val="left" w:pos="1077"/>
              </w:tabs>
              <w:ind w:left="340" w:right="57" w:hanging="340"/>
              <w:jc w:val="right"/>
              <w:rPr>
                <w:rFonts w:ascii="Arial" w:hAnsi="Arial"/>
                <w:color w:val="FF0000"/>
                <w:sz w:val="18"/>
              </w:rPr>
            </w:pPr>
          </w:p>
        </w:tc>
        <w:tc>
          <w:tcPr>
            <w:tcW w:w="1254" w:type="dxa"/>
            <w:tcBorders>
              <w:top w:val="single" w:sz="4" w:space="0" w:color="auto"/>
            </w:tcBorders>
          </w:tcPr>
          <w:p w14:paraId="35763010" w14:textId="77777777" w:rsidR="008F7A51" w:rsidRPr="00473F2D" w:rsidRDefault="008F7A51" w:rsidP="008F7A51">
            <w:pPr>
              <w:tabs>
                <w:tab w:val="left" w:pos="828"/>
              </w:tabs>
              <w:jc w:val="right"/>
              <w:rPr>
                <w:rFonts w:ascii="Arial" w:hAnsi="Arial"/>
                <w:color w:val="FF0000"/>
                <w:sz w:val="18"/>
              </w:rPr>
            </w:pPr>
          </w:p>
        </w:tc>
        <w:tc>
          <w:tcPr>
            <w:tcW w:w="4819" w:type="dxa"/>
          </w:tcPr>
          <w:p w14:paraId="121E9D26" w14:textId="77777777" w:rsidR="008F7A51" w:rsidRPr="00473F2D" w:rsidRDefault="008F7A51" w:rsidP="008F7A51">
            <w:pPr>
              <w:ind w:left="325"/>
              <w:rPr>
                <w:rFonts w:ascii="Arial" w:hAnsi="Arial"/>
                <w:color w:val="FF0000"/>
                <w:sz w:val="18"/>
              </w:rPr>
            </w:pPr>
          </w:p>
        </w:tc>
        <w:tc>
          <w:tcPr>
            <w:tcW w:w="1276" w:type="dxa"/>
            <w:tcBorders>
              <w:top w:val="single" w:sz="4" w:space="0" w:color="auto"/>
            </w:tcBorders>
          </w:tcPr>
          <w:p w14:paraId="3B7F6B49" w14:textId="77777777" w:rsidR="008F7A51" w:rsidRPr="00473F2D" w:rsidRDefault="008F7A51" w:rsidP="008F7A51">
            <w:pPr>
              <w:tabs>
                <w:tab w:val="left" w:pos="828"/>
              </w:tabs>
              <w:jc w:val="right"/>
              <w:rPr>
                <w:rFonts w:ascii="Arial" w:hAnsi="Arial"/>
                <w:color w:val="FF0000"/>
                <w:sz w:val="18"/>
              </w:rPr>
            </w:pPr>
          </w:p>
        </w:tc>
        <w:tc>
          <w:tcPr>
            <w:tcW w:w="143" w:type="dxa"/>
          </w:tcPr>
          <w:p w14:paraId="22439701" w14:textId="77777777" w:rsidR="008F7A51" w:rsidRPr="00473F2D" w:rsidRDefault="008F7A51" w:rsidP="008F7A51">
            <w:pPr>
              <w:tabs>
                <w:tab w:val="left" w:pos="357"/>
                <w:tab w:val="left" w:pos="1077"/>
              </w:tabs>
              <w:ind w:left="340" w:right="57" w:hanging="340"/>
              <w:jc w:val="right"/>
              <w:rPr>
                <w:rFonts w:ascii="Arial" w:hAnsi="Arial"/>
                <w:color w:val="FF0000"/>
                <w:sz w:val="18"/>
              </w:rPr>
            </w:pPr>
          </w:p>
        </w:tc>
        <w:tc>
          <w:tcPr>
            <w:tcW w:w="1247" w:type="dxa"/>
            <w:tcBorders>
              <w:top w:val="single" w:sz="4" w:space="0" w:color="auto"/>
            </w:tcBorders>
          </w:tcPr>
          <w:p w14:paraId="1604BFC8" w14:textId="77777777" w:rsidR="008F7A51" w:rsidRPr="00473F2D" w:rsidRDefault="008F7A51" w:rsidP="008F7A51">
            <w:pPr>
              <w:tabs>
                <w:tab w:val="left" w:pos="828"/>
              </w:tabs>
              <w:jc w:val="right"/>
              <w:rPr>
                <w:rFonts w:ascii="Arial" w:hAnsi="Arial"/>
                <w:color w:val="FF0000"/>
                <w:sz w:val="18"/>
              </w:rPr>
            </w:pPr>
          </w:p>
        </w:tc>
      </w:tr>
      <w:tr w:rsidR="00E75A48" w:rsidRPr="00473F2D" w14:paraId="6AD57887" w14:textId="77777777" w:rsidTr="004E3045">
        <w:trPr>
          <w:trHeight w:val="255"/>
        </w:trPr>
        <w:tc>
          <w:tcPr>
            <w:tcW w:w="1162" w:type="dxa"/>
            <w:tcMar>
              <w:right w:w="57" w:type="dxa"/>
            </w:tcMar>
            <w:vAlign w:val="bottom"/>
          </w:tcPr>
          <w:p w14:paraId="1C9AA8B9" w14:textId="2B4EEFBA" w:rsidR="00E75A48" w:rsidRPr="00473F2D" w:rsidRDefault="00E75A48" w:rsidP="00E75A48">
            <w:pPr>
              <w:ind w:right="57"/>
              <w:jc w:val="right"/>
              <w:rPr>
                <w:rFonts w:ascii="Arial" w:hAnsi="Arial" w:cs="Arial"/>
                <w:sz w:val="18"/>
                <w:szCs w:val="18"/>
              </w:rPr>
            </w:pPr>
            <w:r w:rsidRPr="00473F2D">
              <w:rPr>
                <w:rFonts w:ascii="Arial" w:hAnsi="Arial" w:cs="Arial"/>
                <w:sz w:val="18"/>
                <w:szCs w:val="18"/>
              </w:rPr>
              <w:t>25 439</w:t>
            </w:r>
          </w:p>
        </w:tc>
        <w:tc>
          <w:tcPr>
            <w:tcW w:w="136" w:type="dxa"/>
            <w:tcMar>
              <w:right w:w="57" w:type="dxa"/>
            </w:tcMar>
            <w:vAlign w:val="bottom"/>
          </w:tcPr>
          <w:p w14:paraId="74477966" w14:textId="77777777" w:rsidR="00E75A48" w:rsidRPr="00473F2D" w:rsidRDefault="00E75A48" w:rsidP="00E75A48">
            <w:pPr>
              <w:ind w:right="57"/>
              <w:jc w:val="right"/>
              <w:rPr>
                <w:rFonts w:ascii="Arial" w:hAnsi="Arial" w:cs="Arial"/>
                <w:color w:val="FF0000"/>
                <w:sz w:val="18"/>
                <w:szCs w:val="18"/>
              </w:rPr>
            </w:pPr>
          </w:p>
        </w:tc>
        <w:tc>
          <w:tcPr>
            <w:tcW w:w="1254" w:type="dxa"/>
            <w:tcMar>
              <w:right w:w="57" w:type="dxa"/>
            </w:tcMar>
            <w:vAlign w:val="bottom"/>
          </w:tcPr>
          <w:p w14:paraId="75094718" w14:textId="43E9E497" w:rsidR="00E75A48" w:rsidRPr="00473F2D" w:rsidRDefault="00E75A48" w:rsidP="00E75A48">
            <w:pPr>
              <w:ind w:right="57"/>
              <w:jc w:val="right"/>
              <w:rPr>
                <w:rFonts w:ascii="Arial" w:hAnsi="Arial" w:cs="Arial"/>
                <w:sz w:val="18"/>
                <w:szCs w:val="18"/>
              </w:rPr>
            </w:pPr>
            <w:r w:rsidRPr="00473F2D">
              <w:rPr>
                <w:rFonts w:ascii="Arial" w:hAnsi="Arial" w:cs="Arial"/>
                <w:sz w:val="18"/>
                <w:szCs w:val="18"/>
              </w:rPr>
              <w:t>27 304</w:t>
            </w:r>
          </w:p>
        </w:tc>
        <w:tc>
          <w:tcPr>
            <w:tcW w:w="4819" w:type="dxa"/>
            <w:tcMar>
              <w:right w:w="57" w:type="dxa"/>
            </w:tcMar>
          </w:tcPr>
          <w:p w14:paraId="7FF96C76" w14:textId="77777777" w:rsidR="00E75A48" w:rsidRPr="00473F2D" w:rsidRDefault="00E75A48" w:rsidP="00E75A48">
            <w:pPr>
              <w:pStyle w:val="200Tableleft"/>
              <w:ind w:firstLine="152"/>
              <w:jc w:val="both"/>
              <w:rPr>
                <w:rFonts w:ascii="Arial" w:hAnsi="Arial" w:cs="Arial"/>
                <w:sz w:val="18"/>
                <w:szCs w:val="18"/>
                <w:lang w:val="lt-LT"/>
              </w:rPr>
            </w:pPr>
            <w:r w:rsidRPr="00473F2D">
              <w:rPr>
                <w:rFonts w:ascii="Arial" w:hAnsi="Arial" w:cs="Arial"/>
                <w:sz w:val="18"/>
                <w:szCs w:val="18"/>
                <w:lang w:val="lt-LT"/>
              </w:rPr>
              <w:t>Pinigai kasoje</w:t>
            </w:r>
          </w:p>
        </w:tc>
        <w:tc>
          <w:tcPr>
            <w:tcW w:w="1276" w:type="dxa"/>
            <w:tcMar>
              <w:right w:w="57" w:type="dxa"/>
            </w:tcMar>
            <w:vAlign w:val="bottom"/>
          </w:tcPr>
          <w:p w14:paraId="1EC2D7BE" w14:textId="6E742661" w:rsidR="00E75A48" w:rsidRPr="00473F2D" w:rsidRDefault="00E75A48" w:rsidP="00E75A48">
            <w:pPr>
              <w:ind w:right="57"/>
              <w:jc w:val="right"/>
              <w:rPr>
                <w:rFonts w:ascii="Arial" w:hAnsi="Arial" w:cs="Arial"/>
                <w:sz w:val="18"/>
                <w:szCs w:val="18"/>
              </w:rPr>
            </w:pPr>
            <w:r w:rsidRPr="00473F2D">
              <w:rPr>
                <w:rFonts w:ascii="Arial" w:hAnsi="Arial" w:cs="Arial"/>
                <w:sz w:val="18"/>
                <w:szCs w:val="18"/>
              </w:rPr>
              <w:t>25 439</w:t>
            </w:r>
          </w:p>
        </w:tc>
        <w:tc>
          <w:tcPr>
            <w:tcW w:w="143" w:type="dxa"/>
            <w:tcMar>
              <w:right w:w="57" w:type="dxa"/>
            </w:tcMar>
            <w:vAlign w:val="bottom"/>
          </w:tcPr>
          <w:p w14:paraId="33DB44A7" w14:textId="77777777" w:rsidR="00E75A48" w:rsidRPr="00473F2D" w:rsidRDefault="00E75A48" w:rsidP="00E75A48">
            <w:pPr>
              <w:ind w:right="57"/>
              <w:jc w:val="right"/>
              <w:rPr>
                <w:rFonts w:ascii="Arial" w:hAnsi="Arial" w:cs="Arial"/>
                <w:color w:val="FF0000"/>
                <w:sz w:val="18"/>
                <w:szCs w:val="18"/>
              </w:rPr>
            </w:pPr>
          </w:p>
        </w:tc>
        <w:tc>
          <w:tcPr>
            <w:tcW w:w="1247" w:type="dxa"/>
            <w:tcMar>
              <w:right w:w="57" w:type="dxa"/>
            </w:tcMar>
            <w:vAlign w:val="bottom"/>
          </w:tcPr>
          <w:p w14:paraId="7DE59015" w14:textId="718D01EC" w:rsidR="00E75A48" w:rsidRPr="00473F2D" w:rsidRDefault="00E75A48" w:rsidP="00E75A48">
            <w:pPr>
              <w:ind w:right="57"/>
              <w:jc w:val="right"/>
              <w:rPr>
                <w:rFonts w:ascii="Arial" w:hAnsi="Arial" w:cs="Arial"/>
                <w:sz w:val="18"/>
                <w:szCs w:val="18"/>
              </w:rPr>
            </w:pPr>
            <w:r w:rsidRPr="00473F2D">
              <w:rPr>
                <w:rFonts w:ascii="Arial" w:hAnsi="Arial" w:cs="Arial"/>
                <w:sz w:val="18"/>
                <w:szCs w:val="18"/>
              </w:rPr>
              <w:t>27 304</w:t>
            </w:r>
          </w:p>
        </w:tc>
      </w:tr>
      <w:tr w:rsidR="00E75A48" w:rsidRPr="00473F2D" w14:paraId="2EFA350E" w14:textId="77777777" w:rsidTr="004E3045">
        <w:trPr>
          <w:trHeight w:val="255"/>
        </w:trPr>
        <w:tc>
          <w:tcPr>
            <w:tcW w:w="1162" w:type="dxa"/>
            <w:tcMar>
              <w:right w:w="57" w:type="dxa"/>
            </w:tcMar>
            <w:vAlign w:val="bottom"/>
          </w:tcPr>
          <w:p w14:paraId="1A7DB979" w14:textId="18639C84" w:rsidR="00E75A48" w:rsidRPr="00473F2D" w:rsidRDefault="00E75A48" w:rsidP="00E75A48">
            <w:pPr>
              <w:ind w:right="57"/>
              <w:jc w:val="right"/>
              <w:rPr>
                <w:rFonts w:ascii="Arial" w:hAnsi="Arial" w:cs="Arial"/>
                <w:sz w:val="18"/>
                <w:szCs w:val="18"/>
              </w:rPr>
            </w:pPr>
            <w:r w:rsidRPr="00473F2D">
              <w:rPr>
                <w:rFonts w:ascii="Arial" w:hAnsi="Arial" w:cs="Arial"/>
                <w:color w:val="000000" w:themeColor="text1"/>
                <w:sz w:val="18"/>
                <w:szCs w:val="18"/>
              </w:rPr>
              <w:t>26 795</w:t>
            </w:r>
          </w:p>
        </w:tc>
        <w:tc>
          <w:tcPr>
            <w:tcW w:w="136" w:type="dxa"/>
            <w:tcMar>
              <w:right w:w="57" w:type="dxa"/>
            </w:tcMar>
            <w:vAlign w:val="bottom"/>
          </w:tcPr>
          <w:p w14:paraId="6441161F" w14:textId="77777777" w:rsidR="00E75A48" w:rsidRPr="00473F2D" w:rsidRDefault="00E75A48" w:rsidP="00E75A48">
            <w:pPr>
              <w:ind w:right="57"/>
              <w:jc w:val="right"/>
              <w:rPr>
                <w:rFonts w:ascii="Arial" w:hAnsi="Arial" w:cs="Arial"/>
                <w:color w:val="FF0000"/>
                <w:sz w:val="18"/>
                <w:szCs w:val="18"/>
              </w:rPr>
            </w:pPr>
          </w:p>
        </w:tc>
        <w:tc>
          <w:tcPr>
            <w:tcW w:w="1254" w:type="dxa"/>
            <w:tcMar>
              <w:right w:w="57" w:type="dxa"/>
            </w:tcMar>
            <w:vAlign w:val="bottom"/>
          </w:tcPr>
          <w:p w14:paraId="2FFA81D3" w14:textId="58F91EFF" w:rsidR="00E75A48" w:rsidRPr="00473F2D" w:rsidRDefault="00E75A48" w:rsidP="00E75A48">
            <w:pPr>
              <w:ind w:right="57"/>
              <w:jc w:val="right"/>
              <w:rPr>
                <w:rFonts w:ascii="Arial" w:hAnsi="Arial" w:cs="Arial"/>
                <w:sz w:val="18"/>
                <w:szCs w:val="18"/>
              </w:rPr>
            </w:pPr>
            <w:r w:rsidRPr="00473F2D">
              <w:rPr>
                <w:rFonts w:ascii="Arial" w:hAnsi="Arial" w:cs="Arial"/>
                <w:sz w:val="18"/>
                <w:szCs w:val="18"/>
              </w:rPr>
              <w:t>27 790</w:t>
            </w:r>
          </w:p>
        </w:tc>
        <w:tc>
          <w:tcPr>
            <w:tcW w:w="4819" w:type="dxa"/>
            <w:tcMar>
              <w:right w:w="57" w:type="dxa"/>
            </w:tcMar>
          </w:tcPr>
          <w:p w14:paraId="385337F8" w14:textId="77777777" w:rsidR="00E75A48" w:rsidRPr="00473F2D" w:rsidRDefault="00E75A48" w:rsidP="00E75A48">
            <w:pPr>
              <w:pStyle w:val="200Tableleft"/>
              <w:ind w:firstLine="152"/>
              <w:jc w:val="both"/>
              <w:rPr>
                <w:rFonts w:ascii="Arial" w:hAnsi="Arial" w:cs="Arial"/>
                <w:sz w:val="18"/>
                <w:szCs w:val="18"/>
                <w:lang w:val="lt-LT"/>
              </w:rPr>
            </w:pPr>
            <w:r w:rsidRPr="00473F2D">
              <w:rPr>
                <w:rFonts w:ascii="Arial" w:hAnsi="Arial" w:cs="Arial"/>
                <w:sz w:val="18"/>
                <w:szCs w:val="18"/>
                <w:lang w:val="lt-LT"/>
              </w:rPr>
              <w:t>Einamoji sąskaita Lietuvos banke</w:t>
            </w:r>
          </w:p>
        </w:tc>
        <w:tc>
          <w:tcPr>
            <w:tcW w:w="1276" w:type="dxa"/>
            <w:tcMar>
              <w:right w:w="57" w:type="dxa"/>
            </w:tcMar>
            <w:vAlign w:val="bottom"/>
          </w:tcPr>
          <w:p w14:paraId="6B970766" w14:textId="0B37648C" w:rsidR="00E75A48" w:rsidRPr="00473F2D" w:rsidRDefault="00E75A48" w:rsidP="00E75A48">
            <w:pPr>
              <w:ind w:right="57"/>
              <w:jc w:val="right"/>
              <w:rPr>
                <w:rFonts w:ascii="Arial" w:hAnsi="Arial" w:cs="Arial"/>
                <w:sz w:val="18"/>
                <w:szCs w:val="18"/>
              </w:rPr>
            </w:pPr>
            <w:r w:rsidRPr="00473F2D">
              <w:rPr>
                <w:rFonts w:ascii="Arial" w:hAnsi="Arial" w:cs="Arial"/>
                <w:color w:val="000000" w:themeColor="text1"/>
                <w:sz w:val="18"/>
                <w:szCs w:val="18"/>
              </w:rPr>
              <w:t>26 795</w:t>
            </w:r>
          </w:p>
        </w:tc>
        <w:tc>
          <w:tcPr>
            <w:tcW w:w="143" w:type="dxa"/>
            <w:tcMar>
              <w:right w:w="57" w:type="dxa"/>
            </w:tcMar>
            <w:vAlign w:val="bottom"/>
          </w:tcPr>
          <w:p w14:paraId="1C03B9E2" w14:textId="77777777" w:rsidR="00E75A48" w:rsidRPr="00473F2D" w:rsidRDefault="00E75A48" w:rsidP="00E75A48">
            <w:pPr>
              <w:ind w:right="57"/>
              <w:jc w:val="right"/>
              <w:rPr>
                <w:rFonts w:ascii="Arial" w:hAnsi="Arial" w:cs="Arial"/>
                <w:color w:val="FF0000"/>
                <w:sz w:val="18"/>
                <w:szCs w:val="18"/>
              </w:rPr>
            </w:pPr>
          </w:p>
        </w:tc>
        <w:tc>
          <w:tcPr>
            <w:tcW w:w="1247" w:type="dxa"/>
            <w:tcMar>
              <w:right w:w="57" w:type="dxa"/>
            </w:tcMar>
            <w:vAlign w:val="bottom"/>
          </w:tcPr>
          <w:p w14:paraId="55FEE73F" w14:textId="28F24726" w:rsidR="00E75A48" w:rsidRPr="00473F2D" w:rsidRDefault="00E75A48" w:rsidP="00E75A48">
            <w:pPr>
              <w:ind w:right="57"/>
              <w:jc w:val="right"/>
              <w:rPr>
                <w:rFonts w:ascii="Arial" w:hAnsi="Arial" w:cs="Arial"/>
                <w:sz w:val="18"/>
                <w:szCs w:val="18"/>
              </w:rPr>
            </w:pPr>
            <w:r w:rsidRPr="00473F2D">
              <w:rPr>
                <w:rFonts w:ascii="Arial" w:hAnsi="Arial" w:cs="Arial"/>
                <w:sz w:val="18"/>
                <w:szCs w:val="18"/>
              </w:rPr>
              <w:t>27 790</w:t>
            </w:r>
          </w:p>
        </w:tc>
      </w:tr>
      <w:tr w:rsidR="00E75A48" w:rsidRPr="00473F2D" w14:paraId="5D67D41C" w14:textId="77777777" w:rsidTr="004E3045">
        <w:trPr>
          <w:trHeight w:val="255"/>
        </w:trPr>
        <w:tc>
          <w:tcPr>
            <w:tcW w:w="1162" w:type="dxa"/>
            <w:tcMar>
              <w:right w:w="57" w:type="dxa"/>
            </w:tcMar>
            <w:vAlign w:val="bottom"/>
          </w:tcPr>
          <w:p w14:paraId="4FD21368" w14:textId="3141B665" w:rsidR="00E75A48" w:rsidRPr="00473F2D" w:rsidRDefault="00E75A48" w:rsidP="00E75A48">
            <w:pPr>
              <w:ind w:right="57"/>
              <w:jc w:val="right"/>
              <w:rPr>
                <w:rFonts w:ascii="Arial" w:hAnsi="Arial" w:cs="Arial"/>
                <w:sz w:val="18"/>
                <w:szCs w:val="18"/>
              </w:rPr>
            </w:pPr>
            <w:r w:rsidRPr="00473F2D">
              <w:rPr>
                <w:rFonts w:ascii="Arial" w:hAnsi="Arial" w:cs="Arial"/>
                <w:sz w:val="18"/>
                <w:szCs w:val="18"/>
              </w:rPr>
              <w:t xml:space="preserve">10 </w:t>
            </w:r>
            <w:r w:rsidR="00B66973" w:rsidRPr="00473F2D">
              <w:rPr>
                <w:rFonts w:ascii="Arial" w:hAnsi="Arial" w:cs="Arial"/>
                <w:sz w:val="18"/>
                <w:szCs w:val="18"/>
              </w:rPr>
              <w:t>941</w:t>
            </w:r>
          </w:p>
        </w:tc>
        <w:tc>
          <w:tcPr>
            <w:tcW w:w="136" w:type="dxa"/>
            <w:tcMar>
              <w:right w:w="57" w:type="dxa"/>
            </w:tcMar>
            <w:vAlign w:val="bottom"/>
          </w:tcPr>
          <w:p w14:paraId="493F54E6" w14:textId="77777777" w:rsidR="00E75A48" w:rsidRPr="00473F2D" w:rsidRDefault="00E75A48" w:rsidP="00E75A48">
            <w:pPr>
              <w:ind w:right="57"/>
              <w:jc w:val="right"/>
              <w:rPr>
                <w:rFonts w:ascii="Arial" w:hAnsi="Arial" w:cs="Arial"/>
                <w:color w:val="FF0000"/>
                <w:sz w:val="18"/>
                <w:szCs w:val="18"/>
              </w:rPr>
            </w:pPr>
          </w:p>
        </w:tc>
        <w:tc>
          <w:tcPr>
            <w:tcW w:w="1254" w:type="dxa"/>
            <w:tcMar>
              <w:right w:w="57" w:type="dxa"/>
            </w:tcMar>
            <w:vAlign w:val="bottom"/>
          </w:tcPr>
          <w:p w14:paraId="1DA8C669" w14:textId="3B516668" w:rsidR="00E75A48" w:rsidRPr="00473F2D" w:rsidRDefault="00E75A48" w:rsidP="00E75A48">
            <w:pPr>
              <w:ind w:right="57"/>
              <w:jc w:val="right"/>
              <w:rPr>
                <w:rFonts w:ascii="Arial" w:hAnsi="Arial" w:cs="Arial"/>
                <w:sz w:val="18"/>
                <w:szCs w:val="18"/>
              </w:rPr>
            </w:pPr>
            <w:r w:rsidRPr="00473F2D">
              <w:rPr>
                <w:rFonts w:ascii="Arial" w:hAnsi="Arial" w:cs="Arial"/>
                <w:sz w:val="18"/>
                <w:szCs w:val="18"/>
              </w:rPr>
              <w:t>12 099</w:t>
            </w:r>
          </w:p>
        </w:tc>
        <w:tc>
          <w:tcPr>
            <w:tcW w:w="4819" w:type="dxa"/>
            <w:tcMar>
              <w:right w:w="57" w:type="dxa"/>
            </w:tcMar>
          </w:tcPr>
          <w:p w14:paraId="6ED06F3A" w14:textId="77777777" w:rsidR="00E75A48" w:rsidRPr="00473F2D" w:rsidRDefault="00E75A48" w:rsidP="00E75A48">
            <w:pPr>
              <w:pStyle w:val="200Tableleft"/>
              <w:ind w:firstLine="152"/>
              <w:rPr>
                <w:rFonts w:ascii="Arial" w:hAnsi="Arial" w:cs="Arial"/>
                <w:sz w:val="18"/>
                <w:szCs w:val="18"/>
                <w:lang w:val="lt-LT"/>
              </w:rPr>
            </w:pPr>
            <w:r w:rsidRPr="00473F2D">
              <w:rPr>
                <w:rFonts w:ascii="Arial" w:hAnsi="Arial" w:cs="Arial"/>
                <w:sz w:val="18"/>
                <w:szCs w:val="18"/>
                <w:lang w:val="lt-LT"/>
              </w:rPr>
              <w:t xml:space="preserve">Einamosios sąskaitos kitose kredito institucijose </w:t>
            </w:r>
          </w:p>
        </w:tc>
        <w:tc>
          <w:tcPr>
            <w:tcW w:w="1276" w:type="dxa"/>
            <w:tcMar>
              <w:right w:w="57" w:type="dxa"/>
            </w:tcMar>
            <w:vAlign w:val="bottom"/>
          </w:tcPr>
          <w:p w14:paraId="4D47F00B" w14:textId="78007613" w:rsidR="00E75A48" w:rsidRPr="00473F2D" w:rsidRDefault="00E75A48" w:rsidP="00E75A48">
            <w:pPr>
              <w:ind w:right="57"/>
              <w:jc w:val="right"/>
              <w:rPr>
                <w:rFonts w:ascii="Arial" w:hAnsi="Arial" w:cs="Arial"/>
                <w:sz w:val="18"/>
                <w:szCs w:val="18"/>
              </w:rPr>
            </w:pPr>
            <w:r w:rsidRPr="00473F2D">
              <w:rPr>
                <w:rFonts w:ascii="Arial" w:hAnsi="Arial" w:cs="Arial"/>
                <w:sz w:val="18"/>
                <w:szCs w:val="18"/>
              </w:rPr>
              <w:t xml:space="preserve">10 </w:t>
            </w:r>
            <w:r w:rsidR="00C94078" w:rsidRPr="00473F2D">
              <w:rPr>
                <w:rFonts w:ascii="Arial" w:hAnsi="Arial" w:cs="Arial"/>
                <w:sz w:val="18"/>
                <w:szCs w:val="18"/>
              </w:rPr>
              <w:t>909</w:t>
            </w:r>
          </w:p>
        </w:tc>
        <w:tc>
          <w:tcPr>
            <w:tcW w:w="143" w:type="dxa"/>
            <w:tcMar>
              <w:right w:w="57" w:type="dxa"/>
            </w:tcMar>
            <w:vAlign w:val="bottom"/>
          </w:tcPr>
          <w:p w14:paraId="5BD0A618" w14:textId="77777777" w:rsidR="00E75A48" w:rsidRPr="00473F2D" w:rsidRDefault="00E75A48" w:rsidP="00E75A48">
            <w:pPr>
              <w:ind w:right="57"/>
              <w:jc w:val="right"/>
              <w:rPr>
                <w:rFonts w:ascii="Arial" w:hAnsi="Arial" w:cs="Arial"/>
                <w:color w:val="FF0000"/>
                <w:sz w:val="18"/>
                <w:szCs w:val="18"/>
              </w:rPr>
            </w:pPr>
          </w:p>
        </w:tc>
        <w:tc>
          <w:tcPr>
            <w:tcW w:w="1247" w:type="dxa"/>
            <w:tcMar>
              <w:right w:w="57" w:type="dxa"/>
            </w:tcMar>
            <w:vAlign w:val="bottom"/>
          </w:tcPr>
          <w:p w14:paraId="6E80C739" w14:textId="2A859F07" w:rsidR="00E75A48" w:rsidRPr="00473F2D" w:rsidRDefault="00E75A48" w:rsidP="00E75A48">
            <w:pPr>
              <w:ind w:right="57"/>
              <w:jc w:val="right"/>
              <w:rPr>
                <w:rFonts w:ascii="Arial" w:hAnsi="Arial" w:cs="Arial"/>
                <w:sz w:val="18"/>
                <w:szCs w:val="18"/>
              </w:rPr>
            </w:pPr>
            <w:r w:rsidRPr="00473F2D">
              <w:rPr>
                <w:rFonts w:ascii="Arial" w:hAnsi="Arial" w:cs="Arial"/>
                <w:sz w:val="18"/>
                <w:szCs w:val="18"/>
              </w:rPr>
              <w:t>12 058</w:t>
            </w:r>
          </w:p>
        </w:tc>
      </w:tr>
      <w:tr w:rsidR="00E75A48" w:rsidRPr="00473F2D" w14:paraId="70FC8B8B" w14:textId="77777777" w:rsidTr="004E3045">
        <w:trPr>
          <w:trHeight w:val="255"/>
        </w:trPr>
        <w:tc>
          <w:tcPr>
            <w:tcW w:w="1162" w:type="dxa"/>
            <w:tcMar>
              <w:right w:w="57" w:type="dxa"/>
            </w:tcMar>
            <w:vAlign w:val="bottom"/>
          </w:tcPr>
          <w:p w14:paraId="7341207E" w14:textId="43E59AE3" w:rsidR="00E75A48" w:rsidRPr="00473F2D" w:rsidRDefault="00E75A48" w:rsidP="00E75A48">
            <w:pPr>
              <w:ind w:right="57"/>
              <w:jc w:val="right"/>
              <w:rPr>
                <w:rFonts w:ascii="Arial" w:hAnsi="Arial" w:cs="Arial"/>
                <w:sz w:val="18"/>
                <w:szCs w:val="18"/>
              </w:rPr>
            </w:pPr>
            <w:r w:rsidRPr="00473F2D">
              <w:rPr>
                <w:rFonts w:ascii="Arial" w:hAnsi="Arial" w:cs="Arial"/>
                <w:sz w:val="18"/>
                <w:szCs w:val="18"/>
              </w:rPr>
              <w:t>7 168</w:t>
            </w:r>
          </w:p>
        </w:tc>
        <w:tc>
          <w:tcPr>
            <w:tcW w:w="136" w:type="dxa"/>
            <w:tcMar>
              <w:right w:w="57" w:type="dxa"/>
            </w:tcMar>
            <w:vAlign w:val="bottom"/>
          </w:tcPr>
          <w:p w14:paraId="24887850" w14:textId="77777777" w:rsidR="00E75A48" w:rsidRPr="00473F2D" w:rsidRDefault="00E75A48" w:rsidP="00E75A48">
            <w:pPr>
              <w:ind w:right="57"/>
              <w:jc w:val="right"/>
              <w:rPr>
                <w:rFonts w:ascii="Arial" w:hAnsi="Arial" w:cs="Arial"/>
                <w:color w:val="FF0000"/>
                <w:sz w:val="18"/>
                <w:szCs w:val="18"/>
              </w:rPr>
            </w:pPr>
          </w:p>
        </w:tc>
        <w:tc>
          <w:tcPr>
            <w:tcW w:w="1254" w:type="dxa"/>
            <w:tcMar>
              <w:right w:w="57" w:type="dxa"/>
            </w:tcMar>
            <w:vAlign w:val="bottom"/>
          </w:tcPr>
          <w:p w14:paraId="227C5654" w14:textId="6E97F78F" w:rsidR="00E75A48" w:rsidRPr="00473F2D" w:rsidRDefault="00E75A48" w:rsidP="00E75A48">
            <w:pPr>
              <w:ind w:right="57"/>
              <w:jc w:val="right"/>
              <w:rPr>
                <w:rFonts w:ascii="Arial" w:hAnsi="Arial" w:cs="Arial"/>
                <w:sz w:val="18"/>
                <w:szCs w:val="18"/>
              </w:rPr>
            </w:pPr>
            <w:r w:rsidRPr="00473F2D">
              <w:rPr>
                <w:rFonts w:ascii="Arial" w:hAnsi="Arial" w:cs="Arial"/>
                <w:sz w:val="18"/>
                <w:szCs w:val="18"/>
              </w:rPr>
              <w:t>1 181</w:t>
            </w:r>
          </w:p>
        </w:tc>
        <w:tc>
          <w:tcPr>
            <w:tcW w:w="4819" w:type="dxa"/>
            <w:tcMar>
              <w:right w:w="57" w:type="dxa"/>
            </w:tcMar>
          </w:tcPr>
          <w:p w14:paraId="17089003" w14:textId="77777777" w:rsidR="00E75A48" w:rsidRPr="00473F2D" w:rsidRDefault="00E75A48" w:rsidP="00E75A48">
            <w:pPr>
              <w:pStyle w:val="200Tableleft"/>
              <w:ind w:firstLine="152"/>
              <w:rPr>
                <w:rFonts w:ascii="Arial" w:hAnsi="Arial" w:cs="Arial"/>
                <w:sz w:val="18"/>
                <w:szCs w:val="18"/>
                <w:lang w:val="lt-LT"/>
              </w:rPr>
            </w:pPr>
            <w:r w:rsidRPr="00473F2D">
              <w:rPr>
                <w:rFonts w:ascii="Arial" w:hAnsi="Arial" w:cs="Arial"/>
                <w:sz w:val="18"/>
                <w:szCs w:val="18"/>
                <w:lang w:val="lt-LT"/>
              </w:rPr>
              <w:t xml:space="preserve">Terminuotieji indėliai kredito institucijose iki 90 dienų </w:t>
            </w:r>
          </w:p>
        </w:tc>
        <w:tc>
          <w:tcPr>
            <w:tcW w:w="1276" w:type="dxa"/>
            <w:tcMar>
              <w:right w:w="57" w:type="dxa"/>
            </w:tcMar>
            <w:vAlign w:val="bottom"/>
          </w:tcPr>
          <w:p w14:paraId="3E897F1C" w14:textId="2CADED3B" w:rsidR="00E75A48" w:rsidRPr="00473F2D" w:rsidRDefault="00E75A48" w:rsidP="00E75A48">
            <w:pPr>
              <w:ind w:right="57"/>
              <w:jc w:val="right"/>
              <w:rPr>
                <w:rFonts w:ascii="Arial" w:hAnsi="Arial" w:cs="Arial"/>
                <w:sz w:val="18"/>
                <w:szCs w:val="18"/>
              </w:rPr>
            </w:pPr>
            <w:r w:rsidRPr="00473F2D">
              <w:rPr>
                <w:rFonts w:ascii="Arial" w:hAnsi="Arial" w:cs="Arial"/>
                <w:sz w:val="18"/>
                <w:szCs w:val="18"/>
              </w:rPr>
              <w:t>7 168</w:t>
            </w:r>
          </w:p>
        </w:tc>
        <w:tc>
          <w:tcPr>
            <w:tcW w:w="143" w:type="dxa"/>
            <w:tcMar>
              <w:right w:w="57" w:type="dxa"/>
            </w:tcMar>
            <w:vAlign w:val="bottom"/>
          </w:tcPr>
          <w:p w14:paraId="3BDE1B9B" w14:textId="77777777" w:rsidR="00E75A48" w:rsidRPr="00473F2D" w:rsidRDefault="00E75A48" w:rsidP="00E75A48">
            <w:pPr>
              <w:ind w:right="57"/>
              <w:jc w:val="right"/>
              <w:rPr>
                <w:rFonts w:ascii="Arial" w:hAnsi="Arial" w:cs="Arial"/>
                <w:color w:val="FF0000"/>
                <w:sz w:val="18"/>
                <w:szCs w:val="18"/>
              </w:rPr>
            </w:pPr>
          </w:p>
        </w:tc>
        <w:tc>
          <w:tcPr>
            <w:tcW w:w="1247" w:type="dxa"/>
            <w:tcMar>
              <w:right w:w="57" w:type="dxa"/>
            </w:tcMar>
            <w:vAlign w:val="bottom"/>
          </w:tcPr>
          <w:p w14:paraId="52D5D942" w14:textId="25E450F4" w:rsidR="00E75A48" w:rsidRPr="00473F2D" w:rsidRDefault="00E75A48" w:rsidP="00E75A48">
            <w:pPr>
              <w:ind w:right="57"/>
              <w:jc w:val="right"/>
              <w:rPr>
                <w:rFonts w:ascii="Arial" w:hAnsi="Arial" w:cs="Arial"/>
                <w:sz w:val="18"/>
                <w:szCs w:val="18"/>
              </w:rPr>
            </w:pPr>
            <w:r w:rsidRPr="00473F2D">
              <w:rPr>
                <w:rFonts w:ascii="Arial" w:hAnsi="Arial" w:cs="Arial"/>
                <w:sz w:val="18"/>
                <w:szCs w:val="18"/>
              </w:rPr>
              <w:t>1 181</w:t>
            </w:r>
          </w:p>
        </w:tc>
      </w:tr>
      <w:tr w:rsidR="008F4B2A" w:rsidRPr="00473F2D" w14:paraId="359A6FD6" w14:textId="77777777" w:rsidTr="004E3045">
        <w:trPr>
          <w:trHeight w:val="255"/>
        </w:trPr>
        <w:tc>
          <w:tcPr>
            <w:tcW w:w="1162" w:type="dxa"/>
            <w:tcBorders>
              <w:top w:val="single" w:sz="4" w:space="0" w:color="auto"/>
              <w:bottom w:val="double" w:sz="4" w:space="0" w:color="auto"/>
            </w:tcBorders>
            <w:tcMar>
              <w:right w:w="57" w:type="dxa"/>
            </w:tcMar>
            <w:vAlign w:val="bottom"/>
          </w:tcPr>
          <w:p w14:paraId="23825A25" w14:textId="29D39AED" w:rsidR="008F4B2A" w:rsidRPr="00473F2D" w:rsidRDefault="00B66973" w:rsidP="008F4B2A">
            <w:pPr>
              <w:tabs>
                <w:tab w:val="left" w:pos="828"/>
              </w:tabs>
              <w:ind w:right="57"/>
              <w:jc w:val="right"/>
              <w:rPr>
                <w:rFonts w:ascii="Arial" w:hAnsi="Arial"/>
                <w:b/>
                <w:snapToGrid w:val="0"/>
                <w:sz w:val="18"/>
              </w:rPr>
            </w:pPr>
            <w:r w:rsidRPr="00473F2D">
              <w:rPr>
                <w:rFonts w:ascii="Arial" w:hAnsi="Arial"/>
                <w:b/>
                <w:snapToGrid w:val="0"/>
                <w:sz w:val="18"/>
              </w:rPr>
              <w:t>70 343</w:t>
            </w:r>
          </w:p>
        </w:tc>
        <w:tc>
          <w:tcPr>
            <w:tcW w:w="136" w:type="dxa"/>
            <w:tcMar>
              <w:right w:w="57" w:type="dxa"/>
            </w:tcMar>
            <w:vAlign w:val="bottom"/>
          </w:tcPr>
          <w:p w14:paraId="5AC900A7" w14:textId="77777777" w:rsidR="008F4B2A" w:rsidRPr="00473F2D" w:rsidRDefault="008F4B2A" w:rsidP="008F4B2A">
            <w:pPr>
              <w:ind w:right="57"/>
              <w:jc w:val="right"/>
              <w:rPr>
                <w:rFonts w:ascii="Arial" w:hAnsi="Arial" w:cs="Arial"/>
                <w:b/>
                <w:bCs/>
                <w:color w:val="FF0000"/>
                <w:sz w:val="18"/>
                <w:szCs w:val="18"/>
              </w:rPr>
            </w:pPr>
          </w:p>
        </w:tc>
        <w:tc>
          <w:tcPr>
            <w:tcW w:w="1254" w:type="dxa"/>
            <w:tcBorders>
              <w:top w:val="single" w:sz="4" w:space="0" w:color="auto"/>
              <w:bottom w:val="double" w:sz="4" w:space="0" w:color="auto"/>
            </w:tcBorders>
            <w:tcMar>
              <w:right w:w="57" w:type="dxa"/>
            </w:tcMar>
            <w:vAlign w:val="bottom"/>
          </w:tcPr>
          <w:p w14:paraId="6C2ADDE2" w14:textId="284F2F0A" w:rsidR="008F4B2A" w:rsidRPr="00473F2D" w:rsidRDefault="008F4B2A" w:rsidP="008F4B2A">
            <w:pPr>
              <w:tabs>
                <w:tab w:val="left" w:pos="828"/>
              </w:tabs>
              <w:ind w:right="57"/>
              <w:jc w:val="right"/>
              <w:rPr>
                <w:rFonts w:ascii="Arial" w:hAnsi="Arial"/>
                <w:b/>
                <w:snapToGrid w:val="0"/>
                <w:sz w:val="18"/>
              </w:rPr>
            </w:pPr>
            <w:r w:rsidRPr="00473F2D">
              <w:rPr>
                <w:rFonts w:ascii="Arial" w:hAnsi="Arial"/>
                <w:b/>
                <w:snapToGrid w:val="0"/>
                <w:sz w:val="18"/>
              </w:rPr>
              <w:t>68 374</w:t>
            </w:r>
          </w:p>
        </w:tc>
        <w:tc>
          <w:tcPr>
            <w:tcW w:w="4819" w:type="dxa"/>
            <w:tcMar>
              <w:right w:w="57" w:type="dxa"/>
            </w:tcMar>
            <w:vAlign w:val="bottom"/>
          </w:tcPr>
          <w:p w14:paraId="438F116D" w14:textId="77777777" w:rsidR="008F4B2A" w:rsidRPr="00473F2D" w:rsidRDefault="008F4B2A" w:rsidP="008F4B2A">
            <w:pPr>
              <w:pStyle w:val="TableHead"/>
              <w:ind w:firstLine="152"/>
              <w:jc w:val="left"/>
              <w:rPr>
                <w:rFonts w:ascii="Arial" w:hAnsi="Arial" w:cs="Arial"/>
                <w:bCs/>
                <w:sz w:val="18"/>
                <w:szCs w:val="18"/>
                <w:lang w:val="lt-LT"/>
              </w:rPr>
            </w:pPr>
            <w:r w:rsidRPr="00473F2D">
              <w:rPr>
                <w:rFonts w:ascii="Arial" w:hAnsi="Arial" w:cs="Arial"/>
                <w:bCs/>
                <w:sz w:val="18"/>
                <w:szCs w:val="18"/>
                <w:lang w:val="lt-LT"/>
              </w:rPr>
              <w:t>Pinigai ir pinigų ekvivalentai</w:t>
            </w:r>
          </w:p>
        </w:tc>
        <w:tc>
          <w:tcPr>
            <w:tcW w:w="1276" w:type="dxa"/>
            <w:tcBorders>
              <w:top w:val="single" w:sz="4" w:space="0" w:color="auto"/>
              <w:bottom w:val="double" w:sz="4" w:space="0" w:color="auto"/>
            </w:tcBorders>
            <w:tcMar>
              <w:right w:w="57" w:type="dxa"/>
            </w:tcMar>
            <w:vAlign w:val="bottom"/>
          </w:tcPr>
          <w:p w14:paraId="629C52D8" w14:textId="66E30AEB" w:rsidR="008F4B2A" w:rsidRPr="00473F2D" w:rsidRDefault="00C94078" w:rsidP="008F4B2A">
            <w:pPr>
              <w:tabs>
                <w:tab w:val="left" w:pos="828"/>
              </w:tabs>
              <w:ind w:right="57"/>
              <w:jc w:val="right"/>
              <w:rPr>
                <w:rFonts w:ascii="Arial" w:hAnsi="Arial"/>
                <w:b/>
                <w:snapToGrid w:val="0"/>
                <w:sz w:val="18"/>
              </w:rPr>
            </w:pPr>
            <w:r w:rsidRPr="00473F2D">
              <w:rPr>
                <w:rFonts w:ascii="Arial" w:hAnsi="Arial"/>
                <w:b/>
                <w:snapToGrid w:val="0"/>
                <w:sz w:val="18"/>
              </w:rPr>
              <w:t>70 311</w:t>
            </w:r>
          </w:p>
        </w:tc>
        <w:tc>
          <w:tcPr>
            <w:tcW w:w="143" w:type="dxa"/>
            <w:tcMar>
              <w:right w:w="57" w:type="dxa"/>
            </w:tcMar>
            <w:vAlign w:val="bottom"/>
          </w:tcPr>
          <w:p w14:paraId="222316EA" w14:textId="77777777" w:rsidR="008F4B2A" w:rsidRPr="00473F2D" w:rsidRDefault="008F4B2A" w:rsidP="008F4B2A">
            <w:pPr>
              <w:ind w:right="57"/>
              <w:jc w:val="right"/>
              <w:rPr>
                <w:rFonts w:ascii="Arial" w:hAnsi="Arial" w:cs="Arial"/>
                <w:b/>
                <w:bCs/>
                <w:color w:val="FF0000"/>
                <w:sz w:val="18"/>
                <w:szCs w:val="18"/>
              </w:rPr>
            </w:pPr>
          </w:p>
        </w:tc>
        <w:tc>
          <w:tcPr>
            <w:tcW w:w="1247" w:type="dxa"/>
            <w:tcBorders>
              <w:top w:val="single" w:sz="4" w:space="0" w:color="auto"/>
              <w:bottom w:val="double" w:sz="4" w:space="0" w:color="auto"/>
            </w:tcBorders>
            <w:tcMar>
              <w:right w:w="57" w:type="dxa"/>
            </w:tcMar>
            <w:vAlign w:val="bottom"/>
          </w:tcPr>
          <w:p w14:paraId="3732DECF" w14:textId="4DE5B79A" w:rsidR="008F4B2A" w:rsidRPr="00473F2D" w:rsidRDefault="008F4B2A" w:rsidP="008F4B2A">
            <w:pPr>
              <w:tabs>
                <w:tab w:val="left" w:pos="828"/>
              </w:tabs>
              <w:ind w:right="57"/>
              <w:jc w:val="right"/>
              <w:rPr>
                <w:rFonts w:ascii="Arial" w:hAnsi="Arial"/>
                <w:b/>
                <w:snapToGrid w:val="0"/>
                <w:sz w:val="18"/>
              </w:rPr>
            </w:pPr>
            <w:r w:rsidRPr="00473F2D">
              <w:rPr>
                <w:rFonts w:ascii="Arial" w:hAnsi="Arial"/>
                <w:b/>
                <w:snapToGrid w:val="0"/>
                <w:sz w:val="18"/>
              </w:rPr>
              <w:t>68 333</w:t>
            </w:r>
          </w:p>
        </w:tc>
      </w:tr>
    </w:tbl>
    <w:p w14:paraId="00C126E8" w14:textId="77777777" w:rsidR="008A3A70" w:rsidRPr="00473F2D" w:rsidRDefault="008A3A70" w:rsidP="0090012E">
      <w:pPr>
        <w:pStyle w:val="BodyText"/>
        <w:rPr>
          <w:rFonts w:ascii="Arial" w:hAnsi="Arial"/>
          <w:color w:val="FF0000"/>
          <w:sz w:val="18"/>
          <w:szCs w:val="18"/>
        </w:rPr>
      </w:pPr>
      <w:bookmarkStart w:id="116" w:name="_Toc130302759"/>
      <w:bookmarkEnd w:id="112"/>
      <w:bookmarkEnd w:id="113"/>
      <w:bookmarkEnd w:id="114"/>
    </w:p>
    <w:p w14:paraId="3D59076F" w14:textId="77777777" w:rsidR="0075773C" w:rsidRPr="00473F2D" w:rsidRDefault="0075773C" w:rsidP="00BD1C6B">
      <w:pPr>
        <w:pStyle w:val="Heading3"/>
        <w:numPr>
          <w:ilvl w:val="0"/>
          <w:numId w:val="0"/>
        </w:numPr>
        <w:tabs>
          <w:tab w:val="left" w:pos="1134"/>
        </w:tabs>
        <w:rPr>
          <w:rFonts w:ascii="Arial" w:hAnsi="Arial" w:cs="Arial"/>
          <w:sz w:val="18"/>
          <w:szCs w:val="18"/>
        </w:rPr>
      </w:pPr>
      <w:bookmarkStart w:id="117" w:name="_Ref193356062"/>
      <w:bookmarkStart w:id="118" w:name="_Toc477875521"/>
      <w:bookmarkStart w:id="119" w:name="_Toc130302763"/>
      <w:bookmarkStart w:id="120" w:name="Note28"/>
    </w:p>
    <w:p w14:paraId="70BCBA8E" w14:textId="6CD231B0" w:rsidR="00BD1C6B" w:rsidRPr="00473F2D" w:rsidRDefault="00BD1C6B" w:rsidP="00394814">
      <w:pPr>
        <w:pStyle w:val="Heading3"/>
        <w:numPr>
          <w:ilvl w:val="2"/>
          <w:numId w:val="27"/>
        </w:numPr>
        <w:tabs>
          <w:tab w:val="left" w:pos="1134"/>
        </w:tabs>
        <w:spacing w:before="120"/>
        <w:ind w:left="0" w:firstLine="0"/>
        <w:rPr>
          <w:rFonts w:ascii="Arial" w:hAnsi="Arial" w:cs="Arial"/>
          <w:sz w:val="18"/>
          <w:szCs w:val="18"/>
        </w:rPr>
      </w:pPr>
      <w:bookmarkStart w:id="121" w:name="_Toc25821990"/>
      <w:bookmarkEnd w:id="117"/>
      <w:bookmarkEnd w:id="118"/>
      <w:r w:rsidRPr="00473F2D">
        <w:rPr>
          <w:rFonts w:ascii="Arial" w:hAnsi="Arial" w:cs="Arial"/>
          <w:sz w:val="18"/>
          <w:szCs w:val="18"/>
        </w:rPr>
        <w:t>Finansinių priemonių tikrosios vertės</w:t>
      </w:r>
      <w:bookmarkEnd w:id="121"/>
    </w:p>
    <w:p w14:paraId="1402FB6B" w14:textId="77777777" w:rsidR="008A3A70" w:rsidRPr="00473F2D" w:rsidRDefault="008A3A70">
      <w:pPr>
        <w:pStyle w:val="NormalIndent"/>
        <w:ind w:left="0"/>
        <w:rPr>
          <w:sz w:val="12"/>
          <w:szCs w:val="12"/>
        </w:rPr>
      </w:pPr>
    </w:p>
    <w:p w14:paraId="01A02050" w14:textId="77777777" w:rsidR="001B14FC" w:rsidRPr="00473F2D" w:rsidRDefault="001B14FC" w:rsidP="001B14FC">
      <w:pPr>
        <w:jc w:val="both"/>
        <w:rPr>
          <w:rFonts w:ascii="Arial" w:hAnsi="Arial" w:cs="Arial"/>
          <w:sz w:val="18"/>
          <w:szCs w:val="18"/>
        </w:rPr>
      </w:pPr>
      <w:bookmarkStart w:id="122" w:name="_Toc446006728"/>
      <w:bookmarkStart w:id="123" w:name="_Toc477875522"/>
      <w:r w:rsidRPr="00473F2D">
        <w:rPr>
          <w:rFonts w:ascii="Arial" w:hAnsi="Arial" w:cs="Arial"/>
          <w:sz w:val="18"/>
          <w:szCs w:val="18"/>
        </w:rPr>
        <w:t>Tikroji vertė apibrėžiama kaip suma, už kurią priemonė gali būti iškeista esamu momentu sudaromu sandoriu tarp ketinančių tai daryti šalių, esant galiojančioms rinkos sąlygoms, išskyrus priverstinio pardavimo, nesavanoriško likvidavimo ar pardavimo dėl spekuliacijos sandorius. Kadangi prekyba didžiąja dalimi Banko ir Grupės turimo finansinio turto ir įsipareigojimų nėra išvystyta, tikrosios vertės nustatymui reikia naudotis prielaidomis, paremtomis dabartinėmis ekonomikos sąlygomis ir konkrečiai priemonei būdinga rizika.</w:t>
      </w:r>
    </w:p>
    <w:p w14:paraId="77045C4D" w14:textId="77777777" w:rsidR="001B14FC" w:rsidRPr="00473F2D" w:rsidRDefault="001B14FC" w:rsidP="001B14FC">
      <w:pPr>
        <w:jc w:val="both"/>
        <w:rPr>
          <w:rFonts w:ascii="Arial" w:hAnsi="Arial" w:cs="Arial"/>
          <w:sz w:val="18"/>
          <w:szCs w:val="18"/>
        </w:rPr>
      </w:pPr>
    </w:p>
    <w:p w14:paraId="7D55DB80" w14:textId="77777777" w:rsidR="001B14FC" w:rsidRPr="00473F2D" w:rsidRDefault="001B14FC" w:rsidP="001B14FC">
      <w:pPr>
        <w:pStyle w:val="BodyText"/>
        <w:rPr>
          <w:rFonts w:ascii="Arial" w:hAnsi="Arial"/>
          <w:color w:val="auto"/>
          <w:sz w:val="18"/>
          <w:szCs w:val="18"/>
        </w:rPr>
      </w:pPr>
      <w:r w:rsidRPr="00473F2D">
        <w:rPr>
          <w:rFonts w:ascii="Arial" w:hAnsi="Arial"/>
          <w:color w:val="auto"/>
          <w:sz w:val="18"/>
          <w:szCs w:val="18"/>
        </w:rPr>
        <w:t>Yra laikoma, jog finansinio turto ir finansinių įsipareigojimų, kurių terminas yra trumpas (mažiau nei trys mėnesiai), apskaitinė vertė yra artima jų tikrajai vertei. Ši prielaida taip pat taikoma finansinėms priemonėms su kintama palūkanų norma, nes Grupė ir Bankas neidentifikavo reikšmingo kredito maržų pokyčio.</w:t>
      </w:r>
    </w:p>
    <w:p w14:paraId="61D2A7AC" w14:textId="77777777" w:rsidR="001B14FC" w:rsidRPr="00473F2D" w:rsidRDefault="001B14FC" w:rsidP="001B14FC">
      <w:pPr>
        <w:pStyle w:val="BodyText"/>
        <w:rPr>
          <w:rFonts w:ascii="Arial" w:hAnsi="Arial"/>
          <w:color w:val="auto"/>
          <w:sz w:val="18"/>
          <w:szCs w:val="18"/>
        </w:rPr>
      </w:pPr>
    </w:p>
    <w:p w14:paraId="69775A28" w14:textId="77777777" w:rsidR="001B14FC" w:rsidRPr="00473F2D" w:rsidRDefault="001B14FC" w:rsidP="001B14FC">
      <w:pPr>
        <w:pStyle w:val="BodyText"/>
        <w:rPr>
          <w:rFonts w:ascii="Arial" w:hAnsi="Arial"/>
          <w:color w:val="auto"/>
          <w:sz w:val="18"/>
          <w:szCs w:val="18"/>
        </w:rPr>
      </w:pPr>
      <w:r w:rsidRPr="00473F2D">
        <w:rPr>
          <w:rFonts w:ascii="Arial" w:hAnsi="Arial"/>
          <w:color w:val="auto"/>
          <w:sz w:val="18"/>
          <w:szCs w:val="18"/>
        </w:rPr>
        <w:t>Turto ir įsipareigojimų su fiksuota palūkanų norma ir apskaitomų amortizuota savikaina tikroji vertė apskaičiuojama lyginant rinkos palūkanų normas su pirminio pripažinimo metu galiojusiomis palūkanų normomis, siūlomomis panašioms finansinėms priemonėms. Paskolų ir indėlių su fiksuota palūkanų norma apskaičiuota tikroji vertė yra paremta diskontuotais pinigų srautais, naudojant galiojusias rinkoje skolų su panašia kredito rizika ir terminu palūkanų normas.</w:t>
      </w:r>
    </w:p>
    <w:p w14:paraId="22CAA738" w14:textId="77777777" w:rsidR="001B14FC" w:rsidRPr="00473F2D" w:rsidRDefault="001B14FC" w:rsidP="001B14FC">
      <w:pPr>
        <w:jc w:val="both"/>
        <w:rPr>
          <w:rFonts w:ascii="Arial" w:hAnsi="Arial" w:cs="Tahoma"/>
          <w:snapToGrid w:val="0"/>
          <w:sz w:val="18"/>
          <w:szCs w:val="18"/>
        </w:rPr>
      </w:pPr>
      <w:r w:rsidRPr="00473F2D">
        <w:rPr>
          <w:rFonts w:ascii="Arial" w:hAnsi="Arial" w:cs="Tahoma"/>
          <w:snapToGrid w:val="0"/>
          <w:sz w:val="18"/>
          <w:szCs w:val="18"/>
        </w:rPr>
        <w:t>Nustatant šių finansinių priemonių tikrąją vertę buvo naudojami tokie metodai ir prielaidos:</w:t>
      </w:r>
    </w:p>
    <w:p w14:paraId="537DDE64" w14:textId="77777777" w:rsidR="001B14FC" w:rsidRPr="00473F2D" w:rsidRDefault="001B14FC" w:rsidP="001B14FC">
      <w:pPr>
        <w:jc w:val="both"/>
        <w:rPr>
          <w:rFonts w:ascii="Arial" w:hAnsi="Arial" w:cs="Tahoma"/>
          <w:snapToGrid w:val="0"/>
          <w:sz w:val="18"/>
          <w:szCs w:val="18"/>
        </w:rPr>
      </w:pPr>
    </w:p>
    <w:p w14:paraId="1EC9945F" w14:textId="77777777" w:rsidR="001B14FC" w:rsidRPr="00473F2D" w:rsidRDefault="001B14FC" w:rsidP="001B14FC">
      <w:pPr>
        <w:jc w:val="both"/>
        <w:rPr>
          <w:rFonts w:ascii="Arial" w:hAnsi="Arial" w:cs="Tahoma"/>
          <w:snapToGrid w:val="0"/>
          <w:sz w:val="18"/>
          <w:szCs w:val="18"/>
        </w:rPr>
      </w:pPr>
      <w:r w:rsidRPr="00473F2D">
        <w:rPr>
          <w:rFonts w:ascii="Arial" w:hAnsi="Arial" w:cs="Tahoma"/>
          <w:b/>
          <w:snapToGrid w:val="0"/>
          <w:sz w:val="18"/>
          <w:szCs w:val="18"/>
        </w:rPr>
        <w:t>Grynieji pinigai.</w:t>
      </w:r>
      <w:r w:rsidRPr="00473F2D">
        <w:rPr>
          <w:rFonts w:ascii="Arial" w:hAnsi="Arial" w:cs="Tahoma"/>
          <w:snapToGrid w:val="0"/>
          <w:sz w:val="18"/>
          <w:szCs w:val="18"/>
        </w:rPr>
        <w:t xml:space="preserve"> Tai yra grynieji pinigai kasoje, kurių apskaitinė vertė lygi jų tikrajai vertei.</w:t>
      </w:r>
    </w:p>
    <w:p w14:paraId="73942E83" w14:textId="77777777" w:rsidR="00995102" w:rsidRPr="00473F2D" w:rsidRDefault="00995102" w:rsidP="002B3635">
      <w:pPr>
        <w:jc w:val="both"/>
        <w:rPr>
          <w:rFonts w:ascii="Arial" w:hAnsi="Arial" w:cs="Tahoma"/>
          <w:snapToGrid w:val="0"/>
          <w:sz w:val="18"/>
          <w:szCs w:val="18"/>
        </w:rPr>
      </w:pPr>
    </w:p>
    <w:p w14:paraId="07703AEF" w14:textId="77777777" w:rsidR="00E87DEB" w:rsidRPr="00473F2D" w:rsidRDefault="00E87DEB" w:rsidP="00E87DEB">
      <w:pPr>
        <w:jc w:val="both"/>
        <w:rPr>
          <w:rFonts w:ascii="Arial" w:hAnsi="Arial" w:cs="Tahoma"/>
          <w:snapToGrid w:val="0"/>
          <w:sz w:val="18"/>
          <w:szCs w:val="18"/>
        </w:rPr>
      </w:pPr>
      <w:r w:rsidRPr="00473F2D">
        <w:rPr>
          <w:rFonts w:ascii="Arial" w:hAnsi="Arial" w:cs="Tahoma"/>
          <w:b/>
          <w:snapToGrid w:val="0"/>
          <w:sz w:val="18"/>
          <w:szCs w:val="18"/>
        </w:rPr>
        <w:t>Lėšos ir įsiskolinimai kredito institucijoms.</w:t>
      </w:r>
      <w:r w:rsidRPr="00473F2D">
        <w:rPr>
          <w:rFonts w:cs="Arial"/>
          <w:sz w:val="20"/>
        </w:rPr>
        <w:t xml:space="preserve"> </w:t>
      </w:r>
      <w:r w:rsidRPr="00473F2D">
        <w:rPr>
          <w:rFonts w:ascii="Arial" w:hAnsi="Arial" w:cs="Tahoma"/>
          <w:snapToGrid w:val="0"/>
          <w:sz w:val="18"/>
          <w:szCs w:val="18"/>
        </w:rPr>
        <w:t xml:space="preserve">Turto, kurio terminas yra trumpesnis nei 3 mėnesiai, apskaitinė vertė yra artima tikrajai vertei dėl sąlyginai trumpo šios finansinės priemonės termino. Ilgesnio laikotarpio indėlių galiojančios palūkanų normos atspindi rinkos normas (dėl turto palūkanų perfiksavimo pagal rinkos palūkanų normas) ir dėl to tikroji vertė yra artima apskaitinei vertei. </w:t>
      </w:r>
    </w:p>
    <w:p w14:paraId="7791909A" w14:textId="77777777" w:rsidR="00E87DEB" w:rsidRPr="00473F2D" w:rsidRDefault="00E87DEB" w:rsidP="00E87DEB">
      <w:pPr>
        <w:jc w:val="both"/>
        <w:rPr>
          <w:rFonts w:ascii="Arial" w:hAnsi="Arial" w:cs="Tahoma"/>
          <w:b/>
          <w:snapToGrid w:val="0"/>
          <w:sz w:val="18"/>
          <w:szCs w:val="18"/>
        </w:rPr>
      </w:pPr>
    </w:p>
    <w:p w14:paraId="588BD4D1" w14:textId="116716B3" w:rsidR="00E87DEB" w:rsidRPr="00473F2D" w:rsidRDefault="00E87DEB" w:rsidP="00FC40A9">
      <w:pPr>
        <w:jc w:val="both"/>
        <w:rPr>
          <w:rFonts w:ascii="Arial" w:hAnsi="Arial" w:cs="Tahoma"/>
          <w:snapToGrid w:val="0"/>
          <w:sz w:val="18"/>
          <w:szCs w:val="18"/>
        </w:rPr>
      </w:pPr>
      <w:r w:rsidRPr="00473F2D">
        <w:rPr>
          <w:rFonts w:ascii="Arial" w:hAnsi="Arial" w:cs="Tahoma"/>
          <w:b/>
          <w:snapToGrid w:val="0"/>
          <w:sz w:val="18"/>
          <w:szCs w:val="18"/>
        </w:rPr>
        <w:t xml:space="preserve">Klientams suteiktos paskolos. </w:t>
      </w:r>
      <w:r w:rsidRPr="00473F2D">
        <w:rPr>
          <w:rFonts w:ascii="Arial" w:hAnsi="Arial" w:cs="Tahoma"/>
          <w:snapToGrid w:val="0"/>
          <w:sz w:val="18"/>
          <w:szCs w:val="18"/>
        </w:rPr>
        <w:t>Vertinimas buvo atliktas diskontuojant būsimus pinigų srautus kiekvienai paskolai per visą jos laikotarpį, naudojant rinkoje 201</w:t>
      </w:r>
      <w:r w:rsidR="006C78B3" w:rsidRPr="00473F2D">
        <w:rPr>
          <w:rFonts w:ascii="Arial" w:hAnsi="Arial" w:cs="Tahoma"/>
          <w:snapToGrid w:val="0"/>
          <w:sz w:val="18"/>
          <w:szCs w:val="18"/>
        </w:rPr>
        <w:t>9</w:t>
      </w:r>
      <w:r w:rsidRPr="00473F2D">
        <w:rPr>
          <w:rFonts w:ascii="Arial" w:hAnsi="Arial" w:cs="Tahoma"/>
          <w:snapToGrid w:val="0"/>
          <w:sz w:val="18"/>
          <w:szCs w:val="18"/>
        </w:rPr>
        <w:t xml:space="preserve"> metų </w:t>
      </w:r>
      <w:r w:rsidR="00F10DE1" w:rsidRPr="00473F2D">
        <w:rPr>
          <w:rFonts w:ascii="Arial" w:hAnsi="Arial" w:cs="Tahoma"/>
          <w:snapToGrid w:val="0"/>
          <w:sz w:val="18"/>
          <w:szCs w:val="18"/>
        </w:rPr>
        <w:t>treči</w:t>
      </w:r>
      <w:r w:rsidR="006C78B3" w:rsidRPr="00473F2D">
        <w:rPr>
          <w:rFonts w:ascii="Arial" w:hAnsi="Arial" w:cs="Tahoma"/>
          <w:snapToGrid w:val="0"/>
          <w:sz w:val="18"/>
          <w:szCs w:val="18"/>
        </w:rPr>
        <w:t>o</w:t>
      </w:r>
      <w:r w:rsidR="00F10DE1" w:rsidRPr="00473F2D">
        <w:rPr>
          <w:rFonts w:ascii="Arial" w:hAnsi="Arial" w:cs="Tahoma"/>
          <w:snapToGrid w:val="0"/>
          <w:sz w:val="18"/>
          <w:szCs w:val="18"/>
        </w:rPr>
        <w:t>jo</w:t>
      </w:r>
      <w:r w:rsidRPr="00473F2D">
        <w:rPr>
          <w:rFonts w:ascii="Arial" w:hAnsi="Arial" w:cs="Tahoma"/>
          <w:snapToGrid w:val="0"/>
          <w:sz w:val="18"/>
          <w:szCs w:val="18"/>
        </w:rPr>
        <w:t xml:space="preserve"> ketvirčio pabaigoje galiojusias palūkanų normas.</w:t>
      </w:r>
    </w:p>
    <w:p w14:paraId="4131CF63" w14:textId="63787AEF" w:rsidR="00FC40A9" w:rsidRPr="00473F2D" w:rsidRDefault="00B4164C" w:rsidP="00141B8F">
      <w:pPr>
        <w:pageBreakBefore/>
        <w:rPr>
          <w:rFonts w:ascii="Arial" w:hAnsi="Arial" w:cs="Arial"/>
          <w:b/>
          <w:sz w:val="18"/>
          <w:szCs w:val="18"/>
        </w:rPr>
      </w:pPr>
      <w:r w:rsidRPr="00473F2D">
        <w:rPr>
          <w:rFonts w:ascii="Arial" w:hAnsi="Arial" w:cs="Arial"/>
          <w:b/>
          <w:sz w:val="18"/>
          <w:szCs w:val="18"/>
        </w:rPr>
        <w:lastRenderedPageBreak/>
        <w:t>2</w:t>
      </w:r>
      <w:r w:rsidR="00A3214B" w:rsidRPr="00473F2D">
        <w:rPr>
          <w:rFonts w:ascii="Arial" w:hAnsi="Arial" w:cs="Arial"/>
          <w:b/>
          <w:sz w:val="18"/>
          <w:szCs w:val="18"/>
        </w:rPr>
        <w:t>1</w:t>
      </w:r>
      <w:r w:rsidR="00FC40A9" w:rsidRPr="00473F2D">
        <w:rPr>
          <w:rFonts w:ascii="Arial" w:hAnsi="Arial" w:cs="Arial"/>
          <w:b/>
          <w:sz w:val="18"/>
          <w:szCs w:val="18"/>
        </w:rPr>
        <w:t xml:space="preserve"> pastaba     Finansinių priemonių tikrosios vertės (tęsinys)</w:t>
      </w:r>
    </w:p>
    <w:p w14:paraId="03DDF7A2" w14:textId="77777777" w:rsidR="00995102" w:rsidRPr="00473F2D" w:rsidRDefault="00995102" w:rsidP="00995102">
      <w:pPr>
        <w:pStyle w:val="BodyText"/>
        <w:rPr>
          <w:rFonts w:ascii="Arial" w:hAnsi="Arial"/>
          <w:color w:val="auto"/>
          <w:sz w:val="18"/>
          <w:szCs w:val="18"/>
        </w:rPr>
      </w:pPr>
    </w:p>
    <w:p w14:paraId="7571BA6B" w14:textId="77777777" w:rsidR="00995102" w:rsidRPr="00473F2D" w:rsidRDefault="00995102" w:rsidP="00995102">
      <w:pPr>
        <w:jc w:val="both"/>
        <w:rPr>
          <w:rFonts w:ascii="Arial" w:hAnsi="Arial" w:cs="Tahoma"/>
          <w:snapToGrid w:val="0"/>
          <w:sz w:val="18"/>
          <w:szCs w:val="18"/>
        </w:rPr>
      </w:pPr>
      <w:r w:rsidRPr="00473F2D">
        <w:rPr>
          <w:rFonts w:ascii="Arial" w:hAnsi="Arial" w:cs="Tahoma"/>
          <w:b/>
          <w:snapToGrid w:val="0"/>
          <w:sz w:val="18"/>
          <w:szCs w:val="18"/>
        </w:rPr>
        <w:t>Įsipareigojimai klientams.</w:t>
      </w:r>
      <w:r w:rsidRPr="00473F2D">
        <w:rPr>
          <w:rFonts w:cs="Arial"/>
          <w:b/>
          <w:bCs/>
          <w:sz w:val="20"/>
        </w:rPr>
        <w:t xml:space="preserve"> </w:t>
      </w:r>
      <w:r w:rsidRPr="00473F2D">
        <w:rPr>
          <w:rFonts w:ascii="Arial" w:hAnsi="Arial" w:cs="Tahoma"/>
          <w:snapToGrid w:val="0"/>
          <w:sz w:val="18"/>
          <w:szCs w:val="18"/>
        </w:rPr>
        <w:t>Likučių, kurių terminas yra trumpesnis nei 3 mėnesiai, apskaitinė vertė yra artima tikrajai vertei dėl sąlyginai trumpo šios finansinės priemonės termino. Ilgesnio termino fiksuotas palūkanų normas turinčių indėlių ir kitų įsipareigojimų tikroji vertė buvo apskaičiuota diskontuojant pinigų srautus, naudojant palūkanų normas, taikomas naujoms skoloms su panašiais grąžinimo terminais ir kredito kokybe.</w:t>
      </w:r>
    </w:p>
    <w:p w14:paraId="2709A065" w14:textId="77777777" w:rsidR="00995102" w:rsidRPr="00473F2D" w:rsidRDefault="00995102" w:rsidP="00995102">
      <w:pPr>
        <w:pStyle w:val="BodyText"/>
        <w:rPr>
          <w:rFonts w:ascii="Arial" w:hAnsi="Arial"/>
          <w:color w:val="auto"/>
          <w:sz w:val="18"/>
          <w:szCs w:val="18"/>
        </w:rPr>
      </w:pPr>
    </w:p>
    <w:p w14:paraId="322F6DF5" w14:textId="77777777" w:rsidR="00995102" w:rsidRPr="00473F2D" w:rsidRDefault="00995102" w:rsidP="002B3635">
      <w:pPr>
        <w:jc w:val="both"/>
        <w:rPr>
          <w:rFonts w:ascii="Arial" w:hAnsi="Arial" w:cs="Tahoma"/>
          <w:snapToGrid w:val="0"/>
          <w:sz w:val="18"/>
          <w:szCs w:val="18"/>
        </w:rPr>
      </w:pPr>
      <w:r w:rsidRPr="00473F2D">
        <w:rPr>
          <w:rFonts w:ascii="Arial" w:hAnsi="Arial" w:cs="Tahoma"/>
          <w:b/>
          <w:snapToGrid w:val="0"/>
          <w:sz w:val="18"/>
          <w:szCs w:val="18"/>
        </w:rPr>
        <w:t>Išleisti skolos vertybiniai popieriai ir subordinuotosios paskolos.</w:t>
      </w:r>
      <w:r w:rsidRPr="00473F2D">
        <w:t xml:space="preserve"> </w:t>
      </w:r>
      <w:r w:rsidRPr="00473F2D">
        <w:rPr>
          <w:rFonts w:ascii="Arial" w:hAnsi="Arial" w:cs="Tahoma"/>
          <w:snapToGrid w:val="0"/>
          <w:sz w:val="18"/>
          <w:szCs w:val="18"/>
        </w:rPr>
        <w:t>Tikroji vertė apskaičiuota diskontuojant planuojamus būsimus pinigų srautus naudojant esamas rinkos palūkanų normas.</w:t>
      </w:r>
    </w:p>
    <w:p w14:paraId="53A50E62" w14:textId="77777777" w:rsidR="00995102" w:rsidRPr="00473F2D" w:rsidRDefault="00995102" w:rsidP="002B3635">
      <w:pPr>
        <w:jc w:val="both"/>
        <w:rPr>
          <w:rFonts w:ascii="Arial" w:hAnsi="Arial" w:cs="Tahoma"/>
          <w:snapToGrid w:val="0"/>
          <w:sz w:val="18"/>
          <w:szCs w:val="18"/>
        </w:rPr>
      </w:pPr>
    </w:p>
    <w:p w14:paraId="0850C988" w14:textId="1EDAFD13" w:rsidR="008A3A70" w:rsidRPr="00473F2D" w:rsidRDefault="00995102" w:rsidP="00E73479">
      <w:pPr>
        <w:jc w:val="both"/>
        <w:rPr>
          <w:rFonts w:ascii="Arial" w:hAnsi="Arial" w:cs="Arial"/>
          <w:sz w:val="18"/>
          <w:szCs w:val="18"/>
        </w:rPr>
      </w:pPr>
      <w:r w:rsidRPr="00473F2D">
        <w:rPr>
          <w:rFonts w:ascii="Arial" w:hAnsi="Arial" w:cs="Arial"/>
          <w:sz w:val="18"/>
          <w:szCs w:val="18"/>
        </w:rPr>
        <w:t>Žemiau lentelėje pateikiamos apskaitinės ir tikrosios finansinių priemonių, kurios finansinėse ataskaitose nėra apskaitytos tikrąja verte, vertės. Ši lentelė neapima nefinansinio turto ir nefinansinių įsipareigojimų tikrųjų verčių</w:t>
      </w:r>
      <w:r w:rsidR="00E73479" w:rsidRPr="00473F2D">
        <w:rPr>
          <w:rFonts w:ascii="Arial" w:hAnsi="Arial" w:cs="Arial"/>
          <w:sz w:val="18"/>
          <w:szCs w:val="18"/>
        </w:rPr>
        <w:t>.</w:t>
      </w:r>
      <w:bookmarkEnd w:id="119"/>
      <w:bookmarkEnd w:id="122"/>
      <w:bookmarkEnd w:id="123"/>
    </w:p>
    <w:p w14:paraId="522B8BDB" w14:textId="77777777" w:rsidR="002C41A1" w:rsidRPr="00473F2D" w:rsidRDefault="002C41A1" w:rsidP="00E73479">
      <w:pPr>
        <w:jc w:val="both"/>
        <w:rPr>
          <w:rFonts w:ascii="Arial" w:hAnsi="Arial" w:cs="Arial"/>
          <w:sz w:val="18"/>
          <w:szCs w:val="18"/>
        </w:rPr>
      </w:pPr>
    </w:p>
    <w:tbl>
      <w:tblPr>
        <w:tblW w:w="9654" w:type="dxa"/>
        <w:tblLayout w:type="fixed"/>
        <w:tblCellMar>
          <w:left w:w="0" w:type="dxa"/>
          <w:right w:w="57" w:type="dxa"/>
        </w:tblCellMar>
        <w:tblLook w:val="0000" w:firstRow="0" w:lastRow="0" w:firstColumn="0" w:lastColumn="0" w:noHBand="0" w:noVBand="0"/>
      </w:tblPr>
      <w:tblGrid>
        <w:gridCol w:w="4320"/>
        <w:gridCol w:w="1304"/>
        <w:gridCol w:w="77"/>
        <w:gridCol w:w="1299"/>
        <w:gridCol w:w="77"/>
        <w:gridCol w:w="1240"/>
        <w:gridCol w:w="77"/>
        <w:gridCol w:w="1260"/>
      </w:tblGrid>
      <w:tr w:rsidR="009156C8" w:rsidRPr="00473F2D" w14:paraId="1F994CD4" w14:textId="77777777" w:rsidTr="003737C8">
        <w:trPr>
          <w:cantSplit/>
          <w:trHeight w:val="20"/>
        </w:trPr>
        <w:tc>
          <w:tcPr>
            <w:tcW w:w="4320" w:type="dxa"/>
            <w:vMerge w:val="restart"/>
            <w:vAlign w:val="center"/>
          </w:tcPr>
          <w:p w14:paraId="1E501EAE" w14:textId="77777777" w:rsidR="009156C8" w:rsidRPr="00473F2D" w:rsidRDefault="009156C8" w:rsidP="009156C8">
            <w:pPr>
              <w:rPr>
                <w:rFonts w:ascii="Arial" w:hAnsi="Arial" w:cs="Arial"/>
                <w:b/>
                <w:bCs/>
                <w:sz w:val="18"/>
                <w:szCs w:val="18"/>
              </w:rPr>
            </w:pPr>
            <w:r w:rsidRPr="00473F2D">
              <w:rPr>
                <w:rFonts w:ascii="Arial" w:hAnsi="Arial" w:cs="Arial"/>
                <w:b/>
                <w:bCs/>
                <w:sz w:val="18"/>
                <w:szCs w:val="18"/>
              </w:rPr>
              <w:t>Bankas</w:t>
            </w:r>
          </w:p>
        </w:tc>
        <w:tc>
          <w:tcPr>
            <w:tcW w:w="2680" w:type="dxa"/>
            <w:gridSpan w:val="3"/>
            <w:tcBorders>
              <w:bottom w:val="single" w:sz="4" w:space="0" w:color="auto"/>
            </w:tcBorders>
            <w:vAlign w:val="bottom"/>
          </w:tcPr>
          <w:p w14:paraId="02B5BC80" w14:textId="759DBCD9" w:rsidR="009156C8" w:rsidRPr="00473F2D" w:rsidRDefault="00C15A04" w:rsidP="009156C8">
            <w:pPr>
              <w:spacing w:before="120"/>
              <w:jc w:val="center"/>
              <w:rPr>
                <w:rFonts w:ascii="Arial" w:hAnsi="Arial" w:cs="Arial"/>
                <w:b/>
                <w:bCs/>
                <w:sz w:val="18"/>
                <w:szCs w:val="18"/>
              </w:rPr>
            </w:pPr>
            <w:r w:rsidRPr="00473F2D">
              <w:rPr>
                <w:rFonts w:ascii="Arial" w:hAnsi="Arial" w:cs="Arial"/>
                <w:b/>
                <w:sz w:val="16"/>
                <w:szCs w:val="16"/>
              </w:rPr>
              <w:t>201</w:t>
            </w:r>
            <w:r w:rsidR="00BA379E" w:rsidRPr="00473F2D">
              <w:rPr>
                <w:rFonts w:ascii="Arial" w:hAnsi="Arial" w:cs="Arial"/>
                <w:b/>
                <w:sz w:val="16"/>
                <w:szCs w:val="16"/>
              </w:rPr>
              <w:t>9</w:t>
            </w:r>
            <w:r w:rsidRPr="00473F2D">
              <w:rPr>
                <w:rFonts w:ascii="Arial" w:hAnsi="Arial" w:cs="Arial"/>
                <w:b/>
                <w:sz w:val="16"/>
                <w:szCs w:val="16"/>
              </w:rPr>
              <w:t xml:space="preserve"> m. </w:t>
            </w:r>
            <w:r w:rsidR="00D47EB8" w:rsidRPr="00473F2D">
              <w:rPr>
                <w:rFonts w:ascii="Arial" w:hAnsi="Arial" w:cs="Arial"/>
                <w:b/>
                <w:sz w:val="16"/>
                <w:szCs w:val="16"/>
              </w:rPr>
              <w:t>rugsėjo</w:t>
            </w:r>
            <w:r w:rsidRPr="00473F2D">
              <w:rPr>
                <w:rFonts w:ascii="Arial" w:hAnsi="Arial" w:cs="Arial"/>
                <w:b/>
                <w:sz w:val="16"/>
                <w:szCs w:val="16"/>
              </w:rPr>
              <w:t xml:space="preserve"> 3</w:t>
            </w:r>
            <w:r w:rsidR="00FF15BC" w:rsidRPr="00473F2D">
              <w:rPr>
                <w:rFonts w:ascii="Arial" w:hAnsi="Arial" w:cs="Arial"/>
                <w:b/>
                <w:sz w:val="16"/>
                <w:szCs w:val="16"/>
              </w:rPr>
              <w:t>0</w:t>
            </w:r>
            <w:r w:rsidRPr="00473F2D">
              <w:rPr>
                <w:rFonts w:ascii="Arial" w:hAnsi="Arial" w:cs="Arial"/>
                <w:b/>
                <w:sz w:val="16"/>
                <w:szCs w:val="16"/>
              </w:rPr>
              <w:t xml:space="preserve"> d.</w:t>
            </w:r>
          </w:p>
        </w:tc>
        <w:tc>
          <w:tcPr>
            <w:tcW w:w="77" w:type="dxa"/>
            <w:vAlign w:val="bottom"/>
          </w:tcPr>
          <w:p w14:paraId="110D3253" w14:textId="77777777" w:rsidR="009156C8" w:rsidRPr="00473F2D" w:rsidRDefault="009156C8" w:rsidP="009156C8">
            <w:pPr>
              <w:jc w:val="center"/>
              <w:rPr>
                <w:rFonts w:ascii="Arial" w:hAnsi="Arial" w:cs="Arial"/>
                <w:b/>
                <w:bCs/>
                <w:sz w:val="18"/>
                <w:szCs w:val="18"/>
              </w:rPr>
            </w:pPr>
          </w:p>
        </w:tc>
        <w:tc>
          <w:tcPr>
            <w:tcW w:w="2577" w:type="dxa"/>
            <w:gridSpan w:val="3"/>
            <w:tcBorders>
              <w:bottom w:val="single" w:sz="4" w:space="0" w:color="auto"/>
            </w:tcBorders>
            <w:vAlign w:val="bottom"/>
          </w:tcPr>
          <w:p w14:paraId="425059FE" w14:textId="79655FA6" w:rsidR="009156C8" w:rsidRPr="00473F2D" w:rsidRDefault="009156C8" w:rsidP="009156C8">
            <w:pPr>
              <w:jc w:val="center"/>
              <w:rPr>
                <w:rFonts w:ascii="Arial" w:hAnsi="Arial" w:cs="Arial"/>
                <w:b/>
                <w:bCs/>
                <w:sz w:val="18"/>
                <w:szCs w:val="18"/>
              </w:rPr>
            </w:pPr>
            <w:r w:rsidRPr="00473F2D">
              <w:rPr>
                <w:rFonts w:ascii="Arial" w:hAnsi="Arial" w:cs="Arial"/>
                <w:b/>
                <w:sz w:val="16"/>
                <w:szCs w:val="16"/>
              </w:rPr>
              <w:t>201</w:t>
            </w:r>
            <w:r w:rsidR="00BA379E" w:rsidRPr="00473F2D">
              <w:rPr>
                <w:rFonts w:ascii="Arial" w:hAnsi="Arial" w:cs="Arial"/>
                <w:b/>
                <w:sz w:val="16"/>
                <w:szCs w:val="16"/>
              </w:rPr>
              <w:t>8</w:t>
            </w:r>
            <w:r w:rsidRPr="00473F2D">
              <w:rPr>
                <w:rFonts w:ascii="Arial" w:hAnsi="Arial" w:cs="Arial"/>
                <w:b/>
                <w:sz w:val="16"/>
                <w:szCs w:val="16"/>
              </w:rPr>
              <w:t xml:space="preserve"> m. gruodžio 31 d.</w:t>
            </w:r>
          </w:p>
        </w:tc>
      </w:tr>
      <w:tr w:rsidR="009156C8" w:rsidRPr="00473F2D" w14:paraId="3FD5D90A" w14:textId="77777777" w:rsidTr="004206CD">
        <w:trPr>
          <w:cantSplit/>
          <w:trHeight w:val="20"/>
        </w:trPr>
        <w:tc>
          <w:tcPr>
            <w:tcW w:w="4320" w:type="dxa"/>
            <w:vMerge/>
            <w:vAlign w:val="bottom"/>
          </w:tcPr>
          <w:p w14:paraId="5725158A" w14:textId="77777777" w:rsidR="009156C8" w:rsidRPr="00473F2D" w:rsidRDefault="009156C8" w:rsidP="009156C8">
            <w:pPr>
              <w:jc w:val="center"/>
              <w:rPr>
                <w:rFonts w:ascii="Arial" w:hAnsi="Arial" w:cs="Arial"/>
                <w:b/>
                <w:bCs/>
                <w:sz w:val="18"/>
                <w:szCs w:val="18"/>
              </w:rPr>
            </w:pPr>
          </w:p>
        </w:tc>
        <w:tc>
          <w:tcPr>
            <w:tcW w:w="1304" w:type="dxa"/>
            <w:tcBorders>
              <w:bottom w:val="single" w:sz="4" w:space="0" w:color="auto"/>
            </w:tcBorders>
            <w:vAlign w:val="bottom"/>
          </w:tcPr>
          <w:p w14:paraId="44B835A2" w14:textId="77777777" w:rsidR="009156C8" w:rsidRPr="00473F2D" w:rsidRDefault="009156C8" w:rsidP="009156C8">
            <w:pPr>
              <w:jc w:val="center"/>
              <w:rPr>
                <w:rFonts w:ascii="Arial" w:hAnsi="Arial" w:cs="Arial"/>
                <w:b/>
                <w:bCs/>
                <w:sz w:val="18"/>
                <w:szCs w:val="18"/>
              </w:rPr>
            </w:pPr>
            <w:r w:rsidRPr="00473F2D">
              <w:rPr>
                <w:rFonts w:ascii="Arial" w:hAnsi="Arial" w:cs="Arial"/>
                <w:b/>
                <w:bCs/>
                <w:sz w:val="18"/>
                <w:szCs w:val="18"/>
              </w:rPr>
              <w:t>Apskaitinė vertė</w:t>
            </w:r>
          </w:p>
        </w:tc>
        <w:tc>
          <w:tcPr>
            <w:tcW w:w="77" w:type="dxa"/>
            <w:vAlign w:val="bottom"/>
          </w:tcPr>
          <w:p w14:paraId="69EE7445" w14:textId="77777777" w:rsidR="009156C8" w:rsidRPr="00473F2D" w:rsidRDefault="009156C8" w:rsidP="009156C8">
            <w:pPr>
              <w:jc w:val="center"/>
              <w:rPr>
                <w:rFonts w:ascii="Arial" w:hAnsi="Arial" w:cs="Arial"/>
                <w:b/>
                <w:bCs/>
                <w:sz w:val="18"/>
                <w:szCs w:val="18"/>
              </w:rPr>
            </w:pPr>
          </w:p>
        </w:tc>
        <w:tc>
          <w:tcPr>
            <w:tcW w:w="1299" w:type="dxa"/>
            <w:tcBorders>
              <w:bottom w:val="single" w:sz="4" w:space="0" w:color="auto"/>
            </w:tcBorders>
            <w:vAlign w:val="bottom"/>
          </w:tcPr>
          <w:p w14:paraId="7BEF74E5" w14:textId="77777777" w:rsidR="009156C8" w:rsidRPr="00473F2D" w:rsidRDefault="009156C8" w:rsidP="009156C8">
            <w:pPr>
              <w:jc w:val="center"/>
              <w:rPr>
                <w:rFonts w:ascii="Arial" w:hAnsi="Arial" w:cs="Arial"/>
                <w:b/>
                <w:bCs/>
                <w:sz w:val="18"/>
                <w:szCs w:val="18"/>
              </w:rPr>
            </w:pPr>
            <w:r w:rsidRPr="00473F2D">
              <w:rPr>
                <w:rFonts w:ascii="Arial" w:hAnsi="Arial" w:cs="Arial"/>
                <w:b/>
                <w:bCs/>
                <w:sz w:val="18"/>
                <w:szCs w:val="18"/>
              </w:rPr>
              <w:t>Tikroji vertė</w:t>
            </w:r>
          </w:p>
        </w:tc>
        <w:tc>
          <w:tcPr>
            <w:tcW w:w="77" w:type="dxa"/>
            <w:vAlign w:val="bottom"/>
          </w:tcPr>
          <w:p w14:paraId="2C6482BC" w14:textId="77777777" w:rsidR="009156C8" w:rsidRPr="00473F2D" w:rsidRDefault="009156C8" w:rsidP="009156C8">
            <w:pPr>
              <w:jc w:val="center"/>
              <w:rPr>
                <w:rFonts w:ascii="Arial" w:hAnsi="Arial" w:cs="Arial"/>
                <w:b/>
                <w:bCs/>
                <w:sz w:val="18"/>
                <w:szCs w:val="18"/>
              </w:rPr>
            </w:pPr>
          </w:p>
        </w:tc>
        <w:tc>
          <w:tcPr>
            <w:tcW w:w="1240" w:type="dxa"/>
            <w:tcBorders>
              <w:bottom w:val="single" w:sz="4" w:space="0" w:color="auto"/>
            </w:tcBorders>
            <w:vAlign w:val="bottom"/>
          </w:tcPr>
          <w:p w14:paraId="26F81E6C" w14:textId="77777777" w:rsidR="009156C8" w:rsidRPr="00473F2D" w:rsidRDefault="009156C8" w:rsidP="009156C8">
            <w:pPr>
              <w:jc w:val="center"/>
              <w:rPr>
                <w:rFonts w:ascii="Arial" w:hAnsi="Arial" w:cs="Arial"/>
                <w:b/>
                <w:bCs/>
                <w:sz w:val="18"/>
                <w:szCs w:val="18"/>
              </w:rPr>
            </w:pPr>
            <w:r w:rsidRPr="00473F2D">
              <w:rPr>
                <w:rFonts w:ascii="Arial" w:hAnsi="Arial" w:cs="Arial"/>
                <w:b/>
                <w:bCs/>
                <w:sz w:val="18"/>
                <w:szCs w:val="18"/>
              </w:rPr>
              <w:t>Apskaitinė vertė</w:t>
            </w:r>
          </w:p>
        </w:tc>
        <w:tc>
          <w:tcPr>
            <w:tcW w:w="77" w:type="dxa"/>
            <w:vAlign w:val="bottom"/>
          </w:tcPr>
          <w:p w14:paraId="17B3CA96" w14:textId="77777777" w:rsidR="009156C8" w:rsidRPr="00473F2D" w:rsidRDefault="009156C8" w:rsidP="009156C8">
            <w:pPr>
              <w:jc w:val="center"/>
              <w:rPr>
                <w:rFonts w:ascii="Arial" w:hAnsi="Arial" w:cs="Arial"/>
                <w:b/>
                <w:bCs/>
                <w:sz w:val="18"/>
                <w:szCs w:val="18"/>
              </w:rPr>
            </w:pPr>
          </w:p>
        </w:tc>
        <w:tc>
          <w:tcPr>
            <w:tcW w:w="1260" w:type="dxa"/>
            <w:tcBorders>
              <w:bottom w:val="single" w:sz="4" w:space="0" w:color="auto"/>
            </w:tcBorders>
            <w:vAlign w:val="bottom"/>
          </w:tcPr>
          <w:p w14:paraId="676F9C8E" w14:textId="77777777" w:rsidR="009156C8" w:rsidRPr="00473F2D" w:rsidRDefault="009156C8" w:rsidP="009156C8">
            <w:pPr>
              <w:jc w:val="center"/>
              <w:rPr>
                <w:rFonts w:ascii="Arial" w:hAnsi="Arial" w:cs="Arial"/>
                <w:b/>
                <w:bCs/>
                <w:sz w:val="18"/>
                <w:szCs w:val="18"/>
              </w:rPr>
            </w:pPr>
            <w:r w:rsidRPr="00473F2D">
              <w:rPr>
                <w:rFonts w:ascii="Arial" w:hAnsi="Arial" w:cs="Arial"/>
                <w:b/>
                <w:bCs/>
                <w:sz w:val="18"/>
                <w:szCs w:val="18"/>
              </w:rPr>
              <w:t>Tikroji vertė</w:t>
            </w:r>
          </w:p>
        </w:tc>
      </w:tr>
      <w:tr w:rsidR="009156C8" w:rsidRPr="00473F2D" w14:paraId="74666B7E" w14:textId="77777777" w:rsidTr="004206CD">
        <w:trPr>
          <w:cantSplit/>
          <w:trHeight w:val="20"/>
        </w:trPr>
        <w:tc>
          <w:tcPr>
            <w:tcW w:w="4320" w:type="dxa"/>
            <w:vAlign w:val="bottom"/>
          </w:tcPr>
          <w:p w14:paraId="09F42C3A" w14:textId="77777777" w:rsidR="009156C8" w:rsidRPr="00473F2D" w:rsidRDefault="009156C8" w:rsidP="009156C8">
            <w:pPr>
              <w:ind w:left="180" w:hanging="180"/>
              <w:rPr>
                <w:rFonts w:ascii="Arial" w:hAnsi="Arial" w:cs="Arial"/>
                <w:b/>
                <w:snapToGrid w:val="0"/>
                <w:sz w:val="18"/>
                <w:szCs w:val="18"/>
              </w:rPr>
            </w:pPr>
            <w:r w:rsidRPr="00473F2D">
              <w:rPr>
                <w:rFonts w:ascii="Arial" w:hAnsi="Arial" w:cs="Arial"/>
                <w:b/>
                <w:snapToGrid w:val="0"/>
                <w:sz w:val="18"/>
                <w:szCs w:val="18"/>
              </w:rPr>
              <w:t>Finansinis turtas</w:t>
            </w:r>
          </w:p>
        </w:tc>
        <w:tc>
          <w:tcPr>
            <w:tcW w:w="1304" w:type="dxa"/>
            <w:vAlign w:val="bottom"/>
          </w:tcPr>
          <w:p w14:paraId="77516D81" w14:textId="77777777" w:rsidR="009156C8" w:rsidRPr="00473F2D" w:rsidRDefault="009156C8" w:rsidP="009156C8">
            <w:pPr>
              <w:ind w:right="19"/>
              <w:jc w:val="right"/>
              <w:rPr>
                <w:rFonts w:ascii="Arial" w:hAnsi="Arial" w:cs="Arial"/>
                <w:color w:val="FF0000"/>
                <w:sz w:val="18"/>
                <w:szCs w:val="18"/>
              </w:rPr>
            </w:pPr>
          </w:p>
        </w:tc>
        <w:tc>
          <w:tcPr>
            <w:tcW w:w="77" w:type="dxa"/>
            <w:vAlign w:val="bottom"/>
          </w:tcPr>
          <w:p w14:paraId="09E2F629" w14:textId="77777777" w:rsidR="009156C8" w:rsidRPr="00473F2D" w:rsidRDefault="009156C8" w:rsidP="009156C8">
            <w:pPr>
              <w:ind w:right="19"/>
              <w:rPr>
                <w:rFonts w:ascii="Arial" w:hAnsi="Arial" w:cs="Arial"/>
                <w:color w:val="FF0000"/>
                <w:sz w:val="18"/>
                <w:szCs w:val="18"/>
              </w:rPr>
            </w:pPr>
          </w:p>
        </w:tc>
        <w:tc>
          <w:tcPr>
            <w:tcW w:w="1299" w:type="dxa"/>
            <w:vAlign w:val="bottom"/>
          </w:tcPr>
          <w:p w14:paraId="630A45F4" w14:textId="77777777" w:rsidR="009156C8" w:rsidRPr="00473F2D" w:rsidRDefault="009156C8" w:rsidP="009156C8">
            <w:pPr>
              <w:ind w:right="19"/>
              <w:jc w:val="right"/>
              <w:rPr>
                <w:rFonts w:ascii="Arial" w:hAnsi="Arial" w:cs="Arial"/>
                <w:color w:val="FF0000"/>
                <w:sz w:val="18"/>
                <w:szCs w:val="18"/>
              </w:rPr>
            </w:pPr>
          </w:p>
        </w:tc>
        <w:tc>
          <w:tcPr>
            <w:tcW w:w="77" w:type="dxa"/>
            <w:vAlign w:val="bottom"/>
          </w:tcPr>
          <w:p w14:paraId="1C2A9149" w14:textId="77777777" w:rsidR="009156C8" w:rsidRPr="00473F2D" w:rsidRDefault="009156C8" w:rsidP="009156C8">
            <w:pPr>
              <w:ind w:right="19"/>
              <w:rPr>
                <w:rFonts w:ascii="Arial" w:hAnsi="Arial" w:cs="Arial"/>
                <w:color w:val="FF0000"/>
                <w:sz w:val="18"/>
                <w:szCs w:val="18"/>
              </w:rPr>
            </w:pPr>
          </w:p>
        </w:tc>
        <w:tc>
          <w:tcPr>
            <w:tcW w:w="1240" w:type="dxa"/>
          </w:tcPr>
          <w:p w14:paraId="281469B9" w14:textId="77777777" w:rsidR="009156C8" w:rsidRPr="00473F2D" w:rsidRDefault="009156C8" w:rsidP="009156C8">
            <w:pPr>
              <w:ind w:right="19"/>
              <w:jc w:val="right"/>
              <w:rPr>
                <w:rFonts w:ascii="Arial" w:hAnsi="Arial" w:cs="Arial"/>
                <w:color w:val="FF0000"/>
                <w:sz w:val="18"/>
                <w:szCs w:val="18"/>
              </w:rPr>
            </w:pPr>
          </w:p>
        </w:tc>
        <w:tc>
          <w:tcPr>
            <w:tcW w:w="77" w:type="dxa"/>
            <w:vAlign w:val="bottom"/>
          </w:tcPr>
          <w:p w14:paraId="3228ADA2" w14:textId="77777777" w:rsidR="009156C8" w:rsidRPr="00473F2D" w:rsidRDefault="009156C8" w:rsidP="009156C8">
            <w:pPr>
              <w:ind w:right="19"/>
              <w:rPr>
                <w:rFonts w:ascii="Arial" w:hAnsi="Arial" w:cs="Arial"/>
                <w:color w:val="FF0000"/>
                <w:sz w:val="18"/>
                <w:szCs w:val="18"/>
              </w:rPr>
            </w:pPr>
          </w:p>
        </w:tc>
        <w:tc>
          <w:tcPr>
            <w:tcW w:w="1260" w:type="dxa"/>
          </w:tcPr>
          <w:p w14:paraId="5D99E802" w14:textId="77777777" w:rsidR="009156C8" w:rsidRPr="00473F2D" w:rsidRDefault="009156C8" w:rsidP="009156C8">
            <w:pPr>
              <w:ind w:right="19"/>
              <w:jc w:val="right"/>
              <w:rPr>
                <w:rFonts w:ascii="Arial" w:hAnsi="Arial" w:cs="Arial"/>
                <w:color w:val="FF0000"/>
                <w:sz w:val="18"/>
                <w:szCs w:val="18"/>
              </w:rPr>
            </w:pPr>
          </w:p>
        </w:tc>
      </w:tr>
      <w:tr w:rsidR="00BA379E" w:rsidRPr="00473F2D" w14:paraId="5F37F750" w14:textId="77777777" w:rsidTr="004206CD">
        <w:trPr>
          <w:cantSplit/>
          <w:trHeight w:val="20"/>
        </w:trPr>
        <w:tc>
          <w:tcPr>
            <w:tcW w:w="4320" w:type="dxa"/>
            <w:vAlign w:val="bottom"/>
          </w:tcPr>
          <w:p w14:paraId="1836A7A7" w14:textId="77777777" w:rsidR="00BA379E" w:rsidRPr="00473F2D" w:rsidRDefault="00BA379E" w:rsidP="00BA379E">
            <w:pPr>
              <w:ind w:left="170" w:hanging="170"/>
              <w:rPr>
                <w:rFonts w:ascii="Arial" w:hAnsi="Arial" w:cs="Arial"/>
                <w:sz w:val="18"/>
                <w:szCs w:val="18"/>
              </w:rPr>
            </w:pPr>
            <w:r w:rsidRPr="00473F2D">
              <w:rPr>
                <w:rFonts w:ascii="Arial" w:hAnsi="Arial" w:cs="Arial"/>
                <w:snapToGrid w:val="0"/>
                <w:sz w:val="18"/>
                <w:szCs w:val="18"/>
              </w:rPr>
              <w:t>Pinigai ir lėšos centriniame banke</w:t>
            </w:r>
          </w:p>
        </w:tc>
        <w:tc>
          <w:tcPr>
            <w:tcW w:w="1304" w:type="dxa"/>
            <w:vAlign w:val="bottom"/>
          </w:tcPr>
          <w:p w14:paraId="03CA7449" w14:textId="6BC49815" w:rsidR="00BA379E" w:rsidRPr="00473F2D" w:rsidRDefault="009D6CDD" w:rsidP="00BA379E">
            <w:pPr>
              <w:jc w:val="right"/>
              <w:rPr>
                <w:rFonts w:ascii="Arial" w:hAnsi="Arial" w:cs="Arial"/>
                <w:sz w:val="18"/>
                <w:szCs w:val="18"/>
              </w:rPr>
            </w:pPr>
            <w:r w:rsidRPr="00473F2D">
              <w:rPr>
                <w:rFonts w:ascii="Arial" w:hAnsi="Arial" w:cs="Arial"/>
                <w:sz w:val="18"/>
                <w:szCs w:val="18"/>
              </w:rPr>
              <w:t>54 36</w:t>
            </w:r>
            <w:r w:rsidR="00C27838" w:rsidRPr="00473F2D">
              <w:rPr>
                <w:rFonts w:ascii="Arial" w:hAnsi="Arial" w:cs="Arial"/>
                <w:sz w:val="18"/>
                <w:szCs w:val="18"/>
              </w:rPr>
              <w:t>5</w:t>
            </w:r>
          </w:p>
        </w:tc>
        <w:tc>
          <w:tcPr>
            <w:tcW w:w="77" w:type="dxa"/>
            <w:vAlign w:val="bottom"/>
          </w:tcPr>
          <w:p w14:paraId="08DBB3FE" w14:textId="77777777" w:rsidR="00BA379E" w:rsidRPr="00473F2D" w:rsidRDefault="00BA379E" w:rsidP="00BA379E">
            <w:pPr>
              <w:jc w:val="right"/>
              <w:rPr>
                <w:rFonts w:ascii="Arial" w:hAnsi="Arial" w:cs="Arial"/>
                <w:sz w:val="18"/>
                <w:szCs w:val="18"/>
              </w:rPr>
            </w:pPr>
          </w:p>
        </w:tc>
        <w:tc>
          <w:tcPr>
            <w:tcW w:w="1299" w:type="dxa"/>
            <w:vAlign w:val="bottom"/>
          </w:tcPr>
          <w:p w14:paraId="6F94D5D6" w14:textId="7D0D7DB7" w:rsidR="00BA379E" w:rsidRPr="00473F2D" w:rsidRDefault="009D6CDD" w:rsidP="00BA379E">
            <w:pPr>
              <w:jc w:val="right"/>
              <w:rPr>
                <w:rFonts w:ascii="Arial" w:hAnsi="Arial" w:cs="Arial"/>
                <w:sz w:val="18"/>
                <w:szCs w:val="18"/>
              </w:rPr>
            </w:pPr>
            <w:r w:rsidRPr="00473F2D">
              <w:rPr>
                <w:rFonts w:ascii="Arial" w:hAnsi="Arial" w:cs="Arial"/>
                <w:sz w:val="18"/>
                <w:szCs w:val="18"/>
              </w:rPr>
              <w:t>54 36</w:t>
            </w:r>
            <w:r w:rsidR="00C27838" w:rsidRPr="00473F2D">
              <w:rPr>
                <w:rFonts w:ascii="Arial" w:hAnsi="Arial" w:cs="Arial"/>
                <w:sz w:val="18"/>
                <w:szCs w:val="18"/>
              </w:rPr>
              <w:t>5</w:t>
            </w:r>
          </w:p>
        </w:tc>
        <w:tc>
          <w:tcPr>
            <w:tcW w:w="77" w:type="dxa"/>
            <w:vAlign w:val="bottom"/>
          </w:tcPr>
          <w:p w14:paraId="3BDC6648" w14:textId="77777777" w:rsidR="00BA379E" w:rsidRPr="00473F2D" w:rsidRDefault="00BA379E" w:rsidP="00BA379E">
            <w:pPr>
              <w:jc w:val="right"/>
              <w:rPr>
                <w:rFonts w:ascii="Arial" w:hAnsi="Arial" w:cs="Arial"/>
                <w:color w:val="FF0000"/>
                <w:sz w:val="18"/>
                <w:szCs w:val="18"/>
              </w:rPr>
            </w:pPr>
          </w:p>
        </w:tc>
        <w:tc>
          <w:tcPr>
            <w:tcW w:w="1240" w:type="dxa"/>
            <w:vAlign w:val="bottom"/>
          </w:tcPr>
          <w:p w14:paraId="114CB598" w14:textId="6776AA4D" w:rsidR="00BA379E" w:rsidRPr="00473F2D" w:rsidRDefault="00BA379E" w:rsidP="00BA379E">
            <w:pPr>
              <w:jc w:val="right"/>
              <w:rPr>
                <w:rFonts w:ascii="Arial" w:hAnsi="Arial" w:cs="Arial"/>
                <w:sz w:val="18"/>
                <w:szCs w:val="18"/>
              </w:rPr>
            </w:pPr>
            <w:r w:rsidRPr="00473F2D">
              <w:rPr>
                <w:rFonts w:ascii="Arial" w:hAnsi="Arial" w:cs="Arial"/>
                <w:sz w:val="18"/>
                <w:szCs w:val="18"/>
              </w:rPr>
              <w:t>57 374</w:t>
            </w:r>
          </w:p>
        </w:tc>
        <w:tc>
          <w:tcPr>
            <w:tcW w:w="77" w:type="dxa"/>
            <w:vAlign w:val="bottom"/>
          </w:tcPr>
          <w:p w14:paraId="46DF4F1A" w14:textId="77777777" w:rsidR="00BA379E" w:rsidRPr="00473F2D" w:rsidRDefault="00BA379E" w:rsidP="00BA379E">
            <w:pPr>
              <w:jc w:val="right"/>
              <w:rPr>
                <w:rFonts w:ascii="Arial" w:hAnsi="Arial" w:cs="Arial"/>
                <w:sz w:val="18"/>
                <w:szCs w:val="18"/>
              </w:rPr>
            </w:pPr>
          </w:p>
        </w:tc>
        <w:tc>
          <w:tcPr>
            <w:tcW w:w="1260" w:type="dxa"/>
            <w:vAlign w:val="bottom"/>
          </w:tcPr>
          <w:p w14:paraId="7FEA6BD6" w14:textId="4463B4D0" w:rsidR="00BA379E" w:rsidRPr="00473F2D" w:rsidRDefault="00BA379E" w:rsidP="00BA379E">
            <w:pPr>
              <w:jc w:val="right"/>
              <w:rPr>
                <w:rFonts w:ascii="Arial" w:hAnsi="Arial" w:cs="Arial"/>
                <w:sz w:val="18"/>
                <w:szCs w:val="18"/>
              </w:rPr>
            </w:pPr>
            <w:r w:rsidRPr="00473F2D">
              <w:rPr>
                <w:rFonts w:ascii="Arial" w:hAnsi="Arial" w:cs="Arial"/>
                <w:sz w:val="18"/>
                <w:szCs w:val="18"/>
              </w:rPr>
              <w:t>57 374</w:t>
            </w:r>
          </w:p>
        </w:tc>
      </w:tr>
      <w:tr w:rsidR="00BA379E" w:rsidRPr="00473F2D" w14:paraId="3DC28A08" w14:textId="77777777" w:rsidTr="004206CD">
        <w:trPr>
          <w:cantSplit/>
          <w:trHeight w:val="20"/>
        </w:trPr>
        <w:tc>
          <w:tcPr>
            <w:tcW w:w="4320" w:type="dxa"/>
            <w:vAlign w:val="bottom"/>
          </w:tcPr>
          <w:p w14:paraId="01179A99" w14:textId="77777777" w:rsidR="00BA379E" w:rsidRPr="00473F2D" w:rsidRDefault="00BA379E" w:rsidP="00BA379E">
            <w:pPr>
              <w:tabs>
                <w:tab w:val="left" w:pos="360"/>
                <w:tab w:val="left" w:pos="513"/>
              </w:tabs>
              <w:ind w:left="170" w:hanging="170"/>
              <w:rPr>
                <w:rFonts w:ascii="Arial" w:hAnsi="Arial" w:cs="Arial"/>
                <w:snapToGrid w:val="0"/>
                <w:sz w:val="18"/>
                <w:szCs w:val="18"/>
              </w:rPr>
            </w:pPr>
            <w:r w:rsidRPr="00473F2D">
              <w:rPr>
                <w:rFonts w:ascii="Arial" w:hAnsi="Arial" w:cs="Arial"/>
                <w:sz w:val="18"/>
                <w:szCs w:val="18"/>
              </w:rPr>
              <w:t>Lėšos bankuose ir kitose kredito institucijose</w:t>
            </w:r>
          </w:p>
        </w:tc>
        <w:tc>
          <w:tcPr>
            <w:tcW w:w="1304" w:type="dxa"/>
            <w:vAlign w:val="bottom"/>
          </w:tcPr>
          <w:p w14:paraId="01928D98" w14:textId="1789ADBD" w:rsidR="00BA379E" w:rsidRPr="00473F2D" w:rsidRDefault="009D6CDD" w:rsidP="00BA379E">
            <w:pPr>
              <w:jc w:val="right"/>
              <w:rPr>
                <w:rFonts w:ascii="Arial" w:hAnsi="Arial" w:cs="Arial"/>
                <w:sz w:val="18"/>
                <w:szCs w:val="18"/>
              </w:rPr>
            </w:pPr>
            <w:r w:rsidRPr="00473F2D">
              <w:rPr>
                <w:rFonts w:ascii="Arial" w:hAnsi="Arial" w:cs="Arial"/>
                <w:sz w:val="18"/>
                <w:szCs w:val="18"/>
              </w:rPr>
              <w:t>18 077</w:t>
            </w:r>
          </w:p>
        </w:tc>
        <w:tc>
          <w:tcPr>
            <w:tcW w:w="77" w:type="dxa"/>
            <w:vAlign w:val="bottom"/>
          </w:tcPr>
          <w:p w14:paraId="6E4EA18F" w14:textId="77777777" w:rsidR="00BA379E" w:rsidRPr="00473F2D" w:rsidRDefault="00BA379E" w:rsidP="00BA379E">
            <w:pPr>
              <w:jc w:val="right"/>
              <w:rPr>
                <w:rFonts w:ascii="Arial" w:hAnsi="Arial" w:cs="Arial"/>
                <w:sz w:val="18"/>
                <w:szCs w:val="18"/>
              </w:rPr>
            </w:pPr>
          </w:p>
        </w:tc>
        <w:tc>
          <w:tcPr>
            <w:tcW w:w="1299" w:type="dxa"/>
            <w:vAlign w:val="bottom"/>
          </w:tcPr>
          <w:p w14:paraId="5998F021" w14:textId="6E92D468" w:rsidR="00BA379E" w:rsidRPr="00473F2D" w:rsidRDefault="009D6CDD" w:rsidP="00BA379E">
            <w:pPr>
              <w:jc w:val="right"/>
              <w:rPr>
                <w:rFonts w:ascii="Arial" w:hAnsi="Arial" w:cs="Arial"/>
                <w:sz w:val="18"/>
                <w:szCs w:val="18"/>
              </w:rPr>
            </w:pPr>
            <w:r w:rsidRPr="00473F2D">
              <w:rPr>
                <w:rFonts w:ascii="Arial" w:hAnsi="Arial" w:cs="Arial"/>
                <w:sz w:val="18"/>
                <w:szCs w:val="18"/>
              </w:rPr>
              <w:t>18 077</w:t>
            </w:r>
          </w:p>
        </w:tc>
        <w:tc>
          <w:tcPr>
            <w:tcW w:w="77" w:type="dxa"/>
            <w:vAlign w:val="bottom"/>
          </w:tcPr>
          <w:p w14:paraId="5B411959" w14:textId="77777777" w:rsidR="00BA379E" w:rsidRPr="00473F2D" w:rsidRDefault="00BA379E" w:rsidP="00BA379E">
            <w:pPr>
              <w:jc w:val="right"/>
              <w:rPr>
                <w:rFonts w:ascii="Arial" w:hAnsi="Arial" w:cs="Arial"/>
                <w:color w:val="FF0000"/>
                <w:sz w:val="18"/>
                <w:szCs w:val="18"/>
              </w:rPr>
            </w:pPr>
          </w:p>
        </w:tc>
        <w:tc>
          <w:tcPr>
            <w:tcW w:w="1240" w:type="dxa"/>
            <w:vAlign w:val="bottom"/>
          </w:tcPr>
          <w:p w14:paraId="6B7652BB" w14:textId="1EB392B1" w:rsidR="00BA379E" w:rsidRPr="00473F2D" w:rsidRDefault="00BA379E" w:rsidP="00BA379E">
            <w:pPr>
              <w:jc w:val="right"/>
              <w:rPr>
                <w:rFonts w:ascii="Arial" w:hAnsi="Arial" w:cs="Arial"/>
                <w:sz w:val="18"/>
                <w:szCs w:val="18"/>
              </w:rPr>
            </w:pPr>
            <w:r w:rsidRPr="00473F2D">
              <w:rPr>
                <w:rFonts w:ascii="Arial" w:hAnsi="Arial" w:cs="Arial"/>
                <w:sz w:val="18"/>
                <w:szCs w:val="18"/>
              </w:rPr>
              <w:t>13 239</w:t>
            </w:r>
          </w:p>
        </w:tc>
        <w:tc>
          <w:tcPr>
            <w:tcW w:w="77" w:type="dxa"/>
            <w:vAlign w:val="bottom"/>
          </w:tcPr>
          <w:p w14:paraId="3550C340" w14:textId="77777777" w:rsidR="00BA379E" w:rsidRPr="00473F2D" w:rsidRDefault="00BA379E" w:rsidP="00BA379E">
            <w:pPr>
              <w:jc w:val="right"/>
              <w:rPr>
                <w:rFonts w:ascii="Arial" w:hAnsi="Arial" w:cs="Arial"/>
                <w:sz w:val="18"/>
                <w:szCs w:val="18"/>
              </w:rPr>
            </w:pPr>
          </w:p>
        </w:tc>
        <w:tc>
          <w:tcPr>
            <w:tcW w:w="1260" w:type="dxa"/>
            <w:vAlign w:val="bottom"/>
          </w:tcPr>
          <w:p w14:paraId="765F36B4" w14:textId="6BAFC106" w:rsidR="00BA379E" w:rsidRPr="00473F2D" w:rsidRDefault="00BA379E" w:rsidP="00BA379E">
            <w:pPr>
              <w:jc w:val="right"/>
              <w:rPr>
                <w:rFonts w:ascii="Arial" w:hAnsi="Arial" w:cs="Arial"/>
                <w:sz w:val="18"/>
                <w:szCs w:val="18"/>
              </w:rPr>
            </w:pPr>
            <w:r w:rsidRPr="00473F2D">
              <w:rPr>
                <w:rFonts w:ascii="Arial" w:hAnsi="Arial" w:cs="Arial"/>
                <w:sz w:val="18"/>
                <w:szCs w:val="18"/>
              </w:rPr>
              <w:t>13 239</w:t>
            </w:r>
          </w:p>
        </w:tc>
      </w:tr>
      <w:tr w:rsidR="00BA379E" w:rsidRPr="00473F2D" w14:paraId="3A2853C0" w14:textId="77777777" w:rsidTr="004206CD">
        <w:trPr>
          <w:cantSplit/>
          <w:trHeight w:val="20"/>
        </w:trPr>
        <w:tc>
          <w:tcPr>
            <w:tcW w:w="4320" w:type="dxa"/>
            <w:vAlign w:val="bottom"/>
          </w:tcPr>
          <w:p w14:paraId="6B362B72" w14:textId="4BF6D6E3" w:rsidR="00BA379E" w:rsidRPr="00473F2D" w:rsidRDefault="00BA379E" w:rsidP="00BA379E">
            <w:pPr>
              <w:tabs>
                <w:tab w:val="left" w:pos="302"/>
              </w:tabs>
              <w:ind w:left="170" w:hanging="170"/>
              <w:rPr>
                <w:rFonts w:ascii="Arial" w:hAnsi="Arial" w:cs="Arial"/>
                <w:snapToGrid w:val="0"/>
                <w:sz w:val="18"/>
                <w:szCs w:val="18"/>
              </w:rPr>
            </w:pPr>
            <w:r w:rsidRPr="00473F2D">
              <w:rPr>
                <w:rFonts w:ascii="Arial" w:hAnsi="Arial" w:cs="Arial"/>
                <w:snapToGrid w:val="0"/>
                <w:sz w:val="18"/>
                <w:szCs w:val="18"/>
              </w:rPr>
              <w:t xml:space="preserve">Skolos vertybiniai </w:t>
            </w:r>
            <w:proofErr w:type="spellStart"/>
            <w:r w:rsidRPr="00473F2D">
              <w:rPr>
                <w:rFonts w:ascii="Arial" w:hAnsi="Arial" w:cs="Arial"/>
                <w:snapToGrid w:val="0"/>
                <w:sz w:val="18"/>
                <w:szCs w:val="18"/>
              </w:rPr>
              <w:t>poppieriai</w:t>
            </w:r>
            <w:proofErr w:type="spellEnd"/>
          </w:p>
        </w:tc>
        <w:tc>
          <w:tcPr>
            <w:tcW w:w="1304" w:type="dxa"/>
            <w:vAlign w:val="bottom"/>
          </w:tcPr>
          <w:p w14:paraId="182DACC0" w14:textId="10121EA5" w:rsidR="00BA379E" w:rsidRPr="00473F2D" w:rsidRDefault="009D6CDD" w:rsidP="00BA379E">
            <w:pPr>
              <w:jc w:val="right"/>
              <w:rPr>
                <w:rFonts w:ascii="Arial" w:hAnsi="Arial" w:cs="Arial"/>
                <w:sz w:val="18"/>
                <w:szCs w:val="18"/>
              </w:rPr>
            </w:pPr>
            <w:r w:rsidRPr="00473F2D">
              <w:rPr>
                <w:rFonts w:ascii="Arial" w:hAnsi="Arial" w:cs="Arial"/>
                <w:sz w:val="18"/>
                <w:szCs w:val="18"/>
              </w:rPr>
              <w:t>52 154</w:t>
            </w:r>
          </w:p>
        </w:tc>
        <w:tc>
          <w:tcPr>
            <w:tcW w:w="77" w:type="dxa"/>
            <w:vAlign w:val="bottom"/>
          </w:tcPr>
          <w:p w14:paraId="2B4910CD" w14:textId="77777777" w:rsidR="00BA379E" w:rsidRPr="00473F2D" w:rsidRDefault="00BA379E" w:rsidP="00BA379E">
            <w:pPr>
              <w:jc w:val="right"/>
              <w:rPr>
                <w:rFonts w:ascii="Arial" w:hAnsi="Arial" w:cs="Arial"/>
                <w:sz w:val="18"/>
                <w:szCs w:val="18"/>
              </w:rPr>
            </w:pPr>
          </w:p>
        </w:tc>
        <w:tc>
          <w:tcPr>
            <w:tcW w:w="1299" w:type="dxa"/>
            <w:vAlign w:val="bottom"/>
          </w:tcPr>
          <w:p w14:paraId="2D165427" w14:textId="42837A2F" w:rsidR="00BA379E" w:rsidRPr="00473F2D" w:rsidRDefault="009D6CDD" w:rsidP="00BA379E">
            <w:pPr>
              <w:jc w:val="right"/>
              <w:rPr>
                <w:rFonts w:ascii="Arial" w:hAnsi="Arial" w:cs="Arial"/>
                <w:color w:val="000000" w:themeColor="text1"/>
                <w:sz w:val="18"/>
                <w:szCs w:val="18"/>
              </w:rPr>
            </w:pPr>
            <w:r w:rsidRPr="00473F2D">
              <w:rPr>
                <w:rFonts w:ascii="Arial" w:hAnsi="Arial" w:cs="Arial"/>
                <w:color w:val="000000" w:themeColor="text1"/>
                <w:sz w:val="18"/>
                <w:szCs w:val="18"/>
              </w:rPr>
              <w:t>52 882</w:t>
            </w:r>
          </w:p>
        </w:tc>
        <w:tc>
          <w:tcPr>
            <w:tcW w:w="77" w:type="dxa"/>
            <w:vAlign w:val="bottom"/>
          </w:tcPr>
          <w:p w14:paraId="4CA7212D" w14:textId="77777777" w:rsidR="00BA379E" w:rsidRPr="00473F2D" w:rsidRDefault="00BA379E" w:rsidP="00BA379E">
            <w:pPr>
              <w:jc w:val="right"/>
              <w:rPr>
                <w:rFonts w:ascii="Arial" w:hAnsi="Arial" w:cs="Arial"/>
                <w:color w:val="FF0000"/>
                <w:sz w:val="18"/>
                <w:szCs w:val="18"/>
              </w:rPr>
            </w:pPr>
          </w:p>
        </w:tc>
        <w:tc>
          <w:tcPr>
            <w:tcW w:w="1240" w:type="dxa"/>
            <w:vAlign w:val="bottom"/>
          </w:tcPr>
          <w:p w14:paraId="42B0A05A" w14:textId="4BFE6167" w:rsidR="00BA379E" w:rsidRPr="00473F2D" w:rsidRDefault="00BA379E" w:rsidP="00BA379E">
            <w:pPr>
              <w:jc w:val="right"/>
              <w:rPr>
                <w:rFonts w:ascii="Arial" w:hAnsi="Arial" w:cs="Arial"/>
                <w:sz w:val="18"/>
                <w:szCs w:val="18"/>
              </w:rPr>
            </w:pPr>
            <w:r w:rsidRPr="00473F2D">
              <w:rPr>
                <w:rFonts w:ascii="Arial" w:hAnsi="Arial" w:cs="Arial"/>
                <w:sz w:val="18"/>
                <w:szCs w:val="18"/>
              </w:rPr>
              <w:t>70 746</w:t>
            </w:r>
          </w:p>
        </w:tc>
        <w:tc>
          <w:tcPr>
            <w:tcW w:w="77" w:type="dxa"/>
            <w:vAlign w:val="bottom"/>
          </w:tcPr>
          <w:p w14:paraId="0D0470D8" w14:textId="77777777" w:rsidR="00BA379E" w:rsidRPr="00473F2D" w:rsidRDefault="00BA379E" w:rsidP="00BA379E">
            <w:pPr>
              <w:jc w:val="right"/>
              <w:rPr>
                <w:rFonts w:ascii="Arial" w:hAnsi="Arial" w:cs="Arial"/>
                <w:sz w:val="18"/>
                <w:szCs w:val="18"/>
              </w:rPr>
            </w:pPr>
          </w:p>
        </w:tc>
        <w:tc>
          <w:tcPr>
            <w:tcW w:w="1260" w:type="dxa"/>
            <w:vAlign w:val="bottom"/>
          </w:tcPr>
          <w:p w14:paraId="7E69C144" w14:textId="7CC15835" w:rsidR="00BA379E" w:rsidRPr="00473F2D" w:rsidRDefault="00BA379E" w:rsidP="00BA379E">
            <w:pPr>
              <w:jc w:val="right"/>
              <w:rPr>
                <w:rFonts w:ascii="Arial" w:hAnsi="Arial" w:cs="Arial"/>
                <w:sz w:val="18"/>
                <w:szCs w:val="18"/>
              </w:rPr>
            </w:pPr>
            <w:r w:rsidRPr="00473F2D">
              <w:rPr>
                <w:rFonts w:ascii="Arial" w:hAnsi="Arial" w:cs="Arial"/>
                <w:sz w:val="18"/>
                <w:szCs w:val="18"/>
              </w:rPr>
              <w:t>71 512</w:t>
            </w:r>
          </w:p>
        </w:tc>
      </w:tr>
      <w:tr w:rsidR="00BA379E" w:rsidRPr="00473F2D" w14:paraId="6FDE6F7C" w14:textId="77777777" w:rsidTr="004206CD">
        <w:trPr>
          <w:cantSplit/>
          <w:trHeight w:val="20"/>
        </w:trPr>
        <w:tc>
          <w:tcPr>
            <w:tcW w:w="4320" w:type="dxa"/>
            <w:vAlign w:val="bottom"/>
          </w:tcPr>
          <w:p w14:paraId="3821C4F1" w14:textId="77777777" w:rsidR="00BA379E" w:rsidRPr="00473F2D" w:rsidRDefault="00BA379E" w:rsidP="00BA379E">
            <w:pPr>
              <w:ind w:left="170" w:hanging="170"/>
              <w:rPr>
                <w:rFonts w:ascii="Arial" w:hAnsi="Arial" w:cs="Arial"/>
                <w:snapToGrid w:val="0"/>
                <w:sz w:val="18"/>
                <w:szCs w:val="18"/>
              </w:rPr>
            </w:pPr>
            <w:r w:rsidRPr="00473F2D">
              <w:rPr>
                <w:rFonts w:ascii="Arial" w:hAnsi="Arial" w:cs="Arial"/>
                <w:snapToGrid w:val="0"/>
                <w:sz w:val="18"/>
                <w:szCs w:val="18"/>
              </w:rPr>
              <w:t>Paskolos ir gautinos sumos</w:t>
            </w:r>
          </w:p>
        </w:tc>
        <w:tc>
          <w:tcPr>
            <w:tcW w:w="1304" w:type="dxa"/>
            <w:vAlign w:val="bottom"/>
          </w:tcPr>
          <w:p w14:paraId="028D2360" w14:textId="55A0EF11" w:rsidR="00BA379E" w:rsidRPr="00473F2D" w:rsidRDefault="009D6CDD" w:rsidP="00BA379E">
            <w:pPr>
              <w:jc w:val="right"/>
              <w:rPr>
                <w:rFonts w:ascii="Arial" w:hAnsi="Arial" w:cs="Arial"/>
                <w:sz w:val="18"/>
                <w:szCs w:val="18"/>
              </w:rPr>
            </w:pPr>
            <w:r w:rsidRPr="00473F2D">
              <w:rPr>
                <w:rFonts w:ascii="Arial" w:hAnsi="Arial" w:cs="Arial"/>
                <w:sz w:val="18"/>
                <w:szCs w:val="18"/>
              </w:rPr>
              <w:t xml:space="preserve">206 </w:t>
            </w:r>
            <w:r w:rsidR="00AA6F81" w:rsidRPr="00473F2D">
              <w:rPr>
                <w:rFonts w:ascii="Arial" w:hAnsi="Arial" w:cs="Arial"/>
                <w:sz w:val="18"/>
                <w:szCs w:val="18"/>
              </w:rPr>
              <w:t>122</w:t>
            </w:r>
          </w:p>
        </w:tc>
        <w:tc>
          <w:tcPr>
            <w:tcW w:w="77" w:type="dxa"/>
            <w:vAlign w:val="bottom"/>
          </w:tcPr>
          <w:p w14:paraId="7B92DAD6" w14:textId="77777777" w:rsidR="00BA379E" w:rsidRPr="00473F2D" w:rsidRDefault="00BA379E" w:rsidP="00BA379E">
            <w:pPr>
              <w:jc w:val="right"/>
              <w:rPr>
                <w:rFonts w:ascii="Arial" w:hAnsi="Arial" w:cs="Arial"/>
                <w:sz w:val="18"/>
                <w:szCs w:val="18"/>
              </w:rPr>
            </w:pPr>
          </w:p>
        </w:tc>
        <w:tc>
          <w:tcPr>
            <w:tcW w:w="1299" w:type="dxa"/>
            <w:vAlign w:val="bottom"/>
          </w:tcPr>
          <w:p w14:paraId="4BE23017" w14:textId="18099278" w:rsidR="00BA379E" w:rsidRPr="00473F2D" w:rsidRDefault="009D6CDD" w:rsidP="00BA379E">
            <w:pPr>
              <w:jc w:val="right"/>
              <w:rPr>
                <w:rFonts w:ascii="Arial" w:hAnsi="Arial" w:cs="Arial"/>
                <w:color w:val="000000" w:themeColor="text1"/>
                <w:sz w:val="18"/>
                <w:szCs w:val="18"/>
              </w:rPr>
            </w:pPr>
            <w:r w:rsidRPr="00473F2D">
              <w:rPr>
                <w:rFonts w:ascii="Arial" w:hAnsi="Arial" w:cs="Arial"/>
                <w:color w:val="000000" w:themeColor="text1"/>
                <w:sz w:val="18"/>
                <w:szCs w:val="18"/>
              </w:rPr>
              <w:t xml:space="preserve">207 </w:t>
            </w:r>
            <w:r w:rsidR="00AA6F81" w:rsidRPr="00473F2D">
              <w:rPr>
                <w:rFonts w:ascii="Arial" w:hAnsi="Arial" w:cs="Arial"/>
                <w:color w:val="000000" w:themeColor="text1"/>
                <w:sz w:val="18"/>
                <w:szCs w:val="18"/>
              </w:rPr>
              <w:t>309</w:t>
            </w:r>
          </w:p>
        </w:tc>
        <w:tc>
          <w:tcPr>
            <w:tcW w:w="77" w:type="dxa"/>
            <w:vAlign w:val="bottom"/>
          </w:tcPr>
          <w:p w14:paraId="3F5BC5EF" w14:textId="77777777" w:rsidR="00BA379E" w:rsidRPr="00473F2D" w:rsidRDefault="00BA379E" w:rsidP="00BA379E">
            <w:pPr>
              <w:jc w:val="right"/>
              <w:rPr>
                <w:rFonts w:ascii="Arial" w:hAnsi="Arial" w:cs="Arial"/>
                <w:color w:val="FF0000"/>
                <w:sz w:val="18"/>
                <w:szCs w:val="18"/>
              </w:rPr>
            </w:pPr>
          </w:p>
        </w:tc>
        <w:tc>
          <w:tcPr>
            <w:tcW w:w="1240" w:type="dxa"/>
            <w:vAlign w:val="bottom"/>
          </w:tcPr>
          <w:p w14:paraId="3EC54B06" w14:textId="67AD7A98" w:rsidR="00BA379E" w:rsidRPr="00473F2D" w:rsidRDefault="00BA379E" w:rsidP="00BA379E">
            <w:pPr>
              <w:jc w:val="right"/>
              <w:rPr>
                <w:rFonts w:ascii="Arial" w:hAnsi="Arial" w:cs="Arial"/>
                <w:sz w:val="18"/>
                <w:szCs w:val="18"/>
              </w:rPr>
            </w:pPr>
            <w:r w:rsidRPr="00473F2D">
              <w:rPr>
                <w:rFonts w:ascii="Arial" w:hAnsi="Arial" w:cs="Arial"/>
                <w:sz w:val="18"/>
                <w:szCs w:val="18"/>
              </w:rPr>
              <w:t>169 795</w:t>
            </w:r>
          </w:p>
        </w:tc>
        <w:tc>
          <w:tcPr>
            <w:tcW w:w="77" w:type="dxa"/>
            <w:vAlign w:val="bottom"/>
          </w:tcPr>
          <w:p w14:paraId="31DBFFEB" w14:textId="77777777" w:rsidR="00BA379E" w:rsidRPr="00473F2D" w:rsidRDefault="00BA379E" w:rsidP="00BA379E">
            <w:pPr>
              <w:jc w:val="right"/>
              <w:rPr>
                <w:rFonts w:ascii="Arial" w:hAnsi="Arial" w:cs="Arial"/>
                <w:sz w:val="18"/>
                <w:szCs w:val="18"/>
              </w:rPr>
            </w:pPr>
          </w:p>
        </w:tc>
        <w:tc>
          <w:tcPr>
            <w:tcW w:w="1260" w:type="dxa"/>
            <w:vAlign w:val="bottom"/>
          </w:tcPr>
          <w:p w14:paraId="5FF5B2EF" w14:textId="42EAE413" w:rsidR="00BA379E" w:rsidRPr="00473F2D" w:rsidRDefault="00BA379E" w:rsidP="00BA379E">
            <w:pPr>
              <w:jc w:val="right"/>
              <w:rPr>
                <w:rFonts w:ascii="Arial" w:hAnsi="Arial" w:cs="Arial"/>
                <w:sz w:val="18"/>
                <w:szCs w:val="18"/>
              </w:rPr>
            </w:pPr>
            <w:r w:rsidRPr="00473F2D">
              <w:rPr>
                <w:rFonts w:ascii="Arial" w:hAnsi="Arial" w:cs="Arial"/>
                <w:sz w:val="18"/>
                <w:szCs w:val="18"/>
              </w:rPr>
              <w:t>173 082</w:t>
            </w:r>
          </w:p>
        </w:tc>
      </w:tr>
      <w:tr w:rsidR="00BA379E" w:rsidRPr="00473F2D" w14:paraId="6502D429" w14:textId="77777777" w:rsidTr="004206CD">
        <w:trPr>
          <w:cantSplit/>
          <w:trHeight w:val="20"/>
        </w:trPr>
        <w:tc>
          <w:tcPr>
            <w:tcW w:w="4320" w:type="dxa"/>
            <w:vAlign w:val="bottom"/>
          </w:tcPr>
          <w:p w14:paraId="4367E122" w14:textId="77777777" w:rsidR="00BA379E" w:rsidRPr="00473F2D" w:rsidRDefault="00BA379E" w:rsidP="00BA379E">
            <w:pPr>
              <w:ind w:left="170" w:hanging="170"/>
              <w:rPr>
                <w:rFonts w:ascii="Arial" w:hAnsi="Arial" w:cs="Arial"/>
                <w:snapToGrid w:val="0"/>
                <w:sz w:val="18"/>
                <w:szCs w:val="18"/>
              </w:rPr>
            </w:pPr>
            <w:r w:rsidRPr="00473F2D">
              <w:rPr>
                <w:rFonts w:ascii="Arial" w:hAnsi="Arial" w:cs="Arial"/>
                <w:snapToGrid w:val="0"/>
                <w:sz w:val="18"/>
                <w:szCs w:val="18"/>
              </w:rPr>
              <w:t>Kitas turtas</w:t>
            </w:r>
          </w:p>
        </w:tc>
        <w:tc>
          <w:tcPr>
            <w:tcW w:w="1304" w:type="dxa"/>
            <w:vAlign w:val="bottom"/>
          </w:tcPr>
          <w:p w14:paraId="03349D36" w14:textId="4C896086" w:rsidR="00BA379E" w:rsidRPr="00473F2D" w:rsidRDefault="00FE5BA7" w:rsidP="00BA379E">
            <w:pPr>
              <w:jc w:val="right"/>
              <w:rPr>
                <w:rFonts w:ascii="Arial" w:hAnsi="Arial" w:cs="Arial"/>
                <w:sz w:val="18"/>
                <w:szCs w:val="18"/>
              </w:rPr>
            </w:pPr>
            <w:r w:rsidRPr="00473F2D">
              <w:rPr>
                <w:rFonts w:ascii="Arial" w:hAnsi="Arial" w:cs="Arial"/>
                <w:sz w:val="18"/>
                <w:szCs w:val="18"/>
              </w:rPr>
              <w:t>838</w:t>
            </w:r>
          </w:p>
        </w:tc>
        <w:tc>
          <w:tcPr>
            <w:tcW w:w="77" w:type="dxa"/>
            <w:vAlign w:val="bottom"/>
          </w:tcPr>
          <w:p w14:paraId="147FDB84" w14:textId="77777777" w:rsidR="00BA379E" w:rsidRPr="00473F2D" w:rsidRDefault="00BA379E" w:rsidP="00BA379E">
            <w:pPr>
              <w:jc w:val="right"/>
              <w:rPr>
                <w:rFonts w:ascii="Arial" w:hAnsi="Arial" w:cs="Arial"/>
                <w:sz w:val="18"/>
                <w:szCs w:val="18"/>
              </w:rPr>
            </w:pPr>
          </w:p>
        </w:tc>
        <w:tc>
          <w:tcPr>
            <w:tcW w:w="1299" w:type="dxa"/>
            <w:vAlign w:val="bottom"/>
          </w:tcPr>
          <w:p w14:paraId="08150198" w14:textId="5523EEB4" w:rsidR="00BA379E" w:rsidRPr="00473F2D" w:rsidRDefault="00FE5BA7" w:rsidP="00BA379E">
            <w:pPr>
              <w:jc w:val="right"/>
              <w:rPr>
                <w:rFonts w:ascii="Arial" w:hAnsi="Arial"/>
                <w:color w:val="000000" w:themeColor="text1"/>
                <w:sz w:val="18"/>
              </w:rPr>
            </w:pPr>
            <w:r w:rsidRPr="00473F2D">
              <w:rPr>
                <w:rFonts w:ascii="Arial" w:hAnsi="Arial"/>
                <w:color w:val="000000" w:themeColor="text1"/>
                <w:sz w:val="18"/>
              </w:rPr>
              <w:t>838</w:t>
            </w:r>
          </w:p>
        </w:tc>
        <w:tc>
          <w:tcPr>
            <w:tcW w:w="77" w:type="dxa"/>
            <w:vAlign w:val="bottom"/>
          </w:tcPr>
          <w:p w14:paraId="28EAD5E6" w14:textId="77777777" w:rsidR="00BA379E" w:rsidRPr="00473F2D" w:rsidRDefault="00BA379E" w:rsidP="00BA379E">
            <w:pPr>
              <w:jc w:val="right"/>
              <w:rPr>
                <w:rFonts w:ascii="Arial" w:hAnsi="Arial" w:cs="Arial"/>
                <w:color w:val="FF0000"/>
                <w:sz w:val="18"/>
                <w:szCs w:val="18"/>
              </w:rPr>
            </w:pPr>
          </w:p>
        </w:tc>
        <w:tc>
          <w:tcPr>
            <w:tcW w:w="1240" w:type="dxa"/>
            <w:vAlign w:val="bottom"/>
          </w:tcPr>
          <w:p w14:paraId="541C9C70" w14:textId="56FB4252" w:rsidR="00BA379E" w:rsidRPr="00473F2D" w:rsidRDefault="00BA379E" w:rsidP="00BA379E">
            <w:pPr>
              <w:jc w:val="right"/>
              <w:rPr>
                <w:rFonts w:ascii="Arial" w:hAnsi="Arial" w:cs="Arial"/>
                <w:sz w:val="18"/>
                <w:szCs w:val="18"/>
              </w:rPr>
            </w:pPr>
            <w:r w:rsidRPr="00473F2D">
              <w:rPr>
                <w:rFonts w:ascii="Arial" w:hAnsi="Arial" w:cs="Arial"/>
                <w:sz w:val="18"/>
                <w:szCs w:val="18"/>
              </w:rPr>
              <w:t>621</w:t>
            </w:r>
          </w:p>
        </w:tc>
        <w:tc>
          <w:tcPr>
            <w:tcW w:w="77" w:type="dxa"/>
            <w:vAlign w:val="bottom"/>
          </w:tcPr>
          <w:p w14:paraId="68AA6441" w14:textId="77777777" w:rsidR="00BA379E" w:rsidRPr="00473F2D" w:rsidRDefault="00BA379E" w:rsidP="00BA379E">
            <w:pPr>
              <w:jc w:val="right"/>
              <w:rPr>
                <w:rFonts w:ascii="Arial" w:hAnsi="Arial" w:cs="Arial"/>
                <w:sz w:val="18"/>
                <w:szCs w:val="18"/>
              </w:rPr>
            </w:pPr>
          </w:p>
        </w:tc>
        <w:tc>
          <w:tcPr>
            <w:tcW w:w="1260" w:type="dxa"/>
            <w:vAlign w:val="bottom"/>
          </w:tcPr>
          <w:p w14:paraId="6BD4FD35" w14:textId="39CC8064" w:rsidR="00BA379E" w:rsidRPr="00473F2D" w:rsidRDefault="00BA379E" w:rsidP="00BA379E">
            <w:pPr>
              <w:jc w:val="right"/>
              <w:rPr>
                <w:rFonts w:ascii="Arial" w:hAnsi="Arial"/>
                <w:sz w:val="18"/>
              </w:rPr>
            </w:pPr>
            <w:r w:rsidRPr="00473F2D">
              <w:rPr>
                <w:rFonts w:ascii="Arial" w:hAnsi="Arial"/>
                <w:sz w:val="18"/>
              </w:rPr>
              <w:t>621</w:t>
            </w:r>
          </w:p>
        </w:tc>
      </w:tr>
      <w:tr w:rsidR="00BA379E" w:rsidRPr="00473F2D" w14:paraId="2ACCF952" w14:textId="77777777" w:rsidTr="004206CD">
        <w:trPr>
          <w:cantSplit/>
          <w:trHeight w:val="20"/>
        </w:trPr>
        <w:tc>
          <w:tcPr>
            <w:tcW w:w="4320" w:type="dxa"/>
            <w:vAlign w:val="bottom"/>
          </w:tcPr>
          <w:p w14:paraId="3892171D" w14:textId="77777777" w:rsidR="00BA379E" w:rsidRPr="00473F2D" w:rsidRDefault="00BA379E" w:rsidP="00BA379E">
            <w:pPr>
              <w:ind w:left="180" w:hanging="142"/>
              <w:rPr>
                <w:rFonts w:ascii="Arial" w:hAnsi="Arial" w:cs="Arial"/>
                <w:b/>
                <w:snapToGrid w:val="0"/>
                <w:sz w:val="18"/>
                <w:szCs w:val="18"/>
              </w:rPr>
            </w:pPr>
            <w:r w:rsidRPr="00473F2D">
              <w:rPr>
                <w:rFonts w:ascii="Arial" w:hAnsi="Arial" w:cs="Arial"/>
                <w:b/>
                <w:snapToGrid w:val="0"/>
                <w:sz w:val="18"/>
                <w:szCs w:val="18"/>
              </w:rPr>
              <w:t>Iš viso finansinio turto</w:t>
            </w:r>
          </w:p>
        </w:tc>
        <w:tc>
          <w:tcPr>
            <w:tcW w:w="1304" w:type="dxa"/>
            <w:vAlign w:val="bottom"/>
          </w:tcPr>
          <w:p w14:paraId="578D94CA" w14:textId="1AF59675" w:rsidR="00BA379E" w:rsidRPr="00473F2D" w:rsidRDefault="00F937FC" w:rsidP="00BA379E">
            <w:pPr>
              <w:jc w:val="right"/>
              <w:rPr>
                <w:rFonts w:ascii="Arial" w:hAnsi="Arial" w:cs="Arial"/>
                <w:b/>
                <w:sz w:val="18"/>
                <w:szCs w:val="18"/>
              </w:rPr>
            </w:pPr>
            <w:r w:rsidRPr="00473F2D">
              <w:rPr>
                <w:rFonts w:ascii="Arial" w:hAnsi="Arial" w:cs="Arial"/>
                <w:b/>
                <w:sz w:val="18"/>
                <w:szCs w:val="18"/>
              </w:rPr>
              <w:t xml:space="preserve">331 </w:t>
            </w:r>
            <w:r w:rsidR="00AA6F81" w:rsidRPr="00473F2D">
              <w:rPr>
                <w:rFonts w:ascii="Arial" w:hAnsi="Arial" w:cs="Arial"/>
                <w:b/>
                <w:sz w:val="18"/>
                <w:szCs w:val="18"/>
              </w:rPr>
              <w:t>556</w:t>
            </w:r>
          </w:p>
        </w:tc>
        <w:tc>
          <w:tcPr>
            <w:tcW w:w="77" w:type="dxa"/>
            <w:vAlign w:val="bottom"/>
          </w:tcPr>
          <w:p w14:paraId="6D9200BE" w14:textId="77777777" w:rsidR="00BA379E" w:rsidRPr="00473F2D" w:rsidRDefault="00BA379E" w:rsidP="00BA379E">
            <w:pPr>
              <w:jc w:val="right"/>
              <w:rPr>
                <w:rFonts w:ascii="Arial" w:hAnsi="Arial" w:cs="Arial"/>
                <w:b/>
                <w:sz w:val="18"/>
                <w:szCs w:val="18"/>
              </w:rPr>
            </w:pPr>
          </w:p>
        </w:tc>
        <w:tc>
          <w:tcPr>
            <w:tcW w:w="1299" w:type="dxa"/>
            <w:vAlign w:val="bottom"/>
          </w:tcPr>
          <w:p w14:paraId="1533606D" w14:textId="79DFDC97" w:rsidR="00BA379E" w:rsidRPr="00473F2D" w:rsidRDefault="00877551" w:rsidP="00BA379E">
            <w:pPr>
              <w:jc w:val="right"/>
              <w:rPr>
                <w:rFonts w:ascii="Arial" w:hAnsi="Arial" w:cs="Arial"/>
                <w:b/>
                <w:color w:val="000000" w:themeColor="text1"/>
                <w:sz w:val="18"/>
                <w:szCs w:val="18"/>
              </w:rPr>
            </w:pPr>
            <w:r w:rsidRPr="00473F2D">
              <w:rPr>
                <w:rFonts w:ascii="Arial" w:hAnsi="Arial" w:cs="Arial"/>
                <w:b/>
                <w:color w:val="000000" w:themeColor="text1"/>
                <w:sz w:val="18"/>
                <w:szCs w:val="18"/>
              </w:rPr>
              <w:t xml:space="preserve">333 </w:t>
            </w:r>
            <w:r w:rsidR="00AA6F81" w:rsidRPr="00473F2D">
              <w:rPr>
                <w:rFonts w:ascii="Arial" w:hAnsi="Arial" w:cs="Arial"/>
                <w:b/>
                <w:color w:val="000000" w:themeColor="text1"/>
                <w:sz w:val="18"/>
                <w:szCs w:val="18"/>
              </w:rPr>
              <w:t>471</w:t>
            </w:r>
          </w:p>
        </w:tc>
        <w:tc>
          <w:tcPr>
            <w:tcW w:w="77" w:type="dxa"/>
            <w:vAlign w:val="bottom"/>
          </w:tcPr>
          <w:p w14:paraId="6F07028C" w14:textId="77777777" w:rsidR="00BA379E" w:rsidRPr="00473F2D" w:rsidRDefault="00BA379E" w:rsidP="00BA379E">
            <w:pPr>
              <w:jc w:val="right"/>
              <w:rPr>
                <w:rFonts w:ascii="Arial" w:hAnsi="Arial" w:cs="Arial"/>
                <w:b/>
                <w:color w:val="FF0000"/>
                <w:sz w:val="18"/>
                <w:szCs w:val="18"/>
              </w:rPr>
            </w:pPr>
          </w:p>
        </w:tc>
        <w:tc>
          <w:tcPr>
            <w:tcW w:w="1240" w:type="dxa"/>
            <w:vAlign w:val="bottom"/>
          </w:tcPr>
          <w:p w14:paraId="7AF9A39A" w14:textId="7097801A" w:rsidR="00BA379E" w:rsidRPr="00473F2D" w:rsidRDefault="00BA379E" w:rsidP="00BA379E">
            <w:pPr>
              <w:jc w:val="right"/>
              <w:rPr>
                <w:rFonts w:ascii="Arial" w:hAnsi="Arial" w:cs="Arial"/>
                <w:b/>
                <w:sz w:val="18"/>
                <w:szCs w:val="18"/>
              </w:rPr>
            </w:pPr>
            <w:r w:rsidRPr="00473F2D">
              <w:rPr>
                <w:rFonts w:ascii="Arial" w:hAnsi="Arial" w:cs="Arial"/>
                <w:b/>
                <w:sz w:val="18"/>
                <w:szCs w:val="18"/>
              </w:rPr>
              <w:t>311 775</w:t>
            </w:r>
          </w:p>
        </w:tc>
        <w:tc>
          <w:tcPr>
            <w:tcW w:w="77" w:type="dxa"/>
            <w:vAlign w:val="bottom"/>
          </w:tcPr>
          <w:p w14:paraId="560636C4" w14:textId="77777777" w:rsidR="00BA379E" w:rsidRPr="00473F2D" w:rsidRDefault="00BA379E" w:rsidP="00BA379E">
            <w:pPr>
              <w:jc w:val="right"/>
              <w:rPr>
                <w:rFonts w:ascii="Arial" w:hAnsi="Arial" w:cs="Arial"/>
                <w:b/>
                <w:sz w:val="18"/>
                <w:szCs w:val="18"/>
              </w:rPr>
            </w:pPr>
          </w:p>
        </w:tc>
        <w:tc>
          <w:tcPr>
            <w:tcW w:w="1260" w:type="dxa"/>
            <w:vAlign w:val="bottom"/>
          </w:tcPr>
          <w:p w14:paraId="476FE5BA" w14:textId="2FE603A5" w:rsidR="00BA379E" w:rsidRPr="00473F2D" w:rsidRDefault="00BA379E" w:rsidP="00BA379E">
            <w:pPr>
              <w:jc w:val="right"/>
              <w:rPr>
                <w:rFonts w:ascii="Arial" w:hAnsi="Arial" w:cs="Arial"/>
                <w:b/>
                <w:sz w:val="18"/>
                <w:szCs w:val="18"/>
              </w:rPr>
            </w:pPr>
            <w:r w:rsidRPr="00473F2D">
              <w:rPr>
                <w:rFonts w:ascii="Arial" w:hAnsi="Arial" w:cs="Arial"/>
                <w:b/>
                <w:sz w:val="18"/>
                <w:szCs w:val="18"/>
              </w:rPr>
              <w:t>315 828</w:t>
            </w:r>
          </w:p>
        </w:tc>
      </w:tr>
      <w:tr w:rsidR="00BA379E" w:rsidRPr="00473F2D" w14:paraId="6EBEA328" w14:textId="77777777" w:rsidTr="004206CD">
        <w:trPr>
          <w:cantSplit/>
          <w:trHeight w:val="20"/>
        </w:trPr>
        <w:tc>
          <w:tcPr>
            <w:tcW w:w="4320" w:type="dxa"/>
            <w:vAlign w:val="bottom"/>
          </w:tcPr>
          <w:p w14:paraId="14859615" w14:textId="77777777" w:rsidR="00BA379E" w:rsidRPr="00473F2D" w:rsidRDefault="00BA379E" w:rsidP="00BA379E">
            <w:pPr>
              <w:ind w:left="180" w:hanging="180"/>
              <w:rPr>
                <w:rFonts w:ascii="Arial" w:hAnsi="Arial" w:cs="Arial"/>
                <w:b/>
                <w:snapToGrid w:val="0"/>
                <w:sz w:val="18"/>
                <w:szCs w:val="18"/>
              </w:rPr>
            </w:pPr>
          </w:p>
        </w:tc>
        <w:tc>
          <w:tcPr>
            <w:tcW w:w="1304" w:type="dxa"/>
            <w:vAlign w:val="bottom"/>
          </w:tcPr>
          <w:p w14:paraId="63DB6E8E" w14:textId="77777777" w:rsidR="00BA379E" w:rsidRPr="00473F2D" w:rsidRDefault="00BA379E" w:rsidP="00BA379E">
            <w:pPr>
              <w:jc w:val="right"/>
              <w:rPr>
                <w:rFonts w:ascii="Arial" w:hAnsi="Arial" w:cs="Arial"/>
                <w:sz w:val="12"/>
                <w:szCs w:val="12"/>
              </w:rPr>
            </w:pPr>
          </w:p>
        </w:tc>
        <w:tc>
          <w:tcPr>
            <w:tcW w:w="77" w:type="dxa"/>
            <w:vAlign w:val="bottom"/>
          </w:tcPr>
          <w:p w14:paraId="742D3000" w14:textId="77777777" w:rsidR="00BA379E" w:rsidRPr="00473F2D" w:rsidRDefault="00BA379E" w:rsidP="00BA379E">
            <w:pPr>
              <w:jc w:val="right"/>
              <w:rPr>
                <w:rFonts w:ascii="Arial" w:hAnsi="Arial" w:cs="Arial"/>
                <w:sz w:val="12"/>
                <w:szCs w:val="12"/>
              </w:rPr>
            </w:pPr>
          </w:p>
        </w:tc>
        <w:tc>
          <w:tcPr>
            <w:tcW w:w="1299" w:type="dxa"/>
            <w:vAlign w:val="bottom"/>
          </w:tcPr>
          <w:p w14:paraId="049757DB" w14:textId="77777777" w:rsidR="00BA379E" w:rsidRPr="00473F2D" w:rsidRDefault="00BA379E" w:rsidP="00BA379E">
            <w:pPr>
              <w:jc w:val="right"/>
              <w:rPr>
                <w:rFonts w:ascii="Arial" w:hAnsi="Arial" w:cs="Arial"/>
                <w:sz w:val="12"/>
                <w:szCs w:val="12"/>
              </w:rPr>
            </w:pPr>
          </w:p>
        </w:tc>
        <w:tc>
          <w:tcPr>
            <w:tcW w:w="77" w:type="dxa"/>
            <w:vAlign w:val="bottom"/>
          </w:tcPr>
          <w:p w14:paraId="3D1216BE" w14:textId="77777777" w:rsidR="00BA379E" w:rsidRPr="00473F2D" w:rsidRDefault="00BA379E" w:rsidP="00BA379E">
            <w:pPr>
              <w:jc w:val="right"/>
              <w:rPr>
                <w:rFonts w:ascii="Arial" w:hAnsi="Arial" w:cs="Arial"/>
                <w:color w:val="FF0000"/>
                <w:sz w:val="18"/>
                <w:szCs w:val="18"/>
              </w:rPr>
            </w:pPr>
          </w:p>
        </w:tc>
        <w:tc>
          <w:tcPr>
            <w:tcW w:w="1240" w:type="dxa"/>
            <w:vAlign w:val="bottom"/>
          </w:tcPr>
          <w:p w14:paraId="79FF5AF9" w14:textId="77777777" w:rsidR="00BA379E" w:rsidRPr="00473F2D" w:rsidRDefault="00BA379E" w:rsidP="00BA379E">
            <w:pPr>
              <w:jc w:val="right"/>
              <w:rPr>
                <w:rFonts w:ascii="Arial" w:hAnsi="Arial" w:cs="Arial"/>
                <w:sz w:val="12"/>
                <w:szCs w:val="12"/>
              </w:rPr>
            </w:pPr>
          </w:p>
        </w:tc>
        <w:tc>
          <w:tcPr>
            <w:tcW w:w="77" w:type="dxa"/>
            <w:vAlign w:val="bottom"/>
          </w:tcPr>
          <w:p w14:paraId="54520E7F" w14:textId="77777777" w:rsidR="00BA379E" w:rsidRPr="00473F2D" w:rsidRDefault="00BA379E" w:rsidP="00BA379E">
            <w:pPr>
              <w:jc w:val="right"/>
              <w:rPr>
                <w:rFonts w:ascii="Arial" w:hAnsi="Arial" w:cs="Arial"/>
                <w:sz w:val="12"/>
                <w:szCs w:val="12"/>
              </w:rPr>
            </w:pPr>
          </w:p>
        </w:tc>
        <w:tc>
          <w:tcPr>
            <w:tcW w:w="1260" w:type="dxa"/>
            <w:vAlign w:val="bottom"/>
          </w:tcPr>
          <w:p w14:paraId="6B030AB5" w14:textId="77777777" w:rsidR="00BA379E" w:rsidRPr="00473F2D" w:rsidRDefault="00BA379E" w:rsidP="00BA379E">
            <w:pPr>
              <w:jc w:val="right"/>
              <w:rPr>
                <w:rFonts w:ascii="Arial" w:hAnsi="Arial" w:cs="Arial"/>
                <w:sz w:val="12"/>
                <w:szCs w:val="12"/>
              </w:rPr>
            </w:pPr>
          </w:p>
        </w:tc>
      </w:tr>
      <w:tr w:rsidR="00BA379E" w:rsidRPr="00473F2D" w14:paraId="17E1E6D6" w14:textId="77777777" w:rsidTr="004206CD">
        <w:trPr>
          <w:cantSplit/>
          <w:trHeight w:val="20"/>
        </w:trPr>
        <w:tc>
          <w:tcPr>
            <w:tcW w:w="4320" w:type="dxa"/>
            <w:vAlign w:val="bottom"/>
          </w:tcPr>
          <w:p w14:paraId="22863AD5" w14:textId="77777777" w:rsidR="00BA379E" w:rsidRPr="00473F2D" w:rsidRDefault="00BA379E" w:rsidP="00BA379E">
            <w:pPr>
              <w:ind w:left="180" w:hanging="180"/>
              <w:rPr>
                <w:rFonts w:ascii="Arial" w:hAnsi="Arial" w:cs="Arial"/>
                <w:b/>
                <w:snapToGrid w:val="0"/>
                <w:sz w:val="18"/>
                <w:szCs w:val="18"/>
              </w:rPr>
            </w:pPr>
            <w:r w:rsidRPr="00473F2D">
              <w:rPr>
                <w:rFonts w:ascii="Arial" w:hAnsi="Arial" w:cs="Arial"/>
                <w:b/>
                <w:snapToGrid w:val="0"/>
                <w:sz w:val="18"/>
                <w:szCs w:val="18"/>
              </w:rPr>
              <w:t>Finansiniai įsipareigojimai</w:t>
            </w:r>
          </w:p>
        </w:tc>
        <w:tc>
          <w:tcPr>
            <w:tcW w:w="1304" w:type="dxa"/>
            <w:vAlign w:val="bottom"/>
          </w:tcPr>
          <w:p w14:paraId="128BB641" w14:textId="77777777" w:rsidR="00BA379E" w:rsidRPr="00473F2D" w:rsidRDefault="00BA379E" w:rsidP="00BA379E">
            <w:pPr>
              <w:jc w:val="right"/>
              <w:rPr>
                <w:rFonts w:ascii="Arial" w:hAnsi="Arial" w:cs="Arial"/>
                <w:sz w:val="18"/>
                <w:szCs w:val="18"/>
              </w:rPr>
            </w:pPr>
          </w:p>
        </w:tc>
        <w:tc>
          <w:tcPr>
            <w:tcW w:w="77" w:type="dxa"/>
            <w:vAlign w:val="bottom"/>
          </w:tcPr>
          <w:p w14:paraId="14DB89EC" w14:textId="77777777" w:rsidR="00BA379E" w:rsidRPr="00473F2D" w:rsidRDefault="00BA379E" w:rsidP="00BA379E">
            <w:pPr>
              <w:jc w:val="right"/>
              <w:rPr>
                <w:rFonts w:ascii="Arial" w:hAnsi="Arial" w:cs="Arial"/>
                <w:sz w:val="18"/>
                <w:szCs w:val="18"/>
              </w:rPr>
            </w:pPr>
          </w:p>
        </w:tc>
        <w:tc>
          <w:tcPr>
            <w:tcW w:w="1299" w:type="dxa"/>
            <w:vAlign w:val="bottom"/>
          </w:tcPr>
          <w:p w14:paraId="4546DFF3" w14:textId="77777777" w:rsidR="00BA379E" w:rsidRPr="00473F2D" w:rsidRDefault="00BA379E" w:rsidP="00BA379E">
            <w:pPr>
              <w:jc w:val="right"/>
              <w:rPr>
                <w:rFonts w:ascii="Arial" w:hAnsi="Arial" w:cs="Arial"/>
                <w:sz w:val="18"/>
                <w:szCs w:val="18"/>
              </w:rPr>
            </w:pPr>
          </w:p>
        </w:tc>
        <w:tc>
          <w:tcPr>
            <w:tcW w:w="77" w:type="dxa"/>
            <w:vAlign w:val="bottom"/>
          </w:tcPr>
          <w:p w14:paraId="4B0A567A" w14:textId="77777777" w:rsidR="00BA379E" w:rsidRPr="00473F2D" w:rsidRDefault="00BA379E" w:rsidP="00BA379E">
            <w:pPr>
              <w:jc w:val="right"/>
              <w:rPr>
                <w:rFonts w:ascii="Arial" w:hAnsi="Arial" w:cs="Arial"/>
                <w:color w:val="FF0000"/>
                <w:sz w:val="18"/>
                <w:szCs w:val="18"/>
              </w:rPr>
            </w:pPr>
          </w:p>
        </w:tc>
        <w:tc>
          <w:tcPr>
            <w:tcW w:w="1240" w:type="dxa"/>
            <w:vAlign w:val="bottom"/>
          </w:tcPr>
          <w:p w14:paraId="66A4610E" w14:textId="77777777" w:rsidR="00BA379E" w:rsidRPr="00473F2D" w:rsidRDefault="00BA379E" w:rsidP="00BA379E">
            <w:pPr>
              <w:jc w:val="right"/>
              <w:rPr>
                <w:rFonts w:ascii="Arial" w:hAnsi="Arial" w:cs="Arial"/>
                <w:sz w:val="18"/>
                <w:szCs w:val="18"/>
              </w:rPr>
            </w:pPr>
          </w:p>
        </w:tc>
        <w:tc>
          <w:tcPr>
            <w:tcW w:w="77" w:type="dxa"/>
            <w:vAlign w:val="bottom"/>
          </w:tcPr>
          <w:p w14:paraId="4B2C5504" w14:textId="77777777" w:rsidR="00BA379E" w:rsidRPr="00473F2D" w:rsidRDefault="00BA379E" w:rsidP="00BA379E">
            <w:pPr>
              <w:jc w:val="right"/>
              <w:rPr>
                <w:rFonts w:ascii="Arial" w:hAnsi="Arial" w:cs="Arial"/>
                <w:sz w:val="18"/>
                <w:szCs w:val="18"/>
              </w:rPr>
            </w:pPr>
          </w:p>
        </w:tc>
        <w:tc>
          <w:tcPr>
            <w:tcW w:w="1260" w:type="dxa"/>
            <w:vAlign w:val="bottom"/>
          </w:tcPr>
          <w:p w14:paraId="7EC648C0" w14:textId="77777777" w:rsidR="00BA379E" w:rsidRPr="00473F2D" w:rsidRDefault="00BA379E" w:rsidP="00BA379E">
            <w:pPr>
              <w:jc w:val="right"/>
              <w:rPr>
                <w:rFonts w:ascii="Arial" w:hAnsi="Arial" w:cs="Arial"/>
                <w:sz w:val="18"/>
                <w:szCs w:val="18"/>
              </w:rPr>
            </w:pPr>
          </w:p>
        </w:tc>
      </w:tr>
      <w:tr w:rsidR="00BA379E" w:rsidRPr="00473F2D" w14:paraId="32A66386" w14:textId="77777777" w:rsidTr="004206CD">
        <w:trPr>
          <w:cantSplit/>
          <w:trHeight w:val="20"/>
        </w:trPr>
        <w:tc>
          <w:tcPr>
            <w:tcW w:w="4320" w:type="dxa"/>
            <w:vAlign w:val="bottom"/>
          </w:tcPr>
          <w:p w14:paraId="50616799" w14:textId="77777777" w:rsidR="00BA379E" w:rsidRPr="00473F2D" w:rsidRDefault="00BA379E" w:rsidP="00BA379E">
            <w:pPr>
              <w:ind w:left="170" w:hanging="170"/>
              <w:rPr>
                <w:rFonts w:ascii="Arial" w:hAnsi="Arial" w:cs="Arial"/>
                <w:snapToGrid w:val="0"/>
                <w:sz w:val="18"/>
                <w:szCs w:val="18"/>
              </w:rPr>
            </w:pPr>
            <w:r w:rsidRPr="00473F2D">
              <w:rPr>
                <w:rFonts w:ascii="Arial" w:hAnsi="Arial"/>
                <w:sz w:val="18"/>
              </w:rPr>
              <w:t>Įsipareigojimai bankams ir kitoms kredito institucijoms</w:t>
            </w:r>
          </w:p>
        </w:tc>
        <w:tc>
          <w:tcPr>
            <w:tcW w:w="1304" w:type="dxa"/>
            <w:vAlign w:val="bottom"/>
          </w:tcPr>
          <w:p w14:paraId="43D039D7" w14:textId="7A6D68E2" w:rsidR="00BA379E" w:rsidRPr="00473F2D" w:rsidRDefault="009D6CDD" w:rsidP="00BA379E">
            <w:pPr>
              <w:jc w:val="right"/>
              <w:rPr>
                <w:rFonts w:ascii="Arial" w:hAnsi="Arial" w:cs="Arial"/>
                <w:sz w:val="18"/>
                <w:szCs w:val="18"/>
              </w:rPr>
            </w:pPr>
            <w:r w:rsidRPr="00473F2D">
              <w:rPr>
                <w:rFonts w:ascii="Arial" w:hAnsi="Arial" w:cs="Arial"/>
                <w:sz w:val="18"/>
                <w:szCs w:val="18"/>
              </w:rPr>
              <w:t>8 536</w:t>
            </w:r>
          </w:p>
        </w:tc>
        <w:tc>
          <w:tcPr>
            <w:tcW w:w="77" w:type="dxa"/>
            <w:vAlign w:val="bottom"/>
          </w:tcPr>
          <w:p w14:paraId="2647BE1B" w14:textId="77777777" w:rsidR="00BA379E" w:rsidRPr="00473F2D" w:rsidRDefault="00BA379E" w:rsidP="00BA379E">
            <w:pPr>
              <w:jc w:val="right"/>
              <w:rPr>
                <w:rFonts w:ascii="Arial" w:hAnsi="Arial" w:cs="Arial"/>
                <w:sz w:val="18"/>
                <w:szCs w:val="18"/>
              </w:rPr>
            </w:pPr>
          </w:p>
        </w:tc>
        <w:tc>
          <w:tcPr>
            <w:tcW w:w="1299" w:type="dxa"/>
            <w:vAlign w:val="bottom"/>
          </w:tcPr>
          <w:p w14:paraId="2954D2D9" w14:textId="5194FF12" w:rsidR="00BA379E" w:rsidRPr="00473F2D" w:rsidRDefault="009D6CDD" w:rsidP="00BA379E">
            <w:pPr>
              <w:jc w:val="right"/>
              <w:rPr>
                <w:rFonts w:ascii="Arial" w:hAnsi="Arial" w:cs="Arial"/>
                <w:sz w:val="18"/>
                <w:szCs w:val="18"/>
              </w:rPr>
            </w:pPr>
            <w:r w:rsidRPr="00473F2D">
              <w:rPr>
                <w:rFonts w:ascii="Arial" w:hAnsi="Arial" w:cs="Arial"/>
                <w:sz w:val="18"/>
                <w:szCs w:val="18"/>
              </w:rPr>
              <w:t>8 536</w:t>
            </w:r>
          </w:p>
        </w:tc>
        <w:tc>
          <w:tcPr>
            <w:tcW w:w="77" w:type="dxa"/>
            <w:vAlign w:val="bottom"/>
          </w:tcPr>
          <w:p w14:paraId="36299BC9" w14:textId="77777777" w:rsidR="00BA379E" w:rsidRPr="00473F2D" w:rsidRDefault="00BA379E" w:rsidP="00BA379E">
            <w:pPr>
              <w:jc w:val="right"/>
              <w:rPr>
                <w:rFonts w:ascii="Arial" w:hAnsi="Arial" w:cs="Arial"/>
                <w:color w:val="FF0000"/>
                <w:sz w:val="18"/>
                <w:szCs w:val="18"/>
              </w:rPr>
            </w:pPr>
          </w:p>
        </w:tc>
        <w:tc>
          <w:tcPr>
            <w:tcW w:w="1240" w:type="dxa"/>
            <w:vAlign w:val="bottom"/>
          </w:tcPr>
          <w:p w14:paraId="754A3666" w14:textId="30173E82" w:rsidR="00BA379E" w:rsidRPr="00473F2D" w:rsidRDefault="00BA379E" w:rsidP="00BA379E">
            <w:pPr>
              <w:jc w:val="right"/>
              <w:rPr>
                <w:rFonts w:ascii="Arial" w:hAnsi="Arial" w:cs="Arial"/>
                <w:sz w:val="18"/>
                <w:szCs w:val="18"/>
              </w:rPr>
            </w:pPr>
            <w:r w:rsidRPr="00473F2D">
              <w:rPr>
                <w:rFonts w:ascii="Arial" w:hAnsi="Arial" w:cs="Arial"/>
                <w:sz w:val="18"/>
                <w:szCs w:val="18"/>
              </w:rPr>
              <w:t>228</w:t>
            </w:r>
          </w:p>
        </w:tc>
        <w:tc>
          <w:tcPr>
            <w:tcW w:w="77" w:type="dxa"/>
            <w:vAlign w:val="bottom"/>
          </w:tcPr>
          <w:p w14:paraId="3B15D2BA" w14:textId="77777777" w:rsidR="00BA379E" w:rsidRPr="00473F2D" w:rsidRDefault="00BA379E" w:rsidP="00BA379E">
            <w:pPr>
              <w:jc w:val="right"/>
              <w:rPr>
                <w:rFonts w:ascii="Arial" w:hAnsi="Arial" w:cs="Arial"/>
                <w:sz w:val="18"/>
                <w:szCs w:val="18"/>
              </w:rPr>
            </w:pPr>
          </w:p>
        </w:tc>
        <w:tc>
          <w:tcPr>
            <w:tcW w:w="1260" w:type="dxa"/>
            <w:vAlign w:val="bottom"/>
          </w:tcPr>
          <w:p w14:paraId="4F420428" w14:textId="6D8942D5" w:rsidR="00BA379E" w:rsidRPr="00473F2D" w:rsidRDefault="00BA379E" w:rsidP="00BA379E">
            <w:pPr>
              <w:jc w:val="right"/>
              <w:rPr>
                <w:rFonts w:ascii="Arial" w:hAnsi="Arial" w:cs="Arial"/>
                <w:sz w:val="18"/>
                <w:szCs w:val="18"/>
              </w:rPr>
            </w:pPr>
            <w:r w:rsidRPr="00473F2D">
              <w:rPr>
                <w:rFonts w:ascii="Arial" w:hAnsi="Arial" w:cs="Arial"/>
                <w:sz w:val="18"/>
                <w:szCs w:val="18"/>
              </w:rPr>
              <w:t>228</w:t>
            </w:r>
          </w:p>
        </w:tc>
      </w:tr>
      <w:tr w:rsidR="00BA379E" w:rsidRPr="00473F2D" w14:paraId="254CD5F7" w14:textId="77777777" w:rsidTr="004206CD">
        <w:trPr>
          <w:cantSplit/>
          <w:trHeight w:val="20"/>
        </w:trPr>
        <w:tc>
          <w:tcPr>
            <w:tcW w:w="4320" w:type="dxa"/>
            <w:vAlign w:val="bottom"/>
          </w:tcPr>
          <w:p w14:paraId="3444E239" w14:textId="77777777" w:rsidR="00BA379E" w:rsidRPr="00473F2D" w:rsidRDefault="00BA379E" w:rsidP="00BA379E">
            <w:pPr>
              <w:ind w:left="170" w:hanging="170"/>
              <w:rPr>
                <w:rFonts w:ascii="Arial" w:hAnsi="Arial" w:cs="Arial"/>
                <w:snapToGrid w:val="0"/>
                <w:sz w:val="18"/>
                <w:szCs w:val="18"/>
              </w:rPr>
            </w:pPr>
            <w:r w:rsidRPr="00473F2D">
              <w:rPr>
                <w:rFonts w:ascii="Arial" w:hAnsi="Arial" w:cs="Arial"/>
                <w:sz w:val="18"/>
                <w:szCs w:val="18"/>
              </w:rPr>
              <w:t>Įsipareigojimai klientams, įskaitant akredityvus</w:t>
            </w:r>
          </w:p>
        </w:tc>
        <w:tc>
          <w:tcPr>
            <w:tcW w:w="1304" w:type="dxa"/>
            <w:vAlign w:val="bottom"/>
          </w:tcPr>
          <w:p w14:paraId="51A776AE" w14:textId="1F3C3DFA" w:rsidR="00BA379E" w:rsidRPr="00473F2D" w:rsidRDefault="00427372" w:rsidP="00BA379E">
            <w:pPr>
              <w:jc w:val="right"/>
              <w:rPr>
                <w:rFonts w:ascii="Arial" w:hAnsi="Arial" w:cs="Arial"/>
                <w:sz w:val="18"/>
                <w:szCs w:val="18"/>
              </w:rPr>
            </w:pPr>
            <w:r w:rsidRPr="00473F2D">
              <w:rPr>
                <w:rFonts w:ascii="Arial" w:hAnsi="Arial" w:cs="Arial"/>
                <w:sz w:val="18"/>
                <w:szCs w:val="18"/>
              </w:rPr>
              <w:t>298 563</w:t>
            </w:r>
          </w:p>
        </w:tc>
        <w:tc>
          <w:tcPr>
            <w:tcW w:w="77" w:type="dxa"/>
            <w:vAlign w:val="bottom"/>
          </w:tcPr>
          <w:p w14:paraId="2080C01D" w14:textId="77777777" w:rsidR="00BA379E" w:rsidRPr="00473F2D" w:rsidRDefault="00BA379E" w:rsidP="00BA379E">
            <w:pPr>
              <w:jc w:val="right"/>
              <w:rPr>
                <w:rFonts w:ascii="Arial" w:hAnsi="Arial" w:cs="Arial"/>
                <w:sz w:val="18"/>
                <w:szCs w:val="18"/>
              </w:rPr>
            </w:pPr>
          </w:p>
        </w:tc>
        <w:tc>
          <w:tcPr>
            <w:tcW w:w="1299" w:type="dxa"/>
            <w:vAlign w:val="bottom"/>
          </w:tcPr>
          <w:p w14:paraId="0656D648" w14:textId="3A218573" w:rsidR="00BA379E" w:rsidRPr="00473F2D" w:rsidRDefault="00B13D7E" w:rsidP="00BA379E">
            <w:pPr>
              <w:jc w:val="right"/>
              <w:rPr>
                <w:rFonts w:ascii="Arial" w:hAnsi="Arial" w:cs="Arial"/>
                <w:color w:val="FF0000"/>
                <w:sz w:val="18"/>
                <w:szCs w:val="18"/>
              </w:rPr>
            </w:pPr>
            <w:r w:rsidRPr="00473F2D">
              <w:rPr>
                <w:rFonts w:ascii="Arial" w:hAnsi="Arial" w:cs="Arial"/>
                <w:color w:val="000000" w:themeColor="text1"/>
                <w:sz w:val="18"/>
                <w:szCs w:val="18"/>
              </w:rPr>
              <w:t>300 488</w:t>
            </w:r>
          </w:p>
        </w:tc>
        <w:tc>
          <w:tcPr>
            <w:tcW w:w="77" w:type="dxa"/>
            <w:vAlign w:val="bottom"/>
          </w:tcPr>
          <w:p w14:paraId="4C672F0B" w14:textId="77777777" w:rsidR="00BA379E" w:rsidRPr="00473F2D" w:rsidRDefault="00BA379E" w:rsidP="00BA379E">
            <w:pPr>
              <w:jc w:val="right"/>
              <w:rPr>
                <w:rFonts w:ascii="Arial" w:hAnsi="Arial" w:cs="Arial"/>
                <w:color w:val="FF0000"/>
                <w:sz w:val="18"/>
                <w:szCs w:val="18"/>
              </w:rPr>
            </w:pPr>
          </w:p>
        </w:tc>
        <w:tc>
          <w:tcPr>
            <w:tcW w:w="1240" w:type="dxa"/>
            <w:vAlign w:val="bottom"/>
          </w:tcPr>
          <w:p w14:paraId="2D849D40" w14:textId="533B2F04" w:rsidR="00BA379E" w:rsidRPr="00473F2D" w:rsidRDefault="00BA379E" w:rsidP="00BA379E">
            <w:pPr>
              <w:jc w:val="right"/>
              <w:rPr>
                <w:rFonts w:ascii="Arial" w:hAnsi="Arial" w:cs="Arial"/>
                <w:sz w:val="18"/>
                <w:szCs w:val="18"/>
              </w:rPr>
            </w:pPr>
            <w:r w:rsidRPr="00473F2D">
              <w:rPr>
                <w:rFonts w:ascii="Arial" w:hAnsi="Arial" w:cs="Arial"/>
                <w:sz w:val="18"/>
                <w:szCs w:val="18"/>
              </w:rPr>
              <w:t>290 73</w:t>
            </w:r>
            <w:r w:rsidR="00677B16" w:rsidRPr="00473F2D">
              <w:rPr>
                <w:rFonts w:ascii="Arial" w:hAnsi="Arial" w:cs="Arial"/>
                <w:sz w:val="18"/>
                <w:szCs w:val="18"/>
              </w:rPr>
              <w:t>3</w:t>
            </w:r>
          </w:p>
        </w:tc>
        <w:tc>
          <w:tcPr>
            <w:tcW w:w="77" w:type="dxa"/>
            <w:vAlign w:val="bottom"/>
          </w:tcPr>
          <w:p w14:paraId="53917B70" w14:textId="77777777" w:rsidR="00BA379E" w:rsidRPr="00473F2D" w:rsidRDefault="00BA379E" w:rsidP="00BA379E">
            <w:pPr>
              <w:jc w:val="right"/>
              <w:rPr>
                <w:rFonts w:ascii="Arial" w:hAnsi="Arial" w:cs="Arial"/>
                <w:sz w:val="18"/>
                <w:szCs w:val="18"/>
              </w:rPr>
            </w:pPr>
          </w:p>
        </w:tc>
        <w:tc>
          <w:tcPr>
            <w:tcW w:w="1260" w:type="dxa"/>
            <w:vAlign w:val="bottom"/>
          </w:tcPr>
          <w:p w14:paraId="0F3953B4" w14:textId="00543B8B" w:rsidR="00BA379E" w:rsidRPr="00473F2D" w:rsidRDefault="00BA379E" w:rsidP="00BA379E">
            <w:pPr>
              <w:jc w:val="right"/>
              <w:rPr>
                <w:rFonts w:ascii="Arial" w:hAnsi="Arial" w:cs="Arial"/>
                <w:sz w:val="18"/>
                <w:szCs w:val="18"/>
              </w:rPr>
            </w:pPr>
            <w:r w:rsidRPr="00473F2D">
              <w:rPr>
                <w:rFonts w:ascii="Arial" w:hAnsi="Arial" w:cs="Arial"/>
                <w:sz w:val="18"/>
                <w:szCs w:val="18"/>
              </w:rPr>
              <w:t>292 342</w:t>
            </w:r>
          </w:p>
        </w:tc>
      </w:tr>
      <w:tr w:rsidR="00BA379E" w:rsidRPr="00473F2D" w14:paraId="676F1CF5" w14:textId="77777777" w:rsidTr="004206CD">
        <w:trPr>
          <w:cantSplit/>
          <w:trHeight w:val="20"/>
        </w:trPr>
        <w:tc>
          <w:tcPr>
            <w:tcW w:w="4320" w:type="dxa"/>
            <w:vAlign w:val="bottom"/>
          </w:tcPr>
          <w:p w14:paraId="0FB939B4" w14:textId="77777777" w:rsidR="00BA379E" w:rsidRPr="00473F2D" w:rsidRDefault="00BA379E" w:rsidP="00BA379E">
            <w:pPr>
              <w:ind w:left="170" w:hanging="170"/>
              <w:rPr>
                <w:rFonts w:ascii="Arial" w:hAnsi="Arial" w:cs="Arial"/>
                <w:sz w:val="18"/>
                <w:szCs w:val="18"/>
              </w:rPr>
            </w:pPr>
            <w:r w:rsidRPr="00473F2D">
              <w:rPr>
                <w:rFonts w:ascii="Arial" w:hAnsi="Arial" w:cs="Arial"/>
                <w:sz w:val="18"/>
                <w:szCs w:val="18"/>
              </w:rPr>
              <w:t>Išleisti skolos vertybiniai popieriai</w:t>
            </w:r>
          </w:p>
        </w:tc>
        <w:tc>
          <w:tcPr>
            <w:tcW w:w="1304" w:type="dxa"/>
            <w:vAlign w:val="bottom"/>
          </w:tcPr>
          <w:p w14:paraId="4FE7611E" w14:textId="1D22C870" w:rsidR="00BA379E" w:rsidRPr="00473F2D" w:rsidRDefault="009D6CDD" w:rsidP="00BA379E">
            <w:pPr>
              <w:jc w:val="right"/>
              <w:rPr>
                <w:rFonts w:ascii="Arial" w:hAnsi="Arial" w:cs="Arial"/>
                <w:sz w:val="18"/>
                <w:szCs w:val="18"/>
              </w:rPr>
            </w:pPr>
            <w:r w:rsidRPr="00473F2D">
              <w:rPr>
                <w:rFonts w:ascii="Arial" w:hAnsi="Arial" w:cs="Arial"/>
                <w:sz w:val="18"/>
                <w:szCs w:val="18"/>
              </w:rPr>
              <w:t>2 140</w:t>
            </w:r>
          </w:p>
        </w:tc>
        <w:tc>
          <w:tcPr>
            <w:tcW w:w="77" w:type="dxa"/>
            <w:vAlign w:val="bottom"/>
          </w:tcPr>
          <w:p w14:paraId="7A85949C" w14:textId="77777777" w:rsidR="00BA379E" w:rsidRPr="00473F2D" w:rsidRDefault="00BA379E" w:rsidP="00BA379E">
            <w:pPr>
              <w:jc w:val="right"/>
              <w:rPr>
                <w:rFonts w:ascii="Arial" w:hAnsi="Arial" w:cs="Arial"/>
                <w:sz w:val="18"/>
                <w:szCs w:val="18"/>
              </w:rPr>
            </w:pPr>
          </w:p>
        </w:tc>
        <w:tc>
          <w:tcPr>
            <w:tcW w:w="1299" w:type="dxa"/>
            <w:vAlign w:val="bottom"/>
          </w:tcPr>
          <w:p w14:paraId="71A32745" w14:textId="6BC53852" w:rsidR="00BA379E" w:rsidRPr="00473F2D" w:rsidRDefault="009D6CDD" w:rsidP="00BA379E">
            <w:pPr>
              <w:jc w:val="right"/>
              <w:rPr>
                <w:rFonts w:ascii="Arial" w:hAnsi="Arial" w:cs="Arial"/>
                <w:sz w:val="18"/>
                <w:szCs w:val="18"/>
              </w:rPr>
            </w:pPr>
            <w:r w:rsidRPr="00473F2D">
              <w:rPr>
                <w:rFonts w:ascii="Arial" w:hAnsi="Arial" w:cs="Arial"/>
                <w:color w:val="000000" w:themeColor="text1"/>
                <w:sz w:val="18"/>
                <w:szCs w:val="18"/>
              </w:rPr>
              <w:t>3 024</w:t>
            </w:r>
          </w:p>
        </w:tc>
        <w:tc>
          <w:tcPr>
            <w:tcW w:w="77" w:type="dxa"/>
            <w:vAlign w:val="bottom"/>
          </w:tcPr>
          <w:p w14:paraId="1B2672FC" w14:textId="77777777" w:rsidR="00BA379E" w:rsidRPr="00473F2D" w:rsidRDefault="00BA379E" w:rsidP="00BA379E">
            <w:pPr>
              <w:jc w:val="right"/>
              <w:rPr>
                <w:rFonts w:ascii="Arial" w:hAnsi="Arial" w:cs="Arial"/>
                <w:color w:val="FF0000"/>
                <w:sz w:val="18"/>
                <w:szCs w:val="18"/>
              </w:rPr>
            </w:pPr>
          </w:p>
        </w:tc>
        <w:tc>
          <w:tcPr>
            <w:tcW w:w="1240" w:type="dxa"/>
            <w:vAlign w:val="bottom"/>
          </w:tcPr>
          <w:p w14:paraId="2D15FD32" w14:textId="667D673E" w:rsidR="00BA379E" w:rsidRPr="00473F2D" w:rsidRDefault="00BA379E" w:rsidP="00BA379E">
            <w:pPr>
              <w:jc w:val="right"/>
              <w:rPr>
                <w:rFonts w:ascii="Arial" w:hAnsi="Arial" w:cs="Arial"/>
                <w:sz w:val="18"/>
                <w:szCs w:val="18"/>
              </w:rPr>
            </w:pPr>
            <w:r w:rsidRPr="00473F2D">
              <w:rPr>
                <w:rFonts w:ascii="Arial" w:hAnsi="Arial" w:cs="Arial"/>
                <w:sz w:val="18"/>
                <w:szCs w:val="18"/>
              </w:rPr>
              <w:t>2 167</w:t>
            </w:r>
          </w:p>
        </w:tc>
        <w:tc>
          <w:tcPr>
            <w:tcW w:w="77" w:type="dxa"/>
            <w:vAlign w:val="bottom"/>
          </w:tcPr>
          <w:p w14:paraId="3F9F443A" w14:textId="77777777" w:rsidR="00BA379E" w:rsidRPr="00473F2D" w:rsidRDefault="00BA379E" w:rsidP="00BA379E">
            <w:pPr>
              <w:jc w:val="right"/>
              <w:rPr>
                <w:rFonts w:ascii="Arial" w:hAnsi="Arial" w:cs="Arial"/>
                <w:sz w:val="18"/>
                <w:szCs w:val="18"/>
              </w:rPr>
            </w:pPr>
          </w:p>
        </w:tc>
        <w:tc>
          <w:tcPr>
            <w:tcW w:w="1260" w:type="dxa"/>
            <w:vAlign w:val="bottom"/>
          </w:tcPr>
          <w:p w14:paraId="5C092F79" w14:textId="5DA466CC" w:rsidR="00BA379E" w:rsidRPr="00473F2D" w:rsidRDefault="00D06F69" w:rsidP="00BA379E">
            <w:pPr>
              <w:jc w:val="right"/>
              <w:rPr>
                <w:rFonts w:ascii="Arial" w:hAnsi="Arial" w:cs="Arial"/>
                <w:sz w:val="18"/>
                <w:szCs w:val="18"/>
              </w:rPr>
            </w:pPr>
            <w:r w:rsidRPr="00473F2D">
              <w:rPr>
                <w:rFonts w:ascii="Arial" w:hAnsi="Arial" w:cs="Arial"/>
                <w:sz w:val="18"/>
                <w:szCs w:val="18"/>
              </w:rPr>
              <w:t>2 288</w:t>
            </w:r>
          </w:p>
        </w:tc>
      </w:tr>
      <w:tr w:rsidR="00BA379E" w:rsidRPr="00473F2D" w14:paraId="77D850EF" w14:textId="77777777" w:rsidTr="004206CD">
        <w:trPr>
          <w:cantSplit/>
          <w:trHeight w:val="20"/>
        </w:trPr>
        <w:tc>
          <w:tcPr>
            <w:tcW w:w="4320" w:type="dxa"/>
            <w:vAlign w:val="bottom"/>
          </w:tcPr>
          <w:p w14:paraId="2CB6C157" w14:textId="77777777" w:rsidR="00BA379E" w:rsidRPr="00473F2D" w:rsidRDefault="00BA379E" w:rsidP="00BA379E">
            <w:pPr>
              <w:ind w:left="170" w:hanging="170"/>
              <w:rPr>
                <w:rFonts w:ascii="Arial" w:hAnsi="Arial" w:cs="Arial"/>
                <w:sz w:val="18"/>
                <w:szCs w:val="18"/>
              </w:rPr>
            </w:pPr>
            <w:r w:rsidRPr="00473F2D">
              <w:rPr>
                <w:rFonts w:ascii="Arial" w:hAnsi="Arial" w:cs="Arial"/>
                <w:sz w:val="18"/>
                <w:szCs w:val="18"/>
              </w:rPr>
              <w:t>Subordinuotosios paskolos</w:t>
            </w:r>
          </w:p>
        </w:tc>
        <w:tc>
          <w:tcPr>
            <w:tcW w:w="1304" w:type="dxa"/>
            <w:vAlign w:val="bottom"/>
          </w:tcPr>
          <w:p w14:paraId="7A23F461" w14:textId="5DF486E2" w:rsidR="00BA379E" w:rsidRPr="00473F2D" w:rsidRDefault="00BA379E" w:rsidP="00BA379E">
            <w:pPr>
              <w:jc w:val="right"/>
              <w:rPr>
                <w:rFonts w:ascii="Arial" w:hAnsi="Arial" w:cs="Arial"/>
                <w:sz w:val="18"/>
                <w:szCs w:val="18"/>
              </w:rPr>
            </w:pPr>
            <w:r w:rsidRPr="00473F2D">
              <w:rPr>
                <w:rFonts w:ascii="Arial" w:hAnsi="Arial" w:cs="Arial"/>
                <w:sz w:val="18"/>
                <w:szCs w:val="18"/>
              </w:rPr>
              <w:t>1 00</w:t>
            </w:r>
            <w:r w:rsidR="004206CD" w:rsidRPr="00473F2D">
              <w:rPr>
                <w:rFonts w:ascii="Arial" w:hAnsi="Arial" w:cs="Arial"/>
                <w:sz w:val="18"/>
                <w:szCs w:val="18"/>
              </w:rPr>
              <w:t>0</w:t>
            </w:r>
          </w:p>
        </w:tc>
        <w:tc>
          <w:tcPr>
            <w:tcW w:w="77" w:type="dxa"/>
            <w:vAlign w:val="bottom"/>
          </w:tcPr>
          <w:p w14:paraId="50631BE8" w14:textId="77777777" w:rsidR="00BA379E" w:rsidRPr="00473F2D" w:rsidRDefault="00BA379E" w:rsidP="00BA379E">
            <w:pPr>
              <w:jc w:val="right"/>
              <w:rPr>
                <w:rFonts w:ascii="Arial" w:hAnsi="Arial" w:cs="Arial"/>
                <w:sz w:val="18"/>
                <w:szCs w:val="18"/>
              </w:rPr>
            </w:pPr>
          </w:p>
        </w:tc>
        <w:tc>
          <w:tcPr>
            <w:tcW w:w="1299" w:type="dxa"/>
            <w:vAlign w:val="bottom"/>
          </w:tcPr>
          <w:p w14:paraId="05327810" w14:textId="2FE8641B" w:rsidR="00BA379E" w:rsidRPr="00473F2D" w:rsidRDefault="00BA379E" w:rsidP="00BA379E">
            <w:pPr>
              <w:jc w:val="right"/>
              <w:rPr>
                <w:rFonts w:ascii="Arial" w:hAnsi="Arial" w:cs="Arial"/>
                <w:sz w:val="18"/>
                <w:szCs w:val="18"/>
              </w:rPr>
            </w:pPr>
            <w:r w:rsidRPr="00473F2D">
              <w:rPr>
                <w:rFonts w:ascii="Arial" w:hAnsi="Arial" w:cs="Arial"/>
                <w:sz w:val="18"/>
                <w:szCs w:val="18"/>
              </w:rPr>
              <w:t>1 00</w:t>
            </w:r>
            <w:r w:rsidR="004206CD" w:rsidRPr="00473F2D">
              <w:rPr>
                <w:rFonts w:ascii="Arial" w:hAnsi="Arial" w:cs="Arial"/>
                <w:sz w:val="18"/>
                <w:szCs w:val="18"/>
              </w:rPr>
              <w:t>0</w:t>
            </w:r>
          </w:p>
        </w:tc>
        <w:tc>
          <w:tcPr>
            <w:tcW w:w="77" w:type="dxa"/>
            <w:vAlign w:val="bottom"/>
          </w:tcPr>
          <w:p w14:paraId="7C34BD0C" w14:textId="77777777" w:rsidR="00BA379E" w:rsidRPr="00473F2D" w:rsidRDefault="00BA379E" w:rsidP="00BA379E">
            <w:pPr>
              <w:jc w:val="right"/>
              <w:rPr>
                <w:rFonts w:ascii="Arial" w:hAnsi="Arial" w:cs="Arial"/>
                <w:color w:val="FF0000"/>
                <w:sz w:val="18"/>
                <w:szCs w:val="18"/>
              </w:rPr>
            </w:pPr>
          </w:p>
        </w:tc>
        <w:tc>
          <w:tcPr>
            <w:tcW w:w="1240" w:type="dxa"/>
            <w:vAlign w:val="bottom"/>
          </w:tcPr>
          <w:p w14:paraId="0E458141" w14:textId="49F01C79" w:rsidR="00BA379E" w:rsidRPr="00473F2D" w:rsidRDefault="00BA379E" w:rsidP="00BA379E">
            <w:pPr>
              <w:jc w:val="right"/>
              <w:rPr>
                <w:rFonts w:ascii="Arial" w:hAnsi="Arial" w:cs="Arial"/>
                <w:sz w:val="18"/>
                <w:szCs w:val="18"/>
              </w:rPr>
            </w:pPr>
            <w:r w:rsidRPr="00473F2D">
              <w:rPr>
                <w:rFonts w:ascii="Arial" w:hAnsi="Arial" w:cs="Arial"/>
                <w:sz w:val="18"/>
                <w:szCs w:val="18"/>
              </w:rPr>
              <w:t>1 000</w:t>
            </w:r>
          </w:p>
        </w:tc>
        <w:tc>
          <w:tcPr>
            <w:tcW w:w="77" w:type="dxa"/>
            <w:vAlign w:val="bottom"/>
          </w:tcPr>
          <w:p w14:paraId="1B7C52E3" w14:textId="77777777" w:rsidR="00BA379E" w:rsidRPr="00473F2D" w:rsidRDefault="00BA379E" w:rsidP="00BA379E">
            <w:pPr>
              <w:jc w:val="right"/>
              <w:rPr>
                <w:rFonts w:ascii="Arial" w:hAnsi="Arial" w:cs="Arial"/>
                <w:sz w:val="18"/>
                <w:szCs w:val="18"/>
              </w:rPr>
            </w:pPr>
          </w:p>
        </w:tc>
        <w:tc>
          <w:tcPr>
            <w:tcW w:w="1260" w:type="dxa"/>
            <w:vAlign w:val="bottom"/>
          </w:tcPr>
          <w:p w14:paraId="0B8491C1" w14:textId="43879E4D" w:rsidR="00BA379E" w:rsidRPr="00473F2D" w:rsidRDefault="00BA379E" w:rsidP="00BA379E">
            <w:pPr>
              <w:jc w:val="right"/>
              <w:rPr>
                <w:rFonts w:ascii="Arial" w:hAnsi="Arial" w:cs="Arial"/>
                <w:sz w:val="18"/>
                <w:szCs w:val="18"/>
              </w:rPr>
            </w:pPr>
            <w:r w:rsidRPr="00473F2D">
              <w:rPr>
                <w:rFonts w:ascii="Arial" w:hAnsi="Arial" w:cs="Arial"/>
                <w:sz w:val="18"/>
                <w:szCs w:val="18"/>
              </w:rPr>
              <w:t>1 000</w:t>
            </w:r>
          </w:p>
        </w:tc>
      </w:tr>
      <w:tr w:rsidR="00BA379E" w:rsidRPr="00473F2D" w14:paraId="09051FE0" w14:textId="77777777" w:rsidTr="004206CD">
        <w:trPr>
          <w:cantSplit/>
          <w:trHeight w:val="20"/>
        </w:trPr>
        <w:tc>
          <w:tcPr>
            <w:tcW w:w="4320" w:type="dxa"/>
            <w:vAlign w:val="bottom"/>
          </w:tcPr>
          <w:p w14:paraId="40A5C707" w14:textId="77777777" w:rsidR="00BA379E" w:rsidRPr="00473F2D" w:rsidRDefault="00BA379E" w:rsidP="00BA379E">
            <w:pPr>
              <w:ind w:left="170" w:hanging="170"/>
              <w:rPr>
                <w:rFonts w:ascii="Arial" w:hAnsi="Arial" w:cs="Arial"/>
                <w:sz w:val="18"/>
                <w:szCs w:val="18"/>
              </w:rPr>
            </w:pPr>
            <w:r w:rsidRPr="00473F2D">
              <w:rPr>
                <w:rFonts w:ascii="Arial" w:hAnsi="Arial" w:cs="Arial"/>
                <w:sz w:val="18"/>
                <w:szCs w:val="18"/>
              </w:rPr>
              <w:t>Kiti įsipareigojimai</w:t>
            </w:r>
          </w:p>
        </w:tc>
        <w:tc>
          <w:tcPr>
            <w:tcW w:w="1304" w:type="dxa"/>
            <w:vAlign w:val="bottom"/>
          </w:tcPr>
          <w:p w14:paraId="32D12818" w14:textId="41E9F90D" w:rsidR="00BA379E" w:rsidRPr="00473F2D" w:rsidRDefault="00427372" w:rsidP="00BA379E">
            <w:pPr>
              <w:jc w:val="right"/>
              <w:rPr>
                <w:rFonts w:ascii="Arial" w:hAnsi="Arial" w:cs="Arial"/>
                <w:sz w:val="18"/>
                <w:szCs w:val="18"/>
              </w:rPr>
            </w:pPr>
            <w:r w:rsidRPr="00473F2D">
              <w:rPr>
                <w:rFonts w:ascii="Arial" w:hAnsi="Arial" w:cs="Arial"/>
                <w:sz w:val="18"/>
                <w:szCs w:val="18"/>
              </w:rPr>
              <w:t>3 917</w:t>
            </w:r>
          </w:p>
        </w:tc>
        <w:tc>
          <w:tcPr>
            <w:tcW w:w="77" w:type="dxa"/>
            <w:vAlign w:val="bottom"/>
          </w:tcPr>
          <w:p w14:paraId="1CFBDE50" w14:textId="77777777" w:rsidR="00BA379E" w:rsidRPr="00473F2D" w:rsidRDefault="00BA379E" w:rsidP="00BA379E">
            <w:pPr>
              <w:jc w:val="right"/>
              <w:rPr>
                <w:rFonts w:ascii="Arial" w:hAnsi="Arial" w:cs="Arial"/>
                <w:sz w:val="18"/>
                <w:szCs w:val="18"/>
              </w:rPr>
            </w:pPr>
          </w:p>
        </w:tc>
        <w:tc>
          <w:tcPr>
            <w:tcW w:w="1299" w:type="dxa"/>
            <w:vAlign w:val="bottom"/>
          </w:tcPr>
          <w:p w14:paraId="058C6261" w14:textId="304A3B98" w:rsidR="00BA379E" w:rsidRPr="00473F2D" w:rsidRDefault="00CA0C6C" w:rsidP="00BA379E">
            <w:pPr>
              <w:jc w:val="right"/>
              <w:rPr>
                <w:rFonts w:ascii="Arial" w:hAnsi="Arial" w:cs="Arial"/>
                <w:color w:val="FF0000"/>
                <w:sz w:val="18"/>
                <w:szCs w:val="18"/>
              </w:rPr>
            </w:pPr>
            <w:r w:rsidRPr="00473F2D">
              <w:rPr>
                <w:rFonts w:ascii="Arial" w:hAnsi="Arial" w:cs="Arial"/>
                <w:sz w:val="18"/>
                <w:szCs w:val="18"/>
              </w:rPr>
              <w:t>3 917</w:t>
            </w:r>
          </w:p>
        </w:tc>
        <w:tc>
          <w:tcPr>
            <w:tcW w:w="77" w:type="dxa"/>
            <w:vAlign w:val="bottom"/>
          </w:tcPr>
          <w:p w14:paraId="75A6E95E" w14:textId="77777777" w:rsidR="00BA379E" w:rsidRPr="00473F2D" w:rsidRDefault="00BA379E" w:rsidP="00BA379E">
            <w:pPr>
              <w:jc w:val="right"/>
              <w:rPr>
                <w:rFonts w:ascii="Arial" w:hAnsi="Arial" w:cs="Arial"/>
                <w:color w:val="FF0000"/>
                <w:sz w:val="18"/>
                <w:szCs w:val="18"/>
              </w:rPr>
            </w:pPr>
          </w:p>
        </w:tc>
        <w:tc>
          <w:tcPr>
            <w:tcW w:w="1240" w:type="dxa"/>
            <w:vAlign w:val="bottom"/>
          </w:tcPr>
          <w:p w14:paraId="1F53BBF4" w14:textId="0AAAB7C0" w:rsidR="00BA379E" w:rsidRPr="00473F2D" w:rsidRDefault="00BA379E" w:rsidP="00BA379E">
            <w:pPr>
              <w:jc w:val="right"/>
              <w:rPr>
                <w:rFonts w:ascii="Arial" w:hAnsi="Arial" w:cs="Arial"/>
                <w:sz w:val="18"/>
                <w:szCs w:val="18"/>
              </w:rPr>
            </w:pPr>
            <w:r w:rsidRPr="00473F2D">
              <w:rPr>
                <w:rFonts w:ascii="Arial" w:hAnsi="Arial" w:cs="Arial"/>
                <w:sz w:val="18"/>
                <w:szCs w:val="18"/>
              </w:rPr>
              <w:t>3 36</w:t>
            </w:r>
            <w:r w:rsidR="00677B16" w:rsidRPr="00473F2D">
              <w:rPr>
                <w:rFonts w:ascii="Arial" w:hAnsi="Arial" w:cs="Arial"/>
                <w:sz w:val="18"/>
                <w:szCs w:val="18"/>
              </w:rPr>
              <w:t>8</w:t>
            </w:r>
          </w:p>
        </w:tc>
        <w:tc>
          <w:tcPr>
            <w:tcW w:w="77" w:type="dxa"/>
            <w:vAlign w:val="bottom"/>
          </w:tcPr>
          <w:p w14:paraId="6A5E3C68" w14:textId="77777777" w:rsidR="00BA379E" w:rsidRPr="00473F2D" w:rsidRDefault="00BA379E" w:rsidP="00BA379E">
            <w:pPr>
              <w:jc w:val="right"/>
              <w:rPr>
                <w:rFonts w:ascii="Arial" w:hAnsi="Arial" w:cs="Arial"/>
                <w:sz w:val="18"/>
                <w:szCs w:val="18"/>
              </w:rPr>
            </w:pPr>
          </w:p>
        </w:tc>
        <w:tc>
          <w:tcPr>
            <w:tcW w:w="1260" w:type="dxa"/>
            <w:vAlign w:val="bottom"/>
          </w:tcPr>
          <w:p w14:paraId="3C404789" w14:textId="15E04018" w:rsidR="00BA379E" w:rsidRPr="00473F2D" w:rsidRDefault="00BA379E" w:rsidP="00BA379E">
            <w:pPr>
              <w:jc w:val="right"/>
              <w:rPr>
                <w:rFonts w:ascii="Arial" w:hAnsi="Arial" w:cs="Arial"/>
                <w:sz w:val="18"/>
                <w:szCs w:val="18"/>
              </w:rPr>
            </w:pPr>
            <w:r w:rsidRPr="00473F2D">
              <w:rPr>
                <w:rFonts w:ascii="Arial" w:hAnsi="Arial" w:cs="Arial"/>
                <w:sz w:val="18"/>
                <w:szCs w:val="18"/>
              </w:rPr>
              <w:t>3 367</w:t>
            </w:r>
          </w:p>
        </w:tc>
      </w:tr>
      <w:tr w:rsidR="00BA379E" w:rsidRPr="00473F2D" w14:paraId="7A80E266" w14:textId="77777777" w:rsidTr="004206CD">
        <w:trPr>
          <w:cantSplit/>
          <w:trHeight w:val="20"/>
        </w:trPr>
        <w:tc>
          <w:tcPr>
            <w:tcW w:w="4320" w:type="dxa"/>
            <w:vAlign w:val="bottom"/>
          </w:tcPr>
          <w:p w14:paraId="24A48455" w14:textId="77777777" w:rsidR="00BA379E" w:rsidRPr="00473F2D" w:rsidRDefault="00BA379E" w:rsidP="00BA379E">
            <w:pPr>
              <w:rPr>
                <w:rFonts w:ascii="Arial" w:hAnsi="Arial" w:cs="Arial"/>
                <w:b/>
                <w:sz w:val="18"/>
                <w:szCs w:val="18"/>
              </w:rPr>
            </w:pPr>
            <w:r w:rsidRPr="00473F2D">
              <w:rPr>
                <w:rFonts w:ascii="Arial" w:hAnsi="Arial" w:cs="Arial"/>
                <w:b/>
                <w:sz w:val="18"/>
                <w:szCs w:val="18"/>
              </w:rPr>
              <w:t>Iš viso finansinių įsipareigojimų</w:t>
            </w:r>
          </w:p>
        </w:tc>
        <w:tc>
          <w:tcPr>
            <w:tcW w:w="1304" w:type="dxa"/>
            <w:vAlign w:val="bottom"/>
          </w:tcPr>
          <w:p w14:paraId="56756DF2" w14:textId="1A50EF92" w:rsidR="00BA379E" w:rsidRPr="00473F2D" w:rsidRDefault="00427372" w:rsidP="00BA379E">
            <w:pPr>
              <w:jc w:val="right"/>
              <w:rPr>
                <w:rFonts w:ascii="Arial" w:hAnsi="Arial" w:cs="Arial"/>
                <w:b/>
                <w:sz w:val="18"/>
                <w:szCs w:val="18"/>
              </w:rPr>
            </w:pPr>
            <w:r w:rsidRPr="00473F2D">
              <w:rPr>
                <w:rFonts w:ascii="Arial" w:hAnsi="Arial" w:cs="Arial"/>
                <w:b/>
                <w:sz w:val="18"/>
                <w:szCs w:val="18"/>
              </w:rPr>
              <w:t>314 156</w:t>
            </w:r>
          </w:p>
        </w:tc>
        <w:tc>
          <w:tcPr>
            <w:tcW w:w="77" w:type="dxa"/>
            <w:vAlign w:val="bottom"/>
          </w:tcPr>
          <w:p w14:paraId="7207B82D" w14:textId="77777777" w:rsidR="00BA379E" w:rsidRPr="00473F2D" w:rsidRDefault="00BA379E" w:rsidP="00BA379E">
            <w:pPr>
              <w:jc w:val="right"/>
              <w:rPr>
                <w:rFonts w:ascii="Arial" w:hAnsi="Arial" w:cs="Arial"/>
                <w:b/>
                <w:sz w:val="18"/>
                <w:szCs w:val="18"/>
              </w:rPr>
            </w:pPr>
          </w:p>
        </w:tc>
        <w:tc>
          <w:tcPr>
            <w:tcW w:w="1299" w:type="dxa"/>
            <w:vAlign w:val="bottom"/>
          </w:tcPr>
          <w:p w14:paraId="2D317954" w14:textId="46BB6BBA" w:rsidR="00BA379E" w:rsidRPr="00473F2D" w:rsidRDefault="00B13D7E" w:rsidP="00BA379E">
            <w:pPr>
              <w:jc w:val="right"/>
              <w:rPr>
                <w:rFonts w:ascii="Arial" w:hAnsi="Arial" w:cs="Arial"/>
                <w:b/>
                <w:sz w:val="18"/>
                <w:szCs w:val="18"/>
              </w:rPr>
            </w:pPr>
            <w:r w:rsidRPr="00473F2D">
              <w:rPr>
                <w:rFonts w:ascii="Arial" w:hAnsi="Arial" w:cs="Arial"/>
                <w:b/>
                <w:sz w:val="18"/>
                <w:szCs w:val="18"/>
              </w:rPr>
              <w:t>316 965</w:t>
            </w:r>
          </w:p>
        </w:tc>
        <w:tc>
          <w:tcPr>
            <w:tcW w:w="77" w:type="dxa"/>
            <w:vAlign w:val="bottom"/>
          </w:tcPr>
          <w:p w14:paraId="5E086368" w14:textId="77777777" w:rsidR="00BA379E" w:rsidRPr="00473F2D" w:rsidRDefault="00BA379E" w:rsidP="00BA379E">
            <w:pPr>
              <w:jc w:val="right"/>
              <w:rPr>
                <w:rFonts w:ascii="Arial" w:hAnsi="Arial" w:cs="Arial"/>
                <w:b/>
                <w:sz w:val="18"/>
                <w:szCs w:val="18"/>
              </w:rPr>
            </w:pPr>
          </w:p>
        </w:tc>
        <w:tc>
          <w:tcPr>
            <w:tcW w:w="1240" w:type="dxa"/>
            <w:vAlign w:val="bottom"/>
          </w:tcPr>
          <w:p w14:paraId="02DA6919" w14:textId="597D161C" w:rsidR="00BA379E" w:rsidRPr="00473F2D" w:rsidRDefault="00BA379E" w:rsidP="00BA379E">
            <w:pPr>
              <w:jc w:val="right"/>
              <w:rPr>
                <w:rFonts w:ascii="Arial" w:hAnsi="Arial" w:cs="Arial"/>
                <w:b/>
                <w:sz w:val="18"/>
                <w:szCs w:val="18"/>
              </w:rPr>
            </w:pPr>
            <w:r w:rsidRPr="00473F2D">
              <w:rPr>
                <w:rFonts w:ascii="Arial" w:hAnsi="Arial" w:cs="Arial"/>
                <w:b/>
                <w:sz w:val="18"/>
                <w:szCs w:val="18"/>
              </w:rPr>
              <w:t>297 496</w:t>
            </w:r>
          </w:p>
        </w:tc>
        <w:tc>
          <w:tcPr>
            <w:tcW w:w="77" w:type="dxa"/>
            <w:vAlign w:val="bottom"/>
          </w:tcPr>
          <w:p w14:paraId="0FFE8F2B" w14:textId="77777777" w:rsidR="00BA379E" w:rsidRPr="00473F2D" w:rsidRDefault="00BA379E" w:rsidP="00BA379E">
            <w:pPr>
              <w:jc w:val="right"/>
              <w:rPr>
                <w:rFonts w:ascii="Arial" w:hAnsi="Arial" w:cs="Arial"/>
                <w:b/>
                <w:sz w:val="18"/>
                <w:szCs w:val="18"/>
              </w:rPr>
            </w:pPr>
          </w:p>
        </w:tc>
        <w:tc>
          <w:tcPr>
            <w:tcW w:w="1260" w:type="dxa"/>
            <w:vAlign w:val="bottom"/>
          </w:tcPr>
          <w:p w14:paraId="33C7291C" w14:textId="2D731035" w:rsidR="00BA379E" w:rsidRPr="00473F2D" w:rsidRDefault="00E252EB" w:rsidP="00BA379E">
            <w:pPr>
              <w:jc w:val="right"/>
              <w:rPr>
                <w:rFonts w:ascii="Arial" w:hAnsi="Arial" w:cs="Arial"/>
                <w:b/>
                <w:sz w:val="18"/>
                <w:szCs w:val="18"/>
              </w:rPr>
            </w:pPr>
            <w:r w:rsidRPr="00473F2D">
              <w:rPr>
                <w:rFonts w:ascii="Arial" w:hAnsi="Arial" w:cs="Arial"/>
                <w:b/>
                <w:sz w:val="18"/>
                <w:szCs w:val="18"/>
              </w:rPr>
              <w:t>299 225</w:t>
            </w:r>
          </w:p>
        </w:tc>
      </w:tr>
    </w:tbl>
    <w:p w14:paraId="3D7A4AFB" w14:textId="77777777" w:rsidR="00BD5380" w:rsidRPr="00473F2D" w:rsidRDefault="00BD5380" w:rsidP="0064727F">
      <w:pPr>
        <w:jc w:val="right"/>
        <w:rPr>
          <w:rFonts w:ascii="Arial" w:hAnsi="Arial" w:cs="Arial"/>
          <w:b/>
          <w:sz w:val="18"/>
          <w:szCs w:val="18"/>
        </w:rPr>
      </w:pPr>
    </w:p>
    <w:tbl>
      <w:tblPr>
        <w:tblW w:w="9654" w:type="dxa"/>
        <w:tblLayout w:type="fixed"/>
        <w:tblCellMar>
          <w:left w:w="0" w:type="dxa"/>
          <w:right w:w="57" w:type="dxa"/>
        </w:tblCellMar>
        <w:tblLook w:val="0000" w:firstRow="0" w:lastRow="0" w:firstColumn="0" w:lastColumn="0" w:noHBand="0" w:noVBand="0"/>
      </w:tblPr>
      <w:tblGrid>
        <w:gridCol w:w="4320"/>
        <w:gridCol w:w="1307"/>
        <w:gridCol w:w="77"/>
        <w:gridCol w:w="1296"/>
        <w:gridCol w:w="77"/>
        <w:gridCol w:w="1240"/>
        <w:gridCol w:w="77"/>
        <w:gridCol w:w="1260"/>
      </w:tblGrid>
      <w:tr w:rsidR="00BD5380" w:rsidRPr="00473F2D" w14:paraId="469E7ACA" w14:textId="77777777" w:rsidTr="003737C8">
        <w:trPr>
          <w:cantSplit/>
          <w:trHeight w:val="20"/>
        </w:trPr>
        <w:tc>
          <w:tcPr>
            <w:tcW w:w="4320" w:type="dxa"/>
            <w:vMerge w:val="restart"/>
            <w:vAlign w:val="center"/>
          </w:tcPr>
          <w:p w14:paraId="179B56A1" w14:textId="77777777" w:rsidR="00BD5380" w:rsidRPr="00473F2D" w:rsidRDefault="00BD5380" w:rsidP="0017419C">
            <w:pPr>
              <w:rPr>
                <w:rFonts w:ascii="Arial" w:hAnsi="Arial" w:cs="Arial"/>
                <w:b/>
                <w:bCs/>
                <w:sz w:val="18"/>
                <w:szCs w:val="18"/>
              </w:rPr>
            </w:pPr>
            <w:r w:rsidRPr="00473F2D">
              <w:rPr>
                <w:rFonts w:ascii="Arial" w:hAnsi="Arial" w:cs="Arial"/>
                <w:b/>
                <w:bCs/>
                <w:sz w:val="18"/>
                <w:szCs w:val="18"/>
              </w:rPr>
              <w:t>Grupė</w:t>
            </w:r>
          </w:p>
        </w:tc>
        <w:tc>
          <w:tcPr>
            <w:tcW w:w="2680" w:type="dxa"/>
            <w:gridSpan w:val="3"/>
            <w:tcBorders>
              <w:bottom w:val="single" w:sz="4" w:space="0" w:color="auto"/>
            </w:tcBorders>
            <w:vAlign w:val="bottom"/>
          </w:tcPr>
          <w:p w14:paraId="3D5710FE" w14:textId="04756348" w:rsidR="00BD5380" w:rsidRPr="00473F2D" w:rsidRDefault="009156C8">
            <w:pPr>
              <w:jc w:val="center"/>
              <w:rPr>
                <w:rFonts w:ascii="Arial" w:hAnsi="Arial" w:cs="Arial"/>
                <w:b/>
                <w:bCs/>
                <w:sz w:val="18"/>
                <w:szCs w:val="18"/>
              </w:rPr>
            </w:pPr>
            <w:r w:rsidRPr="00473F2D">
              <w:rPr>
                <w:rFonts w:ascii="Arial" w:hAnsi="Arial" w:cs="Arial"/>
                <w:b/>
                <w:sz w:val="16"/>
                <w:szCs w:val="16"/>
              </w:rPr>
              <w:t>201</w:t>
            </w:r>
            <w:r w:rsidR="00AE2285" w:rsidRPr="00473F2D">
              <w:rPr>
                <w:rFonts w:ascii="Arial" w:hAnsi="Arial" w:cs="Arial"/>
                <w:b/>
                <w:sz w:val="16"/>
                <w:szCs w:val="16"/>
              </w:rPr>
              <w:t>9</w:t>
            </w:r>
            <w:r w:rsidRPr="00473F2D">
              <w:rPr>
                <w:rFonts w:ascii="Arial" w:hAnsi="Arial" w:cs="Arial"/>
                <w:b/>
                <w:sz w:val="16"/>
                <w:szCs w:val="16"/>
              </w:rPr>
              <w:t xml:space="preserve"> m. </w:t>
            </w:r>
            <w:r w:rsidR="00DE111F" w:rsidRPr="00473F2D">
              <w:rPr>
                <w:rFonts w:ascii="Arial" w:hAnsi="Arial" w:cs="Arial"/>
                <w:b/>
                <w:sz w:val="16"/>
                <w:szCs w:val="16"/>
              </w:rPr>
              <w:t>rugsėjo</w:t>
            </w:r>
            <w:r w:rsidR="00776D66" w:rsidRPr="00473F2D">
              <w:rPr>
                <w:rFonts w:ascii="Arial" w:hAnsi="Arial" w:cs="Arial"/>
                <w:b/>
                <w:sz w:val="16"/>
                <w:szCs w:val="16"/>
              </w:rPr>
              <w:t xml:space="preserve"> </w:t>
            </w:r>
            <w:r w:rsidR="00C15A04" w:rsidRPr="00473F2D">
              <w:rPr>
                <w:rFonts w:ascii="Arial" w:hAnsi="Arial" w:cs="Arial"/>
                <w:b/>
                <w:sz w:val="16"/>
                <w:szCs w:val="16"/>
              </w:rPr>
              <w:t>3</w:t>
            </w:r>
            <w:r w:rsidR="00776D66" w:rsidRPr="00473F2D">
              <w:rPr>
                <w:rFonts w:ascii="Arial" w:hAnsi="Arial" w:cs="Arial"/>
                <w:b/>
                <w:sz w:val="16"/>
                <w:szCs w:val="16"/>
              </w:rPr>
              <w:t>0</w:t>
            </w:r>
            <w:r w:rsidRPr="00473F2D">
              <w:rPr>
                <w:rFonts w:ascii="Arial" w:hAnsi="Arial" w:cs="Arial"/>
                <w:b/>
                <w:sz w:val="16"/>
                <w:szCs w:val="16"/>
              </w:rPr>
              <w:t xml:space="preserve"> d.</w:t>
            </w:r>
          </w:p>
        </w:tc>
        <w:tc>
          <w:tcPr>
            <w:tcW w:w="77" w:type="dxa"/>
            <w:vAlign w:val="bottom"/>
          </w:tcPr>
          <w:p w14:paraId="5033A415" w14:textId="77777777" w:rsidR="00BD5380" w:rsidRPr="00473F2D" w:rsidRDefault="00BD5380" w:rsidP="00F9690B">
            <w:pPr>
              <w:jc w:val="center"/>
              <w:rPr>
                <w:rFonts w:ascii="Arial" w:hAnsi="Arial" w:cs="Arial"/>
                <w:b/>
                <w:bCs/>
                <w:sz w:val="18"/>
                <w:szCs w:val="18"/>
              </w:rPr>
            </w:pPr>
          </w:p>
        </w:tc>
        <w:tc>
          <w:tcPr>
            <w:tcW w:w="2577" w:type="dxa"/>
            <w:gridSpan w:val="3"/>
            <w:tcBorders>
              <w:bottom w:val="single" w:sz="4" w:space="0" w:color="auto"/>
            </w:tcBorders>
            <w:vAlign w:val="bottom"/>
          </w:tcPr>
          <w:p w14:paraId="682AA23A" w14:textId="03AEC73F" w:rsidR="00BD5380" w:rsidRPr="00473F2D" w:rsidRDefault="009156C8">
            <w:pPr>
              <w:jc w:val="center"/>
              <w:rPr>
                <w:rFonts w:ascii="Arial" w:hAnsi="Arial" w:cs="Arial"/>
                <w:b/>
                <w:bCs/>
                <w:sz w:val="18"/>
                <w:szCs w:val="18"/>
              </w:rPr>
            </w:pPr>
            <w:r w:rsidRPr="00473F2D">
              <w:rPr>
                <w:rFonts w:ascii="Arial" w:hAnsi="Arial" w:cs="Arial"/>
                <w:b/>
                <w:sz w:val="16"/>
                <w:szCs w:val="16"/>
              </w:rPr>
              <w:t>201</w:t>
            </w:r>
            <w:r w:rsidR="009E40F6" w:rsidRPr="00473F2D">
              <w:rPr>
                <w:rFonts w:ascii="Arial" w:hAnsi="Arial" w:cs="Arial"/>
                <w:b/>
                <w:sz w:val="16"/>
                <w:szCs w:val="16"/>
              </w:rPr>
              <w:t>8</w:t>
            </w:r>
            <w:r w:rsidRPr="00473F2D">
              <w:rPr>
                <w:rFonts w:ascii="Arial" w:hAnsi="Arial" w:cs="Arial"/>
                <w:b/>
                <w:sz w:val="16"/>
                <w:szCs w:val="16"/>
              </w:rPr>
              <w:t xml:space="preserve"> m. gruodžio 31 d.</w:t>
            </w:r>
          </w:p>
        </w:tc>
      </w:tr>
      <w:tr w:rsidR="00BD5380" w:rsidRPr="00473F2D" w14:paraId="0870CDAD" w14:textId="77777777" w:rsidTr="003737C8">
        <w:trPr>
          <w:cantSplit/>
          <w:trHeight w:val="20"/>
        </w:trPr>
        <w:tc>
          <w:tcPr>
            <w:tcW w:w="4320" w:type="dxa"/>
            <w:vMerge/>
            <w:vAlign w:val="bottom"/>
          </w:tcPr>
          <w:p w14:paraId="48D96A8E" w14:textId="77777777" w:rsidR="00BD5380" w:rsidRPr="00473F2D" w:rsidRDefault="00BD5380" w:rsidP="0017419C">
            <w:pPr>
              <w:rPr>
                <w:rFonts w:ascii="Arial" w:hAnsi="Arial" w:cs="Arial"/>
                <w:b/>
                <w:bCs/>
                <w:sz w:val="18"/>
                <w:szCs w:val="18"/>
              </w:rPr>
            </w:pPr>
          </w:p>
        </w:tc>
        <w:tc>
          <w:tcPr>
            <w:tcW w:w="1307" w:type="dxa"/>
            <w:tcBorders>
              <w:bottom w:val="single" w:sz="4" w:space="0" w:color="auto"/>
            </w:tcBorders>
            <w:vAlign w:val="bottom"/>
          </w:tcPr>
          <w:p w14:paraId="57D994E3" w14:textId="77777777" w:rsidR="00BD5380" w:rsidRPr="00473F2D" w:rsidRDefault="00BD5380" w:rsidP="00DC7CC4">
            <w:pPr>
              <w:jc w:val="center"/>
              <w:rPr>
                <w:rFonts w:ascii="Arial" w:hAnsi="Arial" w:cs="Arial"/>
                <w:b/>
                <w:bCs/>
                <w:sz w:val="18"/>
                <w:szCs w:val="18"/>
              </w:rPr>
            </w:pPr>
            <w:r w:rsidRPr="00473F2D">
              <w:rPr>
                <w:rFonts w:ascii="Arial" w:hAnsi="Arial" w:cs="Arial"/>
                <w:b/>
                <w:bCs/>
                <w:sz w:val="18"/>
                <w:szCs w:val="18"/>
              </w:rPr>
              <w:t>Apskaitinė vertė</w:t>
            </w:r>
          </w:p>
        </w:tc>
        <w:tc>
          <w:tcPr>
            <w:tcW w:w="77" w:type="dxa"/>
            <w:vAlign w:val="bottom"/>
          </w:tcPr>
          <w:p w14:paraId="5131B75C" w14:textId="77777777" w:rsidR="00BD5380" w:rsidRPr="00473F2D" w:rsidRDefault="00BD5380" w:rsidP="00DC7CC4">
            <w:pPr>
              <w:jc w:val="center"/>
              <w:rPr>
                <w:rFonts w:ascii="Arial" w:hAnsi="Arial" w:cs="Arial"/>
                <w:b/>
                <w:bCs/>
                <w:sz w:val="18"/>
                <w:szCs w:val="18"/>
              </w:rPr>
            </w:pPr>
          </w:p>
        </w:tc>
        <w:tc>
          <w:tcPr>
            <w:tcW w:w="1296" w:type="dxa"/>
            <w:tcBorders>
              <w:bottom w:val="single" w:sz="4" w:space="0" w:color="auto"/>
            </w:tcBorders>
            <w:vAlign w:val="bottom"/>
          </w:tcPr>
          <w:p w14:paraId="7B5417AA" w14:textId="77777777" w:rsidR="00BD5380" w:rsidRPr="00473F2D" w:rsidRDefault="00BD5380" w:rsidP="00DC7CC4">
            <w:pPr>
              <w:jc w:val="center"/>
              <w:rPr>
                <w:rFonts w:ascii="Arial" w:hAnsi="Arial" w:cs="Arial"/>
                <w:b/>
                <w:bCs/>
                <w:sz w:val="18"/>
                <w:szCs w:val="18"/>
              </w:rPr>
            </w:pPr>
            <w:r w:rsidRPr="00473F2D">
              <w:rPr>
                <w:rFonts w:ascii="Arial" w:hAnsi="Arial" w:cs="Arial"/>
                <w:b/>
                <w:bCs/>
                <w:sz w:val="18"/>
                <w:szCs w:val="18"/>
              </w:rPr>
              <w:t>Tikroji vertė</w:t>
            </w:r>
          </w:p>
        </w:tc>
        <w:tc>
          <w:tcPr>
            <w:tcW w:w="77" w:type="dxa"/>
            <w:vAlign w:val="bottom"/>
          </w:tcPr>
          <w:p w14:paraId="641CCD64" w14:textId="77777777" w:rsidR="00BD5380" w:rsidRPr="00473F2D" w:rsidRDefault="00BD5380" w:rsidP="00DC7CC4">
            <w:pPr>
              <w:jc w:val="center"/>
              <w:rPr>
                <w:rFonts w:ascii="Arial" w:hAnsi="Arial" w:cs="Arial"/>
                <w:b/>
                <w:bCs/>
                <w:sz w:val="18"/>
                <w:szCs w:val="18"/>
              </w:rPr>
            </w:pPr>
          </w:p>
        </w:tc>
        <w:tc>
          <w:tcPr>
            <w:tcW w:w="1240" w:type="dxa"/>
            <w:tcBorders>
              <w:bottom w:val="single" w:sz="4" w:space="0" w:color="auto"/>
            </w:tcBorders>
            <w:vAlign w:val="bottom"/>
          </w:tcPr>
          <w:p w14:paraId="40006040" w14:textId="77777777" w:rsidR="00BD5380" w:rsidRPr="00473F2D" w:rsidRDefault="00BD5380" w:rsidP="00DC7CC4">
            <w:pPr>
              <w:jc w:val="center"/>
              <w:rPr>
                <w:rFonts w:ascii="Arial" w:hAnsi="Arial" w:cs="Arial"/>
                <w:b/>
                <w:bCs/>
                <w:sz w:val="18"/>
                <w:szCs w:val="18"/>
              </w:rPr>
            </w:pPr>
            <w:r w:rsidRPr="00473F2D">
              <w:rPr>
                <w:rFonts w:ascii="Arial" w:hAnsi="Arial" w:cs="Arial"/>
                <w:b/>
                <w:bCs/>
                <w:sz w:val="18"/>
                <w:szCs w:val="18"/>
              </w:rPr>
              <w:t>Apskaitinė vertė</w:t>
            </w:r>
          </w:p>
        </w:tc>
        <w:tc>
          <w:tcPr>
            <w:tcW w:w="77" w:type="dxa"/>
            <w:vAlign w:val="bottom"/>
          </w:tcPr>
          <w:p w14:paraId="697958CE" w14:textId="77777777" w:rsidR="00BD5380" w:rsidRPr="00473F2D" w:rsidRDefault="00BD5380" w:rsidP="00DC7CC4">
            <w:pPr>
              <w:jc w:val="center"/>
              <w:rPr>
                <w:rFonts w:ascii="Arial" w:hAnsi="Arial" w:cs="Arial"/>
                <w:b/>
                <w:bCs/>
                <w:sz w:val="18"/>
                <w:szCs w:val="18"/>
              </w:rPr>
            </w:pPr>
          </w:p>
        </w:tc>
        <w:tc>
          <w:tcPr>
            <w:tcW w:w="1260" w:type="dxa"/>
            <w:tcBorders>
              <w:bottom w:val="single" w:sz="4" w:space="0" w:color="auto"/>
            </w:tcBorders>
            <w:vAlign w:val="bottom"/>
          </w:tcPr>
          <w:p w14:paraId="6F50C3B4" w14:textId="77777777" w:rsidR="00BD5380" w:rsidRPr="00473F2D" w:rsidRDefault="00BD5380" w:rsidP="00DC7CC4">
            <w:pPr>
              <w:jc w:val="center"/>
              <w:rPr>
                <w:rFonts w:ascii="Arial" w:hAnsi="Arial" w:cs="Arial"/>
                <w:b/>
                <w:bCs/>
                <w:sz w:val="18"/>
                <w:szCs w:val="18"/>
              </w:rPr>
            </w:pPr>
            <w:r w:rsidRPr="00473F2D">
              <w:rPr>
                <w:rFonts w:ascii="Arial" w:hAnsi="Arial" w:cs="Arial"/>
                <w:b/>
                <w:bCs/>
                <w:sz w:val="18"/>
                <w:szCs w:val="18"/>
              </w:rPr>
              <w:t>Tikroji vertė</w:t>
            </w:r>
          </w:p>
        </w:tc>
      </w:tr>
      <w:tr w:rsidR="00BD5380" w:rsidRPr="00473F2D" w14:paraId="131A485B" w14:textId="77777777" w:rsidTr="003737C8">
        <w:trPr>
          <w:cantSplit/>
          <w:trHeight w:val="20"/>
        </w:trPr>
        <w:tc>
          <w:tcPr>
            <w:tcW w:w="4320" w:type="dxa"/>
            <w:vAlign w:val="bottom"/>
          </w:tcPr>
          <w:p w14:paraId="6A8F0DEF" w14:textId="77777777" w:rsidR="00BD5380" w:rsidRPr="00473F2D" w:rsidRDefault="00BD5380" w:rsidP="00DC7CC4">
            <w:pPr>
              <w:ind w:left="180" w:hanging="180"/>
              <w:rPr>
                <w:rFonts w:ascii="Arial" w:hAnsi="Arial" w:cs="Arial"/>
                <w:b/>
                <w:snapToGrid w:val="0"/>
                <w:sz w:val="18"/>
                <w:szCs w:val="18"/>
              </w:rPr>
            </w:pPr>
            <w:r w:rsidRPr="00473F2D">
              <w:rPr>
                <w:rFonts w:ascii="Arial" w:hAnsi="Arial" w:cs="Arial"/>
                <w:b/>
                <w:snapToGrid w:val="0"/>
                <w:sz w:val="18"/>
                <w:szCs w:val="18"/>
              </w:rPr>
              <w:t>Finansinis turtas</w:t>
            </w:r>
          </w:p>
        </w:tc>
        <w:tc>
          <w:tcPr>
            <w:tcW w:w="1307" w:type="dxa"/>
            <w:vAlign w:val="bottom"/>
          </w:tcPr>
          <w:p w14:paraId="0D166A7C" w14:textId="77777777" w:rsidR="00BD5380" w:rsidRPr="00473F2D" w:rsidRDefault="00BD5380" w:rsidP="0017419C">
            <w:pPr>
              <w:ind w:right="19"/>
              <w:jc w:val="right"/>
              <w:rPr>
                <w:rFonts w:ascii="Arial" w:hAnsi="Arial" w:cs="Arial"/>
                <w:color w:val="FF0000"/>
                <w:sz w:val="18"/>
                <w:szCs w:val="18"/>
              </w:rPr>
            </w:pPr>
          </w:p>
        </w:tc>
        <w:tc>
          <w:tcPr>
            <w:tcW w:w="77" w:type="dxa"/>
            <w:vAlign w:val="bottom"/>
          </w:tcPr>
          <w:p w14:paraId="2FFFD6AA" w14:textId="77777777" w:rsidR="00BD5380" w:rsidRPr="00473F2D" w:rsidRDefault="00BD5380" w:rsidP="0017419C">
            <w:pPr>
              <w:ind w:right="19"/>
              <w:rPr>
                <w:rFonts w:ascii="Arial" w:hAnsi="Arial" w:cs="Arial"/>
                <w:color w:val="FF0000"/>
                <w:sz w:val="18"/>
                <w:szCs w:val="18"/>
              </w:rPr>
            </w:pPr>
          </w:p>
        </w:tc>
        <w:tc>
          <w:tcPr>
            <w:tcW w:w="1296" w:type="dxa"/>
            <w:vAlign w:val="bottom"/>
          </w:tcPr>
          <w:p w14:paraId="04DAF368" w14:textId="77777777" w:rsidR="00BD5380" w:rsidRPr="00473F2D" w:rsidRDefault="00BD5380" w:rsidP="0017419C">
            <w:pPr>
              <w:ind w:right="19"/>
              <w:jc w:val="right"/>
              <w:rPr>
                <w:rFonts w:ascii="Arial" w:hAnsi="Arial" w:cs="Arial"/>
                <w:color w:val="FF0000"/>
                <w:sz w:val="18"/>
                <w:szCs w:val="18"/>
              </w:rPr>
            </w:pPr>
          </w:p>
        </w:tc>
        <w:tc>
          <w:tcPr>
            <w:tcW w:w="77" w:type="dxa"/>
            <w:vAlign w:val="bottom"/>
          </w:tcPr>
          <w:p w14:paraId="5EB8805F" w14:textId="77777777" w:rsidR="00BD5380" w:rsidRPr="00473F2D" w:rsidRDefault="00BD5380" w:rsidP="0017419C">
            <w:pPr>
              <w:ind w:right="19"/>
              <w:rPr>
                <w:rFonts w:ascii="Arial" w:hAnsi="Arial" w:cs="Arial"/>
                <w:color w:val="FF0000"/>
                <w:sz w:val="18"/>
                <w:szCs w:val="18"/>
              </w:rPr>
            </w:pPr>
          </w:p>
        </w:tc>
        <w:tc>
          <w:tcPr>
            <w:tcW w:w="1240" w:type="dxa"/>
          </w:tcPr>
          <w:p w14:paraId="6721A110" w14:textId="77777777" w:rsidR="00BD5380" w:rsidRPr="00473F2D" w:rsidRDefault="00BD5380" w:rsidP="0017419C">
            <w:pPr>
              <w:ind w:right="19"/>
              <w:jc w:val="right"/>
              <w:rPr>
                <w:rFonts w:ascii="Arial" w:hAnsi="Arial" w:cs="Arial"/>
                <w:color w:val="FF0000"/>
                <w:sz w:val="18"/>
                <w:szCs w:val="18"/>
              </w:rPr>
            </w:pPr>
          </w:p>
        </w:tc>
        <w:tc>
          <w:tcPr>
            <w:tcW w:w="77" w:type="dxa"/>
            <w:vAlign w:val="bottom"/>
          </w:tcPr>
          <w:p w14:paraId="102CD9E0" w14:textId="77777777" w:rsidR="00BD5380" w:rsidRPr="00473F2D" w:rsidRDefault="00BD5380" w:rsidP="0017419C">
            <w:pPr>
              <w:ind w:right="19"/>
              <w:rPr>
                <w:rFonts w:ascii="Arial" w:hAnsi="Arial" w:cs="Arial"/>
                <w:color w:val="FF0000"/>
                <w:sz w:val="18"/>
                <w:szCs w:val="18"/>
              </w:rPr>
            </w:pPr>
          </w:p>
        </w:tc>
        <w:tc>
          <w:tcPr>
            <w:tcW w:w="1260" w:type="dxa"/>
          </w:tcPr>
          <w:p w14:paraId="23AF31E8" w14:textId="77777777" w:rsidR="00BD5380" w:rsidRPr="00473F2D" w:rsidRDefault="00BD5380" w:rsidP="0017419C">
            <w:pPr>
              <w:ind w:right="19"/>
              <w:jc w:val="right"/>
              <w:rPr>
                <w:rFonts w:ascii="Arial" w:hAnsi="Arial" w:cs="Arial"/>
                <w:color w:val="FF0000"/>
                <w:sz w:val="18"/>
                <w:szCs w:val="18"/>
              </w:rPr>
            </w:pPr>
          </w:p>
        </w:tc>
      </w:tr>
      <w:tr w:rsidR="007F015A" w:rsidRPr="00473F2D" w14:paraId="4F4C7148" w14:textId="77777777" w:rsidTr="00F707BD">
        <w:trPr>
          <w:cantSplit/>
          <w:trHeight w:val="20"/>
        </w:trPr>
        <w:tc>
          <w:tcPr>
            <w:tcW w:w="4320" w:type="dxa"/>
            <w:vAlign w:val="bottom"/>
          </w:tcPr>
          <w:p w14:paraId="725691F0" w14:textId="77777777" w:rsidR="007F015A" w:rsidRPr="00473F2D" w:rsidRDefault="007F015A" w:rsidP="007F015A">
            <w:pPr>
              <w:ind w:left="340" w:hanging="340"/>
              <w:rPr>
                <w:rFonts w:ascii="Arial" w:hAnsi="Arial" w:cs="Arial"/>
                <w:sz w:val="18"/>
                <w:szCs w:val="18"/>
              </w:rPr>
            </w:pPr>
            <w:r w:rsidRPr="00473F2D">
              <w:rPr>
                <w:rFonts w:ascii="Arial" w:hAnsi="Arial" w:cs="Arial"/>
                <w:snapToGrid w:val="0"/>
                <w:sz w:val="18"/>
                <w:szCs w:val="18"/>
              </w:rPr>
              <w:t>Pinigai ir lėšos centriniame banke</w:t>
            </w:r>
          </w:p>
        </w:tc>
        <w:tc>
          <w:tcPr>
            <w:tcW w:w="1307" w:type="dxa"/>
            <w:vAlign w:val="bottom"/>
          </w:tcPr>
          <w:p w14:paraId="7E299DF1" w14:textId="073F12F5" w:rsidR="007F015A" w:rsidRPr="00473F2D" w:rsidRDefault="007F015A" w:rsidP="007F015A">
            <w:pPr>
              <w:jc w:val="right"/>
              <w:rPr>
                <w:rFonts w:ascii="Arial" w:hAnsi="Arial" w:cs="Arial"/>
                <w:sz w:val="18"/>
                <w:szCs w:val="18"/>
              </w:rPr>
            </w:pPr>
            <w:r w:rsidRPr="00473F2D">
              <w:rPr>
                <w:rFonts w:ascii="Arial" w:hAnsi="Arial" w:cs="Arial"/>
                <w:sz w:val="18"/>
                <w:szCs w:val="18"/>
              </w:rPr>
              <w:t>54 365</w:t>
            </w:r>
          </w:p>
        </w:tc>
        <w:tc>
          <w:tcPr>
            <w:tcW w:w="77" w:type="dxa"/>
            <w:vAlign w:val="bottom"/>
          </w:tcPr>
          <w:p w14:paraId="1D9D2D33" w14:textId="77777777" w:rsidR="007F015A" w:rsidRPr="00473F2D" w:rsidRDefault="007F015A" w:rsidP="007F015A">
            <w:pPr>
              <w:jc w:val="right"/>
              <w:rPr>
                <w:rFonts w:ascii="Arial" w:hAnsi="Arial" w:cs="Arial"/>
                <w:sz w:val="18"/>
                <w:szCs w:val="18"/>
              </w:rPr>
            </w:pPr>
          </w:p>
        </w:tc>
        <w:tc>
          <w:tcPr>
            <w:tcW w:w="1296" w:type="dxa"/>
            <w:vAlign w:val="bottom"/>
          </w:tcPr>
          <w:p w14:paraId="31DBC0BD" w14:textId="0AD4972F" w:rsidR="007F015A" w:rsidRPr="00473F2D" w:rsidRDefault="007F015A" w:rsidP="007F015A">
            <w:pPr>
              <w:jc w:val="right"/>
              <w:rPr>
                <w:rFonts w:ascii="Arial" w:hAnsi="Arial" w:cs="Arial"/>
                <w:sz w:val="18"/>
                <w:szCs w:val="18"/>
              </w:rPr>
            </w:pPr>
            <w:r w:rsidRPr="00473F2D">
              <w:rPr>
                <w:rFonts w:ascii="Arial" w:hAnsi="Arial" w:cs="Arial"/>
                <w:sz w:val="18"/>
                <w:szCs w:val="18"/>
              </w:rPr>
              <w:t>54 365</w:t>
            </w:r>
          </w:p>
        </w:tc>
        <w:tc>
          <w:tcPr>
            <w:tcW w:w="77" w:type="dxa"/>
            <w:vAlign w:val="bottom"/>
          </w:tcPr>
          <w:p w14:paraId="567DE9E0" w14:textId="77777777" w:rsidR="007F015A" w:rsidRPr="00473F2D" w:rsidRDefault="007F015A" w:rsidP="007F015A">
            <w:pPr>
              <w:jc w:val="right"/>
              <w:rPr>
                <w:rFonts w:ascii="Arial" w:hAnsi="Arial" w:cs="Arial"/>
                <w:color w:val="FF0000"/>
                <w:sz w:val="18"/>
                <w:szCs w:val="18"/>
              </w:rPr>
            </w:pPr>
          </w:p>
        </w:tc>
        <w:tc>
          <w:tcPr>
            <w:tcW w:w="1240" w:type="dxa"/>
            <w:vAlign w:val="bottom"/>
          </w:tcPr>
          <w:p w14:paraId="378220B3" w14:textId="50E7FDB9" w:rsidR="007F015A" w:rsidRPr="00473F2D" w:rsidRDefault="007F015A" w:rsidP="007F015A">
            <w:pPr>
              <w:jc w:val="right"/>
              <w:rPr>
                <w:rFonts w:ascii="Arial" w:hAnsi="Arial" w:cs="Arial"/>
                <w:sz w:val="18"/>
                <w:szCs w:val="18"/>
              </w:rPr>
            </w:pPr>
            <w:r w:rsidRPr="00473F2D">
              <w:rPr>
                <w:rFonts w:ascii="Arial" w:hAnsi="Arial" w:cs="Arial"/>
                <w:sz w:val="18"/>
                <w:szCs w:val="18"/>
              </w:rPr>
              <w:t>57 374</w:t>
            </w:r>
          </w:p>
        </w:tc>
        <w:tc>
          <w:tcPr>
            <w:tcW w:w="77" w:type="dxa"/>
            <w:vAlign w:val="bottom"/>
          </w:tcPr>
          <w:p w14:paraId="162D4334" w14:textId="77777777" w:rsidR="007F015A" w:rsidRPr="00473F2D" w:rsidRDefault="007F015A" w:rsidP="007F015A">
            <w:pPr>
              <w:jc w:val="right"/>
              <w:rPr>
                <w:rFonts w:ascii="Arial" w:hAnsi="Arial" w:cs="Arial"/>
                <w:sz w:val="18"/>
                <w:szCs w:val="18"/>
              </w:rPr>
            </w:pPr>
          </w:p>
        </w:tc>
        <w:tc>
          <w:tcPr>
            <w:tcW w:w="1260" w:type="dxa"/>
            <w:vAlign w:val="bottom"/>
          </w:tcPr>
          <w:p w14:paraId="6177E300" w14:textId="0F7B13CA" w:rsidR="007F015A" w:rsidRPr="00473F2D" w:rsidRDefault="007F015A" w:rsidP="007F015A">
            <w:pPr>
              <w:jc w:val="right"/>
              <w:rPr>
                <w:rFonts w:ascii="Arial" w:hAnsi="Arial" w:cs="Arial"/>
                <w:sz w:val="18"/>
                <w:szCs w:val="18"/>
              </w:rPr>
            </w:pPr>
            <w:r w:rsidRPr="00473F2D">
              <w:rPr>
                <w:rFonts w:ascii="Arial" w:hAnsi="Arial" w:cs="Arial"/>
                <w:sz w:val="18"/>
                <w:szCs w:val="18"/>
              </w:rPr>
              <w:t>57 374</w:t>
            </w:r>
          </w:p>
        </w:tc>
      </w:tr>
      <w:tr w:rsidR="007F015A" w:rsidRPr="00473F2D" w14:paraId="1F09926B" w14:textId="77777777" w:rsidTr="00F707BD">
        <w:trPr>
          <w:cantSplit/>
          <w:trHeight w:val="20"/>
        </w:trPr>
        <w:tc>
          <w:tcPr>
            <w:tcW w:w="4320" w:type="dxa"/>
            <w:vAlign w:val="bottom"/>
          </w:tcPr>
          <w:p w14:paraId="42A2C1C8" w14:textId="77777777" w:rsidR="007F015A" w:rsidRPr="00473F2D" w:rsidRDefault="007F015A" w:rsidP="007F015A">
            <w:pPr>
              <w:tabs>
                <w:tab w:val="left" w:pos="360"/>
                <w:tab w:val="left" w:pos="513"/>
              </w:tabs>
              <w:ind w:left="340" w:hanging="340"/>
              <w:rPr>
                <w:rFonts w:ascii="Arial" w:hAnsi="Arial" w:cs="Arial"/>
                <w:snapToGrid w:val="0"/>
                <w:sz w:val="18"/>
                <w:szCs w:val="18"/>
              </w:rPr>
            </w:pPr>
            <w:r w:rsidRPr="00473F2D">
              <w:rPr>
                <w:rFonts w:ascii="Arial" w:hAnsi="Arial" w:cs="Arial"/>
                <w:sz w:val="18"/>
                <w:szCs w:val="18"/>
              </w:rPr>
              <w:t>Lėšos bankuose ir kitose kredito institucijose</w:t>
            </w:r>
          </w:p>
        </w:tc>
        <w:tc>
          <w:tcPr>
            <w:tcW w:w="1307" w:type="dxa"/>
            <w:vAlign w:val="bottom"/>
          </w:tcPr>
          <w:p w14:paraId="78F0DB56" w14:textId="284209E5" w:rsidR="007F015A" w:rsidRPr="00473F2D" w:rsidRDefault="007F015A" w:rsidP="007F015A">
            <w:pPr>
              <w:jc w:val="right"/>
              <w:rPr>
                <w:rFonts w:ascii="Arial" w:hAnsi="Arial" w:cs="Arial"/>
                <w:sz w:val="18"/>
                <w:szCs w:val="18"/>
              </w:rPr>
            </w:pPr>
            <w:r w:rsidRPr="00473F2D">
              <w:rPr>
                <w:rFonts w:ascii="Arial" w:hAnsi="Arial" w:cs="Arial"/>
                <w:sz w:val="18"/>
                <w:szCs w:val="18"/>
              </w:rPr>
              <w:t>18 109</w:t>
            </w:r>
          </w:p>
        </w:tc>
        <w:tc>
          <w:tcPr>
            <w:tcW w:w="77" w:type="dxa"/>
            <w:vAlign w:val="bottom"/>
          </w:tcPr>
          <w:p w14:paraId="4B1B6F99" w14:textId="77777777" w:rsidR="007F015A" w:rsidRPr="00473F2D" w:rsidRDefault="007F015A" w:rsidP="007F015A">
            <w:pPr>
              <w:jc w:val="right"/>
              <w:rPr>
                <w:rFonts w:ascii="Arial" w:hAnsi="Arial" w:cs="Arial"/>
                <w:sz w:val="18"/>
                <w:szCs w:val="18"/>
              </w:rPr>
            </w:pPr>
          </w:p>
        </w:tc>
        <w:tc>
          <w:tcPr>
            <w:tcW w:w="1296" w:type="dxa"/>
            <w:vAlign w:val="bottom"/>
          </w:tcPr>
          <w:p w14:paraId="76951612" w14:textId="7EEA10BE" w:rsidR="007F015A" w:rsidRPr="00473F2D" w:rsidRDefault="007F015A" w:rsidP="007F015A">
            <w:pPr>
              <w:jc w:val="right"/>
              <w:rPr>
                <w:rFonts w:ascii="Arial" w:hAnsi="Arial" w:cs="Arial"/>
                <w:sz w:val="18"/>
                <w:szCs w:val="18"/>
              </w:rPr>
            </w:pPr>
            <w:r w:rsidRPr="00473F2D">
              <w:rPr>
                <w:rFonts w:ascii="Arial" w:hAnsi="Arial" w:cs="Arial"/>
                <w:sz w:val="18"/>
                <w:szCs w:val="18"/>
              </w:rPr>
              <w:t>18 109</w:t>
            </w:r>
          </w:p>
        </w:tc>
        <w:tc>
          <w:tcPr>
            <w:tcW w:w="77" w:type="dxa"/>
            <w:vAlign w:val="bottom"/>
          </w:tcPr>
          <w:p w14:paraId="507CBA68" w14:textId="77777777" w:rsidR="007F015A" w:rsidRPr="00473F2D" w:rsidRDefault="007F015A" w:rsidP="007F015A">
            <w:pPr>
              <w:jc w:val="right"/>
              <w:rPr>
                <w:rFonts w:ascii="Arial" w:hAnsi="Arial" w:cs="Arial"/>
                <w:color w:val="FF0000"/>
                <w:sz w:val="18"/>
                <w:szCs w:val="18"/>
              </w:rPr>
            </w:pPr>
          </w:p>
        </w:tc>
        <w:tc>
          <w:tcPr>
            <w:tcW w:w="1240" w:type="dxa"/>
            <w:vAlign w:val="bottom"/>
          </w:tcPr>
          <w:p w14:paraId="5C080A03" w14:textId="0F39AA74" w:rsidR="007F015A" w:rsidRPr="00473F2D" w:rsidRDefault="007F015A" w:rsidP="007F015A">
            <w:pPr>
              <w:jc w:val="right"/>
              <w:rPr>
                <w:rFonts w:ascii="Arial" w:hAnsi="Arial" w:cs="Arial"/>
                <w:sz w:val="18"/>
                <w:szCs w:val="18"/>
              </w:rPr>
            </w:pPr>
            <w:r w:rsidRPr="00473F2D">
              <w:rPr>
                <w:rFonts w:ascii="Arial" w:hAnsi="Arial" w:cs="Arial"/>
                <w:sz w:val="18"/>
                <w:szCs w:val="18"/>
              </w:rPr>
              <w:t>13 280</w:t>
            </w:r>
          </w:p>
        </w:tc>
        <w:tc>
          <w:tcPr>
            <w:tcW w:w="77" w:type="dxa"/>
            <w:vAlign w:val="bottom"/>
          </w:tcPr>
          <w:p w14:paraId="3B74F3F3" w14:textId="77777777" w:rsidR="007F015A" w:rsidRPr="00473F2D" w:rsidRDefault="007F015A" w:rsidP="007F015A">
            <w:pPr>
              <w:jc w:val="right"/>
              <w:rPr>
                <w:rFonts w:ascii="Arial" w:hAnsi="Arial" w:cs="Arial"/>
                <w:sz w:val="18"/>
                <w:szCs w:val="18"/>
              </w:rPr>
            </w:pPr>
          </w:p>
        </w:tc>
        <w:tc>
          <w:tcPr>
            <w:tcW w:w="1260" w:type="dxa"/>
            <w:vAlign w:val="bottom"/>
          </w:tcPr>
          <w:p w14:paraId="10BF8979" w14:textId="4C9BF02B" w:rsidR="007F015A" w:rsidRPr="00473F2D" w:rsidRDefault="007F015A" w:rsidP="007F015A">
            <w:pPr>
              <w:jc w:val="right"/>
              <w:rPr>
                <w:rFonts w:ascii="Arial" w:hAnsi="Arial" w:cs="Arial"/>
                <w:sz w:val="18"/>
                <w:szCs w:val="18"/>
              </w:rPr>
            </w:pPr>
            <w:r w:rsidRPr="00473F2D">
              <w:rPr>
                <w:rFonts w:ascii="Arial" w:hAnsi="Arial" w:cs="Arial"/>
                <w:sz w:val="18"/>
                <w:szCs w:val="18"/>
              </w:rPr>
              <w:t>13 280</w:t>
            </w:r>
          </w:p>
        </w:tc>
      </w:tr>
      <w:tr w:rsidR="007F015A" w:rsidRPr="00473F2D" w14:paraId="3CF37E49" w14:textId="77777777" w:rsidTr="00F707BD">
        <w:trPr>
          <w:cantSplit/>
          <w:trHeight w:val="20"/>
        </w:trPr>
        <w:tc>
          <w:tcPr>
            <w:tcW w:w="4320" w:type="dxa"/>
            <w:vAlign w:val="bottom"/>
          </w:tcPr>
          <w:p w14:paraId="4D42D3D5" w14:textId="7B90F5B6" w:rsidR="007F015A" w:rsidRPr="00473F2D" w:rsidRDefault="007F015A" w:rsidP="007F015A">
            <w:pPr>
              <w:tabs>
                <w:tab w:val="left" w:pos="302"/>
              </w:tabs>
              <w:ind w:left="340" w:hanging="340"/>
              <w:rPr>
                <w:rFonts w:ascii="Arial" w:hAnsi="Arial" w:cs="Arial"/>
                <w:snapToGrid w:val="0"/>
                <w:sz w:val="18"/>
                <w:szCs w:val="18"/>
              </w:rPr>
            </w:pPr>
            <w:r w:rsidRPr="00473F2D">
              <w:rPr>
                <w:rFonts w:ascii="Arial" w:hAnsi="Arial" w:cs="Arial"/>
                <w:snapToGrid w:val="0"/>
                <w:sz w:val="18"/>
                <w:szCs w:val="18"/>
              </w:rPr>
              <w:t xml:space="preserve">Skolos vertybiniai </w:t>
            </w:r>
            <w:proofErr w:type="spellStart"/>
            <w:r w:rsidRPr="00473F2D">
              <w:rPr>
                <w:rFonts w:ascii="Arial" w:hAnsi="Arial" w:cs="Arial"/>
                <w:snapToGrid w:val="0"/>
                <w:sz w:val="18"/>
                <w:szCs w:val="18"/>
              </w:rPr>
              <w:t>poppieriai</w:t>
            </w:r>
            <w:proofErr w:type="spellEnd"/>
            <w:r w:rsidRPr="00473F2D">
              <w:rPr>
                <w:rFonts w:ascii="Arial" w:hAnsi="Arial" w:cs="Arial"/>
                <w:snapToGrid w:val="0"/>
                <w:sz w:val="18"/>
                <w:szCs w:val="18"/>
              </w:rPr>
              <w:t xml:space="preserve"> </w:t>
            </w:r>
          </w:p>
        </w:tc>
        <w:tc>
          <w:tcPr>
            <w:tcW w:w="1307" w:type="dxa"/>
            <w:vAlign w:val="bottom"/>
          </w:tcPr>
          <w:p w14:paraId="17C57EBA" w14:textId="04F05532" w:rsidR="007F015A" w:rsidRPr="00473F2D" w:rsidRDefault="007F015A" w:rsidP="007F015A">
            <w:pPr>
              <w:jc w:val="right"/>
              <w:rPr>
                <w:rFonts w:ascii="Arial" w:hAnsi="Arial" w:cs="Arial"/>
                <w:sz w:val="18"/>
                <w:szCs w:val="18"/>
              </w:rPr>
            </w:pPr>
            <w:r w:rsidRPr="00473F2D">
              <w:rPr>
                <w:rFonts w:ascii="Arial" w:hAnsi="Arial" w:cs="Arial"/>
                <w:sz w:val="18"/>
                <w:szCs w:val="18"/>
              </w:rPr>
              <w:t>52 154</w:t>
            </w:r>
          </w:p>
        </w:tc>
        <w:tc>
          <w:tcPr>
            <w:tcW w:w="77" w:type="dxa"/>
            <w:vAlign w:val="bottom"/>
          </w:tcPr>
          <w:p w14:paraId="0E9B7213" w14:textId="77777777" w:rsidR="007F015A" w:rsidRPr="00473F2D" w:rsidRDefault="007F015A" w:rsidP="007F015A">
            <w:pPr>
              <w:jc w:val="right"/>
              <w:rPr>
                <w:rFonts w:ascii="Arial" w:hAnsi="Arial" w:cs="Arial"/>
                <w:sz w:val="18"/>
                <w:szCs w:val="18"/>
              </w:rPr>
            </w:pPr>
          </w:p>
        </w:tc>
        <w:tc>
          <w:tcPr>
            <w:tcW w:w="1296" w:type="dxa"/>
            <w:vAlign w:val="bottom"/>
          </w:tcPr>
          <w:p w14:paraId="7C7407D5" w14:textId="035177A7" w:rsidR="007F015A" w:rsidRPr="00473F2D" w:rsidRDefault="007F015A" w:rsidP="007F015A">
            <w:pPr>
              <w:jc w:val="right"/>
              <w:rPr>
                <w:rFonts w:ascii="Arial" w:hAnsi="Arial" w:cs="Arial"/>
                <w:color w:val="000000" w:themeColor="text1"/>
                <w:sz w:val="18"/>
                <w:szCs w:val="18"/>
              </w:rPr>
            </w:pPr>
            <w:r w:rsidRPr="00473F2D">
              <w:rPr>
                <w:rFonts w:ascii="Arial" w:hAnsi="Arial" w:cs="Arial"/>
                <w:sz w:val="18"/>
                <w:szCs w:val="18"/>
              </w:rPr>
              <w:t>52 154</w:t>
            </w:r>
          </w:p>
        </w:tc>
        <w:tc>
          <w:tcPr>
            <w:tcW w:w="77" w:type="dxa"/>
            <w:vAlign w:val="bottom"/>
          </w:tcPr>
          <w:p w14:paraId="0A5D7AC8" w14:textId="77777777" w:rsidR="007F015A" w:rsidRPr="00473F2D" w:rsidRDefault="007F015A" w:rsidP="007F015A">
            <w:pPr>
              <w:jc w:val="right"/>
              <w:rPr>
                <w:rFonts w:ascii="Arial" w:hAnsi="Arial" w:cs="Arial"/>
                <w:color w:val="000000" w:themeColor="text1"/>
                <w:sz w:val="18"/>
                <w:szCs w:val="18"/>
              </w:rPr>
            </w:pPr>
          </w:p>
        </w:tc>
        <w:tc>
          <w:tcPr>
            <w:tcW w:w="1240" w:type="dxa"/>
            <w:vAlign w:val="bottom"/>
          </w:tcPr>
          <w:p w14:paraId="3F3BFCA2" w14:textId="25F06362" w:rsidR="007F015A" w:rsidRPr="00473F2D" w:rsidRDefault="007F015A" w:rsidP="007F015A">
            <w:pPr>
              <w:jc w:val="right"/>
              <w:rPr>
                <w:rFonts w:ascii="Arial" w:hAnsi="Arial" w:cs="Arial"/>
                <w:sz w:val="18"/>
                <w:szCs w:val="18"/>
              </w:rPr>
            </w:pPr>
            <w:r w:rsidRPr="00473F2D">
              <w:rPr>
                <w:rFonts w:ascii="Arial" w:hAnsi="Arial" w:cs="Arial"/>
                <w:sz w:val="18"/>
                <w:szCs w:val="18"/>
              </w:rPr>
              <w:t>70 746</w:t>
            </w:r>
          </w:p>
        </w:tc>
        <w:tc>
          <w:tcPr>
            <w:tcW w:w="77" w:type="dxa"/>
            <w:vAlign w:val="bottom"/>
          </w:tcPr>
          <w:p w14:paraId="7B57B29B" w14:textId="77777777" w:rsidR="007F015A" w:rsidRPr="00473F2D" w:rsidRDefault="007F015A" w:rsidP="007F015A">
            <w:pPr>
              <w:jc w:val="right"/>
              <w:rPr>
                <w:rFonts w:ascii="Arial" w:hAnsi="Arial" w:cs="Arial"/>
                <w:sz w:val="18"/>
                <w:szCs w:val="18"/>
              </w:rPr>
            </w:pPr>
          </w:p>
        </w:tc>
        <w:tc>
          <w:tcPr>
            <w:tcW w:w="1260" w:type="dxa"/>
            <w:vAlign w:val="bottom"/>
          </w:tcPr>
          <w:p w14:paraId="6E6BE9C1" w14:textId="29A847F7" w:rsidR="007F015A" w:rsidRPr="00473F2D" w:rsidRDefault="007F015A" w:rsidP="007F015A">
            <w:pPr>
              <w:jc w:val="right"/>
              <w:rPr>
                <w:rFonts w:ascii="Arial" w:hAnsi="Arial" w:cs="Arial"/>
                <w:sz w:val="18"/>
                <w:szCs w:val="18"/>
              </w:rPr>
            </w:pPr>
            <w:r w:rsidRPr="00473F2D">
              <w:rPr>
                <w:rFonts w:ascii="Arial" w:hAnsi="Arial" w:cs="Arial"/>
                <w:sz w:val="18"/>
                <w:szCs w:val="18"/>
              </w:rPr>
              <w:t>71 512</w:t>
            </w:r>
          </w:p>
        </w:tc>
      </w:tr>
      <w:tr w:rsidR="009E40F6" w:rsidRPr="00473F2D" w14:paraId="57D76645" w14:textId="77777777" w:rsidTr="00F707BD">
        <w:trPr>
          <w:cantSplit/>
          <w:trHeight w:val="20"/>
        </w:trPr>
        <w:tc>
          <w:tcPr>
            <w:tcW w:w="4320" w:type="dxa"/>
            <w:vAlign w:val="bottom"/>
          </w:tcPr>
          <w:p w14:paraId="64408305" w14:textId="77777777" w:rsidR="009E40F6" w:rsidRPr="00473F2D" w:rsidRDefault="009E40F6" w:rsidP="009E40F6">
            <w:pPr>
              <w:ind w:left="170" w:hanging="170"/>
              <w:rPr>
                <w:rFonts w:ascii="Arial" w:hAnsi="Arial" w:cs="Arial"/>
                <w:snapToGrid w:val="0"/>
                <w:sz w:val="18"/>
                <w:szCs w:val="18"/>
              </w:rPr>
            </w:pPr>
            <w:r w:rsidRPr="00473F2D">
              <w:rPr>
                <w:rFonts w:ascii="Arial" w:hAnsi="Arial" w:cs="Arial"/>
                <w:snapToGrid w:val="0"/>
                <w:sz w:val="18"/>
                <w:szCs w:val="18"/>
              </w:rPr>
              <w:t xml:space="preserve">Paskolos ir gautinos sumos </w:t>
            </w:r>
          </w:p>
        </w:tc>
        <w:tc>
          <w:tcPr>
            <w:tcW w:w="1307" w:type="dxa"/>
            <w:vAlign w:val="bottom"/>
          </w:tcPr>
          <w:p w14:paraId="19EF421E" w14:textId="102F5C6D" w:rsidR="009E40F6" w:rsidRPr="00473F2D" w:rsidRDefault="007F015A" w:rsidP="009E40F6">
            <w:pPr>
              <w:jc w:val="right"/>
              <w:rPr>
                <w:rFonts w:ascii="Arial" w:hAnsi="Arial" w:cs="Arial"/>
                <w:sz w:val="18"/>
                <w:szCs w:val="18"/>
              </w:rPr>
            </w:pPr>
            <w:r w:rsidRPr="00473F2D">
              <w:rPr>
                <w:rFonts w:ascii="Arial" w:hAnsi="Arial" w:cs="Arial"/>
                <w:sz w:val="18"/>
                <w:szCs w:val="18"/>
              </w:rPr>
              <w:t xml:space="preserve">210 </w:t>
            </w:r>
            <w:r w:rsidR="00C00DC1" w:rsidRPr="00473F2D">
              <w:rPr>
                <w:rFonts w:ascii="Arial" w:hAnsi="Arial" w:cs="Arial"/>
                <w:sz w:val="18"/>
                <w:szCs w:val="18"/>
              </w:rPr>
              <w:t>516</w:t>
            </w:r>
          </w:p>
        </w:tc>
        <w:tc>
          <w:tcPr>
            <w:tcW w:w="77" w:type="dxa"/>
            <w:vAlign w:val="bottom"/>
          </w:tcPr>
          <w:p w14:paraId="0AC83093" w14:textId="77777777" w:rsidR="009E40F6" w:rsidRPr="00473F2D" w:rsidRDefault="009E40F6" w:rsidP="009E40F6">
            <w:pPr>
              <w:jc w:val="right"/>
              <w:rPr>
                <w:rFonts w:ascii="Arial" w:hAnsi="Arial" w:cs="Arial"/>
                <w:sz w:val="18"/>
                <w:szCs w:val="18"/>
              </w:rPr>
            </w:pPr>
          </w:p>
        </w:tc>
        <w:tc>
          <w:tcPr>
            <w:tcW w:w="1296" w:type="dxa"/>
            <w:vAlign w:val="bottom"/>
          </w:tcPr>
          <w:p w14:paraId="3CFC294E" w14:textId="01621857" w:rsidR="009E40F6" w:rsidRPr="00473F2D" w:rsidRDefault="00406335" w:rsidP="009E40F6">
            <w:pPr>
              <w:jc w:val="right"/>
              <w:rPr>
                <w:rFonts w:ascii="Arial" w:hAnsi="Arial" w:cs="Arial"/>
                <w:color w:val="FF0000"/>
                <w:sz w:val="18"/>
                <w:szCs w:val="18"/>
              </w:rPr>
            </w:pPr>
            <w:r w:rsidRPr="00473F2D">
              <w:rPr>
                <w:rFonts w:ascii="Arial" w:hAnsi="Arial" w:cs="Arial"/>
                <w:color w:val="000000" w:themeColor="text1"/>
                <w:sz w:val="18"/>
                <w:szCs w:val="18"/>
              </w:rPr>
              <w:t>21</w:t>
            </w:r>
            <w:r w:rsidR="00C4163A" w:rsidRPr="00473F2D">
              <w:rPr>
                <w:rFonts w:ascii="Arial" w:hAnsi="Arial" w:cs="Arial"/>
                <w:color w:val="000000" w:themeColor="text1"/>
                <w:sz w:val="18"/>
                <w:szCs w:val="18"/>
              </w:rPr>
              <w:t>1 703</w:t>
            </w:r>
          </w:p>
        </w:tc>
        <w:tc>
          <w:tcPr>
            <w:tcW w:w="77" w:type="dxa"/>
            <w:vAlign w:val="bottom"/>
          </w:tcPr>
          <w:p w14:paraId="30C96E21" w14:textId="77777777" w:rsidR="009E40F6" w:rsidRPr="00473F2D" w:rsidRDefault="009E40F6" w:rsidP="009E40F6">
            <w:pPr>
              <w:jc w:val="right"/>
              <w:rPr>
                <w:rFonts w:ascii="Arial" w:hAnsi="Arial" w:cs="Arial"/>
                <w:color w:val="FF0000"/>
                <w:sz w:val="18"/>
                <w:szCs w:val="18"/>
              </w:rPr>
            </w:pPr>
          </w:p>
        </w:tc>
        <w:tc>
          <w:tcPr>
            <w:tcW w:w="1240" w:type="dxa"/>
            <w:vAlign w:val="bottom"/>
          </w:tcPr>
          <w:p w14:paraId="3A92A4D5" w14:textId="74A847DB" w:rsidR="009E40F6" w:rsidRPr="00473F2D" w:rsidRDefault="009E40F6" w:rsidP="009E40F6">
            <w:pPr>
              <w:jc w:val="right"/>
              <w:rPr>
                <w:rFonts w:ascii="Arial" w:hAnsi="Arial" w:cs="Arial"/>
                <w:sz w:val="18"/>
                <w:szCs w:val="18"/>
              </w:rPr>
            </w:pPr>
            <w:r w:rsidRPr="00473F2D">
              <w:rPr>
                <w:rFonts w:ascii="Arial" w:hAnsi="Arial" w:cs="Arial"/>
                <w:sz w:val="18"/>
                <w:szCs w:val="18"/>
              </w:rPr>
              <w:t>1</w:t>
            </w:r>
            <w:r w:rsidR="00677B16" w:rsidRPr="00473F2D">
              <w:rPr>
                <w:rFonts w:ascii="Arial" w:hAnsi="Arial" w:cs="Arial"/>
                <w:sz w:val="18"/>
                <w:szCs w:val="18"/>
              </w:rPr>
              <w:t>71</w:t>
            </w:r>
            <w:r w:rsidRPr="00473F2D">
              <w:rPr>
                <w:rFonts w:ascii="Arial" w:hAnsi="Arial" w:cs="Arial"/>
                <w:sz w:val="18"/>
                <w:szCs w:val="18"/>
              </w:rPr>
              <w:t xml:space="preserve"> </w:t>
            </w:r>
            <w:r w:rsidR="00677B16" w:rsidRPr="00473F2D">
              <w:rPr>
                <w:rFonts w:ascii="Arial" w:hAnsi="Arial" w:cs="Arial"/>
                <w:sz w:val="18"/>
                <w:szCs w:val="18"/>
              </w:rPr>
              <w:t>826</w:t>
            </w:r>
          </w:p>
        </w:tc>
        <w:tc>
          <w:tcPr>
            <w:tcW w:w="77" w:type="dxa"/>
            <w:vAlign w:val="bottom"/>
          </w:tcPr>
          <w:p w14:paraId="26CA45BD" w14:textId="77777777" w:rsidR="009E40F6" w:rsidRPr="00473F2D" w:rsidRDefault="009E40F6" w:rsidP="009E40F6">
            <w:pPr>
              <w:jc w:val="right"/>
              <w:rPr>
                <w:rFonts w:ascii="Arial" w:hAnsi="Arial" w:cs="Arial"/>
                <w:sz w:val="18"/>
                <w:szCs w:val="18"/>
              </w:rPr>
            </w:pPr>
          </w:p>
        </w:tc>
        <w:tc>
          <w:tcPr>
            <w:tcW w:w="1260" w:type="dxa"/>
            <w:vAlign w:val="bottom"/>
          </w:tcPr>
          <w:p w14:paraId="38E22CA4" w14:textId="682236DB" w:rsidR="009E40F6" w:rsidRPr="00473F2D" w:rsidRDefault="009E40F6" w:rsidP="009E40F6">
            <w:pPr>
              <w:jc w:val="right"/>
              <w:rPr>
                <w:rFonts w:ascii="Arial" w:hAnsi="Arial" w:cs="Arial"/>
                <w:sz w:val="18"/>
                <w:szCs w:val="18"/>
              </w:rPr>
            </w:pPr>
            <w:r w:rsidRPr="00473F2D">
              <w:rPr>
                <w:rFonts w:ascii="Arial" w:hAnsi="Arial" w:cs="Arial"/>
                <w:sz w:val="18"/>
                <w:szCs w:val="18"/>
              </w:rPr>
              <w:t>175 113</w:t>
            </w:r>
          </w:p>
        </w:tc>
      </w:tr>
      <w:tr w:rsidR="009E40F6" w:rsidRPr="00473F2D" w14:paraId="4528CD04" w14:textId="77777777" w:rsidTr="00F707BD">
        <w:trPr>
          <w:cantSplit/>
          <w:trHeight w:val="20"/>
        </w:trPr>
        <w:tc>
          <w:tcPr>
            <w:tcW w:w="4320" w:type="dxa"/>
            <w:vAlign w:val="bottom"/>
          </w:tcPr>
          <w:p w14:paraId="7D7B44F9" w14:textId="77777777" w:rsidR="009E40F6" w:rsidRPr="00473F2D" w:rsidRDefault="009E40F6" w:rsidP="009E40F6">
            <w:pPr>
              <w:ind w:left="170" w:hanging="170"/>
              <w:rPr>
                <w:rFonts w:ascii="Arial" w:hAnsi="Arial" w:cs="Arial"/>
                <w:snapToGrid w:val="0"/>
                <w:sz w:val="18"/>
                <w:szCs w:val="18"/>
              </w:rPr>
            </w:pPr>
            <w:r w:rsidRPr="00473F2D">
              <w:rPr>
                <w:rFonts w:ascii="Arial" w:hAnsi="Arial" w:cs="Arial"/>
                <w:snapToGrid w:val="0"/>
                <w:sz w:val="18"/>
                <w:szCs w:val="18"/>
              </w:rPr>
              <w:t>Kitas turtas</w:t>
            </w:r>
          </w:p>
        </w:tc>
        <w:tc>
          <w:tcPr>
            <w:tcW w:w="1307" w:type="dxa"/>
            <w:vAlign w:val="bottom"/>
          </w:tcPr>
          <w:p w14:paraId="7D11F179" w14:textId="36ABFAB5" w:rsidR="009E40F6" w:rsidRPr="00473F2D" w:rsidRDefault="007F015A" w:rsidP="009E40F6">
            <w:pPr>
              <w:jc w:val="right"/>
              <w:rPr>
                <w:rFonts w:ascii="Arial" w:hAnsi="Arial" w:cs="Arial"/>
                <w:sz w:val="18"/>
                <w:szCs w:val="18"/>
              </w:rPr>
            </w:pPr>
            <w:r w:rsidRPr="00473F2D">
              <w:rPr>
                <w:rFonts w:ascii="Arial" w:hAnsi="Arial" w:cs="Arial"/>
                <w:sz w:val="18"/>
                <w:szCs w:val="18"/>
              </w:rPr>
              <w:t>916</w:t>
            </w:r>
          </w:p>
        </w:tc>
        <w:tc>
          <w:tcPr>
            <w:tcW w:w="77" w:type="dxa"/>
            <w:vAlign w:val="bottom"/>
          </w:tcPr>
          <w:p w14:paraId="3469BA40" w14:textId="77777777" w:rsidR="009E40F6" w:rsidRPr="00473F2D" w:rsidRDefault="009E40F6" w:rsidP="009E40F6">
            <w:pPr>
              <w:jc w:val="right"/>
              <w:rPr>
                <w:rFonts w:ascii="Arial" w:hAnsi="Arial" w:cs="Arial"/>
                <w:sz w:val="18"/>
                <w:szCs w:val="18"/>
              </w:rPr>
            </w:pPr>
          </w:p>
        </w:tc>
        <w:tc>
          <w:tcPr>
            <w:tcW w:w="1296" w:type="dxa"/>
            <w:vAlign w:val="bottom"/>
          </w:tcPr>
          <w:p w14:paraId="571AF680" w14:textId="3AA11098" w:rsidR="009E40F6" w:rsidRPr="00473F2D" w:rsidRDefault="0094636E" w:rsidP="009E40F6">
            <w:pPr>
              <w:jc w:val="right"/>
              <w:rPr>
                <w:rFonts w:ascii="Arial" w:hAnsi="Arial" w:cs="Arial"/>
                <w:sz w:val="18"/>
                <w:szCs w:val="18"/>
              </w:rPr>
            </w:pPr>
            <w:r w:rsidRPr="00473F2D">
              <w:rPr>
                <w:rFonts w:ascii="Arial" w:hAnsi="Arial" w:cs="Arial"/>
                <w:sz w:val="18"/>
                <w:szCs w:val="18"/>
              </w:rPr>
              <w:t>9</w:t>
            </w:r>
            <w:r w:rsidR="007F015A" w:rsidRPr="00473F2D">
              <w:rPr>
                <w:rFonts w:ascii="Arial" w:hAnsi="Arial" w:cs="Arial"/>
                <w:sz w:val="18"/>
                <w:szCs w:val="18"/>
              </w:rPr>
              <w:t>16</w:t>
            </w:r>
          </w:p>
        </w:tc>
        <w:tc>
          <w:tcPr>
            <w:tcW w:w="77" w:type="dxa"/>
            <w:vAlign w:val="bottom"/>
          </w:tcPr>
          <w:p w14:paraId="406F70C1" w14:textId="77777777" w:rsidR="009E40F6" w:rsidRPr="00473F2D" w:rsidRDefault="009E40F6" w:rsidP="009E40F6">
            <w:pPr>
              <w:jc w:val="right"/>
              <w:rPr>
                <w:rFonts w:ascii="Arial" w:hAnsi="Arial" w:cs="Arial"/>
                <w:color w:val="FF0000"/>
                <w:sz w:val="18"/>
                <w:szCs w:val="18"/>
              </w:rPr>
            </w:pPr>
          </w:p>
        </w:tc>
        <w:tc>
          <w:tcPr>
            <w:tcW w:w="1240" w:type="dxa"/>
            <w:vAlign w:val="bottom"/>
          </w:tcPr>
          <w:p w14:paraId="0E45774E" w14:textId="1364C1FC" w:rsidR="009E40F6" w:rsidRPr="00473F2D" w:rsidRDefault="009E40F6" w:rsidP="009E40F6">
            <w:pPr>
              <w:jc w:val="right"/>
              <w:rPr>
                <w:rFonts w:ascii="Arial" w:hAnsi="Arial" w:cs="Arial"/>
                <w:sz w:val="18"/>
                <w:szCs w:val="18"/>
              </w:rPr>
            </w:pPr>
            <w:r w:rsidRPr="00473F2D">
              <w:rPr>
                <w:rFonts w:ascii="Arial" w:hAnsi="Arial" w:cs="Arial"/>
                <w:sz w:val="18"/>
                <w:szCs w:val="18"/>
              </w:rPr>
              <w:t>685</w:t>
            </w:r>
          </w:p>
        </w:tc>
        <w:tc>
          <w:tcPr>
            <w:tcW w:w="77" w:type="dxa"/>
            <w:vAlign w:val="bottom"/>
          </w:tcPr>
          <w:p w14:paraId="19FEA0FD" w14:textId="77777777" w:rsidR="009E40F6" w:rsidRPr="00473F2D" w:rsidRDefault="009E40F6" w:rsidP="009E40F6">
            <w:pPr>
              <w:jc w:val="right"/>
              <w:rPr>
                <w:rFonts w:ascii="Arial" w:hAnsi="Arial" w:cs="Arial"/>
                <w:sz w:val="18"/>
                <w:szCs w:val="18"/>
              </w:rPr>
            </w:pPr>
          </w:p>
        </w:tc>
        <w:tc>
          <w:tcPr>
            <w:tcW w:w="1260" w:type="dxa"/>
            <w:vAlign w:val="bottom"/>
          </w:tcPr>
          <w:p w14:paraId="5872BF7C" w14:textId="1743693B" w:rsidR="009E40F6" w:rsidRPr="00473F2D" w:rsidRDefault="009E40F6" w:rsidP="009E40F6">
            <w:pPr>
              <w:jc w:val="right"/>
              <w:rPr>
                <w:rFonts w:ascii="Arial" w:hAnsi="Arial" w:cs="Arial"/>
                <w:sz w:val="18"/>
                <w:szCs w:val="18"/>
              </w:rPr>
            </w:pPr>
            <w:r w:rsidRPr="00473F2D">
              <w:rPr>
                <w:rFonts w:ascii="Arial" w:hAnsi="Arial" w:cs="Arial"/>
                <w:sz w:val="18"/>
                <w:szCs w:val="18"/>
              </w:rPr>
              <w:t>685</w:t>
            </w:r>
          </w:p>
        </w:tc>
      </w:tr>
      <w:tr w:rsidR="009E40F6" w:rsidRPr="00473F2D" w14:paraId="0EDDAD9E" w14:textId="77777777" w:rsidTr="00F707BD">
        <w:trPr>
          <w:cantSplit/>
          <w:trHeight w:val="20"/>
        </w:trPr>
        <w:tc>
          <w:tcPr>
            <w:tcW w:w="4320" w:type="dxa"/>
            <w:vAlign w:val="bottom"/>
          </w:tcPr>
          <w:p w14:paraId="494DEB8B" w14:textId="77777777" w:rsidR="009E40F6" w:rsidRPr="00473F2D" w:rsidRDefault="009E40F6" w:rsidP="009E40F6">
            <w:pPr>
              <w:ind w:left="180" w:hanging="142"/>
              <w:rPr>
                <w:rFonts w:ascii="Arial" w:hAnsi="Arial" w:cs="Arial"/>
                <w:sz w:val="18"/>
                <w:szCs w:val="18"/>
              </w:rPr>
            </w:pPr>
            <w:r w:rsidRPr="00473F2D">
              <w:rPr>
                <w:rFonts w:ascii="Arial" w:hAnsi="Arial" w:cs="Arial"/>
                <w:b/>
                <w:snapToGrid w:val="0"/>
                <w:sz w:val="18"/>
                <w:szCs w:val="18"/>
              </w:rPr>
              <w:t>Iš viso finansinio turto</w:t>
            </w:r>
          </w:p>
        </w:tc>
        <w:tc>
          <w:tcPr>
            <w:tcW w:w="1307" w:type="dxa"/>
            <w:vAlign w:val="bottom"/>
          </w:tcPr>
          <w:p w14:paraId="4D520C36" w14:textId="657B2252" w:rsidR="009E40F6" w:rsidRPr="00473F2D" w:rsidRDefault="00D72BB0" w:rsidP="009E40F6">
            <w:pPr>
              <w:jc w:val="right"/>
              <w:rPr>
                <w:rFonts w:ascii="Arial" w:hAnsi="Arial" w:cs="Arial"/>
                <w:b/>
                <w:sz w:val="18"/>
                <w:szCs w:val="18"/>
              </w:rPr>
            </w:pPr>
            <w:r w:rsidRPr="00473F2D">
              <w:rPr>
                <w:rFonts w:ascii="Arial" w:hAnsi="Arial" w:cs="Arial"/>
                <w:b/>
                <w:sz w:val="18"/>
                <w:szCs w:val="18"/>
              </w:rPr>
              <w:t>3</w:t>
            </w:r>
            <w:r w:rsidR="00C52583" w:rsidRPr="00473F2D">
              <w:rPr>
                <w:rFonts w:ascii="Arial" w:hAnsi="Arial" w:cs="Arial"/>
                <w:b/>
                <w:sz w:val="18"/>
                <w:szCs w:val="18"/>
              </w:rPr>
              <w:t xml:space="preserve">36 </w:t>
            </w:r>
            <w:r w:rsidR="00C00DC1" w:rsidRPr="00473F2D">
              <w:rPr>
                <w:rFonts w:ascii="Arial" w:hAnsi="Arial" w:cs="Arial"/>
                <w:b/>
                <w:sz w:val="18"/>
                <w:szCs w:val="18"/>
              </w:rPr>
              <w:t>060</w:t>
            </w:r>
          </w:p>
        </w:tc>
        <w:tc>
          <w:tcPr>
            <w:tcW w:w="77" w:type="dxa"/>
            <w:vAlign w:val="bottom"/>
          </w:tcPr>
          <w:p w14:paraId="5FAB4FDA" w14:textId="77777777" w:rsidR="009E40F6" w:rsidRPr="00473F2D" w:rsidRDefault="009E40F6" w:rsidP="009E40F6">
            <w:pPr>
              <w:jc w:val="right"/>
              <w:rPr>
                <w:rFonts w:ascii="Arial" w:hAnsi="Arial" w:cs="Arial"/>
                <w:b/>
                <w:sz w:val="18"/>
                <w:szCs w:val="18"/>
              </w:rPr>
            </w:pPr>
          </w:p>
        </w:tc>
        <w:tc>
          <w:tcPr>
            <w:tcW w:w="1296" w:type="dxa"/>
            <w:vAlign w:val="bottom"/>
          </w:tcPr>
          <w:p w14:paraId="4A234F09" w14:textId="7845C278" w:rsidR="009E40F6" w:rsidRPr="00473F2D" w:rsidRDefault="000B7ED0" w:rsidP="009E40F6">
            <w:pPr>
              <w:jc w:val="right"/>
              <w:rPr>
                <w:rFonts w:ascii="Arial" w:hAnsi="Arial" w:cs="Arial"/>
                <w:b/>
                <w:sz w:val="18"/>
                <w:szCs w:val="18"/>
              </w:rPr>
            </w:pPr>
            <w:r w:rsidRPr="00473F2D">
              <w:rPr>
                <w:rFonts w:ascii="Arial" w:hAnsi="Arial" w:cs="Arial"/>
                <w:b/>
                <w:sz w:val="18"/>
                <w:szCs w:val="18"/>
              </w:rPr>
              <w:t>3</w:t>
            </w:r>
            <w:r w:rsidR="00B712C1" w:rsidRPr="00473F2D">
              <w:rPr>
                <w:rFonts w:ascii="Arial" w:hAnsi="Arial" w:cs="Arial"/>
                <w:b/>
                <w:sz w:val="18"/>
                <w:szCs w:val="18"/>
              </w:rPr>
              <w:t>37</w:t>
            </w:r>
            <w:r w:rsidR="00B40909" w:rsidRPr="00473F2D">
              <w:rPr>
                <w:rFonts w:ascii="Arial" w:hAnsi="Arial" w:cs="Arial"/>
                <w:b/>
                <w:sz w:val="18"/>
                <w:szCs w:val="18"/>
              </w:rPr>
              <w:t xml:space="preserve"> </w:t>
            </w:r>
            <w:r w:rsidR="00C4163A" w:rsidRPr="00473F2D">
              <w:rPr>
                <w:rFonts w:ascii="Arial" w:hAnsi="Arial" w:cs="Arial"/>
                <w:b/>
                <w:sz w:val="18"/>
                <w:szCs w:val="18"/>
              </w:rPr>
              <w:t>247</w:t>
            </w:r>
          </w:p>
        </w:tc>
        <w:tc>
          <w:tcPr>
            <w:tcW w:w="77" w:type="dxa"/>
            <w:vAlign w:val="bottom"/>
          </w:tcPr>
          <w:p w14:paraId="479BFB3D" w14:textId="77777777" w:rsidR="009E40F6" w:rsidRPr="00473F2D" w:rsidRDefault="009E40F6" w:rsidP="009E40F6">
            <w:pPr>
              <w:jc w:val="right"/>
              <w:rPr>
                <w:rFonts w:ascii="Arial" w:hAnsi="Arial" w:cs="Arial"/>
                <w:b/>
                <w:color w:val="FF0000"/>
                <w:sz w:val="18"/>
                <w:szCs w:val="18"/>
              </w:rPr>
            </w:pPr>
          </w:p>
        </w:tc>
        <w:tc>
          <w:tcPr>
            <w:tcW w:w="1240" w:type="dxa"/>
            <w:vAlign w:val="bottom"/>
          </w:tcPr>
          <w:p w14:paraId="46022D60" w14:textId="6A789413" w:rsidR="009E40F6" w:rsidRPr="00473F2D" w:rsidRDefault="009E40F6" w:rsidP="009E40F6">
            <w:pPr>
              <w:jc w:val="right"/>
              <w:rPr>
                <w:rFonts w:ascii="Arial" w:hAnsi="Arial" w:cs="Arial"/>
                <w:b/>
                <w:sz w:val="18"/>
                <w:szCs w:val="18"/>
              </w:rPr>
            </w:pPr>
            <w:r w:rsidRPr="00473F2D">
              <w:rPr>
                <w:rFonts w:ascii="Arial" w:hAnsi="Arial" w:cs="Arial"/>
                <w:b/>
                <w:sz w:val="18"/>
                <w:szCs w:val="18"/>
              </w:rPr>
              <w:t>31</w:t>
            </w:r>
            <w:r w:rsidR="00677B16" w:rsidRPr="00473F2D">
              <w:rPr>
                <w:rFonts w:ascii="Arial" w:hAnsi="Arial" w:cs="Arial"/>
                <w:b/>
                <w:sz w:val="18"/>
                <w:szCs w:val="18"/>
              </w:rPr>
              <w:t>3</w:t>
            </w:r>
            <w:r w:rsidRPr="00473F2D">
              <w:rPr>
                <w:rFonts w:ascii="Arial" w:hAnsi="Arial" w:cs="Arial"/>
                <w:b/>
                <w:sz w:val="18"/>
                <w:szCs w:val="18"/>
              </w:rPr>
              <w:t xml:space="preserve"> </w:t>
            </w:r>
            <w:r w:rsidR="00677B16" w:rsidRPr="00473F2D">
              <w:rPr>
                <w:rFonts w:ascii="Arial" w:hAnsi="Arial" w:cs="Arial"/>
                <w:b/>
                <w:sz w:val="18"/>
                <w:szCs w:val="18"/>
              </w:rPr>
              <w:t>911</w:t>
            </w:r>
          </w:p>
        </w:tc>
        <w:tc>
          <w:tcPr>
            <w:tcW w:w="77" w:type="dxa"/>
            <w:vAlign w:val="bottom"/>
          </w:tcPr>
          <w:p w14:paraId="5C938A06" w14:textId="77777777" w:rsidR="009E40F6" w:rsidRPr="00473F2D" w:rsidRDefault="009E40F6" w:rsidP="009E40F6">
            <w:pPr>
              <w:jc w:val="right"/>
              <w:rPr>
                <w:rFonts w:ascii="Arial" w:hAnsi="Arial" w:cs="Arial"/>
                <w:b/>
                <w:sz w:val="18"/>
                <w:szCs w:val="18"/>
              </w:rPr>
            </w:pPr>
          </w:p>
        </w:tc>
        <w:tc>
          <w:tcPr>
            <w:tcW w:w="1260" w:type="dxa"/>
            <w:vAlign w:val="bottom"/>
          </w:tcPr>
          <w:p w14:paraId="2322F354" w14:textId="46BD0916" w:rsidR="009E40F6" w:rsidRPr="00473F2D" w:rsidRDefault="009E40F6" w:rsidP="009E40F6">
            <w:pPr>
              <w:jc w:val="right"/>
              <w:rPr>
                <w:rFonts w:ascii="Arial" w:hAnsi="Arial" w:cs="Arial"/>
                <w:b/>
                <w:sz w:val="18"/>
                <w:szCs w:val="18"/>
              </w:rPr>
            </w:pPr>
            <w:r w:rsidRPr="00473F2D">
              <w:rPr>
                <w:rFonts w:ascii="Arial" w:hAnsi="Arial" w:cs="Arial"/>
                <w:b/>
                <w:sz w:val="18"/>
                <w:szCs w:val="18"/>
              </w:rPr>
              <w:t>317 964</w:t>
            </w:r>
          </w:p>
        </w:tc>
      </w:tr>
      <w:tr w:rsidR="009E40F6" w:rsidRPr="00473F2D" w14:paraId="07CA0E4F" w14:textId="77777777" w:rsidTr="00F707BD">
        <w:trPr>
          <w:cantSplit/>
          <w:trHeight w:val="20"/>
        </w:trPr>
        <w:tc>
          <w:tcPr>
            <w:tcW w:w="4320" w:type="dxa"/>
            <w:vAlign w:val="bottom"/>
          </w:tcPr>
          <w:p w14:paraId="695A408A" w14:textId="77777777" w:rsidR="009E40F6" w:rsidRPr="00473F2D" w:rsidRDefault="009E40F6" w:rsidP="009E40F6">
            <w:pPr>
              <w:ind w:left="360" w:hanging="207"/>
              <w:rPr>
                <w:rFonts w:ascii="Arial" w:hAnsi="Arial" w:cs="Arial"/>
                <w:snapToGrid w:val="0"/>
                <w:sz w:val="18"/>
                <w:szCs w:val="18"/>
              </w:rPr>
            </w:pPr>
          </w:p>
        </w:tc>
        <w:tc>
          <w:tcPr>
            <w:tcW w:w="1307" w:type="dxa"/>
            <w:vAlign w:val="bottom"/>
          </w:tcPr>
          <w:p w14:paraId="466AEC89" w14:textId="77777777" w:rsidR="009E40F6" w:rsidRPr="00473F2D" w:rsidRDefault="009E40F6" w:rsidP="009E40F6">
            <w:pPr>
              <w:jc w:val="right"/>
              <w:rPr>
                <w:rFonts w:ascii="Arial" w:hAnsi="Arial" w:cs="Arial"/>
                <w:sz w:val="12"/>
                <w:szCs w:val="12"/>
              </w:rPr>
            </w:pPr>
          </w:p>
        </w:tc>
        <w:tc>
          <w:tcPr>
            <w:tcW w:w="77" w:type="dxa"/>
            <w:vAlign w:val="bottom"/>
          </w:tcPr>
          <w:p w14:paraId="0F012E05" w14:textId="77777777" w:rsidR="009E40F6" w:rsidRPr="00473F2D" w:rsidRDefault="009E40F6" w:rsidP="009E40F6">
            <w:pPr>
              <w:jc w:val="right"/>
              <w:rPr>
                <w:rFonts w:ascii="Arial" w:hAnsi="Arial" w:cs="Arial"/>
                <w:sz w:val="12"/>
                <w:szCs w:val="12"/>
              </w:rPr>
            </w:pPr>
          </w:p>
        </w:tc>
        <w:tc>
          <w:tcPr>
            <w:tcW w:w="1296" w:type="dxa"/>
            <w:vAlign w:val="bottom"/>
          </w:tcPr>
          <w:p w14:paraId="3B4F3F06" w14:textId="77777777" w:rsidR="009E40F6" w:rsidRPr="00473F2D" w:rsidRDefault="009E40F6" w:rsidP="009E40F6">
            <w:pPr>
              <w:jc w:val="right"/>
              <w:rPr>
                <w:rFonts w:ascii="Arial" w:hAnsi="Arial" w:cs="Arial"/>
                <w:sz w:val="12"/>
                <w:szCs w:val="12"/>
              </w:rPr>
            </w:pPr>
          </w:p>
        </w:tc>
        <w:tc>
          <w:tcPr>
            <w:tcW w:w="77" w:type="dxa"/>
            <w:vAlign w:val="bottom"/>
          </w:tcPr>
          <w:p w14:paraId="6A318E69" w14:textId="77777777" w:rsidR="009E40F6" w:rsidRPr="00473F2D" w:rsidRDefault="009E40F6" w:rsidP="009E40F6">
            <w:pPr>
              <w:jc w:val="right"/>
              <w:rPr>
                <w:rFonts w:ascii="Arial" w:hAnsi="Arial" w:cs="Arial"/>
                <w:color w:val="FF0000"/>
                <w:sz w:val="12"/>
                <w:szCs w:val="12"/>
              </w:rPr>
            </w:pPr>
          </w:p>
        </w:tc>
        <w:tc>
          <w:tcPr>
            <w:tcW w:w="1240" w:type="dxa"/>
            <w:vAlign w:val="bottom"/>
          </w:tcPr>
          <w:p w14:paraId="0A314C0E" w14:textId="77777777" w:rsidR="009E40F6" w:rsidRPr="00473F2D" w:rsidRDefault="009E40F6" w:rsidP="009E40F6">
            <w:pPr>
              <w:jc w:val="right"/>
              <w:rPr>
                <w:rFonts w:ascii="Arial" w:hAnsi="Arial" w:cs="Arial"/>
                <w:sz w:val="12"/>
                <w:szCs w:val="12"/>
              </w:rPr>
            </w:pPr>
          </w:p>
        </w:tc>
        <w:tc>
          <w:tcPr>
            <w:tcW w:w="77" w:type="dxa"/>
            <w:vAlign w:val="bottom"/>
          </w:tcPr>
          <w:p w14:paraId="203F7CDF" w14:textId="77777777" w:rsidR="009E40F6" w:rsidRPr="00473F2D" w:rsidRDefault="009E40F6" w:rsidP="009E40F6">
            <w:pPr>
              <w:jc w:val="right"/>
              <w:rPr>
                <w:rFonts w:ascii="Arial" w:hAnsi="Arial" w:cs="Arial"/>
                <w:sz w:val="12"/>
                <w:szCs w:val="12"/>
              </w:rPr>
            </w:pPr>
          </w:p>
        </w:tc>
        <w:tc>
          <w:tcPr>
            <w:tcW w:w="1260" w:type="dxa"/>
            <w:vAlign w:val="bottom"/>
          </w:tcPr>
          <w:p w14:paraId="3EA62AF0" w14:textId="77777777" w:rsidR="009E40F6" w:rsidRPr="00473F2D" w:rsidRDefault="009E40F6" w:rsidP="009E40F6">
            <w:pPr>
              <w:jc w:val="right"/>
              <w:rPr>
                <w:rFonts w:ascii="Arial" w:hAnsi="Arial" w:cs="Arial"/>
                <w:sz w:val="12"/>
                <w:szCs w:val="12"/>
              </w:rPr>
            </w:pPr>
          </w:p>
        </w:tc>
      </w:tr>
      <w:tr w:rsidR="009E40F6" w:rsidRPr="00473F2D" w14:paraId="3FB4F574" w14:textId="77777777" w:rsidTr="00F707BD">
        <w:trPr>
          <w:cantSplit/>
          <w:trHeight w:val="20"/>
        </w:trPr>
        <w:tc>
          <w:tcPr>
            <w:tcW w:w="4320" w:type="dxa"/>
            <w:vAlign w:val="bottom"/>
          </w:tcPr>
          <w:p w14:paraId="6D93AD5C" w14:textId="77777777" w:rsidR="009E40F6" w:rsidRPr="00473F2D" w:rsidRDefault="009E40F6" w:rsidP="009E40F6">
            <w:pPr>
              <w:ind w:left="180" w:hanging="180"/>
              <w:rPr>
                <w:rFonts w:ascii="Arial" w:hAnsi="Arial" w:cs="Arial"/>
                <w:b/>
                <w:snapToGrid w:val="0"/>
                <w:sz w:val="18"/>
                <w:szCs w:val="18"/>
              </w:rPr>
            </w:pPr>
            <w:r w:rsidRPr="00473F2D">
              <w:rPr>
                <w:rFonts w:ascii="Arial" w:hAnsi="Arial" w:cs="Arial"/>
                <w:b/>
                <w:snapToGrid w:val="0"/>
                <w:sz w:val="18"/>
                <w:szCs w:val="18"/>
              </w:rPr>
              <w:t>Finansiniai įsipareigojimai</w:t>
            </w:r>
          </w:p>
        </w:tc>
        <w:tc>
          <w:tcPr>
            <w:tcW w:w="1307" w:type="dxa"/>
            <w:vAlign w:val="bottom"/>
          </w:tcPr>
          <w:p w14:paraId="556E9942" w14:textId="77777777" w:rsidR="009E40F6" w:rsidRPr="00473F2D" w:rsidRDefault="009E40F6" w:rsidP="009E40F6">
            <w:pPr>
              <w:jc w:val="right"/>
              <w:rPr>
                <w:rFonts w:ascii="Arial" w:hAnsi="Arial" w:cs="Arial"/>
                <w:sz w:val="18"/>
                <w:szCs w:val="18"/>
              </w:rPr>
            </w:pPr>
          </w:p>
        </w:tc>
        <w:tc>
          <w:tcPr>
            <w:tcW w:w="77" w:type="dxa"/>
            <w:vAlign w:val="bottom"/>
          </w:tcPr>
          <w:p w14:paraId="0EFA561E" w14:textId="77777777" w:rsidR="009E40F6" w:rsidRPr="00473F2D" w:rsidRDefault="009E40F6" w:rsidP="009E40F6">
            <w:pPr>
              <w:jc w:val="right"/>
              <w:rPr>
                <w:rFonts w:ascii="Arial" w:hAnsi="Arial" w:cs="Arial"/>
                <w:sz w:val="18"/>
                <w:szCs w:val="18"/>
              </w:rPr>
            </w:pPr>
          </w:p>
        </w:tc>
        <w:tc>
          <w:tcPr>
            <w:tcW w:w="1296" w:type="dxa"/>
            <w:vAlign w:val="bottom"/>
          </w:tcPr>
          <w:p w14:paraId="34C667E9" w14:textId="77777777" w:rsidR="009E40F6" w:rsidRPr="00473F2D" w:rsidRDefault="009E40F6" w:rsidP="009E40F6">
            <w:pPr>
              <w:jc w:val="right"/>
              <w:rPr>
                <w:rFonts w:ascii="Arial" w:hAnsi="Arial" w:cs="Arial"/>
                <w:sz w:val="18"/>
                <w:szCs w:val="18"/>
              </w:rPr>
            </w:pPr>
          </w:p>
        </w:tc>
        <w:tc>
          <w:tcPr>
            <w:tcW w:w="77" w:type="dxa"/>
            <w:vAlign w:val="bottom"/>
          </w:tcPr>
          <w:p w14:paraId="3A8D1329" w14:textId="77777777" w:rsidR="009E40F6" w:rsidRPr="00473F2D" w:rsidRDefault="009E40F6" w:rsidP="009E40F6">
            <w:pPr>
              <w:jc w:val="right"/>
              <w:rPr>
                <w:rFonts w:ascii="Arial" w:hAnsi="Arial" w:cs="Arial"/>
                <w:color w:val="FF0000"/>
                <w:sz w:val="18"/>
                <w:szCs w:val="18"/>
              </w:rPr>
            </w:pPr>
          </w:p>
        </w:tc>
        <w:tc>
          <w:tcPr>
            <w:tcW w:w="1240" w:type="dxa"/>
            <w:vAlign w:val="bottom"/>
          </w:tcPr>
          <w:p w14:paraId="5124EA9A" w14:textId="77777777" w:rsidR="009E40F6" w:rsidRPr="00473F2D" w:rsidRDefault="009E40F6" w:rsidP="009E40F6">
            <w:pPr>
              <w:jc w:val="right"/>
              <w:rPr>
                <w:rFonts w:ascii="Arial" w:hAnsi="Arial" w:cs="Arial"/>
                <w:sz w:val="18"/>
                <w:szCs w:val="18"/>
              </w:rPr>
            </w:pPr>
          </w:p>
        </w:tc>
        <w:tc>
          <w:tcPr>
            <w:tcW w:w="77" w:type="dxa"/>
            <w:vAlign w:val="bottom"/>
          </w:tcPr>
          <w:p w14:paraId="10490691" w14:textId="77777777" w:rsidR="009E40F6" w:rsidRPr="00473F2D" w:rsidRDefault="009E40F6" w:rsidP="009E40F6">
            <w:pPr>
              <w:jc w:val="right"/>
              <w:rPr>
                <w:rFonts w:ascii="Arial" w:hAnsi="Arial" w:cs="Arial"/>
                <w:sz w:val="18"/>
                <w:szCs w:val="18"/>
              </w:rPr>
            </w:pPr>
          </w:p>
        </w:tc>
        <w:tc>
          <w:tcPr>
            <w:tcW w:w="1260" w:type="dxa"/>
            <w:vAlign w:val="bottom"/>
          </w:tcPr>
          <w:p w14:paraId="5C8D9C60" w14:textId="77777777" w:rsidR="009E40F6" w:rsidRPr="00473F2D" w:rsidRDefault="009E40F6" w:rsidP="009E40F6">
            <w:pPr>
              <w:jc w:val="right"/>
              <w:rPr>
                <w:rFonts w:ascii="Arial" w:hAnsi="Arial" w:cs="Arial"/>
                <w:sz w:val="18"/>
                <w:szCs w:val="18"/>
              </w:rPr>
            </w:pPr>
          </w:p>
        </w:tc>
      </w:tr>
      <w:tr w:rsidR="009E40F6" w:rsidRPr="00473F2D" w14:paraId="55A08E6C" w14:textId="77777777" w:rsidTr="00F707BD">
        <w:trPr>
          <w:cantSplit/>
          <w:trHeight w:val="20"/>
        </w:trPr>
        <w:tc>
          <w:tcPr>
            <w:tcW w:w="4320" w:type="dxa"/>
            <w:vAlign w:val="bottom"/>
          </w:tcPr>
          <w:p w14:paraId="1C39302B" w14:textId="77777777" w:rsidR="009E40F6" w:rsidRPr="00473F2D" w:rsidRDefault="009E40F6" w:rsidP="009E40F6">
            <w:pPr>
              <w:ind w:left="170" w:hanging="170"/>
              <w:rPr>
                <w:rFonts w:ascii="Arial" w:hAnsi="Arial" w:cs="Arial"/>
                <w:snapToGrid w:val="0"/>
                <w:sz w:val="18"/>
                <w:szCs w:val="18"/>
              </w:rPr>
            </w:pPr>
            <w:r w:rsidRPr="00473F2D">
              <w:rPr>
                <w:rFonts w:ascii="Arial" w:hAnsi="Arial"/>
                <w:sz w:val="18"/>
              </w:rPr>
              <w:t>Įsipareigojimai bankams ir kitoms kredito institucijoms</w:t>
            </w:r>
          </w:p>
        </w:tc>
        <w:tc>
          <w:tcPr>
            <w:tcW w:w="1307" w:type="dxa"/>
            <w:vAlign w:val="bottom"/>
          </w:tcPr>
          <w:p w14:paraId="58F9B0F8" w14:textId="7309560A" w:rsidR="009E40F6" w:rsidRPr="00473F2D" w:rsidRDefault="000113C2" w:rsidP="009E40F6">
            <w:pPr>
              <w:jc w:val="right"/>
              <w:rPr>
                <w:rFonts w:ascii="Arial" w:hAnsi="Arial" w:cs="Arial"/>
                <w:sz w:val="18"/>
                <w:szCs w:val="18"/>
              </w:rPr>
            </w:pPr>
            <w:r w:rsidRPr="00473F2D">
              <w:rPr>
                <w:rFonts w:ascii="Arial" w:hAnsi="Arial" w:cs="Arial"/>
                <w:sz w:val="18"/>
                <w:szCs w:val="18"/>
              </w:rPr>
              <w:t>8 537</w:t>
            </w:r>
          </w:p>
        </w:tc>
        <w:tc>
          <w:tcPr>
            <w:tcW w:w="77" w:type="dxa"/>
            <w:vAlign w:val="bottom"/>
          </w:tcPr>
          <w:p w14:paraId="7E0701A4" w14:textId="77777777" w:rsidR="009E40F6" w:rsidRPr="00473F2D" w:rsidRDefault="009E40F6" w:rsidP="009E40F6">
            <w:pPr>
              <w:jc w:val="right"/>
              <w:rPr>
                <w:rFonts w:ascii="Arial" w:hAnsi="Arial" w:cs="Arial"/>
                <w:sz w:val="18"/>
                <w:szCs w:val="18"/>
              </w:rPr>
            </w:pPr>
          </w:p>
        </w:tc>
        <w:tc>
          <w:tcPr>
            <w:tcW w:w="1296" w:type="dxa"/>
            <w:vAlign w:val="bottom"/>
          </w:tcPr>
          <w:p w14:paraId="6DD6F1D4" w14:textId="53BB1A2E" w:rsidR="009E40F6" w:rsidRPr="00473F2D" w:rsidRDefault="000113C2" w:rsidP="009E40F6">
            <w:pPr>
              <w:jc w:val="right"/>
              <w:rPr>
                <w:rFonts w:ascii="Arial" w:hAnsi="Arial" w:cs="Arial"/>
                <w:sz w:val="18"/>
                <w:szCs w:val="18"/>
              </w:rPr>
            </w:pPr>
            <w:r w:rsidRPr="00473F2D">
              <w:rPr>
                <w:rFonts w:ascii="Arial" w:hAnsi="Arial" w:cs="Arial"/>
                <w:sz w:val="18"/>
                <w:szCs w:val="18"/>
              </w:rPr>
              <w:t>8 537</w:t>
            </w:r>
          </w:p>
        </w:tc>
        <w:tc>
          <w:tcPr>
            <w:tcW w:w="77" w:type="dxa"/>
            <w:vAlign w:val="bottom"/>
          </w:tcPr>
          <w:p w14:paraId="6A083897" w14:textId="77777777" w:rsidR="009E40F6" w:rsidRPr="00473F2D" w:rsidRDefault="009E40F6" w:rsidP="009E40F6">
            <w:pPr>
              <w:jc w:val="right"/>
              <w:rPr>
                <w:rFonts w:ascii="Arial" w:hAnsi="Arial" w:cs="Arial"/>
                <w:color w:val="FF0000"/>
                <w:sz w:val="18"/>
                <w:szCs w:val="18"/>
              </w:rPr>
            </w:pPr>
          </w:p>
        </w:tc>
        <w:tc>
          <w:tcPr>
            <w:tcW w:w="1240" w:type="dxa"/>
            <w:vAlign w:val="bottom"/>
          </w:tcPr>
          <w:p w14:paraId="586FEC52" w14:textId="27DB3091" w:rsidR="009E40F6" w:rsidRPr="00473F2D" w:rsidRDefault="009E40F6" w:rsidP="009E40F6">
            <w:pPr>
              <w:jc w:val="right"/>
              <w:rPr>
                <w:rFonts w:ascii="Arial" w:hAnsi="Arial" w:cs="Arial"/>
                <w:sz w:val="18"/>
                <w:szCs w:val="18"/>
              </w:rPr>
            </w:pPr>
            <w:r w:rsidRPr="00473F2D">
              <w:rPr>
                <w:rFonts w:ascii="Arial" w:hAnsi="Arial" w:cs="Arial"/>
                <w:sz w:val="18"/>
                <w:szCs w:val="18"/>
              </w:rPr>
              <w:t>228</w:t>
            </w:r>
          </w:p>
        </w:tc>
        <w:tc>
          <w:tcPr>
            <w:tcW w:w="77" w:type="dxa"/>
            <w:vAlign w:val="bottom"/>
          </w:tcPr>
          <w:p w14:paraId="58C9DC1B" w14:textId="77777777" w:rsidR="009E40F6" w:rsidRPr="00473F2D" w:rsidRDefault="009E40F6" w:rsidP="009E40F6">
            <w:pPr>
              <w:jc w:val="right"/>
              <w:rPr>
                <w:rFonts w:ascii="Arial" w:hAnsi="Arial" w:cs="Arial"/>
                <w:sz w:val="18"/>
                <w:szCs w:val="18"/>
              </w:rPr>
            </w:pPr>
          </w:p>
        </w:tc>
        <w:tc>
          <w:tcPr>
            <w:tcW w:w="1260" w:type="dxa"/>
            <w:vAlign w:val="bottom"/>
          </w:tcPr>
          <w:p w14:paraId="530DDB3D" w14:textId="05F1D079" w:rsidR="009E40F6" w:rsidRPr="00473F2D" w:rsidRDefault="009E40F6" w:rsidP="009E40F6">
            <w:pPr>
              <w:jc w:val="right"/>
              <w:rPr>
                <w:rFonts w:ascii="Arial" w:hAnsi="Arial" w:cs="Arial"/>
                <w:sz w:val="18"/>
                <w:szCs w:val="18"/>
              </w:rPr>
            </w:pPr>
            <w:r w:rsidRPr="00473F2D">
              <w:rPr>
                <w:rFonts w:ascii="Arial" w:hAnsi="Arial" w:cs="Arial"/>
                <w:sz w:val="18"/>
                <w:szCs w:val="18"/>
              </w:rPr>
              <w:t xml:space="preserve">228 </w:t>
            </w:r>
          </w:p>
        </w:tc>
      </w:tr>
      <w:tr w:rsidR="009E40F6" w:rsidRPr="00473F2D" w14:paraId="11F19D9F" w14:textId="77777777" w:rsidTr="00F707BD">
        <w:trPr>
          <w:cantSplit/>
          <w:trHeight w:val="20"/>
        </w:trPr>
        <w:tc>
          <w:tcPr>
            <w:tcW w:w="4320" w:type="dxa"/>
            <w:vAlign w:val="bottom"/>
          </w:tcPr>
          <w:p w14:paraId="0B84A838" w14:textId="77777777" w:rsidR="009E40F6" w:rsidRPr="00473F2D" w:rsidRDefault="009E40F6" w:rsidP="009E40F6">
            <w:pPr>
              <w:ind w:left="170" w:hanging="170"/>
              <w:rPr>
                <w:rFonts w:ascii="Arial" w:hAnsi="Arial" w:cs="Arial"/>
                <w:snapToGrid w:val="0"/>
                <w:sz w:val="18"/>
                <w:szCs w:val="18"/>
              </w:rPr>
            </w:pPr>
            <w:r w:rsidRPr="00473F2D">
              <w:rPr>
                <w:rFonts w:ascii="Arial" w:hAnsi="Arial" w:cs="Arial"/>
                <w:sz w:val="18"/>
                <w:szCs w:val="18"/>
              </w:rPr>
              <w:t>Įsipareigojimai klientams, įskaitant akredityvus</w:t>
            </w:r>
          </w:p>
        </w:tc>
        <w:tc>
          <w:tcPr>
            <w:tcW w:w="1307" w:type="dxa"/>
            <w:vAlign w:val="bottom"/>
          </w:tcPr>
          <w:p w14:paraId="7B361DCB" w14:textId="5045D66C" w:rsidR="009E40F6" w:rsidRPr="00473F2D" w:rsidRDefault="000113C2" w:rsidP="009E40F6">
            <w:pPr>
              <w:jc w:val="right"/>
              <w:rPr>
                <w:rFonts w:ascii="Arial" w:hAnsi="Arial" w:cs="Arial"/>
                <w:sz w:val="18"/>
                <w:szCs w:val="18"/>
                <w:lang w:val="en-US"/>
              </w:rPr>
            </w:pPr>
            <w:r w:rsidRPr="00473F2D">
              <w:rPr>
                <w:rFonts w:ascii="Arial" w:hAnsi="Arial" w:cs="Arial"/>
                <w:sz w:val="18"/>
                <w:szCs w:val="18"/>
              </w:rPr>
              <w:t>297 659</w:t>
            </w:r>
          </w:p>
        </w:tc>
        <w:tc>
          <w:tcPr>
            <w:tcW w:w="77" w:type="dxa"/>
            <w:vAlign w:val="bottom"/>
          </w:tcPr>
          <w:p w14:paraId="6621F073" w14:textId="77777777" w:rsidR="009E40F6" w:rsidRPr="00473F2D" w:rsidRDefault="009E40F6" w:rsidP="009E40F6">
            <w:pPr>
              <w:jc w:val="right"/>
              <w:rPr>
                <w:rFonts w:ascii="Arial" w:hAnsi="Arial" w:cs="Arial"/>
                <w:sz w:val="18"/>
                <w:szCs w:val="18"/>
              </w:rPr>
            </w:pPr>
          </w:p>
        </w:tc>
        <w:tc>
          <w:tcPr>
            <w:tcW w:w="1296" w:type="dxa"/>
            <w:vAlign w:val="bottom"/>
          </w:tcPr>
          <w:p w14:paraId="3F1267C9" w14:textId="5CA30A79" w:rsidR="009E40F6" w:rsidRPr="00473F2D" w:rsidRDefault="00763817" w:rsidP="009E40F6">
            <w:pPr>
              <w:jc w:val="right"/>
              <w:rPr>
                <w:rFonts w:ascii="Arial" w:hAnsi="Arial" w:cs="Arial"/>
                <w:color w:val="FF0000"/>
                <w:sz w:val="18"/>
                <w:szCs w:val="18"/>
              </w:rPr>
            </w:pPr>
            <w:r w:rsidRPr="00473F2D">
              <w:rPr>
                <w:rFonts w:ascii="Arial" w:hAnsi="Arial" w:cs="Arial"/>
                <w:color w:val="000000" w:themeColor="text1"/>
                <w:sz w:val="18"/>
                <w:szCs w:val="18"/>
              </w:rPr>
              <w:t>299 584</w:t>
            </w:r>
          </w:p>
        </w:tc>
        <w:tc>
          <w:tcPr>
            <w:tcW w:w="77" w:type="dxa"/>
            <w:vAlign w:val="bottom"/>
          </w:tcPr>
          <w:p w14:paraId="40245519" w14:textId="77777777" w:rsidR="009E40F6" w:rsidRPr="00473F2D" w:rsidRDefault="009E40F6" w:rsidP="009E40F6">
            <w:pPr>
              <w:jc w:val="right"/>
              <w:rPr>
                <w:rFonts w:ascii="Arial" w:hAnsi="Arial" w:cs="Arial"/>
                <w:color w:val="000000" w:themeColor="text1"/>
                <w:sz w:val="18"/>
                <w:szCs w:val="18"/>
              </w:rPr>
            </w:pPr>
          </w:p>
        </w:tc>
        <w:tc>
          <w:tcPr>
            <w:tcW w:w="1240" w:type="dxa"/>
            <w:vAlign w:val="bottom"/>
          </w:tcPr>
          <w:p w14:paraId="4CE17A12" w14:textId="6C608DB7" w:rsidR="009E40F6" w:rsidRPr="00473F2D" w:rsidRDefault="009E40F6" w:rsidP="009E40F6">
            <w:pPr>
              <w:jc w:val="right"/>
              <w:rPr>
                <w:rFonts w:ascii="Arial" w:hAnsi="Arial" w:cs="Arial"/>
                <w:sz w:val="18"/>
                <w:szCs w:val="18"/>
              </w:rPr>
            </w:pPr>
            <w:r w:rsidRPr="00473F2D">
              <w:rPr>
                <w:rFonts w:ascii="Arial" w:hAnsi="Arial" w:cs="Arial"/>
                <w:sz w:val="18"/>
                <w:szCs w:val="18"/>
              </w:rPr>
              <w:t>289 126</w:t>
            </w:r>
          </w:p>
        </w:tc>
        <w:tc>
          <w:tcPr>
            <w:tcW w:w="77" w:type="dxa"/>
            <w:vAlign w:val="bottom"/>
          </w:tcPr>
          <w:p w14:paraId="0114E427" w14:textId="77777777" w:rsidR="009E40F6" w:rsidRPr="00473F2D" w:rsidRDefault="009E40F6" w:rsidP="009E40F6">
            <w:pPr>
              <w:jc w:val="right"/>
              <w:rPr>
                <w:rFonts w:ascii="Arial" w:hAnsi="Arial" w:cs="Arial"/>
                <w:sz w:val="18"/>
                <w:szCs w:val="18"/>
              </w:rPr>
            </w:pPr>
          </w:p>
        </w:tc>
        <w:tc>
          <w:tcPr>
            <w:tcW w:w="1260" w:type="dxa"/>
            <w:vAlign w:val="bottom"/>
          </w:tcPr>
          <w:p w14:paraId="198156F4" w14:textId="09C65358" w:rsidR="009E40F6" w:rsidRPr="00473F2D" w:rsidRDefault="009E40F6" w:rsidP="009E40F6">
            <w:pPr>
              <w:jc w:val="right"/>
              <w:rPr>
                <w:rFonts w:ascii="Arial" w:hAnsi="Arial" w:cs="Arial"/>
                <w:sz w:val="18"/>
                <w:szCs w:val="18"/>
              </w:rPr>
            </w:pPr>
            <w:r w:rsidRPr="00473F2D">
              <w:rPr>
                <w:rFonts w:ascii="Arial" w:hAnsi="Arial" w:cs="Arial"/>
                <w:sz w:val="18"/>
                <w:szCs w:val="18"/>
              </w:rPr>
              <w:t>290 735</w:t>
            </w:r>
          </w:p>
        </w:tc>
      </w:tr>
      <w:tr w:rsidR="009E40F6" w:rsidRPr="00473F2D" w14:paraId="3BD53CC0" w14:textId="77777777" w:rsidTr="00F707BD">
        <w:trPr>
          <w:cantSplit/>
          <w:trHeight w:val="20"/>
        </w:trPr>
        <w:tc>
          <w:tcPr>
            <w:tcW w:w="4320" w:type="dxa"/>
            <w:vAlign w:val="bottom"/>
          </w:tcPr>
          <w:p w14:paraId="7D38869B" w14:textId="77777777" w:rsidR="009E40F6" w:rsidRPr="00473F2D" w:rsidRDefault="009E40F6" w:rsidP="009E40F6">
            <w:pPr>
              <w:ind w:left="170" w:hanging="170"/>
              <w:rPr>
                <w:rFonts w:ascii="Arial" w:hAnsi="Arial"/>
                <w:sz w:val="18"/>
              </w:rPr>
            </w:pPr>
            <w:r w:rsidRPr="00473F2D">
              <w:rPr>
                <w:rFonts w:ascii="Arial" w:hAnsi="Arial"/>
                <w:sz w:val="18"/>
              </w:rPr>
              <w:t>Išleisti skolos vertybiniai popieriai</w:t>
            </w:r>
          </w:p>
        </w:tc>
        <w:tc>
          <w:tcPr>
            <w:tcW w:w="1307" w:type="dxa"/>
            <w:vAlign w:val="bottom"/>
          </w:tcPr>
          <w:p w14:paraId="7C90E672" w14:textId="1A05082F" w:rsidR="009E40F6" w:rsidRPr="00473F2D" w:rsidRDefault="009E40F6" w:rsidP="009E40F6">
            <w:pPr>
              <w:jc w:val="right"/>
              <w:rPr>
                <w:rFonts w:ascii="Arial" w:hAnsi="Arial" w:cs="Arial"/>
                <w:sz w:val="18"/>
                <w:szCs w:val="18"/>
              </w:rPr>
            </w:pPr>
            <w:r w:rsidRPr="00473F2D">
              <w:rPr>
                <w:rFonts w:ascii="Arial" w:hAnsi="Arial" w:cs="Arial"/>
                <w:sz w:val="18"/>
                <w:szCs w:val="18"/>
              </w:rPr>
              <w:t>2 1</w:t>
            </w:r>
            <w:r w:rsidR="000113C2" w:rsidRPr="00473F2D">
              <w:rPr>
                <w:rFonts w:ascii="Arial" w:hAnsi="Arial" w:cs="Arial"/>
                <w:sz w:val="18"/>
                <w:szCs w:val="18"/>
              </w:rPr>
              <w:t>40</w:t>
            </w:r>
          </w:p>
        </w:tc>
        <w:tc>
          <w:tcPr>
            <w:tcW w:w="77" w:type="dxa"/>
            <w:vAlign w:val="bottom"/>
          </w:tcPr>
          <w:p w14:paraId="5DE5AEDB" w14:textId="77777777" w:rsidR="009E40F6" w:rsidRPr="00473F2D" w:rsidRDefault="009E40F6" w:rsidP="009E40F6">
            <w:pPr>
              <w:jc w:val="right"/>
              <w:rPr>
                <w:rFonts w:ascii="Arial" w:hAnsi="Arial" w:cs="Arial"/>
                <w:sz w:val="18"/>
                <w:szCs w:val="18"/>
              </w:rPr>
            </w:pPr>
          </w:p>
        </w:tc>
        <w:tc>
          <w:tcPr>
            <w:tcW w:w="1296" w:type="dxa"/>
            <w:vAlign w:val="bottom"/>
          </w:tcPr>
          <w:p w14:paraId="4F71E2BF" w14:textId="324043F5" w:rsidR="009E40F6" w:rsidRPr="00473F2D" w:rsidRDefault="00E5127B" w:rsidP="009E40F6">
            <w:pPr>
              <w:jc w:val="right"/>
              <w:rPr>
                <w:rFonts w:ascii="Arial" w:hAnsi="Arial" w:cs="Arial"/>
                <w:color w:val="FF0000"/>
                <w:sz w:val="18"/>
                <w:szCs w:val="18"/>
              </w:rPr>
            </w:pPr>
            <w:r w:rsidRPr="00473F2D">
              <w:rPr>
                <w:rFonts w:ascii="Arial" w:hAnsi="Arial" w:cs="Arial"/>
                <w:color w:val="000000" w:themeColor="text1"/>
                <w:sz w:val="18"/>
                <w:szCs w:val="18"/>
              </w:rPr>
              <w:t xml:space="preserve">3 </w:t>
            </w:r>
            <w:r w:rsidR="00961B88" w:rsidRPr="00473F2D">
              <w:rPr>
                <w:rFonts w:ascii="Arial" w:hAnsi="Arial" w:cs="Arial"/>
                <w:color w:val="000000" w:themeColor="text1"/>
                <w:sz w:val="18"/>
                <w:szCs w:val="18"/>
              </w:rPr>
              <w:t>024</w:t>
            </w:r>
          </w:p>
        </w:tc>
        <w:tc>
          <w:tcPr>
            <w:tcW w:w="77" w:type="dxa"/>
            <w:vAlign w:val="bottom"/>
          </w:tcPr>
          <w:p w14:paraId="5F149566" w14:textId="77777777" w:rsidR="009E40F6" w:rsidRPr="00473F2D" w:rsidRDefault="009E40F6" w:rsidP="009E40F6">
            <w:pPr>
              <w:jc w:val="right"/>
              <w:rPr>
                <w:rFonts w:ascii="Arial" w:hAnsi="Arial" w:cs="Arial"/>
                <w:color w:val="FF0000"/>
                <w:sz w:val="18"/>
                <w:szCs w:val="18"/>
              </w:rPr>
            </w:pPr>
          </w:p>
        </w:tc>
        <w:tc>
          <w:tcPr>
            <w:tcW w:w="1240" w:type="dxa"/>
            <w:vAlign w:val="bottom"/>
          </w:tcPr>
          <w:p w14:paraId="33B445FE" w14:textId="51E1D5D1" w:rsidR="009E40F6" w:rsidRPr="00473F2D" w:rsidRDefault="009E40F6" w:rsidP="009E40F6">
            <w:pPr>
              <w:jc w:val="right"/>
              <w:rPr>
                <w:rFonts w:ascii="Arial" w:hAnsi="Arial" w:cs="Arial"/>
                <w:sz w:val="18"/>
                <w:szCs w:val="18"/>
              </w:rPr>
            </w:pPr>
            <w:r w:rsidRPr="00473F2D">
              <w:rPr>
                <w:rFonts w:ascii="Arial" w:hAnsi="Arial" w:cs="Arial"/>
                <w:sz w:val="18"/>
                <w:szCs w:val="18"/>
              </w:rPr>
              <w:t>2 167</w:t>
            </w:r>
          </w:p>
        </w:tc>
        <w:tc>
          <w:tcPr>
            <w:tcW w:w="77" w:type="dxa"/>
            <w:vAlign w:val="bottom"/>
          </w:tcPr>
          <w:p w14:paraId="25EDF63E" w14:textId="77777777" w:rsidR="009E40F6" w:rsidRPr="00473F2D" w:rsidRDefault="009E40F6" w:rsidP="009E40F6">
            <w:pPr>
              <w:jc w:val="right"/>
              <w:rPr>
                <w:rFonts w:ascii="Arial" w:hAnsi="Arial" w:cs="Arial"/>
                <w:sz w:val="18"/>
                <w:szCs w:val="18"/>
              </w:rPr>
            </w:pPr>
          </w:p>
        </w:tc>
        <w:tc>
          <w:tcPr>
            <w:tcW w:w="1260" w:type="dxa"/>
            <w:vAlign w:val="bottom"/>
          </w:tcPr>
          <w:p w14:paraId="350C819D" w14:textId="5F525C82" w:rsidR="009E40F6" w:rsidRPr="00473F2D" w:rsidRDefault="00D06F69" w:rsidP="009E40F6">
            <w:pPr>
              <w:jc w:val="right"/>
              <w:rPr>
                <w:rFonts w:ascii="Arial" w:hAnsi="Arial" w:cs="Arial"/>
                <w:sz w:val="18"/>
                <w:szCs w:val="18"/>
              </w:rPr>
            </w:pPr>
            <w:r w:rsidRPr="00473F2D">
              <w:rPr>
                <w:rFonts w:ascii="Arial" w:hAnsi="Arial" w:cs="Arial"/>
                <w:sz w:val="18"/>
                <w:szCs w:val="18"/>
              </w:rPr>
              <w:t>2 288</w:t>
            </w:r>
          </w:p>
        </w:tc>
      </w:tr>
      <w:tr w:rsidR="009E40F6" w:rsidRPr="00473F2D" w14:paraId="4EE3103A" w14:textId="77777777" w:rsidTr="00F707BD">
        <w:trPr>
          <w:cantSplit/>
          <w:trHeight w:val="20"/>
        </w:trPr>
        <w:tc>
          <w:tcPr>
            <w:tcW w:w="4320" w:type="dxa"/>
            <w:vAlign w:val="bottom"/>
          </w:tcPr>
          <w:p w14:paraId="7E886DFC" w14:textId="77777777" w:rsidR="009E40F6" w:rsidRPr="00473F2D" w:rsidRDefault="009E40F6" w:rsidP="009E40F6">
            <w:pPr>
              <w:ind w:left="170" w:hanging="170"/>
              <w:rPr>
                <w:rFonts w:ascii="Arial" w:hAnsi="Arial"/>
                <w:sz w:val="18"/>
              </w:rPr>
            </w:pPr>
            <w:r w:rsidRPr="00473F2D">
              <w:rPr>
                <w:rFonts w:ascii="Arial" w:hAnsi="Arial"/>
                <w:sz w:val="18"/>
              </w:rPr>
              <w:t>Subordinuotosios paskolos</w:t>
            </w:r>
          </w:p>
        </w:tc>
        <w:tc>
          <w:tcPr>
            <w:tcW w:w="1307" w:type="dxa"/>
            <w:vAlign w:val="bottom"/>
          </w:tcPr>
          <w:p w14:paraId="52F04D63" w14:textId="02C24138" w:rsidR="009E40F6" w:rsidRPr="00473F2D" w:rsidRDefault="009E40F6" w:rsidP="009E40F6">
            <w:pPr>
              <w:jc w:val="right"/>
              <w:rPr>
                <w:rFonts w:ascii="Arial" w:hAnsi="Arial" w:cs="Arial"/>
                <w:sz w:val="18"/>
                <w:szCs w:val="18"/>
              </w:rPr>
            </w:pPr>
            <w:r w:rsidRPr="00473F2D">
              <w:rPr>
                <w:rFonts w:ascii="Arial" w:hAnsi="Arial" w:cs="Arial"/>
                <w:sz w:val="18"/>
                <w:szCs w:val="18"/>
              </w:rPr>
              <w:t>1 00</w:t>
            </w:r>
            <w:r w:rsidR="000113C2" w:rsidRPr="00473F2D">
              <w:rPr>
                <w:rFonts w:ascii="Arial" w:hAnsi="Arial" w:cs="Arial"/>
                <w:sz w:val="18"/>
                <w:szCs w:val="18"/>
              </w:rPr>
              <w:t>0</w:t>
            </w:r>
          </w:p>
        </w:tc>
        <w:tc>
          <w:tcPr>
            <w:tcW w:w="77" w:type="dxa"/>
            <w:vAlign w:val="bottom"/>
          </w:tcPr>
          <w:p w14:paraId="67D5BE15" w14:textId="77777777" w:rsidR="009E40F6" w:rsidRPr="00473F2D" w:rsidRDefault="009E40F6" w:rsidP="009E40F6">
            <w:pPr>
              <w:jc w:val="right"/>
              <w:rPr>
                <w:rFonts w:ascii="Arial" w:hAnsi="Arial" w:cs="Arial"/>
                <w:sz w:val="18"/>
                <w:szCs w:val="18"/>
              </w:rPr>
            </w:pPr>
          </w:p>
        </w:tc>
        <w:tc>
          <w:tcPr>
            <w:tcW w:w="1296" w:type="dxa"/>
            <w:vAlign w:val="bottom"/>
          </w:tcPr>
          <w:p w14:paraId="0DEA13C8" w14:textId="51693B98" w:rsidR="009E40F6" w:rsidRPr="00473F2D" w:rsidRDefault="009E40F6" w:rsidP="009E40F6">
            <w:pPr>
              <w:jc w:val="right"/>
              <w:rPr>
                <w:rFonts w:ascii="Arial" w:hAnsi="Arial" w:cs="Arial"/>
                <w:sz w:val="18"/>
                <w:szCs w:val="18"/>
              </w:rPr>
            </w:pPr>
            <w:r w:rsidRPr="00473F2D">
              <w:rPr>
                <w:rFonts w:ascii="Arial" w:hAnsi="Arial" w:cs="Arial"/>
                <w:sz w:val="18"/>
                <w:szCs w:val="18"/>
              </w:rPr>
              <w:t>1 00</w:t>
            </w:r>
            <w:r w:rsidR="00A10D31" w:rsidRPr="00473F2D">
              <w:rPr>
                <w:rFonts w:ascii="Arial" w:hAnsi="Arial" w:cs="Arial"/>
                <w:sz w:val="18"/>
                <w:szCs w:val="18"/>
              </w:rPr>
              <w:t>0</w:t>
            </w:r>
          </w:p>
        </w:tc>
        <w:tc>
          <w:tcPr>
            <w:tcW w:w="77" w:type="dxa"/>
            <w:vAlign w:val="bottom"/>
          </w:tcPr>
          <w:p w14:paraId="6805A590" w14:textId="77777777" w:rsidR="009E40F6" w:rsidRPr="00473F2D" w:rsidRDefault="009E40F6" w:rsidP="009E40F6">
            <w:pPr>
              <w:jc w:val="right"/>
              <w:rPr>
                <w:rFonts w:ascii="Arial" w:hAnsi="Arial" w:cs="Arial"/>
                <w:color w:val="FF0000"/>
                <w:sz w:val="18"/>
                <w:szCs w:val="18"/>
              </w:rPr>
            </w:pPr>
          </w:p>
        </w:tc>
        <w:tc>
          <w:tcPr>
            <w:tcW w:w="1240" w:type="dxa"/>
            <w:vAlign w:val="bottom"/>
          </w:tcPr>
          <w:p w14:paraId="3BAD7136" w14:textId="5B2A499A" w:rsidR="009E40F6" w:rsidRPr="00473F2D" w:rsidRDefault="009E40F6" w:rsidP="009E40F6">
            <w:pPr>
              <w:jc w:val="right"/>
              <w:rPr>
                <w:rFonts w:ascii="Arial" w:hAnsi="Arial" w:cs="Arial"/>
                <w:sz w:val="18"/>
                <w:szCs w:val="18"/>
              </w:rPr>
            </w:pPr>
            <w:r w:rsidRPr="00473F2D">
              <w:rPr>
                <w:rFonts w:ascii="Arial" w:hAnsi="Arial" w:cs="Arial"/>
                <w:sz w:val="18"/>
                <w:szCs w:val="18"/>
              </w:rPr>
              <w:t>1 000</w:t>
            </w:r>
          </w:p>
        </w:tc>
        <w:tc>
          <w:tcPr>
            <w:tcW w:w="77" w:type="dxa"/>
            <w:vAlign w:val="bottom"/>
          </w:tcPr>
          <w:p w14:paraId="07DCEDAD" w14:textId="77777777" w:rsidR="009E40F6" w:rsidRPr="00473F2D" w:rsidRDefault="009E40F6" w:rsidP="009E40F6">
            <w:pPr>
              <w:jc w:val="right"/>
              <w:rPr>
                <w:rFonts w:ascii="Arial" w:hAnsi="Arial" w:cs="Arial"/>
                <w:sz w:val="18"/>
                <w:szCs w:val="18"/>
              </w:rPr>
            </w:pPr>
          </w:p>
        </w:tc>
        <w:tc>
          <w:tcPr>
            <w:tcW w:w="1260" w:type="dxa"/>
            <w:vAlign w:val="bottom"/>
          </w:tcPr>
          <w:p w14:paraId="4196BD25" w14:textId="1224BC2C" w:rsidR="009E40F6" w:rsidRPr="00473F2D" w:rsidRDefault="009E40F6" w:rsidP="009E40F6">
            <w:pPr>
              <w:jc w:val="right"/>
              <w:rPr>
                <w:rFonts w:ascii="Arial" w:hAnsi="Arial" w:cs="Arial"/>
                <w:sz w:val="18"/>
                <w:szCs w:val="18"/>
              </w:rPr>
            </w:pPr>
            <w:r w:rsidRPr="00473F2D">
              <w:rPr>
                <w:rFonts w:ascii="Arial" w:hAnsi="Arial" w:cs="Arial"/>
                <w:sz w:val="18"/>
                <w:szCs w:val="18"/>
              </w:rPr>
              <w:t>1 000</w:t>
            </w:r>
          </w:p>
        </w:tc>
      </w:tr>
      <w:tr w:rsidR="009E40F6" w:rsidRPr="00473F2D" w14:paraId="7DF69258" w14:textId="77777777" w:rsidTr="00F707BD">
        <w:trPr>
          <w:cantSplit/>
          <w:trHeight w:val="20"/>
        </w:trPr>
        <w:tc>
          <w:tcPr>
            <w:tcW w:w="4320" w:type="dxa"/>
            <w:vAlign w:val="bottom"/>
          </w:tcPr>
          <w:p w14:paraId="77F26E76" w14:textId="77777777" w:rsidR="009E40F6" w:rsidRPr="00473F2D" w:rsidRDefault="009E40F6" w:rsidP="009E40F6">
            <w:pPr>
              <w:ind w:left="170" w:hanging="170"/>
              <w:rPr>
                <w:rFonts w:ascii="Arial" w:hAnsi="Arial"/>
                <w:sz w:val="18"/>
              </w:rPr>
            </w:pPr>
            <w:r w:rsidRPr="00473F2D">
              <w:rPr>
                <w:rFonts w:ascii="Arial" w:hAnsi="Arial" w:cs="Arial"/>
                <w:sz w:val="18"/>
                <w:szCs w:val="18"/>
              </w:rPr>
              <w:t>Kiti įsipareigojimai</w:t>
            </w:r>
          </w:p>
        </w:tc>
        <w:tc>
          <w:tcPr>
            <w:tcW w:w="1307" w:type="dxa"/>
            <w:vAlign w:val="bottom"/>
          </w:tcPr>
          <w:p w14:paraId="2A84AC90" w14:textId="5A5CAF07" w:rsidR="009E40F6" w:rsidRPr="00473F2D" w:rsidRDefault="000113C2" w:rsidP="009E40F6">
            <w:pPr>
              <w:jc w:val="right"/>
              <w:rPr>
                <w:rFonts w:ascii="Arial" w:hAnsi="Arial" w:cs="Arial"/>
                <w:sz w:val="18"/>
                <w:szCs w:val="18"/>
              </w:rPr>
            </w:pPr>
            <w:r w:rsidRPr="00473F2D">
              <w:rPr>
                <w:rFonts w:ascii="Arial" w:hAnsi="Arial" w:cs="Arial"/>
                <w:sz w:val="18"/>
                <w:szCs w:val="18"/>
              </w:rPr>
              <w:t>4 126</w:t>
            </w:r>
          </w:p>
        </w:tc>
        <w:tc>
          <w:tcPr>
            <w:tcW w:w="77" w:type="dxa"/>
            <w:vAlign w:val="bottom"/>
          </w:tcPr>
          <w:p w14:paraId="3EDCE85B" w14:textId="77777777" w:rsidR="009E40F6" w:rsidRPr="00473F2D" w:rsidRDefault="009E40F6" w:rsidP="009E40F6">
            <w:pPr>
              <w:jc w:val="right"/>
              <w:rPr>
                <w:rFonts w:ascii="Arial" w:hAnsi="Arial" w:cs="Arial"/>
                <w:sz w:val="18"/>
                <w:szCs w:val="18"/>
              </w:rPr>
            </w:pPr>
          </w:p>
        </w:tc>
        <w:tc>
          <w:tcPr>
            <w:tcW w:w="1296" w:type="dxa"/>
            <w:vAlign w:val="bottom"/>
          </w:tcPr>
          <w:p w14:paraId="3BCAAEF2" w14:textId="734EE7BF" w:rsidR="009E40F6" w:rsidRPr="00473F2D" w:rsidRDefault="00A10D31" w:rsidP="009E40F6">
            <w:pPr>
              <w:jc w:val="right"/>
              <w:rPr>
                <w:rFonts w:ascii="Arial" w:hAnsi="Arial" w:cs="Arial"/>
                <w:sz w:val="18"/>
                <w:szCs w:val="18"/>
              </w:rPr>
            </w:pPr>
            <w:r w:rsidRPr="00473F2D">
              <w:rPr>
                <w:rFonts w:ascii="Arial" w:hAnsi="Arial" w:cs="Arial"/>
                <w:sz w:val="18"/>
                <w:szCs w:val="18"/>
              </w:rPr>
              <w:t>4 126</w:t>
            </w:r>
          </w:p>
        </w:tc>
        <w:tc>
          <w:tcPr>
            <w:tcW w:w="77" w:type="dxa"/>
            <w:vAlign w:val="bottom"/>
          </w:tcPr>
          <w:p w14:paraId="69A6431E" w14:textId="77777777" w:rsidR="009E40F6" w:rsidRPr="00473F2D" w:rsidRDefault="009E40F6" w:rsidP="009E40F6">
            <w:pPr>
              <w:jc w:val="right"/>
              <w:rPr>
                <w:rFonts w:ascii="Arial" w:hAnsi="Arial" w:cs="Arial"/>
                <w:color w:val="FF0000"/>
                <w:sz w:val="18"/>
                <w:szCs w:val="18"/>
              </w:rPr>
            </w:pPr>
          </w:p>
        </w:tc>
        <w:tc>
          <w:tcPr>
            <w:tcW w:w="1240" w:type="dxa"/>
            <w:vAlign w:val="bottom"/>
          </w:tcPr>
          <w:p w14:paraId="2A69C17F" w14:textId="738F7FBE" w:rsidR="009E40F6" w:rsidRPr="00473F2D" w:rsidRDefault="009E40F6" w:rsidP="009E40F6">
            <w:pPr>
              <w:jc w:val="right"/>
              <w:rPr>
                <w:rFonts w:ascii="Arial" w:hAnsi="Arial" w:cs="Arial"/>
                <w:sz w:val="18"/>
                <w:szCs w:val="18"/>
              </w:rPr>
            </w:pPr>
            <w:r w:rsidRPr="00473F2D">
              <w:rPr>
                <w:rFonts w:ascii="Arial" w:hAnsi="Arial" w:cs="Arial"/>
                <w:sz w:val="18"/>
                <w:szCs w:val="18"/>
              </w:rPr>
              <w:t>1 682</w:t>
            </w:r>
          </w:p>
        </w:tc>
        <w:tc>
          <w:tcPr>
            <w:tcW w:w="77" w:type="dxa"/>
            <w:vAlign w:val="bottom"/>
          </w:tcPr>
          <w:p w14:paraId="3630F8AF" w14:textId="77777777" w:rsidR="009E40F6" w:rsidRPr="00473F2D" w:rsidRDefault="009E40F6" w:rsidP="009E40F6">
            <w:pPr>
              <w:jc w:val="right"/>
              <w:rPr>
                <w:rFonts w:ascii="Arial" w:hAnsi="Arial" w:cs="Arial"/>
                <w:sz w:val="18"/>
                <w:szCs w:val="18"/>
              </w:rPr>
            </w:pPr>
          </w:p>
        </w:tc>
        <w:tc>
          <w:tcPr>
            <w:tcW w:w="1260" w:type="dxa"/>
            <w:vAlign w:val="bottom"/>
          </w:tcPr>
          <w:p w14:paraId="0FC1195C" w14:textId="0ED20B83" w:rsidR="009E40F6" w:rsidRPr="00473F2D" w:rsidRDefault="009E40F6" w:rsidP="009E40F6">
            <w:pPr>
              <w:jc w:val="right"/>
              <w:rPr>
                <w:rFonts w:ascii="Arial" w:hAnsi="Arial" w:cs="Arial"/>
                <w:sz w:val="18"/>
                <w:szCs w:val="18"/>
              </w:rPr>
            </w:pPr>
            <w:r w:rsidRPr="00473F2D">
              <w:rPr>
                <w:rFonts w:ascii="Arial" w:hAnsi="Arial" w:cs="Arial"/>
                <w:sz w:val="18"/>
                <w:szCs w:val="18"/>
              </w:rPr>
              <w:t>1 682</w:t>
            </w:r>
          </w:p>
        </w:tc>
      </w:tr>
      <w:tr w:rsidR="009E40F6" w:rsidRPr="00473F2D" w14:paraId="4FC1ACFD" w14:textId="77777777" w:rsidTr="00F707BD">
        <w:trPr>
          <w:cantSplit/>
          <w:trHeight w:val="20"/>
        </w:trPr>
        <w:tc>
          <w:tcPr>
            <w:tcW w:w="4320" w:type="dxa"/>
            <w:vAlign w:val="bottom"/>
          </w:tcPr>
          <w:p w14:paraId="77593573" w14:textId="77777777" w:rsidR="009E40F6" w:rsidRPr="00473F2D" w:rsidRDefault="009E40F6" w:rsidP="009E40F6">
            <w:pPr>
              <w:tabs>
                <w:tab w:val="left" w:pos="120"/>
              </w:tabs>
              <w:ind w:left="28" w:hanging="17"/>
              <w:rPr>
                <w:rFonts w:ascii="Arial" w:hAnsi="Arial" w:cs="Arial"/>
                <w:snapToGrid w:val="0"/>
                <w:sz w:val="18"/>
                <w:szCs w:val="18"/>
              </w:rPr>
            </w:pPr>
            <w:r w:rsidRPr="00473F2D">
              <w:rPr>
                <w:rFonts w:ascii="Arial" w:hAnsi="Arial" w:cs="Arial"/>
                <w:b/>
                <w:snapToGrid w:val="0"/>
                <w:sz w:val="18"/>
                <w:szCs w:val="18"/>
              </w:rPr>
              <w:t>Iš viso finansinių įsipareigojimų</w:t>
            </w:r>
          </w:p>
        </w:tc>
        <w:tc>
          <w:tcPr>
            <w:tcW w:w="1307" w:type="dxa"/>
            <w:vAlign w:val="bottom"/>
          </w:tcPr>
          <w:p w14:paraId="346463CE" w14:textId="23D63A06" w:rsidR="009E40F6" w:rsidRPr="00473F2D" w:rsidRDefault="000A5031" w:rsidP="009E40F6">
            <w:pPr>
              <w:jc w:val="right"/>
              <w:rPr>
                <w:rFonts w:ascii="Arial" w:hAnsi="Arial" w:cs="Arial"/>
                <w:b/>
                <w:sz w:val="18"/>
                <w:szCs w:val="18"/>
              </w:rPr>
            </w:pPr>
            <w:r w:rsidRPr="00473F2D">
              <w:rPr>
                <w:rFonts w:ascii="Arial" w:hAnsi="Arial" w:cs="Arial"/>
                <w:b/>
                <w:sz w:val="18"/>
                <w:szCs w:val="18"/>
              </w:rPr>
              <w:t>3</w:t>
            </w:r>
            <w:r w:rsidR="00796502" w:rsidRPr="00473F2D">
              <w:rPr>
                <w:rFonts w:ascii="Arial" w:hAnsi="Arial" w:cs="Arial"/>
                <w:b/>
                <w:sz w:val="18"/>
                <w:szCs w:val="18"/>
              </w:rPr>
              <w:t>13 462</w:t>
            </w:r>
          </w:p>
        </w:tc>
        <w:tc>
          <w:tcPr>
            <w:tcW w:w="77" w:type="dxa"/>
            <w:vAlign w:val="bottom"/>
          </w:tcPr>
          <w:p w14:paraId="0A55A663" w14:textId="77777777" w:rsidR="009E40F6" w:rsidRPr="00473F2D" w:rsidRDefault="009E40F6" w:rsidP="009E40F6">
            <w:pPr>
              <w:jc w:val="right"/>
              <w:rPr>
                <w:rFonts w:ascii="Arial" w:hAnsi="Arial" w:cs="Arial"/>
                <w:b/>
                <w:sz w:val="18"/>
                <w:szCs w:val="18"/>
              </w:rPr>
            </w:pPr>
          </w:p>
        </w:tc>
        <w:tc>
          <w:tcPr>
            <w:tcW w:w="1296" w:type="dxa"/>
            <w:vAlign w:val="bottom"/>
          </w:tcPr>
          <w:p w14:paraId="12DCE18F" w14:textId="657A216D" w:rsidR="009E40F6" w:rsidRPr="00473F2D" w:rsidRDefault="00513718" w:rsidP="009E40F6">
            <w:pPr>
              <w:jc w:val="right"/>
              <w:rPr>
                <w:rFonts w:ascii="Arial" w:hAnsi="Arial" w:cs="Arial"/>
                <w:b/>
                <w:sz w:val="18"/>
                <w:szCs w:val="18"/>
              </w:rPr>
            </w:pPr>
            <w:r w:rsidRPr="00473F2D">
              <w:rPr>
                <w:rFonts w:ascii="Arial" w:hAnsi="Arial" w:cs="Arial"/>
                <w:b/>
                <w:sz w:val="18"/>
                <w:szCs w:val="18"/>
              </w:rPr>
              <w:t>316 271</w:t>
            </w:r>
          </w:p>
        </w:tc>
        <w:tc>
          <w:tcPr>
            <w:tcW w:w="77" w:type="dxa"/>
            <w:vAlign w:val="bottom"/>
          </w:tcPr>
          <w:p w14:paraId="3EC5EA44" w14:textId="77777777" w:rsidR="009E40F6" w:rsidRPr="00473F2D" w:rsidRDefault="009E40F6" w:rsidP="009E40F6">
            <w:pPr>
              <w:jc w:val="right"/>
              <w:rPr>
                <w:rFonts w:ascii="Arial" w:hAnsi="Arial" w:cs="Arial"/>
                <w:b/>
                <w:color w:val="FF0000"/>
                <w:sz w:val="18"/>
                <w:szCs w:val="18"/>
              </w:rPr>
            </w:pPr>
          </w:p>
        </w:tc>
        <w:tc>
          <w:tcPr>
            <w:tcW w:w="1240" w:type="dxa"/>
            <w:vAlign w:val="bottom"/>
          </w:tcPr>
          <w:p w14:paraId="49B8F8D6" w14:textId="2E336DCE" w:rsidR="009E40F6" w:rsidRPr="00473F2D" w:rsidRDefault="009E40F6" w:rsidP="009E40F6">
            <w:pPr>
              <w:jc w:val="right"/>
              <w:rPr>
                <w:rFonts w:ascii="Arial" w:hAnsi="Arial" w:cs="Arial"/>
                <w:b/>
                <w:sz w:val="18"/>
                <w:szCs w:val="18"/>
              </w:rPr>
            </w:pPr>
            <w:r w:rsidRPr="00473F2D">
              <w:rPr>
                <w:rFonts w:ascii="Arial" w:hAnsi="Arial" w:cs="Arial"/>
                <w:b/>
                <w:sz w:val="18"/>
                <w:szCs w:val="18"/>
              </w:rPr>
              <w:t>294 203</w:t>
            </w:r>
          </w:p>
        </w:tc>
        <w:tc>
          <w:tcPr>
            <w:tcW w:w="77" w:type="dxa"/>
            <w:vAlign w:val="bottom"/>
          </w:tcPr>
          <w:p w14:paraId="582F042E" w14:textId="77777777" w:rsidR="009E40F6" w:rsidRPr="00473F2D" w:rsidRDefault="009E40F6" w:rsidP="009E40F6">
            <w:pPr>
              <w:jc w:val="right"/>
              <w:rPr>
                <w:rFonts w:ascii="Arial" w:hAnsi="Arial" w:cs="Arial"/>
                <w:b/>
                <w:sz w:val="18"/>
                <w:szCs w:val="18"/>
              </w:rPr>
            </w:pPr>
          </w:p>
        </w:tc>
        <w:tc>
          <w:tcPr>
            <w:tcW w:w="1260" w:type="dxa"/>
            <w:vAlign w:val="bottom"/>
          </w:tcPr>
          <w:p w14:paraId="1EC03BC5" w14:textId="57C23AA2" w:rsidR="009E40F6" w:rsidRPr="00473F2D" w:rsidRDefault="0043216B" w:rsidP="009E40F6">
            <w:pPr>
              <w:jc w:val="right"/>
              <w:rPr>
                <w:rFonts w:ascii="Arial" w:hAnsi="Arial" w:cs="Arial"/>
                <w:b/>
                <w:sz w:val="18"/>
                <w:szCs w:val="18"/>
              </w:rPr>
            </w:pPr>
            <w:r w:rsidRPr="00473F2D">
              <w:rPr>
                <w:rFonts w:ascii="Arial" w:hAnsi="Arial" w:cs="Arial"/>
                <w:b/>
                <w:sz w:val="18"/>
                <w:szCs w:val="18"/>
              </w:rPr>
              <w:t>295 933</w:t>
            </w:r>
          </w:p>
        </w:tc>
      </w:tr>
      <w:bookmarkEnd w:id="120"/>
    </w:tbl>
    <w:p w14:paraId="0CDA4AA0" w14:textId="77777777" w:rsidR="00E73479" w:rsidRPr="00473F2D" w:rsidRDefault="00E73479" w:rsidP="00E4661E">
      <w:pPr>
        <w:pStyle w:val="200TableleftArial"/>
        <w:jc w:val="both"/>
        <w:rPr>
          <w:lang w:val="lt-LT"/>
        </w:rPr>
      </w:pPr>
    </w:p>
    <w:p w14:paraId="61890D1F" w14:textId="47CDCB04" w:rsidR="00FC40A9" w:rsidRPr="00473F2D" w:rsidRDefault="00B4164C" w:rsidP="00141B8F">
      <w:pPr>
        <w:pageBreakBefore/>
        <w:rPr>
          <w:rFonts w:ascii="Arial" w:hAnsi="Arial" w:cs="Arial"/>
          <w:b/>
          <w:sz w:val="18"/>
          <w:szCs w:val="18"/>
        </w:rPr>
      </w:pPr>
      <w:bookmarkStart w:id="124" w:name="_Toc477875523"/>
      <w:bookmarkStart w:id="125" w:name="_Toc530646630"/>
      <w:bookmarkStart w:id="126" w:name="_Toc530647478"/>
      <w:r w:rsidRPr="00473F2D">
        <w:rPr>
          <w:rFonts w:ascii="Arial" w:hAnsi="Arial" w:cs="Arial"/>
          <w:b/>
          <w:sz w:val="18"/>
          <w:szCs w:val="18"/>
        </w:rPr>
        <w:lastRenderedPageBreak/>
        <w:t>2</w:t>
      </w:r>
      <w:r w:rsidR="00A3214B" w:rsidRPr="00473F2D">
        <w:rPr>
          <w:rFonts w:ascii="Arial" w:hAnsi="Arial" w:cs="Arial"/>
          <w:b/>
          <w:sz w:val="18"/>
          <w:szCs w:val="18"/>
        </w:rPr>
        <w:t>1</w:t>
      </w:r>
      <w:r w:rsidR="00FC40A9" w:rsidRPr="00473F2D">
        <w:rPr>
          <w:rFonts w:ascii="Arial" w:hAnsi="Arial" w:cs="Arial"/>
          <w:b/>
          <w:sz w:val="18"/>
          <w:szCs w:val="18"/>
        </w:rPr>
        <w:t xml:space="preserve"> pastaba     Finansinių priemonių tikrosios vertės (tęsinys)</w:t>
      </w:r>
      <w:bookmarkEnd w:id="124"/>
      <w:bookmarkEnd w:id="125"/>
      <w:bookmarkEnd w:id="126"/>
    </w:p>
    <w:p w14:paraId="7F4091B3" w14:textId="77777777" w:rsidR="00FC40A9" w:rsidRPr="00473F2D" w:rsidRDefault="00FC40A9" w:rsidP="00FC40A9">
      <w:pPr>
        <w:pStyle w:val="200TableleftArial"/>
        <w:jc w:val="both"/>
        <w:rPr>
          <w:lang w:val="lt-LT"/>
        </w:rPr>
      </w:pPr>
    </w:p>
    <w:p w14:paraId="6ACE5ECF" w14:textId="61C9369A" w:rsidR="00E4661E" w:rsidRPr="00473F2D" w:rsidRDefault="00E4661E" w:rsidP="00FC40A9">
      <w:pPr>
        <w:pStyle w:val="200TableleftArial"/>
        <w:jc w:val="both"/>
        <w:rPr>
          <w:lang w:val="lt-LT"/>
        </w:rPr>
      </w:pPr>
      <w:r w:rsidRPr="00473F2D">
        <w:rPr>
          <w:lang w:val="lt-LT"/>
        </w:rPr>
        <w:t>Finansinės priemonės, įvertintos tikrąja verte, šiose finansinėse ataskaitose pateiktos trimis tikrosios vertės lygiais:</w:t>
      </w:r>
    </w:p>
    <w:p w14:paraId="0A181826" w14:textId="77777777" w:rsidR="00E4661E" w:rsidRPr="00473F2D" w:rsidRDefault="00E4661E" w:rsidP="00E4661E">
      <w:pPr>
        <w:pStyle w:val="200TableleftArial"/>
        <w:jc w:val="both"/>
        <w:rPr>
          <w:lang w:val="lt-LT"/>
        </w:rPr>
      </w:pPr>
    </w:p>
    <w:p w14:paraId="5963217A" w14:textId="77777777" w:rsidR="00E4661E" w:rsidRPr="00473F2D" w:rsidRDefault="00E4661E" w:rsidP="00E4661E">
      <w:pPr>
        <w:pStyle w:val="200TableleftArial"/>
        <w:jc w:val="both"/>
        <w:rPr>
          <w:lang w:val="lt-LT"/>
        </w:rPr>
      </w:pPr>
      <w:r w:rsidRPr="00473F2D">
        <w:rPr>
          <w:lang w:val="lt-LT"/>
        </w:rPr>
        <w:t>1 lygis: identiško turto ar įsipareigojimų kotiruojamos (nekoreguotos) kainos aktyviose rinkose;</w:t>
      </w:r>
    </w:p>
    <w:p w14:paraId="4B081D96" w14:textId="77777777" w:rsidR="00E4661E" w:rsidRPr="00473F2D" w:rsidRDefault="00E4661E" w:rsidP="00E4661E">
      <w:pPr>
        <w:pStyle w:val="200TableleftArial"/>
        <w:jc w:val="both"/>
        <w:rPr>
          <w:lang w:val="lt-LT"/>
        </w:rPr>
      </w:pPr>
    </w:p>
    <w:p w14:paraId="1163DC49" w14:textId="77777777" w:rsidR="00E4661E" w:rsidRPr="00473F2D" w:rsidRDefault="00E4661E" w:rsidP="00E4661E">
      <w:pPr>
        <w:pStyle w:val="200TableleftArial"/>
        <w:jc w:val="both"/>
        <w:rPr>
          <w:lang w:val="lt-LT"/>
        </w:rPr>
      </w:pPr>
      <w:r w:rsidRPr="00473F2D">
        <w:rPr>
          <w:lang w:val="lt-LT"/>
        </w:rPr>
        <w:t>2 lygis: vertinimo metodais apskaičiuota tikroji vertė; kai visi kintamieji, turintys reikšmingą įtaką apskaitytai tikrajai vertei, yra arba tiesiogiai, arba netiesiogiai stebimi rinkoje;</w:t>
      </w:r>
    </w:p>
    <w:p w14:paraId="3F06995D" w14:textId="77777777" w:rsidR="00E4661E" w:rsidRPr="00473F2D" w:rsidRDefault="00E4661E" w:rsidP="00E4661E">
      <w:pPr>
        <w:pStyle w:val="200TableleftArial"/>
        <w:jc w:val="both"/>
        <w:rPr>
          <w:lang w:val="lt-LT"/>
        </w:rPr>
      </w:pPr>
    </w:p>
    <w:p w14:paraId="7B364B24" w14:textId="77777777" w:rsidR="00E4661E" w:rsidRPr="00473F2D" w:rsidRDefault="00E4661E" w:rsidP="00E4661E">
      <w:pPr>
        <w:pStyle w:val="200TableleftArial"/>
        <w:jc w:val="both"/>
        <w:rPr>
          <w:lang w:val="lt-LT"/>
        </w:rPr>
      </w:pPr>
      <w:r w:rsidRPr="00473F2D">
        <w:rPr>
          <w:lang w:val="lt-LT"/>
        </w:rPr>
        <w:t>3 lygis: tikroji vertė apskaičiuota tokiais vertinimo metodais, kurių kintamieji, turintys reikšmingą įtaką apskaitytai tikrajai vertei, neparemti rinkoje stebimais duomenimis.</w:t>
      </w:r>
    </w:p>
    <w:p w14:paraId="4A718468" w14:textId="77777777" w:rsidR="00FC40A9" w:rsidRPr="00473F2D" w:rsidRDefault="00FC40A9" w:rsidP="00DE2459">
      <w:pPr>
        <w:pStyle w:val="200TableleftArial"/>
        <w:jc w:val="both"/>
        <w:rPr>
          <w:lang w:val="lt-LT"/>
        </w:rPr>
      </w:pPr>
    </w:p>
    <w:p w14:paraId="5B7C7F85" w14:textId="55E2F009" w:rsidR="001F6FA3" w:rsidRPr="00473F2D" w:rsidRDefault="001F6FA3" w:rsidP="001F6FA3">
      <w:pPr>
        <w:autoSpaceDE w:val="0"/>
        <w:autoSpaceDN w:val="0"/>
        <w:adjustRightInd w:val="0"/>
        <w:rPr>
          <w:rFonts w:ascii="EYInterstateLight" w:hAnsi="EYInterstateLight" w:cs="EYInterstateLight"/>
          <w:sz w:val="18"/>
          <w:szCs w:val="18"/>
          <w:lang w:eastAsia="lt-LT"/>
        </w:rPr>
      </w:pPr>
      <w:r w:rsidRPr="00473F2D">
        <w:rPr>
          <w:rFonts w:ascii="EYInterstateLight" w:hAnsi="EYInterstateLight" w:cs="EYInterstateLight"/>
          <w:sz w:val="18"/>
          <w:szCs w:val="18"/>
          <w:lang w:eastAsia="lt-LT"/>
        </w:rPr>
        <w:t xml:space="preserve">Finansinių priemonių, apskaitytų tikrąja verte, išskaidymas pagal tikrosios vertės lygius: </w:t>
      </w:r>
    </w:p>
    <w:p w14:paraId="590F6A6F" w14:textId="77777777" w:rsidR="001D5BF7" w:rsidRPr="00473F2D" w:rsidRDefault="001D5BF7" w:rsidP="006F3D8E">
      <w:pPr>
        <w:autoSpaceDE w:val="0"/>
        <w:autoSpaceDN w:val="0"/>
        <w:adjustRightInd w:val="0"/>
      </w:pPr>
    </w:p>
    <w:p w14:paraId="3F72FC24" w14:textId="77777777" w:rsidR="00AD6140" w:rsidRPr="00473F2D" w:rsidRDefault="00AD6140" w:rsidP="00AD6140">
      <w:pPr>
        <w:pStyle w:val="200TableleftArial"/>
        <w:jc w:val="left"/>
        <w:rPr>
          <w:b/>
          <w:lang w:val="lt-LT"/>
        </w:rPr>
      </w:pPr>
      <w:r w:rsidRPr="00473F2D">
        <w:rPr>
          <w:b/>
          <w:lang w:val="lt-LT"/>
        </w:rPr>
        <w:t>Bankas (Grupė)</w:t>
      </w:r>
    </w:p>
    <w:p w14:paraId="393FC66C" w14:textId="77777777" w:rsidR="00AD6140" w:rsidRPr="00473F2D" w:rsidRDefault="00AD6140" w:rsidP="00AD6140">
      <w:pPr>
        <w:pStyle w:val="200TableleftArial"/>
        <w:jc w:val="left"/>
        <w:rPr>
          <w:b/>
          <w:color w:val="FF0000"/>
          <w:lang w:val="lt-LT"/>
        </w:rPr>
      </w:pPr>
    </w:p>
    <w:tbl>
      <w:tblPr>
        <w:tblW w:w="9497" w:type="dxa"/>
        <w:tblInd w:w="108" w:type="dxa"/>
        <w:tblLook w:val="0000" w:firstRow="0" w:lastRow="0" w:firstColumn="0" w:lastColumn="0" w:noHBand="0" w:noVBand="0"/>
      </w:tblPr>
      <w:tblGrid>
        <w:gridCol w:w="4136"/>
        <w:gridCol w:w="1196"/>
        <w:gridCol w:w="1472"/>
        <w:gridCol w:w="1372"/>
        <w:gridCol w:w="1321"/>
      </w:tblGrid>
      <w:tr w:rsidR="00AD6140" w:rsidRPr="00473F2D" w14:paraId="6F26BFED" w14:textId="77777777" w:rsidTr="009C2895">
        <w:trPr>
          <w:trHeight w:val="270"/>
        </w:trPr>
        <w:tc>
          <w:tcPr>
            <w:tcW w:w="4136" w:type="dxa"/>
            <w:tcBorders>
              <w:top w:val="nil"/>
              <w:left w:val="nil"/>
              <w:bottom w:val="nil"/>
              <w:right w:val="nil"/>
            </w:tcBorders>
            <w:noWrap/>
            <w:vAlign w:val="bottom"/>
          </w:tcPr>
          <w:p w14:paraId="5EABF2CD" w14:textId="2CFE97A6" w:rsidR="00AD6140" w:rsidRPr="00473F2D" w:rsidRDefault="00EC671B" w:rsidP="009C2895">
            <w:pPr>
              <w:rPr>
                <w:rFonts w:ascii="Arial" w:hAnsi="Arial"/>
                <w:b/>
                <w:sz w:val="18"/>
              </w:rPr>
            </w:pPr>
            <w:r w:rsidRPr="00473F2D">
              <w:rPr>
                <w:rFonts w:ascii="Arial" w:hAnsi="Arial" w:cs="Arial"/>
                <w:b/>
                <w:bCs/>
                <w:sz w:val="18"/>
                <w:szCs w:val="18"/>
              </w:rPr>
              <w:t>201</w:t>
            </w:r>
            <w:r w:rsidR="002C522F" w:rsidRPr="00473F2D">
              <w:rPr>
                <w:rFonts w:ascii="Arial" w:hAnsi="Arial" w:cs="Arial"/>
                <w:b/>
                <w:bCs/>
                <w:sz w:val="18"/>
                <w:szCs w:val="18"/>
              </w:rPr>
              <w:t>9</w:t>
            </w:r>
            <w:r w:rsidRPr="00473F2D">
              <w:rPr>
                <w:rFonts w:ascii="Arial" w:hAnsi="Arial" w:cs="Arial"/>
                <w:b/>
                <w:bCs/>
                <w:sz w:val="18"/>
                <w:szCs w:val="18"/>
              </w:rPr>
              <w:t xml:space="preserve"> m. </w:t>
            </w:r>
            <w:r w:rsidR="00F633EE" w:rsidRPr="00473F2D">
              <w:rPr>
                <w:rFonts w:ascii="Arial" w:hAnsi="Arial" w:cs="Arial"/>
                <w:b/>
                <w:bCs/>
                <w:sz w:val="18"/>
                <w:szCs w:val="18"/>
              </w:rPr>
              <w:t>rugsėjo</w:t>
            </w:r>
            <w:r w:rsidRPr="00473F2D">
              <w:rPr>
                <w:rFonts w:ascii="Arial" w:hAnsi="Arial" w:cs="Arial"/>
                <w:b/>
                <w:bCs/>
                <w:sz w:val="18"/>
                <w:szCs w:val="18"/>
              </w:rPr>
              <w:t xml:space="preserve"> 3</w:t>
            </w:r>
            <w:r w:rsidR="004F25DD" w:rsidRPr="00473F2D">
              <w:rPr>
                <w:rFonts w:ascii="Arial" w:hAnsi="Arial" w:cs="Arial"/>
                <w:b/>
                <w:bCs/>
                <w:sz w:val="18"/>
                <w:szCs w:val="18"/>
              </w:rPr>
              <w:t>0</w:t>
            </w:r>
            <w:r w:rsidRPr="00473F2D">
              <w:rPr>
                <w:rFonts w:ascii="Arial" w:hAnsi="Arial" w:cs="Arial"/>
                <w:b/>
                <w:bCs/>
                <w:sz w:val="18"/>
                <w:szCs w:val="18"/>
              </w:rPr>
              <w:t xml:space="preserve"> d.</w:t>
            </w:r>
          </w:p>
        </w:tc>
        <w:tc>
          <w:tcPr>
            <w:tcW w:w="1196" w:type="dxa"/>
            <w:tcBorders>
              <w:top w:val="nil"/>
              <w:left w:val="nil"/>
              <w:bottom w:val="single" w:sz="4" w:space="0" w:color="auto"/>
              <w:right w:val="nil"/>
            </w:tcBorders>
            <w:noWrap/>
            <w:vAlign w:val="bottom"/>
          </w:tcPr>
          <w:p w14:paraId="058E8CF3" w14:textId="77777777" w:rsidR="00AD6140" w:rsidRPr="00473F2D" w:rsidRDefault="00AD6140" w:rsidP="009C2895">
            <w:pPr>
              <w:jc w:val="center"/>
              <w:rPr>
                <w:rFonts w:ascii="Arial" w:hAnsi="Arial"/>
                <w:b/>
                <w:sz w:val="18"/>
              </w:rPr>
            </w:pPr>
            <w:r w:rsidRPr="00473F2D">
              <w:rPr>
                <w:rFonts w:ascii="Arial" w:hAnsi="Arial"/>
                <w:b/>
                <w:sz w:val="18"/>
              </w:rPr>
              <w:t>1 lygis</w:t>
            </w:r>
          </w:p>
        </w:tc>
        <w:tc>
          <w:tcPr>
            <w:tcW w:w="1472" w:type="dxa"/>
            <w:tcBorders>
              <w:top w:val="nil"/>
              <w:left w:val="nil"/>
              <w:bottom w:val="single" w:sz="4" w:space="0" w:color="auto"/>
              <w:right w:val="nil"/>
            </w:tcBorders>
            <w:noWrap/>
            <w:vAlign w:val="bottom"/>
          </w:tcPr>
          <w:p w14:paraId="48C1FE06" w14:textId="77777777" w:rsidR="00AD6140" w:rsidRPr="00473F2D" w:rsidRDefault="00AD6140" w:rsidP="009C2895">
            <w:pPr>
              <w:jc w:val="center"/>
              <w:rPr>
                <w:rFonts w:ascii="Arial" w:hAnsi="Arial"/>
                <w:b/>
                <w:sz w:val="18"/>
              </w:rPr>
            </w:pPr>
            <w:r w:rsidRPr="00473F2D">
              <w:rPr>
                <w:rFonts w:ascii="Arial" w:hAnsi="Arial"/>
                <w:b/>
                <w:sz w:val="18"/>
              </w:rPr>
              <w:t>2 lygis</w:t>
            </w:r>
          </w:p>
        </w:tc>
        <w:tc>
          <w:tcPr>
            <w:tcW w:w="1372" w:type="dxa"/>
            <w:tcBorders>
              <w:top w:val="nil"/>
              <w:left w:val="nil"/>
              <w:bottom w:val="single" w:sz="4" w:space="0" w:color="auto"/>
              <w:right w:val="nil"/>
            </w:tcBorders>
            <w:noWrap/>
            <w:vAlign w:val="bottom"/>
          </w:tcPr>
          <w:p w14:paraId="553B0B6A" w14:textId="77777777" w:rsidR="00AD6140" w:rsidRPr="00473F2D" w:rsidRDefault="00AD6140" w:rsidP="009C2895">
            <w:pPr>
              <w:jc w:val="center"/>
              <w:rPr>
                <w:rFonts w:ascii="Arial" w:hAnsi="Arial"/>
                <w:b/>
                <w:sz w:val="18"/>
              </w:rPr>
            </w:pPr>
            <w:r w:rsidRPr="00473F2D">
              <w:rPr>
                <w:rFonts w:ascii="Arial" w:hAnsi="Arial"/>
                <w:b/>
                <w:sz w:val="18"/>
              </w:rPr>
              <w:t>3 lygis</w:t>
            </w:r>
          </w:p>
        </w:tc>
        <w:tc>
          <w:tcPr>
            <w:tcW w:w="1321" w:type="dxa"/>
            <w:tcBorders>
              <w:top w:val="nil"/>
              <w:left w:val="nil"/>
              <w:bottom w:val="single" w:sz="4" w:space="0" w:color="auto"/>
              <w:right w:val="nil"/>
            </w:tcBorders>
            <w:noWrap/>
            <w:vAlign w:val="bottom"/>
          </w:tcPr>
          <w:p w14:paraId="5531B62D" w14:textId="77777777" w:rsidR="00AD6140" w:rsidRPr="00473F2D" w:rsidRDefault="00AD6140" w:rsidP="009C2895">
            <w:pPr>
              <w:jc w:val="center"/>
              <w:rPr>
                <w:rFonts w:ascii="Arial" w:hAnsi="Arial"/>
                <w:b/>
                <w:sz w:val="18"/>
              </w:rPr>
            </w:pPr>
            <w:r w:rsidRPr="00473F2D">
              <w:rPr>
                <w:rFonts w:ascii="Arial" w:hAnsi="Arial"/>
                <w:b/>
                <w:sz w:val="18"/>
              </w:rPr>
              <w:t>Iš viso</w:t>
            </w:r>
          </w:p>
        </w:tc>
      </w:tr>
      <w:tr w:rsidR="00AD6140" w:rsidRPr="00473F2D" w14:paraId="621B6703" w14:textId="77777777" w:rsidTr="009C2895">
        <w:trPr>
          <w:trHeight w:val="255"/>
        </w:trPr>
        <w:tc>
          <w:tcPr>
            <w:tcW w:w="4136" w:type="dxa"/>
            <w:tcBorders>
              <w:top w:val="nil"/>
              <w:left w:val="nil"/>
              <w:bottom w:val="nil"/>
              <w:right w:val="nil"/>
            </w:tcBorders>
            <w:noWrap/>
            <w:vAlign w:val="bottom"/>
          </w:tcPr>
          <w:p w14:paraId="3C9DD04C" w14:textId="77777777" w:rsidR="00AD6140" w:rsidRPr="00473F2D" w:rsidRDefault="00AD6140" w:rsidP="009C2895">
            <w:pPr>
              <w:rPr>
                <w:rFonts w:ascii="Arial" w:hAnsi="Arial"/>
                <w:b/>
                <w:sz w:val="18"/>
              </w:rPr>
            </w:pPr>
            <w:r w:rsidRPr="00473F2D">
              <w:rPr>
                <w:rFonts w:ascii="Arial" w:hAnsi="Arial"/>
                <w:b/>
                <w:sz w:val="18"/>
              </w:rPr>
              <w:t>Finansinis turtas</w:t>
            </w:r>
          </w:p>
        </w:tc>
        <w:tc>
          <w:tcPr>
            <w:tcW w:w="1196" w:type="dxa"/>
            <w:tcBorders>
              <w:top w:val="single" w:sz="4" w:space="0" w:color="auto"/>
              <w:left w:val="nil"/>
              <w:bottom w:val="nil"/>
              <w:right w:val="nil"/>
            </w:tcBorders>
            <w:noWrap/>
            <w:vAlign w:val="bottom"/>
          </w:tcPr>
          <w:p w14:paraId="0D4CCE5A" w14:textId="77777777" w:rsidR="00AD6140" w:rsidRPr="00473F2D" w:rsidRDefault="00AD6140" w:rsidP="009C2895">
            <w:pPr>
              <w:rPr>
                <w:rFonts w:ascii="Arial" w:hAnsi="Arial"/>
                <w:b/>
                <w:color w:val="FF0000"/>
                <w:sz w:val="18"/>
              </w:rPr>
            </w:pPr>
          </w:p>
        </w:tc>
        <w:tc>
          <w:tcPr>
            <w:tcW w:w="1472" w:type="dxa"/>
            <w:tcBorders>
              <w:top w:val="single" w:sz="4" w:space="0" w:color="auto"/>
              <w:left w:val="nil"/>
              <w:bottom w:val="nil"/>
              <w:right w:val="nil"/>
            </w:tcBorders>
            <w:noWrap/>
            <w:vAlign w:val="bottom"/>
          </w:tcPr>
          <w:p w14:paraId="569504E5" w14:textId="77777777" w:rsidR="00AD6140" w:rsidRPr="00473F2D" w:rsidRDefault="00AD6140" w:rsidP="009C2895">
            <w:pPr>
              <w:rPr>
                <w:rFonts w:ascii="Arial" w:hAnsi="Arial"/>
                <w:b/>
                <w:color w:val="FF0000"/>
                <w:sz w:val="18"/>
              </w:rPr>
            </w:pPr>
          </w:p>
        </w:tc>
        <w:tc>
          <w:tcPr>
            <w:tcW w:w="1372" w:type="dxa"/>
            <w:tcBorders>
              <w:top w:val="single" w:sz="4" w:space="0" w:color="auto"/>
              <w:left w:val="nil"/>
              <w:bottom w:val="nil"/>
              <w:right w:val="nil"/>
            </w:tcBorders>
            <w:noWrap/>
            <w:vAlign w:val="bottom"/>
          </w:tcPr>
          <w:p w14:paraId="2DE9B9DB" w14:textId="77777777" w:rsidR="00AD6140" w:rsidRPr="00473F2D" w:rsidRDefault="00AD6140" w:rsidP="009C2895">
            <w:pPr>
              <w:rPr>
                <w:rFonts w:ascii="Arial" w:hAnsi="Arial"/>
                <w:b/>
                <w:color w:val="FF0000"/>
                <w:sz w:val="18"/>
              </w:rPr>
            </w:pPr>
          </w:p>
        </w:tc>
        <w:tc>
          <w:tcPr>
            <w:tcW w:w="1321" w:type="dxa"/>
            <w:tcBorders>
              <w:top w:val="single" w:sz="4" w:space="0" w:color="auto"/>
              <w:left w:val="nil"/>
              <w:bottom w:val="nil"/>
              <w:right w:val="nil"/>
            </w:tcBorders>
            <w:noWrap/>
            <w:vAlign w:val="bottom"/>
          </w:tcPr>
          <w:p w14:paraId="7A8BD947" w14:textId="77777777" w:rsidR="00AD6140" w:rsidRPr="00473F2D" w:rsidRDefault="00AD6140" w:rsidP="009C2895">
            <w:pPr>
              <w:rPr>
                <w:rFonts w:ascii="Arial" w:hAnsi="Arial"/>
                <w:b/>
                <w:color w:val="FF0000"/>
                <w:sz w:val="18"/>
              </w:rPr>
            </w:pPr>
          </w:p>
        </w:tc>
      </w:tr>
      <w:tr w:rsidR="00EC671B" w:rsidRPr="00473F2D" w14:paraId="083E26FD" w14:textId="77777777" w:rsidTr="009C2895">
        <w:trPr>
          <w:trHeight w:val="255"/>
        </w:trPr>
        <w:tc>
          <w:tcPr>
            <w:tcW w:w="4136" w:type="dxa"/>
            <w:tcBorders>
              <w:top w:val="nil"/>
              <w:left w:val="nil"/>
              <w:bottom w:val="nil"/>
              <w:right w:val="nil"/>
            </w:tcBorders>
            <w:noWrap/>
            <w:vAlign w:val="bottom"/>
          </w:tcPr>
          <w:p w14:paraId="504BBF6C" w14:textId="77777777" w:rsidR="00EC671B" w:rsidRPr="00473F2D" w:rsidRDefault="00EC671B" w:rsidP="00EC671B">
            <w:pPr>
              <w:ind w:left="176" w:hanging="176"/>
              <w:rPr>
                <w:rFonts w:ascii="Arial" w:hAnsi="Arial"/>
                <w:sz w:val="18"/>
              </w:rPr>
            </w:pPr>
            <w:r w:rsidRPr="00473F2D">
              <w:rPr>
                <w:rFonts w:ascii="Arial" w:hAnsi="Arial"/>
                <w:sz w:val="18"/>
              </w:rPr>
              <w:t>Išvestinės finansinės priemonės</w:t>
            </w:r>
          </w:p>
        </w:tc>
        <w:tc>
          <w:tcPr>
            <w:tcW w:w="1196" w:type="dxa"/>
            <w:tcBorders>
              <w:top w:val="nil"/>
              <w:left w:val="nil"/>
              <w:bottom w:val="nil"/>
              <w:right w:val="nil"/>
            </w:tcBorders>
            <w:noWrap/>
            <w:vAlign w:val="bottom"/>
          </w:tcPr>
          <w:p w14:paraId="04FB6A34" w14:textId="0F21AEA0" w:rsidR="00EC671B" w:rsidRPr="00473F2D" w:rsidRDefault="00EC671B" w:rsidP="00EC671B">
            <w:pPr>
              <w:jc w:val="right"/>
              <w:rPr>
                <w:rFonts w:ascii="Arial" w:hAnsi="Arial"/>
                <w:sz w:val="18"/>
              </w:rPr>
            </w:pPr>
            <w:r w:rsidRPr="00473F2D">
              <w:rPr>
                <w:rFonts w:ascii="Arial" w:hAnsi="Arial"/>
                <w:sz w:val="18"/>
              </w:rPr>
              <w:t>-</w:t>
            </w:r>
          </w:p>
        </w:tc>
        <w:tc>
          <w:tcPr>
            <w:tcW w:w="1472" w:type="dxa"/>
            <w:tcBorders>
              <w:top w:val="nil"/>
              <w:left w:val="nil"/>
              <w:bottom w:val="nil"/>
              <w:right w:val="nil"/>
            </w:tcBorders>
            <w:noWrap/>
            <w:vAlign w:val="bottom"/>
          </w:tcPr>
          <w:p w14:paraId="3C2609CF" w14:textId="13BDEC6C" w:rsidR="00EC671B" w:rsidRPr="00473F2D" w:rsidRDefault="00811ADB" w:rsidP="00EC671B">
            <w:pPr>
              <w:jc w:val="right"/>
              <w:rPr>
                <w:rFonts w:ascii="Arial" w:hAnsi="Arial"/>
                <w:sz w:val="18"/>
              </w:rPr>
            </w:pPr>
            <w:r w:rsidRPr="00473F2D">
              <w:rPr>
                <w:rFonts w:ascii="Arial" w:hAnsi="Arial"/>
                <w:sz w:val="18"/>
              </w:rPr>
              <w:t>7</w:t>
            </w:r>
          </w:p>
        </w:tc>
        <w:tc>
          <w:tcPr>
            <w:tcW w:w="1372" w:type="dxa"/>
            <w:tcBorders>
              <w:top w:val="nil"/>
              <w:left w:val="nil"/>
              <w:bottom w:val="nil"/>
              <w:right w:val="nil"/>
            </w:tcBorders>
            <w:noWrap/>
            <w:vAlign w:val="bottom"/>
          </w:tcPr>
          <w:p w14:paraId="1A531787" w14:textId="0AB8ED59" w:rsidR="00EC671B" w:rsidRPr="00473F2D" w:rsidRDefault="00EC671B" w:rsidP="00EC671B">
            <w:pPr>
              <w:jc w:val="right"/>
              <w:rPr>
                <w:rFonts w:ascii="Arial" w:hAnsi="Arial" w:cs="Arial"/>
                <w:sz w:val="18"/>
                <w:szCs w:val="18"/>
              </w:rPr>
            </w:pPr>
          </w:p>
        </w:tc>
        <w:tc>
          <w:tcPr>
            <w:tcW w:w="1321" w:type="dxa"/>
            <w:tcBorders>
              <w:top w:val="nil"/>
              <w:left w:val="nil"/>
              <w:bottom w:val="nil"/>
              <w:right w:val="nil"/>
            </w:tcBorders>
            <w:noWrap/>
            <w:vAlign w:val="bottom"/>
          </w:tcPr>
          <w:p w14:paraId="00BA5AE8" w14:textId="08CEC654" w:rsidR="00EC671B" w:rsidRPr="00473F2D" w:rsidRDefault="00811ADB" w:rsidP="00EC671B">
            <w:pPr>
              <w:jc w:val="right"/>
              <w:rPr>
                <w:rFonts w:ascii="Arial" w:hAnsi="Arial"/>
                <w:sz w:val="18"/>
              </w:rPr>
            </w:pPr>
            <w:r w:rsidRPr="00473F2D">
              <w:rPr>
                <w:rFonts w:ascii="Arial" w:hAnsi="Arial"/>
                <w:sz w:val="18"/>
              </w:rPr>
              <w:t>7</w:t>
            </w:r>
          </w:p>
        </w:tc>
      </w:tr>
      <w:tr w:rsidR="00AD6140" w:rsidRPr="00473F2D" w14:paraId="0A9CCAC4" w14:textId="77777777" w:rsidTr="009C2895">
        <w:trPr>
          <w:trHeight w:val="255"/>
        </w:trPr>
        <w:tc>
          <w:tcPr>
            <w:tcW w:w="4136" w:type="dxa"/>
            <w:tcBorders>
              <w:top w:val="nil"/>
              <w:left w:val="nil"/>
              <w:bottom w:val="nil"/>
              <w:right w:val="nil"/>
            </w:tcBorders>
            <w:noWrap/>
            <w:vAlign w:val="bottom"/>
          </w:tcPr>
          <w:p w14:paraId="017AC598" w14:textId="77777777" w:rsidR="00AD6140" w:rsidRPr="00473F2D" w:rsidRDefault="00AD6140" w:rsidP="009C2895">
            <w:pPr>
              <w:ind w:left="176" w:hanging="176"/>
              <w:rPr>
                <w:rFonts w:ascii="Arial" w:hAnsi="Arial"/>
                <w:b/>
                <w:sz w:val="18"/>
              </w:rPr>
            </w:pPr>
            <w:r w:rsidRPr="00473F2D">
              <w:rPr>
                <w:rFonts w:ascii="Arial" w:hAnsi="Arial" w:cs="Arial"/>
                <w:b/>
                <w:snapToGrid w:val="0"/>
                <w:sz w:val="18"/>
                <w:szCs w:val="18"/>
              </w:rPr>
              <w:t>Finansiniai įsipareigojimai</w:t>
            </w:r>
          </w:p>
        </w:tc>
        <w:tc>
          <w:tcPr>
            <w:tcW w:w="1196" w:type="dxa"/>
            <w:tcBorders>
              <w:top w:val="nil"/>
              <w:left w:val="nil"/>
              <w:bottom w:val="nil"/>
              <w:right w:val="nil"/>
            </w:tcBorders>
            <w:noWrap/>
            <w:vAlign w:val="bottom"/>
          </w:tcPr>
          <w:p w14:paraId="5DFB1249" w14:textId="77777777" w:rsidR="00AD6140" w:rsidRPr="00473F2D" w:rsidRDefault="00AD6140" w:rsidP="009C2895">
            <w:pPr>
              <w:jc w:val="right"/>
              <w:rPr>
                <w:rFonts w:ascii="Arial" w:hAnsi="Arial"/>
                <w:b/>
                <w:sz w:val="18"/>
              </w:rPr>
            </w:pPr>
          </w:p>
        </w:tc>
        <w:tc>
          <w:tcPr>
            <w:tcW w:w="1472" w:type="dxa"/>
            <w:tcBorders>
              <w:top w:val="nil"/>
              <w:left w:val="nil"/>
              <w:bottom w:val="nil"/>
              <w:right w:val="nil"/>
            </w:tcBorders>
            <w:noWrap/>
            <w:vAlign w:val="bottom"/>
          </w:tcPr>
          <w:p w14:paraId="03F971F6" w14:textId="77777777" w:rsidR="00AD6140" w:rsidRPr="00473F2D" w:rsidRDefault="00AD6140" w:rsidP="009C2895">
            <w:pPr>
              <w:jc w:val="right"/>
              <w:rPr>
                <w:rFonts w:ascii="Arial" w:hAnsi="Arial"/>
                <w:b/>
                <w:sz w:val="18"/>
              </w:rPr>
            </w:pPr>
          </w:p>
        </w:tc>
        <w:tc>
          <w:tcPr>
            <w:tcW w:w="1372" w:type="dxa"/>
            <w:tcBorders>
              <w:top w:val="nil"/>
              <w:left w:val="nil"/>
              <w:bottom w:val="nil"/>
              <w:right w:val="nil"/>
            </w:tcBorders>
            <w:noWrap/>
            <w:vAlign w:val="bottom"/>
          </w:tcPr>
          <w:p w14:paraId="1395977A" w14:textId="77777777" w:rsidR="00AD6140" w:rsidRPr="00473F2D" w:rsidRDefault="00AD6140" w:rsidP="009C2895">
            <w:pPr>
              <w:jc w:val="right"/>
              <w:rPr>
                <w:rFonts w:ascii="Arial" w:hAnsi="Arial" w:cs="Arial"/>
                <w:b/>
                <w:bCs/>
                <w:sz w:val="18"/>
                <w:szCs w:val="18"/>
              </w:rPr>
            </w:pPr>
          </w:p>
        </w:tc>
        <w:tc>
          <w:tcPr>
            <w:tcW w:w="1321" w:type="dxa"/>
            <w:tcBorders>
              <w:top w:val="nil"/>
              <w:left w:val="nil"/>
              <w:bottom w:val="nil"/>
              <w:right w:val="nil"/>
            </w:tcBorders>
            <w:noWrap/>
            <w:vAlign w:val="bottom"/>
          </w:tcPr>
          <w:p w14:paraId="6CE0E422" w14:textId="77777777" w:rsidR="00AD6140" w:rsidRPr="00473F2D" w:rsidRDefault="00AD6140" w:rsidP="009C2895">
            <w:pPr>
              <w:jc w:val="right"/>
              <w:rPr>
                <w:rFonts w:ascii="Arial" w:hAnsi="Arial"/>
                <w:b/>
                <w:sz w:val="18"/>
              </w:rPr>
            </w:pPr>
          </w:p>
        </w:tc>
      </w:tr>
      <w:tr w:rsidR="00EC671B" w:rsidRPr="00473F2D" w14:paraId="6D90FC73" w14:textId="77777777" w:rsidTr="009C2895">
        <w:trPr>
          <w:trHeight w:val="255"/>
        </w:trPr>
        <w:tc>
          <w:tcPr>
            <w:tcW w:w="4136" w:type="dxa"/>
            <w:tcBorders>
              <w:top w:val="nil"/>
              <w:left w:val="nil"/>
              <w:bottom w:val="nil"/>
              <w:right w:val="nil"/>
            </w:tcBorders>
            <w:noWrap/>
            <w:vAlign w:val="bottom"/>
          </w:tcPr>
          <w:p w14:paraId="3C1B6F96" w14:textId="77777777" w:rsidR="00EC671B" w:rsidRPr="00473F2D" w:rsidRDefault="00EC671B" w:rsidP="00EC671B">
            <w:pPr>
              <w:ind w:left="176" w:hanging="176"/>
              <w:rPr>
                <w:rFonts w:ascii="Arial" w:hAnsi="Arial"/>
                <w:sz w:val="18"/>
              </w:rPr>
            </w:pPr>
            <w:r w:rsidRPr="00473F2D">
              <w:rPr>
                <w:rFonts w:ascii="Arial" w:hAnsi="Arial"/>
                <w:sz w:val="18"/>
              </w:rPr>
              <w:t>Išvestinės finansinės priemonės</w:t>
            </w:r>
          </w:p>
        </w:tc>
        <w:tc>
          <w:tcPr>
            <w:tcW w:w="1196" w:type="dxa"/>
            <w:tcBorders>
              <w:top w:val="nil"/>
              <w:left w:val="nil"/>
              <w:bottom w:val="nil"/>
              <w:right w:val="nil"/>
            </w:tcBorders>
            <w:noWrap/>
            <w:vAlign w:val="bottom"/>
          </w:tcPr>
          <w:p w14:paraId="039491AE" w14:textId="258270AF" w:rsidR="00EC671B" w:rsidRPr="00473F2D" w:rsidRDefault="00EC671B" w:rsidP="00EC671B">
            <w:pPr>
              <w:jc w:val="right"/>
              <w:rPr>
                <w:rFonts w:ascii="Arial" w:hAnsi="Arial"/>
                <w:sz w:val="18"/>
              </w:rPr>
            </w:pPr>
            <w:r w:rsidRPr="00473F2D">
              <w:rPr>
                <w:rFonts w:ascii="Arial" w:hAnsi="Arial"/>
                <w:sz w:val="18"/>
              </w:rPr>
              <w:t>-</w:t>
            </w:r>
          </w:p>
        </w:tc>
        <w:tc>
          <w:tcPr>
            <w:tcW w:w="1472" w:type="dxa"/>
            <w:tcBorders>
              <w:top w:val="nil"/>
              <w:left w:val="nil"/>
              <w:bottom w:val="nil"/>
              <w:right w:val="nil"/>
            </w:tcBorders>
            <w:noWrap/>
            <w:vAlign w:val="bottom"/>
          </w:tcPr>
          <w:p w14:paraId="75A57EEC" w14:textId="168C9515" w:rsidR="00EC671B" w:rsidRPr="00473F2D" w:rsidRDefault="00811ADB" w:rsidP="00EC671B">
            <w:pPr>
              <w:jc w:val="right"/>
              <w:rPr>
                <w:rFonts w:ascii="Arial" w:hAnsi="Arial"/>
                <w:sz w:val="18"/>
              </w:rPr>
            </w:pPr>
            <w:r w:rsidRPr="00473F2D">
              <w:rPr>
                <w:rFonts w:ascii="Arial" w:hAnsi="Arial"/>
                <w:sz w:val="18"/>
              </w:rPr>
              <w:t>10</w:t>
            </w:r>
          </w:p>
        </w:tc>
        <w:tc>
          <w:tcPr>
            <w:tcW w:w="1372" w:type="dxa"/>
            <w:tcBorders>
              <w:top w:val="nil"/>
              <w:left w:val="nil"/>
              <w:bottom w:val="nil"/>
              <w:right w:val="nil"/>
            </w:tcBorders>
            <w:noWrap/>
            <w:vAlign w:val="bottom"/>
          </w:tcPr>
          <w:p w14:paraId="69032535" w14:textId="580263E0" w:rsidR="00EC671B" w:rsidRPr="00473F2D" w:rsidRDefault="00EC671B" w:rsidP="00EC671B">
            <w:pPr>
              <w:jc w:val="right"/>
              <w:rPr>
                <w:rFonts w:ascii="Arial" w:hAnsi="Arial" w:cs="Arial"/>
                <w:sz w:val="18"/>
                <w:szCs w:val="18"/>
              </w:rPr>
            </w:pPr>
            <w:r w:rsidRPr="00473F2D">
              <w:rPr>
                <w:rFonts w:ascii="Arial" w:hAnsi="Arial" w:cs="Arial"/>
                <w:sz w:val="18"/>
                <w:szCs w:val="18"/>
              </w:rPr>
              <w:t>-</w:t>
            </w:r>
          </w:p>
        </w:tc>
        <w:tc>
          <w:tcPr>
            <w:tcW w:w="1321" w:type="dxa"/>
            <w:tcBorders>
              <w:top w:val="nil"/>
              <w:left w:val="nil"/>
              <w:bottom w:val="nil"/>
              <w:right w:val="nil"/>
            </w:tcBorders>
            <w:noWrap/>
            <w:vAlign w:val="bottom"/>
          </w:tcPr>
          <w:p w14:paraId="38B75DA9" w14:textId="621DA3F7" w:rsidR="00EC671B" w:rsidRPr="00473F2D" w:rsidRDefault="00811ADB" w:rsidP="00EC671B">
            <w:pPr>
              <w:jc w:val="right"/>
              <w:rPr>
                <w:rFonts w:ascii="Arial" w:hAnsi="Arial"/>
                <w:sz w:val="18"/>
              </w:rPr>
            </w:pPr>
            <w:r w:rsidRPr="00473F2D">
              <w:rPr>
                <w:rFonts w:ascii="Arial" w:hAnsi="Arial"/>
                <w:sz w:val="18"/>
              </w:rPr>
              <w:t>10</w:t>
            </w:r>
          </w:p>
        </w:tc>
      </w:tr>
    </w:tbl>
    <w:p w14:paraId="6E31C2BB" w14:textId="77777777" w:rsidR="001D5BF7" w:rsidRPr="00473F2D" w:rsidRDefault="001D5BF7" w:rsidP="006F3D8E">
      <w:pPr>
        <w:autoSpaceDE w:val="0"/>
        <w:autoSpaceDN w:val="0"/>
        <w:adjustRightInd w:val="0"/>
      </w:pPr>
    </w:p>
    <w:p w14:paraId="060882FD" w14:textId="77777777" w:rsidR="008A3A70" w:rsidRPr="00473F2D" w:rsidRDefault="008A3A70" w:rsidP="006F3D8E">
      <w:pPr>
        <w:pStyle w:val="200TableleftArial"/>
        <w:jc w:val="left"/>
        <w:rPr>
          <w:b/>
          <w:lang w:val="lt-LT"/>
        </w:rPr>
      </w:pPr>
      <w:r w:rsidRPr="00473F2D">
        <w:rPr>
          <w:b/>
          <w:lang w:val="lt-LT"/>
        </w:rPr>
        <w:t>Bankas</w:t>
      </w:r>
      <w:r w:rsidR="00E14A4E" w:rsidRPr="00473F2D">
        <w:rPr>
          <w:b/>
          <w:lang w:val="lt-LT"/>
        </w:rPr>
        <w:t xml:space="preserve"> (Grupė)</w:t>
      </w:r>
    </w:p>
    <w:p w14:paraId="0F95CB8D" w14:textId="77777777" w:rsidR="009C7FD2" w:rsidRPr="00473F2D" w:rsidRDefault="009C7FD2" w:rsidP="006F3D8E">
      <w:pPr>
        <w:pStyle w:val="200TableleftArial"/>
        <w:jc w:val="left"/>
        <w:rPr>
          <w:b/>
          <w:color w:val="FF0000"/>
          <w:lang w:val="lt-LT"/>
        </w:rPr>
      </w:pPr>
    </w:p>
    <w:tbl>
      <w:tblPr>
        <w:tblW w:w="9497" w:type="dxa"/>
        <w:tblInd w:w="108" w:type="dxa"/>
        <w:tblLook w:val="0000" w:firstRow="0" w:lastRow="0" w:firstColumn="0" w:lastColumn="0" w:noHBand="0" w:noVBand="0"/>
      </w:tblPr>
      <w:tblGrid>
        <w:gridCol w:w="4136"/>
        <w:gridCol w:w="1196"/>
        <w:gridCol w:w="1472"/>
        <w:gridCol w:w="1372"/>
        <w:gridCol w:w="1321"/>
      </w:tblGrid>
      <w:tr w:rsidR="008A3A70" w:rsidRPr="00473F2D" w14:paraId="2C2B31DB" w14:textId="77777777" w:rsidTr="00CC4E90">
        <w:trPr>
          <w:trHeight w:val="270"/>
        </w:trPr>
        <w:tc>
          <w:tcPr>
            <w:tcW w:w="4136" w:type="dxa"/>
            <w:tcBorders>
              <w:top w:val="nil"/>
              <w:left w:val="nil"/>
              <w:bottom w:val="nil"/>
              <w:right w:val="nil"/>
            </w:tcBorders>
            <w:noWrap/>
            <w:vAlign w:val="bottom"/>
          </w:tcPr>
          <w:p w14:paraId="00AE9713" w14:textId="72D7C1DA" w:rsidR="008A3A70" w:rsidRPr="00473F2D" w:rsidRDefault="00537E19">
            <w:pPr>
              <w:rPr>
                <w:rFonts w:ascii="Arial" w:hAnsi="Arial"/>
                <w:b/>
                <w:sz w:val="18"/>
              </w:rPr>
            </w:pPr>
            <w:r w:rsidRPr="00473F2D">
              <w:rPr>
                <w:rFonts w:ascii="Arial" w:hAnsi="Arial" w:cs="Arial"/>
                <w:b/>
                <w:bCs/>
                <w:sz w:val="18"/>
                <w:szCs w:val="18"/>
              </w:rPr>
              <w:t>201</w:t>
            </w:r>
            <w:r w:rsidR="002C522F" w:rsidRPr="00473F2D">
              <w:rPr>
                <w:rFonts w:ascii="Arial" w:hAnsi="Arial" w:cs="Arial"/>
                <w:b/>
                <w:bCs/>
                <w:sz w:val="18"/>
                <w:szCs w:val="18"/>
              </w:rPr>
              <w:t>8</w:t>
            </w:r>
            <w:r w:rsidRPr="00473F2D">
              <w:rPr>
                <w:rFonts w:ascii="Arial" w:hAnsi="Arial" w:cs="Arial"/>
                <w:b/>
                <w:bCs/>
                <w:sz w:val="18"/>
                <w:szCs w:val="18"/>
              </w:rPr>
              <w:t xml:space="preserve"> </w:t>
            </w:r>
            <w:r w:rsidR="008A3A70" w:rsidRPr="00473F2D">
              <w:rPr>
                <w:rFonts w:ascii="Arial" w:hAnsi="Arial" w:cs="Arial"/>
                <w:b/>
                <w:bCs/>
                <w:sz w:val="18"/>
                <w:szCs w:val="18"/>
              </w:rPr>
              <w:t>m. gruodžio 31 d.</w:t>
            </w:r>
          </w:p>
        </w:tc>
        <w:tc>
          <w:tcPr>
            <w:tcW w:w="1196" w:type="dxa"/>
            <w:tcBorders>
              <w:top w:val="nil"/>
              <w:left w:val="nil"/>
              <w:bottom w:val="single" w:sz="4" w:space="0" w:color="auto"/>
              <w:right w:val="nil"/>
            </w:tcBorders>
            <w:noWrap/>
            <w:vAlign w:val="bottom"/>
          </w:tcPr>
          <w:p w14:paraId="44E665E1" w14:textId="77777777" w:rsidR="008A3A70" w:rsidRPr="00473F2D" w:rsidRDefault="00267BD9" w:rsidP="00267BD9">
            <w:pPr>
              <w:jc w:val="center"/>
              <w:rPr>
                <w:rFonts w:ascii="Arial" w:hAnsi="Arial"/>
                <w:b/>
                <w:sz w:val="18"/>
              </w:rPr>
            </w:pPr>
            <w:r w:rsidRPr="00473F2D">
              <w:rPr>
                <w:rFonts w:ascii="Arial" w:hAnsi="Arial"/>
                <w:b/>
                <w:sz w:val="18"/>
              </w:rPr>
              <w:t>1 l</w:t>
            </w:r>
            <w:r w:rsidR="008A3A70" w:rsidRPr="00473F2D">
              <w:rPr>
                <w:rFonts w:ascii="Arial" w:hAnsi="Arial"/>
                <w:b/>
                <w:sz w:val="18"/>
              </w:rPr>
              <w:t>ygis</w:t>
            </w:r>
          </w:p>
        </w:tc>
        <w:tc>
          <w:tcPr>
            <w:tcW w:w="1472" w:type="dxa"/>
            <w:tcBorders>
              <w:top w:val="nil"/>
              <w:left w:val="nil"/>
              <w:bottom w:val="single" w:sz="4" w:space="0" w:color="auto"/>
              <w:right w:val="nil"/>
            </w:tcBorders>
            <w:noWrap/>
            <w:vAlign w:val="bottom"/>
          </w:tcPr>
          <w:p w14:paraId="55DF487F" w14:textId="77777777" w:rsidR="008A3A70" w:rsidRPr="00473F2D" w:rsidRDefault="00267BD9" w:rsidP="00267BD9">
            <w:pPr>
              <w:jc w:val="center"/>
              <w:rPr>
                <w:rFonts w:ascii="Arial" w:hAnsi="Arial"/>
                <w:b/>
                <w:sz w:val="18"/>
              </w:rPr>
            </w:pPr>
            <w:r w:rsidRPr="00473F2D">
              <w:rPr>
                <w:rFonts w:ascii="Arial" w:hAnsi="Arial"/>
                <w:b/>
                <w:sz w:val="18"/>
              </w:rPr>
              <w:t>2 l</w:t>
            </w:r>
            <w:r w:rsidR="008A3A70" w:rsidRPr="00473F2D">
              <w:rPr>
                <w:rFonts w:ascii="Arial" w:hAnsi="Arial"/>
                <w:b/>
                <w:sz w:val="18"/>
              </w:rPr>
              <w:t>ygis</w:t>
            </w:r>
          </w:p>
        </w:tc>
        <w:tc>
          <w:tcPr>
            <w:tcW w:w="1372" w:type="dxa"/>
            <w:tcBorders>
              <w:top w:val="nil"/>
              <w:left w:val="nil"/>
              <w:bottom w:val="single" w:sz="4" w:space="0" w:color="auto"/>
              <w:right w:val="nil"/>
            </w:tcBorders>
            <w:noWrap/>
            <w:vAlign w:val="bottom"/>
          </w:tcPr>
          <w:p w14:paraId="71ED1AAF" w14:textId="77777777" w:rsidR="008A3A70" w:rsidRPr="00473F2D" w:rsidRDefault="00267BD9" w:rsidP="00267BD9">
            <w:pPr>
              <w:jc w:val="center"/>
              <w:rPr>
                <w:rFonts w:ascii="Arial" w:hAnsi="Arial"/>
                <w:b/>
                <w:sz w:val="18"/>
              </w:rPr>
            </w:pPr>
            <w:r w:rsidRPr="00473F2D">
              <w:rPr>
                <w:rFonts w:ascii="Arial" w:hAnsi="Arial"/>
                <w:b/>
                <w:sz w:val="18"/>
              </w:rPr>
              <w:t>3 l</w:t>
            </w:r>
            <w:r w:rsidR="008A3A70" w:rsidRPr="00473F2D">
              <w:rPr>
                <w:rFonts w:ascii="Arial" w:hAnsi="Arial"/>
                <w:b/>
                <w:sz w:val="18"/>
              </w:rPr>
              <w:t>ygis</w:t>
            </w:r>
          </w:p>
        </w:tc>
        <w:tc>
          <w:tcPr>
            <w:tcW w:w="1321" w:type="dxa"/>
            <w:tcBorders>
              <w:top w:val="nil"/>
              <w:left w:val="nil"/>
              <w:bottom w:val="single" w:sz="4" w:space="0" w:color="auto"/>
              <w:right w:val="nil"/>
            </w:tcBorders>
            <w:noWrap/>
            <w:vAlign w:val="bottom"/>
          </w:tcPr>
          <w:p w14:paraId="302590A7" w14:textId="77777777" w:rsidR="008A3A70" w:rsidRPr="00473F2D" w:rsidRDefault="008A3A70" w:rsidP="006F3D8E">
            <w:pPr>
              <w:jc w:val="center"/>
              <w:rPr>
                <w:rFonts w:ascii="Arial" w:hAnsi="Arial"/>
                <w:b/>
                <w:sz w:val="18"/>
              </w:rPr>
            </w:pPr>
            <w:r w:rsidRPr="00473F2D">
              <w:rPr>
                <w:rFonts w:ascii="Arial" w:hAnsi="Arial"/>
                <w:b/>
                <w:sz w:val="18"/>
              </w:rPr>
              <w:t>Iš viso</w:t>
            </w:r>
          </w:p>
        </w:tc>
      </w:tr>
      <w:tr w:rsidR="002C522F" w:rsidRPr="00473F2D" w14:paraId="0673E7BA" w14:textId="77777777" w:rsidTr="00CC4E90">
        <w:trPr>
          <w:trHeight w:val="255"/>
        </w:trPr>
        <w:tc>
          <w:tcPr>
            <w:tcW w:w="4136" w:type="dxa"/>
            <w:tcBorders>
              <w:top w:val="nil"/>
              <w:left w:val="nil"/>
              <w:bottom w:val="nil"/>
              <w:right w:val="nil"/>
            </w:tcBorders>
            <w:noWrap/>
            <w:vAlign w:val="bottom"/>
          </w:tcPr>
          <w:p w14:paraId="10247A93" w14:textId="77777777" w:rsidR="002C522F" w:rsidRPr="00473F2D" w:rsidRDefault="002C522F" w:rsidP="002C522F">
            <w:pPr>
              <w:rPr>
                <w:rFonts w:ascii="Arial" w:hAnsi="Arial"/>
                <w:b/>
                <w:sz w:val="18"/>
              </w:rPr>
            </w:pPr>
            <w:r w:rsidRPr="00473F2D">
              <w:rPr>
                <w:rFonts w:ascii="Arial" w:hAnsi="Arial"/>
                <w:b/>
                <w:sz w:val="18"/>
              </w:rPr>
              <w:t>Finansinis turtas</w:t>
            </w:r>
          </w:p>
        </w:tc>
        <w:tc>
          <w:tcPr>
            <w:tcW w:w="1196" w:type="dxa"/>
            <w:tcBorders>
              <w:top w:val="single" w:sz="4" w:space="0" w:color="auto"/>
              <w:left w:val="nil"/>
              <w:bottom w:val="nil"/>
              <w:right w:val="nil"/>
            </w:tcBorders>
            <w:noWrap/>
            <w:vAlign w:val="bottom"/>
          </w:tcPr>
          <w:p w14:paraId="627F0EF9" w14:textId="77777777" w:rsidR="002C522F" w:rsidRPr="00473F2D" w:rsidRDefault="002C522F" w:rsidP="002C522F">
            <w:pPr>
              <w:rPr>
                <w:rFonts w:ascii="Arial" w:hAnsi="Arial"/>
                <w:b/>
                <w:color w:val="FF0000"/>
                <w:sz w:val="18"/>
              </w:rPr>
            </w:pPr>
          </w:p>
        </w:tc>
        <w:tc>
          <w:tcPr>
            <w:tcW w:w="1472" w:type="dxa"/>
            <w:tcBorders>
              <w:top w:val="single" w:sz="4" w:space="0" w:color="auto"/>
              <w:left w:val="nil"/>
              <w:bottom w:val="nil"/>
              <w:right w:val="nil"/>
            </w:tcBorders>
            <w:noWrap/>
            <w:vAlign w:val="bottom"/>
          </w:tcPr>
          <w:p w14:paraId="3F6E61CA" w14:textId="77777777" w:rsidR="002C522F" w:rsidRPr="00473F2D" w:rsidRDefault="002C522F" w:rsidP="002C522F">
            <w:pPr>
              <w:rPr>
                <w:rFonts w:ascii="Arial" w:hAnsi="Arial"/>
                <w:b/>
                <w:color w:val="FF0000"/>
                <w:sz w:val="18"/>
              </w:rPr>
            </w:pPr>
          </w:p>
        </w:tc>
        <w:tc>
          <w:tcPr>
            <w:tcW w:w="1372" w:type="dxa"/>
            <w:tcBorders>
              <w:top w:val="single" w:sz="4" w:space="0" w:color="auto"/>
              <w:left w:val="nil"/>
              <w:bottom w:val="nil"/>
              <w:right w:val="nil"/>
            </w:tcBorders>
            <w:noWrap/>
            <w:vAlign w:val="bottom"/>
          </w:tcPr>
          <w:p w14:paraId="08AA5B7A" w14:textId="77777777" w:rsidR="002C522F" w:rsidRPr="00473F2D" w:rsidRDefault="002C522F" w:rsidP="002C522F">
            <w:pPr>
              <w:rPr>
                <w:rFonts w:ascii="Arial" w:hAnsi="Arial"/>
                <w:b/>
                <w:color w:val="FF0000"/>
                <w:sz w:val="18"/>
              </w:rPr>
            </w:pPr>
          </w:p>
        </w:tc>
        <w:tc>
          <w:tcPr>
            <w:tcW w:w="1321" w:type="dxa"/>
            <w:tcBorders>
              <w:top w:val="single" w:sz="4" w:space="0" w:color="auto"/>
              <w:left w:val="nil"/>
              <w:bottom w:val="nil"/>
              <w:right w:val="nil"/>
            </w:tcBorders>
            <w:noWrap/>
            <w:vAlign w:val="bottom"/>
          </w:tcPr>
          <w:p w14:paraId="0A8409AD" w14:textId="77777777" w:rsidR="002C522F" w:rsidRPr="00473F2D" w:rsidRDefault="002C522F" w:rsidP="002C522F">
            <w:pPr>
              <w:rPr>
                <w:rFonts w:ascii="Arial" w:hAnsi="Arial"/>
                <w:b/>
                <w:color w:val="FF0000"/>
                <w:sz w:val="18"/>
              </w:rPr>
            </w:pPr>
          </w:p>
        </w:tc>
      </w:tr>
      <w:tr w:rsidR="002C522F" w:rsidRPr="00473F2D" w14:paraId="222EE272" w14:textId="77777777">
        <w:trPr>
          <w:trHeight w:val="255"/>
        </w:trPr>
        <w:tc>
          <w:tcPr>
            <w:tcW w:w="4136" w:type="dxa"/>
            <w:tcBorders>
              <w:top w:val="nil"/>
              <w:left w:val="nil"/>
              <w:bottom w:val="nil"/>
              <w:right w:val="nil"/>
            </w:tcBorders>
            <w:noWrap/>
            <w:vAlign w:val="bottom"/>
          </w:tcPr>
          <w:p w14:paraId="278D6EB0" w14:textId="77777777" w:rsidR="002C522F" w:rsidRPr="00473F2D" w:rsidRDefault="002C522F" w:rsidP="002C522F">
            <w:pPr>
              <w:ind w:left="176" w:hanging="176"/>
              <w:rPr>
                <w:rFonts w:ascii="Arial" w:hAnsi="Arial"/>
                <w:sz w:val="18"/>
              </w:rPr>
            </w:pPr>
            <w:r w:rsidRPr="00473F2D">
              <w:rPr>
                <w:rFonts w:ascii="Arial" w:hAnsi="Arial"/>
                <w:sz w:val="18"/>
              </w:rPr>
              <w:t>Išvestinės finansinės priemonės</w:t>
            </w:r>
          </w:p>
        </w:tc>
        <w:tc>
          <w:tcPr>
            <w:tcW w:w="1196" w:type="dxa"/>
            <w:tcBorders>
              <w:top w:val="nil"/>
              <w:left w:val="nil"/>
              <w:bottom w:val="nil"/>
              <w:right w:val="nil"/>
            </w:tcBorders>
            <w:noWrap/>
            <w:vAlign w:val="bottom"/>
          </w:tcPr>
          <w:p w14:paraId="77DC1E8A" w14:textId="6D3A1194" w:rsidR="002C522F" w:rsidRPr="00473F2D" w:rsidRDefault="002C522F" w:rsidP="002C522F">
            <w:pPr>
              <w:jc w:val="right"/>
              <w:rPr>
                <w:rFonts w:ascii="Arial" w:hAnsi="Arial"/>
                <w:sz w:val="18"/>
              </w:rPr>
            </w:pPr>
            <w:r w:rsidRPr="00473F2D">
              <w:rPr>
                <w:rFonts w:ascii="Arial" w:hAnsi="Arial"/>
                <w:sz w:val="18"/>
              </w:rPr>
              <w:t>-</w:t>
            </w:r>
          </w:p>
        </w:tc>
        <w:tc>
          <w:tcPr>
            <w:tcW w:w="1472" w:type="dxa"/>
            <w:tcBorders>
              <w:top w:val="nil"/>
              <w:left w:val="nil"/>
              <w:bottom w:val="nil"/>
              <w:right w:val="nil"/>
            </w:tcBorders>
            <w:noWrap/>
            <w:vAlign w:val="bottom"/>
          </w:tcPr>
          <w:p w14:paraId="528C94B5" w14:textId="7AE3866D" w:rsidR="002C522F" w:rsidRPr="00473F2D" w:rsidRDefault="002C522F" w:rsidP="002C522F">
            <w:pPr>
              <w:jc w:val="right"/>
              <w:rPr>
                <w:rFonts w:ascii="Arial" w:hAnsi="Arial"/>
                <w:sz w:val="18"/>
              </w:rPr>
            </w:pPr>
            <w:r w:rsidRPr="00473F2D">
              <w:rPr>
                <w:rFonts w:ascii="Arial" w:hAnsi="Arial"/>
                <w:sz w:val="18"/>
              </w:rPr>
              <w:t>41</w:t>
            </w:r>
          </w:p>
        </w:tc>
        <w:tc>
          <w:tcPr>
            <w:tcW w:w="1372" w:type="dxa"/>
            <w:tcBorders>
              <w:top w:val="nil"/>
              <w:left w:val="nil"/>
              <w:bottom w:val="nil"/>
              <w:right w:val="nil"/>
            </w:tcBorders>
            <w:noWrap/>
            <w:vAlign w:val="bottom"/>
          </w:tcPr>
          <w:p w14:paraId="7631D844" w14:textId="41B5ADC4" w:rsidR="002C522F" w:rsidRPr="00473F2D" w:rsidRDefault="002C522F" w:rsidP="002C522F">
            <w:pPr>
              <w:jc w:val="right"/>
              <w:rPr>
                <w:rFonts w:ascii="Arial" w:hAnsi="Arial" w:cs="Arial"/>
                <w:sz w:val="18"/>
                <w:szCs w:val="18"/>
              </w:rPr>
            </w:pPr>
            <w:r w:rsidRPr="00473F2D">
              <w:rPr>
                <w:rFonts w:ascii="Arial" w:hAnsi="Arial" w:cs="Arial"/>
                <w:sz w:val="18"/>
                <w:szCs w:val="18"/>
              </w:rPr>
              <w:t>-</w:t>
            </w:r>
          </w:p>
        </w:tc>
        <w:tc>
          <w:tcPr>
            <w:tcW w:w="1321" w:type="dxa"/>
            <w:tcBorders>
              <w:top w:val="nil"/>
              <w:left w:val="nil"/>
              <w:bottom w:val="nil"/>
              <w:right w:val="nil"/>
            </w:tcBorders>
            <w:noWrap/>
            <w:vAlign w:val="bottom"/>
          </w:tcPr>
          <w:p w14:paraId="714293D9" w14:textId="09F99902" w:rsidR="002C522F" w:rsidRPr="00473F2D" w:rsidRDefault="002C522F" w:rsidP="002C522F">
            <w:pPr>
              <w:jc w:val="right"/>
              <w:rPr>
                <w:rFonts w:ascii="Arial" w:hAnsi="Arial"/>
                <w:sz w:val="18"/>
              </w:rPr>
            </w:pPr>
            <w:r w:rsidRPr="00473F2D">
              <w:rPr>
                <w:rFonts w:ascii="Arial" w:hAnsi="Arial"/>
                <w:sz w:val="18"/>
              </w:rPr>
              <w:t>41</w:t>
            </w:r>
          </w:p>
        </w:tc>
      </w:tr>
      <w:tr w:rsidR="002C522F" w:rsidRPr="00473F2D" w14:paraId="43CAC602" w14:textId="77777777">
        <w:trPr>
          <w:trHeight w:val="255"/>
        </w:trPr>
        <w:tc>
          <w:tcPr>
            <w:tcW w:w="4136" w:type="dxa"/>
            <w:tcBorders>
              <w:top w:val="nil"/>
              <w:left w:val="nil"/>
              <w:bottom w:val="nil"/>
              <w:right w:val="nil"/>
            </w:tcBorders>
            <w:noWrap/>
            <w:vAlign w:val="bottom"/>
          </w:tcPr>
          <w:p w14:paraId="18E41246" w14:textId="77777777" w:rsidR="002C522F" w:rsidRPr="00473F2D" w:rsidRDefault="002C522F" w:rsidP="002C522F">
            <w:pPr>
              <w:ind w:left="176" w:hanging="176"/>
              <w:rPr>
                <w:rFonts w:ascii="Arial" w:hAnsi="Arial"/>
                <w:b/>
                <w:sz w:val="18"/>
              </w:rPr>
            </w:pPr>
            <w:r w:rsidRPr="00473F2D">
              <w:rPr>
                <w:rFonts w:ascii="Arial" w:hAnsi="Arial" w:cs="Arial"/>
                <w:b/>
                <w:snapToGrid w:val="0"/>
                <w:sz w:val="18"/>
                <w:szCs w:val="18"/>
              </w:rPr>
              <w:t>Finansiniai įsipareigojimai</w:t>
            </w:r>
          </w:p>
        </w:tc>
        <w:tc>
          <w:tcPr>
            <w:tcW w:w="1196" w:type="dxa"/>
            <w:tcBorders>
              <w:top w:val="nil"/>
              <w:left w:val="nil"/>
              <w:bottom w:val="nil"/>
              <w:right w:val="nil"/>
            </w:tcBorders>
            <w:noWrap/>
            <w:vAlign w:val="bottom"/>
          </w:tcPr>
          <w:p w14:paraId="009DC9AC" w14:textId="77777777" w:rsidR="002C522F" w:rsidRPr="00473F2D" w:rsidRDefault="002C522F" w:rsidP="002C522F">
            <w:pPr>
              <w:jc w:val="right"/>
              <w:rPr>
                <w:rFonts w:ascii="Arial" w:hAnsi="Arial"/>
                <w:b/>
                <w:sz w:val="18"/>
              </w:rPr>
            </w:pPr>
          </w:p>
        </w:tc>
        <w:tc>
          <w:tcPr>
            <w:tcW w:w="1472" w:type="dxa"/>
            <w:tcBorders>
              <w:top w:val="nil"/>
              <w:left w:val="nil"/>
              <w:bottom w:val="nil"/>
              <w:right w:val="nil"/>
            </w:tcBorders>
            <w:noWrap/>
            <w:vAlign w:val="bottom"/>
          </w:tcPr>
          <w:p w14:paraId="404E6E7A" w14:textId="77777777" w:rsidR="002C522F" w:rsidRPr="00473F2D" w:rsidRDefault="002C522F" w:rsidP="002C522F">
            <w:pPr>
              <w:jc w:val="right"/>
              <w:rPr>
                <w:rFonts w:ascii="Arial" w:hAnsi="Arial"/>
                <w:b/>
                <w:sz w:val="18"/>
              </w:rPr>
            </w:pPr>
          </w:p>
        </w:tc>
        <w:tc>
          <w:tcPr>
            <w:tcW w:w="1372" w:type="dxa"/>
            <w:tcBorders>
              <w:top w:val="nil"/>
              <w:left w:val="nil"/>
              <w:bottom w:val="nil"/>
              <w:right w:val="nil"/>
            </w:tcBorders>
            <w:noWrap/>
            <w:vAlign w:val="bottom"/>
          </w:tcPr>
          <w:p w14:paraId="1BF1117F" w14:textId="77777777" w:rsidR="002C522F" w:rsidRPr="00473F2D" w:rsidRDefault="002C522F" w:rsidP="002C522F">
            <w:pPr>
              <w:jc w:val="right"/>
              <w:rPr>
                <w:rFonts w:ascii="Arial" w:hAnsi="Arial" w:cs="Arial"/>
                <w:b/>
                <w:bCs/>
                <w:sz w:val="18"/>
                <w:szCs w:val="18"/>
              </w:rPr>
            </w:pPr>
          </w:p>
        </w:tc>
        <w:tc>
          <w:tcPr>
            <w:tcW w:w="1321" w:type="dxa"/>
            <w:tcBorders>
              <w:top w:val="nil"/>
              <w:left w:val="nil"/>
              <w:bottom w:val="nil"/>
              <w:right w:val="nil"/>
            </w:tcBorders>
            <w:noWrap/>
            <w:vAlign w:val="bottom"/>
          </w:tcPr>
          <w:p w14:paraId="0A38E58B" w14:textId="77777777" w:rsidR="002C522F" w:rsidRPr="00473F2D" w:rsidRDefault="002C522F" w:rsidP="002C522F">
            <w:pPr>
              <w:jc w:val="right"/>
              <w:rPr>
                <w:rFonts w:ascii="Arial" w:hAnsi="Arial"/>
                <w:b/>
                <w:sz w:val="18"/>
              </w:rPr>
            </w:pPr>
          </w:p>
        </w:tc>
      </w:tr>
      <w:tr w:rsidR="002C522F" w:rsidRPr="00473F2D" w14:paraId="2E610370" w14:textId="77777777">
        <w:trPr>
          <w:trHeight w:val="255"/>
        </w:trPr>
        <w:tc>
          <w:tcPr>
            <w:tcW w:w="4136" w:type="dxa"/>
            <w:tcBorders>
              <w:top w:val="nil"/>
              <w:left w:val="nil"/>
              <w:bottom w:val="nil"/>
              <w:right w:val="nil"/>
            </w:tcBorders>
            <w:noWrap/>
            <w:vAlign w:val="bottom"/>
          </w:tcPr>
          <w:p w14:paraId="551B23A0" w14:textId="77777777" w:rsidR="002C522F" w:rsidRPr="00473F2D" w:rsidRDefault="002C522F" w:rsidP="002C522F">
            <w:pPr>
              <w:ind w:left="176" w:hanging="176"/>
              <w:rPr>
                <w:rFonts w:ascii="Arial" w:hAnsi="Arial"/>
                <w:sz w:val="18"/>
              </w:rPr>
            </w:pPr>
            <w:r w:rsidRPr="00473F2D">
              <w:rPr>
                <w:rFonts w:ascii="Arial" w:hAnsi="Arial"/>
                <w:sz w:val="18"/>
              </w:rPr>
              <w:t>Išvestinės finansinės priemonės</w:t>
            </w:r>
          </w:p>
        </w:tc>
        <w:tc>
          <w:tcPr>
            <w:tcW w:w="1196" w:type="dxa"/>
            <w:tcBorders>
              <w:top w:val="nil"/>
              <w:left w:val="nil"/>
              <w:bottom w:val="nil"/>
              <w:right w:val="nil"/>
            </w:tcBorders>
            <w:noWrap/>
            <w:vAlign w:val="bottom"/>
          </w:tcPr>
          <w:p w14:paraId="0D32965B" w14:textId="1D8B0B46" w:rsidR="002C522F" w:rsidRPr="00473F2D" w:rsidRDefault="002C522F" w:rsidP="002C522F">
            <w:pPr>
              <w:jc w:val="right"/>
              <w:rPr>
                <w:rFonts w:ascii="Arial" w:hAnsi="Arial"/>
                <w:sz w:val="18"/>
              </w:rPr>
            </w:pPr>
            <w:r w:rsidRPr="00473F2D">
              <w:rPr>
                <w:rFonts w:ascii="Arial" w:hAnsi="Arial"/>
                <w:sz w:val="18"/>
              </w:rPr>
              <w:t>-</w:t>
            </w:r>
          </w:p>
        </w:tc>
        <w:tc>
          <w:tcPr>
            <w:tcW w:w="1472" w:type="dxa"/>
            <w:tcBorders>
              <w:top w:val="nil"/>
              <w:left w:val="nil"/>
              <w:bottom w:val="nil"/>
              <w:right w:val="nil"/>
            </w:tcBorders>
            <w:noWrap/>
            <w:vAlign w:val="bottom"/>
          </w:tcPr>
          <w:p w14:paraId="68BEE3BE" w14:textId="742E901F" w:rsidR="002C522F" w:rsidRPr="00473F2D" w:rsidRDefault="002C522F" w:rsidP="002C522F">
            <w:pPr>
              <w:jc w:val="right"/>
              <w:rPr>
                <w:rFonts w:ascii="Arial" w:hAnsi="Arial"/>
                <w:sz w:val="18"/>
              </w:rPr>
            </w:pPr>
            <w:r w:rsidRPr="00473F2D">
              <w:rPr>
                <w:rFonts w:ascii="Arial" w:hAnsi="Arial"/>
                <w:sz w:val="18"/>
              </w:rPr>
              <w:t>5</w:t>
            </w:r>
          </w:p>
        </w:tc>
        <w:tc>
          <w:tcPr>
            <w:tcW w:w="1372" w:type="dxa"/>
            <w:tcBorders>
              <w:top w:val="nil"/>
              <w:left w:val="nil"/>
              <w:bottom w:val="nil"/>
              <w:right w:val="nil"/>
            </w:tcBorders>
            <w:noWrap/>
            <w:vAlign w:val="bottom"/>
          </w:tcPr>
          <w:p w14:paraId="7E33E32F" w14:textId="144151E2" w:rsidR="002C522F" w:rsidRPr="00473F2D" w:rsidRDefault="002C522F" w:rsidP="002C522F">
            <w:pPr>
              <w:jc w:val="right"/>
              <w:rPr>
                <w:rFonts w:ascii="Arial" w:hAnsi="Arial" w:cs="Arial"/>
                <w:sz w:val="18"/>
                <w:szCs w:val="18"/>
              </w:rPr>
            </w:pPr>
            <w:r w:rsidRPr="00473F2D">
              <w:rPr>
                <w:rFonts w:ascii="Arial" w:hAnsi="Arial" w:cs="Arial"/>
                <w:sz w:val="18"/>
                <w:szCs w:val="18"/>
              </w:rPr>
              <w:t>-</w:t>
            </w:r>
          </w:p>
        </w:tc>
        <w:tc>
          <w:tcPr>
            <w:tcW w:w="1321" w:type="dxa"/>
            <w:tcBorders>
              <w:top w:val="nil"/>
              <w:left w:val="nil"/>
              <w:bottom w:val="nil"/>
              <w:right w:val="nil"/>
            </w:tcBorders>
            <w:noWrap/>
            <w:vAlign w:val="bottom"/>
          </w:tcPr>
          <w:p w14:paraId="279F893F" w14:textId="7383E71E" w:rsidR="002C522F" w:rsidRPr="00473F2D" w:rsidRDefault="002C522F" w:rsidP="002C522F">
            <w:pPr>
              <w:jc w:val="right"/>
              <w:rPr>
                <w:rFonts w:ascii="Arial" w:hAnsi="Arial"/>
                <w:sz w:val="18"/>
              </w:rPr>
            </w:pPr>
            <w:r w:rsidRPr="00473F2D">
              <w:rPr>
                <w:rFonts w:ascii="Arial" w:hAnsi="Arial"/>
                <w:sz w:val="18"/>
              </w:rPr>
              <w:t>5</w:t>
            </w:r>
          </w:p>
        </w:tc>
      </w:tr>
    </w:tbl>
    <w:p w14:paraId="5ACDB973" w14:textId="77777777" w:rsidR="008A3A70" w:rsidRPr="00473F2D" w:rsidRDefault="008A3A70" w:rsidP="006F3D8E">
      <w:pPr>
        <w:tabs>
          <w:tab w:val="left" w:pos="540"/>
          <w:tab w:val="left" w:pos="900"/>
        </w:tabs>
        <w:rPr>
          <w:rFonts w:ascii="Arial" w:hAnsi="Arial" w:cs="Arial"/>
          <w:color w:val="FF0000"/>
          <w:sz w:val="18"/>
          <w:szCs w:val="18"/>
        </w:rPr>
      </w:pPr>
    </w:p>
    <w:tbl>
      <w:tblPr>
        <w:tblW w:w="9497" w:type="dxa"/>
        <w:tblInd w:w="108" w:type="dxa"/>
        <w:tblLook w:val="0000" w:firstRow="0" w:lastRow="0" w:firstColumn="0" w:lastColumn="0" w:noHBand="0" w:noVBand="0"/>
      </w:tblPr>
      <w:tblGrid>
        <w:gridCol w:w="4136"/>
        <w:gridCol w:w="1196"/>
        <w:gridCol w:w="1472"/>
        <w:gridCol w:w="1372"/>
        <w:gridCol w:w="1321"/>
      </w:tblGrid>
      <w:tr w:rsidR="00537E19" w:rsidRPr="00473F2D" w14:paraId="54DE0536" w14:textId="77777777">
        <w:trPr>
          <w:trHeight w:val="255"/>
        </w:trPr>
        <w:tc>
          <w:tcPr>
            <w:tcW w:w="4136" w:type="dxa"/>
            <w:tcBorders>
              <w:top w:val="nil"/>
              <w:left w:val="nil"/>
              <w:bottom w:val="nil"/>
              <w:right w:val="nil"/>
            </w:tcBorders>
            <w:noWrap/>
            <w:vAlign w:val="bottom"/>
          </w:tcPr>
          <w:p w14:paraId="736CFE32" w14:textId="77777777" w:rsidR="00537E19" w:rsidRPr="00473F2D" w:rsidRDefault="00537E19" w:rsidP="000072D9">
            <w:pPr>
              <w:rPr>
                <w:rFonts w:ascii="Arial" w:hAnsi="Arial"/>
                <w:strike/>
                <w:sz w:val="18"/>
              </w:rPr>
            </w:pPr>
          </w:p>
        </w:tc>
        <w:tc>
          <w:tcPr>
            <w:tcW w:w="1196" w:type="dxa"/>
            <w:tcBorders>
              <w:top w:val="nil"/>
              <w:left w:val="nil"/>
              <w:bottom w:val="nil"/>
              <w:right w:val="nil"/>
            </w:tcBorders>
            <w:noWrap/>
            <w:vAlign w:val="bottom"/>
          </w:tcPr>
          <w:p w14:paraId="3760A772" w14:textId="77777777" w:rsidR="00537E19" w:rsidRPr="00473F2D" w:rsidRDefault="00537E19" w:rsidP="00537E19">
            <w:pPr>
              <w:jc w:val="right"/>
              <w:rPr>
                <w:rFonts w:ascii="Arial" w:hAnsi="Arial"/>
                <w:strike/>
                <w:color w:val="000000" w:themeColor="text1"/>
                <w:sz w:val="18"/>
              </w:rPr>
            </w:pPr>
          </w:p>
        </w:tc>
        <w:tc>
          <w:tcPr>
            <w:tcW w:w="1472" w:type="dxa"/>
            <w:tcBorders>
              <w:top w:val="nil"/>
              <w:left w:val="nil"/>
              <w:bottom w:val="nil"/>
              <w:right w:val="nil"/>
            </w:tcBorders>
            <w:noWrap/>
            <w:vAlign w:val="bottom"/>
          </w:tcPr>
          <w:p w14:paraId="12048DD1" w14:textId="77777777" w:rsidR="00537E19" w:rsidRPr="00473F2D" w:rsidRDefault="00537E19" w:rsidP="00537E19">
            <w:pPr>
              <w:jc w:val="right"/>
              <w:rPr>
                <w:rFonts w:ascii="Arial" w:hAnsi="Arial"/>
                <w:strike/>
                <w:color w:val="000000" w:themeColor="text1"/>
                <w:sz w:val="18"/>
              </w:rPr>
            </w:pPr>
          </w:p>
        </w:tc>
        <w:tc>
          <w:tcPr>
            <w:tcW w:w="1372" w:type="dxa"/>
            <w:tcBorders>
              <w:top w:val="nil"/>
              <w:left w:val="nil"/>
              <w:bottom w:val="nil"/>
              <w:right w:val="nil"/>
            </w:tcBorders>
            <w:noWrap/>
            <w:vAlign w:val="bottom"/>
          </w:tcPr>
          <w:p w14:paraId="53C156C1" w14:textId="77777777" w:rsidR="00537E19" w:rsidRPr="00473F2D" w:rsidRDefault="00537E19" w:rsidP="00537E19">
            <w:pPr>
              <w:jc w:val="right"/>
              <w:rPr>
                <w:rFonts w:ascii="Arial" w:hAnsi="Arial" w:cs="Arial"/>
                <w:strike/>
                <w:color w:val="000000" w:themeColor="text1"/>
                <w:sz w:val="18"/>
                <w:szCs w:val="18"/>
              </w:rPr>
            </w:pPr>
          </w:p>
        </w:tc>
        <w:tc>
          <w:tcPr>
            <w:tcW w:w="1321" w:type="dxa"/>
            <w:tcBorders>
              <w:top w:val="nil"/>
              <w:left w:val="nil"/>
              <w:bottom w:val="nil"/>
              <w:right w:val="nil"/>
            </w:tcBorders>
            <w:noWrap/>
            <w:vAlign w:val="bottom"/>
          </w:tcPr>
          <w:p w14:paraId="3B29FD0F" w14:textId="77777777" w:rsidR="00537E19" w:rsidRPr="00473F2D" w:rsidRDefault="00537E19" w:rsidP="00537E19">
            <w:pPr>
              <w:jc w:val="right"/>
              <w:rPr>
                <w:rFonts w:ascii="Arial" w:hAnsi="Arial"/>
                <w:strike/>
                <w:color w:val="000000" w:themeColor="text1"/>
                <w:sz w:val="18"/>
              </w:rPr>
            </w:pPr>
          </w:p>
        </w:tc>
      </w:tr>
      <w:tr w:rsidR="00537E19" w:rsidRPr="00473F2D" w14:paraId="3FF8A77F" w14:textId="77777777">
        <w:trPr>
          <w:trHeight w:val="465"/>
        </w:trPr>
        <w:tc>
          <w:tcPr>
            <w:tcW w:w="4136" w:type="dxa"/>
            <w:tcBorders>
              <w:top w:val="nil"/>
              <w:left w:val="nil"/>
              <w:bottom w:val="nil"/>
              <w:right w:val="nil"/>
            </w:tcBorders>
            <w:vAlign w:val="bottom"/>
          </w:tcPr>
          <w:p w14:paraId="647ABD82" w14:textId="77777777" w:rsidR="00537E19" w:rsidRPr="00473F2D" w:rsidRDefault="00537E19" w:rsidP="00537E19">
            <w:pPr>
              <w:ind w:left="176" w:hanging="176"/>
              <w:rPr>
                <w:rFonts w:ascii="Arial" w:hAnsi="Arial"/>
                <w:strike/>
                <w:sz w:val="18"/>
              </w:rPr>
            </w:pPr>
          </w:p>
        </w:tc>
        <w:tc>
          <w:tcPr>
            <w:tcW w:w="1196" w:type="dxa"/>
            <w:tcBorders>
              <w:top w:val="nil"/>
              <w:left w:val="nil"/>
              <w:bottom w:val="nil"/>
              <w:right w:val="nil"/>
            </w:tcBorders>
            <w:noWrap/>
            <w:vAlign w:val="bottom"/>
          </w:tcPr>
          <w:p w14:paraId="53C51CB6" w14:textId="77777777" w:rsidR="00537E19" w:rsidRPr="00473F2D" w:rsidRDefault="00537E19" w:rsidP="00537E19">
            <w:pPr>
              <w:jc w:val="right"/>
              <w:rPr>
                <w:rFonts w:ascii="Arial" w:hAnsi="Arial"/>
                <w:strike/>
                <w:color w:val="000000" w:themeColor="text1"/>
                <w:sz w:val="18"/>
              </w:rPr>
            </w:pPr>
          </w:p>
        </w:tc>
        <w:tc>
          <w:tcPr>
            <w:tcW w:w="1472" w:type="dxa"/>
            <w:tcBorders>
              <w:top w:val="nil"/>
              <w:left w:val="nil"/>
              <w:bottom w:val="nil"/>
              <w:right w:val="nil"/>
            </w:tcBorders>
            <w:noWrap/>
            <w:vAlign w:val="bottom"/>
          </w:tcPr>
          <w:p w14:paraId="4BEB4EF4" w14:textId="77777777" w:rsidR="00537E19" w:rsidRPr="00473F2D" w:rsidRDefault="00537E19" w:rsidP="00537E19">
            <w:pPr>
              <w:jc w:val="right"/>
              <w:rPr>
                <w:rFonts w:ascii="Arial" w:hAnsi="Arial"/>
                <w:strike/>
                <w:color w:val="000000" w:themeColor="text1"/>
                <w:sz w:val="18"/>
              </w:rPr>
            </w:pPr>
          </w:p>
        </w:tc>
        <w:tc>
          <w:tcPr>
            <w:tcW w:w="1372" w:type="dxa"/>
            <w:tcBorders>
              <w:top w:val="nil"/>
              <w:left w:val="nil"/>
              <w:bottom w:val="nil"/>
              <w:right w:val="nil"/>
            </w:tcBorders>
            <w:noWrap/>
            <w:vAlign w:val="bottom"/>
          </w:tcPr>
          <w:p w14:paraId="1D40C281" w14:textId="77777777" w:rsidR="00537E19" w:rsidRPr="00473F2D" w:rsidRDefault="00537E19" w:rsidP="00537E19">
            <w:pPr>
              <w:jc w:val="right"/>
              <w:rPr>
                <w:rFonts w:ascii="Arial" w:hAnsi="Arial" w:cs="Arial"/>
                <w:strike/>
                <w:color w:val="000000" w:themeColor="text1"/>
                <w:sz w:val="18"/>
                <w:szCs w:val="18"/>
              </w:rPr>
            </w:pPr>
          </w:p>
        </w:tc>
        <w:tc>
          <w:tcPr>
            <w:tcW w:w="1321" w:type="dxa"/>
            <w:tcBorders>
              <w:top w:val="nil"/>
              <w:left w:val="nil"/>
              <w:bottom w:val="nil"/>
              <w:right w:val="nil"/>
            </w:tcBorders>
            <w:noWrap/>
            <w:vAlign w:val="bottom"/>
          </w:tcPr>
          <w:p w14:paraId="58729CDD" w14:textId="77777777" w:rsidR="00537E19" w:rsidRPr="00473F2D" w:rsidRDefault="00537E19" w:rsidP="00537E19">
            <w:pPr>
              <w:jc w:val="right"/>
              <w:rPr>
                <w:rFonts w:ascii="Arial" w:hAnsi="Arial"/>
                <w:strike/>
                <w:color w:val="000000" w:themeColor="text1"/>
                <w:sz w:val="18"/>
              </w:rPr>
            </w:pPr>
          </w:p>
        </w:tc>
      </w:tr>
      <w:tr w:rsidR="00537E19" w:rsidRPr="00473F2D" w14:paraId="57BAD652" w14:textId="77777777">
        <w:trPr>
          <w:trHeight w:val="255"/>
        </w:trPr>
        <w:tc>
          <w:tcPr>
            <w:tcW w:w="4136" w:type="dxa"/>
            <w:tcBorders>
              <w:top w:val="nil"/>
              <w:left w:val="nil"/>
              <w:bottom w:val="nil"/>
              <w:right w:val="nil"/>
            </w:tcBorders>
            <w:noWrap/>
            <w:vAlign w:val="bottom"/>
          </w:tcPr>
          <w:p w14:paraId="413E8B7A" w14:textId="77777777" w:rsidR="00537E19" w:rsidRPr="00473F2D" w:rsidRDefault="00537E19" w:rsidP="00537E19">
            <w:pPr>
              <w:ind w:left="176" w:hanging="176"/>
              <w:rPr>
                <w:rFonts w:ascii="Arial" w:hAnsi="Arial"/>
                <w:strike/>
                <w:sz w:val="18"/>
              </w:rPr>
            </w:pPr>
          </w:p>
        </w:tc>
        <w:tc>
          <w:tcPr>
            <w:tcW w:w="1196" w:type="dxa"/>
            <w:tcBorders>
              <w:top w:val="nil"/>
              <w:left w:val="nil"/>
              <w:bottom w:val="nil"/>
              <w:right w:val="nil"/>
            </w:tcBorders>
            <w:noWrap/>
            <w:vAlign w:val="bottom"/>
          </w:tcPr>
          <w:p w14:paraId="1779A715" w14:textId="77777777" w:rsidR="00537E19" w:rsidRPr="00473F2D" w:rsidRDefault="00537E19" w:rsidP="00537E19">
            <w:pPr>
              <w:jc w:val="right"/>
              <w:rPr>
                <w:rFonts w:ascii="Arial" w:hAnsi="Arial"/>
                <w:strike/>
                <w:color w:val="000000" w:themeColor="text1"/>
                <w:sz w:val="18"/>
              </w:rPr>
            </w:pPr>
          </w:p>
        </w:tc>
        <w:tc>
          <w:tcPr>
            <w:tcW w:w="1472" w:type="dxa"/>
            <w:tcBorders>
              <w:top w:val="nil"/>
              <w:left w:val="nil"/>
              <w:bottom w:val="nil"/>
              <w:right w:val="nil"/>
            </w:tcBorders>
            <w:noWrap/>
            <w:vAlign w:val="bottom"/>
          </w:tcPr>
          <w:p w14:paraId="310B895A" w14:textId="77777777" w:rsidR="00537E19" w:rsidRPr="00473F2D" w:rsidRDefault="00537E19" w:rsidP="00537E19">
            <w:pPr>
              <w:jc w:val="right"/>
              <w:rPr>
                <w:rFonts w:ascii="Arial" w:hAnsi="Arial"/>
                <w:strike/>
                <w:color w:val="000000" w:themeColor="text1"/>
                <w:sz w:val="18"/>
              </w:rPr>
            </w:pPr>
          </w:p>
        </w:tc>
        <w:tc>
          <w:tcPr>
            <w:tcW w:w="1372" w:type="dxa"/>
            <w:tcBorders>
              <w:top w:val="nil"/>
              <w:left w:val="nil"/>
              <w:bottom w:val="nil"/>
              <w:right w:val="nil"/>
            </w:tcBorders>
            <w:noWrap/>
            <w:vAlign w:val="bottom"/>
          </w:tcPr>
          <w:p w14:paraId="22A1086E" w14:textId="77777777" w:rsidR="00537E19" w:rsidRPr="00473F2D" w:rsidRDefault="00537E19" w:rsidP="00537E19">
            <w:pPr>
              <w:jc w:val="right"/>
              <w:rPr>
                <w:rFonts w:ascii="Arial" w:hAnsi="Arial" w:cs="Arial"/>
                <w:strike/>
                <w:color w:val="000000" w:themeColor="text1"/>
                <w:sz w:val="18"/>
                <w:szCs w:val="18"/>
              </w:rPr>
            </w:pPr>
          </w:p>
        </w:tc>
        <w:tc>
          <w:tcPr>
            <w:tcW w:w="1321" w:type="dxa"/>
            <w:tcBorders>
              <w:top w:val="nil"/>
              <w:left w:val="nil"/>
              <w:bottom w:val="nil"/>
              <w:right w:val="nil"/>
            </w:tcBorders>
            <w:noWrap/>
            <w:vAlign w:val="bottom"/>
          </w:tcPr>
          <w:p w14:paraId="16CD296C" w14:textId="77777777" w:rsidR="00537E19" w:rsidRPr="00473F2D" w:rsidRDefault="00537E19" w:rsidP="00537E19">
            <w:pPr>
              <w:jc w:val="right"/>
              <w:rPr>
                <w:rFonts w:ascii="Arial" w:hAnsi="Arial"/>
                <w:strike/>
                <w:color w:val="000000" w:themeColor="text1"/>
                <w:sz w:val="18"/>
              </w:rPr>
            </w:pPr>
          </w:p>
        </w:tc>
      </w:tr>
      <w:tr w:rsidR="00537E19" w:rsidRPr="00473F2D" w14:paraId="09B0C724" w14:textId="77777777">
        <w:trPr>
          <w:trHeight w:val="255"/>
        </w:trPr>
        <w:tc>
          <w:tcPr>
            <w:tcW w:w="4136" w:type="dxa"/>
            <w:tcBorders>
              <w:top w:val="nil"/>
              <w:left w:val="nil"/>
              <w:bottom w:val="nil"/>
              <w:right w:val="nil"/>
            </w:tcBorders>
            <w:noWrap/>
            <w:vAlign w:val="bottom"/>
          </w:tcPr>
          <w:p w14:paraId="35BCE992" w14:textId="77777777" w:rsidR="00537E19" w:rsidRPr="00473F2D" w:rsidRDefault="00537E19" w:rsidP="00537E19">
            <w:pPr>
              <w:ind w:left="176" w:hanging="176"/>
              <w:rPr>
                <w:rFonts w:ascii="Arial" w:hAnsi="Arial"/>
                <w:b/>
                <w:strike/>
                <w:sz w:val="18"/>
              </w:rPr>
            </w:pPr>
          </w:p>
        </w:tc>
        <w:tc>
          <w:tcPr>
            <w:tcW w:w="1196" w:type="dxa"/>
            <w:tcBorders>
              <w:top w:val="nil"/>
              <w:left w:val="nil"/>
              <w:bottom w:val="nil"/>
              <w:right w:val="nil"/>
            </w:tcBorders>
            <w:noWrap/>
            <w:vAlign w:val="bottom"/>
          </w:tcPr>
          <w:p w14:paraId="2B596174" w14:textId="77777777" w:rsidR="00537E19" w:rsidRPr="00473F2D" w:rsidRDefault="00537E19" w:rsidP="00537E19">
            <w:pPr>
              <w:jc w:val="right"/>
              <w:rPr>
                <w:rFonts w:ascii="Arial" w:hAnsi="Arial"/>
                <w:b/>
                <w:strike/>
                <w:color w:val="FF0000"/>
                <w:sz w:val="18"/>
              </w:rPr>
            </w:pPr>
          </w:p>
        </w:tc>
        <w:tc>
          <w:tcPr>
            <w:tcW w:w="1472" w:type="dxa"/>
            <w:tcBorders>
              <w:top w:val="nil"/>
              <w:left w:val="nil"/>
              <w:bottom w:val="nil"/>
              <w:right w:val="nil"/>
            </w:tcBorders>
            <w:noWrap/>
            <w:vAlign w:val="bottom"/>
          </w:tcPr>
          <w:p w14:paraId="1EFC69B2" w14:textId="77777777" w:rsidR="00537E19" w:rsidRPr="00473F2D" w:rsidRDefault="00537E19" w:rsidP="00537E19">
            <w:pPr>
              <w:jc w:val="right"/>
              <w:rPr>
                <w:rFonts w:ascii="Arial" w:hAnsi="Arial"/>
                <w:b/>
                <w:strike/>
                <w:color w:val="FF0000"/>
                <w:sz w:val="18"/>
              </w:rPr>
            </w:pPr>
          </w:p>
        </w:tc>
        <w:tc>
          <w:tcPr>
            <w:tcW w:w="1372" w:type="dxa"/>
            <w:tcBorders>
              <w:top w:val="nil"/>
              <w:left w:val="nil"/>
              <w:bottom w:val="nil"/>
              <w:right w:val="nil"/>
            </w:tcBorders>
            <w:noWrap/>
            <w:vAlign w:val="bottom"/>
          </w:tcPr>
          <w:p w14:paraId="546FA13D" w14:textId="77777777" w:rsidR="00537E19" w:rsidRPr="00473F2D" w:rsidRDefault="00537E19" w:rsidP="00537E19">
            <w:pPr>
              <w:jc w:val="right"/>
              <w:rPr>
                <w:rFonts w:ascii="Arial" w:hAnsi="Arial" w:cs="Arial"/>
                <w:b/>
                <w:bCs/>
                <w:strike/>
                <w:color w:val="FF0000"/>
                <w:sz w:val="18"/>
                <w:szCs w:val="18"/>
              </w:rPr>
            </w:pPr>
          </w:p>
        </w:tc>
        <w:tc>
          <w:tcPr>
            <w:tcW w:w="1321" w:type="dxa"/>
            <w:tcBorders>
              <w:top w:val="nil"/>
              <w:left w:val="nil"/>
              <w:bottom w:val="nil"/>
              <w:right w:val="nil"/>
            </w:tcBorders>
            <w:noWrap/>
            <w:vAlign w:val="bottom"/>
          </w:tcPr>
          <w:p w14:paraId="59897740" w14:textId="77777777" w:rsidR="00537E19" w:rsidRPr="00473F2D" w:rsidRDefault="00537E19" w:rsidP="00537E19">
            <w:pPr>
              <w:jc w:val="right"/>
              <w:rPr>
                <w:rFonts w:ascii="Arial" w:hAnsi="Arial"/>
                <w:b/>
                <w:strike/>
                <w:color w:val="FF0000"/>
                <w:sz w:val="18"/>
              </w:rPr>
            </w:pPr>
          </w:p>
        </w:tc>
      </w:tr>
      <w:tr w:rsidR="00537E19" w:rsidRPr="00473F2D" w14:paraId="761C7E3F" w14:textId="77777777">
        <w:trPr>
          <w:trHeight w:val="255"/>
        </w:trPr>
        <w:tc>
          <w:tcPr>
            <w:tcW w:w="4136" w:type="dxa"/>
            <w:tcBorders>
              <w:top w:val="nil"/>
              <w:left w:val="nil"/>
              <w:bottom w:val="nil"/>
              <w:right w:val="nil"/>
            </w:tcBorders>
            <w:noWrap/>
            <w:vAlign w:val="bottom"/>
          </w:tcPr>
          <w:p w14:paraId="5DD47157" w14:textId="77777777" w:rsidR="00537E19" w:rsidRPr="00473F2D" w:rsidRDefault="00537E19" w:rsidP="00537E19">
            <w:pPr>
              <w:ind w:left="176" w:hanging="176"/>
              <w:rPr>
                <w:rFonts w:ascii="Arial" w:hAnsi="Arial"/>
                <w:strike/>
                <w:sz w:val="18"/>
              </w:rPr>
            </w:pPr>
          </w:p>
        </w:tc>
        <w:tc>
          <w:tcPr>
            <w:tcW w:w="1196" w:type="dxa"/>
            <w:tcBorders>
              <w:top w:val="nil"/>
              <w:left w:val="nil"/>
              <w:bottom w:val="nil"/>
              <w:right w:val="nil"/>
            </w:tcBorders>
            <w:noWrap/>
            <w:vAlign w:val="bottom"/>
          </w:tcPr>
          <w:p w14:paraId="3A0CF876" w14:textId="77777777" w:rsidR="00537E19" w:rsidRPr="00473F2D" w:rsidRDefault="00537E19" w:rsidP="00537E19">
            <w:pPr>
              <w:jc w:val="right"/>
              <w:rPr>
                <w:rFonts w:ascii="Arial" w:hAnsi="Arial"/>
                <w:strike/>
                <w:color w:val="000000" w:themeColor="text1"/>
                <w:sz w:val="18"/>
              </w:rPr>
            </w:pPr>
          </w:p>
        </w:tc>
        <w:tc>
          <w:tcPr>
            <w:tcW w:w="1472" w:type="dxa"/>
            <w:tcBorders>
              <w:top w:val="nil"/>
              <w:left w:val="nil"/>
              <w:bottom w:val="nil"/>
              <w:right w:val="nil"/>
            </w:tcBorders>
            <w:noWrap/>
            <w:vAlign w:val="bottom"/>
          </w:tcPr>
          <w:p w14:paraId="1EA4A940" w14:textId="77777777" w:rsidR="00537E19" w:rsidRPr="00473F2D" w:rsidRDefault="00537E19" w:rsidP="00537E19">
            <w:pPr>
              <w:jc w:val="right"/>
              <w:rPr>
                <w:rFonts w:ascii="Arial" w:hAnsi="Arial"/>
                <w:strike/>
                <w:color w:val="000000" w:themeColor="text1"/>
                <w:sz w:val="18"/>
              </w:rPr>
            </w:pPr>
          </w:p>
        </w:tc>
        <w:tc>
          <w:tcPr>
            <w:tcW w:w="1372" w:type="dxa"/>
            <w:tcBorders>
              <w:top w:val="nil"/>
              <w:left w:val="nil"/>
              <w:bottom w:val="nil"/>
              <w:right w:val="nil"/>
            </w:tcBorders>
            <w:noWrap/>
            <w:vAlign w:val="bottom"/>
          </w:tcPr>
          <w:p w14:paraId="2DFDC2AF" w14:textId="77777777" w:rsidR="00537E19" w:rsidRPr="00473F2D" w:rsidRDefault="00537E19" w:rsidP="00537E19">
            <w:pPr>
              <w:jc w:val="right"/>
              <w:rPr>
                <w:rFonts w:ascii="Arial" w:hAnsi="Arial" w:cs="Arial"/>
                <w:strike/>
                <w:color w:val="000000" w:themeColor="text1"/>
                <w:sz w:val="18"/>
                <w:szCs w:val="18"/>
              </w:rPr>
            </w:pPr>
          </w:p>
        </w:tc>
        <w:tc>
          <w:tcPr>
            <w:tcW w:w="1321" w:type="dxa"/>
            <w:tcBorders>
              <w:top w:val="nil"/>
              <w:left w:val="nil"/>
              <w:bottom w:val="nil"/>
              <w:right w:val="nil"/>
            </w:tcBorders>
            <w:noWrap/>
            <w:vAlign w:val="bottom"/>
          </w:tcPr>
          <w:p w14:paraId="7B228385" w14:textId="77777777" w:rsidR="00537E19" w:rsidRPr="00473F2D" w:rsidRDefault="00537E19" w:rsidP="00537E19">
            <w:pPr>
              <w:jc w:val="right"/>
              <w:rPr>
                <w:rFonts w:ascii="Arial" w:hAnsi="Arial"/>
                <w:strike/>
                <w:color w:val="000000" w:themeColor="text1"/>
                <w:sz w:val="18"/>
              </w:rPr>
            </w:pPr>
          </w:p>
        </w:tc>
      </w:tr>
    </w:tbl>
    <w:p w14:paraId="3E243DAF" w14:textId="77777777" w:rsidR="001A7ABA" w:rsidRPr="00473F2D" w:rsidRDefault="001A7ABA" w:rsidP="004709AC">
      <w:pPr>
        <w:pStyle w:val="BodyText"/>
        <w:rPr>
          <w:rFonts w:ascii="Arial" w:hAnsi="Arial" w:cs="Arial"/>
          <w:b/>
          <w:strike/>
          <w:color w:val="auto"/>
          <w:sz w:val="18"/>
        </w:rPr>
      </w:pPr>
    </w:p>
    <w:p w14:paraId="0F5F33BA" w14:textId="77777777" w:rsidR="001A7ABA" w:rsidRPr="00473F2D" w:rsidRDefault="001A7ABA" w:rsidP="004709AC">
      <w:pPr>
        <w:pStyle w:val="BodyText"/>
        <w:rPr>
          <w:rFonts w:ascii="Arial" w:hAnsi="Arial" w:cs="Arial"/>
          <w:b/>
          <w:color w:val="auto"/>
          <w:sz w:val="18"/>
        </w:rPr>
        <w:sectPr w:rsidR="001A7ABA" w:rsidRPr="00473F2D" w:rsidSect="00BD227E">
          <w:headerReference w:type="default" r:id="rId10"/>
          <w:pgSz w:w="11906" w:h="16838" w:code="9"/>
          <w:pgMar w:top="1779" w:right="566" w:bottom="851" w:left="1620" w:header="709" w:footer="203" w:gutter="0"/>
          <w:cols w:space="1296"/>
          <w:docGrid w:linePitch="360"/>
        </w:sectPr>
      </w:pPr>
    </w:p>
    <w:p w14:paraId="52500F2E" w14:textId="30A30E63" w:rsidR="004709AC" w:rsidRPr="00473F2D" w:rsidRDefault="00B4164C" w:rsidP="004709AC">
      <w:pPr>
        <w:pStyle w:val="BodyText"/>
        <w:rPr>
          <w:rFonts w:ascii="Arial" w:hAnsi="Arial" w:cs="Arial"/>
          <w:b/>
          <w:color w:val="auto"/>
          <w:sz w:val="18"/>
          <w:szCs w:val="18"/>
        </w:rPr>
      </w:pPr>
      <w:r w:rsidRPr="00473F2D">
        <w:rPr>
          <w:rFonts w:ascii="Arial" w:hAnsi="Arial" w:cs="Arial"/>
          <w:b/>
          <w:color w:val="auto"/>
          <w:sz w:val="18"/>
        </w:rPr>
        <w:lastRenderedPageBreak/>
        <w:t>2</w:t>
      </w:r>
      <w:r w:rsidR="00A3214B" w:rsidRPr="00473F2D">
        <w:rPr>
          <w:rFonts w:ascii="Arial" w:hAnsi="Arial" w:cs="Arial"/>
          <w:b/>
          <w:color w:val="auto"/>
          <w:sz w:val="18"/>
        </w:rPr>
        <w:t>1</w:t>
      </w:r>
      <w:r w:rsidR="004709AC" w:rsidRPr="00473F2D">
        <w:rPr>
          <w:rFonts w:ascii="Arial" w:hAnsi="Arial" w:cs="Arial"/>
          <w:b/>
          <w:color w:val="auto"/>
          <w:sz w:val="18"/>
        </w:rPr>
        <w:t xml:space="preserve"> pastaba</w:t>
      </w:r>
      <w:r w:rsidR="004709AC" w:rsidRPr="00473F2D">
        <w:rPr>
          <w:rFonts w:ascii="Arial" w:hAnsi="Arial" w:cs="Arial"/>
          <w:b/>
          <w:color w:val="auto"/>
          <w:sz w:val="18"/>
          <w:szCs w:val="18"/>
        </w:rPr>
        <w:t xml:space="preserve">   Finansinių priemonių tikrosios vertės (tęsinys)</w:t>
      </w:r>
    </w:p>
    <w:p w14:paraId="646342C8" w14:textId="77777777" w:rsidR="004709AC" w:rsidRPr="00473F2D" w:rsidRDefault="004709AC" w:rsidP="00B80B89">
      <w:pPr>
        <w:jc w:val="both"/>
        <w:rPr>
          <w:rFonts w:ascii="Arial" w:hAnsi="Arial" w:cs="Arial"/>
          <w:b/>
          <w:sz w:val="18"/>
          <w:szCs w:val="18"/>
        </w:rPr>
      </w:pPr>
    </w:p>
    <w:p w14:paraId="4F05E226" w14:textId="77777777" w:rsidR="00B80B89" w:rsidRPr="00473F2D" w:rsidRDefault="00B80B89" w:rsidP="00B80B89">
      <w:pPr>
        <w:jc w:val="both"/>
        <w:rPr>
          <w:rFonts w:ascii="Arial" w:hAnsi="Arial" w:cs="Arial"/>
          <w:b/>
          <w:sz w:val="18"/>
          <w:szCs w:val="18"/>
        </w:rPr>
      </w:pPr>
      <w:r w:rsidRPr="00473F2D">
        <w:rPr>
          <w:rFonts w:ascii="Arial" w:hAnsi="Arial" w:cs="Arial"/>
          <w:b/>
          <w:sz w:val="18"/>
          <w:szCs w:val="18"/>
        </w:rPr>
        <w:t>Finansinės priemonės, neapskaitomos tikrąja verte</w:t>
      </w:r>
    </w:p>
    <w:p w14:paraId="2FC1B06F" w14:textId="77777777" w:rsidR="00B80B89" w:rsidRPr="00473F2D" w:rsidRDefault="00B80B89" w:rsidP="00B80B89">
      <w:pPr>
        <w:jc w:val="both"/>
        <w:rPr>
          <w:rFonts w:ascii="Arial" w:hAnsi="Arial" w:cs="Arial"/>
          <w:sz w:val="18"/>
          <w:szCs w:val="18"/>
        </w:rPr>
      </w:pPr>
    </w:p>
    <w:p w14:paraId="349A69FE" w14:textId="77777777" w:rsidR="00BD5831" w:rsidRPr="00473F2D" w:rsidRDefault="00B80B89" w:rsidP="00B80B89">
      <w:pPr>
        <w:tabs>
          <w:tab w:val="left" w:pos="2977"/>
        </w:tabs>
        <w:jc w:val="both"/>
        <w:rPr>
          <w:rFonts w:ascii="Arial" w:hAnsi="Arial" w:cs="Arial"/>
          <w:sz w:val="18"/>
          <w:szCs w:val="18"/>
        </w:rPr>
      </w:pPr>
      <w:r w:rsidRPr="00473F2D">
        <w:rPr>
          <w:rFonts w:ascii="Arial" w:hAnsi="Arial" w:cs="Arial"/>
          <w:sz w:val="18"/>
          <w:szCs w:val="18"/>
        </w:rPr>
        <w:t>Žemiau lentelėje pateikiamos finansin</w:t>
      </w:r>
      <w:r w:rsidR="00B633F3" w:rsidRPr="00473F2D">
        <w:rPr>
          <w:rFonts w:ascii="Arial" w:hAnsi="Arial" w:cs="Arial"/>
          <w:sz w:val="18"/>
          <w:szCs w:val="18"/>
        </w:rPr>
        <w:t xml:space="preserve">ės </w:t>
      </w:r>
      <w:r w:rsidRPr="00473F2D">
        <w:rPr>
          <w:rFonts w:ascii="Arial" w:hAnsi="Arial" w:cs="Arial"/>
          <w:sz w:val="18"/>
          <w:szCs w:val="18"/>
        </w:rPr>
        <w:t>priemon</w:t>
      </w:r>
      <w:r w:rsidR="00B633F3" w:rsidRPr="00473F2D">
        <w:rPr>
          <w:rFonts w:ascii="Arial" w:hAnsi="Arial" w:cs="Arial"/>
          <w:sz w:val="18"/>
          <w:szCs w:val="18"/>
        </w:rPr>
        <w:t>ės</w:t>
      </w:r>
      <w:r w:rsidRPr="00473F2D">
        <w:rPr>
          <w:rFonts w:ascii="Arial" w:hAnsi="Arial" w:cs="Arial"/>
          <w:sz w:val="18"/>
          <w:szCs w:val="18"/>
        </w:rPr>
        <w:t xml:space="preserve">, kurios </w:t>
      </w:r>
      <w:r w:rsidR="00B633F3" w:rsidRPr="00473F2D">
        <w:rPr>
          <w:rFonts w:ascii="Arial" w:hAnsi="Arial" w:cs="Arial"/>
          <w:sz w:val="18"/>
          <w:szCs w:val="18"/>
        </w:rPr>
        <w:t xml:space="preserve">nėra vertinamos tikrąja verte, ir jų analizė pagal tikrosios vertės hierarchijos lygį. </w:t>
      </w:r>
    </w:p>
    <w:p w14:paraId="22E0FCAF" w14:textId="77777777" w:rsidR="00B8792E" w:rsidRPr="00473F2D" w:rsidRDefault="00B8792E" w:rsidP="00B80B89">
      <w:pPr>
        <w:tabs>
          <w:tab w:val="left" w:pos="2977"/>
        </w:tabs>
        <w:jc w:val="both"/>
        <w:rPr>
          <w:rFonts w:ascii="Arial" w:hAnsi="Arial" w:cs="Arial"/>
          <w:sz w:val="18"/>
          <w:szCs w:val="18"/>
        </w:rPr>
      </w:pPr>
    </w:p>
    <w:p w14:paraId="2C4A7D06" w14:textId="77777777" w:rsidR="00B8792E" w:rsidRPr="00473F2D" w:rsidRDefault="00B8792E" w:rsidP="00B8792E">
      <w:pPr>
        <w:tabs>
          <w:tab w:val="left" w:pos="2977"/>
        </w:tabs>
        <w:jc w:val="both"/>
        <w:rPr>
          <w:rFonts w:ascii="Arial" w:hAnsi="Arial" w:cs="Arial"/>
          <w:b/>
          <w:sz w:val="18"/>
          <w:szCs w:val="18"/>
        </w:rPr>
      </w:pPr>
      <w:r w:rsidRPr="00473F2D">
        <w:rPr>
          <w:rFonts w:ascii="Arial" w:hAnsi="Arial" w:cs="Arial"/>
          <w:b/>
          <w:sz w:val="18"/>
          <w:szCs w:val="18"/>
        </w:rPr>
        <w:t>Bankas</w:t>
      </w:r>
    </w:p>
    <w:tbl>
      <w:tblPr>
        <w:tblW w:w="4974" w:type="pct"/>
        <w:tblInd w:w="56" w:type="dxa"/>
        <w:tblLayout w:type="fixed"/>
        <w:tblCellMar>
          <w:left w:w="56" w:type="dxa"/>
          <w:right w:w="56" w:type="dxa"/>
        </w:tblCellMar>
        <w:tblLook w:val="0000" w:firstRow="0" w:lastRow="0" w:firstColumn="0" w:lastColumn="0" w:noHBand="0" w:noVBand="0"/>
      </w:tblPr>
      <w:tblGrid>
        <w:gridCol w:w="4203"/>
        <w:gridCol w:w="1242"/>
        <w:gridCol w:w="1422"/>
        <w:gridCol w:w="1423"/>
        <w:gridCol w:w="1379"/>
      </w:tblGrid>
      <w:tr w:rsidR="00D3787F" w:rsidRPr="00473F2D" w14:paraId="0EBB855D" w14:textId="77777777" w:rsidTr="009C2895">
        <w:trPr>
          <w:trHeight w:val="80"/>
        </w:trPr>
        <w:tc>
          <w:tcPr>
            <w:tcW w:w="4203" w:type="dxa"/>
            <w:shd w:val="clear" w:color="auto" w:fill="auto"/>
            <w:vAlign w:val="bottom"/>
          </w:tcPr>
          <w:p w14:paraId="7DF31D48" w14:textId="443F9C54" w:rsidR="00D3787F" w:rsidRPr="00473F2D" w:rsidRDefault="00D3787F" w:rsidP="00D3787F">
            <w:pPr>
              <w:rPr>
                <w:rFonts w:ascii="Arial" w:hAnsi="Arial" w:cs="Arial"/>
                <w:b/>
                <w:sz w:val="18"/>
                <w:szCs w:val="18"/>
              </w:rPr>
            </w:pPr>
            <w:r w:rsidRPr="00473F2D">
              <w:rPr>
                <w:rFonts w:ascii="Arial" w:hAnsi="Arial" w:cs="Arial"/>
                <w:b/>
                <w:sz w:val="18"/>
                <w:szCs w:val="18"/>
              </w:rPr>
              <w:t>201</w:t>
            </w:r>
            <w:r w:rsidR="00276745" w:rsidRPr="00473F2D">
              <w:rPr>
                <w:rFonts w:ascii="Arial" w:hAnsi="Arial" w:cs="Arial"/>
                <w:b/>
                <w:sz w:val="18"/>
                <w:szCs w:val="18"/>
              </w:rPr>
              <w:t>9</w:t>
            </w:r>
            <w:r w:rsidRPr="00473F2D">
              <w:rPr>
                <w:rFonts w:ascii="Arial" w:hAnsi="Arial" w:cs="Arial"/>
                <w:b/>
                <w:sz w:val="18"/>
                <w:szCs w:val="18"/>
              </w:rPr>
              <w:t xml:space="preserve"> m. </w:t>
            </w:r>
            <w:r w:rsidR="00E75718" w:rsidRPr="00473F2D">
              <w:rPr>
                <w:rFonts w:ascii="Arial" w:hAnsi="Arial" w:cs="Arial"/>
                <w:b/>
                <w:sz w:val="18"/>
                <w:szCs w:val="18"/>
              </w:rPr>
              <w:t>rugsėjo</w:t>
            </w:r>
            <w:r w:rsidRPr="00473F2D">
              <w:rPr>
                <w:rFonts w:ascii="Arial" w:hAnsi="Arial" w:cs="Arial"/>
                <w:b/>
                <w:sz w:val="18"/>
                <w:szCs w:val="18"/>
              </w:rPr>
              <w:t xml:space="preserve"> 3</w:t>
            </w:r>
            <w:r w:rsidR="005C1185" w:rsidRPr="00473F2D">
              <w:rPr>
                <w:rFonts w:ascii="Arial" w:hAnsi="Arial" w:cs="Arial"/>
                <w:b/>
                <w:sz w:val="18"/>
                <w:szCs w:val="18"/>
              </w:rPr>
              <w:t>0</w:t>
            </w:r>
            <w:r w:rsidRPr="00473F2D">
              <w:rPr>
                <w:rFonts w:ascii="Arial" w:hAnsi="Arial" w:cs="Arial"/>
                <w:b/>
                <w:sz w:val="18"/>
                <w:szCs w:val="18"/>
              </w:rPr>
              <w:t xml:space="preserve"> d.</w:t>
            </w:r>
          </w:p>
        </w:tc>
        <w:tc>
          <w:tcPr>
            <w:tcW w:w="1242" w:type="dxa"/>
            <w:tcBorders>
              <w:bottom w:val="single" w:sz="4" w:space="0" w:color="auto"/>
            </w:tcBorders>
            <w:shd w:val="clear" w:color="auto" w:fill="auto"/>
            <w:vAlign w:val="bottom"/>
          </w:tcPr>
          <w:p w14:paraId="72B75B99" w14:textId="20E051CD" w:rsidR="00D3787F" w:rsidRPr="00473F2D" w:rsidRDefault="00D3787F" w:rsidP="00D3787F">
            <w:pPr>
              <w:jc w:val="center"/>
              <w:rPr>
                <w:rFonts w:ascii="Arial" w:hAnsi="Arial" w:cs="Arial"/>
                <w:b/>
                <w:sz w:val="18"/>
                <w:szCs w:val="18"/>
              </w:rPr>
            </w:pPr>
            <w:r w:rsidRPr="00473F2D">
              <w:rPr>
                <w:rFonts w:ascii="Arial" w:hAnsi="Arial" w:cs="Arial"/>
                <w:b/>
                <w:sz w:val="18"/>
                <w:szCs w:val="18"/>
              </w:rPr>
              <w:t>1 lygis</w:t>
            </w:r>
          </w:p>
        </w:tc>
        <w:tc>
          <w:tcPr>
            <w:tcW w:w="1422" w:type="dxa"/>
            <w:tcBorders>
              <w:bottom w:val="single" w:sz="4" w:space="0" w:color="auto"/>
            </w:tcBorders>
            <w:shd w:val="clear" w:color="auto" w:fill="auto"/>
            <w:vAlign w:val="bottom"/>
          </w:tcPr>
          <w:p w14:paraId="7F41F3F0" w14:textId="4680B70E" w:rsidR="00D3787F" w:rsidRPr="00473F2D" w:rsidRDefault="00D3787F" w:rsidP="00D3787F">
            <w:pPr>
              <w:jc w:val="center"/>
              <w:rPr>
                <w:rFonts w:ascii="Arial" w:hAnsi="Arial" w:cs="Arial"/>
                <w:b/>
                <w:sz w:val="18"/>
                <w:szCs w:val="18"/>
              </w:rPr>
            </w:pPr>
            <w:r w:rsidRPr="00473F2D">
              <w:rPr>
                <w:rFonts w:ascii="Arial" w:hAnsi="Arial" w:cs="Arial"/>
                <w:b/>
                <w:sz w:val="18"/>
                <w:szCs w:val="18"/>
              </w:rPr>
              <w:t>2 lygis</w:t>
            </w:r>
          </w:p>
        </w:tc>
        <w:tc>
          <w:tcPr>
            <w:tcW w:w="1423" w:type="dxa"/>
            <w:tcBorders>
              <w:bottom w:val="single" w:sz="4" w:space="0" w:color="auto"/>
            </w:tcBorders>
            <w:shd w:val="clear" w:color="auto" w:fill="auto"/>
            <w:vAlign w:val="bottom"/>
          </w:tcPr>
          <w:p w14:paraId="20384C07" w14:textId="1036CB7C" w:rsidR="00D3787F" w:rsidRPr="00473F2D" w:rsidRDefault="00D3787F" w:rsidP="00D3787F">
            <w:pPr>
              <w:jc w:val="center"/>
              <w:rPr>
                <w:rFonts w:ascii="Arial" w:hAnsi="Arial" w:cs="Arial"/>
                <w:b/>
                <w:sz w:val="18"/>
                <w:szCs w:val="18"/>
              </w:rPr>
            </w:pPr>
            <w:r w:rsidRPr="00473F2D">
              <w:rPr>
                <w:rFonts w:ascii="Arial" w:hAnsi="Arial" w:cs="Arial"/>
                <w:b/>
                <w:sz w:val="18"/>
                <w:szCs w:val="18"/>
              </w:rPr>
              <w:t>3 lygis</w:t>
            </w:r>
          </w:p>
        </w:tc>
        <w:tc>
          <w:tcPr>
            <w:tcW w:w="1379" w:type="dxa"/>
            <w:tcBorders>
              <w:bottom w:val="single" w:sz="4" w:space="0" w:color="auto"/>
            </w:tcBorders>
            <w:shd w:val="clear" w:color="auto" w:fill="auto"/>
            <w:vAlign w:val="bottom"/>
          </w:tcPr>
          <w:p w14:paraId="2AC97C8A" w14:textId="3D20FC37" w:rsidR="00D3787F" w:rsidRPr="00473F2D" w:rsidRDefault="00D3787F" w:rsidP="00D3787F">
            <w:pPr>
              <w:jc w:val="center"/>
              <w:rPr>
                <w:rFonts w:ascii="Arial" w:hAnsi="Arial" w:cs="Arial"/>
                <w:b/>
                <w:sz w:val="18"/>
                <w:szCs w:val="18"/>
              </w:rPr>
            </w:pPr>
            <w:r w:rsidRPr="00473F2D">
              <w:rPr>
                <w:rFonts w:ascii="Arial" w:hAnsi="Arial" w:cs="Arial"/>
                <w:b/>
                <w:sz w:val="18"/>
                <w:szCs w:val="18"/>
              </w:rPr>
              <w:t>Iš viso apskaitinė vertė</w:t>
            </w:r>
          </w:p>
        </w:tc>
      </w:tr>
      <w:tr w:rsidR="00D3787F" w:rsidRPr="00473F2D" w14:paraId="0FED6D72" w14:textId="77777777" w:rsidTr="009C2895">
        <w:trPr>
          <w:trHeight w:val="20"/>
        </w:trPr>
        <w:tc>
          <w:tcPr>
            <w:tcW w:w="4203" w:type="dxa"/>
            <w:shd w:val="clear" w:color="auto" w:fill="auto"/>
            <w:vAlign w:val="bottom"/>
          </w:tcPr>
          <w:p w14:paraId="4AF80259" w14:textId="7042C02F" w:rsidR="00D3787F" w:rsidRPr="00473F2D" w:rsidRDefault="00D3787F" w:rsidP="00D3787F">
            <w:pPr>
              <w:rPr>
                <w:rFonts w:ascii="Arial" w:hAnsi="Arial" w:cs="Arial"/>
                <w:b/>
                <w:sz w:val="18"/>
                <w:szCs w:val="18"/>
              </w:rPr>
            </w:pPr>
            <w:r w:rsidRPr="00473F2D">
              <w:rPr>
                <w:rFonts w:ascii="Arial" w:hAnsi="Arial" w:cs="Arial"/>
                <w:b/>
                <w:sz w:val="18"/>
                <w:szCs w:val="18"/>
              </w:rPr>
              <w:t>Turtas</w:t>
            </w:r>
          </w:p>
        </w:tc>
        <w:tc>
          <w:tcPr>
            <w:tcW w:w="1242" w:type="dxa"/>
            <w:tcBorders>
              <w:top w:val="single" w:sz="4" w:space="0" w:color="auto"/>
            </w:tcBorders>
            <w:shd w:val="clear" w:color="auto" w:fill="auto"/>
            <w:vAlign w:val="bottom"/>
          </w:tcPr>
          <w:p w14:paraId="277EE7B3" w14:textId="77777777" w:rsidR="00D3787F" w:rsidRPr="00473F2D" w:rsidRDefault="00D3787F" w:rsidP="00D3787F">
            <w:pPr>
              <w:tabs>
                <w:tab w:val="left" w:pos="2977"/>
              </w:tabs>
              <w:jc w:val="both"/>
              <w:rPr>
                <w:rFonts w:ascii="Arial" w:hAnsi="Arial" w:cs="Arial"/>
                <w:color w:val="FF0000"/>
                <w:sz w:val="18"/>
                <w:szCs w:val="18"/>
              </w:rPr>
            </w:pPr>
          </w:p>
        </w:tc>
        <w:tc>
          <w:tcPr>
            <w:tcW w:w="1422" w:type="dxa"/>
            <w:tcBorders>
              <w:top w:val="single" w:sz="4" w:space="0" w:color="auto"/>
            </w:tcBorders>
            <w:shd w:val="clear" w:color="auto" w:fill="auto"/>
            <w:vAlign w:val="bottom"/>
          </w:tcPr>
          <w:p w14:paraId="4A8B8FEC" w14:textId="77777777" w:rsidR="00D3787F" w:rsidRPr="00473F2D" w:rsidRDefault="00D3787F" w:rsidP="00D3787F">
            <w:pPr>
              <w:tabs>
                <w:tab w:val="left" w:pos="2977"/>
              </w:tabs>
              <w:jc w:val="both"/>
              <w:rPr>
                <w:rFonts w:ascii="Arial" w:hAnsi="Arial" w:cs="Arial"/>
                <w:color w:val="FF0000"/>
                <w:sz w:val="18"/>
                <w:szCs w:val="18"/>
              </w:rPr>
            </w:pPr>
          </w:p>
        </w:tc>
        <w:tc>
          <w:tcPr>
            <w:tcW w:w="1423" w:type="dxa"/>
            <w:tcBorders>
              <w:top w:val="single" w:sz="4" w:space="0" w:color="auto"/>
            </w:tcBorders>
            <w:shd w:val="clear" w:color="auto" w:fill="auto"/>
            <w:vAlign w:val="bottom"/>
          </w:tcPr>
          <w:p w14:paraId="671D3F07" w14:textId="77777777" w:rsidR="00D3787F" w:rsidRPr="00473F2D" w:rsidRDefault="00D3787F" w:rsidP="00D3787F">
            <w:pPr>
              <w:tabs>
                <w:tab w:val="left" w:pos="2977"/>
              </w:tabs>
              <w:jc w:val="both"/>
              <w:rPr>
                <w:rFonts w:ascii="Arial" w:hAnsi="Arial" w:cs="Arial"/>
                <w:color w:val="FF0000"/>
                <w:sz w:val="18"/>
                <w:szCs w:val="18"/>
              </w:rPr>
            </w:pPr>
          </w:p>
        </w:tc>
        <w:tc>
          <w:tcPr>
            <w:tcW w:w="1379" w:type="dxa"/>
            <w:tcBorders>
              <w:top w:val="single" w:sz="4" w:space="0" w:color="auto"/>
            </w:tcBorders>
            <w:shd w:val="clear" w:color="auto" w:fill="auto"/>
            <w:vAlign w:val="bottom"/>
          </w:tcPr>
          <w:p w14:paraId="6807D7C4" w14:textId="77777777" w:rsidR="00D3787F" w:rsidRPr="00473F2D" w:rsidRDefault="00D3787F" w:rsidP="00D3787F">
            <w:pPr>
              <w:tabs>
                <w:tab w:val="left" w:pos="2977"/>
              </w:tabs>
              <w:jc w:val="right"/>
              <w:rPr>
                <w:rFonts w:ascii="Arial" w:hAnsi="Arial" w:cs="Arial"/>
                <w:color w:val="FF0000"/>
                <w:sz w:val="18"/>
                <w:szCs w:val="18"/>
              </w:rPr>
            </w:pPr>
          </w:p>
        </w:tc>
      </w:tr>
      <w:tr w:rsidR="00D3787F" w:rsidRPr="00473F2D" w14:paraId="7A326E0A" w14:textId="77777777" w:rsidTr="009C2895">
        <w:trPr>
          <w:trHeight w:val="20"/>
        </w:trPr>
        <w:tc>
          <w:tcPr>
            <w:tcW w:w="4203" w:type="dxa"/>
            <w:shd w:val="clear" w:color="auto" w:fill="auto"/>
            <w:vAlign w:val="bottom"/>
          </w:tcPr>
          <w:p w14:paraId="228C6FD4" w14:textId="13645FFF" w:rsidR="00D3787F" w:rsidRPr="00473F2D" w:rsidRDefault="00D3787F" w:rsidP="00D3787F">
            <w:pPr>
              <w:tabs>
                <w:tab w:val="left" w:pos="2977"/>
              </w:tabs>
              <w:jc w:val="both"/>
              <w:rPr>
                <w:rFonts w:ascii="Arial" w:hAnsi="Arial" w:cs="Arial"/>
                <w:sz w:val="18"/>
                <w:szCs w:val="18"/>
              </w:rPr>
            </w:pPr>
            <w:r w:rsidRPr="00473F2D">
              <w:rPr>
                <w:rFonts w:ascii="Arial" w:hAnsi="Arial" w:cs="Arial"/>
                <w:sz w:val="18"/>
                <w:szCs w:val="18"/>
              </w:rPr>
              <w:t>Grynieji pinigai ir lėšos bankuose</w:t>
            </w:r>
          </w:p>
        </w:tc>
        <w:tc>
          <w:tcPr>
            <w:tcW w:w="1242" w:type="dxa"/>
            <w:shd w:val="clear" w:color="auto" w:fill="auto"/>
            <w:vAlign w:val="bottom"/>
          </w:tcPr>
          <w:p w14:paraId="00AAE173" w14:textId="25881924" w:rsidR="00D3787F" w:rsidRPr="00473F2D" w:rsidRDefault="00094642" w:rsidP="00D3787F">
            <w:pPr>
              <w:jc w:val="right"/>
              <w:rPr>
                <w:rFonts w:ascii="Arial" w:hAnsi="Arial" w:cs="Arial"/>
                <w:color w:val="000000" w:themeColor="text1"/>
                <w:sz w:val="18"/>
                <w:szCs w:val="18"/>
              </w:rPr>
            </w:pPr>
            <w:r w:rsidRPr="00473F2D">
              <w:rPr>
                <w:rFonts w:ascii="Arial" w:hAnsi="Arial" w:cs="Arial"/>
                <w:color w:val="000000" w:themeColor="text1"/>
                <w:sz w:val="18"/>
                <w:szCs w:val="18"/>
              </w:rPr>
              <w:t>54 365</w:t>
            </w:r>
          </w:p>
        </w:tc>
        <w:tc>
          <w:tcPr>
            <w:tcW w:w="1422" w:type="dxa"/>
            <w:shd w:val="clear" w:color="auto" w:fill="auto"/>
            <w:vAlign w:val="bottom"/>
          </w:tcPr>
          <w:p w14:paraId="3697AC8E" w14:textId="091D10A8" w:rsidR="00D3787F" w:rsidRPr="00473F2D" w:rsidRDefault="00A311EB" w:rsidP="00D3787F">
            <w:pPr>
              <w:jc w:val="right"/>
              <w:rPr>
                <w:rFonts w:ascii="Arial" w:hAnsi="Arial" w:cs="Arial"/>
                <w:color w:val="000000" w:themeColor="text1"/>
                <w:sz w:val="18"/>
                <w:szCs w:val="18"/>
              </w:rPr>
            </w:pPr>
            <w:r w:rsidRPr="00473F2D">
              <w:rPr>
                <w:rFonts w:ascii="Arial" w:hAnsi="Arial" w:cs="Arial"/>
                <w:color w:val="000000" w:themeColor="text1"/>
                <w:sz w:val="18"/>
                <w:szCs w:val="18"/>
              </w:rPr>
              <w:t>18 077</w:t>
            </w:r>
          </w:p>
        </w:tc>
        <w:tc>
          <w:tcPr>
            <w:tcW w:w="1423" w:type="dxa"/>
            <w:shd w:val="clear" w:color="auto" w:fill="auto"/>
            <w:vAlign w:val="bottom"/>
          </w:tcPr>
          <w:p w14:paraId="73C38AC4" w14:textId="670C8D38" w:rsidR="00D3787F" w:rsidRPr="00473F2D" w:rsidRDefault="00D3787F" w:rsidP="00D3787F">
            <w:pPr>
              <w:jc w:val="right"/>
              <w:rPr>
                <w:rFonts w:ascii="Arial" w:hAnsi="Arial" w:cs="Arial"/>
                <w:color w:val="000000" w:themeColor="text1"/>
                <w:sz w:val="18"/>
                <w:szCs w:val="18"/>
              </w:rPr>
            </w:pPr>
            <w:r w:rsidRPr="00473F2D">
              <w:rPr>
                <w:rFonts w:ascii="Arial" w:hAnsi="Arial" w:cs="Arial"/>
                <w:color w:val="000000" w:themeColor="text1"/>
                <w:sz w:val="18"/>
                <w:szCs w:val="18"/>
              </w:rPr>
              <w:t>-</w:t>
            </w:r>
          </w:p>
        </w:tc>
        <w:tc>
          <w:tcPr>
            <w:tcW w:w="1379" w:type="dxa"/>
            <w:shd w:val="clear" w:color="auto" w:fill="auto"/>
            <w:vAlign w:val="bottom"/>
          </w:tcPr>
          <w:p w14:paraId="2FAF7BF0" w14:textId="11DDA17E" w:rsidR="00D3787F" w:rsidRPr="00473F2D" w:rsidRDefault="00A0488A" w:rsidP="00D3787F">
            <w:pPr>
              <w:jc w:val="right"/>
              <w:rPr>
                <w:rFonts w:ascii="Arial" w:hAnsi="Arial" w:cs="Arial"/>
                <w:color w:val="000000" w:themeColor="text1"/>
                <w:sz w:val="18"/>
                <w:szCs w:val="18"/>
              </w:rPr>
            </w:pPr>
            <w:r w:rsidRPr="00473F2D">
              <w:rPr>
                <w:rFonts w:ascii="Arial" w:hAnsi="Arial" w:cs="Arial"/>
                <w:color w:val="000000" w:themeColor="text1"/>
                <w:sz w:val="18"/>
                <w:szCs w:val="18"/>
              </w:rPr>
              <w:t>72 442</w:t>
            </w:r>
          </w:p>
        </w:tc>
      </w:tr>
      <w:tr w:rsidR="00D3787F" w:rsidRPr="00473F2D" w14:paraId="6789D28A" w14:textId="77777777" w:rsidTr="009C2895">
        <w:trPr>
          <w:trHeight w:val="20"/>
        </w:trPr>
        <w:tc>
          <w:tcPr>
            <w:tcW w:w="4203" w:type="dxa"/>
            <w:shd w:val="clear" w:color="auto" w:fill="auto"/>
            <w:vAlign w:val="bottom"/>
          </w:tcPr>
          <w:p w14:paraId="7BB47D40" w14:textId="64EF6D3F" w:rsidR="00D3787F" w:rsidRPr="00473F2D" w:rsidRDefault="00A81AA9" w:rsidP="00D3787F">
            <w:pPr>
              <w:tabs>
                <w:tab w:val="left" w:pos="2977"/>
              </w:tabs>
              <w:jc w:val="both"/>
              <w:rPr>
                <w:rFonts w:ascii="Arial" w:hAnsi="Arial" w:cs="Arial"/>
                <w:sz w:val="18"/>
                <w:szCs w:val="18"/>
              </w:rPr>
            </w:pPr>
            <w:r w:rsidRPr="00473F2D">
              <w:rPr>
                <w:rFonts w:ascii="Arial" w:hAnsi="Arial" w:cs="Arial"/>
                <w:sz w:val="18"/>
                <w:szCs w:val="18"/>
              </w:rPr>
              <w:t>Skolos vertybiniai popieriai</w:t>
            </w:r>
          </w:p>
        </w:tc>
        <w:tc>
          <w:tcPr>
            <w:tcW w:w="1242" w:type="dxa"/>
            <w:shd w:val="clear" w:color="auto" w:fill="auto"/>
            <w:vAlign w:val="bottom"/>
          </w:tcPr>
          <w:p w14:paraId="5635F7C2" w14:textId="638F6527" w:rsidR="00D3787F" w:rsidRPr="00473F2D" w:rsidRDefault="00D3787F" w:rsidP="00D3787F">
            <w:pPr>
              <w:jc w:val="right"/>
              <w:rPr>
                <w:rFonts w:ascii="Arial" w:hAnsi="Arial" w:cs="Arial"/>
                <w:sz w:val="18"/>
                <w:szCs w:val="18"/>
              </w:rPr>
            </w:pPr>
            <w:r w:rsidRPr="00473F2D">
              <w:rPr>
                <w:rFonts w:ascii="Arial" w:hAnsi="Arial" w:cs="Arial"/>
                <w:sz w:val="18"/>
                <w:szCs w:val="18"/>
              </w:rPr>
              <w:t>-</w:t>
            </w:r>
          </w:p>
        </w:tc>
        <w:tc>
          <w:tcPr>
            <w:tcW w:w="1422" w:type="dxa"/>
            <w:shd w:val="clear" w:color="auto" w:fill="auto"/>
            <w:vAlign w:val="bottom"/>
          </w:tcPr>
          <w:p w14:paraId="6F6EC2E3" w14:textId="700A1085" w:rsidR="00D3787F" w:rsidRPr="00473F2D" w:rsidRDefault="00F10879" w:rsidP="00D3787F">
            <w:pPr>
              <w:jc w:val="right"/>
              <w:rPr>
                <w:rFonts w:ascii="Arial" w:hAnsi="Arial" w:cs="Arial"/>
                <w:sz w:val="18"/>
                <w:szCs w:val="18"/>
              </w:rPr>
            </w:pPr>
            <w:r w:rsidRPr="00473F2D">
              <w:rPr>
                <w:rFonts w:ascii="Arial" w:hAnsi="Arial" w:cs="Arial"/>
                <w:sz w:val="18"/>
                <w:szCs w:val="18"/>
              </w:rPr>
              <w:t>52 154</w:t>
            </w:r>
          </w:p>
        </w:tc>
        <w:tc>
          <w:tcPr>
            <w:tcW w:w="1423" w:type="dxa"/>
            <w:shd w:val="clear" w:color="auto" w:fill="auto"/>
            <w:vAlign w:val="bottom"/>
          </w:tcPr>
          <w:p w14:paraId="07377082" w14:textId="42B107AC" w:rsidR="00D3787F" w:rsidRPr="00473F2D" w:rsidRDefault="00D3787F" w:rsidP="00D3787F">
            <w:pPr>
              <w:jc w:val="right"/>
              <w:rPr>
                <w:rFonts w:ascii="Arial" w:hAnsi="Arial" w:cs="Arial"/>
                <w:sz w:val="18"/>
                <w:szCs w:val="18"/>
              </w:rPr>
            </w:pPr>
            <w:r w:rsidRPr="00473F2D">
              <w:rPr>
                <w:rFonts w:ascii="Arial" w:hAnsi="Arial" w:cs="Arial"/>
                <w:sz w:val="18"/>
                <w:szCs w:val="18"/>
              </w:rPr>
              <w:t>-</w:t>
            </w:r>
          </w:p>
        </w:tc>
        <w:tc>
          <w:tcPr>
            <w:tcW w:w="1379" w:type="dxa"/>
            <w:shd w:val="clear" w:color="auto" w:fill="auto"/>
            <w:vAlign w:val="bottom"/>
          </w:tcPr>
          <w:p w14:paraId="74E3F062" w14:textId="3528C4B7" w:rsidR="00D3787F" w:rsidRPr="00473F2D" w:rsidRDefault="00F10879" w:rsidP="00D3787F">
            <w:pPr>
              <w:jc w:val="right"/>
              <w:rPr>
                <w:rFonts w:ascii="Arial" w:hAnsi="Arial" w:cs="Arial"/>
                <w:sz w:val="18"/>
                <w:szCs w:val="18"/>
              </w:rPr>
            </w:pPr>
            <w:r w:rsidRPr="00473F2D">
              <w:rPr>
                <w:rFonts w:ascii="Arial" w:hAnsi="Arial" w:cs="Arial"/>
                <w:sz w:val="18"/>
                <w:szCs w:val="18"/>
              </w:rPr>
              <w:t>52 154</w:t>
            </w:r>
          </w:p>
        </w:tc>
      </w:tr>
      <w:tr w:rsidR="00D3787F" w:rsidRPr="00473F2D" w14:paraId="339AEDD6" w14:textId="77777777" w:rsidTr="009C2895">
        <w:trPr>
          <w:trHeight w:val="20"/>
        </w:trPr>
        <w:tc>
          <w:tcPr>
            <w:tcW w:w="4203" w:type="dxa"/>
            <w:shd w:val="clear" w:color="auto" w:fill="auto"/>
            <w:vAlign w:val="bottom"/>
          </w:tcPr>
          <w:p w14:paraId="2D5EEA8D" w14:textId="233C3C93" w:rsidR="00D3787F" w:rsidRPr="00473F2D" w:rsidRDefault="00D3787F" w:rsidP="00D3787F">
            <w:pPr>
              <w:tabs>
                <w:tab w:val="left" w:pos="2977"/>
              </w:tabs>
              <w:rPr>
                <w:rFonts w:ascii="Arial" w:hAnsi="Arial" w:cs="Arial"/>
                <w:sz w:val="18"/>
                <w:szCs w:val="18"/>
              </w:rPr>
            </w:pPr>
            <w:r w:rsidRPr="00473F2D">
              <w:rPr>
                <w:rFonts w:ascii="Arial" w:hAnsi="Arial" w:cs="Arial"/>
                <w:sz w:val="18"/>
                <w:szCs w:val="18"/>
              </w:rPr>
              <w:t xml:space="preserve">Paskolos klientams </w:t>
            </w:r>
          </w:p>
        </w:tc>
        <w:tc>
          <w:tcPr>
            <w:tcW w:w="1242" w:type="dxa"/>
            <w:shd w:val="clear" w:color="auto" w:fill="auto"/>
            <w:vAlign w:val="bottom"/>
          </w:tcPr>
          <w:p w14:paraId="2D58E4B6" w14:textId="0A321B89" w:rsidR="00D3787F" w:rsidRPr="00473F2D" w:rsidRDefault="00D3787F" w:rsidP="00D3787F">
            <w:pPr>
              <w:jc w:val="right"/>
              <w:rPr>
                <w:rFonts w:ascii="Arial" w:hAnsi="Arial" w:cs="Arial"/>
                <w:sz w:val="18"/>
                <w:szCs w:val="18"/>
              </w:rPr>
            </w:pPr>
            <w:r w:rsidRPr="00473F2D">
              <w:rPr>
                <w:rFonts w:ascii="Arial" w:hAnsi="Arial" w:cs="Arial"/>
                <w:sz w:val="18"/>
                <w:szCs w:val="18"/>
              </w:rPr>
              <w:t>-</w:t>
            </w:r>
          </w:p>
        </w:tc>
        <w:tc>
          <w:tcPr>
            <w:tcW w:w="1422" w:type="dxa"/>
            <w:shd w:val="clear" w:color="auto" w:fill="auto"/>
            <w:vAlign w:val="bottom"/>
          </w:tcPr>
          <w:p w14:paraId="464AEA84" w14:textId="7A29FF04" w:rsidR="00D3787F" w:rsidRPr="00473F2D" w:rsidRDefault="00735958" w:rsidP="00D3787F">
            <w:pPr>
              <w:jc w:val="right"/>
              <w:rPr>
                <w:rFonts w:ascii="Arial" w:hAnsi="Arial" w:cs="Arial"/>
                <w:sz w:val="18"/>
                <w:szCs w:val="18"/>
              </w:rPr>
            </w:pPr>
            <w:r w:rsidRPr="00473F2D">
              <w:rPr>
                <w:rFonts w:ascii="Arial" w:hAnsi="Arial" w:cs="Arial"/>
                <w:color w:val="000000" w:themeColor="text1"/>
                <w:sz w:val="18"/>
                <w:szCs w:val="18"/>
              </w:rPr>
              <w:t>187 213</w:t>
            </w:r>
          </w:p>
        </w:tc>
        <w:tc>
          <w:tcPr>
            <w:tcW w:w="1423" w:type="dxa"/>
            <w:shd w:val="clear" w:color="auto" w:fill="auto"/>
            <w:vAlign w:val="bottom"/>
          </w:tcPr>
          <w:p w14:paraId="43139FF9" w14:textId="7657C1E1" w:rsidR="00D3787F" w:rsidRPr="00473F2D" w:rsidRDefault="00F259E1" w:rsidP="00D3787F">
            <w:pPr>
              <w:jc w:val="right"/>
              <w:rPr>
                <w:rFonts w:ascii="Arial" w:hAnsi="Arial" w:cs="Arial"/>
                <w:sz w:val="18"/>
                <w:szCs w:val="18"/>
              </w:rPr>
            </w:pPr>
            <w:r w:rsidRPr="00473F2D">
              <w:rPr>
                <w:rFonts w:ascii="Arial" w:hAnsi="Arial" w:cs="Arial"/>
                <w:sz w:val="18"/>
                <w:szCs w:val="18"/>
              </w:rPr>
              <w:t>1 833</w:t>
            </w:r>
          </w:p>
        </w:tc>
        <w:tc>
          <w:tcPr>
            <w:tcW w:w="1379" w:type="dxa"/>
            <w:shd w:val="clear" w:color="auto" w:fill="auto"/>
            <w:vAlign w:val="bottom"/>
          </w:tcPr>
          <w:p w14:paraId="62ECDB03" w14:textId="4645ECCF" w:rsidR="00D3787F" w:rsidRPr="00473F2D" w:rsidRDefault="00735958" w:rsidP="00D3787F">
            <w:pPr>
              <w:jc w:val="right"/>
              <w:rPr>
                <w:rFonts w:ascii="Arial" w:hAnsi="Arial" w:cs="Arial"/>
                <w:sz w:val="18"/>
                <w:szCs w:val="18"/>
              </w:rPr>
            </w:pPr>
            <w:r w:rsidRPr="00473F2D">
              <w:rPr>
                <w:rFonts w:ascii="Arial" w:hAnsi="Arial" w:cs="Arial"/>
                <w:sz w:val="18"/>
                <w:szCs w:val="18"/>
              </w:rPr>
              <w:t xml:space="preserve">189 </w:t>
            </w:r>
            <w:r w:rsidR="00F259E1" w:rsidRPr="00473F2D">
              <w:rPr>
                <w:rFonts w:ascii="Arial" w:hAnsi="Arial" w:cs="Arial"/>
                <w:sz w:val="18"/>
                <w:szCs w:val="18"/>
              </w:rPr>
              <w:t>046</w:t>
            </w:r>
          </w:p>
        </w:tc>
      </w:tr>
      <w:tr w:rsidR="00D3787F" w:rsidRPr="00473F2D" w14:paraId="7D4C0CE8" w14:textId="77777777" w:rsidTr="009C2895">
        <w:trPr>
          <w:trHeight w:val="20"/>
        </w:trPr>
        <w:tc>
          <w:tcPr>
            <w:tcW w:w="4203" w:type="dxa"/>
            <w:shd w:val="clear" w:color="auto" w:fill="auto"/>
            <w:vAlign w:val="bottom"/>
          </w:tcPr>
          <w:p w14:paraId="1900AFAB" w14:textId="19702A3D" w:rsidR="00D3787F" w:rsidRPr="00473F2D" w:rsidRDefault="00D3787F" w:rsidP="00D3787F">
            <w:pPr>
              <w:tabs>
                <w:tab w:val="left" w:pos="2977"/>
              </w:tabs>
              <w:jc w:val="both"/>
              <w:rPr>
                <w:rFonts w:ascii="Arial" w:hAnsi="Arial" w:cs="Arial"/>
                <w:sz w:val="18"/>
                <w:szCs w:val="18"/>
              </w:rPr>
            </w:pPr>
            <w:r w:rsidRPr="00473F2D">
              <w:rPr>
                <w:rFonts w:ascii="Arial" w:hAnsi="Arial" w:cs="Arial"/>
                <w:sz w:val="18"/>
                <w:szCs w:val="18"/>
              </w:rPr>
              <w:t>Gautinos sumos iš išperkamosios nuomos</w:t>
            </w:r>
          </w:p>
        </w:tc>
        <w:tc>
          <w:tcPr>
            <w:tcW w:w="1242" w:type="dxa"/>
            <w:shd w:val="clear" w:color="auto" w:fill="auto"/>
            <w:vAlign w:val="bottom"/>
          </w:tcPr>
          <w:p w14:paraId="4A5FF26F" w14:textId="51362FAD" w:rsidR="00D3787F" w:rsidRPr="00473F2D" w:rsidRDefault="00D3787F" w:rsidP="00D3787F">
            <w:pPr>
              <w:jc w:val="right"/>
              <w:rPr>
                <w:rFonts w:ascii="Arial" w:hAnsi="Arial" w:cs="Arial"/>
                <w:sz w:val="18"/>
                <w:szCs w:val="18"/>
              </w:rPr>
            </w:pPr>
            <w:r w:rsidRPr="00473F2D">
              <w:rPr>
                <w:rFonts w:ascii="Arial" w:hAnsi="Arial" w:cs="Arial"/>
                <w:sz w:val="18"/>
                <w:szCs w:val="18"/>
              </w:rPr>
              <w:t>-</w:t>
            </w:r>
          </w:p>
        </w:tc>
        <w:tc>
          <w:tcPr>
            <w:tcW w:w="1422" w:type="dxa"/>
            <w:shd w:val="clear" w:color="auto" w:fill="auto"/>
            <w:vAlign w:val="bottom"/>
          </w:tcPr>
          <w:p w14:paraId="5DE478D2" w14:textId="421FB98A" w:rsidR="00D3787F" w:rsidRPr="00473F2D" w:rsidRDefault="00735958" w:rsidP="00D3787F">
            <w:pPr>
              <w:jc w:val="right"/>
              <w:rPr>
                <w:rFonts w:ascii="Arial" w:hAnsi="Arial" w:cs="Arial"/>
                <w:sz w:val="18"/>
                <w:szCs w:val="18"/>
              </w:rPr>
            </w:pPr>
            <w:r w:rsidRPr="00473F2D">
              <w:rPr>
                <w:rFonts w:ascii="Arial" w:hAnsi="Arial" w:cs="Arial"/>
                <w:color w:val="000000" w:themeColor="text1"/>
                <w:sz w:val="18"/>
                <w:szCs w:val="18"/>
              </w:rPr>
              <w:t>15 653</w:t>
            </w:r>
          </w:p>
        </w:tc>
        <w:tc>
          <w:tcPr>
            <w:tcW w:w="1423" w:type="dxa"/>
            <w:shd w:val="clear" w:color="auto" w:fill="auto"/>
            <w:vAlign w:val="bottom"/>
          </w:tcPr>
          <w:p w14:paraId="20FBEABB" w14:textId="34A7E000" w:rsidR="00D3787F" w:rsidRPr="00473F2D" w:rsidRDefault="0025497E" w:rsidP="00D3787F">
            <w:pPr>
              <w:jc w:val="right"/>
              <w:rPr>
                <w:rFonts w:ascii="Arial" w:hAnsi="Arial" w:cs="Arial"/>
                <w:sz w:val="18"/>
                <w:szCs w:val="18"/>
              </w:rPr>
            </w:pPr>
            <w:r w:rsidRPr="00473F2D">
              <w:rPr>
                <w:rFonts w:ascii="Arial" w:hAnsi="Arial" w:cs="Arial"/>
                <w:color w:val="000000" w:themeColor="text1"/>
                <w:sz w:val="18"/>
                <w:szCs w:val="18"/>
              </w:rPr>
              <w:t xml:space="preserve">1 </w:t>
            </w:r>
            <w:r w:rsidR="00735958" w:rsidRPr="00473F2D">
              <w:rPr>
                <w:rFonts w:ascii="Arial" w:hAnsi="Arial" w:cs="Arial"/>
                <w:color w:val="000000" w:themeColor="text1"/>
                <w:sz w:val="18"/>
                <w:szCs w:val="18"/>
              </w:rPr>
              <w:t>423</w:t>
            </w:r>
          </w:p>
        </w:tc>
        <w:tc>
          <w:tcPr>
            <w:tcW w:w="1379" w:type="dxa"/>
            <w:shd w:val="clear" w:color="auto" w:fill="auto"/>
            <w:vAlign w:val="bottom"/>
          </w:tcPr>
          <w:p w14:paraId="7B68C49F" w14:textId="73F2A96A" w:rsidR="00D3787F" w:rsidRPr="00473F2D" w:rsidRDefault="00735958" w:rsidP="00D3787F">
            <w:pPr>
              <w:jc w:val="right"/>
              <w:rPr>
                <w:rFonts w:ascii="Arial" w:hAnsi="Arial" w:cs="Arial"/>
                <w:sz w:val="18"/>
                <w:szCs w:val="18"/>
              </w:rPr>
            </w:pPr>
            <w:r w:rsidRPr="00473F2D">
              <w:rPr>
                <w:rFonts w:ascii="Arial" w:hAnsi="Arial" w:cs="Arial"/>
                <w:sz w:val="18"/>
                <w:szCs w:val="18"/>
              </w:rPr>
              <w:t>17 076</w:t>
            </w:r>
          </w:p>
        </w:tc>
      </w:tr>
      <w:tr w:rsidR="00D3787F" w:rsidRPr="00473F2D" w14:paraId="306C23D6" w14:textId="77777777" w:rsidTr="009C2895">
        <w:trPr>
          <w:trHeight w:val="20"/>
        </w:trPr>
        <w:tc>
          <w:tcPr>
            <w:tcW w:w="4203" w:type="dxa"/>
            <w:shd w:val="clear" w:color="auto" w:fill="auto"/>
            <w:vAlign w:val="bottom"/>
          </w:tcPr>
          <w:p w14:paraId="699817F1" w14:textId="4E78A03A" w:rsidR="00D3787F" w:rsidRPr="00473F2D" w:rsidRDefault="00D3787F" w:rsidP="00D3787F">
            <w:pPr>
              <w:tabs>
                <w:tab w:val="left" w:pos="2977"/>
              </w:tabs>
              <w:jc w:val="both"/>
              <w:rPr>
                <w:rFonts w:ascii="Arial" w:hAnsi="Arial" w:cs="Arial"/>
                <w:sz w:val="18"/>
                <w:szCs w:val="18"/>
              </w:rPr>
            </w:pPr>
            <w:r w:rsidRPr="00473F2D">
              <w:rPr>
                <w:rFonts w:ascii="Arial" w:hAnsi="Arial" w:cs="Arial"/>
                <w:sz w:val="18"/>
                <w:szCs w:val="18"/>
              </w:rPr>
              <w:t>Kitas turtas</w:t>
            </w:r>
          </w:p>
        </w:tc>
        <w:tc>
          <w:tcPr>
            <w:tcW w:w="1242" w:type="dxa"/>
            <w:shd w:val="clear" w:color="auto" w:fill="auto"/>
            <w:vAlign w:val="bottom"/>
          </w:tcPr>
          <w:p w14:paraId="0ADB558A" w14:textId="2FA4FAB2" w:rsidR="00D3787F" w:rsidRPr="00473F2D" w:rsidRDefault="00D3787F" w:rsidP="00D3787F">
            <w:pPr>
              <w:jc w:val="right"/>
              <w:rPr>
                <w:rFonts w:ascii="Arial" w:hAnsi="Arial" w:cs="Arial"/>
                <w:sz w:val="18"/>
                <w:szCs w:val="18"/>
              </w:rPr>
            </w:pPr>
            <w:r w:rsidRPr="00473F2D">
              <w:rPr>
                <w:rFonts w:ascii="Arial" w:hAnsi="Arial" w:cs="Arial"/>
                <w:sz w:val="18"/>
                <w:szCs w:val="18"/>
              </w:rPr>
              <w:t>-</w:t>
            </w:r>
          </w:p>
        </w:tc>
        <w:tc>
          <w:tcPr>
            <w:tcW w:w="1422" w:type="dxa"/>
            <w:shd w:val="clear" w:color="auto" w:fill="auto"/>
            <w:vAlign w:val="bottom"/>
          </w:tcPr>
          <w:p w14:paraId="1B6D5292" w14:textId="7FC7CA15" w:rsidR="00D3787F" w:rsidRPr="00473F2D" w:rsidRDefault="00543A53" w:rsidP="00D3787F">
            <w:pPr>
              <w:jc w:val="right"/>
              <w:rPr>
                <w:rFonts w:ascii="Arial" w:hAnsi="Arial" w:cs="Arial"/>
                <w:sz w:val="18"/>
                <w:szCs w:val="18"/>
              </w:rPr>
            </w:pPr>
            <w:r w:rsidRPr="00473F2D">
              <w:rPr>
                <w:rFonts w:ascii="Arial" w:hAnsi="Arial" w:cs="Arial"/>
                <w:sz w:val="18"/>
                <w:szCs w:val="18"/>
              </w:rPr>
              <w:t>838</w:t>
            </w:r>
          </w:p>
        </w:tc>
        <w:tc>
          <w:tcPr>
            <w:tcW w:w="1423" w:type="dxa"/>
            <w:shd w:val="clear" w:color="auto" w:fill="auto"/>
            <w:vAlign w:val="bottom"/>
          </w:tcPr>
          <w:p w14:paraId="4C0570CC" w14:textId="0CA59C18" w:rsidR="00D3787F" w:rsidRPr="00473F2D" w:rsidRDefault="00D3787F" w:rsidP="00D3787F">
            <w:pPr>
              <w:jc w:val="right"/>
              <w:rPr>
                <w:rFonts w:ascii="Arial" w:hAnsi="Arial" w:cs="Arial"/>
                <w:sz w:val="18"/>
                <w:szCs w:val="18"/>
              </w:rPr>
            </w:pPr>
            <w:r w:rsidRPr="00473F2D">
              <w:rPr>
                <w:rFonts w:ascii="Arial" w:hAnsi="Arial" w:cs="Arial"/>
                <w:sz w:val="18"/>
                <w:szCs w:val="18"/>
              </w:rPr>
              <w:t>-</w:t>
            </w:r>
          </w:p>
        </w:tc>
        <w:tc>
          <w:tcPr>
            <w:tcW w:w="1379" w:type="dxa"/>
            <w:shd w:val="clear" w:color="auto" w:fill="auto"/>
            <w:vAlign w:val="bottom"/>
          </w:tcPr>
          <w:p w14:paraId="07C52013" w14:textId="4236D11E" w:rsidR="00D3787F" w:rsidRPr="00473F2D" w:rsidRDefault="00735958" w:rsidP="00D3787F">
            <w:pPr>
              <w:jc w:val="right"/>
              <w:rPr>
                <w:rFonts w:ascii="Arial" w:hAnsi="Arial" w:cs="Arial"/>
                <w:sz w:val="18"/>
                <w:szCs w:val="18"/>
              </w:rPr>
            </w:pPr>
            <w:r w:rsidRPr="00473F2D">
              <w:rPr>
                <w:rFonts w:ascii="Arial" w:hAnsi="Arial" w:cs="Arial"/>
                <w:sz w:val="18"/>
                <w:szCs w:val="18"/>
              </w:rPr>
              <w:t>838</w:t>
            </w:r>
          </w:p>
        </w:tc>
      </w:tr>
      <w:tr w:rsidR="00D3787F" w:rsidRPr="00473F2D" w14:paraId="559C7BFB" w14:textId="77777777" w:rsidTr="009C2895">
        <w:trPr>
          <w:trHeight w:val="20"/>
        </w:trPr>
        <w:tc>
          <w:tcPr>
            <w:tcW w:w="4203" w:type="dxa"/>
            <w:shd w:val="clear" w:color="auto" w:fill="auto"/>
            <w:vAlign w:val="bottom"/>
          </w:tcPr>
          <w:p w14:paraId="3FA7A5A7" w14:textId="55447DD5" w:rsidR="00D3787F" w:rsidRPr="00473F2D" w:rsidRDefault="00D3787F" w:rsidP="00D3787F">
            <w:pPr>
              <w:jc w:val="both"/>
              <w:rPr>
                <w:rFonts w:ascii="Arial" w:hAnsi="Arial" w:cs="Arial"/>
                <w:b/>
                <w:sz w:val="18"/>
                <w:szCs w:val="18"/>
              </w:rPr>
            </w:pPr>
            <w:r w:rsidRPr="00473F2D">
              <w:rPr>
                <w:rFonts w:ascii="Arial" w:hAnsi="Arial" w:cs="Arial"/>
                <w:b/>
                <w:snapToGrid w:val="0"/>
                <w:sz w:val="18"/>
                <w:szCs w:val="18"/>
              </w:rPr>
              <w:t>Iš viso finansinio turto</w:t>
            </w:r>
          </w:p>
        </w:tc>
        <w:tc>
          <w:tcPr>
            <w:tcW w:w="1242" w:type="dxa"/>
            <w:shd w:val="clear" w:color="auto" w:fill="auto"/>
            <w:vAlign w:val="bottom"/>
          </w:tcPr>
          <w:p w14:paraId="1D8ADA80" w14:textId="2323321E" w:rsidR="00D3787F" w:rsidRPr="00473F2D" w:rsidRDefault="00094642" w:rsidP="00D3787F">
            <w:pPr>
              <w:jc w:val="right"/>
              <w:rPr>
                <w:rFonts w:ascii="Arial" w:hAnsi="Arial" w:cs="Arial"/>
                <w:b/>
                <w:sz w:val="18"/>
                <w:szCs w:val="18"/>
              </w:rPr>
            </w:pPr>
            <w:r w:rsidRPr="00473F2D">
              <w:rPr>
                <w:rFonts w:ascii="Arial" w:hAnsi="Arial" w:cs="Arial"/>
                <w:b/>
                <w:sz w:val="18"/>
                <w:szCs w:val="18"/>
              </w:rPr>
              <w:t>54 365</w:t>
            </w:r>
          </w:p>
        </w:tc>
        <w:tc>
          <w:tcPr>
            <w:tcW w:w="1422" w:type="dxa"/>
            <w:shd w:val="clear" w:color="auto" w:fill="auto"/>
            <w:vAlign w:val="bottom"/>
          </w:tcPr>
          <w:p w14:paraId="72ED2A60" w14:textId="4FC8B31D" w:rsidR="00D3787F" w:rsidRPr="00473F2D" w:rsidRDefault="00C108BC" w:rsidP="00D3787F">
            <w:pPr>
              <w:jc w:val="right"/>
              <w:rPr>
                <w:rFonts w:ascii="Arial" w:hAnsi="Arial" w:cs="Arial"/>
                <w:b/>
                <w:sz w:val="18"/>
                <w:szCs w:val="18"/>
              </w:rPr>
            </w:pPr>
            <w:r w:rsidRPr="00473F2D">
              <w:rPr>
                <w:rFonts w:ascii="Arial" w:hAnsi="Arial" w:cs="Arial"/>
                <w:b/>
                <w:sz w:val="18"/>
                <w:szCs w:val="18"/>
              </w:rPr>
              <w:t>273 935</w:t>
            </w:r>
          </w:p>
        </w:tc>
        <w:tc>
          <w:tcPr>
            <w:tcW w:w="1423" w:type="dxa"/>
            <w:shd w:val="clear" w:color="auto" w:fill="auto"/>
            <w:vAlign w:val="bottom"/>
          </w:tcPr>
          <w:p w14:paraId="0F7FA8D4" w14:textId="394887EF" w:rsidR="00D3787F" w:rsidRPr="00473F2D" w:rsidRDefault="007722B3" w:rsidP="00D3787F">
            <w:pPr>
              <w:jc w:val="right"/>
              <w:rPr>
                <w:rFonts w:ascii="Arial" w:hAnsi="Arial" w:cs="Arial"/>
                <w:b/>
                <w:sz w:val="18"/>
                <w:szCs w:val="18"/>
              </w:rPr>
            </w:pPr>
            <w:r w:rsidRPr="00473F2D">
              <w:rPr>
                <w:rFonts w:ascii="Arial" w:hAnsi="Arial" w:cs="Arial"/>
                <w:b/>
                <w:sz w:val="18"/>
                <w:szCs w:val="18"/>
              </w:rPr>
              <w:t xml:space="preserve">3 </w:t>
            </w:r>
            <w:r w:rsidR="00EE4CCC" w:rsidRPr="00473F2D">
              <w:rPr>
                <w:rFonts w:ascii="Arial" w:hAnsi="Arial" w:cs="Arial"/>
                <w:b/>
                <w:sz w:val="18"/>
                <w:szCs w:val="18"/>
              </w:rPr>
              <w:t>256</w:t>
            </w:r>
          </w:p>
        </w:tc>
        <w:tc>
          <w:tcPr>
            <w:tcW w:w="1379" w:type="dxa"/>
            <w:shd w:val="clear" w:color="auto" w:fill="auto"/>
            <w:vAlign w:val="bottom"/>
          </w:tcPr>
          <w:p w14:paraId="2F7C7B8C" w14:textId="00B6D3B9" w:rsidR="00D3787F" w:rsidRPr="00473F2D" w:rsidRDefault="00C41BC0" w:rsidP="00D3787F">
            <w:pPr>
              <w:ind w:right="-38"/>
              <w:jc w:val="right"/>
              <w:rPr>
                <w:rFonts w:ascii="Arial" w:hAnsi="Arial" w:cs="Arial"/>
                <w:b/>
                <w:sz w:val="18"/>
                <w:szCs w:val="18"/>
              </w:rPr>
            </w:pPr>
            <w:r w:rsidRPr="00473F2D">
              <w:rPr>
                <w:rFonts w:ascii="Arial" w:hAnsi="Arial" w:cs="Arial"/>
                <w:b/>
                <w:sz w:val="18"/>
                <w:szCs w:val="18"/>
              </w:rPr>
              <w:t xml:space="preserve">331 </w:t>
            </w:r>
            <w:r w:rsidR="00EE4CCC" w:rsidRPr="00473F2D">
              <w:rPr>
                <w:rFonts w:ascii="Arial" w:hAnsi="Arial" w:cs="Arial"/>
                <w:b/>
                <w:sz w:val="18"/>
                <w:szCs w:val="18"/>
              </w:rPr>
              <w:t>556</w:t>
            </w:r>
          </w:p>
        </w:tc>
      </w:tr>
      <w:tr w:rsidR="00D3787F" w:rsidRPr="00473F2D" w14:paraId="32A20F44" w14:textId="77777777" w:rsidTr="009C2895">
        <w:trPr>
          <w:trHeight w:val="20"/>
        </w:trPr>
        <w:tc>
          <w:tcPr>
            <w:tcW w:w="4203" w:type="dxa"/>
            <w:shd w:val="clear" w:color="auto" w:fill="auto"/>
            <w:vAlign w:val="bottom"/>
          </w:tcPr>
          <w:p w14:paraId="6F4D2904" w14:textId="68759894" w:rsidR="00D3787F" w:rsidRPr="00473F2D" w:rsidRDefault="00D3787F" w:rsidP="00D3787F">
            <w:pPr>
              <w:tabs>
                <w:tab w:val="left" w:pos="2977"/>
              </w:tabs>
              <w:jc w:val="both"/>
              <w:rPr>
                <w:rFonts w:ascii="Arial" w:hAnsi="Arial" w:cs="Arial"/>
                <w:b/>
                <w:sz w:val="18"/>
                <w:szCs w:val="18"/>
              </w:rPr>
            </w:pPr>
            <w:r w:rsidRPr="00473F2D">
              <w:rPr>
                <w:rFonts w:ascii="Arial" w:hAnsi="Arial" w:cs="Arial"/>
                <w:b/>
                <w:sz w:val="18"/>
                <w:szCs w:val="18"/>
              </w:rPr>
              <w:t>Įsipareigojimai</w:t>
            </w:r>
          </w:p>
        </w:tc>
        <w:tc>
          <w:tcPr>
            <w:tcW w:w="1242" w:type="dxa"/>
            <w:shd w:val="clear" w:color="auto" w:fill="auto"/>
            <w:vAlign w:val="bottom"/>
          </w:tcPr>
          <w:p w14:paraId="7E2B80AD" w14:textId="77777777" w:rsidR="00D3787F" w:rsidRPr="00473F2D" w:rsidRDefault="00D3787F" w:rsidP="00D3787F">
            <w:pPr>
              <w:jc w:val="right"/>
              <w:rPr>
                <w:rFonts w:ascii="Arial" w:hAnsi="Arial" w:cs="Arial"/>
                <w:sz w:val="18"/>
                <w:szCs w:val="18"/>
              </w:rPr>
            </w:pPr>
          </w:p>
        </w:tc>
        <w:tc>
          <w:tcPr>
            <w:tcW w:w="1422" w:type="dxa"/>
            <w:shd w:val="clear" w:color="auto" w:fill="auto"/>
            <w:vAlign w:val="bottom"/>
          </w:tcPr>
          <w:p w14:paraId="65F4615C" w14:textId="77777777" w:rsidR="00D3787F" w:rsidRPr="00473F2D" w:rsidRDefault="00D3787F" w:rsidP="00D3787F">
            <w:pPr>
              <w:jc w:val="right"/>
              <w:rPr>
                <w:rFonts w:ascii="Arial" w:hAnsi="Arial" w:cs="Arial"/>
                <w:sz w:val="18"/>
                <w:szCs w:val="18"/>
              </w:rPr>
            </w:pPr>
          </w:p>
        </w:tc>
        <w:tc>
          <w:tcPr>
            <w:tcW w:w="1423" w:type="dxa"/>
            <w:shd w:val="clear" w:color="auto" w:fill="auto"/>
            <w:vAlign w:val="bottom"/>
          </w:tcPr>
          <w:p w14:paraId="6B47F1A4" w14:textId="77777777" w:rsidR="00D3787F" w:rsidRPr="00473F2D" w:rsidRDefault="00D3787F" w:rsidP="00D3787F">
            <w:pPr>
              <w:jc w:val="right"/>
              <w:rPr>
                <w:rFonts w:ascii="Arial" w:hAnsi="Arial" w:cs="Arial"/>
                <w:sz w:val="18"/>
                <w:szCs w:val="18"/>
              </w:rPr>
            </w:pPr>
          </w:p>
        </w:tc>
        <w:tc>
          <w:tcPr>
            <w:tcW w:w="1379" w:type="dxa"/>
            <w:shd w:val="clear" w:color="auto" w:fill="auto"/>
            <w:vAlign w:val="bottom"/>
          </w:tcPr>
          <w:p w14:paraId="420E1E02" w14:textId="77777777" w:rsidR="00D3787F" w:rsidRPr="00473F2D" w:rsidRDefault="00D3787F" w:rsidP="00D3787F">
            <w:pPr>
              <w:jc w:val="right"/>
              <w:rPr>
                <w:rFonts w:ascii="Arial" w:hAnsi="Arial" w:cs="Arial"/>
                <w:sz w:val="18"/>
                <w:szCs w:val="18"/>
              </w:rPr>
            </w:pPr>
          </w:p>
        </w:tc>
      </w:tr>
      <w:tr w:rsidR="00DD04E0" w:rsidRPr="00473F2D" w14:paraId="2A1C17F8" w14:textId="77777777" w:rsidTr="009C2895">
        <w:trPr>
          <w:trHeight w:val="20"/>
        </w:trPr>
        <w:tc>
          <w:tcPr>
            <w:tcW w:w="4203" w:type="dxa"/>
            <w:shd w:val="clear" w:color="auto" w:fill="auto"/>
            <w:vAlign w:val="bottom"/>
          </w:tcPr>
          <w:p w14:paraId="0E3063B2" w14:textId="690EFC7C" w:rsidR="00DD04E0" w:rsidRPr="00473F2D" w:rsidRDefault="00DD04E0" w:rsidP="00DD04E0">
            <w:pPr>
              <w:tabs>
                <w:tab w:val="left" w:pos="2977"/>
              </w:tabs>
              <w:rPr>
                <w:rFonts w:ascii="Arial" w:hAnsi="Arial" w:cs="Arial"/>
                <w:sz w:val="18"/>
                <w:szCs w:val="18"/>
              </w:rPr>
            </w:pPr>
            <w:r w:rsidRPr="00473F2D">
              <w:rPr>
                <w:rFonts w:ascii="Arial" w:hAnsi="Arial" w:cs="Arial"/>
                <w:sz w:val="18"/>
                <w:szCs w:val="18"/>
              </w:rPr>
              <w:t>Įsipareigojimai bankams ir kitoms kredito institucijoms</w:t>
            </w:r>
          </w:p>
        </w:tc>
        <w:tc>
          <w:tcPr>
            <w:tcW w:w="1242" w:type="dxa"/>
            <w:shd w:val="clear" w:color="auto" w:fill="auto"/>
            <w:vAlign w:val="bottom"/>
          </w:tcPr>
          <w:p w14:paraId="716D5BC8" w14:textId="345875A1" w:rsidR="00DD04E0" w:rsidRPr="00473F2D" w:rsidRDefault="00DD04E0" w:rsidP="00DD04E0">
            <w:pPr>
              <w:jc w:val="right"/>
              <w:rPr>
                <w:rFonts w:ascii="Arial" w:hAnsi="Arial" w:cs="Arial"/>
                <w:sz w:val="18"/>
                <w:szCs w:val="18"/>
              </w:rPr>
            </w:pPr>
            <w:r w:rsidRPr="00473F2D">
              <w:rPr>
                <w:rFonts w:ascii="Arial" w:hAnsi="Arial" w:cs="Arial"/>
                <w:sz w:val="18"/>
                <w:szCs w:val="18"/>
              </w:rPr>
              <w:t>-</w:t>
            </w:r>
          </w:p>
        </w:tc>
        <w:tc>
          <w:tcPr>
            <w:tcW w:w="1422" w:type="dxa"/>
            <w:shd w:val="clear" w:color="auto" w:fill="auto"/>
            <w:vAlign w:val="bottom"/>
          </w:tcPr>
          <w:p w14:paraId="0B6709BC" w14:textId="638B853A" w:rsidR="00DD04E0" w:rsidRPr="00473F2D" w:rsidRDefault="00DD04E0" w:rsidP="00DD04E0">
            <w:pPr>
              <w:jc w:val="right"/>
              <w:rPr>
                <w:rFonts w:ascii="Arial" w:hAnsi="Arial" w:cs="Arial"/>
                <w:sz w:val="18"/>
                <w:szCs w:val="18"/>
              </w:rPr>
            </w:pPr>
            <w:r w:rsidRPr="00473F2D">
              <w:rPr>
                <w:rFonts w:ascii="Arial" w:hAnsi="Arial" w:cs="Arial"/>
                <w:sz w:val="18"/>
                <w:szCs w:val="18"/>
              </w:rPr>
              <w:t>8 536</w:t>
            </w:r>
          </w:p>
        </w:tc>
        <w:tc>
          <w:tcPr>
            <w:tcW w:w="1423" w:type="dxa"/>
            <w:shd w:val="clear" w:color="auto" w:fill="auto"/>
            <w:vAlign w:val="bottom"/>
          </w:tcPr>
          <w:p w14:paraId="0AED315D" w14:textId="2D19B8D0" w:rsidR="00DD04E0" w:rsidRPr="00473F2D" w:rsidRDefault="00DD04E0" w:rsidP="00DD04E0">
            <w:pPr>
              <w:jc w:val="right"/>
              <w:rPr>
                <w:rFonts w:ascii="Arial" w:hAnsi="Arial" w:cs="Arial"/>
                <w:sz w:val="18"/>
                <w:szCs w:val="18"/>
              </w:rPr>
            </w:pPr>
            <w:r w:rsidRPr="00473F2D">
              <w:rPr>
                <w:rFonts w:ascii="Arial" w:hAnsi="Arial" w:cs="Arial"/>
                <w:sz w:val="18"/>
                <w:szCs w:val="18"/>
              </w:rPr>
              <w:t>-</w:t>
            </w:r>
          </w:p>
        </w:tc>
        <w:tc>
          <w:tcPr>
            <w:tcW w:w="1379" w:type="dxa"/>
            <w:shd w:val="clear" w:color="auto" w:fill="auto"/>
            <w:vAlign w:val="bottom"/>
          </w:tcPr>
          <w:p w14:paraId="488B7BE0" w14:textId="732AF5AC" w:rsidR="00DD04E0" w:rsidRPr="00473F2D" w:rsidRDefault="00DD04E0" w:rsidP="00DD04E0">
            <w:pPr>
              <w:jc w:val="right"/>
              <w:rPr>
                <w:rFonts w:ascii="Arial" w:hAnsi="Arial" w:cs="Arial"/>
                <w:sz w:val="18"/>
                <w:szCs w:val="18"/>
              </w:rPr>
            </w:pPr>
            <w:r w:rsidRPr="00473F2D">
              <w:rPr>
                <w:rFonts w:ascii="Arial" w:hAnsi="Arial" w:cs="Arial"/>
                <w:sz w:val="18"/>
                <w:szCs w:val="18"/>
              </w:rPr>
              <w:t>8 536</w:t>
            </w:r>
          </w:p>
        </w:tc>
      </w:tr>
      <w:tr w:rsidR="00DD04E0" w:rsidRPr="00473F2D" w14:paraId="2402C2FC" w14:textId="77777777" w:rsidTr="009C2895">
        <w:trPr>
          <w:trHeight w:val="20"/>
        </w:trPr>
        <w:tc>
          <w:tcPr>
            <w:tcW w:w="4203" w:type="dxa"/>
            <w:shd w:val="clear" w:color="auto" w:fill="auto"/>
          </w:tcPr>
          <w:p w14:paraId="12D04589" w14:textId="43CAEFE7" w:rsidR="00DD04E0" w:rsidRPr="00473F2D" w:rsidRDefault="00DD04E0" w:rsidP="00DD04E0">
            <w:pPr>
              <w:tabs>
                <w:tab w:val="left" w:pos="2977"/>
              </w:tabs>
              <w:jc w:val="both"/>
              <w:rPr>
                <w:rFonts w:ascii="Arial" w:hAnsi="Arial" w:cs="Arial"/>
                <w:sz w:val="18"/>
                <w:szCs w:val="18"/>
              </w:rPr>
            </w:pPr>
            <w:r w:rsidRPr="00473F2D">
              <w:rPr>
                <w:rFonts w:ascii="Arial" w:hAnsi="Arial" w:cs="Arial"/>
                <w:sz w:val="18"/>
                <w:szCs w:val="18"/>
              </w:rPr>
              <w:t>Įsipareigojimai klientams</w:t>
            </w:r>
          </w:p>
        </w:tc>
        <w:tc>
          <w:tcPr>
            <w:tcW w:w="1242" w:type="dxa"/>
            <w:shd w:val="clear" w:color="auto" w:fill="auto"/>
            <w:vAlign w:val="bottom"/>
          </w:tcPr>
          <w:p w14:paraId="5B085456" w14:textId="645C4BD6" w:rsidR="00DD04E0" w:rsidRPr="00473F2D" w:rsidRDefault="00DD04E0" w:rsidP="00DD04E0">
            <w:pPr>
              <w:jc w:val="right"/>
              <w:rPr>
                <w:rFonts w:ascii="Arial" w:hAnsi="Arial" w:cs="Arial"/>
                <w:sz w:val="18"/>
                <w:szCs w:val="18"/>
              </w:rPr>
            </w:pPr>
            <w:r w:rsidRPr="00473F2D">
              <w:rPr>
                <w:rFonts w:ascii="Arial" w:hAnsi="Arial" w:cs="Arial"/>
                <w:sz w:val="18"/>
                <w:szCs w:val="18"/>
              </w:rPr>
              <w:t>-</w:t>
            </w:r>
          </w:p>
        </w:tc>
        <w:tc>
          <w:tcPr>
            <w:tcW w:w="1422" w:type="dxa"/>
            <w:shd w:val="clear" w:color="auto" w:fill="auto"/>
            <w:vAlign w:val="bottom"/>
          </w:tcPr>
          <w:p w14:paraId="69985097" w14:textId="5E9B7D4A" w:rsidR="00DD04E0" w:rsidRPr="00473F2D" w:rsidRDefault="00DD04E0" w:rsidP="00DD04E0">
            <w:pPr>
              <w:jc w:val="right"/>
              <w:rPr>
                <w:rFonts w:ascii="Arial" w:hAnsi="Arial" w:cs="Arial"/>
                <w:sz w:val="18"/>
                <w:szCs w:val="18"/>
              </w:rPr>
            </w:pPr>
            <w:r w:rsidRPr="00473F2D">
              <w:rPr>
                <w:rFonts w:ascii="Arial" w:hAnsi="Arial" w:cs="Arial"/>
                <w:sz w:val="18"/>
                <w:szCs w:val="18"/>
              </w:rPr>
              <w:t>298 563</w:t>
            </w:r>
          </w:p>
        </w:tc>
        <w:tc>
          <w:tcPr>
            <w:tcW w:w="1423" w:type="dxa"/>
            <w:shd w:val="clear" w:color="auto" w:fill="auto"/>
            <w:vAlign w:val="bottom"/>
          </w:tcPr>
          <w:p w14:paraId="13589989" w14:textId="468A22B9" w:rsidR="00DD04E0" w:rsidRPr="00473F2D" w:rsidRDefault="00DD04E0" w:rsidP="00DD04E0">
            <w:pPr>
              <w:jc w:val="right"/>
              <w:rPr>
                <w:rFonts w:ascii="Arial" w:hAnsi="Arial" w:cs="Arial"/>
                <w:sz w:val="18"/>
                <w:szCs w:val="18"/>
              </w:rPr>
            </w:pPr>
            <w:r w:rsidRPr="00473F2D">
              <w:rPr>
                <w:rFonts w:ascii="Arial" w:hAnsi="Arial" w:cs="Arial"/>
                <w:sz w:val="18"/>
                <w:szCs w:val="18"/>
              </w:rPr>
              <w:t>-</w:t>
            </w:r>
          </w:p>
        </w:tc>
        <w:tc>
          <w:tcPr>
            <w:tcW w:w="1379" w:type="dxa"/>
            <w:shd w:val="clear" w:color="auto" w:fill="auto"/>
            <w:vAlign w:val="bottom"/>
          </w:tcPr>
          <w:p w14:paraId="4906C6BB" w14:textId="24EC82C3" w:rsidR="00DD04E0" w:rsidRPr="00473F2D" w:rsidRDefault="00DD04E0" w:rsidP="00DD04E0">
            <w:pPr>
              <w:jc w:val="right"/>
              <w:rPr>
                <w:rFonts w:ascii="Arial" w:hAnsi="Arial" w:cs="Arial"/>
                <w:sz w:val="18"/>
                <w:szCs w:val="18"/>
              </w:rPr>
            </w:pPr>
            <w:r w:rsidRPr="00473F2D">
              <w:rPr>
                <w:rFonts w:ascii="Arial" w:hAnsi="Arial" w:cs="Arial"/>
                <w:sz w:val="18"/>
                <w:szCs w:val="18"/>
              </w:rPr>
              <w:t>298 563</w:t>
            </w:r>
          </w:p>
        </w:tc>
      </w:tr>
      <w:tr w:rsidR="00DD04E0" w:rsidRPr="00473F2D" w14:paraId="6B7BEA56" w14:textId="77777777" w:rsidTr="009C2895">
        <w:trPr>
          <w:trHeight w:val="68"/>
        </w:trPr>
        <w:tc>
          <w:tcPr>
            <w:tcW w:w="4203" w:type="dxa"/>
            <w:shd w:val="clear" w:color="auto" w:fill="auto"/>
          </w:tcPr>
          <w:p w14:paraId="18FF093A" w14:textId="798EE07B" w:rsidR="00DD04E0" w:rsidRPr="00473F2D" w:rsidRDefault="00DD04E0" w:rsidP="00DD04E0">
            <w:pPr>
              <w:tabs>
                <w:tab w:val="left" w:pos="2977"/>
              </w:tabs>
              <w:jc w:val="both"/>
              <w:rPr>
                <w:rFonts w:ascii="Arial" w:hAnsi="Arial" w:cs="Arial"/>
                <w:sz w:val="18"/>
                <w:szCs w:val="18"/>
              </w:rPr>
            </w:pPr>
            <w:r w:rsidRPr="00473F2D">
              <w:rPr>
                <w:rFonts w:ascii="Arial" w:hAnsi="Arial" w:cs="Arial"/>
                <w:sz w:val="18"/>
                <w:szCs w:val="18"/>
              </w:rPr>
              <w:t>Išleisti skolos vertybiniai popieriai</w:t>
            </w:r>
          </w:p>
        </w:tc>
        <w:tc>
          <w:tcPr>
            <w:tcW w:w="1242" w:type="dxa"/>
            <w:shd w:val="clear" w:color="auto" w:fill="auto"/>
            <w:vAlign w:val="bottom"/>
          </w:tcPr>
          <w:p w14:paraId="0B11BB15" w14:textId="2C5EED82" w:rsidR="00DD04E0" w:rsidRPr="00473F2D" w:rsidRDefault="00DD04E0" w:rsidP="00DD04E0">
            <w:pPr>
              <w:jc w:val="right"/>
              <w:rPr>
                <w:rFonts w:ascii="Arial" w:hAnsi="Arial" w:cs="Arial"/>
                <w:sz w:val="18"/>
                <w:szCs w:val="18"/>
              </w:rPr>
            </w:pPr>
            <w:r w:rsidRPr="00473F2D">
              <w:rPr>
                <w:rFonts w:ascii="Arial" w:hAnsi="Arial" w:cs="Arial"/>
                <w:sz w:val="18"/>
                <w:szCs w:val="18"/>
              </w:rPr>
              <w:t>-</w:t>
            </w:r>
          </w:p>
        </w:tc>
        <w:tc>
          <w:tcPr>
            <w:tcW w:w="1422" w:type="dxa"/>
            <w:shd w:val="clear" w:color="auto" w:fill="auto"/>
            <w:vAlign w:val="bottom"/>
          </w:tcPr>
          <w:p w14:paraId="4242D345" w14:textId="37542E5A" w:rsidR="00DD04E0" w:rsidRPr="00473F2D" w:rsidRDefault="00DD04E0" w:rsidP="00DD04E0">
            <w:pPr>
              <w:jc w:val="right"/>
              <w:rPr>
                <w:rFonts w:ascii="Arial" w:hAnsi="Arial" w:cs="Arial"/>
                <w:sz w:val="18"/>
                <w:szCs w:val="18"/>
              </w:rPr>
            </w:pPr>
            <w:r w:rsidRPr="00473F2D">
              <w:rPr>
                <w:rFonts w:ascii="Arial" w:hAnsi="Arial" w:cs="Arial"/>
                <w:sz w:val="18"/>
                <w:szCs w:val="18"/>
              </w:rPr>
              <w:t>2 140</w:t>
            </w:r>
          </w:p>
        </w:tc>
        <w:tc>
          <w:tcPr>
            <w:tcW w:w="1423" w:type="dxa"/>
            <w:shd w:val="clear" w:color="auto" w:fill="auto"/>
            <w:vAlign w:val="bottom"/>
          </w:tcPr>
          <w:p w14:paraId="18AFD237" w14:textId="1B10BBBE" w:rsidR="00DD04E0" w:rsidRPr="00473F2D" w:rsidRDefault="00DD04E0" w:rsidP="00DD04E0">
            <w:pPr>
              <w:jc w:val="right"/>
              <w:rPr>
                <w:rFonts w:ascii="Arial" w:hAnsi="Arial" w:cs="Arial"/>
                <w:sz w:val="18"/>
                <w:szCs w:val="18"/>
              </w:rPr>
            </w:pPr>
            <w:r w:rsidRPr="00473F2D">
              <w:rPr>
                <w:rFonts w:ascii="Arial" w:hAnsi="Arial" w:cs="Arial"/>
                <w:sz w:val="18"/>
                <w:szCs w:val="18"/>
              </w:rPr>
              <w:t>-</w:t>
            </w:r>
          </w:p>
        </w:tc>
        <w:tc>
          <w:tcPr>
            <w:tcW w:w="1379" w:type="dxa"/>
            <w:shd w:val="clear" w:color="auto" w:fill="auto"/>
            <w:vAlign w:val="bottom"/>
          </w:tcPr>
          <w:p w14:paraId="2C203AC9" w14:textId="4DED3639" w:rsidR="00DD04E0" w:rsidRPr="00473F2D" w:rsidRDefault="00DD04E0" w:rsidP="00DD04E0">
            <w:pPr>
              <w:jc w:val="right"/>
              <w:rPr>
                <w:rFonts w:ascii="Arial" w:hAnsi="Arial" w:cs="Arial"/>
                <w:sz w:val="18"/>
                <w:szCs w:val="18"/>
              </w:rPr>
            </w:pPr>
            <w:r w:rsidRPr="00473F2D">
              <w:rPr>
                <w:rFonts w:ascii="Arial" w:hAnsi="Arial" w:cs="Arial"/>
                <w:sz w:val="18"/>
                <w:szCs w:val="18"/>
              </w:rPr>
              <w:t>2 140</w:t>
            </w:r>
          </w:p>
        </w:tc>
      </w:tr>
      <w:tr w:rsidR="00DD04E0" w:rsidRPr="00473F2D" w14:paraId="3EE114B2" w14:textId="77777777" w:rsidTr="009C2895">
        <w:trPr>
          <w:trHeight w:val="68"/>
        </w:trPr>
        <w:tc>
          <w:tcPr>
            <w:tcW w:w="4203" w:type="dxa"/>
            <w:shd w:val="clear" w:color="auto" w:fill="auto"/>
          </w:tcPr>
          <w:p w14:paraId="0BD9E3BA" w14:textId="0D036EBA" w:rsidR="00DD04E0" w:rsidRPr="00473F2D" w:rsidRDefault="00DD04E0" w:rsidP="00DD04E0">
            <w:pPr>
              <w:tabs>
                <w:tab w:val="left" w:pos="2977"/>
              </w:tabs>
              <w:jc w:val="both"/>
              <w:rPr>
                <w:rFonts w:ascii="Arial" w:hAnsi="Arial" w:cs="Arial"/>
                <w:sz w:val="18"/>
                <w:szCs w:val="18"/>
              </w:rPr>
            </w:pPr>
            <w:r w:rsidRPr="00473F2D">
              <w:rPr>
                <w:rFonts w:ascii="Arial" w:hAnsi="Arial" w:cs="Arial"/>
                <w:sz w:val="18"/>
                <w:szCs w:val="18"/>
              </w:rPr>
              <w:t>Subordinuotos paskolos</w:t>
            </w:r>
          </w:p>
        </w:tc>
        <w:tc>
          <w:tcPr>
            <w:tcW w:w="1242" w:type="dxa"/>
            <w:shd w:val="clear" w:color="auto" w:fill="auto"/>
            <w:vAlign w:val="bottom"/>
          </w:tcPr>
          <w:p w14:paraId="4101FB10" w14:textId="77777777" w:rsidR="00DD04E0" w:rsidRPr="00473F2D" w:rsidRDefault="00DD04E0" w:rsidP="00DD04E0">
            <w:pPr>
              <w:jc w:val="right"/>
              <w:rPr>
                <w:rFonts w:ascii="Arial" w:hAnsi="Arial" w:cs="Arial"/>
                <w:sz w:val="18"/>
                <w:szCs w:val="18"/>
              </w:rPr>
            </w:pPr>
          </w:p>
        </w:tc>
        <w:tc>
          <w:tcPr>
            <w:tcW w:w="1422" w:type="dxa"/>
            <w:shd w:val="clear" w:color="auto" w:fill="auto"/>
            <w:vAlign w:val="bottom"/>
          </w:tcPr>
          <w:p w14:paraId="040959E6" w14:textId="45C3F299" w:rsidR="00DD04E0" w:rsidRPr="00473F2D" w:rsidRDefault="00DD04E0" w:rsidP="00DD04E0">
            <w:pPr>
              <w:jc w:val="right"/>
              <w:rPr>
                <w:rFonts w:ascii="Arial" w:hAnsi="Arial" w:cs="Arial"/>
                <w:sz w:val="18"/>
                <w:szCs w:val="18"/>
              </w:rPr>
            </w:pPr>
            <w:r w:rsidRPr="00473F2D">
              <w:rPr>
                <w:rFonts w:ascii="Arial" w:hAnsi="Arial" w:cs="Arial"/>
                <w:sz w:val="18"/>
                <w:szCs w:val="18"/>
              </w:rPr>
              <w:t>1 000</w:t>
            </w:r>
          </w:p>
        </w:tc>
        <w:tc>
          <w:tcPr>
            <w:tcW w:w="1423" w:type="dxa"/>
            <w:shd w:val="clear" w:color="auto" w:fill="auto"/>
            <w:vAlign w:val="bottom"/>
          </w:tcPr>
          <w:p w14:paraId="75CA9229" w14:textId="77777777" w:rsidR="00DD04E0" w:rsidRPr="00473F2D" w:rsidRDefault="00DD04E0" w:rsidP="00DD04E0">
            <w:pPr>
              <w:jc w:val="right"/>
              <w:rPr>
                <w:rFonts w:ascii="Arial" w:hAnsi="Arial" w:cs="Arial"/>
                <w:sz w:val="18"/>
                <w:szCs w:val="18"/>
              </w:rPr>
            </w:pPr>
          </w:p>
        </w:tc>
        <w:tc>
          <w:tcPr>
            <w:tcW w:w="1379" w:type="dxa"/>
            <w:shd w:val="clear" w:color="auto" w:fill="auto"/>
            <w:vAlign w:val="bottom"/>
          </w:tcPr>
          <w:p w14:paraId="77562547" w14:textId="3735F98B" w:rsidR="00DD04E0" w:rsidRPr="00473F2D" w:rsidRDefault="00DD04E0" w:rsidP="00DD04E0">
            <w:pPr>
              <w:jc w:val="right"/>
              <w:rPr>
                <w:rFonts w:ascii="Arial" w:hAnsi="Arial" w:cs="Arial"/>
                <w:sz w:val="18"/>
                <w:szCs w:val="18"/>
              </w:rPr>
            </w:pPr>
            <w:r w:rsidRPr="00473F2D">
              <w:rPr>
                <w:rFonts w:ascii="Arial" w:hAnsi="Arial" w:cs="Arial"/>
                <w:sz w:val="18"/>
                <w:szCs w:val="18"/>
              </w:rPr>
              <w:t>1 000</w:t>
            </w:r>
          </w:p>
        </w:tc>
      </w:tr>
      <w:tr w:rsidR="00DD04E0" w:rsidRPr="00473F2D" w14:paraId="296B8783" w14:textId="77777777" w:rsidTr="009C2895">
        <w:trPr>
          <w:trHeight w:val="20"/>
        </w:trPr>
        <w:tc>
          <w:tcPr>
            <w:tcW w:w="4203" w:type="dxa"/>
            <w:shd w:val="clear" w:color="auto" w:fill="auto"/>
          </w:tcPr>
          <w:p w14:paraId="5BE3CCE6" w14:textId="459CDF7A" w:rsidR="00DD04E0" w:rsidRPr="00473F2D" w:rsidRDefault="00DD04E0" w:rsidP="00DD04E0">
            <w:pPr>
              <w:tabs>
                <w:tab w:val="left" w:pos="2977"/>
              </w:tabs>
              <w:jc w:val="both"/>
              <w:rPr>
                <w:rFonts w:ascii="Arial" w:hAnsi="Arial" w:cs="Arial"/>
                <w:sz w:val="18"/>
                <w:szCs w:val="18"/>
              </w:rPr>
            </w:pPr>
            <w:r w:rsidRPr="00473F2D">
              <w:rPr>
                <w:rFonts w:ascii="Arial" w:hAnsi="Arial" w:cs="Arial"/>
                <w:sz w:val="18"/>
                <w:szCs w:val="18"/>
              </w:rPr>
              <w:t>Kiti įsipareigojimai</w:t>
            </w:r>
          </w:p>
        </w:tc>
        <w:tc>
          <w:tcPr>
            <w:tcW w:w="1242" w:type="dxa"/>
            <w:shd w:val="clear" w:color="auto" w:fill="auto"/>
            <w:vAlign w:val="bottom"/>
          </w:tcPr>
          <w:p w14:paraId="4D388465" w14:textId="6D73309E" w:rsidR="00DD04E0" w:rsidRPr="00473F2D" w:rsidRDefault="00DD04E0" w:rsidP="00DD04E0">
            <w:pPr>
              <w:jc w:val="right"/>
              <w:rPr>
                <w:rFonts w:ascii="Arial" w:hAnsi="Arial"/>
                <w:sz w:val="18"/>
              </w:rPr>
            </w:pPr>
            <w:r w:rsidRPr="00473F2D">
              <w:rPr>
                <w:rFonts w:ascii="Arial" w:hAnsi="Arial"/>
                <w:sz w:val="18"/>
              </w:rPr>
              <w:t>-</w:t>
            </w:r>
          </w:p>
        </w:tc>
        <w:tc>
          <w:tcPr>
            <w:tcW w:w="1422" w:type="dxa"/>
            <w:shd w:val="clear" w:color="auto" w:fill="auto"/>
            <w:vAlign w:val="bottom"/>
          </w:tcPr>
          <w:p w14:paraId="0C3C05AA" w14:textId="2D6757F4" w:rsidR="00DD04E0" w:rsidRPr="00473F2D" w:rsidRDefault="00DD04E0" w:rsidP="00DD04E0">
            <w:pPr>
              <w:jc w:val="right"/>
              <w:rPr>
                <w:rFonts w:ascii="Arial" w:hAnsi="Arial"/>
                <w:sz w:val="18"/>
              </w:rPr>
            </w:pPr>
            <w:r w:rsidRPr="00473F2D">
              <w:rPr>
                <w:rFonts w:ascii="Arial" w:hAnsi="Arial"/>
                <w:sz w:val="18"/>
              </w:rPr>
              <w:t>3 917</w:t>
            </w:r>
          </w:p>
        </w:tc>
        <w:tc>
          <w:tcPr>
            <w:tcW w:w="1423" w:type="dxa"/>
            <w:shd w:val="clear" w:color="auto" w:fill="auto"/>
            <w:vAlign w:val="bottom"/>
          </w:tcPr>
          <w:p w14:paraId="75B1FE9B" w14:textId="35F77646" w:rsidR="00DD04E0" w:rsidRPr="00473F2D" w:rsidRDefault="00DD04E0" w:rsidP="00DD04E0">
            <w:pPr>
              <w:jc w:val="right"/>
              <w:rPr>
                <w:rFonts w:ascii="Arial" w:hAnsi="Arial"/>
                <w:sz w:val="18"/>
              </w:rPr>
            </w:pPr>
            <w:r w:rsidRPr="00473F2D">
              <w:rPr>
                <w:rFonts w:ascii="Arial" w:hAnsi="Arial"/>
                <w:sz w:val="18"/>
              </w:rPr>
              <w:t>-</w:t>
            </w:r>
          </w:p>
        </w:tc>
        <w:tc>
          <w:tcPr>
            <w:tcW w:w="1379" w:type="dxa"/>
            <w:shd w:val="clear" w:color="auto" w:fill="auto"/>
            <w:vAlign w:val="bottom"/>
          </w:tcPr>
          <w:p w14:paraId="488174D2" w14:textId="6E1A9A86" w:rsidR="00DD04E0" w:rsidRPr="00473F2D" w:rsidRDefault="00DD04E0" w:rsidP="00DD04E0">
            <w:pPr>
              <w:jc w:val="right"/>
              <w:rPr>
                <w:rFonts w:ascii="Arial" w:hAnsi="Arial"/>
                <w:sz w:val="18"/>
              </w:rPr>
            </w:pPr>
            <w:r w:rsidRPr="00473F2D">
              <w:rPr>
                <w:rFonts w:ascii="Arial" w:hAnsi="Arial"/>
                <w:sz w:val="18"/>
              </w:rPr>
              <w:t>3 917</w:t>
            </w:r>
          </w:p>
        </w:tc>
      </w:tr>
      <w:tr w:rsidR="00DD04E0" w:rsidRPr="00473F2D" w14:paraId="3D42652C" w14:textId="77777777" w:rsidTr="009C2895">
        <w:trPr>
          <w:trHeight w:val="20"/>
        </w:trPr>
        <w:tc>
          <w:tcPr>
            <w:tcW w:w="4203" w:type="dxa"/>
            <w:shd w:val="clear" w:color="auto" w:fill="auto"/>
          </w:tcPr>
          <w:p w14:paraId="1D3A83A9" w14:textId="7282EB7A" w:rsidR="00DD04E0" w:rsidRPr="00473F2D" w:rsidRDefault="00DD04E0" w:rsidP="00DD04E0">
            <w:pPr>
              <w:rPr>
                <w:rFonts w:ascii="Arial" w:hAnsi="Arial" w:cs="Arial"/>
                <w:b/>
                <w:sz w:val="18"/>
                <w:szCs w:val="18"/>
              </w:rPr>
            </w:pPr>
            <w:r w:rsidRPr="00473F2D">
              <w:rPr>
                <w:rFonts w:ascii="Arial" w:hAnsi="Arial" w:cs="Arial"/>
                <w:b/>
                <w:snapToGrid w:val="0"/>
                <w:sz w:val="18"/>
                <w:szCs w:val="18"/>
              </w:rPr>
              <w:t>Iš viso finansinių įsipareigojimų</w:t>
            </w:r>
          </w:p>
        </w:tc>
        <w:tc>
          <w:tcPr>
            <w:tcW w:w="1242" w:type="dxa"/>
            <w:shd w:val="clear" w:color="auto" w:fill="auto"/>
            <w:vAlign w:val="bottom"/>
          </w:tcPr>
          <w:p w14:paraId="68D9A06A" w14:textId="2390A14E" w:rsidR="00DD04E0" w:rsidRPr="00473F2D" w:rsidRDefault="00DD04E0" w:rsidP="00DD04E0">
            <w:pPr>
              <w:jc w:val="right"/>
              <w:rPr>
                <w:rFonts w:ascii="Arial" w:hAnsi="Arial"/>
                <w:b/>
                <w:sz w:val="18"/>
              </w:rPr>
            </w:pPr>
          </w:p>
        </w:tc>
        <w:tc>
          <w:tcPr>
            <w:tcW w:w="1422" w:type="dxa"/>
            <w:shd w:val="clear" w:color="auto" w:fill="auto"/>
            <w:vAlign w:val="bottom"/>
          </w:tcPr>
          <w:p w14:paraId="7FEC0148" w14:textId="610F1333" w:rsidR="00DD04E0" w:rsidRPr="00473F2D" w:rsidRDefault="00DD04E0" w:rsidP="00DD04E0">
            <w:pPr>
              <w:jc w:val="right"/>
              <w:rPr>
                <w:rFonts w:ascii="Arial" w:hAnsi="Arial"/>
                <w:b/>
                <w:sz w:val="18"/>
              </w:rPr>
            </w:pPr>
            <w:r w:rsidRPr="00473F2D">
              <w:rPr>
                <w:rFonts w:ascii="Arial" w:hAnsi="Arial"/>
                <w:b/>
                <w:sz w:val="18"/>
              </w:rPr>
              <w:t>314 156</w:t>
            </w:r>
          </w:p>
        </w:tc>
        <w:tc>
          <w:tcPr>
            <w:tcW w:w="1423" w:type="dxa"/>
            <w:shd w:val="clear" w:color="auto" w:fill="auto"/>
            <w:vAlign w:val="bottom"/>
          </w:tcPr>
          <w:p w14:paraId="1BFA3440" w14:textId="54953089" w:rsidR="00DD04E0" w:rsidRPr="00473F2D" w:rsidRDefault="00DD04E0" w:rsidP="00DD04E0">
            <w:pPr>
              <w:jc w:val="right"/>
              <w:rPr>
                <w:rFonts w:ascii="Arial" w:hAnsi="Arial"/>
                <w:b/>
                <w:sz w:val="18"/>
              </w:rPr>
            </w:pPr>
          </w:p>
        </w:tc>
        <w:tc>
          <w:tcPr>
            <w:tcW w:w="1379" w:type="dxa"/>
            <w:shd w:val="clear" w:color="auto" w:fill="auto"/>
            <w:vAlign w:val="bottom"/>
          </w:tcPr>
          <w:p w14:paraId="68B32FEC" w14:textId="5C7AB55E" w:rsidR="00DD04E0" w:rsidRPr="00473F2D" w:rsidRDefault="00DD04E0" w:rsidP="00DD04E0">
            <w:pPr>
              <w:jc w:val="right"/>
              <w:rPr>
                <w:rFonts w:ascii="Arial" w:hAnsi="Arial"/>
                <w:b/>
                <w:sz w:val="18"/>
              </w:rPr>
            </w:pPr>
            <w:r w:rsidRPr="00473F2D">
              <w:rPr>
                <w:rFonts w:ascii="Arial" w:hAnsi="Arial"/>
                <w:b/>
                <w:sz w:val="18"/>
              </w:rPr>
              <w:t>314 156</w:t>
            </w:r>
          </w:p>
        </w:tc>
      </w:tr>
    </w:tbl>
    <w:p w14:paraId="37302D2A" w14:textId="77777777" w:rsidR="004C1CC1" w:rsidRPr="00473F2D" w:rsidRDefault="004C1CC1" w:rsidP="00B80B89">
      <w:pPr>
        <w:tabs>
          <w:tab w:val="left" w:pos="2977"/>
        </w:tabs>
        <w:jc w:val="both"/>
        <w:rPr>
          <w:rFonts w:ascii="Arial" w:hAnsi="Arial" w:cs="Arial"/>
          <w:sz w:val="18"/>
          <w:szCs w:val="18"/>
        </w:rPr>
      </w:pPr>
    </w:p>
    <w:p w14:paraId="4E41787A" w14:textId="77777777" w:rsidR="004C1CC1" w:rsidRPr="00473F2D" w:rsidRDefault="004C1CC1" w:rsidP="00B80B89">
      <w:pPr>
        <w:tabs>
          <w:tab w:val="left" w:pos="2977"/>
        </w:tabs>
        <w:jc w:val="both"/>
        <w:rPr>
          <w:rFonts w:ascii="Arial" w:hAnsi="Arial" w:cs="Arial"/>
          <w:sz w:val="18"/>
          <w:szCs w:val="18"/>
        </w:rPr>
      </w:pPr>
    </w:p>
    <w:p w14:paraId="40B7C074" w14:textId="77777777" w:rsidR="00BD5831" w:rsidRPr="00473F2D" w:rsidRDefault="00BD5831" w:rsidP="00BD5831">
      <w:pPr>
        <w:tabs>
          <w:tab w:val="left" w:pos="2977"/>
        </w:tabs>
        <w:jc w:val="both"/>
        <w:rPr>
          <w:rFonts w:ascii="Arial" w:hAnsi="Arial" w:cs="Arial"/>
          <w:b/>
          <w:sz w:val="18"/>
          <w:szCs w:val="18"/>
        </w:rPr>
      </w:pPr>
    </w:p>
    <w:p w14:paraId="645EFDB3" w14:textId="77777777" w:rsidR="00BD5831" w:rsidRPr="00473F2D" w:rsidRDefault="00BD5831" w:rsidP="00BD5831">
      <w:pPr>
        <w:tabs>
          <w:tab w:val="left" w:pos="2977"/>
        </w:tabs>
        <w:jc w:val="both"/>
        <w:rPr>
          <w:rFonts w:ascii="Arial" w:hAnsi="Arial" w:cs="Arial"/>
          <w:b/>
          <w:sz w:val="18"/>
          <w:szCs w:val="18"/>
        </w:rPr>
      </w:pPr>
      <w:r w:rsidRPr="00473F2D">
        <w:rPr>
          <w:rFonts w:ascii="Arial" w:hAnsi="Arial" w:cs="Arial"/>
          <w:b/>
          <w:sz w:val="18"/>
          <w:szCs w:val="18"/>
        </w:rPr>
        <w:t>Bank</w:t>
      </w:r>
      <w:r w:rsidR="00B80B89" w:rsidRPr="00473F2D">
        <w:rPr>
          <w:rFonts w:ascii="Arial" w:hAnsi="Arial" w:cs="Arial"/>
          <w:b/>
          <w:sz w:val="18"/>
          <w:szCs w:val="18"/>
        </w:rPr>
        <w:t>as</w:t>
      </w:r>
    </w:p>
    <w:tbl>
      <w:tblPr>
        <w:tblW w:w="4974" w:type="pct"/>
        <w:tblInd w:w="56" w:type="dxa"/>
        <w:tblLayout w:type="fixed"/>
        <w:tblCellMar>
          <w:left w:w="56" w:type="dxa"/>
          <w:right w:w="56" w:type="dxa"/>
        </w:tblCellMar>
        <w:tblLook w:val="0000" w:firstRow="0" w:lastRow="0" w:firstColumn="0" w:lastColumn="0" w:noHBand="0" w:noVBand="0"/>
      </w:tblPr>
      <w:tblGrid>
        <w:gridCol w:w="4203"/>
        <w:gridCol w:w="1242"/>
        <w:gridCol w:w="1422"/>
        <w:gridCol w:w="1423"/>
        <w:gridCol w:w="1379"/>
      </w:tblGrid>
      <w:tr w:rsidR="00B80B89" w:rsidRPr="00473F2D" w14:paraId="2219D750" w14:textId="77777777" w:rsidTr="0078611C">
        <w:trPr>
          <w:trHeight w:val="80"/>
        </w:trPr>
        <w:tc>
          <w:tcPr>
            <w:tcW w:w="4203" w:type="dxa"/>
            <w:shd w:val="clear" w:color="auto" w:fill="auto"/>
            <w:vAlign w:val="bottom"/>
          </w:tcPr>
          <w:p w14:paraId="2B37BAE2" w14:textId="372C2A0B" w:rsidR="00B80B89" w:rsidRPr="00473F2D" w:rsidRDefault="00537E19">
            <w:pPr>
              <w:rPr>
                <w:rFonts w:ascii="Arial" w:hAnsi="Arial" w:cs="Arial"/>
                <w:b/>
                <w:sz w:val="18"/>
                <w:szCs w:val="18"/>
              </w:rPr>
            </w:pPr>
            <w:r w:rsidRPr="00473F2D">
              <w:rPr>
                <w:rFonts w:ascii="Arial" w:hAnsi="Arial" w:cs="Arial"/>
                <w:b/>
                <w:sz w:val="18"/>
                <w:szCs w:val="18"/>
              </w:rPr>
              <w:t>201</w:t>
            </w:r>
            <w:r w:rsidR="00E0192A" w:rsidRPr="00473F2D">
              <w:rPr>
                <w:rFonts w:ascii="Arial" w:hAnsi="Arial" w:cs="Arial"/>
                <w:b/>
                <w:sz w:val="18"/>
                <w:szCs w:val="18"/>
              </w:rPr>
              <w:t>8</w:t>
            </w:r>
            <w:r w:rsidRPr="00473F2D">
              <w:rPr>
                <w:rFonts w:ascii="Arial" w:hAnsi="Arial" w:cs="Arial"/>
                <w:b/>
                <w:sz w:val="18"/>
                <w:szCs w:val="18"/>
              </w:rPr>
              <w:t xml:space="preserve"> </w:t>
            </w:r>
            <w:r w:rsidR="00B80B89" w:rsidRPr="00473F2D">
              <w:rPr>
                <w:rFonts w:ascii="Arial" w:hAnsi="Arial" w:cs="Arial"/>
                <w:b/>
                <w:sz w:val="18"/>
                <w:szCs w:val="18"/>
              </w:rPr>
              <w:t>m. gruodžio 31 d.</w:t>
            </w:r>
          </w:p>
        </w:tc>
        <w:tc>
          <w:tcPr>
            <w:tcW w:w="1242" w:type="dxa"/>
            <w:tcBorders>
              <w:bottom w:val="single" w:sz="4" w:space="0" w:color="auto"/>
            </w:tcBorders>
            <w:shd w:val="clear" w:color="auto" w:fill="auto"/>
            <w:vAlign w:val="bottom"/>
          </w:tcPr>
          <w:p w14:paraId="14093770" w14:textId="77777777" w:rsidR="00B80B89" w:rsidRPr="00473F2D" w:rsidRDefault="00B80B89" w:rsidP="00FB4DE8">
            <w:pPr>
              <w:jc w:val="center"/>
              <w:rPr>
                <w:rFonts w:ascii="Arial" w:hAnsi="Arial" w:cs="Arial"/>
                <w:b/>
                <w:sz w:val="18"/>
                <w:szCs w:val="18"/>
              </w:rPr>
            </w:pPr>
            <w:r w:rsidRPr="00473F2D">
              <w:rPr>
                <w:rFonts w:ascii="Arial" w:hAnsi="Arial" w:cs="Arial"/>
                <w:b/>
                <w:sz w:val="18"/>
                <w:szCs w:val="18"/>
              </w:rPr>
              <w:t>1 lygis</w:t>
            </w:r>
          </w:p>
        </w:tc>
        <w:tc>
          <w:tcPr>
            <w:tcW w:w="1422" w:type="dxa"/>
            <w:tcBorders>
              <w:bottom w:val="single" w:sz="4" w:space="0" w:color="auto"/>
            </w:tcBorders>
            <w:shd w:val="clear" w:color="auto" w:fill="auto"/>
            <w:vAlign w:val="bottom"/>
          </w:tcPr>
          <w:p w14:paraId="40A0742B" w14:textId="77777777" w:rsidR="00B80B89" w:rsidRPr="00473F2D" w:rsidRDefault="00B80B89" w:rsidP="00FB4DE8">
            <w:pPr>
              <w:jc w:val="center"/>
              <w:rPr>
                <w:rFonts w:ascii="Arial" w:hAnsi="Arial" w:cs="Arial"/>
                <w:b/>
                <w:sz w:val="18"/>
                <w:szCs w:val="18"/>
              </w:rPr>
            </w:pPr>
            <w:r w:rsidRPr="00473F2D">
              <w:rPr>
                <w:rFonts w:ascii="Arial" w:hAnsi="Arial" w:cs="Arial"/>
                <w:b/>
                <w:sz w:val="18"/>
                <w:szCs w:val="18"/>
              </w:rPr>
              <w:t>2 lygis</w:t>
            </w:r>
          </w:p>
        </w:tc>
        <w:tc>
          <w:tcPr>
            <w:tcW w:w="1423" w:type="dxa"/>
            <w:tcBorders>
              <w:bottom w:val="single" w:sz="4" w:space="0" w:color="auto"/>
            </w:tcBorders>
            <w:shd w:val="clear" w:color="auto" w:fill="auto"/>
            <w:vAlign w:val="bottom"/>
          </w:tcPr>
          <w:p w14:paraId="66955D1A" w14:textId="77777777" w:rsidR="00B80B89" w:rsidRPr="00473F2D" w:rsidRDefault="00B80B89" w:rsidP="00FB4DE8">
            <w:pPr>
              <w:jc w:val="center"/>
              <w:rPr>
                <w:rFonts w:ascii="Arial" w:hAnsi="Arial" w:cs="Arial"/>
                <w:b/>
                <w:sz w:val="18"/>
                <w:szCs w:val="18"/>
              </w:rPr>
            </w:pPr>
            <w:r w:rsidRPr="00473F2D">
              <w:rPr>
                <w:rFonts w:ascii="Arial" w:hAnsi="Arial" w:cs="Arial"/>
                <w:b/>
                <w:sz w:val="18"/>
                <w:szCs w:val="18"/>
              </w:rPr>
              <w:t>3 lygis</w:t>
            </w:r>
          </w:p>
        </w:tc>
        <w:tc>
          <w:tcPr>
            <w:tcW w:w="1379" w:type="dxa"/>
            <w:tcBorders>
              <w:bottom w:val="single" w:sz="4" w:space="0" w:color="auto"/>
            </w:tcBorders>
            <w:shd w:val="clear" w:color="auto" w:fill="auto"/>
            <w:vAlign w:val="bottom"/>
          </w:tcPr>
          <w:p w14:paraId="0B21933A" w14:textId="77777777" w:rsidR="00B80B89" w:rsidRPr="00473F2D" w:rsidRDefault="00B80B89" w:rsidP="00C04066">
            <w:pPr>
              <w:jc w:val="center"/>
              <w:rPr>
                <w:rFonts w:ascii="Arial" w:hAnsi="Arial" w:cs="Arial"/>
                <w:b/>
                <w:sz w:val="18"/>
                <w:szCs w:val="18"/>
              </w:rPr>
            </w:pPr>
            <w:r w:rsidRPr="00473F2D">
              <w:rPr>
                <w:rFonts w:ascii="Arial" w:hAnsi="Arial" w:cs="Arial"/>
                <w:b/>
                <w:sz w:val="18"/>
                <w:szCs w:val="18"/>
              </w:rPr>
              <w:t xml:space="preserve">Iš viso </w:t>
            </w:r>
            <w:r w:rsidR="00C04066" w:rsidRPr="00473F2D">
              <w:rPr>
                <w:rFonts w:ascii="Arial" w:hAnsi="Arial" w:cs="Arial"/>
                <w:b/>
                <w:sz w:val="18"/>
                <w:szCs w:val="18"/>
              </w:rPr>
              <w:t>apskaitinė</w:t>
            </w:r>
            <w:r w:rsidRPr="00473F2D">
              <w:rPr>
                <w:rFonts w:ascii="Arial" w:hAnsi="Arial" w:cs="Arial"/>
                <w:b/>
                <w:sz w:val="18"/>
                <w:szCs w:val="18"/>
              </w:rPr>
              <w:t xml:space="preserve"> vertė</w:t>
            </w:r>
          </w:p>
        </w:tc>
      </w:tr>
      <w:tr w:rsidR="00B80B89" w:rsidRPr="00473F2D" w14:paraId="412F982C" w14:textId="77777777" w:rsidTr="0078611C">
        <w:trPr>
          <w:trHeight w:val="20"/>
        </w:trPr>
        <w:tc>
          <w:tcPr>
            <w:tcW w:w="4203" w:type="dxa"/>
            <w:shd w:val="clear" w:color="auto" w:fill="auto"/>
            <w:vAlign w:val="bottom"/>
          </w:tcPr>
          <w:p w14:paraId="5465D73A" w14:textId="77777777" w:rsidR="00B80B89" w:rsidRPr="00473F2D" w:rsidRDefault="00B80B89" w:rsidP="00FB4DE8">
            <w:pPr>
              <w:rPr>
                <w:rFonts w:ascii="Arial" w:hAnsi="Arial" w:cs="Arial"/>
                <w:b/>
                <w:sz w:val="18"/>
                <w:szCs w:val="18"/>
              </w:rPr>
            </w:pPr>
            <w:r w:rsidRPr="00473F2D">
              <w:rPr>
                <w:rFonts w:ascii="Arial" w:hAnsi="Arial" w:cs="Arial"/>
                <w:b/>
                <w:sz w:val="18"/>
                <w:szCs w:val="18"/>
              </w:rPr>
              <w:t>Turtas</w:t>
            </w:r>
          </w:p>
        </w:tc>
        <w:tc>
          <w:tcPr>
            <w:tcW w:w="1242" w:type="dxa"/>
            <w:tcBorders>
              <w:top w:val="single" w:sz="4" w:space="0" w:color="auto"/>
            </w:tcBorders>
            <w:shd w:val="clear" w:color="auto" w:fill="auto"/>
            <w:vAlign w:val="bottom"/>
          </w:tcPr>
          <w:p w14:paraId="61FEAAA1" w14:textId="77777777" w:rsidR="00B80B89" w:rsidRPr="00473F2D" w:rsidRDefault="00B80B89" w:rsidP="00BD5831">
            <w:pPr>
              <w:tabs>
                <w:tab w:val="left" w:pos="2977"/>
              </w:tabs>
              <w:jc w:val="both"/>
              <w:rPr>
                <w:rFonts w:ascii="Arial" w:hAnsi="Arial" w:cs="Arial"/>
                <w:color w:val="FF0000"/>
                <w:sz w:val="18"/>
                <w:szCs w:val="18"/>
              </w:rPr>
            </w:pPr>
          </w:p>
        </w:tc>
        <w:tc>
          <w:tcPr>
            <w:tcW w:w="1422" w:type="dxa"/>
            <w:tcBorders>
              <w:top w:val="single" w:sz="4" w:space="0" w:color="auto"/>
            </w:tcBorders>
            <w:shd w:val="clear" w:color="auto" w:fill="auto"/>
            <w:vAlign w:val="bottom"/>
          </w:tcPr>
          <w:p w14:paraId="01E4C52C" w14:textId="77777777" w:rsidR="00B80B89" w:rsidRPr="00473F2D" w:rsidRDefault="00B80B89" w:rsidP="00BD5831">
            <w:pPr>
              <w:tabs>
                <w:tab w:val="left" w:pos="2977"/>
              </w:tabs>
              <w:jc w:val="both"/>
              <w:rPr>
                <w:rFonts w:ascii="Arial" w:hAnsi="Arial" w:cs="Arial"/>
                <w:color w:val="FF0000"/>
                <w:sz w:val="18"/>
                <w:szCs w:val="18"/>
              </w:rPr>
            </w:pPr>
          </w:p>
        </w:tc>
        <w:tc>
          <w:tcPr>
            <w:tcW w:w="1423" w:type="dxa"/>
            <w:tcBorders>
              <w:top w:val="single" w:sz="4" w:space="0" w:color="auto"/>
            </w:tcBorders>
            <w:shd w:val="clear" w:color="auto" w:fill="auto"/>
            <w:vAlign w:val="bottom"/>
          </w:tcPr>
          <w:p w14:paraId="406CE4ED" w14:textId="77777777" w:rsidR="00B80B89" w:rsidRPr="00473F2D" w:rsidRDefault="00B80B89" w:rsidP="00BD5831">
            <w:pPr>
              <w:tabs>
                <w:tab w:val="left" w:pos="2977"/>
              </w:tabs>
              <w:jc w:val="both"/>
              <w:rPr>
                <w:rFonts w:ascii="Arial" w:hAnsi="Arial" w:cs="Arial"/>
                <w:color w:val="FF0000"/>
                <w:sz w:val="18"/>
                <w:szCs w:val="18"/>
              </w:rPr>
            </w:pPr>
          </w:p>
        </w:tc>
        <w:tc>
          <w:tcPr>
            <w:tcW w:w="1379" w:type="dxa"/>
            <w:tcBorders>
              <w:top w:val="single" w:sz="4" w:space="0" w:color="auto"/>
            </w:tcBorders>
            <w:shd w:val="clear" w:color="auto" w:fill="auto"/>
            <w:vAlign w:val="bottom"/>
          </w:tcPr>
          <w:p w14:paraId="2C973DEE" w14:textId="77777777" w:rsidR="00B80B89" w:rsidRPr="00473F2D" w:rsidRDefault="00B80B89" w:rsidP="004E63A6">
            <w:pPr>
              <w:tabs>
                <w:tab w:val="left" w:pos="2977"/>
              </w:tabs>
              <w:jc w:val="right"/>
              <w:rPr>
                <w:rFonts w:ascii="Arial" w:hAnsi="Arial" w:cs="Arial"/>
                <w:color w:val="FF0000"/>
                <w:sz w:val="18"/>
                <w:szCs w:val="18"/>
              </w:rPr>
            </w:pPr>
          </w:p>
        </w:tc>
      </w:tr>
      <w:tr w:rsidR="00ED64CB" w:rsidRPr="00473F2D" w14:paraId="166ED936" w14:textId="77777777" w:rsidTr="0078611C">
        <w:trPr>
          <w:trHeight w:val="20"/>
        </w:trPr>
        <w:tc>
          <w:tcPr>
            <w:tcW w:w="4203" w:type="dxa"/>
            <w:shd w:val="clear" w:color="auto" w:fill="auto"/>
            <w:vAlign w:val="bottom"/>
          </w:tcPr>
          <w:p w14:paraId="59ED991D" w14:textId="77777777" w:rsidR="00ED64CB" w:rsidRPr="00473F2D" w:rsidRDefault="00ED64CB" w:rsidP="00ED64CB">
            <w:pPr>
              <w:tabs>
                <w:tab w:val="left" w:pos="2977"/>
              </w:tabs>
              <w:jc w:val="both"/>
              <w:rPr>
                <w:rFonts w:ascii="Arial" w:hAnsi="Arial" w:cs="Arial"/>
                <w:sz w:val="18"/>
                <w:szCs w:val="18"/>
              </w:rPr>
            </w:pPr>
            <w:r w:rsidRPr="00473F2D">
              <w:rPr>
                <w:rFonts w:ascii="Arial" w:hAnsi="Arial" w:cs="Arial"/>
                <w:sz w:val="18"/>
                <w:szCs w:val="18"/>
              </w:rPr>
              <w:t>Grynieji pinigai ir lėšos bankuose</w:t>
            </w:r>
          </w:p>
        </w:tc>
        <w:tc>
          <w:tcPr>
            <w:tcW w:w="1242" w:type="dxa"/>
            <w:shd w:val="clear" w:color="auto" w:fill="auto"/>
            <w:vAlign w:val="bottom"/>
          </w:tcPr>
          <w:p w14:paraId="0B17D22B" w14:textId="70E7D33B" w:rsidR="00ED64CB" w:rsidRPr="00473F2D" w:rsidRDefault="00ED64CB" w:rsidP="00ED64CB">
            <w:pPr>
              <w:jc w:val="right"/>
              <w:rPr>
                <w:rFonts w:ascii="Arial" w:hAnsi="Arial" w:cs="Arial"/>
                <w:color w:val="000000" w:themeColor="text1"/>
                <w:sz w:val="18"/>
                <w:szCs w:val="18"/>
              </w:rPr>
            </w:pPr>
            <w:r w:rsidRPr="00473F2D">
              <w:rPr>
                <w:rFonts w:ascii="Arial" w:hAnsi="Arial" w:cs="Arial"/>
                <w:color w:val="000000" w:themeColor="text1"/>
                <w:sz w:val="18"/>
                <w:szCs w:val="18"/>
              </w:rPr>
              <w:t>57 374</w:t>
            </w:r>
          </w:p>
        </w:tc>
        <w:tc>
          <w:tcPr>
            <w:tcW w:w="1422" w:type="dxa"/>
            <w:shd w:val="clear" w:color="auto" w:fill="auto"/>
            <w:vAlign w:val="bottom"/>
          </w:tcPr>
          <w:p w14:paraId="2BE66CED" w14:textId="67969E4F" w:rsidR="00ED64CB" w:rsidRPr="00473F2D" w:rsidRDefault="00ED64CB" w:rsidP="00ED64CB">
            <w:pPr>
              <w:jc w:val="right"/>
              <w:rPr>
                <w:rFonts w:ascii="Arial" w:hAnsi="Arial" w:cs="Arial"/>
                <w:color w:val="000000" w:themeColor="text1"/>
                <w:sz w:val="18"/>
                <w:szCs w:val="18"/>
              </w:rPr>
            </w:pPr>
            <w:r w:rsidRPr="00473F2D">
              <w:rPr>
                <w:rFonts w:ascii="Arial" w:hAnsi="Arial" w:cs="Arial"/>
                <w:color w:val="000000" w:themeColor="text1"/>
                <w:sz w:val="18"/>
                <w:szCs w:val="18"/>
              </w:rPr>
              <w:t>13 239</w:t>
            </w:r>
          </w:p>
        </w:tc>
        <w:tc>
          <w:tcPr>
            <w:tcW w:w="1423" w:type="dxa"/>
            <w:shd w:val="clear" w:color="auto" w:fill="auto"/>
            <w:vAlign w:val="bottom"/>
          </w:tcPr>
          <w:p w14:paraId="41ED8781" w14:textId="086C0EF0" w:rsidR="00ED64CB" w:rsidRPr="00473F2D" w:rsidRDefault="00ED64CB" w:rsidP="00ED64CB">
            <w:pPr>
              <w:jc w:val="right"/>
              <w:rPr>
                <w:rFonts w:ascii="Arial" w:hAnsi="Arial" w:cs="Arial"/>
                <w:color w:val="000000" w:themeColor="text1"/>
                <w:sz w:val="18"/>
                <w:szCs w:val="18"/>
              </w:rPr>
            </w:pPr>
            <w:r w:rsidRPr="00473F2D">
              <w:rPr>
                <w:rFonts w:ascii="Arial" w:hAnsi="Arial" w:cs="Arial"/>
                <w:color w:val="000000" w:themeColor="text1"/>
                <w:sz w:val="18"/>
                <w:szCs w:val="18"/>
              </w:rPr>
              <w:t>-</w:t>
            </w:r>
          </w:p>
        </w:tc>
        <w:tc>
          <w:tcPr>
            <w:tcW w:w="1379" w:type="dxa"/>
            <w:shd w:val="clear" w:color="auto" w:fill="auto"/>
            <w:vAlign w:val="bottom"/>
          </w:tcPr>
          <w:p w14:paraId="50743DAC" w14:textId="0823839E" w:rsidR="00ED64CB" w:rsidRPr="00473F2D" w:rsidRDefault="00ED64CB" w:rsidP="00ED64CB">
            <w:pPr>
              <w:jc w:val="right"/>
              <w:rPr>
                <w:rFonts w:ascii="Arial" w:hAnsi="Arial" w:cs="Arial"/>
                <w:color w:val="000000" w:themeColor="text1"/>
                <w:sz w:val="18"/>
                <w:szCs w:val="18"/>
              </w:rPr>
            </w:pPr>
            <w:r w:rsidRPr="00473F2D">
              <w:rPr>
                <w:rFonts w:ascii="Arial" w:hAnsi="Arial" w:cs="Arial"/>
                <w:color w:val="000000" w:themeColor="text1"/>
                <w:sz w:val="18"/>
                <w:szCs w:val="18"/>
              </w:rPr>
              <w:t>70 613</w:t>
            </w:r>
          </w:p>
        </w:tc>
      </w:tr>
      <w:tr w:rsidR="00ED64CB" w:rsidRPr="00473F2D" w14:paraId="09864219" w14:textId="77777777" w:rsidTr="0078611C">
        <w:trPr>
          <w:trHeight w:val="20"/>
        </w:trPr>
        <w:tc>
          <w:tcPr>
            <w:tcW w:w="4203" w:type="dxa"/>
            <w:shd w:val="clear" w:color="auto" w:fill="auto"/>
            <w:vAlign w:val="bottom"/>
          </w:tcPr>
          <w:p w14:paraId="358FAB68" w14:textId="0E03DA02" w:rsidR="00ED64CB" w:rsidRPr="00473F2D" w:rsidRDefault="00ED64CB" w:rsidP="00ED64CB">
            <w:pPr>
              <w:tabs>
                <w:tab w:val="left" w:pos="2977"/>
              </w:tabs>
              <w:jc w:val="both"/>
              <w:rPr>
                <w:rFonts w:ascii="Arial" w:hAnsi="Arial" w:cs="Arial"/>
                <w:sz w:val="18"/>
                <w:szCs w:val="18"/>
              </w:rPr>
            </w:pPr>
            <w:r w:rsidRPr="00473F2D">
              <w:rPr>
                <w:rFonts w:ascii="Arial" w:hAnsi="Arial" w:cs="Arial"/>
                <w:sz w:val="18"/>
                <w:szCs w:val="18"/>
              </w:rPr>
              <w:t>Skolos vertybiniai popieriai</w:t>
            </w:r>
          </w:p>
        </w:tc>
        <w:tc>
          <w:tcPr>
            <w:tcW w:w="1242" w:type="dxa"/>
            <w:shd w:val="clear" w:color="auto" w:fill="auto"/>
            <w:vAlign w:val="bottom"/>
          </w:tcPr>
          <w:p w14:paraId="63AF96DC" w14:textId="36AE3901" w:rsidR="00ED64CB" w:rsidRPr="00473F2D" w:rsidRDefault="00ED64CB" w:rsidP="00ED64CB">
            <w:pPr>
              <w:jc w:val="right"/>
              <w:rPr>
                <w:rFonts w:ascii="Arial" w:hAnsi="Arial" w:cs="Arial"/>
                <w:sz w:val="18"/>
                <w:szCs w:val="18"/>
              </w:rPr>
            </w:pPr>
            <w:r w:rsidRPr="00473F2D">
              <w:rPr>
                <w:rFonts w:ascii="Arial" w:hAnsi="Arial" w:cs="Arial"/>
                <w:sz w:val="18"/>
                <w:szCs w:val="18"/>
              </w:rPr>
              <w:t>-</w:t>
            </w:r>
          </w:p>
        </w:tc>
        <w:tc>
          <w:tcPr>
            <w:tcW w:w="1422" w:type="dxa"/>
            <w:shd w:val="clear" w:color="auto" w:fill="auto"/>
            <w:vAlign w:val="bottom"/>
          </w:tcPr>
          <w:p w14:paraId="623B6D35" w14:textId="71854AE1" w:rsidR="00ED64CB" w:rsidRPr="00473F2D" w:rsidRDefault="00ED64CB" w:rsidP="00ED64CB">
            <w:pPr>
              <w:jc w:val="right"/>
              <w:rPr>
                <w:rFonts w:ascii="Arial" w:hAnsi="Arial" w:cs="Arial"/>
                <w:sz w:val="18"/>
                <w:szCs w:val="18"/>
              </w:rPr>
            </w:pPr>
            <w:r w:rsidRPr="00473F2D">
              <w:rPr>
                <w:rFonts w:ascii="Arial" w:hAnsi="Arial" w:cs="Arial"/>
                <w:sz w:val="18"/>
                <w:szCs w:val="18"/>
              </w:rPr>
              <w:t>70 746</w:t>
            </w:r>
          </w:p>
        </w:tc>
        <w:tc>
          <w:tcPr>
            <w:tcW w:w="1423" w:type="dxa"/>
            <w:shd w:val="clear" w:color="auto" w:fill="auto"/>
            <w:vAlign w:val="bottom"/>
          </w:tcPr>
          <w:p w14:paraId="1CD96AB0" w14:textId="29EA20E2" w:rsidR="00ED64CB" w:rsidRPr="00473F2D" w:rsidRDefault="00ED64CB" w:rsidP="00ED64CB">
            <w:pPr>
              <w:jc w:val="right"/>
              <w:rPr>
                <w:rFonts w:ascii="Arial" w:hAnsi="Arial" w:cs="Arial"/>
                <w:sz w:val="18"/>
                <w:szCs w:val="18"/>
              </w:rPr>
            </w:pPr>
            <w:r w:rsidRPr="00473F2D">
              <w:rPr>
                <w:rFonts w:ascii="Arial" w:hAnsi="Arial" w:cs="Arial"/>
                <w:sz w:val="18"/>
                <w:szCs w:val="18"/>
              </w:rPr>
              <w:t>-</w:t>
            </w:r>
          </w:p>
        </w:tc>
        <w:tc>
          <w:tcPr>
            <w:tcW w:w="1379" w:type="dxa"/>
            <w:shd w:val="clear" w:color="auto" w:fill="auto"/>
            <w:vAlign w:val="bottom"/>
          </w:tcPr>
          <w:p w14:paraId="5BDEB302" w14:textId="099ECE91" w:rsidR="00ED64CB" w:rsidRPr="00473F2D" w:rsidRDefault="00ED64CB" w:rsidP="00ED64CB">
            <w:pPr>
              <w:jc w:val="right"/>
              <w:rPr>
                <w:rFonts w:ascii="Arial" w:hAnsi="Arial" w:cs="Arial"/>
                <w:sz w:val="18"/>
                <w:szCs w:val="18"/>
              </w:rPr>
            </w:pPr>
            <w:r w:rsidRPr="00473F2D">
              <w:rPr>
                <w:rFonts w:ascii="Arial" w:hAnsi="Arial" w:cs="Arial"/>
                <w:sz w:val="18"/>
                <w:szCs w:val="18"/>
              </w:rPr>
              <w:t>70 746</w:t>
            </w:r>
          </w:p>
        </w:tc>
      </w:tr>
      <w:tr w:rsidR="00ED64CB" w:rsidRPr="00473F2D" w14:paraId="16CA45EF" w14:textId="77777777" w:rsidTr="0078611C">
        <w:trPr>
          <w:trHeight w:val="20"/>
        </w:trPr>
        <w:tc>
          <w:tcPr>
            <w:tcW w:w="4203" w:type="dxa"/>
            <w:shd w:val="clear" w:color="auto" w:fill="auto"/>
            <w:vAlign w:val="bottom"/>
          </w:tcPr>
          <w:p w14:paraId="7EA281E9" w14:textId="77777777" w:rsidR="00ED64CB" w:rsidRPr="00473F2D" w:rsidRDefault="00ED64CB" w:rsidP="00ED64CB">
            <w:pPr>
              <w:tabs>
                <w:tab w:val="left" w:pos="2977"/>
              </w:tabs>
              <w:rPr>
                <w:rFonts w:ascii="Arial" w:hAnsi="Arial" w:cs="Arial"/>
                <w:sz w:val="18"/>
                <w:szCs w:val="18"/>
              </w:rPr>
            </w:pPr>
            <w:r w:rsidRPr="00473F2D">
              <w:rPr>
                <w:rFonts w:ascii="Arial" w:hAnsi="Arial" w:cs="Arial"/>
                <w:sz w:val="18"/>
                <w:szCs w:val="18"/>
              </w:rPr>
              <w:t xml:space="preserve">Paskolos klientams </w:t>
            </w:r>
          </w:p>
        </w:tc>
        <w:tc>
          <w:tcPr>
            <w:tcW w:w="1242" w:type="dxa"/>
            <w:shd w:val="clear" w:color="auto" w:fill="auto"/>
            <w:vAlign w:val="bottom"/>
          </w:tcPr>
          <w:p w14:paraId="3B5EB6C4" w14:textId="11AE3255" w:rsidR="00ED64CB" w:rsidRPr="00473F2D" w:rsidRDefault="00ED64CB" w:rsidP="00ED64CB">
            <w:pPr>
              <w:jc w:val="right"/>
              <w:rPr>
                <w:rFonts w:ascii="Arial" w:hAnsi="Arial" w:cs="Arial"/>
                <w:sz w:val="18"/>
                <w:szCs w:val="18"/>
              </w:rPr>
            </w:pPr>
            <w:r w:rsidRPr="00473F2D">
              <w:rPr>
                <w:rFonts w:ascii="Arial" w:hAnsi="Arial" w:cs="Arial"/>
                <w:sz w:val="18"/>
                <w:szCs w:val="18"/>
              </w:rPr>
              <w:t>-</w:t>
            </w:r>
          </w:p>
        </w:tc>
        <w:tc>
          <w:tcPr>
            <w:tcW w:w="1422" w:type="dxa"/>
            <w:shd w:val="clear" w:color="auto" w:fill="auto"/>
            <w:vAlign w:val="bottom"/>
          </w:tcPr>
          <w:p w14:paraId="3B963F11" w14:textId="4370C08D" w:rsidR="00ED64CB" w:rsidRPr="00473F2D" w:rsidRDefault="00ED64CB" w:rsidP="00ED64CB">
            <w:pPr>
              <w:jc w:val="right"/>
              <w:rPr>
                <w:rFonts w:ascii="Arial" w:hAnsi="Arial" w:cs="Arial"/>
                <w:sz w:val="18"/>
                <w:szCs w:val="18"/>
              </w:rPr>
            </w:pPr>
            <w:r w:rsidRPr="00473F2D">
              <w:rPr>
                <w:rFonts w:ascii="Arial" w:hAnsi="Arial" w:cs="Arial"/>
                <w:color w:val="000000" w:themeColor="text1"/>
                <w:sz w:val="18"/>
                <w:szCs w:val="18"/>
              </w:rPr>
              <w:t>15</w:t>
            </w:r>
            <w:r w:rsidR="00E96233" w:rsidRPr="00473F2D">
              <w:rPr>
                <w:rFonts w:ascii="Arial" w:hAnsi="Arial" w:cs="Arial"/>
                <w:color w:val="000000" w:themeColor="text1"/>
                <w:sz w:val="18"/>
                <w:szCs w:val="18"/>
              </w:rPr>
              <w:t>4</w:t>
            </w:r>
            <w:r w:rsidRPr="00473F2D">
              <w:rPr>
                <w:rFonts w:ascii="Arial" w:hAnsi="Arial" w:cs="Arial"/>
                <w:color w:val="000000" w:themeColor="text1"/>
                <w:sz w:val="18"/>
                <w:szCs w:val="18"/>
              </w:rPr>
              <w:t xml:space="preserve"> </w:t>
            </w:r>
            <w:r w:rsidR="00E96233" w:rsidRPr="00473F2D">
              <w:rPr>
                <w:rFonts w:ascii="Arial" w:hAnsi="Arial" w:cs="Arial"/>
                <w:color w:val="000000" w:themeColor="text1"/>
                <w:sz w:val="18"/>
                <w:szCs w:val="18"/>
              </w:rPr>
              <w:t>524</w:t>
            </w:r>
          </w:p>
        </w:tc>
        <w:tc>
          <w:tcPr>
            <w:tcW w:w="1423" w:type="dxa"/>
            <w:shd w:val="clear" w:color="auto" w:fill="auto"/>
            <w:vAlign w:val="bottom"/>
          </w:tcPr>
          <w:p w14:paraId="0DFE3C0E" w14:textId="3411F3C9" w:rsidR="00ED64CB" w:rsidRPr="00473F2D" w:rsidRDefault="00ED64CB" w:rsidP="00ED64CB">
            <w:pPr>
              <w:jc w:val="right"/>
              <w:rPr>
                <w:rFonts w:ascii="Arial" w:hAnsi="Arial" w:cs="Arial"/>
                <w:sz w:val="18"/>
                <w:szCs w:val="18"/>
              </w:rPr>
            </w:pPr>
            <w:r w:rsidRPr="00473F2D">
              <w:rPr>
                <w:rFonts w:ascii="Arial" w:hAnsi="Arial" w:cs="Arial"/>
                <w:sz w:val="18"/>
                <w:szCs w:val="18"/>
              </w:rPr>
              <w:t>2 462</w:t>
            </w:r>
          </w:p>
        </w:tc>
        <w:tc>
          <w:tcPr>
            <w:tcW w:w="1379" w:type="dxa"/>
            <w:shd w:val="clear" w:color="auto" w:fill="auto"/>
            <w:vAlign w:val="bottom"/>
          </w:tcPr>
          <w:p w14:paraId="6D52A67F" w14:textId="4364A33E" w:rsidR="00ED64CB" w:rsidRPr="00473F2D" w:rsidRDefault="00ED64CB" w:rsidP="00ED64CB">
            <w:pPr>
              <w:jc w:val="right"/>
              <w:rPr>
                <w:rFonts w:ascii="Arial" w:hAnsi="Arial" w:cs="Arial"/>
                <w:sz w:val="18"/>
                <w:szCs w:val="18"/>
              </w:rPr>
            </w:pPr>
            <w:r w:rsidRPr="00473F2D">
              <w:rPr>
                <w:rFonts w:ascii="Arial" w:hAnsi="Arial" w:cs="Arial"/>
                <w:sz w:val="18"/>
                <w:szCs w:val="18"/>
              </w:rPr>
              <w:t>15</w:t>
            </w:r>
            <w:r w:rsidR="00E96233" w:rsidRPr="00473F2D">
              <w:rPr>
                <w:rFonts w:ascii="Arial" w:hAnsi="Arial" w:cs="Arial"/>
                <w:sz w:val="18"/>
                <w:szCs w:val="18"/>
              </w:rPr>
              <w:t>6</w:t>
            </w:r>
            <w:r w:rsidRPr="00473F2D">
              <w:rPr>
                <w:rFonts w:ascii="Arial" w:hAnsi="Arial" w:cs="Arial"/>
                <w:sz w:val="18"/>
                <w:szCs w:val="18"/>
              </w:rPr>
              <w:t xml:space="preserve"> </w:t>
            </w:r>
            <w:r w:rsidR="00E96233" w:rsidRPr="00473F2D">
              <w:rPr>
                <w:rFonts w:ascii="Arial" w:hAnsi="Arial" w:cs="Arial"/>
                <w:sz w:val="18"/>
                <w:szCs w:val="18"/>
              </w:rPr>
              <w:t>986</w:t>
            </w:r>
          </w:p>
        </w:tc>
      </w:tr>
      <w:tr w:rsidR="00ED64CB" w:rsidRPr="00473F2D" w14:paraId="029EF345" w14:textId="77777777" w:rsidTr="0078611C">
        <w:trPr>
          <w:trHeight w:val="20"/>
        </w:trPr>
        <w:tc>
          <w:tcPr>
            <w:tcW w:w="4203" w:type="dxa"/>
            <w:shd w:val="clear" w:color="auto" w:fill="auto"/>
            <w:vAlign w:val="bottom"/>
          </w:tcPr>
          <w:p w14:paraId="5919F967" w14:textId="77777777" w:rsidR="00ED64CB" w:rsidRPr="00473F2D" w:rsidRDefault="00ED64CB" w:rsidP="00ED64CB">
            <w:pPr>
              <w:tabs>
                <w:tab w:val="left" w:pos="2977"/>
              </w:tabs>
              <w:jc w:val="both"/>
              <w:rPr>
                <w:rFonts w:ascii="Arial" w:hAnsi="Arial" w:cs="Arial"/>
                <w:sz w:val="18"/>
                <w:szCs w:val="18"/>
              </w:rPr>
            </w:pPr>
            <w:r w:rsidRPr="00473F2D">
              <w:rPr>
                <w:rFonts w:ascii="Arial" w:hAnsi="Arial" w:cs="Arial"/>
                <w:sz w:val="18"/>
                <w:szCs w:val="18"/>
              </w:rPr>
              <w:t>Gautinos sumos iš išperkamosios nuomos</w:t>
            </w:r>
          </w:p>
        </w:tc>
        <w:tc>
          <w:tcPr>
            <w:tcW w:w="1242" w:type="dxa"/>
            <w:shd w:val="clear" w:color="auto" w:fill="auto"/>
            <w:vAlign w:val="bottom"/>
          </w:tcPr>
          <w:p w14:paraId="5481B74A" w14:textId="426C87E5" w:rsidR="00ED64CB" w:rsidRPr="00473F2D" w:rsidRDefault="00ED64CB" w:rsidP="00ED64CB">
            <w:pPr>
              <w:jc w:val="right"/>
              <w:rPr>
                <w:rFonts w:ascii="Arial" w:hAnsi="Arial" w:cs="Arial"/>
                <w:sz w:val="18"/>
                <w:szCs w:val="18"/>
              </w:rPr>
            </w:pPr>
            <w:r w:rsidRPr="00473F2D">
              <w:rPr>
                <w:rFonts w:ascii="Arial" w:hAnsi="Arial" w:cs="Arial"/>
                <w:sz w:val="18"/>
                <w:szCs w:val="18"/>
              </w:rPr>
              <w:t>-</w:t>
            </w:r>
          </w:p>
        </w:tc>
        <w:tc>
          <w:tcPr>
            <w:tcW w:w="1422" w:type="dxa"/>
            <w:shd w:val="clear" w:color="auto" w:fill="auto"/>
            <w:vAlign w:val="bottom"/>
          </w:tcPr>
          <w:p w14:paraId="0F6167AE" w14:textId="7A850D4F" w:rsidR="00ED64CB" w:rsidRPr="00473F2D" w:rsidRDefault="00ED64CB" w:rsidP="00ED64CB">
            <w:pPr>
              <w:jc w:val="right"/>
              <w:rPr>
                <w:rFonts w:ascii="Arial" w:hAnsi="Arial" w:cs="Arial"/>
                <w:sz w:val="18"/>
                <w:szCs w:val="18"/>
              </w:rPr>
            </w:pPr>
            <w:r w:rsidRPr="00473F2D">
              <w:rPr>
                <w:rFonts w:ascii="Arial" w:hAnsi="Arial" w:cs="Arial"/>
                <w:color w:val="000000" w:themeColor="text1"/>
                <w:sz w:val="18"/>
                <w:szCs w:val="18"/>
              </w:rPr>
              <w:t>10 956</w:t>
            </w:r>
          </w:p>
        </w:tc>
        <w:tc>
          <w:tcPr>
            <w:tcW w:w="1423" w:type="dxa"/>
            <w:shd w:val="clear" w:color="auto" w:fill="auto"/>
            <w:vAlign w:val="bottom"/>
          </w:tcPr>
          <w:p w14:paraId="26D330DD" w14:textId="427C8914" w:rsidR="00ED64CB" w:rsidRPr="00473F2D" w:rsidRDefault="00ED64CB" w:rsidP="00ED64CB">
            <w:pPr>
              <w:jc w:val="right"/>
              <w:rPr>
                <w:rFonts w:ascii="Arial" w:hAnsi="Arial" w:cs="Arial"/>
                <w:sz w:val="18"/>
                <w:szCs w:val="18"/>
              </w:rPr>
            </w:pPr>
            <w:r w:rsidRPr="00473F2D">
              <w:rPr>
                <w:rFonts w:ascii="Arial" w:hAnsi="Arial" w:cs="Arial"/>
                <w:color w:val="000000" w:themeColor="text1"/>
                <w:sz w:val="18"/>
                <w:szCs w:val="18"/>
              </w:rPr>
              <w:t>1 853</w:t>
            </w:r>
          </w:p>
        </w:tc>
        <w:tc>
          <w:tcPr>
            <w:tcW w:w="1379" w:type="dxa"/>
            <w:shd w:val="clear" w:color="auto" w:fill="auto"/>
            <w:vAlign w:val="bottom"/>
          </w:tcPr>
          <w:p w14:paraId="0F066009" w14:textId="23BEFCF6" w:rsidR="00ED64CB" w:rsidRPr="00473F2D" w:rsidRDefault="00ED64CB" w:rsidP="00ED64CB">
            <w:pPr>
              <w:jc w:val="right"/>
              <w:rPr>
                <w:rFonts w:ascii="Arial" w:hAnsi="Arial" w:cs="Arial"/>
                <w:sz w:val="18"/>
                <w:szCs w:val="18"/>
              </w:rPr>
            </w:pPr>
            <w:r w:rsidRPr="00473F2D">
              <w:rPr>
                <w:rFonts w:ascii="Arial" w:hAnsi="Arial" w:cs="Arial"/>
                <w:sz w:val="18"/>
                <w:szCs w:val="18"/>
              </w:rPr>
              <w:t>12 809</w:t>
            </w:r>
          </w:p>
        </w:tc>
      </w:tr>
      <w:tr w:rsidR="00ED64CB" w:rsidRPr="00473F2D" w14:paraId="097FD297" w14:textId="77777777" w:rsidTr="0078611C">
        <w:trPr>
          <w:trHeight w:val="20"/>
        </w:trPr>
        <w:tc>
          <w:tcPr>
            <w:tcW w:w="4203" w:type="dxa"/>
            <w:shd w:val="clear" w:color="auto" w:fill="auto"/>
            <w:vAlign w:val="bottom"/>
          </w:tcPr>
          <w:p w14:paraId="26E741CF" w14:textId="77777777" w:rsidR="00ED64CB" w:rsidRPr="00473F2D" w:rsidRDefault="00ED64CB" w:rsidP="00ED64CB">
            <w:pPr>
              <w:tabs>
                <w:tab w:val="left" w:pos="2977"/>
              </w:tabs>
              <w:jc w:val="both"/>
              <w:rPr>
                <w:rFonts w:ascii="Arial" w:hAnsi="Arial" w:cs="Arial"/>
                <w:sz w:val="18"/>
                <w:szCs w:val="18"/>
              </w:rPr>
            </w:pPr>
            <w:r w:rsidRPr="00473F2D">
              <w:rPr>
                <w:rFonts w:ascii="Arial" w:hAnsi="Arial" w:cs="Arial"/>
                <w:sz w:val="18"/>
                <w:szCs w:val="18"/>
              </w:rPr>
              <w:t>Kitas turtas</w:t>
            </w:r>
          </w:p>
        </w:tc>
        <w:tc>
          <w:tcPr>
            <w:tcW w:w="1242" w:type="dxa"/>
            <w:shd w:val="clear" w:color="auto" w:fill="auto"/>
            <w:vAlign w:val="bottom"/>
          </w:tcPr>
          <w:p w14:paraId="10D46E55" w14:textId="6D6BB22E" w:rsidR="00ED64CB" w:rsidRPr="00473F2D" w:rsidRDefault="00ED64CB" w:rsidP="00ED64CB">
            <w:pPr>
              <w:jc w:val="right"/>
              <w:rPr>
                <w:rFonts w:ascii="Arial" w:hAnsi="Arial" w:cs="Arial"/>
                <w:sz w:val="18"/>
                <w:szCs w:val="18"/>
              </w:rPr>
            </w:pPr>
            <w:r w:rsidRPr="00473F2D">
              <w:rPr>
                <w:rFonts w:ascii="Arial" w:hAnsi="Arial" w:cs="Arial"/>
                <w:sz w:val="18"/>
                <w:szCs w:val="18"/>
              </w:rPr>
              <w:t>-</w:t>
            </w:r>
          </w:p>
        </w:tc>
        <w:tc>
          <w:tcPr>
            <w:tcW w:w="1422" w:type="dxa"/>
            <w:shd w:val="clear" w:color="auto" w:fill="auto"/>
            <w:vAlign w:val="bottom"/>
          </w:tcPr>
          <w:p w14:paraId="40996BF9" w14:textId="1D9C8B61" w:rsidR="00ED64CB" w:rsidRPr="00473F2D" w:rsidRDefault="00ED64CB" w:rsidP="00ED64CB">
            <w:pPr>
              <w:jc w:val="right"/>
              <w:rPr>
                <w:rFonts w:ascii="Arial" w:hAnsi="Arial" w:cs="Arial"/>
                <w:sz w:val="18"/>
                <w:szCs w:val="18"/>
              </w:rPr>
            </w:pPr>
            <w:r w:rsidRPr="00473F2D">
              <w:rPr>
                <w:rFonts w:ascii="Arial" w:hAnsi="Arial" w:cs="Arial"/>
                <w:sz w:val="18"/>
                <w:szCs w:val="18"/>
              </w:rPr>
              <w:t>621</w:t>
            </w:r>
          </w:p>
        </w:tc>
        <w:tc>
          <w:tcPr>
            <w:tcW w:w="1423" w:type="dxa"/>
            <w:shd w:val="clear" w:color="auto" w:fill="auto"/>
            <w:vAlign w:val="bottom"/>
          </w:tcPr>
          <w:p w14:paraId="58D01908" w14:textId="0A2922DE" w:rsidR="00ED64CB" w:rsidRPr="00473F2D" w:rsidRDefault="00ED64CB" w:rsidP="00ED64CB">
            <w:pPr>
              <w:jc w:val="right"/>
              <w:rPr>
                <w:rFonts w:ascii="Arial" w:hAnsi="Arial" w:cs="Arial"/>
                <w:sz w:val="18"/>
                <w:szCs w:val="18"/>
              </w:rPr>
            </w:pPr>
            <w:r w:rsidRPr="00473F2D">
              <w:rPr>
                <w:rFonts w:ascii="Arial" w:hAnsi="Arial" w:cs="Arial"/>
                <w:sz w:val="18"/>
                <w:szCs w:val="18"/>
              </w:rPr>
              <w:t>-</w:t>
            </w:r>
          </w:p>
        </w:tc>
        <w:tc>
          <w:tcPr>
            <w:tcW w:w="1379" w:type="dxa"/>
            <w:shd w:val="clear" w:color="auto" w:fill="auto"/>
            <w:vAlign w:val="bottom"/>
          </w:tcPr>
          <w:p w14:paraId="425D1F1F" w14:textId="032E507C" w:rsidR="00ED64CB" w:rsidRPr="00473F2D" w:rsidRDefault="00ED64CB" w:rsidP="00ED64CB">
            <w:pPr>
              <w:jc w:val="right"/>
              <w:rPr>
                <w:rFonts w:ascii="Arial" w:hAnsi="Arial" w:cs="Arial"/>
                <w:sz w:val="18"/>
                <w:szCs w:val="18"/>
              </w:rPr>
            </w:pPr>
            <w:r w:rsidRPr="00473F2D">
              <w:rPr>
                <w:rFonts w:ascii="Arial" w:hAnsi="Arial" w:cs="Arial"/>
                <w:sz w:val="18"/>
                <w:szCs w:val="18"/>
              </w:rPr>
              <w:t>621</w:t>
            </w:r>
          </w:p>
        </w:tc>
      </w:tr>
      <w:tr w:rsidR="00ED64CB" w:rsidRPr="00473F2D" w14:paraId="3C593EC4" w14:textId="77777777" w:rsidTr="0078611C">
        <w:trPr>
          <w:trHeight w:val="20"/>
        </w:trPr>
        <w:tc>
          <w:tcPr>
            <w:tcW w:w="4203" w:type="dxa"/>
            <w:shd w:val="clear" w:color="auto" w:fill="auto"/>
            <w:vAlign w:val="bottom"/>
          </w:tcPr>
          <w:p w14:paraId="07BE94AB" w14:textId="77777777" w:rsidR="00ED64CB" w:rsidRPr="00473F2D" w:rsidRDefault="00ED64CB" w:rsidP="00ED64CB">
            <w:pPr>
              <w:jc w:val="both"/>
              <w:rPr>
                <w:rFonts w:ascii="Arial" w:hAnsi="Arial" w:cs="Arial"/>
                <w:b/>
                <w:sz w:val="18"/>
                <w:szCs w:val="18"/>
              </w:rPr>
            </w:pPr>
            <w:r w:rsidRPr="00473F2D">
              <w:rPr>
                <w:rFonts w:ascii="Arial" w:hAnsi="Arial" w:cs="Arial"/>
                <w:b/>
                <w:snapToGrid w:val="0"/>
                <w:sz w:val="18"/>
                <w:szCs w:val="18"/>
              </w:rPr>
              <w:t>Iš viso finansinio turto</w:t>
            </w:r>
          </w:p>
        </w:tc>
        <w:tc>
          <w:tcPr>
            <w:tcW w:w="1242" w:type="dxa"/>
            <w:shd w:val="clear" w:color="auto" w:fill="auto"/>
            <w:vAlign w:val="bottom"/>
          </w:tcPr>
          <w:p w14:paraId="355A253C" w14:textId="786497D4" w:rsidR="00ED64CB" w:rsidRPr="00473F2D" w:rsidRDefault="00ED64CB" w:rsidP="00ED64CB">
            <w:pPr>
              <w:jc w:val="right"/>
              <w:rPr>
                <w:rFonts w:ascii="Arial" w:hAnsi="Arial" w:cs="Arial"/>
                <w:b/>
                <w:sz w:val="18"/>
                <w:szCs w:val="18"/>
              </w:rPr>
            </w:pPr>
            <w:r w:rsidRPr="00473F2D">
              <w:rPr>
                <w:rFonts w:ascii="Arial" w:hAnsi="Arial" w:cs="Arial"/>
                <w:b/>
                <w:sz w:val="18"/>
                <w:szCs w:val="18"/>
              </w:rPr>
              <w:t>57 374</w:t>
            </w:r>
          </w:p>
        </w:tc>
        <w:tc>
          <w:tcPr>
            <w:tcW w:w="1422" w:type="dxa"/>
            <w:shd w:val="clear" w:color="auto" w:fill="auto"/>
            <w:vAlign w:val="bottom"/>
          </w:tcPr>
          <w:p w14:paraId="5E5342B7" w14:textId="119C66A6" w:rsidR="00ED64CB" w:rsidRPr="00473F2D" w:rsidRDefault="00ED64CB" w:rsidP="00ED64CB">
            <w:pPr>
              <w:jc w:val="right"/>
              <w:rPr>
                <w:rFonts w:ascii="Arial" w:hAnsi="Arial" w:cs="Arial"/>
                <w:b/>
                <w:sz w:val="18"/>
                <w:szCs w:val="18"/>
              </w:rPr>
            </w:pPr>
            <w:r w:rsidRPr="00473F2D">
              <w:rPr>
                <w:rFonts w:ascii="Arial" w:hAnsi="Arial" w:cs="Arial"/>
                <w:b/>
                <w:sz w:val="18"/>
                <w:szCs w:val="18"/>
              </w:rPr>
              <w:t>250 086</w:t>
            </w:r>
          </w:p>
        </w:tc>
        <w:tc>
          <w:tcPr>
            <w:tcW w:w="1423" w:type="dxa"/>
            <w:shd w:val="clear" w:color="auto" w:fill="auto"/>
            <w:vAlign w:val="bottom"/>
          </w:tcPr>
          <w:p w14:paraId="3B33511B" w14:textId="70476CA1" w:rsidR="00ED64CB" w:rsidRPr="00473F2D" w:rsidRDefault="00ED64CB" w:rsidP="00ED64CB">
            <w:pPr>
              <w:jc w:val="right"/>
              <w:rPr>
                <w:rFonts w:ascii="Arial" w:hAnsi="Arial" w:cs="Arial"/>
                <w:b/>
                <w:sz w:val="18"/>
                <w:szCs w:val="18"/>
              </w:rPr>
            </w:pPr>
            <w:r w:rsidRPr="00473F2D">
              <w:rPr>
                <w:rFonts w:ascii="Arial" w:hAnsi="Arial" w:cs="Arial"/>
                <w:b/>
                <w:sz w:val="18"/>
                <w:szCs w:val="18"/>
              </w:rPr>
              <w:t>4 315</w:t>
            </w:r>
          </w:p>
        </w:tc>
        <w:tc>
          <w:tcPr>
            <w:tcW w:w="1379" w:type="dxa"/>
            <w:shd w:val="clear" w:color="auto" w:fill="auto"/>
            <w:vAlign w:val="bottom"/>
          </w:tcPr>
          <w:p w14:paraId="3ABB3E7E" w14:textId="6DB5CC31" w:rsidR="00ED64CB" w:rsidRPr="00473F2D" w:rsidRDefault="00ED64CB" w:rsidP="00ED64CB">
            <w:pPr>
              <w:ind w:right="-38"/>
              <w:jc w:val="right"/>
              <w:rPr>
                <w:rFonts w:ascii="Arial" w:hAnsi="Arial" w:cs="Arial"/>
                <w:b/>
                <w:sz w:val="18"/>
                <w:szCs w:val="18"/>
              </w:rPr>
            </w:pPr>
            <w:r w:rsidRPr="00473F2D">
              <w:rPr>
                <w:rFonts w:ascii="Arial" w:hAnsi="Arial" w:cs="Arial"/>
                <w:b/>
                <w:sz w:val="18"/>
                <w:szCs w:val="18"/>
              </w:rPr>
              <w:t>311 775</w:t>
            </w:r>
          </w:p>
        </w:tc>
      </w:tr>
      <w:tr w:rsidR="00ED64CB" w:rsidRPr="00473F2D" w14:paraId="03567AB6" w14:textId="77777777" w:rsidTr="0078611C">
        <w:trPr>
          <w:trHeight w:val="20"/>
        </w:trPr>
        <w:tc>
          <w:tcPr>
            <w:tcW w:w="4203" w:type="dxa"/>
            <w:shd w:val="clear" w:color="auto" w:fill="auto"/>
            <w:vAlign w:val="bottom"/>
          </w:tcPr>
          <w:p w14:paraId="46C9BA9F" w14:textId="77777777" w:rsidR="00ED64CB" w:rsidRPr="00473F2D" w:rsidRDefault="00ED64CB" w:rsidP="00ED64CB">
            <w:pPr>
              <w:tabs>
                <w:tab w:val="left" w:pos="2977"/>
              </w:tabs>
              <w:jc w:val="both"/>
              <w:rPr>
                <w:rFonts w:ascii="Arial" w:hAnsi="Arial" w:cs="Arial"/>
                <w:b/>
                <w:sz w:val="18"/>
                <w:szCs w:val="18"/>
              </w:rPr>
            </w:pPr>
            <w:r w:rsidRPr="00473F2D">
              <w:rPr>
                <w:rFonts w:ascii="Arial" w:hAnsi="Arial" w:cs="Arial"/>
                <w:b/>
                <w:sz w:val="18"/>
                <w:szCs w:val="18"/>
              </w:rPr>
              <w:t>Įsipareigojimai</w:t>
            </w:r>
          </w:p>
        </w:tc>
        <w:tc>
          <w:tcPr>
            <w:tcW w:w="1242" w:type="dxa"/>
            <w:shd w:val="clear" w:color="auto" w:fill="auto"/>
            <w:vAlign w:val="bottom"/>
          </w:tcPr>
          <w:p w14:paraId="4409424C" w14:textId="77777777" w:rsidR="00ED64CB" w:rsidRPr="00473F2D" w:rsidRDefault="00ED64CB" w:rsidP="00ED64CB">
            <w:pPr>
              <w:jc w:val="right"/>
              <w:rPr>
                <w:rFonts w:ascii="Arial" w:hAnsi="Arial" w:cs="Arial"/>
                <w:sz w:val="18"/>
                <w:szCs w:val="18"/>
              </w:rPr>
            </w:pPr>
          </w:p>
        </w:tc>
        <w:tc>
          <w:tcPr>
            <w:tcW w:w="1422" w:type="dxa"/>
            <w:shd w:val="clear" w:color="auto" w:fill="auto"/>
            <w:vAlign w:val="bottom"/>
          </w:tcPr>
          <w:p w14:paraId="324143F6" w14:textId="77777777" w:rsidR="00ED64CB" w:rsidRPr="00473F2D" w:rsidRDefault="00ED64CB" w:rsidP="00ED64CB">
            <w:pPr>
              <w:jc w:val="right"/>
              <w:rPr>
                <w:rFonts w:ascii="Arial" w:hAnsi="Arial" w:cs="Arial"/>
                <w:sz w:val="18"/>
                <w:szCs w:val="18"/>
              </w:rPr>
            </w:pPr>
          </w:p>
        </w:tc>
        <w:tc>
          <w:tcPr>
            <w:tcW w:w="1423" w:type="dxa"/>
            <w:shd w:val="clear" w:color="auto" w:fill="auto"/>
            <w:vAlign w:val="bottom"/>
          </w:tcPr>
          <w:p w14:paraId="0CD912DB" w14:textId="77777777" w:rsidR="00ED64CB" w:rsidRPr="00473F2D" w:rsidRDefault="00ED64CB" w:rsidP="00ED64CB">
            <w:pPr>
              <w:jc w:val="right"/>
              <w:rPr>
                <w:rFonts w:ascii="Arial" w:hAnsi="Arial" w:cs="Arial"/>
                <w:sz w:val="18"/>
                <w:szCs w:val="18"/>
              </w:rPr>
            </w:pPr>
          </w:p>
        </w:tc>
        <w:tc>
          <w:tcPr>
            <w:tcW w:w="1379" w:type="dxa"/>
            <w:shd w:val="clear" w:color="auto" w:fill="auto"/>
            <w:vAlign w:val="bottom"/>
          </w:tcPr>
          <w:p w14:paraId="7EB510E7" w14:textId="77777777" w:rsidR="00ED64CB" w:rsidRPr="00473F2D" w:rsidRDefault="00ED64CB" w:rsidP="00ED64CB">
            <w:pPr>
              <w:jc w:val="right"/>
              <w:rPr>
                <w:rFonts w:ascii="Arial" w:hAnsi="Arial" w:cs="Arial"/>
                <w:sz w:val="18"/>
                <w:szCs w:val="18"/>
              </w:rPr>
            </w:pPr>
          </w:p>
        </w:tc>
      </w:tr>
      <w:tr w:rsidR="00ED64CB" w:rsidRPr="00473F2D" w14:paraId="30DC5621" w14:textId="77777777" w:rsidTr="0078611C">
        <w:trPr>
          <w:trHeight w:val="20"/>
        </w:trPr>
        <w:tc>
          <w:tcPr>
            <w:tcW w:w="4203" w:type="dxa"/>
            <w:shd w:val="clear" w:color="auto" w:fill="auto"/>
            <w:vAlign w:val="bottom"/>
          </w:tcPr>
          <w:p w14:paraId="27AE5749" w14:textId="77777777" w:rsidR="00ED64CB" w:rsidRPr="00473F2D" w:rsidRDefault="00ED64CB" w:rsidP="00ED64CB">
            <w:pPr>
              <w:tabs>
                <w:tab w:val="left" w:pos="2977"/>
              </w:tabs>
              <w:rPr>
                <w:rFonts w:ascii="Arial" w:hAnsi="Arial" w:cs="Arial"/>
                <w:sz w:val="18"/>
                <w:szCs w:val="18"/>
              </w:rPr>
            </w:pPr>
            <w:r w:rsidRPr="00473F2D">
              <w:rPr>
                <w:rFonts w:ascii="Arial" w:hAnsi="Arial" w:cs="Arial"/>
                <w:sz w:val="18"/>
                <w:szCs w:val="18"/>
              </w:rPr>
              <w:t>Įsipareigojimai bankams ir kitoms kredito institucijoms</w:t>
            </w:r>
          </w:p>
        </w:tc>
        <w:tc>
          <w:tcPr>
            <w:tcW w:w="1242" w:type="dxa"/>
            <w:shd w:val="clear" w:color="auto" w:fill="auto"/>
            <w:vAlign w:val="bottom"/>
          </w:tcPr>
          <w:p w14:paraId="665743B7" w14:textId="0264C3F2" w:rsidR="00ED64CB" w:rsidRPr="00473F2D" w:rsidRDefault="00ED64CB" w:rsidP="00ED64CB">
            <w:pPr>
              <w:jc w:val="right"/>
              <w:rPr>
                <w:rFonts w:ascii="Arial" w:hAnsi="Arial" w:cs="Arial"/>
                <w:sz w:val="18"/>
                <w:szCs w:val="18"/>
              </w:rPr>
            </w:pPr>
            <w:r w:rsidRPr="00473F2D">
              <w:rPr>
                <w:rFonts w:ascii="Arial" w:hAnsi="Arial" w:cs="Arial"/>
                <w:sz w:val="18"/>
                <w:szCs w:val="18"/>
              </w:rPr>
              <w:t>-</w:t>
            </w:r>
          </w:p>
        </w:tc>
        <w:tc>
          <w:tcPr>
            <w:tcW w:w="1422" w:type="dxa"/>
            <w:shd w:val="clear" w:color="auto" w:fill="auto"/>
            <w:vAlign w:val="bottom"/>
          </w:tcPr>
          <w:p w14:paraId="3CCDA629" w14:textId="041F12EF" w:rsidR="00ED64CB" w:rsidRPr="00473F2D" w:rsidRDefault="00ED64CB" w:rsidP="00ED64CB">
            <w:pPr>
              <w:jc w:val="right"/>
              <w:rPr>
                <w:rFonts w:ascii="Arial" w:hAnsi="Arial" w:cs="Arial"/>
                <w:sz w:val="18"/>
                <w:szCs w:val="18"/>
              </w:rPr>
            </w:pPr>
            <w:r w:rsidRPr="00473F2D">
              <w:rPr>
                <w:rFonts w:ascii="Arial" w:hAnsi="Arial" w:cs="Arial"/>
                <w:sz w:val="18"/>
                <w:szCs w:val="18"/>
              </w:rPr>
              <w:t>228</w:t>
            </w:r>
          </w:p>
        </w:tc>
        <w:tc>
          <w:tcPr>
            <w:tcW w:w="1423" w:type="dxa"/>
            <w:shd w:val="clear" w:color="auto" w:fill="auto"/>
            <w:vAlign w:val="bottom"/>
          </w:tcPr>
          <w:p w14:paraId="386C5534" w14:textId="4C5B167C" w:rsidR="00ED64CB" w:rsidRPr="00473F2D" w:rsidRDefault="00ED64CB" w:rsidP="00ED64CB">
            <w:pPr>
              <w:jc w:val="right"/>
              <w:rPr>
                <w:rFonts w:ascii="Arial" w:hAnsi="Arial" w:cs="Arial"/>
                <w:sz w:val="18"/>
                <w:szCs w:val="18"/>
              </w:rPr>
            </w:pPr>
            <w:r w:rsidRPr="00473F2D">
              <w:rPr>
                <w:rFonts w:ascii="Arial" w:hAnsi="Arial" w:cs="Arial"/>
                <w:sz w:val="18"/>
                <w:szCs w:val="18"/>
              </w:rPr>
              <w:t>-</w:t>
            </w:r>
          </w:p>
        </w:tc>
        <w:tc>
          <w:tcPr>
            <w:tcW w:w="1379" w:type="dxa"/>
            <w:shd w:val="clear" w:color="auto" w:fill="auto"/>
            <w:vAlign w:val="bottom"/>
          </w:tcPr>
          <w:p w14:paraId="2F0D6B5B" w14:textId="3F2875AF" w:rsidR="00ED64CB" w:rsidRPr="00473F2D" w:rsidRDefault="00ED64CB" w:rsidP="00ED64CB">
            <w:pPr>
              <w:jc w:val="right"/>
              <w:rPr>
                <w:rFonts w:ascii="Arial" w:hAnsi="Arial" w:cs="Arial"/>
                <w:sz w:val="18"/>
                <w:szCs w:val="18"/>
              </w:rPr>
            </w:pPr>
            <w:r w:rsidRPr="00473F2D">
              <w:rPr>
                <w:rFonts w:ascii="Arial" w:hAnsi="Arial" w:cs="Arial"/>
                <w:sz w:val="18"/>
                <w:szCs w:val="18"/>
              </w:rPr>
              <w:t>228</w:t>
            </w:r>
          </w:p>
        </w:tc>
      </w:tr>
      <w:tr w:rsidR="00ED64CB" w:rsidRPr="00473F2D" w14:paraId="7D48D58D" w14:textId="77777777" w:rsidTr="0078611C">
        <w:trPr>
          <w:trHeight w:val="20"/>
        </w:trPr>
        <w:tc>
          <w:tcPr>
            <w:tcW w:w="4203" w:type="dxa"/>
            <w:shd w:val="clear" w:color="auto" w:fill="auto"/>
          </w:tcPr>
          <w:p w14:paraId="0FE10230" w14:textId="77777777" w:rsidR="00ED64CB" w:rsidRPr="00473F2D" w:rsidRDefault="00ED64CB" w:rsidP="00ED64CB">
            <w:pPr>
              <w:tabs>
                <w:tab w:val="left" w:pos="2977"/>
              </w:tabs>
              <w:jc w:val="both"/>
              <w:rPr>
                <w:rFonts w:ascii="Arial" w:hAnsi="Arial" w:cs="Arial"/>
                <w:sz w:val="18"/>
                <w:szCs w:val="18"/>
              </w:rPr>
            </w:pPr>
            <w:r w:rsidRPr="00473F2D">
              <w:rPr>
                <w:rFonts w:ascii="Arial" w:hAnsi="Arial" w:cs="Arial"/>
                <w:sz w:val="18"/>
                <w:szCs w:val="18"/>
              </w:rPr>
              <w:t>Įsipareigojimai klientams</w:t>
            </w:r>
          </w:p>
        </w:tc>
        <w:tc>
          <w:tcPr>
            <w:tcW w:w="1242" w:type="dxa"/>
            <w:shd w:val="clear" w:color="auto" w:fill="auto"/>
            <w:vAlign w:val="bottom"/>
          </w:tcPr>
          <w:p w14:paraId="461DA8E1" w14:textId="0750A0A5" w:rsidR="00ED64CB" w:rsidRPr="00473F2D" w:rsidRDefault="00ED64CB" w:rsidP="00ED64CB">
            <w:pPr>
              <w:jc w:val="right"/>
              <w:rPr>
                <w:rFonts w:ascii="Arial" w:hAnsi="Arial" w:cs="Arial"/>
                <w:sz w:val="18"/>
                <w:szCs w:val="18"/>
              </w:rPr>
            </w:pPr>
            <w:r w:rsidRPr="00473F2D">
              <w:rPr>
                <w:rFonts w:ascii="Arial" w:hAnsi="Arial" w:cs="Arial"/>
                <w:sz w:val="18"/>
                <w:szCs w:val="18"/>
              </w:rPr>
              <w:t>-</w:t>
            </w:r>
          </w:p>
        </w:tc>
        <w:tc>
          <w:tcPr>
            <w:tcW w:w="1422" w:type="dxa"/>
            <w:shd w:val="clear" w:color="auto" w:fill="auto"/>
            <w:vAlign w:val="bottom"/>
          </w:tcPr>
          <w:p w14:paraId="7AE4977A" w14:textId="2CD4F693" w:rsidR="00ED64CB" w:rsidRPr="00473F2D" w:rsidRDefault="00ED64CB" w:rsidP="00ED64CB">
            <w:pPr>
              <w:jc w:val="right"/>
              <w:rPr>
                <w:rFonts w:ascii="Arial" w:hAnsi="Arial" w:cs="Arial"/>
                <w:sz w:val="18"/>
                <w:szCs w:val="18"/>
              </w:rPr>
            </w:pPr>
            <w:r w:rsidRPr="00473F2D">
              <w:rPr>
                <w:rFonts w:ascii="Arial" w:hAnsi="Arial" w:cs="Arial"/>
                <w:sz w:val="18"/>
                <w:szCs w:val="18"/>
              </w:rPr>
              <w:t>290 733</w:t>
            </w:r>
          </w:p>
        </w:tc>
        <w:tc>
          <w:tcPr>
            <w:tcW w:w="1423" w:type="dxa"/>
            <w:shd w:val="clear" w:color="auto" w:fill="auto"/>
            <w:vAlign w:val="bottom"/>
          </w:tcPr>
          <w:p w14:paraId="2E94180F" w14:textId="1A8DC41D" w:rsidR="00ED64CB" w:rsidRPr="00473F2D" w:rsidRDefault="00ED64CB" w:rsidP="00ED64CB">
            <w:pPr>
              <w:jc w:val="right"/>
              <w:rPr>
                <w:rFonts w:ascii="Arial" w:hAnsi="Arial" w:cs="Arial"/>
                <w:sz w:val="18"/>
                <w:szCs w:val="18"/>
              </w:rPr>
            </w:pPr>
            <w:r w:rsidRPr="00473F2D">
              <w:rPr>
                <w:rFonts w:ascii="Arial" w:hAnsi="Arial" w:cs="Arial"/>
                <w:sz w:val="18"/>
                <w:szCs w:val="18"/>
              </w:rPr>
              <w:t>-</w:t>
            </w:r>
          </w:p>
        </w:tc>
        <w:tc>
          <w:tcPr>
            <w:tcW w:w="1379" w:type="dxa"/>
            <w:shd w:val="clear" w:color="auto" w:fill="auto"/>
            <w:vAlign w:val="bottom"/>
          </w:tcPr>
          <w:p w14:paraId="026BD14B" w14:textId="37710B9C" w:rsidR="00ED64CB" w:rsidRPr="00473F2D" w:rsidRDefault="00ED64CB" w:rsidP="00ED64CB">
            <w:pPr>
              <w:jc w:val="right"/>
              <w:rPr>
                <w:rFonts w:ascii="Arial" w:hAnsi="Arial" w:cs="Arial"/>
                <w:sz w:val="18"/>
                <w:szCs w:val="18"/>
              </w:rPr>
            </w:pPr>
            <w:r w:rsidRPr="00473F2D">
              <w:rPr>
                <w:rFonts w:ascii="Arial" w:hAnsi="Arial" w:cs="Arial"/>
                <w:sz w:val="18"/>
                <w:szCs w:val="18"/>
              </w:rPr>
              <w:t>290 733</w:t>
            </w:r>
          </w:p>
        </w:tc>
      </w:tr>
      <w:tr w:rsidR="00ED64CB" w:rsidRPr="00473F2D" w14:paraId="478CC4F6" w14:textId="77777777" w:rsidTr="0078611C">
        <w:trPr>
          <w:trHeight w:val="68"/>
        </w:trPr>
        <w:tc>
          <w:tcPr>
            <w:tcW w:w="4203" w:type="dxa"/>
            <w:shd w:val="clear" w:color="auto" w:fill="auto"/>
          </w:tcPr>
          <w:p w14:paraId="6E3581FA" w14:textId="77777777" w:rsidR="00ED64CB" w:rsidRPr="00473F2D" w:rsidRDefault="00ED64CB" w:rsidP="00ED64CB">
            <w:pPr>
              <w:tabs>
                <w:tab w:val="left" w:pos="2977"/>
              </w:tabs>
              <w:jc w:val="both"/>
              <w:rPr>
                <w:rFonts w:ascii="Arial" w:hAnsi="Arial" w:cs="Arial"/>
                <w:sz w:val="18"/>
                <w:szCs w:val="18"/>
              </w:rPr>
            </w:pPr>
            <w:r w:rsidRPr="00473F2D">
              <w:rPr>
                <w:rFonts w:ascii="Arial" w:hAnsi="Arial" w:cs="Arial"/>
                <w:sz w:val="18"/>
                <w:szCs w:val="18"/>
              </w:rPr>
              <w:t>Išleisti skolos vertybiniai popieriai</w:t>
            </w:r>
          </w:p>
        </w:tc>
        <w:tc>
          <w:tcPr>
            <w:tcW w:w="1242" w:type="dxa"/>
            <w:shd w:val="clear" w:color="auto" w:fill="auto"/>
            <w:vAlign w:val="bottom"/>
          </w:tcPr>
          <w:p w14:paraId="15C8390D" w14:textId="06E9293E" w:rsidR="00ED64CB" w:rsidRPr="00473F2D" w:rsidRDefault="00ED64CB" w:rsidP="00ED64CB">
            <w:pPr>
              <w:jc w:val="right"/>
              <w:rPr>
                <w:rFonts w:ascii="Arial" w:hAnsi="Arial" w:cs="Arial"/>
                <w:sz w:val="18"/>
                <w:szCs w:val="18"/>
              </w:rPr>
            </w:pPr>
            <w:r w:rsidRPr="00473F2D">
              <w:rPr>
                <w:rFonts w:ascii="Arial" w:hAnsi="Arial" w:cs="Arial"/>
                <w:sz w:val="18"/>
                <w:szCs w:val="18"/>
              </w:rPr>
              <w:t>-</w:t>
            </w:r>
          </w:p>
        </w:tc>
        <w:tc>
          <w:tcPr>
            <w:tcW w:w="1422" w:type="dxa"/>
            <w:shd w:val="clear" w:color="auto" w:fill="auto"/>
            <w:vAlign w:val="bottom"/>
          </w:tcPr>
          <w:p w14:paraId="3D416A7C" w14:textId="5F44CF74" w:rsidR="00ED64CB" w:rsidRPr="00473F2D" w:rsidRDefault="00ED64CB" w:rsidP="00ED64CB">
            <w:pPr>
              <w:jc w:val="right"/>
              <w:rPr>
                <w:rFonts w:ascii="Arial" w:hAnsi="Arial" w:cs="Arial"/>
                <w:sz w:val="18"/>
                <w:szCs w:val="18"/>
              </w:rPr>
            </w:pPr>
            <w:r w:rsidRPr="00473F2D">
              <w:rPr>
                <w:rFonts w:ascii="Arial" w:hAnsi="Arial" w:cs="Arial"/>
                <w:sz w:val="18"/>
                <w:szCs w:val="18"/>
              </w:rPr>
              <w:t>2 167</w:t>
            </w:r>
          </w:p>
        </w:tc>
        <w:tc>
          <w:tcPr>
            <w:tcW w:w="1423" w:type="dxa"/>
            <w:shd w:val="clear" w:color="auto" w:fill="auto"/>
            <w:vAlign w:val="bottom"/>
          </w:tcPr>
          <w:p w14:paraId="119EEAD2" w14:textId="7D05C223" w:rsidR="00ED64CB" w:rsidRPr="00473F2D" w:rsidRDefault="00ED64CB" w:rsidP="00ED64CB">
            <w:pPr>
              <w:jc w:val="right"/>
              <w:rPr>
                <w:rFonts w:ascii="Arial" w:hAnsi="Arial" w:cs="Arial"/>
                <w:sz w:val="18"/>
                <w:szCs w:val="18"/>
              </w:rPr>
            </w:pPr>
            <w:r w:rsidRPr="00473F2D">
              <w:rPr>
                <w:rFonts w:ascii="Arial" w:hAnsi="Arial" w:cs="Arial"/>
                <w:sz w:val="18"/>
                <w:szCs w:val="18"/>
              </w:rPr>
              <w:t>-</w:t>
            </w:r>
          </w:p>
        </w:tc>
        <w:tc>
          <w:tcPr>
            <w:tcW w:w="1379" w:type="dxa"/>
            <w:shd w:val="clear" w:color="auto" w:fill="auto"/>
            <w:vAlign w:val="bottom"/>
          </w:tcPr>
          <w:p w14:paraId="18A3309D" w14:textId="4C3CF2B5" w:rsidR="00ED64CB" w:rsidRPr="00473F2D" w:rsidRDefault="00ED64CB" w:rsidP="00ED64CB">
            <w:pPr>
              <w:jc w:val="right"/>
              <w:rPr>
                <w:rFonts w:ascii="Arial" w:hAnsi="Arial" w:cs="Arial"/>
                <w:sz w:val="18"/>
                <w:szCs w:val="18"/>
              </w:rPr>
            </w:pPr>
            <w:r w:rsidRPr="00473F2D">
              <w:rPr>
                <w:rFonts w:ascii="Arial" w:hAnsi="Arial" w:cs="Arial"/>
                <w:sz w:val="18"/>
                <w:szCs w:val="18"/>
              </w:rPr>
              <w:t>2 167</w:t>
            </w:r>
          </w:p>
        </w:tc>
      </w:tr>
      <w:tr w:rsidR="00ED64CB" w:rsidRPr="00473F2D" w14:paraId="2B5EB5F8" w14:textId="77777777" w:rsidTr="0078611C">
        <w:trPr>
          <w:trHeight w:val="68"/>
        </w:trPr>
        <w:tc>
          <w:tcPr>
            <w:tcW w:w="4203" w:type="dxa"/>
            <w:shd w:val="clear" w:color="auto" w:fill="auto"/>
          </w:tcPr>
          <w:p w14:paraId="7E6CE79B" w14:textId="77777777" w:rsidR="00ED64CB" w:rsidRPr="00473F2D" w:rsidRDefault="00ED64CB" w:rsidP="00ED64CB">
            <w:pPr>
              <w:tabs>
                <w:tab w:val="left" w:pos="2977"/>
              </w:tabs>
              <w:jc w:val="both"/>
              <w:rPr>
                <w:rFonts w:ascii="Arial" w:hAnsi="Arial" w:cs="Arial"/>
                <w:sz w:val="18"/>
                <w:szCs w:val="18"/>
              </w:rPr>
            </w:pPr>
            <w:r w:rsidRPr="00473F2D">
              <w:rPr>
                <w:rFonts w:ascii="Arial" w:hAnsi="Arial" w:cs="Arial"/>
                <w:sz w:val="18"/>
                <w:szCs w:val="18"/>
              </w:rPr>
              <w:t>Subordinuotos paskolos</w:t>
            </w:r>
          </w:p>
        </w:tc>
        <w:tc>
          <w:tcPr>
            <w:tcW w:w="1242" w:type="dxa"/>
            <w:shd w:val="clear" w:color="auto" w:fill="auto"/>
            <w:vAlign w:val="bottom"/>
          </w:tcPr>
          <w:p w14:paraId="32FE2822" w14:textId="77777777" w:rsidR="00ED64CB" w:rsidRPr="00473F2D" w:rsidRDefault="00ED64CB" w:rsidP="00ED64CB">
            <w:pPr>
              <w:jc w:val="right"/>
              <w:rPr>
                <w:rFonts w:ascii="Arial" w:hAnsi="Arial" w:cs="Arial"/>
                <w:sz w:val="18"/>
                <w:szCs w:val="18"/>
              </w:rPr>
            </w:pPr>
          </w:p>
        </w:tc>
        <w:tc>
          <w:tcPr>
            <w:tcW w:w="1422" w:type="dxa"/>
            <w:shd w:val="clear" w:color="auto" w:fill="auto"/>
            <w:vAlign w:val="bottom"/>
          </w:tcPr>
          <w:p w14:paraId="5B567FE2" w14:textId="4EDE3E81" w:rsidR="00ED64CB" w:rsidRPr="00473F2D" w:rsidRDefault="00ED64CB" w:rsidP="00ED64CB">
            <w:pPr>
              <w:jc w:val="right"/>
              <w:rPr>
                <w:rFonts w:ascii="Arial" w:hAnsi="Arial" w:cs="Arial"/>
                <w:sz w:val="18"/>
                <w:szCs w:val="18"/>
              </w:rPr>
            </w:pPr>
            <w:r w:rsidRPr="00473F2D">
              <w:rPr>
                <w:rFonts w:ascii="Arial" w:hAnsi="Arial" w:cs="Arial"/>
                <w:sz w:val="18"/>
                <w:szCs w:val="18"/>
              </w:rPr>
              <w:t>1 000</w:t>
            </w:r>
          </w:p>
        </w:tc>
        <w:tc>
          <w:tcPr>
            <w:tcW w:w="1423" w:type="dxa"/>
            <w:shd w:val="clear" w:color="auto" w:fill="auto"/>
            <w:vAlign w:val="bottom"/>
          </w:tcPr>
          <w:p w14:paraId="2074F1A5" w14:textId="77777777" w:rsidR="00ED64CB" w:rsidRPr="00473F2D" w:rsidRDefault="00ED64CB" w:rsidP="00ED64CB">
            <w:pPr>
              <w:jc w:val="right"/>
              <w:rPr>
                <w:rFonts w:ascii="Arial" w:hAnsi="Arial" w:cs="Arial"/>
                <w:sz w:val="18"/>
                <w:szCs w:val="18"/>
              </w:rPr>
            </w:pPr>
          </w:p>
        </w:tc>
        <w:tc>
          <w:tcPr>
            <w:tcW w:w="1379" w:type="dxa"/>
            <w:shd w:val="clear" w:color="auto" w:fill="auto"/>
            <w:vAlign w:val="bottom"/>
          </w:tcPr>
          <w:p w14:paraId="41671A0A" w14:textId="7FAC06A7" w:rsidR="00ED64CB" w:rsidRPr="00473F2D" w:rsidRDefault="00ED64CB" w:rsidP="00ED64CB">
            <w:pPr>
              <w:jc w:val="right"/>
              <w:rPr>
                <w:rFonts w:ascii="Arial" w:hAnsi="Arial" w:cs="Arial"/>
                <w:sz w:val="18"/>
                <w:szCs w:val="18"/>
              </w:rPr>
            </w:pPr>
            <w:r w:rsidRPr="00473F2D">
              <w:rPr>
                <w:rFonts w:ascii="Arial" w:hAnsi="Arial" w:cs="Arial"/>
                <w:sz w:val="18"/>
                <w:szCs w:val="18"/>
              </w:rPr>
              <w:t>1 000</w:t>
            </w:r>
          </w:p>
        </w:tc>
      </w:tr>
      <w:tr w:rsidR="00ED64CB" w:rsidRPr="00473F2D" w14:paraId="07E2B4E7" w14:textId="77777777" w:rsidTr="0078611C">
        <w:trPr>
          <w:trHeight w:val="20"/>
        </w:trPr>
        <w:tc>
          <w:tcPr>
            <w:tcW w:w="4203" w:type="dxa"/>
            <w:shd w:val="clear" w:color="auto" w:fill="auto"/>
          </w:tcPr>
          <w:p w14:paraId="6B77B7BE" w14:textId="77777777" w:rsidR="00ED64CB" w:rsidRPr="00473F2D" w:rsidRDefault="00ED64CB" w:rsidP="00ED64CB">
            <w:pPr>
              <w:tabs>
                <w:tab w:val="left" w:pos="2977"/>
              </w:tabs>
              <w:jc w:val="both"/>
              <w:rPr>
                <w:rFonts w:ascii="Arial" w:hAnsi="Arial" w:cs="Arial"/>
                <w:sz w:val="18"/>
                <w:szCs w:val="18"/>
              </w:rPr>
            </w:pPr>
            <w:r w:rsidRPr="00473F2D">
              <w:rPr>
                <w:rFonts w:ascii="Arial" w:hAnsi="Arial" w:cs="Arial"/>
                <w:sz w:val="18"/>
                <w:szCs w:val="18"/>
              </w:rPr>
              <w:t>Kiti įsipareigojimai</w:t>
            </w:r>
          </w:p>
        </w:tc>
        <w:tc>
          <w:tcPr>
            <w:tcW w:w="1242" w:type="dxa"/>
            <w:shd w:val="clear" w:color="auto" w:fill="auto"/>
            <w:vAlign w:val="bottom"/>
          </w:tcPr>
          <w:p w14:paraId="6AD0ED41" w14:textId="5569C072" w:rsidR="00ED64CB" w:rsidRPr="00473F2D" w:rsidRDefault="00ED64CB" w:rsidP="00ED64CB">
            <w:pPr>
              <w:jc w:val="right"/>
              <w:rPr>
                <w:rFonts w:ascii="Arial" w:hAnsi="Arial"/>
                <w:sz w:val="18"/>
              </w:rPr>
            </w:pPr>
            <w:r w:rsidRPr="00473F2D">
              <w:rPr>
                <w:rFonts w:ascii="Arial" w:hAnsi="Arial"/>
                <w:sz w:val="18"/>
              </w:rPr>
              <w:t>-</w:t>
            </w:r>
          </w:p>
        </w:tc>
        <w:tc>
          <w:tcPr>
            <w:tcW w:w="1422" w:type="dxa"/>
            <w:shd w:val="clear" w:color="auto" w:fill="auto"/>
            <w:vAlign w:val="bottom"/>
          </w:tcPr>
          <w:p w14:paraId="6C2AD2EB" w14:textId="49634058" w:rsidR="00ED64CB" w:rsidRPr="00473F2D" w:rsidRDefault="00ED64CB" w:rsidP="00ED64CB">
            <w:pPr>
              <w:jc w:val="right"/>
              <w:rPr>
                <w:rFonts w:ascii="Arial" w:hAnsi="Arial"/>
                <w:sz w:val="18"/>
              </w:rPr>
            </w:pPr>
            <w:r w:rsidRPr="00473F2D">
              <w:rPr>
                <w:rFonts w:ascii="Arial" w:hAnsi="Arial"/>
                <w:sz w:val="18"/>
              </w:rPr>
              <w:t>3 368</w:t>
            </w:r>
          </w:p>
        </w:tc>
        <w:tc>
          <w:tcPr>
            <w:tcW w:w="1423" w:type="dxa"/>
            <w:shd w:val="clear" w:color="auto" w:fill="auto"/>
            <w:vAlign w:val="bottom"/>
          </w:tcPr>
          <w:p w14:paraId="41EA6866" w14:textId="784F22E8" w:rsidR="00ED64CB" w:rsidRPr="00473F2D" w:rsidRDefault="00ED64CB" w:rsidP="00ED64CB">
            <w:pPr>
              <w:jc w:val="right"/>
              <w:rPr>
                <w:rFonts w:ascii="Arial" w:hAnsi="Arial"/>
                <w:sz w:val="18"/>
              </w:rPr>
            </w:pPr>
            <w:r w:rsidRPr="00473F2D">
              <w:rPr>
                <w:rFonts w:ascii="Arial" w:hAnsi="Arial"/>
                <w:sz w:val="18"/>
              </w:rPr>
              <w:t>-</w:t>
            </w:r>
          </w:p>
        </w:tc>
        <w:tc>
          <w:tcPr>
            <w:tcW w:w="1379" w:type="dxa"/>
            <w:shd w:val="clear" w:color="auto" w:fill="auto"/>
            <w:vAlign w:val="bottom"/>
          </w:tcPr>
          <w:p w14:paraId="58B3E19A" w14:textId="5448BBB9" w:rsidR="00ED64CB" w:rsidRPr="00473F2D" w:rsidRDefault="00ED64CB" w:rsidP="00ED64CB">
            <w:pPr>
              <w:jc w:val="right"/>
              <w:rPr>
                <w:rFonts w:ascii="Arial" w:hAnsi="Arial"/>
                <w:sz w:val="18"/>
              </w:rPr>
            </w:pPr>
            <w:r w:rsidRPr="00473F2D">
              <w:rPr>
                <w:rFonts w:ascii="Arial" w:hAnsi="Arial"/>
                <w:sz w:val="18"/>
              </w:rPr>
              <w:t>3 368</w:t>
            </w:r>
          </w:p>
        </w:tc>
      </w:tr>
      <w:tr w:rsidR="00ED64CB" w:rsidRPr="00473F2D" w14:paraId="6A1D1A77" w14:textId="77777777" w:rsidTr="0078611C">
        <w:trPr>
          <w:trHeight w:val="20"/>
        </w:trPr>
        <w:tc>
          <w:tcPr>
            <w:tcW w:w="4203" w:type="dxa"/>
            <w:shd w:val="clear" w:color="auto" w:fill="auto"/>
          </w:tcPr>
          <w:p w14:paraId="1F42C13C" w14:textId="77777777" w:rsidR="00ED64CB" w:rsidRPr="00473F2D" w:rsidRDefault="00ED64CB" w:rsidP="00ED64CB">
            <w:pPr>
              <w:rPr>
                <w:rFonts w:ascii="Arial" w:hAnsi="Arial" w:cs="Arial"/>
                <w:b/>
                <w:sz w:val="18"/>
                <w:szCs w:val="18"/>
              </w:rPr>
            </w:pPr>
            <w:r w:rsidRPr="00473F2D">
              <w:rPr>
                <w:rFonts w:ascii="Arial" w:hAnsi="Arial" w:cs="Arial"/>
                <w:b/>
                <w:snapToGrid w:val="0"/>
                <w:sz w:val="18"/>
                <w:szCs w:val="18"/>
              </w:rPr>
              <w:t>Iš viso finansinių įsipareigojimų</w:t>
            </w:r>
          </w:p>
        </w:tc>
        <w:tc>
          <w:tcPr>
            <w:tcW w:w="1242" w:type="dxa"/>
            <w:shd w:val="clear" w:color="auto" w:fill="auto"/>
            <w:vAlign w:val="bottom"/>
          </w:tcPr>
          <w:p w14:paraId="5EFBE0EE" w14:textId="055681AD" w:rsidR="00ED64CB" w:rsidRPr="00473F2D" w:rsidRDefault="00ED64CB" w:rsidP="00ED64CB">
            <w:pPr>
              <w:jc w:val="right"/>
              <w:rPr>
                <w:rFonts w:ascii="Arial" w:hAnsi="Arial"/>
                <w:b/>
                <w:sz w:val="18"/>
              </w:rPr>
            </w:pPr>
          </w:p>
        </w:tc>
        <w:tc>
          <w:tcPr>
            <w:tcW w:w="1422" w:type="dxa"/>
            <w:shd w:val="clear" w:color="auto" w:fill="auto"/>
            <w:vAlign w:val="bottom"/>
          </w:tcPr>
          <w:p w14:paraId="7FF0E4E5" w14:textId="005772D9" w:rsidR="00ED64CB" w:rsidRPr="00473F2D" w:rsidRDefault="00ED64CB" w:rsidP="00ED64CB">
            <w:pPr>
              <w:jc w:val="right"/>
              <w:rPr>
                <w:rFonts w:ascii="Arial" w:hAnsi="Arial"/>
                <w:b/>
                <w:sz w:val="18"/>
              </w:rPr>
            </w:pPr>
            <w:r w:rsidRPr="00473F2D">
              <w:rPr>
                <w:rFonts w:ascii="Arial" w:hAnsi="Arial"/>
                <w:b/>
                <w:sz w:val="18"/>
              </w:rPr>
              <w:t>297 496</w:t>
            </w:r>
          </w:p>
        </w:tc>
        <w:tc>
          <w:tcPr>
            <w:tcW w:w="1423" w:type="dxa"/>
            <w:shd w:val="clear" w:color="auto" w:fill="auto"/>
            <w:vAlign w:val="bottom"/>
          </w:tcPr>
          <w:p w14:paraId="578A2E9C" w14:textId="35DD94D2" w:rsidR="00ED64CB" w:rsidRPr="00473F2D" w:rsidRDefault="00ED64CB" w:rsidP="00ED64CB">
            <w:pPr>
              <w:jc w:val="right"/>
              <w:rPr>
                <w:rFonts w:ascii="Arial" w:hAnsi="Arial"/>
                <w:b/>
                <w:sz w:val="18"/>
              </w:rPr>
            </w:pPr>
          </w:p>
        </w:tc>
        <w:tc>
          <w:tcPr>
            <w:tcW w:w="1379" w:type="dxa"/>
            <w:shd w:val="clear" w:color="auto" w:fill="auto"/>
            <w:vAlign w:val="bottom"/>
          </w:tcPr>
          <w:p w14:paraId="6B2AF59B" w14:textId="5C1BE9F7" w:rsidR="00ED64CB" w:rsidRPr="00473F2D" w:rsidRDefault="00ED64CB" w:rsidP="00ED64CB">
            <w:pPr>
              <w:jc w:val="right"/>
              <w:rPr>
                <w:rFonts w:ascii="Arial" w:hAnsi="Arial"/>
                <w:b/>
                <w:sz w:val="18"/>
              </w:rPr>
            </w:pPr>
            <w:r w:rsidRPr="00473F2D">
              <w:rPr>
                <w:rFonts w:ascii="Arial" w:hAnsi="Arial"/>
                <w:b/>
                <w:sz w:val="18"/>
              </w:rPr>
              <w:t>297 496</w:t>
            </w:r>
          </w:p>
        </w:tc>
      </w:tr>
    </w:tbl>
    <w:p w14:paraId="798D3B71" w14:textId="77777777" w:rsidR="00BD5831" w:rsidRPr="00473F2D" w:rsidRDefault="00BD5831" w:rsidP="00BD5831">
      <w:pPr>
        <w:tabs>
          <w:tab w:val="left" w:pos="2977"/>
        </w:tabs>
        <w:jc w:val="both"/>
        <w:rPr>
          <w:rFonts w:ascii="Arial" w:hAnsi="Arial" w:cs="Arial"/>
          <w:color w:val="FF0000"/>
          <w:sz w:val="18"/>
          <w:szCs w:val="18"/>
        </w:rPr>
      </w:pPr>
    </w:p>
    <w:p w14:paraId="7F24EA8F" w14:textId="77777777" w:rsidR="00BD5831" w:rsidRPr="00473F2D" w:rsidRDefault="00BD5831" w:rsidP="00BD5831">
      <w:pPr>
        <w:tabs>
          <w:tab w:val="left" w:pos="2977"/>
        </w:tabs>
        <w:jc w:val="both"/>
        <w:rPr>
          <w:rFonts w:ascii="Arial" w:hAnsi="Arial" w:cs="Arial"/>
          <w:strike/>
          <w:color w:val="FF0000"/>
          <w:sz w:val="18"/>
          <w:szCs w:val="18"/>
        </w:rPr>
      </w:pPr>
    </w:p>
    <w:p w14:paraId="464761FD" w14:textId="77777777" w:rsidR="004709AC" w:rsidRPr="00473F2D" w:rsidRDefault="004709AC">
      <w:pPr>
        <w:rPr>
          <w:rFonts w:ascii="Arial" w:hAnsi="Arial" w:cs="Arial"/>
          <w:b/>
          <w:color w:val="FF0000"/>
          <w:sz w:val="18"/>
          <w:szCs w:val="18"/>
        </w:rPr>
      </w:pPr>
      <w:r w:rsidRPr="00473F2D">
        <w:rPr>
          <w:rFonts w:ascii="Arial" w:hAnsi="Arial" w:cs="Arial"/>
          <w:b/>
          <w:color w:val="FF0000"/>
          <w:sz w:val="18"/>
          <w:szCs w:val="18"/>
        </w:rPr>
        <w:br w:type="page"/>
      </w:r>
    </w:p>
    <w:p w14:paraId="3B87126F" w14:textId="1287CD69" w:rsidR="004709AC" w:rsidRPr="00473F2D" w:rsidRDefault="00B4164C" w:rsidP="004709AC">
      <w:pPr>
        <w:pStyle w:val="BodyText"/>
        <w:rPr>
          <w:rFonts w:ascii="Arial" w:hAnsi="Arial" w:cs="Arial"/>
          <w:b/>
          <w:color w:val="000000" w:themeColor="text1"/>
          <w:sz w:val="18"/>
          <w:szCs w:val="18"/>
        </w:rPr>
      </w:pPr>
      <w:r w:rsidRPr="00473F2D">
        <w:rPr>
          <w:rFonts w:ascii="Arial" w:hAnsi="Arial" w:cs="Arial"/>
          <w:b/>
          <w:color w:val="auto"/>
          <w:sz w:val="18"/>
        </w:rPr>
        <w:lastRenderedPageBreak/>
        <w:t>2</w:t>
      </w:r>
      <w:r w:rsidR="00A3214B" w:rsidRPr="00473F2D">
        <w:rPr>
          <w:rFonts w:ascii="Arial" w:hAnsi="Arial" w:cs="Arial"/>
          <w:b/>
          <w:color w:val="auto"/>
          <w:sz w:val="18"/>
        </w:rPr>
        <w:t>1</w:t>
      </w:r>
      <w:r w:rsidR="004709AC" w:rsidRPr="00473F2D">
        <w:rPr>
          <w:rFonts w:ascii="Arial" w:hAnsi="Arial" w:cs="Arial"/>
          <w:b/>
          <w:color w:val="auto"/>
          <w:sz w:val="18"/>
        </w:rPr>
        <w:t xml:space="preserve"> </w:t>
      </w:r>
      <w:r w:rsidR="004709AC" w:rsidRPr="00473F2D">
        <w:rPr>
          <w:rFonts w:ascii="Arial" w:hAnsi="Arial" w:cs="Arial"/>
          <w:b/>
          <w:color w:val="000000" w:themeColor="text1"/>
          <w:sz w:val="18"/>
        </w:rPr>
        <w:t>pastaba</w:t>
      </w:r>
      <w:r w:rsidR="004709AC" w:rsidRPr="00473F2D">
        <w:rPr>
          <w:rFonts w:ascii="Arial" w:hAnsi="Arial" w:cs="Arial"/>
          <w:b/>
          <w:color w:val="000000" w:themeColor="text1"/>
          <w:sz w:val="18"/>
          <w:szCs w:val="18"/>
        </w:rPr>
        <w:t xml:space="preserve">   Finansinių priemonių tikrosios vertės (tęsinys)</w:t>
      </w:r>
    </w:p>
    <w:p w14:paraId="47DAF8E7" w14:textId="77777777" w:rsidR="004C1CC1" w:rsidRPr="00473F2D" w:rsidRDefault="004C1CC1" w:rsidP="004709AC">
      <w:pPr>
        <w:pStyle w:val="BodyText"/>
        <w:rPr>
          <w:rFonts w:ascii="Arial" w:hAnsi="Arial" w:cs="Arial"/>
          <w:b/>
          <w:color w:val="000000" w:themeColor="text1"/>
          <w:sz w:val="18"/>
          <w:szCs w:val="18"/>
        </w:rPr>
      </w:pPr>
    </w:p>
    <w:p w14:paraId="368B81D2" w14:textId="77777777" w:rsidR="00B8792E" w:rsidRPr="00473F2D" w:rsidRDefault="00B8792E" w:rsidP="00B8792E">
      <w:pPr>
        <w:tabs>
          <w:tab w:val="left" w:pos="2977"/>
        </w:tabs>
        <w:jc w:val="both"/>
        <w:rPr>
          <w:rFonts w:ascii="Arial" w:hAnsi="Arial" w:cs="Arial"/>
          <w:b/>
          <w:sz w:val="18"/>
          <w:szCs w:val="18"/>
        </w:rPr>
      </w:pPr>
      <w:r w:rsidRPr="00473F2D">
        <w:rPr>
          <w:rFonts w:ascii="Arial" w:hAnsi="Arial" w:cs="Arial"/>
          <w:b/>
          <w:sz w:val="18"/>
          <w:szCs w:val="18"/>
        </w:rPr>
        <w:t>Grupė</w:t>
      </w:r>
    </w:p>
    <w:p w14:paraId="21002F35" w14:textId="77777777" w:rsidR="00B8792E" w:rsidRPr="00473F2D" w:rsidRDefault="00B8792E" w:rsidP="00B8792E">
      <w:pPr>
        <w:tabs>
          <w:tab w:val="left" w:pos="2977"/>
        </w:tabs>
        <w:jc w:val="both"/>
        <w:rPr>
          <w:rFonts w:ascii="Arial" w:hAnsi="Arial" w:cs="Arial"/>
          <w:sz w:val="18"/>
          <w:szCs w:val="18"/>
        </w:rPr>
      </w:pPr>
    </w:p>
    <w:tbl>
      <w:tblPr>
        <w:tblW w:w="4974" w:type="pct"/>
        <w:tblInd w:w="56" w:type="dxa"/>
        <w:tblLayout w:type="fixed"/>
        <w:tblCellMar>
          <w:left w:w="56" w:type="dxa"/>
          <w:right w:w="56" w:type="dxa"/>
        </w:tblCellMar>
        <w:tblLook w:val="0000" w:firstRow="0" w:lastRow="0" w:firstColumn="0" w:lastColumn="0" w:noHBand="0" w:noVBand="0"/>
      </w:tblPr>
      <w:tblGrid>
        <w:gridCol w:w="4203"/>
        <w:gridCol w:w="1242"/>
        <w:gridCol w:w="1422"/>
        <w:gridCol w:w="1423"/>
        <w:gridCol w:w="1379"/>
      </w:tblGrid>
      <w:tr w:rsidR="0016613D" w:rsidRPr="00473F2D" w14:paraId="4E5C329F" w14:textId="77777777" w:rsidTr="009C2895">
        <w:trPr>
          <w:trHeight w:val="80"/>
        </w:trPr>
        <w:tc>
          <w:tcPr>
            <w:tcW w:w="4203" w:type="dxa"/>
            <w:shd w:val="clear" w:color="auto" w:fill="auto"/>
            <w:vAlign w:val="bottom"/>
          </w:tcPr>
          <w:p w14:paraId="1F1FB688" w14:textId="43734E11" w:rsidR="0016613D" w:rsidRPr="00473F2D" w:rsidRDefault="0016613D" w:rsidP="0016613D">
            <w:pPr>
              <w:rPr>
                <w:rFonts w:ascii="Arial" w:hAnsi="Arial" w:cs="Arial"/>
                <w:b/>
                <w:sz w:val="18"/>
                <w:szCs w:val="18"/>
              </w:rPr>
            </w:pPr>
            <w:r w:rsidRPr="00473F2D">
              <w:rPr>
                <w:rFonts w:ascii="Arial" w:hAnsi="Arial" w:cs="Arial"/>
                <w:b/>
                <w:sz w:val="18"/>
                <w:szCs w:val="18"/>
              </w:rPr>
              <w:t>201</w:t>
            </w:r>
            <w:r w:rsidR="003202B4" w:rsidRPr="00473F2D">
              <w:rPr>
                <w:rFonts w:ascii="Arial" w:hAnsi="Arial" w:cs="Arial"/>
                <w:b/>
                <w:sz w:val="18"/>
                <w:szCs w:val="18"/>
              </w:rPr>
              <w:t>9</w:t>
            </w:r>
            <w:r w:rsidRPr="00473F2D">
              <w:rPr>
                <w:rFonts w:ascii="Arial" w:hAnsi="Arial" w:cs="Arial"/>
                <w:b/>
                <w:sz w:val="18"/>
                <w:szCs w:val="18"/>
              </w:rPr>
              <w:t xml:space="preserve"> m. </w:t>
            </w:r>
            <w:r w:rsidR="00C64F05" w:rsidRPr="00473F2D">
              <w:rPr>
                <w:rFonts w:ascii="Arial" w:hAnsi="Arial" w:cs="Arial"/>
                <w:b/>
                <w:sz w:val="18"/>
                <w:szCs w:val="18"/>
              </w:rPr>
              <w:t>rugsėjo</w:t>
            </w:r>
            <w:r w:rsidRPr="00473F2D">
              <w:rPr>
                <w:rFonts w:ascii="Arial" w:hAnsi="Arial" w:cs="Arial"/>
                <w:b/>
                <w:sz w:val="18"/>
                <w:szCs w:val="18"/>
              </w:rPr>
              <w:t xml:space="preserve"> 3</w:t>
            </w:r>
            <w:r w:rsidR="001D546B" w:rsidRPr="00473F2D">
              <w:rPr>
                <w:rFonts w:ascii="Arial" w:hAnsi="Arial" w:cs="Arial"/>
                <w:b/>
                <w:sz w:val="18"/>
                <w:szCs w:val="18"/>
              </w:rPr>
              <w:t>0</w:t>
            </w:r>
            <w:r w:rsidRPr="00473F2D">
              <w:rPr>
                <w:rFonts w:ascii="Arial" w:hAnsi="Arial" w:cs="Arial"/>
                <w:b/>
                <w:sz w:val="18"/>
                <w:szCs w:val="18"/>
              </w:rPr>
              <w:t xml:space="preserve"> d.</w:t>
            </w:r>
          </w:p>
        </w:tc>
        <w:tc>
          <w:tcPr>
            <w:tcW w:w="1242" w:type="dxa"/>
            <w:tcBorders>
              <w:bottom w:val="single" w:sz="4" w:space="0" w:color="auto"/>
            </w:tcBorders>
            <w:shd w:val="clear" w:color="auto" w:fill="auto"/>
            <w:vAlign w:val="bottom"/>
          </w:tcPr>
          <w:p w14:paraId="1EAA54AD" w14:textId="10DD54C5" w:rsidR="0016613D" w:rsidRPr="00473F2D" w:rsidRDefault="0016613D" w:rsidP="0016613D">
            <w:pPr>
              <w:jc w:val="center"/>
              <w:rPr>
                <w:rFonts w:ascii="Arial" w:hAnsi="Arial" w:cs="Arial"/>
                <w:b/>
                <w:sz w:val="18"/>
                <w:szCs w:val="18"/>
              </w:rPr>
            </w:pPr>
            <w:r w:rsidRPr="00473F2D">
              <w:rPr>
                <w:rFonts w:ascii="Arial" w:hAnsi="Arial" w:cs="Arial"/>
                <w:b/>
                <w:sz w:val="18"/>
                <w:szCs w:val="18"/>
              </w:rPr>
              <w:t>1 lygis</w:t>
            </w:r>
          </w:p>
        </w:tc>
        <w:tc>
          <w:tcPr>
            <w:tcW w:w="1422" w:type="dxa"/>
            <w:tcBorders>
              <w:bottom w:val="single" w:sz="4" w:space="0" w:color="auto"/>
            </w:tcBorders>
            <w:shd w:val="clear" w:color="auto" w:fill="auto"/>
            <w:vAlign w:val="bottom"/>
          </w:tcPr>
          <w:p w14:paraId="077F3F74" w14:textId="1163811E" w:rsidR="0016613D" w:rsidRPr="00473F2D" w:rsidRDefault="0016613D" w:rsidP="0016613D">
            <w:pPr>
              <w:jc w:val="center"/>
              <w:rPr>
                <w:rFonts w:ascii="Arial" w:hAnsi="Arial" w:cs="Arial"/>
                <w:b/>
                <w:sz w:val="18"/>
                <w:szCs w:val="18"/>
              </w:rPr>
            </w:pPr>
            <w:r w:rsidRPr="00473F2D">
              <w:rPr>
                <w:rFonts w:ascii="Arial" w:hAnsi="Arial" w:cs="Arial"/>
                <w:b/>
                <w:sz w:val="18"/>
                <w:szCs w:val="18"/>
              </w:rPr>
              <w:t>2 lygis</w:t>
            </w:r>
          </w:p>
        </w:tc>
        <w:tc>
          <w:tcPr>
            <w:tcW w:w="1423" w:type="dxa"/>
            <w:tcBorders>
              <w:bottom w:val="single" w:sz="4" w:space="0" w:color="auto"/>
            </w:tcBorders>
            <w:shd w:val="clear" w:color="auto" w:fill="auto"/>
            <w:vAlign w:val="bottom"/>
          </w:tcPr>
          <w:p w14:paraId="37B1E702" w14:textId="58DBF64A" w:rsidR="0016613D" w:rsidRPr="00473F2D" w:rsidRDefault="0016613D" w:rsidP="0016613D">
            <w:pPr>
              <w:jc w:val="center"/>
              <w:rPr>
                <w:rFonts w:ascii="Arial" w:hAnsi="Arial" w:cs="Arial"/>
                <w:b/>
                <w:sz w:val="18"/>
                <w:szCs w:val="18"/>
              </w:rPr>
            </w:pPr>
            <w:r w:rsidRPr="00473F2D">
              <w:rPr>
                <w:rFonts w:ascii="Arial" w:hAnsi="Arial" w:cs="Arial"/>
                <w:b/>
                <w:sz w:val="18"/>
                <w:szCs w:val="18"/>
              </w:rPr>
              <w:t>3 lygis</w:t>
            </w:r>
          </w:p>
        </w:tc>
        <w:tc>
          <w:tcPr>
            <w:tcW w:w="1379" w:type="dxa"/>
            <w:tcBorders>
              <w:bottom w:val="single" w:sz="4" w:space="0" w:color="auto"/>
            </w:tcBorders>
            <w:shd w:val="clear" w:color="auto" w:fill="auto"/>
            <w:vAlign w:val="bottom"/>
          </w:tcPr>
          <w:p w14:paraId="3EF81576" w14:textId="3525D15C" w:rsidR="0016613D" w:rsidRPr="00473F2D" w:rsidRDefault="0016613D" w:rsidP="0016613D">
            <w:pPr>
              <w:jc w:val="center"/>
              <w:rPr>
                <w:rFonts w:ascii="Arial" w:hAnsi="Arial" w:cs="Arial"/>
                <w:b/>
                <w:sz w:val="18"/>
                <w:szCs w:val="18"/>
              </w:rPr>
            </w:pPr>
            <w:r w:rsidRPr="00473F2D">
              <w:rPr>
                <w:rFonts w:ascii="Arial" w:hAnsi="Arial" w:cs="Arial"/>
                <w:b/>
                <w:sz w:val="18"/>
                <w:szCs w:val="18"/>
              </w:rPr>
              <w:t>Iš viso apskaitinė vertė</w:t>
            </w:r>
          </w:p>
        </w:tc>
      </w:tr>
      <w:tr w:rsidR="0016613D" w:rsidRPr="00473F2D" w14:paraId="52647D4D" w14:textId="77777777" w:rsidTr="006707F4">
        <w:trPr>
          <w:trHeight w:val="20"/>
        </w:trPr>
        <w:tc>
          <w:tcPr>
            <w:tcW w:w="4203" w:type="dxa"/>
            <w:shd w:val="clear" w:color="auto" w:fill="auto"/>
            <w:vAlign w:val="bottom"/>
          </w:tcPr>
          <w:p w14:paraId="420EE709" w14:textId="7D83E58B" w:rsidR="0016613D" w:rsidRPr="00473F2D" w:rsidRDefault="0016613D" w:rsidP="0016613D">
            <w:pPr>
              <w:rPr>
                <w:rFonts w:ascii="Arial" w:hAnsi="Arial" w:cs="Arial"/>
                <w:b/>
                <w:sz w:val="18"/>
                <w:szCs w:val="18"/>
              </w:rPr>
            </w:pPr>
            <w:r w:rsidRPr="00473F2D">
              <w:rPr>
                <w:rFonts w:ascii="Arial" w:hAnsi="Arial" w:cs="Arial"/>
                <w:b/>
                <w:sz w:val="18"/>
                <w:szCs w:val="18"/>
              </w:rPr>
              <w:t>Turtas</w:t>
            </w:r>
          </w:p>
        </w:tc>
        <w:tc>
          <w:tcPr>
            <w:tcW w:w="1242" w:type="dxa"/>
            <w:tcBorders>
              <w:top w:val="single" w:sz="4" w:space="0" w:color="auto"/>
            </w:tcBorders>
            <w:shd w:val="clear" w:color="auto" w:fill="auto"/>
            <w:vAlign w:val="bottom"/>
          </w:tcPr>
          <w:p w14:paraId="50C225FA" w14:textId="77777777" w:rsidR="0016613D" w:rsidRPr="00473F2D" w:rsidRDefault="0016613D" w:rsidP="0016613D">
            <w:pPr>
              <w:tabs>
                <w:tab w:val="left" w:pos="2977"/>
              </w:tabs>
              <w:jc w:val="both"/>
              <w:rPr>
                <w:rFonts w:ascii="Arial" w:hAnsi="Arial" w:cs="Arial"/>
                <w:color w:val="FF0000"/>
                <w:sz w:val="18"/>
                <w:szCs w:val="18"/>
              </w:rPr>
            </w:pPr>
          </w:p>
        </w:tc>
        <w:tc>
          <w:tcPr>
            <w:tcW w:w="1422" w:type="dxa"/>
            <w:tcBorders>
              <w:top w:val="single" w:sz="4" w:space="0" w:color="auto"/>
            </w:tcBorders>
            <w:shd w:val="clear" w:color="auto" w:fill="auto"/>
            <w:vAlign w:val="bottom"/>
          </w:tcPr>
          <w:p w14:paraId="4337BC44" w14:textId="77777777" w:rsidR="0016613D" w:rsidRPr="00473F2D" w:rsidRDefault="0016613D" w:rsidP="0016613D">
            <w:pPr>
              <w:tabs>
                <w:tab w:val="left" w:pos="2977"/>
              </w:tabs>
              <w:jc w:val="both"/>
              <w:rPr>
                <w:rFonts w:ascii="Arial" w:hAnsi="Arial" w:cs="Arial"/>
                <w:color w:val="FF0000"/>
                <w:sz w:val="18"/>
                <w:szCs w:val="18"/>
              </w:rPr>
            </w:pPr>
          </w:p>
        </w:tc>
        <w:tc>
          <w:tcPr>
            <w:tcW w:w="1423" w:type="dxa"/>
            <w:tcBorders>
              <w:top w:val="single" w:sz="4" w:space="0" w:color="auto"/>
            </w:tcBorders>
            <w:shd w:val="clear" w:color="auto" w:fill="auto"/>
            <w:vAlign w:val="bottom"/>
          </w:tcPr>
          <w:p w14:paraId="4C3E4B61" w14:textId="77777777" w:rsidR="0016613D" w:rsidRPr="00473F2D" w:rsidRDefault="0016613D" w:rsidP="0016613D">
            <w:pPr>
              <w:tabs>
                <w:tab w:val="left" w:pos="2977"/>
              </w:tabs>
              <w:jc w:val="both"/>
              <w:rPr>
                <w:rFonts w:ascii="Arial" w:hAnsi="Arial" w:cs="Arial"/>
                <w:color w:val="FF0000"/>
                <w:sz w:val="18"/>
                <w:szCs w:val="18"/>
              </w:rPr>
            </w:pPr>
          </w:p>
        </w:tc>
        <w:tc>
          <w:tcPr>
            <w:tcW w:w="1379" w:type="dxa"/>
            <w:tcBorders>
              <w:top w:val="single" w:sz="4" w:space="0" w:color="auto"/>
            </w:tcBorders>
            <w:shd w:val="clear" w:color="auto" w:fill="auto"/>
          </w:tcPr>
          <w:p w14:paraId="0CDE9771" w14:textId="77777777" w:rsidR="0016613D" w:rsidRPr="00473F2D" w:rsidRDefault="0016613D" w:rsidP="0016613D">
            <w:pPr>
              <w:tabs>
                <w:tab w:val="left" w:pos="2977"/>
              </w:tabs>
              <w:jc w:val="right"/>
              <w:rPr>
                <w:rFonts w:ascii="Arial" w:hAnsi="Arial" w:cs="Arial"/>
                <w:color w:val="FF0000"/>
                <w:sz w:val="18"/>
                <w:szCs w:val="18"/>
              </w:rPr>
            </w:pPr>
          </w:p>
        </w:tc>
      </w:tr>
      <w:tr w:rsidR="00396145" w:rsidRPr="00473F2D" w14:paraId="3E1E5A5F" w14:textId="77777777" w:rsidTr="009C2895">
        <w:trPr>
          <w:trHeight w:val="20"/>
        </w:trPr>
        <w:tc>
          <w:tcPr>
            <w:tcW w:w="4203" w:type="dxa"/>
            <w:shd w:val="clear" w:color="auto" w:fill="auto"/>
            <w:vAlign w:val="bottom"/>
          </w:tcPr>
          <w:p w14:paraId="7427D61A" w14:textId="41560F1F" w:rsidR="00396145" w:rsidRPr="00473F2D" w:rsidRDefault="00396145" w:rsidP="00396145">
            <w:pPr>
              <w:tabs>
                <w:tab w:val="left" w:pos="2977"/>
              </w:tabs>
              <w:jc w:val="both"/>
              <w:rPr>
                <w:rFonts w:ascii="Arial" w:hAnsi="Arial" w:cs="Arial"/>
                <w:sz w:val="18"/>
                <w:szCs w:val="18"/>
              </w:rPr>
            </w:pPr>
            <w:r w:rsidRPr="00473F2D">
              <w:rPr>
                <w:rFonts w:ascii="Arial" w:hAnsi="Arial" w:cs="Arial"/>
                <w:sz w:val="18"/>
                <w:szCs w:val="18"/>
              </w:rPr>
              <w:t>Grynieji pinigai ir lėšos bankuose</w:t>
            </w:r>
          </w:p>
        </w:tc>
        <w:tc>
          <w:tcPr>
            <w:tcW w:w="1242" w:type="dxa"/>
            <w:shd w:val="clear" w:color="auto" w:fill="auto"/>
            <w:vAlign w:val="bottom"/>
          </w:tcPr>
          <w:p w14:paraId="374D8933" w14:textId="7D512D71" w:rsidR="00396145" w:rsidRPr="00473F2D" w:rsidRDefault="00396145" w:rsidP="00396145">
            <w:pPr>
              <w:jc w:val="right"/>
              <w:rPr>
                <w:rFonts w:ascii="Arial" w:hAnsi="Arial" w:cs="Arial"/>
                <w:color w:val="000000" w:themeColor="text1"/>
                <w:sz w:val="18"/>
                <w:szCs w:val="18"/>
              </w:rPr>
            </w:pPr>
            <w:r w:rsidRPr="00473F2D">
              <w:rPr>
                <w:rFonts w:ascii="Arial" w:hAnsi="Arial" w:cs="Arial"/>
                <w:color w:val="000000" w:themeColor="text1"/>
                <w:sz w:val="18"/>
                <w:szCs w:val="18"/>
              </w:rPr>
              <w:t>54 365</w:t>
            </w:r>
          </w:p>
        </w:tc>
        <w:tc>
          <w:tcPr>
            <w:tcW w:w="1422" w:type="dxa"/>
            <w:shd w:val="clear" w:color="auto" w:fill="auto"/>
            <w:vAlign w:val="bottom"/>
          </w:tcPr>
          <w:p w14:paraId="349536C8" w14:textId="4CA21492" w:rsidR="00396145" w:rsidRPr="00473F2D" w:rsidRDefault="00396145" w:rsidP="00396145">
            <w:pPr>
              <w:jc w:val="right"/>
              <w:rPr>
                <w:rFonts w:ascii="Arial" w:hAnsi="Arial" w:cs="Arial"/>
                <w:color w:val="000000" w:themeColor="text1"/>
                <w:sz w:val="18"/>
                <w:szCs w:val="18"/>
              </w:rPr>
            </w:pPr>
            <w:r w:rsidRPr="00473F2D">
              <w:rPr>
                <w:rFonts w:ascii="Arial" w:hAnsi="Arial" w:cs="Arial"/>
                <w:color w:val="000000" w:themeColor="text1"/>
                <w:sz w:val="18"/>
                <w:szCs w:val="18"/>
              </w:rPr>
              <w:t>18 077</w:t>
            </w:r>
          </w:p>
        </w:tc>
        <w:tc>
          <w:tcPr>
            <w:tcW w:w="1423" w:type="dxa"/>
            <w:shd w:val="clear" w:color="auto" w:fill="auto"/>
            <w:vAlign w:val="bottom"/>
          </w:tcPr>
          <w:p w14:paraId="5B63548C" w14:textId="5CE40120" w:rsidR="00396145" w:rsidRPr="00473F2D" w:rsidRDefault="00396145" w:rsidP="00396145">
            <w:pPr>
              <w:jc w:val="right"/>
              <w:rPr>
                <w:rFonts w:ascii="Arial" w:hAnsi="Arial" w:cs="Arial"/>
                <w:color w:val="000000" w:themeColor="text1"/>
                <w:sz w:val="18"/>
                <w:szCs w:val="18"/>
              </w:rPr>
            </w:pPr>
            <w:r w:rsidRPr="00473F2D">
              <w:rPr>
                <w:rFonts w:ascii="Arial" w:hAnsi="Arial" w:cs="Arial"/>
                <w:color w:val="000000" w:themeColor="text1"/>
                <w:sz w:val="18"/>
                <w:szCs w:val="18"/>
              </w:rPr>
              <w:t>-</w:t>
            </w:r>
          </w:p>
        </w:tc>
        <w:tc>
          <w:tcPr>
            <w:tcW w:w="1379" w:type="dxa"/>
            <w:shd w:val="clear" w:color="auto" w:fill="auto"/>
            <w:vAlign w:val="bottom"/>
          </w:tcPr>
          <w:p w14:paraId="0CAF5A0D" w14:textId="15D51DAF" w:rsidR="00396145" w:rsidRPr="00473F2D" w:rsidRDefault="00396145" w:rsidP="00396145">
            <w:pPr>
              <w:jc w:val="right"/>
              <w:rPr>
                <w:rFonts w:ascii="Arial" w:hAnsi="Arial" w:cs="Arial"/>
                <w:color w:val="000000" w:themeColor="text1"/>
                <w:sz w:val="18"/>
                <w:szCs w:val="18"/>
              </w:rPr>
            </w:pPr>
            <w:r w:rsidRPr="00473F2D">
              <w:rPr>
                <w:rFonts w:ascii="Arial" w:hAnsi="Arial" w:cs="Arial"/>
                <w:color w:val="000000" w:themeColor="text1"/>
                <w:sz w:val="18"/>
                <w:szCs w:val="18"/>
              </w:rPr>
              <w:t>72 442</w:t>
            </w:r>
          </w:p>
        </w:tc>
      </w:tr>
      <w:tr w:rsidR="00396145" w:rsidRPr="00473F2D" w14:paraId="4C4BD9B4" w14:textId="77777777" w:rsidTr="009C2895">
        <w:trPr>
          <w:trHeight w:val="20"/>
        </w:trPr>
        <w:tc>
          <w:tcPr>
            <w:tcW w:w="4203" w:type="dxa"/>
            <w:shd w:val="clear" w:color="auto" w:fill="auto"/>
            <w:vAlign w:val="bottom"/>
          </w:tcPr>
          <w:p w14:paraId="2D7DCA73" w14:textId="3376D33D" w:rsidR="00396145" w:rsidRPr="00473F2D" w:rsidRDefault="00396145" w:rsidP="00396145">
            <w:pPr>
              <w:tabs>
                <w:tab w:val="left" w:pos="2977"/>
              </w:tabs>
              <w:jc w:val="both"/>
              <w:rPr>
                <w:rFonts w:ascii="Arial" w:hAnsi="Arial" w:cs="Arial"/>
                <w:sz w:val="18"/>
                <w:szCs w:val="18"/>
              </w:rPr>
            </w:pPr>
            <w:r w:rsidRPr="00473F2D">
              <w:rPr>
                <w:rFonts w:ascii="Arial" w:hAnsi="Arial" w:cs="Arial"/>
                <w:sz w:val="18"/>
                <w:szCs w:val="18"/>
              </w:rPr>
              <w:t>Skolos vertybiniai popieriai</w:t>
            </w:r>
          </w:p>
        </w:tc>
        <w:tc>
          <w:tcPr>
            <w:tcW w:w="1242" w:type="dxa"/>
            <w:shd w:val="clear" w:color="auto" w:fill="auto"/>
            <w:vAlign w:val="bottom"/>
          </w:tcPr>
          <w:p w14:paraId="4DCC72BF" w14:textId="5D1DA265" w:rsidR="00396145" w:rsidRPr="00473F2D" w:rsidRDefault="00396145" w:rsidP="00396145">
            <w:pPr>
              <w:jc w:val="right"/>
              <w:rPr>
                <w:rFonts w:ascii="Arial" w:hAnsi="Arial" w:cs="Arial"/>
                <w:sz w:val="18"/>
                <w:szCs w:val="18"/>
              </w:rPr>
            </w:pPr>
            <w:r w:rsidRPr="00473F2D">
              <w:rPr>
                <w:rFonts w:ascii="Arial" w:hAnsi="Arial" w:cs="Arial"/>
                <w:sz w:val="18"/>
                <w:szCs w:val="18"/>
              </w:rPr>
              <w:t>-</w:t>
            </w:r>
          </w:p>
        </w:tc>
        <w:tc>
          <w:tcPr>
            <w:tcW w:w="1422" w:type="dxa"/>
            <w:shd w:val="clear" w:color="auto" w:fill="auto"/>
            <w:vAlign w:val="bottom"/>
          </w:tcPr>
          <w:p w14:paraId="375AE27A" w14:textId="7680B1DA" w:rsidR="00396145" w:rsidRPr="00473F2D" w:rsidRDefault="00396145" w:rsidP="00396145">
            <w:pPr>
              <w:jc w:val="right"/>
              <w:rPr>
                <w:rFonts w:ascii="Arial" w:hAnsi="Arial" w:cs="Arial"/>
                <w:sz w:val="18"/>
                <w:szCs w:val="18"/>
              </w:rPr>
            </w:pPr>
            <w:r w:rsidRPr="00473F2D">
              <w:rPr>
                <w:rFonts w:ascii="Arial" w:hAnsi="Arial" w:cs="Arial"/>
                <w:sz w:val="18"/>
                <w:szCs w:val="18"/>
              </w:rPr>
              <w:t>52 154</w:t>
            </w:r>
          </w:p>
        </w:tc>
        <w:tc>
          <w:tcPr>
            <w:tcW w:w="1423" w:type="dxa"/>
            <w:shd w:val="clear" w:color="auto" w:fill="auto"/>
            <w:vAlign w:val="bottom"/>
          </w:tcPr>
          <w:p w14:paraId="34AF3B09" w14:textId="5CB0CB1D" w:rsidR="00396145" w:rsidRPr="00473F2D" w:rsidRDefault="00396145" w:rsidP="00396145">
            <w:pPr>
              <w:jc w:val="right"/>
              <w:rPr>
                <w:rFonts w:ascii="Arial" w:hAnsi="Arial" w:cs="Arial"/>
                <w:sz w:val="18"/>
                <w:szCs w:val="18"/>
              </w:rPr>
            </w:pPr>
            <w:r w:rsidRPr="00473F2D">
              <w:rPr>
                <w:rFonts w:ascii="Arial" w:hAnsi="Arial" w:cs="Arial"/>
                <w:sz w:val="18"/>
                <w:szCs w:val="18"/>
              </w:rPr>
              <w:t>-</w:t>
            </w:r>
          </w:p>
        </w:tc>
        <w:tc>
          <w:tcPr>
            <w:tcW w:w="1379" w:type="dxa"/>
            <w:shd w:val="clear" w:color="auto" w:fill="auto"/>
            <w:vAlign w:val="bottom"/>
          </w:tcPr>
          <w:p w14:paraId="4178A482" w14:textId="418E495D" w:rsidR="00396145" w:rsidRPr="00473F2D" w:rsidRDefault="00396145" w:rsidP="00396145">
            <w:pPr>
              <w:jc w:val="right"/>
              <w:rPr>
                <w:rFonts w:ascii="Arial" w:hAnsi="Arial" w:cs="Arial"/>
                <w:sz w:val="18"/>
                <w:szCs w:val="18"/>
              </w:rPr>
            </w:pPr>
            <w:r w:rsidRPr="00473F2D">
              <w:rPr>
                <w:rFonts w:ascii="Arial" w:hAnsi="Arial" w:cs="Arial"/>
                <w:sz w:val="18"/>
                <w:szCs w:val="18"/>
              </w:rPr>
              <w:t>52 154</w:t>
            </w:r>
          </w:p>
        </w:tc>
      </w:tr>
      <w:tr w:rsidR="00396145" w:rsidRPr="00473F2D" w14:paraId="5ED1BB3E" w14:textId="77777777" w:rsidTr="009C2895">
        <w:trPr>
          <w:trHeight w:val="20"/>
        </w:trPr>
        <w:tc>
          <w:tcPr>
            <w:tcW w:w="4203" w:type="dxa"/>
            <w:shd w:val="clear" w:color="auto" w:fill="auto"/>
            <w:vAlign w:val="bottom"/>
          </w:tcPr>
          <w:p w14:paraId="14EBBD5D" w14:textId="2085FE4A" w:rsidR="00396145" w:rsidRPr="00473F2D" w:rsidRDefault="00396145" w:rsidP="00396145">
            <w:pPr>
              <w:tabs>
                <w:tab w:val="left" w:pos="2977"/>
              </w:tabs>
              <w:rPr>
                <w:rFonts w:ascii="Arial" w:hAnsi="Arial" w:cs="Arial"/>
                <w:sz w:val="18"/>
                <w:szCs w:val="18"/>
              </w:rPr>
            </w:pPr>
            <w:r w:rsidRPr="00473F2D">
              <w:rPr>
                <w:rFonts w:ascii="Arial" w:hAnsi="Arial" w:cs="Arial"/>
                <w:sz w:val="18"/>
                <w:szCs w:val="18"/>
              </w:rPr>
              <w:t xml:space="preserve">Paskolos klientams </w:t>
            </w:r>
          </w:p>
        </w:tc>
        <w:tc>
          <w:tcPr>
            <w:tcW w:w="1242" w:type="dxa"/>
            <w:shd w:val="clear" w:color="auto" w:fill="auto"/>
            <w:vAlign w:val="bottom"/>
          </w:tcPr>
          <w:p w14:paraId="32CC4CA3" w14:textId="68BF8864" w:rsidR="00396145" w:rsidRPr="00473F2D" w:rsidRDefault="00396145" w:rsidP="00396145">
            <w:pPr>
              <w:jc w:val="right"/>
              <w:rPr>
                <w:rFonts w:ascii="Arial" w:hAnsi="Arial" w:cs="Arial"/>
                <w:sz w:val="18"/>
                <w:szCs w:val="18"/>
              </w:rPr>
            </w:pPr>
            <w:r w:rsidRPr="00473F2D">
              <w:rPr>
                <w:rFonts w:ascii="Arial" w:hAnsi="Arial" w:cs="Arial"/>
                <w:sz w:val="18"/>
                <w:szCs w:val="18"/>
              </w:rPr>
              <w:t>-</w:t>
            </w:r>
          </w:p>
        </w:tc>
        <w:tc>
          <w:tcPr>
            <w:tcW w:w="1422" w:type="dxa"/>
            <w:shd w:val="clear" w:color="auto" w:fill="auto"/>
            <w:vAlign w:val="bottom"/>
          </w:tcPr>
          <w:p w14:paraId="62A4D75D" w14:textId="5DAFAB4D" w:rsidR="00396145" w:rsidRPr="00473F2D" w:rsidRDefault="002C1A57" w:rsidP="00396145">
            <w:pPr>
              <w:jc w:val="right"/>
              <w:rPr>
                <w:rFonts w:ascii="Arial" w:hAnsi="Arial" w:cs="Arial"/>
                <w:color w:val="000000" w:themeColor="text1"/>
                <w:sz w:val="18"/>
                <w:szCs w:val="18"/>
              </w:rPr>
            </w:pPr>
            <w:r w:rsidRPr="00473F2D">
              <w:rPr>
                <w:rFonts w:ascii="Arial" w:hAnsi="Arial" w:cs="Arial"/>
                <w:color w:val="000000" w:themeColor="text1"/>
                <w:sz w:val="18"/>
                <w:szCs w:val="18"/>
              </w:rPr>
              <w:t>191 582</w:t>
            </w:r>
          </w:p>
        </w:tc>
        <w:tc>
          <w:tcPr>
            <w:tcW w:w="1423" w:type="dxa"/>
            <w:shd w:val="clear" w:color="auto" w:fill="auto"/>
            <w:vAlign w:val="bottom"/>
          </w:tcPr>
          <w:p w14:paraId="68E6F5EE" w14:textId="100C09D1" w:rsidR="00396145" w:rsidRPr="00473F2D" w:rsidRDefault="001D61C9" w:rsidP="00396145">
            <w:pPr>
              <w:jc w:val="right"/>
              <w:rPr>
                <w:rFonts w:ascii="Arial" w:hAnsi="Arial" w:cs="Arial"/>
                <w:color w:val="000000" w:themeColor="text1"/>
                <w:sz w:val="18"/>
                <w:szCs w:val="18"/>
              </w:rPr>
            </w:pPr>
            <w:r w:rsidRPr="00473F2D">
              <w:rPr>
                <w:rFonts w:ascii="Arial" w:hAnsi="Arial" w:cs="Arial"/>
                <w:sz w:val="18"/>
                <w:szCs w:val="18"/>
              </w:rPr>
              <w:t>1 858</w:t>
            </w:r>
          </w:p>
        </w:tc>
        <w:tc>
          <w:tcPr>
            <w:tcW w:w="1379" w:type="dxa"/>
            <w:shd w:val="clear" w:color="auto" w:fill="auto"/>
            <w:vAlign w:val="bottom"/>
          </w:tcPr>
          <w:p w14:paraId="7F75A1EB" w14:textId="5A9F2655" w:rsidR="00396145" w:rsidRPr="00473F2D" w:rsidRDefault="0098403A" w:rsidP="00396145">
            <w:pPr>
              <w:jc w:val="right"/>
              <w:rPr>
                <w:rFonts w:ascii="Arial" w:hAnsi="Arial" w:cs="Arial"/>
                <w:sz w:val="18"/>
                <w:szCs w:val="18"/>
              </w:rPr>
            </w:pPr>
            <w:r w:rsidRPr="00473F2D">
              <w:rPr>
                <w:rFonts w:ascii="Arial" w:hAnsi="Arial" w:cs="Arial"/>
                <w:sz w:val="18"/>
                <w:szCs w:val="18"/>
              </w:rPr>
              <w:t xml:space="preserve">193 </w:t>
            </w:r>
            <w:r w:rsidR="001D61C9" w:rsidRPr="00473F2D">
              <w:rPr>
                <w:rFonts w:ascii="Arial" w:hAnsi="Arial" w:cs="Arial"/>
                <w:sz w:val="18"/>
                <w:szCs w:val="18"/>
              </w:rPr>
              <w:t>440</w:t>
            </w:r>
          </w:p>
        </w:tc>
      </w:tr>
      <w:tr w:rsidR="00396145" w:rsidRPr="00473F2D" w14:paraId="26CE1DB1" w14:textId="77777777" w:rsidTr="009C2895">
        <w:trPr>
          <w:trHeight w:val="20"/>
        </w:trPr>
        <w:tc>
          <w:tcPr>
            <w:tcW w:w="4203" w:type="dxa"/>
            <w:shd w:val="clear" w:color="auto" w:fill="auto"/>
            <w:vAlign w:val="bottom"/>
          </w:tcPr>
          <w:p w14:paraId="272B0579" w14:textId="13190381" w:rsidR="00396145" w:rsidRPr="00473F2D" w:rsidRDefault="00396145" w:rsidP="00396145">
            <w:pPr>
              <w:tabs>
                <w:tab w:val="left" w:pos="2977"/>
              </w:tabs>
              <w:jc w:val="both"/>
              <w:rPr>
                <w:rFonts w:ascii="Arial" w:hAnsi="Arial" w:cs="Arial"/>
                <w:sz w:val="18"/>
                <w:szCs w:val="18"/>
              </w:rPr>
            </w:pPr>
            <w:r w:rsidRPr="00473F2D">
              <w:rPr>
                <w:rFonts w:ascii="Arial" w:hAnsi="Arial" w:cs="Arial"/>
                <w:sz w:val="18"/>
                <w:szCs w:val="18"/>
              </w:rPr>
              <w:t>Gautinos sumos iš išperkamosios nuomos</w:t>
            </w:r>
          </w:p>
        </w:tc>
        <w:tc>
          <w:tcPr>
            <w:tcW w:w="1242" w:type="dxa"/>
            <w:shd w:val="clear" w:color="auto" w:fill="auto"/>
            <w:vAlign w:val="bottom"/>
          </w:tcPr>
          <w:p w14:paraId="387DAA8E" w14:textId="79A6FC8D" w:rsidR="00396145" w:rsidRPr="00473F2D" w:rsidRDefault="00396145" w:rsidP="00396145">
            <w:pPr>
              <w:jc w:val="right"/>
              <w:rPr>
                <w:rFonts w:ascii="Arial" w:hAnsi="Arial" w:cs="Arial"/>
                <w:sz w:val="18"/>
                <w:szCs w:val="18"/>
              </w:rPr>
            </w:pPr>
            <w:r w:rsidRPr="00473F2D">
              <w:rPr>
                <w:rFonts w:ascii="Arial" w:hAnsi="Arial" w:cs="Arial"/>
                <w:sz w:val="18"/>
                <w:szCs w:val="18"/>
              </w:rPr>
              <w:t>-</w:t>
            </w:r>
          </w:p>
        </w:tc>
        <w:tc>
          <w:tcPr>
            <w:tcW w:w="1422" w:type="dxa"/>
            <w:shd w:val="clear" w:color="auto" w:fill="auto"/>
            <w:vAlign w:val="bottom"/>
          </w:tcPr>
          <w:p w14:paraId="4804DAE2" w14:textId="57D31D72" w:rsidR="00396145" w:rsidRPr="00473F2D" w:rsidRDefault="00396145" w:rsidP="00396145">
            <w:pPr>
              <w:jc w:val="right"/>
              <w:rPr>
                <w:rFonts w:ascii="Arial" w:hAnsi="Arial" w:cs="Arial"/>
                <w:sz w:val="18"/>
                <w:szCs w:val="18"/>
              </w:rPr>
            </w:pPr>
            <w:r w:rsidRPr="00473F2D">
              <w:rPr>
                <w:rFonts w:ascii="Arial" w:hAnsi="Arial" w:cs="Arial"/>
                <w:color w:val="000000" w:themeColor="text1"/>
                <w:sz w:val="18"/>
                <w:szCs w:val="18"/>
              </w:rPr>
              <w:t>15 653</w:t>
            </w:r>
          </w:p>
        </w:tc>
        <w:tc>
          <w:tcPr>
            <w:tcW w:w="1423" w:type="dxa"/>
            <w:shd w:val="clear" w:color="auto" w:fill="auto"/>
            <w:vAlign w:val="bottom"/>
          </w:tcPr>
          <w:p w14:paraId="7D4DED02" w14:textId="59EBCF2C" w:rsidR="00396145" w:rsidRPr="00473F2D" w:rsidRDefault="00396145" w:rsidP="00396145">
            <w:pPr>
              <w:jc w:val="right"/>
              <w:rPr>
                <w:rFonts w:ascii="Arial" w:hAnsi="Arial" w:cs="Arial"/>
                <w:sz w:val="18"/>
                <w:szCs w:val="18"/>
              </w:rPr>
            </w:pPr>
            <w:r w:rsidRPr="00473F2D">
              <w:rPr>
                <w:rFonts w:ascii="Arial" w:hAnsi="Arial" w:cs="Arial"/>
                <w:color w:val="000000" w:themeColor="text1"/>
                <w:sz w:val="18"/>
                <w:szCs w:val="18"/>
              </w:rPr>
              <w:t>1 423</w:t>
            </w:r>
          </w:p>
        </w:tc>
        <w:tc>
          <w:tcPr>
            <w:tcW w:w="1379" w:type="dxa"/>
            <w:shd w:val="clear" w:color="auto" w:fill="auto"/>
            <w:vAlign w:val="bottom"/>
          </w:tcPr>
          <w:p w14:paraId="318A6EEC" w14:textId="7A17407F" w:rsidR="00396145" w:rsidRPr="00473F2D" w:rsidRDefault="00396145" w:rsidP="00396145">
            <w:pPr>
              <w:jc w:val="right"/>
              <w:rPr>
                <w:rFonts w:ascii="Arial" w:hAnsi="Arial" w:cs="Arial"/>
                <w:sz w:val="18"/>
                <w:szCs w:val="18"/>
              </w:rPr>
            </w:pPr>
            <w:r w:rsidRPr="00473F2D">
              <w:rPr>
                <w:rFonts w:ascii="Arial" w:hAnsi="Arial" w:cs="Arial"/>
                <w:sz w:val="18"/>
                <w:szCs w:val="18"/>
              </w:rPr>
              <w:t>17 076</w:t>
            </w:r>
          </w:p>
        </w:tc>
      </w:tr>
      <w:tr w:rsidR="00396145" w:rsidRPr="00473F2D" w14:paraId="5F2CCADB" w14:textId="77777777" w:rsidTr="009C2895">
        <w:trPr>
          <w:trHeight w:val="20"/>
        </w:trPr>
        <w:tc>
          <w:tcPr>
            <w:tcW w:w="4203" w:type="dxa"/>
            <w:shd w:val="clear" w:color="auto" w:fill="auto"/>
            <w:vAlign w:val="bottom"/>
          </w:tcPr>
          <w:p w14:paraId="4C55CD7E" w14:textId="36BD7D14" w:rsidR="00396145" w:rsidRPr="00473F2D" w:rsidRDefault="00396145" w:rsidP="00396145">
            <w:pPr>
              <w:tabs>
                <w:tab w:val="left" w:pos="2977"/>
              </w:tabs>
              <w:jc w:val="both"/>
              <w:rPr>
                <w:rFonts w:ascii="Arial" w:hAnsi="Arial" w:cs="Arial"/>
                <w:sz w:val="18"/>
                <w:szCs w:val="18"/>
              </w:rPr>
            </w:pPr>
            <w:r w:rsidRPr="00473F2D">
              <w:rPr>
                <w:rFonts w:ascii="Arial" w:hAnsi="Arial" w:cs="Arial"/>
                <w:sz w:val="18"/>
                <w:szCs w:val="18"/>
              </w:rPr>
              <w:t>Kitas turtas</w:t>
            </w:r>
          </w:p>
        </w:tc>
        <w:tc>
          <w:tcPr>
            <w:tcW w:w="1242" w:type="dxa"/>
            <w:shd w:val="clear" w:color="auto" w:fill="auto"/>
            <w:vAlign w:val="bottom"/>
          </w:tcPr>
          <w:p w14:paraId="12B92B79" w14:textId="7EC41409" w:rsidR="00396145" w:rsidRPr="00473F2D" w:rsidRDefault="00396145" w:rsidP="00396145">
            <w:pPr>
              <w:jc w:val="right"/>
              <w:rPr>
                <w:rFonts w:ascii="Arial" w:hAnsi="Arial" w:cs="Arial"/>
                <w:sz w:val="18"/>
                <w:szCs w:val="18"/>
              </w:rPr>
            </w:pPr>
            <w:r w:rsidRPr="00473F2D">
              <w:rPr>
                <w:rFonts w:ascii="Arial" w:hAnsi="Arial" w:cs="Arial"/>
                <w:sz w:val="18"/>
                <w:szCs w:val="18"/>
              </w:rPr>
              <w:t>-</w:t>
            </w:r>
          </w:p>
        </w:tc>
        <w:tc>
          <w:tcPr>
            <w:tcW w:w="1422" w:type="dxa"/>
            <w:shd w:val="clear" w:color="auto" w:fill="auto"/>
            <w:vAlign w:val="bottom"/>
          </w:tcPr>
          <w:p w14:paraId="64C58C7C" w14:textId="3FC5FE1F" w:rsidR="00396145" w:rsidRPr="00473F2D" w:rsidRDefault="00396145" w:rsidP="00396145">
            <w:pPr>
              <w:jc w:val="right"/>
              <w:rPr>
                <w:rFonts w:ascii="Arial" w:hAnsi="Arial" w:cs="Arial"/>
                <w:sz w:val="18"/>
                <w:szCs w:val="18"/>
              </w:rPr>
            </w:pPr>
            <w:r w:rsidRPr="00473F2D">
              <w:rPr>
                <w:rFonts w:ascii="Arial" w:hAnsi="Arial" w:cs="Arial"/>
                <w:sz w:val="18"/>
                <w:szCs w:val="18"/>
              </w:rPr>
              <w:t>916</w:t>
            </w:r>
          </w:p>
        </w:tc>
        <w:tc>
          <w:tcPr>
            <w:tcW w:w="1423" w:type="dxa"/>
            <w:shd w:val="clear" w:color="auto" w:fill="auto"/>
            <w:vAlign w:val="bottom"/>
          </w:tcPr>
          <w:p w14:paraId="09AB4E7C" w14:textId="63E26DEE" w:rsidR="00396145" w:rsidRPr="00473F2D" w:rsidRDefault="00396145" w:rsidP="00396145">
            <w:pPr>
              <w:jc w:val="right"/>
              <w:rPr>
                <w:rFonts w:ascii="Arial" w:hAnsi="Arial" w:cs="Arial"/>
                <w:sz w:val="18"/>
                <w:szCs w:val="18"/>
              </w:rPr>
            </w:pPr>
            <w:r w:rsidRPr="00473F2D">
              <w:rPr>
                <w:rFonts w:ascii="Arial" w:hAnsi="Arial" w:cs="Arial"/>
                <w:sz w:val="18"/>
                <w:szCs w:val="18"/>
              </w:rPr>
              <w:t>-</w:t>
            </w:r>
          </w:p>
        </w:tc>
        <w:tc>
          <w:tcPr>
            <w:tcW w:w="1379" w:type="dxa"/>
            <w:shd w:val="clear" w:color="auto" w:fill="auto"/>
            <w:vAlign w:val="bottom"/>
          </w:tcPr>
          <w:p w14:paraId="0BEEB1EF" w14:textId="485061DD" w:rsidR="00396145" w:rsidRPr="00473F2D" w:rsidRDefault="00396145" w:rsidP="00396145">
            <w:pPr>
              <w:jc w:val="right"/>
              <w:rPr>
                <w:rFonts w:ascii="Arial" w:hAnsi="Arial" w:cs="Arial"/>
                <w:sz w:val="18"/>
                <w:szCs w:val="18"/>
              </w:rPr>
            </w:pPr>
            <w:r w:rsidRPr="00473F2D">
              <w:rPr>
                <w:rFonts w:ascii="Arial" w:hAnsi="Arial" w:cs="Arial"/>
                <w:sz w:val="18"/>
                <w:szCs w:val="18"/>
              </w:rPr>
              <w:t>916</w:t>
            </w:r>
          </w:p>
        </w:tc>
      </w:tr>
      <w:tr w:rsidR="00396145" w:rsidRPr="00473F2D" w14:paraId="214A7B7C" w14:textId="77777777" w:rsidTr="009C2895">
        <w:trPr>
          <w:trHeight w:val="20"/>
        </w:trPr>
        <w:tc>
          <w:tcPr>
            <w:tcW w:w="4203" w:type="dxa"/>
            <w:shd w:val="clear" w:color="auto" w:fill="auto"/>
            <w:vAlign w:val="bottom"/>
          </w:tcPr>
          <w:p w14:paraId="546F13C4" w14:textId="12C98778" w:rsidR="00396145" w:rsidRPr="00473F2D" w:rsidRDefault="00396145" w:rsidP="00396145">
            <w:pPr>
              <w:jc w:val="both"/>
              <w:rPr>
                <w:rFonts w:ascii="Arial" w:hAnsi="Arial" w:cs="Arial"/>
                <w:b/>
                <w:sz w:val="18"/>
                <w:szCs w:val="18"/>
              </w:rPr>
            </w:pPr>
            <w:r w:rsidRPr="00473F2D">
              <w:rPr>
                <w:rFonts w:ascii="Arial" w:hAnsi="Arial" w:cs="Arial"/>
                <w:b/>
                <w:snapToGrid w:val="0"/>
                <w:sz w:val="18"/>
                <w:szCs w:val="18"/>
              </w:rPr>
              <w:t>Iš viso finansinio turto</w:t>
            </w:r>
          </w:p>
        </w:tc>
        <w:tc>
          <w:tcPr>
            <w:tcW w:w="1242" w:type="dxa"/>
            <w:shd w:val="clear" w:color="auto" w:fill="auto"/>
            <w:vAlign w:val="bottom"/>
          </w:tcPr>
          <w:p w14:paraId="445628BC" w14:textId="650BB322" w:rsidR="00396145" w:rsidRPr="00473F2D" w:rsidRDefault="00396145" w:rsidP="00396145">
            <w:pPr>
              <w:jc w:val="right"/>
              <w:rPr>
                <w:rFonts w:ascii="Arial" w:hAnsi="Arial" w:cs="Arial"/>
                <w:b/>
                <w:sz w:val="18"/>
                <w:szCs w:val="18"/>
              </w:rPr>
            </w:pPr>
            <w:r w:rsidRPr="00473F2D">
              <w:rPr>
                <w:rFonts w:ascii="Arial" w:hAnsi="Arial" w:cs="Arial"/>
                <w:b/>
                <w:sz w:val="18"/>
                <w:szCs w:val="18"/>
              </w:rPr>
              <w:t>54 365</w:t>
            </w:r>
          </w:p>
        </w:tc>
        <w:tc>
          <w:tcPr>
            <w:tcW w:w="1422" w:type="dxa"/>
            <w:shd w:val="clear" w:color="auto" w:fill="auto"/>
            <w:vAlign w:val="bottom"/>
          </w:tcPr>
          <w:p w14:paraId="386588AB" w14:textId="4B60037D" w:rsidR="00396145" w:rsidRPr="00473F2D" w:rsidRDefault="00396145" w:rsidP="00396145">
            <w:pPr>
              <w:jc w:val="right"/>
              <w:rPr>
                <w:rFonts w:ascii="Arial" w:hAnsi="Arial" w:cs="Arial"/>
                <w:b/>
                <w:sz w:val="18"/>
                <w:szCs w:val="18"/>
              </w:rPr>
            </w:pPr>
            <w:r w:rsidRPr="00473F2D">
              <w:rPr>
                <w:rFonts w:ascii="Arial" w:hAnsi="Arial" w:cs="Arial"/>
                <w:b/>
                <w:sz w:val="18"/>
                <w:szCs w:val="18"/>
              </w:rPr>
              <w:t>27</w:t>
            </w:r>
            <w:r w:rsidR="00482B74" w:rsidRPr="00473F2D">
              <w:rPr>
                <w:rFonts w:ascii="Arial" w:hAnsi="Arial" w:cs="Arial"/>
                <w:b/>
                <w:sz w:val="18"/>
                <w:szCs w:val="18"/>
              </w:rPr>
              <w:t>8 382</w:t>
            </w:r>
          </w:p>
        </w:tc>
        <w:tc>
          <w:tcPr>
            <w:tcW w:w="1423" w:type="dxa"/>
            <w:shd w:val="clear" w:color="auto" w:fill="auto"/>
            <w:vAlign w:val="bottom"/>
          </w:tcPr>
          <w:p w14:paraId="2A38CFD4" w14:textId="018DEE9F" w:rsidR="00396145" w:rsidRPr="00473F2D" w:rsidRDefault="00396145" w:rsidP="00396145">
            <w:pPr>
              <w:jc w:val="right"/>
              <w:rPr>
                <w:rFonts w:ascii="Arial" w:hAnsi="Arial" w:cs="Arial"/>
                <w:b/>
                <w:sz w:val="18"/>
                <w:szCs w:val="18"/>
              </w:rPr>
            </w:pPr>
            <w:r w:rsidRPr="00473F2D">
              <w:rPr>
                <w:rFonts w:ascii="Arial" w:hAnsi="Arial" w:cs="Arial"/>
                <w:b/>
                <w:sz w:val="18"/>
                <w:szCs w:val="18"/>
              </w:rPr>
              <w:t xml:space="preserve">3 </w:t>
            </w:r>
            <w:r w:rsidR="001D61C9" w:rsidRPr="00473F2D">
              <w:rPr>
                <w:rFonts w:ascii="Arial" w:hAnsi="Arial" w:cs="Arial"/>
                <w:b/>
                <w:sz w:val="18"/>
                <w:szCs w:val="18"/>
              </w:rPr>
              <w:t>281</w:t>
            </w:r>
          </w:p>
        </w:tc>
        <w:tc>
          <w:tcPr>
            <w:tcW w:w="1379" w:type="dxa"/>
            <w:shd w:val="clear" w:color="auto" w:fill="auto"/>
            <w:vAlign w:val="bottom"/>
          </w:tcPr>
          <w:p w14:paraId="6089CB56" w14:textId="1CC54CD3" w:rsidR="00396145" w:rsidRPr="00473F2D" w:rsidRDefault="00482B74" w:rsidP="00396145">
            <w:pPr>
              <w:ind w:right="-38"/>
              <w:jc w:val="right"/>
              <w:rPr>
                <w:rFonts w:ascii="Arial" w:hAnsi="Arial" w:cs="Arial"/>
                <w:b/>
                <w:sz w:val="18"/>
                <w:szCs w:val="18"/>
              </w:rPr>
            </w:pPr>
            <w:r w:rsidRPr="00473F2D">
              <w:rPr>
                <w:rFonts w:ascii="Arial" w:hAnsi="Arial" w:cs="Arial"/>
                <w:b/>
                <w:sz w:val="18"/>
                <w:szCs w:val="18"/>
              </w:rPr>
              <w:t xml:space="preserve">336 </w:t>
            </w:r>
            <w:r w:rsidR="001D61C9" w:rsidRPr="00473F2D">
              <w:rPr>
                <w:rFonts w:ascii="Arial" w:hAnsi="Arial" w:cs="Arial"/>
                <w:b/>
                <w:sz w:val="18"/>
                <w:szCs w:val="18"/>
              </w:rPr>
              <w:t>028</w:t>
            </w:r>
          </w:p>
        </w:tc>
      </w:tr>
      <w:tr w:rsidR="00B15E77" w:rsidRPr="00473F2D" w14:paraId="4CE50146" w14:textId="77777777" w:rsidTr="009C2895">
        <w:trPr>
          <w:trHeight w:val="20"/>
        </w:trPr>
        <w:tc>
          <w:tcPr>
            <w:tcW w:w="4203" w:type="dxa"/>
            <w:shd w:val="clear" w:color="auto" w:fill="auto"/>
            <w:vAlign w:val="bottom"/>
          </w:tcPr>
          <w:p w14:paraId="41700456" w14:textId="474E835E" w:rsidR="00B15E77" w:rsidRPr="00473F2D" w:rsidRDefault="00B15E77" w:rsidP="00B15E77">
            <w:pPr>
              <w:tabs>
                <w:tab w:val="left" w:pos="2977"/>
              </w:tabs>
              <w:jc w:val="both"/>
              <w:rPr>
                <w:rFonts w:ascii="Arial" w:hAnsi="Arial" w:cs="Arial"/>
                <w:b/>
                <w:sz w:val="18"/>
                <w:szCs w:val="18"/>
              </w:rPr>
            </w:pPr>
            <w:r w:rsidRPr="00473F2D">
              <w:rPr>
                <w:rFonts w:ascii="Arial" w:hAnsi="Arial" w:cs="Arial"/>
                <w:b/>
                <w:sz w:val="18"/>
                <w:szCs w:val="18"/>
              </w:rPr>
              <w:t>Įsipareigojimai</w:t>
            </w:r>
          </w:p>
        </w:tc>
        <w:tc>
          <w:tcPr>
            <w:tcW w:w="1242" w:type="dxa"/>
            <w:shd w:val="clear" w:color="auto" w:fill="auto"/>
            <w:vAlign w:val="bottom"/>
          </w:tcPr>
          <w:p w14:paraId="01632B3E" w14:textId="77777777" w:rsidR="00B15E77" w:rsidRPr="00473F2D" w:rsidRDefault="00B15E77" w:rsidP="00B15E77">
            <w:pPr>
              <w:jc w:val="right"/>
              <w:rPr>
                <w:rFonts w:ascii="Arial" w:hAnsi="Arial" w:cs="Arial"/>
                <w:sz w:val="18"/>
                <w:szCs w:val="18"/>
              </w:rPr>
            </w:pPr>
          </w:p>
        </w:tc>
        <w:tc>
          <w:tcPr>
            <w:tcW w:w="1422" w:type="dxa"/>
            <w:shd w:val="clear" w:color="auto" w:fill="auto"/>
            <w:vAlign w:val="bottom"/>
          </w:tcPr>
          <w:p w14:paraId="547E8E63" w14:textId="77777777" w:rsidR="00B15E77" w:rsidRPr="00473F2D" w:rsidRDefault="00B15E77" w:rsidP="00B15E77">
            <w:pPr>
              <w:jc w:val="right"/>
              <w:rPr>
                <w:rFonts w:ascii="Arial" w:hAnsi="Arial" w:cs="Arial"/>
                <w:sz w:val="18"/>
                <w:szCs w:val="18"/>
              </w:rPr>
            </w:pPr>
          </w:p>
        </w:tc>
        <w:tc>
          <w:tcPr>
            <w:tcW w:w="1423" w:type="dxa"/>
            <w:shd w:val="clear" w:color="auto" w:fill="auto"/>
            <w:vAlign w:val="bottom"/>
          </w:tcPr>
          <w:p w14:paraId="162953E5" w14:textId="77777777" w:rsidR="00B15E77" w:rsidRPr="00473F2D" w:rsidRDefault="00B15E77" w:rsidP="00B15E77">
            <w:pPr>
              <w:jc w:val="right"/>
              <w:rPr>
                <w:rFonts w:ascii="Arial" w:hAnsi="Arial" w:cs="Arial"/>
                <w:sz w:val="18"/>
                <w:szCs w:val="18"/>
              </w:rPr>
            </w:pPr>
          </w:p>
        </w:tc>
        <w:tc>
          <w:tcPr>
            <w:tcW w:w="1379" w:type="dxa"/>
            <w:shd w:val="clear" w:color="auto" w:fill="auto"/>
            <w:vAlign w:val="bottom"/>
          </w:tcPr>
          <w:p w14:paraId="4A8434A9" w14:textId="77777777" w:rsidR="00B15E77" w:rsidRPr="00473F2D" w:rsidRDefault="00B15E77" w:rsidP="00B15E77">
            <w:pPr>
              <w:jc w:val="right"/>
              <w:rPr>
                <w:rFonts w:ascii="Arial" w:hAnsi="Arial" w:cs="Arial"/>
                <w:sz w:val="18"/>
                <w:szCs w:val="18"/>
              </w:rPr>
            </w:pPr>
          </w:p>
        </w:tc>
      </w:tr>
      <w:tr w:rsidR="00D97EC4" w:rsidRPr="00473F2D" w14:paraId="281A9648" w14:textId="77777777" w:rsidTr="009C2895">
        <w:trPr>
          <w:trHeight w:val="20"/>
        </w:trPr>
        <w:tc>
          <w:tcPr>
            <w:tcW w:w="4203" w:type="dxa"/>
            <w:shd w:val="clear" w:color="auto" w:fill="auto"/>
            <w:vAlign w:val="bottom"/>
          </w:tcPr>
          <w:p w14:paraId="086EB805" w14:textId="22EB73EE" w:rsidR="00D97EC4" w:rsidRPr="00473F2D" w:rsidRDefault="00D97EC4" w:rsidP="00D97EC4">
            <w:pPr>
              <w:tabs>
                <w:tab w:val="left" w:pos="2977"/>
              </w:tabs>
              <w:rPr>
                <w:rFonts w:ascii="Arial" w:hAnsi="Arial" w:cs="Arial"/>
                <w:sz w:val="18"/>
                <w:szCs w:val="18"/>
              </w:rPr>
            </w:pPr>
            <w:r w:rsidRPr="00473F2D">
              <w:rPr>
                <w:rFonts w:ascii="Arial" w:hAnsi="Arial" w:cs="Arial"/>
                <w:sz w:val="18"/>
                <w:szCs w:val="18"/>
              </w:rPr>
              <w:t>Įsipareigojimai bankams ir kitoms kredito institucijoms</w:t>
            </w:r>
          </w:p>
        </w:tc>
        <w:tc>
          <w:tcPr>
            <w:tcW w:w="1242" w:type="dxa"/>
            <w:shd w:val="clear" w:color="auto" w:fill="auto"/>
            <w:vAlign w:val="bottom"/>
          </w:tcPr>
          <w:p w14:paraId="1A964646" w14:textId="1AAB0127" w:rsidR="00D97EC4" w:rsidRPr="00473F2D" w:rsidRDefault="00D97EC4" w:rsidP="00D97EC4">
            <w:pPr>
              <w:jc w:val="right"/>
              <w:rPr>
                <w:rFonts w:ascii="Arial" w:hAnsi="Arial" w:cs="Arial"/>
                <w:sz w:val="18"/>
                <w:szCs w:val="18"/>
              </w:rPr>
            </w:pPr>
            <w:r w:rsidRPr="00473F2D">
              <w:rPr>
                <w:rFonts w:ascii="Arial" w:hAnsi="Arial" w:cs="Arial"/>
                <w:sz w:val="18"/>
                <w:szCs w:val="18"/>
              </w:rPr>
              <w:t>-</w:t>
            </w:r>
          </w:p>
        </w:tc>
        <w:tc>
          <w:tcPr>
            <w:tcW w:w="1422" w:type="dxa"/>
            <w:shd w:val="clear" w:color="auto" w:fill="auto"/>
            <w:vAlign w:val="bottom"/>
          </w:tcPr>
          <w:p w14:paraId="1212B696" w14:textId="5059E435" w:rsidR="00D97EC4" w:rsidRPr="00473F2D" w:rsidRDefault="00D97EC4" w:rsidP="00D97EC4">
            <w:pPr>
              <w:jc w:val="right"/>
              <w:rPr>
                <w:rFonts w:ascii="Arial" w:hAnsi="Arial" w:cs="Arial"/>
                <w:sz w:val="18"/>
                <w:szCs w:val="18"/>
              </w:rPr>
            </w:pPr>
            <w:r w:rsidRPr="00473F2D">
              <w:rPr>
                <w:rFonts w:ascii="Arial" w:hAnsi="Arial" w:cs="Arial"/>
                <w:sz w:val="18"/>
                <w:szCs w:val="18"/>
              </w:rPr>
              <w:t>8 537</w:t>
            </w:r>
          </w:p>
        </w:tc>
        <w:tc>
          <w:tcPr>
            <w:tcW w:w="1423" w:type="dxa"/>
            <w:shd w:val="clear" w:color="auto" w:fill="auto"/>
            <w:vAlign w:val="bottom"/>
          </w:tcPr>
          <w:p w14:paraId="72F35315" w14:textId="5E61B562" w:rsidR="00D97EC4" w:rsidRPr="00473F2D" w:rsidRDefault="00D97EC4" w:rsidP="00D97EC4">
            <w:pPr>
              <w:jc w:val="right"/>
              <w:rPr>
                <w:rFonts w:ascii="Arial" w:hAnsi="Arial" w:cs="Arial"/>
                <w:sz w:val="18"/>
                <w:szCs w:val="18"/>
              </w:rPr>
            </w:pPr>
            <w:r w:rsidRPr="00473F2D">
              <w:rPr>
                <w:rFonts w:ascii="Arial" w:hAnsi="Arial" w:cs="Arial"/>
                <w:sz w:val="18"/>
                <w:szCs w:val="18"/>
              </w:rPr>
              <w:t>-</w:t>
            </w:r>
          </w:p>
        </w:tc>
        <w:tc>
          <w:tcPr>
            <w:tcW w:w="1379" w:type="dxa"/>
            <w:shd w:val="clear" w:color="auto" w:fill="auto"/>
            <w:vAlign w:val="bottom"/>
          </w:tcPr>
          <w:p w14:paraId="7BC74E7A" w14:textId="6A2023D2" w:rsidR="00D97EC4" w:rsidRPr="00473F2D" w:rsidRDefault="00D97EC4" w:rsidP="00D97EC4">
            <w:pPr>
              <w:jc w:val="right"/>
              <w:rPr>
                <w:rFonts w:ascii="Arial" w:hAnsi="Arial" w:cs="Arial"/>
                <w:sz w:val="18"/>
                <w:szCs w:val="18"/>
              </w:rPr>
            </w:pPr>
            <w:r w:rsidRPr="00473F2D">
              <w:rPr>
                <w:rFonts w:ascii="Arial" w:hAnsi="Arial" w:cs="Arial"/>
                <w:sz w:val="18"/>
                <w:szCs w:val="18"/>
              </w:rPr>
              <w:t>8 537</w:t>
            </w:r>
          </w:p>
        </w:tc>
      </w:tr>
      <w:tr w:rsidR="00D97EC4" w:rsidRPr="00473F2D" w14:paraId="2E997F24" w14:textId="77777777" w:rsidTr="009C2895">
        <w:trPr>
          <w:trHeight w:val="20"/>
        </w:trPr>
        <w:tc>
          <w:tcPr>
            <w:tcW w:w="4203" w:type="dxa"/>
            <w:shd w:val="clear" w:color="auto" w:fill="auto"/>
          </w:tcPr>
          <w:p w14:paraId="1F041AA8" w14:textId="0136696D" w:rsidR="00D97EC4" w:rsidRPr="00473F2D" w:rsidRDefault="00D97EC4" w:rsidP="00D97EC4">
            <w:pPr>
              <w:tabs>
                <w:tab w:val="left" w:pos="2977"/>
              </w:tabs>
              <w:jc w:val="both"/>
              <w:rPr>
                <w:rFonts w:ascii="Arial" w:hAnsi="Arial" w:cs="Arial"/>
                <w:sz w:val="18"/>
                <w:szCs w:val="18"/>
              </w:rPr>
            </w:pPr>
            <w:r w:rsidRPr="00473F2D">
              <w:rPr>
                <w:rFonts w:ascii="Arial" w:hAnsi="Arial" w:cs="Arial"/>
                <w:sz w:val="18"/>
                <w:szCs w:val="18"/>
              </w:rPr>
              <w:t>Įsipareigojimai klientams</w:t>
            </w:r>
          </w:p>
        </w:tc>
        <w:tc>
          <w:tcPr>
            <w:tcW w:w="1242" w:type="dxa"/>
            <w:shd w:val="clear" w:color="auto" w:fill="auto"/>
            <w:vAlign w:val="bottom"/>
          </w:tcPr>
          <w:p w14:paraId="7B7F51FB" w14:textId="7BC03F2D" w:rsidR="00D97EC4" w:rsidRPr="00473F2D" w:rsidRDefault="00D97EC4" w:rsidP="00D97EC4">
            <w:pPr>
              <w:jc w:val="right"/>
              <w:rPr>
                <w:rFonts w:ascii="Arial" w:hAnsi="Arial" w:cs="Arial"/>
                <w:sz w:val="18"/>
                <w:szCs w:val="18"/>
              </w:rPr>
            </w:pPr>
            <w:r w:rsidRPr="00473F2D">
              <w:rPr>
                <w:rFonts w:ascii="Arial" w:hAnsi="Arial" w:cs="Arial"/>
                <w:sz w:val="18"/>
                <w:szCs w:val="18"/>
              </w:rPr>
              <w:t>-</w:t>
            </w:r>
          </w:p>
        </w:tc>
        <w:tc>
          <w:tcPr>
            <w:tcW w:w="1422" w:type="dxa"/>
            <w:shd w:val="clear" w:color="auto" w:fill="auto"/>
            <w:vAlign w:val="bottom"/>
          </w:tcPr>
          <w:p w14:paraId="5E78F7CD" w14:textId="0E39D97F" w:rsidR="00D97EC4" w:rsidRPr="00473F2D" w:rsidRDefault="00D97EC4" w:rsidP="00D97EC4">
            <w:pPr>
              <w:jc w:val="right"/>
              <w:rPr>
                <w:rFonts w:ascii="Arial" w:hAnsi="Arial" w:cs="Arial"/>
                <w:sz w:val="18"/>
                <w:szCs w:val="18"/>
              </w:rPr>
            </w:pPr>
            <w:r w:rsidRPr="00473F2D">
              <w:rPr>
                <w:rFonts w:ascii="Arial" w:hAnsi="Arial" w:cs="Arial"/>
                <w:sz w:val="18"/>
                <w:szCs w:val="18"/>
              </w:rPr>
              <w:t>297 659</w:t>
            </w:r>
          </w:p>
        </w:tc>
        <w:tc>
          <w:tcPr>
            <w:tcW w:w="1423" w:type="dxa"/>
            <w:shd w:val="clear" w:color="auto" w:fill="auto"/>
            <w:vAlign w:val="bottom"/>
          </w:tcPr>
          <w:p w14:paraId="61C769C8" w14:textId="411B56A6" w:rsidR="00D97EC4" w:rsidRPr="00473F2D" w:rsidRDefault="00D97EC4" w:rsidP="00D97EC4">
            <w:pPr>
              <w:jc w:val="right"/>
              <w:rPr>
                <w:rFonts w:ascii="Arial" w:hAnsi="Arial" w:cs="Arial"/>
                <w:sz w:val="18"/>
                <w:szCs w:val="18"/>
              </w:rPr>
            </w:pPr>
            <w:r w:rsidRPr="00473F2D">
              <w:rPr>
                <w:rFonts w:ascii="Arial" w:hAnsi="Arial" w:cs="Arial"/>
                <w:sz w:val="18"/>
                <w:szCs w:val="18"/>
              </w:rPr>
              <w:t>-</w:t>
            </w:r>
          </w:p>
        </w:tc>
        <w:tc>
          <w:tcPr>
            <w:tcW w:w="1379" w:type="dxa"/>
            <w:shd w:val="clear" w:color="auto" w:fill="auto"/>
            <w:vAlign w:val="bottom"/>
          </w:tcPr>
          <w:p w14:paraId="3A321697" w14:textId="3B1629E2" w:rsidR="00D97EC4" w:rsidRPr="00473F2D" w:rsidRDefault="00D97EC4" w:rsidP="00D97EC4">
            <w:pPr>
              <w:jc w:val="right"/>
              <w:rPr>
                <w:rFonts w:ascii="Arial" w:hAnsi="Arial" w:cs="Arial"/>
                <w:sz w:val="18"/>
                <w:szCs w:val="18"/>
              </w:rPr>
            </w:pPr>
            <w:r w:rsidRPr="00473F2D">
              <w:rPr>
                <w:rFonts w:ascii="Arial" w:hAnsi="Arial" w:cs="Arial"/>
                <w:sz w:val="18"/>
                <w:szCs w:val="18"/>
              </w:rPr>
              <w:t>297 659</w:t>
            </w:r>
          </w:p>
        </w:tc>
      </w:tr>
      <w:tr w:rsidR="00D97EC4" w:rsidRPr="00473F2D" w14:paraId="5052FEE9" w14:textId="77777777" w:rsidTr="009C2895">
        <w:trPr>
          <w:trHeight w:val="68"/>
        </w:trPr>
        <w:tc>
          <w:tcPr>
            <w:tcW w:w="4203" w:type="dxa"/>
            <w:shd w:val="clear" w:color="auto" w:fill="auto"/>
          </w:tcPr>
          <w:p w14:paraId="51AF4B37" w14:textId="3903E5FC" w:rsidR="00D97EC4" w:rsidRPr="00473F2D" w:rsidRDefault="00D97EC4" w:rsidP="00D97EC4">
            <w:pPr>
              <w:tabs>
                <w:tab w:val="left" w:pos="2977"/>
              </w:tabs>
              <w:jc w:val="both"/>
              <w:rPr>
                <w:rFonts w:ascii="Arial" w:hAnsi="Arial" w:cs="Arial"/>
                <w:sz w:val="18"/>
                <w:szCs w:val="18"/>
              </w:rPr>
            </w:pPr>
            <w:r w:rsidRPr="00473F2D">
              <w:rPr>
                <w:rFonts w:ascii="Arial" w:hAnsi="Arial" w:cs="Arial"/>
                <w:sz w:val="18"/>
                <w:szCs w:val="18"/>
              </w:rPr>
              <w:t>Išleisti skolos vertybiniai popieriai</w:t>
            </w:r>
          </w:p>
        </w:tc>
        <w:tc>
          <w:tcPr>
            <w:tcW w:w="1242" w:type="dxa"/>
            <w:shd w:val="clear" w:color="auto" w:fill="auto"/>
            <w:vAlign w:val="bottom"/>
          </w:tcPr>
          <w:p w14:paraId="4CE54D3A" w14:textId="144D2742" w:rsidR="00D97EC4" w:rsidRPr="00473F2D" w:rsidRDefault="00D97EC4" w:rsidP="00D97EC4">
            <w:pPr>
              <w:jc w:val="right"/>
              <w:rPr>
                <w:rFonts w:ascii="Arial" w:hAnsi="Arial" w:cs="Arial"/>
                <w:sz w:val="18"/>
                <w:szCs w:val="18"/>
              </w:rPr>
            </w:pPr>
            <w:r w:rsidRPr="00473F2D">
              <w:rPr>
                <w:rFonts w:ascii="Arial" w:hAnsi="Arial" w:cs="Arial"/>
                <w:sz w:val="18"/>
                <w:szCs w:val="18"/>
              </w:rPr>
              <w:t>-</w:t>
            </w:r>
          </w:p>
        </w:tc>
        <w:tc>
          <w:tcPr>
            <w:tcW w:w="1422" w:type="dxa"/>
            <w:shd w:val="clear" w:color="auto" w:fill="auto"/>
            <w:vAlign w:val="bottom"/>
          </w:tcPr>
          <w:p w14:paraId="13D09885" w14:textId="3FF93F9B" w:rsidR="00D97EC4" w:rsidRPr="00473F2D" w:rsidRDefault="00D97EC4" w:rsidP="00D97EC4">
            <w:pPr>
              <w:jc w:val="right"/>
              <w:rPr>
                <w:rFonts w:ascii="Arial" w:hAnsi="Arial" w:cs="Arial"/>
                <w:sz w:val="18"/>
                <w:szCs w:val="18"/>
              </w:rPr>
            </w:pPr>
            <w:r w:rsidRPr="00473F2D">
              <w:rPr>
                <w:rFonts w:ascii="Arial" w:hAnsi="Arial" w:cs="Arial"/>
                <w:sz w:val="18"/>
                <w:szCs w:val="18"/>
              </w:rPr>
              <w:t>2 140</w:t>
            </w:r>
          </w:p>
        </w:tc>
        <w:tc>
          <w:tcPr>
            <w:tcW w:w="1423" w:type="dxa"/>
            <w:shd w:val="clear" w:color="auto" w:fill="auto"/>
            <w:vAlign w:val="bottom"/>
          </w:tcPr>
          <w:p w14:paraId="4477CFC0" w14:textId="4C35F03C" w:rsidR="00D97EC4" w:rsidRPr="00473F2D" w:rsidRDefault="00D97EC4" w:rsidP="00D97EC4">
            <w:pPr>
              <w:jc w:val="right"/>
              <w:rPr>
                <w:rFonts w:ascii="Arial" w:hAnsi="Arial" w:cs="Arial"/>
                <w:sz w:val="18"/>
                <w:szCs w:val="18"/>
              </w:rPr>
            </w:pPr>
            <w:r w:rsidRPr="00473F2D">
              <w:rPr>
                <w:rFonts w:ascii="Arial" w:hAnsi="Arial" w:cs="Arial"/>
                <w:sz w:val="18"/>
                <w:szCs w:val="18"/>
              </w:rPr>
              <w:t>-</w:t>
            </w:r>
          </w:p>
        </w:tc>
        <w:tc>
          <w:tcPr>
            <w:tcW w:w="1379" w:type="dxa"/>
            <w:shd w:val="clear" w:color="auto" w:fill="auto"/>
            <w:vAlign w:val="bottom"/>
          </w:tcPr>
          <w:p w14:paraId="4369E3BF" w14:textId="3EABC181" w:rsidR="00D97EC4" w:rsidRPr="00473F2D" w:rsidRDefault="00D97EC4" w:rsidP="00D97EC4">
            <w:pPr>
              <w:jc w:val="right"/>
              <w:rPr>
                <w:rFonts w:ascii="Arial" w:hAnsi="Arial" w:cs="Arial"/>
                <w:sz w:val="18"/>
                <w:szCs w:val="18"/>
              </w:rPr>
            </w:pPr>
            <w:r w:rsidRPr="00473F2D">
              <w:rPr>
                <w:rFonts w:ascii="Arial" w:hAnsi="Arial" w:cs="Arial"/>
                <w:sz w:val="18"/>
                <w:szCs w:val="18"/>
              </w:rPr>
              <w:t>2 140</w:t>
            </w:r>
          </w:p>
        </w:tc>
      </w:tr>
      <w:tr w:rsidR="00D97EC4" w:rsidRPr="00473F2D" w14:paraId="29239C0E" w14:textId="77777777" w:rsidTr="009C2895">
        <w:trPr>
          <w:trHeight w:val="68"/>
        </w:trPr>
        <w:tc>
          <w:tcPr>
            <w:tcW w:w="4203" w:type="dxa"/>
            <w:shd w:val="clear" w:color="auto" w:fill="auto"/>
          </w:tcPr>
          <w:p w14:paraId="1B0A1966" w14:textId="5DF5D3BB" w:rsidR="00D97EC4" w:rsidRPr="00473F2D" w:rsidRDefault="00D97EC4" w:rsidP="00D97EC4">
            <w:pPr>
              <w:tabs>
                <w:tab w:val="left" w:pos="2977"/>
              </w:tabs>
              <w:jc w:val="both"/>
              <w:rPr>
                <w:rFonts w:ascii="Arial" w:hAnsi="Arial" w:cs="Arial"/>
                <w:sz w:val="18"/>
                <w:szCs w:val="18"/>
              </w:rPr>
            </w:pPr>
            <w:r w:rsidRPr="00473F2D">
              <w:rPr>
                <w:rFonts w:ascii="Arial" w:hAnsi="Arial" w:cs="Arial"/>
                <w:sz w:val="18"/>
                <w:szCs w:val="18"/>
              </w:rPr>
              <w:t>Subordinuota paskola</w:t>
            </w:r>
          </w:p>
        </w:tc>
        <w:tc>
          <w:tcPr>
            <w:tcW w:w="1242" w:type="dxa"/>
            <w:shd w:val="clear" w:color="auto" w:fill="auto"/>
            <w:vAlign w:val="bottom"/>
          </w:tcPr>
          <w:p w14:paraId="6D7D0EFB" w14:textId="77777777" w:rsidR="00D97EC4" w:rsidRPr="00473F2D" w:rsidRDefault="00D97EC4" w:rsidP="00D97EC4">
            <w:pPr>
              <w:jc w:val="right"/>
              <w:rPr>
                <w:rFonts w:ascii="Arial" w:hAnsi="Arial" w:cs="Arial"/>
                <w:sz w:val="18"/>
                <w:szCs w:val="18"/>
              </w:rPr>
            </w:pPr>
          </w:p>
        </w:tc>
        <w:tc>
          <w:tcPr>
            <w:tcW w:w="1422" w:type="dxa"/>
            <w:shd w:val="clear" w:color="auto" w:fill="auto"/>
            <w:vAlign w:val="bottom"/>
          </w:tcPr>
          <w:p w14:paraId="71B4A479" w14:textId="135247D9" w:rsidR="00D97EC4" w:rsidRPr="00473F2D" w:rsidRDefault="00D97EC4" w:rsidP="00D97EC4">
            <w:pPr>
              <w:jc w:val="right"/>
              <w:rPr>
                <w:rFonts w:ascii="Arial" w:hAnsi="Arial" w:cs="Arial"/>
                <w:sz w:val="18"/>
                <w:szCs w:val="18"/>
              </w:rPr>
            </w:pPr>
            <w:r w:rsidRPr="00473F2D">
              <w:rPr>
                <w:rFonts w:ascii="Arial" w:hAnsi="Arial" w:cs="Arial"/>
                <w:sz w:val="18"/>
                <w:szCs w:val="18"/>
              </w:rPr>
              <w:t>1 000</w:t>
            </w:r>
          </w:p>
        </w:tc>
        <w:tc>
          <w:tcPr>
            <w:tcW w:w="1423" w:type="dxa"/>
            <w:shd w:val="clear" w:color="auto" w:fill="auto"/>
            <w:vAlign w:val="bottom"/>
          </w:tcPr>
          <w:p w14:paraId="3A16A860" w14:textId="77777777" w:rsidR="00D97EC4" w:rsidRPr="00473F2D" w:rsidRDefault="00D97EC4" w:rsidP="00D97EC4">
            <w:pPr>
              <w:jc w:val="right"/>
              <w:rPr>
                <w:rFonts w:ascii="Arial" w:hAnsi="Arial" w:cs="Arial"/>
                <w:sz w:val="18"/>
                <w:szCs w:val="18"/>
              </w:rPr>
            </w:pPr>
          </w:p>
        </w:tc>
        <w:tc>
          <w:tcPr>
            <w:tcW w:w="1379" w:type="dxa"/>
            <w:shd w:val="clear" w:color="auto" w:fill="auto"/>
            <w:vAlign w:val="bottom"/>
          </w:tcPr>
          <w:p w14:paraId="12462C71" w14:textId="3CC7D84A" w:rsidR="00D97EC4" w:rsidRPr="00473F2D" w:rsidRDefault="00D97EC4" w:rsidP="00D97EC4">
            <w:pPr>
              <w:jc w:val="right"/>
              <w:rPr>
                <w:rFonts w:ascii="Arial" w:hAnsi="Arial" w:cs="Arial"/>
                <w:sz w:val="18"/>
                <w:szCs w:val="18"/>
              </w:rPr>
            </w:pPr>
            <w:r w:rsidRPr="00473F2D">
              <w:rPr>
                <w:rFonts w:ascii="Arial" w:hAnsi="Arial" w:cs="Arial"/>
                <w:sz w:val="18"/>
                <w:szCs w:val="18"/>
              </w:rPr>
              <w:t>1 000</w:t>
            </w:r>
          </w:p>
        </w:tc>
      </w:tr>
      <w:tr w:rsidR="00D97EC4" w:rsidRPr="00473F2D" w14:paraId="33916E68" w14:textId="77777777" w:rsidTr="009C2895">
        <w:trPr>
          <w:trHeight w:val="20"/>
        </w:trPr>
        <w:tc>
          <w:tcPr>
            <w:tcW w:w="4203" w:type="dxa"/>
            <w:shd w:val="clear" w:color="auto" w:fill="auto"/>
          </w:tcPr>
          <w:p w14:paraId="562696FB" w14:textId="7526042E" w:rsidR="00D97EC4" w:rsidRPr="00473F2D" w:rsidRDefault="00D97EC4" w:rsidP="00D97EC4">
            <w:pPr>
              <w:tabs>
                <w:tab w:val="left" w:pos="2977"/>
              </w:tabs>
              <w:jc w:val="both"/>
              <w:rPr>
                <w:rFonts w:ascii="Arial" w:hAnsi="Arial" w:cs="Arial"/>
                <w:sz w:val="18"/>
                <w:szCs w:val="18"/>
              </w:rPr>
            </w:pPr>
            <w:r w:rsidRPr="00473F2D">
              <w:rPr>
                <w:rFonts w:ascii="Arial" w:hAnsi="Arial" w:cs="Arial"/>
                <w:sz w:val="18"/>
                <w:szCs w:val="18"/>
              </w:rPr>
              <w:t>Kiti įsipareigojimai</w:t>
            </w:r>
          </w:p>
        </w:tc>
        <w:tc>
          <w:tcPr>
            <w:tcW w:w="1242" w:type="dxa"/>
            <w:shd w:val="clear" w:color="auto" w:fill="auto"/>
            <w:vAlign w:val="bottom"/>
          </w:tcPr>
          <w:p w14:paraId="217B097B" w14:textId="01F62423" w:rsidR="00D97EC4" w:rsidRPr="00473F2D" w:rsidRDefault="00D97EC4" w:rsidP="00D97EC4">
            <w:pPr>
              <w:jc w:val="right"/>
              <w:rPr>
                <w:rFonts w:ascii="Arial" w:hAnsi="Arial"/>
                <w:sz w:val="18"/>
              </w:rPr>
            </w:pPr>
            <w:r w:rsidRPr="00473F2D">
              <w:rPr>
                <w:rFonts w:ascii="Arial" w:hAnsi="Arial"/>
                <w:sz w:val="18"/>
              </w:rPr>
              <w:t>-</w:t>
            </w:r>
          </w:p>
        </w:tc>
        <w:tc>
          <w:tcPr>
            <w:tcW w:w="1422" w:type="dxa"/>
            <w:shd w:val="clear" w:color="auto" w:fill="auto"/>
            <w:vAlign w:val="bottom"/>
          </w:tcPr>
          <w:p w14:paraId="0827758D" w14:textId="1EBD6312" w:rsidR="00D97EC4" w:rsidRPr="00473F2D" w:rsidRDefault="00D97EC4" w:rsidP="00D97EC4">
            <w:pPr>
              <w:jc w:val="right"/>
              <w:rPr>
                <w:rFonts w:ascii="Arial" w:hAnsi="Arial"/>
                <w:sz w:val="18"/>
              </w:rPr>
            </w:pPr>
            <w:r w:rsidRPr="00473F2D">
              <w:rPr>
                <w:rFonts w:ascii="Arial" w:hAnsi="Arial"/>
                <w:sz w:val="18"/>
              </w:rPr>
              <w:t>4 126</w:t>
            </w:r>
          </w:p>
        </w:tc>
        <w:tc>
          <w:tcPr>
            <w:tcW w:w="1423" w:type="dxa"/>
            <w:shd w:val="clear" w:color="auto" w:fill="auto"/>
            <w:vAlign w:val="bottom"/>
          </w:tcPr>
          <w:p w14:paraId="6CD548BC" w14:textId="5BC0B0C5" w:rsidR="00D97EC4" w:rsidRPr="00473F2D" w:rsidRDefault="00D97EC4" w:rsidP="00D97EC4">
            <w:pPr>
              <w:jc w:val="right"/>
              <w:rPr>
                <w:rFonts w:ascii="Arial" w:hAnsi="Arial"/>
                <w:sz w:val="18"/>
              </w:rPr>
            </w:pPr>
            <w:r w:rsidRPr="00473F2D">
              <w:rPr>
                <w:rFonts w:ascii="Arial" w:hAnsi="Arial"/>
                <w:sz w:val="18"/>
              </w:rPr>
              <w:t>-</w:t>
            </w:r>
          </w:p>
        </w:tc>
        <w:tc>
          <w:tcPr>
            <w:tcW w:w="1379" w:type="dxa"/>
            <w:shd w:val="clear" w:color="auto" w:fill="auto"/>
            <w:vAlign w:val="bottom"/>
          </w:tcPr>
          <w:p w14:paraId="4D543C12" w14:textId="6ABBDFCF" w:rsidR="00D97EC4" w:rsidRPr="00473F2D" w:rsidRDefault="00D97EC4" w:rsidP="00D97EC4">
            <w:pPr>
              <w:jc w:val="right"/>
              <w:rPr>
                <w:rFonts w:ascii="Arial" w:hAnsi="Arial"/>
                <w:sz w:val="18"/>
              </w:rPr>
            </w:pPr>
            <w:r w:rsidRPr="00473F2D">
              <w:rPr>
                <w:rFonts w:ascii="Arial" w:hAnsi="Arial"/>
                <w:sz w:val="18"/>
              </w:rPr>
              <w:t>4 126</w:t>
            </w:r>
          </w:p>
        </w:tc>
      </w:tr>
      <w:tr w:rsidR="00D97EC4" w:rsidRPr="00473F2D" w14:paraId="60597754" w14:textId="77777777" w:rsidTr="009C2895">
        <w:trPr>
          <w:trHeight w:val="20"/>
        </w:trPr>
        <w:tc>
          <w:tcPr>
            <w:tcW w:w="4203" w:type="dxa"/>
            <w:shd w:val="clear" w:color="auto" w:fill="auto"/>
          </w:tcPr>
          <w:p w14:paraId="6D456CE3" w14:textId="57C8E323" w:rsidR="00D97EC4" w:rsidRPr="00473F2D" w:rsidRDefault="00D97EC4" w:rsidP="00D97EC4">
            <w:pPr>
              <w:rPr>
                <w:rFonts w:ascii="Arial" w:hAnsi="Arial" w:cs="Arial"/>
                <w:b/>
                <w:sz w:val="18"/>
                <w:szCs w:val="18"/>
              </w:rPr>
            </w:pPr>
            <w:r w:rsidRPr="00473F2D">
              <w:rPr>
                <w:rFonts w:ascii="Arial" w:hAnsi="Arial" w:cs="Arial"/>
                <w:b/>
                <w:snapToGrid w:val="0"/>
                <w:sz w:val="18"/>
                <w:szCs w:val="18"/>
              </w:rPr>
              <w:t>Iš viso finansinių įsipareigojimų</w:t>
            </w:r>
          </w:p>
        </w:tc>
        <w:tc>
          <w:tcPr>
            <w:tcW w:w="1242" w:type="dxa"/>
            <w:shd w:val="clear" w:color="auto" w:fill="auto"/>
            <w:vAlign w:val="bottom"/>
          </w:tcPr>
          <w:p w14:paraId="1B6F29E4" w14:textId="3E281632" w:rsidR="00D97EC4" w:rsidRPr="00473F2D" w:rsidRDefault="00D97EC4" w:rsidP="00D97EC4">
            <w:pPr>
              <w:jc w:val="right"/>
              <w:rPr>
                <w:rFonts w:ascii="Arial" w:hAnsi="Arial"/>
                <w:b/>
                <w:sz w:val="18"/>
              </w:rPr>
            </w:pPr>
          </w:p>
        </w:tc>
        <w:tc>
          <w:tcPr>
            <w:tcW w:w="1422" w:type="dxa"/>
            <w:shd w:val="clear" w:color="auto" w:fill="auto"/>
            <w:vAlign w:val="bottom"/>
          </w:tcPr>
          <w:p w14:paraId="12A6D930" w14:textId="507E094E" w:rsidR="00D97EC4" w:rsidRPr="00473F2D" w:rsidRDefault="00D97EC4" w:rsidP="00D97EC4">
            <w:pPr>
              <w:jc w:val="right"/>
              <w:rPr>
                <w:rFonts w:ascii="Arial" w:hAnsi="Arial"/>
                <w:b/>
                <w:sz w:val="18"/>
              </w:rPr>
            </w:pPr>
            <w:r w:rsidRPr="00473F2D">
              <w:rPr>
                <w:rFonts w:ascii="Arial" w:hAnsi="Arial"/>
                <w:b/>
                <w:sz w:val="18"/>
              </w:rPr>
              <w:t xml:space="preserve">313 462 </w:t>
            </w:r>
          </w:p>
        </w:tc>
        <w:tc>
          <w:tcPr>
            <w:tcW w:w="1423" w:type="dxa"/>
            <w:shd w:val="clear" w:color="auto" w:fill="auto"/>
            <w:vAlign w:val="bottom"/>
          </w:tcPr>
          <w:p w14:paraId="25E6B33F" w14:textId="0B052EE6" w:rsidR="00D97EC4" w:rsidRPr="00473F2D" w:rsidRDefault="00D97EC4" w:rsidP="00D97EC4">
            <w:pPr>
              <w:jc w:val="right"/>
              <w:rPr>
                <w:rFonts w:ascii="Arial" w:hAnsi="Arial"/>
                <w:b/>
                <w:sz w:val="18"/>
              </w:rPr>
            </w:pPr>
          </w:p>
        </w:tc>
        <w:tc>
          <w:tcPr>
            <w:tcW w:w="1379" w:type="dxa"/>
            <w:shd w:val="clear" w:color="auto" w:fill="auto"/>
            <w:vAlign w:val="bottom"/>
          </w:tcPr>
          <w:p w14:paraId="1E774331" w14:textId="63707AEF" w:rsidR="00D97EC4" w:rsidRPr="00473F2D" w:rsidRDefault="00D97EC4" w:rsidP="00D97EC4">
            <w:pPr>
              <w:jc w:val="right"/>
              <w:rPr>
                <w:rFonts w:ascii="Arial" w:hAnsi="Arial"/>
                <w:b/>
                <w:sz w:val="18"/>
              </w:rPr>
            </w:pPr>
            <w:r w:rsidRPr="00473F2D">
              <w:rPr>
                <w:rFonts w:ascii="Arial" w:hAnsi="Arial"/>
                <w:b/>
                <w:sz w:val="18"/>
              </w:rPr>
              <w:t xml:space="preserve">313 462 </w:t>
            </w:r>
          </w:p>
        </w:tc>
      </w:tr>
    </w:tbl>
    <w:p w14:paraId="6343CB1F" w14:textId="77777777" w:rsidR="004C1CC1" w:rsidRPr="00473F2D" w:rsidRDefault="004C1CC1" w:rsidP="004709AC">
      <w:pPr>
        <w:pStyle w:val="BodyText"/>
        <w:rPr>
          <w:rFonts w:ascii="Arial" w:hAnsi="Arial" w:cs="Arial"/>
          <w:b/>
          <w:color w:val="auto"/>
          <w:sz w:val="18"/>
          <w:szCs w:val="18"/>
        </w:rPr>
      </w:pPr>
    </w:p>
    <w:p w14:paraId="3AD45CE6" w14:textId="77777777" w:rsidR="004709AC" w:rsidRPr="00473F2D" w:rsidRDefault="004709AC" w:rsidP="00BD5831">
      <w:pPr>
        <w:tabs>
          <w:tab w:val="left" w:pos="2977"/>
        </w:tabs>
        <w:jc w:val="both"/>
        <w:rPr>
          <w:rFonts w:ascii="Arial" w:hAnsi="Arial" w:cs="Arial"/>
          <w:b/>
          <w:sz w:val="18"/>
          <w:szCs w:val="18"/>
        </w:rPr>
      </w:pPr>
    </w:p>
    <w:p w14:paraId="7FFCA7F6" w14:textId="77777777" w:rsidR="00BD5831" w:rsidRPr="00473F2D" w:rsidRDefault="00FD6C43" w:rsidP="00BD5831">
      <w:pPr>
        <w:tabs>
          <w:tab w:val="left" w:pos="2977"/>
        </w:tabs>
        <w:jc w:val="both"/>
        <w:rPr>
          <w:rFonts w:ascii="Arial" w:hAnsi="Arial" w:cs="Arial"/>
          <w:b/>
          <w:sz w:val="18"/>
          <w:szCs w:val="18"/>
        </w:rPr>
      </w:pPr>
      <w:r w:rsidRPr="00473F2D">
        <w:rPr>
          <w:rFonts w:ascii="Arial" w:hAnsi="Arial" w:cs="Arial"/>
          <w:b/>
          <w:sz w:val="18"/>
          <w:szCs w:val="18"/>
        </w:rPr>
        <w:t>Grupė</w:t>
      </w:r>
    </w:p>
    <w:tbl>
      <w:tblPr>
        <w:tblW w:w="4935" w:type="pct"/>
        <w:tblInd w:w="56" w:type="dxa"/>
        <w:tblLayout w:type="fixed"/>
        <w:tblCellMar>
          <w:left w:w="56" w:type="dxa"/>
          <w:right w:w="56" w:type="dxa"/>
        </w:tblCellMar>
        <w:tblLook w:val="0000" w:firstRow="0" w:lastRow="0" w:firstColumn="0" w:lastColumn="0" w:noHBand="0" w:noVBand="0"/>
      </w:tblPr>
      <w:tblGrid>
        <w:gridCol w:w="4344"/>
        <w:gridCol w:w="1242"/>
        <w:gridCol w:w="1422"/>
        <w:gridCol w:w="1423"/>
        <w:gridCol w:w="1163"/>
      </w:tblGrid>
      <w:tr w:rsidR="00FD6C43" w:rsidRPr="00473F2D" w14:paraId="423D9E96" w14:textId="77777777" w:rsidTr="0078611C">
        <w:trPr>
          <w:trHeight w:val="80"/>
        </w:trPr>
        <w:tc>
          <w:tcPr>
            <w:tcW w:w="4344" w:type="dxa"/>
            <w:vAlign w:val="bottom"/>
          </w:tcPr>
          <w:p w14:paraId="1AC4825A" w14:textId="2F80C2B4" w:rsidR="00FD6C43" w:rsidRPr="00473F2D" w:rsidRDefault="00824726">
            <w:pPr>
              <w:rPr>
                <w:rFonts w:ascii="Arial" w:hAnsi="Arial" w:cs="Arial"/>
                <w:b/>
                <w:sz w:val="18"/>
                <w:szCs w:val="18"/>
              </w:rPr>
            </w:pPr>
            <w:r w:rsidRPr="00473F2D">
              <w:rPr>
                <w:rFonts w:ascii="Arial" w:hAnsi="Arial" w:cs="Arial"/>
                <w:b/>
                <w:sz w:val="18"/>
                <w:szCs w:val="18"/>
              </w:rPr>
              <w:t>201</w:t>
            </w:r>
            <w:r w:rsidR="00CF59D6" w:rsidRPr="00473F2D">
              <w:rPr>
                <w:rFonts w:ascii="Arial" w:hAnsi="Arial" w:cs="Arial"/>
                <w:b/>
                <w:sz w:val="18"/>
                <w:szCs w:val="18"/>
              </w:rPr>
              <w:t>8</w:t>
            </w:r>
            <w:r w:rsidRPr="00473F2D">
              <w:rPr>
                <w:rFonts w:ascii="Arial" w:hAnsi="Arial" w:cs="Arial"/>
                <w:b/>
                <w:sz w:val="18"/>
                <w:szCs w:val="18"/>
              </w:rPr>
              <w:t xml:space="preserve"> </w:t>
            </w:r>
            <w:r w:rsidR="00FD6C43" w:rsidRPr="00473F2D">
              <w:rPr>
                <w:rFonts w:ascii="Arial" w:hAnsi="Arial" w:cs="Arial"/>
                <w:b/>
                <w:sz w:val="18"/>
                <w:szCs w:val="18"/>
              </w:rPr>
              <w:t>m. gruodžio 31 d.</w:t>
            </w:r>
          </w:p>
        </w:tc>
        <w:tc>
          <w:tcPr>
            <w:tcW w:w="1242" w:type="dxa"/>
            <w:tcBorders>
              <w:bottom w:val="single" w:sz="4" w:space="0" w:color="auto"/>
            </w:tcBorders>
            <w:vAlign w:val="bottom"/>
          </w:tcPr>
          <w:p w14:paraId="7FC98571" w14:textId="77777777" w:rsidR="00FD6C43" w:rsidRPr="00473F2D" w:rsidRDefault="00FD6C43" w:rsidP="00FD6C43">
            <w:pPr>
              <w:jc w:val="center"/>
              <w:rPr>
                <w:rFonts w:ascii="Arial" w:hAnsi="Arial" w:cs="Arial"/>
                <w:b/>
                <w:sz w:val="18"/>
                <w:szCs w:val="18"/>
              </w:rPr>
            </w:pPr>
            <w:r w:rsidRPr="00473F2D">
              <w:rPr>
                <w:rFonts w:ascii="Arial" w:hAnsi="Arial" w:cs="Arial"/>
                <w:b/>
                <w:sz w:val="18"/>
                <w:szCs w:val="18"/>
              </w:rPr>
              <w:t>1 lygis</w:t>
            </w:r>
          </w:p>
        </w:tc>
        <w:tc>
          <w:tcPr>
            <w:tcW w:w="1422" w:type="dxa"/>
            <w:tcBorders>
              <w:bottom w:val="single" w:sz="4" w:space="0" w:color="auto"/>
            </w:tcBorders>
            <w:vAlign w:val="bottom"/>
          </w:tcPr>
          <w:p w14:paraId="71113C94" w14:textId="77777777" w:rsidR="00FD6C43" w:rsidRPr="00473F2D" w:rsidRDefault="00FD6C43" w:rsidP="00FD6C43">
            <w:pPr>
              <w:jc w:val="center"/>
              <w:rPr>
                <w:rFonts w:ascii="Arial" w:hAnsi="Arial" w:cs="Arial"/>
                <w:b/>
                <w:sz w:val="18"/>
                <w:szCs w:val="18"/>
              </w:rPr>
            </w:pPr>
            <w:r w:rsidRPr="00473F2D">
              <w:rPr>
                <w:rFonts w:ascii="Arial" w:hAnsi="Arial" w:cs="Arial"/>
                <w:b/>
                <w:sz w:val="18"/>
                <w:szCs w:val="18"/>
              </w:rPr>
              <w:t>2 lygis</w:t>
            </w:r>
          </w:p>
        </w:tc>
        <w:tc>
          <w:tcPr>
            <w:tcW w:w="1423" w:type="dxa"/>
            <w:tcBorders>
              <w:bottom w:val="single" w:sz="4" w:space="0" w:color="auto"/>
            </w:tcBorders>
            <w:vAlign w:val="bottom"/>
          </w:tcPr>
          <w:p w14:paraId="3D4DF5C6" w14:textId="77777777" w:rsidR="00FD6C43" w:rsidRPr="00473F2D" w:rsidRDefault="00FD6C43" w:rsidP="00FD6C43">
            <w:pPr>
              <w:jc w:val="center"/>
              <w:rPr>
                <w:rFonts w:ascii="Arial" w:hAnsi="Arial" w:cs="Arial"/>
                <w:b/>
                <w:sz w:val="18"/>
                <w:szCs w:val="18"/>
              </w:rPr>
            </w:pPr>
            <w:r w:rsidRPr="00473F2D">
              <w:rPr>
                <w:rFonts w:ascii="Arial" w:hAnsi="Arial" w:cs="Arial"/>
                <w:b/>
                <w:sz w:val="18"/>
                <w:szCs w:val="18"/>
              </w:rPr>
              <w:t>3 lygis</w:t>
            </w:r>
          </w:p>
        </w:tc>
        <w:tc>
          <w:tcPr>
            <w:tcW w:w="1163" w:type="dxa"/>
            <w:tcBorders>
              <w:bottom w:val="single" w:sz="4" w:space="0" w:color="auto"/>
            </w:tcBorders>
            <w:vAlign w:val="bottom"/>
          </w:tcPr>
          <w:p w14:paraId="72DA7814" w14:textId="77777777" w:rsidR="00FD6C43" w:rsidRPr="00473F2D" w:rsidRDefault="009D3DFF" w:rsidP="00C04066">
            <w:pPr>
              <w:jc w:val="center"/>
              <w:rPr>
                <w:rFonts w:ascii="Arial" w:hAnsi="Arial" w:cs="Arial"/>
                <w:b/>
                <w:sz w:val="18"/>
                <w:szCs w:val="18"/>
              </w:rPr>
            </w:pPr>
            <w:r w:rsidRPr="00473F2D">
              <w:rPr>
                <w:rFonts w:ascii="Arial" w:hAnsi="Arial" w:cs="Arial"/>
                <w:b/>
                <w:sz w:val="18"/>
                <w:szCs w:val="18"/>
              </w:rPr>
              <w:t xml:space="preserve">Iš viso </w:t>
            </w:r>
            <w:r w:rsidR="00C04066" w:rsidRPr="00473F2D">
              <w:rPr>
                <w:rFonts w:ascii="Arial" w:hAnsi="Arial" w:cs="Arial"/>
                <w:b/>
                <w:sz w:val="18"/>
                <w:szCs w:val="18"/>
              </w:rPr>
              <w:t>apskaitinė</w:t>
            </w:r>
            <w:r w:rsidRPr="00473F2D">
              <w:rPr>
                <w:rFonts w:ascii="Arial" w:hAnsi="Arial" w:cs="Arial"/>
                <w:b/>
                <w:sz w:val="18"/>
                <w:szCs w:val="18"/>
              </w:rPr>
              <w:t xml:space="preserve"> vertė</w:t>
            </w:r>
          </w:p>
        </w:tc>
      </w:tr>
      <w:tr w:rsidR="00FD6C43" w:rsidRPr="00473F2D" w14:paraId="3DC02773" w14:textId="77777777" w:rsidTr="0078611C">
        <w:trPr>
          <w:trHeight w:val="20"/>
        </w:trPr>
        <w:tc>
          <w:tcPr>
            <w:tcW w:w="4344" w:type="dxa"/>
            <w:vAlign w:val="bottom"/>
          </w:tcPr>
          <w:p w14:paraId="50F9BC21" w14:textId="77777777" w:rsidR="00FD6C43" w:rsidRPr="00473F2D" w:rsidRDefault="00FD6C43" w:rsidP="00FD6C43">
            <w:pPr>
              <w:rPr>
                <w:rFonts w:ascii="Arial" w:hAnsi="Arial" w:cs="Arial"/>
                <w:b/>
                <w:sz w:val="18"/>
                <w:szCs w:val="18"/>
              </w:rPr>
            </w:pPr>
            <w:r w:rsidRPr="00473F2D">
              <w:rPr>
                <w:rFonts w:ascii="Arial" w:hAnsi="Arial" w:cs="Arial"/>
                <w:b/>
                <w:sz w:val="18"/>
                <w:szCs w:val="18"/>
              </w:rPr>
              <w:t>Turtas</w:t>
            </w:r>
          </w:p>
        </w:tc>
        <w:tc>
          <w:tcPr>
            <w:tcW w:w="1242" w:type="dxa"/>
            <w:tcBorders>
              <w:top w:val="single" w:sz="4" w:space="0" w:color="auto"/>
            </w:tcBorders>
            <w:vAlign w:val="bottom"/>
          </w:tcPr>
          <w:p w14:paraId="17B31D73" w14:textId="77777777" w:rsidR="00FD6C43" w:rsidRPr="00473F2D" w:rsidRDefault="00FD6C43" w:rsidP="00BD5831">
            <w:pPr>
              <w:tabs>
                <w:tab w:val="left" w:pos="2977"/>
              </w:tabs>
              <w:jc w:val="both"/>
              <w:rPr>
                <w:rFonts w:ascii="Arial" w:hAnsi="Arial" w:cs="Arial"/>
                <w:color w:val="FF0000"/>
                <w:sz w:val="18"/>
                <w:szCs w:val="18"/>
              </w:rPr>
            </w:pPr>
          </w:p>
        </w:tc>
        <w:tc>
          <w:tcPr>
            <w:tcW w:w="1422" w:type="dxa"/>
            <w:tcBorders>
              <w:top w:val="single" w:sz="4" w:space="0" w:color="auto"/>
            </w:tcBorders>
            <w:vAlign w:val="bottom"/>
          </w:tcPr>
          <w:p w14:paraId="4D7D87FD" w14:textId="77777777" w:rsidR="00FD6C43" w:rsidRPr="00473F2D" w:rsidRDefault="00FD6C43" w:rsidP="00BD5831">
            <w:pPr>
              <w:tabs>
                <w:tab w:val="left" w:pos="2977"/>
              </w:tabs>
              <w:jc w:val="both"/>
              <w:rPr>
                <w:rFonts w:ascii="Arial" w:hAnsi="Arial" w:cs="Arial"/>
                <w:color w:val="FF0000"/>
                <w:sz w:val="18"/>
                <w:szCs w:val="18"/>
              </w:rPr>
            </w:pPr>
          </w:p>
        </w:tc>
        <w:tc>
          <w:tcPr>
            <w:tcW w:w="1423" w:type="dxa"/>
            <w:tcBorders>
              <w:top w:val="single" w:sz="4" w:space="0" w:color="auto"/>
            </w:tcBorders>
            <w:vAlign w:val="bottom"/>
          </w:tcPr>
          <w:p w14:paraId="63D6CC20" w14:textId="77777777" w:rsidR="00FD6C43" w:rsidRPr="00473F2D" w:rsidRDefault="00FD6C43" w:rsidP="00BD5831">
            <w:pPr>
              <w:tabs>
                <w:tab w:val="left" w:pos="2977"/>
              </w:tabs>
              <w:jc w:val="both"/>
              <w:rPr>
                <w:rFonts w:ascii="Arial" w:hAnsi="Arial" w:cs="Arial"/>
                <w:color w:val="FF0000"/>
                <w:sz w:val="18"/>
                <w:szCs w:val="18"/>
              </w:rPr>
            </w:pPr>
          </w:p>
        </w:tc>
        <w:tc>
          <w:tcPr>
            <w:tcW w:w="1163" w:type="dxa"/>
            <w:tcBorders>
              <w:top w:val="single" w:sz="4" w:space="0" w:color="auto"/>
            </w:tcBorders>
          </w:tcPr>
          <w:p w14:paraId="4261D1F3" w14:textId="77777777" w:rsidR="00FD6C43" w:rsidRPr="00473F2D" w:rsidRDefault="00FD6C43" w:rsidP="00BD5831">
            <w:pPr>
              <w:tabs>
                <w:tab w:val="left" w:pos="2977"/>
              </w:tabs>
              <w:jc w:val="both"/>
              <w:rPr>
                <w:rFonts w:ascii="Arial" w:hAnsi="Arial" w:cs="Arial"/>
                <w:color w:val="FF0000"/>
                <w:sz w:val="18"/>
                <w:szCs w:val="18"/>
              </w:rPr>
            </w:pPr>
          </w:p>
        </w:tc>
      </w:tr>
      <w:tr w:rsidR="00CF59D6" w:rsidRPr="00473F2D" w14:paraId="42A71FFE" w14:textId="77777777" w:rsidTr="0078611C">
        <w:trPr>
          <w:trHeight w:val="20"/>
        </w:trPr>
        <w:tc>
          <w:tcPr>
            <w:tcW w:w="4344" w:type="dxa"/>
            <w:vAlign w:val="bottom"/>
          </w:tcPr>
          <w:p w14:paraId="0FB64E42" w14:textId="77777777" w:rsidR="00CF59D6" w:rsidRPr="00473F2D" w:rsidRDefault="00CF59D6" w:rsidP="00CF59D6">
            <w:pPr>
              <w:tabs>
                <w:tab w:val="left" w:pos="2977"/>
              </w:tabs>
              <w:jc w:val="both"/>
              <w:rPr>
                <w:rFonts w:ascii="Arial" w:hAnsi="Arial" w:cs="Arial"/>
                <w:sz w:val="18"/>
                <w:szCs w:val="18"/>
              </w:rPr>
            </w:pPr>
            <w:r w:rsidRPr="00473F2D">
              <w:rPr>
                <w:rFonts w:ascii="Arial" w:hAnsi="Arial" w:cs="Arial"/>
                <w:sz w:val="18"/>
                <w:szCs w:val="18"/>
              </w:rPr>
              <w:t>Grynieji pinigai ir lėšos bankuose</w:t>
            </w:r>
          </w:p>
        </w:tc>
        <w:tc>
          <w:tcPr>
            <w:tcW w:w="1242" w:type="dxa"/>
            <w:vAlign w:val="bottom"/>
          </w:tcPr>
          <w:p w14:paraId="5FE4E788" w14:textId="682DE5B0" w:rsidR="00CF59D6" w:rsidRPr="00473F2D" w:rsidRDefault="00CF59D6" w:rsidP="00CF59D6">
            <w:pPr>
              <w:jc w:val="right"/>
              <w:rPr>
                <w:rFonts w:ascii="Arial" w:hAnsi="Arial" w:cs="Arial"/>
                <w:sz w:val="18"/>
                <w:szCs w:val="18"/>
              </w:rPr>
            </w:pPr>
            <w:r w:rsidRPr="00473F2D">
              <w:rPr>
                <w:rFonts w:ascii="Arial" w:hAnsi="Arial" w:cs="Arial"/>
                <w:color w:val="000000" w:themeColor="text1"/>
                <w:sz w:val="18"/>
                <w:szCs w:val="18"/>
              </w:rPr>
              <w:t>57 374</w:t>
            </w:r>
          </w:p>
        </w:tc>
        <w:tc>
          <w:tcPr>
            <w:tcW w:w="1422" w:type="dxa"/>
            <w:vAlign w:val="bottom"/>
          </w:tcPr>
          <w:p w14:paraId="6B933707" w14:textId="59E7E1AE" w:rsidR="00CF59D6" w:rsidRPr="00473F2D" w:rsidRDefault="00CF59D6" w:rsidP="00CF59D6">
            <w:pPr>
              <w:jc w:val="right"/>
              <w:rPr>
                <w:rFonts w:ascii="Arial" w:hAnsi="Arial" w:cs="Arial"/>
                <w:sz w:val="18"/>
                <w:szCs w:val="18"/>
              </w:rPr>
            </w:pPr>
            <w:r w:rsidRPr="00473F2D">
              <w:rPr>
                <w:rFonts w:ascii="Arial" w:hAnsi="Arial" w:cs="Arial"/>
                <w:color w:val="000000" w:themeColor="text1"/>
                <w:sz w:val="18"/>
                <w:szCs w:val="18"/>
              </w:rPr>
              <w:t>13 280</w:t>
            </w:r>
          </w:p>
        </w:tc>
        <w:tc>
          <w:tcPr>
            <w:tcW w:w="1423" w:type="dxa"/>
            <w:vAlign w:val="bottom"/>
          </w:tcPr>
          <w:p w14:paraId="09B2F398" w14:textId="681A348C" w:rsidR="00CF59D6" w:rsidRPr="00473F2D" w:rsidRDefault="00CF59D6" w:rsidP="00CF59D6">
            <w:pPr>
              <w:jc w:val="right"/>
              <w:rPr>
                <w:rFonts w:ascii="Arial" w:hAnsi="Arial" w:cs="Arial"/>
                <w:sz w:val="18"/>
                <w:szCs w:val="18"/>
              </w:rPr>
            </w:pPr>
            <w:r w:rsidRPr="00473F2D">
              <w:rPr>
                <w:rFonts w:ascii="Arial" w:hAnsi="Arial" w:cs="Arial"/>
                <w:color w:val="000000" w:themeColor="text1"/>
                <w:sz w:val="18"/>
                <w:szCs w:val="18"/>
              </w:rPr>
              <w:t>-</w:t>
            </w:r>
          </w:p>
        </w:tc>
        <w:tc>
          <w:tcPr>
            <w:tcW w:w="1163" w:type="dxa"/>
            <w:vAlign w:val="bottom"/>
          </w:tcPr>
          <w:p w14:paraId="3137BF00" w14:textId="5DD1F1D6" w:rsidR="00CF59D6" w:rsidRPr="00473F2D" w:rsidRDefault="00CF59D6" w:rsidP="00CF59D6">
            <w:pPr>
              <w:jc w:val="right"/>
              <w:rPr>
                <w:rFonts w:ascii="Arial" w:hAnsi="Arial" w:cs="Arial"/>
                <w:sz w:val="18"/>
                <w:szCs w:val="18"/>
              </w:rPr>
            </w:pPr>
            <w:r w:rsidRPr="00473F2D">
              <w:rPr>
                <w:rFonts w:ascii="Arial" w:hAnsi="Arial" w:cs="Arial"/>
                <w:color w:val="000000" w:themeColor="text1"/>
                <w:sz w:val="18"/>
                <w:szCs w:val="18"/>
              </w:rPr>
              <w:t>70 654</w:t>
            </w:r>
          </w:p>
        </w:tc>
      </w:tr>
      <w:tr w:rsidR="00CF59D6" w:rsidRPr="00473F2D" w14:paraId="6514ADC6" w14:textId="77777777" w:rsidTr="0078611C">
        <w:trPr>
          <w:trHeight w:val="20"/>
        </w:trPr>
        <w:tc>
          <w:tcPr>
            <w:tcW w:w="4344" w:type="dxa"/>
            <w:vAlign w:val="bottom"/>
          </w:tcPr>
          <w:p w14:paraId="20832792" w14:textId="020FC715" w:rsidR="00CF59D6" w:rsidRPr="00473F2D" w:rsidRDefault="00CF59D6" w:rsidP="00CF59D6">
            <w:pPr>
              <w:tabs>
                <w:tab w:val="left" w:pos="2977"/>
              </w:tabs>
              <w:jc w:val="both"/>
              <w:rPr>
                <w:rFonts w:ascii="Arial" w:hAnsi="Arial" w:cs="Arial"/>
                <w:sz w:val="18"/>
                <w:szCs w:val="18"/>
              </w:rPr>
            </w:pPr>
            <w:r w:rsidRPr="00473F2D">
              <w:rPr>
                <w:rFonts w:ascii="Arial" w:hAnsi="Arial" w:cs="Arial"/>
                <w:sz w:val="18"/>
                <w:szCs w:val="18"/>
              </w:rPr>
              <w:t>Skolos vertybiniai popieriai</w:t>
            </w:r>
          </w:p>
        </w:tc>
        <w:tc>
          <w:tcPr>
            <w:tcW w:w="1242" w:type="dxa"/>
            <w:vAlign w:val="bottom"/>
          </w:tcPr>
          <w:p w14:paraId="6291CCC6" w14:textId="1CE60022" w:rsidR="00CF59D6" w:rsidRPr="00473F2D" w:rsidRDefault="00CF59D6" w:rsidP="00CF59D6">
            <w:pPr>
              <w:jc w:val="right"/>
              <w:rPr>
                <w:rFonts w:ascii="Arial" w:hAnsi="Arial" w:cs="Arial"/>
                <w:sz w:val="18"/>
                <w:szCs w:val="18"/>
              </w:rPr>
            </w:pPr>
            <w:r w:rsidRPr="00473F2D">
              <w:rPr>
                <w:rFonts w:ascii="Arial" w:hAnsi="Arial" w:cs="Arial"/>
                <w:sz w:val="18"/>
                <w:szCs w:val="18"/>
              </w:rPr>
              <w:t>-</w:t>
            </w:r>
          </w:p>
        </w:tc>
        <w:tc>
          <w:tcPr>
            <w:tcW w:w="1422" w:type="dxa"/>
            <w:vAlign w:val="bottom"/>
          </w:tcPr>
          <w:p w14:paraId="0E69C5BD" w14:textId="12E85ADD" w:rsidR="00CF59D6" w:rsidRPr="00473F2D" w:rsidRDefault="00CF59D6" w:rsidP="00CF59D6">
            <w:pPr>
              <w:jc w:val="right"/>
              <w:rPr>
                <w:rFonts w:ascii="Arial" w:hAnsi="Arial" w:cs="Arial"/>
                <w:sz w:val="18"/>
                <w:szCs w:val="18"/>
              </w:rPr>
            </w:pPr>
            <w:r w:rsidRPr="00473F2D">
              <w:rPr>
                <w:rFonts w:ascii="Arial" w:hAnsi="Arial" w:cs="Arial"/>
                <w:sz w:val="18"/>
                <w:szCs w:val="18"/>
              </w:rPr>
              <w:t>70 746</w:t>
            </w:r>
          </w:p>
        </w:tc>
        <w:tc>
          <w:tcPr>
            <w:tcW w:w="1423" w:type="dxa"/>
            <w:vAlign w:val="bottom"/>
          </w:tcPr>
          <w:p w14:paraId="0AD3962A" w14:textId="52594EA1" w:rsidR="00CF59D6" w:rsidRPr="00473F2D" w:rsidRDefault="00CF59D6" w:rsidP="00CF59D6">
            <w:pPr>
              <w:jc w:val="right"/>
              <w:rPr>
                <w:rFonts w:ascii="Arial" w:hAnsi="Arial" w:cs="Arial"/>
                <w:sz w:val="18"/>
                <w:szCs w:val="18"/>
              </w:rPr>
            </w:pPr>
            <w:r w:rsidRPr="00473F2D">
              <w:rPr>
                <w:rFonts w:ascii="Arial" w:hAnsi="Arial" w:cs="Arial"/>
                <w:sz w:val="18"/>
                <w:szCs w:val="18"/>
              </w:rPr>
              <w:t>-</w:t>
            </w:r>
          </w:p>
        </w:tc>
        <w:tc>
          <w:tcPr>
            <w:tcW w:w="1163" w:type="dxa"/>
            <w:vAlign w:val="bottom"/>
          </w:tcPr>
          <w:p w14:paraId="72348D11" w14:textId="3F18E403" w:rsidR="00CF59D6" w:rsidRPr="00473F2D" w:rsidRDefault="00CF59D6" w:rsidP="00CF59D6">
            <w:pPr>
              <w:jc w:val="right"/>
              <w:rPr>
                <w:rFonts w:ascii="Arial" w:hAnsi="Arial" w:cs="Arial"/>
                <w:sz w:val="18"/>
                <w:szCs w:val="18"/>
              </w:rPr>
            </w:pPr>
            <w:r w:rsidRPr="00473F2D">
              <w:rPr>
                <w:rFonts w:ascii="Arial" w:hAnsi="Arial" w:cs="Arial"/>
                <w:sz w:val="18"/>
                <w:szCs w:val="18"/>
              </w:rPr>
              <w:t>70 746</w:t>
            </w:r>
          </w:p>
        </w:tc>
      </w:tr>
      <w:tr w:rsidR="00CF59D6" w:rsidRPr="00473F2D" w14:paraId="51CD7A47" w14:textId="77777777" w:rsidTr="0078611C">
        <w:trPr>
          <w:trHeight w:val="20"/>
        </w:trPr>
        <w:tc>
          <w:tcPr>
            <w:tcW w:w="4344" w:type="dxa"/>
            <w:vAlign w:val="bottom"/>
          </w:tcPr>
          <w:p w14:paraId="655B74A5" w14:textId="77777777" w:rsidR="00CF59D6" w:rsidRPr="00473F2D" w:rsidRDefault="00CF59D6" w:rsidP="00CF59D6">
            <w:pPr>
              <w:tabs>
                <w:tab w:val="left" w:pos="2977"/>
              </w:tabs>
              <w:rPr>
                <w:rFonts w:ascii="Arial" w:hAnsi="Arial" w:cs="Arial"/>
                <w:sz w:val="18"/>
                <w:szCs w:val="18"/>
              </w:rPr>
            </w:pPr>
            <w:r w:rsidRPr="00473F2D">
              <w:rPr>
                <w:rFonts w:ascii="Arial" w:hAnsi="Arial" w:cs="Arial"/>
                <w:sz w:val="18"/>
                <w:szCs w:val="18"/>
              </w:rPr>
              <w:t xml:space="preserve">Paskolos klientams </w:t>
            </w:r>
          </w:p>
        </w:tc>
        <w:tc>
          <w:tcPr>
            <w:tcW w:w="1242" w:type="dxa"/>
            <w:vAlign w:val="bottom"/>
          </w:tcPr>
          <w:p w14:paraId="0096D77B" w14:textId="707F4CDF" w:rsidR="00CF59D6" w:rsidRPr="00473F2D" w:rsidRDefault="00CF59D6" w:rsidP="00CF59D6">
            <w:pPr>
              <w:jc w:val="right"/>
              <w:rPr>
                <w:rFonts w:ascii="Arial" w:hAnsi="Arial" w:cs="Arial"/>
                <w:sz w:val="18"/>
                <w:szCs w:val="18"/>
              </w:rPr>
            </w:pPr>
            <w:r w:rsidRPr="00473F2D">
              <w:rPr>
                <w:rFonts w:ascii="Arial" w:hAnsi="Arial" w:cs="Arial"/>
                <w:sz w:val="18"/>
                <w:szCs w:val="18"/>
              </w:rPr>
              <w:t>-</w:t>
            </w:r>
          </w:p>
        </w:tc>
        <w:tc>
          <w:tcPr>
            <w:tcW w:w="1422" w:type="dxa"/>
            <w:vAlign w:val="bottom"/>
          </w:tcPr>
          <w:p w14:paraId="35D52EA0" w14:textId="523CA53E" w:rsidR="00CF59D6" w:rsidRPr="00473F2D" w:rsidRDefault="00CF59D6" w:rsidP="00CF59D6">
            <w:pPr>
              <w:jc w:val="right"/>
              <w:rPr>
                <w:rFonts w:ascii="Arial" w:hAnsi="Arial" w:cs="Arial"/>
                <w:sz w:val="18"/>
                <w:szCs w:val="18"/>
              </w:rPr>
            </w:pPr>
            <w:r w:rsidRPr="00473F2D">
              <w:rPr>
                <w:rFonts w:ascii="Arial" w:hAnsi="Arial" w:cs="Arial"/>
                <w:color w:val="000000" w:themeColor="text1"/>
                <w:sz w:val="18"/>
                <w:szCs w:val="18"/>
              </w:rPr>
              <w:t>15</w:t>
            </w:r>
            <w:r w:rsidR="00C36338" w:rsidRPr="00473F2D">
              <w:rPr>
                <w:rFonts w:ascii="Arial" w:hAnsi="Arial" w:cs="Arial"/>
                <w:color w:val="000000" w:themeColor="text1"/>
                <w:sz w:val="18"/>
                <w:szCs w:val="18"/>
              </w:rPr>
              <w:t>6 513</w:t>
            </w:r>
          </w:p>
        </w:tc>
        <w:tc>
          <w:tcPr>
            <w:tcW w:w="1423" w:type="dxa"/>
            <w:vAlign w:val="bottom"/>
          </w:tcPr>
          <w:p w14:paraId="4E6A78A8" w14:textId="09067A32" w:rsidR="00CF59D6" w:rsidRPr="00473F2D" w:rsidRDefault="00CF59D6" w:rsidP="00CF59D6">
            <w:pPr>
              <w:jc w:val="right"/>
              <w:rPr>
                <w:rFonts w:ascii="Arial" w:hAnsi="Arial" w:cs="Arial"/>
                <w:sz w:val="18"/>
                <w:szCs w:val="18"/>
              </w:rPr>
            </w:pPr>
            <w:r w:rsidRPr="00473F2D">
              <w:rPr>
                <w:rFonts w:ascii="Arial" w:hAnsi="Arial" w:cs="Arial"/>
                <w:sz w:val="18"/>
                <w:szCs w:val="18"/>
              </w:rPr>
              <w:t>2 504</w:t>
            </w:r>
          </w:p>
        </w:tc>
        <w:tc>
          <w:tcPr>
            <w:tcW w:w="1163" w:type="dxa"/>
            <w:vAlign w:val="bottom"/>
          </w:tcPr>
          <w:p w14:paraId="65A3A3BD" w14:textId="5685255E" w:rsidR="00CF59D6" w:rsidRPr="00473F2D" w:rsidRDefault="00CF59D6" w:rsidP="00CF59D6">
            <w:pPr>
              <w:jc w:val="right"/>
              <w:rPr>
                <w:rFonts w:ascii="Arial" w:hAnsi="Arial" w:cs="Arial"/>
                <w:sz w:val="18"/>
                <w:szCs w:val="18"/>
              </w:rPr>
            </w:pPr>
            <w:r w:rsidRPr="00473F2D">
              <w:rPr>
                <w:rFonts w:ascii="Arial" w:hAnsi="Arial" w:cs="Arial"/>
                <w:sz w:val="18"/>
                <w:szCs w:val="18"/>
              </w:rPr>
              <w:t>15</w:t>
            </w:r>
            <w:r w:rsidR="00C36338" w:rsidRPr="00473F2D">
              <w:rPr>
                <w:rFonts w:ascii="Arial" w:hAnsi="Arial" w:cs="Arial"/>
                <w:sz w:val="18"/>
                <w:szCs w:val="18"/>
              </w:rPr>
              <w:t>9 017</w:t>
            </w:r>
          </w:p>
        </w:tc>
      </w:tr>
      <w:tr w:rsidR="00CF59D6" w:rsidRPr="00473F2D" w14:paraId="46229417" w14:textId="77777777" w:rsidTr="0078611C">
        <w:trPr>
          <w:trHeight w:val="20"/>
        </w:trPr>
        <w:tc>
          <w:tcPr>
            <w:tcW w:w="4344" w:type="dxa"/>
            <w:vAlign w:val="bottom"/>
          </w:tcPr>
          <w:p w14:paraId="34D6B86A" w14:textId="77777777" w:rsidR="00CF59D6" w:rsidRPr="00473F2D" w:rsidRDefault="00CF59D6" w:rsidP="00CF59D6">
            <w:pPr>
              <w:tabs>
                <w:tab w:val="left" w:pos="2977"/>
              </w:tabs>
              <w:jc w:val="both"/>
              <w:rPr>
                <w:rFonts w:ascii="Arial" w:hAnsi="Arial" w:cs="Arial"/>
                <w:sz w:val="18"/>
                <w:szCs w:val="18"/>
              </w:rPr>
            </w:pPr>
            <w:r w:rsidRPr="00473F2D">
              <w:rPr>
                <w:rFonts w:ascii="Arial" w:hAnsi="Arial" w:cs="Arial"/>
                <w:sz w:val="18"/>
                <w:szCs w:val="18"/>
              </w:rPr>
              <w:t>Gautinos sumos iš išperkamosios nuomos</w:t>
            </w:r>
          </w:p>
        </w:tc>
        <w:tc>
          <w:tcPr>
            <w:tcW w:w="1242" w:type="dxa"/>
            <w:vAlign w:val="bottom"/>
          </w:tcPr>
          <w:p w14:paraId="2C6D9ACB" w14:textId="46125388" w:rsidR="00CF59D6" w:rsidRPr="00473F2D" w:rsidRDefault="00CF59D6" w:rsidP="00CF59D6">
            <w:pPr>
              <w:jc w:val="right"/>
              <w:rPr>
                <w:rFonts w:ascii="Arial" w:hAnsi="Arial" w:cs="Arial"/>
                <w:sz w:val="18"/>
                <w:szCs w:val="18"/>
              </w:rPr>
            </w:pPr>
            <w:r w:rsidRPr="00473F2D">
              <w:rPr>
                <w:rFonts w:ascii="Arial" w:hAnsi="Arial" w:cs="Arial"/>
                <w:sz w:val="18"/>
                <w:szCs w:val="18"/>
              </w:rPr>
              <w:t>-</w:t>
            </w:r>
          </w:p>
        </w:tc>
        <w:tc>
          <w:tcPr>
            <w:tcW w:w="1422" w:type="dxa"/>
            <w:vAlign w:val="bottom"/>
          </w:tcPr>
          <w:p w14:paraId="03D820E3" w14:textId="5C500B2C" w:rsidR="00CF59D6" w:rsidRPr="00473F2D" w:rsidRDefault="00CF59D6" w:rsidP="00CF59D6">
            <w:pPr>
              <w:jc w:val="right"/>
              <w:rPr>
                <w:rFonts w:ascii="Arial" w:hAnsi="Arial" w:cs="Arial"/>
                <w:sz w:val="18"/>
                <w:szCs w:val="18"/>
              </w:rPr>
            </w:pPr>
            <w:r w:rsidRPr="00473F2D">
              <w:rPr>
                <w:rFonts w:ascii="Arial" w:hAnsi="Arial" w:cs="Arial"/>
                <w:color w:val="000000" w:themeColor="text1"/>
                <w:sz w:val="18"/>
                <w:szCs w:val="18"/>
              </w:rPr>
              <w:t>10 956</w:t>
            </w:r>
          </w:p>
        </w:tc>
        <w:tc>
          <w:tcPr>
            <w:tcW w:w="1423" w:type="dxa"/>
            <w:vAlign w:val="bottom"/>
          </w:tcPr>
          <w:p w14:paraId="15724E5A" w14:textId="1CB4F7EC" w:rsidR="00CF59D6" w:rsidRPr="00473F2D" w:rsidRDefault="00CF59D6" w:rsidP="00CF59D6">
            <w:pPr>
              <w:jc w:val="right"/>
              <w:rPr>
                <w:rFonts w:ascii="Arial" w:hAnsi="Arial" w:cs="Arial"/>
                <w:sz w:val="18"/>
                <w:szCs w:val="18"/>
              </w:rPr>
            </w:pPr>
            <w:r w:rsidRPr="00473F2D">
              <w:rPr>
                <w:rFonts w:ascii="Arial" w:hAnsi="Arial" w:cs="Arial"/>
                <w:sz w:val="18"/>
                <w:szCs w:val="18"/>
              </w:rPr>
              <w:t>1 853</w:t>
            </w:r>
          </w:p>
        </w:tc>
        <w:tc>
          <w:tcPr>
            <w:tcW w:w="1163" w:type="dxa"/>
            <w:vAlign w:val="bottom"/>
          </w:tcPr>
          <w:p w14:paraId="5D349AC6" w14:textId="0B8AA4E8" w:rsidR="00CF59D6" w:rsidRPr="00473F2D" w:rsidRDefault="00CF59D6" w:rsidP="00CF59D6">
            <w:pPr>
              <w:jc w:val="right"/>
              <w:rPr>
                <w:rFonts w:ascii="Arial" w:hAnsi="Arial" w:cs="Arial"/>
                <w:sz w:val="18"/>
                <w:szCs w:val="18"/>
              </w:rPr>
            </w:pPr>
            <w:r w:rsidRPr="00473F2D">
              <w:rPr>
                <w:rFonts w:ascii="Arial" w:hAnsi="Arial" w:cs="Arial"/>
                <w:sz w:val="18"/>
                <w:szCs w:val="18"/>
              </w:rPr>
              <w:t>12 809</w:t>
            </w:r>
          </w:p>
        </w:tc>
      </w:tr>
      <w:tr w:rsidR="00CF59D6" w:rsidRPr="00473F2D" w14:paraId="788064BC" w14:textId="77777777" w:rsidTr="0078611C">
        <w:trPr>
          <w:trHeight w:val="20"/>
        </w:trPr>
        <w:tc>
          <w:tcPr>
            <w:tcW w:w="4344" w:type="dxa"/>
            <w:vAlign w:val="bottom"/>
          </w:tcPr>
          <w:p w14:paraId="3798215B" w14:textId="77777777" w:rsidR="00CF59D6" w:rsidRPr="00473F2D" w:rsidRDefault="00CF59D6" w:rsidP="00CF59D6">
            <w:pPr>
              <w:tabs>
                <w:tab w:val="left" w:pos="2977"/>
              </w:tabs>
              <w:jc w:val="both"/>
              <w:rPr>
                <w:rFonts w:ascii="Arial" w:hAnsi="Arial" w:cs="Arial"/>
                <w:sz w:val="18"/>
                <w:szCs w:val="18"/>
              </w:rPr>
            </w:pPr>
            <w:r w:rsidRPr="00473F2D">
              <w:rPr>
                <w:rFonts w:ascii="Arial" w:hAnsi="Arial" w:cs="Arial"/>
                <w:sz w:val="18"/>
                <w:szCs w:val="18"/>
              </w:rPr>
              <w:t>Kitas turtas</w:t>
            </w:r>
          </w:p>
        </w:tc>
        <w:tc>
          <w:tcPr>
            <w:tcW w:w="1242" w:type="dxa"/>
            <w:vAlign w:val="bottom"/>
          </w:tcPr>
          <w:p w14:paraId="62446238" w14:textId="4C155943" w:rsidR="00CF59D6" w:rsidRPr="00473F2D" w:rsidRDefault="00CF59D6" w:rsidP="00CF59D6">
            <w:pPr>
              <w:jc w:val="right"/>
              <w:rPr>
                <w:rFonts w:ascii="Arial" w:hAnsi="Arial" w:cs="Arial"/>
                <w:sz w:val="18"/>
                <w:szCs w:val="18"/>
              </w:rPr>
            </w:pPr>
            <w:r w:rsidRPr="00473F2D">
              <w:rPr>
                <w:rFonts w:ascii="Arial" w:hAnsi="Arial" w:cs="Arial"/>
                <w:sz w:val="18"/>
                <w:szCs w:val="18"/>
              </w:rPr>
              <w:t>-</w:t>
            </w:r>
          </w:p>
        </w:tc>
        <w:tc>
          <w:tcPr>
            <w:tcW w:w="1422" w:type="dxa"/>
            <w:vAlign w:val="bottom"/>
          </w:tcPr>
          <w:p w14:paraId="7478E717" w14:textId="40C273B7" w:rsidR="00CF59D6" w:rsidRPr="00473F2D" w:rsidRDefault="00CF59D6" w:rsidP="00CF59D6">
            <w:pPr>
              <w:jc w:val="right"/>
              <w:rPr>
                <w:rFonts w:ascii="Arial" w:hAnsi="Arial" w:cs="Arial"/>
                <w:sz w:val="18"/>
                <w:szCs w:val="18"/>
              </w:rPr>
            </w:pPr>
            <w:r w:rsidRPr="00473F2D">
              <w:rPr>
                <w:rFonts w:ascii="Arial" w:hAnsi="Arial" w:cs="Arial"/>
                <w:sz w:val="18"/>
                <w:szCs w:val="18"/>
              </w:rPr>
              <w:t>685</w:t>
            </w:r>
          </w:p>
        </w:tc>
        <w:tc>
          <w:tcPr>
            <w:tcW w:w="1423" w:type="dxa"/>
            <w:vAlign w:val="bottom"/>
          </w:tcPr>
          <w:p w14:paraId="5D465B02" w14:textId="29979E9B" w:rsidR="00CF59D6" w:rsidRPr="00473F2D" w:rsidRDefault="00CF59D6" w:rsidP="00CF59D6">
            <w:pPr>
              <w:jc w:val="right"/>
              <w:rPr>
                <w:rFonts w:ascii="Arial" w:hAnsi="Arial" w:cs="Arial"/>
                <w:sz w:val="18"/>
                <w:szCs w:val="18"/>
              </w:rPr>
            </w:pPr>
            <w:r w:rsidRPr="00473F2D">
              <w:rPr>
                <w:rFonts w:ascii="Arial" w:hAnsi="Arial" w:cs="Arial"/>
                <w:sz w:val="18"/>
                <w:szCs w:val="18"/>
              </w:rPr>
              <w:t>-</w:t>
            </w:r>
          </w:p>
        </w:tc>
        <w:tc>
          <w:tcPr>
            <w:tcW w:w="1163" w:type="dxa"/>
            <w:vAlign w:val="bottom"/>
          </w:tcPr>
          <w:p w14:paraId="6F1E4D17" w14:textId="4AE56057" w:rsidR="00CF59D6" w:rsidRPr="00473F2D" w:rsidRDefault="00CF59D6" w:rsidP="00CF59D6">
            <w:pPr>
              <w:jc w:val="right"/>
              <w:rPr>
                <w:rFonts w:ascii="Arial" w:hAnsi="Arial" w:cs="Arial"/>
                <w:sz w:val="18"/>
                <w:szCs w:val="18"/>
              </w:rPr>
            </w:pPr>
            <w:r w:rsidRPr="00473F2D">
              <w:rPr>
                <w:rFonts w:ascii="Arial" w:hAnsi="Arial" w:cs="Arial"/>
                <w:sz w:val="18"/>
                <w:szCs w:val="18"/>
              </w:rPr>
              <w:t>685</w:t>
            </w:r>
          </w:p>
        </w:tc>
      </w:tr>
      <w:tr w:rsidR="00CF59D6" w:rsidRPr="00473F2D" w14:paraId="669992B9" w14:textId="77777777" w:rsidTr="0078611C">
        <w:trPr>
          <w:trHeight w:val="20"/>
        </w:trPr>
        <w:tc>
          <w:tcPr>
            <w:tcW w:w="4344" w:type="dxa"/>
            <w:vAlign w:val="bottom"/>
          </w:tcPr>
          <w:p w14:paraId="70A58A63" w14:textId="77777777" w:rsidR="00CF59D6" w:rsidRPr="00473F2D" w:rsidRDefault="00CF59D6" w:rsidP="00CF59D6">
            <w:pPr>
              <w:jc w:val="both"/>
              <w:rPr>
                <w:rFonts w:ascii="Arial" w:hAnsi="Arial" w:cs="Arial"/>
                <w:b/>
                <w:sz w:val="18"/>
                <w:szCs w:val="18"/>
              </w:rPr>
            </w:pPr>
            <w:r w:rsidRPr="00473F2D">
              <w:rPr>
                <w:rFonts w:ascii="Arial" w:hAnsi="Arial" w:cs="Arial"/>
                <w:b/>
                <w:snapToGrid w:val="0"/>
                <w:sz w:val="18"/>
                <w:szCs w:val="18"/>
              </w:rPr>
              <w:t>Iš viso finansinio turto</w:t>
            </w:r>
          </w:p>
        </w:tc>
        <w:tc>
          <w:tcPr>
            <w:tcW w:w="1242" w:type="dxa"/>
            <w:vAlign w:val="bottom"/>
          </w:tcPr>
          <w:p w14:paraId="19BAEF2E" w14:textId="1140FD50" w:rsidR="00CF59D6" w:rsidRPr="00473F2D" w:rsidRDefault="00CF59D6" w:rsidP="00CF59D6">
            <w:pPr>
              <w:jc w:val="right"/>
              <w:rPr>
                <w:rFonts w:ascii="Arial" w:hAnsi="Arial" w:cs="Arial"/>
                <w:b/>
                <w:sz w:val="18"/>
                <w:szCs w:val="18"/>
              </w:rPr>
            </w:pPr>
            <w:r w:rsidRPr="00473F2D">
              <w:rPr>
                <w:rFonts w:ascii="Arial" w:hAnsi="Arial" w:cs="Arial"/>
                <w:b/>
                <w:sz w:val="18"/>
                <w:szCs w:val="18"/>
              </w:rPr>
              <w:t>57 374</w:t>
            </w:r>
          </w:p>
        </w:tc>
        <w:tc>
          <w:tcPr>
            <w:tcW w:w="1422" w:type="dxa"/>
            <w:vAlign w:val="bottom"/>
          </w:tcPr>
          <w:p w14:paraId="33766AE3" w14:textId="6902FE0B" w:rsidR="00CF59D6" w:rsidRPr="00473F2D" w:rsidRDefault="00CF59D6" w:rsidP="00CF59D6">
            <w:pPr>
              <w:jc w:val="right"/>
              <w:rPr>
                <w:rFonts w:ascii="Arial" w:hAnsi="Arial" w:cs="Arial"/>
                <w:b/>
                <w:sz w:val="18"/>
                <w:szCs w:val="18"/>
              </w:rPr>
            </w:pPr>
            <w:r w:rsidRPr="00473F2D">
              <w:rPr>
                <w:rFonts w:ascii="Arial" w:hAnsi="Arial" w:cs="Arial"/>
                <w:b/>
                <w:sz w:val="18"/>
                <w:szCs w:val="18"/>
              </w:rPr>
              <w:t>252 180</w:t>
            </w:r>
          </w:p>
        </w:tc>
        <w:tc>
          <w:tcPr>
            <w:tcW w:w="1423" w:type="dxa"/>
            <w:vAlign w:val="bottom"/>
          </w:tcPr>
          <w:p w14:paraId="60EF62A0" w14:textId="41A32EFC" w:rsidR="00CF59D6" w:rsidRPr="00473F2D" w:rsidRDefault="00CF59D6" w:rsidP="00CF59D6">
            <w:pPr>
              <w:jc w:val="right"/>
              <w:rPr>
                <w:rFonts w:ascii="Arial" w:hAnsi="Arial" w:cs="Arial"/>
                <w:b/>
                <w:sz w:val="18"/>
                <w:szCs w:val="18"/>
              </w:rPr>
            </w:pPr>
            <w:r w:rsidRPr="00473F2D">
              <w:rPr>
                <w:rFonts w:ascii="Arial" w:hAnsi="Arial" w:cs="Arial"/>
                <w:b/>
                <w:sz w:val="18"/>
                <w:szCs w:val="18"/>
              </w:rPr>
              <w:t>4 357</w:t>
            </w:r>
          </w:p>
        </w:tc>
        <w:tc>
          <w:tcPr>
            <w:tcW w:w="1163" w:type="dxa"/>
            <w:vAlign w:val="bottom"/>
          </w:tcPr>
          <w:p w14:paraId="5AA77DFF" w14:textId="50DF714C" w:rsidR="00CF59D6" w:rsidRPr="00473F2D" w:rsidRDefault="00CF59D6" w:rsidP="00CF59D6">
            <w:pPr>
              <w:ind w:right="-38"/>
              <w:jc w:val="right"/>
              <w:rPr>
                <w:rFonts w:ascii="Arial" w:hAnsi="Arial" w:cs="Arial"/>
                <w:b/>
                <w:sz w:val="18"/>
                <w:szCs w:val="18"/>
              </w:rPr>
            </w:pPr>
            <w:r w:rsidRPr="00473F2D">
              <w:rPr>
                <w:rFonts w:ascii="Arial" w:hAnsi="Arial" w:cs="Arial"/>
                <w:b/>
                <w:sz w:val="18"/>
                <w:szCs w:val="18"/>
              </w:rPr>
              <w:t>313 911</w:t>
            </w:r>
          </w:p>
        </w:tc>
      </w:tr>
      <w:tr w:rsidR="00CF59D6" w:rsidRPr="00473F2D" w14:paraId="3E35F936" w14:textId="77777777" w:rsidTr="0078611C">
        <w:trPr>
          <w:trHeight w:val="20"/>
        </w:trPr>
        <w:tc>
          <w:tcPr>
            <w:tcW w:w="4344" w:type="dxa"/>
            <w:vAlign w:val="bottom"/>
          </w:tcPr>
          <w:p w14:paraId="2C9EC369" w14:textId="77777777" w:rsidR="00CF59D6" w:rsidRPr="00473F2D" w:rsidRDefault="00CF59D6" w:rsidP="00CF59D6">
            <w:pPr>
              <w:tabs>
                <w:tab w:val="left" w:pos="2977"/>
              </w:tabs>
              <w:jc w:val="both"/>
              <w:rPr>
                <w:rFonts w:ascii="Arial" w:hAnsi="Arial" w:cs="Arial"/>
                <w:b/>
                <w:sz w:val="18"/>
                <w:szCs w:val="18"/>
              </w:rPr>
            </w:pPr>
            <w:r w:rsidRPr="00473F2D">
              <w:rPr>
                <w:rFonts w:ascii="Arial" w:hAnsi="Arial" w:cs="Arial"/>
                <w:b/>
                <w:sz w:val="18"/>
                <w:szCs w:val="18"/>
              </w:rPr>
              <w:t>Įsipareigojimai</w:t>
            </w:r>
          </w:p>
        </w:tc>
        <w:tc>
          <w:tcPr>
            <w:tcW w:w="1242" w:type="dxa"/>
            <w:vAlign w:val="bottom"/>
          </w:tcPr>
          <w:p w14:paraId="61BB64D1" w14:textId="77777777" w:rsidR="00CF59D6" w:rsidRPr="00473F2D" w:rsidRDefault="00CF59D6" w:rsidP="00CF59D6">
            <w:pPr>
              <w:jc w:val="right"/>
              <w:rPr>
                <w:rFonts w:ascii="Arial" w:hAnsi="Arial" w:cs="Arial"/>
                <w:sz w:val="18"/>
                <w:szCs w:val="18"/>
              </w:rPr>
            </w:pPr>
          </w:p>
        </w:tc>
        <w:tc>
          <w:tcPr>
            <w:tcW w:w="1422" w:type="dxa"/>
            <w:vAlign w:val="bottom"/>
          </w:tcPr>
          <w:p w14:paraId="6D177F50" w14:textId="77777777" w:rsidR="00CF59D6" w:rsidRPr="00473F2D" w:rsidRDefault="00CF59D6" w:rsidP="00CF59D6">
            <w:pPr>
              <w:jc w:val="right"/>
              <w:rPr>
                <w:rFonts w:ascii="Arial" w:hAnsi="Arial" w:cs="Arial"/>
                <w:sz w:val="18"/>
                <w:szCs w:val="18"/>
              </w:rPr>
            </w:pPr>
          </w:p>
        </w:tc>
        <w:tc>
          <w:tcPr>
            <w:tcW w:w="1423" w:type="dxa"/>
            <w:vAlign w:val="bottom"/>
          </w:tcPr>
          <w:p w14:paraId="397C14A7" w14:textId="77777777" w:rsidR="00CF59D6" w:rsidRPr="00473F2D" w:rsidRDefault="00CF59D6" w:rsidP="00CF59D6">
            <w:pPr>
              <w:jc w:val="right"/>
              <w:rPr>
                <w:rFonts w:ascii="Arial" w:hAnsi="Arial" w:cs="Arial"/>
                <w:sz w:val="18"/>
                <w:szCs w:val="18"/>
              </w:rPr>
            </w:pPr>
          </w:p>
        </w:tc>
        <w:tc>
          <w:tcPr>
            <w:tcW w:w="1163" w:type="dxa"/>
            <w:vAlign w:val="bottom"/>
          </w:tcPr>
          <w:p w14:paraId="6831166B" w14:textId="77777777" w:rsidR="00CF59D6" w:rsidRPr="00473F2D" w:rsidRDefault="00CF59D6" w:rsidP="00CF59D6">
            <w:pPr>
              <w:jc w:val="right"/>
              <w:rPr>
                <w:rFonts w:ascii="Arial" w:hAnsi="Arial" w:cs="Arial"/>
                <w:sz w:val="18"/>
                <w:szCs w:val="18"/>
              </w:rPr>
            </w:pPr>
          </w:p>
        </w:tc>
      </w:tr>
      <w:tr w:rsidR="00CF59D6" w:rsidRPr="00473F2D" w14:paraId="03B94C88" w14:textId="77777777" w:rsidTr="0078611C">
        <w:trPr>
          <w:trHeight w:val="20"/>
        </w:trPr>
        <w:tc>
          <w:tcPr>
            <w:tcW w:w="4344" w:type="dxa"/>
            <w:vAlign w:val="bottom"/>
          </w:tcPr>
          <w:p w14:paraId="37A66D80" w14:textId="77777777" w:rsidR="00CF59D6" w:rsidRPr="00473F2D" w:rsidRDefault="00CF59D6" w:rsidP="00CF59D6">
            <w:pPr>
              <w:tabs>
                <w:tab w:val="left" w:pos="2977"/>
              </w:tabs>
              <w:jc w:val="both"/>
              <w:rPr>
                <w:rFonts w:ascii="Arial" w:hAnsi="Arial" w:cs="Arial"/>
                <w:sz w:val="18"/>
                <w:szCs w:val="18"/>
              </w:rPr>
            </w:pPr>
            <w:r w:rsidRPr="00473F2D">
              <w:rPr>
                <w:rFonts w:ascii="Arial" w:hAnsi="Arial" w:cs="Arial"/>
                <w:sz w:val="18"/>
                <w:szCs w:val="18"/>
              </w:rPr>
              <w:t>Įsipareigojimai bankams ir kitoms kredito institucijoms</w:t>
            </w:r>
          </w:p>
        </w:tc>
        <w:tc>
          <w:tcPr>
            <w:tcW w:w="1242" w:type="dxa"/>
            <w:vAlign w:val="bottom"/>
          </w:tcPr>
          <w:p w14:paraId="06C39C06" w14:textId="4F8F3E31" w:rsidR="00CF59D6" w:rsidRPr="00473F2D" w:rsidRDefault="00CF59D6" w:rsidP="00CF59D6">
            <w:pPr>
              <w:jc w:val="right"/>
              <w:rPr>
                <w:rFonts w:ascii="Arial" w:hAnsi="Arial" w:cs="Arial"/>
                <w:sz w:val="18"/>
                <w:szCs w:val="18"/>
              </w:rPr>
            </w:pPr>
            <w:r w:rsidRPr="00473F2D">
              <w:rPr>
                <w:rFonts w:ascii="Arial" w:hAnsi="Arial" w:cs="Arial"/>
                <w:sz w:val="18"/>
                <w:szCs w:val="18"/>
              </w:rPr>
              <w:t>-</w:t>
            </w:r>
          </w:p>
        </w:tc>
        <w:tc>
          <w:tcPr>
            <w:tcW w:w="1422" w:type="dxa"/>
            <w:vAlign w:val="bottom"/>
          </w:tcPr>
          <w:p w14:paraId="19454176" w14:textId="6C57D0BA" w:rsidR="00CF59D6" w:rsidRPr="00473F2D" w:rsidRDefault="00CF59D6" w:rsidP="00CF59D6">
            <w:pPr>
              <w:jc w:val="right"/>
              <w:rPr>
                <w:rFonts w:ascii="Arial" w:hAnsi="Arial" w:cs="Arial"/>
                <w:sz w:val="18"/>
                <w:szCs w:val="18"/>
              </w:rPr>
            </w:pPr>
            <w:r w:rsidRPr="00473F2D">
              <w:rPr>
                <w:rFonts w:ascii="Arial" w:hAnsi="Arial" w:cs="Arial"/>
                <w:sz w:val="18"/>
                <w:szCs w:val="18"/>
              </w:rPr>
              <w:t>228</w:t>
            </w:r>
          </w:p>
        </w:tc>
        <w:tc>
          <w:tcPr>
            <w:tcW w:w="1423" w:type="dxa"/>
            <w:vAlign w:val="bottom"/>
          </w:tcPr>
          <w:p w14:paraId="10ED16F3" w14:textId="202F8A36" w:rsidR="00CF59D6" w:rsidRPr="00473F2D" w:rsidRDefault="00CF59D6" w:rsidP="00CF59D6">
            <w:pPr>
              <w:jc w:val="right"/>
              <w:rPr>
                <w:rFonts w:ascii="Arial" w:hAnsi="Arial" w:cs="Arial"/>
                <w:sz w:val="18"/>
                <w:szCs w:val="18"/>
              </w:rPr>
            </w:pPr>
            <w:r w:rsidRPr="00473F2D">
              <w:rPr>
                <w:rFonts w:ascii="Arial" w:hAnsi="Arial" w:cs="Arial"/>
                <w:sz w:val="18"/>
                <w:szCs w:val="18"/>
              </w:rPr>
              <w:t>-</w:t>
            </w:r>
          </w:p>
        </w:tc>
        <w:tc>
          <w:tcPr>
            <w:tcW w:w="1163" w:type="dxa"/>
            <w:vAlign w:val="bottom"/>
          </w:tcPr>
          <w:p w14:paraId="72961BE6" w14:textId="60900E5E" w:rsidR="00CF59D6" w:rsidRPr="00473F2D" w:rsidRDefault="00CF59D6" w:rsidP="00CF59D6">
            <w:pPr>
              <w:jc w:val="right"/>
              <w:rPr>
                <w:rFonts w:ascii="Arial" w:hAnsi="Arial" w:cs="Arial"/>
                <w:sz w:val="18"/>
                <w:szCs w:val="18"/>
              </w:rPr>
            </w:pPr>
            <w:r w:rsidRPr="00473F2D">
              <w:rPr>
                <w:rFonts w:ascii="Arial" w:hAnsi="Arial" w:cs="Arial"/>
                <w:sz w:val="18"/>
                <w:szCs w:val="18"/>
              </w:rPr>
              <w:t>228</w:t>
            </w:r>
          </w:p>
        </w:tc>
      </w:tr>
      <w:tr w:rsidR="00CF59D6" w:rsidRPr="00473F2D" w14:paraId="7908FD7D" w14:textId="77777777" w:rsidTr="0078611C">
        <w:trPr>
          <w:trHeight w:val="20"/>
        </w:trPr>
        <w:tc>
          <w:tcPr>
            <w:tcW w:w="4344" w:type="dxa"/>
          </w:tcPr>
          <w:p w14:paraId="76B9A830" w14:textId="77777777" w:rsidR="00CF59D6" w:rsidRPr="00473F2D" w:rsidRDefault="00CF59D6" w:rsidP="00CF59D6">
            <w:pPr>
              <w:tabs>
                <w:tab w:val="left" w:pos="2977"/>
              </w:tabs>
              <w:jc w:val="both"/>
              <w:rPr>
                <w:rFonts w:ascii="Arial" w:hAnsi="Arial" w:cs="Arial"/>
                <w:sz w:val="18"/>
                <w:szCs w:val="18"/>
              </w:rPr>
            </w:pPr>
            <w:r w:rsidRPr="00473F2D">
              <w:rPr>
                <w:rFonts w:ascii="Arial" w:hAnsi="Arial" w:cs="Arial"/>
                <w:sz w:val="18"/>
                <w:szCs w:val="18"/>
              </w:rPr>
              <w:t>Įsipareigojimai klientams</w:t>
            </w:r>
          </w:p>
        </w:tc>
        <w:tc>
          <w:tcPr>
            <w:tcW w:w="1242" w:type="dxa"/>
            <w:vAlign w:val="bottom"/>
          </w:tcPr>
          <w:p w14:paraId="4B762EC6" w14:textId="10961035" w:rsidR="00CF59D6" w:rsidRPr="00473F2D" w:rsidRDefault="00CF59D6" w:rsidP="00CF59D6">
            <w:pPr>
              <w:jc w:val="right"/>
              <w:rPr>
                <w:rFonts w:ascii="Arial" w:hAnsi="Arial" w:cs="Arial"/>
                <w:sz w:val="18"/>
                <w:szCs w:val="18"/>
              </w:rPr>
            </w:pPr>
            <w:r w:rsidRPr="00473F2D">
              <w:rPr>
                <w:rFonts w:ascii="Arial" w:hAnsi="Arial" w:cs="Arial"/>
                <w:sz w:val="18"/>
                <w:szCs w:val="18"/>
              </w:rPr>
              <w:t>-</w:t>
            </w:r>
          </w:p>
        </w:tc>
        <w:tc>
          <w:tcPr>
            <w:tcW w:w="1422" w:type="dxa"/>
            <w:vAlign w:val="bottom"/>
          </w:tcPr>
          <w:p w14:paraId="0FED4D28" w14:textId="419D3BDD" w:rsidR="00CF59D6" w:rsidRPr="00473F2D" w:rsidRDefault="00CF59D6" w:rsidP="00CF59D6">
            <w:pPr>
              <w:jc w:val="right"/>
              <w:rPr>
                <w:rFonts w:ascii="Arial" w:hAnsi="Arial" w:cs="Arial"/>
                <w:sz w:val="18"/>
                <w:szCs w:val="18"/>
              </w:rPr>
            </w:pPr>
            <w:r w:rsidRPr="00473F2D">
              <w:rPr>
                <w:rFonts w:ascii="Arial" w:hAnsi="Arial" w:cs="Arial"/>
                <w:sz w:val="18"/>
                <w:szCs w:val="18"/>
              </w:rPr>
              <w:t>289 126</w:t>
            </w:r>
          </w:p>
        </w:tc>
        <w:tc>
          <w:tcPr>
            <w:tcW w:w="1423" w:type="dxa"/>
            <w:vAlign w:val="bottom"/>
          </w:tcPr>
          <w:p w14:paraId="1DB5A83D" w14:textId="6CC1FAD8" w:rsidR="00CF59D6" w:rsidRPr="00473F2D" w:rsidRDefault="00CF59D6" w:rsidP="00CF59D6">
            <w:pPr>
              <w:jc w:val="right"/>
              <w:rPr>
                <w:rFonts w:ascii="Arial" w:hAnsi="Arial" w:cs="Arial"/>
                <w:sz w:val="18"/>
                <w:szCs w:val="18"/>
              </w:rPr>
            </w:pPr>
            <w:r w:rsidRPr="00473F2D">
              <w:rPr>
                <w:rFonts w:ascii="Arial" w:hAnsi="Arial" w:cs="Arial"/>
                <w:sz w:val="18"/>
                <w:szCs w:val="18"/>
              </w:rPr>
              <w:t>-</w:t>
            </w:r>
          </w:p>
        </w:tc>
        <w:tc>
          <w:tcPr>
            <w:tcW w:w="1163" w:type="dxa"/>
            <w:vAlign w:val="bottom"/>
          </w:tcPr>
          <w:p w14:paraId="5D03E22F" w14:textId="5566D463" w:rsidR="00CF59D6" w:rsidRPr="00473F2D" w:rsidRDefault="00CF59D6" w:rsidP="00CF59D6">
            <w:pPr>
              <w:jc w:val="right"/>
              <w:rPr>
                <w:rFonts w:ascii="Arial" w:hAnsi="Arial" w:cs="Arial"/>
                <w:sz w:val="18"/>
                <w:szCs w:val="18"/>
              </w:rPr>
            </w:pPr>
            <w:r w:rsidRPr="00473F2D">
              <w:rPr>
                <w:rFonts w:ascii="Arial" w:hAnsi="Arial" w:cs="Arial"/>
                <w:sz w:val="18"/>
                <w:szCs w:val="18"/>
              </w:rPr>
              <w:t>289 126</w:t>
            </w:r>
          </w:p>
        </w:tc>
      </w:tr>
      <w:tr w:rsidR="00CF59D6" w:rsidRPr="00473F2D" w14:paraId="187AA189" w14:textId="77777777" w:rsidTr="0078611C">
        <w:trPr>
          <w:trHeight w:val="20"/>
        </w:trPr>
        <w:tc>
          <w:tcPr>
            <w:tcW w:w="4344" w:type="dxa"/>
          </w:tcPr>
          <w:p w14:paraId="68F18B22" w14:textId="77777777" w:rsidR="00CF59D6" w:rsidRPr="00473F2D" w:rsidRDefault="00CF59D6" w:rsidP="00CF59D6">
            <w:pPr>
              <w:tabs>
                <w:tab w:val="left" w:pos="2977"/>
              </w:tabs>
              <w:jc w:val="both"/>
              <w:rPr>
                <w:rFonts w:ascii="Arial" w:hAnsi="Arial" w:cs="Arial"/>
                <w:sz w:val="18"/>
                <w:szCs w:val="18"/>
              </w:rPr>
            </w:pPr>
            <w:r w:rsidRPr="00473F2D">
              <w:rPr>
                <w:rFonts w:ascii="Arial" w:hAnsi="Arial" w:cs="Arial"/>
                <w:sz w:val="18"/>
                <w:szCs w:val="18"/>
              </w:rPr>
              <w:t>Išleisti skolos vertybiniai popieriai</w:t>
            </w:r>
          </w:p>
        </w:tc>
        <w:tc>
          <w:tcPr>
            <w:tcW w:w="1242" w:type="dxa"/>
            <w:vAlign w:val="bottom"/>
          </w:tcPr>
          <w:p w14:paraId="157398C1" w14:textId="35FE85CB" w:rsidR="00CF59D6" w:rsidRPr="00473F2D" w:rsidRDefault="00CF59D6" w:rsidP="00CF59D6">
            <w:pPr>
              <w:jc w:val="right"/>
              <w:rPr>
                <w:rFonts w:ascii="Arial" w:hAnsi="Arial" w:cs="Arial"/>
                <w:sz w:val="18"/>
                <w:szCs w:val="18"/>
              </w:rPr>
            </w:pPr>
            <w:r w:rsidRPr="00473F2D">
              <w:rPr>
                <w:rFonts w:ascii="Arial" w:hAnsi="Arial" w:cs="Arial"/>
                <w:sz w:val="18"/>
                <w:szCs w:val="18"/>
              </w:rPr>
              <w:t>-</w:t>
            </w:r>
          </w:p>
        </w:tc>
        <w:tc>
          <w:tcPr>
            <w:tcW w:w="1422" w:type="dxa"/>
            <w:vAlign w:val="bottom"/>
          </w:tcPr>
          <w:p w14:paraId="0EB7F231" w14:textId="69F09A66" w:rsidR="00CF59D6" w:rsidRPr="00473F2D" w:rsidRDefault="00CF59D6" w:rsidP="00CF59D6">
            <w:pPr>
              <w:jc w:val="right"/>
              <w:rPr>
                <w:rFonts w:ascii="Arial" w:hAnsi="Arial" w:cs="Arial"/>
                <w:sz w:val="18"/>
                <w:szCs w:val="18"/>
              </w:rPr>
            </w:pPr>
            <w:r w:rsidRPr="00473F2D">
              <w:rPr>
                <w:rFonts w:ascii="Arial" w:hAnsi="Arial" w:cs="Arial"/>
                <w:sz w:val="18"/>
                <w:szCs w:val="18"/>
              </w:rPr>
              <w:t>2 167</w:t>
            </w:r>
          </w:p>
        </w:tc>
        <w:tc>
          <w:tcPr>
            <w:tcW w:w="1423" w:type="dxa"/>
            <w:vAlign w:val="bottom"/>
          </w:tcPr>
          <w:p w14:paraId="41D2FF9E" w14:textId="5D218F48" w:rsidR="00CF59D6" w:rsidRPr="00473F2D" w:rsidRDefault="00CF59D6" w:rsidP="00CF59D6">
            <w:pPr>
              <w:jc w:val="right"/>
              <w:rPr>
                <w:rFonts w:ascii="Arial" w:hAnsi="Arial" w:cs="Arial"/>
                <w:sz w:val="18"/>
                <w:szCs w:val="18"/>
              </w:rPr>
            </w:pPr>
            <w:r w:rsidRPr="00473F2D">
              <w:rPr>
                <w:rFonts w:ascii="Arial" w:hAnsi="Arial" w:cs="Arial"/>
                <w:sz w:val="18"/>
                <w:szCs w:val="18"/>
              </w:rPr>
              <w:t>-</w:t>
            </w:r>
          </w:p>
        </w:tc>
        <w:tc>
          <w:tcPr>
            <w:tcW w:w="1163" w:type="dxa"/>
            <w:vAlign w:val="bottom"/>
          </w:tcPr>
          <w:p w14:paraId="56A5249E" w14:textId="103474C8" w:rsidR="00CF59D6" w:rsidRPr="00473F2D" w:rsidRDefault="00CF59D6" w:rsidP="00CF59D6">
            <w:pPr>
              <w:jc w:val="right"/>
              <w:rPr>
                <w:rFonts w:ascii="Arial" w:hAnsi="Arial" w:cs="Arial"/>
                <w:sz w:val="18"/>
                <w:szCs w:val="18"/>
              </w:rPr>
            </w:pPr>
            <w:r w:rsidRPr="00473F2D">
              <w:rPr>
                <w:rFonts w:ascii="Arial" w:hAnsi="Arial" w:cs="Arial"/>
                <w:sz w:val="18"/>
                <w:szCs w:val="18"/>
              </w:rPr>
              <w:t>2 167</w:t>
            </w:r>
          </w:p>
        </w:tc>
      </w:tr>
      <w:tr w:rsidR="00CF59D6" w:rsidRPr="00473F2D" w14:paraId="5370AE0C" w14:textId="77777777" w:rsidTr="0078611C">
        <w:trPr>
          <w:trHeight w:val="20"/>
        </w:trPr>
        <w:tc>
          <w:tcPr>
            <w:tcW w:w="4344" w:type="dxa"/>
          </w:tcPr>
          <w:p w14:paraId="3393B9F8" w14:textId="77777777" w:rsidR="00CF59D6" w:rsidRPr="00473F2D" w:rsidRDefault="00CF59D6" w:rsidP="00CF59D6">
            <w:pPr>
              <w:tabs>
                <w:tab w:val="left" w:pos="2977"/>
              </w:tabs>
              <w:jc w:val="both"/>
              <w:rPr>
                <w:rFonts w:ascii="Arial" w:hAnsi="Arial" w:cs="Arial"/>
                <w:sz w:val="18"/>
                <w:szCs w:val="18"/>
              </w:rPr>
            </w:pPr>
            <w:r w:rsidRPr="00473F2D">
              <w:rPr>
                <w:rFonts w:ascii="Arial" w:hAnsi="Arial" w:cs="Arial"/>
                <w:sz w:val="18"/>
                <w:szCs w:val="18"/>
              </w:rPr>
              <w:t>Subordinuota paskola</w:t>
            </w:r>
          </w:p>
        </w:tc>
        <w:tc>
          <w:tcPr>
            <w:tcW w:w="1242" w:type="dxa"/>
            <w:vAlign w:val="bottom"/>
          </w:tcPr>
          <w:p w14:paraId="45523796" w14:textId="77777777" w:rsidR="00CF59D6" w:rsidRPr="00473F2D" w:rsidRDefault="00CF59D6" w:rsidP="00CF59D6">
            <w:pPr>
              <w:jc w:val="right"/>
              <w:rPr>
                <w:rFonts w:ascii="Arial" w:hAnsi="Arial" w:cs="Arial"/>
                <w:sz w:val="18"/>
                <w:szCs w:val="18"/>
              </w:rPr>
            </w:pPr>
          </w:p>
        </w:tc>
        <w:tc>
          <w:tcPr>
            <w:tcW w:w="1422" w:type="dxa"/>
            <w:vAlign w:val="bottom"/>
          </w:tcPr>
          <w:p w14:paraId="7E2B3CD2" w14:textId="4D0D441C" w:rsidR="00CF59D6" w:rsidRPr="00473F2D" w:rsidRDefault="00CF59D6" w:rsidP="00CF59D6">
            <w:pPr>
              <w:jc w:val="right"/>
              <w:rPr>
                <w:rFonts w:ascii="Arial" w:hAnsi="Arial" w:cs="Arial"/>
                <w:sz w:val="18"/>
                <w:szCs w:val="18"/>
              </w:rPr>
            </w:pPr>
            <w:r w:rsidRPr="00473F2D">
              <w:rPr>
                <w:rFonts w:ascii="Arial" w:hAnsi="Arial" w:cs="Arial"/>
                <w:sz w:val="18"/>
                <w:szCs w:val="18"/>
              </w:rPr>
              <w:t>1 000</w:t>
            </w:r>
          </w:p>
        </w:tc>
        <w:tc>
          <w:tcPr>
            <w:tcW w:w="1423" w:type="dxa"/>
            <w:vAlign w:val="bottom"/>
          </w:tcPr>
          <w:p w14:paraId="5BC9417E" w14:textId="77777777" w:rsidR="00CF59D6" w:rsidRPr="00473F2D" w:rsidRDefault="00CF59D6" w:rsidP="00CF59D6">
            <w:pPr>
              <w:jc w:val="right"/>
              <w:rPr>
                <w:rFonts w:ascii="Arial" w:hAnsi="Arial" w:cs="Arial"/>
                <w:sz w:val="18"/>
                <w:szCs w:val="18"/>
              </w:rPr>
            </w:pPr>
          </w:p>
        </w:tc>
        <w:tc>
          <w:tcPr>
            <w:tcW w:w="1163" w:type="dxa"/>
            <w:vAlign w:val="bottom"/>
          </w:tcPr>
          <w:p w14:paraId="52E26CB1" w14:textId="00C16C74" w:rsidR="00CF59D6" w:rsidRPr="00473F2D" w:rsidRDefault="00CF59D6" w:rsidP="00CF59D6">
            <w:pPr>
              <w:jc w:val="right"/>
              <w:rPr>
                <w:rFonts w:ascii="Arial" w:hAnsi="Arial" w:cs="Arial"/>
                <w:sz w:val="18"/>
                <w:szCs w:val="18"/>
              </w:rPr>
            </w:pPr>
            <w:r w:rsidRPr="00473F2D">
              <w:rPr>
                <w:rFonts w:ascii="Arial" w:hAnsi="Arial" w:cs="Arial"/>
                <w:sz w:val="18"/>
                <w:szCs w:val="18"/>
              </w:rPr>
              <w:t>1 000</w:t>
            </w:r>
          </w:p>
        </w:tc>
      </w:tr>
      <w:tr w:rsidR="00CF59D6" w:rsidRPr="00473F2D" w14:paraId="07C2ECAE" w14:textId="77777777" w:rsidTr="0078611C">
        <w:trPr>
          <w:trHeight w:val="20"/>
        </w:trPr>
        <w:tc>
          <w:tcPr>
            <w:tcW w:w="4344" w:type="dxa"/>
          </w:tcPr>
          <w:p w14:paraId="24D1E3D8" w14:textId="77777777" w:rsidR="00CF59D6" w:rsidRPr="00473F2D" w:rsidRDefault="00CF59D6" w:rsidP="00CF59D6">
            <w:pPr>
              <w:tabs>
                <w:tab w:val="left" w:pos="2977"/>
              </w:tabs>
              <w:jc w:val="both"/>
              <w:rPr>
                <w:rFonts w:ascii="Arial" w:hAnsi="Arial" w:cs="Arial"/>
                <w:sz w:val="18"/>
                <w:szCs w:val="18"/>
              </w:rPr>
            </w:pPr>
            <w:r w:rsidRPr="00473F2D">
              <w:rPr>
                <w:rFonts w:ascii="Arial" w:hAnsi="Arial" w:cs="Arial"/>
                <w:sz w:val="18"/>
                <w:szCs w:val="18"/>
              </w:rPr>
              <w:t>Kiti įsipareigojimai</w:t>
            </w:r>
          </w:p>
        </w:tc>
        <w:tc>
          <w:tcPr>
            <w:tcW w:w="1242" w:type="dxa"/>
            <w:vAlign w:val="bottom"/>
          </w:tcPr>
          <w:p w14:paraId="231E9503" w14:textId="639939C7" w:rsidR="00CF59D6" w:rsidRPr="00473F2D" w:rsidRDefault="00CF59D6" w:rsidP="00CF59D6">
            <w:pPr>
              <w:jc w:val="right"/>
              <w:rPr>
                <w:rFonts w:ascii="Arial" w:hAnsi="Arial"/>
                <w:sz w:val="18"/>
              </w:rPr>
            </w:pPr>
            <w:r w:rsidRPr="00473F2D">
              <w:rPr>
                <w:rFonts w:ascii="Arial" w:hAnsi="Arial"/>
                <w:sz w:val="18"/>
              </w:rPr>
              <w:t>-</w:t>
            </w:r>
          </w:p>
        </w:tc>
        <w:tc>
          <w:tcPr>
            <w:tcW w:w="1422" w:type="dxa"/>
            <w:vAlign w:val="bottom"/>
          </w:tcPr>
          <w:p w14:paraId="674748C3" w14:textId="2C5E4A61" w:rsidR="00CF59D6" w:rsidRPr="00473F2D" w:rsidRDefault="00CF59D6" w:rsidP="00CF59D6">
            <w:pPr>
              <w:jc w:val="right"/>
              <w:rPr>
                <w:rFonts w:ascii="Arial" w:hAnsi="Arial"/>
                <w:sz w:val="18"/>
              </w:rPr>
            </w:pPr>
            <w:r w:rsidRPr="00473F2D">
              <w:rPr>
                <w:rFonts w:ascii="Arial" w:hAnsi="Arial"/>
                <w:sz w:val="18"/>
              </w:rPr>
              <w:t>1 682</w:t>
            </w:r>
          </w:p>
        </w:tc>
        <w:tc>
          <w:tcPr>
            <w:tcW w:w="1423" w:type="dxa"/>
            <w:vAlign w:val="bottom"/>
          </w:tcPr>
          <w:p w14:paraId="34BF5548" w14:textId="2D2B2444" w:rsidR="00CF59D6" w:rsidRPr="00473F2D" w:rsidRDefault="00CF59D6" w:rsidP="00CF59D6">
            <w:pPr>
              <w:jc w:val="right"/>
              <w:rPr>
                <w:rFonts w:ascii="Arial" w:hAnsi="Arial"/>
                <w:sz w:val="18"/>
              </w:rPr>
            </w:pPr>
            <w:r w:rsidRPr="00473F2D">
              <w:rPr>
                <w:rFonts w:ascii="Arial" w:hAnsi="Arial"/>
                <w:sz w:val="18"/>
              </w:rPr>
              <w:t>-</w:t>
            </w:r>
          </w:p>
        </w:tc>
        <w:tc>
          <w:tcPr>
            <w:tcW w:w="1163" w:type="dxa"/>
            <w:vAlign w:val="bottom"/>
          </w:tcPr>
          <w:p w14:paraId="2B3768F9" w14:textId="09FC9158" w:rsidR="00CF59D6" w:rsidRPr="00473F2D" w:rsidRDefault="00CF59D6" w:rsidP="00CF59D6">
            <w:pPr>
              <w:jc w:val="right"/>
              <w:rPr>
                <w:rFonts w:ascii="Arial" w:hAnsi="Arial"/>
                <w:sz w:val="18"/>
              </w:rPr>
            </w:pPr>
            <w:r w:rsidRPr="00473F2D">
              <w:rPr>
                <w:rFonts w:ascii="Arial" w:hAnsi="Arial"/>
                <w:sz w:val="18"/>
              </w:rPr>
              <w:t>1 682</w:t>
            </w:r>
          </w:p>
        </w:tc>
      </w:tr>
      <w:tr w:rsidR="00CF59D6" w:rsidRPr="00473F2D" w14:paraId="35222616" w14:textId="77777777" w:rsidTr="0078611C">
        <w:trPr>
          <w:trHeight w:val="20"/>
        </w:trPr>
        <w:tc>
          <w:tcPr>
            <w:tcW w:w="4344" w:type="dxa"/>
          </w:tcPr>
          <w:p w14:paraId="5BFE88FB" w14:textId="77777777" w:rsidR="00CF59D6" w:rsidRPr="00473F2D" w:rsidRDefault="00CF59D6" w:rsidP="00CF59D6">
            <w:pPr>
              <w:rPr>
                <w:rFonts w:ascii="Arial" w:hAnsi="Arial" w:cs="Arial"/>
                <w:b/>
                <w:snapToGrid w:val="0"/>
                <w:sz w:val="18"/>
                <w:szCs w:val="18"/>
              </w:rPr>
            </w:pPr>
            <w:r w:rsidRPr="00473F2D">
              <w:rPr>
                <w:rFonts w:ascii="Arial" w:hAnsi="Arial" w:cs="Arial"/>
                <w:b/>
                <w:snapToGrid w:val="0"/>
                <w:sz w:val="18"/>
                <w:szCs w:val="18"/>
              </w:rPr>
              <w:t>Iš viso finansinių įsipareigojimų</w:t>
            </w:r>
          </w:p>
        </w:tc>
        <w:tc>
          <w:tcPr>
            <w:tcW w:w="1242" w:type="dxa"/>
            <w:vAlign w:val="bottom"/>
          </w:tcPr>
          <w:p w14:paraId="4ED9E0BF" w14:textId="4A3BA3F2" w:rsidR="00CF59D6" w:rsidRPr="00473F2D" w:rsidRDefault="00CF59D6" w:rsidP="00CF59D6">
            <w:pPr>
              <w:jc w:val="right"/>
              <w:rPr>
                <w:rFonts w:ascii="Arial" w:hAnsi="Arial"/>
                <w:b/>
                <w:sz w:val="18"/>
              </w:rPr>
            </w:pPr>
            <w:r w:rsidRPr="00473F2D">
              <w:rPr>
                <w:rFonts w:ascii="Arial" w:hAnsi="Arial" w:cs="Arial"/>
                <w:b/>
                <w:sz w:val="18"/>
                <w:szCs w:val="18"/>
              </w:rPr>
              <w:t>-</w:t>
            </w:r>
          </w:p>
        </w:tc>
        <w:tc>
          <w:tcPr>
            <w:tcW w:w="1422" w:type="dxa"/>
            <w:vAlign w:val="bottom"/>
          </w:tcPr>
          <w:p w14:paraId="178FD7E1" w14:textId="33FD7BD6" w:rsidR="00CF59D6" w:rsidRPr="00473F2D" w:rsidRDefault="00CF59D6" w:rsidP="00CF59D6">
            <w:pPr>
              <w:jc w:val="right"/>
              <w:rPr>
                <w:rFonts w:ascii="Arial" w:hAnsi="Arial"/>
                <w:b/>
                <w:sz w:val="18"/>
              </w:rPr>
            </w:pPr>
            <w:r w:rsidRPr="00473F2D">
              <w:rPr>
                <w:rFonts w:ascii="Arial" w:hAnsi="Arial" w:cs="Arial"/>
                <w:b/>
                <w:sz w:val="18"/>
                <w:szCs w:val="18"/>
              </w:rPr>
              <w:t>294 203</w:t>
            </w:r>
          </w:p>
        </w:tc>
        <w:tc>
          <w:tcPr>
            <w:tcW w:w="1423" w:type="dxa"/>
            <w:vAlign w:val="bottom"/>
          </w:tcPr>
          <w:p w14:paraId="04599A13" w14:textId="607014B2" w:rsidR="00CF59D6" w:rsidRPr="00473F2D" w:rsidRDefault="00CF59D6" w:rsidP="00CF59D6">
            <w:pPr>
              <w:jc w:val="right"/>
              <w:rPr>
                <w:rFonts w:ascii="Arial" w:hAnsi="Arial"/>
                <w:b/>
                <w:sz w:val="18"/>
              </w:rPr>
            </w:pPr>
            <w:r w:rsidRPr="00473F2D">
              <w:rPr>
                <w:rFonts w:ascii="Arial" w:hAnsi="Arial" w:cs="Arial"/>
                <w:b/>
                <w:sz w:val="18"/>
                <w:szCs w:val="18"/>
              </w:rPr>
              <w:t>-</w:t>
            </w:r>
          </w:p>
        </w:tc>
        <w:tc>
          <w:tcPr>
            <w:tcW w:w="1163" w:type="dxa"/>
            <w:vAlign w:val="bottom"/>
          </w:tcPr>
          <w:p w14:paraId="7C787B61" w14:textId="3B7F2D61" w:rsidR="00CF59D6" w:rsidRPr="00473F2D" w:rsidRDefault="00CF59D6" w:rsidP="00CF59D6">
            <w:pPr>
              <w:jc w:val="right"/>
              <w:rPr>
                <w:rFonts w:ascii="Arial" w:hAnsi="Arial"/>
                <w:b/>
                <w:sz w:val="18"/>
              </w:rPr>
            </w:pPr>
            <w:r w:rsidRPr="00473F2D">
              <w:rPr>
                <w:rFonts w:ascii="Arial" w:hAnsi="Arial" w:cs="Arial"/>
                <w:b/>
                <w:sz w:val="18"/>
                <w:szCs w:val="18"/>
              </w:rPr>
              <w:t>294 203</w:t>
            </w:r>
          </w:p>
        </w:tc>
      </w:tr>
    </w:tbl>
    <w:p w14:paraId="7A1BD88E" w14:textId="77777777" w:rsidR="00BD5831" w:rsidRPr="00473F2D" w:rsidRDefault="00BD5831" w:rsidP="00BD5831">
      <w:pPr>
        <w:tabs>
          <w:tab w:val="left" w:pos="2977"/>
        </w:tabs>
        <w:jc w:val="both"/>
        <w:rPr>
          <w:rFonts w:ascii="Arial" w:hAnsi="Arial" w:cs="Arial"/>
          <w:color w:val="FF0000"/>
          <w:sz w:val="18"/>
          <w:szCs w:val="18"/>
        </w:rPr>
      </w:pPr>
    </w:p>
    <w:p w14:paraId="350143A8" w14:textId="3E572F3F" w:rsidR="008A3A70" w:rsidRPr="00473F2D" w:rsidRDefault="008A3A70" w:rsidP="00A534BB">
      <w:pPr>
        <w:pStyle w:val="200TableleftArial"/>
        <w:jc w:val="left"/>
        <w:rPr>
          <w:color w:val="FF0000"/>
          <w:lang w:val="lt-LT"/>
        </w:rPr>
      </w:pPr>
    </w:p>
    <w:p w14:paraId="31BC5124" w14:textId="789C48DE" w:rsidR="0073403B" w:rsidRPr="00473F2D" w:rsidRDefault="0073403B" w:rsidP="00A534BB">
      <w:pPr>
        <w:pStyle w:val="200TableleftArial"/>
        <w:jc w:val="left"/>
        <w:rPr>
          <w:color w:val="FF0000"/>
          <w:lang w:val="lt-LT"/>
        </w:rPr>
      </w:pPr>
    </w:p>
    <w:p w14:paraId="1EA45926" w14:textId="21FCBAE2" w:rsidR="00BD1C6B" w:rsidRPr="00473F2D" w:rsidRDefault="00BD1C6B" w:rsidP="00A534BB">
      <w:pPr>
        <w:pStyle w:val="200TableleftArial"/>
        <w:jc w:val="left"/>
        <w:rPr>
          <w:color w:val="FF0000"/>
          <w:lang w:val="lt-LT"/>
        </w:rPr>
      </w:pPr>
    </w:p>
    <w:p w14:paraId="779A2CCA" w14:textId="70B54687" w:rsidR="00BD1C6B" w:rsidRPr="00473F2D" w:rsidRDefault="00BD1C6B" w:rsidP="00A534BB">
      <w:pPr>
        <w:pStyle w:val="200TableleftArial"/>
        <w:jc w:val="left"/>
        <w:rPr>
          <w:color w:val="FF0000"/>
          <w:lang w:val="lt-LT"/>
        </w:rPr>
      </w:pPr>
    </w:p>
    <w:p w14:paraId="755FA0B3" w14:textId="70A4F660" w:rsidR="00BD1C6B" w:rsidRPr="00473F2D" w:rsidRDefault="00BD1C6B" w:rsidP="00A534BB">
      <w:pPr>
        <w:pStyle w:val="200TableleftArial"/>
        <w:jc w:val="left"/>
        <w:rPr>
          <w:color w:val="FF0000"/>
          <w:lang w:val="lt-LT"/>
        </w:rPr>
      </w:pPr>
    </w:p>
    <w:p w14:paraId="038CAAC1" w14:textId="467F548D" w:rsidR="00BD1C6B" w:rsidRPr="00473F2D" w:rsidRDefault="00BD1C6B" w:rsidP="00A534BB">
      <w:pPr>
        <w:pStyle w:val="200TableleftArial"/>
        <w:jc w:val="left"/>
        <w:rPr>
          <w:color w:val="FF0000"/>
          <w:lang w:val="lt-LT"/>
        </w:rPr>
      </w:pPr>
    </w:p>
    <w:p w14:paraId="1DDB8608" w14:textId="09B1AE76" w:rsidR="00BD1C6B" w:rsidRPr="00473F2D" w:rsidRDefault="00BD1C6B" w:rsidP="00A534BB">
      <w:pPr>
        <w:pStyle w:val="200TableleftArial"/>
        <w:jc w:val="left"/>
        <w:rPr>
          <w:color w:val="FF0000"/>
          <w:lang w:val="lt-LT"/>
        </w:rPr>
      </w:pPr>
    </w:p>
    <w:p w14:paraId="007E9846" w14:textId="13A459C6" w:rsidR="00BD1C6B" w:rsidRPr="00473F2D" w:rsidRDefault="00BD1C6B" w:rsidP="00A534BB">
      <w:pPr>
        <w:pStyle w:val="200TableleftArial"/>
        <w:jc w:val="left"/>
        <w:rPr>
          <w:color w:val="FF0000"/>
          <w:lang w:val="lt-LT"/>
        </w:rPr>
      </w:pPr>
    </w:p>
    <w:p w14:paraId="2314B815" w14:textId="6CE6B09D" w:rsidR="00BD1C6B" w:rsidRPr="00473F2D" w:rsidRDefault="00BD1C6B" w:rsidP="00A534BB">
      <w:pPr>
        <w:pStyle w:val="200TableleftArial"/>
        <w:jc w:val="left"/>
        <w:rPr>
          <w:color w:val="FF0000"/>
          <w:lang w:val="lt-LT"/>
        </w:rPr>
      </w:pPr>
    </w:p>
    <w:p w14:paraId="69127B52" w14:textId="0511D9D3" w:rsidR="00BD1C6B" w:rsidRPr="00473F2D" w:rsidRDefault="00BD1C6B" w:rsidP="00A534BB">
      <w:pPr>
        <w:pStyle w:val="200TableleftArial"/>
        <w:jc w:val="left"/>
        <w:rPr>
          <w:color w:val="FF0000"/>
          <w:lang w:val="lt-LT"/>
        </w:rPr>
      </w:pPr>
    </w:p>
    <w:p w14:paraId="18DE2FBF" w14:textId="1EDA7FCA" w:rsidR="00BD1C6B" w:rsidRPr="00473F2D" w:rsidRDefault="00BD1C6B" w:rsidP="00A534BB">
      <w:pPr>
        <w:pStyle w:val="200TableleftArial"/>
        <w:jc w:val="left"/>
        <w:rPr>
          <w:color w:val="FF0000"/>
          <w:lang w:val="lt-LT"/>
        </w:rPr>
      </w:pPr>
    </w:p>
    <w:p w14:paraId="3F653436" w14:textId="2890CE91" w:rsidR="00BD1C6B" w:rsidRPr="00473F2D" w:rsidRDefault="00BD1C6B" w:rsidP="00A534BB">
      <w:pPr>
        <w:pStyle w:val="200TableleftArial"/>
        <w:jc w:val="left"/>
        <w:rPr>
          <w:color w:val="FF0000"/>
          <w:lang w:val="lt-LT"/>
        </w:rPr>
      </w:pPr>
    </w:p>
    <w:p w14:paraId="56514713" w14:textId="072078CD" w:rsidR="00BD1C6B" w:rsidRPr="00473F2D" w:rsidRDefault="00BD1C6B" w:rsidP="00A534BB">
      <w:pPr>
        <w:pStyle w:val="200TableleftArial"/>
        <w:jc w:val="left"/>
        <w:rPr>
          <w:color w:val="FF0000"/>
          <w:lang w:val="lt-LT"/>
        </w:rPr>
      </w:pPr>
    </w:p>
    <w:p w14:paraId="03C6FC3C" w14:textId="03C74046" w:rsidR="00BD1C6B" w:rsidRPr="00473F2D" w:rsidRDefault="00BD1C6B" w:rsidP="00A534BB">
      <w:pPr>
        <w:pStyle w:val="200TableleftArial"/>
        <w:jc w:val="left"/>
        <w:rPr>
          <w:color w:val="FF0000"/>
          <w:lang w:val="lt-LT"/>
        </w:rPr>
      </w:pPr>
    </w:p>
    <w:p w14:paraId="0DF972EF" w14:textId="30029940" w:rsidR="00BD1C6B" w:rsidRPr="00473F2D" w:rsidRDefault="00BD1C6B" w:rsidP="00A534BB">
      <w:pPr>
        <w:pStyle w:val="200TableleftArial"/>
        <w:jc w:val="left"/>
        <w:rPr>
          <w:color w:val="FF0000"/>
          <w:lang w:val="lt-LT"/>
        </w:rPr>
      </w:pPr>
    </w:p>
    <w:p w14:paraId="6EBDE9C3" w14:textId="06BDE2EB" w:rsidR="00F07DA3" w:rsidRPr="00473F2D" w:rsidRDefault="00F07DA3" w:rsidP="00A534BB">
      <w:pPr>
        <w:pStyle w:val="200TableleftArial"/>
        <w:jc w:val="left"/>
        <w:rPr>
          <w:color w:val="FF0000"/>
          <w:lang w:val="lt-LT"/>
        </w:rPr>
      </w:pPr>
    </w:p>
    <w:p w14:paraId="3DB6F543" w14:textId="2EEBE568" w:rsidR="00F07DA3" w:rsidRPr="00473F2D" w:rsidRDefault="00F07DA3" w:rsidP="00A534BB">
      <w:pPr>
        <w:pStyle w:val="200TableleftArial"/>
        <w:jc w:val="left"/>
        <w:rPr>
          <w:color w:val="FF0000"/>
          <w:lang w:val="lt-LT"/>
        </w:rPr>
      </w:pPr>
    </w:p>
    <w:p w14:paraId="2ACC86FF" w14:textId="77777777" w:rsidR="00F07DA3" w:rsidRPr="00473F2D" w:rsidRDefault="00F07DA3" w:rsidP="00A534BB">
      <w:pPr>
        <w:pStyle w:val="200TableleftArial"/>
        <w:jc w:val="left"/>
        <w:rPr>
          <w:color w:val="FF0000"/>
          <w:lang w:val="lt-LT"/>
        </w:rPr>
      </w:pPr>
    </w:p>
    <w:p w14:paraId="5D8EA614" w14:textId="4486259B" w:rsidR="00BD1C6B" w:rsidRPr="00473F2D" w:rsidRDefault="00BD1C6B" w:rsidP="00A534BB">
      <w:pPr>
        <w:pStyle w:val="200TableleftArial"/>
        <w:jc w:val="left"/>
        <w:rPr>
          <w:color w:val="FF0000"/>
          <w:lang w:val="lt-LT"/>
        </w:rPr>
      </w:pPr>
    </w:p>
    <w:p w14:paraId="695D8B11" w14:textId="3801F160" w:rsidR="00BD1C6B" w:rsidRPr="00473F2D" w:rsidRDefault="00BD1C6B" w:rsidP="00A534BB">
      <w:pPr>
        <w:pStyle w:val="200TableleftArial"/>
        <w:jc w:val="left"/>
        <w:rPr>
          <w:color w:val="FF0000"/>
          <w:lang w:val="lt-LT"/>
        </w:rPr>
      </w:pPr>
    </w:p>
    <w:p w14:paraId="54F82352" w14:textId="77777777" w:rsidR="00B4164C" w:rsidRPr="00473F2D" w:rsidRDefault="00B4164C" w:rsidP="00A534BB">
      <w:pPr>
        <w:pStyle w:val="200TableleftArial"/>
        <w:jc w:val="left"/>
        <w:rPr>
          <w:color w:val="FF0000"/>
          <w:lang w:val="lt-LT"/>
        </w:rPr>
      </w:pPr>
    </w:p>
    <w:p w14:paraId="00E70B55" w14:textId="718F58BC" w:rsidR="00297CEB" w:rsidRPr="00473F2D" w:rsidRDefault="00297CEB" w:rsidP="00297CEB">
      <w:pPr>
        <w:pStyle w:val="Heading3"/>
        <w:pageBreakBefore/>
        <w:numPr>
          <w:ilvl w:val="2"/>
          <w:numId w:val="27"/>
        </w:numPr>
        <w:tabs>
          <w:tab w:val="left" w:pos="1134"/>
        </w:tabs>
        <w:spacing w:before="120"/>
        <w:ind w:left="0" w:firstLine="0"/>
        <w:rPr>
          <w:rFonts w:ascii="Arial" w:hAnsi="Arial" w:cs="Arial"/>
          <w:bCs/>
          <w:sz w:val="18"/>
          <w:szCs w:val="18"/>
        </w:rPr>
      </w:pPr>
      <w:bookmarkStart w:id="127" w:name="_Toc193335098"/>
      <w:bookmarkStart w:id="128" w:name="_Toc25821991"/>
      <w:bookmarkEnd w:id="127"/>
      <w:r w:rsidRPr="00473F2D">
        <w:rPr>
          <w:rFonts w:ascii="Arial" w:hAnsi="Arial" w:cs="Arial"/>
          <w:bCs/>
          <w:sz w:val="18"/>
          <w:szCs w:val="18"/>
        </w:rPr>
        <w:lastRenderedPageBreak/>
        <w:t>Susijusių šalių sandoriai</w:t>
      </w:r>
      <w:bookmarkEnd w:id="128"/>
    </w:p>
    <w:p w14:paraId="56AAE4D4" w14:textId="77777777" w:rsidR="00A3214B" w:rsidRPr="00473F2D" w:rsidRDefault="00A3214B" w:rsidP="0063648D">
      <w:pPr>
        <w:pStyle w:val="Normaltext"/>
        <w:spacing w:line="240" w:lineRule="auto"/>
        <w:ind w:right="-21"/>
        <w:jc w:val="left"/>
        <w:rPr>
          <w:rFonts w:ascii="Arial" w:hAnsi="Arial" w:cs="Arial"/>
          <w:b/>
          <w:sz w:val="18"/>
          <w:szCs w:val="18"/>
        </w:rPr>
      </w:pPr>
    </w:p>
    <w:p w14:paraId="25DA2A0A" w14:textId="77777777" w:rsidR="00B4164C" w:rsidRPr="00473F2D" w:rsidRDefault="00B4164C" w:rsidP="0063648D">
      <w:pPr>
        <w:pStyle w:val="Normaltext"/>
        <w:spacing w:line="240" w:lineRule="auto"/>
        <w:ind w:right="-21"/>
        <w:jc w:val="left"/>
        <w:rPr>
          <w:rFonts w:ascii="Arial" w:hAnsi="Arial" w:cs="Arial"/>
          <w:sz w:val="18"/>
          <w:szCs w:val="18"/>
          <w:lang w:val="lt-LT"/>
        </w:rPr>
      </w:pPr>
    </w:p>
    <w:p w14:paraId="00320C26" w14:textId="2211ACEB" w:rsidR="008A3A70" w:rsidRPr="00473F2D" w:rsidRDefault="009E5DEF" w:rsidP="00DE2459">
      <w:pPr>
        <w:pStyle w:val="Normaltext"/>
        <w:spacing w:line="240" w:lineRule="auto"/>
        <w:ind w:right="0"/>
        <w:rPr>
          <w:rFonts w:ascii="Arial" w:hAnsi="Arial" w:cs="Arial"/>
          <w:sz w:val="18"/>
          <w:szCs w:val="18"/>
          <w:lang w:val="lt-LT"/>
        </w:rPr>
      </w:pPr>
      <w:r w:rsidRPr="00473F2D">
        <w:rPr>
          <w:rFonts w:ascii="Arial" w:hAnsi="Arial" w:cs="Arial"/>
          <w:sz w:val="18"/>
          <w:szCs w:val="18"/>
          <w:lang w:val="lt-LT"/>
        </w:rPr>
        <w:t xml:space="preserve">Sandoriai tarp </w:t>
      </w:r>
      <w:r w:rsidR="008A3A70" w:rsidRPr="00473F2D">
        <w:rPr>
          <w:rFonts w:ascii="Arial" w:hAnsi="Arial" w:cs="Arial"/>
          <w:sz w:val="18"/>
          <w:szCs w:val="18"/>
          <w:lang w:val="lt-LT"/>
        </w:rPr>
        <w:t xml:space="preserve">Grupės </w:t>
      </w:r>
      <w:r w:rsidRPr="00473F2D">
        <w:rPr>
          <w:rFonts w:ascii="Arial" w:hAnsi="Arial" w:cs="Arial"/>
          <w:sz w:val="18"/>
          <w:szCs w:val="18"/>
          <w:lang w:val="lt-LT"/>
        </w:rPr>
        <w:t xml:space="preserve">ir Banko </w:t>
      </w:r>
      <w:r w:rsidR="008A3A70" w:rsidRPr="00473F2D">
        <w:rPr>
          <w:rFonts w:ascii="Arial" w:hAnsi="Arial" w:cs="Arial"/>
          <w:sz w:val="18"/>
          <w:szCs w:val="18"/>
          <w:lang w:val="lt-LT"/>
        </w:rPr>
        <w:t>ir jų susijusių šalių buvo atliekami normaliomis sąlygomis ir aplinkybėmis</w:t>
      </w:r>
      <w:r w:rsidR="004139AA" w:rsidRPr="00473F2D">
        <w:rPr>
          <w:rFonts w:ascii="Arial" w:hAnsi="Arial" w:cs="Arial"/>
          <w:sz w:val="18"/>
          <w:szCs w:val="18"/>
          <w:lang w:val="lt-LT"/>
        </w:rPr>
        <w:t>,</w:t>
      </w:r>
      <w:r w:rsidR="008A3A70" w:rsidRPr="00473F2D">
        <w:rPr>
          <w:rFonts w:ascii="Arial" w:hAnsi="Arial" w:cs="Arial"/>
          <w:sz w:val="18"/>
          <w:szCs w:val="18"/>
          <w:lang w:val="lt-LT"/>
        </w:rPr>
        <w:t xml:space="preserve"> kaip ir sandoriai su nesusijusiomis šalimis.</w:t>
      </w:r>
    </w:p>
    <w:p w14:paraId="171A192F" w14:textId="3B71BA43" w:rsidR="0073403B" w:rsidRPr="00473F2D" w:rsidRDefault="008A3A70" w:rsidP="00DE2459">
      <w:pPr>
        <w:pStyle w:val="Normaltext"/>
        <w:spacing w:line="240" w:lineRule="auto"/>
        <w:ind w:right="0"/>
        <w:rPr>
          <w:rFonts w:ascii="Arial" w:hAnsi="Arial" w:cs="Arial"/>
          <w:sz w:val="18"/>
          <w:szCs w:val="18"/>
          <w:lang w:val="lt-LT"/>
        </w:rPr>
      </w:pPr>
      <w:r w:rsidRPr="00473F2D">
        <w:rPr>
          <w:rFonts w:ascii="Arial" w:hAnsi="Arial" w:cs="Arial"/>
          <w:sz w:val="18"/>
          <w:szCs w:val="18"/>
          <w:lang w:val="lt-LT"/>
        </w:rPr>
        <w:t>Paskolų</w:t>
      </w:r>
      <w:r w:rsidR="00A1375E" w:rsidRPr="00473F2D">
        <w:rPr>
          <w:rFonts w:ascii="Arial" w:hAnsi="Arial" w:cs="Arial"/>
          <w:sz w:val="18"/>
          <w:szCs w:val="18"/>
          <w:lang w:val="lt-LT"/>
        </w:rPr>
        <w:t>,</w:t>
      </w:r>
      <w:r w:rsidRPr="00473F2D">
        <w:rPr>
          <w:rFonts w:ascii="Arial" w:hAnsi="Arial" w:cs="Arial"/>
          <w:sz w:val="18"/>
          <w:szCs w:val="18"/>
          <w:lang w:val="lt-LT"/>
        </w:rPr>
        <w:t xml:space="preserve"> terminuotų</w:t>
      </w:r>
      <w:r w:rsidR="00267BD9" w:rsidRPr="00473F2D">
        <w:rPr>
          <w:rFonts w:ascii="Arial" w:hAnsi="Arial" w:cs="Arial"/>
          <w:sz w:val="18"/>
          <w:szCs w:val="18"/>
          <w:lang w:val="lt-LT"/>
        </w:rPr>
        <w:t>jų</w:t>
      </w:r>
      <w:r w:rsidRPr="00473F2D">
        <w:rPr>
          <w:rFonts w:ascii="Arial" w:hAnsi="Arial" w:cs="Arial"/>
          <w:sz w:val="18"/>
          <w:szCs w:val="18"/>
          <w:lang w:val="lt-LT"/>
        </w:rPr>
        <w:t xml:space="preserve"> indėlių ir išleistų obligacijų likučiai </w:t>
      </w:r>
      <w:r w:rsidR="00744599" w:rsidRPr="00473F2D">
        <w:rPr>
          <w:rFonts w:ascii="Arial" w:hAnsi="Arial" w:cs="Arial"/>
          <w:sz w:val="18"/>
          <w:szCs w:val="18"/>
          <w:lang w:val="lt-LT"/>
        </w:rPr>
        <w:t>201</w:t>
      </w:r>
      <w:r w:rsidR="00F07DA3" w:rsidRPr="00473F2D">
        <w:rPr>
          <w:rFonts w:ascii="Arial" w:hAnsi="Arial" w:cs="Arial"/>
          <w:sz w:val="18"/>
          <w:szCs w:val="18"/>
          <w:lang w:val="lt-LT"/>
        </w:rPr>
        <w:t>8</w:t>
      </w:r>
      <w:r w:rsidR="00744599" w:rsidRPr="00473F2D">
        <w:rPr>
          <w:rFonts w:ascii="Arial" w:hAnsi="Arial" w:cs="Arial"/>
          <w:sz w:val="18"/>
          <w:szCs w:val="18"/>
          <w:lang w:val="lt-LT"/>
        </w:rPr>
        <w:t xml:space="preserve"> </w:t>
      </w:r>
      <w:r w:rsidRPr="00473F2D">
        <w:rPr>
          <w:rFonts w:ascii="Arial" w:hAnsi="Arial" w:cs="Arial"/>
          <w:sz w:val="18"/>
          <w:szCs w:val="18"/>
          <w:lang w:val="lt-LT"/>
        </w:rPr>
        <w:t>m</w:t>
      </w:r>
      <w:r w:rsidR="00F07DA3" w:rsidRPr="00473F2D">
        <w:rPr>
          <w:rFonts w:ascii="Arial" w:hAnsi="Arial" w:cs="Arial"/>
          <w:sz w:val="18"/>
          <w:szCs w:val="18"/>
          <w:lang w:val="lt-LT"/>
        </w:rPr>
        <w:t>. gruodžio 31 d.</w:t>
      </w:r>
      <w:r w:rsidRPr="00473F2D">
        <w:rPr>
          <w:rFonts w:ascii="Arial" w:hAnsi="Arial" w:cs="Arial"/>
          <w:sz w:val="18"/>
          <w:szCs w:val="18"/>
          <w:lang w:val="lt-LT"/>
        </w:rPr>
        <w:t xml:space="preserve"> </w:t>
      </w:r>
      <w:r w:rsidR="00744599" w:rsidRPr="00473F2D">
        <w:rPr>
          <w:rFonts w:ascii="Arial" w:hAnsi="Arial" w:cs="Arial"/>
          <w:sz w:val="18"/>
          <w:szCs w:val="18"/>
          <w:lang w:val="lt-LT"/>
        </w:rPr>
        <w:t>bei 201</w:t>
      </w:r>
      <w:r w:rsidR="00F07DA3" w:rsidRPr="00473F2D">
        <w:rPr>
          <w:rFonts w:ascii="Arial" w:hAnsi="Arial" w:cs="Arial"/>
          <w:sz w:val="18"/>
          <w:szCs w:val="18"/>
          <w:lang w:val="lt-LT"/>
        </w:rPr>
        <w:t>9</w:t>
      </w:r>
      <w:r w:rsidR="00744599" w:rsidRPr="00473F2D">
        <w:rPr>
          <w:rFonts w:ascii="Arial" w:hAnsi="Arial" w:cs="Arial"/>
          <w:sz w:val="18"/>
          <w:szCs w:val="18"/>
          <w:lang w:val="lt-LT"/>
        </w:rPr>
        <w:t xml:space="preserve"> m</w:t>
      </w:r>
      <w:r w:rsidR="00F07DA3" w:rsidRPr="00473F2D">
        <w:rPr>
          <w:rFonts w:ascii="Arial" w:hAnsi="Arial" w:cs="Arial"/>
          <w:sz w:val="18"/>
          <w:szCs w:val="18"/>
          <w:lang w:val="lt-LT"/>
        </w:rPr>
        <w:t xml:space="preserve">. </w:t>
      </w:r>
      <w:r w:rsidR="00DB0076" w:rsidRPr="00473F2D">
        <w:rPr>
          <w:rFonts w:ascii="Arial" w:hAnsi="Arial" w:cs="Arial"/>
          <w:sz w:val="18"/>
          <w:szCs w:val="18"/>
          <w:lang w:val="lt-LT"/>
        </w:rPr>
        <w:t>rugsėjo</w:t>
      </w:r>
      <w:r w:rsidR="00744599" w:rsidRPr="00473F2D">
        <w:rPr>
          <w:rFonts w:ascii="Arial" w:hAnsi="Arial" w:cs="Arial"/>
          <w:sz w:val="18"/>
          <w:szCs w:val="18"/>
          <w:lang w:val="lt-LT"/>
        </w:rPr>
        <w:t xml:space="preserve"> 3</w:t>
      </w:r>
      <w:r w:rsidR="00144E2E" w:rsidRPr="00473F2D">
        <w:rPr>
          <w:rFonts w:ascii="Arial" w:hAnsi="Arial" w:cs="Arial"/>
          <w:sz w:val="18"/>
          <w:szCs w:val="18"/>
          <w:lang w:val="lt-LT"/>
        </w:rPr>
        <w:t>0</w:t>
      </w:r>
      <w:r w:rsidR="00744599" w:rsidRPr="00473F2D">
        <w:rPr>
          <w:rFonts w:ascii="Arial" w:hAnsi="Arial" w:cs="Arial"/>
          <w:sz w:val="18"/>
          <w:szCs w:val="18"/>
          <w:lang w:val="lt-LT"/>
        </w:rPr>
        <w:t xml:space="preserve"> d. </w:t>
      </w:r>
      <w:r w:rsidRPr="00473F2D">
        <w:rPr>
          <w:rFonts w:ascii="Arial" w:hAnsi="Arial" w:cs="Arial"/>
          <w:sz w:val="18"/>
          <w:szCs w:val="18"/>
          <w:lang w:val="lt-LT"/>
        </w:rPr>
        <w:t xml:space="preserve"> ir susijusios išlaidos bei pajamos </w:t>
      </w:r>
      <w:r w:rsidR="00ED15C7" w:rsidRPr="00473F2D">
        <w:rPr>
          <w:rFonts w:ascii="Arial" w:hAnsi="Arial" w:cs="Arial"/>
          <w:sz w:val="18"/>
          <w:szCs w:val="18"/>
          <w:lang w:val="lt-LT"/>
        </w:rPr>
        <w:t>įtraukt</w:t>
      </w:r>
      <w:r w:rsidR="001474D9" w:rsidRPr="00473F2D">
        <w:rPr>
          <w:rFonts w:ascii="Arial" w:hAnsi="Arial" w:cs="Arial"/>
          <w:sz w:val="18"/>
          <w:szCs w:val="18"/>
          <w:lang w:val="lt-LT"/>
        </w:rPr>
        <w:t xml:space="preserve">os </w:t>
      </w:r>
      <w:r w:rsidR="00ED15C7" w:rsidRPr="00473F2D">
        <w:rPr>
          <w:rFonts w:ascii="Arial" w:hAnsi="Arial" w:cs="Arial"/>
          <w:sz w:val="18"/>
          <w:szCs w:val="18"/>
          <w:lang w:val="lt-LT"/>
        </w:rPr>
        <w:t xml:space="preserve">į </w:t>
      </w:r>
      <w:r w:rsidR="001474D9" w:rsidRPr="00473F2D">
        <w:rPr>
          <w:rFonts w:ascii="Arial" w:hAnsi="Arial" w:cs="Arial"/>
          <w:sz w:val="18"/>
          <w:szCs w:val="18"/>
          <w:lang w:val="lt-LT"/>
        </w:rPr>
        <w:t>pelno (nuostolių) ataskaitą</w:t>
      </w:r>
      <w:r w:rsidR="00B82BD9" w:rsidRPr="00473F2D">
        <w:rPr>
          <w:rFonts w:ascii="Arial" w:hAnsi="Arial" w:cs="Arial"/>
          <w:sz w:val="18"/>
          <w:szCs w:val="18"/>
          <w:lang w:val="lt-LT"/>
        </w:rPr>
        <w:t xml:space="preserve"> </w:t>
      </w:r>
      <w:r w:rsidR="00ED13C1" w:rsidRPr="00473F2D">
        <w:rPr>
          <w:rFonts w:ascii="Arial" w:hAnsi="Arial" w:cs="Arial"/>
          <w:sz w:val="18"/>
          <w:szCs w:val="18"/>
          <w:lang w:val="lt-LT"/>
        </w:rPr>
        <w:t xml:space="preserve">per </w:t>
      </w:r>
      <w:r w:rsidR="00DB0076" w:rsidRPr="00473F2D">
        <w:rPr>
          <w:rFonts w:ascii="Arial" w:hAnsi="Arial" w:cs="Arial"/>
          <w:sz w:val="18"/>
          <w:szCs w:val="18"/>
          <w:lang w:val="lt-LT"/>
        </w:rPr>
        <w:t>devynių</w:t>
      </w:r>
      <w:r w:rsidR="007D3AC5" w:rsidRPr="00473F2D">
        <w:rPr>
          <w:rFonts w:ascii="Arial" w:hAnsi="Arial" w:cs="Arial"/>
          <w:sz w:val="18"/>
          <w:szCs w:val="18"/>
          <w:lang w:val="lt-LT"/>
        </w:rPr>
        <w:t xml:space="preserve"> mėnesių laikotarpį, pasibaigusį atitinkamų metų </w:t>
      </w:r>
      <w:r w:rsidR="00DB0076" w:rsidRPr="00473F2D">
        <w:rPr>
          <w:rFonts w:ascii="Arial" w:hAnsi="Arial" w:cs="Arial"/>
          <w:sz w:val="18"/>
          <w:szCs w:val="18"/>
          <w:lang w:val="lt-LT"/>
        </w:rPr>
        <w:t>rugsėjo</w:t>
      </w:r>
      <w:r w:rsidR="007D3AC5" w:rsidRPr="00473F2D">
        <w:rPr>
          <w:rFonts w:ascii="Arial" w:hAnsi="Arial" w:cs="Arial"/>
          <w:sz w:val="18"/>
          <w:szCs w:val="18"/>
          <w:lang w:val="lt-LT"/>
        </w:rPr>
        <w:t xml:space="preserve"> 3</w:t>
      </w:r>
      <w:r w:rsidR="00144E2E" w:rsidRPr="00473F2D">
        <w:rPr>
          <w:rFonts w:ascii="Arial" w:hAnsi="Arial" w:cs="Arial"/>
          <w:sz w:val="18"/>
          <w:szCs w:val="18"/>
          <w:lang w:val="lt-LT"/>
        </w:rPr>
        <w:t>0</w:t>
      </w:r>
      <w:r w:rsidR="007D3AC5" w:rsidRPr="00473F2D">
        <w:rPr>
          <w:rFonts w:ascii="Arial" w:hAnsi="Arial" w:cs="Arial"/>
          <w:sz w:val="18"/>
          <w:szCs w:val="18"/>
          <w:lang w:val="lt-LT"/>
        </w:rPr>
        <w:t xml:space="preserve"> d.</w:t>
      </w:r>
      <w:r w:rsidRPr="00473F2D">
        <w:rPr>
          <w:rFonts w:ascii="Arial" w:hAnsi="Arial" w:cs="Arial"/>
          <w:sz w:val="18"/>
          <w:szCs w:val="18"/>
          <w:lang w:val="lt-LT"/>
        </w:rPr>
        <w:t xml:space="preserve"> pateikti žemiau</w:t>
      </w:r>
      <w:r w:rsidR="00E73479" w:rsidRPr="00473F2D">
        <w:rPr>
          <w:rFonts w:ascii="Arial" w:hAnsi="Arial" w:cs="Arial"/>
          <w:sz w:val="18"/>
          <w:szCs w:val="18"/>
          <w:lang w:val="lt-LT"/>
        </w:rPr>
        <w:t>:</w:t>
      </w:r>
    </w:p>
    <w:p w14:paraId="70827FA6" w14:textId="77777777" w:rsidR="00D20CD9" w:rsidRPr="00473F2D" w:rsidRDefault="00D20CD9" w:rsidP="00DE2459">
      <w:pPr>
        <w:pStyle w:val="Normaltext"/>
        <w:spacing w:line="240" w:lineRule="auto"/>
        <w:ind w:right="0"/>
        <w:rPr>
          <w:rFonts w:ascii="Arial" w:hAnsi="Arial" w:cs="Arial"/>
          <w:sz w:val="18"/>
          <w:szCs w:val="18"/>
          <w:lang w:val="lt-LT"/>
        </w:rPr>
      </w:pPr>
    </w:p>
    <w:tbl>
      <w:tblPr>
        <w:tblW w:w="9787" w:type="dxa"/>
        <w:tblLayout w:type="fixed"/>
        <w:tblCellMar>
          <w:left w:w="0" w:type="dxa"/>
          <w:right w:w="57" w:type="dxa"/>
        </w:tblCellMar>
        <w:tblLook w:val="0000" w:firstRow="0" w:lastRow="0" w:firstColumn="0" w:lastColumn="0" w:noHBand="0" w:noVBand="0"/>
      </w:tblPr>
      <w:tblGrid>
        <w:gridCol w:w="4253"/>
        <w:gridCol w:w="1276"/>
        <w:gridCol w:w="72"/>
        <w:gridCol w:w="69"/>
        <w:gridCol w:w="8"/>
        <w:gridCol w:w="1126"/>
        <w:gridCol w:w="95"/>
        <w:gridCol w:w="47"/>
        <w:gridCol w:w="30"/>
        <w:gridCol w:w="1246"/>
        <w:gridCol w:w="101"/>
        <w:gridCol w:w="41"/>
        <w:gridCol w:w="36"/>
        <w:gridCol w:w="1381"/>
        <w:gridCol w:w="6"/>
      </w:tblGrid>
      <w:tr w:rsidR="00D20CD9" w:rsidRPr="00473F2D" w14:paraId="5E6C7795" w14:textId="77777777" w:rsidTr="00D20CD9">
        <w:trPr>
          <w:cantSplit/>
          <w:trHeight w:val="20"/>
        </w:trPr>
        <w:tc>
          <w:tcPr>
            <w:tcW w:w="4253" w:type="dxa"/>
            <w:vAlign w:val="bottom"/>
          </w:tcPr>
          <w:p w14:paraId="7C231DCB" w14:textId="39699647" w:rsidR="00D20CD9" w:rsidRPr="00473F2D" w:rsidRDefault="00D20CD9" w:rsidP="00D20CD9">
            <w:pPr>
              <w:rPr>
                <w:rFonts w:ascii="Arial" w:hAnsi="Arial" w:cs="Arial"/>
                <w:b/>
                <w:bCs/>
                <w:sz w:val="18"/>
                <w:szCs w:val="18"/>
              </w:rPr>
            </w:pPr>
            <w:r w:rsidRPr="00473F2D">
              <w:rPr>
                <w:rFonts w:ascii="Arial" w:hAnsi="Arial" w:cs="Arial"/>
                <w:b/>
                <w:bCs/>
                <w:sz w:val="18"/>
                <w:szCs w:val="18"/>
              </w:rPr>
              <w:t>Bankas</w:t>
            </w:r>
          </w:p>
          <w:p w14:paraId="6A3AF6BF" w14:textId="77777777" w:rsidR="00D20CD9" w:rsidRPr="00473F2D" w:rsidRDefault="00D20CD9" w:rsidP="00D20CD9">
            <w:pPr>
              <w:rPr>
                <w:rFonts w:ascii="Arial" w:hAnsi="Arial" w:cs="Arial"/>
                <w:b/>
                <w:bCs/>
                <w:sz w:val="18"/>
                <w:szCs w:val="18"/>
              </w:rPr>
            </w:pPr>
          </w:p>
          <w:p w14:paraId="7318DCEB" w14:textId="5A1A0260" w:rsidR="00D20CD9" w:rsidRPr="00473F2D" w:rsidRDefault="00D20CD9" w:rsidP="00D20CD9">
            <w:pPr>
              <w:rPr>
                <w:rFonts w:ascii="Arial" w:hAnsi="Arial" w:cs="Arial"/>
                <w:b/>
                <w:bCs/>
                <w:sz w:val="18"/>
                <w:szCs w:val="18"/>
              </w:rPr>
            </w:pPr>
            <w:r w:rsidRPr="00473F2D">
              <w:rPr>
                <w:rFonts w:ascii="Arial" w:hAnsi="Arial" w:cs="Arial"/>
                <w:b/>
                <w:bCs/>
                <w:sz w:val="18"/>
                <w:szCs w:val="18"/>
              </w:rPr>
              <w:t xml:space="preserve"> </w:t>
            </w:r>
          </w:p>
        </w:tc>
        <w:tc>
          <w:tcPr>
            <w:tcW w:w="1276" w:type="dxa"/>
            <w:tcBorders>
              <w:bottom w:val="single" w:sz="4" w:space="0" w:color="auto"/>
            </w:tcBorders>
            <w:vAlign w:val="bottom"/>
          </w:tcPr>
          <w:p w14:paraId="1BE013EA" w14:textId="77777777" w:rsidR="00D20CD9" w:rsidRPr="00473F2D" w:rsidRDefault="00D20CD9" w:rsidP="00D20CD9">
            <w:pPr>
              <w:jc w:val="center"/>
              <w:rPr>
                <w:rFonts w:ascii="Arial" w:hAnsi="Arial" w:cs="Arial"/>
                <w:b/>
                <w:bCs/>
                <w:sz w:val="18"/>
                <w:szCs w:val="18"/>
              </w:rPr>
            </w:pPr>
            <w:r w:rsidRPr="00473F2D">
              <w:rPr>
                <w:rFonts w:ascii="Arial" w:hAnsi="Arial" w:cs="Arial"/>
                <w:b/>
                <w:bCs/>
                <w:sz w:val="18"/>
                <w:szCs w:val="18"/>
              </w:rPr>
              <w:t>Akcininkai</w:t>
            </w:r>
          </w:p>
        </w:tc>
        <w:tc>
          <w:tcPr>
            <w:tcW w:w="141" w:type="dxa"/>
            <w:gridSpan w:val="2"/>
            <w:vAlign w:val="bottom"/>
          </w:tcPr>
          <w:p w14:paraId="7E68CB40" w14:textId="77777777" w:rsidR="00D20CD9" w:rsidRPr="00473F2D" w:rsidRDefault="00D20CD9" w:rsidP="00D20CD9">
            <w:pPr>
              <w:jc w:val="center"/>
              <w:rPr>
                <w:rFonts w:ascii="Arial" w:hAnsi="Arial" w:cs="Arial"/>
                <w:b/>
                <w:bCs/>
                <w:sz w:val="18"/>
                <w:szCs w:val="18"/>
              </w:rPr>
            </w:pPr>
          </w:p>
        </w:tc>
        <w:tc>
          <w:tcPr>
            <w:tcW w:w="1134" w:type="dxa"/>
            <w:gridSpan w:val="2"/>
            <w:tcBorders>
              <w:bottom w:val="single" w:sz="4" w:space="0" w:color="auto"/>
            </w:tcBorders>
            <w:vAlign w:val="bottom"/>
          </w:tcPr>
          <w:p w14:paraId="154A4EE3" w14:textId="77777777" w:rsidR="00D20CD9" w:rsidRPr="00473F2D" w:rsidRDefault="00D20CD9" w:rsidP="00D20CD9">
            <w:pPr>
              <w:jc w:val="center"/>
              <w:rPr>
                <w:rFonts w:ascii="Arial" w:hAnsi="Arial" w:cs="Arial"/>
                <w:b/>
                <w:bCs/>
                <w:sz w:val="18"/>
                <w:szCs w:val="18"/>
              </w:rPr>
            </w:pPr>
            <w:proofErr w:type="spellStart"/>
            <w:r w:rsidRPr="00473F2D">
              <w:rPr>
                <w:rFonts w:ascii="Arial" w:hAnsi="Arial" w:cs="Arial"/>
                <w:b/>
                <w:bCs/>
                <w:sz w:val="18"/>
                <w:szCs w:val="18"/>
              </w:rPr>
              <w:t>Patronuo-jamosios</w:t>
            </w:r>
            <w:proofErr w:type="spellEnd"/>
            <w:r w:rsidRPr="00473F2D">
              <w:rPr>
                <w:rFonts w:ascii="Arial" w:hAnsi="Arial" w:cs="Arial"/>
                <w:b/>
                <w:bCs/>
                <w:sz w:val="18"/>
                <w:szCs w:val="18"/>
              </w:rPr>
              <w:t xml:space="preserve"> įmonės</w:t>
            </w:r>
          </w:p>
        </w:tc>
        <w:tc>
          <w:tcPr>
            <w:tcW w:w="142" w:type="dxa"/>
            <w:gridSpan w:val="2"/>
            <w:vAlign w:val="bottom"/>
          </w:tcPr>
          <w:p w14:paraId="5EC11F06" w14:textId="77777777" w:rsidR="00D20CD9" w:rsidRPr="00473F2D" w:rsidRDefault="00D20CD9" w:rsidP="00D20CD9">
            <w:pPr>
              <w:jc w:val="center"/>
              <w:rPr>
                <w:rFonts w:ascii="Arial" w:hAnsi="Arial" w:cs="Arial"/>
                <w:b/>
                <w:bCs/>
                <w:sz w:val="18"/>
                <w:szCs w:val="18"/>
              </w:rPr>
            </w:pPr>
          </w:p>
        </w:tc>
        <w:tc>
          <w:tcPr>
            <w:tcW w:w="1276" w:type="dxa"/>
            <w:gridSpan w:val="2"/>
            <w:tcBorders>
              <w:bottom w:val="single" w:sz="4" w:space="0" w:color="auto"/>
            </w:tcBorders>
            <w:vAlign w:val="bottom"/>
          </w:tcPr>
          <w:p w14:paraId="31D00ABD" w14:textId="77777777" w:rsidR="00D20CD9" w:rsidRPr="00473F2D" w:rsidRDefault="00D20CD9" w:rsidP="00D20CD9">
            <w:pPr>
              <w:jc w:val="center"/>
              <w:rPr>
                <w:rFonts w:ascii="Arial" w:hAnsi="Arial" w:cs="Arial"/>
                <w:b/>
                <w:bCs/>
                <w:sz w:val="18"/>
                <w:szCs w:val="18"/>
              </w:rPr>
            </w:pPr>
            <w:r w:rsidRPr="00473F2D">
              <w:rPr>
                <w:rFonts w:ascii="Arial" w:hAnsi="Arial" w:cs="Arial"/>
                <w:b/>
                <w:bCs/>
                <w:sz w:val="18"/>
                <w:szCs w:val="18"/>
              </w:rPr>
              <w:t>Pagrindinis vadovaujantis personalas</w:t>
            </w:r>
          </w:p>
        </w:tc>
        <w:tc>
          <w:tcPr>
            <w:tcW w:w="142" w:type="dxa"/>
            <w:gridSpan w:val="2"/>
            <w:vAlign w:val="bottom"/>
          </w:tcPr>
          <w:p w14:paraId="1538BB2C" w14:textId="77777777" w:rsidR="00D20CD9" w:rsidRPr="00473F2D" w:rsidRDefault="00D20CD9" w:rsidP="00D20CD9">
            <w:pPr>
              <w:jc w:val="center"/>
              <w:rPr>
                <w:rFonts w:ascii="Arial" w:hAnsi="Arial" w:cs="Arial"/>
                <w:b/>
                <w:bCs/>
                <w:sz w:val="18"/>
                <w:szCs w:val="18"/>
              </w:rPr>
            </w:pPr>
          </w:p>
        </w:tc>
        <w:tc>
          <w:tcPr>
            <w:tcW w:w="1423" w:type="dxa"/>
            <w:gridSpan w:val="3"/>
            <w:tcBorders>
              <w:bottom w:val="single" w:sz="4" w:space="0" w:color="auto"/>
            </w:tcBorders>
            <w:vAlign w:val="bottom"/>
          </w:tcPr>
          <w:p w14:paraId="3C71378A" w14:textId="77777777" w:rsidR="00D20CD9" w:rsidRPr="00473F2D" w:rsidRDefault="00D20CD9" w:rsidP="00D20CD9">
            <w:pPr>
              <w:jc w:val="center"/>
              <w:rPr>
                <w:rFonts w:ascii="Arial" w:hAnsi="Arial" w:cs="Arial"/>
                <w:b/>
                <w:bCs/>
                <w:sz w:val="18"/>
                <w:szCs w:val="18"/>
              </w:rPr>
            </w:pPr>
            <w:r w:rsidRPr="00473F2D">
              <w:rPr>
                <w:rFonts w:ascii="Arial" w:hAnsi="Arial" w:cs="Arial"/>
                <w:b/>
                <w:bCs/>
                <w:sz w:val="18"/>
                <w:szCs w:val="18"/>
              </w:rPr>
              <w:t>Kiti*</w:t>
            </w:r>
          </w:p>
        </w:tc>
      </w:tr>
      <w:tr w:rsidR="00D20CD9" w:rsidRPr="00473F2D" w14:paraId="0B71F447" w14:textId="77777777" w:rsidTr="00D20CD9">
        <w:trPr>
          <w:cantSplit/>
          <w:trHeight w:val="20"/>
        </w:trPr>
        <w:tc>
          <w:tcPr>
            <w:tcW w:w="4253" w:type="dxa"/>
            <w:vAlign w:val="bottom"/>
          </w:tcPr>
          <w:p w14:paraId="02346FCA" w14:textId="77777777" w:rsidR="00D20CD9" w:rsidRPr="00473F2D" w:rsidRDefault="00D20CD9" w:rsidP="00D20CD9">
            <w:pPr>
              <w:pStyle w:val="200Tableleft"/>
              <w:ind w:left="180" w:hanging="146"/>
              <w:rPr>
                <w:rFonts w:ascii="Arial" w:hAnsi="Arial" w:cs="Arial"/>
                <w:sz w:val="18"/>
                <w:szCs w:val="18"/>
                <w:lang w:val="lt-LT"/>
              </w:rPr>
            </w:pPr>
          </w:p>
        </w:tc>
        <w:tc>
          <w:tcPr>
            <w:tcW w:w="1276" w:type="dxa"/>
            <w:vAlign w:val="bottom"/>
          </w:tcPr>
          <w:p w14:paraId="30B15800" w14:textId="77777777" w:rsidR="00D20CD9" w:rsidRPr="00473F2D" w:rsidRDefault="00D20CD9" w:rsidP="00D20CD9">
            <w:pPr>
              <w:ind w:right="19"/>
              <w:jc w:val="right"/>
              <w:rPr>
                <w:rFonts w:ascii="Arial" w:hAnsi="Arial" w:cs="Arial"/>
                <w:sz w:val="18"/>
                <w:szCs w:val="18"/>
              </w:rPr>
            </w:pPr>
          </w:p>
        </w:tc>
        <w:tc>
          <w:tcPr>
            <w:tcW w:w="141" w:type="dxa"/>
            <w:gridSpan w:val="2"/>
            <w:vAlign w:val="bottom"/>
          </w:tcPr>
          <w:p w14:paraId="1E89B3A6" w14:textId="77777777" w:rsidR="00D20CD9" w:rsidRPr="00473F2D" w:rsidRDefault="00D20CD9" w:rsidP="00D20CD9">
            <w:pPr>
              <w:ind w:right="19"/>
              <w:jc w:val="right"/>
              <w:rPr>
                <w:rFonts w:ascii="Arial" w:hAnsi="Arial" w:cs="Arial"/>
                <w:sz w:val="18"/>
                <w:szCs w:val="18"/>
              </w:rPr>
            </w:pPr>
          </w:p>
        </w:tc>
        <w:tc>
          <w:tcPr>
            <w:tcW w:w="1134" w:type="dxa"/>
            <w:gridSpan w:val="2"/>
            <w:vAlign w:val="bottom"/>
          </w:tcPr>
          <w:p w14:paraId="23BDA1E7" w14:textId="77777777" w:rsidR="00D20CD9" w:rsidRPr="00473F2D" w:rsidRDefault="00D20CD9" w:rsidP="00D20CD9">
            <w:pPr>
              <w:ind w:right="19"/>
              <w:jc w:val="right"/>
              <w:rPr>
                <w:rFonts w:ascii="Arial" w:hAnsi="Arial" w:cs="Arial"/>
                <w:sz w:val="18"/>
                <w:szCs w:val="18"/>
              </w:rPr>
            </w:pPr>
          </w:p>
        </w:tc>
        <w:tc>
          <w:tcPr>
            <w:tcW w:w="142" w:type="dxa"/>
            <w:gridSpan w:val="2"/>
            <w:vAlign w:val="bottom"/>
          </w:tcPr>
          <w:p w14:paraId="3CF8D00B" w14:textId="77777777" w:rsidR="00D20CD9" w:rsidRPr="00473F2D" w:rsidRDefault="00D20CD9" w:rsidP="00D20CD9">
            <w:pPr>
              <w:ind w:right="19"/>
              <w:jc w:val="right"/>
              <w:rPr>
                <w:rFonts w:ascii="Arial" w:hAnsi="Arial" w:cs="Arial"/>
                <w:sz w:val="18"/>
                <w:szCs w:val="18"/>
              </w:rPr>
            </w:pPr>
          </w:p>
        </w:tc>
        <w:tc>
          <w:tcPr>
            <w:tcW w:w="1276" w:type="dxa"/>
            <w:gridSpan w:val="2"/>
            <w:vAlign w:val="bottom"/>
          </w:tcPr>
          <w:p w14:paraId="30520785" w14:textId="77777777" w:rsidR="00D20CD9" w:rsidRPr="00473F2D" w:rsidRDefault="00D20CD9" w:rsidP="00D20CD9">
            <w:pPr>
              <w:ind w:right="19"/>
              <w:jc w:val="right"/>
              <w:rPr>
                <w:rFonts w:ascii="Arial" w:hAnsi="Arial" w:cs="Arial"/>
                <w:sz w:val="18"/>
                <w:szCs w:val="18"/>
              </w:rPr>
            </w:pPr>
          </w:p>
        </w:tc>
        <w:tc>
          <w:tcPr>
            <w:tcW w:w="142" w:type="dxa"/>
            <w:gridSpan w:val="2"/>
            <w:vAlign w:val="bottom"/>
          </w:tcPr>
          <w:p w14:paraId="55F744C5" w14:textId="77777777" w:rsidR="00D20CD9" w:rsidRPr="00473F2D" w:rsidRDefault="00D20CD9" w:rsidP="00D20CD9">
            <w:pPr>
              <w:ind w:right="19"/>
              <w:jc w:val="right"/>
              <w:rPr>
                <w:rFonts w:ascii="Arial" w:hAnsi="Arial" w:cs="Arial"/>
                <w:sz w:val="18"/>
                <w:szCs w:val="18"/>
              </w:rPr>
            </w:pPr>
          </w:p>
        </w:tc>
        <w:tc>
          <w:tcPr>
            <w:tcW w:w="1423" w:type="dxa"/>
            <w:gridSpan w:val="3"/>
            <w:vAlign w:val="bottom"/>
          </w:tcPr>
          <w:p w14:paraId="0A16100A" w14:textId="77777777" w:rsidR="00D20CD9" w:rsidRPr="00473F2D" w:rsidRDefault="00D20CD9" w:rsidP="00D20CD9">
            <w:pPr>
              <w:ind w:right="19"/>
              <w:jc w:val="right"/>
              <w:rPr>
                <w:rFonts w:ascii="Arial" w:hAnsi="Arial" w:cs="Arial"/>
                <w:sz w:val="18"/>
                <w:szCs w:val="18"/>
              </w:rPr>
            </w:pPr>
          </w:p>
        </w:tc>
      </w:tr>
      <w:tr w:rsidR="00D20CD9" w:rsidRPr="00473F2D" w14:paraId="74772A95" w14:textId="77777777" w:rsidTr="00D20CD9">
        <w:trPr>
          <w:cantSplit/>
          <w:trHeight w:val="20"/>
        </w:trPr>
        <w:tc>
          <w:tcPr>
            <w:tcW w:w="4253" w:type="dxa"/>
            <w:vAlign w:val="bottom"/>
          </w:tcPr>
          <w:p w14:paraId="2DB4F474" w14:textId="77777777" w:rsidR="00D20CD9" w:rsidRPr="00473F2D" w:rsidRDefault="00D20CD9" w:rsidP="00D20CD9">
            <w:pPr>
              <w:pStyle w:val="200Tableleft"/>
              <w:ind w:left="180" w:hanging="146"/>
              <w:rPr>
                <w:rFonts w:ascii="Arial" w:hAnsi="Arial" w:cs="Arial"/>
                <w:sz w:val="18"/>
                <w:szCs w:val="18"/>
                <w:lang w:val="lt-LT"/>
              </w:rPr>
            </w:pPr>
            <w:r w:rsidRPr="00473F2D">
              <w:rPr>
                <w:rFonts w:ascii="Arial" w:hAnsi="Arial" w:cs="Arial"/>
                <w:sz w:val="18"/>
                <w:szCs w:val="18"/>
                <w:lang w:val="lt-LT"/>
              </w:rPr>
              <w:t>2019 m. rugsėjo 30 d. paskolų likutis grynąja verte</w:t>
            </w:r>
          </w:p>
        </w:tc>
        <w:tc>
          <w:tcPr>
            <w:tcW w:w="1276" w:type="dxa"/>
            <w:vAlign w:val="bottom"/>
          </w:tcPr>
          <w:p w14:paraId="1212C383"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34</w:t>
            </w:r>
          </w:p>
        </w:tc>
        <w:tc>
          <w:tcPr>
            <w:tcW w:w="141" w:type="dxa"/>
            <w:gridSpan w:val="2"/>
            <w:vAlign w:val="bottom"/>
          </w:tcPr>
          <w:p w14:paraId="74E322FF" w14:textId="77777777" w:rsidR="00D20CD9" w:rsidRPr="00473F2D" w:rsidRDefault="00D20CD9" w:rsidP="00D20CD9">
            <w:pPr>
              <w:ind w:right="80"/>
              <w:jc w:val="right"/>
              <w:rPr>
                <w:rFonts w:ascii="Arial" w:hAnsi="Arial" w:cs="Arial"/>
                <w:sz w:val="18"/>
                <w:szCs w:val="18"/>
              </w:rPr>
            </w:pPr>
          </w:p>
        </w:tc>
        <w:tc>
          <w:tcPr>
            <w:tcW w:w="1134" w:type="dxa"/>
            <w:gridSpan w:val="2"/>
            <w:vAlign w:val="bottom"/>
          </w:tcPr>
          <w:p w14:paraId="48C2897F"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1 846</w:t>
            </w:r>
          </w:p>
        </w:tc>
        <w:tc>
          <w:tcPr>
            <w:tcW w:w="142" w:type="dxa"/>
            <w:gridSpan w:val="2"/>
            <w:vAlign w:val="bottom"/>
          </w:tcPr>
          <w:p w14:paraId="6A21A686" w14:textId="77777777" w:rsidR="00D20CD9" w:rsidRPr="00473F2D" w:rsidRDefault="00D20CD9" w:rsidP="00D20CD9">
            <w:pPr>
              <w:ind w:right="80"/>
              <w:jc w:val="right"/>
              <w:rPr>
                <w:rFonts w:ascii="Arial" w:hAnsi="Arial" w:cs="Arial"/>
                <w:sz w:val="18"/>
                <w:szCs w:val="18"/>
              </w:rPr>
            </w:pPr>
          </w:p>
        </w:tc>
        <w:tc>
          <w:tcPr>
            <w:tcW w:w="1276" w:type="dxa"/>
            <w:gridSpan w:val="2"/>
            <w:vAlign w:val="bottom"/>
          </w:tcPr>
          <w:p w14:paraId="27FE5745"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w:t>
            </w:r>
          </w:p>
        </w:tc>
        <w:tc>
          <w:tcPr>
            <w:tcW w:w="142" w:type="dxa"/>
            <w:gridSpan w:val="2"/>
            <w:vAlign w:val="bottom"/>
          </w:tcPr>
          <w:p w14:paraId="6366BDD1" w14:textId="77777777" w:rsidR="00D20CD9" w:rsidRPr="00473F2D" w:rsidRDefault="00D20CD9" w:rsidP="00D20CD9">
            <w:pPr>
              <w:ind w:right="80"/>
              <w:jc w:val="right"/>
              <w:rPr>
                <w:rFonts w:ascii="Arial" w:hAnsi="Arial" w:cs="Arial"/>
                <w:sz w:val="18"/>
                <w:szCs w:val="18"/>
              </w:rPr>
            </w:pPr>
          </w:p>
        </w:tc>
        <w:tc>
          <w:tcPr>
            <w:tcW w:w="1423" w:type="dxa"/>
            <w:gridSpan w:val="3"/>
            <w:vAlign w:val="bottom"/>
          </w:tcPr>
          <w:p w14:paraId="778CED43"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4 011</w:t>
            </w:r>
          </w:p>
        </w:tc>
      </w:tr>
      <w:tr w:rsidR="00D20CD9" w:rsidRPr="00473F2D" w14:paraId="79BFDEF4" w14:textId="77777777" w:rsidTr="00D20CD9">
        <w:trPr>
          <w:cantSplit/>
          <w:trHeight w:val="20"/>
        </w:trPr>
        <w:tc>
          <w:tcPr>
            <w:tcW w:w="4253" w:type="dxa"/>
            <w:vAlign w:val="bottom"/>
          </w:tcPr>
          <w:p w14:paraId="1AA99117" w14:textId="77777777" w:rsidR="00D20CD9" w:rsidRPr="00473F2D" w:rsidRDefault="00D20CD9" w:rsidP="00D20CD9">
            <w:pPr>
              <w:pStyle w:val="200Tableleft"/>
              <w:ind w:left="180" w:hanging="146"/>
              <w:rPr>
                <w:rFonts w:ascii="Arial" w:hAnsi="Arial" w:cs="Arial"/>
                <w:sz w:val="18"/>
                <w:szCs w:val="18"/>
                <w:lang w:val="lt-LT"/>
              </w:rPr>
            </w:pPr>
            <w:r w:rsidRPr="00473F2D">
              <w:rPr>
                <w:rFonts w:ascii="Arial" w:hAnsi="Arial" w:cs="Arial"/>
                <w:sz w:val="18"/>
                <w:szCs w:val="18"/>
                <w:lang w:val="lt-LT"/>
              </w:rPr>
              <w:t>Palūkanų norma, proc.</w:t>
            </w:r>
          </w:p>
        </w:tc>
        <w:tc>
          <w:tcPr>
            <w:tcW w:w="1276" w:type="dxa"/>
            <w:vAlign w:val="bottom"/>
          </w:tcPr>
          <w:p w14:paraId="762FD5AD"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6,5828</w:t>
            </w:r>
          </w:p>
        </w:tc>
        <w:tc>
          <w:tcPr>
            <w:tcW w:w="141" w:type="dxa"/>
            <w:gridSpan w:val="2"/>
            <w:vAlign w:val="bottom"/>
          </w:tcPr>
          <w:p w14:paraId="24254223" w14:textId="77777777" w:rsidR="00D20CD9" w:rsidRPr="00473F2D" w:rsidRDefault="00D20CD9" w:rsidP="00D20CD9">
            <w:pPr>
              <w:ind w:right="80"/>
              <w:jc w:val="right"/>
              <w:rPr>
                <w:rFonts w:ascii="Arial" w:hAnsi="Arial" w:cs="Arial"/>
                <w:sz w:val="18"/>
                <w:szCs w:val="18"/>
              </w:rPr>
            </w:pPr>
          </w:p>
        </w:tc>
        <w:tc>
          <w:tcPr>
            <w:tcW w:w="1134" w:type="dxa"/>
            <w:gridSpan w:val="2"/>
            <w:vAlign w:val="bottom"/>
          </w:tcPr>
          <w:p w14:paraId="44670EF5"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4,2</w:t>
            </w:r>
          </w:p>
        </w:tc>
        <w:tc>
          <w:tcPr>
            <w:tcW w:w="142" w:type="dxa"/>
            <w:gridSpan w:val="2"/>
            <w:vAlign w:val="bottom"/>
          </w:tcPr>
          <w:p w14:paraId="40B5A977" w14:textId="77777777" w:rsidR="00D20CD9" w:rsidRPr="00473F2D" w:rsidRDefault="00D20CD9" w:rsidP="00D20CD9">
            <w:pPr>
              <w:ind w:right="80"/>
              <w:jc w:val="right"/>
              <w:rPr>
                <w:rFonts w:ascii="Arial" w:hAnsi="Arial" w:cs="Arial"/>
                <w:sz w:val="18"/>
                <w:szCs w:val="18"/>
              </w:rPr>
            </w:pPr>
          </w:p>
        </w:tc>
        <w:tc>
          <w:tcPr>
            <w:tcW w:w="1276" w:type="dxa"/>
            <w:gridSpan w:val="2"/>
            <w:vAlign w:val="bottom"/>
          </w:tcPr>
          <w:p w14:paraId="1433199E"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w:t>
            </w:r>
          </w:p>
        </w:tc>
        <w:tc>
          <w:tcPr>
            <w:tcW w:w="142" w:type="dxa"/>
            <w:gridSpan w:val="2"/>
            <w:vAlign w:val="bottom"/>
          </w:tcPr>
          <w:p w14:paraId="076A7EA5" w14:textId="77777777" w:rsidR="00D20CD9" w:rsidRPr="00473F2D" w:rsidRDefault="00D20CD9" w:rsidP="00D20CD9">
            <w:pPr>
              <w:ind w:right="80"/>
              <w:jc w:val="right"/>
              <w:rPr>
                <w:rFonts w:ascii="Arial" w:hAnsi="Arial" w:cs="Arial"/>
                <w:sz w:val="18"/>
                <w:szCs w:val="18"/>
              </w:rPr>
            </w:pPr>
          </w:p>
        </w:tc>
        <w:tc>
          <w:tcPr>
            <w:tcW w:w="1423" w:type="dxa"/>
            <w:gridSpan w:val="3"/>
            <w:vAlign w:val="bottom"/>
          </w:tcPr>
          <w:p w14:paraId="1B8934EB"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2,0-4,5</w:t>
            </w:r>
          </w:p>
        </w:tc>
      </w:tr>
      <w:tr w:rsidR="00D20CD9" w:rsidRPr="00473F2D" w14:paraId="26803F12" w14:textId="77777777" w:rsidTr="00D20CD9">
        <w:trPr>
          <w:cantSplit/>
          <w:trHeight w:val="20"/>
        </w:trPr>
        <w:tc>
          <w:tcPr>
            <w:tcW w:w="4253" w:type="dxa"/>
            <w:vAlign w:val="bottom"/>
          </w:tcPr>
          <w:p w14:paraId="50D930B3" w14:textId="77777777" w:rsidR="00D20CD9" w:rsidRPr="00473F2D" w:rsidRDefault="00D20CD9" w:rsidP="00D20CD9">
            <w:pPr>
              <w:pStyle w:val="200Tableleft"/>
              <w:ind w:left="180" w:hanging="146"/>
              <w:rPr>
                <w:rFonts w:ascii="Arial" w:hAnsi="Arial" w:cs="Arial"/>
                <w:sz w:val="18"/>
                <w:szCs w:val="18"/>
                <w:lang w:val="lt-LT"/>
              </w:rPr>
            </w:pPr>
            <w:r w:rsidRPr="00473F2D">
              <w:rPr>
                <w:rFonts w:ascii="Arial" w:hAnsi="Arial" w:cs="Arial"/>
                <w:sz w:val="18"/>
                <w:szCs w:val="18"/>
                <w:lang w:val="lt-LT"/>
              </w:rPr>
              <w:t>Paskolų vertės sumažėjimas</w:t>
            </w:r>
          </w:p>
        </w:tc>
        <w:tc>
          <w:tcPr>
            <w:tcW w:w="1276" w:type="dxa"/>
            <w:vAlign w:val="bottom"/>
          </w:tcPr>
          <w:p w14:paraId="372E18D2"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w:t>
            </w:r>
          </w:p>
        </w:tc>
        <w:tc>
          <w:tcPr>
            <w:tcW w:w="141" w:type="dxa"/>
            <w:gridSpan w:val="2"/>
            <w:vAlign w:val="bottom"/>
          </w:tcPr>
          <w:p w14:paraId="7E7B094D" w14:textId="77777777" w:rsidR="00D20CD9" w:rsidRPr="00473F2D" w:rsidRDefault="00D20CD9" w:rsidP="00D20CD9">
            <w:pPr>
              <w:ind w:right="80"/>
              <w:jc w:val="right"/>
              <w:rPr>
                <w:rFonts w:ascii="Arial" w:hAnsi="Arial" w:cs="Arial"/>
                <w:sz w:val="18"/>
                <w:szCs w:val="18"/>
              </w:rPr>
            </w:pPr>
          </w:p>
        </w:tc>
        <w:tc>
          <w:tcPr>
            <w:tcW w:w="1134" w:type="dxa"/>
            <w:gridSpan w:val="2"/>
            <w:vAlign w:val="bottom"/>
          </w:tcPr>
          <w:p w14:paraId="5120C715"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(8)</w:t>
            </w:r>
          </w:p>
        </w:tc>
        <w:tc>
          <w:tcPr>
            <w:tcW w:w="142" w:type="dxa"/>
            <w:gridSpan w:val="2"/>
            <w:vAlign w:val="bottom"/>
          </w:tcPr>
          <w:p w14:paraId="7182510F" w14:textId="77777777" w:rsidR="00D20CD9" w:rsidRPr="00473F2D" w:rsidRDefault="00D20CD9" w:rsidP="00D20CD9">
            <w:pPr>
              <w:ind w:right="80"/>
              <w:jc w:val="right"/>
              <w:rPr>
                <w:rFonts w:ascii="Arial" w:hAnsi="Arial" w:cs="Arial"/>
                <w:sz w:val="18"/>
                <w:szCs w:val="18"/>
              </w:rPr>
            </w:pPr>
          </w:p>
        </w:tc>
        <w:tc>
          <w:tcPr>
            <w:tcW w:w="1276" w:type="dxa"/>
            <w:gridSpan w:val="2"/>
            <w:vAlign w:val="bottom"/>
          </w:tcPr>
          <w:p w14:paraId="2F6CA3E3"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w:t>
            </w:r>
          </w:p>
        </w:tc>
        <w:tc>
          <w:tcPr>
            <w:tcW w:w="142" w:type="dxa"/>
            <w:gridSpan w:val="2"/>
            <w:vAlign w:val="bottom"/>
          </w:tcPr>
          <w:p w14:paraId="75D8039E" w14:textId="77777777" w:rsidR="00D20CD9" w:rsidRPr="00473F2D" w:rsidRDefault="00D20CD9" w:rsidP="00D20CD9">
            <w:pPr>
              <w:ind w:right="80"/>
              <w:jc w:val="right"/>
              <w:rPr>
                <w:rFonts w:ascii="Arial" w:hAnsi="Arial" w:cs="Arial"/>
                <w:sz w:val="18"/>
                <w:szCs w:val="18"/>
              </w:rPr>
            </w:pPr>
          </w:p>
        </w:tc>
        <w:tc>
          <w:tcPr>
            <w:tcW w:w="1423" w:type="dxa"/>
            <w:gridSpan w:val="3"/>
            <w:vAlign w:val="bottom"/>
          </w:tcPr>
          <w:p w14:paraId="7B0FC187"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(11)</w:t>
            </w:r>
          </w:p>
        </w:tc>
      </w:tr>
      <w:tr w:rsidR="00D20CD9" w:rsidRPr="00473F2D" w14:paraId="3807395E" w14:textId="77777777" w:rsidTr="00D20CD9">
        <w:trPr>
          <w:cantSplit/>
          <w:trHeight w:val="20"/>
        </w:trPr>
        <w:tc>
          <w:tcPr>
            <w:tcW w:w="4253" w:type="dxa"/>
            <w:vAlign w:val="bottom"/>
          </w:tcPr>
          <w:p w14:paraId="21006617" w14:textId="77777777" w:rsidR="00D20CD9" w:rsidRPr="00473F2D" w:rsidRDefault="00D20CD9" w:rsidP="00D20CD9">
            <w:pPr>
              <w:pStyle w:val="200Tableleft"/>
              <w:ind w:left="180" w:hanging="146"/>
              <w:rPr>
                <w:rFonts w:ascii="Arial" w:hAnsi="Arial" w:cs="Arial"/>
                <w:sz w:val="18"/>
                <w:szCs w:val="18"/>
                <w:lang w:val="lt-LT"/>
              </w:rPr>
            </w:pPr>
          </w:p>
        </w:tc>
        <w:tc>
          <w:tcPr>
            <w:tcW w:w="1276" w:type="dxa"/>
            <w:vAlign w:val="bottom"/>
          </w:tcPr>
          <w:p w14:paraId="27593DF3" w14:textId="77777777" w:rsidR="00D20CD9" w:rsidRPr="00473F2D" w:rsidRDefault="00D20CD9" w:rsidP="00D20CD9">
            <w:pPr>
              <w:ind w:right="80"/>
              <w:jc w:val="right"/>
              <w:rPr>
                <w:rFonts w:ascii="Arial" w:hAnsi="Arial" w:cs="Arial"/>
                <w:sz w:val="18"/>
                <w:szCs w:val="18"/>
              </w:rPr>
            </w:pPr>
          </w:p>
        </w:tc>
        <w:tc>
          <w:tcPr>
            <w:tcW w:w="141" w:type="dxa"/>
            <w:gridSpan w:val="2"/>
            <w:vAlign w:val="bottom"/>
          </w:tcPr>
          <w:p w14:paraId="25AA5298" w14:textId="77777777" w:rsidR="00D20CD9" w:rsidRPr="00473F2D" w:rsidRDefault="00D20CD9" w:rsidP="00D20CD9">
            <w:pPr>
              <w:ind w:right="80"/>
              <w:jc w:val="right"/>
              <w:rPr>
                <w:rFonts w:ascii="Arial" w:hAnsi="Arial" w:cs="Arial"/>
                <w:sz w:val="18"/>
                <w:szCs w:val="18"/>
              </w:rPr>
            </w:pPr>
          </w:p>
        </w:tc>
        <w:tc>
          <w:tcPr>
            <w:tcW w:w="1134" w:type="dxa"/>
            <w:gridSpan w:val="2"/>
            <w:vAlign w:val="bottom"/>
          </w:tcPr>
          <w:p w14:paraId="122F575B" w14:textId="77777777" w:rsidR="00D20CD9" w:rsidRPr="00473F2D" w:rsidRDefault="00D20CD9" w:rsidP="00D20CD9">
            <w:pPr>
              <w:ind w:right="80"/>
              <w:jc w:val="right"/>
              <w:rPr>
                <w:rFonts w:ascii="Arial" w:hAnsi="Arial" w:cs="Arial"/>
                <w:sz w:val="18"/>
                <w:szCs w:val="18"/>
              </w:rPr>
            </w:pPr>
          </w:p>
        </w:tc>
        <w:tc>
          <w:tcPr>
            <w:tcW w:w="142" w:type="dxa"/>
            <w:gridSpan w:val="2"/>
            <w:vAlign w:val="bottom"/>
          </w:tcPr>
          <w:p w14:paraId="3D36F222" w14:textId="77777777" w:rsidR="00D20CD9" w:rsidRPr="00473F2D" w:rsidRDefault="00D20CD9" w:rsidP="00D20CD9">
            <w:pPr>
              <w:ind w:right="80"/>
              <w:jc w:val="right"/>
              <w:rPr>
                <w:rFonts w:ascii="Arial" w:hAnsi="Arial" w:cs="Arial"/>
                <w:sz w:val="18"/>
                <w:szCs w:val="18"/>
              </w:rPr>
            </w:pPr>
          </w:p>
        </w:tc>
        <w:tc>
          <w:tcPr>
            <w:tcW w:w="1276" w:type="dxa"/>
            <w:gridSpan w:val="2"/>
            <w:vAlign w:val="bottom"/>
          </w:tcPr>
          <w:p w14:paraId="7FF3E567" w14:textId="77777777" w:rsidR="00D20CD9" w:rsidRPr="00473F2D" w:rsidRDefault="00D20CD9" w:rsidP="00D20CD9">
            <w:pPr>
              <w:ind w:right="80"/>
              <w:jc w:val="right"/>
              <w:rPr>
                <w:rFonts w:ascii="Arial" w:hAnsi="Arial" w:cs="Arial"/>
                <w:sz w:val="18"/>
                <w:szCs w:val="18"/>
              </w:rPr>
            </w:pPr>
          </w:p>
        </w:tc>
        <w:tc>
          <w:tcPr>
            <w:tcW w:w="142" w:type="dxa"/>
            <w:gridSpan w:val="2"/>
            <w:vAlign w:val="bottom"/>
          </w:tcPr>
          <w:p w14:paraId="4AB4A591" w14:textId="77777777" w:rsidR="00D20CD9" w:rsidRPr="00473F2D" w:rsidRDefault="00D20CD9" w:rsidP="00D20CD9">
            <w:pPr>
              <w:ind w:right="80"/>
              <w:jc w:val="right"/>
              <w:rPr>
                <w:rFonts w:ascii="Arial" w:hAnsi="Arial" w:cs="Arial"/>
                <w:sz w:val="18"/>
                <w:szCs w:val="18"/>
              </w:rPr>
            </w:pPr>
          </w:p>
        </w:tc>
        <w:tc>
          <w:tcPr>
            <w:tcW w:w="1423" w:type="dxa"/>
            <w:gridSpan w:val="3"/>
            <w:vAlign w:val="bottom"/>
          </w:tcPr>
          <w:p w14:paraId="0F407CFA" w14:textId="77777777" w:rsidR="00D20CD9" w:rsidRPr="00473F2D" w:rsidRDefault="00D20CD9" w:rsidP="00D20CD9">
            <w:pPr>
              <w:ind w:right="80"/>
              <w:jc w:val="right"/>
              <w:rPr>
                <w:rFonts w:ascii="Arial" w:hAnsi="Arial" w:cs="Arial"/>
                <w:sz w:val="18"/>
                <w:szCs w:val="18"/>
              </w:rPr>
            </w:pPr>
          </w:p>
        </w:tc>
      </w:tr>
      <w:tr w:rsidR="00D20CD9" w:rsidRPr="00473F2D" w14:paraId="0A5B9727" w14:textId="77777777" w:rsidTr="00D20CD9">
        <w:trPr>
          <w:cantSplit/>
          <w:trHeight w:val="20"/>
        </w:trPr>
        <w:tc>
          <w:tcPr>
            <w:tcW w:w="4253" w:type="dxa"/>
            <w:vAlign w:val="bottom"/>
          </w:tcPr>
          <w:p w14:paraId="0830ADFC" w14:textId="77777777" w:rsidR="00D20CD9" w:rsidRPr="00473F2D" w:rsidRDefault="00D20CD9" w:rsidP="00D20CD9">
            <w:pPr>
              <w:pStyle w:val="200Tableleft"/>
              <w:ind w:left="180" w:hanging="146"/>
              <w:rPr>
                <w:rFonts w:ascii="Arial" w:hAnsi="Arial" w:cs="Arial"/>
                <w:sz w:val="18"/>
                <w:szCs w:val="18"/>
                <w:lang w:val="lt-LT"/>
              </w:rPr>
            </w:pPr>
            <w:r w:rsidRPr="00473F2D">
              <w:rPr>
                <w:rFonts w:ascii="Arial" w:hAnsi="Arial" w:cs="Arial"/>
                <w:sz w:val="18"/>
                <w:szCs w:val="18"/>
                <w:lang w:val="lt-LT"/>
              </w:rPr>
              <w:t xml:space="preserve">2019 m. rugsėjo 30 d. terminuotieji indėliai </w:t>
            </w:r>
          </w:p>
        </w:tc>
        <w:tc>
          <w:tcPr>
            <w:tcW w:w="1276" w:type="dxa"/>
            <w:tcBorders>
              <w:top w:val="single" w:sz="4" w:space="0" w:color="auto"/>
            </w:tcBorders>
            <w:vAlign w:val="bottom"/>
          </w:tcPr>
          <w:p w14:paraId="4E8F4010"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20</w:t>
            </w:r>
          </w:p>
        </w:tc>
        <w:tc>
          <w:tcPr>
            <w:tcW w:w="141" w:type="dxa"/>
            <w:gridSpan w:val="2"/>
            <w:vAlign w:val="bottom"/>
          </w:tcPr>
          <w:p w14:paraId="68998365" w14:textId="77777777" w:rsidR="00D20CD9" w:rsidRPr="00473F2D" w:rsidRDefault="00D20CD9" w:rsidP="00D20CD9">
            <w:pPr>
              <w:ind w:right="80"/>
              <w:jc w:val="right"/>
              <w:rPr>
                <w:rFonts w:ascii="Arial" w:hAnsi="Arial" w:cs="Arial"/>
                <w:sz w:val="18"/>
                <w:szCs w:val="18"/>
              </w:rPr>
            </w:pPr>
          </w:p>
        </w:tc>
        <w:tc>
          <w:tcPr>
            <w:tcW w:w="1134" w:type="dxa"/>
            <w:gridSpan w:val="2"/>
            <w:tcBorders>
              <w:top w:val="single" w:sz="4" w:space="0" w:color="auto"/>
            </w:tcBorders>
            <w:vAlign w:val="bottom"/>
          </w:tcPr>
          <w:p w14:paraId="6452B4DF"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w:t>
            </w:r>
          </w:p>
        </w:tc>
        <w:tc>
          <w:tcPr>
            <w:tcW w:w="142" w:type="dxa"/>
            <w:gridSpan w:val="2"/>
            <w:vAlign w:val="bottom"/>
          </w:tcPr>
          <w:p w14:paraId="53F1C087" w14:textId="77777777" w:rsidR="00D20CD9" w:rsidRPr="00473F2D" w:rsidRDefault="00D20CD9" w:rsidP="00D20CD9">
            <w:pPr>
              <w:ind w:right="80"/>
              <w:jc w:val="right"/>
              <w:rPr>
                <w:rFonts w:ascii="Arial" w:hAnsi="Arial" w:cs="Arial"/>
                <w:sz w:val="18"/>
                <w:szCs w:val="18"/>
              </w:rPr>
            </w:pPr>
          </w:p>
        </w:tc>
        <w:tc>
          <w:tcPr>
            <w:tcW w:w="1276" w:type="dxa"/>
            <w:gridSpan w:val="2"/>
            <w:tcBorders>
              <w:top w:val="single" w:sz="4" w:space="0" w:color="auto"/>
            </w:tcBorders>
            <w:vAlign w:val="bottom"/>
          </w:tcPr>
          <w:p w14:paraId="7C73DBFF"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2</w:t>
            </w:r>
          </w:p>
        </w:tc>
        <w:tc>
          <w:tcPr>
            <w:tcW w:w="142" w:type="dxa"/>
            <w:gridSpan w:val="2"/>
            <w:vAlign w:val="bottom"/>
          </w:tcPr>
          <w:p w14:paraId="03CBC77E" w14:textId="77777777" w:rsidR="00D20CD9" w:rsidRPr="00473F2D" w:rsidRDefault="00D20CD9" w:rsidP="00D20CD9">
            <w:pPr>
              <w:ind w:right="80"/>
              <w:jc w:val="right"/>
              <w:rPr>
                <w:rFonts w:ascii="Arial" w:hAnsi="Arial" w:cs="Arial"/>
                <w:sz w:val="18"/>
                <w:szCs w:val="18"/>
              </w:rPr>
            </w:pPr>
          </w:p>
        </w:tc>
        <w:tc>
          <w:tcPr>
            <w:tcW w:w="1423" w:type="dxa"/>
            <w:gridSpan w:val="3"/>
            <w:tcBorders>
              <w:top w:val="single" w:sz="4" w:space="0" w:color="auto"/>
            </w:tcBorders>
            <w:vAlign w:val="bottom"/>
          </w:tcPr>
          <w:p w14:paraId="3BB0D802"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1 203</w:t>
            </w:r>
          </w:p>
        </w:tc>
      </w:tr>
      <w:tr w:rsidR="00D20CD9" w:rsidRPr="00473F2D" w14:paraId="41282698" w14:textId="77777777" w:rsidTr="00D20CD9">
        <w:trPr>
          <w:cantSplit/>
          <w:trHeight w:val="20"/>
        </w:trPr>
        <w:tc>
          <w:tcPr>
            <w:tcW w:w="4253" w:type="dxa"/>
            <w:vAlign w:val="bottom"/>
          </w:tcPr>
          <w:p w14:paraId="76C25F26" w14:textId="77777777" w:rsidR="00D20CD9" w:rsidRPr="00473F2D" w:rsidRDefault="00D20CD9" w:rsidP="00D20CD9">
            <w:pPr>
              <w:pStyle w:val="200Tableleft"/>
              <w:ind w:left="180" w:hanging="146"/>
              <w:rPr>
                <w:rFonts w:ascii="Arial" w:hAnsi="Arial" w:cs="Arial"/>
                <w:sz w:val="18"/>
                <w:szCs w:val="18"/>
                <w:lang w:val="lt-LT"/>
              </w:rPr>
            </w:pPr>
            <w:r w:rsidRPr="00473F2D">
              <w:rPr>
                <w:rFonts w:ascii="Arial" w:hAnsi="Arial" w:cs="Arial"/>
                <w:sz w:val="18"/>
                <w:szCs w:val="18"/>
                <w:lang w:val="lt-LT"/>
              </w:rPr>
              <w:t>Palūkanų norma, proc.</w:t>
            </w:r>
          </w:p>
        </w:tc>
        <w:tc>
          <w:tcPr>
            <w:tcW w:w="1276" w:type="dxa"/>
            <w:vAlign w:val="bottom"/>
          </w:tcPr>
          <w:p w14:paraId="19C9268C"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6,5</w:t>
            </w:r>
          </w:p>
        </w:tc>
        <w:tc>
          <w:tcPr>
            <w:tcW w:w="141" w:type="dxa"/>
            <w:gridSpan w:val="2"/>
            <w:vAlign w:val="bottom"/>
          </w:tcPr>
          <w:p w14:paraId="54D89882" w14:textId="77777777" w:rsidR="00D20CD9" w:rsidRPr="00473F2D" w:rsidRDefault="00D20CD9" w:rsidP="00D20CD9">
            <w:pPr>
              <w:ind w:right="80"/>
              <w:jc w:val="right"/>
              <w:rPr>
                <w:rFonts w:ascii="Arial" w:hAnsi="Arial" w:cs="Arial"/>
                <w:sz w:val="18"/>
                <w:szCs w:val="18"/>
              </w:rPr>
            </w:pPr>
          </w:p>
        </w:tc>
        <w:tc>
          <w:tcPr>
            <w:tcW w:w="1134" w:type="dxa"/>
            <w:gridSpan w:val="2"/>
            <w:vAlign w:val="bottom"/>
          </w:tcPr>
          <w:p w14:paraId="145F904A"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w:t>
            </w:r>
          </w:p>
        </w:tc>
        <w:tc>
          <w:tcPr>
            <w:tcW w:w="142" w:type="dxa"/>
            <w:gridSpan w:val="2"/>
            <w:vAlign w:val="bottom"/>
          </w:tcPr>
          <w:p w14:paraId="312F314A" w14:textId="77777777" w:rsidR="00D20CD9" w:rsidRPr="00473F2D" w:rsidRDefault="00D20CD9" w:rsidP="00D20CD9">
            <w:pPr>
              <w:ind w:right="80"/>
              <w:jc w:val="right"/>
              <w:rPr>
                <w:rFonts w:ascii="Arial" w:hAnsi="Arial" w:cs="Arial"/>
                <w:sz w:val="18"/>
                <w:szCs w:val="18"/>
              </w:rPr>
            </w:pPr>
          </w:p>
        </w:tc>
        <w:tc>
          <w:tcPr>
            <w:tcW w:w="1276" w:type="dxa"/>
            <w:gridSpan w:val="2"/>
            <w:vAlign w:val="bottom"/>
          </w:tcPr>
          <w:p w14:paraId="7A82A584"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0,3</w:t>
            </w:r>
          </w:p>
        </w:tc>
        <w:tc>
          <w:tcPr>
            <w:tcW w:w="142" w:type="dxa"/>
            <w:gridSpan w:val="2"/>
            <w:vAlign w:val="bottom"/>
          </w:tcPr>
          <w:p w14:paraId="0114BDA8" w14:textId="77777777" w:rsidR="00D20CD9" w:rsidRPr="00473F2D" w:rsidRDefault="00D20CD9" w:rsidP="00D20CD9">
            <w:pPr>
              <w:ind w:right="80"/>
              <w:jc w:val="right"/>
              <w:rPr>
                <w:rFonts w:ascii="Arial" w:hAnsi="Arial" w:cs="Arial"/>
                <w:sz w:val="18"/>
                <w:szCs w:val="18"/>
              </w:rPr>
            </w:pPr>
          </w:p>
        </w:tc>
        <w:tc>
          <w:tcPr>
            <w:tcW w:w="1423" w:type="dxa"/>
            <w:gridSpan w:val="3"/>
            <w:vAlign w:val="bottom"/>
          </w:tcPr>
          <w:p w14:paraId="13BC7D86"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0,05–0,35</w:t>
            </w:r>
          </w:p>
        </w:tc>
      </w:tr>
      <w:tr w:rsidR="00D20CD9" w:rsidRPr="00473F2D" w14:paraId="7FD21699" w14:textId="77777777" w:rsidTr="00D20CD9">
        <w:trPr>
          <w:cantSplit/>
          <w:trHeight w:val="20"/>
        </w:trPr>
        <w:tc>
          <w:tcPr>
            <w:tcW w:w="4253" w:type="dxa"/>
            <w:vAlign w:val="bottom"/>
          </w:tcPr>
          <w:p w14:paraId="3C5D5AF1" w14:textId="77777777" w:rsidR="00D20CD9" w:rsidRPr="00473F2D" w:rsidRDefault="00D20CD9" w:rsidP="00D20CD9">
            <w:pPr>
              <w:pStyle w:val="200Tableleft"/>
              <w:ind w:left="180" w:hanging="146"/>
              <w:rPr>
                <w:rFonts w:ascii="Arial" w:hAnsi="Arial" w:cs="Arial"/>
                <w:sz w:val="18"/>
                <w:szCs w:val="18"/>
                <w:lang w:val="lt-LT"/>
              </w:rPr>
            </w:pPr>
            <w:r w:rsidRPr="00473F2D">
              <w:rPr>
                <w:rFonts w:ascii="Arial" w:hAnsi="Arial" w:cs="Arial"/>
                <w:sz w:val="18"/>
                <w:szCs w:val="18"/>
                <w:lang w:val="lt-LT"/>
              </w:rPr>
              <w:t xml:space="preserve">2019 m. rugsėjo 30 d. sąskaitos iki pareikalavimo </w:t>
            </w:r>
          </w:p>
        </w:tc>
        <w:tc>
          <w:tcPr>
            <w:tcW w:w="1276" w:type="dxa"/>
            <w:vAlign w:val="bottom"/>
          </w:tcPr>
          <w:p w14:paraId="647696E1"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49</w:t>
            </w:r>
          </w:p>
        </w:tc>
        <w:tc>
          <w:tcPr>
            <w:tcW w:w="141" w:type="dxa"/>
            <w:gridSpan w:val="2"/>
            <w:vAlign w:val="bottom"/>
          </w:tcPr>
          <w:p w14:paraId="348732F2" w14:textId="77777777" w:rsidR="00D20CD9" w:rsidRPr="00473F2D" w:rsidRDefault="00D20CD9" w:rsidP="00D20CD9">
            <w:pPr>
              <w:ind w:right="80"/>
              <w:jc w:val="right"/>
              <w:rPr>
                <w:rFonts w:ascii="Arial" w:hAnsi="Arial" w:cs="Arial"/>
                <w:sz w:val="18"/>
                <w:szCs w:val="18"/>
              </w:rPr>
            </w:pPr>
          </w:p>
        </w:tc>
        <w:tc>
          <w:tcPr>
            <w:tcW w:w="1134" w:type="dxa"/>
            <w:gridSpan w:val="2"/>
            <w:vAlign w:val="bottom"/>
          </w:tcPr>
          <w:p w14:paraId="41BA3565"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904</w:t>
            </w:r>
          </w:p>
        </w:tc>
        <w:tc>
          <w:tcPr>
            <w:tcW w:w="142" w:type="dxa"/>
            <w:gridSpan w:val="2"/>
            <w:vAlign w:val="bottom"/>
          </w:tcPr>
          <w:p w14:paraId="1F9F4879" w14:textId="77777777" w:rsidR="00D20CD9" w:rsidRPr="00473F2D" w:rsidRDefault="00D20CD9" w:rsidP="00D20CD9">
            <w:pPr>
              <w:ind w:right="80"/>
              <w:jc w:val="right"/>
              <w:rPr>
                <w:rFonts w:ascii="Arial" w:hAnsi="Arial" w:cs="Arial"/>
                <w:sz w:val="18"/>
                <w:szCs w:val="18"/>
              </w:rPr>
            </w:pPr>
          </w:p>
        </w:tc>
        <w:tc>
          <w:tcPr>
            <w:tcW w:w="1276" w:type="dxa"/>
            <w:gridSpan w:val="2"/>
            <w:vAlign w:val="bottom"/>
          </w:tcPr>
          <w:p w14:paraId="3CAC0932"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156</w:t>
            </w:r>
          </w:p>
        </w:tc>
        <w:tc>
          <w:tcPr>
            <w:tcW w:w="142" w:type="dxa"/>
            <w:gridSpan w:val="2"/>
            <w:vAlign w:val="bottom"/>
          </w:tcPr>
          <w:p w14:paraId="2EE9A8B1" w14:textId="77777777" w:rsidR="00D20CD9" w:rsidRPr="00473F2D" w:rsidRDefault="00D20CD9" w:rsidP="00D20CD9">
            <w:pPr>
              <w:ind w:right="80"/>
              <w:jc w:val="right"/>
              <w:rPr>
                <w:rFonts w:ascii="Arial" w:hAnsi="Arial" w:cs="Arial"/>
                <w:sz w:val="18"/>
                <w:szCs w:val="18"/>
              </w:rPr>
            </w:pPr>
          </w:p>
        </w:tc>
        <w:tc>
          <w:tcPr>
            <w:tcW w:w="1423" w:type="dxa"/>
            <w:gridSpan w:val="3"/>
            <w:vAlign w:val="bottom"/>
          </w:tcPr>
          <w:p w14:paraId="54F96CDC"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3 441</w:t>
            </w:r>
          </w:p>
        </w:tc>
      </w:tr>
      <w:tr w:rsidR="00D20CD9" w:rsidRPr="00473F2D" w14:paraId="35B93C90" w14:textId="77777777" w:rsidTr="00D20CD9">
        <w:trPr>
          <w:cantSplit/>
          <w:trHeight w:val="20"/>
        </w:trPr>
        <w:tc>
          <w:tcPr>
            <w:tcW w:w="4253" w:type="dxa"/>
            <w:vAlign w:val="bottom"/>
          </w:tcPr>
          <w:p w14:paraId="39B9F440" w14:textId="77777777" w:rsidR="00D20CD9" w:rsidRPr="00473F2D" w:rsidRDefault="00D20CD9" w:rsidP="00D20CD9">
            <w:pPr>
              <w:pStyle w:val="200Tableleft"/>
              <w:ind w:left="180" w:hanging="146"/>
              <w:rPr>
                <w:rFonts w:ascii="Arial" w:hAnsi="Arial" w:cs="Arial"/>
                <w:sz w:val="18"/>
                <w:szCs w:val="18"/>
                <w:lang w:val="lt-LT"/>
              </w:rPr>
            </w:pPr>
          </w:p>
        </w:tc>
        <w:tc>
          <w:tcPr>
            <w:tcW w:w="1276" w:type="dxa"/>
            <w:vAlign w:val="bottom"/>
          </w:tcPr>
          <w:p w14:paraId="2DDC2114" w14:textId="77777777" w:rsidR="00D20CD9" w:rsidRPr="00473F2D" w:rsidRDefault="00D20CD9" w:rsidP="00D20CD9">
            <w:pPr>
              <w:ind w:right="80"/>
              <w:jc w:val="right"/>
              <w:rPr>
                <w:rFonts w:ascii="Arial" w:hAnsi="Arial" w:cs="Arial"/>
                <w:sz w:val="18"/>
                <w:szCs w:val="18"/>
              </w:rPr>
            </w:pPr>
          </w:p>
        </w:tc>
        <w:tc>
          <w:tcPr>
            <w:tcW w:w="141" w:type="dxa"/>
            <w:gridSpan w:val="2"/>
            <w:vAlign w:val="bottom"/>
          </w:tcPr>
          <w:p w14:paraId="70EDD055" w14:textId="77777777" w:rsidR="00D20CD9" w:rsidRPr="00473F2D" w:rsidRDefault="00D20CD9" w:rsidP="00D20CD9">
            <w:pPr>
              <w:ind w:right="80"/>
              <w:jc w:val="right"/>
              <w:rPr>
                <w:rFonts w:ascii="Arial" w:hAnsi="Arial" w:cs="Arial"/>
                <w:sz w:val="18"/>
                <w:szCs w:val="18"/>
              </w:rPr>
            </w:pPr>
          </w:p>
        </w:tc>
        <w:tc>
          <w:tcPr>
            <w:tcW w:w="1134" w:type="dxa"/>
            <w:gridSpan w:val="2"/>
            <w:vAlign w:val="bottom"/>
          </w:tcPr>
          <w:p w14:paraId="6E5E4570" w14:textId="77777777" w:rsidR="00D20CD9" w:rsidRPr="00473F2D" w:rsidRDefault="00D20CD9" w:rsidP="00D20CD9">
            <w:pPr>
              <w:ind w:right="80"/>
              <w:jc w:val="right"/>
              <w:rPr>
                <w:rFonts w:ascii="Arial" w:hAnsi="Arial" w:cs="Arial"/>
                <w:sz w:val="18"/>
                <w:szCs w:val="18"/>
              </w:rPr>
            </w:pPr>
          </w:p>
        </w:tc>
        <w:tc>
          <w:tcPr>
            <w:tcW w:w="142" w:type="dxa"/>
            <w:gridSpan w:val="2"/>
            <w:vAlign w:val="bottom"/>
          </w:tcPr>
          <w:p w14:paraId="319ABD91" w14:textId="77777777" w:rsidR="00D20CD9" w:rsidRPr="00473F2D" w:rsidRDefault="00D20CD9" w:rsidP="00D20CD9">
            <w:pPr>
              <w:ind w:right="80"/>
              <w:jc w:val="right"/>
              <w:rPr>
                <w:rFonts w:ascii="Arial" w:hAnsi="Arial" w:cs="Arial"/>
                <w:sz w:val="18"/>
                <w:szCs w:val="18"/>
              </w:rPr>
            </w:pPr>
          </w:p>
        </w:tc>
        <w:tc>
          <w:tcPr>
            <w:tcW w:w="1276" w:type="dxa"/>
            <w:gridSpan w:val="2"/>
            <w:vAlign w:val="bottom"/>
          </w:tcPr>
          <w:p w14:paraId="18674276" w14:textId="77777777" w:rsidR="00D20CD9" w:rsidRPr="00473F2D" w:rsidRDefault="00D20CD9" w:rsidP="00D20CD9">
            <w:pPr>
              <w:ind w:right="80"/>
              <w:jc w:val="right"/>
              <w:rPr>
                <w:rFonts w:ascii="Arial" w:hAnsi="Arial" w:cs="Arial"/>
                <w:sz w:val="18"/>
                <w:szCs w:val="18"/>
              </w:rPr>
            </w:pPr>
          </w:p>
        </w:tc>
        <w:tc>
          <w:tcPr>
            <w:tcW w:w="142" w:type="dxa"/>
            <w:gridSpan w:val="2"/>
            <w:vAlign w:val="bottom"/>
          </w:tcPr>
          <w:p w14:paraId="4C6D7A17" w14:textId="77777777" w:rsidR="00D20CD9" w:rsidRPr="00473F2D" w:rsidRDefault="00D20CD9" w:rsidP="00D20CD9">
            <w:pPr>
              <w:ind w:right="80"/>
              <w:jc w:val="right"/>
              <w:rPr>
                <w:rFonts w:ascii="Arial" w:hAnsi="Arial" w:cs="Arial"/>
                <w:sz w:val="18"/>
                <w:szCs w:val="18"/>
              </w:rPr>
            </w:pPr>
          </w:p>
        </w:tc>
        <w:tc>
          <w:tcPr>
            <w:tcW w:w="1423" w:type="dxa"/>
            <w:gridSpan w:val="3"/>
            <w:vAlign w:val="bottom"/>
          </w:tcPr>
          <w:p w14:paraId="1EF19A4D" w14:textId="77777777" w:rsidR="00D20CD9" w:rsidRPr="00473F2D" w:rsidRDefault="00D20CD9" w:rsidP="00D20CD9">
            <w:pPr>
              <w:ind w:right="80"/>
              <w:jc w:val="right"/>
              <w:rPr>
                <w:rFonts w:ascii="Arial" w:hAnsi="Arial" w:cs="Arial"/>
                <w:sz w:val="18"/>
                <w:szCs w:val="18"/>
              </w:rPr>
            </w:pPr>
          </w:p>
        </w:tc>
      </w:tr>
      <w:tr w:rsidR="00D20CD9" w:rsidRPr="00473F2D" w14:paraId="1F74DF3B" w14:textId="77777777" w:rsidTr="00D20CD9">
        <w:trPr>
          <w:cantSplit/>
          <w:trHeight w:val="20"/>
        </w:trPr>
        <w:tc>
          <w:tcPr>
            <w:tcW w:w="4253" w:type="dxa"/>
            <w:vAlign w:val="bottom"/>
          </w:tcPr>
          <w:p w14:paraId="1E5529D2" w14:textId="77777777" w:rsidR="00D20CD9" w:rsidRPr="00473F2D" w:rsidRDefault="00D20CD9" w:rsidP="00D20CD9">
            <w:pPr>
              <w:spacing w:line="240" w:lineRule="atLeast"/>
              <w:ind w:left="180" w:hanging="146"/>
              <w:rPr>
                <w:rFonts w:ascii="Arial" w:hAnsi="Arial" w:cs="Arial"/>
                <w:sz w:val="18"/>
                <w:szCs w:val="18"/>
              </w:rPr>
            </w:pPr>
            <w:r w:rsidRPr="00473F2D">
              <w:rPr>
                <w:rFonts w:ascii="Arial" w:hAnsi="Arial" w:cs="Arial"/>
                <w:sz w:val="18"/>
                <w:szCs w:val="18"/>
              </w:rPr>
              <w:t>2019 m. rugsėjo 30 d. išleistos obligacijos</w:t>
            </w:r>
          </w:p>
        </w:tc>
        <w:tc>
          <w:tcPr>
            <w:tcW w:w="1276" w:type="dxa"/>
            <w:tcBorders>
              <w:top w:val="single" w:sz="4" w:space="0" w:color="auto"/>
            </w:tcBorders>
            <w:vAlign w:val="bottom"/>
          </w:tcPr>
          <w:p w14:paraId="44321808"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100</w:t>
            </w:r>
          </w:p>
        </w:tc>
        <w:tc>
          <w:tcPr>
            <w:tcW w:w="141" w:type="dxa"/>
            <w:gridSpan w:val="2"/>
            <w:vAlign w:val="bottom"/>
          </w:tcPr>
          <w:p w14:paraId="50D0D454" w14:textId="77777777" w:rsidR="00D20CD9" w:rsidRPr="00473F2D" w:rsidRDefault="00D20CD9" w:rsidP="00D20CD9">
            <w:pPr>
              <w:ind w:right="80"/>
              <w:jc w:val="right"/>
              <w:rPr>
                <w:rFonts w:ascii="Arial" w:hAnsi="Arial" w:cs="Arial"/>
                <w:sz w:val="18"/>
                <w:szCs w:val="18"/>
              </w:rPr>
            </w:pPr>
          </w:p>
        </w:tc>
        <w:tc>
          <w:tcPr>
            <w:tcW w:w="1134" w:type="dxa"/>
            <w:gridSpan w:val="2"/>
            <w:tcBorders>
              <w:top w:val="single" w:sz="4" w:space="0" w:color="auto"/>
            </w:tcBorders>
            <w:vAlign w:val="bottom"/>
          </w:tcPr>
          <w:p w14:paraId="766E8A28"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w:t>
            </w:r>
          </w:p>
        </w:tc>
        <w:tc>
          <w:tcPr>
            <w:tcW w:w="142" w:type="dxa"/>
            <w:gridSpan w:val="2"/>
            <w:vAlign w:val="bottom"/>
          </w:tcPr>
          <w:p w14:paraId="09B7131A" w14:textId="77777777" w:rsidR="00D20CD9" w:rsidRPr="00473F2D" w:rsidRDefault="00D20CD9" w:rsidP="00D20CD9">
            <w:pPr>
              <w:ind w:right="80"/>
              <w:jc w:val="right"/>
              <w:rPr>
                <w:rFonts w:ascii="Arial" w:hAnsi="Arial" w:cs="Arial"/>
                <w:sz w:val="18"/>
                <w:szCs w:val="18"/>
              </w:rPr>
            </w:pPr>
          </w:p>
        </w:tc>
        <w:tc>
          <w:tcPr>
            <w:tcW w:w="1276" w:type="dxa"/>
            <w:gridSpan w:val="2"/>
            <w:tcBorders>
              <w:top w:val="single" w:sz="4" w:space="0" w:color="auto"/>
            </w:tcBorders>
            <w:vAlign w:val="bottom"/>
          </w:tcPr>
          <w:p w14:paraId="4F647595"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w:t>
            </w:r>
          </w:p>
        </w:tc>
        <w:tc>
          <w:tcPr>
            <w:tcW w:w="142" w:type="dxa"/>
            <w:gridSpan w:val="2"/>
            <w:vAlign w:val="bottom"/>
          </w:tcPr>
          <w:p w14:paraId="5BFFA440" w14:textId="77777777" w:rsidR="00D20CD9" w:rsidRPr="00473F2D" w:rsidRDefault="00D20CD9" w:rsidP="00D20CD9">
            <w:pPr>
              <w:ind w:right="80"/>
              <w:jc w:val="right"/>
              <w:rPr>
                <w:rFonts w:ascii="Arial" w:hAnsi="Arial" w:cs="Arial"/>
                <w:sz w:val="18"/>
                <w:szCs w:val="18"/>
              </w:rPr>
            </w:pPr>
          </w:p>
        </w:tc>
        <w:tc>
          <w:tcPr>
            <w:tcW w:w="1423" w:type="dxa"/>
            <w:gridSpan w:val="3"/>
            <w:tcBorders>
              <w:top w:val="single" w:sz="4" w:space="0" w:color="auto"/>
            </w:tcBorders>
            <w:vAlign w:val="bottom"/>
          </w:tcPr>
          <w:p w14:paraId="794D2442"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w:t>
            </w:r>
          </w:p>
        </w:tc>
      </w:tr>
      <w:tr w:rsidR="00D20CD9" w:rsidRPr="00473F2D" w14:paraId="06C3EAB5" w14:textId="77777777" w:rsidTr="00D20CD9">
        <w:trPr>
          <w:cantSplit/>
          <w:trHeight w:val="20"/>
        </w:trPr>
        <w:tc>
          <w:tcPr>
            <w:tcW w:w="4253" w:type="dxa"/>
            <w:vAlign w:val="bottom"/>
          </w:tcPr>
          <w:p w14:paraId="61A49999" w14:textId="77777777" w:rsidR="00D20CD9" w:rsidRPr="00473F2D" w:rsidRDefault="00D20CD9" w:rsidP="00D20CD9">
            <w:pPr>
              <w:spacing w:line="240" w:lineRule="atLeast"/>
              <w:ind w:left="180" w:hanging="146"/>
              <w:rPr>
                <w:rFonts w:ascii="Arial" w:hAnsi="Arial" w:cs="Arial"/>
                <w:sz w:val="18"/>
                <w:szCs w:val="18"/>
              </w:rPr>
            </w:pPr>
            <w:r w:rsidRPr="00473F2D">
              <w:rPr>
                <w:rFonts w:ascii="Arial" w:hAnsi="Arial" w:cs="Arial"/>
                <w:sz w:val="18"/>
                <w:szCs w:val="18"/>
              </w:rPr>
              <w:t>Palūkanų norma, proc.</w:t>
            </w:r>
          </w:p>
        </w:tc>
        <w:tc>
          <w:tcPr>
            <w:tcW w:w="1276" w:type="dxa"/>
            <w:vAlign w:val="bottom"/>
          </w:tcPr>
          <w:p w14:paraId="02A56125"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7</w:t>
            </w:r>
          </w:p>
        </w:tc>
        <w:tc>
          <w:tcPr>
            <w:tcW w:w="141" w:type="dxa"/>
            <w:gridSpan w:val="2"/>
            <w:vAlign w:val="bottom"/>
          </w:tcPr>
          <w:p w14:paraId="1D8C84C3" w14:textId="77777777" w:rsidR="00D20CD9" w:rsidRPr="00473F2D" w:rsidRDefault="00D20CD9" w:rsidP="00D20CD9">
            <w:pPr>
              <w:ind w:right="80"/>
              <w:jc w:val="right"/>
              <w:rPr>
                <w:rFonts w:ascii="Arial" w:hAnsi="Arial" w:cs="Arial"/>
                <w:sz w:val="18"/>
                <w:szCs w:val="18"/>
              </w:rPr>
            </w:pPr>
          </w:p>
        </w:tc>
        <w:tc>
          <w:tcPr>
            <w:tcW w:w="1134" w:type="dxa"/>
            <w:gridSpan w:val="2"/>
            <w:vAlign w:val="bottom"/>
          </w:tcPr>
          <w:p w14:paraId="32CDE8C9"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w:t>
            </w:r>
          </w:p>
        </w:tc>
        <w:tc>
          <w:tcPr>
            <w:tcW w:w="142" w:type="dxa"/>
            <w:gridSpan w:val="2"/>
            <w:vAlign w:val="bottom"/>
          </w:tcPr>
          <w:p w14:paraId="20683D7D" w14:textId="77777777" w:rsidR="00D20CD9" w:rsidRPr="00473F2D" w:rsidRDefault="00D20CD9" w:rsidP="00D20CD9">
            <w:pPr>
              <w:ind w:right="80"/>
              <w:jc w:val="right"/>
              <w:rPr>
                <w:rFonts w:ascii="Arial" w:hAnsi="Arial" w:cs="Arial"/>
                <w:sz w:val="18"/>
                <w:szCs w:val="18"/>
              </w:rPr>
            </w:pPr>
          </w:p>
        </w:tc>
        <w:tc>
          <w:tcPr>
            <w:tcW w:w="1276" w:type="dxa"/>
            <w:gridSpan w:val="2"/>
            <w:vAlign w:val="bottom"/>
          </w:tcPr>
          <w:p w14:paraId="5A0BAF6A"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w:t>
            </w:r>
          </w:p>
        </w:tc>
        <w:tc>
          <w:tcPr>
            <w:tcW w:w="142" w:type="dxa"/>
            <w:gridSpan w:val="2"/>
            <w:vAlign w:val="bottom"/>
          </w:tcPr>
          <w:p w14:paraId="0D554888" w14:textId="77777777" w:rsidR="00D20CD9" w:rsidRPr="00473F2D" w:rsidRDefault="00D20CD9" w:rsidP="00D20CD9">
            <w:pPr>
              <w:ind w:right="80"/>
              <w:jc w:val="right"/>
              <w:rPr>
                <w:rFonts w:ascii="Arial" w:hAnsi="Arial" w:cs="Arial"/>
                <w:sz w:val="18"/>
                <w:szCs w:val="18"/>
              </w:rPr>
            </w:pPr>
          </w:p>
        </w:tc>
        <w:tc>
          <w:tcPr>
            <w:tcW w:w="1423" w:type="dxa"/>
            <w:gridSpan w:val="3"/>
            <w:vAlign w:val="bottom"/>
          </w:tcPr>
          <w:p w14:paraId="1BCC46C6"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w:t>
            </w:r>
          </w:p>
        </w:tc>
      </w:tr>
      <w:tr w:rsidR="00D20CD9" w:rsidRPr="00473F2D" w14:paraId="0BDF8E37" w14:textId="77777777" w:rsidTr="00D20CD9">
        <w:trPr>
          <w:cantSplit/>
          <w:trHeight w:val="20"/>
        </w:trPr>
        <w:tc>
          <w:tcPr>
            <w:tcW w:w="4253" w:type="dxa"/>
            <w:vAlign w:val="bottom"/>
          </w:tcPr>
          <w:p w14:paraId="250FCDE3" w14:textId="77777777" w:rsidR="00D20CD9" w:rsidRPr="00473F2D" w:rsidRDefault="00D20CD9" w:rsidP="00D20CD9">
            <w:pPr>
              <w:spacing w:line="240" w:lineRule="atLeast"/>
              <w:ind w:left="180" w:hanging="146"/>
              <w:rPr>
                <w:rFonts w:ascii="Arial" w:hAnsi="Arial" w:cs="Arial"/>
                <w:sz w:val="18"/>
                <w:szCs w:val="18"/>
              </w:rPr>
            </w:pPr>
          </w:p>
        </w:tc>
        <w:tc>
          <w:tcPr>
            <w:tcW w:w="1276" w:type="dxa"/>
            <w:vAlign w:val="bottom"/>
          </w:tcPr>
          <w:p w14:paraId="6A5A56C7" w14:textId="77777777" w:rsidR="00D20CD9" w:rsidRPr="00473F2D" w:rsidRDefault="00D20CD9" w:rsidP="00D20CD9">
            <w:pPr>
              <w:ind w:right="80"/>
              <w:jc w:val="right"/>
              <w:rPr>
                <w:rFonts w:ascii="Arial" w:hAnsi="Arial" w:cs="Arial"/>
                <w:sz w:val="18"/>
                <w:szCs w:val="18"/>
              </w:rPr>
            </w:pPr>
          </w:p>
        </w:tc>
        <w:tc>
          <w:tcPr>
            <w:tcW w:w="141" w:type="dxa"/>
            <w:gridSpan w:val="2"/>
            <w:vAlign w:val="bottom"/>
          </w:tcPr>
          <w:p w14:paraId="26BFFDEA" w14:textId="77777777" w:rsidR="00D20CD9" w:rsidRPr="00473F2D" w:rsidRDefault="00D20CD9" w:rsidP="00D20CD9">
            <w:pPr>
              <w:ind w:right="80"/>
              <w:jc w:val="right"/>
              <w:rPr>
                <w:rFonts w:ascii="Arial" w:hAnsi="Arial" w:cs="Arial"/>
                <w:sz w:val="18"/>
                <w:szCs w:val="18"/>
              </w:rPr>
            </w:pPr>
          </w:p>
        </w:tc>
        <w:tc>
          <w:tcPr>
            <w:tcW w:w="1134" w:type="dxa"/>
            <w:gridSpan w:val="2"/>
            <w:vAlign w:val="bottom"/>
          </w:tcPr>
          <w:p w14:paraId="2E7CC9E2" w14:textId="77777777" w:rsidR="00D20CD9" w:rsidRPr="00473F2D" w:rsidRDefault="00D20CD9" w:rsidP="00D20CD9">
            <w:pPr>
              <w:ind w:right="80"/>
              <w:jc w:val="right"/>
              <w:rPr>
                <w:rFonts w:ascii="Arial" w:hAnsi="Arial" w:cs="Arial"/>
                <w:sz w:val="18"/>
                <w:szCs w:val="18"/>
              </w:rPr>
            </w:pPr>
          </w:p>
        </w:tc>
        <w:tc>
          <w:tcPr>
            <w:tcW w:w="142" w:type="dxa"/>
            <w:gridSpan w:val="2"/>
            <w:vAlign w:val="bottom"/>
          </w:tcPr>
          <w:p w14:paraId="0459AEB5" w14:textId="77777777" w:rsidR="00D20CD9" w:rsidRPr="00473F2D" w:rsidRDefault="00D20CD9" w:rsidP="00D20CD9">
            <w:pPr>
              <w:ind w:right="80"/>
              <w:jc w:val="right"/>
              <w:rPr>
                <w:rFonts w:ascii="Arial" w:hAnsi="Arial" w:cs="Arial"/>
                <w:sz w:val="18"/>
                <w:szCs w:val="18"/>
              </w:rPr>
            </w:pPr>
          </w:p>
        </w:tc>
        <w:tc>
          <w:tcPr>
            <w:tcW w:w="1276" w:type="dxa"/>
            <w:gridSpan w:val="2"/>
            <w:vAlign w:val="bottom"/>
          </w:tcPr>
          <w:p w14:paraId="7F9013CA" w14:textId="77777777" w:rsidR="00D20CD9" w:rsidRPr="00473F2D" w:rsidRDefault="00D20CD9" w:rsidP="00D20CD9">
            <w:pPr>
              <w:ind w:right="80"/>
              <w:jc w:val="right"/>
              <w:rPr>
                <w:rFonts w:ascii="Arial" w:hAnsi="Arial" w:cs="Arial"/>
                <w:sz w:val="18"/>
                <w:szCs w:val="18"/>
              </w:rPr>
            </w:pPr>
          </w:p>
        </w:tc>
        <w:tc>
          <w:tcPr>
            <w:tcW w:w="142" w:type="dxa"/>
            <w:gridSpan w:val="2"/>
            <w:vAlign w:val="bottom"/>
          </w:tcPr>
          <w:p w14:paraId="55543BDF" w14:textId="77777777" w:rsidR="00D20CD9" w:rsidRPr="00473F2D" w:rsidRDefault="00D20CD9" w:rsidP="00D20CD9">
            <w:pPr>
              <w:ind w:right="80"/>
              <w:jc w:val="right"/>
              <w:rPr>
                <w:rFonts w:ascii="Arial" w:hAnsi="Arial" w:cs="Arial"/>
                <w:sz w:val="18"/>
                <w:szCs w:val="18"/>
              </w:rPr>
            </w:pPr>
          </w:p>
        </w:tc>
        <w:tc>
          <w:tcPr>
            <w:tcW w:w="1423" w:type="dxa"/>
            <w:gridSpan w:val="3"/>
            <w:vAlign w:val="bottom"/>
          </w:tcPr>
          <w:p w14:paraId="1B89ADDC" w14:textId="77777777" w:rsidR="00D20CD9" w:rsidRPr="00473F2D" w:rsidRDefault="00D20CD9" w:rsidP="00D20CD9">
            <w:pPr>
              <w:ind w:right="80"/>
              <w:jc w:val="right"/>
              <w:rPr>
                <w:rFonts w:ascii="Arial" w:hAnsi="Arial" w:cs="Arial"/>
                <w:sz w:val="18"/>
                <w:szCs w:val="18"/>
              </w:rPr>
            </w:pPr>
          </w:p>
        </w:tc>
      </w:tr>
      <w:tr w:rsidR="00D20CD9" w:rsidRPr="00473F2D" w14:paraId="2ECFC6BA" w14:textId="77777777" w:rsidTr="00D20CD9">
        <w:trPr>
          <w:cantSplit/>
          <w:trHeight w:val="20"/>
        </w:trPr>
        <w:tc>
          <w:tcPr>
            <w:tcW w:w="4253" w:type="dxa"/>
            <w:vAlign w:val="bottom"/>
          </w:tcPr>
          <w:p w14:paraId="1A5F9DCA" w14:textId="77777777" w:rsidR="00D20CD9" w:rsidRPr="00473F2D" w:rsidRDefault="00D20CD9" w:rsidP="00D20CD9">
            <w:pPr>
              <w:spacing w:line="240" w:lineRule="atLeast"/>
              <w:ind w:left="180" w:hanging="146"/>
              <w:rPr>
                <w:rFonts w:ascii="Arial" w:hAnsi="Arial" w:cs="Arial"/>
                <w:sz w:val="18"/>
                <w:szCs w:val="18"/>
              </w:rPr>
            </w:pPr>
            <w:r w:rsidRPr="00473F2D">
              <w:rPr>
                <w:rFonts w:ascii="Arial" w:hAnsi="Arial" w:cs="Arial"/>
                <w:sz w:val="18"/>
                <w:szCs w:val="18"/>
              </w:rPr>
              <w:t>2019 m. rugsėjo 30 d. subordinuotosios paskolos</w:t>
            </w:r>
          </w:p>
        </w:tc>
        <w:tc>
          <w:tcPr>
            <w:tcW w:w="1276" w:type="dxa"/>
            <w:tcBorders>
              <w:top w:val="single" w:sz="4" w:space="0" w:color="auto"/>
            </w:tcBorders>
            <w:vAlign w:val="bottom"/>
          </w:tcPr>
          <w:p w14:paraId="6134FEA3"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1 000</w:t>
            </w:r>
          </w:p>
        </w:tc>
        <w:tc>
          <w:tcPr>
            <w:tcW w:w="141" w:type="dxa"/>
            <w:gridSpan w:val="2"/>
            <w:vAlign w:val="bottom"/>
          </w:tcPr>
          <w:p w14:paraId="49198C28" w14:textId="77777777" w:rsidR="00D20CD9" w:rsidRPr="00473F2D" w:rsidRDefault="00D20CD9" w:rsidP="00D20CD9">
            <w:pPr>
              <w:ind w:right="80"/>
              <w:jc w:val="right"/>
              <w:rPr>
                <w:rFonts w:ascii="Arial" w:hAnsi="Arial" w:cs="Arial"/>
                <w:sz w:val="18"/>
                <w:szCs w:val="18"/>
              </w:rPr>
            </w:pPr>
          </w:p>
        </w:tc>
        <w:tc>
          <w:tcPr>
            <w:tcW w:w="1134" w:type="dxa"/>
            <w:gridSpan w:val="2"/>
            <w:tcBorders>
              <w:top w:val="single" w:sz="4" w:space="0" w:color="auto"/>
            </w:tcBorders>
            <w:vAlign w:val="bottom"/>
          </w:tcPr>
          <w:p w14:paraId="7422A54F"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w:t>
            </w:r>
          </w:p>
        </w:tc>
        <w:tc>
          <w:tcPr>
            <w:tcW w:w="142" w:type="dxa"/>
            <w:gridSpan w:val="2"/>
            <w:vAlign w:val="bottom"/>
          </w:tcPr>
          <w:p w14:paraId="702CAC2D" w14:textId="77777777" w:rsidR="00D20CD9" w:rsidRPr="00473F2D" w:rsidRDefault="00D20CD9" w:rsidP="00D20CD9">
            <w:pPr>
              <w:ind w:right="80"/>
              <w:jc w:val="right"/>
              <w:rPr>
                <w:rFonts w:ascii="Arial" w:hAnsi="Arial" w:cs="Arial"/>
                <w:sz w:val="18"/>
                <w:szCs w:val="18"/>
              </w:rPr>
            </w:pPr>
          </w:p>
        </w:tc>
        <w:tc>
          <w:tcPr>
            <w:tcW w:w="1276" w:type="dxa"/>
            <w:gridSpan w:val="2"/>
            <w:tcBorders>
              <w:top w:val="single" w:sz="4" w:space="0" w:color="auto"/>
            </w:tcBorders>
            <w:vAlign w:val="bottom"/>
          </w:tcPr>
          <w:p w14:paraId="7CD62A83"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w:t>
            </w:r>
          </w:p>
        </w:tc>
        <w:tc>
          <w:tcPr>
            <w:tcW w:w="142" w:type="dxa"/>
            <w:gridSpan w:val="2"/>
            <w:vAlign w:val="bottom"/>
          </w:tcPr>
          <w:p w14:paraId="3F29E0A5" w14:textId="77777777" w:rsidR="00D20CD9" w:rsidRPr="00473F2D" w:rsidRDefault="00D20CD9" w:rsidP="00D20CD9">
            <w:pPr>
              <w:ind w:right="80"/>
              <w:jc w:val="right"/>
              <w:rPr>
                <w:rFonts w:ascii="Arial" w:hAnsi="Arial" w:cs="Arial"/>
                <w:sz w:val="18"/>
                <w:szCs w:val="18"/>
              </w:rPr>
            </w:pPr>
          </w:p>
        </w:tc>
        <w:tc>
          <w:tcPr>
            <w:tcW w:w="1423" w:type="dxa"/>
            <w:gridSpan w:val="3"/>
            <w:tcBorders>
              <w:top w:val="single" w:sz="4" w:space="0" w:color="auto"/>
            </w:tcBorders>
            <w:vAlign w:val="bottom"/>
          </w:tcPr>
          <w:p w14:paraId="449BF9ED"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w:t>
            </w:r>
          </w:p>
        </w:tc>
      </w:tr>
      <w:tr w:rsidR="00D20CD9" w:rsidRPr="00473F2D" w14:paraId="445D22D5" w14:textId="77777777" w:rsidTr="00D20CD9">
        <w:trPr>
          <w:cantSplit/>
          <w:trHeight w:val="20"/>
        </w:trPr>
        <w:tc>
          <w:tcPr>
            <w:tcW w:w="4253" w:type="dxa"/>
            <w:vAlign w:val="bottom"/>
          </w:tcPr>
          <w:p w14:paraId="740787F0" w14:textId="77777777" w:rsidR="00D20CD9" w:rsidRPr="00473F2D" w:rsidRDefault="00D20CD9" w:rsidP="00D20CD9">
            <w:pPr>
              <w:spacing w:line="240" w:lineRule="atLeast"/>
              <w:ind w:left="180" w:hanging="146"/>
              <w:rPr>
                <w:rFonts w:ascii="Arial" w:hAnsi="Arial" w:cs="Arial"/>
                <w:sz w:val="18"/>
                <w:szCs w:val="18"/>
              </w:rPr>
            </w:pPr>
            <w:r w:rsidRPr="00473F2D">
              <w:rPr>
                <w:rFonts w:ascii="Arial" w:hAnsi="Arial" w:cs="Arial"/>
                <w:sz w:val="18"/>
                <w:szCs w:val="18"/>
              </w:rPr>
              <w:t>Palūkanų norma, proc.</w:t>
            </w:r>
          </w:p>
        </w:tc>
        <w:tc>
          <w:tcPr>
            <w:tcW w:w="1276" w:type="dxa"/>
            <w:vAlign w:val="bottom"/>
          </w:tcPr>
          <w:p w14:paraId="5FF6EF22"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2</w:t>
            </w:r>
          </w:p>
        </w:tc>
        <w:tc>
          <w:tcPr>
            <w:tcW w:w="141" w:type="dxa"/>
            <w:gridSpan w:val="2"/>
            <w:vAlign w:val="bottom"/>
          </w:tcPr>
          <w:p w14:paraId="1F40C964" w14:textId="77777777" w:rsidR="00D20CD9" w:rsidRPr="00473F2D" w:rsidRDefault="00D20CD9" w:rsidP="00D20CD9">
            <w:pPr>
              <w:ind w:right="80"/>
              <w:jc w:val="right"/>
              <w:rPr>
                <w:rFonts w:ascii="Arial" w:hAnsi="Arial" w:cs="Arial"/>
                <w:sz w:val="18"/>
                <w:szCs w:val="18"/>
              </w:rPr>
            </w:pPr>
          </w:p>
        </w:tc>
        <w:tc>
          <w:tcPr>
            <w:tcW w:w="1134" w:type="dxa"/>
            <w:gridSpan w:val="2"/>
            <w:vAlign w:val="bottom"/>
          </w:tcPr>
          <w:p w14:paraId="137AB33C"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w:t>
            </w:r>
          </w:p>
        </w:tc>
        <w:tc>
          <w:tcPr>
            <w:tcW w:w="142" w:type="dxa"/>
            <w:gridSpan w:val="2"/>
            <w:vAlign w:val="bottom"/>
          </w:tcPr>
          <w:p w14:paraId="653AB739" w14:textId="77777777" w:rsidR="00D20CD9" w:rsidRPr="00473F2D" w:rsidRDefault="00D20CD9" w:rsidP="00D20CD9">
            <w:pPr>
              <w:ind w:right="80"/>
              <w:jc w:val="right"/>
              <w:rPr>
                <w:rFonts w:ascii="Arial" w:hAnsi="Arial" w:cs="Arial"/>
                <w:sz w:val="18"/>
                <w:szCs w:val="18"/>
              </w:rPr>
            </w:pPr>
          </w:p>
        </w:tc>
        <w:tc>
          <w:tcPr>
            <w:tcW w:w="1276" w:type="dxa"/>
            <w:gridSpan w:val="2"/>
            <w:vAlign w:val="bottom"/>
          </w:tcPr>
          <w:p w14:paraId="1893E8EA"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w:t>
            </w:r>
          </w:p>
        </w:tc>
        <w:tc>
          <w:tcPr>
            <w:tcW w:w="142" w:type="dxa"/>
            <w:gridSpan w:val="2"/>
            <w:vAlign w:val="bottom"/>
          </w:tcPr>
          <w:p w14:paraId="7D5B1F5D" w14:textId="77777777" w:rsidR="00D20CD9" w:rsidRPr="00473F2D" w:rsidRDefault="00D20CD9" w:rsidP="00D20CD9">
            <w:pPr>
              <w:ind w:right="80"/>
              <w:jc w:val="right"/>
              <w:rPr>
                <w:rFonts w:ascii="Arial" w:hAnsi="Arial" w:cs="Arial"/>
                <w:sz w:val="18"/>
                <w:szCs w:val="18"/>
              </w:rPr>
            </w:pPr>
          </w:p>
        </w:tc>
        <w:tc>
          <w:tcPr>
            <w:tcW w:w="1423" w:type="dxa"/>
            <w:gridSpan w:val="3"/>
            <w:vAlign w:val="bottom"/>
          </w:tcPr>
          <w:p w14:paraId="2BCF2221"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w:t>
            </w:r>
          </w:p>
        </w:tc>
      </w:tr>
      <w:tr w:rsidR="00D20CD9" w:rsidRPr="00473F2D" w14:paraId="76D3BA2C" w14:textId="77777777" w:rsidTr="00D20CD9">
        <w:trPr>
          <w:gridAfter w:val="1"/>
          <w:wAfter w:w="6" w:type="dxa"/>
          <w:cantSplit/>
          <w:trHeight w:val="20"/>
        </w:trPr>
        <w:tc>
          <w:tcPr>
            <w:tcW w:w="4253" w:type="dxa"/>
          </w:tcPr>
          <w:p w14:paraId="440E0CDC" w14:textId="77777777" w:rsidR="00D20CD9" w:rsidRPr="00473F2D" w:rsidRDefault="00D20CD9" w:rsidP="00D20CD9">
            <w:pPr>
              <w:spacing w:line="240" w:lineRule="atLeast"/>
              <w:rPr>
                <w:rFonts w:ascii="Arial" w:hAnsi="Arial" w:cs="Arial"/>
                <w:sz w:val="18"/>
                <w:szCs w:val="18"/>
              </w:rPr>
            </w:pPr>
            <w:r w:rsidRPr="00473F2D">
              <w:rPr>
                <w:rFonts w:ascii="Arial" w:hAnsi="Arial" w:cs="Arial"/>
                <w:sz w:val="18"/>
                <w:szCs w:val="18"/>
              </w:rPr>
              <w:t>Už devynių mėnesių laikotarpį, pasibaigusį 2019 m. rugsėjo 30 d.</w:t>
            </w:r>
          </w:p>
        </w:tc>
        <w:tc>
          <w:tcPr>
            <w:tcW w:w="1348" w:type="dxa"/>
            <w:gridSpan w:val="2"/>
            <w:vAlign w:val="bottom"/>
          </w:tcPr>
          <w:p w14:paraId="6A1038B3" w14:textId="77777777" w:rsidR="00D20CD9" w:rsidRPr="00473F2D" w:rsidRDefault="00D20CD9" w:rsidP="00D20CD9">
            <w:pPr>
              <w:ind w:right="80"/>
              <w:jc w:val="right"/>
              <w:rPr>
                <w:rFonts w:ascii="Arial" w:hAnsi="Arial" w:cs="Arial"/>
                <w:sz w:val="18"/>
                <w:szCs w:val="18"/>
              </w:rPr>
            </w:pPr>
          </w:p>
        </w:tc>
        <w:tc>
          <w:tcPr>
            <w:tcW w:w="77" w:type="dxa"/>
            <w:gridSpan w:val="2"/>
            <w:vAlign w:val="bottom"/>
          </w:tcPr>
          <w:p w14:paraId="0B5C10A2" w14:textId="77777777" w:rsidR="00D20CD9" w:rsidRPr="00473F2D" w:rsidRDefault="00D20CD9" w:rsidP="00D20CD9">
            <w:pPr>
              <w:ind w:right="80"/>
              <w:jc w:val="right"/>
              <w:rPr>
                <w:rFonts w:ascii="Arial" w:hAnsi="Arial" w:cs="Arial"/>
                <w:sz w:val="18"/>
                <w:szCs w:val="18"/>
              </w:rPr>
            </w:pPr>
          </w:p>
        </w:tc>
        <w:tc>
          <w:tcPr>
            <w:tcW w:w="1221" w:type="dxa"/>
            <w:gridSpan w:val="2"/>
            <w:vAlign w:val="bottom"/>
          </w:tcPr>
          <w:p w14:paraId="65F6D604" w14:textId="77777777" w:rsidR="00D20CD9" w:rsidRPr="00473F2D" w:rsidRDefault="00D20CD9" w:rsidP="00D20CD9">
            <w:pPr>
              <w:ind w:right="80"/>
              <w:jc w:val="right"/>
              <w:rPr>
                <w:rFonts w:ascii="Arial" w:hAnsi="Arial" w:cs="Arial"/>
                <w:sz w:val="18"/>
                <w:szCs w:val="18"/>
              </w:rPr>
            </w:pPr>
          </w:p>
        </w:tc>
        <w:tc>
          <w:tcPr>
            <w:tcW w:w="77" w:type="dxa"/>
            <w:gridSpan w:val="2"/>
            <w:vAlign w:val="bottom"/>
          </w:tcPr>
          <w:p w14:paraId="497D3603" w14:textId="77777777" w:rsidR="00D20CD9" w:rsidRPr="00473F2D" w:rsidRDefault="00D20CD9" w:rsidP="00D20CD9">
            <w:pPr>
              <w:ind w:right="80"/>
              <w:jc w:val="right"/>
              <w:rPr>
                <w:rFonts w:ascii="Arial" w:hAnsi="Arial" w:cs="Arial"/>
                <w:sz w:val="18"/>
                <w:szCs w:val="18"/>
              </w:rPr>
            </w:pPr>
          </w:p>
        </w:tc>
        <w:tc>
          <w:tcPr>
            <w:tcW w:w="1347" w:type="dxa"/>
            <w:gridSpan w:val="2"/>
            <w:vAlign w:val="bottom"/>
          </w:tcPr>
          <w:p w14:paraId="638DF3C5" w14:textId="77777777" w:rsidR="00D20CD9" w:rsidRPr="00473F2D" w:rsidRDefault="00D20CD9" w:rsidP="00D20CD9">
            <w:pPr>
              <w:ind w:right="80"/>
              <w:jc w:val="right"/>
              <w:rPr>
                <w:rFonts w:ascii="Arial" w:hAnsi="Arial" w:cs="Arial"/>
                <w:sz w:val="18"/>
                <w:szCs w:val="18"/>
              </w:rPr>
            </w:pPr>
          </w:p>
        </w:tc>
        <w:tc>
          <w:tcPr>
            <w:tcW w:w="77" w:type="dxa"/>
            <w:gridSpan w:val="2"/>
            <w:vAlign w:val="bottom"/>
          </w:tcPr>
          <w:p w14:paraId="57CDAEDF" w14:textId="77777777" w:rsidR="00D20CD9" w:rsidRPr="00473F2D" w:rsidRDefault="00D20CD9" w:rsidP="00D20CD9">
            <w:pPr>
              <w:ind w:right="80"/>
              <w:jc w:val="right"/>
              <w:rPr>
                <w:rFonts w:ascii="Arial" w:hAnsi="Arial" w:cs="Arial"/>
                <w:sz w:val="18"/>
                <w:szCs w:val="18"/>
              </w:rPr>
            </w:pPr>
          </w:p>
        </w:tc>
        <w:tc>
          <w:tcPr>
            <w:tcW w:w="1381" w:type="dxa"/>
            <w:vAlign w:val="bottom"/>
          </w:tcPr>
          <w:p w14:paraId="08BA86D8" w14:textId="77777777" w:rsidR="00D20CD9" w:rsidRPr="00473F2D" w:rsidRDefault="00D20CD9" w:rsidP="00D20CD9">
            <w:pPr>
              <w:ind w:right="80"/>
              <w:jc w:val="right"/>
              <w:rPr>
                <w:rFonts w:ascii="Arial" w:hAnsi="Arial" w:cs="Arial"/>
                <w:sz w:val="18"/>
                <w:szCs w:val="18"/>
              </w:rPr>
            </w:pPr>
          </w:p>
        </w:tc>
      </w:tr>
      <w:tr w:rsidR="00D20CD9" w:rsidRPr="00473F2D" w14:paraId="0CEC8A91" w14:textId="77777777" w:rsidTr="00D20CD9">
        <w:trPr>
          <w:gridAfter w:val="1"/>
          <w:wAfter w:w="6" w:type="dxa"/>
          <w:cantSplit/>
          <w:trHeight w:val="20"/>
        </w:trPr>
        <w:tc>
          <w:tcPr>
            <w:tcW w:w="4253" w:type="dxa"/>
          </w:tcPr>
          <w:p w14:paraId="339A228C" w14:textId="77777777" w:rsidR="00D20CD9" w:rsidRPr="00473F2D" w:rsidRDefault="00D20CD9" w:rsidP="00D20CD9">
            <w:pPr>
              <w:spacing w:line="240" w:lineRule="atLeast"/>
              <w:rPr>
                <w:rFonts w:ascii="Arial" w:hAnsi="Arial" w:cs="Arial"/>
                <w:sz w:val="18"/>
                <w:szCs w:val="18"/>
              </w:rPr>
            </w:pPr>
            <w:r w:rsidRPr="00473F2D">
              <w:rPr>
                <w:rFonts w:ascii="Arial" w:hAnsi="Arial" w:cs="Arial"/>
                <w:sz w:val="18"/>
                <w:szCs w:val="18"/>
              </w:rPr>
              <w:t>Paskolų palūkanų pajamos</w:t>
            </w:r>
          </w:p>
        </w:tc>
        <w:tc>
          <w:tcPr>
            <w:tcW w:w="1348" w:type="dxa"/>
            <w:gridSpan w:val="2"/>
            <w:vAlign w:val="bottom"/>
          </w:tcPr>
          <w:p w14:paraId="3B2C1260"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1</w:t>
            </w:r>
          </w:p>
        </w:tc>
        <w:tc>
          <w:tcPr>
            <w:tcW w:w="77" w:type="dxa"/>
            <w:gridSpan w:val="2"/>
            <w:vAlign w:val="bottom"/>
          </w:tcPr>
          <w:p w14:paraId="24C9CB96" w14:textId="77777777" w:rsidR="00D20CD9" w:rsidRPr="00473F2D" w:rsidRDefault="00D20CD9" w:rsidP="00D20CD9">
            <w:pPr>
              <w:ind w:right="80"/>
              <w:jc w:val="right"/>
              <w:rPr>
                <w:rFonts w:ascii="Arial" w:hAnsi="Arial" w:cs="Arial"/>
                <w:sz w:val="18"/>
                <w:szCs w:val="18"/>
              </w:rPr>
            </w:pPr>
          </w:p>
        </w:tc>
        <w:tc>
          <w:tcPr>
            <w:tcW w:w="1221" w:type="dxa"/>
            <w:gridSpan w:val="2"/>
            <w:vAlign w:val="bottom"/>
          </w:tcPr>
          <w:p w14:paraId="6C9403BE"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14</w:t>
            </w:r>
          </w:p>
        </w:tc>
        <w:tc>
          <w:tcPr>
            <w:tcW w:w="77" w:type="dxa"/>
            <w:gridSpan w:val="2"/>
            <w:vAlign w:val="bottom"/>
          </w:tcPr>
          <w:p w14:paraId="05609074" w14:textId="77777777" w:rsidR="00D20CD9" w:rsidRPr="00473F2D" w:rsidRDefault="00D20CD9" w:rsidP="00D20CD9">
            <w:pPr>
              <w:ind w:right="80"/>
              <w:jc w:val="right"/>
              <w:rPr>
                <w:rFonts w:ascii="Arial" w:hAnsi="Arial" w:cs="Arial"/>
                <w:sz w:val="18"/>
                <w:szCs w:val="18"/>
              </w:rPr>
            </w:pPr>
          </w:p>
        </w:tc>
        <w:tc>
          <w:tcPr>
            <w:tcW w:w="1347" w:type="dxa"/>
            <w:gridSpan w:val="2"/>
            <w:vAlign w:val="bottom"/>
          </w:tcPr>
          <w:p w14:paraId="64927281"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w:t>
            </w:r>
          </w:p>
        </w:tc>
        <w:tc>
          <w:tcPr>
            <w:tcW w:w="77" w:type="dxa"/>
            <w:gridSpan w:val="2"/>
            <w:vAlign w:val="bottom"/>
          </w:tcPr>
          <w:p w14:paraId="613F99D3" w14:textId="77777777" w:rsidR="00D20CD9" w:rsidRPr="00473F2D" w:rsidRDefault="00D20CD9" w:rsidP="00D20CD9">
            <w:pPr>
              <w:ind w:right="80"/>
              <w:jc w:val="right"/>
              <w:rPr>
                <w:rFonts w:ascii="Arial" w:hAnsi="Arial" w:cs="Arial"/>
                <w:sz w:val="18"/>
                <w:szCs w:val="18"/>
              </w:rPr>
            </w:pPr>
          </w:p>
        </w:tc>
        <w:tc>
          <w:tcPr>
            <w:tcW w:w="1381" w:type="dxa"/>
            <w:vAlign w:val="bottom"/>
          </w:tcPr>
          <w:p w14:paraId="5FFD211F"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82</w:t>
            </w:r>
          </w:p>
        </w:tc>
      </w:tr>
      <w:tr w:rsidR="00D20CD9" w:rsidRPr="00473F2D" w14:paraId="22998521" w14:textId="77777777" w:rsidTr="00D20CD9">
        <w:trPr>
          <w:gridAfter w:val="1"/>
          <w:wAfter w:w="6" w:type="dxa"/>
          <w:cantSplit/>
          <w:trHeight w:val="20"/>
        </w:trPr>
        <w:tc>
          <w:tcPr>
            <w:tcW w:w="4253" w:type="dxa"/>
          </w:tcPr>
          <w:p w14:paraId="698C8A28" w14:textId="77777777" w:rsidR="00D20CD9" w:rsidRPr="00473F2D" w:rsidRDefault="00D20CD9" w:rsidP="00D20CD9">
            <w:pPr>
              <w:spacing w:line="240" w:lineRule="atLeast"/>
              <w:rPr>
                <w:rFonts w:ascii="Arial" w:hAnsi="Arial" w:cs="Arial"/>
                <w:sz w:val="18"/>
                <w:szCs w:val="18"/>
              </w:rPr>
            </w:pPr>
            <w:r w:rsidRPr="00473F2D">
              <w:rPr>
                <w:rFonts w:ascii="Arial" w:hAnsi="Arial" w:cs="Arial"/>
                <w:sz w:val="18"/>
                <w:szCs w:val="18"/>
              </w:rPr>
              <w:t>Indėlių palūkanų sąnaudos</w:t>
            </w:r>
          </w:p>
        </w:tc>
        <w:tc>
          <w:tcPr>
            <w:tcW w:w="1348" w:type="dxa"/>
            <w:gridSpan w:val="2"/>
            <w:vAlign w:val="bottom"/>
          </w:tcPr>
          <w:p w14:paraId="4F9D042F"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w:t>
            </w:r>
          </w:p>
        </w:tc>
        <w:tc>
          <w:tcPr>
            <w:tcW w:w="77" w:type="dxa"/>
            <w:gridSpan w:val="2"/>
            <w:vAlign w:val="bottom"/>
          </w:tcPr>
          <w:p w14:paraId="55B66F3E" w14:textId="77777777" w:rsidR="00D20CD9" w:rsidRPr="00473F2D" w:rsidRDefault="00D20CD9" w:rsidP="00D20CD9">
            <w:pPr>
              <w:ind w:right="80"/>
              <w:jc w:val="right"/>
              <w:rPr>
                <w:rFonts w:ascii="Arial" w:hAnsi="Arial" w:cs="Arial"/>
                <w:sz w:val="18"/>
                <w:szCs w:val="18"/>
              </w:rPr>
            </w:pPr>
          </w:p>
        </w:tc>
        <w:tc>
          <w:tcPr>
            <w:tcW w:w="1221" w:type="dxa"/>
            <w:gridSpan w:val="2"/>
            <w:vAlign w:val="bottom"/>
          </w:tcPr>
          <w:p w14:paraId="52D67424"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w:t>
            </w:r>
          </w:p>
        </w:tc>
        <w:tc>
          <w:tcPr>
            <w:tcW w:w="77" w:type="dxa"/>
            <w:gridSpan w:val="2"/>
            <w:vAlign w:val="bottom"/>
          </w:tcPr>
          <w:p w14:paraId="08326206" w14:textId="77777777" w:rsidR="00D20CD9" w:rsidRPr="00473F2D" w:rsidRDefault="00D20CD9" w:rsidP="00D20CD9">
            <w:pPr>
              <w:ind w:right="80"/>
              <w:jc w:val="right"/>
              <w:rPr>
                <w:rFonts w:ascii="Arial" w:hAnsi="Arial" w:cs="Arial"/>
                <w:sz w:val="18"/>
                <w:szCs w:val="18"/>
              </w:rPr>
            </w:pPr>
          </w:p>
        </w:tc>
        <w:tc>
          <w:tcPr>
            <w:tcW w:w="1347" w:type="dxa"/>
            <w:gridSpan w:val="2"/>
            <w:vAlign w:val="bottom"/>
          </w:tcPr>
          <w:p w14:paraId="0FE72499"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w:t>
            </w:r>
          </w:p>
        </w:tc>
        <w:tc>
          <w:tcPr>
            <w:tcW w:w="77" w:type="dxa"/>
            <w:gridSpan w:val="2"/>
            <w:vAlign w:val="bottom"/>
          </w:tcPr>
          <w:p w14:paraId="3173BFB3" w14:textId="77777777" w:rsidR="00D20CD9" w:rsidRPr="00473F2D" w:rsidRDefault="00D20CD9" w:rsidP="00D20CD9">
            <w:pPr>
              <w:ind w:right="80"/>
              <w:jc w:val="right"/>
              <w:rPr>
                <w:rFonts w:ascii="Arial" w:hAnsi="Arial" w:cs="Arial"/>
                <w:sz w:val="18"/>
                <w:szCs w:val="18"/>
              </w:rPr>
            </w:pPr>
          </w:p>
        </w:tc>
        <w:tc>
          <w:tcPr>
            <w:tcW w:w="1381" w:type="dxa"/>
            <w:vAlign w:val="bottom"/>
          </w:tcPr>
          <w:p w14:paraId="408DFFC2"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(2)</w:t>
            </w:r>
          </w:p>
        </w:tc>
      </w:tr>
      <w:tr w:rsidR="00D20CD9" w:rsidRPr="00473F2D" w14:paraId="5CBF6698" w14:textId="77777777" w:rsidTr="00D20CD9">
        <w:trPr>
          <w:gridAfter w:val="1"/>
          <w:wAfter w:w="6" w:type="dxa"/>
          <w:cantSplit/>
          <w:trHeight w:val="20"/>
        </w:trPr>
        <w:tc>
          <w:tcPr>
            <w:tcW w:w="4253" w:type="dxa"/>
          </w:tcPr>
          <w:p w14:paraId="7694F9AF" w14:textId="77777777" w:rsidR="00D20CD9" w:rsidRPr="00473F2D" w:rsidRDefault="00D20CD9" w:rsidP="00D20CD9">
            <w:pPr>
              <w:spacing w:line="240" w:lineRule="atLeast"/>
              <w:rPr>
                <w:rFonts w:ascii="Arial" w:hAnsi="Arial" w:cs="Arial"/>
                <w:sz w:val="18"/>
                <w:szCs w:val="18"/>
              </w:rPr>
            </w:pPr>
            <w:r w:rsidRPr="00473F2D">
              <w:rPr>
                <w:rFonts w:ascii="Arial" w:hAnsi="Arial" w:cs="Arial"/>
                <w:sz w:val="18"/>
                <w:szCs w:val="18"/>
              </w:rPr>
              <w:t>Obligacijų palūkanų sąnaudos</w:t>
            </w:r>
          </w:p>
        </w:tc>
        <w:tc>
          <w:tcPr>
            <w:tcW w:w="1348" w:type="dxa"/>
            <w:gridSpan w:val="2"/>
            <w:vAlign w:val="bottom"/>
          </w:tcPr>
          <w:p w14:paraId="4C3B9F57" w14:textId="3FDE6B2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w:t>
            </w:r>
            <w:r w:rsidR="00603513" w:rsidRPr="00473F2D">
              <w:rPr>
                <w:rFonts w:ascii="Arial" w:hAnsi="Arial" w:cs="Arial"/>
                <w:sz w:val="18"/>
                <w:szCs w:val="18"/>
              </w:rPr>
              <w:t>5</w:t>
            </w:r>
            <w:r w:rsidRPr="00473F2D">
              <w:rPr>
                <w:rFonts w:ascii="Arial" w:hAnsi="Arial" w:cs="Arial"/>
                <w:sz w:val="18"/>
                <w:szCs w:val="18"/>
              </w:rPr>
              <w:t>)</w:t>
            </w:r>
          </w:p>
        </w:tc>
        <w:tc>
          <w:tcPr>
            <w:tcW w:w="77" w:type="dxa"/>
            <w:gridSpan w:val="2"/>
            <w:vAlign w:val="bottom"/>
          </w:tcPr>
          <w:p w14:paraId="265CB4AF" w14:textId="77777777" w:rsidR="00D20CD9" w:rsidRPr="00473F2D" w:rsidRDefault="00D20CD9" w:rsidP="00D20CD9">
            <w:pPr>
              <w:ind w:right="80"/>
              <w:jc w:val="right"/>
              <w:rPr>
                <w:rFonts w:ascii="Arial" w:hAnsi="Arial" w:cs="Arial"/>
                <w:sz w:val="18"/>
                <w:szCs w:val="18"/>
              </w:rPr>
            </w:pPr>
          </w:p>
        </w:tc>
        <w:tc>
          <w:tcPr>
            <w:tcW w:w="1221" w:type="dxa"/>
            <w:gridSpan w:val="2"/>
            <w:vAlign w:val="bottom"/>
          </w:tcPr>
          <w:p w14:paraId="4D8C5C83"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w:t>
            </w:r>
          </w:p>
        </w:tc>
        <w:tc>
          <w:tcPr>
            <w:tcW w:w="77" w:type="dxa"/>
            <w:gridSpan w:val="2"/>
            <w:vAlign w:val="bottom"/>
          </w:tcPr>
          <w:p w14:paraId="1CC5FD9C" w14:textId="77777777" w:rsidR="00D20CD9" w:rsidRPr="00473F2D" w:rsidRDefault="00D20CD9" w:rsidP="00D20CD9">
            <w:pPr>
              <w:ind w:right="80"/>
              <w:jc w:val="right"/>
              <w:rPr>
                <w:rFonts w:ascii="Arial" w:hAnsi="Arial" w:cs="Arial"/>
                <w:sz w:val="18"/>
                <w:szCs w:val="18"/>
              </w:rPr>
            </w:pPr>
          </w:p>
        </w:tc>
        <w:tc>
          <w:tcPr>
            <w:tcW w:w="1347" w:type="dxa"/>
            <w:gridSpan w:val="2"/>
            <w:vAlign w:val="bottom"/>
          </w:tcPr>
          <w:p w14:paraId="729F1259"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w:t>
            </w:r>
          </w:p>
        </w:tc>
        <w:tc>
          <w:tcPr>
            <w:tcW w:w="77" w:type="dxa"/>
            <w:gridSpan w:val="2"/>
            <w:vAlign w:val="bottom"/>
          </w:tcPr>
          <w:p w14:paraId="5B8FE7E0" w14:textId="77777777" w:rsidR="00D20CD9" w:rsidRPr="00473F2D" w:rsidRDefault="00D20CD9" w:rsidP="00D20CD9">
            <w:pPr>
              <w:ind w:right="80"/>
              <w:jc w:val="right"/>
              <w:rPr>
                <w:rFonts w:ascii="Arial" w:hAnsi="Arial" w:cs="Arial"/>
                <w:sz w:val="18"/>
                <w:szCs w:val="18"/>
              </w:rPr>
            </w:pPr>
          </w:p>
        </w:tc>
        <w:tc>
          <w:tcPr>
            <w:tcW w:w="1381" w:type="dxa"/>
            <w:vAlign w:val="bottom"/>
          </w:tcPr>
          <w:p w14:paraId="3ABF6CD8"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w:t>
            </w:r>
          </w:p>
        </w:tc>
      </w:tr>
      <w:tr w:rsidR="00D20CD9" w:rsidRPr="00473F2D" w14:paraId="2335F687" w14:textId="77777777" w:rsidTr="00D20CD9">
        <w:trPr>
          <w:gridAfter w:val="1"/>
          <w:wAfter w:w="6" w:type="dxa"/>
          <w:cantSplit/>
          <w:trHeight w:val="20"/>
        </w:trPr>
        <w:tc>
          <w:tcPr>
            <w:tcW w:w="4253" w:type="dxa"/>
          </w:tcPr>
          <w:p w14:paraId="35CFC40A" w14:textId="77777777" w:rsidR="00D20CD9" w:rsidRPr="00473F2D" w:rsidRDefault="00D20CD9" w:rsidP="00D20CD9">
            <w:pPr>
              <w:spacing w:line="240" w:lineRule="atLeast"/>
              <w:ind w:left="180" w:hanging="146"/>
              <w:rPr>
                <w:rFonts w:ascii="Arial" w:hAnsi="Arial" w:cs="Arial"/>
                <w:sz w:val="18"/>
                <w:szCs w:val="18"/>
              </w:rPr>
            </w:pPr>
            <w:r w:rsidRPr="00473F2D">
              <w:rPr>
                <w:rFonts w:ascii="Arial" w:hAnsi="Arial" w:cs="Arial"/>
                <w:sz w:val="18"/>
                <w:szCs w:val="18"/>
              </w:rPr>
              <w:t>Subordinuotųjų paskolų palūkanų sąnaudos</w:t>
            </w:r>
          </w:p>
        </w:tc>
        <w:tc>
          <w:tcPr>
            <w:tcW w:w="1348" w:type="dxa"/>
            <w:gridSpan w:val="2"/>
            <w:vAlign w:val="bottom"/>
          </w:tcPr>
          <w:p w14:paraId="7EA07FE8"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(15)</w:t>
            </w:r>
          </w:p>
        </w:tc>
        <w:tc>
          <w:tcPr>
            <w:tcW w:w="77" w:type="dxa"/>
            <w:gridSpan w:val="2"/>
            <w:vAlign w:val="bottom"/>
          </w:tcPr>
          <w:p w14:paraId="6E57E409" w14:textId="77777777" w:rsidR="00D20CD9" w:rsidRPr="00473F2D" w:rsidRDefault="00D20CD9" w:rsidP="00D20CD9">
            <w:pPr>
              <w:ind w:right="80"/>
              <w:jc w:val="right"/>
              <w:rPr>
                <w:rFonts w:ascii="Arial" w:hAnsi="Arial" w:cs="Arial"/>
                <w:sz w:val="18"/>
                <w:szCs w:val="18"/>
              </w:rPr>
            </w:pPr>
          </w:p>
        </w:tc>
        <w:tc>
          <w:tcPr>
            <w:tcW w:w="1221" w:type="dxa"/>
            <w:gridSpan w:val="2"/>
            <w:vAlign w:val="bottom"/>
          </w:tcPr>
          <w:p w14:paraId="3CD417BE"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w:t>
            </w:r>
          </w:p>
        </w:tc>
        <w:tc>
          <w:tcPr>
            <w:tcW w:w="77" w:type="dxa"/>
            <w:gridSpan w:val="2"/>
            <w:vAlign w:val="bottom"/>
          </w:tcPr>
          <w:p w14:paraId="2F9FB236" w14:textId="77777777" w:rsidR="00D20CD9" w:rsidRPr="00473F2D" w:rsidRDefault="00D20CD9" w:rsidP="00D20CD9">
            <w:pPr>
              <w:ind w:right="80"/>
              <w:jc w:val="right"/>
              <w:rPr>
                <w:rFonts w:ascii="Arial" w:hAnsi="Arial" w:cs="Arial"/>
                <w:sz w:val="18"/>
                <w:szCs w:val="18"/>
              </w:rPr>
            </w:pPr>
          </w:p>
        </w:tc>
        <w:tc>
          <w:tcPr>
            <w:tcW w:w="1347" w:type="dxa"/>
            <w:gridSpan w:val="2"/>
            <w:vAlign w:val="bottom"/>
          </w:tcPr>
          <w:p w14:paraId="1C848175"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w:t>
            </w:r>
          </w:p>
        </w:tc>
        <w:tc>
          <w:tcPr>
            <w:tcW w:w="77" w:type="dxa"/>
            <w:gridSpan w:val="2"/>
            <w:vAlign w:val="bottom"/>
          </w:tcPr>
          <w:p w14:paraId="2267360E" w14:textId="77777777" w:rsidR="00D20CD9" w:rsidRPr="00473F2D" w:rsidRDefault="00D20CD9" w:rsidP="00D20CD9">
            <w:pPr>
              <w:ind w:right="80"/>
              <w:jc w:val="right"/>
              <w:rPr>
                <w:rFonts w:ascii="Arial" w:hAnsi="Arial" w:cs="Arial"/>
                <w:sz w:val="18"/>
                <w:szCs w:val="18"/>
              </w:rPr>
            </w:pPr>
          </w:p>
        </w:tc>
        <w:tc>
          <w:tcPr>
            <w:tcW w:w="1381" w:type="dxa"/>
            <w:vAlign w:val="bottom"/>
          </w:tcPr>
          <w:p w14:paraId="6C9174AD"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w:t>
            </w:r>
          </w:p>
        </w:tc>
      </w:tr>
      <w:tr w:rsidR="00D20CD9" w:rsidRPr="00473F2D" w14:paraId="665F8586" w14:textId="77777777" w:rsidTr="00D20CD9">
        <w:trPr>
          <w:gridAfter w:val="1"/>
          <w:wAfter w:w="6" w:type="dxa"/>
          <w:cantSplit/>
          <w:trHeight w:val="20"/>
        </w:trPr>
        <w:tc>
          <w:tcPr>
            <w:tcW w:w="4253" w:type="dxa"/>
          </w:tcPr>
          <w:p w14:paraId="683F5F40" w14:textId="77777777" w:rsidR="00D20CD9" w:rsidRPr="00473F2D" w:rsidRDefault="00D20CD9" w:rsidP="00D20CD9">
            <w:pPr>
              <w:spacing w:line="240" w:lineRule="atLeast"/>
              <w:ind w:left="180" w:hanging="146"/>
              <w:rPr>
                <w:rFonts w:ascii="Arial" w:hAnsi="Arial" w:cs="Arial"/>
                <w:sz w:val="18"/>
                <w:szCs w:val="18"/>
              </w:rPr>
            </w:pPr>
            <w:r w:rsidRPr="00473F2D">
              <w:rPr>
                <w:rFonts w:ascii="Arial" w:hAnsi="Arial" w:cs="Arial"/>
                <w:sz w:val="18"/>
                <w:szCs w:val="18"/>
              </w:rPr>
              <w:t xml:space="preserve">Paslaugų mokesčių ir komisinių pajamos </w:t>
            </w:r>
          </w:p>
        </w:tc>
        <w:tc>
          <w:tcPr>
            <w:tcW w:w="1348" w:type="dxa"/>
            <w:gridSpan w:val="2"/>
            <w:vAlign w:val="bottom"/>
          </w:tcPr>
          <w:p w14:paraId="6235FBA8"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w:t>
            </w:r>
          </w:p>
        </w:tc>
        <w:tc>
          <w:tcPr>
            <w:tcW w:w="77" w:type="dxa"/>
            <w:gridSpan w:val="2"/>
            <w:vAlign w:val="bottom"/>
          </w:tcPr>
          <w:p w14:paraId="4C043AF7" w14:textId="77777777" w:rsidR="00D20CD9" w:rsidRPr="00473F2D" w:rsidRDefault="00D20CD9" w:rsidP="00D20CD9">
            <w:pPr>
              <w:ind w:right="80"/>
              <w:jc w:val="right"/>
              <w:rPr>
                <w:rFonts w:ascii="Arial" w:hAnsi="Arial" w:cs="Arial"/>
                <w:sz w:val="18"/>
                <w:szCs w:val="18"/>
              </w:rPr>
            </w:pPr>
          </w:p>
        </w:tc>
        <w:tc>
          <w:tcPr>
            <w:tcW w:w="1221" w:type="dxa"/>
            <w:gridSpan w:val="2"/>
            <w:vAlign w:val="bottom"/>
          </w:tcPr>
          <w:p w14:paraId="5956F4E3"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153</w:t>
            </w:r>
          </w:p>
        </w:tc>
        <w:tc>
          <w:tcPr>
            <w:tcW w:w="77" w:type="dxa"/>
            <w:gridSpan w:val="2"/>
            <w:vAlign w:val="bottom"/>
          </w:tcPr>
          <w:p w14:paraId="77FD9C87" w14:textId="77777777" w:rsidR="00D20CD9" w:rsidRPr="00473F2D" w:rsidRDefault="00D20CD9" w:rsidP="00D20CD9">
            <w:pPr>
              <w:ind w:right="80"/>
              <w:jc w:val="right"/>
              <w:rPr>
                <w:rFonts w:ascii="Arial" w:hAnsi="Arial" w:cs="Arial"/>
                <w:sz w:val="18"/>
                <w:szCs w:val="18"/>
              </w:rPr>
            </w:pPr>
          </w:p>
        </w:tc>
        <w:tc>
          <w:tcPr>
            <w:tcW w:w="1347" w:type="dxa"/>
            <w:gridSpan w:val="2"/>
            <w:vAlign w:val="bottom"/>
          </w:tcPr>
          <w:p w14:paraId="576ACEBE"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w:t>
            </w:r>
          </w:p>
        </w:tc>
        <w:tc>
          <w:tcPr>
            <w:tcW w:w="77" w:type="dxa"/>
            <w:gridSpan w:val="2"/>
            <w:vAlign w:val="bottom"/>
          </w:tcPr>
          <w:p w14:paraId="378A37D9" w14:textId="77777777" w:rsidR="00D20CD9" w:rsidRPr="00473F2D" w:rsidRDefault="00D20CD9" w:rsidP="00D20CD9">
            <w:pPr>
              <w:ind w:right="80"/>
              <w:jc w:val="right"/>
              <w:rPr>
                <w:rFonts w:ascii="Arial" w:hAnsi="Arial" w:cs="Arial"/>
                <w:sz w:val="18"/>
                <w:szCs w:val="18"/>
              </w:rPr>
            </w:pPr>
          </w:p>
        </w:tc>
        <w:tc>
          <w:tcPr>
            <w:tcW w:w="1381" w:type="dxa"/>
            <w:vAlign w:val="bottom"/>
          </w:tcPr>
          <w:p w14:paraId="4C8D5E17"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12</w:t>
            </w:r>
          </w:p>
        </w:tc>
      </w:tr>
      <w:tr w:rsidR="00D20CD9" w:rsidRPr="00473F2D" w14:paraId="5B7246B2" w14:textId="77777777" w:rsidTr="00D20CD9">
        <w:trPr>
          <w:gridAfter w:val="1"/>
          <w:wAfter w:w="6" w:type="dxa"/>
          <w:cantSplit/>
          <w:trHeight w:val="20"/>
        </w:trPr>
        <w:tc>
          <w:tcPr>
            <w:tcW w:w="4253" w:type="dxa"/>
          </w:tcPr>
          <w:p w14:paraId="79925877" w14:textId="77777777" w:rsidR="00D20CD9" w:rsidRPr="00473F2D" w:rsidRDefault="00D20CD9" w:rsidP="00D20CD9">
            <w:pPr>
              <w:spacing w:line="240" w:lineRule="atLeast"/>
              <w:ind w:left="180" w:hanging="146"/>
              <w:rPr>
                <w:rFonts w:ascii="Arial" w:hAnsi="Arial" w:cs="Arial"/>
                <w:sz w:val="18"/>
                <w:szCs w:val="18"/>
              </w:rPr>
            </w:pPr>
            <w:r w:rsidRPr="00473F2D">
              <w:rPr>
                <w:rFonts w:ascii="Arial" w:hAnsi="Arial" w:cs="Arial"/>
                <w:sz w:val="18"/>
                <w:szCs w:val="18"/>
              </w:rPr>
              <w:t>Paslaugų mokesčių ir komisinių išlaidos</w:t>
            </w:r>
          </w:p>
        </w:tc>
        <w:tc>
          <w:tcPr>
            <w:tcW w:w="1348" w:type="dxa"/>
            <w:gridSpan w:val="2"/>
            <w:vAlign w:val="bottom"/>
          </w:tcPr>
          <w:p w14:paraId="7E58D7EB"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w:t>
            </w:r>
          </w:p>
        </w:tc>
        <w:tc>
          <w:tcPr>
            <w:tcW w:w="77" w:type="dxa"/>
            <w:gridSpan w:val="2"/>
            <w:vAlign w:val="bottom"/>
          </w:tcPr>
          <w:p w14:paraId="31605AF7" w14:textId="77777777" w:rsidR="00D20CD9" w:rsidRPr="00473F2D" w:rsidRDefault="00D20CD9" w:rsidP="00D20CD9">
            <w:pPr>
              <w:ind w:right="80"/>
              <w:jc w:val="right"/>
              <w:rPr>
                <w:rFonts w:ascii="Arial" w:hAnsi="Arial" w:cs="Arial"/>
                <w:sz w:val="18"/>
                <w:szCs w:val="18"/>
              </w:rPr>
            </w:pPr>
          </w:p>
        </w:tc>
        <w:tc>
          <w:tcPr>
            <w:tcW w:w="1221" w:type="dxa"/>
            <w:gridSpan w:val="2"/>
            <w:vAlign w:val="bottom"/>
          </w:tcPr>
          <w:p w14:paraId="588E94AA"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w:t>
            </w:r>
          </w:p>
        </w:tc>
        <w:tc>
          <w:tcPr>
            <w:tcW w:w="77" w:type="dxa"/>
            <w:gridSpan w:val="2"/>
            <w:vAlign w:val="bottom"/>
          </w:tcPr>
          <w:p w14:paraId="70EA1CEA" w14:textId="77777777" w:rsidR="00D20CD9" w:rsidRPr="00473F2D" w:rsidRDefault="00D20CD9" w:rsidP="00D20CD9">
            <w:pPr>
              <w:ind w:right="80"/>
              <w:jc w:val="right"/>
              <w:rPr>
                <w:rFonts w:ascii="Arial" w:hAnsi="Arial" w:cs="Arial"/>
                <w:sz w:val="18"/>
                <w:szCs w:val="18"/>
              </w:rPr>
            </w:pPr>
          </w:p>
        </w:tc>
        <w:tc>
          <w:tcPr>
            <w:tcW w:w="1347" w:type="dxa"/>
            <w:gridSpan w:val="2"/>
            <w:vAlign w:val="bottom"/>
          </w:tcPr>
          <w:p w14:paraId="60643112"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w:t>
            </w:r>
          </w:p>
        </w:tc>
        <w:tc>
          <w:tcPr>
            <w:tcW w:w="77" w:type="dxa"/>
            <w:gridSpan w:val="2"/>
            <w:vAlign w:val="bottom"/>
          </w:tcPr>
          <w:p w14:paraId="7EBB6750" w14:textId="77777777" w:rsidR="00D20CD9" w:rsidRPr="00473F2D" w:rsidRDefault="00D20CD9" w:rsidP="00D20CD9">
            <w:pPr>
              <w:ind w:right="80"/>
              <w:jc w:val="right"/>
              <w:rPr>
                <w:rFonts w:ascii="Arial" w:hAnsi="Arial" w:cs="Arial"/>
                <w:sz w:val="18"/>
                <w:szCs w:val="18"/>
              </w:rPr>
            </w:pPr>
          </w:p>
        </w:tc>
        <w:tc>
          <w:tcPr>
            <w:tcW w:w="1381" w:type="dxa"/>
            <w:vAlign w:val="bottom"/>
          </w:tcPr>
          <w:p w14:paraId="767757DA"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w:t>
            </w:r>
          </w:p>
        </w:tc>
      </w:tr>
    </w:tbl>
    <w:p w14:paraId="62DCCDB3" w14:textId="77777777" w:rsidR="00F65606" w:rsidRPr="00473F2D" w:rsidRDefault="00F65606" w:rsidP="00DE2459">
      <w:pPr>
        <w:pStyle w:val="Normaltext"/>
        <w:spacing w:line="240" w:lineRule="auto"/>
        <w:ind w:right="0"/>
        <w:rPr>
          <w:rFonts w:ascii="Arial" w:hAnsi="Arial" w:cs="Arial"/>
          <w:sz w:val="18"/>
          <w:szCs w:val="18"/>
          <w:lang w:val="lt-LT"/>
        </w:rPr>
      </w:pPr>
    </w:p>
    <w:tbl>
      <w:tblPr>
        <w:tblW w:w="9781" w:type="dxa"/>
        <w:tblLayout w:type="fixed"/>
        <w:tblCellMar>
          <w:left w:w="0" w:type="dxa"/>
          <w:right w:w="57" w:type="dxa"/>
        </w:tblCellMar>
        <w:tblLook w:val="0000" w:firstRow="0" w:lastRow="0" w:firstColumn="0" w:lastColumn="0" w:noHBand="0" w:noVBand="0"/>
      </w:tblPr>
      <w:tblGrid>
        <w:gridCol w:w="4253"/>
        <w:gridCol w:w="1348"/>
        <w:gridCol w:w="77"/>
        <w:gridCol w:w="1221"/>
        <w:gridCol w:w="77"/>
        <w:gridCol w:w="1347"/>
        <w:gridCol w:w="77"/>
        <w:gridCol w:w="1381"/>
      </w:tblGrid>
      <w:tr w:rsidR="00D20CD9" w:rsidRPr="00473F2D" w14:paraId="233ABBE8" w14:textId="77777777" w:rsidTr="00D20CD9">
        <w:trPr>
          <w:cantSplit/>
          <w:trHeight w:val="20"/>
        </w:trPr>
        <w:tc>
          <w:tcPr>
            <w:tcW w:w="4253" w:type="dxa"/>
            <w:vAlign w:val="bottom"/>
          </w:tcPr>
          <w:p w14:paraId="416A9EAE" w14:textId="1B236F17" w:rsidR="00D20CD9" w:rsidRPr="00473F2D" w:rsidRDefault="00D20CD9" w:rsidP="00D20CD9">
            <w:pPr>
              <w:rPr>
                <w:rFonts w:ascii="Arial" w:hAnsi="Arial" w:cs="Arial"/>
                <w:b/>
                <w:bCs/>
                <w:sz w:val="18"/>
                <w:szCs w:val="18"/>
              </w:rPr>
            </w:pPr>
            <w:r w:rsidRPr="00473F2D">
              <w:rPr>
                <w:rFonts w:ascii="Arial" w:hAnsi="Arial" w:cs="Arial"/>
                <w:b/>
                <w:bCs/>
                <w:sz w:val="18"/>
                <w:szCs w:val="18"/>
              </w:rPr>
              <w:t>Bankas</w:t>
            </w:r>
          </w:p>
          <w:p w14:paraId="32564C88" w14:textId="77777777" w:rsidR="00D20CD9" w:rsidRPr="00473F2D" w:rsidRDefault="00D20CD9" w:rsidP="00D20CD9">
            <w:pPr>
              <w:rPr>
                <w:rFonts w:ascii="Arial" w:hAnsi="Arial" w:cs="Arial"/>
                <w:b/>
                <w:bCs/>
                <w:sz w:val="18"/>
                <w:szCs w:val="18"/>
              </w:rPr>
            </w:pPr>
          </w:p>
          <w:p w14:paraId="33C2D6A6" w14:textId="32DA0194" w:rsidR="00D20CD9" w:rsidRPr="00473F2D" w:rsidRDefault="00D20CD9" w:rsidP="00D20CD9">
            <w:pPr>
              <w:rPr>
                <w:rFonts w:ascii="Arial" w:hAnsi="Arial" w:cs="Arial"/>
                <w:b/>
                <w:bCs/>
                <w:sz w:val="18"/>
                <w:szCs w:val="18"/>
              </w:rPr>
            </w:pPr>
            <w:r w:rsidRPr="00473F2D">
              <w:rPr>
                <w:rFonts w:ascii="Arial" w:hAnsi="Arial" w:cs="Arial"/>
                <w:b/>
                <w:bCs/>
                <w:sz w:val="18"/>
                <w:szCs w:val="18"/>
              </w:rPr>
              <w:t xml:space="preserve"> </w:t>
            </w:r>
          </w:p>
        </w:tc>
        <w:tc>
          <w:tcPr>
            <w:tcW w:w="1348" w:type="dxa"/>
            <w:tcBorders>
              <w:bottom w:val="single" w:sz="4" w:space="0" w:color="auto"/>
            </w:tcBorders>
            <w:vAlign w:val="bottom"/>
          </w:tcPr>
          <w:p w14:paraId="54B15E98" w14:textId="77777777" w:rsidR="00D20CD9" w:rsidRPr="00473F2D" w:rsidRDefault="00D20CD9" w:rsidP="00D20CD9">
            <w:pPr>
              <w:jc w:val="center"/>
              <w:rPr>
                <w:rFonts w:ascii="Arial" w:hAnsi="Arial" w:cs="Arial"/>
                <w:b/>
                <w:bCs/>
                <w:sz w:val="18"/>
                <w:szCs w:val="18"/>
              </w:rPr>
            </w:pPr>
            <w:r w:rsidRPr="00473F2D">
              <w:rPr>
                <w:rFonts w:ascii="Arial" w:hAnsi="Arial" w:cs="Arial"/>
                <w:b/>
                <w:bCs/>
                <w:sz w:val="18"/>
                <w:szCs w:val="18"/>
              </w:rPr>
              <w:t>Akcininkai</w:t>
            </w:r>
          </w:p>
        </w:tc>
        <w:tc>
          <w:tcPr>
            <w:tcW w:w="77" w:type="dxa"/>
            <w:vAlign w:val="bottom"/>
          </w:tcPr>
          <w:p w14:paraId="3386C137" w14:textId="77777777" w:rsidR="00D20CD9" w:rsidRPr="00473F2D" w:rsidRDefault="00D20CD9" w:rsidP="00D20CD9">
            <w:pPr>
              <w:jc w:val="center"/>
              <w:rPr>
                <w:rFonts w:ascii="Arial" w:hAnsi="Arial" w:cs="Arial"/>
                <w:b/>
                <w:bCs/>
                <w:sz w:val="18"/>
                <w:szCs w:val="18"/>
              </w:rPr>
            </w:pPr>
          </w:p>
        </w:tc>
        <w:tc>
          <w:tcPr>
            <w:tcW w:w="1221" w:type="dxa"/>
            <w:tcBorders>
              <w:bottom w:val="single" w:sz="4" w:space="0" w:color="auto"/>
            </w:tcBorders>
            <w:vAlign w:val="bottom"/>
          </w:tcPr>
          <w:p w14:paraId="53AF2635" w14:textId="77777777" w:rsidR="00D20CD9" w:rsidRPr="00473F2D" w:rsidRDefault="00D20CD9" w:rsidP="00D20CD9">
            <w:pPr>
              <w:jc w:val="center"/>
              <w:rPr>
                <w:rFonts w:ascii="Arial" w:hAnsi="Arial" w:cs="Arial"/>
                <w:b/>
                <w:bCs/>
                <w:sz w:val="18"/>
                <w:szCs w:val="18"/>
              </w:rPr>
            </w:pPr>
            <w:proofErr w:type="spellStart"/>
            <w:r w:rsidRPr="00473F2D">
              <w:rPr>
                <w:rFonts w:ascii="Arial" w:hAnsi="Arial" w:cs="Arial"/>
                <w:b/>
                <w:bCs/>
                <w:sz w:val="18"/>
                <w:szCs w:val="18"/>
              </w:rPr>
              <w:t>Patronuo-jamosios</w:t>
            </w:r>
            <w:proofErr w:type="spellEnd"/>
          </w:p>
          <w:p w14:paraId="0159A72F" w14:textId="77777777" w:rsidR="00D20CD9" w:rsidRPr="00473F2D" w:rsidRDefault="00D20CD9" w:rsidP="00D20CD9">
            <w:pPr>
              <w:jc w:val="center"/>
              <w:rPr>
                <w:rFonts w:ascii="Arial" w:hAnsi="Arial" w:cs="Arial"/>
                <w:b/>
                <w:bCs/>
                <w:sz w:val="18"/>
                <w:szCs w:val="18"/>
              </w:rPr>
            </w:pPr>
            <w:r w:rsidRPr="00473F2D">
              <w:rPr>
                <w:rFonts w:ascii="Arial" w:hAnsi="Arial" w:cs="Arial"/>
                <w:b/>
                <w:bCs/>
                <w:sz w:val="18"/>
                <w:szCs w:val="18"/>
              </w:rPr>
              <w:t>įmonės</w:t>
            </w:r>
          </w:p>
        </w:tc>
        <w:tc>
          <w:tcPr>
            <w:tcW w:w="77" w:type="dxa"/>
            <w:vAlign w:val="bottom"/>
          </w:tcPr>
          <w:p w14:paraId="676F6713" w14:textId="77777777" w:rsidR="00D20CD9" w:rsidRPr="00473F2D" w:rsidRDefault="00D20CD9" w:rsidP="00D20CD9">
            <w:pPr>
              <w:jc w:val="center"/>
              <w:rPr>
                <w:rFonts w:ascii="Arial" w:hAnsi="Arial" w:cs="Arial"/>
                <w:b/>
                <w:bCs/>
                <w:sz w:val="18"/>
                <w:szCs w:val="18"/>
              </w:rPr>
            </w:pPr>
          </w:p>
        </w:tc>
        <w:tc>
          <w:tcPr>
            <w:tcW w:w="1347" w:type="dxa"/>
            <w:tcBorders>
              <w:bottom w:val="single" w:sz="4" w:space="0" w:color="auto"/>
            </w:tcBorders>
            <w:vAlign w:val="bottom"/>
          </w:tcPr>
          <w:p w14:paraId="37D23C2A" w14:textId="77777777" w:rsidR="00D20CD9" w:rsidRPr="00473F2D" w:rsidRDefault="00D20CD9" w:rsidP="00D20CD9">
            <w:pPr>
              <w:jc w:val="center"/>
              <w:rPr>
                <w:rFonts w:ascii="Arial" w:hAnsi="Arial" w:cs="Arial"/>
                <w:b/>
                <w:bCs/>
                <w:sz w:val="18"/>
                <w:szCs w:val="18"/>
              </w:rPr>
            </w:pPr>
            <w:r w:rsidRPr="00473F2D">
              <w:rPr>
                <w:rFonts w:ascii="Arial" w:hAnsi="Arial" w:cs="Arial"/>
                <w:b/>
                <w:bCs/>
                <w:sz w:val="18"/>
                <w:szCs w:val="18"/>
              </w:rPr>
              <w:t>Pagrindinis vadovaujantis personalas</w:t>
            </w:r>
          </w:p>
        </w:tc>
        <w:tc>
          <w:tcPr>
            <w:tcW w:w="77" w:type="dxa"/>
            <w:vAlign w:val="bottom"/>
          </w:tcPr>
          <w:p w14:paraId="175AEAA8" w14:textId="77777777" w:rsidR="00D20CD9" w:rsidRPr="00473F2D" w:rsidRDefault="00D20CD9" w:rsidP="00D20CD9">
            <w:pPr>
              <w:jc w:val="center"/>
              <w:rPr>
                <w:rFonts w:ascii="Arial" w:hAnsi="Arial" w:cs="Arial"/>
                <w:b/>
                <w:bCs/>
                <w:sz w:val="18"/>
                <w:szCs w:val="18"/>
              </w:rPr>
            </w:pPr>
          </w:p>
        </w:tc>
        <w:tc>
          <w:tcPr>
            <w:tcW w:w="1381" w:type="dxa"/>
            <w:tcBorders>
              <w:bottom w:val="single" w:sz="4" w:space="0" w:color="auto"/>
            </w:tcBorders>
            <w:vAlign w:val="bottom"/>
          </w:tcPr>
          <w:p w14:paraId="15E8E8E1" w14:textId="77777777" w:rsidR="00D20CD9" w:rsidRPr="00473F2D" w:rsidRDefault="00D20CD9" w:rsidP="00D20CD9">
            <w:pPr>
              <w:jc w:val="center"/>
              <w:rPr>
                <w:rFonts w:ascii="Arial" w:hAnsi="Arial" w:cs="Arial"/>
                <w:b/>
                <w:bCs/>
                <w:sz w:val="18"/>
                <w:szCs w:val="18"/>
              </w:rPr>
            </w:pPr>
            <w:r w:rsidRPr="00473F2D">
              <w:rPr>
                <w:rFonts w:ascii="Arial" w:hAnsi="Arial" w:cs="Arial"/>
                <w:b/>
                <w:bCs/>
                <w:sz w:val="18"/>
                <w:szCs w:val="18"/>
              </w:rPr>
              <w:t>Kiti*</w:t>
            </w:r>
          </w:p>
        </w:tc>
      </w:tr>
      <w:tr w:rsidR="00D20CD9" w:rsidRPr="00473F2D" w14:paraId="57663CAE" w14:textId="77777777" w:rsidTr="00D20CD9">
        <w:trPr>
          <w:cantSplit/>
          <w:trHeight w:val="20"/>
        </w:trPr>
        <w:tc>
          <w:tcPr>
            <w:tcW w:w="4253" w:type="dxa"/>
            <w:vAlign w:val="bottom"/>
          </w:tcPr>
          <w:p w14:paraId="1F4787A7" w14:textId="77777777" w:rsidR="00D20CD9" w:rsidRPr="00473F2D" w:rsidRDefault="00D20CD9" w:rsidP="00D20CD9">
            <w:pPr>
              <w:pStyle w:val="200Tableleft"/>
              <w:ind w:left="180" w:hanging="146"/>
              <w:rPr>
                <w:rFonts w:ascii="Arial" w:hAnsi="Arial" w:cs="Arial"/>
                <w:sz w:val="18"/>
                <w:szCs w:val="18"/>
                <w:lang w:val="lt-LT"/>
              </w:rPr>
            </w:pPr>
          </w:p>
        </w:tc>
        <w:tc>
          <w:tcPr>
            <w:tcW w:w="1348" w:type="dxa"/>
            <w:vAlign w:val="bottom"/>
          </w:tcPr>
          <w:p w14:paraId="162BD961" w14:textId="77777777" w:rsidR="00D20CD9" w:rsidRPr="00473F2D" w:rsidRDefault="00D20CD9" w:rsidP="00D20CD9">
            <w:pPr>
              <w:ind w:right="80"/>
              <w:jc w:val="right"/>
              <w:rPr>
                <w:rFonts w:ascii="Arial" w:hAnsi="Arial" w:cs="Arial"/>
                <w:color w:val="FF0000"/>
                <w:sz w:val="18"/>
                <w:szCs w:val="18"/>
              </w:rPr>
            </w:pPr>
          </w:p>
        </w:tc>
        <w:tc>
          <w:tcPr>
            <w:tcW w:w="77" w:type="dxa"/>
            <w:vAlign w:val="bottom"/>
          </w:tcPr>
          <w:p w14:paraId="2B3F0B32" w14:textId="77777777" w:rsidR="00D20CD9" w:rsidRPr="00473F2D" w:rsidRDefault="00D20CD9" w:rsidP="00D20CD9">
            <w:pPr>
              <w:ind w:right="80"/>
              <w:jc w:val="right"/>
              <w:rPr>
                <w:rFonts w:ascii="Arial" w:hAnsi="Arial" w:cs="Arial"/>
                <w:color w:val="FF0000"/>
                <w:sz w:val="18"/>
                <w:szCs w:val="18"/>
              </w:rPr>
            </w:pPr>
          </w:p>
        </w:tc>
        <w:tc>
          <w:tcPr>
            <w:tcW w:w="1221" w:type="dxa"/>
            <w:vAlign w:val="bottom"/>
          </w:tcPr>
          <w:p w14:paraId="2C9D5668" w14:textId="77777777" w:rsidR="00D20CD9" w:rsidRPr="00473F2D" w:rsidRDefault="00D20CD9" w:rsidP="00D20CD9">
            <w:pPr>
              <w:ind w:right="80"/>
              <w:jc w:val="right"/>
              <w:rPr>
                <w:rFonts w:ascii="Arial" w:hAnsi="Arial" w:cs="Arial"/>
                <w:color w:val="FF0000"/>
                <w:sz w:val="18"/>
                <w:szCs w:val="18"/>
              </w:rPr>
            </w:pPr>
          </w:p>
        </w:tc>
        <w:tc>
          <w:tcPr>
            <w:tcW w:w="77" w:type="dxa"/>
            <w:vAlign w:val="bottom"/>
          </w:tcPr>
          <w:p w14:paraId="2B089412" w14:textId="77777777" w:rsidR="00D20CD9" w:rsidRPr="00473F2D" w:rsidRDefault="00D20CD9" w:rsidP="00D20CD9">
            <w:pPr>
              <w:ind w:right="80"/>
              <w:jc w:val="right"/>
              <w:rPr>
                <w:rFonts w:ascii="Arial" w:hAnsi="Arial" w:cs="Arial"/>
                <w:color w:val="FF0000"/>
                <w:sz w:val="18"/>
                <w:szCs w:val="18"/>
              </w:rPr>
            </w:pPr>
          </w:p>
        </w:tc>
        <w:tc>
          <w:tcPr>
            <w:tcW w:w="1347" w:type="dxa"/>
            <w:vAlign w:val="bottom"/>
          </w:tcPr>
          <w:p w14:paraId="03254A8A" w14:textId="77777777" w:rsidR="00D20CD9" w:rsidRPr="00473F2D" w:rsidRDefault="00D20CD9" w:rsidP="00D20CD9">
            <w:pPr>
              <w:ind w:right="80"/>
              <w:jc w:val="right"/>
              <w:rPr>
                <w:rFonts w:ascii="Arial" w:hAnsi="Arial" w:cs="Arial"/>
                <w:color w:val="FF0000"/>
                <w:sz w:val="18"/>
                <w:szCs w:val="18"/>
              </w:rPr>
            </w:pPr>
          </w:p>
        </w:tc>
        <w:tc>
          <w:tcPr>
            <w:tcW w:w="77" w:type="dxa"/>
            <w:vAlign w:val="bottom"/>
          </w:tcPr>
          <w:p w14:paraId="48A934FF" w14:textId="77777777" w:rsidR="00D20CD9" w:rsidRPr="00473F2D" w:rsidRDefault="00D20CD9" w:rsidP="00D20CD9">
            <w:pPr>
              <w:ind w:right="80"/>
              <w:jc w:val="right"/>
              <w:rPr>
                <w:rFonts w:ascii="Arial" w:hAnsi="Arial" w:cs="Arial"/>
                <w:color w:val="FF0000"/>
                <w:sz w:val="18"/>
                <w:szCs w:val="18"/>
              </w:rPr>
            </w:pPr>
          </w:p>
        </w:tc>
        <w:tc>
          <w:tcPr>
            <w:tcW w:w="1381" w:type="dxa"/>
            <w:vAlign w:val="bottom"/>
          </w:tcPr>
          <w:p w14:paraId="1E630291" w14:textId="77777777" w:rsidR="00D20CD9" w:rsidRPr="00473F2D" w:rsidRDefault="00D20CD9" w:rsidP="00D20CD9">
            <w:pPr>
              <w:ind w:right="80"/>
              <w:jc w:val="right"/>
              <w:rPr>
                <w:rFonts w:ascii="Arial" w:hAnsi="Arial" w:cs="Arial"/>
                <w:color w:val="FF0000"/>
                <w:sz w:val="18"/>
                <w:szCs w:val="18"/>
              </w:rPr>
            </w:pPr>
          </w:p>
        </w:tc>
      </w:tr>
      <w:tr w:rsidR="00D20CD9" w:rsidRPr="00473F2D" w14:paraId="584B5BDF" w14:textId="77777777" w:rsidTr="00D20CD9">
        <w:trPr>
          <w:cantSplit/>
          <w:trHeight w:val="20"/>
        </w:trPr>
        <w:tc>
          <w:tcPr>
            <w:tcW w:w="4253" w:type="dxa"/>
            <w:vAlign w:val="bottom"/>
          </w:tcPr>
          <w:p w14:paraId="0832CE69" w14:textId="77777777" w:rsidR="00D20CD9" w:rsidRPr="00473F2D" w:rsidRDefault="00D20CD9" w:rsidP="00D20CD9">
            <w:pPr>
              <w:pStyle w:val="200Tableleft"/>
              <w:ind w:left="180" w:hanging="146"/>
              <w:rPr>
                <w:rFonts w:ascii="Arial" w:hAnsi="Arial" w:cs="Arial"/>
                <w:sz w:val="18"/>
                <w:szCs w:val="18"/>
                <w:lang w:val="lt-LT"/>
              </w:rPr>
            </w:pPr>
            <w:r w:rsidRPr="00473F2D">
              <w:rPr>
                <w:rFonts w:ascii="Arial" w:hAnsi="Arial" w:cs="Arial"/>
                <w:sz w:val="18"/>
                <w:szCs w:val="18"/>
                <w:lang w:val="lt-LT"/>
              </w:rPr>
              <w:t>2018 m. gruodžio 31 d. paskolų likutis grynąja verte</w:t>
            </w:r>
          </w:p>
        </w:tc>
        <w:tc>
          <w:tcPr>
            <w:tcW w:w="1348" w:type="dxa"/>
            <w:vAlign w:val="bottom"/>
          </w:tcPr>
          <w:p w14:paraId="2025348A"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37</w:t>
            </w:r>
          </w:p>
        </w:tc>
        <w:tc>
          <w:tcPr>
            <w:tcW w:w="77" w:type="dxa"/>
            <w:vAlign w:val="bottom"/>
          </w:tcPr>
          <w:p w14:paraId="4E5D53EB" w14:textId="77777777" w:rsidR="00D20CD9" w:rsidRPr="00473F2D" w:rsidRDefault="00D20CD9" w:rsidP="00D20CD9">
            <w:pPr>
              <w:ind w:right="80"/>
              <w:jc w:val="right"/>
              <w:rPr>
                <w:rFonts w:ascii="Arial" w:hAnsi="Arial" w:cs="Arial"/>
                <w:sz w:val="18"/>
                <w:szCs w:val="18"/>
              </w:rPr>
            </w:pPr>
          </w:p>
        </w:tc>
        <w:tc>
          <w:tcPr>
            <w:tcW w:w="1221" w:type="dxa"/>
            <w:vAlign w:val="bottom"/>
          </w:tcPr>
          <w:p w14:paraId="6D694AA4"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w:t>
            </w:r>
          </w:p>
        </w:tc>
        <w:tc>
          <w:tcPr>
            <w:tcW w:w="77" w:type="dxa"/>
            <w:vAlign w:val="bottom"/>
          </w:tcPr>
          <w:p w14:paraId="7B616179" w14:textId="77777777" w:rsidR="00D20CD9" w:rsidRPr="00473F2D" w:rsidRDefault="00D20CD9" w:rsidP="00D20CD9">
            <w:pPr>
              <w:ind w:right="80"/>
              <w:jc w:val="right"/>
              <w:rPr>
                <w:rFonts w:ascii="Arial" w:hAnsi="Arial" w:cs="Arial"/>
                <w:sz w:val="18"/>
                <w:szCs w:val="18"/>
              </w:rPr>
            </w:pPr>
          </w:p>
        </w:tc>
        <w:tc>
          <w:tcPr>
            <w:tcW w:w="1347" w:type="dxa"/>
            <w:vAlign w:val="bottom"/>
          </w:tcPr>
          <w:p w14:paraId="61E54E60"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w:t>
            </w:r>
          </w:p>
        </w:tc>
        <w:tc>
          <w:tcPr>
            <w:tcW w:w="77" w:type="dxa"/>
            <w:vAlign w:val="bottom"/>
          </w:tcPr>
          <w:p w14:paraId="34FC969C" w14:textId="77777777" w:rsidR="00D20CD9" w:rsidRPr="00473F2D" w:rsidRDefault="00D20CD9" w:rsidP="00D20CD9">
            <w:pPr>
              <w:ind w:right="80"/>
              <w:jc w:val="right"/>
              <w:rPr>
                <w:rFonts w:ascii="Arial" w:hAnsi="Arial" w:cs="Arial"/>
                <w:sz w:val="18"/>
                <w:szCs w:val="18"/>
              </w:rPr>
            </w:pPr>
          </w:p>
        </w:tc>
        <w:tc>
          <w:tcPr>
            <w:tcW w:w="1381" w:type="dxa"/>
            <w:vAlign w:val="bottom"/>
          </w:tcPr>
          <w:p w14:paraId="592AC16D"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4 372</w:t>
            </w:r>
          </w:p>
        </w:tc>
      </w:tr>
      <w:tr w:rsidR="00D20CD9" w:rsidRPr="00473F2D" w14:paraId="67F97109" w14:textId="77777777" w:rsidTr="00D20CD9">
        <w:trPr>
          <w:cantSplit/>
          <w:trHeight w:val="20"/>
        </w:trPr>
        <w:tc>
          <w:tcPr>
            <w:tcW w:w="4253" w:type="dxa"/>
            <w:vAlign w:val="bottom"/>
          </w:tcPr>
          <w:p w14:paraId="5E105BB7" w14:textId="77777777" w:rsidR="00D20CD9" w:rsidRPr="00473F2D" w:rsidRDefault="00D20CD9" w:rsidP="00D20CD9">
            <w:pPr>
              <w:pStyle w:val="200Tableleft"/>
              <w:ind w:left="180" w:hanging="146"/>
              <w:rPr>
                <w:rFonts w:ascii="Arial" w:hAnsi="Arial" w:cs="Arial"/>
                <w:sz w:val="18"/>
                <w:szCs w:val="18"/>
                <w:lang w:val="lt-LT"/>
              </w:rPr>
            </w:pPr>
            <w:r w:rsidRPr="00473F2D">
              <w:rPr>
                <w:rFonts w:ascii="Arial" w:hAnsi="Arial" w:cs="Arial"/>
                <w:sz w:val="18"/>
                <w:szCs w:val="18"/>
                <w:lang w:val="lt-LT"/>
              </w:rPr>
              <w:t>Palūkanų norma, proc.</w:t>
            </w:r>
          </w:p>
        </w:tc>
        <w:tc>
          <w:tcPr>
            <w:tcW w:w="1348" w:type="dxa"/>
            <w:vAlign w:val="bottom"/>
          </w:tcPr>
          <w:p w14:paraId="349B764A"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6,5828</w:t>
            </w:r>
          </w:p>
        </w:tc>
        <w:tc>
          <w:tcPr>
            <w:tcW w:w="77" w:type="dxa"/>
            <w:vAlign w:val="bottom"/>
          </w:tcPr>
          <w:p w14:paraId="4B15C38F" w14:textId="77777777" w:rsidR="00D20CD9" w:rsidRPr="00473F2D" w:rsidRDefault="00D20CD9" w:rsidP="00D20CD9">
            <w:pPr>
              <w:ind w:right="80"/>
              <w:jc w:val="right"/>
              <w:rPr>
                <w:rFonts w:ascii="Arial" w:hAnsi="Arial" w:cs="Arial"/>
                <w:sz w:val="18"/>
                <w:szCs w:val="18"/>
              </w:rPr>
            </w:pPr>
          </w:p>
        </w:tc>
        <w:tc>
          <w:tcPr>
            <w:tcW w:w="1221" w:type="dxa"/>
            <w:vAlign w:val="bottom"/>
          </w:tcPr>
          <w:p w14:paraId="1CFC1427"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w:t>
            </w:r>
          </w:p>
        </w:tc>
        <w:tc>
          <w:tcPr>
            <w:tcW w:w="77" w:type="dxa"/>
            <w:vAlign w:val="bottom"/>
          </w:tcPr>
          <w:p w14:paraId="0D9DCF6C" w14:textId="77777777" w:rsidR="00D20CD9" w:rsidRPr="00473F2D" w:rsidRDefault="00D20CD9" w:rsidP="00D20CD9">
            <w:pPr>
              <w:ind w:right="80"/>
              <w:jc w:val="right"/>
              <w:rPr>
                <w:rFonts w:ascii="Arial" w:hAnsi="Arial" w:cs="Arial"/>
                <w:sz w:val="18"/>
                <w:szCs w:val="18"/>
              </w:rPr>
            </w:pPr>
          </w:p>
        </w:tc>
        <w:tc>
          <w:tcPr>
            <w:tcW w:w="1347" w:type="dxa"/>
            <w:vAlign w:val="bottom"/>
          </w:tcPr>
          <w:p w14:paraId="7A2B1EFF"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w:t>
            </w:r>
          </w:p>
        </w:tc>
        <w:tc>
          <w:tcPr>
            <w:tcW w:w="77" w:type="dxa"/>
            <w:vAlign w:val="bottom"/>
          </w:tcPr>
          <w:p w14:paraId="635128C0" w14:textId="77777777" w:rsidR="00D20CD9" w:rsidRPr="00473F2D" w:rsidRDefault="00D20CD9" w:rsidP="00D20CD9">
            <w:pPr>
              <w:ind w:right="80"/>
              <w:jc w:val="right"/>
              <w:rPr>
                <w:rFonts w:ascii="Arial" w:hAnsi="Arial" w:cs="Arial"/>
                <w:sz w:val="18"/>
                <w:szCs w:val="18"/>
              </w:rPr>
            </w:pPr>
          </w:p>
        </w:tc>
        <w:tc>
          <w:tcPr>
            <w:tcW w:w="1381" w:type="dxa"/>
            <w:vAlign w:val="bottom"/>
          </w:tcPr>
          <w:p w14:paraId="3B95415D"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2,0-4,5</w:t>
            </w:r>
          </w:p>
        </w:tc>
      </w:tr>
      <w:tr w:rsidR="00D20CD9" w:rsidRPr="00473F2D" w14:paraId="010C76E3" w14:textId="77777777" w:rsidTr="00D20CD9">
        <w:trPr>
          <w:cantSplit/>
          <w:trHeight w:val="20"/>
        </w:trPr>
        <w:tc>
          <w:tcPr>
            <w:tcW w:w="4253" w:type="dxa"/>
            <w:vAlign w:val="bottom"/>
          </w:tcPr>
          <w:p w14:paraId="677267D2" w14:textId="77777777" w:rsidR="00D20CD9" w:rsidRPr="00473F2D" w:rsidRDefault="00D20CD9" w:rsidP="00D20CD9">
            <w:pPr>
              <w:pStyle w:val="200Tableleft"/>
              <w:ind w:left="180" w:hanging="146"/>
              <w:rPr>
                <w:rFonts w:ascii="Arial" w:hAnsi="Arial" w:cs="Arial"/>
                <w:sz w:val="18"/>
                <w:szCs w:val="18"/>
                <w:lang w:val="lt-LT"/>
              </w:rPr>
            </w:pPr>
            <w:r w:rsidRPr="00473F2D">
              <w:rPr>
                <w:rFonts w:ascii="Arial" w:hAnsi="Arial" w:cs="Arial"/>
                <w:sz w:val="18"/>
                <w:szCs w:val="18"/>
                <w:lang w:val="lt-LT"/>
              </w:rPr>
              <w:t>Paskolų vertės sumažėjimas</w:t>
            </w:r>
          </w:p>
        </w:tc>
        <w:tc>
          <w:tcPr>
            <w:tcW w:w="1348" w:type="dxa"/>
            <w:vAlign w:val="bottom"/>
          </w:tcPr>
          <w:p w14:paraId="2B05BF4D"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w:t>
            </w:r>
          </w:p>
        </w:tc>
        <w:tc>
          <w:tcPr>
            <w:tcW w:w="77" w:type="dxa"/>
            <w:vAlign w:val="bottom"/>
          </w:tcPr>
          <w:p w14:paraId="1688C8EA" w14:textId="77777777" w:rsidR="00D20CD9" w:rsidRPr="00473F2D" w:rsidRDefault="00D20CD9" w:rsidP="00D20CD9">
            <w:pPr>
              <w:ind w:right="80"/>
              <w:jc w:val="right"/>
              <w:rPr>
                <w:rFonts w:ascii="Arial" w:hAnsi="Arial" w:cs="Arial"/>
                <w:sz w:val="18"/>
                <w:szCs w:val="18"/>
              </w:rPr>
            </w:pPr>
          </w:p>
        </w:tc>
        <w:tc>
          <w:tcPr>
            <w:tcW w:w="1221" w:type="dxa"/>
            <w:vAlign w:val="bottom"/>
          </w:tcPr>
          <w:p w14:paraId="1890679E"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w:t>
            </w:r>
          </w:p>
        </w:tc>
        <w:tc>
          <w:tcPr>
            <w:tcW w:w="77" w:type="dxa"/>
            <w:vAlign w:val="bottom"/>
          </w:tcPr>
          <w:p w14:paraId="76E3CB1F" w14:textId="77777777" w:rsidR="00D20CD9" w:rsidRPr="00473F2D" w:rsidRDefault="00D20CD9" w:rsidP="00D20CD9">
            <w:pPr>
              <w:ind w:right="80"/>
              <w:jc w:val="right"/>
              <w:rPr>
                <w:rFonts w:ascii="Arial" w:hAnsi="Arial" w:cs="Arial"/>
                <w:sz w:val="18"/>
                <w:szCs w:val="18"/>
              </w:rPr>
            </w:pPr>
          </w:p>
        </w:tc>
        <w:tc>
          <w:tcPr>
            <w:tcW w:w="1347" w:type="dxa"/>
            <w:vAlign w:val="bottom"/>
          </w:tcPr>
          <w:p w14:paraId="1BF46358"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w:t>
            </w:r>
          </w:p>
        </w:tc>
        <w:tc>
          <w:tcPr>
            <w:tcW w:w="77" w:type="dxa"/>
            <w:vAlign w:val="bottom"/>
          </w:tcPr>
          <w:p w14:paraId="0993DCD9" w14:textId="77777777" w:rsidR="00D20CD9" w:rsidRPr="00473F2D" w:rsidRDefault="00D20CD9" w:rsidP="00D20CD9">
            <w:pPr>
              <w:ind w:right="80"/>
              <w:jc w:val="right"/>
              <w:rPr>
                <w:rFonts w:ascii="Arial" w:hAnsi="Arial" w:cs="Arial"/>
                <w:sz w:val="18"/>
                <w:szCs w:val="18"/>
              </w:rPr>
            </w:pPr>
          </w:p>
        </w:tc>
        <w:tc>
          <w:tcPr>
            <w:tcW w:w="1381" w:type="dxa"/>
            <w:vAlign w:val="bottom"/>
          </w:tcPr>
          <w:p w14:paraId="088C14F4"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(14)</w:t>
            </w:r>
          </w:p>
        </w:tc>
      </w:tr>
      <w:tr w:rsidR="00D20CD9" w:rsidRPr="00473F2D" w14:paraId="66C4A0EC" w14:textId="77777777" w:rsidTr="00D20CD9">
        <w:trPr>
          <w:cantSplit/>
          <w:trHeight w:val="20"/>
        </w:trPr>
        <w:tc>
          <w:tcPr>
            <w:tcW w:w="4253" w:type="dxa"/>
            <w:vAlign w:val="bottom"/>
          </w:tcPr>
          <w:p w14:paraId="56399650" w14:textId="77777777" w:rsidR="00D20CD9" w:rsidRPr="00473F2D" w:rsidRDefault="00D20CD9" w:rsidP="00D20CD9">
            <w:pPr>
              <w:pStyle w:val="200Tableleft"/>
              <w:ind w:left="180" w:hanging="146"/>
              <w:rPr>
                <w:rFonts w:ascii="Arial" w:hAnsi="Arial" w:cs="Arial"/>
                <w:sz w:val="18"/>
                <w:szCs w:val="18"/>
                <w:lang w:val="lt-LT"/>
              </w:rPr>
            </w:pPr>
          </w:p>
        </w:tc>
        <w:tc>
          <w:tcPr>
            <w:tcW w:w="1348" w:type="dxa"/>
            <w:vAlign w:val="bottom"/>
          </w:tcPr>
          <w:p w14:paraId="7A486F93" w14:textId="77777777" w:rsidR="00D20CD9" w:rsidRPr="00473F2D" w:rsidRDefault="00D20CD9" w:rsidP="00D20CD9">
            <w:pPr>
              <w:ind w:right="80"/>
              <w:jc w:val="right"/>
              <w:rPr>
                <w:rFonts w:ascii="Arial" w:hAnsi="Arial" w:cs="Arial"/>
                <w:sz w:val="18"/>
                <w:szCs w:val="18"/>
              </w:rPr>
            </w:pPr>
          </w:p>
        </w:tc>
        <w:tc>
          <w:tcPr>
            <w:tcW w:w="77" w:type="dxa"/>
            <w:vAlign w:val="bottom"/>
          </w:tcPr>
          <w:p w14:paraId="47ED5104" w14:textId="77777777" w:rsidR="00D20CD9" w:rsidRPr="00473F2D" w:rsidRDefault="00D20CD9" w:rsidP="00D20CD9">
            <w:pPr>
              <w:ind w:right="80"/>
              <w:jc w:val="right"/>
              <w:rPr>
                <w:rFonts w:ascii="Arial" w:hAnsi="Arial" w:cs="Arial"/>
                <w:sz w:val="18"/>
                <w:szCs w:val="18"/>
              </w:rPr>
            </w:pPr>
          </w:p>
        </w:tc>
        <w:tc>
          <w:tcPr>
            <w:tcW w:w="1221" w:type="dxa"/>
            <w:vAlign w:val="bottom"/>
          </w:tcPr>
          <w:p w14:paraId="7649CE9B" w14:textId="77777777" w:rsidR="00D20CD9" w:rsidRPr="00473F2D" w:rsidRDefault="00D20CD9" w:rsidP="00D20CD9">
            <w:pPr>
              <w:ind w:right="80"/>
              <w:jc w:val="right"/>
              <w:rPr>
                <w:rFonts w:ascii="Arial" w:hAnsi="Arial" w:cs="Arial"/>
                <w:sz w:val="18"/>
                <w:szCs w:val="18"/>
              </w:rPr>
            </w:pPr>
          </w:p>
        </w:tc>
        <w:tc>
          <w:tcPr>
            <w:tcW w:w="77" w:type="dxa"/>
            <w:vAlign w:val="bottom"/>
          </w:tcPr>
          <w:p w14:paraId="08880D71" w14:textId="77777777" w:rsidR="00D20CD9" w:rsidRPr="00473F2D" w:rsidRDefault="00D20CD9" w:rsidP="00D20CD9">
            <w:pPr>
              <w:ind w:right="80"/>
              <w:jc w:val="right"/>
              <w:rPr>
                <w:rFonts w:ascii="Arial" w:hAnsi="Arial" w:cs="Arial"/>
                <w:sz w:val="18"/>
                <w:szCs w:val="18"/>
              </w:rPr>
            </w:pPr>
          </w:p>
        </w:tc>
        <w:tc>
          <w:tcPr>
            <w:tcW w:w="1347" w:type="dxa"/>
            <w:vAlign w:val="bottom"/>
          </w:tcPr>
          <w:p w14:paraId="667868B6" w14:textId="77777777" w:rsidR="00D20CD9" w:rsidRPr="00473F2D" w:rsidRDefault="00D20CD9" w:rsidP="00D20CD9">
            <w:pPr>
              <w:ind w:right="80"/>
              <w:jc w:val="right"/>
              <w:rPr>
                <w:rFonts w:ascii="Arial" w:hAnsi="Arial" w:cs="Arial"/>
                <w:sz w:val="18"/>
                <w:szCs w:val="18"/>
              </w:rPr>
            </w:pPr>
          </w:p>
        </w:tc>
        <w:tc>
          <w:tcPr>
            <w:tcW w:w="77" w:type="dxa"/>
            <w:vAlign w:val="bottom"/>
          </w:tcPr>
          <w:p w14:paraId="345604F4" w14:textId="77777777" w:rsidR="00D20CD9" w:rsidRPr="00473F2D" w:rsidRDefault="00D20CD9" w:rsidP="00D20CD9">
            <w:pPr>
              <w:ind w:right="80"/>
              <w:jc w:val="right"/>
              <w:rPr>
                <w:rFonts w:ascii="Arial" w:hAnsi="Arial" w:cs="Arial"/>
                <w:sz w:val="18"/>
                <w:szCs w:val="18"/>
              </w:rPr>
            </w:pPr>
          </w:p>
        </w:tc>
        <w:tc>
          <w:tcPr>
            <w:tcW w:w="1381" w:type="dxa"/>
            <w:vAlign w:val="bottom"/>
          </w:tcPr>
          <w:p w14:paraId="6308E1A0" w14:textId="77777777" w:rsidR="00D20CD9" w:rsidRPr="00473F2D" w:rsidRDefault="00D20CD9" w:rsidP="00D20CD9">
            <w:pPr>
              <w:ind w:right="80"/>
              <w:jc w:val="right"/>
              <w:rPr>
                <w:rFonts w:ascii="Arial" w:hAnsi="Arial" w:cs="Arial"/>
                <w:sz w:val="18"/>
                <w:szCs w:val="18"/>
              </w:rPr>
            </w:pPr>
          </w:p>
        </w:tc>
      </w:tr>
      <w:tr w:rsidR="00D20CD9" w:rsidRPr="00473F2D" w14:paraId="5AECC67D" w14:textId="77777777" w:rsidTr="00D20CD9">
        <w:trPr>
          <w:cantSplit/>
          <w:trHeight w:val="20"/>
        </w:trPr>
        <w:tc>
          <w:tcPr>
            <w:tcW w:w="4253" w:type="dxa"/>
            <w:vAlign w:val="bottom"/>
          </w:tcPr>
          <w:p w14:paraId="205E69DC" w14:textId="77777777" w:rsidR="00D20CD9" w:rsidRPr="00473F2D" w:rsidRDefault="00D20CD9" w:rsidP="00D20CD9">
            <w:pPr>
              <w:pStyle w:val="200Tableleft"/>
              <w:ind w:left="180" w:hanging="146"/>
              <w:rPr>
                <w:rFonts w:ascii="Arial" w:hAnsi="Arial" w:cs="Arial"/>
                <w:sz w:val="18"/>
                <w:szCs w:val="18"/>
                <w:lang w:val="lt-LT"/>
              </w:rPr>
            </w:pPr>
            <w:r w:rsidRPr="00473F2D">
              <w:rPr>
                <w:rFonts w:ascii="Arial" w:hAnsi="Arial" w:cs="Arial"/>
                <w:sz w:val="18"/>
                <w:szCs w:val="18"/>
                <w:lang w:val="lt-LT"/>
              </w:rPr>
              <w:t xml:space="preserve">2018 m. gruodžio 31 d. terminuotieji indėliai </w:t>
            </w:r>
          </w:p>
        </w:tc>
        <w:tc>
          <w:tcPr>
            <w:tcW w:w="1348" w:type="dxa"/>
            <w:tcBorders>
              <w:top w:val="single" w:sz="4" w:space="0" w:color="auto"/>
            </w:tcBorders>
            <w:vAlign w:val="bottom"/>
          </w:tcPr>
          <w:p w14:paraId="610FD484"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w:t>
            </w:r>
          </w:p>
        </w:tc>
        <w:tc>
          <w:tcPr>
            <w:tcW w:w="77" w:type="dxa"/>
            <w:vAlign w:val="bottom"/>
          </w:tcPr>
          <w:p w14:paraId="3758C39D" w14:textId="77777777" w:rsidR="00D20CD9" w:rsidRPr="00473F2D" w:rsidRDefault="00D20CD9" w:rsidP="00D20CD9">
            <w:pPr>
              <w:ind w:right="80"/>
              <w:jc w:val="right"/>
              <w:rPr>
                <w:rFonts w:ascii="Arial" w:hAnsi="Arial" w:cs="Arial"/>
                <w:sz w:val="18"/>
                <w:szCs w:val="18"/>
              </w:rPr>
            </w:pPr>
          </w:p>
        </w:tc>
        <w:tc>
          <w:tcPr>
            <w:tcW w:w="1221" w:type="dxa"/>
            <w:tcBorders>
              <w:top w:val="single" w:sz="4" w:space="0" w:color="auto"/>
            </w:tcBorders>
            <w:vAlign w:val="bottom"/>
          </w:tcPr>
          <w:p w14:paraId="63553AF2"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w:t>
            </w:r>
          </w:p>
        </w:tc>
        <w:tc>
          <w:tcPr>
            <w:tcW w:w="77" w:type="dxa"/>
            <w:vAlign w:val="bottom"/>
          </w:tcPr>
          <w:p w14:paraId="57C338BE" w14:textId="77777777" w:rsidR="00D20CD9" w:rsidRPr="00473F2D" w:rsidRDefault="00D20CD9" w:rsidP="00D20CD9">
            <w:pPr>
              <w:ind w:right="80"/>
              <w:jc w:val="right"/>
              <w:rPr>
                <w:rFonts w:ascii="Arial" w:hAnsi="Arial" w:cs="Arial"/>
                <w:sz w:val="18"/>
                <w:szCs w:val="18"/>
              </w:rPr>
            </w:pPr>
          </w:p>
        </w:tc>
        <w:tc>
          <w:tcPr>
            <w:tcW w:w="1347" w:type="dxa"/>
            <w:tcBorders>
              <w:top w:val="single" w:sz="4" w:space="0" w:color="auto"/>
            </w:tcBorders>
            <w:vAlign w:val="bottom"/>
          </w:tcPr>
          <w:p w14:paraId="7764C143"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3</w:t>
            </w:r>
          </w:p>
        </w:tc>
        <w:tc>
          <w:tcPr>
            <w:tcW w:w="77" w:type="dxa"/>
            <w:vAlign w:val="bottom"/>
          </w:tcPr>
          <w:p w14:paraId="6F572B49" w14:textId="77777777" w:rsidR="00D20CD9" w:rsidRPr="00473F2D" w:rsidRDefault="00D20CD9" w:rsidP="00D20CD9">
            <w:pPr>
              <w:ind w:right="80"/>
              <w:jc w:val="right"/>
              <w:rPr>
                <w:rFonts w:ascii="Arial" w:hAnsi="Arial" w:cs="Arial"/>
                <w:sz w:val="18"/>
                <w:szCs w:val="18"/>
              </w:rPr>
            </w:pPr>
          </w:p>
        </w:tc>
        <w:tc>
          <w:tcPr>
            <w:tcW w:w="1381" w:type="dxa"/>
            <w:tcBorders>
              <w:top w:val="single" w:sz="4" w:space="0" w:color="auto"/>
            </w:tcBorders>
            <w:vAlign w:val="bottom"/>
          </w:tcPr>
          <w:p w14:paraId="7E248AC6"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247</w:t>
            </w:r>
          </w:p>
        </w:tc>
      </w:tr>
      <w:tr w:rsidR="00D20CD9" w:rsidRPr="00473F2D" w14:paraId="03E298BD" w14:textId="77777777" w:rsidTr="00D20CD9">
        <w:trPr>
          <w:cantSplit/>
          <w:trHeight w:val="20"/>
        </w:trPr>
        <w:tc>
          <w:tcPr>
            <w:tcW w:w="4253" w:type="dxa"/>
            <w:vAlign w:val="bottom"/>
          </w:tcPr>
          <w:p w14:paraId="48878D4A" w14:textId="77777777" w:rsidR="00D20CD9" w:rsidRPr="00473F2D" w:rsidRDefault="00D20CD9" w:rsidP="00D20CD9">
            <w:pPr>
              <w:pStyle w:val="200Tableleft"/>
              <w:ind w:left="180" w:hanging="146"/>
              <w:rPr>
                <w:rFonts w:ascii="Arial" w:hAnsi="Arial" w:cs="Arial"/>
                <w:sz w:val="18"/>
                <w:szCs w:val="18"/>
                <w:lang w:val="lt-LT"/>
              </w:rPr>
            </w:pPr>
            <w:r w:rsidRPr="00473F2D">
              <w:rPr>
                <w:rFonts w:ascii="Arial" w:hAnsi="Arial" w:cs="Arial"/>
                <w:sz w:val="18"/>
                <w:szCs w:val="18"/>
                <w:lang w:val="lt-LT"/>
              </w:rPr>
              <w:t>Palūkanų norma, proc.</w:t>
            </w:r>
          </w:p>
        </w:tc>
        <w:tc>
          <w:tcPr>
            <w:tcW w:w="1348" w:type="dxa"/>
            <w:vAlign w:val="bottom"/>
          </w:tcPr>
          <w:p w14:paraId="13442E98"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w:t>
            </w:r>
          </w:p>
        </w:tc>
        <w:tc>
          <w:tcPr>
            <w:tcW w:w="77" w:type="dxa"/>
            <w:vAlign w:val="bottom"/>
          </w:tcPr>
          <w:p w14:paraId="39BC4779" w14:textId="77777777" w:rsidR="00D20CD9" w:rsidRPr="00473F2D" w:rsidRDefault="00D20CD9" w:rsidP="00D20CD9">
            <w:pPr>
              <w:ind w:right="80"/>
              <w:jc w:val="right"/>
              <w:rPr>
                <w:rFonts w:ascii="Arial" w:hAnsi="Arial" w:cs="Arial"/>
                <w:sz w:val="18"/>
                <w:szCs w:val="18"/>
              </w:rPr>
            </w:pPr>
          </w:p>
        </w:tc>
        <w:tc>
          <w:tcPr>
            <w:tcW w:w="1221" w:type="dxa"/>
            <w:vAlign w:val="bottom"/>
          </w:tcPr>
          <w:p w14:paraId="070EC706"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w:t>
            </w:r>
          </w:p>
        </w:tc>
        <w:tc>
          <w:tcPr>
            <w:tcW w:w="77" w:type="dxa"/>
            <w:vAlign w:val="bottom"/>
          </w:tcPr>
          <w:p w14:paraId="5CF5F164" w14:textId="77777777" w:rsidR="00D20CD9" w:rsidRPr="00473F2D" w:rsidRDefault="00D20CD9" w:rsidP="00D20CD9">
            <w:pPr>
              <w:ind w:right="80"/>
              <w:jc w:val="right"/>
              <w:rPr>
                <w:rFonts w:ascii="Arial" w:hAnsi="Arial" w:cs="Arial"/>
                <w:sz w:val="18"/>
                <w:szCs w:val="18"/>
              </w:rPr>
            </w:pPr>
          </w:p>
        </w:tc>
        <w:tc>
          <w:tcPr>
            <w:tcW w:w="1347" w:type="dxa"/>
            <w:vAlign w:val="bottom"/>
          </w:tcPr>
          <w:p w14:paraId="623A7CB7"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0,3</w:t>
            </w:r>
          </w:p>
        </w:tc>
        <w:tc>
          <w:tcPr>
            <w:tcW w:w="77" w:type="dxa"/>
            <w:vAlign w:val="bottom"/>
          </w:tcPr>
          <w:p w14:paraId="78CF6E31" w14:textId="77777777" w:rsidR="00D20CD9" w:rsidRPr="00473F2D" w:rsidRDefault="00D20CD9" w:rsidP="00D20CD9">
            <w:pPr>
              <w:ind w:right="80"/>
              <w:jc w:val="right"/>
              <w:rPr>
                <w:rFonts w:ascii="Arial" w:hAnsi="Arial" w:cs="Arial"/>
                <w:sz w:val="18"/>
                <w:szCs w:val="18"/>
              </w:rPr>
            </w:pPr>
          </w:p>
        </w:tc>
        <w:tc>
          <w:tcPr>
            <w:tcW w:w="1381" w:type="dxa"/>
            <w:vAlign w:val="bottom"/>
          </w:tcPr>
          <w:p w14:paraId="48C3355A"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0,05–6,5</w:t>
            </w:r>
          </w:p>
        </w:tc>
      </w:tr>
      <w:tr w:rsidR="00D20CD9" w:rsidRPr="00473F2D" w14:paraId="100899D4" w14:textId="77777777" w:rsidTr="00D20CD9">
        <w:trPr>
          <w:cantSplit/>
          <w:trHeight w:val="20"/>
        </w:trPr>
        <w:tc>
          <w:tcPr>
            <w:tcW w:w="4253" w:type="dxa"/>
            <w:vAlign w:val="bottom"/>
          </w:tcPr>
          <w:p w14:paraId="270A3260" w14:textId="77777777" w:rsidR="00D20CD9" w:rsidRPr="00473F2D" w:rsidRDefault="00D20CD9" w:rsidP="00D20CD9">
            <w:pPr>
              <w:pStyle w:val="200Tableleft"/>
              <w:ind w:left="180" w:hanging="146"/>
              <w:rPr>
                <w:rFonts w:ascii="Arial" w:hAnsi="Arial" w:cs="Arial"/>
                <w:sz w:val="18"/>
                <w:szCs w:val="18"/>
                <w:lang w:val="lt-LT"/>
              </w:rPr>
            </w:pPr>
            <w:r w:rsidRPr="00473F2D">
              <w:rPr>
                <w:rFonts w:ascii="Arial" w:hAnsi="Arial" w:cs="Arial"/>
                <w:sz w:val="18"/>
                <w:szCs w:val="18"/>
                <w:lang w:val="lt-LT"/>
              </w:rPr>
              <w:t xml:space="preserve">2018 m. gruodžio 31 d. sąskaitos iki pareikalavimo </w:t>
            </w:r>
          </w:p>
        </w:tc>
        <w:tc>
          <w:tcPr>
            <w:tcW w:w="1348" w:type="dxa"/>
            <w:vAlign w:val="bottom"/>
          </w:tcPr>
          <w:p w14:paraId="4D3B4AB1"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99</w:t>
            </w:r>
          </w:p>
        </w:tc>
        <w:tc>
          <w:tcPr>
            <w:tcW w:w="77" w:type="dxa"/>
            <w:vAlign w:val="bottom"/>
          </w:tcPr>
          <w:p w14:paraId="76AD3C84" w14:textId="77777777" w:rsidR="00D20CD9" w:rsidRPr="00473F2D" w:rsidRDefault="00D20CD9" w:rsidP="00D20CD9">
            <w:pPr>
              <w:ind w:right="80"/>
              <w:jc w:val="right"/>
              <w:rPr>
                <w:rFonts w:ascii="Arial" w:hAnsi="Arial" w:cs="Arial"/>
                <w:sz w:val="18"/>
                <w:szCs w:val="18"/>
              </w:rPr>
            </w:pPr>
          </w:p>
        </w:tc>
        <w:tc>
          <w:tcPr>
            <w:tcW w:w="1221" w:type="dxa"/>
            <w:vAlign w:val="bottom"/>
          </w:tcPr>
          <w:p w14:paraId="6EF79A72"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1 607</w:t>
            </w:r>
          </w:p>
        </w:tc>
        <w:tc>
          <w:tcPr>
            <w:tcW w:w="77" w:type="dxa"/>
            <w:vAlign w:val="bottom"/>
          </w:tcPr>
          <w:p w14:paraId="2BED096B" w14:textId="77777777" w:rsidR="00D20CD9" w:rsidRPr="00473F2D" w:rsidRDefault="00D20CD9" w:rsidP="00D20CD9">
            <w:pPr>
              <w:ind w:right="80"/>
              <w:jc w:val="right"/>
              <w:rPr>
                <w:rFonts w:ascii="Arial" w:hAnsi="Arial" w:cs="Arial"/>
                <w:sz w:val="18"/>
                <w:szCs w:val="18"/>
              </w:rPr>
            </w:pPr>
          </w:p>
        </w:tc>
        <w:tc>
          <w:tcPr>
            <w:tcW w:w="1347" w:type="dxa"/>
            <w:vAlign w:val="bottom"/>
          </w:tcPr>
          <w:p w14:paraId="3F8F070B"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88</w:t>
            </w:r>
          </w:p>
        </w:tc>
        <w:tc>
          <w:tcPr>
            <w:tcW w:w="77" w:type="dxa"/>
            <w:vAlign w:val="bottom"/>
          </w:tcPr>
          <w:p w14:paraId="6D0DFB2C" w14:textId="77777777" w:rsidR="00D20CD9" w:rsidRPr="00473F2D" w:rsidRDefault="00D20CD9" w:rsidP="00D20CD9">
            <w:pPr>
              <w:ind w:right="80"/>
              <w:jc w:val="right"/>
              <w:rPr>
                <w:rFonts w:ascii="Arial" w:hAnsi="Arial" w:cs="Arial"/>
                <w:sz w:val="18"/>
                <w:szCs w:val="18"/>
              </w:rPr>
            </w:pPr>
          </w:p>
        </w:tc>
        <w:tc>
          <w:tcPr>
            <w:tcW w:w="1381" w:type="dxa"/>
            <w:vAlign w:val="bottom"/>
          </w:tcPr>
          <w:p w14:paraId="4C69C071"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3 006</w:t>
            </w:r>
          </w:p>
        </w:tc>
      </w:tr>
      <w:tr w:rsidR="00D20CD9" w:rsidRPr="00473F2D" w14:paraId="0C670F73" w14:textId="77777777" w:rsidTr="00D20CD9">
        <w:trPr>
          <w:cantSplit/>
          <w:trHeight w:val="20"/>
        </w:trPr>
        <w:tc>
          <w:tcPr>
            <w:tcW w:w="4253" w:type="dxa"/>
            <w:vAlign w:val="bottom"/>
          </w:tcPr>
          <w:p w14:paraId="35020746" w14:textId="77777777" w:rsidR="00D20CD9" w:rsidRPr="00473F2D" w:rsidRDefault="00D20CD9" w:rsidP="00D20CD9">
            <w:pPr>
              <w:pStyle w:val="200Tableleft"/>
              <w:ind w:left="180" w:hanging="146"/>
              <w:rPr>
                <w:rFonts w:ascii="Arial" w:hAnsi="Arial" w:cs="Arial"/>
                <w:sz w:val="18"/>
                <w:szCs w:val="18"/>
                <w:lang w:val="lt-LT"/>
              </w:rPr>
            </w:pPr>
          </w:p>
        </w:tc>
        <w:tc>
          <w:tcPr>
            <w:tcW w:w="1348" w:type="dxa"/>
            <w:vAlign w:val="bottom"/>
          </w:tcPr>
          <w:p w14:paraId="29DDD72E" w14:textId="77777777" w:rsidR="00D20CD9" w:rsidRPr="00473F2D" w:rsidRDefault="00D20CD9" w:rsidP="00D20CD9">
            <w:pPr>
              <w:ind w:right="80"/>
              <w:jc w:val="right"/>
              <w:rPr>
                <w:rFonts w:ascii="Arial" w:hAnsi="Arial" w:cs="Arial"/>
                <w:sz w:val="18"/>
                <w:szCs w:val="18"/>
              </w:rPr>
            </w:pPr>
          </w:p>
        </w:tc>
        <w:tc>
          <w:tcPr>
            <w:tcW w:w="77" w:type="dxa"/>
            <w:vAlign w:val="bottom"/>
          </w:tcPr>
          <w:p w14:paraId="3E94D5E1" w14:textId="77777777" w:rsidR="00D20CD9" w:rsidRPr="00473F2D" w:rsidRDefault="00D20CD9" w:rsidP="00D20CD9">
            <w:pPr>
              <w:ind w:right="80"/>
              <w:jc w:val="right"/>
              <w:rPr>
                <w:rFonts w:ascii="Arial" w:hAnsi="Arial" w:cs="Arial"/>
                <w:sz w:val="18"/>
                <w:szCs w:val="18"/>
              </w:rPr>
            </w:pPr>
          </w:p>
        </w:tc>
        <w:tc>
          <w:tcPr>
            <w:tcW w:w="1221" w:type="dxa"/>
            <w:vAlign w:val="bottom"/>
          </w:tcPr>
          <w:p w14:paraId="6EDDEE3B" w14:textId="77777777" w:rsidR="00D20CD9" w:rsidRPr="00473F2D" w:rsidRDefault="00D20CD9" w:rsidP="00D20CD9">
            <w:pPr>
              <w:ind w:right="80"/>
              <w:jc w:val="right"/>
              <w:rPr>
                <w:rFonts w:ascii="Arial" w:hAnsi="Arial" w:cs="Arial"/>
                <w:sz w:val="18"/>
                <w:szCs w:val="18"/>
              </w:rPr>
            </w:pPr>
          </w:p>
        </w:tc>
        <w:tc>
          <w:tcPr>
            <w:tcW w:w="77" w:type="dxa"/>
            <w:vAlign w:val="bottom"/>
          </w:tcPr>
          <w:p w14:paraId="530930F0" w14:textId="77777777" w:rsidR="00D20CD9" w:rsidRPr="00473F2D" w:rsidRDefault="00D20CD9" w:rsidP="00D20CD9">
            <w:pPr>
              <w:ind w:right="80"/>
              <w:jc w:val="right"/>
              <w:rPr>
                <w:rFonts w:ascii="Arial" w:hAnsi="Arial" w:cs="Arial"/>
                <w:sz w:val="18"/>
                <w:szCs w:val="18"/>
              </w:rPr>
            </w:pPr>
          </w:p>
        </w:tc>
        <w:tc>
          <w:tcPr>
            <w:tcW w:w="1347" w:type="dxa"/>
            <w:vAlign w:val="bottom"/>
          </w:tcPr>
          <w:p w14:paraId="22A7496C" w14:textId="77777777" w:rsidR="00D20CD9" w:rsidRPr="00473F2D" w:rsidRDefault="00D20CD9" w:rsidP="00D20CD9">
            <w:pPr>
              <w:ind w:right="80"/>
              <w:jc w:val="right"/>
              <w:rPr>
                <w:rFonts w:ascii="Arial" w:hAnsi="Arial" w:cs="Arial"/>
                <w:sz w:val="18"/>
                <w:szCs w:val="18"/>
              </w:rPr>
            </w:pPr>
          </w:p>
        </w:tc>
        <w:tc>
          <w:tcPr>
            <w:tcW w:w="77" w:type="dxa"/>
            <w:vAlign w:val="bottom"/>
          </w:tcPr>
          <w:p w14:paraId="06B86CBC" w14:textId="77777777" w:rsidR="00D20CD9" w:rsidRPr="00473F2D" w:rsidRDefault="00D20CD9" w:rsidP="00D20CD9">
            <w:pPr>
              <w:ind w:right="80"/>
              <w:jc w:val="right"/>
              <w:rPr>
                <w:rFonts w:ascii="Arial" w:hAnsi="Arial" w:cs="Arial"/>
                <w:sz w:val="18"/>
                <w:szCs w:val="18"/>
              </w:rPr>
            </w:pPr>
          </w:p>
        </w:tc>
        <w:tc>
          <w:tcPr>
            <w:tcW w:w="1381" w:type="dxa"/>
            <w:vAlign w:val="bottom"/>
          </w:tcPr>
          <w:p w14:paraId="6C301A1F" w14:textId="77777777" w:rsidR="00D20CD9" w:rsidRPr="00473F2D" w:rsidRDefault="00D20CD9" w:rsidP="00D20CD9">
            <w:pPr>
              <w:ind w:right="80"/>
              <w:jc w:val="right"/>
              <w:rPr>
                <w:rFonts w:ascii="Arial" w:hAnsi="Arial" w:cs="Arial"/>
                <w:sz w:val="18"/>
                <w:szCs w:val="18"/>
              </w:rPr>
            </w:pPr>
          </w:p>
        </w:tc>
      </w:tr>
      <w:tr w:rsidR="00D20CD9" w:rsidRPr="00473F2D" w14:paraId="468EA7B6" w14:textId="77777777" w:rsidTr="00D20CD9">
        <w:trPr>
          <w:cantSplit/>
          <w:trHeight w:val="20"/>
        </w:trPr>
        <w:tc>
          <w:tcPr>
            <w:tcW w:w="4253" w:type="dxa"/>
            <w:vAlign w:val="bottom"/>
          </w:tcPr>
          <w:p w14:paraId="68C86FBD" w14:textId="77777777" w:rsidR="00D20CD9" w:rsidRPr="00473F2D" w:rsidRDefault="00D20CD9" w:rsidP="00D20CD9">
            <w:pPr>
              <w:spacing w:line="240" w:lineRule="atLeast"/>
              <w:ind w:left="180" w:hanging="146"/>
              <w:rPr>
                <w:rFonts w:ascii="Arial" w:hAnsi="Arial" w:cs="Arial"/>
                <w:sz w:val="18"/>
                <w:szCs w:val="18"/>
              </w:rPr>
            </w:pPr>
            <w:r w:rsidRPr="00473F2D">
              <w:rPr>
                <w:rFonts w:ascii="Arial" w:hAnsi="Arial" w:cs="Arial"/>
                <w:sz w:val="18"/>
                <w:szCs w:val="18"/>
              </w:rPr>
              <w:t>2018 m. gruodžio 31 d. išleistos obligacijos</w:t>
            </w:r>
          </w:p>
        </w:tc>
        <w:tc>
          <w:tcPr>
            <w:tcW w:w="1348" w:type="dxa"/>
            <w:tcBorders>
              <w:top w:val="single" w:sz="4" w:space="0" w:color="auto"/>
            </w:tcBorders>
            <w:vAlign w:val="bottom"/>
          </w:tcPr>
          <w:p w14:paraId="6C739201"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100</w:t>
            </w:r>
          </w:p>
        </w:tc>
        <w:tc>
          <w:tcPr>
            <w:tcW w:w="77" w:type="dxa"/>
            <w:vAlign w:val="bottom"/>
          </w:tcPr>
          <w:p w14:paraId="28B5233B" w14:textId="77777777" w:rsidR="00D20CD9" w:rsidRPr="00473F2D" w:rsidRDefault="00D20CD9" w:rsidP="00D20CD9">
            <w:pPr>
              <w:ind w:right="80"/>
              <w:jc w:val="right"/>
              <w:rPr>
                <w:rFonts w:ascii="Arial" w:hAnsi="Arial" w:cs="Arial"/>
                <w:sz w:val="18"/>
                <w:szCs w:val="18"/>
              </w:rPr>
            </w:pPr>
          </w:p>
        </w:tc>
        <w:tc>
          <w:tcPr>
            <w:tcW w:w="1221" w:type="dxa"/>
            <w:tcBorders>
              <w:top w:val="single" w:sz="4" w:space="0" w:color="auto"/>
            </w:tcBorders>
            <w:vAlign w:val="bottom"/>
          </w:tcPr>
          <w:p w14:paraId="48155371"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w:t>
            </w:r>
          </w:p>
        </w:tc>
        <w:tc>
          <w:tcPr>
            <w:tcW w:w="77" w:type="dxa"/>
            <w:vAlign w:val="bottom"/>
          </w:tcPr>
          <w:p w14:paraId="752EFB0D" w14:textId="77777777" w:rsidR="00D20CD9" w:rsidRPr="00473F2D" w:rsidRDefault="00D20CD9" w:rsidP="00D20CD9">
            <w:pPr>
              <w:ind w:right="80"/>
              <w:jc w:val="right"/>
              <w:rPr>
                <w:rFonts w:ascii="Arial" w:hAnsi="Arial" w:cs="Arial"/>
                <w:sz w:val="18"/>
                <w:szCs w:val="18"/>
              </w:rPr>
            </w:pPr>
          </w:p>
        </w:tc>
        <w:tc>
          <w:tcPr>
            <w:tcW w:w="1347" w:type="dxa"/>
            <w:tcBorders>
              <w:top w:val="single" w:sz="4" w:space="0" w:color="auto"/>
            </w:tcBorders>
            <w:vAlign w:val="bottom"/>
          </w:tcPr>
          <w:p w14:paraId="26621C3B"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w:t>
            </w:r>
          </w:p>
        </w:tc>
        <w:tc>
          <w:tcPr>
            <w:tcW w:w="77" w:type="dxa"/>
            <w:vAlign w:val="bottom"/>
          </w:tcPr>
          <w:p w14:paraId="1CE1DCAD" w14:textId="77777777" w:rsidR="00D20CD9" w:rsidRPr="00473F2D" w:rsidRDefault="00D20CD9" w:rsidP="00D20CD9">
            <w:pPr>
              <w:ind w:right="80"/>
              <w:jc w:val="right"/>
              <w:rPr>
                <w:rFonts w:ascii="Arial" w:hAnsi="Arial" w:cs="Arial"/>
                <w:sz w:val="18"/>
                <w:szCs w:val="18"/>
              </w:rPr>
            </w:pPr>
          </w:p>
        </w:tc>
        <w:tc>
          <w:tcPr>
            <w:tcW w:w="1381" w:type="dxa"/>
            <w:tcBorders>
              <w:top w:val="single" w:sz="4" w:space="0" w:color="auto"/>
            </w:tcBorders>
            <w:vAlign w:val="bottom"/>
          </w:tcPr>
          <w:p w14:paraId="1FDB9923"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w:t>
            </w:r>
          </w:p>
        </w:tc>
      </w:tr>
      <w:tr w:rsidR="00D20CD9" w:rsidRPr="00473F2D" w14:paraId="17BD7FD3" w14:textId="77777777" w:rsidTr="00D20CD9">
        <w:trPr>
          <w:cantSplit/>
          <w:trHeight w:val="20"/>
        </w:trPr>
        <w:tc>
          <w:tcPr>
            <w:tcW w:w="4253" w:type="dxa"/>
            <w:vAlign w:val="bottom"/>
          </w:tcPr>
          <w:p w14:paraId="69C4BC58" w14:textId="77777777" w:rsidR="00D20CD9" w:rsidRPr="00473F2D" w:rsidRDefault="00D20CD9" w:rsidP="00D20CD9">
            <w:pPr>
              <w:spacing w:line="240" w:lineRule="atLeast"/>
              <w:ind w:left="180" w:hanging="146"/>
              <w:rPr>
                <w:rFonts w:ascii="Arial" w:hAnsi="Arial" w:cs="Arial"/>
                <w:sz w:val="18"/>
                <w:szCs w:val="18"/>
              </w:rPr>
            </w:pPr>
            <w:r w:rsidRPr="00473F2D">
              <w:rPr>
                <w:rFonts w:ascii="Arial" w:hAnsi="Arial" w:cs="Arial"/>
                <w:sz w:val="18"/>
                <w:szCs w:val="18"/>
              </w:rPr>
              <w:t>Palūkanų norma, proc.</w:t>
            </w:r>
          </w:p>
        </w:tc>
        <w:tc>
          <w:tcPr>
            <w:tcW w:w="1348" w:type="dxa"/>
            <w:vAlign w:val="bottom"/>
          </w:tcPr>
          <w:p w14:paraId="3B7A63E5"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7</w:t>
            </w:r>
          </w:p>
        </w:tc>
        <w:tc>
          <w:tcPr>
            <w:tcW w:w="77" w:type="dxa"/>
            <w:vAlign w:val="bottom"/>
          </w:tcPr>
          <w:p w14:paraId="61571F8E" w14:textId="77777777" w:rsidR="00D20CD9" w:rsidRPr="00473F2D" w:rsidRDefault="00D20CD9" w:rsidP="00D20CD9">
            <w:pPr>
              <w:ind w:right="80"/>
              <w:jc w:val="right"/>
              <w:rPr>
                <w:rFonts w:ascii="Arial" w:hAnsi="Arial" w:cs="Arial"/>
                <w:sz w:val="18"/>
                <w:szCs w:val="18"/>
              </w:rPr>
            </w:pPr>
          </w:p>
        </w:tc>
        <w:tc>
          <w:tcPr>
            <w:tcW w:w="1221" w:type="dxa"/>
            <w:vAlign w:val="bottom"/>
          </w:tcPr>
          <w:p w14:paraId="666282D8"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w:t>
            </w:r>
          </w:p>
        </w:tc>
        <w:tc>
          <w:tcPr>
            <w:tcW w:w="77" w:type="dxa"/>
            <w:vAlign w:val="bottom"/>
          </w:tcPr>
          <w:p w14:paraId="6C4286C3" w14:textId="77777777" w:rsidR="00D20CD9" w:rsidRPr="00473F2D" w:rsidRDefault="00D20CD9" w:rsidP="00D20CD9">
            <w:pPr>
              <w:ind w:right="80"/>
              <w:jc w:val="right"/>
              <w:rPr>
                <w:rFonts w:ascii="Arial" w:hAnsi="Arial" w:cs="Arial"/>
                <w:sz w:val="18"/>
                <w:szCs w:val="18"/>
              </w:rPr>
            </w:pPr>
          </w:p>
        </w:tc>
        <w:tc>
          <w:tcPr>
            <w:tcW w:w="1347" w:type="dxa"/>
            <w:vAlign w:val="bottom"/>
          </w:tcPr>
          <w:p w14:paraId="4F38CF11"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w:t>
            </w:r>
          </w:p>
        </w:tc>
        <w:tc>
          <w:tcPr>
            <w:tcW w:w="77" w:type="dxa"/>
            <w:vAlign w:val="bottom"/>
          </w:tcPr>
          <w:p w14:paraId="516C8C20" w14:textId="77777777" w:rsidR="00D20CD9" w:rsidRPr="00473F2D" w:rsidRDefault="00D20CD9" w:rsidP="00D20CD9">
            <w:pPr>
              <w:ind w:right="80"/>
              <w:jc w:val="right"/>
              <w:rPr>
                <w:rFonts w:ascii="Arial" w:hAnsi="Arial" w:cs="Arial"/>
                <w:sz w:val="18"/>
                <w:szCs w:val="18"/>
              </w:rPr>
            </w:pPr>
          </w:p>
        </w:tc>
        <w:tc>
          <w:tcPr>
            <w:tcW w:w="1381" w:type="dxa"/>
            <w:vAlign w:val="bottom"/>
          </w:tcPr>
          <w:p w14:paraId="4C48965E"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w:t>
            </w:r>
          </w:p>
        </w:tc>
      </w:tr>
      <w:tr w:rsidR="00D20CD9" w:rsidRPr="00473F2D" w14:paraId="21E25A5C" w14:textId="77777777" w:rsidTr="00D20CD9">
        <w:trPr>
          <w:cantSplit/>
          <w:trHeight w:val="20"/>
        </w:trPr>
        <w:tc>
          <w:tcPr>
            <w:tcW w:w="4253" w:type="dxa"/>
            <w:vAlign w:val="bottom"/>
          </w:tcPr>
          <w:p w14:paraId="5BDD75CD" w14:textId="77777777" w:rsidR="00D20CD9" w:rsidRPr="00473F2D" w:rsidRDefault="00D20CD9" w:rsidP="00D20CD9">
            <w:pPr>
              <w:spacing w:line="240" w:lineRule="atLeast"/>
              <w:ind w:left="180" w:hanging="146"/>
              <w:rPr>
                <w:rFonts w:ascii="Arial" w:hAnsi="Arial" w:cs="Arial"/>
                <w:sz w:val="18"/>
                <w:szCs w:val="18"/>
              </w:rPr>
            </w:pPr>
          </w:p>
        </w:tc>
        <w:tc>
          <w:tcPr>
            <w:tcW w:w="1348" w:type="dxa"/>
            <w:vAlign w:val="bottom"/>
          </w:tcPr>
          <w:p w14:paraId="59FD237F" w14:textId="77777777" w:rsidR="00D20CD9" w:rsidRPr="00473F2D" w:rsidRDefault="00D20CD9" w:rsidP="00D20CD9">
            <w:pPr>
              <w:ind w:right="80"/>
              <w:jc w:val="right"/>
              <w:rPr>
                <w:rFonts w:ascii="Arial" w:hAnsi="Arial" w:cs="Arial"/>
                <w:sz w:val="18"/>
                <w:szCs w:val="18"/>
              </w:rPr>
            </w:pPr>
          </w:p>
        </w:tc>
        <w:tc>
          <w:tcPr>
            <w:tcW w:w="77" w:type="dxa"/>
            <w:vAlign w:val="bottom"/>
          </w:tcPr>
          <w:p w14:paraId="5F4799CC" w14:textId="77777777" w:rsidR="00D20CD9" w:rsidRPr="00473F2D" w:rsidRDefault="00D20CD9" w:rsidP="00D20CD9">
            <w:pPr>
              <w:ind w:right="80"/>
              <w:jc w:val="right"/>
              <w:rPr>
                <w:rFonts w:ascii="Arial" w:hAnsi="Arial" w:cs="Arial"/>
                <w:sz w:val="18"/>
                <w:szCs w:val="18"/>
              </w:rPr>
            </w:pPr>
          </w:p>
        </w:tc>
        <w:tc>
          <w:tcPr>
            <w:tcW w:w="1221" w:type="dxa"/>
            <w:vAlign w:val="bottom"/>
          </w:tcPr>
          <w:p w14:paraId="58E41F12" w14:textId="77777777" w:rsidR="00D20CD9" w:rsidRPr="00473F2D" w:rsidRDefault="00D20CD9" w:rsidP="00D20CD9">
            <w:pPr>
              <w:ind w:right="80"/>
              <w:jc w:val="right"/>
              <w:rPr>
                <w:rFonts w:ascii="Arial" w:hAnsi="Arial" w:cs="Arial"/>
                <w:sz w:val="18"/>
                <w:szCs w:val="18"/>
              </w:rPr>
            </w:pPr>
          </w:p>
        </w:tc>
        <w:tc>
          <w:tcPr>
            <w:tcW w:w="77" w:type="dxa"/>
            <w:vAlign w:val="bottom"/>
          </w:tcPr>
          <w:p w14:paraId="4288C7F6" w14:textId="77777777" w:rsidR="00D20CD9" w:rsidRPr="00473F2D" w:rsidRDefault="00D20CD9" w:rsidP="00D20CD9">
            <w:pPr>
              <w:ind w:right="80"/>
              <w:jc w:val="right"/>
              <w:rPr>
                <w:rFonts w:ascii="Arial" w:hAnsi="Arial" w:cs="Arial"/>
                <w:sz w:val="18"/>
                <w:szCs w:val="18"/>
              </w:rPr>
            </w:pPr>
          </w:p>
        </w:tc>
        <w:tc>
          <w:tcPr>
            <w:tcW w:w="1347" w:type="dxa"/>
            <w:vAlign w:val="bottom"/>
          </w:tcPr>
          <w:p w14:paraId="146BFAB7" w14:textId="77777777" w:rsidR="00D20CD9" w:rsidRPr="00473F2D" w:rsidRDefault="00D20CD9" w:rsidP="00D20CD9">
            <w:pPr>
              <w:ind w:right="80"/>
              <w:jc w:val="right"/>
              <w:rPr>
                <w:rFonts w:ascii="Arial" w:hAnsi="Arial" w:cs="Arial"/>
                <w:sz w:val="18"/>
                <w:szCs w:val="18"/>
              </w:rPr>
            </w:pPr>
          </w:p>
        </w:tc>
        <w:tc>
          <w:tcPr>
            <w:tcW w:w="77" w:type="dxa"/>
            <w:vAlign w:val="bottom"/>
          </w:tcPr>
          <w:p w14:paraId="0D7E09DD" w14:textId="77777777" w:rsidR="00D20CD9" w:rsidRPr="00473F2D" w:rsidRDefault="00D20CD9" w:rsidP="00D20CD9">
            <w:pPr>
              <w:ind w:right="80"/>
              <w:jc w:val="right"/>
              <w:rPr>
                <w:rFonts w:ascii="Arial" w:hAnsi="Arial" w:cs="Arial"/>
                <w:sz w:val="18"/>
                <w:szCs w:val="18"/>
              </w:rPr>
            </w:pPr>
          </w:p>
        </w:tc>
        <w:tc>
          <w:tcPr>
            <w:tcW w:w="1381" w:type="dxa"/>
            <w:vAlign w:val="bottom"/>
          </w:tcPr>
          <w:p w14:paraId="374D0C6C" w14:textId="77777777" w:rsidR="00D20CD9" w:rsidRPr="00473F2D" w:rsidRDefault="00D20CD9" w:rsidP="00D20CD9">
            <w:pPr>
              <w:ind w:right="80"/>
              <w:jc w:val="right"/>
              <w:rPr>
                <w:rFonts w:ascii="Arial" w:hAnsi="Arial" w:cs="Arial"/>
                <w:sz w:val="18"/>
                <w:szCs w:val="18"/>
              </w:rPr>
            </w:pPr>
          </w:p>
        </w:tc>
      </w:tr>
      <w:tr w:rsidR="00D20CD9" w:rsidRPr="00473F2D" w14:paraId="7EF6BEF7" w14:textId="77777777" w:rsidTr="00D20CD9">
        <w:trPr>
          <w:cantSplit/>
          <w:trHeight w:val="20"/>
        </w:trPr>
        <w:tc>
          <w:tcPr>
            <w:tcW w:w="4253" w:type="dxa"/>
            <w:vAlign w:val="bottom"/>
          </w:tcPr>
          <w:p w14:paraId="03B14E12" w14:textId="77777777" w:rsidR="00D20CD9" w:rsidRPr="00473F2D" w:rsidRDefault="00D20CD9" w:rsidP="00D20CD9">
            <w:pPr>
              <w:spacing w:line="240" w:lineRule="atLeast"/>
              <w:ind w:left="180" w:hanging="146"/>
              <w:rPr>
                <w:rFonts w:ascii="Arial" w:hAnsi="Arial" w:cs="Arial"/>
                <w:sz w:val="18"/>
                <w:szCs w:val="18"/>
              </w:rPr>
            </w:pPr>
            <w:r w:rsidRPr="00473F2D">
              <w:rPr>
                <w:rFonts w:ascii="Arial" w:hAnsi="Arial" w:cs="Arial"/>
                <w:sz w:val="18"/>
                <w:szCs w:val="18"/>
              </w:rPr>
              <w:t>2018 m. gruodžio 31 d. subordinuotosios paskolos</w:t>
            </w:r>
          </w:p>
        </w:tc>
        <w:tc>
          <w:tcPr>
            <w:tcW w:w="1348" w:type="dxa"/>
            <w:tcBorders>
              <w:top w:val="single" w:sz="4" w:space="0" w:color="auto"/>
            </w:tcBorders>
            <w:vAlign w:val="bottom"/>
          </w:tcPr>
          <w:p w14:paraId="440CC96D"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1 000</w:t>
            </w:r>
          </w:p>
        </w:tc>
        <w:tc>
          <w:tcPr>
            <w:tcW w:w="77" w:type="dxa"/>
            <w:vAlign w:val="bottom"/>
          </w:tcPr>
          <w:p w14:paraId="39983FFA" w14:textId="77777777" w:rsidR="00D20CD9" w:rsidRPr="00473F2D" w:rsidRDefault="00D20CD9" w:rsidP="00D20CD9">
            <w:pPr>
              <w:ind w:right="80"/>
              <w:jc w:val="right"/>
              <w:rPr>
                <w:rFonts w:ascii="Arial" w:hAnsi="Arial" w:cs="Arial"/>
                <w:sz w:val="18"/>
                <w:szCs w:val="18"/>
              </w:rPr>
            </w:pPr>
          </w:p>
        </w:tc>
        <w:tc>
          <w:tcPr>
            <w:tcW w:w="1221" w:type="dxa"/>
            <w:tcBorders>
              <w:top w:val="single" w:sz="4" w:space="0" w:color="auto"/>
            </w:tcBorders>
            <w:vAlign w:val="bottom"/>
          </w:tcPr>
          <w:p w14:paraId="20DB2A72"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w:t>
            </w:r>
          </w:p>
        </w:tc>
        <w:tc>
          <w:tcPr>
            <w:tcW w:w="77" w:type="dxa"/>
            <w:vAlign w:val="bottom"/>
          </w:tcPr>
          <w:p w14:paraId="12F81BFA" w14:textId="77777777" w:rsidR="00D20CD9" w:rsidRPr="00473F2D" w:rsidRDefault="00D20CD9" w:rsidP="00D20CD9">
            <w:pPr>
              <w:ind w:right="80"/>
              <w:jc w:val="right"/>
              <w:rPr>
                <w:rFonts w:ascii="Arial" w:hAnsi="Arial" w:cs="Arial"/>
                <w:sz w:val="18"/>
                <w:szCs w:val="18"/>
              </w:rPr>
            </w:pPr>
          </w:p>
        </w:tc>
        <w:tc>
          <w:tcPr>
            <w:tcW w:w="1347" w:type="dxa"/>
            <w:tcBorders>
              <w:top w:val="single" w:sz="4" w:space="0" w:color="auto"/>
            </w:tcBorders>
            <w:vAlign w:val="bottom"/>
          </w:tcPr>
          <w:p w14:paraId="53560103"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w:t>
            </w:r>
          </w:p>
        </w:tc>
        <w:tc>
          <w:tcPr>
            <w:tcW w:w="77" w:type="dxa"/>
            <w:vAlign w:val="bottom"/>
          </w:tcPr>
          <w:p w14:paraId="2571BCF6" w14:textId="77777777" w:rsidR="00D20CD9" w:rsidRPr="00473F2D" w:rsidRDefault="00D20CD9" w:rsidP="00D20CD9">
            <w:pPr>
              <w:ind w:right="80"/>
              <w:jc w:val="right"/>
              <w:rPr>
                <w:rFonts w:ascii="Arial" w:hAnsi="Arial" w:cs="Arial"/>
                <w:sz w:val="18"/>
                <w:szCs w:val="18"/>
              </w:rPr>
            </w:pPr>
          </w:p>
        </w:tc>
        <w:tc>
          <w:tcPr>
            <w:tcW w:w="1381" w:type="dxa"/>
            <w:tcBorders>
              <w:top w:val="single" w:sz="4" w:space="0" w:color="auto"/>
            </w:tcBorders>
            <w:vAlign w:val="bottom"/>
          </w:tcPr>
          <w:p w14:paraId="176B0049"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w:t>
            </w:r>
          </w:p>
        </w:tc>
      </w:tr>
      <w:tr w:rsidR="00D20CD9" w:rsidRPr="00473F2D" w14:paraId="7357C0A5" w14:textId="77777777" w:rsidTr="00D20CD9">
        <w:trPr>
          <w:cantSplit/>
          <w:trHeight w:val="20"/>
        </w:trPr>
        <w:tc>
          <w:tcPr>
            <w:tcW w:w="4253" w:type="dxa"/>
            <w:vAlign w:val="bottom"/>
          </w:tcPr>
          <w:p w14:paraId="5B0910C0" w14:textId="77777777" w:rsidR="00D20CD9" w:rsidRPr="00473F2D" w:rsidRDefault="00D20CD9" w:rsidP="00D20CD9">
            <w:pPr>
              <w:spacing w:line="240" w:lineRule="atLeast"/>
              <w:ind w:left="180" w:hanging="146"/>
              <w:rPr>
                <w:rFonts w:ascii="Arial" w:hAnsi="Arial" w:cs="Arial"/>
                <w:sz w:val="18"/>
                <w:szCs w:val="18"/>
              </w:rPr>
            </w:pPr>
            <w:r w:rsidRPr="00473F2D">
              <w:rPr>
                <w:rFonts w:ascii="Arial" w:hAnsi="Arial" w:cs="Arial"/>
                <w:sz w:val="18"/>
                <w:szCs w:val="18"/>
              </w:rPr>
              <w:t>Palūkanų norma, proc.</w:t>
            </w:r>
          </w:p>
        </w:tc>
        <w:tc>
          <w:tcPr>
            <w:tcW w:w="1348" w:type="dxa"/>
            <w:vAlign w:val="bottom"/>
          </w:tcPr>
          <w:p w14:paraId="05D47BE2"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2</w:t>
            </w:r>
          </w:p>
        </w:tc>
        <w:tc>
          <w:tcPr>
            <w:tcW w:w="77" w:type="dxa"/>
            <w:vAlign w:val="bottom"/>
          </w:tcPr>
          <w:p w14:paraId="43A13051" w14:textId="77777777" w:rsidR="00D20CD9" w:rsidRPr="00473F2D" w:rsidRDefault="00D20CD9" w:rsidP="00D20CD9">
            <w:pPr>
              <w:ind w:right="80"/>
              <w:jc w:val="right"/>
              <w:rPr>
                <w:rFonts w:ascii="Arial" w:hAnsi="Arial" w:cs="Arial"/>
                <w:sz w:val="18"/>
                <w:szCs w:val="18"/>
              </w:rPr>
            </w:pPr>
          </w:p>
        </w:tc>
        <w:tc>
          <w:tcPr>
            <w:tcW w:w="1221" w:type="dxa"/>
            <w:vAlign w:val="bottom"/>
          </w:tcPr>
          <w:p w14:paraId="19C77B81"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w:t>
            </w:r>
          </w:p>
        </w:tc>
        <w:tc>
          <w:tcPr>
            <w:tcW w:w="77" w:type="dxa"/>
            <w:vAlign w:val="bottom"/>
          </w:tcPr>
          <w:p w14:paraId="14D9C2CE" w14:textId="77777777" w:rsidR="00D20CD9" w:rsidRPr="00473F2D" w:rsidRDefault="00D20CD9" w:rsidP="00D20CD9">
            <w:pPr>
              <w:ind w:right="80"/>
              <w:jc w:val="right"/>
              <w:rPr>
                <w:rFonts w:ascii="Arial" w:hAnsi="Arial" w:cs="Arial"/>
                <w:sz w:val="18"/>
                <w:szCs w:val="18"/>
              </w:rPr>
            </w:pPr>
          </w:p>
        </w:tc>
        <w:tc>
          <w:tcPr>
            <w:tcW w:w="1347" w:type="dxa"/>
            <w:vAlign w:val="bottom"/>
          </w:tcPr>
          <w:p w14:paraId="0113227F"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w:t>
            </w:r>
          </w:p>
        </w:tc>
        <w:tc>
          <w:tcPr>
            <w:tcW w:w="77" w:type="dxa"/>
            <w:vAlign w:val="bottom"/>
          </w:tcPr>
          <w:p w14:paraId="561F0474" w14:textId="77777777" w:rsidR="00D20CD9" w:rsidRPr="00473F2D" w:rsidRDefault="00D20CD9" w:rsidP="00D20CD9">
            <w:pPr>
              <w:ind w:right="80"/>
              <w:jc w:val="right"/>
              <w:rPr>
                <w:rFonts w:ascii="Arial" w:hAnsi="Arial" w:cs="Arial"/>
                <w:sz w:val="18"/>
                <w:szCs w:val="18"/>
              </w:rPr>
            </w:pPr>
          </w:p>
        </w:tc>
        <w:tc>
          <w:tcPr>
            <w:tcW w:w="1381" w:type="dxa"/>
            <w:vAlign w:val="bottom"/>
          </w:tcPr>
          <w:p w14:paraId="7EFAB752"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w:t>
            </w:r>
          </w:p>
        </w:tc>
      </w:tr>
      <w:tr w:rsidR="00D20CD9" w:rsidRPr="00473F2D" w14:paraId="2A98F3FF" w14:textId="77777777" w:rsidTr="00D20CD9">
        <w:trPr>
          <w:cantSplit/>
          <w:trHeight w:val="20"/>
        </w:trPr>
        <w:tc>
          <w:tcPr>
            <w:tcW w:w="4253" w:type="dxa"/>
          </w:tcPr>
          <w:p w14:paraId="08865D86" w14:textId="77777777" w:rsidR="00D20CD9" w:rsidRPr="00473F2D" w:rsidRDefault="00D20CD9" w:rsidP="00D20CD9">
            <w:pPr>
              <w:spacing w:line="240" w:lineRule="atLeast"/>
              <w:rPr>
                <w:rFonts w:ascii="Arial" w:hAnsi="Arial" w:cs="Arial"/>
                <w:sz w:val="18"/>
                <w:szCs w:val="18"/>
              </w:rPr>
            </w:pPr>
            <w:r w:rsidRPr="00473F2D">
              <w:rPr>
                <w:rFonts w:ascii="Arial" w:hAnsi="Arial" w:cs="Arial"/>
                <w:sz w:val="18"/>
                <w:szCs w:val="18"/>
              </w:rPr>
              <w:t>Už devynių mėnesių laikotarpį, pasibaigusį 2018 m. rugsėjo 30 d.</w:t>
            </w:r>
          </w:p>
        </w:tc>
        <w:tc>
          <w:tcPr>
            <w:tcW w:w="1348" w:type="dxa"/>
            <w:vAlign w:val="bottom"/>
          </w:tcPr>
          <w:p w14:paraId="25BEA098" w14:textId="77777777" w:rsidR="00D20CD9" w:rsidRPr="00473F2D" w:rsidRDefault="00D20CD9" w:rsidP="00D20CD9">
            <w:pPr>
              <w:ind w:right="80"/>
              <w:jc w:val="right"/>
              <w:rPr>
                <w:rFonts w:ascii="Arial" w:hAnsi="Arial" w:cs="Arial"/>
                <w:sz w:val="18"/>
                <w:szCs w:val="18"/>
              </w:rPr>
            </w:pPr>
          </w:p>
        </w:tc>
        <w:tc>
          <w:tcPr>
            <w:tcW w:w="77" w:type="dxa"/>
            <w:vAlign w:val="bottom"/>
          </w:tcPr>
          <w:p w14:paraId="1D23A290" w14:textId="77777777" w:rsidR="00D20CD9" w:rsidRPr="00473F2D" w:rsidRDefault="00D20CD9" w:rsidP="00D20CD9">
            <w:pPr>
              <w:ind w:right="80"/>
              <w:jc w:val="right"/>
              <w:rPr>
                <w:rFonts w:ascii="Arial" w:hAnsi="Arial" w:cs="Arial"/>
                <w:sz w:val="18"/>
                <w:szCs w:val="18"/>
              </w:rPr>
            </w:pPr>
          </w:p>
        </w:tc>
        <w:tc>
          <w:tcPr>
            <w:tcW w:w="1221" w:type="dxa"/>
            <w:vAlign w:val="bottom"/>
          </w:tcPr>
          <w:p w14:paraId="7B2042C1" w14:textId="77777777" w:rsidR="00D20CD9" w:rsidRPr="00473F2D" w:rsidRDefault="00D20CD9" w:rsidP="00D20CD9">
            <w:pPr>
              <w:ind w:right="80"/>
              <w:jc w:val="right"/>
              <w:rPr>
                <w:rFonts w:ascii="Arial" w:hAnsi="Arial" w:cs="Arial"/>
                <w:sz w:val="18"/>
                <w:szCs w:val="18"/>
              </w:rPr>
            </w:pPr>
          </w:p>
        </w:tc>
        <w:tc>
          <w:tcPr>
            <w:tcW w:w="77" w:type="dxa"/>
            <w:vAlign w:val="bottom"/>
          </w:tcPr>
          <w:p w14:paraId="1FADDB27" w14:textId="77777777" w:rsidR="00D20CD9" w:rsidRPr="00473F2D" w:rsidRDefault="00D20CD9" w:rsidP="00D20CD9">
            <w:pPr>
              <w:ind w:right="80"/>
              <w:jc w:val="right"/>
              <w:rPr>
                <w:rFonts w:ascii="Arial" w:hAnsi="Arial" w:cs="Arial"/>
                <w:sz w:val="18"/>
                <w:szCs w:val="18"/>
              </w:rPr>
            </w:pPr>
          </w:p>
        </w:tc>
        <w:tc>
          <w:tcPr>
            <w:tcW w:w="1347" w:type="dxa"/>
            <w:vAlign w:val="bottom"/>
          </w:tcPr>
          <w:p w14:paraId="6BBD3684" w14:textId="77777777" w:rsidR="00D20CD9" w:rsidRPr="00473F2D" w:rsidRDefault="00D20CD9" w:rsidP="00D20CD9">
            <w:pPr>
              <w:ind w:right="80"/>
              <w:jc w:val="right"/>
              <w:rPr>
                <w:rFonts w:ascii="Arial" w:hAnsi="Arial" w:cs="Arial"/>
                <w:sz w:val="18"/>
                <w:szCs w:val="18"/>
              </w:rPr>
            </w:pPr>
          </w:p>
        </w:tc>
        <w:tc>
          <w:tcPr>
            <w:tcW w:w="77" w:type="dxa"/>
            <w:vAlign w:val="bottom"/>
          </w:tcPr>
          <w:p w14:paraId="54E14D81" w14:textId="77777777" w:rsidR="00D20CD9" w:rsidRPr="00473F2D" w:rsidRDefault="00D20CD9" w:rsidP="00D20CD9">
            <w:pPr>
              <w:ind w:right="80"/>
              <w:jc w:val="right"/>
              <w:rPr>
                <w:rFonts w:ascii="Arial" w:hAnsi="Arial" w:cs="Arial"/>
                <w:sz w:val="18"/>
                <w:szCs w:val="18"/>
              </w:rPr>
            </w:pPr>
          </w:p>
        </w:tc>
        <w:tc>
          <w:tcPr>
            <w:tcW w:w="1381" w:type="dxa"/>
            <w:vAlign w:val="bottom"/>
          </w:tcPr>
          <w:p w14:paraId="626728E6" w14:textId="77777777" w:rsidR="00D20CD9" w:rsidRPr="00473F2D" w:rsidRDefault="00D20CD9" w:rsidP="00D20CD9">
            <w:pPr>
              <w:ind w:right="80"/>
              <w:jc w:val="right"/>
              <w:rPr>
                <w:rFonts w:ascii="Arial" w:hAnsi="Arial" w:cs="Arial"/>
                <w:sz w:val="18"/>
                <w:szCs w:val="18"/>
              </w:rPr>
            </w:pPr>
          </w:p>
        </w:tc>
      </w:tr>
      <w:tr w:rsidR="00D20CD9" w:rsidRPr="00473F2D" w14:paraId="5904500A" w14:textId="77777777" w:rsidTr="00D20CD9">
        <w:trPr>
          <w:cantSplit/>
          <w:trHeight w:val="20"/>
        </w:trPr>
        <w:tc>
          <w:tcPr>
            <w:tcW w:w="4253" w:type="dxa"/>
          </w:tcPr>
          <w:p w14:paraId="48D53B74" w14:textId="77777777" w:rsidR="00D20CD9" w:rsidRPr="00473F2D" w:rsidRDefault="00D20CD9" w:rsidP="00D20CD9">
            <w:pPr>
              <w:spacing w:line="240" w:lineRule="atLeast"/>
              <w:rPr>
                <w:rFonts w:ascii="Arial" w:hAnsi="Arial" w:cs="Arial"/>
                <w:sz w:val="18"/>
                <w:szCs w:val="18"/>
              </w:rPr>
            </w:pPr>
            <w:r w:rsidRPr="00473F2D">
              <w:rPr>
                <w:rFonts w:ascii="Arial" w:hAnsi="Arial" w:cs="Arial"/>
                <w:sz w:val="18"/>
                <w:szCs w:val="18"/>
              </w:rPr>
              <w:t>Paskolų palūkanų pajamos</w:t>
            </w:r>
          </w:p>
        </w:tc>
        <w:tc>
          <w:tcPr>
            <w:tcW w:w="1348" w:type="dxa"/>
            <w:vAlign w:val="bottom"/>
          </w:tcPr>
          <w:p w14:paraId="3756A55C"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w:t>
            </w:r>
          </w:p>
        </w:tc>
        <w:tc>
          <w:tcPr>
            <w:tcW w:w="77" w:type="dxa"/>
            <w:vAlign w:val="bottom"/>
          </w:tcPr>
          <w:p w14:paraId="12129A8F" w14:textId="77777777" w:rsidR="00D20CD9" w:rsidRPr="00473F2D" w:rsidRDefault="00D20CD9" w:rsidP="00D20CD9">
            <w:pPr>
              <w:ind w:right="80"/>
              <w:jc w:val="right"/>
              <w:rPr>
                <w:rFonts w:ascii="Arial" w:hAnsi="Arial" w:cs="Arial"/>
                <w:sz w:val="18"/>
                <w:szCs w:val="18"/>
              </w:rPr>
            </w:pPr>
          </w:p>
        </w:tc>
        <w:tc>
          <w:tcPr>
            <w:tcW w:w="1221" w:type="dxa"/>
            <w:vAlign w:val="bottom"/>
          </w:tcPr>
          <w:p w14:paraId="6EC01525"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2</w:t>
            </w:r>
          </w:p>
        </w:tc>
        <w:tc>
          <w:tcPr>
            <w:tcW w:w="77" w:type="dxa"/>
            <w:vAlign w:val="bottom"/>
          </w:tcPr>
          <w:p w14:paraId="59F82B4B" w14:textId="77777777" w:rsidR="00D20CD9" w:rsidRPr="00473F2D" w:rsidRDefault="00D20CD9" w:rsidP="00D20CD9">
            <w:pPr>
              <w:ind w:right="80"/>
              <w:jc w:val="right"/>
              <w:rPr>
                <w:rFonts w:ascii="Arial" w:hAnsi="Arial" w:cs="Arial"/>
                <w:sz w:val="18"/>
                <w:szCs w:val="18"/>
              </w:rPr>
            </w:pPr>
          </w:p>
        </w:tc>
        <w:tc>
          <w:tcPr>
            <w:tcW w:w="1347" w:type="dxa"/>
            <w:vAlign w:val="bottom"/>
          </w:tcPr>
          <w:p w14:paraId="20A1CA05"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1</w:t>
            </w:r>
          </w:p>
        </w:tc>
        <w:tc>
          <w:tcPr>
            <w:tcW w:w="77" w:type="dxa"/>
            <w:vAlign w:val="bottom"/>
          </w:tcPr>
          <w:p w14:paraId="79CFD943" w14:textId="77777777" w:rsidR="00D20CD9" w:rsidRPr="00473F2D" w:rsidRDefault="00D20CD9" w:rsidP="00D20CD9">
            <w:pPr>
              <w:ind w:right="80"/>
              <w:jc w:val="right"/>
              <w:rPr>
                <w:rFonts w:ascii="Arial" w:hAnsi="Arial" w:cs="Arial"/>
                <w:sz w:val="18"/>
                <w:szCs w:val="18"/>
              </w:rPr>
            </w:pPr>
          </w:p>
        </w:tc>
        <w:tc>
          <w:tcPr>
            <w:tcW w:w="1381" w:type="dxa"/>
            <w:vAlign w:val="bottom"/>
          </w:tcPr>
          <w:p w14:paraId="35CEC911"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91</w:t>
            </w:r>
          </w:p>
        </w:tc>
      </w:tr>
      <w:tr w:rsidR="00D20CD9" w:rsidRPr="00473F2D" w14:paraId="062BD460" w14:textId="77777777" w:rsidTr="00D20CD9">
        <w:trPr>
          <w:cantSplit/>
          <w:trHeight w:val="20"/>
        </w:trPr>
        <w:tc>
          <w:tcPr>
            <w:tcW w:w="4253" w:type="dxa"/>
          </w:tcPr>
          <w:p w14:paraId="157F78AF" w14:textId="77777777" w:rsidR="00D20CD9" w:rsidRPr="00473F2D" w:rsidRDefault="00D20CD9" w:rsidP="00D20CD9">
            <w:pPr>
              <w:spacing w:line="240" w:lineRule="atLeast"/>
              <w:rPr>
                <w:rFonts w:ascii="Arial" w:hAnsi="Arial" w:cs="Arial"/>
                <w:sz w:val="18"/>
                <w:szCs w:val="18"/>
              </w:rPr>
            </w:pPr>
            <w:r w:rsidRPr="00473F2D">
              <w:rPr>
                <w:rFonts w:ascii="Arial" w:hAnsi="Arial" w:cs="Arial"/>
                <w:sz w:val="18"/>
                <w:szCs w:val="18"/>
              </w:rPr>
              <w:t>Indėlių palūkanų sąnaudos</w:t>
            </w:r>
          </w:p>
        </w:tc>
        <w:tc>
          <w:tcPr>
            <w:tcW w:w="1348" w:type="dxa"/>
            <w:vAlign w:val="bottom"/>
          </w:tcPr>
          <w:p w14:paraId="56459E60"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w:t>
            </w:r>
          </w:p>
        </w:tc>
        <w:tc>
          <w:tcPr>
            <w:tcW w:w="77" w:type="dxa"/>
            <w:vAlign w:val="bottom"/>
          </w:tcPr>
          <w:p w14:paraId="47D9A9AF" w14:textId="77777777" w:rsidR="00D20CD9" w:rsidRPr="00473F2D" w:rsidRDefault="00D20CD9" w:rsidP="00D20CD9">
            <w:pPr>
              <w:ind w:right="80"/>
              <w:jc w:val="right"/>
              <w:rPr>
                <w:rFonts w:ascii="Arial" w:hAnsi="Arial" w:cs="Arial"/>
                <w:sz w:val="18"/>
                <w:szCs w:val="18"/>
              </w:rPr>
            </w:pPr>
          </w:p>
        </w:tc>
        <w:tc>
          <w:tcPr>
            <w:tcW w:w="1221" w:type="dxa"/>
            <w:vAlign w:val="bottom"/>
          </w:tcPr>
          <w:p w14:paraId="044F6C21"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w:t>
            </w:r>
          </w:p>
        </w:tc>
        <w:tc>
          <w:tcPr>
            <w:tcW w:w="77" w:type="dxa"/>
            <w:vAlign w:val="bottom"/>
          </w:tcPr>
          <w:p w14:paraId="75F3E163" w14:textId="77777777" w:rsidR="00D20CD9" w:rsidRPr="00473F2D" w:rsidRDefault="00D20CD9" w:rsidP="00D20CD9">
            <w:pPr>
              <w:ind w:right="80"/>
              <w:jc w:val="right"/>
              <w:rPr>
                <w:rFonts w:ascii="Arial" w:hAnsi="Arial" w:cs="Arial"/>
                <w:sz w:val="18"/>
                <w:szCs w:val="18"/>
              </w:rPr>
            </w:pPr>
          </w:p>
        </w:tc>
        <w:tc>
          <w:tcPr>
            <w:tcW w:w="1347" w:type="dxa"/>
            <w:vAlign w:val="bottom"/>
          </w:tcPr>
          <w:p w14:paraId="281A8409"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w:t>
            </w:r>
          </w:p>
        </w:tc>
        <w:tc>
          <w:tcPr>
            <w:tcW w:w="77" w:type="dxa"/>
            <w:vAlign w:val="bottom"/>
          </w:tcPr>
          <w:p w14:paraId="1C48047F" w14:textId="77777777" w:rsidR="00D20CD9" w:rsidRPr="00473F2D" w:rsidRDefault="00D20CD9" w:rsidP="00D20CD9">
            <w:pPr>
              <w:ind w:right="80"/>
              <w:jc w:val="right"/>
              <w:rPr>
                <w:rFonts w:ascii="Arial" w:hAnsi="Arial" w:cs="Arial"/>
                <w:sz w:val="18"/>
                <w:szCs w:val="18"/>
              </w:rPr>
            </w:pPr>
          </w:p>
        </w:tc>
        <w:tc>
          <w:tcPr>
            <w:tcW w:w="1381" w:type="dxa"/>
            <w:vAlign w:val="bottom"/>
          </w:tcPr>
          <w:p w14:paraId="11E12A98"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(2)</w:t>
            </w:r>
          </w:p>
        </w:tc>
      </w:tr>
      <w:tr w:rsidR="00D20CD9" w:rsidRPr="00473F2D" w14:paraId="2FF98DD2" w14:textId="77777777" w:rsidTr="00D20CD9">
        <w:trPr>
          <w:cantSplit/>
          <w:trHeight w:val="20"/>
        </w:trPr>
        <w:tc>
          <w:tcPr>
            <w:tcW w:w="4253" w:type="dxa"/>
          </w:tcPr>
          <w:p w14:paraId="5A7F2178" w14:textId="77777777" w:rsidR="00D20CD9" w:rsidRPr="00473F2D" w:rsidRDefault="00D20CD9" w:rsidP="00D20CD9">
            <w:pPr>
              <w:spacing w:line="240" w:lineRule="atLeast"/>
              <w:rPr>
                <w:rFonts w:ascii="Arial" w:hAnsi="Arial" w:cs="Arial"/>
                <w:sz w:val="18"/>
                <w:szCs w:val="18"/>
              </w:rPr>
            </w:pPr>
            <w:r w:rsidRPr="00473F2D">
              <w:rPr>
                <w:rFonts w:ascii="Arial" w:hAnsi="Arial" w:cs="Arial"/>
                <w:sz w:val="18"/>
                <w:szCs w:val="18"/>
              </w:rPr>
              <w:t>Obligacijų palūkanų sąnaudos</w:t>
            </w:r>
          </w:p>
        </w:tc>
        <w:tc>
          <w:tcPr>
            <w:tcW w:w="1348" w:type="dxa"/>
            <w:vAlign w:val="bottom"/>
          </w:tcPr>
          <w:p w14:paraId="5A33D414"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(1)</w:t>
            </w:r>
          </w:p>
        </w:tc>
        <w:tc>
          <w:tcPr>
            <w:tcW w:w="77" w:type="dxa"/>
            <w:vAlign w:val="bottom"/>
          </w:tcPr>
          <w:p w14:paraId="115BFB27" w14:textId="77777777" w:rsidR="00D20CD9" w:rsidRPr="00473F2D" w:rsidRDefault="00D20CD9" w:rsidP="00D20CD9">
            <w:pPr>
              <w:ind w:right="80"/>
              <w:jc w:val="right"/>
              <w:rPr>
                <w:rFonts w:ascii="Arial" w:hAnsi="Arial" w:cs="Arial"/>
                <w:sz w:val="18"/>
                <w:szCs w:val="18"/>
              </w:rPr>
            </w:pPr>
          </w:p>
        </w:tc>
        <w:tc>
          <w:tcPr>
            <w:tcW w:w="1221" w:type="dxa"/>
            <w:vAlign w:val="bottom"/>
          </w:tcPr>
          <w:p w14:paraId="10BED2A0"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w:t>
            </w:r>
          </w:p>
        </w:tc>
        <w:tc>
          <w:tcPr>
            <w:tcW w:w="77" w:type="dxa"/>
            <w:vAlign w:val="bottom"/>
          </w:tcPr>
          <w:p w14:paraId="03A2F43C" w14:textId="77777777" w:rsidR="00D20CD9" w:rsidRPr="00473F2D" w:rsidRDefault="00D20CD9" w:rsidP="00D20CD9">
            <w:pPr>
              <w:ind w:right="80"/>
              <w:jc w:val="right"/>
              <w:rPr>
                <w:rFonts w:ascii="Arial" w:hAnsi="Arial" w:cs="Arial"/>
                <w:sz w:val="18"/>
                <w:szCs w:val="18"/>
              </w:rPr>
            </w:pPr>
          </w:p>
        </w:tc>
        <w:tc>
          <w:tcPr>
            <w:tcW w:w="1347" w:type="dxa"/>
            <w:vAlign w:val="bottom"/>
          </w:tcPr>
          <w:p w14:paraId="1D804670"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w:t>
            </w:r>
          </w:p>
        </w:tc>
        <w:tc>
          <w:tcPr>
            <w:tcW w:w="77" w:type="dxa"/>
            <w:vAlign w:val="bottom"/>
          </w:tcPr>
          <w:p w14:paraId="5D1B09B5" w14:textId="77777777" w:rsidR="00D20CD9" w:rsidRPr="00473F2D" w:rsidRDefault="00D20CD9" w:rsidP="00D20CD9">
            <w:pPr>
              <w:ind w:right="80"/>
              <w:jc w:val="right"/>
              <w:rPr>
                <w:rFonts w:ascii="Arial" w:hAnsi="Arial" w:cs="Arial"/>
                <w:sz w:val="18"/>
                <w:szCs w:val="18"/>
              </w:rPr>
            </w:pPr>
          </w:p>
        </w:tc>
        <w:tc>
          <w:tcPr>
            <w:tcW w:w="1381" w:type="dxa"/>
            <w:vAlign w:val="bottom"/>
          </w:tcPr>
          <w:p w14:paraId="7150487B"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w:t>
            </w:r>
          </w:p>
        </w:tc>
      </w:tr>
      <w:tr w:rsidR="00D20CD9" w:rsidRPr="00473F2D" w14:paraId="3B6AEF96" w14:textId="77777777" w:rsidTr="00D20CD9">
        <w:trPr>
          <w:cantSplit/>
          <w:trHeight w:val="20"/>
        </w:trPr>
        <w:tc>
          <w:tcPr>
            <w:tcW w:w="4253" w:type="dxa"/>
          </w:tcPr>
          <w:p w14:paraId="13C283F0" w14:textId="77777777" w:rsidR="00D20CD9" w:rsidRPr="00473F2D" w:rsidRDefault="00D20CD9" w:rsidP="00D20CD9">
            <w:pPr>
              <w:spacing w:line="240" w:lineRule="atLeast"/>
              <w:rPr>
                <w:rFonts w:ascii="Arial" w:hAnsi="Arial" w:cs="Arial"/>
                <w:sz w:val="18"/>
                <w:szCs w:val="18"/>
              </w:rPr>
            </w:pPr>
            <w:r w:rsidRPr="00473F2D">
              <w:rPr>
                <w:rFonts w:ascii="Arial" w:hAnsi="Arial" w:cs="Arial"/>
                <w:sz w:val="18"/>
                <w:szCs w:val="18"/>
              </w:rPr>
              <w:t>Subordinuotųjų paskolų palūkanų sąnaudos</w:t>
            </w:r>
          </w:p>
        </w:tc>
        <w:tc>
          <w:tcPr>
            <w:tcW w:w="1348" w:type="dxa"/>
            <w:vAlign w:val="bottom"/>
          </w:tcPr>
          <w:p w14:paraId="284C4F14"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(15)</w:t>
            </w:r>
          </w:p>
        </w:tc>
        <w:tc>
          <w:tcPr>
            <w:tcW w:w="77" w:type="dxa"/>
            <w:vAlign w:val="bottom"/>
          </w:tcPr>
          <w:p w14:paraId="12827149" w14:textId="77777777" w:rsidR="00D20CD9" w:rsidRPr="00473F2D" w:rsidRDefault="00D20CD9" w:rsidP="00D20CD9">
            <w:pPr>
              <w:ind w:right="80"/>
              <w:jc w:val="right"/>
              <w:rPr>
                <w:rFonts w:ascii="Arial" w:hAnsi="Arial" w:cs="Arial"/>
                <w:sz w:val="18"/>
                <w:szCs w:val="18"/>
              </w:rPr>
            </w:pPr>
          </w:p>
        </w:tc>
        <w:tc>
          <w:tcPr>
            <w:tcW w:w="1221" w:type="dxa"/>
            <w:vAlign w:val="bottom"/>
          </w:tcPr>
          <w:p w14:paraId="3140A7C8"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w:t>
            </w:r>
          </w:p>
        </w:tc>
        <w:tc>
          <w:tcPr>
            <w:tcW w:w="77" w:type="dxa"/>
            <w:vAlign w:val="bottom"/>
          </w:tcPr>
          <w:p w14:paraId="18716838" w14:textId="77777777" w:rsidR="00D20CD9" w:rsidRPr="00473F2D" w:rsidRDefault="00D20CD9" w:rsidP="00D20CD9">
            <w:pPr>
              <w:ind w:right="80"/>
              <w:jc w:val="right"/>
              <w:rPr>
                <w:rFonts w:ascii="Arial" w:hAnsi="Arial" w:cs="Arial"/>
                <w:sz w:val="18"/>
                <w:szCs w:val="18"/>
              </w:rPr>
            </w:pPr>
          </w:p>
        </w:tc>
        <w:tc>
          <w:tcPr>
            <w:tcW w:w="1347" w:type="dxa"/>
            <w:vAlign w:val="bottom"/>
          </w:tcPr>
          <w:p w14:paraId="51B7E789"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w:t>
            </w:r>
          </w:p>
        </w:tc>
        <w:tc>
          <w:tcPr>
            <w:tcW w:w="77" w:type="dxa"/>
            <w:vAlign w:val="bottom"/>
          </w:tcPr>
          <w:p w14:paraId="173A5FA5" w14:textId="77777777" w:rsidR="00D20CD9" w:rsidRPr="00473F2D" w:rsidRDefault="00D20CD9" w:rsidP="00D20CD9">
            <w:pPr>
              <w:ind w:right="80"/>
              <w:jc w:val="right"/>
              <w:rPr>
                <w:rFonts w:ascii="Arial" w:hAnsi="Arial" w:cs="Arial"/>
                <w:sz w:val="18"/>
                <w:szCs w:val="18"/>
              </w:rPr>
            </w:pPr>
          </w:p>
        </w:tc>
        <w:tc>
          <w:tcPr>
            <w:tcW w:w="1381" w:type="dxa"/>
            <w:vAlign w:val="bottom"/>
          </w:tcPr>
          <w:p w14:paraId="3573ED7F"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w:t>
            </w:r>
          </w:p>
        </w:tc>
      </w:tr>
      <w:tr w:rsidR="00D20CD9" w:rsidRPr="00473F2D" w14:paraId="1D9140A7" w14:textId="77777777" w:rsidTr="00D20CD9">
        <w:trPr>
          <w:cantSplit/>
          <w:trHeight w:val="20"/>
        </w:trPr>
        <w:tc>
          <w:tcPr>
            <w:tcW w:w="4253" w:type="dxa"/>
          </w:tcPr>
          <w:p w14:paraId="10762E27" w14:textId="77777777" w:rsidR="00D20CD9" w:rsidRPr="00473F2D" w:rsidRDefault="00D20CD9" w:rsidP="00D20CD9">
            <w:pPr>
              <w:spacing w:line="240" w:lineRule="atLeast"/>
              <w:rPr>
                <w:rFonts w:ascii="Arial" w:hAnsi="Arial" w:cs="Arial"/>
                <w:sz w:val="18"/>
                <w:szCs w:val="18"/>
              </w:rPr>
            </w:pPr>
            <w:r w:rsidRPr="00473F2D">
              <w:rPr>
                <w:rFonts w:ascii="Arial" w:hAnsi="Arial" w:cs="Arial"/>
                <w:sz w:val="18"/>
                <w:szCs w:val="18"/>
              </w:rPr>
              <w:t xml:space="preserve">Paslaugų mokesčių ir komisinių pajamos </w:t>
            </w:r>
          </w:p>
        </w:tc>
        <w:tc>
          <w:tcPr>
            <w:tcW w:w="1348" w:type="dxa"/>
            <w:vAlign w:val="bottom"/>
          </w:tcPr>
          <w:p w14:paraId="20D54DC9"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1</w:t>
            </w:r>
          </w:p>
        </w:tc>
        <w:tc>
          <w:tcPr>
            <w:tcW w:w="77" w:type="dxa"/>
            <w:vAlign w:val="bottom"/>
          </w:tcPr>
          <w:p w14:paraId="3215D3AA" w14:textId="77777777" w:rsidR="00D20CD9" w:rsidRPr="00473F2D" w:rsidRDefault="00D20CD9" w:rsidP="00D20CD9">
            <w:pPr>
              <w:ind w:right="80"/>
              <w:jc w:val="right"/>
              <w:rPr>
                <w:rFonts w:ascii="Arial" w:hAnsi="Arial" w:cs="Arial"/>
                <w:sz w:val="18"/>
                <w:szCs w:val="18"/>
              </w:rPr>
            </w:pPr>
          </w:p>
        </w:tc>
        <w:tc>
          <w:tcPr>
            <w:tcW w:w="1221" w:type="dxa"/>
            <w:vAlign w:val="bottom"/>
          </w:tcPr>
          <w:p w14:paraId="0A65EAB7"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1</w:t>
            </w:r>
          </w:p>
        </w:tc>
        <w:tc>
          <w:tcPr>
            <w:tcW w:w="77" w:type="dxa"/>
            <w:vAlign w:val="bottom"/>
          </w:tcPr>
          <w:p w14:paraId="02EA2CAD" w14:textId="77777777" w:rsidR="00D20CD9" w:rsidRPr="00473F2D" w:rsidRDefault="00D20CD9" w:rsidP="00D20CD9">
            <w:pPr>
              <w:ind w:right="80"/>
              <w:jc w:val="right"/>
              <w:rPr>
                <w:rFonts w:ascii="Arial" w:hAnsi="Arial" w:cs="Arial"/>
                <w:sz w:val="18"/>
                <w:szCs w:val="18"/>
              </w:rPr>
            </w:pPr>
          </w:p>
        </w:tc>
        <w:tc>
          <w:tcPr>
            <w:tcW w:w="1347" w:type="dxa"/>
            <w:vAlign w:val="bottom"/>
          </w:tcPr>
          <w:p w14:paraId="6CC0932E"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w:t>
            </w:r>
          </w:p>
        </w:tc>
        <w:tc>
          <w:tcPr>
            <w:tcW w:w="77" w:type="dxa"/>
            <w:vAlign w:val="bottom"/>
          </w:tcPr>
          <w:p w14:paraId="32DB3D9B" w14:textId="77777777" w:rsidR="00D20CD9" w:rsidRPr="00473F2D" w:rsidRDefault="00D20CD9" w:rsidP="00D20CD9">
            <w:pPr>
              <w:ind w:right="80"/>
              <w:jc w:val="right"/>
              <w:rPr>
                <w:rFonts w:ascii="Arial" w:hAnsi="Arial" w:cs="Arial"/>
                <w:sz w:val="18"/>
                <w:szCs w:val="18"/>
              </w:rPr>
            </w:pPr>
          </w:p>
        </w:tc>
        <w:tc>
          <w:tcPr>
            <w:tcW w:w="1381" w:type="dxa"/>
            <w:vAlign w:val="bottom"/>
          </w:tcPr>
          <w:p w14:paraId="1FD73176"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13</w:t>
            </w:r>
          </w:p>
        </w:tc>
      </w:tr>
      <w:tr w:rsidR="00D20CD9" w:rsidRPr="00473F2D" w14:paraId="438D2B74" w14:textId="77777777" w:rsidTr="00D20CD9">
        <w:trPr>
          <w:cantSplit/>
          <w:trHeight w:val="20"/>
        </w:trPr>
        <w:tc>
          <w:tcPr>
            <w:tcW w:w="4253" w:type="dxa"/>
          </w:tcPr>
          <w:p w14:paraId="686A16C4" w14:textId="77777777" w:rsidR="00D20CD9" w:rsidRPr="00473F2D" w:rsidRDefault="00D20CD9" w:rsidP="00D20CD9">
            <w:pPr>
              <w:spacing w:line="240" w:lineRule="atLeast"/>
              <w:ind w:left="180" w:hanging="146"/>
              <w:rPr>
                <w:rFonts w:ascii="Arial" w:hAnsi="Arial" w:cs="Arial"/>
                <w:sz w:val="18"/>
                <w:szCs w:val="18"/>
              </w:rPr>
            </w:pPr>
            <w:r w:rsidRPr="00473F2D">
              <w:rPr>
                <w:rFonts w:ascii="Arial" w:hAnsi="Arial" w:cs="Arial"/>
                <w:sz w:val="18"/>
                <w:szCs w:val="18"/>
              </w:rPr>
              <w:t>Paslaugų mokesčių ir komisinių išlaidos</w:t>
            </w:r>
          </w:p>
        </w:tc>
        <w:tc>
          <w:tcPr>
            <w:tcW w:w="1348" w:type="dxa"/>
            <w:vAlign w:val="bottom"/>
          </w:tcPr>
          <w:p w14:paraId="48F83DB6"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w:t>
            </w:r>
          </w:p>
        </w:tc>
        <w:tc>
          <w:tcPr>
            <w:tcW w:w="77" w:type="dxa"/>
            <w:vAlign w:val="bottom"/>
          </w:tcPr>
          <w:p w14:paraId="76644728" w14:textId="77777777" w:rsidR="00D20CD9" w:rsidRPr="00473F2D" w:rsidRDefault="00D20CD9" w:rsidP="00D20CD9">
            <w:pPr>
              <w:ind w:right="80"/>
              <w:jc w:val="right"/>
              <w:rPr>
                <w:rFonts w:ascii="Arial" w:hAnsi="Arial" w:cs="Arial"/>
                <w:sz w:val="18"/>
                <w:szCs w:val="18"/>
              </w:rPr>
            </w:pPr>
          </w:p>
        </w:tc>
        <w:tc>
          <w:tcPr>
            <w:tcW w:w="1221" w:type="dxa"/>
            <w:vAlign w:val="bottom"/>
          </w:tcPr>
          <w:p w14:paraId="000AB3C9"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w:t>
            </w:r>
          </w:p>
        </w:tc>
        <w:tc>
          <w:tcPr>
            <w:tcW w:w="77" w:type="dxa"/>
            <w:vAlign w:val="bottom"/>
          </w:tcPr>
          <w:p w14:paraId="359FC903" w14:textId="77777777" w:rsidR="00D20CD9" w:rsidRPr="00473F2D" w:rsidRDefault="00D20CD9" w:rsidP="00D20CD9">
            <w:pPr>
              <w:ind w:right="80"/>
              <w:jc w:val="right"/>
              <w:rPr>
                <w:rFonts w:ascii="Arial" w:hAnsi="Arial" w:cs="Arial"/>
                <w:sz w:val="18"/>
                <w:szCs w:val="18"/>
              </w:rPr>
            </w:pPr>
          </w:p>
        </w:tc>
        <w:tc>
          <w:tcPr>
            <w:tcW w:w="1347" w:type="dxa"/>
            <w:vAlign w:val="bottom"/>
          </w:tcPr>
          <w:p w14:paraId="4DEF4B43"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w:t>
            </w:r>
          </w:p>
        </w:tc>
        <w:tc>
          <w:tcPr>
            <w:tcW w:w="77" w:type="dxa"/>
            <w:vAlign w:val="bottom"/>
          </w:tcPr>
          <w:p w14:paraId="70272247" w14:textId="77777777" w:rsidR="00D20CD9" w:rsidRPr="00473F2D" w:rsidRDefault="00D20CD9" w:rsidP="00D20CD9">
            <w:pPr>
              <w:ind w:right="80"/>
              <w:jc w:val="right"/>
              <w:rPr>
                <w:rFonts w:ascii="Arial" w:hAnsi="Arial" w:cs="Arial"/>
                <w:sz w:val="18"/>
                <w:szCs w:val="18"/>
              </w:rPr>
            </w:pPr>
          </w:p>
        </w:tc>
        <w:tc>
          <w:tcPr>
            <w:tcW w:w="1381" w:type="dxa"/>
            <w:vAlign w:val="bottom"/>
          </w:tcPr>
          <w:p w14:paraId="285AEEF0"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(2)</w:t>
            </w:r>
          </w:p>
        </w:tc>
      </w:tr>
    </w:tbl>
    <w:p w14:paraId="35FAFF70" w14:textId="1A47B18C" w:rsidR="00D20CD9" w:rsidRPr="00473F2D" w:rsidRDefault="00BD1C6B" w:rsidP="00D667F7">
      <w:pPr>
        <w:rPr>
          <w:rFonts w:ascii="Arial" w:hAnsi="Arial" w:cs="Arial"/>
          <w:b/>
          <w:sz w:val="18"/>
          <w:szCs w:val="18"/>
        </w:rPr>
      </w:pPr>
      <w:bookmarkStart w:id="129" w:name="_Toc380768056"/>
      <w:bookmarkStart w:id="130" w:name="_Toc413334244"/>
      <w:bookmarkStart w:id="131" w:name="_Toc446006731"/>
      <w:bookmarkStart w:id="132" w:name="_Toc477875525"/>
      <w:bookmarkStart w:id="133" w:name="_Toc530646632"/>
      <w:bookmarkStart w:id="134" w:name="_Toc530647480"/>
      <w:r w:rsidRPr="00473F2D">
        <w:rPr>
          <w:rFonts w:ascii="Arial" w:hAnsi="Arial" w:cs="Arial"/>
          <w:b/>
          <w:sz w:val="18"/>
          <w:szCs w:val="18"/>
        </w:rPr>
        <w:lastRenderedPageBreak/>
        <w:t>2</w:t>
      </w:r>
      <w:r w:rsidR="00A3214B" w:rsidRPr="00473F2D">
        <w:rPr>
          <w:rFonts w:ascii="Arial" w:hAnsi="Arial" w:cs="Arial"/>
          <w:b/>
          <w:sz w:val="18"/>
          <w:szCs w:val="18"/>
        </w:rPr>
        <w:t>2</w:t>
      </w:r>
      <w:r w:rsidR="000C4797" w:rsidRPr="00473F2D">
        <w:rPr>
          <w:rFonts w:ascii="Arial" w:hAnsi="Arial" w:cs="Arial"/>
          <w:b/>
          <w:sz w:val="18"/>
          <w:szCs w:val="18"/>
        </w:rPr>
        <w:t xml:space="preserve"> </w:t>
      </w:r>
      <w:r w:rsidR="00980768" w:rsidRPr="00473F2D">
        <w:rPr>
          <w:rFonts w:ascii="Arial" w:hAnsi="Arial" w:cs="Arial"/>
          <w:b/>
          <w:sz w:val="18"/>
          <w:szCs w:val="18"/>
        </w:rPr>
        <w:t xml:space="preserve">pastaba </w:t>
      </w:r>
      <w:r w:rsidR="00514F12" w:rsidRPr="00473F2D">
        <w:rPr>
          <w:rFonts w:ascii="Arial" w:hAnsi="Arial" w:cs="Arial"/>
          <w:b/>
          <w:sz w:val="18"/>
          <w:szCs w:val="18"/>
        </w:rPr>
        <w:t xml:space="preserve">    </w:t>
      </w:r>
      <w:r w:rsidR="00980768" w:rsidRPr="00473F2D">
        <w:rPr>
          <w:rFonts w:ascii="Arial" w:hAnsi="Arial" w:cs="Arial"/>
          <w:b/>
          <w:sz w:val="18"/>
          <w:szCs w:val="18"/>
        </w:rPr>
        <w:t>Susijusių šalių sandoriai (tęsinys)</w:t>
      </w:r>
      <w:bookmarkEnd w:id="129"/>
      <w:bookmarkEnd w:id="130"/>
      <w:bookmarkEnd w:id="131"/>
      <w:bookmarkEnd w:id="132"/>
      <w:bookmarkEnd w:id="133"/>
      <w:bookmarkEnd w:id="134"/>
    </w:p>
    <w:p w14:paraId="604C09FE" w14:textId="77777777" w:rsidR="00D20CD9" w:rsidRPr="00473F2D" w:rsidRDefault="00D20CD9" w:rsidP="00D667F7">
      <w:pPr>
        <w:rPr>
          <w:rFonts w:ascii="Arial" w:hAnsi="Arial" w:cs="Arial"/>
          <w:b/>
          <w:sz w:val="10"/>
          <w:szCs w:val="10"/>
        </w:rPr>
      </w:pPr>
    </w:p>
    <w:tbl>
      <w:tblPr>
        <w:tblW w:w="9720" w:type="dxa"/>
        <w:tblLayout w:type="fixed"/>
        <w:tblCellMar>
          <w:left w:w="0" w:type="dxa"/>
          <w:right w:w="57" w:type="dxa"/>
        </w:tblCellMar>
        <w:tblLook w:val="0000" w:firstRow="0" w:lastRow="0" w:firstColumn="0" w:lastColumn="0" w:noHBand="0" w:noVBand="0"/>
      </w:tblPr>
      <w:tblGrid>
        <w:gridCol w:w="4536"/>
        <w:gridCol w:w="1276"/>
        <w:gridCol w:w="142"/>
        <w:gridCol w:w="2268"/>
        <w:gridCol w:w="283"/>
        <w:gridCol w:w="1215"/>
      </w:tblGrid>
      <w:tr w:rsidR="00D20CD9" w:rsidRPr="00473F2D" w14:paraId="49BB9EEC" w14:textId="77777777" w:rsidTr="00D20CD9">
        <w:trPr>
          <w:cantSplit/>
          <w:trHeight w:val="255"/>
        </w:trPr>
        <w:tc>
          <w:tcPr>
            <w:tcW w:w="4536" w:type="dxa"/>
            <w:vAlign w:val="bottom"/>
          </w:tcPr>
          <w:p w14:paraId="52290A17" w14:textId="181A157B" w:rsidR="00D20CD9" w:rsidRPr="00473F2D" w:rsidRDefault="00D20CD9" w:rsidP="00D20CD9">
            <w:pPr>
              <w:rPr>
                <w:rFonts w:ascii="Arial" w:hAnsi="Arial" w:cs="Arial"/>
                <w:b/>
                <w:bCs/>
                <w:sz w:val="18"/>
                <w:szCs w:val="18"/>
              </w:rPr>
            </w:pPr>
            <w:r w:rsidRPr="00473F2D">
              <w:rPr>
                <w:rFonts w:ascii="Arial" w:hAnsi="Arial" w:cs="Arial"/>
                <w:b/>
                <w:bCs/>
                <w:sz w:val="18"/>
                <w:szCs w:val="18"/>
              </w:rPr>
              <w:t>Grupė</w:t>
            </w:r>
          </w:p>
        </w:tc>
        <w:tc>
          <w:tcPr>
            <w:tcW w:w="1276" w:type="dxa"/>
            <w:tcBorders>
              <w:bottom w:val="single" w:sz="4" w:space="0" w:color="auto"/>
            </w:tcBorders>
            <w:vAlign w:val="bottom"/>
          </w:tcPr>
          <w:p w14:paraId="0B750820" w14:textId="77777777" w:rsidR="00D20CD9" w:rsidRPr="00473F2D" w:rsidRDefault="00D20CD9" w:rsidP="00D20CD9">
            <w:pPr>
              <w:jc w:val="center"/>
              <w:rPr>
                <w:rFonts w:ascii="Arial" w:hAnsi="Arial" w:cs="Arial"/>
                <w:b/>
                <w:bCs/>
                <w:sz w:val="18"/>
                <w:szCs w:val="18"/>
              </w:rPr>
            </w:pPr>
            <w:r w:rsidRPr="00473F2D">
              <w:rPr>
                <w:rFonts w:ascii="Arial" w:hAnsi="Arial" w:cs="Arial"/>
                <w:b/>
                <w:bCs/>
                <w:sz w:val="18"/>
                <w:szCs w:val="18"/>
              </w:rPr>
              <w:t>Akcininkai</w:t>
            </w:r>
          </w:p>
        </w:tc>
        <w:tc>
          <w:tcPr>
            <w:tcW w:w="142" w:type="dxa"/>
            <w:vAlign w:val="bottom"/>
          </w:tcPr>
          <w:p w14:paraId="23C55917" w14:textId="77777777" w:rsidR="00D20CD9" w:rsidRPr="00473F2D" w:rsidRDefault="00D20CD9" w:rsidP="00D20CD9">
            <w:pPr>
              <w:jc w:val="center"/>
              <w:rPr>
                <w:rFonts w:ascii="Arial" w:hAnsi="Arial" w:cs="Arial"/>
                <w:b/>
                <w:bCs/>
                <w:sz w:val="18"/>
                <w:szCs w:val="18"/>
              </w:rPr>
            </w:pPr>
          </w:p>
        </w:tc>
        <w:tc>
          <w:tcPr>
            <w:tcW w:w="2268" w:type="dxa"/>
            <w:tcBorders>
              <w:bottom w:val="single" w:sz="4" w:space="0" w:color="auto"/>
            </w:tcBorders>
            <w:vAlign w:val="bottom"/>
          </w:tcPr>
          <w:p w14:paraId="64F79A4D" w14:textId="77777777" w:rsidR="00D20CD9" w:rsidRPr="00473F2D" w:rsidRDefault="00D20CD9" w:rsidP="00D20CD9">
            <w:pPr>
              <w:jc w:val="center"/>
              <w:rPr>
                <w:rFonts w:ascii="Arial" w:hAnsi="Arial" w:cs="Arial"/>
                <w:b/>
                <w:bCs/>
                <w:sz w:val="18"/>
                <w:szCs w:val="18"/>
              </w:rPr>
            </w:pPr>
            <w:r w:rsidRPr="00473F2D">
              <w:rPr>
                <w:rFonts w:ascii="Arial" w:hAnsi="Arial" w:cs="Arial"/>
                <w:b/>
                <w:bCs/>
                <w:sz w:val="18"/>
                <w:szCs w:val="18"/>
              </w:rPr>
              <w:t>Pagrindinis vadovaujantis personalas</w:t>
            </w:r>
          </w:p>
        </w:tc>
        <w:tc>
          <w:tcPr>
            <w:tcW w:w="283" w:type="dxa"/>
            <w:vAlign w:val="bottom"/>
          </w:tcPr>
          <w:p w14:paraId="09E758BD" w14:textId="77777777" w:rsidR="00D20CD9" w:rsidRPr="00473F2D" w:rsidRDefault="00D20CD9" w:rsidP="00D20CD9">
            <w:pPr>
              <w:jc w:val="center"/>
              <w:rPr>
                <w:rFonts w:ascii="Arial" w:hAnsi="Arial" w:cs="Arial"/>
                <w:b/>
                <w:bCs/>
                <w:sz w:val="18"/>
                <w:szCs w:val="18"/>
              </w:rPr>
            </w:pPr>
          </w:p>
        </w:tc>
        <w:tc>
          <w:tcPr>
            <w:tcW w:w="1215" w:type="dxa"/>
            <w:tcBorders>
              <w:bottom w:val="single" w:sz="4" w:space="0" w:color="auto"/>
            </w:tcBorders>
            <w:vAlign w:val="bottom"/>
          </w:tcPr>
          <w:p w14:paraId="0B43F932" w14:textId="77777777" w:rsidR="00D20CD9" w:rsidRPr="00473F2D" w:rsidRDefault="00D20CD9" w:rsidP="00D20CD9">
            <w:pPr>
              <w:jc w:val="center"/>
              <w:rPr>
                <w:rFonts w:ascii="Arial" w:hAnsi="Arial" w:cs="Arial"/>
                <w:b/>
                <w:bCs/>
                <w:sz w:val="18"/>
                <w:szCs w:val="18"/>
              </w:rPr>
            </w:pPr>
            <w:r w:rsidRPr="00473F2D">
              <w:rPr>
                <w:rFonts w:ascii="Arial" w:hAnsi="Arial" w:cs="Arial"/>
                <w:b/>
                <w:bCs/>
                <w:sz w:val="18"/>
                <w:szCs w:val="18"/>
              </w:rPr>
              <w:t>Kiti*</w:t>
            </w:r>
          </w:p>
        </w:tc>
      </w:tr>
      <w:tr w:rsidR="00D20CD9" w:rsidRPr="00473F2D" w14:paraId="34BF31FC" w14:textId="77777777" w:rsidTr="00D20CD9">
        <w:trPr>
          <w:cantSplit/>
          <w:trHeight w:val="255"/>
        </w:trPr>
        <w:tc>
          <w:tcPr>
            <w:tcW w:w="4536" w:type="dxa"/>
            <w:vAlign w:val="bottom"/>
          </w:tcPr>
          <w:p w14:paraId="3DCCA092" w14:textId="77777777" w:rsidR="00D20CD9" w:rsidRPr="00473F2D" w:rsidRDefault="00D20CD9" w:rsidP="00D20CD9">
            <w:pPr>
              <w:ind w:left="150" w:hanging="142"/>
              <w:rPr>
                <w:rFonts w:ascii="Arial" w:hAnsi="Arial" w:cs="Arial"/>
                <w:b/>
                <w:snapToGrid w:val="0"/>
                <w:sz w:val="18"/>
                <w:szCs w:val="18"/>
              </w:rPr>
            </w:pPr>
          </w:p>
        </w:tc>
        <w:tc>
          <w:tcPr>
            <w:tcW w:w="1276" w:type="dxa"/>
            <w:tcBorders>
              <w:top w:val="single" w:sz="4" w:space="0" w:color="auto"/>
            </w:tcBorders>
          </w:tcPr>
          <w:p w14:paraId="6E38DCE6" w14:textId="77777777" w:rsidR="00D20CD9" w:rsidRPr="00473F2D" w:rsidRDefault="00D20CD9" w:rsidP="00D20CD9">
            <w:pPr>
              <w:ind w:right="19"/>
              <w:jc w:val="right"/>
              <w:rPr>
                <w:rFonts w:ascii="Arial" w:hAnsi="Arial" w:cs="Arial"/>
                <w:color w:val="FF0000"/>
                <w:sz w:val="18"/>
                <w:szCs w:val="18"/>
              </w:rPr>
            </w:pPr>
          </w:p>
        </w:tc>
        <w:tc>
          <w:tcPr>
            <w:tcW w:w="142" w:type="dxa"/>
          </w:tcPr>
          <w:p w14:paraId="167F57EC" w14:textId="77777777" w:rsidR="00D20CD9" w:rsidRPr="00473F2D" w:rsidRDefault="00D20CD9" w:rsidP="00D20CD9">
            <w:pPr>
              <w:ind w:right="19"/>
              <w:jc w:val="right"/>
              <w:rPr>
                <w:rFonts w:ascii="Arial" w:hAnsi="Arial" w:cs="Arial"/>
                <w:color w:val="FF0000"/>
                <w:sz w:val="18"/>
                <w:szCs w:val="18"/>
              </w:rPr>
            </w:pPr>
          </w:p>
        </w:tc>
        <w:tc>
          <w:tcPr>
            <w:tcW w:w="2268" w:type="dxa"/>
            <w:tcBorders>
              <w:top w:val="single" w:sz="4" w:space="0" w:color="auto"/>
            </w:tcBorders>
            <w:vAlign w:val="bottom"/>
          </w:tcPr>
          <w:p w14:paraId="2E5CAFA9" w14:textId="77777777" w:rsidR="00D20CD9" w:rsidRPr="00473F2D" w:rsidRDefault="00D20CD9" w:rsidP="00D20CD9">
            <w:pPr>
              <w:ind w:right="19"/>
              <w:jc w:val="right"/>
              <w:rPr>
                <w:rFonts w:ascii="Arial" w:hAnsi="Arial" w:cs="Arial"/>
                <w:color w:val="FF0000"/>
                <w:sz w:val="18"/>
                <w:szCs w:val="18"/>
              </w:rPr>
            </w:pPr>
          </w:p>
        </w:tc>
        <w:tc>
          <w:tcPr>
            <w:tcW w:w="283" w:type="dxa"/>
            <w:vAlign w:val="bottom"/>
          </w:tcPr>
          <w:p w14:paraId="34CB9F57" w14:textId="77777777" w:rsidR="00D20CD9" w:rsidRPr="00473F2D" w:rsidRDefault="00D20CD9" w:rsidP="00D20CD9">
            <w:pPr>
              <w:ind w:right="19"/>
              <w:jc w:val="right"/>
              <w:rPr>
                <w:rFonts w:ascii="Arial" w:hAnsi="Arial" w:cs="Arial"/>
                <w:color w:val="FF0000"/>
                <w:sz w:val="18"/>
                <w:szCs w:val="18"/>
              </w:rPr>
            </w:pPr>
          </w:p>
        </w:tc>
        <w:tc>
          <w:tcPr>
            <w:tcW w:w="1215" w:type="dxa"/>
            <w:tcBorders>
              <w:top w:val="single" w:sz="4" w:space="0" w:color="auto"/>
            </w:tcBorders>
            <w:vAlign w:val="bottom"/>
          </w:tcPr>
          <w:p w14:paraId="02ACA83F" w14:textId="77777777" w:rsidR="00D20CD9" w:rsidRPr="00473F2D" w:rsidRDefault="00D20CD9" w:rsidP="00D20CD9">
            <w:pPr>
              <w:ind w:right="19"/>
              <w:jc w:val="right"/>
              <w:rPr>
                <w:rFonts w:ascii="Arial" w:hAnsi="Arial" w:cs="Arial"/>
                <w:color w:val="FF0000"/>
                <w:sz w:val="18"/>
                <w:szCs w:val="18"/>
              </w:rPr>
            </w:pPr>
          </w:p>
        </w:tc>
      </w:tr>
      <w:tr w:rsidR="00D20CD9" w:rsidRPr="00473F2D" w14:paraId="1009698C" w14:textId="77777777" w:rsidTr="00D20CD9">
        <w:trPr>
          <w:cantSplit/>
          <w:trHeight w:val="255"/>
        </w:trPr>
        <w:tc>
          <w:tcPr>
            <w:tcW w:w="4536" w:type="dxa"/>
            <w:vAlign w:val="bottom"/>
          </w:tcPr>
          <w:p w14:paraId="25ED53C3" w14:textId="77777777" w:rsidR="00D20CD9" w:rsidRPr="00473F2D" w:rsidRDefault="00D20CD9" w:rsidP="00D20CD9">
            <w:pPr>
              <w:pStyle w:val="200Tableleft"/>
              <w:ind w:left="180" w:hanging="146"/>
              <w:rPr>
                <w:rFonts w:ascii="Arial" w:hAnsi="Arial" w:cs="Arial"/>
                <w:sz w:val="18"/>
                <w:szCs w:val="18"/>
                <w:lang w:val="lt-LT"/>
              </w:rPr>
            </w:pPr>
            <w:r w:rsidRPr="00473F2D">
              <w:rPr>
                <w:rFonts w:ascii="Arial" w:hAnsi="Arial" w:cs="Arial"/>
                <w:sz w:val="18"/>
                <w:szCs w:val="18"/>
                <w:lang w:val="lt-LT"/>
              </w:rPr>
              <w:t>2019 m. rugsėjo 30 d. paskolų likutis grynąja verte</w:t>
            </w:r>
          </w:p>
        </w:tc>
        <w:tc>
          <w:tcPr>
            <w:tcW w:w="1276" w:type="dxa"/>
            <w:vAlign w:val="bottom"/>
          </w:tcPr>
          <w:p w14:paraId="1CB327B3"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34</w:t>
            </w:r>
          </w:p>
        </w:tc>
        <w:tc>
          <w:tcPr>
            <w:tcW w:w="142" w:type="dxa"/>
            <w:vAlign w:val="bottom"/>
          </w:tcPr>
          <w:p w14:paraId="2006B8EC" w14:textId="77777777" w:rsidR="00D20CD9" w:rsidRPr="00473F2D" w:rsidRDefault="00D20CD9" w:rsidP="00D20CD9">
            <w:pPr>
              <w:ind w:right="57"/>
              <w:jc w:val="right"/>
              <w:rPr>
                <w:rFonts w:ascii="Arial" w:hAnsi="Arial" w:cs="Arial"/>
                <w:sz w:val="18"/>
                <w:szCs w:val="18"/>
              </w:rPr>
            </w:pPr>
          </w:p>
        </w:tc>
        <w:tc>
          <w:tcPr>
            <w:tcW w:w="2268" w:type="dxa"/>
            <w:vAlign w:val="bottom"/>
          </w:tcPr>
          <w:p w14:paraId="3CF106BB"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w:t>
            </w:r>
          </w:p>
        </w:tc>
        <w:tc>
          <w:tcPr>
            <w:tcW w:w="283" w:type="dxa"/>
            <w:vAlign w:val="bottom"/>
          </w:tcPr>
          <w:p w14:paraId="059C1B57" w14:textId="77777777" w:rsidR="00D20CD9" w:rsidRPr="00473F2D" w:rsidRDefault="00D20CD9" w:rsidP="00D20CD9">
            <w:pPr>
              <w:ind w:right="80"/>
              <w:jc w:val="right"/>
              <w:rPr>
                <w:rFonts w:ascii="Arial" w:hAnsi="Arial" w:cs="Arial"/>
                <w:sz w:val="18"/>
                <w:szCs w:val="18"/>
              </w:rPr>
            </w:pPr>
          </w:p>
        </w:tc>
        <w:tc>
          <w:tcPr>
            <w:tcW w:w="1215" w:type="dxa"/>
            <w:vAlign w:val="bottom"/>
          </w:tcPr>
          <w:p w14:paraId="50D17F31"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4 011</w:t>
            </w:r>
          </w:p>
        </w:tc>
      </w:tr>
      <w:tr w:rsidR="00D20CD9" w:rsidRPr="00473F2D" w14:paraId="4C77E40E" w14:textId="77777777" w:rsidTr="00D20CD9">
        <w:trPr>
          <w:cantSplit/>
          <w:trHeight w:val="255"/>
        </w:trPr>
        <w:tc>
          <w:tcPr>
            <w:tcW w:w="4536" w:type="dxa"/>
            <w:vAlign w:val="bottom"/>
          </w:tcPr>
          <w:p w14:paraId="5422E52B" w14:textId="77777777" w:rsidR="00D20CD9" w:rsidRPr="00473F2D" w:rsidRDefault="00D20CD9" w:rsidP="00D20CD9">
            <w:pPr>
              <w:pStyle w:val="200Tableleft"/>
              <w:ind w:left="180" w:hanging="146"/>
              <w:rPr>
                <w:rFonts w:ascii="Arial" w:hAnsi="Arial" w:cs="Arial"/>
                <w:sz w:val="18"/>
                <w:szCs w:val="18"/>
                <w:lang w:val="lt-LT"/>
              </w:rPr>
            </w:pPr>
            <w:r w:rsidRPr="00473F2D">
              <w:rPr>
                <w:rFonts w:ascii="Arial" w:hAnsi="Arial" w:cs="Arial"/>
                <w:sz w:val="18"/>
                <w:szCs w:val="18"/>
                <w:lang w:val="lt-LT"/>
              </w:rPr>
              <w:t>Palūkanų norma, proc.</w:t>
            </w:r>
          </w:p>
        </w:tc>
        <w:tc>
          <w:tcPr>
            <w:tcW w:w="1276" w:type="dxa"/>
            <w:vAlign w:val="bottom"/>
          </w:tcPr>
          <w:p w14:paraId="59BE7D22"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6,5828</w:t>
            </w:r>
          </w:p>
        </w:tc>
        <w:tc>
          <w:tcPr>
            <w:tcW w:w="142" w:type="dxa"/>
            <w:vAlign w:val="bottom"/>
          </w:tcPr>
          <w:p w14:paraId="7BD36B5F" w14:textId="77777777" w:rsidR="00D20CD9" w:rsidRPr="00473F2D" w:rsidRDefault="00D20CD9" w:rsidP="00D20CD9">
            <w:pPr>
              <w:ind w:right="57"/>
              <w:jc w:val="right"/>
              <w:rPr>
                <w:rFonts w:ascii="Arial" w:hAnsi="Arial" w:cs="Arial"/>
                <w:sz w:val="18"/>
                <w:szCs w:val="18"/>
              </w:rPr>
            </w:pPr>
          </w:p>
        </w:tc>
        <w:tc>
          <w:tcPr>
            <w:tcW w:w="2268" w:type="dxa"/>
            <w:vAlign w:val="bottom"/>
          </w:tcPr>
          <w:p w14:paraId="78CB1C89"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w:t>
            </w:r>
          </w:p>
        </w:tc>
        <w:tc>
          <w:tcPr>
            <w:tcW w:w="283" w:type="dxa"/>
            <w:vAlign w:val="bottom"/>
          </w:tcPr>
          <w:p w14:paraId="2312ABE2" w14:textId="77777777" w:rsidR="00D20CD9" w:rsidRPr="00473F2D" w:rsidRDefault="00D20CD9" w:rsidP="00D20CD9">
            <w:pPr>
              <w:ind w:right="80"/>
              <w:jc w:val="right"/>
              <w:rPr>
                <w:rFonts w:ascii="Arial" w:hAnsi="Arial" w:cs="Arial"/>
                <w:sz w:val="18"/>
                <w:szCs w:val="18"/>
              </w:rPr>
            </w:pPr>
          </w:p>
        </w:tc>
        <w:tc>
          <w:tcPr>
            <w:tcW w:w="1215" w:type="dxa"/>
            <w:vAlign w:val="bottom"/>
          </w:tcPr>
          <w:p w14:paraId="1E58B72C"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2,0-4,5</w:t>
            </w:r>
          </w:p>
        </w:tc>
      </w:tr>
      <w:tr w:rsidR="00D20CD9" w:rsidRPr="00473F2D" w14:paraId="0831AFB7" w14:textId="77777777" w:rsidTr="00D20CD9">
        <w:trPr>
          <w:cantSplit/>
          <w:trHeight w:val="255"/>
        </w:trPr>
        <w:tc>
          <w:tcPr>
            <w:tcW w:w="4536" w:type="dxa"/>
            <w:vAlign w:val="bottom"/>
          </w:tcPr>
          <w:p w14:paraId="2E74DB75" w14:textId="77777777" w:rsidR="00D20CD9" w:rsidRPr="00473F2D" w:rsidRDefault="00D20CD9" w:rsidP="00D20CD9">
            <w:pPr>
              <w:pStyle w:val="200Tableleft"/>
              <w:ind w:left="180" w:hanging="146"/>
              <w:rPr>
                <w:rFonts w:ascii="Arial" w:hAnsi="Arial" w:cs="Arial"/>
                <w:sz w:val="18"/>
                <w:szCs w:val="18"/>
                <w:lang w:val="lt-LT"/>
              </w:rPr>
            </w:pPr>
            <w:r w:rsidRPr="00473F2D">
              <w:rPr>
                <w:rFonts w:ascii="Arial" w:hAnsi="Arial" w:cs="Arial"/>
                <w:sz w:val="18"/>
                <w:szCs w:val="18"/>
                <w:lang w:val="lt-LT"/>
              </w:rPr>
              <w:t>Paskolų vertės sumažėjimas</w:t>
            </w:r>
          </w:p>
        </w:tc>
        <w:tc>
          <w:tcPr>
            <w:tcW w:w="1276" w:type="dxa"/>
            <w:vAlign w:val="bottom"/>
          </w:tcPr>
          <w:p w14:paraId="5413E055"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w:t>
            </w:r>
          </w:p>
        </w:tc>
        <w:tc>
          <w:tcPr>
            <w:tcW w:w="142" w:type="dxa"/>
            <w:vAlign w:val="bottom"/>
          </w:tcPr>
          <w:p w14:paraId="19920C00" w14:textId="77777777" w:rsidR="00D20CD9" w:rsidRPr="00473F2D" w:rsidRDefault="00D20CD9" w:rsidP="00D20CD9">
            <w:pPr>
              <w:ind w:right="57"/>
              <w:jc w:val="right"/>
              <w:rPr>
                <w:rFonts w:ascii="Arial" w:hAnsi="Arial" w:cs="Arial"/>
                <w:sz w:val="18"/>
                <w:szCs w:val="18"/>
              </w:rPr>
            </w:pPr>
          </w:p>
        </w:tc>
        <w:tc>
          <w:tcPr>
            <w:tcW w:w="2268" w:type="dxa"/>
            <w:vAlign w:val="bottom"/>
          </w:tcPr>
          <w:p w14:paraId="12E31DCA"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w:t>
            </w:r>
          </w:p>
        </w:tc>
        <w:tc>
          <w:tcPr>
            <w:tcW w:w="283" w:type="dxa"/>
            <w:vAlign w:val="bottom"/>
          </w:tcPr>
          <w:p w14:paraId="2DFA944B" w14:textId="77777777" w:rsidR="00D20CD9" w:rsidRPr="00473F2D" w:rsidRDefault="00D20CD9" w:rsidP="00D20CD9">
            <w:pPr>
              <w:ind w:right="80"/>
              <w:jc w:val="right"/>
              <w:rPr>
                <w:rFonts w:ascii="Arial" w:hAnsi="Arial" w:cs="Arial"/>
                <w:sz w:val="18"/>
                <w:szCs w:val="18"/>
              </w:rPr>
            </w:pPr>
          </w:p>
        </w:tc>
        <w:tc>
          <w:tcPr>
            <w:tcW w:w="1215" w:type="dxa"/>
            <w:vAlign w:val="bottom"/>
          </w:tcPr>
          <w:p w14:paraId="0117C6C9"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(11)</w:t>
            </w:r>
          </w:p>
        </w:tc>
      </w:tr>
      <w:tr w:rsidR="00D20CD9" w:rsidRPr="00473F2D" w14:paraId="3C773B3E" w14:textId="77777777" w:rsidTr="00D6198F">
        <w:trPr>
          <w:cantSplit/>
          <w:trHeight w:val="102"/>
        </w:trPr>
        <w:tc>
          <w:tcPr>
            <w:tcW w:w="4536" w:type="dxa"/>
            <w:vAlign w:val="bottom"/>
          </w:tcPr>
          <w:p w14:paraId="752EB6C7" w14:textId="77777777" w:rsidR="00D20CD9" w:rsidRPr="00473F2D" w:rsidRDefault="00D20CD9" w:rsidP="00D20CD9">
            <w:pPr>
              <w:pStyle w:val="200Tableleft"/>
              <w:ind w:left="180" w:hanging="146"/>
              <w:rPr>
                <w:rFonts w:ascii="Arial" w:hAnsi="Arial" w:cs="Arial"/>
                <w:sz w:val="18"/>
                <w:szCs w:val="18"/>
                <w:lang w:val="lt-LT"/>
              </w:rPr>
            </w:pPr>
          </w:p>
        </w:tc>
        <w:tc>
          <w:tcPr>
            <w:tcW w:w="1276" w:type="dxa"/>
            <w:tcBorders>
              <w:bottom w:val="single" w:sz="4" w:space="0" w:color="auto"/>
            </w:tcBorders>
            <w:vAlign w:val="bottom"/>
          </w:tcPr>
          <w:p w14:paraId="1C26D796" w14:textId="77777777" w:rsidR="00D20CD9" w:rsidRPr="00473F2D" w:rsidRDefault="00D20CD9" w:rsidP="00D20CD9">
            <w:pPr>
              <w:ind w:right="80"/>
              <w:jc w:val="right"/>
              <w:rPr>
                <w:rFonts w:ascii="Arial" w:hAnsi="Arial" w:cs="Arial"/>
                <w:sz w:val="18"/>
                <w:szCs w:val="18"/>
              </w:rPr>
            </w:pPr>
          </w:p>
        </w:tc>
        <w:tc>
          <w:tcPr>
            <w:tcW w:w="142" w:type="dxa"/>
            <w:vAlign w:val="bottom"/>
          </w:tcPr>
          <w:p w14:paraId="192944ED" w14:textId="77777777" w:rsidR="00D20CD9" w:rsidRPr="00473F2D" w:rsidRDefault="00D20CD9" w:rsidP="00D20CD9">
            <w:pPr>
              <w:ind w:right="57"/>
              <w:jc w:val="right"/>
              <w:rPr>
                <w:rFonts w:ascii="Arial" w:hAnsi="Arial" w:cs="Arial"/>
                <w:sz w:val="18"/>
                <w:szCs w:val="18"/>
              </w:rPr>
            </w:pPr>
          </w:p>
        </w:tc>
        <w:tc>
          <w:tcPr>
            <w:tcW w:w="2268" w:type="dxa"/>
            <w:tcBorders>
              <w:bottom w:val="single" w:sz="4" w:space="0" w:color="auto"/>
            </w:tcBorders>
            <w:vAlign w:val="bottom"/>
          </w:tcPr>
          <w:p w14:paraId="5F45EABF" w14:textId="77777777" w:rsidR="00D20CD9" w:rsidRPr="00473F2D" w:rsidRDefault="00D20CD9" w:rsidP="00D20CD9">
            <w:pPr>
              <w:ind w:right="80"/>
              <w:jc w:val="right"/>
              <w:rPr>
                <w:rFonts w:ascii="Arial" w:hAnsi="Arial" w:cs="Arial"/>
                <w:sz w:val="18"/>
                <w:szCs w:val="18"/>
              </w:rPr>
            </w:pPr>
          </w:p>
        </w:tc>
        <w:tc>
          <w:tcPr>
            <w:tcW w:w="283" w:type="dxa"/>
            <w:vAlign w:val="bottom"/>
          </w:tcPr>
          <w:p w14:paraId="184B9980" w14:textId="77777777" w:rsidR="00D20CD9" w:rsidRPr="00473F2D" w:rsidRDefault="00D20CD9" w:rsidP="00D20CD9">
            <w:pPr>
              <w:ind w:right="57"/>
              <w:jc w:val="right"/>
              <w:rPr>
                <w:rFonts w:ascii="Arial" w:hAnsi="Arial" w:cs="Arial"/>
                <w:sz w:val="18"/>
                <w:szCs w:val="18"/>
              </w:rPr>
            </w:pPr>
          </w:p>
        </w:tc>
        <w:tc>
          <w:tcPr>
            <w:tcW w:w="1215" w:type="dxa"/>
            <w:tcBorders>
              <w:bottom w:val="single" w:sz="4" w:space="0" w:color="auto"/>
            </w:tcBorders>
            <w:vAlign w:val="bottom"/>
          </w:tcPr>
          <w:p w14:paraId="274C7D7F" w14:textId="77777777" w:rsidR="00D20CD9" w:rsidRPr="00473F2D" w:rsidRDefault="00D20CD9" w:rsidP="00D20CD9">
            <w:pPr>
              <w:ind w:right="80"/>
              <w:jc w:val="right"/>
              <w:rPr>
                <w:rFonts w:ascii="Arial" w:hAnsi="Arial" w:cs="Arial"/>
                <w:sz w:val="18"/>
                <w:szCs w:val="18"/>
              </w:rPr>
            </w:pPr>
          </w:p>
        </w:tc>
      </w:tr>
      <w:tr w:rsidR="00D20CD9" w:rsidRPr="00473F2D" w14:paraId="1400A024" w14:textId="77777777" w:rsidTr="00D20CD9">
        <w:trPr>
          <w:cantSplit/>
          <w:trHeight w:val="255"/>
        </w:trPr>
        <w:tc>
          <w:tcPr>
            <w:tcW w:w="4536" w:type="dxa"/>
            <w:vAlign w:val="bottom"/>
          </w:tcPr>
          <w:p w14:paraId="452885A7" w14:textId="77777777" w:rsidR="00D20CD9" w:rsidRPr="00473F2D" w:rsidRDefault="00D20CD9" w:rsidP="00D20CD9">
            <w:pPr>
              <w:pStyle w:val="200Tableleft"/>
              <w:ind w:left="180" w:hanging="146"/>
              <w:rPr>
                <w:rFonts w:ascii="Arial" w:hAnsi="Arial" w:cs="Arial"/>
                <w:sz w:val="18"/>
                <w:szCs w:val="18"/>
                <w:lang w:val="lt-LT"/>
              </w:rPr>
            </w:pPr>
            <w:r w:rsidRPr="00473F2D">
              <w:rPr>
                <w:rFonts w:ascii="Arial" w:hAnsi="Arial" w:cs="Arial"/>
                <w:sz w:val="18"/>
                <w:szCs w:val="18"/>
                <w:lang w:val="lt-LT"/>
              </w:rPr>
              <w:t xml:space="preserve">2019 m. rugsėjo 30 d. terminuotieji indėliai </w:t>
            </w:r>
          </w:p>
        </w:tc>
        <w:tc>
          <w:tcPr>
            <w:tcW w:w="1276" w:type="dxa"/>
            <w:tcBorders>
              <w:top w:val="single" w:sz="4" w:space="0" w:color="auto"/>
            </w:tcBorders>
            <w:vAlign w:val="bottom"/>
          </w:tcPr>
          <w:p w14:paraId="3E9C2020"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20</w:t>
            </w:r>
          </w:p>
        </w:tc>
        <w:tc>
          <w:tcPr>
            <w:tcW w:w="142" w:type="dxa"/>
            <w:vAlign w:val="bottom"/>
          </w:tcPr>
          <w:p w14:paraId="068937E8" w14:textId="77777777" w:rsidR="00D20CD9" w:rsidRPr="00473F2D" w:rsidRDefault="00D20CD9" w:rsidP="00D20CD9">
            <w:pPr>
              <w:ind w:right="57"/>
              <w:jc w:val="right"/>
              <w:rPr>
                <w:rFonts w:ascii="Arial" w:hAnsi="Arial" w:cs="Arial"/>
                <w:sz w:val="18"/>
                <w:szCs w:val="18"/>
              </w:rPr>
            </w:pPr>
          </w:p>
        </w:tc>
        <w:tc>
          <w:tcPr>
            <w:tcW w:w="2268" w:type="dxa"/>
            <w:tcBorders>
              <w:top w:val="single" w:sz="4" w:space="0" w:color="auto"/>
            </w:tcBorders>
            <w:vAlign w:val="bottom"/>
          </w:tcPr>
          <w:p w14:paraId="59326F4F"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2</w:t>
            </w:r>
          </w:p>
        </w:tc>
        <w:tc>
          <w:tcPr>
            <w:tcW w:w="283" w:type="dxa"/>
            <w:vAlign w:val="bottom"/>
          </w:tcPr>
          <w:p w14:paraId="7EE51418" w14:textId="77777777" w:rsidR="00D20CD9" w:rsidRPr="00473F2D" w:rsidRDefault="00D20CD9" w:rsidP="00D20CD9">
            <w:pPr>
              <w:ind w:right="80"/>
              <w:jc w:val="right"/>
              <w:rPr>
                <w:rFonts w:ascii="Arial" w:hAnsi="Arial" w:cs="Arial"/>
                <w:sz w:val="18"/>
                <w:szCs w:val="18"/>
              </w:rPr>
            </w:pPr>
          </w:p>
        </w:tc>
        <w:tc>
          <w:tcPr>
            <w:tcW w:w="1215" w:type="dxa"/>
            <w:tcBorders>
              <w:top w:val="single" w:sz="4" w:space="0" w:color="auto"/>
            </w:tcBorders>
            <w:vAlign w:val="bottom"/>
          </w:tcPr>
          <w:p w14:paraId="3540DA3A"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1 203</w:t>
            </w:r>
          </w:p>
        </w:tc>
      </w:tr>
      <w:tr w:rsidR="00D20CD9" w:rsidRPr="00473F2D" w14:paraId="6CE9086A" w14:textId="77777777" w:rsidTr="00D20CD9">
        <w:trPr>
          <w:cantSplit/>
          <w:trHeight w:val="255"/>
        </w:trPr>
        <w:tc>
          <w:tcPr>
            <w:tcW w:w="4536" w:type="dxa"/>
            <w:vAlign w:val="bottom"/>
          </w:tcPr>
          <w:p w14:paraId="770C39F9" w14:textId="77777777" w:rsidR="00D20CD9" w:rsidRPr="00473F2D" w:rsidRDefault="00D20CD9" w:rsidP="00D20CD9">
            <w:pPr>
              <w:pStyle w:val="200Tableleft"/>
              <w:ind w:left="180" w:hanging="146"/>
              <w:rPr>
                <w:rFonts w:ascii="Arial" w:hAnsi="Arial" w:cs="Arial"/>
                <w:sz w:val="18"/>
                <w:szCs w:val="18"/>
                <w:lang w:val="lt-LT"/>
              </w:rPr>
            </w:pPr>
            <w:r w:rsidRPr="00473F2D">
              <w:rPr>
                <w:rFonts w:ascii="Arial" w:hAnsi="Arial" w:cs="Arial"/>
                <w:sz w:val="18"/>
                <w:szCs w:val="18"/>
                <w:lang w:val="lt-LT"/>
              </w:rPr>
              <w:t>Palūkanų norma, proc.</w:t>
            </w:r>
          </w:p>
        </w:tc>
        <w:tc>
          <w:tcPr>
            <w:tcW w:w="1276" w:type="dxa"/>
            <w:vAlign w:val="bottom"/>
          </w:tcPr>
          <w:p w14:paraId="2B190ECD"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6,5</w:t>
            </w:r>
          </w:p>
        </w:tc>
        <w:tc>
          <w:tcPr>
            <w:tcW w:w="142" w:type="dxa"/>
            <w:vAlign w:val="bottom"/>
          </w:tcPr>
          <w:p w14:paraId="7B59A65C" w14:textId="77777777" w:rsidR="00D20CD9" w:rsidRPr="00473F2D" w:rsidRDefault="00D20CD9" w:rsidP="00D20CD9">
            <w:pPr>
              <w:ind w:right="57"/>
              <w:jc w:val="right"/>
              <w:rPr>
                <w:rFonts w:ascii="Arial" w:hAnsi="Arial" w:cs="Arial"/>
                <w:sz w:val="18"/>
                <w:szCs w:val="18"/>
              </w:rPr>
            </w:pPr>
          </w:p>
        </w:tc>
        <w:tc>
          <w:tcPr>
            <w:tcW w:w="2268" w:type="dxa"/>
            <w:vAlign w:val="bottom"/>
          </w:tcPr>
          <w:p w14:paraId="39501A19"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0,3</w:t>
            </w:r>
          </w:p>
        </w:tc>
        <w:tc>
          <w:tcPr>
            <w:tcW w:w="283" w:type="dxa"/>
            <w:vAlign w:val="bottom"/>
          </w:tcPr>
          <w:p w14:paraId="51060287" w14:textId="77777777" w:rsidR="00D20CD9" w:rsidRPr="00473F2D" w:rsidRDefault="00D20CD9" w:rsidP="00D20CD9">
            <w:pPr>
              <w:ind w:right="80"/>
              <w:jc w:val="right"/>
              <w:rPr>
                <w:rFonts w:ascii="Arial" w:hAnsi="Arial" w:cs="Arial"/>
                <w:sz w:val="18"/>
                <w:szCs w:val="18"/>
              </w:rPr>
            </w:pPr>
          </w:p>
        </w:tc>
        <w:tc>
          <w:tcPr>
            <w:tcW w:w="1215" w:type="dxa"/>
            <w:vAlign w:val="bottom"/>
          </w:tcPr>
          <w:p w14:paraId="6E9BDFE3"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0,05–0,35</w:t>
            </w:r>
          </w:p>
        </w:tc>
      </w:tr>
      <w:tr w:rsidR="00D20CD9" w:rsidRPr="00473F2D" w14:paraId="1D0357BA" w14:textId="77777777" w:rsidTr="00D20CD9">
        <w:trPr>
          <w:cantSplit/>
          <w:trHeight w:val="255"/>
        </w:trPr>
        <w:tc>
          <w:tcPr>
            <w:tcW w:w="4536" w:type="dxa"/>
            <w:vAlign w:val="bottom"/>
          </w:tcPr>
          <w:p w14:paraId="42F4BB93" w14:textId="77777777" w:rsidR="00D20CD9" w:rsidRPr="00473F2D" w:rsidRDefault="00D20CD9" w:rsidP="00D20CD9">
            <w:pPr>
              <w:pStyle w:val="200Tableleft"/>
              <w:ind w:left="180" w:hanging="146"/>
              <w:rPr>
                <w:rFonts w:ascii="Arial" w:hAnsi="Arial" w:cs="Arial"/>
                <w:sz w:val="18"/>
                <w:szCs w:val="18"/>
                <w:lang w:val="lt-LT"/>
              </w:rPr>
            </w:pPr>
            <w:r w:rsidRPr="00473F2D">
              <w:rPr>
                <w:rFonts w:ascii="Arial" w:hAnsi="Arial" w:cs="Arial"/>
                <w:sz w:val="18"/>
                <w:szCs w:val="18"/>
                <w:lang w:val="lt-LT"/>
              </w:rPr>
              <w:t xml:space="preserve">2019 m. rugsėjo 30 d. sąskaitos iki pareikalavimo </w:t>
            </w:r>
          </w:p>
        </w:tc>
        <w:tc>
          <w:tcPr>
            <w:tcW w:w="1276" w:type="dxa"/>
            <w:vAlign w:val="bottom"/>
          </w:tcPr>
          <w:p w14:paraId="41CCD3FD" w14:textId="77777777" w:rsidR="00D20CD9" w:rsidRPr="00473F2D" w:rsidRDefault="00D20CD9" w:rsidP="00D20CD9">
            <w:pPr>
              <w:ind w:right="80"/>
              <w:jc w:val="right"/>
              <w:rPr>
                <w:rFonts w:ascii="Arial" w:hAnsi="Arial" w:cs="Arial"/>
                <w:sz w:val="18"/>
                <w:szCs w:val="18"/>
                <w:lang w:val="en-US"/>
              </w:rPr>
            </w:pPr>
            <w:r w:rsidRPr="00473F2D">
              <w:rPr>
                <w:rFonts w:ascii="Arial" w:hAnsi="Arial" w:cs="Arial"/>
                <w:sz w:val="18"/>
                <w:szCs w:val="18"/>
              </w:rPr>
              <w:t>49</w:t>
            </w:r>
          </w:p>
        </w:tc>
        <w:tc>
          <w:tcPr>
            <w:tcW w:w="142" w:type="dxa"/>
            <w:vAlign w:val="bottom"/>
          </w:tcPr>
          <w:p w14:paraId="69ED65BA" w14:textId="77777777" w:rsidR="00D20CD9" w:rsidRPr="00473F2D" w:rsidRDefault="00D20CD9" w:rsidP="00D20CD9">
            <w:pPr>
              <w:ind w:right="57"/>
              <w:jc w:val="right"/>
              <w:rPr>
                <w:rFonts w:ascii="Arial" w:hAnsi="Arial" w:cs="Arial"/>
                <w:sz w:val="18"/>
                <w:szCs w:val="18"/>
              </w:rPr>
            </w:pPr>
          </w:p>
        </w:tc>
        <w:tc>
          <w:tcPr>
            <w:tcW w:w="2268" w:type="dxa"/>
            <w:vAlign w:val="bottom"/>
          </w:tcPr>
          <w:p w14:paraId="53648216"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160</w:t>
            </w:r>
          </w:p>
        </w:tc>
        <w:tc>
          <w:tcPr>
            <w:tcW w:w="283" w:type="dxa"/>
            <w:vAlign w:val="bottom"/>
          </w:tcPr>
          <w:p w14:paraId="51DF66F3" w14:textId="77777777" w:rsidR="00D20CD9" w:rsidRPr="00473F2D" w:rsidRDefault="00D20CD9" w:rsidP="00D20CD9">
            <w:pPr>
              <w:ind w:right="80"/>
              <w:jc w:val="right"/>
              <w:rPr>
                <w:rFonts w:ascii="Arial" w:hAnsi="Arial" w:cs="Arial"/>
                <w:sz w:val="18"/>
                <w:szCs w:val="18"/>
              </w:rPr>
            </w:pPr>
          </w:p>
        </w:tc>
        <w:tc>
          <w:tcPr>
            <w:tcW w:w="1215" w:type="dxa"/>
            <w:vAlign w:val="bottom"/>
          </w:tcPr>
          <w:p w14:paraId="027D53C5"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3 437</w:t>
            </w:r>
          </w:p>
        </w:tc>
      </w:tr>
      <w:tr w:rsidR="00D20CD9" w:rsidRPr="00473F2D" w14:paraId="5530B51F" w14:textId="77777777" w:rsidTr="00D6198F">
        <w:trPr>
          <w:cantSplit/>
          <w:trHeight w:val="80"/>
        </w:trPr>
        <w:tc>
          <w:tcPr>
            <w:tcW w:w="4536" w:type="dxa"/>
            <w:vAlign w:val="bottom"/>
          </w:tcPr>
          <w:p w14:paraId="24494607" w14:textId="77777777" w:rsidR="00D20CD9" w:rsidRPr="00473F2D" w:rsidRDefault="00D20CD9" w:rsidP="00D20CD9">
            <w:pPr>
              <w:spacing w:line="240" w:lineRule="atLeast"/>
              <w:ind w:left="180" w:hanging="146"/>
              <w:rPr>
                <w:rFonts w:ascii="Arial" w:hAnsi="Arial" w:cs="Arial"/>
                <w:sz w:val="18"/>
                <w:szCs w:val="18"/>
              </w:rPr>
            </w:pPr>
          </w:p>
        </w:tc>
        <w:tc>
          <w:tcPr>
            <w:tcW w:w="1276" w:type="dxa"/>
            <w:tcBorders>
              <w:bottom w:val="single" w:sz="4" w:space="0" w:color="auto"/>
            </w:tcBorders>
            <w:vAlign w:val="bottom"/>
          </w:tcPr>
          <w:p w14:paraId="2A1041A7" w14:textId="77777777" w:rsidR="00D20CD9" w:rsidRPr="00473F2D" w:rsidRDefault="00D20CD9" w:rsidP="00D20CD9">
            <w:pPr>
              <w:ind w:right="80"/>
              <w:jc w:val="right"/>
              <w:rPr>
                <w:rFonts w:ascii="Arial" w:hAnsi="Arial" w:cs="Arial"/>
                <w:sz w:val="18"/>
                <w:szCs w:val="18"/>
              </w:rPr>
            </w:pPr>
          </w:p>
        </w:tc>
        <w:tc>
          <w:tcPr>
            <w:tcW w:w="142" w:type="dxa"/>
            <w:vAlign w:val="bottom"/>
          </w:tcPr>
          <w:p w14:paraId="4CB3659B" w14:textId="77777777" w:rsidR="00D20CD9" w:rsidRPr="00473F2D" w:rsidRDefault="00D20CD9" w:rsidP="00D20CD9">
            <w:pPr>
              <w:ind w:right="57"/>
              <w:jc w:val="right"/>
              <w:rPr>
                <w:rFonts w:ascii="Arial" w:hAnsi="Arial" w:cs="Arial"/>
                <w:sz w:val="18"/>
                <w:szCs w:val="18"/>
              </w:rPr>
            </w:pPr>
          </w:p>
        </w:tc>
        <w:tc>
          <w:tcPr>
            <w:tcW w:w="2268" w:type="dxa"/>
            <w:tcBorders>
              <w:bottom w:val="single" w:sz="4" w:space="0" w:color="auto"/>
            </w:tcBorders>
            <w:vAlign w:val="bottom"/>
          </w:tcPr>
          <w:p w14:paraId="194DBF28" w14:textId="77777777" w:rsidR="00D20CD9" w:rsidRPr="00473F2D" w:rsidRDefault="00D20CD9" w:rsidP="00D20CD9">
            <w:pPr>
              <w:ind w:right="80"/>
              <w:jc w:val="right"/>
              <w:rPr>
                <w:rFonts w:ascii="Arial" w:hAnsi="Arial" w:cs="Arial"/>
                <w:sz w:val="18"/>
                <w:szCs w:val="18"/>
              </w:rPr>
            </w:pPr>
          </w:p>
        </w:tc>
        <w:tc>
          <w:tcPr>
            <w:tcW w:w="283" w:type="dxa"/>
            <w:vAlign w:val="bottom"/>
          </w:tcPr>
          <w:p w14:paraId="56AB1ED2" w14:textId="77777777" w:rsidR="00D20CD9" w:rsidRPr="00473F2D" w:rsidRDefault="00D20CD9" w:rsidP="00D20CD9">
            <w:pPr>
              <w:ind w:right="57"/>
              <w:jc w:val="right"/>
              <w:rPr>
                <w:rFonts w:ascii="Arial" w:hAnsi="Arial" w:cs="Arial"/>
                <w:sz w:val="18"/>
                <w:szCs w:val="18"/>
              </w:rPr>
            </w:pPr>
          </w:p>
        </w:tc>
        <w:tc>
          <w:tcPr>
            <w:tcW w:w="1215" w:type="dxa"/>
            <w:tcBorders>
              <w:bottom w:val="single" w:sz="4" w:space="0" w:color="auto"/>
            </w:tcBorders>
            <w:vAlign w:val="bottom"/>
          </w:tcPr>
          <w:p w14:paraId="7DCA4E74" w14:textId="77777777" w:rsidR="00D20CD9" w:rsidRPr="00473F2D" w:rsidRDefault="00D20CD9" w:rsidP="00D20CD9">
            <w:pPr>
              <w:ind w:right="80"/>
              <w:jc w:val="right"/>
              <w:rPr>
                <w:rFonts w:ascii="Arial" w:hAnsi="Arial" w:cs="Arial"/>
                <w:sz w:val="18"/>
                <w:szCs w:val="18"/>
              </w:rPr>
            </w:pPr>
          </w:p>
        </w:tc>
      </w:tr>
      <w:tr w:rsidR="00D20CD9" w:rsidRPr="00473F2D" w14:paraId="0B7CB936" w14:textId="77777777" w:rsidTr="00D20CD9">
        <w:trPr>
          <w:cantSplit/>
          <w:trHeight w:val="255"/>
        </w:trPr>
        <w:tc>
          <w:tcPr>
            <w:tcW w:w="4536" w:type="dxa"/>
            <w:vAlign w:val="bottom"/>
          </w:tcPr>
          <w:p w14:paraId="48A13F34" w14:textId="77777777" w:rsidR="00D20CD9" w:rsidRPr="00473F2D" w:rsidRDefault="00D20CD9" w:rsidP="00D20CD9">
            <w:pPr>
              <w:spacing w:line="240" w:lineRule="atLeast"/>
              <w:ind w:left="180" w:hanging="146"/>
              <w:rPr>
                <w:rFonts w:ascii="Arial" w:hAnsi="Arial" w:cs="Arial"/>
                <w:sz w:val="18"/>
                <w:szCs w:val="18"/>
              </w:rPr>
            </w:pPr>
            <w:r w:rsidRPr="00473F2D">
              <w:rPr>
                <w:rFonts w:ascii="Arial" w:hAnsi="Arial" w:cs="Arial"/>
                <w:sz w:val="18"/>
                <w:szCs w:val="18"/>
              </w:rPr>
              <w:t>2019 m. rugsėjo 30 d. išleistos obligacijos</w:t>
            </w:r>
          </w:p>
        </w:tc>
        <w:tc>
          <w:tcPr>
            <w:tcW w:w="1276" w:type="dxa"/>
            <w:tcBorders>
              <w:top w:val="single" w:sz="4" w:space="0" w:color="auto"/>
            </w:tcBorders>
            <w:vAlign w:val="bottom"/>
          </w:tcPr>
          <w:p w14:paraId="6D0278AB"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100</w:t>
            </w:r>
          </w:p>
        </w:tc>
        <w:tc>
          <w:tcPr>
            <w:tcW w:w="142" w:type="dxa"/>
            <w:vAlign w:val="bottom"/>
          </w:tcPr>
          <w:p w14:paraId="12DC1C9A" w14:textId="77777777" w:rsidR="00D20CD9" w:rsidRPr="00473F2D" w:rsidRDefault="00D20CD9" w:rsidP="00D20CD9">
            <w:pPr>
              <w:ind w:right="57"/>
              <w:jc w:val="right"/>
              <w:rPr>
                <w:rFonts w:ascii="Arial" w:hAnsi="Arial" w:cs="Arial"/>
                <w:sz w:val="18"/>
                <w:szCs w:val="18"/>
              </w:rPr>
            </w:pPr>
          </w:p>
        </w:tc>
        <w:tc>
          <w:tcPr>
            <w:tcW w:w="2268" w:type="dxa"/>
            <w:tcBorders>
              <w:top w:val="single" w:sz="4" w:space="0" w:color="auto"/>
            </w:tcBorders>
            <w:vAlign w:val="bottom"/>
          </w:tcPr>
          <w:p w14:paraId="214209C0"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w:t>
            </w:r>
          </w:p>
        </w:tc>
        <w:tc>
          <w:tcPr>
            <w:tcW w:w="283" w:type="dxa"/>
            <w:vAlign w:val="bottom"/>
          </w:tcPr>
          <w:p w14:paraId="7D7CE15D" w14:textId="77777777" w:rsidR="00D20CD9" w:rsidRPr="00473F2D" w:rsidRDefault="00D20CD9" w:rsidP="00D20CD9">
            <w:pPr>
              <w:ind w:right="57"/>
              <w:jc w:val="right"/>
              <w:rPr>
                <w:rFonts w:ascii="Arial" w:hAnsi="Arial" w:cs="Arial"/>
                <w:sz w:val="18"/>
                <w:szCs w:val="18"/>
              </w:rPr>
            </w:pPr>
          </w:p>
        </w:tc>
        <w:tc>
          <w:tcPr>
            <w:tcW w:w="1215" w:type="dxa"/>
            <w:tcBorders>
              <w:top w:val="single" w:sz="4" w:space="0" w:color="auto"/>
            </w:tcBorders>
            <w:vAlign w:val="bottom"/>
          </w:tcPr>
          <w:p w14:paraId="3ADEAC17"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w:t>
            </w:r>
          </w:p>
        </w:tc>
      </w:tr>
      <w:tr w:rsidR="00D20CD9" w:rsidRPr="00473F2D" w14:paraId="43B4EEE3" w14:textId="77777777" w:rsidTr="00D20CD9">
        <w:trPr>
          <w:cantSplit/>
          <w:trHeight w:val="255"/>
        </w:trPr>
        <w:tc>
          <w:tcPr>
            <w:tcW w:w="4536" w:type="dxa"/>
            <w:vAlign w:val="bottom"/>
          </w:tcPr>
          <w:p w14:paraId="4ADA11B3" w14:textId="77777777" w:rsidR="00D20CD9" w:rsidRPr="00473F2D" w:rsidRDefault="00D20CD9" w:rsidP="00D20CD9">
            <w:pPr>
              <w:spacing w:line="240" w:lineRule="atLeast"/>
              <w:ind w:left="180" w:hanging="146"/>
              <w:rPr>
                <w:rFonts w:ascii="Arial" w:hAnsi="Arial" w:cs="Arial"/>
                <w:sz w:val="18"/>
                <w:szCs w:val="18"/>
              </w:rPr>
            </w:pPr>
            <w:r w:rsidRPr="00473F2D">
              <w:rPr>
                <w:rFonts w:ascii="Arial" w:hAnsi="Arial" w:cs="Arial"/>
                <w:sz w:val="18"/>
                <w:szCs w:val="18"/>
              </w:rPr>
              <w:t>Palūkanų norma, proc.</w:t>
            </w:r>
          </w:p>
        </w:tc>
        <w:tc>
          <w:tcPr>
            <w:tcW w:w="1276" w:type="dxa"/>
            <w:vAlign w:val="bottom"/>
          </w:tcPr>
          <w:p w14:paraId="2AE5EC00"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7</w:t>
            </w:r>
          </w:p>
        </w:tc>
        <w:tc>
          <w:tcPr>
            <w:tcW w:w="142" w:type="dxa"/>
            <w:vAlign w:val="bottom"/>
          </w:tcPr>
          <w:p w14:paraId="519B8C06" w14:textId="77777777" w:rsidR="00D20CD9" w:rsidRPr="00473F2D" w:rsidRDefault="00D20CD9" w:rsidP="00D20CD9">
            <w:pPr>
              <w:ind w:right="57"/>
              <w:jc w:val="right"/>
              <w:rPr>
                <w:rFonts w:ascii="Arial" w:hAnsi="Arial" w:cs="Arial"/>
                <w:sz w:val="18"/>
                <w:szCs w:val="18"/>
              </w:rPr>
            </w:pPr>
          </w:p>
        </w:tc>
        <w:tc>
          <w:tcPr>
            <w:tcW w:w="2268" w:type="dxa"/>
            <w:vAlign w:val="bottom"/>
          </w:tcPr>
          <w:p w14:paraId="57579BB8"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w:t>
            </w:r>
          </w:p>
        </w:tc>
        <w:tc>
          <w:tcPr>
            <w:tcW w:w="283" w:type="dxa"/>
            <w:vAlign w:val="bottom"/>
          </w:tcPr>
          <w:p w14:paraId="56FDBE01" w14:textId="77777777" w:rsidR="00D20CD9" w:rsidRPr="00473F2D" w:rsidRDefault="00D20CD9" w:rsidP="00D20CD9">
            <w:pPr>
              <w:ind w:right="57"/>
              <w:jc w:val="right"/>
              <w:rPr>
                <w:rFonts w:ascii="Arial" w:hAnsi="Arial" w:cs="Arial"/>
                <w:sz w:val="18"/>
                <w:szCs w:val="18"/>
              </w:rPr>
            </w:pPr>
          </w:p>
        </w:tc>
        <w:tc>
          <w:tcPr>
            <w:tcW w:w="1215" w:type="dxa"/>
            <w:vAlign w:val="bottom"/>
          </w:tcPr>
          <w:p w14:paraId="5F6F163C"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w:t>
            </w:r>
          </w:p>
        </w:tc>
      </w:tr>
      <w:tr w:rsidR="00D20CD9" w:rsidRPr="00473F2D" w14:paraId="738EDFF9" w14:textId="77777777" w:rsidTr="00D6198F">
        <w:trPr>
          <w:cantSplit/>
          <w:trHeight w:val="128"/>
        </w:trPr>
        <w:tc>
          <w:tcPr>
            <w:tcW w:w="4536" w:type="dxa"/>
            <w:vAlign w:val="bottom"/>
          </w:tcPr>
          <w:p w14:paraId="0F3D544F" w14:textId="77777777" w:rsidR="00D20CD9" w:rsidRPr="00473F2D" w:rsidRDefault="00D20CD9" w:rsidP="00D20CD9">
            <w:pPr>
              <w:spacing w:line="240" w:lineRule="atLeast"/>
              <w:ind w:left="180" w:hanging="146"/>
              <w:rPr>
                <w:rFonts w:ascii="Arial" w:hAnsi="Arial" w:cs="Arial"/>
                <w:sz w:val="18"/>
                <w:szCs w:val="18"/>
              </w:rPr>
            </w:pPr>
          </w:p>
        </w:tc>
        <w:tc>
          <w:tcPr>
            <w:tcW w:w="1276" w:type="dxa"/>
            <w:tcBorders>
              <w:bottom w:val="single" w:sz="4" w:space="0" w:color="auto"/>
            </w:tcBorders>
            <w:vAlign w:val="bottom"/>
          </w:tcPr>
          <w:p w14:paraId="3ED80602" w14:textId="77777777" w:rsidR="00D20CD9" w:rsidRPr="00473F2D" w:rsidRDefault="00D20CD9" w:rsidP="00D20CD9">
            <w:pPr>
              <w:ind w:right="80"/>
              <w:jc w:val="right"/>
              <w:rPr>
                <w:rFonts w:ascii="Arial" w:hAnsi="Arial" w:cs="Arial"/>
                <w:sz w:val="18"/>
                <w:szCs w:val="18"/>
              </w:rPr>
            </w:pPr>
          </w:p>
        </w:tc>
        <w:tc>
          <w:tcPr>
            <w:tcW w:w="142" w:type="dxa"/>
            <w:vAlign w:val="bottom"/>
          </w:tcPr>
          <w:p w14:paraId="006B541F" w14:textId="77777777" w:rsidR="00D20CD9" w:rsidRPr="00473F2D" w:rsidRDefault="00D20CD9" w:rsidP="00D20CD9">
            <w:pPr>
              <w:ind w:right="57"/>
              <w:jc w:val="right"/>
              <w:rPr>
                <w:rFonts w:ascii="Arial" w:hAnsi="Arial" w:cs="Arial"/>
                <w:sz w:val="18"/>
                <w:szCs w:val="18"/>
              </w:rPr>
            </w:pPr>
          </w:p>
        </w:tc>
        <w:tc>
          <w:tcPr>
            <w:tcW w:w="2268" w:type="dxa"/>
            <w:tcBorders>
              <w:bottom w:val="single" w:sz="4" w:space="0" w:color="auto"/>
            </w:tcBorders>
            <w:vAlign w:val="bottom"/>
          </w:tcPr>
          <w:p w14:paraId="3086D120" w14:textId="77777777" w:rsidR="00D20CD9" w:rsidRPr="00473F2D" w:rsidRDefault="00D20CD9" w:rsidP="00D20CD9">
            <w:pPr>
              <w:ind w:right="80"/>
              <w:jc w:val="right"/>
              <w:rPr>
                <w:rFonts w:ascii="Arial" w:hAnsi="Arial" w:cs="Arial"/>
                <w:sz w:val="18"/>
                <w:szCs w:val="18"/>
              </w:rPr>
            </w:pPr>
          </w:p>
        </w:tc>
        <w:tc>
          <w:tcPr>
            <w:tcW w:w="283" w:type="dxa"/>
            <w:vAlign w:val="bottom"/>
          </w:tcPr>
          <w:p w14:paraId="3F118461" w14:textId="77777777" w:rsidR="00D20CD9" w:rsidRPr="00473F2D" w:rsidRDefault="00D20CD9" w:rsidP="00D20CD9">
            <w:pPr>
              <w:ind w:right="57"/>
              <w:jc w:val="right"/>
              <w:rPr>
                <w:rFonts w:ascii="Arial" w:hAnsi="Arial" w:cs="Arial"/>
                <w:sz w:val="18"/>
                <w:szCs w:val="18"/>
              </w:rPr>
            </w:pPr>
          </w:p>
        </w:tc>
        <w:tc>
          <w:tcPr>
            <w:tcW w:w="1215" w:type="dxa"/>
            <w:tcBorders>
              <w:bottom w:val="single" w:sz="4" w:space="0" w:color="auto"/>
            </w:tcBorders>
            <w:vAlign w:val="bottom"/>
          </w:tcPr>
          <w:p w14:paraId="1E1054B8" w14:textId="77777777" w:rsidR="00D20CD9" w:rsidRPr="00473F2D" w:rsidRDefault="00D20CD9" w:rsidP="00D20CD9">
            <w:pPr>
              <w:ind w:right="57"/>
              <w:jc w:val="right"/>
              <w:rPr>
                <w:rFonts w:ascii="Arial" w:hAnsi="Arial" w:cs="Arial"/>
                <w:sz w:val="18"/>
                <w:szCs w:val="18"/>
              </w:rPr>
            </w:pPr>
          </w:p>
        </w:tc>
      </w:tr>
      <w:tr w:rsidR="00D20CD9" w:rsidRPr="00473F2D" w14:paraId="2377D794" w14:textId="77777777" w:rsidTr="00D20CD9">
        <w:trPr>
          <w:cantSplit/>
          <w:trHeight w:val="255"/>
        </w:trPr>
        <w:tc>
          <w:tcPr>
            <w:tcW w:w="4536" w:type="dxa"/>
            <w:vAlign w:val="bottom"/>
          </w:tcPr>
          <w:p w14:paraId="4B333816" w14:textId="77777777" w:rsidR="00D20CD9" w:rsidRPr="00473F2D" w:rsidRDefault="00D20CD9" w:rsidP="00D20CD9">
            <w:pPr>
              <w:spacing w:line="240" w:lineRule="atLeast"/>
              <w:ind w:left="180" w:hanging="146"/>
              <w:rPr>
                <w:rFonts w:ascii="Arial" w:hAnsi="Arial" w:cs="Arial"/>
                <w:sz w:val="18"/>
                <w:szCs w:val="18"/>
              </w:rPr>
            </w:pPr>
            <w:r w:rsidRPr="00473F2D">
              <w:rPr>
                <w:rFonts w:ascii="Arial" w:hAnsi="Arial" w:cs="Arial"/>
                <w:sz w:val="18"/>
                <w:szCs w:val="18"/>
              </w:rPr>
              <w:t>2019 m. rugsėjo 30 d. subordinuotosios paskolos</w:t>
            </w:r>
          </w:p>
        </w:tc>
        <w:tc>
          <w:tcPr>
            <w:tcW w:w="1276" w:type="dxa"/>
            <w:tcBorders>
              <w:top w:val="single" w:sz="4" w:space="0" w:color="auto"/>
            </w:tcBorders>
            <w:vAlign w:val="bottom"/>
          </w:tcPr>
          <w:p w14:paraId="06FB7BBD"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1 000</w:t>
            </w:r>
          </w:p>
        </w:tc>
        <w:tc>
          <w:tcPr>
            <w:tcW w:w="142" w:type="dxa"/>
            <w:vAlign w:val="bottom"/>
          </w:tcPr>
          <w:p w14:paraId="78C6A9AB" w14:textId="77777777" w:rsidR="00D20CD9" w:rsidRPr="00473F2D" w:rsidRDefault="00D20CD9" w:rsidP="00D20CD9">
            <w:pPr>
              <w:ind w:right="57"/>
              <w:jc w:val="right"/>
              <w:rPr>
                <w:rFonts w:ascii="Arial" w:hAnsi="Arial" w:cs="Arial"/>
                <w:sz w:val="18"/>
                <w:szCs w:val="18"/>
              </w:rPr>
            </w:pPr>
          </w:p>
        </w:tc>
        <w:tc>
          <w:tcPr>
            <w:tcW w:w="2268" w:type="dxa"/>
            <w:tcBorders>
              <w:top w:val="single" w:sz="4" w:space="0" w:color="auto"/>
            </w:tcBorders>
            <w:vAlign w:val="bottom"/>
          </w:tcPr>
          <w:p w14:paraId="7868052C"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w:t>
            </w:r>
          </w:p>
        </w:tc>
        <w:tc>
          <w:tcPr>
            <w:tcW w:w="283" w:type="dxa"/>
            <w:vAlign w:val="bottom"/>
          </w:tcPr>
          <w:p w14:paraId="499B5328" w14:textId="77777777" w:rsidR="00D20CD9" w:rsidRPr="00473F2D" w:rsidRDefault="00D20CD9" w:rsidP="00D20CD9">
            <w:pPr>
              <w:ind w:right="57"/>
              <w:jc w:val="right"/>
              <w:rPr>
                <w:rFonts w:ascii="Arial" w:hAnsi="Arial" w:cs="Arial"/>
                <w:sz w:val="18"/>
                <w:szCs w:val="18"/>
              </w:rPr>
            </w:pPr>
          </w:p>
        </w:tc>
        <w:tc>
          <w:tcPr>
            <w:tcW w:w="1215" w:type="dxa"/>
            <w:tcBorders>
              <w:top w:val="single" w:sz="4" w:space="0" w:color="auto"/>
            </w:tcBorders>
            <w:vAlign w:val="bottom"/>
          </w:tcPr>
          <w:p w14:paraId="66D20E34"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w:t>
            </w:r>
          </w:p>
        </w:tc>
      </w:tr>
      <w:tr w:rsidR="00D20CD9" w:rsidRPr="00473F2D" w14:paraId="68782302" w14:textId="77777777" w:rsidTr="00D20CD9">
        <w:trPr>
          <w:cantSplit/>
          <w:trHeight w:val="255"/>
        </w:trPr>
        <w:tc>
          <w:tcPr>
            <w:tcW w:w="4536" w:type="dxa"/>
            <w:vAlign w:val="bottom"/>
          </w:tcPr>
          <w:p w14:paraId="479617D1" w14:textId="77777777" w:rsidR="00D20CD9" w:rsidRPr="00473F2D" w:rsidRDefault="00D20CD9" w:rsidP="00D20CD9">
            <w:pPr>
              <w:spacing w:line="240" w:lineRule="atLeast"/>
              <w:ind w:left="180" w:hanging="146"/>
              <w:rPr>
                <w:rFonts w:ascii="Arial" w:hAnsi="Arial" w:cs="Arial"/>
                <w:sz w:val="18"/>
                <w:szCs w:val="18"/>
              </w:rPr>
            </w:pPr>
            <w:r w:rsidRPr="00473F2D">
              <w:rPr>
                <w:rFonts w:ascii="Arial" w:hAnsi="Arial" w:cs="Arial"/>
                <w:sz w:val="18"/>
                <w:szCs w:val="18"/>
              </w:rPr>
              <w:t>Palūkanų norma, proc.</w:t>
            </w:r>
          </w:p>
        </w:tc>
        <w:tc>
          <w:tcPr>
            <w:tcW w:w="1276" w:type="dxa"/>
            <w:vAlign w:val="bottom"/>
          </w:tcPr>
          <w:p w14:paraId="641C789A"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2</w:t>
            </w:r>
          </w:p>
        </w:tc>
        <w:tc>
          <w:tcPr>
            <w:tcW w:w="142" w:type="dxa"/>
            <w:vAlign w:val="bottom"/>
          </w:tcPr>
          <w:p w14:paraId="334B9752" w14:textId="77777777" w:rsidR="00D20CD9" w:rsidRPr="00473F2D" w:rsidRDefault="00D20CD9" w:rsidP="00D20CD9">
            <w:pPr>
              <w:ind w:right="57"/>
              <w:jc w:val="right"/>
              <w:rPr>
                <w:rFonts w:ascii="Arial" w:hAnsi="Arial" w:cs="Arial"/>
                <w:sz w:val="18"/>
                <w:szCs w:val="18"/>
              </w:rPr>
            </w:pPr>
          </w:p>
        </w:tc>
        <w:tc>
          <w:tcPr>
            <w:tcW w:w="2268" w:type="dxa"/>
            <w:vAlign w:val="bottom"/>
          </w:tcPr>
          <w:p w14:paraId="75F8E36D"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w:t>
            </w:r>
          </w:p>
        </w:tc>
        <w:tc>
          <w:tcPr>
            <w:tcW w:w="283" w:type="dxa"/>
            <w:vAlign w:val="bottom"/>
          </w:tcPr>
          <w:p w14:paraId="6839C71A" w14:textId="77777777" w:rsidR="00D20CD9" w:rsidRPr="00473F2D" w:rsidRDefault="00D20CD9" w:rsidP="00D20CD9">
            <w:pPr>
              <w:ind w:right="57"/>
              <w:jc w:val="right"/>
              <w:rPr>
                <w:rFonts w:ascii="Arial" w:hAnsi="Arial" w:cs="Arial"/>
                <w:sz w:val="18"/>
                <w:szCs w:val="18"/>
              </w:rPr>
            </w:pPr>
          </w:p>
        </w:tc>
        <w:tc>
          <w:tcPr>
            <w:tcW w:w="1215" w:type="dxa"/>
            <w:vAlign w:val="bottom"/>
          </w:tcPr>
          <w:p w14:paraId="0B98300D"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w:t>
            </w:r>
          </w:p>
        </w:tc>
      </w:tr>
      <w:tr w:rsidR="00D20CD9" w:rsidRPr="00473F2D" w14:paraId="629C3E70" w14:textId="77777777" w:rsidTr="00D6198F">
        <w:trPr>
          <w:cantSplit/>
          <w:trHeight w:val="80"/>
        </w:trPr>
        <w:tc>
          <w:tcPr>
            <w:tcW w:w="4536" w:type="dxa"/>
            <w:vAlign w:val="bottom"/>
          </w:tcPr>
          <w:p w14:paraId="63E3FE15" w14:textId="77777777" w:rsidR="00D20CD9" w:rsidRPr="00473F2D" w:rsidRDefault="00D20CD9" w:rsidP="00D20CD9">
            <w:pPr>
              <w:spacing w:line="240" w:lineRule="atLeast"/>
              <w:ind w:left="180" w:hanging="146"/>
              <w:rPr>
                <w:rFonts w:ascii="Arial" w:hAnsi="Arial" w:cs="Arial"/>
                <w:sz w:val="18"/>
                <w:szCs w:val="18"/>
              </w:rPr>
            </w:pPr>
          </w:p>
        </w:tc>
        <w:tc>
          <w:tcPr>
            <w:tcW w:w="1276" w:type="dxa"/>
            <w:tcBorders>
              <w:bottom w:val="single" w:sz="4" w:space="0" w:color="auto"/>
            </w:tcBorders>
            <w:vAlign w:val="bottom"/>
          </w:tcPr>
          <w:p w14:paraId="3C975D39" w14:textId="77777777" w:rsidR="00D20CD9" w:rsidRPr="00473F2D" w:rsidRDefault="00D20CD9" w:rsidP="00D20CD9">
            <w:pPr>
              <w:ind w:right="80"/>
              <w:jc w:val="right"/>
              <w:rPr>
                <w:rFonts w:ascii="Arial" w:hAnsi="Arial" w:cs="Arial"/>
                <w:sz w:val="18"/>
                <w:szCs w:val="18"/>
              </w:rPr>
            </w:pPr>
          </w:p>
        </w:tc>
        <w:tc>
          <w:tcPr>
            <w:tcW w:w="142" w:type="dxa"/>
            <w:vAlign w:val="bottom"/>
          </w:tcPr>
          <w:p w14:paraId="15E01546" w14:textId="77777777" w:rsidR="00D20CD9" w:rsidRPr="00473F2D" w:rsidRDefault="00D20CD9" w:rsidP="00D20CD9">
            <w:pPr>
              <w:ind w:right="57"/>
              <w:jc w:val="right"/>
              <w:rPr>
                <w:rFonts w:ascii="Arial" w:hAnsi="Arial" w:cs="Arial"/>
                <w:sz w:val="18"/>
                <w:szCs w:val="18"/>
              </w:rPr>
            </w:pPr>
          </w:p>
        </w:tc>
        <w:tc>
          <w:tcPr>
            <w:tcW w:w="2268" w:type="dxa"/>
            <w:tcBorders>
              <w:bottom w:val="single" w:sz="4" w:space="0" w:color="auto"/>
            </w:tcBorders>
            <w:vAlign w:val="bottom"/>
          </w:tcPr>
          <w:p w14:paraId="509CCF6F" w14:textId="77777777" w:rsidR="00D20CD9" w:rsidRPr="00473F2D" w:rsidRDefault="00D20CD9" w:rsidP="00D20CD9">
            <w:pPr>
              <w:ind w:right="80"/>
              <w:jc w:val="right"/>
              <w:rPr>
                <w:rFonts w:ascii="Arial" w:hAnsi="Arial" w:cs="Arial"/>
                <w:sz w:val="18"/>
                <w:szCs w:val="18"/>
              </w:rPr>
            </w:pPr>
          </w:p>
        </w:tc>
        <w:tc>
          <w:tcPr>
            <w:tcW w:w="283" w:type="dxa"/>
            <w:vAlign w:val="bottom"/>
          </w:tcPr>
          <w:p w14:paraId="2ACEA739" w14:textId="77777777" w:rsidR="00D20CD9" w:rsidRPr="00473F2D" w:rsidRDefault="00D20CD9" w:rsidP="00D20CD9">
            <w:pPr>
              <w:ind w:right="57"/>
              <w:jc w:val="right"/>
              <w:rPr>
                <w:rFonts w:ascii="Arial" w:hAnsi="Arial" w:cs="Arial"/>
                <w:sz w:val="18"/>
                <w:szCs w:val="18"/>
              </w:rPr>
            </w:pPr>
          </w:p>
        </w:tc>
        <w:tc>
          <w:tcPr>
            <w:tcW w:w="1215" w:type="dxa"/>
            <w:tcBorders>
              <w:bottom w:val="single" w:sz="4" w:space="0" w:color="auto"/>
            </w:tcBorders>
            <w:vAlign w:val="bottom"/>
          </w:tcPr>
          <w:p w14:paraId="54F1FDA3" w14:textId="77777777" w:rsidR="00D20CD9" w:rsidRPr="00473F2D" w:rsidRDefault="00D20CD9" w:rsidP="00D20CD9">
            <w:pPr>
              <w:ind w:right="80"/>
              <w:jc w:val="right"/>
              <w:rPr>
                <w:rFonts w:ascii="Arial" w:hAnsi="Arial" w:cs="Arial"/>
                <w:sz w:val="18"/>
                <w:szCs w:val="18"/>
              </w:rPr>
            </w:pPr>
          </w:p>
        </w:tc>
      </w:tr>
      <w:tr w:rsidR="00D20CD9" w:rsidRPr="00473F2D" w14:paraId="345621CB" w14:textId="77777777" w:rsidTr="00D20CD9">
        <w:trPr>
          <w:cantSplit/>
          <w:trHeight w:val="255"/>
        </w:trPr>
        <w:tc>
          <w:tcPr>
            <w:tcW w:w="4536" w:type="dxa"/>
          </w:tcPr>
          <w:p w14:paraId="1F1441EE" w14:textId="77777777" w:rsidR="00D20CD9" w:rsidRPr="00473F2D" w:rsidRDefault="00D20CD9" w:rsidP="00D20CD9">
            <w:pPr>
              <w:spacing w:line="240" w:lineRule="atLeast"/>
              <w:ind w:left="180" w:hanging="146"/>
              <w:rPr>
                <w:rFonts w:ascii="Arial" w:hAnsi="Arial" w:cs="Arial"/>
                <w:sz w:val="18"/>
                <w:szCs w:val="18"/>
              </w:rPr>
            </w:pPr>
            <w:r w:rsidRPr="00473F2D">
              <w:rPr>
                <w:rFonts w:ascii="Arial" w:hAnsi="Arial" w:cs="Arial"/>
                <w:sz w:val="18"/>
                <w:szCs w:val="18"/>
              </w:rPr>
              <w:t>Už devynių mėnesių laikotarpį, pasibaigusį 2019 m. rugsėjo 30 d.</w:t>
            </w:r>
          </w:p>
        </w:tc>
        <w:tc>
          <w:tcPr>
            <w:tcW w:w="1276" w:type="dxa"/>
            <w:tcBorders>
              <w:top w:val="single" w:sz="4" w:space="0" w:color="auto"/>
            </w:tcBorders>
            <w:vAlign w:val="bottom"/>
          </w:tcPr>
          <w:p w14:paraId="673208DF" w14:textId="77777777" w:rsidR="00D20CD9" w:rsidRPr="00473F2D" w:rsidRDefault="00D20CD9" w:rsidP="00D20CD9">
            <w:pPr>
              <w:ind w:right="80"/>
              <w:jc w:val="right"/>
              <w:rPr>
                <w:rFonts w:ascii="Arial" w:hAnsi="Arial" w:cs="Arial"/>
                <w:sz w:val="18"/>
                <w:szCs w:val="18"/>
              </w:rPr>
            </w:pPr>
          </w:p>
        </w:tc>
        <w:tc>
          <w:tcPr>
            <w:tcW w:w="142" w:type="dxa"/>
            <w:vAlign w:val="bottom"/>
          </w:tcPr>
          <w:p w14:paraId="058B42CF" w14:textId="77777777" w:rsidR="00D20CD9" w:rsidRPr="00473F2D" w:rsidRDefault="00D20CD9" w:rsidP="00D20CD9">
            <w:pPr>
              <w:ind w:right="57"/>
              <w:jc w:val="right"/>
              <w:rPr>
                <w:rFonts w:ascii="Arial" w:hAnsi="Arial" w:cs="Arial"/>
                <w:sz w:val="18"/>
                <w:szCs w:val="18"/>
              </w:rPr>
            </w:pPr>
          </w:p>
        </w:tc>
        <w:tc>
          <w:tcPr>
            <w:tcW w:w="2268" w:type="dxa"/>
            <w:tcBorders>
              <w:top w:val="single" w:sz="4" w:space="0" w:color="auto"/>
            </w:tcBorders>
            <w:vAlign w:val="bottom"/>
          </w:tcPr>
          <w:p w14:paraId="4A8EB2F9" w14:textId="77777777" w:rsidR="00D20CD9" w:rsidRPr="00473F2D" w:rsidRDefault="00D20CD9" w:rsidP="00D20CD9">
            <w:pPr>
              <w:ind w:right="80"/>
              <w:jc w:val="right"/>
              <w:rPr>
                <w:rFonts w:ascii="Arial" w:hAnsi="Arial" w:cs="Arial"/>
                <w:sz w:val="18"/>
                <w:szCs w:val="18"/>
              </w:rPr>
            </w:pPr>
          </w:p>
        </w:tc>
        <w:tc>
          <w:tcPr>
            <w:tcW w:w="283" w:type="dxa"/>
            <w:vAlign w:val="bottom"/>
          </w:tcPr>
          <w:p w14:paraId="5F74E800" w14:textId="77777777" w:rsidR="00D20CD9" w:rsidRPr="00473F2D" w:rsidRDefault="00D20CD9" w:rsidP="00D20CD9">
            <w:pPr>
              <w:ind w:right="57"/>
              <w:jc w:val="right"/>
              <w:rPr>
                <w:rFonts w:ascii="Arial" w:hAnsi="Arial" w:cs="Arial"/>
                <w:sz w:val="18"/>
                <w:szCs w:val="18"/>
              </w:rPr>
            </w:pPr>
          </w:p>
        </w:tc>
        <w:tc>
          <w:tcPr>
            <w:tcW w:w="1215" w:type="dxa"/>
            <w:tcBorders>
              <w:top w:val="single" w:sz="4" w:space="0" w:color="auto"/>
            </w:tcBorders>
            <w:vAlign w:val="bottom"/>
          </w:tcPr>
          <w:p w14:paraId="22F53745" w14:textId="77777777" w:rsidR="00D20CD9" w:rsidRPr="00473F2D" w:rsidRDefault="00D20CD9" w:rsidP="00D20CD9">
            <w:pPr>
              <w:ind w:right="80"/>
              <w:jc w:val="right"/>
              <w:rPr>
                <w:rFonts w:ascii="Arial" w:hAnsi="Arial" w:cs="Arial"/>
                <w:sz w:val="18"/>
                <w:szCs w:val="18"/>
              </w:rPr>
            </w:pPr>
          </w:p>
        </w:tc>
      </w:tr>
      <w:tr w:rsidR="00D20CD9" w:rsidRPr="00473F2D" w14:paraId="4501FB08" w14:textId="77777777" w:rsidTr="00D20CD9">
        <w:trPr>
          <w:cantSplit/>
          <w:trHeight w:val="255"/>
        </w:trPr>
        <w:tc>
          <w:tcPr>
            <w:tcW w:w="4536" w:type="dxa"/>
            <w:vAlign w:val="bottom"/>
          </w:tcPr>
          <w:p w14:paraId="675B2669" w14:textId="77777777" w:rsidR="00D20CD9" w:rsidRPr="00473F2D" w:rsidRDefault="00D20CD9" w:rsidP="00D20CD9">
            <w:pPr>
              <w:pStyle w:val="200Tableleft"/>
              <w:ind w:left="180" w:hanging="146"/>
              <w:rPr>
                <w:rFonts w:ascii="Arial" w:hAnsi="Arial" w:cs="Arial"/>
                <w:sz w:val="18"/>
                <w:szCs w:val="18"/>
                <w:lang w:val="lt-LT"/>
              </w:rPr>
            </w:pPr>
            <w:r w:rsidRPr="00473F2D">
              <w:rPr>
                <w:rFonts w:ascii="Arial" w:hAnsi="Arial" w:cs="Arial"/>
                <w:sz w:val="18"/>
                <w:szCs w:val="18"/>
                <w:lang w:val="lt-LT"/>
              </w:rPr>
              <w:t>Paskolų palūkanų pajamos</w:t>
            </w:r>
          </w:p>
        </w:tc>
        <w:tc>
          <w:tcPr>
            <w:tcW w:w="1276" w:type="dxa"/>
            <w:vAlign w:val="bottom"/>
          </w:tcPr>
          <w:p w14:paraId="2EDD76CB"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1</w:t>
            </w:r>
          </w:p>
        </w:tc>
        <w:tc>
          <w:tcPr>
            <w:tcW w:w="142" w:type="dxa"/>
            <w:vAlign w:val="bottom"/>
          </w:tcPr>
          <w:p w14:paraId="01230BC3" w14:textId="77777777" w:rsidR="00D20CD9" w:rsidRPr="00473F2D" w:rsidRDefault="00D20CD9" w:rsidP="00D20CD9">
            <w:pPr>
              <w:ind w:right="57"/>
              <w:jc w:val="right"/>
              <w:rPr>
                <w:rFonts w:ascii="Arial" w:hAnsi="Arial" w:cs="Arial"/>
                <w:sz w:val="18"/>
                <w:szCs w:val="18"/>
              </w:rPr>
            </w:pPr>
          </w:p>
        </w:tc>
        <w:tc>
          <w:tcPr>
            <w:tcW w:w="2268" w:type="dxa"/>
            <w:vAlign w:val="bottom"/>
          </w:tcPr>
          <w:p w14:paraId="3886EC4A"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w:t>
            </w:r>
          </w:p>
        </w:tc>
        <w:tc>
          <w:tcPr>
            <w:tcW w:w="283" w:type="dxa"/>
            <w:vAlign w:val="bottom"/>
          </w:tcPr>
          <w:p w14:paraId="2B23B26B" w14:textId="77777777" w:rsidR="00D20CD9" w:rsidRPr="00473F2D" w:rsidRDefault="00D20CD9" w:rsidP="00D20CD9">
            <w:pPr>
              <w:ind w:right="80"/>
              <w:jc w:val="right"/>
              <w:rPr>
                <w:rFonts w:ascii="Arial" w:hAnsi="Arial" w:cs="Arial"/>
                <w:sz w:val="18"/>
                <w:szCs w:val="18"/>
              </w:rPr>
            </w:pPr>
          </w:p>
        </w:tc>
        <w:tc>
          <w:tcPr>
            <w:tcW w:w="1215" w:type="dxa"/>
            <w:vAlign w:val="bottom"/>
          </w:tcPr>
          <w:p w14:paraId="13808884"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82</w:t>
            </w:r>
          </w:p>
        </w:tc>
      </w:tr>
      <w:tr w:rsidR="00D20CD9" w:rsidRPr="00473F2D" w14:paraId="4CDCDE69" w14:textId="77777777" w:rsidTr="00D20CD9">
        <w:trPr>
          <w:cantSplit/>
          <w:trHeight w:val="255"/>
        </w:trPr>
        <w:tc>
          <w:tcPr>
            <w:tcW w:w="4536" w:type="dxa"/>
            <w:vAlign w:val="bottom"/>
          </w:tcPr>
          <w:p w14:paraId="78083BE4" w14:textId="77777777" w:rsidR="00D20CD9" w:rsidRPr="00473F2D" w:rsidRDefault="00D20CD9" w:rsidP="00D20CD9">
            <w:pPr>
              <w:pStyle w:val="200Tableleft"/>
              <w:ind w:left="180" w:hanging="146"/>
              <w:rPr>
                <w:rFonts w:ascii="Arial" w:hAnsi="Arial" w:cs="Arial"/>
                <w:sz w:val="18"/>
                <w:szCs w:val="18"/>
                <w:lang w:val="lt-LT"/>
              </w:rPr>
            </w:pPr>
            <w:r w:rsidRPr="00473F2D">
              <w:rPr>
                <w:rFonts w:ascii="Arial" w:hAnsi="Arial" w:cs="Arial"/>
                <w:sz w:val="18"/>
                <w:szCs w:val="18"/>
                <w:lang w:val="lt-LT"/>
              </w:rPr>
              <w:t>Indėlių palūkanų sąnaudos</w:t>
            </w:r>
          </w:p>
        </w:tc>
        <w:tc>
          <w:tcPr>
            <w:tcW w:w="1276" w:type="dxa"/>
            <w:vAlign w:val="bottom"/>
          </w:tcPr>
          <w:p w14:paraId="6EEE9FCC"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w:t>
            </w:r>
          </w:p>
        </w:tc>
        <w:tc>
          <w:tcPr>
            <w:tcW w:w="142" w:type="dxa"/>
            <w:vAlign w:val="bottom"/>
          </w:tcPr>
          <w:p w14:paraId="53754C9F" w14:textId="77777777" w:rsidR="00D20CD9" w:rsidRPr="00473F2D" w:rsidRDefault="00D20CD9" w:rsidP="00D20CD9">
            <w:pPr>
              <w:ind w:right="57"/>
              <w:jc w:val="right"/>
              <w:rPr>
                <w:rFonts w:ascii="Arial" w:hAnsi="Arial" w:cs="Arial"/>
                <w:sz w:val="18"/>
                <w:szCs w:val="18"/>
              </w:rPr>
            </w:pPr>
          </w:p>
        </w:tc>
        <w:tc>
          <w:tcPr>
            <w:tcW w:w="2268" w:type="dxa"/>
            <w:vAlign w:val="bottom"/>
          </w:tcPr>
          <w:p w14:paraId="56093ECF"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w:t>
            </w:r>
          </w:p>
        </w:tc>
        <w:tc>
          <w:tcPr>
            <w:tcW w:w="283" w:type="dxa"/>
            <w:vAlign w:val="bottom"/>
          </w:tcPr>
          <w:p w14:paraId="3BBB7D3E" w14:textId="77777777" w:rsidR="00D20CD9" w:rsidRPr="00473F2D" w:rsidRDefault="00D20CD9" w:rsidP="00D20CD9">
            <w:pPr>
              <w:ind w:right="80"/>
              <w:jc w:val="right"/>
              <w:rPr>
                <w:rFonts w:ascii="Arial" w:hAnsi="Arial" w:cs="Arial"/>
                <w:sz w:val="18"/>
                <w:szCs w:val="18"/>
              </w:rPr>
            </w:pPr>
          </w:p>
        </w:tc>
        <w:tc>
          <w:tcPr>
            <w:tcW w:w="1215" w:type="dxa"/>
            <w:vAlign w:val="bottom"/>
          </w:tcPr>
          <w:p w14:paraId="22C07889"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(2)</w:t>
            </w:r>
          </w:p>
        </w:tc>
      </w:tr>
      <w:tr w:rsidR="00D20CD9" w:rsidRPr="00473F2D" w14:paraId="33DD981E" w14:textId="77777777" w:rsidTr="00D20CD9">
        <w:trPr>
          <w:cantSplit/>
          <w:trHeight w:val="255"/>
        </w:trPr>
        <w:tc>
          <w:tcPr>
            <w:tcW w:w="4536" w:type="dxa"/>
            <w:vAlign w:val="bottom"/>
          </w:tcPr>
          <w:p w14:paraId="504D364A" w14:textId="77777777" w:rsidR="00D20CD9" w:rsidRPr="00473F2D" w:rsidRDefault="00D20CD9" w:rsidP="00D20CD9">
            <w:pPr>
              <w:pStyle w:val="200Tableleft"/>
              <w:ind w:left="180" w:hanging="146"/>
              <w:rPr>
                <w:rFonts w:ascii="Arial" w:hAnsi="Arial" w:cs="Arial"/>
                <w:sz w:val="18"/>
                <w:szCs w:val="18"/>
                <w:lang w:val="lt-LT"/>
              </w:rPr>
            </w:pPr>
            <w:proofErr w:type="spellStart"/>
            <w:r w:rsidRPr="00473F2D">
              <w:rPr>
                <w:rFonts w:ascii="Arial" w:hAnsi="Arial" w:cs="Arial"/>
                <w:sz w:val="18"/>
                <w:szCs w:val="18"/>
              </w:rPr>
              <w:t>Obligacijų</w:t>
            </w:r>
            <w:proofErr w:type="spellEnd"/>
            <w:r w:rsidRPr="00473F2D">
              <w:rPr>
                <w:rFonts w:ascii="Arial" w:hAnsi="Arial" w:cs="Arial"/>
                <w:sz w:val="18"/>
                <w:szCs w:val="18"/>
              </w:rPr>
              <w:t xml:space="preserve"> </w:t>
            </w:r>
            <w:proofErr w:type="spellStart"/>
            <w:r w:rsidRPr="00473F2D">
              <w:rPr>
                <w:rFonts w:ascii="Arial" w:hAnsi="Arial" w:cs="Arial"/>
                <w:sz w:val="18"/>
                <w:szCs w:val="18"/>
              </w:rPr>
              <w:t>palūkanų</w:t>
            </w:r>
            <w:proofErr w:type="spellEnd"/>
            <w:r w:rsidRPr="00473F2D">
              <w:rPr>
                <w:rFonts w:ascii="Arial" w:hAnsi="Arial" w:cs="Arial"/>
                <w:sz w:val="18"/>
                <w:szCs w:val="18"/>
              </w:rPr>
              <w:t xml:space="preserve"> </w:t>
            </w:r>
            <w:proofErr w:type="spellStart"/>
            <w:r w:rsidRPr="00473F2D">
              <w:rPr>
                <w:rFonts w:ascii="Arial" w:hAnsi="Arial" w:cs="Arial"/>
                <w:sz w:val="18"/>
                <w:szCs w:val="18"/>
              </w:rPr>
              <w:t>sąnaudos</w:t>
            </w:r>
            <w:proofErr w:type="spellEnd"/>
          </w:p>
        </w:tc>
        <w:tc>
          <w:tcPr>
            <w:tcW w:w="1276" w:type="dxa"/>
            <w:vAlign w:val="bottom"/>
          </w:tcPr>
          <w:p w14:paraId="3D288E0C" w14:textId="2757674A" w:rsidR="00D20CD9" w:rsidRPr="00473F2D" w:rsidRDefault="00D20CD9" w:rsidP="00D20CD9">
            <w:pPr>
              <w:ind w:right="80"/>
              <w:jc w:val="right"/>
              <w:rPr>
                <w:rFonts w:ascii="Arial" w:hAnsi="Arial" w:cs="Arial"/>
                <w:sz w:val="18"/>
                <w:szCs w:val="18"/>
                <w:lang w:val="en-US"/>
              </w:rPr>
            </w:pPr>
            <w:r w:rsidRPr="00473F2D">
              <w:rPr>
                <w:rFonts w:ascii="Arial" w:hAnsi="Arial" w:cs="Arial"/>
                <w:sz w:val="18"/>
                <w:szCs w:val="18"/>
              </w:rPr>
              <w:t>(</w:t>
            </w:r>
            <w:r w:rsidR="00603513" w:rsidRPr="00473F2D">
              <w:rPr>
                <w:rFonts w:ascii="Arial" w:hAnsi="Arial" w:cs="Arial"/>
                <w:sz w:val="18"/>
                <w:szCs w:val="18"/>
              </w:rPr>
              <w:t>5</w:t>
            </w:r>
            <w:r w:rsidRPr="00473F2D">
              <w:rPr>
                <w:rFonts w:ascii="Arial" w:hAnsi="Arial" w:cs="Arial"/>
                <w:sz w:val="18"/>
                <w:szCs w:val="18"/>
              </w:rPr>
              <w:t>)</w:t>
            </w:r>
          </w:p>
        </w:tc>
        <w:tc>
          <w:tcPr>
            <w:tcW w:w="142" w:type="dxa"/>
            <w:vAlign w:val="bottom"/>
          </w:tcPr>
          <w:p w14:paraId="57DE420B" w14:textId="77777777" w:rsidR="00D20CD9" w:rsidRPr="00473F2D" w:rsidRDefault="00D20CD9" w:rsidP="00D20CD9">
            <w:pPr>
              <w:ind w:right="57"/>
              <w:jc w:val="right"/>
              <w:rPr>
                <w:rFonts w:ascii="Arial" w:hAnsi="Arial" w:cs="Arial"/>
                <w:sz w:val="18"/>
                <w:szCs w:val="18"/>
              </w:rPr>
            </w:pPr>
          </w:p>
        </w:tc>
        <w:tc>
          <w:tcPr>
            <w:tcW w:w="2268" w:type="dxa"/>
            <w:vAlign w:val="bottom"/>
          </w:tcPr>
          <w:p w14:paraId="0498781E"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w:t>
            </w:r>
          </w:p>
        </w:tc>
        <w:tc>
          <w:tcPr>
            <w:tcW w:w="283" w:type="dxa"/>
            <w:vAlign w:val="bottom"/>
          </w:tcPr>
          <w:p w14:paraId="6844BB63" w14:textId="77777777" w:rsidR="00D20CD9" w:rsidRPr="00473F2D" w:rsidRDefault="00D20CD9" w:rsidP="00D20CD9">
            <w:pPr>
              <w:ind w:right="80"/>
              <w:jc w:val="right"/>
              <w:rPr>
                <w:rFonts w:ascii="Arial" w:hAnsi="Arial" w:cs="Arial"/>
                <w:sz w:val="18"/>
                <w:szCs w:val="18"/>
              </w:rPr>
            </w:pPr>
          </w:p>
        </w:tc>
        <w:tc>
          <w:tcPr>
            <w:tcW w:w="1215" w:type="dxa"/>
            <w:vAlign w:val="bottom"/>
          </w:tcPr>
          <w:p w14:paraId="2FD5B06A"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w:t>
            </w:r>
          </w:p>
        </w:tc>
      </w:tr>
      <w:tr w:rsidR="00D20CD9" w:rsidRPr="00473F2D" w14:paraId="46466678" w14:textId="77777777" w:rsidTr="00D20CD9">
        <w:trPr>
          <w:cantSplit/>
          <w:trHeight w:val="255"/>
        </w:trPr>
        <w:tc>
          <w:tcPr>
            <w:tcW w:w="4536" w:type="dxa"/>
            <w:vAlign w:val="bottom"/>
          </w:tcPr>
          <w:p w14:paraId="572186EC" w14:textId="77777777" w:rsidR="00D20CD9" w:rsidRPr="00473F2D" w:rsidRDefault="00D20CD9" w:rsidP="00D20CD9">
            <w:pPr>
              <w:spacing w:line="240" w:lineRule="atLeast"/>
              <w:ind w:left="180" w:hanging="146"/>
              <w:rPr>
                <w:rFonts w:ascii="Arial" w:hAnsi="Arial" w:cs="Arial"/>
                <w:sz w:val="18"/>
                <w:szCs w:val="18"/>
              </w:rPr>
            </w:pPr>
            <w:r w:rsidRPr="00473F2D">
              <w:rPr>
                <w:rFonts w:ascii="Arial" w:hAnsi="Arial" w:cs="Arial"/>
                <w:sz w:val="18"/>
                <w:szCs w:val="18"/>
              </w:rPr>
              <w:t>Subordinuotųjų paskolų palūkanų sąnaudos</w:t>
            </w:r>
          </w:p>
        </w:tc>
        <w:tc>
          <w:tcPr>
            <w:tcW w:w="1276" w:type="dxa"/>
            <w:vAlign w:val="bottom"/>
          </w:tcPr>
          <w:p w14:paraId="3C41E546"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(15)</w:t>
            </w:r>
          </w:p>
        </w:tc>
        <w:tc>
          <w:tcPr>
            <w:tcW w:w="142" w:type="dxa"/>
            <w:vAlign w:val="bottom"/>
          </w:tcPr>
          <w:p w14:paraId="47058A97" w14:textId="77777777" w:rsidR="00D20CD9" w:rsidRPr="00473F2D" w:rsidRDefault="00D20CD9" w:rsidP="00D20CD9">
            <w:pPr>
              <w:ind w:right="57"/>
              <w:jc w:val="right"/>
              <w:rPr>
                <w:rFonts w:ascii="Arial" w:hAnsi="Arial" w:cs="Arial"/>
                <w:sz w:val="18"/>
                <w:szCs w:val="18"/>
              </w:rPr>
            </w:pPr>
          </w:p>
        </w:tc>
        <w:tc>
          <w:tcPr>
            <w:tcW w:w="2268" w:type="dxa"/>
            <w:vAlign w:val="bottom"/>
          </w:tcPr>
          <w:p w14:paraId="3AA2ACBB"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w:t>
            </w:r>
          </w:p>
        </w:tc>
        <w:tc>
          <w:tcPr>
            <w:tcW w:w="283" w:type="dxa"/>
            <w:vAlign w:val="bottom"/>
          </w:tcPr>
          <w:p w14:paraId="0DC94EAA" w14:textId="77777777" w:rsidR="00D20CD9" w:rsidRPr="00473F2D" w:rsidRDefault="00D20CD9" w:rsidP="00D20CD9">
            <w:pPr>
              <w:ind w:right="80"/>
              <w:jc w:val="right"/>
              <w:rPr>
                <w:rFonts w:ascii="Arial" w:hAnsi="Arial" w:cs="Arial"/>
                <w:sz w:val="18"/>
                <w:szCs w:val="18"/>
              </w:rPr>
            </w:pPr>
          </w:p>
        </w:tc>
        <w:tc>
          <w:tcPr>
            <w:tcW w:w="1215" w:type="dxa"/>
            <w:vAlign w:val="bottom"/>
          </w:tcPr>
          <w:p w14:paraId="7EDB833B"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w:t>
            </w:r>
          </w:p>
        </w:tc>
      </w:tr>
      <w:tr w:rsidR="00D20CD9" w:rsidRPr="00473F2D" w14:paraId="46DB4D6A" w14:textId="77777777" w:rsidTr="00D20CD9">
        <w:trPr>
          <w:cantSplit/>
          <w:trHeight w:val="255"/>
        </w:trPr>
        <w:tc>
          <w:tcPr>
            <w:tcW w:w="4536" w:type="dxa"/>
          </w:tcPr>
          <w:p w14:paraId="15D5E323" w14:textId="77777777" w:rsidR="00D20CD9" w:rsidRPr="00473F2D" w:rsidRDefault="00D20CD9" w:rsidP="00D20CD9">
            <w:pPr>
              <w:spacing w:line="240" w:lineRule="atLeast"/>
              <w:ind w:left="180" w:hanging="146"/>
              <w:rPr>
                <w:rFonts w:ascii="Arial" w:hAnsi="Arial" w:cs="Arial"/>
                <w:sz w:val="18"/>
                <w:szCs w:val="18"/>
              </w:rPr>
            </w:pPr>
            <w:r w:rsidRPr="00473F2D">
              <w:rPr>
                <w:rFonts w:ascii="Arial" w:hAnsi="Arial" w:cs="Arial"/>
                <w:sz w:val="18"/>
                <w:szCs w:val="18"/>
              </w:rPr>
              <w:t>Paslaugų mokesčių ir komisinių pajamos</w:t>
            </w:r>
          </w:p>
        </w:tc>
        <w:tc>
          <w:tcPr>
            <w:tcW w:w="1276" w:type="dxa"/>
            <w:vAlign w:val="bottom"/>
          </w:tcPr>
          <w:p w14:paraId="49776B83"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w:t>
            </w:r>
          </w:p>
        </w:tc>
        <w:tc>
          <w:tcPr>
            <w:tcW w:w="142" w:type="dxa"/>
            <w:vAlign w:val="bottom"/>
          </w:tcPr>
          <w:p w14:paraId="05646A78" w14:textId="77777777" w:rsidR="00D20CD9" w:rsidRPr="00473F2D" w:rsidRDefault="00D20CD9" w:rsidP="00D20CD9">
            <w:pPr>
              <w:ind w:right="57"/>
              <w:jc w:val="right"/>
              <w:rPr>
                <w:rFonts w:ascii="Arial" w:hAnsi="Arial" w:cs="Arial"/>
                <w:sz w:val="18"/>
                <w:szCs w:val="18"/>
              </w:rPr>
            </w:pPr>
          </w:p>
        </w:tc>
        <w:tc>
          <w:tcPr>
            <w:tcW w:w="2268" w:type="dxa"/>
            <w:vAlign w:val="bottom"/>
          </w:tcPr>
          <w:p w14:paraId="785523F4"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w:t>
            </w:r>
          </w:p>
        </w:tc>
        <w:tc>
          <w:tcPr>
            <w:tcW w:w="283" w:type="dxa"/>
            <w:vAlign w:val="bottom"/>
          </w:tcPr>
          <w:p w14:paraId="755147D7" w14:textId="77777777" w:rsidR="00D20CD9" w:rsidRPr="00473F2D" w:rsidRDefault="00D20CD9" w:rsidP="00D20CD9">
            <w:pPr>
              <w:ind w:right="57"/>
              <w:jc w:val="right"/>
              <w:rPr>
                <w:rFonts w:ascii="Arial" w:hAnsi="Arial" w:cs="Arial"/>
                <w:sz w:val="18"/>
                <w:szCs w:val="18"/>
              </w:rPr>
            </w:pPr>
          </w:p>
        </w:tc>
        <w:tc>
          <w:tcPr>
            <w:tcW w:w="1215" w:type="dxa"/>
            <w:vAlign w:val="bottom"/>
          </w:tcPr>
          <w:p w14:paraId="4A3DFB37"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12</w:t>
            </w:r>
          </w:p>
        </w:tc>
      </w:tr>
      <w:tr w:rsidR="00D20CD9" w:rsidRPr="00473F2D" w14:paraId="2D30FB9C" w14:textId="77777777" w:rsidTr="00D20CD9">
        <w:trPr>
          <w:cantSplit/>
          <w:trHeight w:val="255"/>
        </w:trPr>
        <w:tc>
          <w:tcPr>
            <w:tcW w:w="4536" w:type="dxa"/>
          </w:tcPr>
          <w:p w14:paraId="6635AC94" w14:textId="77777777" w:rsidR="00D20CD9" w:rsidRPr="00473F2D" w:rsidRDefault="00D20CD9" w:rsidP="00D20CD9">
            <w:pPr>
              <w:spacing w:line="240" w:lineRule="atLeast"/>
              <w:ind w:left="180" w:hanging="146"/>
              <w:rPr>
                <w:rFonts w:ascii="Arial" w:hAnsi="Arial" w:cs="Arial"/>
                <w:sz w:val="18"/>
                <w:szCs w:val="18"/>
              </w:rPr>
            </w:pPr>
            <w:r w:rsidRPr="00473F2D">
              <w:rPr>
                <w:rFonts w:ascii="Arial" w:hAnsi="Arial" w:cs="Arial"/>
                <w:sz w:val="18"/>
                <w:szCs w:val="18"/>
              </w:rPr>
              <w:t>Paslaugų mokesčių ir komisinių išlaidos</w:t>
            </w:r>
          </w:p>
        </w:tc>
        <w:tc>
          <w:tcPr>
            <w:tcW w:w="1276" w:type="dxa"/>
            <w:vAlign w:val="bottom"/>
          </w:tcPr>
          <w:p w14:paraId="342A9823"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w:t>
            </w:r>
          </w:p>
        </w:tc>
        <w:tc>
          <w:tcPr>
            <w:tcW w:w="142" w:type="dxa"/>
            <w:vAlign w:val="bottom"/>
          </w:tcPr>
          <w:p w14:paraId="611B3F8B" w14:textId="77777777" w:rsidR="00D20CD9" w:rsidRPr="00473F2D" w:rsidRDefault="00D20CD9" w:rsidP="00D20CD9">
            <w:pPr>
              <w:ind w:right="57"/>
              <w:jc w:val="right"/>
              <w:rPr>
                <w:rFonts w:ascii="Arial" w:hAnsi="Arial" w:cs="Arial"/>
                <w:sz w:val="18"/>
                <w:szCs w:val="18"/>
              </w:rPr>
            </w:pPr>
          </w:p>
        </w:tc>
        <w:tc>
          <w:tcPr>
            <w:tcW w:w="2268" w:type="dxa"/>
            <w:vAlign w:val="bottom"/>
          </w:tcPr>
          <w:p w14:paraId="6D61A69D"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w:t>
            </w:r>
          </w:p>
        </w:tc>
        <w:tc>
          <w:tcPr>
            <w:tcW w:w="283" w:type="dxa"/>
            <w:vAlign w:val="bottom"/>
          </w:tcPr>
          <w:p w14:paraId="5641BD2F" w14:textId="77777777" w:rsidR="00D20CD9" w:rsidRPr="00473F2D" w:rsidRDefault="00D20CD9" w:rsidP="00D20CD9">
            <w:pPr>
              <w:ind w:right="57"/>
              <w:jc w:val="right"/>
              <w:rPr>
                <w:rFonts w:ascii="Arial" w:hAnsi="Arial" w:cs="Arial"/>
                <w:sz w:val="18"/>
                <w:szCs w:val="18"/>
              </w:rPr>
            </w:pPr>
          </w:p>
        </w:tc>
        <w:tc>
          <w:tcPr>
            <w:tcW w:w="1215" w:type="dxa"/>
            <w:vAlign w:val="bottom"/>
          </w:tcPr>
          <w:p w14:paraId="3303A07F"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w:t>
            </w:r>
          </w:p>
        </w:tc>
      </w:tr>
    </w:tbl>
    <w:p w14:paraId="1962037E" w14:textId="77777777" w:rsidR="00843782" w:rsidRPr="00473F2D" w:rsidRDefault="00843782" w:rsidP="00D667F7">
      <w:pPr>
        <w:rPr>
          <w:rFonts w:ascii="Arial" w:hAnsi="Arial" w:cs="Arial"/>
          <w:b/>
          <w:sz w:val="18"/>
          <w:szCs w:val="18"/>
        </w:rPr>
      </w:pPr>
    </w:p>
    <w:tbl>
      <w:tblPr>
        <w:tblW w:w="9781" w:type="dxa"/>
        <w:tblLayout w:type="fixed"/>
        <w:tblCellMar>
          <w:left w:w="0" w:type="dxa"/>
          <w:right w:w="57" w:type="dxa"/>
        </w:tblCellMar>
        <w:tblLook w:val="0000" w:firstRow="0" w:lastRow="0" w:firstColumn="0" w:lastColumn="0" w:noHBand="0" w:noVBand="0"/>
      </w:tblPr>
      <w:tblGrid>
        <w:gridCol w:w="4536"/>
        <w:gridCol w:w="1276"/>
        <w:gridCol w:w="143"/>
        <w:gridCol w:w="2268"/>
        <w:gridCol w:w="142"/>
        <w:gridCol w:w="1416"/>
      </w:tblGrid>
      <w:tr w:rsidR="00D20CD9" w:rsidRPr="00473F2D" w14:paraId="706B9C40" w14:textId="77777777" w:rsidTr="006C4C77">
        <w:trPr>
          <w:cantSplit/>
          <w:trHeight w:val="80"/>
        </w:trPr>
        <w:tc>
          <w:tcPr>
            <w:tcW w:w="4536" w:type="dxa"/>
            <w:vAlign w:val="bottom"/>
          </w:tcPr>
          <w:p w14:paraId="6961DF39" w14:textId="041F4843" w:rsidR="00D20CD9" w:rsidRPr="00473F2D" w:rsidRDefault="00D20CD9" w:rsidP="00D20CD9">
            <w:pPr>
              <w:rPr>
                <w:rFonts w:ascii="Arial" w:hAnsi="Arial" w:cs="Arial"/>
                <w:b/>
                <w:bCs/>
                <w:sz w:val="18"/>
                <w:szCs w:val="18"/>
              </w:rPr>
            </w:pPr>
            <w:r w:rsidRPr="00473F2D">
              <w:rPr>
                <w:rFonts w:ascii="Arial" w:hAnsi="Arial" w:cs="Arial"/>
                <w:b/>
                <w:bCs/>
                <w:sz w:val="18"/>
                <w:szCs w:val="18"/>
              </w:rPr>
              <w:t>Grupė</w:t>
            </w:r>
            <w:bookmarkStart w:id="135" w:name="_GoBack"/>
            <w:bookmarkEnd w:id="135"/>
          </w:p>
        </w:tc>
        <w:tc>
          <w:tcPr>
            <w:tcW w:w="1276" w:type="dxa"/>
            <w:tcBorders>
              <w:bottom w:val="single" w:sz="4" w:space="0" w:color="auto"/>
            </w:tcBorders>
            <w:vAlign w:val="bottom"/>
          </w:tcPr>
          <w:p w14:paraId="6ABD79C0" w14:textId="77777777" w:rsidR="00D20CD9" w:rsidRPr="00473F2D" w:rsidRDefault="00D20CD9" w:rsidP="00D20CD9">
            <w:pPr>
              <w:jc w:val="center"/>
              <w:rPr>
                <w:rFonts w:ascii="Arial" w:hAnsi="Arial" w:cs="Arial"/>
                <w:b/>
                <w:bCs/>
                <w:sz w:val="18"/>
                <w:szCs w:val="18"/>
              </w:rPr>
            </w:pPr>
            <w:r w:rsidRPr="00473F2D">
              <w:rPr>
                <w:rFonts w:ascii="Arial" w:hAnsi="Arial" w:cs="Arial"/>
                <w:b/>
                <w:bCs/>
                <w:sz w:val="18"/>
                <w:szCs w:val="18"/>
              </w:rPr>
              <w:t>Akcininkai</w:t>
            </w:r>
          </w:p>
        </w:tc>
        <w:tc>
          <w:tcPr>
            <w:tcW w:w="143" w:type="dxa"/>
            <w:vAlign w:val="bottom"/>
          </w:tcPr>
          <w:p w14:paraId="01F4B81C" w14:textId="77777777" w:rsidR="00D20CD9" w:rsidRPr="00473F2D" w:rsidRDefault="00D20CD9" w:rsidP="00D20CD9">
            <w:pPr>
              <w:jc w:val="center"/>
              <w:rPr>
                <w:rFonts w:ascii="Arial" w:hAnsi="Arial" w:cs="Arial"/>
                <w:b/>
                <w:bCs/>
                <w:sz w:val="18"/>
                <w:szCs w:val="18"/>
              </w:rPr>
            </w:pPr>
          </w:p>
        </w:tc>
        <w:tc>
          <w:tcPr>
            <w:tcW w:w="2268" w:type="dxa"/>
            <w:tcBorders>
              <w:bottom w:val="single" w:sz="4" w:space="0" w:color="auto"/>
            </w:tcBorders>
            <w:vAlign w:val="bottom"/>
          </w:tcPr>
          <w:p w14:paraId="2447B93B" w14:textId="77777777" w:rsidR="00D20CD9" w:rsidRPr="00473F2D" w:rsidRDefault="00D20CD9" w:rsidP="00D20CD9">
            <w:pPr>
              <w:jc w:val="center"/>
              <w:rPr>
                <w:rFonts w:ascii="Arial" w:hAnsi="Arial" w:cs="Arial"/>
                <w:b/>
                <w:bCs/>
                <w:sz w:val="18"/>
                <w:szCs w:val="18"/>
              </w:rPr>
            </w:pPr>
            <w:r w:rsidRPr="00473F2D">
              <w:rPr>
                <w:rFonts w:ascii="Arial" w:hAnsi="Arial" w:cs="Arial"/>
                <w:b/>
                <w:bCs/>
                <w:sz w:val="18"/>
                <w:szCs w:val="18"/>
              </w:rPr>
              <w:t>Pagrindinis vadovaujantis personalas</w:t>
            </w:r>
          </w:p>
        </w:tc>
        <w:tc>
          <w:tcPr>
            <w:tcW w:w="142" w:type="dxa"/>
            <w:vAlign w:val="bottom"/>
          </w:tcPr>
          <w:p w14:paraId="6E99C29B" w14:textId="77777777" w:rsidR="00D20CD9" w:rsidRPr="00473F2D" w:rsidRDefault="00D20CD9" w:rsidP="00D20CD9">
            <w:pPr>
              <w:jc w:val="center"/>
              <w:rPr>
                <w:rFonts w:ascii="Arial" w:hAnsi="Arial" w:cs="Arial"/>
                <w:b/>
                <w:bCs/>
                <w:sz w:val="18"/>
                <w:szCs w:val="18"/>
              </w:rPr>
            </w:pPr>
          </w:p>
        </w:tc>
        <w:tc>
          <w:tcPr>
            <w:tcW w:w="1416" w:type="dxa"/>
            <w:tcBorders>
              <w:bottom w:val="single" w:sz="4" w:space="0" w:color="auto"/>
            </w:tcBorders>
            <w:vAlign w:val="bottom"/>
          </w:tcPr>
          <w:p w14:paraId="1BCBB1AB" w14:textId="77777777" w:rsidR="00D20CD9" w:rsidRPr="00473F2D" w:rsidRDefault="00D20CD9" w:rsidP="00D20CD9">
            <w:pPr>
              <w:jc w:val="center"/>
              <w:rPr>
                <w:rFonts w:ascii="Arial" w:hAnsi="Arial" w:cs="Arial"/>
                <w:b/>
                <w:bCs/>
                <w:sz w:val="18"/>
                <w:szCs w:val="18"/>
              </w:rPr>
            </w:pPr>
            <w:r w:rsidRPr="00473F2D">
              <w:rPr>
                <w:rFonts w:ascii="Arial" w:hAnsi="Arial" w:cs="Arial"/>
                <w:b/>
                <w:bCs/>
                <w:sz w:val="18"/>
                <w:szCs w:val="18"/>
              </w:rPr>
              <w:t>Kiti*</w:t>
            </w:r>
          </w:p>
        </w:tc>
      </w:tr>
      <w:tr w:rsidR="00D20CD9" w:rsidRPr="00473F2D" w14:paraId="1BEA1AA9" w14:textId="77777777" w:rsidTr="00D20CD9">
        <w:trPr>
          <w:cantSplit/>
          <w:trHeight w:val="255"/>
        </w:trPr>
        <w:tc>
          <w:tcPr>
            <w:tcW w:w="4536" w:type="dxa"/>
            <w:vAlign w:val="bottom"/>
          </w:tcPr>
          <w:p w14:paraId="6B5626C1" w14:textId="77777777" w:rsidR="00D20CD9" w:rsidRPr="00473F2D" w:rsidRDefault="00D20CD9" w:rsidP="00D20CD9">
            <w:pPr>
              <w:ind w:left="150" w:hanging="142"/>
              <w:rPr>
                <w:rFonts w:ascii="Arial" w:hAnsi="Arial" w:cs="Arial"/>
                <w:b/>
                <w:snapToGrid w:val="0"/>
                <w:sz w:val="18"/>
                <w:szCs w:val="18"/>
              </w:rPr>
            </w:pPr>
          </w:p>
        </w:tc>
        <w:tc>
          <w:tcPr>
            <w:tcW w:w="1276" w:type="dxa"/>
            <w:tcBorders>
              <w:top w:val="single" w:sz="4" w:space="0" w:color="auto"/>
            </w:tcBorders>
          </w:tcPr>
          <w:p w14:paraId="63199C58" w14:textId="77777777" w:rsidR="00D20CD9" w:rsidRPr="00473F2D" w:rsidRDefault="00D20CD9" w:rsidP="00D20CD9">
            <w:pPr>
              <w:ind w:right="19"/>
              <w:jc w:val="right"/>
              <w:rPr>
                <w:rFonts w:ascii="Arial" w:hAnsi="Arial" w:cs="Arial"/>
                <w:sz w:val="18"/>
                <w:szCs w:val="18"/>
              </w:rPr>
            </w:pPr>
          </w:p>
        </w:tc>
        <w:tc>
          <w:tcPr>
            <w:tcW w:w="143" w:type="dxa"/>
          </w:tcPr>
          <w:p w14:paraId="688FBAE7" w14:textId="77777777" w:rsidR="00D20CD9" w:rsidRPr="00473F2D" w:rsidRDefault="00D20CD9" w:rsidP="00D20CD9">
            <w:pPr>
              <w:ind w:right="19"/>
              <w:jc w:val="right"/>
              <w:rPr>
                <w:rFonts w:ascii="Arial" w:hAnsi="Arial" w:cs="Arial"/>
                <w:sz w:val="18"/>
                <w:szCs w:val="18"/>
              </w:rPr>
            </w:pPr>
          </w:p>
        </w:tc>
        <w:tc>
          <w:tcPr>
            <w:tcW w:w="2268" w:type="dxa"/>
            <w:tcBorders>
              <w:top w:val="single" w:sz="4" w:space="0" w:color="auto"/>
            </w:tcBorders>
            <w:vAlign w:val="bottom"/>
          </w:tcPr>
          <w:p w14:paraId="6D020F13" w14:textId="77777777" w:rsidR="00D20CD9" w:rsidRPr="00473F2D" w:rsidRDefault="00D20CD9" w:rsidP="00D20CD9">
            <w:pPr>
              <w:ind w:right="19"/>
              <w:jc w:val="right"/>
              <w:rPr>
                <w:rFonts w:ascii="Arial" w:hAnsi="Arial" w:cs="Arial"/>
                <w:sz w:val="18"/>
                <w:szCs w:val="18"/>
              </w:rPr>
            </w:pPr>
          </w:p>
        </w:tc>
        <w:tc>
          <w:tcPr>
            <w:tcW w:w="142" w:type="dxa"/>
            <w:vAlign w:val="bottom"/>
          </w:tcPr>
          <w:p w14:paraId="03093FF8" w14:textId="77777777" w:rsidR="00D20CD9" w:rsidRPr="00473F2D" w:rsidRDefault="00D20CD9" w:rsidP="00D20CD9">
            <w:pPr>
              <w:ind w:right="19"/>
              <w:jc w:val="right"/>
              <w:rPr>
                <w:rFonts w:ascii="Arial" w:hAnsi="Arial" w:cs="Arial"/>
                <w:sz w:val="18"/>
                <w:szCs w:val="18"/>
              </w:rPr>
            </w:pPr>
          </w:p>
        </w:tc>
        <w:tc>
          <w:tcPr>
            <w:tcW w:w="1416" w:type="dxa"/>
            <w:tcBorders>
              <w:top w:val="single" w:sz="4" w:space="0" w:color="auto"/>
            </w:tcBorders>
            <w:vAlign w:val="bottom"/>
          </w:tcPr>
          <w:p w14:paraId="14E7CE82" w14:textId="77777777" w:rsidR="00D20CD9" w:rsidRPr="00473F2D" w:rsidRDefault="00D20CD9" w:rsidP="00D20CD9">
            <w:pPr>
              <w:ind w:right="19"/>
              <w:jc w:val="right"/>
              <w:rPr>
                <w:rFonts w:ascii="Arial" w:hAnsi="Arial" w:cs="Arial"/>
                <w:sz w:val="18"/>
                <w:szCs w:val="18"/>
              </w:rPr>
            </w:pPr>
          </w:p>
        </w:tc>
      </w:tr>
      <w:tr w:rsidR="00D20CD9" w:rsidRPr="00473F2D" w14:paraId="130D2D4D" w14:textId="77777777" w:rsidTr="00D20CD9">
        <w:trPr>
          <w:cantSplit/>
          <w:trHeight w:val="255"/>
        </w:trPr>
        <w:tc>
          <w:tcPr>
            <w:tcW w:w="4536" w:type="dxa"/>
            <w:vAlign w:val="bottom"/>
          </w:tcPr>
          <w:p w14:paraId="7F0D902B" w14:textId="77777777" w:rsidR="00D20CD9" w:rsidRPr="00473F2D" w:rsidRDefault="00D20CD9" w:rsidP="00D20CD9">
            <w:pPr>
              <w:pStyle w:val="200Tableleft"/>
              <w:ind w:left="180" w:hanging="146"/>
              <w:rPr>
                <w:rFonts w:ascii="Arial" w:hAnsi="Arial" w:cs="Arial"/>
                <w:sz w:val="18"/>
                <w:szCs w:val="18"/>
                <w:lang w:val="lt-LT"/>
              </w:rPr>
            </w:pPr>
            <w:r w:rsidRPr="00473F2D">
              <w:rPr>
                <w:rFonts w:ascii="Arial" w:hAnsi="Arial" w:cs="Arial"/>
                <w:sz w:val="18"/>
                <w:szCs w:val="18"/>
                <w:lang w:val="lt-LT"/>
              </w:rPr>
              <w:t>2018 m. gruodžio 31 d. paskolų likutis grynąja verte</w:t>
            </w:r>
          </w:p>
        </w:tc>
        <w:tc>
          <w:tcPr>
            <w:tcW w:w="1276" w:type="dxa"/>
            <w:vAlign w:val="bottom"/>
          </w:tcPr>
          <w:p w14:paraId="4660CC77"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37</w:t>
            </w:r>
          </w:p>
        </w:tc>
        <w:tc>
          <w:tcPr>
            <w:tcW w:w="143" w:type="dxa"/>
            <w:vAlign w:val="bottom"/>
          </w:tcPr>
          <w:p w14:paraId="0A90BB0A" w14:textId="77777777" w:rsidR="00D20CD9" w:rsidRPr="00473F2D" w:rsidRDefault="00D20CD9" w:rsidP="00D20CD9">
            <w:pPr>
              <w:ind w:right="57"/>
              <w:jc w:val="right"/>
              <w:rPr>
                <w:rFonts w:ascii="Arial" w:hAnsi="Arial" w:cs="Arial"/>
                <w:sz w:val="18"/>
                <w:szCs w:val="18"/>
              </w:rPr>
            </w:pPr>
          </w:p>
        </w:tc>
        <w:tc>
          <w:tcPr>
            <w:tcW w:w="2268" w:type="dxa"/>
            <w:vAlign w:val="bottom"/>
          </w:tcPr>
          <w:p w14:paraId="6D641EE2"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w:t>
            </w:r>
          </w:p>
        </w:tc>
        <w:tc>
          <w:tcPr>
            <w:tcW w:w="142" w:type="dxa"/>
            <w:vAlign w:val="bottom"/>
          </w:tcPr>
          <w:p w14:paraId="3501C368" w14:textId="77777777" w:rsidR="00D20CD9" w:rsidRPr="00473F2D" w:rsidRDefault="00D20CD9" w:rsidP="00D20CD9">
            <w:pPr>
              <w:ind w:right="57"/>
              <w:jc w:val="right"/>
              <w:rPr>
                <w:rFonts w:ascii="Arial" w:hAnsi="Arial" w:cs="Arial"/>
                <w:sz w:val="18"/>
                <w:szCs w:val="18"/>
              </w:rPr>
            </w:pPr>
          </w:p>
        </w:tc>
        <w:tc>
          <w:tcPr>
            <w:tcW w:w="1416" w:type="dxa"/>
            <w:vAlign w:val="bottom"/>
          </w:tcPr>
          <w:p w14:paraId="1FB237A3"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4 372</w:t>
            </w:r>
          </w:p>
        </w:tc>
      </w:tr>
      <w:tr w:rsidR="00D20CD9" w:rsidRPr="00473F2D" w14:paraId="0E75AEBB" w14:textId="77777777" w:rsidTr="00D20CD9">
        <w:trPr>
          <w:cantSplit/>
          <w:trHeight w:val="255"/>
        </w:trPr>
        <w:tc>
          <w:tcPr>
            <w:tcW w:w="4536" w:type="dxa"/>
            <w:vAlign w:val="bottom"/>
          </w:tcPr>
          <w:p w14:paraId="7B8FA894" w14:textId="77777777" w:rsidR="00D20CD9" w:rsidRPr="00473F2D" w:rsidRDefault="00D20CD9" w:rsidP="00D20CD9">
            <w:pPr>
              <w:pStyle w:val="200Tableleft"/>
              <w:ind w:left="180" w:hanging="146"/>
              <w:rPr>
                <w:rFonts w:ascii="Arial" w:hAnsi="Arial" w:cs="Arial"/>
                <w:sz w:val="18"/>
                <w:szCs w:val="18"/>
                <w:lang w:val="lt-LT"/>
              </w:rPr>
            </w:pPr>
            <w:r w:rsidRPr="00473F2D">
              <w:rPr>
                <w:rFonts w:ascii="Arial" w:hAnsi="Arial" w:cs="Arial"/>
                <w:sz w:val="18"/>
                <w:szCs w:val="18"/>
                <w:lang w:val="lt-LT"/>
              </w:rPr>
              <w:t>Palūkanų norma, proc.</w:t>
            </w:r>
          </w:p>
        </w:tc>
        <w:tc>
          <w:tcPr>
            <w:tcW w:w="1276" w:type="dxa"/>
            <w:vAlign w:val="bottom"/>
          </w:tcPr>
          <w:p w14:paraId="51432C27"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6,5828</w:t>
            </w:r>
          </w:p>
        </w:tc>
        <w:tc>
          <w:tcPr>
            <w:tcW w:w="143" w:type="dxa"/>
            <w:vAlign w:val="bottom"/>
          </w:tcPr>
          <w:p w14:paraId="1901ADB6" w14:textId="77777777" w:rsidR="00D20CD9" w:rsidRPr="00473F2D" w:rsidRDefault="00D20CD9" w:rsidP="00D20CD9">
            <w:pPr>
              <w:ind w:right="57"/>
              <w:jc w:val="right"/>
              <w:rPr>
                <w:rFonts w:ascii="Arial" w:hAnsi="Arial" w:cs="Arial"/>
                <w:sz w:val="18"/>
                <w:szCs w:val="18"/>
              </w:rPr>
            </w:pPr>
          </w:p>
        </w:tc>
        <w:tc>
          <w:tcPr>
            <w:tcW w:w="2268" w:type="dxa"/>
            <w:vAlign w:val="bottom"/>
          </w:tcPr>
          <w:p w14:paraId="7071D4EA"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w:t>
            </w:r>
          </w:p>
        </w:tc>
        <w:tc>
          <w:tcPr>
            <w:tcW w:w="142" w:type="dxa"/>
            <w:vAlign w:val="bottom"/>
          </w:tcPr>
          <w:p w14:paraId="5A01FEE1" w14:textId="77777777" w:rsidR="00D20CD9" w:rsidRPr="00473F2D" w:rsidRDefault="00D20CD9" w:rsidP="00D20CD9">
            <w:pPr>
              <w:ind w:right="57"/>
              <w:jc w:val="right"/>
              <w:rPr>
                <w:rFonts w:ascii="Arial" w:hAnsi="Arial" w:cs="Arial"/>
                <w:sz w:val="18"/>
                <w:szCs w:val="18"/>
              </w:rPr>
            </w:pPr>
          </w:p>
        </w:tc>
        <w:tc>
          <w:tcPr>
            <w:tcW w:w="1416" w:type="dxa"/>
            <w:vAlign w:val="bottom"/>
          </w:tcPr>
          <w:p w14:paraId="199BF0E8"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2,0-4,5</w:t>
            </w:r>
          </w:p>
        </w:tc>
      </w:tr>
      <w:tr w:rsidR="00D20CD9" w:rsidRPr="00473F2D" w14:paraId="100DA02C" w14:textId="77777777" w:rsidTr="00D20CD9">
        <w:trPr>
          <w:cantSplit/>
          <w:trHeight w:val="255"/>
        </w:trPr>
        <w:tc>
          <w:tcPr>
            <w:tcW w:w="4536" w:type="dxa"/>
            <w:vAlign w:val="bottom"/>
          </w:tcPr>
          <w:p w14:paraId="53BCE31F" w14:textId="77777777" w:rsidR="00D20CD9" w:rsidRPr="00473F2D" w:rsidRDefault="00D20CD9" w:rsidP="00D20CD9">
            <w:pPr>
              <w:pStyle w:val="200Tableleft"/>
              <w:ind w:left="180" w:hanging="146"/>
              <w:rPr>
                <w:rFonts w:ascii="Arial" w:hAnsi="Arial" w:cs="Arial"/>
                <w:sz w:val="18"/>
                <w:szCs w:val="18"/>
                <w:lang w:val="lt-LT"/>
              </w:rPr>
            </w:pPr>
            <w:r w:rsidRPr="00473F2D">
              <w:rPr>
                <w:rFonts w:ascii="Arial" w:hAnsi="Arial" w:cs="Arial"/>
                <w:sz w:val="18"/>
                <w:szCs w:val="18"/>
                <w:lang w:val="lt-LT"/>
              </w:rPr>
              <w:t>Paskolų vertės sumažėjimas</w:t>
            </w:r>
          </w:p>
        </w:tc>
        <w:tc>
          <w:tcPr>
            <w:tcW w:w="1276" w:type="dxa"/>
            <w:vAlign w:val="bottom"/>
          </w:tcPr>
          <w:p w14:paraId="1061F607"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w:t>
            </w:r>
          </w:p>
        </w:tc>
        <w:tc>
          <w:tcPr>
            <w:tcW w:w="143" w:type="dxa"/>
            <w:vAlign w:val="bottom"/>
          </w:tcPr>
          <w:p w14:paraId="19283540" w14:textId="77777777" w:rsidR="00D20CD9" w:rsidRPr="00473F2D" w:rsidRDefault="00D20CD9" w:rsidP="00D20CD9">
            <w:pPr>
              <w:ind w:right="57"/>
              <w:jc w:val="right"/>
              <w:rPr>
                <w:rFonts w:ascii="Arial" w:hAnsi="Arial" w:cs="Arial"/>
                <w:sz w:val="18"/>
                <w:szCs w:val="18"/>
              </w:rPr>
            </w:pPr>
          </w:p>
        </w:tc>
        <w:tc>
          <w:tcPr>
            <w:tcW w:w="2268" w:type="dxa"/>
            <w:vAlign w:val="bottom"/>
          </w:tcPr>
          <w:p w14:paraId="368F8F66"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w:t>
            </w:r>
          </w:p>
        </w:tc>
        <w:tc>
          <w:tcPr>
            <w:tcW w:w="142" w:type="dxa"/>
            <w:vAlign w:val="bottom"/>
          </w:tcPr>
          <w:p w14:paraId="3C7D09E8" w14:textId="77777777" w:rsidR="00D20CD9" w:rsidRPr="00473F2D" w:rsidRDefault="00D20CD9" w:rsidP="00D20CD9">
            <w:pPr>
              <w:ind w:right="57"/>
              <w:jc w:val="right"/>
              <w:rPr>
                <w:rFonts w:ascii="Arial" w:hAnsi="Arial" w:cs="Arial"/>
                <w:sz w:val="18"/>
                <w:szCs w:val="18"/>
              </w:rPr>
            </w:pPr>
          </w:p>
        </w:tc>
        <w:tc>
          <w:tcPr>
            <w:tcW w:w="1416" w:type="dxa"/>
            <w:vAlign w:val="bottom"/>
          </w:tcPr>
          <w:p w14:paraId="23F1D88F"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(14)</w:t>
            </w:r>
          </w:p>
        </w:tc>
      </w:tr>
      <w:tr w:rsidR="00D20CD9" w:rsidRPr="00473F2D" w14:paraId="4F96DC94" w14:textId="77777777" w:rsidTr="00D6198F">
        <w:trPr>
          <w:cantSplit/>
          <w:trHeight w:val="80"/>
        </w:trPr>
        <w:tc>
          <w:tcPr>
            <w:tcW w:w="4536" w:type="dxa"/>
            <w:vAlign w:val="bottom"/>
          </w:tcPr>
          <w:p w14:paraId="75C670A1" w14:textId="77777777" w:rsidR="00D20CD9" w:rsidRPr="00473F2D" w:rsidRDefault="00D20CD9" w:rsidP="00D20CD9">
            <w:pPr>
              <w:pStyle w:val="200Tableleft"/>
              <w:ind w:left="180" w:hanging="146"/>
              <w:rPr>
                <w:rFonts w:ascii="Arial" w:hAnsi="Arial" w:cs="Arial"/>
                <w:sz w:val="18"/>
                <w:szCs w:val="18"/>
                <w:lang w:val="lt-LT"/>
              </w:rPr>
            </w:pPr>
          </w:p>
        </w:tc>
        <w:tc>
          <w:tcPr>
            <w:tcW w:w="1276" w:type="dxa"/>
            <w:tcBorders>
              <w:bottom w:val="single" w:sz="4" w:space="0" w:color="auto"/>
            </w:tcBorders>
            <w:vAlign w:val="bottom"/>
          </w:tcPr>
          <w:p w14:paraId="58DBB69D" w14:textId="77777777" w:rsidR="00D20CD9" w:rsidRPr="00473F2D" w:rsidRDefault="00D20CD9" w:rsidP="00D20CD9">
            <w:pPr>
              <w:ind w:right="80"/>
              <w:jc w:val="right"/>
              <w:rPr>
                <w:rFonts w:ascii="Arial" w:hAnsi="Arial" w:cs="Arial"/>
                <w:sz w:val="18"/>
                <w:szCs w:val="18"/>
              </w:rPr>
            </w:pPr>
          </w:p>
        </w:tc>
        <w:tc>
          <w:tcPr>
            <w:tcW w:w="143" w:type="dxa"/>
            <w:vAlign w:val="bottom"/>
          </w:tcPr>
          <w:p w14:paraId="7FF9950D" w14:textId="77777777" w:rsidR="00D20CD9" w:rsidRPr="00473F2D" w:rsidRDefault="00D20CD9" w:rsidP="00D20CD9">
            <w:pPr>
              <w:ind w:right="57"/>
              <w:jc w:val="right"/>
              <w:rPr>
                <w:rFonts w:ascii="Arial" w:hAnsi="Arial" w:cs="Arial"/>
                <w:sz w:val="18"/>
                <w:szCs w:val="18"/>
              </w:rPr>
            </w:pPr>
          </w:p>
        </w:tc>
        <w:tc>
          <w:tcPr>
            <w:tcW w:w="2268" w:type="dxa"/>
            <w:tcBorders>
              <w:bottom w:val="single" w:sz="4" w:space="0" w:color="auto"/>
            </w:tcBorders>
            <w:vAlign w:val="bottom"/>
          </w:tcPr>
          <w:p w14:paraId="24D802C5" w14:textId="77777777" w:rsidR="00D20CD9" w:rsidRPr="00473F2D" w:rsidRDefault="00D20CD9" w:rsidP="00D20CD9">
            <w:pPr>
              <w:ind w:right="80"/>
              <w:jc w:val="right"/>
              <w:rPr>
                <w:rFonts w:ascii="Arial" w:hAnsi="Arial" w:cs="Arial"/>
                <w:sz w:val="18"/>
                <w:szCs w:val="18"/>
              </w:rPr>
            </w:pPr>
          </w:p>
        </w:tc>
        <w:tc>
          <w:tcPr>
            <w:tcW w:w="142" w:type="dxa"/>
            <w:vAlign w:val="bottom"/>
          </w:tcPr>
          <w:p w14:paraId="0DEEFA8A" w14:textId="77777777" w:rsidR="00D20CD9" w:rsidRPr="00473F2D" w:rsidRDefault="00D20CD9" w:rsidP="00D20CD9">
            <w:pPr>
              <w:ind w:right="57"/>
              <w:jc w:val="right"/>
              <w:rPr>
                <w:rFonts w:ascii="Arial" w:hAnsi="Arial" w:cs="Arial"/>
                <w:sz w:val="18"/>
                <w:szCs w:val="18"/>
              </w:rPr>
            </w:pPr>
          </w:p>
        </w:tc>
        <w:tc>
          <w:tcPr>
            <w:tcW w:w="1416" w:type="dxa"/>
            <w:tcBorders>
              <w:bottom w:val="single" w:sz="4" w:space="0" w:color="auto"/>
            </w:tcBorders>
            <w:vAlign w:val="bottom"/>
          </w:tcPr>
          <w:p w14:paraId="240E31BD" w14:textId="77777777" w:rsidR="00D20CD9" w:rsidRPr="00473F2D" w:rsidRDefault="00D20CD9" w:rsidP="00D20CD9">
            <w:pPr>
              <w:ind w:right="80"/>
              <w:jc w:val="right"/>
              <w:rPr>
                <w:rFonts w:ascii="Arial" w:hAnsi="Arial" w:cs="Arial"/>
                <w:sz w:val="18"/>
                <w:szCs w:val="18"/>
              </w:rPr>
            </w:pPr>
          </w:p>
        </w:tc>
      </w:tr>
      <w:tr w:rsidR="00D20CD9" w:rsidRPr="00473F2D" w14:paraId="0E20E0E3" w14:textId="77777777" w:rsidTr="00D20CD9">
        <w:trPr>
          <w:cantSplit/>
          <w:trHeight w:val="255"/>
        </w:trPr>
        <w:tc>
          <w:tcPr>
            <w:tcW w:w="4536" w:type="dxa"/>
            <w:vAlign w:val="bottom"/>
          </w:tcPr>
          <w:p w14:paraId="6998E717" w14:textId="77777777" w:rsidR="00D20CD9" w:rsidRPr="00473F2D" w:rsidRDefault="00D20CD9" w:rsidP="00D20CD9">
            <w:pPr>
              <w:pStyle w:val="200Tableleft"/>
              <w:ind w:left="180" w:hanging="146"/>
              <w:rPr>
                <w:rFonts w:ascii="Arial" w:hAnsi="Arial" w:cs="Arial"/>
                <w:sz w:val="18"/>
                <w:szCs w:val="18"/>
                <w:lang w:val="lt-LT"/>
              </w:rPr>
            </w:pPr>
            <w:r w:rsidRPr="00473F2D">
              <w:rPr>
                <w:rFonts w:ascii="Arial" w:hAnsi="Arial" w:cs="Arial"/>
                <w:sz w:val="18"/>
                <w:szCs w:val="18"/>
                <w:lang w:val="lt-LT"/>
              </w:rPr>
              <w:t xml:space="preserve">2018 m. gruodžio 31 d. terminuotieji indėliai </w:t>
            </w:r>
          </w:p>
        </w:tc>
        <w:tc>
          <w:tcPr>
            <w:tcW w:w="1276" w:type="dxa"/>
            <w:tcBorders>
              <w:top w:val="single" w:sz="4" w:space="0" w:color="auto"/>
            </w:tcBorders>
            <w:vAlign w:val="bottom"/>
          </w:tcPr>
          <w:p w14:paraId="29E64894"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w:t>
            </w:r>
          </w:p>
        </w:tc>
        <w:tc>
          <w:tcPr>
            <w:tcW w:w="143" w:type="dxa"/>
            <w:vAlign w:val="bottom"/>
          </w:tcPr>
          <w:p w14:paraId="027B2CD6" w14:textId="77777777" w:rsidR="00D20CD9" w:rsidRPr="00473F2D" w:rsidRDefault="00D20CD9" w:rsidP="00D20CD9">
            <w:pPr>
              <w:ind w:right="57"/>
              <w:jc w:val="right"/>
              <w:rPr>
                <w:rFonts w:ascii="Arial" w:hAnsi="Arial" w:cs="Arial"/>
                <w:sz w:val="18"/>
                <w:szCs w:val="18"/>
              </w:rPr>
            </w:pPr>
          </w:p>
        </w:tc>
        <w:tc>
          <w:tcPr>
            <w:tcW w:w="2268" w:type="dxa"/>
            <w:tcBorders>
              <w:top w:val="single" w:sz="4" w:space="0" w:color="auto"/>
            </w:tcBorders>
            <w:vAlign w:val="bottom"/>
          </w:tcPr>
          <w:p w14:paraId="4A73C3C4"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3</w:t>
            </w:r>
          </w:p>
        </w:tc>
        <w:tc>
          <w:tcPr>
            <w:tcW w:w="142" w:type="dxa"/>
            <w:vAlign w:val="bottom"/>
          </w:tcPr>
          <w:p w14:paraId="562A0E9F" w14:textId="77777777" w:rsidR="00D20CD9" w:rsidRPr="00473F2D" w:rsidRDefault="00D20CD9" w:rsidP="00D20CD9">
            <w:pPr>
              <w:ind w:right="57"/>
              <w:jc w:val="right"/>
              <w:rPr>
                <w:rFonts w:ascii="Arial" w:hAnsi="Arial" w:cs="Arial"/>
                <w:sz w:val="18"/>
                <w:szCs w:val="18"/>
              </w:rPr>
            </w:pPr>
          </w:p>
        </w:tc>
        <w:tc>
          <w:tcPr>
            <w:tcW w:w="1416" w:type="dxa"/>
            <w:tcBorders>
              <w:top w:val="single" w:sz="4" w:space="0" w:color="auto"/>
            </w:tcBorders>
            <w:vAlign w:val="bottom"/>
          </w:tcPr>
          <w:p w14:paraId="267FC121"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247</w:t>
            </w:r>
          </w:p>
        </w:tc>
      </w:tr>
      <w:tr w:rsidR="00D20CD9" w:rsidRPr="00473F2D" w14:paraId="73FF18F2" w14:textId="77777777" w:rsidTr="00D20CD9">
        <w:trPr>
          <w:cantSplit/>
          <w:trHeight w:val="255"/>
        </w:trPr>
        <w:tc>
          <w:tcPr>
            <w:tcW w:w="4536" w:type="dxa"/>
            <w:vAlign w:val="bottom"/>
          </w:tcPr>
          <w:p w14:paraId="1E602C66" w14:textId="77777777" w:rsidR="00D20CD9" w:rsidRPr="00473F2D" w:rsidRDefault="00D20CD9" w:rsidP="00D20CD9">
            <w:pPr>
              <w:pStyle w:val="200Tableleft"/>
              <w:ind w:left="180" w:hanging="146"/>
              <w:rPr>
                <w:rFonts w:ascii="Arial" w:hAnsi="Arial" w:cs="Arial"/>
                <w:sz w:val="18"/>
                <w:szCs w:val="18"/>
                <w:lang w:val="lt-LT"/>
              </w:rPr>
            </w:pPr>
            <w:r w:rsidRPr="00473F2D">
              <w:rPr>
                <w:rFonts w:ascii="Arial" w:hAnsi="Arial" w:cs="Arial"/>
                <w:sz w:val="18"/>
                <w:szCs w:val="18"/>
                <w:lang w:val="lt-LT"/>
              </w:rPr>
              <w:t>Palūkanų norma, proc.</w:t>
            </w:r>
          </w:p>
        </w:tc>
        <w:tc>
          <w:tcPr>
            <w:tcW w:w="1276" w:type="dxa"/>
            <w:vAlign w:val="bottom"/>
          </w:tcPr>
          <w:p w14:paraId="6A9406EA"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w:t>
            </w:r>
          </w:p>
        </w:tc>
        <w:tc>
          <w:tcPr>
            <w:tcW w:w="143" w:type="dxa"/>
            <w:vAlign w:val="bottom"/>
          </w:tcPr>
          <w:p w14:paraId="4BDA323F" w14:textId="77777777" w:rsidR="00D20CD9" w:rsidRPr="00473F2D" w:rsidRDefault="00D20CD9" w:rsidP="00D20CD9">
            <w:pPr>
              <w:ind w:right="57"/>
              <w:jc w:val="right"/>
              <w:rPr>
                <w:rFonts w:ascii="Arial" w:hAnsi="Arial" w:cs="Arial"/>
                <w:sz w:val="18"/>
                <w:szCs w:val="18"/>
              </w:rPr>
            </w:pPr>
          </w:p>
        </w:tc>
        <w:tc>
          <w:tcPr>
            <w:tcW w:w="2268" w:type="dxa"/>
            <w:vAlign w:val="bottom"/>
          </w:tcPr>
          <w:p w14:paraId="0CC682AA"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0,3</w:t>
            </w:r>
          </w:p>
        </w:tc>
        <w:tc>
          <w:tcPr>
            <w:tcW w:w="142" w:type="dxa"/>
            <w:vAlign w:val="bottom"/>
          </w:tcPr>
          <w:p w14:paraId="368F7D30" w14:textId="77777777" w:rsidR="00D20CD9" w:rsidRPr="00473F2D" w:rsidRDefault="00D20CD9" w:rsidP="00D20CD9">
            <w:pPr>
              <w:ind w:right="57"/>
              <w:jc w:val="right"/>
              <w:rPr>
                <w:rFonts w:ascii="Arial" w:hAnsi="Arial" w:cs="Arial"/>
                <w:sz w:val="18"/>
                <w:szCs w:val="18"/>
              </w:rPr>
            </w:pPr>
          </w:p>
        </w:tc>
        <w:tc>
          <w:tcPr>
            <w:tcW w:w="1416" w:type="dxa"/>
            <w:vAlign w:val="bottom"/>
          </w:tcPr>
          <w:p w14:paraId="39C27494"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0,05–6,5</w:t>
            </w:r>
          </w:p>
        </w:tc>
      </w:tr>
      <w:tr w:rsidR="00D20CD9" w:rsidRPr="00473F2D" w14:paraId="71411110" w14:textId="77777777" w:rsidTr="00D20CD9">
        <w:trPr>
          <w:cantSplit/>
          <w:trHeight w:val="255"/>
        </w:trPr>
        <w:tc>
          <w:tcPr>
            <w:tcW w:w="4536" w:type="dxa"/>
            <w:vAlign w:val="bottom"/>
          </w:tcPr>
          <w:p w14:paraId="1C6CEB2F" w14:textId="77777777" w:rsidR="00D20CD9" w:rsidRPr="00473F2D" w:rsidRDefault="00D20CD9" w:rsidP="00D20CD9">
            <w:pPr>
              <w:pStyle w:val="200Tableleft"/>
              <w:ind w:left="180" w:hanging="146"/>
              <w:rPr>
                <w:rFonts w:ascii="Arial" w:hAnsi="Arial" w:cs="Arial"/>
                <w:sz w:val="18"/>
                <w:szCs w:val="18"/>
                <w:lang w:val="lt-LT"/>
              </w:rPr>
            </w:pPr>
            <w:r w:rsidRPr="00473F2D">
              <w:rPr>
                <w:rFonts w:ascii="Arial" w:hAnsi="Arial" w:cs="Arial"/>
                <w:sz w:val="18"/>
                <w:szCs w:val="18"/>
                <w:lang w:val="lt-LT"/>
              </w:rPr>
              <w:t xml:space="preserve">2018 m. gruodžio 31 d. sąskaitos iki pareikalavimo </w:t>
            </w:r>
          </w:p>
        </w:tc>
        <w:tc>
          <w:tcPr>
            <w:tcW w:w="1276" w:type="dxa"/>
            <w:vAlign w:val="bottom"/>
          </w:tcPr>
          <w:p w14:paraId="198739E0"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99</w:t>
            </w:r>
          </w:p>
        </w:tc>
        <w:tc>
          <w:tcPr>
            <w:tcW w:w="143" w:type="dxa"/>
            <w:vAlign w:val="bottom"/>
          </w:tcPr>
          <w:p w14:paraId="73C40B02" w14:textId="77777777" w:rsidR="00D20CD9" w:rsidRPr="00473F2D" w:rsidRDefault="00D20CD9" w:rsidP="00D20CD9">
            <w:pPr>
              <w:ind w:right="57"/>
              <w:jc w:val="right"/>
              <w:rPr>
                <w:rFonts w:ascii="Arial" w:hAnsi="Arial" w:cs="Arial"/>
                <w:sz w:val="18"/>
                <w:szCs w:val="18"/>
              </w:rPr>
            </w:pPr>
          </w:p>
        </w:tc>
        <w:tc>
          <w:tcPr>
            <w:tcW w:w="2268" w:type="dxa"/>
            <w:vAlign w:val="bottom"/>
          </w:tcPr>
          <w:p w14:paraId="42E73440"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88</w:t>
            </w:r>
          </w:p>
        </w:tc>
        <w:tc>
          <w:tcPr>
            <w:tcW w:w="142" w:type="dxa"/>
            <w:vAlign w:val="bottom"/>
          </w:tcPr>
          <w:p w14:paraId="3ACC6413" w14:textId="77777777" w:rsidR="00D20CD9" w:rsidRPr="00473F2D" w:rsidRDefault="00D20CD9" w:rsidP="00D20CD9">
            <w:pPr>
              <w:ind w:right="57"/>
              <w:jc w:val="right"/>
              <w:rPr>
                <w:rFonts w:ascii="Arial" w:hAnsi="Arial" w:cs="Arial"/>
                <w:sz w:val="18"/>
                <w:szCs w:val="18"/>
              </w:rPr>
            </w:pPr>
          </w:p>
        </w:tc>
        <w:tc>
          <w:tcPr>
            <w:tcW w:w="1416" w:type="dxa"/>
            <w:vAlign w:val="bottom"/>
          </w:tcPr>
          <w:p w14:paraId="4E280B29"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3 006</w:t>
            </w:r>
          </w:p>
        </w:tc>
      </w:tr>
      <w:tr w:rsidR="00D20CD9" w:rsidRPr="00473F2D" w14:paraId="525E47FD" w14:textId="77777777" w:rsidTr="00D20CD9">
        <w:trPr>
          <w:cantSplit/>
          <w:trHeight w:val="255"/>
        </w:trPr>
        <w:tc>
          <w:tcPr>
            <w:tcW w:w="4536" w:type="dxa"/>
            <w:vAlign w:val="bottom"/>
          </w:tcPr>
          <w:p w14:paraId="6838859A" w14:textId="77777777" w:rsidR="00D20CD9" w:rsidRPr="00473F2D" w:rsidRDefault="00D20CD9" w:rsidP="00D20CD9">
            <w:pPr>
              <w:spacing w:line="240" w:lineRule="atLeast"/>
              <w:ind w:left="180" w:hanging="146"/>
              <w:rPr>
                <w:rFonts w:ascii="Arial" w:hAnsi="Arial" w:cs="Arial"/>
                <w:sz w:val="18"/>
                <w:szCs w:val="18"/>
              </w:rPr>
            </w:pPr>
          </w:p>
        </w:tc>
        <w:tc>
          <w:tcPr>
            <w:tcW w:w="1276" w:type="dxa"/>
            <w:tcBorders>
              <w:bottom w:val="single" w:sz="4" w:space="0" w:color="auto"/>
            </w:tcBorders>
            <w:vAlign w:val="bottom"/>
          </w:tcPr>
          <w:p w14:paraId="5B6A4946" w14:textId="77777777" w:rsidR="00D20CD9" w:rsidRPr="00473F2D" w:rsidRDefault="00D20CD9" w:rsidP="00D20CD9">
            <w:pPr>
              <w:ind w:right="80"/>
              <w:jc w:val="right"/>
              <w:rPr>
                <w:rFonts w:ascii="Arial" w:hAnsi="Arial" w:cs="Arial"/>
                <w:sz w:val="18"/>
                <w:szCs w:val="18"/>
              </w:rPr>
            </w:pPr>
          </w:p>
        </w:tc>
        <w:tc>
          <w:tcPr>
            <w:tcW w:w="143" w:type="dxa"/>
            <w:vAlign w:val="bottom"/>
          </w:tcPr>
          <w:p w14:paraId="1789E497" w14:textId="77777777" w:rsidR="00D20CD9" w:rsidRPr="00473F2D" w:rsidRDefault="00D20CD9" w:rsidP="00D20CD9">
            <w:pPr>
              <w:ind w:right="57"/>
              <w:jc w:val="right"/>
              <w:rPr>
                <w:rFonts w:ascii="Arial" w:hAnsi="Arial" w:cs="Arial"/>
                <w:sz w:val="18"/>
                <w:szCs w:val="18"/>
              </w:rPr>
            </w:pPr>
          </w:p>
        </w:tc>
        <w:tc>
          <w:tcPr>
            <w:tcW w:w="2268" w:type="dxa"/>
            <w:tcBorders>
              <w:bottom w:val="single" w:sz="4" w:space="0" w:color="auto"/>
            </w:tcBorders>
            <w:vAlign w:val="bottom"/>
          </w:tcPr>
          <w:p w14:paraId="20132663" w14:textId="77777777" w:rsidR="00D20CD9" w:rsidRPr="00473F2D" w:rsidRDefault="00D20CD9" w:rsidP="00D20CD9">
            <w:pPr>
              <w:ind w:right="80"/>
              <w:jc w:val="right"/>
              <w:rPr>
                <w:rFonts w:ascii="Arial" w:hAnsi="Arial" w:cs="Arial"/>
                <w:sz w:val="18"/>
                <w:szCs w:val="18"/>
              </w:rPr>
            </w:pPr>
          </w:p>
        </w:tc>
        <w:tc>
          <w:tcPr>
            <w:tcW w:w="142" w:type="dxa"/>
            <w:vAlign w:val="bottom"/>
          </w:tcPr>
          <w:p w14:paraId="19B459EA" w14:textId="77777777" w:rsidR="00D20CD9" w:rsidRPr="00473F2D" w:rsidRDefault="00D20CD9" w:rsidP="00D20CD9">
            <w:pPr>
              <w:ind w:right="57"/>
              <w:jc w:val="right"/>
              <w:rPr>
                <w:rFonts w:ascii="Arial" w:hAnsi="Arial" w:cs="Arial"/>
                <w:sz w:val="18"/>
                <w:szCs w:val="18"/>
              </w:rPr>
            </w:pPr>
          </w:p>
        </w:tc>
        <w:tc>
          <w:tcPr>
            <w:tcW w:w="1416" w:type="dxa"/>
            <w:tcBorders>
              <w:bottom w:val="single" w:sz="4" w:space="0" w:color="auto"/>
            </w:tcBorders>
            <w:vAlign w:val="bottom"/>
          </w:tcPr>
          <w:p w14:paraId="36EA3775" w14:textId="77777777" w:rsidR="00D20CD9" w:rsidRPr="00473F2D" w:rsidRDefault="00D20CD9" w:rsidP="00D20CD9">
            <w:pPr>
              <w:ind w:right="57"/>
              <w:jc w:val="right"/>
              <w:rPr>
                <w:rFonts w:ascii="Arial" w:hAnsi="Arial" w:cs="Arial"/>
                <w:sz w:val="18"/>
                <w:szCs w:val="18"/>
              </w:rPr>
            </w:pPr>
          </w:p>
        </w:tc>
      </w:tr>
      <w:tr w:rsidR="00D20CD9" w:rsidRPr="00473F2D" w14:paraId="6E087A8A" w14:textId="77777777" w:rsidTr="00D20CD9">
        <w:trPr>
          <w:cantSplit/>
          <w:trHeight w:val="255"/>
        </w:trPr>
        <w:tc>
          <w:tcPr>
            <w:tcW w:w="4536" w:type="dxa"/>
            <w:vAlign w:val="bottom"/>
          </w:tcPr>
          <w:p w14:paraId="05FC8F81" w14:textId="77777777" w:rsidR="00D20CD9" w:rsidRPr="00473F2D" w:rsidRDefault="00D20CD9" w:rsidP="00D20CD9">
            <w:pPr>
              <w:spacing w:line="240" w:lineRule="atLeast"/>
              <w:ind w:left="180" w:hanging="146"/>
              <w:rPr>
                <w:rFonts w:ascii="Arial" w:hAnsi="Arial" w:cs="Arial"/>
                <w:sz w:val="18"/>
                <w:szCs w:val="18"/>
              </w:rPr>
            </w:pPr>
            <w:r w:rsidRPr="00473F2D">
              <w:rPr>
                <w:rFonts w:ascii="Arial" w:hAnsi="Arial" w:cs="Arial"/>
                <w:sz w:val="18"/>
                <w:szCs w:val="18"/>
              </w:rPr>
              <w:t>2018 m. gruodžio 31 d. išleistos obligacijos</w:t>
            </w:r>
          </w:p>
        </w:tc>
        <w:tc>
          <w:tcPr>
            <w:tcW w:w="1276" w:type="dxa"/>
            <w:tcBorders>
              <w:top w:val="single" w:sz="4" w:space="0" w:color="auto"/>
            </w:tcBorders>
            <w:vAlign w:val="bottom"/>
          </w:tcPr>
          <w:p w14:paraId="4519EC21"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100</w:t>
            </w:r>
          </w:p>
        </w:tc>
        <w:tc>
          <w:tcPr>
            <w:tcW w:w="143" w:type="dxa"/>
            <w:vAlign w:val="bottom"/>
          </w:tcPr>
          <w:p w14:paraId="0E848489" w14:textId="77777777" w:rsidR="00D20CD9" w:rsidRPr="00473F2D" w:rsidRDefault="00D20CD9" w:rsidP="00D20CD9">
            <w:pPr>
              <w:ind w:right="57"/>
              <w:jc w:val="right"/>
              <w:rPr>
                <w:rFonts w:ascii="Arial" w:hAnsi="Arial" w:cs="Arial"/>
                <w:sz w:val="18"/>
                <w:szCs w:val="18"/>
              </w:rPr>
            </w:pPr>
          </w:p>
        </w:tc>
        <w:tc>
          <w:tcPr>
            <w:tcW w:w="2268" w:type="dxa"/>
            <w:tcBorders>
              <w:top w:val="single" w:sz="4" w:space="0" w:color="auto"/>
            </w:tcBorders>
            <w:vAlign w:val="bottom"/>
          </w:tcPr>
          <w:p w14:paraId="0CDD2762"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w:t>
            </w:r>
          </w:p>
        </w:tc>
        <w:tc>
          <w:tcPr>
            <w:tcW w:w="142" w:type="dxa"/>
            <w:vAlign w:val="bottom"/>
          </w:tcPr>
          <w:p w14:paraId="1B3C8324" w14:textId="77777777" w:rsidR="00D20CD9" w:rsidRPr="00473F2D" w:rsidRDefault="00D20CD9" w:rsidP="00D20CD9">
            <w:pPr>
              <w:ind w:right="57"/>
              <w:jc w:val="right"/>
              <w:rPr>
                <w:rFonts w:ascii="Arial" w:hAnsi="Arial" w:cs="Arial"/>
                <w:sz w:val="18"/>
                <w:szCs w:val="18"/>
              </w:rPr>
            </w:pPr>
          </w:p>
        </w:tc>
        <w:tc>
          <w:tcPr>
            <w:tcW w:w="1416" w:type="dxa"/>
            <w:tcBorders>
              <w:top w:val="single" w:sz="4" w:space="0" w:color="auto"/>
            </w:tcBorders>
            <w:vAlign w:val="bottom"/>
          </w:tcPr>
          <w:p w14:paraId="7B7FB9D1" w14:textId="77777777" w:rsidR="00D20CD9" w:rsidRPr="00473F2D" w:rsidRDefault="00D20CD9" w:rsidP="00D20CD9">
            <w:pPr>
              <w:ind w:right="57"/>
              <w:jc w:val="right"/>
              <w:rPr>
                <w:rFonts w:ascii="Arial" w:hAnsi="Arial" w:cs="Arial"/>
                <w:sz w:val="18"/>
                <w:szCs w:val="18"/>
              </w:rPr>
            </w:pPr>
            <w:r w:rsidRPr="00473F2D">
              <w:rPr>
                <w:rFonts w:ascii="Arial" w:hAnsi="Arial" w:cs="Arial"/>
                <w:sz w:val="18"/>
                <w:szCs w:val="18"/>
              </w:rPr>
              <w:t>-</w:t>
            </w:r>
          </w:p>
        </w:tc>
      </w:tr>
      <w:tr w:rsidR="00D20CD9" w:rsidRPr="00473F2D" w14:paraId="5D07FA17" w14:textId="77777777" w:rsidTr="00D20CD9">
        <w:trPr>
          <w:cantSplit/>
          <w:trHeight w:val="255"/>
        </w:trPr>
        <w:tc>
          <w:tcPr>
            <w:tcW w:w="4536" w:type="dxa"/>
            <w:vAlign w:val="bottom"/>
          </w:tcPr>
          <w:p w14:paraId="5651E476" w14:textId="77777777" w:rsidR="00D20CD9" w:rsidRPr="00473F2D" w:rsidRDefault="00D20CD9" w:rsidP="00D20CD9">
            <w:pPr>
              <w:spacing w:line="240" w:lineRule="atLeast"/>
              <w:ind w:left="180" w:hanging="146"/>
              <w:rPr>
                <w:rFonts w:ascii="Arial" w:hAnsi="Arial" w:cs="Arial"/>
                <w:sz w:val="18"/>
                <w:szCs w:val="18"/>
              </w:rPr>
            </w:pPr>
            <w:r w:rsidRPr="00473F2D">
              <w:rPr>
                <w:rFonts w:ascii="Arial" w:hAnsi="Arial" w:cs="Arial"/>
                <w:sz w:val="18"/>
                <w:szCs w:val="18"/>
              </w:rPr>
              <w:t>Palūkanų norma, proc.</w:t>
            </w:r>
          </w:p>
        </w:tc>
        <w:tc>
          <w:tcPr>
            <w:tcW w:w="1276" w:type="dxa"/>
            <w:vAlign w:val="bottom"/>
          </w:tcPr>
          <w:p w14:paraId="1EB6651A"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7</w:t>
            </w:r>
          </w:p>
        </w:tc>
        <w:tc>
          <w:tcPr>
            <w:tcW w:w="143" w:type="dxa"/>
            <w:vAlign w:val="bottom"/>
          </w:tcPr>
          <w:p w14:paraId="56514EF1" w14:textId="77777777" w:rsidR="00D20CD9" w:rsidRPr="00473F2D" w:rsidRDefault="00D20CD9" w:rsidP="00D20CD9">
            <w:pPr>
              <w:ind w:right="57"/>
              <w:jc w:val="right"/>
              <w:rPr>
                <w:rFonts w:ascii="Arial" w:hAnsi="Arial" w:cs="Arial"/>
                <w:sz w:val="18"/>
                <w:szCs w:val="18"/>
              </w:rPr>
            </w:pPr>
          </w:p>
        </w:tc>
        <w:tc>
          <w:tcPr>
            <w:tcW w:w="2268" w:type="dxa"/>
            <w:vAlign w:val="bottom"/>
          </w:tcPr>
          <w:p w14:paraId="084E4BBF"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w:t>
            </w:r>
          </w:p>
        </w:tc>
        <w:tc>
          <w:tcPr>
            <w:tcW w:w="142" w:type="dxa"/>
            <w:vAlign w:val="bottom"/>
          </w:tcPr>
          <w:p w14:paraId="3EBC89D8" w14:textId="77777777" w:rsidR="00D20CD9" w:rsidRPr="00473F2D" w:rsidRDefault="00D20CD9" w:rsidP="00D20CD9">
            <w:pPr>
              <w:ind w:right="57"/>
              <w:jc w:val="right"/>
              <w:rPr>
                <w:rFonts w:ascii="Arial" w:hAnsi="Arial" w:cs="Arial"/>
                <w:sz w:val="18"/>
                <w:szCs w:val="18"/>
              </w:rPr>
            </w:pPr>
          </w:p>
        </w:tc>
        <w:tc>
          <w:tcPr>
            <w:tcW w:w="1416" w:type="dxa"/>
            <w:vAlign w:val="bottom"/>
          </w:tcPr>
          <w:p w14:paraId="62010ACB" w14:textId="77777777" w:rsidR="00D20CD9" w:rsidRPr="00473F2D" w:rsidRDefault="00D20CD9" w:rsidP="00D20CD9">
            <w:pPr>
              <w:ind w:right="57"/>
              <w:jc w:val="right"/>
              <w:rPr>
                <w:rFonts w:ascii="Arial" w:hAnsi="Arial" w:cs="Arial"/>
                <w:sz w:val="18"/>
                <w:szCs w:val="18"/>
              </w:rPr>
            </w:pPr>
            <w:r w:rsidRPr="00473F2D">
              <w:rPr>
                <w:rFonts w:ascii="Arial" w:hAnsi="Arial" w:cs="Arial"/>
                <w:sz w:val="18"/>
                <w:szCs w:val="18"/>
              </w:rPr>
              <w:t>-</w:t>
            </w:r>
          </w:p>
        </w:tc>
      </w:tr>
      <w:tr w:rsidR="00D20CD9" w:rsidRPr="00473F2D" w14:paraId="05BD025F" w14:textId="77777777" w:rsidTr="00D6198F">
        <w:trPr>
          <w:cantSplit/>
          <w:trHeight w:val="80"/>
        </w:trPr>
        <w:tc>
          <w:tcPr>
            <w:tcW w:w="4536" w:type="dxa"/>
            <w:vAlign w:val="bottom"/>
          </w:tcPr>
          <w:p w14:paraId="16123739" w14:textId="77777777" w:rsidR="00D20CD9" w:rsidRPr="00473F2D" w:rsidRDefault="00D20CD9" w:rsidP="00D20CD9">
            <w:pPr>
              <w:spacing w:line="240" w:lineRule="atLeast"/>
              <w:ind w:left="180" w:hanging="146"/>
              <w:rPr>
                <w:rFonts w:ascii="Arial" w:hAnsi="Arial" w:cs="Arial"/>
                <w:sz w:val="18"/>
                <w:szCs w:val="18"/>
              </w:rPr>
            </w:pPr>
          </w:p>
        </w:tc>
        <w:tc>
          <w:tcPr>
            <w:tcW w:w="1276" w:type="dxa"/>
            <w:tcBorders>
              <w:bottom w:val="single" w:sz="4" w:space="0" w:color="auto"/>
            </w:tcBorders>
            <w:vAlign w:val="bottom"/>
          </w:tcPr>
          <w:p w14:paraId="53DD4AA4" w14:textId="77777777" w:rsidR="00D20CD9" w:rsidRPr="00473F2D" w:rsidRDefault="00D20CD9" w:rsidP="00D20CD9">
            <w:pPr>
              <w:ind w:right="80"/>
              <w:jc w:val="right"/>
              <w:rPr>
                <w:rFonts w:ascii="Arial" w:hAnsi="Arial" w:cs="Arial"/>
                <w:sz w:val="18"/>
                <w:szCs w:val="18"/>
              </w:rPr>
            </w:pPr>
          </w:p>
        </w:tc>
        <w:tc>
          <w:tcPr>
            <w:tcW w:w="143" w:type="dxa"/>
            <w:vAlign w:val="bottom"/>
          </w:tcPr>
          <w:p w14:paraId="6B85539C" w14:textId="77777777" w:rsidR="00D20CD9" w:rsidRPr="00473F2D" w:rsidRDefault="00D20CD9" w:rsidP="00D20CD9">
            <w:pPr>
              <w:ind w:right="57"/>
              <w:jc w:val="right"/>
              <w:rPr>
                <w:rFonts w:ascii="Arial" w:hAnsi="Arial" w:cs="Arial"/>
                <w:sz w:val="18"/>
                <w:szCs w:val="18"/>
              </w:rPr>
            </w:pPr>
          </w:p>
        </w:tc>
        <w:tc>
          <w:tcPr>
            <w:tcW w:w="2268" w:type="dxa"/>
            <w:tcBorders>
              <w:bottom w:val="single" w:sz="4" w:space="0" w:color="auto"/>
            </w:tcBorders>
            <w:vAlign w:val="bottom"/>
          </w:tcPr>
          <w:p w14:paraId="74E5864C" w14:textId="77777777" w:rsidR="00D20CD9" w:rsidRPr="00473F2D" w:rsidRDefault="00D20CD9" w:rsidP="00D20CD9">
            <w:pPr>
              <w:ind w:right="80"/>
              <w:jc w:val="right"/>
              <w:rPr>
                <w:rFonts w:ascii="Arial" w:hAnsi="Arial" w:cs="Arial"/>
                <w:sz w:val="18"/>
                <w:szCs w:val="18"/>
              </w:rPr>
            </w:pPr>
          </w:p>
        </w:tc>
        <w:tc>
          <w:tcPr>
            <w:tcW w:w="142" w:type="dxa"/>
            <w:vAlign w:val="bottom"/>
          </w:tcPr>
          <w:p w14:paraId="245E10EA" w14:textId="77777777" w:rsidR="00D20CD9" w:rsidRPr="00473F2D" w:rsidRDefault="00D20CD9" w:rsidP="00D20CD9">
            <w:pPr>
              <w:ind w:right="57"/>
              <w:jc w:val="right"/>
              <w:rPr>
                <w:rFonts w:ascii="Arial" w:hAnsi="Arial" w:cs="Arial"/>
                <w:sz w:val="18"/>
                <w:szCs w:val="18"/>
              </w:rPr>
            </w:pPr>
          </w:p>
        </w:tc>
        <w:tc>
          <w:tcPr>
            <w:tcW w:w="1416" w:type="dxa"/>
            <w:tcBorders>
              <w:bottom w:val="single" w:sz="4" w:space="0" w:color="auto"/>
            </w:tcBorders>
            <w:vAlign w:val="bottom"/>
          </w:tcPr>
          <w:p w14:paraId="47BBABDC" w14:textId="77777777" w:rsidR="00D20CD9" w:rsidRPr="00473F2D" w:rsidRDefault="00D20CD9" w:rsidP="00D20CD9">
            <w:pPr>
              <w:ind w:right="57"/>
              <w:jc w:val="right"/>
              <w:rPr>
                <w:rFonts w:ascii="Arial" w:hAnsi="Arial" w:cs="Arial"/>
                <w:sz w:val="18"/>
                <w:szCs w:val="18"/>
              </w:rPr>
            </w:pPr>
          </w:p>
        </w:tc>
      </w:tr>
      <w:tr w:rsidR="00D20CD9" w:rsidRPr="00473F2D" w14:paraId="0AAF1F6F" w14:textId="77777777" w:rsidTr="00D20CD9">
        <w:trPr>
          <w:cantSplit/>
          <w:trHeight w:val="255"/>
        </w:trPr>
        <w:tc>
          <w:tcPr>
            <w:tcW w:w="4536" w:type="dxa"/>
            <w:vAlign w:val="bottom"/>
          </w:tcPr>
          <w:p w14:paraId="3F10BC1F" w14:textId="77777777" w:rsidR="00D20CD9" w:rsidRPr="00473F2D" w:rsidRDefault="00D20CD9" w:rsidP="00D20CD9">
            <w:pPr>
              <w:spacing w:line="240" w:lineRule="atLeast"/>
              <w:ind w:left="180" w:hanging="146"/>
              <w:rPr>
                <w:rFonts w:ascii="Arial" w:hAnsi="Arial" w:cs="Arial"/>
                <w:sz w:val="18"/>
                <w:szCs w:val="18"/>
              </w:rPr>
            </w:pPr>
            <w:r w:rsidRPr="00473F2D">
              <w:rPr>
                <w:rFonts w:ascii="Arial" w:hAnsi="Arial" w:cs="Arial"/>
                <w:sz w:val="18"/>
                <w:szCs w:val="18"/>
              </w:rPr>
              <w:t>2018 m. gruodžio 31 d. subordinuotosios paskolos</w:t>
            </w:r>
          </w:p>
        </w:tc>
        <w:tc>
          <w:tcPr>
            <w:tcW w:w="1276" w:type="dxa"/>
            <w:tcBorders>
              <w:top w:val="single" w:sz="4" w:space="0" w:color="auto"/>
            </w:tcBorders>
            <w:vAlign w:val="bottom"/>
          </w:tcPr>
          <w:p w14:paraId="000DC14A"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1 000</w:t>
            </w:r>
          </w:p>
        </w:tc>
        <w:tc>
          <w:tcPr>
            <w:tcW w:w="143" w:type="dxa"/>
            <w:vAlign w:val="bottom"/>
          </w:tcPr>
          <w:p w14:paraId="2ABCE70F" w14:textId="77777777" w:rsidR="00D20CD9" w:rsidRPr="00473F2D" w:rsidRDefault="00D20CD9" w:rsidP="00D20CD9">
            <w:pPr>
              <w:ind w:right="57"/>
              <w:jc w:val="right"/>
              <w:rPr>
                <w:rFonts w:ascii="Arial" w:hAnsi="Arial" w:cs="Arial"/>
                <w:sz w:val="18"/>
                <w:szCs w:val="18"/>
              </w:rPr>
            </w:pPr>
          </w:p>
        </w:tc>
        <w:tc>
          <w:tcPr>
            <w:tcW w:w="2268" w:type="dxa"/>
            <w:tcBorders>
              <w:top w:val="single" w:sz="4" w:space="0" w:color="auto"/>
            </w:tcBorders>
            <w:vAlign w:val="bottom"/>
          </w:tcPr>
          <w:p w14:paraId="2BF9069D"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w:t>
            </w:r>
          </w:p>
        </w:tc>
        <w:tc>
          <w:tcPr>
            <w:tcW w:w="142" w:type="dxa"/>
            <w:vAlign w:val="bottom"/>
          </w:tcPr>
          <w:p w14:paraId="0B7F8630" w14:textId="77777777" w:rsidR="00D20CD9" w:rsidRPr="00473F2D" w:rsidRDefault="00D20CD9" w:rsidP="00D20CD9">
            <w:pPr>
              <w:ind w:right="57"/>
              <w:jc w:val="right"/>
              <w:rPr>
                <w:rFonts w:ascii="Arial" w:hAnsi="Arial" w:cs="Arial"/>
                <w:sz w:val="18"/>
                <w:szCs w:val="18"/>
              </w:rPr>
            </w:pPr>
          </w:p>
        </w:tc>
        <w:tc>
          <w:tcPr>
            <w:tcW w:w="1416" w:type="dxa"/>
            <w:tcBorders>
              <w:top w:val="single" w:sz="4" w:space="0" w:color="auto"/>
            </w:tcBorders>
            <w:vAlign w:val="bottom"/>
          </w:tcPr>
          <w:p w14:paraId="364B880D" w14:textId="77777777" w:rsidR="00D20CD9" w:rsidRPr="00473F2D" w:rsidRDefault="00D20CD9" w:rsidP="00D20CD9">
            <w:pPr>
              <w:ind w:right="57"/>
              <w:jc w:val="right"/>
              <w:rPr>
                <w:rFonts w:ascii="Arial" w:hAnsi="Arial" w:cs="Arial"/>
                <w:sz w:val="18"/>
                <w:szCs w:val="18"/>
              </w:rPr>
            </w:pPr>
            <w:r w:rsidRPr="00473F2D">
              <w:rPr>
                <w:rFonts w:ascii="Arial" w:hAnsi="Arial" w:cs="Arial"/>
                <w:sz w:val="18"/>
                <w:szCs w:val="18"/>
              </w:rPr>
              <w:t>-</w:t>
            </w:r>
          </w:p>
        </w:tc>
      </w:tr>
      <w:tr w:rsidR="00D20CD9" w:rsidRPr="00473F2D" w14:paraId="7AE44845" w14:textId="77777777" w:rsidTr="00D20CD9">
        <w:trPr>
          <w:cantSplit/>
          <w:trHeight w:val="255"/>
        </w:trPr>
        <w:tc>
          <w:tcPr>
            <w:tcW w:w="4536" w:type="dxa"/>
            <w:vAlign w:val="bottom"/>
          </w:tcPr>
          <w:p w14:paraId="7B55AE73" w14:textId="77777777" w:rsidR="00D20CD9" w:rsidRPr="00473F2D" w:rsidRDefault="00D20CD9" w:rsidP="00D20CD9">
            <w:pPr>
              <w:spacing w:line="240" w:lineRule="atLeast"/>
              <w:ind w:left="180" w:hanging="146"/>
              <w:rPr>
                <w:rFonts w:ascii="Arial" w:hAnsi="Arial" w:cs="Arial"/>
                <w:sz w:val="18"/>
                <w:szCs w:val="18"/>
              </w:rPr>
            </w:pPr>
            <w:r w:rsidRPr="00473F2D">
              <w:rPr>
                <w:rFonts w:ascii="Arial" w:hAnsi="Arial" w:cs="Arial"/>
                <w:sz w:val="18"/>
                <w:szCs w:val="18"/>
              </w:rPr>
              <w:t>Palūkanų norma, proc.</w:t>
            </w:r>
          </w:p>
        </w:tc>
        <w:tc>
          <w:tcPr>
            <w:tcW w:w="1276" w:type="dxa"/>
            <w:vAlign w:val="bottom"/>
          </w:tcPr>
          <w:p w14:paraId="21127CC6"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2</w:t>
            </w:r>
          </w:p>
        </w:tc>
        <w:tc>
          <w:tcPr>
            <w:tcW w:w="143" w:type="dxa"/>
            <w:vAlign w:val="bottom"/>
          </w:tcPr>
          <w:p w14:paraId="5D49694E" w14:textId="77777777" w:rsidR="00D20CD9" w:rsidRPr="00473F2D" w:rsidRDefault="00D20CD9" w:rsidP="00D20CD9">
            <w:pPr>
              <w:ind w:right="57"/>
              <w:jc w:val="right"/>
              <w:rPr>
                <w:rFonts w:ascii="Arial" w:hAnsi="Arial" w:cs="Arial"/>
                <w:sz w:val="18"/>
                <w:szCs w:val="18"/>
              </w:rPr>
            </w:pPr>
          </w:p>
        </w:tc>
        <w:tc>
          <w:tcPr>
            <w:tcW w:w="2268" w:type="dxa"/>
            <w:vAlign w:val="bottom"/>
          </w:tcPr>
          <w:p w14:paraId="6459CA13"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w:t>
            </w:r>
          </w:p>
        </w:tc>
        <w:tc>
          <w:tcPr>
            <w:tcW w:w="142" w:type="dxa"/>
            <w:vAlign w:val="bottom"/>
          </w:tcPr>
          <w:p w14:paraId="63AA1497" w14:textId="77777777" w:rsidR="00D20CD9" w:rsidRPr="00473F2D" w:rsidRDefault="00D20CD9" w:rsidP="00D20CD9">
            <w:pPr>
              <w:ind w:right="57"/>
              <w:jc w:val="right"/>
              <w:rPr>
                <w:rFonts w:ascii="Arial" w:hAnsi="Arial" w:cs="Arial"/>
                <w:sz w:val="18"/>
                <w:szCs w:val="18"/>
              </w:rPr>
            </w:pPr>
          </w:p>
        </w:tc>
        <w:tc>
          <w:tcPr>
            <w:tcW w:w="1416" w:type="dxa"/>
            <w:vAlign w:val="bottom"/>
          </w:tcPr>
          <w:p w14:paraId="0EE4CEF5" w14:textId="77777777" w:rsidR="00D20CD9" w:rsidRPr="00473F2D" w:rsidRDefault="00D20CD9" w:rsidP="00D20CD9">
            <w:pPr>
              <w:ind w:right="57"/>
              <w:jc w:val="right"/>
              <w:rPr>
                <w:rFonts w:ascii="Arial" w:hAnsi="Arial" w:cs="Arial"/>
                <w:sz w:val="18"/>
                <w:szCs w:val="18"/>
              </w:rPr>
            </w:pPr>
            <w:r w:rsidRPr="00473F2D">
              <w:rPr>
                <w:rFonts w:ascii="Arial" w:hAnsi="Arial" w:cs="Arial"/>
                <w:sz w:val="18"/>
                <w:szCs w:val="18"/>
              </w:rPr>
              <w:t>-</w:t>
            </w:r>
          </w:p>
        </w:tc>
      </w:tr>
      <w:tr w:rsidR="00D20CD9" w:rsidRPr="00473F2D" w14:paraId="5E3A324F" w14:textId="77777777" w:rsidTr="002A7611">
        <w:trPr>
          <w:cantSplit/>
          <w:trHeight w:val="80"/>
        </w:trPr>
        <w:tc>
          <w:tcPr>
            <w:tcW w:w="4536" w:type="dxa"/>
            <w:vAlign w:val="bottom"/>
          </w:tcPr>
          <w:p w14:paraId="22B572E8" w14:textId="77777777" w:rsidR="00D20CD9" w:rsidRPr="00473F2D" w:rsidRDefault="00D20CD9" w:rsidP="00D20CD9">
            <w:pPr>
              <w:spacing w:line="240" w:lineRule="atLeast"/>
              <w:ind w:left="180" w:hanging="146"/>
              <w:rPr>
                <w:rFonts w:ascii="Arial" w:hAnsi="Arial" w:cs="Arial"/>
                <w:sz w:val="18"/>
                <w:szCs w:val="18"/>
              </w:rPr>
            </w:pPr>
          </w:p>
        </w:tc>
        <w:tc>
          <w:tcPr>
            <w:tcW w:w="1276" w:type="dxa"/>
            <w:tcBorders>
              <w:bottom w:val="single" w:sz="4" w:space="0" w:color="auto"/>
            </w:tcBorders>
            <w:vAlign w:val="bottom"/>
          </w:tcPr>
          <w:p w14:paraId="2606013B" w14:textId="77777777" w:rsidR="00D20CD9" w:rsidRPr="00473F2D" w:rsidRDefault="00D20CD9" w:rsidP="00D20CD9">
            <w:pPr>
              <w:ind w:right="80"/>
              <w:jc w:val="right"/>
              <w:rPr>
                <w:rFonts w:ascii="Arial" w:hAnsi="Arial" w:cs="Arial"/>
                <w:sz w:val="18"/>
                <w:szCs w:val="18"/>
              </w:rPr>
            </w:pPr>
          </w:p>
        </w:tc>
        <w:tc>
          <w:tcPr>
            <w:tcW w:w="143" w:type="dxa"/>
            <w:vAlign w:val="bottom"/>
          </w:tcPr>
          <w:p w14:paraId="4F69EAD5" w14:textId="77777777" w:rsidR="00D20CD9" w:rsidRPr="00473F2D" w:rsidRDefault="00D20CD9" w:rsidP="00D20CD9">
            <w:pPr>
              <w:ind w:right="57"/>
              <w:jc w:val="right"/>
              <w:rPr>
                <w:rFonts w:ascii="Arial" w:hAnsi="Arial" w:cs="Arial"/>
                <w:sz w:val="18"/>
                <w:szCs w:val="18"/>
              </w:rPr>
            </w:pPr>
          </w:p>
        </w:tc>
        <w:tc>
          <w:tcPr>
            <w:tcW w:w="2268" w:type="dxa"/>
            <w:tcBorders>
              <w:bottom w:val="single" w:sz="4" w:space="0" w:color="auto"/>
            </w:tcBorders>
            <w:vAlign w:val="bottom"/>
          </w:tcPr>
          <w:p w14:paraId="2D62C246" w14:textId="77777777" w:rsidR="00D20CD9" w:rsidRPr="00473F2D" w:rsidRDefault="00D20CD9" w:rsidP="00D20CD9">
            <w:pPr>
              <w:ind w:right="80"/>
              <w:jc w:val="right"/>
              <w:rPr>
                <w:rFonts w:ascii="Arial" w:hAnsi="Arial" w:cs="Arial"/>
                <w:sz w:val="18"/>
                <w:szCs w:val="18"/>
              </w:rPr>
            </w:pPr>
          </w:p>
        </w:tc>
        <w:tc>
          <w:tcPr>
            <w:tcW w:w="142" w:type="dxa"/>
            <w:vAlign w:val="bottom"/>
          </w:tcPr>
          <w:p w14:paraId="40C3C98D" w14:textId="77777777" w:rsidR="00D20CD9" w:rsidRPr="00473F2D" w:rsidRDefault="00D20CD9" w:rsidP="00D20CD9">
            <w:pPr>
              <w:ind w:right="57"/>
              <w:jc w:val="right"/>
              <w:rPr>
                <w:rFonts w:ascii="Arial" w:hAnsi="Arial" w:cs="Arial"/>
                <w:sz w:val="18"/>
                <w:szCs w:val="18"/>
              </w:rPr>
            </w:pPr>
          </w:p>
        </w:tc>
        <w:tc>
          <w:tcPr>
            <w:tcW w:w="1416" w:type="dxa"/>
            <w:tcBorders>
              <w:bottom w:val="single" w:sz="4" w:space="0" w:color="auto"/>
            </w:tcBorders>
            <w:vAlign w:val="bottom"/>
          </w:tcPr>
          <w:p w14:paraId="3218030F" w14:textId="77777777" w:rsidR="00D20CD9" w:rsidRPr="00473F2D" w:rsidRDefault="00D20CD9" w:rsidP="00D20CD9">
            <w:pPr>
              <w:ind w:right="57"/>
              <w:jc w:val="right"/>
              <w:rPr>
                <w:rFonts w:ascii="Arial" w:hAnsi="Arial" w:cs="Arial"/>
                <w:sz w:val="18"/>
                <w:szCs w:val="18"/>
              </w:rPr>
            </w:pPr>
          </w:p>
        </w:tc>
      </w:tr>
      <w:tr w:rsidR="00D20CD9" w:rsidRPr="00473F2D" w14:paraId="73443666" w14:textId="77777777" w:rsidTr="00D20CD9">
        <w:trPr>
          <w:cantSplit/>
          <w:trHeight w:val="255"/>
        </w:trPr>
        <w:tc>
          <w:tcPr>
            <w:tcW w:w="4536" w:type="dxa"/>
          </w:tcPr>
          <w:p w14:paraId="79A8F50F" w14:textId="77777777" w:rsidR="00D20CD9" w:rsidRPr="00473F2D" w:rsidRDefault="00D20CD9" w:rsidP="00D20CD9">
            <w:pPr>
              <w:spacing w:line="240" w:lineRule="atLeast"/>
              <w:ind w:left="180" w:hanging="146"/>
              <w:rPr>
                <w:rFonts w:ascii="Arial" w:hAnsi="Arial" w:cs="Arial"/>
                <w:sz w:val="18"/>
                <w:szCs w:val="18"/>
              </w:rPr>
            </w:pPr>
            <w:r w:rsidRPr="00473F2D">
              <w:rPr>
                <w:rFonts w:ascii="Arial" w:hAnsi="Arial" w:cs="Arial"/>
                <w:sz w:val="18"/>
                <w:szCs w:val="18"/>
              </w:rPr>
              <w:t>Už devynių mėnesių laikotarpį, pasibaigusį 2018 m. rugsėjo 30 d.</w:t>
            </w:r>
          </w:p>
        </w:tc>
        <w:tc>
          <w:tcPr>
            <w:tcW w:w="1276" w:type="dxa"/>
            <w:tcBorders>
              <w:top w:val="single" w:sz="4" w:space="0" w:color="auto"/>
            </w:tcBorders>
            <w:vAlign w:val="bottom"/>
          </w:tcPr>
          <w:p w14:paraId="61CE4406" w14:textId="77777777" w:rsidR="00D20CD9" w:rsidRPr="00473F2D" w:rsidRDefault="00D20CD9" w:rsidP="00D20CD9">
            <w:pPr>
              <w:ind w:right="80"/>
              <w:jc w:val="right"/>
              <w:rPr>
                <w:rFonts w:ascii="Arial" w:hAnsi="Arial" w:cs="Arial"/>
                <w:sz w:val="18"/>
                <w:szCs w:val="18"/>
              </w:rPr>
            </w:pPr>
          </w:p>
        </w:tc>
        <w:tc>
          <w:tcPr>
            <w:tcW w:w="143" w:type="dxa"/>
            <w:vAlign w:val="bottom"/>
          </w:tcPr>
          <w:p w14:paraId="41147285" w14:textId="77777777" w:rsidR="00D20CD9" w:rsidRPr="00473F2D" w:rsidRDefault="00D20CD9" w:rsidP="00D20CD9">
            <w:pPr>
              <w:ind w:right="57"/>
              <w:jc w:val="right"/>
              <w:rPr>
                <w:rFonts w:ascii="Arial" w:hAnsi="Arial" w:cs="Arial"/>
                <w:sz w:val="18"/>
                <w:szCs w:val="18"/>
              </w:rPr>
            </w:pPr>
          </w:p>
        </w:tc>
        <w:tc>
          <w:tcPr>
            <w:tcW w:w="2268" w:type="dxa"/>
            <w:tcBorders>
              <w:top w:val="single" w:sz="4" w:space="0" w:color="auto"/>
            </w:tcBorders>
            <w:vAlign w:val="bottom"/>
          </w:tcPr>
          <w:p w14:paraId="487A3813" w14:textId="77777777" w:rsidR="00D20CD9" w:rsidRPr="00473F2D" w:rsidRDefault="00D20CD9" w:rsidP="00D20CD9">
            <w:pPr>
              <w:ind w:right="80"/>
              <w:jc w:val="right"/>
              <w:rPr>
                <w:rFonts w:ascii="Arial" w:hAnsi="Arial" w:cs="Arial"/>
                <w:sz w:val="18"/>
                <w:szCs w:val="18"/>
              </w:rPr>
            </w:pPr>
          </w:p>
        </w:tc>
        <w:tc>
          <w:tcPr>
            <w:tcW w:w="142" w:type="dxa"/>
            <w:vAlign w:val="bottom"/>
          </w:tcPr>
          <w:p w14:paraId="13C60FFD" w14:textId="77777777" w:rsidR="00D20CD9" w:rsidRPr="00473F2D" w:rsidRDefault="00D20CD9" w:rsidP="00D20CD9">
            <w:pPr>
              <w:ind w:right="57"/>
              <w:jc w:val="right"/>
              <w:rPr>
                <w:rFonts w:ascii="Arial" w:hAnsi="Arial" w:cs="Arial"/>
                <w:sz w:val="18"/>
                <w:szCs w:val="18"/>
              </w:rPr>
            </w:pPr>
          </w:p>
        </w:tc>
        <w:tc>
          <w:tcPr>
            <w:tcW w:w="1416" w:type="dxa"/>
            <w:tcBorders>
              <w:top w:val="single" w:sz="4" w:space="0" w:color="auto"/>
            </w:tcBorders>
            <w:vAlign w:val="bottom"/>
          </w:tcPr>
          <w:p w14:paraId="306023A5" w14:textId="77777777" w:rsidR="00D20CD9" w:rsidRPr="00473F2D" w:rsidRDefault="00D20CD9" w:rsidP="00D20CD9">
            <w:pPr>
              <w:ind w:right="80"/>
              <w:jc w:val="right"/>
              <w:rPr>
                <w:rFonts w:ascii="Arial" w:hAnsi="Arial" w:cs="Arial"/>
                <w:sz w:val="18"/>
                <w:szCs w:val="18"/>
              </w:rPr>
            </w:pPr>
          </w:p>
        </w:tc>
      </w:tr>
      <w:tr w:rsidR="00D20CD9" w:rsidRPr="00473F2D" w14:paraId="0C093C6F" w14:textId="77777777" w:rsidTr="00D20CD9">
        <w:trPr>
          <w:cantSplit/>
          <w:trHeight w:val="255"/>
        </w:trPr>
        <w:tc>
          <w:tcPr>
            <w:tcW w:w="4536" w:type="dxa"/>
            <w:vAlign w:val="bottom"/>
          </w:tcPr>
          <w:p w14:paraId="1AE7CF82" w14:textId="77777777" w:rsidR="00D20CD9" w:rsidRPr="00473F2D" w:rsidRDefault="00D20CD9" w:rsidP="00D20CD9">
            <w:pPr>
              <w:pStyle w:val="200Tableleft"/>
              <w:ind w:left="180" w:hanging="146"/>
              <w:rPr>
                <w:rFonts w:ascii="Arial" w:hAnsi="Arial" w:cs="Arial"/>
                <w:sz w:val="18"/>
                <w:szCs w:val="18"/>
                <w:lang w:val="lt-LT"/>
              </w:rPr>
            </w:pPr>
            <w:r w:rsidRPr="00473F2D">
              <w:rPr>
                <w:rFonts w:ascii="Arial" w:hAnsi="Arial" w:cs="Arial"/>
                <w:sz w:val="18"/>
                <w:szCs w:val="18"/>
                <w:lang w:val="lt-LT"/>
              </w:rPr>
              <w:t>Paskolų palūkanų pajamos</w:t>
            </w:r>
          </w:p>
        </w:tc>
        <w:tc>
          <w:tcPr>
            <w:tcW w:w="1276" w:type="dxa"/>
            <w:vAlign w:val="bottom"/>
          </w:tcPr>
          <w:p w14:paraId="4A1069CB"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w:t>
            </w:r>
          </w:p>
        </w:tc>
        <w:tc>
          <w:tcPr>
            <w:tcW w:w="143" w:type="dxa"/>
            <w:vAlign w:val="bottom"/>
          </w:tcPr>
          <w:p w14:paraId="72B77A18" w14:textId="77777777" w:rsidR="00D20CD9" w:rsidRPr="00473F2D" w:rsidRDefault="00D20CD9" w:rsidP="00D20CD9">
            <w:pPr>
              <w:ind w:right="57"/>
              <w:jc w:val="right"/>
              <w:rPr>
                <w:rFonts w:ascii="Arial" w:hAnsi="Arial" w:cs="Arial"/>
                <w:sz w:val="18"/>
                <w:szCs w:val="18"/>
              </w:rPr>
            </w:pPr>
          </w:p>
        </w:tc>
        <w:tc>
          <w:tcPr>
            <w:tcW w:w="2268" w:type="dxa"/>
            <w:vAlign w:val="bottom"/>
          </w:tcPr>
          <w:p w14:paraId="03D3D366"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1</w:t>
            </w:r>
          </w:p>
        </w:tc>
        <w:tc>
          <w:tcPr>
            <w:tcW w:w="142" w:type="dxa"/>
            <w:vAlign w:val="bottom"/>
          </w:tcPr>
          <w:p w14:paraId="70619A16" w14:textId="77777777" w:rsidR="00D20CD9" w:rsidRPr="00473F2D" w:rsidRDefault="00D20CD9" w:rsidP="00D20CD9">
            <w:pPr>
              <w:ind w:right="80"/>
              <w:jc w:val="right"/>
              <w:rPr>
                <w:rFonts w:ascii="Arial" w:hAnsi="Arial" w:cs="Arial"/>
                <w:sz w:val="18"/>
                <w:szCs w:val="18"/>
              </w:rPr>
            </w:pPr>
          </w:p>
        </w:tc>
        <w:tc>
          <w:tcPr>
            <w:tcW w:w="1416" w:type="dxa"/>
            <w:vAlign w:val="bottom"/>
          </w:tcPr>
          <w:p w14:paraId="6B613A5F"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91</w:t>
            </w:r>
          </w:p>
        </w:tc>
      </w:tr>
      <w:tr w:rsidR="00D20CD9" w:rsidRPr="00473F2D" w14:paraId="50A20A56" w14:textId="77777777" w:rsidTr="00D20CD9">
        <w:trPr>
          <w:cantSplit/>
          <w:trHeight w:val="255"/>
        </w:trPr>
        <w:tc>
          <w:tcPr>
            <w:tcW w:w="4536" w:type="dxa"/>
            <w:vAlign w:val="bottom"/>
          </w:tcPr>
          <w:p w14:paraId="596033C8" w14:textId="77777777" w:rsidR="00D20CD9" w:rsidRPr="00473F2D" w:rsidRDefault="00D20CD9" w:rsidP="00D20CD9">
            <w:pPr>
              <w:pStyle w:val="200Tableleft"/>
              <w:ind w:left="180" w:hanging="146"/>
              <w:rPr>
                <w:rFonts w:ascii="Arial" w:hAnsi="Arial" w:cs="Arial"/>
                <w:sz w:val="18"/>
                <w:szCs w:val="18"/>
                <w:lang w:val="lt-LT"/>
              </w:rPr>
            </w:pPr>
            <w:r w:rsidRPr="00473F2D">
              <w:rPr>
                <w:rFonts w:ascii="Arial" w:hAnsi="Arial" w:cs="Arial"/>
                <w:sz w:val="18"/>
                <w:szCs w:val="18"/>
                <w:lang w:val="lt-LT"/>
              </w:rPr>
              <w:t>Indėlių palūkanų sąnaudos</w:t>
            </w:r>
          </w:p>
        </w:tc>
        <w:tc>
          <w:tcPr>
            <w:tcW w:w="1276" w:type="dxa"/>
            <w:vAlign w:val="bottom"/>
          </w:tcPr>
          <w:p w14:paraId="5AAF681B"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w:t>
            </w:r>
          </w:p>
        </w:tc>
        <w:tc>
          <w:tcPr>
            <w:tcW w:w="143" w:type="dxa"/>
            <w:vAlign w:val="bottom"/>
          </w:tcPr>
          <w:p w14:paraId="1639B598" w14:textId="77777777" w:rsidR="00D20CD9" w:rsidRPr="00473F2D" w:rsidRDefault="00D20CD9" w:rsidP="00D20CD9">
            <w:pPr>
              <w:ind w:right="57"/>
              <w:jc w:val="right"/>
              <w:rPr>
                <w:rFonts w:ascii="Arial" w:hAnsi="Arial" w:cs="Arial"/>
                <w:sz w:val="18"/>
                <w:szCs w:val="18"/>
              </w:rPr>
            </w:pPr>
          </w:p>
        </w:tc>
        <w:tc>
          <w:tcPr>
            <w:tcW w:w="2268" w:type="dxa"/>
            <w:vAlign w:val="bottom"/>
          </w:tcPr>
          <w:p w14:paraId="3EF83D45"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w:t>
            </w:r>
          </w:p>
        </w:tc>
        <w:tc>
          <w:tcPr>
            <w:tcW w:w="142" w:type="dxa"/>
            <w:vAlign w:val="bottom"/>
          </w:tcPr>
          <w:p w14:paraId="54534A9F" w14:textId="77777777" w:rsidR="00D20CD9" w:rsidRPr="00473F2D" w:rsidRDefault="00D20CD9" w:rsidP="00D20CD9">
            <w:pPr>
              <w:ind w:right="80"/>
              <w:jc w:val="right"/>
              <w:rPr>
                <w:rFonts w:ascii="Arial" w:hAnsi="Arial" w:cs="Arial"/>
                <w:sz w:val="18"/>
                <w:szCs w:val="18"/>
              </w:rPr>
            </w:pPr>
          </w:p>
        </w:tc>
        <w:tc>
          <w:tcPr>
            <w:tcW w:w="1416" w:type="dxa"/>
            <w:vAlign w:val="bottom"/>
          </w:tcPr>
          <w:p w14:paraId="1A628557"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(2)</w:t>
            </w:r>
          </w:p>
        </w:tc>
      </w:tr>
      <w:tr w:rsidR="00D20CD9" w:rsidRPr="00473F2D" w14:paraId="1B31B520" w14:textId="77777777" w:rsidTr="00D20CD9">
        <w:trPr>
          <w:cantSplit/>
          <w:trHeight w:val="255"/>
        </w:trPr>
        <w:tc>
          <w:tcPr>
            <w:tcW w:w="4536" w:type="dxa"/>
            <w:vAlign w:val="bottom"/>
          </w:tcPr>
          <w:p w14:paraId="737353C4" w14:textId="77777777" w:rsidR="00D20CD9" w:rsidRPr="00473F2D" w:rsidRDefault="00D20CD9" w:rsidP="00D20CD9">
            <w:pPr>
              <w:pStyle w:val="200Tableleft"/>
              <w:ind w:left="180" w:hanging="146"/>
              <w:rPr>
                <w:rFonts w:ascii="Arial" w:hAnsi="Arial" w:cs="Arial"/>
                <w:sz w:val="18"/>
                <w:szCs w:val="18"/>
                <w:lang w:val="lt-LT"/>
              </w:rPr>
            </w:pPr>
            <w:proofErr w:type="spellStart"/>
            <w:r w:rsidRPr="00473F2D">
              <w:rPr>
                <w:rFonts w:ascii="Arial" w:hAnsi="Arial" w:cs="Arial"/>
                <w:sz w:val="18"/>
                <w:szCs w:val="18"/>
              </w:rPr>
              <w:t>Obligacijų</w:t>
            </w:r>
            <w:proofErr w:type="spellEnd"/>
            <w:r w:rsidRPr="00473F2D">
              <w:rPr>
                <w:rFonts w:ascii="Arial" w:hAnsi="Arial" w:cs="Arial"/>
                <w:sz w:val="18"/>
                <w:szCs w:val="18"/>
              </w:rPr>
              <w:t xml:space="preserve"> </w:t>
            </w:r>
            <w:proofErr w:type="spellStart"/>
            <w:r w:rsidRPr="00473F2D">
              <w:rPr>
                <w:rFonts w:ascii="Arial" w:hAnsi="Arial" w:cs="Arial"/>
                <w:sz w:val="18"/>
                <w:szCs w:val="18"/>
              </w:rPr>
              <w:t>palūkanų</w:t>
            </w:r>
            <w:proofErr w:type="spellEnd"/>
            <w:r w:rsidRPr="00473F2D">
              <w:rPr>
                <w:rFonts w:ascii="Arial" w:hAnsi="Arial" w:cs="Arial"/>
                <w:sz w:val="18"/>
                <w:szCs w:val="18"/>
              </w:rPr>
              <w:t xml:space="preserve"> </w:t>
            </w:r>
            <w:proofErr w:type="spellStart"/>
            <w:r w:rsidRPr="00473F2D">
              <w:rPr>
                <w:rFonts w:ascii="Arial" w:hAnsi="Arial" w:cs="Arial"/>
                <w:sz w:val="18"/>
                <w:szCs w:val="18"/>
              </w:rPr>
              <w:t>sąnaudos</w:t>
            </w:r>
            <w:proofErr w:type="spellEnd"/>
          </w:p>
        </w:tc>
        <w:tc>
          <w:tcPr>
            <w:tcW w:w="1276" w:type="dxa"/>
            <w:vAlign w:val="bottom"/>
          </w:tcPr>
          <w:p w14:paraId="2A616DD5"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(1)</w:t>
            </w:r>
          </w:p>
        </w:tc>
        <w:tc>
          <w:tcPr>
            <w:tcW w:w="143" w:type="dxa"/>
            <w:vAlign w:val="bottom"/>
          </w:tcPr>
          <w:p w14:paraId="76BF3FF2" w14:textId="77777777" w:rsidR="00D20CD9" w:rsidRPr="00473F2D" w:rsidRDefault="00D20CD9" w:rsidP="00D20CD9">
            <w:pPr>
              <w:ind w:right="57"/>
              <w:jc w:val="right"/>
              <w:rPr>
                <w:rFonts w:ascii="Arial" w:hAnsi="Arial" w:cs="Arial"/>
                <w:sz w:val="18"/>
                <w:szCs w:val="18"/>
              </w:rPr>
            </w:pPr>
          </w:p>
        </w:tc>
        <w:tc>
          <w:tcPr>
            <w:tcW w:w="2268" w:type="dxa"/>
            <w:vAlign w:val="bottom"/>
          </w:tcPr>
          <w:p w14:paraId="22051044"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w:t>
            </w:r>
          </w:p>
        </w:tc>
        <w:tc>
          <w:tcPr>
            <w:tcW w:w="142" w:type="dxa"/>
            <w:vAlign w:val="bottom"/>
          </w:tcPr>
          <w:p w14:paraId="374DC32A" w14:textId="77777777" w:rsidR="00D20CD9" w:rsidRPr="00473F2D" w:rsidRDefault="00D20CD9" w:rsidP="00D20CD9">
            <w:pPr>
              <w:ind w:right="80"/>
              <w:jc w:val="right"/>
              <w:rPr>
                <w:rFonts w:ascii="Arial" w:hAnsi="Arial" w:cs="Arial"/>
                <w:sz w:val="18"/>
                <w:szCs w:val="18"/>
              </w:rPr>
            </w:pPr>
          </w:p>
        </w:tc>
        <w:tc>
          <w:tcPr>
            <w:tcW w:w="1416" w:type="dxa"/>
            <w:vAlign w:val="bottom"/>
          </w:tcPr>
          <w:p w14:paraId="3D450085"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w:t>
            </w:r>
          </w:p>
        </w:tc>
      </w:tr>
      <w:tr w:rsidR="00D20CD9" w:rsidRPr="00473F2D" w14:paraId="743C5E4A" w14:textId="77777777" w:rsidTr="00D20CD9">
        <w:trPr>
          <w:cantSplit/>
          <w:trHeight w:val="255"/>
        </w:trPr>
        <w:tc>
          <w:tcPr>
            <w:tcW w:w="4536" w:type="dxa"/>
            <w:vAlign w:val="bottom"/>
          </w:tcPr>
          <w:p w14:paraId="5CFE590D" w14:textId="77777777" w:rsidR="00D20CD9" w:rsidRPr="00473F2D" w:rsidRDefault="00D20CD9" w:rsidP="00D20CD9">
            <w:pPr>
              <w:spacing w:line="240" w:lineRule="atLeast"/>
              <w:ind w:left="180" w:hanging="146"/>
              <w:rPr>
                <w:rFonts w:ascii="Arial" w:hAnsi="Arial" w:cs="Arial"/>
                <w:sz w:val="18"/>
                <w:szCs w:val="18"/>
              </w:rPr>
            </w:pPr>
            <w:r w:rsidRPr="00473F2D">
              <w:rPr>
                <w:rFonts w:ascii="Arial" w:hAnsi="Arial" w:cs="Arial"/>
                <w:sz w:val="18"/>
                <w:szCs w:val="18"/>
              </w:rPr>
              <w:t>Subordinuotųjų paskolų palūkanų sąnaudos</w:t>
            </w:r>
          </w:p>
        </w:tc>
        <w:tc>
          <w:tcPr>
            <w:tcW w:w="1276" w:type="dxa"/>
            <w:vAlign w:val="bottom"/>
          </w:tcPr>
          <w:p w14:paraId="24AB2C0E"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(15)</w:t>
            </w:r>
          </w:p>
        </w:tc>
        <w:tc>
          <w:tcPr>
            <w:tcW w:w="143" w:type="dxa"/>
            <w:vAlign w:val="bottom"/>
          </w:tcPr>
          <w:p w14:paraId="55C5D0E1" w14:textId="77777777" w:rsidR="00D20CD9" w:rsidRPr="00473F2D" w:rsidRDefault="00D20CD9" w:rsidP="00D20CD9">
            <w:pPr>
              <w:ind w:right="57"/>
              <w:jc w:val="right"/>
              <w:rPr>
                <w:rFonts w:ascii="Arial" w:hAnsi="Arial" w:cs="Arial"/>
                <w:sz w:val="18"/>
                <w:szCs w:val="18"/>
              </w:rPr>
            </w:pPr>
          </w:p>
        </w:tc>
        <w:tc>
          <w:tcPr>
            <w:tcW w:w="2268" w:type="dxa"/>
            <w:vAlign w:val="bottom"/>
          </w:tcPr>
          <w:p w14:paraId="20EB1FA2"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w:t>
            </w:r>
          </w:p>
        </w:tc>
        <w:tc>
          <w:tcPr>
            <w:tcW w:w="142" w:type="dxa"/>
            <w:vAlign w:val="bottom"/>
          </w:tcPr>
          <w:p w14:paraId="77293FCC" w14:textId="77777777" w:rsidR="00D20CD9" w:rsidRPr="00473F2D" w:rsidRDefault="00D20CD9" w:rsidP="00D20CD9">
            <w:pPr>
              <w:ind w:right="80"/>
              <w:jc w:val="right"/>
              <w:rPr>
                <w:rFonts w:ascii="Arial" w:hAnsi="Arial" w:cs="Arial"/>
                <w:sz w:val="18"/>
                <w:szCs w:val="18"/>
              </w:rPr>
            </w:pPr>
          </w:p>
        </w:tc>
        <w:tc>
          <w:tcPr>
            <w:tcW w:w="1416" w:type="dxa"/>
            <w:vAlign w:val="bottom"/>
          </w:tcPr>
          <w:p w14:paraId="04816CEC"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w:t>
            </w:r>
          </w:p>
        </w:tc>
      </w:tr>
      <w:tr w:rsidR="00D20CD9" w:rsidRPr="00473F2D" w14:paraId="31115599" w14:textId="77777777" w:rsidTr="00D20CD9">
        <w:trPr>
          <w:cantSplit/>
          <w:trHeight w:val="255"/>
        </w:trPr>
        <w:tc>
          <w:tcPr>
            <w:tcW w:w="4536" w:type="dxa"/>
          </w:tcPr>
          <w:p w14:paraId="4AFA44CD" w14:textId="77777777" w:rsidR="00D20CD9" w:rsidRPr="00473F2D" w:rsidRDefault="00D20CD9" w:rsidP="00D20CD9">
            <w:pPr>
              <w:spacing w:line="240" w:lineRule="atLeast"/>
              <w:ind w:left="180" w:hanging="146"/>
              <w:rPr>
                <w:rFonts w:ascii="Arial" w:hAnsi="Arial" w:cs="Arial"/>
                <w:sz w:val="18"/>
                <w:szCs w:val="18"/>
              </w:rPr>
            </w:pPr>
            <w:bookmarkStart w:id="136" w:name="_Hlk8887035"/>
            <w:r w:rsidRPr="00473F2D">
              <w:rPr>
                <w:rFonts w:ascii="Arial" w:hAnsi="Arial" w:cs="Arial"/>
                <w:sz w:val="18"/>
                <w:szCs w:val="18"/>
              </w:rPr>
              <w:t xml:space="preserve">Paslaugų mokesčių ir komisinių pajamos </w:t>
            </w:r>
          </w:p>
        </w:tc>
        <w:tc>
          <w:tcPr>
            <w:tcW w:w="1276" w:type="dxa"/>
            <w:vAlign w:val="bottom"/>
          </w:tcPr>
          <w:p w14:paraId="7E2E597D"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1</w:t>
            </w:r>
          </w:p>
        </w:tc>
        <w:tc>
          <w:tcPr>
            <w:tcW w:w="143" w:type="dxa"/>
            <w:vAlign w:val="bottom"/>
          </w:tcPr>
          <w:p w14:paraId="532C1BA0" w14:textId="77777777" w:rsidR="00D20CD9" w:rsidRPr="00473F2D" w:rsidRDefault="00D20CD9" w:rsidP="00D20CD9">
            <w:pPr>
              <w:ind w:right="57"/>
              <w:jc w:val="right"/>
              <w:rPr>
                <w:rFonts w:ascii="Arial" w:hAnsi="Arial" w:cs="Arial"/>
                <w:sz w:val="18"/>
                <w:szCs w:val="18"/>
              </w:rPr>
            </w:pPr>
          </w:p>
        </w:tc>
        <w:tc>
          <w:tcPr>
            <w:tcW w:w="2268" w:type="dxa"/>
            <w:vAlign w:val="bottom"/>
          </w:tcPr>
          <w:p w14:paraId="5E2CB5D8"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w:t>
            </w:r>
          </w:p>
        </w:tc>
        <w:tc>
          <w:tcPr>
            <w:tcW w:w="142" w:type="dxa"/>
            <w:vAlign w:val="bottom"/>
          </w:tcPr>
          <w:p w14:paraId="74490ECF" w14:textId="77777777" w:rsidR="00D20CD9" w:rsidRPr="00473F2D" w:rsidRDefault="00D20CD9" w:rsidP="00D20CD9">
            <w:pPr>
              <w:ind w:right="80"/>
              <w:jc w:val="right"/>
              <w:rPr>
                <w:rFonts w:ascii="Arial" w:hAnsi="Arial" w:cs="Arial"/>
                <w:sz w:val="18"/>
                <w:szCs w:val="18"/>
              </w:rPr>
            </w:pPr>
          </w:p>
        </w:tc>
        <w:tc>
          <w:tcPr>
            <w:tcW w:w="1416" w:type="dxa"/>
            <w:vAlign w:val="bottom"/>
          </w:tcPr>
          <w:p w14:paraId="31CA1841"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13</w:t>
            </w:r>
          </w:p>
        </w:tc>
      </w:tr>
      <w:tr w:rsidR="00D20CD9" w:rsidRPr="00473F2D" w14:paraId="43DA3141" w14:textId="77777777" w:rsidTr="00D20CD9">
        <w:trPr>
          <w:cantSplit/>
          <w:trHeight w:val="255"/>
        </w:trPr>
        <w:tc>
          <w:tcPr>
            <w:tcW w:w="4536" w:type="dxa"/>
          </w:tcPr>
          <w:p w14:paraId="010D9C36" w14:textId="77777777" w:rsidR="00D20CD9" w:rsidRPr="00473F2D" w:rsidRDefault="00D20CD9" w:rsidP="00D20CD9">
            <w:pPr>
              <w:spacing w:line="240" w:lineRule="atLeast"/>
              <w:ind w:left="180" w:hanging="146"/>
              <w:rPr>
                <w:rFonts w:ascii="Arial" w:hAnsi="Arial" w:cs="Arial"/>
                <w:sz w:val="18"/>
                <w:szCs w:val="18"/>
              </w:rPr>
            </w:pPr>
            <w:r w:rsidRPr="00473F2D">
              <w:rPr>
                <w:rFonts w:ascii="Arial" w:hAnsi="Arial" w:cs="Arial"/>
                <w:sz w:val="18"/>
                <w:szCs w:val="18"/>
              </w:rPr>
              <w:t>Paslaugų mokesčių ir komisinių išlaidos</w:t>
            </w:r>
          </w:p>
        </w:tc>
        <w:tc>
          <w:tcPr>
            <w:tcW w:w="1276" w:type="dxa"/>
            <w:vAlign w:val="bottom"/>
          </w:tcPr>
          <w:p w14:paraId="022E7DFE"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w:t>
            </w:r>
          </w:p>
        </w:tc>
        <w:tc>
          <w:tcPr>
            <w:tcW w:w="143" w:type="dxa"/>
            <w:vAlign w:val="bottom"/>
          </w:tcPr>
          <w:p w14:paraId="4CA4197E" w14:textId="77777777" w:rsidR="00D20CD9" w:rsidRPr="00473F2D" w:rsidRDefault="00D20CD9" w:rsidP="00D20CD9">
            <w:pPr>
              <w:ind w:right="57"/>
              <w:jc w:val="right"/>
              <w:rPr>
                <w:rFonts w:ascii="Arial" w:hAnsi="Arial" w:cs="Arial"/>
                <w:sz w:val="18"/>
                <w:szCs w:val="18"/>
              </w:rPr>
            </w:pPr>
          </w:p>
        </w:tc>
        <w:tc>
          <w:tcPr>
            <w:tcW w:w="2268" w:type="dxa"/>
            <w:vAlign w:val="bottom"/>
          </w:tcPr>
          <w:p w14:paraId="4E72E028"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w:t>
            </w:r>
          </w:p>
        </w:tc>
        <w:tc>
          <w:tcPr>
            <w:tcW w:w="142" w:type="dxa"/>
            <w:vAlign w:val="bottom"/>
          </w:tcPr>
          <w:p w14:paraId="280E46E8" w14:textId="77777777" w:rsidR="00D20CD9" w:rsidRPr="00473F2D" w:rsidRDefault="00D20CD9" w:rsidP="00D20CD9">
            <w:pPr>
              <w:ind w:right="57"/>
              <w:jc w:val="right"/>
              <w:rPr>
                <w:rFonts w:ascii="Arial" w:hAnsi="Arial" w:cs="Arial"/>
                <w:sz w:val="18"/>
                <w:szCs w:val="18"/>
              </w:rPr>
            </w:pPr>
          </w:p>
        </w:tc>
        <w:tc>
          <w:tcPr>
            <w:tcW w:w="1416" w:type="dxa"/>
            <w:vAlign w:val="bottom"/>
          </w:tcPr>
          <w:p w14:paraId="46C30D18" w14:textId="77777777" w:rsidR="00D20CD9" w:rsidRPr="00473F2D" w:rsidRDefault="00D20CD9" w:rsidP="00D20CD9">
            <w:pPr>
              <w:ind w:right="80"/>
              <w:jc w:val="right"/>
              <w:rPr>
                <w:rFonts w:ascii="Arial" w:hAnsi="Arial" w:cs="Arial"/>
                <w:sz w:val="18"/>
                <w:szCs w:val="18"/>
              </w:rPr>
            </w:pPr>
            <w:r w:rsidRPr="00473F2D">
              <w:rPr>
                <w:rFonts w:ascii="Arial" w:hAnsi="Arial" w:cs="Arial"/>
                <w:sz w:val="18"/>
                <w:szCs w:val="18"/>
              </w:rPr>
              <w:t>(2)</w:t>
            </w:r>
          </w:p>
        </w:tc>
      </w:tr>
    </w:tbl>
    <w:p w14:paraId="5ED81441" w14:textId="77777777" w:rsidR="007B5400" w:rsidRPr="00473F2D" w:rsidRDefault="007B5400" w:rsidP="00D6198F">
      <w:pPr>
        <w:pStyle w:val="Normaltext"/>
        <w:spacing w:line="240" w:lineRule="auto"/>
        <w:ind w:right="81"/>
        <w:rPr>
          <w:rFonts w:ascii="Arial" w:hAnsi="Arial" w:cs="Arial"/>
          <w:sz w:val="18"/>
          <w:szCs w:val="18"/>
          <w:lang w:val="lt-LT"/>
        </w:rPr>
      </w:pPr>
      <w:bookmarkStart w:id="137" w:name="_Toc193335101"/>
      <w:bookmarkStart w:id="138" w:name="_Toc193335102"/>
      <w:bookmarkStart w:id="139" w:name="_Toc193335103"/>
      <w:bookmarkStart w:id="140" w:name="_Ref286423641"/>
      <w:bookmarkStart w:id="141" w:name="_Ref287204514"/>
      <w:bookmarkStart w:id="142" w:name="_Toc477875527"/>
      <w:bookmarkStart w:id="143" w:name="_Ref193260204"/>
      <w:bookmarkStart w:id="144" w:name="_Ref222910472"/>
      <w:bookmarkEnd w:id="136"/>
      <w:bookmarkEnd w:id="137"/>
      <w:bookmarkEnd w:id="138"/>
      <w:bookmarkEnd w:id="139"/>
    </w:p>
    <w:p w14:paraId="3F5F6DAB" w14:textId="299F499F" w:rsidR="00D20CD9" w:rsidRPr="00473F2D" w:rsidRDefault="00D20CD9" w:rsidP="00D6198F">
      <w:pPr>
        <w:pStyle w:val="Normaltext"/>
        <w:spacing w:line="240" w:lineRule="auto"/>
        <w:ind w:right="81"/>
        <w:rPr>
          <w:rFonts w:ascii="Arial" w:hAnsi="Arial" w:cs="Arial"/>
          <w:sz w:val="18"/>
          <w:szCs w:val="18"/>
          <w:lang w:val="lt-LT"/>
        </w:rPr>
      </w:pPr>
      <w:r w:rsidRPr="00473F2D">
        <w:rPr>
          <w:rFonts w:ascii="Arial" w:hAnsi="Arial" w:cs="Arial"/>
          <w:sz w:val="18"/>
          <w:szCs w:val="18"/>
          <w:lang w:val="lt-LT"/>
        </w:rPr>
        <w:t>* Kitos susijusios šalys yra Banko ir Grupės vadovybės narių ar Banko akcininkų bei kitų susijusių šalių kontroliuojamos bendrovės.</w:t>
      </w:r>
      <w:proofErr w:type="spellStart"/>
      <w:r w:rsidRPr="00473F2D">
        <w:rPr>
          <w:rFonts w:ascii="Arial" w:hAnsi="Arial" w:cs="Arial"/>
          <w:bCs/>
          <w:sz w:val="18"/>
          <w:szCs w:val="18"/>
        </w:rPr>
        <w:t>Pagrindinį</w:t>
      </w:r>
      <w:proofErr w:type="spellEnd"/>
      <w:r w:rsidRPr="00473F2D">
        <w:rPr>
          <w:rFonts w:ascii="Arial" w:hAnsi="Arial" w:cs="Arial"/>
          <w:bCs/>
          <w:sz w:val="18"/>
          <w:szCs w:val="18"/>
        </w:rPr>
        <w:t xml:space="preserve"> </w:t>
      </w:r>
      <w:proofErr w:type="spellStart"/>
      <w:r w:rsidRPr="00473F2D">
        <w:rPr>
          <w:rFonts w:ascii="Arial" w:hAnsi="Arial" w:cs="Arial"/>
          <w:bCs/>
          <w:sz w:val="18"/>
          <w:szCs w:val="18"/>
        </w:rPr>
        <w:t>vadovaujantį</w:t>
      </w:r>
      <w:proofErr w:type="spellEnd"/>
      <w:r w:rsidRPr="00473F2D">
        <w:rPr>
          <w:rFonts w:ascii="Arial" w:hAnsi="Arial" w:cs="Arial"/>
          <w:bCs/>
          <w:sz w:val="18"/>
          <w:szCs w:val="18"/>
        </w:rPr>
        <w:t xml:space="preserve"> </w:t>
      </w:r>
      <w:proofErr w:type="spellStart"/>
      <w:r w:rsidRPr="00473F2D">
        <w:rPr>
          <w:rFonts w:ascii="Arial" w:hAnsi="Arial" w:cs="Arial"/>
          <w:bCs/>
          <w:sz w:val="18"/>
          <w:szCs w:val="18"/>
        </w:rPr>
        <w:t>personalą</w:t>
      </w:r>
      <w:proofErr w:type="spellEnd"/>
      <w:r w:rsidRPr="00473F2D">
        <w:rPr>
          <w:rFonts w:ascii="Arial" w:hAnsi="Arial" w:cs="Arial"/>
          <w:bCs/>
          <w:sz w:val="18"/>
          <w:szCs w:val="18"/>
        </w:rPr>
        <w:t xml:space="preserve"> </w:t>
      </w:r>
      <w:proofErr w:type="spellStart"/>
      <w:r w:rsidRPr="00473F2D">
        <w:rPr>
          <w:rFonts w:ascii="Arial" w:hAnsi="Arial" w:cs="Arial"/>
          <w:bCs/>
          <w:sz w:val="18"/>
          <w:szCs w:val="18"/>
        </w:rPr>
        <w:t>sudaro</w:t>
      </w:r>
      <w:proofErr w:type="spellEnd"/>
      <w:r w:rsidRPr="00473F2D">
        <w:rPr>
          <w:rFonts w:ascii="Arial" w:hAnsi="Arial" w:cs="Arial"/>
          <w:bCs/>
          <w:sz w:val="18"/>
          <w:szCs w:val="18"/>
        </w:rPr>
        <w:t xml:space="preserve"> </w:t>
      </w:r>
      <w:proofErr w:type="spellStart"/>
      <w:r w:rsidRPr="00473F2D">
        <w:rPr>
          <w:rFonts w:ascii="Arial" w:hAnsi="Arial" w:cs="Arial"/>
          <w:bCs/>
          <w:sz w:val="18"/>
          <w:szCs w:val="18"/>
        </w:rPr>
        <w:t>valdybos</w:t>
      </w:r>
      <w:proofErr w:type="spellEnd"/>
      <w:r w:rsidRPr="00473F2D">
        <w:rPr>
          <w:rFonts w:ascii="Arial" w:hAnsi="Arial" w:cs="Arial"/>
          <w:bCs/>
          <w:sz w:val="18"/>
          <w:szCs w:val="18"/>
        </w:rPr>
        <w:t xml:space="preserve"> </w:t>
      </w:r>
      <w:proofErr w:type="spellStart"/>
      <w:r w:rsidRPr="00473F2D">
        <w:rPr>
          <w:rFonts w:ascii="Arial" w:hAnsi="Arial" w:cs="Arial"/>
          <w:bCs/>
          <w:sz w:val="18"/>
          <w:szCs w:val="18"/>
        </w:rPr>
        <w:t>ir</w:t>
      </w:r>
      <w:proofErr w:type="spellEnd"/>
      <w:r w:rsidRPr="00473F2D">
        <w:rPr>
          <w:rFonts w:ascii="Arial" w:hAnsi="Arial" w:cs="Arial"/>
          <w:bCs/>
          <w:sz w:val="18"/>
          <w:szCs w:val="18"/>
        </w:rPr>
        <w:t xml:space="preserve"> </w:t>
      </w:r>
      <w:proofErr w:type="spellStart"/>
      <w:r w:rsidRPr="00473F2D">
        <w:rPr>
          <w:rFonts w:ascii="Arial" w:hAnsi="Arial" w:cs="Arial"/>
          <w:bCs/>
          <w:sz w:val="18"/>
          <w:szCs w:val="18"/>
        </w:rPr>
        <w:t>administracijos</w:t>
      </w:r>
      <w:proofErr w:type="spellEnd"/>
      <w:r w:rsidRPr="00473F2D">
        <w:rPr>
          <w:rFonts w:ascii="Arial" w:hAnsi="Arial" w:cs="Arial"/>
          <w:bCs/>
          <w:sz w:val="18"/>
          <w:szCs w:val="18"/>
        </w:rPr>
        <w:t xml:space="preserve"> </w:t>
      </w:r>
      <w:proofErr w:type="spellStart"/>
      <w:r w:rsidRPr="00473F2D">
        <w:rPr>
          <w:rFonts w:ascii="Arial" w:hAnsi="Arial" w:cs="Arial"/>
          <w:bCs/>
          <w:sz w:val="18"/>
          <w:szCs w:val="18"/>
        </w:rPr>
        <w:t>nariai</w:t>
      </w:r>
      <w:proofErr w:type="spellEnd"/>
      <w:r w:rsidRPr="00473F2D">
        <w:rPr>
          <w:rFonts w:ascii="Arial" w:hAnsi="Arial" w:cs="Arial"/>
          <w:bCs/>
          <w:sz w:val="18"/>
          <w:szCs w:val="18"/>
        </w:rPr>
        <w:t xml:space="preserve"> </w:t>
      </w:r>
      <w:proofErr w:type="spellStart"/>
      <w:r w:rsidRPr="00473F2D">
        <w:rPr>
          <w:rFonts w:ascii="Arial" w:hAnsi="Arial" w:cs="Arial"/>
          <w:bCs/>
          <w:sz w:val="18"/>
          <w:szCs w:val="18"/>
        </w:rPr>
        <w:t>bei</w:t>
      </w:r>
      <w:proofErr w:type="spellEnd"/>
      <w:r w:rsidRPr="00473F2D">
        <w:rPr>
          <w:rFonts w:ascii="Arial" w:hAnsi="Arial" w:cs="Arial"/>
          <w:bCs/>
          <w:sz w:val="18"/>
          <w:szCs w:val="18"/>
        </w:rPr>
        <w:t xml:space="preserve"> </w:t>
      </w:r>
      <w:proofErr w:type="spellStart"/>
      <w:r w:rsidRPr="00473F2D">
        <w:rPr>
          <w:rFonts w:ascii="Arial" w:hAnsi="Arial" w:cs="Arial"/>
          <w:bCs/>
          <w:sz w:val="18"/>
          <w:szCs w:val="18"/>
        </w:rPr>
        <w:t>patronuojamųjų</w:t>
      </w:r>
      <w:proofErr w:type="spellEnd"/>
      <w:r w:rsidRPr="00473F2D">
        <w:rPr>
          <w:rFonts w:ascii="Arial" w:hAnsi="Arial" w:cs="Arial"/>
          <w:bCs/>
          <w:sz w:val="18"/>
          <w:szCs w:val="18"/>
        </w:rPr>
        <w:t xml:space="preserve"> </w:t>
      </w:r>
      <w:proofErr w:type="spellStart"/>
      <w:r w:rsidRPr="00473F2D">
        <w:rPr>
          <w:rFonts w:ascii="Arial" w:hAnsi="Arial" w:cs="Arial"/>
          <w:bCs/>
          <w:sz w:val="18"/>
          <w:szCs w:val="18"/>
        </w:rPr>
        <w:t>įmonių</w:t>
      </w:r>
      <w:proofErr w:type="spellEnd"/>
      <w:r w:rsidRPr="00473F2D">
        <w:rPr>
          <w:rFonts w:ascii="Arial" w:hAnsi="Arial" w:cs="Arial"/>
          <w:bCs/>
          <w:sz w:val="18"/>
          <w:szCs w:val="18"/>
        </w:rPr>
        <w:t xml:space="preserve"> </w:t>
      </w:r>
      <w:proofErr w:type="spellStart"/>
      <w:r w:rsidRPr="00473F2D">
        <w:rPr>
          <w:rFonts w:ascii="Arial" w:hAnsi="Arial" w:cs="Arial"/>
          <w:bCs/>
          <w:sz w:val="18"/>
          <w:szCs w:val="18"/>
        </w:rPr>
        <w:t>vadovai</w:t>
      </w:r>
      <w:proofErr w:type="spellEnd"/>
      <w:r w:rsidRPr="00473F2D">
        <w:rPr>
          <w:rFonts w:ascii="Arial" w:hAnsi="Arial" w:cs="Arial"/>
          <w:bCs/>
          <w:sz w:val="18"/>
          <w:szCs w:val="18"/>
        </w:rPr>
        <w:t>.</w:t>
      </w:r>
    </w:p>
    <w:p w14:paraId="75968A08" w14:textId="77777777" w:rsidR="003101EF" w:rsidRPr="00473F2D" w:rsidRDefault="003101EF" w:rsidP="0020123D">
      <w:pPr>
        <w:pStyle w:val="Heading3"/>
        <w:numPr>
          <w:ilvl w:val="2"/>
          <w:numId w:val="26"/>
        </w:numPr>
        <w:tabs>
          <w:tab w:val="left" w:pos="993"/>
        </w:tabs>
        <w:rPr>
          <w:rFonts w:ascii="Arial" w:hAnsi="Arial" w:cs="Arial"/>
          <w:sz w:val="18"/>
          <w:szCs w:val="18"/>
        </w:rPr>
      </w:pPr>
      <w:bookmarkStart w:id="145" w:name="_Toc25821992"/>
      <w:r w:rsidRPr="00473F2D">
        <w:rPr>
          <w:rFonts w:ascii="Arial" w:hAnsi="Arial" w:cs="Arial"/>
          <w:sz w:val="18"/>
          <w:szCs w:val="18"/>
        </w:rPr>
        <w:lastRenderedPageBreak/>
        <w:t>Informacija apie segmentus</w:t>
      </w:r>
      <w:bookmarkEnd w:id="145"/>
    </w:p>
    <w:p w14:paraId="2B3A454D" w14:textId="77777777" w:rsidR="003101EF" w:rsidRPr="00473F2D" w:rsidRDefault="003101EF" w:rsidP="003101EF">
      <w:pPr>
        <w:rPr>
          <w:rFonts w:ascii="Arial" w:hAnsi="Arial" w:cs="Arial"/>
          <w:b/>
          <w:bCs/>
          <w:sz w:val="18"/>
          <w:szCs w:val="18"/>
        </w:rPr>
      </w:pPr>
    </w:p>
    <w:p w14:paraId="75816021" w14:textId="77777777" w:rsidR="003101EF" w:rsidRPr="00473F2D" w:rsidRDefault="003101EF" w:rsidP="003101EF">
      <w:pPr>
        <w:rPr>
          <w:rFonts w:ascii="Arial" w:hAnsi="Arial" w:cs="Arial"/>
          <w:sz w:val="18"/>
          <w:szCs w:val="18"/>
        </w:rPr>
      </w:pPr>
      <w:bookmarkStart w:id="146" w:name="_Hlk25587767"/>
      <w:r w:rsidRPr="00473F2D">
        <w:rPr>
          <w:rFonts w:ascii="Arial" w:hAnsi="Arial" w:cs="Arial"/>
          <w:sz w:val="18"/>
          <w:szCs w:val="18"/>
        </w:rPr>
        <w:t>Grupės pagrindinių verslo segmentų pagrindiniai rodikliai, įtraukti į devynių mėnesių laikotarpio, pasibaigusio 2019 m. rugsėjo 30 d. pelno (nuostolių) ataskaitą ir 2019 m. rugsėjo 30 d. finansinės būklės ataskaitą, apibendrinti žemiau:</w:t>
      </w:r>
    </w:p>
    <w:p w14:paraId="7F51C4ED" w14:textId="77777777" w:rsidR="003101EF" w:rsidRPr="00473F2D" w:rsidRDefault="003101EF" w:rsidP="003101EF">
      <w:pPr>
        <w:rPr>
          <w:rFonts w:ascii="Arial" w:hAnsi="Arial" w:cs="Arial"/>
          <w:sz w:val="18"/>
          <w:szCs w:val="18"/>
        </w:rPr>
      </w:pPr>
      <w:bookmarkStart w:id="147" w:name="_Hlk25587891"/>
    </w:p>
    <w:tbl>
      <w:tblPr>
        <w:tblW w:w="9781" w:type="dxa"/>
        <w:tblLook w:val="04A0" w:firstRow="1" w:lastRow="0" w:firstColumn="1" w:lastColumn="0" w:noHBand="0" w:noVBand="1"/>
      </w:tblPr>
      <w:tblGrid>
        <w:gridCol w:w="2977"/>
        <w:gridCol w:w="1559"/>
        <w:gridCol w:w="1134"/>
        <w:gridCol w:w="1134"/>
        <w:gridCol w:w="1560"/>
        <w:gridCol w:w="1417"/>
      </w:tblGrid>
      <w:tr w:rsidR="003101EF" w:rsidRPr="00473F2D" w14:paraId="5E2BDE65" w14:textId="77777777" w:rsidTr="00690215">
        <w:trPr>
          <w:trHeight w:val="57"/>
        </w:trPr>
        <w:tc>
          <w:tcPr>
            <w:tcW w:w="9781" w:type="dxa"/>
            <w:gridSpan w:val="6"/>
            <w:tcBorders>
              <w:top w:val="nil"/>
              <w:left w:val="nil"/>
              <w:bottom w:val="nil"/>
              <w:right w:val="nil"/>
            </w:tcBorders>
            <w:shd w:val="clear" w:color="auto" w:fill="auto"/>
            <w:noWrap/>
            <w:vAlign w:val="bottom"/>
            <w:hideMark/>
          </w:tcPr>
          <w:p w14:paraId="7EFCAA82" w14:textId="77777777" w:rsidR="003101EF" w:rsidRPr="00473F2D" w:rsidRDefault="003101EF" w:rsidP="00690215">
            <w:pPr>
              <w:pStyle w:val="000Normal"/>
              <w:tabs>
                <w:tab w:val="left" w:pos="9720"/>
              </w:tabs>
              <w:spacing w:before="0" w:after="0" w:line="240" w:lineRule="auto"/>
              <w:jc w:val="center"/>
              <w:rPr>
                <w:rFonts w:ascii="Arial" w:hAnsi="Arial" w:cs="Arial"/>
                <w:b/>
                <w:sz w:val="18"/>
                <w:szCs w:val="18"/>
                <w:lang w:val="lt-LT"/>
              </w:rPr>
            </w:pPr>
            <w:bookmarkStart w:id="148" w:name="_Hlk25587994"/>
            <w:r w:rsidRPr="00473F2D">
              <w:rPr>
                <w:rFonts w:ascii="Arial" w:hAnsi="Arial" w:cs="Arial"/>
                <w:b/>
                <w:sz w:val="18"/>
                <w:szCs w:val="18"/>
                <w:lang w:val="lt-LT"/>
              </w:rPr>
              <w:t xml:space="preserve">                                                             2019 m. rugsėjo 30 d.</w:t>
            </w:r>
          </w:p>
          <w:p w14:paraId="3E264B84" w14:textId="77777777" w:rsidR="003101EF" w:rsidRPr="00473F2D" w:rsidRDefault="003101EF" w:rsidP="00690215">
            <w:pPr>
              <w:rPr>
                <w:sz w:val="20"/>
                <w:szCs w:val="20"/>
              </w:rPr>
            </w:pPr>
          </w:p>
        </w:tc>
      </w:tr>
      <w:tr w:rsidR="003101EF" w:rsidRPr="00473F2D" w14:paraId="2472A585" w14:textId="77777777" w:rsidTr="00690215">
        <w:trPr>
          <w:trHeight w:val="57"/>
        </w:trPr>
        <w:tc>
          <w:tcPr>
            <w:tcW w:w="2977" w:type="dxa"/>
            <w:tcBorders>
              <w:top w:val="nil"/>
              <w:left w:val="nil"/>
              <w:bottom w:val="nil"/>
              <w:right w:val="nil"/>
            </w:tcBorders>
            <w:shd w:val="clear" w:color="auto" w:fill="auto"/>
            <w:noWrap/>
            <w:vAlign w:val="bottom"/>
            <w:hideMark/>
          </w:tcPr>
          <w:p w14:paraId="53FFA18E" w14:textId="77777777" w:rsidR="003101EF" w:rsidRPr="00473F2D" w:rsidRDefault="003101EF" w:rsidP="00690215">
            <w:pPr>
              <w:rPr>
                <w:sz w:val="20"/>
                <w:szCs w:val="20"/>
              </w:rPr>
            </w:pPr>
          </w:p>
        </w:tc>
        <w:tc>
          <w:tcPr>
            <w:tcW w:w="1559" w:type="dxa"/>
            <w:vMerge w:val="restart"/>
            <w:tcBorders>
              <w:top w:val="single" w:sz="4" w:space="0" w:color="auto"/>
              <w:left w:val="nil"/>
              <w:bottom w:val="single" w:sz="4" w:space="0" w:color="000000"/>
              <w:right w:val="nil"/>
            </w:tcBorders>
            <w:shd w:val="clear" w:color="auto" w:fill="auto"/>
            <w:vAlign w:val="center"/>
            <w:hideMark/>
          </w:tcPr>
          <w:p w14:paraId="10E5AEC3" w14:textId="77777777" w:rsidR="003101EF" w:rsidRPr="00473F2D" w:rsidRDefault="003101EF" w:rsidP="00690215">
            <w:pPr>
              <w:jc w:val="center"/>
              <w:rPr>
                <w:rFonts w:ascii="Arial" w:hAnsi="Arial" w:cs="Arial"/>
                <w:b/>
                <w:bCs/>
                <w:sz w:val="18"/>
                <w:szCs w:val="18"/>
              </w:rPr>
            </w:pPr>
            <w:r w:rsidRPr="00473F2D">
              <w:rPr>
                <w:rFonts w:ascii="Arial" w:hAnsi="Arial" w:cs="Arial"/>
                <w:b/>
                <w:bCs/>
                <w:sz w:val="18"/>
                <w:szCs w:val="18"/>
              </w:rPr>
              <w:t>Tradicinė bankininkystė ir skolinimas</w:t>
            </w:r>
          </w:p>
        </w:tc>
        <w:tc>
          <w:tcPr>
            <w:tcW w:w="1134" w:type="dxa"/>
            <w:vMerge w:val="restart"/>
            <w:tcBorders>
              <w:top w:val="single" w:sz="4" w:space="0" w:color="auto"/>
              <w:left w:val="nil"/>
              <w:bottom w:val="single" w:sz="4" w:space="0" w:color="000000"/>
              <w:right w:val="nil"/>
            </w:tcBorders>
            <w:shd w:val="clear" w:color="auto" w:fill="auto"/>
            <w:vAlign w:val="center"/>
            <w:hideMark/>
          </w:tcPr>
          <w:p w14:paraId="566E3113" w14:textId="77777777" w:rsidR="003101EF" w:rsidRPr="00473F2D" w:rsidRDefault="003101EF" w:rsidP="00690215">
            <w:pPr>
              <w:jc w:val="center"/>
              <w:rPr>
                <w:rFonts w:ascii="Arial" w:hAnsi="Arial" w:cs="Arial"/>
                <w:b/>
                <w:bCs/>
                <w:sz w:val="18"/>
                <w:szCs w:val="18"/>
              </w:rPr>
            </w:pPr>
            <w:r w:rsidRPr="00473F2D">
              <w:rPr>
                <w:rFonts w:ascii="Arial" w:hAnsi="Arial" w:cs="Arial"/>
                <w:b/>
                <w:bCs/>
                <w:sz w:val="18"/>
                <w:szCs w:val="18"/>
              </w:rPr>
              <w:t>Iždas</w:t>
            </w:r>
          </w:p>
        </w:tc>
        <w:tc>
          <w:tcPr>
            <w:tcW w:w="1134" w:type="dxa"/>
            <w:vMerge w:val="restart"/>
            <w:tcBorders>
              <w:top w:val="single" w:sz="4" w:space="0" w:color="auto"/>
              <w:left w:val="nil"/>
              <w:bottom w:val="single" w:sz="4" w:space="0" w:color="000000"/>
              <w:right w:val="nil"/>
            </w:tcBorders>
            <w:shd w:val="clear" w:color="auto" w:fill="auto"/>
            <w:vAlign w:val="center"/>
            <w:hideMark/>
          </w:tcPr>
          <w:p w14:paraId="5C5D959E" w14:textId="77777777" w:rsidR="003101EF" w:rsidRPr="00473F2D" w:rsidRDefault="003101EF" w:rsidP="00690215">
            <w:pPr>
              <w:jc w:val="center"/>
              <w:rPr>
                <w:rFonts w:ascii="Arial" w:hAnsi="Arial" w:cs="Arial"/>
                <w:b/>
                <w:bCs/>
                <w:sz w:val="18"/>
                <w:szCs w:val="18"/>
              </w:rPr>
            </w:pPr>
            <w:r w:rsidRPr="00473F2D">
              <w:rPr>
                <w:rFonts w:ascii="Arial" w:hAnsi="Arial" w:cs="Arial"/>
                <w:b/>
                <w:bCs/>
                <w:sz w:val="18"/>
                <w:szCs w:val="18"/>
              </w:rPr>
              <w:t>Kita veikla</w:t>
            </w:r>
          </w:p>
        </w:tc>
        <w:tc>
          <w:tcPr>
            <w:tcW w:w="1560" w:type="dxa"/>
            <w:vMerge w:val="restart"/>
            <w:tcBorders>
              <w:top w:val="single" w:sz="4" w:space="0" w:color="auto"/>
              <w:left w:val="nil"/>
              <w:bottom w:val="single" w:sz="4" w:space="0" w:color="000000"/>
              <w:right w:val="nil"/>
            </w:tcBorders>
            <w:shd w:val="clear" w:color="auto" w:fill="auto"/>
            <w:vAlign w:val="center"/>
            <w:hideMark/>
          </w:tcPr>
          <w:p w14:paraId="0D41C7EF" w14:textId="77777777" w:rsidR="003101EF" w:rsidRPr="00473F2D" w:rsidRDefault="003101EF" w:rsidP="00690215">
            <w:pPr>
              <w:jc w:val="center"/>
              <w:rPr>
                <w:rFonts w:ascii="Arial" w:hAnsi="Arial" w:cs="Arial"/>
                <w:b/>
                <w:bCs/>
                <w:sz w:val="18"/>
                <w:szCs w:val="18"/>
              </w:rPr>
            </w:pPr>
            <w:r w:rsidRPr="00473F2D">
              <w:rPr>
                <w:rFonts w:ascii="Arial" w:hAnsi="Arial" w:cs="Arial"/>
                <w:b/>
                <w:bCs/>
                <w:sz w:val="18"/>
                <w:szCs w:val="18"/>
              </w:rPr>
              <w:t>Eliminavimai</w:t>
            </w:r>
          </w:p>
        </w:tc>
        <w:tc>
          <w:tcPr>
            <w:tcW w:w="1417" w:type="dxa"/>
            <w:vMerge w:val="restart"/>
            <w:tcBorders>
              <w:top w:val="single" w:sz="4" w:space="0" w:color="auto"/>
              <w:left w:val="nil"/>
              <w:bottom w:val="single" w:sz="4" w:space="0" w:color="000000"/>
              <w:right w:val="nil"/>
            </w:tcBorders>
            <w:shd w:val="clear" w:color="auto" w:fill="auto"/>
            <w:vAlign w:val="center"/>
            <w:hideMark/>
          </w:tcPr>
          <w:p w14:paraId="2F9FE721" w14:textId="77777777" w:rsidR="003101EF" w:rsidRPr="00473F2D" w:rsidRDefault="003101EF" w:rsidP="00690215">
            <w:pPr>
              <w:jc w:val="center"/>
              <w:rPr>
                <w:rFonts w:ascii="Arial" w:hAnsi="Arial" w:cs="Arial"/>
                <w:b/>
                <w:bCs/>
                <w:sz w:val="18"/>
                <w:szCs w:val="18"/>
              </w:rPr>
            </w:pPr>
            <w:r w:rsidRPr="00473F2D">
              <w:rPr>
                <w:rFonts w:ascii="Arial" w:hAnsi="Arial" w:cs="Arial"/>
                <w:b/>
                <w:bCs/>
                <w:sz w:val="18"/>
                <w:szCs w:val="18"/>
              </w:rPr>
              <w:t>Iš viso</w:t>
            </w:r>
          </w:p>
        </w:tc>
      </w:tr>
      <w:tr w:rsidR="003101EF" w:rsidRPr="00473F2D" w14:paraId="609F8F8F" w14:textId="77777777" w:rsidTr="00690215">
        <w:trPr>
          <w:trHeight w:val="57"/>
        </w:trPr>
        <w:tc>
          <w:tcPr>
            <w:tcW w:w="2977" w:type="dxa"/>
            <w:tcBorders>
              <w:top w:val="nil"/>
              <w:left w:val="nil"/>
              <w:bottom w:val="nil"/>
              <w:right w:val="nil"/>
            </w:tcBorders>
            <w:shd w:val="clear" w:color="auto" w:fill="auto"/>
            <w:noWrap/>
            <w:vAlign w:val="bottom"/>
            <w:hideMark/>
          </w:tcPr>
          <w:p w14:paraId="5D44B28F" w14:textId="77777777" w:rsidR="003101EF" w:rsidRPr="00473F2D" w:rsidRDefault="003101EF" w:rsidP="00690215">
            <w:pPr>
              <w:jc w:val="center"/>
              <w:rPr>
                <w:rFonts w:ascii="Arial" w:hAnsi="Arial" w:cs="Arial"/>
                <w:b/>
                <w:bCs/>
                <w:sz w:val="18"/>
                <w:szCs w:val="18"/>
              </w:rPr>
            </w:pPr>
          </w:p>
        </w:tc>
        <w:tc>
          <w:tcPr>
            <w:tcW w:w="1559" w:type="dxa"/>
            <w:vMerge/>
            <w:tcBorders>
              <w:top w:val="single" w:sz="4" w:space="0" w:color="auto"/>
              <w:left w:val="nil"/>
              <w:bottom w:val="single" w:sz="4" w:space="0" w:color="000000"/>
              <w:right w:val="nil"/>
            </w:tcBorders>
            <w:vAlign w:val="center"/>
            <w:hideMark/>
          </w:tcPr>
          <w:p w14:paraId="2F831096" w14:textId="77777777" w:rsidR="003101EF" w:rsidRPr="00473F2D" w:rsidRDefault="003101EF" w:rsidP="00690215">
            <w:pPr>
              <w:rPr>
                <w:rFonts w:ascii="Arial" w:hAnsi="Arial" w:cs="Arial"/>
                <w:b/>
                <w:bCs/>
                <w:sz w:val="18"/>
                <w:szCs w:val="18"/>
              </w:rPr>
            </w:pPr>
          </w:p>
        </w:tc>
        <w:tc>
          <w:tcPr>
            <w:tcW w:w="1134" w:type="dxa"/>
            <w:vMerge/>
            <w:tcBorders>
              <w:top w:val="single" w:sz="4" w:space="0" w:color="auto"/>
              <w:left w:val="nil"/>
              <w:bottom w:val="single" w:sz="4" w:space="0" w:color="000000"/>
              <w:right w:val="nil"/>
            </w:tcBorders>
            <w:vAlign w:val="center"/>
            <w:hideMark/>
          </w:tcPr>
          <w:p w14:paraId="52200EE7" w14:textId="77777777" w:rsidR="003101EF" w:rsidRPr="00473F2D" w:rsidRDefault="003101EF" w:rsidP="00690215">
            <w:pPr>
              <w:rPr>
                <w:rFonts w:ascii="Arial" w:hAnsi="Arial" w:cs="Arial"/>
                <w:b/>
                <w:bCs/>
                <w:sz w:val="18"/>
                <w:szCs w:val="18"/>
              </w:rPr>
            </w:pPr>
          </w:p>
        </w:tc>
        <w:tc>
          <w:tcPr>
            <w:tcW w:w="1134" w:type="dxa"/>
            <w:vMerge/>
            <w:tcBorders>
              <w:top w:val="single" w:sz="4" w:space="0" w:color="auto"/>
              <w:left w:val="nil"/>
              <w:bottom w:val="single" w:sz="4" w:space="0" w:color="000000"/>
              <w:right w:val="nil"/>
            </w:tcBorders>
            <w:vAlign w:val="center"/>
            <w:hideMark/>
          </w:tcPr>
          <w:p w14:paraId="32E8878A" w14:textId="77777777" w:rsidR="003101EF" w:rsidRPr="00473F2D" w:rsidRDefault="003101EF" w:rsidP="00690215">
            <w:pPr>
              <w:rPr>
                <w:rFonts w:ascii="Arial" w:hAnsi="Arial" w:cs="Arial"/>
                <w:b/>
                <w:bCs/>
                <w:sz w:val="18"/>
                <w:szCs w:val="18"/>
              </w:rPr>
            </w:pPr>
          </w:p>
        </w:tc>
        <w:tc>
          <w:tcPr>
            <w:tcW w:w="1560" w:type="dxa"/>
            <w:vMerge/>
            <w:tcBorders>
              <w:top w:val="single" w:sz="4" w:space="0" w:color="auto"/>
              <w:left w:val="nil"/>
              <w:bottom w:val="single" w:sz="4" w:space="0" w:color="000000"/>
              <w:right w:val="nil"/>
            </w:tcBorders>
            <w:vAlign w:val="center"/>
            <w:hideMark/>
          </w:tcPr>
          <w:p w14:paraId="1DA487E3" w14:textId="77777777" w:rsidR="003101EF" w:rsidRPr="00473F2D" w:rsidRDefault="003101EF" w:rsidP="00690215">
            <w:pPr>
              <w:rPr>
                <w:rFonts w:ascii="Arial" w:hAnsi="Arial" w:cs="Arial"/>
                <w:b/>
                <w:bCs/>
                <w:sz w:val="18"/>
                <w:szCs w:val="18"/>
              </w:rPr>
            </w:pPr>
          </w:p>
        </w:tc>
        <w:tc>
          <w:tcPr>
            <w:tcW w:w="1417" w:type="dxa"/>
            <w:vMerge/>
            <w:tcBorders>
              <w:top w:val="single" w:sz="4" w:space="0" w:color="auto"/>
              <w:left w:val="nil"/>
              <w:bottom w:val="single" w:sz="4" w:space="0" w:color="000000"/>
              <w:right w:val="nil"/>
            </w:tcBorders>
            <w:vAlign w:val="center"/>
            <w:hideMark/>
          </w:tcPr>
          <w:p w14:paraId="4BFDBF45" w14:textId="77777777" w:rsidR="003101EF" w:rsidRPr="00473F2D" w:rsidRDefault="003101EF" w:rsidP="00690215">
            <w:pPr>
              <w:rPr>
                <w:rFonts w:ascii="Arial" w:hAnsi="Arial" w:cs="Arial"/>
                <w:b/>
                <w:bCs/>
                <w:sz w:val="18"/>
                <w:szCs w:val="18"/>
              </w:rPr>
            </w:pPr>
          </w:p>
        </w:tc>
      </w:tr>
      <w:tr w:rsidR="003101EF" w:rsidRPr="00473F2D" w14:paraId="0E6523CB" w14:textId="77777777" w:rsidTr="00690215">
        <w:trPr>
          <w:trHeight w:val="57"/>
        </w:trPr>
        <w:tc>
          <w:tcPr>
            <w:tcW w:w="2977" w:type="dxa"/>
            <w:tcBorders>
              <w:top w:val="nil"/>
              <w:left w:val="nil"/>
              <w:bottom w:val="nil"/>
              <w:right w:val="nil"/>
            </w:tcBorders>
            <w:shd w:val="clear" w:color="auto" w:fill="auto"/>
            <w:noWrap/>
            <w:vAlign w:val="bottom"/>
            <w:hideMark/>
          </w:tcPr>
          <w:p w14:paraId="64534474" w14:textId="77777777" w:rsidR="003101EF" w:rsidRPr="00473F2D" w:rsidRDefault="003101EF" w:rsidP="00690215">
            <w:pPr>
              <w:rPr>
                <w:rFonts w:ascii="Arial" w:hAnsi="Arial" w:cs="Arial"/>
                <w:sz w:val="18"/>
                <w:szCs w:val="18"/>
              </w:rPr>
            </w:pPr>
            <w:r w:rsidRPr="00473F2D">
              <w:rPr>
                <w:rFonts w:ascii="Arial" w:hAnsi="Arial" w:cs="Arial"/>
                <w:sz w:val="18"/>
                <w:szCs w:val="18"/>
              </w:rPr>
              <w:t>Vidinės</w:t>
            </w:r>
          </w:p>
        </w:tc>
        <w:tc>
          <w:tcPr>
            <w:tcW w:w="1559" w:type="dxa"/>
            <w:tcBorders>
              <w:top w:val="single" w:sz="4" w:space="0" w:color="auto"/>
              <w:left w:val="nil"/>
              <w:bottom w:val="nil"/>
              <w:right w:val="nil"/>
            </w:tcBorders>
            <w:shd w:val="clear" w:color="auto" w:fill="auto"/>
            <w:noWrap/>
            <w:vAlign w:val="center"/>
          </w:tcPr>
          <w:p w14:paraId="6975F85F" w14:textId="77777777" w:rsidR="003101EF" w:rsidRPr="00473F2D" w:rsidRDefault="003101EF" w:rsidP="00690215">
            <w:pPr>
              <w:jc w:val="right"/>
              <w:rPr>
                <w:rFonts w:ascii="Arial" w:hAnsi="Arial" w:cs="Arial"/>
                <w:sz w:val="18"/>
                <w:szCs w:val="18"/>
              </w:rPr>
            </w:pPr>
            <w:r w:rsidRPr="00473F2D">
              <w:rPr>
                <w:rFonts w:ascii="Arial" w:hAnsi="Arial" w:cs="Arial"/>
                <w:sz w:val="18"/>
                <w:szCs w:val="18"/>
              </w:rPr>
              <w:t>-</w:t>
            </w:r>
          </w:p>
        </w:tc>
        <w:tc>
          <w:tcPr>
            <w:tcW w:w="1134" w:type="dxa"/>
            <w:tcBorders>
              <w:top w:val="nil"/>
              <w:left w:val="nil"/>
              <w:bottom w:val="nil"/>
              <w:right w:val="nil"/>
            </w:tcBorders>
            <w:shd w:val="clear" w:color="auto" w:fill="auto"/>
            <w:noWrap/>
            <w:vAlign w:val="bottom"/>
          </w:tcPr>
          <w:p w14:paraId="6DC6335E" w14:textId="77777777" w:rsidR="003101EF" w:rsidRPr="00473F2D" w:rsidRDefault="003101EF" w:rsidP="00690215">
            <w:pPr>
              <w:jc w:val="right"/>
              <w:rPr>
                <w:rFonts w:ascii="Arial" w:hAnsi="Arial" w:cs="Arial"/>
                <w:sz w:val="18"/>
                <w:szCs w:val="18"/>
              </w:rPr>
            </w:pPr>
            <w:r w:rsidRPr="00473F2D">
              <w:rPr>
                <w:rFonts w:ascii="Arial" w:hAnsi="Arial" w:cs="Arial"/>
                <w:sz w:val="18"/>
                <w:szCs w:val="18"/>
              </w:rPr>
              <w:t>-</w:t>
            </w:r>
          </w:p>
        </w:tc>
        <w:tc>
          <w:tcPr>
            <w:tcW w:w="1134" w:type="dxa"/>
            <w:tcBorders>
              <w:top w:val="single" w:sz="4" w:space="0" w:color="auto"/>
              <w:left w:val="nil"/>
              <w:bottom w:val="nil"/>
              <w:right w:val="nil"/>
            </w:tcBorders>
            <w:shd w:val="clear" w:color="auto" w:fill="auto"/>
            <w:noWrap/>
            <w:vAlign w:val="center"/>
          </w:tcPr>
          <w:p w14:paraId="67AD9BB3" w14:textId="77777777" w:rsidR="003101EF" w:rsidRPr="00473F2D" w:rsidRDefault="003101EF" w:rsidP="00690215">
            <w:pPr>
              <w:jc w:val="right"/>
              <w:rPr>
                <w:rFonts w:ascii="Arial" w:hAnsi="Arial" w:cs="Arial"/>
                <w:sz w:val="18"/>
                <w:szCs w:val="18"/>
              </w:rPr>
            </w:pPr>
            <w:r w:rsidRPr="00473F2D">
              <w:rPr>
                <w:rFonts w:ascii="Arial" w:hAnsi="Arial" w:cs="Arial"/>
                <w:sz w:val="18"/>
                <w:szCs w:val="18"/>
              </w:rPr>
              <w:t>-</w:t>
            </w:r>
          </w:p>
        </w:tc>
        <w:tc>
          <w:tcPr>
            <w:tcW w:w="1560" w:type="dxa"/>
            <w:tcBorders>
              <w:top w:val="single" w:sz="4" w:space="0" w:color="auto"/>
              <w:left w:val="nil"/>
              <w:bottom w:val="nil"/>
              <w:right w:val="nil"/>
            </w:tcBorders>
            <w:shd w:val="clear" w:color="auto" w:fill="auto"/>
            <w:noWrap/>
            <w:vAlign w:val="center"/>
          </w:tcPr>
          <w:p w14:paraId="0A3B1A4A" w14:textId="77777777" w:rsidR="003101EF" w:rsidRPr="00473F2D" w:rsidRDefault="003101EF" w:rsidP="00690215">
            <w:pPr>
              <w:jc w:val="right"/>
              <w:rPr>
                <w:rFonts w:ascii="Arial" w:hAnsi="Arial" w:cs="Arial"/>
                <w:sz w:val="18"/>
                <w:szCs w:val="18"/>
              </w:rPr>
            </w:pPr>
            <w:r w:rsidRPr="00473F2D">
              <w:rPr>
                <w:rFonts w:ascii="Arial" w:hAnsi="Arial" w:cs="Arial"/>
                <w:sz w:val="18"/>
                <w:szCs w:val="18"/>
              </w:rPr>
              <w:t>-</w:t>
            </w:r>
          </w:p>
        </w:tc>
        <w:tc>
          <w:tcPr>
            <w:tcW w:w="1417" w:type="dxa"/>
            <w:tcBorders>
              <w:top w:val="single" w:sz="4" w:space="0" w:color="auto"/>
              <w:left w:val="nil"/>
              <w:bottom w:val="nil"/>
              <w:right w:val="nil"/>
            </w:tcBorders>
            <w:shd w:val="clear" w:color="auto" w:fill="auto"/>
            <w:noWrap/>
            <w:vAlign w:val="center"/>
          </w:tcPr>
          <w:p w14:paraId="186C50D1" w14:textId="77777777" w:rsidR="003101EF" w:rsidRPr="00473F2D" w:rsidRDefault="003101EF" w:rsidP="00690215">
            <w:pPr>
              <w:jc w:val="right"/>
              <w:rPr>
                <w:rFonts w:ascii="Arial" w:hAnsi="Arial" w:cs="Arial"/>
                <w:sz w:val="18"/>
                <w:szCs w:val="18"/>
              </w:rPr>
            </w:pPr>
            <w:r w:rsidRPr="00473F2D">
              <w:rPr>
                <w:rFonts w:ascii="Arial" w:hAnsi="Arial" w:cs="Arial"/>
                <w:sz w:val="18"/>
                <w:szCs w:val="18"/>
              </w:rPr>
              <w:t>-</w:t>
            </w:r>
          </w:p>
        </w:tc>
      </w:tr>
      <w:tr w:rsidR="003101EF" w:rsidRPr="00473F2D" w14:paraId="3817692B" w14:textId="77777777" w:rsidTr="00690215">
        <w:trPr>
          <w:trHeight w:val="57"/>
        </w:trPr>
        <w:tc>
          <w:tcPr>
            <w:tcW w:w="2977" w:type="dxa"/>
            <w:tcBorders>
              <w:top w:val="nil"/>
              <w:left w:val="nil"/>
              <w:bottom w:val="nil"/>
              <w:right w:val="nil"/>
            </w:tcBorders>
            <w:shd w:val="clear" w:color="auto" w:fill="auto"/>
            <w:noWrap/>
            <w:vAlign w:val="bottom"/>
            <w:hideMark/>
          </w:tcPr>
          <w:p w14:paraId="591AC942" w14:textId="77777777" w:rsidR="003101EF" w:rsidRPr="00473F2D" w:rsidRDefault="003101EF" w:rsidP="00690215">
            <w:pPr>
              <w:rPr>
                <w:rFonts w:ascii="Arial" w:hAnsi="Arial" w:cs="Arial"/>
                <w:sz w:val="18"/>
                <w:szCs w:val="18"/>
              </w:rPr>
            </w:pPr>
            <w:r w:rsidRPr="00473F2D">
              <w:rPr>
                <w:rFonts w:ascii="Arial" w:hAnsi="Arial" w:cs="Arial"/>
                <w:sz w:val="18"/>
                <w:szCs w:val="18"/>
              </w:rPr>
              <w:t>Išorinės</w:t>
            </w:r>
          </w:p>
        </w:tc>
        <w:tc>
          <w:tcPr>
            <w:tcW w:w="1559" w:type="dxa"/>
            <w:tcBorders>
              <w:top w:val="nil"/>
              <w:left w:val="nil"/>
              <w:bottom w:val="nil"/>
              <w:right w:val="nil"/>
            </w:tcBorders>
            <w:shd w:val="clear" w:color="auto" w:fill="auto"/>
            <w:noWrap/>
            <w:vAlign w:val="center"/>
          </w:tcPr>
          <w:p w14:paraId="73A7D0C0" w14:textId="77777777" w:rsidR="003101EF" w:rsidRPr="00473F2D" w:rsidRDefault="003101EF" w:rsidP="00690215">
            <w:pPr>
              <w:jc w:val="right"/>
              <w:rPr>
                <w:rFonts w:ascii="Arial" w:hAnsi="Arial" w:cs="Arial"/>
                <w:sz w:val="18"/>
                <w:szCs w:val="18"/>
              </w:rPr>
            </w:pPr>
            <w:r w:rsidRPr="00473F2D">
              <w:rPr>
                <w:rFonts w:ascii="Arial" w:hAnsi="Arial" w:cs="Arial"/>
                <w:sz w:val="18"/>
                <w:szCs w:val="18"/>
              </w:rPr>
              <w:t>7 514</w:t>
            </w:r>
          </w:p>
        </w:tc>
        <w:tc>
          <w:tcPr>
            <w:tcW w:w="1134" w:type="dxa"/>
            <w:tcBorders>
              <w:top w:val="nil"/>
              <w:left w:val="nil"/>
              <w:bottom w:val="nil"/>
              <w:right w:val="nil"/>
            </w:tcBorders>
            <w:shd w:val="clear" w:color="auto" w:fill="auto"/>
            <w:noWrap/>
            <w:vAlign w:val="bottom"/>
          </w:tcPr>
          <w:p w14:paraId="0800458C" w14:textId="77777777" w:rsidR="003101EF" w:rsidRPr="00473F2D" w:rsidRDefault="003101EF" w:rsidP="00690215">
            <w:pPr>
              <w:jc w:val="right"/>
              <w:rPr>
                <w:rFonts w:ascii="Arial" w:hAnsi="Arial" w:cs="Arial"/>
                <w:sz w:val="18"/>
                <w:szCs w:val="18"/>
              </w:rPr>
            </w:pPr>
            <w:r w:rsidRPr="00473F2D">
              <w:rPr>
                <w:rFonts w:ascii="Arial" w:hAnsi="Arial" w:cs="Arial"/>
                <w:sz w:val="18"/>
                <w:szCs w:val="18"/>
              </w:rPr>
              <w:t>480</w:t>
            </w:r>
          </w:p>
        </w:tc>
        <w:tc>
          <w:tcPr>
            <w:tcW w:w="1134" w:type="dxa"/>
            <w:tcBorders>
              <w:top w:val="nil"/>
              <w:left w:val="nil"/>
              <w:bottom w:val="nil"/>
              <w:right w:val="nil"/>
            </w:tcBorders>
            <w:shd w:val="clear" w:color="auto" w:fill="auto"/>
            <w:noWrap/>
            <w:vAlign w:val="center"/>
          </w:tcPr>
          <w:p w14:paraId="0D78BFA3" w14:textId="77777777" w:rsidR="003101EF" w:rsidRPr="00473F2D" w:rsidRDefault="003101EF" w:rsidP="00690215">
            <w:pPr>
              <w:jc w:val="right"/>
              <w:rPr>
                <w:rFonts w:ascii="Arial" w:hAnsi="Arial" w:cs="Arial"/>
                <w:sz w:val="18"/>
                <w:szCs w:val="18"/>
              </w:rPr>
            </w:pPr>
            <w:r w:rsidRPr="00473F2D">
              <w:rPr>
                <w:rFonts w:ascii="Arial" w:hAnsi="Arial" w:cs="Arial"/>
                <w:sz w:val="18"/>
                <w:szCs w:val="18"/>
              </w:rPr>
              <w:t>5</w:t>
            </w:r>
          </w:p>
        </w:tc>
        <w:tc>
          <w:tcPr>
            <w:tcW w:w="1560" w:type="dxa"/>
            <w:tcBorders>
              <w:top w:val="nil"/>
              <w:left w:val="nil"/>
              <w:bottom w:val="nil"/>
              <w:right w:val="nil"/>
            </w:tcBorders>
            <w:shd w:val="clear" w:color="auto" w:fill="auto"/>
            <w:noWrap/>
            <w:vAlign w:val="center"/>
          </w:tcPr>
          <w:p w14:paraId="6C5C9765" w14:textId="77777777" w:rsidR="003101EF" w:rsidRPr="00473F2D" w:rsidRDefault="003101EF" w:rsidP="00690215">
            <w:pPr>
              <w:jc w:val="right"/>
              <w:rPr>
                <w:rFonts w:ascii="Arial" w:hAnsi="Arial" w:cs="Arial"/>
                <w:sz w:val="18"/>
                <w:szCs w:val="18"/>
              </w:rPr>
            </w:pPr>
            <w:r w:rsidRPr="00473F2D">
              <w:rPr>
                <w:rFonts w:ascii="Arial" w:hAnsi="Arial" w:cs="Arial"/>
                <w:sz w:val="18"/>
                <w:szCs w:val="18"/>
              </w:rPr>
              <w:t>(14)</w:t>
            </w:r>
          </w:p>
        </w:tc>
        <w:tc>
          <w:tcPr>
            <w:tcW w:w="1417" w:type="dxa"/>
            <w:tcBorders>
              <w:top w:val="nil"/>
              <w:left w:val="nil"/>
              <w:bottom w:val="nil"/>
              <w:right w:val="nil"/>
            </w:tcBorders>
            <w:shd w:val="clear" w:color="auto" w:fill="auto"/>
            <w:noWrap/>
            <w:vAlign w:val="center"/>
          </w:tcPr>
          <w:p w14:paraId="3728ECF6" w14:textId="77777777" w:rsidR="003101EF" w:rsidRPr="00473F2D" w:rsidRDefault="003101EF" w:rsidP="00690215">
            <w:pPr>
              <w:jc w:val="right"/>
              <w:rPr>
                <w:rFonts w:ascii="Arial" w:hAnsi="Arial" w:cs="Arial"/>
                <w:sz w:val="18"/>
                <w:szCs w:val="18"/>
              </w:rPr>
            </w:pPr>
            <w:r w:rsidRPr="00473F2D">
              <w:rPr>
                <w:rFonts w:ascii="Arial" w:hAnsi="Arial" w:cs="Arial"/>
                <w:sz w:val="18"/>
                <w:szCs w:val="18"/>
              </w:rPr>
              <w:t>7 985</w:t>
            </w:r>
          </w:p>
        </w:tc>
      </w:tr>
      <w:tr w:rsidR="003101EF" w:rsidRPr="00473F2D" w14:paraId="75E90984" w14:textId="77777777" w:rsidTr="00690215">
        <w:trPr>
          <w:trHeight w:val="57"/>
        </w:trPr>
        <w:tc>
          <w:tcPr>
            <w:tcW w:w="2977" w:type="dxa"/>
            <w:tcBorders>
              <w:top w:val="nil"/>
              <w:left w:val="nil"/>
              <w:bottom w:val="nil"/>
              <w:right w:val="nil"/>
            </w:tcBorders>
            <w:shd w:val="clear" w:color="auto" w:fill="auto"/>
            <w:noWrap/>
            <w:vAlign w:val="bottom"/>
            <w:hideMark/>
          </w:tcPr>
          <w:p w14:paraId="752A5B41" w14:textId="77777777" w:rsidR="003101EF" w:rsidRPr="00473F2D" w:rsidRDefault="003101EF" w:rsidP="00690215">
            <w:pPr>
              <w:rPr>
                <w:rFonts w:ascii="Arial" w:hAnsi="Arial" w:cs="Arial"/>
                <w:b/>
                <w:bCs/>
                <w:sz w:val="18"/>
                <w:szCs w:val="18"/>
              </w:rPr>
            </w:pPr>
            <w:r w:rsidRPr="00473F2D">
              <w:rPr>
                <w:rFonts w:ascii="Arial" w:hAnsi="Arial" w:cs="Arial"/>
                <w:b/>
                <w:bCs/>
                <w:sz w:val="18"/>
                <w:szCs w:val="18"/>
              </w:rPr>
              <w:t>Palūkanų pajamos</w:t>
            </w:r>
          </w:p>
        </w:tc>
        <w:tc>
          <w:tcPr>
            <w:tcW w:w="1559" w:type="dxa"/>
            <w:tcBorders>
              <w:top w:val="nil"/>
              <w:left w:val="nil"/>
              <w:bottom w:val="nil"/>
              <w:right w:val="nil"/>
            </w:tcBorders>
            <w:shd w:val="clear" w:color="auto" w:fill="auto"/>
            <w:noWrap/>
            <w:vAlign w:val="center"/>
          </w:tcPr>
          <w:p w14:paraId="74FBB523" w14:textId="77777777" w:rsidR="003101EF" w:rsidRPr="00473F2D" w:rsidRDefault="003101EF" w:rsidP="00690215">
            <w:pPr>
              <w:jc w:val="right"/>
              <w:rPr>
                <w:rFonts w:ascii="Arial" w:hAnsi="Arial" w:cs="Arial"/>
                <w:b/>
                <w:bCs/>
                <w:sz w:val="18"/>
                <w:szCs w:val="18"/>
              </w:rPr>
            </w:pPr>
            <w:r w:rsidRPr="00473F2D">
              <w:rPr>
                <w:rFonts w:ascii="Arial" w:hAnsi="Arial" w:cs="Arial"/>
                <w:b/>
                <w:bCs/>
                <w:sz w:val="18"/>
                <w:szCs w:val="18"/>
              </w:rPr>
              <w:t>7 514</w:t>
            </w:r>
          </w:p>
        </w:tc>
        <w:tc>
          <w:tcPr>
            <w:tcW w:w="1134" w:type="dxa"/>
            <w:tcBorders>
              <w:top w:val="nil"/>
              <w:left w:val="nil"/>
              <w:bottom w:val="nil"/>
              <w:right w:val="nil"/>
            </w:tcBorders>
            <w:shd w:val="clear" w:color="auto" w:fill="auto"/>
            <w:noWrap/>
            <w:vAlign w:val="bottom"/>
          </w:tcPr>
          <w:p w14:paraId="7760E889" w14:textId="77777777" w:rsidR="003101EF" w:rsidRPr="00473F2D" w:rsidRDefault="003101EF" w:rsidP="00690215">
            <w:pPr>
              <w:jc w:val="right"/>
              <w:rPr>
                <w:rFonts w:ascii="Arial" w:hAnsi="Arial" w:cs="Arial"/>
                <w:b/>
                <w:bCs/>
                <w:sz w:val="18"/>
                <w:szCs w:val="18"/>
              </w:rPr>
            </w:pPr>
            <w:r w:rsidRPr="00473F2D">
              <w:rPr>
                <w:rFonts w:ascii="Arial" w:hAnsi="Arial" w:cs="Arial"/>
                <w:b/>
                <w:bCs/>
                <w:sz w:val="18"/>
                <w:szCs w:val="18"/>
              </w:rPr>
              <w:t>480</w:t>
            </w:r>
          </w:p>
        </w:tc>
        <w:tc>
          <w:tcPr>
            <w:tcW w:w="1134" w:type="dxa"/>
            <w:tcBorders>
              <w:top w:val="nil"/>
              <w:left w:val="nil"/>
              <w:bottom w:val="nil"/>
              <w:right w:val="nil"/>
            </w:tcBorders>
            <w:shd w:val="clear" w:color="auto" w:fill="auto"/>
            <w:noWrap/>
            <w:vAlign w:val="center"/>
          </w:tcPr>
          <w:p w14:paraId="5BC5D477" w14:textId="77777777" w:rsidR="003101EF" w:rsidRPr="00473F2D" w:rsidRDefault="003101EF" w:rsidP="00690215">
            <w:pPr>
              <w:jc w:val="right"/>
              <w:rPr>
                <w:rFonts w:ascii="Arial" w:hAnsi="Arial" w:cs="Arial"/>
                <w:b/>
                <w:bCs/>
                <w:sz w:val="18"/>
                <w:szCs w:val="18"/>
              </w:rPr>
            </w:pPr>
            <w:r w:rsidRPr="00473F2D">
              <w:rPr>
                <w:rFonts w:ascii="Arial" w:hAnsi="Arial" w:cs="Arial"/>
                <w:b/>
                <w:bCs/>
                <w:sz w:val="18"/>
                <w:szCs w:val="18"/>
              </w:rPr>
              <w:t>5</w:t>
            </w:r>
          </w:p>
        </w:tc>
        <w:tc>
          <w:tcPr>
            <w:tcW w:w="1560" w:type="dxa"/>
            <w:tcBorders>
              <w:top w:val="nil"/>
              <w:left w:val="nil"/>
              <w:bottom w:val="nil"/>
              <w:right w:val="nil"/>
            </w:tcBorders>
            <w:shd w:val="clear" w:color="auto" w:fill="auto"/>
            <w:noWrap/>
            <w:vAlign w:val="center"/>
          </w:tcPr>
          <w:p w14:paraId="4F74CD72" w14:textId="77777777" w:rsidR="003101EF" w:rsidRPr="00473F2D" w:rsidRDefault="003101EF" w:rsidP="00690215">
            <w:pPr>
              <w:jc w:val="right"/>
              <w:rPr>
                <w:rFonts w:ascii="Arial" w:hAnsi="Arial" w:cs="Arial"/>
                <w:b/>
                <w:bCs/>
                <w:sz w:val="18"/>
                <w:szCs w:val="18"/>
              </w:rPr>
            </w:pPr>
            <w:r w:rsidRPr="00473F2D">
              <w:rPr>
                <w:rFonts w:ascii="Arial" w:hAnsi="Arial" w:cs="Arial"/>
                <w:b/>
                <w:bCs/>
                <w:sz w:val="18"/>
                <w:szCs w:val="18"/>
              </w:rPr>
              <w:t>(14)</w:t>
            </w:r>
          </w:p>
        </w:tc>
        <w:tc>
          <w:tcPr>
            <w:tcW w:w="1417" w:type="dxa"/>
            <w:tcBorders>
              <w:top w:val="nil"/>
              <w:left w:val="nil"/>
              <w:bottom w:val="nil"/>
              <w:right w:val="nil"/>
            </w:tcBorders>
            <w:shd w:val="clear" w:color="auto" w:fill="auto"/>
            <w:noWrap/>
            <w:vAlign w:val="center"/>
          </w:tcPr>
          <w:p w14:paraId="4EFA5DB0" w14:textId="77777777" w:rsidR="003101EF" w:rsidRPr="00473F2D" w:rsidRDefault="003101EF" w:rsidP="00690215">
            <w:pPr>
              <w:jc w:val="right"/>
              <w:rPr>
                <w:rFonts w:ascii="Arial" w:hAnsi="Arial" w:cs="Arial"/>
                <w:b/>
                <w:bCs/>
                <w:sz w:val="18"/>
                <w:szCs w:val="18"/>
              </w:rPr>
            </w:pPr>
            <w:r w:rsidRPr="00473F2D">
              <w:rPr>
                <w:rFonts w:ascii="Arial" w:hAnsi="Arial" w:cs="Arial"/>
                <w:b/>
                <w:bCs/>
                <w:sz w:val="18"/>
                <w:szCs w:val="18"/>
              </w:rPr>
              <w:t>7 985</w:t>
            </w:r>
          </w:p>
        </w:tc>
      </w:tr>
      <w:tr w:rsidR="003101EF" w:rsidRPr="00473F2D" w14:paraId="023205B5" w14:textId="77777777" w:rsidTr="00690215">
        <w:trPr>
          <w:trHeight w:val="57"/>
        </w:trPr>
        <w:tc>
          <w:tcPr>
            <w:tcW w:w="2977" w:type="dxa"/>
            <w:tcBorders>
              <w:top w:val="nil"/>
              <w:left w:val="nil"/>
              <w:bottom w:val="nil"/>
              <w:right w:val="nil"/>
            </w:tcBorders>
            <w:shd w:val="clear" w:color="auto" w:fill="auto"/>
            <w:noWrap/>
            <w:vAlign w:val="bottom"/>
            <w:hideMark/>
          </w:tcPr>
          <w:p w14:paraId="081F1254" w14:textId="77777777" w:rsidR="003101EF" w:rsidRPr="00473F2D" w:rsidRDefault="003101EF" w:rsidP="00690215">
            <w:pPr>
              <w:rPr>
                <w:rFonts w:ascii="Arial" w:hAnsi="Arial" w:cs="Arial"/>
                <w:sz w:val="18"/>
                <w:szCs w:val="18"/>
              </w:rPr>
            </w:pPr>
            <w:r w:rsidRPr="00473F2D">
              <w:rPr>
                <w:rFonts w:ascii="Arial" w:hAnsi="Arial" w:cs="Arial"/>
                <w:sz w:val="18"/>
                <w:szCs w:val="18"/>
              </w:rPr>
              <w:t>Vidinės</w:t>
            </w:r>
          </w:p>
        </w:tc>
        <w:tc>
          <w:tcPr>
            <w:tcW w:w="1559" w:type="dxa"/>
            <w:tcBorders>
              <w:top w:val="single" w:sz="4" w:space="0" w:color="auto"/>
              <w:left w:val="nil"/>
              <w:bottom w:val="nil"/>
              <w:right w:val="nil"/>
            </w:tcBorders>
            <w:shd w:val="clear" w:color="auto" w:fill="auto"/>
            <w:noWrap/>
            <w:vAlign w:val="center"/>
          </w:tcPr>
          <w:p w14:paraId="2B0EE048" w14:textId="7C4EC4DA" w:rsidR="003101EF" w:rsidRPr="00473F2D" w:rsidRDefault="00202379" w:rsidP="00690215">
            <w:pPr>
              <w:jc w:val="right"/>
              <w:rPr>
                <w:rFonts w:ascii="Arial" w:hAnsi="Arial" w:cs="Arial"/>
                <w:sz w:val="18"/>
                <w:szCs w:val="18"/>
              </w:rPr>
            </w:pPr>
            <w:r w:rsidRPr="00473F2D">
              <w:rPr>
                <w:rFonts w:ascii="Arial" w:hAnsi="Arial" w:cs="Arial"/>
                <w:sz w:val="18"/>
                <w:szCs w:val="18"/>
              </w:rPr>
              <w:t>-</w:t>
            </w:r>
          </w:p>
        </w:tc>
        <w:tc>
          <w:tcPr>
            <w:tcW w:w="1134" w:type="dxa"/>
            <w:tcBorders>
              <w:top w:val="single" w:sz="4" w:space="0" w:color="auto"/>
              <w:left w:val="nil"/>
              <w:bottom w:val="nil"/>
              <w:right w:val="nil"/>
            </w:tcBorders>
            <w:shd w:val="clear" w:color="auto" w:fill="auto"/>
            <w:noWrap/>
            <w:vAlign w:val="center"/>
          </w:tcPr>
          <w:p w14:paraId="74BEF3BC" w14:textId="3F4D960B" w:rsidR="003101EF" w:rsidRPr="00473F2D" w:rsidRDefault="00202379" w:rsidP="00690215">
            <w:pPr>
              <w:jc w:val="right"/>
              <w:rPr>
                <w:rFonts w:ascii="Arial" w:hAnsi="Arial" w:cs="Arial"/>
                <w:sz w:val="18"/>
                <w:szCs w:val="18"/>
              </w:rPr>
            </w:pPr>
            <w:r w:rsidRPr="00473F2D">
              <w:rPr>
                <w:rFonts w:ascii="Arial" w:hAnsi="Arial" w:cs="Arial"/>
                <w:sz w:val="18"/>
                <w:szCs w:val="18"/>
              </w:rPr>
              <w:t>-</w:t>
            </w:r>
          </w:p>
        </w:tc>
        <w:tc>
          <w:tcPr>
            <w:tcW w:w="1134" w:type="dxa"/>
            <w:tcBorders>
              <w:top w:val="single" w:sz="4" w:space="0" w:color="auto"/>
              <w:left w:val="nil"/>
              <w:bottom w:val="nil"/>
              <w:right w:val="nil"/>
            </w:tcBorders>
            <w:shd w:val="clear" w:color="auto" w:fill="auto"/>
            <w:noWrap/>
            <w:vAlign w:val="center"/>
          </w:tcPr>
          <w:p w14:paraId="5C995B5F" w14:textId="7A615E84" w:rsidR="003101EF" w:rsidRPr="00473F2D" w:rsidRDefault="00202379" w:rsidP="00690215">
            <w:pPr>
              <w:jc w:val="right"/>
              <w:rPr>
                <w:rFonts w:ascii="Arial" w:hAnsi="Arial" w:cs="Arial"/>
                <w:sz w:val="18"/>
                <w:szCs w:val="18"/>
              </w:rPr>
            </w:pPr>
            <w:r w:rsidRPr="00473F2D">
              <w:rPr>
                <w:rFonts w:ascii="Arial" w:hAnsi="Arial" w:cs="Arial"/>
                <w:sz w:val="18"/>
                <w:szCs w:val="18"/>
              </w:rPr>
              <w:t>-</w:t>
            </w:r>
          </w:p>
        </w:tc>
        <w:tc>
          <w:tcPr>
            <w:tcW w:w="1560" w:type="dxa"/>
            <w:tcBorders>
              <w:top w:val="single" w:sz="4" w:space="0" w:color="auto"/>
              <w:left w:val="nil"/>
              <w:bottom w:val="nil"/>
              <w:right w:val="nil"/>
            </w:tcBorders>
            <w:shd w:val="clear" w:color="auto" w:fill="auto"/>
            <w:noWrap/>
            <w:vAlign w:val="center"/>
          </w:tcPr>
          <w:p w14:paraId="025330E5" w14:textId="6EAC8477" w:rsidR="003101EF" w:rsidRPr="00473F2D" w:rsidRDefault="00202379" w:rsidP="00690215">
            <w:pPr>
              <w:jc w:val="right"/>
              <w:rPr>
                <w:rFonts w:ascii="Arial" w:hAnsi="Arial" w:cs="Arial"/>
                <w:sz w:val="18"/>
                <w:szCs w:val="18"/>
              </w:rPr>
            </w:pPr>
            <w:r w:rsidRPr="00473F2D">
              <w:rPr>
                <w:rFonts w:ascii="Arial" w:hAnsi="Arial" w:cs="Arial"/>
                <w:sz w:val="18"/>
                <w:szCs w:val="18"/>
              </w:rPr>
              <w:t>-</w:t>
            </w:r>
          </w:p>
        </w:tc>
        <w:tc>
          <w:tcPr>
            <w:tcW w:w="1417" w:type="dxa"/>
            <w:tcBorders>
              <w:top w:val="single" w:sz="4" w:space="0" w:color="auto"/>
              <w:left w:val="nil"/>
              <w:bottom w:val="nil"/>
              <w:right w:val="nil"/>
            </w:tcBorders>
            <w:shd w:val="clear" w:color="auto" w:fill="auto"/>
            <w:noWrap/>
            <w:vAlign w:val="center"/>
          </w:tcPr>
          <w:p w14:paraId="4C876B73" w14:textId="45EAEF1C" w:rsidR="003101EF" w:rsidRPr="00473F2D" w:rsidRDefault="00202379" w:rsidP="00690215">
            <w:pPr>
              <w:jc w:val="right"/>
              <w:rPr>
                <w:rFonts w:ascii="Arial" w:hAnsi="Arial" w:cs="Arial"/>
                <w:sz w:val="18"/>
                <w:szCs w:val="18"/>
              </w:rPr>
            </w:pPr>
            <w:r w:rsidRPr="00473F2D">
              <w:rPr>
                <w:rFonts w:ascii="Arial" w:hAnsi="Arial" w:cs="Arial"/>
                <w:sz w:val="18"/>
                <w:szCs w:val="18"/>
              </w:rPr>
              <w:t>-</w:t>
            </w:r>
          </w:p>
        </w:tc>
      </w:tr>
      <w:tr w:rsidR="003101EF" w:rsidRPr="00473F2D" w14:paraId="7640B888" w14:textId="77777777" w:rsidTr="00690215">
        <w:trPr>
          <w:trHeight w:val="57"/>
        </w:trPr>
        <w:tc>
          <w:tcPr>
            <w:tcW w:w="2977" w:type="dxa"/>
            <w:tcBorders>
              <w:top w:val="nil"/>
              <w:left w:val="nil"/>
              <w:bottom w:val="nil"/>
              <w:right w:val="nil"/>
            </w:tcBorders>
            <w:shd w:val="clear" w:color="auto" w:fill="auto"/>
            <w:noWrap/>
            <w:vAlign w:val="bottom"/>
            <w:hideMark/>
          </w:tcPr>
          <w:p w14:paraId="54119C96" w14:textId="77777777" w:rsidR="003101EF" w:rsidRPr="00473F2D" w:rsidRDefault="003101EF" w:rsidP="00690215">
            <w:pPr>
              <w:rPr>
                <w:rFonts w:ascii="Arial" w:hAnsi="Arial" w:cs="Arial"/>
                <w:sz w:val="18"/>
                <w:szCs w:val="18"/>
              </w:rPr>
            </w:pPr>
            <w:r w:rsidRPr="00473F2D">
              <w:rPr>
                <w:rFonts w:ascii="Arial" w:hAnsi="Arial" w:cs="Arial"/>
                <w:sz w:val="18"/>
                <w:szCs w:val="18"/>
              </w:rPr>
              <w:t>Išorinės</w:t>
            </w:r>
          </w:p>
        </w:tc>
        <w:tc>
          <w:tcPr>
            <w:tcW w:w="1559" w:type="dxa"/>
            <w:tcBorders>
              <w:top w:val="nil"/>
              <w:left w:val="nil"/>
              <w:bottom w:val="nil"/>
              <w:right w:val="nil"/>
            </w:tcBorders>
            <w:shd w:val="clear" w:color="auto" w:fill="auto"/>
            <w:noWrap/>
            <w:vAlign w:val="center"/>
          </w:tcPr>
          <w:p w14:paraId="42B10A4D" w14:textId="77777777" w:rsidR="003101EF" w:rsidRPr="00473F2D" w:rsidRDefault="003101EF" w:rsidP="00690215">
            <w:pPr>
              <w:jc w:val="right"/>
              <w:rPr>
                <w:rFonts w:ascii="Arial" w:hAnsi="Arial" w:cs="Arial"/>
                <w:sz w:val="18"/>
                <w:szCs w:val="18"/>
              </w:rPr>
            </w:pPr>
            <w:r w:rsidRPr="00473F2D">
              <w:rPr>
                <w:rFonts w:ascii="Arial" w:hAnsi="Arial" w:cs="Arial"/>
                <w:sz w:val="18"/>
                <w:szCs w:val="18"/>
              </w:rPr>
              <w:t>(1 135)</w:t>
            </w:r>
          </w:p>
        </w:tc>
        <w:tc>
          <w:tcPr>
            <w:tcW w:w="1134" w:type="dxa"/>
            <w:tcBorders>
              <w:top w:val="nil"/>
              <w:left w:val="nil"/>
              <w:bottom w:val="nil"/>
              <w:right w:val="nil"/>
            </w:tcBorders>
            <w:shd w:val="clear" w:color="auto" w:fill="auto"/>
            <w:noWrap/>
            <w:vAlign w:val="center"/>
          </w:tcPr>
          <w:p w14:paraId="1CE4F45B" w14:textId="77777777" w:rsidR="003101EF" w:rsidRPr="00473F2D" w:rsidRDefault="003101EF" w:rsidP="00690215">
            <w:pPr>
              <w:jc w:val="right"/>
              <w:rPr>
                <w:rFonts w:ascii="Arial" w:hAnsi="Arial" w:cs="Arial"/>
                <w:sz w:val="18"/>
                <w:szCs w:val="18"/>
              </w:rPr>
            </w:pPr>
            <w:r w:rsidRPr="00473F2D">
              <w:rPr>
                <w:rFonts w:ascii="Arial" w:hAnsi="Arial" w:cs="Arial"/>
                <w:sz w:val="18"/>
                <w:szCs w:val="18"/>
              </w:rPr>
              <w:t>(208)</w:t>
            </w:r>
          </w:p>
        </w:tc>
        <w:tc>
          <w:tcPr>
            <w:tcW w:w="1134" w:type="dxa"/>
            <w:tcBorders>
              <w:top w:val="nil"/>
              <w:left w:val="nil"/>
              <w:bottom w:val="nil"/>
              <w:right w:val="nil"/>
            </w:tcBorders>
            <w:shd w:val="clear" w:color="auto" w:fill="auto"/>
            <w:noWrap/>
            <w:vAlign w:val="center"/>
          </w:tcPr>
          <w:p w14:paraId="167F0C5F" w14:textId="77777777" w:rsidR="003101EF" w:rsidRPr="00473F2D" w:rsidRDefault="003101EF" w:rsidP="00690215">
            <w:pPr>
              <w:jc w:val="right"/>
              <w:rPr>
                <w:rFonts w:ascii="Arial" w:hAnsi="Arial" w:cs="Arial"/>
                <w:sz w:val="18"/>
                <w:szCs w:val="18"/>
              </w:rPr>
            </w:pPr>
            <w:r w:rsidRPr="00473F2D">
              <w:rPr>
                <w:rFonts w:ascii="Arial" w:hAnsi="Arial" w:cs="Arial"/>
                <w:sz w:val="18"/>
                <w:szCs w:val="18"/>
              </w:rPr>
              <w:t>0</w:t>
            </w:r>
          </w:p>
        </w:tc>
        <w:tc>
          <w:tcPr>
            <w:tcW w:w="1560" w:type="dxa"/>
            <w:tcBorders>
              <w:top w:val="nil"/>
              <w:left w:val="nil"/>
              <w:bottom w:val="nil"/>
              <w:right w:val="nil"/>
            </w:tcBorders>
            <w:shd w:val="clear" w:color="auto" w:fill="auto"/>
            <w:noWrap/>
            <w:vAlign w:val="center"/>
          </w:tcPr>
          <w:p w14:paraId="230A4CAA" w14:textId="77777777" w:rsidR="003101EF" w:rsidRPr="00473F2D" w:rsidRDefault="003101EF" w:rsidP="00690215">
            <w:pPr>
              <w:jc w:val="right"/>
              <w:rPr>
                <w:rFonts w:ascii="Arial" w:hAnsi="Arial" w:cs="Arial"/>
                <w:sz w:val="18"/>
                <w:szCs w:val="18"/>
              </w:rPr>
            </w:pPr>
            <w:r w:rsidRPr="00473F2D">
              <w:rPr>
                <w:rFonts w:ascii="Arial" w:hAnsi="Arial" w:cs="Arial"/>
                <w:sz w:val="18"/>
                <w:szCs w:val="18"/>
              </w:rPr>
              <w:t>14</w:t>
            </w:r>
          </w:p>
        </w:tc>
        <w:tc>
          <w:tcPr>
            <w:tcW w:w="1417" w:type="dxa"/>
            <w:tcBorders>
              <w:top w:val="nil"/>
              <w:left w:val="nil"/>
              <w:bottom w:val="nil"/>
              <w:right w:val="nil"/>
            </w:tcBorders>
            <w:shd w:val="clear" w:color="auto" w:fill="auto"/>
            <w:noWrap/>
            <w:vAlign w:val="center"/>
          </w:tcPr>
          <w:p w14:paraId="5D2BD96B" w14:textId="77777777" w:rsidR="003101EF" w:rsidRPr="00473F2D" w:rsidRDefault="003101EF" w:rsidP="00690215">
            <w:pPr>
              <w:jc w:val="right"/>
              <w:rPr>
                <w:rFonts w:ascii="Arial" w:hAnsi="Arial" w:cs="Arial"/>
                <w:sz w:val="18"/>
                <w:szCs w:val="18"/>
              </w:rPr>
            </w:pPr>
            <w:r w:rsidRPr="00473F2D">
              <w:rPr>
                <w:rFonts w:ascii="Arial" w:hAnsi="Arial" w:cs="Arial"/>
                <w:sz w:val="18"/>
                <w:szCs w:val="18"/>
              </w:rPr>
              <w:t>(1 329)</w:t>
            </w:r>
          </w:p>
        </w:tc>
      </w:tr>
      <w:tr w:rsidR="003101EF" w:rsidRPr="00473F2D" w14:paraId="09031A66" w14:textId="77777777" w:rsidTr="00690215">
        <w:trPr>
          <w:trHeight w:val="57"/>
        </w:trPr>
        <w:tc>
          <w:tcPr>
            <w:tcW w:w="2977" w:type="dxa"/>
            <w:tcBorders>
              <w:top w:val="nil"/>
              <w:left w:val="nil"/>
              <w:bottom w:val="nil"/>
              <w:right w:val="nil"/>
            </w:tcBorders>
            <w:shd w:val="clear" w:color="auto" w:fill="auto"/>
            <w:noWrap/>
            <w:vAlign w:val="bottom"/>
            <w:hideMark/>
          </w:tcPr>
          <w:p w14:paraId="2BF4315E" w14:textId="77777777" w:rsidR="003101EF" w:rsidRPr="00473F2D" w:rsidRDefault="003101EF" w:rsidP="00690215">
            <w:pPr>
              <w:rPr>
                <w:rFonts w:ascii="Arial" w:hAnsi="Arial" w:cs="Arial"/>
                <w:b/>
                <w:bCs/>
                <w:sz w:val="18"/>
                <w:szCs w:val="18"/>
              </w:rPr>
            </w:pPr>
            <w:r w:rsidRPr="00473F2D">
              <w:rPr>
                <w:rFonts w:ascii="Arial" w:hAnsi="Arial" w:cs="Arial"/>
                <w:b/>
                <w:bCs/>
                <w:sz w:val="18"/>
                <w:szCs w:val="18"/>
              </w:rPr>
              <w:t>Palūkanų sąnaudos</w:t>
            </w:r>
          </w:p>
        </w:tc>
        <w:tc>
          <w:tcPr>
            <w:tcW w:w="1559" w:type="dxa"/>
            <w:tcBorders>
              <w:top w:val="nil"/>
              <w:left w:val="nil"/>
              <w:bottom w:val="nil"/>
              <w:right w:val="nil"/>
            </w:tcBorders>
            <w:shd w:val="clear" w:color="auto" w:fill="auto"/>
            <w:noWrap/>
            <w:vAlign w:val="center"/>
          </w:tcPr>
          <w:p w14:paraId="5216B5A5" w14:textId="77777777" w:rsidR="003101EF" w:rsidRPr="00473F2D" w:rsidRDefault="003101EF" w:rsidP="00690215">
            <w:pPr>
              <w:jc w:val="right"/>
              <w:rPr>
                <w:rFonts w:ascii="Arial" w:hAnsi="Arial" w:cs="Arial"/>
                <w:b/>
                <w:bCs/>
                <w:sz w:val="18"/>
                <w:szCs w:val="18"/>
              </w:rPr>
            </w:pPr>
            <w:r w:rsidRPr="00473F2D">
              <w:rPr>
                <w:rFonts w:ascii="Arial" w:hAnsi="Arial" w:cs="Arial"/>
                <w:b/>
                <w:bCs/>
                <w:sz w:val="18"/>
                <w:szCs w:val="18"/>
              </w:rPr>
              <w:t>(1 135)</w:t>
            </w:r>
          </w:p>
        </w:tc>
        <w:tc>
          <w:tcPr>
            <w:tcW w:w="1134" w:type="dxa"/>
            <w:tcBorders>
              <w:top w:val="nil"/>
              <w:left w:val="nil"/>
              <w:bottom w:val="nil"/>
              <w:right w:val="nil"/>
            </w:tcBorders>
            <w:shd w:val="clear" w:color="auto" w:fill="auto"/>
            <w:noWrap/>
            <w:vAlign w:val="center"/>
          </w:tcPr>
          <w:p w14:paraId="4C435441" w14:textId="77777777" w:rsidR="003101EF" w:rsidRPr="00473F2D" w:rsidRDefault="003101EF" w:rsidP="00690215">
            <w:pPr>
              <w:jc w:val="right"/>
              <w:rPr>
                <w:rFonts w:ascii="Arial" w:hAnsi="Arial" w:cs="Arial"/>
                <w:b/>
                <w:bCs/>
                <w:sz w:val="18"/>
                <w:szCs w:val="18"/>
              </w:rPr>
            </w:pPr>
            <w:r w:rsidRPr="00473F2D">
              <w:rPr>
                <w:rFonts w:ascii="Arial" w:hAnsi="Arial" w:cs="Arial"/>
                <w:b/>
                <w:bCs/>
                <w:sz w:val="18"/>
                <w:szCs w:val="18"/>
              </w:rPr>
              <w:t>(208)</w:t>
            </w:r>
          </w:p>
        </w:tc>
        <w:tc>
          <w:tcPr>
            <w:tcW w:w="1134" w:type="dxa"/>
            <w:tcBorders>
              <w:top w:val="nil"/>
              <w:left w:val="nil"/>
              <w:bottom w:val="nil"/>
              <w:right w:val="nil"/>
            </w:tcBorders>
            <w:shd w:val="clear" w:color="auto" w:fill="auto"/>
            <w:noWrap/>
            <w:vAlign w:val="center"/>
          </w:tcPr>
          <w:p w14:paraId="4E042F3C" w14:textId="77777777" w:rsidR="003101EF" w:rsidRPr="00473F2D" w:rsidRDefault="003101EF" w:rsidP="00690215">
            <w:pPr>
              <w:jc w:val="right"/>
              <w:rPr>
                <w:rFonts w:ascii="Arial" w:hAnsi="Arial" w:cs="Arial"/>
                <w:b/>
                <w:bCs/>
                <w:sz w:val="18"/>
                <w:szCs w:val="18"/>
              </w:rPr>
            </w:pPr>
            <w:r w:rsidRPr="00473F2D">
              <w:rPr>
                <w:rFonts w:ascii="Arial" w:hAnsi="Arial" w:cs="Arial"/>
                <w:b/>
                <w:bCs/>
                <w:sz w:val="18"/>
                <w:szCs w:val="18"/>
              </w:rPr>
              <w:t>0</w:t>
            </w:r>
          </w:p>
        </w:tc>
        <w:tc>
          <w:tcPr>
            <w:tcW w:w="1560" w:type="dxa"/>
            <w:tcBorders>
              <w:top w:val="nil"/>
              <w:left w:val="nil"/>
              <w:bottom w:val="nil"/>
              <w:right w:val="nil"/>
            </w:tcBorders>
            <w:shd w:val="clear" w:color="auto" w:fill="auto"/>
            <w:noWrap/>
            <w:vAlign w:val="center"/>
          </w:tcPr>
          <w:p w14:paraId="1194E0AC" w14:textId="77777777" w:rsidR="003101EF" w:rsidRPr="00473F2D" w:rsidRDefault="003101EF" w:rsidP="00690215">
            <w:pPr>
              <w:jc w:val="right"/>
              <w:rPr>
                <w:rFonts w:ascii="Arial" w:hAnsi="Arial" w:cs="Arial"/>
                <w:b/>
                <w:bCs/>
                <w:sz w:val="18"/>
                <w:szCs w:val="18"/>
              </w:rPr>
            </w:pPr>
            <w:r w:rsidRPr="00473F2D">
              <w:rPr>
                <w:rFonts w:ascii="Arial" w:hAnsi="Arial" w:cs="Arial"/>
                <w:b/>
                <w:bCs/>
                <w:sz w:val="18"/>
                <w:szCs w:val="18"/>
              </w:rPr>
              <w:t>14</w:t>
            </w:r>
          </w:p>
        </w:tc>
        <w:tc>
          <w:tcPr>
            <w:tcW w:w="1417" w:type="dxa"/>
            <w:tcBorders>
              <w:top w:val="nil"/>
              <w:left w:val="nil"/>
              <w:bottom w:val="nil"/>
              <w:right w:val="nil"/>
            </w:tcBorders>
            <w:shd w:val="clear" w:color="auto" w:fill="auto"/>
            <w:noWrap/>
            <w:vAlign w:val="center"/>
          </w:tcPr>
          <w:p w14:paraId="177BF217" w14:textId="77777777" w:rsidR="003101EF" w:rsidRPr="00473F2D" w:rsidRDefault="003101EF" w:rsidP="00690215">
            <w:pPr>
              <w:jc w:val="right"/>
              <w:rPr>
                <w:rFonts w:ascii="Arial" w:hAnsi="Arial" w:cs="Arial"/>
                <w:b/>
                <w:bCs/>
                <w:sz w:val="18"/>
                <w:szCs w:val="18"/>
              </w:rPr>
            </w:pPr>
            <w:r w:rsidRPr="00473F2D">
              <w:rPr>
                <w:rFonts w:ascii="Arial" w:hAnsi="Arial" w:cs="Arial"/>
                <w:b/>
                <w:bCs/>
                <w:sz w:val="18"/>
                <w:szCs w:val="18"/>
              </w:rPr>
              <w:t>(1 329)</w:t>
            </w:r>
          </w:p>
        </w:tc>
      </w:tr>
      <w:tr w:rsidR="003101EF" w:rsidRPr="00473F2D" w14:paraId="68357309" w14:textId="77777777" w:rsidTr="00690215">
        <w:trPr>
          <w:trHeight w:val="57"/>
        </w:trPr>
        <w:tc>
          <w:tcPr>
            <w:tcW w:w="2977" w:type="dxa"/>
            <w:tcBorders>
              <w:top w:val="nil"/>
              <w:left w:val="nil"/>
              <w:bottom w:val="nil"/>
              <w:right w:val="nil"/>
            </w:tcBorders>
            <w:shd w:val="clear" w:color="auto" w:fill="auto"/>
            <w:noWrap/>
            <w:vAlign w:val="bottom"/>
            <w:hideMark/>
          </w:tcPr>
          <w:p w14:paraId="57187DD1" w14:textId="77777777" w:rsidR="003101EF" w:rsidRPr="00473F2D" w:rsidRDefault="003101EF" w:rsidP="00690215">
            <w:pPr>
              <w:rPr>
                <w:rFonts w:ascii="Arial" w:hAnsi="Arial" w:cs="Arial"/>
                <w:sz w:val="18"/>
                <w:szCs w:val="18"/>
              </w:rPr>
            </w:pPr>
            <w:r w:rsidRPr="00473F2D">
              <w:rPr>
                <w:rFonts w:ascii="Arial" w:hAnsi="Arial" w:cs="Arial"/>
                <w:sz w:val="18"/>
                <w:szCs w:val="18"/>
              </w:rPr>
              <w:t>Vidinės</w:t>
            </w:r>
          </w:p>
        </w:tc>
        <w:tc>
          <w:tcPr>
            <w:tcW w:w="1559" w:type="dxa"/>
            <w:tcBorders>
              <w:top w:val="single" w:sz="4" w:space="0" w:color="auto"/>
              <w:left w:val="nil"/>
              <w:bottom w:val="nil"/>
              <w:right w:val="nil"/>
            </w:tcBorders>
            <w:shd w:val="clear" w:color="auto" w:fill="auto"/>
            <w:noWrap/>
            <w:vAlign w:val="center"/>
          </w:tcPr>
          <w:p w14:paraId="619F8EB2" w14:textId="77777777" w:rsidR="003101EF" w:rsidRPr="00473F2D" w:rsidRDefault="003101EF" w:rsidP="00690215">
            <w:pPr>
              <w:jc w:val="right"/>
              <w:rPr>
                <w:rFonts w:ascii="Arial" w:hAnsi="Arial" w:cs="Arial"/>
                <w:sz w:val="18"/>
                <w:szCs w:val="18"/>
              </w:rPr>
            </w:pPr>
            <w:r w:rsidRPr="00473F2D">
              <w:rPr>
                <w:rFonts w:ascii="Arial" w:hAnsi="Arial" w:cs="Arial"/>
                <w:sz w:val="18"/>
                <w:szCs w:val="18"/>
              </w:rPr>
              <w:t>-</w:t>
            </w:r>
          </w:p>
        </w:tc>
        <w:tc>
          <w:tcPr>
            <w:tcW w:w="1134" w:type="dxa"/>
            <w:tcBorders>
              <w:top w:val="single" w:sz="4" w:space="0" w:color="auto"/>
              <w:left w:val="nil"/>
              <w:bottom w:val="nil"/>
              <w:right w:val="nil"/>
            </w:tcBorders>
            <w:shd w:val="clear" w:color="auto" w:fill="auto"/>
            <w:noWrap/>
            <w:vAlign w:val="center"/>
          </w:tcPr>
          <w:p w14:paraId="41321F5A" w14:textId="77777777" w:rsidR="003101EF" w:rsidRPr="00473F2D" w:rsidRDefault="003101EF" w:rsidP="00690215">
            <w:pPr>
              <w:jc w:val="right"/>
              <w:rPr>
                <w:rFonts w:ascii="Arial" w:hAnsi="Arial" w:cs="Arial"/>
                <w:sz w:val="18"/>
                <w:szCs w:val="18"/>
              </w:rPr>
            </w:pPr>
            <w:r w:rsidRPr="00473F2D">
              <w:rPr>
                <w:rFonts w:ascii="Arial" w:hAnsi="Arial" w:cs="Arial"/>
                <w:sz w:val="18"/>
                <w:szCs w:val="18"/>
              </w:rPr>
              <w:t>-</w:t>
            </w:r>
          </w:p>
        </w:tc>
        <w:tc>
          <w:tcPr>
            <w:tcW w:w="1134" w:type="dxa"/>
            <w:tcBorders>
              <w:top w:val="single" w:sz="4" w:space="0" w:color="auto"/>
              <w:left w:val="nil"/>
              <w:bottom w:val="nil"/>
              <w:right w:val="nil"/>
            </w:tcBorders>
            <w:shd w:val="clear" w:color="auto" w:fill="auto"/>
            <w:noWrap/>
            <w:vAlign w:val="center"/>
          </w:tcPr>
          <w:p w14:paraId="3AE98D9F" w14:textId="77777777" w:rsidR="003101EF" w:rsidRPr="00473F2D" w:rsidRDefault="003101EF" w:rsidP="00690215">
            <w:pPr>
              <w:jc w:val="right"/>
              <w:rPr>
                <w:rFonts w:ascii="Arial" w:hAnsi="Arial" w:cs="Arial"/>
                <w:sz w:val="18"/>
                <w:szCs w:val="18"/>
              </w:rPr>
            </w:pPr>
            <w:r w:rsidRPr="00473F2D">
              <w:rPr>
                <w:rFonts w:ascii="Arial" w:hAnsi="Arial" w:cs="Arial"/>
                <w:sz w:val="18"/>
                <w:szCs w:val="18"/>
              </w:rPr>
              <w:t>-</w:t>
            </w:r>
          </w:p>
        </w:tc>
        <w:tc>
          <w:tcPr>
            <w:tcW w:w="1560" w:type="dxa"/>
            <w:tcBorders>
              <w:top w:val="single" w:sz="4" w:space="0" w:color="auto"/>
              <w:left w:val="nil"/>
              <w:bottom w:val="nil"/>
              <w:right w:val="nil"/>
            </w:tcBorders>
            <w:shd w:val="clear" w:color="auto" w:fill="auto"/>
            <w:noWrap/>
            <w:vAlign w:val="center"/>
          </w:tcPr>
          <w:p w14:paraId="2CEAE301" w14:textId="77777777" w:rsidR="003101EF" w:rsidRPr="00473F2D" w:rsidRDefault="003101EF" w:rsidP="00690215">
            <w:pPr>
              <w:jc w:val="right"/>
              <w:rPr>
                <w:rFonts w:ascii="Arial" w:hAnsi="Arial" w:cs="Arial"/>
                <w:sz w:val="18"/>
                <w:szCs w:val="18"/>
              </w:rPr>
            </w:pPr>
            <w:r w:rsidRPr="00473F2D">
              <w:rPr>
                <w:rFonts w:ascii="Arial" w:hAnsi="Arial" w:cs="Arial"/>
                <w:sz w:val="18"/>
                <w:szCs w:val="18"/>
              </w:rPr>
              <w:t>-</w:t>
            </w:r>
          </w:p>
        </w:tc>
        <w:tc>
          <w:tcPr>
            <w:tcW w:w="1417" w:type="dxa"/>
            <w:tcBorders>
              <w:top w:val="single" w:sz="4" w:space="0" w:color="auto"/>
              <w:left w:val="nil"/>
              <w:bottom w:val="nil"/>
              <w:right w:val="nil"/>
            </w:tcBorders>
            <w:shd w:val="clear" w:color="auto" w:fill="auto"/>
            <w:noWrap/>
            <w:vAlign w:val="center"/>
          </w:tcPr>
          <w:p w14:paraId="4A1379D3" w14:textId="23002FF8" w:rsidR="003101EF" w:rsidRPr="00473F2D" w:rsidRDefault="00202379" w:rsidP="00690215">
            <w:pPr>
              <w:jc w:val="right"/>
              <w:rPr>
                <w:rFonts w:ascii="Arial" w:hAnsi="Arial" w:cs="Arial"/>
                <w:sz w:val="18"/>
                <w:szCs w:val="18"/>
              </w:rPr>
            </w:pPr>
            <w:r w:rsidRPr="00473F2D">
              <w:rPr>
                <w:rFonts w:ascii="Arial" w:hAnsi="Arial" w:cs="Arial"/>
                <w:sz w:val="18"/>
                <w:szCs w:val="18"/>
              </w:rPr>
              <w:t>-</w:t>
            </w:r>
          </w:p>
        </w:tc>
      </w:tr>
      <w:tr w:rsidR="003101EF" w:rsidRPr="00473F2D" w14:paraId="02A4070E" w14:textId="77777777" w:rsidTr="00690215">
        <w:trPr>
          <w:trHeight w:val="57"/>
        </w:trPr>
        <w:tc>
          <w:tcPr>
            <w:tcW w:w="2977" w:type="dxa"/>
            <w:tcBorders>
              <w:top w:val="nil"/>
              <w:left w:val="nil"/>
              <w:bottom w:val="nil"/>
              <w:right w:val="nil"/>
            </w:tcBorders>
            <w:shd w:val="clear" w:color="auto" w:fill="auto"/>
            <w:noWrap/>
            <w:vAlign w:val="bottom"/>
            <w:hideMark/>
          </w:tcPr>
          <w:p w14:paraId="658B02E0" w14:textId="77777777" w:rsidR="003101EF" w:rsidRPr="00473F2D" w:rsidRDefault="003101EF" w:rsidP="00690215">
            <w:pPr>
              <w:rPr>
                <w:rFonts w:ascii="Arial" w:hAnsi="Arial" w:cs="Arial"/>
                <w:sz w:val="18"/>
                <w:szCs w:val="18"/>
              </w:rPr>
            </w:pPr>
            <w:r w:rsidRPr="00473F2D">
              <w:rPr>
                <w:rFonts w:ascii="Arial" w:hAnsi="Arial" w:cs="Arial"/>
                <w:sz w:val="18"/>
                <w:szCs w:val="18"/>
              </w:rPr>
              <w:t>Išorinės</w:t>
            </w:r>
          </w:p>
        </w:tc>
        <w:tc>
          <w:tcPr>
            <w:tcW w:w="1559" w:type="dxa"/>
            <w:tcBorders>
              <w:top w:val="nil"/>
              <w:left w:val="nil"/>
              <w:bottom w:val="nil"/>
              <w:right w:val="nil"/>
            </w:tcBorders>
            <w:shd w:val="clear" w:color="auto" w:fill="auto"/>
            <w:noWrap/>
            <w:vAlign w:val="center"/>
          </w:tcPr>
          <w:p w14:paraId="20FA26B7" w14:textId="77777777" w:rsidR="003101EF" w:rsidRPr="00473F2D" w:rsidRDefault="003101EF" w:rsidP="00690215">
            <w:pPr>
              <w:jc w:val="right"/>
              <w:rPr>
                <w:rFonts w:ascii="Arial" w:hAnsi="Arial" w:cs="Arial"/>
                <w:sz w:val="18"/>
                <w:szCs w:val="18"/>
              </w:rPr>
            </w:pPr>
            <w:r w:rsidRPr="00473F2D">
              <w:rPr>
                <w:rFonts w:ascii="Arial" w:hAnsi="Arial" w:cs="Arial"/>
                <w:sz w:val="18"/>
                <w:szCs w:val="18"/>
              </w:rPr>
              <w:t>6 379</w:t>
            </w:r>
          </w:p>
        </w:tc>
        <w:tc>
          <w:tcPr>
            <w:tcW w:w="1134" w:type="dxa"/>
            <w:tcBorders>
              <w:top w:val="nil"/>
              <w:left w:val="nil"/>
              <w:bottom w:val="nil"/>
              <w:right w:val="nil"/>
            </w:tcBorders>
            <w:shd w:val="clear" w:color="auto" w:fill="auto"/>
            <w:noWrap/>
            <w:vAlign w:val="center"/>
          </w:tcPr>
          <w:p w14:paraId="37ABFE11" w14:textId="77777777" w:rsidR="003101EF" w:rsidRPr="00473F2D" w:rsidRDefault="003101EF" w:rsidP="00690215">
            <w:pPr>
              <w:jc w:val="right"/>
              <w:rPr>
                <w:rFonts w:ascii="Arial" w:hAnsi="Arial" w:cs="Arial"/>
                <w:sz w:val="18"/>
                <w:szCs w:val="18"/>
              </w:rPr>
            </w:pPr>
            <w:r w:rsidRPr="00473F2D">
              <w:rPr>
                <w:rFonts w:ascii="Arial" w:hAnsi="Arial" w:cs="Arial"/>
                <w:sz w:val="18"/>
                <w:szCs w:val="18"/>
              </w:rPr>
              <w:t>272</w:t>
            </w:r>
          </w:p>
        </w:tc>
        <w:tc>
          <w:tcPr>
            <w:tcW w:w="1134" w:type="dxa"/>
            <w:tcBorders>
              <w:top w:val="nil"/>
              <w:left w:val="nil"/>
              <w:bottom w:val="nil"/>
              <w:right w:val="nil"/>
            </w:tcBorders>
            <w:shd w:val="clear" w:color="auto" w:fill="auto"/>
            <w:noWrap/>
            <w:vAlign w:val="center"/>
          </w:tcPr>
          <w:p w14:paraId="5C3EA5DF" w14:textId="77777777" w:rsidR="003101EF" w:rsidRPr="00473F2D" w:rsidRDefault="003101EF" w:rsidP="00690215">
            <w:pPr>
              <w:jc w:val="right"/>
              <w:rPr>
                <w:rFonts w:ascii="Arial" w:hAnsi="Arial" w:cs="Arial"/>
                <w:sz w:val="18"/>
                <w:szCs w:val="18"/>
              </w:rPr>
            </w:pPr>
            <w:r w:rsidRPr="00473F2D">
              <w:rPr>
                <w:rFonts w:ascii="Arial" w:hAnsi="Arial" w:cs="Arial"/>
                <w:sz w:val="18"/>
                <w:szCs w:val="18"/>
              </w:rPr>
              <w:t>5</w:t>
            </w:r>
          </w:p>
        </w:tc>
        <w:tc>
          <w:tcPr>
            <w:tcW w:w="1560" w:type="dxa"/>
            <w:tcBorders>
              <w:top w:val="nil"/>
              <w:left w:val="nil"/>
              <w:bottom w:val="nil"/>
              <w:right w:val="nil"/>
            </w:tcBorders>
            <w:shd w:val="clear" w:color="auto" w:fill="auto"/>
            <w:noWrap/>
            <w:vAlign w:val="center"/>
          </w:tcPr>
          <w:p w14:paraId="6A6E31BA" w14:textId="77777777" w:rsidR="003101EF" w:rsidRPr="00473F2D" w:rsidRDefault="003101EF" w:rsidP="00690215">
            <w:pPr>
              <w:jc w:val="right"/>
              <w:rPr>
                <w:rFonts w:ascii="Arial" w:hAnsi="Arial" w:cs="Arial"/>
                <w:sz w:val="18"/>
                <w:szCs w:val="18"/>
              </w:rPr>
            </w:pPr>
            <w:r w:rsidRPr="00473F2D">
              <w:rPr>
                <w:rFonts w:ascii="Arial" w:hAnsi="Arial" w:cs="Arial"/>
                <w:sz w:val="18"/>
                <w:szCs w:val="18"/>
              </w:rPr>
              <w:t>-</w:t>
            </w:r>
          </w:p>
        </w:tc>
        <w:tc>
          <w:tcPr>
            <w:tcW w:w="1417" w:type="dxa"/>
            <w:tcBorders>
              <w:top w:val="nil"/>
              <w:left w:val="nil"/>
              <w:bottom w:val="nil"/>
              <w:right w:val="nil"/>
            </w:tcBorders>
            <w:shd w:val="clear" w:color="auto" w:fill="auto"/>
            <w:noWrap/>
            <w:vAlign w:val="center"/>
          </w:tcPr>
          <w:p w14:paraId="2076A4FB" w14:textId="77777777" w:rsidR="003101EF" w:rsidRPr="00473F2D" w:rsidRDefault="003101EF" w:rsidP="00690215">
            <w:pPr>
              <w:jc w:val="right"/>
              <w:rPr>
                <w:rFonts w:ascii="Arial" w:hAnsi="Arial" w:cs="Arial"/>
                <w:sz w:val="18"/>
                <w:szCs w:val="18"/>
              </w:rPr>
            </w:pPr>
            <w:r w:rsidRPr="00473F2D">
              <w:rPr>
                <w:rFonts w:ascii="Arial" w:hAnsi="Arial" w:cs="Arial"/>
                <w:sz w:val="18"/>
                <w:szCs w:val="18"/>
              </w:rPr>
              <w:t>6 656</w:t>
            </w:r>
          </w:p>
        </w:tc>
      </w:tr>
      <w:tr w:rsidR="003101EF" w:rsidRPr="00473F2D" w14:paraId="126F6842" w14:textId="77777777" w:rsidTr="00690215">
        <w:trPr>
          <w:trHeight w:val="57"/>
        </w:trPr>
        <w:tc>
          <w:tcPr>
            <w:tcW w:w="2977" w:type="dxa"/>
            <w:tcBorders>
              <w:top w:val="nil"/>
              <w:left w:val="nil"/>
              <w:bottom w:val="nil"/>
              <w:right w:val="nil"/>
            </w:tcBorders>
            <w:shd w:val="clear" w:color="auto" w:fill="auto"/>
            <w:noWrap/>
            <w:vAlign w:val="bottom"/>
            <w:hideMark/>
          </w:tcPr>
          <w:p w14:paraId="69AF5DB4" w14:textId="77777777" w:rsidR="003101EF" w:rsidRPr="00473F2D" w:rsidRDefault="003101EF" w:rsidP="00690215">
            <w:pPr>
              <w:rPr>
                <w:rFonts w:ascii="Arial" w:hAnsi="Arial" w:cs="Arial"/>
                <w:b/>
                <w:bCs/>
                <w:sz w:val="18"/>
                <w:szCs w:val="18"/>
              </w:rPr>
            </w:pPr>
            <w:r w:rsidRPr="00473F2D">
              <w:rPr>
                <w:rFonts w:ascii="Arial" w:hAnsi="Arial" w:cs="Arial"/>
                <w:b/>
                <w:bCs/>
                <w:sz w:val="18"/>
                <w:szCs w:val="18"/>
              </w:rPr>
              <w:t>Grynosios palūkanų pajamos</w:t>
            </w:r>
          </w:p>
        </w:tc>
        <w:tc>
          <w:tcPr>
            <w:tcW w:w="1559" w:type="dxa"/>
            <w:tcBorders>
              <w:top w:val="nil"/>
              <w:left w:val="nil"/>
              <w:bottom w:val="nil"/>
              <w:right w:val="nil"/>
            </w:tcBorders>
            <w:shd w:val="clear" w:color="auto" w:fill="auto"/>
            <w:noWrap/>
            <w:vAlign w:val="center"/>
          </w:tcPr>
          <w:p w14:paraId="07AAB663" w14:textId="77777777" w:rsidR="003101EF" w:rsidRPr="00473F2D" w:rsidRDefault="003101EF" w:rsidP="00690215">
            <w:pPr>
              <w:jc w:val="right"/>
              <w:rPr>
                <w:rFonts w:ascii="Arial" w:hAnsi="Arial" w:cs="Arial"/>
                <w:b/>
                <w:bCs/>
                <w:sz w:val="18"/>
                <w:szCs w:val="18"/>
              </w:rPr>
            </w:pPr>
            <w:r w:rsidRPr="00473F2D">
              <w:rPr>
                <w:rFonts w:ascii="Arial" w:hAnsi="Arial" w:cs="Arial"/>
                <w:b/>
                <w:bCs/>
                <w:sz w:val="18"/>
                <w:szCs w:val="18"/>
              </w:rPr>
              <w:t>6 379</w:t>
            </w:r>
          </w:p>
        </w:tc>
        <w:tc>
          <w:tcPr>
            <w:tcW w:w="1134" w:type="dxa"/>
            <w:tcBorders>
              <w:top w:val="nil"/>
              <w:left w:val="nil"/>
              <w:bottom w:val="nil"/>
              <w:right w:val="nil"/>
            </w:tcBorders>
            <w:shd w:val="clear" w:color="auto" w:fill="auto"/>
            <w:noWrap/>
            <w:vAlign w:val="center"/>
          </w:tcPr>
          <w:p w14:paraId="3B239EF9" w14:textId="77777777" w:rsidR="003101EF" w:rsidRPr="00473F2D" w:rsidRDefault="003101EF" w:rsidP="00690215">
            <w:pPr>
              <w:jc w:val="right"/>
              <w:rPr>
                <w:rFonts w:ascii="Arial" w:hAnsi="Arial" w:cs="Arial"/>
                <w:b/>
                <w:bCs/>
                <w:sz w:val="18"/>
                <w:szCs w:val="18"/>
              </w:rPr>
            </w:pPr>
            <w:r w:rsidRPr="00473F2D">
              <w:rPr>
                <w:rFonts w:ascii="Arial" w:hAnsi="Arial" w:cs="Arial"/>
                <w:b/>
                <w:bCs/>
                <w:sz w:val="18"/>
                <w:szCs w:val="18"/>
              </w:rPr>
              <w:t>272</w:t>
            </w:r>
          </w:p>
        </w:tc>
        <w:tc>
          <w:tcPr>
            <w:tcW w:w="1134" w:type="dxa"/>
            <w:tcBorders>
              <w:top w:val="nil"/>
              <w:left w:val="nil"/>
              <w:bottom w:val="nil"/>
              <w:right w:val="nil"/>
            </w:tcBorders>
            <w:shd w:val="clear" w:color="auto" w:fill="auto"/>
            <w:noWrap/>
            <w:vAlign w:val="center"/>
          </w:tcPr>
          <w:p w14:paraId="60969A56" w14:textId="77777777" w:rsidR="003101EF" w:rsidRPr="00473F2D" w:rsidRDefault="003101EF" w:rsidP="00690215">
            <w:pPr>
              <w:jc w:val="right"/>
              <w:rPr>
                <w:rFonts w:ascii="Arial" w:hAnsi="Arial" w:cs="Arial"/>
                <w:b/>
                <w:bCs/>
                <w:sz w:val="18"/>
                <w:szCs w:val="18"/>
              </w:rPr>
            </w:pPr>
            <w:r w:rsidRPr="00473F2D">
              <w:rPr>
                <w:rFonts w:ascii="Arial" w:hAnsi="Arial" w:cs="Arial"/>
                <w:b/>
                <w:bCs/>
                <w:sz w:val="18"/>
                <w:szCs w:val="18"/>
              </w:rPr>
              <w:t>5</w:t>
            </w:r>
          </w:p>
        </w:tc>
        <w:tc>
          <w:tcPr>
            <w:tcW w:w="1560" w:type="dxa"/>
            <w:tcBorders>
              <w:top w:val="nil"/>
              <w:left w:val="nil"/>
              <w:bottom w:val="nil"/>
              <w:right w:val="nil"/>
            </w:tcBorders>
            <w:shd w:val="clear" w:color="auto" w:fill="auto"/>
            <w:noWrap/>
            <w:vAlign w:val="center"/>
          </w:tcPr>
          <w:p w14:paraId="0CABB3F4" w14:textId="77777777" w:rsidR="003101EF" w:rsidRPr="00473F2D" w:rsidRDefault="003101EF" w:rsidP="00690215">
            <w:pPr>
              <w:jc w:val="right"/>
              <w:rPr>
                <w:rFonts w:ascii="Arial" w:hAnsi="Arial" w:cs="Arial"/>
                <w:b/>
                <w:bCs/>
                <w:sz w:val="18"/>
                <w:szCs w:val="18"/>
              </w:rPr>
            </w:pPr>
            <w:r w:rsidRPr="00473F2D">
              <w:rPr>
                <w:rFonts w:ascii="Arial" w:hAnsi="Arial" w:cs="Arial"/>
                <w:b/>
                <w:bCs/>
                <w:sz w:val="18"/>
                <w:szCs w:val="18"/>
              </w:rPr>
              <w:t>-</w:t>
            </w:r>
          </w:p>
        </w:tc>
        <w:tc>
          <w:tcPr>
            <w:tcW w:w="1417" w:type="dxa"/>
            <w:tcBorders>
              <w:top w:val="nil"/>
              <w:left w:val="nil"/>
              <w:bottom w:val="nil"/>
              <w:right w:val="nil"/>
            </w:tcBorders>
            <w:shd w:val="clear" w:color="auto" w:fill="auto"/>
            <w:noWrap/>
            <w:vAlign w:val="center"/>
          </w:tcPr>
          <w:p w14:paraId="322361E5" w14:textId="77777777" w:rsidR="003101EF" w:rsidRPr="00473F2D" w:rsidRDefault="003101EF" w:rsidP="00690215">
            <w:pPr>
              <w:jc w:val="right"/>
              <w:rPr>
                <w:rFonts w:ascii="Arial" w:hAnsi="Arial" w:cs="Arial"/>
                <w:b/>
                <w:bCs/>
                <w:sz w:val="18"/>
                <w:szCs w:val="18"/>
              </w:rPr>
            </w:pPr>
            <w:r w:rsidRPr="00473F2D">
              <w:rPr>
                <w:rFonts w:ascii="Arial" w:hAnsi="Arial" w:cs="Arial"/>
                <w:b/>
                <w:bCs/>
                <w:sz w:val="18"/>
                <w:szCs w:val="18"/>
              </w:rPr>
              <w:t>6 656</w:t>
            </w:r>
          </w:p>
        </w:tc>
      </w:tr>
      <w:tr w:rsidR="003101EF" w:rsidRPr="00473F2D" w14:paraId="6B5D34D4" w14:textId="77777777" w:rsidTr="00690215">
        <w:trPr>
          <w:trHeight w:val="57"/>
        </w:trPr>
        <w:tc>
          <w:tcPr>
            <w:tcW w:w="2977" w:type="dxa"/>
            <w:tcBorders>
              <w:top w:val="nil"/>
              <w:left w:val="nil"/>
              <w:bottom w:val="nil"/>
              <w:right w:val="nil"/>
            </w:tcBorders>
            <w:shd w:val="clear" w:color="auto" w:fill="auto"/>
            <w:noWrap/>
            <w:vAlign w:val="bottom"/>
            <w:hideMark/>
          </w:tcPr>
          <w:p w14:paraId="56FF6C30" w14:textId="77777777" w:rsidR="003101EF" w:rsidRPr="00473F2D" w:rsidRDefault="003101EF" w:rsidP="00690215">
            <w:pPr>
              <w:rPr>
                <w:rFonts w:ascii="Arial" w:hAnsi="Arial" w:cs="Arial"/>
                <w:sz w:val="18"/>
                <w:szCs w:val="18"/>
              </w:rPr>
            </w:pPr>
            <w:r w:rsidRPr="00473F2D">
              <w:rPr>
                <w:rFonts w:ascii="Arial" w:hAnsi="Arial" w:cs="Arial"/>
                <w:sz w:val="18"/>
                <w:szCs w:val="18"/>
              </w:rPr>
              <w:t>Vidinės</w:t>
            </w:r>
          </w:p>
        </w:tc>
        <w:tc>
          <w:tcPr>
            <w:tcW w:w="1559" w:type="dxa"/>
            <w:tcBorders>
              <w:top w:val="single" w:sz="4" w:space="0" w:color="auto"/>
              <w:left w:val="nil"/>
              <w:bottom w:val="nil"/>
              <w:right w:val="nil"/>
            </w:tcBorders>
            <w:shd w:val="clear" w:color="auto" w:fill="auto"/>
            <w:noWrap/>
            <w:vAlign w:val="center"/>
          </w:tcPr>
          <w:p w14:paraId="1FE660D4" w14:textId="77777777" w:rsidR="003101EF" w:rsidRPr="00473F2D" w:rsidRDefault="003101EF" w:rsidP="00690215">
            <w:pPr>
              <w:jc w:val="right"/>
              <w:rPr>
                <w:rFonts w:ascii="Arial" w:hAnsi="Arial" w:cs="Arial"/>
                <w:sz w:val="18"/>
                <w:szCs w:val="18"/>
              </w:rPr>
            </w:pPr>
            <w:r w:rsidRPr="00473F2D">
              <w:rPr>
                <w:rFonts w:ascii="Arial" w:hAnsi="Arial" w:cs="Arial"/>
                <w:sz w:val="18"/>
                <w:szCs w:val="18"/>
              </w:rPr>
              <w:t>-</w:t>
            </w:r>
          </w:p>
        </w:tc>
        <w:tc>
          <w:tcPr>
            <w:tcW w:w="1134" w:type="dxa"/>
            <w:tcBorders>
              <w:top w:val="single" w:sz="4" w:space="0" w:color="auto"/>
              <w:left w:val="nil"/>
              <w:bottom w:val="nil"/>
              <w:right w:val="nil"/>
            </w:tcBorders>
            <w:shd w:val="clear" w:color="auto" w:fill="auto"/>
            <w:noWrap/>
            <w:vAlign w:val="center"/>
          </w:tcPr>
          <w:p w14:paraId="641D745D" w14:textId="77777777" w:rsidR="003101EF" w:rsidRPr="00473F2D" w:rsidRDefault="003101EF" w:rsidP="00690215">
            <w:pPr>
              <w:jc w:val="right"/>
              <w:rPr>
                <w:rFonts w:ascii="Arial" w:hAnsi="Arial" w:cs="Arial"/>
                <w:sz w:val="18"/>
                <w:szCs w:val="18"/>
              </w:rPr>
            </w:pPr>
            <w:r w:rsidRPr="00473F2D">
              <w:rPr>
                <w:rFonts w:ascii="Arial" w:hAnsi="Arial" w:cs="Arial"/>
                <w:sz w:val="18"/>
                <w:szCs w:val="18"/>
              </w:rPr>
              <w:t>-</w:t>
            </w:r>
          </w:p>
        </w:tc>
        <w:tc>
          <w:tcPr>
            <w:tcW w:w="1134" w:type="dxa"/>
            <w:tcBorders>
              <w:top w:val="single" w:sz="4" w:space="0" w:color="auto"/>
              <w:left w:val="nil"/>
              <w:bottom w:val="nil"/>
              <w:right w:val="nil"/>
            </w:tcBorders>
            <w:shd w:val="clear" w:color="auto" w:fill="auto"/>
            <w:noWrap/>
            <w:vAlign w:val="center"/>
          </w:tcPr>
          <w:p w14:paraId="5905FB56" w14:textId="77777777" w:rsidR="003101EF" w:rsidRPr="00473F2D" w:rsidRDefault="003101EF" w:rsidP="00690215">
            <w:pPr>
              <w:jc w:val="right"/>
              <w:rPr>
                <w:rFonts w:ascii="Arial" w:hAnsi="Arial" w:cs="Arial"/>
                <w:sz w:val="18"/>
                <w:szCs w:val="18"/>
              </w:rPr>
            </w:pPr>
            <w:r w:rsidRPr="00473F2D">
              <w:rPr>
                <w:rFonts w:ascii="Arial" w:hAnsi="Arial" w:cs="Arial"/>
                <w:sz w:val="18"/>
                <w:szCs w:val="18"/>
              </w:rPr>
              <w:t>-</w:t>
            </w:r>
          </w:p>
        </w:tc>
        <w:tc>
          <w:tcPr>
            <w:tcW w:w="1560" w:type="dxa"/>
            <w:tcBorders>
              <w:top w:val="single" w:sz="4" w:space="0" w:color="auto"/>
              <w:left w:val="nil"/>
              <w:bottom w:val="nil"/>
              <w:right w:val="nil"/>
            </w:tcBorders>
            <w:shd w:val="clear" w:color="auto" w:fill="auto"/>
            <w:noWrap/>
            <w:vAlign w:val="center"/>
          </w:tcPr>
          <w:p w14:paraId="5587ED21" w14:textId="77777777" w:rsidR="003101EF" w:rsidRPr="00473F2D" w:rsidRDefault="003101EF" w:rsidP="00690215">
            <w:pPr>
              <w:jc w:val="right"/>
              <w:rPr>
                <w:rFonts w:ascii="Arial" w:hAnsi="Arial" w:cs="Arial"/>
                <w:sz w:val="18"/>
                <w:szCs w:val="18"/>
              </w:rPr>
            </w:pPr>
            <w:r w:rsidRPr="00473F2D">
              <w:rPr>
                <w:rFonts w:ascii="Arial" w:hAnsi="Arial" w:cs="Arial"/>
                <w:sz w:val="18"/>
                <w:szCs w:val="18"/>
              </w:rPr>
              <w:t>-</w:t>
            </w:r>
          </w:p>
        </w:tc>
        <w:tc>
          <w:tcPr>
            <w:tcW w:w="1417" w:type="dxa"/>
            <w:tcBorders>
              <w:top w:val="single" w:sz="4" w:space="0" w:color="auto"/>
              <w:left w:val="nil"/>
              <w:bottom w:val="nil"/>
              <w:right w:val="nil"/>
            </w:tcBorders>
            <w:shd w:val="clear" w:color="auto" w:fill="auto"/>
            <w:noWrap/>
            <w:vAlign w:val="center"/>
          </w:tcPr>
          <w:p w14:paraId="5AA0F17D" w14:textId="77777777" w:rsidR="003101EF" w:rsidRPr="00473F2D" w:rsidRDefault="003101EF" w:rsidP="00690215">
            <w:pPr>
              <w:jc w:val="right"/>
              <w:rPr>
                <w:rFonts w:ascii="Arial" w:hAnsi="Arial" w:cs="Arial"/>
                <w:sz w:val="18"/>
                <w:szCs w:val="18"/>
              </w:rPr>
            </w:pPr>
            <w:r w:rsidRPr="00473F2D">
              <w:rPr>
                <w:rFonts w:ascii="Arial" w:hAnsi="Arial" w:cs="Arial"/>
                <w:sz w:val="18"/>
                <w:szCs w:val="18"/>
              </w:rPr>
              <w:t>-</w:t>
            </w:r>
          </w:p>
        </w:tc>
      </w:tr>
      <w:tr w:rsidR="003101EF" w:rsidRPr="00473F2D" w14:paraId="14C57EA4" w14:textId="77777777" w:rsidTr="00690215">
        <w:trPr>
          <w:trHeight w:val="57"/>
        </w:trPr>
        <w:tc>
          <w:tcPr>
            <w:tcW w:w="2977" w:type="dxa"/>
            <w:tcBorders>
              <w:top w:val="nil"/>
              <w:left w:val="nil"/>
              <w:bottom w:val="nil"/>
              <w:right w:val="nil"/>
            </w:tcBorders>
            <w:shd w:val="clear" w:color="auto" w:fill="auto"/>
            <w:noWrap/>
            <w:vAlign w:val="bottom"/>
            <w:hideMark/>
          </w:tcPr>
          <w:p w14:paraId="71C0A2D9" w14:textId="77777777" w:rsidR="003101EF" w:rsidRPr="00473F2D" w:rsidRDefault="003101EF" w:rsidP="00690215">
            <w:pPr>
              <w:rPr>
                <w:rFonts w:ascii="Arial" w:hAnsi="Arial" w:cs="Arial"/>
                <w:sz w:val="18"/>
                <w:szCs w:val="18"/>
              </w:rPr>
            </w:pPr>
            <w:r w:rsidRPr="00473F2D">
              <w:rPr>
                <w:rFonts w:ascii="Arial" w:hAnsi="Arial" w:cs="Arial"/>
                <w:sz w:val="18"/>
                <w:szCs w:val="18"/>
              </w:rPr>
              <w:t>Išorinės</w:t>
            </w:r>
          </w:p>
        </w:tc>
        <w:tc>
          <w:tcPr>
            <w:tcW w:w="1559" w:type="dxa"/>
            <w:tcBorders>
              <w:top w:val="nil"/>
              <w:left w:val="nil"/>
              <w:bottom w:val="nil"/>
              <w:right w:val="nil"/>
            </w:tcBorders>
            <w:shd w:val="clear" w:color="auto" w:fill="auto"/>
            <w:noWrap/>
            <w:vAlign w:val="center"/>
          </w:tcPr>
          <w:p w14:paraId="06344629" w14:textId="4AE796DA" w:rsidR="003101EF" w:rsidRPr="00473F2D" w:rsidRDefault="003101EF" w:rsidP="00690215">
            <w:pPr>
              <w:jc w:val="right"/>
              <w:rPr>
                <w:rFonts w:ascii="Arial" w:hAnsi="Arial" w:cs="Arial"/>
                <w:sz w:val="18"/>
                <w:szCs w:val="18"/>
              </w:rPr>
            </w:pPr>
            <w:r w:rsidRPr="00473F2D">
              <w:rPr>
                <w:rFonts w:ascii="Arial" w:hAnsi="Arial" w:cs="Arial"/>
                <w:sz w:val="18"/>
                <w:szCs w:val="18"/>
              </w:rPr>
              <w:t>4 76</w:t>
            </w:r>
            <w:r w:rsidR="0051155F" w:rsidRPr="00473F2D">
              <w:rPr>
                <w:rFonts w:ascii="Arial" w:hAnsi="Arial" w:cs="Arial"/>
                <w:sz w:val="18"/>
                <w:szCs w:val="18"/>
              </w:rPr>
              <w:t>1</w:t>
            </w:r>
          </w:p>
        </w:tc>
        <w:tc>
          <w:tcPr>
            <w:tcW w:w="1134" w:type="dxa"/>
            <w:tcBorders>
              <w:top w:val="nil"/>
              <w:left w:val="nil"/>
              <w:bottom w:val="nil"/>
              <w:right w:val="nil"/>
            </w:tcBorders>
            <w:shd w:val="clear" w:color="auto" w:fill="auto"/>
            <w:noWrap/>
            <w:vAlign w:val="center"/>
          </w:tcPr>
          <w:p w14:paraId="1E7458F4" w14:textId="77777777" w:rsidR="003101EF" w:rsidRPr="00473F2D" w:rsidRDefault="003101EF" w:rsidP="00690215">
            <w:pPr>
              <w:jc w:val="right"/>
              <w:rPr>
                <w:rFonts w:ascii="Arial" w:hAnsi="Arial" w:cs="Arial"/>
                <w:sz w:val="18"/>
                <w:szCs w:val="18"/>
              </w:rPr>
            </w:pPr>
            <w:r w:rsidRPr="00473F2D">
              <w:rPr>
                <w:rFonts w:ascii="Arial" w:hAnsi="Arial" w:cs="Arial"/>
                <w:sz w:val="18"/>
                <w:szCs w:val="18"/>
              </w:rPr>
              <w:t>-</w:t>
            </w:r>
          </w:p>
        </w:tc>
        <w:tc>
          <w:tcPr>
            <w:tcW w:w="1134" w:type="dxa"/>
            <w:tcBorders>
              <w:top w:val="nil"/>
              <w:left w:val="nil"/>
              <w:bottom w:val="nil"/>
              <w:right w:val="nil"/>
            </w:tcBorders>
            <w:shd w:val="clear" w:color="auto" w:fill="auto"/>
            <w:noWrap/>
            <w:vAlign w:val="center"/>
          </w:tcPr>
          <w:p w14:paraId="70855C1C" w14:textId="77777777" w:rsidR="003101EF" w:rsidRPr="00473F2D" w:rsidRDefault="003101EF" w:rsidP="00690215">
            <w:pPr>
              <w:jc w:val="right"/>
              <w:rPr>
                <w:rFonts w:ascii="Arial" w:hAnsi="Arial" w:cs="Arial"/>
                <w:sz w:val="18"/>
                <w:szCs w:val="18"/>
              </w:rPr>
            </w:pPr>
            <w:r w:rsidRPr="00473F2D">
              <w:rPr>
                <w:rFonts w:ascii="Arial" w:hAnsi="Arial" w:cs="Arial"/>
                <w:sz w:val="18"/>
                <w:szCs w:val="18"/>
              </w:rPr>
              <w:t>(9)</w:t>
            </w:r>
          </w:p>
        </w:tc>
        <w:tc>
          <w:tcPr>
            <w:tcW w:w="1560" w:type="dxa"/>
            <w:tcBorders>
              <w:top w:val="nil"/>
              <w:left w:val="nil"/>
              <w:bottom w:val="nil"/>
              <w:right w:val="nil"/>
            </w:tcBorders>
            <w:shd w:val="clear" w:color="auto" w:fill="auto"/>
            <w:noWrap/>
            <w:vAlign w:val="center"/>
          </w:tcPr>
          <w:p w14:paraId="472B8559" w14:textId="77777777" w:rsidR="003101EF" w:rsidRPr="00473F2D" w:rsidRDefault="003101EF" w:rsidP="00690215">
            <w:pPr>
              <w:jc w:val="right"/>
              <w:rPr>
                <w:rFonts w:ascii="Arial" w:hAnsi="Arial" w:cs="Arial"/>
                <w:sz w:val="18"/>
                <w:szCs w:val="18"/>
              </w:rPr>
            </w:pPr>
            <w:r w:rsidRPr="00473F2D">
              <w:rPr>
                <w:rFonts w:ascii="Arial" w:hAnsi="Arial" w:cs="Arial"/>
                <w:sz w:val="18"/>
                <w:szCs w:val="18"/>
              </w:rPr>
              <w:t>(126)</w:t>
            </w:r>
          </w:p>
        </w:tc>
        <w:tc>
          <w:tcPr>
            <w:tcW w:w="1417" w:type="dxa"/>
            <w:tcBorders>
              <w:top w:val="nil"/>
              <w:left w:val="nil"/>
              <w:bottom w:val="nil"/>
              <w:right w:val="nil"/>
            </w:tcBorders>
            <w:shd w:val="clear" w:color="auto" w:fill="auto"/>
            <w:noWrap/>
            <w:vAlign w:val="center"/>
          </w:tcPr>
          <w:p w14:paraId="6BA785D0" w14:textId="1BF76533" w:rsidR="003101EF" w:rsidRPr="00473F2D" w:rsidRDefault="003101EF" w:rsidP="00690215">
            <w:pPr>
              <w:jc w:val="right"/>
              <w:rPr>
                <w:rFonts w:ascii="Arial" w:hAnsi="Arial" w:cs="Arial"/>
                <w:sz w:val="18"/>
                <w:szCs w:val="18"/>
              </w:rPr>
            </w:pPr>
            <w:r w:rsidRPr="00473F2D">
              <w:rPr>
                <w:rFonts w:ascii="Arial" w:hAnsi="Arial" w:cs="Arial"/>
                <w:sz w:val="18"/>
                <w:szCs w:val="18"/>
              </w:rPr>
              <w:t>4 62</w:t>
            </w:r>
            <w:r w:rsidR="0051155F" w:rsidRPr="00473F2D">
              <w:rPr>
                <w:rFonts w:ascii="Arial" w:hAnsi="Arial" w:cs="Arial"/>
                <w:sz w:val="18"/>
                <w:szCs w:val="18"/>
              </w:rPr>
              <w:t>6</w:t>
            </w:r>
          </w:p>
        </w:tc>
      </w:tr>
      <w:tr w:rsidR="003101EF" w:rsidRPr="00473F2D" w14:paraId="276D774D" w14:textId="77777777" w:rsidTr="00690215">
        <w:trPr>
          <w:trHeight w:val="57"/>
        </w:trPr>
        <w:tc>
          <w:tcPr>
            <w:tcW w:w="2977" w:type="dxa"/>
            <w:tcBorders>
              <w:top w:val="nil"/>
              <w:left w:val="nil"/>
              <w:bottom w:val="nil"/>
              <w:right w:val="nil"/>
            </w:tcBorders>
            <w:shd w:val="clear" w:color="auto" w:fill="auto"/>
            <w:noWrap/>
            <w:vAlign w:val="bottom"/>
            <w:hideMark/>
          </w:tcPr>
          <w:p w14:paraId="779819A4" w14:textId="77777777" w:rsidR="003101EF" w:rsidRPr="00473F2D" w:rsidRDefault="003101EF" w:rsidP="00690215">
            <w:pPr>
              <w:rPr>
                <w:rFonts w:ascii="Arial" w:hAnsi="Arial" w:cs="Arial"/>
                <w:b/>
                <w:bCs/>
                <w:sz w:val="18"/>
                <w:szCs w:val="18"/>
              </w:rPr>
            </w:pPr>
            <w:r w:rsidRPr="00473F2D">
              <w:rPr>
                <w:rFonts w:ascii="Arial" w:hAnsi="Arial" w:cs="Arial"/>
                <w:b/>
                <w:bCs/>
                <w:sz w:val="18"/>
                <w:szCs w:val="18"/>
              </w:rPr>
              <w:t>Grynosios paslaugų ir komisinių pajamos</w:t>
            </w:r>
          </w:p>
        </w:tc>
        <w:tc>
          <w:tcPr>
            <w:tcW w:w="1559" w:type="dxa"/>
            <w:tcBorders>
              <w:top w:val="nil"/>
              <w:left w:val="nil"/>
              <w:bottom w:val="nil"/>
              <w:right w:val="nil"/>
            </w:tcBorders>
            <w:shd w:val="clear" w:color="auto" w:fill="auto"/>
            <w:noWrap/>
            <w:vAlign w:val="center"/>
          </w:tcPr>
          <w:p w14:paraId="211C8E09" w14:textId="7032D049" w:rsidR="003101EF" w:rsidRPr="00473F2D" w:rsidRDefault="003101EF" w:rsidP="00690215">
            <w:pPr>
              <w:jc w:val="right"/>
              <w:rPr>
                <w:rFonts w:ascii="Arial" w:hAnsi="Arial" w:cs="Arial"/>
                <w:b/>
                <w:bCs/>
                <w:sz w:val="18"/>
                <w:szCs w:val="18"/>
              </w:rPr>
            </w:pPr>
            <w:r w:rsidRPr="00473F2D">
              <w:rPr>
                <w:rFonts w:ascii="Arial" w:hAnsi="Arial" w:cs="Arial"/>
                <w:b/>
                <w:bCs/>
                <w:sz w:val="18"/>
                <w:szCs w:val="18"/>
              </w:rPr>
              <w:t>4 76</w:t>
            </w:r>
            <w:r w:rsidR="0051155F" w:rsidRPr="00473F2D">
              <w:rPr>
                <w:rFonts w:ascii="Arial" w:hAnsi="Arial" w:cs="Arial"/>
                <w:b/>
                <w:bCs/>
                <w:sz w:val="18"/>
                <w:szCs w:val="18"/>
              </w:rPr>
              <w:t>1</w:t>
            </w:r>
          </w:p>
        </w:tc>
        <w:tc>
          <w:tcPr>
            <w:tcW w:w="1134" w:type="dxa"/>
            <w:tcBorders>
              <w:top w:val="nil"/>
              <w:left w:val="nil"/>
              <w:bottom w:val="nil"/>
              <w:right w:val="nil"/>
            </w:tcBorders>
            <w:shd w:val="clear" w:color="auto" w:fill="auto"/>
            <w:noWrap/>
            <w:vAlign w:val="center"/>
          </w:tcPr>
          <w:p w14:paraId="5F81A0A5" w14:textId="77777777" w:rsidR="003101EF" w:rsidRPr="00473F2D" w:rsidRDefault="003101EF" w:rsidP="00690215">
            <w:pPr>
              <w:jc w:val="right"/>
              <w:rPr>
                <w:rFonts w:ascii="Arial" w:hAnsi="Arial" w:cs="Arial"/>
                <w:b/>
                <w:bCs/>
                <w:sz w:val="18"/>
                <w:szCs w:val="18"/>
              </w:rPr>
            </w:pPr>
            <w:r w:rsidRPr="00473F2D">
              <w:rPr>
                <w:rFonts w:ascii="Arial" w:hAnsi="Arial" w:cs="Arial"/>
                <w:b/>
                <w:bCs/>
                <w:sz w:val="18"/>
                <w:szCs w:val="18"/>
              </w:rPr>
              <w:t>-</w:t>
            </w:r>
          </w:p>
        </w:tc>
        <w:tc>
          <w:tcPr>
            <w:tcW w:w="1134" w:type="dxa"/>
            <w:tcBorders>
              <w:top w:val="nil"/>
              <w:left w:val="nil"/>
              <w:bottom w:val="nil"/>
              <w:right w:val="nil"/>
            </w:tcBorders>
            <w:shd w:val="clear" w:color="auto" w:fill="auto"/>
            <w:noWrap/>
            <w:vAlign w:val="center"/>
          </w:tcPr>
          <w:p w14:paraId="0AFCCEAF" w14:textId="77777777" w:rsidR="003101EF" w:rsidRPr="00473F2D" w:rsidRDefault="003101EF" w:rsidP="00690215">
            <w:pPr>
              <w:jc w:val="right"/>
              <w:rPr>
                <w:rFonts w:ascii="Arial" w:hAnsi="Arial" w:cs="Arial"/>
                <w:b/>
                <w:bCs/>
                <w:sz w:val="18"/>
                <w:szCs w:val="18"/>
              </w:rPr>
            </w:pPr>
            <w:r w:rsidRPr="00473F2D">
              <w:rPr>
                <w:rFonts w:ascii="Arial" w:hAnsi="Arial" w:cs="Arial"/>
                <w:b/>
                <w:bCs/>
                <w:sz w:val="18"/>
                <w:szCs w:val="18"/>
              </w:rPr>
              <w:t>(9)</w:t>
            </w:r>
          </w:p>
        </w:tc>
        <w:tc>
          <w:tcPr>
            <w:tcW w:w="1560" w:type="dxa"/>
            <w:tcBorders>
              <w:top w:val="nil"/>
              <w:left w:val="nil"/>
              <w:bottom w:val="nil"/>
              <w:right w:val="nil"/>
            </w:tcBorders>
            <w:shd w:val="clear" w:color="auto" w:fill="auto"/>
            <w:noWrap/>
            <w:vAlign w:val="center"/>
          </w:tcPr>
          <w:p w14:paraId="1F91C2E7" w14:textId="77777777" w:rsidR="003101EF" w:rsidRPr="00473F2D" w:rsidRDefault="003101EF" w:rsidP="00690215">
            <w:pPr>
              <w:jc w:val="right"/>
              <w:rPr>
                <w:rFonts w:ascii="Arial" w:hAnsi="Arial" w:cs="Arial"/>
                <w:b/>
                <w:bCs/>
                <w:sz w:val="18"/>
                <w:szCs w:val="18"/>
              </w:rPr>
            </w:pPr>
            <w:r w:rsidRPr="00473F2D">
              <w:rPr>
                <w:rFonts w:ascii="Arial" w:hAnsi="Arial" w:cs="Arial"/>
                <w:b/>
                <w:bCs/>
                <w:sz w:val="18"/>
                <w:szCs w:val="18"/>
              </w:rPr>
              <w:t>(126)</w:t>
            </w:r>
          </w:p>
        </w:tc>
        <w:tc>
          <w:tcPr>
            <w:tcW w:w="1417" w:type="dxa"/>
            <w:tcBorders>
              <w:top w:val="nil"/>
              <w:left w:val="nil"/>
              <w:bottom w:val="nil"/>
              <w:right w:val="nil"/>
            </w:tcBorders>
            <w:shd w:val="clear" w:color="auto" w:fill="auto"/>
            <w:noWrap/>
            <w:vAlign w:val="center"/>
          </w:tcPr>
          <w:p w14:paraId="35EEDBA7" w14:textId="370BAF26" w:rsidR="003101EF" w:rsidRPr="00473F2D" w:rsidRDefault="003101EF" w:rsidP="00690215">
            <w:pPr>
              <w:jc w:val="right"/>
              <w:rPr>
                <w:rFonts w:ascii="Arial" w:hAnsi="Arial" w:cs="Arial"/>
                <w:b/>
                <w:bCs/>
                <w:sz w:val="18"/>
                <w:szCs w:val="18"/>
              </w:rPr>
            </w:pPr>
            <w:r w:rsidRPr="00473F2D">
              <w:rPr>
                <w:rFonts w:ascii="Arial" w:hAnsi="Arial" w:cs="Arial"/>
                <w:b/>
                <w:bCs/>
                <w:sz w:val="18"/>
                <w:szCs w:val="18"/>
              </w:rPr>
              <w:t>4 62</w:t>
            </w:r>
            <w:r w:rsidR="0051155F" w:rsidRPr="00473F2D">
              <w:rPr>
                <w:rFonts w:ascii="Arial" w:hAnsi="Arial" w:cs="Arial"/>
                <w:b/>
                <w:bCs/>
                <w:sz w:val="18"/>
                <w:szCs w:val="18"/>
              </w:rPr>
              <w:t>6</w:t>
            </w:r>
          </w:p>
        </w:tc>
      </w:tr>
      <w:tr w:rsidR="003101EF" w:rsidRPr="00473F2D" w14:paraId="5AFAFAE8" w14:textId="77777777" w:rsidTr="00690215">
        <w:trPr>
          <w:trHeight w:val="57"/>
        </w:trPr>
        <w:tc>
          <w:tcPr>
            <w:tcW w:w="2977" w:type="dxa"/>
            <w:tcBorders>
              <w:top w:val="nil"/>
              <w:left w:val="nil"/>
              <w:bottom w:val="nil"/>
              <w:right w:val="nil"/>
            </w:tcBorders>
            <w:shd w:val="clear" w:color="auto" w:fill="auto"/>
            <w:noWrap/>
            <w:vAlign w:val="bottom"/>
            <w:hideMark/>
          </w:tcPr>
          <w:p w14:paraId="2D869273" w14:textId="77777777" w:rsidR="003101EF" w:rsidRPr="00473F2D" w:rsidRDefault="003101EF" w:rsidP="00690215">
            <w:pPr>
              <w:rPr>
                <w:rFonts w:ascii="Arial" w:hAnsi="Arial" w:cs="Arial"/>
                <w:sz w:val="18"/>
                <w:szCs w:val="18"/>
              </w:rPr>
            </w:pPr>
            <w:r w:rsidRPr="00473F2D">
              <w:rPr>
                <w:rFonts w:ascii="Arial" w:hAnsi="Arial" w:cs="Arial"/>
                <w:sz w:val="18"/>
                <w:szCs w:val="18"/>
              </w:rPr>
              <w:t>Vidinės</w:t>
            </w:r>
          </w:p>
        </w:tc>
        <w:tc>
          <w:tcPr>
            <w:tcW w:w="1559" w:type="dxa"/>
            <w:tcBorders>
              <w:top w:val="single" w:sz="4" w:space="0" w:color="auto"/>
              <w:left w:val="nil"/>
              <w:bottom w:val="nil"/>
              <w:right w:val="nil"/>
            </w:tcBorders>
            <w:shd w:val="clear" w:color="auto" w:fill="auto"/>
            <w:noWrap/>
            <w:vAlign w:val="center"/>
          </w:tcPr>
          <w:p w14:paraId="1EAD1893" w14:textId="77777777" w:rsidR="003101EF" w:rsidRPr="00473F2D" w:rsidRDefault="003101EF" w:rsidP="00690215">
            <w:pPr>
              <w:jc w:val="right"/>
              <w:rPr>
                <w:rFonts w:ascii="Arial" w:hAnsi="Arial" w:cs="Arial"/>
                <w:sz w:val="18"/>
                <w:szCs w:val="18"/>
              </w:rPr>
            </w:pPr>
            <w:r w:rsidRPr="00473F2D">
              <w:rPr>
                <w:rFonts w:ascii="Arial" w:hAnsi="Arial" w:cs="Arial"/>
                <w:sz w:val="18"/>
                <w:szCs w:val="18"/>
              </w:rPr>
              <w:t>-</w:t>
            </w:r>
          </w:p>
        </w:tc>
        <w:tc>
          <w:tcPr>
            <w:tcW w:w="1134" w:type="dxa"/>
            <w:tcBorders>
              <w:top w:val="single" w:sz="4" w:space="0" w:color="auto"/>
              <w:left w:val="nil"/>
              <w:bottom w:val="nil"/>
              <w:right w:val="nil"/>
            </w:tcBorders>
            <w:shd w:val="clear" w:color="auto" w:fill="auto"/>
            <w:noWrap/>
            <w:vAlign w:val="center"/>
          </w:tcPr>
          <w:p w14:paraId="71948E39" w14:textId="77777777" w:rsidR="003101EF" w:rsidRPr="00473F2D" w:rsidRDefault="003101EF" w:rsidP="00690215">
            <w:pPr>
              <w:jc w:val="right"/>
              <w:rPr>
                <w:rFonts w:ascii="Arial" w:hAnsi="Arial" w:cs="Arial"/>
                <w:sz w:val="18"/>
                <w:szCs w:val="18"/>
              </w:rPr>
            </w:pPr>
            <w:r w:rsidRPr="00473F2D">
              <w:rPr>
                <w:rFonts w:ascii="Arial" w:hAnsi="Arial" w:cs="Arial"/>
                <w:sz w:val="18"/>
                <w:szCs w:val="18"/>
              </w:rPr>
              <w:t>-</w:t>
            </w:r>
          </w:p>
        </w:tc>
        <w:tc>
          <w:tcPr>
            <w:tcW w:w="1134" w:type="dxa"/>
            <w:tcBorders>
              <w:top w:val="single" w:sz="4" w:space="0" w:color="auto"/>
              <w:left w:val="nil"/>
              <w:bottom w:val="nil"/>
              <w:right w:val="nil"/>
            </w:tcBorders>
            <w:shd w:val="clear" w:color="auto" w:fill="auto"/>
            <w:noWrap/>
            <w:vAlign w:val="center"/>
          </w:tcPr>
          <w:p w14:paraId="6B212434" w14:textId="77777777" w:rsidR="003101EF" w:rsidRPr="00473F2D" w:rsidRDefault="003101EF" w:rsidP="00690215">
            <w:pPr>
              <w:jc w:val="right"/>
              <w:rPr>
                <w:rFonts w:ascii="Arial" w:hAnsi="Arial" w:cs="Arial"/>
                <w:sz w:val="18"/>
                <w:szCs w:val="18"/>
              </w:rPr>
            </w:pPr>
            <w:r w:rsidRPr="00473F2D">
              <w:rPr>
                <w:rFonts w:ascii="Arial" w:hAnsi="Arial" w:cs="Arial"/>
                <w:sz w:val="18"/>
                <w:szCs w:val="18"/>
              </w:rPr>
              <w:t>-</w:t>
            </w:r>
          </w:p>
        </w:tc>
        <w:tc>
          <w:tcPr>
            <w:tcW w:w="1560" w:type="dxa"/>
            <w:tcBorders>
              <w:top w:val="single" w:sz="4" w:space="0" w:color="auto"/>
              <w:left w:val="nil"/>
              <w:bottom w:val="nil"/>
              <w:right w:val="nil"/>
            </w:tcBorders>
            <w:shd w:val="clear" w:color="auto" w:fill="auto"/>
            <w:noWrap/>
            <w:vAlign w:val="center"/>
          </w:tcPr>
          <w:p w14:paraId="7176D6B3" w14:textId="77777777" w:rsidR="003101EF" w:rsidRPr="00473F2D" w:rsidRDefault="003101EF" w:rsidP="00690215">
            <w:pPr>
              <w:jc w:val="right"/>
              <w:rPr>
                <w:rFonts w:ascii="Arial" w:hAnsi="Arial" w:cs="Arial"/>
                <w:sz w:val="18"/>
                <w:szCs w:val="18"/>
              </w:rPr>
            </w:pPr>
            <w:r w:rsidRPr="00473F2D">
              <w:rPr>
                <w:rFonts w:ascii="Arial" w:hAnsi="Arial" w:cs="Arial"/>
                <w:sz w:val="18"/>
                <w:szCs w:val="18"/>
              </w:rPr>
              <w:t>-</w:t>
            </w:r>
          </w:p>
        </w:tc>
        <w:tc>
          <w:tcPr>
            <w:tcW w:w="1417" w:type="dxa"/>
            <w:tcBorders>
              <w:top w:val="single" w:sz="4" w:space="0" w:color="auto"/>
              <w:left w:val="nil"/>
              <w:bottom w:val="nil"/>
              <w:right w:val="nil"/>
            </w:tcBorders>
            <w:shd w:val="clear" w:color="auto" w:fill="auto"/>
            <w:noWrap/>
            <w:vAlign w:val="center"/>
          </w:tcPr>
          <w:p w14:paraId="77177BF2" w14:textId="77777777" w:rsidR="003101EF" w:rsidRPr="00473F2D" w:rsidRDefault="003101EF" w:rsidP="00690215">
            <w:pPr>
              <w:jc w:val="right"/>
              <w:rPr>
                <w:rFonts w:ascii="Arial" w:hAnsi="Arial" w:cs="Arial"/>
                <w:sz w:val="18"/>
                <w:szCs w:val="18"/>
              </w:rPr>
            </w:pPr>
            <w:r w:rsidRPr="00473F2D">
              <w:rPr>
                <w:rFonts w:ascii="Arial" w:hAnsi="Arial" w:cs="Arial"/>
                <w:sz w:val="18"/>
                <w:szCs w:val="18"/>
              </w:rPr>
              <w:t>-</w:t>
            </w:r>
          </w:p>
        </w:tc>
      </w:tr>
      <w:tr w:rsidR="003101EF" w:rsidRPr="00473F2D" w14:paraId="17FF6107" w14:textId="77777777" w:rsidTr="00690215">
        <w:trPr>
          <w:trHeight w:val="57"/>
        </w:trPr>
        <w:tc>
          <w:tcPr>
            <w:tcW w:w="2977" w:type="dxa"/>
            <w:tcBorders>
              <w:top w:val="nil"/>
              <w:left w:val="nil"/>
              <w:bottom w:val="nil"/>
              <w:right w:val="nil"/>
            </w:tcBorders>
            <w:shd w:val="clear" w:color="auto" w:fill="auto"/>
            <w:noWrap/>
            <w:vAlign w:val="bottom"/>
            <w:hideMark/>
          </w:tcPr>
          <w:p w14:paraId="69788A31" w14:textId="77777777" w:rsidR="003101EF" w:rsidRPr="00473F2D" w:rsidRDefault="003101EF" w:rsidP="00690215">
            <w:pPr>
              <w:rPr>
                <w:rFonts w:ascii="Arial" w:hAnsi="Arial" w:cs="Arial"/>
                <w:sz w:val="18"/>
                <w:szCs w:val="18"/>
              </w:rPr>
            </w:pPr>
            <w:r w:rsidRPr="00473F2D">
              <w:rPr>
                <w:rFonts w:ascii="Arial" w:hAnsi="Arial" w:cs="Arial"/>
                <w:sz w:val="18"/>
                <w:szCs w:val="18"/>
              </w:rPr>
              <w:t>Išorinės</w:t>
            </w:r>
          </w:p>
        </w:tc>
        <w:tc>
          <w:tcPr>
            <w:tcW w:w="1559" w:type="dxa"/>
            <w:tcBorders>
              <w:top w:val="nil"/>
              <w:left w:val="nil"/>
              <w:bottom w:val="nil"/>
              <w:right w:val="nil"/>
            </w:tcBorders>
            <w:shd w:val="clear" w:color="auto" w:fill="auto"/>
            <w:noWrap/>
            <w:vAlign w:val="center"/>
          </w:tcPr>
          <w:p w14:paraId="505A79ED" w14:textId="05A344DA" w:rsidR="003101EF" w:rsidRPr="00473F2D" w:rsidRDefault="003101EF" w:rsidP="00690215">
            <w:pPr>
              <w:jc w:val="right"/>
              <w:rPr>
                <w:rFonts w:ascii="Arial" w:hAnsi="Arial" w:cs="Arial"/>
                <w:sz w:val="18"/>
                <w:szCs w:val="18"/>
              </w:rPr>
            </w:pPr>
            <w:r w:rsidRPr="00473F2D">
              <w:rPr>
                <w:rFonts w:ascii="Arial" w:hAnsi="Arial" w:cs="Arial"/>
                <w:sz w:val="18"/>
                <w:szCs w:val="18"/>
              </w:rPr>
              <w:t>11 1</w:t>
            </w:r>
            <w:r w:rsidR="0051155F" w:rsidRPr="00473F2D">
              <w:rPr>
                <w:rFonts w:ascii="Arial" w:hAnsi="Arial" w:cs="Arial"/>
                <w:sz w:val="18"/>
                <w:szCs w:val="18"/>
              </w:rPr>
              <w:t>40</w:t>
            </w:r>
          </w:p>
        </w:tc>
        <w:tc>
          <w:tcPr>
            <w:tcW w:w="1134" w:type="dxa"/>
            <w:tcBorders>
              <w:top w:val="nil"/>
              <w:left w:val="nil"/>
              <w:bottom w:val="nil"/>
              <w:right w:val="nil"/>
            </w:tcBorders>
            <w:shd w:val="clear" w:color="auto" w:fill="auto"/>
            <w:noWrap/>
            <w:vAlign w:val="center"/>
          </w:tcPr>
          <w:p w14:paraId="3A046A2A" w14:textId="77777777" w:rsidR="003101EF" w:rsidRPr="00473F2D" w:rsidRDefault="003101EF" w:rsidP="00690215">
            <w:pPr>
              <w:jc w:val="right"/>
              <w:rPr>
                <w:rFonts w:ascii="Arial" w:hAnsi="Arial" w:cs="Arial"/>
                <w:sz w:val="18"/>
                <w:szCs w:val="18"/>
              </w:rPr>
            </w:pPr>
            <w:r w:rsidRPr="00473F2D">
              <w:rPr>
                <w:rFonts w:ascii="Arial" w:hAnsi="Arial" w:cs="Arial"/>
                <w:sz w:val="18"/>
                <w:szCs w:val="18"/>
              </w:rPr>
              <w:t>272</w:t>
            </w:r>
          </w:p>
        </w:tc>
        <w:tc>
          <w:tcPr>
            <w:tcW w:w="1134" w:type="dxa"/>
            <w:tcBorders>
              <w:top w:val="nil"/>
              <w:left w:val="nil"/>
              <w:bottom w:val="nil"/>
              <w:right w:val="nil"/>
            </w:tcBorders>
            <w:shd w:val="clear" w:color="auto" w:fill="auto"/>
            <w:noWrap/>
            <w:vAlign w:val="center"/>
          </w:tcPr>
          <w:p w14:paraId="5669AAC4" w14:textId="77777777" w:rsidR="003101EF" w:rsidRPr="00473F2D" w:rsidRDefault="003101EF" w:rsidP="00690215">
            <w:pPr>
              <w:jc w:val="right"/>
              <w:rPr>
                <w:rFonts w:ascii="Arial" w:hAnsi="Arial" w:cs="Arial"/>
                <w:sz w:val="18"/>
                <w:szCs w:val="18"/>
              </w:rPr>
            </w:pPr>
            <w:r w:rsidRPr="00473F2D">
              <w:rPr>
                <w:rFonts w:ascii="Arial" w:hAnsi="Arial" w:cs="Arial"/>
                <w:sz w:val="18"/>
                <w:szCs w:val="18"/>
              </w:rPr>
              <w:t>(4)</w:t>
            </w:r>
          </w:p>
        </w:tc>
        <w:tc>
          <w:tcPr>
            <w:tcW w:w="1560" w:type="dxa"/>
            <w:tcBorders>
              <w:top w:val="nil"/>
              <w:left w:val="nil"/>
              <w:bottom w:val="nil"/>
              <w:right w:val="nil"/>
            </w:tcBorders>
            <w:shd w:val="clear" w:color="auto" w:fill="auto"/>
            <w:noWrap/>
            <w:vAlign w:val="center"/>
          </w:tcPr>
          <w:p w14:paraId="2EC9156B" w14:textId="77777777" w:rsidR="003101EF" w:rsidRPr="00473F2D" w:rsidRDefault="003101EF" w:rsidP="00690215">
            <w:pPr>
              <w:jc w:val="right"/>
              <w:rPr>
                <w:rFonts w:ascii="Arial" w:hAnsi="Arial" w:cs="Arial"/>
                <w:sz w:val="18"/>
                <w:szCs w:val="18"/>
              </w:rPr>
            </w:pPr>
            <w:r w:rsidRPr="00473F2D">
              <w:rPr>
                <w:rFonts w:ascii="Arial" w:hAnsi="Arial" w:cs="Arial"/>
                <w:sz w:val="18"/>
                <w:szCs w:val="18"/>
              </w:rPr>
              <w:t>(126)</w:t>
            </w:r>
          </w:p>
        </w:tc>
        <w:tc>
          <w:tcPr>
            <w:tcW w:w="1417" w:type="dxa"/>
            <w:tcBorders>
              <w:top w:val="nil"/>
              <w:left w:val="nil"/>
              <w:bottom w:val="nil"/>
              <w:right w:val="nil"/>
            </w:tcBorders>
            <w:shd w:val="clear" w:color="auto" w:fill="auto"/>
            <w:noWrap/>
            <w:vAlign w:val="center"/>
          </w:tcPr>
          <w:p w14:paraId="73477924" w14:textId="7035DE72" w:rsidR="003101EF" w:rsidRPr="00473F2D" w:rsidRDefault="003101EF" w:rsidP="00690215">
            <w:pPr>
              <w:jc w:val="right"/>
              <w:rPr>
                <w:rFonts w:ascii="Arial" w:hAnsi="Arial" w:cs="Arial"/>
                <w:sz w:val="18"/>
                <w:szCs w:val="18"/>
              </w:rPr>
            </w:pPr>
            <w:r w:rsidRPr="00473F2D">
              <w:rPr>
                <w:rFonts w:ascii="Arial" w:hAnsi="Arial" w:cs="Arial"/>
                <w:sz w:val="18"/>
                <w:szCs w:val="18"/>
              </w:rPr>
              <w:t>11 28</w:t>
            </w:r>
            <w:r w:rsidR="0051155F" w:rsidRPr="00473F2D">
              <w:rPr>
                <w:rFonts w:ascii="Arial" w:hAnsi="Arial" w:cs="Arial"/>
                <w:sz w:val="18"/>
                <w:szCs w:val="18"/>
              </w:rPr>
              <w:t>2</w:t>
            </w:r>
          </w:p>
        </w:tc>
      </w:tr>
      <w:tr w:rsidR="003101EF" w:rsidRPr="00473F2D" w14:paraId="2959386B" w14:textId="77777777" w:rsidTr="00690215">
        <w:trPr>
          <w:trHeight w:val="57"/>
        </w:trPr>
        <w:tc>
          <w:tcPr>
            <w:tcW w:w="2977" w:type="dxa"/>
            <w:tcBorders>
              <w:top w:val="nil"/>
              <w:left w:val="nil"/>
              <w:bottom w:val="nil"/>
              <w:right w:val="nil"/>
            </w:tcBorders>
            <w:shd w:val="clear" w:color="auto" w:fill="auto"/>
            <w:noWrap/>
            <w:vAlign w:val="bottom"/>
            <w:hideMark/>
          </w:tcPr>
          <w:p w14:paraId="3B3A0244" w14:textId="77777777" w:rsidR="003101EF" w:rsidRPr="00473F2D" w:rsidRDefault="003101EF" w:rsidP="00690215">
            <w:pPr>
              <w:rPr>
                <w:rFonts w:ascii="Arial" w:hAnsi="Arial" w:cs="Arial"/>
                <w:b/>
                <w:bCs/>
                <w:sz w:val="18"/>
                <w:szCs w:val="18"/>
              </w:rPr>
            </w:pPr>
            <w:r w:rsidRPr="00473F2D">
              <w:rPr>
                <w:rFonts w:ascii="Arial" w:hAnsi="Arial" w:cs="Arial"/>
                <w:b/>
                <w:bCs/>
                <w:sz w:val="18"/>
                <w:szCs w:val="18"/>
              </w:rPr>
              <w:t>Grynosios palūkanų, paslaugų ir komisinių pajamos</w:t>
            </w:r>
          </w:p>
        </w:tc>
        <w:tc>
          <w:tcPr>
            <w:tcW w:w="1559" w:type="dxa"/>
            <w:tcBorders>
              <w:top w:val="nil"/>
              <w:left w:val="nil"/>
              <w:bottom w:val="nil"/>
              <w:right w:val="nil"/>
            </w:tcBorders>
            <w:shd w:val="clear" w:color="auto" w:fill="auto"/>
            <w:noWrap/>
            <w:vAlign w:val="center"/>
          </w:tcPr>
          <w:p w14:paraId="3B75B170" w14:textId="568D32AD" w:rsidR="003101EF" w:rsidRPr="00473F2D" w:rsidRDefault="003101EF" w:rsidP="00690215">
            <w:pPr>
              <w:jc w:val="right"/>
              <w:rPr>
                <w:rFonts w:ascii="Arial" w:hAnsi="Arial" w:cs="Arial"/>
                <w:b/>
                <w:bCs/>
                <w:sz w:val="18"/>
                <w:szCs w:val="18"/>
              </w:rPr>
            </w:pPr>
            <w:r w:rsidRPr="00473F2D">
              <w:rPr>
                <w:rFonts w:ascii="Arial" w:hAnsi="Arial" w:cs="Arial"/>
                <w:b/>
                <w:bCs/>
                <w:sz w:val="18"/>
                <w:szCs w:val="18"/>
              </w:rPr>
              <w:t>11 1</w:t>
            </w:r>
            <w:r w:rsidR="0051155F" w:rsidRPr="00473F2D">
              <w:rPr>
                <w:rFonts w:ascii="Arial" w:hAnsi="Arial" w:cs="Arial"/>
                <w:b/>
                <w:bCs/>
                <w:sz w:val="18"/>
                <w:szCs w:val="18"/>
              </w:rPr>
              <w:t>40</w:t>
            </w:r>
          </w:p>
        </w:tc>
        <w:tc>
          <w:tcPr>
            <w:tcW w:w="1134" w:type="dxa"/>
            <w:tcBorders>
              <w:top w:val="nil"/>
              <w:left w:val="nil"/>
              <w:bottom w:val="nil"/>
              <w:right w:val="nil"/>
            </w:tcBorders>
            <w:shd w:val="clear" w:color="auto" w:fill="auto"/>
            <w:noWrap/>
            <w:vAlign w:val="center"/>
          </w:tcPr>
          <w:p w14:paraId="2D24DB26" w14:textId="77777777" w:rsidR="003101EF" w:rsidRPr="00473F2D" w:rsidRDefault="003101EF" w:rsidP="00690215">
            <w:pPr>
              <w:jc w:val="right"/>
              <w:rPr>
                <w:rFonts w:ascii="Arial" w:hAnsi="Arial" w:cs="Arial"/>
                <w:b/>
                <w:bCs/>
                <w:sz w:val="18"/>
                <w:szCs w:val="18"/>
              </w:rPr>
            </w:pPr>
            <w:r w:rsidRPr="00473F2D">
              <w:rPr>
                <w:rFonts w:ascii="Arial" w:hAnsi="Arial" w:cs="Arial"/>
                <w:b/>
                <w:bCs/>
                <w:sz w:val="18"/>
                <w:szCs w:val="18"/>
              </w:rPr>
              <w:t>272</w:t>
            </w:r>
          </w:p>
        </w:tc>
        <w:tc>
          <w:tcPr>
            <w:tcW w:w="1134" w:type="dxa"/>
            <w:tcBorders>
              <w:top w:val="nil"/>
              <w:left w:val="nil"/>
              <w:bottom w:val="nil"/>
              <w:right w:val="nil"/>
            </w:tcBorders>
            <w:shd w:val="clear" w:color="auto" w:fill="auto"/>
            <w:noWrap/>
            <w:vAlign w:val="center"/>
          </w:tcPr>
          <w:p w14:paraId="79F802E3" w14:textId="77777777" w:rsidR="003101EF" w:rsidRPr="00473F2D" w:rsidRDefault="003101EF" w:rsidP="00690215">
            <w:pPr>
              <w:jc w:val="right"/>
              <w:rPr>
                <w:rFonts w:ascii="Arial" w:hAnsi="Arial" w:cs="Arial"/>
                <w:b/>
                <w:bCs/>
                <w:sz w:val="18"/>
                <w:szCs w:val="18"/>
              </w:rPr>
            </w:pPr>
            <w:r w:rsidRPr="00473F2D">
              <w:rPr>
                <w:rFonts w:ascii="Arial" w:hAnsi="Arial" w:cs="Arial"/>
                <w:b/>
                <w:bCs/>
                <w:sz w:val="18"/>
                <w:szCs w:val="18"/>
              </w:rPr>
              <w:t>(4)</w:t>
            </w:r>
          </w:p>
        </w:tc>
        <w:tc>
          <w:tcPr>
            <w:tcW w:w="1560" w:type="dxa"/>
            <w:tcBorders>
              <w:top w:val="nil"/>
              <w:left w:val="nil"/>
              <w:bottom w:val="nil"/>
              <w:right w:val="nil"/>
            </w:tcBorders>
            <w:shd w:val="clear" w:color="auto" w:fill="auto"/>
            <w:noWrap/>
            <w:vAlign w:val="center"/>
          </w:tcPr>
          <w:p w14:paraId="3A93C69C" w14:textId="77777777" w:rsidR="003101EF" w:rsidRPr="00473F2D" w:rsidRDefault="003101EF" w:rsidP="00690215">
            <w:pPr>
              <w:jc w:val="right"/>
              <w:rPr>
                <w:rFonts w:ascii="Arial" w:hAnsi="Arial" w:cs="Arial"/>
                <w:b/>
                <w:bCs/>
                <w:sz w:val="18"/>
                <w:szCs w:val="18"/>
              </w:rPr>
            </w:pPr>
            <w:r w:rsidRPr="00473F2D">
              <w:rPr>
                <w:rFonts w:ascii="Arial" w:hAnsi="Arial" w:cs="Arial"/>
                <w:b/>
                <w:bCs/>
                <w:sz w:val="18"/>
                <w:szCs w:val="18"/>
              </w:rPr>
              <w:t>(126)</w:t>
            </w:r>
          </w:p>
        </w:tc>
        <w:tc>
          <w:tcPr>
            <w:tcW w:w="1417" w:type="dxa"/>
            <w:tcBorders>
              <w:top w:val="nil"/>
              <w:left w:val="nil"/>
              <w:bottom w:val="nil"/>
              <w:right w:val="nil"/>
            </w:tcBorders>
            <w:shd w:val="clear" w:color="auto" w:fill="auto"/>
            <w:noWrap/>
            <w:vAlign w:val="center"/>
          </w:tcPr>
          <w:p w14:paraId="52372A29" w14:textId="6DE2C840" w:rsidR="003101EF" w:rsidRPr="00473F2D" w:rsidRDefault="003101EF" w:rsidP="00690215">
            <w:pPr>
              <w:jc w:val="right"/>
              <w:rPr>
                <w:rFonts w:ascii="Arial" w:hAnsi="Arial" w:cs="Arial"/>
                <w:b/>
                <w:bCs/>
                <w:sz w:val="18"/>
                <w:szCs w:val="18"/>
              </w:rPr>
            </w:pPr>
            <w:r w:rsidRPr="00473F2D">
              <w:rPr>
                <w:rFonts w:ascii="Arial" w:hAnsi="Arial" w:cs="Arial"/>
                <w:b/>
                <w:bCs/>
                <w:sz w:val="18"/>
                <w:szCs w:val="18"/>
              </w:rPr>
              <w:t>11 28</w:t>
            </w:r>
            <w:r w:rsidR="0051155F" w:rsidRPr="00473F2D">
              <w:rPr>
                <w:rFonts w:ascii="Arial" w:hAnsi="Arial" w:cs="Arial"/>
                <w:b/>
                <w:bCs/>
                <w:sz w:val="18"/>
                <w:szCs w:val="18"/>
              </w:rPr>
              <w:t>2</w:t>
            </w:r>
          </w:p>
        </w:tc>
      </w:tr>
      <w:tr w:rsidR="003101EF" w:rsidRPr="00473F2D" w14:paraId="377091DE" w14:textId="77777777" w:rsidTr="00690215">
        <w:trPr>
          <w:trHeight w:val="57"/>
        </w:trPr>
        <w:tc>
          <w:tcPr>
            <w:tcW w:w="2977" w:type="dxa"/>
            <w:tcBorders>
              <w:top w:val="nil"/>
              <w:left w:val="nil"/>
              <w:bottom w:val="nil"/>
              <w:right w:val="nil"/>
            </w:tcBorders>
            <w:shd w:val="clear" w:color="auto" w:fill="auto"/>
            <w:noWrap/>
            <w:vAlign w:val="bottom"/>
            <w:hideMark/>
          </w:tcPr>
          <w:p w14:paraId="5ED62C53" w14:textId="77777777" w:rsidR="003101EF" w:rsidRPr="00473F2D" w:rsidRDefault="003101EF" w:rsidP="00690215">
            <w:pPr>
              <w:rPr>
                <w:rFonts w:ascii="Arial" w:hAnsi="Arial" w:cs="Arial"/>
                <w:sz w:val="18"/>
                <w:szCs w:val="18"/>
              </w:rPr>
            </w:pPr>
            <w:r w:rsidRPr="00473F2D">
              <w:rPr>
                <w:rFonts w:ascii="Arial" w:hAnsi="Arial" w:cs="Arial"/>
                <w:sz w:val="18"/>
                <w:szCs w:val="18"/>
              </w:rPr>
              <w:t>Vidinės</w:t>
            </w:r>
          </w:p>
        </w:tc>
        <w:tc>
          <w:tcPr>
            <w:tcW w:w="1559" w:type="dxa"/>
            <w:tcBorders>
              <w:top w:val="single" w:sz="4" w:space="0" w:color="auto"/>
              <w:left w:val="nil"/>
              <w:bottom w:val="nil"/>
              <w:right w:val="nil"/>
            </w:tcBorders>
            <w:shd w:val="clear" w:color="auto" w:fill="auto"/>
            <w:noWrap/>
            <w:vAlign w:val="center"/>
          </w:tcPr>
          <w:p w14:paraId="596F429E" w14:textId="132D93F9" w:rsidR="003101EF" w:rsidRPr="00473F2D" w:rsidRDefault="00202379" w:rsidP="00690215">
            <w:pPr>
              <w:jc w:val="right"/>
              <w:rPr>
                <w:rFonts w:ascii="Arial" w:hAnsi="Arial" w:cs="Arial"/>
                <w:sz w:val="18"/>
                <w:szCs w:val="18"/>
              </w:rPr>
            </w:pPr>
            <w:r w:rsidRPr="00473F2D">
              <w:rPr>
                <w:rFonts w:ascii="Arial" w:hAnsi="Arial" w:cs="Arial"/>
                <w:sz w:val="18"/>
                <w:szCs w:val="18"/>
              </w:rPr>
              <w:t>-</w:t>
            </w:r>
          </w:p>
        </w:tc>
        <w:tc>
          <w:tcPr>
            <w:tcW w:w="1134" w:type="dxa"/>
            <w:tcBorders>
              <w:top w:val="single" w:sz="4" w:space="0" w:color="auto"/>
              <w:left w:val="nil"/>
              <w:bottom w:val="nil"/>
              <w:right w:val="nil"/>
            </w:tcBorders>
            <w:shd w:val="clear" w:color="auto" w:fill="auto"/>
            <w:noWrap/>
            <w:vAlign w:val="center"/>
          </w:tcPr>
          <w:p w14:paraId="1C5B98C4" w14:textId="48A1B591" w:rsidR="003101EF" w:rsidRPr="00473F2D" w:rsidRDefault="00202379" w:rsidP="00690215">
            <w:pPr>
              <w:jc w:val="right"/>
              <w:rPr>
                <w:rFonts w:ascii="Arial" w:hAnsi="Arial" w:cs="Arial"/>
                <w:sz w:val="18"/>
                <w:szCs w:val="18"/>
              </w:rPr>
            </w:pPr>
            <w:r w:rsidRPr="00473F2D">
              <w:rPr>
                <w:rFonts w:ascii="Arial" w:hAnsi="Arial" w:cs="Arial"/>
                <w:sz w:val="18"/>
                <w:szCs w:val="18"/>
              </w:rPr>
              <w:t>-</w:t>
            </w:r>
          </w:p>
        </w:tc>
        <w:tc>
          <w:tcPr>
            <w:tcW w:w="1134" w:type="dxa"/>
            <w:tcBorders>
              <w:top w:val="single" w:sz="4" w:space="0" w:color="auto"/>
              <w:left w:val="nil"/>
              <w:bottom w:val="nil"/>
              <w:right w:val="nil"/>
            </w:tcBorders>
            <w:shd w:val="clear" w:color="auto" w:fill="auto"/>
            <w:noWrap/>
            <w:vAlign w:val="center"/>
          </w:tcPr>
          <w:p w14:paraId="01006A3A" w14:textId="77777777" w:rsidR="003101EF" w:rsidRPr="00473F2D" w:rsidRDefault="003101EF" w:rsidP="00690215">
            <w:pPr>
              <w:jc w:val="right"/>
              <w:rPr>
                <w:rFonts w:ascii="Arial" w:hAnsi="Arial" w:cs="Arial"/>
                <w:sz w:val="18"/>
                <w:szCs w:val="18"/>
              </w:rPr>
            </w:pPr>
            <w:r w:rsidRPr="00473F2D">
              <w:rPr>
                <w:rFonts w:ascii="Arial" w:hAnsi="Arial" w:cs="Arial"/>
                <w:sz w:val="18"/>
                <w:szCs w:val="18"/>
              </w:rPr>
              <w:t>(6 425)</w:t>
            </w:r>
          </w:p>
        </w:tc>
        <w:tc>
          <w:tcPr>
            <w:tcW w:w="1560" w:type="dxa"/>
            <w:tcBorders>
              <w:top w:val="single" w:sz="4" w:space="0" w:color="auto"/>
              <w:left w:val="nil"/>
              <w:bottom w:val="nil"/>
              <w:right w:val="nil"/>
            </w:tcBorders>
            <w:shd w:val="clear" w:color="auto" w:fill="auto"/>
            <w:noWrap/>
            <w:vAlign w:val="center"/>
          </w:tcPr>
          <w:p w14:paraId="07F7F071" w14:textId="77777777" w:rsidR="003101EF" w:rsidRPr="00473F2D" w:rsidRDefault="003101EF" w:rsidP="00690215">
            <w:pPr>
              <w:jc w:val="right"/>
              <w:rPr>
                <w:rFonts w:ascii="Arial" w:hAnsi="Arial" w:cs="Arial"/>
                <w:sz w:val="18"/>
                <w:szCs w:val="18"/>
              </w:rPr>
            </w:pPr>
            <w:r w:rsidRPr="00473F2D">
              <w:rPr>
                <w:rFonts w:ascii="Arial" w:hAnsi="Arial" w:cs="Arial"/>
                <w:sz w:val="18"/>
                <w:szCs w:val="18"/>
              </w:rPr>
              <w:t>6 425</w:t>
            </w:r>
          </w:p>
        </w:tc>
        <w:tc>
          <w:tcPr>
            <w:tcW w:w="1417" w:type="dxa"/>
            <w:tcBorders>
              <w:top w:val="single" w:sz="4" w:space="0" w:color="auto"/>
              <w:left w:val="nil"/>
              <w:bottom w:val="nil"/>
              <w:right w:val="nil"/>
            </w:tcBorders>
            <w:shd w:val="clear" w:color="auto" w:fill="auto"/>
            <w:noWrap/>
            <w:vAlign w:val="center"/>
          </w:tcPr>
          <w:p w14:paraId="4DCFC976" w14:textId="0E37AF82" w:rsidR="003101EF" w:rsidRPr="00473F2D" w:rsidRDefault="00202379" w:rsidP="00690215">
            <w:pPr>
              <w:jc w:val="right"/>
              <w:rPr>
                <w:rFonts w:ascii="Arial" w:hAnsi="Arial" w:cs="Arial"/>
                <w:sz w:val="18"/>
                <w:szCs w:val="18"/>
              </w:rPr>
            </w:pPr>
            <w:r w:rsidRPr="00473F2D">
              <w:rPr>
                <w:rFonts w:ascii="Arial" w:hAnsi="Arial" w:cs="Arial"/>
                <w:sz w:val="18"/>
                <w:szCs w:val="18"/>
              </w:rPr>
              <w:t>-</w:t>
            </w:r>
          </w:p>
        </w:tc>
      </w:tr>
      <w:tr w:rsidR="003101EF" w:rsidRPr="00473F2D" w14:paraId="4377DCEF" w14:textId="77777777" w:rsidTr="00690215">
        <w:trPr>
          <w:trHeight w:val="57"/>
        </w:trPr>
        <w:tc>
          <w:tcPr>
            <w:tcW w:w="2977" w:type="dxa"/>
            <w:tcBorders>
              <w:top w:val="nil"/>
              <w:left w:val="nil"/>
              <w:bottom w:val="nil"/>
              <w:right w:val="nil"/>
            </w:tcBorders>
            <w:shd w:val="clear" w:color="auto" w:fill="auto"/>
            <w:noWrap/>
            <w:vAlign w:val="bottom"/>
            <w:hideMark/>
          </w:tcPr>
          <w:p w14:paraId="7498B348" w14:textId="77777777" w:rsidR="003101EF" w:rsidRPr="00473F2D" w:rsidRDefault="003101EF" w:rsidP="00690215">
            <w:pPr>
              <w:rPr>
                <w:rFonts w:ascii="Arial" w:hAnsi="Arial" w:cs="Arial"/>
                <w:sz w:val="18"/>
                <w:szCs w:val="18"/>
              </w:rPr>
            </w:pPr>
            <w:r w:rsidRPr="00473F2D">
              <w:rPr>
                <w:rFonts w:ascii="Arial" w:hAnsi="Arial" w:cs="Arial"/>
                <w:sz w:val="18"/>
                <w:szCs w:val="18"/>
              </w:rPr>
              <w:t>Išorinės</w:t>
            </w:r>
          </w:p>
        </w:tc>
        <w:tc>
          <w:tcPr>
            <w:tcW w:w="1559" w:type="dxa"/>
            <w:tcBorders>
              <w:top w:val="nil"/>
              <w:left w:val="nil"/>
              <w:bottom w:val="nil"/>
              <w:right w:val="nil"/>
            </w:tcBorders>
            <w:shd w:val="clear" w:color="auto" w:fill="auto"/>
            <w:noWrap/>
            <w:vAlign w:val="center"/>
          </w:tcPr>
          <w:p w14:paraId="2122D5DB" w14:textId="05E8A4E0" w:rsidR="003101EF" w:rsidRPr="00473F2D" w:rsidRDefault="003101EF" w:rsidP="00690215">
            <w:pPr>
              <w:jc w:val="right"/>
              <w:rPr>
                <w:rFonts w:ascii="Arial" w:hAnsi="Arial" w:cs="Arial"/>
                <w:sz w:val="18"/>
                <w:szCs w:val="18"/>
              </w:rPr>
            </w:pPr>
            <w:r w:rsidRPr="00473F2D">
              <w:rPr>
                <w:rFonts w:ascii="Arial" w:hAnsi="Arial" w:cs="Arial"/>
                <w:sz w:val="18"/>
                <w:szCs w:val="18"/>
              </w:rPr>
              <w:t>(7 6</w:t>
            </w:r>
            <w:r w:rsidR="008A42F8" w:rsidRPr="00473F2D">
              <w:rPr>
                <w:rFonts w:ascii="Arial" w:hAnsi="Arial" w:cs="Arial"/>
                <w:sz w:val="18"/>
                <w:szCs w:val="18"/>
              </w:rPr>
              <w:t>09</w:t>
            </w:r>
            <w:r w:rsidRPr="00473F2D">
              <w:rPr>
                <w:rFonts w:ascii="Arial" w:hAnsi="Arial" w:cs="Arial"/>
                <w:sz w:val="18"/>
                <w:szCs w:val="18"/>
              </w:rPr>
              <w:t>)</w:t>
            </w:r>
          </w:p>
        </w:tc>
        <w:tc>
          <w:tcPr>
            <w:tcW w:w="1134" w:type="dxa"/>
            <w:tcBorders>
              <w:top w:val="nil"/>
              <w:left w:val="nil"/>
              <w:bottom w:val="nil"/>
              <w:right w:val="nil"/>
            </w:tcBorders>
            <w:shd w:val="clear" w:color="auto" w:fill="auto"/>
            <w:noWrap/>
            <w:vAlign w:val="center"/>
          </w:tcPr>
          <w:p w14:paraId="50730069" w14:textId="77777777" w:rsidR="003101EF" w:rsidRPr="00473F2D" w:rsidRDefault="003101EF" w:rsidP="00690215">
            <w:pPr>
              <w:jc w:val="right"/>
              <w:rPr>
                <w:rFonts w:ascii="Arial" w:hAnsi="Arial" w:cs="Arial"/>
                <w:sz w:val="18"/>
                <w:szCs w:val="18"/>
              </w:rPr>
            </w:pPr>
            <w:r w:rsidRPr="00473F2D">
              <w:rPr>
                <w:rFonts w:ascii="Arial" w:hAnsi="Arial" w:cs="Arial"/>
                <w:sz w:val="18"/>
                <w:szCs w:val="18"/>
              </w:rPr>
              <w:t>(164)</w:t>
            </w:r>
          </w:p>
        </w:tc>
        <w:tc>
          <w:tcPr>
            <w:tcW w:w="1134" w:type="dxa"/>
            <w:tcBorders>
              <w:top w:val="nil"/>
              <w:left w:val="nil"/>
              <w:bottom w:val="nil"/>
              <w:right w:val="nil"/>
            </w:tcBorders>
            <w:shd w:val="clear" w:color="auto" w:fill="auto"/>
            <w:noWrap/>
            <w:vAlign w:val="center"/>
          </w:tcPr>
          <w:p w14:paraId="66E38B6B" w14:textId="77777777" w:rsidR="003101EF" w:rsidRPr="00473F2D" w:rsidRDefault="003101EF" w:rsidP="00690215">
            <w:pPr>
              <w:jc w:val="right"/>
              <w:rPr>
                <w:rFonts w:ascii="Arial" w:hAnsi="Arial" w:cs="Arial"/>
                <w:sz w:val="18"/>
                <w:szCs w:val="18"/>
              </w:rPr>
            </w:pPr>
            <w:r w:rsidRPr="00473F2D">
              <w:rPr>
                <w:rFonts w:ascii="Arial" w:hAnsi="Arial" w:cs="Arial"/>
                <w:sz w:val="18"/>
                <w:szCs w:val="18"/>
              </w:rPr>
              <w:t>(1 683)</w:t>
            </w:r>
          </w:p>
        </w:tc>
        <w:tc>
          <w:tcPr>
            <w:tcW w:w="1560" w:type="dxa"/>
            <w:tcBorders>
              <w:top w:val="nil"/>
              <w:left w:val="nil"/>
              <w:bottom w:val="nil"/>
              <w:right w:val="nil"/>
            </w:tcBorders>
            <w:shd w:val="clear" w:color="auto" w:fill="auto"/>
            <w:noWrap/>
            <w:vAlign w:val="center"/>
          </w:tcPr>
          <w:p w14:paraId="42686874" w14:textId="1227F89F" w:rsidR="003101EF" w:rsidRPr="00473F2D" w:rsidRDefault="00202379" w:rsidP="00690215">
            <w:pPr>
              <w:jc w:val="right"/>
              <w:rPr>
                <w:rFonts w:ascii="Arial" w:hAnsi="Arial" w:cs="Arial"/>
                <w:sz w:val="18"/>
                <w:szCs w:val="18"/>
              </w:rPr>
            </w:pPr>
            <w:r w:rsidRPr="00473F2D">
              <w:rPr>
                <w:rFonts w:ascii="Arial" w:hAnsi="Arial" w:cs="Arial"/>
                <w:sz w:val="18"/>
                <w:szCs w:val="18"/>
              </w:rPr>
              <w:t>-</w:t>
            </w:r>
          </w:p>
        </w:tc>
        <w:tc>
          <w:tcPr>
            <w:tcW w:w="1417" w:type="dxa"/>
            <w:tcBorders>
              <w:top w:val="nil"/>
              <w:left w:val="nil"/>
              <w:bottom w:val="nil"/>
              <w:right w:val="nil"/>
            </w:tcBorders>
            <w:shd w:val="clear" w:color="auto" w:fill="auto"/>
            <w:noWrap/>
            <w:vAlign w:val="center"/>
          </w:tcPr>
          <w:p w14:paraId="3A7C0926" w14:textId="12EAE899" w:rsidR="003101EF" w:rsidRPr="00473F2D" w:rsidRDefault="003101EF" w:rsidP="00690215">
            <w:pPr>
              <w:jc w:val="right"/>
              <w:rPr>
                <w:rFonts w:ascii="Arial" w:hAnsi="Arial" w:cs="Arial"/>
                <w:sz w:val="18"/>
                <w:szCs w:val="18"/>
              </w:rPr>
            </w:pPr>
            <w:r w:rsidRPr="00473F2D">
              <w:rPr>
                <w:rFonts w:ascii="Arial" w:hAnsi="Arial" w:cs="Arial"/>
                <w:sz w:val="18"/>
                <w:szCs w:val="18"/>
              </w:rPr>
              <w:t>(9 45</w:t>
            </w:r>
            <w:r w:rsidR="008A42F8" w:rsidRPr="00473F2D">
              <w:rPr>
                <w:rFonts w:ascii="Arial" w:hAnsi="Arial" w:cs="Arial"/>
                <w:sz w:val="18"/>
                <w:szCs w:val="18"/>
              </w:rPr>
              <w:t>6</w:t>
            </w:r>
            <w:r w:rsidRPr="00473F2D">
              <w:rPr>
                <w:rFonts w:ascii="Arial" w:hAnsi="Arial" w:cs="Arial"/>
                <w:sz w:val="18"/>
                <w:szCs w:val="18"/>
              </w:rPr>
              <w:t>)</w:t>
            </w:r>
          </w:p>
        </w:tc>
      </w:tr>
      <w:tr w:rsidR="003101EF" w:rsidRPr="00473F2D" w14:paraId="31B1FD55" w14:textId="77777777" w:rsidTr="00690215">
        <w:trPr>
          <w:trHeight w:val="57"/>
        </w:trPr>
        <w:tc>
          <w:tcPr>
            <w:tcW w:w="2977" w:type="dxa"/>
            <w:tcBorders>
              <w:top w:val="nil"/>
              <w:left w:val="nil"/>
              <w:bottom w:val="nil"/>
              <w:right w:val="nil"/>
            </w:tcBorders>
            <w:shd w:val="clear" w:color="auto" w:fill="auto"/>
            <w:noWrap/>
            <w:vAlign w:val="bottom"/>
            <w:hideMark/>
          </w:tcPr>
          <w:p w14:paraId="68638667" w14:textId="77777777" w:rsidR="003101EF" w:rsidRPr="00473F2D" w:rsidRDefault="003101EF" w:rsidP="00690215">
            <w:pPr>
              <w:rPr>
                <w:rFonts w:ascii="Arial" w:hAnsi="Arial" w:cs="Arial"/>
                <w:b/>
                <w:bCs/>
                <w:sz w:val="18"/>
                <w:szCs w:val="18"/>
              </w:rPr>
            </w:pPr>
            <w:r w:rsidRPr="00473F2D">
              <w:rPr>
                <w:rFonts w:ascii="Arial" w:hAnsi="Arial" w:cs="Arial"/>
                <w:b/>
                <w:bCs/>
                <w:sz w:val="18"/>
                <w:szCs w:val="18"/>
              </w:rPr>
              <w:t>Veiklos sąnaudos</w:t>
            </w:r>
          </w:p>
        </w:tc>
        <w:tc>
          <w:tcPr>
            <w:tcW w:w="1559" w:type="dxa"/>
            <w:tcBorders>
              <w:top w:val="nil"/>
              <w:left w:val="nil"/>
              <w:bottom w:val="nil"/>
              <w:right w:val="nil"/>
            </w:tcBorders>
            <w:shd w:val="clear" w:color="auto" w:fill="auto"/>
            <w:noWrap/>
            <w:vAlign w:val="center"/>
          </w:tcPr>
          <w:p w14:paraId="4D28057E" w14:textId="2E2E5B5D" w:rsidR="003101EF" w:rsidRPr="00473F2D" w:rsidRDefault="003101EF" w:rsidP="00690215">
            <w:pPr>
              <w:jc w:val="right"/>
              <w:rPr>
                <w:rFonts w:ascii="Arial" w:hAnsi="Arial" w:cs="Arial"/>
                <w:b/>
                <w:bCs/>
                <w:sz w:val="18"/>
                <w:szCs w:val="18"/>
              </w:rPr>
            </w:pPr>
            <w:r w:rsidRPr="00473F2D">
              <w:rPr>
                <w:rFonts w:ascii="Arial" w:hAnsi="Arial" w:cs="Arial"/>
                <w:b/>
                <w:bCs/>
                <w:sz w:val="18"/>
                <w:szCs w:val="18"/>
              </w:rPr>
              <w:t>(7 6</w:t>
            </w:r>
            <w:r w:rsidR="008A42F8" w:rsidRPr="00473F2D">
              <w:rPr>
                <w:rFonts w:ascii="Arial" w:hAnsi="Arial" w:cs="Arial"/>
                <w:b/>
                <w:bCs/>
                <w:sz w:val="18"/>
                <w:szCs w:val="18"/>
              </w:rPr>
              <w:t>09</w:t>
            </w:r>
            <w:r w:rsidRPr="00473F2D">
              <w:rPr>
                <w:rFonts w:ascii="Arial" w:hAnsi="Arial" w:cs="Arial"/>
                <w:b/>
                <w:bCs/>
                <w:sz w:val="18"/>
                <w:szCs w:val="18"/>
              </w:rPr>
              <w:t>)</w:t>
            </w:r>
          </w:p>
        </w:tc>
        <w:tc>
          <w:tcPr>
            <w:tcW w:w="1134" w:type="dxa"/>
            <w:tcBorders>
              <w:top w:val="nil"/>
              <w:left w:val="nil"/>
              <w:bottom w:val="nil"/>
              <w:right w:val="nil"/>
            </w:tcBorders>
            <w:shd w:val="clear" w:color="auto" w:fill="auto"/>
            <w:noWrap/>
            <w:vAlign w:val="center"/>
          </w:tcPr>
          <w:p w14:paraId="13679814" w14:textId="77777777" w:rsidR="003101EF" w:rsidRPr="00473F2D" w:rsidRDefault="003101EF" w:rsidP="00690215">
            <w:pPr>
              <w:jc w:val="right"/>
              <w:rPr>
                <w:rFonts w:ascii="Arial" w:hAnsi="Arial" w:cs="Arial"/>
                <w:b/>
                <w:bCs/>
                <w:sz w:val="18"/>
                <w:szCs w:val="18"/>
              </w:rPr>
            </w:pPr>
            <w:r w:rsidRPr="00473F2D">
              <w:rPr>
                <w:rFonts w:ascii="Arial" w:hAnsi="Arial" w:cs="Arial"/>
                <w:b/>
                <w:bCs/>
                <w:sz w:val="18"/>
                <w:szCs w:val="18"/>
              </w:rPr>
              <w:t>(164)</w:t>
            </w:r>
          </w:p>
        </w:tc>
        <w:tc>
          <w:tcPr>
            <w:tcW w:w="1134" w:type="dxa"/>
            <w:tcBorders>
              <w:top w:val="nil"/>
              <w:left w:val="nil"/>
              <w:bottom w:val="nil"/>
              <w:right w:val="nil"/>
            </w:tcBorders>
            <w:shd w:val="clear" w:color="auto" w:fill="auto"/>
            <w:noWrap/>
            <w:vAlign w:val="center"/>
          </w:tcPr>
          <w:p w14:paraId="084200ED" w14:textId="77777777" w:rsidR="003101EF" w:rsidRPr="00473F2D" w:rsidRDefault="003101EF" w:rsidP="00690215">
            <w:pPr>
              <w:jc w:val="right"/>
              <w:rPr>
                <w:rFonts w:ascii="Arial" w:hAnsi="Arial" w:cs="Arial"/>
                <w:b/>
                <w:bCs/>
                <w:sz w:val="18"/>
                <w:szCs w:val="18"/>
              </w:rPr>
            </w:pPr>
            <w:r w:rsidRPr="00473F2D">
              <w:rPr>
                <w:rFonts w:ascii="Arial" w:hAnsi="Arial" w:cs="Arial"/>
                <w:b/>
                <w:bCs/>
                <w:sz w:val="18"/>
                <w:szCs w:val="18"/>
              </w:rPr>
              <w:t>(8 108)</w:t>
            </w:r>
          </w:p>
        </w:tc>
        <w:tc>
          <w:tcPr>
            <w:tcW w:w="1560" w:type="dxa"/>
            <w:tcBorders>
              <w:top w:val="nil"/>
              <w:left w:val="nil"/>
              <w:bottom w:val="nil"/>
              <w:right w:val="nil"/>
            </w:tcBorders>
            <w:shd w:val="clear" w:color="auto" w:fill="auto"/>
            <w:noWrap/>
            <w:vAlign w:val="center"/>
          </w:tcPr>
          <w:p w14:paraId="672A266A" w14:textId="77777777" w:rsidR="003101EF" w:rsidRPr="00473F2D" w:rsidRDefault="003101EF" w:rsidP="00690215">
            <w:pPr>
              <w:jc w:val="right"/>
              <w:rPr>
                <w:rFonts w:ascii="Arial" w:hAnsi="Arial" w:cs="Arial"/>
                <w:b/>
                <w:bCs/>
                <w:sz w:val="18"/>
                <w:szCs w:val="18"/>
              </w:rPr>
            </w:pPr>
            <w:r w:rsidRPr="00473F2D">
              <w:rPr>
                <w:rFonts w:ascii="Arial" w:hAnsi="Arial" w:cs="Arial"/>
                <w:b/>
                <w:bCs/>
                <w:sz w:val="18"/>
                <w:szCs w:val="18"/>
              </w:rPr>
              <w:t>6 425</w:t>
            </w:r>
          </w:p>
        </w:tc>
        <w:tc>
          <w:tcPr>
            <w:tcW w:w="1417" w:type="dxa"/>
            <w:tcBorders>
              <w:top w:val="nil"/>
              <w:left w:val="nil"/>
              <w:bottom w:val="nil"/>
              <w:right w:val="nil"/>
            </w:tcBorders>
            <w:shd w:val="clear" w:color="auto" w:fill="auto"/>
            <w:noWrap/>
            <w:vAlign w:val="center"/>
          </w:tcPr>
          <w:p w14:paraId="571091B0" w14:textId="1F8AC28A" w:rsidR="003101EF" w:rsidRPr="00473F2D" w:rsidRDefault="003101EF" w:rsidP="00690215">
            <w:pPr>
              <w:jc w:val="right"/>
              <w:rPr>
                <w:rFonts w:ascii="Arial" w:hAnsi="Arial" w:cs="Arial"/>
                <w:b/>
                <w:bCs/>
                <w:sz w:val="18"/>
                <w:szCs w:val="18"/>
              </w:rPr>
            </w:pPr>
            <w:r w:rsidRPr="00473F2D">
              <w:rPr>
                <w:rFonts w:ascii="Arial" w:hAnsi="Arial" w:cs="Arial"/>
                <w:b/>
                <w:bCs/>
                <w:sz w:val="18"/>
                <w:szCs w:val="18"/>
              </w:rPr>
              <w:t>(9 45</w:t>
            </w:r>
            <w:r w:rsidR="008A42F8" w:rsidRPr="00473F2D">
              <w:rPr>
                <w:rFonts w:ascii="Arial" w:hAnsi="Arial" w:cs="Arial"/>
                <w:b/>
                <w:bCs/>
                <w:sz w:val="18"/>
                <w:szCs w:val="18"/>
              </w:rPr>
              <w:t>6</w:t>
            </w:r>
            <w:r w:rsidRPr="00473F2D">
              <w:rPr>
                <w:rFonts w:ascii="Arial" w:hAnsi="Arial" w:cs="Arial"/>
                <w:b/>
                <w:bCs/>
                <w:sz w:val="18"/>
                <w:szCs w:val="18"/>
              </w:rPr>
              <w:t>)</w:t>
            </w:r>
          </w:p>
        </w:tc>
      </w:tr>
      <w:tr w:rsidR="003101EF" w:rsidRPr="00473F2D" w14:paraId="5AFA26C9" w14:textId="77777777" w:rsidTr="00690215">
        <w:trPr>
          <w:trHeight w:val="57"/>
        </w:trPr>
        <w:tc>
          <w:tcPr>
            <w:tcW w:w="2977" w:type="dxa"/>
            <w:tcBorders>
              <w:top w:val="nil"/>
              <w:left w:val="nil"/>
              <w:bottom w:val="nil"/>
              <w:right w:val="nil"/>
            </w:tcBorders>
            <w:shd w:val="clear" w:color="auto" w:fill="auto"/>
            <w:noWrap/>
            <w:vAlign w:val="bottom"/>
            <w:hideMark/>
          </w:tcPr>
          <w:p w14:paraId="14506B0A" w14:textId="77777777" w:rsidR="003101EF" w:rsidRPr="00473F2D" w:rsidRDefault="003101EF" w:rsidP="00690215">
            <w:pPr>
              <w:jc w:val="right"/>
              <w:rPr>
                <w:rFonts w:ascii="Calibri" w:hAnsi="Calibri" w:cs="Calibri"/>
                <w:b/>
                <w:bCs/>
                <w:sz w:val="18"/>
                <w:szCs w:val="18"/>
              </w:rPr>
            </w:pPr>
          </w:p>
        </w:tc>
        <w:tc>
          <w:tcPr>
            <w:tcW w:w="1559" w:type="dxa"/>
            <w:tcBorders>
              <w:top w:val="single" w:sz="4" w:space="0" w:color="auto"/>
              <w:left w:val="nil"/>
              <w:bottom w:val="single" w:sz="4" w:space="0" w:color="auto"/>
              <w:right w:val="nil"/>
            </w:tcBorders>
            <w:shd w:val="clear" w:color="auto" w:fill="auto"/>
            <w:noWrap/>
            <w:vAlign w:val="center"/>
          </w:tcPr>
          <w:p w14:paraId="6C272B35" w14:textId="77777777" w:rsidR="003101EF" w:rsidRPr="00473F2D" w:rsidRDefault="003101EF" w:rsidP="00690215">
            <w:pPr>
              <w:jc w:val="right"/>
              <w:rPr>
                <w:rFonts w:ascii="Arial" w:hAnsi="Arial" w:cs="Arial"/>
                <w:b/>
                <w:bCs/>
                <w:sz w:val="18"/>
                <w:szCs w:val="18"/>
              </w:rPr>
            </w:pPr>
          </w:p>
        </w:tc>
        <w:tc>
          <w:tcPr>
            <w:tcW w:w="1134" w:type="dxa"/>
            <w:tcBorders>
              <w:top w:val="single" w:sz="4" w:space="0" w:color="auto"/>
              <w:left w:val="nil"/>
              <w:bottom w:val="single" w:sz="4" w:space="0" w:color="auto"/>
              <w:right w:val="nil"/>
            </w:tcBorders>
            <w:shd w:val="clear" w:color="auto" w:fill="auto"/>
            <w:noWrap/>
            <w:vAlign w:val="center"/>
          </w:tcPr>
          <w:p w14:paraId="35B18285" w14:textId="77777777" w:rsidR="003101EF" w:rsidRPr="00473F2D" w:rsidRDefault="003101EF" w:rsidP="00690215">
            <w:pPr>
              <w:jc w:val="right"/>
              <w:rPr>
                <w:rFonts w:ascii="Arial" w:hAnsi="Arial" w:cs="Arial"/>
                <w:b/>
                <w:bCs/>
                <w:sz w:val="18"/>
                <w:szCs w:val="18"/>
              </w:rPr>
            </w:pPr>
          </w:p>
        </w:tc>
        <w:tc>
          <w:tcPr>
            <w:tcW w:w="1134" w:type="dxa"/>
            <w:tcBorders>
              <w:top w:val="single" w:sz="4" w:space="0" w:color="auto"/>
              <w:left w:val="nil"/>
              <w:bottom w:val="single" w:sz="4" w:space="0" w:color="auto"/>
              <w:right w:val="nil"/>
            </w:tcBorders>
            <w:shd w:val="clear" w:color="auto" w:fill="auto"/>
            <w:noWrap/>
            <w:vAlign w:val="center"/>
          </w:tcPr>
          <w:p w14:paraId="75E9024D" w14:textId="77777777" w:rsidR="003101EF" w:rsidRPr="00473F2D" w:rsidRDefault="003101EF" w:rsidP="00690215">
            <w:pPr>
              <w:jc w:val="right"/>
              <w:rPr>
                <w:rFonts w:ascii="Arial" w:hAnsi="Arial" w:cs="Arial"/>
                <w:b/>
                <w:bCs/>
                <w:sz w:val="18"/>
                <w:szCs w:val="18"/>
              </w:rPr>
            </w:pPr>
          </w:p>
        </w:tc>
        <w:tc>
          <w:tcPr>
            <w:tcW w:w="1560" w:type="dxa"/>
            <w:tcBorders>
              <w:top w:val="single" w:sz="4" w:space="0" w:color="auto"/>
              <w:left w:val="nil"/>
              <w:bottom w:val="single" w:sz="4" w:space="0" w:color="auto"/>
              <w:right w:val="nil"/>
            </w:tcBorders>
            <w:shd w:val="clear" w:color="auto" w:fill="auto"/>
            <w:noWrap/>
            <w:vAlign w:val="center"/>
          </w:tcPr>
          <w:p w14:paraId="070A49F3" w14:textId="77777777" w:rsidR="003101EF" w:rsidRPr="00473F2D" w:rsidRDefault="003101EF" w:rsidP="00690215">
            <w:pPr>
              <w:jc w:val="right"/>
              <w:rPr>
                <w:rFonts w:ascii="Arial" w:hAnsi="Arial" w:cs="Arial"/>
                <w:b/>
                <w:bCs/>
                <w:sz w:val="18"/>
                <w:szCs w:val="18"/>
              </w:rPr>
            </w:pPr>
          </w:p>
        </w:tc>
        <w:tc>
          <w:tcPr>
            <w:tcW w:w="1417" w:type="dxa"/>
            <w:tcBorders>
              <w:top w:val="single" w:sz="4" w:space="0" w:color="auto"/>
              <w:left w:val="nil"/>
              <w:bottom w:val="single" w:sz="4" w:space="0" w:color="auto"/>
              <w:right w:val="nil"/>
            </w:tcBorders>
            <w:shd w:val="clear" w:color="auto" w:fill="auto"/>
            <w:noWrap/>
            <w:vAlign w:val="center"/>
          </w:tcPr>
          <w:p w14:paraId="30C39A10" w14:textId="77777777" w:rsidR="003101EF" w:rsidRPr="00473F2D" w:rsidRDefault="003101EF" w:rsidP="00690215">
            <w:pPr>
              <w:jc w:val="right"/>
              <w:rPr>
                <w:rFonts w:ascii="Arial" w:hAnsi="Arial" w:cs="Arial"/>
                <w:b/>
                <w:bCs/>
                <w:sz w:val="18"/>
                <w:szCs w:val="18"/>
              </w:rPr>
            </w:pPr>
          </w:p>
        </w:tc>
      </w:tr>
      <w:tr w:rsidR="003101EF" w:rsidRPr="00473F2D" w14:paraId="70F78AFB" w14:textId="77777777" w:rsidTr="00690215">
        <w:trPr>
          <w:trHeight w:val="57"/>
        </w:trPr>
        <w:tc>
          <w:tcPr>
            <w:tcW w:w="2977" w:type="dxa"/>
            <w:tcBorders>
              <w:top w:val="nil"/>
              <w:left w:val="nil"/>
              <w:bottom w:val="nil"/>
              <w:right w:val="nil"/>
            </w:tcBorders>
            <w:shd w:val="clear" w:color="auto" w:fill="auto"/>
            <w:noWrap/>
            <w:vAlign w:val="bottom"/>
            <w:hideMark/>
          </w:tcPr>
          <w:p w14:paraId="49AED817" w14:textId="77777777" w:rsidR="003101EF" w:rsidRPr="00473F2D" w:rsidRDefault="003101EF" w:rsidP="00690215">
            <w:pPr>
              <w:rPr>
                <w:rFonts w:ascii="Arial" w:hAnsi="Arial" w:cs="Arial"/>
                <w:sz w:val="18"/>
                <w:szCs w:val="18"/>
              </w:rPr>
            </w:pPr>
            <w:r w:rsidRPr="00473F2D">
              <w:rPr>
                <w:rFonts w:ascii="Arial" w:hAnsi="Arial" w:cs="Arial"/>
                <w:sz w:val="18"/>
                <w:szCs w:val="18"/>
              </w:rPr>
              <w:t>Amortizacija</w:t>
            </w:r>
          </w:p>
        </w:tc>
        <w:tc>
          <w:tcPr>
            <w:tcW w:w="1559" w:type="dxa"/>
            <w:tcBorders>
              <w:top w:val="nil"/>
              <w:left w:val="nil"/>
              <w:bottom w:val="nil"/>
              <w:right w:val="nil"/>
            </w:tcBorders>
            <w:shd w:val="clear" w:color="auto" w:fill="auto"/>
            <w:noWrap/>
            <w:vAlign w:val="center"/>
          </w:tcPr>
          <w:p w14:paraId="53A4D9D9" w14:textId="77777777" w:rsidR="003101EF" w:rsidRPr="00473F2D" w:rsidRDefault="003101EF" w:rsidP="00690215">
            <w:pPr>
              <w:jc w:val="right"/>
              <w:rPr>
                <w:rFonts w:ascii="Arial" w:hAnsi="Arial" w:cs="Arial"/>
                <w:sz w:val="18"/>
                <w:szCs w:val="18"/>
              </w:rPr>
            </w:pPr>
            <w:r w:rsidRPr="00473F2D">
              <w:rPr>
                <w:rFonts w:ascii="Arial" w:hAnsi="Arial" w:cs="Arial"/>
                <w:sz w:val="18"/>
                <w:szCs w:val="18"/>
              </w:rPr>
              <w:t>(100)</w:t>
            </w:r>
          </w:p>
        </w:tc>
        <w:tc>
          <w:tcPr>
            <w:tcW w:w="1134" w:type="dxa"/>
            <w:tcBorders>
              <w:top w:val="nil"/>
              <w:left w:val="nil"/>
              <w:bottom w:val="nil"/>
              <w:right w:val="nil"/>
            </w:tcBorders>
            <w:shd w:val="clear" w:color="auto" w:fill="auto"/>
            <w:noWrap/>
            <w:vAlign w:val="center"/>
          </w:tcPr>
          <w:p w14:paraId="76463E75" w14:textId="684A049E" w:rsidR="003101EF" w:rsidRPr="00473F2D" w:rsidRDefault="00202379" w:rsidP="00690215">
            <w:pPr>
              <w:jc w:val="right"/>
              <w:rPr>
                <w:rFonts w:ascii="Arial" w:hAnsi="Arial" w:cs="Arial"/>
                <w:sz w:val="18"/>
                <w:szCs w:val="18"/>
              </w:rPr>
            </w:pPr>
            <w:r w:rsidRPr="00473F2D">
              <w:rPr>
                <w:rFonts w:ascii="Arial" w:hAnsi="Arial" w:cs="Arial"/>
                <w:sz w:val="18"/>
                <w:szCs w:val="18"/>
              </w:rPr>
              <w:t>-</w:t>
            </w:r>
          </w:p>
        </w:tc>
        <w:tc>
          <w:tcPr>
            <w:tcW w:w="1134" w:type="dxa"/>
            <w:tcBorders>
              <w:top w:val="nil"/>
              <w:left w:val="nil"/>
              <w:bottom w:val="nil"/>
              <w:right w:val="nil"/>
            </w:tcBorders>
            <w:shd w:val="clear" w:color="auto" w:fill="auto"/>
            <w:noWrap/>
            <w:vAlign w:val="center"/>
          </w:tcPr>
          <w:p w14:paraId="7FD70C88" w14:textId="6BD9E6C1" w:rsidR="003101EF" w:rsidRPr="00473F2D" w:rsidRDefault="00202379" w:rsidP="00690215">
            <w:pPr>
              <w:jc w:val="right"/>
              <w:rPr>
                <w:rFonts w:ascii="Arial" w:hAnsi="Arial" w:cs="Arial"/>
                <w:sz w:val="18"/>
                <w:szCs w:val="18"/>
              </w:rPr>
            </w:pPr>
            <w:r w:rsidRPr="00473F2D">
              <w:rPr>
                <w:rFonts w:ascii="Arial" w:hAnsi="Arial" w:cs="Arial"/>
                <w:sz w:val="18"/>
                <w:szCs w:val="18"/>
              </w:rPr>
              <w:t>-</w:t>
            </w:r>
          </w:p>
        </w:tc>
        <w:tc>
          <w:tcPr>
            <w:tcW w:w="1560" w:type="dxa"/>
            <w:tcBorders>
              <w:top w:val="nil"/>
              <w:left w:val="nil"/>
              <w:bottom w:val="nil"/>
              <w:right w:val="nil"/>
            </w:tcBorders>
            <w:shd w:val="clear" w:color="auto" w:fill="auto"/>
            <w:noWrap/>
            <w:vAlign w:val="center"/>
          </w:tcPr>
          <w:p w14:paraId="7808AB53" w14:textId="2D5D8A2A" w:rsidR="003101EF" w:rsidRPr="00473F2D" w:rsidRDefault="00202379" w:rsidP="00690215">
            <w:pPr>
              <w:jc w:val="right"/>
              <w:rPr>
                <w:rFonts w:ascii="Arial" w:hAnsi="Arial" w:cs="Arial"/>
                <w:sz w:val="18"/>
                <w:szCs w:val="18"/>
              </w:rPr>
            </w:pPr>
            <w:r w:rsidRPr="00473F2D">
              <w:rPr>
                <w:rFonts w:ascii="Arial" w:hAnsi="Arial" w:cs="Arial"/>
                <w:sz w:val="18"/>
                <w:szCs w:val="18"/>
              </w:rPr>
              <w:t>-</w:t>
            </w:r>
          </w:p>
        </w:tc>
        <w:tc>
          <w:tcPr>
            <w:tcW w:w="1417" w:type="dxa"/>
            <w:tcBorders>
              <w:top w:val="nil"/>
              <w:left w:val="nil"/>
              <w:bottom w:val="nil"/>
              <w:right w:val="nil"/>
            </w:tcBorders>
            <w:shd w:val="clear" w:color="auto" w:fill="auto"/>
            <w:noWrap/>
            <w:vAlign w:val="center"/>
          </w:tcPr>
          <w:p w14:paraId="7FA17AF8" w14:textId="77777777" w:rsidR="003101EF" w:rsidRPr="00473F2D" w:rsidRDefault="003101EF" w:rsidP="00690215">
            <w:pPr>
              <w:jc w:val="right"/>
              <w:rPr>
                <w:rFonts w:ascii="Arial" w:hAnsi="Arial" w:cs="Arial"/>
                <w:sz w:val="18"/>
                <w:szCs w:val="18"/>
              </w:rPr>
            </w:pPr>
            <w:r w:rsidRPr="00473F2D">
              <w:rPr>
                <w:rFonts w:ascii="Arial" w:hAnsi="Arial" w:cs="Arial"/>
                <w:sz w:val="18"/>
                <w:szCs w:val="18"/>
              </w:rPr>
              <w:t>(100)</w:t>
            </w:r>
          </w:p>
        </w:tc>
      </w:tr>
      <w:tr w:rsidR="003101EF" w:rsidRPr="00473F2D" w14:paraId="0B143BB5" w14:textId="77777777" w:rsidTr="00690215">
        <w:trPr>
          <w:trHeight w:val="57"/>
        </w:trPr>
        <w:tc>
          <w:tcPr>
            <w:tcW w:w="2977" w:type="dxa"/>
            <w:tcBorders>
              <w:top w:val="nil"/>
              <w:left w:val="nil"/>
              <w:bottom w:val="nil"/>
              <w:right w:val="nil"/>
            </w:tcBorders>
            <w:shd w:val="clear" w:color="auto" w:fill="auto"/>
            <w:noWrap/>
            <w:vAlign w:val="bottom"/>
            <w:hideMark/>
          </w:tcPr>
          <w:p w14:paraId="639BA802" w14:textId="77777777" w:rsidR="003101EF" w:rsidRPr="00473F2D" w:rsidRDefault="003101EF" w:rsidP="00690215">
            <w:pPr>
              <w:rPr>
                <w:rFonts w:ascii="Arial" w:hAnsi="Arial" w:cs="Arial"/>
                <w:sz w:val="18"/>
                <w:szCs w:val="18"/>
              </w:rPr>
            </w:pPr>
            <w:proofErr w:type="spellStart"/>
            <w:r w:rsidRPr="00473F2D">
              <w:rPr>
                <w:rFonts w:ascii="Arial" w:hAnsi="Arial" w:cs="Arial"/>
                <w:sz w:val="18"/>
                <w:szCs w:val="18"/>
              </w:rPr>
              <w:t>Nusidevėjimas</w:t>
            </w:r>
            <w:proofErr w:type="spellEnd"/>
          </w:p>
        </w:tc>
        <w:tc>
          <w:tcPr>
            <w:tcW w:w="1559" w:type="dxa"/>
            <w:tcBorders>
              <w:top w:val="nil"/>
              <w:left w:val="nil"/>
              <w:bottom w:val="single" w:sz="4" w:space="0" w:color="auto"/>
              <w:right w:val="nil"/>
            </w:tcBorders>
            <w:shd w:val="clear" w:color="auto" w:fill="auto"/>
            <w:noWrap/>
            <w:vAlign w:val="center"/>
          </w:tcPr>
          <w:p w14:paraId="6589330F" w14:textId="77777777" w:rsidR="003101EF" w:rsidRPr="00473F2D" w:rsidRDefault="003101EF" w:rsidP="00690215">
            <w:pPr>
              <w:jc w:val="right"/>
              <w:rPr>
                <w:rFonts w:ascii="Arial" w:hAnsi="Arial" w:cs="Arial"/>
                <w:sz w:val="18"/>
                <w:szCs w:val="18"/>
              </w:rPr>
            </w:pPr>
            <w:r w:rsidRPr="00473F2D">
              <w:rPr>
                <w:rFonts w:ascii="Arial" w:hAnsi="Arial" w:cs="Arial"/>
                <w:sz w:val="18"/>
                <w:szCs w:val="18"/>
              </w:rPr>
              <w:t>(843)</w:t>
            </w:r>
          </w:p>
        </w:tc>
        <w:tc>
          <w:tcPr>
            <w:tcW w:w="1134" w:type="dxa"/>
            <w:tcBorders>
              <w:top w:val="nil"/>
              <w:left w:val="nil"/>
              <w:bottom w:val="single" w:sz="4" w:space="0" w:color="auto"/>
              <w:right w:val="nil"/>
            </w:tcBorders>
            <w:shd w:val="clear" w:color="auto" w:fill="auto"/>
            <w:noWrap/>
            <w:vAlign w:val="center"/>
          </w:tcPr>
          <w:p w14:paraId="5B78BA96" w14:textId="55F7ECEF" w:rsidR="003101EF" w:rsidRPr="00473F2D" w:rsidRDefault="00202379" w:rsidP="00690215">
            <w:pPr>
              <w:jc w:val="right"/>
              <w:rPr>
                <w:rFonts w:ascii="Arial" w:hAnsi="Arial" w:cs="Arial"/>
                <w:sz w:val="18"/>
                <w:szCs w:val="18"/>
              </w:rPr>
            </w:pPr>
            <w:r w:rsidRPr="00473F2D">
              <w:rPr>
                <w:rFonts w:ascii="Arial" w:hAnsi="Arial" w:cs="Arial"/>
                <w:sz w:val="18"/>
                <w:szCs w:val="18"/>
              </w:rPr>
              <w:t>-</w:t>
            </w:r>
          </w:p>
        </w:tc>
        <w:tc>
          <w:tcPr>
            <w:tcW w:w="1134" w:type="dxa"/>
            <w:tcBorders>
              <w:top w:val="nil"/>
              <w:left w:val="nil"/>
              <w:bottom w:val="single" w:sz="4" w:space="0" w:color="auto"/>
              <w:right w:val="nil"/>
            </w:tcBorders>
            <w:shd w:val="clear" w:color="auto" w:fill="auto"/>
            <w:noWrap/>
            <w:vAlign w:val="center"/>
          </w:tcPr>
          <w:p w14:paraId="419AFB29" w14:textId="550AD5DD" w:rsidR="003101EF" w:rsidRPr="00473F2D" w:rsidRDefault="00202379" w:rsidP="00690215">
            <w:pPr>
              <w:jc w:val="right"/>
              <w:rPr>
                <w:rFonts w:ascii="Arial" w:hAnsi="Arial" w:cs="Arial"/>
                <w:sz w:val="18"/>
                <w:szCs w:val="18"/>
              </w:rPr>
            </w:pPr>
            <w:r w:rsidRPr="00473F2D">
              <w:rPr>
                <w:rFonts w:ascii="Arial" w:hAnsi="Arial" w:cs="Arial"/>
                <w:sz w:val="18"/>
                <w:szCs w:val="18"/>
              </w:rPr>
              <w:t>-</w:t>
            </w:r>
          </w:p>
        </w:tc>
        <w:tc>
          <w:tcPr>
            <w:tcW w:w="1560" w:type="dxa"/>
            <w:tcBorders>
              <w:top w:val="nil"/>
              <w:left w:val="nil"/>
              <w:bottom w:val="single" w:sz="4" w:space="0" w:color="auto"/>
              <w:right w:val="nil"/>
            </w:tcBorders>
            <w:shd w:val="clear" w:color="auto" w:fill="auto"/>
            <w:noWrap/>
            <w:vAlign w:val="center"/>
          </w:tcPr>
          <w:p w14:paraId="71A23898" w14:textId="7FE934AD" w:rsidR="003101EF" w:rsidRPr="00473F2D" w:rsidRDefault="00202379" w:rsidP="00690215">
            <w:pPr>
              <w:jc w:val="right"/>
              <w:rPr>
                <w:rFonts w:ascii="Arial" w:hAnsi="Arial" w:cs="Arial"/>
                <w:sz w:val="18"/>
                <w:szCs w:val="18"/>
              </w:rPr>
            </w:pPr>
            <w:r w:rsidRPr="00473F2D">
              <w:rPr>
                <w:rFonts w:ascii="Arial" w:hAnsi="Arial" w:cs="Arial"/>
                <w:sz w:val="18"/>
                <w:szCs w:val="18"/>
              </w:rPr>
              <w:t>-</w:t>
            </w:r>
          </w:p>
        </w:tc>
        <w:tc>
          <w:tcPr>
            <w:tcW w:w="1417" w:type="dxa"/>
            <w:tcBorders>
              <w:top w:val="nil"/>
              <w:left w:val="nil"/>
              <w:bottom w:val="single" w:sz="4" w:space="0" w:color="auto"/>
              <w:right w:val="nil"/>
            </w:tcBorders>
            <w:shd w:val="clear" w:color="auto" w:fill="auto"/>
            <w:noWrap/>
            <w:vAlign w:val="center"/>
          </w:tcPr>
          <w:p w14:paraId="77622437" w14:textId="77777777" w:rsidR="003101EF" w:rsidRPr="00473F2D" w:rsidRDefault="003101EF" w:rsidP="00690215">
            <w:pPr>
              <w:jc w:val="right"/>
              <w:rPr>
                <w:rFonts w:ascii="Arial" w:hAnsi="Arial" w:cs="Arial"/>
                <w:sz w:val="18"/>
                <w:szCs w:val="18"/>
              </w:rPr>
            </w:pPr>
            <w:r w:rsidRPr="00473F2D">
              <w:rPr>
                <w:rFonts w:ascii="Arial" w:hAnsi="Arial" w:cs="Arial"/>
                <w:sz w:val="18"/>
                <w:szCs w:val="18"/>
              </w:rPr>
              <w:t>(843)</w:t>
            </w:r>
          </w:p>
        </w:tc>
      </w:tr>
      <w:tr w:rsidR="003101EF" w:rsidRPr="00473F2D" w14:paraId="2B2D877D" w14:textId="77777777" w:rsidTr="00690215">
        <w:trPr>
          <w:trHeight w:val="57"/>
        </w:trPr>
        <w:tc>
          <w:tcPr>
            <w:tcW w:w="2977" w:type="dxa"/>
            <w:tcBorders>
              <w:top w:val="nil"/>
              <w:left w:val="nil"/>
              <w:bottom w:val="nil"/>
              <w:right w:val="nil"/>
            </w:tcBorders>
            <w:shd w:val="clear" w:color="auto" w:fill="auto"/>
            <w:noWrap/>
            <w:vAlign w:val="bottom"/>
            <w:hideMark/>
          </w:tcPr>
          <w:p w14:paraId="22434D9F" w14:textId="77777777" w:rsidR="003101EF" w:rsidRPr="00473F2D" w:rsidRDefault="003101EF" w:rsidP="00690215">
            <w:pPr>
              <w:jc w:val="right"/>
              <w:rPr>
                <w:rFonts w:ascii="Calibri" w:hAnsi="Calibri" w:cs="Calibri"/>
                <w:sz w:val="18"/>
                <w:szCs w:val="18"/>
              </w:rPr>
            </w:pPr>
          </w:p>
        </w:tc>
        <w:tc>
          <w:tcPr>
            <w:tcW w:w="1559" w:type="dxa"/>
            <w:tcBorders>
              <w:top w:val="nil"/>
              <w:left w:val="nil"/>
              <w:bottom w:val="nil"/>
              <w:right w:val="nil"/>
            </w:tcBorders>
            <w:shd w:val="clear" w:color="auto" w:fill="auto"/>
            <w:noWrap/>
            <w:vAlign w:val="center"/>
          </w:tcPr>
          <w:p w14:paraId="0B058F74" w14:textId="77777777" w:rsidR="003101EF" w:rsidRPr="00473F2D" w:rsidRDefault="003101EF" w:rsidP="00690215">
            <w:pPr>
              <w:jc w:val="right"/>
              <w:rPr>
                <w:rFonts w:ascii="Arial" w:hAnsi="Arial" w:cs="Arial"/>
                <w:sz w:val="18"/>
                <w:szCs w:val="18"/>
              </w:rPr>
            </w:pPr>
          </w:p>
        </w:tc>
        <w:tc>
          <w:tcPr>
            <w:tcW w:w="1134" w:type="dxa"/>
            <w:tcBorders>
              <w:top w:val="nil"/>
              <w:left w:val="nil"/>
              <w:bottom w:val="nil"/>
              <w:right w:val="nil"/>
            </w:tcBorders>
            <w:shd w:val="clear" w:color="auto" w:fill="auto"/>
            <w:noWrap/>
            <w:vAlign w:val="center"/>
          </w:tcPr>
          <w:p w14:paraId="6F5CFB94" w14:textId="77777777" w:rsidR="003101EF" w:rsidRPr="00473F2D" w:rsidRDefault="003101EF" w:rsidP="00690215">
            <w:pPr>
              <w:jc w:val="right"/>
              <w:rPr>
                <w:rFonts w:ascii="Arial" w:hAnsi="Arial" w:cs="Arial"/>
                <w:sz w:val="18"/>
                <w:szCs w:val="18"/>
              </w:rPr>
            </w:pPr>
          </w:p>
        </w:tc>
        <w:tc>
          <w:tcPr>
            <w:tcW w:w="1134" w:type="dxa"/>
            <w:tcBorders>
              <w:top w:val="nil"/>
              <w:left w:val="nil"/>
              <w:bottom w:val="nil"/>
              <w:right w:val="nil"/>
            </w:tcBorders>
            <w:shd w:val="clear" w:color="auto" w:fill="auto"/>
            <w:noWrap/>
            <w:vAlign w:val="center"/>
          </w:tcPr>
          <w:p w14:paraId="5D2C3D92" w14:textId="77777777" w:rsidR="003101EF" w:rsidRPr="00473F2D" w:rsidRDefault="003101EF" w:rsidP="00690215">
            <w:pPr>
              <w:jc w:val="right"/>
              <w:rPr>
                <w:rFonts w:ascii="Arial" w:hAnsi="Arial" w:cs="Arial"/>
                <w:sz w:val="18"/>
                <w:szCs w:val="18"/>
              </w:rPr>
            </w:pPr>
          </w:p>
        </w:tc>
        <w:tc>
          <w:tcPr>
            <w:tcW w:w="1560" w:type="dxa"/>
            <w:tcBorders>
              <w:top w:val="nil"/>
              <w:left w:val="nil"/>
              <w:bottom w:val="nil"/>
              <w:right w:val="nil"/>
            </w:tcBorders>
            <w:shd w:val="clear" w:color="auto" w:fill="auto"/>
            <w:noWrap/>
            <w:vAlign w:val="center"/>
          </w:tcPr>
          <w:p w14:paraId="0542FDF5" w14:textId="77777777" w:rsidR="003101EF" w:rsidRPr="00473F2D" w:rsidRDefault="003101EF" w:rsidP="00690215">
            <w:pPr>
              <w:jc w:val="right"/>
              <w:rPr>
                <w:rFonts w:ascii="Arial" w:hAnsi="Arial" w:cs="Arial"/>
                <w:sz w:val="18"/>
                <w:szCs w:val="18"/>
              </w:rPr>
            </w:pPr>
          </w:p>
        </w:tc>
        <w:tc>
          <w:tcPr>
            <w:tcW w:w="1417" w:type="dxa"/>
            <w:tcBorders>
              <w:top w:val="nil"/>
              <w:left w:val="nil"/>
              <w:bottom w:val="nil"/>
              <w:right w:val="nil"/>
            </w:tcBorders>
            <w:shd w:val="clear" w:color="auto" w:fill="auto"/>
            <w:noWrap/>
            <w:vAlign w:val="center"/>
          </w:tcPr>
          <w:p w14:paraId="76155367" w14:textId="77777777" w:rsidR="003101EF" w:rsidRPr="00473F2D" w:rsidRDefault="003101EF" w:rsidP="00690215">
            <w:pPr>
              <w:jc w:val="right"/>
              <w:rPr>
                <w:rFonts w:ascii="Arial" w:hAnsi="Arial" w:cs="Arial"/>
                <w:sz w:val="18"/>
                <w:szCs w:val="18"/>
              </w:rPr>
            </w:pPr>
          </w:p>
        </w:tc>
      </w:tr>
      <w:tr w:rsidR="003101EF" w:rsidRPr="00473F2D" w14:paraId="7D5EE722" w14:textId="77777777" w:rsidTr="00690215">
        <w:trPr>
          <w:trHeight w:val="57"/>
        </w:trPr>
        <w:tc>
          <w:tcPr>
            <w:tcW w:w="2977" w:type="dxa"/>
            <w:tcBorders>
              <w:top w:val="nil"/>
              <w:left w:val="nil"/>
              <w:bottom w:val="nil"/>
              <w:right w:val="nil"/>
            </w:tcBorders>
            <w:shd w:val="clear" w:color="auto" w:fill="auto"/>
            <w:noWrap/>
            <w:vAlign w:val="bottom"/>
            <w:hideMark/>
          </w:tcPr>
          <w:p w14:paraId="0CB37DA3" w14:textId="77777777" w:rsidR="003101EF" w:rsidRPr="00473F2D" w:rsidRDefault="003101EF" w:rsidP="00690215">
            <w:pPr>
              <w:rPr>
                <w:rFonts w:ascii="Arial" w:hAnsi="Arial" w:cs="Arial"/>
                <w:sz w:val="18"/>
                <w:szCs w:val="18"/>
              </w:rPr>
            </w:pPr>
            <w:r w:rsidRPr="00473F2D">
              <w:rPr>
                <w:rFonts w:ascii="Arial" w:hAnsi="Arial" w:cs="Arial"/>
                <w:sz w:val="18"/>
                <w:szCs w:val="18"/>
              </w:rPr>
              <w:t>Vidinės</w:t>
            </w:r>
          </w:p>
        </w:tc>
        <w:tc>
          <w:tcPr>
            <w:tcW w:w="1559" w:type="dxa"/>
            <w:tcBorders>
              <w:top w:val="single" w:sz="4" w:space="0" w:color="auto"/>
              <w:left w:val="nil"/>
              <w:bottom w:val="nil"/>
              <w:right w:val="nil"/>
            </w:tcBorders>
            <w:shd w:val="clear" w:color="auto" w:fill="auto"/>
            <w:noWrap/>
            <w:vAlign w:val="center"/>
          </w:tcPr>
          <w:p w14:paraId="5CE784AB" w14:textId="271AB7CF" w:rsidR="003101EF" w:rsidRPr="00473F2D" w:rsidRDefault="00202379" w:rsidP="00690215">
            <w:pPr>
              <w:jc w:val="right"/>
              <w:rPr>
                <w:rFonts w:ascii="Arial" w:hAnsi="Arial" w:cs="Arial"/>
                <w:sz w:val="18"/>
                <w:szCs w:val="18"/>
              </w:rPr>
            </w:pPr>
            <w:r w:rsidRPr="00473F2D">
              <w:rPr>
                <w:rFonts w:ascii="Arial" w:hAnsi="Arial" w:cs="Arial"/>
                <w:sz w:val="18"/>
                <w:szCs w:val="18"/>
              </w:rPr>
              <w:t>-</w:t>
            </w:r>
          </w:p>
        </w:tc>
        <w:tc>
          <w:tcPr>
            <w:tcW w:w="1134" w:type="dxa"/>
            <w:tcBorders>
              <w:top w:val="single" w:sz="4" w:space="0" w:color="auto"/>
              <w:left w:val="nil"/>
              <w:bottom w:val="nil"/>
              <w:right w:val="nil"/>
            </w:tcBorders>
            <w:shd w:val="clear" w:color="auto" w:fill="auto"/>
            <w:noWrap/>
            <w:vAlign w:val="center"/>
          </w:tcPr>
          <w:p w14:paraId="38D985A3" w14:textId="7307A4FC" w:rsidR="003101EF" w:rsidRPr="00473F2D" w:rsidRDefault="00202379" w:rsidP="00690215">
            <w:pPr>
              <w:jc w:val="right"/>
              <w:rPr>
                <w:rFonts w:ascii="Arial" w:hAnsi="Arial" w:cs="Arial"/>
                <w:sz w:val="18"/>
                <w:szCs w:val="18"/>
              </w:rPr>
            </w:pPr>
            <w:r w:rsidRPr="00473F2D">
              <w:rPr>
                <w:rFonts w:ascii="Arial" w:hAnsi="Arial" w:cs="Arial"/>
                <w:sz w:val="18"/>
                <w:szCs w:val="18"/>
              </w:rPr>
              <w:t>-</w:t>
            </w:r>
          </w:p>
        </w:tc>
        <w:tc>
          <w:tcPr>
            <w:tcW w:w="1134" w:type="dxa"/>
            <w:tcBorders>
              <w:top w:val="single" w:sz="4" w:space="0" w:color="auto"/>
              <w:left w:val="nil"/>
              <w:bottom w:val="nil"/>
              <w:right w:val="nil"/>
            </w:tcBorders>
            <w:shd w:val="clear" w:color="auto" w:fill="auto"/>
            <w:noWrap/>
            <w:vAlign w:val="center"/>
          </w:tcPr>
          <w:p w14:paraId="0BE89F2D" w14:textId="5316BB29" w:rsidR="003101EF" w:rsidRPr="00473F2D" w:rsidRDefault="00202379" w:rsidP="00690215">
            <w:pPr>
              <w:jc w:val="right"/>
              <w:rPr>
                <w:rFonts w:ascii="Arial" w:hAnsi="Arial" w:cs="Arial"/>
                <w:sz w:val="18"/>
                <w:szCs w:val="18"/>
              </w:rPr>
            </w:pPr>
            <w:r w:rsidRPr="00473F2D">
              <w:rPr>
                <w:rFonts w:ascii="Arial" w:hAnsi="Arial" w:cs="Arial"/>
                <w:sz w:val="18"/>
                <w:szCs w:val="18"/>
              </w:rPr>
              <w:t>-</w:t>
            </w:r>
          </w:p>
        </w:tc>
        <w:tc>
          <w:tcPr>
            <w:tcW w:w="1560" w:type="dxa"/>
            <w:tcBorders>
              <w:top w:val="single" w:sz="4" w:space="0" w:color="auto"/>
              <w:left w:val="nil"/>
              <w:bottom w:val="nil"/>
              <w:right w:val="nil"/>
            </w:tcBorders>
            <w:shd w:val="clear" w:color="auto" w:fill="auto"/>
            <w:noWrap/>
            <w:vAlign w:val="center"/>
          </w:tcPr>
          <w:p w14:paraId="762F3678" w14:textId="4BAB427A" w:rsidR="003101EF" w:rsidRPr="00473F2D" w:rsidRDefault="00202379" w:rsidP="00690215">
            <w:pPr>
              <w:jc w:val="right"/>
              <w:rPr>
                <w:rFonts w:ascii="Arial" w:hAnsi="Arial" w:cs="Arial"/>
                <w:sz w:val="18"/>
                <w:szCs w:val="18"/>
              </w:rPr>
            </w:pPr>
            <w:r w:rsidRPr="00473F2D">
              <w:rPr>
                <w:rFonts w:ascii="Arial" w:hAnsi="Arial" w:cs="Arial"/>
                <w:sz w:val="18"/>
                <w:szCs w:val="18"/>
              </w:rPr>
              <w:t>-</w:t>
            </w:r>
          </w:p>
        </w:tc>
        <w:tc>
          <w:tcPr>
            <w:tcW w:w="1417" w:type="dxa"/>
            <w:tcBorders>
              <w:top w:val="single" w:sz="4" w:space="0" w:color="auto"/>
              <w:left w:val="nil"/>
              <w:bottom w:val="nil"/>
              <w:right w:val="nil"/>
            </w:tcBorders>
            <w:shd w:val="clear" w:color="auto" w:fill="auto"/>
            <w:noWrap/>
            <w:vAlign w:val="center"/>
          </w:tcPr>
          <w:p w14:paraId="0C49917C" w14:textId="2EC6DE3A" w:rsidR="003101EF" w:rsidRPr="00473F2D" w:rsidRDefault="00202379" w:rsidP="00690215">
            <w:pPr>
              <w:jc w:val="right"/>
              <w:rPr>
                <w:rFonts w:ascii="Arial" w:hAnsi="Arial" w:cs="Arial"/>
                <w:sz w:val="18"/>
                <w:szCs w:val="18"/>
              </w:rPr>
            </w:pPr>
            <w:r w:rsidRPr="00473F2D">
              <w:rPr>
                <w:rFonts w:ascii="Arial" w:hAnsi="Arial" w:cs="Arial"/>
                <w:sz w:val="18"/>
                <w:szCs w:val="18"/>
              </w:rPr>
              <w:t>-</w:t>
            </w:r>
          </w:p>
        </w:tc>
      </w:tr>
      <w:tr w:rsidR="003101EF" w:rsidRPr="00473F2D" w14:paraId="75222061" w14:textId="77777777" w:rsidTr="00690215">
        <w:trPr>
          <w:trHeight w:val="57"/>
        </w:trPr>
        <w:tc>
          <w:tcPr>
            <w:tcW w:w="2977" w:type="dxa"/>
            <w:tcBorders>
              <w:top w:val="nil"/>
              <w:left w:val="nil"/>
              <w:bottom w:val="nil"/>
              <w:right w:val="nil"/>
            </w:tcBorders>
            <w:shd w:val="clear" w:color="auto" w:fill="auto"/>
            <w:noWrap/>
            <w:vAlign w:val="bottom"/>
            <w:hideMark/>
          </w:tcPr>
          <w:p w14:paraId="3CD6002F" w14:textId="77777777" w:rsidR="003101EF" w:rsidRPr="00473F2D" w:rsidRDefault="003101EF" w:rsidP="00690215">
            <w:pPr>
              <w:rPr>
                <w:rFonts w:ascii="Arial" w:hAnsi="Arial" w:cs="Arial"/>
                <w:sz w:val="18"/>
                <w:szCs w:val="18"/>
              </w:rPr>
            </w:pPr>
            <w:r w:rsidRPr="00473F2D">
              <w:rPr>
                <w:rFonts w:ascii="Arial" w:hAnsi="Arial" w:cs="Arial"/>
                <w:sz w:val="18"/>
                <w:szCs w:val="18"/>
              </w:rPr>
              <w:t>Išorinės</w:t>
            </w:r>
          </w:p>
        </w:tc>
        <w:tc>
          <w:tcPr>
            <w:tcW w:w="1559" w:type="dxa"/>
            <w:tcBorders>
              <w:top w:val="nil"/>
              <w:left w:val="nil"/>
              <w:bottom w:val="nil"/>
              <w:right w:val="nil"/>
            </w:tcBorders>
            <w:shd w:val="clear" w:color="auto" w:fill="auto"/>
            <w:noWrap/>
            <w:vAlign w:val="center"/>
          </w:tcPr>
          <w:p w14:paraId="78D1D639" w14:textId="35528E4A" w:rsidR="003101EF" w:rsidRPr="00473F2D" w:rsidRDefault="003101EF" w:rsidP="00690215">
            <w:pPr>
              <w:jc w:val="right"/>
              <w:rPr>
                <w:rFonts w:ascii="Arial" w:hAnsi="Arial" w:cs="Arial"/>
                <w:sz w:val="18"/>
                <w:szCs w:val="18"/>
              </w:rPr>
            </w:pPr>
            <w:r w:rsidRPr="00473F2D">
              <w:rPr>
                <w:rFonts w:ascii="Arial" w:hAnsi="Arial" w:cs="Arial"/>
                <w:sz w:val="18"/>
                <w:szCs w:val="18"/>
              </w:rPr>
              <w:t>(</w:t>
            </w:r>
            <w:r w:rsidR="00F411B6" w:rsidRPr="00473F2D">
              <w:rPr>
                <w:rFonts w:ascii="Arial" w:hAnsi="Arial" w:cs="Arial"/>
                <w:sz w:val="18"/>
                <w:szCs w:val="18"/>
              </w:rPr>
              <w:t>675</w:t>
            </w:r>
            <w:r w:rsidRPr="00473F2D">
              <w:rPr>
                <w:rFonts w:ascii="Arial" w:hAnsi="Arial" w:cs="Arial"/>
                <w:sz w:val="18"/>
                <w:szCs w:val="18"/>
              </w:rPr>
              <w:t>)</w:t>
            </w:r>
          </w:p>
        </w:tc>
        <w:tc>
          <w:tcPr>
            <w:tcW w:w="1134" w:type="dxa"/>
            <w:tcBorders>
              <w:top w:val="nil"/>
              <w:left w:val="nil"/>
              <w:bottom w:val="nil"/>
              <w:right w:val="nil"/>
            </w:tcBorders>
            <w:shd w:val="clear" w:color="auto" w:fill="auto"/>
            <w:noWrap/>
            <w:vAlign w:val="center"/>
          </w:tcPr>
          <w:p w14:paraId="25145008" w14:textId="5166D961" w:rsidR="003101EF" w:rsidRPr="00473F2D" w:rsidRDefault="00202379" w:rsidP="00690215">
            <w:pPr>
              <w:jc w:val="right"/>
              <w:rPr>
                <w:rFonts w:ascii="Arial" w:hAnsi="Arial" w:cs="Arial"/>
                <w:sz w:val="18"/>
                <w:szCs w:val="18"/>
              </w:rPr>
            </w:pPr>
            <w:r w:rsidRPr="00473F2D">
              <w:rPr>
                <w:rFonts w:ascii="Arial" w:hAnsi="Arial" w:cs="Arial"/>
                <w:sz w:val="18"/>
                <w:szCs w:val="18"/>
              </w:rPr>
              <w:t>-</w:t>
            </w:r>
          </w:p>
        </w:tc>
        <w:tc>
          <w:tcPr>
            <w:tcW w:w="1134" w:type="dxa"/>
            <w:tcBorders>
              <w:top w:val="nil"/>
              <w:left w:val="nil"/>
              <w:bottom w:val="nil"/>
              <w:right w:val="nil"/>
            </w:tcBorders>
            <w:shd w:val="clear" w:color="auto" w:fill="auto"/>
            <w:noWrap/>
            <w:vAlign w:val="center"/>
          </w:tcPr>
          <w:p w14:paraId="174EF82F" w14:textId="42BB93AC" w:rsidR="003101EF" w:rsidRPr="00473F2D" w:rsidRDefault="00202379" w:rsidP="00690215">
            <w:pPr>
              <w:jc w:val="right"/>
              <w:rPr>
                <w:rFonts w:ascii="Arial" w:hAnsi="Arial" w:cs="Arial"/>
                <w:sz w:val="18"/>
                <w:szCs w:val="18"/>
              </w:rPr>
            </w:pPr>
            <w:r w:rsidRPr="00473F2D">
              <w:rPr>
                <w:rFonts w:ascii="Arial" w:hAnsi="Arial" w:cs="Arial"/>
                <w:sz w:val="18"/>
                <w:szCs w:val="18"/>
              </w:rPr>
              <w:t>-</w:t>
            </w:r>
          </w:p>
        </w:tc>
        <w:tc>
          <w:tcPr>
            <w:tcW w:w="1560" w:type="dxa"/>
            <w:tcBorders>
              <w:top w:val="nil"/>
              <w:left w:val="nil"/>
              <w:bottom w:val="nil"/>
              <w:right w:val="nil"/>
            </w:tcBorders>
            <w:shd w:val="clear" w:color="auto" w:fill="auto"/>
            <w:noWrap/>
            <w:vAlign w:val="center"/>
          </w:tcPr>
          <w:p w14:paraId="4B93DC2B" w14:textId="4124D308" w:rsidR="003101EF" w:rsidRPr="00473F2D" w:rsidRDefault="00202379" w:rsidP="00690215">
            <w:pPr>
              <w:jc w:val="right"/>
              <w:rPr>
                <w:rFonts w:ascii="Arial" w:hAnsi="Arial" w:cs="Arial"/>
                <w:sz w:val="18"/>
                <w:szCs w:val="18"/>
              </w:rPr>
            </w:pPr>
            <w:r w:rsidRPr="00473F2D">
              <w:rPr>
                <w:rFonts w:ascii="Arial" w:hAnsi="Arial" w:cs="Arial"/>
                <w:sz w:val="18"/>
                <w:szCs w:val="18"/>
              </w:rPr>
              <w:t>-</w:t>
            </w:r>
          </w:p>
        </w:tc>
        <w:tc>
          <w:tcPr>
            <w:tcW w:w="1417" w:type="dxa"/>
            <w:tcBorders>
              <w:top w:val="nil"/>
              <w:left w:val="nil"/>
              <w:bottom w:val="nil"/>
              <w:right w:val="nil"/>
            </w:tcBorders>
            <w:shd w:val="clear" w:color="auto" w:fill="auto"/>
            <w:noWrap/>
            <w:vAlign w:val="center"/>
          </w:tcPr>
          <w:p w14:paraId="02724733" w14:textId="16393280" w:rsidR="003101EF" w:rsidRPr="00473F2D" w:rsidRDefault="003101EF" w:rsidP="00690215">
            <w:pPr>
              <w:jc w:val="right"/>
              <w:rPr>
                <w:rFonts w:ascii="Arial" w:hAnsi="Arial" w:cs="Arial"/>
                <w:sz w:val="18"/>
                <w:szCs w:val="18"/>
              </w:rPr>
            </w:pPr>
            <w:r w:rsidRPr="00473F2D">
              <w:rPr>
                <w:rFonts w:ascii="Arial" w:hAnsi="Arial" w:cs="Arial"/>
                <w:sz w:val="18"/>
                <w:szCs w:val="18"/>
              </w:rPr>
              <w:t>(</w:t>
            </w:r>
            <w:r w:rsidR="00F411B6" w:rsidRPr="00473F2D">
              <w:rPr>
                <w:rFonts w:ascii="Arial" w:hAnsi="Arial" w:cs="Arial"/>
                <w:sz w:val="18"/>
                <w:szCs w:val="18"/>
              </w:rPr>
              <w:t>675</w:t>
            </w:r>
            <w:r w:rsidRPr="00473F2D">
              <w:rPr>
                <w:rFonts w:ascii="Arial" w:hAnsi="Arial" w:cs="Arial"/>
                <w:sz w:val="18"/>
                <w:szCs w:val="18"/>
              </w:rPr>
              <w:t>)</w:t>
            </w:r>
          </w:p>
        </w:tc>
      </w:tr>
      <w:tr w:rsidR="003101EF" w:rsidRPr="00473F2D" w14:paraId="3787F388" w14:textId="77777777" w:rsidTr="00690215">
        <w:trPr>
          <w:trHeight w:val="57"/>
        </w:trPr>
        <w:tc>
          <w:tcPr>
            <w:tcW w:w="2977" w:type="dxa"/>
            <w:tcBorders>
              <w:top w:val="nil"/>
              <w:left w:val="nil"/>
              <w:bottom w:val="nil"/>
              <w:right w:val="nil"/>
            </w:tcBorders>
            <w:shd w:val="clear" w:color="auto" w:fill="auto"/>
            <w:noWrap/>
            <w:vAlign w:val="bottom"/>
            <w:hideMark/>
          </w:tcPr>
          <w:p w14:paraId="39411391" w14:textId="77777777" w:rsidR="003101EF" w:rsidRPr="00473F2D" w:rsidRDefault="003101EF" w:rsidP="00690215">
            <w:pPr>
              <w:rPr>
                <w:rFonts w:ascii="Arial" w:hAnsi="Arial" w:cs="Arial"/>
                <w:b/>
                <w:bCs/>
                <w:sz w:val="18"/>
                <w:szCs w:val="18"/>
              </w:rPr>
            </w:pPr>
            <w:r w:rsidRPr="00473F2D">
              <w:rPr>
                <w:rFonts w:ascii="Arial" w:hAnsi="Arial" w:cs="Arial"/>
                <w:b/>
                <w:bCs/>
                <w:sz w:val="18"/>
                <w:szCs w:val="18"/>
              </w:rPr>
              <w:t>Vertės sumažėjimo sąnaudos</w:t>
            </w:r>
          </w:p>
        </w:tc>
        <w:tc>
          <w:tcPr>
            <w:tcW w:w="1559" w:type="dxa"/>
            <w:tcBorders>
              <w:top w:val="nil"/>
              <w:left w:val="nil"/>
              <w:bottom w:val="nil"/>
              <w:right w:val="nil"/>
            </w:tcBorders>
            <w:shd w:val="clear" w:color="auto" w:fill="auto"/>
            <w:noWrap/>
            <w:vAlign w:val="center"/>
          </w:tcPr>
          <w:p w14:paraId="1098627E" w14:textId="31CE797B" w:rsidR="003101EF" w:rsidRPr="00473F2D" w:rsidRDefault="003101EF" w:rsidP="00690215">
            <w:pPr>
              <w:jc w:val="right"/>
              <w:rPr>
                <w:rFonts w:ascii="Arial" w:hAnsi="Arial" w:cs="Arial"/>
                <w:b/>
                <w:bCs/>
                <w:sz w:val="18"/>
                <w:szCs w:val="18"/>
              </w:rPr>
            </w:pPr>
            <w:r w:rsidRPr="00473F2D">
              <w:rPr>
                <w:rFonts w:ascii="Arial" w:hAnsi="Arial" w:cs="Arial"/>
                <w:b/>
                <w:bCs/>
                <w:sz w:val="18"/>
                <w:szCs w:val="18"/>
              </w:rPr>
              <w:t>(</w:t>
            </w:r>
            <w:r w:rsidR="00F411B6" w:rsidRPr="00473F2D">
              <w:rPr>
                <w:rFonts w:ascii="Arial" w:hAnsi="Arial" w:cs="Arial"/>
                <w:b/>
                <w:bCs/>
                <w:sz w:val="18"/>
                <w:szCs w:val="18"/>
              </w:rPr>
              <w:t>675</w:t>
            </w:r>
            <w:r w:rsidRPr="00473F2D">
              <w:rPr>
                <w:rFonts w:ascii="Arial" w:hAnsi="Arial" w:cs="Arial"/>
                <w:b/>
                <w:bCs/>
                <w:sz w:val="18"/>
                <w:szCs w:val="18"/>
              </w:rPr>
              <w:t>)</w:t>
            </w:r>
          </w:p>
        </w:tc>
        <w:tc>
          <w:tcPr>
            <w:tcW w:w="1134" w:type="dxa"/>
            <w:tcBorders>
              <w:top w:val="nil"/>
              <w:left w:val="nil"/>
              <w:bottom w:val="nil"/>
              <w:right w:val="nil"/>
            </w:tcBorders>
            <w:shd w:val="clear" w:color="auto" w:fill="auto"/>
            <w:noWrap/>
            <w:vAlign w:val="center"/>
          </w:tcPr>
          <w:p w14:paraId="410733D2" w14:textId="48912E7D" w:rsidR="003101EF" w:rsidRPr="00473F2D" w:rsidRDefault="00202379" w:rsidP="00690215">
            <w:pPr>
              <w:jc w:val="right"/>
              <w:rPr>
                <w:rFonts w:ascii="Arial" w:hAnsi="Arial" w:cs="Arial"/>
                <w:b/>
                <w:bCs/>
                <w:sz w:val="18"/>
                <w:szCs w:val="18"/>
              </w:rPr>
            </w:pPr>
            <w:r w:rsidRPr="00473F2D">
              <w:rPr>
                <w:rFonts w:ascii="Arial" w:hAnsi="Arial" w:cs="Arial"/>
                <w:b/>
                <w:bCs/>
                <w:sz w:val="18"/>
                <w:szCs w:val="18"/>
              </w:rPr>
              <w:t>-</w:t>
            </w:r>
          </w:p>
        </w:tc>
        <w:tc>
          <w:tcPr>
            <w:tcW w:w="1134" w:type="dxa"/>
            <w:tcBorders>
              <w:top w:val="nil"/>
              <w:left w:val="nil"/>
              <w:bottom w:val="nil"/>
              <w:right w:val="nil"/>
            </w:tcBorders>
            <w:shd w:val="clear" w:color="auto" w:fill="auto"/>
            <w:noWrap/>
            <w:vAlign w:val="center"/>
          </w:tcPr>
          <w:p w14:paraId="4C5BD408" w14:textId="20DA2556" w:rsidR="003101EF" w:rsidRPr="00473F2D" w:rsidRDefault="00202379" w:rsidP="00690215">
            <w:pPr>
              <w:jc w:val="right"/>
              <w:rPr>
                <w:rFonts w:ascii="Arial" w:hAnsi="Arial" w:cs="Arial"/>
                <w:b/>
                <w:bCs/>
                <w:sz w:val="18"/>
                <w:szCs w:val="18"/>
              </w:rPr>
            </w:pPr>
            <w:r w:rsidRPr="00473F2D">
              <w:rPr>
                <w:rFonts w:ascii="Arial" w:hAnsi="Arial" w:cs="Arial"/>
                <w:b/>
                <w:bCs/>
                <w:sz w:val="18"/>
                <w:szCs w:val="18"/>
              </w:rPr>
              <w:t>-</w:t>
            </w:r>
          </w:p>
        </w:tc>
        <w:tc>
          <w:tcPr>
            <w:tcW w:w="1560" w:type="dxa"/>
            <w:tcBorders>
              <w:top w:val="nil"/>
              <w:left w:val="nil"/>
              <w:bottom w:val="nil"/>
              <w:right w:val="nil"/>
            </w:tcBorders>
            <w:shd w:val="clear" w:color="auto" w:fill="auto"/>
            <w:noWrap/>
            <w:vAlign w:val="center"/>
          </w:tcPr>
          <w:p w14:paraId="79E22173" w14:textId="3823F7E8" w:rsidR="003101EF" w:rsidRPr="00473F2D" w:rsidRDefault="00202379" w:rsidP="00690215">
            <w:pPr>
              <w:jc w:val="right"/>
              <w:rPr>
                <w:rFonts w:ascii="Arial" w:hAnsi="Arial" w:cs="Arial"/>
                <w:b/>
                <w:bCs/>
                <w:sz w:val="18"/>
                <w:szCs w:val="18"/>
              </w:rPr>
            </w:pPr>
            <w:r w:rsidRPr="00473F2D">
              <w:rPr>
                <w:rFonts w:ascii="Arial" w:hAnsi="Arial" w:cs="Arial"/>
                <w:b/>
                <w:bCs/>
                <w:sz w:val="18"/>
                <w:szCs w:val="18"/>
              </w:rPr>
              <w:t>-</w:t>
            </w:r>
          </w:p>
        </w:tc>
        <w:tc>
          <w:tcPr>
            <w:tcW w:w="1417" w:type="dxa"/>
            <w:tcBorders>
              <w:top w:val="nil"/>
              <w:left w:val="nil"/>
              <w:bottom w:val="nil"/>
              <w:right w:val="nil"/>
            </w:tcBorders>
            <w:shd w:val="clear" w:color="auto" w:fill="auto"/>
            <w:noWrap/>
            <w:vAlign w:val="center"/>
          </w:tcPr>
          <w:p w14:paraId="732A4437" w14:textId="3E52E347" w:rsidR="003101EF" w:rsidRPr="00473F2D" w:rsidRDefault="003101EF" w:rsidP="00690215">
            <w:pPr>
              <w:jc w:val="right"/>
              <w:rPr>
                <w:rFonts w:ascii="Arial" w:hAnsi="Arial" w:cs="Arial"/>
                <w:b/>
                <w:bCs/>
                <w:sz w:val="18"/>
                <w:szCs w:val="18"/>
              </w:rPr>
            </w:pPr>
            <w:r w:rsidRPr="00473F2D">
              <w:rPr>
                <w:rFonts w:ascii="Arial" w:hAnsi="Arial" w:cs="Arial"/>
                <w:b/>
                <w:bCs/>
                <w:sz w:val="18"/>
                <w:szCs w:val="18"/>
              </w:rPr>
              <w:t>(</w:t>
            </w:r>
            <w:r w:rsidR="00F411B6" w:rsidRPr="00473F2D">
              <w:rPr>
                <w:rFonts w:ascii="Arial" w:hAnsi="Arial" w:cs="Arial"/>
                <w:b/>
                <w:bCs/>
                <w:sz w:val="18"/>
                <w:szCs w:val="18"/>
              </w:rPr>
              <w:t>675</w:t>
            </w:r>
            <w:r w:rsidRPr="00473F2D">
              <w:rPr>
                <w:rFonts w:ascii="Arial" w:hAnsi="Arial" w:cs="Arial"/>
                <w:b/>
                <w:bCs/>
                <w:sz w:val="18"/>
                <w:szCs w:val="18"/>
              </w:rPr>
              <w:t>)</w:t>
            </w:r>
          </w:p>
        </w:tc>
      </w:tr>
      <w:tr w:rsidR="003101EF" w:rsidRPr="00473F2D" w14:paraId="3C827508" w14:textId="77777777" w:rsidTr="00690215">
        <w:trPr>
          <w:trHeight w:val="57"/>
        </w:trPr>
        <w:tc>
          <w:tcPr>
            <w:tcW w:w="2977" w:type="dxa"/>
            <w:tcBorders>
              <w:top w:val="nil"/>
              <w:left w:val="nil"/>
              <w:bottom w:val="nil"/>
              <w:right w:val="nil"/>
            </w:tcBorders>
            <w:shd w:val="clear" w:color="auto" w:fill="auto"/>
            <w:noWrap/>
            <w:vAlign w:val="bottom"/>
            <w:hideMark/>
          </w:tcPr>
          <w:p w14:paraId="7596847D" w14:textId="77777777" w:rsidR="003101EF" w:rsidRPr="00473F2D" w:rsidRDefault="003101EF" w:rsidP="00690215">
            <w:pPr>
              <w:rPr>
                <w:rFonts w:ascii="Arial" w:hAnsi="Arial" w:cs="Arial"/>
                <w:sz w:val="18"/>
                <w:szCs w:val="18"/>
              </w:rPr>
            </w:pPr>
            <w:r w:rsidRPr="00473F2D">
              <w:rPr>
                <w:rFonts w:ascii="Arial" w:hAnsi="Arial" w:cs="Arial"/>
                <w:sz w:val="18"/>
                <w:szCs w:val="18"/>
              </w:rPr>
              <w:t>Vidinės</w:t>
            </w:r>
          </w:p>
        </w:tc>
        <w:tc>
          <w:tcPr>
            <w:tcW w:w="1559" w:type="dxa"/>
            <w:tcBorders>
              <w:top w:val="single" w:sz="4" w:space="0" w:color="auto"/>
              <w:left w:val="nil"/>
              <w:bottom w:val="nil"/>
              <w:right w:val="nil"/>
            </w:tcBorders>
            <w:shd w:val="clear" w:color="auto" w:fill="auto"/>
            <w:noWrap/>
            <w:vAlign w:val="center"/>
          </w:tcPr>
          <w:p w14:paraId="2A65B8AE" w14:textId="763ED961" w:rsidR="003101EF" w:rsidRPr="00473F2D" w:rsidRDefault="00202379" w:rsidP="00690215">
            <w:pPr>
              <w:jc w:val="right"/>
              <w:rPr>
                <w:rFonts w:ascii="Arial" w:hAnsi="Arial" w:cs="Arial"/>
                <w:sz w:val="18"/>
                <w:szCs w:val="18"/>
              </w:rPr>
            </w:pPr>
            <w:r w:rsidRPr="00473F2D">
              <w:rPr>
                <w:rFonts w:ascii="Arial" w:hAnsi="Arial" w:cs="Arial"/>
                <w:sz w:val="18"/>
                <w:szCs w:val="18"/>
              </w:rPr>
              <w:t>-</w:t>
            </w:r>
          </w:p>
        </w:tc>
        <w:tc>
          <w:tcPr>
            <w:tcW w:w="1134" w:type="dxa"/>
            <w:tcBorders>
              <w:top w:val="single" w:sz="4" w:space="0" w:color="auto"/>
              <w:left w:val="nil"/>
              <w:bottom w:val="nil"/>
              <w:right w:val="nil"/>
            </w:tcBorders>
            <w:shd w:val="clear" w:color="auto" w:fill="auto"/>
            <w:noWrap/>
            <w:vAlign w:val="center"/>
          </w:tcPr>
          <w:p w14:paraId="1B6ABC10" w14:textId="2FED9C32" w:rsidR="003101EF" w:rsidRPr="00473F2D" w:rsidRDefault="00202379" w:rsidP="00690215">
            <w:pPr>
              <w:jc w:val="right"/>
              <w:rPr>
                <w:rFonts w:ascii="Arial" w:hAnsi="Arial" w:cs="Arial"/>
                <w:sz w:val="18"/>
                <w:szCs w:val="18"/>
              </w:rPr>
            </w:pPr>
            <w:r w:rsidRPr="00473F2D">
              <w:rPr>
                <w:rFonts w:ascii="Arial" w:hAnsi="Arial" w:cs="Arial"/>
                <w:sz w:val="18"/>
                <w:szCs w:val="18"/>
              </w:rPr>
              <w:t>-</w:t>
            </w:r>
          </w:p>
        </w:tc>
        <w:tc>
          <w:tcPr>
            <w:tcW w:w="1134" w:type="dxa"/>
            <w:tcBorders>
              <w:top w:val="single" w:sz="4" w:space="0" w:color="auto"/>
              <w:left w:val="nil"/>
              <w:bottom w:val="nil"/>
              <w:right w:val="nil"/>
            </w:tcBorders>
            <w:shd w:val="clear" w:color="auto" w:fill="auto"/>
            <w:noWrap/>
            <w:vAlign w:val="center"/>
          </w:tcPr>
          <w:p w14:paraId="68BD64E9" w14:textId="64907653" w:rsidR="003101EF" w:rsidRPr="00473F2D" w:rsidRDefault="00202379" w:rsidP="00690215">
            <w:pPr>
              <w:jc w:val="right"/>
              <w:rPr>
                <w:rFonts w:ascii="Arial" w:hAnsi="Arial" w:cs="Arial"/>
                <w:sz w:val="18"/>
                <w:szCs w:val="18"/>
              </w:rPr>
            </w:pPr>
            <w:r w:rsidRPr="00473F2D">
              <w:rPr>
                <w:rFonts w:ascii="Arial" w:hAnsi="Arial" w:cs="Arial"/>
                <w:sz w:val="18"/>
                <w:szCs w:val="18"/>
              </w:rPr>
              <w:t>-</w:t>
            </w:r>
          </w:p>
        </w:tc>
        <w:tc>
          <w:tcPr>
            <w:tcW w:w="1560" w:type="dxa"/>
            <w:tcBorders>
              <w:top w:val="single" w:sz="4" w:space="0" w:color="auto"/>
              <w:left w:val="nil"/>
              <w:bottom w:val="nil"/>
              <w:right w:val="nil"/>
            </w:tcBorders>
            <w:shd w:val="clear" w:color="auto" w:fill="auto"/>
            <w:noWrap/>
            <w:vAlign w:val="center"/>
          </w:tcPr>
          <w:p w14:paraId="44D53A34" w14:textId="5B6CA550" w:rsidR="003101EF" w:rsidRPr="00473F2D" w:rsidRDefault="00202379" w:rsidP="00690215">
            <w:pPr>
              <w:jc w:val="right"/>
              <w:rPr>
                <w:rFonts w:ascii="Arial" w:hAnsi="Arial" w:cs="Arial"/>
                <w:sz w:val="18"/>
                <w:szCs w:val="18"/>
              </w:rPr>
            </w:pPr>
            <w:r w:rsidRPr="00473F2D">
              <w:rPr>
                <w:rFonts w:ascii="Arial" w:hAnsi="Arial" w:cs="Arial"/>
                <w:sz w:val="18"/>
                <w:szCs w:val="18"/>
              </w:rPr>
              <w:t>-</w:t>
            </w:r>
          </w:p>
        </w:tc>
        <w:tc>
          <w:tcPr>
            <w:tcW w:w="1417" w:type="dxa"/>
            <w:tcBorders>
              <w:top w:val="single" w:sz="4" w:space="0" w:color="auto"/>
              <w:left w:val="nil"/>
              <w:bottom w:val="nil"/>
              <w:right w:val="nil"/>
            </w:tcBorders>
            <w:shd w:val="clear" w:color="auto" w:fill="auto"/>
            <w:noWrap/>
            <w:vAlign w:val="center"/>
          </w:tcPr>
          <w:p w14:paraId="4326A486" w14:textId="3FD4EF86" w:rsidR="003101EF" w:rsidRPr="00473F2D" w:rsidRDefault="00202379" w:rsidP="00690215">
            <w:pPr>
              <w:jc w:val="right"/>
              <w:rPr>
                <w:rFonts w:ascii="Arial" w:hAnsi="Arial" w:cs="Arial"/>
                <w:sz w:val="18"/>
                <w:szCs w:val="18"/>
              </w:rPr>
            </w:pPr>
            <w:r w:rsidRPr="00473F2D">
              <w:rPr>
                <w:rFonts w:ascii="Arial" w:hAnsi="Arial" w:cs="Arial"/>
                <w:sz w:val="18"/>
                <w:szCs w:val="18"/>
              </w:rPr>
              <w:t>-</w:t>
            </w:r>
          </w:p>
        </w:tc>
      </w:tr>
      <w:tr w:rsidR="003101EF" w:rsidRPr="00473F2D" w14:paraId="660A0E65" w14:textId="77777777" w:rsidTr="00690215">
        <w:trPr>
          <w:trHeight w:val="57"/>
        </w:trPr>
        <w:tc>
          <w:tcPr>
            <w:tcW w:w="2977" w:type="dxa"/>
            <w:tcBorders>
              <w:top w:val="nil"/>
              <w:left w:val="nil"/>
              <w:bottom w:val="nil"/>
              <w:right w:val="nil"/>
            </w:tcBorders>
            <w:shd w:val="clear" w:color="auto" w:fill="auto"/>
            <w:noWrap/>
            <w:vAlign w:val="bottom"/>
            <w:hideMark/>
          </w:tcPr>
          <w:p w14:paraId="73D09144" w14:textId="77777777" w:rsidR="003101EF" w:rsidRPr="00473F2D" w:rsidRDefault="003101EF" w:rsidP="00690215">
            <w:pPr>
              <w:rPr>
                <w:rFonts w:ascii="Arial" w:hAnsi="Arial" w:cs="Arial"/>
                <w:sz w:val="18"/>
                <w:szCs w:val="18"/>
              </w:rPr>
            </w:pPr>
            <w:r w:rsidRPr="00473F2D">
              <w:rPr>
                <w:rFonts w:ascii="Arial" w:hAnsi="Arial" w:cs="Arial"/>
                <w:sz w:val="18"/>
                <w:szCs w:val="18"/>
              </w:rPr>
              <w:t>Išorinės</w:t>
            </w:r>
          </w:p>
        </w:tc>
        <w:tc>
          <w:tcPr>
            <w:tcW w:w="1559" w:type="dxa"/>
            <w:tcBorders>
              <w:top w:val="nil"/>
              <w:left w:val="nil"/>
              <w:bottom w:val="nil"/>
              <w:right w:val="nil"/>
            </w:tcBorders>
            <w:shd w:val="clear" w:color="auto" w:fill="auto"/>
            <w:noWrap/>
            <w:vAlign w:val="center"/>
          </w:tcPr>
          <w:p w14:paraId="2361C3FB" w14:textId="45554790" w:rsidR="003101EF" w:rsidRPr="00473F2D" w:rsidRDefault="003101EF" w:rsidP="00690215">
            <w:pPr>
              <w:jc w:val="right"/>
              <w:rPr>
                <w:rFonts w:ascii="Arial" w:hAnsi="Arial" w:cs="Arial"/>
                <w:sz w:val="18"/>
                <w:szCs w:val="18"/>
              </w:rPr>
            </w:pPr>
            <w:r w:rsidRPr="00473F2D">
              <w:rPr>
                <w:rFonts w:ascii="Arial" w:hAnsi="Arial" w:cs="Arial"/>
                <w:sz w:val="18"/>
                <w:szCs w:val="18"/>
              </w:rPr>
              <w:t>3 2</w:t>
            </w:r>
            <w:r w:rsidR="004946AB" w:rsidRPr="00473F2D">
              <w:rPr>
                <w:rFonts w:ascii="Arial" w:hAnsi="Arial" w:cs="Arial"/>
                <w:sz w:val="18"/>
                <w:szCs w:val="18"/>
              </w:rPr>
              <w:t>08</w:t>
            </w:r>
          </w:p>
        </w:tc>
        <w:tc>
          <w:tcPr>
            <w:tcW w:w="1134" w:type="dxa"/>
            <w:tcBorders>
              <w:top w:val="nil"/>
              <w:left w:val="nil"/>
              <w:bottom w:val="nil"/>
              <w:right w:val="nil"/>
            </w:tcBorders>
            <w:shd w:val="clear" w:color="auto" w:fill="auto"/>
            <w:noWrap/>
            <w:vAlign w:val="center"/>
          </w:tcPr>
          <w:p w14:paraId="78A84BC6" w14:textId="77777777" w:rsidR="003101EF" w:rsidRPr="00473F2D" w:rsidRDefault="003101EF" w:rsidP="00690215">
            <w:pPr>
              <w:jc w:val="right"/>
              <w:rPr>
                <w:rFonts w:ascii="Arial" w:hAnsi="Arial" w:cs="Arial"/>
                <w:sz w:val="18"/>
                <w:szCs w:val="18"/>
              </w:rPr>
            </w:pPr>
            <w:r w:rsidRPr="00473F2D">
              <w:rPr>
                <w:rFonts w:ascii="Arial" w:hAnsi="Arial" w:cs="Arial"/>
                <w:sz w:val="18"/>
                <w:szCs w:val="18"/>
              </w:rPr>
              <w:t>380</w:t>
            </w:r>
          </w:p>
        </w:tc>
        <w:tc>
          <w:tcPr>
            <w:tcW w:w="1134" w:type="dxa"/>
            <w:tcBorders>
              <w:top w:val="nil"/>
              <w:left w:val="nil"/>
              <w:bottom w:val="nil"/>
              <w:right w:val="nil"/>
            </w:tcBorders>
            <w:shd w:val="clear" w:color="auto" w:fill="auto"/>
            <w:noWrap/>
            <w:vAlign w:val="center"/>
          </w:tcPr>
          <w:p w14:paraId="6B6FD1BB" w14:textId="77777777" w:rsidR="003101EF" w:rsidRPr="00473F2D" w:rsidRDefault="003101EF" w:rsidP="00690215">
            <w:pPr>
              <w:jc w:val="right"/>
              <w:rPr>
                <w:rFonts w:ascii="Arial" w:hAnsi="Arial" w:cs="Arial"/>
                <w:sz w:val="18"/>
                <w:szCs w:val="18"/>
              </w:rPr>
            </w:pPr>
            <w:r w:rsidRPr="00473F2D">
              <w:rPr>
                <w:rFonts w:ascii="Arial" w:hAnsi="Arial" w:cs="Arial"/>
                <w:sz w:val="18"/>
                <w:szCs w:val="18"/>
              </w:rPr>
              <w:t>(412)</w:t>
            </w:r>
          </w:p>
        </w:tc>
        <w:tc>
          <w:tcPr>
            <w:tcW w:w="1560" w:type="dxa"/>
            <w:tcBorders>
              <w:top w:val="nil"/>
              <w:left w:val="nil"/>
              <w:bottom w:val="nil"/>
              <w:right w:val="nil"/>
            </w:tcBorders>
            <w:shd w:val="clear" w:color="auto" w:fill="auto"/>
            <w:noWrap/>
            <w:vAlign w:val="center"/>
          </w:tcPr>
          <w:p w14:paraId="3BCDD4DE" w14:textId="7E4FCE80" w:rsidR="003101EF" w:rsidRPr="00473F2D" w:rsidRDefault="00202379" w:rsidP="00690215">
            <w:pPr>
              <w:jc w:val="right"/>
              <w:rPr>
                <w:rFonts w:ascii="Arial" w:hAnsi="Arial" w:cs="Arial"/>
                <w:sz w:val="18"/>
                <w:szCs w:val="18"/>
              </w:rPr>
            </w:pPr>
            <w:r w:rsidRPr="00473F2D">
              <w:rPr>
                <w:rFonts w:ascii="Arial" w:hAnsi="Arial" w:cs="Arial"/>
                <w:sz w:val="18"/>
                <w:szCs w:val="18"/>
              </w:rPr>
              <w:t>-</w:t>
            </w:r>
          </w:p>
        </w:tc>
        <w:tc>
          <w:tcPr>
            <w:tcW w:w="1417" w:type="dxa"/>
            <w:tcBorders>
              <w:top w:val="nil"/>
              <w:left w:val="nil"/>
              <w:bottom w:val="nil"/>
              <w:right w:val="nil"/>
            </w:tcBorders>
            <w:shd w:val="clear" w:color="auto" w:fill="auto"/>
            <w:noWrap/>
            <w:vAlign w:val="center"/>
          </w:tcPr>
          <w:p w14:paraId="626C0BB5" w14:textId="715F9F31" w:rsidR="003101EF" w:rsidRPr="00473F2D" w:rsidRDefault="003101EF" w:rsidP="00690215">
            <w:pPr>
              <w:jc w:val="right"/>
              <w:rPr>
                <w:rFonts w:ascii="Arial" w:hAnsi="Arial" w:cs="Arial"/>
                <w:sz w:val="18"/>
                <w:szCs w:val="18"/>
              </w:rPr>
            </w:pPr>
            <w:r w:rsidRPr="00473F2D">
              <w:rPr>
                <w:rFonts w:ascii="Arial" w:hAnsi="Arial" w:cs="Arial"/>
                <w:sz w:val="18"/>
                <w:szCs w:val="18"/>
              </w:rPr>
              <w:t>3 17</w:t>
            </w:r>
            <w:r w:rsidR="004946AB" w:rsidRPr="00473F2D">
              <w:rPr>
                <w:rFonts w:ascii="Arial" w:hAnsi="Arial" w:cs="Arial"/>
                <w:sz w:val="18"/>
                <w:szCs w:val="18"/>
              </w:rPr>
              <w:t>6</w:t>
            </w:r>
          </w:p>
        </w:tc>
      </w:tr>
      <w:tr w:rsidR="003101EF" w:rsidRPr="00473F2D" w14:paraId="434A0A80" w14:textId="77777777" w:rsidTr="00690215">
        <w:trPr>
          <w:trHeight w:val="57"/>
        </w:trPr>
        <w:tc>
          <w:tcPr>
            <w:tcW w:w="2977" w:type="dxa"/>
            <w:tcBorders>
              <w:top w:val="nil"/>
              <w:left w:val="nil"/>
              <w:bottom w:val="nil"/>
              <w:right w:val="nil"/>
            </w:tcBorders>
            <w:shd w:val="clear" w:color="auto" w:fill="auto"/>
            <w:noWrap/>
            <w:vAlign w:val="bottom"/>
            <w:hideMark/>
          </w:tcPr>
          <w:p w14:paraId="2AD72B42" w14:textId="77777777" w:rsidR="003101EF" w:rsidRPr="00473F2D" w:rsidRDefault="003101EF" w:rsidP="00690215">
            <w:pPr>
              <w:rPr>
                <w:rFonts w:ascii="Arial" w:hAnsi="Arial" w:cs="Arial"/>
                <w:b/>
                <w:bCs/>
                <w:sz w:val="18"/>
                <w:szCs w:val="18"/>
              </w:rPr>
            </w:pPr>
            <w:r w:rsidRPr="00473F2D">
              <w:rPr>
                <w:rFonts w:ascii="Arial" w:hAnsi="Arial" w:cs="Arial"/>
                <w:b/>
                <w:bCs/>
                <w:sz w:val="18"/>
                <w:szCs w:val="18"/>
              </w:rPr>
              <w:t>Kitos grynosios pajamos</w:t>
            </w:r>
          </w:p>
        </w:tc>
        <w:tc>
          <w:tcPr>
            <w:tcW w:w="1559" w:type="dxa"/>
            <w:tcBorders>
              <w:top w:val="nil"/>
              <w:left w:val="nil"/>
              <w:bottom w:val="nil"/>
              <w:right w:val="nil"/>
            </w:tcBorders>
            <w:shd w:val="clear" w:color="auto" w:fill="auto"/>
            <w:noWrap/>
            <w:vAlign w:val="center"/>
          </w:tcPr>
          <w:p w14:paraId="1BA35267" w14:textId="36C1F9F4" w:rsidR="003101EF" w:rsidRPr="00473F2D" w:rsidRDefault="003101EF" w:rsidP="00690215">
            <w:pPr>
              <w:jc w:val="right"/>
              <w:rPr>
                <w:rFonts w:ascii="Arial" w:hAnsi="Arial" w:cs="Arial"/>
                <w:b/>
                <w:bCs/>
                <w:sz w:val="18"/>
                <w:szCs w:val="18"/>
              </w:rPr>
            </w:pPr>
            <w:r w:rsidRPr="00473F2D">
              <w:rPr>
                <w:rFonts w:ascii="Arial" w:hAnsi="Arial" w:cs="Arial"/>
                <w:b/>
                <w:bCs/>
                <w:sz w:val="18"/>
                <w:szCs w:val="18"/>
              </w:rPr>
              <w:t>3 2</w:t>
            </w:r>
            <w:r w:rsidR="004946AB" w:rsidRPr="00473F2D">
              <w:rPr>
                <w:rFonts w:ascii="Arial" w:hAnsi="Arial" w:cs="Arial"/>
                <w:b/>
                <w:bCs/>
                <w:sz w:val="18"/>
                <w:szCs w:val="18"/>
              </w:rPr>
              <w:t>08</w:t>
            </w:r>
          </w:p>
        </w:tc>
        <w:tc>
          <w:tcPr>
            <w:tcW w:w="1134" w:type="dxa"/>
            <w:tcBorders>
              <w:top w:val="nil"/>
              <w:left w:val="nil"/>
              <w:bottom w:val="nil"/>
              <w:right w:val="nil"/>
            </w:tcBorders>
            <w:shd w:val="clear" w:color="auto" w:fill="auto"/>
            <w:noWrap/>
            <w:vAlign w:val="center"/>
          </w:tcPr>
          <w:p w14:paraId="639D0192" w14:textId="77777777" w:rsidR="003101EF" w:rsidRPr="00473F2D" w:rsidRDefault="003101EF" w:rsidP="00690215">
            <w:pPr>
              <w:jc w:val="right"/>
              <w:rPr>
                <w:rFonts w:ascii="Arial" w:hAnsi="Arial" w:cs="Arial"/>
                <w:b/>
                <w:bCs/>
                <w:sz w:val="18"/>
                <w:szCs w:val="18"/>
              </w:rPr>
            </w:pPr>
            <w:r w:rsidRPr="00473F2D">
              <w:rPr>
                <w:rFonts w:ascii="Arial" w:hAnsi="Arial" w:cs="Arial"/>
                <w:b/>
                <w:bCs/>
                <w:sz w:val="18"/>
                <w:szCs w:val="18"/>
              </w:rPr>
              <w:t>380</w:t>
            </w:r>
          </w:p>
        </w:tc>
        <w:tc>
          <w:tcPr>
            <w:tcW w:w="1134" w:type="dxa"/>
            <w:tcBorders>
              <w:top w:val="nil"/>
              <w:left w:val="nil"/>
              <w:bottom w:val="nil"/>
              <w:right w:val="nil"/>
            </w:tcBorders>
            <w:shd w:val="clear" w:color="auto" w:fill="auto"/>
            <w:noWrap/>
            <w:vAlign w:val="center"/>
          </w:tcPr>
          <w:p w14:paraId="19523B2C" w14:textId="77777777" w:rsidR="003101EF" w:rsidRPr="00473F2D" w:rsidRDefault="003101EF" w:rsidP="00690215">
            <w:pPr>
              <w:jc w:val="right"/>
              <w:rPr>
                <w:rFonts w:ascii="Arial" w:hAnsi="Arial" w:cs="Arial"/>
                <w:b/>
                <w:bCs/>
                <w:sz w:val="18"/>
                <w:szCs w:val="18"/>
              </w:rPr>
            </w:pPr>
            <w:r w:rsidRPr="00473F2D">
              <w:rPr>
                <w:rFonts w:ascii="Arial" w:hAnsi="Arial" w:cs="Arial"/>
                <w:b/>
                <w:bCs/>
                <w:sz w:val="18"/>
                <w:szCs w:val="18"/>
              </w:rPr>
              <w:t>(412)</w:t>
            </w:r>
          </w:p>
        </w:tc>
        <w:tc>
          <w:tcPr>
            <w:tcW w:w="1560" w:type="dxa"/>
            <w:tcBorders>
              <w:top w:val="nil"/>
              <w:left w:val="nil"/>
              <w:bottom w:val="nil"/>
              <w:right w:val="nil"/>
            </w:tcBorders>
            <w:shd w:val="clear" w:color="auto" w:fill="auto"/>
            <w:noWrap/>
            <w:vAlign w:val="center"/>
          </w:tcPr>
          <w:p w14:paraId="02B4C780" w14:textId="062C01FD" w:rsidR="003101EF" w:rsidRPr="00473F2D" w:rsidRDefault="00202379" w:rsidP="00690215">
            <w:pPr>
              <w:jc w:val="right"/>
              <w:rPr>
                <w:rFonts w:ascii="Arial" w:hAnsi="Arial" w:cs="Arial"/>
                <w:b/>
                <w:bCs/>
                <w:sz w:val="18"/>
                <w:szCs w:val="18"/>
              </w:rPr>
            </w:pPr>
            <w:r w:rsidRPr="00473F2D">
              <w:rPr>
                <w:rFonts w:ascii="Arial" w:hAnsi="Arial" w:cs="Arial"/>
                <w:b/>
                <w:bCs/>
                <w:sz w:val="18"/>
                <w:szCs w:val="18"/>
              </w:rPr>
              <w:t>-</w:t>
            </w:r>
          </w:p>
        </w:tc>
        <w:tc>
          <w:tcPr>
            <w:tcW w:w="1417" w:type="dxa"/>
            <w:tcBorders>
              <w:top w:val="nil"/>
              <w:left w:val="nil"/>
              <w:bottom w:val="nil"/>
              <w:right w:val="nil"/>
            </w:tcBorders>
            <w:shd w:val="clear" w:color="auto" w:fill="auto"/>
            <w:noWrap/>
            <w:vAlign w:val="center"/>
          </w:tcPr>
          <w:p w14:paraId="6C563C09" w14:textId="30B06CE0" w:rsidR="003101EF" w:rsidRPr="00473F2D" w:rsidRDefault="003101EF" w:rsidP="00690215">
            <w:pPr>
              <w:jc w:val="right"/>
              <w:rPr>
                <w:rFonts w:ascii="Arial" w:hAnsi="Arial" w:cs="Arial"/>
                <w:b/>
                <w:bCs/>
                <w:sz w:val="18"/>
                <w:szCs w:val="18"/>
              </w:rPr>
            </w:pPr>
            <w:r w:rsidRPr="00473F2D">
              <w:rPr>
                <w:rFonts w:ascii="Arial" w:hAnsi="Arial" w:cs="Arial"/>
                <w:b/>
                <w:bCs/>
                <w:sz w:val="18"/>
                <w:szCs w:val="18"/>
              </w:rPr>
              <w:t>3 17</w:t>
            </w:r>
            <w:r w:rsidR="004946AB" w:rsidRPr="00473F2D">
              <w:rPr>
                <w:rFonts w:ascii="Arial" w:hAnsi="Arial" w:cs="Arial"/>
                <w:b/>
                <w:bCs/>
                <w:sz w:val="18"/>
                <w:szCs w:val="18"/>
              </w:rPr>
              <w:t>6</w:t>
            </w:r>
          </w:p>
        </w:tc>
      </w:tr>
      <w:tr w:rsidR="003101EF" w:rsidRPr="00473F2D" w14:paraId="69ECDA6E" w14:textId="77777777" w:rsidTr="00690215">
        <w:trPr>
          <w:trHeight w:val="57"/>
        </w:trPr>
        <w:tc>
          <w:tcPr>
            <w:tcW w:w="2977" w:type="dxa"/>
            <w:tcBorders>
              <w:top w:val="nil"/>
              <w:left w:val="nil"/>
              <w:bottom w:val="nil"/>
              <w:right w:val="nil"/>
            </w:tcBorders>
            <w:shd w:val="clear" w:color="auto" w:fill="auto"/>
            <w:noWrap/>
            <w:vAlign w:val="bottom"/>
            <w:hideMark/>
          </w:tcPr>
          <w:p w14:paraId="0A81AA31" w14:textId="77777777" w:rsidR="003101EF" w:rsidRPr="00473F2D" w:rsidRDefault="003101EF" w:rsidP="00690215">
            <w:pPr>
              <w:rPr>
                <w:rFonts w:ascii="Arial" w:hAnsi="Arial" w:cs="Arial"/>
                <w:b/>
                <w:bCs/>
                <w:sz w:val="18"/>
                <w:szCs w:val="18"/>
              </w:rPr>
            </w:pPr>
            <w:r w:rsidRPr="00473F2D">
              <w:rPr>
                <w:rFonts w:ascii="Arial" w:hAnsi="Arial" w:cs="Arial"/>
                <w:b/>
                <w:bCs/>
                <w:sz w:val="18"/>
                <w:szCs w:val="18"/>
              </w:rPr>
              <w:t>Pelnas (nuostoliai) prieš apmokestinimą</w:t>
            </w:r>
          </w:p>
        </w:tc>
        <w:tc>
          <w:tcPr>
            <w:tcW w:w="1559" w:type="dxa"/>
            <w:tcBorders>
              <w:top w:val="single" w:sz="4" w:space="0" w:color="auto"/>
              <w:left w:val="nil"/>
              <w:bottom w:val="nil"/>
              <w:right w:val="nil"/>
            </w:tcBorders>
            <w:shd w:val="clear" w:color="auto" w:fill="auto"/>
            <w:noWrap/>
            <w:vAlign w:val="center"/>
          </w:tcPr>
          <w:p w14:paraId="2B6ADD8A" w14:textId="777AE722" w:rsidR="003101EF" w:rsidRPr="00473F2D" w:rsidRDefault="003101EF" w:rsidP="00690215">
            <w:pPr>
              <w:jc w:val="right"/>
              <w:rPr>
                <w:rFonts w:ascii="Arial" w:hAnsi="Arial" w:cs="Arial"/>
                <w:b/>
                <w:bCs/>
                <w:sz w:val="18"/>
                <w:szCs w:val="18"/>
              </w:rPr>
            </w:pPr>
            <w:r w:rsidRPr="00473F2D">
              <w:rPr>
                <w:rFonts w:ascii="Arial" w:hAnsi="Arial" w:cs="Arial"/>
                <w:b/>
                <w:bCs/>
                <w:sz w:val="18"/>
                <w:szCs w:val="18"/>
              </w:rPr>
              <w:t xml:space="preserve">5 </w:t>
            </w:r>
            <w:r w:rsidR="00F411B6" w:rsidRPr="00473F2D">
              <w:rPr>
                <w:rFonts w:ascii="Arial" w:hAnsi="Arial" w:cs="Arial"/>
                <w:b/>
                <w:bCs/>
                <w:sz w:val="18"/>
                <w:szCs w:val="18"/>
              </w:rPr>
              <w:t>121</w:t>
            </w:r>
          </w:p>
        </w:tc>
        <w:tc>
          <w:tcPr>
            <w:tcW w:w="1134" w:type="dxa"/>
            <w:tcBorders>
              <w:top w:val="single" w:sz="4" w:space="0" w:color="auto"/>
              <w:left w:val="nil"/>
              <w:bottom w:val="nil"/>
              <w:right w:val="nil"/>
            </w:tcBorders>
            <w:shd w:val="clear" w:color="auto" w:fill="auto"/>
            <w:noWrap/>
            <w:vAlign w:val="center"/>
          </w:tcPr>
          <w:p w14:paraId="3DC1B267" w14:textId="77777777" w:rsidR="003101EF" w:rsidRPr="00473F2D" w:rsidRDefault="003101EF" w:rsidP="00690215">
            <w:pPr>
              <w:jc w:val="right"/>
              <w:rPr>
                <w:rFonts w:ascii="Arial" w:hAnsi="Arial" w:cs="Arial"/>
                <w:b/>
                <w:bCs/>
                <w:sz w:val="18"/>
                <w:szCs w:val="18"/>
              </w:rPr>
            </w:pPr>
            <w:r w:rsidRPr="00473F2D">
              <w:rPr>
                <w:rFonts w:ascii="Arial" w:hAnsi="Arial" w:cs="Arial"/>
                <w:b/>
                <w:bCs/>
                <w:sz w:val="18"/>
                <w:szCs w:val="18"/>
              </w:rPr>
              <w:t>488</w:t>
            </w:r>
          </w:p>
        </w:tc>
        <w:tc>
          <w:tcPr>
            <w:tcW w:w="1134" w:type="dxa"/>
            <w:tcBorders>
              <w:top w:val="single" w:sz="4" w:space="0" w:color="auto"/>
              <w:left w:val="nil"/>
              <w:bottom w:val="nil"/>
              <w:right w:val="nil"/>
            </w:tcBorders>
            <w:shd w:val="clear" w:color="auto" w:fill="auto"/>
            <w:noWrap/>
            <w:vAlign w:val="center"/>
          </w:tcPr>
          <w:p w14:paraId="4AE5E6E5" w14:textId="77777777" w:rsidR="003101EF" w:rsidRPr="00473F2D" w:rsidRDefault="003101EF" w:rsidP="00690215">
            <w:pPr>
              <w:jc w:val="right"/>
              <w:rPr>
                <w:rFonts w:ascii="Arial" w:hAnsi="Arial" w:cs="Arial"/>
                <w:b/>
                <w:bCs/>
                <w:sz w:val="18"/>
                <w:szCs w:val="18"/>
              </w:rPr>
            </w:pPr>
            <w:r w:rsidRPr="00473F2D">
              <w:rPr>
                <w:rFonts w:ascii="Arial" w:hAnsi="Arial" w:cs="Arial"/>
                <w:b/>
                <w:bCs/>
                <w:sz w:val="18"/>
                <w:szCs w:val="18"/>
              </w:rPr>
              <w:t>(8 524)</w:t>
            </w:r>
          </w:p>
        </w:tc>
        <w:tc>
          <w:tcPr>
            <w:tcW w:w="1560" w:type="dxa"/>
            <w:tcBorders>
              <w:top w:val="single" w:sz="4" w:space="0" w:color="auto"/>
              <w:left w:val="nil"/>
              <w:bottom w:val="nil"/>
              <w:right w:val="nil"/>
            </w:tcBorders>
            <w:shd w:val="clear" w:color="auto" w:fill="auto"/>
            <w:noWrap/>
            <w:vAlign w:val="center"/>
          </w:tcPr>
          <w:p w14:paraId="70D7B1FC" w14:textId="77777777" w:rsidR="003101EF" w:rsidRPr="00473F2D" w:rsidRDefault="003101EF" w:rsidP="00690215">
            <w:pPr>
              <w:jc w:val="right"/>
              <w:rPr>
                <w:rFonts w:ascii="Arial" w:hAnsi="Arial" w:cs="Arial"/>
                <w:b/>
                <w:bCs/>
                <w:sz w:val="18"/>
                <w:szCs w:val="18"/>
              </w:rPr>
            </w:pPr>
            <w:r w:rsidRPr="00473F2D">
              <w:rPr>
                <w:rFonts w:ascii="Arial" w:hAnsi="Arial" w:cs="Arial"/>
                <w:b/>
                <w:bCs/>
                <w:sz w:val="18"/>
                <w:szCs w:val="18"/>
              </w:rPr>
              <w:t>6 299</w:t>
            </w:r>
          </w:p>
        </w:tc>
        <w:tc>
          <w:tcPr>
            <w:tcW w:w="1417" w:type="dxa"/>
            <w:tcBorders>
              <w:top w:val="single" w:sz="4" w:space="0" w:color="auto"/>
              <w:left w:val="nil"/>
              <w:bottom w:val="nil"/>
              <w:right w:val="nil"/>
            </w:tcBorders>
            <w:shd w:val="clear" w:color="auto" w:fill="auto"/>
            <w:noWrap/>
            <w:vAlign w:val="center"/>
          </w:tcPr>
          <w:p w14:paraId="1DD405BD" w14:textId="35093305" w:rsidR="003101EF" w:rsidRPr="00473F2D" w:rsidRDefault="00F411B6" w:rsidP="00690215">
            <w:pPr>
              <w:jc w:val="right"/>
              <w:rPr>
                <w:rFonts w:ascii="Arial" w:hAnsi="Arial" w:cs="Arial"/>
                <w:b/>
                <w:bCs/>
                <w:sz w:val="18"/>
                <w:szCs w:val="18"/>
              </w:rPr>
            </w:pPr>
            <w:r w:rsidRPr="00473F2D">
              <w:rPr>
                <w:rFonts w:ascii="Arial" w:hAnsi="Arial" w:cs="Arial"/>
                <w:b/>
                <w:bCs/>
                <w:sz w:val="18"/>
                <w:szCs w:val="18"/>
              </w:rPr>
              <w:t>3 384</w:t>
            </w:r>
          </w:p>
        </w:tc>
      </w:tr>
      <w:tr w:rsidR="003101EF" w:rsidRPr="00473F2D" w14:paraId="72645553" w14:textId="77777777" w:rsidTr="00690215">
        <w:trPr>
          <w:trHeight w:val="57"/>
        </w:trPr>
        <w:tc>
          <w:tcPr>
            <w:tcW w:w="2977" w:type="dxa"/>
            <w:tcBorders>
              <w:top w:val="nil"/>
              <w:left w:val="nil"/>
              <w:bottom w:val="nil"/>
              <w:right w:val="nil"/>
            </w:tcBorders>
            <w:shd w:val="clear" w:color="auto" w:fill="auto"/>
            <w:noWrap/>
            <w:vAlign w:val="bottom"/>
            <w:hideMark/>
          </w:tcPr>
          <w:p w14:paraId="3E84A5B2" w14:textId="77777777" w:rsidR="003101EF" w:rsidRPr="00473F2D" w:rsidRDefault="003101EF" w:rsidP="00690215">
            <w:pPr>
              <w:rPr>
                <w:rFonts w:ascii="Arial" w:hAnsi="Arial" w:cs="Arial"/>
                <w:sz w:val="18"/>
                <w:szCs w:val="18"/>
              </w:rPr>
            </w:pPr>
            <w:r w:rsidRPr="00473F2D">
              <w:rPr>
                <w:rFonts w:ascii="Arial" w:hAnsi="Arial" w:cs="Arial"/>
                <w:sz w:val="18"/>
                <w:szCs w:val="18"/>
              </w:rPr>
              <w:t>Pelno mokestis</w:t>
            </w:r>
          </w:p>
        </w:tc>
        <w:tc>
          <w:tcPr>
            <w:tcW w:w="1559" w:type="dxa"/>
            <w:tcBorders>
              <w:top w:val="nil"/>
              <w:left w:val="nil"/>
              <w:bottom w:val="nil"/>
              <w:right w:val="nil"/>
            </w:tcBorders>
            <w:shd w:val="clear" w:color="auto" w:fill="auto"/>
            <w:noWrap/>
            <w:vAlign w:val="center"/>
          </w:tcPr>
          <w:p w14:paraId="01D5818C" w14:textId="77777777" w:rsidR="003101EF" w:rsidRPr="00473F2D" w:rsidRDefault="003101EF" w:rsidP="00690215">
            <w:pPr>
              <w:jc w:val="right"/>
              <w:rPr>
                <w:rFonts w:ascii="Arial" w:hAnsi="Arial" w:cs="Arial"/>
                <w:sz w:val="18"/>
                <w:szCs w:val="18"/>
              </w:rPr>
            </w:pPr>
            <w:r w:rsidRPr="00473F2D">
              <w:rPr>
                <w:rFonts w:ascii="Arial" w:hAnsi="Arial" w:cs="Arial"/>
                <w:sz w:val="18"/>
                <w:szCs w:val="18"/>
              </w:rPr>
              <w:t>(754)</w:t>
            </w:r>
          </w:p>
        </w:tc>
        <w:tc>
          <w:tcPr>
            <w:tcW w:w="1134" w:type="dxa"/>
            <w:tcBorders>
              <w:top w:val="nil"/>
              <w:left w:val="nil"/>
              <w:bottom w:val="nil"/>
              <w:right w:val="nil"/>
            </w:tcBorders>
            <w:shd w:val="clear" w:color="auto" w:fill="auto"/>
            <w:noWrap/>
            <w:vAlign w:val="center"/>
          </w:tcPr>
          <w:p w14:paraId="76D79034" w14:textId="1167788C" w:rsidR="003101EF" w:rsidRPr="00473F2D" w:rsidRDefault="00202379" w:rsidP="00690215">
            <w:pPr>
              <w:jc w:val="right"/>
              <w:rPr>
                <w:rFonts w:ascii="Arial" w:hAnsi="Arial" w:cs="Arial"/>
                <w:sz w:val="18"/>
                <w:szCs w:val="18"/>
              </w:rPr>
            </w:pPr>
            <w:r w:rsidRPr="00473F2D">
              <w:rPr>
                <w:rFonts w:ascii="Arial" w:hAnsi="Arial" w:cs="Arial"/>
                <w:sz w:val="18"/>
                <w:szCs w:val="18"/>
              </w:rPr>
              <w:t>-</w:t>
            </w:r>
          </w:p>
        </w:tc>
        <w:tc>
          <w:tcPr>
            <w:tcW w:w="1134" w:type="dxa"/>
            <w:tcBorders>
              <w:top w:val="nil"/>
              <w:left w:val="nil"/>
              <w:bottom w:val="nil"/>
              <w:right w:val="nil"/>
            </w:tcBorders>
            <w:shd w:val="clear" w:color="auto" w:fill="auto"/>
            <w:noWrap/>
            <w:vAlign w:val="center"/>
          </w:tcPr>
          <w:p w14:paraId="46C40B83" w14:textId="0FCD9713" w:rsidR="003101EF" w:rsidRPr="00473F2D" w:rsidRDefault="00202379" w:rsidP="00690215">
            <w:pPr>
              <w:jc w:val="right"/>
              <w:rPr>
                <w:rFonts w:ascii="Arial" w:hAnsi="Arial" w:cs="Arial"/>
                <w:sz w:val="18"/>
                <w:szCs w:val="18"/>
              </w:rPr>
            </w:pPr>
            <w:r w:rsidRPr="00473F2D">
              <w:rPr>
                <w:rFonts w:ascii="Arial" w:hAnsi="Arial" w:cs="Arial"/>
                <w:sz w:val="18"/>
                <w:szCs w:val="18"/>
              </w:rPr>
              <w:t>-</w:t>
            </w:r>
          </w:p>
        </w:tc>
        <w:tc>
          <w:tcPr>
            <w:tcW w:w="1560" w:type="dxa"/>
            <w:tcBorders>
              <w:top w:val="nil"/>
              <w:left w:val="nil"/>
              <w:bottom w:val="nil"/>
              <w:right w:val="nil"/>
            </w:tcBorders>
            <w:shd w:val="clear" w:color="auto" w:fill="auto"/>
            <w:noWrap/>
            <w:vAlign w:val="center"/>
          </w:tcPr>
          <w:p w14:paraId="69FA6B4B" w14:textId="1BBA0005" w:rsidR="003101EF" w:rsidRPr="00473F2D" w:rsidRDefault="00202379" w:rsidP="00690215">
            <w:pPr>
              <w:jc w:val="right"/>
              <w:rPr>
                <w:rFonts w:ascii="Arial" w:hAnsi="Arial" w:cs="Arial"/>
                <w:sz w:val="18"/>
                <w:szCs w:val="18"/>
              </w:rPr>
            </w:pPr>
            <w:r w:rsidRPr="00473F2D">
              <w:rPr>
                <w:rFonts w:ascii="Arial" w:hAnsi="Arial" w:cs="Arial"/>
                <w:sz w:val="18"/>
                <w:szCs w:val="18"/>
              </w:rPr>
              <w:t>-</w:t>
            </w:r>
          </w:p>
        </w:tc>
        <w:tc>
          <w:tcPr>
            <w:tcW w:w="1417" w:type="dxa"/>
            <w:tcBorders>
              <w:top w:val="nil"/>
              <w:left w:val="nil"/>
              <w:bottom w:val="nil"/>
              <w:right w:val="nil"/>
            </w:tcBorders>
            <w:shd w:val="clear" w:color="auto" w:fill="auto"/>
            <w:noWrap/>
            <w:vAlign w:val="center"/>
          </w:tcPr>
          <w:p w14:paraId="46F2F9C2" w14:textId="77777777" w:rsidR="003101EF" w:rsidRPr="00473F2D" w:rsidRDefault="003101EF" w:rsidP="00690215">
            <w:pPr>
              <w:jc w:val="right"/>
              <w:rPr>
                <w:rFonts w:ascii="Arial" w:hAnsi="Arial" w:cs="Arial"/>
                <w:sz w:val="18"/>
                <w:szCs w:val="18"/>
              </w:rPr>
            </w:pPr>
            <w:r w:rsidRPr="00473F2D">
              <w:rPr>
                <w:rFonts w:ascii="Arial" w:hAnsi="Arial" w:cs="Arial"/>
                <w:sz w:val="18"/>
                <w:szCs w:val="18"/>
              </w:rPr>
              <w:t>(754)</w:t>
            </w:r>
          </w:p>
        </w:tc>
      </w:tr>
      <w:tr w:rsidR="003101EF" w:rsidRPr="00473F2D" w14:paraId="6CFB040E" w14:textId="77777777" w:rsidTr="00690215">
        <w:trPr>
          <w:trHeight w:val="57"/>
        </w:trPr>
        <w:tc>
          <w:tcPr>
            <w:tcW w:w="2977" w:type="dxa"/>
            <w:tcBorders>
              <w:top w:val="nil"/>
              <w:left w:val="nil"/>
              <w:bottom w:val="nil"/>
              <w:right w:val="nil"/>
            </w:tcBorders>
            <w:shd w:val="clear" w:color="auto" w:fill="auto"/>
            <w:noWrap/>
            <w:vAlign w:val="bottom"/>
            <w:hideMark/>
          </w:tcPr>
          <w:p w14:paraId="0E2A46CB" w14:textId="77777777" w:rsidR="003101EF" w:rsidRPr="00473F2D" w:rsidRDefault="003101EF" w:rsidP="00690215">
            <w:pPr>
              <w:rPr>
                <w:rFonts w:ascii="Arial" w:hAnsi="Arial" w:cs="Arial"/>
                <w:b/>
                <w:bCs/>
                <w:sz w:val="18"/>
                <w:szCs w:val="18"/>
              </w:rPr>
            </w:pPr>
            <w:r w:rsidRPr="00473F2D">
              <w:rPr>
                <w:rFonts w:ascii="Arial" w:hAnsi="Arial" w:cs="Arial"/>
                <w:b/>
                <w:bCs/>
                <w:sz w:val="18"/>
                <w:szCs w:val="18"/>
              </w:rPr>
              <w:t>Segmento pelnas(nuostoliai) po apmokestinimo</w:t>
            </w:r>
          </w:p>
        </w:tc>
        <w:tc>
          <w:tcPr>
            <w:tcW w:w="1559" w:type="dxa"/>
            <w:tcBorders>
              <w:top w:val="nil"/>
              <w:left w:val="nil"/>
              <w:bottom w:val="single" w:sz="4" w:space="0" w:color="auto"/>
              <w:right w:val="nil"/>
            </w:tcBorders>
            <w:shd w:val="clear" w:color="auto" w:fill="auto"/>
            <w:noWrap/>
            <w:vAlign w:val="center"/>
          </w:tcPr>
          <w:p w14:paraId="06EA941E" w14:textId="1AA22BEA" w:rsidR="003101EF" w:rsidRPr="00473F2D" w:rsidRDefault="003101EF" w:rsidP="00690215">
            <w:pPr>
              <w:jc w:val="right"/>
              <w:rPr>
                <w:rFonts w:ascii="Arial" w:hAnsi="Arial" w:cs="Arial"/>
                <w:b/>
                <w:bCs/>
                <w:sz w:val="18"/>
                <w:szCs w:val="18"/>
              </w:rPr>
            </w:pPr>
            <w:r w:rsidRPr="00473F2D">
              <w:rPr>
                <w:rFonts w:ascii="Arial" w:hAnsi="Arial" w:cs="Arial"/>
                <w:b/>
                <w:bCs/>
                <w:sz w:val="18"/>
                <w:szCs w:val="18"/>
              </w:rPr>
              <w:t xml:space="preserve">4 </w:t>
            </w:r>
            <w:r w:rsidR="00F411B6" w:rsidRPr="00473F2D">
              <w:rPr>
                <w:rFonts w:ascii="Arial" w:hAnsi="Arial" w:cs="Arial"/>
                <w:b/>
                <w:bCs/>
                <w:sz w:val="18"/>
                <w:szCs w:val="18"/>
              </w:rPr>
              <w:t>367</w:t>
            </w:r>
          </w:p>
        </w:tc>
        <w:tc>
          <w:tcPr>
            <w:tcW w:w="1134" w:type="dxa"/>
            <w:tcBorders>
              <w:top w:val="nil"/>
              <w:left w:val="nil"/>
              <w:bottom w:val="single" w:sz="4" w:space="0" w:color="auto"/>
              <w:right w:val="nil"/>
            </w:tcBorders>
            <w:shd w:val="clear" w:color="auto" w:fill="auto"/>
            <w:noWrap/>
            <w:vAlign w:val="center"/>
          </w:tcPr>
          <w:p w14:paraId="7041097A" w14:textId="77777777" w:rsidR="003101EF" w:rsidRPr="00473F2D" w:rsidRDefault="003101EF" w:rsidP="00690215">
            <w:pPr>
              <w:jc w:val="right"/>
              <w:rPr>
                <w:rFonts w:ascii="Arial" w:hAnsi="Arial" w:cs="Arial"/>
                <w:b/>
                <w:bCs/>
                <w:sz w:val="18"/>
                <w:szCs w:val="18"/>
              </w:rPr>
            </w:pPr>
            <w:r w:rsidRPr="00473F2D">
              <w:rPr>
                <w:rFonts w:ascii="Arial" w:hAnsi="Arial" w:cs="Arial"/>
                <w:b/>
                <w:bCs/>
                <w:sz w:val="18"/>
                <w:szCs w:val="18"/>
              </w:rPr>
              <w:t>488</w:t>
            </w:r>
          </w:p>
        </w:tc>
        <w:tc>
          <w:tcPr>
            <w:tcW w:w="1134" w:type="dxa"/>
            <w:tcBorders>
              <w:top w:val="nil"/>
              <w:left w:val="nil"/>
              <w:bottom w:val="single" w:sz="4" w:space="0" w:color="auto"/>
              <w:right w:val="nil"/>
            </w:tcBorders>
            <w:shd w:val="clear" w:color="auto" w:fill="auto"/>
            <w:noWrap/>
            <w:vAlign w:val="center"/>
          </w:tcPr>
          <w:p w14:paraId="0A159193" w14:textId="77777777" w:rsidR="003101EF" w:rsidRPr="00473F2D" w:rsidRDefault="003101EF" w:rsidP="00690215">
            <w:pPr>
              <w:jc w:val="right"/>
              <w:rPr>
                <w:rFonts w:ascii="Arial" w:hAnsi="Arial" w:cs="Arial"/>
                <w:b/>
                <w:bCs/>
                <w:sz w:val="18"/>
                <w:szCs w:val="18"/>
              </w:rPr>
            </w:pPr>
            <w:r w:rsidRPr="00473F2D">
              <w:rPr>
                <w:rFonts w:ascii="Arial" w:hAnsi="Arial" w:cs="Arial"/>
                <w:b/>
                <w:bCs/>
                <w:sz w:val="18"/>
                <w:szCs w:val="18"/>
              </w:rPr>
              <w:t>(8 524)</w:t>
            </w:r>
          </w:p>
        </w:tc>
        <w:tc>
          <w:tcPr>
            <w:tcW w:w="1560" w:type="dxa"/>
            <w:tcBorders>
              <w:top w:val="nil"/>
              <w:left w:val="nil"/>
              <w:bottom w:val="single" w:sz="4" w:space="0" w:color="auto"/>
              <w:right w:val="nil"/>
            </w:tcBorders>
            <w:shd w:val="clear" w:color="auto" w:fill="auto"/>
            <w:noWrap/>
            <w:vAlign w:val="center"/>
          </w:tcPr>
          <w:p w14:paraId="787E5871" w14:textId="77777777" w:rsidR="003101EF" w:rsidRPr="00473F2D" w:rsidRDefault="003101EF" w:rsidP="00690215">
            <w:pPr>
              <w:jc w:val="right"/>
              <w:rPr>
                <w:rFonts w:ascii="Arial" w:hAnsi="Arial" w:cs="Arial"/>
                <w:b/>
                <w:bCs/>
                <w:sz w:val="18"/>
                <w:szCs w:val="18"/>
              </w:rPr>
            </w:pPr>
            <w:r w:rsidRPr="00473F2D">
              <w:rPr>
                <w:rFonts w:ascii="Arial" w:hAnsi="Arial" w:cs="Arial"/>
                <w:b/>
                <w:bCs/>
                <w:sz w:val="18"/>
                <w:szCs w:val="18"/>
              </w:rPr>
              <w:t>6 299</w:t>
            </w:r>
          </w:p>
        </w:tc>
        <w:tc>
          <w:tcPr>
            <w:tcW w:w="1417" w:type="dxa"/>
            <w:tcBorders>
              <w:top w:val="nil"/>
              <w:left w:val="nil"/>
              <w:bottom w:val="single" w:sz="4" w:space="0" w:color="auto"/>
              <w:right w:val="nil"/>
            </w:tcBorders>
            <w:shd w:val="clear" w:color="auto" w:fill="auto"/>
            <w:noWrap/>
            <w:vAlign w:val="center"/>
          </w:tcPr>
          <w:p w14:paraId="2213CF0E" w14:textId="7F3CE18B" w:rsidR="003101EF" w:rsidRPr="00473F2D" w:rsidRDefault="00F411B6" w:rsidP="00690215">
            <w:pPr>
              <w:jc w:val="right"/>
              <w:rPr>
                <w:rFonts w:ascii="Arial" w:hAnsi="Arial" w:cs="Arial"/>
                <w:b/>
                <w:bCs/>
                <w:sz w:val="18"/>
                <w:szCs w:val="18"/>
              </w:rPr>
            </w:pPr>
            <w:r w:rsidRPr="00473F2D">
              <w:rPr>
                <w:rFonts w:ascii="Arial" w:hAnsi="Arial" w:cs="Arial"/>
                <w:b/>
                <w:bCs/>
                <w:sz w:val="18"/>
                <w:szCs w:val="18"/>
              </w:rPr>
              <w:t>2 630</w:t>
            </w:r>
          </w:p>
        </w:tc>
      </w:tr>
      <w:tr w:rsidR="003101EF" w:rsidRPr="00473F2D" w14:paraId="467E78C9" w14:textId="77777777" w:rsidTr="00690215">
        <w:trPr>
          <w:trHeight w:val="57"/>
        </w:trPr>
        <w:tc>
          <w:tcPr>
            <w:tcW w:w="2977" w:type="dxa"/>
            <w:tcBorders>
              <w:top w:val="nil"/>
              <w:left w:val="nil"/>
              <w:bottom w:val="nil"/>
              <w:right w:val="nil"/>
            </w:tcBorders>
            <w:shd w:val="clear" w:color="auto" w:fill="auto"/>
            <w:noWrap/>
            <w:vAlign w:val="bottom"/>
            <w:hideMark/>
          </w:tcPr>
          <w:p w14:paraId="74D78139" w14:textId="77777777" w:rsidR="003101EF" w:rsidRPr="00473F2D" w:rsidRDefault="003101EF" w:rsidP="00690215">
            <w:pPr>
              <w:rPr>
                <w:rFonts w:ascii="Arial" w:hAnsi="Arial" w:cs="Arial"/>
                <w:sz w:val="18"/>
                <w:szCs w:val="18"/>
              </w:rPr>
            </w:pPr>
            <w:r w:rsidRPr="00473F2D">
              <w:rPr>
                <w:rFonts w:ascii="Arial" w:hAnsi="Arial" w:cs="Arial"/>
                <w:sz w:val="18"/>
                <w:szCs w:val="18"/>
              </w:rPr>
              <w:t>Nekontroliuojanti dalis</w:t>
            </w:r>
          </w:p>
        </w:tc>
        <w:tc>
          <w:tcPr>
            <w:tcW w:w="1559" w:type="dxa"/>
            <w:tcBorders>
              <w:top w:val="nil"/>
              <w:left w:val="nil"/>
              <w:bottom w:val="nil"/>
              <w:right w:val="nil"/>
            </w:tcBorders>
            <w:shd w:val="clear" w:color="auto" w:fill="auto"/>
            <w:noWrap/>
            <w:vAlign w:val="center"/>
          </w:tcPr>
          <w:p w14:paraId="0A855688" w14:textId="080AD3E9" w:rsidR="003101EF" w:rsidRPr="00473F2D" w:rsidRDefault="00202379" w:rsidP="00690215">
            <w:pPr>
              <w:jc w:val="right"/>
              <w:rPr>
                <w:rFonts w:ascii="Arial" w:hAnsi="Arial" w:cs="Arial"/>
                <w:sz w:val="18"/>
                <w:szCs w:val="18"/>
              </w:rPr>
            </w:pPr>
            <w:r w:rsidRPr="00473F2D">
              <w:rPr>
                <w:rFonts w:ascii="Arial" w:hAnsi="Arial" w:cs="Arial"/>
                <w:sz w:val="18"/>
                <w:szCs w:val="18"/>
              </w:rPr>
              <w:t>-</w:t>
            </w:r>
          </w:p>
        </w:tc>
        <w:tc>
          <w:tcPr>
            <w:tcW w:w="1134" w:type="dxa"/>
            <w:tcBorders>
              <w:top w:val="nil"/>
              <w:left w:val="nil"/>
              <w:bottom w:val="nil"/>
              <w:right w:val="nil"/>
            </w:tcBorders>
            <w:shd w:val="clear" w:color="auto" w:fill="auto"/>
            <w:noWrap/>
            <w:vAlign w:val="center"/>
          </w:tcPr>
          <w:p w14:paraId="38554565" w14:textId="46947964" w:rsidR="003101EF" w:rsidRPr="00473F2D" w:rsidRDefault="00202379" w:rsidP="00690215">
            <w:pPr>
              <w:jc w:val="right"/>
              <w:rPr>
                <w:rFonts w:ascii="Arial" w:hAnsi="Arial" w:cs="Arial"/>
                <w:sz w:val="18"/>
                <w:szCs w:val="18"/>
              </w:rPr>
            </w:pPr>
            <w:r w:rsidRPr="00473F2D">
              <w:rPr>
                <w:rFonts w:ascii="Arial" w:hAnsi="Arial" w:cs="Arial"/>
                <w:sz w:val="18"/>
                <w:szCs w:val="18"/>
              </w:rPr>
              <w:t>-</w:t>
            </w:r>
          </w:p>
        </w:tc>
        <w:tc>
          <w:tcPr>
            <w:tcW w:w="1134" w:type="dxa"/>
            <w:tcBorders>
              <w:top w:val="nil"/>
              <w:left w:val="nil"/>
              <w:bottom w:val="nil"/>
              <w:right w:val="nil"/>
            </w:tcBorders>
            <w:shd w:val="clear" w:color="auto" w:fill="auto"/>
            <w:noWrap/>
            <w:vAlign w:val="center"/>
          </w:tcPr>
          <w:p w14:paraId="3A54110D" w14:textId="67AD81D4" w:rsidR="003101EF" w:rsidRPr="00473F2D" w:rsidRDefault="00202379" w:rsidP="00690215">
            <w:pPr>
              <w:jc w:val="right"/>
              <w:rPr>
                <w:rFonts w:ascii="Arial" w:hAnsi="Arial" w:cs="Arial"/>
                <w:sz w:val="18"/>
                <w:szCs w:val="18"/>
              </w:rPr>
            </w:pPr>
            <w:r w:rsidRPr="00473F2D">
              <w:rPr>
                <w:rFonts w:ascii="Arial" w:hAnsi="Arial" w:cs="Arial"/>
                <w:sz w:val="18"/>
                <w:szCs w:val="18"/>
              </w:rPr>
              <w:t>-</w:t>
            </w:r>
          </w:p>
        </w:tc>
        <w:tc>
          <w:tcPr>
            <w:tcW w:w="1560" w:type="dxa"/>
            <w:tcBorders>
              <w:top w:val="nil"/>
              <w:left w:val="nil"/>
              <w:bottom w:val="nil"/>
              <w:right w:val="nil"/>
            </w:tcBorders>
            <w:shd w:val="clear" w:color="auto" w:fill="auto"/>
            <w:noWrap/>
            <w:vAlign w:val="center"/>
          </w:tcPr>
          <w:p w14:paraId="461F0600" w14:textId="5E336E55" w:rsidR="003101EF" w:rsidRPr="00473F2D" w:rsidRDefault="00202379" w:rsidP="00690215">
            <w:pPr>
              <w:jc w:val="right"/>
              <w:rPr>
                <w:rFonts w:ascii="Arial" w:hAnsi="Arial" w:cs="Arial"/>
                <w:sz w:val="18"/>
                <w:szCs w:val="18"/>
              </w:rPr>
            </w:pPr>
            <w:r w:rsidRPr="00473F2D">
              <w:rPr>
                <w:rFonts w:ascii="Arial" w:hAnsi="Arial" w:cs="Arial"/>
                <w:sz w:val="18"/>
                <w:szCs w:val="18"/>
              </w:rPr>
              <w:t>-</w:t>
            </w:r>
          </w:p>
        </w:tc>
        <w:tc>
          <w:tcPr>
            <w:tcW w:w="1417" w:type="dxa"/>
            <w:tcBorders>
              <w:top w:val="nil"/>
              <w:left w:val="nil"/>
              <w:bottom w:val="nil"/>
              <w:right w:val="nil"/>
            </w:tcBorders>
            <w:shd w:val="clear" w:color="auto" w:fill="auto"/>
            <w:noWrap/>
            <w:vAlign w:val="center"/>
          </w:tcPr>
          <w:p w14:paraId="2F360585" w14:textId="43B63954" w:rsidR="003101EF" w:rsidRPr="00473F2D" w:rsidRDefault="00202379" w:rsidP="00690215">
            <w:pPr>
              <w:jc w:val="right"/>
              <w:rPr>
                <w:rFonts w:ascii="Arial" w:hAnsi="Arial" w:cs="Arial"/>
                <w:sz w:val="18"/>
                <w:szCs w:val="18"/>
              </w:rPr>
            </w:pPr>
            <w:r w:rsidRPr="00473F2D">
              <w:rPr>
                <w:rFonts w:ascii="Arial" w:hAnsi="Arial" w:cs="Arial"/>
                <w:sz w:val="18"/>
                <w:szCs w:val="18"/>
              </w:rPr>
              <w:t>-</w:t>
            </w:r>
          </w:p>
        </w:tc>
      </w:tr>
      <w:tr w:rsidR="003101EF" w:rsidRPr="00473F2D" w14:paraId="0BC31E47" w14:textId="77777777" w:rsidTr="00690215">
        <w:trPr>
          <w:trHeight w:val="57"/>
        </w:trPr>
        <w:tc>
          <w:tcPr>
            <w:tcW w:w="2977" w:type="dxa"/>
            <w:tcBorders>
              <w:top w:val="nil"/>
              <w:left w:val="nil"/>
              <w:bottom w:val="nil"/>
              <w:right w:val="nil"/>
            </w:tcBorders>
            <w:shd w:val="clear" w:color="auto" w:fill="auto"/>
            <w:noWrap/>
            <w:vAlign w:val="bottom"/>
            <w:hideMark/>
          </w:tcPr>
          <w:p w14:paraId="7CEC9D12" w14:textId="77777777" w:rsidR="003101EF" w:rsidRPr="00473F2D" w:rsidRDefault="003101EF" w:rsidP="00690215">
            <w:pPr>
              <w:rPr>
                <w:rFonts w:ascii="Arial" w:hAnsi="Arial" w:cs="Arial"/>
                <w:b/>
                <w:bCs/>
                <w:sz w:val="18"/>
                <w:szCs w:val="18"/>
              </w:rPr>
            </w:pPr>
            <w:r w:rsidRPr="00473F2D">
              <w:rPr>
                <w:rFonts w:ascii="Arial" w:hAnsi="Arial" w:cs="Arial"/>
                <w:b/>
                <w:bCs/>
                <w:sz w:val="18"/>
                <w:szCs w:val="18"/>
              </w:rPr>
              <w:t>Pelnas (nuostoliai), priskirtinas Banko akcininkams</w:t>
            </w:r>
          </w:p>
        </w:tc>
        <w:tc>
          <w:tcPr>
            <w:tcW w:w="1559" w:type="dxa"/>
            <w:tcBorders>
              <w:top w:val="single" w:sz="4" w:space="0" w:color="auto"/>
              <w:left w:val="nil"/>
              <w:bottom w:val="single" w:sz="4" w:space="0" w:color="auto"/>
              <w:right w:val="nil"/>
            </w:tcBorders>
            <w:shd w:val="clear" w:color="auto" w:fill="auto"/>
            <w:noWrap/>
            <w:vAlign w:val="center"/>
          </w:tcPr>
          <w:p w14:paraId="1C52A484" w14:textId="78E30750" w:rsidR="003101EF" w:rsidRPr="00473F2D" w:rsidRDefault="003101EF" w:rsidP="00690215">
            <w:pPr>
              <w:jc w:val="right"/>
              <w:rPr>
                <w:rFonts w:ascii="Arial" w:hAnsi="Arial" w:cs="Arial"/>
                <w:b/>
                <w:sz w:val="18"/>
                <w:szCs w:val="18"/>
              </w:rPr>
            </w:pPr>
            <w:r w:rsidRPr="00473F2D">
              <w:rPr>
                <w:rFonts w:ascii="Arial" w:hAnsi="Arial" w:cs="Arial"/>
                <w:b/>
                <w:sz w:val="18"/>
                <w:szCs w:val="18"/>
              </w:rPr>
              <w:t xml:space="preserve">4 </w:t>
            </w:r>
            <w:r w:rsidR="00F411B6" w:rsidRPr="00473F2D">
              <w:rPr>
                <w:rFonts w:ascii="Arial" w:hAnsi="Arial" w:cs="Arial"/>
                <w:b/>
                <w:sz w:val="18"/>
                <w:szCs w:val="18"/>
              </w:rPr>
              <w:t>367</w:t>
            </w:r>
          </w:p>
        </w:tc>
        <w:tc>
          <w:tcPr>
            <w:tcW w:w="1134" w:type="dxa"/>
            <w:tcBorders>
              <w:top w:val="single" w:sz="4" w:space="0" w:color="auto"/>
              <w:left w:val="nil"/>
              <w:bottom w:val="single" w:sz="4" w:space="0" w:color="auto"/>
              <w:right w:val="nil"/>
            </w:tcBorders>
            <w:shd w:val="clear" w:color="auto" w:fill="auto"/>
            <w:noWrap/>
            <w:vAlign w:val="center"/>
          </w:tcPr>
          <w:p w14:paraId="297E21DD" w14:textId="77777777" w:rsidR="003101EF" w:rsidRPr="00473F2D" w:rsidRDefault="003101EF" w:rsidP="00690215">
            <w:pPr>
              <w:jc w:val="right"/>
              <w:rPr>
                <w:rFonts w:ascii="Arial" w:hAnsi="Arial" w:cs="Arial"/>
                <w:b/>
                <w:sz w:val="18"/>
                <w:szCs w:val="18"/>
              </w:rPr>
            </w:pPr>
            <w:r w:rsidRPr="00473F2D">
              <w:rPr>
                <w:rFonts w:ascii="Arial" w:hAnsi="Arial" w:cs="Arial"/>
                <w:b/>
                <w:sz w:val="18"/>
                <w:szCs w:val="18"/>
              </w:rPr>
              <w:t>488</w:t>
            </w:r>
          </w:p>
        </w:tc>
        <w:tc>
          <w:tcPr>
            <w:tcW w:w="1134" w:type="dxa"/>
            <w:tcBorders>
              <w:top w:val="single" w:sz="4" w:space="0" w:color="auto"/>
              <w:left w:val="nil"/>
              <w:bottom w:val="single" w:sz="4" w:space="0" w:color="auto"/>
              <w:right w:val="nil"/>
            </w:tcBorders>
            <w:shd w:val="clear" w:color="auto" w:fill="auto"/>
            <w:noWrap/>
            <w:vAlign w:val="center"/>
          </w:tcPr>
          <w:p w14:paraId="66E5E0D1" w14:textId="77777777" w:rsidR="003101EF" w:rsidRPr="00473F2D" w:rsidRDefault="003101EF" w:rsidP="00690215">
            <w:pPr>
              <w:jc w:val="right"/>
              <w:rPr>
                <w:rFonts w:ascii="Arial" w:hAnsi="Arial" w:cs="Arial"/>
                <w:b/>
                <w:sz w:val="18"/>
                <w:szCs w:val="18"/>
              </w:rPr>
            </w:pPr>
            <w:r w:rsidRPr="00473F2D">
              <w:rPr>
                <w:rFonts w:ascii="Arial" w:hAnsi="Arial" w:cs="Arial"/>
                <w:b/>
                <w:sz w:val="18"/>
                <w:szCs w:val="18"/>
              </w:rPr>
              <w:t>(8 524)</w:t>
            </w:r>
          </w:p>
        </w:tc>
        <w:tc>
          <w:tcPr>
            <w:tcW w:w="1560" w:type="dxa"/>
            <w:tcBorders>
              <w:top w:val="single" w:sz="4" w:space="0" w:color="auto"/>
              <w:left w:val="nil"/>
              <w:bottom w:val="single" w:sz="4" w:space="0" w:color="auto"/>
              <w:right w:val="nil"/>
            </w:tcBorders>
            <w:shd w:val="clear" w:color="auto" w:fill="auto"/>
            <w:noWrap/>
            <w:vAlign w:val="center"/>
          </w:tcPr>
          <w:p w14:paraId="1BEEA159" w14:textId="77777777" w:rsidR="003101EF" w:rsidRPr="00473F2D" w:rsidRDefault="003101EF" w:rsidP="00690215">
            <w:pPr>
              <w:jc w:val="right"/>
              <w:rPr>
                <w:rFonts w:ascii="Arial" w:hAnsi="Arial" w:cs="Arial"/>
                <w:b/>
                <w:sz w:val="18"/>
                <w:szCs w:val="18"/>
              </w:rPr>
            </w:pPr>
            <w:r w:rsidRPr="00473F2D">
              <w:rPr>
                <w:rFonts w:ascii="Arial" w:hAnsi="Arial" w:cs="Arial"/>
                <w:b/>
                <w:sz w:val="18"/>
                <w:szCs w:val="18"/>
              </w:rPr>
              <w:t>6 299</w:t>
            </w:r>
          </w:p>
        </w:tc>
        <w:tc>
          <w:tcPr>
            <w:tcW w:w="1417" w:type="dxa"/>
            <w:tcBorders>
              <w:top w:val="single" w:sz="4" w:space="0" w:color="auto"/>
              <w:left w:val="nil"/>
              <w:bottom w:val="single" w:sz="4" w:space="0" w:color="auto"/>
              <w:right w:val="nil"/>
            </w:tcBorders>
            <w:shd w:val="clear" w:color="auto" w:fill="auto"/>
            <w:noWrap/>
            <w:vAlign w:val="center"/>
          </w:tcPr>
          <w:p w14:paraId="2CB08AA1" w14:textId="45768F96" w:rsidR="003101EF" w:rsidRPr="00473F2D" w:rsidRDefault="00F411B6" w:rsidP="00690215">
            <w:pPr>
              <w:jc w:val="right"/>
              <w:rPr>
                <w:rFonts w:ascii="Arial" w:hAnsi="Arial" w:cs="Arial"/>
                <w:b/>
                <w:sz w:val="18"/>
                <w:szCs w:val="18"/>
              </w:rPr>
            </w:pPr>
            <w:r w:rsidRPr="00473F2D">
              <w:rPr>
                <w:rFonts w:ascii="Arial" w:hAnsi="Arial" w:cs="Arial"/>
                <w:b/>
                <w:sz w:val="18"/>
                <w:szCs w:val="18"/>
              </w:rPr>
              <w:t>2 630</w:t>
            </w:r>
          </w:p>
        </w:tc>
      </w:tr>
      <w:tr w:rsidR="003101EF" w:rsidRPr="00473F2D" w14:paraId="4446FC5F" w14:textId="77777777" w:rsidTr="00690215">
        <w:trPr>
          <w:trHeight w:val="57"/>
        </w:trPr>
        <w:tc>
          <w:tcPr>
            <w:tcW w:w="2977" w:type="dxa"/>
            <w:tcBorders>
              <w:top w:val="nil"/>
              <w:left w:val="nil"/>
              <w:bottom w:val="nil"/>
              <w:right w:val="nil"/>
            </w:tcBorders>
            <w:shd w:val="clear" w:color="auto" w:fill="auto"/>
            <w:noWrap/>
            <w:vAlign w:val="bottom"/>
            <w:hideMark/>
          </w:tcPr>
          <w:p w14:paraId="576D50D3" w14:textId="77777777" w:rsidR="003101EF" w:rsidRPr="00473F2D" w:rsidRDefault="003101EF" w:rsidP="00690215">
            <w:pPr>
              <w:rPr>
                <w:rFonts w:ascii="Arial" w:hAnsi="Arial" w:cs="Arial"/>
                <w:sz w:val="18"/>
                <w:szCs w:val="18"/>
              </w:rPr>
            </w:pPr>
            <w:r w:rsidRPr="00473F2D">
              <w:rPr>
                <w:rFonts w:ascii="Arial" w:hAnsi="Arial" w:cs="Arial"/>
                <w:sz w:val="18"/>
                <w:szCs w:val="18"/>
              </w:rPr>
              <w:t>Iš viso segmento turto</w:t>
            </w:r>
          </w:p>
        </w:tc>
        <w:tc>
          <w:tcPr>
            <w:tcW w:w="1559" w:type="dxa"/>
            <w:tcBorders>
              <w:top w:val="nil"/>
              <w:left w:val="nil"/>
              <w:bottom w:val="single" w:sz="4" w:space="0" w:color="auto"/>
              <w:right w:val="nil"/>
            </w:tcBorders>
            <w:shd w:val="clear" w:color="auto" w:fill="auto"/>
            <w:noWrap/>
            <w:vAlign w:val="center"/>
          </w:tcPr>
          <w:p w14:paraId="17C28FFD" w14:textId="5745C78C" w:rsidR="003101EF" w:rsidRPr="00473F2D" w:rsidRDefault="003101EF" w:rsidP="00690215">
            <w:pPr>
              <w:jc w:val="right"/>
              <w:rPr>
                <w:rFonts w:ascii="Arial" w:hAnsi="Arial" w:cs="Arial"/>
                <w:sz w:val="18"/>
                <w:szCs w:val="18"/>
              </w:rPr>
            </w:pPr>
            <w:r w:rsidRPr="00473F2D">
              <w:rPr>
                <w:rFonts w:ascii="Arial" w:hAnsi="Arial" w:cs="Arial"/>
                <w:sz w:val="18"/>
                <w:szCs w:val="18"/>
              </w:rPr>
              <w:t xml:space="preserve">250 </w:t>
            </w:r>
            <w:r w:rsidR="00271636" w:rsidRPr="00473F2D">
              <w:rPr>
                <w:rFonts w:ascii="Arial" w:hAnsi="Arial" w:cs="Arial"/>
                <w:sz w:val="18"/>
                <w:szCs w:val="18"/>
              </w:rPr>
              <w:t>12</w:t>
            </w:r>
            <w:r w:rsidR="00D2485F" w:rsidRPr="00473F2D">
              <w:rPr>
                <w:rFonts w:ascii="Arial" w:hAnsi="Arial" w:cs="Arial"/>
                <w:sz w:val="18"/>
                <w:szCs w:val="18"/>
              </w:rPr>
              <w:t>7</w:t>
            </w:r>
          </w:p>
        </w:tc>
        <w:tc>
          <w:tcPr>
            <w:tcW w:w="1134" w:type="dxa"/>
            <w:tcBorders>
              <w:top w:val="nil"/>
              <w:left w:val="nil"/>
              <w:bottom w:val="single" w:sz="4" w:space="0" w:color="auto"/>
              <w:right w:val="nil"/>
            </w:tcBorders>
            <w:shd w:val="clear" w:color="auto" w:fill="auto"/>
            <w:noWrap/>
            <w:vAlign w:val="center"/>
          </w:tcPr>
          <w:p w14:paraId="1E1A8E84" w14:textId="77777777" w:rsidR="003101EF" w:rsidRPr="00473F2D" w:rsidRDefault="003101EF" w:rsidP="00690215">
            <w:pPr>
              <w:jc w:val="right"/>
              <w:rPr>
                <w:rFonts w:ascii="Arial" w:hAnsi="Arial" w:cs="Arial"/>
                <w:sz w:val="18"/>
                <w:szCs w:val="18"/>
              </w:rPr>
            </w:pPr>
            <w:r w:rsidRPr="00473F2D">
              <w:rPr>
                <w:rFonts w:ascii="Arial" w:hAnsi="Arial" w:cs="Arial"/>
                <w:sz w:val="18"/>
                <w:szCs w:val="18"/>
              </w:rPr>
              <w:t>103 853</w:t>
            </w:r>
          </w:p>
        </w:tc>
        <w:tc>
          <w:tcPr>
            <w:tcW w:w="1134" w:type="dxa"/>
            <w:tcBorders>
              <w:top w:val="nil"/>
              <w:left w:val="nil"/>
              <w:bottom w:val="single" w:sz="4" w:space="0" w:color="auto"/>
              <w:right w:val="nil"/>
            </w:tcBorders>
            <w:shd w:val="clear" w:color="auto" w:fill="auto"/>
            <w:noWrap/>
            <w:vAlign w:val="center"/>
          </w:tcPr>
          <w:p w14:paraId="7BDA1ADE" w14:textId="77777777" w:rsidR="003101EF" w:rsidRPr="00473F2D" w:rsidRDefault="003101EF" w:rsidP="00690215">
            <w:pPr>
              <w:jc w:val="right"/>
              <w:rPr>
                <w:rFonts w:ascii="Arial" w:hAnsi="Arial" w:cs="Arial"/>
                <w:sz w:val="18"/>
                <w:szCs w:val="18"/>
              </w:rPr>
            </w:pPr>
            <w:r w:rsidRPr="00473F2D">
              <w:rPr>
                <w:rFonts w:ascii="Arial" w:hAnsi="Arial" w:cs="Arial"/>
                <w:sz w:val="18"/>
                <w:szCs w:val="18"/>
              </w:rPr>
              <w:t>4 541</w:t>
            </w:r>
          </w:p>
        </w:tc>
        <w:tc>
          <w:tcPr>
            <w:tcW w:w="1560" w:type="dxa"/>
            <w:tcBorders>
              <w:top w:val="nil"/>
              <w:left w:val="nil"/>
              <w:bottom w:val="single" w:sz="4" w:space="0" w:color="auto"/>
              <w:right w:val="nil"/>
            </w:tcBorders>
            <w:shd w:val="clear" w:color="auto" w:fill="auto"/>
            <w:noWrap/>
            <w:vAlign w:val="center"/>
          </w:tcPr>
          <w:p w14:paraId="7945AA56" w14:textId="77777777" w:rsidR="003101EF" w:rsidRPr="00473F2D" w:rsidRDefault="003101EF" w:rsidP="00690215">
            <w:pPr>
              <w:jc w:val="right"/>
              <w:rPr>
                <w:rFonts w:ascii="Arial" w:hAnsi="Arial" w:cs="Arial"/>
                <w:sz w:val="18"/>
                <w:szCs w:val="18"/>
              </w:rPr>
            </w:pPr>
            <w:r w:rsidRPr="00473F2D">
              <w:rPr>
                <w:rFonts w:ascii="Arial" w:hAnsi="Arial" w:cs="Arial"/>
                <w:sz w:val="18"/>
                <w:szCs w:val="18"/>
              </w:rPr>
              <w:t>(11 645)</w:t>
            </w:r>
          </w:p>
        </w:tc>
        <w:tc>
          <w:tcPr>
            <w:tcW w:w="1417" w:type="dxa"/>
            <w:tcBorders>
              <w:top w:val="nil"/>
              <w:left w:val="nil"/>
              <w:bottom w:val="single" w:sz="4" w:space="0" w:color="auto"/>
              <w:right w:val="nil"/>
            </w:tcBorders>
            <w:shd w:val="clear" w:color="auto" w:fill="auto"/>
            <w:noWrap/>
            <w:vAlign w:val="center"/>
          </w:tcPr>
          <w:p w14:paraId="00A49078" w14:textId="34518B84" w:rsidR="003101EF" w:rsidRPr="00473F2D" w:rsidRDefault="003101EF" w:rsidP="00690215">
            <w:pPr>
              <w:jc w:val="right"/>
              <w:rPr>
                <w:rFonts w:ascii="Arial" w:hAnsi="Arial" w:cs="Arial"/>
                <w:sz w:val="18"/>
                <w:szCs w:val="18"/>
              </w:rPr>
            </w:pPr>
            <w:r w:rsidRPr="00473F2D">
              <w:rPr>
                <w:rFonts w:ascii="Arial" w:hAnsi="Arial" w:cs="Arial"/>
                <w:sz w:val="18"/>
                <w:szCs w:val="18"/>
              </w:rPr>
              <w:t>34</w:t>
            </w:r>
            <w:r w:rsidR="00271636" w:rsidRPr="00473F2D">
              <w:rPr>
                <w:rFonts w:ascii="Arial" w:hAnsi="Arial" w:cs="Arial"/>
                <w:sz w:val="18"/>
                <w:szCs w:val="18"/>
              </w:rPr>
              <w:t>6</w:t>
            </w:r>
            <w:r w:rsidRPr="00473F2D">
              <w:rPr>
                <w:rFonts w:ascii="Arial" w:hAnsi="Arial" w:cs="Arial"/>
                <w:sz w:val="18"/>
                <w:szCs w:val="18"/>
              </w:rPr>
              <w:t xml:space="preserve"> </w:t>
            </w:r>
            <w:r w:rsidR="00271636" w:rsidRPr="00473F2D">
              <w:rPr>
                <w:rFonts w:ascii="Arial" w:hAnsi="Arial" w:cs="Arial"/>
                <w:sz w:val="18"/>
                <w:szCs w:val="18"/>
              </w:rPr>
              <w:t>87</w:t>
            </w:r>
            <w:r w:rsidR="002C0A0A" w:rsidRPr="00473F2D">
              <w:rPr>
                <w:rFonts w:ascii="Arial" w:hAnsi="Arial" w:cs="Arial"/>
                <w:sz w:val="18"/>
                <w:szCs w:val="18"/>
              </w:rPr>
              <w:t>6</w:t>
            </w:r>
          </w:p>
        </w:tc>
      </w:tr>
      <w:tr w:rsidR="003101EF" w:rsidRPr="00473F2D" w14:paraId="4A15FE82" w14:textId="77777777" w:rsidTr="00690215">
        <w:trPr>
          <w:trHeight w:val="57"/>
        </w:trPr>
        <w:tc>
          <w:tcPr>
            <w:tcW w:w="2977" w:type="dxa"/>
            <w:tcBorders>
              <w:top w:val="nil"/>
              <w:left w:val="nil"/>
              <w:bottom w:val="nil"/>
              <w:right w:val="nil"/>
            </w:tcBorders>
            <w:shd w:val="clear" w:color="auto" w:fill="auto"/>
            <w:noWrap/>
            <w:vAlign w:val="bottom"/>
            <w:hideMark/>
          </w:tcPr>
          <w:p w14:paraId="724CABDD" w14:textId="77777777" w:rsidR="003101EF" w:rsidRPr="00473F2D" w:rsidRDefault="003101EF" w:rsidP="00690215">
            <w:pPr>
              <w:rPr>
                <w:rFonts w:ascii="Arial" w:hAnsi="Arial" w:cs="Arial"/>
                <w:sz w:val="18"/>
                <w:szCs w:val="18"/>
              </w:rPr>
            </w:pPr>
            <w:r w:rsidRPr="00473F2D">
              <w:rPr>
                <w:rFonts w:ascii="Arial" w:hAnsi="Arial" w:cs="Arial"/>
                <w:sz w:val="18"/>
                <w:szCs w:val="18"/>
              </w:rPr>
              <w:t>Iš viso segmento įsipareigojimų</w:t>
            </w:r>
          </w:p>
        </w:tc>
        <w:tc>
          <w:tcPr>
            <w:tcW w:w="1559" w:type="dxa"/>
            <w:tcBorders>
              <w:top w:val="nil"/>
              <w:left w:val="nil"/>
              <w:bottom w:val="single" w:sz="4" w:space="0" w:color="auto"/>
              <w:right w:val="nil"/>
            </w:tcBorders>
            <w:shd w:val="clear" w:color="auto" w:fill="auto"/>
            <w:noWrap/>
            <w:vAlign w:val="center"/>
          </w:tcPr>
          <w:p w14:paraId="026A4369" w14:textId="7A0EE0E5" w:rsidR="003101EF" w:rsidRPr="00473F2D" w:rsidRDefault="003101EF" w:rsidP="00690215">
            <w:pPr>
              <w:jc w:val="right"/>
              <w:rPr>
                <w:rFonts w:ascii="Arial" w:hAnsi="Arial" w:cs="Arial"/>
                <w:sz w:val="18"/>
                <w:szCs w:val="18"/>
              </w:rPr>
            </w:pPr>
            <w:r w:rsidRPr="00473F2D">
              <w:rPr>
                <w:rFonts w:ascii="Arial" w:hAnsi="Arial" w:cs="Arial"/>
                <w:sz w:val="18"/>
                <w:szCs w:val="18"/>
              </w:rPr>
              <w:t>307 99</w:t>
            </w:r>
            <w:r w:rsidR="00C31369" w:rsidRPr="00473F2D">
              <w:rPr>
                <w:rFonts w:ascii="Arial" w:hAnsi="Arial" w:cs="Arial"/>
                <w:sz w:val="18"/>
                <w:szCs w:val="18"/>
              </w:rPr>
              <w:t>3</w:t>
            </w:r>
          </w:p>
        </w:tc>
        <w:tc>
          <w:tcPr>
            <w:tcW w:w="1134" w:type="dxa"/>
            <w:tcBorders>
              <w:top w:val="nil"/>
              <w:left w:val="nil"/>
              <w:bottom w:val="single" w:sz="4" w:space="0" w:color="auto"/>
              <w:right w:val="nil"/>
            </w:tcBorders>
            <w:shd w:val="clear" w:color="auto" w:fill="auto"/>
            <w:noWrap/>
            <w:vAlign w:val="center"/>
          </w:tcPr>
          <w:p w14:paraId="41A8CC04" w14:textId="77777777" w:rsidR="003101EF" w:rsidRPr="00473F2D" w:rsidRDefault="003101EF" w:rsidP="00690215">
            <w:pPr>
              <w:jc w:val="right"/>
              <w:rPr>
                <w:rFonts w:ascii="Arial" w:hAnsi="Arial" w:cs="Arial"/>
                <w:sz w:val="18"/>
                <w:szCs w:val="18"/>
              </w:rPr>
            </w:pPr>
            <w:r w:rsidRPr="00473F2D">
              <w:rPr>
                <w:rFonts w:ascii="Arial" w:hAnsi="Arial" w:cs="Arial"/>
                <w:sz w:val="18"/>
                <w:szCs w:val="18"/>
              </w:rPr>
              <w:t>8 403</w:t>
            </w:r>
          </w:p>
        </w:tc>
        <w:tc>
          <w:tcPr>
            <w:tcW w:w="1134" w:type="dxa"/>
            <w:tcBorders>
              <w:top w:val="nil"/>
              <w:left w:val="nil"/>
              <w:bottom w:val="single" w:sz="4" w:space="0" w:color="auto"/>
              <w:right w:val="nil"/>
            </w:tcBorders>
            <w:shd w:val="clear" w:color="auto" w:fill="auto"/>
            <w:noWrap/>
            <w:vAlign w:val="center"/>
          </w:tcPr>
          <w:p w14:paraId="03A78A21" w14:textId="77777777" w:rsidR="003101EF" w:rsidRPr="00473F2D" w:rsidRDefault="003101EF" w:rsidP="00690215">
            <w:pPr>
              <w:jc w:val="right"/>
              <w:rPr>
                <w:rFonts w:ascii="Arial" w:hAnsi="Arial" w:cs="Arial"/>
                <w:sz w:val="18"/>
                <w:szCs w:val="18"/>
              </w:rPr>
            </w:pPr>
            <w:r w:rsidRPr="00473F2D">
              <w:rPr>
                <w:rFonts w:ascii="Arial" w:hAnsi="Arial" w:cs="Arial"/>
                <w:sz w:val="18"/>
                <w:szCs w:val="18"/>
              </w:rPr>
              <w:t>119</w:t>
            </w:r>
          </w:p>
        </w:tc>
        <w:tc>
          <w:tcPr>
            <w:tcW w:w="1560" w:type="dxa"/>
            <w:tcBorders>
              <w:top w:val="nil"/>
              <w:left w:val="nil"/>
              <w:bottom w:val="single" w:sz="4" w:space="0" w:color="auto"/>
              <w:right w:val="nil"/>
            </w:tcBorders>
            <w:shd w:val="clear" w:color="auto" w:fill="auto"/>
            <w:noWrap/>
            <w:vAlign w:val="center"/>
          </w:tcPr>
          <w:p w14:paraId="4D6AC1D8" w14:textId="77777777" w:rsidR="003101EF" w:rsidRPr="00473F2D" w:rsidRDefault="003101EF" w:rsidP="00690215">
            <w:pPr>
              <w:jc w:val="right"/>
              <w:rPr>
                <w:rFonts w:ascii="Arial" w:hAnsi="Arial" w:cs="Arial"/>
                <w:sz w:val="18"/>
                <w:szCs w:val="18"/>
              </w:rPr>
            </w:pPr>
            <w:r w:rsidRPr="00473F2D">
              <w:rPr>
                <w:rFonts w:ascii="Arial" w:hAnsi="Arial" w:cs="Arial"/>
                <w:sz w:val="18"/>
                <w:szCs w:val="18"/>
              </w:rPr>
              <w:t>(2 794)</w:t>
            </w:r>
          </w:p>
        </w:tc>
        <w:tc>
          <w:tcPr>
            <w:tcW w:w="1417" w:type="dxa"/>
            <w:tcBorders>
              <w:top w:val="nil"/>
              <w:left w:val="nil"/>
              <w:bottom w:val="single" w:sz="4" w:space="0" w:color="auto"/>
              <w:right w:val="nil"/>
            </w:tcBorders>
            <w:shd w:val="clear" w:color="auto" w:fill="auto"/>
            <w:noWrap/>
            <w:vAlign w:val="center"/>
          </w:tcPr>
          <w:p w14:paraId="139B5B9B" w14:textId="3DA97A46" w:rsidR="003101EF" w:rsidRPr="00473F2D" w:rsidRDefault="003101EF" w:rsidP="00690215">
            <w:pPr>
              <w:jc w:val="right"/>
              <w:rPr>
                <w:rFonts w:ascii="Arial" w:hAnsi="Arial" w:cs="Arial"/>
                <w:sz w:val="18"/>
                <w:szCs w:val="18"/>
              </w:rPr>
            </w:pPr>
            <w:r w:rsidRPr="00473F2D">
              <w:rPr>
                <w:rFonts w:ascii="Arial" w:hAnsi="Arial" w:cs="Arial"/>
                <w:sz w:val="18"/>
                <w:szCs w:val="18"/>
              </w:rPr>
              <w:t>313 72</w:t>
            </w:r>
            <w:r w:rsidR="002C0A0A" w:rsidRPr="00473F2D">
              <w:rPr>
                <w:rFonts w:ascii="Arial" w:hAnsi="Arial" w:cs="Arial"/>
                <w:sz w:val="18"/>
                <w:szCs w:val="18"/>
              </w:rPr>
              <w:t>1</w:t>
            </w:r>
          </w:p>
        </w:tc>
      </w:tr>
      <w:tr w:rsidR="003101EF" w:rsidRPr="00473F2D" w14:paraId="0AA87A21" w14:textId="77777777" w:rsidTr="00690215">
        <w:trPr>
          <w:trHeight w:val="57"/>
        </w:trPr>
        <w:tc>
          <w:tcPr>
            <w:tcW w:w="2977" w:type="dxa"/>
            <w:tcBorders>
              <w:top w:val="nil"/>
              <w:left w:val="nil"/>
              <w:bottom w:val="nil"/>
              <w:right w:val="nil"/>
            </w:tcBorders>
            <w:shd w:val="clear" w:color="auto" w:fill="auto"/>
            <w:noWrap/>
            <w:vAlign w:val="bottom"/>
            <w:hideMark/>
          </w:tcPr>
          <w:p w14:paraId="48D199B7" w14:textId="77777777" w:rsidR="003101EF" w:rsidRPr="00473F2D" w:rsidRDefault="003101EF" w:rsidP="00690215">
            <w:pPr>
              <w:rPr>
                <w:rFonts w:ascii="Arial" w:hAnsi="Arial" w:cs="Arial"/>
                <w:b/>
                <w:bCs/>
                <w:sz w:val="18"/>
                <w:szCs w:val="18"/>
              </w:rPr>
            </w:pPr>
            <w:r w:rsidRPr="00473F2D">
              <w:rPr>
                <w:rFonts w:ascii="Arial" w:hAnsi="Arial" w:cs="Arial"/>
                <w:b/>
                <w:bCs/>
                <w:sz w:val="18"/>
                <w:szCs w:val="18"/>
              </w:rPr>
              <w:t>Grynasis segmento turtas (akcininkų nuosavybė)</w:t>
            </w:r>
          </w:p>
        </w:tc>
        <w:tc>
          <w:tcPr>
            <w:tcW w:w="1559" w:type="dxa"/>
            <w:tcBorders>
              <w:top w:val="nil"/>
              <w:left w:val="nil"/>
              <w:bottom w:val="double" w:sz="6" w:space="0" w:color="auto"/>
              <w:right w:val="nil"/>
            </w:tcBorders>
            <w:shd w:val="clear" w:color="auto" w:fill="auto"/>
            <w:noWrap/>
            <w:vAlign w:val="center"/>
          </w:tcPr>
          <w:p w14:paraId="2C02EF2D" w14:textId="6507908C" w:rsidR="003101EF" w:rsidRPr="00473F2D" w:rsidRDefault="003101EF" w:rsidP="00690215">
            <w:pPr>
              <w:jc w:val="right"/>
              <w:rPr>
                <w:rFonts w:ascii="Arial" w:hAnsi="Arial" w:cs="Arial"/>
                <w:b/>
                <w:sz w:val="18"/>
                <w:szCs w:val="18"/>
              </w:rPr>
            </w:pPr>
            <w:r w:rsidRPr="00473F2D">
              <w:rPr>
                <w:rFonts w:ascii="Arial" w:hAnsi="Arial" w:cs="Arial"/>
                <w:b/>
                <w:sz w:val="18"/>
                <w:szCs w:val="18"/>
              </w:rPr>
              <w:t>(57 </w:t>
            </w:r>
            <w:r w:rsidR="00271636" w:rsidRPr="00473F2D">
              <w:rPr>
                <w:rFonts w:ascii="Arial" w:hAnsi="Arial" w:cs="Arial"/>
                <w:b/>
                <w:sz w:val="18"/>
                <w:szCs w:val="18"/>
              </w:rPr>
              <w:t>866</w:t>
            </w:r>
            <w:r w:rsidRPr="00473F2D">
              <w:rPr>
                <w:rFonts w:ascii="Arial" w:hAnsi="Arial" w:cs="Arial"/>
                <w:b/>
                <w:sz w:val="18"/>
                <w:szCs w:val="18"/>
              </w:rPr>
              <w:t>)</w:t>
            </w:r>
          </w:p>
        </w:tc>
        <w:tc>
          <w:tcPr>
            <w:tcW w:w="1134" w:type="dxa"/>
            <w:tcBorders>
              <w:top w:val="nil"/>
              <w:left w:val="nil"/>
              <w:bottom w:val="double" w:sz="6" w:space="0" w:color="auto"/>
              <w:right w:val="nil"/>
            </w:tcBorders>
            <w:shd w:val="clear" w:color="auto" w:fill="auto"/>
            <w:noWrap/>
            <w:vAlign w:val="center"/>
          </w:tcPr>
          <w:p w14:paraId="079E6831" w14:textId="77777777" w:rsidR="003101EF" w:rsidRPr="00473F2D" w:rsidRDefault="003101EF" w:rsidP="00690215">
            <w:pPr>
              <w:jc w:val="right"/>
              <w:rPr>
                <w:rFonts w:ascii="Arial" w:hAnsi="Arial" w:cs="Arial"/>
                <w:b/>
                <w:sz w:val="18"/>
                <w:szCs w:val="18"/>
              </w:rPr>
            </w:pPr>
            <w:r w:rsidRPr="00473F2D">
              <w:rPr>
                <w:rFonts w:ascii="Arial" w:hAnsi="Arial" w:cs="Arial"/>
                <w:b/>
                <w:sz w:val="18"/>
                <w:szCs w:val="18"/>
              </w:rPr>
              <w:t>95 450</w:t>
            </w:r>
          </w:p>
        </w:tc>
        <w:tc>
          <w:tcPr>
            <w:tcW w:w="1134" w:type="dxa"/>
            <w:tcBorders>
              <w:top w:val="nil"/>
              <w:left w:val="nil"/>
              <w:bottom w:val="double" w:sz="6" w:space="0" w:color="auto"/>
              <w:right w:val="nil"/>
            </w:tcBorders>
            <w:shd w:val="clear" w:color="auto" w:fill="auto"/>
            <w:noWrap/>
            <w:vAlign w:val="center"/>
          </w:tcPr>
          <w:p w14:paraId="630FE748" w14:textId="77777777" w:rsidR="003101EF" w:rsidRPr="00473F2D" w:rsidRDefault="003101EF" w:rsidP="00690215">
            <w:pPr>
              <w:jc w:val="right"/>
              <w:rPr>
                <w:rFonts w:ascii="Arial" w:hAnsi="Arial" w:cs="Arial"/>
                <w:b/>
                <w:sz w:val="18"/>
                <w:szCs w:val="18"/>
              </w:rPr>
            </w:pPr>
            <w:r w:rsidRPr="00473F2D">
              <w:rPr>
                <w:rFonts w:ascii="Arial" w:hAnsi="Arial" w:cs="Arial"/>
                <w:b/>
                <w:sz w:val="18"/>
                <w:szCs w:val="18"/>
              </w:rPr>
              <w:t>4 422</w:t>
            </w:r>
          </w:p>
        </w:tc>
        <w:tc>
          <w:tcPr>
            <w:tcW w:w="1560" w:type="dxa"/>
            <w:tcBorders>
              <w:top w:val="nil"/>
              <w:left w:val="nil"/>
              <w:bottom w:val="double" w:sz="6" w:space="0" w:color="auto"/>
              <w:right w:val="nil"/>
            </w:tcBorders>
            <w:shd w:val="clear" w:color="auto" w:fill="auto"/>
            <w:noWrap/>
            <w:vAlign w:val="center"/>
          </w:tcPr>
          <w:p w14:paraId="742899EF" w14:textId="77777777" w:rsidR="003101EF" w:rsidRPr="00473F2D" w:rsidRDefault="003101EF" w:rsidP="00690215">
            <w:pPr>
              <w:jc w:val="right"/>
              <w:rPr>
                <w:rFonts w:ascii="Arial" w:hAnsi="Arial" w:cs="Arial"/>
                <w:b/>
                <w:sz w:val="18"/>
                <w:szCs w:val="18"/>
              </w:rPr>
            </w:pPr>
            <w:r w:rsidRPr="00473F2D">
              <w:rPr>
                <w:rFonts w:ascii="Arial" w:hAnsi="Arial" w:cs="Arial"/>
                <w:b/>
                <w:sz w:val="18"/>
                <w:szCs w:val="18"/>
              </w:rPr>
              <w:t>(8 851)</w:t>
            </w:r>
          </w:p>
        </w:tc>
        <w:tc>
          <w:tcPr>
            <w:tcW w:w="1417" w:type="dxa"/>
            <w:tcBorders>
              <w:top w:val="nil"/>
              <w:left w:val="nil"/>
              <w:bottom w:val="double" w:sz="6" w:space="0" w:color="auto"/>
              <w:right w:val="nil"/>
            </w:tcBorders>
            <w:shd w:val="clear" w:color="auto" w:fill="auto"/>
            <w:noWrap/>
            <w:vAlign w:val="center"/>
          </w:tcPr>
          <w:p w14:paraId="54A64B6D" w14:textId="65A07D26" w:rsidR="003101EF" w:rsidRPr="00473F2D" w:rsidRDefault="003101EF" w:rsidP="00690215">
            <w:pPr>
              <w:jc w:val="right"/>
              <w:rPr>
                <w:rFonts w:ascii="Arial" w:hAnsi="Arial" w:cs="Arial"/>
                <w:b/>
                <w:sz w:val="18"/>
                <w:szCs w:val="18"/>
              </w:rPr>
            </w:pPr>
            <w:r w:rsidRPr="00473F2D">
              <w:rPr>
                <w:rFonts w:ascii="Arial" w:hAnsi="Arial" w:cs="Arial"/>
                <w:b/>
                <w:sz w:val="18"/>
                <w:szCs w:val="18"/>
              </w:rPr>
              <w:t xml:space="preserve">33 </w:t>
            </w:r>
            <w:r w:rsidR="00271636" w:rsidRPr="00473F2D">
              <w:rPr>
                <w:rFonts w:ascii="Arial" w:hAnsi="Arial" w:cs="Arial"/>
                <w:b/>
                <w:sz w:val="18"/>
                <w:szCs w:val="18"/>
              </w:rPr>
              <w:t>15</w:t>
            </w:r>
            <w:r w:rsidR="002C0A0A" w:rsidRPr="00473F2D">
              <w:rPr>
                <w:rFonts w:ascii="Arial" w:hAnsi="Arial" w:cs="Arial"/>
                <w:b/>
                <w:sz w:val="18"/>
                <w:szCs w:val="18"/>
              </w:rPr>
              <w:t>5</w:t>
            </w:r>
          </w:p>
        </w:tc>
      </w:tr>
      <w:bookmarkEnd w:id="148"/>
    </w:tbl>
    <w:p w14:paraId="7C61FC2E" w14:textId="77777777" w:rsidR="003101EF" w:rsidRPr="00473F2D" w:rsidRDefault="003101EF" w:rsidP="003101EF">
      <w:pPr>
        <w:pStyle w:val="Heading3"/>
        <w:numPr>
          <w:ilvl w:val="0"/>
          <w:numId w:val="0"/>
        </w:numPr>
        <w:rPr>
          <w:rFonts w:ascii="Arial" w:hAnsi="Arial" w:cs="Arial"/>
          <w:sz w:val="18"/>
          <w:szCs w:val="18"/>
        </w:rPr>
      </w:pPr>
    </w:p>
    <w:p w14:paraId="561479C1" w14:textId="77777777" w:rsidR="003101EF" w:rsidRPr="00473F2D" w:rsidRDefault="003101EF" w:rsidP="003101EF">
      <w:pPr>
        <w:rPr>
          <w:rFonts w:ascii="Arial" w:hAnsi="Arial" w:cs="Arial"/>
          <w:b/>
          <w:sz w:val="18"/>
          <w:szCs w:val="18"/>
        </w:rPr>
      </w:pPr>
      <w:r w:rsidRPr="00473F2D">
        <w:rPr>
          <w:rFonts w:ascii="Arial" w:hAnsi="Arial" w:cs="Arial"/>
          <w:sz w:val="18"/>
          <w:szCs w:val="18"/>
        </w:rPr>
        <w:br w:type="page"/>
      </w:r>
    </w:p>
    <w:p w14:paraId="6A8FC37E" w14:textId="0E3E62B7" w:rsidR="003101EF" w:rsidRPr="00473F2D" w:rsidRDefault="00A94E8F" w:rsidP="003101EF">
      <w:pPr>
        <w:pStyle w:val="Heading3"/>
        <w:numPr>
          <w:ilvl w:val="0"/>
          <w:numId w:val="0"/>
        </w:numPr>
        <w:rPr>
          <w:rFonts w:ascii="Arial" w:hAnsi="Arial" w:cs="Arial"/>
          <w:sz w:val="18"/>
          <w:szCs w:val="18"/>
        </w:rPr>
      </w:pPr>
      <w:bookmarkStart w:id="149" w:name="_Toc25590604"/>
      <w:bookmarkStart w:id="150" w:name="_Toc25821546"/>
      <w:bookmarkStart w:id="151" w:name="_Toc25821993"/>
      <w:r w:rsidRPr="00473F2D">
        <w:rPr>
          <w:rFonts w:ascii="Arial" w:hAnsi="Arial" w:cs="Arial"/>
          <w:sz w:val="18"/>
          <w:szCs w:val="18"/>
        </w:rPr>
        <w:lastRenderedPageBreak/>
        <w:t>2</w:t>
      </w:r>
      <w:r w:rsidR="0020123D" w:rsidRPr="00473F2D">
        <w:rPr>
          <w:rFonts w:ascii="Arial" w:hAnsi="Arial" w:cs="Arial"/>
          <w:sz w:val="18"/>
          <w:szCs w:val="18"/>
        </w:rPr>
        <w:t>3</w:t>
      </w:r>
      <w:r w:rsidR="003101EF" w:rsidRPr="00473F2D">
        <w:rPr>
          <w:rFonts w:ascii="Arial" w:hAnsi="Arial" w:cs="Arial"/>
          <w:sz w:val="18"/>
          <w:szCs w:val="18"/>
        </w:rPr>
        <w:t xml:space="preserve"> pastaba Informacija apie segmentus (tęsinys)</w:t>
      </w:r>
      <w:bookmarkEnd w:id="149"/>
      <w:bookmarkEnd w:id="150"/>
      <w:bookmarkEnd w:id="151"/>
    </w:p>
    <w:p w14:paraId="284BA592" w14:textId="77777777" w:rsidR="003101EF" w:rsidRPr="00473F2D" w:rsidRDefault="003101EF" w:rsidP="003101EF">
      <w:pPr>
        <w:rPr>
          <w:rFonts w:ascii="Arial" w:hAnsi="Arial" w:cs="Arial"/>
          <w:bCs/>
          <w:sz w:val="18"/>
          <w:szCs w:val="18"/>
        </w:rPr>
      </w:pPr>
    </w:p>
    <w:p w14:paraId="791BA1FC" w14:textId="161F3ED1" w:rsidR="003101EF" w:rsidRPr="00473F2D" w:rsidRDefault="003101EF" w:rsidP="003101EF">
      <w:pPr>
        <w:rPr>
          <w:rFonts w:ascii="Arial" w:hAnsi="Arial" w:cs="Arial"/>
          <w:bCs/>
          <w:sz w:val="18"/>
          <w:szCs w:val="18"/>
          <w:lang w:eastAsia="lt-LT"/>
        </w:rPr>
      </w:pPr>
      <w:r w:rsidRPr="00473F2D">
        <w:rPr>
          <w:rFonts w:ascii="Arial" w:hAnsi="Arial" w:cs="Arial"/>
          <w:sz w:val="18"/>
          <w:szCs w:val="18"/>
        </w:rPr>
        <w:t xml:space="preserve">Grupės pagrindinių verslo segmentų pagrindiniai rodikliai, įtraukti į </w:t>
      </w:r>
      <w:r w:rsidR="00E1007F" w:rsidRPr="00473F2D">
        <w:rPr>
          <w:rFonts w:ascii="Arial" w:hAnsi="Arial" w:cs="Arial"/>
          <w:sz w:val="18"/>
          <w:szCs w:val="18"/>
        </w:rPr>
        <w:t>devynių</w:t>
      </w:r>
      <w:r w:rsidRPr="00473F2D">
        <w:rPr>
          <w:rFonts w:ascii="Arial" w:hAnsi="Arial" w:cs="Arial"/>
          <w:sz w:val="18"/>
          <w:szCs w:val="18"/>
        </w:rPr>
        <w:t xml:space="preserve"> mėnesių laikotarpio, pasibaigusio 2018 m. rugsėjo 30 d. pelno (nuostolių) ataskaitą ir 2018 m. rugsėjo 30 d. finansinės būklės ataskaitą, apibendrinti žemiau:</w:t>
      </w:r>
    </w:p>
    <w:p w14:paraId="3422397B" w14:textId="77777777" w:rsidR="003101EF" w:rsidRPr="00473F2D" w:rsidRDefault="003101EF" w:rsidP="003101EF">
      <w:pPr>
        <w:rPr>
          <w:rFonts w:ascii="Arial" w:hAnsi="Arial" w:cs="Arial"/>
          <w:b/>
          <w:sz w:val="18"/>
          <w:szCs w:val="18"/>
        </w:rPr>
      </w:pPr>
    </w:p>
    <w:tbl>
      <w:tblPr>
        <w:tblW w:w="9781" w:type="dxa"/>
        <w:tblLook w:val="04A0" w:firstRow="1" w:lastRow="0" w:firstColumn="1" w:lastColumn="0" w:noHBand="0" w:noVBand="1"/>
      </w:tblPr>
      <w:tblGrid>
        <w:gridCol w:w="2977"/>
        <w:gridCol w:w="1559"/>
        <w:gridCol w:w="1134"/>
        <w:gridCol w:w="1134"/>
        <w:gridCol w:w="1560"/>
        <w:gridCol w:w="1417"/>
      </w:tblGrid>
      <w:tr w:rsidR="003101EF" w:rsidRPr="00473F2D" w14:paraId="1850EF77" w14:textId="77777777" w:rsidTr="00690215">
        <w:trPr>
          <w:trHeight w:val="57"/>
        </w:trPr>
        <w:tc>
          <w:tcPr>
            <w:tcW w:w="2977" w:type="dxa"/>
            <w:tcBorders>
              <w:top w:val="nil"/>
              <w:left w:val="nil"/>
              <w:bottom w:val="nil"/>
              <w:right w:val="nil"/>
            </w:tcBorders>
            <w:shd w:val="clear" w:color="auto" w:fill="auto"/>
            <w:noWrap/>
            <w:vAlign w:val="bottom"/>
            <w:hideMark/>
          </w:tcPr>
          <w:p w14:paraId="2004041E" w14:textId="77777777" w:rsidR="003101EF" w:rsidRPr="00473F2D" w:rsidRDefault="003101EF" w:rsidP="00690215">
            <w:pPr>
              <w:rPr>
                <w:sz w:val="20"/>
                <w:szCs w:val="20"/>
              </w:rPr>
            </w:pPr>
            <w:bookmarkStart w:id="152" w:name="_Hlk25588078"/>
          </w:p>
        </w:tc>
        <w:tc>
          <w:tcPr>
            <w:tcW w:w="6804" w:type="dxa"/>
            <w:gridSpan w:val="5"/>
            <w:tcBorders>
              <w:top w:val="nil"/>
              <w:left w:val="nil"/>
              <w:bottom w:val="nil"/>
              <w:right w:val="nil"/>
            </w:tcBorders>
            <w:shd w:val="clear" w:color="auto" w:fill="auto"/>
            <w:noWrap/>
            <w:vAlign w:val="bottom"/>
            <w:hideMark/>
          </w:tcPr>
          <w:p w14:paraId="551EC3F8" w14:textId="77777777" w:rsidR="003101EF" w:rsidRPr="00473F2D" w:rsidRDefault="003101EF" w:rsidP="00690215">
            <w:pPr>
              <w:jc w:val="center"/>
              <w:rPr>
                <w:sz w:val="20"/>
                <w:szCs w:val="20"/>
              </w:rPr>
            </w:pPr>
            <w:r w:rsidRPr="00473F2D">
              <w:rPr>
                <w:rFonts w:ascii="Arial" w:hAnsi="Arial" w:cs="Arial"/>
                <w:b/>
                <w:sz w:val="18"/>
                <w:szCs w:val="18"/>
              </w:rPr>
              <w:t>2018 m. rugsėjo 30 d.</w:t>
            </w:r>
          </w:p>
        </w:tc>
      </w:tr>
      <w:tr w:rsidR="003101EF" w:rsidRPr="00473F2D" w14:paraId="6809D04F" w14:textId="77777777" w:rsidTr="00690215">
        <w:trPr>
          <w:trHeight w:val="57"/>
        </w:trPr>
        <w:tc>
          <w:tcPr>
            <w:tcW w:w="2977" w:type="dxa"/>
            <w:tcBorders>
              <w:top w:val="nil"/>
              <w:left w:val="nil"/>
              <w:bottom w:val="nil"/>
              <w:right w:val="nil"/>
            </w:tcBorders>
            <w:shd w:val="clear" w:color="auto" w:fill="auto"/>
            <w:noWrap/>
            <w:vAlign w:val="bottom"/>
            <w:hideMark/>
          </w:tcPr>
          <w:p w14:paraId="73FF710F" w14:textId="77777777" w:rsidR="003101EF" w:rsidRPr="00473F2D" w:rsidRDefault="003101EF" w:rsidP="00690215">
            <w:pPr>
              <w:rPr>
                <w:sz w:val="20"/>
                <w:szCs w:val="20"/>
              </w:rPr>
            </w:pPr>
          </w:p>
        </w:tc>
        <w:tc>
          <w:tcPr>
            <w:tcW w:w="1559" w:type="dxa"/>
            <w:vMerge w:val="restart"/>
            <w:tcBorders>
              <w:top w:val="single" w:sz="4" w:space="0" w:color="auto"/>
              <w:left w:val="nil"/>
              <w:bottom w:val="single" w:sz="4" w:space="0" w:color="000000"/>
              <w:right w:val="nil"/>
            </w:tcBorders>
            <w:shd w:val="clear" w:color="auto" w:fill="auto"/>
            <w:vAlign w:val="center"/>
            <w:hideMark/>
          </w:tcPr>
          <w:p w14:paraId="29A13B92" w14:textId="77777777" w:rsidR="003101EF" w:rsidRPr="00473F2D" w:rsidRDefault="003101EF" w:rsidP="00690215">
            <w:pPr>
              <w:jc w:val="center"/>
              <w:rPr>
                <w:rFonts w:ascii="Arial" w:hAnsi="Arial" w:cs="Arial"/>
                <w:b/>
                <w:bCs/>
                <w:sz w:val="18"/>
                <w:szCs w:val="18"/>
              </w:rPr>
            </w:pPr>
            <w:r w:rsidRPr="00473F2D">
              <w:rPr>
                <w:rFonts w:ascii="Arial" w:hAnsi="Arial" w:cs="Arial"/>
                <w:b/>
                <w:bCs/>
                <w:sz w:val="18"/>
                <w:szCs w:val="18"/>
              </w:rPr>
              <w:t>Tradicinė bankininkystė ir skolinimas</w:t>
            </w:r>
          </w:p>
        </w:tc>
        <w:tc>
          <w:tcPr>
            <w:tcW w:w="1134" w:type="dxa"/>
            <w:vMerge w:val="restart"/>
            <w:tcBorders>
              <w:top w:val="single" w:sz="4" w:space="0" w:color="auto"/>
              <w:left w:val="nil"/>
              <w:bottom w:val="single" w:sz="4" w:space="0" w:color="000000"/>
              <w:right w:val="nil"/>
            </w:tcBorders>
            <w:shd w:val="clear" w:color="auto" w:fill="auto"/>
            <w:vAlign w:val="center"/>
            <w:hideMark/>
          </w:tcPr>
          <w:p w14:paraId="297711E7" w14:textId="77777777" w:rsidR="003101EF" w:rsidRPr="00473F2D" w:rsidRDefault="003101EF" w:rsidP="00690215">
            <w:pPr>
              <w:jc w:val="center"/>
              <w:rPr>
                <w:rFonts w:ascii="Arial" w:hAnsi="Arial" w:cs="Arial"/>
                <w:b/>
                <w:bCs/>
                <w:sz w:val="18"/>
                <w:szCs w:val="18"/>
              </w:rPr>
            </w:pPr>
            <w:r w:rsidRPr="00473F2D">
              <w:rPr>
                <w:rFonts w:ascii="Arial" w:hAnsi="Arial" w:cs="Arial"/>
                <w:b/>
                <w:bCs/>
                <w:sz w:val="18"/>
                <w:szCs w:val="18"/>
              </w:rPr>
              <w:t>Iždas</w:t>
            </w:r>
          </w:p>
        </w:tc>
        <w:tc>
          <w:tcPr>
            <w:tcW w:w="1134" w:type="dxa"/>
            <w:vMerge w:val="restart"/>
            <w:tcBorders>
              <w:top w:val="single" w:sz="4" w:space="0" w:color="auto"/>
              <w:left w:val="nil"/>
              <w:bottom w:val="single" w:sz="4" w:space="0" w:color="000000"/>
              <w:right w:val="nil"/>
            </w:tcBorders>
            <w:shd w:val="clear" w:color="auto" w:fill="auto"/>
            <w:vAlign w:val="center"/>
            <w:hideMark/>
          </w:tcPr>
          <w:p w14:paraId="57F697CB" w14:textId="77777777" w:rsidR="003101EF" w:rsidRPr="00473F2D" w:rsidRDefault="003101EF" w:rsidP="00690215">
            <w:pPr>
              <w:jc w:val="center"/>
              <w:rPr>
                <w:rFonts w:ascii="Arial" w:hAnsi="Arial" w:cs="Arial"/>
                <w:b/>
                <w:bCs/>
                <w:sz w:val="18"/>
                <w:szCs w:val="18"/>
              </w:rPr>
            </w:pPr>
            <w:r w:rsidRPr="00473F2D">
              <w:rPr>
                <w:rFonts w:ascii="Arial" w:hAnsi="Arial" w:cs="Arial"/>
                <w:b/>
                <w:bCs/>
                <w:sz w:val="18"/>
                <w:szCs w:val="18"/>
              </w:rPr>
              <w:t>Kita veikla</w:t>
            </w:r>
          </w:p>
        </w:tc>
        <w:tc>
          <w:tcPr>
            <w:tcW w:w="1560" w:type="dxa"/>
            <w:vMerge w:val="restart"/>
            <w:tcBorders>
              <w:top w:val="single" w:sz="4" w:space="0" w:color="auto"/>
              <w:left w:val="nil"/>
              <w:bottom w:val="single" w:sz="4" w:space="0" w:color="000000"/>
              <w:right w:val="nil"/>
            </w:tcBorders>
            <w:shd w:val="clear" w:color="auto" w:fill="auto"/>
            <w:vAlign w:val="center"/>
            <w:hideMark/>
          </w:tcPr>
          <w:p w14:paraId="2A2A2E86" w14:textId="77777777" w:rsidR="003101EF" w:rsidRPr="00473F2D" w:rsidRDefault="003101EF" w:rsidP="00690215">
            <w:pPr>
              <w:jc w:val="center"/>
              <w:rPr>
                <w:rFonts w:ascii="Arial" w:hAnsi="Arial" w:cs="Arial"/>
                <w:b/>
                <w:bCs/>
                <w:sz w:val="18"/>
                <w:szCs w:val="18"/>
              </w:rPr>
            </w:pPr>
            <w:r w:rsidRPr="00473F2D">
              <w:rPr>
                <w:rFonts w:ascii="Arial" w:hAnsi="Arial" w:cs="Arial"/>
                <w:b/>
                <w:bCs/>
                <w:sz w:val="18"/>
                <w:szCs w:val="18"/>
              </w:rPr>
              <w:t>Eliminavimai</w:t>
            </w:r>
          </w:p>
        </w:tc>
        <w:tc>
          <w:tcPr>
            <w:tcW w:w="1417" w:type="dxa"/>
            <w:vMerge w:val="restart"/>
            <w:tcBorders>
              <w:top w:val="single" w:sz="4" w:space="0" w:color="auto"/>
              <w:left w:val="nil"/>
              <w:bottom w:val="single" w:sz="4" w:space="0" w:color="000000"/>
              <w:right w:val="nil"/>
            </w:tcBorders>
            <w:shd w:val="clear" w:color="auto" w:fill="auto"/>
            <w:vAlign w:val="center"/>
            <w:hideMark/>
          </w:tcPr>
          <w:p w14:paraId="2F47941C" w14:textId="77777777" w:rsidR="003101EF" w:rsidRPr="00473F2D" w:rsidRDefault="003101EF" w:rsidP="00690215">
            <w:pPr>
              <w:jc w:val="center"/>
              <w:rPr>
                <w:rFonts w:ascii="Arial" w:hAnsi="Arial" w:cs="Arial"/>
                <w:b/>
                <w:bCs/>
                <w:sz w:val="18"/>
                <w:szCs w:val="18"/>
              </w:rPr>
            </w:pPr>
            <w:r w:rsidRPr="00473F2D">
              <w:rPr>
                <w:rFonts w:ascii="Arial" w:hAnsi="Arial" w:cs="Arial"/>
                <w:b/>
                <w:bCs/>
                <w:sz w:val="18"/>
                <w:szCs w:val="18"/>
              </w:rPr>
              <w:t>Iš viso</w:t>
            </w:r>
          </w:p>
        </w:tc>
      </w:tr>
      <w:tr w:rsidR="003101EF" w:rsidRPr="00473F2D" w14:paraId="12ADDE59" w14:textId="77777777" w:rsidTr="00690215">
        <w:trPr>
          <w:trHeight w:val="57"/>
        </w:trPr>
        <w:tc>
          <w:tcPr>
            <w:tcW w:w="2977" w:type="dxa"/>
            <w:tcBorders>
              <w:top w:val="nil"/>
              <w:left w:val="nil"/>
              <w:bottom w:val="nil"/>
              <w:right w:val="nil"/>
            </w:tcBorders>
            <w:shd w:val="clear" w:color="auto" w:fill="auto"/>
            <w:noWrap/>
            <w:vAlign w:val="bottom"/>
            <w:hideMark/>
          </w:tcPr>
          <w:p w14:paraId="5B89543E" w14:textId="77777777" w:rsidR="003101EF" w:rsidRPr="00473F2D" w:rsidRDefault="003101EF" w:rsidP="00690215">
            <w:pPr>
              <w:jc w:val="center"/>
              <w:rPr>
                <w:rFonts w:ascii="Arial" w:hAnsi="Arial" w:cs="Arial"/>
                <w:b/>
                <w:bCs/>
                <w:sz w:val="18"/>
                <w:szCs w:val="18"/>
              </w:rPr>
            </w:pPr>
          </w:p>
        </w:tc>
        <w:tc>
          <w:tcPr>
            <w:tcW w:w="1559" w:type="dxa"/>
            <w:vMerge/>
            <w:tcBorders>
              <w:top w:val="single" w:sz="4" w:space="0" w:color="auto"/>
              <w:left w:val="nil"/>
              <w:bottom w:val="single" w:sz="4" w:space="0" w:color="000000"/>
              <w:right w:val="nil"/>
            </w:tcBorders>
            <w:vAlign w:val="center"/>
            <w:hideMark/>
          </w:tcPr>
          <w:p w14:paraId="3E71BDCB" w14:textId="77777777" w:rsidR="003101EF" w:rsidRPr="00473F2D" w:rsidRDefault="003101EF" w:rsidP="00690215">
            <w:pPr>
              <w:rPr>
                <w:rFonts w:ascii="Arial" w:hAnsi="Arial" w:cs="Arial"/>
                <w:b/>
                <w:bCs/>
                <w:sz w:val="18"/>
                <w:szCs w:val="18"/>
              </w:rPr>
            </w:pPr>
          </w:p>
        </w:tc>
        <w:tc>
          <w:tcPr>
            <w:tcW w:w="1134" w:type="dxa"/>
            <w:vMerge/>
            <w:tcBorders>
              <w:top w:val="single" w:sz="4" w:space="0" w:color="auto"/>
              <w:left w:val="nil"/>
              <w:bottom w:val="single" w:sz="4" w:space="0" w:color="000000"/>
              <w:right w:val="nil"/>
            </w:tcBorders>
            <w:vAlign w:val="center"/>
            <w:hideMark/>
          </w:tcPr>
          <w:p w14:paraId="2C8AE479" w14:textId="77777777" w:rsidR="003101EF" w:rsidRPr="00473F2D" w:rsidRDefault="003101EF" w:rsidP="00690215">
            <w:pPr>
              <w:rPr>
                <w:rFonts w:ascii="Arial" w:hAnsi="Arial" w:cs="Arial"/>
                <w:b/>
                <w:bCs/>
                <w:sz w:val="18"/>
                <w:szCs w:val="18"/>
              </w:rPr>
            </w:pPr>
          </w:p>
        </w:tc>
        <w:tc>
          <w:tcPr>
            <w:tcW w:w="1134" w:type="dxa"/>
            <w:vMerge/>
            <w:tcBorders>
              <w:top w:val="single" w:sz="4" w:space="0" w:color="auto"/>
              <w:left w:val="nil"/>
              <w:bottom w:val="single" w:sz="4" w:space="0" w:color="000000"/>
              <w:right w:val="nil"/>
            </w:tcBorders>
            <w:vAlign w:val="center"/>
            <w:hideMark/>
          </w:tcPr>
          <w:p w14:paraId="676BB39F" w14:textId="77777777" w:rsidR="003101EF" w:rsidRPr="00473F2D" w:rsidRDefault="003101EF" w:rsidP="00690215">
            <w:pPr>
              <w:rPr>
                <w:rFonts w:ascii="Arial" w:hAnsi="Arial" w:cs="Arial"/>
                <w:b/>
                <w:bCs/>
                <w:sz w:val="18"/>
                <w:szCs w:val="18"/>
              </w:rPr>
            </w:pPr>
          </w:p>
        </w:tc>
        <w:tc>
          <w:tcPr>
            <w:tcW w:w="1560" w:type="dxa"/>
            <w:vMerge/>
            <w:tcBorders>
              <w:top w:val="single" w:sz="4" w:space="0" w:color="auto"/>
              <w:left w:val="nil"/>
              <w:bottom w:val="single" w:sz="4" w:space="0" w:color="000000"/>
              <w:right w:val="nil"/>
            </w:tcBorders>
            <w:vAlign w:val="center"/>
            <w:hideMark/>
          </w:tcPr>
          <w:p w14:paraId="29D6C769" w14:textId="77777777" w:rsidR="003101EF" w:rsidRPr="00473F2D" w:rsidRDefault="003101EF" w:rsidP="00690215">
            <w:pPr>
              <w:rPr>
                <w:rFonts w:ascii="Arial" w:hAnsi="Arial" w:cs="Arial"/>
                <w:b/>
                <w:bCs/>
                <w:sz w:val="18"/>
                <w:szCs w:val="18"/>
              </w:rPr>
            </w:pPr>
          </w:p>
        </w:tc>
        <w:tc>
          <w:tcPr>
            <w:tcW w:w="1417" w:type="dxa"/>
            <w:vMerge/>
            <w:tcBorders>
              <w:top w:val="single" w:sz="4" w:space="0" w:color="auto"/>
              <w:left w:val="nil"/>
              <w:bottom w:val="single" w:sz="4" w:space="0" w:color="000000"/>
              <w:right w:val="nil"/>
            </w:tcBorders>
            <w:vAlign w:val="center"/>
            <w:hideMark/>
          </w:tcPr>
          <w:p w14:paraId="2FACC928" w14:textId="77777777" w:rsidR="003101EF" w:rsidRPr="00473F2D" w:rsidRDefault="003101EF" w:rsidP="00690215">
            <w:pPr>
              <w:rPr>
                <w:rFonts w:ascii="Arial" w:hAnsi="Arial" w:cs="Arial"/>
                <w:b/>
                <w:bCs/>
                <w:sz w:val="18"/>
                <w:szCs w:val="18"/>
              </w:rPr>
            </w:pPr>
          </w:p>
        </w:tc>
      </w:tr>
      <w:tr w:rsidR="003101EF" w:rsidRPr="00473F2D" w14:paraId="431BBF67" w14:textId="77777777" w:rsidTr="00690215">
        <w:trPr>
          <w:trHeight w:val="57"/>
        </w:trPr>
        <w:tc>
          <w:tcPr>
            <w:tcW w:w="2977" w:type="dxa"/>
            <w:tcBorders>
              <w:top w:val="nil"/>
              <w:left w:val="nil"/>
              <w:bottom w:val="nil"/>
              <w:right w:val="nil"/>
            </w:tcBorders>
            <w:shd w:val="clear" w:color="auto" w:fill="auto"/>
            <w:noWrap/>
            <w:vAlign w:val="bottom"/>
            <w:hideMark/>
          </w:tcPr>
          <w:p w14:paraId="3337B581" w14:textId="77777777" w:rsidR="003101EF" w:rsidRPr="00473F2D" w:rsidRDefault="003101EF" w:rsidP="00690215">
            <w:pPr>
              <w:rPr>
                <w:rFonts w:ascii="Arial" w:hAnsi="Arial" w:cs="Arial"/>
                <w:sz w:val="18"/>
                <w:szCs w:val="18"/>
              </w:rPr>
            </w:pPr>
            <w:r w:rsidRPr="00473F2D">
              <w:rPr>
                <w:rFonts w:ascii="Arial" w:hAnsi="Arial" w:cs="Arial"/>
                <w:sz w:val="18"/>
                <w:szCs w:val="18"/>
              </w:rPr>
              <w:t>Vidinės</w:t>
            </w:r>
          </w:p>
        </w:tc>
        <w:tc>
          <w:tcPr>
            <w:tcW w:w="1559" w:type="dxa"/>
            <w:tcBorders>
              <w:top w:val="single" w:sz="4" w:space="0" w:color="auto"/>
              <w:left w:val="nil"/>
              <w:bottom w:val="nil"/>
              <w:right w:val="nil"/>
            </w:tcBorders>
            <w:shd w:val="clear" w:color="auto" w:fill="auto"/>
            <w:noWrap/>
            <w:vAlign w:val="center"/>
          </w:tcPr>
          <w:p w14:paraId="7B3AE00A" w14:textId="62D0640B" w:rsidR="003101EF" w:rsidRPr="00473F2D" w:rsidRDefault="00D34E95" w:rsidP="00690215">
            <w:pPr>
              <w:jc w:val="right"/>
              <w:rPr>
                <w:rFonts w:ascii="Arial" w:hAnsi="Arial" w:cs="Arial"/>
                <w:sz w:val="18"/>
                <w:szCs w:val="18"/>
              </w:rPr>
            </w:pPr>
            <w:r w:rsidRPr="00473F2D">
              <w:rPr>
                <w:rFonts w:ascii="Arial" w:hAnsi="Arial" w:cs="Arial"/>
                <w:sz w:val="18"/>
                <w:szCs w:val="18"/>
              </w:rPr>
              <w:t>-</w:t>
            </w:r>
          </w:p>
        </w:tc>
        <w:tc>
          <w:tcPr>
            <w:tcW w:w="1134" w:type="dxa"/>
            <w:tcBorders>
              <w:top w:val="single" w:sz="4" w:space="0" w:color="auto"/>
              <w:left w:val="nil"/>
              <w:bottom w:val="nil"/>
              <w:right w:val="nil"/>
            </w:tcBorders>
            <w:shd w:val="clear" w:color="auto" w:fill="auto"/>
            <w:noWrap/>
            <w:vAlign w:val="center"/>
          </w:tcPr>
          <w:p w14:paraId="1CB1D918" w14:textId="2435F96E" w:rsidR="003101EF" w:rsidRPr="00473F2D" w:rsidRDefault="00D34E95" w:rsidP="00690215">
            <w:pPr>
              <w:jc w:val="right"/>
              <w:rPr>
                <w:rFonts w:ascii="Arial" w:hAnsi="Arial" w:cs="Arial"/>
                <w:sz w:val="18"/>
                <w:szCs w:val="18"/>
              </w:rPr>
            </w:pPr>
            <w:r w:rsidRPr="00473F2D">
              <w:rPr>
                <w:rFonts w:ascii="Arial" w:hAnsi="Arial" w:cs="Arial"/>
                <w:sz w:val="18"/>
                <w:szCs w:val="18"/>
              </w:rPr>
              <w:t>-</w:t>
            </w:r>
          </w:p>
        </w:tc>
        <w:tc>
          <w:tcPr>
            <w:tcW w:w="1134" w:type="dxa"/>
            <w:tcBorders>
              <w:top w:val="single" w:sz="4" w:space="0" w:color="auto"/>
              <w:left w:val="nil"/>
              <w:bottom w:val="nil"/>
              <w:right w:val="nil"/>
            </w:tcBorders>
            <w:shd w:val="clear" w:color="auto" w:fill="auto"/>
            <w:noWrap/>
            <w:vAlign w:val="center"/>
          </w:tcPr>
          <w:p w14:paraId="6DE23220" w14:textId="58C1A488" w:rsidR="003101EF" w:rsidRPr="00473F2D" w:rsidRDefault="00D34E95" w:rsidP="00690215">
            <w:pPr>
              <w:jc w:val="right"/>
              <w:rPr>
                <w:rFonts w:ascii="Arial" w:hAnsi="Arial" w:cs="Arial"/>
                <w:sz w:val="18"/>
                <w:szCs w:val="18"/>
              </w:rPr>
            </w:pPr>
            <w:r w:rsidRPr="00473F2D">
              <w:rPr>
                <w:rFonts w:ascii="Arial" w:hAnsi="Arial" w:cs="Arial"/>
                <w:sz w:val="18"/>
                <w:szCs w:val="18"/>
              </w:rPr>
              <w:t>-</w:t>
            </w:r>
          </w:p>
        </w:tc>
        <w:tc>
          <w:tcPr>
            <w:tcW w:w="1560" w:type="dxa"/>
            <w:tcBorders>
              <w:top w:val="single" w:sz="4" w:space="0" w:color="auto"/>
              <w:left w:val="nil"/>
              <w:bottom w:val="nil"/>
              <w:right w:val="nil"/>
            </w:tcBorders>
            <w:shd w:val="clear" w:color="auto" w:fill="auto"/>
            <w:noWrap/>
            <w:vAlign w:val="center"/>
          </w:tcPr>
          <w:p w14:paraId="19A9EF9C" w14:textId="6605C132" w:rsidR="003101EF" w:rsidRPr="00473F2D" w:rsidRDefault="00D34E95" w:rsidP="00690215">
            <w:pPr>
              <w:jc w:val="right"/>
              <w:rPr>
                <w:rFonts w:ascii="Arial" w:hAnsi="Arial" w:cs="Arial"/>
                <w:sz w:val="18"/>
                <w:szCs w:val="18"/>
              </w:rPr>
            </w:pPr>
            <w:r w:rsidRPr="00473F2D">
              <w:rPr>
                <w:rFonts w:ascii="Arial" w:hAnsi="Arial" w:cs="Arial"/>
                <w:sz w:val="18"/>
                <w:szCs w:val="18"/>
              </w:rPr>
              <w:t>-</w:t>
            </w:r>
          </w:p>
        </w:tc>
        <w:tc>
          <w:tcPr>
            <w:tcW w:w="1417" w:type="dxa"/>
            <w:tcBorders>
              <w:top w:val="single" w:sz="4" w:space="0" w:color="auto"/>
              <w:left w:val="nil"/>
              <w:bottom w:val="nil"/>
              <w:right w:val="nil"/>
            </w:tcBorders>
            <w:shd w:val="clear" w:color="auto" w:fill="auto"/>
            <w:noWrap/>
            <w:vAlign w:val="center"/>
          </w:tcPr>
          <w:p w14:paraId="275A026C" w14:textId="53484D95" w:rsidR="003101EF" w:rsidRPr="00473F2D" w:rsidRDefault="00D34E95" w:rsidP="00690215">
            <w:pPr>
              <w:jc w:val="right"/>
              <w:rPr>
                <w:rFonts w:ascii="Arial" w:hAnsi="Arial" w:cs="Arial"/>
                <w:sz w:val="18"/>
                <w:szCs w:val="18"/>
              </w:rPr>
            </w:pPr>
            <w:r w:rsidRPr="00473F2D">
              <w:rPr>
                <w:rFonts w:ascii="Arial" w:hAnsi="Arial" w:cs="Arial"/>
                <w:sz w:val="18"/>
                <w:szCs w:val="18"/>
              </w:rPr>
              <w:t>-</w:t>
            </w:r>
          </w:p>
        </w:tc>
      </w:tr>
      <w:tr w:rsidR="003101EF" w:rsidRPr="00473F2D" w14:paraId="22E9F1BC" w14:textId="77777777" w:rsidTr="00690215">
        <w:trPr>
          <w:trHeight w:val="57"/>
        </w:trPr>
        <w:tc>
          <w:tcPr>
            <w:tcW w:w="2977" w:type="dxa"/>
            <w:tcBorders>
              <w:top w:val="nil"/>
              <w:left w:val="nil"/>
              <w:bottom w:val="nil"/>
              <w:right w:val="nil"/>
            </w:tcBorders>
            <w:shd w:val="clear" w:color="auto" w:fill="auto"/>
            <w:noWrap/>
            <w:vAlign w:val="bottom"/>
            <w:hideMark/>
          </w:tcPr>
          <w:p w14:paraId="1A8AA7EA" w14:textId="77777777" w:rsidR="003101EF" w:rsidRPr="00473F2D" w:rsidRDefault="003101EF" w:rsidP="00690215">
            <w:pPr>
              <w:rPr>
                <w:rFonts w:ascii="Arial" w:hAnsi="Arial" w:cs="Arial"/>
                <w:sz w:val="18"/>
                <w:szCs w:val="18"/>
              </w:rPr>
            </w:pPr>
            <w:r w:rsidRPr="00473F2D">
              <w:rPr>
                <w:rFonts w:ascii="Arial" w:hAnsi="Arial" w:cs="Arial"/>
                <w:sz w:val="18"/>
                <w:szCs w:val="18"/>
              </w:rPr>
              <w:t>Išorinės</w:t>
            </w:r>
          </w:p>
        </w:tc>
        <w:tc>
          <w:tcPr>
            <w:tcW w:w="1559" w:type="dxa"/>
            <w:tcBorders>
              <w:top w:val="nil"/>
              <w:left w:val="nil"/>
              <w:bottom w:val="nil"/>
              <w:right w:val="nil"/>
            </w:tcBorders>
            <w:shd w:val="clear" w:color="auto" w:fill="auto"/>
            <w:noWrap/>
            <w:vAlign w:val="center"/>
          </w:tcPr>
          <w:p w14:paraId="54587926" w14:textId="77777777" w:rsidR="003101EF" w:rsidRPr="00473F2D" w:rsidRDefault="003101EF" w:rsidP="00690215">
            <w:pPr>
              <w:jc w:val="right"/>
              <w:rPr>
                <w:rFonts w:ascii="Arial" w:hAnsi="Arial" w:cs="Arial"/>
                <w:sz w:val="18"/>
                <w:szCs w:val="18"/>
              </w:rPr>
            </w:pPr>
            <w:r w:rsidRPr="00473F2D">
              <w:rPr>
                <w:rFonts w:ascii="Arial" w:hAnsi="Arial" w:cs="Arial"/>
                <w:sz w:val="18"/>
                <w:szCs w:val="18"/>
              </w:rPr>
              <w:t>6 435</w:t>
            </w:r>
          </w:p>
        </w:tc>
        <w:tc>
          <w:tcPr>
            <w:tcW w:w="1134" w:type="dxa"/>
            <w:tcBorders>
              <w:top w:val="nil"/>
              <w:left w:val="nil"/>
              <w:bottom w:val="nil"/>
              <w:right w:val="nil"/>
            </w:tcBorders>
            <w:shd w:val="clear" w:color="auto" w:fill="auto"/>
            <w:noWrap/>
            <w:vAlign w:val="center"/>
          </w:tcPr>
          <w:p w14:paraId="612C8909" w14:textId="77777777" w:rsidR="003101EF" w:rsidRPr="00473F2D" w:rsidRDefault="003101EF" w:rsidP="00690215">
            <w:pPr>
              <w:jc w:val="right"/>
              <w:rPr>
                <w:rFonts w:ascii="Arial" w:hAnsi="Arial" w:cs="Arial"/>
                <w:sz w:val="18"/>
                <w:szCs w:val="18"/>
              </w:rPr>
            </w:pPr>
            <w:r w:rsidRPr="00473F2D">
              <w:rPr>
                <w:rFonts w:ascii="Arial" w:hAnsi="Arial" w:cs="Arial"/>
                <w:sz w:val="18"/>
                <w:szCs w:val="18"/>
              </w:rPr>
              <w:t>448</w:t>
            </w:r>
          </w:p>
        </w:tc>
        <w:tc>
          <w:tcPr>
            <w:tcW w:w="1134" w:type="dxa"/>
            <w:tcBorders>
              <w:top w:val="nil"/>
              <w:left w:val="nil"/>
              <w:bottom w:val="nil"/>
              <w:right w:val="nil"/>
            </w:tcBorders>
            <w:shd w:val="clear" w:color="auto" w:fill="auto"/>
            <w:noWrap/>
            <w:vAlign w:val="center"/>
          </w:tcPr>
          <w:p w14:paraId="0491FD22" w14:textId="77777777" w:rsidR="003101EF" w:rsidRPr="00473F2D" w:rsidRDefault="003101EF" w:rsidP="00690215">
            <w:pPr>
              <w:jc w:val="right"/>
              <w:rPr>
                <w:rFonts w:ascii="Arial" w:hAnsi="Arial" w:cs="Arial"/>
                <w:sz w:val="18"/>
                <w:szCs w:val="18"/>
              </w:rPr>
            </w:pPr>
            <w:r w:rsidRPr="00473F2D">
              <w:rPr>
                <w:rFonts w:ascii="Arial" w:hAnsi="Arial" w:cs="Arial"/>
                <w:sz w:val="18"/>
                <w:szCs w:val="18"/>
              </w:rPr>
              <w:t>7</w:t>
            </w:r>
          </w:p>
        </w:tc>
        <w:tc>
          <w:tcPr>
            <w:tcW w:w="1560" w:type="dxa"/>
            <w:tcBorders>
              <w:top w:val="nil"/>
              <w:left w:val="nil"/>
              <w:bottom w:val="nil"/>
              <w:right w:val="nil"/>
            </w:tcBorders>
            <w:shd w:val="clear" w:color="auto" w:fill="auto"/>
            <w:noWrap/>
            <w:vAlign w:val="center"/>
          </w:tcPr>
          <w:p w14:paraId="6FA8B32D" w14:textId="77777777" w:rsidR="003101EF" w:rsidRPr="00473F2D" w:rsidRDefault="003101EF" w:rsidP="00690215">
            <w:pPr>
              <w:jc w:val="right"/>
              <w:rPr>
                <w:rFonts w:ascii="Arial" w:hAnsi="Arial" w:cs="Arial"/>
                <w:sz w:val="18"/>
                <w:szCs w:val="18"/>
              </w:rPr>
            </w:pPr>
            <w:r w:rsidRPr="00473F2D">
              <w:rPr>
                <w:rFonts w:ascii="Arial" w:hAnsi="Arial" w:cs="Arial"/>
                <w:sz w:val="18"/>
                <w:szCs w:val="18"/>
              </w:rPr>
              <w:t>(2)</w:t>
            </w:r>
          </w:p>
        </w:tc>
        <w:tc>
          <w:tcPr>
            <w:tcW w:w="1417" w:type="dxa"/>
            <w:tcBorders>
              <w:top w:val="nil"/>
              <w:left w:val="nil"/>
              <w:bottom w:val="nil"/>
              <w:right w:val="nil"/>
            </w:tcBorders>
            <w:shd w:val="clear" w:color="auto" w:fill="auto"/>
            <w:noWrap/>
            <w:vAlign w:val="center"/>
          </w:tcPr>
          <w:p w14:paraId="35EEBD89" w14:textId="77777777" w:rsidR="003101EF" w:rsidRPr="00473F2D" w:rsidRDefault="003101EF" w:rsidP="00690215">
            <w:pPr>
              <w:jc w:val="right"/>
              <w:rPr>
                <w:rFonts w:ascii="Arial" w:hAnsi="Arial" w:cs="Arial"/>
                <w:sz w:val="18"/>
                <w:szCs w:val="18"/>
              </w:rPr>
            </w:pPr>
            <w:r w:rsidRPr="00473F2D">
              <w:rPr>
                <w:rFonts w:ascii="Arial" w:hAnsi="Arial" w:cs="Arial"/>
                <w:sz w:val="18"/>
                <w:szCs w:val="18"/>
              </w:rPr>
              <w:t>6 888</w:t>
            </w:r>
          </w:p>
        </w:tc>
      </w:tr>
      <w:tr w:rsidR="003101EF" w:rsidRPr="00473F2D" w14:paraId="621AAD8C" w14:textId="77777777" w:rsidTr="00690215">
        <w:trPr>
          <w:trHeight w:val="57"/>
        </w:trPr>
        <w:tc>
          <w:tcPr>
            <w:tcW w:w="2977" w:type="dxa"/>
            <w:tcBorders>
              <w:top w:val="nil"/>
              <w:left w:val="nil"/>
              <w:bottom w:val="nil"/>
              <w:right w:val="nil"/>
            </w:tcBorders>
            <w:shd w:val="clear" w:color="auto" w:fill="auto"/>
            <w:noWrap/>
            <w:vAlign w:val="bottom"/>
            <w:hideMark/>
          </w:tcPr>
          <w:p w14:paraId="03EB7F49" w14:textId="77777777" w:rsidR="003101EF" w:rsidRPr="00473F2D" w:rsidRDefault="003101EF" w:rsidP="00690215">
            <w:pPr>
              <w:rPr>
                <w:rFonts w:ascii="Arial" w:hAnsi="Arial" w:cs="Arial"/>
                <w:b/>
                <w:bCs/>
                <w:sz w:val="18"/>
                <w:szCs w:val="18"/>
              </w:rPr>
            </w:pPr>
            <w:r w:rsidRPr="00473F2D">
              <w:rPr>
                <w:rFonts w:ascii="Arial" w:hAnsi="Arial" w:cs="Arial"/>
                <w:b/>
                <w:bCs/>
                <w:sz w:val="18"/>
                <w:szCs w:val="18"/>
              </w:rPr>
              <w:t>Palūkanų pajamos</w:t>
            </w:r>
          </w:p>
        </w:tc>
        <w:tc>
          <w:tcPr>
            <w:tcW w:w="1559" w:type="dxa"/>
            <w:tcBorders>
              <w:top w:val="nil"/>
              <w:left w:val="nil"/>
              <w:bottom w:val="nil"/>
              <w:right w:val="nil"/>
            </w:tcBorders>
            <w:shd w:val="clear" w:color="auto" w:fill="auto"/>
            <w:noWrap/>
            <w:vAlign w:val="center"/>
          </w:tcPr>
          <w:p w14:paraId="7C7EB9A8" w14:textId="77777777" w:rsidR="003101EF" w:rsidRPr="00473F2D" w:rsidRDefault="003101EF" w:rsidP="00690215">
            <w:pPr>
              <w:jc w:val="right"/>
              <w:rPr>
                <w:rFonts w:ascii="Arial" w:hAnsi="Arial" w:cs="Arial"/>
                <w:b/>
                <w:bCs/>
                <w:sz w:val="18"/>
                <w:szCs w:val="18"/>
              </w:rPr>
            </w:pPr>
            <w:r w:rsidRPr="00473F2D">
              <w:rPr>
                <w:rFonts w:ascii="Arial" w:hAnsi="Arial" w:cs="Arial"/>
                <w:b/>
                <w:bCs/>
                <w:sz w:val="18"/>
                <w:szCs w:val="18"/>
              </w:rPr>
              <w:t>6 435</w:t>
            </w:r>
          </w:p>
        </w:tc>
        <w:tc>
          <w:tcPr>
            <w:tcW w:w="1134" w:type="dxa"/>
            <w:tcBorders>
              <w:top w:val="nil"/>
              <w:left w:val="nil"/>
              <w:bottom w:val="nil"/>
              <w:right w:val="nil"/>
            </w:tcBorders>
            <w:shd w:val="clear" w:color="auto" w:fill="auto"/>
            <w:noWrap/>
            <w:vAlign w:val="center"/>
          </w:tcPr>
          <w:p w14:paraId="24A54D55" w14:textId="77777777" w:rsidR="003101EF" w:rsidRPr="00473F2D" w:rsidRDefault="003101EF" w:rsidP="00690215">
            <w:pPr>
              <w:jc w:val="right"/>
              <w:rPr>
                <w:rFonts w:ascii="Arial" w:hAnsi="Arial" w:cs="Arial"/>
                <w:b/>
                <w:bCs/>
                <w:sz w:val="18"/>
                <w:szCs w:val="18"/>
              </w:rPr>
            </w:pPr>
            <w:r w:rsidRPr="00473F2D">
              <w:rPr>
                <w:rFonts w:ascii="Arial" w:hAnsi="Arial" w:cs="Arial"/>
                <w:b/>
                <w:bCs/>
                <w:sz w:val="18"/>
                <w:szCs w:val="18"/>
              </w:rPr>
              <w:t>448</w:t>
            </w:r>
          </w:p>
        </w:tc>
        <w:tc>
          <w:tcPr>
            <w:tcW w:w="1134" w:type="dxa"/>
            <w:tcBorders>
              <w:top w:val="nil"/>
              <w:left w:val="nil"/>
              <w:bottom w:val="nil"/>
              <w:right w:val="nil"/>
            </w:tcBorders>
            <w:shd w:val="clear" w:color="auto" w:fill="auto"/>
            <w:noWrap/>
            <w:vAlign w:val="center"/>
          </w:tcPr>
          <w:p w14:paraId="74946D8C" w14:textId="77777777" w:rsidR="003101EF" w:rsidRPr="00473F2D" w:rsidRDefault="003101EF" w:rsidP="00690215">
            <w:pPr>
              <w:jc w:val="right"/>
              <w:rPr>
                <w:rFonts w:ascii="Arial" w:hAnsi="Arial" w:cs="Arial"/>
                <w:b/>
                <w:bCs/>
                <w:sz w:val="18"/>
                <w:szCs w:val="18"/>
              </w:rPr>
            </w:pPr>
            <w:r w:rsidRPr="00473F2D">
              <w:rPr>
                <w:rFonts w:ascii="Arial" w:hAnsi="Arial" w:cs="Arial"/>
                <w:b/>
                <w:bCs/>
                <w:sz w:val="18"/>
                <w:szCs w:val="18"/>
              </w:rPr>
              <w:t>7</w:t>
            </w:r>
          </w:p>
        </w:tc>
        <w:tc>
          <w:tcPr>
            <w:tcW w:w="1560" w:type="dxa"/>
            <w:tcBorders>
              <w:top w:val="nil"/>
              <w:left w:val="nil"/>
              <w:bottom w:val="nil"/>
              <w:right w:val="nil"/>
            </w:tcBorders>
            <w:shd w:val="clear" w:color="auto" w:fill="auto"/>
            <w:noWrap/>
            <w:vAlign w:val="center"/>
          </w:tcPr>
          <w:p w14:paraId="7D3B927C" w14:textId="77777777" w:rsidR="003101EF" w:rsidRPr="00473F2D" w:rsidRDefault="003101EF" w:rsidP="00690215">
            <w:pPr>
              <w:jc w:val="right"/>
              <w:rPr>
                <w:rFonts w:ascii="Arial" w:hAnsi="Arial" w:cs="Arial"/>
                <w:b/>
                <w:bCs/>
                <w:sz w:val="18"/>
                <w:szCs w:val="18"/>
              </w:rPr>
            </w:pPr>
            <w:r w:rsidRPr="00473F2D">
              <w:rPr>
                <w:rFonts w:ascii="Arial" w:hAnsi="Arial" w:cs="Arial"/>
                <w:b/>
                <w:bCs/>
                <w:sz w:val="18"/>
                <w:szCs w:val="18"/>
              </w:rPr>
              <w:t>(2)</w:t>
            </w:r>
          </w:p>
        </w:tc>
        <w:tc>
          <w:tcPr>
            <w:tcW w:w="1417" w:type="dxa"/>
            <w:tcBorders>
              <w:top w:val="nil"/>
              <w:left w:val="nil"/>
              <w:bottom w:val="nil"/>
              <w:right w:val="nil"/>
            </w:tcBorders>
            <w:shd w:val="clear" w:color="auto" w:fill="auto"/>
            <w:noWrap/>
            <w:vAlign w:val="center"/>
          </w:tcPr>
          <w:p w14:paraId="716F9E59" w14:textId="77777777" w:rsidR="003101EF" w:rsidRPr="00473F2D" w:rsidRDefault="003101EF" w:rsidP="00690215">
            <w:pPr>
              <w:jc w:val="right"/>
              <w:rPr>
                <w:rFonts w:ascii="Arial" w:hAnsi="Arial" w:cs="Arial"/>
                <w:b/>
                <w:bCs/>
                <w:sz w:val="18"/>
                <w:szCs w:val="18"/>
              </w:rPr>
            </w:pPr>
            <w:r w:rsidRPr="00473F2D">
              <w:rPr>
                <w:rFonts w:ascii="Arial" w:hAnsi="Arial" w:cs="Arial"/>
                <w:b/>
                <w:bCs/>
                <w:sz w:val="18"/>
                <w:szCs w:val="18"/>
              </w:rPr>
              <w:t>6 888</w:t>
            </w:r>
          </w:p>
        </w:tc>
      </w:tr>
      <w:tr w:rsidR="003101EF" w:rsidRPr="00473F2D" w14:paraId="32A8730D" w14:textId="77777777" w:rsidTr="00690215">
        <w:trPr>
          <w:trHeight w:val="57"/>
        </w:trPr>
        <w:tc>
          <w:tcPr>
            <w:tcW w:w="2977" w:type="dxa"/>
            <w:tcBorders>
              <w:top w:val="nil"/>
              <w:left w:val="nil"/>
              <w:bottom w:val="nil"/>
              <w:right w:val="nil"/>
            </w:tcBorders>
            <w:shd w:val="clear" w:color="auto" w:fill="auto"/>
            <w:noWrap/>
            <w:vAlign w:val="bottom"/>
            <w:hideMark/>
          </w:tcPr>
          <w:p w14:paraId="3480BF62" w14:textId="77777777" w:rsidR="003101EF" w:rsidRPr="00473F2D" w:rsidRDefault="003101EF" w:rsidP="00690215">
            <w:pPr>
              <w:rPr>
                <w:rFonts w:ascii="Arial" w:hAnsi="Arial" w:cs="Arial"/>
                <w:sz w:val="18"/>
                <w:szCs w:val="18"/>
              </w:rPr>
            </w:pPr>
            <w:r w:rsidRPr="00473F2D">
              <w:rPr>
                <w:rFonts w:ascii="Arial" w:hAnsi="Arial" w:cs="Arial"/>
                <w:sz w:val="18"/>
                <w:szCs w:val="18"/>
              </w:rPr>
              <w:t>Vidinės</w:t>
            </w:r>
          </w:p>
        </w:tc>
        <w:tc>
          <w:tcPr>
            <w:tcW w:w="1559" w:type="dxa"/>
            <w:tcBorders>
              <w:top w:val="single" w:sz="4" w:space="0" w:color="auto"/>
              <w:left w:val="nil"/>
              <w:bottom w:val="nil"/>
              <w:right w:val="nil"/>
            </w:tcBorders>
            <w:shd w:val="clear" w:color="auto" w:fill="auto"/>
            <w:noWrap/>
            <w:vAlign w:val="center"/>
          </w:tcPr>
          <w:p w14:paraId="4A3ADF2E" w14:textId="66A990BF" w:rsidR="003101EF" w:rsidRPr="00473F2D" w:rsidRDefault="00D34E95" w:rsidP="00690215">
            <w:pPr>
              <w:jc w:val="right"/>
              <w:rPr>
                <w:rFonts w:ascii="Arial" w:hAnsi="Arial" w:cs="Arial"/>
                <w:sz w:val="18"/>
                <w:szCs w:val="18"/>
              </w:rPr>
            </w:pPr>
            <w:r w:rsidRPr="00473F2D">
              <w:rPr>
                <w:rFonts w:ascii="Arial" w:hAnsi="Arial" w:cs="Arial"/>
                <w:sz w:val="18"/>
                <w:szCs w:val="18"/>
              </w:rPr>
              <w:t>-</w:t>
            </w:r>
          </w:p>
        </w:tc>
        <w:tc>
          <w:tcPr>
            <w:tcW w:w="1134" w:type="dxa"/>
            <w:tcBorders>
              <w:top w:val="single" w:sz="4" w:space="0" w:color="auto"/>
              <w:left w:val="nil"/>
              <w:bottom w:val="nil"/>
              <w:right w:val="nil"/>
            </w:tcBorders>
            <w:shd w:val="clear" w:color="auto" w:fill="auto"/>
            <w:noWrap/>
            <w:vAlign w:val="center"/>
          </w:tcPr>
          <w:p w14:paraId="4F90B39D" w14:textId="6017D37E" w:rsidR="003101EF" w:rsidRPr="00473F2D" w:rsidRDefault="00D34E95" w:rsidP="00690215">
            <w:pPr>
              <w:jc w:val="right"/>
              <w:rPr>
                <w:rFonts w:ascii="Arial" w:hAnsi="Arial" w:cs="Arial"/>
                <w:sz w:val="18"/>
                <w:szCs w:val="18"/>
              </w:rPr>
            </w:pPr>
            <w:r w:rsidRPr="00473F2D">
              <w:rPr>
                <w:rFonts w:ascii="Arial" w:hAnsi="Arial" w:cs="Arial"/>
                <w:sz w:val="18"/>
                <w:szCs w:val="18"/>
              </w:rPr>
              <w:t>-</w:t>
            </w:r>
          </w:p>
        </w:tc>
        <w:tc>
          <w:tcPr>
            <w:tcW w:w="1134" w:type="dxa"/>
            <w:tcBorders>
              <w:top w:val="single" w:sz="4" w:space="0" w:color="auto"/>
              <w:left w:val="nil"/>
              <w:bottom w:val="nil"/>
              <w:right w:val="nil"/>
            </w:tcBorders>
            <w:shd w:val="clear" w:color="auto" w:fill="auto"/>
            <w:noWrap/>
            <w:vAlign w:val="center"/>
          </w:tcPr>
          <w:p w14:paraId="7D4767F2" w14:textId="254D0BA7" w:rsidR="003101EF" w:rsidRPr="00473F2D" w:rsidRDefault="00D34E95" w:rsidP="00690215">
            <w:pPr>
              <w:jc w:val="right"/>
              <w:rPr>
                <w:rFonts w:ascii="Arial" w:hAnsi="Arial" w:cs="Arial"/>
                <w:sz w:val="18"/>
                <w:szCs w:val="18"/>
              </w:rPr>
            </w:pPr>
            <w:r w:rsidRPr="00473F2D">
              <w:rPr>
                <w:rFonts w:ascii="Arial" w:hAnsi="Arial" w:cs="Arial"/>
                <w:sz w:val="18"/>
                <w:szCs w:val="18"/>
              </w:rPr>
              <w:t>-</w:t>
            </w:r>
          </w:p>
        </w:tc>
        <w:tc>
          <w:tcPr>
            <w:tcW w:w="1560" w:type="dxa"/>
            <w:tcBorders>
              <w:top w:val="single" w:sz="4" w:space="0" w:color="auto"/>
              <w:left w:val="nil"/>
              <w:bottom w:val="nil"/>
              <w:right w:val="nil"/>
            </w:tcBorders>
            <w:shd w:val="clear" w:color="auto" w:fill="auto"/>
            <w:noWrap/>
            <w:vAlign w:val="center"/>
          </w:tcPr>
          <w:p w14:paraId="376BADEB" w14:textId="74246DE6" w:rsidR="003101EF" w:rsidRPr="00473F2D" w:rsidRDefault="00D34E95" w:rsidP="00690215">
            <w:pPr>
              <w:jc w:val="right"/>
              <w:rPr>
                <w:rFonts w:ascii="Arial" w:hAnsi="Arial" w:cs="Arial"/>
                <w:sz w:val="18"/>
                <w:szCs w:val="18"/>
              </w:rPr>
            </w:pPr>
            <w:r w:rsidRPr="00473F2D">
              <w:rPr>
                <w:rFonts w:ascii="Arial" w:hAnsi="Arial" w:cs="Arial"/>
                <w:sz w:val="18"/>
                <w:szCs w:val="18"/>
              </w:rPr>
              <w:t>-</w:t>
            </w:r>
          </w:p>
        </w:tc>
        <w:tc>
          <w:tcPr>
            <w:tcW w:w="1417" w:type="dxa"/>
            <w:tcBorders>
              <w:top w:val="single" w:sz="4" w:space="0" w:color="auto"/>
              <w:left w:val="nil"/>
              <w:bottom w:val="nil"/>
              <w:right w:val="nil"/>
            </w:tcBorders>
            <w:shd w:val="clear" w:color="auto" w:fill="auto"/>
            <w:noWrap/>
            <w:vAlign w:val="center"/>
          </w:tcPr>
          <w:p w14:paraId="38FBE5B7" w14:textId="6EA07A2B" w:rsidR="003101EF" w:rsidRPr="00473F2D" w:rsidRDefault="00D34E95" w:rsidP="00690215">
            <w:pPr>
              <w:jc w:val="right"/>
              <w:rPr>
                <w:rFonts w:ascii="Arial" w:hAnsi="Arial" w:cs="Arial"/>
                <w:sz w:val="18"/>
                <w:szCs w:val="18"/>
              </w:rPr>
            </w:pPr>
            <w:r w:rsidRPr="00473F2D">
              <w:rPr>
                <w:rFonts w:ascii="Arial" w:hAnsi="Arial" w:cs="Arial"/>
                <w:sz w:val="18"/>
                <w:szCs w:val="18"/>
              </w:rPr>
              <w:t>-</w:t>
            </w:r>
          </w:p>
        </w:tc>
      </w:tr>
      <w:tr w:rsidR="003101EF" w:rsidRPr="00473F2D" w14:paraId="079AF2C5" w14:textId="77777777" w:rsidTr="00690215">
        <w:trPr>
          <w:trHeight w:val="57"/>
        </w:trPr>
        <w:tc>
          <w:tcPr>
            <w:tcW w:w="2977" w:type="dxa"/>
            <w:tcBorders>
              <w:top w:val="nil"/>
              <w:left w:val="nil"/>
              <w:bottom w:val="nil"/>
              <w:right w:val="nil"/>
            </w:tcBorders>
            <w:shd w:val="clear" w:color="auto" w:fill="auto"/>
            <w:noWrap/>
            <w:vAlign w:val="bottom"/>
            <w:hideMark/>
          </w:tcPr>
          <w:p w14:paraId="03527DD6" w14:textId="77777777" w:rsidR="003101EF" w:rsidRPr="00473F2D" w:rsidRDefault="003101EF" w:rsidP="00690215">
            <w:pPr>
              <w:rPr>
                <w:rFonts w:ascii="Arial" w:hAnsi="Arial" w:cs="Arial"/>
                <w:sz w:val="18"/>
                <w:szCs w:val="18"/>
              </w:rPr>
            </w:pPr>
            <w:r w:rsidRPr="00473F2D">
              <w:rPr>
                <w:rFonts w:ascii="Arial" w:hAnsi="Arial" w:cs="Arial"/>
                <w:sz w:val="18"/>
                <w:szCs w:val="18"/>
              </w:rPr>
              <w:t>Išorinės</w:t>
            </w:r>
          </w:p>
        </w:tc>
        <w:tc>
          <w:tcPr>
            <w:tcW w:w="1559" w:type="dxa"/>
            <w:tcBorders>
              <w:top w:val="nil"/>
              <w:left w:val="nil"/>
              <w:bottom w:val="nil"/>
              <w:right w:val="nil"/>
            </w:tcBorders>
            <w:shd w:val="clear" w:color="auto" w:fill="auto"/>
            <w:noWrap/>
            <w:vAlign w:val="center"/>
          </w:tcPr>
          <w:p w14:paraId="0EB2327E" w14:textId="77777777" w:rsidR="003101EF" w:rsidRPr="00473F2D" w:rsidRDefault="003101EF" w:rsidP="00690215">
            <w:pPr>
              <w:jc w:val="right"/>
              <w:rPr>
                <w:rFonts w:ascii="Arial" w:hAnsi="Arial" w:cs="Arial"/>
                <w:sz w:val="18"/>
                <w:szCs w:val="18"/>
              </w:rPr>
            </w:pPr>
            <w:r w:rsidRPr="00473F2D">
              <w:rPr>
                <w:rFonts w:ascii="Arial" w:hAnsi="Arial" w:cs="Arial"/>
                <w:sz w:val="18"/>
                <w:szCs w:val="18"/>
              </w:rPr>
              <w:t>(1 147)</w:t>
            </w:r>
          </w:p>
        </w:tc>
        <w:tc>
          <w:tcPr>
            <w:tcW w:w="1134" w:type="dxa"/>
            <w:tcBorders>
              <w:top w:val="nil"/>
              <w:left w:val="nil"/>
              <w:bottom w:val="nil"/>
              <w:right w:val="nil"/>
            </w:tcBorders>
            <w:shd w:val="clear" w:color="auto" w:fill="auto"/>
            <w:noWrap/>
            <w:vAlign w:val="center"/>
          </w:tcPr>
          <w:p w14:paraId="6547C4A5" w14:textId="77777777" w:rsidR="003101EF" w:rsidRPr="00473F2D" w:rsidRDefault="003101EF" w:rsidP="00690215">
            <w:pPr>
              <w:jc w:val="right"/>
              <w:rPr>
                <w:rFonts w:ascii="Arial" w:hAnsi="Arial" w:cs="Arial"/>
                <w:sz w:val="18"/>
                <w:szCs w:val="18"/>
              </w:rPr>
            </w:pPr>
            <w:r w:rsidRPr="00473F2D">
              <w:rPr>
                <w:rFonts w:ascii="Arial" w:hAnsi="Arial" w:cs="Arial"/>
                <w:sz w:val="18"/>
                <w:szCs w:val="18"/>
              </w:rPr>
              <w:t>(162)</w:t>
            </w:r>
          </w:p>
        </w:tc>
        <w:tc>
          <w:tcPr>
            <w:tcW w:w="1134" w:type="dxa"/>
            <w:tcBorders>
              <w:top w:val="nil"/>
              <w:left w:val="nil"/>
              <w:bottom w:val="nil"/>
              <w:right w:val="nil"/>
            </w:tcBorders>
            <w:shd w:val="clear" w:color="auto" w:fill="auto"/>
            <w:noWrap/>
            <w:vAlign w:val="center"/>
          </w:tcPr>
          <w:p w14:paraId="0D4FD99E" w14:textId="30B81FF4" w:rsidR="003101EF" w:rsidRPr="00473F2D" w:rsidRDefault="00D34E95" w:rsidP="00690215">
            <w:pPr>
              <w:jc w:val="right"/>
              <w:rPr>
                <w:rFonts w:ascii="Arial" w:hAnsi="Arial" w:cs="Arial"/>
                <w:sz w:val="18"/>
                <w:szCs w:val="18"/>
              </w:rPr>
            </w:pPr>
            <w:r w:rsidRPr="00473F2D">
              <w:rPr>
                <w:rFonts w:ascii="Arial" w:hAnsi="Arial" w:cs="Arial"/>
                <w:sz w:val="18"/>
                <w:szCs w:val="18"/>
              </w:rPr>
              <w:t>-</w:t>
            </w:r>
          </w:p>
        </w:tc>
        <w:tc>
          <w:tcPr>
            <w:tcW w:w="1560" w:type="dxa"/>
            <w:tcBorders>
              <w:top w:val="nil"/>
              <w:left w:val="nil"/>
              <w:bottom w:val="nil"/>
              <w:right w:val="nil"/>
            </w:tcBorders>
            <w:shd w:val="clear" w:color="auto" w:fill="auto"/>
            <w:noWrap/>
            <w:vAlign w:val="center"/>
          </w:tcPr>
          <w:p w14:paraId="4B5C368C" w14:textId="77777777" w:rsidR="003101EF" w:rsidRPr="00473F2D" w:rsidRDefault="003101EF" w:rsidP="00690215">
            <w:pPr>
              <w:jc w:val="right"/>
              <w:rPr>
                <w:rFonts w:ascii="Arial" w:hAnsi="Arial" w:cs="Arial"/>
                <w:sz w:val="18"/>
                <w:szCs w:val="18"/>
              </w:rPr>
            </w:pPr>
            <w:r w:rsidRPr="00473F2D">
              <w:rPr>
                <w:rFonts w:ascii="Arial" w:hAnsi="Arial" w:cs="Arial"/>
                <w:sz w:val="18"/>
                <w:szCs w:val="18"/>
              </w:rPr>
              <w:t>2</w:t>
            </w:r>
          </w:p>
        </w:tc>
        <w:tc>
          <w:tcPr>
            <w:tcW w:w="1417" w:type="dxa"/>
            <w:tcBorders>
              <w:top w:val="nil"/>
              <w:left w:val="nil"/>
              <w:bottom w:val="nil"/>
              <w:right w:val="nil"/>
            </w:tcBorders>
            <w:shd w:val="clear" w:color="auto" w:fill="auto"/>
            <w:noWrap/>
            <w:vAlign w:val="center"/>
          </w:tcPr>
          <w:p w14:paraId="2BA582E2" w14:textId="77777777" w:rsidR="003101EF" w:rsidRPr="00473F2D" w:rsidRDefault="003101EF" w:rsidP="00690215">
            <w:pPr>
              <w:jc w:val="right"/>
              <w:rPr>
                <w:rFonts w:ascii="Arial" w:hAnsi="Arial" w:cs="Arial"/>
                <w:sz w:val="18"/>
                <w:szCs w:val="18"/>
              </w:rPr>
            </w:pPr>
            <w:r w:rsidRPr="00473F2D">
              <w:rPr>
                <w:rFonts w:ascii="Arial" w:hAnsi="Arial" w:cs="Arial"/>
                <w:sz w:val="18"/>
                <w:szCs w:val="18"/>
              </w:rPr>
              <w:t>(1 307)</w:t>
            </w:r>
          </w:p>
        </w:tc>
      </w:tr>
      <w:tr w:rsidR="003101EF" w:rsidRPr="00473F2D" w14:paraId="157BD355" w14:textId="77777777" w:rsidTr="00690215">
        <w:trPr>
          <w:trHeight w:val="57"/>
        </w:trPr>
        <w:tc>
          <w:tcPr>
            <w:tcW w:w="2977" w:type="dxa"/>
            <w:tcBorders>
              <w:top w:val="nil"/>
              <w:left w:val="nil"/>
              <w:bottom w:val="nil"/>
              <w:right w:val="nil"/>
            </w:tcBorders>
            <w:shd w:val="clear" w:color="auto" w:fill="auto"/>
            <w:noWrap/>
            <w:vAlign w:val="bottom"/>
            <w:hideMark/>
          </w:tcPr>
          <w:p w14:paraId="5E601ACC" w14:textId="77777777" w:rsidR="003101EF" w:rsidRPr="00473F2D" w:rsidRDefault="003101EF" w:rsidP="00690215">
            <w:pPr>
              <w:rPr>
                <w:rFonts w:ascii="Arial" w:hAnsi="Arial" w:cs="Arial"/>
                <w:b/>
                <w:bCs/>
                <w:sz w:val="18"/>
                <w:szCs w:val="18"/>
              </w:rPr>
            </w:pPr>
            <w:r w:rsidRPr="00473F2D">
              <w:rPr>
                <w:rFonts w:ascii="Arial" w:hAnsi="Arial" w:cs="Arial"/>
                <w:b/>
                <w:bCs/>
                <w:sz w:val="18"/>
                <w:szCs w:val="18"/>
              </w:rPr>
              <w:t>Palūkanų sąnaudos</w:t>
            </w:r>
          </w:p>
        </w:tc>
        <w:tc>
          <w:tcPr>
            <w:tcW w:w="1559" w:type="dxa"/>
            <w:tcBorders>
              <w:top w:val="nil"/>
              <w:left w:val="nil"/>
              <w:bottom w:val="nil"/>
              <w:right w:val="nil"/>
            </w:tcBorders>
            <w:shd w:val="clear" w:color="auto" w:fill="auto"/>
            <w:noWrap/>
            <w:vAlign w:val="center"/>
          </w:tcPr>
          <w:p w14:paraId="27F0FCE5" w14:textId="77777777" w:rsidR="003101EF" w:rsidRPr="00473F2D" w:rsidRDefault="003101EF" w:rsidP="00690215">
            <w:pPr>
              <w:jc w:val="right"/>
              <w:rPr>
                <w:rFonts w:ascii="Arial" w:hAnsi="Arial" w:cs="Arial"/>
                <w:b/>
                <w:bCs/>
                <w:sz w:val="18"/>
                <w:szCs w:val="18"/>
              </w:rPr>
            </w:pPr>
            <w:r w:rsidRPr="00473F2D">
              <w:rPr>
                <w:rFonts w:ascii="Arial" w:hAnsi="Arial" w:cs="Arial"/>
                <w:b/>
                <w:bCs/>
                <w:sz w:val="18"/>
                <w:szCs w:val="18"/>
              </w:rPr>
              <w:t>(1 147)</w:t>
            </w:r>
          </w:p>
        </w:tc>
        <w:tc>
          <w:tcPr>
            <w:tcW w:w="1134" w:type="dxa"/>
            <w:tcBorders>
              <w:top w:val="nil"/>
              <w:left w:val="nil"/>
              <w:bottom w:val="nil"/>
              <w:right w:val="nil"/>
            </w:tcBorders>
            <w:shd w:val="clear" w:color="auto" w:fill="auto"/>
            <w:noWrap/>
            <w:vAlign w:val="center"/>
          </w:tcPr>
          <w:p w14:paraId="6322AF89" w14:textId="77777777" w:rsidR="003101EF" w:rsidRPr="00473F2D" w:rsidRDefault="003101EF" w:rsidP="00690215">
            <w:pPr>
              <w:jc w:val="right"/>
              <w:rPr>
                <w:rFonts w:ascii="Arial" w:hAnsi="Arial" w:cs="Arial"/>
                <w:b/>
                <w:bCs/>
                <w:sz w:val="18"/>
                <w:szCs w:val="18"/>
              </w:rPr>
            </w:pPr>
            <w:r w:rsidRPr="00473F2D">
              <w:rPr>
                <w:rFonts w:ascii="Arial" w:hAnsi="Arial" w:cs="Arial"/>
                <w:b/>
                <w:bCs/>
                <w:sz w:val="18"/>
                <w:szCs w:val="18"/>
              </w:rPr>
              <w:t>(162)</w:t>
            </w:r>
          </w:p>
        </w:tc>
        <w:tc>
          <w:tcPr>
            <w:tcW w:w="1134" w:type="dxa"/>
            <w:tcBorders>
              <w:top w:val="nil"/>
              <w:left w:val="nil"/>
              <w:bottom w:val="nil"/>
              <w:right w:val="nil"/>
            </w:tcBorders>
            <w:shd w:val="clear" w:color="auto" w:fill="auto"/>
            <w:noWrap/>
            <w:vAlign w:val="center"/>
          </w:tcPr>
          <w:p w14:paraId="44B50C83" w14:textId="217BC248" w:rsidR="003101EF" w:rsidRPr="00473F2D" w:rsidRDefault="00D34E95" w:rsidP="00690215">
            <w:pPr>
              <w:jc w:val="right"/>
              <w:rPr>
                <w:rFonts w:ascii="Arial" w:hAnsi="Arial" w:cs="Arial"/>
                <w:b/>
                <w:bCs/>
                <w:sz w:val="18"/>
                <w:szCs w:val="18"/>
              </w:rPr>
            </w:pPr>
            <w:r w:rsidRPr="00473F2D">
              <w:rPr>
                <w:rFonts w:ascii="Arial" w:hAnsi="Arial" w:cs="Arial"/>
                <w:b/>
                <w:bCs/>
                <w:sz w:val="18"/>
                <w:szCs w:val="18"/>
              </w:rPr>
              <w:t>-</w:t>
            </w:r>
          </w:p>
        </w:tc>
        <w:tc>
          <w:tcPr>
            <w:tcW w:w="1560" w:type="dxa"/>
            <w:tcBorders>
              <w:top w:val="nil"/>
              <w:left w:val="nil"/>
              <w:bottom w:val="nil"/>
              <w:right w:val="nil"/>
            </w:tcBorders>
            <w:shd w:val="clear" w:color="auto" w:fill="auto"/>
            <w:noWrap/>
            <w:vAlign w:val="center"/>
          </w:tcPr>
          <w:p w14:paraId="70ADCD16" w14:textId="77777777" w:rsidR="003101EF" w:rsidRPr="00473F2D" w:rsidRDefault="003101EF" w:rsidP="00690215">
            <w:pPr>
              <w:jc w:val="right"/>
              <w:rPr>
                <w:rFonts w:ascii="Arial" w:hAnsi="Arial" w:cs="Arial"/>
                <w:b/>
                <w:bCs/>
                <w:sz w:val="18"/>
                <w:szCs w:val="18"/>
              </w:rPr>
            </w:pPr>
            <w:r w:rsidRPr="00473F2D">
              <w:rPr>
                <w:rFonts w:ascii="Arial" w:hAnsi="Arial" w:cs="Arial"/>
                <w:b/>
                <w:bCs/>
                <w:sz w:val="18"/>
                <w:szCs w:val="18"/>
              </w:rPr>
              <w:t>2</w:t>
            </w:r>
          </w:p>
        </w:tc>
        <w:tc>
          <w:tcPr>
            <w:tcW w:w="1417" w:type="dxa"/>
            <w:tcBorders>
              <w:top w:val="nil"/>
              <w:left w:val="nil"/>
              <w:bottom w:val="nil"/>
              <w:right w:val="nil"/>
            </w:tcBorders>
            <w:shd w:val="clear" w:color="auto" w:fill="auto"/>
            <w:noWrap/>
            <w:vAlign w:val="center"/>
          </w:tcPr>
          <w:p w14:paraId="56A1BA7B" w14:textId="77777777" w:rsidR="003101EF" w:rsidRPr="00473F2D" w:rsidRDefault="003101EF" w:rsidP="00690215">
            <w:pPr>
              <w:jc w:val="right"/>
              <w:rPr>
                <w:rFonts w:ascii="Arial" w:hAnsi="Arial" w:cs="Arial"/>
                <w:b/>
                <w:bCs/>
                <w:sz w:val="18"/>
                <w:szCs w:val="18"/>
              </w:rPr>
            </w:pPr>
            <w:r w:rsidRPr="00473F2D">
              <w:rPr>
                <w:rFonts w:ascii="Arial" w:hAnsi="Arial" w:cs="Arial"/>
                <w:b/>
                <w:bCs/>
                <w:sz w:val="18"/>
                <w:szCs w:val="18"/>
              </w:rPr>
              <w:t>(1 307)</w:t>
            </w:r>
          </w:p>
        </w:tc>
      </w:tr>
      <w:tr w:rsidR="003101EF" w:rsidRPr="00473F2D" w14:paraId="68A79BC7" w14:textId="77777777" w:rsidTr="00690215">
        <w:trPr>
          <w:trHeight w:val="57"/>
        </w:trPr>
        <w:tc>
          <w:tcPr>
            <w:tcW w:w="2977" w:type="dxa"/>
            <w:tcBorders>
              <w:top w:val="nil"/>
              <w:left w:val="nil"/>
              <w:bottom w:val="nil"/>
              <w:right w:val="nil"/>
            </w:tcBorders>
            <w:shd w:val="clear" w:color="auto" w:fill="auto"/>
            <w:noWrap/>
            <w:vAlign w:val="bottom"/>
            <w:hideMark/>
          </w:tcPr>
          <w:p w14:paraId="4A6724C4" w14:textId="77777777" w:rsidR="003101EF" w:rsidRPr="00473F2D" w:rsidRDefault="003101EF" w:rsidP="00690215">
            <w:pPr>
              <w:rPr>
                <w:rFonts w:ascii="Arial" w:hAnsi="Arial" w:cs="Arial"/>
                <w:sz w:val="18"/>
                <w:szCs w:val="18"/>
              </w:rPr>
            </w:pPr>
            <w:r w:rsidRPr="00473F2D">
              <w:rPr>
                <w:rFonts w:ascii="Arial" w:hAnsi="Arial" w:cs="Arial"/>
                <w:sz w:val="18"/>
                <w:szCs w:val="18"/>
              </w:rPr>
              <w:t>Vidinės</w:t>
            </w:r>
          </w:p>
        </w:tc>
        <w:tc>
          <w:tcPr>
            <w:tcW w:w="1559" w:type="dxa"/>
            <w:tcBorders>
              <w:top w:val="single" w:sz="4" w:space="0" w:color="auto"/>
              <w:left w:val="nil"/>
              <w:bottom w:val="nil"/>
              <w:right w:val="nil"/>
            </w:tcBorders>
            <w:shd w:val="clear" w:color="auto" w:fill="auto"/>
            <w:noWrap/>
            <w:vAlign w:val="center"/>
          </w:tcPr>
          <w:p w14:paraId="71FA5894" w14:textId="57EE1903" w:rsidR="003101EF" w:rsidRPr="00473F2D" w:rsidRDefault="00D34E95" w:rsidP="00690215">
            <w:pPr>
              <w:jc w:val="right"/>
              <w:rPr>
                <w:rFonts w:ascii="Arial" w:hAnsi="Arial" w:cs="Arial"/>
                <w:sz w:val="18"/>
                <w:szCs w:val="18"/>
              </w:rPr>
            </w:pPr>
            <w:r w:rsidRPr="00473F2D">
              <w:rPr>
                <w:rFonts w:ascii="Arial" w:hAnsi="Arial" w:cs="Arial"/>
                <w:sz w:val="18"/>
                <w:szCs w:val="18"/>
              </w:rPr>
              <w:t>-</w:t>
            </w:r>
          </w:p>
        </w:tc>
        <w:tc>
          <w:tcPr>
            <w:tcW w:w="1134" w:type="dxa"/>
            <w:tcBorders>
              <w:top w:val="single" w:sz="4" w:space="0" w:color="auto"/>
              <w:left w:val="nil"/>
              <w:bottom w:val="nil"/>
              <w:right w:val="nil"/>
            </w:tcBorders>
            <w:shd w:val="clear" w:color="auto" w:fill="auto"/>
            <w:noWrap/>
            <w:vAlign w:val="center"/>
          </w:tcPr>
          <w:p w14:paraId="2C251CC1" w14:textId="6182DB54" w:rsidR="003101EF" w:rsidRPr="00473F2D" w:rsidRDefault="00D34E95" w:rsidP="00690215">
            <w:pPr>
              <w:jc w:val="right"/>
              <w:rPr>
                <w:rFonts w:ascii="Arial" w:hAnsi="Arial" w:cs="Arial"/>
                <w:sz w:val="18"/>
                <w:szCs w:val="18"/>
              </w:rPr>
            </w:pPr>
            <w:r w:rsidRPr="00473F2D">
              <w:rPr>
                <w:rFonts w:ascii="Arial" w:hAnsi="Arial" w:cs="Arial"/>
                <w:sz w:val="18"/>
                <w:szCs w:val="18"/>
              </w:rPr>
              <w:t>-</w:t>
            </w:r>
          </w:p>
        </w:tc>
        <w:tc>
          <w:tcPr>
            <w:tcW w:w="1134" w:type="dxa"/>
            <w:tcBorders>
              <w:top w:val="single" w:sz="4" w:space="0" w:color="auto"/>
              <w:left w:val="nil"/>
              <w:bottom w:val="nil"/>
              <w:right w:val="nil"/>
            </w:tcBorders>
            <w:shd w:val="clear" w:color="auto" w:fill="auto"/>
            <w:noWrap/>
            <w:vAlign w:val="center"/>
          </w:tcPr>
          <w:p w14:paraId="26CCDCAD" w14:textId="4F13C1CD" w:rsidR="003101EF" w:rsidRPr="00473F2D" w:rsidRDefault="00D34E95" w:rsidP="00690215">
            <w:pPr>
              <w:jc w:val="right"/>
              <w:rPr>
                <w:rFonts w:ascii="Arial" w:hAnsi="Arial" w:cs="Arial"/>
                <w:sz w:val="18"/>
                <w:szCs w:val="18"/>
              </w:rPr>
            </w:pPr>
            <w:r w:rsidRPr="00473F2D">
              <w:rPr>
                <w:rFonts w:ascii="Arial" w:hAnsi="Arial" w:cs="Arial"/>
                <w:sz w:val="18"/>
                <w:szCs w:val="18"/>
              </w:rPr>
              <w:t>-</w:t>
            </w:r>
          </w:p>
        </w:tc>
        <w:tc>
          <w:tcPr>
            <w:tcW w:w="1560" w:type="dxa"/>
            <w:tcBorders>
              <w:top w:val="single" w:sz="4" w:space="0" w:color="auto"/>
              <w:left w:val="nil"/>
              <w:bottom w:val="nil"/>
              <w:right w:val="nil"/>
            </w:tcBorders>
            <w:shd w:val="clear" w:color="auto" w:fill="auto"/>
            <w:noWrap/>
            <w:vAlign w:val="center"/>
          </w:tcPr>
          <w:p w14:paraId="1C3A940B" w14:textId="1DB7D4CE" w:rsidR="003101EF" w:rsidRPr="00473F2D" w:rsidRDefault="00D34E95" w:rsidP="00690215">
            <w:pPr>
              <w:jc w:val="right"/>
              <w:rPr>
                <w:rFonts w:ascii="Arial" w:hAnsi="Arial" w:cs="Arial"/>
                <w:sz w:val="18"/>
                <w:szCs w:val="18"/>
              </w:rPr>
            </w:pPr>
            <w:r w:rsidRPr="00473F2D">
              <w:rPr>
                <w:rFonts w:ascii="Arial" w:hAnsi="Arial" w:cs="Arial"/>
                <w:sz w:val="18"/>
                <w:szCs w:val="18"/>
              </w:rPr>
              <w:t>-</w:t>
            </w:r>
          </w:p>
        </w:tc>
        <w:tc>
          <w:tcPr>
            <w:tcW w:w="1417" w:type="dxa"/>
            <w:tcBorders>
              <w:top w:val="single" w:sz="4" w:space="0" w:color="auto"/>
              <w:left w:val="nil"/>
              <w:bottom w:val="nil"/>
              <w:right w:val="nil"/>
            </w:tcBorders>
            <w:shd w:val="clear" w:color="auto" w:fill="auto"/>
            <w:noWrap/>
            <w:vAlign w:val="center"/>
          </w:tcPr>
          <w:p w14:paraId="0E4E3082" w14:textId="2BDC7C71" w:rsidR="003101EF" w:rsidRPr="00473F2D" w:rsidRDefault="00D34E95" w:rsidP="00690215">
            <w:pPr>
              <w:jc w:val="right"/>
              <w:rPr>
                <w:rFonts w:ascii="Arial" w:hAnsi="Arial" w:cs="Arial"/>
                <w:sz w:val="18"/>
                <w:szCs w:val="18"/>
              </w:rPr>
            </w:pPr>
            <w:r w:rsidRPr="00473F2D">
              <w:rPr>
                <w:rFonts w:ascii="Arial" w:hAnsi="Arial" w:cs="Arial"/>
                <w:sz w:val="18"/>
                <w:szCs w:val="18"/>
              </w:rPr>
              <w:t>-</w:t>
            </w:r>
          </w:p>
        </w:tc>
      </w:tr>
      <w:tr w:rsidR="003101EF" w:rsidRPr="00473F2D" w14:paraId="60E25531" w14:textId="77777777" w:rsidTr="00690215">
        <w:trPr>
          <w:trHeight w:val="57"/>
        </w:trPr>
        <w:tc>
          <w:tcPr>
            <w:tcW w:w="2977" w:type="dxa"/>
            <w:tcBorders>
              <w:top w:val="nil"/>
              <w:left w:val="nil"/>
              <w:bottom w:val="nil"/>
              <w:right w:val="nil"/>
            </w:tcBorders>
            <w:shd w:val="clear" w:color="auto" w:fill="auto"/>
            <w:noWrap/>
            <w:vAlign w:val="bottom"/>
            <w:hideMark/>
          </w:tcPr>
          <w:p w14:paraId="0110161C" w14:textId="77777777" w:rsidR="003101EF" w:rsidRPr="00473F2D" w:rsidRDefault="003101EF" w:rsidP="00690215">
            <w:pPr>
              <w:rPr>
                <w:rFonts w:ascii="Arial" w:hAnsi="Arial" w:cs="Arial"/>
                <w:sz w:val="18"/>
                <w:szCs w:val="18"/>
              </w:rPr>
            </w:pPr>
            <w:r w:rsidRPr="00473F2D">
              <w:rPr>
                <w:rFonts w:ascii="Arial" w:hAnsi="Arial" w:cs="Arial"/>
                <w:sz w:val="18"/>
                <w:szCs w:val="18"/>
              </w:rPr>
              <w:t>Išorinės</w:t>
            </w:r>
          </w:p>
        </w:tc>
        <w:tc>
          <w:tcPr>
            <w:tcW w:w="1559" w:type="dxa"/>
            <w:tcBorders>
              <w:top w:val="nil"/>
              <w:left w:val="nil"/>
              <w:bottom w:val="nil"/>
              <w:right w:val="nil"/>
            </w:tcBorders>
            <w:shd w:val="clear" w:color="auto" w:fill="auto"/>
            <w:noWrap/>
            <w:vAlign w:val="center"/>
          </w:tcPr>
          <w:p w14:paraId="612CEA77" w14:textId="77777777" w:rsidR="003101EF" w:rsidRPr="00473F2D" w:rsidRDefault="003101EF" w:rsidP="00690215">
            <w:pPr>
              <w:jc w:val="right"/>
              <w:rPr>
                <w:rFonts w:ascii="Arial" w:hAnsi="Arial" w:cs="Arial"/>
                <w:sz w:val="18"/>
                <w:szCs w:val="18"/>
              </w:rPr>
            </w:pPr>
            <w:r w:rsidRPr="00473F2D">
              <w:rPr>
                <w:rFonts w:ascii="Arial" w:hAnsi="Arial" w:cs="Arial"/>
                <w:sz w:val="18"/>
                <w:szCs w:val="18"/>
              </w:rPr>
              <w:t>5 288</w:t>
            </w:r>
          </w:p>
        </w:tc>
        <w:tc>
          <w:tcPr>
            <w:tcW w:w="1134" w:type="dxa"/>
            <w:tcBorders>
              <w:top w:val="nil"/>
              <w:left w:val="nil"/>
              <w:bottom w:val="nil"/>
              <w:right w:val="nil"/>
            </w:tcBorders>
            <w:shd w:val="clear" w:color="auto" w:fill="auto"/>
            <w:noWrap/>
            <w:vAlign w:val="center"/>
          </w:tcPr>
          <w:p w14:paraId="132BBD36" w14:textId="77777777" w:rsidR="003101EF" w:rsidRPr="00473F2D" w:rsidRDefault="003101EF" w:rsidP="00690215">
            <w:pPr>
              <w:jc w:val="right"/>
              <w:rPr>
                <w:rFonts w:ascii="Arial" w:hAnsi="Arial" w:cs="Arial"/>
                <w:sz w:val="18"/>
                <w:szCs w:val="18"/>
              </w:rPr>
            </w:pPr>
            <w:r w:rsidRPr="00473F2D">
              <w:rPr>
                <w:rFonts w:ascii="Arial" w:hAnsi="Arial" w:cs="Arial"/>
                <w:sz w:val="18"/>
                <w:szCs w:val="18"/>
              </w:rPr>
              <w:t>286</w:t>
            </w:r>
          </w:p>
        </w:tc>
        <w:tc>
          <w:tcPr>
            <w:tcW w:w="1134" w:type="dxa"/>
            <w:tcBorders>
              <w:top w:val="nil"/>
              <w:left w:val="nil"/>
              <w:bottom w:val="nil"/>
              <w:right w:val="nil"/>
            </w:tcBorders>
            <w:shd w:val="clear" w:color="auto" w:fill="auto"/>
            <w:noWrap/>
            <w:vAlign w:val="center"/>
          </w:tcPr>
          <w:p w14:paraId="100687BA" w14:textId="77777777" w:rsidR="003101EF" w:rsidRPr="00473F2D" w:rsidRDefault="003101EF" w:rsidP="00690215">
            <w:pPr>
              <w:jc w:val="right"/>
              <w:rPr>
                <w:rFonts w:ascii="Arial" w:hAnsi="Arial" w:cs="Arial"/>
                <w:sz w:val="18"/>
                <w:szCs w:val="18"/>
              </w:rPr>
            </w:pPr>
            <w:r w:rsidRPr="00473F2D">
              <w:rPr>
                <w:rFonts w:ascii="Arial" w:hAnsi="Arial" w:cs="Arial"/>
                <w:sz w:val="18"/>
                <w:szCs w:val="18"/>
              </w:rPr>
              <w:t>7</w:t>
            </w:r>
          </w:p>
        </w:tc>
        <w:tc>
          <w:tcPr>
            <w:tcW w:w="1560" w:type="dxa"/>
            <w:tcBorders>
              <w:top w:val="nil"/>
              <w:left w:val="nil"/>
              <w:bottom w:val="nil"/>
              <w:right w:val="nil"/>
            </w:tcBorders>
            <w:shd w:val="clear" w:color="auto" w:fill="auto"/>
            <w:noWrap/>
            <w:vAlign w:val="center"/>
          </w:tcPr>
          <w:p w14:paraId="6591AC81" w14:textId="193524B7" w:rsidR="003101EF" w:rsidRPr="00473F2D" w:rsidRDefault="00D34E95" w:rsidP="00690215">
            <w:pPr>
              <w:jc w:val="right"/>
              <w:rPr>
                <w:rFonts w:ascii="Arial" w:hAnsi="Arial" w:cs="Arial"/>
                <w:sz w:val="18"/>
                <w:szCs w:val="18"/>
              </w:rPr>
            </w:pPr>
            <w:r w:rsidRPr="00473F2D">
              <w:rPr>
                <w:rFonts w:ascii="Arial" w:hAnsi="Arial" w:cs="Arial"/>
                <w:sz w:val="18"/>
                <w:szCs w:val="18"/>
              </w:rPr>
              <w:t>-</w:t>
            </w:r>
          </w:p>
        </w:tc>
        <w:tc>
          <w:tcPr>
            <w:tcW w:w="1417" w:type="dxa"/>
            <w:tcBorders>
              <w:top w:val="nil"/>
              <w:left w:val="nil"/>
              <w:bottom w:val="nil"/>
              <w:right w:val="nil"/>
            </w:tcBorders>
            <w:shd w:val="clear" w:color="auto" w:fill="auto"/>
            <w:noWrap/>
            <w:vAlign w:val="center"/>
          </w:tcPr>
          <w:p w14:paraId="2093CB13" w14:textId="77777777" w:rsidR="003101EF" w:rsidRPr="00473F2D" w:rsidRDefault="003101EF" w:rsidP="00690215">
            <w:pPr>
              <w:jc w:val="right"/>
              <w:rPr>
                <w:rFonts w:ascii="Arial" w:hAnsi="Arial" w:cs="Arial"/>
                <w:sz w:val="18"/>
                <w:szCs w:val="18"/>
              </w:rPr>
            </w:pPr>
            <w:r w:rsidRPr="00473F2D">
              <w:rPr>
                <w:rFonts w:ascii="Arial" w:hAnsi="Arial" w:cs="Arial"/>
                <w:sz w:val="18"/>
                <w:szCs w:val="18"/>
              </w:rPr>
              <w:t>5 581</w:t>
            </w:r>
          </w:p>
        </w:tc>
      </w:tr>
      <w:tr w:rsidR="003101EF" w:rsidRPr="00473F2D" w14:paraId="4448C84A" w14:textId="77777777" w:rsidTr="00690215">
        <w:trPr>
          <w:trHeight w:val="57"/>
        </w:trPr>
        <w:tc>
          <w:tcPr>
            <w:tcW w:w="2977" w:type="dxa"/>
            <w:tcBorders>
              <w:top w:val="nil"/>
              <w:left w:val="nil"/>
              <w:bottom w:val="nil"/>
              <w:right w:val="nil"/>
            </w:tcBorders>
            <w:shd w:val="clear" w:color="auto" w:fill="auto"/>
            <w:noWrap/>
            <w:vAlign w:val="bottom"/>
            <w:hideMark/>
          </w:tcPr>
          <w:p w14:paraId="65EB28F7" w14:textId="77777777" w:rsidR="003101EF" w:rsidRPr="00473F2D" w:rsidRDefault="003101EF" w:rsidP="00690215">
            <w:pPr>
              <w:rPr>
                <w:rFonts w:ascii="Arial" w:hAnsi="Arial" w:cs="Arial"/>
                <w:b/>
                <w:bCs/>
                <w:sz w:val="18"/>
                <w:szCs w:val="18"/>
              </w:rPr>
            </w:pPr>
            <w:r w:rsidRPr="00473F2D">
              <w:rPr>
                <w:rFonts w:ascii="Arial" w:hAnsi="Arial" w:cs="Arial"/>
                <w:b/>
                <w:bCs/>
                <w:sz w:val="18"/>
                <w:szCs w:val="18"/>
              </w:rPr>
              <w:t>Grynosios palūkanų pajamos</w:t>
            </w:r>
          </w:p>
        </w:tc>
        <w:tc>
          <w:tcPr>
            <w:tcW w:w="1559" w:type="dxa"/>
            <w:tcBorders>
              <w:top w:val="nil"/>
              <w:left w:val="nil"/>
              <w:bottom w:val="nil"/>
              <w:right w:val="nil"/>
            </w:tcBorders>
            <w:shd w:val="clear" w:color="auto" w:fill="auto"/>
            <w:noWrap/>
            <w:vAlign w:val="center"/>
          </w:tcPr>
          <w:p w14:paraId="098F88B7" w14:textId="77777777" w:rsidR="003101EF" w:rsidRPr="00473F2D" w:rsidRDefault="003101EF" w:rsidP="00690215">
            <w:pPr>
              <w:jc w:val="right"/>
              <w:rPr>
                <w:rFonts w:ascii="Arial" w:hAnsi="Arial" w:cs="Arial"/>
                <w:b/>
                <w:bCs/>
                <w:sz w:val="18"/>
                <w:szCs w:val="18"/>
              </w:rPr>
            </w:pPr>
            <w:r w:rsidRPr="00473F2D">
              <w:rPr>
                <w:rFonts w:ascii="Arial" w:hAnsi="Arial" w:cs="Arial"/>
                <w:b/>
                <w:bCs/>
                <w:sz w:val="18"/>
                <w:szCs w:val="18"/>
              </w:rPr>
              <w:t>5 288</w:t>
            </w:r>
          </w:p>
        </w:tc>
        <w:tc>
          <w:tcPr>
            <w:tcW w:w="1134" w:type="dxa"/>
            <w:tcBorders>
              <w:top w:val="nil"/>
              <w:left w:val="nil"/>
              <w:bottom w:val="nil"/>
              <w:right w:val="nil"/>
            </w:tcBorders>
            <w:shd w:val="clear" w:color="auto" w:fill="auto"/>
            <w:noWrap/>
            <w:vAlign w:val="center"/>
          </w:tcPr>
          <w:p w14:paraId="627C870E" w14:textId="77777777" w:rsidR="003101EF" w:rsidRPr="00473F2D" w:rsidRDefault="003101EF" w:rsidP="00690215">
            <w:pPr>
              <w:jc w:val="right"/>
              <w:rPr>
                <w:rFonts w:ascii="Arial" w:hAnsi="Arial" w:cs="Arial"/>
                <w:b/>
                <w:bCs/>
                <w:sz w:val="18"/>
                <w:szCs w:val="18"/>
              </w:rPr>
            </w:pPr>
            <w:r w:rsidRPr="00473F2D">
              <w:rPr>
                <w:rFonts w:ascii="Arial" w:hAnsi="Arial" w:cs="Arial"/>
                <w:b/>
                <w:bCs/>
                <w:sz w:val="18"/>
                <w:szCs w:val="18"/>
              </w:rPr>
              <w:t>286</w:t>
            </w:r>
          </w:p>
        </w:tc>
        <w:tc>
          <w:tcPr>
            <w:tcW w:w="1134" w:type="dxa"/>
            <w:tcBorders>
              <w:top w:val="nil"/>
              <w:left w:val="nil"/>
              <w:bottom w:val="nil"/>
              <w:right w:val="nil"/>
            </w:tcBorders>
            <w:shd w:val="clear" w:color="auto" w:fill="auto"/>
            <w:noWrap/>
            <w:vAlign w:val="center"/>
          </w:tcPr>
          <w:p w14:paraId="5E56153A" w14:textId="77777777" w:rsidR="003101EF" w:rsidRPr="00473F2D" w:rsidRDefault="003101EF" w:rsidP="00690215">
            <w:pPr>
              <w:jc w:val="right"/>
              <w:rPr>
                <w:rFonts w:ascii="Arial" w:hAnsi="Arial" w:cs="Arial"/>
                <w:b/>
                <w:bCs/>
                <w:sz w:val="18"/>
                <w:szCs w:val="18"/>
              </w:rPr>
            </w:pPr>
            <w:r w:rsidRPr="00473F2D">
              <w:rPr>
                <w:rFonts w:ascii="Arial" w:hAnsi="Arial" w:cs="Arial"/>
                <w:b/>
                <w:bCs/>
                <w:sz w:val="18"/>
                <w:szCs w:val="18"/>
              </w:rPr>
              <w:t>7</w:t>
            </w:r>
          </w:p>
        </w:tc>
        <w:tc>
          <w:tcPr>
            <w:tcW w:w="1560" w:type="dxa"/>
            <w:tcBorders>
              <w:top w:val="nil"/>
              <w:left w:val="nil"/>
              <w:bottom w:val="nil"/>
              <w:right w:val="nil"/>
            </w:tcBorders>
            <w:shd w:val="clear" w:color="auto" w:fill="auto"/>
            <w:noWrap/>
            <w:vAlign w:val="center"/>
          </w:tcPr>
          <w:p w14:paraId="2779368D" w14:textId="500DCB47" w:rsidR="003101EF" w:rsidRPr="00473F2D" w:rsidRDefault="00D34E95" w:rsidP="00690215">
            <w:pPr>
              <w:jc w:val="right"/>
              <w:rPr>
                <w:rFonts w:ascii="Arial" w:hAnsi="Arial" w:cs="Arial"/>
                <w:b/>
                <w:bCs/>
                <w:sz w:val="18"/>
                <w:szCs w:val="18"/>
              </w:rPr>
            </w:pPr>
            <w:r w:rsidRPr="00473F2D">
              <w:rPr>
                <w:rFonts w:ascii="Arial" w:hAnsi="Arial" w:cs="Arial"/>
                <w:b/>
                <w:bCs/>
                <w:sz w:val="18"/>
                <w:szCs w:val="18"/>
              </w:rPr>
              <w:t>-</w:t>
            </w:r>
          </w:p>
        </w:tc>
        <w:tc>
          <w:tcPr>
            <w:tcW w:w="1417" w:type="dxa"/>
            <w:tcBorders>
              <w:top w:val="nil"/>
              <w:left w:val="nil"/>
              <w:bottom w:val="nil"/>
              <w:right w:val="nil"/>
            </w:tcBorders>
            <w:shd w:val="clear" w:color="auto" w:fill="auto"/>
            <w:noWrap/>
            <w:vAlign w:val="center"/>
          </w:tcPr>
          <w:p w14:paraId="702E88F3" w14:textId="77777777" w:rsidR="003101EF" w:rsidRPr="00473F2D" w:rsidRDefault="003101EF" w:rsidP="00690215">
            <w:pPr>
              <w:jc w:val="right"/>
              <w:rPr>
                <w:rFonts w:ascii="Arial" w:hAnsi="Arial" w:cs="Arial"/>
                <w:b/>
                <w:bCs/>
                <w:sz w:val="18"/>
                <w:szCs w:val="18"/>
              </w:rPr>
            </w:pPr>
            <w:r w:rsidRPr="00473F2D">
              <w:rPr>
                <w:rFonts w:ascii="Arial" w:hAnsi="Arial" w:cs="Arial"/>
                <w:b/>
                <w:bCs/>
                <w:sz w:val="18"/>
                <w:szCs w:val="18"/>
              </w:rPr>
              <w:t>5 581</w:t>
            </w:r>
          </w:p>
        </w:tc>
      </w:tr>
      <w:tr w:rsidR="003101EF" w:rsidRPr="00473F2D" w14:paraId="781E491B" w14:textId="77777777" w:rsidTr="00690215">
        <w:trPr>
          <w:trHeight w:val="57"/>
        </w:trPr>
        <w:tc>
          <w:tcPr>
            <w:tcW w:w="2977" w:type="dxa"/>
            <w:tcBorders>
              <w:top w:val="nil"/>
              <w:left w:val="nil"/>
              <w:bottom w:val="nil"/>
              <w:right w:val="nil"/>
            </w:tcBorders>
            <w:shd w:val="clear" w:color="auto" w:fill="auto"/>
            <w:noWrap/>
            <w:vAlign w:val="bottom"/>
            <w:hideMark/>
          </w:tcPr>
          <w:p w14:paraId="37389C05" w14:textId="77777777" w:rsidR="003101EF" w:rsidRPr="00473F2D" w:rsidRDefault="003101EF" w:rsidP="00690215">
            <w:pPr>
              <w:rPr>
                <w:rFonts w:ascii="Arial" w:hAnsi="Arial" w:cs="Arial"/>
                <w:sz w:val="18"/>
                <w:szCs w:val="18"/>
              </w:rPr>
            </w:pPr>
            <w:r w:rsidRPr="00473F2D">
              <w:rPr>
                <w:rFonts w:ascii="Arial" w:hAnsi="Arial" w:cs="Arial"/>
                <w:sz w:val="18"/>
                <w:szCs w:val="18"/>
              </w:rPr>
              <w:t>Vidinės</w:t>
            </w:r>
          </w:p>
        </w:tc>
        <w:tc>
          <w:tcPr>
            <w:tcW w:w="1559" w:type="dxa"/>
            <w:tcBorders>
              <w:top w:val="single" w:sz="4" w:space="0" w:color="auto"/>
              <w:left w:val="nil"/>
              <w:bottom w:val="nil"/>
              <w:right w:val="nil"/>
            </w:tcBorders>
            <w:shd w:val="clear" w:color="auto" w:fill="auto"/>
            <w:noWrap/>
            <w:vAlign w:val="center"/>
          </w:tcPr>
          <w:p w14:paraId="11C63D31" w14:textId="6FDD4E47" w:rsidR="003101EF" w:rsidRPr="00473F2D" w:rsidRDefault="00D34E95" w:rsidP="00690215">
            <w:pPr>
              <w:jc w:val="right"/>
              <w:rPr>
                <w:rFonts w:ascii="Arial" w:hAnsi="Arial" w:cs="Arial"/>
                <w:sz w:val="18"/>
                <w:szCs w:val="18"/>
              </w:rPr>
            </w:pPr>
            <w:r w:rsidRPr="00473F2D">
              <w:rPr>
                <w:rFonts w:ascii="Arial" w:hAnsi="Arial" w:cs="Arial"/>
                <w:sz w:val="18"/>
                <w:szCs w:val="18"/>
              </w:rPr>
              <w:t>-</w:t>
            </w:r>
          </w:p>
        </w:tc>
        <w:tc>
          <w:tcPr>
            <w:tcW w:w="1134" w:type="dxa"/>
            <w:tcBorders>
              <w:top w:val="single" w:sz="4" w:space="0" w:color="auto"/>
              <w:left w:val="nil"/>
              <w:bottom w:val="nil"/>
              <w:right w:val="nil"/>
            </w:tcBorders>
            <w:shd w:val="clear" w:color="auto" w:fill="auto"/>
            <w:noWrap/>
            <w:vAlign w:val="center"/>
          </w:tcPr>
          <w:p w14:paraId="7D263E50" w14:textId="5B84DDB7" w:rsidR="003101EF" w:rsidRPr="00473F2D" w:rsidRDefault="00D34E95" w:rsidP="00690215">
            <w:pPr>
              <w:jc w:val="right"/>
              <w:rPr>
                <w:rFonts w:ascii="Arial" w:hAnsi="Arial" w:cs="Arial"/>
                <w:sz w:val="18"/>
                <w:szCs w:val="18"/>
              </w:rPr>
            </w:pPr>
            <w:r w:rsidRPr="00473F2D">
              <w:rPr>
                <w:rFonts w:ascii="Arial" w:hAnsi="Arial" w:cs="Arial"/>
                <w:sz w:val="18"/>
                <w:szCs w:val="18"/>
              </w:rPr>
              <w:t>-</w:t>
            </w:r>
          </w:p>
        </w:tc>
        <w:tc>
          <w:tcPr>
            <w:tcW w:w="1134" w:type="dxa"/>
            <w:tcBorders>
              <w:top w:val="single" w:sz="4" w:space="0" w:color="auto"/>
              <w:left w:val="nil"/>
              <w:bottom w:val="nil"/>
              <w:right w:val="nil"/>
            </w:tcBorders>
            <w:shd w:val="clear" w:color="auto" w:fill="auto"/>
            <w:noWrap/>
            <w:vAlign w:val="center"/>
          </w:tcPr>
          <w:p w14:paraId="3F318823" w14:textId="48BE6CC8" w:rsidR="003101EF" w:rsidRPr="00473F2D" w:rsidRDefault="00D34E95" w:rsidP="00690215">
            <w:pPr>
              <w:jc w:val="right"/>
              <w:rPr>
                <w:rFonts w:ascii="Arial" w:hAnsi="Arial" w:cs="Arial"/>
                <w:sz w:val="18"/>
                <w:szCs w:val="18"/>
              </w:rPr>
            </w:pPr>
            <w:r w:rsidRPr="00473F2D">
              <w:rPr>
                <w:rFonts w:ascii="Arial" w:hAnsi="Arial" w:cs="Arial"/>
                <w:sz w:val="18"/>
                <w:szCs w:val="18"/>
              </w:rPr>
              <w:t>-</w:t>
            </w:r>
          </w:p>
        </w:tc>
        <w:tc>
          <w:tcPr>
            <w:tcW w:w="1560" w:type="dxa"/>
            <w:tcBorders>
              <w:top w:val="single" w:sz="4" w:space="0" w:color="auto"/>
              <w:left w:val="nil"/>
              <w:bottom w:val="nil"/>
              <w:right w:val="nil"/>
            </w:tcBorders>
            <w:shd w:val="clear" w:color="auto" w:fill="auto"/>
            <w:noWrap/>
            <w:vAlign w:val="center"/>
          </w:tcPr>
          <w:p w14:paraId="6A4070F7" w14:textId="19C02AD7" w:rsidR="003101EF" w:rsidRPr="00473F2D" w:rsidRDefault="00D34E95" w:rsidP="00690215">
            <w:pPr>
              <w:jc w:val="right"/>
              <w:rPr>
                <w:rFonts w:ascii="Arial" w:hAnsi="Arial" w:cs="Arial"/>
                <w:sz w:val="18"/>
                <w:szCs w:val="18"/>
              </w:rPr>
            </w:pPr>
            <w:r w:rsidRPr="00473F2D">
              <w:rPr>
                <w:rFonts w:ascii="Arial" w:hAnsi="Arial" w:cs="Arial"/>
                <w:sz w:val="18"/>
                <w:szCs w:val="18"/>
              </w:rPr>
              <w:t>-</w:t>
            </w:r>
          </w:p>
        </w:tc>
        <w:tc>
          <w:tcPr>
            <w:tcW w:w="1417" w:type="dxa"/>
            <w:tcBorders>
              <w:top w:val="single" w:sz="4" w:space="0" w:color="auto"/>
              <w:left w:val="nil"/>
              <w:bottom w:val="nil"/>
              <w:right w:val="nil"/>
            </w:tcBorders>
            <w:shd w:val="clear" w:color="auto" w:fill="auto"/>
            <w:noWrap/>
            <w:vAlign w:val="center"/>
          </w:tcPr>
          <w:p w14:paraId="453AB428" w14:textId="14C041B5" w:rsidR="003101EF" w:rsidRPr="00473F2D" w:rsidRDefault="00D34E95" w:rsidP="00690215">
            <w:pPr>
              <w:jc w:val="right"/>
              <w:rPr>
                <w:rFonts w:ascii="Arial" w:hAnsi="Arial" w:cs="Arial"/>
                <w:sz w:val="18"/>
                <w:szCs w:val="18"/>
              </w:rPr>
            </w:pPr>
            <w:r w:rsidRPr="00473F2D">
              <w:rPr>
                <w:rFonts w:ascii="Arial" w:hAnsi="Arial" w:cs="Arial"/>
                <w:sz w:val="18"/>
                <w:szCs w:val="18"/>
              </w:rPr>
              <w:t>-</w:t>
            </w:r>
          </w:p>
        </w:tc>
      </w:tr>
      <w:tr w:rsidR="003101EF" w:rsidRPr="00473F2D" w14:paraId="47F54721" w14:textId="77777777" w:rsidTr="00690215">
        <w:trPr>
          <w:trHeight w:val="57"/>
        </w:trPr>
        <w:tc>
          <w:tcPr>
            <w:tcW w:w="2977" w:type="dxa"/>
            <w:tcBorders>
              <w:top w:val="nil"/>
              <w:left w:val="nil"/>
              <w:bottom w:val="nil"/>
              <w:right w:val="nil"/>
            </w:tcBorders>
            <w:shd w:val="clear" w:color="auto" w:fill="auto"/>
            <w:noWrap/>
            <w:vAlign w:val="bottom"/>
            <w:hideMark/>
          </w:tcPr>
          <w:p w14:paraId="3CE78433" w14:textId="77777777" w:rsidR="003101EF" w:rsidRPr="00473F2D" w:rsidRDefault="003101EF" w:rsidP="00690215">
            <w:pPr>
              <w:rPr>
                <w:rFonts w:ascii="Arial" w:hAnsi="Arial" w:cs="Arial"/>
                <w:sz w:val="18"/>
                <w:szCs w:val="18"/>
              </w:rPr>
            </w:pPr>
            <w:r w:rsidRPr="00473F2D">
              <w:rPr>
                <w:rFonts w:ascii="Arial" w:hAnsi="Arial" w:cs="Arial"/>
                <w:sz w:val="18"/>
                <w:szCs w:val="18"/>
              </w:rPr>
              <w:t>Išorinės</w:t>
            </w:r>
          </w:p>
        </w:tc>
        <w:tc>
          <w:tcPr>
            <w:tcW w:w="1559" w:type="dxa"/>
            <w:tcBorders>
              <w:top w:val="nil"/>
              <w:left w:val="nil"/>
              <w:bottom w:val="nil"/>
              <w:right w:val="nil"/>
            </w:tcBorders>
            <w:shd w:val="clear" w:color="auto" w:fill="auto"/>
            <w:noWrap/>
            <w:vAlign w:val="center"/>
          </w:tcPr>
          <w:p w14:paraId="18C767E1" w14:textId="77777777" w:rsidR="003101EF" w:rsidRPr="00473F2D" w:rsidRDefault="003101EF" w:rsidP="00690215">
            <w:pPr>
              <w:jc w:val="right"/>
              <w:rPr>
                <w:rFonts w:ascii="Arial" w:hAnsi="Arial" w:cs="Arial"/>
                <w:sz w:val="18"/>
                <w:szCs w:val="18"/>
              </w:rPr>
            </w:pPr>
            <w:r w:rsidRPr="00473F2D">
              <w:rPr>
                <w:rFonts w:ascii="Arial" w:hAnsi="Arial" w:cs="Arial"/>
                <w:sz w:val="18"/>
                <w:szCs w:val="18"/>
              </w:rPr>
              <w:t>3 672</w:t>
            </w:r>
          </w:p>
        </w:tc>
        <w:tc>
          <w:tcPr>
            <w:tcW w:w="1134" w:type="dxa"/>
            <w:tcBorders>
              <w:top w:val="nil"/>
              <w:left w:val="nil"/>
              <w:bottom w:val="nil"/>
              <w:right w:val="nil"/>
            </w:tcBorders>
            <w:shd w:val="clear" w:color="auto" w:fill="auto"/>
            <w:noWrap/>
            <w:vAlign w:val="center"/>
          </w:tcPr>
          <w:p w14:paraId="34E8E3ED" w14:textId="1AC6E502" w:rsidR="003101EF" w:rsidRPr="00473F2D" w:rsidRDefault="00D34E95" w:rsidP="00690215">
            <w:pPr>
              <w:jc w:val="right"/>
              <w:rPr>
                <w:rFonts w:ascii="Arial" w:hAnsi="Arial" w:cs="Arial"/>
                <w:sz w:val="18"/>
                <w:szCs w:val="18"/>
              </w:rPr>
            </w:pPr>
            <w:r w:rsidRPr="00473F2D">
              <w:rPr>
                <w:rFonts w:ascii="Arial" w:hAnsi="Arial" w:cs="Arial"/>
                <w:sz w:val="18"/>
                <w:szCs w:val="18"/>
              </w:rPr>
              <w:t>-</w:t>
            </w:r>
          </w:p>
        </w:tc>
        <w:tc>
          <w:tcPr>
            <w:tcW w:w="1134" w:type="dxa"/>
            <w:tcBorders>
              <w:top w:val="nil"/>
              <w:left w:val="nil"/>
              <w:bottom w:val="nil"/>
              <w:right w:val="nil"/>
            </w:tcBorders>
            <w:shd w:val="clear" w:color="auto" w:fill="auto"/>
            <w:noWrap/>
            <w:vAlign w:val="center"/>
          </w:tcPr>
          <w:p w14:paraId="657CD5FC" w14:textId="77777777" w:rsidR="003101EF" w:rsidRPr="00473F2D" w:rsidRDefault="003101EF" w:rsidP="00690215">
            <w:pPr>
              <w:jc w:val="right"/>
              <w:rPr>
                <w:rFonts w:ascii="Arial" w:hAnsi="Arial" w:cs="Arial"/>
                <w:sz w:val="18"/>
                <w:szCs w:val="18"/>
              </w:rPr>
            </w:pPr>
            <w:r w:rsidRPr="00473F2D">
              <w:rPr>
                <w:rFonts w:ascii="Arial" w:hAnsi="Arial" w:cs="Arial"/>
                <w:sz w:val="18"/>
                <w:szCs w:val="18"/>
              </w:rPr>
              <w:t>(2)</w:t>
            </w:r>
          </w:p>
        </w:tc>
        <w:tc>
          <w:tcPr>
            <w:tcW w:w="1560" w:type="dxa"/>
            <w:tcBorders>
              <w:top w:val="nil"/>
              <w:left w:val="nil"/>
              <w:bottom w:val="nil"/>
              <w:right w:val="nil"/>
            </w:tcBorders>
            <w:shd w:val="clear" w:color="auto" w:fill="auto"/>
            <w:noWrap/>
            <w:vAlign w:val="center"/>
          </w:tcPr>
          <w:p w14:paraId="012A0B0E" w14:textId="144AB21A" w:rsidR="003101EF" w:rsidRPr="00473F2D" w:rsidRDefault="00D34E95" w:rsidP="00690215">
            <w:pPr>
              <w:jc w:val="right"/>
              <w:rPr>
                <w:rFonts w:ascii="Arial" w:hAnsi="Arial" w:cs="Arial"/>
                <w:sz w:val="18"/>
                <w:szCs w:val="18"/>
              </w:rPr>
            </w:pPr>
            <w:r w:rsidRPr="00473F2D">
              <w:rPr>
                <w:rFonts w:ascii="Arial" w:hAnsi="Arial" w:cs="Arial"/>
                <w:sz w:val="18"/>
                <w:szCs w:val="18"/>
              </w:rPr>
              <w:t>-</w:t>
            </w:r>
          </w:p>
        </w:tc>
        <w:tc>
          <w:tcPr>
            <w:tcW w:w="1417" w:type="dxa"/>
            <w:tcBorders>
              <w:top w:val="nil"/>
              <w:left w:val="nil"/>
              <w:bottom w:val="nil"/>
              <w:right w:val="nil"/>
            </w:tcBorders>
            <w:shd w:val="clear" w:color="auto" w:fill="auto"/>
            <w:noWrap/>
            <w:vAlign w:val="center"/>
          </w:tcPr>
          <w:p w14:paraId="44F6B7C8" w14:textId="77777777" w:rsidR="003101EF" w:rsidRPr="00473F2D" w:rsidRDefault="003101EF" w:rsidP="00690215">
            <w:pPr>
              <w:jc w:val="right"/>
              <w:rPr>
                <w:rFonts w:ascii="Arial" w:hAnsi="Arial" w:cs="Arial"/>
                <w:sz w:val="18"/>
                <w:szCs w:val="18"/>
              </w:rPr>
            </w:pPr>
            <w:r w:rsidRPr="00473F2D">
              <w:rPr>
                <w:rFonts w:ascii="Arial" w:hAnsi="Arial" w:cs="Arial"/>
                <w:sz w:val="18"/>
                <w:szCs w:val="18"/>
              </w:rPr>
              <w:t>3 670</w:t>
            </w:r>
          </w:p>
        </w:tc>
      </w:tr>
      <w:tr w:rsidR="003101EF" w:rsidRPr="00473F2D" w14:paraId="2DAC2711" w14:textId="77777777" w:rsidTr="00690215">
        <w:trPr>
          <w:trHeight w:val="57"/>
        </w:trPr>
        <w:tc>
          <w:tcPr>
            <w:tcW w:w="2977" w:type="dxa"/>
            <w:tcBorders>
              <w:top w:val="nil"/>
              <w:left w:val="nil"/>
              <w:bottom w:val="nil"/>
              <w:right w:val="nil"/>
            </w:tcBorders>
            <w:shd w:val="clear" w:color="auto" w:fill="auto"/>
            <w:noWrap/>
            <w:vAlign w:val="bottom"/>
            <w:hideMark/>
          </w:tcPr>
          <w:p w14:paraId="27B68944" w14:textId="77777777" w:rsidR="003101EF" w:rsidRPr="00473F2D" w:rsidRDefault="003101EF" w:rsidP="00690215">
            <w:pPr>
              <w:rPr>
                <w:rFonts w:ascii="Arial" w:hAnsi="Arial" w:cs="Arial"/>
                <w:b/>
                <w:bCs/>
                <w:sz w:val="18"/>
                <w:szCs w:val="18"/>
              </w:rPr>
            </w:pPr>
            <w:r w:rsidRPr="00473F2D">
              <w:rPr>
                <w:rFonts w:ascii="Arial" w:hAnsi="Arial" w:cs="Arial"/>
                <w:b/>
                <w:bCs/>
                <w:sz w:val="18"/>
                <w:szCs w:val="18"/>
              </w:rPr>
              <w:t>Grynosios paslaugų ir komisinių pajamos</w:t>
            </w:r>
          </w:p>
        </w:tc>
        <w:tc>
          <w:tcPr>
            <w:tcW w:w="1559" w:type="dxa"/>
            <w:tcBorders>
              <w:top w:val="nil"/>
              <w:left w:val="nil"/>
              <w:bottom w:val="nil"/>
              <w:right w:val="nil"/>
            </w:tcBorders>
            <w:shd w:val="clear" w:color="auto" w:fill="auto"/>
            <w:noWrap/>
            <w:vAlign w:val="center"/>
          </w:tcPr>
          <w:p w14:paraId="20BCCC19" w14:textId="77777777" w:rsidR="003101EF" w:rsidRPr="00473F2D" w:rsidRDefault="003101EF" w:rsidP="00690215">
            <w:pPr>
              <w:jc w:val="right"/>
              <w:rPr>
                <w:rFonts w:ascii="Arial" w:hAnsi="Arial" w:cs="Arial"/>
                <w:b/>
                <w:bCs/>
                <w:sz w:val="18"/>
                <w:szCs w:val="18"/>
              </w:rPr>
            </w:pPr>
            <w:r w:rsidRPr="00473F2D">
              <w:rPr>
                <w:rFonts w:ascii="Arial" w:hAnsi="Arial" w:cs="Arial"/>
                <w:b/>
                <w:bCs/>
                <w:sz w:val="18"/>
                <w:szCs w:val="18"/>
              </w:rPr>
              <w:t>3 672</w:t>
            </w:r>
          </w:p>
        </w:tc>
        <w:tc>
          <w:tcPr>
            <w:tcW w:w="1134" w:type="dxa"/>
            <w:tcBorders>
              <w:top w:val="nil"/>
              <w:left w:val="nil"/>
              <w:bottom w:val="nil"/>
              <w:right w:val="nil"/>
            </w:tcBorders>
            <w:shd w:val="clear" w:color="auto" w:fill="auto"/>
            <w:noWrap/>
            <w:vAlign w:val="center"/>
          </w:tcPr>
          <w:p w14:paraId="05EE9F1F" w14:textId="494A243C" w:rsidR="003101EF" w:rsidRPr="00473F2D" w:rsidRDefault="00D34E95" w:rsidP="00690215">
            <w:pPr>
              <w:jc w:val="right"/>
              <w:rPr>
                <w:rFonts w:ascii="Arial" w:hAnsi="Arial" w:cs="Arial"/>
                <w:b/>
                <w:bCs/>
                <w:sz w:val="18"/>
                <w:szCs w:val="18"/>
              </w:rPr>
            </w:pPr>
            <w:r w:rsidRPr="00473F2D">
              <w:rPr>
                <w:rFonts w:ascii="Arial" w:hAnsi="Arial" w:cs="Arial"/>
                <w:b/>
                <w:bCs/>
                <w:sz w:val="18"/>
                <w:szCs w:val="18"/>
              </w:rPr>
              <w:t>-</w:t>
            </w:r>
          </w:p>
        </w:tc>
        <w:tc>
          <w:tcPr>
            <w:tcW w:w="1134" w:type="dxa"/>
            <w:tcBorders>
              <w:top w:val="nil"/>
              <w:left w:val="nil"/>
              <w:bottom w:val="nil"/>
              <w:right w:val="nil"/>
            </w:tcBorders>
            <w:shd w:val="clear" w:color="auto" w:fill="auto"/>
            <w:noWrap/>
            <w:vAlign w:val="center"/>
          </w:tcPr>
          <w:p w14:paraId="2E5B190B" w14:textId="77777777" w:rsidR="003101EF" w:rsidRPr="00473F2D" w:rsidRDefault="003101EF" w:rsidP="00690215">
            <w:pPr>
              <w:jc w:val="right"/>
              <w:rPr>
                <w:rFonts w:ascii="Arial" w:hAnsi="Arial" w:cs="Arial"/>
                <w:b/>
                <w:bCs/>
                <w:sz w:val="18"/>
                <w:szCs w:val="18"/>
              </w:rPr>
            </w:pPr>
            <w:r w:rsidRPr="00473F2D">
              <w:rPr>
                <w:rFonts w:ascii="Arial" w:hAnsi="Arial" w:cs="Arial"/>
                <w:b/>
                <w:bCs/>
                <w:sz w:val="18"/>
                <w:szCs w:val="18"/>
              </w:rPr>
              <w:t>(2)</w:t>
            </w:r>
          </w:p>
        </w:tc>
        <w:tc>
          <w:tcPr>
            <w:tcW w:w="1560" w:type="dxa"/>
            <w:tcBorders>
              <w:top w:val="nil"/>
              <w:left w:val="nil"/>
              <w:bottom w:val="nil"/>
              <w:right w:val="nil"/>
            </w:tcBorders>
            <w:shd w:val="clear" w:color="auto" w:fill="auto"/>
            <w:noWrap/>
            <w:vAlign w:val="center"/>
          </w:tcPr>
          <w:p w14:paraId="77DC77FC" w14:textId="52027252" w:rsidR="003101EF" w:rsidRPr="00473F2D" w:rsidRDefault="00D34E95" w:rsidP="00690215">
            <w:pPr>
              <w:jc w:val="right"/>
              <w:rPr>
                <w:rFonts w:ascii="Arial" w:hAnsi="Arial" w:cs="Arial"/>
                <w:b/>
                <w:bCs/>
                <w:sz w:val="18"/>
                <w:szCs w:val="18"/>
              </w:rPr>
            </w:pPr>
            <w:r w:rsidRPr="00473F2D">
              <w:rPr>
                <w:rFonts w:ascii="Arial" w:hAnsi="Arial" w:cs="Arial"/>
                <w:b/>
                <w:bCs/>
                <w:sz w:val="18"/>
                <w:szCs w:val="18"/>
              </w:rPr>
              <w:t>-</w:t>
            </w:r>
          </w:p>
        </w:tc>
        <w:tc>
          <w:tcPr>
            <w:tcW w:w="1417" w:type="dxa"/>
            <w:tcBorders>
              <w:top w:val="nil"/>
              <w:left w:val="nil"/>
              <w:bottom w:val="nil"/>
              <w:right w:val="nil"/>
            </w:tcBorders>
            <w:shd w:val="clear" w:color="auto" w:fill="auto"/>
            <w:noWrap/>
            <w:vAlign w:val="center"/>
          </w:tcPr>
          <w:p w14:paraId="5FF3F934" w14:textId="77777777" w:rsidR="003101EF" w:rsidRPr="00473F2D" w:rsidRDefault="003101EF" w:rsidP="00690215">
            <w:pPr>
              <w:jc w:val="right"/>
              <w:rPr>
                <w:rFonts w:ascii="Arial" w:hAnsi="Arial" w:cs="Arial"/>
                <w:b/>
                <w:bCs/>
                <w:sz w:val="18"/>
                <w:szCs w:val="18"/>
              </w:rPr>
            </w:pPr>
            <w:r w:rsidRPr="00473F2D">
              <w:rPr>
                <w:rFonts w:ascii="Arial" w:hAnsi="Arial" w:cs="Arial"/>
                <w:b/>
                <w:bCs/>
                <w:sz w:val="18"/>
                <w:szCs w:val="18"/>
              </w:rPr>
              <w:t>3 670</w:t>
            </w:r>
          </w:p>
        </w:tc>
      </w:tr>
      <w:tr w:rsidR="003101EF" w:rsidRPr="00473F2D" w14:paraId="24ABA4F3" w14:textId="77777777" w:rsidTr="00690215">
        <w:trPr>
          <w:trHeight w:val="57"/>
        </w:trPr>
        <w:tc>
          <w:tcPr>
            <w:tcW w:w="2977" w:type="dxa"/>
            <w:tcBorders>
              <w:top w:val="nil"/>
              <w:left w:val="nil"/>
              <w:bottom w:val="nil"/>
              <w:right w:val="nil"/>
            </w:tcBorders>
            <w:shd w:val="clear" w:color="auto" w:fill="auto"/>
            <w:noWrap/>
            <w:vAlign w:val="bottom"/>
            <w:hideMark/>
          </w:tcPr>
          <w:p w14:paraId="40639596" w14:textId="77777777" w:rsidR="003101EF" w:rsidRPr="00473F2D" w:rsidRDefault="003101EF" w:rsidP="00690215">
            <w:pPr>
              <w:rPr>
                <w:rFonts w:ascii="Arial" w:hAnsi="Arial" w:cs="Arial"/>
                <w:sz w:val="18"/>
                <w:szCs w:val="18"/>
              </w:rPr>
            </w:pPr>
            <w:r w:rsidRPr="00473F2D">
              <w:rPr>
                <w:rFonts w:ascii="Arial" w:hAnsi="Arial" w:cs="Arial"/>
                <w:sz w:val="18"/>
                <w:szCs w:val="18"/>
              </w:rPr>
              <w:t>Vidinės</w:t>
            </w:r>
          </w:p>
        </w:tc>
        <w:tc>
          <w:tcPr>
            <w:tcW w:w="1559" w:type="dxa"/>
            <w:tcBorders>
              <w:top w:val="single" w:sz="4" w:space="0" w:color="auto"/>
              <w:left w:val="nil"/>
              <w:bottom w:val="nil"/>
              <w:right w:val="nil"/>
            </w:tcBorders>
            <w:shd w:val="clear" w:color="auto" w:fill="auto"/>
            <w:noWrap/>
            <w:vAlign w:val="center"/>
          </w:tcPr>
          <w:p w14:paraId="476E703C" w14:textId="6E54ADBE" w:rsidR="003101EF" w:rsidRPr="00473F2D" w:rsidRDefault="00D34E95" w:rsidP="00690215">
            <w:pPr>
              <w:jc w:val="right"/>
              <w:rPr>
                <w:rFonts w:ascii="Arial" w:hAnsi="Arial" w:cs="Arial"/>
                <w:sz w:val="18"/>
                <w:szCs w:val="18"/>
              </w:rPr>
            </w:pPr>
            <w:r w:rsidRPr="00473F2D">
              <w:rPr>
                <w:rFonts w:ascii="Arial" w:hAnsi="Arial" w:cs="Arial"/>
                <w:sz w:val="18"/>
                <w:szCs w:val="18"/>
              </w:rPr>
              <w:t>-</w:t>
            </w:r>
          </w:p>
        </w:tc>
        <w:tc>
          <w:tcPr>
            <w:tcW w:w="1134" w:type="dxa"/>
            <w:tcBorders>
              <w:top w:val="single" w:sz="4" w:space="0" w:color="auto"/>
              <w:left w:val="nil"/>
              <w:bottom w:val="nil"/>
              <w:right w:val="nil"/>
            </w:tcBorders>
            <w:shd w:val="clear" w:color="auto" w:fill="auto"/>
            <w:noWrap/>
            <w:vAlign w:val="center"/>
          </w:tcPr>
          <w:p w14:paraId="72D49858" w14:textId="591A83C3" w:rsidR="003101EF" w:rsidRPr="00473F2D" w:rsidRDefault="00D34E95" w:rsidP="00690215">
            <w:pPr>
              <w:jc w:val="right"/>
              <w:rPr>
                <w:rFonts w:ascii="Arial" w:hAnsi="Arial" w:cs="Arial"/>
                <w:sz w:val="18"/>
                <w:szCs w:val="18"/>
              </w:rPr>
            </w:pPr>
            <w:r w:rsidRPr="00473F2D">
              <w:rPr>
                <w:rFonts w:ascii="Arial" w:hAnsi="Arial" w:cs="Arial"/>
                <w:sz w:val="18"/>
                <w:szCs w:val="18"/>
              </w:rPr>
              <w:t>-</w:t>
            </w:r>
          </w:p>
        </w:tc>
        <w:tc>
          <w:tcPr>
            <w:tcW w:w="1134" w:type="dxa"/>
            <w:tcBorders>
              <w:top w:val="single" w:sz="4" w:space="0" w:color="auto"/>
              <w:left w:val="nil"/>
              <w:bottom w:val="nil"/>
              <w:right w:val="nil"/>
            </w:tcBorders>
            <w:shd w:val="clear" w:color="auto" w:fill="auto"/>
            <w:noWrap/>
            <w:vAlign w:val="center"/>
          </w:tcPr>
          <w:p w14:paraId="60E54D0C" w14:textId="01607ED2" w:rsidR="003101EF" w:rsidRPr="00473F2D" w:rsidRDefault="00D34E95" w:rsidP="00690215">
            <w:pPr>
              <w:jc w:val="right"/>
              <w:rPr>
                <w:rFonts w:ascii="Arial" w:hAnsi="Arial" w:cs="Arial"/>
                <w:sz w:val="18"/>
                <w:szCs w:val="18"/>
              </w:rPr>
            </w:pPr>
            <w:r w:rsidRPr="00473F2D">
              <w:rPr>
                <w:rFonts w:ascii="Arial" w:hAnsi="Arial" w:cs="Arial"/>
                <w:sz w:val="18"/>
                <w:szCs w:val="18"/>
              </w:rPr>
              <w:t>-</w:t>
            </w:r>
          </w:p>
        </w:tc>
        <w:tc>
          <w:tcPr>
            <w:tcW w:w="1560" w:type="dxa"/>
            <w:tcBorders>
              <w:top w:val="single" w:sz="4" w:space="0" w:color="auto"/>
              <w:left w:val="nil"/>
              <w:bottom w:val="nil"/>
              <w:right w:val="nil"/>
            </w:tcBorders>
            <w:shd w:val="clear" w:color="auto" w:fill="auto"/>
            <w:noWrap/>
            <w:vAlign w:val="center"/>
          </w:tcPr>
          <w:p w14:paraId="57C9A08C" w14:textId="5D9FCF85" w:rsidR="003101EF" w:rsidRPr="00473F2D" w:rsidRDefault="00D34E95" w:rsidP="00690215">
            <w:pPr>
              <w:jc w:val="right"/>
              <w:rPr>
                <w:rFonts w:ascii="Arial" w:hAnsi="Arial" w:cs="Arial"/>
                <w:sz w:val="18"/>
                <w:szCs w:val="18"/>
              </w:rPr>
            </w:pPr>
            <w:r w:rsidRPr="00473F2D">
              <w:rPr>
                <w:rFonts w:ascii="Arial" w:hAnsi="Arial" w:cs="Arial"/>
                <w:sz w:val="18"/>
                <w:szCs w:val="18"/>
              </w:rPr>
              <w:t>-</w:t>
            </w:r>
          </w:p>
        </w:tc>
        <w:tc>
          <w:tcPr>
            <w:tcW w:w="1417" w:type="dxa"/>
            <w:tcBorders>
              <w:top w:val="single" w:sz="4" w:space="0" w:color="auto"/>
              <w:left w:val="nil"/>
              <w:bottom w:val="nil"/>
              <w:right w:val="nil"/>
            </w:tcBorders>
            <w:shd w:val="clear" w:color="auto" w:fill="auto"/>
            <w:noWrap/>
            <w:vAlign w:val="center"/>
          </w:tcPr>
          <w:p w14:paraId="6D20F6DE" w14:textId="451466E4" w:rsidR="003101EF" w:rsidRPr="00473F2D" w:rsidRDefault="00D34E95" w:rsidP="00690215">
            <w:pPr>
              <w:jc w:val="right"/>
              <w:rPr>
                <w:rFonts w:ascii="Arial" w:hAnsi="Arial" w:cs="Arial"/>
                <w:sz w:val="18"/>
                <w:szCs w:val="18"/>
              </w:rPr>
            </w:pPr>
            <w:r w:rsidRPr="00473F2D">
              <w:rPr>
                <w:rFonts w:ascii="Arial" w:hAnsi="Arial" w:cs="Arial"/>
                <w:sz w:val="18"/>
                <w:szCs w:val="18"/>
              </w:rPr>
              <w:t>-</w:t>
            </w:r>
          </w:p>
        </w:tc>
      </w:tr>
      <w:tr w:rsidR="003101EF" w:rsidRPr="00473F2D" w14:paraId="5B11794A" w14:textId="77777777" w:rsidTr="00690215">
        <w:trPr>
          <w:trHeight w:val="57"/>
        </w:trPr>
        <w:tc>
          <w:tcPr>
            <w:tcW w:w="2977" w:type="dxa"/>
            <w:tcBorders>
              <w:top w:val="nil"/>
              <w:left w:val="nil"/>
              <w:bottom w:val="nil"/>
              <w:right w:val="nil"/>
            </w:tcBorders>
            <w:shd w:val="clear" w:color="auto" w:fill="auto"/>
            <w:noWrap/>
            <w:vAlign w:val="bottom"/>
            <w:hideMark/>
          </w:tcPr>
          <w:p w14:paraId="67E3D352" w14:textId="77777777" w:rsidR="003101EF" w:rsidRPr="00473F2D" w:rsidRDefault="003101EF" w:rsidP="00690215">
            <w:pPr>
              <w:rPr>
                <w:rFonts w:ascii="Arial" w:hAnsi="Arial" w:cs="Arial"/>
                <w:sz w:val="18"/>
                <w:szCs w:val="18"/>
              </w:rPr>
            </w:pPr>
            <w:r w:rsidRPr="00473F2D">
              <w:rPr>
                <w:rFonts w:ascii="Arial" w:hAnsi="Arial" w:cs="Arial"/>
                <w:sz w:val="18"/>
                <w:szCs w:val="18"/>
              </w:rPr>
              <w:t>Išorinės</w:t>
            </w:r>
          </w:p>
        </w:tc>
        <w:tc>
          <w:tcPr>
            <w:tcW w:w="1559" w:type="dxa"/>
            <w:tcBorders>
              <w:top w:val="nil"/>
              <w:left w:val="nil"/>
              <w:bottom w:val="nil"/>
              <w:right w:val="nil"/>
            </w:tcBorders>
            <w:shd w:val="clear" w:color="auto" w:fill="auto"/>
            <w:noWrap/>
            <w:vAlign w:val="center"/>
          </w:tcPr>
          <w:p w14:paraId="2A2ED0D9" w14:textId="77777777" w:rsidR="003101EF" w:rsidRPr="00473F2D" w:rsidRDefault="003101EF" w:rsidP="00690215">
            <w:pPr>
              <w:jc w:val="right"/>
              <w:rPr>
                <w:rFonts w:ascii="Arial" w:hAnsi="Arial" w:cs="Arial"/>
                <w:sz w:val="18"/>
                <w:szCs w:val="18"/>
              </w:rPr>
            </w:pPr>
            <w:r w:rsidRPr="00473F2D">
              <w:rPr>
                <w:rFonts w:ascii="Arial" w:hAnsi="Arial" w:cs="Arial"/>
                <w:sz w:val="18"/>
                <w:szCs w:val="18"/>
              </w:rPr>
              <w:t>8 960</w:t>
            </w:r>
          </w:p>
        </w:tc>
        <w:tc>
          <w:tcPr>
            <w:tcW w:w="1134" w:type="dxa"/>
            <w:tcBorders>
              <w:top w:val="nil"/>
              <w:left w:val="nil"/>
              <w:bottom w:val="nil"/>
              <w:right w:val="nil"/>
            </w:tcBorders>
            <w:shd w:val="clear" w:color="auto" w:fill="auto"/>
            <w:noWrap/>
            <w:vAlign w:val="center"/>
          </w:tcPr>
          <w:p w14:paraId="610EE96D" w14:textId="77777777" w:rsidR="003101EF" w:rsidRPr="00473F2D" w:rsidRDefault="003101EF" w:rsidP="00690215">
            <w:pPr>
              <w:jc w:val="right"/>
              <w:rPr>
                <w:rFonts w:ascii="Arial" w:hAnsi="Arial" w:cs="Arial"/>
                <w:sz w:val="18"/>
                <w:szCs w:val="18"/>
              </w:rPr>
            </w:pPr>
            <w:r w:rsidRPr="00473F2D">
              <w:rPr>
                <w:rFonts w:ascii="Arial" w:hAnsi="Arial" w:cs="Arial"/>
                <w:sz w:val="18"/>
                <w:szCs w:val="18"/>
              </w:rPr>
              <w:t>286</w:t>
            </w:r>
          </w:p>
        </w:tc>
        <w:tc>
          <w:tcPr>
            <w:tcW w:w="1134" w:type="dxa"/>
            <w:tcBorders>
              <w:top w:val="nil"/>
              <w:left w:val="nil"/>
              <w:bottom w:val="nil"/>
              <w:right w:val="nil"/>
            </w:tcBorders>
            <w:shd w:val="clear" w:color="auto" w:fill="auto"/>
            <w:noWrap/>
            <w:vAlign w:val="center"/>
          </w:tcPr>
          <w:p w14:paraId="141DD736" w14:textId="77777777" w:rsidR="003101EF" w:rsidRPr="00473F2D" w:rsidRDefault="003101EF" w:rsidP="00690215">
            <w:pPr>
              <w:jc w:val="right"/>
              <w:rPr>
                <w:rFonts w:ascii="Arial" w:hAnsi="Arial" w:cs="Arial"/>
                <w:sz w:val="18"/>
                <w:szCs w:val="18"/>
              </w:rPr>
            </w:pPr>
            <w:r w:rsidRPr="00473F2D">
              <w:rPr>
                <w:rFonts w:ascii="Arial" w:hAnsi="Arial" w:cs="Arial"/>
                <w:sz w:val="18"/>
                <w:szCs w:val="18"/>
              </w:rPr>
              <w:t>5</w:t>
            </w:r>
          </w:p>
        </w:tc>
        <w:tc>
          <w:tcPr>
            <w:tcW w:w="1560" w:type="dxa"/>
            <w:tcBorders>
              <w:top w:val="nil"/>
              <w:left w:val="nil"/>
              <w:bottom w:val="nil"/>
              <w:right w:val="nil"/>
            </w:tcBorders>
            <w:shd w:val="clear" w:color="auto" w:fill="auto"/>
            <w:noWrap/>
            <w:vAlign w:val="center"/>
          </w:tcPr>
          <w:p w14:paraId="57D5F993" w14:textId="5AF44980" w:rsidR="003101EF" w:rsidRPr="00473F2D" w:rsidRDefault="00D34E95" w:rsidP="00690215">
            <w:pPr>
              <w:jc w:val="right"/>
              <w:rPr>
                <w:rFonts w:ascii="Arial" w:hAnsi="Arial" w:cs="Arial"/>
                <w:sz w:val="18"/>
                <w:szCs w:val="18"/>
              </w:rPr>
            </w:pPr>
            <w:r w:rsidRPr="00473F2D">
              <w:rPr>
                <w:rFonts w:ascii="Arial" w:hAnsi="Arial" w:cs="Arial"/>
                <w:sz w:val="18"/>
                <w:szCs w:val="18"/>
              </w:rPr>
              <w:t>-</w:t>
            </w:r>
          </w:p>
        </w:tc>
        <w:tc>
          <w:tcPr>
            <w:tcW w:w="1417" w:type="dxa"/>
            <w:tcBorders>
              <w:top w:val="nil"/>
              <w:left w:val="nil"/>
              <w:bottom w:val="nil"/>
              <w:right w:val="nil"/>
            </w:tcBorders>
            <w:shd w:val="clear" w:color="auto" w:fill="auto"/>
            <w:noWrap/>
            <w:vAlign w:val="center"/>
          </w:tcPr>
          <w:p w14:paraId="46D456C4" w14:textId="77777777" w:rsidR="003101EF" w:rsidRPr="00473F2D" w:rsidRDefault="003101EF" w:rsidP="00690215">
            <w:pPr>
              <w:jc w:val="right"/>
              <w:rPr>
                <w:rFonts w:ascii="Arial" w:hAnsi="Arial" w:cs="Arial"/>
                <w:sz w:val="18"/>
                <w:szCs w:val="18"/>
              </w:rPr>
            </w:pPr>
            <w:r w:rsidRPr="00473F2D">
              <w:rPr>
                <w:rFonts w:ascii="Arial" w:hAnsi="Arial" w:cs="Arial"/>
                <w:sz w:val="18"/>
                <w:szCs w:val="18"/>
              </w:rPr>
              <w:t>9 251</w:t>
            </w:r>
          </w:p>
        </w:tc>
      </w:tr>
      <w:tr w:rsidR="003101EF" w:rsidRPr="00473F2D" w14:paraId="4A719A00" w14:textId="77777777" w:rsidTr="00690215">
        <w:trPr>
          <w:trHeight w:val="57"/>
        </w:trPr>
        <w:tc>
          <w:tcPr>
            <w:tcW w:w="2977" w:type="dxa"/>
            <w:tcBorders>
              <w:top w:val="nil"/>
              <w:left w:val="nil"/>
              <w:bottom w:val="nil"/>
              <w:right w:val="nil"/>
            </w:tcBorders>
            <w:shd w:val="clear" w:color="auto" w:fill="auto"/>
            <w:noWrap/>
            <w:vAlign w:val="bottom"/>
            <w:hideMark/>
          </w:tcPr>
          <w:p w14:paraId="4866EECA" w14:textId="77777777" w:rsidR="003101EF" w:rsidRPr="00473F2D" w:rsidRDefault="003101EF" w:rsidP="00690215">
            <w:pPr>
              <w:rPr>
                <w:rFonts w:ascii="Arial" w:hAnsi="Arial" w:cs="Arial"/>
                <w:b/>
                <w:bCs/>
                <w:sz w:val="18"/>
                <w:szCs w:val="18"/>
              </w:rPr>
            </w:pPr>
            <w:r w:rsidRPr="00473F2D">
              <w:rPr>
                <w:rFonts w:ascii="Arial" w:hAnsi="Arial" w:cs="Arial"/>
                <w:b/>
                <w:bCs/>
                <w:sz w:val="18"/>
                <w:szCs w:val="18"/>
              </w:rPr>
              <w:t>Grynosios palūkanų, paslaugų ir komisinių pajamos</w:t>
            </w:r>
          </w:p>
        </w:tc>
        <w:tc>
          <w:tcPr>
            <w:tcW w:w="1559" w:type="dxa"/>
            <w:tcBorders>
              <w:top w:val="nil"/>
              <w:left w:val="nil"/>
              <w:bottom w:val="nil"/>
              <w:right w:val="nil"/>
            </w:tcBorders>
            <w:shd w:val="clear" w:color="auto" w:fill="auto"/>
            <w:noWrap/>
            <w:vAlign w:val="center"/>
          </w:tcPr>
          <w:p w14:paraId="2FE38C3B" w14:textId="77777777" w:rsidR="003101EF" w:rsidRPr="00473F2D" w:rsidRDefault="003101EF" w:rsidP="00690215">
            <w:pPr>
              <w:jc w:val="right"/>
              <w:rPr>
                <w:rFonts w:ascii="Arial" w:hAnsi="Arial" w:cs="Arial"/>
                <w:b/>
                <w:bCs/>
                <w:sz w:val="18"/>
                <w:szCs w:val="18"/>
              </w:rPr>
            </w:pPr>
            <w:r w:rsidRPr="00473F2D">
              <w:rPr>
                <w:rFonts w:ascii="Arial" w:hAnsi="Arial" w:cs="Arial"/>
                <w:b/>
                <w:bCs/>
                <w:sz w:val="18"/>
                <w:szCs w:val="18"/>
              </w:rPr>
              <w:t>8 960</w:t>
            </w:r>
          </w:p>
        </w:tc>
        <w:tc>
          <w:tcPr>
            <w:tcW w:w="1134" w:type="dxa"/>
            <w:tcBorders>
              <w:top w:val="nil"/>
              <w:left w:val="nil"/>
              <w:bottom w:val="nil"/>
              <w:right w:val="nil"/>
            </w:tcBorders>
            <w:shd w:val="clear" w:color="auto" w:fill="auto"/>
            <w:noWrap/>
            <w:vAlign w:val="center"/>
          </w:tcPr>
          <w:p w14:paraId="47878CE6" w14:textId="77777777" w:rsidR="003101EF" w:rsidRPr="00473F2D" w:rsidRDefault="003101EF" w:rsidP="00690215">
            <w:pPr>
              <w:jc w:val="right"/>
              <w:rPr>
                <w:rFonts w:ascii="Arial" w:hAnsi="Arial" w:cs="Arial"/>
                <w:b/>
                <w:bCs/>
                <w:sz w:val="18"/>
                <w:szCs w:val="18"/>
              </w:rPr>
            </w:pPr>
            <w:r w:rsidRPr="00473F2D">
              <w:rPr>
                <w:rFonts w:ascii="Arial" w:hAnsi="Arial" w:cs="Arial"/>
                <w:b/>
                <w:bCs/>
                <w:sz w:val="18"/>
                <w:szCs w:val="18"/>
              </w:rPr>
              <w:t>286</w:t>
            </w:r>
          </w:p>
        </w:tc>
        <w:tc>
          <w:tcPr>
            <w:tcW w:w="1134" w:type="dxa"/>
            <w:tcBorders>
              <w:top w:val="nil"/>
              <w:left w:val="nil"/>
              <w:bottom w:val="nil"/>
              <w:right w:val="nil"/>
            </w:tcBorders>
            <w:shd w:val="clear" w:color="auto" w:fill="auto"/>
            <w:noWrap/>
            <w:vAlign w:val="center"/>
          </w:tcPr>
          <w:p w14:paraId="363528C0" w14:textId="77777777" w:rsidR="003101EF" w:rsidRPr="00473F2D" w:rsidRDefault="003101EF" w:rsidP="00690215">
            <w:pPr>
              <w:jc w:val="right"/>
              <w:rPr>
                <w:rFonts w:ascii="Arial" w:hAnsi="Arial" w:cs="Arial"/>
                <w:b/>
                <w:bCs/>
                <w:sz w:val="18"/>
                <w:szCs w:val="18"/>
              </w:rPr>
            </w:pPr>
            <w:r w:rsidRPr="00473F2D">
              <w:rPr>
                <w:rFonts w:ascii="Arial" w:hAnsi="Arial" w:cs="Arial"/>
                <w:b/>
                <w:bCs/>
                <w:sz w:val="18"/>
                <w:szCs w:val="18"/>
              </w:rPr>
              <w:t>5</w:t>
            </w:r>
          </w:p>
        </w:tc>
        <w:tc>
          <w:tcPr>
            <w:tcW w:w="1560" w:type="dxa"/>
            <w:tcBorders>
              <w:top w:val="nil"/>
              <w:left w:val="nil"/>
              <w:bottom w:val="nil"/>
              <w:right w:val="nil"/>
            </w:tcBorders>
            <w:shd w:val="clear" w:color="auto" w:fill="auto"/>
            <w:noWrap/>
            <w:vAlign w:val="center"/>
          </w:tcPr>
          <w:p w14:paraId="30691562" w14:textId="73C6FB72" w:rsidR="003101EF" w:rsidRPr="00473F2D" w:rsidRDefault="00D34E95" w:rsidP="00690215">
            <w:pPr>
              <w:jc w:val="right"/>
              <w:rPr>
                <w:rFonts w:ascii="Arial" w:hAnsi="Arial" w:cs="Arial"/>
                <w:b/>
                <w:bCs/>
                <w:sz w:val="18"/>
                <w:szCs w:val="18"/>
              </w:rPr>
            </w:pPr>
            <w:r w:rsidRPr="00473F2D">
              <w:rPr>
                <w:rFonts w:ascii="Arial" w:hAnsi="Arial" w:cs="Arial"/>
                <w:b/>
                <w:bCs/>
                <w:sz w:val="18"/>
                <w:szCs w:val="18"/>
              </w:rPr>
              <w:t>-</w:t>
            </w:r>
          </w:p>
        </w:tc>
        <w:tc>
          <w:tcPr>
            <w:tcW w:w="1417" w:type="dxa"/>
            <w:tcBorders>
              <w:top w:val="nil"/>
              <w:left w:val="nil"/>
              <w:bottom w:val="nil"/>
              <w:right w:val="nil"/>
            </w:tcBorders>
            <w:shd w:val="clear" w:color="auto" w:fill="auto"/>
            <w:noWrap/>
            <w:vAlign w:val="center"/>
          </w:tcPr>
          <w:p w14:paraId="4A661CF4" w14:textId="77777777" w:rsidR="003101EF" w:rsidRPr="00473F2D" w:rsidRDefault="003101EF" w:rsidP="00690215">
            <w:pPr>
              <w:jc w:val="right"/>
              <w:rPr>
                <w:rFonts w:ascii="Arial" w:hAnsi="Arial" w:cs="Arial"/>
                <w:b/>
                <w:bCs/>
                <w:sz w:val="18"/>
                <w:szCs w:val="18"/>
              </w:rPr>
            </w:pPr>
            <w:r w:rsidRPr="00473F2D">
              <w:rPr>
                <w:rFonts w:ascii="Arial" w:hAnsi="Arial" w:cs="Arial"/>
                <w:b/>
                <w:bCs/>
                <w:sz w:val="18"/>
                <w:szCs w:val="18"/>
              </w:rPr>
              <w:t>9 251</w:t>
            </w:r>
          </w:p>
        </w:tc>
      </w:tr>
      <w:tr w:rsidR="003101EF" w:rsidRPr="00473F2D" w14:paraId="1DDCD206" w14:textId="77777777" w:rsidTr="00690215">
        <w:trPr>
          <w:trHeight w:val="57"/>
        </w:trPr>
        <w:tc>
          <w:tcPr>
            <w:tcW w:w="2977" w:type="dxa"/>
            <w:tcBorders>
              <w:top w:val="nil"/>
              <w:left w:val="nil"/>
              <w:bottom w:val="nil"/>
              <w:right w:val="nil"/>
            </w:tcBorders>
            <w:shd w:val="clear" w:color="auto" w:fill="auto"/>
            <w:noWrap/>
            <w:vAlign w:val="bottom"/>
            <w:hideMark/>
          </w:tcPr>
          <w:p w14:paraId="032DD848" w14:textId="77777777" w:rsidR="003101EF" w:rsidRPr="00473F2D" w:rsidRDefault="003101EF" w:rsidP="00690215">
            <w:pPr>
              <w:rPr>
                <w:rFonts w:ascii="Arial" w:hAnsi="Arial" w:cs="Arial"/>
                <w:sz w:val="18"/>
                <w:szCs w:val="18"/>
              </w:rPr>
            </w:pPr>
            <w:r w:rsidRPr="00473F2D">
              <w:rPr>
                <w:rFonts w:ascii="Arial" w:hAnsi="Arial" w:cs="Arial"/>
                <w:sz w:val="18"/>
                <w:szCs w:val="18"/>
              </w:rPr>
              <w:t>Vidinės</w:t>
            </w:r>
          </w:p>
        </w:tc>
        <w:tc>
          <w:tcPr>
            <w:tcW w:w="1559" w:type="dxa"/>
            <w:tcBorders>
              <w:top w:val="single" w:sz="4" w:space="0" w:color="auto"/>
              <w:left w:val="nil"/>
              <w:bottom w:val="nil"/>
              <w:right w:val="nil"/>
            </w:tcBorders>
            <w:shd w:val="clear" w:color="auto" w:fill="auto"/>
            <w:noWrap/>
            <w:vAlign w:val="center"/>
          </w:tcPr>
          <w:p w14:paraId="10CEF350" w14:textId="7C111D4D" w:rsidR="003101EF" w:rsidRPr="00473F2D" w:rsidRDefault="00D34E95" w:rsidP="00690215">
            <w:pPr>
              <w:jc w:val="right"/>
              <w:rPr>
                <w:rFonts w:ascii="Arial" w:hAnsi="Arial" w:cs="Arial"/>
                <w:sz w:val="18"/>
                <w:szCs w:val="18"/>
              </w:rPr>
            </w:pPr>
            <w:r w:rsidRPr="00473F2D">
              <w:rPr>
                <w:rFonts w:ascii="Arial" w:hAnsi="Arial" w:cs="Arial"/>
                <w:sz w:val="18"/>
                <w:szCs w:val="18"/>
              </w:rPr>
              <w:t>-</w:t>
            </w:r>
          </w:p>
        </w:tc>
        <w:tc>
          <w:tcPr>
            <w:tcW w:w="1134" w:type="dxa"/>
            <w:tcBorders>
              <w:top w:val="single" w:sz="4" w:space="0" w:color="auto"/>
              <w:left w:val="nil"/>
              <w:bottom w:val="nil"/>
              <w:right w:val="nil"/>
            </w:tcBorders>
            <w:shd w:val="clear" w:color="auto" w:fill="auto"/>
            <w:noWrap/>
            <w:vAlign w:val="center"/>
          </w:tcPr>
          <w:p w14:paraId="6E58FD88" w14:textId="47694A7A" w:rsidR="003101EF" w:rsidRPr="00473F2D" w:rsidRDefault="00D34E95" w:rsidP="00690215">
            <w:pPr>
              <w:jc w:val="right"/>
              <w:rPr>
                <w:rFonts w:ascii="Arial" w:hAnsi="Arial" w:cs="Arial"/>
                <w:sz w:val="18"/>
                <w:szCs w:val="18"/>
              </w:rPr>
            </w:pPr>
            <w:r w:rsidRPr="00473F2D">
              <w:rPr>
                <w:rFonts w:ascii="Arial" w:hAnsi="Arial" w:cs="Arial"/>
                <w:sz w:val="18"/>
                <w:szCs w:val="18"/>
              </w:rPr>
              <w:t>-</w:t>
            </w:r>
          </w:p>
        </w:tc>
        <w:tc>
          <w:tcPr>
            <w:tcW w:w="1134" w:type="dxa"/>
            <w:tcBorders>
              <w:top w:val="single" w:sz="4" w:space="0" w:color="auto"/>
              <w:left w:val="nil"/>
              <w:bottom w:val="nil"/>
              <w:right w:val="nil"/>
            </w:tcBorders>
            <w:shd w:val="clear" w:color="auto" w:fill="auto"/>
            <w:noWrap/>
            <w:vAlign w:val="center"/>
          </w:tcPr>
          <w:p w14:paraId="67034776" w14:textId="77777777" w:rsidR="003101EF" w:rsidRPr="00473F2D" w:rsidRDefault="003101EF" w:rsidP="00690215">
            <w:pPr>
              <w:jc w:val="right"/>
              <w:rPr>
                <w:rFonts w:ascii="Arial" w:hAnsi="Arial" w:cs="Arial"/>
                <w:sz w:val="18"/>
                <w:szCs w:val="18"/>
              </w:rPr>
            </w:pPr>
            <w:r w:rsidRPr="00473F2D">
              <w:rPr>
                <w:rFonts w:ascii="Arial" w:hAnsi="Arial" w:cs="Arial"/>
                <w:sz w:val="18"/>
                <w:szCs w:val="18"/>
              </w:rPr>
              <w:t>(923)</w:t>
            </w:r>
          </w:p>
        </w:tc>
        <w:tc>
          <w:tcPr>
            <w:tcW w:w="1560" w:type="dxa"/>
            <w:tcBorders>
              <w:top w:val="single" w:sz="4" w:space="0" w:color="auto"/>
              <w:left w:val="nil"/>
              <w:bottom w:val="nil"/>
              <w:right w:val="nil"/>
            </w:tcBorders>
            <w:shd w:val="clear" w:color="auto" w:fill="auto"/>
            <w:noWrap/>
            <w:vAlign w:val="center"/>
          </w:tcPr>
          <w:p w14:paraId="03D959DB" w14:textId="77777777" w:rsidR="003101EF" w:rsidRPr="00473F2D" w:rsidRDefault="003101EF" w:rsidP="00690215">
            <w:pPr>
              <w:jc w:val="right"/>
              <w:rPr>
                <w:rFonts w:ascii="Arial" w:hAnsi="Arial" w:cs="Arial"/>
                <w:sz w:val="18"/>
                <w:szCs w:val="18"/>
              </w:rPr>
            </w:pPr>
            <w:r w:rsidRPr="00473F2D">
              <w:rPr>
                <w:rFonts w:ascii="Arial" w:hAnsi="Arial" w:cs="Arial"/>
                <w:sz w:val="18"/>
                <w:szCs w:val="18"/>
              </w:rPr>
              <w:t>923</w:t>
            </w:r>
          </w:p>
        </w:tc>
        <w:tc>
          <w:tcPr>
            <w:tcW w:w="1417" w:type="dxa"/>
            <w:tcBorders>
              <w:top w:val="single" w:sz="4" w:space="0" w:color="auto"/>
              <w:left w:val="nil"/>
              <w:bottom w:val="nil"/>
              <w:right w:val="nil"/>
            </w:tcBorders>
            <w:shd w:val="clear" w:color="auto" w:fill="auto"/>
            <w:noWrap/>
            <w:vAlign w:val="center"/>
          </w:tcPr>
          <w:p w14:paraId="4458CDD2" w14:textId="15402726" w:rsidR="003101EF" w:rsidRPr="00473F2D" w:rsidRDefault="00D34E95" w:rsidP="00690215">
            <w:pPr>
              <w:jc w:val="right"/>
              <w:rPr>
                <w:rFonts w:ascii="Arial" w:hAnsi="Arial" w:cs="Arial"/>
                <w:sz w:val="18"/>
                <w:szCs w:val="18"/>
              </w:rPr>
            </w:pPr>
            <w:r w:rsidRPr="00473F2D">
              <w:rPr>
                <w:rFonts w:ascii="Arial" w:hAnsi="Arial" w:cs="Arial"/>
                <w:sz w:val="18"/>
                <w:szCs w:val="18"/>
              </w:rPr>
              <w:t>-</w:t>
            </w:r>
          </w:p>
        </w:tc>
      </w:tr>
      <w:tr w:rsidR="003101EF" w:rsidRPr="00473F2D" w14:paraId="42DE2B0A" w14:textId="77777777" w:rsidTr="00690215">
        <w:trPr>
          <w:trHeight w:val="57"/>
        </w:trPr>
        <w:tc>
          <w:tcPr>
            <w:tcW w:w="2977" w:type="dxa"/>
            <w:tcBorders>
              <w:top w:val="nil"/>
              <w:left w:val="nil"/>
              <w:bottom w:val="nil"/>
              <w:right w:val="nil"/>
            </w:tcBorders>
            <w:shd w:val="clear" w:color="auto" w:fill="auto"/>
            <w:noWrap/>
            <w:vAlign w:val="bottom"/>
            <w:hideMark/>
          </w:tcPr>
          <w:p w14:paraId="3B71F6C3" w14:textId="77777777" w:rsidR="003101EF" w:rsidRPr="00473F2D" w:rsidRDefault="003101EF" w:rsidP="00690215">
            <w:pPr>
              <w:rPr>
                <w:rFonts w:ascii="Arial" w:hAnsi="Arial" w:cs="Arial"/>
                <w:sz w:val="18"/>
                <w:szCs w:val="18"/>
              </w:rPr>
            </w:pPr>
            <w:r w:rsidRPr="00473F2D">
              <w:rPr>
                <w:rFonts w:ascii="Arial" w:hAnsi="Arial" w:cs="Arial"/>
                <w:sz w:val="18"/>
                <w:szCs w:val="18"/>
              </w:rPr>
              <w:t>Išorinės</w:t>
            </w:r>
          </w:p>
        </w:tc>
        <w:tc>
          <w:tcPr>
            <w:tcW w:w="1559" w:type="dxa"/>
            <w:tcBorders>
              <w:top w:val="nil"/>
              <w:left w:val="nil"/>
              <w:bottom w:val="nil"/>
              <w:right w:val="nil"/>
            </w:tcBorders>
            <w:shd w:val="clear" w:color="auto" w:fill="auto"/>
            <w:noWrap/>
            <w:vAlign w:val="center"/>
          </w:tcPr>
          <w:p w14:paraId="1E1474BA" w14:textId="77777777" w:rsidR="003101EF" w:rsidRPr="00473F2D" w:rsidRDefault="003101EF" w:rsidP="00690215">
            <w:pPr>
              <w:jc w:val="right"/>
              <w:rPr>
                <w:rFonts w:ascii="Arial" w:hAnsi="Arial" w:cs="Arial"/>
                <w:sz w:val="18"/>
                <w:szCs w:val="18"/>
              </w:rPr>
            </w:pPr>
            <w:r w:rsidRPr="00473F2D">
              <w:rPr>
                <w:rFonts w:ascii="Arial" w:hAnsi="Arial" w:cs="Arial"/>
                <w:sz w:val="18"/>
                <w:szCs w:val="18"/>
              </w:rPr>
              <w:t>(6 963)</w:t>
            </w:r>
          </w:p>
        </w:tc>
        <w:tc>
          <w:tcPr>
            <w:tcW w:w="1134" w:type="dxa"/>
            <w:tcBorders>
              <w:top w:val="nil"/>
              <w:left w:val="nil"/>
              <w:bottom w:val="nil"/>
              <w:right w:val="nil"/>
            </w:tcBorders>
            <w:shd w:val="clear" w:color="auto" w:fill="auto"/>
            <w:noWrap/>
            <w:vAlign w:val="center"/>
          </w:tcPr>
          <w:p w14:paraId="11CECDE7" w14:textId="77777777" w:rsidR="003101EF" w:rsidRPr="00473F2D" w:rsidRDefault="003101EF" w:rsidP="00690215">
            <w:pPr>
              <w:jc w:val="right"/>
              <w:rPr>
                <w:rFonts w:ascii="Arial" w:hAnsi="Arial" w:cs="Arial"/>
                <w:sz w:val="18"/>
                <w:szCs w:val="18"/>
              </w:rPr>
            </w:pPr>
            <w:r w:rsidRPr="00473F2D">
              <w:rPr>
                <w:rFonts w:ascii="Arial" w:hAnsi="Arial" w:cs="Arial"/>
                <w:sz w:val="18"/>
                <w:szCs w:val="18"/>
              </w:rPr>
              <w:t>(204)</w:t>
            </w:r>
          </w:p>
        </w:tc>
        <w:tc>
          <w:tcPr>
            <w:tcW w:w="1134" w:type="dxa"/>
            <w:tcBorders>
              <w:top w:val="nil"/>
              <w:left w:val="nil"/>
              <w:bottom w:val="nil"/>
              <w:right w:val="nil"/>
            </w:tcBorders>
            <w:shd w:val="clear" w:color="auto" w:fill="auto"/>
            <w:noWrap/>
            <w:vAlign w:val="center"/>
          </w:tcPr>
          <w:p w14:paraId="45BDD196" w14:textId="77777777" w:rsidR="003101EF" w:rsidRPr="00473F2D" w:rsidRDefault="003101EF" w:rsidP="00690215">
            <w:pPr>
              <w:jc w:val="right"/>
              <w:rPr>
                <w:rFonts w:ascii="Arial" w:hAnsi="Arial" w:cs="Arial"/>
                <w:sz w:val="18"/>
                <w:szCs w:val="18"/>
              </w:rPr>
            </w:pPr>
            <w:r w:rsidRPr="00473F2D">
              <w:rPr>
                <w:rFonts w:ascii="Arial" w:hAnsi="Arial" w:cs="Arial"/>
                <w:sz w:val="18"/>
                <w:szCs w:val="18"/>
              </w:rPr>
              <w:t>(1 714)</w:t>
            </w:r>
          </w:p>
        </w:tc>
        <w:tc>
          <w:tcPr>
            <w:tcW w:w="1560" w:type="dxa"/>
            <w:tcBorders>
              <w:top w:val="nil"/>
              <w:left w:val="nil"/>
              <w:bottom w:val="nil"/>
              <w:right w:val="nil"/>
            </w:tcBorders>
            <w:shd w:val="clear" w:color="auto" w:fill="auto"/>
            <w:noWrap/>
            <w:vAlign w:val="center"/>
          </w:tcPr>
          <w:p w14:paraId="1E1E49F3" w14:textId="551E1B97" w:rsidR="003101EF" w:rsidRPr="00473F2D" w:rsidRDefault="00D34E95" w:rsidP="00690215">
            <w:pPr>
              <w:jc w:val="right"/>
              <w:rPr>
                <w:rFonts w:ascii="Arial" w:hAnsi="Arial" w:cs="Arial"/>
                <w:sz w:val="18"/>
                <w:szCs w:val="18"/>
              </w:rPr>
            </w:pPr>
            <w:r w:rsidRPr="00473F2D">
              <w:rPr>
                <w:rFonts w:ascii="Arial" w:hAnsi="Arial" w:cs="Arial"/>
                <w:sz w:val="18"/>
                <w:szCs w:val="18"/>
              </w:rPr>
              <w:t>-</w:t>
            </w:r>
          </w:p>
        </w:tc>
        <w:tc>
          <w:tcPr>
            <w:tcW w:w="1417" w:type="dxa"/>
            <w:tcBorders>
              <w:top w:val="nil"/>
              <w:left w:val="nil"/>
              <w:bottom w:val="nil"/>
              <w:right w:val="nil"/>
            </w:tcBorders>
            <w:shd w:val="clear" w:color="auto" w:fill="auto"/>
            <w:noWrap/>
            <w:vAlign w:val="center"/>
          </w:tcPr>
          <w:p w14:paraId="0B07BCAF" w14:textId="77777777" w:rsidR="003101EF" w:rsidRPr="00473F2D" w:rsidRDefault="003101EF" w:rsidP="00690215">
            <w:pPr>
              <w:jc w:val="right"/>
              <w:rPr>
                <w:rFonts w:ascii="Arial" w:hAnsi="Arial" w:cs="Arial"/>
                <w:sz w:val="18"/>
                <w:szCs w:val="18"/>
              </w:rPr>
            </w:pPr>
            <w:r w:rsidRPr="00473F2D">
              <w:rPr>
                <w:rFonts w:ascii="Arial" w:hAnsi="Arial" w:cs="Arial"/>
                <w:sz w:val="18"/>
                <w:szCs w:val="18"/>
              </w:rPr>
              <w:t>(8 881)</w:t>
            </w:r>
          </w:p>
        </w:tc>
      </w:tr>
      <w:tr w:rsidR="003101EF" w:rsidRPr="00473F2D" w14:paraId="30D28DDA" w14:textId="77777777" w:rsidTr="00690215">
        <w:trPr>
          <w:trHeight w:val="57"/>
        </w:trPr>
        <w:tc>
          <w:tcPr>
            <w:tcW w:w="2977" w:type="dxa"/>
            <w:tcBorders>
              <w:top w:val="nil"/>
              <w:left w:val="nil"/>
              <w:bottom w:val="nil"/>
              <w:right w:val="nil"/>
            </w:tcBorders>
            <w:shd w:val="clear" w:color="auto" w:fill="auto"/>
            <w:noWrap/>
            <w:vAlign w:val="bottom"/>
            <w:hideMark/>
          </w:tcPr>
          <w:p w14:paraId="6025F194" w14:textId="77777777" w:rsidR="003101EF" w:rsidRPr="00473F2D" w:rsidRDefault="003101EF" w:rsidP="00690215">
            <w:pPr>
              <w:rPr>
                <w:rFonts w:ascii="Arial" w:hAnsi="Arial" w:cs="Arial"/>
                <w:b/>
                <w:bCs/>
                <w:sz w:val="18"/>
                <w:szCs w:val="18"/>
              </w:rPr>
            </w:pPr>
            <w:r w:rsidRPr="00473F2D">
              <w:rPr>
                <w:rFonts w:ascii="Arial" w:hAnsi="Arial" w:cs="Arial"/>
                <w:b/>
                <w:bCs/>
                <w:sz w:val="18"/>
                <w:szCs w:val="18"/>
              </w:rPr>
              <w:t>Veiklos sąnaudos</w:t>
            </w:r>
          </w:p>
        </w:tc>
        <w:tc>
          <w:tcPr>
            <w:tcW w:w="1559" w:type="dxa"/>
            <w:tcBorders>
              <w:top w:val="nil"/>
              <w:left w:val="nil"/>
              <w:bottom w:val="nil"/>
              <w:right w:val="nil"/>
            </w:tcBorders>
            <w:shd w:val="clear" w:color="auto" w:fill="auto"/>
            <w:noWrap/>
            <w:vAlign w:val="center"/>
          </w:tcPr>
          <w:p w14:paraId="2AB19787" w14:textId="77777777" w:rsidR="003101EF" w:rsidRPr="00473F2D" w:rsidRDefault="003101EF" w:rsidP="00690215">
            <w:pPr>
              <w:jc w:val="right"/>
              <w:rPr>
                <w:rFonts w:ascii="Arial" w:hAnsi="Arial" w:cs="Arial"/>
                <w:b/>
                <w:bCs/>
                <w:sz w:val="18"/>
                <w:szCs w:val="18"/>
              </w:rPr>
            </w:pPr>
            <w:r w:rsidRPr="00473F2D">
              <w:rPr>
                <w:rFonts w:ascii="Arial" w:hAnsi="Arial" w:cs="Arial"/>
                <w:b/>
                <w:bCs/>
                <w:sz w:val="18"/>
                <w:szCs w:val="18"/>
              </w:rPr>
              <w:t>(6 963)</w:t>
            </w:r>
          </w:p>
        </w:tc>
        <w:tc>
          <w:tcPr>
            <w:tcW w:w="1134" w:type="dxa"/>
            <w:tcBorders>
              <w:top w:val="nil"/>
              <w:left w:val="nil"/>
              <w:bottom w:val="nil"/>
              <w:right w:val="nil"/>
            </w:tcBorders>
            <w:shd w:val="clear" w:color="auto" w:fill="auto"/>
            <w:noWrap/>
            <w:vAlign w:val="center"/>
          </w:tcPr>
          <w:p w14:paraId="7A0EEAEF" w14:textId="77777777" w:rsidR="003101EF" w:rsidRPr="00473F2D" w:rsidRDefault="003101EF" w:rsidP="00690215">
            <w:pPr>
              <w:jc w:val="right"/>
              <w:rPr>
                <w:rFonts w:ascii="Arial" w:hAnsi="Arial" w:cs="Arial"/>
                <w:b/>
                <w:bCs/>
                <w:sz w:val="18"/>
                <w:szCs w:val="18"/>
              </w:rPr>
            </w:pPr>
            <w:r w:rsidRPr="00473F2D">
              <w:rPr>
                <w:rFonts w:ascii="Arial" w:hAnsi="Arial" w:cs="Arial"/>
                <w:b/>
                <w:bCs/>
                <w:sz w:val="18"/>
                <w:szCs w:val="18"/>
              </w:rPr>
              <w:t>(204)</w:t>
            </w:r>
          </w:p>
        </w:tc>
        <w:tc>
          <w:tcPr>
            <w:tcW w:w="1134" w:type="dxa"/>
            <w:tcBorders>
              <w:top w:val="nil"/>
              <w:left w:val="nil"/>
              <w:bottom w:val="nil"/>
              <w:right w:val="nil"/>
            </w:tcBorders>
            <w:shd w:val="clear" w:color="auto" w:fill="auto"/>
            <w:noWrap/>
            <w:vAlign w:val="center"/>
          </w:tcPr>
          <w:p w14:paraId="2957CB50" w14:textId="77777777" w:rsidR="003101EF" w:rsidRPr="00473F2D" w:rsidRDefault="003101EF" w:rsidP="00690215">
            <w:pPr>
              <w:jc w:val="right"/>
              <w:rPr>
                <w:rFonts w:ascii="Arial" w:hAnsi="Arial" w:cs="Arial"/>
                <w:b/>
                <w:bCs/>
                <w:sz w:val="18"/>
                <w:szCs w:val="18"/>
              </w:rPr>
            </w:pPr>
            <w:r w:rsidRPr="00473F2D">
              <w:rPr>
                <w:rFonts w:ascii="Arial" w:hAnsi="Arial" w:cs="Arial"/>
                <w:b/>
                <w:bCs/>
                <w:sz w:val="18"/>
                <w:szCs w:val="18"/>
              </w:rPr>
              <w:t>(2 637)</w:t>
            </w:r>
          </w:p>
        </w:tc>
        <w:tc>
          <w:tcPr>
            <w:tcW w:w="1560" w:type="dxa"/>
            <w:tcBorders>
              <w:top w:val="nil"/>
              <w:left w:val="nil"/>
              <w:bottom w:val="nil"/>
              <w:right w:val="nil"/>
            </w:tcBorders>
            <w:shd w:val="clear" w:color="auto" w:fill="auto"/>
            <w:noWrap/>
            <w:vAlign w:val="center"/>
          </w:tcPr>
          <w:p w14:paraId="281F728A" w14:textId="77777777" w:rsidR="003101EF" w:rsidRPr="00473F2D" w:rsidRDefault="003101EF" w:rsidP="00690215">
            <w:pPr>
              <w:jc w:val="right"/>
              <w:rPr>
                <w:rFonts w:ascii="Arial" w:hAnsi="Arial" w:cs="Arial"/>
                <w:b/>
                <w:bCs/>
                <w:sz w:val="18"/>
                <w:szCs w:val="18"/>
              </w:rPr>
            </w:pPr>
            <w:r w:rsidRPr="00473F2D">
              <w:rPr>
                <w:rFonts w:ascii="Arial" w:hAnsi="Arial" w:cs="Arial"/>
                <w:b/>
                <w:bCs/>
                <w:sz w:val="18"/>
                <w:szCs w:val="18"/>
              </w:rPr>
              <w:t>923</w:t>
            </w:r>
          </w:p>
        </w:tc>
        <w:tc>
          <w:tcPr>
            <w:tcW w:w="1417" w:type="dxa"/>
            <w:tcBorders>
              <w:top w:val="nil"/>
              <w:left w:val="nil"/>
              <w:bottom w:val="nil"/>
              <w:right w:val="nil"/>
            </w:tcBorders>
            <w:shd w:val="clear" w:color="auto" w:fill="auto"/>
            <w:noWrap/>
            <w:vAlign w:val="center"/>
          </w:tcPr>
          <w:p w14:paraId="5979CDA1" w14:textId="77777777" w:rsidR="003101EF" w:rsidRPr="00473F2D" w:rsidRDefault="003101EF" w:rsidP="00690215">
            <w:pPr>
              <w:jc w:val="right"/>
              <w:rPr>
                <w:rFonts w:ascii="Arial" w:hAnsi="Arial" w:cs="Arial"/>
                <w:b/>
                <w:bCs/>
                <w:sz w:val="18"/>
                <w:szCs w:val="18"/>
              </w:rPr>
            </w:pPr>
            <w:r w:rsidRPr="00473F2D">
              <w:rPr>
                <w:rFonts w:ascii="Arial" w:hAnsi="Arial" w:cs="Arial"/>
                <w:b/>
                <w:bCs/>
                <w:sz w:val="18"/>
                <w:szCs w:val="18"/>
              </w:rPr>
              <w:t>(8 881)</w:t>
            </w:r>
          </w:p>
        </w:tc>
      </w:tr>
      <w:tr w:rsidR="003101EF" w:rsidRPr="00473F2D" w14:paraId="3677AE27" w14:textId="77777777" w:rsidTr="00690215">
        <w:trPr>
          <w:trHeight w:val="57"/>
        </w:trPr>
        <w:tc>
          <w:tcPr>
            <w:tcW w:w="2977" w:type="dxa"/>
            <w:tcBorders>
              <w:top w:val="nil"/>
              <w:left w:val="nil"/>
              <w:bottom w:val="nil"/>
              <w:right w:val="nil"/>
            </w:tcBorders>
            <w:shd w:val="clear" w:color="auto" w:fill="auto"/>
            <w:noWrap/>
            <w:vAlign w:val="bottom"/>
            <w:hideMark/>
          </w:tcPr>
          <w:p w14:paraId="1898C169" w14:textId="77777777" w:rsidR="003101EF" w:rsidRPr="00473F2D" w:rsidRDefault="003101EF" w:rsidP="00690215">
            <w:pPr>
              <w:jc w:val="right"/>
              <w:rPr>
                <w:rFonts w:ascii="Calibri" w:hAnsi="Calibri" w:cs="Calibri"/>
                <w:b/>
                <w:bCs/>
                <w:sz w:val="18"/>
                <w:szCs w:val="18"/>
              </w:rPr>
            </w:pPr>
          </w:p>
        </w:tc>
        <w:tc>
          <w:tcPr>
            <w:tcW w:w="1559" w:type="dxa"/>
            <w:tcBorders>
              <w:top w:val="single" w:sz="4" w:space="0" w:color="auto"/>
              <w:left w:val="nil"/>
              <w:bottom w:val="single" w:sz="4" w:space="0" w:color="auto"/>
              <w:right w:val="nil"/>
            </w:tcBorders>
            <w:shd w:val="clear" w:color="auto" w:fill="auto"/>
            <w:noWrap/>
            <w:vAlign w:val="center"/>
          </w:tcPr>
          <w:p w14:paraId="37408B1F" w14:textId="77777777" w:rsidR="003101EF" w:rsidRPr="00473F2D" w:rsidRDefault="003101EF" w:rsidP="00690215">
            <w:pPr>
              <w:jc w:val="right"/>
              <w:rPr>
                <w:rFonts w:ascii="Arial" w:hAnsi="Arial" w:cs="Arial"/>
                <w:b/>
                <w:bCs/>
                <w:sz w:val="18"/>
                <w:szCs w:val="18"/>
              </w:rPr>
            </w:pPr>
          </w:p>
        </w:tc>
        <w:tc>
          <w:tcPr>
            <w:tcW w:w="1134" w:type="dxa"/>
            <w:tcBorders>
              <w:top w:val="single" w:sz="4" w:space="0" w:color="auto"/>
              <w:left w:val="nil"/>
              <w:bottom w:val="single" w:sz="4" w:space="0" w:color="auto"/>
              <w:right w:val="nil"/>
            </w:tcBorders>
            <w:shd w:val="clear" w:color="auto" w:fill="auto"/>
            <w:noWrap/>
            <w:vAlign w:val="center"/>
          </w:tcPr>
          <w:p w14:paraId="42260405" w14:textId="77777777" w:rsidR="003101EF" w:rsidRPr="00473F2D" w:rsidRDefault="003101EF" w:rsidP="00690215">
            <w:pPr>
              <w:jc w:val="right"/>
              <w:rPr>
                <w:rFonts w:ascii="Arial" w:hAnsi="Arial" w:cs="Arial"/>
                <w:b/>
                <w:bCs/>
                <w:sz w:val="18"/>
                <w:szCs w:val="18"/>
              </w:rPr>
            </w:pPr>
          </w:p>
        </w:tc>
        <w:tc>
          <w:tcPr>
            <w:tcW w:w="1134" w:type="dxa"/>
            <w:tcBorders>
              <w:top w:val="single" w:sz="4" w:space="0" w:color="auto"/>
              <w:left w:val="nil"/>
              <w:bottom w:val="single" w:sz="4" w:space="0" w:color="auto"/>
              <w:right w:val="nil"/>
            </w:tcBorders>
            <w:shd w:val="clear" w:color="auto" w:fill="auto"/>
            <w:noWrap/>
            <w:vAlign w:val="center"/>
          </w:tcPr>
          <w:p w14:paraId="477512E6" w14:textId="77777777" w:rsidR="003101EF" w:rsidRPr="00473F2D" w:rsidRDefault="003101EF" w:rsidP="00690215">
            <w:pPr>
              <w:jc w:val="right"/>
              <w:rPr>
                <w:rFonts w:ascii="Arial" w:hAnsi="Arial" w:cs="Arial"/>
                <w:b/>
                <w:bCs/>
                <w:sz w:val="18"/>
                <w:szCs w:val="18"/>
              </w:rPr>
            </w:pPr>
          </w:p>
        </w:tc>
        <w:tc>
          <w:tcPr>
            <w:tcW w:w="1560" w:type="dxa"/>
            <w:tcBorders>
              <w:top w:val="single" w:sz="4" w:space="0" w:color="auto"/>
              <w:left w:val="nil"/>
              <w:bottom w:val="single" w:sz="4" w:space="0" w:color="auto"/>
              <w:right w:val="nil"/>
            </w:tcBorders>
            <w:shd w:val="clear" w:color="auto" w:fill="auto"/>
            <w:noWrap/>
            <w:vAlign w:val="center"/>
          </w:tcPr>
          <w:p w14:paraId="7162EEA6" w14:textId="77777777" w:rsidR="003101EF" w:rsidRPr="00473F2D" w:rsidRDefault="003101EF" w:rsidP="00690215">
            <w:pPr>
              <w:jc w:val="right"/>
              <w:rPr>
                <w:rFonts w:ascii="Arial" w:hAnsi="Arial" w:cs="Arial"/>
                <w:b/>
                <w:bCs/>
                <w:sz w:val="18"/>
                <w:szCs w:val="18"/>
              </w:rPr>
            </w:pPr>
          </w:p>
        </w:tc>
        <w:tc>
          <w:tcPr>
            <w:tcW w:w="1417" w:type="dxa"/>
            <w:tcBorders>
              <w:top w:val="single" w:sz="4" w:space="0" w:color="auto"/>
              <w:left w:val="nil"/>
              <w:bottom w:val="single" w:sz="4" w:space="0" w:color="auto"/>
              <w:right w:val="nil"/>
            </w:tcBorders>
            <w:shd w:val="clear" w:color="auto" w:fill="auto"/>
            <w:noWrap/>
            <w:vAlign w:val="center"/>
          </w:tcPr>
          <w:p w14:paraId="7B6A4220" w14:textId="77777777" w:rsidR="003101EF" w:rsidRPr="00473F2D" w:rsidRDefault="003101EF" w:rsidP="00690215">
            <w:pPr>
              <w:jc w:val="right"/>
              <w:rPr>
                <w:rFonts w:ascii="Arial" w:hAnsi="Arial" w:cs="Arial"/>
                <w:b/>
                <w:bCs/>
                <w:sz w:val="18"/>
                <w:szCs w:val="18"/>
              </w:rPr>
            </w:pPr>
          </w:p>
        </w:tc>
      </w:tr>
      <w:tr w:rsidR="003101EF" w:rsidRPr="00473F2D" w14:paraId="798B203F" w14:textId="77777777" w:rsidTr="00690215">
        <w:trPr>
          <w:trHeight w:val="57"/>
        </w:trPr>
        <w:tc>
          <w:tcPr>
            <w:tcW w:w="2977" w:type="dxa"/>
            <w:tcBorders>
              <w:top w:val="nil"/>
              <w:left w:val="nil"/>
              <w:bottom w:val="nil"/>
              <w:right w:val="nil"/>
            </w:tcBorders>
            <w:shd w:val="clear" w:color="auto" w:fill="auto"/>
            <w:noWrap/>
            <w:vAlign w:val="bottom"/>
            <w:hideMark/>
          </w:tcPr>
          <w:p w14:paraId="2860D0A2" w14:textId="77777777" w:rsidR="003101EF" w:rsidRPr="00473F2D" w:rsidRDefault="003101EF" w:rsidP="00690215">
            <w:pPr>
              <w:rPr>
                <w:rFonts w:ascii="Arial" w:hAnsi="Arial" w:cs="Arial"/>
                <w:sz w:val="18"/>
                <w:szCs w:val="18"/>
              </w:rPr>
            </w:pPr>
            <w:r w:rsidRPr="00473F2D">
              <w:rPr>
                <w:rFonts w:ascii="Arial" w:hAnsi="Arial" w:cs="Arial"/>
                <w:sz w:val="18"/>
                <w:szCs w:val="18"/>
              </w:rPr>
              <w:t>Amortizacija</w:t>
            </w:r>
          </w:p>
        </w:tc>
        <w:tc>
          <w:tcPr>
            <w:tcW w:w="1559" w:type="dxa"/>
            <w:tcBorders>
              <w:top w:val="nil"/>
              <w:left w:val="nil"/>
              <w:bottom w:val="nil"/>
              <w:right w:val="nil"/>
            </w:tcBorders>
            <w:shd w:val="clear" w:color="auto" w:fill="auto"/>
            <w:noWrap/>
            <w:vAlign w:val="center"/>
          </w:tcPr>
          <w:p w14:paraId="25308EC0" w14:textId="77777777" w:rsidR="003101EF" w:rsidRPr="00473F2D" w:rsidRDefault="003101EF" w:rsidP="00690215">
            <w:pPr>
              <w:jc w:val="right"/>
              <w:rPr>
                <w:rFonts w:ascii="Arial" w:hAnsi="Arial" w:cs="Arial"/>
                <w:sz w:val="18"/>
                <w:szCs w:val="18"/>
              </w:rPr>
            </w:pPr>
            <w:r w:rsidRPr="00473F2D">
              <w:rPr>
                <w:rFonts w:ascii="Arial" w:hAnsi="Arial" w:cs="Arial"/>
                <w:sz w:val="18"/>
                <w:szCs w:val="18"/>
              </w:rPr>
              <w:t>(140)</w:t>
            </w:r>
          </w:p>
        </w:tc>
        <w:tc>
          <w:tcPr>
            <w:tcW w:w="1134" w:type="dxa"/>
            <w:tcBorders>
              <w:top w:val="nil"/>
              <w:left w:val="nil"/>
              <w:bottom w:val="nil"/>
              <w:right w:val="nil"/>
            </w:tcBorders>
            <w:shd w:val="clear" w:color="auto" w:fill="auto"/>
            <w:noWrap/>
            <w:vAlign w:val="center"/>
          </w:tcPr>
          <w:p w14:paraId="52E1228E" w14:textId="6E4328A3" w:rsidR="003101EF" w:rsidRPr="00473F2D" w:rsidRDefault="00D34E95" w:rsidP="00690215">
            <w:pPr>
              <w:jc w:val="right"/>
              <w:rPr>
                <w:rFonts w:ascii="Arial" w:hAnsi="Arial" w:cs="Arial"/>
                <w:sz w:val="18"/>
                <w:szCs w:val="18"/>
              </w:rPr>
            </w:pPr>
            <w:r w:rsidRPr="00473F2D">
              <w:rPr>
                <w:rFonts w:ascii="Arial" w:hAnsi="Arial" w:cs="Arial"/>
                <w:sz w:val="18"/>
                <w:szCs w:val="18"/>
              </w:rPr>
              <w:t>-</w:t>
            </w:r>
          </w:p>
        </w:tc>
        <w:tc>
          <w:tcPr>
            <w:tcW w:w="1134" w:type="dxa"/>
            <w:tcBorders>
              <w:top w:val="nil"/>
              <w:left w:val="nil"/>
              <w:bottom w:val="nil"/>
              <w:right w:val="nil"/>
            </w:tcBorders>
            <w:shd w:val="clear" w:color="auto" w:fill="auto"/>
            <w:noWrap/>
            <w:vAlign w:val="center"/>
          </w:tcPr>
          <w:p w14:paraId="21F79461" w14:textId="01AAC3B7" w:rsidR="003101EF" w:rsidRPr="00473F2D" w:rsidRDefault="00D34E95" w:rsidP="00690215">
            <w:pPr>
              <w:jc w:val="right"/>
              <w:rPr>
                <w:rFonts w:ascii="Arial" w:hAnsi="Arial" w:cs="Arial"/>
                <w:sz w:val="18"/>
                <w:szCs w:val="18"/>
              </w:rPr>
            </w:pPr>
            <w:r w:rsidRPr="00473F2D">
              <w:rPr>
                <w:rFonts w:ascii="Arial" w:hAnsi="Arial" w:cs="Arial"/>
                <w:sz w:val="18"/>
                <w:szCs w:val="18"/>
              </w:rPr>
              <w:t>-</w:t>
            </w:r>
          </w:p>
        </w:tc>
        <w:tc>
          <w:tcPr>
            <w:tcW w:w="1560" w:type="dxa"/>
            <w:tcBorders>
              <w:top w:val="nil"/>
              <w:left w:val="nil"/>
              <w:bottom w:val="nil"/>
              <w:right w:val="nil"/>
            </w:tcBorders>
            <w:shd w:val="clear" w:color="auto" w:fill="auto"/>
            <w:noWrap/>
            <w:vAlign w:val="center"/>
          </w:tcPr>
          <w:p w14:paraId="32040B35" w14:textId="485DE9BA" w:rsidR="003101EF" w:rsidRPr="00473F2D" w:rsidRDefault="00D34E95" w:rsidP="00690215">
            <w:pPr>
              <w:jc w:val="right"/>
              <w:rPr>
                <w:rFonts w:ascii="Arial" w:hAnsi="Arial" w:cs="Arial"/>
                <w:sz w:val="18"/>
                <w:szCs w:val="18"/>
              </w:rPr>
            </w:pPr>
            <w:r w:rsidRPr="00473F2D">
              <w:rPr>
                <w:rFonts w:ascii="Arial" w:hAnsi="Arial" w:cs="Arial"/>
                <w:sz w:val="18"/>
                <w:szCs w:val="18"/>
              </w:rPr>
              <w:t>-</w:t>
            </w:r>
          </w:p>
        </w:tc>
        <w:tc>
          <w:tcPr>
            <w:tcW w:w="1417" w:type="dxa"/>
            <w:tcBorders>
              <w:top w:val="nil"/>
              <w:left w:val="nil"/>
              <w:bottom w:val="nil"/>
              <w:right w:val="nil"/>
            </w:tcBorders>
            <w:shd w:val="clear" w:color="auto" w:fill="auto"/>
            <w:noWrap/>
            <w:vAlign w:val="center"/>
          </w:tcPr>
          <w:p w14:paraId="602EAC0C" w14:textId="77777777" w:rsidR="003101EF" w:rsidRPr="00473F2D" w:rsidRDefault="003101EF" w:rsidP="00690215">
            <w:pPr>
              <w:jc w:val="right"/>
              <w:rPr>
                <w:rFonts w:ascii="Arial" w:hAnsi="Arial" w:cs="Arial"/>
                <w:sz w:val="18"/>
                <w:szCs w:val="18"/>
              </w:rPr>
            </w:pPr>
            <w:r w:rsidRPr="00473F2D">
              <w:rPr>
                <w:rFonts w:ascii="Arial" w:hAnsi="Arial" w:cs="Arial"/>
                <w:sz w:val="18"/>
                <w:szCs w:val="18"/>
              </w:rPr>
              <w:t>(140)</w:t>
            </w:r>
          </w:p>
        </w:tc>
      </w:tr>
      <w:tr w:rsidR="003101EF" w:rsidRPr="00473F2D" w14:paraId="66D02896" w14:textId="77777777" w:rsidTr="00690215">
        <w:trPr>
          <w:trHeight w:val="57"/>
        </w:trPr>
        <w:tc>
          <w:tcPr>
            <w:tcW w:w="2977" w:type="dxa"/>
            <w:tcBorders>
              <w:top w:val="nil"/>
              <w:left w:val="nil"/>
              <w:bottom w:val="nil"/>
              <w:right w:val="nil"/>
            </w:tcBorders>
            <w:shd w:val="clear" w:color="auto" w:fill="auto"/>
            <w:noWrap/>
            <w:vAlign w:val="bottom"/>
            <w:hideMark/>
          </w:tcPr>
          <w:p w14:paraId="6961138F" w14:textId="77777777" w:rsidR="003101EF" w:rsidRPr="00473F2D" w:rsidRDefault="003101EF" w:rsidP="00690215">
            <w:pPr>
              <w:rPr>
                <w:rFonts w:ascii="Arial" w:hAnsi="Arial" w:cs="Arial"/>
                <w:sz w:val="18"/>
                <w:szCs w:val="18"/>
              </w:rPr>
            </w:pPr>
            <w:proofErr w:type="spellStart"/>
            <w:r w:rsidRPr="00473F2D">
              <w:rPr>
                <w:rFonts w:ascii="Arial" w:hAnsi="Arial" w:cs="Arial"/>
                <w:sz w:val="18"/>
                <w:szCs w:val="18"/>
              </w:rPr>
              <w:t>Nusidevėjimas</w:t>
            </w:r>
            <w:proofErr w:type="spellEnd"/>
          </w:p>
        </w:tc>
        <w:tc>
          <w:tcPr>
            <w:tcW w:w="1559" w:type="dxa"/>
            <w:tcBorders>
              <w:top w:val="nil"/>
              <w:left w:val="nil"/>
              <w:bottom w:val="single" w:sz="4" w:space="0" w:color="auto"/>
              <w:right w:val="nil"/>
            </w:tcBorders>
            <w:shd w:val="clear" w:color="auto" w:fill="auto"/>
            <w:noWrap/>
            <w:vAlign w:val="center"/>
          </w:tcPr>
          <w:p w14:paraId="4C384CC2" w14:textId="77777777" w:rsidR="003101EF" w:rsidRPr="00473F2D" w:rsidRDefault="003101EF" w:rsidP="00690215">
            <w:pPr>
              <w:jc w:val="right"/>
              <w:rPr>
                <w:rFonts w:ascii="Arial" w:hAnsi="Arial" w:cs="Arial"/>
                <w:sz w:val="18"/>
                <w:szCs w:val="18"/>
              </w:rPr>
            </w:pPr>
            <w:r w:rsidRPr="00473F2D">
              <w:rPr>
                <w:rFonts w:ascii="Arial" w:hAnsi="Arial" w:cs="Arial"/>
                <w:sz w:val="18"/>
                <w:szCs w:val="18"/>
              </w:rPr>
              <w:t>(359)</w:t>
            </w:r>
          </w:p>
        </w:tc>
        <w:tc>
          <w:tcPr>
            <w:tcW w:w="1134" w:type="dxa"/>
            <w:tcBorders>
              <w:top w:val="nil"/>
              <w:left w:val="nil"/>
              <w:bottom w:val="single" w:sz="4" w:space="0" w:color="auto"/>
              <w:right w:val="nil"/>
            </w:tcBorders>
            <w:shd w:val="clear" w:color="auto" w:fill="auto"/>
            <w:noWrap/>
            <w:vAlign w:val="center"/>
          </w:tcPr>
          <w:p w14:paraId="26E59953" w14:textId="006407BD" w:rsidR="003101EF" w:rsidRPr="00473F2D" w:rsidRDefault="00D34E95" w:rsidP="00690215">
            <w:pPr>
              <w:jc w:val="right"/>
              <w:rPr>
                <w:rFonts w:ascii="Arial" w:hAnsi="Arial" w:cs="Arial"/>
                <w:sz w:val="18"/>
                <w:szCs w:val="18"/>
              </w:rPr>
            </w:pPr>
            <w:r w:rsidRPr="00473F2D">
              <w:rPr>
                <w:rFonts w:ascii="Arial" w:hAnsi="Arial" w:cs="Arial"/>
                <w:sz w:val="18"/>
                <w:szCs w:val="18"/>
              </w:rPr>
              <w:t>-</w:t>
            </w:r>
          </w:p>
        </w:tc>
        <w:tc>
          <w:tcPr>
            <w:tcW w:w="1134" w:type="dxa"/>
            <w:tcBorders>
              <w:top w:val="nil"/>
              <w:left w:val="nil"/>
              <w:bottom w:val="single" w:sz="4" w:space="0" w:color="auto"/>
              <w:right w:val="nil"/>
            </w:tcBorders>
            <w:shd w:val="clear" w:color="auto" w:fill="auto"/>
            <w:noWrap/>
            <w:vAlign w:val="center"/>
          </w:tcPr>
          <w:p w14:paraId="5137DFBD" w14:textId="6DDFDC6D" w:rsidR="003101EF" w:rsidRPr="00473F2D" w:rsidRDefault="00D34E95" w:rsidP="00690215">
            <w:pPr>
              <w:jc w:val="right"/>
              <w:rPr>
                <w:rFonts w:ascii="Arial" w:hAnsi="Arial" w:cs="Arial"/>
                <w:sz w:val="18"/>
                <w:szCs w:val="18"/>
              </w:rPr>
            </w:pPr>
            <w:r w:rsidRPr="00473F2D">
              <w:rPr>
                <w:rFonts w:ascii="Arial" w:hAnsi="Arial" w:cs="Arial"/>
                <w:sz w:val="18"/>
                <w:szCs w:val="18"/>
              </w:rPr>
              <w:t>-</w:t>
            </w:r>
          </w:p>
        </w:tc>
        <w:tc>
          <w:tcPr>
            <w:tcW w:w="1560" w:type="dxa"/>
            <w:tcBorders>
              <w:top w:val="nil"/>
              <w:left w:val="nil"/>
              <w:bottom w:val="single" w:sz="4" w:space="0" w:color="auto"/>
              <w:right w:val="nil"/>
            </w:tcBorders>
            <w:shd w:val="clear" w:color="auto" w:fill="auto"/>
            <w:noWrap/>
            <w:vAlign w:val="center"/>
          </w:tcPr>
          <w:p w14:paraId="678F46A6" w14:textId="78B567D6" w:rsidR="003101EF" w:rsidRPr="00473F2D" w:rsidRDefault="00D34E95" w:rsidP="00690215">
            <w:pPr>
              <w:jc w:val="right"/>
              <w:rPr>
                <w:rFonts w:ascii="Arial" w:hAnsi="Arial" w:cs="Arial"/>
                <w:sz w:val="18"/>
                <w:szCs w:val="18"/>
              </w:rPr>
            </w:pPr>
            <w:r w:rsidRPr="00473F2D">
              <w:rPr>
                <w:rFonts w:ascii="Arial" w:hAnsi="Arial" w:cs="Arial"/>
                <w:sz w:val="18"/>
                <w:szCs w:val="18"/>
              </w:rPr>
              <w:t>-</w:t>
            </w:r>
          </w:p>
        </w:tc>
        <w:tc>
          <w:tcPr>
            <w:tcW w:w="1417" w:type="dxa"/>
            <w:tcBorders>
              <w:top w:val="nil"/>
              <w:left w:val="nil"/>
              <w:bottom w:val="single" w:sz="4" w:space="0" w:color="auto"/>
              <w:right w:val="nil"/>
            </w:tcBorders>
            <w:shd w:val="clear" w:color="auto" w:fill="auto"/>
            <w:noWrap/>
            <w:vAlign w:val="center"/>
          </w:tcPr>
          <w:p w14:paraId="7E964B35" w14:textId="77777777" w:rsidR="003101EF" w:rsidRPr="00473F2D" w:rsidRDefault="003101EF" w:rsidP="00690215">
            <w:pPr>
              <w:jc w:val="right"/>
              <w:rPr>
                <w:rFonts w:ascii="Arial" w:hAnsi="Arial" w:cs="Arial"/>
                <w:sz w:val="18"/>
                <w:szCs w:val="18"/>
              </w:rPr>
            </w:pPr>
            <w:r w:rsidRPr="00473F2D">
              <w:rPr>
                <w:rFonts w:ascii="Arial" w:hAnsi="Arial" w:cs="Arial"/>
                <w:sz w:val="18"/>
                <w:szCs w:val="18"/>
              </w:rPr>
              <w:t>(359)</w:t>
            </w:r>
          </w:p>
        </w:tc>
      </w:tr>
      <w:tr w:rsidR="003101EF" w:rsidRPr="00473F2D" w14:paraId="1DC68F7B" w14:textId="77777777" w:rsidTr="00690215">
        <w:trPr>
          <w:trHeight w:val="57"/>
        </w:trPr>
        <w:tc>
          <w:tcPr>
            <w:tcW w:w="2977" w:type="dxa"/>
            <w:tcBorders>
              <w:top w:val="nil"/>
              <w:left w:val="nil"/>
              <w:bottom w:val="nil"/>
              <w:right w:val="nil"/>
            </w:tcBorders>
            <w:shd w:val="clear" w:color="auto" w:fill="auto"/>
            <w:noWrap/>
            <w:vAlign w:val="bottom"/>
            <w:hideMark/>
          </w:tcPr>
          <w:p w14:paraId="5AB1F7E7" w14:textId="77777777" w:rsidR="003101EF" w:rsidRPr="00473F2D" w:rsidRDefault="003101EF" w:rsidP="00690215">
            <w:pPr>
              <w:jc w:val="right"/>
              <w:rPr>
                <w:rFonts w:ascii="Calibri" w:hAnsi="Calibri" w:cs="Calibri"/>
                <w:sz w:val="18"/>
                <w:szCs w:val="18"/>
              </w:rPr>
            </w:pPr>
          </w:p>
        </w:tc>
        <w:tc>
          <w:tcPr>
            <w:tcW w:w="1559" w:type="dxa"/>
            <w:tcBorders>
              <w:top w:val="nil"/>
              <w:left w:val="nil"/>
              <w:bottom w:val="nil"/>
              <w:right w:val="nil"/>
            </w:tcBorders>
            <w:shd w:val="clear" w:color="auto" w:fill="auto"/>
            <w:noWrap/>
            <w:vAlign w:val="center"/>
          </w:tcPr>
          <w:p w14:paraId="78804AF5" w14:textId="77777777" w:rsidR="003101EF" w:rsidRPr="00473F2D" w:rsidRDefault="003101EF" w:rsidP="00690215">
            <w:pPr>
              <w:jc w:val="right"/>
              <w:rPr>
                <w:rFonts w:ascii="Arial" w:hAnsi="Arial" w:cs="Arial"/>
                <w:sz w:val="18"/>
                <w:szCs w:val="18"/>
              </w:rPr>
            </w:pPr>
          </w:p>
        </w:tc>
        <w:tc>
          <w:tcPr>
            <w:tcW w:w="1134" w:type="dxa"/>
            <w:tcBorders>
              <w:top w:val="nil"/>
              <w:left w:val="nil"/>
              <w:bottom w:val="nil"/>
              <w:right w:val="nil"/>
            </w:tcBorders>
            <w:shd w:val="clear" w:color="auto" w:fill="auto"/>
            <w:noWrap/>
            <w:vAlign w:val="center"/>
          </w:tcPr>
          <w:p w14:paraId="6CC88460" w14:textId="77777777" w:rsidR="003101EF" w:rsidRPr="00473F2D" w:rsidRDefault="003101EF" w:rsidP="00690215">
            <w:pPr>
              <w:jc w:val="right"/>
              <w:rPr>
                <w:rFonts w:ascii="Arial" w:hAnsi="Arial" w:cs="Arial"/>
                <w:sz w:val="18"/>
                <w:szCs w:val="18"/>
              </w:rPr>
            </w:pPr>
          </w:p>
        </w:tc>
        <w:tc>
          <w:tcPr>
            <w:tcW w:w="1134" w:type="dxa"/>
            <w:tcBorders>
              <w:top w:val="nil"/>
              <w:left w:val="nil"/>
              <w:bottom w:val="nil"/>
              <w:right w:val="nil"/>
            </w:tcBorders>
            <w:shd w:val="clear" w:color="auto" w:fill="auto"/>
            <w:noWrap/>
            <w:vAlign w:val="center"/>
          </w:tcPr>
          <w:p w14:paraId="638B3BF4" w14:textId="77777777" w:rsidR="003101EF" w:rsidRPr="00473F2D" w:rsidRDefault="003101EF" w:rsidP="00690215">
            <w:pPr>
              <w:jc w:val="right"/>
              <w:rPr>
                <w:rFonts w:ascii="Arial" w:hAnsi="Arial" w:cs="Arial"/>
                <w:sz w:val="18"/>
                <w:szCs w:val="18"/>
              </w:rPr>
            </w:pPr>
          </w:p>
        </w:tc>
        <w:tc>
          <w:tcPr>
            <w:tcW w:w="1560" w:type="dxa"/>
            <w:tcBorders>
              <w:top w:val="nil"/>
              <w:left w:val="nil"/>
              <w:bottom w:val="nil"/>
              <w:right w:val="nil"/>
            </w:tcBorders>
            <w:shd w:val="clear" w:color="auto" w:fill="auto"/>
            <w:noWrap/>
            <w:vAlign w:val="center"/>
          </w:tcPr>
          <w:p w14:paraId="6F87DAD3" w14:textId="77777777" w:rsidR="003101EF" w:rsidRPr="00473F2D" w:rsidRDefault="003101EF" w:rsidP="00690215">
            <w:pPr>
              <w:jc w:val="right"/>
              <w:rPr>
                <w:rFonts w:ascii="Arial" w:hAnsi="Arial" w:cs="Arial"/>
                <w:sz w:val="18"/>
                <w:szCs w:val="18"/>
              </w:rPr>
            </w:pPr>
          </w:p>
        </w:tc>
        <w:tc>
          <w:tcPr>
            <w:tcW w:w="1417" w:type="dxa"/>
            <w:tcBorders>
              <w:top w:val="nil"/>
              <w:left w:val="nil"/>
              <w:bottom w:val="nil"/>
              <w:right w:val="nil"/>
            </w:tcBorders>
            <w:shd w:val="clear" w:color="auto" w:fill="auto"/>
            <w:noWrap/>
            <w:vAlign w:val="center"/>
          </w:tcPr>
          <w:p w14:paraId="49E2D307" w14:textId="77777777" w:rsidR="003101EF" w:rsidRPr="00473F2D" w:rsidRDefault="003101EF" w:rsidP="00690215">
            <w:pPr>
              <w:jc w:val="right"/>
              <w:rPr>
                <w:rFonts w:ascii="Arial" w:hAnsi="Arial" w:cs="Arial"/>
                <w:sz w:val="18"/>
                <w:szCs w:val="18"/>
              </w:rPr>
            </w:pPr>
          </w:p>
        </w:tc>
      </w:tr>
      <w:tr w:rsidR="003101EF" w:rsidRPr="00473F2D" w14:paraId="2991EE4B" w14:textId="77777777" w:rsidTr="00690215">
        <w:trPr>
          <w:trHeight w:val="57"/>
        </w:trPr>
        <w:tc>
          <w:tcPr>
            <w:tcW w:w="2977" w:type="dxa"/>
            <w:tcBorders>
              <w:top w:val="nil"/>
              <w:left w:val="nil"/>
              <w:bottom w:val="nil"/>
              <w:right w:val="nil"/>
            </w:tcBorders>
            <w:shd w:val="clear" w:color="auto" w:fill="auto"/>
            <w:noWrap/>
            <w:vAlign w:val="bottom"/>
            <w:hideMark/>
          </w:tcPr>
          <w:p w14:paraId="657B36A6" w14:textId="77777777" w:rsidR="003101EF" w:rsidRPr="00473F2D" w:rsidRDefault="003101EF" w:rsidP="00690215">
            <w:pPr>
              <w:rPr>
                <w:rFonts w:ascii="Arial" w:hAnsi="Arial" w:cs="Arial"/>
                <w:sz w:val="18"/>
                <w:szCs w:val="18"/>
              </w:rPr>
            </w:pPr>
            <w:r w:rsidRPr="00473F2D">
              <w:rPr>
                <w:rFonts w:ascii="Arial" w:hAnsi="Arial" w:cs="Arial"/>
                <w:sz w:val="18"/>
                <w:szCs w:val="18"/>
              </w:rPr>
              <w:t>Vidinės</w:t>
            </w:r>
          </w:p>
        </w:tc>
        <w:tc>
          <w:tcPr>
            <w:tcW w:w="1559" w:type="dxa"/>
            <w:tcBorders>
              <w:top w:val="single" w:sz="4" w:space="0" w:color="auto"/>
              <w:left w:val="nil"/>
              <w:bottom w:val="nil"/>
              <w:right w:val="nil"/>
            </w:tcBorders>
            <w:shd w:val="clear" w:color="auto" w:fill="auto"/>
            <w:noWrap/>
            <w:vAlign w:val="center"/>
          </w:tcPr>
          <w:p w14:paraId="42EC7DC2" w14:textId="3832FA37" w:rsidR="003101EF" w:rsidRPr="00473F2D" w:rsidRDefault="00D34E95" w:rsidP="00690215">
            <w:pPr>
              <w:jc w:val="right"/>
              <w:rPr>
                <w:rFonts w:ascii="Arial" w:hAnsi="Arial" w:cs="Arial"/>
                <w:sz w:val="18"/>
                <w:szCs w:val="18"/>
              </w:rPr>
            </w:pPr>
            <w:r w:rsidRPr="00473F2D">
              <w:rPr>
                <w:rFonts w:ascii="Arial" w:hAnsi="Arial" w:cs="Arial"/>
                <w:sz w:val="18"/>
                <w:szCs w:val="18"/>
              </w:rPr>
              <w:t>-</w:t>
            </w:r>
          </w:p>
        </w:tc>
        <w:tc>
          <w:tcPr>
            <w:tcW w:w="1134" w:type="dxa"/>
            <w:tcBorders>
              <w:top w:val="single" w:sz="4" w:space="0" w:color="auto"/>
              <w:left w:val="nil"/>
              <w:bottom w:val="nil"/>
              <w:right w:val="nil"/>
            </w:tcBorders>
            <w:shd w:val="clear" w:color="auto" w:fill="auto"/>
            <w:noWrap/>
            <w:vAlign w:val="center"/>
          </w:tcPr>
          <w:p w14:paraId="05A15432" w14:textId="5B1197E2" w:rsidR="003101EF" w:rsidRPr="00473F2D" w:rsidRDefault="00D34E95" w:rsidP="00690215">
            <w:pPr>
              <w:jc w:val="right"/>
              <w:rPr>
                <w:rFonts w:ascii="Arial" w:hAnsi="Arial" w:cs="Arial"/>
                <w:sz w:val="18"/>
                <w:szCs w:val="18"/>
              </w:rPr>
            </w:pPr>
            <w:r w:rsidRPr="00473F2D">
              <w:rPr>
                <w:rFonts w:ascii="Arial" w:hAnsi="Arial" w:cs="Arial"/>
                <w:sz w:val="18"/>
                <w:szCs w:val="18"/>
              </w:rPr>
              <w:t>-</w:t>
            </w:r>
          </w:p>
        </w:tc>
        <w:tc>
          <w:tcPr>
            <w:tcW w:w="1134" w:type="dxa"/>
            <w:tcBorders>
              <w:top w:val="single" w:sz="4" w:space="0" w:color="auto"/>
              <w:left w:val="nil"/>
              <w:bottom w:val="nil"/>
              <w:right w:val="nil"/>
            </w:tcBorders>
            <w:shd w:val="clear" w:color="auto" w:fill="auto"/>
            <w:noWrap/>
            <w:vAlign w:val="center"/>
          </w:tcPr>
          <w:p w14:paraId="1927B80A" w14:textId="12EB3EB7" w:rsidR="003101EF" w:rsidRPr="00473F2D" w:rsidRDefault="00D34E95" w:rsidP="00690215">
            <w:pPr>
              <w:jc w:val="right"/>
              <w:rPr>
                <w:rFonts w:ascii="Arial" w:hAnsi="Arial" w:cs="Arial"/>
                <w:sz w:val="18"/>
                <w:szCs w:val="18"/>
              </w:rPr>
            </w:pPr>
            <w:r w:rsidRPr="00473F2D">
              <w:rPr>
                <w:rFonts w:ascii="Arial" w:hAnsi="Arial" w:cs="Arial"/>
                <w:sz w:val="18"/>
                <w:szCs w:val="18"/>
              </w:rPr>
              <w:t>-</w:t>
            </w:r>
          </w:p>
        </w:tc>
        <w:tc>
          <w:tcPr>
            <w:tcW w:w="1560" w:type="dxa"/>
            <w:tcBorders>
              <w:top w:val="single" w:sz="4" w:space="0" w:color="auto"/>
              <w:left w:val="nil"/>
              <w:bottom w:val="nil"/>
              <w:right w:val="nil"/>
            </w:tcBorders>
            <w:shd w:val="clear" w:color="auto" w:fill="auto"/>
            <w:noWrap/>
            <w:vAlign w:val="center"/>
          </w:tcPr>
          <w:p w14:paraId="23CC221D" w14:textId="36A79BE0" w:rsidR="003101EF" w:rsidRPr="00473F2D" w:rsidRDefault="00D34E95" w:rsidP="00690215">
            <w:pPr>
              <w:jc w:val="right"/>
              <w:rPr>
                <w:rFonts w:ascii="Arial" w:hAnsi="Arial" w:cs="Arial"/>
                <w:sz w:val="18"/>
                <w:szCs w:val="18"/>
              </w:rPr>
            </w:pPr>
            <w:r w:rsidRPr="00473F2D">
              <w:rPr>
                <w:rFonts w:ascii="Arial" w:hAnsi="Arial" w:cs="Arial"/>
                <w:sz w:val="18"/>
                <w:szCs w:val="18"/>
              </w:rPr>
              <w:t>-</w:t>
            </w:r>
          </w:p>
        </w:tc>
        <w:tc>
          <w:tcPr>
            <w:tcW w:w="1417" w:type="dxa"/>
            <w:tcBorders>
              <w:top w:val="single" w:sz="4" w:space="0" w:color="auto"/>
              <w:left w:val="nil"/>
              <w:bottom w:val="nil"/>
              <w:right w:val="nil"/>
            </w:tcBorders>
            <w:shd w:val="clear" w:color="auto" w:fill="auto"/>
            <w:noWrap/>
            <w:vAlign w:val="center"/>
          </w:tcPr>
          <w:p w14:paraId="69457B23" w14:textId="29CA8DF1" w:rsidR="003101EF" w:rsidRPr="00473F2D" w:rsidRDefault="00D34E95" w:rsidP="00690215">
            <w:pPr>
              <w:jc w:val="right"/>
              <w:rPr>
                <w:rFonts w:ascii="Arial" w:hAnsi="Arial" w:cs="Arial"/>
                <w:sz w:val="18"/>
                <w:szCs w:val="18"/>
              </w:rPr>
            </w:pPr>
            <w:r w:rsidRPr="00473F2D">
              <w:rPr>
                <w:rFonts w:ascii="Arial" w:hAnsi="Arial" w:cs="Arial"/>
                <w:sz w:val="18"/>
                <w:szCs w:val="18"/>
              </w:rPr>
              <w:t>-</w:t>
            </w:r>
          </w:p>
        </w:tc>
      </w:tr>
      <w:tr w:rsidR="003101EF" w:rsidRPr="00473F2D" w14:paraId="5E6EE780" w14:textId="77777777" w:rsidTr="00690215">
        <w:trPr>
          <w:trHeight w:val="57"/>
        </w:trPr>
        <w:tc>
          <w:tcPr>
            <w:tcW w:w="2977" w:type="dxa"/>
            <w:tcBorders>
              <w:top w:val="nil"/>
              <w:left w:val="nil"/>
              <w:bottom w:val="nil"/>
              <w:right w:val="nil"/>
            </w:tcBorders>
            <w:shd w:val="clear" w:color="auto" w:fill="auto"/>
            <w:noWrap/>
            <w:vAlign w:val="bottom"/>
            <w:hideMark/>
          </w:tcPr>
          <w:p w14:paraId="5E6F8165" w14:textId="77777777" w:rsidR="003101EF" w:rsidRPr="00473F2D" w:rsidRDefault="003101EF" w:rsidP="00690215">
            <w:pPr>
              <w:rPr>
                <w:rFonts w:ascii="Arial" w:hAnsi="Arial" w:cs="Arial"/>
                <w:sz w:val="18"/>
                <w:szCs w:val="18"/>
              </w:rPr>
            </w:pPr>
            <w:r w:rsidRPr="00473F2D">
              <w:rPr>
                <w:rFonts w:ascii="Arial" w:hAnsi="Arial" w:cs="Arial"/>
                <w:sz w:val="18"/>
                <w:szCs w:val="18"/>
              </w:rPr>
              <w:t>Išorinės</w:t>
            </w:r>
          </w:p>
        </w:tc>
        <w:tc>
          <w:tcPr>
            <w:tcW w:w="1559" w:type="dxa"/>
            <w:tcBorders>
              <w:top w:val="nil"/>
              <w:left w:val="nil"/>
              <w:bottom w:val="nil"/>
              <w:right w:val="nil"/>
            </w:tcBorders>
            <w:shd w:val="clear" w:color="auto" w:fill="auto"/>
            <w:noWrap/>
            <w:vAlign w:val="center"/>
          </w:tcPr>
          <w:p w14:paraId="76C3EAD6" w14:textId="77777777" w:rsidR="003101EF" w:rsidRPr="00473F2D" w:rsidRDefault="003101EF" w:rsidP="00690215">
            <w:pPr>
              <w:jc w:val="right"/>
              <w:rPr>
                <w:rFonts w:ascii="Arial" w:hAnsi="Arial" w:cs="Arial"/>
                <w:sz w:val="18"/>
                <w:szCs w:val="18"/>
              </w:rPr>
            </w:pPr>
            <w:r w:rsidRPr="00473F2D">
              <w:rPr>
                <w:rFonts w:ascii="Arial" w:hAnsi="Arial" w:cs="Arial"/>
                <w:sz w:val="18"/>
                <w:szCs w:val="18"/>
              </w:rPr>
              <w:t>(1 050)</w:t>
            </w:r>
          </w:p>
        </w:tc>
        <w:tc>
          <w:tcPr>
            <w:tcW w:w="1134" w:type="dxa"/>
            <w:tcBorders>
              <w:top w:val="nil"/>
              <w:left w:val="nil"/>
              <w:bottom w:val="nil"/>
              <w:right w:val="nil"/>
            </w:tcBorders>
            <w:shd w:val="clear" w:color="auto" w:fill="auto"/>
            <w:noWrap/>
            <w:vAlign w:val="center"/>
          </w:tcPr>
          <w:p w14:paraId="55150A34" w14:textId="490E1369" w:rsidR="003101EF" w:rsidRPr="00473F2D" w:rsidRDefault="00D34E95" w:rsidP="00690215">
            <w:pPr>
              <w:jc w:val="right"/>
              <w:rPr>
                <w:rFonts w:ascii="Arial" w:hAnsi="Arial" w:cs="Arial"/>
                <w:sz w:val="18"/>
                <w:szCs w:val="18"/>
              </w:rPr>
            </w:pPr>
            <w:r w:rsidRPr="00473F2D">
              <w:rPr>
                <w:rFonts w:ascii="Arial" w:hAnsi="Arial" w:cs="Arial"/>
                <w:sz w:val="18"/>
                <w:szCs w:val="18"/>
              </w:rPr>
              <w:t>-</w:t>
            </w:r>
          </w:p>
        </w:tc>
        <w:tc>
          <w:tcPr>
            <w:tcW w:w="1134" w:type="dxa"/>
            <w:tcBorders>
              <w:top w:val="nil"/>
              <w:left w:val="nil"/>
              <w:bottom w:val="nil"/>
              <w:right w:val="nil"/>
            </w:tcBorders>
            <w:shd w:val="clear" w:color="auto" w:fill="auto"/>
            <w:noWrap/>
            <w:vAlign w:val="center"/>
          </w:tcPr>
          <w:p w14:paraId="23354D7A" w14:textId="21CEE9D0" w:rsidR="003101EF" w:rsidRPr="00473F2D" w:rsidRDefault="00D34E95" w:rsidP="00690215">
            <w:pPr>
              <w:jc w:val="right"/>
              <w:rPr>
                <w:rFonts w:ascii="Arial" w:hAnsi="Arial" w:cs="Arial"/>
                <w:sz w:val="18"/>
                <w:szCs w:val="18"/>
              </w:rPr>
            </w:pPr>
            <w:r w:rsidRPr="00473F2D">
              <w:rPr>
                <w:rFonts w:ascii="Arial" w:hAnsi="Arial" w:cs="Arial"/>
                <w:sz w:val="18"/>
                <w:szCs w:val="18"/>
              </w:rPr>
              <w:t>-</w:t>
            </w:r>
          </w:p>
        </w:tc>
        <w:tc>
          <w:tcPr>
            <w:tcW w:w="1560" w:type="dxa"/>
            <w:tcBorders>
              <w:top w:val="nil"/>
              <w:left w:val="nil"/>
              <w:bottom w:val="nil"/>
              <w:right w:val="nil"/>
            </w:tcBorders>
            <w:shd w:val="clear" w:color="auto" w:fill="auto"/>
            <w:noWrap/>
            <w:vAlign w:val="center"/>
          </w:tcPr>
          <w:p w14:paraId="4EE9F9F7" w14:textId="24B4413A" w:rsidR="003101EF" w:rsidRPr="00473F2D" w:rsidRDefault="00D34E95" w:rsidP="00690215">
            <w:pPr>
              <w:jc w:val="right"/>
              <w:rPr>
                <w:rFonts w:ascii="Arial" w:hAnsi="Arial" w:cs="Arial"/>
                <w:sz w:val="18"/>
                <w:szCs w:val="18"/>
              </w:rPr>
            </w:pPr>
            <w:r w:rsidRPr="00473F2D">
              <w:rPr>
                <w:rFonts w:ascii="Arial" w:hAnsi="Arial" w:cs="Arial"/>
                <w:sz w:val="18"/>
                <w:szCs w:val="18"/>
              </w:rPr>
              <w:t>-</w:t>
            </w:r>
          </w:p>
        </w:tc>
        <w:tc>
          <w:tcPr>
            <w:tcW w:w="1417" w:type="dxa"/>
            <w:tcBorders>
              <w:top w:val="nil"/>
              <w:left w:val="nil"/>
              <w:bottom w:val="nil"/>
              <w:right w:val="nil"/>
            </w:tcBorders>
            <w:shd w:val="clear" w:color="auto" w:fill="auto"/>
            <w:noWrap/>
            <w:vAlign w:val="center"/>
          </w:tcPr>
          <w:p w14:paraId="01275EDD" w14:textId="77777777" w:rsidR="003101EF" w:rsidRPr="00473F2D" w:rsidRDefault="003101EF" w:rsidP="00690215">
            <w:pPr>
              <w:jc w:val="right"/>
              <w:rPr>
                <w:rFonts w:ascii="Arial" w:hAnsi="Arial" w:cs="Arial"/>
                <w:sz w:val="18"/>
                <w:szCs w:val="18"/>
              </w:rPr>
            </w:pPr>
            <w:r w:rsidRPr="00473F2D">
              <w:rPr>
                <w:rFonts w:ascii="Arial" w:hAnsi="Arial" w:cs="Arial"/>
                <w:sz w:val="18"/>
                <w:szCs w:val="18"/>
              </w:rPr>
              <w:t>(1 050)</w:t>
            </w:r>
          </w:p>
        </w:tc>
      </w:tr>
      <w:tr w:rsidR="003101EF" w:rsidRPr="00473F2D" w14:paraId="071A7FAB" w14:textId="77777777" w:rsidTr="00690215">
        <w:trPr>
          <w:trHeight w:val="57"/>
        </w:trPr>
        <w:tc>
          <w:tcPr>
            <w:tcW w:w="2977" w:type="dxa"/>
            <w:tcBorders>
              <w:top w:val="nil"/>
              <w:left w:val="nil"/>
              <w:bottom w:val="nil"/>
              <w:right w:val="nil"/>
            </w:tcBorders>
            <w:shd w:val="clear" w:color="auto" w:fill="auto"/>
            <w:noWrap/>
            <w:vAlign w:val="bottom"/>
            <w:hideMark/>
          </w:tcPr>
          <w:p w14:paraId="5FB40193" w14:textId="77777777" w:rsidR="003101EF" w:rsidRPr="00473F2D" w:rsidRDefault="003101EF" w:rsidP="00690215">
            <w:pPr>
              <w:rPr>
                <w:rFonts w:ascii="Arial" w:hAnsi="Arial" w:cs="Arial"/>
                <w:b/>
                <w:bCs/>
                <w:sz w:val="18"/>
                <w:szCs w:val="18"/>
              </w:rPr>
            </w:pPr>
            <w:r w:rsidRPr="00473F2D">
              <w:rPr>
                <w:rFonts w:ascii="Arial" w:hAnsi="Arial" w:cs="Arial"/>
                <w:b/>
                <w:bCs/>
                <w:sz w:val="18"/>
                <w:szCs w:val="18"/>
              </w:rPr>
              <w:t>Vertės sumažėjimo sąnaudos</w:t>
            </w:r>
          </w:p>
        </w:tc>
        <w:tc>
          <w:tcPr>
            <w:tcW w:w="1559" w:type="dxa"/>
            <w:tcBorders>
              <w:top w:val="nil"/>
              <w:left w:val="nil"/>
              <w:bottom w:val="nil"/>
              <w:right w:val="nil"/>
            </w:tcBorders>
            <w:shd w:val="clear" w:color="auto" w:fill="auto"/>
            <w:noWrap/>
            <w:vAlign w:val="center"/>
          </w:tcPr>
          <w:p w14:paraId="17AD552C" w14:textId="77777777" w:rsidR="003101EF" w:rsidRPr="00473F2D" w:rsidRDefault="003101EF" w:rsidP="00690215">
            <w:pPr>
              <w:jc w:val="right"/>
              <w:rPr>
                <w:rFonts w:ascii="Arial" w:hAnsi="Arial" w:cs="Arial"/>
                <w:b/>
                <w:bCs/>
                <w:sz w:val="18"/>
                <w:szCs w:val="18"/>
              </w:rPr>
            </w:pPr>
            <w:r w:rsidRPr="00473F2D">
              <w:rPr>
                <w:rFonts w:ascii="Arial" w:hAnsi="Arial" w:cs="Arial"/>
                <w:b/>
                <w:bCs/>
                <w:sz w:val="18"/>
                <w:szCs w:val="18"/>
              </w:rPr>
              <w:t>(1 050)</w:t>
            </w:r>
          </w:p>
        </w:tc>
        <w:tc>
          <w:tcPr>
            <w:tcW w:w="1134" w:type="dxa"/>
            <w:tcBorders>
              <w:top w:val="nil"/>
              <w:left w:val="nil"/>
              <w:bottom w:val="nil"/>
              <w:right w:val="nil"/>
            </w:tcBorders>
            <w:shd w:val="clear" w:color="auto" w:fill="auto"/>
            <w:noWrap/>
            <w:vAlign w:val="center"/>
          </w:tcPr>
          <w:p w14:paraId="6FA93A9E" w14:textId="035D085F" w:rsidR="003101EF" w:rsidRPr="00473F2D" w:rsidRDefault="00D34E95" w:rsidP="00690215">
            <w:pPr>
              <w:jc w:val="right"/>
              <w:rPr>
                <w:rFonts w:ascii="Arial" w:hAnsi="Arial" w:cs="Arial"/>
                <w:b/>
                <w:bCs/>
                <w:sz w:val="18"/>
                <w:szCs w:val="18"/>
              </w:rPr>
            </w:pPr>
            <w:r w:rsidRPr="00473F2D">
              <w:rPr>
                <w:rFonts w:ascii="Arial" w:hAnsi="Arial" w:cs="Arial"/>
                <w:b/>
                <w:bCs/>
                <w:sz w:val="18"/>
                <w:szCs w:val="18"/>
              </w:rPr>
              <w:t>-</w:t>
            </w:r>
          </w:p>
        </w:tc>
        <w:tc>
          <w:tcPr>
            <w:tcW w:w="1134" w:type="dxa"/>
            <w:tcBorders>
              <w:top w:val="nil"/>
              <w:left w:val="nil"/>
              <w:bottom w:val="nil"/>
              <w:right w:val="nil"/>
            </w:tcBorders>
            <w:shd w:val="clear" w:color="auto" w:fill="auto"/>
            <w:noWrap/>
            <w:vAlign w:val="center"/>
          </w:tcPr>
          <w:p w14:paraId="4A3AC419" w14:textId="3E887529" w:rsidR="003101EF" w:rsidRPr="00473F2D" w:rsidRDefault="00D34E95" w:rsidP="00690215">
            <w:pPr>
              <w:jc w:val="right"/>
              <w:rPr>
                <w:rFonts w:ascii="Arial" w:hAnsi="Arial" w:cs="Arial"/>
                <w:b/>
                <w:bCs/>
                <w:sz w:val="18"/>
                <w:szCs w:val="18"/>
              </w:rPr>
            </w:pPr>
            <w:r w:rsidRPr="00473F2D">
              <w:rPr>
                <w:rFonts w:ascii="Arial" w:hAnsi="Arial" w:cs="Arial"/>
                <w:b/>
                <w:bCs/>
                <w:sz w:val="18"/>
                <w:szCs w:val="18"/>
              </w:rPr>
              <w:t>-</w:t>
            </w:r>
          </w:p>
        </w:tc>
        <w:tc>
          <w:tcPr>
            <w:tcW w:w="1560" w:type="dxa"/>
            <w:tcBorders>
              <w:top w:val="nil"/>
              <w:left w:val="nil"/>
              <w:bottom w:val="nil"/>
              <w:right w:val="nil"/>
            </w:tcBorders>
            <w:shd w:val="clear" w:color="auto" w:fill="auto"/>
            <w:noWrap/>
            <w:vAlign w:val="center"/>
          </w:tcPr>
          <w:p w14:paraId="4B81C0EF" w14:textId="642B8DC5" w:rsidR="003101EF" w:rsidRPr="00473F2D" w:rsidRDefault="00D34E95" w:rsidP="00690215">
            <w:pPr>
              <w:jc w:val="right"/>
              <w:rPr>
                <w:rFonts w:ascii="Arial" w:hAnsi="Arial" w:cs="Arial"/>
                <w:b/>
                <w:bCs/>
                <w:sz w:val="18"/>
                <w:szCs w:val="18"/>
              </w:rPr>
            </w:pPr>
            <w:r w:rsidRPr="00473F2D">
              <w:rPr>
                <w:rFonts w:ascii="Arial" w:hAnsi="Arial" w:cs="Arial"/>
                <w:b/>
                <w:bCs/>
                <w:sz w:val="18"/>
                <w:szCs w:val="18"/>
              </w:rPr>
              <w:t>-</w:t>
            </w:r>
          </w:p>
        </w:tc>
        <w:tc>
          <w:tcPr>
            <w:tcW w:w="1417" w:type="dxa"/>
            <w:tcBorders>
              <w:top w:val="nil"/>
              <w:left w:val="nil"/>
              <w:bottom w:val="nil"/>
              <w:right w:val="nil"/>
            </w:tcBorders>
            <w:shd w:val="clear" w:color="auto" w:fill="auto"/>
            <w:noWrap/>
            <w:vAlign w:val="center"/>
          </w:tcPr>
          <w:p w14:paraId="4BD36019" w14:textId="77777777" w:rsidR="003101EF" w:rsidRPr="00473F2D" w:rsidRDefault="003101EF" w:rsidP="00690215">
            <w:pPr>
              <w:jc w:val="right"/>
              <w:rPr>
                <w:rFonts w:ascii="Arial" w:hAnsi="Arial" w:cs="Arial"/>
                <w:b/>
                <w:bCs/>
                <w:sz w:val="18"/>
                <w:szCs w:val="18"/>
              </w:rPr>
            </w:pPr>
            <w:r w:rsidRPr="00473F2D">
              <w:rPr>
                <w:rFonts w:ascii="Arial" w:hAnsi="Arial" w:cs="Arial"/>
                <w:b/>
                <w:bCs/>
                <w:sz w:val="18"/>
                <w:szCs w:val="18"/>
              </w:rPr>
              <w:t>(1 050)</w:t>
            </w:r>
          </w:p>
        </w:tc>
      </w:tr>
      <w:tr w:rsidR="003101EF" w:rsidRPr="00473F2D" w14:paraId="3FEFB7EB" w14:textId="77777777" w:rsidTr="00690215">
        <w:trPr>
          <w:trHeight w:val="57"/>
        </w:trPr>
        <w:tc>
          <w:tcPr>
            <w:tcW w:w="2977" w:type="dxa"/>
            <w:tcBorders>
              <w:top w:val="nil"/>
              <w:left w:val="nil"/>
              <w:bottom w:val="nil"/>
              <w:right w:val="nil"/>
            </w:tcBorders>
            <w:shd w:val="clear" w:color="auto" w:fill="auto"/>
            <w:noWrap/>
            <w:vAlign w:val="bottom"/>
            <w:hideMark/>
          </w:tcPr>
          <w:p w14:paraId="1EA07BC5" w14:textId="77777777" w:rsidR="003101EF" w:rsidRPr="00473F2D" w:rsidRDefault="003101EF" w:rsidP="00690215">
            <w:pPr>
              <w:rPr>
                <w:rFonts w:ascii="Arial" w:hAnsi="Arial" w:cs="Arial"/>
                <w:sz w:val="18"/>
                <w:szCs w:val="18"/>
              </w:rPr>
            </w:pPr>
            <w:r w:rsidRPr="00473F2D">
              <w:rPr>
                <w:rFonts w:ascii="Arial" w:hAnsi="Arial" w:cs="Arial"/>
                <w:sz w:val="18"/>
                <w:szCs w:val="18"/>
              </w:rPr>
              <w:t>Vidinės</w:t>
            </w:r>
          </w:p>
        </w:tc>
        <w:tc>
          <w:tcPr>
            <w:tcW w:w="1559" w:type="dxa"/>
            <w:tcBorders>
              <w:top w:val="single" w:sz="4" w:space="0" w:color="auto"/>
              <w:left w:val="nil"/>
              <w:bottom w:val="nil"/>
              <w:right w:val="nil"/>
            </w:tcBorders>
            <w:shd w:val="clear" w:color="auto" w:fill="auto"/>
            <w:noWrap/>
            <w:vAlign w:val="center"/>
          </w:tcPr>
          <w:p w14:paraId="0DB8F455" w14:textId="477A9633" w:rsidR="003101EF" w:rsidRPr="00473F2D" w:rsidRDefault="00D34E95" w:rsidP="00690215">
            <w:pPr>
              <w:jc w:val="right"/>
              <w:rPr>
                <w:rFonts w:ascii="Arial" w:hAnsi="Arial" w:cs="Arial"/>
                <w:sz w:val="18"/>
                <w:szCs w:val="18"/>
              </w:rPr>
            </w:pPr>
            <w:r w:rsidRPr="00473F2D">
              <w:rPr>
                <w:rFonts w:ascii="Arial" w:hAnsi="Arial" w:cs="Arial"/>
                <w:sz w:val="18"/>
                <w:szCs w:val="18"/>
              </w:rPr>
              <w:t>-</w:t>
            </w:r>
          </w:p>
        </w:tc>
        <w:tc>
          <w:tcPr>
            <w:tcW w:w="1134" w:type="dxa"/>
            <w:tcBorders>
              <w:top w:val="single" w:sz="4" w:space="0" w:color="auto"/>
              <w:left w:val="nil"/>
              <w:bottom w:val="nil"/>
              <w:right w:val="nil"/>
            </w:tcBorders>
            <w:shd w:val="clear" w:color="auto" w:fill="auto"/>
            <w:noWrap/>
            <w:vAlign w:val="center"/>
          </w:tcPr>
          <w:p w14:paraId="0B822A76" w14:textId="04A64630" w:rsidR="003101EF" w:rsidRPr="00473F2D" w:rsidRDefault="00D34E95" w:rsidP="00690215">
            <w:pPr>
              <w:jc w:val="right"/>
              <w:rPr>
                <w:rFonts w:ascii="Arial" w:hAnsi="Arial" w:cs="Arial"/>
                <w:sz w:val="18"/>
                <w:szCs w:val="18"/>
              </w:rPr>
            </w:pPr>
            <w:r w:rsidRPr="00473F2D">
              <w:rPr>
                <w:rFonts w:ascii="Arial" w:hAnsi="Arial" w:cs="Arial"/>
                <w:sz w:val="18"/>
                <w:szCs w:val="18"/>
              </w:rPr>
              <w:t>-</w:t>
            </w:r>
          </w:p>
        </w:tc>
        <w:tc>
          <w:tcPr>
            <w:tcW w:w="1134" w:type="dxa"/>
            <w:tcBorders>
              <w:top w:val="single" w:sz="4" w:space="0" w:color="auto"/>
              <w:left w:val="nil"/>
              <w:bottom w:val="nil"/>
              <w:right w:val="nil"/>
            </w:tcBorders>
            <w:shd w:val="clear" w:color="auto" w:fill="auto"/>
            <w:noWrap/>
            <w:vAlign w:val="center"/>
          </w:tcPr>
          <w:p w14:paraId="1BA3B295" w14:textId="08E11CA6" w:rsidR="003101EF" w:rsidRPr="00473F2D" w:rsidRDefault="00D34E95" w:rsidP="00690215">
            <w:pPr>
              <w:jc w:val="right"/>
              <w:rPr>
                <w:rFonts w:ascii="Arial" w:hAnsi="Arial" w:cs="Arial"/>
                <w:sz w:val="18"/>
                <w:szCs w:val="18"/>
              </w:rPr>
            </w:pPr>
            <w:r w:rsidRPr="00473F2D">
              <w:rPr>
                <w:rFonts w:ascii="Arial" w:hAnsi="Arial" w:cs="Arial"/>
                <w:sz w:val="18"/>
                <w:szCs w:val="18"/>
              </w:rPr>
              <w:t>-</w:t>
            </w:r>
          </w:p>
        </w:tc>
        <w:tc>
          <w:tcPr>
            <w:tcW w:w="1560" w:type="dxa"/>
            <w:tcBorders>
              <w:top w:val="single" w:sz="4" w:space="0" w:color="auto"/>
              <w:left w:val="nil"/>
              <w:bottom w:val="nil"/>
              <w:right w:val="nil"/>
            </w:tcBorders>
            <w:shd w:val="clear" w:color="auto" w:fill="auto"/>
            <w:noWrap/>
            <w:vAlign w:val="center"/>
          </w:tcPr>
          <w:p w14:paraId="7206BD11" w14:textId="182B430F" w:rsidR="003101EF" w:rsidRPr="00473F2D" w:rsidRDefault="00D34E95" w:rsidP="00690215">
            <w:pPr>
              <w:jc w:val="right"/>
              <w:rPr>
                <w:rFonts w:ascii="Arial" w:hAnsi="Arial" w:cs="Arial"/>
                <w:sz w:val="18"/>
                <w:szCs w:val="18"/>
              </w:rPr>
            </w:pPr>
            <w:r w:rsidRPr="00473F2D">
              <w:rPr>
                <w:rFonts w:ascii="Arial" w:hAnsi="Arial" w:cs="Arial"/>
                <w:sz w:val="18"/>
                <w:szCs w:val="18"/>
              </w:rPr>
              <w:t>-</w:t>
            </w:r>
          </w:p>
        </w:tc>
        <w:tc>
          <w:tcPr>
            <w:tcW w:w="1417" w:type="dxa"/>
            <w:tcBorders>
              <w:top w:val="single" w:sz="4" w:space="0" w:color="auto"/>
              <w:left w:val="nil"/>
              <w:bottom w:val="nil"/>
              <w:right w:val="nil"/>
            </w:tcBorders>
            <w:shd w:val="clear" w:color="auto" w:fill="auto"/>
            <w:noWrap/>
            <w:vAlign w:val="center"/>
          </w:tcPr>
          <w:p w14:paraId="07902533" w14:textId="0F2C9872" w:rsidR="003101EF" w:rsidRPr="00473F2D" w:rsidRDefault="00D34E95" w:rsidP="00690215">
            <w:pPr>
              <w:jc w:val="right"/>
              <w:rPr>
                <w:rFonts w:ascii="Arial" w:hAnsi="Arial" w:cs="Arial"/>
                <w:sz w:val="18"/>
                <w:szCs w:val="18"/>
              </w:rPr>
            </w:pPr>
            <w:r w:rsidRPr="00473F2D">
              <w:rPr>
                <w:rFonts w:ascii="Arial" w:hAnsi="Arial" w:cs="Arial"/>
                <w:sz w:val="18"/>
                <w:szCs w:val="18"/>
              </w:rPr>
              <w:t>-</w:t>
            </w:r>
          </w:p>
        </w:tc>
      </w:tr>
      <w:tr w:rsidR="003101EF" w:rsidRPr="00473F2D" w14:paraId="672CF705" w14:textId="77777777" w:rsidTr="00690215">
        <w:trPr>
          <w:trHeight w:val="57"/>
        </w:trPr>
        <w:tc>
          <w:tcPr>
            <w:tcW w:w="2977" w:type="dxa"/>
            <w:tcBorders>
              <w:top w:val="nil"/>
              <w:left w:val="nil"/>
              <w:bottom w:val="nil"/>
              <w:right w:val="nil"/>
            </w:tcBorders>
            <w:shd w:val="clear" w:color="auto" w:fill="auto"/>
            <w:noWrap/>
            <w:vAlign w:val="bottom"/>
            <w:hideMark/>
          </w:tcPr>
          <w:p w14:paraId="6A6F9A85" w14:textId="77777777" w:rsidR="003101EF" w:rsidRPr="00473F2D" w:rsidRDefault="003101EF" w:rsidP="00690215">
            <w:pPr>
              <w:rPr>
                <w:rFonts w:ascii="Arial" w:hAnsi="Arial" w:cs="Arial"/>
                <w:sz w:val="18"/>
                <w:szCs w:val="18"/>
              </w:rPr>
            </w:pPr>
            <w:r w:rsidRPr="00473F2D">
              <w:rPr>
                <w:rFonts w:ascii="Arial" w:hAnsi="Arial" w:cs="Arial"/>
                <w:sz w:val="18"/>
                <w:szCs w:val="18"/>
              </w:rPr>
              <w:t>Išorinės</w:t>
            </w:r>
          </w:p>
        </w:tc>
        <w:tc>
          <w:tcPr>
            <w:tcW w:w="1559" w:type="dxa"/>
            <w:tcBorders>
              <w:top w:val="nil"/>
              <w:left w:val="nil"/>
              <w:bottom w:val="nil"/>
              <w:right w:val="nil"/>
            </w:tcBorders>
            <w:shd w:val="clear" w:color="auto" w:fill="auto"/>
            <w:noWrap/>
            <w:vAlign w:val="center"/>
          </w:tcPr>
          <w:p w14:paraId="5687CC96" w14:textId="77777777" w:rsidR="003101EF" w:rsidRPr="00473F2D" w:rsidRDefault="003101EF" w:rsidP="00690215">
            <w:pPr>
              <w:jc w:val="right"/>
              <w:rPr>
                <w:rFonts w:ascii="Arial" w:hAnsi="Arial" w:cs="Arial"/>
                <w:sz w:val="18"/>
                <w:szCs w:val="18"/>
              </w:rPr>
            </w:pPr>
            <w:r w:rsidRPr="00473F2D">
              <w:rPr>
                <w:rFonts w:ascii="Arial" w:hAnsi="Arial" w:cs="Arial"/>
                <w:sz w:val="18"/>
                <w:szCs w:val="18"/>
              </w:rPr>
              <w:t>3 171</w:t>
            </w:r>
          </w:p>
        </w:tc>
        <w:tc>
          <w:tcPr>
            <w:tcW w:w="1134" w:type="dxa"/>
            <w:tcBorders>
              <w:top w:val="nil"/>
              <w:left w:val="nil"/>
              <w:bottom w:val="nil"/>
              <w:right w:val="nil"/>
            </w:tcBorders>
            <w:shd w:val="clear" w:color="auto" w:fill="auto"/>
            <w:noWrap/>
            <w:vAlign w:val="center"/>
          </w:tcPr>
          <w:p w14:paraId="32C08264" w14:textId="77777777" w:rsidR="003101EF" w:rsidRPr="00473F2D" w:rsidRDefault="003101EF" w:rsidP="00690215">
            <w:pPr>
              <w:jc w:val="right"/>
              <w:rPr>
                <w:rFonts w:ascii="Arial" w:hAnsi="Arial" w:cs="Arial"/>
                <w:sz w:val="18"/>
                <w:szCs w:val="18"/>
              </w:rPr>
            </w:pPr>
            <w:r w:rsidRPr="00473F2D">
              <w:rPr>
                <w:rFonts w:ascii="Arial" w:hAnsi="Arial" w:cs="Arial"/>
                <w:sz w:val="18"/>
                <w:szCs w:val="18"/>
              </w:rPr>
              <w:t>271</w:t>
            </w:r>
          </w:p>
        </w:tc>
        <w:tc>
          <w:tcPr>
            <w:tcW w:w="1134" w:type="dxa"/>
            <w:tcBorders>
              <w:top w:val="nil"/>
              <w:left w:val="nil"/>
              <w:bottom w:val="nil"/>
              <w:right w:val="nil"/>
            </w:tcBorders>
            <w:shd w:val="clear" w:color="auto" w:fill="auto"/>
            <w:noWrap/>
            <w:vAlign w:val="center"/>
          </w:tcPr>
          <w:p w14:paraId="1E56FF63" w14:textId="77777777" w:rsidR="003101EF" w:rsidRPr="00473F2D" w:rsidRDefault="003101EF" w:rsidP="00690215">
            <w:pPr>
              <w:jc w:val="right"/>
              <w:rPr>
                <w:rFonts w:ascii="Arial" w:hAnsi="Arial" w:cs="Arial"/>
                <w:sz w:val="18"/>
                <w:szCs w:val="18"/>
              </w:rPr>
            </w:pPr>
            <w:r w:rsidRPr="00473F2D">
              <w:rPr>
                <w:rFonts w:ascii="Arial" w:hAnsi="Arial" w:cs="Arial"/>
                <w:sz w:val="18"/>
                <w:szCs w:val="18"/>
              </w:rPr>
              <w:t>(674)</w:t>
            </w:r>
          </w:p>
        </w:tc>
        <w:tc>
          <w:tcPr>
            <w:tcW w:w="1560" w:type="dxa"/>
            <w:tcBorders>
              <w:top w:val="nil"/>
              <w:left w:val="nil"/>
              <w:bottom w:val="nil"/>
              <w:right w:val="nil"/>
            </w:tcBorders>
            <w:shd w:val="clear" w:color="auto" w:fill="auto"/>
            <w:noWrap/>
            <w:vAlign w:val="center"/>
          </w:tcPr>
          <w:p w14:paraId="0A903044" w14:textId="1F3C78E2" w:rsidR="003101EF" w:rsidRPr="00473F2D" w:rsidRDefault="00D34E95" w:rsidP="00690215">
            <w:pPr>
              <w:jc w:val="right"/>
              <w:rPr>
                <w:rFonts w:ascii="Arial" w:hAnsi="Arial" w:cs="Arial"/>
                <w:sz w:val="18"/>
                <w:szCs w:val="18"/>
              </w:rPr>
            </w:pPr>
            <w:r w:rsidRPr="00473F2D">
              <w:rPr>
                <w:rFonts w:ascii="Arial" w:hAnsi="Arial" w:cs="Arial"/>
                <w:sz w:val="18"/>
                <w:szCs w:val="18"/>
              </w:rPr>
              <w:t>-</w:t>
            </w:r>
          </w:p>
        </w:tc>
        <w:tc>
          <w:tcPr>
            <w:tcW w:w="1417" w:type="dxa"/>
            <w:tcBorders>
              <w:top w:val="nil"/>
              <w:left w:val="nil"/>
              <w:bottom w:val="nil"/>
              <w:right w:val="nil"/>
            </w:tcBorders>
            <w:shd w:val="clear" w:color="auto" w:fill="auto"/>
            <w:noWrap/>
            <w:vAlign w:val="center"/>
          </w:tcPr>
          <w:p w14:paraId="58985620" w14:textId="77777777" w:rsidR="003101EF" w:rsidRPr="00473F2D" w:rsidRDefault="003101EF" w:rsidP="00690215">
            <w:pPr>
              <w:jc w:val="right"/>
              <w:rPr>
                <w:rFonts w:ascii="Arial" w:hAnsi="Arial" w:cs="Arial"/>
                <w:sz w:val="18"/>
                <w:szCs w:val="18"/>
              </w:rPr>
            </w:pPr>
            <w:r w:rsidRPr="00473F2D">
              <w:rPr>
                <w:rFonts w:ascii="Arial" w:hAnsi="Arial" w:cs="Arial"/>
                <w:sz w:val="18"/>
                <w:szCs w:val="18"/>
              </w:rPr>
              <w:t>2 768</w:t>
            </w:r>
          </w:p>
        </w:tc>
      </w:tr>
      <w:tr w:rsidR="003101EF" w:rsidRPr="00473F2D" w14:paraId="7F982C5F" w14:textId="77777777" w:rsidTr="00690215">
        <w:trPr>
          <w:trHeight w:val="57"/>
        </w:trPr>
        <w:tc>
          <w:tcPr>
            <w:tcW w:w="2977" w:type="dxa"/>
            <w:tcBorders>
              <w:top w:val="nil"/>
              <w:left w:val="nil"/>
              <w:bottom w:val="nil"/>
              <w:right w:val="nil"/>
            </w:tcBorders>
            <w:shd w:val="clear" w:color="auto" w:fill="auto"/>
            <w:noWrap/>
            <w:vAlign w:val="bottom"/>
            <w:hideMark/>
          </w:tcPr>
          <w:p w14:paraId="430D5C26" w14:textId="77777777" w:rsidR="003101EF" w:rsidRPr="00473F2D" w:rsidRDefault="003101EF" w:rsidP="00690215">
            <w:pPr>
              <w:rPr>
                <w:rFonts w:ascii="Arial" w:hAnsi="Arial" w:cs="Arial"/>
                <w:b/>
                <w:bCs/>
                <w:sz w:val="18"/>
                <w:szCs w:val="18"/>
              </w:rPr>
            </w:pPr>
            <w:r w:rsidRPr="00473F2D">
              <w:rPr>
                <w:rFonts w:ascii="Arial" w:hAnsi="Arial" w:cs="Arial"/>
                <w:b/>
                <w:bCs/>
                <w:sz w:val="18"/>
                <w:szCs w:val="18"/>
              </w:rPr>
              <w:t>Kitos grynosios pajamos</w:t>
            </w:r>
          </w:p>
        </w:tc>
        <w:tc>
          <w:tcPr>
            <w:tcW w:w="1559" w:type="dxa"/>
            <w:tcBorders>
              <w:top w:val="nil"/>
              <w:left w:val="nil"/>
              <w:bottom w:val="nil"/>
              <w:right w:val="nil"/>
            </w:tcBorders>
            <w:shd w:val="clear" w:color="auto" w:fill="auto"/>
            <w:noWrap/>
            <w:vAlign w:val="center"/>
          </w:tcPr>
          <w:p w14:paraId="7294F5C5" w14:textId="77777777" w:rsidR="003101EF" w:rsidRPr="00473F2D" w:rsidRDefault="003101EF" w:rsidP="00690215">
            <w:pPr>
              <w:jc w:val="right"/>
              <w:rPr>
                <w:rFonts w:ascii="Arial" w:hAnsi="Arial" w:cs="Arial"/>
                <w:b/>
                <w:bCs/>
                <w:sz w:val="18"/>
                <w:szCs w:val="18"/>
              </w:rPr>
            </w:pPr>
            <w:r w:rsidRPr="00473F2D">
              <w:rPr>
                <w:rFonts w:ascii="Arial" w:hAnsi="Arial" w:cs="Arial"/>
                <w:b/>
                <w:bCs/>
                <w:sz w:val="18"/>
                <w:szCs w:val="18"/>
              </w:rPr>
              <w:t>3 171</w:t>
            </w:r>
          </w:p>
        </w:tc>
        <w:tc>
          <w:tcPr>
            <w:tcW w:w="1134" w:type="dxa"/>
            <w:tcBorders>
              <w:top w:val="nil"/>
              <w:left w:val="nil"/>
              <w:bottom w:val="nil"/>
              <w:right w:val="nil"/>
            </w:tcBorders>
            <w:shd w:val="clear" w:color="auto" w:fill="auto"/>
            <w:noWrap/>
            <w:vAlign w:val="center"/>
          </w:tcPr>
          <w:p w14:paraId="57A569D8" w14:textId="77777777" w:rsidR="003101EF" w:rsidRPr="00473F2D" w:rsidRDefault="003101EF" w:rsidP="00690215">
            <w:pPr>
              <w:jc w:val="right"/>
              <w:rPr>
                <w:rFonts w:ascii="Arial" w:hAnsi="Arial" w:cs="Arial"/>
                <w:b/>
                <w:bCs/>
                <w:sz w:val="18"/>
                <w:szCs w:val="18"/>
              </w:rPr>
            </w:pPr>
            <w:r w:rsidRPr="00473F2D">
              <w:rPr>
                <w:rFonts w:ascii="Arial" w:hAnsi="Arial" w:cs="Arial"/>
                <w:b/>
                <w:bCs/>
                <w:sz w:val="18"/>
                <w:szCs w:val="18"/>
              </w:rPr>
              <w:t>271</w:t>
            </w:r>
          </w:p>
        </w:tc>
        <w:tc>
          <w:tcPr>
            <w:tcW w:w="1134" w:type="dxa"/>
            <w:tcBorders>
              <w:top w:val="nil"/>
              <w:left w:val="nil"/>
              <w:bottom w:val="nil"/>
              <w:right w:val="nil"/>
            </w:tcBorders>
            <w:shd w:val="clear" w:color="auto" w:fill="auto"/>
            <w:noWrap/>
            <w:vAlign w:val="center"/>
          </w:tcPr>
          <w:p w14:paraId="7FDA773B" w14:textId="77777777" w:rsidR="003101EF" w:rsidRPr="00473F2D" w:rsidRDefault="003101EF" w:rsidP="00690215">
            <w:pPr>
              <w:jc w:val="right"/>
              <w:rPr>
                <w:rFonts w:ascii="Arial" w:hAnsi="Arial" w:cs="Arial"/>
                <w:b/>
                <w:bCs/>
                <w:sz w:val="18"/>
                <w:szCs w:val="18"/>
              </w:rPr>
            </w:pPr>
            <w:r w:rsidRPr="00473F2D">
              <w:rPr>
                <w:rFonts w:ascii="Arial" w:hAnsi="Arial" w:cs="Arial"/>
                <w:b/>
                <w:bCs/>
                <w:sz w:val="18"/>
                <w:szCs w:val="18"/>
              </w:rPr>
              <w:t>(674)</w:t>
            </w:r>
          </w:p>
        </w:tc>
        <w:tc>
          <w:tcPr>
            <w:tcW w:w="1560" w:type="dxa"/>
            <w:tcBorders>
              <w:top w:val="nil"/>
              <w:left w:val="nil"/>
              <w:bottom w:val="nil"/>
              <w:right w:val="nil"/>
            </w:tcBorders>
            <w:shd w:val="clear" w:color="auto" w:fill="auto"/>
            <w:noWrap/>
            <w:vAlign w:val="center"/>
          </w:tcPr>
          <w:p w14:paraId="7B1D049F" w14:textId="178925BC" w:rsidR="003101EF" w:rsidRPr="00473F2D" w:rsidRDefault="00D34E95" w:rsidP="00690215">
            <w:pPr>
              <w:jc w:val="right"/>
              <w:rPr>
                <w:rFonts w:ascii="Arial" w:hAnsi="Arial" w:cs="Arial"/>
                <w:b/>
                <w:bCs/>
                <w:sz w:val="18"/>
                <w:szCs w:val="18"/>
              </w:rPr>
            </w:pPr>
            <w:r w:rsidRPr="00473F2D">
              <w:rPr>
                <w:rFonts w:ascii="Arial" w:hAnsi="Arial" w:cs="Arial"/>
                <w:b/>
                <w:bCs/>
                <w:sz w:val="18"/>
                <w:szCs w:val="18"/>
              </w:rPr>
              <w:t>-</w:t>
            </w:r>
          </w:p>
        </w:tc>
        <w:tc>
          <w:tcPr>
            <w:tcW w:w="1417" w:type="dxa"/>
            <w:tcBorders>
              <w:top w:val="nil"/>
              <w:left w:val="nil"/>
              <w:bottom w:val="nil"/>
              <w:right w:val="nil"/>
            </w:tcBorders>
            <w:shd w:val="clear" w:color="auto" w:fill="auto"/>
            <w:noWrap/>
            <w:vAlign w:val="center"/>
          </w:tcPr>
          <w:p w14:paraId="23474113" w14:textId="77777777" w:rsidR="003101EF" w:rsidRPr="00473F2D" w:rsidRDefault="003101EF" w:rsidP="00690215">
            <w:pPr>
              <w:jc w:val="right"/>
              <w:rPr>
                <w:rFonts w:ascii="Arial" w:hAnsi="Arial" w:cs="Arial"/>
                <w:b/>
                <w:bCs/>
                <w:sz w:val="18"/>
                <w:szCs w:val="18"/>
              </w:rPr>
            </w:pPr>
            <w:r w:rsidRPr="00473F2D">
              <w:rPr>
                <w:rFonts w:ascii="Arial" w:hAnsi="Arial" w:cs="Arial"/>
                <w:b/>
                <w:bCs/>
                <w:sz w:val="18"/>
                <w:szCs w:val="18"/>
              </w:rPr>
              <w:t>2 768</w:t>
            </w:r>
          </w:p>
        </w:tc>
      </w:tr>
      <w:tr w:rsidR="003101EF" w:rsidRPr="00473F2D" w14:paraId="4AF00C19" w14:textId="77777777" w:rsidTr="00690215">
        <w:trPr>
          <w:trHeight w:val="57"/>
        </w:trPr>
        <w:tc>
          <w:tcPr>
            <w:tcW w:w="2977" w:type="dxa"/>
            <w:tcBorders>
              <w:top w:val="nil"/>
              <w:left w:val="nil"/>
              <w:bottom w:val="nil"/>
              <w:right w:val="nil"/>
            </w:tcBorders>
            <w:shd w:val="clear" w:color="auto" w:fill="auto"/>
            <w:noWrap/>
            <w:vAlign w:val="bottom"/>
            <w:hideMark/>
          </w:tcPr>
          <w:p w14:paraId="0BEB3ABE" w14:textId="77777777" w:rsidR="003101EF" w:rsidRPr="00473F2D" w:rsidRDefault="003101EF" w:rsidP="00690215">
            <w:pPr>
              <w:rPr>
                <w:rFonts w:ascii="Arial" w:hAnsi="Arial" w:cs="Arial"/>
                <w:b/>
                <w:bCs/>
                <w:sz w:val="18"/>
                <w:szCs w:val="18"/>
              </w:rPr>
            </w:pPr>
            <w:r w:rsidRPr="00473F2D">
              <w:rPr>
                <w:rFonts w:ascii="Arial" w:hAnsi="Arial" w:cs="Arial"/>
                <w:b/>
                <w:bCs/>
                <w:sz w:val="18"/>
                <w:szCs w:val="18"/>
              </w:rPr>
              <w:t>Pelnas (nuostoliai) prieš apmokestinimą</w:t>
            </w:r>
          </w:p>
        </w:tc>
        <w:tc>
          <w:tcPr>
            <w:tcW w:w="1559" w:type="dxa"/>
            <w:tcBorders>
              <w:top w:val="single" w:sz="4" w:space="0" w:color="auto"/>
              <w:left w:val="nil"/>
              <w:bottom w:val="nil"/>
              <w:right w:val="nil"/>
            </w:tcBorders>
            <w:shd w:val="clear" w:color="auto" w:fill="auto"/>
            <w:noWrap/>
            <w:vAlign w:val="center"/>
          </w:tcPr>
          <w:p w14:paraId="5A3932CF" w14:textId="77777777" w:rsidR="003101EF" w:rsidRPr="00473F2D" w:rsidRDefault="003101EF" w:rsidP="00690215">
            <w:pPr>
              <w:jc w:val="right"/>
              <w:rPr>
                <w:rFonts w:ascii="Arial" w:hAnsi="Arial" w:cs="Arial"/>
                <w:b/>
                <w:bCs/>
                <w:sz w:val="18"/>
                <w:szCs w:val="18"/>
              </w:rPr>
            </w:pPr>
            <w:r w:rsidRPr="00473F2D">
              <w:rPr>
                <w:rFonts w:ascii="Arial" w:hAnsi="Arial" w:cs="Arial"/>
                <w:b/>
                <w:bCs/>
                <w:sz w:val="18"/>
                <w:szCs w:val="18"/>
              </w:rPr>
              <w:t>3 619</w:t>
            </w:r>
          </w:p>
        </w:tc>
        <w:tc>
          <w:tcPr>
            <w:tcW w:w="1134" w:type="dxa"/>
            <w:tcBorders>
              <w:top w:val="single" w:sz="4" w:space="0" w:color="auto"/>
              <w:left w:val="nil"/>
              <w:bottom w:val="nil"/>
              <w:right w:val="nil"/>
            </w:tcBorders>
            <w:shd w:val="clear" w:color="auto" w:fill="auto"/>
            <w:noWrap/>
            <w:vAlign w:val="center"/>
          </w:tcPr>
          <w:p w14:paraId="5F5F1A58" w14:textId="77777777" w:rsidR="003101EF" w:rsidRPr="00473F2D" w:rsidRDefault="003101EF" w:rsidP="00690215">
            <w:pPr>
              <w:jc w:val="right"/>
              <w:rPr>
                <w:rFonts w:ascii="Arial" w:hAnsi="Arial" w:cs="Arial"/>
                <w:b/>
                <w:bCs/>
                <w:sz w:val="18"/>
                <w:szCs w:val="18"/>
              </w:rPr>
            </w:pPr>
            <w:r w:rsidRPr="00473F2D">
              <w:rPr>
                <w:rFonts w:ascii="Arial" w:hAnsi="Arial" w:cs="Arial"/>
                <w:b/>
                <w:bCs/>
                <w:sz w:val="18"/>
                <w:szCs w:val="18"/>
              </w:rPr>
              <w:t>353</w:t>
            </w:r>
          </w:p>
        </w:tc>
        <w:tc>
          <w:tcPr>
            <w:tcW w:w="1134" w:type="dxa"/>
            <w:tcBorders>
              <w:top w:val="single" w:sz="4" w:space="0" w:color="auto"/>
              <w:left w:val="nil"/>
              <w:bottom w:val="nil"/>
              <w:right w:val="nil"/>
            </w:tcBorders>
            <w:shd w:val="clear" w:color="auto" w:fill="auto"/>
            <w:noWrap/>
            <w:vAlign w:val="center"/>
          </w:tcPr>
          <w:p w14:paraId="5E82986E" w14:textId="77777777" w:rsidR="003101EF" w:rsidRPr="00473F2D" w:rsidRDefault="003101EF" w:rsidP="00690215">
            <w:pPr>
              <w:jc w:val="right"/>
              <w:rPr>
                <w:rFonts w:ascii="Arial" w:hAnsi="Arial" w:cs="Arial"/>
                <w:b/>
                <w:bCs/>
                <w:sz w:val="18"/>
                <w:szCs w:val="18"/>
              </w:rPr>
            </w:pPr>
            <w:r w:rsidRPr="00473F2D">
              <w:rPr>
                <w:rFonts w:ascii="Arial" w:hAnsi="Arial" w:cs="Arial"/>
                <w:b/>
                <w:bCs/>
                <w:sz w:val="18"/>
                <w:szCs w:val="18"/>
              </w:rPr>
              <w:t>(3 306)</w:t>
            </w:r>
          </w:p>
        </w:tc>
        <w:tc>
          <w:tcPr>
            <w:tcW w:w="1560" w:type="dxa"/>
            <w:tcBorders>
              <w:top w:val="single" w:sz="4" w:space="0" w:color="auto"/>
              <w:left w:val="nil"/>
              <w:bottom w:val="nil"/>
              <w:right w:val="nil"/>
            </w:tcBorders>
            <w:shd w:val="clear" w:color="auto" w:fill="auto"/>
            <w:noWrap/>
            <w:vAlign w:val="center"/>
          </w:tcPr>
          <w:p w14:paraId="531E9478" w14:textId="77777777" w:rsidR="003101EF" w:rsidRPr="00473F2D" w:rsidRDefault="003101EF" w:rsidP="00690215">
            <w:pPr>
              <w:jc w:val="right"/>
              <w:rPr>
                <w:rFonts w:ascii="Arial" w:hAnsi="Arial" w:cs="Arial"/>
                <w:b/>
                <w:bCs/>
                <w:sz w:val="18"/>
                <w:szCs w:val="18"/>
              </w:rPr>
            </w:pPr>
            <w:r w:rsidRPr="00473F2D">
              <w:rPr>
                <w:rFonts w:ascii="Arial" w:hAnsi="Arial" w:cs="Arial"/>
                <w:b/>
                <w:bCs/>
                <w:sz w:val="18"/>
                <w:szCs w:val="18"/>
              </w:rPr>
              <w:t>923</w:t>
            </w:r>
          </w:p>
        </w:tc>
        <w:tc>
          <w:tcPr>
            <w:tcW w:w="1417" w:type="dxa"/>
            <w:tcBorders>
              <w:top w:val="single" w:sz="4" w:space="0" w:color="auto"/>
              <w:left w:val="nil"/>
              <w:bottom w:val="nil"/>
              <w:right w:val="nil"/>
            </w:tcBorders>
            <w:shd w:val="clear" w:color="auto" w:fill="auto"/>
            <w:noWrap/>
            <w:vAlign w:val="center"/>
          </w:tcPr>
          <w:p w14:paraId="573297A2" w14:textId="77777777" w:rsidR="003101EF" w:rsidRPr="00473F2D" w:rsidRDefault="003101EF" w:rsidP="00690215">
            <w:pPr>
              <w:jc w:val="right"/>
              <w:rPr>
                <w:rFonts w:ascii="Arial" w:hAnsi="Arial" w:cs="Arial"/>
                <w:b/>
                <w:bCs/>
                <w:sz w:val="18"/>
                <w:szCs w:val="18"/>
              </w:rPr>
            </w:pPr>
            <w:r w:rsidRPr="00473F2D">
              <w:rPr>
                <w:rFonts w:ascii="Arial" w:hAnsi="Arial" w:cs="Arial"/>
                <w:b/>
                <w:bCs/>
                <w:sz w:val="18"/>
                <w:szCs w:val="18"/>
              </w:rPr>
              <w:t>1 589</w:t>
            </w:r>
          </w:p>
        </w:tc>
      </w:tr>
      <w:tr w:rsidR="003101EF" w:rsidRPr="00473F2D" w14:paraId="7986701A" w14:textId="77777777" w:rsidTr="00690215">
        <w:trPr>
          <w:trHeight w:val="57"/>
        </w:trPr>
        <w:tc>
          <w:tcPr>
            <w:tcW w:w="2977" w:type="dxa"/>
            <w:tcBorders>
              <w:top w:val="nil"/>
              <w:left w:val="nil"/>
              <w:bottom w:val="nil"/>
              <w:right w:val="nil"/>
            </w:tcBorders>
            <w:shd w:val="clear" w:color="auto" w:fill="auto"/>
            <w:noWrap/>
            <w:vAlign w:val="bottom"/>
            <w:hideMark/>
          </w:tcPr>
          <w:p w14:paraId="760D0AA6" w14:textId="77777777" w:rsidR="003101EF" w:rsidRPr="00473F2D" w:rsidRDefault="003101EF" w:rsidP="00690215">
            <w:pPr>
              <w:rPr>
                <w:rFonts w:ascii="Arial" w:hAnsi="Arial" w:cs="Arial"/>
                <w:sz w:val="18"/>
                <w:szCs w:val="18"/>
              </w:rPr>
            </w:pPr>
            <w:r w:rsidRPr="00473F2D">
              <w:rPr>
                <w:rFonts w:ascii="Arial" w:hAnsi="Arial" w:cs="Arial"/>
                <w:sz w:val="18"/>
                <w:szCs w:val="18"/>
              </w:rPr>
              <w:t>Pelno mokestis</w:t>
            </w:r>
          </w:p>
        </w:tc>
        <w:tc>
          <w:tcPr>
            <w:tcW w:w="1559" w:type="dxa"/>
            <w:tcBorders>
              <w:top w:val="nil"/>
              <w:left w:val="nil"/>
              <w:bottom w:val="nil"/>
              <w:right w:val="nil"/>
            </w:tcBorders>
            <w:shd w:val="clear" w:color="auto" w:fill="auto"/>
            <w:noWrap/>
            <w:vAlign w:val="center"/>
          </w:tcPr>
          <w:p w14:paraId="6D5E6DE6" w14:textId="77777777" w:rsidR="003101EF" w:rsidRPr="00473F2D" w:rsidRDefault="003101EF" w:rsidP="00690215">
            <w:pPr>
              <w:jc w:val="right"/>
              <w:rPr>
                <w:rFonts w:ascii="Arial" w:hAnsi="Arial" w:cs="Arial"/>
                <w:sz w:val="18"/>
                <w:szCs w:val="18"/>
              </w:rPr>
            </w:pPr>
            <w:r w:rsidRPr="00473F2D">
              <w:rPr>
                <w:rFonts w:ascii="Arial" w:hAnsi="Arial" w:cs="Arial"/>
                <w:sz w:val="18"/>
                <w:szCs w:val="18"/>
              </w:rPr>
              <w:t>(16)</w:t>
            </w:r>
          </w:p>
        </w:tc>
        <w:tc>
          <w:tcPr>
            <w:tcW w:w="1134" w:type="dxa"/>
            <w:tcBorders>
              <w:top w:val="nil"/>
              <w:left w:val="nil"/>
              <w:bottom w:val="nil"/>
              <w:right w:val="nil"/>
            </w:tcBorders>
            <w:shd w:val="clear" w:color="auto" w:fill="auto"/>
            <w:noWrap/>
            <w:vAlign w:val="center"/>
          </w:tcPr>
          <w:p w14:paraId="5AAB0A76" w14:textId="60788976" w:rsidR="003101EF" w:rsidRPr="00473F2D" w:rsidRDefault="00D34E95" w:rsidP="00690215">
            <w:pPr>
              <w:jc w:val="right"/>
              <w:rPr>
                <w:rFonts w:ascii="Arial" w:hAnsi="Arial" w:cs="Arial"/>
                <w:sz w:val="18"/>
                <w:szCs w:val="18"/>
              </w:rPr>
            </w:pPr>
            <w:r w:rsidRPr="00473F2D">
              <w:rPr>
                <w:rFonts w:ascii="Arial" w:hAnsi="Arial" w:cs="Arial"/>
                <w:sz w:val="18"/>
                <w:szCs w:val="18"/>
              </w:rPr>
              <w:t>-</w:t>
            </w:r>
          </w:p>
        </w:tc>
        <w:tc>
          <w:tcPr>
            <w:tcW w:w="1134" w:type="dxa"/>
            <w:tcBorders>
              <w:top w:val="nil"/>
              <w:left w:val="nil"/>
              <w:bottom w:val="nil"/>
              <w:right w:val="nil"/>
            </w:tcBorders>
            <w:shd w:val="clear" w:color="auto" w:fill="auto"/>
            <w:noWrap/>
            <w:vAlign w:val="center"/>
          </w:tcPr>
          <w:p w14:paraId="6EBD3F16" w14:textId="736285F4" w:rsidR="003101EF" w:rsidRPr="00473F2D" w:rsidRDefault="00D34E95" w:rsidP="00690215">
            <w:pPr>
              <w:jc w:val="right"/>
              <w:rPr>
                <w:rFonts w:ascii="Arial" w:hAnsi="Arial" w:cs="Arial"/>
                <w:sz w:val="18"/>
                <w:szCs w:val="18"/>
              </w:rPr>
            </w:pPr>
            <w:r w:rsidRPr="00473F2D">
              <w:rPr>
                <w:rFonts w:ascii="Arial" w:hAnsi="Arial" w:cs="Arial"/>
                <w:sz w:val="18"/>
                <w:szCs w:val="18"/>
              </w:rPr>
              <w:t>-</w:t>
            </w:r>
          </w:p>
        </w:tc>
        <w:tc>
          <w:tcPr>
            <w:tcW w:w="1560" w:type="dxa"/>
            <w:tcBorders>
              <w:top w:val="nil"/>
              <w:left w:val="nil"/>
              <w:bottom w:val="nil"/>
              <w:right w:val="nil"/>
            </w:tcBorders>
            <w:shd w:val="clear" w:color="auto" w:fill="auto"/>
            <w:noWrap/>
            <w:vAlign w:val="center"/>
          </w:tcPr>
          <w:p w14:paraId="6D2A103F" w14:textId="65598163" w:rsidR="003101EF" w:rsidRPr="00473F2D" w:rsidRDefault="00D34E95" w:rsidP="00690215">
            <w:pPr>
              <w:jc w:val="right"/>
              <w:rPr>
                <w:rFonts w:ascii="Arial" w:hAnsi="Arial" w:cs="Arial"/>
                <w:sz w:val="18"/>
                <w:szCs w:val="18"/>
              </w:rPr>
            </w:pPr>
            <w:r w:rsidRPr="00473F2D">
              <w:rPr>
                <w:rFonts w:ascii="Arial" w:hAnsi="Arial" w:cs="Arial"/>
                <w:sz w:val="18"/>
                <w:szCs w:val="18"/>
              </w:rPr>
              <w:t>-</w:t>
            </w:r>
          </w:p>
        </w:tc>
        <w:tc>
          <w:tcPr>
            <w:tcW w:w="1417" w:type="dxa"/>
            <w:tcBorders>
              <w:top w:val="nil"/>
              <w:left w:val="nil"/>
              <w:bottom w:val="nil"/>
              <w:right w:val="nil"/>
            </w:tcBorders>
            <w:shd w:val="clear" w:color="auto" w:fill="auto"/>
            <w:noWrap/>
            <w:vAlign w:val="center"/>
          </w:tcPr>
          <w:p w14:paraId="01BE3867" w14:textId="77777777" w:rsidR="003101EF" w:rsidRPr="00473F2D" w:rsidRDefault="003101EF" w:rsidP="00690215">
            <w:pPr>
              <w:jc w:val="right"/>
              <w:rPr>
                <w:rFonts w:ascii="Arial" w:hAnsi="Arial" w:cs="Arial"/>
                <w:sz w:val="18"/>
                <w:szCs w:val="18"/>
              </w:rPr>
            </w:pPr>
            <w:r w:rsidRPr="00473F2D">
              <w:rPr>
                <w:rFonts w:ascii="Arial" w:hAnsi="Arial" w:cs="Arial"/>
                <w:sz w:val="18"/>
                <w:szCs w:val="18"/>
              </w:rPr>
              <w:t>(16)</w:t>
            </w:r>
          </w:p>
        </w:tc>
      </w:tr>
      <w:tr w:rsidR="003101EF" w:rsidRPr="00473F2D" w14:paraId="41E29157" w14:textId="77777777" w:rsidTr="00690215">
        <w:trPr>
          <w:trHeight w:val="57"/>
        </w:trPr>
        <w:tc>
          <w:tcPr>
            <w:tcW w:w="2977" w:type="dxa"/>
            <w:tcBorders>
              <w:top w:val="nil"/>
              <w:left w:val="nil"/>
              <w:bottom w:val="nil"/>
              <w:right w:val="nil"/>
            </w:tcBorders>
            <w:shd w:val="clear" w:color="auto" w:fill="auto"/>
            <w:noWrap/>
            <w:vAlign w:val="bottom"/>
            <w:hideMark/>
          </w:tcPr>
          <w:p w14:paraId="3587877D" w14:textId="77777777" w:rsidR="003101EF" w:rsidRPr="00473F2D" w:rsidRDefault="003101EF" w:rsidP="00690215">
            <w:pPr>
              <w:rPr>
                <w:rFonts w:ascii="Arial" w:hAnsi="Arial" w:cs="Arial"/>
                <w:b/>
                <w:bCs/>
                <w:sz w:val="18"/>
                <w:szCs w:val="18"/>
              </w:rPr>
            </w:pPr>
            <w:r w:rsidRPr="00473F2D">
              <w:rPr>
                <w:rFonts w:ascii="Arial" w:hAnsi="Arial" w:cs="Arial"/>
                <w:b/>
                <w:bCs/>
                <w:sz w:val="18"/>
                <w:szCs w:val="18"/>
              </w:rPr>
              <w:t>Segmento pelnas(nuostoliai) po apmokestinimo</w:t>
            </w:r>
          </w:p>
        </w:tc>
        <w:tc>
          <w:tcPr>
            <w:tcW w:w="1559" w:type="dxa"/>
            <w:tcBorders>
              <w:top w:val="nil"/>
              <w:left w:val="nil"/>
              <w:bottom w:val="single" w:sz="4" w:space="0" w:color="auto"/>
              <w:right w:val="nil"/>
            </w:tcBorders>
            <w:shd w:val="clear" w:color="auto" w:fill="auto"/>
            <w:noWrap/>
            <w:vAlign w:val="center"/>
          </w:tcPr>
          <w:p w14:paraId="2B65A280" w14:textId="77777777" w:rsidR="003101EF" w:rsidRPr="00473F2D" w:rsidRDefault="003101EF" w:rsidP="00690215">
            <w:pPr>
              <w:jc w:val="right"/>
              <w:rPr>
                <w:rFonts w:ascii="Arial" w:hAnsi="Arial" w:cs="Arial"/>
                <w:b/>
                <w:bCs/>
                <w:sz w:val="18"/>
                <w:szCs w:val="18"/>
              </w:rPr>
            </w:pPr>
            <w:r w:rsidRPr="00473F2D">
              <w:rPr>
                <w:rFonts w:ascii="Arial" w:hAnsi="Arial" w:cs="Arial"/>
                <w:b/>
                <w:bCs/>
                <w:sz w:val="18"/>
                <w:szCs w:val="18"/>
              </w:rPr>
              <w:t>3 603</w:t>
            </w:r>
          </w:p>
        </w:tc>
        <w:tc>
          <w:tcPr>
            <w:tcW w:w="1134" w:type="dxa"/>
            <w:tcBorders>
              <w:top w:val="nil"/>
              <w:left w:val="nil"/>
              <w:bottom w:val="single" w:sz="4" w:space="0" w:color="auto"/>
              <w:right w:val="nil"/>
            </w:tcBorders>
            <w:shd w:val="clear" w:color="auto" w:fill="auto"/>
            <w:noWrap/>
            <w:vAlign w:val="center"/>
          </w:tcPr>
          <w:p w14:paraId="7517C50A" w14:textId="77777777" w:rsidR="003101EF" w:rsidRPr="00473F2D" w:rsidRDefault="003101EF" w:rsidP="00690215">
            <w:pPr>
              <w:jc w:val="right"/>
              <w:rPr>
                <w:rFonts w:ascii="Arial" w:hAnsi="Arial" w:cs="Arial"/>
                <w:b/>
                <w:bCs/>
                <w:sz w:val="18"/>
                <w:szCs w:val="18"/>
              </w:rPr>
            </w:pPr>
            <w:r w:rsidRPr="00473F2D">
              <w:rPr>
                <w:rFonts w:ascii="Arial" w:hAnsi="Arial" w:cs="Arial"/>
                <w:b/>
                <w:bCs/>
                <w:sz w:val="18"/>
                <w:szCs w:val="18"/>
              </w:rPr>
              <w:t>353</w:t>
            </w:r>
          </w:p>
        </w:tc>
        <w:tc>
          <w:tcPr>
            <w:tcW w:w="1134" w:type="dxa"/>
            <w:tcBorders>
              <w:top w:val="nil"/>
              <w:left w:val="nil"/>
              <w:bottom w:val="single" w:sz="4" w:space="0" w:color="auto"/>
              <w:right w:val="nil"/>
            </w:tcBorders>
            <w:shd w:val="clear" w:color="auto" w:fill="auto"/>
            <w:noWrap/>
            <w:vAlign w:val="center"/>
          </w:tcPr>
          <w:p w14:paraId="2BEF07D8" w14:textId="77777777" w:rsidR="003101EF" w:rsidRPr="00473F2D" w:rsidRDefault="003101EF" w:rsidP="00690215">
            <w:pPr>
              <w:jc w:val="right"/>
              <w:rPr>
                <w:rFonts w:ascii="Arial" w:hAnsi="Arial" w:cs="Arial"/>
                <w:b/>
                <w:bCs/>
                <w:sz w:val="18"/>
                <w:szCs w:val="18"/>
              </w:rPr>
            </w:pPr>
            <w:r w:rsidRPr="00473F2D">
              <w:rPr>
                <w:rFonts w:ascii="Arial" w:hAnsi="Arial" w:cs="Arial"/>
                <w:b/>
                <w:bCs/>
                <w:sz w:val="18"/>
                <w:szCs w:val="18"/>
              </w:rPr>
              <w:t>(3 306)</w:t>
            </w:r>
          </w:p>
        </w:tc>
        <w:tc>
          <w:tcPr>
            <w:tcW w:w="1560" w:type="dxa"/>
            <w:tcBorders>
              <w:top w:val="nil"/>
              <w:left w:val="nil"/>
              <w:bottom w:val="single" w:sz="4" w:space="0" w:color="auto"/>
              <w:right w:val="nil"/>
            </w:tcBorders>
            <w:shd w:val="clear" w:color="auto" w:fill="auto"/>
            <w:noWrap/>
            <w:vAlign w:val="center"/>
          </w:tcPr>
          <w:p w14:paraId="0C0CC303" w14:textId="77777777" w:rsidR="003101EF" w:rsidRPr="00473F2D" w:rsidRDefault="003101EF" w:rsidP="00690215">
            <w:pPr>
              <w:jc w:val="right"/>
              <w:rPr>
                <w:rFonts w:ascii="Arial" w:hAnsi="Arial" w:cs="Arial"/>
                <w:b/>
                <w:bCs/>
                <w:sz w:val="18"/>
                <w:szCs w:val="18"/>
              </w:rPr>
            </w:pPr>
            <w:r w:rsidRPr="00473F2D">
              <w:rPr>
                <w:rFonts w:ascii="Arial" w:hAnsi="Arial" w:cs="Arial"/>
                <w:b/>
                <w:bCs/>
                <w:sz w:val="18"/>
                <w:szCs w:val="18"/>
              </w:rPr>
              <w:t>923</w:t>
            </w:r>
          </w:p>
        </w:tc>
        <w:tc>
          <w:tcPr>
            <w:tcW w:w="1417" w:type="dxa"/>
            <w:tcBorders>
              <w:top w:val="nil"/>
              <w:left w:val="nil"/>
              <w:bottom w:val="single" w:sz="4" w:space="0" w:color="auto"/>
              <w:right w:val="nil"/>
            </w:tcBorders>
            <w:shd w:val="clear" w:color="auto" w:fill="auto"/>
            <w:noWrap/>
            <w:vAlign w:val="center"/>
          </w:tcPr>
          <w:p w14:paraId="60A1FFE3" w14:textId="77777777" w:rsidR="003101EF" w:rsidRPr="00473F2D" w:rsidRDefault="003101EF" w:rsidP="00690215">
            <w:pPr>
              <w:jc w:val="right"/>
              <w:rPr>
                <w:rFonts w:ascii="Arial" w:hAnsi="Arial" w:cs="Arial"/>
                <w:b/>
                <w:bCs/>
                <w:sz w:val="18"/>
                <w:szCs w:val="18"/>
              </w:rPr>
            </w:pPr>
            <w:r w:rsidRPr="00473F2D">
              <w:rPr>
                <w:rFonts w:ascii="Arial" w:hAnsi="Arial" w:cs="Arial"/>
                <w:b/>
                <w:bCs/>
                <w:sz w:val="18"/>
                <w:szCs w:val="18"/>
              </w:rPr>
              <w:t>1 573</w:t>
            </w:r>
          </w:p>
        </w:tc>
      </w:tr>
      <w:tr w:rsidR="003101EF" w:rsidRPr="00473F2D" w14:paraId="121F08C2" w14:textId="77777777" w:rsidTr="00690215">
        <w:trPr>
          <w:trHeight w:val="57"/>
        </w:trPr>
        <w:tc>
          <w:tcPr>
            <w:tcW w:w="2977" w:type="dxa"/>
            <w:tcBorders>
              <w:top w:val="nil"/>
              <w:left w:val="nil"/>
              <w:bottom w:val="nil"/>
              <w:right w:val="nil"/>
            </w:tcBorders>
            <w:shd w:val="clear" w:color="auto" w:fill="auto"/>
            <w:noWrap/>
            <w:vAlign w:val="bottom"/>
            <w:hideMark/>
          </w:tcPr>
          <w:p w14:paraId="2BEE8355" w14:textId="77777777" w:rsidR="003101EF" w:rsidRPr="00473F2D" w:rsidRDefault="003101EF" w:rsidP="00690215">
            <w:pPr>
              <w:rPr>
                <w:rFonts w:ascii="Arial" w:hAnsi="Arial" w:cs="Arial"/>
                <w:sz w:val="18"/>
                <w:szCs w:val="18"/>
              </w:rPr>
            </w:pPr>
            <w:r w:rsidRPr="00473F2D">
              <w:rPr>
                <w:rFonts w:ascii="Arial" w:hAnsi="Arial" w:cs="Arial"/>
                <w:sz w:val="18"/>
                <w:szCs w:val="18"/>
              </w:rPr>
              <w:t>Nekontroliuojanti dalis</w:t>
            </w:r>
          </w:p>
        </w:tc>
        <w:tc>
          <w:tcPr>
            <w:tcW w:w="1559" w:type="dxa"/>
            <w:tcBorders>
              <w:top w:val="nil"/>
              <w:left w:val="nil"/>
              <w:bottom w:val="nil"/>
              <w:right w:val="nil"/>
            </w:tcBorders>
            <w:shd w:val="clear" w:color="auto" w:fill="auto"/>
            <w:noWrap/>
            <w:vAlign w:val="center"/>
          </w:tcPr>
          <w:p w14:paraId="78312DB7" w14:textId="7C0CEF13" w:rsidR="003101EF" w:rsidRPr="00473F2D" w:rsidRDefault="00D34E95" w:rsidP="00690215">
            <w:pPr>
              <w:jc w:val="right"/>
              <w:rPr>
                <w:rFonts w:ascii="Arial" w:hAnsi="Arial" w:cs="Arial"/>
                <w:sz w:val="18"/>
                <w:szCs w:val="18"/>
              </w:rPr>
            </w:pPr>
            <w:r w:rsidRPr="00473F2D">
              <w:rPr>
                <w:rFonts w:ascii="Arial" w:hAnsi="Arial" w:cs="Arial"/>
                <w:sz w:val="18"/>
                <w:szCs w:val="18"/>
              </w:rPr>
              <w:t>-</w:t>
            </w:r>
          </w:p>
        </w:tc>
        <w:tc>
          <w:tcPr>
            <w:tcW w:w="1134" w:type="dxa"/>
            <w:tcBorders>
              <w:top w:val="nil"/>
              <w:left w:val="nil"/>
              <w:bottom w:val="nil"/>
              <w:right w:val="nil"/>
            </w:tcBorders>
            <w:shd w:val="clear" w:color="auto" w:fill="auto"/>
            <w:noWrap/>
            <w:vAlign w:val="center"/>
          </w:tcPr>
          <w:p w14:paraId="11B3BD85" w14:textId="0D6CBBF1" w:rsidR="003101EF" w:rsidRPr="00473F2D" w:rsidRDefault="00D34E95" w:rsidP="00690215">
            <w:pPr>
              <w:jc w:val="right"/>
              <w:rPr>
                <w:rFonts w:ascii="Arial" w:hAnsi="Arial" w:cs="Arial"/>
                <w:sz w:val="18"/>
                <w:szCs w:val="18"/>
              </w:rPr>
            </w:pPr>
            <w:r w:rsidRPr="00473F2D">
              <w:rPr>
                <w:rFonts w:ascii="Arial" w:hAnsi="Arial" w:cs="Arial"/>
                <w:sz w:val="18"/>
                <w:szCs w:val="18"/>
              </w:rPr>
              <w:t>-</w:t>
            </w:r>
          </w:p>
        </w:tc>
        <w:tc>
          <w:tcPr>
            <w:tcW w:w="1134" w:type="dxa"/>
            <w:tcBorders>
              <w:top w:val="nil"/>
              <w:left w:val="nil"/>
              <w:bottom w:val="nil"/>
              <w:right w:val="nil"/>
            </w:tcBorders>
            <w:shd w:val="clear" w:color="auto" w:fill="auto"/>
            <w:noWrap/>
            <w:vAlign w:val="center"/>
          </w:tcPr>
          <w:p w14:paraId="377A4A7E" w14:textId="1068BC47" w:rsidR="003101EF" w:rsidRPr="00473F2D" w:rsidRDefault="00D34E95" w:rsidP="00690215">
            <w:pPr>
              <w:jc w:val="right"/>
              <w:rPr>
                <w:rFonts w:ascii="Arial" w:hAnsi="Arial" w:cs="Arial"/>
                <w:sz w:val="18"/>
                <w:szCs w:val="18"/>
              </w:rPr>
            </w:pPr>
            <w:r w:rsidRPr="00473F2D">
              <w:rPr>
                <w:rFonts w:ascii="Arial" w:hAnsi="Arial" w:cs="Arial"/>
                <w:sz w:val="18"/>
                <w:szCs w:val="18"/>
              </w:rPr>
              <w:t>-</w:t>
            </w:r>
          </w:p>
        </w:tc>
        <w:tc>
          <w:tcPr>
            <w:tcW w:w="1560" w:type="dxa"/>
            <w:tcBorders>
              <w:top w:val="nil"/>
              <w:left w:val="nil"/>
              <w:bottom w:val="nil"/>
              <w:right w:val="nil"/>
            </w:tcBorders>
            <w:shd w:val="clear" w:color="auto" w:fill="auto"/>
            <w:noWrap/>
            <w:vAlign w:val="center"/>
          </w:tcPr>
          <w:p w14:paraId="69889FEF" w14:textId="64AE26C7" w:rsidR="003101EF" w:rsidRPr="00473F2D" w:rsidRDefault="00D34E95" w:rsidP="00690215">
            <w:pPr>
              <w:jc w:val="right"/>
              <w:rPr>
                <w:rFonts w:ascii="Arial" w:hAnsi="Arial" w:cs="Arial"/>
                <w:sz w:val="18"/>
                <w:szCs w:val="18"/>
              </w:rPr>
            </w:pPr>
            <w:r w:rsidRPr="00473F2D">
              <w:rPr>
                <w:rFonts w:ascii="Arial" w:hAnsi="Arial" w:cs="Arial"/>
                <w:sz w:val="18"/>
                <w:szCs w:val="18"/>
              </w:rPr>
              <w:t>-</w:t>
            </w:r>
          </w:p>
        </w:tc>
        <w:tc>
          <w:tcPr>
            <w:tcW w:w="1417" w:type="dxa"/>
            <w:tcBorders>
              <w:top w:val="nil"/>
              <w:left w:val="nil"/>
              <w:bottom w:val="nil"/>
              <w:right w:val="nil"/>
            </w:tcBorders>
            <w:shd w:val="clear" w:color="auto" w:fill="auto"/>
            <w:noWrap/>
            <w:vAlign w:val="center"/>
          </w:tcPr>
          <w:p w14:paraId="396C7DB3" w14:textId="495CCB15" w:rsidR="003101EF" w:rsidRPr="00473F2D" w:rsidRDefault="00D34E95" w:rsidP="00690215">
            <w:pPr>
              <w:jc w:val="right"/>
              <w:rPr>
                <w:rFonts w:ascii="Arial" w:hAnsi="Arial" w:cs="Arial"/>
                <w:sz w:val="18"/>
                <w:szCs w:val="18"/>
              </w:rPr>
            </w:pPr>
            <w:r w:rsidRPr="00473F2D">
              <w:rPr>
                <w:rFonts w:ascii="Arial" w:hAnsi="Arial" w:cs="Arial"/>
                <w:sz w:val="18"/>
                <w:szCs w:val="18"/>
              </w:rPr>
              <w:t>-</w:t>
            </w:r>
          </w:p>
        </w:tc>
      </w:tr>
      <w:tr w:rsidR="003101EF" w:rsidRPr="00473F2D" w14:paraId="1B854514" w14:textId="77777777" w:rsidTr="00690215">
        <w:trPr>
          <w:trHeight w:val="57"/>
        </w:trPr>
        <w:tc>
          <w:tcPr>
            <w:tcW w:w="2977" w:type="dxa"/>
            <w:tcBorders>
              <w:top w:val="nil"/>
              <w:left w:val="nil"/>
              <w:bottom w:val="nil"/>
              <w:right w:val="nil"/>
            </w:tcBorders>
            <w:shd w:val="clear" w:color="auto" w:fill="auto"/>
            <w:noWrap/>
            <w:vAlign w:val="bottom"/>
            <w:hideMark/>
          </w:tcPr>
          <w:p w14:paraId="4B9FADF4" w14:textId="77777777" w:rsidR="003101EF" w:rsidRPr="00473F2D" w:rsidRDefault="003101EF" w:rsidP="00690215">
            <w:pPr>
              <w:rPr>
                <w:rFonts w:ascii="Arial" w:hAnsi="Arial" w:cs="Arial"/>
                <w:b/>
                <w:bCs/>
                <w:sz w:val="18"/>
                <w:szCs w:val="18"/>
              </w:rPr>
            </w:pPr>
            <w:r w:rsidRPr="00473F2D">
              <w:rPr>
                <w:rFonts w:ascii="Arial" w:hAnsi="Arial" w:cs="Arial"/>
                <w:b/>
                <w:bCs/>
                <w:sz w:val="18"/>
                <w:szCs w:val="18"/>
              </w:rPr>
              <w:t>Pelnas (nuostoliai), priskirtinas Banko akcininkams</w:t>
            </w:r>
          </w:p>
        </w:tc>
        <w:tc>
          <w:tcPr>
            <w:tcW w:w="1559" w:type="dxa"/>
            <w:tcBorders>
              <w:top w:val="single" w:sz="4" w:space="0" w:color="auto"/>
              <w:left w:val="nil"/>
              <w:bottom w:val="single" w:sz="4" w:space="0" w:color="auto"/>
              <w:right w:val="nil"/>
            </w:tcBorders>
            <w:shd w:val="clear" w:color="auto" w:fill="auto"/>
            <w:noWrap/>
            <w:vAlign w:val="center"/>
          </w:tcPr>
          <w:p w14:paraId="47E13B50" w14:textId="77777777" w:rsidR="003101EF" w:rsidRPr="00473F2D" w:rsidRDefault="003101EF" w:rsidP="00690215">
            <w:pPr>
              <w:jc w:val="right"/>
              <w:rPr>
                <w:rFonts w:ascii="Arial" w:hAnsi="Arial" w:cs="Arial"/>
                <w:b/>
                <w:sz w:val="18"/>
                <w:szCs w:val="18"/>
              </w:rPr>
            </w:pPr>
            <w:r w:rsidRPr="00473F2D">
              <w:rPr>
                <w:rFonts w:ascii="Arial" w:hAnsi="Arial" w:cs="Arial"/>
                <w:b/>
                <w:sz w:val="18"/>
                <w:szCs w:val="18"/>
              </w:rPr>
              <w:t>3 603</w:t>
            </w:r>
          </w:p>
        </w:tc>
        <w:tc>
          <w:tcPr>
            <w:tcW w:w="1134" w:type="dxa"/>
            <w:tcBorders>
              <w:top w:val="single" w:sz="4" w:space="0" w:color="auto"/>
              <w:left w:val="nil"/>
              <w:bottom w:val="single" w:sz="4" w:space="0" w:color="auto"/>
              <w:right w:val="nil"/>
            </w:tcBorders>
            <w:shd w:val="clear" w:color="auto" w:fill="auto"/>
            <w:noWrap/>
            <w:vAlign w:val="center"/>
          </w:tcPr>
          <w:p w14:paraId="26AD4574" w14:textId="77777777" w:rsidR="003101EF" w:rsidRPr="00473F2D" w:rsidRDefault="003101EF" w:rsidP="00690215">
            <w:pPr>
              <w:jc w:val="right"/>
              <w:rPr>
                <w:rFonts w:ascii="Arial" w:hAnsi="Arial" w:cs="Arial"/>
                <w:b/>
                <w:sz w:val="18"/>
                <w:szCs w:val="18"/>
              </w:rPr>
            </w:pPr>
            <w:r w:rsidRPr="00473F2D">
              <w:rPr>
                <w:rFonts w:ascii="Arial" w:hAnsi="Arial" w:cs="Arial"/>
                <w:b/>
                <w:sz w:val="18"/>
                <w:szCs w:val="18"/>
              </w:rPr>
              <w:t>353</w:t>
            </w:r>
          </w:p>
        </w:tc>
        <w:tc>
          <w:tcPr>
            <w:tcW w:w="1134" w:type="dxa"/>
            <w:tcBorders>
              <w:top w:val="single" w:sz="4" w:space="0" w:color="auto"/>
              <w:left w:val="nil"/>
              <w:bottom w:val="single" w:sz="4" w:space="0" w:color="auto"/>
              <w:right w:val="nil"/>
            </w:tcBorders>
            <w:shd w:val="clear" w:color="auto" w:fill="auto"/>
            <w:noWrap/>
            <w:vAlign w:val="center"/>
          </w:tcPr>
          <w:p w14:paraId="604E415D" w14:textId="77777777" w:rsidR="003101EF" w:rsidRPr="00473F2D" w:rsidRDefault="003101EF" w:rsidP="00690215">
            <w:pPr>
              <w:jc w:val="right"/>
              <w:rPr>
                <w:rFonts w:ascii="Arial" w:hAnsi="Arial" w:cs="Arial"/>
                <w:b/>
                <w:sz w:val="18"/>
                <w:szCs w:val="18"/>
              </w:rPr>
            </w:pPr>
            <w:r w:rsidRPr="00473F2D">
              <w:rPr>
                <w:rFonts w:ascii="Arial" w:hAnsi="Arial" w:cs="Arial"/>
                <w:b/>
                <w:sz w:val="18"/>
                <w:szCs w:val="18"/>
              </w:rPr>
              <w:t>(3 306)</w:t>
            </w:r>
          </w:p>
        </w:tc>
        <w:tc>
          <w:tcPr>
            <w:tcW w:w="1560" w:type="dxa"/>
            <w:tcBorders>
              <w:top w:val="single" w:sz="4" w:space="0" w:color="auto"/>
              <w:left w:val="nil"/>
              <w:bottom w:val="single" w:sz="4" w:space="0" w:color="auto"/>
              <w:right w:val="nil"/>
            </w:tcBorders>
            <w:shd w:val="clear" w:color="auto" w:fill="auto"/>
            <w:noWrap/>
            <w:vAlign w:val="center"/>
          </w:tcPr>
          <w:p w14:paraId="352E7EE7" w14:textId="77777777" w:rsidR="003101EF" w:rsidRPr="00473F2D" w:rsidRDefault="003101EF" w:rsidP="00690215">
            <w:pPr>
              <w:jc w:val="right"/>
              <w:rPr>
                <w:rFonts w:ascii="Arial" w:hAnsi="Arial" w:cs="Arial"/>
                <w:b/>
                <w:sz w:val="18"/>
                <w:szCs w:val="18"/>
              </w:rPr>
            </w:pPr>
            <w:r w:rsidRPr="00473F2D">
              <w:rPr>
                <w:rFonts w:ascii="Arial" w:hAnsi="Arial" w:cs="Arial"/>
                <w:b/>
                <w:sz w:val="18"/>
                <w:szCs w:val="18"/>
              </w:rPr>
              <w:t>923</w:t>
            </w:r>
          </w:p>
        </w:tc>
        <w:tc>
          <w:tcPr>
            <w:tcW w:w="1417" w:type="dxa"/>
            <w:tcBorders>
              <w:top w:val="single" w:sz="4" w:space="0" w:color="auto"/>
              <w:left w:val="nil"/>
              <w:bottom w:val="single" w:sz="4" w:space="0" w:color="auto"/>
              <w:right w:val="nil"/>
            </w:tcBorders>
            <w:shd w:val="clear" w:color="auto" w:fill="auto"/>
            <w:noWrap/>
            <w:vAlign w:val="center"/>
          </w:tcPr>
          <w:p w14:paraId="53C72FE5" w14:textId="77777777" w:rsidR="003101EF" w:rsidRPr="00473F2D" w:rsidRDefault="003101EF" w:rsidP="00690215">
            <w:pPr>
              <w:jc w:val="right"/>
              <w:rPr>
                <w:rFonts w:ascii="Arial" w:hAnsi="Arial" w:cs="Arial"/>
                <w:b/>
                <w:sz w:val="18"/>
                <w:szCs w:val="18"/>
              </w:rPr>
            </w:pPr>
            <w:r w:rsidRPr="00473F2D">
              <w:rPr>
                <w:rFonts w:ascii="Arial" w:hAnsi="Arial" w:cs="Arial"/>
                <w:b/>
                <w:sz w:val="18"/>
                <w:szCs w:val="18"/>
              </w:rPr>
              <w:t>1 573</w:t>
            </w:r>
          </w:p>
        </w:tc>
      </w:tr>
      <w:tr w:rsidR="003101EF" w:rsidRPr="00473F2D" w14:paraId="15C43AE9" w14:textId="77777777" w:rsidTr="00690215">
        <w:trPr>
          <w:trHeight w:val="57"/>
        </w:trPr>
        <w:tc>
          <w:tcPr>
            <w:tcW w:w="2977" w:type="dxa"/>
            <w:tcBorders>
              <w:top w:val="nil"/>
              <w:left w:val="nil"/>
              <w:bottom w:val="nil"/>
              <w:right w:val="nil"/>
            </w:tcBorders>
            <w:shd w:val="clear" w:color="auto" w:fill="auto"/>
            <w:noWrap/>
            <w:vAlign w:val="bottom"/>
            <w:hideMark/>
          </w:tcPr>
          <w:p w14:paraId="62B7BE6B" w14:textId="77777777" w:rsidR="003101EF" w:rsidRPr="00473F2D" w:rsidRDefault="003101EF" w:rsidP="00690215">
            <w:pPr>
              <w:rPr>
                <w:rFonts w:ascii="Arial" w:hAnsi="Arial" w:cs="Arial"/>
                <w:sz w:val="18"/>
                <w:szCs w:val="18"/>
              </w:rPr>
            </w:pPr>
            <w:r w:rsidRPr="00473F2D">
              <w:rPr>
                <w:rFonts w:ascii="Arial" w:hAnsi="Arial" w:cs="Arial"/>
                <w:sz w:val="18"/>
                <w:szCs w:val="18"/>
              </w:rPr>
              <w:t>Iš viso segmento turto</w:t>
            </w:r>
          </w:p>
        </w:tc>
        <w:tc>
          <w:tcPr>
            <w:tcW w:w="1559" w:type="dxa"/>
            <w:tcBorders>
              <w:top w:val="nil"/>
              <w:left w:val="nil"/>
              <w:bottom w:val="single" w:sz="4" w:space="0" w:color="auto"/>
              <w:right w:val="nil"/>
            </w:tcBorders>
            <w:shd w:val="clear" w:color="auto" w:fill="auto"/>
            <w:noWrap/>
            <w:vAlign w:val="center"/>
          </w:tcPr>
          <w:p w14:paraId="3E110AE1" w14:textId="77777777" w:rsidR="003101EF" w:rsidRPr="00473F2D" w:rsidRDefault="003101EF" w:rsidP="00690215">
            <w:pPr>
              <w:jc w:val="right"/>
              <w:rPr>
                <w:rFonts w:ascii="Arial" w:hAnsi="Arial" w:cs="Arial"/>
                <w:sz w:val="18"/>
                <w:szCs w:val="18"/>
              </w:rPr>
            </w:pPr>
            <w:r w:rsidRPr="00473F2D">
              <w:rPr>
                <w:rFonts w:ascii="Arial" w:hAnsi="Arial" w:cs="Arial"/>
                <w:sz w:val="18"/>
                <w:szCs w:val="18"/>
              </w:rPr>
              <w:t>214 432</w:t>
            </w:r>
          </w:p>
        </w:tc>
        <w:tc>
          <w:tcPr>
            <w:tcW w:w="1134" w:type="dxa"/>
            <w:tcBorders>
              <w:top w:val="nil"/>
              <w:left w:val="nil"/>
              <w:bottom w:val="single" w:sz="4" w:space="0" w:color="auto"/>
              <w:right w:val="nil"/>
            </w:tcBorders>
            <w:shd w:val="clear" w:color="auto" w:fill="auto"/>
            <w:noWrap/>
            <w:vAlign w:val="center"/>
          </w:tcPr>
          <w:p w14:paraId="2EDB24D1" w14:textId="77777777" w:rsidR="003101EF" w:rsidRPr="00473F2D" w:rsidRDefault="003101EF" w:rsidP="00690215">
            <w:pPr>
              <w:jc w:val="right"/>
              <w:rPr>
                <w:rFonts w:ascii="Arial" w:hAnsi="Arial" w:cs="Arial"/>
                <w:sz w:val="18"/>
                <w:szCs w:val="18"/>
              </w:rPr>
            </w:pPr>
            <w:r w:rsidRPr="00473F2D">
              <w:rPr>
                <w:rFonts w:ascii="Arial" w:hAnsi="Arial" w:cs="Arial"/>
                <w:sz w:val="18"/>
                <w:szCs w:val="18"/>
              </w:rPr>
              <w:t>108 002</w:t>
            </w:r>
          </w:p>
        </w:tc>
        <w:tc>
          <w:tcPr>
            <w:tcW w:w="1134" w:type="dxa"/>
            <w:tcBorders>
              <w:top w:val="nil"/>
              <w:left w:val="nil"/>
              <w:bottom w:val="single" w:sz="4" w:space="0" w:color="auto"/>
              <w:right w:val="nil"/>
            </w:tcBorders>
            <w:shd w:val="clear" w:color="auto" w:fill="auto"/>
            <w:noWrap/>
            <w:vAlign w:val="center"/>
          </w:tcPr>
          <w:p w14:paraId="28203FEB" w14:textId="77777777" w:rsidR="003101EF" w:rsidRPr="00473F2D" w:rsidRDefault="003101EF" w:rsidP="00690215">
            <w:pPr>
              <w:jc w:val="right"/>
              <w:rPr>
                <w:rFonts w:ascii="Arial" w:hAnsi="Arial" w:cs="Arial"/>
                <w:sz w:val="18"/>
                <w:szCs w:val="18"/>
              </w:rPr>
            </w:pPr>
            <w:r w:rsidRPr="00473F2D">
              <w:rPr>
                <w:rFonts w:ascii="Arial" w:hAnsi="Arial" w:cs="Arial"/>
                <w:sz w:val="18"/>
                <w:szCs w:val="18"/>
              </w:rPr>
              <w:t>13 472</w:t>
            </w:r>
          </w:p>
        </w:tc>
        <w:tc>
          <w:tcPr>
            <w:tcW w:w="1560" w:type="dxa"/>
            <w:tcBorders>
              <w:top w:val="nil"/>
              <w:left w:val="nil"/>
              <w:bottom w:val="single" w:sz="4" w:space="0" w:color="auto"/>
              <w:right w:val="nil"/>
            </w:tcBorders>
            <w:shd w:val="clear" w:color="auto" w:fill="auto"/>
            <w:noWrap/>
            <w:vAlign w:val="center"/>
          </w:tcPr>
          <w:p w14:paraId="7840D39D" w14:textId="77777777" w:rsidR="003101EF" w:rsidRPr="00473F2D" w:rsidRDefault="003101EF" w:rsidP="00690215">
            <w:pPr>
              <w:jc w:val="right"/>
              <w:rPr>
                <w:rFonts w:ascii="Arial" w:hAnsi="Arial" w:cs="Arial"/>
                <w:sz w:val="18"/>
                <w:szCs w:val="18"/>
              </w:rPr>
            </w:pPr>
            <w:r w:rsidRPr="00473F2D">
              <w:rPr>
                <w:rFonts w:ascii="Arial" w:hAnsi="Arial" w:cs="Arial"/>
                <w:sz w:val="18"/>
                <w:szCs w:val="18"/>
              </w:rPr>
              <w:t>(18 228)</w:t>
            </w:r>
          </w:p>
        </w:tc>
        <w:tc>
          <w:tcPr>
            <w:tcW w:w="1417" w:type="dxa"/>
            <w:tcBorders>
              <w:top w:val="nil"/>
              <w:left w:val="nil"/>
              <w:bottom w:val="single" w:sz="4" w:space="0" w:color="auto"/>
              <w:right w:val="nil"/>
            </w:tcBorders>
            <w:shd w:val="clear" w:color="auto" w:fill="auto"/>
            <w:noWrap/>
            <w:vAlign w:val="center"/>
          </w:tcPr>
          <w:p w14:paraId="6A03258B" w14:textId="77777777" w:rsidR="003101EF" w:rsidRPr="00473F2D" w:rsidRDefault="003101EF" w:rsidP="00690215">
            <w:pPr>
              <w:jc w:val="right"/>
              <w:rPr>
                <w:rFonts w:ascii="Arial" w:hAnsi="Arial" w:cs="Arial"/>
                <w:sz w:val="18"/>
                <w:szCs w:val="18"/>
              </w:rPr>
            </w:pPr>
            <w:r w:rsidRPr="00473F2D">
              <w:rPr>
                <w:rFonts w:ascii="Arial" w:hAnsi="Arial" w:cs="Arial"/>
                <w:sz w:val="18"/>
                <w:szCs w:val="18"/>
              </w:rPr>
              <w:t>317 678</w:t>
            </w:r>
          </w:p>
        </w:tc>
      </w:tr>
      <w:tr w:rsidR="003101EF" w:rsidRPr="00473F2D" w14:paraId="00409CE8" w14:textId="77777777" w:rsidTr="00690215">
        <w:trPr>
          <w:trHeight w:val="57"/>
        </w:trPr>
        <w:tc>
          <w:tcPr>
            <w:tcW w:w="2977" w:type="dxa"/>
            <w:tcBorders>
              <w:top w:val="nil"/>
              <w:left w:val="nil"/>
              <w:bottom w:val="nil"/>
              <w:right w:val="nil"/>
            </w:tcBorders>
            <w:shd w:val="clear" w:color="auto" w:fill="auto"/>
            <w:noWrap/>
            <w:vAlign w:val="bottom"/>
            <w:hideMark/>
          </w:tcPr>
          <w:p w14:paraId="2414C853" w14:textId="77777777" w:rsidR="003101EF" w:rsidRPr="00473F2D" w:rsidRDefault="003101EF" w:rsidP="00690215">
            <w:pPr>
              <w:rPr>
                <w:rFonts w:ascii="Arial" w:hAnsi="Arial" w:cs="Arial"/>
                <w:sz w:val="18"/>
                <w:szCs w:val="18"/>
              </w:rPr>
            </w:pPr>
            <w:r w:rsidRPr="00473F2D">
              <w:rPr>
                <w:rFonts w:ascii="Arial" w:hAnsi="Arial" w:cs="Arial"/>
                <w:sz w:val="18"/>
                <w:szCs w:val="18"/>
              </w:rPr>
              <w:t>Iš viso segmento įsipareigojimų</w:t>
            </w:r>
          </w:p>
        </w:tc>
        <w:tc>
          <w:tcPr>
            <w:tcW w:w="1559" w:type="dxa"/>
            <w:tcBorders>
              <w:top w:val="nil"/>
              <w:left w:val="nil"/>
              <w:bottom w:val="single" w:sz="4" w:space="0" w:color="auto"/>
              <w:right w:val="nil"/>
            </w:tcBorders>
            <w:shd w:val="clear" w:color="auto" w:fill="auto"/>
            <w:noWrap/>
            <w:vAlign w:val="center"/>
          </w:tcPr>
          <w:p w14:paraId="4C55DD29" w14:textId="77777777" w:rsidR="003101EF" w:rsidRPr="00473F2D" w:rsidRDefault="003101EF" w:rsidP="00690215">
            <w:pPr>
              <w:jc w:val="right"/>
              <w:rPr>
                <w:rFonts w:ascii="Arial" w:hAnsi="Arial" w:cs="Arial"/>
                <w:sz w:val="18"/>
                <w:szCs w:val="18"/>
              </w:rPr>
            </w:pPr>
            <w:r w:rsidRPr="00473F2D">
              <w:rPr>
                <w:rFonts w:ascii="Arial" w:hAnsi="Arial" w:cs="Arial"/>
                <w:sz w:val="18"/>
                <w:szCs w:val="18"/>
              </w:rPr>
              <w:t>277 859</w:t>
            </w:r>
          </w:p>
        </w:tc>
        <w:tc>
          <w:tcPr>
            <w:tcW w:w="1134" w:type="dxa"/>
            <w:tcBorders>
              <w:top w:val="nil"/>
              <w:left w:val="nil"/>
              <w:bottom w:val="single" w:sz="4" w:space="0" w:color="auto"/>
              <w:right w:val="nil"/>
            </w:tcBorders>
            <w:shd w:val="clear" w:color="auto" w:fill="auto"/>
            <w:noWrap/>
            <w:vAlign w:val="center"/>
          </w:tcPr>
          <w:p w14:paraId="151252E7" w14:textId="77777777" w:rsidR="003101EF" w:rsidRPr="00473F2D" w:rsidRDefault="003101EF" w:rsidP="00690215">
            <w:pPr>
              <w:jc w:val="right"/>
              <w:rPr>
                <w:rFonts w:ascii="Arial" w:hAnsi="Arial" w:cs="Arial"/>
                <w:sz w:val="18"/>
                <w:szCs w:val="18"/>
              </w:rPr>
            </w:pPr>
            <w:r w:rsidRPr="00473F2D">
              <w:rPr>
                <w:rFonts w:ascii="Arial" w:hAnsi="Arial" w:cs="Arial"/>
                <w:sz w:val="18"/>
                <w:szCs w:val="18"/>
              </w:rPr>
              <w:t>13 231</w:t>
            </w:r>
          </w:p>
        </w:tc>
        <w:tc>
          <w:tcPr>
            <w:tcW w:w="1134" w:type="dxa"/>
            <w:tcBorders>
              <w:top w:val="nil"/>
              <w:left w:val="nil"/>
              <w:bottom w:val="single" w:sz="4" w:space="0" w:color="auto"/>
              <w:right w:val="nil"/>
            </w:tcBorders>
            <w:shd w:val="clear" w:color="auto" w:fill="auto"/>
            <w:noWrap/>
            <w:vAlign w:val="center"/>
          </w:tcPr>
          <w:p w14:paraId="7B0315B2" w14:textId="77777777" w:rsidR="003101EF" w:rsidRPr="00473F2D" w:rsidRDefault="003101EF" w:rsidP="00690215">
            <w:pPr>
              <w:jc w:val="right"/>
              <w:rPr>
                <w:rFonts w:ascii="Arial" w:hAnsi="Arial" w:cs="Arial"/>
                <w:sz w:val="18"/>
                <w:szCs w:val="18"/>
              </w:rPr>
            </w:pPr>
            <w:r w:rsidRPr="00473F2D">
              <w:rPr>
                <w:rFonts w:ascii="Arial" w:hAnsi="Arial" w:cs="Arial"/>
                <w:sz w:val="18"/>
                <w:szCs w:val="18"/>
              </w:rPr>
              <w:t>239</w:t>
            </w:r>
          </w:p>
        </w:tc>
        <w:tc>
          <w:tcPr>
            <w:tcW w:w="1560" w:type="dxa"/>
            <w:tcBorders>
              <w:top w:val="nil"/>
              <w:left w:val="nil"/>
              <w:bottom w:val="single" w:sz="4" w:space="0" w:color="auto"/>
              <w:right w:val="nil"/>
            </w:tcBorders>
            <w:shd w:val="clear" w:color="auto" w:fill="auto"/>
            <w:noWrap/>
            <w:vAlign w:val="center"/>
          </w:tcPr>
          <w:p w14:paraId="40644D31" w14:textId="77777777" w:rsidR="003101EF" w:rsidRPr="00473F2D" w:rsidRDefault="003101EF" w:rsidP="00690215">
            <w:pPr>
              <w:jc w:val="right"/>
              <w:rPr>
                <w:rFonts w:ascii="Arial" w:hAnsi="Arial" w:cs="Arial"/>
                <w:sz w:val="18"/>
                <w:szCs w:val="18"/>
              </w:rPr>
            </w:pPr>
            <w:r w:rsidRPr="00473F2D">
              <w:rPr>
                <w:rFonts w:ascii="Arial" w:hAnsi="Arial" w:cs="Arial"/>
                <w:sz w:val="18"/>
                <w:szCs w:val="18"/>
              </w:rPr>
              <w:t>(3 367)</w:t>
            </w:r>
          </w:p>
        </w:tc>
        <w:tc>
          <w:tcPr>
            <w:tcW w:w="1417" w:type="dxa"/>
            <w:tcBorders>
              <w:top w:val="nil"/>
              <w:left w:val="nil"/>
              <w:bottom w:val="single" w:sz="4" w:space="0" w:color="auto"/>
              <w:right w:val="nil"/>
            </w:tcBorders>
            <w:shd w:val="clear" w:color="auto" w:fill="auto"/>
            <w:noWrap/>
            <w:vAlign w:val="center"/>
          </w:tcPr>
          <w:p w14:paraId="62F230A2" w14:textId="77777777" w:rsidR="003101EF" w:rsidRPr="00473F2D" w:rsidRDefault="003101EF" w:rsidP="00690215">
            <w:pPr>
              <w:jc w:val="right"/>
              <w:rPr>
                <w:rFonts w:ascii="Arial" w:hAnsi="Arial" w:cs="Arial"/>
                <w:sz w:val="18"/>
                <w:szCs w:val="18"/>
              </w:rPr>
            </w:pPr>
            <w:r w:rsidRPr="00473F2D">
              <w:rPr>
                <w:rFonts w:ascii="Arial" w:hAnsi="Arial" w:cs="Arial"/>
                <w:sz w:val="18"/>
                <w:szCs w:val="18"/>
              </w:rPr>
              <w:t>287 962</w:t>
            </w:r>
          </w:p>
        </w:tc>
      </w:tr>
      <w:tr w:rsidR="003101EF" w:rsidRPr="00473F2D" w14:paraId="1D8C2006" w14:textId="77777777" w:rsidTr="00690215">
        <w:trPr>
          <w:trHeight w:val="57"/>
        </w:trPr>
        <w:tc>
          <w:tcPr>
            <w:tcW w:w="2977" w:type="dxa"/>
            <w:tcBorders>
              <w:top w:val="nil"/>
              <w:left w:val="nil"/>
              <w:bottom w:val="nil"/>
              <w:right w:val="nil"/>
            </w:tcBorders>
            <w:shd w:val="clear" w:color="auto" w:fill="auto"/>
            <w:noWrap/>
            <w:vAlign w:val="bottom"/>
            <w:hideMark/>
          </w:tcPr>
          <w:p w14:paraId="49D032E4" w14:textId="77777777" w:rsidR="003101EF" w:rsidRPr="00473F2D" w:rsidRDefault="003101EF" w:rsidP="00690215">
            <w:pPr>
              <w:rPr>
                <w:rFonts w:ascii="Arial" w:hAnsi="Arial" w:cs="Arial"/>
                <w:b/>
                <w:bCs/>
                <w:sz w:val="18"/>
                <w:szCs w:val="18"/>
              </w:rPr>
            </w:pPr>
            <w:r w:rsidRPr="00473F2D">
              <w:rPr>
                <w:rFonts w:ascii="Arial" w:hAnsi="Arial" w:cs="Arial"/>
                <w:b/>
                <w:bCs/>
                <w:sz w:val="18"/>
                <w:szCs w:val="18"/>
              </w:rPr>
              <w:t>Grynasis segmento turtas (akcininkų nuosavybė)</w:t>
            </w:r>
          </w:p>
        </w:tc>
        <w:tc>
          <w:tcPr>
            <w:tcW w:w="1559" w:type="dxa"/>
            <w:tcBorders>
              <w:top w:val="nil"/>
              <w:left w:val="nil"/>
              <w:bottom w:val="double" w:sz="6" w:space="0" w:color="auto"/>
              <w:right w:val="nil"/>
            </w:tcBorders>
            <w:shd w:val="clear" w:color="auto" w:fill="auto"/>
            <w:noWrap/>
            <w:vAlign w:val="center"/>
          </w:tcPr>
          <w:p w14:paraId="533D4106" w14:textId="77777777" w:rsidR="003101EF" w:rsidRPr="00473F2D" w:rsidRDefault="003101EF" w:rsidP="00690215">
            <w:pPr>
              <w:jc w:val="right"/>
              <w:rPr>
                <w:rFonts w:ascii="Arial" w:hAnsi="Arial" w:cs="Arial"/>
                <w:b/>
                <w:sz w:val="18"/>
                <w:szCs w:val="18"/>
              </w:rPr>
            </w:pPr>
            <w:r w:rsidRPr="00473F2D">
              <w:rPr>
                <w:rFonts w:ascii="Arial" w:hAnsi="Arial" w:cs="Arial"/>
                <w:b/>
                <w:sz w:val="18"/>
                <w:szCs w:val="18"/>
              </w:rPr>
              <w:t>(63 427)</w:t>
            </w:r>
          </w:p>
        </w:tc>
        <w:tc>
          <w:tcPr>
            <w:tcW w:w="1134" w:type="dxa"/>
            <w:tcBorders>
              <w:top w:val="nil"/>
              <w:left w:val="nil"/>
              <w:bottom w:val="double" w:sz="6" w:space="0" w:color="auto"/>
              <w:right w:val="nil"/>
            </w:tcBorders>
            <w:shd w:val="clear" w:color="auto" w:fill="auto"/>
            <w:noWrap/>
            <w:vAlign w:val="center"/>
          </w:tcPr>
          <w:p w14:paraId="6FF4767E" w14:textId="77777777" w:rsidR="003101EF" w:rsidRPr="00473F2D" w:rsidRDefault="003101EF" w:rsidP="00690215">
            <w:pPr>
              <w:jc w:val="right"/>
              <w:rPr>
                <w:rFonts w:ascii="Arial" w:hAnsi="Arial" w:cs="Arial"/>
                <w:b/>
                <w:sz w:val="18"/>
                <w:szCs w:val="18"/>
              </w:rPr>
            </w:pPr>
            <w:r w:rsidRPr="00473F2D">
              <w:rPr>
                <w:rFonts w:ascii="Arial" w:hAnsi="Arial" w:cs="Arial"/>
                <w:b/>
                <w:sz w:val="18"/>
                <w:szCs w:val="18"/>
              </w:rPr>
              <w:t>94 771</w:t>
            </w:r>
          </w:p>
        </w:tc>
        <w:tc>
          <w:tcPr>
            <w:tcW w:w="1134" w:type="dxa"/>
            <w:tcBorders>
              <w:top w:val="nil"/>
              <w:left w:val="nil"/>
              <w:bottom w:val="double" w:sz="6" w:space="0" w:color="auto"/>
              <w:right w:val="nil"/>
            </w:tcBorders>
            <w:shd w:val="clear" w:color="auto" w:fill="auto"/>
            <w:noWrap/>
            <w:vAlign w:val="center"/>
          </w:tcPr>
          <w:p w14:paraId="1072AE85" w14:textId="77777777" w:rsidR="003101EF" w:rsidRPr="00473F2D" w:rsidRDefault="003101EF" w:rsidP="00690215">
            <w:pPr>
              <w:jc w:val="right"/>
              <w:rPr>
                <w:rFonts w:ascii="Arial" w:hAnsi="Arial" w:cs="Arial"/>
                <w:b/>
                <w:sz w:val="18"/>
                <w:szCs w:val="18"/>
              </w:rPr>
            </w:pPr>
            <w:r w:rsidRPr="00473F2D">
              <w:rPr>
                <w:rFonts w:ascii="Arial" w:hAnsi="Arial" w:cs="Arial"/>
                <w:b/>
                <w:sz w:val="18"/>
                <w:szCs w:val="18"/>
              </w:rPr>
              <w:t>13 233</w:t>
            </w:r>
          </w:p>
        </w:tc>
        <w:tc>
          <w:tcPr>
            <w:tcW w:w="1560" w:type="dxa"/>
            <w:tcBorders>
              <w:top w:val="nil"/>
              <w:left w:val="nil"/>
              <w:bottom w:val="double" w:sz="6" w:space="0" w:color="auto"/>
              <w:right w:val="nil"/>
            </w:tcBorders>
            <w:shd w:val="clear" w:color="auto" w:fill="auto"/>
            <w:noWrap/>
            <w:vAlign w:val="center"/>
          </w:tcPr>
          <w:p w14:paraId="1A9DE9C7" w14:textId="77777777" w:rsidR="003101EF" w:rsidRPr="00473F2D" w:rsidRDefault="003101EF" w:rsidP="00690215">
            <w:pPr>
              <w:jc w:val="right"/>
              <w:rPr>
                <w:rFonts w:ascii="Arial" w:hAnsi="Arial" w:cs="Arial"/>
                <w:b/>
                <w:sz w:val="18"/>
                <w:szCs w:val="18"/>
              </w:rPr>
            </w:pPr>
            <w:r w:rsidRPr="00473F2D">
              <w:rPr>
                <w:rFonts w:ascii="Arial" w:hAnsi="Arial" w:cs="Arial"/>
                <w:b/>
                <w:sz w:val="18"/>
                <w:szCs w:val="18"/>
              </w:rPr>
              <w:t>(14 861)</w:t>
            </w:r>
          </w:p>
        </w:tc>
        <w:tc>
          <w:tcPr>
            <w:tcW w:w="1417" w:type="dxa"/>
            <w:tcBorders>
              <w:top w:val="nil"/>
              <w:left w:val="nil"/>
              <w:bottom w:val="double" w:sz="6" w:space="0" w:color="auto"/>
              <w:right w:val="nil"/>
            </w:tcBorders>
            <w:shd w:val="clear" w:color="auto" w:fill="auto"/>
            <w:noWrap/>
            <w:vAlign w:val="center"/>
          </w:tcPr>
          <w:p w14:paraId="371E3961" w14:textId="77777777" w:rsidR="003101EF" w:rsidRPr="00473F2D" w:rsidRDefault="003101EF" w:rsidP="00690215">
            <w:pPr>
              <w:jc w:val="right"/>
              <w:rPr>
                <w:rFonts w:ascii="Arial" w:hAnsi="Arial" w:cs="Arial"/>
                <w:b/>
                <w:sz w:val="18"/>
                <w:szCs w:val="18"/>
              </w:rPr>
            </w:pPr>
            <w:r w:rsidRPr="00473F2D">
              <w:rPr>
                <w:rFonts w:ascii="Arial" w:hAnsi="Arial" w:cs="Arial"/>
                <w:b/>
                <w:sz w:val="18"/>
                <w:szCs w:val="18"/>
              </w:rPr>
              <w:t>29 716</w:t>
            </w:r>
          </w:p>
        </w:tc>
      </w:tr>
      <w:bookmarkEnd w:id="147"/>
      <w:bookmarkEnd w:id="152"/>
    </w:tbl>
    <w:p w14:paraId="23B53B3B" w14:textId="77777777" w:rsidR="003101EF" w:rsidRPr="00473F2D" w:rsidRDefault="003101EF" w:rsidP="003101EF">
      <w:pPr>
        <w:pStyle w:val="Heading3"/>
        <w:numPr>
          <w:ilvl w:val="0"/>
          <w:numId w:val="0"/>
        </w:numPr>
      </w:pPr>
    </w:p>
    <w:p w14:paraId="7AAE10FC" w14:textId="77777777" w:rsidR="003101EF" w:rsidRPr="00473F2D" w:rsidRDefault="003101EF" w:rsidP="003101EF">
      <w:pPr>
        <w:pStyle w:val="NormalIndent"/>
        <w:ind w:left="0"/>
        <w:rPr>
          <w:rFonts w:ascii="Arial" w:hAnsi="Arial" w:cs="Arial"/>
          <w:b/>
          <w:sz w:val="18"/>
          <w:szCs w:val="18"/>
          <w:u w:val="single"/>
        </w:rPr>
      </w:pPr>
      <w:bookmarkStart w:id="153" w:name="_Hlk25588353"/>
      <w:r w:rsidRPr="00473F2D">
        <w:rPr>
          <w:rFonts w:ascii="Arial" w:hAnsi="Arial" w:cs="Arial"/>
          <w:b/>
          <w:sz w:val="18"/>
          <w:szCs w:val="18"/>
          <w:u w:val="single"/>
        </w:rPr>
        <w:t>Grupės turto ir pajamų pasiskirstymas pagal geografinius segmentus</w:t>
      </w:r>
    </w:p>
    <w:p w14:paraId="02CE897D" w14:textId="77777777" w:rsidR="003101EF" w:rsidRPr="00473F2D" w:rsidRDefault="003101EF" w:rsidP="003101EF">
      <w:pPr>
        <w:pStyle w:val="NormalIndent"/>
        <w:ind w:left="0"/>
        <w:rPr>
          <w:rFonts w:ascii="Arial" w:hAnsi="Arial" w:cs="Arial"/>
          <w:sz w:val="18"/>
          <w:szCs w:val="18"/>
        </w:rPr>
      </w:pPr>
    </w:p>
    <w:p w14:paraId="487D304A" w14:textId="77777777" w:rsidR="003101EF" w:rsidRPr="00473F2D" w:rsidRDefault="003101EF" w:rsidP="003101EF">
      <w:pPr>
        <w:rPr>
          <w:rFonts w:ascii="Arial" w:hAnsi="Arial" w:cs="Arial"/>
          <w:sz w:val="18"/>
          <w:szCs w:val="18"/>
        </w:rPr>
      </w:pPr>
      <w:r w:rsidRPr="00473F2D">
        <w:rPr>
          <w:rFonts w:ascii="Arial" w:hAnsi="Arial" w:cs="Arial"/>
          <w:sz w:val="18"/>
          <w:szCs w:val="18"/>
        </w:rPr>
        <w:t>Visas Grupės ilgalaikis turtas, išskyrus finansinį turtą, yra Lietuvoje. Grupė neuždirbo pajamų kitose šalyse.</w:t>
      </w:r>
    </w:p>
    <w:bookmarkEnd w:id="146"/>
    <w:bookmarkEnd w:id="153"/>
    <w:p w14:paraId="05B2635A" w14:textId="77777777" w:rsidR="003101EF" w:rsidRPr="00473F2D" w:rsidRDefault="003101EF" w:rsidP="003101EF">
      <w:pPr>
        <w:pStyle w:val="Heading3"/>
        <w:numPr>
          <w:ilvl w:val="0"/>
          <w:numId w:val="0"/>
        </w:numPr>
        <w:tabs>
          <w:tab w:val="left" w:pos="993"/>
        </w:tabs>
        <w:ind w:left="360" w:hanging="360"/>
        <w:rPr>
          <w:rFonts w:ascii="Arial" w:hAnsi="Arial" w:cs="Arial"/>
          <w:sz w:val="18"/>
          <w:szCs w:val="18"/>
        </w:rPr>
      </w:pPr>
    </w:p>
    <w:p w14:paraId="700D8C53" w14:textId="69020882" w:rsidR="003777A8" w:rsidRPr="00473F2D" w:rsidRDefault="003101EF" w:rsidP="00962762">
      <w:pPr>
        <w:rPr>
          <w:rFonts w:ascii="Arial" w:hAnsi="Arial" w:cs="Arial"/>
          <w:b/>
          <w:sz w:val="18"/>
          <w:szCs w:val="18"/>
        </w:rPr>
      </w:pPr>
      <w:r w:rsidRPr="00473F2D">
        <w:rPr>
          <w:rFonts w:ascii="Arial" w:hAnsi="Arial" w:cs="Arial"/>
          <w:sz w:val="18"/>
          <w:szCs w:val="18"/>
        </w:rPr>
        <w:br w:type="page"/>
      </w:r>
      <w:bookmarkEnd w:id="140"/>
      <w:bookmarkEnd w:id="141"/>
      <w:bookmarkEnd w:id="142"/>
    </w:p>
    <w:p w14:paraId="731C4960" w14:textId="2E7F091A" w:rsidR="0020123D" w:rsidRPr="00473F2D" w:rsidRDefault="00962762" w:rsidP="0020123D">
      <w:pPr>
        <w:pStyle w:val="Heading3"/>
        <w:numPr>
          <w:ilvl w:val="2"/>
          <w:numId w:val="26"/>
        </w:numPr>
        <w:tabs>
          <w:tab w:val="left" w:pos="993"/>
        </w:tabs>
        <w:rPr>
          <w:rFonts w:ascii="Arial" w:hAnsi="Arial" w:cs="Arial"/>
          <w:sz w:val="18"/>
          <w:szCs w:val="18"/>
        </w:rPr>
      </w:pPr>
      <w:bookmarkStart w:id="154" w:name="_Toc25821994"/>
      <w:r w:rsidRPr="00473F2D">
        <w:rPr>
          <w:rFonts w:ascii="Arial" w:hAnsi="Arial" w:cs="Arial"/>
          <w:sz w:val="18"/>
          <w:szCs w:val="18"/>
        </w:rPr>
        <w:lastRenderedPageBreak/>
        <w:t>Rizikos valdymas</w:t>
      </w:r>
      <w:bookmarkEnd w:id="154"/>
    </w:p>
    <w:p w14:paraId="143C9491" w14:textId="77777777" w:rsidR="0020123D" w:rsidRPr="00473F2D" w:rsidRDefault="0020123D" w:rsidP="0020123D">
      <w:pPr>
        <w:pStyle w:val="NormalIndent"/>
      </w:pPr>
    </w:p>
    <w:p w14:paraId="4F7B9373" w14:textId="77777777" w:rsidR="002F41DD" w:rsidRPr="00473F2D" w:rsidRDefault="002F41DD" w:rsidP="002F41DD">
      <w:pPr>
        <w:rPr>
          <w:rFonts w:ascii="Arial" w:hAnsi="Arial" w:cs="Arial"/>
          <w:sz w:val="18"/>
          <w:szCs w:val="18"/>
          <w:u w:val="single"/>
        </w:rPr>
      </w:pPr>
    </w:p>
    <w:p w14:paraId="304E5904" w14:textId="77777777" w:rsidR="006E5DDF" w:rsidRPr="00473F2D" w:rsidRDefault="006E5DDF" w:rsidP="006E5DDF">
      <w:pPr>
        <w:jc w:val="both"/>
        <w:rPr>
          <w:rFonts w:ascii="Arial" w:hAnsi="Arial" w:cs="Arial"/>
          <w:b/>
          <w:sz w:val="18"/>
          <w:szCs w:val="18"/>
        </w:rPr>
      </w:pPr>
      <w:r w:rsidRPr="00473F2D">
        <w:rPr>
          <w:rFonts w:ascii="Arial" w:hAnsi="Arial" w:cs="Arial"/>
          <w:b/>
          <w:sz w:val="18"/>
          <w:szCs w:val="18"/>
          <w:u w:val="single"/>
        </w:rPr>
        <w:t>Kredito rizika</w:t>
      </w:r>
    </w:p>
    <w:p w14:paraId="48B9B9E8" w14:textId="77777777" w:rsidR="006E5DDF" w:rsidRPr="00473F2D" w:rsidRDefault="006E5DDF" w:rsidP="006E5DDF">
      <w:pPr>
        <w:jc w:val="both"/>
        <w:rPr>
          <w:rFonts w:ascii="Arial" w:hAnsi="Arial" w:cs="Arial"/>
          <w:sz w:val="18"/>
          <w:szCs w:val="18"/>
        </w:rPr>
      </w:pPr>
    </w:p>
    <w:p w14:paraId="181DCFC0" w14:textId="77777777" w:rsidR="006E5DDF" w:rsidRPr="00473F2D" w:rsidRDefault="006E5DDF" w:rsidP="006E5DDF">
      <w:pPr>
        <w:pStyle w:val="NormalIndent"/>
        <w:ind w:left="0"/>
        <w:jc w:val="both"/>
        <w:rPr>
          <w:rFonts w:ascii="Arial" w:hAnsi="Arial" w:cs="Arial"/>
          <w:sz w:val="18"/>
          <w:szCs w:val="18"/>
        </w:rPr>
      </w:pPr>
      <w:r w:rsidRPr="00473F2D">
        <w:rPr>
          <w:rFonts w:ascii="Arial" w:hAnsi="Arial" w:cs="Arial"/>
          <w:sz w:val="18"/>
          <w:szCs w:val="18"/>
        </w:rPr>
        <w:t xml:space="preserve">Kredito rizika – tai rizika, kad Grupė ir Bankas patirs nuostolių dėl jų klientų ar kitų šalių nesugebėjimo laikytis sutartinių įsipareigojimų. Grupė ir Bankas valdo ir kontroliuoja kredito riziką, nustatydami priimtinos rizikos limitus individualiam skolininkui ir ūkio sektoriui bei kontroliuodami šių limitų pažeidimo galimybes. Grupė ir Bankas yra sukūrę kreditų kokybės peržiūros procedūras tam, kad iš anksto būtų nustatyti sandorio šalių kreditingumo pokyčiai, įskaitant reguliarią įkeitimų peržiūrą. Kredito kokybės peržiūros procesas leidžia Grupei ir Bankui įvertinti potencialius nuostolius, kurie gali atsirasti, ir imtis reikiamų veiksmų. Bankas išleidžia klientams garantijas, kurios reikalauja, jog Bankas atliktų jų sąskaita mokėjimus. Jos sukuria Bankui panašias rizikas kaip ir paskolos, ir šios rizikos yra mažinamos naudojant tuos pačius kontrolės procesus ir politikas. Tais atvejais, kai tikėtinas pinigų srautas iš probleminių paskolų yra numatomas iš užstato pardavimo, turimo užstato vertė yra svarbus įvertis apskaičiuojant paskolų nuvertėjimo nuostolius ir gautinas sumas. </w:t>
      </w:r>
    </w:p>
    <w:p w14:paraId="4AB7C3C1" w14:textId="77777777" w:rsidR="006E5DDF" w:rsidRPr="00473F2D" w:rsidRDefault="006E5DDF" w:rsidP="006E5DDF">
      <w:pPr>
        <w:jc w:val="both"/>
        <w:rPr>
          <w:rFonts w:ascii="Arial" w:hAnsi="Arial" w:cs="Arial"/>
          <w:bCs/>
          <w:sz w:val="18"/>
          <w:szCs w:val="18"/>
        </w:rPr>
      </w:pPr>
      <w:r w:rsidRPr="00473F2D">
        <w:rPr>
          <w:rFonts w:ascii="Arial" w:hAnsi="Arial" w:cs="Arial"/>
          <w:sz w:val="18"/>
          <w:szCs w:val="18"/>
        </w:rPr>
        <w:t xml:space="preserve">Taip pat Bankas ir Grupė privalo vykdyti didelių pozicijų (maksimalios paskolos vienam skolininkui) rodiklio reikalavimą pagal Europos Sąjungos Parlamento ir Tarybos reglamentą (ES) Nr. </w:t>
      </w:r>
      <w:r w:rsidRPr="00473F2D">
        <w:rPr>
          <w:rFonts w:ascii="Arial" w:hAnsi="Arial" w:cs="Arial"/>
          <w:bCs/>
          <w:sz w:val="18"/>
          <w:szCs w:val="18"/>
        </w:rPr>
        <w:t>575/2013. Pozicija vienam klientui ar susijusių klientų grupei negali viršyti 25 proc. skaičiuotino kapitalo. Šio normatyvo vykdymas pateiktas žemiau esančioje lentelėje:</w:t>
      </w:r>
    </w:p>
    <w:p w14:paraId="06DD9623" w14:textId="77777777" w:rsidR="006E5DDF" w:rsidRPr="00473F2D" w:rsidRDefault="006E5DDF" w:rsidP="006E5DDF">
      <w:pPr>
        <w:tabs>
          <w:tab w:val="left" w:pos="426"/>
          <w:tab w:val="left" w:pos="1418"/>
        </w:tabs>
        <w:rPr>
          <w:rFonts w:ascii="Arial" w:hAnsi="Arial" w:cs="Arial"/>
          <w:color w:val="D99594" w:themeColor="accent2" w:themeTint="99"/>
          <w:sz w:val="18"/>
          <w:szCs w:val="18"/>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88"/>
        <w:gridCol w:w="255"/>
        <w:gridCol w:w="1446"/>
        <w:gridCol w:w="255"/>
        <w:gridCol w:w="2410"/>
        <w:gridCol w:w="113"/>
        <w:gridCol w:w="1304"/>
        <w:gridCol w:w="515"/>
        <w:gridCol w:w="1470"/>
      </w:tblGrid>
      <w:tr w:rsidR="006E5DDF" w:rsidRPr="00473F2D" w14:paraId="2B6C66B9" w14:textId="77777777" w:rsidTr="00645B93">
        <w:tc>
          <w:tcPr>
            <w:tcW w:w="3289" w:type="dxa"/>
            <w:gridSpan w:val="3"/>
            <w:vAlign w:val="center"/>
          </w:tcPr>
          <w:p w14:paraId="7DD57A14" w14:textId="77777777" w:rsidR="006E5DDF" w:rsidRPr="00473F2D" w:rsidRDefault="006E5DDF" w:rsidP="00645B93">
            <w:pPr>
              <w:pStyle w:val="000Normal"/>
              <w:tabs>
                <w:tab w:val="left" w:pos="9720"/>
              </w:tabs>
              <w:spacing w:before="0" w:after="0" w:line="240" w:lineRule="auto"/>
              <w:jc w:val="center"/>
              <w:rPr>
                <w:rFonts w:ascii="Arial" w:hAnsi="Arial" w:cs="Arial"/>
                <w:b/>
                <w:sz w:val="18"/>
                <w:szCs w:val="18"/>
                <w:lang w:val="lt-LT"/>
              </w:rPr>
            </w:pPr>
            <w:r w:rsidRPr="00473F2D">
              <w:rPr>
                <w:rFonts w:ascii="Arial" w:hAnsi="Arial" w:cs="Arial"/>
                <w:b/>
                <w:sz w:val="18"/>
                <w:szCs w:val="18"/>
                <w:lang w:val="lt-LT"/>
              </w:rPr>
              <w:t>Grupė</w:t>
            </w:r>
          </w:p>
        </w:tc>
        <w:tc>
          <w:tcPr>
            <w:tcW w:w="255" w:type="dxa"/>
            <w:tcMar>
              <w:left w:w="0" w:type="dxa"/>
              <w:right w:w="0" w:type="dxa"/>
            </w:tcMar>
            <w:vAlign w:val="center"/>
          </w:tcPr>
          <w:p w14:paraId="01B94868" w14:textId="77777777" w:rsidR="006E5DDF" w:rsidRPr="00473F2D" w:rsidRDefault="006E5DDF" w:rsidP="00645B93">
            <w:pPr>
              <w:pStyle w:val="000Normal"/>
              <w:tabs>
                <w:tab w:val="left" w:pos="9720"/>
              </w:tabs>
              <w:spacing w:before="0" w:after="0" w:line="240" w:lineRule="auto"/>
              <w:jc w:val="center"/>
              <w:rPr>
                <w:rFonts w:ascii="Arial" w:hAnsi="Arial" w:cs="Arial"/>
                <w:sz w:val="18"/>
                <w:szCs w:val="18"/>
                <w:lang w:val="lt-LT"/>
              </w:rPr>
            </w:pPr>
          </w:p>
        </w:tc>
        <w:tc>
          <w:tcPr>
            <w:tcW w:w="2410" w:type="dxa"/>
            <w:vAlign w:val="center"/>
          </w:tcPr>
          <w:p w14:paraId="3C1B6A10" w14:textId="77777777" w:rsidR="006E5DDF" w:rsidRPr="00473F2D" w:rsidRDefault="006E5DDF" w:rsidP="00645B93">
            <w:pPr>
              <w:pStyle w:val="000Normal"/>
              <w:tabs>
                <w:tab w:val="left" w:pos="9720"/>
              </w:tabs>
              <w:spacing w:before="0" w:after="0" w:line="240" w:lineRule="auto"/>
              <w:jc w:val="center"/>
              <w:rPr>
                <w:rFonts w:ascii="Arial" w:hAnsi="Arial" w:cs="Arial"/>
                <w:sz w:val="18"/>
                <w:szCs w:val="18"/>
                <w:lang w:val="lt-LT"/>
              </w:rPr>
            </w:pPr>
          </w:p>
        </w:tc>
        <w:tc>
          <w:tcPr>
            <w:tcW w:w="113" w:type="dxa"/>
            <w:tcMar>
              <w:left w:w="0" w:type="dxa"/>
              <w:right w:w="0" w:type="dxa"/>
            </w:tcMar>
            <w:vAlign w:val="center"/>
          </w:tcPr>
          <w:p w14:paraId="02C0CF12" w14:textId="77777777" w:rsidR="006E5DDF" w:rsidRPr="00473F2D" w:rsidRDefault="006E5DDF" w:rsidP="00645B93">
            <w:pPr>
              <w:pStyle w:val="000Normal"/>
              <w:tabs>
                <w:tab w:val="left" w:pos="9720"/>
              </w:tabs>
              <w:spacing w:before="0" w:after="0" w:line="240" w:lineRule="auto"/>
              <w:jc w:val="center"/>
              <w:rPr>
                <w:rFonts w:ascii="Arial" w:hAnsi="Arial" w:cs="Arial"/>
                <w:sz w:val="18"/>
                <w:szCs w:val="18"/>
                <w:lang w:val="lt-LT"/>
              </w:rPr>
            </w:pPr>
          </w:p>
        </w:tc>
        <w:tc>
          <w:tcPr>
            <w:tcW w:w="3289" w:type="dxa"/>
            <w:gridSpan w:val="3"/>
            <w:vAlign w:val="center"/>
          </w:tcPr>
          <w:p w14:paraId="39D49532" w14:textId="77777777" w:rsidR="006E5DDF" w:rsidRPr="00473F2D" w:rsidRDefault="006E5DDF" w:rsidP="00645B93">
            <w:pPr>
              <w:pStyle w:val="000Normal"/>
              <w:tabs>
                <w:tab w:val="left" w:pos="9720"/>
              </w:tabs>
              <w:spacing w:before="0" w:after="0" w:line="240" w:lineRule="auto"/>
              <w:jc w:val="center"/>
              <w:rPr>
                <w:rFonts w:ascii="Arial" w:hAnsi="Arial" w:cs="Arial"/>
                <w:b/>
                <w:sz w:val="18"/>
                <w:szCs w:val="18"/>
                <w:lang w:val="lt-LT"/>
              </w:rPr>
            </w:pPr>
            <w:r w:rsidRPr="00473F2D">
              <w:rPr>
                <w:rFonts w:ascii="Arial" w:hAnsi="Arial" w:cs="Arial"/>
                <w:b/>
                <w:sz w:val="18"/>
                <w:szCs w:val="18"/>
                <w:lang w:val="lt-LT"/>
              </w:rPr>
              <w:t>Bankas</w:t>
            </w:r>
          </w:p>
        </w:tc>
      </w:tr>
      <w:tr w:rsidR="006E5DDF" w:rsidRPr="00473F2D" w14:paraId="356301C6" w14:textId="77777777" w:rsidTr="00814DA5">
        <w:tc>
          <w:tcPr>
            <w:tcW w:w="1588" w:type="dxa"/>
            <w:tcBorders>
              <w:bottom w:val="single" w:sz="4" w:space="0" w:color="auto"/>
            </w:tcBorders>
            <w:vAlign w:val="center"/>
          </w:tcPr>
          <w:p w14:paraId="78ADA397" w14:textId="77777777" w:rsidR="006E5DDF" w:rsidRPr="00473F2D" w:rsidRDefault="006E5DDF" w:rsidP="00645B93">
            <w:pPr>
              <w:pStyle w:val="000Normal"/>
              <w:tabs>
                <w:tab w:val="left" w:pos="9720"/>
              </w:tabs>
              <w:spacing w:before="0" w:after="0" w:line="240" w:lineRule="auto"/>
              <w:jc w:val="center"/>
              <w:rPr>
                <w:rFonts w:ascii="Arial" w:hAnsi="Arial" w:cs="Arial"/>
                <w:b/>
                <w:sz w:val="18"/>
                <w:szCs w:val="18"/>
                <w:lang w:val="lt-LT"/>
              </w:rPr>
            </w:pPr>
            <w:bookmarkStart w:id="155" w:name="_Hlk5015750"/>
            <w:r w:rsidRPr="00473F2D">
              <w:rPr>
                <w:rFonts w:ascii="Arial" w:hAnsi="Arial" w:cs="Arial"/>
                <w:b/>
                <w:sz w:val="18"/>
                <w:szCs w:val="18"/>
                <w:lang w:val="lt-LT"/>
              </w:rPr>
              <w:t>2019 m.</w:t>
            </w:r>
          </w:p>
          <w:p w14:paraId="3869D6A3" w14:textId="77777777" w:rsidR="006E5DDF" w:rsidRPr="00473F2D" w:rsidRDefault="006E5DDF" w:rsidP="00645B93">
            <w:pPr>
              <w:pStyle w:val="000Normal"/>
              <w:tabs>
                <w:tab w:val="left" w:pos="9720"/>
              </w:tabs>
              <w:spacing w:before="0" w:after="0" w:line="240" w:lineRule="auto"/>
              <w:jc w:val="center"/>
              <w:rPr>
                <w:rFonts w:ascii="Arial" w:hAnsi="Arial" w:cs="Arial"/>
                <w:b/>
                <w:sz w:val="18"/>
                <w:szCs w:val="18"/>
                <w:lang w:val="lt-LT"/>
              </w:rPr>
            </w:pPr>
            <w:proofErr w:type="spellStart"/>
            <w:r w:rsidRPr="00473F2D">
              <w:rPr>
                <w:rFonts w:ascii="Arial" w:hAnsi="Arial" w:cs="Arial"/>
                <w:b/>
                <w:sz w:val="18"/>
                <w:szCs w:val="18"/>
              </w:rPr>
              <w:t>rugsėjo</w:t>
            </w:r>
            <w:proofErr w:type="spellEnd"/>
            <w:r w:rsidRPr="00473F2D">
              <w:rPr>
                <w:rFonts w:ascii="Arial" w:hAnsi="Arial" w:cs="Arial"/>
                <w:b/>
                <w:sz w:val="18"/>
                <w:szCs w:val="18"/>
              </w:rPr>
              <w:t xml:space="preserve"> 30 d.</w:t>
            </w:r>
          </w:p>
        </w:tc>
        <w:tc>
          <w:tcPr>
            <w:tcW w:w="255" w:type="dxa"/>
            <w:tcMar>
              <w:left w:w="0" w:type="dxa"/>
              <w:right w:w="0" w:type="dxa"/>
            </w:tcMar>
            <w:vAlign w:val="center"/>
          </w:tcPr>
          <w:p w14:paraId="4F5BEB94" w14:textId="77777777" w:rsidR="006E5DDF" w:rsidRPr="00473F2D" w:rsidRDefault="006E5DDF" w:rsidP="00645B93">
            <w:pPr>
              <w:pStyle w:val="000Normal"/>
              <w:tabs>
                <w:tab w:val="left" w:pos="9720"/>
              </w:tabs>
              <w:spacing w:before="0" w:after="0" w:line="240" w:lineRule="auto"/>
              <w:jc w:val="center"/>
              <w:rPr>
                <w:rFonts w:ascii="Arial" w:hAnsi="Arial" w:cs="Arial"/>
                <w:b/>
                <w:sz w:val="18"/>
                <w:szCs w:val="18"/>
                <w:lang w:val="lt-LT"/>
              </w:rPr>
            </w:pPr>
          </w:p>
        </w:tc>
        <w:tc>
          <w:tcPr>
            <w:tcW w:w="1446" w:type="dxa"/>
            <w:tcBorders>
              <w:bottom w:val="single" w:sz="4" w:space="0" w:color="auto"/>
            </w:tcBorders>
            <w:vAlign w:val="center"/>
          </w:tcPr>
          <w:p w14:paraId="146967BB" w14:textId="77777777" w:rsidR="006E5DDF" w:rsidRPr="00473F2D" w:rsidRDefault="006E5DDF" w:rsidP="00645B93">
            <w:pPr>
              <w:pStyle w:val="000Normal"/>
              <w:tabs>
                <w:tab w:val="left" w:pos="9720"/>
              </w:tabs>
              <w:spacing w:before="0" w:after="0" w:line="240" w:lineRule="auto"/>
              <w:jc w:val="center"/>
              <w:rPr>
                <w:rFonts w:ascii="Arial" w:hAnsi="Arial" w:cs="Arial"/>
                <w:b/>
                <w:sz w:val="18"/>
                <w:szCs w:val="18"/>
                <w:lang w:val="lt-LT"/>
              </w:rPr>
            </w:pPr>
            <w:r w:rsidRPr="00473F2D">
              <w:rPr>
                <w:rFonts w:ascii="Arial" w:hAnsi="Arial" w:cs="Arial"/>
                <w:b/>
                <w:sz w:val="18"/>
                <w:szCs w:val="18"/>
                <w:lang w:val="lt-LT"/>
              </w:rPr>
              <w:t>2018 m.</w:t>
            </w:r>
          </w:p>
          <w:p w14:paraId="2ABD380B" w14:textId="77777777" w:rsidR="006E5DDF" w:rsidRPr="00473F2D" w:rsidRDefault="006E5DDF" w:rsidP="00645B93">
            <w:pPr>
              <w:pStyle w:val="000Normal"/>
              <w:tabs>
                <w:tab w:val="left" w:pos="9720"/>
              </w:tabs>
              <w:spacing w:before="0" w:after="0" w:line="240" w:lineRule="auto"/>
              <w:jc w:val="center"/>
              <w:rPr>
                <w:rFonts w:ascii="Arial" w:hAnsi="Arial" w:cs="Arial"/>
                <w:b/>
                <w:sz w:val="18"/>
                <w:szCs w:val="18"/>
                <w:lang w:val="lt-LT"/>
              </w:rPr>
            </w:pPr>
            <w:r w:rsidRPr="00473F2D">
              <w:rPr>
                <w:rFonts w:ascii="Arial" w:hAnsi="Arial" w:cs="Arial"/>
                <w:b/>
                <w:sz w:val="18"/>
                <w:szCs w:val="18"/>
                <w:lang w:val="lt-LT"/>
              </w:rPr>
              <w:t>gruodžio 31 d.</w:t>
            </w:r>
          </w:p>
        </w:tc>
        <w:tc>
          <w:tcPr>
            <w:tcW w:w="255" w:type="dxa"/>
            <w:tcMar>
              <w:left w:w="0" w:type="dxa"/>
              <w:right w:w="0" w:type="dxa"/>
            </w:tcMar>
            <w:vAlign w:val="center"/>
          </w:tcPr>
          <w:p w14:paraId="381BBFEF" w14:textId="77777777" w:rsidR="006E5DDF" w:rsidRPr="00473F2D" w:rsidRDefault="006E5DDF" w:rsidP="00645B93">
            <w:pPr>
              <w:pStyle w:val="000Normal"/>
              <w:tabs>
                <w:tab w:val="left" w:pos="9720"/>
              </w:tabs>
              <w:spacing w:before="0" w:after="0" w:line="240" w:lineRule="auto"/>
              <w:jc w:val="center"/>
              <w:rPr>
                <w:rFonts w:ascii="Arial" w:hAnsi="Arial" w:cs="Arial"/>
                <w:b/>
                <w:sz w:val="18"/>
                <w:szCs w:val="18"/>
                <w:lang w:val="lt-LT"/>
              </w:rPr>
            </w:pPr>
          </w:p>
        </w:tc>
        <w:tc>
          <w:tcPr>
            <w:tcW w:w="2410" w:type="dxa"/>
            <w:vAlign w:val="center"/>
          </w:tcPr>
          <w:p w14:paraId="1B9F07AC" w14:textId="77777777" w:rsidR="006E5DDF" w:rsidRPr="00473F2D" w:rsidRDefault="006E5DDF" w:rsidP="00645B93">
            <w:pPr>
              <w:pStyle w:val="000Normal"/>
              <w:tabs>
                <w:tab w:val="left" w:pos="9720"/>
              </w:tabs>
              <w:spacing w:before="0" w:after="0" w:line="240" w:lineRule="auto"/>
              <w:jc w:val="center"/>
              <w:rPr>
                <w:rFonts w:ascii="Arial" w:hAnsi="Arial" w:cs="Arial"/>
                <w:b/>
                <w:sz w:val="18"/>
                <w:szCs w:val="18"/>
                <w:lang w:val="lt-LT"/>
              </w:rPr>
            </w:pPr>
          </w:p>
        </w:tc>
        <w:tc>
          <w:tcPr>
            <w:tcW w:w="113" w:type="dxa"/>
            <w:tcMar>
              <w:left w:w="0" w:type="dxa"/>
              <w:right w:w="0" w:type="dxa"/>
            </w:tcMar>
            <w:vAlign w:val="center"/>
          </w:tcPr>
          <w:p w14:paraId="3EF60EC7" w14:textId="77777777" w:rsidR="006E5DDF" w:rsidRPr="00473F2D" w:rsidRDefault="006E5DDF" w:rsidP="00645B93">
            <w:pPr>
              <w:pStyle w:val="000Normal"/>
              <w:tabs>
                <w:tab w:val="left" w:pos="9720"/>
              </w:tabs>
              <w:spacing w:before="0" w:after="0" w:line="240" w:lineRule="auto"/>
              <w:jc w:val="center"/>
              <w:rPr>
                <w:rFonts w:ascii="Arial" w:hAnsi="Arial" w:cs="Arial"/>
                <w:b/>
                <w:sz w:val="18"/>
                <w:szCs w:val="18"/>
                <w:lang w:val="lt-LT"/>
              </w:rPr>
            </w:pPr>
          </w:p>
        </w:tc>
        <w:tc>
          <w:tcPr>
            <w:tcW w:w="1304" w:type="dxa"/>
            <w:tcBorders>
              <w:bottom w:val="single" w:sz="4" w:space="0" w:color="auto"/>
            </w:tcBorders>
            <w:vAlign w:val="center"/>
          </w:tcPr>
          <w:p w14:paraId="00A1B21A" w14:textId="77777777" w:rsidR="006E5DDF" w:rsidRPr="00473F2D" w:rsidRDefault="006E5DDF" w:rsidP="00645B93">
            <w:pPr>
              <w:pStyle w:val="000Normal"/>
              <w:tabs>
                <w:tab w:val="left" w:pos="9720"/>
              </w:tabs>
              <w:spacing w:before="0" w:after="0" w:line="240" w:lineRule="auto"/>
              <w:jc w:val="center"/>
              <w:rPr>
                <w:rFonts w:ascii="Arial" w:hAnsi="Arial" w:cs="Arial"/>
                <w:b/>
                <w:sz w:val="18"/>
                <w:szCs w:val="18"/>
                <w:lang w:val="lt-LT"/>
              </w:rPr>
            </w:pPr>
            <w:r w:rsidRPr="00473F2D">
              <w:rPr>
                <w:rFonts w:ascii="Arial" w:hAnsi="Arial" w:cs="Arial"/>
                <w:b/>
                <w:sz w:val="18"/>
                <w:szCs w:val="18"/>
                <w:lang w:val="lt-LT"/>
              </w:rPr>
              <w:t>2019 m.</w:t>
            </w:r>
          </w:p>
          <w:p w14:paraId="563A3FB3" w14:textId="77777777" w:rsidR="006E5DDF" w:rsidRPr="00473F2D" w:rsidRDefault="006E5DDF" w:rsidP="00645B93">
            <w:pPr>
              <w:pStyle w:val="000Normal"/>
              <w:tabs>
                <w:tab w:val="left" w:pos="9720"/>
              </w:tabs>
              <w:spacing w:before="0" w:after="0" w:line="240" w:lineRule="auto"/>
              <w:jc w:val="center"/>
              <w:rPr>
                <w:rFonts w:ascii="Arial" w:hAnsi="Arial" w:cs="Arial"/>
                <w:b/>
                <w:sz w:val="18"/>
                <w:szCs w:val="18"/>
                <w:lang w:val="lt-LT"/>
              </w:rPr>
            </w:pPr>
            <w:proofErr w:type="spellStart"/>
            <w:r w:rsidRPr="00473F2D">
              <w:rPr>
                <w:rFonts w:ascii="Arial" w:hAnsi="Arial" w:cs="Arial"/>
                <w:b/>
                <w:sz w:val="18"/>
                <w:szCs w:val="18"/>
              </w:rPr>
              <w:t>rugsėjo</w:t>
            </w:r>
            <w:proofErr w:type="spellEnd"/>
            <w:r w:rsidRPr="00473F2D">
              <w:rPr>
                <w:rFonts w:ascii="Arial" w:hAnsi="Arial" w:cs="Arial"/>
                <w:b/>
                <w:sz w:val="18"/>
                <w:szCs w:val="18"/>
              </w:rPr>
              <w:t xml:space="preserve"> 30 d.</w:t>
            </w:r>
          </w:p>
        </w:tc>
        <w:tc>
          <w:tcPr>
            <w:tcW w:w="515" w:type="dxa"/>
            <w:tcMar>
              <w:left w:w="0" w:type="dxa"/>
              <w:right w:w="0" w:type="dxa"/>
            </w:tcMar>
            <w:vAlign w:val="center"/>
          </w:tcPr>
          <w:p w14:paraId="13AA8EF9" w14:textId="77777777" w:rsidR="006E5DDF" w:rsidRPr="00473F2D" w:rsidRDefault="006E5DDF" w:rsidP="00645B93">
            <w:pPr>
              <w:pStyle w:val="000Normal"/>
              <w:tabs>
                <w:tab w:val="left" w:pos="9720"/>
              </w:tabs>
              <w:spacing w:before="0" w:after="0" w:line="240" w:lineRule="auto"/>
              <w:jc w:val="center"/>
              <w:rPr>
                <w:rFonts w:ascii="Arial" w:hAnsi="Arial" w:cs="Arial"/>
                <w:b/>
                <w:sz w:val="18"/>
                <w:szCs w:val="18"/>
                <w:lang w:val="lt-LT"/>
              </w:rPr>
            </w:pPr>
          </w:p>
        </w:tc>
        <w:tc>
          <w:tcPr>
            <w:tcW w:w="1470" w:type="dxa"/>
            <w:tcBorders>
              <w:bottom w:val="single" w:sz="4" w:space="0" w:color="auto"/>
            </w:tcBorders>
            <w:vAlign w:val="center"/>
          </w:tcPr>
          <w:p w14:paraId="113B9657" w14:textId="77777777" w:rsidR="006E5DDF" w:rsidRPr="00473F2D" w:rsidRDefault="006E5DDF" w:rsidP="00645B93">
            <w:pPr>
              <w:pStyle w:val="000Normal"/>
              <w:tabs>
                <w:tab w:val="left" w:pos="9720"/>
              </w:tabs>
              <w:spacing w:before="0" w:after="0" w:line="240" w:lineRule="auto"/>
              <w:jc w:val="center"/>
              <w:rPr>
                <w:rFonts w:ascii="Arial" w:hAnsi="Arial" w:cs="Arial"/>
                <w:b/>
                <w:sz w:val="18"/>
                <w:szCs w:val="18"/>
                <w:lang w:val="lt-LT"/>
              </w:rPr>
            </w:pPr>
            <w:r w:rsidRPr="00473F2D">
              <w:rPr>
                <w:rFonts w:ascii="Arial" w:hAnsi="Arial" w:cs="Arial"/>
                <w:b/>
                <w:sz w:val="18"/>
                <w:szCs w:val="18"/>
                <w:lang w:val="lt-LT"/>
              </w:rPr>
              <w:t>2018 m.</w:t>
            </w:r>
          </w:p>
          <w:p w14:paraId="36033DB4" w14:textId="77777777" w:rsidR="006E5DDF" w:rsidRPr="00473F2D" w:rsidRDefault="006E5DDF" w:rsidP="00645B93">
            <w:pPr>
              <w:pStyle w:val="000Normal"/>
              <w:tabs>
                <w:tab w:val="left" w:pos="9720"/>
              </w:tabs>
              <w:spacing w:before="0" w:after="0" w:line="240" w:lineRule="auto"/>
              <w:jc w:val="center"/>
              <w:rPr>
                <w:rFonts w:ascii="Arial" w:hAnsi="Arial" w:cs="Arial"/>
                <w:b/>
                <w:sz w:val="18"/>
                <w:szCs w:val="18"/>
                <w:lang w:val="lt-LT"/>
              </w:rPr>
            </w:pPr>
            <w:r w:rsidRPr="00473F2D">
              <w:rPr>
                <w:rFonts w:ascii="Arial" w:hAnsi="Arial" w:cs="Arial"/>
                <w:b/>
                <w:sz w:val="18"/>
                <w:szCs w:val="18"/>
                <w:lang w:val="lt-LT"/>
              </w:rPr>
              <w:t>gruodžio 31 d.</w:t>
            </w:r>
          </w:p>
        </w:tc>
      </w:tr>
      <w:tr w:rsidR="006E5DDF" w:rsidRPr="00473F2D" w14:paraId="59154E45" w14:textId="77777777" w:rsidTr="00814DA5">
        <w:trPr>
          <w:trHeight w:val="299"/>
        </w:trPr>
        <w:tc>
          <w:tcPr>
            <w:tcW w:w="1588" w:type="dxa"/>
            <w:vAlign w:val="center"/>
          </w:tcPr>
          <w:p w14:paraId="3247EB89" w14:textId="42CB3300" w:rsidR="006E5DDF" w:rsidRPr="00473F2D" w:rsidRDefault="00147FD0" w:rsidP="00645B93">
            <w:pPr>
              <w:pStyle w:val="000Normal"/>
              <w:tabs>
                <w:tab w:val="left" w:pos="9720"/>
              </w:tabs>
              <w:spacing w:before="0" w:after="0" w:line="240" w:lineRule="auto"/>
              <w:jc w:val="right"/>
              <w:rPr>
                <w:rFonts w:ascii="Arial" w:hAnsi="Arial" w:cs="Arial"/>
                <w:sz w:val="18"/>
                <w:szCs w:val="18"/>
                <w:lang w:val="lt-LT"/>
              </w:rPr>
            </w:pPr>
            <w:r w:rsidRPr="00473F2D">
              <w:rPr>
                <w:rFonts w:ascii="Arial" w:hAnsi="Arial" w:cs="Arial"/>
                <w:sz w:val="18"/>
                <w:szCs w:val="18"/>
                <w:lang w:val="lt-LT"/>
              </w:rPr>
              <w:t>6 989</w:t>
            </w:r>
          </w:p>
        </w:tc>
        <w:tc>
          <w:tcPr>
            <w:tcW w:w="255" w:type="dxa"/>
            <w:tcMar>
              <w:left w:w="0" w:type="dxa"/>
              <w:right w:w="0" w:type="dxa"/>
            </w:tcMar>
            <w:vAlign w:val="center"/>
          </w:tcPr>
          <w:p w14:paraId="0C23C21C" w14:textId="77777777" w:rsidR="006E5DDF" w:rsidRPr="00473F2D" w:rsidRDefault="006E5DDF" w:rsidP="00645B93">
            <w:pPr>
              <w:pStyle w:val="000Normal"/>
              <w:tabs>
                <w:tab w:val="left" w:pos="9720"/>
              </w:tabs>
              <w:spacing w:before="0" w:after="0" w:line="240" w:lineRule="auto"/>
              <w:jc w:val="right"/>
              <w:rPr>
                <w:rFonts w:ascii="Arial" w:hAnsi="Arial" w:cs="Arial"/>
                <w:sz w:val="18"/>
                <w:szCs w:val="18"/>
                <w:lang w:val="lt-LT"/>
              </w:rPr>
            </w:pPr>
          </w:p>
        </w:tc>
        <w:tc>
          <w:tcPr>
            <w:tcW w:w="1446" w:type="dxa"/>
            <w:vAlign w:val="center"/>
          </w:tcPr>
          <w:p w14:paraId="52DA6FC2" w14:textId="77777777" w:rsidR="006E5DDF" w:rsidRPr="00473F2D" w:rsidRDefault="006E5DDF" w:rsidP="00645B93">
            <w:pPr>
              <w:pStyle w:val="000Normal"/>
              <w:tabs>
                <w:tab w:val="left" w:pos="9720"/>
              </w:tabs>
              <w:spacing w:before="0" w:after="0" w:line="240" w:lineRule="auto"/>
              <w:jc w:val="right"/>
              <w:rPr>
                <w:rFonts w:ascii="Arial" w:hAnsi="Arial" w:cs="Arial"/>
                <w:sz w:val="18"/>
                <w:szCs w:val="18"/>
                <w:lang w:val="lt-LT"/>
              </w:rPr>
            </w:pPr>
            <w:r w:rsidRPr="00473F2D">
              <w:rPr>
                <w:rFonts w:ascii="Arial" w:hAnsi="Arial" w:cs="Arial"/>
                <w:sz w:val="18"/>
                <w:szCs w:val="18"/>
                <w:lang w:val="lt-LT"/>
              </w:rPr>
              <w:t>5 832</w:t>
            </w:r>
          </w:p>
        </w:tc>
        <w:tc>
          <w:tcPr>
            <w:tcW w:w="255" w:type="dxa"/>
            <w:tcMar>
              <w:left w:w="0" w:type="dxa"/>
              <w:right w:w="0" w:type="dxa"/>
            </w:tcMar>
            <w:vAlign w:val="center"/>
          </w:tcPr>
          <w:p w14:paraId="20FE392C" w14:textId="77777777" w:rsidR="006E5DDF" w:rsidRPr="00473F2D" w:rsidRDefault="006E5DDF" w:rsidP="00645B93">
            <w:pPr>
              <w:pStyle w:val="000Normal"/>
              <w:tabs>
                <w:tab w:val="left" w:pos="9720"/>
              </w:tabs>
              <w:spacing w:before="0" w:after="0" w:line="240" w:lineRule="auto"/>
              <w:rPr>
                <w:rFonts w:ascii="Arial" w:hAnsi="Arial" w:cs="Arial"/>
                <w:sz w:val="18"/>
                <w:szCs w:val="18"/>
                <w:lang w:val="lt-LT"/>
              </w:rPr>
            </w:pPr>
          </w:p>
        </w:tc>
        <w:tc>
          <w:tcPr>
            <w:tcW w:w="2410" w:type="dxa"/>
            <w:vAlign w:val="center"/>
          </w:tcPr>
          <w:p w14:paraId="53E422B4" w14:textId="77777777" w:rsidR="006E5DDF" w:rsidRPr="00473F2D" w:rsidRDefault="006E5DDF" w:rsidP="00645B93">
            <w:pPr>
              <w:pStyle w:val="000Normal"/>
              <w:tabs>
                <w:tab w:val="left" w:pos="9720"/>
              </w:tabs>
              <w:spacing w:before="0" w:after="0" w:line="240" w:lineRule="auto"/>
              <w:jc w:val="left"/>
              <w:rPr>
                <w:rFonts w:ascii="Arial" w:hAnsi="Arial" w:cs="Arial"/>
                <w:sz w:val="18"/>
                <w:szCs w:val="18"/>
                <w:lang w:val="lt-LT"/>
              </w:rPr>
            </w:pPr>
            <w:r w:rsidRPr="00473F2D">
              <w:rPr>
                <w:rFonts w:ascii="Arial" w:hAnsi="Arial" w:cs="Arial"/>
                <w:sz w:val="18"/>
                <w:szCs w:val="18"/>
                <w:lang w:val="lt-LT"/>
              </w:rPr>
              <w:t>Didžiausia vieno kliento ar susijusių klientų grupės pozicija</w:t>
            </w:r>
          </w:p>
        </w:tc>
        <w:tc>
          <w:tcPr>
            <w:tcW w:w="113" w:type="dxa"/>
            <w:tcMar>
              <w:left w:w="0" w:type="dxa"/>
              <w:right w:w="0" w:type="dxa"/>
            </w:tcMar>
            <w:vAlign w:val="center"/>
          </w:tcPr>
          <w:p w14:paraId="7214256F" w14:textId="77777777" w:rsidR="006E5DDF" w:rsidRPr="00473F2D" w:rsidRDefault="006E5DDF" w:rsidP="00645B93">
            <w:pPr>
              <w:pStyle w:val="000Normal"/>
              <w:tabs>
                <w:tab w:val="left" w:pos="9720"/>
              </w:tabs>
              <w:spacing w:before="0" w:after="0" w:line="240" w:lineRule="auto"/>
              <w:rPr>
                <w:rFonts w:ascii="Arial" w:hAnsi="Arial" w:cs="Arial"/>
                <w:sz w:val="18"/>
                <w:szCs w:val="18"/>
                <w:lang w:val="lt-LT"/>
              </w:rPr>
            </w:pPr>
          </w:p>
        </w:tc>
        <w:tc>
          <w:tcPr>
            <w:tcW w:w="1304" w:type="dxa"/>
            <w:vAlign w:val="center"/>
          </w:tcPr>
          <w:p w14:paraId="09ED0F8F" w14:textId="087062A4" w:rsidR="006E5DDF" w:rsidRPr="00473F2D" w:rsidRDefault="00147FD0" w:rsidP="00645B93">
            <w:pPr>
              <w:pStyle w:val="000Normal"/>
              <w:tabs>
                <w:tab w:val="left" w:pos="9720"/>
              </w:tabs>
              <w:spacing w:before="0" w:after="0" w:line="240" w:lineRule="auto"/>
              <w:jc w:val="right"/>
              <w:rPr>
                <w:rFonts w:ascii="Arial" w:hAnsi="Arial" w:cs="Arial"/>
                <w:sz w:val="18"/>
                <w:szCs w:val="18"/>
                <w:lang w:val="lt-LT"/>
              </w:rPr>
            </w:pPr>
            <w:r w:rsidRPr="00473F2D">
              <w:rPr>
                <w:rFonts w:ascii="Arial" w:hAnsi="Arial" w:cs="Arial"/>
                <w:sz w:val="18"/>
                <w:szCs w:val="18"/>
                <w:lang w:val="lt-LT"/>
              </w:rPr>
              <w:t>6 989</w:t>
            </w:r>
          </w:p>
        </w:tc>
        <w:tc>
          <w:tcPr>
            <w:tcW w:w="515" w:type="dxa"/>
            <w:tcMar>
              <w:left w:w="0" w:type="dxa"/>
              <w:right w:w="0" w:type="dxa"/>
            </w:tcMar>
            <w:vAlign w:val="center"/>
          </w:tcPr>
          <w:p w14:paraId="667A9AB8" w14:textId="77777777" w:rsidR="006E5DDF" w:rsidRPr="00473F2D" w:rsidRDefault="006E5DDF" w:rsidP="00645B93">
            <w:pPr>
              <w:pStyle w:val="000Normal"/>
              <w:tabs>
                <w:tab w:val="left" w:pos="9720"/>
              </w:tabs>
              <w:spacing w:before="0" w:after="0" w:line="240" w:lineRule="auto"/>
              <w:jc w:val="right"/>
              <w:rPr>
                <w:rFonts w:ascii="Arial" w:hAnsi="Arial" w:cs="Arial"/>
                <w:sz w:val="18"/>
                <w:szCs w:val="18"/>
                <w:lang w:val="lt-LT"/>
              </w:rPr>
            </w:pPr>
          </w:p>
        </w:tc>
        <w:tc>
          <w:tcPr>
            <w:tcW w:w="1470" w:type="dxa"/>
            <w:vAlign w:val="center"/>
          </w:tcPr>
          <w:p w14:paraId="088E6069" w14:textId="77777777" w:rsidR="006E5DDF" w:rsidRPr="00473F2D" w:rsidRDefault="006E5DDF" w:rsidP="00645B93">
            <w:pPr>
              <w:pStyle w:val="000Normal"/>
              <w:tabs>
                <w:tab w:val="left" w:pos="9720"/>
              </w:tabs>
              <w:spacing w:before="0" w:after="0" w:line="240" w:lineRule="auto"/>
              <w:jc w:val="right"/>
              <w:rPr>
                <w:rFonts w:ascii="Arial" w:hAnsi="Arial" w:cs="Arial"/>
                <w:sz w:val="18"/>
                <w:szCs w:val="18"/>
                <w:lang w:val="lt-LT"/>
              </w:rPr>
            </w:pPr>
            <w:r w:rsidRPr="00473F2D">
              <w:rPr>
                <w:rFonts w:ascii="Arial" w:hAnsi="Arial" w:cs="Arial"/>
                <w:sz w:val="18"/>
                <w:szCs w:val="18"/>
                <w:lang w:val="lt-LT"/>
              </w:rPr>
              <w:t>5 832</w:t>
            </w:r>
          </w:p>
        </w:tc>
      </w:tr>
      <w:tr w:rsidR="006E5DDF" w:rsidRPr="00473F2D" w14:paraId="4EC09DF1" w14:textId="77777777" w:rsidTr="00814DA5">
        <w:trPr>
          <w:trHeight w:val="299"/>
        </w:trPr>
        <w:tc>
          <w:tcPr>
            <w:tcW w:w="1588" w:type="dxa"/>
            <w:tcBorders>
              <w:bottom w:val="single" w:sz="4" w:space="0" w:color="auto"/>
            </w:tcBorders>
            <w:vAlign w:val="center"/>
          </w:tcPr>
          <w:p w14:paraId="21689AC3" w14:textId="239B6440" w:rsidR="006E5DDF" w:rsidRPr="00473F2D" w:rsidRDefault="006E5DDF" w:rsidP="00645B93">
            <w:pPr>
              <w:pStyle w:val="000Normal"/>
              <w:tabs>
                <w:tab w:val="left" w:pos="9720"/>
              </w:tabs>
              <w:spacing w:before="0" w:after="0" w:line="240" w:lineRule="auto"/>
              <w:jc w:val="right"/>
              <w:rPr>
                <w:rFonts w:ascii="Arial" w:hAnsi="Arial" w:cs="Arial"/>
                <w:sz w:val="18"/>
                <w:szCs w:val="18"/>
                <w:lang w:val="lt-LT"/>
              </w:rPr>
            </w:pPr>
            <w:r w:rsidRPr="00473F2D">
              <w:rPr>
                <w:rFonts w:ascii="Arial" w:hAnsi="Arial" w:cs="Arial"/>
                <w:sz w:val="18"/>
                <w:szCs w:val="18"/>
                <w:lang w:val="lt-LT"/>
              </w:rPr>
              <w:t xml:space="preserve">30 </w:t>
            </w:r>
            <w:r w:rsidR="00814DA5" w:rsidRPr="00473F2D">
              <w:rPr>
                <w:rFonts w:ascii="Arial" w:hAnsi="Arial" w:cs="Arial"/>
                <w:sz w:val="18"/>
                <w:szCs w:val="18"/>
                <w:lang w:val="lt-LT"/>
              </w:rPr>
              <w:t>037</w:t>
            </w:r>
          </w:p>
        </w:tc>
        <w:tc>
          <w:tcPr>
            <w:tcW w:w="255" w:type="dxa"/>
            <w:tcMar>
              <w:left w:w="0" w:type="dxa"/>
              <w:right w:w="0" w:type="dxa"/>
            </w:tcMar>
            <w:vAlign w:val="center"/>
          </w:tcPr>
          <w:p w14:paraId="450601AF" w14:textId="77777777" w:rsidR="006E5DDF" w:rsidRPr="00473F2D" w:rsidRDefault="006E5DDF" w:rsidP="00645B93">
            <w:pPr>
              <w:pStyle w:val="000Normal"/>
              <w:tabs>
                <w:tab w:val="left" w:pos="9720"/>
              </w:tabs>
              <w:spacing w:before="0" w:after="0" w:line="240" w:lineRule="auto"/>
              <w:jc w:val="right"/>
              <w:rPr>
                <w:rFonts w:ascii="Arial" w:hAnsi="Arial" w:cs="Arial"/>
                <w:sz w:val="18"/>
                <w:szCs w:val="18"/>
                <w:lang w:val="lt-LT"/>
              </w:rPr>
            </w:pPr>
          </w:p>
        </w:tc>
        <w:tc>
          <w:tcPr>
            <w:tcW w:w="1446" w:type="dxa"/>
            <w:tcBorders>
              <w:bottom w:val="single" w:sz="4" w:space="0" w:color="auto"/>
            </w:tcBorders>
            <w:vAlign w:val="center"/>
          </w:tcPr>
          <w:p w14:paraId="127B5E0F" w14:textId="77777777" w:rsidR="006E5DDF" w:rsidRPr="00473F2D" w:rsidRDefault="006E5DDF" w:rsidP="00645B93">
            <w:pPr>
              <w:pStyle w:val="000Normal"/>
              <w:tabs>
                <w:tab w:val="left" w:pos="9720"/>
              </w:tabs>
              <w:spacing w:before="0" w:after="0" w:line="240" w:lineRule="auto"/>
              <w:jc w:val="right"/>
              <w:rPr>
                <w:rFonts w:ascii="Arial" w:hAnsi="Arial" w:cs="Arial"/>
                <w:sz w:val="18"/>
                <w:szCs w:val="18"/>
                <w:lang w:val="lt-LT"/>
              </w:rPr>
            </w:pPr>
            <w:r w:rsidRPr="00473F2D">
              <w:rPr>
                <w:rFonts w:ascii="Arial" w:hAnsi="Arial" w:cs="Arial"/>
                <w:sz w:val="18"/>
                <w:szCs w:val="18"/>
                <w:lang w:val="lt-LT"/>
              </w:rPr>
              <w:t>25 773</w:t>
            </w:r>
          </w:p>
        </w:tc>
        <w:tc>
          <w:tcPr>
            <w:tcW w:w="255" w:type="dxa"/>
            <w:tcMar>
              <w:left w:w="0" w:type="dxa"/>
              <w:right w:w="0" w:type="dxa"/>
            </w:tcMar>
            <w:vAlign w:val="center"/>
          </w:tcPr>
          <w:p w14:paraId="21D423DE" w14:textId="77777777" w:rsidR="006E5DDF" w:rsidRPr="00473F2D" w:rsidRDefault="006E5DDF" w:rsidP="00645B93">
            <w:pPr>
              <w:pStyle w:val="000Normal"/>
              <w:tabs>
                <w:tab w:val="left" w:pos="9720"/>
              </w:tabs>
              <w:spacing w:before="0" w:after="0" w:line="240" w:lineRule="auto"/>
              <w:rPr>
                <w:rFonts w:ascii="Arial" w:hAnsi="Arial" w:cs="Arial"/>
                <w:sz w:val="18"/>
                <w:szCs w:val="18"/>
                <w:lang w:val="lt-LT"/>
              </w:rPr>
            </w:pPr>
          </w:p>
        </w:tc>
        <w:tc>
          <w:tcPr>
            <w:tcW w:w="2410" w:type="dxa"/>
            <w:vAlign w:val="center"/>
          </w:tcPr>
          <w:p w14:paraId="6270BAE3" w14:textId="77777777" w:rsidR="006E5DDF" w:rsidRPr="00473F2D" w:rsidRDefault="006E5DDF" w:rsidP="00645B93">
            <w:pPr>
              <w:pStyle w:val="000Normal"/>
              <w:tabs>
                <w:tab w:val="left" w:pos="9720"/>
              </w:tabs>
              <w:spacing w:before="0" w:after="0" w:line="240" w:lineRule="auto"/>
              <w:jc w:val="left"/>
              <w:rPr>
                <w:rFonts w:ascii="Arial" w:hAnsi="Arial" w:cs="Arial"/>
                <w:sz w:val="18"/>
                <w:szCs w:val="18"/>
                <w:lang w:val="lt-LT"/>
              </w:rPr>
            </w:pPr>
            <w:r w:rsidRPr="00473F2D">
              <w:rPr>
                <w:rFonts w:ascii="Arial" w:hAnsi="Arial" w:cs="Arial"/>
                <w:sz w:val="18"/>
                <w:szCs w:val="18"/>
                <w:lang w:val="lt-LT"/>
              </w:rPr>
              <w:t>Skaičiuotinas kapitalas</w:t>
            </w:r>
          </w:p>
        </w:tc>
        <w:tc>
          <w:tcPr>
            <w:tcW w:w="113" w:type="dxa"/>
            <w:tcMar>
              <w:left w:w="0" w:type="dxa"/>
              <w:right w:w="0" w:type="dxa"/>
            </w:tcMar>
            <w:vAlign w:val="center"/>
          </w:tcPr>
          <w:p w14:paraId="19BE7BFF" w14:textId="77777777" w:rsidR="006E5DDF" w:rsidRPr="00473F2D" w:rsidRDefault="006E5DDF" w:rsidP="00645B93">
            <w:pPr>
              <w:pStyle w:val="000Normal"/>
              <w:tabs>
                <w:tab w:val="left" w:pos="9720"/>
              </w:tabs>
              <w:spacing w:before="0" w:after="0" w:line="240" w:lineRule="auto"/>
              <w:rPr>
                <w:rFonts w:ascii="Arial" w:hAnsi="Arial" w:cs="Arial"/>
                <w:sz w:val="18"/>
                <w:szCs w:val="18"/>
                <w:lang w:val="lt-LT"/>
              </w:rPr>
            </w:pPr>
          </w:p>
        </w:tc>
        <w:tc>
          <w:tcPr>
            <w:tcW w:w="1304" w:type="dxa"/>
            <w:tcBorders>
              <w:bottom w:val="single" w:sz="4" w:space="0" w:color="auto"/>
            </w:tcBorders>
            <w:vAlign w:val="center"/>
          </w:tcPr>
          <w:p w14:paraId="3BA79DD5" w14:textId="7E9976D6" w:rsidR="006E5DDF" w:rsidRPr="00473F2D" w:rsidRDefault="006E5DDF" w:rsidP="00645B93">
            <w:pPr>
              <w:pStyle w:val="000Normal"/>
              <w:tabs>
                <w:tab w:val="left" w:pos="9720"/>
              </w:tabs>
              <w:spacing w:before="0" w:after="0" w:line="240" w:lineRule="auto"/>
              <w:jc w:val="right"/>
              <w:rPr>
                <w:rFonts w:ascii="Arial" w:hAnsi="Arial" w:cs="Arial"/>
                <w:sz w:val="18"/>
                <w:szCs w:val="18"/>
                <w:lang w:val="lt-LT"/>
              </w:rPr>
            </w:pPr>
            <w:r w:rsidRPr="00473F2D">
              <w:rPr>
                <w:rFonts w:ascii="Arial" w:hAnsi="Arial" w:cs="Arial"/>
                <w:sz w:val="18"/>
                <w:szCs w:val="18"/>
                <w:lang w:val="lt-LT"/>
              </w:rPr>
              <w:t xml:space="preserve">30 </w:t>
            </w:r>
            <w:r w:rsidR="00814DA5" w:rsidRPr="00473F2D">
              <w:rPr>
                <w:rFonts w:ascii="Arial" w:hAnsi="Arial" w:cs="Arial"/>
                <w:sz w:val="18"/>
                <w:szCs w:val="18"/>
                <w:lang w:val="lt-LT"/>
              </w:rPr>
              <w:t>10</w:t>
            </w:r>
            <w:r w:rsidRPr="00473F2D">
              <w:rPr>
                <w:rFonts w:ascii="Arial" w:hAnsi="Arial" w:cs="Arial"/>
                <w:sz w:val="18"/>
                <w:szCs w:val="18"/>
                <w:lang w:val="lt-LT"/>
              </w:rPr>
              <w:t>1</w:t>
            </w:r>
          </w:p>
        </w:tc>
        <w:tc>
          <w:tcPr>
            <w:tcW w:w="515" w:type="dxa"/>
            <w:tcMar>
              <w:left w:w="0" w:type="dxa"/>
              <w:right w:w="0" w:type="dxa"/>
            </w:tcMar>
            <w:vAlign w:val="center"/>
          </w:tcPr>
          <w:p w14:paraId="285ED710" w14:textId="77777777" w:rsidR="006E5DDF" w:rsidRPr="00473F2D" w:rsidRDefault="006E5DDF" w:rsidP="00645B93">
            <w:pPr>
              <w:pStyle w:val="000Normal"/>
              <w:tabs>
                <w:tab w:val="left" w:pos="9720"/>
              </w:tabs>
              <w:spacing w:before="0" w:after="0" w:line="240" w:lineRule="auto"/>
              <w:jc w:val="right"/>
              <w:rPr>
                <w:rFonts w:ascii="Arial" w:hAnsi="Arial" w:cs="Arial"/>
                <w:sz w:val="18"/>
                <w:szCs w:val="18"/>
                <w:lang w:val="lt-LT"/>
              </w:rPr>
            </w:pPr>
          </w:p>
        </w:tc>
        <w:tc>
          <w:tcPr>
            <w:tcW w:w="1470" w:type="dxa"/>
            <w:tcBorders>
              <w:bottom w:val="single" w:sz="4" w:space="0" w:color="auto"/>
            </w:tcBorders>
            <w:vAlign w:val="center"/>
          </w:tcPr>
          <w:p w14:paraId="596D3CC1" w14:textId="77777777" w:rsidR="006E5DDF" w:rsidRPr="00473F2D" w:rsidRDefault="006E5DDF" w:rsidP="00645B93">
            <w:pPr>
              <w:pStyle w:val="000Normal"/>
              <w:tabs>
                <w:tab w:val="left" w:pos="9720"/>
              </w:tabs>
              <w:spacing w:before="0" w:after="0" w:line="240" w:lineRule="auto"/>
              <w:jc w:val="right"/>
              <w:rPr>
                <w:rFonts w:ascii="Arial" w:hAnsi="Arial" w:cs="Arial"/>
                <w:sz w:val="18"/>
                <w:szCs w:val="18"/>
                <w:lang w:val="lt-LT"/>
              </w:rPr>
            </w:pPr>
            <w:r w:rsidRPr="00473F2D">
              <w:rPr>
                <w:rFonts w:ascii="Arial" w:hAnsi="Arial" w:cs="Arial"/>
                <w:sz w:val="18"/>
                <w:szCs w:val="18"/>
                <w:lang w:val="lt-LT"/>
              </w:rPr>
              <w:t>25 639</w:t>
            </w:r>
          </w:p>
        </w:tc>
      </w:tr>
      <w:tr w:rsidR="006E5DDF" w:rsidRPr="00473F2D" w14:paraId="0921650D" w14:textId="77777777" w:rsidTr="00814DA5">
        <w:trPr>
          <w:trHeight w:val="414"/>
        </w:trPr>
        <w:tc>
          <w:tcPr>
            <w:tcW w:w="1588" w:type="dxa"/>
            <w:tcBorders>
              <w:top w:val="single" w:sz="4" w:space="0" w:color="auto"/>
              <w:bottom w:val="double" w:sz="4" w:space="0" w:color="auto"/>
            </w:tcBorders>
            <w:vAlign w:val="center"/>
          </w:tcPr>
          <w:p w14:paraId="4E77FA9F" w14:textId="17BF475D" w:rsidR="006E5DDF" w:rsidRPr="00473F2D" w:rsidRDefault="006E5DDF" w:rsidP="00645B93">
            <w:pPr>
              <w:pStyle w:val="000Normal"/>
              <w:tabs>
                <w:tab w:val="left" w:pos="9720"/>
              </w:tabs>
              <w:spacing w:before="0" w:after="0" w:line="240" w:lineRule="auto"/>
              <w:jc w:val="right"/>
              <w:rPr>
                <w:rFonts w:ascii="Arial" w:hAnsi="Arial" w:cs="Arial"/>
                <w:b/>
                <w:sz w:val="18"/>
                <w:szCs w:val="18"/>
                <w:lang w:val="lt-LT"/>
              </w:rPr>
            </w:pPr>
            <w:r w:rsidRPr="00473F2D">
              <w:rPr>
                <w:rFonts w:ascii="Arial" w:hAnsi="Arial" w:cs="Arial"/>
                <w:b/>
                <w:sz w:val="18"/>
                <w:szCs w:val="18"/>
                <w:lang w:val="lt-LT"/>
              </w:rPr>
              <w:t>2</w:t>
            </w:r>
            <w:r w:rsidR="00814DA5" w:rsidRPr="00473F2D">
              <w:rPr>
                <w:rFonts w:ascii="Arial" w:hAnsi="Arial" w:cs="Arial"/>
                <w:b/>
                <w:sz w:val="18"/>
                <w:szCs w:val="18"/>
                <w:lang w:val="lt-LT"/>
              </w:rPr>
              <w:t>3</w:t>
            </w:r>
            <w:r w:rsidRPr="00473F2D">
              <w:rPr>
                <w:rFonts w:ascii="Arial" w:hAnsi="Arial" w:cs="Arial"/>
                <w:b/>
                <w:sz w:val="18"/>
                <w:szCs w:val="18"/>
                <w:lang w:val="lt-LT"/>
              </w:rPr>
              <w:t>,</w:t>
            </w:r>
            <w:r w:rsidR="00814DA5" w:rsidRPr="00473F2D">
              <w:rPr>
                <w:rFonts w:ascii="Arial" w:hAnsi="Arial" w:cs="Arial"/>
                <w:b/>
                <w:sz w:val="18"/>
                <w:szCs w:val="18"/>
                <w:lang w:val="lt-LT"/>
              </w:rPr>
              <w:t>26</w:t>
            </w:r>
          </w:p>
        </w:tc>
        <w:tc>
          <w:tcPr>
            <w:tcW w:w="255" w:type="dxa"/>
            <w:tcMar>
              <w:left w:w="0" w:type="dxa"/>
              <w:right w:w="0" w:type="dxa"/>
            </w:tcMar>
            <w:vAlign w:val="center"/>
          </w:tcPr>
          <w:p w14:paraId="6BD677F5" w14:textId="77777777" w:rsidR="006E5DDF" w:rsidRPr="00473F2D" w:rsidRDefault="006E5DDF" w:rsidP="00645B93">
            <w:pPr>
              <w:pStyle w:val="000Normal"/>
              <w:tabs>
                <w:tab w:val="left" w:pos="9720"/>
              </w:tabs>
              <w:spacing w:before="0" w:after="0" w:line="240" w:lineRule="auto"/>
              <w:jc w:val="right"/>
              <w:rPr>
                <w:rFonts w:ascii="Arial" w:hAnsi="Arial" w:cs="Arial"/>
                <w:b/>
                <w:sz w:val="18"/>
                <w:szCs w:val="18"/>
                <w:lang w:val="lt-LT"/>
              </w:rPr>
            </w:pPr>
          </w:p>
        </w:tc>
        <w:tc>
          <w:tcPr>
            <w:tcW w:w="1446" w:type="dxa"/>
            <w:tcBorders>
              <w:top w:val="single" w:sz="4" w:space="0" w:color="auto"/>
              <w:bottom w:val="double" w:sz="4" w:space="0" w:color="auto"/>
            </w:tcBorders>
            <w:vAlign w:val="center"/>
          </w:tcPr>
          <w:p w14:paraId="1DC4D5D0" w14:textId="77777777" w:rsidR="006E5DDF" w:rsidRPr="00473F2D" w:rsidRDefault="006E5DDF" w:rsidP="00645B93">
            <w:pPr>
              <w:pStyle w:val="000Normal"/>
              <w:tabs>
                <w:tab w:val="left" w:pos="9720"/>
              </w:tabs>
              <w:spacing w:before="0" w:after="0" w:line="240" w:lineRule="auto"/>
              <w:jc w:val="right"/>
              <w:rPr>
                <w:rFonts w:ascii="Arial" w:hAnsi="Arial" w:cs="Arial"/>
                <w:b/>
                <w:sz w:val="18"/>
                <w:szCs w:val="18"/>
                <w:lang w:val="lt-LT"/>
              </w:rPr>
            </w:pPr>
            <w:r w:rsidRPr="00473F2D">
              <w:rPr>
                <w:rFonts w:ascii="Arial" w:hAnsi="Arial" w:cs="Arial"/>
                <w:b/>
                <w:sz w:val="18"/>
                <w:szCs w:val="18"/>
                <w:lang w:val="lt-LT"/>
              </w:rPr>
              <w:t>22,63</w:t>
            </w:r>
          </w:p>
        </w:tc>
        <w:tc>
          <w:tcPr>
            <w:tcW w:w="255" w:type="dxa"/>
            <w:tcMar>
              <w:left w:w="0" w:type="dxa"/>
              <w:right w:w="0" w:type="dxa"/>
            </w:tcMar>
            <w:vAlign w:val="center"/>
          </w:tcPr>
          <w:p w14:paraId="234B3DF1" w14:textId="77777777" w:rsidR="006E5DDF" w:rsidRPr="00473F2D" w:rsidRDefault="006E5DDF" w:rsidP="00645B93">
            <w:pPr>
              <w:pStyle w:val="000Normal"/>
              <w:tabs>
                <w:tab w:val="left" w:pos="9720"/>
              </w:tabs>
              <w:spacing w:before="0" w:after="0" w:line="240" w:lineRule="auto"/>
              <w:rPr>
                <w:rFonts w:ascii="Arial" w:hAnsi="Arial" w:cs="Arial"/>
                <w:b/>
                <w:sz w:val="18"/>
                <w:szCs w:val="18"/>
                <w:lang w:val="lt-LT"/>
              </w:rPr>
            </w:pPr>
          </w:p>
        </w:tc>
        <w:tc>
          <w:tcPr>
            <w:tcW w:w="2410" w:type="dxa"/>
            <w:vAlign w:val="center"/>
          </w:tcPr>
          <w:p w14:paraId="189414EE" w14:textId="77777777" w:rsidR="006E5DDF" w:rsidRPr="00473F2D" w:rsidRDefault="006E5DDF" w:rsidP="00645B93">
            <w:pPr>
              <w:pStyle w:val="000Normal"/>
              <w:tabs>
                <w:tab w:val="left" w:pos="9720"/>
              </w:tabs>
              <w:spacing w:before="0" w:after="0" w:line="240" w:lineRule="auto"/>
              <w:jc w:val="left"/>
              <w:rPr>
                <w:rFonts w:ascii="Arial" w:hAnsi="Arial" w:cs="Arial"/>
                <w:b/>
                <w:sz w:val="18"/>
                <w:szCs w:val="18"/>
                <w:lang w:val="lt-LT"/>
              </w:rPr>
            </w:pPr>
            <w:r w:rsidRPr="00473F2D">
              <w:rPr>
                <w:rFonts w:ascii="Arial" w:hAnsi="Arial" w:cs="Arial"/>
                <w:b/>
                <w:sz w:val="18"/>
                <w:szCs w:val="18"/>
                <w:lang w:val="lt-LT"/>
              </w:rPr>
              <w:t>Didžiausios pozicijos rodiklis, %</w:t>
            </w:r>
          </w:p>
        </w:tc>
        <w:tc>
          <w:tcPr>
            <w:tcW w:w="113" w:type="dxa"/>
            <w:tcMar>
              <w:left w:w="0" w:type="dxa"/>
              <w:right w:w="0" w:type="dxa"/>
            </w:tcMar>
            <w:vAlign w:val="center"/>
          </w:tcPr>
          <w:p w14:paraId="03F3A1CA" w14:textId="77777777" w:rsidR="006E5DDF" w:rsidRPr="00473F2D" w:rsidRDefault="006E5DDF" w:rsidP="00645B93">
            <w:pPr>
              <w:pStyle w:val="000Normal"/>
              <w:tabs>
                <w:tab w:val="left" w:pos="9720"/>
              </w:tabs>
              <w:spacing w:before="0" w:after="0" w:line="240" w:lineRule="auto"/>
              <w:rPr>
                <w:rFonts w:ascii="Arial" w:hAnsi="Arial" w:cs="Arial"/>
                <w:b/>
                <w:sz w:val="18"/>
                <w:szCs w:val="18"/>
                <w:lang w:val="lt-LT"/>
              </w:rPr>
            </w:pPr>
          </w:p>
        </w:tc>
        <w:tc>
          <w:tcPr>
            <w:tcW w:w="1304" w:type="dxa"/>
            <w:tcBorders>
              <w:top w:val="single" w:sz="4" w:space="0" w:color="auto"/>
              <w:bottom w:val="double" w:sz="4" w:space="0" w:color="auto"/>
            </w:tcBorders>
            <w:vAlign w:val="center"/>
          </w:tcPr>
          <w:p w14:paraId="3492861E" w14:textId="36F8BBD6" w:rsidR="006E5DDF" w:rsidRPr="00473F2D" w:rsidRDefault="006E5DDF" w:rsidP="00645B93">
            <w:pPr>
              <w:pStyle w:val="000Normal"/>
              <w:tabs>
                <w:tab w:val="left" w:pos="9720"/>
              </w:tabs>
              <w:spacing w:before="0" w:after="0" w:line="240" w:lineRule="auto"/>
              <w:jc w:val="right"/>
              <w:rPr>
                <w:rFonts w:ascii="Arial" w:hAnsi="Arial" w:cs="Arial"/>
                <w:b/>
                <w:sz w:val="18"/>
                <w:szCs w:val="18"/>
                <w:lang w:val="lt-LT"/>
              </w:rPr>
            </w:pPr>
            <w:r w:rsidRPr="00473F2D">
              <w:rPr>
                <w:rFonts w:ascii="Arial" w:hAnsi="Arial" w:cs="Arial"/>
                <w:b/>
                <w:sz w:val="18"/>
                <w:szCs w:val="18"/>
                <w:lang w:val="lt-LT"/>
              </w:rPr>
              <w:t>2</w:t>
            </w:r>
            <w:r w:rsidR="00814DA5" w:rsidRPr="00473F2D">
              <w:rPr>
                <w:rFonts w:ascii="Arial" w:hAnsi="Arial" w:cs="Arial"/>
                <w:b/>
                <w:sz w:val="18"/>
                <w:szCs w:val="18"/>
                <w:lang w:val="lt-LT"/>
              </w:rPr>
              <w:t>3</w:t>
            </w:r>
            <w:r w:rsidRPr="00473F2D">
              <w:rPr>
                <w:rFonts w:ascii="Arial" w:hAnsi="Arial" w:cs="Arial"/>
                <w:b/>
                <w:sz w:val="18"/>
                <w:szCs w:val="18"/>
                <w:lang w:val="lt-LT"/>
              </w:rPr>
              <w:t>,</w:t>
            </w:r>
            <w:r w:rsidR="00147FD0" w:rsidRPr="00473F2D">
              <w:rPr>
                <w:rFonts w:ascii="Arial" w:hAnsi="Arial" w:cs="Arial"/>
                <w:b/>
                <w:sz w:val="18"/>
                <w:szCs w:val="18"/>
                <w:lang w:val="lt-LT"/>
              </w:rPr>
              <w:t>2</w:t>
            </w:r>
            <w:r w:rsidR="00814DA5" w:rsidRPr="00473F2D">
              <w:rPr>
                <w:rFonts w:ascii="Arial" w:hAnsi="Arial" w:cs="Arial"/>
                <w:b/>
                <w:sz w:val="18"/>
                <w:szCs w:val="18"/>
                <w:lang w:val="lt-LT"/>
              </w:rPr>
              <w:t>2</w:t>
            </w:r>
          </w:p>
        </w:tc>
        <w:tc>
          <w:tcPr>
            <w:tcW w:w="515" w:type="dxa"/>
            <w:tcMar>
              <w:left w:w="0" w:type="dxa"/>
              <w:right w:w="0" w:type="dxa"/>
            </w:tcMar>
            <w:vAlign w:val="center"/>
          </w:tcPr>
          <w:p w14:paraId="74300E87" w14:textId="77777777" w:rsidR="006E5DDF" w:rsidRPr="00473F2D" w:rsidRDefault="006E5DDF" w:rsidP="00645B93">
            <w:pPr>
              <w:pStyle w:val="000Normal"/>
              <w:tabs>
                <w:tab w:val="left" w:pos="9720"/>
              </w:tabs>
              <w:spacing w:before="0" w:after="0" w:line="240" w:lineRule="auto"/>
              <w:rPr>
                <w:rFonts w:ascii="Arial" w:hAnsi="Arial" w:cs="Arial"/>
                <w:b/>
                <w:sz w:val="18"/>
                <w:szCs w:val="18"/>
                <w:lang w:val="lt-LT"/>
              </w:rPr>
            </w:pPr>
          </w:p>
        </w:tc>
        <w:tc>
          <w:tcPr>
            <w:tcW w:w="1470" w:type="dxa"/>
            <w:tcBorders>
              <w:top w:val="single" w:sz="4" w:space="0" w:color="auto"/>
              <w:bottom w:val="double" w:sz="4" w:space="0" w:color="auto"/>
            </w:tcBorders>
            <w:vAlign w:val="center"/>
          </w:tcPr>
          <w:p w14:paraId="72AA44E1" w14:textId="77777777" w:rsidR="006E5DDF" w:rsidRPr="00473F2D" w:rsidRDefault="006E5DDF" w:rsidP="00645B93">
            <w:pPr>
              <w:pStyle w:val="000Normal"/>
              <w:tabs>
                <w:tab w:val="left" w:pos="9720"/>
              </w:tabs>
              <w:spacing w:before="0" w:after="0" w:line="240" w:lineRule="auto"/>
              <w:jc w:val="right"/>
              <w:rPr>
                <w:rFonts w:ascii="Arial" w:hAnsi="Arial" w:cs="Arial"/>
                <w:b/>
                <w:sz w:val="18"/>
                <w:szCs w:val="18"/>
                <w:lang w:val="lt-LT"/>
              </w:rPr>
            </w:pPr>
            <w:r w:rsidRPr="00473F2D">
              <w:rPr>
                <w:rFonts w:ascii="Arial" w:hAnsi="Arial" w:cs="Arial"/>
                <w:b/>
                <w:sz w:val="18"/>
                <w:szCs w:val="18"/>
                <w:lang w:val="lt-LT"/>
              </w:rPr>
              <w:t>22,75</w:t>
            </w:r>
          </w:p>
        </w:tc>
      </w:tr>
      <w:bookmarkEnd w:id="155"/>
    </w:tbl>
    <w:p w14:paraId="612E5A32" w14:textId="77777777" w:rsidR="006E5DDF" w:rsidRPr="00473F2D" w:rsidRDefault="006E5DDF" w:rsidP="006E5DDF">
      <w:pPr>
        <w:jc w:val="both"/>
        <w:rPr>
          <w:rFonts w:ascii="Arial" w:hAnsi="Arial" w:cs="Arial"/>
          <w:color w:val="D99594" w:themeColor="accent2" w:themeTint="99"/>
          <w:sz w:val="18"/>
          <w:szCs w:val="18"/>
        </w:rPr>
      </w:pPr>
    </w:p>
    <w:p w14:paraId="4A470C07" w14:textId="77777777" w:rsidR="006E5DDF" w:rsidRPr="00473F2D" w:rsidRDefault="006E5DDF" w:rsidP="006E5DDF">
      <w:pPr>
        <w:pStyle w:val="NormalIndent"/>
        <w:ind w:left="0"/>
        <w:jc w:val="both"/>
        <w:rPr>
          <w:rFonts w:ascii="Arial" w:hAnsi="Arial" w:cs="Arial"/>
          <w:sz w:val="18"/>
          <w:szCs w:val="18"/>
          <w:u w:val="single"/>
        </w:rPr>
      </w:pPr>
      <w:r w:rsidRPr="00473F2D">
        <w:rPr>
          <w:rFonts w:ascii="Arial" w:hAnsi="Arial" w:cs="Arial"/>
          <w:sz w:val="18"/>
          <w:szCs w:val="18"/>
          <w:u w:val="single"/>
        </w:rPr>
        <w:t>Maksimali kredito rizika, neįskaitant įkeisto turto ar kitų kredito užtikrinimo priemonių</w:t>
      </w:r>
    </w:p>
    <w:p w14:paraId="22A5368C" w14:textId="77777777" w:rsidR="006E5DDF" w:rsidRPr="00473F2D" w:rsidRDefault="006E5DDF" w:rsidP="006E5DDF">
      <w:pPr>
        <w:pStyle w:val="NormalIndent"/>
        <w:ind w:left="0"/>
        <w:jc w:val="both"/>
        <w:rPr>
          <w:rFonts w:ascii="Arial" w:hAnsi="Arial" w:cs="Arial"/>
          <w:sz w:val="18"/>
          <w:szCs w:val="18"/>
        </w:rPr>
      </w:pPr>
    </w:p>
    <w:p w14:paraId="372A4FB5" w14:textId="77777777" w:rsidR="006E5DDF" w:rsidRPr="00473F2D" w:rsidRDefault="006E5DDF" w:rsidP="006E5DDF">
      <w:pPr>
        <w:pStyle w:val="NormalIndent"/>
        <w:ind w:left="0"/>
        <w:jc w:val="both"/>
        <w:rPr>
          <w:rFonts w:ascii="Arial" w:hAnsi="Arial" w:cs="Arial"/>
          <w:sz w:val="18"/>
          <w:szCs w:val="18"/>
        </w:rPr>
      </w:pPr>
      <w:r w:rsidRPr="00473F2D">
        <w:rPr>
          <w:rFonts w:ascii="Arial" w:hAnsi="Arial" w:cs="Arial"/>
          <w:sz w:val="18"/>
          <w:szCs w:val="18"/>
        </w:rPr>
        <w:t xml:space="preserve">Toliau pateiktoje lentelėje yra atskleista maksimali kredito rizika. Maksimali rizika yra atskleista grynąja verte prieš įkeitimo sutarčių įtaką. </w:t>
      </w:r>
    </w:p>
    <w:p w14:paraId="6D40AB18" w14:textId="77777777" w:rsidR="006E5DDF" w:rsidRPr="00473F2D" w:rsidRDefault="006E5DDF" w:rsidP="006E5DDF">
      <w:pPr>
        <w:pStyle w:val="NormalIndent"/>
        <w:ind w:left="0"/>
        <w:jc w:val="both"/>
        <w:rPr>
          <w:rFonts w:ascii="Arial" w:hAnsi="Arial" w:cs="Arial"/>
          <w:sz w:val="18"/>
          <w:szCs w:val="18"/>
        </w:rPr>
      </w:pPr>
    </w:p>
    <w:tbl>
      <w:tblPr>
        <w:tblW w:w="9637" w:type="dxa"/>
        <w:tblLayout w:type="fixed"/>
        <w:tblCellMar>
          <w:left w:w="28" w:type="dxa"/>
          <w:right w:w="28" w:type="dxa"/>
        </w:tblCellMar>
        <w:tblLook w:val="0000" w:firstRow="0" w:lastRow="0" w:firstColumn="0" w:lastColumn="0" w:noHBand="0" w:noVBand="0"/>
      </w:tblPr>
      <w:tblGrid>
        <w:gridCol w:w="1304"/>
        <w:gridCol w:w="142"/>
        <w:gridCol w:w="94"/>
        <w:gridCol w:w="1323"/>
        <w:gridCol w:w="3828"/>
        <w:gridCol w:w="1417"/>
        <w:gridCol w:w="105"/>
        <w:gridCol w:w="37"/>
        <w:gridCol w:w="94"/>
        <w:gridCol w:w="1293"/>
      </w:tblGrid>
      <w:tr w:rsidR="006E5DDF" w:rsidRPr="00473F2D" w14:paraId="4E8E5F58" w14:textId="77777777" w:rsidTr="00645B93">
        <w:trPr>
          <w:trHeight w:val="255"/>
        </w:trPr>
        <w:tc>
          <w:tcPr>
            <w:tcW w:w="2863" w:type="dxa"/>
            <w:gridSpan w:val="4"/>
            <w:vAlign w:val="center"/>
          </w:tcPr>
          <w:p w14:paraId="64F0977A" w14:textId="77777777" w:rsidR="006E5DDF" w:rsidRPr="00473F2D" w:rsidRDefault="006E5DDF" w:rsidP="00645B93">
            <w:pPr>
              <w:tabs>
                <w:tab w:val="left" w:pos="357"/>
                <w:tab w:val="left" w:pos="1077"/>
              </w:tabs>
              <w:jc w:val="center"/>
              <w:rPr>
                <w:rFonts w:ascii="Arial" w:hAnsi="Arial" w:cs="Arial"/>
                <w:b/>
                <w:sz w:val="18"/>
                <w:szCs w:val="18"/>
              </w:rPr>
            </w:pPr>
            <w:r w:rsidRPr="00473F2D">
              <w:rPr>
                <w:rFonts w:ascii="Arial" w:hAnsi="Arial" w:cs="Arial"/>
                <w:b/>
                <w:sz w:val="18"/>
                <w:szCs w:val="18"/>
              </w:rPr>
              <w:t>Grupė</w:t>
            </w:r>
          </w:p>
        </w:tc>
        <w:tc>
          <w:tcPr>
            <w:tcW w:w="3828" w:type="dxa"/>
            <w:vAlign w:val="center"/>
          </w:tcPr>
          <w:p w14:paraId="7CF0028D" w14:textId="77777777" w:rsidR="006E5DDF" w:rsidRPr="00473F2D" w:rsidRDefault="006E5DDF" w:rsidP="00645B93">
            <w:pPr>
              <w:tabs>
                <w:tab w:val="left" w:pos="357"/>
                <w:tab w:val="left" w:pos="1077"/>
              </w:tabs>
              <w:jc w:val="center"/>
              <w:rPr>
                <w:rFonts w:ascii="Arial" w:hAnsi="Arial" w:cs="Arial"/>
                <w:b/>
                <w:sz w:val="18"/>
                <w:szCs w:val="18"/>
              </w:rPr>
            </w:pPr>
          </w:p>
        </w:tc>
        <w:tc>
          <w:tcPr>
            <w:tcW w:w="2946" w:type="dxa"/>
            <w:gridSpan w:val="5"/>
            <w:vAlign w:val="center"/>
          </w:tcPr>
          <w:p w14:paraId="1E9ED642" w14:textId="77777777" w:rsidR="006E5DDF" w:rsidRPr="00473F2D" w:rsidRDefault="006E5DDF" w:rsidP="00645B93">
            <w:pPr>
              <w:tabs>
                <w:tab w:val="left" w:pos="357"/>
                <w:tab w:val="left" w:pos="1077"/>
              </w:tabs>
              <w:ind w:left="-539" w:firstLine="539"/>
              <w:jc w:val="center"/>
              <w:rPr>
                <w:rFonts w:ascii="Arial" w:hAnsi="Arial" w:cs="Arial"/>
                <w:b/>
                <w:sz w:val="18"/>
                <w:szCs w:val="18"/>
              </w:rPr>
            </w:pPr>
            <w:r w:rsidRPr="00473F2D">
              <w:rPr>
                <w:rFonts w:ascii="Arial" w:hAnsi="Arial" w:cs="Arial"/>
                <w:b/>
                <w:sz w:val="18"/>
                <w:szCs w:val="18"/>
              </w:rPr>
              <w:t>Bankas</w:t>
            </w:r>
          </w:p>
        </w:tc>
      </w:tr>
      <w:tr w:rsidR="006E5DDF" w:rsidRPr="00473F2D" w14:paraId="4AEC2DC9" w14:textId="77777777" w:rsidTr="00645B93">
        <w:trPr>
          <w:trHeight w:val="255"/>
        </w:trPr>
        <w:tc>
          <w:tcPr>
            <w:tcW w:w="1304" w:type="dxa"/>
            <w:tcBorders>
              <w:bottom w:val="single" w:sz="4" w:space="0" w:color="auto"/>
            </w:tcBorders>
            <w:vAlign w:val="center"/>
          </w:tcPr>
          <w:p w14:paraId="46EC83BE" w14:textId="77777777" w:rsidR="006E5DDF" w:rsidRPr="00473F2D" w:rsidRDefault="006E5DDF" w:rsidP="00645B93">
            <w:pPr>
              <w:tabs>
                <w:tab w:val="left" w:pos="357"/>
                <w:tab w:val="left" w:pos="1077"/>
              </w:tabs>
              <w:jc w:val="center"/>
              <w:rPr>
                <w:rFonts w:ascii="Arial" w:hAnsi="Arial" w:cs="Arial"/>
                <w:b/>
                <w:sz w:val="18"/>
                <w:szCs w:val="18"/>
              </w:rPr>
            </w:pPr>
            <w:r w:rsidRPr="00473F2D">
              <w:rPr>
                <w:rFonts w:ascii="Arial" w:hAnsi="Arial" w:cs="Arial"/>
                <w:b/>
                <w:sz w:val="18"/>
                <w:szCs w:val="18"/>
              </w:rPr>
              <w:t>2019 m.</w:t>
            </w:r>
          </w:p>
          <w:p w14:paraId="7A86E284" w14:textId="77777777" w:rsidR="006E5DDF" w:rsidRPr="00473F2D" w:rsidRDefault="006E5DDF" w:rsidP="00645B93">
            <w:pPr>
              <w:tabs>
                <w:tab w:val="left" w:pos="357"/>
                <w:tab w:val="left" w:pos="1077"/>
              </w:tabs>
              <w:jc w:val="center"/>
              <w:rPr>
                <w:rFonts w:ascii="Arial" w:hAnsi="Arial" w:cs="Arial"/>
                <w:b/>
                <w:sz w:val="18"/>
                <w:szCs w:val="18"/>
              </w:rPr>
            </w:pPr>
            <w:r w:rsidRPr="00473F2D">
              <w:rPr>
                <w:rFonts w:ascii="Arial" w:hAnsi="Arial" w:cs="Arial"/>
                <w:b/>
                <w:sz w:val="18"/>
                <w:szCs w:val="18"/>
              </w:rPr>
              <w:t>rugsėjo 30 d</w:t>
            </w:r>
          </w:p>
        </w:tc>
        <w:tc>
          <w:tcPr>
            <w:tcW w:w="142" w:type="dxa"/>
            <w:vAlign w:val="center"/>
          </w:tcPr>
          <w:p w14:paraId="23ACE1A2" w14:textId="77777777" w:rsidR="006E5DDF" w:rsidRPr="00473F2D" w:rsidRDefault="006E5DDF" w:rsidP="00645B93">
            <w:pPr>
              <w:tabs>
                <w:tab w:val="left" w:pos="357"/>
                <w:tab w:val="left" w:pos="1077"/>
              </w:tabs>
              <w:jc w:val="center"/>
              <w:rPr>
                <w:rFonts w:ascii="Arial" w:hAnsi="Arial" w:cs="Arial"/>
                <w:b/>
                <w:sz w:val="18"/>
                <w:szCs w:val="18"/>
              </w:rPr>
            </w:pPr>
          </w:p>
        </w:tc>
        <w:tc>
          <w:tcPr>
            <w:tcW w:w="1417" w:type="dxa"/>
            <w:gridSpan w:val="2"/>
            <w:tcBorders>
              <w:bottom w:val="single" w:sz="4" w:space="0" w:color="auto"/>
            </w:tcBorders>
            <w:vAlign w:val="center"/>
          </w:tcPr>
          <w:p w14:paraId="3A58CB1C" w14:textId="77777777" w:rsidR="006E5DDF" w:rsidRPr="00473F2D" w:rsidRDefault="006E5DDF" w:rsidP="00645B93">
            <w:pPr>
              <w:tabs>
                <w:tab w:val="left" w:pos="357"/>
                <w:tab w:val="left" w:pos="1077"/>
              </w:tabs>
              <w:jc w:val="center"/>
              <w:rPr>
                <w:rFonts w:ascii="Arial" w:hAnsi="Arial" w:cs="Arial"/>
                <w:b/>
                <w:sz w:val="18"/>
                <w:szCs w:val="18"/>
              </w:rPr>
            </w:pPr>
            <w:r w:rsidRPr="00473F2D">
              <w:rPr>
                <w:rFonts w:ascii="Arial" w:hAnsi="Arial" w:cs="Arial"/>
                <w:b/>
                <w:sz w:val="18"/>
                <w:szCs w:val="18"/>
              </w:rPr>
              <w:t>2018 m.</w:t>
            </w:r>
          </w:p>
          <w:p w14:paraId="7B74C10B" w14:textId="77777777" w:rsidR="006E5DDF" w:rsidRPr="00473F2D" w:rsidRDefault="006E5DDF" w:rsidP="00645B93">
            <w:pPr>
              <w:tabs>
                <w:tab w:val="left" w:pos="357"/>
                <w:tab w:val="left" w:pos="1077"/>
              </w:tabs>
              <w:jc w:val="center"/>
              <w:rPr>
                <w:rFonts w:ascii="Arial" w:hAnsi="Arial" w:cs="Arial"/>
                <w:b/>
                <w:sz w:val="18"/>
                <w:szCs w:val="18"/>
              </w:rPr>
            </w:pPr>
            <w:r w:rsidRPr="00473F2D">
              <w:rPr>
                <w:rFonts w:ascii="Arial" w:hAnsi="Arial" w:cs="Arial"/>
                <w:b/>
                <w:sz w:val="18"/>
                <w:szCs w:val="18"/>
              </w:rPr>
              <w:t>gruodžio 31 d.</w:t>
            </w:r>
          </w:p>
        </w:tc>
        <w:tc>
          <w:tcPr>
            <w:tcW w:w="3828" w:type="dxa"/>
            <w:vAlign w:val="center"/>
          </w:tcPr>
          <w:p w14:paraId="491EB4F6" w14:textId="77777777" w:rsidR="006E5DDF" w:rsidRPr="00473F2D" w:rsidRDefault="006E5DDF" w:rsidP="00645B93">
            <w:pPr>
              <w:tabs>
                <w:tab w:val="left" w:pos="357"/>
                <w:tab w:val="left" w:pos="1077"/>
              </w:tabs>
              <w:jc w:val="center"/>
              <w:rPr>
                <w:rFonts w:ascii="Arial" w:hAnsi="Arial" w:cs="Arial"/>
                <w:b/>
                <w:sz w:val="18"/>
                <w:szCs w:val="18"/>
              </w:rPr>
            </w:pPr>
          </w:p>
        </w:tc>
        <w:tc>
          <w:tcPr>
            <w:tcW w:w="1417" w:type="dxa"/>
            <w:tcBorders>
              <w:bottom w:val="single" w:sz="4" w:space="0" w:color="auto"/>
            </w:tcBorders>
            <w:vAlign w:val="center"/>
          </w:tcPr>
          <w:p w14:paraId="3A1125D9" w14:textId="77777777" w:rsidR="006E5DDF" w:rsidRPr="00473F2D" w:rsidRDefault="006E5DDF" w:rsidP="00645B93">
            <w:pPr>
              <w:tabs>
                <w:tab w:val="left" w:pos="357"/>
                <w:tab w:val="left" w:pos="1077"/>
              </w:tabs>
              <w:jc w:val="center"/>
              <w:rPr>
                <w:rFonts w:ascii="Arial" w:hAnsi="Arial" w:cs="Arial"/>
                <w:b/>
                <w:sz w:val="18"/>
                <w:szCs w:val="18"/>
              </w:rPr>
            </w:pPr>
            <w:r w:rsidRPr="00473F2D">
              <w:rPr>
                <w:rFonts w:ascii="Arial" w:hAnsi="Arial" w:cs="Arial"/>
                <w:b/>
                <w:sz w:val="18"/>
                <w:szCs w:val="18"/>
              </w:rPr>
              <w:t>2019 m.</w:t>
            </w:r>
          </w:p>
          <w:p w14:paraId="3EE5BF90" w14:textId="77777777" w:rsidR="006E5DDF" w:rsidRPr="00473F2D" w:rsidRDefault="006E5DDF" w:rsidP="00645B93">
            <w:pPr>
              <w:tabs>
                <w:tab w:val="left" w:pos="357"/>
                <w:tab w:val="left" w:pos="1077"/>
              </w:tabs>
              <w:jc w:val="center"/>
              <w:rPr>
                <w:rFonts w:ascii="Arial" w:hAnsi="Arial" w:cs="Arial"/>
                <w:b/>
                <w:sz w:val="18"/>
                <w:szCs w:val="18"/>
              </w:rPr>
            </w:pPr>
            <w:r w:rsidRPr="00473F2D">
              <w:rPr>
                <w:rFonts w:ascii="Arial" w:hAnsi="Arial" w:cs="Arial"/>
                <w:b/>
                <w:sz w:val="18"/>
                <w:szCs w:val="18"/>
              </w:rPr>
              <w:t>rugsėjo 30 d.</w:t>
            </w:r>
          </w:p>
        </w:tc>
        <w:tc>
          <w:tcPr>
            <w:tcW w:w="142" w:type="dxa"/>
            <w:gridSpan w:val="2"/>
            <w:vAlign w:val="center"/>
          </w:tcPr>
          <w:p w14:paraId="0EF2C6F7" w14:textId="77777777" w:rsidR="006E5DDF" w:rsidRPr="00473F2D" w:rsidRDefault="006E5DDF" w:rsidP="00645B93">
            <w:pPr>
              <w:tabs>
                <w:tab w:val="left" w:pos="357"/>
                <w:tab w:val="left" w:pos="1077"/>
              </w:tabs>
              <w:jc w:val="center"/>
              <w:rPr>
                <w:rFonts w:ascii="Arial" w:hAnsi="Arial" w:cs="Arial"/>
                <w:b/>
                <w:sz w:val="18"/>
                <w:szCs w:val="18"/>
              </w:rPr>
            </w:pPr>
          </w:p>
        </w:tc>
        <w:tc>
          <w:tcPr>
            <w:tcW w:w="1387" w:type="dxa"/>
            <w:gridSpan w:val="2"/>
            <w:tcBorders>
              <w:bottom w:val="single" w:sz="4" w:space="0" w:color="auto"/>
            </w:tcBorders>
            <w:vAlign w:val="center"/>
          </w:tcPr>
          <w:p w14:paraId="12C7A86E" w14:textId="77777777" w:rsidR="006E5DDF" w:rsidRPr="00473F2D" w:rsidRDefault="006E5DDF" w:rsidP="00645B93">
            <w:pPr>
              <w:tabs>
                <w:tab w:val="left" w:pos="357"/>
                <w:tab w:val="left" w:pos="1077"/>
              </w:tabs>
              <w:jc w:val="center"/>
              <w:rPr>
                <w:rFonts w:ascii="Arial" w:hAnsi="Arial" w:cs="Arial"/>
                <w:b/>
                <w:sz w:val="18"/>
                <w:szCs w:val="18"/>
              </w:rPr>
            </w:pPr>
            <w:r w:rsidRPr="00473F2D">
              <w:rPr>
                <w:rFonts w:ascii="Arial" w:hAnsi="Arial" w:cs="Arial"/>
                <w:b/>
                <w:sz w:val="18"/>
                <w:szCs w:val="18"/>
              </w:rPr>
              <w:t>2018 m.</w:t>
            </w:r>
          </w:p>
          <w:p w14:paraId="10954E5E" w14:textId="77777777" w:rsidR="006E5DDF" w:rsidRPr="00473F2D" w:rsidRDefault="006E5DDF" w:rsidP="00645B93">
            <w:pPr>
              <w:tabs>
                <w:tab w:val="left" w:pos="357"/>
                <w:tab w:val="left" w:pos="1077"/>
              </w:tabs>
              <w:jc w:val="center"/>
              <w:rPr>
                <w:rFonts w:ascii="Arial" w:hAnsi="Arial" w:cs="Arial"/>
                <w:b/>
                <w:sz w:val="18"/>
                <w:szCs w:val="18"/>
              </w:rPr>
            </w:pPr>
            <w:r w:rsidRPr="00473F2D">
              <w:rPr>
                <w:rFonts w:ascii="Arial" w:hAnsi="Arial" w:cs="Arial"/>
                <w:b/>
                <w:sz w:val="18"/>
                <w:szCs w:val="18"/>
              </w:rPr>
              <w:t>gruodžio 31 d.</w:t>
            </w:r>
          </w:p>
        </w:tc>
      </w:tr>
      <w:tr w:rsidR="006E5DDF" w:rsidRPr="00473F2D" w14:paraId="10B5B9BC" w14:textId="77777777" w:rsidTr="00645B93">
        <w:trPr>
          <w:trHeight w:hRule="exact" w:val="113"/>
        </w:trPr>
        <w:tc>
          <w:tcPr>
            <w:tcW w:w="1304" w:type="dxa"/>
            <w:tcBorders>
              <w:top w:val="single" w:sz="4" w:space="0" w:color="auto"/>
            </w:tcBorders>
          </w:tcPr>
          <w:p w14:paraId="61A5565A" w14:textId="77777777" w:rsidR="006E5DDF" w:rsidRPr="00473F2D" w:rsidRDefault="006E5DDF" w:rsidP="00645B93">
            <w:pPr>
              <w:tabs>
                <w:tab w:val="left" w:pos="828"/>
              </w:tabs>
              <w:jc w:val="right"/>
              <w:rPr>
                <w:rFonts w:ascii="Arial" w:hAnsi="Arial" w:cs="Arial"/>
                <w:sz w:val="18"/>
                <w:szCs w:val="18"/>
              </w:rPr>
            </w:pPr>
          </w:p>
        </w:tc>
        <w:tc>
          <w:tcPr>
            <w:tcW w:w="142" w:type="dxa"/>
          </w:tcPr>
          <w:p w14:paraId="1EEEAED6" w14:textId="77777777" w:rsidR="006E5DDF" w:rsidRPr="00473F2D" w:rsidRDefault="006E5DDF" w:rsidP="00645B93">
            <w:pPr>
              <w:tabs>
                <w:tab w:val="left" w:pos="357"/>
                <w:tab w:val="left" w:pos="1077"/>
              </w:tabs>
              <w:ind w:left="340" w:right="57" w:hanging="340"/>
              <w:jc w:val="right"/>
              <w:rPr>
                <w:rFonts w:ascii="Arial" w:hAnsi="Arial" w:cs="Arial"/>
                <w:sz w:val="18"/>
                <w:szCs w:val="18"/>
              </w:rPr>
            </w:pPr>
          </w:p>
        </w:tc>
        <w:tc>
          <w:tcPr>
            <w:tcW w:w="1417" w:type="dxa"/>
            <w:gridSpan w:val="2"/>
            <w:tcBorders>
              <w:top w:val="single" w:sz="4" w:space="0" w:color="auto"/>
            </w:tcBorders>
          </w:tcPr>
          <w:p w14:paraId="45B6100C" w14:textId="77777777" w:rsidR="006E5DDF" w:rsidRPr="00473F2D" w:rsidRDefault="006E5DDF" w:rsidP="00645B93">
            <w:pPr>
              <w:tabs>
                <w:tab w:val="left" w:pos="828"/>
              </w:tabs>
              <w:jc w:val="right"/>
              <w:rPr>
                <w:rFonts w:ascii="Arial" w:hAnsi="Arial" w:cs="Arial"/>
                <w:sz w:val="18"/>
                <w:szCs w:val="18"/>
              </w:rPr>
            </w:pPr>
          </w:p>
        </w:tc>
        <w:tc>
          <w:tcPr>
            <w:tcW w:w="3828" w:type="dxa"/>
          </w:tcPr>
          <w:p w14:paraId="7492810F" w14:textId="77777777" w:rsidR="006E5DDF" w:rsidRPr="00473F2D" w:rsidRDefault="006E5DDF" w:rsidP="00645B93">
            <w:pPr>
              <w:ind w:left="325"/>
              <w:rPr>
                <w:rFonts w:ascii="Arial" w:hAnsi="Arial" w:cs="Arial"/>
                <w:sz w:val="18"/>
                <w:szCs w:val="18"/>
              </w:rPr>
            </w:pPr>
          </w:p>
        </w:tc>
        <w:tc>
          <w:tcPr>
            <w:tcW w:w="1417" w:type="dxa"/>
            <w:tcBorders>
              <w:top w:val="single" w:sz="4" w:space="0" w:color="auto"/>
            </w:tcBorders>
          </w:tcPr>
          <w:p w14:paraId="336E2173" w14:textId="77777777" w:rsidR="006E5DDF" w:rsidRPr="00473F2D" w:rsidRDefault="006E5DDF" w:rsidP="00645B93">
            <w:pPr>
              <w:tabs>
                <w:tab w:val="left" w:pos="828"/>
              </w:tabs>
              <w:jc w:val="right"/>
              <w:rPr>
                <w:rFonts w:ascii="Arial" w:hAnsi="Arial" w:cs="Arial"/>
                <w:sz w:val="18"/>
                <w:szCs w:val="18"/>
              </w:rPr>
            </w:pPr>
          </w:p>
        </w:tc>
        <w:tc>
          <w:tcPr>
            <w:tcW w:w="142" w:type="dxa"/>
            <w:gridSpan w:val="2"/>
          </w:tcPr>
          <w:p w14:paraId="2305FC24" w14:textId="77777777" w:rsidR="006E5DDF" w:rsidRPr="00473F2D" w:rsidRDefault="006E5DDF" w:rsidP="00645B93">
            <w:pPr>
              <w:tabs>
                <w:tab w:val="left" w:pos="357"/>
                <w:tab w:val="left" w:pos="1077"/>
              </w:tabs>
              <w:ind w:left="340" w:right="57" w:hanging="340"/>
              <w:jc w:val="right"/>
              <w:rPr>
                <w:rFonts w:ascii="Arial" w:hAnsi="Arial" w:cs="Arial"/>
                <w:sz w:val="18"/>
                <w:szCs w:val="18"/>
              </w:rPr>
            </w:pPr>
          </w:p>
        </w:tc>
        <w:tc>
          <w:tcPr>
            <w:tcW w:w="1387" w:type="dxa"/>
            <w:gridSpan w:val="2"/>
            <w:tcBorders>
              <w:top w:val="single" w:sz="4" w:space="0" w:color="auto"/>
            </w:tcBorders>
          </w:tcPr>
          <w:p w14:paraId="37A6AFDE" w14:textId="77777777" w:rsidR="006E5DDF" w:rsidRPr="00473F2D" w:rsidRDefault="006E5DDF" w:rsidP="00645B93">
            <w:pPr>
              <w:tabs>
                <w:tab w:val="left" w:pos="828"/>
              </w:tabs>
              <w:jc w:val="right"/>
              <w:rPr>
                <w:rFonts w:ascii="Arial" w:hAnsi="Arial" w:cs="Arial"/>
                <w:sz w:val="18"/>
                <w:szCs w:val="18"/>
              </w:rPr>
            </w:pPr>
          </w:p>
        </w:tc>
      </w:tr>
      <w:tr w:rsidR="006E5DDF" w:rsidRPr="00473F2D" w14:paraId="0D7099CD" w14:textId="77777777" w:rsidTr="00645B93">
        <w:trPr>
          <w:trHeight w:val="511"/>
        </w:trPr>
        <w:tc>
          <w:tcPr>
            <w:tcW w:w="1304" w:type="dxa"/>
            <w:tcMar>
              <w:right w:w="57" w:type="dxa"/>
            </w:tcMar>
          </w:tcPr>
          <w:p w14:paraId="26A30BDC" w14:textId="77777777" w:rsidR="006E5DDF" w:rsidRPr="00473F2D" w:rsidRDefault="006E5DDF" w:rsidP="00645B93">
            <w:pPr>
              <w:ind w:right="57"/>
              <w:jc w:val="right"/>
              <w:rPr>
                <w:rFonts w:ascii="Arial" w:hAnsi="Arial" w:cs="Arial"/>
                <w:sz w:val="18"/>
                <w:szCs w:val="18"/>
              </w:rPr>
            </w:pPr>
          </w:p>
        </w:tc>
        <w:tc>
          <w:tcPr>
            <w:tcW w:w="142" w:type="dxa"/>
            <w:tcMar>
              <w:right w:w="57" w:type="dxa"/>
            </w:tcMar>
          </w:tcPr>
          <w:p w14:paraId="580AB0FD" w14:textId="77777777" w:rsidR="006E5DDF" w:rsidRPr="00473F2D" w:rsidRDefault="006E5DDF" w:rsidP="00645B93">
            <w:pPr>
              <w:ind w:right="57"/>
              <w:jc w:val="right"/>
              <w:rPr>
                <w:rFonts w:ascii="Arial" w:hAnsi="Arial" w:cs="Arial"/>
                <w:sz w:val="18"/>
                <w:szCs w:val="18"/>
              </w:rPr>
            </w:pPr>
          </w:p>
        </w:tc>
        <w:tc>
          <w:tcPr>
            <w:tcW w:w="1417" w:type="dxa"/>
            <w:gridSpan w:val="2"/>
            <w:tcMar>
              <w:right w:w="57" w:type="dxa"/>
            </w:tcMar>
          </w:tcPr>
          <w:p w14:paraId="2D34D159" w14:textId="77777777" w:rsidR="006E5DDF" w:rsidRPr="00473F2D" w:rsidRDefault="006E5DDF" w:rsidP="00645B93">
            <w:pPr>
              <w:ind w:right="57"/>
              <w:jc w:val="right"/>
              <w:rPr>
                <w:rFonts w:ascii="Arial" w:hAnsi="Arial" w:cs="Arial"/>
                <w:sz w:val="18"/>
                <w:szCs w:val="18"/>
              </w:rPr>
            </w:pPr>
          </w:p>
        </w:tc>
        <w:tc>
          <w:tcPr>
            <w:tcW w:w="3828" w:type="dxa"/>
            <w:tcMar>
              <w:right w:w="57" w:type="dxa"/>
            </w:tcMar>
            <w:vAlign w:val="bottom"/>
          </w:tcPr>
          <w:p w14:paraId="5E500B56" w14:textId="77777777" w:rsidR="006E5DDF" w:rsidRPr="00473F2D" w:rsidRDefault="006E5DDF" w:rsidP="00645B93">
            <w:pPr>
              <w:rPr>
                <w:rFonts w:ascii="Arial" w:hAnsi="Arial" w:cs="Arial"/>
                <w:b/>
                <w:bCs/>
                <w:sz w:val="18"/>
                <w:szCs w:val="18"/>
              </w:rPr>
            </w:pPr>
            <w:r w:rsidRPr="00473F2D">
              <w:rPr>
                <w:rFonts w:ascii="Arial" w:hAnsi="Arial" w:cs="Arial"/>
                <w:b/>
                <w:bCs/>
                <w:sz w:val="18"/>
                <w:szCs w:val="18"/>
              </w:rPr>
              <w:t>Finansinės būklės ataskaitos straipsniai, išskyrus prekybinę ir investicinę veiklą</w:t>
            </w:r>
          </w:p>
        </w:tc>
        <w:tc>
          <w:tcPr>
            <w:tcW w:w="1417" w:type="dxa"/>
            <w:tcMar>
              <w:right w:w="57" w:type="dxa"/>
            </w:tcMar>
          </w:tcPr>
          <w:p w14:paraId="3FCFD170" w14:textId="77777777" w:rsidR="006E5DDF" w:rsidRPr="00473F2D" w:rsidRDefault="006E5DDF" w:rsidP="00645B93">
            <w:pPr>
              <w:ind w:right="57"/>
              <w:jc w:val="right"/>
              <w:rPr>
                <w:rFonts w:ascii="Arial" w:hAnsi="Arial" w:cs="Arial"/>
                <w:sz w:val="18"/>
                <w:szCs w:val="18"/>
              </w:rPr>
            </w:pPr>
          </w:p>
        </w:tc>
        <w:tc>
          <w:tcPr>
            <w:tcW w:w="142" w:type="dxa"/>
            <w:gridSpan w:val="2"/>
            <w:tcMar>
              <w:right w:w="57" w:type="dxa"/>
            </w:tcMar>
          </w:tcPr>
          <w:p w14:paraId="22A27E72" w14:textId="77777777" w:rsidR="006E5DDF" w:rsidRPr="00473F2D" w:rsidRDefault="006E5DDF" w:rsidP="00645B93">
            <w:pPr>
              <w:ind w:right="57"/>
              <w:jc w:val="right"/>
              <w:rPr>
                <w:rFonts w:ascii="Arial" w:hAnsi="Arial" w:cs="Arial"/>
                <w:sz w:val="18"/>
                <w:szCs w:val="18"/>
              </w:rPr>
            </w:pPr>
          </w:p>
        </w:tc>
        <w:tc>
          <w:tcPr>
            <w:tcW w:w="1387" w:type="dxa"/>
            <w:gridSpan w:val="2"/>
            <w:tcMar>
              <w:right w:w="57" w:type="dxa"/>
            </w:tcMar>
          </w:tcPr>
          <w:p w14:paraId="4ED99D33" w14:textId="77777777" w:rsidR="006E5DDF" w:rsidRPr="00473F2D" w:rsidRDefault="006E5DDF" w:rsidP="00645B93">
            <w:pPr>
              <w:ind w:right="57"/>
              <w:jc w:val="right"/>
              <w:rPr>
                <w:rFonts w:ascii="Arial" w:hAnsi="Arial" w:cs="Arial"/>
                <w:sz w:val="18"/>
                <w:szCs w:val="18"/>
              </w:rPr>
            </w:pPr>
          </w:p>
        </w:tc>
      </w:tr>
      <w:tr w:rsidR="006E5DDF" w:rsidRPr="00473F2D" w14:paraId="49FD65AF" w14:textId="77777777" w:rsidTr="00645B93">
        <w:trPr>
          <w:trHeight w:hRule="exact" w:val="227"/>
        </w:trPr>
        <w:tc>
          <w:tcPr>
            <w:tcW w:w="1304" w:type="dxa"/>
            <w:tcMar>
              <w:right w:w="57" w:type="dxa"/>
            </w:tcMar>
            <w:vAlign w:val="bottom"/>
          </w:tcPr>
          <w:p w14:paraId="33C91302" w14:textId="77777777" w:rsidR="006E5DDF" w:rsidRPr="00473F2D" w:rsidRDefault="006E5DDF" w:rsidP="00645B93">
            <w:pPr>
              <w:ind w:right="57"/>
              <w:jc w:val="right"/>
              <w:rPr>
                <w:rFonts w:ascii="Arial" w:hAnsi="Arial" w:cs="Arial"/>
                <w:sz w:val="18"/>
                <w:szCs w:val="18"/>
              </w:rPr>
            </w:pPr>
            <w:r w:rsidRPr="00473F2D">
              <w:rPr>
                <w:rFonts w:ascii="Arial" w:hAnsi="Arial" w:cs="Arial"/>
                <w:sz w:val="18"/>
                <w:szCs w:val="18"/>
              </w:rPr>
              <w:t>28 926</w:t>
            </w:r>
          </w:p>
        </w:tc>
        <w:tc>
          <w:tcPr>
            <w:tcW w:w="142" w:type="dxa"/>
            <w:tcMar>
              <w:right w:w="57" w:type="dxa"/>
            </w:tcMar>
            <w:vAlign w:val="bottom"/>
          </w:tcPr>
          <w:p w14:paraId="43EAFCC8" w14:textId="77777777" w:rsidR="006E5DDF" w:rsidRPr="00473F2D" w:rsidRDefault="006E5DDF" w:rsidP="00645B93">
            <w:pPr>
              <w:ind w:right="57"/>
              <w:jc w:val="right"/>
              <w:rPr>
                <w:rFonts w:ascii="Arial" w:hAnsi="Arial" w:cs="Arial"/>
                <w:sz w:val="18"/>
                <w:szCs w:val="18"/>
              </w:rPr>
            </w:pPr>
          </w:p>
        </w:tc>
        <w:tc>
          <w:tcPr>
            <w:tcW w:w="1417" w:type="dxa"/>
            <w:gridSpan w:val="2"/>
            <w:tcMar>
              <w:right w:w="57" w:type="dxa"/>
            </w:tcMar>
            <w:vAlign w:val="bottom"/>
          </w:tcPr>
          <w:p w14:paraId="28F06251" w14:textId="77777777" w:rsidR="006E5DDF" w:rsidRPr="00473F2D" w:rsidRDefault="006E5DDF" w:rsidP="00645B93">
            <w:pPr>
              <w:ind w:right="57"/>
              <w:jc w:val="right"/>
              <w:rPr>
                <w:rFonts w:ascii="Arial" w:hAnsi="Arial" w:cs="Arial"/>
                <w:sz w:val="18"/>
                <w:szCs w:val="18"/>
              </w:rPr>
            </w:pPr>
            <w:r w:rsidRPr="00473F2D">
              <w:rPr>
                <w:rFonts w:ascii="Arial" w:hAnsi="Arial" w:cs="Arial"/>
                <w:sz w:val="18"/>
                <w:szCs w:val="18"/>
              </w:rPr>
              <w:t>30 070</w:t>
            </w:r>
          </w:p>
        </w:tc>
        <w:tc>
          <w:tcPr>
            <w:tcW w:w="3828" w:type="dxa"/>
            <w:tcMar>
              <w:right w:w="57" w:type="dxa"/>
            </w:tcMar>
            <w:vAlign w:val="bottom"/>
          </w:tcPr>
          <w:p w14:paraId="28F89937" w14:textId="77777777" w:rsidR="006E5DDF" w:rsidRPr="00473F2D" w:rsidRDefault="006E5DDF" w:rsidP="00645B93">
            <w:pPr>
              <w:ind w:left="170"/>
              <w:rPr>
                <w:rFonts w:ascii="Arial" w:hAnsi="Arial" w:cs="Arial"/>
                <w:sz w:val="18"/>
                <w:szCs w:val="18"/>
              </w:rPr>
            </w:pPr>
            <w:r w:rsidRPr="00473F2D">
              <w:rPr>
                <w:rFonts w:ascii="Arial" w:hAnsi="Arial" w:cs="Arial"/>
                <w:sz w:val="18"/>
                <w:szCs w:val="18"/>
              </w:rPr>
              <w:t>Lėšos Lietuvos banke</w:t>
            </w:r>
          </w:p>
        </w:tc>
        <w:tc>
          <w:tcPr>
            <w:tcW w:w="1417" w:type="dxa"/>
            <w:tcMar>
              <w:right w:w="57" w:type="dxa"/>
            </w:tcMar>
            <w:vAlign w:val="bottom"/>
          </w:tcPr>
          <w:p w14:paraId="641A9A03" w14:textId="77777777" w:rsidR="006E5DDF" w:rsidRPr="00473F2D" w:rsidRDefault="006E5DDF" w:rsidP="00645B93">
            <w:pPr>
              <w:ind w:right="57"/>
              <w:jc w:val="right"/>
              <w:rPr>
                <w:rFonts w:ascii="Arial" w:hAnsi="Arial" w:cs="Arial"/>
                <w:sz w:val="18"/>
                <w:szCs w:val="18"/>
              </w:rPr>
            </w:pPr>
            <w:r w:rsidRPr="00473F2D">
              <w:rPr>
                <w:rFonts w:ascii="Arial" w:hAnsi="Arial" w:cs="Arial"/>
                <w:sz w:val="18"/>
                <w:szCs w:val="18"/>
              </w:rPr>
              <w:t>28 926</w:t>
            </w:r>
          </w:p>
          <w:p w14:paraId="6B93466B" w14:textId="77777777" w:rsidR="006E5DDF" w:rsidRPr="00473F2D" w:rsidRDefault="006E5DDF" w:rsidP="00645B93">
            <w:pPr>
              <w:ind w:right="57"/>
              <w:jc w:val="right"/>
              <w:rPr>
                <w:rFonts w:ascii="Arial" w:hAnsi="Arial" w:cs="Arial"/>
                <w:sz w:val="18"/>
                <w:szCs w:val="18"/>
              </w:rPr>
            </w:pPr>
          </w:p>
        </w:tc>
        <w:tc>
          <w:tcPr>
            <w:tcW w:w="142" w:type="dxa"/>
            <w:gridSpan w:val="2"/>
            <w:tcMar>
              <w:right w:w="57" w:type="dxa"/>
            </w:tcMar>
            <w:vAlign w:val="bottom"/>
          </w:tcPr>
          <w:p w14:paraId="0C017534" w14:textId="77777777" w:rsidR="006E5DDF" w:rsidRPr="00473F2D" w:rsidRDefault="006E5DDF" w:rsidP="00645B93">
            <w:pPr>
              <w:ind w:right="57"/>
              <w:jc w:val="right"/>
              <w:rPr>
                <w:rFonts w:ascii="Arial" w:hAnsi="Arial" w:cs="Arial"/>
                <w:sz w:val="18"/>
                <w:szCs w:val="18"/>
              </w:rPr>
            </w:pPr>
          </w:p>
        </w:tc>
        <w:tc>
          <w:tcPr>
            <w:tcW w:w="1387" w:type="dxa"/>
            <w:gridSpan w:val="2"/>
            <w:tcMar>
              <w:right w:w="57" w:type="dxa"/>
            </w:tcMar>
            <w:vAlign w:val="bottom"/>
          </w:tcPr>
          <w:p w14:paraId="2EFA08F5" w14:textId="77777777" w:rsidR="006E5DDF" w:rsidRPr="00473F2D" w:rsidRDefault="006E5DDF" w:rsidP="00645B93">
            <w:pPr>
              <w:ind w:right="57"/>
              <w:jc w:val="right"/>
              <w:rPr>
                <w:rFonts w:ascii="Arial" w:hAnsi="Arial" w:cs="Arial"/>
                <w:sz w:val="18"/>
                <w:szCs w:val="18"/>
              </w:rPr>
            </w:pPr>
            <w:r w:rsidRPr="00473F2D">
              <w:rPr>
                <w:rFonts w:ascii="Arial" w:hAnsi="Arial" w:cs="Arial"/>
                <w:sz w:val="18"/>
                <w:szCs w:val="18"/>
              </w:rPr>
              <w:t>30 070</w:t>
            </w:r>
          </w:p>
          <w:p w14:paraId="49367A44" w14:textId="77777777" w:rsidR="006E5DDF" w:rsidRPr="00473F2D" w:rsidRDefault="006E5DDF" w:rsidP="00645B93">
            <w:pPr>
              <w:ind w:right="57"/>
              <w:jc w:val="right"/>
              <w:rPr>
                <w:rFonts w:ascii="Arial" w:hAnsi="Arial" w:cs="Arial"/>
                <w:sz w:val="18"/>
                <w:szCs w:val="18"/>
              </w:rPr>
            </w:pPr>
          </w:p>
        </w:tc>
      </w:tr>
      <w:tr w:rsidR="006E5DDF" w:rsidRPr="00473F2D" w14:paraId="5A0FC32D" w14:textId="77777777" w:rsidTr="00645B93">
        <w:trPr>
          <w:trHeight w:hRule="exact" w:val="227"/>
        </w:trPr>
        <w:tc>
          <w:tcPr>
            <w:tcW w:w="1304" w:type="dxa"/>
            <w:tcMar>
              <w:right w:w="57" w:type="dxa"/>
            </w:tcMar>
            <w:vAlign w:val="bottom"/>
          </w:tcPr>
          <w:p w14:paraId="1932C265" w14:textId="77777777" w:rsidR="006E5DDF" w:rsidRPr="00473F2D" w:rsidRDefault="006E5DDF" w:rsidP="00645B93">
            <w:pPr>
              <w:ind w:right="57"/>
              <w:jc w:val="right"/>
              <w:rPr>
                <w:rFonts w:ascii="Arial" w:hAnsi="Arial" w:cs="Arial"/>
                <w:sz w:val="18"/>
                <w:szCs w:val="18"/>
              </w:rPr>
            </w:pPr>
            <w:r w:rsidRPr="00473F2D">
              <w:rPr>
                <w:rFonts w:ascii="Arial" w:hAnsi="Arial" w:cs="Arial"/>
                <w:sz w:val="18"/>
                <w:szCs w:val="18"/>
              </w:rPr>
              <w:t>18 109</w:t>
            </w:r>
          </w:p>
        </w:tc>
        <w:tc>
          <w:tcPr>
            <w:tcW w:w="142" w:type="dxa"/>
            <w:tcMar>
              <w:right w:w="57" w:type="dxa"/>
            </w:tcMar>
            <w:vAlign w:val="bottom"/>
          </w:tcPr>
          <w:p w14:paraId="4B584BAC" w14:textId="77777777" w:rsidR="006E5DDF" w:rsidRPr="00473F2D" w:rsidRDefault="006E5DDF" w:rsidP="00645B93">
            <w:pPr>
              <w:ind w:right="57"/>
              <w:jc w:val="right"/>
              <w:rPr>
                <w:rFonts w:ascii="Arial" w:hAnsi="Arial" w:cs="Arial"/>
                <w:sz w:val="18"/>
                <w:szCs w:val="18"/>
              </w:rPr>
            </w:pPr>
          </w:p>
        </w:tc>
        <w:tc>
          <w:tcPr>
            <w:tcW w:w="1417" w:type="dxa"/>
            <w:gridSpan w:val="2"/>
            <w:tcMar>
              <w:right w:w="57" w:type="dxa"/>
            </w:tcMar>
            <w:vAlign w:val="bottom"/>
          </w:tcPr>
          <w:p w14:paraId="155BDB0E" w14:textId="77777777" w:rsidR="006E5DDF" w:rsidRPr="00473F2D" w:rsidRDefault="006E5DDF" w:rsidP="00645B93">
            <w:pPr>
              <w:ind w:right="57"/>
              <w:jc w:val="right"/>
              <w:rPr>
                <w:rFonts w:ascii="Arial" w:hAnsi="Arial" w:cs="Arial"/>
                <w:sz w:val="18"/>
                <w:szCs w:val="18"/>
              </w:rPr>
            </w:pPr>
            <w:r w:rsidRPr="00473F2D">
              <w:rPr>
                <w:rFonts w:ascii="Arial" w:hAnsi="Arial" w:cs="Arial"/>
                <w:sz w:val="18"/>
                <w:szCs w:val="18"/>
              </w:rPr>
              <w:t>13 280</w:t>
            </w:r>
          </w:p>
        </w:tc>
        <w:tc>
          <w:tcPr>
            <w:tcW w:w="3828" w:type="dxa"/>
            <w:tcMar>
              <w:right w:w="57" w:type="dxa"/>
            </w:tcMar>
            <w:vAlign w:val="bottom"/>
          </w:tcPr>
          <w:p w14:paraId="7FEF6C31" w14:textId="77777777" w:rsidR="006E5DDF" w:rsidRPr="00473F2D" w:rsidRDefault="006E5DDF" w:rsidP="00645B93">
            <w:pPr>
              <w:ind w:left="170"/>
              <w:rPr>
                <w:rFonts w:ascii="Arial" w:hAnsi="Arial" w:cs="Arial"/>
                <w:sz w:val="18"/>
                <w:szCs w:val="18"/>
              </w:rPr>
            </w:pPr>
            <w:r w:rsidRPr="00473F2D">
              <w:rPr>
                <w:rFonts w:ascii="Arial" w:hAnsi="Arial" w:cs="Arial"/>
                <w:sz w:val="18"/>
                <w:szCs w:val="18"/>
              </w:rPr>
              <w:t>Lėšos bankuose</w:t>
            </w:r>
          </w:p>
        </w:tc>
        <w:tc>
          <w:tcPr>
            <w:tcW w:w="1417" w:type="dxa"/>
            <w:tcMar>
              <w:right w:w="57" w:type="dxa"/>
            </w:tcMar>
            <w:vAlign w:val="bottom"/>
          </w:tcPr>
          <w:p w14:paraId="1F169847" w14:textId="77777777" w:rsidR="006E5DDF" w:rsidRPr="00473F2D" w:rsidRDefault="006E5DDF" w:rsidP="00645B93">
            <w:pPr>
              <w:ind w:right="57"/>
              <w:jc w:val="right"/>
              <w:rPr>
                <w:rFonts w:ascii="Arial" w:hAnsi="Arial" w:cs="Arial"/>
                <w:sz w:val="18"/>
                <w:szCs w:val="18"/>
              </w:rPr>
            </w:pPr>
            <w:r w:rsidRPr="00473F2D">
              <w:rPr>
                <w:rFonts w:ascii="Arial" w:hAnsi="Arial" w:cs="Arial"/>
                <w:sz w:val="18"/>
                <w:szCs w:val="18"/>
              </w:rPr>
              <w:t>18 077</w:t>
            </w:r>
          </w:p>
        </w:tc>
        <w:tc>
          <w:tcPr>
            <w:tcW w:w="142" w:type="dxa"/>
            <w:gridSpan w:val="2"/>
            <w:tcMar>
              <w:right w:w="57" w:type="dxa"/>
            </w:tcMar>
            <w:vAlign w:val="bottom"/>
          </w:tcPr>
          <w:p w14:paraId="40DC94AA" w14:textId="77777777" w:rsidR="006E5DDF" w:rsidRPr="00473F2D" w:rsidRDefault="006E5DDF" w:rsidP="00645B93">
            <w:pPr>
              <w:ind w:right="57"/>
              <w:jc w:val="right"/>
              <w:rPr>
                <w:rFonts w:ascii="Arial" w:hAnsi="Arial" w:cs="Arial"/>
                <w:sz w:val="18"/>
                <w:szCs w:val="18"/>
              </w:rPr>
            </w:pPr>
          </w:p>
        </w:tc>
        <w:tc>
          <w:tcPr>
            <w:tcW w:w="1387" w:type="dxa"/>
            <w:gridSpan w:val="2"/>
            <w:tcMar>
              <w:right w:w="57" w:type="dxa"/>
            </w:tcMar>
            <w:vAlign w:val="bottom"/>
          </w:tcPr>
          <w:p w14:paraId="6940126D" w14:textId="77777777" w:rsidR="006E5DDF" w:rsidRPr="00473F2D" w:rsidRDefault="006E5DDF" w:rsidP="00645B93">
            <w:pPr>
              <w:ind w:right="57"/>
              <w:jc w:val="right"/>
              <w:rPr>
                <w:rFonts w:ascii="Arial" w:hAnsi="Arial" w:cs="Arial"/>
                <w:sz w:val="18"/>
                <w:szCs w:val="18"/>
              </w:rPr>
            </w:pPr>
            <w:r w:rsidRPr="00473F2D">
              <w:rPr>
                <w:rFonts w:ascii="Arial" w:hAnsi="Arial" w:cs="Arial"/>
                <w:sz w:val="18"/>
                <w:szCs w:val="18"/>
              </w:rPr>
              <w:t>13 239</w:t>
            </w:r>
          </w:p>
        </w:tc>
      </w:tr>
      <w:tr w:rsidR="006E5DDF" w:rsidRPr="00473F2D" w14:paraId="3D819594" w14:textId="77777777" w:rsidTr="00645B93">
        <w:trPr>
          <w:trHeight w:hRule="exact" w:val="227"/>
        </w:trPr>
        <w:tc>
          <w:tcPr>
            <w:tcW w:w="1304" w:type="dxa"/>
            <w:tcMar>
              <w:right w:w="57" w:type="dxa"/>
            </w:tcMar>
            <w:vAlign w:val="bottom"/>
          </w:tcPr>
          <w:p w14:paraId="29BF7E8C" w14:textId="666C74B9" w:rsidR="006E5DDF" w:rsidRPr="00473F2D" w:rsidRDefault="006E5DDF" w:rsidP="00645B93">
            <w:pPr>
              <w:ind w:right="57"/>
              <w:jc w:val="right"/>
              <w:rPr>
                <w:rFonts w:ascii="Arial" w:hAnsi="Arial" w:cs="Arial"/>
                <w:sz w:val="18"/>
                <w:szCs w:val="18"/>
              </w:rPr>
            </w:pPr>
            <w:r w:rsidRPr="00473F2D">
              <w:rPr>
                <w:rFonts w:ascii="Arial" w:hAnsi="Arial" w:cs="Arial"/>
                <w:sz w:val="18"/>
                <w:szCs w:val="18"/>
              </w:rPr>
              <w:t xml:space="preserve">193 </w:t>
            </w:r>
            <w:r w:rsidR="00C7498E" w:rsidRPr="00473F2D">
              <w:rPr>
                <w:rFonts w:ascii="Arial" w:hAnsi="Arial" w:cs="Arial"/>
                <w:sz w:val="18"/>
                <w:szCs w:val="18"/>
              </w:rPr>
              <w:t>440</w:t>
            </w:r>
          </w:p>
        </w:tc>
        <w:tc>
          <w:tcPr>
            <w:tcW w:w="142" w:type="dxa"/>
            <w:tcMar>
              <w:right w:w="57" w:type="dxa"/>
            </w:tcMar>
            <w:vAlign w:val="bottom"/>
          </w:tcPr>
          <w:p w14:paraId="32669B99" w14:textId="77777777" w:rsidR="006E5DDF" w:rsidRPr="00473F2D" w:rsidRDefault="006E5DDF" w:rsidP="00645B93">
            <w:pPr>
              <w:ind w:right="57"/>
              <w:jc w:val="right"/>
              <w:rPr>
                <w:rFonts w:ascii="Arial" w:hAnsi="Arial" w:cs="Arial"/>
                <w:sz w:val="18"/>
                <w:szCs w:val="18"/>
              </w:rPr>
            </w:pPr>
          </w:p>
        </w:tc>
        <w:tc>
          <w:tcPr>
            <w:tcW w:w="1417" w:type="dxa"/>
            <w:gridSpan w:val="2"/>
            <w:tcMar>
              <w:right w:w="57" w:type="dxa"/>
            </w:tcMar>
            <w:vAlign w:val="bottom"/>
          </w:tcPr>
          <w:p w14:paraId="256C1526" w14:textId="77777777" w:rsidR="006E5DDF" w:rsidRPr="00473F2D" w:rsidRDefault="006E5DDF" w:rsidP="00645B93">
            <w:pPr>
              <w:ind w:right="57"/>
              <w:jc w:val="right"/>
              <w:rPr>
                <w:rFonts w:ascii="Arial" w:hAnsi="Arial" w:cs="Arial"/>
                <w:sz w:val="18"/>
                <w:szCs w:val="18"/>
              </w:rPr>
            </w:pPr>
            <w:r w:rsidRPr="00473F2D">
              <w:rPr>
                <w:rFonts w:ascii="Arial" w:hAnsi="Arial" w:cs="Arial"/>
                <w:sz w:val="18"/>
                <w:szCs w:val="18"/>
              </w:rPr>
              <w:t>159 017</w:t>
            </w:r>
          </w:p>
        </w:tc>
        <w:tc>
          <w:tcPr>
            <w:tcW w:w="3828" w:type="dxa"/>
            <w:tcMar>
              <w:right w:w="57" w:type="dxa"/>
            </w:tcMar>
            <w:vAlign w:val="bottom"/>
          </w:tcPr>
          <w:p w14:paraId="3E74211B" w14:textId="77777777" w:rsidR="006E5DDF" w:rsidRPr="00473F2D" w:rsidRDefault="006E5DDF" w:rsidP="00645B93">
            <w:pPr>
              <w:ind w:left="170"/>
              <w:rPr>
                <w:rFonts w:ascii="Arial" w:hAnsi="Arial" w:cs="Arial"/>
                <w:sz w:val="18"/>
                <w:szCs w:val="18"/>
              </w:rPr>
            </w:pPr>
            <w:r w:rsidRPr="00473F2D">
              <w:rPr>
                <w:rFonts w:ascii="Arial" w:hAnsi="Arial" w:cs="Arial"/>
                <w:sz w:val="18"/>
                <w:szCs w:val="18"/>
              </w:rPr>
              <w:t>Suteiktos paskolos klientams</w:t>
            </w:r>
          </w:p>
        </w:tc>
        <w:tc>
          <w:tcPr>
            <w:tcW w:w="1417" w:type="dxa"/>
            <w:tcMar>
              <w:right w:w="57" w:type="dxa"/>
            </w:tcMar>
            <w:vAlign w:val="bottom"/>
          </w:tcPr>
          <w:p w14:paraId="0826DB88" w14:textId="77DC6B2A" w:rsidR="006E5DDF" w:rsidRPr="00473F2D" w:rsidRDefault="006E5DDF" w:rsidP="00645B93">
            <w:pPr>
              <w:ind w:right="57"/>
              <w:jc w:val="right"/>
              <w:rPr>
                <w:rFonts w:ascii="Arial" w:hAnsi="Arial" w:cs="Arial"/>
                <w:sz w:val="18"/>
                <w:szCs w:val="18"/>
              </w:rPr>
            </w:pPr>
            <w:r w:rsidRPr="00473F2D">
              <w:rPr>
                <w:rFonts w:ascii="Arial" w:hAnsi="Arial" w:cs="Arial"/>
                <w:sz w:val="18"/>
                <w:szCs w:val="18"/>
              </w:rPr>
              <w:t xml:space="preserve">189 </w:t>
            </w:r>
            <w:r w:rsidR="00C7498E" w:rsidRPr="00473F2D">
              <w:rPr>
                <w:rFonts w:ascii="Arial" w:hAnsi="Arial" w:cs="Arial"/>
                <w:sz w:val="18"/>
                <w:szCs w:val="18"/>
              </w:rPr>
              <w:t>046</w:t>
            </w:r>
          </w:p>
        </w:tc>
        <w:tc>
          <w:tcPr>
            <w:tcW w:w="142" w:type="dxa"/>
            <w:gridSpan w:val="2"/>
            <w:tcMar>
              <w:right w:w="57" w:type="dxa"/>
            </w:tcMar>
            <w:vAlign w:val="bottom"/>
          </w:tcPr>
          <w:p w14:paraId="55C0B843" w14:textId="77777777" w:rsidR="006E5DDF" w:rsidRPr="00473F2D" w:rsidRDefault="006E5DDF" w:rsidP="00645B93">
            <w:pPr>
              <w:ind w:right="57"/>
              <w:jc w:val="right"/>
              <w:rPr>
                <w:rFonts w:ascii="Arial" w:hAnsi="Arial" w:cs="Arial"/>
                <w:sz w:val="18"/>
                <w:szCs w:val="18"/>
              </w:rPr>
            </w:pPr>
          </w:p>
        </w:tc>
        <w:tc>
          <w:tcPr>
            <w:tcW w:w="1387" w:type="dxa"/>
            <w:gridSpan w:val="2"/>
            <w:tcMar>
              <w:right w:w="57" w:type="dxa"/>
            </w:tcMar>
            <w:vAlign w:val="bottom"/>
          </w:tcPr>
          <w:p w14:paraId="5D69C398" w14:textId="77777777" w:rsidR="006E5DDF" w:rsidRPr="00473F2D" w:rsidRDefault="006E5DDF" w:rsidP="00645B93">
            <w:pPr>
              <w:ind w:right="57"/>
              <w:jc w:val="right"/>
              <w:rPr>
                <w:rFonts w:ascii="Arial" w:hAnsi="Arial" w:cs="Arial"/>
                <w:sz w:val="18"/>
                <w:szCs w:val="18"/>
              </w:rPr>
            </w:pPr>
            <w:r w:rsidRPr="00473F2D">
              <w:rPr>
                <w:rFonts w:ascii="Arial" w:hAnsi="Arial" w:cs="Arial"/>
                <w:sz w:val="18"/>
                <w:szCs w:val="18"/>
              </w:rPr>
              <w:t>156 986</w:t>
            </w:r>
          </w:p>
        </w:tc>
      </w:tr>
      <w:tr w:rsidR="006E5DDF" w:rsidRPr="00473F2D" w14:paraId="6A40EA67" w14:textId="77777777" w:rsidTr="00645B93">
        <w:trPr>
          <w:trHeight w:hRule="exact" w:val="227"/>
        </w:trPr>
        <w:tc>
          <w:tcPr>
            <w:tcW w:w="1304" w:type="dxa"/>
            <w:tcBorders>
              <w:bottom w:val="single" w:sz="4" w:space="0" w:color="auto"/>
            </w:tcBorders>
            <w:tcMar>
              <w:right w:w="57" w:type="dxa"/>
            </w:tcMar>
            <w:vAlign w:val="bottom"/>
          </w:tcPr>
          <w:p w14:paraId="2F54362B" w14:textId="77777777" w:rsidR="006E5DDF" w:rsidRPr="00473F2D" w:rsidRDefault="006E5DDF" w:rsidP="00645B93">
            <w:pPr>
              <w:ind w:right="57"/>
              <w:jc w:val="right"/>
              <w:rPr>
                <w:rFonts w:ascii="Arial" w:hAnsi="Arial" w:cs="Arial"/>
                <w:sz w:val="18"/>
                <w:szCs w:val="18"/>
              </w:rPr>
            </w:pPr>
            <w:r w:rsidRPr="00473F2D">
              <w:rPr>
                <w:rFonts w:ascii="Arial" w:hAnsi="Arial" w:cs="Arial"/>
                <w:sz w:val="18"/>
                <w:szCs w:val="18"/>
              </w:rPr>
              <w:t>17 076</w:t>
            </w:r>
          </w:p>
        </w:tc>
        <w:tc>
          <w:tcPr>
            <w:tcW w:w="142" w:type="dxa"/>
            <w:tcBorders>
              <w:bottom w:val="single" w:sz="4" w:space="0" w:color="auto"/>
            </w:tcBorders>
            <w:tcMar>
              <w:right w:w="57" w:type="dxa"/>
            </w:tcMar>
            <w:vAlign w:val="bottom"/>
          </w:tcPr>
          <w:p w14:paraId="4CAEDC92" w14:textId="77777777" w:rsidR="006E5DDF" w:rsidRPr="00473F2D" w:rsidRDefault="006E5DDF" w:rsidP="00645B93">
            <w:pPr>
              <w:ind w:right="57"/>
              <w:jc w:val="right"/>
              <w:rPr>
                <w:rFonts w:ascii="Arial" w:hAnsi="Arial" w:cs="Arial"/>
                <w:sz w:val="18"/>
                <w:szCs w:val="18"/>
              </w:rPr>
            </w:pPr>
          </w:p>
        </w:tc>
        <w:tc>
          <w:tcPr>
            <w:tcW w:w="1417" w:type="dxa"/>
            <w:gridSpan w:val="2"/>
            <w:tcBorders>
              <w:bottom w:val="single" w:sz="4" w:space="0" w:color="auto"/>
            </w:tcBorders>
            <w:tcMar>
              <w:right w:w="57" w:type="dxa"/>
            </w:tcMar>
            <w:vAlign w:val="bottom"/>
          </w:tcPr>
          <w:p w14:paraId="6B50BBC8" w14:textId="77777777" w:rsidR="006E5DDF" w:rsidRPr="00473F2D" w:rsidRDefault="006E5DDF" w:rsidP="00645B93">
            <w:pPr>
              <w:ind w:right="57"/>
              <w:jc w:val="right"/>
              <w:rPr>
                <w:rFonts w:ascii="Arial" w:hAnsi="Arial" w:cs="Arial"/>
                <w:sz w:val="18"/>
                <w:szCs w:val="18"/>
              </w:rPr>
            </w:pPr>
            <w:r w:rsidRPr="00473F2D">
              <w:rPr>
                <w:rFonts w:ascii="Arial" w:hAnsi="Arial" w:cs="Arial"/>
                <w:sz w:val="18"/>
                <w:szCs w:val="18"/>
              </w:rPr>
              <w:t>12 809</w:t>
            </w:r>
          </w:p>
        </w:tc>
        <w:tc>
          <w:tcPr>
            <w:tcW w:w="3828" w:type="dxa"/>
            <w:tcMar>
              <w:right w:w="57" w:type="dxa"/>
            </w:tcMar>
            <w:vAlign w:val="bottom"/>
          </w:tcPr>
          <w:p w14:paraId="1340D355" w14:textId="77777777" w:rsidR="006E5DDF" w:rsidRPr="00473F2D" w:rsidRDefault="006E5DDF" w:rsidP="00645B93">
            <w:pPr>
              <w:ind w:left="170"/>
              <w:rPr>
                <w:rFonts w:ascii="Arial" w:hAnsi="Arial" w:cs="Arial"/>
                <w:sz w:val="18"/>
                <w:szCs w:val="18"/>
              </w:rPr>
            </w:pPr>
            <w:r w:rsidRPr="00473F2D">
              <w:rPr>
                <w:rFonts w:ascii="Arial" w:hAnsi="Arial" w:cs="Arial"/>
                <w:sz w:val="18"/>
                <w:szCs w:val="18"/>
              </w:rPr>
              <w:t>Gautinos sumos iš išperkamosios nuomos</w:t>
            </w:r>
          </w:p>
        </w:tc>
        <w:tc>
          <w:tcPr>
            <w:tcW w:w="1417" w:type="dxa"/>
            <w:tcBorders>
              <w:bottom w:val="single" w:sz="4" w:space="0" w:color="auto"/>
            </w:tcBorders>
            <w:tcMar>
              <w:right w:w="57" w:type="dxa"/>
            </w:tcMar>
            <w:vAlign w:val="bottom"/>
          </w:tcPr>
          <w:p w14:paraId="38F8181B" w14:textId="77777777" w:rsidR="006E5DDF" w:rsidRPr="00473F2D" w:rsidRDefault="006E5DDF" w:rsidP="00645B93">
            <w:pPr>
              <w:ind w:right="57"/>
              <w:jc w:val="right"/>
              <w:rPr>
                <w:rFonts w:ascii="Arial" w:hAnsi="Arial" w:cs="Arial"/>
                <w:sz w:val="18"/>
                <w:szCs w:val="18"/>
              </w:rPr>
            </w:pPr>
            <w:r w:rsidRPr="00473F2D">
              <w:rPr>
                <w:rFonts w:ascii="Arial" w:hAnsi="Arial" w:cs="Arial"/>
                <w:sz w:val="18"/>
                <w:szCs w:val="18"/>
              </w:rPr>
              <w:t>17 076</w:t>
            </w:r>
          </w:p>
        </w:tc>
        <w:tc>
          <w:tcPr>
            <w:tcW w:w="142" w:type="dxa"/>
            <w:gridSpan w:val="2"/>
            <w:tcBorders>
              <w:bottom w:val="single" w:sz="4" w:space="0" w:color="auto"/>
            </w:tcBorders>
            <w:tcMar>
              <w:right w:w="57" w:type="dxa"/>
            </w:tcMar>
            <w:vAlign w:val="bottom"/>
          </w:tcPr>
          <w:p w14:paraId="20C18E70" w14:textId="77777777" w:rsidR="006E5DDF" w:rsidRPr="00473F2D" w:rsidRDefault="006E5DDF" w:rsidP="00645B93">
            <w:pPr>
              <w:ind w:right="57"/>
              <w:jc w:val="right"/>
              <w:rPr>
                <w:rFonts w:ascii="Arial" w:hAnsi="Arial" w:cs="Arial"/>
                <w:sz w:val="18"/>
                <w:szCs w:val="18"/>
              </w:rPr>
            </w:pPr>
          </w:p>
        </w:tc>
        <w:tc>
          <w:tcPr>
            <w:tcW w:w="1387" w:type="dxa"/>
            <w:gridSpan w:val="2"/>
            <w:tcBorders>
              <w:bottom w:val="single" w:sz="4" w:space="0" w:color="auto"/>
            </w:tcBorders>
            <w:tcMar>
              <w:right w:w="57" w:type="dxa"/>
            </w:tcMar>
            <w:vAlign w:val="bottom"/>
          </w:tcPr>
          <w:p w14:paraId="3C82353B" w14:textId="77777777" w:rsidR="006E5DDF" w:rsidRPr="00473F2D" w:rsidRDefault="006E5DDF" w:rsidP="00645B93">
            <w:pPr>
              <w:ind w:right="57"/>
              <w:jc w:val="right"/>
              <w:rPr>
                <w:rFonts w:ascii="Arial" w:hAnsi="Arial" w:cs="Arial"/>
                <w:sz w:val="18"/>
                <w:szCs w:val="18"/>
              </w:rPr>
            </w:pPr>
            <w:r w:rsidRPr="00473F2D">
              <w:rPr>
                <w:rFonts w:ascii="Arial" w:hAnsi="Arial" w:cs="Arial"/>
                <w:sz w:val="18"/>
                <w:szCs w:val="18"/>
              </w:rPr>
              <w:t>12 809</w:t>
            </w:r>
          </w:p>
        </w:tc>
      </w:tr>
      <w:tr w:rsidR="006E5DDF" w:rsidRPr="00473F2D" w14:paraId="4389F1C0" w14:textId="77777777" w:rsidTr="00645B93">
        <w:tblPrEx>
          <w:tblCellMar>
            <w:left w:w="108" w:type="dxa"/>
            <w:right w:w="108" w:type="dxa"/>
          </w:tblCellMar>
        </w:tblPrEx>
        <w:trPr>
          <w:trHeight w:hRule="exact" w:val="227"/>
        </w:trPr>
        <w:tc>
          <w:tcPr>
            <w:tcW w:w="1304" w:type="dxa"/>
            <w:tcBorders>
              <w:top w:val="single" w:sz="4" w:space="0" w:color="auto"/>
            </w:tcBorders>
            <w:vAlign w:val="bottom"/>
          </w:tcPr>
          <w:p w14:paraId="576D66AE" w14:textId="75165AE8" w:rsidR="006E5DDF" w:rsidRPr="00473F2D" w:rsidRDefault="006E5DDF" w:rsidP="00645B93">
            <w:pPr>
              <w:ind w:right="57"/>
              <w:jc w:val="right"/>
              <w:rPr>
                <w:rFonts w:ascii="Arial" w:hAnsi="Arial" w:cs="Arial"/>
                <w:b/>
                <w:bCs/>
                <w:sz w:val="18"/>
                <w:szCs w:val="18"/>
              </w:rPr>
            </w:pPr>
            <w:r w:rsidRPr="00473F2D">
              <w:rPr>
                <w:rFonts w:ascii="Arial" w:hAnsi="Arial" w:cs="Arial"/>
                <w:b/>
                <w:bCs/>
                <w:sz w:val="18"/>
                <w:szCs w:val="18"/>
              </w:rPr>
              <w:t xml:space="preserve">257 </w:t>
            </w:r>
            <w:r w:rsidR="00C7498E" w:rsidRPr="00473F2D">
              <w:rPr>
                <w:rFonts w:ascii="Arial" w:hAnsi="Arial" w:cs="Arial"/>
                <w:b/>
                <w:bCs/>
                <w:sz w:val="18"/>
                <w:szCs w:val="18"/>
              </w:rPr>
              <w:t>55</w:t>
            </w:r>
            <w:r w:rsidRPr="00473F2D">
              <w:rPr>
                <w:rFonts w:ascii="Arial" w:hAnsi="Arial" w:cs="Arial"/>
                <w:b/>
                <w:bCs/>
                <w:sz w:val="18"/>
                <w:szCs w:val="18"/>
              </w:rPr>
              <w:t>1</w:t>
            </w:r>
          </w:p>
        </w:tc>
        <w:tc>
          <w:tcPr>
            <w:tcW w:w="236" w:type="dxa"/>
            <w:gridSpan w:val="2"/>
            <w:tcBorders>
              <w:top w:val="single" w:sz="4" w:space="0" w:color="auto"/>
            </w:tcBorders>
          </w:tcPr>
          <w:p w14:paraId="1B090551" w14:textId="77777777" w:rsidR="006E5DDF" w:rsidRPr="00473F2D" w:rsidRDefault="006E5DDF" w:rsidP="00645B93">
            <w:pPr>
              <w:ind w:right="57"/>
              <w:jc w:val="right"/>
              <w:rPr>
                <w:rFonts w:ascii="Arial" w:hAnsi="Arial" w:cs="Arial"/>
                <w:sz w:val="18"/>
                <w:szCs w:val="18"/>
              </w:rPr>
            </w:pPr>
          </w:p>
        </w:tc>
        <w:tc>
          <w:tcPr>
            <w:tcW w:w="1323" w:type="dxa"/>
            <w:tcBorders>
              <w:top w:val="single" w:sz="4" w:space="0" w:color="auto"/>
            </w:tcBorders>
            <w:vAlign w:val="bottom"/>
          </w:tcPr>
          <w:p w14:paraId="441DC1AD" w14:textId="77777777" w:rsidR="006E5DDF" w:rsidRPr="00473F2D" w:rsidRDefault="006E5DDF" w:rsidP="00645B93">
            <w:pPr>
              <w:ind w:left="-232" w:right="33" w:hanging="232"/>
              <w:jc w:val="right"/>
              <w:rPr>
                <w:rFonts w:ascii="Arial" w:hAnsi="Arial" w:cs="Arial"/>
                <w:b/>
                <w:bCs/>
                <w:sz w:val="18"/>
                <w:szCs w:val="18"/>
              </w:rPr>
            </w:pPr>
            <w:r w:rsidRPr="00473F2D">
              <w:rPr>
                <w:rFonts w:ascii="Arial" w:hAnsi="Arial" w:cs="Arial"/>
                <w:b/>
                <w:bCs/>
                <w:sz w:val="18"/>
                <w:szCs w:val="18"/>
              </w:rPr>
              <w:t>215 176</w:t>
            </w:r>
          </w:p>
        </w:tc>
        <w:tc>
          <w:tcPr>
            <w:tcW w:w="3828" w:type="dxa"/>
          </w:tcPr>
          <w:p w14:paraId="449BEE1A" w14:textId="77777777" w:rsidR="006E5DDF" w:rsidRPr="00473F2D" w:rsidRDefault="006E5DDF" w:rsidP="00645B93">
            <w:pPr>
              <w:rPr>
                <w:rFonts w:ascii="Arial" w:hAnsi="Arial" w:cs="Arial"/>
                <w:sz w:val="18"/>
                <w:szCs w:val="18"/>
              </w:rPr>
            </w:pPr>
            <w:r w:rsidRPr="00473F2D">
              <w:rPr>
                <w:rFonts w:ascii="Arial" w:hAnsi="Arial" w:cs="Arial"/>
                <w:sz w:val="18"/>
                <w:szCs w:val="18"/>
              </w:rPr>
              <w:t> </w:t>
            </w:r>
          </w:p>
        </w:tc>
        <w:tc>
          <w:tcPr>
            <w:tcW w:w="1417" w:type="dxa"/>
            <w:tcBorders>
              <w:top w:val="single" w:sz="4" w:space="0" w:color="auto"/>
            </w:tcBorders>
            <w:vAlign w:val="bottom"/>
          </w:tcPr>
          <w:p w14:paraId="2D0A36A2" w14:textId="695F1BA9" w:rsidR="006E5DDF" w:rsidRPr="00473F2D" w:rsidRDefault="006E5DDF" w:rsidP="00645B93">
            <w:pPr>
              <w:ind w:right="57"/>
              <w:jc w:val="right"/>
              <w:rPr>
                <w:rFonts w:ascii="Arial" w:hAnsi="Arial"/>
                <w:b/>
                <w:sz w:val="18"/>
              </w:rPr>
            </w:pPr>
            <w:r w:rsidRPr="00473F2D">
              <w:rPr>
                <w:rFonts w:ascii="Arial" w:hAnsi="Arial"/>
                <w:b/>
                <w:sz w:val="18"/>
              </w:rPr>
              <w:t xml:space="preserve">253 </w:t>
            </w:r>
            <w:r w:rsidR="00C7498E" w:rsidRPr="00473F2D">
              <w:rPr>
                <w:rFonts w:ascii="Arial" w:hAnsi="Arial"/>
                <w:b/>
                <w:sz w:val="18"/>
              </w:rPr>
              <w:t>12</w:t>
            </w:r>
            <w:r w:rsidRPr="00473F2D">
              <w:rPr>
                <w:rFonts w:ascii="Arial" w:hAnsi="Arial"/>
                <w:b/>
                <w:sz w:val="18"/>
              </w:rPr>
              <w:t>5</w:t>
            </w:r>
          </w:p>
        </w:tc>
        <w:tc>
          <w:tcPr>
            <w:tcW w:w="236" w:type="dxa"/>
            <w:gridSpan w:val="3"/>
            <w:tcBorders>
              <w:top w:val="single" w:sz="4" w:space="0" w:color="auto"/>
            </w:tcBorders>
          </w:tcPr>
          <w:p w14:paraId="7BDEC0DC" w14:textId="77777777" w:rsidR="006E5DDF" w:rsidRPr="00473F2D" w:rsidRDefault="006E5DDF" w:rsidP="00645B93">
            <w:pPr>
              <w:ind w:right="57"/>
              <w:jc w:val="right"/>
              <w:rPr>
                <w:rFonts w:ascii="Arial" w:hAnsi="Arial" w:cs="Arial"/>
                <w:b/>
                <w:bCs/>
                <w:sz w:val="18"/>
                <w:szCs w:val="18"/>
              </w:rPr>
            </w:pPr>
          </w:p>
        </w:tc>
        <w:tc>
          <w:tcPr>
            <w:tcW w:w="1293" w:type="dxa"/>
            <w:tcBorders>
              <w:top w:val="single" w:sz="4" w:space="0" w:color="auto"/>
            </w:tcBorders>
            <w:vAlign w:val="bottom"/>
          </w:tcPr>
          <w:p w14:paraId="2B99BA39" w14:textId="77777777" w:rsidR="006E5DDF" w:rsidRPr="00473F2D" w:rsidRDefault="006E5DDF" w:rsidP="00645B93">
            <w:pPr>
              <w:jc w:val="right"/>
              <w:rPr>
                <w:rFonts w:ascii="Arial" w:hAnsi="Arial" w:cs="Arial"/>
                <w:b/>
                <w:bCs/>
                <w:sz w:val="18"/>
                <w:szCs w:val="18"/>
              </w:rPr>
            </w:pPr>
            <w:r w:rsidRPr="00473F2D">
              <w:rPr>
                <w:rFonts w:ascii="Arial" w:hAnsi="Arial"/>
                <w:b/>
                <w:sz w:val="18"/>
              </w:rPr>
              <w:t>213 104</w:t>
            </w:r>
          </w:p>
        </w:tc>
      </w:tr>
      <w:tr w:rsidR="006E5DDF" w:rsidRPr="00473F2D" w14:paraId="63477F69" w14:textId="77777777" w:rsidTr="00645B93">
        <w:trPr>
          <w:trHeight w:hRule="exact" w:val="227"/>
        </w:trPr>
        <w:tc>
          <w:tcPr>
            <w:tcW w:w="1304" w:type="dxa"/>
            <w:tcMar>
              <w:right w:w="57" w:type="dxa"/>
            </w:tcMar>
            <w:vAlign w:val="bottom"/>
          </w:tcPr>
          <w:p w14:paraId="1E0C32CF" w14:textId="77777777" w:rsidR="006E5DDF" w:rsidRPr="00473F2D" w:rsidRDefault="006E5DDF" w:rsidP="00645B93">
            <w:pPr>
              <w:ind w:right="57"/>
              <w:jc w:val="right"/>
              <w:rPr>
                <w:rFonts w:ascii="Arial" w:hAnsi="Arial" w:cs="Arial"/>
                <w:sz w:val="18"/>
                <w:szCs w:val="18"/>
              </w:rPr>
            </w:pPr>
          </w:p>
        </w:tc>
        <w:tc>
          <w:tcPr>
            <w:tcW w:w="142" w:type="dxa"/>
            <w:tcMar>
              <w:right w:w="57" w:type="dxa"/>
            </w:tcMar>
            <w:vAlign w:val="bottom"/>
          </w:tcPr>
          <w:p w14:paraId="550603CB" w14:textId="77777777" w:rsidR="006E5DDF" w:rsidRPr="00473F2D" w:rsidRDefault="006E5DDF" w:rsidP="00645B93">
            <w:pPr>
              <w:ind w:right="57"/>
              <w:jc w:val="right"/>
              <w:rPr>
                <w:rFonts w:ascii="Arial" w:hAnsi="Arial" w:cs="Arial"/>
                <w:sz w:val="18"/>
                <w:szCs w:val="18"/>
              </w:rPr>
            </w:pPr>
          </w:p>
        </w:tc>
        <w:tc>
          <w:tcPr>
            <w:tcW w:w="1417" w:type="dxa"/>
            <w:gridSpan w:val="2"/>
            <w:tcMar>
              <w:right w:w="57" w:type="dxa"/>
            </w:tcMar>
            <w:vAlign w:val="bottom"/>
          </w:tcPr>
          <w:p w14:paraId="62CC5F5B" w14:textId="77777777" w:rsidR="006E5DDF" w:rsidRPr="00473F2D" w:rsidRDefault="006E5DDF" w:rsidP="00645B93">
            <w:pPr>
              <w:ind w:right="57"/>
              <w:jc w:val="right"/>
              <w:rPr>
                <w:rFonts w:ascii="Arial" w:hAnsi="Arial" w:cs="Arial"/>
                <w:sz w:val="18"/>
                <w:szCs w:val="18"/>
              </w:rPr>
            </w:pPr>
          </w:p>
        </w:tc>
        <w:tc>
          <w:tcPr>
            <w:tcW w:w="3828" w:type="dxa"/>
            <w:tcMar>
              <w:right w:w="57" w:type="dxa"/>
            </w:tcMar>
            <w:vAlign w:val="bottom"/>
          </w:tcPr>
          <w:p w14:paraId="55731361" w14:textId="77777777" w:rsidR="006E5DDF" w:rsidRPr="00473F2D" w:rsidRDefault="006E5DDF" w:rsidP="00645B93">
            <w:pPr>
              <w:rPr>
                <w:rFonts w:ascii="Arial" w:hAnsi="Arial" w:cs="Arial"/>
                <w:b/>
                <w:bCs/>
                <w:sz w:val="18"/>
                <w:szCs w:val="18"/>
              </w:rPr>
            </w:pPr>
            <w:r w:rsidRPr="00473F2D">
              <w:rPr>
                <w:rFonts w:ascii="Arial" w:hAnsi="Arial" w:cs="Arial"/>
                <w:b/>
                <w:bCs/>
                <w:sz w:val="18"/>
                <w:szCs w:val="18"/>
              </w:rPr>
              <w:t>Nebalansiniai straipsniai</w:t>
            </w:r>
          </w:p>
        </w:tc>
        <w:tc>
          <w:tcPr>
            <w:tcW w:w="1417" w:type="dxa"/>
            <w:tcMar>
              <w:right w:w="57" w:type="dxa"/>
            </w:tcMar>
            <w:vAlign w:val="bottom"/>
          </w:tcPr>
          <w:p w14:paraId="3ABB4A9A" w14:textId="77777777" w:rsidR="006E5DDF" w:rsidRPr="00473F2D" w:rsidRDefault="006E5DDF" w:rsidP="00645B93">
            <w:pPr>
              <w:ind w:right="57"/>
              <w:jc w:val="right"/>
              <w:rPr>
                <w:rFonts w:ascii="Arial" w:hAnsi="Arial" w:cs="Arial"/>
                <w:sz w:val="18"/>
                <w:szCs w:val="18"/>
              </w:rPr>
            </w:pPr>
          </w:p>
        </w:tc>
        <w:tc>
          <w:tcPr>
            <w:tcW w:w="105" w:type="dxa"/>
            <w:tcMar>
              <w:right w:w="57" w:type="dxa"/>
            </w:tcMar>
            <w:vAlign w:val="bottom"/>
          </w:tcPr>
          <w:p w14:paraId="3E29D208" w14:textId="77777777" w:rsidR="006E5DDF" w:rsidRPr="00473F2D" w:rsidRDefault="006E5DDF" w:rsidP="00645B93">
            <w:pPr>
              <w:ind w:right="57"/>
              <w:jc w:val="right"/>
              <w:rPr>
                <w:rFonts w:ascii="Arial" w:hAnsi="Arial" w:cs="Arial"/>
                <w:sz w:val="18"/>
                <w:szCs w:val="18"/>
              </w:rPr>
            </w:pPr>
          </w:p>
        </w:tc>
        <w:tc>
          <w:tcPr>
            <w:tcW w:w="1424" w:type="dxa"/>
            <w:gridSpan w:val="3"/>
            <w:tcMar>
              <w:right w:w="57" w:type="dxa"/>
            </w:tcMar>
            <w:vAlign w:val="bottom"/>
          </w:tcPr>
          <w:p w14:paraId="656B5FCF" w14:textId="77777777" w:rsidR="006E5DDF" w:rsidRPr="00473F2D" w:rsidRDefault="006E5DDF" w:rsidP="00645B93">
            <w:pPr>
              <w:ind w:right="57"/>
              <w:jc w:val="right"/>
              <w:rPr>
                <w:rFonts w:ascii="Arial" w:hAnsi="Arial" w:cs="Arial"/>
                <w:sz w:val="18"/>
                <w:szCs w:val="18"/>
              </w:rPr>
            </w:pPr>
          </w:p>
        </w:tc>
      </w:tr>
      <w:tr w:rsidR="006E5DDF" w:rsidRPr="00473F2D" w14:paraId="3261BD77" w14:textId="77777777" w:rsidTr="00645B93">
        <w:trPr>
          <w:trHeight w:hRule="exact" w:val="227"/>
        </w:trPr>
        <w:tc>
          <w:tcPr>
            <w:tcW w:w="1304" w:type="dxa"/>
            <w:tcMar>
              <w:right w:w="57" w:type="dxa"/>
            </w:tcMar>
            <w:vAlign w:val="bottom"/>
          </w:tcPr>
          <w:p w14:paraId="48EFB89C" w14:textId="77777777" w:rsidR="006E5DDF" w:rsidRPr="00473F2D" w:rsidRDefault="006E5DDF" w:rsidP="00645B93">
            <w:pPr>
              <w:ind w:right="57"/>
              <w:jc w:val="right"/>
              <w:rPr>
                <w:rFonts w:ascii="Arial" w:hAnsi="Arial" w:cs="Arial"/>
                <w:sz w:val="18"/>
                <w:szCs w:val="18"/>
              </w:rPr>
            </w:pPr>
            <w:r w:rsidRPr="00473F2D">
              <w:rPr>
                <w:rFonts w:ascii="Arial" w:hAnsi="Arial" w:cs="Arial"/>
                <w:sz w:val="18"/>
                <w:szCs w:val="18"/>
              </w:rPr>
              <w:t>1 530</w:t>
            </w:r>
          </w:p>
        </w:tc>
        <w:tc>
          <w:tcPr>
            <w:tcW w:w="142" w:type="dxa"/>
            <w:tcMar>
              <w:right w:w="57" w:type="dxa"/>
            </w:tcMar>
            <w:vAlign w:val="bottom"/>
          </w:tcPr>
          <w:p w14:paraId="2F8A0DDE" w14:textId="77777777" w:rsidR="006E5DDF" w:rsidRPr="00473F2D" w:rsidRDefault="006E5DDF" w:rsidP="00645B93">
            <w:pPr>
              <w:ind w:right="57"/>
              <w:jc w:val="right"/>
              <w:rPr>
                <w:rFonts w:ascii="Arial" w:hAnsi="Arial" w:cs="Arial"/>
                <w:sz w:val="18"/>
                <w:szCs w:val="18"/>
              </w:rPr>
            </w:pPr>
          </w:p>
        </w:tc>
        <w:tc>
          <w:tcPr>
            <w:tcW w:w="1417" w:type="dxa"/>
            <w:gridSpan w:val="2"/>
            <w:tcMar>
              <w:right w:w="57" w:type="dxa"/>
            </w:tcMar>
            <w:vAlign w:val="bottom"/>
          </w:tcPr>
          <w:p w14:paraId="5E42C547" w14:textId="77777777" w:rsidR="006E5DDF" w:rsidRPr="00473F2D" w:rsidRDefault="006E5DDF" w:rsidP="00645B93">
            <w:pPr>
              <w:ind w:right="57"/>
              <w:jc w:val="right"/>
              <w:rPr>
                <w:rFonts w:ascii="Arial" w:hAnsi="Arial" w:cs="Arial"/>
                <w:sz w:val="18"/>
                <w:szCs w:val="18"/>
              </w:rPr>
            </w:pPr>
            <w:r w:rsidRPr="00473F2D">
              <w:rPr>
                <w:rFonts w:ascii="Arial" w:hAnsi="Arial" w:cs="Arial"/>
                <w:sz w:val="18"/>
                <w:szCs w:val="18"/>
              </w:rPr>
              <w:t>2 022</w:t>
            </w:r>
          </w:p>
        </w:tc>
        <w:tc>
          <w:tcPr>
            <w:tcW w:w="3828" w:type="dxa"/>
            <w:tcMar>
              <w:right w:w="57" w:type="dxa"/>
            </w:tcMar>
            <w:vAlign w:val="bottom"/>
          </w:tcPr>
          <w:p w14:paraId="42972782" w14:textId="77777777" w:rsidR="006E5DDF" w:rsidRPr="00473F2D" w:rsidRDefault="006E5DDF" w:rsidP="00645B93">
            <w:pPr>
              <w:ind w:left="170"/>
              <w:rPr>
                <w:rFonts w:ascii="Arial" w:hAnsi="Arial" w:cs="Arial"/>
                <w:sz w:val="18"/>
                <w:szCs w:val="18"/>
              </w:rPr>
            </w:pPr>
            <w:r w:rsidRPr="00473F2D">
              <w:rPr>
                <w:rFonts w:ascii="Arial" w:hAnsi="Arial" w:cs="Arial"/>
                <w:sz w:val="18"/>
                <w:szCs w:val="18"/>
              </w:rPr>
              <w:t>Garantijos</w:t>
            </w:r>
          </w:p>
        </w:tc>
        <w:tc>
          <w:tcPr>
            <w:tcW w:w="1417" w:type="dxa"/>
            <w:tcMar>
              <w:right w:w="57" w:type="dxa"/>
            </w:tcMar>
            <w:vAlign w:val="bottom"/>
          </w:tcPr>
          <w:p w14:paraId="3BD38396" w14:textId="77777777" w:rsidR="006E5DDF" w:rsidRPr="00473F2D" w:rsidRDefault="006E5DDF" w:rsidP="00645B93">
            <w:pPr>
              <w:ind w:right="57"/>
              <w:jc w:val="right"/>
              <w:rPr>
                <w:rFonts w:ascii="Arial" w:hAnsi="Arial" w:cs="Arial"/>
                <w:sz w:val="18"/>
                <w:szCs w:val="18"/>
              </w:rPr>
            </w:pPr>
            <w:r w:rsidRPr="00473F2D">
              <w:rPr>
                <w:rFonts w:ascii="Arial" w:hAnsi="Arial" w:cs="Arial"/>
                <w:sz w:val="18"/>
                <w:szCs w:val="18"/>
              </w:rPr>
              <w:t>1 530</w:t>
            </w:r>
          </w:p>
        </w:tc>
        <w:tc>
          <w:tcPr>
            <w:tcW w:w="105" w:type="dxa"/>
            <w:tcMar>
              <w:right w:w="57" w:type="dxa"/>
            </w:tcMar>
            <w:vAlign w:val="bottom"/>
          </w:tcPr>
          <w:p w14:paraId="3C6BF7C5" w14:textId="77777777" w:rsidR="006E5DDF" w:rsidRPr="00473F2D" w:rsidRDefault="006E5DDF" w:rsidP="00645B93">
            <w:pPr>
              <w:ind w:right="57"/>
              <w:jc w:val="right"/>
              <w:rPr>
                <w:rFonts w:ascii="Arial" w:hAnsi="Arial" w:cs="Arial"/>
                <w:sz w:val="18"/>
                <w:szCs w:val="18"/>
              </w:rPr>
            </w:pPr>
          </w:p>
        </w:tc>
        <w:tc>
          <w:tcPr>
            <w:tcW w:w="1424" w:type="dxa"/>
            <w:gridSpan w:val="3"/>
            <w:tcMar>
              <w:right w:w="57" w:type="dxa"/>
            </w:tcMar>
            <w:vAlign w:val="bottom"/>
          </w:tcPr>
          <w:p w14:paraId="150D1816" w14:textId="77777777" w:rsidR="006E5DDF" w:rsidRPr="00473F2D" w:rsidRDefault="006E5DDF" w:rsidP="00645B93">
            <w:pPr>
              <w:ind w:right="57"/>
              <w:jc w:val="right"/>
              <w:rPr>
                <w:rFonts w:ascii="Arial" w:hAnsi="Arial" w:cs="Arial"/>
                <w:sz w:val="18"/>
                <w:szCs w:val="18"/>
              </w:rPr>
            </w:pPr>
            <w:r w:rsidRPr="00473F2D">
              <w:rPr>
                <w:rFonts w:ascii="Arial" w:hAnsi="Arial" w:cs="Arial"/>
                <w:sz w:val="18"/>
                <w:szCs w:val="18"/>
              </w:rPr>
              <w:t>2 022</w:t>
            </w:r>
          </w:p>
        </w:tc>
      </w:tr>
      <w:tr w:rsidR="006E5DDF" w:rsidRPr="00473F2D" w14:paraId="7E0C36B7" w14:textId="77777777" w:rsidTr="00645B93">
        <w:trPr>
          <w:trHeight w:hRule="exact" w:val="227"/>
        </w:trPr>
        <w:tc>
          <w:tcPr>
            <w:tcW w:w="1304" w:type="dxa"/>
            <w:tcMar>
              <w:right w:w="57" w:type="dxa"/>
            </w:tcMar>
            <w:vAlign w:val="bottom"/>
          </w:tcPr>
          <w:p w14:paraId="6AAE3DEB" w14:textId="77777777" w:rsidR="006E5DDF" w:rsidRPr="00473F2D" w:rsidRDefault="006E5DDF" w:rsidP="00645B93">
            <w:pPr>
              <w:ind w:right="57"/>
              <w:jc w:val="right"/>
              <w:rPr>
                <w:rFonts w:ascii="Arial" w:hAnsi="Arial" w:cs="Arial"/>
                <w:sz w:val="18"/>
                <w:szCs w:val="18"/>
              </w:rPr>
            </w:pPr>
            <w:r w:rsidRPr="00473F2D">
              <w:rPr>
                <w:rFonts w:ascii="Arial" w:hAnsi="Arial" w:cs="Arial"/>
                <w:sz w:val="18"/>
                <w:szCs w:val="18"/>
              </w:rPr>
              <w:t>8 129</w:t>
            </w:r>
          </w:p>
        </w:tc>
        <w:tc>
          <w:tcPr>
            <w:tcW w:w="142" w:type="dxa"/>
            <w:tcMar>
              <w:right w:w="57" w:type="dxa"/>
            </w:tcMar>
            <w:vAlign w:val="bottom"/>
          </w:tcPr>
          <w:p w14:paraId="398A4959" w14:textId="77777777" w:rsidR="006E5DDF" w:rsidRPr="00473F2D" w:rsidRDefault="006E5DDF" w:rsidP="00645B93">
            <w:pPr>
              <w:ind w:right="57"/>
              <w:jc w:val="right"/>
              <w:rPr>
                <w:rFonts w:ascii="Arial" w:hAnsi="Arial" w:cs="Arial"/>
                <w:sz w:val="18"/>
                <w:szCs w:val="18"/>
              </w:rPr>
            </w:pPr>
          </w:p>
        </w:tc>
        <w:tc>
          <w:tcPr>
            <w:tcW w:w="1417" w:type="dxa"/>
            <w:gridSpan w:val="2"/>
            <w:tcMar>
              <w:right w:w="57" w:type="dxa"/>
            </w:tcMar>
            <w:vAlign w:val="bottom"/>
          </w:tcPr>
          <w:p w14:paraId="092CA12B" w14:textId="77777777" w:rsidR="006E5DDF" w:rsidRPr="00473F2D" w:rsidRDefault="006E5DDF" w:rsidP="00645B93">
            <w:pPr>
              <w:ind w:right="57"/>
              <w:jc w:val="right"/>
              <w:rPr>
                <w:rFonts w:ascii="Arial" w:hAnsi="Arial" w:cs="Arial"/>
                <w:sz w:val="18"/>
                <w:szCs w:val="18"/>
              </w:rPr>
            </w:pPr>
            <w:r w:rsidRPr="00473F2D">
              <w:rPr>
                <w:rFonts w:ascii="Arial" w:hAnsi="Arial" w:cs="Arial"/>
                <w:sz w:val="18"/>
                <w:szCs w:val="18"/>
              </w:rPr>
              <w:t>8 876</w:t>
            </w:r>
          </w:p>
        </w:tc>
        <w:tc>
          <w:tcPr>
            <w:tcW w:w="3828" w:type="dxa"/>
            <w:tcMar>
              <w:right w:w="57" w:type="dxa"/>
            </w:tcMar>
            <w:vAlign w:val="bottom"/>
          </w:tcPr>
          <w:p w14:paraId="102FAD31" w14:textId="77777777" w:rsidR="006E5DDF" w:rsidRPr="00473F2D" w:rsidRDefault="006E5DDF" w:rsidP="00645B93">
            <w:pPr>
              <w:ind w:left="170"/>
              <w:rPr>
                <w:rFonts w:ascii="Arial" w:hAnsi="Arial" w:cs="Arial"/>
                <w:sz w:val="18"/>
                <w:szCs w:val="18"/>
              </w:rPr>
            </w:pPr>
            <w:r w:rsidRPr="00473F2D">
              <w:rPr>
                <w:rFonts w:ascii="Arial" w:hAnsi="Arial" w:cs="Arial"/>
                <w:sz w:val="18"/>
                <w:szCs w:val="18"/>
              </w:rPr>
              <w:t>Kreditavimo įsipareigojimai</w:t>
            </w:r>
          </w:p>
        </w:tc>
        <w:tc>
          <w:tcPr>
            <w:tcW w:w="1417" w:type="dxa"/>
            <w:tcMar>
              <w:right w:w="57" w:type="dxa"/>
            </w:tcMar>
            <w:vAlign w:val="bottom"/>
          </w:tcPr>
          <w:p w14:paraId="1013D79E" w14:textId="77777777" w:rsidR="006E5DDF" w:rsidRPr="00473F2D" w:rsidRDefault="006E5DDF" w:rsidP="00645B93">
            <w:pPr>
              <w:ind w:right="57"/>
              <w:jc w:val="right"/>
              <w:rPr>
                <w:rFonts w:ascii="Arial" w:hAnsi="Arial" w:cs="Arial"/>
                <w:sz w:val="18"/>
                <w:szCs w:val="18"/>
              </w:rPr>
            </w:pPr>
            <w:r w:rsidRPr="00473F2D">
              <w:rPr>
                <w:rFonts w:ascii="Arial" w:hAnsi="Arial" w:cs="Arial"/>
                <w:sz w:val="18"/>
                <w:szCs w:val="18"/>
              </w:rPr>
              <w:t>10 269</w:t>
            </w:r>
          </w:p>
        </w:tc>
        <w:tc>
          <w:tcPr>
            <w:tcW w:w="105" w:type="dxa"/>
            <w:tcMar>
              <w:right w:w="57" w:type="dxa"/>
            </w:tcMar>
            <w:vAlign w:val="bottom"/>
          </w:tcPr>
          <w:p w14:paraId="64437F52" w14:textId="77777777" w:rsidR="006E5DDF" w:rsidRPr="00473F2D" w:rsidRDefault="006E5DDF" w:rsidP="00645B93">
            <w:pPr>
              <w:ind w:right="57"/>
              <w:jc w:val="right"/>
              <w:rPr>
                <w:rFonts w:ascii="Arial" w:hAnsi="Arial" w:cs="Arial"/>
                <w:sz w:val="18"/>
                <w:szCs w:val="18"/>
              </w:rPr>
            </w:pPr>
          </w:p>
        </w:tc>
        <w:tc>
          <w:tcPr>
            <w:tcW w:w="1424" w:type="dxa"/>
            <w:gridSpan w:val="3"/>
            <w:tcMar>
              <w:right w:w="57" w:type="dxa"/>
            </w:tcMar>
            <w:vAlign w:val="bottom"/>
          </w:tcPr>
          <w:p w14:paraId="0C784C1A" w14:textId="77777777" w:rsidR="006E5DDF" w:rsidRPr="00473F2D" w:rsidRDefault="006E5DDF" w:rsidP="00645B93">
            <w:pPr>
              <w:ind w:right="57"/>
              <w:jc w:val="right"/>
              <w:rPr>
                <w:rFonts w:ascii="Arial" w:hAnsi="Arial" w:cs="Arial"/>
                <w:sz w:val="18"/>
                <w:szCs w:val="18"/>
              </w:rPr>
            </w:pPr>
            <w:r w:rsidRPr="00473F2D">
              <w:rPr>
                <w:rFonts w:ascii="Arial" w:hAnsi="Arial" w:cs="Arial"/>
                <w:sz w:val="18"/>
                <w:szCs w:val="18"/>
              </w:rPr>
              <w:t>8 876</w:t>
            </w:r>
          </w:p>
        </w:tc>
      </w:tr>
      <w:tr w:rsidR="006E5DDF" w:rsidRPr="00473F2D" w14:paraId="394A384E" w14:textId="77777777" w:rsidTr="00645B93">
        <w:trPr>
          <w:trHeight w:val="255"/>
        </w:trPr>
        <w:tc>
          <w:tcPr>
            <w:tcW w:w="1304" w:type="dxa"/>
            <w:tcBorders>
              <w:top w:val="single" w:sz="4" w:space="0" w:color="auto"/>
              <w:bottom w:val="double" w:sz="4" w:space="0" w:color="auto"/>
            </w:tcBorders>
            <w:tcMar>
              <w:right w:w="57" w:type="dxa"/>
            </w:tcMar>
            <w:vAlign w:val="bottom"/>
          </w:tcPr>
          <w:p w14:paraId="359C104E" w14:textId="0BF517EB" w:rsidR="006E5DDF" w:rsidRPr="00473F2D" w:rsidRDefault="006E5DDF" w:rsidP="00645B93">
            <w:pPr>
              <w:ind w:right="57"/>
              <w:jc w:val="right"/>
              <w:rPr>
                <w:rFonts w:ascii="Arial" w:hAnsi="Arial" w:cs="Arial"/>
                <w:b/>
                <w:bCs/>
                <w:sz w:val="18"/>
                <w:szCs w:val="18"/>
              </w:rPr>
            </w:pPr>
            <w:r w:rsidRPr="00473F2D">
              <w:rPr>
                <w:rFonts w:ascii="Arial" w:hAnsi="Arial" w:cs="Arial"/>
                <w:b/>
                <w:bCs/>
                <w:sz w:val="18"/>
                <w:szCs w:val="18"/>
              </w:rPr>
              <w:t xml:space="preserve">267 </w:t>
            </w:r>
            <w:r w:rsidR="00C7498E" w:rsidRPr="00473F2D">
              <w:rPr>
                <w:rFonts w:ascii="Arial" w:hAnsi="Arial" w:cs="Arial"/>
                <w:b/>
                <w:bCs/>
                <w:sz w:val="18"/>
                <w:szCs w:val="18"/>
              </w:rPr>
              <w:t>210</w:t>
            </w:r>
          </w:p>
        </w:tc>
        <w:tc>
          <w:tcPr>
            <w:tcW w:w="142" w:type="dxa"/>
            <w:tcMar>
              <w:right w:w="57" w:type="dxa"/>
            </w:tcMar>
            <w:vAlign w:val="bottom"/>
          </w:tcPr>
          <w:p w14:paraId="3F2A43B2" w14:textId="77777777" w:rsidR="006E5DDF" w:rsidRPr="00473F2D" w:rsidRDefault="006E5DDF" w:rsidP="00645B93">
            <w:pPr>
              <w:ind w:right="57"/>
              <w:jc w:val="right"/>
              <w:rPr>
                <w:rFonts w:ascii="Arial" w:hAnsi="Arial" w:cs="Arial"/>
                <w:sz w:val="18"/>
                <w:szCs w:val="18"/>
              </w:rPr>
            </w:pPr>
          </w:p>
        </w:tc>
        <w:tc>
          <w:tcPr>
            <w:tcW w:w="1417" w:type="dxa"/>
            <w:gridSpan w:val="2"/>
            <w:tcBorders>
              <w:top w:val="single" w:sz="4" w:space="0" w:color="auto"/>
              <w:bottom w:val="double" w:sz="4" w:space="0" w:color="auto"/>
            </w:tcBorders>
            <w:tcMar>
              <w:right w:w="57" w:type="dxa"/>
            </w:tcMar>
            <w:vAlign w:val="bottom"/>
          </w:tcPr>
          <w:p w14:paraId="5373E8D1" w14:textId="32C644C9" w:rsidR="006E5DDF" w:rsidRPr="00473F2D" w:rsidRDefault="008361A7" w:rsidP="00645B93">
            <w:pPr>
              <w:ind w:right="57"/>
              <w:jc w:val="right"/>
              <w:rPr>
                <w:rFonts w:ascii="Arial" w:hAnsi="Arial" w:cs="Arial"/>
                <w:b/>
                <w:bCs/>
                <w:sz w:val="18"/>
                <w:szCs w:val="18"/>
              </w:rPr>
            </w:pPr>
            <w:r w:rsidRPr="00473F2D">
              <w:rPr>
                <w:rFonts w:ascii="Arial" w:hAnsi="Arial" w:cs="Arial"/>
                <w:b/>
                <w:bCs/>
                <w:sz w:val="18"/>
                <w:szCs w:val="18"/>
              </w:rPr>
              <w:t>226</w:t>
            </w:r>
            <w:r w:rsidR="006E5DDF" w:rsidRPr="00473F2D">
              <w:rPr>
                <w:rFonts w:ascii="Arial" w:hAnsi="Arial" w:cs="Arial"/>
                <w:b/>
                <w:bCs/>
                <w:sz w:val="18"/>
                <w:szCs w:val="18"/>
              </w:rPr>
              <w:t xml:space="preserve"> </w:t>
            </w:r>
            <w:r w:rsidRPr="00473F2D">
              <w:rPr>
                <w:rFonts w:ascii="Arial" w:hAnsi="Arial" w:cs="Arial"/>
                <w:b/>
                <w:bCs/>
                <w:sz w:val="18"/>
                <w:szCs w:val="18"/>
              </w:rPr>
              <w:t>074</w:t>
            </w:r>
          </w:p>
        </w:tc>
        <w:tc>
          <w:tcPr>
            <w:tcW w:w="3828" w:type="dxa"/>
            <w:tcMar>
              <w:right w:w="57" w:type="dxa"/>
            </w:tcMar>
            <w:vAlign w:val="bottom"/>
          </w:tcPr>
          <w:p w14:paraId="20B77C02" w14:textId="77777777" w:rsidR="006E5DDF" w:rsidRPr="00473F2D" w:rsidRDefault="006E5DDF" w:rsidP="00645B93">
            <w:pPr>
              <w:rPr>
                <w:rFonts w:ascii="Arial" w:hAnsi="Arial" w:cs="Arial"/>
                <w:b/>
                <w:bCs/>
                <w:sz w:val="18"/>
                <w:szCs w:val="18"/>
              </w:rPr>
            </w:pPr>
            <w:r w:rsidRPr="00473F2D">
              <w:rPr>
                <w:rFonts w:ascii="Arial" w:hAnsi="Arial" w:cs="Arial"/>
                <w:b/>
                <w:bCs/>
                <w:sz w:val="18"/>
                <w:szCs w:val="18"/>
              </w:rPr>
              <w:t>Balansinių ir nebalansinių straipsnių, išskyrus prekybinę ir investicinę veiklą, iš viso</w:t>
            </w:r>
          </w:p>
        </w:tc>
        <w:tc>
          <w:tcPr>
            <w:tcW w:w="1417" w:type="dxa"/>
            <w:tcBorders>
              <w:top w:val="single" w:sz="4" w:space="0" w:color="auto"/>
              <w:bottom w:val="double" w:sz="4" w:space="0" w:color="auto"/>
            </w:tcBorders>
            <w:tcMar>
              <w:right w:w="57" w:type="dxa"/>
            </w:tcMar>
            <w:vAlign w:val="bottom"/>
          </w:tcPr>
          <w:p w14:paraId="3A1D29A6" w14:textId="6629D196" w:rsidR="006E5DDF" w:rsidRPr="00473F2D" w:rsidRDefault="006E5DDF" w:rsidP="00645B93">
            <w:pPr>
              <w:ind w:right="57"/>
              <w:jc w:val="right"/>
              <w:rPr>
                <w:rFonts w:ascii="Arial" w:hAnsi="Arial"/>
                <w:b/>
                <w:sz w:val="18"/>
              </w:rPr>
            </w:pPr>
            <w:r w:rsidRPr="00473F2D">
              <w:rPr>
                <w:rFonts w:ascii="Arial" w:hAnsi="Arial"/>
                <w:b/>
                <w:sz w:val="18"/>
              </w:rPr>
              <w:t>26</w:t>
            </w:r>
            <w:r w:rsidR="00C7498E" w:rsidRPr="00473F2D">
              <w:rPr>
                <w:rFonts w:ascii="Arial" w:hAnsi="Arial"/>
                <w:b/>
                <w:sz w:val="18"/>
              </w:rPr>
              <w:t>4</w:t>
            </w:r>
            <w:r w:rsidRPr="00473F2D">
              <w:rPr>
                <w:rFonts w:ascii="Arial" w:hAnsi="Arial"/>
                <w:b/>
                <w:sz w:val="18"/>
              </w:rPr>
              <w:t xml:space="preserve"> </w:t>
            </w:r>
            <w:r w:rsidR="00C7498E" w:rsidRPr="00473F2D">
              <w:rPr>
                <w:rFonts w:ascii="Arial" w:hAnsi="Arial"/>
                <w:b/>
                <w:sz w:val="18"/>
              </w:rPr>
              <w:t>92</w:t>
            </w:r>
            <w:r w:rsidRPr="00473F2D">
              <w:rPr>
                <w:rFonts w:ascii="Arial" w:hAnsi="Arial"/>
                <w:b/>
                <w:sz w:val="18"/>
              </w:rPr>
              <w:t>4</w:t>
            </w:r>
          </w:p>
        </w:tc>
        <w:tc>
          <w:tcPr>
            <w:tcW w:w="105" w:type="dxa"/>
            <w:tcMar>
              <w:right w:w="57" w:type="dxa"/>
            </w:tcMar>
            <w:vAlign w:val="bottom"/>
          </w:tcPr>
          <w:p w14:paraId="0BD3A5BE" w14:textId="77777777" w:rsidR="006E5DDF" w:rsidRPr="00473F2D" w:rsidRDefault="006E5DDF" w:rsidP="00645B93">
            <w:pPr>
              <w:ind w:right="57"/>
              <w:jc w:val="right"/>
              <w:rPr>
                <w:rFonts w:ascii="Arial" w:hAnsi="Arial" w:cs="Arial"/>
                <w:sz w:val="18"/>
                <w:szCs w:val="18"/>
              </w:rPr>
            </w:pPr>
          </w:p>
        </w:tc>
        <w:tc>
          <w:tcPr>
            <w:tcW w:w="1424" w:type="dxa"/>
            <w:gridSpan w:val="3"/>
            <w:tcBorders>
              <w:top w:val="single" w:sz="4" w:space="0" w:color="auto"/>
              <w:bottom w:val="double" w:sz="4" w:space="0" w:color="auto"/>
            </w:tcBorders>
            <w:tcMar>
              <w:right w:w="57" w:type="dxa"/>
            </w:tcMar>
            <w:vAlign w:val="bottom"/>
          </w:tcPr>
          <w:p w14:paraId="518A14BB" w14:textId="77777777" w:rsidR="006E5DDF" w:rsidRPr="00473F2D" w:rsidRDefault="006E5DDF" w:rsidP="00645B93">
            <w:pPr>
              <w:ind w:right="57"/>
              <w:jc w:val="right"/>
              <w:rPr>
                <w:rFonts w:ascii="Arial" w:hAnsi="Arial" w:cs="Arial"/>
                <w:b/>
                <w:bCs/>
                <w:sz w:val="18"/>
                <w:szCs w:val="18"/>
              </w:rPr>
            </w:pPr>
            <w:r w:rsidRPr="00473F2D">
              <w:rPr>
                <w:rFonts w:ascii="Arial" w:hAnsi="Arial"/>
                <w:b/>
                <w:sz w:val="18"/>
              </w:rPr>
              <w:t>224 002</w:t>
            </w:r>
          </w:p>
        </w:tc>
      </w:tr>
      <w:tr w:rsidR="006E5DDF" w:rsidRPr="00473F2D" w14:paraId="49848B75" w14:textId="77777777" w:rsidTr="00645B93">
        <w:trPr>
          <w:trHeight w:val="255"/>
        </w:trPr>
        <w:tc>
          <w:tcPr>
            <w:tcW w:w="1304" w:type="dxa"/>
            <w:tcMar>
              <w:right w:w="57" w:type="dxa"/>
            </w:tcMar>
            <w:vAlign w:val="bottom"/>
          </w:tcPr>
          <w:p w14:paraId="6F5ED12A" w14:textId="77777777" w:rsidR="006E5DDF" w:rsidRPr="00473F2D" w:rsidRDefault="006E5DDF" w:rsidP="00645B93">
            <w:pPr>
              <w:ind w:right="57"/>
              <w:jc w:val="right"/>
              <w:rPr>
                <w:rFonts w:ascii="Arial" w:hAnsi="Arial" w:cs="Arial"/>
                <w:sz w:val="18"/>
                <w:szCs w:val="18"/>
              </w:rPr>
            </w:pPr>
          </w:p>
        </w:tc>
        <w:tc>
          <w:tcPr>
            <w:tcW w:w="142" w:type="dxa"/>
            <w:tcMar>
              <w:right w:w="57" w:type="dxa"/>
            </w:tcMar>
            <w:vAlign w:val="bottom"/>
          </w:tcPr>
          <w:p w14:paraId="238B2761" w14:textId="77777777" w:rsidR="006E5DDF" w:rsidRPr="00473F2D" w:rsidRDefault="006E5DDF" w:rsidP="00645B93">
            <w:pPr>
              <w:ind w:right="57"/>
              <w:jc w:val="right"/>
              <w:rPr>
                <w:rFonts w:ascii="Arial" w:hAnsi="Arial" w:cs="Arial"/>
                <w:sz w:val="18"/>
                <w:szCs w:val="18"/>
              </w:rPr>
            </w:pPr>
          </w:p>
        </w:tc>
        <w:tc>
          <w:tcPr>
            <w:tcW w:w="1417" w:type="dxa"/>
            <w:gridSpan w:val="2"/>
            <w:tcMar>
              <w:right w:w="57" w:type="dxa"/>
            </w:tcMar>
            <w:vAlign w:val="bottom"/>
          </w:tcPr>
          <w:p w14:paraId="2C72761A" w14:textId="77777777" w:rsidR="006E5DDF" w:rsidRPr="00473F2D" w:rsidRDefault="006E5DDF" w:rsidP="00645B93">
            <w:pPr>
              <w:ind w:right="57"/>
              <w:jc w:val="right"/>
              <w:rPr>
                <w:rFonts w:ascii="Arial" w:hAnsi="Arial" w:cs="Arial"/>
                <w:sz w:val="18"/>
                <w:szCs w:val="18"/>
              </w:rPr>
            </w:pPr>
          </w:p>
        </w:tc>
        <w:tc>
          <w:tcPr>
            <w:tcW w:w="3828" w:type="dxa"/>
            <w:tcMar>
              <w:right w:w="57" w:type="dxa"/>
            </w:tcMar>
            <w:vAlign w:val="bottom"/>
          </w:tcPr>
          <w:p w14:paraId="3E299052" w14:textId="77777777" w:rsidR="006E5DDF" w:rsidRPr="00473F2D" w:rsidRDefault="006E5DDF" w:rsidP="00645B93">
            <w:pPr>
              <w:rPr>
                <w:rFonts w:ascii="Arial" w:hAnsi="Arial" w:cs="Arial"/>
                <w:b/>
                <w:bCs/>
                <w:sz w:val="18"/>
                <w:szCs w:val="18"/>
              </w:rPr>
            </w:pPr>
            <w:r w:rsidRPr="00473F2D">
              <w:rPr>
                <w:rFonts w:ascii="Arial" w:hAnsi="Arial" w:cs="Arial"/>
                <w:b/>
                <w:bCs/>
                <w:sz w:val="18"/>
                <w:szCs w:val="18"/>
              </w:rPr>
              <w:t>Prekybinė ir investicinė veikla</w:t>
            </w:r>
          </w:p>
        </w:tc>
        <w:tc>
          <w:tcPr>
            <w:tcW w:w="1417" w:type="dxa"/>
            <w:tcMar>
              <w:right w:w="57" w:type="dxa"/>
            </w:tcMar>
            <w:vAlign w:val="bottom"/>
          </w:tcPr>
          <w:p w14:paraId="5B928190" w14:textId="77777777" w:rsidR="006E5DDF" w:rsidRPr="00473F2D" w:rsidRDefault="006E5DDF" w:rsidP="00645B93">
            <w:pPr>
              <w:ind w:right="57"/>
              <w:jc w:val="right"/>
              <w:rPr>
                <w:rFonts w:ascii="Arial" w:hAnsi="Arial" w:cs="Arial"/>
                <w:sz w:val="18"/>
                <w:szCs w:val="18"/>
              </w:rPr>
            </w:pPr>
          </w:p>
        </w:tc>
        <w:tc>
          <w:tcPr>
            <w:tcW w:w="105" w:type="dxa"/>
            <w:tcMar>
              <w:right w:w="57" w:type="dxa"/>
            </w:tcMar>
            <w:vAlign w:val="bottom"/>
          </w:tcPr>
          <w:p w14:paraId="1E81611C" w14:textId="77777777" w:rsidR="006E5DDF" w:rsidRPr="00473F2D" w:rsidRDefault="006E5DDF" w:rsidP="00645B93">
            <w:pPr>
              <w:ind w:right="57"/>
              <w:jc w:val="right"/>
              <w:rPr>
                <w:rFonts w:ascii="Arial" w:hAnsi="Arial" w:cs="Arial"/>
                <w:sz w:val="18"/>
                <w:szCs w:val="18"/>
              </w:rPr>
            </w:pPr>
          </w:p>
        </w:tc>
        <w:tc>
          <w:tcPr>
            <w:tcW w:w="1424" w:type="dxa"/>
            <w:gridSpan w:val="3"/>
            <w:tcMar>
              <w:right w:w="57" w:type="dxa"/>
            </w:tcMar>
            <w:vAlign w:val="bottom"/>
          </w:tcPr>
          <w:p w14:paraId="647722F2" w14:textId="77777777" w:rsidR="006E5DDF" w:rsidRPr="00473F2D" w:rsidRDefault="006E5DDF" w:rsidP="00645B93">
            <w:pPr>
              <w:ind w:right="57"/>
              <w:jc w:val="right"/>
              <w:rPr>
                <w:rFonts w:ascii="Arial" w:hAnsi="Arial" w:cs="Arial"/>
                <w:sz w:val="18"/>
                <w:szCs w:val="18"/>
              </w:rPr>
            </w:pPr>
          </w:p>
        </w:tc>
      </w:tr>
      <w:tr w:rsidR="006E5DDF" w:rsidRPr="00473F2D" w14:paraId="77EE01B4" w14:textId="77777777" w:rsidTr="00645B93">
        <w:trPr>
          <w:trHeight w:val="255"/>
        </w:trPr>
        <w:tc>
          <w:tcPr>
            <w:tcW w:w="1304" w:type="dxa"/>
            <w:tcMar>
              <w:right w:w="57" w:type="dxa"/>
            </w:tcMar>
            <w:vAlign w:val="bottom"/>
          </w:tcPr>
          <w:p w14:paraId="7CE6F6C5" w14:textId="77777777" w:rsidR="006E5DDF" w:rsidRPr="00473F2D" w:rsidRDefault="006E5DDF" w:rsidP="00645B93">
            <w:pPr>
              <w:ind w:right="57"/>
              <w:jc w:val="right"/>
              <w:rPr>
                <w:rFonts w:ascii="Arial" w:hAnsi="Arial" w:cs="Arial"/>
                <w:sz w:val="18"/>
                <w:szCs w:val="18"/>
              </w:rPr>
            </w:pPr>
          </w:p>
        </w:tc>
        <w:tc>
          <w:tcPr>
            <w:tcW w:w="142" w:type="dxa"/>
            <w:tcMar>
              <w:right w:w="57" w:type="dxa"/>
            </w:tcMar>
            <w:vAlign w:val="bottom"/>
          </w:tcPr>
          <w:p w14:paraId="4395D9A7" w14:textId="77777777" w:rsidR="006E5DDF" w:rsidRPr="00473F2D" w:rsidRDefault="006E5DDF" w:rsidP="00645B93">
            <w:pPr>
              <w:ind w:right="57"/>
              <w:jc w:val="right"/>
              <w:rPr>
                <w:rFonts w:ascii="Arial" w:hAnsi="Arial" w:cs="Arial"/>
                <w:sz w:val="18"/>
                <w:szCs w:val="18"/>
              </w:rPr>
            </w:pPr>
          </w:p>
        </w:tc>
        <w:tc>
          <w:tcPr>
            <w:tcW w:w="1417" w:type="dxa"/>
            <w:gridSpan w:val="2"/>
            <w:tcMar>
              <w:right w:w="57" w:type="dxa"/>
            </w:tcMar>
            <w:vAlign w:val="bottom"/>
          </w:tcPr>
          <w:p w14:paraId="66CBBFB2" w14:textId="77777777" w:rsidR="006E5DDF" w:rsidRPr="00473F2D" w:rsidRDefault="006E5DDF" w:rsidP="00645B93">
            <w:pPr>
              <w:ind w:right="57"/>
              <w:jc w:val="right"/>
              <w:rPr>
                <w:rFonts w:ascii="Arial" w:hAnsi="Arial" w:cs="Arial"/>
                <w:sz w:val="18"/>
                <w:szCs w:val="18"/>
              </w:rPr>
            </w:pPr>
          </w:p>
        </w:tc>
        <w:tc>
          <w:tcPr>
            <w:tcW w:w="3828" w:type="dxa"/>
            <w:tcMar>
              <w:right w:w="57" w:type="dxa"/>
            </w:tcMar>
            <w:vAlign w:val="bottom"/>
          </w:tcPr>
          <w:p w14:paraId="3185FC50" w14:textId="77777777" w:rsidR="006E5DDF" w:rsidRPr="00473F2D" w:rsidRDefault="006E5DDF" w:rsidP="00645B93">
            <w:pPr>
              <w:rPr>
                <w:rFonts w:ascii="Arial" w:hAnsi="Arial" w:cs="Arial"/>
                <w:sz w:val="18"/>
                <w:szCs w:val="18"/>
              </w:rPr>
            </w:pPr>
            <w:r w:rsidRPr="00473F2D">
              <w:rPr>
                <w:rFonts w:ascii="Arial" w:hAnsi="Arial" w:cs="Arial"/>
                <w:sz w:val="18"/>
                <w:szCs w:val="18"/>
              </w:rPr>
              <w:t xml:space="preserve">Finansinis turtas. apskaitytas tikrąja verte per pelno (nuostolių) ataskaitą </w:t>
            </w:r>
          </w:p>
        </w:tc>
        <w:tc>
          <w:tcPr>
            <w:tcW w:w="1417" w:type="dxa"/>
            <w:tcMar>
              <w:right w:w="57" w:type="dxa"/>
            </w:tcMar>
            <w:vAlign w:val="bottom"/>
          </w:tcPr>
          <w:p w14:paraId="7C2D4B12" w14:textId="77777777" w:rsidR="006E5DDF" w:rsidRPr="00473F2D" w:rsidRDefault="006E5DDF" w:rsidP="00645B93">
            <w:pPr>
              <w:ind w:right="57"/>
              <w:jc w:val="right"/>
              <w:rPr>
                <w:rFonts w:ascii="Arial" w:hAnsi="Arial" w:cs="Arial"/>
                <w:sz w:val="18"/>
                <w:szCs w:val="18"/>
              </w:rPr>
            </w:pPr>
          </w:p>
        </w:tc>
        <w:tc>
          <w:tcPr>
            <w:tcW w:w="105" w:type="dxa"/>
            <w:tcMar>
              <w:right w:w="57" w:type="dxa"/>
            </w:tcMar>
            <w:vAlign w:val="bottom"/>
          </w:tcPr>
          <w:p w14:paraId="70A5F2B6" w14:textId="77777777" w:rsidR="006E5DDF" w:rsidRPr="00473F2D" w:rsidRDefault="006E5DDF" w:rsidP="00645B93">
            <w:pPr>
              <w:ind w:right="57"/>
              <w:jc w:val="right"/>
              <w:rPr>
                <w:rFonts w:ascii="Arial" w:hAnsi="Arial" w:cs="Arial"/>
                <w:sz w:val="18"/>
                <w:szCs w:val="18"/>
              </w:rPr>
            </w:pPr>
          </w:p>
        </w:tc>
        <w:tc>
          <w:tcPr>
            <w:tcW w:w="1424" w:type="dxa"/>
            <w:gridSpan w:val="3"/>
            <w:tcMar>
              <w:right w:w="57" w:type="dxa"/>
            </w:tcMar>
            <w:vAlign w:val="bottom"/>
          </w:tcPr>
          <w:p w14:paraId="295D3604" w14:textId="77777777" w:rsidR="006E5DDF" w:rsidRPr="00473F2D" w:rsidRDefault="006E5DDF" w:rsidP="00645B93">
            <w:pPr>
              <w:ind w:right="57"/>
              <w:jc w:val="right"/>
              <w:rPr>
                <w:rFonts w:ascii="Arial" w:hAnsi="Arial" w:cs="Arial"/>
                <w:sz w:val="18"/>
                <w:szCs w:val="18"/>
              </w:rPr>
            </w:pPr>
          </w:p>
        </w:tc>
      </w:tr>
      <w:tr w:rsidR="006E5DDF" w:rsidRPr="00473F2D" w14:paraId="37340232" w14:textId="77777777" w:rsidTr="00645B93">
        <w:trPr>
          <w:trHeight w:val="255"/>
        </w:trPr>
        <w:tc>
          <w:tcPr>
            <w:tcW w:w="1304" w:type="dxa"/>
            <w:tcMar>
              <w:right w:w="57" w:type="dxa"/>
            </w:tcMar>
            <w:vAlign w:val="bottom"/>
          </w:tcPr>
          <w:p w14:paraId="00C456D2" w14:textId="77777777" w:rsidR="006E5DDF" w:rsidRPr="00473F2D" w:rsidRDefault="006E5DDF" w:rsidP="00645B93">
            <w:pPr>
              <w:ind w:right="57"/>
              <w:jc w:val="right"/>
              <w:rPr>
                <w:rFonts w:ascii="Arial" w:hAnsi="Arial" w:cs="Arial"/>
                <w:i/>
                <w:iCs/>
                <w:sz w:val="18"/>
                <w:szCs w:val="18"/>
              </w:rPr>
            </w:pPr>
            <w:r w:rsidRPr="00473F2D">
              <w:rPr>
                <w:rFonts w:ascii="Arial" w:hAnsi="Arial" w:cs="Arial"/>
                <w:i/>
                <w:iCs/>
                <w:sz w:val="18"/>
                <w:szCs w:val="18"/>
              </w:rPr>
              <w:t>7</w:t>
            </w:r>
          </w:p>
        </w:tc>
        <w:tc>
          <w:tcPr>
            <w:tcW w:w="142" w:type="dxa"/>
            <w:tcMar>
              <w:right w:w="57" w:type="dxa"/>
            </w:tcMar>
            <w:vAlign w:val="bottom"/>
          </w:tcPr>
          <w:p w14:paraId="074376A8" w14:textId="77777777" w:rsidR="006E5DDF" w:rsidRPr="00473F2D" w:rsidRDefault="006E5DDF" w:rsidP="00645B93">
            <w:pPr>
              <w:ind w:right="57"/>
              <w:jc w:val="right"/>
              <w:rPr>
                <w:rFonts w:ascii="Arial" w:hAnsi="Arial" w:cs="Arial"/>
                <w:i/>
                <w:iCs/>
                <w:sz w:val="18"/>
                <w:szCs w:val="18"/>
              </w:rPr>
            </w:pPr>
          </w:p>
        </w:tc>
        <w:tc>
          <w:tcPr>
            <w:tcW w:w="1417" w:type="dxa"/>
            <w:gridSpan w:val="2"/>
            <w:tcMar>
              <w:right w:w="57" w:type="dxa"/>
            </w:tcMar>
            <w:vAlign w:val="bottom"/>
          </w:tcPr>
          <w:p w14:paraId="422BBFA2" w14:textId="77777777" w:rsidR="006E5DDF" w:rsidRPr="00473F2D" w:rsidRDefault="006E5DDF" w:rsidP="00645B93">
            <w:pPr>
              <w:ind w:right="57"/>
              <w:jc w:val="right"/>
              <w:rPr>
                <w:rFonts w:ascii="Arial" w:hAnsi="Arial" w:cs="Arial"/>
                <w:i/>
                <w:iCs/>
                <w:sz w:val="18"/>
                <w:szCs w:val="18"/>
              </w:rPr>
            </w:pPr>
            <w:r w:rsidRPr="00473F2D">
              <w:rPr>
                <w:rFonts w:ascii="Arial" w:hAnsi="Arial" w:cs="Arial"/>
                <w:i/>
                <w:iCs/>
                <w:sz w:val="18"/>
                <w:szCs w:val="18"/>
              </w:rPr>
              <w:t>41</w:t>
            </w:r>
          </w:p>
        </w:tc>
        <w:tc>
          <w:tcPr>
            <w:tcW w:w="3828" w:type="dxa"/>
            <w:tcMar>
              <w:right w:w="57" w:type="dxa"/>
            </w:tcMar>
            <w:vAlign w:val="bottom"/>
          </w:tcPr>
          <w:p w14:paraId="23637C76" w14:textId="77777777" w:rsidR="006E5DDF" w:rsidRPr="00473F2D" w:rsidRDefault="006E5DDF" w:rsidP="00645B93">
            <w:pPr>
              <w:pStyle w:val="Sraopastraipa1"/>
              <w:ind w:left="170"/>
              <w:rPr>
                <w:rFonts w:ascii="Arial" w:hAnsi="Arial" w:cs="Arial"/>
                <w:i/>
                <w:sz w:val="18"/>
                <w:szCs w:val="18"/>
              </w:rPr>
            </w:pPr>
            <w:r w:rsidRPr="00473F2D">
              <w:rPr>
                <w:rFonts w:ascii="Arial" w:hAnsi="Arial" w:cs="Arial"/>
                <w:i/>
                <w:sz w:val="18"/>
                <w:szCs w:val="18"/>
              </w:rPr>
              <w:t>Išvestinės finansinės priemonės</w:t>
            </w:r>
          </w:p>
        </w:tc>
        <w:tc>
          <w:tcPr>
            <w:tcW w:w="1417" w:type="dxa"/>
            <w:tcMar>
              <w:right w:w="57" w:type="dxa"/>
            </w:tcMar>
            <w:vAlign w:val="bottom"/>
          </w:tcPr>
          <w:p w14:paraId="3AAA8B7E" w14:textId="77777777" w:rsidR="006E5DDF" w:rsidRPr="00473F2D" w:rsidRDefault="006E5DDF" w:rsidP="00645B93">
            <w:pPr>
              <w:ind w:right="57"/>
              <w:jc w:val="right"/>
              <w:rPr>
                <w:rFonts w:ascii="Arial" w:hAnsi="Arial" w:cs="Arial"/>
                <w:i/>
                <w:iCs/>
                <w:sz w:val="18"/>
                <w:szCs w:val="18"/>
              </w:rPr>
            </w:pPr>
            <w:r w:rsidRPr="00473F2D">
              <w:rPr>
                <w:rFonts w:ascii="Arial" w:hAnsi="Arial" w:cs="Arial"/>
                <w:i/>
                <w:iCs/>
                <w:sz w:val="18"/>
                <w:szCs w:val="18"/>
              </w:rPr>
              <w:t>7</w:t>
            </w:r>
          </w:p>
        </w:tc>
        <w:tc>
          <w:tcPr>
            <w:tcW w:w="105" w:type="dxa"/>
            <w:tcMar>
              <w:right w:w="57" w:type="dxa"/>
            </w:tcMar>
            <w:vAlign w:val="bottom"/>
          </w:tcPr>
          <w:p w14:paraId="3BB62555" w14:textId="77777777" w:rsidR="006E5DDF" w:rsidRPr="00473F2D" w:rsidRDefault="006E5DDF" w:rsidP="00645B93">
            <w:pPr>
              <w:ind w:right="57"/>
              <w:jc w:val="right"/>
              <w:rPr>
                <w:rFonts w:ascii="Arial" w:hAnsi="Arial" w:cs="Arial"/>
                <w:i/>
                <w:iCs/>
                <w:sz w:val="18"/>
                <w:szCs w:val="18"/>
              </w:rPr>
            </w:pPr>
          </w:p>
        </w:tc>
        <w:tc>
          <w:tcPr>
            <w:tcW w:w="1424" w:type="dxa"/>
            <w:gridSpan w:val="3"/>
            <w:tcMar>
              <w:right w:w="57" w:type="dxa"/>
            </w:tcMar>
            <w:vAlign w:val="bottom"/>
          </w:tcPr>
          <w:p w14:paraId="55C30F6F" w14:textId="77777777" w:rsidR="006E5DDF" w:rsidRPr="00473F2D" w:rsidRDefault="006E5DDF" w:rsidP="00645B93">
            <w:pPr>
              <w:ind w:right="57"/>
              <w:jc w:val="right"/>
              <w:rPr>
                <w:rFonts w:ascii="Arial" w:hAnsi="Arial" w:cs="Arial"/>
                <w:i/>
                <w:iCs/>
                <w:sz w:val="18"/>
                <w:szCs w:val="18"/>
              </w:rPr>
            </w:pPr>
            <w:r w:rsidRPr="00473F2D">
              <w:rPr>
                <w:rFonts w:ascii="Arial" w:hAnsi="Arial" w:cs="Arial"/>
                <w:i/>
                <w:iCs/>
                <w:sz w:val="18"/>
                <w:szCs w:val="18"/>
              </w:rPr>
              <w:t>41</w:t>
            </w:r>
          </w:p>
        </w:tc>
      </w:tr>
      <w:tr w:rsidR="006E5DDF" w:rsidRPr="00473F2D" w14:paraId="5F459E7C" w14:textId="77777777" w:rsidTr="00645B93">
        <w:trPr>
          <w:trHeight w:val="255"/>
        </w:trPr>
        <w:tc>
          <w:tcPr>
            <w:tcW w:w="1304" w:type="dxa"/>
            <w:tcMar>
              <w:right w:w="57" w:type="dxa"/>
            </w:tcMar>
            <w:vAlign w:val="bottom"/>
          </w:tcPr>
          <w:p w14:paraId="61450F14" w14:textId="77777777" w:rsidR="006E5DDF" w:rsidRPr="00473F2D" w:rsidRDefault="006E5DDF" w:rsidP="00645B93">
            <w:pPr>
              <w:ind w:right="57"/>
              <w:jc w:val="right"/>
              <w:rPr>
                <w:rFonts w:ascii="Arial" w:hAnsi="Arial" w:cs="Arial"/>
                <w:i/>
                <w:iCs/>
                <w:sz w:val="18"/>
                <w:szCs w:val="18"/>
              </w:rPr>
            </w:pPr>
            <w:r w:rsidRPr="00473F2D">
              <w:rPr>
                <w:rFonts w:ascii="Arial" w:hAnsi="Arial" w:cs="Arial"/>
                <w:i/>
                <w:iCs/>
                <w:sz w:val="18"/>
                <w:szCs w:val="18"/>
              </w:rPr>
              <w:t>-</w:t>
            </w:r>
          </w:p>
        </w:tc>
        <w:tc>
          <w:tcPr>
            <w:tcW w:w="142" w:type="dxa"/>
            <w:tcMar>
              <w:right w:w="57" w:type="dxa"/>
            </w:tcMar>
            <w:vAlign w:val="bottom"/>
          </w:tcPr>
          <w:p w14:paraId="31606714" w14:textId="77777777" w:rsidR="006E5DDF" w:rsidRPr="00473F2D" w:rsidRDefault="006E5DDF" w:rsidP="00645B93">
            <w:pPr>
              <w:ind w:right="57"/>
              <w:jc w:val="right"/>
              <w:rPr>
                <w:rFonts w:ascii="Arial" w:hAnsi="Arial" w:cs="Arial"/>
                <w:i/>
                <w:iCs/>
                <w:sz w:val="18"/>
                <w:szCs w:val="18"/>
              </w:rPr>
            </w:pPr>
          </w:p>
        </w:tc>
        <w:tc>
          <w:tcPr>
            <w:tcW w:w="1417" w:type="dxa"/>
            <w:gridSpan w:val="2"/>
            <w:tcMar>
              <w:right w:w="57" w:type="dxa"/>
            </w:tcMar>
            <w:vAlign w:val="bottom"/>
          </w:tcPr>
          <w:p w14:paraId="5A5F4AEC" w14:textId="77777777" w:rsidR="006E5DDF" w:rsidRPr="00473F2D" w:rsidRDefault="006E5DDF" w:rsidP="00645B93">
            <w:pPr>
              <w:ind w:right="57"/>
              <w:jc w:val="right"/>
              <w:rPr>
                <w:rFonts w:ascii="Arial" w:hAnsi="Arial" w:cs="Arial"/>
                <w:i/>
                <w:iCs/>
                <w:sz w:val="18"/>
                <w:szCs w:val="18"/>
              </w:rPr>
            </w:pPr>
            <w:r w:rsidRPr="00473F2D">
              <w:rPr>
                <w:rFonts w:ascii="Arial" w:hAnsi="Arial" w:cs="Arial"/>
                <w:i/>
                <w:iCs/>
                <w:sz w:val="18"/>
                <w:szCs w:val="18"/>
              </w:rPr>
              <w:t>-</w:t>
            </w:r>
          </w:p>
        </w:tc>
        <w:tc>
          <w:tcPr>
            <w:tcW w:w="3828" w:type="dxa"/>
            <w:tcMar>
              <w:right w:w="57" w:type="dxa"/>
            </w:tcMar>
            <w:vAlign w:val="bottom"/>
          </w:tcPr>
          <w:p w14:paraId="14CA25B7" w14:textId="77777777" w:rsidR="006E5DDF" w:rsidRPr="00473F2D" w:rsidRDefault="006E5DDF" w:rsidP="00645B93">
            <w:pPr>
              <w:pStyle w:val="Sraopastraipa1"/>
              <w:ind w:left="170"/>
              <w:rPr>
                <w:rFonts w:ascii="Arial" w:hAnsi="Arial" w:cs="Arial"/>
                <w:i/>
                <w:sz w:val="18"/>
                <w:szCs w:val="18"/>
              </w:rPr>
            </w:pPr>
            <w:r w:rsidRPr="00473F2D">
              <w:rPr>
                <w:rFonts w:ascii="Arial" w:hAnsi="Arial" w:cs="Arial"/>
                <w:i/>
                <w:sz w:val="18"/>
                <w:szCs w:val="18"/>
              </w:rPr>
              <w:t>Skolos vertybiniai popieriai</w:t>
            </w:r>
          </w:p>
        </w:tc>
        <w:tc>
          <w:tcPr>
            <w:tcW w:w="1417" w:type="dxa"/>
            <w:tcMar>
              <w:right w:w="57" w:type="dxa"/>
            </w:tcMar>
            <w:vAlign w:val="bottom"/>
          </w:tcPr>
          <w:p w14:paraId="2A159920" w14:textId="77777777" w:rsidR="006E5DDF" w:rsidRPr="00473F2D" w:rsidRDefault="006E5DDF" w:rsidP="00645B93">
            <w:pPr>
              <w:ind w:right="57"/>
              <w:jc w:val="right"/>
              <w:rPr>
                <w:rFonts w:ascii="Arial" w:hAnsi="Arial" w:cs="Arial"/>
                <w:i/>
                <w:iCs/>
                <w:sz w:val="18"/>
                <w:szCs w:val="18"/>
              </w:rPr>
            </w:pPr>
            <w:r w:rsidRPr="00473F2D">
              <w:rPr>
                <w:rFonts w:ascii="Arial" w:hAnsi="Arial" w:cs="Arial"/>
                <w:i/>
                <w:iCs/>
                <w:sz w:val="18"/>
                <w:szCs w:val="18"/>
              </w:rPr>
              <w:t>-</w:t>
            </w:r>
          </w:p>
        </w:tc>
        <w:tc>
          <w:tcPr>
            <w:tcW w:w="105" w:type="dxa"/>
            <w:tcMar>
              <w:right w:w="57" w:type="dxa"/>
            </w:tcMar>
            <w:vAlign w:val="bottom"/>
          </w:tcPr>
          <w:p w14:paraId="19A02A95" w14:textId="77777777" w:rsidR="006E5DDF" w:rsidRPr="00473F2D" w:rsidRDefault="006E5DDF" w:rsidP="00645B93">
            <w:pPr>
              <w:ind w:right="57"/>
              <w:jc w:val="right"/>
              <w:rPr>
                <w:rFonts w:ascii="Arial" w:hAnsi="Arial" w:cs="Arial"/>
                <w:i/>
                <w:iCs/>
                <w:sz w:val="18"/>
                <w:szCs w:val="18"/>
              </w:rPr>
            </w:pPr>
          </w:p>
        </w:tc>
        <w:tc>
          <w:tcPr>
            <w:tcW w:w="1424" w:type="dxa"/>
            <w:gridSpan w:val="3"/>
            <w:tcMar>
              <w:right w:w="57" w:type="dxa"/>
            </w:tcMar>
            <w:vAlign w:val="bottom"/>
          </w:tcPr>
          <w:p w14:paraId="308E5452" w14:textId="77777777" w:rsidR="006E5DDF" w:rsidRPr="00473F2D" w:rsidRDefault="006E5DDF" w:rsidP="00645B93">
            <w:pPr>
              <w:ind w:right="57"/>
              <w:jc w:val="right"/>
              <w:rPr>
                <w:rFonts w:ascii="Arial" w:hAnsi="Arial" w:cs="Arial"/>
                <w:i/>
                <w:iCs/>
                <w:sz w:val="18"/>
                <w:szCs w:val="18"/>
              </w:rPr>
            </w:pPr>
            <w:r w:rsidRPr="00473F2D">
              <w:rPr>
                <w:rFonts w:ascii="Arial" w:hAnsi="Arial" w:cs="Arial"/>
                <w:i/>
                <w:iCs/>
                <w:sz w:val="18"/>
                <w:szCs w:val="18"/>
              </w:rPr>
              <w:t>-</w:t>
            </w:r>
          </w:p>
        </w:tc>
      </w:tr>
      <w:tr w:rsidR="006E5DDF" w:rsidRPr="00473F2D" w14:paraId="47FC8558" w14:textId="77777777" w:rsidTr="00645B93">
        <w:trPr>
          <w:trHeight w:val="255"/>
        </w:trPr>
        <w:tc>
          <w:tcPr>
            <w:tcW w:w="1304" w:type="dxa"/>
            <w:tcMar>
              <w:right w:w="57" w:type="dxa"/>
            </w:tcMar>
            <w:vAlign w:val="bottom"/>
          </w:tcPr>
          <w:p w14:paraId="0CDDECF1" w14:textId="77777777" w:rsidR="006E5DDF" w:rsidRPr="00473F2D" w:rsidRDefault="006E5DDF" w:rsidP="00645B93">
            <w:pPr>
              <w:ind w:right="57"/>
              <w:jc w:val="right"/>
              <w:rPr>
                <w:rFonts w:ascii="Arial" w:hAnsi="Arial" w:cs="Arial"/>
                <w:i/>
                <w:iCs/>
                <w:sz w:val="18"/>
                <w:szCs w:val="18"/>
              </w:rPr>
            </w:pPr>
          </w:p>
        </w:tc>
        <w:tc>
          <w:tcPr>
            <w:tcW w:w="142" w:type="dxa"/>
            <w:tcMar>
              <w:right w:w="57" w:type="dxa"/>
            </w:tcMar>
            <w:vAlign w:val="bottom"/>
          </w:tcPr>
          <w:p w14:paraId="38D790A0" w14:textId="77777777" w:rsidR="006E5DDF" w:rsidRPr="00473F2D" w:rsidRDefault="006E5DDF" w:rsidP="00645B93">
            <w:pPr>
              <w:ind w:right="57"/>
              <w:jc w:val="right"/>
              <w:rPr>
                <w:rFonts w:ascii="Arial" w:hAnsi="Arial" w:cs="Arial"/>
                <w:sz w:val="18"/>
                <w:szCs w:val="18"/>
              </w:rPr>
            </w:pPr>
          </w:p>
        </w:tc>
        <w:tc>
          <w:tcPr>
            <w:tcW w:w="1417" w:type="dxa"/>
            <w:gridSpan w:val="2"/>
            <w:tcMar>
              <w:right w:w="57" w:type="dxa"/>
            </w:tcMar>
            <w:vAlign w:val="bottom"/>
          </w:tcPr>
          <w:p w14:paraId="40D41102" w14:textId="77777777" w:rsidR="006E5DDF" w:rsidRPr="00473F2D" w:rsidRDefault="006E5DDF" w:rsidP="00645B93">
            <w:pPr>
              <w:ind w:right="57"/>
              <w:jc w:val="right"/>
              <w:rPr>
                <w:rFonts w:ascii="Arial" w:hAnsi="Arial" w:cs="Arial"/>
                <w:i/>
                <w:iCs/>
                <w:sz w:val="18"/>
                <w:szCs w:val="18"/>
              </w:rPr>
            </w:pPr>
          </w:p>
        </w:tc>
        <w:tc>
          <w:tcPr>
            <w:tcW w:w="3828" w:type="dxa"/>
            <w:tcMar>
              <w:right w:w="57" w:type="dxa"/>
            </w:tcMar>
            <w:vAlign w:val="bottom"/>
          </w:tcPr>
          <w:p w14:paraId="229D4D20" w14:textId="77777777" w:rsidR="006E5DDF" w:rsidRPr="00473F2D" w:rsidRDefault="006E5DDF" w:rsidP="00645B93">
            <w:pPr>
              <w:rPr>
                <w:rFonts w:ascii="Arial" w:hAnsi="Arial" w:cs="Arial"/>
                <w:sz w:val="18"/>
                <w:szCs w:val="18"/>
              </w:rPr>
            </w:pPr>
            <w:r w:rsidRPr="00473F2D">
              <w:rPr>
                <w:rFonts w:ascii="Arial" w:hAnsi="Arial" w:cs="Arial"/>
                <w:sz w:val="18"/>
                <w:szCs w:val="18"/>
              </w:rPr>
              <w:t>Iki išpirkimo laikomos investicijos</w:t>
            </w:r>
          </w:p>
        </w:tc>
        <w:tc>
          <w:tcPr>
            <w:tcW w:w="1417" w:type="dxa"/>
            <w:tcMar>
              <w:right w:w="57" w:type="dxa"/>
            </w:tcMar>
            <w:vAlign w:val="bottom"/>
          </w:tcPr>
          <w:p w14:paraId="07A47E79" w14:textId="77777777" w:rsidR="006E5DDF" w:rsidRPr="00473F2D" w:rsidRDefault="006E5DDF" w:rsidP="00645B93">
            <w:pPr>
              <w:ind w:right="57"/>
              <w:jc w:val="right"/>
              <w:rPr>
                <w:rFonts w:ascii="Arial" w:hAnsi="Arial" w:cs="Arial"/>
                <w:i/>
                <w:iCs/>
                <w:sz w:val="18"/>
                <w:szCs w:val="18"/>
              </w:rPr>
            </w:pPr>
          </w:p>
        </w:tc>
        <w:tc>
          <w:tcPr>
            <w:tcW w:w="105" w:type="dxa"/>
            <w:tcMar>
              <w:right w:w="57" w:type="dxa"/>
            </w:tcMar>
            <w:vAlign w:val="bottom"/>
          </w:tcPr>
          <w:p w14:paraId="4C94A420" w14:textId="77777777" w:rsidR="006E5DDF" w:rsidRPr="00473F2D" w:rsidRDefault="006E5DDF" w:rsidP="00645B93">
            <w:pPr>
              <w:ind w:right="57"/>
              <w:jc w:val="right"/>
              <w:rPr>
                <w:rFonts w:ascii="Arial" w:hAnsi="Arial" w:cs="Arial"/>
                <w:i/>
                <w:iCs/>
                <w:sz w:val="18"/>
                <w:szCs w:val="18"/>
              </w:rPr>
            </w:pPr>
          </w:p>
        </w:tc>
        <w:tc>
          <w:tcPr>
            <w:tcW w:w="1424" w:type="dxa"/>
            <w:gridSpan w:val="3"/>
            <w:tcMar>
              <w:right w:w="57" w:type="dxa"/>
            </w:tcMar>
            <w:vAlign w:val="bottom"/>
          </w:tcPr>
          <w:p w14:paraId="7D6933FE" w14:textId="77777777" w:rsidR="006E5DDF" w:rsidRPr="00473F2D" w:rsidRDefault="006E5DDF" w:rsidP="00645B93">
            <w:pPr>
              <w:ind w:right="57"/>
              <w:jc w:val="right"/>
              <w:rPr>
                <w:rFonts w:ascii="Arial" w:hAnsi="Arial" w:cs="Arial"/>
                <w:i/>
                <w:iCs/>
                <w:sz w:val="18"/>
                <w:szCs w:val="18"/>
              </w:rPr>
            </w:pPr>
          </w:p>
        </w:tc>
      </w:tr>
      <w:tr w:rsidR="006E5DDF" w:rsidRPr="00473F2D" w14:paraId="104A9193" w14:textId="77777777" w:rsidTr="00645B93">
        <w:trPr>
          <w:trHeight w:val="255"/>
        </w:trPr>
        <w:tc>
          <w:tcPr>
            <w:tcW w:w="1304" w:type="dxa"/>
            <w:tcBorders>
              <w:bottom w:val="single" w:sz="4" w:space="0" w:color="auto"/>
            </w:tcBorders>
            <w:tcMar>
              <w:right w:w="57" w:type="dxa"/>
            </w:tcMar>
            <w:vAlign w:val="bottom"/>
          </w:tcPr>
          <w:p w14:paraId="3D94545D" w14:textId="77777777" w:rsidR="006E5DDF" w:rsidRPr="00473F2D" w:rsidRDefault="006E5DDF" w:rsidP="00645B93">
            <w:pPr>
              <w:ind w:right="-29"/>
              <w:jc w:val="center"/>
              <w:rPr>
                <w:rFonts w:ascii="Arial" w:hAnsi="Arial" w:cs="Arial"/>
                <w:i/>
                <w:iCs/>
                <w:sz w:val="18"/>
                <w:szCs w:val="18"/>
              </w:rPr>
            </w:pPr>
            <w:r w:rsidRPr="00473F2D">
              <w:rPr>
                <w:rFonts w:ascii="Arial" w:hAnsi="Arial" w:cs="Arial"/>
                <w:i/>
                <w:iCs/>
                <w:sz w:val="18"/>
                <w:szCs w:val="18"/>
              </w:rPr>
              <w:t xml:space="preserve">         52 154</w:t>
            </w:r>
          </w:p>
        </w:tc>
        <w:tc>
          <w:tcPr>
            <w:tcW w:w="142" w:type="dxa"/>
            <w:tcMar>
              <w:right w:w="57" w:type="dxa"/>
            </w:tcMar>
            <w:vAlign w:val="bottom"/>
          </w:tcPr>
          <w:p w14:paraId="7E7553FD" w14:textId="77777777" w:rsidR="006E5DDF" w:rsidRPr="00473F2D" w:rsidRDefault="006E5DDF" w:rsidP="00645B93">
            <w:pPr>
              <w:ind w:right="57"/>
              <w:jc w:val="right"/>
              <w:rPr>
                <w:rFonts w:ascii="Arial" w:hAnsi="Arial" w:cs="Arial"/>
                <w:i/>
                <w:iCs/>
                <w:sz w:val="18"/>
                <w:szCs w:val="18"/>
              </w:rPr>
            </w:pPr>
          </w:p>
        </w:tc>
        <w:tc>
          <w:tcPr>
            <w:tcW w:w="1417" w:type="dxa"/>
            <w:gridSpan w:val="2"/>
            <w:tcBorders>
              <w:bottom w:val="single" w:sz="4" w:space="0" w:color="auto"/>
            </w:tcBorders>
            <w:tcMar>
              <w:right w:w="57" w:type="dxa"/>
            </w:tcMar>
            <w:vAlign w:val="bottom"/>
          </w:tcPr>
          <w:p w14:paraId="762419CD" w14:textId="77777777" w:rsidR="006E5DDF" w:rsidRPr="00473F2D" w:rsidRDefault="006E5DDF" w:rsidP="00645B93">
            <w:pPr>
              <w:ind w:right="57"/>
              <w:jc w:val="right"/>
              <w:rPr>
                <w:rFonts w:ascii="Arial" w:hAnsi="Arial" w:cs="Arial"/>
                <w:i/>
                <w:iCs/>
                <w:sz w:val="18"/>
                <w:szCs w:val="18"/>
              </w:rPr>
            </w:pPr>
            <w:r w:rsidRPr="00473F2D">
              <w:rPr>
                <w:rFonts w:ascii="Arial" w:hAnsi="Arial" w:cs="Arial"/>
                <w:i/>
                <w:iCs/>
                <w:sz w:val="18"/>
                <w:szCs w:val="18"/>
              </w:rPr>
              <w:t>70 746</w:t>
            </w:r>
          </w:p>
        </w:tc>
        <w:tc>
          <w:tcPr>
            <w:tcW w:w="3828" w:type="dxa"/>
            <w:tcMar>
              <w:right w:w="57" w:type="dxa"/>
            </w:tcMar>
            <w:vAlign w:val="bottom"/>
          </w:tcPr>
          <w:p w14:paraId="61FEC847" w14:textId="77777777" w:rsidR="006E5DDF" w:rsidRPr="00473F2D" w:rsidRDefault="006E5DDF" w:rsidP="00645B93">
            <w:pPr>
              <w:ind w:left="170"/>
              <w:rPr>
                <w:rFonts w:ascii="Arial" w:hAnsi="Arial" w:cs="Arial"/>
                <w:sz w:val="18"/>
                <w:szCs w:val="18"/>
              </w:rPr>
            </w:pPr>
            <w:r w:rsidRPr="00473F2D">
              <w:rPr>
                <w:rFonts w:ascii="Arial" w:hAnsi="Arial" w:cs="Arial"/>
                <w:i/>
                <w:sz w:val="18"/>
                <w:szCs w:val="18"/>
              </w:rPr>
              <w:t>Skolos vertybiniai popieriai</w:t>
            </w:r>
          </w:p>
        </w:tc>
        <w:tc>
          <w:tcPr>
            <w:tcW w:w="1417" w:type="dxa"/>
            <w:tcBorders>
              <w:bottom w:val="single" w:sz="4" w:space="0" w:color="auto"/>
            </w:tcBorders>
            <w:tcMar>
              <w:right w:w="57" w:type="dxa"/>
            </w:tcMar>
            <w:vAlign w:val="bottom"/>
          </w:tcPr>
          <w:p w14:paraId="065640E9" w14:textId="77777777" w:rsidR="006E5DDF" w:rsidRPr="00473F2D" w:rsidRDefault="006E5DDF" w:rsidP="00645B93">
            <w:pPr>
              <w:ind w:right="-29"/>
              <w:jc w:val="center"/>
              <w:rPr>
                <w:rFonts w:ascii="Arial" w:hAnsi="Arial" w:cs="Arial"/>
                <w:i/>
                <w:iCs/>
                <w:sz w:val="18"/>
                <w:szCs w:val="18"/>
              </w:rPr>
            </w:pPr>
            <w:r w:rsidRPr="00473F2D">
              <w:rPr>
                <w:rFonts w:ascii="Arial" w:hAnsi="Arial" w:cs="Arial"/>
                <w:i/>
                <w:iCs/>
                <w:sz w:val="18"/>
                <w:szCs w:val="18"/>
              </w:rPr>
              <w:t xml:space="preserve">            52 154</w:t>
            </w:r>
          </w:p>
        </w:tc>
        <w:tc>
          <w:tcPr>
            <w:tcW w:w="105" w:type="dxa"/>
            <w:tcMar>
              <w:right w:w="57" w:type="dxa"/>
            </w:tcMar>
            <w:vAlign w:val="bottom"/>
          </w:tcPr>
          <w:p w14:paraId="3604DA73" w14:textId="77777777" w:rsidR="006E5DDF" w:rsidRPr="00473F2D" w:rsidRDefault="006E5DDF" w:rsidP="00645B93">
            <w:pPr>
              <w:ind w:right="57"/>
              <w:jc w:val="right"/>
              <w:rPr>
                <w:rFonts w:ascii="Arial" w:hAnsi="Arial" w:cs="Arial"/>
                <w:i/>
                <w:iCs/>
                <w:sz w:val="18"/>
                <w:szCs w:val="18"/>
              </w:rPr>
            </w:pPr>
          </w:p>
        </w:tc>
        <w:tc>
          <w:tcPr>
            <w:tcW w:w="1424" w:type="dxa"/>
            <w:gridSpan w:val="3"/>
            <w:tcBorders>
              <w:bottom w:val="single" w:sz="4" w:space="0" w:color="auto"/>
            </w:tcBorders>
            <w:tcMar>
              <w:right w:w="57" w:type="dxa"/>
            </w:tcMar>
            <w:vAlign w:val="bottom"/>
          </w:tcPr>
          <w:p w14:paraId="733D4345" w14:textId="77777777" w:rsidR="006E5DDF" w:rsidRPr="00473F2D" w:rsidRDefault="006E5DDF" w:rsidP="00645B93">
            <w:pPr>
              <w:ind w:right="57"/>
              <w:jc w:val="right"/>
              <w:rPr>
                <w:rFonts w:ascii="Arial" w:hAnsi="Arial" w:cs="Arial"/>
                <w:i/>
                <w:iCs/>
                <w:sz w:val="18"/>
                <w:szCs w:val="18"/>
              </w:rPr>
            </w:pPr>
            <w:r w:rsidRPr="00473F2D">
              <w:rPr>
                <w:rFonts w:ascii="Arial" w:hAnsi="Arial" w:cs="Arial"/>
                <w:i/>
                <w:iCs/>
                <w:sz w:val="18"/>
                <w:szCs w:val="18"/>
              </w:rPr>
              <w:t>70 746</w:t>
            </w:r>
          </w:p>
        </w:tc>
      </w:tr>
      <w:tr w:rsidR="006E5DDF" w:rsidRPr="00473F2D" w14:paraId="1C571304" w14:textId="77777777" w:rsidTr="00645B93">
        <w:trPr>
          <w:trHeight w:val="255"/>
        </w:trPr>
        <w:tc>
          <w:tcPr>
            <w:tcW w:w="1304" w:type="dxa"/>
            <w:tcBorders>
              <w:top w:val="single" w:sz="4" w:space="0" w:color="auto"/>
              <w:bottom w:val="single" w:sz="4" w:space="0" w:color="auto"/>
            </w:tcBorders>
            <w:tcMar>
              <w:right w:w="57" w:type="dxa"/>
            </w:tcMar>
            <w:vAlign w:val="bottom"/>
          </w:tcPr>
          <w:p w14:paraId="17BF7046" w14:textId="77777777" w:rsidR="006E5DDF" w:rsidRPr="00473F2D" w:rsidRDefault="006E5DDF" w:rsidP="00645B93">
            <w:pPr>
              <w:ind w:right="57"/>
              <w:jc w:val="right"/>
              <w:rPr>
                <w:rFonts w:ascii="Arial" w:hAnsi="Arial" w:cs="Arial"/>
                <w:b/>
                <w:bCs/>
                <w:sz w:val="18"/>
                <w:szCs w:val="18"/>
              </w:rPr>
            </w:pPr>
            <w:r w:rsidRPr="00473F2D">
              <w:rPr>
                <w:rFonts w:ascii="Arial" w:hAnsi="Arial" w:cs="Arial"/>
                <w:b/>
                <w:bCs/>
                <w:sz w:val="18"/>
                <w:szCs w:val="18"/>
              </w:rPr>
              <w:t>52 161</w:t>
            </w:r>
          </w:p>
        </w:tc>
        <w:tc>
          <w:tcPr>
            <w:tcW w:w="142" w:type="dxa"/>
            <w:tcMar>
              <w:right w:w="57" w:type="dxa"/>
            </w:tcMar>
            <w:vAlign w:val="bottom"/>
          </w:tcPr>
          <w:p w14:paraId="2642E5ED" w14:textId="77777777" w:rsidR="006E5DDF" w:rsidRPr="00473F2D" w:rsidRDefault="006E5DDF" w:rsidP="00645B93">
            <w:pPr>
              <w:ind w:right="57"/>
              <w:jc w:val="right"/>
              <w:rPr>
                <w:rFonts w:ascii="Arial" w:hAnsi="Arial" w:cs="Arial"/>
                <w:sz w:val="18"/>
                <w:szCs w:val="18"/>
              </w:rPr>
            </w:pPr>
          </w:p>
        </w:tc>
        <w:tc>
          <w:tcPr>
            <w:tcW w:w="1417" w:type="dxa"/>
            <w:gridSpan w:val="2"/>
            <w:tcBorders>
              <w:top w:val="single" w:sz="4" w:space="0" w:color="auto"/>
              <w:bottom w:val="single" w:sz="4" w:space="0" w:color="auto"/>
            </w:tcBorders>
            <w:tcMar>
              <w:right w:w="57" w:type="dxa"/>
            </w:tcMar>
            <w:vAlign w:val="bottom"/>
          </w:tcPr>
          <w:p w14:paraId="6F7B8D49" w14:textId="77777777" w:rsidR="006E5DDF" w:rsidRPr="00473F2D" w:rsidRDefault="006E5DDF" w:rsidP="00645B93">
            <w:pPr>
              <w:ind w:right="57"/>
              <w:jc w:val="right"/>
              <w:rPr>
                <w:rFonts w:ascii="Arial" w:hAnsi="Arial" w:cs="Arial"/>
                <w:b/>
                <w:bCs/>
                <w:sz w:val="18"/>
                <w:szCs w:val="18"/>
              </w:rPr>
            </w:pPr>
            <w:r w:rsidRPr="00473F2D">
              <w:rPr>
                <w:rFonts w:ascii="Arial" w:hAnsi="Arial" w:cs="Arial"/>
                <w:b/>
                <w:bCs/>
                <w:sz w:val="18"/>
                <w:szCs w:val="18"/>
              </w:rPr>
              <w:t>70 787</w:t>
            </w:r>
          </w:p>
        </w:tc>
        <w:tc>
          <w:tcPr>
            <w:tcW w:w="3828" w:type="dxa"/>
            <w:tcMar>
              <w:right w:w="57" w:type="dxa"/>
            </w:tcMar>
            <w:vAlign w:val="bottom"/>
          </w:tcPr>
          <w:p w14:paraId="71E821B4" w14:textId="77777777" w:rsidR="006E5DDF" w:rsidRPr="00473F2D" w:rsidRDefault="006E5DDF" w:rsidP="00645B93">
            <w:pPr>
              <w:rPr>
                <w:rFonts w:ascii="Arial" w:hAnsi="Arial" w:cs="Arial"/>
                <w:b/>
                <w:bCs/>
                <w:sz w:val="18"/>
                <w:szCs w:val="18"/>
              </w:rPr>
            </w:pPr>
            <w:r w:rsidRPr="00473F2D">
              <w:rPr>
                <w:rFonts w:ascii="Arial" w:hAnsi="Arial" w:cs="Arial"/>
                <w:b/>
                <w:bCs/>
                <w:sz w:val="18"/>
                <w:szCs w:val="18"/>
              </w:rPr>
              <w:t>Prekybinės ir investicinės veiklos iš viso</w:t>
            </w:r>
          </w:p>
        </w:tc>
        <w:tc>
          <w:tcPr>
            <w:tcW w:w="1417" w:type="dxa"/>
            <w:tcBorders>
              <w:top w:val="single" w:sz="4" w:space="0" w:color="auto"/>
              <w:bottom w:val="single" w:sz="4" w:space="0" w:color="auto"/>
            </w:tcBorders>
            <w:tcMar>
              <w:right w:w="57" w:type="dxa"/>
            </w:tcMar>
            <w:vAlign w:val="bottom"/>
          </w:tcPr>
          <w:p w14:paraId="7161DDB7" w14:textId="77777777" w:rsidR="006E5DDF" w:rsidRPr="00473F2D" w:rsidRDefault="006E5DDF" w:rsidP="00645B93">
            <w:pPr>
              <w:ind w:right="57"/>
              <w:jc w:val="right"/>
              <w:rPr>
                <w:rFonts w:ascii="Arial" w:hAnsi="Arial" w:cs="Arial"/>
                <w:b/>
                <w:bCs/>
                <w:sz w:val="18"/>
                <w:szCs w:val="18"/>
              </w:rPr>
            </w:pPr>
            <w:r w:rsidRPr="00473F2D">
              <w:rPr>
                <w:rFonts w:ascii="Arial" w:hAnsi="Arial" w:cs="Arial"/>
                <w:b/>
                <w:bCs/>
                <w:sz w:val="18"/>
                <w:szCs w:val="18"/>
              </w:rPr>
              <w:t>52 161</w:t>
            </w:r>
          </w:p>
        </w:tc>
        <w:tc>
          <w:tcPr>
            <w:tcW w:w="105" w:type="dxa"/>
            <w:tcMar>
              <w:right w:w="57" w:type="dxa"/>
            </w:tcMar>
            <w:vAlign w:val="bottom"/>
          </w:tcPr>
          <w:p w14:paraId="5283A1E7" w14:textId="77777777" w:rsidR="006E5DDF" w:rsidRPr="00473F2D" w:rsidRDefault="006E5DDF" w:rsidP="00645B93">
            <w:pPr>
              <w:ind w:right="57"/>
              <w:jc w:val="right"/>
              <w:rPr>
                <w:rFonts w:ascii="Arial" w:hAnsi="Arial" w:cs="Arial"/>
                <w:b/>
                <w:bCs/>
                <w:sz w:val="18"/>
                <w:szCs w:val="18"/>
              </w:rPr>
            </w:pPr>
          </w:p>
        </w:tc>
        <w:tc>
          <w:tcPr>
            <w:tcW w:w="1424" w:type="dxa"/>
            <w:gridSpan w:val="3"/>
            <w:tcBorders>
              <w:top w:val="single" w:sz="4" w:space="0" w:color="auto"/>
              <w:bottom w:val="single" w:sz="4" w:space="0" w:color="auto"/>
            </w:tcBorders>
            <w:tcMar>
              <w:right w:w="57" w:type="dxa"/>
            </w:tcMar>
            <w:vAlign w:val="bottom"/>
          </w:tcPr>
          <w:p w14:paraId="1EE6EE77" w14:textId="77777777" w:rsidR="006E5DDF" w:rsidRPr="00473F2D" w:rsidRDefault="006E5DDF" w:rsidP="00645B93">
            <w:pPr>
              <w:ind w:right="57"/>
              <w:jc w:val="right"/>
              <w:rPr>
                <w:rFonts w:ascii="Arial" w:hAnsi="Arial" w:cs="Arial"/>
                <w:b/>
                <w:bCs/>
                <w:sz w:val="18"/>
                <w:szCs w:val="18"/>
              </w:rPr>
            </w:pPr>
            <w:r w:rsidRPr="00473F2D">
              <w:rPr>
                <w:rFonts w:ascii="Arial" w:hAnsi="Arial" w:cs="Arial"/>
                <w:b/>
                <w:bCs/>
                <w:sz w:val="18"/>
                <w:szCs w:val="18"/>
              </w:rPr>
              <w:t>70 787</w:t>
            </w:r>
          </w:p>
        </w:tc>
      </w:tr>
      <w:tr w:rsidR="006E5DDF" w:rsidRPr="00473F2D" w14:paraId="5834595B" w14:textId="77777777" w:rsidTr="00645B93">
        <w:trPr>
          <w:trHeight w:val="255"/>
        </w:trPr>
        <w:tc>
          <w:tcPr>
            <w:tcW w:w="1304" w:type="dxa"/>
            <w:tcBorders>
              <w:top w:val="single" w:sz="4" w:space="0" w:color="auto"/>
              <w:bottom w:val="single" w:sz="4" w:space="0" w:color="auto"/>
            </w:tcBorders>
            <w:tcMar>
              <w:right w:w="57" w:type="dxa"/>
            </w:tcMar>
            <w:vAlign w:val="bottom"/>
          </w:tcPr>
          <w:p w14:paraId="53813461" w14:textId="77777777" w:rsidR="006E5DDF" w:rsidRPr="00473F2D" w:rsidRDefault="006E5DDF" w:rsidP="00645B93">
            <w:pPr>
              <w:ind w:right="57"/>
              <w:jc w:val="right"/>
              <w:rPr>
                <w:rFonts w:ascii="Arial" w:hAnsi="Arial" w:cs="Arial"/>
                <w:b/>
                <w:bCs/>
                <w:sz w:val="18"/>
                <w:szCs w:val="18"/>
              </w:rPr>
            </w:pPr>
            <w:r w:rsidRPr="00473F2D">
              <w:rPr>
                <w:rFonts w:ascii="Arial" w:hAnsi="Arial" w:cs="Arial"/>
                <w:b/>
                <w:bCs/>
                <w:sz w:val="18"/>
                <w:szCs w:val="18"/>
              </w:rPr>
              <w:t>46</w:t>
            </w:r>
          </w:p>
        </w:tc>
        <w:tc>
          <w:tcPr>
            <w:tcW w:w="142" w:type="dxa"/>
            <w:tcMar>
              <w:right w:w="57" w:type="dxa"/>
            </w:tcMar>
            <w:vAlign w:val="bottom"/>
          </w:tcPr>
          <w:p w14:paraId="1EC3425C" w14:textId="77777777" w:rsidR="006E5DDF" w:rsidRPr="00473F2D" w:rsidRDefault="006E5DDF" w:rsidP="00645B93">
            <w:pPr>
              <w:ind w:right="57"/>
              <w:jc w:val="right"/>
              <w:rPr>
                <w:rFonts w:ascii="Arial" w:hAnsi="Arial" w:cs="Arial"/>
                <w:sz w:val="18"/>
                <w:szCs w:val="18"/>
              </w:rPr>
            </w:pPr>
          </w:p>
        </w:tc>
        <w:tc>
          <w:tcPr>
            <w:tcW w:w="1417" w:type="dxa"/>
            <w:gridSpan w:val="2"/>
            <w:tcBorders>
              <w:top w:val="single" w:sz="4" w:space="0" w:color="auto"/>
              <w:bottom w:val="single" w:sz="4" w:space="0" w:color="auto"/>
            </w:tcBorders>
            <w:tcMar>
              <w:right w:w="57" w:type="dxa"/>
            </w:tcMar>
            <w:vAlign w:val="bottom"/>
          </w:tcPr>
          <w:p w14:paraId="43D58416" w14:textId="77777777" w:rsidR="006E5DDF" w:rsidRPr="00473F2D" w:rsidRDefault="006E5DDF" w:rsidP="00645B93">
            <w:pPr>
              <w:ind w:right="57"/>
              <w:jc w:val="right"/>
              <w:rPr>
                <w:rFonts w:ascii="Arial" w:hAnsi="Arial" w:cs="Arial"/>
                <w:b/>
                <w:bCs/>
                <w:sz w:val="18"/>
                <w:szCs w:val="18"/>
              </w:rPr>
            </w:pPr>
            <w:r w:rsidRPr="00473F2D">
              <w:rPr>
                <w:rFonts w:ascii="Arial" w:hAnsi="Arial" w:cs="Arial"/>
                <w:b/>
                <w:bCs/>
                <w:sz w:val="18"/>
                <w:szCs w:val="18"/>
              </w:rPr>
              <w:t>55</w:t>
            </w:r>
          </w:p>
        </w:tc>
        <w:tc>
          <w:tcPr>
            <w:tcW w:w="3828" w:type="dxa"/>
            <w:tcMar>
              <w:right w:w="57" w:type="dxa"/>
            </w:tcMar>
            <w:vAlign w:val="bottom"/>
          </w:tcPr>
          <w:p w14:paraId="71391076" w14:textId="77777777" w:rsidR="006E5DDF" w:rsidRPr="00473F2D" w:rsidRDefault="006E5DDF" w:rsidP="00645B93">
            <w:pPr>
              <w:rPr>
                <w:rFonts w:ascii="Arial" w:hAnsi="Arial" w:cs="Arial"/>
                <w:b/>
                <w:bCs/>
                <w:sz w:val="18"/>
                <w:szCs w:val="18"/>
              </w:rPr>
            </w:pPr>
            <w:r w:rsidRPr="00473F2D">
              <w:rPr>
                <w:rFonts w:ascii="Arial" w:hAnsi="Arial" w:cs="Arial"/>
                <w:sz w:val="18"/>
                <w:szCs w:val="18"/>
                <w:lang w:eastAsia="lt-LT"/>
              </w:rPr>
              <w:t>Kitas finansinis turtas</w:t>
            </w:r>
          </w:p>
        </w:tc>
        <w:tc>
          <w:tcPr>
            <w:tcW w:w="1417" w:type="dxa"/>
            <w:tcBorders>
              <w:top w:val="single" w:sz="4" w:space="0" w:color="auto"/>
              <w:bottom w:val="single" w:sz="4" w:space="0" w:color="auto"/>
            </w:tcBorders>
            <w:tcMar>
              <w:right w:w="57" w:type="dxa"/>
            </w:tcMar>
            <w:vAlign w:val="bottom"/>
          </w:tcPr>
          <w:p w14:paraId="35398238" w14:textId="77777777" w:rsidR="006E5DDF" w:rsidRPr="00473F2D" w:rsidRDefault="006E5DDF" w:rsidP="00645B93">
            <w:pPr>
              <w:ind w:right="57"/>
              <w:jc w:val="right"/>
              <w:rPr>
                <w:rFonts w:ascii="Arial" w:hAnsi="Arial" w:cs="Arial"/>
                <w:b/>
                <w:bCs/>
                <w:sz w:val="18"/>
                <w:szCs w:val="18"/>
              </w:rPr>
            </w:pPr>
            <w:r w:rsidRPr="00473F2D">
              <w:rPr>
                <w:rFonts w:ascii="Arial" w:hAnsi="Arial" w:cs="Arial"/>
                <w:b/>
                <w:bCs/>
                <w:sz w:val="18"/>
                <w:szCs w:val="18"/>
              </w:rPr>
              <w:t>46</w:t>
            </w:r>
          </w:p>
        </w:tc>
        <w:tc>
          <w:tcPr>
            <w:tcW w:w="105" w:type="dxa"/>
            <w:tcMar>
              <w:right w:w="57" w:type="dxa"/>
            </w:tcMar>
            <w:vAlign w:val="bottom"/>
          </w:tcPr>
          <w:p w14:paraId="7A4561DA" w14:textId="77777777" w:rsidR="006E5DDF" w:rsidRPr="00473F2D" w:rsidRDefault="006E5DDF" w:rsidP="00645B93">
            <w:pPr>
              <w:ind w:right="57"/>
              <w:jc w:val="right"/>
              <w:rPr>
                <w:rFonts w:ascii="Arial" w:hAnsi="Arial" w:cs="Arial"/>
                <w:b/>
                <w:bCs/>
                <w:sz w:val="18"/>
                <w:szCs w:val="18"/>
              </w:rPr>
            </w:pPr>
          </w:p>
        </w:tc>
        <w:tc>
          <w:tcPr>
            <w:tcW w:w="1424" w:type="dxa"/>
            <w:gridSpan w:val="3"/>
            <w:tcBorders>
              <w:top w:val="single" w:sz="4" w:space="0" w:color="auto"/>
              <w:bottom w:val="single" w:sz="4" w:space="0" w:color="auto"/>
            </w:tcBorders>
            <w:tcMar>
              <w:right w:w="57" w:type="dxa"/>
            </w:tcMar>
            <w:vAlign w:val="bottom"/>
          </w:tcPr>
          <w:p w14:paraId="52C7DB49" w14:textId="77777777" w:rsidR="006E5DDF" w:rsidRPr="00473F2D" w:rsidRDefault="006E5DDF" w:rsidP="00645B93">
            <w:pPr>
              <w:ind w:right="57"/>
              <w:jc w:val="right"/>
              <w:rPr>
                <w:rFonts w:ascii="Arial" w:hAnsi="Arial" w:cs="Arial"/>
                <w:b/>
                <w:bCs/>
                <w:sz w:val="18"/>
                <w:szCs w:val="18"/>
              </w:rPr>
            </w:pPr>
            <w:r w:rsidRPr="00473F2D">
              <w:rPr>
                <w:rFonts w:ascii="Arial" w:hAnsi="Arial" w:cs="Arial"/>
                <w:b/>
                <w:bCs/>
                <w:sz w:val="18"/>
                <w:szCs w:val="18"/>
              </w:rPr>
              <w:t>55</w:t>
            </w:r>
          </w:p>
        </w:tc>
      </w:tr>
      <w:tr w:rsidR="006E5DDF" w:rsidRPr="00473F2D" w14:paraId="0FC499EF" w14:textId="77777777" w:rsidTr="00645B93">
        <w:trPr>
          <w:trHeight w:val="255"/>
        </w:trPr>
        <w:tc>
          <w:tcPr>
            <w:tcW w:w="1304" w:type="dxa"/>
            <w:tcBorders>
              <w:top w:val="single" w:sz="4" w:space="0" w:color="auto"/>
              <w:bottom w:val="double" w:sz="4" w:space="0" w:color="auto"/>
            </w:tcBorders>
            <w:tcMar>
              <w:right w:w="57" w:type="dxa"/>
            </w:tcMar>
            <w:vAlign w:val="bottom"/>
          </w:tcPr>
          <w:p w14:paraId="6B54F017" w14:textId="68BB6B45" w:rsidR="006E5DDF" w:rsidRPr="00473F2D" w:rsidRDefault="006E5DDF" w:rsidP="00645B93">
            <w:pPr>
              <w:ind w:right="57"/>
              <w:jc w:val="right"/>
              <w:rPr>
                <w:rFonts w:ascii="Arial" w:hAnsi="Arial" w:cs="Arial"/>
                <w:b/>
                <w:bCs/>
                <w:sz w:val="18"/>
                <w:szCs w:val="18"/>
              </w:rPr>
            </w:pPr>
            <w:r w:rsidRPr="00473F2D">
              <w:rPr>
                <w:rFonts w:ascii="Arial" w:hAnsi="Arial" w:cs="Arial"/>
                <w:b/>
                <w:bCs/>
                <w:sz w:val="18"/>
                <w:szCs w:val="18"/>
              </w:rPr>
              <w:t xml:space="preserve">319 </w:t>
            </w:r>
            <w:r w:rsidR="00C7498E" w:rsidRPr="00473F2D">
              <w:rPr>
                <w:rFonts w:ascii="Arial" w:hAnsi="Arial" w:cs="Arial"/>
                <w:b/>
                <w:bCs/>
                <w:sz w:val="18"/>
                <w:szCs w:val="18"/>
              </w:rPr>
              <w:t>417</w:t>
            </w:r>
          </w:p>
        </w:tc>
        <w:tc>
          <w:tcPr>
            <w:tcW w:w="142" w:type="dxa"/>
            <w:tcMar>
              <w:right w:w="57" w:type="dxa"/>
            </w:tcMar>
            <w:vAlign w:val="bottom"/>
          </w:tcPr>
          <w:p w14:paraId="348BA21C" w14:textId="77777777" w:rsidR="006E5DDF" w:rsidRPr="00473F2D" w:rsidRDefault="006E5DDF" w:rsidP="00645B93">
            <w:pPr>
              <w:ind w:right="57"/>
              <w:jc w:val="right"/>
              <w:rPr>
                <w:rFonts w:ascii="Arial" w:hAnsi="Arial" w:cs="Arial"/>
                <w:b/>
                <w:bCs/>
                <w:sz w:val="18"/>
                <w:szCs w:val="18"/>
              </w:rPr>
            </w:pPr>
          </w:p>
        </w:tc>
        <w:tc>
          <w:tcPr>
            <w:tcW w:w="1417" w:type="dxa"/>
            <w:gridSpan w:val="2"/>
            <w:tcBorders>
              <w:top w:val="single" w:sz="4" w:space="0" w:color="auto"/>
              <w:bottom w:val="double" w:sz="4" w:space="0" w:color="auto"/>
            </w:tcBorders>
            <w:tcMar>
              <w:right w:w="57" w:type="dxa"/>
            </w:tcMar>
            <w:vAlign w:val="bottom"/>
          </w:tcPr>
          <w:p w14:paraId="6BD6DA78" w14:textId="77777777" w:rsidR="006E5DDF" w:rsidRPr="00473F2D" w:rsidRDefault="006E5DDF" w:rsidP="00645B93">
            <w:pPr>
              <w:ind w:right="57"/>
              <w:jc w:val="right"/>
              <w:rPr>
                <w:rFonts w:ascii="Arial" w:hAnsi="Arial" w:cs="Arial"/>
                <w:b/>
                <w:bCs/>
                <w:sz w:val="18"/>
                <w:szCs w:val="18"/>
              </w:rPr>
            </w:pPr>
            <w:r w:rsidRPr="00473F2D">
              <w:rPr>
                <w:rFonts w:ascii="Arial" w:hAnsi="Arial" w:cs="Arial"/>
                <w:b/>
                <w:bCs/>
                <w:sz w:val="18"/>
                <w:szCs w:val="18"/>
              </w:rPr>
              <w:t>296 916</w:t>
            </w:r>
          </w:p>
        </w:tc>
        <w:tc>
          <w:tcPr>
            <w:tcW w:w="3828" w:type="dxa"/>
            <w:tcMar>
              <w:right w:w="57" w:type="dxa"/>
            </w:tcMar>
            <w:vAlign w:val="bottom"/>
          </w:tcPr>
          <w:p w14:paraId="2C8826AE" w14:textId="77777777" w:rsidR="006E5DDF" w:rsidRPr="00473F2D" w:rsidRDefault="006E5DDF" w:rsidP="00645B93">
            <w:pPr>
              <w:rPr>
                <w:rFonts w:ascii="Arial" w:hAnsi="Arial" w:cs="Arial"/>
                <w:bCs/>
                <w:sz w:val="18"/>
                <w:szCs w:val="18"/>
              </w:rPr>
            </w:pPr>
            <w:r w:rsidRPr="00473F2D">
              <w:rPr>
                <w:rFonts w:ascii="Arial" w:hAnsi="Arial" w:cs="Arial"/>
                <w:b/>
                <w:bCs/>
                <w:sz w:val="18"/>
                <w:szCs w:val="18"/>
              </w:rPr>
              <w:t>Bendra kredito rizika</w:t>
            </w:r>
          </w:p>
        </w:tc>
        <w:tc>
          <w:tcPr>
            <w:tcW w:w="1417" w:type="dxa"/>
            <w:tcBorders>
              <w:top w:val="single" w:sz="4" w:space="0" w:color="auto"/>
              <w:bottom w:val="double" w:sz="4" w:space="0" w:color="auto"/>
            </w:tcBorders>
            <w:tcMar>
              <w:right w:w="57" w:type="dxa"/>
            </w:tcMar>
            <w:vAlign w:val="bottom"/>
          </w:tcPr>
          <w:p w14:paraId="7E40A910" w14:textId="3ECD1F50" w:rsidR="006E5DDF" w:rsidRPr="00473F2D" w:rsidRDefault="006E5DDF" w:rsidP="00645B93">
            <w:pPr>
              <w:ind w:right="57"/>
              <w:jc w:val="right"/>
              <w:rPr>
                <w:rFonts w:ascii="Arial" w:hAnsi="Arial" w:cs="Arial"/>
                <w:b/>
                <w:bCs/>
                <w:sz w:val="18"/>
                <w:szCs w:val="18"/>
              </w:rPr>
            </w:pPr>
            <w:r w:rsidRPr="00473F2D">
              <w:rPr>
                <w:rFonts w:ascii="Arial" w:hAnsi="Arial" w:cs="Arial"/>
                <w:b/>
                <w:bCs/>
                <w:sz w:val="18"/>
                <w:szCs w:val="18"/>
              </w:rPr>
              <w:t xml:space="preserve">317 </w:t>
            </w:r>
            <w:r w:rsidR="00C7498E" w:rsidRPr="00473F2D">
              <w:rPr>
                <w:rFonts w:ascii="Arial" w:hAnsi="Arial" w:cs="Arial"/>
                <w:b/>
                <w:bCs/>
                <w:sz w:val="18"/>
                <w:szCs w:val="18"/>
              </w:rPr>
              <w:t>13</w:t>
            </w:r>
            <w:r w:rsidRPr="00473F2D">
              <w:rPr>
                <w:rFonts w:ascii="Arial" w:hAnsi="Arial" w:cs="Arial"/>
                <w:b/>
                <w:bCs/>
                <w:sz w:val="18"/>
                <w:szCs w:val="18"/>
              </w:rPr>
              <w:t>1</w:t>
            </w:r>
          </w:p>
        </w:tc>
        <w:tc>
          <w:tcPr>
            <w:tcW w:w="105" w:type="dxa"/>
            <w:tcMar>
              <w:right w:w="57" w:type="dxa"/>
            </w:tcMar>
            <w:vAlign w:val="bottom"/>
          </w:tcPr>
          <w:p w14:paraId="11A2D270" w14:textId="77777777" w:rsidR="006E5DDF" w:rsidRPr="00473F2D" w:rsidRDefault="006E5DDF" w:rsidP="00645B93">
            <w:pPr>
              <w:ind w:right="57"/>
              <w:jc w:val="right"/>
              <w:rPr>
                <w:rFonts w:ascii="Arial" w:hAnsi="Arial" w:cs="Arial"/>
                <w:b/>
                <w:bCs/>
                <w:sz w:val="18"/>
                <w:szCs w:val="18"/>
              </w:rPr>
            </w:pPr>
          </w:p>
        </w:tc>
        <w:tc>
          <w:tcPr>
            <w:tcW w:w="1424" w:type="dxa"/>
            <w:gridSpan w:val="3"/>
            <w:tcBorders>
              <w:top w:val="single" w:sz="4" w:space="0" w:color="auto"/>
              <w:bottom w:val="double" w:sz="4" w:space="0" w:color="auto"/>
            </w:tcBorders>
            <w:tcMar>
              <w:right w:w="57" w:type="dxa"/>
            </w:tcMar>
            <w:vAlign w:val="bottom"/>
          </w:tcPr>
          <w:p w14:paraId="2E6FBD79" w14:textId="77777777" w:rsidR="006E5DDF" w:rsidRPr="00473F2D" w:rsidRDefault="006E5DDF" w:rsidP="00645B93">
            <w:pPr>
              <w:ind w:right="57"/>
              <w:jc w:val="right"/>
              <w:rPr>
                <w:rFonts w:ascii="Arial" w:hAnsi="Arial" w:cs="Arial"/>
                <w:b/>
                <w:bCs/>
                <w:sz w:val="18"/>
                <w:szCs w:val="18"/>
              </w:rPr>
            </w:pPr>
            <w:r w:rsidRPr="00473F2D">
              <w:rPr>
                <w:rFonts w:ascii="Arial" w:hAnsi="Arial" w:cs="Arial"/>
                <w:b/>
                <w:bCs/>
                <w:sz w:val="18"/>
                <w:szCs w:val="18"/>
              </w:rPr>
              <w:t>294 844</w:t>
            </w:r>
          </w:p>
        </w:tc>
      </w:tr>
    </w:tbl>
    <w:p w14:paraId="5F3692E6" w14:textId="39ECFE90" w:rsidR="006E5DDF" w:rsidRPr="00473F2D" w:rsidRDefault="006E5DDF" w:rsidP="006E5DDF">
      <w:pPr>
        <w:rPr>
          <w:rFonts w:ascii="Arial" w:hAnsi="Arial" w:cs="Arial"/>
          <w:b/>
          <w:sz w:val="18"/>
          <w:szCs w:val="18"/>
        </w:rPr>
      </w:pPr>
      <w:r w:rsidRPr="00473F2D">
        <w:rPr>
          <w:rFonts w:ascii="Arial" w:hAnsi="Arial" w:cs="Arial"/>
          <w:b/>
          <w:sz w:val="18"/>
          <w:szCs w:val="18"/>
        </w:rPr>
        <w:lastRenderedPageBreak/>
        <w:t>2</w:t>
      </w:r>
      <w:r w:rsidR="00962762" w:rsidRPr="00473F2D">
        <w:rPr>
          <w:rFonts w:ascii="Arial" w:hAnsi="Arial" w:cs="Arial"/>
          <w:b/>
          <w:sz w:val="18"/>
          <w:szCs w:val="18"/>
        </w:rPr>
        <w:t>4</w:t>
      </w:r>
      <w:r w:rsidRPr="00473F2D">
        <w:rPr>
          <w:rFonts w:ascii="Arial" w:hAnsi="Arial" w:cs="Arial"/>
          <w:b/>
          <w:sz w:val="18"/>
          <w:szCs w:val="18"/>
        </w:rPr>
        <w:t xml:space="preserve"> pastaba</w:t>
      </w:r>
      <w:r w:rsidRPr="00473F2D">
        <w:rPr>
          <w:rFonts w:ascii="Arial" w:hAnsi="Arial" w:cs="Arial"/>
          <w:sz w:val="18"/>
          <w:szCs w:val="18"/>
        </w:rPr>
        <w:t xml:space="preserve">     </w:t>
      </w:r>
      <w:r w:rsidRPr="00473F2D">
        <w:rPr>
          <w:rFonts w:ascii="Arial" w:hAnsi="Arial" w:cs="Arial"/>
          <w:b/>
          <w:sz w:val="18"/>
          <w:szCs w:val="18"/>
        </w:rPr>
        <w:t>Rizikos valdymas (tęsinys)</w:t>
      </w:r>
    </w:p>
    <w:p w14:paraId="4BAE662F" w14:textId="77777777" w:rsidR="006E5DDF" w:rsidRPr="00473F2D" w:rsidRDefault="006E5DDF" w:rsidP="006E5DDF">
      <w:pPr>
        <w:pStyle w:val="NormalIndent"/>
      </w:pPr>
    </w:p>
    <w:p w14:paraId="7C92F0BD" w14:textId="77777777" w:rsidR="006E5DDF" w:rsidRPr="00473F2D" w:rsidRDefault="006E5DDF" w:rsidP="006E5DDF">
      <w:pPr>
        <w:tabs>
          <w:tab w:val="left" w:pos="426"/>
          <w:tab w:val="left" w:pos="1418"/>
        </w:tabs>
        <w:rPr>
          <w:rFonts w:ascii="Arial" w:hAnsi="Arial" w:cs="Arial"/>
          <w:sz w:val="18"/>
          <w:szCs w:val="18"/>
        </w:rPr>
      </w:pPr>
    </w:p>
    <w:p w14:paraId="2C2A706F" w14:textId="77777777" w:rsidR="006E5DDF" w:rsidRPr="00473F2D" w:rsidRDefault="006E5DDF" w:rsidP="006E5DDF">
      <w:pPr>
        <w:tabs>
          <w:tab w:val="left" w:pos="426"/>
          <w:tab w:val="left" w:pos="1418"/>
        </w:tabs>
      </w:pPr>
      <w:r w:rsidRPr="00473F2D">
        <w:rPr>
          <w:rFonts w:ascii="Arial" w:hAnsi="Arial" w:cs="Arial"/>
          <w:sz w:val="18"/>
          <w:szCs w:val="18"/>
        </w:rPr>
        <w:t xml:space="preserve">Lentelėse pateikiamas prekybos ir investicinės veiklos išskaidymas pagal tipą ir reitingą: </w:t>
      </w:r>
    </w:p>
    <w:tbl>
      <w:tblPr>
        <w:tblW w:w="10126" w:type="dxa"/>
        <w:tblLayout w:type="fixed"/>
        <w:tblCellMar>
          <w:left w:w="10" w:type="dxa"/>
          <w:right w:w="10" w:type="dxa"/>
        </w:tblCellMar>
        <w:tblLook w:val="04A0" w:firstRow="1" w:lastRow="0" w:firstColumn="1" w:lastColumn="0" w:noHBand="0" w:noVBand="1"/>
      </w:tblPr>
      <w:tblGrid>
        <w:gridCol w:w="5954"/>
        <w:gridCol w:w="1701"/>
        <w:gridCol w:w="425"/>
        <w:gridCol w:w="1621"/>
        <w:gridCol w:w="425"/>
      </w:tblGrid>
      <w:tr w:rsidR="006E5DDF" w:rsidRPr="00473F2D" w14:paraId="2193FCD1" w14:textId="77777777" w:rsidTr="00645B93">
        <w:trPr>
          <w:cantSplit/>
          <w:trHeight w:val="227"/>
        </w:trPr>
        <w:tc>
          <w:tcPr>
            <w:tcW w:w="5954" w:type="dxa"/>
            <w:shd w:val="clear" w:color="auto" w:fill="auto"/>
            <w:tcMar>
              <w:top w:w="0" w:type="dxa"/>
              <w:left w:w="0" w:type="dxa"/>
              <w:bottom w:w="0" w:type="dxa"/>
              <w:right w:w="57" w:type="dxa"/>
            </w:tcMar>
            <w:vAlign w:val="bottom"/>
          </w:tcPr>
          <w:p w14:paraId="732809D8" w14:textId="77777777" w:rsidR="006E5DDF" w:rsidRPr="00473F2D" w:rsidRDefault="006E5DDF" w:rsidP="00645B93">
            <w:pPr>
              <w:rPr>
                <w:rFonts w:ascii="Arial" w:hAnsi="Arial" w:cs="Arial"/>
                <w:b/>
                <w:bCs/>
                <w:sz w:val="12"/>
                <w:szCs w:val="12"/>
              </w:rPr>
            </w:pPr>
          </w:p>
          <w:p w14:paraId="620E9429" w14:textId="77777777" w:rsidR="006E5DDF" w:rsidRPr="00473F2D" w:rsidRDefault="006E5DDF" w:rsidP="00645B93">
            <w:pPr>
              <w:rPr>
                <w:rFonts w:ascii="Arial" w:hAnsi="Arial" w:cs="Arial"/>
                <w:b/>
                <w:bCs/>
                <w:sz w:val="18"/>
                <w:szCs w:val="18"/>
              </w:rPr>
            </w:pPr>
          </w:p>
        </w:tc>
        <w:tc>
          <w:tcPr>
            <w:tcW w:w="3747" w:type="dxa"/>
            <w:gridSpan w:val="3"/>
            <w:shd w:val="clear" w:color="auto" w:fill="auto"/>
            <w:tcMar>
              <w:top w:w="0" w:type="dxa"/>
              <w:left w:w="0" w:type="dxa"/>
              <w:bottom w:w="0" w:type="dxa"/>
              <w:right w:w="57" w:type="dxa"/>
            </w:tcMar>
            <w:vAlign w:val="bottom"/>
          </w:tcPr>
          <w:p w14:paraId="6456C9ED" w14:textId="77777777" w:rsidR="006E5DDF" w:rsidRPr="00473F2D" w:rsidRDefault="006E5DDF" w:rsidP="00645B93">
            <w:pPr>
              <w:jc w:val="center"/>
              <w:rPr>
                <w:rFonts w:ascii="Arial" w:hAnsi="Arial" w:cs="Arial"/>
                <w:b/>
                <w:bCs/>
                <w:sz w:val="18"/>
                <w:szCs w:val="18"/>
              </w:rPr>
            </w:pPr>
            <w:r w:rsidRPr="00473F2D">
              <w:rPr>
                <w:rFonts w:ascii="Arial" w:hAnsi="Arial" w:cs="Arial"/>
                <w:b/>
                <w:bCs/>
                <w:sz w:val="18"/>
                <w:szCs w:val="18"/>
              </w:rPr>
              <w:t>Bankas (Grupė)</w:t>
            </w:r>
          </w:p>
          <w:p w14:paraId="708D6B8D" w14:textId="77777777" w:rsidR="006E5DDF" w:rsidRPr="00473F2D" w:rsidRDefault="006E5DDF" w:rsidP="00645B93">
            <w:pPr>
              <w:jc w:val="center"/>
              <w:rPr>
                <w:rFonts w:ascii="Arial" w:hAnsi="Arial" w:cs="Arial"/>
                <w:b/>
                <w:bCs/>
                <w:sz w:val="18"/>
                <w:szCs w:val="18"/>
              </w:rPr>
            </w:pPr>
          </w:p>
        </w:tc>
        <w:tc>
          <w:tcPr>
            <w:tcW w:w="425" w:type="dxa"/>
            <w:shd w:val="clear" w:color="auto" w:fill="auto"/>
            <w:tcMar>
              <w:top w:w="0" w:type="dxa"/>
              <w:left w:w="10" w:type="dxa"/>
              <w:bottom w:w="0" w:type="dxa"/>
              <w:right w:w="10" w:type="dxa"/>
            </w:tcMar>
          </w:tcPr>
          <w:p w14:paraId="7C63F3FC" w14:textId="77777777" w:rsidR="006E5DDF" w:rsidRPr="00473F2D" w:rsidRDefault="006E5DDF" w:rsidP="00645B93">
            <w:pPr>
              <w:jc w:val="center"/>
              <w:rPr>
                <w:rFonts w:ascii="Arial" w:hAnsi="Arial" w:cs="Arial"/>
                <w:b/>
                <w:bCs/>
                <w:sz w:val="18"/>
                <w:szCs w:val="18"/>
              </w:rPr>
            </w:pPr>
          </w:p>
        </w:tc>
      </w:tr>
      <w:tr w:rsidR="006E5DDF" w:rsidRPr="00473F2D" w14:paraId="09883DB4" w14:textId="77777777" w:rsidTr="00645B93">
        <w:trPr>
          <w:cantSplit/>
          <w:trHeight w:val="227"/>
        </w:trPr>
        <w:tc>
          <w:tcPr>
            <w:tcW w:w="5954" w:type="dxa"/>
            <w:shd w:val="clear" w:color="auto" w:fill="auto"/>
            <w:tcMar>
              <w:top w:w="0" w:type="dxa"/>
              <w:left w:w="0" w:type="dxa"/>
              <w:bottom w:w="0" w:type="dxa"/>
              <w:right w:w="57" w:type="dxa"/>
            </w:tcMar>
            <w:vAlign w:val="bottom"/>
          </w:tcPr>
          <w:p w14:paraId="4556918D" w14:textId="77777777" w:rsidR="006E5DDF" w:rsidRPr="00473F2D" w:rsidRDefault="006E5DDF" w:rsidP="00645B93">
            <w:pPr>
              <w:rPr>
                <w:rFonts w:ascii="Arial" w:hAnsi="Arial" w:cs="Arial"/>
                <w:b/>
                <w:bCs/>
                <w:color w:val="D99594" w:themeColor="accent2" w:themeTint="99"/>
                <w:sz w:val="18"/>
                <w:szCs w:val="18"/>
              </w:rPr>
            </w:pPr>
          </w:p>
        </w:tc>
        <w:tc>
          <w:tcPr>
            <w:tcW w:w="1701" w:type="dxa"/>
            <w:tcBorders>
              <w:bottom w:val="single" w:sz="4" w:space="0" w:color="000000"/>
            </w:tcBorders>
            <w:shd w:val="clear" w:color="auto" w:fill="auto"/>
            <w:tcMar>
              <w:top w:w="0" w:type="dxa"/>
              <w:left w:w="0" w:type="dxa"/>
              <w:bottom w:w="0" w:type="dxa"/>
              <w:right w:w="57" w:type="dxa"/>
            </w:tcMar>
            <w:vAlign w:val="bottom"/>
          </w:tcPr>
          <w:p w14:paraId="251AADD5" w14:textId="77777777" w:rsidR="006E5DDF" w:rsidRPr="00473F2D" w:rsidRDefault="006E5DDF" w:rsidP="00645B93">
            <w:pPr>
              <w:tabs>
                <w:tab w:val="left" w:pos="357"/>
                <w:tab w:val="left" w:pos="1077"/>
              </w:tabs>
              <w:jc w:val="center"/>
              <w:rPr>
                <w:rFonts w:ascii="Arial" w:hAnsi="Arial" w:cs="Arial"/>
                <w:b/>
                <w:sz w:val="18"/>
                <w:szCs w:val="18"/>
              </w:rPr>
            </w:pPr>
            <w:r w:rsidRPr="00473F2D">
              <w:rPr>
                <w:rFonts w:ascii="Arial" w:hAnsi="Arial" w:cs="Arial"/>
                <w:b/>
                <w:sz w:val="18"/>
                <w:szCs w:val="18"/>
              </w:rPr>
              <w:t xml:space="preserve">2019 m. </w:t>
            </w:r>
          </w:p>
          <w:p w14:paraId="0B8B9588" w14:textId="77777777" w:rsidR="006E5DDF" w:rsidRPr="00473F2D" w:rsidRDefault="006E5DDF" w:rsidP="00645B93">
            <w:pPr>
              <w:tabs>
                <w:tab w:val="left" w:pos="357"/>
                <w:tab w:val="left" w:pos="1077"/>
              </w:tabs>
              <w:jc w:val="center"/>
              <w:rPr>
                <w:color w:val="D99594" w:themeColor="accent2" w:themeTint="99"/>
              </w:rPr>
            </w:pPr>
            <w:r w:rsidRPr="00473F2D">
              <w:rPr>
                <w:rFonts w:ascii="Arial" w:hAnsi="Arial" w:cs="Arial"/>
                <w:b/>
                <w:sz w:val="18"/>
                <w:szCs w:val="18"/>
              </w:rPr>
              <w:t>rugsėjo 30 d.</w:t>
            </w:r>
          </w:p>
        </w:tc>
        <w:tc>
          <w:tcPr>
            <w:tcW w:w="425" w:type="dxa"/>
            <w:shd w:val="clear" w:color="auto" w:fill="auto"/>
            <w:tcMar>
              <w:top w:w="0" w:type="dxa"/>
              <w:left w:w="0" w:type="dxa"/>
              <w:bottom w:w="0" w:type="dxa"/>
              <w:right w:w="57" w:type="dxa"/>
            </w:tcMar>
            <w:vAlign w:val="bottom"/>
          </w:tcPr>
          <w:p w14:paraId="04F42B05" w14:textId="77777777" w:rsidR="006E5DDF" w:rsidRPr="00473F2D" w:rsidRDefault="006E5DDF" w:rsidP="00645B93">
            <w:pPr>
              <w:jc w:val="center"/>
              <w:rPr>
                <w:rFonts w:ascii="Arial" w:hAnsi="Arial" w:cs="Arial"/>
                <w:b/>
                <w:bCs/>
                <w:color w:val="D99594" w:themeColor="accent2" w:themeTint="99"/>
                <w:sz w:val="18"/>
                <w:szCs w:val="18"/>
              </w:rPr>
            </w:pPr>
          </w:p>
        </w:tc>
        <w:tc>
          <w:tcPr>
            <w:tcW w:w="1621" w:type="dxa"/>
            <w:tcBorders>
              <w:bottom w:val="single" w:sz="4" w:space="0" w:color="000000"/>
            </w:tcBorders>
            <w:shd w:val="clear" w:color="auto" w:fill="auto"/>
            <w:tcMar>
              <w:top w:w="0" w:type="dxa"/>
              <w:left w:w="0" w:type="dxa"/>
              <w:bottom w:w="0" w:type="dxa"/>
              <w:right w:w="57" w:type="dxa"/>
            </w:tcMar>
            <w:vAlign w:val="bottom"/>
          </w:tcPr>
          <w:p w14:paraId="26232387" w14:textId="77777777" w:rsidR="006E5DDF" w:rsidRPr="00473F2D" w:rsidRDefault="006E5DDF" w:rsidP="00645B93">
            <w:pPr>
              <w:jc w:val="center"/>
              <w:rPr>
                <w:rFonts w:ascii="Arial" w:hAnsi="Arial" w:cs="Arial"/>
                <w:b/>
                <w:sz w:val="18"/>
                <w:szCs w:val="18"/>
              </w:rPr>
            </w:pPr>
            <w:r w:rsidRPr="00473F2D">
              <w:rPr>
                <w:rFonts w:ascii="Arial" w:hAnsi="Arial" w:cs="Arial"/>
                <w:b/>
                <w:sz w:val="18"/>
                <w:szCs w:val="18"/>
              </w:rPr>
              <w:t xml:space="preserve">2018 m.  </w:t>
            </w:r>
          </w:p>
          <w:p w14:paraId="2D16BB2D" w14:textId="77777777" w:rsidR="006E5DDF" w:rsidRPr="00473F2D" w:rsidRDefault="006E5DDF" w:rsidP="00645B93">
            <w:pPr>
              <w:jc w:val="center"/>
            </w:pPr>
            <w:r w:rsidRPr="00473F2D">
              <w:rPr>
                <w:rFonts w:ascii="Arial" w:hAnsi="Arial" w:cs="Arial"/>
                <w:b/>
                <w:sz w:val="18"/>
                <w:szCs w:val="18"/>
              </w:rPr>
              <w:t>gruodžio 31 d.</w:t>
            </w:r>
          </w:p>
        </w:tc>
        <w:tc>
          <w:tcPr>
            <w:tcW w:w="425" w:type="dxa"/>
            <w:shd w:val="clear" w:color="auto" w:fill="auto"/>
            <w:tcMar>
              <w:top w:w="0" w:type="dxa"/>
              <w:left w:w="10" w:type="dxa"/>
              <w:bottom w:w="0" w:type="dxa"/>
              <w:right w:w="10" w:type="dxa"/>
            </w:tcMar>
          </w:tcPr>
          <w:p w14:paraId="5C176B9D" w14:textId="77777777" w:rsidR="006E5DDF" w:rsidRPr="00473F2D" w:rsidRDefault="006E5DDF" w:rsidP="00645B93">
            <w:pPr>
              <w:jc w:val="center"/>
              <w:rPr>
                <w:color w:val="D99594" w:themeColor="accent2" w:themeTint="99"/>
              </w:rPr>
            </w:pPr>
          </w:p>
        </w:tc>
      </w:tr>
      <w:tr w:rsidR="006E5DDF" w:rsidRPr="00473F2D" w14:paraId="7A53EA87" w14:textId="77777777" w:rsidTr="00645B93">
        <w:trPr>
          <w:cantSplit/>
          <w:trHeight w:val="227"/>
        </w:trPr>
        <w:tc>
          <w:tcPr>
            <w:tcW w:w="5954" w:type="dxa"/>
            <w:shd w:val="clear" w:color="auto" w:fill="auto"/>
            <w:tcMar>
              <w:top w:w="0" w:type="dxa"/>
              <w:left w:w="0" w:type="dxa"/>
              <w:bottom w:w="0" w:type="dxa"/>
              <w:right w:w="57" w:type="dxa"/>
            </w:tcMar>
            <w:vAlign w:val="bottom"/>
          </w:tcPr>
          <w:p w14:paraId="4AB3E9CC" w14:textId="77777777" w:rsidR="006E5DDF" w:rsidRPr="00473F2D" w:rsidRDefault="006E5DDF" w:rsidP="00645B93">
            <w:pPr>
              <w:ind w:left="150" w:hanging="142"/>
              <w:rPr>
                <w:rFonts w:ascii="Arial" w:hAnsi="Arial" w:cs="Arial"/>
                <w:color w:val="D99594" w:themeColor="accent2" w:themeTint="99"/>
                <w:sz w:val="18"/>
                <w:szCs w:val="18"/>
              </w:rPr>
            </w:pPr>
          </w:p>
        </w:tc>
        <w:tc>
          <w:tcPr>
            <w:tcW w:w="1701" w:type="dxa"/>
            <w:shd w:val="clear" w:color="auto" w:fill="auto"/>
            <w:tcMar>
              <w:top w:w="0" w:type="dxa"/>
              <w:left w:w="0" w:type="dxa"/>
              <w:bottom w:w="0" w:type="dxa"/>
              <w:right w:w="57" w:type="dxa"/>
            </w:tcMar>
            <w:vAlign w:val="bottom"/>
          </w:tcPr>
          <w:p w14:paraId="731D14EB" w14:textId="77777777" w:rsidR="006E5DDF" w:rsidRPr="00473F2D" w:rsidRDefault="006E5DDF" w:rsidP="00645B93">
            <w:pPr>
              <w:ind w:right="19"/>
              <w:jc w:val="right"/>
              <w:rPr>
                <w:rFonts w:ascii="Arial" w:hAnsi="Arial" w:cs="Arial"/>
                <w:color w:val="D99594" w:themeColor="accent2" w:themeTint="99"/>
                <w:sz w:val="18"/>
                <w:szCs w:val="18"/>
              </w:rPr>
            </w:pPr>
          </w:p>
        </w:tc>
        <w:tc>
          <w:tcPr>
            <w:tcW w:w="425" w:type="dxa"/>
            <w:shd w:val="clear" w:color="auto" w:fill="auto"/>
            <w:tcMar>
              <w:top w:w="0" w:type="dxa"/>
              <w:left w:w="0" w:type="dxa"/>
              <w:bottom w:w="0" w:type="dxa"/>
              <w:right w:w="57" w:type="dxa"/>
            </w:tcMar>
            <w:vAlign w:val="bottom"/>
          </w:tcPr>
          <w:p w14:paraId="3DB86518" w14:textId="77777777" w:rsidR="006E5DDF" w:rsidRPr="00473F2D" w:rsidRDefault="006E5DDF" w:rsidP="00645B93">
            <w:pPr>
              <w:ind w:right="19"/>
              <w:rPr>
                <w:rFonts w:ascii="Arial" w:hAnsi="Arial" w:cs="Arial"/>
                <w:color w:val="D99594" w:themeColor="accent2" w:themeTint="99"/>
                <w:sz w:val="18"/>
                <w:szCs w:val="18"/>
              </w:rPr>
            </w:pPr>
          </w:p>
        </w:tc>
        <w:tc>
          <w:tcPr>
            <w:tcW w:w="1621" w:type="dxa"/>
            <w:shd w:val="clear" w:color="auto" w:fill="auto"/>
            <w:tcMar>
              <w:top w:w="0" w:type="dxa"/>
              <w:left w:w="10" w:type="dxa"/>
              <w:bottom w:w="0" w:type="dxa"/>
              <w:right w:w="10" w:type="dxa"/>
            </w:tcMar>
            <w:vAlign w:val="bottom"/>
          </w:tcPr>
          <w:p w14:paraId="660B2EF2" w14:textId="77777777" w:rsidR="006E5DDF" w:rsidRPr="00473F2D" w:rsidRDefault="006E5DDF" w:rsidP="00645B93">
            <w:pPr>
              <w:ind w:right="19"/>
              <w:rPr>
                <w:rFonts w:ascii="Arial" w:hAnsi="Arial" w:cs="Arial"/>
                <w:sz w:val="18"/>
                <w:szCs w:val="18"/>
              </w:rPr>
            </w:pPr>
          </w:p>
        </w:tc>
        <w:tc>
          <w:tcPr>
            <w:tcW w:w="425" w:type="dxa"/>
            <w:shd w:val="clear" w:color="auto" w:fill="auto"/>
            <w:tcMar>
              <w:top w:w="0" w:type="dxa"/>
              <w:left w:w="10" w:type="dxa"/>
              <w:bottom w:w="0" w:type="dxa"/>
              <w:right w:w="10" w:type="dxa"/>
            </w:tcMar>
          </w:tcPr>
          <w:p w14:paraId="5614E2F6" w14:textId="77777777" w:rsidR="006E5DDF" w:rsidRPr="00473F2D" w:rsidRDefault="006E5DDF" w:rsidP="00645B93">
            <w:pPr>
              <w:ind w:right="19"/>
              <w:rPr>
                <w:rFonts w:ascii="Arial" w:hAnsi="Arial" w:cs="Arial"/>
                <w:color w:val="D99594" w:themeColor="accent2" w:themeTint="99"/>
                <w:sz w:val="18"/>
                <w:szCs w:val="18"/>
              </w:rPr>
            </w:pPr>
          </w:p>
        </w:tc>
      </w:tr>
      <w:tr w:rsidR="006E5DDF" w:rsidRPr="00473F2D" w14:paraId="5ABE8581" w14:textId="77777777" w:rsidTr="00645B93">
        <w:trPr>
          <w:cantSplit/>
          <w:trHeight w:val="227"/>
        </w:trPr>
        <w:tc>
          <w:tcPr>
            <w:tcW w:w="5954" w:type="dxa"/>
            <w:shd w:val="clear" w:color="auto" w:fill="auto"/>
            <w:tcMar>
              <w:top w:w="0" w:type="dxa"/>
              <w:left w:w="0" w:type="dxa"/>
              <w:bottom w:w="0" w:type="dxa"/>
              <w:right w:w="57" w:type="dxa"/>
            </w:tcMar>
            <w:vAlign w:val="bottom"/>
          </w:tcPr>
          <w:p w14:paraId="00594438" w14:textId="77777777" w:rsidR="006E5DDF" w:rsidRPr="00473F2D" w:rsidRDefault="006E5DDF" w:rsidP="00645B93">
            <w:pPr>
              <w:ind w:left="170"/>
              <w:rPr>
                <w:rFonts w:ascii="Arial" w:hAnsi="Arial" w:cs="Arial"/>
                <w:sz w:val="18"/>
                <w:szCs w:val="18"/>
                <w:lang w:val="en-US"/>
              </w:rPr>
            </w:pPr>
            <w:r w:rsidRPr="00473F2D">
              <w:rPr>
                <w:rFonts w:ascii="Arial" w:hAnsi="Arial" w:cs="Arial"/>
                <w:sz w:val="18"/>
                <w:szCs w:val="18"/>
              </w:rPr>
              <w:t>Vyriausybės obligacijos</w:t>
            </w:r>
          </w:p>
        </w:tc>
        <w:tc>
          <w:tcPr>
            <w:tcW w:w="1701" w:type="dxa"/>
            <w:shd w:val="clear" w:color="auto" w:fill="auto"/>
            <w:tcMar>
              <w:top w:w="0" w:type="dxa"/>
              <w:left w:w="0" w:type="dxa"/>
              <w:bottom w:w="0" w:type="dxa"/>
              <w:right w:w="57" w:type="dxa"/>
            </w:tcMar>
            <w:vAlign w:val="bottom"/>
          </w:tcPr>
          <w:p w14:paraId="7B9ABF87" w14:textId="77777777" w:rsidR="006E5DDF" w:rsidRPr="00473F2D" w:rsidRDefault="006E5DDF" w:rsidP="00645B93">
            <w:pPr>
              <w:ind w:right="113"/>
              <w:jc w:val="right"/>
              <w:rPr>
                <w:rFonts w:ascii="Arial" w:hAnsi="Arial" w:cs="Arial"/>
                <w:sz w:val="18"/>
                <w:szCs w:val="18"/>
              </w:rPr>
            </w:pPr>
            <w:r w:rsidRPr="00473F2D">
              <w:rPr>
                <w:rFonts w:ascii="Arial" w:hAnsi="Arial" w:cs="Arial"/>
                <w:sz w:val="18"/>
                <w:szCs w:val="18"/>
              </w:rPr>
              <w:t>50 967</w:t>
            </w:r>
          </w:p>
        </w:tc>
        <w:tc>
          <w:tcPr>
            <w:tcW w:w="425" w:type="dxa"/>
            <w:shd w:val="clear" w:color="auto" w:fill="auto"/>
            <w:tcMar>
              <w:top w:w="0" w:type="dxa"/>
              <w:left w:w="0" w:type="dxa"/>
              <w:bottom w:w="0" w:type="dxa"/>
              <w:right w:w="57" w:type="dxa"/>
            </w:tcMar>
            <w:vAlign w:val="center"/>
          </w:tcPr>
          <w:p w14:paraId="7AB29E2B" w14:textId="77777777" w:rsidR="006E5DDF" w:rsidRPr="00473F2D" w:rsidRDefault="006E5DDF" w:rsidP="00645B93">
            <w:pPr>
              <w:ind w:right="113"/>
              <w:jc w:val="right"/>
              <w:rPr>
                <w:rFonts w:ascii="Arial" w:hAnsi="Arial" w:cs="Arial"/>
                <w:sz w:val="18"/>
                <w:szCs w:val="18"/>
              </w:rPr>
            </w:pPr>
          </w:p>
        </w:tc>
        <w:tc>
          <w:tcPr>
            <w:tcW w:w="1621" w:type="dxa"/>
            <w:shd w:val="clear" w:color="auto" w:fill="auto"/>
            <w:tcMar>
              <w:top w:w="0" w:type="dxa"/>
              <w:left w:w="0" w:type="dxa"/>
              <w:bottom w:w="0" w:type="dxa"/>
              <w:right w:w="57" w:type="dxa"/>
            </w:tcMar>
            <w:vAlign w:val="bottom"/>
          </w:tcPr>
          <w:p w14:paraId="316AD713" w14:textId="77777777" w:rsidR="006E5DDF" w:rsidRPr="00473F2D" w:rsidRDefault="006E5DDF" w:rsidP="00645B93">
            <w:pPr>
              <w:ind w:right="113"/>
              <w:jc w:val="right"/>
              <w:rPr>
                <w:rFonts w:ascii="Arial" w:hAnsi="Arial" w:cs="Arial"/>
                <w:sz w:val="18"/>
                <w:szCs w:val="18"/>
              </w:rPr>
            </w:pPr>
            <w:r w:rsidRPr="00473F2D">
              <w:rPr>
                <w:rFonts w:ascii="Arial" w:hAnsi="Arial" w:cs="Arial"/>
                <w:sz w:val="18"/>
                <w:szCs w:val="18"/>
              </w:rPr>
              <w:t>68 284</w:t>
            </w:r>
          </w:p>
        </w:tc>
        <w:tc>
          <w:tcPr>
            <w:tcW w:w="425" w:type="dxa"/>
            <w:shd w:val="clear" w:color="auto" w:fill="auto"/>
            <w:tcMar>
              <w:top w:w="0" w:type="dxa"/>
              <w:left w:w="10" w:type="dxa"/>
              <w:bottom w:w="0" w:type="dxa"/>
              <w:right w:w="10" w:type="dxa"/>
            </w:tcMar>
          </w:tcPr>
          <w:p w14:paraId="6AC9CCB1" w14:textId="77777777" w:rsidR="006E5DDF" w:rsidRPr="00473F2D" w:rsidRDefault="006E5DDF" w:rsidP="00645B93">
            <w:pPr>
              <w:ind w:right="113"/>
              <w:jc w:val="right"/>
              <w:rPr>
                <w:rFonts w:ascii="Arial" w:hAnsi="Arial" w:cs="Arial"/>
                <w:sz w:val="18"/>
                <w:szCs w:val="18"/>
              </w:rPr>
            </w:pPr>
          </w:p>
        </w:tc>
      </w:tr>
      <w:tr w:rsidR="006E5DDF" w:rsidRPr="00473F2D" w14:paraId="15203B12" w14:textId="77777777" w:rsidTr="00645B93">
        <w:trPr>
          <w:cantSplit/>
          <w:trHeight w:val="227"/>
        </w:trPr>
        <w:tc>
          <w:tcPr>
            <w:tcW w:w="5954" w:type="dxa"/>
            <w:shd w:val="clear" w:color="auto" w:fill="auto"/>
            <w:tcMar>
              <w:top w:w="0" w:type="dxa"/>
              <w:left w:w="0" w:type="dxa"/>
              <w:bottom w:w="0" w:type="dxa"/>
              <w:right w:w="57" w:type="dxa"/>
            </w:tcMar>
            <w:vAlign w:val="bottom"/>
          </w:tcPr>
          <w:p w14:paraId="5A149295" w14:textId="77777777" w:rsidR="006E5DDF" w:rsidRPr="00473F2D" w:rsidRDefault="006E5DDF" w:rsidP="00645B93">
            <w:pPr>
              <w:ind w:left="170"/>
              <w:rPr>
                <w:rFonts w:ascii="Arial" w:hAnsi="Arial" w:cs="Arial"/>
                <w:sz w:val="18"/>
                <w:szCs w:val="18"/>
              </w:rPr>
            </w:pPr>
            <w:r w:rsidRPr="00473F2D">
              <w:rPr>
                <w:rFonts w:ascii="Arial" w:hAnsi="Arial" w:cs="Arial"/>
                <w:sz w:val="18"/>
                <w:szCs w:val="18"/>
              </w:rPr>
              <w:t xml:space="preserve">Regioninės valdžios obligacijos </w:t>
            </w:r>
          </w:p>
        </w:tc>
        <w:tc>
          <w:tcPr>
            <w:tcW w:w="1701" w:type="dxa"/>
            <w:shd w:val="clear" w:color="auto" w:fill="auto"/>
            <w:tcMar>
              <w:top w:w="0" w:type="dxa"/>
              <w:left w:w="0" w:type="dxa"/>
              <w:bottom w:w="0" w:type="dxa"/>
              <w:right w:w="57" w:type="dxa"/>
            </w:tcMar>
            <w:vAlign w:val="bottom"/>
          </w:tcPr>
          <w:p w14:paraId="62484D78" w14:textId="35FED991" w:rsidR="006E5DDF" w:rsidRPr="00473F2D" w:rsidRDefault="005B2748" w:rsidP="00645B93">
            <w:pPr>
              <w:ind w:right="113"/>
              <w:jc w:val="right"/>
              <w:rPr>
                <w:rFonts w:ascii="Arial" w:hAnsi="Arial" w:cs="Arial"/>
                <w:sz w:val="18"/>
                <w:szCs w:val="18"/>
              </w:rPr>
            </w:pPr>
            <w:r w:rsidRPr="00473F2D">
              <w:rPr>
                <w:rFonts w:ascii="Arial" w:hAnsi="Arial" w:cs="Arial"/>
                <w:sz w:val="18"/>
                <w:szCs w:val="18"/>
              </w:rPr>
              <w:t>-</w:t>
            </w:r>
          </w:p>
        </w:tc>
        <w:tc>
          <w:tcPr>
            <w:tcW w:w="425" w:type="dxa"/>
            <w:shd w:val="clear" w:color="auto" w:fill="auto"/>
            <w:tcMar>
              <w:top w:w="0" w:type="dxa"/>
              <w:left w:w="0" w:type="dxa"/>
              <w:bottom w:w="0" w:type="dxa"/>
              <w:right w:w="57" w:type="dxa"/>
            </w:tcMar>
            <w:vAlign w:val="center"/>
          </w:tcPr>
          <w:p w14:paraId="0AD0F1A7" w14:textId="77777777" w:rsidR="006E5DDF" w:rsidRPr="00473F2D" w:rsidRDefault="006E5DDF" w:rsidP="00645B93">
            <w:pPr>
              <w:ind w:right="113"/>
              <w:jc w:val="right"/>
              <w:rPr>
                <w:rFonts w:ascii="Arial" w:hAnsi="Arial" w:cs="Arial"/>
                <w:sz w:val="18"/>
                <w:szCs w:val="18"/>
              </w:rPr>
            </w:pPr>
          </w:p>
        </w:tc>
        <w:tc>
          <w:tcPr>
            <w:tcW w:w="1621" w:type="dxa"/>
            <w:shd w:val="clear" w:color="auto" w:fill="auto"/>
            <w:tcMar>
              <w:top w:w="0" w:type="dxa"/>
              <w:left w:w="0" w:type="dxa"/>
              <w:bottom w:w="0" w:type="dxa"/>
              <w:right w:w="57" w:type="dxa"/>
            </w:tcMar>
            <w:vAlign w:val="bottom"/>
          </w:tcPr>
          <w:p w14:paraId="0CD34D37" w14:textId="77777777" w:rsidR="006E5DDF" w:rsidRPr="00473F2D" w:rsidRDefault="006E5DDF" w:rsidP="00645B93">
            <w:pPr>
              <w:ind w:right="113"/>
              <w:jc w:val="right"/>
              <w:rPr>
                <w:rFonts w:ascii="Arial" w:hAnsi="Arial" w:cs="Arial"/>
                <w:sz w:val="18"/>
                <w:szCs w:val="18"/>
              </w:rPr>
            </w:pPr>
            <w:r w:rsidRPr="00473F2D">
              <w:rPr>
                <w:rFonts w:ascii="Arial" w:hAnsi="Arial" w:cs="Arial"/>
                <w:sz w:val="18"/>
                <w:szCs w:val="18"/>
              </w:rPr>
              <w:t>878</w:t>
            </w:r>
          </w:p>
        </w:tc>
        <w:tc>
          <w:tcPr>
            <w:tcW w:w="425" w:type="dxa"/>
            <w:shd w:val="clear" w:color="auto" w:fill="auto"/>
            <w:tcMar>
              <w:top w:w="0" w:type="dxa"/>
              <w:left w:w="10" w:type="dxa"/>
              <w:bottom w:w="0" w:type="dxa"/>
              <w:right w:w="10" w:type="dxa"/>
            </w:tcMar>
          </w:tcPr>
          <w:p w14:paraId="2145FDA4" w14:textId="77777777" w:rsidR="006E5DDF" w:rsidRPr="00473F2D" w:rsidRDefault="006E5DDF" w:rsidP="00645B93">
            <w:pPr>
              <w:ind w:right="113"/>
              <w:jc w:val="right"/>
              <w:rPr>
                <w:rFonts w:ascii="Arial" w:hAnsi="Arial" w:cs="Arial"/>
                <w:sz w:val="18"/>
                <w:szCs w:val="18"/>
              </w:rPr>
            </w:pPr>
          </w:p>
        </w:tc>
      </w:tr>
      <w:tr w:rsidR="006E5DDF" w:rsidRPr="00473F2D" w14:paraId="2F337065" w14:textId="77777777" w:rsidTr="00645B93">
        <w:trPr>
          <w:cantSplit/>
          <w:trHeight w:val="227"/>
        </w:trPr>
        <w:tc>
          <w:tcPr>
            <w:tcW w:w="5954" w:type="dxa"/>
            <w:shd w:val="clear" w:color="auto" w:fill="auto"/>
            <w:tcMar>
              <w:top w:w="0" w:type="dxa"/>
              <w:left w:w="0" w:type="dxa"/>
              <w:bottom w:w="0" w:type="dxa"/>
              <w:right w:w="57" w:type="dxa"/>
            </w:tcMar>
            <w:vAlign w:val="bottom"/>
          </w:tcPr>
          <w:p w14:paraId="1086E7C0" w14:textId="77777777" w:rsidR="006E5DDF" w:rsidRPr="00473F2D" w:rsidRDefault="006E5DDF" w:rsidP="00645B93">
            <w:pPr>
              <w:ind w:left="170"/>
              <w:rPr>
                <w:rFonts w:ascii="Arial" w:hAnsi="Arial" w:cs="Arial"/>
                <w:sz w:val="18"/>
                <w:szCs w:val="18"/>
              </w:rPr>
            </w:pPr>
            <w:r w:rsidRPr="00473F2D">
              <w:rPr>
                <w:rFonts w:ascii="Arial" w:hAnsi="Arial" w:cs="Arial"/>
                <w:sz w:val="18"/>
                <w:szCs w:val="18"/>
              </w:rPr>
              <w:t>Daugiašalių plėtros bankų obligacijos</w:t>
            </w:r>
          </w:p>
        </w:tc>
        <w:tc>
          <w:tcPr>
            <w:tcW w:w="1701" w:type="dxa"/>
            <w:shd w:val="clear" w:color="auto" w:fill="auto"/>
            <w:tcMar>
              <w:top w:w="0" w:type="dxa"/>
              <w:left w:w="0" w:type="dxa"/>
              <w:bottom w:w="0" w:type="dxa"/>
              <w:right w:w="57" w:type="dxa"/>
            </w:tcMar>
            <w:vAlign w:val="bottom"/>
          </w:tcPr>
          <w:p w14:paraId="22756BCC" w14:textId="77777777" w:rsidR="006E5DDF" w:rsidRPr="00473F2D" w:rsidRDefault="006E5DDF" w:rsidP="00645B93">
            <w:pPr>
              <w:ind w:right="113"/>
              <w:jc w:val="right"/>
              <w:rPr>
                <w:rFonts w:ascii="Arial" w:hAnsi="Arial" w:cs="Arial"/>
                <w:sz w:val="18"/>
                <w:szCs w:val="18"/>
              </w:rPr>
            </w:pPr>
            <w:r w:rsidRPr="00473F2D">
              <w:rPr>
                <w:rFonts w:ascii="Arial" w:hAnsi="Arial" w:cs="Arial"/>
                <w:sz w:val="18"/>
                <w:szCs w:val="18"/>
              </w:rPr>
              <w:t>916</w:t>
            </w:r>
          </w:p>
        </w:tc>
        <w:tc>
          <w:tcPr>
            <w:tcW w:w="425" w:type="dxa"/>
            <w:shd w:val="clear" w:color="auto" w:fill="auto"/>
            <w:tcMar>
              <w:top w:w="0" w:type="dxa"/>
              <w:left w:w="0" w:type="dxa"/>
              <w:bottom w:w="0" w:type="dxa"/>
              <w:right w:w="57" w:type="dxa"/>
            </w:tcMar>
            <w:vAlign w:val="center"/>
          </w:tcPr>
          <w:p w14:paraId="0DB529AF" w14:textId="77777777" w:rsidR="006E5DDF" w:rsidRPr="00473F2D" w:rsidRDefault="006E5DDF" w:rsidP="00645B93">
            <w:pPr>
              <w:ind w:right="113"/>
              <w:jc w:val="right"/>
              <w:rPr>
                <w:rFonts w:ascii="Arial" w:hAnsi="Arial" w:cs="Arial"/>
                <w:sz w:val="18"/>
                <w:szCs w:val="18"/>
              </w:rPr>
            </w:pPr>
          </w:p>
        </w:tc>
        <w:tc>
          <w:tcPr>
            <w:tcW w:w="1621" w:type="dxa"/>
            <w:shd w:val="clear" w:color="auto" w:fill="auto"/>
            <w:tcMar>
              <w:top w:w="0" w:type="dxa"/>
              <w:left w:w="0" w:type="dxa"/>
              <w:bottom w:w="0" w:type="dxa"/>
              <w:right w:w="57" w:type="dxa"/>
            </w:tcMar>
            <w:vAlign w:val="bottom"/>
          </w:tcPr>
          <w:p w14:paraId="7A0CD75E" w14:textId="77777777" w:rsidR="006E5DDF" w:rsidRPr="00473F2D" w:rsidRDefault="006E5DDF" w:rsidP="00645B93">
            <w:pPr>
              <w:ind w:right="113"/>
              <w:jc w:val="right"/>
              <w:rPr>
                <w:rFonts w:ascii="Arial" w:hAnsi="Arial" w:cs="Arial"/>
                <w:sz w:val="18"/>
                <w:szCs w:val="18"/>
              </w:rPr>
            </w:pPr>
            <w:r w:rsidRPr="00473F2D">
              <w:rPr>
                <w:rFonts w:ascii="Arial" w:hAnsi="Arial" w:cs="Arial"/>
                <w:sz w:val="18"/>
                <w:szCs w:val="18"/>
              </w:rPr>
              <w:t>1 314</w:t>
            </w:r>
          </w:p>
        </w:tc>
        <w:tc>
          <w:tcPr>
            <w:tcW w:w="425" w:type="dxa"/>
            <w:shd w:val="clear" w:color="auto" w:fill="auto"/>
            <w:tcMar>
              <w:top w:w="0" w:type="dxa"/>
              <w:left w:w="10" w:type="dxa"/>
              <w:bottom w:w="0" w:type="dxa"/>
              <w:right w:w="10" w:type="dxa"/>
            </w:tcMar>
          </w:tcPr>
          <w:p w14:paraId="59AF2536" w14:textId="77777777" w:rsidR="006E5DDF" w:rsidRPr="00473F2D" w:rsidRDefault="006E5DDF" w:rsidP="00645B93">
            <w:pPr>
              <w:ind w:right="113"/>
              <w:jc w:val="right"/>
              <w:rPr>
                <w:rFonts w:ascii="Arial" w:hAnsi="Arial" w:cs="Arial"/>
                <w:sz w:val="18"/>
                <w:szCs w:val="18"/>
              </w:rPr>
            </w:pPr>
          </w:p>
        </w:tc>
      </w:tr>
      <w:tr w:rsidR="006E5DDF" w:rsidRPr="00473F2D" w14:paraId="57B63245" w14:textId="77777777" w:rsidTr="00645B93">
        <w:trPr>
          <w:cantSplit/>
          <w:trHeight w:val="227"/>
        </w:trPr>
        <w:tc>
          <w:tcPr>
            <w:tcW w:w="5954" w:type="dxa"/>
            <w:shd w:val="clear" w:color="auto" w:fill="auto"/>
            <w:tcMar>
              <w:top w:w="0" w:type="dxa"/>
              <w:left w:w="0" w:type="dxa"/>
              <w:bottom w:w="0" w:type="dxa"/>
              <w:right w:w="57" w:type="dxa"/>
            </w:tcMar>
            <w:vAlign w:val="bottom"/>
          </w:tcPr>
          <w:p w14:paraId="636B9C1F" w14:textId="77777777" w:rsidR="006E5DDF" w:rsidRPr="00473F2D" w:rsidRDefault="006E5DDF" w:rsidP="00645B93">
            <w:pPr>
              <w:ind w:left="170"/>
              <w:rPr>
                <w:rFonts w:ascii="Arial" w:hAnsi="Arial" w:cs="Arial"/>
                <w:sz w:val="18"/>
                <w:szCs w:val="18"/>
              </w:rPr>
            </w:pPr>
            <w:r w:rsidRPr="00473F2D">
              <w:rPr>
                <w:rFonts w:ascii="Arial" w:hAnsi="Arial" w:cs="Arial"/>
                <w:sz w:val="18"/>
                <w:szCs w:val="18"/>
              </w:rPr>
              <w:t>Banko ir įmonių obligacijos</w:t>
            </w:r>
          </w:p>
        </w:tc>
        <w:tc>
          <w:tcPr>
            <w:tcW w:w="1701" w:type="dxa"/>
            <w:shd w:val="clear" w:color="auto" w:fill="auto"/>
            <w:tcMar>
              <w:top w:w="0" w:type="dxa"/>
              <w:left w:w="0" w:type="dxa"/>
              <w:bottom w:w="0" w:type="dxa"/>
              <w:right w:w="57" w:type="dxa"/>
            </w:tcMar>
            <w:vAlign w:val="bottom"/>
          </w:tcPr>
          <w:p w14:paraId="32512B67" w14:textId="77777777" w:rsidR="006E5DDF" w:rsidRPr="00473F2D" w:rsidRDefault="006E5DDF" w:rsidP="00645B93">
            <w:pPr>
              <w:ind w:right="113"/>
              <w:jc w:val="right"/>
              <w:rPr>
                <w:rFonts w:ascii="Arial" w:hAnsi="Arial" w:cs="Arial"/>
                <w:sz w:val="18"/>
                <w:szCs w:val="18"/>
              </w:rPr>
            </w:pPr>
            <w:r w:rsidRPr="00473F2D">
              <w:rPr>
                <w:rFonts w:ascii="Arial" w:hAnsi="Arial" w:cs="Arial"/>
                <w:sz w:val="18"/>
                <w:szCs w:val="18"/>
              </w:rPr>
              <w:t>271</w:t>
            </w:r>
          </w:p>
        </w:tc>
        <w:tc>
          <w:tcPr>
            <w:tcW w:w="425" w:type="dxa"/>
            <w:shd w:val="clear" w:color="auto" w:fill="auto"/>
            <w:tcMar>
              <w:top w:w="0" w:type="dxa"/>
              <w:left w:w="0" w:type="dxa"/>
              <w:bottom w:w="0" w:type="dxa"/>
              <w:right w:w="57" w:type="dxa"/>
            </w:tcMar>
            <w:vAlign w:val="center"/>
          </w:tcPr>
          <w:p w14:paraId="6EFAD599" w14:textId="77777777" w:rsidR="006E5DDF" w:rsidRPr="00473F2D" w:rsidRDefault="006E5DDF" w:rsidP="00645B93">
            <w:pPr>
              <w:ind w:right="113"/>
              <w:jc w:val="right"/>
              <w:rPr>
                <w:rFonts w:ascii="Arial" w:hAnsi="Arial" w:cs="Arial"/>
                <w:sz w:val="18"/>
                <w:szCs w:val="18"/>
              </w:rPr>
            </w:pPr>
          </w:p>
        </w:tc>
        <w:tc>
          <w:tcPr>
            <w:tcW w:w="1621" w:type="dxa"/>
            <w:shd w:val="clear" w:color="auto" w:fill="auto"/>
            <w:tcMar>
              <w:top w:w="0" w:type="dxa"/>
              <w:left w:w="0" w:type="dxa"/>
              <w:bottom w:w="0" w:type="dxa"/>
              <w:right w:w="57" w:type="dxa"/>
            </w:tcMar>
            <w:vAlign w:val="bottom"/>
          </w:tcPr>
          <w:p w14:paraId="27E13DDA" w14:textId="77777777" w:rsidR="006E5DDF" w:rsidRPr="00473F2D" w:rsidRDefault="006E5DDF" w:rsidP="00645B93">
            <w:pPr>
              <w:ind w:right="113"/>
              <w:jc w:val="right"/>
              <w:rPr>
                <w:rFonts w:ascii="Arial" w:hAnsi="Arial" w:cs="Arial"/>
                <w:sz w:val="18"/>
                <w:szCs w:val="18"/>
              </w:rPr>
            </w:pPr>
            <w:r w:rsidRPr="00473F2D">
              <w:rPr>
                <w:rFonts w:ascii="Arial" w:hAnsi="Arial" w:cs="Arial"/>
                <w:sz w:val="18"/>
                <w:szCs w:val="18"/>
              </w:rPr>
              <w:t>270</w:t>
            </w:r>
          </w:p>
        </w:tc>
        <w:tc>
          <w:tcPr>
            <w:tcW w:w="425" w:type="dxa"/>
            <w:shd w:val="clear" w:color="auto" w:fill="auto"/>
            <w:tcMar>
              <w:top w:w="0" w:type="dxa"/>
              <w:left w:w="10" w:type="dxa"/>
              <w:bottom w:w="0" w:type="dxa"/>
              <w:right w:w="10" w:type="dxa"/>
            </w:tcMar>
          </w:tcPr>
          <w:p w14:paraId="070EA3FF" w14:textId="77777777" w:rsidR="006E5DDF" w:rsidRPr="00473F2D" w:rsidRDefault="006E5DDF" w:rsidP="00645B93">
            <w:pPr>
              <w:ind w:right="113"/>
              <w:jc w:val="right"/>
              <w:rPr>
                <w:rFonts w:ascii="Arial" w:hAnsi="Arial" w:cs="Arial"/>
                <w:sz w:val="18"/>
                <w:szCs w:val="18"/>
              </w:rPr>
            </w:pPr>
          </w:p>
        </w:tc>
      </w:tr>
      <w:tr w:rsidR="006E5DDF" w:rsidRPr="00473F2D" w14:paraId="2124B773" w14:textId="77777777" w:rsidTr="00645B93">
        <w:trPr>
          <w:cantSplit/>
          <w:trHeight w:val="227"/>
        </w:trPr>
        <w:tc>
          <w:tcPr>
            <w:tcW w:w="5954" w:type="dxa"/>
            <w:shd w:val="clear" w:color="auto" w:fill="auto"/>
            <w:tcMar>
              <w:top w:w="0" w:type="dxa"/>
              <w:left w:w="0" w:type="dxa"/>
              <w:bottom w:w="0" w:type="dxa"/>
              <w:right w:w="57" w:type="dxa"/>
            </w:tcMar>
            <w:vAlign w:val="bottom"/>
          </w:tcPr>
          <w:p w14:paraId="03B36998" w14:textId="77777777" w:rsidR="006E5DDF" w:rsidRPr="00473F2D" w:rsidRDefault="006E5DDF" w:rsidP="00645B93">
            <w:pPr>
              <w:ind w:left="170"/>
              <w:rPr>
                <w:rFonts w:ascii="Arial" w:hAnsi="Arial" w:cs="Arial"/>
                <w:sz w:val="18"/>
                <w:szCs w:val="18"/>
              </w:rPr>
            </w:pPr>
            <w:r w:rsidRPr="00473F2D">
              <w:rPr>
                <w:rFonts w:ascii="Arial" w:hAnsi="Arial" w:cs="Arial"/>
                <w:sz w:val="18"/>
                <w:szCs w:val="18"/>
              </w:rPr>
              <w:t>Išvestinės finansinės priemonės</w:t>
            </w:r>
          </w:p>
        </w:tc>
        <w:tc>
          <w:tcPr>
            <w:tcW w:w="1701" w:type="dxa"/>
            <w:tcBorders>
              <w:bottom w:val="single" w:sz="4" w:space="0" w:color="000000"/>
            </w:tcBorders>
            <w:shd w:val="clear" w:color="auto" w:fill="auto"/>
            <w:tcMar>
              <w:top w:w="0" w:type="dxa"/>
              <w:left w:w="0" w:type="dxa"/>
              <w:bottom w:w="0" w:type="dxa"/>
              <w:right w:w="57" w:type="dxa"/>
            </w:tcMar>
            <w:vAlign w:val="bottom"/>
          </w:tcPr>
          <w:p w14:paraId="14E6AE9C" w14:textId="77777777" w:rsidR="006E5DDF" w:rsidRPr="00473F2D" w:rsidRDefault="006E5DDF" w:rsidP="00645B93">
            <w:pPr>
              <w:ind w:right="113"/>
              <w:jc w:val="right"/>
              <w:rPr>
                <w:rFonts w:ascii="Arial" w:hAnsi="Arial" w:cs="Arial"/>
                <w:sz w:val="18"/>
                <w:szCs w:val="18"/>
              </w:rPr>
            </w:pPr>
            <w:r w:rsidRPr="00473F2D">
              <w:rPr>
                <w:rFonts w:ascii="Arial" w:hAnsi="Arial" w:cs="Arial"/>
                <w:sz w:val="18"/>
                <w:szCs w:val="18"/>
              </w:rPr>
              <w:t>7</w:t>
            </w:r>
          </w:p>
        </w:tc>
        <w:tc>
          <w:tcPr>
            <w:tcW w:w="425" w:type="dxa"/>
            <w:shd w:val="clear" w:color="auto" w:fill="auto"/>
            <w:tcMar>
              <w:top w:w="0" w:type="dxa"/>
              <w:left w:w="0" w:type="dxa"/>
              <w:bottom w:w="0" w:type="dxa"/>
              <w:right w:w="57" w:type="dxa"/>
            </w:tcMar>
            <w:vAlign w:val="center"/>
          </w:tcPr>
          <w:p w14:paraId="70C54799" w14:textId="77777777" w:rsidR="006E5DDF" w:rsidRPr="00473F2D" w:rsidRDefault="006E5DDF" w:rsidP="00645B93">
            <w:pPr>
              <w:ind w:right="113"/>
              <w:jc w:val="right"/>
              <w:rPr>
                <w:rFonts w:ascii="Arial" w:hAnsi="Arial" w:cs="Arial"/>
                <w:sz w:val="18"/>
                <w:szCs w:val="18"/>
              </w:rPr>
            </w:pPr>
          </w:p>
        </w:tc>
        <w:tc>
          <w:tcPr>
            <w:tcW w:w="1621" w:type="dxa"/>
            <w:tcBorders>
              <w:bottom w:val="single" w:sz="4" w:space="0" w:color="000000"/>
            </w:tcBorders>
            <w:shd w:val="clear" w:color="auto" w:fill="auto"/>
            <w:tcMar>
              <w:top w:w="0" w:type="dxa"/>
              <w:left w:w="0" w:type="dxa"/>
              <w:bottom w:w="0" w:type="dxa"/>
              <w:right w:w="57" w:type="dxa"/>
            </w:tcMar>
            <w:vAlign w:val="bottom"/>
          </w:tcPr>
          <w:p w14:paraId="5B58A9DF" w14:textId="77777777" w:rsidR="006E5DDF" w:rsidRPr="00473F2D" w:rsidRDefault="006E5DDF" w:rsidP="00645B93">
            <w:pPr>
              <w:ind w:right="113"/>
              <w:jc w:val="right"/>
              <w:rPr>
                <w:rFonts w:ascii="Arial" w:hAnsi="Arial" w:cs="Arial"/>
                <w:sz w:val="18"/>
                <w:szCs w:val="18"/>
              </w:rPr>
            </w:pPr>
            <w:r w:rsidRPr="00473F2D">
              <w:rPr>
                <w:rFonts w:ascii="Arial" w:hAnsi="Arial" w:cs="Arial"/>
                <w:sz w:val="18"/>
                <w:szCs w:val="18"/>
              </w:rPr>
              <w:t>41</w:t>
            </w:r>
          </w:p>
        </w:tc>
        <w:tc>
          <w:tcPr>
            <w:tcW w:w="425" w:type="dxa"/>
            <w:shd w:val="clear" w:color="auto" w:fill="auto"/>
            <w:tcMar>
              <w:top w:w="0" w:type="dxa"/>
              <w:left w:w="10" w:type="dxa"/>
              <w:bottom w:w="0" w:type="dxa"/>
              <w:right w:w="10" w:type="dxa"/>
            </w:tcMar>
          </w:tcPr>
          <w:p w14:paraId="7379C26D" w14:textId="77777777" w:rsidR="006E5DDF" w:rsidRPr="00473F2D" w:rsidRDefault="006E5DDF" w:rsidP="00645B93">
            <w:pPr>
              <w:ind w:right="113"/>
              <w:jc w:val="right"/>
              <w:rPr>
                <w:rFonts w:ascii="Arial" w:hAnsi="Arial" w:cs="Arial"/>
                <w:sz w:val="18"/>
                <w:szCs w:val="18"/>
              </w:rPr>
            </w:pPr>
          </w:p>
        </w:tc>
      </w:tr>
      <w:tr w:rsidR="006E5DDF" w:rsidRPr="00473F2D" w14:paraId="54D87486" w14:textId="77777777" w:rsidTr="00645B93">
        <w:trPr>
          <w:cantSplit/>
          <w:trHeight w:val="227"/>
        </w:trPr>
        <w:tc>
          <w:tcPr>
            <w:tcW w:w="5954" w:type="dxa"/>
            <w:shd w:val="clear" w:color="auto" w:fill="auto"/>
            <w:tcMar>
              <w:top w:w="0" w:type="dxa"/>
              <w:left w:w="0" w:type="dxa"/>
              <w:bottom w:w="0" w:type="dxa"/>
              <w:right w:w="57" w:type="dxa"/>
            </w:tcMar>
            <w:vAlign w:val="bottom"/>
          </w:tcPr>
          <w:p w14:paraId="189E8754" w14:textId="77777777" w:rsidR="006E5DDF" w:rsidRPr="00473F2D" w:rsidRDefault="006E5DDF" w:rsidP="00645B93">
            <w:pPr>
              <w:rPr>
                <w:rFonts w:ascii="Arial" w:hAnsi="Arial" w:cs="Arial"/>
                <w:b/>
                <w:sz w:val="18"/>
                <w:szCs w:val="18"/>
              </w:rPr>
            </w:pPr>
            <w:r w:rsidRPr="00473F2D">
              <w:rPr>
                <w:rFonts w:ascii="Arial" w:hAnsi="Arial" w:cs="Arial"/>
                <w:b/>
                <w:sz w:val="18"/>
                <w:szCs w:val="18"/>
              </w:rPr>
              <w:t>Iš viso</w:t>
            </w:r>
          </w:p>
        </w:tc>
        <w:tc>
          <w:tcPr>
            <w:tcW w:w="1701" w:type="dxa"/>
            <w:tcBorders>
              <w:top w:val="single" w:sz="4" w:space="0" w:color="000000"/>
            </w:tcBorders>
            <w:shd w:val="clear" w:color="auto" w:fill="auto"/>
            <w:tcMar>
              <w:top w:w="0" w:type="dxa"/>
              <w:left w:w="0" w:type="dxa"/>
              <w:bottom w:w="0" w:type="dxa"/>
              <w:right w:w="57" w:type="dxa"/>
            </w:tcMar>
            <w:vAlign w:val="center"/>
          </w:tcPr>
          <w:p w14:paraId="14BA5F1C" w14:textId="77777777" w:rsidR="006E5DDF" w:rsidRPr="00473F2D" w:rsidRDefault="006E5DDF" w:rsidP="00645B93">
            <w:pPr>
              <w:jc w:val="center"/>
              <w:rPr>
                <w:rFonts w:ascii="Arial" w:hAnsi="Arial" w:cs="Arial"/>
                <w:b/>
                <w:bCs/>
                <w:sz w:val="18"/>
                <w:szCs w:val="18"/>
              </w:rPr>
            </w:pPr>
            <w:r w:rsidRPr="00473F2D">
              <w:rPr>
                <w:rFonts w:ascii="Arial" w:hAnsi="Arial" w:cs="Arial"/>
                <w:b/>
                <w:bCs/>
                <w:sz w:val="18"/>
                <w:szCs w:val="18"/>
              </w:rPr>
              <w:t xml:space="preserve">                  52 161</w:t>
            </w:r>
          </w:p>
          <w:p w14:paraId="4CDF747C" w14:textId="77777777" w:rsidR="006E5DDF" w:rsidRPr="00473F2D" w:rsidRDefault="006E5DDF" w:rsidP="00645B93">
            <w:pPr>
              <w:ind w:right="113"/>
              <w:jc w:val="right"/>
              <w:rPr>
                <w:rFonts w:ascii="Arial" w:hAnsi="Arial" w:cs="Arial"/>
                <w:b/>
                <w:sz w:val="18"/>
                <w:szCs w:val="18"/>
              </w:rPr>
            </w:pPr>
          </w:p>
        </w:tc>
        <w:tc>
          <w:tcPr>
            <w:tcW w:w="425" w:type="dxa"/>
            <w:shd w:val="clear" w:color="auto" w:fill="auto"/>
            <w:tcMar>
              <w:top w:w="0" w:type="dxa"/>
              <w:left w:w="0" w:type="dxa"/>
              <w:bottom w:w="0" w:type="dxa"/>
              <w:right w:w="57" w:type="dxa"/>
            </w:tcMar>
            <w:vAlign w:val="center"/>
          </w:tcPr>
          <w:p w14:paraId="3384A58B" w14:textId="77777777" w:rsidR="006E5DDF" w:rsidRPr="00473F2D" w:rsidRDefault="006E5DDF" w:rsidP="00645B93">
            <w:pPr>
              <w:ind w:right="113"/>
              <w:jc w:val="right"/>
              <w:rPr>
                <w:rFonts w:ascii="Arial" w:hAnsi="Arial" w:cs="Arial"/>
                <w:sz w:val="18"/>
                <w:szCs w:val="18"/>
              </w:rPr>
            </w:pPr>
          </w:p>
        </w:tc>
        <w:tc>
          <w:tcPr>
            <w:tcW w:w="1621" w:type="dxa"/>
            <w:tcBorders>
              <w:top w:val="single" w:sz="4" w:space="0" w:color="000000"/>
            </w:tcBorders>
            <w:shd w:val="clear" w:color="auto" w:fill="auto"/>
            <w:tcMar>
              <w:top w:w="0" w:type="dxa"/>
              <w:left w:w="0" w:type="dxa"/>
              <w:bottom w:w="0" w:type="dxa"/>
              <w:right w:w="57" w:type="dxa"/>
            </w:tcMar>
            <w:vAlign w:val="center"/>
          </w:tcPr>
          <w:p w14:paraId="02CF9FF0" w14:textId="77777777" w:rsidR="006E5DDF" w:rsidRPr="00473F2D" w:rsidRDefault="006E5DDF" w:rsidP="00645B93">
            <w:pPr>
              <w:ind w:right="113"/>
              <w:jc w:val="right"/>
              <w:rPr>
                <w:rFonts w:ascii="Arial" w:hAnsi="Arial" w:cs="Arial"/>
                <w:b/>
                <w:sz w:val="18"/>
                <w:szCs w:val="18"/>
              </w:rPr>
            </w:pPr>
            <w:r w:rsidRPr="00473F2D">
              <w:rPr>
                <w:rFonts w:ascii="Arial" w:hAnsi="Arial" w:cs="Arial"/>
                <w:b/>
                <w:sz w:val="18"/>
                <w:szCs w:val="18"/>
              </w:rPr>
              <w:t>70 787</w:t>
            </w:r>
          </w:p>
        </w:tc>
        <w:tc>
          <w:tcPr>
            <w:tcW w:w="425" w:type="dxa"/>
            <w:shd w:val="clear" w:color="auto" w:fill="auto"/>
            <w:tcMar>
              <w:top w:w="0" w:type="dxa"/>
              <w:left w:w="10" w:type="dxa"/>
              <w:bottom w:w="0" w:type="dxa"/>
              <w:right w:w="10" w:type="dxa"/>
            </w:tcMar>
          </w:tcPr>
          <w:p w14:paraId="723776E0" w14:textId="77777777" w:rsidR="006E5DDF" w:rsidRPr="00473F2D" w:rsidRDefault="006E5DDF" w:rsidP="00645B93">
            <w:pPr>
              <w:ind w:right="113"/>
              <w:jc w:val="right"/>
              <w:rPr>
                <w:rFonts w:ascii="Arial" w:hAnsi="Arial" w:cs="Arial"/>
                <w:b/>
                <w:sz w:val="18"/>
                <w:szCs w:val="18"/>
              </w:rPr>
            </w:pPr>
          </w:p>
        </w:tc>
      </w:tr>
      <w:tr w:rsidR="006E5DDF" w:rsidRPr="00473F2D" w14:paraId="457DF42C" w14:textId="77777777" w:rsidTr="00645B93">
        <w:trPr>
          <w:cantSplit/>
          <w:trHeight w:val="227"/>
        </w:trPr>
        <w:tc>
          <w:tcPr>
            <w:tcW w:w="5954" w:type="dxa"/>
            <w:vMerge w:val="restart"/>
            <w:shd w:val="clear" w:color="auto" w:fill="auto"/>
            <w:tcMar>
              <w:top w:w="0" w:type="dxa"/>
              <w:left w:w="0" w:type="dxa"/>
              <w:bottom w:w="0" w:type="dxa"/>
              <w:right w:w="57" w:type="dxa"/>
            </w:tcMar>
            <w:vAlign w:val="center"/>
          </w:tcPr>
          <w:p w14:paraId="0EFB20E9" w14:textId="77777777" w:rsidR="006E5DDF" w:rsidRPr="00473F2D" w:rsidRDefault="006E5DDF" w:rsidP="00645B93">
            <w:r w:rsidRPr="00473F2D">
              <w:rPr>
                <w:rFonts w:ascii="Arial" w:hAnsi="Arial" w:cs="Arial"/>
                <w:b/>
                <w:sz w:val="18"/>
                <w:szCs w:val="18"/>
              </w:rPr>
              <w:t>Obligacijos pagal reitingo klases</w:t>
            </w:r>
          </w:p>
        </w:tc>
        <w:tc>
          <w:tcPr>
            <w:tcW w:w="3747" w:type="dxa"/>
            <w:gridSpan w:val="3"/>
            <w:shd w:val="clear" w:color="auto" w:fill="auto"/>
            <w:tcMar>
              <w:top w:w="0" w:type="dxa"/>
              <w:left w:w="0" w:type="dxa"/>
              <w:bottom w:w="0" w:type="dxa"/>
              <w:right w:w="57" w:type="dxa"/>
            </w:tcMar>
            <w:vAlign w:val="center"/>
          </w:tcPr>
          <w:p w14:paraId="532A3128" w14:textId="77777777" w:rsidR="006E5DDF" w:rsidRPr="00473F2D" w:rsidRDefault="006E5DDF" w:rsidP="00645B93">
            <w:pPr>
              <w:jc w:val="center"/>
              <w:rPr>
                <w:rFonts w:ascii="Arial" w:hAnsi="Arial" w:cs="Arial"/>
                <w:b/>
                <w:bCs/>
                <w:sz w:val="18"/>
                <w:szCs w:val="18"/>
              </w:rPr>
            </w:pPr>
          </w:p>
          <w:p w14:paraId="14ACB34F" w14:textId="77777777" w:rsidR="006E5DDF" w:rsidRPr="00473F2D" w:rsidRDefault="006E5DDF" w:rsidP="00645B93">
            <w:pPr>
              <w:jc w:val="center"/>
              <w:rPr>
                <w:rFonts w:ascii="Arial" w:hAnsi="Arial" w:cs="Arial"/>
                <w:b/>
                <w:bCs/>
                <w:sz w:val="18"/>
                <w:szCs w:val="18"/>
              </w:rPr>
            </w:pPr>
            <w:r w:rsidRPr="00473F2D">
              <w:rPr>
                <w:rFonts w:ascii="Arial" w:hAnsi="Arial" w:cs="Arial"/>
                <w:b/>
                <w:bCs/>
                <w:sz w:val="18"/>
                <w:szCs w:val="18"/>
              </w:rPr>
              <w:t>Bankas (Grupė)</w:t>
            </w:r>
          </w:p>
          <w:p w14:paraId="4067A721" w14:textId="77777777" w:rsidR="006E5DDF" w:rsidRPr="00473F2D" w:rsidRDefault="006E5DDF" w:rsidP="00645B93">
            <w:pPr>
              <w:jc w:val="center"/>
              <w:rPr>
                <w:rFonts w:ascii="Arial" w:hAnsi="Arial" w:cs="Arial"/>
                <w:b/>
                <w:bCs/>
                <w:sz w:val="18"/>
                <w:szCs w:val="18"/>
              </w:rPr>
            </w:pPr>
          </w:p>
        </w:tc>
        <w:tc>
          <w:tcPr>
            <w:tcW w:w="425" w:type="dxa"/>
            <w:shd w:val="clear" w:color="auto" w:fill="auto"/>
            <w:tcMar>
              <w:top w:w="0" w:type="dxa"/>
              <w:left w:w="10" w:type="dxa"/>
              <w:bottom w:w="0" w:type="dxa"/>
              <w:right w:w="10" w:type="dxa"/>
            </w:tcMar>
          </w:tcPr>
          <w:p w14:paraId="63837720" w14:textId="77777777" w:rsidR="006E5DDF" w:rsidRPr="00473F2D" w:rsidRDefault="006E5DDF" w:rsidP="00645B93">
            <w:pPr>
              <w:jc w:val="center"/>
              <w:rPr>
                <w:rFonts w:ascii="Arial" w:hAnsi="Arial" w:cs="Arial"/>
                <w:b/>
                <w:bCs/>
                <w:sz w:val="18"/>
                <w:szCs w:val="18"/>
              </w:rPr>
            </w:pPr>
          </w:p>
        </w:tc>
      </w:tr>
      <w:tr w:rsidR="006E5DDF" w:rsidRPr="00473F2D" w14:paraId="0FD96888" w14:textId="77777777" w:rsidTr="00645B93">
        <w:trPr>
          <w:cantSplit/>
          <w:trHeight w:val="227"/>
        </w:trPr>
        <w:tc>
          <w:tcPr>
            <w:tcW w:w="5954" w:type="dxa"/>
            <w:vMerge/>
            <w:shd w:val="clear" w:color="auto" w:fill="auto"/>
            <w:tcMar>
              <w:top w:w="0" w:type="dxa"/>
              <w:left w:w="0" w:type="dxa"/>
              <w:bottom w:w="0" w:type="dxa"/>
              <w:right w:w="57" w:type="dxa"/>
            </w:tcMar>
            <w:vAlign w:val="center"/>
          </w:tcPr>
          <w:p w14:paraId="0C0D04E5" w14:textId="77777777" w:rsidR="006E5DDF" w:rsidRPr="00473F2D" w:rsidRDefault="006E5DDF" w:rsidP="00645B93">
            <w:pPr>
              <w:rPr>
                <w:rFonts w:ascii="Arial" w:hAnsi="Arial" w:cs="Arial"/>
                <w:b/>
                <w:bCs/>
                <w:color w:val="D99594" w:themeColor="accent2" w:themeTint="99"/>
                <w:sz w:val="18"/>
                <w:szCs w:val="18"/>
              </w:rPr>
            </w:pPr>
          </w:p>
        </w:tc>
        <w:tc>
          <w:tcPr>
            <w:tcW w:w="1701" w:type="dxa"/>
            <w:tcBorders>
              <w:bottom w:val="single" w:sz="4" w:space="0" w:color="000000"/>
            </w:tcBorders>
            <w:shd w:val="clear" w:color="auto" w:fill="auto"/>
            <w:tcMar>
              <w:top w:w="0" w:type="dxa"/>
              <w:left w:w="0" w:type="dxa"/>
              <w:bottom w:w="0" w:type="dxa"/>
              <w:right w:w="57" w:type="dxa"/>
            </w:tcMar>
            <w:vAlign w:val="bottom"/>
          </w:tcPr>
          <w:p w14:paraId="6A816E8D" w14:textId="77777777" w:rsidR="006E5DDF" w:rsidRPr="00473F2D" w:rsidRDefault="006E5DDF" w:rsidP="00645B93">
            <w:pPr>
              <w:tabs>
                <w:tab w:val="left" w:pos="357"/>
                <w:tab w:val="left" w:pos="1077"/>
              </w:tabs>
              <w:jc w:val="center"/>
              <w:rPr>
                <w:rFonts w:ascii="Arial" w:hAnsi="Arial" w:cs="Arial"/>
                <w:b/>
                <w:sz w:val="18"/>
                <w:szCs w:val="18"/>
              </w:rPr>
            </w:pPr>
            <w:r w:rsidRPr="00473F2D">
              <w:rPr>
                <w:rFonts w:ascii="Arial" w:hAnsi="Arial" w:cs="Arial"/>
                <w:b/>
                <w:sz w:val="18"/>
                <w:szCs w:val="18"/>
              </w:rPr>
              <w:t>2019 m.</w:t>
            </w:r>
          </w:p>
          <w:p w14:paraId="027AFB42" w14:textId="77777777" w:rsidR="006E5DDF" w:rsidRPr="00473F2D" w:rsidRDefault="006E5DDF" w:rsidP="00645B93">
            <w:pPr>
              <w:tabs>
                <w:tab w:val="left" w:pos="357"/>
                <w:tab w:val="left" w:pos="1077"/>
              </w:tabs>
              <w:jc w:val="center"/>
              <w:rPr>
                <w:color w:val="D99594" w:themeColor="accent2" w:themeTint="99"/>
              </w:rPr>
            </w:pPr>
            <w:r w:rsidRPr="00473F2D">
              <w:rPr>
                <w:rFonts w:ascii="Arial" w:hAnsi="Arial" w:cs="Arial"/>
                <w:b/>
                <w:color w:val="D99594" w:themeColor="accent2" w:themeTint="99"/>
                <w:sz w:val="18"/>
                <w:szCs w:val="18"/>
              </w:rPr>
              <w:t xml:space="preserve"> </w:t>
            </w:r>
            <w:r w:rsidRPr="00473F2D">
              <w:rPr>
                <w:rFonts w:ascii="Arial" w:hAnsi="Arial" w:cs="Arial"/>
                <w:b/>
                <w:sz w:val="18"/>
                <w:szCs w:val="18"/>
              </w:rPr>
              <w:t>rugsėjo 30 d.</w:t>
            </w:r>
          </w:p>
        </w:tc>
        <w:tc>
          <w:tcPr>
            <w:tcW w:w="425" w:type="dxa"/>
            <w:shd w:val="clear" w:color="auto" w:fill="auto"/>
            <w:tcMar>
              <w:top w:w="0" w:type="dxa"/>
              <w:left w:w="0" w:type="dxa"/>
              <w:bottom w:w="0" w:type="dxa"/>
              <w:right w:w="57" w:type="dxa"/>
            </w:tcMar>
            <w:vAlign w:val="bottom"/>
          </w:tcPr>
          <w:p w14:paraId="4305B2E5" w14:textId="77777777" w:rsidR="006E5DDF" w:rsidRPr="00473F2D" w:rsidRDefault="006E5DDF" w:rsidP="00645B93">
            <w:pPr>
              <w:jc w:val="center"/>
              <w:rPr>
                <w:rFonts w:ascii="Arial" w:hAnsi="Arial" w:cs="Arial"/>
                <w:b/>
                <w:bCs/>
                <w:color w:val="D99594" w:themeColor="accent2" w:themeTint="99"/>
                <w:sz w:val="18"/>
                <w:szCs w:val="18"/>
              </w:rPr>
            </w:pPr>
          </w:p>
        </w:tc>
        <w:tc>
          <w:tcPr>
            <w:tcW w:w="1621" w:type="dxa"/>
            <w:tcBorders>
              <w:bottom w:val="single" w:sz="4" w:space="0" w:color="000000"/>
            </w:tcBorders>
            <w:shd w:val="clear" w:color="auto" w:fill="auto"/>
            <w:tcMar>
              <w:top w:w="0" w:type="dxa"/>
              <w:left w:w="0" w:type="dxa"/>
              <w:bottom w:w="0" w:type="dxa"/>
              <w:right w:w="57" w:type="dxa"/>
            </w:tcMar>
            <w:vAlign w:val="bottom"/>
          </w:tcPr>
          <w:p w14:paraId="4CACE392" w14:textId="77777777" w:rsidR="006E5DDF" w:rsidRPr="00473F2D" w:rsidRDefault="006E5DDF" w:rsidP="00645B93">
            <w:pPr>
              <w:jc w:val="center"/>
              <w:rPr>
                <w:rFonts w:ascii="Arial" w:hAnsi="Arial" w:cs="Arial"/>
                <w:b/>
                <w:sz w:val="18"/>
                <w:szCs w:val="18"/>
              </w:rPr>
            </w:pPr>
            <w:r w:rsidRPr="00473F2D">
              <w:rPr>
                <w:rFonts w:ascii="Arial" w:hAnsi="Arial" w:cs="Arial"/>
                <w:b/>
                <w:sz w:val="18"/>
                <w:szCs w:val="18"/>
              </w:rPr>
              <w:t xml:space="preserve">2018 m. </w:t>
            </w:r>
          </w:p>
          <w:p w14:paraId="1FA3237F" w14:textId="77777777" w:rsidR="006E5DDF" w:rsidRPr="00473F2D" w:rsidRDefault="006E5DDF" w:rsidP="00645B93">
            <w:pPr>
              <w:jc w:val="center"/>
            </w:pPr>
            <w:r w:rsidRPr="00473F2D">
              <w:rPr>
                <w:rFonts w:ascii="Arial" w:hAnsi="Arial" w:cs="Arial"/>
                <w:b/>
                <w:sz w:val="18"/>
                <w:szCs w:val="18"/>
              </w:rPr>
              <w:t xml:space="preserve"> gruodžio 31 d.</w:t>
            </w:r>
          </w:p>
        </w:tc>
        <w:tc>
          <w:tcPr>
            <w:tcW w:w="425" w:type="dxa"/>
            <w:shd w:val="clear" w:color="auto" w:fill="auto"/>
            <w:tcMar>
              <w:top w:w="0" w:type="dxa"/>
              <w:left w:w="10" w:type="dxa"/>
              <w:bottom w:w="0" w:type="dxa"/>
              <w:right w:w="10" w:type="dxa"/>
            </w:tcMar>
          </w:tcPr>
          <w:p w14:paraId="50956F3D" w14:textId="77777777" w:rsidR="006E5DDF" w:rsidRPr="00473F2D" w:rsidRDefault="006E5DDF" w:rsidP="00645B93">
            <w:pPr>
              <w:jc w:val="center"/>
              <w:rPr>
                <w:color w:val="D99594" w:themeColor="accent2" w:themeTint="99"/>
              </w:rPr>
            </w:pPr>
          </w:p>
        </w:tc>
      </w:tr>
      <w:tr w:rsidR="006E5DDF" w:rsidRPr="00473F2D" w14:paraId="564FA1BE" w14:textId="77777777" w:rsidTr="00645B93">
        <w:trPr>
          <w:cantSplit/>
          <w:trHeight w:val="227"/>
        </w:trPr>
        <w:tc>
          <w:tcPr>
            <w:tcW w:w="5954" w:type="dxa"/>
            <w:shd w:val="clear" w:color="auto" w:fill="auto"/>
            <w:tcMar>
              <w:top w:w="0" w:type="dxa"/>
              <w:left w:w="0" w:type="dxa"/>
              <w:bottom w:w="0" w:type="dxa"/>
              <w:right w:w="57" w:type="dxa"/>
            </w:tcMar>
            <w:vAlign w:val="bottom"/>
          </w:tcPr>
          <w:p w14:paraId="228BD611" w14:textId="77777777" w:rsidR="006E5DDF" w:rsidRPr="00473F2D" w:rsidRDefault="006E5DDF" w:rsidP="00645B93">
            <w:pPr>
              <w:ind w:left="150" w:hanging="142"/>
              <w:rPr>
                <w:rFonts w:ascii="Arial" w:hAnsi="Arial" w:cs="Arial"/>
                <w:b/>
                <w:color w:val="D99594" w:themeColor="accent2" w:themeTint="99"/>
                <w:sz w:val="18"/>
                <w:szCs w:val="18"/>
              </w:rPr>
            </w:pPr>
          </w:p>
        </w:tc>
        <w:tc>
          <w:tcPr>
            <w:tcW w:w="1701" w:type="dxa"/>
            <w:shd w:val="clear" w:color="auto" w:fill="auto"/>
            <w:tcMar>
              <w:top w:w="0" w:type="dxa"/>
              <w:left w:w="0" w:type="dxa"/>
              <w:bottom w:w="0" w:type="dxa"/>
              <w:right w:w="57" w:type="dxa"/>
            </w:tcMar>
          </w:tcPr>
          <w:p w14:paraId="69A0078A" w14:textId="77777777" w:rsidR="006E5DDF" w:rsidRPr="00473F2D" w:rsidRDefault="006E5DDF" w:rsidP="00645B93">
            <w:pPr>
              <w:ind w:right="19"/>
              <w:jc w:val="right"/>
              <w:rPr>
                <w:rFonts w:ascii="Arial" w:hAnsi="Arial" w:cs="Arial"/>
                <w:color w:val="D99594" w:themeColor="accent2" w:themeTint="99"/>
                <w:sz w:val="18"/>
                <w:szCs w:val="18"/>
              </w:rPr>
            </w:pPr>
          </w:p>
        </w:tc>
        <w:tc>
          <w:tcPr>
            <w:tcW w:w="425" w:type="dxa"/>
            <w:shd w:val="clear" w:color="auto" w:fill="auto"/>
            <w:tcMar>
              <w:top w:w="0" w:type="dxa"/>
              <w:left w:w="0" w:type="dxa"/>
              <w:bottom w:w="0" w:type="dxa"/>
              <w:right w:w="57" w:type="dxa"/>
            </w:tcMar>
            <w:vAlign w:val="bottom"/>
          </w:tcPr>
          <w:p w14:paraId="3B4E3045" w14:textId="77777777" w:rsidR="006E5DDF" w:rsidRPr="00473F2D" w:rsidRDefault="006E5DDF" w:rsidP="00645B93">
            <w:pPr>
              <w:ind w:right="19"/>
              <w:jc w:val="right"/>
              <w:rPr>
                <w:rFonts w:ascii="Arial" w:hAnsi="Arial" w:cs="Arial"/>
                <w:color w:val="D99594" w:themeColor="accent2" w:themeTint="99"/>
                <w:sz w:val="18"/>
                <w:szCs w:val="18"/>
              </w:rPr>
            </w:pPr>
          </w:p>
        </w:tc>
        <w:tc>
          <w:tcPr>
            <w:tcW w:w="1621" w:type="dxa"/>
            <w:shd w:val="clear" w:color="auto" w:fill="auto"/>
            <w:tcMar>
              <w:top w:w="0" w:type="dxa"/>
              <w:left w:w="0" w:type="dxa"/>
              <w:bottom w:w="0" w:type="dxa"/>
              <w:right w:w="57" w:type="dxa"/>
            </w:tcMar>
          </w:tcPr>
          <w:p w14:paraId="419E9990" w14:textId="77777777" w:rsidR="006E5DDF" w:rsidRPr="00473F2D" w:rsidRDefault="006E5DDF" w:rsidP="00645B93">
            <w:pPr>
              <w:ind w:right="19"/>
              <w:jc w:val="right"/>
              <w:rPr>
                <w:rFonts w:ascii="Arial" w:hAnsi="Arial" w:cs="Arial"/>
                <w:sz w:val="18"/>
                <w:szCs w:val="18"/>
              </w:rPr>
            </w:pPr>
          </w:p>
        </w:tc>
        <w:tc>
          <w:tcPr>
            <w:tcW w:w="425" w:type="dxa"/>
            <w:shd w:val="clear" w:color="auto" w:fill="auto"/>
            <w:tcMar>
              <w:top w:w="0" w:type="dxa"/>
              <w:left w:w="10" w:type="dxa"/>
              <w:bottom w:w="0" w:type="dxa"/>
              <w:right w:w="10" w:type="dxa"/>
            </w:tcMar>
          </w:tcPr>
          <w:p w14:paraId="7C7602A0" w14:textId="77777777" w:rsidR="006E5DDF" w:rsidRPr="00473F2D" w:rsidRDefault="006E5DDF" w:rsidP="00645B93">
            <w:pPr>
              <w:ind w:right="19"/>
              <w:jc w:val="right"/>
              <w:rPr>
                <w:rFonts w:ascii="Arial" w:hAnsi="Arial" w:cs="Arial"/>
                <w:color w:val="D99594" w:themeColor="accent2" w:themeTint="99"/>
                <w:sz w:val="18"/>
                <w:szCs w:val="18"/>
              </w:rPr>
            </w:pPr>
          </w:p>
        </w:tc>
      </w:tr>
      <w:tr w:rsidR="006E5DDF" w:rsidRPr="00473F2D" w14:paraId="0810010E" w14:textId="77777777" w:rsidTr="00645B93">
        <w:trPr>
          <w:cantSplit/>
          <w:trHeight w:val="227"/>
        </w:trPr>
        <w:tc>
          <w:tcPr>
            <w:tcW w:w="5954" w:type="dxa"/>
            <w:shd w:val="clear" w:color="auto" w:fill="auto"/>
            <w:tcMar>
              <w:top w:w="0" w:type="dxa"/>
              <w:left w:w="0" w:type="dxa"/>
              <w:bottom w:w="0" w:type="dxa"/>
              <w:right w:w="57" w:type="dxa"/>
            </w:tcMar>
            <w:vAlign w:val="bottom"/>
          </w:tcPr>
          <w:p w14:paraId="47FCEC56" w14:textId="77777777" w:rsidR="006E5DDF" w:rsidRPr="00473F2D" w:rsidRDefault="006E5DDF" w:rsidP="00645B93">
            <w:pPr>
              <w:ind w:left="170"/>
              <w:rPr>
                <w:rFonts w:ascii="Arial" w:hAnsi="Arial" w:cs="Arial"/>
                <w:sz w:val="18"/>
                <w:szCs w:val="18"/>
              </w:rPr>
            </w:pPr>
            <w:r w:rsidRPr="00473F2D">
              <w:rPr>
                <w:rFonts w:ascii="Arial" w:hAnsi="Arial" w:cs="Arial"/>
                <w:sz w:val="18"/>
                <w:szCs w:val="18"/>
              </w:rPr>
              <w:t>Aukštas balas (AAA-A)</w:t>
            </w:r>
          </w:p>
        </w:tc>
        <w:tc>
          <w:tcPr>
            <w:tcW w:w="1701" w:type="dxa"/>
            <w:shd w:val="clear" w:color="auto" w:fill="auto"/>
            <w:tcMar>
              <w:top w:w="0" w:type="dxa"/>
              <w:left w:w="0" w:type="dxa"/>
              <w:bottom w:w="0" w:type="dxa"/>
              <w:right w:w="57" w:type="dxa"/>
            </w:tcMar>
            <w:vAlign w:val="bottom"/>
          </w:tcPr>
          <w:p w14:paraId="4D0371D0" w14:textId="77777777" w:rsidR="006E5DDF" w:rsidRPr="00473F2D" w:rsidRDefault="006E5DDF" w:rsidP="00645B93">
            <w:pPr>
              <w:ind w:right="113"/>
              <w:jc w:val="right"/>
              <w:rPr>
                <w:rFonts w:ascii="Arial" w:hAnsi="Arial" w:cs="Arial"/>
                <w:sz w:val="18"/>
                <w:szCs w:val="18"/>
              </w:rPr>
            </w:pPr>
            <w:r w:rsidRPr="00473F2D">
              <w:rPr>
                <w:rFonts w:ascii="Arial" w:hAnsi="Arial" w:cs="Arial"/>
                <w:sz w:val="18"/>
                <w:szCs w:val="18"/>
              </w:rPr>
              <w:t>49 191</w:t>
            </w:r>
          </w:p>
        </w:tc>
        <w:tc>
          <w:tcPr>
            <w:tcW w:w="425" w:type="dxa"/>
            <w:shd w:val="clear" w:color="auto" w:fill="auto"/>
            <w:tcMar>
              <w:top w:w="0" w:type="dxa"/>
              <w:left w:w="0" w:type="dxa"/>
              <w:bottom w:w="0" w:type="dxa"/>
              <w:right w:w="57" w:type="dxa"/>
            </w:tcMar>
            <w:vAlign w:val="center"/>
          </w:tcPr>
          <w:p w14:paraId="183218D9" w14:textId="77777777" w:rsidR="006E5DDF" w:rsidRPr="00473F2D" w:rsidRDefault="006E5DDF" w:rsidP="00645B93">
            <w:pPr>
              <w:ind w:right="113"/>
              <w:jc w:val="right"/>
              <w:rPr>
                <w:rFonts w:ascii="Arial" w:hAnsi="Arial" w:cs="Arial"/>
                <w:sz w:val="18"/>
                <w:szCs w:val="18"/>
              </w:rPr>
            </w:pPr>
          </w:p>
        </w:tc>
        <w:tc>
          <w:tcPr>
            <w:tcW w:w="1621" w:type="dxa"/>
            <w:shd w:val="clear" w:color="auto" w:fill="auto"/>
            <w:tcMar>
              <w:top w:w="0" w:type="dxa"/>
              <w:left w:w="0" w:type="dxa"/>
              <w:bottom w:w="0" w:type="dxa"/>
              <w:right w:w="57" w:type="dxa"/>
            </w:tcMar>
            <w:vAlign w:val="bottom"/>
          </w:tcPr>
          <w:p w14:paraId="54EFFFF8" w14:textId="77777777" w:rsidR="006E5DDF" w:rsidRPr="00473F2D" w:rsidRDefault="006E5DDF" w:rsidP="00645B93">
            <w:pPr>
              <w:ind w:right="113"/>
              <w:jc w:val="right"/>
              <w:rPr>
                <w:rFonts w:ascii="Arial" w:hAnsi="Arial" w:cs="Arial"/>
                <w:sz w:val="18"/>
                <w:szCs w:val="18"/>
              </w:rPr>
            </w:pPr>
            <w:r w:rsidRPr="00473F2D">
              <w:rPr>
                <w:rFonts w:ascii="Arial" w:hAnsi="Arial" w:cs="Arial"/>
                <w:sz w:val="18"/>
                <w:szCs w:val="18"/>
              </w:rPr>
              <w:t>65 709</w:t>
            </w:r>
          </w:p>
        </w:tc>
        <w:tc>
          <w:tcPr>
            <w:tcW w:w="425" w:type="dxa"/>
            <w:shd w:val="clear" w:color="auto" w:fill="auto"/>
            <w:tcMar>
              <w:top w:w="0" w:type="dxa"/>
              <w:left w:w="10" w:type="dxa"/>
              <w:bottom w:w="0" w:type="dxa"/>
              <w:right w:w="10" w:type="dxa"/>
            </w:tcMar>
          </w:tcPr>
          <w:p w14:paraId="163B9D58" w14:textId="77777777" w:rsidR="006E5DDF" w:rsidRPr="00473F2D" w:rsidRDefault="006E5DDF" w:rsidP="00645B93">
            <w:pPr>
              <w:ind w:right="113"/>
              <w:jc w:val="right"/>
              <w:rPr>
                <w:rFonts w:ascii="Arial" w:hAnsi="Arial" w:cs="Arial"/>
                <w:sz w:val="18"/>
                <w:szCs w:val="18"/>
              </w:rPr>
            </w:pPr>
          </w:p>
        </w:tc>
      </w:tr>
      <w:tr w:rsidR="006E5DDF" w:rsidRPr="00473F2D" w14:paraId="4C0229DB" w14:textId="77777777" w:rsidTr="00645B93">
        <w:trPr>
          <w:cantSplit/>
          <w:trHeight w:val="227"/>
        </w:trPr>
        <w:tc>
          <w:tcPr>
            <w:tcW w:w="5954" w:type="dxa"/>
            <w:shd w:val="clear" w:color="auto" w:fill="auto"/>
            <w:tcMar>
              <w:top w:w="0" w:type="dxa"/>
              <w:left w:w="0" w:type="dxa"/>
              <w:bottom w:w="0" w:type="dxa"/>
              <w:right w:w="57" w:type="dxa"/>
            </w:tcMar>
            <w:vAlign w:val="bottom"/>
          </w:tcPr>
          <w:p w14:paraId="69051F85" w14:textId="77777777" w:rsidR="006E5DDF" w:rsidRPr="00473F2D" w:rsidRDefault="006E5DDF" w:rsidP="00645B93">
            <w:pPr>
              <w:ind w:left="170"/>
              <w:rPr>
                <w:rFonts w:ascii="Arial" w:hAnsi="Arial" w:cs="Arial"/>
                <w:sz w:val="18"/>
                <w:szCs w:val="18"/>
              </w:rPr>
            </w:pPr>
            <w:r w:rsidRPr="00473F2D">
              <w:rPr>
                <w:rFonts w:ascii="Arial" w:hAnsi="Arial" w:cs="Arial"/>
                <w:sz w:val="18"/>
                <w:szCs w:val="18"/>
              </w:rPr>
              <w:t>Standartinis balas (B-BBB+)</w:t>
            </w:r>
          </w:p>
        </w:tc>
        <w:tc>
          <w:tcPr>
            <w:tcW w:w="1701" w:type="dxa"/>
            <w:shd w:val="clear" w:color="auto" w:fill="auto"/>
            <w:tcMar>
              <w:top w:w="0" w:type="dxa"/>
              <w:left w:w="0" w:type="dxa"/>
              <w:bottom w:w="0" w:type="dxa"/>
              <w:right w:w="57" w:type="dxa"/>
            </w:tcMar>
            <w:vAlign w:val="bottom"/>
          </w:tcPr>
          <w:p w14:paraId="04971C51" w14:textId="77777777" w:rsidR="006E5DDF" w:rsidRPr="00473F2D" w:rsidRDefault="006E5DDF" w:rsidP="00645B93">
            <w:pPr>
              <w:ind w:right="113"/>
              <w:jc w:val="right"/>
              <w:rPr>
                <w:rFonts w:ascii="Arial" w:hAnsi="Arial" w:cs="Arial"/>
                <w:sz w:val="18"/>
                <w:szCs w:val="18"/>
              </w:rPr>
            </w:pPr>
            <w:r w:rsidRPr="00473F2D">
              <w:rPr>
                <w:rFonts w:ascii="Arial" w:hAnsi="Arial" w:cs="Arial"/>
                <w:sz w:val="18"/>
                <w:szCs w:val="18"/>
              </w:rPr>
              <w:t>2 963</w:t>
            </w:r>
          </w:p>
        </w:tc>
        <w:tc>
          <w:tcPr>
            <w:tcW w:w="425" w:type="dxa"/>
            <w:shd w:val="clear" w:color="auto" w:fill="auto"/>
            <w:tcMar>
              <w:top w:w="0" w:type="dxa"/>
              <w:left w:w="0" w:type="dxa"/>
              <w:bottom w:w="0" w:type="dxa"/>
              <w:right w:w="57" w:type="dxa"/>
            </w:tcMar>
            <w:vAlign w:val="center"/>
          </w:tcPr>
          <w:p w14:paraId="34261197" w14:textId="77777777" w:rsidR="006E5DDF" w:rsidRPr="00473F2D" w:rsidRDefault="006E5DDF" w:rsidP="00645B93">
            <w:pPr>
              <w:ind w:right="113"/>
              <w:jc w:val="right"/>
              <w:rPr>
                <w:rFonts w:ascii="Arial" w:hAnsi="Arial" w:cs="Arial"/>
                <w:sz w:val="18"/>
                <w:szCs w:val="18"/>
              </w:rPr>
            </w:pPr>
          </w:p>
        </w:tc>
        <w:tc>
          <w:tcPr>
            <w:tcW w:w="1621" w:type="dxa"/>
            <w:shd w:val="clear" w:color="auto" w:fill="auto"/>
            <w:tcMar>
              <w:top w:w="0" w:type="dxa"/>
              <w:left w:w="0" w:type="dxa"/>
              <w:bottom w:w="0" w:type="dxa"/>
              <w:right w:w="57" w:type="dxa"/>
            </w:tcMar>
            <w:vAlign w:val="bottom"/>
          </w:tcPr>
          <w:p w14:paraId="337D903E" w14:textId="77777777" w:rsidR="006E5DDF" w:rsidRPr="00473F2D" w:rsidRDefault="006E5DDF" w:rsidP="00645B93">
            <w:pPr>
              <w:ind w:right="113"/>
              <w:jc w:val="right"/>
              <w:rPr>
                <w:rFonts w:ascii="Arial" w:hAnsi="Arial" w:cs="Arial"/>
                <w:sz w:val="18"/>
                <w:szCs w:val="18"/>
              </w:rPr>
            </w:pPr>
            <w:r w:rsidRPr="00473F2D">
              <w:rPr>
                <w:rFonts w:ascii="Arial" w:hAnsi="Arial" w:cs="Arial"/>
                <w:sz w:val="18"/>
                <w:szCs w:val="18"/>
              </w:rPr>
              <w:t>5 037</w:t>
            </w:r>
          </w:p>
        </w:tc>
        <w:tc>
          <w:tcPr>
            <w:tcW w:w="425" w:type="dxa"/>
            <w:shd w:val="clear" w:color="auto" w:fill="auto"/>
            <w:tcMar>
              <w:top w:w="0" w:type="dxa"/>
              <w:left w:w="10" w:type="dxa"/>
              <w:bottom w:w="0" w:type="dxa"/>
              <w:right w:w="10" w:type="dxa"/>
            </w:tcMar>
          </w:tcPr>
          <w:p w14:paraId="731371D0" w14:textId="77777777" w:rsidR="006E5DDF" w:rsidRPr="00473F2D" w:rsidRDefault="006E5DDF" w:rsidP="00645B93">
            <w:pPr>
              <w:ind w:right="113"/>
              <w:jc w:val="right"/>
              <w:rPr>
                <w:rFonts w:ascii="Arial" w:hAnsi="Arial" w:cs="Arial"/>
                <w:sz w:val="18"/>
                <w:szCs w:val="18"/>
              </w:rPr>
            </w:pPr>
          </w:p>
        </w:tc>
      </w:tr>
      <w:tr w:rsidR="006E5DDF" w:rsidRPr="00473F2D" w14:paraId="66DC74A6" w14:textId="77777777" w:rsidTr="00645B93">
        <w:trPr>
          <w:cantSplit/>
          <w:trHeight w:val="227"/>
        </w:trPr>
        <w:tc>
          <w:tcPr>
            <w:tcW w:w="5954" w:type="dxa"/>
            <w:shd w:val="clear" w:color="auto" w:fill="auto"/>
            <w:tcMar>
              <w:top w:w="0" w:type="dxa"/>
              <w:left w:w="0" w:type="dxa"/>
              <w:bottom w:w="0" w:type="dxa"/>
              <w:right w:w="57" w:type="dxa"/>
            </w:tcMar>
            <w:vAlign w:val="bottom"/>
          </w:tcPr>
          <w:p w14:paraId="0A0C829D" w14:textId="77777777" w:rsidR="006E5DDF" w:rsidRPr="00473F2D" w:rsidRDefault="006E5DDF" w:rsidP="00645B93">
            <w:pPr>
              <w:ind w:left="170"/>
              <w:rPr>
                <w:rFonts w:ascii="Arial" w:hAnsi="Arial" w:cs="Arial"/>
                <w:sz w:val="18"/>
                <w:szCs w:val="18"/>
              </w:rPr>
            </w:pPr>
            <w:r w:rsidRPr="00473F2D">
              <w:rPr>
                <w:rFonts w:ascii="Arial" w:hAnsi="Arial" w:cs="Arial"/>
                <w:sz w:val="18"/>
                <w:szCs w:val="18"/>
              </w:rPr>
              <w:t>Nereitinguota</w:t>
            </w:r>
          </w:p>
        </w:tc>
        <w:tc>
          <w:tcPr>
            <w:tcW w:w="1701" w:type="dxa"/>
            <w:tcBorders>
              <w:bottom w:val="single" w:sz="4" w:space="0" w:color="000000"/>
            </w:tcBorders>
            <w:shd w:val="clear" w:color="auto" w:fill="auto"/>
            <w:tcMar>
              <w:top w:w="0" w:type="dxa"/>
              <w:left w:w="0" w:type="dxa"/>
              <w:bottom w:w="0" w:type="dxa"/>
              <w:right w:w="57" w:type="dxa"/>
            </w:tcMar>
            <w:vAlign w:val="bottom"/>
          </w:tcPr>
          <w:p w14:paraId="1CFB8286" w14:textId="77777777" w:rsidR="006E5DDF" w:rsidRPr="00473F2D" w:rsidRDefault="006E5DDF" w:rsidP="00645B93">
            <w:pPr>
              <w:ind w:right="113"/>
              <w:jc w:val="right"/>
              <w:rPr>
                <w:rFonts w:ascii="Arial" w:hAnsi="Arial" w:cs="Arial"/>
                <w:sz w:val="18"/>
                <w:szCs w:val="18"/>
              </w:rPr>
            </w:pPr>
            <w:r w:rsidRPr="00473F2D">
              <w:rPr>
                <w:rFonts w:ascii="Arial" w:hAnsi="Arial" w:cs="Arial"/>
                <w:sz w:val="18"/>
                <w:szCs w:val="18"/>
              </w:rPr>
              <w:t>-</w:t>
            </w:r>
          </w:p>
        </w:tc>
        <w:tc>
          <w:tcPr>
            <w:tcW w:w="425" w:type="dxa"/>
            <w:shd w:val="clear" w:color="auto" w:fill="auto"/>
            <w:tcMar>
              <w:top w:w="0" w:type="dxa"/>
              <w:left w:w="0" w:type="dxa"/>
              <w:bottom w:w="0" w:type="dxa"/>
              <w:right w:w="57" w:type="dxa"/>
            </w:tcMar>
            <w:vAlign w:val="center"/>
          </w:tcPr>
          <w:p w14:paraId="77CB1F13" w14:textId="77777777" w:rsidR="006E5DDF" w:rsidRPr="00473F2D" w:rsidRDefault="006E5DDF" w:rsidP="00645B93">
            <w:pPr>
              <w:ind w:right="113"/>
              <w:jc w:val="right"/>
              <w:rPr>
                <w:rFonts w:ascii="Arial" w:hAnsi="Arial" w:cs="Arial"/>
                <w:sz w:val="18"/>
                <w:szCs w:val="18"/>
              </w:rPr>
            </w:pPr>
          </w:p>
        </w:tc>
        <w:tc>
          <w:tcPr>
            <w:tcW w:w="1621" w:type="dxa"/>
            <w:tcBorders>
              <w:bottom w:val="single" w:sz="4" w:space="0" w:color="000000"/>
            </w:tcBorders>
            <w:shd w:val="clear" w:color="auto" w:fill="auto"/>
            <w:tcMar>
              <w:top w:w="0" w:type="dxa"/>
              <w:left w:w="0" w:type="dxa"/>
              <w:bottom w:w="0" w:type="dxa"/>
              <w:right w:w="57" w:type="dxa"/>
            </w:tcMar>
            <w:vAlign w:val="bottom"/>
          </w:tcPr>
          <w:p w14:paraId="46741849" w14:textId="77777777" w:rsidR="006E5DDF" w:rsidRPr="00473F2D" w:rsidRDefault="006E5DDF" w:rsidP="00645B93">
            <w:pPr>
              <w:ind w:right="113"/>
              <w:jc w:val="right"/>
              <w:rPr>
                <w:rFonts w:ascii="Arial" w:hAnsi="Arial" w:cs="Arial"/>
                <w:sz w:val="18"/>
                <w:szCs w:val="18"/>
              </w:rPr>
            </w:pPr>
            <w:r w:rsidRPr="00473F2D">
              <w:rPr>
                <w:rFonts w:ascii="Arial" w:hAnsi="Arial" w:cs="Arial"/>
                <w:sz w:val="18"/>
                <w:szCs w:val="18"/>
              </w:rPr>
              <w:t>-</w:t>
            </w:r>
          </w:p>
        </w:tc>
        <w:tc>
          <w:tcPr>
            <w:tcW w:w="425" w:type="dxa"/>
            <w:shd w:val="clear" w:color="auto" w:fill="auto"/>
            <w:tcMar>
              <w:top w:w="0" w:type="dxa"/>
              <w:left w:w="10" w:type="dxa"/>
              <w:bottom w:w="0" w:type="dxa"/>
              <w:right w:w="10" w:type="dxa"/>
            </w:tcMar>
          </w:tcPr>
          <w:p w14:paraId="6ED47013" w14:textId="77777777" w:rsidR="006E5DDF" w:rsidRPr="00473F2D" w:rsidRDefault="006E5DDF" w:rsidP="00645B93">
            <w:pPr>
              <w:ind w:right="113"/>
              <w:jc w:val="right"/>
              <w:rPr>
                <w:rFonts w:ascii="Arial" w:hAnsi="Arial" w:cs="Arial"/>
                <w:sz w:val="18"/>
                <w:szCs w:val="18"/>
              </w:rPr>
            </w:pPr>
          </w:p>
        </w:tc>
      </w:tr>
      <w:tr w:rsidR="006E5DDF" w:rsidRPr="00473F2D" w14:paraId="7574F787" w14:textId="77777777" w:rsidTr="00645B93">
        <w:trPr>
          <w:cantSplit/>
          <w:trHeight w:val="227"/>
        </w:trPr>
        <w:tc>
          <w:tcPr>
            <w:tcW w:w="5954" w:type="dxa"/>
            <w:shd w:val="clear" w:color="auto" w:fill="auto"/>
            <w:tcMar>
              <w:top w:w="0" w:type="dxa"/>
              <w:left w:w="0" w:type="dxa"/>
              <w:bottom w:w="0" w:type="dxa"/>
              <w:right w:w="57" w:type="dxa"/>
            </w:tcMar>
            <w:vAlign w:val="bottom"/>
          </w:tcPr>
          <w:p w14:paraId="3273E5F0" w14:textId="77777777" w:rsidR="006E5DDF" w:rsidRPr="00473F2D" w:rsidRDefault="006E5DDF" w:rsidP="00645B93">
            <w:pPr>
              <w:ind w:left="150" w:hanging="142"/>
              <w:rPr>
                <w:rFonts w:ascii="Arial" w:hAnsi="Arial" w:cs="Arial"/>
                <w:b/>
                <w:sz w:val="18"/>
                <w:szCs w:val="18"/>
              </w:rPr>
            </w:pPr>
            <w:r w:rsidRPr="00473F2D">
              <w:rPr>
                <w:rFonts w:ascii="Arial" w:hAnsi="Arial" w:cs="Arial"/>
                <w:b/>
                <w:sz w:val="18"/>
                <w:szCs w:val="18"/>
              </w:rPr>
              <w:t>Iš viso</w:t>
            </w:r>
          </w:p>
        </w:tc>
        <w:tc>
          <w:tcPr>
            <w:tcW w:w="1701" w:type="dxa"/>
            <w:tcBorders>
              <w:bottom w:val="double" w:sz="4" w:space="0" w:color="000000"/>
            </w:tcBorders>
            <w:shd w:val="clear" w:color="auto" w:fill="auto"/>
            <w:tcMar>
              <w:top w:w="0" w:type="dxa"/>
              <w:left w:w="0" w:type="dxa"/>
              <w:bottom w:w="0" w:type="dxa"/>
              <w:right w:w="57" w:type="dxa"/>
            </w:tcMar>
            <w:vAlign w:val="center"/>
          </w:tcPr>
          <w:p w14:paraId="2348F5AA" w14:textId="77777777" w:rsidR="006E5DDF" w:rsidRPr="00473F2D" w:rsidRDefault="006E5DDF" w:rsidP="00645B93">
            <w:pPr>
              <w:ind w:right="113"/>
              <w:jc w:val="right"/>
              <w:rPr>
                <w:rFonts w:ascii="Arial" w:hAnsi="Arial" w:cs="Arial"/>
                <w:b/>
                <w:bCs/>
                <w:sz w:val="18"/>
                <w:szCs w:val="18"/>
              </w:rPr>
            </w:pPr>
            <w:r w:rsidRPr="00473F2D">
              <w:rPr>
                <w:rFonts w:ascii="Arial" w:hAnsi="Arial" w:cs="Arial"/>
                <w:b/>
                <w:bCs/>
                <w:sz w:val="18"/>
                <w:szCs w:val="18"/>
              </w:rPr>
              <w:t>52 154</w:t>
            </w:r>
          </w:p>
        </w:tc>
        <w:tc>
          <w:tcPr>
            <w:tcW w:w="425" w:type="dxa"/>
            <w:shd w:val="clear" w:color="auto" w:fill="auto"/>
            <w:tcMar>
              <w:top w:w="0" w:type="dxa"/>
              <w:left w:w="0" w:type="dxa"/>
              <w:bottom w:w="0" w:type="dxa"/>
              <w:right w:w="57" w:type="dxa"/>
            </w:tcMar>
            <w:vAlign w:val="center"/>
          </w:tcPr>
          <w:p w14:paraId="41054D8E" w14:textId="77777777" w:rsidR="006E5DDF" w:rsidRPr="00473F2D" w:rsidRDefault="006E5DDF" w:rsidP="00645B93">
            <w:pPr>
              <w:ind w:right="113"/>
              <w:jc w:val="right"/>
              <w:rPr>
                <w:rFonts w:ascii="Arial" w:hAnsi="Arial" w:cs="Arial"/>
                <w:sz w:val="18"/>
                <w:szCs w:val="18"/>
              </w:rPr>
            </w:pPr>
          </w:p>
        </w:tc>
        <w:tc>
          <w:tcPr>
            <w:tcW w:w="1621" w:type="dxa"/>
            <w:tcBorders>
              <w:bottom w:val="double" w:sz="4" w:space="0" w:color="000000"/>
            </w:tcBorders>
            <w:shd w:val="clear" w:color="auto" w:fill="auto"/>
            <w:tcMar>
              <w:top w:w="0" w:type="dxa"/>
              <w:left w:w="0" w:type="dxa"/>
              <w:bottom w:w="0" w:type="dxa"/>
              <w:right w:w="57" w:type="dxa"/>
            </w:tcMar>
            <w:vAlign w:val="center"/>
          </w:tcPr>
          <w:p w14:paraId="037D0F6A" w14:textId="77777777" w:rsidR="006E5DDF" w:rsidRPr="00473F2D" w:rsidRDefault="006E5DDF" w:rsidP="00645B93">
            <w:pPr>
              <w:ind w:right="113"/>
              <w:jc w:val="right"/>
              <w:rPr>
                <w:rFonts w:ascii="Arial" w:hAnsi="Arial" w:cs="Arial"/>
                <w:b/>
                <w:bCs/>
                <w:sz w:val="18"/>
                <w:szCs w:val="18"/>
              </w:rPr>
            </w:pPr>
            <w:r w:rsidRPr="00473F2D">
              <w:rPr>
                <w:rFonts w:ascii="Arial" w:hAnsi="Arial" w:cs="Arial"/>
                <w:b/>
                <w:bCs/>
                <w:sz w:val="18"/>
                <w:szCs w:val="18"/>
              </w:rPr>
              <w:t>70 746</w:t>
            </w:r>
          </w:p>
        </w:tc>
        <w:tc>
          <w:tcPr>
            <w:tcW w:w="425" w:type="dxa"/>
            <w:shd w:val="clear" w:color="auto" w:fill="auto"/>
            <w:tcMar>
              <w:top w:w="0" w:type="dxa"/>
              <w:left w:w="0" w:type="dxa"/>
              <w:bottom w:w="0" w:type="dxa"/>
              <w:right w:w="57" w:type="dxa"/>
            </w:tcMar>
            <w:vAlign w:val="center"/>
          </w:tcPr>
          <w:p w14:paraId="6FC50C47" w14:textId="77777777" w:rsidR="006E5DDF" w:rsidRPr="00473F2D" w:rsidRDefault="006E5DDF" w:rsidP="00645B93">
            <w:pPr>
              <w:ind w:right="113"/>
              <w:jc w:val="right"/>
              <w:rPr>
                <w:rFonts w:ascii="Arial" w:hAnsi="Arial" w:cs="Arial"/>
                <w:sz w:val="18"/>
                <w:szCs w:val="18"/>
              </w:rPr>
            </w:pPr>
          </w:p>
        </w:tc>
      </w:tr>
    </w:tbl>
    <w:p w14:paraId="2348DA13" w14:textId="77777777" w:rsidR="006E5DDF" w:rsidRPr="00473F2D" w:rsidRDefault="006E5DDF" w:rsidP="006E5DDF">
      <w:pPr>
        <w:pStyle w:val="BodyText"/>
        <w:tabs>
          <w:tab w:val="left" w:pos="540"/>
          <w:tab w:val="left" w:pos="1080"/>
        </w:tabs>
        <w:rPr>
          <w:rFonts w:ascii="Arial" w:hAnsi="Arial"/>
          <w:b/>
          <w:color w:val="D99594" w:themeColor="accent2" w:themeTint="99"/>
          <w:sz w:val="18"/>
          <w:szCs w:val="18"/>
        </w:rPr>
      </w:pPr>
    </w:p>
    <w:p w14:paraId="3CE2D143" w14:textId="77777777" w:rsidR="006E5DDF" w:rsidRPr="00473F2D" w:rsidRDefault="006E5DDF" w:rsidP="006E5DDF">
      <w:pPr>
        <w:pStyle w:val="BodyText"/>
        <w:tabs>
          <w:tab w:val="left" w:pos="540"/>
          <w:tab w:val="left" w:pos="1080"/>
        </w:tabs>
        <w:rPr>
          <w:rFonts w:ascii="Arial" w:hAnsi="Arial"/>
          <w:b/>
          <w:color w:val="D99594" w:themeColor="accent2" w:themeTint="99"/>
          <w:sz w:val="18"/>
          <w:szCs w:val="18"/>
        </w:rPr>
      </w:pPr>
    </w:p>
    <w:p w14:paraId="6482C051" w14:textId="77777777" w:rsidR="006E5DDF" w:rsidRPr="00473F2D" w:rsidRDefault="006E5DDF" w:rsidP="006E5DDF">
      <w:pPr>
        <w:tabs>
          <w:tab w:val="left" w:pos="426"/>
          <w:tab w:val="left" w:pos="1418"/>
        </w:tabs>
        <w:rPr>
          <w:rFonts w:ascii="Arial" w:hAnsi="Arial" w:cs="Arial"/>
          <w:color w:val="D99594" w:themeColor="accent2" w:themeTint="99"/>
          <w:sz w:val="18"/>
          <w:szCs w:val="18"/>
        </w:rPr>
      </w:pPr>
    </w:p>
    <w:p w14:paraId="0718E07C" w14:textId="77777777" w:rsidR="006E5DDF" w:rsidRPr="00473F2D" w:rsidRDefault="006E5DDF" w:rsidP="006E5DDF">
      <w:pPr>
        <w:tabs>
          <w:tab w:val="left" w:pos="426"/>
          <w:tab w:val="left" w:pos="1418"/>
        </w:tabs>
        <w:rPr>
          <w:rFonts w:ascii="Arial" w:hAnsi="Arial" w:cs="Arial"/>
          <w:sz w:val="18"/>
          <w:szCs w:val="18"/>
        </w:rPr>
      </w:pPr>
      <w:r w:rsidRPr="00473F2D">
        <w:rPr>
          <w:rFonts w:ascii="Arial" w:hAnsi="Arial" w:cs="Arial"/>
          <w:sz w:val="18"/>
          <w:szCs w:val="18"/>
        </w:rPr>
        <w:t xml:space="preserve">Turimi skolos vertybiniai popieriai yra įsigyti investiciniais tikslais ir apskaitomi amortizuota savikaina. Investicinėje veikloje Grupė ir Bankas neturėjo pradelstų ar nuvertėjusių sumų. </w:t>
      </w:r>
    </w:p>
    <w:p w14:paraId="6068AE97" w14:textId="77777777" w:rsidR="006E5DDF" w:rsidRPr="00473F2D" w:rsidRDefault="006E5DDF" w:rsidP="006E5DDF">
      <w:pPr>
        <w:tabs>
          <w:tab w:val="left" w:pos="1418"/>
        </w:tabs>
        <w:jc w:val="both"/>
        <w:rPr>
          <w:rFonts w:ascii="Arial" w:hAnsi="Arial" w:cs="Arial"/>
          <w:color w:val="D99594" w:themeColor="accent2" w:themeTint="99"/>
          <w:sz w:val="12"/>
          <w:szCs w:val="12"/>
        </w:rPr>
      </w:pPr>
    </w:p>
    <w:p w14:paraId="2AFEC3E1" w14:textId="77777777" w:rsidR="006E5DDF" w:rsidRPr="00473F2D" w:rsidRDefault="006E5DDF" w:rsidP="006E5DDF">
      <w:pPr>
        <w:tabs>
          <w:tab w:val="left" w:pos="1418"/>
        </w:tabs>
        <w:jc w:val="both"/>
        <w:rPr>
          <w:rFonts w:ascii="Arial" w:hAnsi="Arial" w:cs="Arial"/>
          <w:sz w:val="18"/>
          <w:szCs w:val="18"/>
        </w:rPr>
      </w:pPr>
      <w:r w:rsidRPr="00473F2D">
        <w:rPr>
          <w:rFonts w:ascii="Arial" w:hAnsi="Arial" w:cs="Arial"/>
          <w:sz w:val="18"/>
          <w:szCs w:val="18"/>
        </w:rPr>
        <w:t>Grupė ir Bankas priskyrė aukšto reitingo klasei skolos vertybinius popierius, kurių emitentų jungtinis kreditinių įsipareigojimų reitingas pagal pripažintų tarptautinių reitingų agentūrų vertinimus yra nuo „AAA“ iki „A“, o standartinio reitingo klasei priskirtos obligacijos, kurių emitentų reitingai yra nuo „BBB“ iki „B“.</w:t>
      </w:r>
    </w:p>
    <w:p w14:paraId="0AAD4D3B" w14:textId="77777777" w:rsidR="006E5DDF" w:rsidRPr="00473F2D" w:rsidRDefault="006E5DDF" w:rsidP="006E5DDF">
      <w:pPr>
        <w:pStyle w:val="NormalIndent"/>
        <w:ind w:left="0"/>
        <w:jc w:val="both"/>
        <w:rPr>
          <w:rFonts w:ascii="Arial" w:hAnsi="Arial" w:cs="Arial"/>
          <w:color w:val="D99594" w:themeColor="accent2" w:themeTint="99"/>
          <w:sz w:val="18"/>
          <w:szCs w:val="18"/>
        </w:rPr>
      </w:pPr>
    </w:p>
    <w:p w14:paraId="357896A4" w14:textId="77777777" w:rsidR="006E5DDF" w:rsidRPr="00473F2D" w:rsidRDefault="006E5DDF" w:rsidP="006E5DDF">
      <w:pPr>
        <w:pStyle w:val="Heading3"/>
        <w:numPr>
          <w:ilvl w:val="0"/>
          <w:numId w:val="0"/>
        </w:numPr>
        <w:rPr>
          <w:rFonts w:ascii="Arial" w:hAnsi="Arial" w:cs="Arial"/>
          <w:sz w:val="18"/>
          <w:szCs w:val="18"/>
        </w:rPr>
      </w:pPr>
    </w:p>
    <w:p w14:paraId="6E37F2FB" w14:textId="77777777" w:rsidR="006E5DDF" w:rsidRPr="00473F2D" w:rsidRDefault="006E5DDF" w:rsidP="006E5DDF">
      <w:pPr>
        <w:pStyle w:val="NormalIndent"/>
        <w:ind w:left="0"/>
        <w:jc w:val="both"/>
        <w:rPr>
          <w:rFonts w:ascii="Arial" w:hAnsi="Arial" w:cs="Arial"/>
          <w:sz w:val="18"/>
          <w:szCs w:val="18"/>
          <w:u w:val="single"/>
        </w:rPr>
      </w:pPr>
      <w:r w:rsidRPr="00473F2D">
        <w:rPr>
          <w:rFonts w:ascii="Arial" w:hAnsi="Arial" w:cs="Arial"/>
          <w:sz w:val="18"/>
          <w:szCs w:val="18"/>
          <w:u w:val="single"/>
        </w:rPr>
        <w:t>Kredito rizikos vertinimas</w:t>
      </w:r>
    </w:p>
    <w:p w14:paraId="73718C7A" w14:textId="77777777" w:rsidR="006E5DDF" w:rsidRPr="00473F2D" w:rsidRDefault="006E5DDF" w:rsidP="006E5DDF">
      <w:pPr>
        <w:pStyle w:val="NormalIndent"/>
        <w:ind w:left="0"/>
        <w:jc w:val="both"/>
        <w:rPr>
          <w:rFonts w:ascii="Arial" w:hAnsi="Arial" w:cs="Arial"/>
          <w:sz w:val="18"/>
          <w:szCs w:val="18"/>
          <w:u w:val="single"/>
        </w:rPr>
      </w:pPr>
    </w:p>
    <w:p w14:paraId="662729EA" w14:textId="77777777" w:rsidR="006E5DDF" w:rsidRPr="00473F2D" w:rsidRDefault="006E5DDF" w:rsidP="006E5DDF">
      <w:pPr>
        <w:pStyle w:val="ACText"/>
        <w:rPr>
          <w:rFonts w:ascii="Arial" w:hAnsi="Arial" w:cs="Arial"/>
          <w:sz w:val="18"/>
          <w:szCs w:val="18"/>
          <w:lang w:val="lt-LT"/>
        </w:rPr>
      </w:pPr>
      <w:r w:rsidRPr="00473F2D">
        <w:rPr>
          <w:rFonts w:ascii="Arial" w:hAnsi="Arial" w:cs="Arial"/>
          <w:sz w:val="18"/>
          <w:szCs w:val="18"/>
          <w:lang w:val="lt-LT"/>
        </w:rPr>
        <w:t>Vertindami finansines priemones Grupė ir Bankas taiko specialius skolininkų įvertinimo kriterijus ir procedūras. Atsižvelgiant į kredito rizikos pokytį nuo pradinio pripažinimo momento finansinės priemonės yra išskaidomos į 3 rizikos lygius:</w:t>
      </w:r>
    </w:p>
    <w:p w14:paraId="077FF11E" w14:textId="77777777" w:rsidR="006E5DDF" w:rsidRPr="00473F2D" w:rsidRDefault="006E5DDF" w:rsidP="006E5DDF">
      <w:pPr>
        <w:pStyle w:val="ACText"/>
        <w:numPr>
          <w:ilvl w:val="0"/>
          <w:numId w:val="18"/>
        </w:numPr>
        <w:rPr>
          <w:rFonts w:ascii="Arial" w:hAnsi="Arial" w:cs="Arial"/>
          <w:sz w:val="18"/>
          <w:szCs w:val="18"/>
          <w:lang w:val="lt-LT"/>
        </w:rPr>
      </w:pPr>
      <w:r w:rsidRPr="00473F2D">
        <w:rPr>
          <w:rFonts w:ascii="Arial" w:hAnsi="Arial" w:cs="Arial"/>
          <w:sz w:val="18"/>
          <w:szCs w:val="18"/>
          <w:lang w:val="lt-LT"/>
        </w:rPr>
        <w:t xml:space="preserve">1 rizikos lygis – priskiriamos veiksnios finansinės priemonės, kurioms nėra nustatytas reikšmingas kredito rizikos padidėjimas po pirminio paskolos pripažinimo ir tikimasi, kad skolininkas gali tinkamai vykdyti savo sutartinius įsipareigojimus. </w:t>
      </w:r>
    </w:p>
    <w:p w14:paraId="5251D015" w14:textId="77777777" w:rsidR="006E5DDF" w:rsidRPr="00473F2D" w:rsidRDefault="006E5DDF" w:rsidP="006E5DDF">
      <w:pPr>
        <w:pStyle w:val="ACText"/>
        <w:numPr>
          <w:ilvl w:val="0"/>
          <w:numId w:val="18"/>
        </w:numPr>
        <w:rPr>
          <w:rFonts w:ascii="Arial" w:hAnsi="Arial" w:cs="Arial"/>
          <w:sz w:val="18"/>
          <w:szCs w:val="18"/>
          <w:lang w:val="lt-LT"/>
        </w:rPr>
      </w:pPr>
      <w:r w:rsidRPr="00473F2D">
        <w:rPr>
          <w:rFonts w:ascii="Arial" w:hAnsi="Arial" w:cs="Arial"/>
          <w:sz w:val="18"/>
          <w:szCs w:val="18"/>
          <w:lang w:val="lt-LT"/>
        </w:rPr>
        <w:t>2 rizikos lygis – finansinės priemonės, kurioms yra nustatytas reikšmingas kredito rizikos padidėjimas po pirminio paskolos pripažinimo.</w:t>
      </w:r>
    </w:p>
    <w:p w14:paraId="27A89AB5" w14:textId="77777777" w:rsidR="006E5DDF" w:rsidRPr="00473F2D" w:rsidRDefault="006E5DDF" w:rsidP="006E5DDF">
      <w:pPr>
        <w:pStyle w:val="ACText"/>
        <w:numPr>
          <w:ilvl w:val="0"/>
          <w:numId w:val="18"/>
        </w:numPr>
        <w:rPr>
          <w:rFonts w:ascii="Arial" w:hAnsi="Arial" w:cs="Arial"/>
          <w:sz w:val="18"/>
          <w:szCs w:val="18"/>
          <w:lang w:val="lt-LT"/>
        </w:rPr>
      </w:pPr>
      <w:r w:rsidRPr="00473F2D">
        <w:rPr>
          <w:rFonts w:ascii="Arial" w:hAnsi="Arial" w:cs="Arial"/>
          <w:sz w:val="18"/>
          <w:szCs w:val="18"/>
          <w:lang w:val="lt-LT"/>
        </w:rPr>
        <w:t>3 rizikos lygis – visos neveiksnios finansinės priemonės su pripažintu nuostolio įvykiu ir POCI (</w:t>
      </w:r>
      <w:proofErr w:type="spellStart"/>
      <w:r w:rsidRPr="00473F2D">
        <w:rPr>
          <w:rFonts w:ascii="Arial" w:hAnsi="Arial" w:cs="Arial"/>
          <w:sz w:val="18"/>
          <w:szCs w:val="18"/>
          <w:lang w:val="lt-LT"/>
        </w:rPr>
        <w:t>purchased</w:t>
      </w:r>
      <w:proofErr w:type="spellEnd"/>
      <w:r w:rsidRPr="00473F2D">
        <w:rPr>
          <w:rFonts w:ascii="Arial" w:hAnsi="Arial" w:cs="Arial"/>
          <w:sz w:val="18"/>
          <w:szCs w:val="18"/>
          <w:lang w:val="lt-LT"/>
        </w:rPr>
        <w:t xml:space="preserve"> </w:t>
      </w:r>
      <w:proofErr w:type="spellStart"/>
      <w:r w:rsidRPr="00473F2D">
        <w:rPr>
          <w:rFonts w:ascii="Arial" w:hAnsi="Arial" w:cs="Arial"/>
          <w:sz w:val="18"/>
          <w:szCs w:val="18"/>
          <w:lang w:val="lt-LT"/>
        </w:rPr>
        <w:t>or</w:t>
      </w:r>
      <w:proofErr w:type="spellEnd"/>
      <w:r w:rsidRPr="00473F2D">
        <w:rPr>
          <w:rFonts w:ascii="Arial" w:hAnsi="Arial" w:cs="Arial"/>
          <w:sz w:val="18"/>
          <w:szCs w:val="18"/>
          <w:lang w:val="lt-LT"/>
        </w:rPr>
        <w:t xml:space="preserve"> </w:t>
      </w:r>
      <w:proofErr w:type="spellStart"/>
      <w:r w:rsidRPr="00473F2D">
        <w:rPr>
          <w:rFonts w:ascii="Arial" w:hAnsi="Arial" w:cs="Arial"/>
          <w:sz w:val="18"/>
          <w:szCs w:val="18"/>
          <w:lang w:val="lt-LT"/>
        </w:rPr>
        <w:t>originated</w:t>
      </w:r>
      <w:proofErr w:type="spellEnd"/>
      <w:r w:rsidRPr="00473F2D">
        <w:rPr>
          <w:rFonts w:ascii="Arial" w:hAnsi="Arial" w:cs="Arial"/>
          <w:sz w:val="18"/>
          <w:szCs w:val="18"/>
          <w:lang w:val="lt-LT"/>
        </w:rPr>
        <w:t xml:space="preserve"> </w:t>
      </w:r>
      <w:proofErr w:type="spellStart"/>
      <w:r w:rsidRPr="00473F2D">
        <w:rPr>
          <w:rFonts w:ascii="Arial" w:hAnsi="Arial" w:cs="Arial"/>
          <w:sz w:val="18"/>
          <w:szCs w:val="18"/>
          <w:lang w:val="lt-LT"/>
        </w:rPr>
        <w:t>credit-impaired</w:t>
      </w:r>
      <w:proofErr w:type="spellEnd"/>
      <w:r w:rsidRPr="00473F2D">
        <w:rPr>
          <w:rFonts w:ascii="Arial" w:hAnsi="Arial" w:cs="Arial"/>
          <w:sz w:val="18"/>
          <w:szCs w:val="18"/>
          <w:lang w:val="lt-LT"/>
        </w:rPr>
        <w:t xml:space="preserve"> – nupirktos su padidėjusia kredito rizika) finansinės priemonės.</w:t>
      </w:r>
    </w:p>
    <w:p w14:paraId="0A43ECDF" w14:textId="77777777" w:rsidR="006E5DDF" w:rsidRPr="00473F2D" w:rsidRDefault="006E5DDF" w:rsidP="006E5DDF">
      <w:pPr>
        <w:pStyle w:val="NormalIndent"/>
        <w:ind w:left="0"/>
        <w:jc w:val="both"/>
        <w:rPr>
          <w:rFonts w:ascii="Arial" w:hAnsi="Arial" w:cs="Arial"/>
          <w:sz w:val="18"/>
          <w:szCs w:val="18"/>
          <w:u w:val="single"/>
        </w:rPr>
      </w:pPr>
    </w:p>
    <w:p w14:paraId="6AE2D5B1" w14:textId="05F55FB1" w:rsidR="006E5DDF" w:rsidRPr="00473F2D" w:rsidRDefault="006E5DDF" w:rsidP="006E5DDF">
      <w:pPr>
        <w:pStyle w:val="NormalIndent"/>
        <w:pageBreakBefore/>
        <w:ind w:left="0"/>
        <w:jc w:val="both"/>
        <w:rPr>
          <w:rFonts w:ascii="Arial" w:hAnsi="Arial" w:cs="Arial"/>
          <w:b/>
          <w:sz w:val="18"/>
          <w:szCs w:val="18"/>
        </w:rPr>
      </w:pPr>
      <w:r w:rsidRPr="00473F2D">
        <w:rPr>
          <w:rFonts w:ascii="Arial" w:hAnsi="Arial" w:cs="Arial"/>
          <w:b/>
          <w:sz w:val="18"/>
          <w:szCs w:val="18"/>
        </w:rPr>
        <w:lastRenderedPageBreak/>
        <w:t>2</w:t>
      </w:r>
      <w:r w:rsidR="00962762" w:rsidRPr="00473F2D">
        <w:rPr>
          <w:rFonts w:ascii="Arial" w:hAnsi="Arial" w:cs="Arial"/>
          <w:b/>
          <w:sz w:val="18"/>
          <w:szCs w:val="18"/>
        </w:rPr>
        <w:t>4</w:t>
      </w:r>
      <w:r w:rsidRPr="00473F2D">
        <w:rPr>
          <w:rFonts w:ascii="Arial" w:hAnsi="Arial" w:cs="Arial"/>
          <w:b/>
          <w:sz w:val="18"/>
          <w:szCs w:val="18"/>
        </w:rPr>
        <w:t xml:space="preserve"> pastaba</w:t>
      </w:r>
      <w:r w:rsidRPr="00473F2D">
        <w:rPr>
          <w:rFonts w:ascii="Arial" w:hAnsi="Arial" w:cs="Arial"/>
          <w:sz w:val="18"/>
          <w:szCs w:val="18"/>
        </w:rPr>
        <w:t xml:space="preserve">     </w:t>
      </w:r>
      <w:r w:rsidRPr="00473F2D">
        <w:rPr>
          <w:rFonts w:ascii="Arial" w:hAnsi="Arial" w:cs="Arial"/>
          <w:b/>
          <w:sz w:val="18"/>
          <w:szCs w:val="18"/>
        </w:rPr>
        <w:t>Rizikos valdymas (tęsinys)</w:t>
      </w:r>
    </w:p>
    <w:p w14:paraId="1B2CC75D" w14:textId="77777777" w:rsidR="006E5DDF" w:rsidRPr="00473F2D" w:rsidRDefault="006E5DDF" w:rsidP="006E5DDF">
      <w:pPr>
        <w:pStyle w:val="NormalIndent"/>
        <w:ind w:left="0"/>
        <w:jc w:val="both"/>
        <w:rPr>
          <w:rFonts w:ascii="Arial" w:hAnsi="Arial" w:cs="Arial"/>
          <w:sz w:val="18"/>
          <w:szCs w:val="18"/>
          <w:u w:val="single"/>
        </w:rPr>
      </w:pPr>
    </w:p>
    <w:p w14:paraId="1FE8E92B" w14:textId="77777777" w:rsidR="006E5DDF" w:rsidRPr="00473F2D" w:rsidRDefault="006E5DDF" w:rsidP="006E5DDF">
      <w:pPr>
        <w:pStyle w:val="NormalIndent"/>
        <w:ind w:left="0"/>
        <w:jc w:val="both"/>
        <w:rPr>
          <w:rFonts w:ascii="Arial" w:hAnsi="Arial" w:cs="Arial"/>
          <w:sz w:val="18"/>
          <w:szCs w:val="18"/>
          <w:u w:val="single"/>
        </w:rPr>
      </w:pPr>
      <w:r w:rsidRPr="00473F2D">
        <w:rPr>
          <w:rFonts w:ascii="Arial" w:hAnsi="Arial" w:cs="Arial"/>
          <w:sz w:val="18"/>
          <w:szCs w:val="18"/>
          <w:u w:val="single"/>
        </w:rPr>
        <w:t>Finansinių priemonių, išskyrus prekybinę veiklą ir nebalansinius straipsnius, kredito rizikos vertinimas</w:t>
      </w:r>
    </w:p>
    <w:p w14:paraId="4545DACE" w14:textId="77777777" w:rsidR="006E5DDF" w:rsidRPr="00473F2D" w:rsidRDefault="006E5DDF" w:rsidP="006E5DDF">
      <w:pPr>
        <w:pStyle w:val="NormalIndent"/>
        <w:ind w:left="0"/>
        <w:jc w:val="both"/>
        <w:rPr>
          <w:rFonts w:ascii="Arial" w:hAnsi="Arial" w:cs="Arial"/>
          <w:sz w:val="18"/>
          <w:szCs w:val="18"/>
          <w:u w:val="single"/>
        </w:rPr>
      </w:pPr>
    </w:p>
    <w:tbl>
      <w:tblPr>
        <w:tblW w:w="9825" w:type="dxa"/>
        <w:tblCellMar>
          <w:left w:w="10" w:type="dxa"/>
          <w:right w:w="10" w:type="dxa"/>
        </w:tblCellMar>
        <w:tblLook w:val="0000" w:firstRow="0" w:lastRow="0" w:firstColumn="0" w:lastColumn="0" w:noHBand="0" w:noVBand="0"/>
      </w:tblPr>
      <w:tblGrid>
        <w:gridCol w:w="2534"/>
        <w:gridCol w:w="236"/>
        <w:gridCol w:w="1187"/>
        <w:gridCol w:w="236"/>
        <w:gridCol w:w="1227"/>
        <w:gridCol w:w="222"/>
        <w:gridCol w:w="1227"/>
        <w:gridCol w:w="276"/>
        <w:gridCol w:w="1530"/>
        <w:gridCol w:w="222"/>
        <w:gridCol w:w="928"/>
      </w:tblGrid>
      <w:tr w:rsidR="006E5DDF" w:rsidRPr="00473F2D" w14:paraId="0B6B858C" w14:textId="77777777" w:rsidTr="00645B93">
        <w:trPr>
          <w:cantSplit/>
          <w:trHeight w:val="735"/>
        </w:trPr>
        <w:tc>
          <w:tcPr>
            <w:tcW w:w="2534" w:type="dxa"/>
            <w:shd w:val="clear" w:color="auto" w:fill="auto"/>
            <w:tcMar>
              <w:top w:w="0" w:type="dxa"/>
              <w:left w:w="108" w:type="dxa"/>
              <w:bottom w:w="0" w:type="dxa"/>
              <w:right w:w="108" w:type="dxa"/>
            </w:tcMar>
            <w:vAlign w:val="center"/>
          </w:tcPr>
          <w:p w14:paraId="23E7F5EB" w14:textId="77777777" w:rsidR="006E5DDF" w:rsidRPr="00473F2D" w:rsidRDefault="006E5DDF" w:rsidP="00645B93">
            <w:pPr>
              <w:rPr>
                <w:rFonts w:ascii="Arial" w:hAnsi="Arial" w:cs="Arial"/>
                <w:b/>
                <w:bCs/>
                <w:sz w:val="18"/>
                <w:szCs w:val="18"/>
                <w:lang w:eastAsia="lt-LT"/>
              </w:rPr>
            </w:pPr>
            <w:r w:rsidRPr="00473F2D">
              <w:rPr>
                <w:rFonts w:ascii="Arial" w:hAnsi="Arial" w:cs="Arial"/>
                <w:b/>
                <w:bCs/>
                <w:sz w:val="18"/>
                <w:szCs w:val="18"/>
                <w:lang w:eastAsia="lt-LT"/>
              </w:rPr>
              <w:t>Bankas</w:t>
            </w:r>
          </w:p>
          <w:p w14:paraId="14D1ED20" w14:textId="77777777" w:rsidR="006E5DDF" w:rsidRPr="00473F2D" w:rsidRDefault="006E5DDF" w:rsidP="00645B93">
            <w:pPr>
              <w:rPr>
                <w:rFonts w:ascii="Arial" w:hAnsi="Arial" w:cs="Arial"/>
                <w:b/>
                <w:bCs/>
                <w:sz w:val="18"/>
                <w:szCs w:val="18"/>
                <w:lang w:eastAsia="lt-LT"/>
              </w:rPr>
            </w:pPr>
            <w:r w:rsidRPr="00473F2D">
              <w:rPr>
                <w:rFonts w:ascii="Arial" w:hAnsi="Arial" w:cs="Arial"/>
                <w:b/>
                <w:bCs/>
                <w:sz w:val="18"/>
                <w:szCs w:val="18"/>
                <w:lang w:eastAsia="lt-LT"/>
              </w:rPr>
              <w:t>2019 m. rugsėjo 30 d.</w:t>
            </w:r>
          </w:p>
        </w:tc>
        <w:tc>
          <w:tcPr>
            <w:tcW w:w="236" w:type="dxa"/>
            <w:shd w:val="clear" w:color="auto" w:fill="auto"/>
            <w:tcMar>
              <w:top w:w="0" w:type="dxa"/>
              <w:left w:w="108" w:type="dxa"/>
              <w:bottom w:w="0" w:type="dxa"/>
              <w:right w:w="108" w:type="dxa"/>
            </w:tcMar>
            <w:vAlign w:val="center"/>
          </w:tcPr>
          <w:p w14:paraId="5482934E" w14:textId="77777777" w:rsidR="006E5DDF" w:rsidRPr="00473F2D" w:rsidRDefault="006E5DDF" w:rsidP="00645B93">
            <w:pPr>
              <w:rPr>
                <w:rFonts w:ascii="Arial" w:hAnsi="Arial" w:cs="Arial"/>
                <w:b/>
                <w:bCs/>
                <w:sz w:val="18"/>
                <w:szCs w:val="18"/>
                <w:lang w:eastAsia="lt-LT"/>
              </w:rPr>
            </w:pPr>
          </w:p>
        </w:tc>
        <w:tc>
          <w:tcPr>
            <w:tcW w:w="1187" w:type="dxa"/>
            <w:tcBorders>
              <w:bottom w:val="single" w:sz="8" w:space="0" w:color="000000"/>
            </w:tcBorders>
            <w:shd w:val="clear" w:color="auto" w:fill="auto"/>
            <w:tcMar>
              <w:top w:w="0" w:type="dxa"/>
              <w:left w:w="108" w:type="dxa"/>
              <w:bottom w:w="0" w:type="dxa"/>
              <w:right w:w="108" w:type="dxa"/>
            </w:tcMar>
            <w:vAlign w:val="center"/>
          </w:tcPr>
          <w:p w14:paraId="3059F765" w14:textId="77777777" w:rsidR="006E5DDF" w:rsidRPr="00473F2D" w:rsidRDefault="006E5DDF" w:rsidP="00645B93">
            <w:pPr>
              <w:jc w:val="center"/>
              <w:rPr>
                <w:rFonts w:ascii="Arial" w:hAnsi="Arial" w:cs="Arial"/>
                <w:b/>
                <w:bCs/>
                <w:sz w:val="18"/>
                <w:szCs w:val="18"/>
                <w:lang w:eastAsia="lt-LT"/>
              </w:rPr>
            </w:pPr>
            <w:r w:rsidRPr="00473F2D">
              <w:rPr>
                <w:rFonts w:ascii="Arial" w:hAnsi="Arial" w:cs="Arial"/>
                <w:b/>
                <w:bCs/>
                <w:sz w:val="18"/>
                <w:szCs w:val="18"/>
                <w:lang w:eastAsia="lt-LT"/>
              </w:rPr>
              <w:t>Pradelsimų nėra</w:t>
            </w:r>
          </w:p>
        </w:tc>
        <w:tc>
          <w:tcPr>
            <w:tcW w:w="236" w:type="dxa"/>
            <w:shd w:val="clear" w:color="auto" w:fill="auto"/>
            <w:tcMar>
              <w:top w:w="0" w:type="dxa"/>
              <w:left w:w="108" w:type="dxa"/>
              <w:bottom w:w="0" w:type="dxa"/>
              <w:right w:w="108" w:type="dxa"/>
            </w:tcMar>
            <w:vAlign w:val="center"/>
          </w:tcPr>
          <w:p w14:paraId="0674B24A" w14:textId="77777777" w:rsidR="006E5DDF" w:rsidRPr="00473F2D" w:rsidRDefault="006E5DDF" w:rsidP="00645B93">
            <w:pPr>
              <w:jc w:val="center"/>
              <w:rPr>
                <w:rFonts w:ascii="Arial" w:hAnsi="Arial" w:cs="Arial"/>
                <w:b/>
                <w:bCs/>
                <w:sz w:val="18"/>
                <w:szCs w:val="18"/>
                <w:lang w:eastAsia="lt-LT"/>
              </w:rPr>
            </w:pPr>
          </w:p>
        </w:tc>
        <w:tc>
          <w:tcPr>
            <w:tcW w:w="1227" w:type="dxa"/>
            <w:tcBorders>
              <w:bottom w:val="single" w:sz="8" w:space="0" w:color="000000"/>
            </w:tcBorders>
            <w:shd w:val="clear" w:color="auto" w:fill="auto"/>
            <w:tcMar>
              <w:top w:w="0" w:type="dxa"/>
              <w:left w:w="108" w:type="dxa"/>
              <w:bottom w:w="0" w:type="dxa"/>
              <w:right w:w="108" w:type="dxa"/>
            </w:tcMar>
            <w:vAlign w:val="center"/>
          </w:tcPr>
          <w:p w14:paraId="45E87722" w14:textId="77777777" w:rsidR="006E5DDF" w:rsidRPr="00473F2D" w:rsidRDefault="006E5DDF" w:rsidP="00645B93">
            <w:pPr>
              <w:jc w:val="center"/>
              <w:rPr>
                <w:rFonts w:ascii="Arial" w:hAnsi="Arial" w:cs="Arial"/>
                <w:b/>
                <w:bCs/>
                <w:sz w:val="18"/>
                <w:szCs w:val="18"/>
                <w:lang w:eastAsia="lt-LT"/>
              </w:rPr>
            </w:pPr>
            <w:r w:rsidRPr="00473F2D">
              <w:rPr>
                <w:rFonts w:ascii="Arial" w:hAnsi="Arial" w:cs="Arial"/>
                <w:b/>
                <w:bCs/>
                <w:sz w:val="18"/>
                <w:szCs w:val="18"/>
                <w:lang w:eastAsia="lt-LT"/>
              </w:rPr>
              <w:t>Pradelsimai 1-59 d.</w:t>
            </w:r>
          </w:p>
        </w:tc>
        <w:tc>
          <w:tcPr>
            <w:tcW w:w="222" w:type="dxa"/>
            <w:shd w:val="clear" w:color="auto" w:fill="auto"/>
            <w:tcMar>
              <w:top w:w="0" w:type="dxa"/>
              <w:left w:w="108" w:type="dxa"/>
              <w:bottom w:w="0" w:type="dxa"/>
              <w:right w:w="108" w:type="dxa"/>
            </w:tcMar>
            <w:vAlign w:val="center"/>
          </w:tcPr>
          <w:p w14:paraId="022F1A50" w14:textId="77777777" w:rsidR="006E5DDF" w:rsidRPr="00473F2D" w:rsidRDefault="006E5DDF" w:rsidP="00645B93">
            <w:pPr>
              <w:jc w:val="center"/>
              <w:rPr>
                <w:rFonts w:ascii="Arial" w:hAnsi="Arial" w:cs="Arial"/>
                <w:b/>
                <w:bCs/>
                <w:sz w:val="18"/>
                <w:szCs w:val="18"/>
                <w:lang w:eastAsia="lt-LT"/>
              </w:rPr>
            </w:pPr>
          </w:p>
        </w:tc>
        <w:tc>
          <w:tcPr>
            <w:tcW w:w="1227" w:type="dxa"/>
            <w:tcBorders>
              <w:bottom w:val="single" w:sz="8" w:space="0" w:color="000000"/>
            </w:tcBorders>
            <w:shd w:val="clear" w:color="auto" w:fill="auto"/>
            <w:tcMar>
              <w:top w:w="0" w:type="dxa"/>
              <w:left w:w="108" w:type="dxa"/>
              <w:bottom w:w="0" w:type="dxa"/>
              <w:right w:w="108" w:type="dxa"/>
            </w:tcMar>
            <w:vAlign w:val="center"/>
          </w:tcPr>
          <w:p w14:paraId="64112310" w14:textId="77777777" w:rsidR="006E5DDF" w:rsidRPr="00473F2D" w:rsidRDefault="006E5DDF" w:rsidP="00645B93">
            <w:pPr>
              <w:jc w:val="center"/>
              <w:rPr>
                <w:rFonts w:ascii="Arial" w:hAnsi="Arial" w:cs="Arial"/>
                <w:b/>
                <w:bCs/>
                <w:sz w:val="18"/>
                <w:szCs w:val="18"/>
                <w:lang w:eastAsia="lt-LT"/>
              </w:rPr>
            </w:pPr>
            <w:r w:rsidRPr="00473F2D">
              <w:rPr>
                <w:rFonts w:ascii="Arial" w:hAnsi="Arial" w:cs="Arial"/>
                <w:b/>
                <w:bCs/>
                <w:sz w:val="18"/>
                <w:szCs w:val="18"/>
                <w:lang w:eastAsia="lt-LT"/>
              </w:rPr>
              <w:t>Pradelsimai 60-89 d.</w:t>
            </w:r>
          </w:p>
        </w:tc>
        <w:tc>
          <w:tcPr>
            <w:tcW w:w="276" w:type="dxa"/>
            <w:shd w:val="clear" w:color="auto" w:fill="auto"/>
            <w:tcMar>
              <w:top w:w="0" w:type="dxa"/>
              <w:left w:w="108" w:type="dxa"/>
              <w:bottom w:w="0" w:type="dxa"/>
              <w:right w:w="108" w:type="dxa"/>
            </w:tcMar>
            <w:vAlign w:val="center"/>
          </w:tcPr>
          <w:p w14:paraId="007AF8E8" w14:textId="77777777" w:rsidR="006E5DDF" w:rsidRPr="00473F2D" w:rsidRDefault="006E5DDF" w:rsidP="00645B93">
            <w:pPr>
              <w:jc w:val="center"/>
              <w:rPr>
                <w:rFonts w:ascii="Arial" w:hAnsi="Arial" w:cs="Arial"/>
                <w:b/>
                <w:bCs/>
                <w:sz w:val="18"/>
                <w:szCs w:val="18"/>
                <w:lang w:eastAsia="lt-LT"/>
              </w:rPr>
            </w:pPr>
          </w:p>
        </w:tc>
        <w:tc>
          <w:tcPr>
            <w:tcW w:w="1530" w:type="dxa"/>
            <w:tcBorders>
              <w:bottom w:val="single" w:sz="8" w:space="0" w:color="000000"/>
            </w:tcBorders>
            <w:shd w:val="clear" w:color="auto" w:fill="auto"/>
            <w:tcMar>
              <w:top w:w="0" w:type="dxa"/>
              <w:left w:w="108" w:type="dxa"/>
              <w:bottom w:w="0" w:type="dxa"/>
              <w:right w:w="108" w:type="dxa"/>
            </w:tcMar>
            <w:vAlign w:val="center"/>
          </w:tcPr>
          <w:p w14:paraId="08AB8977" w14:textId="77777777" w:rsidR="006E5DDF" w:rsidRPr="00473F2D" w:rsidRDefault="006E5DDF" w:rsidP="00645B93">
            <w:pPr>
              <w:jc w:val="center"/>
              <w:rPr>
                <w:rFonts w:ascii="Arial" w:hAnsi="Arial" w:cs="Arial"/>
                <w:b/>
                <w:bCs/>
                <w:sz w:val="18"/>
                <w:szCs w:val="18"/>
                <w:lang w:eastAsia="lt-LT"/>
              </w:rPr>
            </w:pPr>
            <w:r w:rsidRPr="00473F2D">
              <w:rPr>
                <w:rFonts w:ascii="Arial" w:hAnsi="Arial" w:cs="Arial"/>
                <w:b/>
                <w:bCs/>
                <w:sz w:val="18"/>
                <w:szCs w:val="18"/>
                <w:lang w:eastAsia="lt-LT"/>
              </w:rPr>
              <w:t>Pradelsimai daugiau kaip 90 d.</w:t>
            </w:r>
          </w:p>
        </w:tc>
        <w:tc>
          <w:tcPr>
            <w:tcW w:w="222" w:type="dxa"/>
            <w:shd w:val="clear" w:color="auto" w:fill="auto"/>
            <w:tcMar>
              <w:top w:w="0" w:type="dxa"/>
              <w:left w:w="108" w:type="dxa"/>
              <w:bottom w:w="0" w:type="dxa"/>
              <w:right w:w="108" w:type="dxa"/>
            </w:tcMar>
            <w:vAlign w:val="center"/>
          </w:tcPr>
          <w:p w14:paraId="37C56204" w14:textId="77777777" w:rsidR="006E5DDF" w:rsidRPr="00473F2D" w:rsidRDefault="006E5DDF" w:rsidP="00645B93">
            <w:pPr>
              <w:jc w:val="center"/>
              <w:rPr>
                <w:rFonts w:ascii="Arial" w:hAnsi="Arial" w:cs="Arial"/>
                <w:b/>
                <w:bCs/>
                <w:sz w:val="18"/>
                <w:szCs w:val="18"/>
                <w:lang w:eastAsia="lt-LT"/>
              </w:rPr>
            </w:pPr>
          </w:p>
        </w:tc>
        <w:tc>
          <w:tcPr>
            <w:tcW w:w="928" w:type="dxa"/>
            <w:tcBorders>
              <w:bottom w:val="single" w:sz="8" w:space="0" w:color="000000"/>
            </w:tcBorders>
            <w:shd w:val="clear" w:color="auto" w:fill="auto"/>
            <w:tcMar>
              <w:top w:w="0" w:type="dxa"/>
              <w:left w:w="108" w:type="dxa"/>
              <w:bottom w:w="0" w:type="dxa"/>
              <w:right w:w="108" w:type="dxa"/>
            </w:tcMar>
            <w:vAlign w:val="center"/>
          </w:tcPr>
          <w:p w14:paraId="2A4DF2E2" w14:textId="77777777" w:rsidR="006E5DDF" w:rsidRPr="00473F2D" w:rsidRDefault="006E5DDF" w:rsidP="00645B93">
            <w:pPr>
              <w:jc w:val="center"/>
              <w:rPr>
                <w:rFonts w:ascii="Arial" w:hAnsi="Arial" w:cs="Arial"/>
                <w:b/>
                <w:bCs/>
                <w:sz w:val="18"/>
                <w:szCs w:val="18"/>
                <w:lang w:eastAsia="lt-LT"/>
              </w:rPr>
            </w:pPr>
            <w:r w:rsidRPr="00473F2D">
              <w:rPr>
                <w:rFonts w:ascii="Arial" w:hAnsi="Arial" w:cs="Arial"/>
                <w:b/>
                <w:bCs/>
                <w:sz w:val="18"/>
                <w:szCs w:val="18"/>
                <w:lang w:eastAsia="lt-LT"/>
              </w:rPr>
              <w:t>Iš viso</w:t>
            </w:r>
          </w:p>
        </w:tc>
      </w:tr>
      <w:tr w:rsidR="006E5DDF" w:rsidRPr="00473F2D" w14:paraId="6293D7E5" w14:textId="77777777" w:rsidTr="00645B93">
        <w:trPr>
          <w:cantSplit/>
          <w:trHeight w:val="300"/>
        </w:trPr>
        <w:tc>
          <w:tcPr>
            <w:tcW w:w="2534" w:type="dxa"/>
            <w:shd w:val="clear" w:color="auto" w:fill="auto"/>
            <w:tcMar>
              <w:top w:w="0" w:type="dxa"/>
              <w:left w:w="108" w:type="dxa"/>
              <w:bottom w:w="0" w:type="dxa"/>
              <w:right w:w="108" w:type="dxa"/>
            </w:tcMar>
            <w:vAlign w:val="center"/>
          </w:tcPr>
          <w:p w14:paraId="36EEFD3D" w14:textId="77777777" w:rsidR="006E5DDF" w:rsidRPr="00473F2D" w:rsidRDefault="006E5DDF" w:rsidP="00645B93">
            <w:pPr>
              <w:ind w:firstLine="181"/>
            </w:pPr>
            <w:r w:rsidRPr="00473F2D">
              <w:rPr>
                <w:rFonts w:ascii="Arial" w:hAnsi="Arial" w:cs="Arial"/>
                <w:b/>
                <w:bCs/>
                <w:sz w:val="18"/>
                <w:szCs w:val="18"/>
                <w:lang w:eastAsia="lt-LT"/>
              </w:rPr>
              <w:t>1 rizikos lygis</w:t>
            </w:r>
          </w:p>
        </w:tc>
        <w:tc>
          <w:tcPr>
            <w:tcW w:w="236" w:type="dxa"/>
            <w:shd w:val="clear" w:color="auto" w:fill="auto"/>
            <w:tcMar>
              <w:top w:w="0" w:type="dxa"/>
              <w:left w:w="108" w:type="dxa"/>
              <w:bottom w:w="0" w:type="dxa"/>
              <w:right w:w="108" w:type="dxa"/>
            </w:tcMar>
            <w:vAlign w:val="center"/>
          </w:tcPr>
          <w:p w14:paraId="0975DB8A" w14:textId="77777777" w:rsidR="006E5DDF" w:rsidRPr="00473F2D" w:rsidRDefault="006E5DDF" w:rsidP="00645B93">
            <w:pPr>
              <w:ind w:firstLine="181"/>
              <w:rPr>
                <w:rFonts w:ascii="Arial" w:hAnsi="Arial" w:cs="Arial"/>
                <w:b/>
                <w:bCs/>
                <w:sz w:val="18"/>
                <w:szCs w:val="18"/>
                <w:lang w:eastAsia="lt-LT"/>
              </w:rPr>
            </w:pPr>
          </w:p>
        </w:tc>
        <w:tc>
          <w:tcPr>
            <w:tcW w:w="1187" w:type="dxa"/>
            <w:shd w:val="clear" w:color="auto" w:fill="auto"/>
            <w:tcMar>
              <w:top w:w="0" w:type="dxa"/>
              <w:left w:w="108" w:type="dxa"/>
              <w:bottom w:w="0" w:type="dxa"/>
              <w:right w:w="108" w:type="dxa"/>
            </w:tcMar>
            <w:vAlign w:val="center"/>
          </w:tcPr>
          <w:p w14:paraId="0973F076" w14:textId="77777777" w:rsidR="006E5DDF" w:rsidRPr="00473F2D" w:rsidRDefault="006E5DDF" w:rsidP="00645B93">
            <w:pPr>
              <w:jc w:val="center"/>
              <w:rPr>
                <w:sz w:val="18"/>
                <w:szCs w:val="18"/>
                <w:lang w:eastAsia="lt-LT"/>
              </w:rPr>
            </w:pPr>
          </w:p>
        </w:tc>
        <w:tc>
          <w:tcPr>
            <w:tcW w:w="236" w:type="dxa"/>
            <w:shd w:val="clear" w:color="auto" w:fill="auto"/>
            <w:tcMar>
              <w:top w:w="0" w:type="dxa"/>
              <w:left w:w="108" w:type="dxa"/>
              <w:bottom w:w="0" w:type="dxa"/>
              <w:right w:w="108" w:type="dxa"/>
            </w:tcMar>
            <w:vAlign w:val="center"/>
          </w:tcPr>
          <w:p w14:paraId="3FDCA29A" w14:textId="77777777" w:rsidR="006E5DDF" w:rsidRPr="00473F2D" w:rsidRDefault="006E5DDF" w:rsidP="00645B93">
            <w:pPr>
              <w:jc w:val="center"/>
              <w:rPr>
                <w:sz w:val="18"/>
                <w:szCs w:val="18"/>
                <w:lang w:eastAsia="lt-LT"/>
              </w:rPr>
            </w:pPr>
          </w:p>
        </w:tc>
        <w:tc>
          <w:tcPr>
            <w:tcW w:w="1227" w:type="dxa"/>
            <w:shd w:val="clear" w:color="auto" w:fill="auto"/>
            <w:tcMar>
              <w:top w:w="0" w:type="dxa"/>
              <w:left w:w="108" w:type="dxa"/>
              <w:bottom w:w="0" w:type="dxa"/>
              <w:right w:w="108" w:type="dxa"/>
            </w:tcMar>
            <w:vAlign w:val="center"/>
          </w:tcPr>
          <w:p w14:paraId="0E56CF95" w14:textId="77777777" w:rsidR="006E5DDF" w:rsidRPr="00473F2D" w:rsidRDefault="006E5DDF" w:rsidP="00645B93">
            <w:pPr>
              <w:rPr>
                <w:sz w:val="18"/>
                <w:szCs w:val="18"/>
                <w:lang w:eastAsia="lt-LT"/>
              </w:rPr>
            </w:pPr>
          </w:p>
        </w:tc>
        <w:tc>
          <w:tcPr>
            <w:tcW w:w="222" w:type="dxa"/>
            <w:shd w:val="clear" w:color="auto" w:fill="auto"/>
            <w:tcMar>
              <w:top w:w="0" w:type="dxa"/>
              <w:left w:w="108" w:type="dxa"/>
              <w:bottom w:w="0" w:type="dxa"/>
              <w:right w:w="108" w:type="dxa"/>
            </w:tcMar>
            <w:vAlign w:val="center"/>
          </w:tcPr>
          <w:p w14:paraId="33662E3E" w14:textId="77777777" w:rsidR="006E5DDF" w:rsidRPr="00473F2D" w:rsidRDefault="006E5DDF" w:rsidP="00645B93">
            <w:pPr>
              <w:jc w:val="right"/>
              <w:rPr>
                <w:sz w:val="18"/>
                <w:szCs w:val="18"/>
                <w:lang w:eastAsia="lt-LT"/>
              </w:rPr>
            </w:pPr>
          </w:p>
        </w:tc>
        <w:tc>
          <w:tcPr>
            <w:tcW w:w="1227" w:type="dxa"/>
            <w:shd w:val="clear" w:color="auto" w:fill="auto"/>
            <w:tcMar>
              <w:top w:w="0" w:type="dxa"/>
              <w:left w:w="108" w:type="dxa"/>
              <w:bottom w:w="0" w:type="dxa"/>
              <w:right w:w="108" w:type="dxa"/>
            </w:tcMar>
            <w:vAlign w:val="center"/>
          </w:tcPr>
          <w:p w14:paraId="7208D351" w14:textId="77777777" w:rsidR="006E5DDF" w:rsidRPr="00473F2D" w:rsidRDefault="006E5DDF" w:rsidP="00645B93">
            <w:pPr>
              <w:jc w:val="right"/>
              <w:rPr>
                <w:sz w:val="18"/>
                <w:szCs w:val="18"/>
                <w:lang w:eastAsia="lt-LT"/>
              </w:rPr>
            </w:pPr>
          </w:p>
        </w:tc>
        <w:tc>
          <w:tcPr>
            <w:tcW w:w="276" w:type="dxa"/>
            <w:shd w:val="clear" w:color="auto" w:fill="auto"/>
            <w:tcMar>
              <w:top w:w="0" w:type="dxa"/>
              <w:left w:w="108" w:type="dxa"/>
              <w:bottom w:w="0" w:type="dxa"/>
              <w:right w:w="108" w:type="dxa"/>
            </w:tcMar>
            <w:vAlign w:val="center"/>
          </w:tcPr>
          <w:p w14:paraId="579FBF9D" w14:textId="77777777" w:rsidR="006E5DDF" w:rsidRPr="00473F2D" w:rsidRDefault="006E5DDF" w:rsidP="00645B93">
            <w:pPr>
              <w:jc w:val="right"/>
              <w:rPr>
                <w:sz w:val="18"/>
                <w:szCs w:val="18"/>
                <w:lang w:eastAsia="lt-LT"/>
              </w:rPr>
            </w:pPr>
          </w:p>
        </w:tc>
        <w:tc>
          <w:tcPr>
            <w:tcW w:w="1530" w:type="dxa"/>
            <w:shd w:val="clear" w:color="auto" w:fill="auto"/>
            <w:tcMar>
              <w:top w:w="0" w:type="dxa"/>
              <w:left w:w="108" w:type="dxa"/>
              <w:bottom w:w="0" w:type="dxa"/>
              <w:right w:w="108" w:type="dxa"/>
            </w:tcMar>
            <w:vAlign w:val="center"/>
          </w:tcPr>
          <w:p w14:paraId="2686C72C" w14:textId="77777777" w:rsidR="006E5DDF" w:rsidRPr="00473F2D" w:rsidRDefault="006E5DDF" w:rsidP="00645B93">
            <w:pPr>
              <w:jc w:val="right"/>
              <w:rPr>
                <w:sz w:val="18"/>
                <w:szCs w:val="18"/>
                <w:lang w:eastAsia="lt-LT"/>
              </w:rPr>
            </w:pPr>
          </w:p>
        </w:tc>
        <w:tc>
          <w:tcPr>
            <w:tcW w:w="222" w:type="dxa"/>
            <w:shd w:val="clear" w:color="auto" w:fill="auto"/>
            <w:tcMar>
              <w:top w:w="0" w:type="dxa"/>
              <w:left w:w="108" w:type="dxa"/>
              <w:bottom w:w="0" w:type="dxa"/>
              <w:right w:w="108" w:type="dxa"/>
            </w:tcMar>
            <w:vAlign w:val="center"/>
          </w:tcPr>
          <w:p w14:paraId="1B93B45C" w14:textId="77777777" w:rsidR="006E5DDF" w:rsidRPr="00473F2D" w:rsidRDefault="006E5DDF" w:rsidP="00645B93">
            <w:pPr>
              <w:jc w:val="right"/>
              <w:rPr>
                <w:sz w:val="18"/>
                <w:szCs w:val="18"/>
                <w:lang w:eastAsia="lt-LT"/>
              </w:rPr>
            </w:pPr>
          </w:p>
        </w:tc>
        <w:tc>
          <w:tcPr>
            <w:tcW w:w="928" w:type="dxa"/>
            <w:shd w:val="clear" w:color="auto" w:fill="auto"/>
            <w:tcMar>
              <w:top w:w="0" w:type="dxa"/>
              <w:left w:w="108" w:type="dxa"/>
              <w:bottom w:w="0" w:type="dxa"/>
              <w:right w:w="108" w:type="dxa"/>
            </w:tcMar>
            <w:vAlign w:val="center"/>
          </w:tcPr>
          <w:p w14:paraId="0C7AEAF1" w14:textId="77777777" w:rsidR="006E5DDF" w:rsidRPr="00473F2D" w:rsidRDefault="006E5DDF" w:rsidP="00645B93">
            <w:pPr>
              <w:jc w:val="right"/>
              <w:rPr>
                <w:sz w:val="18"/>
                <w:szCs w:val="18"/>
                <w:lang w:eastAsia="lt-LT"/>
              </w:rPr>
            </w:pPr>
          </w:p>
        </w:tc>
      </w:tr>
      <w:tr w:rsidR="006E5DDF" w:rsidRPr="00473F2D" w14:paraId="152680C2" w14:textId="77777777" w:rsidTr="00645B93">
        <w:trPr>
          <w:trHeight w:val="300"/>
        </w:trPr>
        <w:tc>
          <w:tcPr>
            <w:tcW w:w="2534" w:type="dxa"/>
            <w:shd w:val="clear" w:color="auto" w:fill="auto"/>
            <w:tcMar>
              <w:top w:w="0" w:type="dxa"/>
              <w:left w:w="108" w:type="dxa"/>
              <w:bottom w:w="0" w:type="dxa"/>
              <w:right w:w="108" w:type="dxa"/>
            </w:tcMar>
            <w:vAlign w:val="center"/>
          </w:tcPr>
          <w:p w14:paraId="5CCE5CCF" w14:textId="77777777" w:rsidR="006E5DDF" w:rsidRPr="00473F2D" w:rsidRDefault="006E5DDF" w:rsidP="00645B93">
            <w:r w:rsidRPr="00473F2D">
              <w:rPr>
                <w:rFonts w:ascii="Arial" w:hAnsi="Arial" w:cs="Arial"/>
                <w:bCs/>
                <w:sz w:val="18"/>
                <w:szCs w:val="18"/>
                <w:lang w:eastAsia="lt-LT"/>
              </w:rPr>
              <w:t>Paskolos ir gautinos sumos</w:t>
            </w:r>
          </w:p>
        </w:tc>
        <w:tc>
          <w:tcPr>
            <w:tcW w:w="236" w:type="dxa"/>
            <w:shd w:val="clear" w:color="auto" w:fill="auto"/>
            <w:tcMar>
              <w:top w:w="0" w:type="dxa"/>
              <w:left w:w="108" w:type="dxa"/>
              <w:bottom w:w="0" w:type="dxa"/>
              <w:right w:w="108" w:type="dxa"/>
            </w:tcMar>
            <w:vAlign w:val="center"/>
          </w:tcPr>
          <w:p w14:paraId="73CB4B43" w14:textId="77777777" w:rsidR="006E5DDF" w:rsidRPr="00473F2D" w:rsidRDefault="006E5DDF" w:rsidP="00645B93">
            <w:pPr>
              <w:rPr>
                <w:rFonts w:ascii="Arial" w:hAnsi="Arial" w:cs="Arial"/>
                <w:sz w:val="18"/>
                <w:szCs w:val="18"/>
                <w:lang w:eastAsia="lt-LT"/>
              </w:rPr>
            </w:pPr>
          </w:p>
        </w:tc>
        <w:tc>
          <w:tcPr>
            <w:tcW w:w="1187" w:type="dxa"/>
            <w:shd w:val="clear" w:color="auto" w:fill="auto"/>
            <w:tcMar>
              <w:top w:w="0" w:type="dxa"/>
              <w:left w:w="108" w:type="dxa"/>
              <w:bottom w:w="0" w:type="dxa"/>
              <w:right w:w="108" w:type="dxa"/>
            </w:tcMar>
            <w:vAlign w:val="center"/>
          </w:tcPr>
          <w:p w14:paraId="59132FEA" w14:textId="77777777" w:rsidR="006E5DDF" w:rsidRPr="00473F2D" w:rsidRDefault="006E5DDF" w:rsidP="00645B93">
            <w:pPr>
              <w:jc w:val="right"/>
              <w:rPr>
                <w:rFonts w:ascii="Arial" w:hAnsi="Arial" w:cs="Arial"/>
                <w:sz w:val="18"/>
                <w:szCs w:val="18"/>
                <w:lang w:eastAsia="lt-LT"/>
              </w:rPr>
            </w:pPr>
            <w:r w:rsidRPr="00473F2D">
              <w:rPr>
                <w:rFonts w:ascii="Arial" w:hAnsi="Arial" w:cs="Arial"/>
                <w:sz w:val="18"/>
                <w:szCs w:val="18"/>
                <w:lang w:eastAsia="lt-LT"/>
              </w:rPr>
              <w:t>186 153</w:t>
            </w:r>
          </w:p>
        </w:tc>
        <w:tc>
          <w:tcPr>
            <w:tcW w:w="236" w:type="dxa"/>
            <w:shd w:val="clear" w:color="auto" w:fill="auto"/>
            <w:tcMar>
              <w:top w:w="0" w:type="dxa"/>
              <w:left w:w="108" w:type="dxa"/>
              <w:bottom w:w="0" w:type="dxa"/>
              <w:right w:w="108" w:type="dxa"/>
            </w:tcMar>
            <w:vAlign w:val="center"/>
          </w:tcPr>
          <w:p w14:paraId="50221779" w14:textId="77777777" w:rsidR="006E5DDF" w:rsidRPr="00473F2D" w:rsidRDefault="006E5DDF" w:rsidP="00645B93">
            <w:pPr>
              <w:jc w:val="right"/>
              <w:rPr>
                <w:rFonts w:ascii="Arial" w:hAnsi="Arial" w:cs="Arial"/>
                <w:sz w:val="18"/>
                <w:szCs w:val="18"/>
                <w:lang w:eastAsia="lt-LT"/>
              </w:rPr>
            </w:pPr>
          </w:p>
        </w:tc>
        <w:tc>
          <w:tcPr>
            <w:tcW w:w="1227" w:type="dxa"/>
            <w:shd w:val="clear" w:color="auto" w:fill="auto"/>
            <w:tcMar>
              <w:top w:w="0" w:type="dxa"/>
              <w:left w:w="108" w:type="dxa"/>
              <w:bottom w:w="0" w:type="dxa"/>
              <w:right w:w="108" w:type="dxa"/>
            </w:tcMar>
            <w:vAlign w:val="center"/>
          </w:tcPr>
          <w:p w14:paraId="46EB5346" w14:textId="77777777" w:rsidR="006E5DDF" w:rsidRPr="00473F2D" w:rsidRDefault="006E5DDF" w:rsidP="00645B93">
            <w:pPr>
              <w:jc w:val="right"/>
              <w:rPr>
                <w:rFonts w:ascii="Arial" w:hAnsi="Arial" w:cs="Arial"/>
                <w:sz w:val="18"/>
                <w:szCs w:val="18"/>
                <w:lang w:eastAsia="lt-LT"/>
              </w:rPr>
            </w:pPr>
            <w:r w:rsidRPr="00473F2D">
              <w:rPr>
                <w:rFonts w:ascii="Arial" w:hAnsi="Arial" w:cs="Arial"/>
                <w:sz w:val="18"/>
                <w:szCs w:val="18"/>
                <w:lang w:eastAsia="lt-LT"/>
              </w:rPr>
              <w:t>1 812</w:t>
            </w:r>
          </w:p>
        </w:tc>
        <w:tc>
          <w:tcPr>
            <w:tcW w:w="222" w:type="dxa"/>
            <w:shd w:val="clear" w:color="auto" w:fill="auto"/>
            <w:tcMar>
              <w:top w:w="0" w:type="dxa"/>
              <w:left w:w="108" w:type="dxa"/>
              <w:bottom w:w="0" w:type="dxa"/>
              <w:right w:w="108" w:type="dxa"/>
            </w:tcMar>
            <w:vAlign w:val="center"/>
          </w:tcPr>
          <w:p w14:paraId="4CE687DC" w14:textId="77777777" w:rsidR="006E5DDF" w:rsidRPr="00473F2D" w:rsidRDefault="006E5DDF" w:rsidP="00645B93">
            <w:pPr>
              <w:jc w:val="right"/>
              <w:rPr>
                <w:rFonts w:ascii="Arial" w:hAnsi="Arial" w:cs="Arial"/>
                <w:sz w:val="18"/>
                <w:szCs w:val="18"/>
                <w:lang w:eastAsia="lt-LT"/>
              </w:rPr>
            </w:pPr>
          </w:p>
        </w:tc>
        <w:tc>
          <w:tcPr>
            <w:tcW w:w="1227" w:type="dxa"/>
            <w:shd w:val="clear" w:color="auto" w:fill="auto"/>
            <w:tcMar>
              <w:top w:w="0" w:type="dxa"/>
              <w:left w:w="108" w:type="dxa"/>
              <w:bottom w:w="0" w:type="dxa"/>
              <w:right w:w="108" w:type="dxa"/>
            </w:tcMar>
            <w:vAlign w:val="center"/>
          </w:tcPr>
          <w:p w14:paraId="42F6DE2F" w14:textId="77777777" w:rsidR="006E5DDF" w:rsidRPr="00473F2D" w:rsidRDefault="006E5DDF" w:rsidP="00645B93">
            <w:pPr>
              <w:jc w:val="right"/>
              <w:rPr>
                <w:sz w:val="18"/>
                <w:szCs w:val="18"/>
                <w:lang w:eastAsia="lt-LT"/>
              </w:rPr>
            </w:pPr>
            <w:r w:rsidRPr="00473F2D">
              <w:rPr>
                <w:sz w:val="18"/>
                <w:szCs w:val="18"/>
                <w:lang w:eastAsia="lt-LT"/>
              </w:rPr>
              <w:t>-</w:t>
            </w:r>
          </w:p>
        </w:tc>
        <w:tc>
          <w:tcPr>
            <w:tcW w:w="276" w:type="dxa"/>
            <w:shd w:val="clear" w:color="auto" w:fill="auto"/>
            <w:tcMar>
              <w:top w:w="0" w:type="dxa"/>
              <w:left w:w="108" w:type="dxa"/>
              <w:bottom w:w="0" w:type="dxa"/>
              <w:right w:w="108" w:type="dxa"/>
            </w:tcMar>
            <w:vAlign w:val="center"/>
          </w:tcPr>
          <w:p w14:paraId="13B6940F" w14:textId="77777777" w:rsidR="006E5DDF" w:rsidRPr="00473F2D" w:rsidRDefault="006E5DDF" w:rsidP="00645B93">
            <w:pPr>
              <w:jc w:val="right"/>
              <w:rPr>
                <w:sz w:val="18"/>
                <w:szCs w:val="18"/>
                <w:lang w:eastAsia="lt-LT"/>
              </w:rPr>
            </w:pPr>
          </w:p>
        </w:tc>
        <w:tc>
          <w:tcPr>
            <w:tcW w:w="1530" w:type="dxa"/>
            <w:shd w:val="clear" w:color="auto" w:fill="auto"/>
            <w:tcMar>
              <w:top w:w="0" w:type="dxa"/>
              <w:left w:w="108" w:type="dxa"/>
              <w:bottom w:w="0" w:type="dxa"/>
              <w:right w:w="108" w:type="dxa"/>
            </w:tcMar>
            <w:vAlign w:val="center"/>
          </w:tcPr>
          <w:p w14:paraId="5E5AB4E6" w14:textId="77777777" w:rsidR="006E5DDF" w:rsidRPr="00473F2D" w:rsidRDefault="006E5DDF" w:rsidP="00645B93">
            <w:pPr>
              <w:jc w:val="right"/>
              <w:rPr>
                <w:sz w:val="18"/>
                <w:szCs w:val="18"/>
                <w:lang w:eastAsia="lt-LT"/>
              </w:rPr>
            </w:pPr>
            <w:r w:rsidRPr="00473F2D">
              <w:rPr>
                <w:sz w:val="18"/>
                <w:szCs w:val="18"/>
                <w:lang w:eastAsia="lt-LT"/>
              </w:rPr>
              <w:t>-</w:t>
            </w:r>
          </w:p>
        </w:tc>
        <w:tc>
          <w:tcPr>
            <w:tcW w:w="222" w:type="dxa"/>
            <w:shd w:val="clear" w:color="auto" w:fill="auto"/>
            <w:tcMar>
              <w:top w:w="0" w:type="dxa"/>
              <w:left w:w="108" w:type="dxa"/>
              <w:bottom w:w="0" w:type="dxa"/>
              <w:right w:w="108" w:type="dxa"/>
            </w:tcMar>
            <w:vAlign w:val="center"/>
          </w:tcPr>
          <w:p w14:paraId="58DAD743" w14:textId="77777777" w:rsidR="006E5DDF" w:rsidRPr="00473F2D" w:rsidRDefault="006E5DDF" w:rsidP="00645B93">
            <w:pPr>
              <w:jc w:val="right"/>
              <w:rPr>
                <w:sz w:val="18"/>
                <w:szCs w:val="18"/>
                <w:lang w:eastAsia="lt-LT"/>
              </w:rPr>
            </w:pPr>
          </w:p>
        </w:tc>
        <w:tc>
          <w:tcPr>
            <w:tcW w:w="928" w:type="dxa"/>
            <w:shd w:val="clear" w:color="auto" w:fill="auto"/>
            <w:tcMar>
              <w:top w:w="0" w:type="dxa"/>
              <w:left w:w="108" w:type="dxa"/>
              <w:bottom w:w="0" w:type="dxa"/>
              <w:right w:w="108" w:type="dxa"/>
            </w:tcMar>
            <w:vAlign w:val="center"/>
          </w:tcPr>
          <w:p w14:paraId="5E80FAE8" w14:textId="77777777" w:rsidR="006E5DDF" w:rsidRPr="00473F2D" w:rsidRDefault="006E5DDF" w:rsidP="00645B93">
            <w:pPr>
              <w:jc w:val="right"/>
              <w:rPr>
                <w:rFonts w:ascii="Arial" w:hAnsi="Arial" w:cs="Arial"/>
                <w:b/>
                <w:bCs/>
                <w:sz w:val="18"/>
                <w:szCs w:val="18"/>
                <w:lang w:eastAsia="lt-LT"/>
              </w:rPr>
            </w:pPr>
            <w:r w:rsidRPr="00473F2D">
              <w:rPr>
                <w:rFonts w:ascii="Arial" w:hAnsi="Arial" w:cs="Arial"/>
                <w:b/>
                <w:bCs/>
                <w:sz w:val="18"/>
                <w:szCs w:val="18"/>
                <w:lang w:eastAsia="lt-LT"/>
              </w:rPr>
              <w:t>187 965</w:t>
            </w:r>
          </w:p>
        </w:tc>
      </w:tr>
      <w:tr w:rsidR="006E5DDF" w:rsidRPr="00473F2D" w14:paraId="0E772861" w14:textId="77777777" w:rsidTr="00645B93">
        <w:trPr>
          <w:trHeight w:val="300"/>
        </w:trPr>
        <w:tc>
          <w:tcPr>
            <w:tcW w:w="2534" w:type="dxa"/>
            <w:shd w:val="clear" w:color="auto" w:fill="auto"/>
            <w:tcMar>
              <w:top w:w="0" w:type="dxa"/>
              <w:left w:w="108" w:type="dxa"/>
              <w:bottom w:w="0" w:type="dxa"/>
              <w:right w:w="108" w:type="dxa"/>
            </w:tcMar>
            <w:vAlign w:val="center"/>
          </w:tcPr>
          <w:p w14:paraId="01264A3A" w14:textId="77777777" w:rsidR="006E5DDF" w:rsidRPr="00473F2D" w:rsidRDefault="006E5DDF" w:rsidP="00645B93">
            <w:pPr>
              <w:rPr>
                <w:rFonts w:ascii="Arial" w:hAnsi="Arial" w:cs="Arial"/>
                <w:sz w:val="18"/>
                <w:szCs w:val="18"/>
                <w:lang w:eastAsia="lt-LT"/>
              </w:rPr>
            </w:pPr>
            <w:r w:rsidRPr="00473F2D">
              <w:rPr>
                <w:rFonts w:ascii="Arial" w:hAnsi="Arial" w:cs="Arial"/>
                <w:sz w:val="18"/>
                <w:szCs w:val="18"/>
                <w:lang w:eastAsia="lt-LT"/>
              </w:rPr>
              <w:t>Lėšos LB ir kituose bankuose</w:t>
            </w:r>
          </w:p>
        </w:tc>
        <w:tc>
          <w:tcPr>
            <w:tcW w:w="236" w:type="dxa"/>
            <w:shd w:val="clear" w:color="auto" w:fill="auto"/>
            <w:tcMar>
              <w:top w:w="0" w:type="dxa"/>
              <w:left w:w="108" w:type="dxa"/>
              <w:bottom w:w="0" w:type="dxa"/>
              <w:right w:w="108" w:type="dxa"/>
            </w:tcMar>
            <w:vAlign w:val="center"/>
          </w:tcPr>
          <w:p w14:paraId="34FA4BF1" w14:textId="77777777" w:rsidR="006E5DDF" w:rsidRPr="00473F2D" w:rsidRDefault="006E5DDF" w:rsidP="00645B93">
            <w:pPr>
              <w:rPr>
                <w:rFonts w:ascii="Arial" w:hAnsi="Arial" w:cs="Arial"/>
                <w:sz w:val="18"/>
                <w:szCs w:val="18"/>
                <w:lang w:eastAsia="lt-LT"/>
              </w:rPr>
            </w:pPr>
          </w:p>
        </w:tc>
        <w:tc>
          <w:tcPr>
            <w:tcW w:w="1187" w:type="dxa"/>
            <w:shd w:val="clear" w:color="auto" w:fill="auto"/>
            <w:tcMar>
              <w:top w:w="0" w:type="dxa"/>
              <w:left w:w="108" w:type="dxa"/>
              <w:bottom w:w="0" w:type="dxa"/>
              <w:right w:w="108" w:type="dxa"/>
            </w:tcMar>
            <w:vAlign w:val="center"/>
          </w:tcPr>
          <w:p w14:paraId="0140313A" w14:textId="77777777" w:rsidR="006E5DDF" w:rsidRPr="00473F2D" w:rsidRDefault="006E5DDF" w:rsidP="00645B93">
            <w:pPr>
              <w:jc w:val="right"/>
              <w:rPr>
                <w:rFonts w:ascii="Arial" w:hAnsi="Arial" w:cs="Arial"/>
                <w:sz w:val="18"/>
                <w:szCs w:val="18"/>
                <w:lang w:eastAsia="lt-LT"/>
              </w:rPr>
            </w:pPr>
            <w:r w:rsidRPr="00473F2D">
              <w:rPr>
                <w:rFonts w:ascii="Arial" w:hAnsi="Arial" w:cs="Arial"/>
                <w:sz w:val="18"/>
                <w:szCs w:val="18"/>
                <w:lang w:eastAsia="lt-LT"/>
              </w:rPr>
              <w:t>47 002</w:t>
            </w:r>
          </w:p>
        </w:tc>
        <w:tc>
          <w:tcPr>
            <w:tcW w:w="236" w:type="dxa"/>
            <w:shd w:val="clear" w:color="auto" w:fill="auto"/>
            <w:tcMar>
              <w:top w:w="0" w:type="dxa"/>
              <w:left w:w="108" w:type="dxa"/>
              <w:bottom w:w="0" w:type="dxa"/>
              <w:right w:w="108" w:type="dxa"/>
            </w:tcMar>
            <w:vAlign w:val="center"/>
          </w:tcPr>
          <w:p w14:paraId="16AD206E" w14:textId="77777777" w:rsidR="006E5DDF" w:rsidRPr="00473F2D" w:rsidRDefault="006E5DDF" w:rsidP="00645B93">
            <w:pPr>
              <w:jc w:val="right"/>
              <w:rPr>
                <w:rFonts w:ascii="Arial" w:hAnsi="Arial" w:cs="Arial"/>
                <w:sz w:val="18"/>
                <w:szCs w:val="18"/>
                <w:lang w:eastAsia="lt-LT"/>
              </w:rPr>
            </w:pPr>
          </w:p>
        </w:tc>
        <w:tc>
          <w:tcPr>
            <w:tcW w:w="1227" w:type="dxa"/>
            <w:shd w:val="clear" w:color="auto" w:fill="auto"/>
            <w:tcMar>
              <w:top w:w="0" w:type="dxa"/>
              <w:left w:w="108" w:type="dxa"/>
              <w:bottom w:w="0" w:type="dxa"/>
              <w:right w:w="108" w:type="dxa"/>
            </w:tcMar>
            <w:vAlign w:val="center"/>
          </w:tcPr>
          <w:p w14:paraId="0AC1C716" w14:textId="77777777" w:rsidR="006E5DDF" w:rsidRPr="00473F2D" w:rsidRDefault="006E5DDF" w:rsidP="00645B93">
            <w:pPr>
              <w:jc w:val="right"/>
              <w:rPr>
                <w:sz w:val="18"/>
                <w:szCs w:val="18"/>
                <w:lang w:eastAsia="lt-LT"/>
              </w:rPr>
            </w:pPr>
            <w:r w:rsidRPr="00473F2D">
              <w:rPr>
                <w:sz w:val="18"/>
                <w:szCs w:val="18"/>
                <w:lang w:eastAsia="lt-LT"/>
              </w:rPr>
              <w:t>-</w:t>
            </w:r>
          </w:p>
        </w:tc>
        <w:tc>
          <w:tcPr>
            <w:tcW w:w="222" w:type="dxa"/>
            <w:shd w:val="clear" w:color="auto" w:fill="auto"/>
            <w:tcMar>
              <w:top w:w="0" w:type="dxa"/>
              <w:left w:w="108" w:type="dxa"/>
              <w:bottom w:w="0" w:type="dxa"/>
              <w:right w:w="108" w:type="dxa"/>
            </w:tcMar>
            <w:vAlign w:val="center"/>
          </w:tcPr>
          <w:p w14:paraId="46FF5748" w14:textId="77777777" w:rsidR="006E5DDF" w:rsidRPr="00473F2D" w:rsidRDefault="006E5DDF" w:rsidP="00645B93">
            <w:pPr>
              <w:jc w:val="right"/>
              <w:rPr>
                <w:sz w:val="18"/>
                <w:szCs w:val="18"/>
                <w:lang w:eastAsia="lt-LT"/>
              </w:rPr>
            </w:pPr>
          </w:p>
        </w:tc>
        <w:tc>
          <w:tcPr>
            <w:tcW w:w="1227" w:type="dxa"/>
            <w:shd w:val="clear" w:color="auto" w:fill="auto"/>
            <w:tcMar>
              <w:top w:w="0" w:type="dxa"/>
              <w:left w:w="108" w:type="dxa"/>
              <w:bottom w:w="0" w:type="dxa"/>
              <w:right w:w="108" w:type="dxa"/>
            </w:tcMar>
            <w:vAlign w:val="center"/>
          </w:tcPr>
          <w:p w14:paraId="4CC43927" w14:textId="77777777" w:rsidR="006E5DDF" w:rsidRPr="00473F2D" w:rsidRDefault="006E5DDF" w:rsidP="00645B93">
            <w:pPr>
              <w:jc w:val="right"/>
              <w:rPr>
                <w:sz w:val="18"/>
                <w:szCs w:val="18"/>
                <w:lang w:eastAsia="lt-LT"/>
              </w:rPr>
            </w:pPr>
            <w:r w:rsidRPr="00473F2D">
              <w:rPr>
                <w:sz w:val="18"/>
                <w:szCs w:val="18"/>
                <w:lang w:eastAsia="lt-LT"/>
              </w:rPr>
              <w:t>-</w:t>
            </w:r>
          </w:p>
        </w:tc>
        <w:tc>
          <w:tcPr>
            <w:tcW w:w="276" w:type="dxa"/>
            <w:shd w:val="clear" w:color="auto" w:fill="auto"/>
            <w:tcMar>
              <w:top w:w="0" w:type="dxa"/>
              <w:left w:w="108" w:type="dxa"/>
              <w:bottom w:w="0" w:type="dxa"/>
              <w:right w:w="108" w:type="dxa"/>
            </w:tcMar>
            <w:vAlign w:val="center"/>
          </w:tcPr>
          <w:p w14:paraId="1ED15866" w14:textId="77777777" w:rsidR="006E5DDF" w:rsidRPr="00473F2D" w:rsidRDefault="006E5DDF" w:rsidP="00645B93">
            <w:pPr>
              <w:jc w:val="right"/>
              <w:rPr>
                <w:sz w:val="18"/>
                <w:szCs w:val="18"/>
                <w:lang w:eastAsia="lt-LT"/>
              </w:rPr>
            </w:pPr>
          </w:p>
        </w:tc>
        <w:tc>
          <w:tcPr>
            <w:tcW w:w="1530" w:type="dxa"/>
            <w:shd w:val="clear" w:color="auto" w:fill="auto"/>
            <w:tcMar>
              <w:top w:w="0" w:type="dxa"/>
              <w:left w:w="108" w:type="dxa"/>
              <w:bottom w:w="0" w:type="dxa"/>
              <w:right w:w="108" w:type="dxa"/>
            </w:tcMar>
            <w:vAlign w:val="center"/>
          </w:tcPr>
          <w:p w14:paraId="6039029E" w14:textId="77777777" w:rsidR="006E5DDF" w:rsidRPr="00473F2D" w:rsidRDefault="006E5DDF" w:rsidP="00645B93">
            <w:pPr>
              <w:jc w:val="right"/>
              <w:rPr>
                <w:sz w:val="18"/>
                <w:szCs w:val="18"/>
                <w:lang w:eastAsia="lt-LT"/>
              </w:rPr>
            </w:pPr>
            <w:r w:rsidRPr="00473F2D">
              <w:rPr>
                <w:sz w:val="18"/>
                <w:szCs w:val="18"/>
                <w:lang w:eastAsia="lt-LT"/>
              </w:rPr>
              <w:t>-</w:t>
            </w:r>
          </w:p>
        </w:tc>
        <w:tc>
          <w:tcPr>
            <w:tcW w:w="222" w:type="dxa"/>
            <w:shd w:val="clear" w:color="auto" w:fill="auto"/>
            <w:tcMar>
              <w:top w:w="0" w:type="dxa"/>
              <w:left w:w="108" w:type="dxa"/>
              <w:bottom w:w="0" w:type="dxa"/>
              <w:right w:w="108" w:type="dxa"/>
            </w:tcMar>
            <w:vAlign w:val="center"/>
          </w:tcPr>
          <w:p w14:paraId="06263EC5" w14:textId="77777777" w:rsidR="006E5DDF" w:rsidRPr="00473F2D" w:rsidRDefault="006E5DDF" w:rsidP="00645B93">
            <w:pPr>
              <w:jc w:val="right"/>
              <w:rPr>
                <w:sz w:val="18"/>
                <w:szCs w:val="18"/>
                <w:lang w:eastAsia="lt-LT"/>
              </w:rPr>
            </w:pPr>
          </w:p>
        </w:tc>
        <w:tc>
          <w:tcPr>
            <w:tcW w:w="928" w:type="dxa"/>
            <w:shd w:val="clear" w:color="auto" w:fill="auto"/>
            <w:tcMar>
              <w:top w:w="0" w:type="dxa"/>
              <w:left w:w="108" w:type="dxa"/>
              <w:bottom w:w="0" w:type="dxa"/>
              <w:right w:w="108" w:type="dxa"/>
            </w:tcMar>
            <w:vAlign w:val="center"/>
          </w:tcPr>
          <w:p w14:paraId="0442B71B" w14:textId="77777777" w:rsidR="006E5DDF" w:rsidRPr="00473F2D" w:rsidRDefault="006E5DDF" w:rsidP="00645B93">
            <w:pPr>
              <w:jc w:val="right"/>
              <w:rPr>
                <w:rFonts w:ascii="Arial" w:hAnsi="Arial" w:cs="Arial"/>
                <w:b/>
                <w:bCs/>
                <w:sz w:val="18"/>
                <w:szCs w:val="18"/>
                <w:lang w:eastAsia="lt-LT"/>
              </w:rPr>
            </w:pPr>
            <w:r w:rsidRPr="00473F2D">
              <w:rPr>
                <w:rFonts w:ascii="Arial" w:hAnsi="Arial" w:cs="Arial"/>
                <w:b/>
                <w:bCs/>
                <w:sz w:val="18"/>
                <w:szCs w:val="18"/>
                <w:lang w:eastAsia="lt-LT"/>
              </w:rPr>
              <w:t>47 002</w:t>
            </w:r>
          </w:p>
        </w:tc>
      </w:tr>
      <w:tr w:rsidR="006E5DDF" w:rsidRPr="00473F2D" w14:paraId="0C83D13A" w14:textId="77777777" w:rsidTr="00645B93">
        <w:trPr>
          <w:trHeight w:val="300"/>
        </w:trPr>
        <w:tc>
          <w:tcPr>
            <w:tcW w:w="2534" w:type="dxa"/>
            <w:shd w:val="clear" w:color="auto" w:fill="auto"/>
            <w:tcMar>
              <w:top w:w="0" w:type="dxa"/>
              <w:left w:w="108" w:type="dxa"/>
              <w:bottom w:w="0" w:type="dxa"/>
              <w:right w:w="108" w:type="dxa"/>
            </w:tcMar>
            <w:vAlign w:val="center"/>
          </w:tcPr>
          <w:p w14:paraId="0C54D31B" w14:textId="77777777" w:rsidR="006E5DDF" w:rsidRPr="00473F2D" w:rsidRDefault="006E5DDF" w:rsidP="00645B93">
            <w:r w:rsidRPr="00473F2D">
              <w:rPr>
                <w:rFonts w:ascii="Arial" w:hAnsi="Arial" w:cs="Arial"/>
                <w:bCs/>
                <w:sz w:val="18"/>
                <w:szCs w:val="18"/>
                <w:lang w:eastAsia="lt-LT"/>
              </w:rPr>
              <w:t>Skolos vertybiniai popieriai</w:t>
            </w:r>
          </w:p>
        </w:tc>
        <w:tc>
          <w:tcPr>
            <w:tcW w:w="236" w:type="dxa"/>
            <w:shd w:val="clear" w:color="auto" w:fill="auto"/>
            <w:tcMar>
              <w:top w:w="0" w:type="dxa"/>
              <w:left w:w="108" w:type="dxa"/>
              <w:bottom w:w="0" w:type="dxa"/>
              <w:right w:w="108" w:type="dxa"/>
            </w:tcMar>
            <w:vAlign w:val="center"/>
          </w:tcPr>
          <w:p w14:paraId="2D335953" w14:textId="77777777" w:rsidR="006E5DDF" w:rsidRPr="00473F2D" w:rsidRDefault="006E5DDF" w:rsidP="00645B93">
            <w:pPr>
              <w:rPr>
                <w:rFonts w:ascii="Arial" w:hAnsi="Arial" w:cs="Arial"/>
                <w:sz w:val="18"/>
                <w:szCs w:val="18"/>
                <w:lang w:eastAsia="lt-LT"/>
              </w:rPr>
            </w:pPr>
          </w:p>
        </w:tc>
        <w:tc>
          <w:tcPr>
            <w:tcW w:w="1187" w:type="dxa"/>
            <w:shd w:val="clear" w:color="auto" w:fill="auto"/>
            <w:tcMar>
              <w:top w:w="0" w:type="dxa"/>
              <w:left w:w="108" w:type="dxa"/>
              <w:bottom w:w="0" w:type="dxa"/>
              <w:right w:w="108" w:type="dxa"/>
            </w:tcMar>
            <w:vAlign w:val="center"/>
          </w:tcPr>
          <w:p w14:paraId="25F68691" w14:textId="77777777" w:rsidR="006E5DDF" w:rsidRPr="00473F2D" w:rsidRDefault="006E5DDF" w:rsidP="00645B93">
            <w:pPr>
              <w:jc w:val="right"/>
              <w:rPr>
                <w:rFonts w:ascii="Arial" w:hAnsi="Arial" w:cs="Arial"/>
                <w:sz w:val="18"/>
                <w:szCs w:val="18"/>
                <w:lang w:eastAsia="lt-LT"/>
              </w:rPr>
            </w:pPr>
            <w:r w:rsidRPr="00473F2D">
              <w:rPr>
                <w:rFonts w:ascii="Arial" w:hAnsi="Arial" w:cs="Arial"/>
                <w:sz w:val="18"/>
                <w:szCs w:val="18"/>
                <w:lang w:eastAsia="lt-LT"/>
              </w:rPr>
              <w:t>52 154</w:t>
            </w:r>
          </w:p>
        </w:tc>
        <w:tc>
          <w:tcPr>
            <w:tcW w:w="236" w:type="dxa"/>
            <w:shd w:val="clear" w:color="auto" w:fill="auto"/>
            <w:tcMar>
              <w:top w:w="0" w:type="dxa"/>
              <w:left w:w="108" w:type="dxa"/>
              <w:bottom w:w="0" w:type="dxa"/>
              <w:right w:w="108" w:type="dxa"/>
            </w:tcMar>
            <w:vAlign w:val="center"/>
          </w:tcPr>
          <w:p w14:paraId="7D95321A" w14:textId="77777777" w:rsidR="006E5DDF" w:rsidRPr="00473F2D" w:rsidRDefault="006E5DDF" w:rsidP="00645B93">
            <w:pPr>
              <w:jc w:val="right"/>
              <w:rPr>
                <w:rFonts w:ascii="Arial" w:hAnsi="Arial" w:cs="Arial"/>
                <w:sz w:val="18"/>
                <w:szCs w:val="18"/>
                <w:lang w:eastAsia="lt-LT"/>
              </w:rPr>
            </w:pPr>
          </w:p>
        </w:tc>
        <w:tc>
          <w:tcPr>
            <w:tcW w:w="1227" w:type="dxa"/>
            <w:shd w:val="clear" w:color="auto" w:fill="auto"/>
            <w:tcMar>
              <w:top w:w="0" w:type="dxa"/>
              <w:left w:w="108" w:type="dxa"/>
              <w:bottom w:w="0" w:type="dxa"/>
              <w:right w:w="108" w:type="dxa"/>
            </w:tcMar>
            <w:vAlign w:val="center"/>
          </w:tcPr>
          <w:p w14:paraId="5FB00FF2" w14:textId="77777777" w:rsidR="006E5DDF" w:rsidRPr="00473F2D" w:rsidRDefault="006E5DDF" w:rsidP="00645B93">
            <w:pPr>
              <w:jc w:val="right"/>
              <w:rPr>
                <w:sz w:val="18"/>
                <w:szCs w:val="18"/>
                <w:lang w:eastAsia="lt-LT"/>
              </w:rPr>
            </w:pPr>
            <w:r w:rsidRPr="00473F2D">
              <w:rPr>
                <w:sz w:val="18"/>
                <w:szCs w:val="18"/>
                <w:lang w:eastAsia="lt-LT"/>
              </w:rPr>
              <w:t>-</w:t>
            </w:r>
          </w:p>
        </w:tc>
        <w:tc>
          <w:tcPr>
            <w:tcW w:w="222" w:type="dxa"/>
            <w:shd w:val="clear" w:color="auto" w:fill="auto"/>
            <w:tcMar>
              <w:top w:w="0" w:type="dxa"/>
              <w:left w:w="108" w:type="dxa"/>
              <w:bottom w:w="0" w:type="dxa"/>
              <w:right w:w="108" w:type="dxa"/>
            </w:tcMar>
            <w:vAlign w:val="center"/>
          </w:tcPr>
          <w:p w14:paraId="0060A48A" w14:textId="77777777" w:rsidR="006E5DDF" w:rsidRPr="00473F2D" w:rsidRDefault="006E5DDF" w:rsidP="00645B93">
            <w:pPr>
              <w:jc w:val="right"/>
              <w:rPr>
                <w:sz w:val="18"/>
                <w:szCs w:val="18"/>
                <w:lang w:eastAsia="lt-LT"/>
              </w:rPr>
            </w:pPr>
          </w:p>
        </w:tc>
        <w:tc>
          <w:tcPr>
            <w:tcW w:w="1227" w:type="dxa"/>
            <w:shd w:val="clear" w:color="auto" w:fill="auto"/>
            <w:tcMar>
              <w:top w:w="0" w:type="dxa"/>
              <w:left w:w="108" w:type="dxa"/>
              <w:bottom w:w="0" w:type="dxa"/>
              <w:right w:w="108" w:type="dxa"/>
            </w:tcMar>
            <w:vAlign w:val="center"/>
          </w:tcPr>
          <w:p w14:paraId="1694EBA5" w14:textId="77777777" w:rsidR="006E5DDF" w:rsidRPr="00473F2D" w:rsidRDefault="006E5DDF" w:rsidP="00645B93">
            <w:pPr>
              <w:jc w:val="right"/>
              <w:rPr>
                <w:sz w:val="18"/>
                <w:szCs w:val="18"/>
                <w:lang w:eastAsia="lt-LT"/>
              </w:rPr>
            </w:pPr>
            <w:r w:rsidRPr="00473F2D">
              <w:rPr>
                <w:sz w:val="18"/>
                <w:szCs w:val="18"/>
                <w:lang w:eastAsia="lt-LT"/>
              </w:rPr>
              <w:t>-</w:t>
            </w:r>
          </w:p>
        </w:tc>
        <w:tc>
          <w:tcPr>
            <w:tcW w:w="276" w:type="dxa"/>
            <w:shd w:val="clear" w:color="auto" w:fill="auto"/>
            <w:tcMar>
              <w:top w:w="0" w:type="dxa"/>
              <w:left w:w="108" w:type="dxa"/>
              <w:bottom w:w="0" w:type="dxa"/>
              <w:right w:w="108" w:type="dxa"/>
            </w:tcMar>
            <w:vAlign w:val="center"/>
          </w:tcPr>
          <w:p w14:paraId="6A20E48B" w14:textId="77777777" w:rsidR="006E5DDF" w:rsidRPr="00473F2D" w:rsidRDefault="006E5DDF" w:rsidP="00645B93">
            <w:pPr>
              <w:jc w:val="right"/>
              <w:rPr>
                <w:sz w:val="18"/>
                <w:szCs w:val="18"/>
                <w:lang w:eastAsia="lt-LT"/>
              </w:rPr>
            </w:pPr>
          </w:p>
        </w:tc>
        <w:tc>
          <w:tcPr>
            <w:tcW w:w="1530" w:type="dxa"/>
            <w:shd w:val="clear" w:color="auto" w:fill="auto"/>
            <w:tcMar>
              <w:top w:w="0" w:type="dxa"/>
              <w:left w:w="108" w:type="dxa"/>
              <w:bottom w:w="0" w:type="dxa"/>
              <w:right w:w="108" w:type="dxa"/>
            </w:tcMar>
            <w:vAlign w:val="center"/>
          </w:tcPr>
          <w:p w14:paraId="0AEC9B45" w14:textId="77777777" w:rsidR="006E5DDF" w:rsidRPr="00473F2D" w:rsidRDefault="006E5DDF" w:rsidP="00645B93">
            <w:pPr>
              <w:jc w:val="right"/>
              <w:rPr>
                <w:sz w:val="18"/>
                <w:szCs w:val="18"/>
                <w:lang w:eastAsia="lt-LT"/>
              </w:rPr>
            </w:pPr>
            <w:r w:rsidRPr="00473F2D">
              <w:rPr>
                <w:sz w:val="18"/>
                <w:szCs w:val="18"/>
                <w:lang w:eastAsia="lt-LT"/>
              </w:rPr>
              <w:t>-</w:t>
            </w:r>
          </w:p>
        </w:tc>
        <w:tc>
          <w:tcPr>
            <w:tcW w:w="222" w:type="dxa"/>
            <w:shd w:val="clear" w:color="auto" w:fill="auto"/>
            <w:tcMar>
              <w:top w:w="0" w:type="dxa"/>
              <w:left w:w="108" w:type="dxa"/>
              <w:bottom w:w="0" w:type="dxa"/>
              <w:right w:w="108" w:type="dxa"/>
            </w:tcMar>
            <w:vAlign w:val="center"/>
          </w:tcPr>
          <w:p w14:paraId="320D6BE7" w14:textId="77777777" w:rsidR="006E5DDF" w:rsidRPr="00473F2D" w:rsidRDefault="006E5DDF" w:rsidP="00645B93">
            <w:pPr>
              <w:jc w:val="right"/>
              <w:rPr>
                <w:sz w:val="18"/>
                <w:szCs w:val="18"/>
                <w:lang w:eastAsia="lt-LT"/>
              </w:rPr>
            </w:pPr>
          </w:p>
        </w:tc>
        <w:tc>
          <w:tcPr>
            <w:tcW w:w="928" w:type="dxa"/>
            <w:shd w:val="clear" w:color="auto" w:fill="auto"/>
            <w:tcMar>
              <w:top w:w="0" w:type="dxa"/>
              <w:left w:w="108" w:type="dxa"/>
              <w:bottom w:w="0" w:type="dxa"/>
              <w:right w:w="108" w:type="dxa"/>
            </w:tcMar>
            <w:vAlign w:val="center"/>
          </w:tcPr>
          <w:p w14:paraId="47F13B7C" w14:textId="77777777" w:rsidR="006E5DDF" w:rsidRPr="00473F2D" w:rsidRDefault="006E5DDF" w:rsidP="00645B93">
            <w:pPr>
              <w:jc w:val="right"/>
              <w:rPr>
                <w:rFonts w:ascii="Arial" w:hAnsi="Arial" w:cs="Arial"/>
                <w:b/>
                <w:bCs/>
                <w:sz w:val="18"/>
                <w:szCs w:val="18"/>
                <w:lang w:eastAsia="lt-LT"/>
              </w:rPr>
            </w:pPr>
            <w:r w:rsidRPr="00473F2D">
              <w:rPr>
                <w:rFonts w:ascii="Arial" w:hAnsi="Arial" w:cs="Arial"/>
                <w:b/>
                <w:bCs/>
                <w:sz w:val="18"/>
                <w:szCs w:val="18"/>
                <w:lang w:eastAsia="lt-LT"/>
              </w:rPr>
              <w:t>52 154</w:t>
            </w:r>
          </w:p>
        </w:tc>
      </w:tr>
      <w:tr w:rsidR="006E5DDF" w:rsidRPr="00473F2D" w14:paraId="1D949175" w14:textId="77777777" w:rsidTr="00645B93">
        <w:trPr>
          <w:trHeight w:val="315"/>
        </w:trPr>
        <w:tc>
          <w:tcPr>
            <w:tcW w:w="2534" w:type="dxa"/>
            <w:shd w:val="clear" w:color="auto" w:fill="auto"/>
            <w:tcMar>
              <w:top w:w="0" w:type="dxa"/>
              <w:left w:w="108" w:type="dxa"/>
              <w:bottom w:w="0" w:type="dxa"/>
              <w:right w:w="108" w:type="dxa"/>
            </w:tcMar>
            <w:vAlign w:val="center"/>
          </w:tcPr>
          <w:p w14:paraId="37FE54FE" w14:textId="77777777" w:rsidR="006E5DDF" w:rsidRPr="00473F2D" w:rsidRDefault="006E5DDF" w:rsidP="00645B93">
            <w:pPr>
              <w:rPr>
                <w:rFonts w:ascii="Arial" w:hAnsi="Arial" w:cs="Arial"/>
                <w:sz w:val="18"/>
                <w:szCs w:val="18"/>
                <w:lang w:eastAsia="lt-LT"/>
              </w:rPr>
            </w:pPr>
            <w:r w:rsidRPr="00473F2D">
              <w:rPr>
                <w:rFonts w:ascii="Arial" w:hAnsi="Arial" w:cs="Arial"/>
                <w:sz w:val="18"/>
                <w:szCs w:val="18"/>
                <w:lang w:eastAsia="lt-LT"/>
              </w:rPr>
              <w:t>Kitas finansinis turtas</w:t>
            </w:r>
          </w:p>
        </w:tc>
        <w:tc>
          <w:tcPr>
            <w:tcW w:w="236" w:type="dxa"/>
            <w:shd w:val="clear" w:color="auto" w:fill="auto"/>
            <w:tcMar>
              <w:top w:w="0" w:type="dxa"/>
              <w:left w:w="108" w:type="dxa"/>
              <w:bottom w:w="0" w:type="dxa"/>
              <w:right w:w="108" w:type="dxa"/>
            </w:tcMar>
            <w:vAlign w:val="center"/>
          </w:tcPr>
          <w:p w14:paraId="330F7395" w14:textId="77777777" w:rsidR="006E5DDF" w:rsidRPr="00473F2D" w:rsidRDefault="006E5DDF" w:rsidP="00645B93">
            <w:pPr>
              <w:rPr>
                <w:rFonts w:ascii="Arial" w:hAnsi="Arial" w:cs="Arial"/>
                <w:sz w:val="18"/>
                <w:szCs w:val="18"/>
                <w:lang w:eastAsia="lt-LT"/>
              </w:rPr>
            </w:pPr>
          </w:p>
        </w:tc>
        <w:tc>
          <w:tcPr>
            <w:tcW w:w="1187" w:type="dxa"/>
            <w:tcBorders>
              <w:bottom w:val="single" w:sz="8" w:space="0" w:color="000000"/>
            </w:tcBorders>
            <w:shd w:val="clear" w:color="auto" w:fill="auto"/>
            <w:tcMar>
              <w:top w:w="0" w:type="dxa"/>
              <w:left w:w="108" w:type="dxa"/>
              <w:bottom w:w="0" w:type="dxa"/>
              <w:right w:w="108" w:type="dxa"/>
            </w:tcMar>
            <w:vAlign w:val="center"/>
          </w:tcPr>
          <w:p w14:paraId="72D1F6C3" w14:textId="77777777" w:rsidR="006E5DDF" w:rsidRPr="00473F2D" w:rsidRDefault="006E5DDF" w:rsidP="00645B93">
            <w:pPr>
              <w:jc w:val="right"/>
              <w:rPr>
                <w:rFonts w:ascii="Arial" w:hAnsi="Arial" w:cs="Arial"/>
                <w:sz w:val="18"/>
                <w:szCs w:val="18"/>
                <w:lang w:eastAsia="lt-LT"/>
              </w:rPr>
            </w:pPr>
            <w:r w:rsidRPr="00473F2D">
              <w:rPr>
                <w:rFonts w:ascii="Arial" w:hAnsi="Arial" w:cs="Arial"/>
                <w:sz w:val="18"/>
                <w:szCs w:val="18"/>
                <w:lang w:eastAsia="lt-LT"/>
              </w:rPr>
              <w:t>46</w:t>
            </w:r>
          </w:p>
        </w:tc>
        <w:tc>
          <w:tcPr>
            <w:tcW w:w="236" w:type="dxa"/>
            <w:shd w:val="clear" w:color="auto" w:fill="auto"/>
            <w:tcMar>
              <w:top w:w="0" w:type="dxa"/>
              <w:left w:w="108" w:type="dxa"/>
              <w:bottom w:w="0" w:type="dxa"/>
              <w:right w:w="108" w:type="dxa"/>
            </w:tcMar>
            <w:vAlign w:val="center"/>
          </w:tcPr>
          <w:p w14:paraId="7BF49CA9" w14:textId="77777777" w:rsidR="006E5DDF" w:rsidRPr="00473F2D" w:rsidRDefault="006E5DDF" w:rsidP="00645B93">
            <w:pPr>
              <w:jc w:val="right"/>
              <w:rPr>
                <w:rFonts w:ascii="Arial" w:hAnsi="Arial" w:cs="Arial"/>
                <w:sz w:val="18"/>
                <w:szCs w:val="18"/>
                <w:lang w:eastAsia="lt-LT"/>
              </w:rPr>
            </w:pPr>
          </w:p>
        </w:tc>
        <w:tc>
          <w:tcPr>
            <w:tcW w:w="1227" w:type="dxa"/>
            <w:tcBorders>
              <w:bottom w:val="single" w:sz="8" w:space="0" w:color="000000"/>
            </w:tcBorders>
            <w:shd w:val="clear" w:color="auto" w:fill="auto"/>
            <w:tcMar>
              <w:top w:w="0" w:type="dxa"/>
              <w:left w:w="108" w:type="dxa"/>
              <w:bottom w:w="0" w:type="dxa"/>
              <w:right w:w="108" w:type="dxa"/>
            </w:tcMar>
            <w:vAlign w:val="center"/>
          </w:tcPr>
          <w:p w14:paraId="722AE91E" w14:textId="77777777" w:rsidR="006E5DDF" w:rsidRPr="00473F2D" w:rsidRDefault="006E5DDF" w:rsidP="00645B93">
            <w:pPr>
              <w:jc w:val="right"/>
              <w:rPr>
                <w:rFonts w:ascii="Arial" w:hAnsi="Arial" w:cs="Arial"/>
                <w:sz w:val="18"/>
                <w:szCs w:val="18"/>
                <w:lang w:eastAsia="lt-LT"/>
              </w:rPr>
            </w:pPr>
            <w:r w:rsidRPr="00473F2D">
              <w:rPr>
                <w:rFonts w:ascii="Arial" w:hAnsi="Arial" w:cs="Arial"/>
                <w:sz w:val="18"/>
                <w:szCs w:val="18"/>
                <w:lang w:eastAsia="lt-LT"/>
              </w:rPr>
              <w:t> -</w:t>
            </w:r>
          </w:p>
        </w:tc>
        <w:tc>
          <w:tcPr>
            <w:tcW w:w="222" w:type="dxa"/>
            <w:shd w:val="clear" w:color="auto" w:fill="auto"/>
            <w:tcMar>
              <w:top w:w="0" w:type="dxa"/>
              <w:left w:w="108" w:type="dxa"/>
              <w:bottom w:w="0" w:type="dxa"/>
              <w:right w:w="108" w:type="dxa"/>
            </w:tcMar>
            <w:vAlign w:val="center"/>
          </w:tcPr>
          <w:p w14:paraId="733E0920" w14:textId="77777777" w:rsidR="006E5DDF" w:rsidRPr="00473F2D" w:rsidRDefault="006E5DDF" w:rsidP="00645B93">
            <w:pPr>
              <w:jc w:val="right"/>
              <w:rPr>
                <w:rFonts w:ascii="Arial" w:hAnsi="Arial" w:cs="Arial"/>
                <w:sz w:val="18"/>
                <w:szCs w:val="18"/>
                <w:lang w:eastAsia="lt-LT"/>
              </w:rPr>
            </w:pPr>
          </w:p>
        </w:tc>
        <w:tc>
          <w:tcPr>
            <w:tcW w:w="1227" w:type="dxa"/>
            <w:tcBorders>
              <w:bottom w:val="single" w:sz="8" w:space="0" w:color="000000"/>
            </w:tcBorders>
            <w:shd w:val="clear" w:color="auto" w:fill="auto"/>
            <w:tcMar>
              <w:top w:w="0" w:type="dxa"/>
              <w:left w:w="108" w:type="dxa"/>
              <w:bottom w:w="0" w:type="dxa"/>
              <w:right w:w="108" w:type="dxa"/>
            </w:tcMar>
            <w:vAlign w:val="center"/>
          </w:tcPr>
          <w:p w14:paraId="2DF0F9C0" w14:textId="77777777" w:rsidR="006E5DDF" w:rsidRPr="00473F2D" w:rsidRDefault="006E5DDF" w:rsidP="00645B93">
            <w:pPr>
              <w:jc w:val="right"/>
              <w:rPr>
                <w:rFonts w:ascii="Arial" w:hAnsi="Arial" w:cs="Arial"/>
                <w:sz w:val="18"/>
                <w:szCs w:val="18"/>
                <w:lang w:eastAsia="lt-LT"/>
              </w:rPr>
            </w:pPr>
            <w:r w:rsidRPr="00473F2D">
              <w:rPr>
                <w:rFonts w:ascii="Arial" w:hAnsi="Arial" w:cs="Arial"/>
                <w:sz w:val="18"/>
                <w:szCs w:val="18"/>
                <w:lang w:eastAsia="lt-LT"/>
              </w:rPr>
              <w:t> -</w:t>
            </w:r>
          </w:p>
        </w:tc>
        <w:tc>
          <w:tcPr>
            <w:tcW w:w="276" w:type="dxa"/>
            <w:shd w:val="clear" w:color="auto" w:fill="auto"/>
            <w:tcMar>
              <w:top w:w="0" w:type="dxa"/>
              <w:left w:w="108" w:type="dxa"/>
              <w:bottom w:w="0" w:type="dxa"/>
              <w:right w:w="108" w:type="dxa"/>
            </w:tcMar>
            <w:vAlign w:val="center"/>
          </w:tcPr>
          <w:p w14:paraId="10AA0E99" w14:textId="77777777" w:rsidR="006E5DDF" w:rsidRPr="00473F2D" w:rsidRDefault="006E5DDF" w:rsidP="00645B93">
            <w:pPr>
              <w:jc w:val="right"/>
              <w:rPr>
                <w:rFonts w:ascii="Arial" w:hAnsi="Arial" w:cs="Arial"/>
                <w:sz w:val="18"/>
                <w:szCs w:val="18"/>
                <w:lang w:eastAsia="lt-LT"/>
              </w:rPr>
            </w:pPr>
          </w:p>
        </w:tc>
        <w:tc>
          <w:tcPr>
            <w:tcW w:w="1530" w:type="dxa"/>
            <w:tcBorders>
              <w:bottom w:val="single" w:sz="8" w:space="0" w:color="000000"/>
            </w:tcBorders>
            <w:shd w:val="clear" w:color="auto" w:fill="auto"/>
            <w:tcMar>
              <w:top w:w="0" w:type="dxa"/>
              <w:left w:w="108" w:type="dxa"/>
              <w:bottom w:w="0" w:type="dxa"/>
              <w:right w:w="108" w:type="dxa"/>
            </w:tcMar>
            <w:vAlign w:val="center"/>
          </w:tcPr>
          <w:p w14:paraId="66FEC0DF" w14:textId="77777777" w:rsidR="006E5DDF" w:rsidRPr="00473F2D" w:rsidRDefault="006E5DDF" w:rsidP="00645B93">
            <w:pPr>
              <w:jc w:val="right"/>
              <w:rPr>
                <w:rFonts w:ascii="Arial" w:hAnsi="Arial" w:cs="Arial"/>
                <w:sz w:val="18"/>
                <w:szCs w:val="18"/>
                <w:lang w:eastAsia="lt-LT"/>
              </w:rPr>
            </w:pPr>
            <w:r w:rsidRPr="00473F2D">
              <w:rPr>
                <w:rFonts w:ascii="Arial" w:hAnsi="Arial" w:cs="Arial"/>
                <w:sz w:val="18"/>
                <w:szCs w:val="18"/>
                <w:lang w:eastAsia="lt-LT"/>
              </w:rPr>
              <w:t> -</w:t>
            </w:r>
          </w:p>
        </w:tc>
        <w:tc>
          <w:tcPr>
            <w:tcW w:w="222" w:type="dxa"/>
            <w:shd w:val="clear" w:color="auto" w:fill="auto"/>
            <w:tcMar>
              <w:top w:w="0" w:type="dxa"/>
              <w:left w:w="108" w:type="dxa"/>
              <w:bottom w:w="0" w:type="dxa"/>
              <w:right w:w="108" w:type="dxa"/>
            </w:tcMar>
            <w:vAlign w:val="center"/>
          </w:tcPr>
          <w:p w14:paraId="563A1B2E" w14:textId="77777777" w:rsidR="006E5DDF" w:rsidRPr="00473F2D" w:rsidRDefault="006E5DDF" w:rsidP="00645B93">
            <w:pPr>
              <w:jc w:val="right"/>
              <w:rPr>
                <w:rFonts w:ascii="Arial" w:hAnsi="Arial" w:cs="Arial"/>
                <w:sz w:val="18"/>
                <w:szCs w:val="18"/>
                <w:lang w:eastAsia="lt-LT"/>
              </w:rPr>
            </w:pPr>
          </w:p>
        </w:tc>
        <w:tc>
          <w:tcPr>
            <w:tcW w:w="928" w:type="dxa"/>
            <w:tcBorders>
              <w:bottom w:val="single" w:sz="8" w:space="0" w:color="000000"/>
            </w:tcBorders>
            <w:shd w:val="clear" w:color="auto" w:fill="auto"/>
            <w:tcMar>
              <w:top w:w="0" w:type="dxa"/>
              <w:left w:w="108" w:type="dxa"/>
              <w:bottom w:w="0" w:type="dxa"/>
              <w:right w:w="108" w:type="dxa"/>
            </w:tcMar>
            <w:vAlign w:val="center"/>
          </w:tcPr>
          <w:p w14:paraId="0E318A55" w14:textId="77777777" w:rsidR="006E5DDF" w:rsidRPr="00473F2D" w:rsidRDefault="006E5DDF" w:rsidP="00645B93">
            <w:pPr>
              <w:jc w:val="right"/>
              <w:rPr>
                <w:rFonts w:ascii="Arial" w:hAnsi="Arial" w:cs="Arial"/>
                <w:b/>
                <w:bCs/>
                <w:sz w:val="18"/>
                <w:szCs w:val="18"/>
                <w:lang w:eastAsia="lt-LT"/>
              </w:rPr>
            </w:pPr>
            <w:r w:rsidRPr="00473F2D">
              <w:rPr>
                <w:rFonts w:ascii="Arial" w:hAnsi="Arial" w:cs="Arial"/>
                <w:b/>
                <w:bCs/>
                <w:sz w:val="18"/>
                <w:szCs w:val="18"/>
                <w:lang w:eastAsia="lt-LT"/>
              </w:rPr>
              <w:t>46</w:t>
            </w:r>
          </w:p>
        </w:tc>
      </w:tr>
      <w:tr w:rsidR="006E5DDF" w:rsidRPr="00473F2D" w14:paraId="2197DA2C" w14:textId="77777777" w:rsidTr="00645B93">
        <w:trPr>
          <w:cantSplit/>
          <w:trHeight w:val="315"/>
        </w:trPr>
        <w:tc>
          <w:tcPr>
            <w:tcW w:w="2534" w:type="dxa"/>
            <w:shd w:val="clear" w:color="auto" w:fill="auto"/>
            <w:tcMar>
              <w:top w:w="0" w:type="dxa"/>
              <w:left w:w="108" w:type="dxa"/>
              <w:bottom w:w="0" w:type="dxa"/>
              <w:right w:w="108" w:type="dxa"/>
            </w:tcMar>
            <w:vAlign w:val="center"/>
          </w:tcPr>
          <w:p w14:paraId="679D0048" w14:textId="77777777" w:rsidR="006E5DDF" w:rsidRPr="00473F2D" w:rsidRDefault="006E5DDF" w:rsidP="00645B93">
            <w:pPr>
              <w:rPr>
                <w:rFonts w:ascii="Arial" w:hAnsi="Arial" w:cs="Arial"/>
                <w:b/>
                <w:bCs/>
                <w:sz w:val="18"/>
                <w:szCs w:val="18"/>
                <w:lang w:eastAsia="lt-LT"/>
              </w:rPr>
            </w:pPr>
            <w:r w:rsidRPr="00473F2D">
              <w:rPr>
                <w:rFonts w:ascii="Arial" w:hAnsi="Arial" w:cs="Arial"/>
                <w:b/>
                <w:bCs/>
                <w:sz w:val="18"/>
                <w:szCs w:val="18"/>
                <w:lang w:eastAsia="lt-LT"/>
              </w:rPr>
              <w:t>Iš viso</w:t>
            </w:r>
          </w:p>
        </w:tc>
        <w:tc>
          <w:tcPr>
            <w:tcW w:w="236" w:type="dxa"/>
            <w:shd w:val="clear" w:color="auto" w:fill="auto"/>
            <w:tcMar>
              <w:top w:w="0" w:type="dxa"/>
              <w:left w:w="108" w:type="dxa"/>
              <w:bottom w:w="0" w:type="dxa"/>
              <w:right w:w="108" w:type="dxa"/>
            </w:tcMar>
            <w:vAlign w:val="center"/>
          </w:tcPr>
          <w:p w14:paraId="0D20AEA3" w14:textId="77777777" w:rsidR="006E5DDF" w:rsidRPr="00473F2D" w:rsidRDefault="006E5DDF" w:rsidP="00645B93">
            <w:pPr>
              <w:rPr>
                <w:rFonts w:ascii="Arial" w:hAnsi="Arial" w:cs="Arial"/>
                <w:b/>
                <w:bCs/>
                <w:sz w:val="18"/>
                <w:szCs w:val="18"/>
                <w:lang w:eastAsia="lt-LT"/>
              </w:rPr>
            </w:pPr>
          </w:p>
        </w:tc>
        <w:tc>
          <w:tcPr>
            <w:tcW w:w="1187" w:type="dxa"/>
            <w:tcBorders>
              <w:bottom w:val="single" w:sz="8" w:space="0" w:color="000000"/>
            </w:tcBorders>
            <w:shd w:val="clear" w:color="auto" w:fill="auto"/>
            <w:tcMar>
              <w:top w:w="0" w:type="dxa"/>
              <w:left w:w="108" w:type="dxa"/>
              <w:bottom w:w="0" w:type="dxa"/>
              <w:right w:w="108" w:type="dxa"/>
            </w:tcMar>
            <w:vAlign w:val="center"/>
          </w:tcPr>
          <w:p w14:paraId="39D86CF2" w14:textId="77777777" w:rsidR="006E5DDF" w:rsidRPr="00473F2D" w:rsidRDefault="006E5DDF" w:rsidP="00645B93">
            <w:pPr>
              <w:jc w:val="right"/>
              <w:rPr>
                <w:rFonts w:ascii="Arial" w:hAnsi="Arial" w:cs="Arial"/>
                <w:b/>
                <w:bCs/>
                <w:sz w:val="18"/>
                <w:szCs w:val="18"/>
                <w:lang w:eastAsia="lt-LT"/>
              </w:rPr>
            </w:pPr>
            <w:r w:rsidRPr="00473F2D">
              <w:rPr>
                <w:rFonts w:ascii="Arial" w:hAnsi="Arial" w:cs="Arial"/>
                <w:b/>
                <w:bCs/>
                <w:sz w:val="18"/>
                <w:szCs w:val="18"/>
                <w:lang w:eastAsia="lt-LT"/>
              </w:rPr>
              <w:t>285 355</w:t>
            </w:r>
          </w:p>
        </w:tc>
        <w:tc>
          <w:tcPr>
            <w:tcW w:w="236" w:type="dxa"/>
            <w:shd w:val="clear" w:color="auto" w:fill="auto"/>
            <w:tcMar>
              <w:top w:w="0" w:type="dxa"/>
              <w:left w:w="108" w:type="dxa"/>
              <w:bottom w:w="0" w:type="dxa"/>
              <w:right w:w="108" w:type="dxa"/>
            </w:tcMar>
            <w:vAlign w:val="center"/>
          </w:tcPr>
          <w:p w14:paraId="3ED84F90" w14:textId="77777777" w:rsidR="006E5DDF" w:rsidRPr="00473F2D" w:rsidRDefault="006E5DDF" w:rsidP="00645B93">
            <w:pPr>
              <w:jc w:val="right"/>
              <w:rPr>
                <w:rFonts w:ascii="Arial" w:hAnsi="Arial" w:cs="Arial"/>
                <w:b/>
                <w:bCs/>
                <w:sz w:val="18"/>
                <w:szCs w:val="18"/>
                <w:lang w:eastAsia="lt-LT"/>
              </w:rPr>
            </w:pPr>
          </w:p>
        </w:tc>
        <w:tc>
          <w:tcPr>
            <w:tcW w:w="1227" w:type="dxa"/>
            <w:tcBorders>
              <w:bottom w:val="single" w:sz="8" w:space="0" w:color="000000"/>
            </w:tcBorders>
            <w:shd w:val="clear" w:color="auto" w:fill="auto"/>
            <w:tcMar>
              <w:top w:w="0" w:type="dxa"/>
              <w:left w:w="108" w:type="dxa"/>
              <w:bottom w:w="0" w:type="dxa"/>
              <w:right w:w="108" w:type="dxa"/>
            </w:tcMar>
            <w:vAlign w:val="center"/>
          </w:tcPr>
          <w:p w14:paraId="0B712461" w14:textId="77777777" w:rsidR="006E5DDF" w:rsidRPr="00473F2D" w:rsidRDefault="006E5DDF" w:rsidP="00645B93">
            <w:pPr>
              <w:jc w:val="right"/>
              <w:rPr>
                <w:rFonts w:ascii="Arial" w:hAnsi="Arial" w:cs="Arial"/>
                <w:b/>
                <w:bCs/>
                <w:sz w:val="18"/>
                <w:szCs w:val="18"/>
                <w:lang w:eastAsia="lt-LT"/>
              </w:rPr>
            </w:pPr>
            <w:r w:rsidRPr="00473F2D">
              <w:rPr>
                <w:rFonts w:ascii="Arial" w:hAnsi="Arial" w:cs="Arial"/>
                <w:b/>
                <w:bCs/>
                <w:sz w:val="18"/>
                <w:szCs w:val="18"/>
                <w:lang w:eastAsia="lt-LT"/>
              </w:rPr>
              <w:t>1 812</w:t>
            </w:r>
          </w:p>
        </w:tc>
        <w:tc>
          <w:tcPr>
            <w:tcW w:w="222" w:type="dxa"/>
            <w:shd w:val="clear" w:color="auto" w:fill="auto"/>
            <w:tcMar>
              <w:top w:w="0" w:type="dxa"/>
              <w:left w:w="108" w:type="dxa"/>
              <w:bottom w:w="0" w:type="dxa"/>
              <w:right w:w="108" w:type="dxa"/>
            </w:tcMar>
            <w:vAlign w:val="center"/>
          </w:tcPr>
          <w:p w14:paraId="0E8D4148" w14:textId="77777777" w:rsidR="006E5DDF" w:rsidRPr="00473F2D" w:rsidRDefault="006E5DDF" w:rsidP="00645B93">
            <w:pPr>
              <w:jc w:val="right"/>
              <w:rPr>
                <w:rFonts w:ascii="Arial" w:hAnsi="Arial" w:cs="Arial"/>
                <w:b/>
                <w:bCs/>
                <w:sz w:val="18"/>
                <w:szCs w:val="18"/>
                <w:lang w:eastAsia="lt-LT"/>
              </w:rPr>
            </w:pPr>
          </w:p>
        </w:tc>
        <w:tc>
          <w:tcPr>
            <w:tcW w:w="1227" w:type="dxa"/>
            <w:tcBorders>
              <w:bottom w:val="single" w:sz="8" w:space="0" w:color="000000"/>
            </w:tcBorders>
            <w:shd w:val="clear" w:color="auto" w:fill="auto"/>
            <w:tcMar>
              <w:top w:w="0" w:type="dxa"/>
              <w:left w:w="108" w:type="dxa"/>
              <w:bottom w:w="0" w:type="dxa"/>
              <w:right w:w="108" w:type="dxa"/>
            </w:tcMar>
            <w:vAlign w:val="center"/>
          </w:tcPr>
          <w:p w14:paraId="5C0E28CB" w14:textId="77777777" w:rsidR="006E5DDF" w:rsidRPr="00473F2D" w:rsidRDefault="006E5DDF" w:rsidP="00645B93">
            <w:pPr>
              <w:jc w:val="right"/>
              <w:rPr>
                <w:rFonts w:ascii="Arial" w:hAnsi="Arial" w:cs="Arial"/>
                <w:b/>
                <w:bCs/>
                <w:sz w:val="18"/>
                <w:szCs w:val="18"/>
                <w:lang w:eastAsia="lt-LT"/>
              </w:rPr>
            </w:pPr>
            <w:r w:rsidRPr="00473F2D">
              <w:rPr>
                <w:rFonts w:ascii="Arial" w:hAnsi="Arial" w:cs="Arial"/>
                <w:b/>
                <w:bCs/>
                <w:sz w:val="18"/>
                <w:szCs w:val="18"/>
                <w:lang w:eastAsia="lt-LT"/>
              </w:rPr>
              <w:t>-</w:t>
            </w:r>
          </w:p>
        </w:tc>
        <w:tc>
          <w:tcPr>
            <w:tcW w:w="276" w:type="dxa"/>
            <w:shd w:val="clear" w:color="auto" w:fill="auto"/>
            <w:tcMar>
              <w:top w:w="0" w:type="dxa"/>
              <w:left w:w="108" w:type="dxa"/>
              <w:bottom w:w="0" w:type="dxa"/>
              <w:right w:w="108" w:type="dxa"/>
            </w:tcMar>
            <w:vAlign w:val="center"/>
          </w:tcPr>
          <w:p w14:paraId="263FD215" w14:textId="77777777" w:rsidR="006E5DDF" w:rsidRPr="00473F2D" w:rsidRDefault="006E5DDF" w:rsidP="00645B93">
            <w:pPr>
              <w:jc w:val="right"/>
              <w:rPr>
                <w:rFonts w:ascii="Arial" w:hAnsi="Arial" w:cs="Arial"/>
                <w:b/>
                <w:bCs/>
                <w:sz w:val="18"/>
                <w:szCs w:val="18"/>
                <w:lang w:eastAsia="lt-LT"/>
              </w:rPr>
            </w:pPr>
          </w:p>
        </w:tc>
        <w:tc>
          <w:tcPr>
            <w:tcW w:w="1530" w:type="dxa"/>
            <w:tcBorders>
              <w:bottom w:val="single" w:sz="8" w:space="0" w:color="000000"/>
            </w:tcBorders>
            <w:shd w:val="clear" w:color="auto" w:fill="auto"/>
            <w:tcMar>
              <w:top w:w="0" w:type="dxa"/>
              <w:left w:w="108" w:type="dxa"/>
              <w:bottom w:w="0" w:type="dxa"/>
              <w:right w:w="108" w:type="dxa"/>
            </w:tcMar>
            <w:vAlign w:val="center"/>
          </w:tcPr>
          <w:p w14:paraId="796B3D67" w14:textId="77777777" w:rsidR="006E5DDF" w:rsidRPr="00473F2D" w:rsidRDefault="006E5DDF" w:rsidP="00645B93">
            <w:pPr>
              <w:jc w:val="right"/>
              <w:rPr>
                <w:rFonts w:ascii="Arial" w:hAnsi="Arial" w:cs="Arial"/>
                <w:b/>
                <w:bCs/>
                <w:sz w:val="18"/>
                <w:szCs w:val="18"/>
                <w:lang w:eastAsia="lt-LT"/>
              </w:rPr>
            </w:pPr>
            <w:r w:rsidRPr="00473F2D">
              <w:rPr>
                <w:rFonts w:ascii="Arial" w:hAnsi="Arial" w:cs="Arial"/>
                <w:b/>
                <w:bCs/>
                <w:sz w:val="18"/>
                <w:szCs w:val="18"/>
                <w:lang w:eastAsia="lt-LT"/>
              </w:rPr>
              <w:t>-</w:t>
            </w:r>
          </w:p>
        </w:tc>
        <w:tc>
          <w:tcPr>
            <w:tcW w:w="222" w:type="dxa"/>
            <w:shd w:val="clear" w:color="auto" w:fill="auto"/>
            <w:tcMar>
              <w:top w:w="0" w:type="dxa"/>
              <w:left w:w="108" w:type="dxa"/>
              <w:bottom w:w="0" w:type="dxa"/>
              <w:right w:w="108" w:type="dxa"/>
            </w:tcMar>
            <w:vAlign w:val="center"/>
          </w:tcPr>
          <w:p w14:paraId="221F8717" w14:textId="77777777" w:rsidR="006E5DDF" w:rsidRPr="00473F2D" w:rsidRDefault="006E5DDF" w:rsidP="00645B93">
            <w:pPr>
              <w:jc w:val="right"/>
              <w:rPr>
                <w:rFonts w:ascii="Arial" w:hAnsi="Arial" w:cs="Arial"/>
                <w:b/>
                <w:bCs/>
                <w:sz w:val="18"/>
                <w:szCs w:val="18"/>
                <w:lang w:eastAsia="lt-LT"/>
              </w:rPr>
            </w:pPr>
          </w:p>
        </w:tc>
        <w:tc>
          <w:tcPr>
            <w:tcW w:w="928" w:type="dxa"/>
            <w:tcBorders>
              <w:bottom w:val="single" w:sz="8" w:space="0" w:color="000000"/>
            </w:tcBorders>
            <w:shd w:val="clear" w:color="auto" w:fill="auto"/>
            <w:tcMar>
              <w:top w:w="0" w:type="dxa"/>
              <w:left w:w="108" w:type="dxa"/>
              <w:bottom w:w="0" w:type="dxa"/>
              <w:right w:w="108" w:type="dxa"/>
            </w:tcMar>
            <w:vAlign w:val="center"/>
          </w:tcPr>
          <w:p w14:paraId="2E8E3BC6" w14:textId="77777777" w:rsidR="006E5DDF" w:rsidRPr="00473F2D" w:rsidRDefault="006E5DDF" w:rsidP="00645B93">
            <w:pPr>
              <w:jc w:val="right"/>
              <w:rPr>
                <w:rFonts w:ascii="Arial" w:hAnsi="Arial" w:cs="Arial"/>
                <w:b/>
                <w:bCs/>
                <w:sz w:val="18"/>
                <w:szCs w:val="18"/>
                <w:lang w:eastAsia="lt-LT"/>
              </w:rPr>
            </w:pPr>
            <w:r w:rsidRPr="00473F2D">
              <w:rPr>
                <w:rFonts w:ascii="Arial" w:hAnsi="Arial" w:cs="Arial"/>
                <w:b/>
                <w:bCs/>
                <w:sz w:val="18"/>
                <w:szCs w:val="18"/>
                <w:lang w:eastAsia="lt-LT"/>
              </w:rPr>
              <w:t>287 167</w:t>
            </w:r>
          </w:p>
        </w:tc>
      </w:tr>
      <w:tr w:rsidR="006E5DDF" w:rsidRPr="00473F2D" w14:paraId="2E8FCAB3" w14:textId="77777777" w:rsidTr="00645B93">
        <w:trPr>
          <w:cantSplit/>
          <w:trHeight w:val="300"/>
        </w:trPr>
        <w:tc>
          <w:tcPr>
            <w:tcW w:w="2534" w:type="dxa"/>
            <w:shd w:val="clear" w:color="auto" w:fill="auto"/>
            <w:tcMar>
              <w:top w:w="0" w:type="dxa"/>
              <w:left w:w="108" w:type="dxa"/>
              <w:bottom w:w="0" w:type="dxa"/>
              <w:right w:w="108" w:type="dxa"/>
            </w:tcMar>
            <w:vAlign w:val="center"/>
          </w:tcPr>
          <w:p w14:paraId="59998926" w14:textId="77777777" w:rsidR="006E5DDF" w:rsidRPr="00473F2D" w:rsidRDefault="006E5DDF" w:rsidP="00645B93">
            <w:pPr>
              <w:jc w:val="right"/>
              <w:rPr>
                <w:rFonts w:ascii="Arial" w:hAnsi="Arial" w:cs="Arial"/>
                <w:b/>
                <w:bCs/>
                <w:sz w:val="18"/>
                <w:szCs w:val="18"/>
                <w:lang w:eastAsia="lt-LT"/>
              </w:rPr>
            </w:pPr>
          </w:p>
        </w:tc>
        <w:tc>
          <w:tcPr>
            <w:tcW w:w="236" w:type="dxa"/>
            <w:shd w:val="clear" w:color="auto" w:fill="auto"/>
            <w:tcMar>
              <w:top w:w="0" w:type="dxa"/>
              <w:left w:w="108" w:type="dxa"/>
              <w:bottom w:w="0" w:type="dxa"/>
              <w:right w:w="108" w:type="dxa"/>
            </w:tcMar>
            <w:vAlign w:val="center"/>
          </w:tcPr>
          <w:p w14:paraId="722F555D" w14:textId="77777777" w:rsidR="006E5DDF" w:rsidRPr="00473F2D" w:rsidRDefault="006E5DDF" w:rsidP="00645B93">
            <w:pPr>
              <w:ind w:firstLine="180"/>
              <w:rPr>
                <w:sz w:val="18"/>
                <w:szCs w:val="18"/>
                <w:lang w:eastAsia="lt-LT"/>
              </w:rPr>
            </w:pPr>
          </w:p>
        </w:tc>
        <w:tc>
          <w:tcPr>
            <w:tcW w:w="1187" w:type="dxa"/>
            <w:shd w:val="clear" w:color="auto" w:fill="auto"/>
            <w:tcMar>
              <w:top w:w="0" w:type="dxa"/>
              <w:left w:w="108" w:type="dxa"/>
              <w:bottom w:w="0" w:type="dxa"/>
              <w:right w:w="108" w:type="dxa"/>
            </w:tcMar>
            <w:vAlign w:val="center"/>
          </w:tcPr>
          <w:p w14:paraId="1CEAB378" w14:textId="77777777" w:rsidR="006E5DDF" w:rsidRPr="00473F2D" w:rsidRDefault="006E5DDF" w:rsidP="00645B93">
            <w:pPr>
              <w:jc w:val="center"/>
              <w:rPr>
                <w:sz w:val="18"/>
                <w:szCs w:val="18"/>
                <w:lang w:eastAsia="lt-LT"/>
              </w:rPr>
            </w:pPr>
          </w:p>
        </w:tc>
        <w:tc>
          <w:tcPr>
            <w:tcW w:w="236" w:type="dxa"/>
            <w:shd w:val="clear" w:color="auto" w:fill="auto"/>
            <w:tcMar>
              <w:top w:w="0" w:type="dxa"/>
              <w:left w:w="108" w:type="dxa"/>
              <w:bottom w:w="0" w:type="dxa"/>
              <w:right w:w="108" w:type="dxa"/>
            </w:tcMar>
            <w:vAlign w:val="center"/>
          </w:tcPr>
          <w:p w14:paraId="72F3BE9C" w14:textId="77777777" w:rsidR="006E5DDF" w:rsidRPr="00473F2D" w:rsidRDefault="006E5DDF" w:rsidP="00645B93">
            <w:pPr>
              <w:jc w:val="center"/>
              <w:rPr>
                <w:sz w:val="18"/>
                <w:szCs w:val="18"/>
                <w:lang w:eastAsia="lt-LT"/>
              </w:rPr>
            </w:pPr>
          </w:p>
        </w:tc>
        <w:tc>
          <w:tcPr>
            <w:tcW w:w="1227" w:type="dxa"/>
            <w:shd w:val="clear" w:color="auto" w:fill="auto"/>
            <w:tcMar>
              <w:top w:w="0" w:type="dxa"/>
              <w:left w:w="108" w:type="dxa"/>
              <w:bottom w:w="0" w:type="dxa"/>
              <w:right w:w="108" w:type="dxa"/>
            </w:tcMar>
            <w:vAlign w:val="center"/>
          </w:tcPr>
          <w:p w14:paraId="0BE45379" w14:textId="77777777" w:rsidR="006E5DDF" w:rsidRPr="00473F2D" w:rsidRDefault="006E5DDF" w:rsidP="00645B93">
            <w:pPr>
              <w:jc w:val="right"/>
              <w:rPr>
                <w:rFonts w:ascii="Arial" w:hAnsi="Arial" w:cs="Arial"/>
                <w:sz w:val="18"/>
                <w:szCs w:val="18"/>
                <w:lang w:eastAsia="lt-LT"/>
              </w:rPr>
            </w:pPr>
            <w:r w:rsidRPr="00473F2D">
              <w:rPr>
                <w:rFonts w:ascii="Arial" w:hAnsi="Arial" w:cs="Arial"/>
                <w:sz w:val="18"/>
                <w:szCs w:val="18"/>
                <w:lang w:eastAsia="lt-LT"/>
              </w:rPr>
              <w:t> </w:t>
            </w:r>
          </w:p>
        </w:tc>
        <w:tc>
          <w:tcPr>
            <w:tcW w:w="222" w:type="dxa"/>
            <w:shd w:val="clear" w:color="auto" w:fill="auto"/>
            <w:tcMar>
              <w:top w:w="0" w:type="dxa"/>
              <w:left w:w="108" w:type="dxa"/>
              <w:bottom w:w="0" w:type="dxa"/>
              <w:right w:w="108" w:type="dxa"/>
            </w:tcMar>
            <w:vAlign w:val="center"/>
          </w:tcPr>
          <w:p w14:paraId="5162F28B" w14:textId="77777777" w:rsidR="006E5DDF" w:rsidRPr="00473F2D" w:rsidRDefault="006E5DDF" w:rsidP="00645B93">
            <w:pPr>
              <w:jc w:val="right"/>
              <w:rPr>
                <w:rFonts w:ascii="Arial" w:hAnsi="Arial" w:cs="Arial"/>
                <w:sz w:val="18"/>
                <w:szCs w:val="18"/>
                <w:lang w:eastAsia="lt-LT"/>
              </w:rPr>
            </w:pPr>
          </w:p>
        </w:tc>
        <w:tc>
          <w:tcPr>
            <w:tcW w:w="1227" w:type="dxa"/>
            <w:shd w:val="clear" w:color="auto" w:fill="auto"/>
            <w:tcMar>
              <w:top w:w="0" w:type="dxa"/>
              <w:left w:w="108" w:type="dxa"/>
              <w:bottom w:w="0" w:type="dxa"/>
              <w:right w:w="108" w:type="dxa"/>
            </w:tcMar>
            <w:vAlign w:val="center"/>
          </w:tcPr>
          <w:p w14:paraId="5BFF9111" w14:textId="77777777" w:rsidR="006E5DDF" w:rsidRPr="00473F2D" w:rsidRDefault="006E5DDF" w:rsidP="00645B93">
            <w:pPr>
              <w:jc w:val="right"/>
              <w:rPr>
                <w:rFonts w:ascii="Arial" w:hAnsi="Arial" w:cs="Arial"/>
                <w:sz w:val="18"/>
                <w:szCs w:val="18"/>
                <w:lang w:eastAsia="lt-LT"/>
              </w:rPr>
            </w:pPr>
            <w:r w:rsidRPr="00473F2D">
              <w:rPr>
                <w:rFonts w:ascii="Arial" w:hAnsi="Arial" w:cs="Arial"/>
                <w:sz w:val="18"/>
                <w:szCs w:val="18"/>
                <w:lang w:eastAsia="lt-LT"/>
              </w:rPr>
              <w:t> </w:t>
            </w:r>
          </w:p>
        </w:tc>
        <w:tc>
          <w:tcPr>
            <w:tcW w:w="276" w:type="dxa"/>
            <w:shd w:val="clear" w:color="auto" w:fill="auto"/>
            <w:tcMar>
              <w:top w:w="0" w:type="dxa"/>
              <w:left w:w="108" w:type="dxa"/>
              <w:bottom w:w="0" w:type="dxa"/>
              <w:right w:w="108" w:type="dxa"/>
            </w:tcMar>
            <w:vAlign w:val="center"/>
          </w:tcPr>
          <w:p w14:paraId="766D1975" w14:textId="77777777" w:rsidR="006E5DDF" w:rsidRPr="00473F2D" w:rsidRDefault="006E5DDF" w:rsidP="00645B93">
            <w:pPr>
              <w:jc w:val="right"/>
              <w:rPr>
                <w:rFonts w:ascii="Arial" w:hAnsi="Arial" w:cs="Arial"/>
                <w:sz w:val="18"/>
                <w:szCs w:val="18"/>
                <w:lang w:eastAsia="lt-LT"/>
              </w:rPr>
            </w:pPr>
          </w:p>
        </w:tc>
        <w:tc>
          <w:tcPr>
            <w:tcW w:w="1530" w:type="dxa"/>
            <w:shd w:val="clear" w:color="auto" w:fill="auto"/>
            <w:tcMar>
              <w:top w:w="0" w:type="dxa"/>
              <w:left w:w="108" w:type="dxa"/>
              <w:bottom w:w="0" w:type="dxa"/>
              <w:right w:w="108" w:type="dxa"/>
            </w:tcMar>
            <w:vAlign w:val="center"/>
          </w:tcPr>
          <w:p w14:paraId="52768701" w14:textId="77777777" w:rsidR="006E5DDF" w:rsidRPr="00473F2D" w:rsidRDefault="006E5DDF" w:rsidP="00645B93">
            <w:pPr>
              <w:jc w:val="right"/>
              <w:rPr>
                <w:rFonts w:ascii="Arial" w:hAnsi="Arial" w:cs="Arial"/>
                <w:sz w:val="18"/>
                <w:szCs w:val="18"/>
                <w:lang w:eastAsia="lt-LT"/>
              </w:rPr>
            </w:pPr>
            <w:r w:rsidRPr="00473F2D">
              <w:rPr>
                <w:rFonts w:ascii="Arial" w:hAnsi="Arial" w:cs="Arial"/>
                <w:sz w:val="18"/>
                <w:szCs w:val="18"/>
                <w:lang w:eastAsia="lt-LT"/>
              </w:rPr>
              <w:t> </w:t>
            </w:r>
          </w:p>
        </w:tc>
        <w:tc>
          <w:tcPr>
            <w:tcW w:w="222" w:type="dxa"/>
            <w:shd w:val="clear" w:color="auto" w:fill="auto"/>
            <w:tcMar>
              <w:top w:w="0" w:type="dxa"/>
              <w:left w:w="108" w:type="dxa"/>
              <w:bottom w:w="0" w:type="dxa"/>
              <w:right w:w="108" w:type="dxa"/>
            </w:tcMar>
            <w:vAlign w:val="center"/>
          </w:tcPr>
          <w:p w14:paraId="2826019D" w14:textId="77777777" w:rsidR="006E5DDF" w:rsidRPr="00473F2D" w:rsidRDefault="006E5DDF" w:rsidP="00645B93">
            <w:pPr>
              <w:jc w:val="right"/>
              <w:rPr>
                <w:rFonts w:ascii="Arial" w:hAnsi="Arial" w:cs="Arial"/>
                <w:sz w:val="18"/>
                <w:szCs w:val="18"/>
                <w:lang w:eastAsia="lt-LT"/>
              </w:rPr>
            </w:pPr>
          </w:p>
        </w:tc>
        <w:tc>
          <w:tcPr>
            <w:tcW w:w="928" w:type="dxa"/>
            <w:shd w:val="clear" w:color="auto" w:fill="auto"/>
            <w:tcMar>
              <w:top w:w="0" w:type="dxa"/>
              <w:left w:w="108" w:type="dxa"/>
              <w:bottom w:w="0" w:type="dxa"/>
              <w:right w:w="108" w:type="dxa"/>
            </w:tcMar>
            <w:vAlign w:val="center"/>
          </w:tcPr>
          <w:p w14:paraId="5518AC1D" w14:textId="77777777" w:rsidR="006E5DDF" w:rsidRPr="00473F2D" w:rsidRDefault="006E5DDF" w:rsidP="00645B93">
            <w:pPr>
              <w:jc w:val="right"/>
              <w:rPr>
                <w:rFonts w:ascii="Arial" w:hAnsi="Arial" w:cs="Arial"/>
                <w:sz w:val="18"/>
                <w:szCs w:val="18"/>
                <w:lang w:eastAsia="lt-LT"/>
              </w:rPr>
            </w:pPr>
            <w:r w:rsidRPr="00473F2D">
              <w:rPr>
                <w:rFonts w:ascii="Arial" w:hAnsi="Arial" w:cs="Arial"/>
                <w:sz w:val="18"/>
                <w:szCs w:val="18"/>
                <w:lang w:eastAsia="lt-LT"/>
              </w:rPr>
              <w:t> </w:t>
            </w:r>
          </w:p>
        </w:tc>
      </w:tr>
      <w:tr w:rsidR="006E5DDF" w:rsidRPr="00473F2D" w14:paraId="3FF5EEA6" w14:textId="77777777" w:rsidTr="00645B93">
        <w:trPr>
          <w:cantSplit/>
          <w:trHeight w:val="300"/>
        </w:trPr>
        <w:tc>
          <w:tcPr>
            <w:tcW w:w="2534" w:type="dxa"/>
            <w:shd w:val="clear" w:color="auto" w:fill="auto"/>
            <w:tcMar>
              <w:top w:w="0" w:type="dxa"/>
              <w:left w:w="108" w:type="dxa"/>
              <w:bottom w:w="0" w:type="dxa"/>
              <w:right w:w="108" w:type="dxa"/>
            </w:tcMar>
            <w:vAlign w:val="center"/>
          </w:tcPr>
          <w:p w14:paraId="5D5FF9A9" w14:textId="77777777" w:rsidR="006E5DDF" w:rsidRPr="00473F2D" w:rsidRDefault="006E5DDF" w:rsidP="00645B93">
            <w:pPr>
              <w:ind w:firstLine="181"/>
            </w:pPr>
            <w:r w:rsidRPr="00473F2D">
              <w:rPr>
                <w:rFonts w:ascii="Arial" w:hAnsi="Arial" w:cs="Arial"/>
                <w:b/>
                <w:bCs/>
                <w:sz w:val="18"/>
                <w:szCs w:val="18"/>
                <w:lang w:eastAsia="lt-LT"/>
              </w:rPr>
              <w:t>2 rizikos lygis</w:t>
            </w:r>
          </w:p>
        </w:tc>
        <w:tc>
          <w:tcPr>
            <w:tcW w:w="236" w:type="dxa"/>
            <w:shd w:val="clear" w:color="auto" w:fill="auto"/>
            <w:tcMar>
              <w:top w:w="0" w:type="dxa"/>
              <w:left w:w="108" w:type="dxa"/>
              <w:bottom w:w="0" w:type="dxa"/>
              <w:right w:w="108" w:type="dxa"/>
            </w:tcMar>
            <w:vAlign w:val="center"/>
          </w:tcPr>
          <w:p w14:paraId="45F9B0EB" w14:textId="77777777" w:rsidR="006E5DDF" w:rsidRPr="00473F2D" w:rsidRDefault="006E5DDF" w:rsidP="00645B93">
            <w:pPr>
              <w:ind w:firstLine="181"/>
              <w:rPr>
                <w:rFonts w:ascii="Arial" w:hAnsi="Arial" w:cs="Arial"/>
                <w:b/>
                <w:bCs/>
                <w:sz w:val="18"/>
                <w:szCs w:val="18"/>
                <w:lang w:eastAsia="lt-LT"/>
              </w:rPr>
            </w:pPr>
          </w:p>
        </w:tc>
        <w:tc>
          <w:tcPr>
            <w:tcW w:w="1187" w:type="dxa"/>
            <w:shd w:val="clear" w:color="auto" w:fill="auto"/>
            <w:tcMar>
              <w:top w:w="0" w:type="dxa"/>
              <w:left w:w="108" w:type="dxa"/>
              <w:bottom w:w="0" w:type="dxa"/>
              <w:right w:w="108" w:type="dxa"/>
            </w:tcMar>
            <w:vAlign w:val="center"/>
          </w:tcPr>
          <w:p w14:paraId="17051020" w14:textId="77777777" w:rsidR="006E5DDF" w:rsidRPr="00473F2D" w:rsidRDefault="006E5DDF" w:rsidP="00645B93">
            <w:pPr>
              <w:jc w:val="center"/>
              <w:rPr>
                <w:sz w:val="18"/>
                <w:szCs w:val="18"/>
                <w:lang w:eastAsia="lt-LT"/>
              </w:rPr>
            </w:pPr>
          </w:p>
        </w:tc>
        <w:tc>
          <w:tcPr>
            <w:tcW w:w="236" w:type="dxa"/>
            <w:shd w:val="clear" w:color="auto" w:fill="auto"/>
            <w:tcMar>
              <w:top w:w="0" w:type="dxa"/>
              <w:left w:w="108" w:type="dxa"/>
              <w:bottom w:w="0" w:type="dxa"/>
              <w:right w:w="108" w:type="dxa"/>
            </w:tcMar>
            <w:vAlign w:val="center"/>
          </w:tcPr>
          <w:p w14:paraId="38484C8E" w14:textId="77777777" w:rsidR="006E5DDF" w:rsidRPr="00473F2D" w:rsidRDefault="006E5DDF" w:rsidP="00645B93">
            <w:pPr>
              <w:jc w:val="center"/>
              <w:rPr>
                <w:sz w:val="18"/>
                <w:szCs w:val="18"/>
                <w:lang w:eastAsia="lt-LT"/>
              </w:rPr>
            </w:pPr>
          </w:p>
        </w:tc>
        <w:tc>
          <w:tcPr>
            <w:tcW w:w="1227" w:type="dxa"/>
            <w:shd w:val="clear" w:color="auto" w:fill="auto"/>
            <w:tcMar>
              <w:top w:w="0" w:type="dxa"/>
              <w:left w:w="108" w:type="dxa"/>
              <w:bottom w:w="0" w:type="dxa"/>
              <w:right w:w="108" w:type="dxa"/>
            </w:tcMar>
            <w:vAlign w:val="center"/>
          </w:tcPr>
          <w:p w14:paraId="48ADAE84" w14:textId="77777777" w:rsidR="006E5DDF" w:rsidRPr="00473F2D" w:rsidRDefault="006E5DDF" w:rsidP="00645B93">
            <w:pPr>
              <w:rPr>
                <w:sz w:val="18"/>
                <w:szCs w:val="18"/>
                <w:lang w:eastAsia="lt-LT"/>
              </w:rPr>
            </w:pPr>
          </w:p>
        </w:tc>
        <w:tc>
          <w:tcPr>
            <w:tcW w:w="222" w:type="dxa"/>
            <w:shd w:val="clear" w:color="auto" w:fill="auto"/>
            <w:tcMar>
              <w:top w:w="0" w:type="dxa"/>
              <w:left w:w="108" w:type="dxa"/>
              <w:bottom w:w="0" w:type="dxa"/>
              <w:right w:w="108" w:type="dxa"/>
            </w:tcMar>
            <w:vAlign w:val="center"/>
          </w:tcPr>
          <w:p w14:paraId="4A0CCA01" w14:textId="77777777" w:rsidR="006E5DDF" w:rsidRPr="00473F2D" w:rsidRDefault="006E5DDF" w:rsidP="00645B93">
            <w:pPr>
              <w:jc w:val="right"/>
              <w:rPr>
                <w:sz w:val="18"/>
                <w:szCs w:val="18"/>
                <w:lang w:eastAsia="lt-LT"/>
              </w:rPr>
            </w:pPr>
          </w:p>
        </w:tc>
        <w:tc>
          <w:tcPr>
            <w:tcW w:w="1227" w:type="dxa"/>
            <w:shd w:val="clear" w:color="auto" w:fill="auto"/>
            <w:tcMar>
              <w:top w:w="0" w:type="dxa"/>
              <w:left w:w="108" w:type="dxa"/>
              <w:bottom w:w="0" w:type="dxa"/>
              <w:right w:w="108" w:type="dxa"/>
            </w:tcMar>
            <w:vAlign w:val="center"/>
          </w:tcPr>
          <w:p w14:paraId="67AE7036" w14:textId="77777777" w:rsidR="006E5DDF" w:rsidRPr="00473F2D" w:rsidRDefault="006E5DDF" w:rsidP="00645B93">
            <w:pPr>
              <w:jc w:val="right"/>
              <w:rPr>
                <w:sz w:val="18"/>
                <w:szCs w:val="18"/>
                <w:lang w:eastAsia="lt-LT"/>
              </w:rPr>
            </w:pPr>
          </w:p>
        </w:tc>
        <w:tc>
          <w:tcPr>
            <w:tcW w:w="276" w:type="dxa"/>
            <w:shd w:val="clear" w:color="auto" w:fill="auto"/>
            <w:tcMar>
              <w:top w:w="0" w:type="dxa"/>
              <w:left w:w="108" w:type="dxa"/>
              <w:bottom w:w="0" w:type="dxa"/>
              <w:right w:w="108" w:type="dxa"/>
            </w:tcMar>
            <w:vAlign w:val="center"/>
          </w:tcPr>
          <w:p w14:paraId="2A13BE61" w14:textId="77777777" w:rsidR="006E5DDF" w:rsidRPr="00473F2D" w:rsidRDefault="006E5DDF" w:rsidP="00645B93">
            <w:pPr>
              <w:jc w:val="right"/>
              <w:rPr>
                <w:sz w:val="18"/>
                <w:szCs w:val="18"/>
                <w:lang w:eastAsia="lt-LT"/>
              </w:rPr>
            </w:pPr>
          </w:p>
        </w:tc>
        <w:tc>
          <w:tcPr>
            <w:tcW w:w="1530" w:type="dxa"/>
            <w:shd w:val="clear" w:color="auto" w:fill="auto"/>
            <w:tcMar>
              <w:top w:w="0" w:type="dxa"/>
              <w:left w:w="108" w:type="dxa"/>
              <w:bottom w:w="0" w:type="dxa"/>
              <w:right w:w="108" w:type="dxa"/>
            </w:tcMar>
            <w:vAlign w:val="center"/>
          </w:tcPr>
          <w:p w14:paraId="527B6541" w14:textId="77777777" w:rsidR="006E5DDF" w:rsidRPr="00473F2D" w:rsidRDefault="006E5DDF" w:rsidP="00645B93">
            <w:pPr>
              <w:jc w:val="right"/>
              <w:rPr>
                <w:sz w:val="18"/>
                <w:szCs w:val="18"/>
                <w:lang w:eastAsia="lt-LT"/>
              </w:rPr>
            </w:pPr>
          </w:p>
        </w:tc>
        <w:tc>
          <w:tcPr>
            <w:tcW w:w="222" w:type="dxa"/>
            <w:shd w:val="clear" w:color="auto" w:fill="auto"/>
            <w:tcMar>
              <w:top w:w="0" w:type="dxa"/>
              <w:left w:w="108" w:type="dxa"/>
              <w:bottom w:w="0" w:type="dxa"/>
              <w:right w:w="108" w:type="dxa"/>
            </w:tcMar>
            <w:vAlign w:val="center"/>
          </w:tcPr>
          <w:p w14:paraId="62E85C88" w14:textId="77777777" w:rsidR="006E5DDF" w:rsidRPr="00473F2D" w:rsidRDefault="006E5DDF" w:rsidP="00645B93">
            <w:pPr>
              <w:jc w:val="right"/>
              <w:rPr>
                <w:sz w:val="18"/>
                <w:szCs w:val="18"/>
                <w:lang w:eastAsia="lt-LT"/>
              </w:rPr>
            </w:pPr>
          </w:p>
        </w:tc>
        <w:tc>
          <w:tcPr>
            <w:tcW w:w="928" w:type="dxa"/>
            <w:shd w:val="clear" w:color="auto" w:fill="auto"/>
            <w:tcMar>
              <w:top w:w="0" w:type="dxa"/>
              <w:left w:w="108" w:type="dxa"/>
              <w:bottom w:w="0" w:type="dxa"/>
              <w:right w:w="108" w:type="dxa"/>
            </w:tcMar>
            <w:vAlign w:val="center"/>
          </w:tcPr>
          <w:p w14:paraId="0732B928" w14:textId="77777777" w:rsidR="006E5DDF" w:rsidRPr="00473F2D" w:rsidRDefault="006E5DDF" w:rsidP="00645B93">
            <w:pPr>
              <w:jc w:val="right"/>
              <w:rPr>
                <w:sz w:val="18"/>
                <w:szCs w:val="18"/>
                <w:lang w:eastAsia="lt-LT"/>
              </w:rPr>
            </w:pPr>
          </w:p>
        </w:tc>
      </w:tr>
      <w:tr w:rsidR="006E5DDF" w:rsidRPr="00473F2D" w14:paraId="238EFF2A" w14:textId="77777777" w:rsidTr="00645B93">
        <w:trPr>
          <w:trHeight w:val="300"/>
        </w:trPr>
        <w:tc>
          <w:tcPr>
            <w:tcW w:w="2534" w:type="dxa"/>
            <w:shd w:val="clear" w:color="auto" w:fill="auto"/>
            <w:tcMar>
              <w:top w:w="0" w:type="dxa"/>
              <w:left w:w="108" w:type="dxa"/>
              <w:bottom w:w="0" w:type="dxa"/>
              <w:right w:w="108" w:type="dxa"/>
            </w:tcMar>
            <w:vAlign w:val="center"/>
          </w:tcPr>
          <w:p w14:paraId="58D13C35" w14:textId="77777777" w:rsidR="006E5DDF" w:rsidRPr="00473F2D" w:rsidRDefault="006E5DDF" w:rsidP="00645B93">
            <w:r w:rsidRPr="00473F2D">
              <w:rPr>
                <w:rFonts w:ascii="Arial" w:hAnsi="Arial" w:cs="Arial"/>
                <w:bCs/>
                <w:sz w:val="18"/>
                <w:szCs w:val="18"/>
                <w:lang w:eastAsia="lt-LT"/>
              </w:rPr>
              <w:t>Paskolos ir gautinos sumos</w:t>
            </w:r>
          </w:p>
        </w:tc>
        <w:tc>
          <w:tcPr>
            <w:tcW w:w="236" w:type="dxa"/>
            <w:shd w:val="clear" w:color="auto" w:fill="auto"/>
            <w:tcMar>
              <w:top w:w="0" w:type="dxa"/>
              <w:left w:w="108" w:type="dxa"/>
              <w:bottom w:w="0" w:type="dxa"/>
              <w:right w:w="108" w:type="dxa"/>
            </w:tcMar>
            <w:vAlign w:val="center"/>
          </w:tcPr>
          <w:p w14:paraId="6DFF984A" w14:textId="77777777" w:rsidR="006E5DDF" w:rsidRPr="00473F2D" w:rsidRDefault="006E5DDF" w:rsidP="00645B93">
            <w:pPr>
              <w:rPr>
                <w:rFonts w:ascii="Arial" w:hAnsi="Arial" w:cs="Arial"/>
                <w:sz w:val="18"/>
                <w:szCs w:val="18"/>
                <w:lang w:eastAsia="lt-LT"/>
              </w:rPr>
            </w:pPr>
          </w:p>
        </w:tc>
        <w:tc>
          <w:tcPr>
            <w:tcW w:w="1187" w:type="dxa"/>
            <w:shd w:val="clear" w:color="auto" w:fill="auto"/>
            <w:tcMar>
              <w:top w:w="0" w:type="dxa"/>
              <w:left w:w="108" w:type="dxa"/>
              <w:bottom w:w="0" w:type="dxa"/>
              <w:right w:w="108" w:type="dxa"/>
            </w:tcMar>
            <w:vAlign w:val="center"/>
          </w:tcPr>
          <w:p w14:paraId="01824353" w14:textId="77777777" w:rsidR="006E5DDF" w:rsidRPr="00473F2D" w:rsidRDefault="006E5DDF" w:rsidP="00645B93">
            <w:pPr>
              <w:jc w:val="right"/>
              <w:rPr>
                <w:rFonts w:ascii="Arial" w:hAnsi="Arial" w:cs="Arial"/>
                <w:sz w:val="18"/>
                <w:szCs w:val="18"/>
                <w:lang w:eastAsia="lt-LT"/>
              </w:rPr>
            </w:pPr>
            <w:r w:rsidRPr="00473F2D">
              <w:rPr>
                <w:rFonts w:ascii="Arial" w:hAnsi="Arial" w:cs="Arial"/>
                <w:sz w:val="18"/>
                <w:szCs w:val="18"/>
                <w:lang w:eastAsia="lt-LT"/>
              </w:rPr>
              <w:t>8 625</w:t>
            </w:r>
          </w:p>
        </w:tc>
        <w:tc>
          <w:tcPr>
            <w:tcW w:w="236" w:type="dxa"/>
            <w:shd w:val="clear" w:color="auto" w:fill="auto"/>
            <w:tcMar>
              <w:top w:w="0" w:type="dxa"/>
              <w:left w:w="108" w:type="dxa"/>
              <w:bottom w:w="0" w:type="dxa"/>
              <w:right w:w="108" w:type="dxa"/>
            </w:tcMar>
            <w:vAlign w:val="center"/>
          </w:tcPr>
          <w:p w14:paraId="7D5D851D" w14:textId="77777777" w:rsidR="006E5DDF" w:rsidRPr="00473F2D" w:rsidRDefault="006E5DDF" w:rsidP="00645B93">
            <w:pPr>
              <w:jc w:val="right"/>
              <w:rPr>
                <w:rFonts w:ascii="Arial" w:hAnsi="Arial" w:cs="Arial"/>
                <w:sz w:val="18"/>
                <w:szCs w:val="18"/>
                <w:lang w:eastAsia="lt-LT"/>
              </w:rPr>
            </w:pPr>
          </w:p>
        </w:tc>
        <w:tc>
          <w:tcPr>
            <w:tcW w:w="1227" w:type="dxa"/>
            <w:shd w:val="clear" w:color="auto" w:fill="auto"/>
            <w:tcMar>
              <w:top w:w="0" w:type="dxa"/>
              <w:left w:w="108" w:type="dxa"/>
              <w:bottom w:w="0" w:type="dxa"/>
              <w:right w:w="108" w:type="dxa"/>
            </w:tcMar>
            <w:vAlign w:val="center"/>
          </w:tcPr>
          <w:p w14:paraId="07C8B20F" w14:textId="77777777" w:rsidR="006E5DDF" w:rsidRPr="00473F2D" w:rsidRDefault="006E5DDF" w:rsidP="00645B93">
            <w:pPr>
              <w:jc w:val="right"/>
              <w:rPr>
                <w:rFonts w:ascii="Arial" w:hAnsi="Arial" w:cs="Arial"/>
                <w:sz w:val="18"/>
                <w:szCs w:val="18"/>
                <w:lang w:eastAsia="lt-LT"/>
              </w:rPr>
            </w:pPr>
            <w:r w:rsidRPr="00473F2D">
              <w:rPr>
                <w:rFonts w:ascii="Arial" w:hAnsi="Arial" w:cs="Arial"/>
                <w:sz w:val="18"/>
                <w:szCs w:val="18"/>
                <w:lang w:eastAsia="lt-LT"/>
              </w:rPr>
              <w:t>1 813</w:t>
            </w:r>
          </w:p>
        </w:tc>
        <w:tc>
          <w:tcPr>
            <w:tcW w:w="222" w:type="dxa"/>
            <w:shd w:val="clear" w:color="auto" w:fill="auto"/>
            <w:tcMar>
              <w:top w:w="0" w:type="dxa"/>
              <w:left w:w="108" w:type="dxa"/>
              <w:bottom w:w="0" w:type="dxa"/>
              <w:right w:w="108" w:type="dxa"/>
            </w:tcMar>
            <w:vAlign w:val="center"/>
          </w:tcPr>
          <w:p w14:paraId="3963A684" w14:textId="77777777" w:rsidR="006E5DDF" w:rsidRPr="00473F2D" w:rsidRDefault="006E5DDF" w:rsidP="00645B93">
            <w:pPr>
              <w:jc w:val="right"/>
              <w:rPr>
                <w:rFonts w:ascii="Arial" w:hAnsi="Arial" w:cs="Arial"/>
                <w:sz w:val="18"/>
                <w:szCs w:val="18"/>
                <w:lang w:eastAsia="lt-LT"/>
              </w:rPr>
            </w:pPr>
          </w:p>
        </w:tc>
        <w:tc>
          <w:tcPr>
            <w:tcW w:w="1227" w:type="dxa"/>
            <w:shd w:val="clear" w:color="auto" w:fill="auto"/>
            <w:tcMar>
              <w:top w:w="0" w:type="dxa"/>
              <w:left w:w="108" w:type="dxa"/>
              <w:bottom w:w="0" w:type="dxa"/>
              <w:right w:w="108" w:type="dxa"/>
            </w:tcMar>
            <w:vAlign w:val="center"/>
          </w:tcPr>
          <w:p w14:paraId="3EF7F137" w14:textId="77777777" w:rsidR="006E5DDF" w:rsidRPr="00473F2D" w:rsidRDefault="006E5DDF" w:rsidP="00645B93">
            <w:pPr>
              <w:jc w:val="right"/>
              <w:rPr>
                <w:rFonts w:ascii="Arial" w:hAnsi="Arial" w:cs="Arial"/>
                <w:sz w:val="18"/>
                <w:szCs w:val="18"/>
                <w:lang w:eastAsia="lt-LT"/>
              </w:rPr>
            </w:pPr>
            <w:r w:rsidRPr="00473F2D">
              <w:rPr>
                <w:rFonts w:ascii="Arial" w:hAnsi="Arial" w:cs="Arial"/>
                <w:sz w:val="18"/>
                <w:szCs w:val="18"/>
                <w:lang w:eastAsia="lt-LT"/>
              </w:rPr>
              <w:t>44</w:t>
            </w:r>
          </w:p>
        </w:tc>
        <w:tc>
          <w:tcPr>
            <w:tcW w:w="276" w:type="dxa"/>
            <w:shd w:val="clear" w:color="auto" w:fill="auto"/>
            <w:tcMar>
              <w:top w:w="0" w:type="dxa"/>
              <w:left w:w="108" w:type="dxa"/>
              <w:bottom w:w="0" w:type="dxa"/>
              <w:right w:w="108" w:type="dxa"/>
            </w:tcMar>
            <w:vAlign w:val="center"/>
          </w:tcPr>
          <w:p w14:paraId="48EDADF6" w14:textId="77777777" w:rsidR="006E5DDF" w:rsidRPr="00473F2D" w:rsidRDefault="006E5DDF" w:rsidP="00645B93">
            <w:pPr>
              <w:jc w:val="right"/>
              <w:rPr>
                <w:rFonts w:ascii="Arial" w:hAnsi="Arial" w:cs="Arial"/>
                <w:sz w:val="18"/>
                <w:szCs w:val="18"/>
                <w:lang w:eastAsia="lt-LT"/>
              </w:rPr>
            </w:pPr>
          </w:p>
        </w:tc>
        <w:tc>
          <w:tcPr>
            <w:tcW w:w="1530" w:type="dxa"/>
            <w:shd w:val="clear" w:color="auto" w:fill="auto"/>
            <w:tcMar>
              <w:top w:w="0" w:type="dxa"/>
              <w:left w:w="108" w:type="dxa"/>
              <w:bottom w:w="0" w:type="dxa"/>
              <w:right w:w="108" w:type="dxa"/>
            </w:tcMar>
            <w:vAlign w:val="center"/>
          </w:tcPr>
          <w:p w14:paraId="61378E2E" w14:textId="77777777" w:rsidR="006E5DDF" w:rsidRPr="00473F2D" w:rsidRDefault="006E5DDF" w:rsidP="00645B93">
            <w:pPr>
              <w:jc w:val="right"/>
              <w:rPr>
                <w:sz w:val="18"/>
                <w:szCs w:val="18"/>
                <w:lang w:eastAsia="lt-LT"/>
              </w:rPr>
            </w:pPr>
            <w:r w:rsidRPr="00473F2D">
              <w:rPr>
                <w:sz w:val="18"/>
                <w:szCs w:val="18"/>
                <w:lang w:eastAsia="lt-LT"/>
              </w:rPr>
              <w:t>-</w:t>
            </w:r>
          </w:p>
        </w:tc>
        <w:tc>
          <w:tcPr>
            <w:tcW w:w="222" w:type="dxa"/>
            <w:shd w:val="clear" w:color="auto" w:fill="auto"/>
            <w:tcMar>
              <w:top w:w="0" w:type="dxa"/>
              <w:left w:w="108" w:type="dxa"/>
              <w:bottom w:w="0" w:type="dxa"/>
              <w:right w:w="108" w:type="dxa"/>
            </w:tcMar>
            <w:vAlign w:val="center"/>
          </w:tcPr>
          <w:p w14:paraId="2B56766B" w14:textId="77777777" w:rsidR="006E5DDF" w:rsidRPr="00473F2D" w:rsidRDefault="006E5DDF" w:rsidP="00645B93">
            <w:pPr>
              <w:jc w:val="right"/>
              <w:rPr>
                <w:sz w:val="18"/>
                <w:szCs w:val="18"/>
                <w:lang w:eastAsia="lt-LT"/>
              </w:rPr>
            </w:pPr>
          </w:p>
        </w:tc>
        <w:tc>
          <w:tcPr>
            <w:tcW w:w="928" w:type="dxa"/>
            <w:shd w:val="clear" w:color="auto" w:fill="auto"/>
            <w:tcMar>
              <w:top w:w="0" w:type="dxa"/>
              <w:left w:w="108" w:type="dxa"/>
              <w:bottom w:w="0" w:type="dxa"/>
              <w:right w:w="108" w:type="dxa"/>
            </w:tcMar>
            <w:vAlign w:val="center"/>
          </w:tcPr>
          <w:p w14:paraId="2F09BC71" w14:textId="77777777" w:rsidR="006E5DDF" w:rsidRPr="00473F2D" w:rsidRDefault="006E5DDF" w:rsidP="00645B93">
            <w:pPr>
              <w:jc w:val="right"/>
              <w:rPr>
                <w:rFonts w:ascii="Arial" w:hAnsi="Arial" w:cs="Arial"/>
                <w:b/>
                <w:bCs/>
                <w:sz w:val="18"/>
                <w:szCs w:val="18"/>
                <w:lang w:eastAsia="lt-LT"/>
              </w:rPr>
            </w:pPr>
            <w:r w:rsidRPr="00473F2D">
              <w:rPr>
                <w:rFonts w:ascii="Arial" w:hAnsi="Arial" w:cs="Arial"/>
                <w:b/>
                <w:bCs/>
                <w:sz w:val="18"/>
                <w:szCs w:val="18"/>
                <w:lang w:eastAsia="lt-LT"/>
              </w:rPr>
              <w:t>10 482</w:t>
            </w:r>
          </w:p>
        </w:tc>
      </w:tr>
      <w:tr w:rsidR="006E5DDF" w:rsidRPr="00473F2D" w14:paraId="7858A7CF" w14:textId="77777777" w:rsidTr="00645B93">
        <w:trPr>
          <w:trHeight w:val="300"/>
        </w:trPr>
        <w:tc>
          <w:tcPr>
            <w:tcW w:w="2534" w:type="dxa"/>
            <w:shd w:val="clear" w:color="auto" w:fill="auto"/>
            <w:tcMar>
              <w:top w:w="0" w:type="dxa"/>
              <w:left w:w="108" w:type="dxa"/>
              <w:bottom w:w="0" w:type="dxa"/>
              <w:right w:w="108" w:type="dxa"/>
            </w:tcMar>
            <w:vAlign w:val="center"/>
          </w:tcPr>
          <w:p w14:paraId="3FDFA601" w14:textId="77777777" w:rsidR="006E5DDF" w:rsidRPr="00473F2D" w:rsidRDefault="006E5DDF" w:rsidP="00645B93">
            <w:pPr>
              <w:rPr>
                <w:rFonts w:ascii="Arial" w:hAnsi="Arial" w:cs="Arial"/>
                <w:sz w:val="18"/>
                <w:szCs w:val="18"/>
                <w:lang w:eastAsia="lt-LT"/>
              </w:rPr>
            </w:pPr>
            <w:r w:rsidRPr="00473F2D">
              <w:rPr>
                <w:rFonts w:ascii="Arial" w:hAnsi="Arial" w:cs="Arial"/>
                <w:sz w:val="18"/>
                <w:szCs w:val="18"/>
                <w:lang w:eastAsia="lt-LT"/>
              </w:rPr>
              <w:t>Lėšos LB ir kituose bankuose</w:t>
            </w:r>
          </w:p>
        </w:tc>
        <w:tc>
          <w:tcPr>
            <w:tcW w:w="236" w:type="dxa"/>
            <w:shd w:val="clear" w:color="auto" w:fill="auto"/>
            <w:tcMar>
              <w:top w:w="0" w:type="dxa"/>
              <w:left w:w="108" w:type="dxa"/>
              <w:bottom w:w="0" w:type="dxa"/>
              <w:right w:w="108" w:type="dxa"/>
            </w:tcMar>
            <w:vAlign w:val="center"/>
          </w:tcPr>
          <w:p w14:paraId="01F0539A" w14:textId="77777777" w:rsidR="006E5DDF" w:rsidRPr="00473F2D" w:rsidRDefault="006E5DDF" w:rsidP="00645B93">
            <w:pPr>
              <w:rPr>
                <w:rFonts w:ascii="Arial" w:hAnsi="Arial" w:cs="Arial"/>
                <w:sz w:val="18"/>
                <w:szCs w:val="18"/>
                <w:lang w:eastAsia="lt-LT"/>
              </w:rPr>
            </w:pPr>
          </w:p>
        </w:tc>
        <w:tc>
          <w:tcPr>
            <w:tcW w:w="1187" w:type="dxa"/>
            <w:shd w:val="clear" w:color="auto" w:fill="auto"/>
            <w:tcMar>
              <w:top w:w="0" w:type="dxa"/>
              <w:left w:w="108" w:type="dxa"/>
              <w:bottom w:w="0" w:type="dxa"/>
              <w:right w:w="108" w:type="dxa"/>
            </w:tcMar>
            <w:vAlign w:val="center"/>
          </w:tcPr>
          <w:p w14:paraId="7BC3E93F" w14:textId="77777777" w:rsidR="006E5DDF" w:rsidRPr="00473F2D" w:rsidRDefault="006E5DDF" w:rsidP="00645B93">
            <w:pPr>
              <w:jc w:val="right"/>
              <w:rPr>
                <w:sz w:val="18"/>
                <w:szCs w:val="18"/>
                <w:lang w:eastAsia="lt-LT"/>
              </w:rPr>
            </w:pPr>
            <w:r w:rsidRPr="00473F2D">
              <w:rPr>
                <w:sz w:val="18"/>
                <w:szCs w:val="18"/>
                <w:lang w:eastAsia="lt-LT"/>
              </w:rPr>
              <w:t>-</w:t>
            </w:r>
          </w:p>
        </w:tc>
        <w:tc>
          <w:tcPr>
            <w:tcW w:w="236" w:type="dxa"/>
            <w:shd w:val="clear" w:color="auto" w:fill="auto"/>
            <w:tcMar>
              <w:top w:w="0" w:type="dxa"/>
              <w:left w:w="108" w:type="dxa"/>
              <w:bottom w:w="0" w:type="dxa"/>
              <w:right w:w="108" w:type="dxa"/>
            </w:tcMar>
            <w:vAlign w:val="center"/>
          </w:tcPr>
          <w:p w14:paraId="25D81FD5" w14:textId="77777777" w:rsidR="006E5DDF" w:rsidRPr="00473F2D" w:rsidRDefault="006E5DDF" w:rsidP="00645B93">
            <w:pPr>
              <w:jc w:val="right"/>
              <w:rPr>
                <w:sz w:val="18"/>
                <w:szCs w:val="18"/>
                <w:lang w:eastAsia="lt-LT"/>
              </w:rPr>
            </w:pPr>
          </w:p>
        </w:tc>
        <w:tc>
          <w:tcPr>
            <w:tcW w:w="1227" w:type="dxa"/>
            <w:shd w:val="clear" w:color="auto" w:fill="auto"/>
            <w:tcMar>
              <w:top w:w="0" w:type="dxa"/>
              <w:left w:w="108" w:type="dxa"/>
              <w:bottom w:w="0" w:type="dxa"/>
              <w:right w:w="108" w:type="dxa"/>
            </w:tcMar>
            <w:vAlign w:val="center"/>
          </w:tcPr>
          <w:p w14:paraId="6F4A0837" w14:textId="77777777" w:rsidR="006E5DDF" w:rsidRPr="00473F2D" w:rsidRDefault="006E5DDF" w:rsidP="00645B93">
            <w:pPr>
              <w:jc w:val="right"/>
              <w:rPr>
                <w:sz w:val="18"/>
                <w:szCs w:val="18"/>
                <w:lang w:eastAsia="lt-LT"/>
              </w:rPr>
            </w:pPr>
            <w:r w:rsidRPr="00473F2D">
              <w:rPr>
                <w:sz w:val="18"/>
                <w:szCs w:val="18"/>
                <w:lang w:eastAsia="lt-LT"/>
              </w:rPr>
              <w:t>-</w:t>
            </w:r>
          </w:p>
        </w:tc>
        <w:tc>
          <w:tcPr>
            <w:tcW w:w="222" w:type="dxa"/>
            <w:shd w:val="clear" w:color="auto" w:fill="auto"/>
            <w:tcMar>
              <w:top w:w="0" w:type="dxa"/>
              <w:left w:w="108" w:type="dxa"/>
              <w:bottom w:w="0" w:type="dxa"/>
              <w:right w:w="108" w:type="dxa"/>
            </w:tcMar>
            <w:vAlign w:val="center"/>
          </w:tcPr>
          <w:p w14:paraId="062A1E05" w14:textId="77777777" w:rsidR="006E5DDF" w:rsidRPr="00473F2D" w:rsidRDefault="006E5DDF" w:rsidP="00645B93">
            <w:pPr>
              <w:jc w:val="right"/>
              <w:rPr>
                <w:sz w:val="18"/>
                <w:szCs w:val="18"/>
                <w:lang w:eastAsia="lt-LT"/>
              </w:rPr>
            </w:pPr>
          </w:p>
        </w:tc>
        <w:tc>
          <w:tcPr>
            <w:tcW w:w="1227" w:type="dxa"/>
            <w:shd w:val="clear" w:color="auto" w:fill="auto"/>
            <w:tcMar>
              <w:top w:w="0" w:type="dxa"/>
              <w:left w:w="108" w:type="dxa"/>
              <w:bottom w:w="0" w:type="dxa"/>
              <w:right w:w="108" w:type="dxa"/>
            </w:tcMar>
            <w:vAlign w:val="center"/>
          </w:tcPr>
          <w:p w14:paraId="18CE58FF" w14:textId="77777777" w:rsidR="006E5DDF" w:rsidRPr="00473F2D" w:rsidRDefault="006E5DDF" w:rsidP="00645B93">
            <w:pPr>
              <w:jc w:val="right"/>
              <w:rPr>
                <w:sz w:val="18"/>
                <w:szCs w:val="18"/>
                <w:lang w:eastAsia="lt-LT"/>
              </w:rPr>
            </w:pPr>
            <w:r w:rsidRPr="00473F2D">
              <w:rPr>
                <w:sz w:val="18"/>
                <w:szCs w:val="18"/>
                <w:lang w:eastAsia="lt-LT"/>
              </w:rPr>
              <w:t>-</w:t>
            </w:r>
          </w:p>
        </w:tc>
        <w:tc>
          <w:tcPr>
            <w:tcW w:w="276" w:type="dxa"/>
            <w:shd w:val="clear" w:color="auto" w:fill="auto"/>
            <w:tcMar>
              <w:top w:w="0" w:type="dxa"/>
              <w:left w:w="108" w:type="dxa"/>
              <w:bottom w:w="0" w:type="dxa"/>
              <w:right w:w="108" w:type="dxa"/>
            </w:tcMar>
            <w:vAlign w:val="center"/>
          </w:tcPr>
          <w:p w14:paraId="3F38E470" w14:textId="77777777" w:rsidR="006E5DDF" w:rsidRPr="00473F2D" w:rsidRDefault="006E5DDF" w:rsidP="00645B93">
            <w:pPr>
              <w:jc w:val="right"/>
              <w:rPr>
                <w:sz w:val="18"/>
                <w:szCs w:val="18"/>
                <w:lang w:eastAsia="lt-LT"/>
              </w:rPr>
            </w:pPr>
          </w:p>
        </w:tc>
        <w:tc>
          <w:tcPr>
            <w:tcW w:w="1530" w:type="dxa"/>
            <w:shd w:val="clear" w:color="auto" w:fill="auto"/>
            <w:tcMar>
              <w:top w:w="0" w:type="dxa"/>
              <w:left w:w="108" w:type="dxa"/>
              <w:bottom w:w="0" w:type="dxa"/>
              <w:right w:w="108" w:type="dxa"/>
            </w:tcMar>
            <w:vAlign w:val="center"/>
          </w:tcPr>
          <w:p w14:paraId="04A06034" w14:textId="77777777" w:rsidR="006E5DDF" w:rsidRPr="00473F2D" w:rsidRDefault="006E5DDF" w:rsidP="00645B93">
            <w:pPr>
              <w:jc w:val="right"/>
              <w:rPr>
                <w:sz w:val="18"/>
                <w:szCs w:val="18"/>
                <w:lang w:eastAsia="lt-LT"/>
              </w:rPr>
            </w:pPr>
            <w:r w:rsidRPr="00473F2D">
              <w:rPr>
                <w:sz w:val="18"/>
                <w:szCs w:val="18"/>
                <w:lang w:eastAsia="lt-LT"/>
              </w:rPr>
              <w:t>-</w:t>
            </w:r>
          </w:p>
        </w:tc>
        <w:tc>
          <w:tcPr>
            <w:tcW w:w="222" w:type="dxa"/>
            <w:shd w:val="clear" w:color="auto" w:fill="auto"/>
            <w:tcMar>
              <w:top w:w="0" w:type="dxa"/>
              <w:left w:w="108" w:type="dxa"/>
              <w:bottom w:w="0" w:type="dxa"/>
              <w:right w:w="108" w:type="dxa"/>
            </w:tcMar>
            <w:vAlign w:val="center"/>
          </w:tcPr>
          <w:p w14:paraId="17975142" w14:textId="77777777" w:rsidR="006E5DDF" w:rsidRPr="00473F2D" w:rsidRDefault="006E5DDF" w:rsidP="00645B93">
            <w:pPr>
              <w:jc w:val="right"/>
              <w:rPr>
                <w:sz w:val="18"/>
                <w:szCs w:val="18"/>
                <w:lang w:eastAsia="lt-LT"/>
              </w:rPr>
            </w:pPr>
          </w:p>
        </w:tc>
        <w:tc>
          <w:tcPr>
            <w:tcW w:w="928" w:type="dxa"/>
            <w:shd w:val="clear" w:color="auto" w:fill="auto"/>
            <w:tcMar>
              <w:top w:w="0" w:type="dxa"/>
              <w:left w:w="108" w:type="dxa"/>
              <w:bottom w:w="0" w:type="dxa"/>
              <w:right w:w="108" w:type="dxa"/>
            </w:tcMar>
            <w:vAlign w:val="center"/>
          </w:tcPr>
          <w:p w14:paraId="23150474" w14:textId="77777777" w:rsidR="006E5DDF" w:rsidRPr="00473F2D" w:rsidRDefault="006E5DDF" w:rsidP="00645B93">
            <w:pPr>
              <w:jc w:val="right"/>
              <w:rPr>
                <w:sz w:val="18"/>
                <w:szCs w:val="18"/>
                <w:lang w:eastAsia="lt-LT"/>
              </w:rPr>
            </w:pPr>
            <w:r w:rsidRPr="00473F2D">
              <w:rPr>
                <w:sz w:val="18"/>
                <w:szCs w:val="18"/>
                <w:lang w:eastAsia="lt-LT"/>
              </w:rPr>
              <w:t>-</w:t>
            </w:r>
          </w:p>
        </w:tc>
      </w:tr>
      <w:tr w:rsidR="006E5DDF" w:rsidRPr="00473F2D" w14:paraId="413344D1" w14:textId="77777777" w:rsidTr="00645B93">
        <w:trPr>
          <w:trHeight w:val="300"/>
        </w:trPr>
        <w:tc>
          <w:tcPr>
            <w:tcW w:w="2534" w:type="dxa"/>
            <w:shd w:val="clear" w:color="auto" w:fill="auto"/>
            <w:tcMar>
              <w:top w:w="0" w:type="dxa"/>
              <w:left w:w="108" w:type="dxa"/>
              <w:bottom w:w="0" w:type="dxa"/>
              <w:right w:w="108" w:type="dxa"/>
            </w:tcMar>
            <w:vAlign w:val="center"/>
          </w:tcPr>
          <w:p w14:paraId="7C2AAFF3" w14:textId="77777777" w:rsidR="006E5DDF" w:rsidRPr="00473F2D" w:rsidRDefault="006E5DDF" w:rsidP="00645B93">
            <w:r w:rsidRPr="00473F2D">
              <w:rPr>
                <w:rFonts w:ascii="Arial" w:hAnsi="Arial" w:cs="Arial"/>
                <w:bCs/>
                <w:sz w:val="18"/>
                <w:szCs w:val="18"/>
                <w:lang w:eastAsia="lt-LT"/>
              </w:rPr>
              <w:t>Skolos vertybiniai popieriai</w:t>
            </w:r>
          </w:p>
        </w:tc>
        <w:tc>
          <w:tcPr>
            <w:tcW w:w="236" w:type="dxa"/>
            <w:shd w:val="clear" w:color="auto" w:fill="auto"/>
            <w:tcMar>
              <w:top w:w="0" w:type="dxa"/>
              <w:left w:w="108" w:type="dxa"/>
              <w:bottom w:w="0" w:type="dxa"/>
              <w:right w:w="108" w:type="dxa"/>
            </w:tcMar>
            <w:vAlign w:val="center"/>
          </w:tcPr>
          <w:p w14:paraId="0CACF1F2" w14:textId="77777777" w:rsidR="006E5DDF" w:rsidRPr="00473F2D" w:rsidRDefault="006E5DDF" w:rsidP="00645B93">
            <w:pPr>
              <w:rPr>
                <w:rFonts w:ascii="Arial" w:hAnsi="Arial" w:cs="Arial"/>
                <w:sz w:val="18"/>
                <w:szCs w:val="18"/>
                <w:lang w:eastAsia="lt-LT"/>
              </w:rPr>
            </w:pPr>
          </w:p>
        </w:tc>
        <w:tc>
          <w:tcPr>
            <w:tcW w:w="1187" w:type="dxa"/>
            <w:shd w:val="clear" w:color="auto" w:fill="auto"/>
            <w:tcMar>
              <w:top w:w="0" w:type="dxa"/>
              <w:left w:w="108" w:type="dxa"/>
              <w:bottom w:w="0" w:type="dxa"/>
              <w:right w:w="108" w:type="dxa"/>
            </w:tcMar>
            <w:vAlign w:val="center"/>
          </w:tcPr>
          <w:p w14:paraId="61CA7D58" w14:textId="77777777" w:rsidR="006E5DDF" w:rsidRPr="00473F2D" w:rsidRDefault="006E5DDF" w:rsidP="00645B93">
            <w:pPr>
              <w:jc w:val="right"/>
              <w:rPr>
                <w:sz w:val="18"/>
                <w:szCs w:val="18"/>
                <w:lang w:eastAsia="lt-LT"/>
              </w:rPr>
            </w:pPr>
            <w:r w:rsidRPr="00473F2D">
              <w:rPr>
                <w:sz w:val="18"/>
                <w:szCs w:val="18"/>
                <w:lang w:eastAsia="lt-LT"/>
              </w:rPr>
              <w:t>-</w:t>
            </w:r>
          </w:p>
        </w:tc>
        <w:tc>
          <w:tcPr>
            <w:tcW w:w="236" w:type="dxa"/>
            <w:shd w:val="clear" w:color="auto" w:fill="auto"/>
            <w:tcMar>
              <w:top w:w="0" w:type="dxa"/>
              <w:left w:w="108" w:type="dxa"/>
              <w:bottom w:w="0" w:type="dxa"/>
              <w:right w:w="108" w:type="dxa"/>
            </w:tcMar>
            <w:vAlign w:val="center"/>
          </w:tcPr>
          <w:p w14:paraId="30378E28" w14:textId="77777777" w:rsidR="006E5DDF" w:rsidRPr="00473F2D" w:rsidRDefault="006E5DDF" w:rsidP="00645B93">
            <w:pPr>
              <w:jc w:val="right"/>
              <w:rPr>
                <w:sz w:val="18"/>
                <w:szCs w:val="18"/>
                <w:lang w:eastAsia="lt-LT"/>
              </w:rPr>
            </w:pPr>
          </w:p>
        </w:tc>
        <w:tc>
          <w:tcPr>
            <w:tcW w:w="1227" w:type="dxa"/>
            <w:shd w:val="clear" w:color="auto" w:fill="auto"/>
            <w:tcMar>
              <w:top w:w="0" w:type="dxa"/>
              <w:left w:w="108" w:type="dxa"/>
              <w:bottom w:w="0" w:type="dxa"/>
              <w:right w:w="108" w:type="dxa"/>
            </w:tcMar>
            <w:vAlign w:val="center"/>
          </w:tcPr>
          <w:p w14:paraId="5E5571AA" w14:textId="77777777" w:rsidR="006E5DDF" w:rsidRPr="00473F2D" w:rsidRDefault="006E5DDF" w:rsidP="00645B93">
            <w:pPr>
              <w:jc w:val="right"/>
              <w:rPr>
                <w:sz w:val="18"/>
                <w:szCs w:val="18"/>
                <w:lang w:eastAsia="lt-LT"/>
              </w:rPr>
            </w:pPr>
            <w:r w:rsidRPr="00473F2D">
              <w:rPr>
                <w:sz w:val="18"/>
                <w:szCs w:val="18"/>
                <w:lang w:eastAsia="lt-LT"/>
              </w:rPr>
              <w:t>-</w:t>
            </w:r>
          </w:p>
        </w:tc>
        <w:tc>
          <w:tcPr>
            <w:tcW w:w="222" w:type="dxa"/>
            <w:shd w:val="clear" w:color="auto" w:fill="auto"/>
            <w:tcMar>
              <w:top w:w="0" w:type="dxa"/>
              <w:left w:w="108" w:type="dxa"/>
              <w:bottom w:w="0" w:type="dxa"/>
              <w:right w:w="108" w:type="dxa"/>
            </w:tcMar>
            <w:vAlign w:val="center"/>
          </w:tcPr>
          <w:p w14:paraId="0EF67E7F" w14:textId="77777777" w:rsidR="006E5DDF" w:rsidRPr="00473F2D" w:rsidRDefault="006E5DDF" w:rsidP="00645B93">
            <w:pPr>
              <w:jc w:val="right"/>
              <w:rPr>
                <w:sz w:val="18"/>
                <w:szCs w:val="18"/>
                <w:lang w:eastAsia="lt-LT"/>
              </w:rPr>
            </w:pPr>
          </w:p>
        </w:tc>
        <w:tc>
          <w:tcPr>
            <w:tcW w:w="1227" w:type="dxa"/>
            <w:shd w:val="clear" w:color="auto" w:fill="auto"/>
            <w:tcMar>
              <w:top w:w="0" w:type="dxa"/>
              <w:left w:w="108" w:type="dxa"/>
              <w:bottom w:w="0" w:type="dxa"/>
              <w:right w:w="108" w:type="dxa"/>
            </w:tcMar>
            <w:vAlign w:val="center"/>
          </w:tcPr>
          <w:p w14:paraId="215F8BA8" w14:textId="77777777" w:rsidR="006E5DDF" w:rsidRPr="00473F2D" w:rsidRDefault="006E5DDF" w:rsidP="00645B93">
            <w:pPr>
              <w:jc w:val="right"/>
              <w:rPr>
                <w:sz w:val="18"/>
                <w:szCs w:val="18"/>
                <w:lang w:eastAsia="lt-LT"/>
              </w:rPr>
            </w:pPr>
            <w:r w:rsidRPr="00473F2D">
              <w:rPr>
                <w:sz w:val="18"/>
                <w:szCs w:val="18"/>
                <w:lang w:eastAsia="lt-LT"/>
              </w:rPr>
              <w:t>-</w:t>
            </w:r>
          </w:p>
        </w:tc>
        <w:tc>
          <w:tcPr>
            <w:tcW w:w="276" w:type="dxa"/>
            <w:shd w:val="clear" w:color="auto" w:fill="auto"/>
            <w:tcMar>
              <w:top w:w="0" w:type="dxa"/>
              <w:left w:w="108" w:type="dxa"/>
              <w:bottom w:w="0" w:type="dxa"/>
              <w:right w:w="108" w:type="dxa"/>
            </w:tcMar>
            <w:vAlign w:val="center"/>
          </w:tcPr>
          <w:p w14:paraId="697D6460" w14:textId="77777777" w:rsidR="006E5DDF" w:rsidRPr="00473F2D" w:rsidRDefault="006E5DDF" w:rsidP="00645B93">
            <w:pPr>
              <w:jc w:val="right"/>
              <w:rPr>
                <w:sz w:val="18"/>
                <w:szCs w:val="18"/>
                <w:lang w:eastAsia="lt-LT"/>
              </w:rPr>
            </w:pPr>
          </w:p>
        </w:tc>
        <w:tc>
          <w:tcPr>
            <w:tcW w:w="1530" w:type="dxa"/>
            <w:shd w:val="clear" w:color="auto" w:fill="auto"/>
            <w:tcMar>
              <w:top w:w="0" w:type="dxa"/>
              <w:left w:w="108" w:type="dxa"/>
              <w:bottom w:w="0" w:type="dxa"/>
              <w:right w:w="108" w:type="dxa"/>
            </w:tcMar>
            <w:vAlign w:val="center"/>
          </w:tcPr>
          <w:p w14:paraId="0A80A77F" w14:textId="77777777" w:rsidR="006E5DDF" w:rsidRPr="00473F2D" w:rsidRDefault="006E5DDF" w:rsidP="00645B93">
            <w:pPr>
              <w:jc w:val="right"/>
              <w:rPr>
                <w:sz w:val="18"/>
                <w:szCs w:val="18"/>
                <w:lang w:eastAsia="lt-LT"/>
              </w:rPr>
            </w:pPr>
            <w:r w:rsidRPr="00473F2D">
              <w:rPr>
                <w:sz w:val="18"/>
                <w:szCs w:val="18"/>
                <w:lang w:eastAsia="lt-LT"/>
              </w:rPr>
              <w:t>-</w:t>
            </w:r>
          </w:p>
        </w:tc>
        <w:tc>
          <w:tcPr>
            <w:tcW w:w="222" w:type="dxa"/>
            <w:shd w:val="clear" w:color="auto" w:fill="auto"/>
            <w:tcMar>
              <w:top w:w="0" w:type="dxa"/>
              <w:left w:w="108" w:type="dxa"/>
              <w:bottom w:w="0" w:type="dxa"/>
              <w:right w:w="108" w:type="dxa"/>
            </w:tcMar>
            <w:vAlign w:val="center"/>
          </w:tcPr>
          <w:p w14:paraId="04A666D7" w14:textId="77777777" w:rsidR="006E5DDF" w:rsidRPr="00473F2D" w:rsidRDefault="006E5DDF" w:rsidP="00645B93">
            <w:pPr>
              <w:jc w:val="right"/>
              <w:rPr>
                <w:sz w:val="18"/>
                <w:szCs w:val="18"/>
                <w:lang w:eastAsia="lt-LT"/>
              </w:rPr>
            </w:pPr>
          </w:p>
        </w:tc>
        <w:tc>
          <w:tcPr>
            <w:tcW w:w="928" w:type="dxa"/>
            <w:shd w:val="clear" w:color="auto" w:fill="auto"/>
            <w:tcMar>
              <w:top w:w="0" w:type="dxa"/>
              <w:left w:w="108" w:type="dxa"/>
              <w:bottom w:w="0" w:type="dxa"/>
              <w:right w:w="108" w:type="dxa"/>
            </w:tcMar>
            <w:vAlign w:val="center"/>
          </w:tcPr>
          <w:p w14:paraId="7EC40651" w14:textId="77777777" w:rsidR="006E5DDF" w:rsidRPr="00473F2D" w:rsidRDefault="006E5DDF" w:rsidP="00645B93">
            <w:pPr>
              <w:jc w:val="right"/>
              <w:rPr>
                <w:sz w:val="18"/>
                <w:szCs w:val="18"/>
                <w:lang w:eastAsia="lt-LT"/>
              </w:rPr>
            </w:pPr>
            <w:r w:rsidRPr="00473F2D">
              <w:rPr>
                <w:sz w:val="18"/>
                <w:szCs w:val="18"/>
                <w:lang w:eastAsia="lt-LT"/>
              </w:rPr>
              <w:t>-</w:t>
            </w:r>
          </w:p>
        </w:tc>
      </w:tr>
      <w:tr w:rsidR="006E5DDF" w:rsidRPr="00473F2D" w14:paraId="6F25FE42" w14:textId="77777777" w:rsidTr="00645B93">
        <w:trPr>
          <w:trHeight w:val="315"/>
        </w:trPr>
        <w:tc>
          <w:tcPr>
            <w:tcW w:w="2534" w:type="dxa"/>
            <w:shd w:val="clear" w:color="auto" w:fill="auto"/>
            <w:tcMar>
              <w:top w:w="0" w:type="dxa"/>
              <w:left w:w="108" w:type="dxa"/>
              <w:bottom w:w="0" w:type="dxa"/>
              <w:right w:w="108" w:type="dxa"/>
            </w:tcMar>
            <w:vAlign w:val="center"/>
          </w:tcPr>
          <w:p w14:paraId="66E3D546" w14:textId="77777777" w:rsidR="006E5DDF" w:rsidRPr="00473F2D" w:rsidRDefault="006E5DDF" w:rsidP="00645B93">
            <w:pPr>
              <w:rPr>
                <w:rFonts w:ascii="Arial" w:hAnsi="Arial" w:cs="Arial"/>
                <w:sz w:val="18"/>
                <w:szCs w:val="18"/>
                <w:lang w:eastAsia="lt-LT"/>
              </w:rPr>
            </w:pPr>
            <w:r w:rsidRPr="00473F2D">
              <w:rPr>
                <w:rFonts w:ascii="Arial" w:hAnsi="Arial" w:cs="Arial"/>
                <w:sz w:val="18"/>
                <w:szCs w:val="18"/>
                <w:lang w:eastAsia="lt-LT"/>
              </w:rPr>
              <w:t>Kitas finansinis turtas</w:t>
            </w:r>
          </w:p>
        </w:tc>
        <w:tc>
          <w:tcPr>
            <w:tcW w:w="236" w:type="dxa"/>
            <w:shd w:val="clear" w:color="auto" w:fill="auto"/>
            <w:tcMar>
              <w:top w:w="0" w:type="dxa"/>
              <w:left w:w="108" w:type="dxa"/>
              <w:bottom w:w="0" w:type="dxa"/>
              <w:right w:w="108" w:type="dxa"/>
            </w:tcMar>
            <w:vAlign w:val="center"/>
          </w:tcPr>
          <w:p w14:paraId="4D79C5FB" w14:textId="77777777" w:rsidR="006E5DDF" w:rsidRPr="00473F2D" w:rsidRDefault="006E5DDF" w:rsidP="00645B93">
            <w:pPr>
              <w:rPr>
                <w:rFonts w:ascii="Arial" w:hAnsi="Arial" w:cs="Arial"/>
                <w:sz w:val="18"/>
                <w:szCs w:val="18"/>
                <w:lang w:eastAsia="lt-LT"/>
              </w:rPr>
            </w:pPr>
          </w:p>
        </w:tc>
        <w:tc>
          <w:tcPr>
            <w:tcW w:w="1187" w:type="dxa"/>
            <w:tcBorders>
              <w:bottom w:val="single" w:sz="8" w:space="0" w:color="000000"/>
            </w:tcBorders>
            <w:shd w:val="clear" w:color="auto" w:fill="auto"/>
            <w:tcMar>
              <w:top w:w="0" w:type="dxa"/>
              <w:left w:w="108" w:type="dxa"/>
              <w:bottom w:w="0" w:type="dxa"/>
              <w:right w:w="108" w:type="dxa"/>
            </w:tcMar>
            <w:vAlign w:val="center"/>
          </w:tcPr>
          <w:p w14:paraId="53AD0912" w14:textId="77777777" w:rsidR="006E5DDF" w:rsidRPr="00473F2D" w:rsidRDefault="006E5DDF" w:rsidP="00645B93">
            <w:pPr>
              <w:jc w:val="right"/>
              <w:rPr>
                <w:rFonts w:ascii="Arial" w:hAnsi="Arial" w:cs="Arial"/>
                <w:sz w:val="18"/>
                <w:szCs w:val="18"/>
                <w:lang w:eastAsia="lt-LT"/>
              </w:rPr>
            </w:pPr>
            <w:r w:rsidRPr="00473F2D">
              <w:rPr>
                <w:rFonts w:ascii="Arial" w:hAnsi="Arial" w:cs="Arial"/>
                <w:sz w:val="18"/>
                <w:szCs w:val="18"/>
                <w:lang w:eastAsia="lt-LT"/>
              </w:rPr>
              <w:t> -</w:t>
            </w:r>
          </w:p>
        </w:tc>
        <w:tc>
          <w:tcPr>
            <w:tcW w:w="236" w:type="dxa"/>
            <w:shd w:val="clear" w:color="auto" w:fill="auto"/>
            <w:tcMar>
              <w:top w:w="0" w:type="dxa"/>
              <w:left w:w="108" w:type="dxa"/>
              <w:bottom w:w="0" w:type="dxa"/>
              <w:right w:w="108" w:type="dxa"/>
            </w:tcMar>
            <w:vAlign w:val="center"/>
          </w:tcPr>
          <w:p w14:paraId="3041DE0B" w14:textId="77777777" w:rsidR="006E5DDF" w:rsidRPr="00473F2D" w:rsidRDefault="006E5DDF" w:rsidP="00645B93">
            <w:pPr>
              <w:jc w:val="right"/>
              <w:rPr>
                <w:rFonts w:ascii="Arial" w:hAnsi="Arial" w:cs="Arial"/>
                <w:sz w:val="18"/>
                <w:szCs w:val="18"/>
                <w:lang w:eastAsia="lt-LT"/>
              </w:rPr>
            </w:pPr>
          </w:p>
        </w:tc>
        <w:tc>
          <w:tcPr>
            <w:tcW w:w="1227" w:type="dxa"/>
            <w:tcBorders>
              <w:bottom w:val="single" w:sz="8" w:space="0" w:color="000000"/>
            </w:tcBorders>
            <w:shd w:val="clear" w:color="auto" w:fill="auto"/>
            <w:tcMar>
              <w:top w:w="0" w:type="dxa"/>
              <w:left w:w="108" w:type="dxa"/>
              <w:bottom w:w="0" w:type="dxa"/>
              <w:right w:w="108" w:type="dxa"/>
            </w:tcMar>
            <w:vAlign w:val="center"/>
          </w:tcPr>
          <w:p w14:paraId="69F0120D" w14:textId="77777777" w:rsidR="006E5DDF" w:rsidRPr="00473F2D" w:rsidRDefault="006E5DDF" w:rsidP="00645B93">
            <w:pPr>
              <w:jc w:val="right"/>
              <w:rPr>
                <w:rFonts w:ascii="Arial" w:hAnsi="Arial" w:cs="Arial"/>
                <w:sz w:val="18"/>
                <w:szCs w:val="18"/>
                <w:lang w:eastAsia="lt-LT"/>
              </w:rPr>
            </w:pPr>
            <w:r w:rsidRPr="00473F2D">
              <w:rPr>
                <w:rFonts w:ascii="Arial" w:hAnsi="Arial" w:cs="Arial"/>
                <w:sz w:val="18"/>
                <w:szCs w:val="18"/>
                <w:lang w:eastAsia="lt-LT"/>
              </w:rPr>
              <w:t> -</w:t>
            </w:r>
          </w:p>
        </w:tc>
        <w:tc>
          <w:tcPr>
            <w:tcW w:w="222" w:type="dxa"/>
            <w:shd w:val="clear" w:color="auto" w:fill="auto"/>
            <w:tcMar>
              <w:top w:w="0" w:type="dxa"/>
              <w:left w:w="108" w:type="dxa"/>
              <w:bottom w:w="0" w:type="dxa"/>
              <w:right w:w="108" w:type="dxa"/>
            </w:tcMar>
            <w:vAlign w:val="center"/>
          </w:tcPr>
          <w:p w14:paraId="39F1768F" w14:textId="77777777" w:rsidR="006E5DDF" w:rsidRPr="00473F2D" w:rsidRDefault="006E5DDF" w:rsidP="00645B93">
            <w:pPr>
              <w:jc w:val="right"/>
              <w:rPr>
                <w:rFonts w:ascii="Arial" w:hAnsi="Arial" w:cs="Arial"/>
                <w:sz w:val="18"/>
                <w:szCs w:val="18"/>
                <w:lang w:eastAsia="lt-LT"/>
              </w:rPr>
            </w:pPr>
          </w:p>
        </w:tc>
        <w:tc>
          <w:tcPr>
            <w:tcW w:w="1227" w:type="dxa"/>
            <w:tcBorders>
              <w:bottom w:val="single" w:sz="8" w:space="0" w:color="000000"/>
            </w:tcBorders>
            <w:shd w:val="clear" w:color="auto" w:fill="auto"/>
            <w:tcMar>
              <w:top w:w="0" w:type="dxa"/>
              <w:left w:w="108" w:type="dxa"/>
              <w:bottom w:w="0" w:type="dxa"/>
              <w:right w:w="108" w:type="dxa"/>
            </w:tcMar>
            <w:vAlign w:val="center"/>
          </w:tcPr>
          <w:p w14:paraId="7F5E0CC2" w14:textId="77777777" w:rsidR="006E5DDF" w:rsidRPr="00473F2D" w:rsidRDefault="006E5DDF" w:rsidP="00645B93">
            <w:pPr>
              <w:jc w:val="right"/>
              <w:rPr>
                <w:rFonts w:ascii="Arial" w:hAnsi="Arial" w:cs="Arial"/>
                <w:sz w:val="18"/>
                <w:szCs w:val="18"/>
                <w:lang w:eastAsia="lt-LT"/>
              </w:rPr>
            </w:pPr>
            <w:r w:rsidRPr="00473F2D">
              <w:rPr>
                <w:rFonts w:ascii="Arial" w:hAnsi="Arial" w:cs="Arial"/>
                <w:sz w:val="18"/>
                <w:szCs w:val="18"/>
                <w:lang w:eastAsia="lt-LT"/>
              </w:rPr>
              <w:t> -</w:t>
            </w:r>
          </w:p>
        </w:tc>
        <w:tc>
          <w:tcPr>
            <w:tcW w:w="276" w:type="dxa"/>
            <w:shd w:val="clear" w:color="auto" w:fill="auto"/>
            <w:tcMar>
              <w:top w:w="0" w:type="dxa"/>
              <w:left w:w="108" w:type="dxa"/>
              <w:bottom w:w="0" w:type="dxa"/>
              <w:right w:w="108" w:type="dxa"/>
            </w:tcMar>
            <w:vAlign w:val="center"/>
          </w:tcPr>
          <w:p w14:paraId="561C7340" w14:textId="77777777" w:rsidR="006E5DDF" w:rsidRPr="00473F2D" w:rsidRDefault="006E5DDF" w:rsidP="00645B93">
            <w:pPr>
              <w:jc w:val="right"/>
              <w:rPr>
                <w:rFonts w:ascii="Arial" w:hAnsi="Arial" w:cs="Arial"/>
                <w:sz w:val="18"/>
                <w:szCs w:val="18"/>
                <w:lang w:eastAsia="lt-LT"/>
              </w:rPr>
            </w:pPr>
          </w:p>
        </w:tc>
        <w:tc>
          <w:tcPr>
            <w:tcW w:w="1530" w:type="dxa"/>
            <w:tcBorders>
              <w:bottom w:val="single" w:sz="8" w:space="0" w:color="000000"/>
            </w:tcBorders>
            <w:shd w:val="clear" w:color="auto" w:fill="auto"/>
            <w:tcMar>
              <w:top w:w="0" w:type="dxa"/>
              <w:left w:w="108" w:type="dxa"/>
              <w:bottom w:w="0" w:type="dxa"/>
              <w:right w:w="108" w:type="dxa"/>
            </w:tcMar>
            <w:vAlign w:val="center"/>
          </w:tcPr>
          <w:p w14:paraId="1C7E32FF" w14:textId="77777777" w:rsidR="006E5DDF" w:rsidRPr="00473F2D" w:rsidRDefault="006E5DDF" w:rsidP="00645B93">
            <w:pPr>
              <w:jc w:val="right"/>
              <w:rPr>
                <w:rFonts w:ascii="Arial" w:hAnsi="Arial" w:cs="Arial"/>
                <w:sz w:val="18"/>
                <w:szCs w:val="18"/>
                <w:lang w:eastAsia="lt-LT"/>
              </w:rPr>
            </w:pPr>
            <w:r w:rsidRPr="00473F2D">
              <w:rPr>
                <w:rFonts w:ascii="Arial" w:hAnsi="Arial" w:cs="Arial"/>
                <w:sz w:val="18"/>
                <w:szCs w:val="18"/>
                <w:lang w:eastAsia="lt-LT"/>
              </w:rPr>
              <w:t> -</w:t>
            </w:r>
          </w:p>
        </w:tc>
        <w:tc>
          <w:tcPr>
            <w:tcW w:w="222" w:type="dxa"/>
            <w:shd w:val="clear" w:color="auto" w:fill="auto"/>
            <w:tcMar>
              <w:top w:w="0" w:type="dxa"/>
              <w:left w:w="108" w:type="dxa"/>
              <w:bottom w:w="0" w:type="dxa"/>
              <w:right w:w="108" w:type="dxa"/>
            </w:tcMar>
            <w:vAlign w:val="center"/>
          </w:tcPr>
          <w:p w14:paraId="307724D3" w14:textId="77777777" w:rsidR="006E5DDF" w:rsidRPr="00473F2D" w:rsidRDefault="006E5DDF" w:rsidP="00645B93">
            <w:pPr>
              <w:jc w:val="right"/>
              <w:rPr>
                <w:rFonts w:ascii="Arial" w:hAnsi="Arial" w:cs="Arial"/>
                <w:sz w:val="18"/>
                <w:szCs w:val="18"/>
                <w:lang w:eastAsia="lt-LT"/>
              </w:rPr>
            </w:pPr>
          </w:p>
        </w:tc>
        <w:tc>
          <w:tcPr>
            <w:tcW w:w="928" w:type="dxa"/>
            <w:tcBorders>
              <w:bottom w:val="single" w:sz="8" w:space="0" w:color="000000"/>
            </w:tcBorders>
            <w:shd w:val="clear" w:color="auto" w:fill="auto"/>
            <w:tcMar>
              <w:top w:w="0" w:type="dxa"/>
              <w:left w:w="108" w:type="dxa"/>
              <w:bottom w:w="0" w:type="dxa"/>
              <w:right w:w="108" w:type="dxa"/>
            </w:tcMar>
            <w:vAlign w:val="center"/>
          </w:tcPr>
          <w:p w14:paraId="65CC715E" w14:textId="77777777" w:rsidR="006E5DDF" w:rsidRPr="00473F2D" w:rsidRDefault="006E5DDF" w:rsidP="00645B93">
            <w:pPr>
              <w:jc w:val="right"/>
              <w:rPr>
                <w:rFonts w:ascii="Arial" w:hAnsi="Arial" w:cs="Arial"/>
                <w:b/>
                <w:bCs/>
                <w:sz w:val="18"/>
                <w:szCs w:val="18"/>
                <w:lang w:eastAsia="lt-LT"/>
              </w:rPr>
            </w:pPr>
            <w:r w:rsidRPr="00473F2D">
              <w:rPr>
                <w:rFonts w:ascii="Arial" w:hAnsi="Arial" w:cs="Arial"/>
                <w:b/>
                <w:bCs/>
                <w:sz w:val="18"/>
                <w:szCs w:val="18"/>
                <w:lang w:eastAsia="lt-LT"/>
              </w:rPr>
              <w:t> -</w:t>
            </w:r>
          </w:p>
        </w:tc>
      </w:tr>
      <w:tr w:rsidR="006E5DDF" w:rsidRPr="00473F2D" w14:paraId="740ECAE6" w14:textId="77777777" w:rsidTr="00645B93">
        <w:trPr>
          <w:cantSplit/>
          <w:trHeight w:val="315"/>
        </w:trPr>
        <w:tc>
          <w:tcPr>
            <w:tcW w:w="2534" w:type="dxa"/>
            <w:shd w:val="clear" w:color="auto" w:fill="auto"/>
            <w:tcMar>
              <w:top w:w="0" w:type="dxa"/>
              <w:left w:w="108" w:type="dxa"/>
              <w:bottom w:w="0" w:type="dxa"/>
              <w:right w:w="108" w:type="dxa"/>
            </w:tcMar>
            <w:vAlign w:val="center"/>
          </w:tcPr>
          <w:p w14:paraId="1F982563" w14:textId="77777777" w:rsidR="006E5DDF" w:rsidRPr="00473F2D" w:rsidRDefault="006E5DDF" w:rsidP="00645B93">
            <w:pPr>
              <w:rPr>
                <w:rFonts w:ascii="Arial" w:hAnsi="Arial" w:cs="Arial"/>
                <w:b/>
                <w:bCs/>
                <w:sz w:val="18"/>
                <w:szCs w:val="18"/>
                <w:lang w:eastAsia="lt-LT"/>
              </w:rPr>
            </w:pPr>
            <w:r w:rsidRPr="00473F2D">
              <w:rPr>
                <w:rFonts w:ascii="Arial" w:hAnsi="Arial" w:cs="Arial"/>
                <w:b/>
                <w:bCs/>
                <w:sz w:val="18"/>
                <w:szCs w:val="18"/>
                <w:lang w:eastAsia="lt-LT"/>
              </w:rPr>
              <w:t>Iš viso</w:t>
            </w:r>
          </w:p>
        </w:tc>
        <w:tc>
          <w:tcPr>
            <w:tcW w:w="236" w:type="dxa"/>
            <w:shd w:val="clear" w:color="auto" w:fill="auto"/>
            <w:tcMar>
              <w:top w:w="0" w:type="dxa"/>
              <w:left w:w="108" w:type="dxa"/>
              <w:bottom w:w="0" w:type="dxa"/>
              <w:right w:w="108" w:type="dxa"/>
            </w:tcMar>
            <w:vAlign w:val="center"/>
          </w:tcPr>
          <w:p w14:paraId="2ADF00BC" w14:textId="77777777" w:rsidR="006E5DDF" w:rsidRPr="00473F2D" w:rsidRDefault="006E5DDF" w:rsidP="00645B93">
            <w:pPr>
              <w:rPr>
                <w:rFonts w:ascii="Arial" w:hAnsi="Arial" w:cs="Arial"/>
                <w:b/>
                <w:bCs/>
                <w:sz w:val="18"/>
                <w:szCs w:val="18"/>
                <w:lang w:eastAsia="lt-LT"/>
              </w:rPr>
            </w:pPr>
          </w:p>
        </w:tc>
        <w:tc>
          <w:tcPr>
            <w:tcW w:w="1187" w:type="dxa"/>
            <w:tcBorders>
              <w:bottom w:val="single" w:sz="8" w:space="0" w:color="000000"/>
            </w:tcBorders>
            <w:shd w:val="clear" w:color="auto" w:fill="auto"/>
            <w:tcMar>
              <w:top w:w="0" w:type="dxa"/>
              <w:left w:w="108" w:type="dxa"/>
              <w:bottom w:w="0" w:type="dxa"/>
              <w:right w:w="108" w:type="dxa"/>
            </w:tcMar>
            <w:vAlign w:val="center"/>
          </w:tcPr>
          <w:p w14:paraId="482C07DC" w14:textId="77777777" w:rsidR="006E5DDF" w:rsidRPr="00473F2D" w:rsidRDefault="006E5DDF" w:rsidP="00645B93">
            <w:pPr>
              <w:jc w:val="right"/>
              <w:rPr>
                <w:rFonts w:ascii="Arial" w:hAnsi="Arial" w:cs="Arial"/>
                <w:b/>
                <w:bCs/>
                <w:sz w:val="18"/>
                <w:szCs w:val="18"/>
                <w:lang w:eastAsia="lt-LT"/>
              </w:rPr>
            </w:pPr>
            <w:r w:rsidRPr="00473F2D">
              <w:rPr>
                <w:rFonts w:ascii="Arial" w:hAnsi="Arial" w:cs="Arial"/>
                <w:b/>
                <w:bCs/>
                <w:sz w:val="18"/>
                <w:szCs w:val="18"/>
                <w:lang w:eastAsia="lt-LT"/>
              </w:rPr>
              <w:t>8 625</w:t>
            </w:r>
          </w:p>
        </w:tc>
        <w:tc>
          <w:tcPr>
            <w:tcW w:w="236" w:type="dxa"/>
            <w:shd w:val="clear" w:color="auto" w:fill="auto"/>
            <w:tcMar>
              <w:top w:w="0" w:type="dxa"/>
              <w:left w:w="108" w:type="dxa"/>
              <w:bottom w:w="0" w:type="dxa"/>
              <w:right w:w="108" w:type="dxa"/>
            </w:tcMar>
            <w:vAlign w:val="center"/>
          </w:tcPr>
          <w:p w14:paraId="5C365B69" w14:textId="77777777" w:rsidR="006E5DDF" w:rsidRPr="00473F2D" w:rsidRDefault="006E5DDF" w:rsidP="00645B93">
            <w:pPr>
              <w:jc w:val="right"/>
              <w:rPr>
                <w:rFonts w:ascii="Arial" w:hAnsi="Arial" w:cs="Arial"/>
                <w:b/>
                <w:bCs/>
                <w:sz w:val="18"/>
                <w:szCs w:val="18"/>
                <w:lang w:eastAsia="lt-LT"/>
              </w:rPr>
            </w:pPr>
          </w:p>
        </w:tc>
        <w:tc>
          <w:tcPr>
            <w:tcW w:w="1227" w:type="dxa"/>
            <w:tcBorders>
              <w:bottom w:val="single" w:sz="8" w:space="0" w:color="000000"/>
            </w:tcBorders>
            <w:shd w:val="clear" w:color="auto" w:fill="auto"/>
            <w:tcMar>
              <w:top w:w="0" w:type="dxa"/>
              <w:left w:w="108" w:type="dxa"/>
              <w:bottom w:w="0" w:type="dxa"/>
              <w:right w:w="108" w:type="dxa"/>
            </w:tcMar>
            <w:vAlign w:val="center"/>
          </w:tcPr>
          <w:p w14:paraId="2C5DB8D7" w14:textId="77777777" w:rsidR="006E5DDF" w:rsidRPr="00473F2D" w:rsidRDefault="006E5DDF" w:rsidP="00645B93">
            <w:pPr>
              <w:jc w:val="right"/>
              <w:rPr>
                <w:rFonts w:ascii="Arial" w:hAnsi="Arial" w:cs="Arial"/>
                <w:b/>
                <w:bCs/>
                <w:sz w:val="18"/>
                <w:szCs w:val="18"/>
                <w:lang w:eastAsia="lt-LT"/>
              </w:rPr>
            </w:pPr>
            <w:r w:rsidRPr="00473F2D">
              <w:rPr>
                <w:rFonts w:ascii="Arial" w:hAnsi="Arial" w:cs="Arial"/>
                <w:b/>
                <w:bCs/>
                <w:sz w:val="18"/>
                <w:szCs w:val="18"/>
                <w:lang w:eastAsia="lt-LT"/>
              </w:rPr>
              <w:t>1 813</w:t>
            </w:r>
          </w:p>
        </w:tc>
        <w:tc>
          <w:tcPr>
            <w:tcW w:w="222" w:type="dxa"/>
            <w:shd w:val="clear" w:color="auto" w:fill="auto"/>
            <w:tcMar>
              <w:top w:w="0" w:type="dxa"/>
              <w:left w:w="108" w:type="dxa"/>
              <w:bottom w:w="0" w:type="dxa"/>
              <w:right w:w="108" w:type="dxa"/>
            </w:tcMar>
            <w:vAlign w:val="center"/>
          </w:tcPr>
          <w:p w14:paraId="2288E6F3" w14:textId="77777777" w:rsidR="006E5DDF" w:rsidRPr="00473F2D" w:rsidRDefault="006E5DDF" w:rsidP="00645B93">
            <w:pPr>
              <w:jc w:val="right"/>
              <w:rPr>
                <w:rFonts w:ascii="Arial" w:hAnsi="Arial" w:cs="Arial"/>
                <w:b/>
                <w:bCs/>
                <w:sz w:val="18"/>
                <w:szCs w:val="18"/>
                <w:lang w:eastAsia="lt-LT"/>
              </w:rPr>
            </w:pPr>
          </w:p>
        </w:tc>
        <w:tc>
          <w:tcPr>
            <w:tcW w:w="1227" w:type="dxa"/>
            <w:tcBorders>
              <w:bottom w:val="single" w:sz="8" w:space="0" w:color="000000"/>
            </w:tcBorders>
            <w:shd w:val="clear" w:color="auto" w:fill="auto"/>
            <w:tcMar>
              <w:top w:w="0" w:type="dxa"/>
              <w:left w:w="108" w:type="dxa"/>
              <w:bottom w:w="0" w:type="dxa"/>
              <w:right w:w="108" w:type="dxa"/>
            </w:tcMar>
            <w:vAlign w:val="center"/>
          </w:tcPr>
          <w:p w14:paraId="7910BFC1" w14:textId="77777777" w:rsidR="006E5DDF" w:rsidRPr="00473F2D" w:rsidRDefault="006E5DDF" w:rsidP="00645B93">
            <w:pPr>
              <w:jc w:val="right"/>
              <w:rPr>
                <w:rFonts w:ascii="Arial" w:hAnsi="Arial" w:cs="Arial"/>
                <w:b/>
                <w:bCs/>
                <w:sz w:val="18"/>
                <w:szCs w:val="18"/>
                <w:lang w:eastAsia="lt-LT"/>
              </w:rPr>
            </w:pPr>
            <w:r w:rsidRPr="00473F2D">
              <w:rPr>
                <w:rFonts w:ascii="Arial" w:hAnsi="Arial" w:cs="Arial"/>
                <w:b/>
                <w:bCs/>
                <w:sz w:val="18"/>
                <w:szCs w:val="18"/>
                <w:lang w:eastAsia="lt-LT"/>
              </w:rPr>
              <w:t>44</w:t>
            </w:r>
          </w:p>
        </w:tc>
        <w:tc>
          <w:tcPr>
            <w:tcW w:w="276" w:type="dxa"/>
            <w:shd w:val="clear" w:color="auto" w:fill="auto"/>
            <w:tcMar>
              <w:top w:w="0" w:type="dxa"/>
              <w:left w:w="108" w:type="dxa"/>
              <w:bottom w:w="0" w:type="dxa"/>
              <w:right w:w="108" w:type="dxa"/>
            </w:tcMar>
            <w:vAlign w:val="center"/>
          </w:tcPr>
          <w:p w14:paraId="12995A42" w14:textId="77777777" w:rsidR="006E5DDF" w:rsidRPr="00473F2D" w:rsidRDefault="006E5DDF" w:rsidP="00645B93">
            <w:pPr>
              <w:jc w:val="right"/>
              <w:rPr>
                <w:rFonts w:ascii="Arial" w:hAnsi="Arial" w:cs="Arial"/>
                <w:b/>
                <w:bCs/>
                <w:sz w:val="18"/>
                <w:szCs w:val="18"/>
                <w:lang w:eastAsia="lt-LT"/>
              </w:rPr>
            </w:pPr>
            <w:r w:rsidRPr="00473F2D">
              <w:rPr>
                <w:rFonts w:ascii="Arial" w:hAnsi="Arial" w:cs="Arial"/>
                <w:b/>
                <w:bCs/>
                <w:sz w:val="18"/>
                <w:szCs w:val="18"/>
                <w:lang w:eastAsia="lt-LT"/>
              </w:rPr>
              <w:t>-</w:t>
            </w:r>
          </w:p>
        </w:tc>
        <w:tc>
          <w:tcPr>
            <w:tcW w:w="1530" w:type="dxa"/>
            <w:tcBorders>
              <w:bottom w:val="single" w:sz="8" w:space="0" w:color="000000"/>
            </w:tcBorders>
            <w:shd w:val="clear" w:color="auto" w:fill="auto"/>
            <w:tcMar>
              <w:top w:w="0" w:type="dxa"/>
              <w:left w:w="108" w:type="dxa"/>
              <w:bottom w:w="0" w:type="dxa"/>
              <w:right w:w="108" w:type="dxa"/>
            </w:tcMar>
            <w:vAlign w:val="center"/>
          </w:tcPr>
          <w:p w14:paraId="2028554B" w14:textId="77777777" w:rsidR="006E5DDF" w:rsidRPr="00473F2D" w:rsidRDefault="006E5DDF" w:rsidP="00645B93">
            <w:pPr>
              <w:jc w:val="right"/>
              <w:rPr>
                <w:rFonts w:ascii="Arial" w:hAnsi="Arial" w:cs="Arial"/>
                <w:b/>
                <w:bCs/>
                <w:sz w:val="18"/>
                <w:szCs w:val="18"/>
                <w:lang w:eastAsia="lt-LT"/>
              </w:rPr>
            </w:pPr>
            <w:r w:rsidRPr="00473F2D">
              <w:rPr>
                <w:rFonts w:ascii="Arial" w:hAnsi="Arial" w:cs="Arial"/>
                <w:b/>
                <w:bCs/>
                <w:sz w:val="18"/>
                <w:szCs w:val="18"/>
                <w:lang w:eastAsia="lt-LT"/>
              </w:rPr>
              <w:t>-</w:t>
            </w:r>
          </w:p>
        </w:tc>
        <w:tc>
          <w:tcPr>
            <w:tcW w:w="222" w:type="dxa"/>
            <w:shd w:val="clear" w:color="auto" w:fill="auto"/>
            <w:tcMar>
              <w:top w:w="0" w:type="dxa"/>
              <w:left w:w="108" w:type="dxa"/>
              <w:bottom w:w="0" w:type="dxa"/>
              <w:right w:w="108" w:type="dxa"/>
            </w:tcMar>
            <w:vAlign w:val="center"/>
          </w:tcPr>
          <w:p w14:paraId="465CE461" w14:textId="77777777" w:rsidR="006E5DDF" w:rsidRPr="00473F2D" w:rsidRDefault="006E5DDF" w:rsidP="00645B93">
            <w:pPr>
              <w:jc w:val="right"/>
              <w:rPr>
                <w:rFonts w:ascii="Arial" w:hAnsi="Arial" w:cs="Arial"/>
                <w:b/>
                <w:bCs/>
                <w:sz w:val="18"/>
                <w:szCs w:val="18"/>
                <w:lang w:eastAsia="lt-LT"/>
              </w:rPr>
            </w:pPr>
          </w:p>
        </w:tc>
        <w:tc>
          <w:tcPr>
            <w:tcW w:w="928" w:type="dxa"/>
            <w:tcBorders>
              <w:bottom w:val="single" w:sz="8" w:space="0" w:color="000000"/>
            </w:tcBorders>
            <w:shd w:val="clear" w:color="auto" w:fill="auto"/>
            <w:tcMar>
              <w:top w:w="0" w:type="dxa"/>
              <w:left w:w="108" w:type="dxa"/>
              <w:bottom w:w="0" w:type="dxa"/>
              <w:right w:w="108" w:type="dxa"/>
            </w:tcMar>
            <w:vAlign w:val="center"/>
          </w:tcPr>
          <w:p w14:paraId="74B237AD" w14:textId="77777777" w:rsidR="006E5DDF" w:rsidRPr="00473F2D" w:rsidRDefault="006E5DDF" w:rsidP="00645B93">
            <w:pPr>
              <w:jc w:val="right"/>
              <w:rPr>
                <w:rFonts w:ascii="Arial" w:hAnsi="Arial" w:cs="Arial"/>
                <w:b/>
                <w:bCs/>
                <w:sz w:val="18"/>
                <w:szCs w:val="18"/>
                <w:lang w:eastAsia="lt-LT"/>
              </w:rPr>
            </w:pPr>
            <w:r w:rsidRPr="00473F2D">
              <w:rPr>
                <w:rFonts w:ascii="Arial" w:hAnsi="Arial" w:cs="Arial"/>
                <w:b/>
                <w:bCs/>
                <w:sz w:val="18"/>
                <w:szCs w:val="18"/>
                <w:lang w:eastAsia="lt-LT"/>
              </w:rPr>
              <w:t>10 482</w:t>
            </w:r>
          </w:p>
        </w:tc>
      </w:tr>
      <w:tr w:rsidR="006E5DDF" w:rsidRPr="00473F2D" w14:paraId="55A8E791" w14:textId="77777777" w:rsidTr="00645B93">
        <w:trPr>
          <w:cantSplit/>
          <w:trHeight w:val="300"/>
        </w:trPr>
        <w:tc>
          <w:tcPr>
            <w:tcW w:w="2534" w:type="dxa"/>
            <w:shd w:val="clear" w:color="auto" w:fill="auto"/>
            <w:tcMar>
              <w:top w:w="0" w:type="dxa"/>
              <w:left w:w="108" w:type="dxa"/>
              <w:bottom w:w="0" w:type="dxa"/>
              <w:right w:w="108" w:type="dxa"/>
            </w:tcMar>
            <w:vAlign w:val="center"/>
          </w:tcPr>
          <w:p w14:paraId="768ADED9" w14:textId="77777777" w:rsidR="006E5DDF" w:rsidRPr="00473F2D" w:rsidRDefault="006E5DDF" w:rsidP="00645B93">
            <w:pPr>
              <w:jc w:val="right"/>
              <w:rPr>
                <w:rFonts w:ascii="Arial" w:hAnsi="Arial" w:cs="Arial"/>
                <w:b/>
                <w:bCs/>
                <w:sz w:val="18"/>
                <w:szCs w:val="18"/>
                <w:lang w:eastAsia="lt-LT"/>
              </w:rPr>
            </w:pPr>
          </w:p>
        </w:tc>
        <w:tc>
          <w:tcPr>
            <w:tcW w:w="236" w:type="dxa"/>
            <w:shd w:val="clear" w:color="auto" w:fill="auto"/>
            <w:tcMar>
              <w:top w:w="0" w:type="dxa"/>
              <w:left w:w="108" w:type="dxa"/>
              <w:bottom w:w="0" w:type="dxa"/>
              <w:right w:w="108" w:type="dxa"/>
            </w:tcMar>
            <w:vAlign w:val="center"/>
          </w:tcPr>
          <w:p w14:paraId="4894306E" w14:textId="77777777" w:rsidR="006E5DDF" w:rsidRPr="00473F2D" w:rsidRDefault="006E5DDF" w:rsidP="00645B93">
            <w:pPr>
              <w:rPr>
                <w:sz w:val="18"/>
                <w:szCs w:val="18"/>
                <w:lang w:eastAsia="lt-LT"/>
              </w:rPr>
            </w:pPr>
          </w:p>
        </w:tc>
        <w:tc>
          <w:tcPr>
            <w:tcW w:w="1187" w:type="dxa"/>
            <w:shd w:val="clear" w:color="auto" w:fill="auto"/>
            <w:tcMar>
              <w:top w:w="0" w:type="dxa"/>
              <w:left w:w="108" w:type="dxa"/>
              <w:bottom w:w="0" w:type="dxa"/>
              <w:right w:w="108" w:type="dxa"/>
            </w:tcMar>
            <w:vAlign w:val="center"/>
          </w:tcPr>
          <w:p w14:paraId="7812C0B4" w14:textId="77777777" w:rsidR="006E5DDF" w:rsidRPr="00473F2D" w:rsidRDefault="006E5DDF" w:rsidP="00645B93">
            <w:pPr>
              <w:jc w:val="right"/>
              <w:rPr>
                <w:rFonts w:ascii="Arial" w:hAnsi="Arial" w:cs="Arial"/>
                <w:sz w:val="18"/>
                <w:szCs w:val="18"/>
                <w:lang w:eastAsia="lt-LT"/>
              </w:rPr>
            </w:pPr>
            <w:r w:rsidRPr="00473F2D">
              <w:rPr>
                <w:rFonts w:ascii="Arial" w:hAnsi="Arial" w:cs="Arial"/>
                <w:sz w:val="18"/>
                <w:szCs w:val="18"/>
                <w:lang w:eastAsia="lt-LT"/>
              </w:rPr>
              <w:t> </w:t>
            </w:r>
          </w:p>
        </w:tc>
        <w:tc>
          <w:tcPr>
            <w:tcW w:w="236" w:type="dxa"/>
            <w:shd w:val="clear" w:color="auto" w:fill="auto"/>
            <w:tcMar>
              <w:top w:w="0" w:type="dxa"/>
              <w:left w:w="108" w:type="dxa"/>
              <w:bottom w:w="0" w:type="dxa"/>
              <w:right w:w="108" w:type="dxa"/>
            </w:tcMar>
            <w:vAlign w:val="center"/>
          </w:tcPr>
          <w:p w14:paraId="0277A3F1" w14:textId="77777777" w:rsidR="006E5DDF" w:rsidRPr="00473F2D" w:rsidRDefault="006E5DDF" w:rsidP="00645B93">
            <w:pPr>
              <w:jc w:val="right"/>
              <w:rPr>
                <w:rFonts w:ascii="Arial" w:hAnsi="Arial" w:cs="Arial"/>
                <w:sz w:val="18"/>
                <w:szCs w:val="18"/>
                <w:lang w:eastAsia="lt-LT"/>
              </w:rPr>
            </w:pPr>
          </w:p>
        </w:tc>
        <w:tc>
          <w:tcPr>
            <w:tcW w:w="1227" w:type="dxa"/>
            <w:shd w:val="clear" w:color="auto" w:fill="auto"/>
            <w:tcMar>
              <w:top w:w="0" w:type="dxa"/>
              <w:left w:w="108" w:type="dxa"/>
              <w:bottom w:w="0" w:type="dxa"/>
              <w:right w:w="108" w:type="dxa"/>
            </w:tcMar>
            <w:vAlign w:val="center"/>
          </w:tcPr>
          <w:p w14:paraId="42D9136A" w14:textId="77777777" w:rsidR="006E5DDF" w:rsidRPr="00473F2D" w:rsidRDefault="006E5DDF" w:rsidP="00645B93">
            <w:pPr>
              <w:jc w:val="right"/>
              <w:rPr>
                <w:rFonts w:ascii="Arial" w:hAnsi="Arial" w:cs="Arial"/>
                <w:sz w:val="18"/>
                <w:szCs w:val="18"/>
                <w:lang w:eastAsia="lt-LT"/>
              </w:rPr>
            </w:pPr>
            <w:r w:rsidRPr="00473F2D">
              <w:rPr>
                <w:rFonts w:ascii="Arial" w:hAnsi="Arial" w:cs="Arial"/>
                <w:sz w:val="18"/>
                <w:szCs w:val="18"/>
                <w:lang w:eastAsia="lt-LT"/>
              </w:rPr>
              <w:t> </w:t>
            </w:r>
          </w:p>
        </w:tc>
        <w:tc>
          <w:tcPr>
            <w:tcW w:w="222" w:type="dxa"/>
            <w:shd w:val="clear" w:color="auto" w:fill="auto"/>
            <w:tcMar>
              <w:top w:w="0" w:type="dxa"/>
              <w:left w:w="108" w:type="dxa"/>
              <w:bottom w:w="0" w:type="dxa"/>
              <w:right w:w="108" w:type="dxa"/>
            </w:tcMar>
            <w:vAlign w:val="center"/>
          </w:tcPr>
          <w:p w14:paraId="1CCAB290" w14:textId="77777777" w:rsidR="006E5DDF" w:rsidRPr="00473F2D" w:rsidRDefault="006E5DDF" w:rsidP="00645B93">
            <w:pPr>
              <w:jc w:val="right"/>
              <w:rPr>
                <w:rFonts w:ascii="Arial" w:hAnsi="Arial" w:cs="Arial"/>
                <w:sz w:val="18"/>
                <w:szCs w:val="18"/>
                <w:lang w:eastAsia="lt-LT"/>
              </w:rPr>
            </w:pPr>
          </w:p>
        </w:tc>
        <w:tc>
          <w:tcPr>
            <w:tcW w:w="1227" w:type="dxa"/>
            <w:shd w:val="clear" w:color="auto" w:fill="auto"/>
            <w:tcMar>
              <w:top w:w="0" w:type="dxa"/>
              <w:left w:w="108" w:type="dxa"/>
              <w:bottom w:w="0" w:type="dxa"/>
              <w:right w:w="108" w:type="dxa"/>
            </w:tcMar>
            <w:vAlign w:val="center"/>
          </w:tcPr>
          <w:p w14:paraId="2730FBC1" w14:textId="77777777" w:rsidR="006E5DDF" w:rsidRPr="00473F2D" w:rsidRDefault="006E5DDF" w:rsidP="00645B93">
            <w:pPr>
              <w:jc w:val="right"/>
              <w:rPr>
                <w:rFonts w:ascii="Arial" w:hAnsi="Arial" w:cs="Arial"/>
                <w:sz w:val="18"/>
                <w:szCs w:val="18"/>
                <w:lang w:eastAsia="lt-LT"/>
              </w:rPr>
            </w:pPr>
            <w:r w:rsidRPr="00473F2D">
              <w:rPr>
                <w:rFonts w:ascii="Arial" w:hAnsi="Arial" w:cs="Arial"/>
                <w:sz w:val="18"/>
                <w:szCs w:val="18"/>
                <w:lang w:eastAsia="lt-LT"/>
              </w:rPr>
              <w:t> </w:t>
            </w:r>
          </w:p>
        </w:tc>
        <w:tc>
          <w:tcPr>
            <w:tcW w:w="276" w:type="dxa"/>
            <w:shd w:val="clear" w:color="auto" w:fill="auto"/>
            <w:tcMar>
              <w:top w:w="0" w:type="dxa"/>
              <w:left w:w="108" w:type="dxa"/>
              <w:bottom w:w="0" w:type="dxa"/>
              <w:right w:w="108" w:type="dxa"/>
            </w:tcMar>
            <w:vAlign w:val="center"/>
          </w:tcPr>
          <w:p w14:paraId="1D36F2DB" w14:textId="77777777" w:rsidR="006E5DDF" w:rsidRPr="00473F2D" w:rsidRDefault="006E5DDF" w:rsidP="00645B93">
            <w:pPr>
              <w:jc w:val="right"/>
              <w:rPr>
                <w:rFonts w:ascii="Arial" w:hAnsi="Arial" w:cs="Arial"/>
                <w:sz w:val="18"/>
                <w:szCs w:val="18"/>
                <w:lang w:eastAsia="lt-LT"/>
              </w:rPr>
            </w:pPr>
          </w:p>
        </w:tc>
        <w:tc>
          <w:tcPr>
            <w:tcW w:w="1530" w:type="dxa"/>
            <w:shd w:val="clear" w:color="auto" w:fill="auto"/>
            <w:tcMar>
              <w:top w:w="0" w:type="dxa"/>
              <w:left w:w="108" w:type="dxa"/>
              <w:bottom w:w="0" w:type="dxa"/>
              <w:right w:w="108" w:type="dxa"/>
            </w:tcMar>
            <w:vAlign w:val="center"/>
          </w:tcPr>
          <w:p w14:paraId="600F89EF" w14:textId="77777777" w:rsidR="006E5DDF" w:rsidRPr="00473F2D" w:rsidRDefault="006E5DDF" w:rsidP="00645B93">
            <w:pPr>
              <w:jc w:val="right"/>
              <w:rPr>
                <w:rFonts w:ascii="Arial" w:hAnsi="Arial" w:cs="Arial"/>
                <w:sz w:val="18"/>
                <w:szCs w:val="18"/>
                <w:lang w:eastAsia="lt-LT"/>
              </w:rPr>
            </w:pPr>
            <w:r w:rsidRPr="00473F2D">
              <w:rPr>
                <w:rFonts w:ascii="Arial" w:hAnsi="Arial" w:cs="Arial"/>
                <w:sz w:val="18"/>
                <w:szCs w:val="18"/>
                <w:lang w:eastAsia="lt-LT"/>
              </w:rPr>
              <w:t> </w:t>
            </w:r>
          </w:p>
        </w:tc>
        <w:tc>
          <w:tcPr>
            <w:tcW w:w="222" w:type="dxa"/>
            <w:shd w:val="clear" w:color="auto" w:fill="auto"/>
            <w:tcMar>
              <w:top w:w="0" w:type="dxa"/>
              <w:left w:w="108" w:type="dxa"/>
              <w:bottom w:w="0" w:type="dxa"/>
              <w:right w:w="108" w:type="dxa"/>
            </w:tcMar>
            <w:vAlign w:val="center"/>
          </w:tcPr>
          <w:p w14:paraId="4F2B6F83" w14:textId="77777777" w:rsidR="006E5DDF" w:rsidRPr="00473F2D" w:rsidRDefault="006E5DDF" w:rsidP="00645B93">
            <w:pPr>
              <w:jc w:val="right"/>
              <w:rPr>
                <w:rFonts w:ascii="Arial" w:hAnsi="Arial" w:cs="Arial"/>
                <w:sz w:val="18"/>
                <w:szCs w:val="18"/>
                <w:lang w:eastAsia="lt-LT"/>
              </w:rPr>
            </w:pPr>
          </w:p>
        </w:tc>
        <w:tc>
          <w:tcPr>
            <w:tcW w:w="928" w:type="dxa"/>
            <w:shd w:val="clear" w:color="auto" w:fill="auto"/>
            <w:tcMar>
              <w:top w:w="0" w:type="dxa"/>
              <w:left w:w="108" w:type="dxa"/>
              <w:bottom w:w="0" w:type="dxa"/>
              <w:right w:w="108" w:type="dxa"/>
            </w:tcMar>
            <w:vAlign w:val="center"/>
          </w:tcPr>
          <w:p w14:paraId="5061DEB0" w14:textId="77777777" w:rsidR="006E5DDF" w:rsidRPr="00473F2D" w:rsidRDefault="006E5DDF" w:rsidP="00645B93">
            <w:pPr>
              <w:jc w:val="right"/>
              <w:rPr>
                <w:rFonts w:ascii="Arial" w:hAnsi="Arial" w:cs="Arial"/>
                <w:b/>
                <w:bCs/>
                <w:sz w:val="18"/>
                <w:szCs w:val="18"/>
                <w:lang w:eastAsia="lt-LT"/>
              </w:rPr>
            </w:pPr>
            <w:r w:rsidRPr="00473F2D">
              <w:rPr>
                <w:rFonts w:ascii="Arial" w:hAnsi="Arial" w:cs="Arial"/>
                <w:b/>
                <w:bCs/>
                <w:sz w:val="18"/>
                <w:szCs w:val="18"/>
                <w:lang w:eastAsia="lt-LT"/>
              </w:rPr>
              <w:t> </w:t>
            </w:r>
          </w:p>
        </w:tc>
      </w:tr>
      <w:tr w:rsidR="006E5DDF" w:rsidRPr="00473F2D" w14:paraId="6F0FC685" w14:textId="77777777" w:rsidTr="00645B93">
        <w:trPr>
          <w:cantSplit/>
          <w:trHeight w:val="300"/>
        </w:trPr>
        <w:tc>
          <w:tcPr>
            <w:tcW w:w="2534" w:type="dxa"/>
            <w:shd w:val="clear" w:color="auto" w:fill="auto"/>
            <w:tcMar>
              <w:top w:w="0" w:type="dxa"/>
              <w:left w:w="108" w:type="dxa"/>
              <w:bottom w:w="0" w:type="dxa"/>
              <w:right w:w="108" w:type="dxa"/>
            </w:tcMar>
            <w:vAlign w:val="center"/>
          </w:tcPr>
          <w:p w14:paraId="4BC89984" w14:textId="77777777" w:rsidR="006E5DDF" w:rsidRPr="00473F2D" w:rsidRDefault="006E5DDF" w:rsidP="00645B93">
            <w:pPr>
              <w:ind w:firstLine="181"/>
            </w:pPr>
            <w:r w:rsidRPr="00473F2D">
              <w:rPr>
                <w:rFonts w:ascii="Arial" w:hAnsi="Arial" w:cs="Arial"/>
                <w:b/>
                <w:bCs/>
                <w:sz w:val="18"/>
                <w:szCs w:val="18"/>
                <w:lang w:eastAsia="lt-LT"/>
              </w:rPr>
              <w:t>3 rizikos lygis</w:t>
            </w:r>
          </w:p>
        </w:tc>
        <w:tc>
          <w:tcPr>
            <w:tcW w:w="236" w:type="dxa"/>
            <w:shd w:val="clear" w:color="auto" w:fill="auto"/>
            <w:tcMar>
              <w:top w:w="0" w:type="dxa"/>
              <w:left w:w="108" w:type="dxa"/>
              <w:bottom w:w="0" w:type="dxa"/>
              <w:right w:w="108" w:type="dxa"/>
            </w:tcMar>
            <w:vAlign w:val="center"/>
          </w:tcPr>
          <w:p w14:paraId="69B62FBF" w14:textId="77777777" w:rsidR="006E5DDF" w:rsidRPr="00473F2D" w:rsidRDefault="006E5DDF" w:rsidP="00645B93">
            <w:pPr>
              <w:ind w:firstLine="181"/>
              <w:rPr>
                <w:rFonts w:ascii="Arial" w:hAnsi="Arial" w:cs="Arial"/>
                <w:b/>
                <w:bCs/>
                <w:sz w:val="18"/>
                <w:szCs w:val="18"/>
                <w:lang w:eastAsia="lt-LT"/>
              </w:rPr>
            </w:pPr>
          </w:p>
        </w:tc>
        <w:tc>
          <w:tcPr>
            <w:tcW w:w="1187" w:type="dxa"/>
            <w:shd w:val="clear" w:color="auto" w:fill="auto"/>
            <w:tcMar>
              <w:top w:w="0" w:type="dxa"/>
              <w:left w:w="108" w:type="dxa"/>
              <w:bottom w:w="0" w:type="dxa"/>
              <w:right w:w="108" w:type="dxa"/>
            </w:tcMar>
            <w:vAlign w:val="center"/>
          </w:tcPr>
          <w:p w14:paraId="0D52A794" w14:textId="77777777" w:rsidR="006E5DDF" w:rsidRPr="00473F2D" w:rsidRDefault="006E5DDF" w:rsidP="00645B93">
            <w:pPr>
              <w:jc w:val="center"/>
              <w:rPr>
                <w:sz w:val="18"/>
                <w:szCs w:val="18"/>
                <w:lang w:eastAsia="lt-LT"/>
              </w:rPr>
            </w:pPr>
          </w:p>
        </w:tc>
        <w:tc>
          <w:tcPr>
            <w:tcW w:w="236" w:type="dxa"/>
            <w:shd w:val="clear" w:color="auto" w:fill="auto"/>
            <w:tcMar>
              <w:top w:w="0" w:type="dxa"/>
              <w:left w:w="108" w:type="dxa"/>
              <w:bottom w:w="0" w:type="dxa"/>
              <w:right w:w="108" w:type="dxa"/>
            </w:tcMar>
            <w:vAlign w:val="center"/>
          </w:tcPr>
          <w:p w14:paraId="36F38F8A" w14:textId="77777777" w:rsidR="006E5DDF" w:rsidRPr="00473F2D" w:rsidRDefault="006E5DDF" w:rsidP="00645B93">
            <w:pPr>
              <w:jc w:val="center"/>
              <w:rPr>
                <w:sz w:val="18"/>
                <w:szCs w:val="18"/>
                <w:lang w:eastAsia="lt-LT"/>
              </w:rPr>
            </w:pPr>
          </w:p>
        </w:tc>
        <w:tc>
          <w:tcPr>
            <w:tcW w:w="1227" w:type="dxa"/>
            <w:shd w:val="clear" w:color="auto" w:fill="auto"/>
            <w:tcMar>
              <w:top w:w="0" w:type="dxa"/>
              <w:left w:w="108" w:type="dxa"/>
              <w:bottom w:w="0" w:type="dxa"/>
              <w:right w:w="108" w:type="dxa"/>
            </w:tcMar>
            <w:vAlign w:val="center"/>
          </w:tcPr>
          <w:p w14:paraId="38D67281" w14:textId="77777777" w:rsidR="006E5DDF" w:rsidRPr="00473F2D" w:rsidRDefault="006E5DDF" w:rsidP="00645B93">
            <w:pPr>
              <w:rPr>
                <w:sz w:val="18"/>
                <w:szCs w:val="18"/>
                <w:lang w:eastAsia="lt-LT"/>
              </w:rPr>
            </w:pPr>
          </w:p>
        </w:tc>
        <w:tc>
          <w:tcPr>
            <w:tcW w:w="222" w:type="dxa"/>
            <w:shd w:val="clear" w:color="auto" w:fill="auto"/>
            <w:tcMar>
              <w:top w:w="0" w:type="dxa"/>
              <w:left w:w="108" w:type="dxa"/>
              <w:bottom w:w="0" w:type="dxa"/>
              <w:right w:w="108" w:type="dxa"/>
            </w:tcMar>
            <w:vAlign w:val="center"/>
          </w:tcPr>
          <w:p w14:paraId="15F3A2BF" w14:textId="77777777" w:rsidR="006E5DDF" w:rsidRPr="00473F2D" w:rsidRDefault="006E5DDF" w:rsidP="00645B93">
            <w:pPr>
              <w:jc w:val="right"/>
              <w:rPr>
                <w:sz w:val="18"/>
                <w:szCs w:val="18"/>
                <w:lang w:eastAsia="lt-LT"/>
              </w:rPr>
            </w:pPr>
          </w:p>
        </w:tc>
        <w:tc>
          <w:tcPr>
            <w:tcW w:w="1227" w:type="dxa"/>
            <w:shd w:val="clear" w:color="auto" w:fill="auto"/>
            <w:tcMar>
              <w:top w:w="0" w:type="dxa"/>
              <w:left w:w="108" w:type="dxa"/>
              <w:bottom w:w="0" w:type="dxa"/>
              <w:right w:w="108" w:type="dxa"/>
            </w:tcMar>
            <w:vAlign w:val="center"/>
          </w:tcPr>
          <w:p w14:paraId="3EB731BC" w14:textId="77777777" w:rsidR="006E5DDF" w:rsidRPr="00473F2D" w:rsidRDefault="006E5DDF" w:rsidP="00645B93">
            <w:pPr>
              <w:jc w:val="right"/>
              <w:rPr>
                <w:sz w:val="18"/>
                <w:szCs w:val="18"/>
                <w:lang w:eastAsia="lt-LT"/>
              </w:rPr>
            </w:pPr>
          </w:p>
        </w:tc>
        <w:tc>
          <w:tcPr>
            <w:tcW w:w="276" w:type="dxa"/>
            <w:shd w:val="clear" w:color="auto" w:fill="auto"/>
            <w:tcMar>
              <w:top w:w="0" w:type="dxa"/>
              <w:left w:w="108" w:type="dxa"/>
              <w:bottom w:w="0" w:type="dxa"/>
              <w:right w:w="108" w:type="dxa"/>
            </w:tcMar>
            <w:vAlign w:val="center"/>
          </w:tcPr>
          <w:p w14:paraId="14FBC38E" w14:textId="77777777" w:rsidR="006E5DDF" w:rsidRPr="00473F2D" w:rsidRDefault="006E5DDF" w:rsidP="00645B93">
            <w:pPr>
              <w:jc w:val="right"/>
              <w:rPr>
                <w:sz w:val="18"/>
                <w:szCs w:val="18"/>
                <w:lang w:eastAsia="lt-LT"/>
              </w:rPr>
            </w:pPr>
          </w:p>
        </w:tc>
        <w:tc>
          <w:tcPr>
            <w:tcW w:w="1530" w:type="dxa"/>
            <w:shd w:val="clear" w:color="auto" w:fill="auto"/>
            <w:tcMar>
              <w:top w:w="0" w:type="dxa"/>
              <w:left w:w="108" w:type="dxa"/>
              <w:bottom w:w="0" w:type="dxa"/>
              <w:right w:w="108" w:type="dxa"/>
            </w:tcMar>
            <w:vAlign w:val="center"/>
          </w:tcPr>
          <w:p w14:paraId="1989D24A" w14:textId="77777777" w:rsidR="006E5DDF" w:rsidRPr="00473F2D" w:rsidRDefault="006E5DDF" w:rsidP="00645B93">
            <w:pPr>
              <w:jc w:val="right"/>
              <w:rPr>
                <w:sz w:val="18"/>
                <w:szCs w:val="18"/>
                <w:lang w:eastAsia="lt-LT"/>
              </w:rPr>
            </w:pPr>
          </w:p>
        </w:tc>
        <w:tc>
          <w:tcPr>
            <w:tcW w:w="222" w:type="dxa"/>
            <w:shd w:val="clear" w:color="auto" w:fill="auto"/>
            <w:tcMar>
              <w:top w:w="0" w:type="dxa"/>
              <w:left w:w="108" w:type="dxa"/>
              <w:bottom w:w="0" w:type="dxa"/>
              <w:right w:w="108" w:type="dxa"/>
            </w:tcMar>
            <w:vAlign w:val="center"/>
          </w:tcPr>
          <w:p w14:paraId="57552118" w14:textId="77777777" w:rsidR="006E5DDF" w:rsidRPr="00473F2D" w:rsidRDefault="006E5DDF" w:rsidP="00645B93">
            <w:pPr>
              <w:jc w:val="right"/>
              <w:rPr>
                <w:sz w:val="18"/>
                <w:szCs w:val="18"/>
                <w:lang w:eastAsia="lt-LT"/>
              </w:rPr>
            </w:pPr>
          </w:p>
        </w:tc>
        <w:tc>
          <w:tcPr>
            <w:tcW w:w="928" w:type="dxa"/>
            <w:shd w:val="clear" w:color="auto" w:fill="auto"/>
            <w:tcMar>
              <w:top w:w="0" w:type="dxa"/>
              <w:left w:w="108" w:type="dxa"/>
              <w:bottom w:w="0" w:type="dxa"/>
              <w:right w:w="108" w:type="dxa"/>
            </w:tcMar>
            <w:vAlign w:val="center"/>
          </w:tcPr>
          <w:p w14:paraId="77E3891B" w14:textId="77777777" w:rsidR="006E5DDF" w:rsidRPr="00473F2D" w:rsidRDefault="006E5DDF" w:rsidP="00645B93">
            <w:pPr>
              <w:jc w:val="right"/>
              <w:rPr>
                <w:sz w:val="18"/>
                <w:szCs w:val="18"/>
                <w:lang w:eastAsia="lt-LT"/>
              </w:rPr>
            </w:pPr>
          </w:p>
        </w:tc>
      </w:tr>
      <w:tr w:rsidR="006E5DDF" w:rsidRPr="00473F2D" w14:paraId="1D194A77" w14:textId="77777777" w:rsidTr="00645B93">
        <w:trPr>
          <w:cantSplit/>
          <w:trHeight w:val="300"/>
        </w:trPr>
        <w:tc>
          <w:tcPr>
            <w:tcW w:w="2534" w:type="dxa"/>
            <w:shd w:val="clear" w:color="auto" w:fill="auto"/>
            <w:tcMar>
              <w:top w:w="0" w:type="dxa"/>
              <w:left w:w="108" w:type="dxa"/>
              <w:bottom w:w="0" w:type="dxa"/>
              <w:right w:w="108" w:type="dxa"/>
            </w:tcMar>
            <w:vAlign w:val="center"/>
          </w:tcPr>
          <w:p w14:paraId="4B3FC3F1" w14:textId="77777777" w:rsidR="006E5DDF" w:rsidRPr="00473F2D" w:rsidRDefault="006E5DDF" w:rsidP="00645B93">
            <w:r w:rsidRPr="00473F2D">
              <w:rPr>
                <w:rFonts w:ascii="Arial" w:hAnsi="Arial" w:cs="Arial"/>
                <w:bCs/>
                <w:sz w:val="18"/>
                <w:szCs w:val="18"/>
                <w:lang w:eastAsia="lt-LT"/>
              </w:rPr>
              <w:t>Paskolos ir gautinos sumos</w:t>
            </w:r>
          </w:p>
        </w:tc>
        <w:tc>
          <w:tcPr>
            <w:tcW w:w="236" w:type="dxa"/>
            <w:shd w:val="clear" w:color="auto" w:fill="auto"/>
            <w:tcMar>
              <w:top w:w="0" w:type="dxa"/>
              <w:left w:w="108" w:type="dxa"/>
              <w:bottom w:w="0" w:type="dxa"/>
              <w:right w:w="108" w:type="dxa"/>
            </w:tcMar>
            <w:vAlign w:val="center"/>
          </w:tcPr>
          <w:p w14:paraId="684CD67B" w14:textId="77777777" w:rsidR="006E5DDF" w:rsidRPr="00473F2D" w:rsidRDefault="006E5DDF" w:rsidP="00645B93">
            <w:pPr>
              <w:rPr>
                <w:rFonts w:ascii="Arial" w:hAnsi="Arial" w:cs="Arial"/>
                <w:sz w:val="18"/>
                <w:szCs w:val="18"/>
                <w:lang w:eastAsia="lt-LT"/>
              </w:rPr>
            </w:pPr>
          </w:p>
        </w:tc>
        <w:tc>
          <w:tcPr>
            <w:tcW w:w="1187" w:type="dxa"/>
            <w:shd w:val="clear" w:color="auto" w:fill="auto"/>
            <w:tcMar>
              <w:top w:w="0" w:type="dxa"/>
              <w:left w:w="108" w:type="dxa"/>
              <w:bottom w:w="0" w:type="dxa"/>
              <w:right w:w="108" w:type="dxa"/>
            </w:tcMar>
            <w:vAlign w:val="center"/>
          </w:tcPr>
          <w:p w14:paraId="66CD1608" w14:textId="77777777" w:rsidR="006E5DDF" w:rsidRPr="00473F2D" w:rsidRDefault="006E5DDF" w:rsidP="00645B93">
            <w:pPr>
              <w:jc w:val="right"/>
              <w:rPr>
                <w:rFonts w:ascii="Arial" w:hAnsi="Arial" w:cs="Arial"/>
                <w:sz w:val="18"/>
                <w:szCs w:val="18"/>
                <w:lang w:eastAsia="lt-LT"/>
              </w:rPr>
            </w:pPr>
            <w:r w:rsidRPr="00473F2D">
              <w:rPr>
                <w:rFonts w:ascii="Arial" w:hAnsi="Arial" w:cs="Arial"/>
                <w:sz w:val="18"/>
                <w:szCs w:val="18"/>
                <w:lang w:eastAsia="lt-LT"/>
              </w:rPr>
              <w:t>2 038</w:t>
            </w:r>
          </w:p>
        </w:tc>
        <w:tc>
          <w:tcPr>
            <w:tcW w:w="236" w:type="dxa"/>
            <w:shd w:val="clear" w:color="auto" w:fill="auto"/>
            <w:tcMar>
              <w:top w:w="0" w:type="dxa"/>
              <w:left w:w="108" w:type="dxa"/>
              <w:bottom w:w="0" w:type="dxa"/>
              <w:right w:w="108" w:type="dxa"/>
            </w:tcMar>
            <w:vAlign w:val="center"/>
          </w:tcPr>
          <w:p w14:paraId="64D31994" w14:textId="77777777" w:rsidR="006E5DDF" w:rsidRPr="00473F2D" w:rsidRDefault="006E5DDF" w:rsidP="00645B93">
            <w:pPr>
              <w:jc w:val="right"/>
              <w:rPr>
                <w:rFonts w:ascii="Arial" w:hAnsi="Arial" w:cs="Arial"/>
                <w:sz w:val="18"/>
                <w:szCs w:val="18"/>
                <w:lang w:eastAsia="lt-LT"/>
              </w:rPr>
            </w:pPr>
          </w:p>
        </w:tc>
        <w:tc>
          <w:tcPr>
            <w:tcW w:w="1227" w:type="dxa"/>
            <w:shd w:val="clear" w:color="auto" w:fill="auto"/>
            <w:tcMar>
              <w:top w:w="0" w:type="dxa"/>
              <w:left w:w="108" w:type="dxa"/>
              <w:bottom w:w="0" w:type="dxa"/>
              <w:right w:w="108" w:type="dxa"/>
            </w:tcMar>
            <w:vAlign w:val="center"/>
          </w:tcPr>
          <w:p w14:paraId="11893975" w14:textId="77777777" w:rsidR="006E5DDF" w:rsidRPr="00473F2D" w:rsidRDefault="006E5DDF" w:rsidP="00645B93">
            <w:pPr>
              <w:jc w:val="right"/>
              <w:rPr>
                <w:rFonts w:ascii="Arial" w:hAnsi="Arial" w:cs="Arial"/>
                <w:sz w:val="18"/>
                <w:szCs w:val="18"/>
                <w:lang w:eastAsia="lt-LT"/>
              </w:rPr>
            </w:pPr>
            <w:r w:rsidRPr="00473F2D">
              <w:rPr>
                <w:rFonts w:ascii="Arial" w:hAnsi="Arial" w:cs="Arial"/>
                <w:sz w:val="18"/>
                <w:szCs w:val="18"/>
                <w:lang w:eastAsia="lt-LT"/>
              </w:rPr>
              <w:t>2 866</w:t>
            </w:r>
          </w:p>
        </w:tc>
        <w:tc>
          <w:tcPr>
            <w:tcW w:w="222" w:type="dxa"/>
            <w:shd w:val="clear" w:color="auto" w:fill="auto"/>
            <w:tcMar>
              <w:top w:w="0" w:type="dxa"/>
              <w:left w:w="108" w:type="dxa"/>
              <w:bottom w:w="0" w:type="dxa"/>
              <w:right w:w="108" w:type="dxa"/>
            </w:tcMar>
            <w:vAlign w:val="center"/>
          </w:tcPr>
          <w:p w14:paraId="586DE630" w14:textId="77777777" w:rsidR="006E5DDF" w:rsidRPr="00473F2D" w:rsidRDefault="006E5DDF" w:rsidP="00645B93">
            <w:pPr>
              <w:jc w:val="right"/>
              <w:rPr>
                <w:rFonts w:ascii="Arial" w:hAnsi="Arial" w:cs="Arial"/>
                <w:sz w:val="18"/>
                <w:szCs w:val="18"/>
                <w:lang w:eastAsia="lt-LT"/>
              </w:rPr>
            </w:pPr>
          </w:p>
        </w:tc>
        <w:tc>
          <w:tcPr>
            <w:tcW w:w="1227" w:type="dxa"/>
            <w:shd w:val="clear" w:color="auto" w:fill="auto"/>
            <w:tcMar>
              <w:top w:w="0" w:type="dxa"/>
              <w:left w:w="108" w:type="dxa"/>
              <w:bottom w:w="0" w:type="dxa"/>
              <w:right w:w="108" w:type="dxa"/>
            </w:tcMar>
            <w:vAlign w:val="center"/>
          </w:tcPr>
          <w:p w14:paraId="0B24B17B" w14:textId="77777777" w:rsidR="006E5DDF" w:rsidRPr="00473F2D" w:rsidRDefault="006E5DDF" w:rsidP="00645B93">
            <w:pPr>
              <w:jc w:val="right"/>
              <w:rPr>
                <w:rFonts w:ascii="Arial" w:hAnsi="Arial" w:cs="Arial"/>
                <w:sz w:val="18"/>
                <w:szCs w:val="18"/>
                <w:lang w:eastAsia="lt-LT"/>
              </w:rPr>
            </w:pPr>
            <w:r w:rsidRPr="00473F2D">
              <w:rPr>
                <w:rFonts w:ascii="Arial" w:hAnsi="Arial" w:cs="Arial"/>
                <w:sz w:val="18"/>
                <w:szCs w:val="18"/>
                <w:lang w:eastAsia="lt-LT"/>
              </w:rPr>
              <w:t>457</w:t>
            </w:r>
          </w:p>
        </w:tc>
        <w:tc>
          <w:tcPr>
            <w:tcW w:w="276" w:type="dxa"/>
            <w:shd w:val="clear" w:color="auto" w:fill="auto"/>
            <w:tcMar>
              <w:top w:w="0" w:type="dxa"/>
              <w:left w:w="108" w:type="dxa"/>
              <w:bottom w:w="0" w:type="dxa"/>
              <w:right w:w="108" w:type="dxa"/>
            </w:tcMar>
            <w:vAlign w:val="center"/>
          </w:tcPr>
          <w:p w14:paraId="19B980B2" w14:textId="77777777" w:rsidR="006E5DDF" w:rsidRPr="00473F2D" w:rsidRDefault="006E5DDF" w:rsidP="00645B93">
            <w:pPr>
              <w:jc w:val="right"/>
              <w:rPr>
                <w:rFonts w:ascii="Arial" w:hAnsi="Arial" w:cs="Arial"/>
                <w:sz w:val="18"/>
                <w:szCs w:val="18"/>
                <w:lang w:eastAsia="lt-LT"/>
              </w:rPr>
            </w:pPr>
          </w:p>
        </w:tc>
        <w:tc>
          <w:tcPr>
            <w:tcW w:w="1530" w:type="dxa"/>
            <w:shd w:val="clear" w:color="auto" w:fill="auto"/>
            <w:tcMar>
              <w:top w:w="0" w:type="dxa"/>
              <w:left w:w="108" w:type="dxa"/>
              <w:bottom w:w="0" w:type="dxa"/>
              <w:right w:w="108" w:type="dxa"/>
            </w:tcMar>
            <w:vAlign w:val="center"/>
          </w:tcPr>
          <w:p w14:paraId="7C8AEB4D" w14:textId="4F10A812" w:rsidR="006E5DDF" w:rsidRPr="00473F2D" w:rsidRDefault="006E5DDF" w:rsidP="00645B93">
            <w:pPr>
              <w:jc w:val="right"/>
              <w:rPr>
                <w:rFonts w:ascii="Arial" w:hAnsi="Arial" w:cs="Arial"/>
                <w:sz w:val="18"/>
                <w:szCs w:val="18"/>
                <w:lang w:eastAsia="lt-LT"/>
              </w:rPr>
            </w:pPr>
            <w:r w:rsidRPr="00473F2D">
              <w:rPr>
                <w:rFonts w:ascii="Arial" w:hAnsi="Arial" w:cs="Arial"/>
                <w:sz w:val="18"/>
                <w:szCs w:val="18"/>
                <w:lang w:eastAsia="lt-LT"/>
              </w:rPr>
              <w:t xml:space="preserve">2 </w:t>
            </w:r>
            <w:r w:rsidR="00C7498E" w:rsidRPr="00473F2D">
              <w:rPr>
                <w:rFonts w:ascii="Arial" w:hAnsi="Arial" w:cs="Arial"/>
                <w:sz w:val="18"/>
                <w:szCs w:val="18"/>
                <w:lang w:eastAsia="lt-LT"/>
              </w:rPr>
              <w:t>315</w:t>
            </w:r>
          </w:p>
        </w:tc>
        <w:tc>
          <w:tcPr>
            <w:tcW w:w="222" w:type="dxa"/>
            <w:shd w:val="clear" w:color="auto" w:fill="auto"/>
            <w:tcMar>
              <w:top w:w="0" w:type="dxa"/>
              <w:left w:w="108" w:type="dxa"/>
              <w:bottom w:w="0" w:type="dxa"/>
              <w:right w:w="108" w:type="dxa"/>
            </w:tcMar>
            <w:vAlign w:val="center"/>
          </w:tcPr>
          <w:p w14:paraId="7871E37A" w14:textId="77777777" w:rsidR="006E5DDF" w:rsidRPr="00473F2D" w:rsidRDefault="006E5DDF" w:rsidP="00645B93">
            <w:pPr>
              <w:jc w:val="right"/>
              <w:rPr>
                <w:rFonts w:ascii="Arial" w:hAnsi="Arial" w:cs="Arial"/>
                <w:sz w:val="18"/>
                <w:szCs w:val="18"/>
                <w:lang w:eastAsia="lt-LT"/>
              </w:rPr>
            </w:pPr>
          </w:p>
        </w:tc>
        <w:tc>
          <w:tcPr>
            <w:tcW w:w="928" w:type="dxa"/>
            <w:shd w:val="clear" w:color="auto" w:fill="auto"/>
            <w:tcMar>
              <w:top w:w="0" w:type="dxa"/>
              <w:left w:w="108" w:type="dxa"/>
              <w:bottom w:w="0" w:type="dxa"/>
              <w:right w:w="108" w:type="dxa"/>
            </w:tcMar>
            <w:vAlign w:val="center"/>
          </w:tcPr>
          <w:p w14:paraId="4430BEEC" w14:textId="41B826F7" w:rsidR="006E5DDF" w:rsidRPr="00473F2D" w:rsidRDefault="00C7498E" w:rsidP="00645B93">
            <w:pPr>
              <w:jc w:val="right"/>
              <w:rPr>
                <w:rFonts w:ascii="Arial" w:hAnsi="Arial" w:cs="Arial"/>
                <w:b/>
                <w:bCs/>
                <w:sz w:val="18"/>
                <w:szCs w:val="18"/>
                <w:lang w:eastAsia="lt-LT"/>
              </w:rPr>
            </w:pPr>
            <w:r w:rsidRPr="00473F2D">
              <w:rPr>
                <w:rFonts w:ascii="Arial" w:hAnsi="Arial" w:cs="Arial"/>
                <w:b/>
                <w:bCs/>
                <w:sz w:val="18"/>
                <w:szCs w:val="18"/>
                <w:lang w:eastAsia="lt-LT"/>
              </w:rPr>
              <w:t>7</w:t>
            </w:r>
            <w:r w:rsidR="006E5DDF" w:rsidRPr="00473F2D">
              <w:rPr>
                <w:rFonts w:ascii="Arial" w:hAnsi="Arial" w:cs="Arial"/>
                <w:b/>
                <w:bCs/>
                <w:sz w:val="18"/>
                <w:szCs w:val="18"/>
                <w:lang w:eastAsia="lt-LT"/>
              </w:rPr>
              <w:t xml:space="preserve"> </w:t>
            </w:r>
            <w:r w:rsidRPr="00473F2D">
              <w:rPr>
                <w:rFonts w:ascii="Arial" w:hAnsi="Arial" w:cs="Arial"/>
                <w:b/>
                <w:bCs/>
                <w:sz w:val="18"/>
                <w:szCs w:val="18"/>
                <w:lang w:eastAsia="lt-LT"/>
              </w:rPr>
              <w:t>67</w:t>
            </w:r>
            <w:r w:rsidR="006E5DDF" w:rsidRPr="00473F2D">
              <w:rPr>
                <w:rFonts w:ascii="Arial" w:hAnsi="Arial" w:cs="Arial"/>
                <w:b/>
                <w:bCs/>
                <w:sz w:val="18"/>
                <w:szCs w:val="18"/>
                <w:lang w:eastAsia="lt-LT"/>
              </w:rPr>
              <w:t>6</w:t>
            </w:r>
          </w:p>
        </w:tc>
      </w:tr>
      <w:tr w:rsidR="006E5DDF" w:rsidRPr="00473F2D" w14:paraId="342DBA3F" w14:textId="77777777" w:rsidTr="00645B93">
        <w:trPr>
          <w:cantSplit/>
          <w:trHeight w:val="300"/>
        </w:trPr>
        <w:tc>
          <w:tcPr>
            <w:tcW w:w="2534" w:type="dxa"/>
            <w:shd w:val="clear" w:color="auto" w:fill="auto"/>
            <w:tcMar>
              <w:top w:w="0" w:type="dxa"/>
              <w:left w:w="108" w:type="dxa"/>
              <w:bottom w:w="0" w:type="dxa"/>
              <w:right w:w="108" w:type="dxa"/>
            </w:tcMar>
            <w:vAlign w:val="center"/>
          </w:tcPr>
          <w:p w14:paraId="6E4A6BD4" w14:textId="77777777" w:rsidR="006E5DDF" w:rsidRPr="00473F2D" w:rsidRDefault="006E5DDF" w:rsidP="00645B93">
            <w:pPr>
              <w:rPr>
                <w:rFonts w:ascii="Arial" w:hAnsi="Arial" w:cs="Arial"/>
                <w:sz w:val="18"/>
                <w:szCs w:val="18"/>
                <w:lang w:eastAsia="lt-LT"/>
              </w:rPr>
            </w:pPr>
            <w:r w:rsidRPr="00473F2D">
              <w:rPr>
                <w:rFonts w:ascii="Arial" w:hAnsi="Arial" w:cs="Arial"/>
                <w:sz w:val="18"/>
                <w:szCs w:val="18"/>
                <w:lang w:eastAsia="lt-LT"/>
              </w:rPr>
              <w:t>Lėšos LB ir kituose bankuose</w:t>
            </w:r>
          </w:p>
        </w:tc>
        <w:tc>
          <w:tcPr>
            <w:tcW w:w="236" w:type="dxa"/>
            <w:shd w:val="clear" w:color="auto" w:fill="auto"/>
            <w:tcMar>
              <w:top w:w="0" w:type="dxa"/>
              <w:left w:w="108" w:type="dxa"/>
              <w:bottom w:w="0" w:type="dxa"/>
              <w:right w:w="108" w:type="dxa"/>
            </w:tcMar>
            <w:vAlign w:val="center"/>
          </w:tcPr>
          <w:p w14:paraId="3817917D" w14:textId="77777777" w:rsidR="006E5DDF" w:rsidRPr="00473F2D" w:rsidRDefault="006E5DDF" w:rsidP="00645B93">
            <w:pPr>
              <w:rPr>
                <w:rFonts w:ascii="Arial" w:hAnsi="Arial" w:cs="Arial"/>
                <w:sz w:val="18"/>
                <w:szCs w:val="18"/>
                <w:lang w:eastAsia="lt-LT"/>
              </w:rPr>
            </w:pPr>
          </w:p>
        </w:tc>
        <w:tc>
          <w:tcPr>
            <w:tcW w:w="1187" w:type="dxa"/>
            <w:shd w:val="clear" w:color="auto" w:fill="auto"/>
            <w:tcMar>
              <w:top w:w="0" w:type="dxa"/>
              <w:left w:w="108" w:type="dxa"/>
              <w:bottom w:w="0" w:type="dxa"/>
              <w:right w:w="108" w:type="dxa"/>
            </w:tcMar>
            <w:vAlign w:val="center"/>
          </w:tcPr>
          <w:p w14:paraId="7B352A6B" w14:textId="77777777" w:rsidR="006E5DDF" w:rsidRPr="00473F2D" w:rsidRDefault="006E5DDF" w:rsidP="00645B93">
            <w:pPr>
              <w:jc w:val="right"/>
              <w:rPr>
                <w:sz w:val="18"/>
                <w:szCs w:val="18"/>
                <w:lang w:eastAsia="lt-LT"/>
              </w:rPr>
            </w:pPr>
            <w:r w:rsidRPr="00473F2D">
              <w:rPr>
                <w:sz w:val="18"/>
                <w:szCs w:val="18"/>
                <w:lang w:eastAsia="lt-LT"/>
              </w:rPr>
              <w:t>-</w:t>
            </w:r>
          </w:p>
        </w:tc>
        <w:tc>
          <w:tcPr>
            <w:tcW w:w="236" w:type="dxa"/>
            <w:shd w:val="clear" w:color="auto" w:fill="auto"/>
            <w:tcMar>
              <w:top w:w="0" w:type="dxa"/>
              <w:left w:w="108" w:type="dxa"/>
              <w:bottom w:w="0" w:type="dxa"/>
              <w:right w:w="108" w:type="dxa"/>
            </w:tcMar>
            <w:vAlign w:val="center"/>
          </w:tcPr>
          <w:p w14:paraId="41A94C0C" w14:textId="77777777" w:rsidR="006E5DDF" w:rsidRPr="00473F2D" w:rsidRDefault="006E5DDF" w:rsidP="00645B93">
            <w:pPr>
              <w:jc w:val="right"/>
              <w:rPr>
                <w:sz w:val="18"/>
                <w:szCs w:val="18"/>
                <w:lang w:eastAsia="lt-LT"/>
              </w:rPr>
            </w:pPr>
          </w:p>
        </w:tc>
        <w:tc>
          <w:tcPr>
            <w:tcW w:w="1227" w:type="dxa"/>
            <w:shd w:val="clear" w:color="auto" w:fill="auto"/>
            <w:tcMar>
              <w:top w:w="0" w:type="dxa"/>
              <w:left w:w="108" w:type="dxa"/>
              <w:bottom w:w="0" w:type="dxa"/>
              <w:right w:w="108" w:type="dxa"/>
            </w:tcMar>
            <w:vAlign w:val="center"/>
          </w:tcPr>
          <w:p w14:paraId="16D747E5" w14:textId="77777777" w:rsidR="006E5DDF" w:rsidRPr="00473F2D" w:rsidRDefault="006E5DDF" w:rsidP="00645B93">
            <w:pPr>
              <w:jc w:val="right"/>
              <w:rPr>
                <w:sz w:val="18"/>
                <w:szCs w:val="18"/>
                <w:lang w:eastAsia="lt-LT"/>
              </w:rPr>
            </w:pPr>
            <w:r w:rsidRPr="00473F2D">
              <w:rPr>
                <w:sz w:val="18"/>
                <w:szCs w:val="18"/>
                <w:lang w:eastAsia="lt-LT"/>
              </w:rPr>
              <w:t>-</w:t>
            </w:r>
          </w:p>
        </w:tc>
        <w:tc>
          <w:tcPr>
            <w:tcW w:w="222" w:type="dxa"/>
            <w:shd w:val="clear" w:color="auto" w:fill="auto"/>
            <w:tcMar>
              <w:top w:w="0" w:type="dxa"/>
              <w:left w:w="108" w:type="dxa"/>
              <w:bottom w:w="0" w:type="dxa"/>
              <w:right w:w="108" w:type="dxa"/>
            </w:tcMar>
            <w:vAlign w:val="center"/>
          </w:tcPr>
          <w:p w14:paraId="5BEDE65E" w14:textId="77777777" w:rsidR="006E5DDF" w:rsidRPr="00473F2D" w:rsidRDefault="006E5DDF" w:rsidP="00645B93">
            <w:pPr>
              <w:jc w:val="right"/>
              <w:rPr>
                <w:sz w:val="18"/>
                <w:szCs w:val="18"/>
                <w:lang w:eastAsia="lt-LT"/>
              </w:rPr>
            </w:pPr>
          </w:p>
        </w:tc>
        <w:tc>
          <w:tcPr>
            <w:tcW w:w="1227" w:type="dxa"/>
            <w:shd w:val="clear" w:color="auto" w:fill="auto"/>
            <w:tcMar>
              <w:top w:w="0" w:type="dxa"/>
              <w:left w:w="108" w:type="dxa"/>
              <w:bottom w:w="0" w:type="dxa"/>
              <w:right w:w="108" w:type="dxa"/>
            </w:tcMar>
            <w:vAlign w:val="center"/>
          </w:tcPr>
          <w:p w14:paraId="50AB9D9B" w14:textId="77777777" w:rsidR="006E5DDF" w:rsidRPr="00473F2D" w:rsidRDefault="006E5DDF" w:rsidP="00645B93">
            <w:pPr>
              <w:jc w:val="right"/>
              <w:rPr>
                <w:sz w:val="18"/>
                <w:szCs w:val="18"/>
                <w:lang w:eastAsia="lt-LT"/>
              </w:rPr>
            </w:pPr>
            <w:r w:rsidRPr="00473F2D">
              <w:rPr>
                <w:sz w:val="18"/>
                <w:szCs w:val="18"/>
                <w:lang w:eastAsia="lt-LT"/>
              </w:rPr>
              <w:t>-</w:t>
            </w:r>
          </w:p>
        </w:tc>
        <w:tc>
          <w:tcPr>
            <w:tcW w:w="276" w:type="dxa"/>
            <w:shd w:val="clear" w:color="auto" w:fill="auto"/>
            <w:tcMar>
              <w:top w:w="0" w:type="dxa"/>
              <w:left w:w="108" w:type="dxa"/>
              <w:bottom w:w="0" w:type="dxa"/>
              <w:right w:w="108" w:type="dxa"/>
            </w:tcMar>
            <w:vAlign w:val="center"/>
          </w:tcPr>
          <w:p w14:paraId="62CA2E01" w14:textId="77777777" w:rsidR="006E5DDF" w:rsidRPr="00473F2D" w:rsidRDefault="006E5DDF" w:rsidP="00645B93">
            <w:pPr>
              <w:jc w:val="right"/>
              <w:rPr>
                <w:sz w:val="18"/>
                <w:szCs w:val="18"/>
                <w:lang w:eastAsia="lt-LT"/>
              </w:rPr>
            </w:pPr>
          </w:p>
        </w:tc>
        <w:tc>
          <w:tcPr>
            <w:tcW w:w="1530" w:type="dxa"/>
            <w:shd w:val="clear" w:color="auto" w:fill="auto"/>
            <w:tcMar>
              <w:top w:w="0" w:type="dxa"/>
              <w:left w:w="108" w:type="dxa"/>
              <w:bottom w:w="0" w:type="dxa"/>
              <w:right w:w="108" w:type="dxa"/>
            </w:tcMar>
            <w:vAlign w:val="center"/>
          </w:tcPr>
          <w:p w14:paraId="0153CF62" w14:textId="77777777" w:rsidR="006E5DDF" w:rsidRPr="00473F2D" w:rsidRDefault="006E5DDF" w:rsidP="00645B93">
            <w:pPr>
              <w:jc w:val="right"/>
              <w:rPr>
                <w:sz w:val="18"/>
                <w:szCs w:val="18"/>
                <w:lang w:eastAsia="lt-LT"/>
              </w:rPr>
            </w:pPr>
            <w:r w:rsidRPr="00473F2D">
              <w:rPr>
                <w:sz w:val="18"/>
                <w:szCs w:val="18"/>
                <w:lang w:eastAsia="lt-LT"/>
              </w:rPr>
              <w:t>-</w:t>
            </w:r>
          </w:p>
        </w:tc>
        <w:tc>
          <w:tcPr>
            <w:tcW w:w="222" w:type="dxa"/>
            <w:shd w:val="clear" w:color="auto" w:fill="auto"/>
            <w:tcMar>
              <w:top w:w="0" w:type="dxa"/>
              <w:left w:w="108" w:type="dxa"/>
              <w:bottom w:w="0" w:type="dxa"/>
              <w:right w:w="108" w:type="dxa"/>
            </w:tcMar>
            <w:vAlign w:val="center"/>
          </w:tcPr>
          <w:p w14:paraId="07478F1D" w14:textId="77777777" w:rsidR="006E5DDF" w:rsidRPr="00473F2D" w:rsidRDefault="006E5DDF" w:rsidP="00645B93">
            <w:pPr>
              <w:jc w:val="right"/>
              <w:rPr>
                <w:sz w:val="18"/>
                <w:szCs w:val="18"/>
                <w:lang w:eastAsia="lt-LT"/>
              </w:rPr>
            </w:pPr>
          </w:p>
        </w:tc>
        <w:tc>
          <w:tcPr>
            <w:tcW w:w="928" w:type="dxa"/>
            <w:shd w:val="clear" w:color="auto" w:fill="auto"/>
            <w:tcMar>
              <w:top w:w="0" w:type="dxa"/>
              <w:left w:w="108" w:type="dxa"/>
              <w:bottom w:w="0" w:type="dxa"/>
              <w:right w:w="108" w:type="dxa"/>
            </w:tcMar>
            <w:vAlign w:val="center"/>
          </w:tcPr>
          <w:p w14:paraId="5F49FAF7" w14:textId="77777777" w:rsidR="006E5DDF" w:rsidRPr="00473F2D" w:rsidRDefault="006E5DDF" w:rsidP="00645B93">
            <w:pPr>
              <w:jc w:val="right"/>
              <w:rPr>
                <w:sz w:val="18"/>
                <w:szCs w:val="18"/>
                <w:lang w:eastAsia="lt-LT"/>
              </w:rPr>
            </w:pPr>
            <w:r w:rsidRPr="00473F2D">
              <w:rPr>
                <w:sz w:val="18"/>
                <w:szCs w:val="18"/>
                <w:lang w:eastAsia="lt-LT"/>
              </w:rPr>
              <w:t>-</w:t>
            </w:r>
          </w:p>
        </w:tc>
      </w:tr>
      <w:tr w:rsidR="006E5DDF" w:rsidRPr="00473F2D" w14:paraId="3F3BB7EA" w14:textId="77777777" w:rsidTr="00645B93">
        <w:trPr>
          <w:cantSplit/>
          <w:trHeight w:val="300"/>
        </w:trPr>
        <w:tc>
          <w:tcPr>
            <w:tcW w:w="2534" w:type="dxa"/>
            <w:shd w:val="clear" w:color="auto" w:fill="auto"/>
            <w:tcMar>
              <w:top w:w="0" w:type="dxa"/>
              <w:left w:w="108" w:type="dxa"/>
              <w:bottom w:w="0" w:type="dxa"/>
              <w:right w:w="108" w:type="dxa"/>
            </w:tcMar>
            <w:vAlign w:val="center"/>
          </w:tcPr>
          <w:p w14:paraId="594EE33E" w14:textId="77777777" w:rsidR="006E5DDF" w:rsidRPr="00473F2D" w:rsidRDefault="006E5DDF" w:rsidP="00645B93">
            <w:r w:rsidRPr="00473F2D">
              <w:rPr>
                <w:rFonts w:ascii="Arial" w:hAnsi="Arial" w:cs="Arial"/>
                <w:bCs/>
                <w:sz w:val="18"/>
                <w:szCs w:val="18"/>
                <w:lang w:eastAsia="lt-LT"/>
              </w:rPr>
              <w:t>Skolos vertybiniai popieriai</w:t>
            </w:r>
          </w:p>
        </w:tc>
        <w:tc>
          <w:tcPr>
            <w:tcW w:w="236" w:type="dxa"/>
            <w:shd w:val="clear" w:color="auto" w:fill="auto"/>
            <w:tcMar>
              <w:top w:w="0" w:type="dxa"/>
              <w:left w:w="108" w:type="dxa"/>
              <w:bottom w:w="0" w:type="dxa"/>
              <w:right w:w="108" w:type="dxa"/>
            </w:tcMar>
            <w:vAlign w:val="center"/>
          </w:tcPr>
          <w:p w14:paraId="4270B1FE" w14:textId="77777777" w:rsidR="006E5DDF" w:rsidRPr="00473F2D" w:rsidRDefault="006E5DDF" w:rsidP="00645B93">
            <w:pPr>
              <w:rPr>
                <w:rFonts w:ascii="Arial" w:hAnsi="Arial" w:cs="Arial"/>
                <w:sz w:val="18"/>
                <w:szCs w:val="18"/>
                <w:lang w:eastAsia="lt-LT"/>
              </w:rPr>
            </w:pPr>
          </w:p>
        </w:tc>
        <w:tc>
          <w:tcPr>
            <w:tcW w:w="1187" w:type="dxa"/>
            <w:shd w:val="clear" w:color="auto" w:fill="auto"/>
            <w:tcMar>
              <w:top w:w="0" w:type="dxa"/>
              <w:left w:w="108" w:type="dxa"/>
              <w:bottom w:w="0" w:type="dxa"/>
              <w:right w:w="108" w:type="dxa"/>
            </w:tcMar>
            <w:vAlign w:val="center"/>
          </w:tcPr>
          <w:p w14:paraId="78692966" w14:textId="77777777" w:rsidR="006E5DDF" w:rsidRPr="00473F2D" w:rsidRDefault="006E5DDF" w:rsidP="00645B93">
            <w:pPr>
              <w:jc w:val="right"/>
              <w:rPr>
                <w:sz w:val="18"/>
                <w:szCs w:val="18"/>
                <w:lang w:eastAsia="lt-LT"/>
              </w:rPr>
            </w:pPr>
            <w:r w:rsidRPr="00473F2D">
              <w:rPr>
                <w:sz w:val="18"/>
                <w:szCs w:val="18"/>
                <w:lang w:eastAsia="lt-LT"/>
              </w:rPr>
              <w:t>-</w:t>
            </w:r>
          </w:p>
        </w:tc>
        <w:tc>
          <w:tcPr>
            <w:tcW w:w="236" w:type="dxa"/>
            <w:shd w:val="clear" w:color="auto" w:fill="auto"/>
            <w:tcMar>
              <w:top w:w="0" w:type="dxa"/>
              <w:left w:w="108" w:type="dxa"/>
              <w:bottom w:w="0" w:type="dxa"/>
              <w:right w:w="108" w:type="dxa"/>
            </w:tcMar>
            <w:vAlign w:val="center"/>
          </w:tcPr>
          <w:p w14:paraId="75661CDF" w14:textId="77777777" w:rsidR="006E5DDF" w:rsidRPr="00473F2D" w:rsidRDefault="006E5DDF" w:rsidP="00645B93">
            <w:pPr>
              <w:jc w:val="right"/>
              <w:rPr>
                <w:sz w:val="18"/>
                <w:szCs w:val="18"/>
                <w:lang w:eastAsia="lt-LT"/>
              </w:rPr>
            </w:pPr>
          </w:p>
        </w:tc>
        <w:tc>
          <w:tcPr>
            <w:tcW w:w="1227" w:type="dxa"/>
            <w:shd w:val="clear" w:color="auto" w:fill="auto"/>
            <w:tcMar>
              <w:top w:w="0" w:type="dxa"/>
              <w:left w:w="108" w:type="dxa"/>
              <w:bottom w:w="0" w:type="dxa"/>
              <w:right w:w="108" w:type="dxa"/>
            </w:tcMar>
            <w:vAlign w:val="center"/>
          </w:tcPr>
          <w:p w14:paraId="696E89BA" w14:textId="77777777" w:rsidR="006E5DDF" w:rsidRPr="00473F2D" w:rsidRDefault="006E5DDF" w:rsidP="00645B93">
            <w:pPr>
              <w:jc w:val="right"/>
              <w:rPr>
                <w:sz w:val="18"/>
                <w:szCs w:val="18"/>
                <w:lang w:eastAsia="lt-LT"/>
              </w:rPr>
            </w:pPr>
            <w:r w:rsidRPr="00473F2D">
              <w:rPr>
                <w:sz w:val="18"/>
                <w:szCs w:val="18"/>
                <w:lang w:eastAsia="lt-LT"/>
              </w:rPr>
              <w:t>-</w:t>
            </w:r>
          </w:p>
        </w:tc>
        <w:tc>
          <w:tcPr>
            <w:tcW w:w="222" w:type="dxa"/>
            <w:shd w:val="clear" w:color="auto" w:fill="auto"/>
            <w:tcMar>
              <w:top w:w="0" w:type="dxa"/>
              <w:left w:w="108" w:type="dxa"/>
              <w:bottom w:w="0" w:type="dxa"/>
              <w:right w:w="108" w:type="dxa"/>
            </w:tcMar>
            <w:vAlign w:val="center"/>
          </w:tcPr>
          <w:p w14:paraId="50A68201" w14:textId="77777777" w:rsidR="006E5DDF" w:rsidRPr="00473F2D" w:rsidRDefault="006E5DDF" w:rsidP="00645B93">
            <w:pPr>
              <w:jc w:val="right"/>
              <w:rPr>
                <w:sz w:val="18"/>
                <w:szCs w:val="18"/>
                <w:lang w:eastAsia="lt-LT"/>
              </w:rPr>
            </w:pPr>
          </w:p>
        </w:tc>
        <w:tc>
          <w:tcPr>
            <w:tcW w:w="1227" w:type="dxa"/>
            <w:shd w:val="clear" w:color="auto" w:fill="auto"/>
            <w:tcMar>
              <w:top w:w="0" w:type="dxa"/>
              <w:left w:w="108" w:type="dxa"/>
              <w:bottom w:w="0" w:type="dxa"/>
              <w:right w:w="108" w:type="dxa"/>
            </w:tcMar>
            <w:vAlign w:val="center"/>
          </w:tcPr>
          <w:p w14:paraId="1ED64D9C" w14:textId="77777777" w:rsidR="006E5DDF" w:rsidRPr="00473F2D" w:rsidRDefault="006E5DDF" w:rsidP="00645B93">
            <w:pPr>
              <w:jc w:val="right"/>
              <w:rPr>
                <w:sz w:val="18"/>
                <w:szCs w:val="18"/>
                <w:lang w:eastAsia="lt-LT"/>
              </w:rPr>
            </w:pPr>
            <w:r w:rsidRPr="00473F2D">
              <w:rPr>
                <w:sz w:val="18"/>
                <w:szCs w:val="18"/>
                <w:lang w:eastAsia="lt-LT"/>
              </w:rPr>
              <w:t>-</w:t>
            </w:r>
          </w:p>
        </w:tc>
        <w:tc>
          <w:tcPr>
            <w:tcW w:w="276" w:type="dxa"/>
            <w:shd w:val="clear" w:color="auto" w:fill="auto"/>
            <w:tcMar>
              <w:top w:w="0" w:type="dxa"/>
              <w:left w:w="108" w:type="dxa"/>
              <w:bottom w:w="0" w:type="dxa"/>
              <w:right w:w="108" w:type="dxa"/>
            </w:tcMar>
            <w:vAlign w:val="center"/>
          </w:tcPr>
          <w:p w14:paraId="1E6C2D12" w14:textId="77777777" w:rsidR="006E5DDF" w:rsidRPr="00473F2D" w:rsidRDefault="006E5DDF" w:rsidP="00645B93">
            <w:pPr>
              <w:jc w:val="right"/>
              <w:rPr>
                <w:sz w:val="18"/>
                <w:szCs w:val="18"/>
                <w:lang w:eastAsia="lt-LT"/>
              </w:rPr>
            </w:pPr>
          </w:p>
        </w:tc>
        <w:tc>
          <w:tcPr>
            <w:tcW w:w="1530" w:type="dxa"/>
            <w:shd w:val="clear" w:color="auto" w:fill="auto"/>
            <w:tcMar>
              <w:top w:w="0" w:type="dxa"/>
              <w:left w:w="108" w:type="dxa"/>
              <w:bottom w:w="0" w:type="dxa"/>
              <w:right w:w="108" w:type="dxa"/>
            </w:tcMar>
            <w:vAlign w:val="center"/>
          </w:tcPr>
          <w:p w14:paraId="3709C562" w14:textId="77777777" w:rsidR="006E5DDF" w:rsidRPr="00473F2D" w:rsidRDefault="006E5DDF" w:rsidP="00645B93">
            <w:pPr>
              <w:jc w:val="right"/>
              <w:rPr>
                <w:sz w:val="18"/>
                <w:szCs w:val="18"/>
                <w:lang w:eastAsia="lt-LT"/>
              </w:rPr>
            </w:pPr>
            <w:r w:rsidRPr="00473F2D">
              <w:rPr>
                <w:sz w:val="18"/>
                <w:szCs w:val="18"/>
                <w:lang w:eastAsia="lt-LT"/>
              </w:rPr>
              <w:t>-</w:t>
            </w:r>
          </w:p>
        </w:tc>
        <w:tc>
          <w:tcPr>
            <w:tcW w:w="222" w:type="dxa"/>
            <w:shd w:val="clear" w:color="auto" w:fill="auto"/>
            <w:tcMar>
              <w:top w:w="0" w:type="dxa"/>
              <w:left w:w="108" w:type="dxa"/>
              <w:bottom w:w="0" w:type="dxa"/>
              <w:right w:w="108" w:type="dxa"/>
            </w:tcMar>
            <w:vAlign w:val="center"/>
          </w:tcPr>
          <w:p w14:paraId="0CE62323" w14:textId="77777777" w:rsidR="006E5DDF" w:rsidRPr="00473F2D" w:rsidRDefault="006E5DDF" w:rsidP="00645B93">
            <w:pPr>
              <w:jc w:val="right"/>
              <w:rPr>
                <w:sz w:val="18"/>
                <w:szCs w:val="18"/>
                <w:lang w:eastAsia="lt-LT"/>
              </w:rPr>
            </w:pPr>
          </w:p>
        </w:tc>
        <w:tc>
          <w:tcPr>
            <w:tcW w:w="928" w:type="dxa"/>
            <w:shd w:val="clear" w:color="auto" w:fill="auto"/>
            <w:tcMar>
              <w:top w:w="0" w:type="dxa"/>
              <w:left w:w="108" w:type="dxa"/>
              <w:bottom w:w="0" w:type="dxa"/>
              <w:right w:w="108" w:type="dxa"/>
            </w:tcMar>
            <w:vAlign w:val="center"/>
          </w:tcPr>
          <w:p w14:paraId="73DEA3B8" w14:textId="77777777" w:rsidR="006E5DDF" w:rsidRPr="00473F2D" w:rsidRDefault="006E5DDF" w:rsidP="00645B93">
            <w:pPr>
              <w:jc w:val="right"/>
              <w:rPr>
                <w:sz w:val="18"/>
                <w:szCs w:val="18"/>
                <w:lang w:eastAsia="lt-LT"/>
              </w:rPr>
            </w:pPr>
            <w:r w:rsidRPr="00473F2D">
              <w:rPr>
                <w:sz w:val="18"/>
                <w:szCs w:val="18"/>
                <w:lang w:eastAsia="lt-LT"/>
              </w:rPr>
              <w:t>-</w:t>
            </w:r>
          </w:p>
        </w:tc>
      </w:tr>
      <w:tr w:rsidR="006E5DDF" w:rsidRPr="00473F2D" w14:paraId="0B2655CA" w14:textId="77777777" w:rsidTr="00645B93">
        <w:trPr>
          <w:cantSplit/>
          <w:trHeight w:val="315"/>
        </w:trPr>
        <w:tc>
          <w:tcPr>
            <w:tcW w:w="2534" w:type="dxa"/>
            <w:shd w:val="clear" w:color="auto" w:fill="auto"/>
            <w:tcMar>
              <w:top w:w="0" w:type="dxa"/>
              <w:left w:w="108" w:type="dxa"/>
              <w:bottom w:w="0" w:type="dxa"/>
              <w:right w:w="108" w:type="dxa"/>
            </w:tcMar>
            <w:vAlign w:val="center"/>
          </w:tcPr>
          <w:p w14:paraId="710B5F66" w14:textId="77777777" w:rsidR="006E5DDF" w:rsidRPr="00473F2D" w:rsidRDefault="006E5DDF" w:rsidP="00645B93">
            <w:pPr>
              <w:rPr>
                <w:rFonts w:ascii="Arial" w:hAnsi="Arial" w:cs="Arial"/>
                <w:sz w:val="18"/>
                <w:szCs w:val="18"/>
                <w:lang w:eastAsia="lt-LT"/>
              </w:rPr>
            </w:pPr>
            <w:r w:rsidRPr="00473F2D">
              <w:rPr>
                <w:rFonts w:ascii="Arial" w:hAnsi="Arial" w:cs="Arial"/>
                <w:sz w:val="18"/>
                <w:szCs w:val="18"/>
                <w:lang w:eastAsia="lt-LT"/>
              </w:rPr>
              <w:t>Kitas finansinis turtas</w:t>
            </w:r>
          </w:p>
        </w:tc>
        <w:tc>
          <w:tcPr>
            <w:tcW w:w="236" w:type="dxa"/>
            <w:shd w:val="clear" w:color="auto" w:fill="auto"/>
            <w:tcMar>
              <w:top w:w="0" w:type="dxa"/>
              <w:left w:w="108" w:type="dxa"/>
              <w:bottom w:w="0" w:type="dxa"/>
              <w:right w:w="108" w:type="dxa"/>
            </w:tcMar>
            <w:vAlign w:val="center"/>
          </w:tcPr>
          <w:p w14:paraId="5C57D2A0" w14:textId="77777777" w:rsidR="006E5DDF" w:rsidRPr="00473F2D" w:rsidRDefault="006E5DDF" w:rsidP="00645B93">
            <w:pPr>
              <w:rPr>
                <w:rFonts w:ascii="Arial" w:hAnsi="Arial" w:cs="Arial"/>
                <w:sz w:val="18"/>
                <w:szCs w:val="18"/>
                <w:lang w:eastAsia="lt-LT"/>
              </w:rPr>
            </w:pPr>
          </w:p>
        </w:tc>
        <w:tc>
          <w:tcPr>
            <w:tcW w:w="1187" w:type="dxa"/>
            <w:tcBorders>
              <w:bottom w:val="single" w:sz="8" w:space="0" w:color="000000"/>
            </w:tcBorders>
            <w:shd w:val="clear" w:color="auto" w:fill="auto"/>
            <w:tcMar>
              <w:top w:w="0" w:type="dxa"/>
              <w:left w:w="108" w:type="dxa"/>
              <w:bottom w:w="0" w:type="dxa"/>
              <w:right w:w="108" w:type="dxa"/>
            </w:tcMar>
            <w:vAlign w:val="center"/>
          </w:tcPr>
          <w:p w14:paraId="303826A8" w14:textId="77777777" w:rsidR="006E5DDF" w:rsidRPr="00473F2D" w:rsidRDefault="006E5DDF" w:rsidP="00645B93">
            <w:pPr>
              <w:jc w:val="right"/>
              <w:rPr>
                <w:rFonts w:ascii="Arial" w:hAnsi="Arial" w:cs="Arial"/>
                <w:sz w:val="18"/>
                <w:szCs w:val="18"/>
                <w:lang w:eastAsia="lt-LT"/>
              </w:rPr>
            </w:pPr>
            <w:r w:rsidRPr="00473F2D">
              <w:rPr>
                <w:rFonts w:ascii="Arial" w:hAnsi="Arial" w:cs="Arial"/>
                <w:sz w:val="18"/>
                <w:szCs w:val="18"/>
                <w:lang w:eastAsia="lt-LT"/>
              </w:rPr>
              <w:t> -</w:t>
            </w:r>
          </w:p>
        </w:tc>
        <w:tc>
          <w:tcPr>
            <w:tcW w:w="236" w:type="dxa"/>
            <w:shd w:val="clear" w:color="auto" w:fill="auto"/>
            <w:tcMar>
              <w:top w:w="0" w:type="dxa"/>
              <w:left w:w="108" w:type="dxa"/>
              <w:bottom w:w="0" w:type="dxa"/>
              <w:right w:w="108" w:type="dxa"/>
            </w:tcMar>
            <w:vAlign w:val="center"/>
          </w:tcPr>
          <w:p w14:paraId="752FCF66" w14:textId="77777777" w:rsidR="006E5DDF" w:rsidRPr="00473F2D" w:rsidRDefault="006E5DDF" w:rsidP="00645B93">
            <w:pPr>
              <w:jc w:val="right"/>
              <w:rPr>
                <w:rFonts w:ascii="Arial" w:hAnsi="Arial" w:cs="Arial"/>
                <w:sz w:val="18"/>
                <w:szCs w:val="18"/>
                <w:lang w:eastAsia="lt-LT"/>
              </w:rPr>
            </w:pPr>
          </w:p>
        </w:tc>
        <w:tc>
          <w:tcPr>
            <w:tcW w:w="1227" w:type="dxa"/>
            <w:tcBorders>
              <w:bottom w:val="single" w:sz="8" w:space="0" w:color="000000"/>
            </w:tcBorders>
            <w:shd w:val="clear" w:color="auto" w:fill="auto"/>
            <w:tcMar>
              <w:top w:w="0" w:type="dxa"/>
              <w:left w:w="108" w:type="dxa"/>
              <w:bottom w:w="0" w:type="dxa"/>
              <w:right w:w="108" w:type="dxa"/>
            </w:tcMar>
            <w:vAlign w:val="center"/>
          </w:tcPr>
          <w:p w14:paraId="46346A20" w14:textId="77777777" w:rsidR="006E5DDF" w:rsidRPr="00473F2D" w:rsidRDefault="006E5DDF" w:rsidP="00645B93">
            <w:pPr>
              <w:jc w:val="right"/>
              <w:rPr>
                <w:rFonts w:ascii="Arial" w:hAnsi="Arial" w:cs="Arial"/>
                <w:sz w:val="18"/>
                <w:szCs w:val="18"/>
                <w:lang w:eastAsia="lt-LT"/>
              </w:rPr>
            </w:pPr>
            <w:r w:rsidRPr="00473F2D">
              <w:rPr>
                <w:rFonts w:ascii="Arial" w:hAnsi="Arial" w:cs="Arial"/>
                <w:sz w:val="18"/>
                <w:szCs w:val="18"/>
                <w:lang w:eastAsia="lt-LT"/>
              </w:rPr>
              <w:t> -</w:t>
            </w:r>
          </w:p>
        </w:tc>
        <w:tc>
          <w:tcPr>
            <w:tcW w:w="222" w:type="dxa"/>
            <w:shd w:val="clear" w:color="auto" w:fill="auto"/>
            <w:tcMar>
              <w:top w:w="0" w:type="dxa"/>
              <w:left w:w="108" w:type="dxa"/>
              <w:bottom w:w="0" w:type="dxa"/>
              <w:right w:w="108" w:type="dxa"/>
            </w:tcMar>
            <w:vAlign w:val="center"/>
          </w:tcPr>
          <w:p w14:paraId="63D82105" w14:textId="77777777" w:rsidR="006E5DDF" w:rsidRPr="00473F2D" w:rsidRDefault="006E5DDF" w:rsidP="00645B93">
            <w:pPr>
              <w:jc w:val="right"/>
              <w:rPr>
                <w:rFonts w:ascii="Arial" w:hAnsi="Arial" w:cs="Arial"/>
                <w:sz w:val="18"/>
                <w:szCs w:val="18"/>
                <w:lang w:eastAsia="lt-LT"/>
              </w:rPr>
            </w:pPr>
          </w:p>
        </w:tc>
        <w:tc>
          <w:tcPr>
            <w:tcW w:w="1227" w:type="dxa"/>
            <w:tcBorders>
              <w:bottom w:val="single" w:sz="8" w:space="0" w:color="000000"/>
            </w:tcBorders>
            <w:shd w:val="clear" w:color="auto" w:fill="auto"/>
            <w:tcMar>
              <w:top w:w="0" w:type="dxa"/>
              <w:left w:w="108" w:type="dxa"/>
              <w:bottom w:w="0" w:type="dxa"/>
              <w:right w:w="108" w:type="dxa"/>
            </w:tcMar>
            <w:vAlign w:val="center"/>
          </w:tcPr>
          <w:p w14:paraId="75779D05" w14:textId="77777777" w:rsidR="006E5DDF" w:rsidRPr="00473F2D" w:rsidRDefault="006E5DDF" w:rsidP="00645B93">
            <w:pPr>
              <w:jc w:val="right"/>
              <w:rPr>
                <w:rFonts w:ascii="Arial" w:hAnsi="Arial" w:cs="Arial"/>
                <w:sz w:val="18"/>
                <w:szCs w:val="18"/>
                <w:lang w:eastAsia="lt-LT"/>
              </w:rPr>
            </w:pPr>
            <w:r w:rsidRPr="00473F2D">
              <w:rPr>
                <w:rFonts w:ascii="Arial" w:hAnsi="Arial" w:cs="Arial"/>
                <w:sz w:val="18"/>
                <w:szCs w:val="18"/>
                <w:lang w:eastAsia="lt-LT"/>
              </w:rPr>
              <w:t> -</w:t>
            </w:r>
          </w:p>
        </w:tc>
        <w:tc>
          <w:tcPr>
            <w:tcW w:w="276" w:type="dxa"/>
            <w:shd w:val="clear" w:color="auto" w:fill="auto"/>
            <w:tcMar>
              <w:top w:w="0" w:type="dxa"/>
              <w:left w:w="108" w:type="dxa"/>
              <w:bottom w:w="0" w:type="dxa"/>
              <w:right w:w="108" w:type="dxa"/>
            </w:tcMar>
            <w:vAlign w:val="center"/>
          </w:tcPr>
          <w:p w14:paraId="08CFD1B7" w14:textId="77777777" w:rsidR="006E5DDF" w:rsidRPr="00473F2D" w:rsidRDefault="006E5DDF" w:rsidP="00645B93">
            <w:pPr>
              <w:jc w:val="right"/>
              <w:rPr>
                <w:rFonts w:ascii="Arial" w:hAnsi="Arial" w:cs="Arial"/>
                <w:sz w:val="18"/>
                <w:szCs w:val="18"/>
                <w:lang w:eastAsia="lt-LT"/>
              </w:rPr>
            </w:pPr>
          </w:p>
        </w:tc>
        <w:tc>
          <w:tcPr>
            <w:tcW w:w="1530" w:type="dxa"/>
            <w:tcBorders>
              <w:bottom w:val="single" w:sz="8" w:space="0" w:color="000000"/>
            </w:tcBorders>
            <w:shd w:val="clear" w:color="auto" w:fill="auto"/>
            <w:tcMar>
              <w:top w:w="0" w:type="dxa"/>
              <w:left w:w="108" w:type="dxa"/>
              <w:bottom w:w="0" w:type="dxa"/>
              <w:right w:w="108" w:type="dxa"/>
            </w:tcMar>
            <w:vAlign w:val="center"/>
          </w:tcPr>
          <w:p w14:paraId="27AD0790" w14:textId="77777777" w:rsidR="006E5DDF" w:rsidRPr="00473F2D" w:rsidRDefault="006E5DDF" w:rsidP="00645B93">
            <w:pPr>
              <w:jc w:val="right"/>
              <w:rPr>
                <w:rFonts w:ascii="Arial" w:hAnsi="Arial" w:cs="Arial"/>
                <w:sz w:val="18"/>
                <w:szCs w:val="18"/>
                <w:lang w:eastAsia="lt-LT"/>
              </w:rPr>
            </w:pPr>
            <w:r w:rsidRPr="00473F2D">
              <w:rPr>
                <w:rFonts w:ascii="Arial" w:hAnsi="Arial" w:cs="Arial"/>
                <w:sz w:val="18"/>
                <w:szCs w:val="18"/>
                <w:lang w:eastAsia="lt-LT"/>
              </w:rPr>
              <w:t> -</w:t>
            </w:r>
          </w:p>
        </w:tc>
        <w:tc>
          <w:tcPr>
            <w:tcW w:w="222" w:type="dxa"/>
            <w:shd w:val="clear" w:color="auto" w:fill="auto"/>
            <w:tcMar>
              <w:top w:w="0" w:type="dxa"/>
              <w:left w:w="108" w:type="dxa"/>
              <w:bottom w:w="0" w:type="dxa"/>
              <w:right w:w="108" w:type="dxa"/>
            </w:tcMar>
            <w:vAlign w:val="center"/>
          </w:tcPr>
          <w:p w14:paraId="3407EDFD" w14:textId="77777777" w:rsidR="006E5DDF" w:rsidRPr="00473F2D" w:rsidRDefault="006E5DDF" w:rsidP="00645B93">
            <w:pPr>
              <w:jc w:val="right"/>
              <w:rPr>
                <w:rFonts w:ascii="Arial" w:hAnsi="Arial" w:cs="Arial"/>
                <w:sz w:val="18"/>
                <w:szCs w:val="18"/>
                <w:lang w:eastAsia="lt-LT"/>
              </w:rPr>
            </w:pPr>
          </w:p>
        </w:tc>
        <w:tc>
          <w:tcPr>
            <w:tcW w:w="928" w:type="dxa"/>
            <w:tcBorders>
              <w:bottom w:val="single" w:sz="8" w:space="0" w:color="000000"/>
            </w:tcBorders>
            <w:shd w:val="clear" w:color="auto" w:fill="auto"/>
            <w:tcMar>
              <w:top w:w="0" w:type="dxa"/>
              <w:left w:w="108" w:type="dxa"/>
              <w:bottom w:w="0" w:type="dxa"/>
              <w:right w:w="108" w:type="dxa"/>
            </w:tcMar>
            <w:vAlign w:val="center"/>
          </w:tcPr>
          <w:p w14:paraId="2F41D21C" w14:textId="77777777" w:rsidR="006E5DDF" w:rsidRPr="00473F2D" w:rsidRDefault="006E5DDF" w:rsidP="00645B93">
            <w:pPr>
              <w:jc w:val="right"/>
              <w:rPr>
                <w:rFonts w:ascii="Arial" w:hAnsi="Arial" w:cs="Arial"/>
                <w:b/>
                <w:bCs/>
                <w:sz w:val="18"/>
                <w:szCs w:val="18"/>
                <w:lang w:eastAsia="lt-LT"/>
              </w:rPr>
            </w:pPr>
            <w:r w:rsidRPr="00473F2D">
              <w:rPr>
                <w:rFonts w:ascii="Arial" w:hAnsi="Arial" w:cs="Arial"/>
                <w:b/>
                <w:bCs/>
                <w:sz w:val="18"/>
                <w:szCs w:val="18"/>
                <w:lang w:eastAsia="lt-LT"/>
              </w:rPr>
              <w:t> -</w:t>
            </w:r>
          </w:p>
        </w:tc>
      </w:tr>
      <w:tr w:rsidR="006E5DDF" w:rsidRPr="00473F2D" w14:paraId="119B477E" w14:textId="77777777" w:rsidTr="00645B93">
        <w:trPr>
          <w:cantSplit/>
          <w:trHeight w:val="315"/>
        </w:trPr>
        <w:tc>
          <w:tcPr>
            <w:tcW w:w="2534" w:type="dxa"/>
            <w:shd w:val="clear" w:color="auto" w:fill="auto"/>
            <w:tcMar>
              <w:top w:w="0" w:type="dxa"/>
              <w:left w:w="108" w:type="dxa"/>
              <w:bottom w:w="0" w:type="dxa"/>
              <w:right w:w="108" w:type="dxa"/>
            </w:tcMar>
            <w:vAlign w:val="center"/>
          </w:tcPr>
          <w:p w14:paraId="58B5E326" w14:textId="77777777" w:rsidR="006E5DDF" w:rsidRPr="00473F2D" w:rsidRDefault="006E5DDF" w:rsidP="00645B93">
            <w:pPr>
              <w:rPr>
                <w:rFonts w:ascii="Arial" w:hAnsi="Arial" w:cs="Arial"/>
                <w:b/>
                <w:bCs/>
                <w:sz w:val="18"/>
                <w:szCs w:val="18"/>
                <w:lang w:eastAsia="lt-LT"/>
              </w:rPr>
            </w:pPr>
            <w:r w:rsidRPr="00473F2D">
              <w:rPr>
                <w:rFonts w:ascii="Arial" w:hAnsi="Arial" w:cs="Arial"/>
                <w:b/>
                <w:bCs/>
                <w:sz w:val="18"/>
                <w:szCs w:val="18"/>
                <w:lang w:eastAsia="lt-LT"/>
              </w:rPr>
              <w:t>Iš viso</w:t>
            </w:r>
          </w:p>
        </w:tc>
        <w:tc>
          <w:tcPr>
            <w:tcW w:w="236" w:type="dxa"/>
            <w:shd w:val="clear" w:color="auto" w:fill="auto"/>
            <w:tcMar>
              <w:top w:w="0" w:type="dxa"/>
              <w:left w:w="108" w:type="dxa"/>
              <w:bottom w:w="0" w:type="dxa"/>
              <w:right w:w="108" w:type="dxa"/>
            </w:tcMar>
            <w:vAlign w:val="center"/>
          </w:tcPr>
          <w:p w14:paraId="54D80E8E" w14:textId="77777777" w:rsidR="006E5DDF" w:rsidRPr="00473F2D" w:rsidRDefault="006E5DDF" w:rsidP="00645B93">
            <w:pPr>
              <w:rPr>
                <w:rFonts w:ascii="Arial" w:hAnsi="Arial" w:cs="Arial"/>
                <w:b/>
                <w:bCs/>
                <w:sz w:val="18"/>
                <w:szCs w:val="18"/>
                <w:lang w:eastAsia="lt-LT"/>
              </w:rPr>
            </w:pPr>
          </w:p>
        </w:tc>
        <w:tc>
          <w:tcPr>
            <w:tcW w:w="1187" w:type="dxa"/>
            <w:tcBorders>
              <w:bottom w:val="single" w:sz="8" w:space="0" w:color="000000"/>
            </w:tcBorders>
            <w:shd w:val="clear" w:color="auto" w:fill="auto"/>
            <w:tcMar>
              <w:top w:w="0" w:type="dxa"/>
              <w:left w:w="108" w:type="dxa"/>
              <w:bottom w:w="0" w:type="dxa"/>
              <w:right w:w="108" w:type="dxa"/>
            </w:tcMar>
            <w:vAlign w:val="center"/>
          </w:tcPr>
          <w:p w14:paraId="7FB3510C" w14:textId="77777777" w:rsidR="006E5DDF" w:rsidRPr="00473F2D" w:rsidRDefault="006E5DDF" w:rsidP="00645B93">
            <w:pPr>
              <w:jc w:val="right"/>
              <w:rPr>
                <w:rFonts w:ascii="Arial" w:hAnsi="Arial" w:cs="Arial"/>
                <w:b/>
                <w:bCs/>
                <w:sz w:val="18"/>
                <w:szCs w:val="18"/>
                <w:lang w:eastAsia="lt-LT"/>
              </w:rPr>
            </w:pPr>
            <w:r w:rsidRPr="00473F2D">
              <w:rPr>
                <w:rFonts w:ascii="Arial" w:hAnsi="Arial" w:cs="Arial"/>
                <w:b/>
                <w:bCs/>
                <w:sz w:val="18"/>
                <w:szCs w:val="18"/>
                <w:lang w:eastAsia="lt-LT"/>
              </w:rPr>
              <w:t>2 038</w:t>
            </w:r>
          </w:p>
        </w:tc>
        <w:tc>
          <w:tcPr>
            <w:tcW w:w="236" w:type="dxa"/>
            <w:shd w:val="clear" w:color="auto" w:fill="auto"/>
            <w:tcMar>
              <w:top w:w="0" w:type="dxa"/>
              <w:left w:w="108" w:type="dxa"/>
              <w:bottom w:w="0" w:type="dxa"/>
              <w:right w:w="108" w:type="dxa"/>
            </w:tcMar>
            <w:vAlign w:val="center"/>
          </w:tcPr>
          <w:p w14:paraId="1D39360B" w14:textId="77777777" w:rsidR="006E5DDF" w:rsidRPr="00473F2D" w:rsidRDefault="006E5DDF" w:rsidP="00645B93">
            <w:pPr>
              <w:jc w:val="right"/>
              <w:rPr>
                <w:rFonts w:ascii="Arial" w:hAnsi="Arial" w:cs="Arial"/>
                <w:b/>
                <w:bCs/>
                <w:sz w:val="18"/>
                <w:szCs w:val="18"/>
                <w:lang w:eastAsia="lt-LT"/>
              </w:rPr>
            </w:pPr>
          </w:p>
        </w:tc>
        <w:tc>
          <w:tcPr>
            <w:tcW w:w="1227" w:type="dxa"/>
            <w:tcBorders>
              <w:bottom w:val="single" w:sz="8" w:space="0" w:color="000000"/>
            </w:tcBorders>
            <w:shd w:val="clear" w:color="auto" w:fill="auto"/>
            <w:tcMar>
              <w:top w:w="0" w:type="dxa"/>
              <w:left w:w="108" w:type="dxa"/>
              <w:bottom w:w="0" w:type="dxa"/>
              <w:right w:w="108" w:type="dxa"/>
            </w:tcMar>
            <w:vAlign w:val="center"/>
          </w:tcPr>
          <w:p w14:paraId="36DB0110" w14:textId="77777777" w:rsidR="006E5DDF" w:rsidRPr="00473F2D" w:rsidRDefault="006E5DDF" w:rsidP="00645B93">
            <w:pPr>
              <w:jc w:val="right"/>
              <w:rPr>
                <w:rFonts w:ascii="Arial" w:hAnsi="Arial" w:cs="Arial"/>
                <w:b/>
                <w:bCs/>
                <w:sz w:val="18"/>
                <w:szCs w:val="18"/>
                <w:lang w:eastAsia="lt-LT"/>
              </w:rPr>
            </w:pPr>
            <w:r w:rsidRPr="00473F2D">
              <w:rPr>
                <w:rFonts w:ascii="Arial" w:hAnsi="Arial" w:cs="Arial"/>
                <w:b/>
                <w:bCs/>
                <w:sz w:val="18"/>
                <w:szCs w:val="18"/>
                <w:lang w:eastAsia="lt-LT"/>
              </w:rPr>
              <w:t>2 866</w:t>
            </w:r>
          </w:p>
        </w:tc>
        <w:tc>
          <w:tcPr>
            <w:tcW w:w="222" w:type="dxa"/>
            <w:shd w:val="clear" w:color="auto" w:fill="auto"/>
            <w:tcMar>
              <w:top w:w="0" w:type="dxa"/>
              <w:left w:w="108" w:type="dxa"/>
              <w:bottom w:w="0" w:type="dxa"/>
              <w:right w:w="108" w:type="dxa"/>
            </w:tcMar>
            <w:vAlign w:val="center"/>
          </w:tcPr>
          <w:p w14:paraId="0AC49E14" w14:textId="77777777" w:rsidR="006E5DDF" w:rsidRPr="00473F2D" w:rsidRDefault="006E5DDF" w:rsidP="00645B93">
            <w:pPr>
              <w:jc w:val="right"/>
              <w:rPr>
                <w:rFonts w:ascii="Arial" w:hAnsi="Arial" w:cs="Arial"/>
                <w:b/>
                <w:bCs/>
                <w:sz w:val="18"/>
                <w:szCs w:val="18"/>
                <w:lang w:eastAsia="lt-LT"/>
              </w:rPr>
            </w:pPr>
          </w:p>
        </w:tc>
        <w:tc>
          <w:tcPr>
            <w:tcW w:w="1227" w:type="dxa"/>
            <w:tcBorders>
              <w:bottom w:val="single" w:sz="8" w:space="0" w:color="000000"/>
            </w:tcBorders>
            <w:shd w:val="clear" w:color="auto" w:fill="auto"/>
            <w:tcMar>
              <w:top w:w="0" w:type="dxa"/>
              <w:left w:w="108" w:type="dxa"/>
              <w:bottom w:w="0" w:type="dxa"/>
              <w:right w:w="108" w:type="dxa"/>
            </w:tcMar>
            <w:vAlign w:val="center"/>
          </w:tcPr>
          <w:p w14:paraId="33F121E2" w14:textId="77777777" w:rsidR="006E5DDF" w:rsidRPr="00473F2D" w:rsidRDefault="006E5DDF" w:rsidP="00645B93">
            <w:pPr>
              <w:jc w:val="right"/>
              <w:rPr>
                <w:rFonts w:ascii="Arial" w:hAnsi="Arial" w:cs="Arial"/>
                <w:b/>
                <w:bCs/>
                <w:sz w:val="18"/>
                <w:szCs w:val="18"/>
                <w:lang w:eastAsia="lt-LT"/>
              </w:rPr>
            </w:pPr>
            <w:r w:rsidRPr="00473F2D">
              <w:rPr>
                <w:rFonts w:ascii="Arial" w:hAnsi="Arial" w:cs="Arial"/>
                <w:b/>
                <w:bCs/>
                <w:sz w:val="18"/>
                <w:szCs w:val="18"/>
                <w:lang w:eastAsia="lt-LT"/>
              </w:rPr>
              <w:t>457</w:t>
            </w:r>
          </w:p>
        </w:tc>
        <w:tc>
          <w:tcPr>
            <w:tcW w:w="276" w:type="dxa"/>
            <w:shd w:val="clear" w:color="auto" w:fill="auto"/>
            <w:tcMar>
              <w:top w:w="0" w:type="dxa"/>
              <w:left w:w="108" w:type="dxa"/>
              <w:bottom w:w="0" w:type="dxa"/>
              <w:right w:w="108" w:type="dxa"/>
            </w:tcMar>
            <w:vAlign w:val="center"/>
          </w:tcPr>
          <w:p w14:paraId="44ADB2EB" w14:textId="77777777" w:rsidR="006E5DDF" w:rsidRPr="00473F2D" w:rsidRDefault="006E5DDF" w:rsidP="00645B93">
            <w:pPr>
              <w:jc w:val="right"/>
              <w:rPr>
                <w:rFonts w:ascii="Arial" w:hAnsi="Arial" w:cs="Arial"/>
                <w:b/>
                <w:bCs/>
                <w:sz w:val="18"/>
                <w:szCs w:val="18"/>
                <w:lang w:eastAsia="lt-LT"/>
              </w:rPr>
            </w:pPr>
          </w:p>
        </w:tc>
        <w:tc>
          <w:tcPr>
            <w:tcW w:w="1530" w:type="dxa"/>
            <w:tcBorders>
              <w:bottom w:val="single" w:sz="8" w:space="0" w:color="000000"/>
            </w:tcBorders>
            <w:shd w:val="clear" w:color="auto" w:fill="auto"/>
            <w:tcMar>
              <w:top w:w="0" w:type="dxa"/>
              <w:left w:w="108" w:type="dxa"/>
              <w:bottom w:w="0" w:type="dxa"/>
              <w:right w:w="108" w:type="dxa"/>
            </w:tcMar>
            <w:vAlign w:val="center"/>
          </w:tcPr>
          <w:p w14:paraId="56B5B6B7" w14:textId="13A731A4" w:rsidR="006E5DDF" w:rsidRPr="00473F2D" w:rsidRDefault="006E5DDF" w:rsidP="00645B93">
            <w:pPr>
              <w:jc w:val="right"/>
              <w:rPr>
                <w:rFonts w:ascii="Arial" w:hAnsi="Arial" w:cs="Arial"/>
                <w:b/>
                <w:bCs/>
                <w:sz w:val="18"/>
                <w:szCs w:val="18"/>
                <w:lang w:eastAsia="lt-LT"/>
              </w:rPr>
            </w:pPr>
            <w:r w:rsidRPr="00473F2D">
              <w:rPr>
                <w:rFonts w:ascii="Arial" w:hAnsi="Arial" w:cs="Arial"/>
                <w:b/>
                <w:bCs/>
                <w:sz w:val="18"/>
                <w:szCs w:val="18"/>
                <w:lang w:eastAsia="lt-LT"/>
              </w:rPr>
              <w:t xml:space="preserve">2 </w:t>
            </w:r>
            <w:r w:rsidR="00C7498E" w:rsidRPr="00473F2D">
              <w:rPr>
                <w:rFonts w:ascii="Arial" w:hAnsi="Arial" w:cs="Arial"/>
                <w:b/>
                <w:bCs/>
                <w:sz w:val="18"/>
                <w:szCs w:val="18"/>
                <w:lang w:eastAsia="lt-LT"/>
              </w:rPr>
              <w:t>31</w:t>
            </w:r>
            <w:r w:rsidRPr="00473F2D">
              <w:rPr>
                <w:rFonts w:ascii="Arial" w:hAnsi="Arial" w:cs="Arial"/>
                <w:b/>
                <w:bCs/>
                <w:sz w:val="18"/>
                <w:szCs w:val="18"/>
                <w:lang w:eastAsia="lt-LT"/>
              </w:rPr>
              <w:t>5</w:t>
            </w:r>
          </w:p>
        </w:tc>
        <w:tc>
          <w:tcPr>
            <w:tcW w:w="222" w:type="dxa"/>
            <w:shd w:val="clear" w:color="auto" w:fill="auto"/>
            <w:tcMar>
              <w:top w:w="0" w:type="dxa"/>
              <w:left w:w="108" w:type="dxa"/>
              <w:bottom w:w="0" w:type="dxa"/>
              <w:right w:w="108" w:type="dxa"/>
            </w:tcMar>
            <w:vAlign w:val="center"/>
          </w:tcPr>
          <w:p w14:paraId="142F600D" w14:textId="77777777" w:rsidR="006E5DDF" w:rsidRPr="00473F2D" w:rsidRDefault="006E5DDF" w:rsidP="00645B93">
            <w:pPr>
              <w:jc w:val="right"/>
              <w:rPr>
                <w:rFonts w:ascii="Arial" w:hAnsi="Arial" w:cs="Arial"/>
                <w:b/>
                <w:bCs/>
                <w:sz w:val="18"/>
                <w:szCs w:val="18"/>
                <w:lang w:eastAsia="lt-LT"/>
              </w:rPr>
            </w:pPr>
          </w:p>
        </w:tc>
        <w:tc>
          <w:tcPr>
            <w:tcW w:w="928" w:type="dxa"/>
            <w:tcBorders>
              <w:bottom w:val="single" w:sz="8" w:space="0" w:color="000000"/>
            </w:tcBorders>
            <w:shd w:val="clear" w:color="auto" w:fill="auto"/>
            <w:tcMar>
              <w:top w:w="0" w:type="dxa"/>
              <w:left w:w="108" w:type="dxa"/>
              <w:bottom w:w="0" w:type="dxa"/>
              <w:right w:w="108" w:type="dxa"/>
            </w:tcMar>
            <w:vAlign w:val="center"/>
          </w:tcPr>
          <w:p w14:paraId="788496D4" w14:textId="0F8EAF44" w:rsidR="006E5DDF" w:rsidRPr="00473F2D" w:rsidRDefault="00C7498E" w:rsidP="00645B93">
            <w:pPr>
              <w:jc w:val="right"/>
              <w:rPr>
                <w:rFonts w:ascii="Arial" w:hAnsi="Arial" w:cs="Arial"/>
                <w:b/>
                <w:bCs/>
                <w:sz w:val="18"/>
                <w:szCs w:val="18"/>
                <w:lang w:eastAsia="lt-LT"/>
              </w:rPr>
            </w:pPr>
            <w:r w:rsidRPr="00473F2D">
              <w:rPr>
                <w:rFonts w:ascii="Arial" w:hAnsi="Arial" w:cs="Arial"/>
                <w:b/>
                <w:bCs/>
                <w:sz w:val="18"/>
                <w:szCs w:val="18"/>
                <w:lang w:eastAsia="lt-LT"/>
              </w:rPr>
              <w:t>7</w:t>
            </w:r>
            <w:r w:rsidR="006E5DDF" w:rsidRPr="00473F2D">
              <w:rPr>
                <w:rFonts w:ascii="Arial" w:hAnsi="Arial" w:cs="Arial"/>
                <w:b/>
                <w:bCs/>
                <w:sz w:val="18"/>
                <w:szCs w:val="18"/>
                <w:lang w:eastAsia="lt-LT"/>
              </w:rPr>
              <w:t xml:space="preserve"> </w:t>
            </w:r>
            <w:r w:rsidRPr="00473F2D">
              <w:rPr>
                <w:rFonts w:ascii="Arial" w:hAnsi="Arial" w:cs="Arial"/>
                <w:b/>
                <w:bCs/>
                <w:sz w:val="18"/>
                <w:szCs w:val="18"/>
                <w:lang w:eastAsia="lt-LT"/>
              </w:rPr>
              <w:t>67</w:t>
            </w:r>
            <w:r w:rsidR="006E5DDF" w:rsidRPr="00473F2D">
              <w:rPr>
                <w:rFonts w:ascii="Arial" w:hAnsi="Arial" w:cs="Arial"/>
                <w:b/>
                <w:bCs/>
                <w:sz w:val="18"/>
                <w:szCs w:val="18"/>
                <w:lang w:eastAsia="lt-LT"/>
              </w:rPr>
              <w:t>6</w:t>
            </w:r>
          </w:p>
        </w:tc>
      </w:tr>
      <w:tr w:rsidR="006E5DDF" w:rsidRPr="00473F2D" w14:paraId="2F018304" w14:textId="77777777" w:rsidTr="00645B93">
        <w:trPr>
          <w:cantSplit/>
          <w:trHeight w:val="315"/>
        </w:trPr>
        <w:tc>
          <w:tcPr>
            <w:tcW w:w="2534" w:type="dxa"/>
            <w:shd w:val="clear" w:color="auto" w:fill="auto"/>
            <w:tcMar>
              <w:top w:w="0" w:type="dxa"/>
              <w:left w:w="108" w:type="dxa"/>
              <w:bottom w:w="0" w:type="dxa"/>
              <w:right w:w="108" w:type="dxa"/>
            </w:tcMar>
            <w:vAlign w:val="center"/>
          </w:tcPr>
          <w:p w14:paraId="0D1265A6" w14:textId="77777777" w:rsidR="006E5DDF" w:rsidRPr="00473F2D" w:rsidRDefault="006E5DDF" w:rsidP="00645B93">
            <w:pPr>
              <w:jc w:val="right"/>
              <w:rPr>
                <w:rFonts w:ascii="Arial" w:hAnsi="Arial" w:cs="Arial"/>
                <w:b/>
                <w:bCs/>
                <w:sz w:val="18"/>
                <w:szCs w:val="18"/>
                <w:lang w:eastAsia="lt-LT"/>
              </w:rPr>
            </w:pPr>
          </w:p>
        </w:tc>
        <w:tc>
          <w:tcPr>
            <w:tcW w:w="236" w:type="dxa"/>
            <w:shd w:val="clear" w:color="auto" w:fill="auto"/>
            <w:tcMar>
              <w:top w:w="0" w:type="dxa"/>
              <w:left w:w="108" w:type="dxa"/>
              <w:bottom w:w="0" w:type="dxa"/>
              <w:right w:w="108" w:type="dxa"/>
            </w:tcMar>
            <w:vAlign w:val="center"/>
          </w:tcPr>
          <w:p w14:paraId="15D23F9D" w14:textId="77777777" w:rsidR="006E5DDF" w:rsidRPr="00473F2D" w:rsidRDefault="006E5DDF" w:rsidP="00645B93">
            <w:pPr>
              <w:rPr>
                <w:sz w:val="18"/>
                <w:szCs w:val="18"/>
                <w:lang w:eastAsia="lt-LT"/>
              </w:rPr>
            </w:pPr>
          </w:p>
        </w:tc>
        <w:tc>
          <w:tcPr>
            <w:tcW w:w="1187" w:type="dxa"/>
            <w:shd w:val="clear" w:color="auto" w:fill="auto"/>
            <w:tcMar>
              <w:top w:w="0" w:type="dxa"/>
              <w:left w:w="108" w:type="dxa"/>
              <w:bottom w:w="0" w:type="dxa"/>
              <w:right w:w="108" w:type="dxa"/>
            </w:tcMar>
            <w:vAlign w:val="center"/>
          </w:tcPr>
          <w:p w14:paraId="3DDF2741" w14:textId="77777777" w:rsidR="006E5DDF" w:rsidRPr="00473F2D" w:rsidRDefault="006E5DDF" w:rsidP="00645B93">
            <w:pPr>
              <w:jc w:val="right"/>
              <w:rPr>
                <w:sz w:val="18"/>
                <w:szCs w:val="18"/>
                <w:lang w:eastAsia="lt-LT"/>
              </w:rPr>
            </w:pPr>
          </w:p>
        </w:tc>
        <w:tc>
          <w:tcPr>
            <w:tcW w:w="236" w:type="dxa"/>
            <w:shd w:val="clear" w:color="auto" w:fill="auto"/>
            <w:tcMar>
              <w:top w:w="0" w:type="dxa"/>
              <w:left w:w="108" w:type="dxa"/>
              <w:bottom w:w="0" w:type="dxa"/>
              <w:right w:w="108" w:type="dxa"/>
            </w:tcMar>
            <w:vAlign w:val="center"/>
          </w:tcPr>
          <w:p w14:paraId="34F1AB73" w14:textId="77777777" w:rsidR="006E5DDF" w:rsidRPr="00473F2D" w:rsidRDefault="006E5DDF" w:rsidP="00645B93">
            <w:pPr>
              <w:jc w:val="right"/>
              <w:rPr>
                <w:sz w:val="18"/>
                <w:szCs w:val="18"/>
                <w:lang w:eastAsia="lt-LT"/>
              </w:rPr>
            </w:pPr>
          </w:p>
        </w:tc>
        <w:tc>
          <w:tcPr>
            <w:tcW w:w="1227" w:type="dxa"/>
            <w:shd w:val="clear" w:color="auto" w:fill="auto"/>
            <w:tcMar>
              <w:top w:w="0" w:type="dxa"/>
              <w:left w:w="108" w:type="dxa"/>
              <w:bottom w:w="0" w:type="dxa"/>
              <w:right w:w="108" w:type="dxa"/>
            </w:tcMar>
            <w:vAlign w:val="center"/>
          </w:tcPr>
          <w:p w14:paraId="364B3584" w14:textId="77777777" w:rsidR="006E5DDF" w:rsidRPr="00473F2D" w:rsidRDefault="006E5DDF" w:rsidP="00645B93">
            <w:pPr>
              <w:jc w:val="right"/>
              <w:rPr>
                <w:sz w:val="18"/>
                <w:szCs w:val="18"/>
                <w:lang w:eastAsia="lt-LT"/>
              </w:rPr>
            </w:pPr>
          </w:p>
        </w:tc>
        <w:tc>
          <w:tcPr>
            <w:tcW w:w="222" w:type="dxa"/>
            <w:shd w:val="clear" w:color="auto" w:fill="auto"/>
            <w:tcMar>
              <w:top w:w="0" w:type="dxa"/>
              <w:left w:w="108" w:type="dxa"/>
              <w:bottom w:w="0" w:type="dxa"/>
              <w:right w:w="108" w:type="dxa"/>
            </w:tcMar>
            <w:vAlign w:val="center"/>
          </w:tcPr>
          <w:p w14:paraId="7E50E184" w14:textId="77777777" w:rsidR="006E5DDF" w:rsidRPr="00473F2D" w:rsidRDefault="006E5DDF" w:rsidP="00645B93">
            <w:pPr>
              <w:jc w:val="right"/>
              <w:rPr>
                <w:sz w:val="18"/>
                <w:szCs w:val="18"/>
                <w:lang w:eastAsia="lt-LT"/>
              </w:rPr>
            </w:pPr>
          </w:p>
        </w:tc>
        <w:tc>
          <w:tcPr>
            <w:tcW w:w="1227" w:type="dxa"/>
            <w:shd w:val="clear" w:color="auto" w:fill="auto"/>
            <w:tcMar>
              <w:top w:w="0" w:type="dxa"/>
              <w:left w:w="108" w:type="dxa"/>
              <w:bottom w:w="0" w:type="dxa"/>
              <w:right w:w="108" w:type="dxa"/>
            </w:tcMar>
            <w:vAlign w:val="center"/>
          </w:tcPr>
          <w:p w14:paraId="7FE8799D" w14:textId="77777777" w:rsidR="006E5DDF" w:rsidRPr="00473F2D" w:rsidRDefault="006E5DDF" w:rsidP="00645B93">
            <w:pPr>
              <w:jc w:val="right"/>
              <w:rPr>
                <w:sz w:val="18"/>
                <w:szCs w:val="18"/>
                <w:lang w:eastAsia="lt-LT"/>
              </w:rPr>
            </w:pPr>
          </w:p>
        </w:tc>
        <w:tc>
          <w:tcPr>
            <w:tcW w:w="276" w:type="dxa"/>
            <w:shd w:val="clear" w:color="auto" w:fill="auto"/>
            <w:tcMar>
              <w:top w:w="0" w:type="dxa"/>
              <w:left w:w="108" w:type="dxa"/>
              <w:bottom w:w="0" w:type="dxa"/>
              <w:right w:w="108" w:type="dxa"/>
            </w:tcMar>
            <w:vAlign w:val="center"/>
          </w:tcPr>
          <w:p w14:paraId="148E7532" w14:textId="77777777" w:rsidR="006E5DDF" w:rsidRPr="00473F2D" w:rsidRDefault="006E5DDF" w:rsidP="00645B93">
            <w:pPr>
              <w:jc w:val="right"/>
              <w:rPr>
                <w:sz w:val="18"/>
                <w:szCs w:val="18"/>
                <w:lang w:eastAsia="lt-LT"/>
              </w:rPr>
            </w:pPr>
          </w:p>
        </w:tc>
        <w:tc>
          <w:tcPr>
            <w:tcW w:w="1530" w:type="dxa"/>
            <w:shd w:val="clear" w:color="auto" w:fill="auto"/>
            <w:tcMar>
              <w:top w:w="0" w:type="dxa"/>
              <w:left w:w="108" w:type="dxa"/>
              <w:bottom w:w="0" w:type="dxa"/>
              <w:right w:w="108" w:type="dxa"/>
            </w:tcMar>
            <w:vAlign w:val="center"/>
          </w:tcPr>
          <w:p w14:paraId="3832CE10" w14:textId="77777777" w:rsidR="006E5DDF" w:rsidRPr="00473F2D" w:rsidRDefault="006E5DDF" w:rsidP="00645B93">
            <w:pPr>
              <w:jc w:val="right"/>
              <w:rPr>
                <w:sz w:val="18"/>
                <w:szCs w:val="18"/>
                <w:lang w:eastAsia="lt-LT"/>
              </w:rPr>
            </w:pPr>
          </w:p>
        </w:tc>
        <w:tc>
          <w:tcPr>
            <w:tcW w:w="222" w:type="dxa"/>
            <w:shd w:val="clear" w:color="auto" w:fill="auto"/>
            <w:tcMar>
              <w:top w:w="0" w:type="dxa"/>
              <w:left w:w="108" w:type="dxa"/>
              <w:bottom w:w="0" w:type="dxa"/>
              <w:right w:w="108" w:type="dxa"/>
            </w:tcMar>
            <w:vAlign w:val="center"/>
          </w:tcPr>
          <w:p w14:paraId="10181FEC" w14:textId="77777777" w:rsidR="006E5DDF" w:rsidRPr="00473F2D" w:rsidRDefault="006E5DDF" w:rsidP="00645B93">
            <w:pPr>
              <w:jc w:val="right"/>
              <w:rPr>
                <w:sz w:val="18"/>
                <w:szCs w:val="18"/>
                <w:lang w:eastAsia="lt-LT"/>
              </w:rPr>
            </w:pPr>
          </w:p>
        </w:tc>
        <w:tc>
          <w:tcPr>
            <w:tcW w:w="928" w:type="dxa"/>
            <w:shd w:val="clear" w:color="auto" w:fill="auto"/>
            <w:tcMar>
              <w:top w:w="0" w:type="dxa"/>
              <w:left w:w="108" w:type="dxa"/>
              <w:bottom w:w="0" w:type="dxa"/>
              <w:right w:w="108" w:type="dxa"/>
            </w:tcMar>
            <w:vAlign w:val="center"/>
          </w:tcPr>
          <w:p w14:paraId="088D47A0" w14:textId="77777777" w:rsidR="006E5DDF" w:rsidRPr="00473F2D" w:rsidRDefault="006E5DDF" w:rsidP="00645B93">
            <w:pPr>
              <w:jc w:val="right"/>
              <w:rPr>
                <w:sz w:val="18"/>
                <w:szCs w:val="18"/>
                <w:lang w:eastAsia="lt-LT"/>
              </w:rPr>
            </w:pPr>
          </w:p>
        </w:tc>
      </w:tr>
      <w:tr w:rsidR="006E5DDF" w:rsidRPr="00473F2D" w14:paraId="042F6597" w14:textId="77777777" w:rsidTr="00645B93">
        <w:trPr>
          <w:cantSplit/>
          <w:trHeight w:val="315"/>
        </w:trPr>
        <w:tc>
          <w:tcPr>
            <w:tcW w:w="2534" w:type="dxa"/>
            <w:shd w:val="clear" w:color="auto" w:fill="auto"/>
            <w:tcMar>
              <w:top w:w="0" w:type="dxa"/>
              <w:left w:w="108" w:type="dxa"/>
              <w:bottom w:w="0" w:type="dxa"/>
              <w:right w:w="108" w:type="dxa"/>
            </w:tcMar>
            <w:vAlign w:val="center"/>
          </w:tcPr>
          <w:p w14:paraId="680C0BA4" w14:textId="77777777" w:rsidR="006E5DDF" w:rsidRPr="00473F2D" w:rsidRDefault="006E5DDF" w:rsidP="00645B93">
            <w:r w:rsidRPr="00473F2D">
              <w:rPr>
                <w:rFonts w:ascii="Arial" w:hAnsi="Arial" w:cs="Arial"/>
                <w:b/>
                <w:bCs/>
                <w:sz w:val="18"/>
                <w:szCs w:val="18"/>
                <w:lang w:eastAsia="lt-LT"/>
              </w:rPr>
              <w:t>Iš viso kredito rizikos aktyvų</w:t>
            </w:r>
          </w:p>
        </w:tc>
        <w:tc>
          <w:tcPr>
            <w:tcW w:w="236" w:type="dxa"/>
            <w:shd w:val="clear" w:color="auto" w:fill="auto"/>
            <w:tcMar>
              <w:top w:w="0" w:type="dxa"/>
              <w:left w:w="108" w:type="dxa"/>
              <w:bottom w:w="0" w:type="dxa"/>
              <w:right w:w="108" w:type="dxa"/>
            </w:tcMar>
            <w:vAlign w:val="center"/>
          </w:tcPr>
          <w:p w14:paraId="31276E97" w14:textId="77777777" w:rsidR="006E5DDF" w:rsidRPr="00473F2D" w:rsidRDefault="006E5DDF" w:rsidP="00645B93">
            <w:pPr>
              <w:rPr>
                <w:rFonts w:ascii="Arial" w:hAnsi="Arial" w:cs="Arial"/>
                <w:b/>
                <w:bCs/>
                <w:sz w:val="18"/>
                <w:szCs w:val="18"/>
                <w:lang w:eastAsia="lt-LT"/>
              </w:rPr>
            </w:pPr>
          </w:p>
        </w:tc>
        <w:tc>
          <w:tcPr>
            <w:tcW w:w="1187" w:type="dxa"/>
            <w:tcBorders>
              <w:top w:val="single" w:sz="8" w:space="0" w:color="000000"/>
              <w:bottom w:val="double" w:sz="6" w:space="0" w:color="000000"/>
            </w:tcBorders>
            <w:shd w:val="clear" w:color="auto" w:fill="auto"/>
            <w:tcMar>
              <w:top w:w="0" w:type="dxa"/>
              <w:left w:w="108" w:type="dxa"/>
              <w:bottom w:w="0" w:type="dxa"/>
              <w:right w:w="108" w:type="dxa"/>
            </w:tcMar>
            <w:vAlign w:val="center"/>
          </w:tcPr>
          <w:p w14:paraId="50CA72CB" w14:textId="77777777" w:rsidR="006E5DDF" w:rsidRPr="00473F2D" w:rsidRDefault="006E5DDF" w:rsidP="00645B93">
            <w:pPr>
              <w:jc w:val="right"/>
              <w:rPr>
                <w:rFonts w:ascii="Arial" w:hAnsi="Arial" w:cs="Arial"/>
                <w:b/>
                <w:bCs/>
                <w:sz w:val="18"/>
                <w:szCs w:val="18"/>
                <w:lang w:eastAsia="lt-LT"/>
              </w:rPr>
            </w:pPr>
            <w:r w:rsidRPr="00473F2D">
              <w:rPr>
                <w:rFonts w:ascii="Arial" w:hAnsi="Arial" w:cs="Arial"/>
                <w:b/>
                <w:bCs/>
                <w:sz w:val="18"/>
                <w:szCs w:val="18"/>
                <w:lang w:eastAsia="lt-LT"/>
              </w:rPr>
              <w:t>296 018</w:t>
            </w:r>
          </w:p>
        </w:tc>
        <w:tc>
          <w:tcPr>
            <w:tcW w:w="236" w:type="dxa"/>
            <w:shd w:val="clear" w:color="auto" w:fill="auto"/>
            <w:tcMar>
              <w:top w:w="0" w:type="dxa"/>
              <w:left w:w="108" w:type="dxa"/>
              <w:bottom w:w="0" w:type="dxa"/>
              <w:right w:w="108" w:type="dxa"/>
            </w:tcMar>
            <w:vAlign w:val="center"/>
          </w:tcPr>
          <w:p w14:paraId="01A2AAB8" w14:textId="77777777" w:rsidR="006E5DDF" w:rsidRPr="00473F2D" w:rsidRDefault="006E5DDF" w:rsidP="00645B93">
            <w:pPr>
              <w:jc w:val="right"/>
              <w:rPr>
                <w:rFonts w:ascii="Arial" w:hAnsi="Arial" w:cs="Arial"/>
                <w:b/>
                <w:bCs/>
                <w:sz w:val="18"/>
                <w:szCs w:val="18"/>
                <w:lang w:eastAsia="lt-LT"/>
              </w:rPr>
            </w:pPr>
          </w:p>
        </w:tc>
        <w:tc>
          <w:tcPr>
            <w:tcW w:w="1227" w:type="dxa"/>
            <w:tcBorders>
              <w:top w:val="single" w:sz="8" w:space="0" w:color="000000"/>
              <w:bottom w:val="double" w:sz="6" w:space="0" w:color="000000"/>
            </w:tcBorders>
            <w:shd w:val="clear" w:color="auto" w:fill="auto"/>
            <w:tcMar>
              <w:top w:w="0" w:type="dxa"/>
              <w:left w:w="108" w:type="dxa"/>
              <w:bottom w:w="0" w:type="dxa"/>
              <w:right w:w="108" w:type="dxa"/>
            </w:tcMar>
            <w:vAlign w:val="center"/>
          </w:tcPr>
          <w:p w14:paraId="587C0792" w14:textId="77777777" w:rsidR="006E5DDF" w:rsidRPr="00473F2D" w:rsidRDefault="006E5DDF" w:rsidP="00645B93">
            <w:pPr>
              <w:jc w:val="right"/>
              <w:rPr>
                <w:rFonts w:ascii="Arial" w:hAnsi="Arial" w:cs="Arial"/>
                <w:b/>
                <w:bCs/>
                <w:sz w:val="18"/>
                <w:szCs w:val="18"/>
                <w:lang w:eastAsia="lt-LT"/>
              </w:rPr>
            </w:pPr>
            <w:r w:rsidRPr="00473F2D">
              <w:rPr>
                <w:rFonts w:ascii="Arial" w:hAnsi="Arial" w:cs="Arial"/>
                <w:b/>
                <w:bCs/>
                <w:sz w:val="18"/>
                <w:szCs w:val="18"/>
                <w:lang w:eastAsia="lt-LT"/>
              </w:rPr>
              <w:t>6 491</w:t>
            </w:r>
          </w:p>
        </w:tc>
        <w:tc>
          <w:tcPr>
            <w:tcW w:w="222" w:type="dxa"/>
            <w:shd w:val="clear" w:color="auto" w:fill="auto"/>
            <w:tcMar>
              <w:top w:w="0" w:type="dxa"/>
              <w:left w:w="108" w:type="dxa"/>
              <w:bottom w:w="0" w:type="dxa"/>
              <w:right w:w="108" w:type="dxa"/>
            </w:tcMar>
            <w:vAlign w:val="center"/>
          </w:tcPr>
          <w:p w14:paraId="293B44C2" w14:textId="77777777" w:rsidR="006E5DDF" w:rsidRPr="00473F2D" w:rsidRDefault="006E5DDF" w:rsidP="00645B93">
            <w:pPr>
              <w:jc w:val="right"/>
              <w:rPr>
                <w:rFonts w:ascii="Arial" w:hAnsi="Arial" w:cs="Arial"/>
                <w:b/>
                <w:bCs/>
                <w:sz w:val="18"/>
                <w:szCs w:val="18"/>
                <w:lang w:eastAsia="lt-LT"/>
              </w:rPr>
            </w:pPr>
          </w:p>
        </w:tc>
        <w:tc>
          <w:tcPr>
            <w:tcW w:w="1227" w:type="dxa"/>
            <w:tcBorders>
              <w:top w:val="single" w:sz="8" w:space="0" w:color="000000"/>
              <w:bottom w:val="double" w:sz="6" w:space="0" w:color="000000"/>
            </w:tcBorders>
            <w:shd w:val="clear" w:color="auto" w:fill="auto"/>
            <w:tcMar>
              <w:top w:w="0" w:type="dxa"/>
              <w:left w:w="108" w:type="dxa"/>
              <w:bottom w:w="0" w:type="dxa"/>
              <w:right w:w="108" w:type="dxa"/>
            </w:tcMar>
            <w:vAlign w:val="center"/>
          </w:tcPr>
          <w:p w14:paraId="61C987D0" w14:textId="77777777" w:rsidR="006E5DDF" w:rsidRPr="00473F2D" w:rsidRDefault="006E5DDF" w:rsidP="00645B93">
            <w:pPr>
              <w:jc w:val="right"/>
              <w:rPr>
                <w:rFonts w:ascii="Arial" w:hAnsi="Arial" w:cs="Arial"/>
                <w:b/>
                <w:bCs/>
                <w:sz w:val="18"/>
                <w:szCs w:val="18"/>
                <w:lang w:eastAsia="lt-LT"/>
              </w:rPr>
            </w:pPr>
            <w:r w:rsidRPr="00473F2D">
              <w:rPr>
                <w:rFonts w:ascii="Arial" w:hAnsi="Arial" w:cs="Arial"/>
                <w:b/>
                <w:bCs/>
                <w:sz w:val="18"/>
                <w:szCs w:val="18"/>
                <w:lang w:eastAsia="lt-LT"/>
              </w:rPr>
              <w:t>501</w:t>
            </w:r>
          </w:p>
        </w:tc>
        <w:tc>
          <w:tcPr>
            <w:tcW w:w="276" w:type="dxa"/>
            <w:shd w:val="clear" w:color="auto" w:fill="auto"/>
            <w:tcMar>
              <w:top w:w="0" w:type="dxa"/>
              <w:left w:w="108" w:type="dxa"/>
              <w:bottom w:w="0" w:type="dxa"/>
              <w:right w:w="108" w:type="dxa"/>
            </w:tcMar>
            <w:vAlign w:val="center"/>
          </w:tcPr>
          <w:p w14:paraId="0B6C1F64" w14:textId="77777777" w:rsidR="006E5DDF" w:rsidRPr="00473F2D" w:rsidRDefault="006E5DDF" w:rsidP="00645B93">
            <w:pPr>
              <w:jc w:val="right"/>
              <w:rPr>
                <w:rFonts w:ascii="Arial" w:hAnsi="Arial" w:cs="Arial"/>
                <w:b/>
                <w:bCs/>
                <w:sz w:val="18"/>
                <w:szCs w:val="18"/>
                <w:lang w:eastAsia="lt-LT"/>
              </w:rPr>
            </w:pPr>
          </w:p>
        </w:tc>
        <w:tc>
          <w:tcPr>
            <w:tcW w:w="1530" w:type="dxa"/>
            <w:tcBorders>
              <w:top w:val="single" w:sz="8" w:space="0" w:color="000000"/>
              <w:bottom w:val="double" w:sz="6" w:space="0" w:color="000000"/>
            </w:tcBorders>
            <w:shd w:val="clear" w:color="auto" w:fill="auto"/>
            <w:tcMar>
              <w:top w:w="0" w:type="dxa"/>
              <w:left w:w="108" w:type="dxa"/>
              <w:bottom w:w="0" w:type="dxa"/>
              <w:right w:w="108" w:type="dxa"/>
            </w:tcMar>
            <w:vAlign w:val="center"/>
          </w:tcPr>
          <w:p w14:paraId="4DFCF739" w14:textId="2FA57ABF" w:rsidR="006E5DDF" w:rsidRPr="00473F2D" w:rsidRDefault="006E5DDF" w:rsidP="00645B93">
            <w:pPr>
              <w:jc w:val="right"/>
              <w:rPr>
                <w:rFonts w:ascii="Arial" w:hAnsi="Arial" w:cs="Arial"/>
                <w:b/>
                <w:bCs/>
                <w:sz w:val="18"/>
                <w:szCs w:val="18"/>
                <w:lang w:eastAsia="lt-LT"/>
              </w:rPr>
            </w:pPr>
            <w:r w:rsidRPr="00473F2D">
              <w:rPr>
                <w:rFonts w:ascii="Arial" w:hAnsi="Arial" w:cs="Arial"/>
                <w:b/>
                <w:bCs/>
                <w:sz w:val="18"/>
                <w:szCs w:val="18"/>
                <w:lang w:eastAsia="lt-LT"/>
              </w:rPr>
              <w:t xml:space="preserve">2 </w:t>
            </w:r>
            <w:r w:rsidR="00C7498E" w:rsidRPr="00473F2D">
              <w:rPr>
                <w:rFonts w:ascii="Arial" w:hAnsi="Arial" w:cs="Arial"/>
                <w:b/>
                <w:bCs/>
                <w:sz w:val="18"/>
                <w:szCs w:val="18"/>
                <w:lang w:eastAsia="lt-LT"/>
              </w:rPr>
              <w:t>31</w:t>
            </w:r>
            <w:r w:rsidRPr="00473F2D">
              <w:rPr>
                <w:rFonts w:ascii="Arial" w:hAnsi="Arial" w:cs="Arial"/>
                <w:b/>
                <w:bCs/>
                <w:sz w:val="18"/>
                <w:szCs w:val="18"/>
                <w:lang w:eastAsia="lt-LT"/>
              </w:rPr>
              <w:t>5</w:t>
            </w:r>
          </w:p>
        </w:tc>
        <w:tc>
          <w:tcPr>
            <w:tcW w:w="222" w:type="dxa"/>
            <w:shd w:val="clear" w:color="auto" w:fill="auto"/>
            <w:tcMar>
              <w:top w:w="0" w:type="dxa"/>
              <w:left w:w="108" w:type="dxa"/>
              <w:bottom w:w="0" w:type="dxa"/>
              <w:right w:w="108" w:type="dxa"/>
            </w:tcMar>
            <w:vAlign w:val="center"/>
          </w:tcPr>
          <w:p w14:paraId="7CA532E0" w14:textId="77777777" w:rsidR="006E5DDF" w:rsidRPr="00473F2D" w:rsidRDefault="006E5DDF" w:rsidP="00645B93">
            <w:pPr>
              <w:jc w:val="right"/>
              <w:rPr>
                <w:rFonts w:ascii="Arial" w:hAnsi="Arial" w:cs="Arial"/>
                <w:b/>
                <w:bCs/>
                <w:sz w:val="18"/>
                <w:szCs w:val="18"/>
                <w:lang w:eastAsia="lt-LT"/>
              </w:rPr>
            </w:pPr>
          </w:p>
        </w:tc>
        <w:tc>
          <w:tcPr>
            <w:tcW w:w="928" w:type="dxa"/>
            <w:tcBorders>
              <w:top w:val="single" w:sz="8" w:space="0" w:color="000000"/>
              <w:bottom w:val="double" w:sz="6" w:space="0" w:color="000000"/>
            </w:tcBorders>
            <w:shd w:val="clear" w:color="auto" w:fill="auto"/>
            <w:tcMar>
              <w:top w:w="0" w:type="dxa"/>
              <w:left w:w="108" w:type="dxa"/>
              <w:bottom w:w="0" w:type="dxa"/>
              <w:right w:w="108" w:type="dxa"/>
            </w:tcMar>
            <w:vAlign w:val="center"/>
          </w:tcPr>
          <w:p w14:paraId="689DAE2A" w14:textId="5D38F0B6" w:rsidR="006E5DDF" w:rsidRPr="00473F2D" w:rsidRDefault="006E5DDF" w:rsidP="00645B93">
            <w:pPr>
              <w:jc w:val="right"/>
              <w:rPr>
                <w:rFonts w:ascii="Arial" w:hAnsi="Arial" w:cs="Arial"/>
                <w:b/>
                <w:bCs/>
                <w:sz w:val="18"/>
                <w:szCs w:val="18"/>
                <w:lang w:eastAsia="lt-LT"/>
              </w:rPr>
            </w:pPr>
            <w:r w:rsidRPr="00473F2D">
              <w:rPr>
                <w:rFonts w:ascii="Arial" w:hAnsi="Arial" w:cs="Arial"/>
                <w:b/>
                <w:bCs/>
                <w:sz w:val="18"/>
                <w:szCs w:val="18"/>
                <w:lang w:eastAsia="lt-LT"/>
              </w:rPr>
              <w:t xml:space="preserve">305 </w:t>
            </w:r>
            <w:r w:rsidR="00C7498E" w:rsidRPr="00473F2D">
              <w:rPr>
                <w:rFonts w:ascii="Arial" w:hAnsi="Arial" w:cs="Arial"/>
                <w:b/>
                <w:bCs/>
                <w:sz w:val="18"/>
                <w:szCs w:val="18"/>
                <w:lang w:eastAsia="lt-LT"/>
              </w:rPr>
              <w:t>32</w:t>
            </w:r>
            <w:r w:rsidRPr="00473F2D">
              <w:rPr>
                <w:rFonts w:ascii="Arial" w:hAnsi="Arial" w:cs="Arial"/>
                <w:b/>
                <w:bCs/>
                <w:sz w:val="18"/>
                <w:szCs w:val="18"/>
                <w:lang w:eastAsia="lt-LT"/>
              </w:rPr>
              <w:t>5</w:t>
            </w:r>
          </w:p>
        </w:tc>
      </w:tr>
    </w:tbl>
    <w:p w14:paraId="3358FBAF" w14:textId="77777777" w:rsidR="006E5DDF" w:rsidRPr="00473F2D" w:rsidRDefault="006E5DDF" w:rsidP="006E5DDF">
      <w:pPr>
        <w:pStyle w:val="NormalIndent"/>
        <w:ind w:left="0"/>
        <w:jc w:val="both"/>
        <w:rPr>
          <w:rFonts w:ascii="Arial" w:hAnsi="Arial" w:cs="Arial"/>
          <w:sz w:val="18"/>
          <w:szCs w:val="18"/>
        </w:rPr>
      </w:pPr>
    </w:p>
    <w:p w14:paraId="06D91F11" w14:textId="52897949" w:rsidR="00C06C6A" w:rsidRPr="00473F2D" w:rsidRDefault="00C06C6A" w:rsidP="00C06C6A">
      <w:pPr>
        <w:pStyle w:val="NormalIndent"/>
        <w:pageBreakBefore/>
        <w:ind w:left="0"/>
        <w:jc w:val="both"/>
        <w:rPr>
          <w:rFonts w:ascii="Arial" w:hAnsi="Arial" w:cs="Arial"/>
          <w:b/>
          <w:sz w:val="18"/>
          <w:szCs w:val="18"/>
        </w:rPr>
      </w:pPr>
      <w:r w:rsidRPr="00473F2D">
        <w:rPr>
          <w:rFonts w:ascii="Arial" w:hAnsi="Arial" w:cs="Arial"/>
          <w:b/>
          <w:sz w:val="18"/>
          <w:szCs w:val="18"/>
        </w:rPr>
        <w:lastRenderedPageBreak/>
        <w:t>24 pastaba</w:t>
      </w:r>
      <w:r w:rsidRPr="00473F2D">
        <w:rPr>
          <w:rFonts w:ascii="Arial" w:hAnsi="Arial" w:cs="Arial"/>
          <w:sz w:val="18"/>
          <w:szCs w:val="18"/>
        </w:rPr>
        <w:t xml:space="preserve">     </w:t>
      </w:r>
      <w:r w:rsidRPr="00473F2D">
        <w:rPr>
          <w:rFonts w:ascii="Arial" w:hAnsi="Arial" w:cs="Arial"/>
          <w:b/>
          <w:sz w:val="18"/>
          <w:szCs w:val="18"/>
        </w:rPr>
        <w:t>Rizikos valdymas (tęsinys)</w:t>
      </w:r>
    </w:p>
    <w:p w14:paraId="7A61FEB7" w14:textId="77777777" w:rsidR="00C06C6A" w:rsidRPr="00473F2D" w:rsidRDefault="00C06C6A" w:rsidP="00C06C6A">
      <w:pPr>
        <w:pStyle w:val="NormalIndent"/>
        <w:ind w:left="0"/>
        <w:jc w:val="both"/>
        <w:rPr>
          <w:rFonts w:ascii="Arial" w:hAnsi="Arial" w:cs="Arial"/>
          <w:b/>
          <w:sz w:val="18"/>
          <w:szCs w:val="18"/>
        </w:rPr>
      </w:pPr>
    </w:p>
    <w:tbl>
      <w:tblPr>
        <w:tblW w:w="9757" w:type="dxa"/>
        <w:tblCellMar>
          <w:left w:w="10" w:type="dxa"/>
          <w:right w:w="10" w:type="dxa"/>
        </w:tblCellMar>
        <w:tblLook w:val="0000" w:firstRow="0" w:lastRow="0" w:firstColumn="0" w:lastColumn="0" w:noHBand="0" w:noVBand="0"/>
      </w:tblPr>
      <w:tblGrid>
        <w:gridCol w:w="2534"/>
        <w:gridCol w:w="222"/>
        <w:gridCol w:w="1187"/>
        <w:gridCol w:w="236"/>
        <w:gridCol w:w="1227"/>
        <w:gridCol w:w="222"/>
        <w:gridCol w:w="1227"/>
        <w:gridCol w:w="222"/>
        <w:gridCol w:w="1530"/>
        <w:gridCol w:w="222"/>
        <w:gridCol w:w="928"/>
      </w:tblGrid>
      <w:tr w:rsidR="006E5DDF" w:rsidRPr="00473F2D" w14:paraId="2A217F87" w14:textId="77777777" w:rsidTr="00645B93">
        <w:trPr>
          <w:cantSplit/>
          <w:trHeight w:val="735"/>
        </w:trPr>
        <w:tc>
          <w:tcPr>
            <w:tcW w:w="2534" w:type="dxa"/>
            <w:shd w:val="clear" w:color="auto" w:fill="auto"/>
            <w:tcMar>
              <w:top w:w="0" w:type="dxa"/>
              <w:left w:w="108" w:type="dxa"/>
              <w:bottom w:w="0" w:type="dxa"/>
              <w:right w:w="108" w:type="dxa"/>
            </w:tcMar>
            <w:vAlign w:val="center"/>
          </w:tcPr>
          <w:p w14:paraId="0D4F628B" w14:textId="77777777" w:rsidR="006E5DDF" w:rsidRPr="00473F2D" w:rsidRDefault="006E5DDF" w:rsidP="00645B93">
            <w:pPr>
              <w:rPr>
                <w:rFonts w:ascii="Arial" w:hAnsi="Arial" w:cs="Arial"/>
                <w:b/>
                <w:bCs/>
                <w:sz w:val="18"/>
                <w:szCs w:val="18"/>
                <w:lang w:eastAsia="lt-LT"/>
              </w:rPr>
            </w:pPr>
            <w:r w:rsidRPr="00473F2D">
              <w:rPr>
                <w:rFonts w:ascii="Arial" w:hAnsi="Arial" w:cs="Arial"/>
                <w:b/>
                <w:bCs/>
                <w:sz w:val="18"/>
                <w:szCs w:val="18"/>
                <w:lang w:eastAsia="lt-LT"/>
              </w:rPr>
              <w:t xml:space="preserve">Bankas  </w:t>
            </w:r>
          </w:p>
          <w:p w14:paraId="39842E43" w14:textId="77777777" w:rsidR="006E5DDF" w:rsidRPr="00473F2D" w:rsidRDefault="006E5DDF" w:rsidP="00645B93">
            <w:pPr>
              <w:rPr>
                <w:rFonts w:ascii="Arial" w:hAnsi="Arial" w:cs="Arial"/>
                <w:b/>
                <w:bCs/>
                <w:sz w:val="18"/>
                <w:szCs w:val="18"/>
                <w:lang w:eastAsia="lt-LT"/>
              </w:rPr>
            </w:pPr>
            <w:r w:rsidRPr="00473F2D">
              <w:rPr>
                <w:rFonts w:ascii="Arial" w:hAnsi="Arial" w:cs="Arial"/>
                <w:b/>
                <w:bCs/>
                <w:sz w:val="18"/>
                <w:szCs w:val="18"/>
                <w:lang w:eastAsia="lt-LT"/>
              </w:rPr>
              <w:t>2018 m. gruodžio 31 d.</w:t>
            </w:r>
          </w:p>
        </w:tc>
        <w:tc>
          <w:tcPr>
            <w:tcW w:w="222" w:type="dxa"/>
            <w:shd w:val="clear" w:color="auto" w:fill="auto"/>
            <w:tcMar>
              <w:top w:w="0" w:type="dxa"/>
              <w:left w:w="108" w:type="dxa"/>
              <w:bottom w:w="0" w:type="dxa"/>
              <w:right w:w="108" w:type="dxa"/>
            </w:tcMar>
            <w:vAlign w:val="center"/>
          </w:tcPr>
          <w:p w14:paraId="1EEF89EC" w14:textId="77777777" w:rsidR="006E5DDF" w:rsidRPr="00473F2D" w:rsidRDefault="006E5DDF" w:rsidP="00645B93">
            <w:pPr>
              <w:rPr>
                <w:rFonts w:ascii="Arial" w:hAnsi="Arial" w:cs="Arial"/>
                <w:b/>
                <w:bCs/>
                <w:sz w:val="18"/>
                <w:szCs w:val="18"/>
                <w:lang w:eastAsia="lt-LT"/>
              </w:rPr>
            </w:pPr>
          </w:p>
        </w:tc>
        <w:tc>
          <w:tcPr>
            <w:tcW w:w="1187" w:type="dxa"/>
            <w:tcBorders>
              <w:bottom w:val="single" w:sz="8" w:space="0" w:color="000000"/>
            </w:tcBorders>
            <w:shd w:val="clear" w:color="auto" w:fill="auto"/>
            <w:tcMar>
              <w:top w:w="0" w:type="dxa"/>
              <w:left w:w="108" w:type="dxa"/>
              <w:bottom w:w="0" w:type="dxa"/>
              <w:right w:w="108" w:type="dxa"/>
            </w:tcMar>
            <w:vAlign w:val="center"/>
          </w:tcPr>
          <w:p w14:paraId="668AE472" w14:textId="77777777" w:rsidR="006E5DDF" w:rsidRPr="00473F2D" w:rsidRDefault="006E5DDF" w:rsidP="00645B93">
            <w:pPr>
              <w:jc w:val="center"/>
              <w:rPr>
                <w:rFonts w:ascii="Arial" w:hAnsi="Arial" w:cs="Arial"/>
                <w:b/>
                <w:bCs/>
                <w:sz w:val="18"/>
                <w:szCs w:val="18"/>
                <w:lang w:eastAsia="lt-LT"/>
              </w:rPr>
            </w:pPr>
            <w:r w:rsidRPr="00473F2D">
              <w:rPr>
                <w:rFonts w:ascii="Arial" w:hAnsi="Arial" w:cs="Arial"/>
                <w:b/>
                <w:bCs/>
                <w:sz w:val="18"/>
                <w:szCs w:val="18"/>
                <w:lang w:eastAsia="lt-LT"/>
              </w:rPr>
              <w:t>Pradelsimų nėra</w:t>
            </w:r>
          </w:p>
        </w:tc>
        <w:tc>
          <w:tcPr>
            <w:tcW w:w="236" w:type="dxa"/>
            <w:shd w:val="clear" w:color="auto" w:fill="auto"/>
            <w:tcMar>
              <w:top w:w="0" w:type="dxa"/>
              <w:left w:w="108" w:type="dxa"/>
              <w:bottom w:w="0" w:type="dxa"/>
              <w:right w:w="108" w:type="dxa"/>
            </w:tcMar>
            <w:vAlign w:val="center"/>
          </w:tcPr>
          <w:p w14:paraId="796ACEB7" w14:textId="77777777" w:rsidR="006E5DDF" w:rsidRPr="00473F2D" w:rsidRDefault="006E5DDF" w:rsidP="00645B93">
            <w:pPr>
              <w:jc w:val="center"/>
              <w:rPr>
                <w:rFonts w:ascii="Arial" w:hAnsi="Arial" w:cs="Arial"/>
                <w:b/>
                <w:bCs/>
                <w:sz w:val="18"/>
                <w:szCs w:val="18"/>
                <w:lang w:eastAsia="lt-LT"/>
              </w:rPr>
            </w:pPr>
          </w:p>
        </w:tc>
        <w:tc>
          <w:tcPr>
            <w:tcW w:w="1227" w:type="dxa"/>
            <w:tcBorders>
              <w:bottom w:val="single" w:sz="8" w:space="0" w:color="000000"/>
            </w:tcBorders>
            <w:shd w:val="clear" w:color="auto" w:fill="auto"/>
            <w:tcMar>
              <w:top w:w="0" w:type="dxa"/>
              <w:left w:w="108" w:type="dxa"/>
              <w:bottom w:w="0" w:type="dxa"/>
              <w:right w:w="108" w:type="dxa"/>
            </w:tcMar>
            <w:vAlign w:val="center"/>
          </w:tcPr>
          <w:p w14:paraId="11893280" w14:textId="77777777" w:rsidR="006E5DDF" w:rsidRPr="00473F2D" w:rsidRDefault="006E5DDF" w:rsidP="00645B93">
            <w:pPr>
              <w:jc w:val="center"/>
              <w:rPr>
                <w:rFonts w:ascii="Arial" w:hAnsi="Arial" w:cs="Arial"/>
                <w:b/>
                <w:bCs/>
                <w:sz w:val="18"/>
                <w:szCs w:val="18"/>
                <w:lang w:eastAsia="lt-LT"/>
              </w:rPr>
            </w:pPr>
            <w:r w:rsidRPr="00473F2D">
              <w:rPr>
                <w:rFonts w:ascii="Arial" w:hAnsi="Arial" w:cs="Arial"/>
                <w:b/>
                <w:bCs/>
                <w:sz w:val="18"/>
                <w:szCs w:val="18"/>
                <w:lang w:eastAsia="lt-LT"/>
              </w:rPr>
              <w:t>Pradelsimai 1-59 d.</w:t>
            </w:r>
          </w:p>
        </w:tc>
        <w:tc>
          <w:tcPr>
            <w:tcW w:w="222" w:type="dxa"/>
            <w:shd w:val="clear" w:color="auto" w:fill="auto"/>
            <w:tcMar>
              <w:top w:w="0" w:type="dxa"/>
              <w:left w:w="108" w:type="dxa"/>
              <w:bottom w:w="0" w:type="dxa"/>
              <w:right w:w="108" w:type="dxa"/>
            </w:tcMar>
            <w:vAlign w:val="center"/>
          </w:tcPr>
          <w:p w14:paraId="57632141" w14:textId="77777777" w:rsidR="006E5DDF" w:rsidRPr="00473F2D" w:rsidRDefault="006E5DDF" w:rsidP="00645B93">
            <w:pPr>
              <w:jc w:val="center"/>
              <w:rPr>
                <w:rFonts w:ascii="Arial" w:hAnsi="Arial" w:cs="Arial"/>
                <w:b/>
                <w:bCs/>
                <w:sz w:val="18"/>
                <w:szCs w:val="18"/>
                <w:lang w:eastAsia="lt-LT"/>
              </w:rPr>
            </w:pPr>
          </w:p>
        </w:tc>
        <w:tc>
          <w:tcPr>
            <w:tcW w:w="1227" w:type="dxa"/>
            <w:tcBorders>
              <w:bottom w:val="single" w:sz="8" w:space="0" w:color="000000"/>
            </w:tcBorders>
            <w:shd w:val="clear" w:color="auto" w:fill="auto"/>
            <w:tcMar>
              <w:top w:w="0" w:type="dxa"/>
              <w:left w:w="108" w:type="dxa"/>
              <w:bottom w:w="0" w:type="dxa"/>
              <w:right w:w="108" w:type="dxa"/>
            </w:tcMar>
            <w:vAlign w:val="center"/>
          </w:tcPr>
          <w:p w14:paraId="10FFA2C4" w14:textId="77777777" w:rsidR="006E5DDF" w:rsidRPr="00473F2D" w:rsidRDefault="006E5DDF" w:rsidP="00645B93">
            <w:pPr>
              <w:jc w:val="center"/>
              <w:rPr>
                <w:rFonts w:ascii="Arial" w:hAnsi="Arial" w:cs="Arial"/>
                <w:b/>
                <w:bCs/>
                <w:sz w:val="18"/>
                <w:szCs w:val="18"/>
                <w:lang w:eastAsia="lt-LT"/>
              </w:rPr>
            </w:pPr>
            <w:r w:rsidRPr="00473F2D">
              <w:rPr>
                <w:rFonts w:ascii="Arial" w:hAnsi="Arial" w:cs="Arial"/>
                <w:b/>
                <w:bCs/>
                <w:sz w:val="18"/>
                <w:szCs w:val="18"/>
                <w:lang w:eastAsia="lt-LT"/>
              </w:rPr>
              <w:t>Pradelsimai 60-89 d.</w:t>
            </w:r>
          </w:p>
        </w:tc>
        <w:tc>
          <w:tcPr>
            <w:tcW w:w="222" w:type="dxa"/>
            <w:shd w:val="clear" w:color="auto" w:fill="auto"/>
            <w:tcMar>
              <w:top w:w="0" w:type="dxa"/>
              <w:left w:w="108" w:type="dxa"/>
              <w:bottom w:w="0" w:type="dxa"/>
              <w:right w:w="108" w:type="dxa"/>
            </w:tcMar>
            <w:vAlign w:val="center"/>
          </w:tcPr>
          <w:p w14:paraId="3A13FF1D" w14:textId="77777777" w:rsidR="006E5DDF" w:rsidRPr="00473F2D" w:rsidRDefault="006E5DDF" w:rsidP="00645B93">
            <w:pPr>
              <w:jc w:val="center"/>
              <w:rPr>
                <w:rFonts w:ascii="Arial" w:hAnsi="Arial" w:cs="Arial"/>
                <w:b/>
                <w:bCs/>
                <w:sz w:val="18"/>
                <w:szCs w:val="18"/>
                <w:lang w:eastAsia="lt-LT"/>
              </w:rPr>
            </w:pPr>
          </w:p>
        </w:tc>
        <w:tc>
          <w:tcPr>
            <w:tcW w:w="1530" w:type="dxa"/>
            <w:tcBorders>
              <w:bottom w:val="single" w:sz="8" w:space="0" w:color="000000"/>
            </w:tcBorders>
            <w:shd w:val="clear" w:color="auto" w:fill="auto"/>
            <w:tcMar>
              <w:top w:w="0" w:type="dxa"/>
              <w:left w:w="108" w:type="dxa"/>
              <w:bottom w:w="0" w:type="dxa"/>
              <w:right w:w="108" w:type="dxa"/>
            </w:tcMar>
            <w:vAlign w:val="center"/>
          </w:tcPr>
          <w:p w14:paraId="2C2EC112" w14:textId="77777777" w:rsidR="006E5DDF" w:rsidRPr="00473F2D" w:rsidRDefault="006E5DDF" w:rsidP="00645B93">
            <w:pPr>
              <w:jc w:val="center"/>
              <w:rPr>
                <w:rFonts w:ascii="Arial" w:hAnsi="Arial" w:cs="Arial"/>
                <w:b/>
                <w:bCs/>
                <w:sz w:val="18"/>
                <w:szCs w:val="18"/>
                <w:lang w:eastAsia="lt-LT"/>
              </w:rPr>
            </w:pPr>
            <w:r w:rsidRPr="00473F2D">
              <w:rPr>
                <w:rFonts w:ascii="Arial" w:hAnsi="Arial" w:cs="Arial"/>
                <w:b/>
                <w:bCs/>
                <w:sz w:val="18"/>
                <w:szCs w:val="18"/>
                <w:lang w:eastAsia="lt-LT"/>
              </w:rPr>
              <w:t>Pradelsimai daugiau kaip 90 d.</w:t>
            </w:r>
          </w:p>
        </w:tc>
        <w:tc>
          <w:tcPr>
            <w:tcW w:w="222" w:type="dxa"/>
            <w:shd w:val="clear" w:color="auto" w:fill="auto"/>
            <w:tcMar>
              <w:top w:w="0" w:type="dxa"/>
              <w:left w:w="108" w:type="dxa"/>
              <w:bottom w:w="0" w:type="dxa"/>
              <w:right w:w="108" w:type="dxa"/>
            </w:tcMar>
            <w:vAlign w:val="center"/>
          </w:tcPr>
          <w:p w14:paraId="18B19899" w14:textId="77777777" w:rsidR="006E5DDF" w:rsidRPr="00473F2D" w:rsidRDefault="006E5DDF" w:rsidP="00645B93">
            <w:pPr>
              <w:jc w:val="center"/>
              <w:rPr>
                <w:rFonts w:ascii="Arial" w:hAnsi="Arial" w:cs="Arial"/>
                <w:b/>
                <w:bCs/>
                <w:sz w:val="18"/>
                <w:szCs w:val="18"/>
                <w:lang w:eastAsia="lt-LT"/>
              </w:rPr>
            </w:pPr>
          </w:p>
        </w:tc>
        <w:tc>
          <w:tcPr>
            <w:tcW w:w="928" w:type="dxa"/>
            <w:tcBorders>
              <w:bottom w:val="single" w:sz="8" w:space="0" w:color="000000"/>
            </w:tcBorders>
            <w:shd w:val="clear" w:color="auto" w:fill="auto"/>
            <w:tcMar>
              <w:top w:w="0" w:type="dxa"/>
              <w:left w:w="108" w:type="dxa"/>
              <w:bottom w:w="0" w:type="dxa"/>
              <w:right w:w="108" w:type="dxa"/>
            </w:tcMar>
            <w:vAlign w:val="center"/>
          </w:tcPr>
          <w:p w14:paraId="7037DCE0" w14:textId="77777777" w:rsidR="006E5DDF" w:rsidRPr="00473F2D" w:rsidRDefault="006E5DDF" w:rsidP="00645B93">
            <w:pPr>
              <w:jc w:val="center"/>
              <w:rPr>
                <w:rFonts w:ascii="Arial" w:hAnsi="Arial" w:cs="Arial"/>
                <w:b/>
                <w:bCs/>
                <w:sz w:val="18"/>
                <w:szCs w:val="18"/>
                <w:lang w:eastAsia="lt-LT"/>
              </w:rPr>
            </w:pPr>
            <w:r w:rsidRPr="00473F2D">
              <w:rPr>
                <w:rFonts w:ascii="Arial" w:hAnsi="Arial" w:cs="Arial"/>
                <w:b/>
                <w:bCs/>
                <w:sz w:val="18"/>
                <w:szCs w:val="18"/>
                <w:lang w:eastAsia="lt-LT"/>
              </w:rPr>
              <w:t>Iš viso</w:t>
            </w:r>
          </w:p>
        </w:tc>
      </w:tr>
      <w:tr w:rsidR="006E5DDF" w:rsidRPr="00473F2D" w14:paraId="70C9897E" w14:textId="77777777" w:rsidTr="00645B93">
        <w:trPr>
          <w:cantSplit/>
          <w:trHeight w:val="300"/>
        </w:trPr>
        <w:tc>
          <w:tcPr>
            <w:tcW w:w="2534" w:type="dxa"/>
            <w:shd w:val="clear" w:color="auto" w:fill="auto"/>
            <w:tcMar>
              <w:top w:w="0" w:type="dxa"/>
              <w:left w:w="108" w:type="dxa"/>
              <w:bottom w:w="0" w:type="dxa"/>
              <w:right w:w="108" w:type="dxa"/>
            </w:tcMar>
            <w:vAlign w:val="center"/>
          </w:tcPr>
          <w:p w14:paraId="62262526" w14:textId="77777777" w:rsidR="006E5DDF" w:rsidRPr="00473F2D" w:rsidRDefault="006E5DDF" w:rsidP="00645B93">
            <w:pPr>
              <w:ind w:firstLine="181"/>
            </w:pPr>
            <w:r w:rsidRPr="00473F2D">
              <w:rPr>
                <w:rFonts w:ascii="Arial" w:hAnsi="Arial" w:cs="Arial"/>
                <w:b/>
                <w:bCs/>
                <w:sz w:val="18"/>
                <w:szCs w:val="18"/>
                <w:lang w:eastAsia="lt-LT"/>
              </w:rPr>
              <w:t>1 rizikos lygis</w:t>
            </w:r>
          </w:p>
        </w:tc>
        <w:tc>
          <w:tcPr>
            <w:tcW w:w="222" w:type="dxa"/>
            <w:shd w:val="clear" w:color="auto" w:fill="auto"/>
            <w:tcMar>
              <w:top w:w="0" w:type="dxa"/>
              <w:left w:w="108" w:type="dxa"/>
              <w:bottom w:w="0" w:type="dxa"/>
              <w:right w:w="108" w:type="dxa"/>
            </w:tcMar>
            <w:vAlign w:val="center"/>
          </w:tcPr>
          <w:p w14:paraId="6C6C0B1A" w14:textId="77777777" w:rsidR="006E5DDF" w:rsidRPr="00473F2D" w:rsidRDefault="006E5DDF" w:rsidP="00645B93">
            <w:pPr>
              <w:ind w:firstLine="181"/>
              <w:rPr>
                <w:rFonts w:ascii="Arial" w:hAnsi="Arial" w:cs="Arial"/>
                <w:b/>
                <w:bCs/>
                <w:sz w:val="18"/>
                <w:szCs w:val="18"/>
                <w:lang w:eastAsia="lt-LT"/>
              </w:rPr>
            </w:pPr>
          </w:p>
        </w:tc>
        <w:tc>
          <w:tcPr>
            <w:tcW w:w="1187" w:type="dxa"/>
            <w:shd w:val="clear" w:color="auto" w:fill="auto"/>
            <w:tcMar>
              <w:top w:w="0" w:type="dxa"/>
              <w:left w:w="108" w:type="dxa"/>
              <w:bottom w:w="0" w:type="dxa"/>
              <w:right w:w="108" w:type="dxa"/>
            </w:tcMar>
            <w:vAlign w:val="center"/>
          </w:tcPr>
          <w:p w14:paraId="07F2DEA8" w14:textId="77777777" w:rsidR="006E5DDF" w:rsidRPr="00473F2D" w:rsidRDefault="006E5DDF" w:rsidP="00645B93">
            <w:pPr>
              <w:jc w:val="center"/>
              <w:rPr>
                <w:sz w:val="18"/>
                <w:szCs w:val="18"/>
                <w:lang w:eastAsia="lt-LT"/>
              </w:rPr>
            </w:pPr>
          </w:p>
        </w:tc>
        <w:tc>
          <w:tcPr>
            <w:tcW w:w="236" w:type="dxa"/>
            <w:shd w:val="clear" w:color="auto" w:fill="auto"/>
            <w:tcMar>
              <w:top w:w="0" w:type="dxa"/>
              <w:left w:w="108" w:type="dxa"/>
              <w:bottom w:w="0" w:type="dxa"/>
              <w:right w:w="108" w:type="dxa"/>
            </w:tcMar>
            <w:vAlign w:val="center"/>
          </w:tcPr>
          <w:p w14:paraId="0B549067" w14:textId="77777777" w:rsidR="006E5DDF" w:rsidRPr="00473F2D" w:rsidRDefault="006E5DDF" w:rsidP="00645B93">
            <w:pPr>
              <w:jc w:val="center"/>
              <w:rPr>
                <w:sz w:val="18"/>
                <w:szCs w:val="18"/>
                <w:lang w:eastAsia="lt-LT"/>
              </w:rPr>
            </w:pPr>
          </w:p>
        </w:tc>
        <w:tc>
          <w:tcPr>
            <w:tcW w:w="1227" w:type="dxa"/>
            <w:shd w:val="clear" w:color="auto" w:fill="auto"/>
            <w:tcMar>
              <w:top w:w="0" w:type="dxa"/>
              <w:left w:w="108" w:type="dxa"/>
              <w:bottom w:w="0" w:type="dxa"/>
              <w:right w:w="108" w:type="dxa"/>
            </w:tcMar>
            <w:vAlign w:val="center"/>
          </w:tcPr>
          <w:p w14:paraId="463469D4" w14:textId="77777777" w:rsidR="006E5DDF" w:rsidRPr="00473F2D" w:rsidRDefault="006E5DDF" w:rsidP="00645B93">
            <w:pPr>
              <w:rPr>
                <w:sz w:val="18"/>
                <w:szCs w:val="18"/>
                <w:lang w:eastAsia="lt-LT"/>
              </w:rPr>
            </w:pPr>
          </w:p>
        </w:tc>
        <w:tc>
          <w:tcPr>
            <w:tcW w:w="222" w:type="dxa"/>
            <w:shd w:val="clear" w:color="auto" w:fill="auto"/>
            <w:tcMar>
              <w:top w:w="0" w:type="dxa"/>
              <w:left w:w="108" w:type="dxa"/>
              <w:bottom w:w="0" w:type="dxa"/>
              <w:right w:w="108" w:type="dxa"/>
            </w:tcMar>
            <w:vAlign w:val="center"/>
          </w:tcPr>
          <w:p w14:paraId="63CCBC83" w14:textId="77777777" w:rsidR="006E5DDF" w:rsidRPr="00473F2D" w:rsidRDefault="006E5DDF" w:rsidP="00645B93">
            <w:pPr>
              <w:jc w:val="right"/>
              <w:rPr>
                <w:sz w:val="18"/>
                <w:szCs w:val="18"/>
                <w:lang w:eastAsia="lt-LT"/>
              </w:rPr>
            </w:pPr>
          </w:p>
        </w:tc>
        <w:tc>
          <w:tcPr>
            <w:tcW w:w="1227" w:type="dxa"/>
            <w:shd w:val="clear" w:color="auto" w:fill="auto"/>
            <w:tcMar>
              <w:top w:w="0" w:type="dxa"/>
              <w:left w:w="108" w:type="dxa"/>
              <w:bottom w:w="0" w:type="dxa"/>
              <w:right w:w="108" w:type="dxa"/>
            </w:tcMar>
            <w:vAlign w:val="center"/>
          </w:tcPr>
          <w:p w14:paraId="4068C6E8" w14:textId="77777777" w:rsidR="006E5DDF" w:rsidRPr="00473F2D" w:rsidRDefault="006E5DDF" w:rsidP="00645B93">
            <w:pPr>
              <w:jc w:val="right"/>
              <w:rPr>
                <w:sz w:val="18"/>
                <w:szCs w:val="18"/>
                <w:lang w:eastAsia="lt-LT"/>
              </w:rPr>
            </w:pPr>
          </w:p>
        </w:tc>
        <w:tc>
          <w:tcPr>
            <w:tcW w:w="222" w:type="dxa"/>
            <w:shd w:val="clear" w:color="auto" w:fill="auto"/>
            <w:tcMar>
              <w:top w:w="0" w:type="dxa"/>
              <w:left w:w="108" w:type="dxa"/>
              <w:bottom w:w="0" w:type="dxa"/>
              <w:right w:w="108" w:type="dxa"/>
            </w:tcMar>
            <w:vAlign w:val="center"/>
          </w:tcPr>
          <w:p w14:paraId="0EA3798B" w14:textId="77777777" w:rsidR="006E5DDF" w:rsidRPr="00473F2D" w:rsidRDefault="006E5DDF" w:rsidP="00645B93">
            <w:pPr>
              <w:jc w:val="right"/>
              <w:rPr>
                <w:sz w:val="18"/>
                <w:szCs w:val="18"/>
                <w:lang w:eastAsia="lt-LT"/>
              </w:rPr>
            </w:pPr>
          </w:p>
        </w:tc>
        <w:tc>
          <w:tcPr>
            <w:tcW w:w="1530" w:type="dxa"/>
            <w:shd w:val="clear" w:color="auto" w:fill="auto"/>
            <w:tcMar>
              <w:top w:w="0" w:type="dxa"/>
              <w:left w:w="108" w:type="dxa"/>
              <w:bottom w:w="0" w:type="dxa"/>
              <w:right w:w="108" w:type="dxa"/>
            </w:tcMar>
            <w:vAlign w:val="center"/>
          </w:tcPr>
          <w:p w14:paraId="307A7302" w14:textId="77777777" w:rsidR="006E5DDF" w:rsidRPr="00473F2D" w:rsidRDefault="006E5DDF" w:rsidP="00645B93">
            <w:pPr>
              <w:jc w:val="right"/>
              <w:rPr>
                <w:sz w:val="18"/>
                <w:szCs w:val="18"/>
                <w:lang w:eastAsia="lt-LT"/>
              </w:rPr>
            </w:pPr>
          </w:p>
        </w:tc>
        <w:tc>
          <w:tcPr>
            <w:tcW w:w="222" w:type="dxa"/>
            <w:shd w:val="clear" w:color="auto" w:fill="auto"/>
            <w:tcMar>
              <w:top w:w="0" w:type="dxa"/>
              <w:left w:w="108" w:type="dxa"/>
              <w:bottom w:w="0" w:type="dxa"/>
              <w:right w:w="108" w:type="dxa"/>
            </w:tcMar>
            <w:vAlign w:val="center"/>
          </w:tcPr>
          <w:p w14:paraId="649ADF54" w14:textId="77777777" w:rsidR="006E5DDF" w:rsidRPr="00473F2D" w:rsidRDefault="006E5DDF" w:rsidP="00645B93">
            <w:pPr>
              <w:jc w:val="right"/>
              <w:rPr>
                <w:sz w:val="18"/>
                <w:szCs w:val="18"/>
                <w:lang w:eastAsia="lt-LT"/>
              </w:rPr>
            </w:pPr>
          </w:p>
        </w:tc>
        <w:tc>
          <w:tcPr>
            <w:tcW w:w="928" w:type="dxa"/>
            <w:shd w:val="clear" w:color="auto" w:fill="auto"/>
            <w:tcMar>
              <w:top w:w="0" w:type="dxa"/>
              <w:left w:w="108" w:type="dxa"/>
              <w:bottom w:w="0" w:type="dxa"/>
              <w:right w:w="108" w:type="dxa"/>
            </w:tcMar>
            <w:vAlign w:val="center"/>
          </w:tcPr>
          <w:p w14:paraId="24767DEC" w14:textId="77777777" w:rsidR="006E5DDF" w:rsidRPr="00473F2D" w:rsidRDefault="006E5DDF" w:rsidP="00645B93">
            <w:pPr>
              <w:jc w:val="right"/>
              <w:rPr>
                <w:sz w:val="18"/>
                <w:szCs w:val="18"/>
                <w:lang w:eastAsia="lt-LT"/>
              </w:rPr>
            </w:pPr>
          </w:p>
        </w:tc>
      </w:tr>
      <w:tr w:rsidR="006E5DDF" w:rsidRPr="00473F2D" w14:paraId="20FDC76C" w14:textId="77777777" w:rsidTr="00645B93">
        <w:trPr>
          <w:trHeight w:val="300"/>
        </w:trPr>
        <w:tc>
          <w:tcPr>
            <w:tcW w:w="2534" w:type="dxa"/>
            <w:shd w:val="clear" w:color="auto" w:fill="auto"/>
            <w:tcMar>
              <w:top w:w="0" w:type="dxa"/>
              <w:left w:w="108" w:type="dxa"/>
              <w:bottom w:w="0" w:type="dxa"/>
              <w:right w:w="108" w:type="dxa"/>
            </w:tcMar>
            <w:vAlign w:val="center"/>
          </w:tcPr>
          <w:p w14:paraId="7EACA0E7" w14:textId="77777777" w:rsidR="006E5DDF" w:rsidRPr="00473F2D" w:rsidRDefault="006E5DDF" w:rsidP="00645B93">
            <w:r w:rsidRPr="00473F2D">
              <w:rPr>
                <w:rFonts w:ascii="Arial" w:hAnsi="Arial" w:cs="Arial"/>
                <w:bCs/>
                <w:sz w:val="18"/>
                <w:szCs w:val="18"/>
                <w:lang w:eastAsia="lt-LT"/>
              </w:rPr>
              <w:t>Paskolos ir gautinos sumos</w:t>
            </w:r>
          </w:p>
        </w:tc>
        <w:tc>
          <w:tcPr>
            <w:tcW w:w="222" w:type="dxa"/>
            <w:shd w:val="clear" w:color="auto" w:fill="auto"/>
            <w:tcMar>
              <w:top w:w="0" w:type="dxa"/>
              <w:left w:w="108" w:type="dxa"/>
              <w:bottom w:w="0" w:type="dxa"/>
              <w:right w:w="108" w:type="dxa"/>
            </w:tcMar>
            <w:vAlign w:val="center"/>
          </w:tcPr>
          <w:p w14:paraId="3FA5C11E" w14:textId="77777777" w:rsidR="006E5DDF" w:rsidRPr="00473F2D" w:rsidRDefault="006E5DDF" w:rsidP="00645B93">
            <w:pPr>
              <w:rPr>
                <w:rFonts w:ascii="Arial" w:hAnsi="Arial" w:cs="Arial"/>
                <w:sz w:val="18"/>
                <w:szCs w:val="18"/>
                <w:lang w:eastAsia="lt-LT"/>
              </w:rPr>
            </w:pPr>
          </w:p>
        </w:tc>
        <w:tc>
          <w:tcPr>
            <w:tcW w:w="1187" w:type="dxa"/>
            <w:shd w:val="clear" w:color="auto" w:fill="auto"/>
            <w:tcMar>
              <w:top w:w="0" w:type="dxa"/>
              <w:left w:w="108" w:type="dxa"/>
              <w:bottom w:w="0" w:type="dxa"/>
              <w:right w:w="108" w:type="dxa"/>
            </w:tcMar>
            <w:vAlign w:val="center"/>
          </w:tcPr>
          <w:p w14:paraId="54EE77D6" w14:textId="77777777" w:rsidR="006E5DDF" w:rsidRPr="00473F2D" w:rsidRDefault="006E5DDF" w:rsidP="00645B93">
            <w:pPr>
              <w:jc w:val="right"/>
              <w:rPr>
                <w:rFonts w:ascii="Arial" w:hAnsi="Arial" w:cs="Arial"/>
                <w:sz w:val="18"/>
                <w:szCs w:val="18"/>
                <w:lang w:eastAsia="lt-LT"/>
              </w:rPr>
            </w:pPr>
            <w:r w:rsidRPr="00473F2D">
              <w:rPr>
                <w:rFonts w:ascii="Arial" w:hAnsi="Arial" w:cs="Arial"/>
                <w:sz w:val="18"/>
                <w:szCs w:val="18"/>
                <w:lang w:eastAsia="lt-LT"/>
              </w:rPr>
              <w:t>150 689</w:t>
            </w:r>
          </w:p>
        </w:tc>
        <w:tc>
          <w:tcPr>
            <w:tcW w:w="236" w:type="dxa"/>
            <w:shd w:val="clear" w:color="auto" w:fill="auto"/>
            <w:tcMar>
              <w:top w:w="0" w:type="dxa"/>
              <w:left w:w="108" w:type="dxa"/>
              <w:bottom w:w="0" w:type="dxa"/>
              <w:right w:w="108" w:type="dxa"/>
            </w:tcMar>
            <w:vAlign w:val="center"/>
          </w:tcPr>
          <w:p w14:paraId="5B7821B6" w14:textId="77777777" w:rsidR="006E5DDF" w:rsidRPr="00473F2D" w:rsidRDefault="006E5DDF" w:rsidP="00645B93">
            <w:pPr>
              <w:jc w:val="right"/>
              <w:rPr>
                <w:rFonts w:ascii="Arial" w:hAnsi="Arial" w:cs="Arial"/>
                <w:sz w:val="18"/>
                <w:szCs w:val="18"/>
                <w:lang w:eastAsia="lt-LT"/>
              </w:rPr>
            </w:pPr>
          </w:p>
        </w:tc>
        <w:tc>
          <w:tcPr>
            <w:tcW w:w="1227" w:type="dxa"/>
            <w:shd w:val="clear" w:color="auto" w:fill="auto"/>
            <w:tcMar>
              <w:top w:w="0" w:type="dxa"/>
              <w:left w:w="108" w:type="dxa"/>
              <w:bottom w:w="0" w:type="dxa"/>
              <w:right w:w="108" w:type="dxa"/>
            </w:tcMar>
            <w:vAlign w:val="center"/>
          </w:tcPr>
          <w:p w14:paraId="2AB21C35" w14:textId="77777777" w:rsidR="006E5DDF" w:rsidRPr="00473F2D" w:rsidRDefault="006E5DDF" w:rsidP="00645B93">
            <w:pPr>
              <w:jc w:val="right"/>
              <w:rPr>
                <w:rFonts w:ascii="Arial" w:hAnsi="Arial" w:cs="Arial"/>
                <w:sz w:val="18"/>
                <w:szCs w:val="18"/>
                <w:lang w:eastAsia="lt-LT"/>
              </w:rPr>
            </w:pPr>
            <w:r w:rsidRPr="00473F2D">
              <w:rPr>
                <w:rFonts w:ascii="Arial" w:hAnsi="Arial" w:cs="Arial"/>
                <w:sz w:val="18"/>
                <w:szCs w:val="18"/>
                <w:lang w:eastAsia="lt-LT"/>
              </w:rPr>
              <w:t>2 623</w:t>
            </w:r>
          </w:p>
        </w:tc>
        <w:tc>
          <w:tcPr>
            <w:tcW w:w="222" w:type="dxa"/>
            <w:shd w:val="clear" w:color="auto" w:fill="auto"/>
            <w:tcMar>
              <w:top w:w="0" w:type="dxa"/>
              <w:left w:w="108" w:type="dxa"/>
              <w:bottom w:w="0" w:type="dxa"/>
              <w:right w:w="108" w:type="dxa"/>
            </w:tcMar>
            <w:vAlign w:val="center"/>
          </w:tcPr>
          <w:p w14:paraId="0DF0F5F9" w14:textId="77777777" w:rsidR="006E5DDF" w:rsidRPr="00473F2D" w:rsidRDefault="006E5DDF" w:rsidP="00645B93">
            <w:pPr>
              <w:jc w:val="right"/>
              <w:rPr>
                <w:rFonts w:ascii="Arial" w:hAnsi="Arial" w:cs="Arial"/>
                <w:sz w:val="18"/>
                <w:szCs w:val="18"/>
                <w:lang w:eastAsia="lt-LT"/>
              </w:rPr>
            </w:pPr>
          </w:p>
        </w:tc>
        <w:tc>
          <w:tcPr>
            <w:tcW w:w="1227" w:type="dxa"/>
            <w:shd w:val="clear" w:color="auto" w:fill="auto"/>
            <w:tcMar>
              <w:top w:w="0" w:type="dxa"/>
              <w:left w:w="108" w:type="dxa"/>
              <w:bottom w:w="0" w:type="dxa"/>
              <w:right w:w="108" w:type="dxa"/>
            </w:tcMar>
            <w:vAlign w:val="center"/>
          </w:tcPr>
          <w:p w14:paraId="70190754" w14:textId="77777777" w:rsidR="006E5DDF" w:rsidRPr="00473F2D" w:rsidRDefault="006E5DDF" w:rsidP="00645B93">
            <w:pPr>
              <w:jc w:val="right"/>
              <w:rPr>
                <w:sz w:val="18"/>
                <w:szCs w:val="18"/>
                <w:lang w:eastAsia="lt-LT"/>
              </w:rPr>
            </w:pPr>
            <w:r w:rsidRPr="00473F2D">
              <w:rPr>
                <w:sz w:val="18"/>
                <w:szCs w:val="18"/>
                <w:lang w:eastAsia="lt-LT"/>
              </w:rPr>
              <w:t>-</w:t>
            </w:r>
          </w:p>
        </w:tc>
        <w:tc>
          <w:tcPr>
            <w:tcW w:w="222" w:type="dxa"/>
            <w:shd w:val="clear" w:color="auto" w:fill="auto"/>
            <w:tcMar>
              <w:top w:w="0" w:type="dxa"/>
              <w:left w:w="108" w:type="dxa"/>
              <w:bottom w:w="0" w:type="dxa"/>
              <w:right w:w="108" w:type="dxa"/>
            </w:tcMar>
            <w:vAlign w:val="center"/>
          </w:tcPr>
          <w:p w14:paraId="0B3B125C" w14:textId="77777777" w:rsidR="006E5DDF" w:rsidRPr="00473F2D" w:rsidRDefault="006E5DDF" w:rsidP="00645B93">
            <w:pPr>
              <w:jc w:val="right"/>
              <w:rPr>
                <w:sz w:val="18"/>
                <w:szCs w:val="18"/>
                <w:lang w:eastAsia="lt-LT"/>
              </w:rPr>
            </w:pPr>
          </w:p>
        </w:tc>
        <w:tc>
          <w:tcPr>
            <w:tcW w:w="1530" w:type="dxa"/>
            <w:shd w:val="clear" w:color="auto" w:fill="auto"/>
            <w:tcMar>
              <w:top w:w="0" w:type="dxa"/>
              <w:left w:w="108" w:type="dxa"/>
              <w:bottom w:w="0" w:type="dxa"/>
              <w:right w:w="108" w:type="dxa"/>
            </w:tcMar>
            <w:vAlign w:val="center"/>
          </w:tcPr>
          <w:p w14:paraId="743C1C2D" w14:textId="77777777" w:rsidR="006E5DDF" w:rsidRPr="00473F2D" w:rsidRDefault="006E5DDF" w:rsidP="00645B93">
            <w:pPr>
              <w:jc w:val="right"/>
              <w:rPr>
                <w:sz w:val="18"/>
                <w:szCs w:val="18"/>
                <w:lang w:eastAsia="lt-LT"/>
              </w:rPr>
            </w:pPr>
            <w:r w:rsidRPr="00473F2D">
              <w:rPr>
                <w:sz w:val="18"/>
                <w:szCs w:val="18"/>
                <w:lang w:eastAsia="lt-LT"/>
              </w:rPr>
              <w:t>-</w:t>
            </w:r>
          </w:p>
        </w:tc>
        <w:tc>
          <w:tcPr>
            <w:tcW w:w="222" w:type="dxa"/>
            <w:shd w:val="clear" w:color="auto" w:fill="auto"/>
            <w:tcMar>
              <w:top w:w="0" w:type="dxa"/>
              <w:left w:w="108" w:type="dxa"/>
              <w:bottom w:w="0" w:type="dxa"/>
              <w:right w:w="108" w:type="dxa"/>
            </w:tcMar>
            <w:vAlign w:val="center"/>
          </w:tcPr>
          <w:p w14:paraId="4111D280" w14:textId="77777777" w:rsidR="006E5DDF" w:rsidRPr="00473F2D" w:rsidRDefault="006E5DDF" w:rsidP="00645B93">
            <w:pPr>
              <w:jc w:val="right"/>
              <w:rPr>
                <w:sz w:val="18"/>
                <w:szCs w:val="18"/>
                <w:lang w:eastAsia="lt-LT"/>
              </w:rPr>
            </w:pPr>
          </w:p>
        </w:tc>
        <w:tc>
          <w:tcPr>
            <w:tcW w:w="928" w:type="dxa"/>
            <w:shd w:val="clear" w:color="auto" w:fill="auto"/>
            <w:tcMar>
              <w:top w:w="0" w:type="dxa"/>
              <w:left w:w="108" w:type="dxa"/>
              <w:bottom w:w="0" w:type="dxa"/>
              <w:right w:w="108" w:type="dxa"/>
            </w:tcMar>
            <w:vAlign w:val="center"/>
          </w:tcPr>
          <w:p w14:paraId="63C53E8E" w14:textId="77777777" w:rsidR="006E5DDF" w:rsidRPr="00473F2D" w:rsidRDefault="006E5DDF" w:rsidP="00645B93">
            <w:pPr>
              <w:jc w:val="right"/>
              <w:rPr>
                <w:rFonts w:ascii="Arial" w:hAnsi="Arial" w:cs="Arial"/>
                <w:b/>
                <w:bCs/>
                <w:sz w:val="18"/>
                <w:szCs w:val="18"/>
                <w:lang w:eastAsia="lt-LT"/>
              </w:rPr>
            </w:pPr>
            <w:r w:rsidRPr="00473F2D">
              <w:rPr>
                <w:rFonts w:ascii="Arial" w:hAnsi="Arial" w:cs="Arial"/>
                <w:b/>
                <w:bCs/>
                <w:sz w:val="18"/>
                <w:szCs w:val="18"/>
                <w:lang w:eastAsia="lt-LT"/>
              </w:rPr>
              <w:t>153 312</w:t>
            </w:r>
          </w:p>
        </w:tc>
      </w:tr>
      <w:tr w:rsidR="006E5DDF" w:rsidRPr="00473F2D" w14:paraId="70A68392" w14:textId="77777777" w:rsidTr="00645B93">
        <w:trPr>
          <w:trHeight w:val="300"/>
        </w:trPr>
        <w:tc>
          <w:tcPr>
            <w:tcW w:w="2534" w:type="dxa"/>
            <w:shd w:val="clear" w:color="auto" w:fill="auto"/>
            <w:tcMar>
              <w:top w:w="0" w:type="dxa"/>
              <w:left w:w="108" w:type="dxa"/>
              <w:bottom w:w="0" w:type="dxa"/>
              <w:right w:w="108" w:type="dxa"/>
            </w:tcMar>
            <w:vAlign w:val="center"/>
          </w:tcPr>
          <w:p w14:paraId="42D83B0C" w14:textId="77777777" w:rsidR="006E5DDF" w:rsidRPr="00473F2D" w:rsidRDefault="006E5DDF" w:rsidP="00645B93">
            <w:pPr>
              <w:rPr>
                <w:rFonts w:ascii="Arial" w:hAnsi="Arial" w:cs="Arial"/>
                <w:sz w:val="18"/>
                <w:szCs w:val="18"/>
                <w:lang w:eastAsia="lt-LT"/>
              </w:rPr>
            </w:pPr>
            <w:r w:rsidRPr="00473F2D">
              <w:rPr>
                <w:rFonts w:ascii="Arial" w:hAnsi="Arial" w:cs="Arial"/>
                <w:sz w:val="18"/>
                <w:szCs w:val="18"/>
                <w:lang w:eastAsia="lt-LT"/>
              </w:rPr>
              <w:t>Lėšos LB ir kituose bankuose</w:t>
            </w:r>
          </w:p>
        </w:tc>
        <w:tc>
          <w:tcPr>
            <w:tcW w:w="222" w:type="dxa"/>
            <w:shd w:val="clear" w:color="auto" w:fill="auto"/>
            <w:tcMar>
              <w:top w:w="0" w:type="dxa"/>
              <w:left w:w="108" w:type="dxa"/>
              <w:bottom w:w="0" w:type="dxa"/>
              <w:right w:w="108" w:type="dxa"/>
            </w:tcMar>
            <w:vAlign w:val="center"/>
          </w:tcPr>
          <w:p w14:paraId="7C5E19C4" w14:textId="77777777" w:rsidR="006E5DDF" w:rsidRPr="00473F2D" w:rsidRDefault="006E5DDF" w:rsidP="00645B93">
            <w:pPr>
              <w:rPr>
                <w:rFonts w:ascii="Arial" w:hAnsi="Arial" w:cs="Arial"/>
                <w:sz w:val="18"/>
                <w:szCs w:val="18"/>
                <w:lang w:eastAsia="lt-LT"/>
              </w:rPr>
            </w:pPr>
          </w:p>
        </w:tc>
        <w:tc>
          <w:tcPr>
            <w:tcW w:w="1187" w:type="dxa"/>
            <w:shd w:val="clear" w:color="auto" w:fill="auto"/>
            <w:tcMar>
              <w:top w:w="0" w:type="dxa"/>
              <w:left w:w="108" w:type="dxa"/>
              <w:bottom w:w="0" w:type="dxa"/>
              <w:right w:w="108" w:type="dxa"/>
            </w:tcMar>
            <w:vAlign w:val="center"/>
          </w:tcPr>
          <w:p w14:paraId="410F6F50" w14:textId="77777777" w:rsidR="006E5DDF" w:rsidRPr="00473F2D" w:rsidRDefault="006E5DDF" w:rsidP="00645B93">
            <w:pPr>
              <w:jc w:val="right"/>
              <w:rPr>
                <w:rFonts w:ascii="Arial" w:hAnsi="Arial" w:cs="Arial"/>
                <w:sz w:val="18"/>
                <w:szCs w:val="18"/>
                <w:lang w:eastAsia="lt-LT"/>
              </w:rPr>
            </w:pPr>
            <w:r w:rsidRPr="00473F2D">
              <w:rPr>
                <w:rFonts w:ascii="Arial" w:hAnsi="Arial" w:cs="Arial"/>
                <w:sz w:val="18"/>
                <w:szCs w:val="18"/>
                <w:lang w:eastAsia="lt-LT"/>
              </w:rPr>
              <w:t>43 309</w:t>
            </w:r>
          </w:p>
        </w:tc>
        <w:tc>
          <w:tcPr>
            <w:tcW w:w="236" w:type="dxa"/>
            <w:shd w:val="clear" w:color="auto" w:fill="auto"/>
            <w:tcMar>
              <w:top w:w="0" w:type="dxa"/>
              <w:left w:w="108" w:type="dxa"/>
              <w:bottom w:w="0" w:type="dxa"/>
              <w:right w:w="108" w:type="dxa"/>
            </w:tcMar>
            <w:vAlign w:val="center"/>
          </w:tcPr>
          <w:p w14:paraId="082E1453" w14:textId="77777777" w:rsidR="006E5DDF" w:rsidRPr="00473F2D" w:rsidRDefault="006E5DDF" w:rsidP="00645B93">
            <w:pPr>
              <w:jc w:val="right"/>
              <w:rPr>
                <w:rFonts w:ascii="Arial" w:hAnsi="Arial" w:cs="Arial"/>
                <w:sz w:val="18"/>
                <w:szCs w:val="18"/>
                <w:lang w:eastAsia="lt-LT"/>
              </w:rPr>
            </w:pPr>
          </w:p>
        </w:tc>
        <w:tc>
          <w:tcPr>
            <w:tcW w:w="1227" w:type="dxa"/>
            <w:shd w:val="clear" w:color="auto" w:fill="auto"/>
            <w:tcMar>
              <w:top w:w="0" w:type="dxa"/>
              <w:left w:w="108" w:type="dxa"/>
              <w:bottom w:w="0" w:type="dxa"/>
              <w:right w:w="108" w:type="dxa"/>
            </w:tcMar>
            <w:vAlign w:val="center"/>
          </w:tcPr>
          <w:p w14:paraId="6ACE79D5" w14:textId="77777777" w:rsidR="006E5DDF" w:rsidRPr="00473F2D" w:rsidRDefault="006E5DDF" w:rsidP="00645B93">
            <w:pPr>
              <w:jc w:val="right"/>
              <w:rPr>
                <w:sz w:val="18"/>
                <w:szCs w:val="18"/>
                <w:lang w:eastAsia="lt-LT"/>
              </w:rPr>
            </w:pPr>
            <w:r w:rsidRPr="00473F2D">
              <w:rPr>
                <w:sz w:val="18"/>
                <w:szCs w:val="18"/>
                <w:lang w:eastAsia="lt-LT"/>
              </w:rPr>
              <w:t>-</w:t>
            </w:r>
          </w:p>
        </w:tc>
        <w:tc>
          <w:tcPr>
            <w:tcW w:w="222" w:type="dxa"/>
            <w:shd w:val="clear" w:color="auto" w:fill="auto"/>
            <w:tcMar>
              <w:top w:w="0" w:type="dxa"/>
              <w:left w:w="108" w:type="dxa"/>
              <w:bottom w:w="0" w:type="dxa"/>
              <w:right w:w="108" w:type="dxa"/>
            </w:tcMar>
            <w:vAlign w:val="center"/>
          </w:tcPr>
          <w:p w14:paraId="0E24DDBD" w14:textId="77777777" w:rsidR="006E5DDF" w:rsidRPr="00473F2D" w:rsidRDefault="006E5DDF" w:rsidP="00645B93">
            <w:pPr>
              <w:jc w:val="right"/>
              <w:rPr>
                <w:sz w:val="18"/>
                <w:szCs w:val="18"/>
                <w:lang w:eastAsia="lt-LT"/>
              </w:rPr>
            </w:pPr>
          </w:p>
        </w:tc>
        <w:tc>
          <w:tcPr>
            <w:tcW w:w="1227" w:type="dxa"/>
            <w:shd w:val="clear" w:color="auto" w:fill="auto"/>
            <w:tcMar>
              <w:top w:w="0" w:type="dxa"/>
              <w:left w:w="108" w:type="dxa"/>
              <w:bottom w:w="0" w:type="dxa"/>
              <w:right w:w="108" w:type="dxa"/>
            </w:tcMar>
            <w:vAlign w:val="center"/>
          </w:tcPr>
          <w:p w14:paraId="375B4ACA" w14:textId="77777777" w:rsidR="006E5DDF" w:rsidRPr="00473F2D" w:rsidRDefault="006E5DDF" w:rsidP="00645B93">
            <w:pPr>
              <w:jc w:val="right"/>
              <w:rPr>
                <w:sz w:val="18"/>
                <w:szCs w:val="18"/>
                <w:lang w:eastAsia="lt-LT"/>
              </w:rPr>
            </w:pPr>
            <w:r w:rsidRPr="00473F2D">
              <w:rPr>
                <w:sz w:val="18"/>
                <w:szCs w:val="18"/>
                <w:lang w:eastAsia="lt-LT"/>
              </w:rPr>
              <w:t>-</w:t>
            </w:r>
          </w:p>
        </w:tc>
        <w:tc>
          <w:tcPr>
            <w:tcW w:w="222" w:type="dxa"/>
            <w:shd w:val="clear" w:color="auto" w:fill="auto"/>
            <w:tcMar>
              <w:top w:w="0" w:type="dxa"/>
              <w:left w:w="108" w:type="dxa"/>
              <w:bottom w:w="0" w:type="dxa"/>
              <w:right w:w="108" w:type="dxa"/>
            </w:tcMar>
            <w:vAlign w:val="center"/>
          </w:tcPr>
          <w:p w14:paraId="44510AE3" w14:textId="77777777" w:rsidR="006E5DDF" w:rsidRPr="00473F2D" w:rsidRDefault="006E5DDF" w:rsidP="00645B93">
            <w:pPr>
              <w:jc w:val="right"/>
              <w:rPr>
                <w:sz w:val="18"/>
                <w:szCs w:val="18"/>
                <w:lang w:eastAsia="lt-LT"/>
              </w:rPr>
            </w:pPr>
          </w:p>
        </w:tc>
        <w:tc>
          <w:tcPr>
            <w:tcW w:w="1530" w:type="dxa"/>
            <w:shd w:val="clear" w:color="auto" w:fill="auto"/>
            <w:tcMar>
              <w:top w:w="0" w:type="dxa"/>
              <w:left w:w="108" w:type="dxa"/>
              <w:bottom w:w="0" w:type="dxa"/>
              <w:right w:w="108" w:type="dxa"/>
            </w:tcMar>
            <w:vAlign w:val="center"/>
          </w:tcPr>
          <w:p w14:paraId="741B88B1" w14:textId="77777777" w:rsidR="006E5DDF" w:rsidRPr="00473F2D" w:rsidRDefault="006E5DDF" w:rsidP="00645B93">
            <w:pPr>
              <w:jc w:val="right"/>
              <w:rPr>
                <w:sz w:val="18"/>
                <w:szCs w:val="18"/>
                <w:lang w:eastAsia="lt-LT"/>
              </w:rPr>
            </w:pPr>
            <w:r w:rsidRPr="00473F2D">
              <w:rPr>
                <w:sz w:val="18"/>
                <w:szCs w:val="18"/>
                <w:lang w:eastAsia="lt-LT"/>
              </w:rPr>
              <w:t>-</w:t>
            </w:r>
          </w:p>
        </w:tc>
        <w:tc>
          <w:tcPr>
            <w:tcW w:w="222" w:type="dxa"/>
            <w:shd w:val="clear" w:color="auto" w:fill="auto"/>
            <w:tcMar>
              <w:top w:w="0" w:type="dxa"/>
              <w:left w:w="108" w:type="dxa"/>
              <w:bottom w:w="0" w:type="dxa"/>
              <w:right w:w="108" w:type="dxa"/>
            </w:tcMar>
            <w:vAlign w:val="center"/>
          </w:tcPr>
          <w:p w14:paraId="5F57F386" w14:textId="77777777" w:rsidR="006E5DDF" w:rsidRPr="00473F2D" w:rsidRDefault="006E5DDF" w:rsidP="00645B93">
            <w:pPr>
              <w:jc w:val="right"/>
              <w:rPr>
                <w:sz w:val="18"/>
                <w:szCs w:val="18"/>
                <w:lang w:eastAsia="lt-LT"/>
              </w:rPr>
            </w:pPr>
          </w:p>
        </w:tc>
        <w:tc>
          <w:tcPr>
            <w:tcW w:w="928" w:type="dxa"/>
            <w:shd w:val="clear" w:color="auto" w:fill="auto"/>
            <w:tcMar>
              <w:top w:w="0" w:type="dxa"/>
              <w:left w:w="108" w:type="dxa"/>
              <w:bottom w:w="0" w:type="dxa"/>
              <w:right w:w="108" w:type="dxa"/>
            </w:tcMar>
            <w:vAlign w:val="center"/>
          </w:tcPr>
          <w:p w14:paraId="4C263405" w14:textId="77777777" w:rsidR="006E5DDF" w:rsidRPr="00473F2D" w:rsidRDefault="006E5DDF" w:rsidP="00645B93">
            <w:pPr>
              <w:jc w:val="right"/>
              <w:rPr>
                <w:rFonts w:ascii="Arial" w:hAnsi="Arial" w:cs="Arial"/>
                <w:b/>
                <w:bCs/>
                <w:sz w:val="18"/>
                <w:szCs w:val="18"/>
                <w:lang w:eastAsia="lt-LT"/>
              </w:rPr>
            </w:pPr>
            <w:r w:rsidRPr="00473F2D">
              <w:rPr>
                <w:rFonts w:ascii="Arial" w:hAnsi="Arial" w:cs="Arial"/>
                <w:b/>
                <w:bCs/>
                <w:sz w:val="18"/>
                <w:szCs w:val="18"/>
                <w:lang w:eastAsia="lt-LT"/>
              </w:rPr>
              <w:t>43 309</w:t>
            </w:r>
          </w:p>
        </w:tc>
      </w:tr>
      <w:tr w:rsidR="006E5DDF" w:rsidRPr="00473F2D" w14:paraId="2F76E379" w14:textId="77777777" w:rsidTr="00645B93">
        <w:trPr>
          <w:trHeight w:val="300"/>
        </w:trPr>
        <w:tc>
          <w:tcPr>
            <w:tcW w:w="2534" w:type="dxa"/>
            <w:shd w:val="clear" w:color="auto" w:fill="auto"/>
            <w:tcMar>
              <w:top w:w="0" w:type="dxa"/>
              <w:left w:w="108" w:type="dxa"/>
              <w:bottom w:w="0" w:type="dxa"/>
              <w:right w:w="108" w:type="dxa"/>
            </w:tcMar>
            <w:vAlign w:val="center"/>
          </w:tcPr>
          <w:p w14:paraId="3F127D7D" w14:textId="77777777" w:rsidR="006E5DDF" w:rsidRPr="00473F2D" w:rsidRDefault="006E5DDF" w:rsidP="00645B93">
            <w:r w:rsidRPr="00473F2D">
              <w:rPr>
                <w:rFonts w:ascii="Arial" w:hAnsi="Arial" w:cs="Arial"/>
                <w:bCs/>
                <w:sz w:val="18"/>
                <w:szCs w:val="18"/>
                <w:lang w:eastAsia="lt-LT"/>
              </w:rPr>
              <w:t>Skolos vertybiniai popieriai</w:t>
            </w:r>
          </w:p>
        </w:tc>
        <w:tc>
          <w:tcPr>
            <w:tcW w:w="222" w:type="dxa"/>
            <w:shd w:val="clear" w:color="auto" w:fill="auto"/>
            <w:tcMar>
              <w:top w:w="0" w:type="dxa"/>
              <w:left w:w="108" w:type="dxa"/>
              <w:bottom w:w="0" w:type="dxa"/>
              <w:right w:w="108" w:type="dxa"/>
            </w:tcMar>
            <w:vAlign w:val="center"/>
          </w:tcPr>
          <w:p w14:paraId="4364EB38" w14:textId="77777777" w:rsidR="006E5DDF" w:rsidRPr="00473F2D" w:rsidRDefault="006E5DDF" w:rsidP="00645B93">
            <w:pPr>
              <w:rPr>
                <w:rFonts w:ascii="Arial" w:hAnsi="Arial" w:cs="Arial"/>
                <w:sz w:val="18"/>
                <w:szCs w:val="18"/>
                <w:lang w:eastAsia="lt-LT"/>
              </w:rPr>
            </w:pPr>
          </w:p>
        </w:tc>
        <w:tc>
          <w:tcPr>
            <w:tcW w:w="1187" w:type="dxa"/>
            <w:shd w:val="clear" w:color="auto" w:fill="auto"/>
            <w:tcMar>
              <w:top w:w="0" w:type="dxa"/>
              <w:left w:w="108" w:type="dxa"/>
              <w:bottom w:w="0" w:type="dxa"/>
              <w:right w:w="108" w:type="dxa"/>
            </w:tcMar>
            <w:vAlign w:val="center"/>
          </w:tcPr>
          <w:p w14:paraId="11A08FC6" w14:textId="77777777" w:rsidR="006E5DDF" w:rsidRPr="00473F2D" w:rsidRDefault="006E5DDF" w:rsidP="00645B93">
            <w:pPr>
              <w:jc w:val="right"/>
              <w:rPr>
                <w:rFonts w:ascii="Arial" w:hAnsi="Arial" w:cs="Arial"/>
                <w:sz w:val="18"/>
                <w:szCs w:val="18"/>
                <w:lang w:eastAsia="lt-LT"/>
              </w:rPr>
            </w:pPr>
            <w:r w:rsidRPr="00473F2D">
              <w:rPr>
                <w:rFonts w:ascii="Arial" w:hAnsi="Arial" w:cs="Arial"/>
                <w:sz w:val="18"/>
                <w:szCs w:val="18"/>
                <w:lang w:eastAsia="lt-LT"/>
              </w:rPr>
              <w:t>70 746</w:t>
            </w:r>
          </w:p>
        </w:tc>
        <w:tc>
          <w:tcPr>
            <w:tcW w:w="236" w:type="dxa"/>
            <w:shd w:val="clear" w:color="auto" w:fill="auto"/>
            <w:tcMar>
              <w:top w:w="0" w:type="dxa"/>
              <w:left w:w="108" w:type="dxa"/>
              <w:bottom w:w="0" w:type="dxa"/>
              <w:right w:w="108" w:type="dxa"/>
            </w:tcMar>
            <w:vAlign w:val="center"/>
          </w:tcPr>
          <w:p w14:paraId="57B85CE5" w14:textId="77777777" w:rsidR="006E5DDF" w:rsidRPr="00473F2D" w:rsidRDefault="006E5DDF" w:rsidP="00645B93">
            <w:pPr>
              <w:jc w:val="right"/>
              <w:rPr>
                <w:rFonts w:ascii="Arial" w:hAnsi="Arial" w:cs="Arial"/>
                <w:sz w:val="18"/>
                <w:szCs w:val="18"/>
                <w:lang w:eastAsia="lt-LT"/>
              </w:rPr>
            </w:pPr>
          </w:p>
        </w:tc>
        <w:tc>
          <w:tcPr>
            <w:tcW w:w="1227" w:type="dxa"/>
            <w:shd w:val="clear" w:color="auto" w:fill="auto"/>
            <w:tcMar>
              <w:top w:w="0" w:type="dxa"/>
              <w:left w:w="108" w:type="dxa"/>
              <w:bottom w:w="0" w:type="dxa"/>
              <w:right w:w="108" w:type="dxa"/>
            </w:tcMar>
            <w:vAlign w:val="center"/>
          </w:tcPr>
          <w:p w14:paraId="56D09F59" w14:textId="77777777" w:rsidR="006E5DDF" w:rsidRPr="00473F2D" w:rsidRDefault="006E5DDF" w:rsidP="00645B93">
            <w:pPr>
              <w:jc w:val="right"/>
              <w:rPr>
                <w:sz w:val="18"/>
                <w:szCs w:val="18"/>
                <w:lang w:eastAsia="lt-LT"/>
              </w:rPr>
            </w:pPr>
            <w:r w:rsidRPr="00473F2D">
              <w:rPr>
                <w:sz w:val="18"/>
                <w:szCs w:val="18"/>
                <w:lang w:eastAsia="lt-LT"/>
              </w:rPr>
              <w:t>-</w:t>
            </w:r>
          </w:p>
        </w:tc>
        <w:tc>
          <w:tcPr>
            <w:tcW w:w="222" w:type="dxa"/>
            <w:shd w:val="clear" w:color="auto" w:fill="auto"/>
            <w:tcMar>
              <w:top w:w="0" w:type="dxa"/>
              <w:left w:w="108" w:type="dxa"/>
              <w:bottom w:w="0" w:type="dxa"/>
              <w:right w:w="108" w:type="dxa"/>
            </w:tcMar>
            <w:vAlign w:val="center"/>
          </w:tcPr>
          <w:p w14:paraId="1C7DF13A" w14:textId="77777777" w:rsidR="006E5DDF" w:rsidRPr="00473F2D" w:rsidRDefault="006E5DDF" w:rsidP="00645B93">
            <w:pPr>
              <w:jc w:val="right"/>
              <w:rPr>
                <w:sz w:val="18"/>
                <w:szCs w:val="18"/>
                <w:lang w:eastAsia="lt-LT"/>
              </w:rPr>
            </w:pPr>
          </w:p>
        </w:tc>
        <w:tc>
          <w:tcPr>
            <w:tcW w:w="1227" w:type="dxa"/>
            <w:shd w:val="clear" w:color="auto" w:fill="auto"/>
            <w:tcMar>
              <w:top w:w="0" w:type="dxa"/>
              <w:left w:w="108" w:type="dxa"/>
              <w:bottom w:w="0" w:type="dxa"/>
              <w:right w:w="108" w:type="dxa"/>
            </w:tcMar>
            <w:vAlign w:val="center"/>
          </w:tcPr>
          <w:p w14:paraId="269BF405" w14:textId="77777777" w:rsidR="006E5DDF" w:rsidRPr="00473F2D" w:rsidRDefault="006E5DDF" w:rsidP="00645B93">
            <w:pPr>
              <w:jc w:val="right"/>
              <w:rPr>
                <w:sz w:val="18"/>
                <w:szCs w:val="18"/>
                <w:lang w:eastAsia="lt-LT"/>
              </w:rPr>
            </w:pPr>
            <w:r w:rsidRPr="00473F2D">
              <w:rPr>
                <w:sz w:val="18"/>
                <w:szCs w:val="18"/>
                <w:lang w:eastAsia="lt-LT"/>
              </w:rPr>
              <w:t>-</w:t>
            </w:r>
          </w:p>
        </w:tc>
        <w:tc>
          <w:tcPr>
            <w:tcW w:w="222" w:type="dxa"/>
            <w:shd w:val="clear" w:color="auto" w:fill="auto"/>
            <w:tcMar>
              <w:top w:w="0" w:type="dxa"/>
              <w:left w:w="108" w:type="dxa"/>
              <w:bottom w:w="0" w:type="dxa"/>
              <w:right w:w="108" w:type="dxa"/>
            </w:tcMar>
            <w:vAlign w:val="center"/>
          </w:tcPr>
          <w:p w14:paraId="47ED3543" w14:textId="77777777" w:rsidR="006E5DDF" w:rsidRPr="00473F2D" w:rsidRDefault="006E5DDF" w:rsidP="00645B93">
            <w:pPr>
              <w:jc w:val="right"/>
              <w:rPr>
                <w:sz w:val="18"/>
                <w:szCs w:val="18"/>
                <w:lang w:eastAsia="lt-LT"/>
              </w:rPr>
            </w:pPr>
          </w:p>
        </w:tc>
        <w:tc>
          <w:tcPr>
            <w:tcW w:w="1530" w:type="dxa"/>
            <w:shd w:val="clear" w:color="auto" w:fill="auto"/>
            <w:tcMar>
              <w:top w:w="0" w:type="dxa"/>
              <w:left w:w="108" w:type="dxa"/>
              <w:bottom w:w="0" w:type="dxa"/>
              <w:right w:w="108" w:type="dxa"/>
            </w:tcMar>
            <w:vAlign w:val="center"/>
          </w:tcPr>
          <w:p w14:paraId="7221362F" w14:textId="77777777" w:rsidR="006E5DDF" w:rsidRPr="00473F2D" w:rsidRDefault="006E5DDF" w:rsidP="00645B93">
            <w:pPr>
              <w:jc w:val="right"/>
              <w:rPr>
                <w:sz w:val="18"/>
                <w:szCs w:val="18"/>
                <w:lang w:eastAsia="lt-LT"/>
              </w:rPr>
            </w:pPr>
            <w:r w:rsidRPr="00473F2D">
              <w:rPr>
                <w:sz w:val="18"/>
                <w:szCs w:val="18"/>
                <w:lang w:eastAsia="lt-LT"/>
              </w:rPr>
              <w:t>-</w:t>
            </w:r>
          </w:p>
        </w:tc>
        <w:tc>
          <w:tcPr>
            <w:tcW w:w="222" w:type="dxa"/>
            <w:shd w:val="clear" w:color="auto" w:fill="auto"/>
            <w:tcMar>
              <w:top w:w="0" w:type="dxa"/>
              <w:left w:w="108" w:type="dxa"/>
              <w:bottom w:w="0" w:type="dxa"/>
              <w:right w:w="108" w:type="dxa"/>
            </w:tcMar>
            <w:vAlign w:val="center"/>
          </w:tcPr>
          <w:p w14:paraId="7F28AA06" w14:textId="77777777" w:rsidR="006E5DDF" w:rsidRPr="00473F2D" w:rsidRDefault="006E5DDF" w:rsidP="00645B93">
            <w:pPr>
              <w:jc w:val="right"/>
              <w:rPr>
                <w:sz w:val="18"/>
                <w:szCs w:val="18"/>
                <w:lang w:eastAsia="lt-LT"/>
              </w:rPr>
            </w:pPr>
          </w:p>
        </w:tc>
        <w:tc>
          <w:tcPr>
            <w:tcW w:w="928" w:type="dxa"/>
            <w:shd w:val="clear" w:color="auto" w:fill="auto"/>
            <w:tcMar>
              <w:top w:w="0" w:type="dxa"/>
              <w:left w:w="108" w:type="dxa"/>
              <w:bottom w:w="0" w:type="dxa"/>
              <w:right w:w="108" w:type="dxa"/>
            </w:tcMar>
            <w:vAlign w:val="center"/>
          </w:tcPr>
          <w:p w14:paraId="560F993F" w14:textId="77777777" w:rsidR="006E5DDF" w:rsidRPr="00473F2D" w:rsidRDefault="006E5DDF" w:rsidP="00645B93">
            <w:pPr>
              <w:jc w:val="right"/>
              <w:rPr>
                <w:rFonts w:ascii="Arial" w:hAnsi="Arial" w:cs="Arial"/>
                <w:b/>
                <w:bCs/>
                <w:sz w:val="18"/>
                <w:szCs w:val="18"/>
                <w:lang w:eastAsia="lt-LT"/>
              </w:rPr>
            </w:pPr>
            <w:r w:rsidRPr="00473F2D">
              <w:rPr>
                <w:rFonts w:ascii="Arial" w:hAnsi="Arial" w:cs="Arial"/>
                <w:b/>
                <w:bCs/>
                <w:sz w:val="18"/>
                <w:szCs w:val="18"/>
                <w:lang w:eastAsia="lt-LT"/>
              </w:rPr>
              <w:t>70 746</w:t>
            </w:r>
          </w:p>
        </w:tc>
      </w:tr>
      <w:tr w:rsidR="006E5DDF" w:rsidRPr="00473F2D" w14:paraId="1DCC0586" w14:textId="77777777" w:rsidTr="00645B93">
        <w:trPr>
          <w:trHeight w:val="315"/>
        </w:trPr>
        <w:tc>
          <w:tcPr>
            <w:tcW w:w="2534" w:type="dxa"/>
            <w:shd w:val="clear" w:color="auto" w:fill="auto"/>
            <w:tcMar>
              <w:top w:w="0" w:type="dxa"/>
              <w:left w:w="108" w:type="dxa"/>
              <w:bottom w:w="0" w:type="dxa"/>
              <w:right w:w="108" w:type="dxa"/>
            </w:tcMar>
            <w:vAlign w:val="center"/>
          </w:tcPr>
          <w:p w14:paraId="7F016DC6" w14:textId="77777777" w:rsidR="006E5DDF" w:rsidRPr="00473F2D" w:rsidRDefault="006E5DDF" w:rsidP="00645B93">
            <w:pPr>
              <w:rPr>
                <w:rFonts w:ascii="Arial" w:hAnsi="Arial" w:cs="Arial"/>
                <w:sz w:val="18"/>
                <w:szCs w:val="18"/>
                <w:lang w:eastAsia="lt-LT"/>
              </w:rPr>
            </w:pPr>
            <w:r w:rsidRPr="00473F2D">
              <w:rPr>
                <w:rFonts w:ascii="Arial" w:hAnsi="Arial" w:cs="Arial"/>
                <w:sz w:val="18"/>
                <w:szCs w:val="18"/>
                <w:lang w:eastAsia="lt-LT"/>
              </w:rPr>
              <w:t>Kitas finansinis turtas</w:t>
            </w:r>
          </w:p>
        </w:tc>
        <w:tc>
          <w:tcPr>
            <w:tcW w:w="222" w:type="dxa"/>
            <w:shd w:val="clear" w:color="auto" w:fill="auto"/>
            <w:tcMar>
              <w:top w:w="0" w:type="dxa"/>
              <w:left w:w="108" w:type="dxa"/>
              <w:bottom w:w="0" w:type="dxa"/>
              <w:right w:w="108" w:type="dxa"/>
            </w:tcMar>
            <w:vAlign w:val="center"/>
          </w:tcPr>
          <w:p w14:paraId="74DD3671" w14:textId="77777777" w:rsidR="006E5DDF" w:rsidRPr="00473F2D" w:rsidRDefault="006E5DDF" w:rsidP="00645B93">
            <w:pPr>
              <w:rPr>
                <w:rFonts w:ascii="Arial" w:hAnsi="Arial" w:cs="Arial"/>
                <w:sz w:val="18"/>
                <w:szCs w:val="18"/>
                <w:lang w:eastAsia="lt-LT"/>
              </w:rPr>
            </w:pPr>
          </w:p>
        </w:tc>
        <w:tc>
          <w:tcPr>
            <w:tcW w:w="1187" w:type="dxa"/>
            <w:tcBorders>
              <w:bottom w:val="single" w:sz="8" w:space="0" w:color="000000"/>
            </w:tcBorders>
            <w:shd w:val="clear" w:color="auto" w:fill="auto"/>
            <w:tcMar>
              <w:top w:w="0" w:type="dxa"/>
              <w:left w:w="108" w:type="dxa"/>
              <w:bottom w:w="0" w:type="dxa"/>
              <w:right w:w="108" w:type="dxa"/>
            </w:tcMar>
            <w:vAlign w:val="center"/>
          </w:tcPr>
          <w:p w14:paraId="657E9472" w14:textId="77777777" w:rsidR="006E5DDF" w:rsidRPr="00473F2D" w:rsidRDefault="006E5DDF" w:rsidP="00645B93">
            <w:pPr>
              <w:jc w:val="right"/>
              <w:rPr>
                <w:rFonts w:ascii="Arial" w:hAnsi="Arial" w:cs="Arial"/>
                <w:sz w:val="18"/>
                <w:szCs w:val="18"/>
                <w:lang w:eastAsia="lt-LT"/>
              </w:rPr>
            </w:pPr>
            <w:r w:rsidRPr="00473F2D">
              <w:rPr>
                <w:rFonts w:ascii="Arial" w:hAnsi="Arial" w:cs="Arial"/>
                <w:sz w:val="18"/>
                <w:szCs w:val="18"/>
                <w:lang w:eastAsia="lt-LT"/>
              </w:rPr>
              <w:t>55</w:t>
            </w:r>
          </w:p>
        </w:tc>
        <w:tc>
          <w:tcPr>
            <w:tcW w:w="236" w:type="dxa"/>
            <w:shd w:val="clear" w:color="auto" w:fill="auto"/>
            <w:tcMar>
              <w:top w:w="0" w:type="dxa"/>
              <w:left w:w="108" w:type="dxa"/>
              <w:bottom w:w="0" w:type="dxa"/>
              <w:right w:w="108" w:type="dxa"/>
            </w:tcMar>
            <w:vAlign w:val="center"/>
          </w:tcPr>
          <w:p w14:paraId="4411BBF2" w14:textId="77777777" w:rsidR="006E5DDF" w:rsidRPr="00473F2D" w:rsidRDefault="006E5DDF" w:rsidP="00645B93">
            <w:pPr>
              <w:jc w:val="right"/>
              <w:rPr>
                <w:rFonts w:ascii="Arial" w:hAnsi="Arial" w:cs="Arial"/>
                <w:sz w:val="18"/>
                <w:szCs w:val="18"/>
                <w:lang w:eastAsia="lt-LT"/>
              </w:rPr>
            </w:pPr>
          </w:p>
        </w:tc>
        <w:tc>
          <w:tcPr>
            <w:tcW w:w="1227" w:type="dxa"/>
            <w:tcBorders>
              <w:bottom w:val="single" w:sz="8" w:space="0" w:color="000000"/>
            </w:tcBorders>
            <w:shd w:val="clear" w:color="auto" w:fill="auto"/>
            <w:tcMar>
              <w:top w:w="0" w:type="dxa"/>
              <w:left w:w="108" w:type="dxa"/>
              <w:bottom w:w="0" w:type="dxa"/>
              <w:right w:w="108" w:type="dxa"/>
            </w:tcMar>
            <w:vAlign w:val="center"/>
          </w:tcPr>
          <w:p w14:paraId="77640748" w14:textId="77777777" w:rsidR="006E5DDF" w:rsidRPr="00473F2D" w:rsidRDefault="006E5DDF" w:rsidP="00645B93">
            <w:pPr>
              <w:jc w:val="right"/>
              <w:rPr>
                <w:rFonts w:ascii="Arial" w:hAnsi="Arial" w:cs="Arial"/>
                <w:sz w:val="18"/>
                <w:szCs w:val="18"/>
                <w:lang w:eastAsia="lt-LT"/>
              </w:rPr>
            </w:pPr>
            <w:r w:rsidRPr="00473F2D">
              <w:rPr>
                <w:rFonts w:ascii="Arial" w:hAnsi="Arial" w:cs="Arial"/>
                <w:sz w:val="18"/>
                <w:szCs w:val="18"/>
                <w:lang w:eastAsia="lt-LT"/>
              </w:rPr>
              <w:t> -</w:t>
            </w:r>
          </w:p>
        </w:tc>
        <w:tc>
          <w:tcPr>
            <w:tcW w:w="222" w:type="dxa"/>
            <w:shd w:val="clear" w:color="auto" w:fill="auto"/>
            <w:tcMar>
              <w:top w:w="0" w:type="dxa"/>
              <w:left w:w="108" w:type="dxa"/>
              <w:bottom w:w="0" w:type="dxa"/>
              <w:right w:w="108" w:type="dxa"/>
            </w:tcMar>
            <w:vAlign w:val="center"/>
          </w:tcPr>
          <w:p w14:paraId="5378433A" w14:textId="77777777" w:rsidR="006E5DDF" w:rsidRPr="00473F2D" w:rsidRDefault="006E5DDF" w:rsidP="00645B93">
            <w:pPr>
              <w:jc w:val="right"/>
              <w:rPr>
                <w:rFonts w:ascii="Arial" w:hAnsi="Arial" w:cs="Arial"/>
                <w:sz w:val="18"/>
                <w:szCs w:val="18"/>
                <w:lang w:eastAsia="lt-LT"/>
              </w:rPr>
            </w:pPr>
          </w:p>
        </w:tc>
        <w:tc>
          <w:tcPr>
            <w:tcW w:w="1227" w:type="dxa"/>
            <w:tcBorders>
              <w:bottom w:val="single" w:sz="8" w:space="0" w:color="000000"/>
            </w:tcBorders>
            <w:shd w:val="clear" w:color="auto" w:fill="auto"/>
            <w:tcMar>
              <w:top w:w="0" w:type="dxa"/>
              <w:left w:w="108" w:type="dxa"/>
              <w:bottom w:w="0" w:type="dxa"/>
              <w:right w:w="108" w:type="dxa"/>
            </w:tcMar>
            <w:vAlign w:val="center"/>
          </w:tcPr>
          <w:p w14:paraId="47B7DB77" w14:textId="77777777" w:rsidR="006E5DDF" w:rsidRPr="00473F2D" w:rsidRDefault="006E5DDF" w:rsidP="00645B93">
            <w:pPr>
              <w:jc w:val="right"/>
              <w:rPr>
                <w:rFonts w:ascii="Arial" w:hAnsi="Arial" w:cs="Arial"/>
                <w:sz w:val="18"/>
                <w:szCs w:val="18"/>
                <w:lang w:eastAsia="lt-LT"/>
              </w:rPr>
            </w:pPr>
            <w:r w:rsidRPr="00473F2D">
              <w:rPr>
                <w:rFonts w:ascii="Arial" w:hAnsi="Arial" w:cs="Arial"/>
                <w:sz w:val="18"/>
                <w:szCs w:val="18"/>
                <w:lang w:eastAsia="lt-LT"/>
              </w:rPr>
              <w:t> -</w:t>
            </w:r>
          </w:p>
        </w:tc>
        <w:tc>
          <w:tcPr>
            <w:tcW w:w="222" w:type="dxa"/>
            <w:shd w:val="clear" w:color="auto" w:fill="auto"/>
            <w:tcMar>
              <w:top w:w="0" w:type="dxa"/>
              <w:left w:w="108" w:type="dxa"/>
              <w:bottom w:w="0" w:type="dxa"/>
              <w:right w:w="108" w:type="dxa"/>
            </w:tcMar>
            <w:vAlign w:val="center"/>
          </w:tcPr>
          <w:p w14:paraId="736B4470" w14:textId="77777777" w:rsidR="006E5DDF" w:rsidRPr="00473F2D" w:rsidRDefault="006E5DDF" w:rsidP="00645B93">
            <w:pPr>
              <w:jc w:val="right"/>
              <w:rPr>
                <w:rFonts w:ascii="Arial" w:hAnsi="Arial" w:cs="Arial"/>
                <w:sz w:val="18"/>
                <w:szCs w:val="18"/>
                <w:lang w:eastAsia="lt-LT"/>
              </w:rPr>
            </w:pPr>
          </w:p>
        </w:tc>
        <w:tc>
          <w:tcPr>
            <w:tcW w:w="1530" w:type="dxa"/>
            <w:tcBorders>
              <w:bottom w:val="single" w:sz="8" w:space="0" w:color="000000"/>
            </w:tcBorders>
            <w:shd w:val="clear" w:color="auto" w:fill="auto"/>
            <w:tcMar>
              <w:top w:w="0" w:type="dxa"/>
              <w:left w:w="108" w:type="dxa"/>
              <w:bottom w:w="0" w:type="dxa"/>
              <w:right w:w="108" w:type="dxa"/>
            </w:tcMar>
            <w:vAlign w:val="center"/>
          </w:tcPr>
          <w:p w14:paraId="752D5F37" w14:textId="77777777" w:rsidR="006E5DDF" w:rsidRPr="00473F2D" w:rsidRDefault="006E5DDF" w:rsidP="00645B93">
            <w:pPr>
              <w:jc w:val="right"/>
              <w:rPr>
                <w:rFonts w:ascii="Arial" w:hAnsi="Arial" w:cs="Arial"/>
                <w:sz w:val="18"/>
                <w:szCs w:val="18"/>
                <w:lang w:eastAsia="lt-LT"/>
              </w:rPr>
            </w:pPr>
            <w:r w:rsidRPr="00473F2D">
              <w:rPr>
                <w:rFonts w:ascii="Arial" w:hAnsi="Arial" w:cs="Arial"/>
                <w:sz w:val="18"/>
                <w:szCs w:val="18"/>
                <w:lang w:eastAsia="lt-LT"/>
              </w:rPr>
              <w:t> -</w:t>
            </w:r>
          </w:p>
        </w:tc>
        <w:tc>
          <w:tcPr>
            <w:tcW w:w="222" w:type="dxa"/>
            <w:shd w:val="clear" w:color="auto" w:fill="auto"/>
            <w:tcMar>
              <w:top w:w="0" w:type="dxa"/>
              <w:left w:w="108" w:type="dxa"/>
              <w:bottom w:w="0" w:type="dxa"/>
              <w:right w:w="108" w:type="dxa"/>
            </w:tcMar>
            <w:vAlign w:val="center"/>
          </w:tcPr>
          <w:p w14:paraId="68AABBC9" w14:textId="77777777" w:rsidR="006E5DDF" w:rsidRPr="00473F2D" w:rsidRDefault="006E5DDF" w:rsidP="00645B93">
            <w:pPr>
              <w:jc w:val="right"/>
              <w:rPr>
                <w:rFonts w:ascii="Arial" w:hAnsi="Arial" w:cs="Arial"/>
                <w:sz w:val="18"/>
                <w:szCs w:val="18"/>
                <w:lang w:eastAsia="lt-LT"/>
              </w:rPr>
            </w:pPr>
          </w:p>
        </w:tc>
        <w:tc>
          <w:tcPr>
            <w:tcW w:w="928" w:type="dxa"/>
            <w:tcBorders>
              <w:bottom w:val="single" w:sz="8" w:space="0" w:color="000000"/>
            </w:tcBorders>
            <w:shd w:val="clear" w:color="auto" w:fill="auto"/>
            <w:tcMar>
              <w:top w:w="0" w:type="dxa"/>
              <w:left w:w="108" w:type="dxa"/>
              <w:bottom w:w="0" w:type="dxa"/>
              <w:right w:w="108" w:type="dxa"/>
            </w:tcMar>
            <w:vAlign w:val="center"/>
          </w:tcPr>
          <w:p w14:paraId="78F30321" w14:textId="77777777" w:rsidR="006E5DDF" w:rsidRPr="00473F2D" w:rsidRDefault="006E5DDF" w:rsidP="00645B93">
            <w:pPr>
              <w:jc w:val="right"/>
              <w:rPr>
                <w:rFonts w:ascii="Arial" w:hAnsi="Arial" w:cs="Arial"/>
                <w:b/>
                <w:bCs/>
                <w:sz w:val="18"/>
                <w:szCs w:val="18"/>
                <w:lang w:eastAsia="lt-LT"/>
              </w:rPr>
            </w:pPr>
            <w:r w:rsidRPr="00473F2D">
              <w:rPr>
                <w:rFonts w:ascii="Arial" w:hAnsi="Arial" w:cs="Arial"/>
                <w:b/>
                <w:bCs/>
                <w:sz w:val="18"/>
                <w:szCs w:val="18"/>
                <w:lang w:eastAsia="lt-LT"/>
              </w:rPr>
              <w:t>55</w:t>
            </w:r>
          </w:p>
        </w:tc>
      </w:tr>
      <w:tr w:rsidR="006E5DDF" w:rsidRPr="00473F2D" w14:paraId="0520A45E" w14:textId="77777777" w:rsidTr="00645B93">
        <w:trPr>
          <w:cantSplit/>
          <w:trHeight w:val="315"/>
        </w:trPr>
        <w:tc>
          <w:tcPr>
            <w:tcW w:w="2534" w:type="dxa"/>
            <w:shd w:val="clear" w:color="auto" w:fill="auto"/>
            <w:tcMar>
              <w:top w:w="0" w:type="dxa"/>
              <w:left w:w="108" w:type="dxa"/>
              <w:bottom w:w="0" w:type="dxa"/>
              <w:right w:w="108" w:type="dxa"/>
            </w:tcMar>
            <w:vAlign w:val="center"/>
          </w:tcPr>
          <w:p w14:paraId="36FC94F6" w14:textId="77777777" w:rsidR="006E5DDF" w:rsidRPr="00473F2D" w:rsidRDefault="006E5DDF" w:rsidP="00645B93">
            <w:pPr>
              <w:rPr>
                <w:rFonts w:ascii="Arial" w:hAnsi="Arial" w:cs="Arial"/>
                <w:b/>
                <w:bCs/>
                <w:sz w:val="18"/>
                <w:szCs w:val="18"/>
                <w:lang w:eastAsia="lt-LT"/>
              </w:rPr>
            </w:pPr>
            <w:r w:rsidRPr="00473F2D">
              <w:rPr>
                <w:rFonts w:ascii="Arial" w:hAnsi="Arial" w:cs="Arial"/>
                <w:b/>
                <w:bCs/>
                <w:sz w:val="18"/>
                <w:szCs w:val="18"/>
                <w:lang w:eastAsia="lt-LT"/>
              </w:rPr>
              <w:t>Iš viso</w:t>
            </w:r>
          </w:p>
        </w:tc>
        <w:tc>
          <w:tcPr>
            <w:tcW w:w="222" w:type="dxa"/>
            <w:shd w:val="clear" w:color="auto" w:fill="auto"/>
            <w:tcMar>
              <w:top w:w="0" w:type="dxa"/>
              <w:left w:w="108" w:type="dxa"/>
              <w:bottom w:w="0" w:type="dxa"/>
              <w:right w:w="108" w:type="dxa"/>
            </w:tcMar>
            <w:vAlign w:val="center"/>
          </w:tcPr>
          <w:p w14:paraId="12EB6C73" w14:textId="77777777" w:rsidR="006E5DDF" w:rsidRPr="00473F2D" w:rsidRDefault="006E5DDF" w:rsidP="00645B93">
            <w:pPr>
              <w:rPr>
                <w:rFonts w:ascii="Arial" w:hAnsi="Arial" w:cs="Arial"/>
                <w:b/>
                <w:bCs/>
                <w:sz w:val="18"/>
                <w:szCs w:val="18"/>
                <w:lang w:eastAsia="lt-LT"/>
              </w:rPr>
            </w:pPr>
          </w:p>
        </w:tc>
        <w:tc>
          <w:tcPr>
            <w:tcW w:w="1187" w:type="dxa"/>
            <w:tcBorders>
              <w:bottom w:val="single" w:sz="8" w:space="0" w:color="000000"/>
            </w:tcBorders>
            <w:shd w:val="clear" w:color="auto" w:fill="auto"/>
            <w:tcMar>
              <w:top w:w="0" w:type="dxa"/>
              <w:left w:w="108" w:type="dxa"/>
              <w:bottom w:w="0" w:type="dxa"/>
              <w:right w:w="108" w:type="dxa"/>
            </w:tcMar>
            <w:vAlign w:val="center"/>
          </w:tcPr>
          <w:p w14:paraId="6CAC2B67" w14:textId="77777777" w:rsidR="006E5DDF" w:rsidRPr="00473F2D" w:rsidRDefault="006E5DDF" w:rsidP="00645B93">
            <w:pPr>
              <w:jc w:val="right"/>
              <w:rPr>
                <w:rFonts w:ascii="Arial" w:hAnsi="Arial" w:cs="Arial"/>
                <w:b/>
                <w:bCs/>
                <w:sz w:val="18"/>
                <w:szCs w:val="18"/>
                <w:lang w:eastAsia="lt-LT"/>
              </w:rPr>
            </w:pPr>
            <w:r w:rsidRPr="00473F2D">
              <w:rPr>
                <w:rFonts w:ascii="Arial" w:hAnsi="Arial" w:cs="Arial"/>
                <w:b/>
                <w:bCs/>
                <w:sz w:val="18"/>
                <w:szCs w:val="18"/>
                <w:lang w:eastAsia="lt-LT"/>
              </w:rPr>
              <w:t>264 799</w:t>
            </w:r>
          </w:p>
        </w:tc>
        <w:tc>
          <w:tcPr>
            <w:tcW w:w="236" w:type="dxa"/>
            <w:shd w:val="clear" w:color="auto" w:fill="auto"/>
            <w:tcMar>
              <w:top w:w="0" w:type="dxa"/>
              <w:left w:w="108" w:type="dxa"/>
              <w:bottom w:w="0" w:type="dxa"/>
              <w:right w:w="108" w:type="dxa"/>
            </w:tcMar>
            <w:vAlign w:val="center"/>
          </w:tcPr>
          <w:p w14:paraId="2409EE07" w14:textId="77777777" w:rsidR="006E5DDF" w:rsidRPr="00473F2D" w:rsidRDefault="006E5DDF" w:rsidP="00645B93">
            <w:pPr>
              <w:jc w:val="right"/>
              <w:rPr>
                <w:rFonts w:ascii="Arial" w:hAnsi="Arial" w:cs="Arial"/>
                <w:b/>
                <w:bCs/>
                <w:sz w:val="18"/>
                <w:szCs w:val="18"/>
                <w:lang w:eastAsia="lt-LT"/>
              </w:rPr>
            </w:pPr>
          </w:p>
        </w:tc>
        <w:tc>
          <w:tcPr>
            <w:tcW w:w="1227" w:type="dxa"/>
            <w:tcBorders>
              <w:bottom w:val="single" w:sz="8" w:space="0" w:color="000000"/>
            </w:tcBorders>
            <w:shd w:val="clear" w:color="auto" w:fill="auto"/>
            <w:tcMar>
              <w:top w:w="0" w:type="dxa"/>
              <w:left w:w="108" w:type="dxa"/>
              <w:bottom w:w="0" w:type="dxa"/>
              <w:right w:w="108" w:type="dxa"/>
            </w:tcMar>
            <w:vAlign w:val="center"/>
          </w:tcPr>
          <w:p w14:paraId="2BFD53B1" w14:textId="77777777" w:rsidR="006E5DDF" w:rsidRPr="00473F2D" w:rsidRDefault="006E5DDF" w:rsidP="00645B93">
            <w:pPr>
              <w:jc w:val="right"/>
              <w:rPr>
                <w:rFonts w:ascii="Arial" w:hAnsi="Arial" w:cs="Arial"/>
                <w:b/>
                <w:bCs/>
                <w:sz w:val="18"/>
                <w:szCs w:val="18"/>
                <w:lang w:eastAsia="lt-LT"/>
              </w:rPr>
            </w:pPr>
            <w:r w:rsidRPr="00473F2D">
              <w:rPr>
                <w:rFonts w:ascii="Arial" w:hAnsi="Arial" w:cs="Arial"/>
                <w:b/>
                <w:bCs/>
                <w:sz w:val="18"/>
                <w:szCs w:val="18"/>
                <w:lang w:eastAsia="lt-LT"/>
              </w:rPr>
              <w:t>2 623</w:t>
            </w:r>
          </w:p>
        </w:tc>
        <w:tc>
          <w:tcPr>
            <w:tcW w:w="222" w:type="dxa"/>
            <w:shd w:val="clear" w:color="auto" w:fill="auto"/>
            <w:tcMar>
              <w:top w:w="0" w:type="dxa"/>
              <w:left w:w="108" w:type="dxa"/>
              <w:bottom w:w="0" w:type="dxa"/>
              <w:right w:w="108" w:type="dxa"/>
            </w:tcMar>
            <w:vAlign w:val="center"/>
          </w:tcPr>
          <w:p w14:paraId="30807C47" w14:textId="77777777" w:rsidR="006E5DDF" w:rsidRPr="00473F2D" w:rsidRDefault="006E5DDF" w:rsidP="00645B93">
            <w:pPr>
              <w:jc w:val="right"/>
              <w:rPr>
                <w:rFonts w:ascii="Arial" w:hAnsi="Arial" w:cs="Arial"/>
                <w:b/>
                <w:bCs/>
                <w:sz w:val="18"/>
                <w:szCs w:val="18"/>
                <w:lang w:eastAsia="lt-LT"/>
              </w:rPr>
            </w:pPr>
          </w:p>
        </w:tc>
        <w:tc>
          <w:tcPr>
            <w:tcW w:w="1227" w:type="dxa"/>
            <w:tcBorders>
              <w:bottom w:val="single" w:sz="8" w:space="0" w:color="000000"/>
            </w:tcBorders>
            <w:shd w:val="clear" w:color="auto" w:fill="auto"/>
            <w:tcMar>
              <w:top w:w="0" w:type="dxa"/>
              <w:left w:w="108" w:type="dxa"/>
              <w:bottom w:w="0" w:type="dxa"/>
              <w:right w:w="108" w:type="dxa"/>
            </w:tcMar>
            <w:vAlign w:val="center"/>
          </w:tcPr>
          <w:p w14:paraId="4C2C7480" w14:textId="77777777" w:rsidR="006E5DDF" w:rsidRPr="00473F2D" w:rsidRDefault="006E5DDF" w:rsidP="00645B93">
            <w:pPr>
              <w:jc w:val="right"/>
              <w:rPr>
                <w:rFonts w:ascii="Arial" w:hAnsi="Arial" w:cs="Arial"/>
                <w:b/>
                <w:bCs/>
                <w:sz w:val="18"/>
                <w:szCs w:val="18"/>
                <w:lang w:eastAsia="lt-LT"/>
              </w:rPr>
            </w:pPr>
            <w:r w:rsidRPr="00473F2D">
              <w:rPr>
                <w:rFonts w:ascii="Arial" w:hAnsi="Arial" w:cs="Arial"/>
                <w:b/>
                <w:bCs/>
                <w:sz w:val="18"/>
                <w:szCs w:val="18"/>
                <w:lang w:eastAsia="lt-LT"/>
              </w:rPr>
              <w:t>-</w:t>
            </w:r>
          </w:p>
        </w:tc>
        <w:tc>
          <w:tcPr>
            <w:tcW w:w="222" w:type="dxa"/>
            <w:shd w:val="clear" w:color="auto" w:fill="auto"/>
            <w:tcMar>
              <w:top w:w="0" w:type="dxa"/>
              <w:left w:w="108" w:type="dxa"/>
              <w:bottom w:w="0" w:type="dxa"/>
              <w:right w:w="108" w:type="dxa"/>
            </w:tcMar>
            <w:vAlign w:val="center"/>
          </w:tcPr>
          <w:p w14:paraId="607E41FE" w14:textId="77777777" w:rsidR="006E5DDF" w:rsidRPr="00473F2D" w:rsidRDefault="006E5DDF" w:rsidP="00645B93">
            <w:pPr>
              <w:jc w:val="right"/>
              <w:rPr>
                <w:rFonts w:ascii="Arial" w:hAnsi="Arial" w:cs="Arial"/>
                <w:b/>
                <w:bCs/>
                <w:sz w:val="18"/>
                <w:szCs w:val="18"/>
                <w:lang w:eastAsia="lt-LT"/>
              </w:rPr>
            </w:pPr>
          </w:p>
        </w:tc>
        <w:tc>
          <w:tcPr>
            <w:tcW w:w="1530" w:type="dxa"/>
            <w:tcBorders>
              <w:bottom w:val="single" w:sz="8" w:space="0" w:color="000000"/>
            </w:tcBorders>
            <w:shd w:val="clear" w:color="auto" w:fill="auto"/>
            <w:tcMar>
              <w:top w:w="0" w:type="dxa"/>
              <w:left w:w="108" w:type="dxa"/>
              <w:bottom w:w="0" w:type="dxa"/>
              <w:right w:w="108" w:type="dxa"/>
            </w:tcMar>
            <w:vAlign w:val="center"/>
          </w:tcPr>
          <w:p w14:paraId="66B691E6" w14:textId="77777777" w:rsidR="006E5DDF" w:rsidRPr="00473F2D" w:rsidRDefault="006E5DDF" w:rsidP="00645B93">
            <w:pPr>
              <w:jc w:val="right"/>
              <w:rPr>
                <w:rFonts w:ascii="Arial" w:hAnsi="Arial" w:cs="Arial"/>
                <w:b/>
                <w:bCs/>
                <w:sz w:val="18"/>
                <w:szCs w:val="18"/>
                <w:lang w:eastAsia="lt-LT"/>
              </w:rPr>
            </w:pPr>
            <w:r w:rsidRPr="00473F2D">
              <w:rPr>
                <w:rFonts w:ascii="Arial" w:hAnsi="Arial" w:cs="Arial"/>
                <w:b/>
                <w:bCs/>
                <w:sz w:val="18"/>
                <w:szCs w:val="18"/>
                <w:lang w:eastAsia="lt-LT"/>
              </w:rPr>
              <w:t>-</w:t>
            </w:r>
          </w:p>
        </w:tc>
        <w:tc>
          <w:tcPr>
            <w:tcW w:w="222" w:type="dxa"/>
            <w:shd w:val="clear" w:color="auto" w:fill="auto"/>
            <w:tcMar>
              <w:top w:w="0" w:type="dxa"/>
              <w:left w:w="108" w:type="dxa"/>
              <w:bottom w:w="0" w:type="dxa"/>
              <w:right w:w="108" w:type="dxa"/>
            </w:tcMar>
            <w:vAlign w:val="center"/>
          </w:tcPr>
          <w:p w14:paraId="05082297" w14:textId="77777777" w:rsidR="006E5DDF" w:rsidRPr="00473F2D" w:rsidRDefault="006E5DDF" w:rsidP="00645B93">
            <w:pPr>
              <w:jc w:val="right"/>
              <w:rPr>
                <w:rFonts w:ascii="Arial" w:hAnsi="Arial" w:cs="Arial"/>
                <w:b/>
                <w:bCs/>
                <w:sz w:val="18"/>
                <w:szCs w:val="18"/>
                <w:lang w:eastAsia="lt-LT"/>
              </w:rPr>
            </w:pPr>
          </w:p>
        </w:tc>
        <w:tc>
          <w:tcPr>
            <w:tcW w:w="928" w:type="dxa"/>
            <w:tcBorders>
              <w:bottom w:val="single" w:sz="8" w:space="0" w:color="000000"/>
            </w:tcBorders>
            <w:shd w:val="clear" w:color="auto" w:fill="auto"/>
            <w:tcMar>
              <w:top w:w="0" w:type="dxa"/>
              <w:left w:w="108" w:type="dxa"/>
              <w:bottom w:w="0" w:type="dxa"/>
              <w:right w:w="108" w:type="dxa"/>
            </w:tcMar>
            <w:vAlign w:val="center"/>
          </w:tcPr>
          <w:p w14:paraId="24239BE7" w14:textId="77777777" w:rsidR="006E5DDF" w:rsidRPr="00473F2D" w:rsidRDefault="006E5DDF" w:rsidP="00645B93">
            <w:pPr>
              <w:jc w:val="right"/>
              <w:rPr>
                <w:rFonts w:ascii="Arial" w:hAnsi="Arial" w:cs="Arial"/>
                <w:b/>
                <w:bCs/>
                <w:sz w:val="18"/>
                <w:szCs w:val="18"/>
                <w:lang w:eastAsia="lt-LT"/>
              </w:rPr>
            </w:pPr>
            <w:r w:rsidRPr="00473F2D">
              <w:rPr>
                <w:rFonts w:ascii="Arial" w:hAnsi="Arial" w:cs="Arial"/>
                <w:b/>
                <w:bCs/>
                <w:sz w:val="18"/>
                <w:szCs w:val="18"/>
                <w:lang w:eastAsia="lt-LT"/>
              </w:rPr>
              <w:t>267 422</w:t>
            </w:r>
          </w:p>
        </w:tc>
      </w:tr>
      <w:tr w:rsidR="006E5DDF" w:rsidRPr="00473F2D" w14:paraId="5F03587A" w14:textId="77777777" w:rsidTr="00645B93">
        <w:trPr>
          <w:cantSplit/>
          <w:trHeight w:val="300"/>
        </w:trPr>
        <w:tc>
          <w:tcPr>
            <w:tcW w:w="2534" w:type="dxa"/>
            <w:shd w:val="clear" w:color="auto" w:fill="auto"/>
            <w:tcMar>
              <w:top w:w="0" w:type="dxa"/>
              <w:left w:w="108" w:type="dxa"/>
              <w:bottom w:w="0" w:type="dxa"/>
              <w:right w:w="108" w:type="dxa"/>
            </w:tcMar>
            <w:vAlign w:val="center"/>
          </w:tcPr>
          <w:p w14:paraId="504E6D82" w14:textId="77777777" w:rsidR="006E5DDF" w:rsidRPr="00473F2D" w:rsidRDefault="006E5DDF" w:rsidP="00645B93">
            <w:pPr>
              <w:jc w:val="right"/>
              <w:rPr>
                <w:rFonts w:ascii="Arial" w:hAnsi="Arial" w:cs="Arial"/>
                <w:b/>
                <w:bCs/>
                <w:sz w:val="18"/>
                <w:szCs w:val="18"/>
                <w:lang w:eastAsia="lt-LT"/>
              </w:rPr>
            </w:pPr>
          </w:p>
        </w:tc>
        <w:tc>
          <w:tcPr>
            <w:tcW w:w="222" w:type="dxa"/>
            <w:shd w:val="clear" w:color="auto" w:fill="auto"/>
            <w:tcMar>
              <w:top w:w="0" w:type="dxa"/>
              <w:left w:w="108" w:type="dxa"/>
              <w:bottom w:w="0" w:type="dxa"/>
              <w:right w:w="108" w:type="dxa"/>
            </w:tcMar>
            <w:vAlign w:val="center"/>
          </w:tcPr>
          <w:p w14:paraId="6BCBF961" w14:textId="77777777" w:rsidR="006E5DDF" w:rsidRPr="00473F2D" w:rsidRDefault="006E5DDF" w:rsidP="00645B93">
            <w:pPr>
              <w:ind w:firstLine="180"/>
              <w:rPr>
                <w:sz w:val="18"/>
                <w:szCs w:val="18"/>
                <w:lang w:eastAsia="lt-LT"/>
              </w:rPr>
            </w:pPr>
          </w:p>
        </w:tc>
        <w:tc>
          <w:tcPr>
            <w:tcW w:w="1187" w:type="dxa"/>
            <w:shd w:val="clear" w:color="auto" w:fill="auto"/>
            <w:tcMar>
              <w:top w:w="0" w:type="dxa"/>
              <w:left w:w="108" w:type="dxa"/>
              <w:bottom w:w="0" w:type="dxa"/>
              <w:right w:w="108" w:type="dxa"/>
            </w:tcMar>
            <w:vAlign w:val="center"/>
          </w:tcPr>
          <w:p w14:paraId="0B2AE053" w14:textId="77777777" w:rsidR="006E5DDF" w:rsidRPr="00473F2D" w:rsidRDefault="006E5DDF" w:rsidP="00645B93">
            <w:pPr>
              <w:jc w:val="center"/>
              <w:rPr>
                <w:sz w:val="18"/>
                <w:szCs w:val="18"/>
                <w:lang w:eastAsia="lt-LT"/>
              </w:rPr>
            </w:pPr>
          </w:p>
        </w:tc>
        <w:tc>
          <w:tcPr>
            <w:tcW w:w="236" w:type="dxa"/>
            <w:shd w:val="clear" w:color="auto" w:fill="auto"/>
            <w:tcMar>
              <w:top w:w="0" w:type="dxa"/>
              <w:left w:w="108" w:type="dxa"/>
              <w:bottom w:w="0" w:type="dxa"/>
              <w:right w:w="108" w:type="dxa"/>
            </w:tcMar>
            <w:vAlign w:val="center"/>
          </w:tcPr>
          <w:p w14:paraId="06EC7ACA" w14:textId="77777777" w:rsidR="006E5DDF" w:rsidRPr="00473F2D" w:rsidRDefault="006E5DDF" w:rsidP="00645B93">
            <w:pPr>
              <w:jc w:val="center"/>
              <w:rPr>
                <w:sz w:val="18"/>
                <w:szCs w:val="18"/>
                <w:lang w:eastAsia="lt-LT"/>
              </w:rPr>
            </w:pPr>
          </w:p>
        </w:tc>
        <w:tc>
          <w:tcPr>
            <w:tcW w:w="1227" w:type="dxa"/>
            <w:shd w:val="clear" w:color="auto" w:fill="auto"/>
            <w:tcMar>
              <w:top w:w="0" w:type="dxa"/>
              <w:left w:w="108" w:type="dxa"/>
              <w:bottom w:w="0" w:type="dxa"/>
              <w:right w:w="108" w:type="dxa"/>
            </w:tcMar>
            <w:vAlign w:val="center"/>
          </w:tcPr>
          <w:p w14:paraId="392F586C" w14:textId="77777777" w:rsidR="006E5DDF" w:rsidRPr="00473F2D" w:rsidRDefault="006E5DDF" w:rsidP="00645B93">
            <w:pPr>
              <w:jc w:val="right"/>
              <w:rPr>
                <w:rFonts w:ascii="Arial" w:hAnsi="Arial" w:cs="Arial"/>
                <w:sz w:val="18"/>
                <w:szCs w:val="18"/>
                <w:lang w:eastAsia="lt-LT"/>
              </w:rPr>
            </w:pPr>
            <w:r w:rsidRPr="00473F2D">
              <w:rPr>
                <w:rFonts w:ascii="Arial" w:hAnsi="Arial" w:cs="Arial"/>
                <w:sz w:val="18"/>
                <w:szCs w:val="18"/>
                <w:lang w:eastAsia="lt-LT"/>
              </w:rPr>
              <w:t> </w:t>
            </w:r>
          </w:p>
        </w:tc>
        <w:tc>
          <w:tcPr>
            <w:tcW w:w="222" w:type="dxa"/>
            <w:shd w:val="clear" w:color="auto" w:fill="auto"/>
            <w:tcMar>
              <w:top w:w="0" w:type="dxa"/>
              <w:left w:w="108" w:type="dxa"/>
              <w:bottom w:w="0" w:type="dxa"/>
              <w:right w:w="108" w:type="dxa"/>
            </w:tcMar>
            <w:vAlign w:val="center"/>
          </w:tcPr>
          <w:p w14:paraId="685FF42F" w14:textId="77777777" w:rsidR="006E5DDF" w:rsidRPr="00473F2D" w:rsidRDefault="006E5DDF" w:rsidP="00645B93">
            <w:pPr>
              <w:jc w:val="right"/>
              <w:rPr>
                <w:rFonts w:ascii="Arial" w:hAnsi="Arial" w:cs="Arial"/>
                <w:sz w:val="18"/>
                <w:szCs w:val="18"/>
                <w:lang w:eastAsia="lt-LT"/>
              </w:rPr>
            </w:pPr>
          </w:p>
        </w:tc>
        <w:tc>
          <w:tcPr>
            <w:tcW w:w="1227" w:type="dxa"/>
            <w:shd w:val="clear" w:color="auto" w:fill="auto"/>
            <w:tcMar>
              <w:top w:w="0" w:type="dxa"/>
              <w:left w:w="108" w:type="dxa"/>
              <w:bottom w:w="0" w:type="dxa"/>
              <w:right w:w="108" w:type="dxa"/>
            </w:tcMar>
            <w:vAlign w:val="center"/>
          </w:tcPr>
          <w:p w14:paraId="44279DD1" w14:textId="77777777" w:rsidR="006E5DDF" w:rsidRPr="00473F2D" w:rsidRDefault="006E5DDF" w:rsidP="00645B93">
            <w:pPr>
              <w:jc w:val="right"/>
              <w:rPr>
                <w:rFonts w:ascii="Arial" w:hAnsi="Arial" w:cs="Arial"/>
                <w:sz w:val="18"/>
                <w:szCs w:val="18"/>
                <w:lang w:eastAsia="lt-LT"/>
              </w:rPr>
            </w:pPr>
            <w:r w:rsidRPr="00473F2D">
              <w:rPr>
                <w:rFonts w:ascii="Arial" w:hAnsi="Arial" w:cs="Arial"/>
                <w:sz w:val="18"/>
                <w:szCs w:val="18"/>
                <w:lang w:eastAsia="lt-LT"/>
              </w:rPr>
              <w:t> </w:t>
            </w:r>
          </w:p>
        </w:tc>
        <w:tc>
          <w:tcPr>
            <w:tcW w:w="222" w:type="dxa"/>
            <w:shd w:val="clear" w:color="auto" w:fill="auto"/>
            <w:tcMar>
              <w:top w:w="0" w:type="dxa"/>
              <w:left w:w="108" w:type="dxa"/>
              <w:bottom w:w="0" w:type="dxa"/>
              <w:right w:w="108" w:type="dxa"/>
            </w:tcMar>
            <w:vAlign w:val="center"/>
          </w:tcPr>
          <w:p w14:paraId="3EDE4699" w14:textId="77777777" w:rsidR="006E5DDF" w:rsidRPr="00473F2D" w:rsidRDefault="006E5DDF" w:rsidP="00645B93">
            <w:pPr>
              <w:jc w:val="right"/>
              <w:rPr>
                <w:rFonts w:ascii="Arial" w:hAnsi="Arial" w:cs="Arial"/>
                <w:sz w:val="18"/>
                <w:szCs w:val="18"/>
                <w:lang w:eastAsia="lt-LT"/>
              </w:rPr>
            </w:pPr>
          </w:p>
        </w:tc>
        <w:tc>
          <w:tcPr>
            <w:tcW w:w="1530" w:type="dxa"/>
            <w:shd w:val="clear" w:color="auto" w:fill="auto"/>
            <w:tcMar>
              <w:top w:w="0" w:type="dxa"/>
              <w:left w:w="108" w:type="dxa"/>
              <w:bottom w:w="0" w:type="dxa"/>
              <w:right w:w="108" w:type="dxa"/>
            </w:tcMar>
            <w:vAlign w:val="center"/>
          </w:tcPr>
          <w:p w14:paraId="70473618" w14:textId="77777777" w:rsidR="006E5DDF" w:rsidRPr="00473F2D" w:rsidRDefault="006E5DDF" w:rsidP="00645B93">
            <w:pPr>
              <w:jc w:val="right"/>
              <w:rPr>
                <w:rFonts w:ascii="Arial" w:hAnsi="Arial" w:cs="Arial"/>
                <w:sz w:val="18"/>
                <w:szCs w:val="18"/>
                <w:lang w:eastAsia="lt-LT"/>
              </w:rPr>
            </w:pPr>
            <w:r w:rsidRPr="00473F2D">
              <w:rPr>
                <w:rFonts w:ascii="Arial" w:hAnsi="Arial" w:cs="Arial"/>
                <w:sz w:val="18"/>
                <w:szCs w:val="18"/>
                <w:lang w:eastAsia="lt-LT"/>
              </w:rPr>
              <w:t> </w:t>
            </w:r>
          </w:p>
        </w:tc>
        <w:tc>
          <w:tcPr>
            <w:tcW w:w="222" w:type="dxa"/>
            <w:shd w:val="clear" w:color="auto" w:fill="auto"/>
            <w:tcMar>
              <w:top w:w="0" w:type="dxa"/>
              <w:left w:w="108" w:type="dxa"/>
              <w:bottom w:w="0" w:type="dxa"/>
              <w:right w:w="108" w:type="dxa"/>
            </w:tcMar>
            <w:vAlign w:val="center"/>
          </w:tcPr>
          <w:p w14:paraId="76F320BD" w14:textId="77777777" w:rsidR="006E5DDF" w:rsidRPr="00473F2D" w:rsidRDefault="006E5DDF" w:rsidP="00645B93">
            <w:pPr>
              <w:jc w:val="right"/>
              <w:rPr>
                <w:rFonts w:ascii="Arial" w:hAnsi="Arial" w:cs="Arial"/>
                <w:sz w:val="18"/>
                <w:szCs w:val="18"/>
                <w:lang w:eastAsia="lt-LT"/>
              </w:rPr>
            </w:pPr>
          </w:p>
        </w:tc>
        <w:tc>
          <w:tcPr>
            <w:tcW w:w="928" w:type="dxa"/>
            <w:shd w:val="clear" w:color="auto" w:fill="auto"/>
            <w:tcMar>
              <w:top w:w="0" w:type="dxa"/>
              <w:left w:w="108" w:type="dxa"/>
              <w:bottom w:w="0" w:type="dxa"/>
              <w:right w:w="108" w:type="dxa"/>
            </w:tcMar>
            <w:vAlign w:val="center"/>
          </w:tcPr>
          <w:p w14:paraId="683BF3C2" w14:textId="77777777" w:rsidR="006E5DDF" w:rsidRPr="00473F2D" w:rsidRDefault="006E5DDF" w:rsidP="00645B93">
            <w:pPr>
              <w:jc w:val="right"/>
              <w:rPr>
                <w:rFonts w:ascii="Arial" w:hAnsi="Arial" w:cs="Arial"/>
                <w:sz w:val="18"/>
                <w:szCs w:val="18"/>
                <w:lang w:eastAsia="lt-LT"/>
              </w:rPr>
            </w:pPr>
            <w:r w:rsidRPr="00473F2D">
              <w:rPr>
                <w:rFonts w:ascii="Arial" w:hAnsi="Arial" w:cs="Arial"/>
                <w:sz w:val="18"/>
                <w:szCs w:val="18"/>
                <w:lang w:eastAsia="lt-LT"/>
              </w:rPr>
              <w:t> </w:t>
            </w:r>
          </w:p>
        </w:tc>
      </w:tr>
      <w:tr w:rsidR="006E5DDF" w:rsidRPr="00473F2D" w14:paraId="2D8D98AD" w14:textId="77777777" w:rsidTr="00645B93">
        <w:trPr>
          <w:cantSplit/>
          <w:trHeight w:val="300"/>
        </w:trPr>
        <w:tc>
          <w:tcPr>
            <w:tcW w:w="2534" w:type="dxa"/>
            <w:shd w:val="clear" w:color="auto" w:fill="auto"/>
            <w:tcMar>
              <w:top w:w="0" w:type="dxa"/>
              <w:left w:w="108" w:type="dxa"/>
              <w:bottom w:w="0" w:type="dxa"/>
              <w:right w:w="108" w:type="dxa"/>
            </w:tcMar>
            <w:vAlign w:val="center"/>
          </w:tcPr>
          <w:p w14:paraId="1E663BF4" w14:textId="77777777" w:rsidR="006E5DDF" w:rsidRPr="00473F2D" w:rsidRDefault="006E5DDF" w:rsidP="00645B93">
            <w:pPr>
              <w:ind w:firstLine="181"/>
            </w:pPr>
            <w:r w:rsidRPr="00473F2D">
              <w:rPr>
                <w:rFonts w:ascii="Arial" w:hAnsi="Arial" w:cs="Arial"/>
                <w:b/>
                <w:bCs/>
                <w:sz w:val="18"/>
                <w:szCs w:val="18"/>
                <w:lang w:eastAsia="lt-LT"/>
              </w:rPr>
              <w:t>2 rizikos lygis</w:t>
            </w:r>
          </w:p>
        </w:tc>
        <w:tc>
          <w:tcPr>
            <w:tcW w:w="222" w:type="dxa"/>
            <w:shd w:val="clear" w:color="auto" w:fill="auto"/>
            <w:tcMar>
              <w:top w:w="0" w:type="dxa"/>
              <w:left w:w="108" w:type="dxa"/>
              <w:bottom w:w="0" w:type="dxa"/>
              <w:right w:w="108" w:type="dxa"/>
            </w:tcMar>
            <w:vAlign w:val="center"/>
          </w:tcPr>
          <w:p w14:paraId="5316CE3D" w14:textId="77777777" w:rsidR="006E5DDF" w:rsidRPr="00473F2D" w:rsidRDefault="006E5DDF" w:rsidP="00645B93">
            <w:pPr>
              <w:ind w:firstLine="181"/>
              <w:rPr>
                <w:rFonts w:ascii="Arial" w:hAnsi="Arial" w:cs="Arial"/>
                <w:b/>
                <w:bCs/>
                <w:sz w:val="18"/>
                <w:szCs w:val="18"/>
                <w:lang w:eastAsia="lt-LT"/>
              </w:rPr>
            </w:pPr>
          </w:p>
        </w:tc>
        <w:tc>
          <w:tcPr>
            <w:tcW w:w="1187" w:type="dxa"/>
            <w:shd w:val="clear" w:color="auto" w:fill="auto"/>
            <w:tcMar>
              <w:top w:w="0" w:type="dxa"/>
              <w:left w:w="108" w:type="dxa"/>
              <w:bottom w:w="0" w:type="dxa"/>
              <w:right w:w="108" w:type="dxa"/>
            </w:tcMar>
            <w:vAlign w:val="center"/>
          </w:tcPr>
          <w:p w14:paraId="2CF2E8C1" w14:textId="77777777" w:rsidR="006E5DDF" w:rsidRPr="00473F2D" w:rsidRDefault="006E5DDF" w:rsidP="00645B93">
            <w:pPr>
              <w:jc w:val="center"/>
              <w:rPr>
                <w:sz w:val="18"/>
                <w:szCs w:val="18"/>
                <w:lang w:eastAsia="lt-LT"/>
              </w:rPr>
            </w:pPr>
          </w:p>
        </w:tc>
        <w:tc>
          <w:tcPr>
            <w:tcW w:w="236" w:type="dxa"/>
            <w:shd w:val="clear" w:color="auto" w:fill="auto"/>
            <w:tcMar>
              <w:top w:w="0" w:type="dxa"/>
              <w:left w:w="108" w:type="dxa"/>
              <w:bottom w:w="0" w:type="dxa"/>
              <w:right w:w="108" w:type="dxa"/>
            </w:tcMar>
            <w:vAlign w:val="center"/>
          </w:tcPr>
          <w:p w14:paraId="7DD811D8" w14:textId="77777777" w:rsidR="006E5DDF" w:rsidRPr="00473F2D" w:rsidRDefault="006E5DDF" w:rsidP="00645B93">
            <w:pPr>
              <w:jc w:val="center"/>
              <w:rPr>
                <w:sz w:val="18"/>
                <w:szCs w:val="18"/>
                <w:lang w:eastAsia="lt-LT"/>
              </w:rPr>
            </w:pPr>
          </w:p>
        </w:tc>
        <w:tc>
          <w:tcPr>
            <w:tcW w:w="1227" w:type="dxa"/>
            <w:shd w:val="clear" w:color="auto" w:fill="auto"/>
            <w:tcMar>
              <w:top w:w="0" w:type="dxa"/>
              <w:left w:w="108" w:type="dxa"/>
              <w:bottom w:w="0" w:type="dxa"/>
              <w:right w:w="108" w:type="dxa"/>
            </w:tcMar>
            <w:vAlign w:val="center"/>
          </w:tcPr>
          <w:p w14:paraId="65319496" w14:textId="77777777" w:rsidR="006E5DDF" w:rsidRPr="00473F2D" w:rsidRDefault="006E5DDF" w:rsidP="00645B93">
            <w:pPr>
              <w:rPr>
                <w:sz w:val="18"/>
                <w:szCs w:val="18"/>
                <w:lang w:eastAsia="lt-LT"/>
              </w:rPr>
            </w:pPr>
          </w:p>
        </w:tc>
        <w:tc>
          <w:tcPr>
            <w:tcW w:w="222" w:type="dxa"/>
            <w:shd w:val="clear" w:color="auto" w:fill="auto"/>
            <w:tcMar>
              <w:top w:w="0" w:type="dxa"/>
              <w:left w:w="108" w:type="dxa"/>
              <w:bottom w:w="0" w:type="dxa"/>
              <w:right w:w="108" w:type="dxa"/>
            </w:tcMar>
            <w:vAlign w:val="center"/>
          </w:tcPr>
          <w:p w14:paraId="3A1E27EB" w14:textId="77777777" w:rsidR="006E5DDF" w:rsidRPr="00473F2D" w:rsidRDefault="006E5DDF" w:rsidP="00645B93">
            <w:pPr>
              <w:jc w:val="right"/>
              <w:rPr>
                <w:sz w:val="18"/>
                <w:szCs w:val="18"/>
                <w:lang w:eastAsia="lt-LT"/>
              </w:rPr>
            </w:pPr>
          </w:p>
        </w:tc>
        <w:tc>
          <w:tcPr>
            <w:tcW w:w="1227" w:type="dxa"/>
            <w:shd w:val="clear" w:color="auto" w:fill="auto"/>
            <w:tcMar>
              <w:top w:w="0" w:type="dxa"/>
              <w:left w:w="108" w:type="dxa"/>
              <w:bottom w:w="0" w:type="dxa"/>
              <w:right w:w="108" w:type="dxa"/>
            </w:tcMar>
            <w:vAlign w:val="center"/>
          </w:tcPr>
          <w:p w14:paraId="31EE2BA7" w14:textId="77777777" w:rsidR="006E5DDF" w:rsidRPr="00473F2D" w:rsidRDefault="006E5DDF" w:rsidP="00645B93">
            <w:pPr>
              <w:jc w:val="right"/>
              <w:rPr>
                <w:sz w:val="18"/>
                <w:szCs w:val="18"/>
                <w:lang w:eastAsia="lt-LT"/>
              </w:rPr>
            </w:pPr>
          </w:p>
        </w:tc>
        <w:tc>
          <w:tcPr>
            <w:tcW w:w="222" w:type="dxa"/>
            <w:shd w:val="clear" w:color="auto" w:fill="auto"/>
            <w:tcMar>
              <w:top w:w="0" w:type="dxa"/>
              <w:left w:w="108" w:type="dxa"/>
              <w:bottom w:w="0" w:type="dxa"/>
              <w:right w:w="108" w:type="dxa"/>
            </w:tcMar>
            <w:vAlign w:val="center"/>
          </w:tcPr>
          <w:p w14:paraId="190D71DF" w14:textId="77777777" w:rsidR="006E5DDF" w:rsidRPr="00473F2D" w:rsidRDefault="006E5DDF" w:rsidP="00645B93">
            <w:pPr>
              <w:jc w:val="right"/>
              <w:rPr>
                <w:sz w:val="18"/>
                <w:szCs w:val="18"/>
                <w:lang w:eastAsia="lt-LT"/>
              </w:rPr>
            </w:pPr>
          </w:p>
        </w:tc>
        <w:tc>
          <w:tcPr>
            <w:tcW w:w="1530" w:type="dxa"/>
            <w:shd w:val="clear" w:color="auto" w:fill="auto"/>
            <w:tcMar>
              <w:top w:w="0" w:type="dxa"/>
              <w:left w:w="108" w:type="dxa"/>
              <w:bottom w:w="0" w:type="dxa"/>
              <w:right w:w="108" w:type="dxa"/>
            </w:tcMar>
            <w:vAlign w:val="center"/>
          </w:tcPr>
          <w:p w14:paraId="33D64770" w14:textId="77777777" w:rsidR="006E5DDF" w:rsidRPr="00473F2D" w:rsidRDefault="006E5DDF" w:rsidP="00645B93">
            <w:pPr>
              <w:jc w:val="right"/>
              <w:rPr>
                <w:sz w:val="18"/>
                <w:szCs w:val="18"/>
                <w:lang w:eastAsia="lt-LT"/>
              </w:rPr>
            </w:pPr>
          </w:p>
        </w:tc>
        <w:tc>
          <w:tcPr>
            <w:tcW w:w="222" w:type="dxa"/>
            <w:shd w:val="clear" w:color="auto" w:fill="auto"/>
            <w:tcMar>
              <w:top w:w="0" w:type="dxa"/>
              <w:left w:w="108" w:type="dxa"/>
              <w:bottom w:w="0" w:type="dxa"/>
              <w:right w:w="108" w:type="dxa"/>
            </w:tcMar>
            <w:vAlign w:val="center"/>
          </w:tcPr>
          <w:p w14:paraId="3E7F5BD8" w14:textId="77777777" w:rsidR="006E5DDF" w:rsidRPr="00473F2D" w:rsidRDefault="006E5DDF" w:rsidP="00645B93">
            <w:pPr>
              <w:jc w:val="right"/>
              <w:rPr>
                <w:sz w:val="18"/>
                <w:szCs w:val="18"/>
                <w:lang w:eastAsia="lt-LT"/>
              </w:rPr>
            </w:pPr>
          </w:p>
        </w:tc>
        <w:tc>
          <w:tcPr>
            <w:tcW w:w="928" w:type="dxa"/>
            <w:shd w:val="clear" w:color="auto" w:fill="auto"/>
            <w:tcMar>
              <w:top w:w="0" w:type="dxa"/>
              <w:left w:w="108" w:type="dxa"/>
              <w:bottom w:w="0" w:type="dxa"/>
              <w:right w:w="108" w:type="dxa"/>
            </w:tcMar>
            <w:vAlign w:val="center"/>
          </w:tcPr>
          <w:p w14:paraId="36F3443D" w14:textId="77777777" w:rsidR="006E5DDF" w:rsidRPr="00473F2D" w:rsidRDefault="006E5DDF" w:rsidP="00645B93">
            <w:pPr>
              <w:jc w:val="right"/>
              <w:rPr>
                <w:sz w:val="18"/>
                <w:szCs w:val="18"/>
                <w:lang w:eastAsia="lt-LT"/>
              </w:rPr>
            </w:pPr>
          </w:p>
        </w:tc>
      </w:tr>
      <w:tr w:rsidR="006E5DDF" w:rsidRPr="00473F2D" w14:paraId="346E37B2" w14:textId="77777777" w:rsidTr="00645B93">
        <w:trPr>
          <w:trHeight w:val="300"/>
        </w:trPr>
        <w:tc>
          <w:tcPr>
            <w:tcW w:w="2534" w:type="dxa"/>
            <w:shd w:val="clear" w:color="auto" w:fill="auto"/>
            <w:tcMar>
              <w:top w:w="0" w:type="dxa"/>
              <w:left w:w="108" w:type="dxa"/>
              <w:bottom w:w="0" w:type="dxa"/>
              <w:right w:w="108" w:type="dxa"/>
            </w:tcMar>
            <w:vAlign w:val="center"/>
          </w:tcPr>
          <w:p w14:paraId="2C26E763" w14:textId="77777777" w:rsidR="006E5DDF" w:rsidRPr="00473F2D" w:rsidRDefault="006E5DDF" w:rsidP="00645B93">
            <w:r w:rsidRPr="00473F2D">
              <w:rPr>
                <w:rFonts w:ascii="Arial" w:hAnsi="Arial" w:cs="Arial"/>
                <w:bCs/>
                <w:sz w:val="18"/>
                <w:szCs w:val="18"/>
                <w:lang w:eastAsia="lt-LT"/>
              </w:rPr>
              <w:t>Paskolos ir gautinos sumos</w:t>
            </w:r>
          </w:p>
        </w:tc>
        <w:tc>
          <w:tcPr>
            <w:tcW w:w="222" w:type="dxa"/>
            <w:shd w:val="clear" w:color="auto" w:fill="auto"/>
            <w:tcMar>
              <w:top w:w="0" w:type="dxa"/>
              <w:left w:w="108" w:type="dxa"/>
              <w:bottom w:w="0" w:type="dxa"/>
              <w:right w:w="108" w:type="dxa"/>
            </w:tcMar>
            <w:vAlign w:val="center"/>
          </w:tcPr>
          <w:p w14:paraId="6B877FD4" w14:textId="77777777" w:rsidR="006E5DDF" w:rsidRPr="00473F2D" w:rsidRDefault="006E5DDF" w:rsidP="00645B93">
            <w:pPr>
              <w:rPr>
                <w:rFonts w:ascii="Arial" w:hAnsi="Arial" w:cs="Arial"/>
                <w:sz w:val="18"/>
                <w:szCs w:val="18"/>
                <w:lang w:eastAsia="lt-LT"/>
              </w:rPr>
            </w:pPr>
          </w:p>
        </w:tc>
        <w:tc>
          <w:tcPr>
            <w:tcW w:w="1187" w:type="dxa"/>
            <w:shd w:val="clear" w:color="auto" w:fill="auto"/>
            <w:tcMar>
              <w:top w:w="0" w:type="dxa"/>
              <w:left w:w="108" w:type="dxa"/>
              <w:bottom w:w="0" w:type="dxa"/>
              <w:right w:w="108" w:type="dxa"/>
            </w:tcMar>
            <w:vAlign w:val="center"/>
          </w:tcPr>
          <w:p w14:paraId="483FD111" w14:textId="77777777" w:rsidR="006E5DDF" w:rsidRPr="00473F2D" w:rsidRDefault="006E5DDF" w:rsidP="00645B93">
            <w:pPr>
              <w:jc w:val="right"/>
              <w:rPr>
                <w:rFonts w:ascii="Arial" w:hAnsi="Arial" w:cs="Arial"/>
                <w:sz w:val="18"/>
                <w:szCs w:val="18"/>
                <w:lang w:eastAsia="lt-LT"/>
              </w:rPr>
            </w:pPr>
            <w:r w:rsidRPr="00473F2D">
              <w:rPr>
                <w:rFonts w:ascii="Arial" w:hAnsi="Arial" w:cs="Arial"/>
                <w:sz w:val="18"/>
                <w:szCs w:val="18"/>
                <w:lang w:eastAsia="lt-LT"/>
              </w:rPr>
              <w:t>9 664</w:t>
            </w:r>
          </w:p>
        </w:tc>
        <w:tc>
          <w:tcPr>
            <w:tcW w:w="236" w:type="dxa"/>
            <w:shd w:val="clear" w:color="auto" w:fill="auto"/>
            <w:tcMar>
              <w:top w:w="0" w:type="dxa"/>
              <w:left w:w="108" w:type="dxa"/>
              <w:bottom w:w="0" w:type="dxa"/>
              <w:right w:w="108" w:type="dxa"/>
            </w:tcMar>
            <w:vAlign w:val="center"/>
          </w:tcPr>
          <w:p w14:paraId="53444620" w14:textId="77777777" w:rsidR="006E5DDF" w:rsidRPr="00473F2D" w:rsidRDefault="006E5DDF" w:rsidP="00645B93">
            <w:pPr>
              <w:jc w:val="right"/>
              <w:rPr>
                <w:rFonts w:ascii="Arial" w:hAnsi="Arial" w:cs="Arial"/>
                <w:sz w:val="18"/>
                <w:szCs w:val="18"/>
                <w:lang w:eastAsia="lt-LT"/>
              </w:rPr>
            </w:pPr>
          </w:p>
        </w:tc>
        <w:tc>
          <w:tcPr>
            <w:tcW w:w="1227" w:type="dxa"/>
            <w:shd w:val="clear" w:color="auto" w:fill="auto"/>
            <w:tcMar>
              <w:top w:w="0" w:type="dxa"/>
              <w:left w:w="108" w:type="dxa"/>
              <w:bottom w:w="0" w:type="dxa"/>
              <w:right w:w="108" w:type="dxa"/>
            </w:tcMar>
            <w:vAlign w:val="center"/>
          </w:tcPr>
          <w:p w14:paraId="7D43285E" w14:textId="77777777" w:rsidR="006E5DDF" w:rsidRPr="00473F2D" w:rsidRDefault="006E5DDF" w:rsidP="00645B93">
            <w:pPr>
              <w:jc w:val="right"/>
              <w:rPr>
                <w:rFonts w:ascii="Arial" w:hAnsi="Arial" w:cs="Arial"/>
                <w:sz w:val="18"/>
                <w:szCs w:val="18"/>
                <w:lang w:eastAsia="lt-LT"/>
              </w:rPr>
            </w:pPr>
            <w:r w:rsidRPr="00473F2D">
              <w:rPr>
                <w:rFonts w:ascii="Arial" w:hAnsi="Arial" w:cs="Arial"/>
                <w:sz w:val="18"/>
                <w:szCs w:val="18"/>
                <w:lang w:eastAsia="lt-LT"/>
              </w:rPr>
              <w:t>409</w:t>
            </w:r>
          </w:p>
        </w:tc>
        <w:tc>
          <w:tcPr>
            <w:tcW w:w="222" w:type="dxa"/>
            <w:shd w:val="clear" w:color="auto" w:fill="auto"/>
            <w:tcMar>
              <w:top w:w="0" w:type="dxa"/>
              <w:left w:w="108" w:type="dxa"/>
              <w:bottom w:w="0" w:type="dxa"/>
              <w:right w:w="108" w:type="dxa"/>
            </w:tcMar>
            <w:vAlign w:val="center"/>
          </w:tcPr>
          <w:p w14:paraId="147089D3" w14:textId="77777777" w:rsidR="006E5DDF" w:rsidRPr="00473F2D" w:rsidRDefault="006E5DDF" w:rsidP="00645B93">
            <w:pPr>
              <w:jc w:val="right"/>
              <w:rPr>
                <w:rFonts w:ascii="Arial" w:hAnsi="Arial" w:cs="Arial"/>
                <w:sz w:val="18"/>
                <w:szCs w:val="18"/>
                <w:lang w:eastAsia="lt-LT"/>
              </w:rPr>
            </w:pPr>
          </w:p>
        </w:tc>
        <w:tc>
          <w:tcPr>
            <w:tcW w:w="1227" w:type="dxa"/>
            <w:shd w:val="clear" w:color="auto" w:fill="auto"/>
            <w:tcMar>
              <w:top w:w="0" w:type="dxa"/>
              <w:left w:w="108" w:type="dxa"/>
              <w:bottom w:w="0" w:type="dxa"/>
              <w:right w:w="108" w:type="dxa"/>
            </w:tcMar>
            <w:vAlign w:val="center"/>
          </w:tcPr>
          <w:p w14:paraId="3C6417E1" w14:textId="77777777" w:rsidR="006E5DDF" w:rsidRPr="00473F2D" w:rsidRDefault="006E5DDF" w:rsidP="00645B93">
            <w:pPr>
              <w:jc w:val="right"/>
              <w:rPr>
                <w:rFonts w:ascii="Arial" w:hAnsi="Arial" w:cs="Arial"/>
                <w:sz w:val="18"/>
                <w:szCs w:val="18"/>
                <w:lang w:eastAsia="lt-LT"/>
              </w:rPr>
            </w:pPr>
            <w:r w:rsidRPr="00473F2D">
              <w:rPr>
                <w:rFonts w:ascii="Arial" w:hAnsi="Arial" w:cs="Arial"/>
                <w:sz w:val="18"/>
                <w:szCs w:val="18"/>
                <w:lang w:eastAsia="lt-LT"/>
              </w:rPr>
              <w:t>354</w:t>
            </w:r>
          </w:p>
        </w:tc>
        <w:tc>
          <w:tcPr>
            <w:tcW w:w="222" w:type="dxa"/>
            <w:shd w:val="clear" w:color="auto" w:fill="auto"/>
            <w:tcMar>
              <w:top w:w="0" w:type="dxa"/>
              <w:left w:w="108" w:type="dxa"/>
              <w:bottom w:w="0" w:type="dxa"/>
              <w:right w:w="108" w:type="dxa"/>
            </w:tcMar>
            <w:vAlign w:val="center"/>
          </w:tcPr>
          <w:p w14:paraId="66F4DD5D" w14:textId="77777777" w:rsidR="006E5DDF" w:rsidRPr="00473F2D" w:rsidRDefault="006E5DDF" w:rsidP="00645B93">
            <w:pPr>
              <w:jc w:val="right"/>
              <w:rPr>
                <w:rFonts w:ascii="Arial" w:hAnsi="Arial" w:cs="Arial"/>
                <w:sz w:val="18"/>
                <w:szCs w:val="18"/>
                <w:lang w:eastAsia="lt-LT"/>
              </w:rPr>
            </w:pPr>
          </w:p>
        </w:tc>
        <w:tc>
          <w:tcPr>
            <w:tcW w:w="1530" w:type="dxa"/>
            <w:shd w:val="clear" w:color="auto" w:fill="auto"/>
            <w:tcMar>
              <w:top w:w="0" w:type="dxa"/>
              <w:left w:w="108" w:type="dxa"/>
              <w:bottom w:w="0" w:type="dxa"/>
              <w:right w:w="108" w:type="dxa"/>
            </w:tcMar>
            <w:vAlign w:val="center"/>
          </w:tcPr>
          <w:p w14:paraId="5ADD35B0" w14:textId="77777777" w:rsidR="006E5DDF" w:rsidRPr="00473F2D" w:rsidRDefault="006E5DDF" w:rsidP="00645B93">
            <w:pPr>
              <w:jc w:val="right"/>
              <w:rPr>
                <w:sz w:val="18"/>
                <w:szCs w:val="18"/>
                <w:lang w:eastAsia="lt-LT"/>
              </w:rPr>
            </w:pPr>
            <w:r w:rsidRPr="00473F2D">
              <w:rPr>
                <w:sz w:val="18"/>
                <w:szCs w:val="18"/>
                <w:lang w:eastAsia="lt-LT"/>
              </w:rPr>
              <w:t>-</w:t>
            </w:r>
          </w:p>
        </w:tc>
        <w:tc>
          <w:tcPr>
            <w:tcW w:w="222" w:type="dxa"/>
            <w:shd w:val="clear" w:color="auto" w:fill="auto"/>
            <w:tcMar>
              <w:top w:w="0" w:type="dxa"/>
              <w:left w:w="108" w:type="dxa"/>
              <w:bottom w:w="0" w:type="dxa"/>
              <w:right w:w="108" w:type="dxa"/>
            </w:tcMar>
            <w:vAlign w:val="center"/>
          </w:tcPr>
          <w:p w14:paraId="73619945" w14:textId="77777777" w:rsidR="006E5DDF" w:rsidRPr="00473F2D" w:rsidRDefault="006E5DDF" w:rsidP="00645B93">
            <w:pPr>
              <w:jc w:val="right"/>
              <w:rPr>
                <w:sz w:val="18"/>
                <w:szCs w:val="18"/>
                <w:lang w:eastAsia="lt-LT"/>
              </w:rPr>
            </w:pPr>
          </w:p>
        </w:tc>
        <w:tc>
          <w:tcPr>
            <w:tcW w:w="928" w:type="dxa"/>
            <w:shd w:val="clear" w:color="auto" w:fill="auto"/>
            <w:tcMar>
              <w:top w:w="0" w:type="dxa"/>
              <w:left w:w="108" w:type="dxa"/>
              <w:bottom w:w="0" w:type="dxa"/>
              <w:right w:w="108" w:type="dxa"/>
            </w:tcMar>
            <w:vAlign w:val="center"/>
          </w:tcPr>
          <w:p w14:paraId="0241E155" w14:textId="77777777" w:rsidR="006E5DDF" w:rsidRPr="00473F2D" w:rsidRDefault="006E5DDF" w:rsidP="00645B93">
            <w:pPr>
              <w:jc w:val="right"/>
              <w:rPr>
                <w:rFonts w:ascii="Arial" w:hAnsi="Arial" w:cs="Arial"/>
                <w:b/>
                <w:bCs/>
                <w:sz w:val="18"/>
                <w:szCs w:val="18"/>
                <w:lang w:eastAsia="lt-LT"/>
              </w:rPr>
            </w:pPr>
            <w:r w:rsidRPr="00473F2D">
              <w:rPr>
                <w:rFonts w:ascii="Arial" w:hAnsi="Arial" w:cs="Arial"/>
                <w:b/>
                <w:bCs/>
                <w:sz w:val="18"/>
                <w:szCs w:val="18"/>
                <w:lang w:eastAsia="lt-LT"/>
              </w:rPr>
              <w:t>10 427</w:t>
            </w:r>
          </w:p>
        </w:tc>
      </w:tr>
      <w:tr w:rsidR="006E5DDF" w:rsidRPr="00473F2D" w14:paraId="48A9F83D" w14:textId="77777777" w:rsidTr="00645B93">
        <w:trPr>
          <w:trHeight w:val="300"/>
        </w:trPr>
        <w:tc>
          <w:tcPr>
            <w:tcW w:w="2534" w:type="dxa"/>
            <w:shd w:val="clear" w:color="auto" w:fill="auto"/>
            <w:tcMar>
              <w:top w:w="0" w:type="dxa"/>
              <w:left w:w="108" w:type="dxa"/>
              <w:bottom w:w="0" w:type="dxa"/>
              <w:right w:w="108" w:type="dxa"/>
            </w:tcMar>
            <w:vAlign w:val="center"/>
          </w:tcPr>
          <w:p w14:paraId="035B7BE4" w14:textId="77777777" w:rsidR="006E5DDF" w:rsidRPr="00473F2D" w:rsidRDefault="006E5DDF" w:rsidP="00645B93">
            <w:pPr>
              <w:rPr>
                <w:rFonts w:ascii="Arial" w:hAnsi="Arial" w:cs="Arial"/>
                <w:sz w:val="18"/>
                <w:szCs w:val="18"/>
                <w:lang w:eastAsia="lt-LT"/>
              </w:rPr>
            </w:pPr>
            <w:r w:rsidRPr="00473F2D">
              <w:rPr>
                <w:rFonts w:ascii="Arial" w:hAnsi="Arial" w:cs="Arial"/>
                <w:sz w:val="18"/>
                <w:szCs w:val="18"/>
                <w:lang w:eastAsia="lt-LT"/>
              </w:rPr>
              <w:t>Lėšos LB ir kituose bankuose</w:t>
            </w:r>
          </w:p>
        </w:tc>
        <w:tc>
          <w:tcPr>
            <w:tcW w:w="222" w:type="dxa"/>
            <w:shd w:val="clear" w:color="auto" w:fill="auto"/>
            <w:tcMar>
              <w:top w:w="0" w:type="dxa"/>
              <w:left w:w="108" w:type="dxa"/>
              <w:bottom w:w="0" w:type="dxa"/>
              <w:right w:w="108" w:type="dxa"/>
            </w:tcMar>
            <w:vAlign w:val="center"/>
          </w:tcPr>
          <w:p w14:paraId="67AC843C" w14:textId="77777777" w:rsidR="006E5DDF" w:rsidRPr="00473F2D" w:rsidRDefault="006E5DDF" w:rsidP="00645B93">
            <w:pPr>
              <w:rPr>
                <w:rFonts w:ascii="Arial" w:hAnsi="Arial" w:cs="Arial"/>
                <w:sz w:val="18"/>
                <w:szCs w:val="18"/>
                <w:lang w:eastAsia="lt-LT"/>
              </w:rPr>
            </w:pPr>
          </w:p>
        </w:tc>
        <w:tc>
          <w:tcPr>
            <w:tcW w:w="1187" w:type="dxa"/>
            <w:shd w:val="clear" w:color="auto" w:fill="auto"/>
            <w:tcMar>
              <w:top w:w="0" w:type="dxa"/>
              <w:left w:w="108" w:type="dxa"/>
              <w:bottom w:w="0" w:type="dxa"/>
              <w:right w:w="108" w:type="dxa"/>
            </w:tcMar>
            <w:vAlign w:val="center"/>
          </w:tcPr>
          <w:p w14:paraId="6059EAA8" w14:textId="77777777" w:rsidR="006E5DDF" w:rsidRPr="00473F2D" w:rsidRDefault="006E5DDF" w:rsidP="00645B93">
            <w:pPr>
              <w:jc w:val="right"/>
              <w:rPr>
                <w:sz w:val="18"/>
                <w:szCs w:val="18"/>
                <w:lang w:eastAsia="lt-LT"/>
              </w:rPr>
            </w:pPr>
            <w:r w:rsidRPr="00473F2D">
              <w:rPr>
                <w:sz w:val="18"/>
                <w:szCs w:val="18"/>
                <w:lang w:eastAsia="lt-LT"/>
              </w:rPr>
              <w:t>-</w:t>
            </w:r>
          </w:p>
        </w:tc>
        <w:tc>
          <w:tcPr>
            <w:tcW w:w="236" w:type="dxa"/>
            <w:shd w:val="clear" w:color="auto" w:fill="auto"/>
            <w:tcMar>
              <w:top w:w="0" w:type="dxa"/>
              <w:left w:w="108" w:type="dxa"/>
              <w:bottom w:w="0" w:type="dxa"/>
              <w:right w:w="108" w:type="dxa"/>
            </w:tcMar>
            <w:vAlign w:val="center"/>
          </w:tcPr>
          <w:p w14:paraId="748C0858" w14:textId="77777777" w:rsidR="006E5DDF" w:rsidRPr="00473F2D" w:rsidRDefault="006E5DDF" w:rsidP="00645B93">
            <w:pPr>
              <w:jc w:val="right"/>
              <w:rPr>
                <w:sz w:val="18"/>
                <w:szCs w:val="18"/>
                <w:lang w:eastAsia="lt-LT"/>
              </w:rPr>
            </w:pPr>
          </w:p>
        </w:tc>
        <w:tc>
          <w:tcPr>
            <w:tcW w:w="1227" w:type="dxa"/>
            <w:shd w:val="clear" w:color="auto" w:fill="auto"/>
            <w:tcMar>
              <w:top w:w="0" w:type="dxa"/>
              <w:left w:w="108" w:type="dxa"/>
              <w:bottom w:w="0" w:type="dxa"/>
              <w:right w:w="108" w:type="dxa"/>
            </w:tcMar>
            <w:vAlign w:val="center"/>
          </w:tcPr>
          <w:p w14:paraId="3B290597" w14:textId="77777777" w:rsidR="006E5DDF" w:rsidRPr="00473F2D" w:rsidRDefault="006E5DDF" w:rsidP="00645B93">
            <w:pPr>
              <w:jc w:val="right"/>
              <w:rPr>
                <w:sz w:val="18"/>
                <w:szCs w:val="18"/>
                <w:lang w:eastAsia="lt-LT"/>
              </w:rPr>
            </w:pPr>
            <w:r w:rsidRPr="00473F2D">
              <w:rPr>
                <w:sz w:val="18"/>
                <w:szCs w:val="18"/>
                <w:lang w:eastAsia="lt-LT"/>
              </w:rPr>
              <w:t>-</w:t>
            </w:r>
          </w:p>
        </w:tc>
        <w:tc>
          <w:tcPr>
            <w:tcW w:w="222" w:type="dxa"/>
            <w:shd w:val="clear" w:color="auto" w:fill="auto"/>
            <w:tcMar>
              <w:top w:w="0" w:type="dxa"/>
              <w:left w:w="108" w:type="dxa"/>
              <w:bottom w:w="0" w:type="dxa"/>
              <w:right w:w="108" w:type="dxa"/>
            </w:tcMar>
            <w:vAlign w:val="center"/>
          </w:tcPr>
          <w:p w14:paraId="2FC841CE" w14:textId="77777777" w:rsidR="006E5DDF" w:rsidRPr="00473F2D" w:rsidRDefault="006E5DDF" w:rsidP="00645B93">
            <w:pPr>
              <w:jc w:val="right"/>
              <w:rPr>
                <w:sz w:val="18"/>
                <w:szCs w:val="18"/>
                <w:lang w:eastAsia="lt-LT"/>
              </w:rPr>
            </w:pPr>
          </w:p>
        </w:tc>
        <w:tc>
          <w:tcPr>
            <w:tcW w:w="1227" w:type="dxa"/>
            <w:shd w:val="clear" w:color="auto" w:fill="auto"/>
            <w:tcMar>
              <w:top w:w="0" w:type="dxa"/>
              <w:left w:w="108" w:type="dxa"/>
              <w:bottom w:w="0" w:type="dxa"/>
              <w:right w:w="108" w:type="dxa"/>
            </w:tcMar>
            <w:vAlign w:val="center"/>
          </w:tcPr>
          <w:p w14:paraId="30914E68" w14:textId="77777777" w:rsidR="006E5DDF" w:rsidRPr="00473F2D" w:rsidRDefault="006E5DDF" w:rsidP="00645B93">
            <w:pPr>
              <w:jc w:val="right"/>
              <w:rPr>
                <w:sz w:val="18"/>
                <w:szCs w:val="18"/>
                <w:lang w:eastAsia="lt-LT"/>
              </w:rPr>
            </w:pPr>
            <w:r w:rsidRPr="00473F2D">
              <w:rPr>
                <w:sz w:val="18"/>
                <w:szCs w:val="18"/>
                <w:lang w:eastAsia="lt-LT"/>
              </w:rPr>
              <w:t>-</w:t>
            </w:r>
          </w:p>
        </w:tc>
        <w:tc>
          <w:tcPr>
            <w:tcW w:w="222" w:type="dxa"/>
            <w:shd w:val="clear" w:color="auto" w:fill="auto"/>
            <w:tcMar>
              <w:top w:w="0" w:type="dxa"/>
              <w:left w:w="108" w:type="dxa"/>
              <w:bottom w:w="0" w:type="dxa"/>
              <w:right w:w="108" w:type="dxa"/>
            </w:tcMar>
            <w:vAlign w:val="center"/>
          </w:tcPr>
          <w:p w14:paraId="5179CC10" w14:textId="77777777" w:rsidR="006E5DDF" w:rsidRPr="00473F2D" w:rsidRDefault="006E5DDF" w:rsidP="00645B93">
            <w:pPr>
              <w:jc w:val="right"/>
              <w:rPr>
                <w:sz w:val="18"/>
                <w:szCs w:val="18"/>
                <w:lang w:eastAsia="lt-LT"/>
              </w:rPr>
            </w:pPr>
          </w:p>
        </w:tc>
        <w:tc>
          <w:tcPr>
            <w:tcW w:w="1530" w:type="dxa"/>
            <w:shd w:val="clear" w:color="auto" w:fill="auto"/>
            <w:tcMar>
              <w:top w:w="0" w:type="dxa"/>
              <w:left w:w="108" w:type="dxa"/>
              <w:bottom w:w="0" w:type="dxa"/>
              <w:right w:w="108" w:type="dxa"/>
            </w:tcMar>
            <w:vAlign w:val="center"/>
          </w:tcPr>
          <w:p w14:paraId="48966B50" w14:textId="77777777" w:rsidR="006E5DDF" w:rsidRPr="00473F2D" w:rsidRDefault="006E5DDF" w:rsidP="00645B93">
            <w:pPr>
              <w:jc w:val="right"/>
              <w:rPr>
                <w:sz w:val="18"/>
                <w:szCs w:val="18"/>
                <w:lang w:eastAsia="lt-LT"/>
              </w:rPr>
            </w:pPr>
            <w:r w:rsidRPr="00473F2D">
              <w:rPr>
                <w:sz w:val="18"/>
                <w:szCs w:val="18"/>
                <w:lang w:eastAsia="lt-LT"/>
              </w:rPr>
              <w:t>-</w:t>
            </w:r>
          </w:p>
        </w:tc>
        <w:tc>
          <w:tcPr>
            <w:tcW w:w="222" w:type="dxa"/>
            <w:shd w:val="clear" w:color="auto" w:fill="auto"/>
            <w:tcMar>
              <w:top w:w="0" w:type="dxa"/>
              <w:left w:w="108" w:type="dxa"/>
              <w:bottom w:w="0" w:type="dxa"/>
              <w:right w:w="108" w:type="dxa"/>
            </w:tcMar>
            <w:vAlign w:val="center"/>
          </w:tcPr>
          <w:p w14:paraId="4D9FAC4F" w14:textId="77777777" w:rsidR="006E5DDF" w:rsidRPr="00473F2D" w:rsidRDefault="006E5DDF" w:rsidP="00645B93">
            <w:pPr>
              <w:jc w:val="right"/>
              <w:rPr>
                <w:sz w:val="18"/>
                <w:szCs w:val="18"/>
                <w:lang w:eastAsia="lt-LT"/>
              </w:rPr>
            </w:pPr>
          </w:p>
        </w:tc>
        <w:tc>
          <w:tcPr>
            <w:tcW w:w="928" w:type="dxa"/>
            <w:shd w:val="clear" w:color="auto" w:fill="auto"/>
            <w:tcMar>
              <w:top w:w="0" w:type="dxa"/>
              <w:left w:w="108" w:type="dxa"/>
              <w:bottom w:w="0" w:type="dxa"/>
              <w:right w:w="108" w:type="dxa"/>
            </w:tcMar>
            <w:vAlign w:val="center"/>
          </w:tcPr>
          <w:p w14:paraId="01A24126" w14:textId="77777777" w:rsidR="006E5DDF" w:rsidRPr="00473F2D" w:rsidRDefault="006E5DDF" w:rsidP="00645B93">
            <w:pPr>
              <w:jc w:val="right"/>
              <w:rPr>
                <w:sz w:val="18"/>
                <w:szCs w:val="18"/>
                <w:lang w:eastAsia="lt-LT"/>
              </w:rPr>
            </w:pPr>
            <w:r w:rsidRPr="00473F2D">
              <w:rPr>
                <w:sz w:val="18"/>
                <w:szCs w:val="18"/>
                <w:lang w:eastAsia="lt-LT"/>
              </w:rPr>
              <w:t>-</w:t>
            </w:r>
          </w:p>
        </w:tc>
      </w:tr>
      <w:tr w:rsidR="006E5DDF" w:rsidRPr="00473F2D" w14:paraId="57DD4160" w14:textId="77777777" w:rsidTr="00645B93">
        <w:trPr>
          <w:trHeight w:val="300"/>
        </w:trPr>
        <w:tc>
          <w:tcPr>
            <w:tcW w:w="2534" w:type="dxa"/>
            <w:shd w:val="clear" w:color="auto" w:fill="auto"/>
            <w:tcMar>
              <w:top w:w="0" w:type="dxa"/>
              <w:left w:w="108" w:type="dxa"/>
              <w:bottom w:w="0" w:type="dxa"/>
              <w:right w:w="108" w:type="dxa"/>
            </w:tcMar>
            <w:vAlign w:val="center"/>
          </w:tcPr>
          <w:p w14:paraId="3BA52729" w14:textId="77777777" w:rsidR="006E5DDF" w:rsidRPr="00473F2D" w:rsidRDefault="006E5DDF" w:rsidP="00645B93">
            <w:r w:rsidRPr="00473F2D">
              <w:rPr>
                <w:rFonts w:ascii="Arial" w:hAnsi="Arial" w:cs="Arial"/>
                <w:bCs/>
                <w:sz w:val="18"/>
                <w:szCs w:val="18"/>
                <w:lang w:eastAsia="lt-LT"/>
              </w:rPr>
              <w:t>Skolos vertybiniai popieriai</w:t>
            </w:r>
          </w:p>
        </w:tc>
        <w:tc>
          <w:tcPr>
            <w:tcW w:w="222" w:type="dxa"/>
            <w:shd w:val="clear" w:color="auto" w:fill="auto"/>
            <w:tcMar>
              <w:top w:w="0" w:type="dxa"/>
              <w:left w:w="108" w:type="dxa"/>
              <w:bottom w:w="0" w:type="dxa"/>
              <w:right w:w="108" w:type="dxa"/>
            </w:tcMar>
            <w:vAlign w:val="center"/>
          </w:tcPr>
          <w:p w14:paraId="49DC1D85" w14:textId="77777777" w:rsidR="006E5DDF" w:rsidRPr="00473F2D" w:rsidRDefault="006E5DDF" w:rsidP="00645B93">
            <w:pPr>
              <w:rPr>
                <w:rFonts w:ascii="Arial" w:hAnsi="Arial" w:cs="Arial"/>
                <w:sz w:val="18"/>
                <w:szCs w:val="18"/>
                <w:lang w:eastAsia="lt-LT"/>
              </w:rPr>
            </w:pPr>
          </w:p>
        </w:tc>
        <w:tc>
          <w:tcPr>
            <w:tcW w:w="1187" w:type="dxa"/>
            <w:shd w:val="clear" w:color="auto" w:fill="auto"/>
            <w:tcMar>
              <w:top w:w="0" w:type="dxa"/>
              <w:left w:w="108" w:type="dxa"/>
              <w:bottom w:w="0" w:type="dxa"/>
              <w:right w:w="108" w:type="dxa"/>
            </w:tcMar>
            <w:vAlign w:val="center"/>
          </w:tcPr>
          <w:p w14:paraId="1C65580D" w14:textId="77777777" w:rsidR="006E5DDF" w:rsidRPr="00473F2D" w:rsidRDefault="006E5DDF" w:rsidP="00645B93">
            <w:pPr>
              <w:jc w:val="right"/>
              <w:rPr>
                <w:sz w:val="18"/>
                <w:szCs w:val="18"/>
                <w:lang w:eastAsia="lt-LT"/>
              </w:rPr>
            </w:pPr>
            <w:r w:rsidRPr="00473F2D">
              <w:rPr>
                <w:sz w:val="18"/>
                <w:szCs w:val="18"/>
                <w:lang w:eastAsia="lt-LT"/>
              </w:rPr>
              <w:t>-</w:t>
            </w:r>
          </w:p>
        </w:tc>
        <w:tc>
          <w:tcPr>
            <w:tcW w:w="236" w:type="dxa"/>
            <w:shd w:val="clear" w:color="auto" w:fill="auto"/>
            <w:tcMar>
              <w:top w:w="0" w:type="dxa"/>
              <w:left w:w="108" w:type="dxa"/>
              <w:bottom w:w="0" w:type="dxa"/>
              <w:right w:w="108" w:type="dxa"/>
            </w:tcMar>
            <w:vAlign w:val="center"/>
          </w:tcPr>
          <w:p w14:paraId="76EFB14D" w14:textId="77777777" w:rsidR="006E5DDF" w:rsidRPr="00473F2D" w:rsidRDefault="006E5DDF" w:rsidP="00645B93">
            <w:pPr>
              <w:jc w:val="right"/>
              <w:rPr>
                <w:sz w:val="18"/>
                <w:szCs w:val="18"/>
                <w:lang w:eastAsia="lt-LT"/>
              </w:rPr>
            </w:pPr>
          </w:p>
        </w:tc>
        <w:tc>
          <w:tcPr>
            <w:tcW w:w="1227" w:type="dxa"/>
            <w:shd w:val="clear" w:color="auto" w:fill="auto"/>
            <w:tcMar>
              <w:top w:w="0" w:type="dxa"/>
              <w:left w:w="108" w:type="dxa"/>
              <w:bottom w:w="0" w:type="dxa"/>
              <w:right w:w="108" w:type="dxa"/>
            </w:tcMar>
            <w:vAlign w:val="center"/>
          </w:tcPr>
          <w:p w14:paraId="6471DB38" w14:textId="77777777" w:rsidR="006E5DDF" w:rsidRPr="00473F2D" w:rsidRDefault="006E5DDF" w:rsidP="00645B93">
            <w:pPr>
              <w:jc w:val="right"/>
              <w:rPr>
                <w:sz w:val="18"/>
                <w:szCs w:val="18"/>
                <w:lang w:eastAsia="lt-LT"/>
              </w:rPr>
            </w:pPr>
            <w:r w:rsidRPr="00473F2D">
              <w:rPr>
                <w:sz w:val="18"/>
                <w:szCs w:val="18"/>
                <w:lang w:eastAsia="lt-LT"/>
              </w:rPr>
              <w:t>-</w:t>
            </w:r>
          </w:p>
        </w:tc>
        <w:tc>
          <w:tcPr>
            <w:tcW w:w="222" w:type="dxa"/>
            <w:shd w:val="clear" w:color="auto" w:fill="auto"/>
            <w:tcMar>
              <w:top w:w="0" w:type="dxa"/>
              <w:left w:w="108" w:type="dxa"/>
              <w:bottom w:w="0" w:type="dxa"/>
              <w:right w:w="108" w:type="dxa"/>
            </w:tcMar>
            <w:vAlign w:val="center"/>
          </w:tcPr>
          <w:p w14:paraId="7EF3E41B" w14:textId="77777777" w:rsidR="006E5DDF" w:rsidRPr="00473F2D" w:rsidRDefault="006E5DDF" w:rsidP="00645B93">
            <w:pPr>
              <w:jc w:val="right"/>
              <w:rPr>
                <w:sz w:val="18"/>
                <w:szCs w:val="18"/>
                <w:lang w:eastAsia="lt-LT"/>
              </w:rPr>
            </w:pPr>
          </w:p>
        </w:tc>
        <w:tc>
          <w:tcPr>
            <w:tcW w:w="1227" w:type="dxa"/>
            <w:shd w:val="clear" w:color="auto" w:fill="auto"/>
            <w:tcMar>
              <w:top w:w="0" w:type="dxa"/>
              <w:left w:w="108" w:type="dxa"/>
              <w:bottom w:w="0" w:type="dxa"/>
              <w:right w:w="108" w:type="dxa"/>
            </w:tcMar>
            <w:vAlign w:val="center"/>
          </w:tcPr>
          <w:p w14:paraId="6D82EE2B" w14:textId="77777777" w:rsidR="006E5DDF" w:rsidRPr="00473F2D" w:rsidRDefault="006E5DDF" w:rsidP="00645B93">
            <w:pPr>
              <w:jc w:val="right"/>
              <w:rPr>
                <w:sz w:val="18"/>
                <w:szCs w:val="18"/>
                <w:lang w:eastAsia="lt-LT"/>
              </w:rPr>
            </w:pPr>
            <w:r w:rsidRPr="00473F2D">
              <w:rPr>
                <w:sz w:val="18"/>
                <w:szCs w:val="18"/>
                <w:lang w:eastAsia="lt-LT"/>
              </w:rPr>
              <w:t>-</w:t>
            </w:r>
          </w:p>
        </w:tc>
        <w:tc>
          <w:tcPr>
            <w:tcW w:w="222" w:type="dxa"/>
            <w:shd w:val="clear" w:color="auto" w:fill="auto"/>
            <w:tcMar>
              <w:top w:w="0" w:type="dxa"/>
              <w:left w:w="108" w:type="dxa"/>
              <w:bottom w:w="0" w:type="dxa"/>
              <w:right w:w="108" w:type="dxa"/>
            </w:tcMar>
            <w:vAlign w:val="center"/>
          </w:tcPr>
          <w:p w14:paraId="52F7EC51" w14:textId="77777777" w:rsidR="006E5DDF" w:rsidRPr="00473F2D" w:rsidRDefault="006E5DDF" w:rsidP="00645B93">
            <w:pPr>
              <w:jc w:val="right"/>
              <w:rPr>
                <w:sz w:val="18"/>
                <w:szCs w:val="18"/>
                <w:lang w:eastAsia="lt-LT"/>
              </w:rPr>
            </w:pPr>
          </w:p>
        </w:tc>
        <w:tc>
          <w:tcPr>
            <w:tcW w:w="1530" w:type="dxa"/>
            <w:shd w:val="clear" w:color="auto" w:fill="auto"/>
            <w:tcMar>
              <w:top w:w="0" w:type="dxa"/>
              <w:left w:w="108" w:type="dxa"/>
              <w:bottom w:w="0" w:type="dxa"/>
              <w:right w:w="108" w:type="dxa"/>
            </w:tcMar>
            <w:vAlign w:val="center"/>
          </w:tcPr>
          <w:p w14:paraId="0C31D3A5" w14:textId="77777777" w:rsidR="006E5DDF" w:rsidRPr="00473F2D" w:rsidRDefault="006E5DDF" w:rsidP="00645B93">
            <w:pPr>
              <w:jc w:val="right"/>
              <w:rPr>
                <w:sz w:val="18"/>
                <w:szCs w:val="18"/>
                <w:lang w:eastAsia="lt-LT"/>
              </w:rPr>
            </w:pPr>
            <w:r w:rsidRPr="00473F2D">
              <w:rPr>
                <w:sz w:val="18"/>
                <w:szCs w:val="18"/>
                <w:lang w:eastAsia="lt-LT"/>
              </w:rPr>
              <w:t>-</w:t>
            </w:r>
          </w:p>
        </w:tc>
        <w:tc>
          <w:tcPr>
            <w:tcW w:w="222" w:type="dxa"/>
            <w:shd w:val="clear" w:color="auto" w:fill="auto"/>
            <w:tcMar>
              <w:top w:w="0" w:type="dxa"/>
              <w:left w:w="108" w:type="dxa"/>
              <w:bottom w:w="0" w:type="dxa"/>
              <w:right w:w="108" w:type="dxa"/>
            </w:tcMar>
            <w:vAlign w:val="center"/>
          </w:tcPr>
          <w:p w14:paraId="6E9109DA" w14:textId="77777777" w:rsidR="006E5DDF" w:rsidRPr="00473F2D" w:rsidRDefault="006E5DDF" w:rsidP="00645B93">
            <w:pPr>
              <w:jc w:val="right"/>
              <w:rPr>
                <w:sz w:val="18"/>
                <w:szCs w:val="18"/>
                <w:lang w:eastAsia="lt-LT"/>
              </w:rPr>
            </w:pPr>
          </w:p>
        </w:tc>
        <w:tc>
          <w:tcPr>
            <w:tcW w:w="928" w:type="dxa"/>
            <w:shd w:val="clear" w:color="auto" w:fill="auto"/>
            <w:tcMar>
              <w:top w:w="0" w:type="dxa"/>
              <w:left w:w="108" w:type="dxa"/>
              <w:bottom w:w="0" w:type="dxa"/>
              <w:right w:w="108" w:type="dxa"/>
            </w:tcMar>
            <w:vAlign w:val="center"/>
          </w:tcPr>
          <w:p w14:paraId="4D33D0C7" w14:textId="77777777" w:rsidR="006E5DDF" w:rsidRPr="00473F2D" w:rsidRDefault="006E5DDF" w:rsidP="00645B93">
            <w:pPr>
              <w:jc w:val="right"/>
              <w:rPr>
                <w:sz w:val="18"/>
                <w:szCs w:val="18"/>
                <w:lang w:eastAsia="lt-LT"/>
              </w:rPr>
            </w:pPr>
            <w:r w:rsidRPr="00473F2D">
              <w:rPr>
                <w:sz w:val="18"/>
                <w:szCs w:val="18"/>
                <w:lang w:eastAsia="lt-LT"/>
              </w:rPr>
              <w:t>-</w:t>
            </w:r>
          </w:p>
        </w:tc>
      </w:tr>
      <w:tr w:rsidR="006E5DDF" w:rsidRPr="00473F2D" w14:paraId="1AC7B990" w14:textId="77777777" w:rsidTr="00645B93">
        <w:trPr>
          <w:trHeight w:val="315"/>
        </w:trPr>
        <w:tc>
          <w:tcPr>
            <w:tcW w:w="2534" w:type="dxa"/>
            <w:shd w:val="clear" w:color="auto" w:fill="auto"/>
            <w:tcMar>
              <w:top w:w="0" w:type="dxa"/>
              <w:left w:w="108" w:type="dxa"/>
              <w:bottom w:w="0" w:type="dxa"/>
              <w:right w:w="108" w:type="dxa"/>
            </w:tcMar>
            <w:vAlign w:val="center"/>
          </w:tcPr>
          <w:p w14:paraId="5E21ECF8" w14:textId="77777777" w:rsidR="006E5DDF" w:rsidRPr="00473F2D" w:rsidRDefault="006E5DDF" w:rsidP="00645B93">
            <w:pPr>
              <w:rPr>
                <w:rFonts w:ascii="Arial" w:hAnsi="Arial" w:cs="Arial"/>
                <w:sz w:val="18"/>
                <w:szCs w:val="18"/>
                <w:lang w:eastAsia="lt-LT"/>
              </w:rPr>
            </w:pPr>
            <w:r w:rsidRPr="00473F2D">
              <w:rPr>
                <w:rFonts w:ascii="Arial" w:hAnsi="Arial" w:cs="Arial"/>
                <w:sz w:val="18"/>
                <w:szCs w:val="18"/>
                <w:lang w:eastAsia="lt-LT"/>
              </w:rPr>
              <w:t>Kitas finansinis turtas</w:t>
            </w:r>
          </w:p>
        </w:tc>
        <w:tc>
          <w:tcPr>
            <w:tcW w:w="222" w:type="dxa"/>
            <w:shd w:val="clear" w:color="auto" w:fill="auto"/>
            <w:tcMar>
              <w:top w:w="0" w:type="dxa"/>
              <w:left w:w="108" w:type="dxa"/>
              <w:bottom w:w="0" w:type="dxa"/>
              <w:right w:w="108" w:type="dxa"/>
            </w:tcMar>
            <w:vAlign w:val="center"/>
          </w:tcPr>
          <w:p w14:paraId="568CD1EA" w14:textId="77777777" w:rsidR="006E5DDF" w:rsidRPr="00473F2D" w:rsidRDefault="006E5DDF" w:rsidP="00645B93">
            <w:pPr>
              <w:rPr>
                <w:rFonts w:ascii="Arial" w:hAnsi="Arial" w:cs="Arial"/>
                <w:sz w:val="18"/>
                <w:szCs w:val="18"/>
                <w:lang w:eastAsia="lt-LT"/>
              </w:rPr>
            </w:pPr>
          </w:p>
        </w:tc>
        <w:tc>
          <w:tcPr>
            <w:tcW w:w="1187" w:type="dxa"/>
            <w:tcBorders>
              <w:bottom w:val="single" w:sz="8" w:space="0" w:color="000000"/>
            </w:tcBorders>
            <w:shd w:val="clear" w:color="auto" w:fill="auto"/>
            <w:tcMar>
              <w:top w:w="0" w:type="dxa"/>
              <w:left w:w="108" w:type="dxa"/>
              <w:bottom w:w="0" w:type="dxa"/>
              <w:right w:w="108" w:type="dxa"/>
            </w:tcMar>
            <w:vAlign w:val="center"/>
          </w:tcPr>
          <w:p w14:paraId="735DE674" w14:textId="77777777" w:rsidR="006E5DDF" w:rsidRPr="00473F2D" w:rsidRDefault="006E5DDF" w:rsidP="00645B93">
            <w:pPr>
              <w:jc w:val="right"/>
              <w:rPr>
                <w:rFonts w:ascii="Arial" w:hAnsi="Arial" w:cs="Arial"/>
                <w:sz w:val="18"/>
                <w:szCs w:val="18"/>
                <w:lang w:eastAsia="lt-LT"/>
              </w:rPr>
            </w:pPr>
            <w:r w:rsidRPr="00473F2D">
              <w:rPr>
                <w:rFonts w:ascii="Arial" w:hAnsi="Arial" w:cs="Arial"/>
                <w:sz w:val="18"/>
                <w:szCs w:val="18"/>
                <w:lang w:eastAsia="lt-LT"/>
              </w:rPr>
              <w:t> -</w:t>
            </w:r>
          </w:p>
        </w:tc>
        <w:tc>
          <w:tcPr>
            <w:tcW w:w="236" w:type="dxa"/>
            <w:shd w:val="clear" w:color="auto" w:fill="auto"/>
            <w:tcMar>
              <w:top w:w="0" w:type="dxa"/>
              <w:left w:w="108" w:type="dxa"/>
              <w:bottom w:w="0" w:type="dxa"/>
              <w:right w:w="108" w:type="dxa"/>
            </w:tcMar>
            <w:vAlign w:val="center"/>
          </w:tcPr>
          <w:p w14:paraId="745EF848" w14:textId="77777777" w:rsidR="006E5DDF" w:rsidRPr="00473F2D" w:rsidRDefault="006E5DDF" w:rsidP="00645B93">
            <w:pPr>
              <w:jc w:val="right"/>
              <w:rPr>
                <w:rFonts w:ascii="Arial" w:hAnsi="Arial" w:cs="Arial"/>
                <w:sz w:val="18"/>
                <w:szCs w:val="18"/>
                <w:lang w:eastAsia="lt-LT"/>
              </w:rPr>
            </w:pPr>
          </w:p>
        </w:tc>
        <w:tc>
          <w:tcPr>
            <w:tcW w:w="1227" w:type="dxa"/>
            <w:tcBorders>
              <w:bottom w:val="single" w:sz="8" w:space="0" w:color="000000"/>
            </w:tcBorders>
            <w:shd w:val="clear" w:color="auto" w:fill="auto"/>
            <w:tcMar>
              <w:top w:w="0" w:type="dxa"/>
              <w:left w:w="108" w:type="dxa"/>
              <w:bottom w:w="0" w:type="dxa"/>
              <w:right w:w="108" w:type="dxa"/>
            </w:tcMar>
            <w:vAlign w:val="center"/>
          </w:tcPr>
          <w:p w14:paraId="7A67E401" w14:textId="77777777" w:rsidR="006E5DDF" w:rsidRPr="00473F2D" w:rsidRDefault="006E5DDF" w:rsidP="00645B93">
            <w:pPr>
              <w:jc w:val="right"/>
              <w:rPr>
                <w:rFonts w:ascii="Arial" w:hAnsi="Arial" w:cs="Arial"/>
                <w:sz w:val="18"/>
                <w:szCs w:val="18"/>
                <w:lang w:eastAsia="lt-LT"/>
              </w:rPr>
            </w:pPr>
            <w:r w:rsidRPr="00473F2D">
              <w:rPr>
                <w:rFonts w:ascii="Arial" w:hAnsi="Arial" w:cs="Arial"/>
                <w:sz w:val="18"/>
                <w:szCs w:val="18"/>
                <w:lang w:eastAsia="lt-LT"/>
              </w:rPr>
              <w:t> -</w:t>
            </w:r>
          </w:p>
        </w:tc>
        <w:tc>
          <w:tcPr>
            <w:tcW w:w="222" w:type="dxa"/>
            <w:shd w:val="clear" w:color="auto" w:fill="auto"/>
            <w:tcMar>
              <w:top w:w="0" w:type="dxa"/>
              <w:left w:w="108" w:type="dxa"/>
              <w:bottom w:w="0" w:type="dxa"/>
              <w:right w:w="108" w:type="dxa"/>
            </w:tcMar>
            <w:vAlign w:val="center"/>
          </w:tcPr>
          <w:p w14:paraId="7EA2F252" w14:textId="77777777" w:rsidR="006E5DDF" w:rsidRPr="00473F2D" w:rsidRDefault="006E5DDF" w:rsidP="00645B93">
            <w:pPr>
              <w:jc w:val="right"/>
              <w:rPr>
                <w:rFonts w:ascii="Arial" w:hAnsi="Arial" w:cs="Arial"/>
                <w:sz w:val="18"/>
                <w:szCs w:val="18"/>
                <w:lang w:eastAsia="lt-LT"/>
              </w:rPr>
            </w:pPr>
          </w:p>
        </w:tc>
        <w:tc>
          <w:tcPr>
            <w:tcW w:w="1227" w:type="dxa"/>
            <w:tcBorders>
              <w:bottom w:val="single" w:sz="8" w:space="0" w:color="000000"/>
            </w:tcBorders>
            <w:shd w:val="clear" w:color="auto" w:fill="auto"/>
            <w:tcMar>
              <w:top w:w="0" w:type="dxa"/>
              <w:left w:w="108" w:type="dxa"/>
              <w:bottom w:w="0" w:type="dxa"/>
              <w:right w:w="108" w:type="dxa"/>
            </w:tcMar>
            <w:vAlign w:val="center"/>
          </w:tcPr>
          <w:p w14:paraId="4C372CA6" w14:textId="77777777" w:rsidR="006E5DDF" w:rsidRPr="00473F2D" w:rsidRDefault="006E5DDF" w:rsidP="00645B93">
            <w:pPr>
              <w:jc w:val="right"/>
              <w:rPr>
                <w:rFonts w:ascii="Arial" w:hAnsi="Arial" w:cs="Arial"/>
                <w:sz w:val="18"/>
                <w:szCs w:val="18"/>
                <w:lang w:eastAsia="lt-LT"/>
              </w:rPr>
            </w:pPr>
            <w:r w:rsidRPr="00473F2D">
              <w:rPr>
                <w:rFonts w:ascii="Arial" w:hAnsi="Arial" w:cs="Arial"/>
                <w:sz w:val="18"/>
                <w:szCs w:val="18"/>
                <w:lang w:eastAsia="lt-LT"/>
              </w:rPr>
              <w:t> -</w:t>
            </w:r>
          </w:p>
        </w:tc>
        <w:tc>
          <w:tcPr>
            <w:tcW w:w="222" w:type="dxa"/>
            <w:shd w:val="clear" w:color="auto" w:fill="auto"/>
            <w:tcMar>
              <w:top w:w="0" w:type="dxa"/>
              <w:left w:w="108" w:type="dxa"/>
              <w:bottom w:w="0" w:type="dxa"/>
              <w:right w:w="108" w:type="dxa"/>
            </w:tcMar>
            <w:vAlign w:val="center"/>
          </w:tcPr>
          <w:p w14:paraId="7BB8B5B1" w14:textId="77777777" w:rsidR="006E5DDF" w:rsidRPr="00473F2D" w:rsidRDefault="006E5DDF" w:rsidP="00645B93">
            <w:pPr>
              <w:jc w:val="right"/>
              <w:rPr>
                <w:rFonts w:ascii="Arial" w:hAnsi="Arial" w:cs="Arial"/>
                <w:sz w:val="18"/>
                <w:szCs w:val="18"/>
                <w:lang w:eastAsia="lt-LT"/>
              </w:rPr>
            </w:pPr>
          </w:p>
        </w:tc>
        <w:tc>
          <w:tcPr>
            <w:tcW w:w="1530" w:type="dxa"/>
            <w:tcBorders>
              <w:bottom w:val="single" w:sz="8" w:space="0" w:color="000000"/>
            </w:tcBorders>
            <w:shd w:val="clear" w:color="auto" w:fill="auto"/>
            <w:tcMar>
              <w:top w:w="0" w:type="dxa"/>
              <w:left w:w="108" w:type="dxa"/>
              <w:bottom w:w="0" w:type="dxa"/>
              <w:right w:w="108" w:type="dxa"/>
            </w:tcMar>
            <w:vAlign w:val="center"/>
          </w:tcPr>
          <w:p w14:paraId="781F3BE3" w14:textId="77777777" w:rsidR="006E5DDF" w:rsidRPr="00473F2D" w:rsidRDefault="006E5DDF" w:rsidP="00645B93">
            <w:pPr>
              <w:jc w:val="right"/>
              <w:rPr>
                <w:rFonts w:ascii="Arial" w:hAnsi="Arial" w:cs="Arial"/>
                <w:sz w:val="18"/>
                <w:szCs w:val="18"/>
                <w:lang w:eastAsia="lt-LT"/>
              </w:rPr>
            </w:pPr>
            <w:r w:rsidRPr="00473F2D">
              <w:rPr>
                <w:rFonts w:ascii="Arial" w:hAnsi="Arial" w:cs="Arial"/>
                <w:sz w:val="18"/>
                <w:szCs w:val="18"/>
                <w:lang w:eastAsia="lt-LT"/>
              </w:rPr>
              <w:t> -</w:t>
            </w:r>
          </w:p>
        </w:tc>
        <w:tc>
          <w:tcPr>
            <w:tcW w:w="222" w:type="dxa"/>
            <w:shd w:val="clear" w:color="auto" w:fill="auto"/>
            <w:tcMar>
              <w:top w:w="0" w:type="dxa"/>
              <w:left w:w="108" w:type="dxa"/>
              <w:bottom w:w="0" w:type="dxa"/>
              <w:right w:w="108" w:type="dxa"/>
            </w:tcMar>
            <w:vAlign w:val="center"/>
          </w:tcPr>
          <w:p w14:paraId="61496594" w14:textId="77777777" w:rsidR="006E5DDF" w:rsidRPr="00473F2D" w:rsidRDefault="006E5DDF" w:rsidP="00645B93">
            <w:pPr>
              <w:jc w:val="right"/>
              <w:rPr>
                <w:rFonts w:ascii="Arial" w:hAnsi="Arial" w:cs="Arial"/>
                <w:sz w:val="18"/>
                <w:szCs w:val="18"/>
                <w:lang w:eastAsia="lt-LT"/>
              </w:rPr>
            </w:pPr>
          </w:p>
        </w:tc>
        <w:tc>
          <w:tcPr>
            <w:tcW w:w="928" w:type="dxa"/>
            <w:tcBorders>
              <w:bottom w:val="single" w:sz="8" w:space="0" w:color="000000"/>
            </w:tcBorders>
            <w:shd w:val="clear" w:color="auto" w:fill="auto"/>
            <w:tcMar>
              <w:top w:w="0" w:type="dxa"/>
              <w:left w:w="108" w:type="dxa"/>
              <w:bottom w:w="0" w:type="dxa"/>
              <w:right w:w="108" w:type="dxa"/>
            </w:tcMar>
            <w:vAlign w:val="center"/>
          </w:tcPr>
          <w:p w14:paraId="57CAD12E" w14:textId="77777777" w:rsidR="006E5DDF" w:rsidRPr="00473F2D" w:rsidRDefault="006E5DDF" w:rsidP="00645B93">
            <w:pPr>
              <w:jc w:val="right"/>
              <w:rPr>
                <w:rFonts w:ascii="Arial" w:hAnsi="Arial" w:cs="Arial"/>
                <w:b/>
                <w:bCs/>
                <w:sz w:val="18"/>
                <w:szCs w:val="18"/>
                <w:lang w:eastAsia="lt-LT"/>
              </w:rPr>
            </w:pPr>
            <w:r w:rsidRPr="00473F2D">
              <w:rPr>
                <w:rFonts w:ascii="Arial" w:hAnsi="Arial" w:cs="Arial"/>
                <w:b/>
                <w:bCs/>
                <w:sz w:val="18"/>
                <w:szCs w:val="18"/>
                <w:lang w:eastAsia="lt-LT"/>
              </w:rPr>
              <w:t> -</w:t>
            </w:r>
          </w:p>
        </w:tc>
      </w:tr>
      <w:tr w:rsidR="006E5DDF" w:rsidRPr="00473F2D" w14:paraId="060A5704" w14:textId="77777777" w:rsidTr="00645B93">
        <w:trPr>
          <w:cantSplit/>
          <w:trHeight w:val="315"/>
        </w:trPr>
        <w:tc>
          <w:tcPr>
            <w:tcW w:w="2534" w:type="dxa"/>
            <w:shd w:val="clear" w:color="auto" w:fill="auto"/>
            <w:tcMar>
              <w:top w:w="0" w:type="dxa"/>
              <w:left w:w="108" w:type="dxa"/>
              <w:bottom w:w="0" w:type="dxa"/>
              <w:right w:w="108" w:type="dxa"/>
            </w:tcMar>
            <w:vAlign w:val="center"/>
          </w:tcPr>
          <w:p w14:paraId="7B2699B5" w14:textId="77777777" w:rsidR="006E5DDF" w:rsidRPr="00473F2D" w:rsidRDefault="006E5DDF" w:rsidP="00645B93">
            <w:pPr>
              <w:rPr>
                <w:rFonts w:ascii="Arial" w:hAnsi="Arial" w:cs="Arial"/>
                <w:b/>
                <w:bCs/>
                <w:sz w:val="18"/>
                <w:szCs w:val="18"/>
                <w:lang w:eastAsia="lt-LT"/>
              </w:rPr>
            </w:pPr>
            <w:r w:rsidRPr="00473F2D">
              <w:rPr>
                <w:rFonts w:ascii="Arial" w:hAnsi="Arial" w:cs="Arial"/>
                <w:b/>
                <w:bCs/>
                <w:sz w:val="18"/>
                <w:szCs w:val="18"/>
                <w:lang w:eastAsia="lt-LT"/>
              </w:rPr>
              <w:t>Iš viso</w:t>
            </w:r>
          </w:p>
        </w:tc>
        <w:tc>
          <w:tcPr>
            <w:tcW w:w="222" w:type="dxa"/>
            <w:shd w:val="clear" w:color="auto" w:fill="auto"/>
            <w:tcMar>
              <w:top w:w="0" w:type="dxa"/>
              <w:left w:w="108" w:type="dxa"/>
              <w:bottom w:w="0" w:type="dxa"/>
              <w:right w:w="108" w:type="dxa"/>
            </w:tcMar>
            <w:vAlign w:val="center"/>
          </w:tcPr>
          <w:p w14:paraId="12E3B123" w14:textId="77777777" w:rsidR="006E5DDF" w:rsidRPr="00473F2D" w:rsidRDefault="006E5DDF" w:rsidP="00645B93">
            <w:pPr>
              <w:rPr>
                <w:rFonts w:ascii="Arial" w:hAnsi="Arial" w:cs="Arial"/>
                <w:b/>
                <w:bCs/>
                <w:sz w:val="18"/>
                <w:szCs w:val="18"/>
                <w:lang w:eastAsia="lt-LT"/>
              </w:rPr>
            </w:pPr>
          </w:p>
        </w:tc>
        <w:tc>
          <w:tcPr>
            <w:tcW w:w="1187" w:type="dxa"/>
            <w:tcBorders>
              <w:bottom w:val="single" w:sz="8" w:space="0" w:color="000000"/>
            </w:tcBorders>
            <w:shd w:val="clear" w:color="auto" w:fill="auto"/>
            <w:tcMar>
              <w:top w:w="0" w:type="dxa"/>
              <w:left w:w="108" w:type="dxa"/>
              <w:bottom w:w="0" w:type="dxa"/>
              <w:right w:w="108" w:type="dxa"/>
            </w:tcMar>
            <w:vAlign w:val="center"/>
          </w:tcPr>
          <w:p w14:paraId="440F5345" w14:textId="77777777" w:rsidR="006E5DDF" w:rsidRPr="00473F2D" w:rsidRDefault="006E5DDF" w:rsidP="00645B93">
            <w:pPr>
              <w:jc w:val="right"/>
              <w:rPr>
                <w:rFonts w:ascii="Arial" w:hAnsi="Arial" w:cs="Arial"/>
                <w:b/>
                <w:bCs/>
                <w:sz w:val="18"/>
                <w:szCs w:val="18"/>
                <w:lang w:eastAsia="lt-LT"/>
              </w:rPr>
            </w:pPr>
            <w:r w:rsidRPr="00473F2D">
              <w:rPr>
                <w:rFonts w:ascii="Arial" w:hAnsi="Arial" w:cs="Arial"/>
                <w:b/>
                <w:bCs/>
                <w:sz w:val="18"/>
                <w:szCs w:val="18"/>
                <w:lang w:eastAsia="lt-LT"/>
              </w:rPr>
              <w:t>9 664</w:t>
            </w:r>
          </w:p>
        </w:tc>
        <w:tc>
          <w:tcPr>
            <w:tcW w:w="236" w:type="dxa"/>
            <w:shd w:val="clear" w:color="auto" w:fill="auto"/>
            <w:tcMar>
              <w:top w:w="0" w:type="dxa"/>
              <w:left w:w="108" w:type="dxa"/>
              <w:bottom w:w="0" w:type="dxa"/>
              <w:right w:w="108" w:type="dxa"/>
            </w:tcMar>
            <w:vAlign w:val="center"/>
          </w:tcPr>
          <w:p w14:paraId="1AFA69D1" w14:textId="77777777" w:rsidR="006E5DDF" w:rsidRPr="00473F2D" w:rsidRDefault="006E5DDF" w:rsidP="00645B93">
            <w:pPr>
              <w:jc w:val="right"/>
              <w:rPr>
                <w:rFonts w:ascii="Arial" w:hAnsi="Arial" w:cs="Arial"/>
                <w:b/>
                <w:bCs/>
                <w:sz w:val="18"/>
                <w:szCs w:val="18"/>
                <w:lang w:eastAsia="lt-LT"/>
              </w:rPr>
            </w:pPr>
          </w:p>
        </w:tc>
        <w:tc>
          <w:tcPr>
            <w:tcW w:w="1227" w:type="dxa"/>
            <w:tcBorders>
              <w:bottom w:val="single" w:sz="8" w:space="0" w:color="000000"/>
            </w:tcBorders>
            <w:shd w:val="clear" w:color="auto" w:fill="auto"/>
            <w:tcMar>
              <w:top w:w="0" w:type="dxa"/>
              <w:left w:w="108" w:type="dxa"/>
              <w:bottom w:w="0" w:type="dxa"/>
              <w:right w:w="108" w:type="dxa"/>
            </w:tcMar>
            <w:vAlign w:val="center"/>
          </w:tcPr>
          <w:p w14:paraId="13BA320C" w14:textId="77777777" w:rsidR="006E5DDF" w:rsidRPr="00473F2D" w:rsidRDefault="006E5DDF" w:rsidP="00645B93">
            <w:pPr>
              <w:jc w:val="right"/>
              <w:rPr>
                <w:rFonts w:ascii="Arial" w:hAnsi="Arial" w:cs="Arial"/>
                <w:b/>
                <w:bCs/>
                <w:sz w:val="18"/>
                <w:szCs w:val="18"/>
                <w:lang w:eastAsia="lt-LT"/>
              </w:rPr>
            </w:pPr>
            <w:r w:rsidRPr="00473F2D">
              <w:rPr>
                <w:rFonts w:ascii="Arial" w:hAnsi="Arial" w:cs="Arial"/>
                <w:b/>
                <w:bCs/>
                <w:sz w:val="18"/>
                <w:szCs w:val="18"/>
                <w:lang w:eastAsia="lt-LT"/>
              </w:rPr>
              <w:t>409</w:t>
            </w:r>
          </w:p>
        </w:tc>
        <w:tc>
          <w:tcPr>
            <w:tcW w:w="222" w:type="dxa"/>
            <w:shd w:val="clear" w:color="auto" w:fill="auto"/>
            <w:tcMar>
              <w:top w:w="0" w:type="dxa"/>
              <w:left w:w="108" w:type="dxa"/>
              <w:bottom w:w="0" w:type="dxa"/>
              <w:right w:w="108" w:type="dxa"/>
            </w:tcMar>
            <w:vAlign w:val="center"/>
          </w:tcPr>
          <w:p w14:paraId="691EB5E5" w14:textId="77777777" w:rsidR="006E5DDF" w:rsidRPr="00473F2D" w:rsidRDefault="006E5DDF" w:rsidP="00645B93">
            <w:pPr>
              <w:jc w:val="right"/>
              <w:rPr>
                <w:rFonts w:ascii="Arial" w:hAnsi="Arial" w:cs="Arial"/>
                <w:b/>
                <w:bCs/>
                <w:sz w:val="18"/>
                <w:szCs w:val="18"/>
                <w:lang w:eastAsia="lt-LT"/>
              </w:rPr>
            </w:pPr>
          </w:p>
        </w:tc>
        <w:tc>
          <w:tcPr>
            <w:tcW w:w="1227" w:type="dxa"/>
            <w:tcBorders>
              <w:bottom w:val="single" w:sz="8" w:space="0" w:color="000000"/>
            </w:tcBorders>
            <w:shd w:val="clear" w:color="auto" w:fill="auto"/>
            <w:tcMar>
              <w:top w:w="0" w:type="dxa"/>
              <w:left w:w="108" w:type="dxa"/>
              <w:bottom w:w="0" w:type="dxa"/>
              <w:right w:w="108" w:type="dxa"/>
            </w:tcMar>
            <w:vAlign w:val="center"/>
          </w:tcPr>
          <w:p w14:paraId="5A351397" w14:textId="77777777" w:rsidR="006E5DDF" w:rsidRPr="00473F2D" w:rsidRDefault="006E5DDF" w:rsidP="00645B93">
            <w:pPr>
              <w:jc w:val="right"/>
              <w:rPr>
                <w:rFonts w:ascii="Arial" w:hAnsi="Arial" w:cs="Arial"/>
                <w:b/>
                <w:bCs/>
                <w:sz w:val="18"/>
                <w:szCs w:val="18"/>
                <w:lang w:eastAsia="lt-LT"/>
              </w:rPr>
            </w:pPr>
            <w:r w:rsidRPr="00473F2D">
              <w:rPr>
                <w:rFonts w:ascii="Arial" w:hAnsi="Arial" w:cs="Arial"/>
                <w:b/>
                <w:bCs/>
                <w:sz w:val="18"/>
                <w:szCs w:val="18"/>
                <w:lang w:eastAsia="lt-LT"/>
              </w:rPr>
              <w:t>354</w:t>
            </w:r>
          </w:p>
        </w:tc>
        <w:tc>
          <w:tcPr>
            <w:tcW w:w="222" w:type="dxa"/>
            <w:shd w:val="clear" w:color="auto" w:fill="auto"/>
            <w:tcMar>
              <w:top w:w="0" w:type="dxa"/>
              <w:left w:w="108" w:type="dxa"/>
              <w:bottom w:w="0" w:type="dxa"/>
              <w:right w:w="108" w:type="dxa"/>
            </w:tcMar>
            <w:vAlign w:val="center"/>
          </w:tcPr>
          <w:p w14:paraId="413D7C4B" w14:textId="77777777" w:rsidR="006E5DDF" w:rsidRPr="00473F2D" w:rsidRDefault="006E5DDF" w:rsidP="00645B93">
            <w:pPr>
              <w:jc w:val="right"/>
              <w:rPr>
                <w:rFonts w:ascii="Arial" w:hAnsi="Arial" w:cs="Arial"/>
                <w:b/>
                <w:bCs/>
                <w:sz w:val="18"/>
                <w:szCs w:val="18"/>
                <w:lang w:eastAsia="lt-LT"/>
              </w:rPr>
            </w:pPr>
          </w:p>
        </w:tc>
        <w:tc>
          <w:tcPr>
            <w:tcW w:w="1530" w:type="dxa"/>
            <w:tcBorders>
              <w:bottom w:val="single" w:sz="8" w:space="0" w:color="000000"/>
            </w:tcBorders>
            <w:shd w:val="clear" w:color="auto" w:fill="auto"/>
            <w:tcMar>
              <w:top w:w="0" w:type="dxa"/>
              <w:left w:w="108" w:type="dxa"/>
              <w:bottom w:w="0" w:type="dxa"/>
              <w:right w:w="108" w:type="dxa"/>
            </w:tcMar>
            <w:vAlign w:val="center"/>
          </w:tcPr>
          <w:p w14:paraId="6ED62D6C" w14:textId="77777777" w:rsidR="006E5DDF" w:rsidRPr="00473F2D" w:rsidRDefault="006E5DDF" w:rsidP="00645B93">
            <w:pPr>
              <w:jc w:val="right"/>
              <w:rPr>
                <w:rFonts w:ascii="Arial" w:hAnsi="Arial" w:cs="Arial"/>
                <w:b/>
                <w:bCs/>
                <w:sz w:val="18"/>
                <w:szCs w:val="18"/>
                <w:lang w:eastAsia="lt-LT"/>
              </w:rPr>
            </w:pPr>
            <w:r w:rsidRPr="00473F2D">
              <w:rPr>
                <w:rFonts w:ascii="Arial" w:hAnsi="Arial" w:cs="Arial"/>
                <w:b/>
                <w:bCs/>
                <w:sz w:val="18"/>
                <w:szCs w:val="18"/>
                <w:lang w:eastAsia="lt-LT"/>
              </w:rPr>
              <w:t>-</w:t>
            </w:r>
          </w:p>
        </w:tc>
        <w:tc>
          <w:tcPr>
            <w:tcW w:w="222" w:type="dxa"/>
            <w:shd w:val="clear" w:color="auto" w:fill="auto"/>
            <w:tcMar>
              <w:top w:w="0" w:type="dxa"/>
              <w:left w:w="108" w:type="dxa"/>
              <w:bottom w:w="0" w:type="dxa"/>
              <w:right w:w="108" w:type="dxa"/>
            </w:tcMar>
            <w:vAlign w:val="center"/>
          </w:tcPr>
          <w:p w14:paraId="299982D2" w14:textId="77777777" w:rsidR="006E5DDF" w:rsidRPr="00473F2D" w:rsidRDefault="006E5DDF" w:rsidP="00645B93">
            <w:pPr>
              <w:jc w:val="right"/>
              <w:rPr>
                <w:rFonts w:ascii="Arial" w:hAnsi="Arial" w:cs="Arial"/>
                <w:b/>
                <w:bCs/>
                <w:sz w:val="18"/>
                <w:szCs w:val="18"/>
                <w:lang w:eastAsia="lt-LT"/>
              </w:rPr>
            </w:pPr>
          </w:p>
        </w:tc>
        <w:tc>
          <w:tcPr>
            <w:tcW w:w="928" w:type="dxa"/>
            <w:tcBorders>
              <w:bottom w:val="single" w:sz="8" w:space="0" w:color="000000"/>
            </w:tcBorders>
            <w:shd w:val="clear" w:color="auto" w:fill="auto"/>
            <w:tcMar>
              <w:top w:w="0" w:type="dxa"/>
              <w:left w:w="108" w:type="dxa"/>
              <w:bottom w:w="0" w:type="dxa"/>
              <w:right w:w="108" w:type="dxa"/>
            </w:tcMar>
            <w:vAlign w:val="center"/>
          </w:tcPr>
          <w:p w14:paraId="013C6C10" w14:textId="77777777" w:rsidR="006E5DDF" w:rsidRPr="00473F2D" w:rsidRDefault="006E5DDF" w:rsidP="00645B93">
            <w:pPr>
              <w:jc w:val="right"/>
              <w:rPr>
                <w:rFonts w:ascii="Arial" w:hAnsi="Arial" w:cs="Arial"/>
                <w:b/>
                <w:bCs/>
                <w:sz w:val="18"/>
                <w:szCs w:val="18"/>
                <w:lang w:eastAsia="lt-LT"/>
              </w:rPr>
            </w:pPr>
            <w:r w:rsidRPr="00473F2D">
              <w:rPr>
                <w:rFonts w:ascii="Arial" w:hAnsi="Arial" w:cs="Arial"/>
                <w:b/>
                <w:bCs/>
                <w:sz w:val="18"/>
                <w:szCs w:val="18"/>
                <w:lang w:eastAsia="lt-LT"/>
              </w:rPr>
              <w:t>10 427</w:t>
            </w:r>
          </w:p>
        </w:tc>
      </w:tr>
      <w:tr w:rsidR="006E5DDF" w:rsidRPr="00473F2D" w14:paraId="6FDF43D0" w14:textId="77777777" w:rsidTr="00645B93">
        <w:trPr>
          <w:cantSplit/>
          <w:trHeight w:val="300"/>
        </w:trPr>
        <w:tc>
          <w:tcPr>
            <w:tcW w:w="2534" w:type="dxa"/>
            <w:shd w:val="clear" w:color="auto" w:fill="auto"/>
            <w:tcMar>
              <w:top w:w="0" w:type="dxa"/>
              <w:left w:w="108" w:type="dxa"/>
              <w:bottom w:w="0" w:type="dxa"/>
              <w:right w:w="108" w:type="dxa"/>
            </w:tcMar>
            <w:vAlign w:val="center"/>
          </w:tcPr>
          <w:p w14:paraId="55B8E695" w14:textId="77777777" w:rsidR="006E5DDF" w:rsidRPr="00473F2D" w:rsidRDefault="006E5DDF" w:rsidP="00645B93">
            <w:pPr>
              <w:jc w:val="right"/>
              <w:rPr>
                <w:rFonts w:ascii="Arial" w:hAnsi="Arial" w:cs="Arial"/>
                <w:b/>
                <w:bCs/>
                <w:sz w:val="18"/>
                <w:szCs w:val="18"/>
                <w:lang w:eastAsia="lt-LT"/>
              </w:rPr>
            </w:pPr>
          </w:p>
        </w:tc>
        <w:tc>
          <w:tcPr>
            <w:tcW w:w="222" w:type="dxa"/>
            <w:shd w:val="clear" w:color="auto" w:fill="auto"/>
            <w:tcMar>
              <w:top w:w="0" w:type="dxa"/>
              <w:left w:w="108" w:type="dxa"/>
              <w:bottom w:w="0" w:type="dxa"/>
              <w:right w:w="108" w:type="dxa"/>
            </w:tcMar>
            <w:vAlign w:val="center"/>
          </w:tcPr>
          <w:p w14:paraId="3172B4F5" w14:textId="77777777" w:rsidR="006E5DDF" w:rsidRPr="00473F2D" w:rsidRDefault="006E5DDF" w:rsidP="00645B93">
            <w:pPr>
              <w:rPr>
                <w:sz w:val="18"/>
                <w:szCs w:val="18"/>
                <w:lang w:eastAsia="lt-LT"/>
              </w:rPr>
            </w:pPr>
          </w:p>
        </w:tc>
        <w:tc>
          <w:tcPr>
            <w:tcW w:w="1187" w:type="dxa"/>
            <w:shd w:val="clear" w:color="auto" w:fill="auto"/>
            <w:tcMar>
              <w:top w:w="0" w:type="dxa"/>
              <w:left w:w="108" w:type="dxa"/>
              <w:bottom w:w="0" w:type="dxa"/>
              <w:right w:w="108" w:type="dxa"/>
            </w:tcMar>
            <w:vAlign w:val="center"/>
          </w:tcPr>
          <w:p w14:paraId="1894F8E4" w14:textId="77777777" w:rsidR="006E5DDF" w:rsidRPr="00473F2D" w:rsidRDefault="006E5DDF" w:rsidP="00645B93">
            <w:pPr>
              <w:jc w:val="right"/>
              <w:rPr>
                <w:rFonts w:ascii="Arial" w:hAnsi="Arial" w:cs="Arial"/>
                <w:sz w:val="18"/>
                <w:szCs w:val="18"/>
                <w:lang w:eastAsia="lt-LT"/>
              </w:rPr>
            </w:pPr>
            <w:r w:rsidRPr="00473F2D">
              <w:rPr>
                <w:rFonts w:ascii="Arial" w:hAnsi="Arial" w:cs="Arial"/>
                <w:sz w:val="18"/>
                <w:szCs w:val="18"/>
                <w:lang w:eastAsia="lt-LT"/>
              </w:rPr>
              <w:t> </w:t>
            </w:r>
          </w:p>
        </w:tc>
        <w:tc>
          <w:tcPr>
            <w:tcW w:w="236" w:type="dxa"/>
            <w:shd w:val="clear" w:color="auto" w:fill="auto"/>
            <w:tcMar>
              <w:top w:w="0" w:type="dxa"/>
              <w:left w:w="108" w:type="dxa"/>
              <w:bottom w:w="0" w:type="dxa"/>
              <w:right w:w="108" w:type="dxa"/>
            </w:tcMar>
            <w:vAlign w:val="center"/>
          </w:tcPr>
          <w:p w14:paraId="261D0D29" w14:textId="77777777" w:rsidR="006E5DDF" w:rsidRPr="00473F2D" w:rsidRDefault="006E5DDF" w:rsidP="00645B93">
            <w:pPr>
              <w:jc w:val="right"/>
              <w:rPr>
                <w:rFonts w:ascii="Arial" w:hAnsi="Arial" w:cs="Arial"/>
                <w:sz w:val="18"/>
                <w:szCs w:val="18"/>
                <w:lang w:eastAsia="lt-LT"/>
              </w:rPr>
            </w:pPr>
          </w:p>
        </w:tc>
        <w:tc>
          <w:tcPr>
            <w:tcW w:w="1227" w:type="dxa"/>
            <w:shd w:val="clear" w:color="auto" w:fill="auto"/>
            <w:tcMar>
              <w:top w:w="0" w:type="dxa"/>
              <w:left w:w="108" w:type="dxa"/>
              <w:bottom w:w="0" w:type="dxa"/>
              <w:right w:w="108" w:type="dxa"/>
            </w:tcMar>
            <w:vAlign w:val="center"/>
          </w:tcPr>
          <w:p w14:paraId="438E9890" w14:textId="77777777" w:rsidR="006E5DDF" w:rsidRPr="00473F2D" w:rsidRDefault="006E5DDF" w:rsidP="00645B93">
            <w:pPr>
              <w:jc w:val="right"/>
              <w:rPr>
                <w:rFonts w:ascii="Arial" w:hAnsi="Arial" w:cs="Arial"/>
                <w:sz w:val="18"/>
                <w:szCs w:val="18"/>
                <w:lang w:eastAsia="lt-LT"/>
              </w:rPr>
            </w:pPr>
            <w:r w:rsidRPr="00473F2D">
              <w:rPr>
                <w:rFonts w:ascii="Arial" w:hAnsi="Arial" w:cs="Arial"/>
                <w:sz w:val="18"/>
                <w:szCs w:val="18"/>
                <w:lang w:eastAsia="lt-LT"/>
              </w:rPr>
              <w:t> </w:t>
            </w:r>
          </w:p>
        </w:tc>
        <w:tc>
          <w:tcPr>
            <w:tcW w:w="222" w:type="dxa"/>
            <w:shd w:val="clear" w:color="auto" w:fill="auto"/>
            <w:tcMar>
              <w:top w:w="0" w:type="dxa"/>
              <w:left w:w="108" w:type="dxa"/>
              <w:bottom w:w="0" w:type="dxa"/>
              <w:right w:w="108" w:type="dxa"/>
            </w:tcMar>
            <w:vAlign w:val="center"/>
          </w:tcPr>
          <w:p w14:paraId="507FAEC5" w14:textId="77777777" w:rsidR="006E5DDF" w:rsidRPr="00473F2D" w:rsidRDefault="006E5DDF" w:rsidP="00645B93">
            <w:pPr>
              <w:jc w:val="right"/>
              <w:rPr>
                <w:rFonts w:ascii="Arial" w:hAnsi="Arial" w:cs="Arial"/>
                <w:sz w:val="18"/>
                <w:szCs w:val="18"/>
                <w:lang w:eastAsia="lt-LT"/>
              </w:rPr>
            </w:pPr>
          </w:p>
        </w:tc>
        <w:tc>
          <w:tcPr>
            <w:tcW w:w="1227" w:type="dxa"/>
            <w:shd w:val="clear" w:color="auto" w:fill="auto"/>
            <w:tcMar>
              <w:top w:w="0" w:type="dxa"/>
              <w:left w:w="108" w:type="dxa"/>
              <w:bottom w:w="0" w:type="dxa"/>
              <w:right w:w="108" w:type="dxa"/>
            </w:tcMar>
            <w:vAlign w:val="center"/>
          </w:tcPr>
          <w:p w14:paraId="4D6088F8" w14:textId="77777777" w:rsidR="006E5DDF" w:rsidRPr="00473F2D" w:rsidRDefault="006E5DDF" w:rsidP="00645B93">
            <w:pPr>
              <w:jc w:val="right"/>
              <w:rPr>
                <w:rFonts w:ascii="Arial" w:hAnsi="Arial" w:cs="Arial"/>
                <w:sz w:val="18"/>
                <w:szCs w:val="18"/>
                <w:lang w:eastAsia="lt-LT"/>
              </w:rPr>
            </w:pPr>
            <w:r w:rsidRPr="00473F2D">
              <w:rPr>
                <w:rFonts w:ascii="Arial" w:hAnsi="Arial" w:cs="Arial"/>
                <w:sz w:val="18"/>
                <w:szCs w:val="18"/>
                <w:lang w:eastAsia="lt-LT"/>
              </w:rPr>
              <w:t> </w:t>
            </w:r>
          </w:p>
        </w:tc>
        <w:tc>
          <w:tcPr>
            <w:tcW w:w="222" w:type="dxa"/>
            <w:shd w:val="clear" w:color="auto" w:fill="auto"/>
            <w:tcMar>
              <w:top w:w="0" w:type="dxa"/>
              <w:left w:w="108" w:type="dxa"/>
              <w:bottom w:w="0" w:type="dxa"/>
              <w:right w:w="108" w:type="dxa"/>
            </w:tcMar>
            <w:vAlign w:val="center"/>
          </w:tcPr>
          <w:p w14:paraId="0B735DED" w14:textId="77777777" w:rsidR="006E5DDF" w:rsidRPr="00473F2D" w:rsidRDefault="006E5DDF" w:rsidP="00645B93">
            <w:pPr>
              <w:jc w:val="right"/>
              <w:rPr>
                <w:rFonts w:ascii="Arial" w:hAnsi="Arial" w:cs="Arial"/>
                <w:sz w:val="18"/>
                <w:szCs w:val="18"/>
                <w:lang w:eastAsia="lt-LT"/>
              </w:rPr>
            </w:pPr>
          </w:p>
        </w:tc>
        <w:tc>
          <w:tcPr>
            <w:tcW w:w="1530" w:type="dxa"/>
            <w:shd w:val="clear" w:color="auto" w:fill="auto"/>
            <w:tcMar>
              <w:top w:w="0" w:type="dxa"/>
              <w:left w:w="108" w:type="dxa"/>
              <w:bottom w:w="0" w:type="dxa"/>
              <w:right w:w="108" w:type="dxa"/>
            </w:tcMar>
            <w:vAlign w:val="center"/>
          </w:tcPr>
          <w:p w14:paraId="63E6F9AE" w14:textId="77777777" w:rsidR="006E5DDF" w:rsidRPr="00473F2D" w:rsidRDefault="006E5DDF" w:rsidP="00645B93">
            <w:pPr>
              <w:jc w:val="right"/>
              <w:rPr>
                <w:rFonts w:ascii="Arial" w:hAnsi="Arial" w:cs="Arial"/>
                <w:sz w:val="18"/>
                <w:szCs w:val="18"/>
                <w:lang w:eastAsia="lt-LT"/>
              </w:rPr>
            </w:pPr>
            <w:r w:rsidRPr="00473F2D">
              <w:rPr>
                <w:rFonts w:ascii="Arial" w:hAnsi="Arial" w:cs="Arial"/>
                <w:sz w:val="18"/>
                <w:szCs w:val="18"/>
                <w:lang w:eastAsia="lt-LT"/>
              </w:rPr>
              <w:t> </w:t>
            </w:r>
          </w:p>
        </w:tc>
        <w:tc>
          <w:tcPr>
            <w:tcW w:w="222" w:type="dxa"/>
            <w:shd w:val="clear" w:color="auto" w:fill="auto"/>
            <w:tcMar>
              <w:top w:w="0" w:type="dxa"/>
              <w:left w:w="108" w:type="dxa"/>
              <w:bottom w:w="0" w:type="dxa"/>
              <w:right w:w="108" w:type="dxa"/>
            </w:tcMar>
            <w:vAlign w:val="center"/>
          </w:tcPr>
          <w:p w14:paraId="2F0564F9" w14:textId="77777777" w:rsidR="006E5DDF" w:rsidRPr="00473F2D" w:rsidRDefault="006E5DDF" w:rsidP="00645B93">
            <w:pPr>
              <w:jc w:val="right"/>
              <w:rPr>
                <w:rFonts w:ascii="Arial" w:hAnsi="Arial" w:cs="Arial"/>
                <w:sz w:val="18"/>
                <w:szCs w:val="18"/>
                <w:lang w:eastAsia="lt-LT"/>
              </w:rPr>
            </w:pPr>
          </w:p>
        </w:tc>
        <w:tc>
          <w:tcPr>
            <w:tcW w:w="928" w:type="dxa"/>
            <w:shd w:val="clear" w:color="auto" w:fill="auto"/>
            <w:tcMar>
              <w:top w:w="0" w:type="dxa"/>
              <w:left w:w="108" w:type="dxa"/>
              <w:bottom w:w="0" w:type="dxa"/>
              <w:right w:w="108" w:type="dxa"/>
            </w:tcMar>
            <w:vAlign w:val="center"/>
          </w:tcPr>
          <w:p w14:paraId="7CFF7959" w14:textId="77777777" w:rsidR="006E5DDF" w:rsidRPr="00473F2D" w:rsidRDefault="006E5DDF" w:rsidP="00645B93">
            <w:pPr>
              <w:jc w:val="right"/>
              <w:rPr>
                <w:rFonts w:ascii="Arial" w:hAnsi="Arial" w:cs="Arial"/>
                <w:b/>
                <w:bCs/>
                <w:sz w:val="18"/>
                <w:szCs w:val="18"/>
                <w:lang w:eastAsia="lt-LT"/>
              </w:rPr>
            </w:pPr>
            <w:r w:rsidRPr="00473F2D">
              <w:rPr>
                <w:rFonts w:ascii="Arial" w:hAnsi="Arial" w:cs="Arial"/>
                <w:b/>
                <w:bCs/>
                <w:sz w:val="18"/>
                <w:szCs w:val="18"/>
                <w:lang w:eastAsia="lt-LT"/>
              </w:rPr>
              <w:t> </w:t>
            </w:r>
          </w:p>
        </w:tc>
      </w:tr>
      <w:tr w:rsidR="006E5DDF" w:rsidRPr="00473F2D" w14:paraId="00742DA8" w14:textId="77777777" w:rsidTr="00645B93">
        <w:trPr>
          <w:cantSplit/>
          <w:trHeight w:val="300"/>
        </w:trPr>
        <w:tc>
          <w:tcPr>
            <w:tcW w:w="2534" w:type="dxa"/>
            <w:shd w:val="clear" w:color="auto" w:fill="auto"/>
            <w:tcMar>
              <w:top w:w="0" w:type="dxa"/>
              <w:left w:w="108" w:type="dxa"/>
              <w:bottom w:w="0" w:type="dxa"/>
              <w:right w:w="108" w:type="dxa"/>
            </w:tcMar>
            <w:vAlign w:val="center"/>
          </w:tcPr>
          <w:p w14:paraId="633985C3" w14:textId="77777777" w:rsidR="006E5DDF" w:rsidRPr="00473F2D" w:rsidRDefault="006E5DDF" w:rsidP="00645B93">
            <w:pPr>
              <w:ind w:firstLine="181"/>
            </w:pPr>
            <w:r w:rsidRPr="00473F2D">
              <w:rPr>
                <w:rFonts w:ascii="Arial" w:hAnsi="Arial" w:cs="Arial"/>
                <w:b/>
                <w:bCs/>
                <w:sz w:val="18"/>
                <w:szCs w:val="18"/>
                <w:lang w:eastAsia="lt-LT"/>
              </w:rPr>
              <w:t>3 rizikos lygis</w:t>
            </w:r>
          </w:p>
        </w:tc>
        <w:tc>
          <w:tcPr>
            <w:tcW w:w="222" w:type="dxa"/>
            <w:shd w:val="clear" w:color="auto" w:fill="auto"/>
            <w:tcMar>
              <w:top w:w="0" w:type="dxa"/>
              <w:left w:w="108" w:type="dxa"/>
              <w:bottom w:w="0" w:type="dxa"/>
              <w:right w:w="108" w:type="dxa"/>
            </w:tcMar>
            <w:vAlign w:val="center"/>
          </w:tcPr>
          <w:p w14:paraId="30CD65C7" w14:textId="77777777" w:rsidR="006E5DDF" w:rsidRPr="00473F2D" w:rsidRDefault="006E5DDF" w:rsidP="00645B93">
            <w:pPr>
              <w:ind w:firstLine="181"/>
              <w:rPr>
                <w:rFonts w:ascii="Arial" w:hAnsi="Arial" w:cs="Arial"/>
                <w:b/>
                <w:bCs/>
                <w:sz w:val="18"/>
                <w:szCs w:val="18"/>
                <w:lang w:eastAsia="lt-LT"/>
              </w:rPr>
            </w:pPr>
          </w:p>
        </w:tc>
        <w:tc>
          <w:tcPr>
            <w:tcW w:w="1187" w:type="dxa"/>
            <w:shd w:val="clear" w:color="auto" w:fill="auto"/>
            <w:tcMar>
              <w:top w:w="0" w:type="dxa"/>
              <w:left w:w="108" w:type="dxa"/>
              <w:bottom w:w="0" w:type="dxa"/>
              <w:right w:w="108" w:type="dxa"/>
            </w:tcMar>
            <w:vAlign w:val="center"/>
          </w:tcPr>
          <w:p w14:paraId="52C65843" w14:textId="77777777" w:rsidR="006E5DDF" w:rsidRPr="00473F2D" w:rsidRDefault="006E5DDF" w:rsidP="00645B93">
            <w:pPr>
              <w:jc w:val="center"/>
              <w:rPr>
                <w:sz w:val="18"/>
                <w:szCs w:val="18"/>
                <w:lang w:eastAsia="lt-LT"/>
              </w:rPr>
            </w:pPr>
          </w:p>
        </w:tc>
        <w:tc>
          <w:tcPr>
            <w:tcW w:w="236" w:type="dxa"/>
            <w:shd w:val="clear" w:color="auto" w:fill="auto"/>
            <w:tcMar>
              <w:top w:w="0" w:type="dxa"/>
              <w:left w:w="108" w:type="dxa"/>
              <w:bottom w:w="0" w:type="dxa"/>
              <w:right w:w="108" w:type="dxa"/>
            </w:tcMar>
            <w:vAlign w:val="center"/>
          </w:tcPr>
          <w:p w14:paraId="1E34DB6F" w14:textId="77777777" w:rsidR="006E5DDF" w:rsidRPr="00473F2D" w:rsidRDefault="006E5DDF" w:rsidP="00645B93">
            <w:pPr>
              <w:jc w:val="center"/>
              <w:rPr>
                <w:sz w:val="18"/>
                <w:szCs w:val="18"/>
                <w:lang w:eastAsia="lt-LT"/>
              </w:rPr>
            </w:pPr>
          </w:p>
        </w:tc>
        <w:tc>
          <w:tcPr>
            <w:tcW w:w="1227" w:type="dxa"/>
            <w:shd w:val="clear" w:color="auto" w:fill="auto"/>
            <w:tcMar>
              <w:top w:w="0" w:type="dxa"/>
              <w:left w:w="108" w:type="dxa"/>
              <w:bottom w:w="0" w:type="dxa"/>
              <w:right w:w="108" w:type="dxa"/>
            </w:tcMar>
            <w:vAlign w:val="center"/>
          </w:tcPr>
          <w:p w14:paraId="6CD2E3AC" w14:textId="77777777" w:rsidR="006E5DDF" w:rsidRPr="00473F2D" w:rsidRDefault="006E5DDF" w:rsidP="00645B93">
            <w:pPr>
              <w:rPr>
                <w:sz w:val="18"/>
                <w:szCs w:val="18"/>
                <w:lang w:eastAsia="lt-LT"/>
              </w:rPr>
            </w:pPr>
          </w:p>
        </w:tc>
        <w:tc>
          <w:tcPr>
            <w:tcW w:w="222" w:type="dxa"/>
            <w:shd w:val="clear" w:color="auto" w:fill="auto"/>
            <w:tcMar>
              <w:top w:w="0" w:type="dxa"/>
              <w:left w:w="108" w:type="dxa"/>
              <w:bottom w:w="0" w:type="dxa"/>
              <w:right w:w="108" w:type="dxa"/>
            </w:tcMar>
            <w:vAlign w:val="center"/>
          </w:tcPr>
          <w:p w14:paraId="71754015" w14:textId="77777777" w:rsidR="006E5DDF" w:rsidRPr="00473F2D" w:rsidRDefault="006E5DDF" w:rsidP="00645B93">
            <w:pPr>
              <w:jc w:val="right"/>
              <w:rPr>
                <w:sz w:val="18"/>
                <w:szCs w:val="18"/>
                <w:lang w:eastAsia="lt-LT"/>
              </w:rPr>
            </w:pPr>
          </w:p>
        </w:tc>
        <w:tc>
          <w:tcPr>
            <w:tcW w:w="1227" w:type="dxa"/>
            <w:shd w:val="clear" w:color="auto" w:fill="auto"/>
            <w:tcMar>
              <w:top w:w="0" w:type="dxa"/>
              <w:left w:w="108" w:type="dxa"/>
              <w:bottom w:w="0" w:type="dxa"/>
              <w:right w:w="108" w:type="dxa"/>
            </w:tcMar>
            <w:vAlign w:val="center"/>
          </w:tcPr>
          <w:p w14:paraId="3A28568C" w14:textId="77777777" w:rsidR="006E5DDF" w:rsidRPr="00473F2D" w:rsidRDefault="006E5DDF" w:rsidP="00645B93">
            <w:pPr>
              <w:jc w:val="right"/>
              <w:rPr>
                <w:sz w:val="18"/>
                <w:szCs w:val="18"/>
                <w:lang w:eastAsia="lt-LT"/>
              </w:rPr>
            </w:pPr>
          </w:p>
        </w:tc>
        <w:tc>
          <w:tcPr>
            <w:tcW w:w="222" w:type="dxa"/>
            <w:shd w:val="clear" w:color="auto" w:fill="auto"/>
            <w:tcMar>
              <w:top w:w="0" w:type="dxa"/>
              <w:left w:w="108" w:type="dxa"/>
              <w:bottom w:w="0" w:type="dxa"/>
              <w:right w:w="108" w:type="dxa"/>
            </w:tcMar>
            <w:vAlign w:val="center"/>
          </w:tcPr>
          <w:p w14:paraId="388D0882" w14:textId="77777777" w:rsidR="006E5DDF" w:rsidRPr="00473F2D" w:rsidRDefault="006E5DDF" w:rsidP="00645B93">
            <w:pPr>
              <w:jc w:val="right"/>
              <w:rPr>
                <w:sz w:val="18"/>
                <w:szCs w:val="18"/>
                <w:lang w:eastAsia="lt-LT"/>
              </w:rPr>
            </w:pPr>
          </w:p>
        </w:tc>
        <w:tc>
          <w:tcPr>
            <w:tcW w:w="1530" w:type="dxa"/>
            <w:shd w:val="clear" w:color="auto" w:fill="auto"/>
            <w:tcMar>
              <w:top w:w="0" w:type="dxa"/>
              <w:left w:w="108" w:type="dxa"/>
              <w:bottom w:w="0" w:type="dxa"/>
              <w:right w:w="108" w:type="dxa"/>
            </w:tcMar>
            <w:vAlign w:val="center"/>
          </w:tcPr>
          <w:p w14:paraId="158C404A" w14:textId="77777777" w:rsidR="006E5DDF" w:rsidRPr="00473F2D" w:rsidRDefault="006E5DDF" w:rsidP="00645B93">
            <w:pPr>
              <w:jc w:val="right"/>
              <w:rPr>
                <w:sz w:val="18"/>
                <w:szCs w:val="18"/>
                <w:lang w:eastAsia="lt-LT"/>
              </w:rPr>
            </w:pPr>
          </w:p>
        </w:tc>
        <w:tc>
          <w:tcPr>
            <w:tcW w:w="222" w:type="dxa"/>
            <w:shd w:val="clear" w:color="auto" w:fill="auto"/>
            <w:tcMar>
              <w:top w:w="0" w:type="dxa"/>
              <w:left w:w="108" w:type="dxa"/>
              <w:bottom w:w="0" w:type="dxa"/>
              <w:right w:w="108" w:type="dxa"/>
            </w:tcMar>
            <w:vAlign w:val="center"/>
          </w:tcPr>
          <w:p w14:paraId="408B2149" w14:textId="77777777" w:rsidR="006E5DDF" w:rsidRPr="00473F2D" w:rsidRDefault="006E5DDF" w:rsidP="00645B93">
            <w:pPr>
              <w:jc w:val="right"/>
              <w:rPr>
                <w:sz w:val="18"/>
                <w:szCs w:val="18"/>
                <w:lang w:eastAsia="lt-LT"/>
              </w:rPr>
            </w:pPr>
          </w:p>
        </w:tc>
        <w:tc>
          <w:tcPr>
            <w:tcW w:w="928" w:type="dxa"/>
            <w:shd w:val="clear" w:color="auto" w:fill="auto"/>
            <w:tcMar>
              <w:top w:w="0" w:type="dxa"/>
              <w:left w:w="108" w:type="dxa"/>
              <w:bottom w:w="0" w:type="dxa"/>
              <w:right w:w="108" w:type="dxa"/>
            </w:tcMar>
            <w:vAlign w:val="center"/>
          </w:tcPr>
          <w:p w14:paraId="3488D585" w14:textId="77777777" w:rsidR="006E5DDF" w:rsidRPr="00473F2D" w:rsidRDefault="006E5DDF" w:rsidP="00645B93">
            <w:pPr>
              <w:jc w:val="right"/>
              <w:rPr>
                <w:sz w:val="18"/>
                <w:szCs w:val="18"/>
                <w:lang w:eastAsia="lt-LT"/>
              </w:rPr>
            </w:pPr>
          </w:p>
        </w:tc>
      </w:tr>
      <w:tr w:rsidR="006E5DDF" w:rsidRPr="00473F2D" w14:paraId="6C0DAB11" w14:textId="77777777" w:rsidTr="00645B93">
        <w:trPr>
          <w:cantSplit/>
          <w:trHeight w:val="300"/>
        </w:trPr>
        <w:tc>
          <w:tcPr>
            <w:tcW w:w="2534" w:type="dxa"/>
            <w:shd w:val="clear" w:color="auto" w:fill="auto"/>
            <w:tcMar>
              <w:top w:w="0" w:type="dxa"/>
              <w:left w:w="108" w:type="dxa"/>
              <w:bottom w:w="0" w:type="dxa"/>
              <w:right w:w="108" w:type="dxa"/>
            </w:tcMar>
            <w:vAlign w:val="center"/>
          </w:tcPr>
          <w:p w14:paraId="04082D73" w14:textId="77777777" w:rsidR="006E5DDF" w:rsidRPr="00473F2D" w:rsidRDefault="006E5DDF" w:rsidP="00645B93">
            <w:r w:rsidRPr="00473F2D">
              <w:rPr>
                <w:rFonts w:ascii="Arial" w:hAnsi="Arial" w:cs="Arial"/>
                <w:bCs/>
                <w:sz w:val="18"/>
                <w:szCs w:val="18"/>
                <w:lang w:eastAsia="lt-LT"/>
              </w:rPr>
              <w:t>Paskolos ir gautinos sumos</w:t>
            </w:r>
          </w:p>
        </w:tc>
        <w:tc>
          <w:tcPr>
            <w:tcW w:w="222" w:type="dxa"/>
            <w:shd w:val="clear" w:color="auto" w:fill="auto"/>
            <w:tcMar>
              <w:top w:w="0" w:type="dxa"/>
              <w:left w:w="108" w:type="dxa"/>
              <w:bottom w:w="0" w:type="dxa"/>
              <w:right w:w="108" w:type="dxa"/>
            </w:tcMar>
            <w:vAlign w:val="center"/>
          </w:tcPr>
          <w:p w14:paraId="48C436B9" w14:textId="77777777" w:rsidR="006E5DDF" w:rsidRPr="00473F2D" w:rsidRDefault="006E5DDF" w:rsidP="00645B93">
            <w:pPr>
              <w:rPr>
                <w:rFonts w:ascii="Arial" w:hAnsi="Arial" w:cs="Arial"/>
                <w:sz w:val="18"/>
                <w:szCs w:val="18"/>
                <w:lang w:eastAsia="lt-LT"/>
              </w:rPr>
            </w:pPr>
          </w:p>
        </w:tc>
        <w:tc>
          <w:tcPr>
            <w:tcW w:w="1187" w:type="dxa"/>
            <w:shd w:val="clear" w:color="auto" w:fill="auto"/>
            <w:tcMar>
              <w:top w:w="0" w:type="dxa"/>
              <w:left w:w="108" w:type="dxa"/>
              <w:bottom w:w="0" w:type="dxa"/>
              <w:right w:w="108" w:type="dxa"/>
            </w:tcMar>
            <w:vAlign w:val="center"/>
          </w:tcPr>
          <w:p w14:paraId="2A74210C" w14:textId="77777777" w:rsidR="006E5DDF" w:rsidRPr="00473F2D" w:rsidRDefault="006E5DDF" w:rsidP="00645B93">
            <w:pPr>
              <w:jc w:val="right"/>
              <w:rPr>
                <w:rFonts w:ascii="Arial" w:hAnsi="Arial" w:cs="Arial"/>
                <w:sz w:val="18"/>
                <w:szCs w:val="18"/>
                <w:lang w:eastAsia="lt-LT"/>
              </w:rPr>
            </w:pPr>
            <w:r w:rsidRPr="00473F2D">
              <w:rPr>
                <w:rFonts w:ascii="Arial" w:hAnsi="Arial" w:cs="Arial"/>
                <w:sz w:val="18"/>
                <w:szCs w:val="18"/>
                <w:lang w:eastAsia="lt-LT"/>
              </w:rPr>
              <w:t>1 306</w:t>
            </w:r>
          </w:p>
        </w:tc>
        <w:tc>
          <w:tcPr>
            <w:tcW w:w="236" w:type="dxa"/>
            <w:shd w:val="clear" w:color="auto" w:fill="auto"/>
            <w:tcMar>
              <w:top w:w="0" w:type="dxa"/>
              <w:left w:w="108" w:type="dxa"/>
              <w:bottom w:w="0" w:type="dxa"/>
              <w:right w:w="108" w:type="dxa"/>
            </w:tcMar>
            <w:vAlign w:val="center"/>
          </w:tcPr>
          <w:p w14:paraId="442488AD" w14:textId="77777777" w:rsidR="006E5DDF" w:rsidRPr="00473F2D" w:rsidRDefault="006E5DDF" w:rsidP="00645B93">
            <w:pPr>
              <w:jc w:val="right"/>
              <w:rPr>
                <w:rFonts w:ascii="Arial" w:hAnsi="Arial" w:cs="Arial"/>
                <w:sz w:val="18"/>
                <w:szCs w:val="18"/>
                <w:lang w:eastAsia="lt-LT"/>
              </w:rPr>
            </w:pPr>
          </w:p>
        </w:tc>
        <w:tc>
          <w:tcPr>
            <w:tcW w:w="1227" w:type="dxa"/>
            <w:shd w:val="clear" w:color="auto" w:fill="auto"/>
            <w:tcMar>
              <w:top w:w="0" w:type="dxa"/>
              <w:left w:w="108" w:type="dxa"/>
              <w:bottom w:w="0" w:type="dxa"/>
              <w:right w:w="108" w:type="dxa"/>
            </w:tcMar>
            <w:vAlign w:val="center"/>
          </w:tcPr>
          <w:p w14:paraId="489C1AFB" w14:textId="77777777" w:rsidR="006E5DDF" w:rsidRPr="00473F2D" w:rsidRDefault="006E5DDF" w:rsidP="00645B93">
            <w:pPr>
              <w:jc w:val="right"/>
              <w:rPr>
                <w:rFonts w:ascii="Arial" w:hAnsi="Arial" w:cs="Arial"/>
                <w:sz w:val="18"/>
                <w:szCs w:val="18"/>
                <w:lang w:eastAsia="lt-LT"/>
              </w:rPr>
            </w:pPr>
            <w:r w:rsidRPr="00473F2D">
              <w:rPr>
                <w:rFonts w:ascii="Arial" w:hAnsi="Arial" w:cs="Arial"/>
                <w:sz w:val="18"/>
                <w:szCs w:val="18"/>
                <w:lang w:eastAsia="lt-LT"/>
              </w:rPr>
              <w:t>1 849</w:t>
            </w:r>
          </w:p>
        </w:tc>
        <w:tc>
          <w:tcPr>
            <w:tcW w:w="222" w:type="dxa"/>
            <w:shd w:val="clear" w:color="auto" w:fill="auto"/>
            <w:tcMar>
              <w:top w:w="0" w:type="dxa"/>
              <w:left w:w="108" w:type="dxa"/>
              <w:bottom w:w="0" w:type="dxa"/>
              <w:right w:w="108" w:type="dxa"/>
            </w:tcMar>
            <w:vAlign w:val="center"/>
          </w:tcPr>
          <w:p w14:paraId="27C3E9A0" w14:textId="77777777" w:rsidR="006E5DDF" w:rsidRPr="00473F2D" w:rsidRDefault="006E5DDF" w:rsidP="00645B93">
            <w:pPr>
              <w:jc w:val="right"/>
              <w:rPr>
                <w:rFonts w:ascii="Arial" w:hAnsi="Arial" w:cs="Arial"/>
                <w:sz w:val="18"/>
                <w:szCs w:val="18"/>
                <w:lang w:eastAsia="lt-LT"/>
              </w:rPr>
            </w:pPr>
          </w:p>
        </w:tc>
        <w:tc>
          <w:tcPr>
            <w:tcW w:w="1227" w:type="dxa"/>
            <w:shd w:val="clear" w:color="auto" w:fill="auto"/>
            <w:tcMar>
              <w:top w:w="0" w:type="dxa"/>
              <w:left w:w="108" w:type="dxa"/>
              <w:bottom w:w="0" w:type="dxa"/>
              <w:right w:w="108" w:type="dxa"/>
            </w:tcMar>
            <w:vAlign w:val="center"/>
          </w:tcPr>
          <w:p w14:paraId="21E65BD2" w14:textId="77777777" w:rsidR="006E5DDF" w:rsidRPr="00473F2D" w:rsidRDefault="006E5DDF" w:rsidP="00645B93">
            <w:pPr>
              <w:jc w:val="right"/>
              <w:rPr>
                <w:rFonts w:ascii="Arial" w:hAnsi="Arial" w:cs="Arial"/>
                <w:sz w:val="18"/>
                <w:szCs w:val="18"/>
                <w:lang w:eastAsia="lt-LT"/>
              </w:rPr>
            </w:pPr>
            <w:r w:rsidRPr="00473F2D">
              <w:rPr>
                <w:rFonts w:ascii="Arial" w:hAnsi="Arial" w:cs="Arial"/>
                <w:sz w:val="18"/>
                <w:szCs w:val="18"/>
                <w:lang w:eastAsia="lt-LT"/>
              </w:rPr>
              <w:t>388</w:t>
            </w:r>
          </w:p>
        </w:tc>
        <w:tc>
          <w:tcPr>
            <w:tcW w:w="222" w:type="dxa"/>
            <w:shd w:val="clear" w:color="auto" w:fill="auto"/>
            <w:tcMar>
              <w:top w:w="0" w:type="dxa"/>
              <w:left w:w="108" w:type="dxa"/>
              <w:bottom w:w="0" w:type="dxa"/>
              <w:right w:w="108" w:type="dxa"/>
            </w:tcMar>
            <w:vAlign w:val="center"/>
          </w:tcPr>
          <w:p w14:paraId="1D5D3FB6" w14:textId="77777777" w:rsidR="006E5DDF" w:rsidRPr="00473F2D" w:rsidRDefault="006E5DDF" w:rsidP="00645B93">
            <w:pPr>
              <w:jc w:val="right"/>
              <w:rPr>
                <w:rFonts w:ascii="Arial" w:hAnsi="Arial" w:cs="Arial"/>
                <w:sz w:val="18"/>
                <w:szCs w:val="18"/>
                <w:lang w:eastAsia="lt-LT"/>
              </w:rPr>
            </w:pPr>
          </w:p>
        </w:tc>
        <w:tc>
          <w:tcPr>
            <w:tcW w:w="1530" w:type="dxa"/>
            <w:shd w:val="clear" w:color="auto" w:fill="auto"/>
            <w:tcMar>
              <w:top w:w="0" w:type="dxa"/>
              <w:left w:w="108" w:type="dxa"/>
              <w:bottom w:w="0" w:type="dxa"/>
              <w:right w:w="108" w:type="dxa"/>
            </w:tcMar>
            <w:vAlign w:val="center"/>
          </w:tcPr>
          <w:p w14:paraId="1D61FA58" w14:textId="77777777" w:rsidR="006E5DDF" w:rsidRPr="00473F2D" w:rsidRDefault="006E5DDF" w:rsidP="00645B93">
            <w:pPr>
              <w:jc w:val="right"/>
              <w:rPr>
                <w:rFonts w:ascii="Arial" w:hAnsi="Arial" w:cs="Arial"/>
                <w:sz w:val="18"/>
                <w:szCs w:val="18"/>
                <w:lang w:eastAsia="lt-LT"/>
              </w:rPr>
            </w:pPr>
            <w:r w:rsidRPr="00473F2D">
              <w:rPr>
                <w:rFonts w:ascii="Arial" w:hAnsi="Arial" w:cs="Arial"/>
                <w:sz w:val="18"/>
                <w:szCs w:val="18"/>
                <w:lang w:eastAsia="lt-LT"/>
              </w:rPr>
              <w:t>2 513</w:t>
            </w:r>
          </w:p>
        </w:tc>
        <w:tc>
          <w:tcPr>
            <w:tcW w:w="222" w:type="dxa"/>
            <w:shd w:val="clear" w:color="auto" w:fill="auto"/>
            <w:tcMar>
              <w:top w:w="0" w:type="dxa"/>
              <w:left w:w="108" w:type="dxa"/>
              <w:bottom w:w="0" w:type="dxa"/>
              <w:right w:w="108" w:type="dxa"/>
            </w:tcMar>
            <w:vAlign w:val="center"/>
          </w:tcPr>
          <w:p w14:paraId="52CDB18C" w14:textId="77777777" w:rsidR="006E5DDF" w:rsidRPr="00473F2D" w:rsidRDefault="006E5DDF" w:rsidP="00645B93">
            <w:pPr>
              <w:jc w:val="right"/>
              <w:rPr>
                <w:rFonts w:ascii="Arial" w:hAnsi="Arial" w:cs="Arial"/>
                <w:sz w:val="18"/>
                <w:szCs w:val="18"/>
                <w:lang w:eastAsia="lt-LT"/>
              </w:rPr>
            </w:pPr>
          </w:p>
        </w:tc>
        <w:tc>
          <w:tcPr>
            <w:tcW w:w="928" w:type="dxa"/>
            <w:shd w:val="clear" w:color="auto" w:fill="auto"/>
            <w:tcMar>
              <w:top w:w="0" w:type="dxa"/>
              <w:left w:w="108" w:type="dxa"/>
              <w:bottom w:w="0" w:type="dxa"/>
              <w:right w:w="108" w:type="dxa"/>
            </w:tcMar>
            <w:vAlign w:val="center"/>
          </w:tcPr>
          <w:p w14:paraId="38212ED0" w14:textId="77777777" w:rsidR="006E5DDF" w:rsidRPr="00473F2D" w:rsidRDefault="006E5DDF" w:rsidP="00645B93">
            <w:pPr>
              <w:jc w:val="right"/>
              <w:rPr>
                <w:rFonts w:ascii="Arial" w:hAnsi="Arial" w:cs="Arial"/>
                <w:b/>
                <w:bCs/>
                <w:sz w:val="18"/>
                <w:szCs w:val="18"/>
                <w:lang w:eastAsia="lt-LT"/>
              </w:rPr>
            </w:pPr>
            <w:r w:rsidRPr="00473F2D">
              <w:rPr>
                <w:rFonts w:ascii="Arial" w:hAnsi="Arial" w:cs="Arial"/>
                <w:b/>
                <w:bCs/>
                <w:sz w:val="18"/>
                <w:szCs w:val="18"/>
                <w:lang w:eastAsia="lt-LT"/>
              </w:rPr>
              <w:t>6 056</w:t>
            </w:r>
          </w:p>
        </w:tc>
      </w:tr>
      <w:tr w:rsidR="006E5DDF" w:rsidRPr="00473F2D" w14:paraId="15835F1B" w14:textId="77777777" w:rsidTr="00645B93">
        <w:trPr>
          <w:cantSplit/>
          <w:trHeight w:val="300"/>
        </w:trPr>
        <w:tc>
          <w:tcPr>
            <w:tcW w:w="2534" w:type="dxa"/>
            <w:shd w:val="clear" w:color="auto" w:fill="auto"/>
            <w:tcMar>
              <w:top w:w="0" w:type="dxa"/>
              <w:left w:w="108" w:type="dxa"/>
              <w:bottom w:w="0" w:type="dxa"/>
              <w:right w:w="108" w:type="dxa"/>
            </w:tcMar>
            <w:vAlign w:val="center"/>
          </w:tcPr>
          <w:p w14:paraId="63688C48" w14:textId="77777777" w:rsidR="006E5DDF" w:rsidRPr="00473F2D" w:rsidRDefault="006E5DDF" w:rsidP="00645B93">
            <w:pPr>
              <w:rPr>
                <w:rFonts w:ascii="Arial" w:hAnsi="Arial" w:cs="Arial"/>
                <w:sz w:val="18"/>
                <w:szCs w:val="18"/>
                <w:lang w:eastAsia="lt-LT"/>
              </w:rPr>
            </w:pPr>
            <w:r w:rsidRPr="00473F2D">
              <w:rPr>
                <w:rFonts w:ascii="Arial" w:hAnsi="Arial" w:cs="Arial"/>
                <w:sz w:val="18"/>
                <w:szCs w:val="18"/>
                <w:lang w:eastAsia="lt-LT"/>
              </w:rPr>
              <w:t>Lėšos LB ir kituose bankuose</w:t>
            </w:r>
          </w:p>
        </w:tc>
        <w:tc>
          <w:tcPr>
            <w:tcW w:w="222" w:type="dxa"/>
            <w:shd w:val="clear" w:color="auto" w:fill="auto"/>
            <w:tcMar>
              <w:top w:w="0" w:type="dxa"/>
              <w:left w:w="108" w:type="dxa"/>
              <w:bottom w:w="0" w:type="dxa"/>
              <w:right w:w="108" w:type="dxa"/>
            </w:tcMar>
            <w:vAlign w:val="center"/>
          </w:tcPr>
          <w:p w14:paraId="3CDA8F95" w14:textId="77777777" w:rsidR="006E5DDF" w:rsidRPr="00473F2D" w:rsidRDefault="006E5DDF" w:rsidP="00645B93">
            <w:pPr>
              <w:rPr>
                <w:rFonts w:ascii="Arial" w:hAnsi="Arial" w:cs="Arial"/>
                <w:sz w:val="18"/>
                <w:szCs w:val="18"/>
                <w:lang w:eastAsia="lt-LT"/>
              </w:rPr>
            </w:pPr>
          </w:p>
        </w:tc>
        <w:tc>
          <w:tcPr>
            <w:tcW w:w="1187" w:type="dxa"/>
            <w:shd w:val="clear" w:color="auto" w:fill="auto"/>
            <w:tcMar>
              <w:top w:w="0" w:type="dxa"/>
              <w:left w:w="108" w:type="dxa"/>
              <w:bottom w:w="0" w:type="dxa"/>
              <w:right w:w="108" w:type="dxa"/>
            </w:tcMar>
            <w:vAlign w:val="center"/>
          </w:tcPr>
          <w:p w14:paraId="27C31069" w14:textId="77777777" w:rsidR="006E5DDF" w:rsidRPr="00473F2D" w:rsidRDefault="006E5DDF" w:rsidP="00645B93">
            <w:pPr>
              <w:jc w:val="right"/>
              <w:rPr>
                <w:sz w:val="18"/>
                <w:szCs w:val="18"/>
                <w:lang w:eastAsia="lt-LT"/>
              </w:rPr>
            </w:pPr>
            <w:r w:rsidRPr="00473F2D">
              <w:rPr>
                <w:sz w:val="18"/>
                <w:szCs w:val="18"/>
                <w:lang w:eastAsia="lt-LT"/>
              </w:rPr>
              <w:t>-</w:t>
            </w:r>
          </w:p>
        </w:tc>
        <w:tc>
          <w:tcPr>
            <w:tcW w:w="236" w:type="dxa"/>
            <w:shd w:val="clear" w:color="auto" w:fill="auto"/>
            <w:tcMar>
              <w:top w:w="0" w:type="dxa"/>
              <w:left w:w="108" w:type="dxa"/>
              <w:bottom w:w="0" w:type="dxa"/>
              <w:right w:w="108" w:type="dxa"/>
            </w:tcMar>
            <w:vAlign w:val="center"/>
          </w:tcPr>
          <w:p w14:paraId="0159585A" w14:textId="77777777" w:rsidR="006E5DDF" w:rsidRPr="00473F2D" w:rsidRDefault="006E5DDF" w:rsidP="00645B93">
            <w:pPr>
              <w:jc w:val="right"/>
              <w:rPr>
                <w:sz w:val="18"/>
                <w:szCs w:val="18"/>
                <w:lang w:eastAsia="lt-LT"/>
              </w:rPr>
            </w:pPr>
          </w:p>
        </w:tc>
        <w:tc>
          <w:tcPr>
            <w:tcW w:w="1227" w:type="dxa"/>
            <w:shd w:val="clear" w:color="auto" w:fill="auto"/>
            <w:tcMar>
              <w:top w:w="0" w:type="dxa"/>
              <w:left w:w="108" w:type="dxa"/>
              <w:bottom w:w="0" w:type="dxa"/>
              <w:right w:w="108" w:type="dxa"/>
            </w:tcMar>
            <w:vAlign w:val="center"/>
          </w:tcPr>
          <w:p w14:paraId="5B9F1DC1" w14:textId="77777777" w:rsidR="006E5DDF" w:rsidRPr="00473F2D" w:rsidRDefault="006E5DDF" w:rsidP="00645B93">
            <w:pPr>
              <w:jc w:val="right"/>
              <w:rPr>
                <w:sz w:val="18"/>
                <w:szCs w:val="18"/>
                <w:lang w:eastAsia="lt-LT"/>
              </w:rPr>
            </w:pPr>
            <w:r w:rsidRPr="00473F2D">
              <w:rPr>
                <w:sz w:val="18"/>
                <w:szCs w:val="18"/>
                <w:lang w:eastAsia="lt-LT"/>
              </w:rPr>
              <w:t>-</w:t>
            </w:r>
          </w:p>
        </w:tc>
        <w:tc>
          <w:tcPr>
            <w:tcW w:w="222" w:type="dxa"/>
            <w:shd w:val="clear" w:color="auto" w:fill="auto"/>
            <w:tcMar>
              <w:top w:w="0" w:type="dxa"/>
              <w:left w:w="108" w:type="dxa"/>
              <w:bottom w:w="0" w:type="dxa"/>
              <w:right w:w="108" w:type="dxa"/>
            </w:tcMar>
            <w:vAlign w:val="center"/>
          </w:tcPr>
          <w:p w14:paraId="024563A3" w14:textId="77777777" w:rsidR="006E5DDF" w:rsidRPr="00473F2D" w:rsidRDefault="006E5DDF" w:rsidP="00645B93">
            <w:pPr>
              <w:jc w:val="right"/>
              <w:rPr>
                <w:sz w:val="18"/>
                <w:szCs w:val="18"/>
                <w:lang w:eastAsia="lt-LT"/>
              </w:rPr>
            </w:pPr>
          </w:p>
        </w:tc>
        <w:tc>
          <w:tcPr>
            <w:tcW w:w="1227" w:type="dxa"/>
            <w:shd w:val="clear" w:color="auto" w:fill="auto"/>
            <w:tcMar>
              <w:top w:w="0" w:type="dxa"/>
              <w:left w:w="108" w:type="dxa"/>
              <w:bottom w:w="0" w:type="dxa"/>
              <w:right w:w="108" w:type="dxa"/>
            </w:tcMar>
            <w:vAlign w:val="center"/>
          </w:tcPr>
          <w:p w14:paraId="3B0C2015" w14:textId="77777777" w:rsidR="006E5DDF" w:rsidRPr="00473F2D" w:rsidRDefault="006E5DDF" w:rsidP="00645B93">
            <w:pPr>
              <w:jc w:val="right"/>
              <w:rPr>
                <w:sz w:val="18"/>
                <w:szCs w:val="18"/>
                <w:lang w:eastAsia="lt-LT"/>
              </w:rPr>
            </w:pPr>
            <w:r w:rsidRPr="00473F2D">
              <w:rPr>
                <w:sz w:val="18"/>
                <w:szCs w:val="18"/>
                <w:lang w:eastAsia="lt-LT"/>
              </w:rPr>
              <w:t>-</w:t>
            </w:r>
          </w:p>
        </w:tc>
        <w:tc>
          <w:tcPr>
            <w:tcW w:w="222" w:type="dxa"/>
            <w:shd w:val="clear" w:color="auto" w:fill="auto"/>
            <w:tcMar>
              <w:top w:w="0" w:type="dxa"/>
              <w:left w:w="108" w:type="dxa"/>
              <w:bottom w:w="0" w:type="dxa"/>
              <w:right w:w="108" w:type="dxa"/>
            </w:tcMar>
            <w:vAlign w:val="center"/>
          </w:tcPr>
          <w:p w14:paraId="5B37A47D" w14:textId="77777777" w:rsidR="006E5DDF" w:rsidRPr="00473F2D" w:rsidRDefault="006E5DDF" w:rsidP="00645B93">
            <w:pPr>
              <w:jc w:val="right"/>
              <w:rPr>
                <w:sz w:val="18"/>
                <w:szCs w:val="18"/>
                <w:lang w:eastAsia="lt-LT"/>
              </w:rPr>
            </w:pPr>
          </w:p>
        </w:tc>
        <w:tc>
          <w:tcPr>
            <w:tcW w:w="1530" w:type="dxa"/>
            <w:shd w:val="clear" w:color="auto" w:fill="auto"/>
            <w:tcMar>
              <w:top w:w="0" w:type="dxa"/>
              <w:left w:w="108" w:type="dxa"/>
              <w:bottom w:w="0" w:type="dxa"/>
              <w:right w:w="108" w:type="dxa"/>
            </w:tcMar>
            <w:vAlign w:val="center"/>
          </w:tcPr>
          <w:p w14:paraId="00AE3E9C" w14:textId="77777777" w:rsidR="006E5DDF" w:rsidRPr="00473F2D" w:rsidRDefault="006E5DDF" w:rsidP="00645B93">
            <w:pPr>
              <w:jc w:val="right"/>
              <w:rPr>
                <w:sz w:val="18"/>
                <w:szCs w:val="18"/>
                <w:lang w:eastAsia="lt-LT"/>
              </w:rPr>
            </w:pPr>
            <w:r w:rsidRPr="00473F2D">
              <w:rPr>
                <w:sz w:val="18"/>
                <w:szCs w:val="18"/>
                <w:lang w:eastAsia="lt-LT"/>
              </w:rPr>
              <w:t>-</w:t>
            </w:r>
          </w:p>
        </w:tc>
        <w:tc>
          <w:tcPr>
            <w:tcW w:w="222" w:type="dxa"/>
            <w:shd w:val="clear" w:color="auto" w:fill="auto"/>
            <w:tcMar>
              <w:top w:w="0" w:type="dxa"/>
              <w:left w:w="108" w:type="dxa"/>
              <w:bottom w:w="0" w:type="dxa"/>
              <w:right w:w="108" w:type="dxa"/>
            </w:tcMar>
            <w:vAlign w:val="center"/>
          </w:tcPr>
          <w:p w14:paraId="37A48911" w14:textId="77777777" w:rsidR="006E5DDF" w:rsidRPr="00473F2D" w:rsidRDefault="006E5DDF" w:rsidP="00645B93">
            <w:pPr>
              <w:jc w:val="right"/>
              <w:rPr>
                <w:sz w:val="18"/>
                <w:szCs w:val="18"/>
                <w:lang w:eastAsia="lt-LT"/>
              </w:rPr>
            </w:pPr>
          </w:p>
        </w:tc>
        <w:tc>
          <w:tcPr>
            <w:tcW w:w="928" w:type="dxa"/>
            <w:shd w:val="clear" w:color="auto" w:fill="auto"/>
            <w:tcMar>
              <w:top w:w="0" w:type="dxa"/>
              <w:left w:w="108" w:type="dxa"/>
              <w:bottom w:w="0" w:type="dxa"/>
              <w:right w:w="108" w:type="dxa"/>
            </w:tcMar>
            <w:vAlign w:val="center"/>
          </w:tcPr>
          <w:p w14:paraId="3E2B12F7" w14:textId="77777777" w:rsidR="006E5DDF" w:rsidRPr="00473F2D" w:rsidRDefault="006E5DDF" w:rsidP="00645B93">
            <w:pPr>
              <w:jc w:val="right"/>
              <w:rPr>
                <w:sz w:val="18"/>
                <w:szCs w:val="18"/>
                <w:lang w:eastAsia="lt-LT"/>
              </w:rPr>
            </w:pPr>
            <w:r w:rsidRPr="00473F2D">
              <w:rPr>
                <w:sz w:val="18"/>
                <w:szCs w:val="18"/>
                <w:lang w:eastAsia="lt-LT"/>
              </w:rPr>
              <w:t>-</w:t>
            </w:r>
          </w:p>
        </w:tc>
      </w:tr>
      <w:tr w:rsidR="006E5DDF" w:rsidRPr="00473F2D" w14:paraId="0CFB537E" w14:textId="77777777" w:rsidTr="00645B93">
        <w:trPr>
          <w:cantSplit/>
          <w:trHeight w:val="300"/>
        </w:trPr>
        <w:tc>
          <w:tcPr>
            <w:tcW w:w="2534" w:type="dxa"/>
            <w:shd w:val="clear" w:color="auto" w:fill="auto"/>
            <w:tcMar>
              <w:top w:w="0" w:type="dxa"/>
              <w:left w:w="108" w:type="dxa"/>
              <w:bottom w:w="0" w:type="dxa"/>
              <w:right w:w="108" w:type="dxa"/>
            </w:tcMar>
            <w:vAlign w:val="center"/>
          </w:tcPr>
          <w:p w14:paraId="6BE44C53" w14:textId="77777777" w:rsidR="006E5DDF" w:rsidRPr="00473F2D" w:rsidRDefault="006E5DDF" w:rsidP="00645B93">
            <w:r w:rsidRPr="00473F2D">
              <w:rPr>
                <w:rFonts w:ascii="Arial" w:hAnsi="Arial" w:cs="Arial"/>
                <w:bCs/>
                <w:sz w:val="18"/>
                <w:szCs w:val="18"/>
                <w:lang w:eastAsia="lt-LT"/>
              </w:rPr>
              <w:t>Skolos vertybiniai popieriai</w:t>
            </w:r>
          </w:p>
        </w:tc>
        <w:tc>
          <w:tcPr>
            <w:tcW w:w="222" w:type="dxa"/>
            <w:shd w:val="clear" w:color="auto" w:fill="auto"/>
            <w:tcMar>
              <w:top w:w="0" w:type="dxa"/>
              <w:left w:w="108" w:type="dxa"/>
              <w:bottom w:w="0" w:type="dxa"/>
              <w:right w:w="108" w:type="dxa"/>
            </w:tcMar>
            <w:vAlign w:val="center"/>
          </w:tcPr>
          <w:p w14:paraId="3050EADD" w14:textId="77777777" w:rsidR="006E5DDF" w:rsidRPr="00473F2D" w:rsidRDefault="006E5DDF" w:rsidP="00645B93">
            <w:pPr>
              <w:rPr>
                <w:rFonts w:ascii="Arial" w:hAnsi="Arial" w:cs="Arial"/>
                <w:sz w:val="18"/>
                <w:szCs w:val="18"/>
                <w:lang w:eastAsia="lt-LT"/>
              </w:rPr>
            </w:pPr>
          </w:p>
        </w:tc>
        <w:tc>
          <w:tcPr>
            <w:tcW w:w="1187" w:type="dxa"/>
            <w:shd w:val="clear" w:color="auto" w:fill="auto"/>
            <w:tcMar>
              <w:top w:w="0" w:type="dxa"/>
              <w:left w:w="108" w:type="dxa"/>
              <w:bottom w:w="0" w:type="dxa"/>
              <w:right w:w="108" w:type="dxa"/>
            </w:tcMar>
            <w:vAlign w:val="center"/>
          </w:tcPr>
          <w:p w14:paraId="2B4EEA8A" w14:textId="77777777" w:rsidR="006E5DDF" w:rsidRPr="00473F2D" w:rsidRDefault="006E5DDF" w:rsidP="00645B93">
            <w:pPr>
              <w:jc w:val="right"/>
              <w:rPr>
                <w:sz w:val="18"/>
                <w:szCs w:val="18"/>
                <w:lang w:eastAsia="lt-LT"/>
              </w:rPr>
            </w:pPr>
            <w:r w:rsidRPr="00473F2D">
              <w:rPr>
                <w:sz w:val="18"/>
                <w:szCs w:val="18"/>
                <w:lang w:eastAsia="lt-LT"/>
              </w:rPr>
              <w:t>-</w:t>
            </w:r>
          </w:p>
        </w:tc>
        <w:tc>
          <w:tcPr>
            <w:tcW w:w="236" w:type="dxa"/>
            <w:shd w:val="clear" w:color="auto" w:fill="auto"/>
            <w:tcMar>
              <w:top w:w="0" w:type="dxa"/>
              <w:left w:w="108" w:type="dxa"/>
              <w:bottom w:w="0" w:type="dxa"/>
              <w:right w:w="108" w:type="dxa"/>
            </w:tcMar>
            <w:vAlign w:val="center"/>
          </w:tcPr>
          <w:p w14:paraId="0D888A33" w14:textId="77777777" w:rsidR="006E5DDF" w:rsidRPr="00473F2D" w:rsidRDefault="006E5DDF" w:rsidP="00645B93">
            <w:pPr>
              <w:jc w:val="right"/>
              <w:rPr>
                <w:sz w:val="18"/>
                <w:szCs w:val="18"/>
                <w:lang w:eastAsia="lt-LT"/>
              </w:rPr>
            </w:pPr>
          </w:p>
        </w:tc>
        <w:tc>
          <w:tcPr>
            <w:tcW w:w="1227" w:type="dxa"/>
            <w:shd w:val="clear" w:color="auto" w:fill="auto"/>
            <w:tcMar>
              <w:top w:w="0" w:type="dxa"/>
              <w:left w:w="108" w:type="dxa"/>
              <w:bottom w:w="0" w:type="dxa"/>
              <w:right w:w="108" w:type="dxa"/>
            </w:tcMar>
            <w:vAlign w:val="center"/>
          </w:tcPr>
          <w:p w14:paraId="4A2A86BE" w14:textId="77777777" w:rsidR="006E5DDF" w:rsidRPr="00473F2D" w:rsidRDefault="006E5DDF" w:rsidP="00645B93">
            <w:pPr>
              <w:jc w:val="right"/>
              <w:rPr>
                <w:sz w:val="18"/>
                <w:szCs w:val="18"/>
                <w:lang w:eastAsia="lt-LT"/>
              </w:rPr>
            </w:pPr>
            <w:r w:rsidRPr="00473F2D">
              <w:rPr>
                <w:sz w:val="18"/>
                <w:szCs w:val="18"/>
                <w:lang w:eastAsia="lt-LT"/>
              </w:rPr>
              <w:t>-</w:t>
            </w:r>
          </w:p>
        </w:tc>
        <w:tc>
          <w:tcPr>
            <w:tcW w:w="222" w:type="dxa"/>
            <w:shd w:val="clear" w:color="auto" w:fill="auto"/>
            <w:tcMar>
              <w:top w:w="0" w:type="dxa"/>
              <w:left w:w="108" w:type="dxa"/>
              <w:bottom w:w="0" w:type="dxa"/>
              <w:right w:w="108" w:type="dxa"/>
            </w:tcMar>
            <w:vAlign w:val="center"/>
          </w:tcPr>
          <w:p w14:paraId="5C7FF40C" w14:textId="77777777" w:rsidR="006E5DDF" w:rsidRPr="00473F2D" w:rsidRDefault="006E5DDF" w:rsidP="00645B93">
            <w:pPr>
              <w:jc w:val="right"/>
              <w:rPr>
                <w:sz w:val="18"/>
                <w:szCs w:val="18"/>
                <w:lang w:eastAsia="lt-LT"/>
              </w:rPr>
            </w:pPr>
          </w:p>
        </w:tc>
        <w:tc>
          <w:tcPr>
            <w:tcW w:w="1227" w:type="dxa"/>
            <w:shd w:val="clear" w:color="auto" w:fill="auto"/>
            <w:tcMar>
              <w:top w:w="0" w:type="dxa"/>
              <w:left w:w="108" w:type="dxa"/>
              <w:bottom w:w="0" w:type="dxa"/>
              <w:right w:w="108" w:type="dxa"/>
            </w:tcMar>
            <w:vAlign w:val="center"/>
          </w:tcPr>
          <w:p w14:paraId="33C26613" w14:textId="77777777" w:rsidR="006E5DDF" w:rsidRPr="00473F2D" w:rsidRDefault="006E5DDF" w:rsidP="00645B93">
            <w:pPr>
              <w:jc w:val="right"/>
              <w:rPr>
                <w:sz w:val="18"/>
                <w:szCs w:val="18"/>
                <w:lang w:eastAsia="lt-LT"/>
              </w:rPr>
            </w:pPr>
            <w:r w:rsidRPr="00473F2D">
              <w:rPr>
                <w:sz w:val="18"/>
                <w:szCs w:val="18"/>
                <w:lang w:eastAsia="lt-LT"/>
              </w:rPr>
              <w:t>-</w:t>
            </w:r>
          </w:p>
        </w:tc>
        <w:tc>
          <w:tcPr>
            <w:tcW w:w="222" w:type="dxa"/>
            <w:shd w:val="clear" w:color="auto" w:fill="auto"/>
            <w:tcMar>
              <w:top w:w="0" w:type="dxa"/>
              <w:left w:w="108" w:type="dxa"/>
              <w:bottom w:w="0" w:type="dxa"/>
              <w:right w:w="108" w:type="dxa"/>
            </w:tcMar>
            <w:vAlign w:val="center"/>
          </w:tcPr>
          <w:p w14:paraId="43D2A817" w14:textId="77777777" w:rsidR="006E5DDF" w:rsidRPr="00473F2D" w:rsidRDefault="006E5DDF" w:rsidP="00645B93">
            <w:pPr>
              <w:jc w:val="right"/>
              <w:rPr>
                <w:sz w:val="18"/>
                <w:szCs w:val="18"/>
                <w:lang w:eastAsia="lt-LT"/>
              </w:rPr>
            </w:pPr>
          </w:p>
        </w:tc>
        <w:tc>
          <w:tcPr>
            <w:tcW w:w="1530" w:type="dxa"/>
            <w:shd w:val="clear" w:color="auto" w:fill="auto"/>
            <w:tcMar>
              <w:top w:w="0" w:type="dxa"/>
              <w:left w:w="108" w:type="dxa"/>
              <w:bottom w:w="0" w:type="dxa"/>
              <w:right w:w="108" w:type="dxa"/>
            </w:tcMar>
            <w:vAlign w:val="center"/>
          </w:tcPr>
          <w:p w14:paraId="0387553F" w14:textId="77777777" w:rsidR="006E5DDF" w:rsidRPr="00473F2D" w:rsidRDefault="006E5DDF" w:rsidP="00645B93">
            <w:pPr>
              <w:jc w:val="right"/>
              <w:rPr>
                <w:sz w:val="18"/>
                <w:szCs w:val="18"/>
                <w:lang w:eastAsia="lt-LT"/>
              </w:rPr>
            </w:pPr>
            <w:r w:rsidRPr="00473F2D">
              <w:rPr>
                <w:sz w:val="18"/>
                <w:szCs w:val="18"/>
                <w:lang w:eastAsia="lt-LT"/>
              </w:rPr>
              <w:t>-</w:t>
            </w:r>
          </w:p>
        </w:tc>
        <w:tc>
          <w:tcPr>
            <w:tcW w:w="222" w:type="dxa"/>
            <w:shd w:val="clear" w:color="auto" w:fill="auto"/>
            <w:tcMar>
              <w:top w:w="0" w:type="dxa"/>
              <w:left w:w="108" w:type="dxa"/>
              <w:bottom w:w="0" w:type="dxa"/>
              <w:right w:w="108" w:type="dxa"/>
            </w:tcMar>
            <w:vAlign w:val="center"/>
          </w:tcPr>
          <w:p w14:paraId="79DE1206" w14:textId="77777777" w:rsidR="006E5DDF" w:rsidRPr="00473F2D" w:rsidRDefault="006E5DDF" w:rsidP="00645B93">
            <w:pPr>
              <w:jc w:val="right"/>
              <w:rPr>
                <w:sz w:val="18"/>
                <w:szCs w:val="18"/>
                <w:lang w:eastAsia="lt-LT"/>
              </w:rPr>
            </w:pPr>
          </w:p>
        </w:tc>
        <w:tc>
          <w:tcPr>
            <w:tcW w:w="928" w:type="dxa"/>
            <w:shd w:val="clear" w:color="auto" w:fill="auto"/>
            <w:tcMar>
              <w:top w:w="0" w:type="dxa"/>
              <w:left w:w="108" w:type="dxa"/>
              <w:bottom w:w="0" w:type="dxa"/>
              <w:right w:w="108" w:type="dxa"/>
            </w:tcMar>
            <w:vAlign w:val="center"/>
          </w:tcPr>
          <w:p w14:paraId="57665C9A" w14:textId="77777777" w:rsidR="006E5DDF" w:rsidRPr="00473F2D" w:rsidRDefault="006E5DDF" w:rsidP="00645B93">
            <w:pPr>
              <w:jc w:val="right"/>
              <w:rPr>
                <w:sz w:val="18"/>
                <w:szCs w:val="18"/>
                <w:lang w:eastAsia="lt-LT"/>
              </w:rPr>
            </w:pPr>
            <w:r w:rsidRPr="00473F2D">
              <w:rPr>
                <w:sz w:val="18"/>
                <w:szCs w:val="18"/>
                <w:lang w:eastAsia="lt-LT"/>
              </w:rPr>
              <w:t>-</w:t>
            </w:r>
          </w:p>
        </w:tc>
      </w:tr>
      <w:tr w:rsidR="006E5DDF" w:rsidRPr="00473F2D" w14:paraId="2D9FAD87" w14:textId="77777777" w:rsidTr="00645B93">
        <w:trPr>
          <w:cantSplit/>
          <w:trHeight w:val="315"/>
        </w:trPr>
        <w:tc>
          <w:tcPr>
            <w:tcW w:w="2534" w:type="dxa"/>
            <w:shd w:val="clear" w:color="auto" w:fill="auto"/>
            <w:tcMar>
              <w:top w:w="0" w:type="dxa"/>
              <w:left w:w="108" w:type="dxa"/>
              <w:bottom w:w="0" w:type="dxa"/>
              <w:right w:w="108" w:type="dxa"/>
            </w:tcMar>
            <w:vAlign w:val="center"/>
          </w:tcPr>
          <w:p w14:paraId="20BED08F" w14:textId="77777777" w:rsidR="006E5DDF" w:rsidRPr="00473F2D" w:rsidRDefault="006E5DDF" w:rsidP="00645B93">
            <w:pPr>
              <w:rPr>
                <w:rFonts w:ascii="Arial" w:hAnsi="Arial" w:cs="Arial"/>
                <w:sz w:val="18"/>
                <w:szCs w:val="18"/>
                <w:lang w:eastAsia="lt-LT"/>
              </w:rPr>
            </w:pPr>
            <w:r w:rsidRPr="00473F2D">
              <w:rPr>
                <w:rFonts w:ascii="Arial" w:hAnsi="Arial" w:cs="Arial"/>
                <w:sz w:val="18"/>
                <w:szCs w:val="18"/>
                <w:lang w:eastAsia="lt-LT"/>
              </w:rPr>
              <w:t>Kitas finansinis turtas</w:t>
            </w:r>
          </w:p>
        </w:tc>
        <w:tc>
          <w:tcPr>
            <w:tcW w:w="222" w:type="dxa"/>
            <w:shd w:val="clear" w:color="auto" w:fill="auto"/>
            <w:tcMar>
              <w:top w:w="0" w:type="dxa"/>
              <w:left w:w="108" w:type="dxa"/>
              <w:bottom w:w="0" w:type="dxa"/>
              <w:right w:w="108" w:type="dxa"/>
            </w:tcMar>
            <w:vAlign w:val="center"/>
          </w:tcPr>
          <w:p w14:paraId="5353B1E0" w14:textId="77777777" w:rsidR="006E5DDF" w:rsidRPr="00473F2D" w:rsidRDefault="006E5DDF" w:rsidP="00645B93">
            <w:pPr>
              <w:rPr>
                <w:rFonts w:ascii="Arial" w:hAnsi="Arial" w:cs="Arial"/>
                <w:sz w:val="18"/>
                <w:szCs w:val="18"/>
                <w:lang w:eastAsia="lt-LT"/>
              </w:rPr>
            </w:pPr>
          </w:p>
        </w:tc>
        <w:tc>
          <w:tcPr>
            <w:tcW w:w="1187" w:type="dxa"/>
            <w:tcBorders>
              <w:bottom w:val="single" w:sz="8" w:space="0" w:color="000000"/>
            </w:tcBorders>
            <w:shd w:val="clear" w:color="auto" w:fill="auto"/>
            <w:tcMar>
              <w:top w:w="0" w:type="dxa"/>
              <w:left w:w="108" w:type="dxa"/>
              <w:bottom w:w="0" w:type="dxa"/>
              <w:right w:w="108" w:type="dxa"/>
            </w:tcMar>
            <w:vAlign w:val="center"/>
          </w:tcPr>
          <w:p w14:paraId="4CDBB37E" w14:textId="77777777" w:rsidR="006E5DDF" w:rsidRPr="00473F2D" w:rsidRDefault="006E5DDF" w:rsidP="00645B93">
            <w:pPr>
              <w:jc w:val="right"/>
              <w:rPr>
                <w:rFonts w:ascii="Arial" w:hAnsi="Arial" w:cs="Arial"/>
                <w:sz w:val="18"/>
                <w:szCs w:val="18"/>
                <w:lang w:eastAsia="lt-LT"/>
              </w:rPr>
            </w:pPr>
            <w:r w:rsidRPr="00473F2D">
              <w:rPr>
                <w:rFonts w:ascii="Arial" w:hAnsi="Arial" w:cs="Arial"/>
                <w:sz w:val="18"/>
                <w:szCs w:val="18"/>
                <w:lang w:eastAsia="lt-LT"/>
              </w:rPr>
              <w:t> -</w:t>
            </w:r>
          </w:p>
        </w:tc>
        <w:tc>
          <w:tcPr>
            <w:tcW w:w="236" w:type="dxa"/>
            <w:shd w:val="clear" w:color="auto" w:fill="auto"/>
            <w:tcMar>
              <w:top w:w="0" w:type="dxa"/>
              <w:left w:w="108" w:type="dxa"/>
              <w:bottom w:w="0" w:type="dxa"/>
              <w:right w:w="108" w:type="dxa"/>
            </w:tcMar>
            <w:vAlign w:val="center"/>
          </w:tcPr>
          <w:p w14:paraId="2381CFCD" w14:textId="77777777" w:rsidR="006E5DDF" w:rsidRPr="00473F2D" w:rsidRDefault="006E5DDF" w:rsidP="00645B93">
            <w:pPr>
              <w:jc w:val="right"/>
              <w:rPr>
                <w:rFonts w:ascii="Arial" w:hAnsi="Arial" w:cs="Arial"/>
                <w:sz w:val="18"/>
                <w:szCs w:val="18"/>
                <w:lang w:eastAsia="lt-LT"/>
              </w:rPr>
            </w:pPr>
          </w:p>
        </w:tc>
        <w:tc>
          <w:tcPr>
            <w:tcW w:w="1227" w:type="dxa"/>
            <w:tcBorders>
              <w:bottom w:val="single" w:sz="8" w:space="0" w:color="000000"/>
            </w:tcBorders>
            <w:shd w:val="clear" w:color="auto" w:fill="auto"/>
            <w:tcMar>
              <w:top w:w="0" w:type="dxa"/>
              <w:left w:w="108" w:type="dxa"/>
              <w:bottom w:w="0" w:type="dxa"/>
              <w:right w:w="108" w:type="dxa"/>
            </w:tcMar>
            <w:vAlign w:val="center"/>
          </w:tcPr>
          <w:p w14:paraId="460DBBF2" w14:textId="77777777" w:rsidR="006E5DDF" w:rsidRPr="00473F2D" w:rsidRDefault="006E5DDF" w:rsidP="00645B93">
            <w:pPr>
              <w:jc w:val="right"/>
              <w:rPr>
                <w:rFonts w:ascii="Arial" w:hAnsi="Arial" w:cs="Arial"/>
                <w:sz w:val="18"/>
                <w:szCs w:val="18"/>
                <w:lang w:eastAsia="lt-LT"/>
              </w:rPr>
            </w:pPr>
            <w:r w:rsidRPr="00473F2D">
              <w:rPr>
                <w:rFonts w:ascii="Arial" w:hAnsi="Arial" w:cs="Arial"/>
                <w:sz w:val="18"/>
                <w:szCs w:val="18"/>
                <w:lang w:eastAsia="lt-LT"/>
              </w:rPr>
              <w:t> -</w:t>
            </w:r>
          </w:p>
        </w:tc>
        <w:tc>
          <w:tcPr>
            <w:tcW w:w="222" w:type="dxa"/>
            <w:shd w:val="clear" w:color="auto" w:fill="auto"/>
            <w:tcMar>
              <w:top w:w="0" w:type="dxa"/>
              <w:left w:w="108" w:type="dxa"/>
              <w:bottom w:w="0" w:type="dxa"/>
              <w:right w:w="108" w:type="dxa"/>
            </w:tcMar>
            <w:vAlign w:val="center"/>
          </w:tcPr>
          <w:p w14:paraId="17F00FE7" w14:textId="77777777" w:rsidR="006E5DDF" w:rsidRPr="00473F2D" w:rsidRDefault="006E5DDF" w:rsidP="00645B93">
            <w:pPr>
              <w:jc w:val="right"/>
              <w:rPr>
                <w:rFonts w:ascii="Arial" w:hAnsi="Arial" w:cs="Arial"/>
                <w:sz w:val="18"/>
                <w:szCs w:val="18"/>
                <w:lang w:eastAsia="lt-LT"/>
              </w:rPr>
            </w:pPr>
          </w:p>
        </w:tc>
        <w:tc>
          <w:tcPr>
            <w:tcW w:w="1227" w:type="dxa"/>
            <w:tcBorders>
              <w:bottom w:val="single" w:sz="8" w:space="0" w:color="000000"/>
            </w:tcBorders>
            <w:shd w:val="clear" w:color="auto" w:fill="auto"/>
            <w:tcMar>
              <w:top w:w="0" w:type="dxa"/>
              <w:left w:w="108" w:type="dxa"/>
              <w:bottom w:w="0" w:type="dxa"/>
              <w:right w:w="108" w:type="dxa"/>
            </w:tcMar>
            <w:vAlign w:val="center"/>
          </w:tcPr>
          <w:p w14:paraId="6F9ED45A" w14:textId="77777777" w:rsidR="006E5DDF" w:rsidRPr="00473F2D" w:rsidRDefault="006E5DDF" w:rsidP="00645B93">
            <w:pPr>
              <w:jc w:val="right"/>
              <w:rPr>
                <w:rFonts w:ascii="Arial" w:hAnsi="Arial" w:cs="Arial"/>
                <w:sz w:val="18"/>
                <w:szCs w:val="18"/>
                <w:lang w:eastAsia="lt-LT"/>
              </w:rPr>
            </w:pPr>
            <w:r w:rsidRPr="00473F2D">
              <w:rPr>
                <w:rFonts w:ascii="Arial" w:hAnsi="Arial" w:cs="Arial"/>
                <w:sz w:val="18"/>
                <w:szCs w:val="18"/>
                <w:lang w:eastAsia="lt-LT"/>
              </w:rPr>
              <w:t> -</w:t>
            </w:r>
          </w:p>
        </w:tc>
        <w:tc>
          <w:tcPr>
            <w:tcW w:w="222" w:type="dxa"/>
            <w:shd w:val="clear" w:color="auto" w:fill="auto"/>
            <w:tcMar>
              <w:top w:w="0" w:type="dxa"/>
              <w:left w:w="108" w:type="dxa"/>
              <w:bottom w:w="0" w:type="dxa"/>
              <w:right w:w="108" w:type="dxa"/>
            </w:tcMar>
            <w:vAlign w:val="center"/>
          </w:tcPr>
          <w:p w14:paraId="3B456CD1" w14:textId="77777777" w:rsidR="006E5DDF" w:rsidRPr="00473F2D" w:rsidRDefault="006E5DDF" w:rsidP="00645B93">
            <w:pPr>
              <w:jc w:val="right"/>
              <w:rPr>
                <w:rFonts w:ascii="Arial" w:hAnsi="Arial" w:cs="Arial"/>
                <w:sz w:val="18"/>
                <w:szCs w:val="18"/>
                <w:lang w:eastAsia="lt-LT"/>
              </w:rPr>
            </w:pPr>
          </w:p>
        </w:tc>
        <w:tc>
          <w:tcPr>
            <w:tcW w:w="1530" w:type="dxa"/>
            <w:tcBorders>
              <w:bottom w:val="single" w:sz="8" w:space="0" w:color="000000"/>
            </w:tcBorders>
            <w:shd w:val="clear" w:color="auto" w:fill="auto"/>
            <w:tcMar>
              <w:top w:w="0" w:type="dxa"/>
              <w:left w:w="108" w:type="dxa"/>
              <w:bottom w:w="0" w:type="dxa"/>
              <w:right w:w="108" w:type="dxa"/>
            </w:tcMar>
            <w:vAlign w:val="center"/>
          </w:tcPr>
          <w:p w14:paraId="716C6BF5" w14:textId="77777777" w:rsidR="006E5DDF" w:rsidRPr="00473F2D" w:rsidRDefault="006E5DDF" w:rsidP="00645B93">
            <w:pPr>
              <w:jc w:val="right"/>
              <w:rPr>
                <w:rFonts w:ascii="Arial" w:hAnsi="Arial" w:cs="Arial"/>
                <w:sz w:val="18"/>
                <w:szCs w:val="18"/>
                <w:lang w:eastAsia="lt-LT"/>
              </w:rPr>
            </w:pPr>
            <w:r w:rsidRPr="00473F2D">
              <w:rPr>
                <w:rFonts w:ascii="Arial" w:hAnsi="Arial" w:cs="Arial"/>
                <w:sz w:val="18"/>
                <w:szCs w:val="18"/>
                <w:lang w:eastAsia="lt-LT"/>
              </w:rPr>
              <w:t> -</w:t>
            </w:r>
          </w:p>
        </w:tc>
        <w:tc>
          <w:tcPr>
            <w:tcW w:w="222" w:type="dxa"/>
            <w:shd w:val="clear" w:color="auto" w:fill="auto"/>
            <w:tcMar>
              <w:top w:w="0" w:type="dxa"/>
              <w:left w:w="108" w:type="dxa"/>
              <w:bottom w:w="0" w:type="dxa"/>
              <w:right w:w="108" w:type="dxa"/>
            </w:tcMar>
            <w:vAlign w:val="center"/>
          </w:tcPr>
          <w:p w14:paraId="677694A1" w14:textId="77777777" w:rsidR="006E5DDF" w:rsidRPr="00473F2D" w:rsidRDefault="006E5DDF" w:rsidP="00645B93">
            <w:pPr>
              <w:jc w:val="right"/>
              <w:rPr>
                <w:rFonts w:ascii="Arial" w:hAnsi="Arial" w:cs="Arial"/>
                <w:sz w:val="18"/>
                <w:szCs w:val="18"/>
                <w:lang w:eastAsia="lt-LT"/>
              </w:rPr>
            </w:pPr>
          </w:p>
        </w:tc>
        <w:tc>
          <w:tcPr>
            <w:tcW w:w="928" w:type="dxa"/>
            <w:tcBorders>
              <w:bottom w:val="single" w:sz="8" w:space="0" w:color="000000"/>
            </w:tcBorders>
            <w:shd w:val="clear" w:color="auto" w:fill="auto"/>
            <w:tcMar>
              <w:top w:w="0" w:type="dxa"/>
              <w:left w:w="108" w:type="dxa"/>
              <w:bottom w:w="0" w:type="dxa"/>
              <w:right w:w="108" w:type="dxa"/>
            </w:tcMar>
            <w:vAlign w:val="center"/>
          </w:tcPr>
          <w:p w14:paraId="4B30E3CB" w14:textId="77777777" w:rsidR="006E5DDF" w:rsidRPr="00473F2D" w:rsidRDefault="006E5DDF" w:rsidP="00645B93">
            <w:pPr>
              <w:jc w:val="right"/>
              <w:rPr>
                <w:rFonts w:ascii="Arial" w:hAnsi="Arial" w:cs="Arial"/>
                <w:b/>
                <w:bCs/>
                <w:sz w:val="18"/>
                <w:szCs w:val="18"/>
                <w:lang w:eastAsia="lt-LT"/>
              </w:rPr>
            </w:pPr>
            <w:r w:rsidRPr="00473F2D">
              <w:rPr>
                <w:rFonts w:ascii="Arial" w:hAnsi="Arial" w:cs="Arial"/>
                <w:b/>
                <w:bCs/>
                <w:sz w:val="18"/>
                <w:szCs w:val="18"/>
                <w:lang w:eastAsia="lt-LT"/>
              </w:rPr>
              <w:t> -</w:t>
            </w:r>
          </w:p>
        </w:tc>
      </w:tr>
      <w:tr w:rsidR="006E5DDF" w:rsidRPr="00473F2D" w14:paraId="3EA53D84" w14:textId="77777777" w:rsidTr="00645B93">
        <w:trPr>
          <w:cantSplit/>
          <w:trHeight w:val="315"/>
        </w:trPr>
        <w:tc>
          <w:tcPr>
            <w:tcW w:w="2534" w:type="dxa"/>
            <w:shd w:val="clear" w:color="auto" w:fill="auto"/>
            <w:tcMar>
              <w:top w:w="0" w:type="dxa"/>
              <w:left w:w="108" w:type="dxa"/>
              <w:bottom w:w="0" w:type="dxa"/>
              <w:right w:w="108" w:type="dxa"/>
            </w:tcMar>
            <w:vAlign w:val="center"/>
          </w:tcPr>
          <w:p w14:paraId="61D0D228" w14:textId="77777777" w:rsidR="006E5DDF" w:rsidRPr="00473F2D" w:rsidRDefault="006E5DDF" w:rsidP="00645B93">
            <w:pPr>
              <w:rPr>
                <w:rFonts w:ascii="Arial" w:hAnsi="Arial" w:cs="Arial"/>
                <w:b/>
                <w:bCs/>
                <w:sz w:val="18"/>
                <w:szCs w:val="18"/>
                <w:lang w:eastAsia="lt-LT"/>
              </w:rPr>
            </w:pPr>
            <w:r w:rsidRPr="00473F2D">
              <w:rPr>
                <w:rFonts w:ascii="Arial" w:hAnsi="Arial" w:cs="Arial"/>
                <w:b/>
                <w:bCs/>
                <w:sz w:val="18"/>
                <w:szCs w:val="18"/>
                <w:lang w:eastAsia="lt-LT"/>
              </w:rPr>
              <w:t>Iš viso</w:t>
            </w:r>
          </w:p>
        </w:tc>
        <w:tc>
          <w:tcPr>
            <w:tcW w:w="222" w:type="dxa"/>
            <w:shd w:val="clear" w:color="auto" w:fill="auto"/>
            <w:tcMar>
              <w:top w:w="0" w:type="dxa"/>
              <w:left w:w="108" w:type="dxa"/>
              <w:bottom w:w="0" w:type="dxa"/>
              <w:right w:w="108" w:type="dxa"/>
            </w:tcMar>
            <w:vAlign w:val="center"/>
          </w:tcPr>
          <w:p w14:paraId="231B38A0" w14:textId="77777777" w:rsidR="006E5DDF" w:rsidRPr="00473F2D" w:rsidRDefault="006E5DDF" w:rsidP="00645B93">
            <w:pPr>
              <w:rPr>
                <w:rFonts w:ascii="Arial" w:hAnsi="Arial" w:cs="Arial"/>
                <w:b/>
                <w:bCs/>
                <w:sz w:val="18"/>
                <w:szCs w:val="18"/>
                <w:lang w:eastAsia="lt-LT"/>
              </w:rPr>
            </w:pPr>
          </w:p>
        </w:tc>
        <w:tc>
          <w:tcPr>
            <w:tcW w:w="1187" w:type="dxa"/>
            <w:tcBorders>
              <w:bottom w:val="single" w:sz="8" w:space="0" w:color="000000"/>
            </w:tcBorders>
            <w:shd w:val="clear" w:color="auto" w:fill="auto"/>
            <w:tcMar>
              <w:top w:w="0" w:type="dxa"/>
              <w:left w:w="108" w:type="dxa"/>
              <w:bottom w:w="0" w:type="dxa"/>
              <w:right w:w="108" w:type="dxa"/>
            </w:tcMar>
            <w:vAlign w:val="center"/>
          </w:tcPr>
          <w:p w14:paraId="665821C6" w14:textId="77777777" w:rsidR="006E5DDF" w:rsidRPr="00473F2D" w:rsidRDefault="006E5DDF" w:rsidP="00645B93">
            <w:pPr>
              <w:jc w:val="right"/>
              <w:rPr>
                <w:rFonts w:ascii="Arial" w:hAnsi="Arial" w:cs="Arial"/>
                <w:b/>
                <w:bCs/>
                <w:sz w:val="18"/>
                <w:szCs w:val="18"/>
                <w:lang w:eastAsia="lt-LT"/>
              </w:rPr>
            </w:pPr>
            <w:r w:rsidRPr="00473F2D">
              <w:rPr>
                <w:rFonts w:ascii="Arial" w:hAnsi="Arial" w:cs="Arial"/>
                <w:b/>
                <w:bCs/>
                <w:sz w:val="18"/>
                <w:szCs w:val="18"/>
                <w:lang w:eastAsia="lt-LT"/>
              </w:rPr>
              <w:t>1 306</w:t>
            </w:r>
          </w:p>
        </w:tc>
        <w:tc>
          <w:tcPr>
            <w:tcW w:w="236" w:type="dxa"/>
            <w:shd w:val="clear" w:color="auto" w:fill="auto"/>
            <w:tcMar>
              <w:top w:w="0" w:type="dxa"/>
              <w:left w:w="108" w:type="dxa"/>
              <w:bottom w:w="0" w:type="dxa"/>
              <w:right w:w="108" w:type="dxa"/>
            </w:tcMar>
            <w:vAlign w:val="center"/>
          </w:tcPr>
          <w:p w14:paraId="5E1485FD" w14:textId="77777777" w:rsidR="006E5DDF" w:rsidRPr="00473F2D" w:rsidRDefault="006E5DDF" w:rsidP="00645B93">
            <w:pPr>
              <w:jc w:val="right"/>
              <w:rPr>
                <w:rFonts w:ascii="Arial" w:hAnsi="Arial" w:cs="Arial"/>
                <w:b/>
                <w:bCs/>
                <w:sz w:val="18"/>
                <w:szCs w:val="18"/>
                <w:lang w:eastAsia="lt-LT"/>
              </w:rPr>
            </w:pPr>
          </w:p>
        </w:tc>
        <w:tc>
          <w:tcPr>
            <w:tcW w:w="1227" w:type="dxa"/>
            <w:tcBorders>
              <w:bottom w:val="single" w:sz="8" w:space="0" w:color="000000"/>
            </w:tcBorders>
            <w:shd w:val="clear" w:color="auto" w:fill="auto"/>
            <w:tcMar>
              <w:top w:w="0" w:type="dxa"/>
              <w:left w:w="108" w:type="dxa"/>
              <w:bottom w:w="0" w:type="dxa"/>
              <w:right w:w="108" w:type="dxa"/>
            </w:tcMar>
            <w:vAlign w:val="center"/>
          </w:tcPr>
          <w:p w14:paraId="54652BAD" w14:textId="77777777" w:rsidR="006E5DDF" w:rsidRPr="00473F2D" w:rsidRDefault="006E5DDF" w:rsidP="00645B93">
            <w:pPr>
              <w:jc w:val="right"/>
              <w:rPr>
                <w:rFonts w:ascii="Arial" w:hAnsi="Arial" w:cs="Arial"/>
                <w:b/>
                <w:bCs/>
                <w:sz w:val="18"/>
                <w:szCs w:val="18"/>
                <w:lang w:eastAsia="lt-LT"/>
              </w:rPr>
            </w:pPr>
            <w:r w:rsidRPr="00473F2D">
              <w:rPr>
                <w:rFonts w:ascii="Arial" w:hAnsi="Arial" w:cs="Arial"/>
                <w:b/>
                <w:bCs/>
                <w:sz w:val="18"/>
                <w:szCs w:val="18"/>
                <w:lang w:eastAsia="lt-LT"/>
              </w:rPr>
              <w:t>1 849</w:t>
            </w:r>
          </w:p>
        </w:tc>
        <w:tc>
          <w:tcPr>
            <w:tcW w:w="222" w:type="dxa"/>
            <w:shd w:val="clear" w:color="auto" w:fill="auto"/>
            <w:tcMar>
              <w:top w:w="0" w:type="dxa"/>
              <w:left w:w="108" w:type="dxa"/>
              <w:bottom w:w="0" w:type="dxa"/>
              <w:right w:w="108" w:type="dxa"/>
            </w:tcMar>
            <w:vAlign w:val="center"/>
          </w:tcPr>
          <w:p w14:paraId="484973D9" w14:textId="77777777" w:rsidR="006E5DDF" w:rsidRPr="00473F2D" w:rsidRDefault="006E5DDF" w:rsidP="00645B93">
            <w:pPr>
              <w:jc w:val="right"/>
              <w:rPr>
                <w:rFonts w:ascii="Arial" w:hAnsi="Arial" w:cs="Arial"/>
                <w:b/>
                <w:bCs/>
                <w:sz w:val="18"/>
                <w:szCs w:val="18"/>
                <w:lang w:eastAsia="lt-LT"/>
              </w:rPr>
            </w:pPr>
          </w:p>
        </w:tc>
        <w:tc>
          <w:tcPr>
            <w:tcW w:w="1227" w:type="dxa"/>
            <w:tcBorders>
              <w:bottom w:val="single" w:sz="8" w:space="0" w:color="000000"/>
            </w:tcBorders>
            <w:shd w:val="clear" w:color="auto" w:fill="auto"/>
            <w:tcMar>
              <w:top w:w="0" w:type="dxa"/>
              <w:left w:w="108" w:type="dxa"/>
              <w:bottom w:w="0" w:type="dxa"/>
              <w:right w:w="108" w:type="dxa"/>
            </w:tcMar>
            <w:vAlign w:val="center"/>
          </w:tcPr>
          <w:p w14:paraId="44EE2A2B" w14:textId="77777777" w:rsidR="006E5DDF" w:rsidRPr="00473F2D" w:rsidRDefault="006E5DDF" w:rsidP="00645B93">
            <w:pPr>
              <w:jc w:val="right"/>
              <w:rPr>
                <w:rFonts w:ascii="Arial" w:hAnsi="Arial" w:cs="Arial"/>
                <w:b/>
                <w:bCs/>
                <w:sz w:val="18"/>
                <w:szCs w:val="18"/>
                <w:lang w:eastAsia="lt-LT"/>
              </w:rPr>
            </w:pPr>
            <w:r w:rsidRPr="00473F2D">
              <w:rPr>
                <w:rFonts w:ascii="Arial" w:hAnsi="Arial" w:cs="Arial"/>
                <w:b/>
                <w:bCs/>
                <w:sz w:val="18"/>
                <w:szCs w:val="18"/>
                <w:lang w:eastAsia="lt-LT"/>
              </w:rPr>
              <w:t>388</w:t>
            </w:r>
          </w:p>
        </w:tc>
        <w:tc>
          <w:tcPr>
            <w:tcW w:w="222" w:type="dxa"/>
            <w:shd w:val="clear" w:color="auto" w:fill="auto"/>
            <w:tcMar>
              <w:top w:w="0" w:type="dxa"/>
              <w:left w:w="108" w:type="dxa"/>
              <w:bottom w:w="0" w:type="dxa"/>
              <w:right w:w="108" w:type="dxa"/>
            </w:tcMar>
            <w:vAlign w:val="center"/>
          </w:tcPr>
          <w:p w14:paraId="7FD48165" w14:textId="77777777" w:rsidR="006E5DDF" w:rsidRPr="00473F2D" w:rsidRDefault="006E5DDF" w:rsidP="00645B93">
            <w:pPr>
              <w:jc w:val="right"/>
              <w:rPr>
                <w:rFonts w:ascii="Arial" w:hAnsi="Arial" w:cs="Arial"/>
                <w:b/>
                <w:bCs/>
                <w:sz w:val="18"/>
                <w:szCs w:val="18"/>
                <w:lang w:eastAsia="lt-LT"/>
              </w:rPr>
            </w:pPr>
          </w:p>
        </w:tc>
        <w:tc>
          <w:tcPr>
            <w:tcW w:w="1530" w:type="dxa"/>
            <w:tcBorders>
              <w:bottom w:val="single" w:sz="8" w:space="0" w:color="000000"/>
            </w:tcBorders>
            <w:shd w:val="clear" w:color="auto" w:fill="auto"/>
            <w:tcMar>
              <w:top w:w="0" w:type="dxa"/>
              <w:left w:w="108" w:type="dxa"/>
              <w:bottom w:w="0" w:type="dxa"/>
              <w:right w:w="108" w:type="dxa"/>
            </w:tcMar>
            <w:vAlign w:val="center"/>
          </w:tcPr>
          <w:p w14:paraId="1674EE5D" w14:textId="77777777" w:rsidR="006E5DDF" w:rsidRPr="00473F2D" w:rsidRDefault="006E5DDF" w:rsidP="00645B93">
            <w:pPr>
              <w:jc w:val="right"/>
              <w:rPr>
                <w:rFonts w:ascii="Arial" w:hAnsi="Arial" w:cs="Arial"/>
                <w:b/>
                <w:bCs/>
                <w:sz w:val="18"/>
                <w:szCs w:val="18"/>
                <w:lang w:eastAsia="lt-LT"/>
              </w:rPr>
            </w:pPr>
            <w:r w:rsidRPr="00473F2D">
              <w:rPr>
                <w:rFonts w:ascii="Arial" w:hAnsi="Arial" w:cs="Arial"/>
                <w:b/>
                <w:bCs/>
                <w:sz w:val="18"/>
                <w:szCs w:val="18"/>
                <w:lang w:eastAsia="lt-LT"/>
              </w:rPr>
              <w:t>2 513</w:t>
            </w:r>
          </w:p>
        </w:tc>
        <w:tc>
          <w:tcPr>
            <w:tcW w:w="222" w:type="dxa"/>
            <w:shd w:val="clear" w:color="auto" w:fill="auto"/>
            <w:tcMar>
              <w:top w:w="0" w:type="dxa"/>
              <w:left w:w="108" w:type="dxa"/>
              <w:bottom w:w="0" w:type="dxa"/>
              <w:right w:w="108" w:type="dxa"/>
            </w:tcMar>
            <w:vAlign w:val="center"/>
          </w:tcPr>
          <w:p w14:paraId="1EE92434" w14:textId="77777777" w:rsidR="006E5DDF" w:rsidRPr="00473F2D" w:rsidRDefault="006E5DDF" w:rsidP="00645B93">
            <w:pPr>
              <w:jc w:val="right"/>
              <w:rPr>
                <w:rFonts w:ascii="Arial" w:hAnsi="Arial" w:cs="Arial"/>
                <w:b/>
                <w:bCs/>
                <w:sz w:val="18"/>
                <w:szCs w:val="18"/>
                <w:lang w:eastAsia="lt-LT"/>
              </w:rPr>
            </w:pPr>
          </w:p>
        </w:tc>
        <w:tc>
          <w:tcPr>
            <w:tcW w:w="928" w:type="dxa"/>
            <w:tcBorders>
              <w:bottom w:val="single" w:sz="8" w:space="0" w:color="000000"/>
            </w:tcBorders>
            <w:shd w:val="clear" w:color="auto" w:fill="auto"/>
            <w:tcMar>
              <w:top w:w="0" w:type="dxa"/>
              <w:left w:w="108" w:type="dxa"/>
              <w:bottom w:w="0" w:type="dxa"/>
              <w:right w:w="108" w:type="dxa"/>
            </w:tcMar>
            <w:vAlign w:val="center"/>
          </w:tcPr>
          <w:p w14:paraId="711E9E21" w14:textId="77777777" w:rsidR="006E5DDF" w:rsidRPr="00473F2D" w:rsidRDefault="006E5DDF" w:rsidP="00645B93">
            <w:pPr>
              <w:jc w:val="right"/>
              <w:rPr>
                <w:rFonts w:ascii="Arial" w:hAnsi="Arial" w:cs="Arial"/>
                <w:b/>
                <w:bCs/>
                <w:sz w:val="18"/>
                <w:szCs w:val="18"/>
                <w:lang w:eastAsia="lt-LT"/>
              </w:rPr>
            </w:pPr>
            <w:r w:rsidRPr="00473F2D">
              <w:rPr>
                <w:rFonts w:ascii="Arial" w:hAnsi="Arial" w:cs="Arial"/>
                <w:b/>
                <w:bCs/>
                <w:sz w:val="18"/>
                <w:szCs w:val="18"/>
                <w:lang w:eastAsia="lt-LT"/>
              </w:rPr>
              <w:t>6 056</w:t>
            </w:r>
          </w:p>
        </w:tc>
      </w:tr>
      <w:tr w:rsidR="006E5DDF" w:rsidRPr="00473F2D" w14:paraId="4F88BDCB" w14:textId="77777777" w:rsidTr="00645B93">
        <w:trPr>
          <w:cantSplit/>
          <w:trHeight w:val="315"/>
        </w:trPr>
        <w:tc>
          <w:tcPr>
            <w:tcW w:w="2534" w:type="dxa"/>
            <w:shd w:val="clear" w:color="auto" w:fill="auto"/>
            <w:tcMar>
              <w:top w:w="0" w:type="dxa"/>
              <w:left w:w="108" w:type="dxa"/>
              <w:bottom w:w="0" w:type="dxa"/>
              <w:right w:w="108" w:type="dxa"/>
            </w:tcMar>
            <w:vAlign w:val="center"/>
          </w:tcPr>
          <w:p w14:paraId="6435CF96" w14:textId="77777777" w:rsidR="006E5DDF" w:rsidRPr="00473F2D" w:rsidRDefault="006E5DDF" w:rsidP="00645B93">
            <w:pPr>
              <w:jc w:val="right"/>
              <w:rPr>
                <w:rFonts w:ascii="Arial" w:hAnsi="Arial" w:cs="Arial"/>
                <w:b/>
                <w:bCs/>
                <w:sz w:val="18"/>
                <w:szCs w:val="18"/>
                <w:lang w:eastAsia="lt-LT"/>
              </w:rPr>
            </w:pPr>
          </w:p>
        </w:tc>
        <w:tc>
          <w:tcPr>
            <w:tcW w:w="222" w:type="dxa"/>
            <w:shd w:val="clear" w:color="auto" w:fill="auto"/>
            <w:tcMar>
              <w:top w:w="0" w:type="dxa"/>
              <w:left w:w="108" w:type="dxa"/>
              <w:bottom w:w="0" w:type="dxa"/>
              <w:right w:w="108" w:type="dxa"/>
            </w:tcMar>
            <w:vAlign w:val="center"/>
          </w:tcPr>
          <w:p w14:paraId="7F699723" w14:textId="77777777" w:rsidR="006E5DDF" w:rsidRPr="00473F2D" w:rsidRDefault="006E5DDF" w:rsidP="00645B93">
            <w:pPr>
              <w:rPr>
                <w:sz w:val="18"/>
                <w:szCs w:val="18"/>
                <w:lang w:eastAsia="lt-LT"/>
              </w:rPr>
            </w:pPr>
          </w:p>
        </w:tc>
        <w:tc>
          <w:tcPr>
            <w:tcW w:w="1187" w:type="dxa"/>
            <w:shd w:val="clear" w:color="auto" w:fill="auto"/>
            <w:tcMar>
              <w:top w:w="0" w:type="dxa"/>
              <w:left w:w="108" w:type="dxa"/>
              <w:bottom w:w="0" w:type="dxa"/>
              <w:right w:w="108" w:type="dxa"/>
            </w:tcMar>
            <w:vAlign w:val="center"/>
          </w:tcPr>
          <w:p w14:paraId="10D81E44" w14:textId="77777777" w:rsidR="006E5DDF" w:rsidRPr="00473F2D" w:rsidRDefault="006E5DDF" w:rsidP="00645B93">
            <w:pPr>
              <w:jc w:val="right"/>
              <w:rPr>
                <w:sz w:val="18"/>
                <w:szCs w:val="18"/>
                <w:lang w:eastAsia="lt-LT"/>
              </w:rPr>
            </w:pPr>
          </w:p>
        </w:tc>
        <w:tc>
          <w:tcPr>
            <w:tcW w:w="236" w:type="dxa"/>
            <w:shd w:val="clear" w:color="auto" w:fill="auto"/>
            <w:tcMar>
              <w:top w:w="0" w:type="dxa"/>
              <w:left w:w="108" w:type="dxa"/>
              <w:bottom w:w="0" w:type="dxa"/>
              <w:right w:w="108" w:type="dxa"/>
            </w:tcMar>
            <w:vAlign w:val="center"/>
          </w:tcPr>
          <w:p w14:paraId="4E0DD69E" w14:textId="77777777" w:rsidR="006E5DDF" w:rsidRPr="00473F2D" w:rsidRDefault="006E5DDF" w:rsidP="00645B93">
            <w:pPr>
              <w:jc w:val="right"/>
              <w:rPr>
                <w:sz w:val="18"/>
                <w:szCs w:val="18"/>
                <w:lang w:eastAsia="lt-LT"/>
              </w:rPr>
            </w:pPr>
          </w:p>
        </w:tc>
        <w:tc>
          <w:tcPr>
            <w:tcW w:w="1227" w:type="dxa"/>
            <w:shd w:val="clear" w:color="auto" w:fill="auto"/>
            <w:tcMar>
              <w:top w:w="0" w:type="dxa"/>
              <w:left w:w="108" w:type="dxa"/>
              <w:bottom w:w="0" w:type="dxa"/>
              <w:right w:w="108" w:type="dxa"/>
            </w:tcMar>
            <w:vAlign w:val="center"/>
          </w:tcPr>
          <w:p w14:paraId="03EF42EB" w14:textId="77777777" w:rsidR="006E5DDF" w:rsidRPr="00473F2D" w:rsidRDefault="006E5DDF" w:rsidP="00645B93">
            <w:pPr>
              <w:jc w:val="right"/>
              <w:rPr>
                <w:sz w:val="18"/>
                <w:szCs w:val="18"/>
                <w:lang w:eastAsia="lt-LT"/>
              </w:rPr>
            </w:pPr>
          </w:p>
        </w:tc>
        <w:tc>
          <w:tcPr>
            <w:tcW w:w="222" w:type="dxa"/>
            <w:shd w:val="clear" w:color="auto" w:fill="auto"/>
            <w:tcMar>
              <w:top w:w="0" w:type="dxa"/>
              <w:left w:w="108" w:type="dxa"/>
              <w:bottom w:w="0" w:type="dxa"/>
              <w:right w:w="108" w:type="dxa"/>
            </w:tcMar>
            <w:vAlign w:val="center"/>
          </w:tcPr>
          <w:p w14:paraId="0CE6EAD8" w14:textId="77777777" w:rsidR="006E5DDF" w:rsidRPr="00473F2D" w:rsidRDefault="006E5DDF" w:rsidP="00645B93">
            <w:pPr>
              <w:jc w:val="right"/>
              <w:rPr>
                <w:sz w:val="18"/>
                <w:szCs w:val="18"/>
                <w:lang w:eastAsia="lt-LT"/>
              </w:rPr>
            </w:pPr>
          </w:p>
        </w:tc>
        <w:tc>
          <w:tcPr>
            <w:tcW w:w="1227" w:type="dxa"/>
            <w:shd w:val="clear" w:color="auto" w:fill="auto"/>
            <w:tcMar>
              <w:top w:w="0" w:type="dxa"/>
              <w:left w:w="108" w:type="dxa"/>
              <w:bottom w:w="0" w:type="dxa"/>
              <w:right w:w="108" w:type="dxa"/>
            </w:tcMar>
            <w:vAlign w:val="center"/>
          </w:tcPr>
          <w:p w14:paraId="11CC2029" w14:textId="77777777" w:rsidR="006E5DDF" w:rsidRPr="00473F2D" w:rsidRDefault="006E5DDF" w:rsidP="00645B93">
            <w:pPr>
              <w:jc w:val="right"/>
              <w:rPr>
                <w:sz w:val="18"/>
                <w:szCs w:val="18"/>
                <w:lang w:eastAsia="lt-LT"/>
              </w:rPr>
            </w:pPr>
          </w:p>
        </w:tc>
        <w:tc>
          <w:tcPr>
            <w:tcW w:w="222" w:type="dxa"/>
            <w:shd w:val="clear" w:color="auto" w:fill="auto"/>
            <w:tcMar>
              <w:top w:w="0" w:type="dxa"/>
              <w:left w:w="108" w:type="dxa"/>
              <w:bottom w:w="0" w:type="dxa"/>
              <w:right w:w="108" w:type="dxa"/>
            </w:tcMar>
            <w:vAlign w:val="center"/>
          </w:tcPr>
          <w:p w14:paraId="5EFA8781" w14:textId="77777777" w:rsidR="006E5DDF" w:rsidRPr="00473F2D" w:rsidRDefault="006E5DDF" w:rsidP="00645B93">
            <w:pPr>
              <w:jc w:val="right"/>
              <w:rPr>
                <w:sz w:val="18"/>
                <w:szCs w:val="18"/>
                <w:lang w:eastAsia="lt-LT"/>
              </w:rPr>
            </w:pPr>
          </w:p>
        </w:tc>
        <w:tc>
          <w:tcPr>
            <w:tcW w:w="1530" w:type="dxa"/>
            <w:shd w:val="clear" w:color="auto" w:fill="auto"/>
            <w:tcMar>
              <w:top w:w="0" w:type="dxa"/>
              <w:left w:w="108" w:type="dxa"/>
              <w:bottom w:w="0" w:type="dxa"/>
              <w:right w:w="108" w:type="dxa"/>
            </w:tcMar>
            <w:vAlign w:val="center"/>
          </w:tcPr>
          <w:p w14:paraId="4C2D4C0F" w14:textId="77777777" w:rsidR="006E5DDF" w:rsidRPr="00473F2D" w:rsidRDefault="006E5DDF" w:rsidP="00645B93">
            <w:pPr>
              <w:jc w:val="right"/>
              <w:rPr>
                <w:sz w:val="18"/>
                <w:szCs w:val="18"/>
                <w:lang w:eastAsia="lt-LT"/>
              </w:rPr>
            </w:pPr>
          </w:p>
        </w:tc>
        <w:tc>
          <w:tcPr>
            <w:tcW w:w="222" w:type="dxa"/>
            <w:shd w:val="clear" w:color="auto" w:fill="auto"/>
            <w:tcMar>
              <w:top w:w="0" w:type="dxa"/>
              <w:left w:w="108" w:type="dxa"/>
              <w:bottom w:w="0" w:type="dxa"/>
              <w:right w:w="108" w:type="dxa"/>
            </w:tcMar>
            <w:vAlign w:val="center"/>
          </w:tcPr>
          <w:p w14:paraId="00CBC062" w14:textId="77777777" w:rsidR="006E5DDF" w:rsidRPr="00473F2D" w:rsidRDefault="006E5DDF" w:rsidP="00645B93">
            <w:pPr>
              <w:jc w:val="right"/>
              <w:rPr>
                <w:sz w:val="18"/>
                <w:szCs w:val="18"/>
                <w:lang w:eastAsia="lt-LT"/>
              </w:rPr>
            </w:pPr>
          </w:p>
        </w:tc>
        <w:tc>
          <w:tcPr>
            <w:tcW w:w="928" w:type="dxa"/>
            <w:shd w:val="clear" w:color="auto" w:fill="auto"/>
            <w:tcMar>
              <w:top w:w="0" w:type="dxa"/>
              <w:left w:w="108" w:type="dxa"/>
              <w:bottom w:w="0" w:type="dxa"/>
              <w:right w:w="108" w:type="dxa"/>
            </w:tcMar>
            <w:vAlign w:val="center"/>
          </w:tcPr>
          <w:p w14:paraId="23A0166B" w14:textId="77777777" w:rsidR="006E5DDF" w:rsidRPr="00473F2D" w:rsidRDefault="006E5DDF" w:rsidP="00645B93">
            <w:pPr>
              <w:jc w:val="right"/>
              <w:rPr>
                <w:sz w:val="18"/>
                <w:szCs w:val="18"/>
                <w:lang w:eastAsia="lt-LT"/>
              </w:rPr>
            </w:pPr>
          </w:p>
        </w:tc>
      </w:tr>
      <w:tr w:rsidR="006E5DDF" w:rsidRPr="00473F2D" w14:paraId="284336A2" w14:textId="77777777" w:rsidTr="00645B93">
        <w:trPr>
          <w:cantSplit/>
          <w:trHeight w:val="315"/>
        </w:trPr>
        <w:tc>
          <w:tcPr>
            <w:tcW w:w="2534" w:type="dxa"/>
            <w:shd w:val="clear" w:color="auto" w:fill="auto"/>
            <w:tcMar>
              <w:top w:w="0" w:type="dxa"/>
              <w:left w:w="108" w:type="dxa"/>
              <w:bottom w:w="0" w:type="dxa"/>
              <w:right w:w="108" w:type="dxa"/>
            </w:tcMar>
            <w:vAlign w:val="center"/>
          </w:tcPr>
          <w:p w14:paraId="4BE5FF8E" w14:textId="77777777" w:rsidR="006E5DDF" w:rsidRPr="00473F2D" w:rsidRDefault="006E5DDF" w:rsidP="00645B93">
            <w:r w:rsidRPr="00473F2D">
              <w:rPr>
                <w:rFonts w:ascii="Arial" w:hAnsi="Arial" w:cs="Arial"/>
                <w:b/>
                <w:bCs/>
                <w:sz w:val="18"/>
                <w:szCs w:val="18"/>
                <w:lang w:eastAsia="lt-LT"/>
              </w:rPr>
              <w:t>Iš viso kredito rizikos aktyvų</w:t>
            </w:r>
          </w:p>
        </w:tc>
        <w:tc>
          <w:tcPr>
            <w:tcW w:w="222" w:type="dxa"/>
            <w:shd w:val="clear" w:color="auto" w:fill="auto"/>
            <w:tcMar>
              <w:top w:w="0" w:type="dxa"/>
              <w:left w:w="108" w:type="dxa"/>
              <w:bottom w:w="0" w:type="dxa"/>
              <w:right w:w="108" w:type="dxa"/>
            </w:tcMar>
            <w:vAlign w:val="center"/>
          </w:tcPr>
          <w:p w14:paraId="5189D4D5" w14:textId="77777777" w:rsidR="006E5DDF" w:rsidRPr="00473F2D" w:rsidRDefault="006E5DDF" w:rsidP="00645B93">
            <w:pPr>
              <w:rPr>
                <w:rFonts w:ascii="Arial" w:hAnsi="Arial" w:cs="Arial"/>
                <w:b/>
                <w:bCs/>
                <w:sz w:val="18"/>
                <w:szCs w:val="18"/>
                <w:lang w:eastAsia="lt-LT"/>
              </w:rPr>
            </w:pPr>
          </w:p>
        </w:tc>
        <w:tc>
          <w:tcPr>
            <w:tcW w:w="1187" w:type="dxa"/>
            <w:tcBorders>
              <w:top w:val="single" w:sz="8" w:space="0" w:color="000000"/>
              <w:bottom w:val="double" w:sz="6" w:space="0" w:color="000000"/>
            </w:tcBorders>
            <w:shd w:val="clear" w:color="auto" w:fill="auto"/>
            <w:tcMar>
              <w:top w:w="0" w:type="dxa"/>
              <w:left w:w="108" w:type="dxa"/>
              <w:bottom w:w="0" w:type="dxa"/>
              <w:right w:w="108" w:type="dxa"/>
            </w:tcMar>
            <w:vAlign w:val="center"/>
          </w:tcPr>
          <w:p w14:paraId="2FB6DEF3" w14:textId="77777777" w:rsidR="006E5DDF" w:rsidRPr="00473F2D" w:rsidRDefault="006E5DDF" w:rsidP="00645B93">
            <w:pPr>
              <w:jc w:val="right"/>
              <w:rPr>
                <w:rFonts w:ascii="Arial" w:hAnsi="Arial" w:cs="Arial"/>
                <w:b/>
                <w:bCs/>
                <w:sz w:val="18"/>
                <w:szCs w:val="18"/>
                <w:lang w:eastAsia="lt-LT"/>
              </w:rPr>
            </w:pPr>
            <w:r w:rsidRPr="00473F2D">
              <w:rPr>
                <w:rFonts w:ascii="Arial" w:hAnsi="Arial" w:cs="Arial"/>
                <w:b/>
                <w:bCs/>
                <w:sz w:val="18"/>
                <w:szCs w:val="18"/>
                <w:lang w:eastAsia="lt-LT"/>
              </w:rPr>
              <w:t>275 769</w:t>
            </w:r>
          </w:p>
        </w:tc>
        <w:tc>
          <w:tcPr>
            <w:tcW w:w="236" w:type="dxa"/>
            <w:shd w:val="clear" w:color="auto" w:fill="auto"/>
            <w:tcMar>
              <w:top w:w="0" w:type="dxa"/>
              <w:left w:w="108" w:type="dxa"/>
              <w:bottom w:w="0" w:type="dxa"/>
              <w:right w:w="108" w:type="dxa"/>
            </w:tcMar>
            <w:vAlign w:val="center"/>
          </w:tcPr>
          <w:p w14:paraId="1593D584" w14:textId="77777777" w:rsidR="006E5DDF" w:rsidRPr="00473F2D" w:rsidRDefault="006E5DDF" w:rsidP="00645B93">
            <w:pPr>
              <w:jc w:val="right"/>
              <w:rPr>
                <w:rFonts w:ascii="Arial" w:hAnsi="Arial" w:cs="Arial"/>
                <w:b/>
                <w:bCs/>
                <w:sz w:val="18"/>
                <w:szCs w:val="18"/>
                <w:lang w:eastAsia="lt-LT"/>
              </w:rPr>
            </w:pPr>
          </w:p>
        </w:tc>
        <w:tc>
          <w:tcPr>
            <w:tcW w:w="1227" w:type="dxa"/>
            <w:tcBorders>
              <w:top w:val="single" w:sz="8" w:space="0" w:color="000000"/>
              <w:bottom w:val="double" w:sz="6" w:space="0" w:color="000000"/>
            </w:tcBorders>
            <w:shd w:val="clear" w:color="auto" w:fill="auto"/>
            <w:tcMar>
              <w:top w:w="0" w:type="dxa"/>
              <w:left w:w="108" w:type="dxa"/>
              <w:bottom w:w="0" w:type="dxa"/>
              <w:right w:w="108" w:type="dxa"/>
            </w:tcMar>
            <w:vAlign w:val="center"/>
          </w:tcPr>
          <w:p w14:paraId="6372D622" w14:textId="77777777" w:rsidR="006E5DDF" w:rsidRPr="00473F2D" w:rsidRDefault="006E5DDF" w:rsidP="00645B93">
            <w:pPr>
              <w:jc w:val="right"/>
              <w:rPr>
                <w:rFonts w:ascii="Arial" w:hAnsi="Arial" w:cs="Arial"/>
                <w:b/>
                <w:bCs/>
                <w:sz w:val="18"/>
                <w:szCs w:val="18"/>
                <w:lang w:eastAsia="lt-LT"/>
              </w:rPr>
            </w:pPr>
            <w:r w:rsidRPr="00473F2D">
              <w:rPr>
                <w:rFonts w:ascii="Arial" w:hAnsi="Arial" w:cs="Arial"/>
                <w:b/>
                <w:bCs/>
                <w:sz w:val="18"/>
                <w:szCs w:val="18"/>
                <w:lang w:eastAsia="lt-LT"/>
              </w:rPr>
              <w:t>4 881</w:t>
            </w:r>
          </w:p>
        </w:tc>
        <w:tc>
          <w:tcPr>
            <w:tcW w:w="222" w:type="dxa"/>
            <w:shd w:val="clear" w:color="auto" w:fill="auto"/>
            <w:tcMar>
              <w:top w:w="0" w:type="dxa"/>
              <w:left w:w="108" w:type="dxa"/>
              <w:bottom w:w="0" w:type="dxa"/>
              <w:right w:w="108" w:type="dxa"/>
            </w:tcMar>
            <w:vAlign w:val="center"/>
          </w:tcPr>
          <w:p w14:paraId="478DC47F" w14:textId="77777777" w:rsidR="006E5DDF" w:rsidRPr="00473F2D" w:rsidRDefault="006E5DDF" w:rsidP="00645B93">
            <w:pPr>
              <w:jc w:val="right"/>
              <w:rPr>
                <w:rFonts w:ascii="Arial" w:hAnsi="Arial" w:cs="Arial"/>
                <w:b/>
                <w:bCs/>
                <w:sz w:val="18"/>
                <w:szCs w:val="18"/>
                <w:lang w:eastAsia="lt-LT"/>
              </w:rPr>
            </w:pPr>
          </w:p>
        </w:tc>
        <w:tc>
          <w:tcPr>
            <w:tcW w:w="1227" w:type="dxa"/>
            <w:tcBorders>
              <w:top w:val="single" w:sz="8" w:space="0" w:color="000000"/>
              <w:bottom w:val="double" w:sz="6" w:space="0" w:color="000000"/>
            </w:tcBorders>
            <w:shd w:val="clear" w:color="auto" w:fill="auto"/>
            <w:tcMar>
              <w:top w:w="0" w:type="dxa"/>
              <w:left w:w="108" w:type="dxa"/>
              <w:bottom w:w="0" w:type="dxa"/>
              <w:right w:w="108" w:type="dxa"/>
            </w:tcMar>
            <w:vAlign w:val="center"/>
          </w:tcPr>
          <w:p w14:paraId="24B8166D" w14:textId="77777777" w:rsidR="006E5DDF" w:rsidRPr="00473F2D" w:rsidRDefault="006E5DDF" w:rsidP="00645B93">
            <w:pPr>
              <w:jc w:val="right"/>
              <w:rPr>
                <w:rFonts w:ascii="Arial" w:hAnsi="Arial" w:cs="Arial"/>
                <w:b/>
                <w:bCs/>
                <w:sz w:val="18"/>
                <w:szCs w:val="18"/>
                <w:lang w:eastAsia="lt-LT"/>
              </w:rPr>
            </w:pPr>
            <w:r w:rsidRPr="00473F2D">
              <w:rPr>
                <w:rFonts w:ascii="Arial" w:hAnsi="Arial" w:cs="Arial"/>
                <w:b/>
                <w:bCs/>
                <w:sz w:val="18"/>
                <w:szCs w:val="18"/>
                <w:lang w:eastAsia="lt-LT"/>
              </w:rPr>
              <w:t>742</w:t>
            </w:r>
          </w:p>
        </w:tc>
        <w:tc>
          <w:tcPr>
            <w:tcW w:w="222" w:type="dxa"/>
            <w:shd w:val="clear" w:color="auto" w:fill="auto"/>
            <w:tcMar>
              <w:top w:w="0" w:type="dxa"/>
              <w:left w:w="108" w:type="dxa"/>
              <w:bottom w:w="0" w:type="dxa"/>
              <w:right w:w="108" w:type="dxa"/>
            </w:tcMar>
            <w:vAlign w:val="center"/>
          </w:tcPr>
          <w:p w14:paraId="454128B7" w14:textId="77777777" w:rsidR="006E5DDF" w:rsidRPr="00473F2D" w:rsidRDefault="006E5DDF" w:rsidP="00645B93">
            <w:pPr>
              <w:jc w:val="right"/>
              <w:rPr>
                <w:rFonts w:ascii="Arial" w:hAnsi="Arial" w:cs="Arial"/>
                <w:b/>
                <w:bCs/>
                <w:sz w:val="18"/>
                <w:szCs w:val="18"/>
                <w:lang w:eastAsia="lt-LT"/>
              </w:rPr>
            </w:pPr>
          </w:p>
        </w:tc>
        <w:tc>
          <w:tcPr>
            <w:tcW w:w="1530" w:type="dxa"/>
            <w:tcBorders>
              <w:top w:val="single" w:sz="8" w:space="0" w:color="000000"/>
              <w:bottom w:val="double" w:sz="6" w:space="0" w:color="000000"/>
            </w:tcBorders>
            <w:shd w:val="clear" w:color="auto" w:fill="auto"/>
            <w:tcMar>
              <w:top w:w="0" w:type="dxa"/>
              <w:left w:w="108" w:type="dxa"/>
              <w:bottom w:w="0" w:type="dxa"/>
              <w:right w:w="108" w:type="dxa"/>
            </w:tcMar>
            <w:vAlign w:val="center"/>
          </w:tcPr>
          <w:p w14:paraId="6FC3DB81" w14:textId="77777777" w:rsidR="006E5DDF" w:rsidRPr="00473F2D" w:rsidRDefault="006E5DDF" w:rsidP="00645B93">
            <w:pPr>
              <w:jc w:val="right"/>
              <w:rPr>
                <w:rFonts w:ascii="Arial" w:hAnsi="Arial" w:cs="Arial"/>
                <w:b/>
                <w:bCs/>
                <w:sz w:val="18"/>
                <w:szCs w:val="18"/>
                <w:lang w:eastAsia="lt-LT"/>
              </w:rPr>
            </w:pPr>
            <w:r w:rsidRPr="00473F2D">
              <w:rPr>
                <w:rFonts w:ascii="Arial" w:hAnsi="Arial" w:cs="Arial"/>
                <w:b/>
                <w:bCs/>
                <w:sz w:val="18"/>
                <w:szCs w:val="18"/>
                <w:lang w:eastAsia="lt-LT"/>
              </w:rPr>
              <w:t>2 513</w:t>
            </w:r>
          </w:p>
        </w:tc>
        <w:tc>
          <w:tcPr>
            <w:tcW w:w="222" w:type="dxa"/>
            <w:shd w:val="clear" w:color="auto" w:fill="auto"/>
            <w:tcMar>
              <w:top w:w="0" w:type="dxa"/>
              <w:left w:w="108" w:type="dxa"/>
              <w:bottom w:w="0" w:type="dxa"/>
              <w:right w:w="108" w:type="dxa"/>
            </w:tcMar>
            <w:vAlign w:val="center"/>
          </w:tcPr>
          <w:p w14:paraId="47C8DAB3" w14:textId="77777777" w:rsidR="006E5DDF" w:rsidRPr="00473F2D" w:rsidRDefault="006E5DDF" w:rsidP="00645B93">
            <w:pPr>
              <w:jc w:val="right"/>
              <w:rPr>
                <w:rFonts w:ascii="Arial" w:hAnsi="Arial" w:cs="Arial"/>
                <w:b/>
                <w:bCs/>
                <w:sz w:val="18"/>
                <w:szCs w:val="18"/>
                <w:lang w:eastAsia="lt-LT"/>
              </w:rPr>
            </w:pPr>
          </w:p>
        </w:tc>
        <w:tc>
          <w:tcPr>
            <w:tcW w:w="928" w:type="dxa"/>
            <w:tcBorders>
              <w:top w:val="single" w:sz="8" w:space="0" w:color="000000"/>
              <w:bottom w:val="double" w:sz="6" w:space="0" w:color="000000"/>
            </w:tcBorders>
            <w:shd w:val="clear" w:color="auto" w:fill="auto"/>
            <w:tcMar>
              <w:top w:w="0" w:type="dxa"/>
              <w:left w:w="108" w:type="dxa"/>
              <w:bottom w:w="0" w:type="dxa"/>
              <w:right w:w="108" w:type="dxa"/>
            </w:tcMar>
            <w:vAlign w:val="center"/>
          </w:tcPr>
          <w:p w14:paraId="7F7AE229" w14:textId="77777777" w:rsidR="006E5DDF" w:rsidRPr="00473F2D" w:rsidRDefault="006E5DDF" w:rsidP="00645B93">
            <w:pPr>
              <w:jc w:val="right"/>
              <w:rPr>
                <w:rFonts w:ascii="Arial" w:hAnsi="Arial" w:cs="Arial"/>
                <w:b/>
                <w:bCs/>
                <w:sz w:val="18"/>
                <w:szCs w:val="18"/>
                <w:lang w:eastAsia="lt-LT"/>
              </w:rPr>
            </w:pPr>
            <w:r w:rsidRPr="00473F2D">
              <w:rPr>
                <w:rFonts w:ascii="Arial" w:hAnsi="Arial" w:cs="Arial"/>
                <w:b/>
                <w:bCs/>
                <w:sz w:val="18"/>
                <w:szCs w:val="18"/>
                <w:lang w:eastAsia="lt-LT"/>
              </w:rPr>
              <w:t>283 905</w:t>
            </w:r>
          </w:p>
        </w:tc>
      </w:tr>
      <w:tr w:rsidR="006E5DDF" w:rsidRPr="00473F2D" w14:paraId="4912EC70" w14:textId="77777777" w:rsidTr="00645B93">
        <w:trPr>
          <w:trHeight w:val="315"/>
        </w:trPr>
        <w:tc>
          <w:tcPr>
            <w:tcW w:w="2534" w:type="dxa"/>
            <w:shd w:val="clear" w:color="auto" w:fill="auto"/>
            <w:noWrap/>
            <w:tcMar>
              <w:top w:w="0" w:type="dxa"/>
              <w:left w:w="108" w:type="dxa"/>
              <w:bottom w:w="0" w:type="dxa"/>
              <w:right w:w="108" w:type="dxa"/>
            </w:tcMar>
            <w:vAlign w:val="center"/>
          </w:tcPr>
          <w:p w14:paraId="3593A285" w14:textId="77777777" w:rsidR="006E5DDF" w:rsidRPr="00473F2D" w:rsidRDefault="006E5DDF" w:rsidP="00645B93">
            <w:pPr>
              <w:jc w:val="right"/>
              <w:rPr>
                <w:rFonts w:ascii="Arial" w:hAnsi="Arial" w:cs="Arial"/>
                <w:b/>
                <w:bCs/>
                <w:sz w:val="18"/>
                <w:szCs w:val="18"/>
                <w:lang w:eastAsia="lt-LT"/>
              </w:rPr>
            </w:pPr>
          </w:p>
        </w:tc>
        <w:tc>
          <w:tcPr>
            <w:tcW w:w="222" w:type="dxa"/>
            <w:shd w:val="clear" w:color="auto" w:fill="auto"/>
            <w:noWrap/>
            <w:tcMar>
              <w:top w:w="0" w:type="dxa"/>
              <w:left w:w="108" w:type="dxa"/>
              <w:bottom w:w="0" w:type="dxa"/>
              <w:right w:w="108" w:type="dxa"/>
            </w:tcMar>
            <w:vAlign w:val="bottom"/>
          </w:tcPr>
          <w:p w14:paraId="7BCE8E99" w14:textId="77777777" w:rsidR="006E5DDF" w:rsidRPr="00473F2D" w:rsidRDefault="006E5DDF" w:rsidP="00645B93">
            <w:pPr>
              <w:jc w:val="both"/>
              <w:rPr>
                <w:sz w:val="18"/>
                <w:szCs w:val="18"/>
                <w:lang w:eastAsia="lt-LT"/>
              </w:rPr>
            </w:pPr>
          </w:p>
        </w:tc>
        <w:tc>
          <w:tcPr>
            <w:tcW w:w="1187" w:type="dxa"/>
            <w:shd w:val="clear" w:color="auto" w:fill="auto"/>
            <w:noWrap/>
            <w:tcMar>
              <w:top w:w="0" w:type="dxa"/>
              <w:left w:w="108" w:type="dxa"/>
              <w:bottom w:w="0" w:type="dxa"/>
              <w:right w:w="108" w:type="dxa"/>
            </w:tcMar>
            <w:vAlign w:val="bottom"/>
          </w:tcPr>
          <w:p w14:paraId="3E416BF5" w14:textId="77777777" w:rsidR="006E5DDF" w:rsidRPr="00473F2D" w:rsidRDefault="006E5DDF" w:rsidP="00645B93">
            <w:pPr>
              <w:rPr>
                <w:sz w:val="18"/>
                <w:szCs w:val="18"/>
                <w:lang w:eastAsia="lt-LT"/>
              </w:rPr>
            </w:pPr>
          </w:p>
        </w:tc>
        <w:tc>
          <w:tcPr>
            <w:tcW w:w="236" w:type="dxa"/>
            <w:shd w:val="clear" w:color="auto" w:fill="auto"/>
            <w:noWrap/>
            <w:tcMar>
              <w:top w:w="0" w:type="dxa"/>
              <w:left w:w="108" w:type="dxa"/>
              <w:bottom w:w="0" w:type="dxa"/>
              <w:right w:w="108" w:type="dxa"/>
            </w:tcMar>
            <w:vAlign w:val="bottom"/>
          </w:tcPr>
          <w:p w14:paraId="6ED770E4" w14:textId="77777777" w:rsidR="006E5DDF" w:rsidRPr="00473F2D" w:rsidRDefault="006E5DDF" w:rsidP="00645B93">
            <w:pPr>
              <w:rPr>
                <w:sz w:val="18"/>
                <w:szCs w:val="18"/>
                <w:lang w:eastAsia="lt-LT"/>
              </w:rPr>
            </w:pPr>
          </w:p>
        </w:tc>
        <w:tc>
          <w:tcPr>
            <w:tcW w:w="1227" w:type="dxa"/>
            <w:shd w:val="clear" w:color="auto" w:fill="auto"/>
            <w:noWrap/>
            <w:tcMar>
              <w:top w:w="0" w:type="dxa"/>
              <w:left w:w="108" w:type="dxa"/>
              <w:bottom w:w="0" w:type="dxa"/>
              <w:right w:w="108" w:type="dxa"/>
            </w:tcMar>
            <w:vAlign w:val="bottom"/>
          </w:tcPr>
          <w:p w14:paraId="5A12C154" w14:textId="77777777" w:rsidR="006E5DDF" w:rsidRPr="00473F2D" w:rsidRDefault="006E5DDF" w:rsidP="00645B93">
            <w:pPr>
              <w:rPr>
                <w:sz w:val="18"/>
                <w:szCs w:val="18"/>
                <w:lang w:eastAsia="lt-LT"/>
              </w:rPr>
            </w:pPr>
          </w:p>
        </w:tc>
        <w:tc>
          <w:tcPr>
            <w:tcW w:w="222" w:type="dxa"/>
            <w:shd w:val="clear" w:color="auto" w:fill="auto"/>
            <w:noWrap/>
            <w:tcMar>
              <w:top w:w="0" w:type="dxa"/>
              <w:left w:w="108" w:type="dxa"/>
              <w:bottom w:w="0" w:type="dxa"/>
              <w:right w:w="108" w:type="dxa"/>
            </w:tcMar>
            <w:vAlign w:val="bottom"/>
          </w:tcPr>
          <w:p w14:paraId="1C8F9FF0" w14:textId="77777777" w:rsidR="006E5DDF" w:rsidRPr="00473F2D" w:rsidRDefault="006E5DDF" w:rsidP="00645B93">
            <w:pPr>
              <w:rPr>
                <w:sz w:val="18"/>
                <w:szCs w:val="18"/>
                <w:lang w:eastAsia="lt-LT"/>
              </w:rPr>
            </w:pPr>
          </w:p>
        </w:tc>
        <w:tc>
          <w:tcPr>
            <w:tcW w:w="1227" w:type="dxa"/>
            <w:shd w:val="clear" w:color="auto" w:fill="auto"/>
            <w:noWrap/>
            <w:tcMar>
              <w:top w:w="0" w:type="dxa"/>
              <w:left w:w="108" w:type="dxa"/>
              <w:bottom w:w="0" w:type="dxa"/>
              <w:right w:w="108" w:type="dxa"/>
            </w:tcMar>
            <w:vAlign w:val="bottom"/>
          </w:tcPr>
          <w:p w14:paraId="4CF78DA8" w14:textId="77777777" w:rsidR="006E5DDF" w:rsidRPr="00473F2D" w:rsidRDefault="006E5DDF" w:rsidP="00645B93">
            <w:pPr>
              <w:rPr>
                <w:sz w:val="18"/>
                <w:szCs w:val="18"/>
                <w:lang w:eastAsia="lt-LT"/>
              </w:rPr>
            </w:pPr>
          </w:p>
        </w:tc>
        <w:tc>
          <w:tcPr>
            <w:tcW w:w="222" w:type="dxa"/>
            <w:shd w:val="clear" w:color="auto" w:fill="auto"/>
            <w:noWrap/>
            <w:tcMar>
              <w:top w:w="0" w:type="dxa"/>
              <w:left w:w="108" w:type="dxa"/>
              <w:bottom w:w="0" w:type="dxa"/>
              <w:right w:w="108" w:type="dxa"/>
            </w:tcMar>
            <w:vAlign w:val="bottom"/>
          </w:tcPr>
          <w:p w14:paraId="50024D35" w14:textId="77777777" w:rsidR="006E5DDF" w:rsidRPr="00473F2D" w:rsidRDefault="006E5DDF" w:rsidP="00645B93">
            <w:pPr>
              <w:rPr>
                <w:sz w:val="18"/>
                <w:szCs w:val="18"/>
                <w:lang w:eastAsia="lt-LT"/>
              </w:rPr>
            </w:pPr>
          </w:p>
        </w:tc>
        <w:tc>
          <w:tcPr>
            <w:tcW w:w="1530" w:type="dxa"/>
            <w:shd w:val="clear" w:color="auto" w:fill="auto"/>
            <w:noWrap/>
            <w:tcMar>
              <w:top w:w="0" w:type="dxa"/>
              <w:left w:w="108" w:type="dxa"/>
              <w:bottom w:w="0" w:type="dxa"/>
              <w:right w:w="108" w:type="dxa"/>
            </w:tcMar>
            <w:vAlign w:val="bottom"/>
          </w:tcPr>
          <w:p w14:paraId="0358C8AB" w14:textId="77777777" w:rsidR="006E5DDF" w:rsidRPr="00473F2D" w:rsidRDefault="006E5DDF" w:rsidP="00645B93">
            <w:pPr>
              <w:rPr>
                <w:sz w:val="18"/>
                <w:szCs w:val="18"/>
                <w:lang w:eastAsia="lt-LT"/>
              </w:rPr>
            </w:pPr>
          </w:p>
        </w:tc>
        <w:tc>
          <w:tcPr>
            <w:tcW w:w="222" w:type="dxa"/>
            <w:shd w:val="clear" w:color="auto" w:fill="auto"/>
            <w:noWrap/>
            <w:tcMar>
              <w:top w:w="0" w:type="dxa"/>
              <w:left w:w="108" w:type="dxa"/>
              <w:bottom w:w="0" w:type="dxa"/>
              <w:right w:w="108" w:type="dxa"/>
            </w:tcMar>
            <w:vAlign w:val="bottom"/>
          </w:tcPr>
          <w:p w14:paraId="0016F682" w14:textId="77777777" w:rsidR="006E5DDF" w:rsidRPr="00473F2D" w:rsidRDefault="006E5DDF" w:rsidP="00645B93">
            <w:pPr>
              <w:rPr>
                <w:sz w:val="18"/>
                <w:szCs w:val="18"/>
                <w:lang w:eastAsia="lt-LT"/>
              </w:rPr>
            </w:pPr>
          </w:p>
        </w:tc>
        <w:tc>
          <w:tcPr>
            <w:tcW w:w="928" w:type="dxa"/>
            <w:shd w:val="clear" w:color="auto" w:fill="auto"/>
            <w:noWrap/>
            <w:tcMar>
              <w:top w:w="0" w:type="dxa"/>
              <w:left w:w="108" w:type="dxa"/>
              <w:bottom w:w="0" w:type="dxa"/>
              <w:right w:w="108" w:type="dxa"/>
            </w:tcMar>
            <w:vAlign w:val="bottom"/>
          </w:tcPr>
          <w:p w14:paraId="0BFB770D" w14:textId="77777777" w:rsidR="006E5DDF" w:rsidRPr="00473F2D" w:rsidRDefault="006E5DDF" w:rsidP="00645B93">
            <w:pPr>
              <w:rPr>
                <w:sz w:val="18"/>
                <w:szCs w:val="18"/>
                <w:lang w:eastAsia="lt-LT"/>
              </w:rPr>
            </w:pPr>
          </w:p>
        </w:tc>
      </w:tr>
    </w:tbl>
    <w:p w14:paraId="76056D74" w14:textId="77777777" w:rsidR="006E5DDF" w:rsidRPr="00473F2D" w:rsidRDefault="006E5DDF" w:rsidP="006E5DDF">
      <w:pPr>
        <w:pStyle w:val="NormalIndent"/>
        <w:ind w:left="0"/>
        <w:jc w:val="both"/>
        <w:rPr>
          <w:rFonts w:ascii="Arial" w:hAnsi="Arial" w:cs="Arial"/>
          <w:sz w:val="18"/>
          <w:szCs w:val="18"/>
        </w:rPr>
      </w:pPr>
    </w:p>
    <w:p w14:paraId="4944F0ED" w14:textId="77777777" w:rsidR="006E5DDF" w:rsidRPr="00473F2D" w:rsidRDefault="006E5DDF" w:rsidP="006E5DDF">
      <w:pPr>
        <w:pStyle w:val="NormalIndent"/>
        <w:ind w:left="0"/>
        <w:jc w:val="both"/>
        <w:rPr>
          <w:rFonts w:ascii="Arial" w:hAnsi="Arial" w:cs="Arial"/>
          <w:sz w:val="18"/>
          <w:szCs w:val="18"/>
        </w:rPr>
      </w:pPr>
    </w:p>
    <w:p w14:paraId="57A8E8AE" w14:textId="77777777" w:rsidR="00C06C6A" w:rsidRPr="00473F2D" w:rsidRDefault="00C06C6A" w:rsidP="00C06C6A">
      <w:pPr>
        <w:pStyle w:val="NormalIndent"/>
        <w:pageBreakBefore/>
        <w:ind w:left="0"/>
        <w:jc w:val="both"/>
        <w:rPr>
          <w:rFonts w:ascii="Arial" w:hAnsi="Arial" w:cs="Arial"/>
          <w:b/>
          <w:sz w:val="18"/>
          <w:szCs w:val="18"/>
        </w:rPr>
      </w:pPr>
      <w:r w:rsidRPr="00473F2D">
        <w:rPr>
          <w:rFonts w:ascii="Arial" w:hAnsi="Arial" w:cs="Arial"/>
          <w:b/>
          <w:sz w:val="18"/>
          <w:szCs w:val="18"/>
        </w:rPr>
        <w:lastRenderedPageBreak/>
        <w:t>24 pastaba</w:t>
      </w:r>
      <w:r w:rsidRPr="00473F2D">
        <w:rPr>
          <w:rFonts w:ascii="Arial" w:hAnsi="Arial" w:cs="Arial"/>
          <w:sz w:val="18"/>
          <w:szCs w:val="18"/>
        </w:rPr>
        <w:t xml:space="preserve">     </w:t>
      </w:r>
      <w:r w:rsidRPr="00473F2D">
        <w:rPr>
          <w:rFonts w:ascii="Arial" w:hAnsi="Arial" w:cs="Arial"/>
          <w:b/>
          <w:sz w:val="18"/>
          <w:szCs w:val="18"/>
        </w:rPr>
        <w:t>Rizikos valdymas (tęsinys)</w:t>
      </w:r>
    </w:p>
    <w:p w14:paraId="74DBA29D" w14:textId="77777777" w:rsidR="006E5DDF" w:rsidRPr="00473F2D" w:rsidRDefault="006E5DDF" w:rsidP="00C06C6A">
      <w:pPr>
        <w:pStyle w:val="NormalIndent"/>
        <w:ind w:left="0"/>
        <w:jc w:val="both"/>
        <w:rPr>
          <w:rFonts w:ascii="Arial" w:hAnsi="Arial" w:cs="Arial"/>
          <w:sz w:val="18"/>
          <w:szCs w:val="18"/>
        </w:rPr>
      </w:pPr>
    </w:p>
    <w:tbl>
      <w:tblPr>
        <w:tblW w:w="9850" w:type="dxa"/>
        <w:tblCellMar>
          <w:left w:w="10" w:type="dxa"/>
          <w:right w:w="10" w:type="dxa"/>
        </w:tblCellMar>
        <w:tblLook w:val="0000" w:firstRow="0" w:lastRow="0" w:firstColumn="0" w:lastColumn="0" w:noHBand="0" w:noVBand="0"/>
      </w:tblPr>
      <w:tblGrid>
        <w:gridCol w:w="2512"/>
        <w:gridCol w:w="222"/>
        <w:gridCol w:w="1187"/>
        <w:gridCol w:w="222"/>
        <w:gridCol w:w="782"/>
        <w:gridCol w:w="445"/>
        <w:gridCol w:w="222"/>
        <w:gridCol w:w="1227"/>
        <w:gridCol w:w="276"/>
        <w:gridCol w:w="1616"/>
        <w:gridCol w:w="236"/>
        <w:gridCol w:w="903"/>
      </w:tblGrid>
      <w:tr w:rsidR="006E5DDF" w:rsidRPr="00473F2D" w14:paraId="56C0C69A" w14:textId="77777777" w:rsidTr="00C06C6A">
        <w:trPr>
          <w:trHeight w:val="735"/>
        </w:trPr>
        <w:tc>
          <w:tcPr>
            <w:tcW w:w="2512" w:type="dxa"/>
            <w:shd w:val="clear" w:color="auto" w:fill="auto"/>
            <w:tcMar>
              <w:top w:w="0" w:type="dxa"/>
              <w:left w:w="108" w:type="dxa"/>
              <w:bottom w:w="0" w:type="dxa"/>
              <w:right w:w="108" w:type="dxa"/>
            </w:tcMar>
            <w:vAlign w:val="center"/>
          </w:tcPr>
          <w:p w14:paraId="28FA5E2B" w14:textId="77777777" w:rsidR="006E5DDF" w:rsidRPr="00473F2D" w:rsidRDefault="006E5DDF" w:rsidP="00645B93">
            <w:pPr>
              <w:rPr>
                <w:rFonts w:ascii="Arial" w:hAnsi="Arial" w:cs="Arial"/>
                <w:b/>
                <w:bCs/>
                <w:sz w:val="18"/>
                <w:szCs w:val="18"/>
                <w:lang w:eastAsia="lt-LT"/>
              </w:rPr>
            </w:pPr>
            <w:r w:rsidRPr="00473F2D">
              <w:rPr>
                <w:rFonts w:ascii="Arial" w:hAnsi="Arial" w:cs="Arial"/>
                <w:b/>
                <w:bCs/>
                <w:sz w:val="18"/>
                <w:szCs w:val="18"/>
                <w:lang w:eastAsia="lt-LT"/>
              </w:rPr>
              <w:t xml:space="preserve">Grupė </w:t>
            </w:r>
          </w:p>
          <w:p w14:paraId="27FB5849" w14:textId="77777777" w:rsidR="006E5DDF" w:rsidRPr="00473F2D" w:rsidRDefault="006E5DDF" w:rsidP="00645B93">
            <w:pPr>
              <w:rPr>
                <w:rFonts w:ascii="Arial" w:hAnsi="Arial" w:cs="Arial"/>
                <w:b/>
                <w:bCs/>
                <w:sz w:val="18"/>
                <w:szCs w:val="18"/>
                <w:lang w:eastAsia="lt-LT"/>
              </w:rPr>
            </w:pPr>
            <w:r w:rsidRPr="00473F2D">
              <w:rPr>
                <w:rFonts w:ascii="Arial" w:hAnsi="Arial" w:cs="Arial"/>
                <w:b/>
                <w:bCs/>
                <w:sz w:val="18"/>
                <w:szCs w:val="18"/>
                <w:lang w:eastAsia="lt-LT"/>
              </w:rPr>
              <w:t>2019 m. rugsėjo 30 d.</w:t>
            </w:r>
          </w:p>
        </w:tc>
        <w:tc>
          <w:tcPr>
            <w:tcW w:w="222" w:type="dxa"/>
            <w:shd w:val="clear" w:color="auto" w:fill="auto"/>
            <w:tcMar>
              <w:top w:w="0" w:type="dxa"/>
              <w:left w:w="108" w:type="dxa"/>
              <w:bottom w:w="0" w:type="dxa"/>
              <w:right w:w="108" w:type="dxa"/>
            </w:tcMar>
            <w:vAlign w:val="center"/>
          </w:tcPr>
          <w:p w14:paraId="7076B8FD" w14:textId="77777777" w:rsidR="006E5DDF" w:rsidRPr="00473F2D" w:rsidRDefault="006E5DDF" w:rsidP="00645B93">
            <w:pPr>
              <w:rPr>
                <w:rFonts w:ascii="Arial" w:hAnsi="Arial" w:cs="Arial"/>
                <w:b/>
                <w:bCs/>
                <w:sz w:val="18"/>
                <w:szCs w:val="18"/>
                <w:lang w:eastAsia="lt-LT"/>
              </w:rPr>
            </w:pPr>
          </w:p>
        </w:tc>
        <w:tc>
          <w:tcPr>
            <w:tcW w:w="1187" w:type="dxa"/>
            <w:tcBorders>
              <w:bottom w:val="single" w:sz="8" w:space="0" w:color="000000"/>
            </w:tcBorders>
            <w:shd w:val="clear" w:color="auto" w:fill="auto"/>
            <w:tcMar>
              <w:top w:w="0" w:type="dxa"/>
              <w:left w:w="108" w:type="dxa"/>
              <w:bottom w:w="0" w:type="dxa"/>
              <w:right w:w="108" w:type="dxa"/>
            </w:tcMar>
            <w:vAlign w:val="center"/>
          </w:tcPr>
          <w:p w14:paraId="15A3C543" w14:textId="77777777" w:rsidR="006E5DDF" w:rsidRPr="00473F2D" w:rsidRDefault="006E5DDF" w:rsidP="00645B93">
            <w:pPr>
              <w:jc w:val="center"/>
              <w:rPr>
                <w:rFonts w:ascii="Arial" w:hAnsi="Arial" w:cs="Arial"/>
                <w:b/>
                <w:bCs/>
                <w:sz w:val="18"/>
                <w:szCs w:val="18"/>
                <w:lang w:eastAsia="lt-LT"/>
              </w:rPr>
            </w:pPr>
            <w:r w:rsidRPr="00473F2D">
              <w:rPr>
                <w:rFonts w:ascii="Arial" w:hAnsi="Arial" w:cs="Arial"/>
                <w:b/>
                <w:bCs/>
                <w:sz w:val="18"/>
                <w:szCs w:val="18"/>
                <w:lang w:eastAsia="lt-LT"/>
              </w:rPr>
              <w:t>Pradelsimų nėra</w:t>
            </w:r>
          </w:p>
        </w:tc>
        <w:tc>
          <w:tcPr>
            <w:tcW w:w="222" w:type="dxa"/>
            <w:shd w:val="clear" w:color="auto" w:fill="auto"/>
            <w:tcMar>
              <w:top w:w="0" w:type="dxa"/>
              <w:left w:w="108" w:type="dxa"/>
              <w:bottom w:w="0" w:type="dxa"/>
              <w:right w:w="108" w:type="dxa"/>
            </w:tcMar>
            <w:vAlign w:val="center"/>
          </w:tcPr>
          <w:p w14:paraId="46D35EDA" w14:textId="77777777" w:rsidR="006E5DDF" w:rsidRPr="00473F2D" w:rsidRDefault="006E5DDF" w:rsidP="00645B93">
            <w:pPr>
              <w:jc w:val="center"/>
              <w:rPr>
                <w:rFonts w:ascii="Arial" w:hAnsi="Arial" w:cs="Arial"/>
                <w:b/>
                <w:bCs/>
                <w:sz w:val="18"/>
                <w:szCs w:val="18"/>
                <w:lang w:eastAsia="lt-LT"/>
              </w:rPr>
            </w:pPr>
          </w:p>
        </w:tc>
        <w:tc>
          <w:tcPr>
            <w:tcW w:w="1227" w:type="dxa"/>
            <w:gridSpan w:val="2"/>
            <w:tcBorders>
              <w:bottom w:val="single" w:sz="8" w:space="0" w:color="000000"/>
            </w:tcBorders>
            <w:shd w:val="clear" w:color="auto" w:fill="auto"/>
            <w:tcMar>
              <w:top w:w="0" w:type="dxa"/>
              <w:left w:w="108" w:type="dxa"/>
              <w:bottom w:w="0" w:type="dxa"/>
              <w:right w:w="108" w:type="dxa"/>
            </w:tcMar>
            <w:vAlign w:val="center"/>
          </w:tcPr>
          <w:p w14:paraId="35EA9DEC" w14:textId="77777777" w:rsidR="006E5DDF" w:rsidRPr="00473F2D" w:rsidRDefault="006E5DDF" w:rsidP="00645B93">
            <w:pPr>
              <w:jc w:val="center"/>
              <w:rPr>
                <w:rFonts w:ascii="Arial" w:hAnsi="Arial" w:cs="Arial"/>
                <w:b/>
                <w:bCs/>
                <w:sz w:val="18"/>
                <w:szCs w:val="18"/>
                <w:lang w:eastAsia="lt-LT"/>
              </w:rPr>
            </w:pPr>
            <w:r w:rsidRPr="00473F2D">
              <w:rPr>
                <w:rFonts w:ascii="Arial" w:hAnsi="Arial" w:cs="Arial"/>
                <w:b/>
                <w:bCs/>
                <w:sz w:val="18"/>
                <w:szCs w:val="18"/>
                <w:lang w:eastAsia="lt-LT"/>
              </w:rPr>
              <w:t>Pradelsimai 1-59 d.</w:t>
            </w:r>
          </w:p>
        </w:tc>
        <w:tc>
          <w:tcPr>
            <w:tcW w:w="222" w:type="dxa"/>
            <w:shd w:val="clear" w:color="auto" w:fill="auto"/>
            <w:tcMar>
              <w:top w:w="0" w:type="dxa"/>
              <w:left w:w="108" w:type="dxa"/>
              <w:bottom w:w="0" w:type="dxa"/>
              <w:right w:w="108" w:type="dxa"/>
            </w:tcMar>
            <w:vAlign w:val="center"/>
          </w:tcPr>
          <w:p w14:paraId="04B94094" w14:textId="77777777" w:rsidR="006E5DDF" w:rsidRPr="00473F2D" w:rsidRDefault="006E5DDF" w:rsidP="00645B93">
            <w:pPr>
              <w:jc w:val="center"/>
              <w:rPr>
                <w:rFonts w:ascii="Arial" w:hAnsi="Arial" w:cs="Arial"/>
                <w:b/>
                <w:bCs/>
                <w:sz w:val="18"/>
                <w:szCs w:val="18"/>
                <w:lang w:eastAsia="lt-LT"/>
              </w:rPr>
            </w:pPr>
          </w:p>
        </w:tc>
        <w:tc>
          <w:tcPr>
            <w:tcW w:w="1227" w:type="dxa"/>
            <w:tcBorders>
              <w:bottom w:val="single" w:sz="8" w:space="0" w:color="000000"/>
            </w:tcBorders>
            <w:shd w:val="clear" w:color="auto" w:fill="auto"/>
            <w:tcMar>
              <w:top w:w="0" w:type="dxa"/>
              <w:left w:w="108" w:type="dxa"/>
              <w:bottom w:w="0" w:type="dxa"/>
              <w:right w:w="108" w:type="dxa"/>
            </w:tcMar>
            <w:vAlign w:val="center"/>
          </w:tcPr>
          <w:p w14:paraId="51EF1913" w14:textId="77777777" w:rsidR="006E5DDF" w:rsidRPr="00473F2D" w:rsidRDefault="006E5DDF" w:rsidP="00645B93">
            <w:pPr>
              <w:jc w:val="center"/>
              <w:rPr>
                <w:rFonts w:ascii="Arial" w:hAnsi="Arial" w:cs="Arial"/>
                <w:b/>
                <w:bCs/>
                <w:sz w:val="18"/>
                <w:szCs w:val="18"/>
                <w:lang w:eastAsia="lt-LT"/>
              </w:rPr>
            </w:pPr>
            <w:r w:rsidRPr="00473F2D">
              <w:rPr>
                <w:rFonts w:ascii="Arial" w:hAnsi="Arial" w:cs="Arial"/>
                <w:b/>
                <w:bCs/>
                <w:sz w:val="18"/>
                <w:szCs w:val="18"/>
                <w:lang w:eastAsia="lt-LT"/>
              </w:rPr>
              <w:t>Pradelsimai 60-89 d.</w:t>
            </w:r>
          </w:p>
        </w:tc>
        <w:tc>
          <w:tcPr>
            <w:tcW w:w="276" w:type="dxa"/>
            <w:shd w:val="clear" w:color="auto" w:fill="auto"/>
            <w:tcMar>
              <w:top w:w="0" w:type="dxa"/>
              <w:left w:w="108" w:type="dxa"/>
              <w:bottom w:w="0" w:type="dxa"/>
              <w:right w:w="108" w:type="dxa"/>
            </w:tcMar>
            <w:vAlign w:val="center"/>
          </w:tcPr>
          <w:p w14:paraId="5CA1C74A" w14:textId="77777777" w:rsidR="006E5DDF" w:rsidRPr="00473F2D" w:rsidRDefault="006E5DDF" w:rsidP="00645B93">
            <w:pPr>
              <w:jc w:val="center"/>
              <w:rPr>
                <w:rFonts w:ascii="Arial" w:hAnsi="Arial" w:cs="Arial"/>
                <w:b/>
                <w:bCs/>
                <w:sz w:val="18"/>
                <w:szCs w:val="18"/>
                <w:lang w:eastAsia="lt-LT"/>
              </w:rPr>
            </w:pPr>
          </w:p>
        </w:tc>
        <w:tc>
          <w:tcPr>
            <w:tcW w:w="1616" w:type="dxa"/>
            <w:tcBorders>
              <w:bottom w:val="single" w:sz="8" w:space="0" w:color="000000"/>
            </w:tcBorders>
            <w:shd w:val="clear" w:color="auto" w:fill="auto"/>
            <w:tcMar>
              <w:top w:w="0" w:type="dxa"/>
              <w:left w:w="108" w:type="dxa"/>
              <w:bottom w:w="0" w:type="dxa"/>
              <w:right w:w="108" w:type="dxa"/>
            </w:tcMar>
            <w:vAlign w:val="center"/>
          </w:tcPr>
          <w:p w14:paraId="45675679" w14:textId="77777777" w:rsidR="006E5DDF" w:rsidRPr="00473F2D" w:rsidRDefault="006E5DDF" w:rsidP="00645B93">
            <w:pPr>
              <w:jc w:val="center"/>
              <w:rPr>
                <w:rFonts w:ascii="Arial" w:hAnsi="Arial" w:cs="Arial"/>
                <w:b/>
                <w:bCs/>
                <w:sz w:val="18"/>
                <w:szCs w:val="18"/>
                <w:lang w:eastAsia="lt-LT"/>
              </w:rPr>
            </w:pPr>
            <w:r w:rsidRPr="00473F2D">
              <w:rPr>
                <w:rFonts w:ascii="Arial" w:hAnsi="Arial" w:cs="Arial"/>
                <w:b/>
                <w:bCs/>
                <w:sz w:val="18"/>
                <w:szCs w:val="18"/>
                <w:lang w:eastAsia="lt-LT"/>
              </w:rPr>
              <w:t>Pradelsimai daugiau kaip 90 d.</w:t>
            </w:r>
          </w:p>
        </w:tc>
        <w:tc>
          <w:tcPr>
            <w:tcW w:w="236" w:type="dxa"/>
            <w:shd w:val="clear" w:color="auto" w:fill="auto"/>
            <w:tcMar>
              <w:top w:w="0" w:type="dxa"/>
              <w:left w:w="108" w:type="dxa"/>
              <w:bottom w:w="0" w:type="dxa"/>
              <w:right w:w="108" w:type="dxa"/>
            </w:tcMar>
            <w:vAlign w:val="center"/>
          </w:tcPr>
          <w:p w14:paraId="286D2BB6" w14:textId="77777777" w:rsidR="006E5DDF" w:rsidRPr="00473F2D" w:rsidRDefault="006E5DDF" w:rsidP="00645B93">
            <w:pPr>
              <w:jc w:val="center"/>
              <w:rPr>
                <w:rFonts w:ascii="Arial" w:hAnsi="Arial" w:cs="Arial"/>
                <w:b/>
                <w:bCs/>
                <w:sz w:val="18"/>
                <w:szCs w:val="18"/>
                <w:lang w:eastAsia="lt-LT"/>
              </w:rPr>
            </w:pPr>
          </w:p>
        </w:tc>
        <w:tc>
          <w:tcPr>
            <w:tcW w:w="903" w:type="dxa"/>
            <w:tcBorders>
              <w:bottom w:val="single" w:sz="8" w:space="0" w:color="000000"/>
            </w:tcBorders>
            <w:shd w:val="clear" w:color="auto" w:fill="auto"/>
            <w:tcMar>
              <w:top w:w="0" w:type="dxa"/>
              <w:left w:w="108" w:type="dxa"/>
              <w:bottom w:w="0" w:type="dxa"/>
              <w:right w:w="108" w:type="dxa"/>
            </w:tcMar>
            <w:vAlign w:val="center"/>
          </w:tcPr>
          <w:p w14:paraId="7F32B117" w14:textId="77777777" w:rsidR="006E5DDF" w:rsidRPr="00473F2D" w:rsidRDefault="006E5DDF" w:rsidP="00645B93">
            <w:pPr>
              <w:jc w:val="center"/>
              <w:rPr>
                <w:rFonts w:ascii="Arial" w:hAnsi="Arial" w:cs="Arial"/>
                <w:b/>
                <w:bCs/>
                <w:sz w:val="18"/>
                <w:szCs w:val="18"/>
                <w:lang w:eastAsia="lt-LT"/>
              </w:rPr>
            </w:pPr>
            <w:r w:rsidRPr="00473F2D">
              <w:rPr>
                <w:rFonts w:ascii="Arial" w:hAnsi="Arial" w:cs="Arial"/>
                <w:b/>
                <w:bCs/>
                <w:sz w:val="18"/>
                <w:szCs w:val="18"/>
                <w:lang w:eastAsia="lt-LT"/>
              </w:rPr>
              <w:t>Iš viso</w:t>
            </w:r>
          </w:p>
        </w:tc>
      </w:tr>
      <w:tr w:rsidR="006E5DDF" w:rsidRPr="00473F2D" w14:paraId="0B621BFE" w14:textId="77777777" w:rsidTr="00C06C6A">
        <w:trPr>
          <w:trHeight w:val="300"/>
        </w:trPr>
        <w:tc>
          <w:tcPr>
            <w:tcW w:w="2512" w:type="dxa"/>
            <w:shd w:val="clear" w:color="auto" w:fill="auto"/>
            <w:tcMar>
              <w:top w:w="0" w:type="dxa"/>
              <w:left w:w="108" w:type="dxa"/>
              <w:bottom w:w="0" w:type="dxa"/>
              <w:right w:w="108" w:type="dxa"/>
            </w:tcMar>
            <w:vAlign w:val="center"/>
          </w:tcPr>
          <w:p w14:paraId="3C8FD68A" w14:textId="77777777" w:rsidR="006E5DDF" w:rsidRPr="00473F2D" w:rsidRDefault="006E5DDF" w:rsidP="00645B93">
            <w:pPr>
              <w:ind w:firstLine="181"/>
            </w:pPr>
            <w:r w:rsidRPr="00473F2D">
              <w:rPr>
                <w:rFonts w:ascii="Arial" w:hAnsi="Arial" w:cs="Arial"/>
                <w:b/>
                <w:bCs/>
                <w:sz w:val="18"/>
                <w:szCs w:val="18"/>
                <w:lang w:eastAsia="lt-LT"/>
              </w:rPr>
              <w:t>1 rizikos lygis</w:t>
            </w:r>
          </w:p>
        </w:tc>
        <w:tc>
          <w:tcPr>
            <w:tcW w:w="222" w:type="dxa"/>
            <w:shd w:val="clear" w:color="auto" w:fill="auto"/>
            <w:tcMar>
              <w:top w:w="0" w:type="dxa"/>
              <w:left w:w="108" w:type="dxa"/>
              <w:bottom w:w="0" w:type="dxa"/>
              <w:right w:w="108" w:type="dxa"/>
            </w:tcMar>
            <w:vAlign w:val="center"/>
          </w:tcPr>
          <w:p w14:paraId="752648BE" w14:textId="77777777" w:rsidR="006E5DDF" w:rsidRPr="00473F2D" w:rsidRDefault="006E5DDF" w:rsidP="00645B93">
            <w:pPr>
              <w:ind w:firstLine="181"/>
              <w:rPr>
                <w:rFonts w:ascii="Arial" w:hAnsi="Arial" w:cs="Arial"/>
                <w:b/>
                <w:bCs/>
                <w:sz w:val="18"/>
                <w:szCs w:val="18"/>
                <w:lang w:eastAsia="lt-LT"/>
              </w:rPr>
            </w:pPr>
          </w:p>
        </w:tc>
        <w:tc>
          <w:tcPr>
            <w:tcW w:w="1187" w:type="dxa"/>
            <w:shd w:val="clear" w:color="auto" w:fill="auto"/>
            <w:tcMar>
              <w:top w:w="0" w:type="dxa"/>
              <w:left w:w="108" w:type="dxa"/>
              <w:bottom w:w="0" w:type="dxa"/>
              <w:right w:w="108" w:type="dxa"/>
            </w:tcMar>
            <w:vAlign w:val="center"/>
          </w:tcPr>
          <w:p w14:paraId="58C18E58" w14:textId="77777777" w:rsidR="006E5DDF" w:rsidRPr="00473F2D" w:rsidRDefault="006E5DDF" w:rsidP="00645B93">
            <w:pPr>
              <w:jc w:val="center"/>
              <w:rPr>
                <w:sz w:val="18"/>
                <w:szCs w:val="18"/>
                <w:lang w:eastAsia="lt-LT"/>
              </w:rPr>
            </w:pPr>
          </w:p>
        </w:tc>
        <w:tc>
          <w:tcPr>
            <w:tcW w:w="222" w:type="dxa"/>
            <w:shd w:val="clear" w:color="auto" w:fill="auto"/>
            <w:tcMar>
              <w:top w:w="0" w:type="dxa"/>
              <w:left w:w="108" w:type="dxa"/>
              <w:bottom w:w="0" w:type="dxa"/>
              <w:right w:w="108" w:type="dxa"/>
            </w:tcMar>
            <w:vAlign w:val="center"/>
          </w:tcPr>
          <w:p w14:paraId="147EA069" w14:textId="77777777" w:rsidR="006E5DDF" w:rsidRPr="00473F2D" w:rsidRDefault="006E5DDF" w:rsidP="00645B93">
            <w:pPr>
              <w:jc w:val="center"/>
              <w:rPr>
                <w:sz w:val="18"/>
                <w:szCs w:val="18"/>
                <w:lang w:eastAsia="lt-LT"/>
              </w:rPr>
            </w:pPr>
          </w:p>
        </w:tc>
        <w:tc>
          <w:tcPr>
            <w:tcW w:w="1227" w:type="dxa"/>
            <w:gridSpan w:val="2"/>
            <w:shd w:val="clear" w:color="auto" w:fill="auto"/>
            <w:tcMar>
              <w:top w:w="0" w:type="dxa"/>
              <w:left w:w="108" w:type="dxa"/>
              <w:bottom w:w="0" w:type="dxa"/>
              <w:right w:w="108" w:type="dxa"/>
            </w:tcMar>
            <w:vAlign w:val="center"/>
          </w:tcPr>
          <w:p w14:paraId="58DC98D6" w14:textId="77777777" w:rsidR="006E5DDF" w:rsidRPr="00473F2D" w:rsidRDefault="006E5DDF" w:rsidP="00645B93">
            <w:pPr>
              <w:rPr>
                <w:sz w:val="18"/>
                <w:szCs w:val="18"/>
                <w:lang w:eastAsia="lt-LT"/>
              </w:rPr>
            </w:pPr>
          </w:p>
        </w:tc>
        <w:tc>
          <w:tcPr>
            <w:tcW w:w="222" w:type="dxa"/>
            <w:shd w:val="clear" w:color="auto" w:fill="auto"/>
            <w:tcMar>
              <w:top w:w="0" w:type="dxa"/>
              <w:left w:w="108" w:type="dxa"/>
              <w:bottom w:w="0" w:type="dxa"/>
              <w:right w:w="108" w:type="dxa"/>
            </w:tcMar>
            <w:vAlign w:val="center"/>
          </w:tcPr>
          <w:p w14:paraId="21E02887" w14:textId="77777777" w:rsidR="006E5DDF" w:rsidRPr="00473F2D" w:rsidRDefault="006E5DDF" w:rsidP="00645B93">
            <w:pPr>
              <w:jc w:val="right"/>
              <w:rPr>
                <w:sz w:val="18"/>
                <w:szCs w:val="18"/>
                <w:lang w:eastAsia="lt-LT"/>
              </w:rPr>
            </w:pPr>
          </w:p>
        </w:tc>
        <w:tc>
          <w:tcPr>
            <w:tcW w:w="1227" w:type="dxa"/>
            <w:shd w:val="clear" w:color="auto" w:fill="auto"/>
            <w:tcMar>
              <w:top w:w="0" w:type="dxa"/>
              <w:left w:w="108" w:type="dxa"/>
              <w:bottom w:w="0" w:type="dxa"/>
              <w:right w:w="108" w:type="dxa"/>
            </w:tcMar>
            <w:vAlign w:val="center"/>
          </w:tcPr>
          <w:p w14:paraId="2F7F9444" w14:textId="77777777" w:rsidR="006E5DDF" w:rsidRPr="00473F2D" w:rsidRDefault="006E5DDF" w:rsidP="00645B93">
            <w:pPr>
              <w:jc w:val="right"/>
              <w:rPr>
                <w:sz w:val="18"/>
                <w:szCs w:val="18"/>
                <w:lang w:eastAsia="lt-LT"/>
              </w:rPr>
            </w:pPr>
          </w:p>
        </w:tc>
        <w:tc>
          <w:tcPr>
            <w:tcW w:w="276" w:type="dxa"/>
            <w:shd w:val="clear" w:color="auto" w:fill="auto"/>
            <w:tcMar>
              <w:top w:w="0" w:type="dxa"/>
              <w:left w:w="108" w:type="dxa"/>
              <w:bottom w:w="0" w:type="dxa"/>
              <w:right w:w="108" w:type="dxa"/>
            </w:tcMar>
            <w:vAlign w:val="center"/>
          </w:tcPr>
          <w:p w14:paraId="4C67CAA5" w14:textId="77777777" w:rsidR="006E5DDF" w:rsidRPr="00473F2D" w:rsidRDefault="006E5DDF" w:rsidP="00645B93">
            <w:pPr>
              <w:jc w:val="right"/>
              <w:rPr>
                <w:sz w:val="18"/>
                <w:szCs w:val="18"/>
                <w:lang w:eastAsia="lt-LT"/>
              </w:rPr>
            </w:pPr>
          </w:p>
        </w:tc>
        <w:tc>
          <w:tcPr>
            <w:tcW w:w="1616" w:type="dxa"/>
            <w:shd w:val="clear" w:color="auto" w:fill="auto"/>
            <w:tcMar>
              <w:top w:w="0" w:type="dxa"/>
              <w:left w:w="108" w:type="dxa"/>
              <w:bottom w:w="0" w:type="dxa"/>
              <w:right w:w="108" w:type="dxa"/>
            </w:tcMar>
            <w:vAlign w:val="center"/>
          </w:tcPr>
          <w:p w14:paraId="44D602E5" w14:textId="77777777" w:rsidR="006E5DDF" w:rsidRPr="00473F2D" w:rsidRDefault="006E5DDF" w:rsidP="00645B93">
            <w:pPr>
              <w:jc w:val="right"/>
              <w:rPr>
                <w:sz w:val="18"/>
                <w:szCs w:val="18"/>
                <w:lang w:eastAsia="lt-LT"/>
              </w:rPr>
            </w:pPr>
          </w:p>
        </w:tc>
        <w:tc>
          <w:tcPr>
            <w:tcW w:w="236" w:type="dxa"/>
            <w:shd w:val="clear" w:color="auto" w:fill="auto"/>
            <w:tcMar>
              <w:top w:w="0" w:type="dxa"/>
              <w:left w:w="108" w:type="dxa"/>
              <w:bottom w:w="0" w:type="dxa"/>
              <w:right w:w="108" w:type="dxa"/>
            </w:tcMar>
            <w:vAlign w:val="center"/>
          </w:tcPr>
          <w:p w14:paraId="6139D4B2" w14:textId="77777777" w:rsidR="006E5DDF" w:rsidRPr="00473F2D" w:rsidRDefault="006E5DDF" w:rsidP="00645B93">
            <w:pPr>
              <w:jc w:val="right"/>
              <w:rPr>
                <w:sz w:val="18"/>
                <w:szCs w:val="18"/>
                <w:lang w:eastAsia="lt-LT"/>
              </w:rPr>
            </w:pPr>
          </w:p>
        </w:tc>
        <w:tc>
          <w:tcPr>
            <w:tcW w:w="903" w:type="dxa"/>
            <w:shd w:val="clear" w:color="auto" w:fill="auto"/>
            <w:tcMar>
              <w:top w:w="0" w:type="dxa"/>
              <w:left w:w="108" w:type="dxa"/>
              <w:bottom w:w="0" w:type="dxa"/>
              <w:right w:w="108" w:type="dxa"/>
            </w:tcMar>
            <w:vAlign w:val="center"/>
          </w:tcPr>
          <w:p w14:paraId="02A191C6" w14:textId="77777777" w:rsidR="006E5DDF" w:rsidRPr="00473F2D" w:rsidRDefault="006E5DDF" w:rsidP="00645B93">
            <w:pPr>
              <w:jc w:val="right"/>
              <w:rPr>
                <w:sz w:val="18"/>
                <w:szCs w:val="18"/>
                <w:lang w:eastAsia="lt-LT"/>
              </w:rPr>
            </w:pPr>
          </w:p>
        </w:tc>
      </w:tr>
      <w:tr w:rsidR="006E5DDF" w:rsidRPr="00473F2D" w14:paraId="744B7781" w14:textId="77777777" w:rsidTr="00C06C6A">
        <w:trPr>
          <w:cantSplit/>
          <w:trHeight w:val="300"/>
        </w:trPr>
        <w:tc>
          <w:tcPr>
            <w:tcW w:w="2512" w:type="dxa"/>
            <w:shd w:val="clear" w:color="auto" w:fill="auto"/>
            <w:tcMar>
              <w:top w:w="0" w:type="dxa"/>
              <w:left w:w="108" w:type="dxa"/>
              <w:bottom w:w="0" w:type="dxa"/>
              <w:right w:w="108" w:type="dxa"/>
            </w:tcMar>
            <w:vAlign w:val="center"/>
          </w:tcPr>
          <w:p w14:paraId="4DD8A88E" w14:textId="77777777" w:rsidR="006E5DDF" w:rsidRPr="00473F2D" w:rsidRDefault="006E5DDF" w:rsidP="00645B93">
            <w:r w:rsidRPr="00473F2D">
              <w:rPr>
                <w:rFonts w:ascii="Arial" w:hAnsi="Arial" w:cs="Arial"/>
                <w:bCs/>
                <w:sz w:val="18"/>
                <w:szCs w:val="18"/>
                <w:lang w:eastAsia="lt-LT"/>
              </w:rPr>
              <w:t>Paskolos ir gautinos sumos</w:t>
            </w:r>
          </w:p>
        </w:tc>
        <w:tc>
          <w:tcPr>
            <w:tcW w:w="222" w:type="dxa"/>
            <w:shd w:val="clear" w:color="auto" w:fill="auto"/>
            <w:tcMar>
              <w:top w:w="0" w:type="dxa"/>
              <w:left w:w="108" w:type="dxa"/>
              <w:bottom w:w="0" w:type="dxa"/>
              <w:right w:w="108" w:type="dxa"/>
            </w:tcMar>
            <w:vAlign w:val="center"/>
          </w:tcPr>
          <w:p w14:paraId="0BC732C9" w14:textId="77777777" w:rsidR="006E5DDF" w:rsidRPr="00473F2D" w:rsidRDefault="006E5DDF" w:rsidP="00645B93">
            <w:pPr>
              <w:rPr>
                <w:rFonts w:ascii="Arial" w:hAnsi="Arial" w:cs="Arial"/>
                <w:sz w:val="18"/>
                <w:szCs w:val="18"/>
                <w:lang w:eastAsia="lt-LT"/>
              </w:rPr>
            </w:pPr>
          </w:p>
        </w:tc>
        <w:tc>
          <w:tcPr>
            <w:tcW w:w="1187" w:type="dxa"/>
            <w:shd w:val="clear" w:color="auto" w:fill="auto"/>
            <w:tcMar>
              <w:top w:w="0" w:type="dxa"/>
              <w:left w:w="108" w:type="dxa"/>
              <w:bottom w:w="0" w:type="dxa"/>
              <w:right w:w="108" w:type="dxa"/>
            </w:tcMar>
            <w:vAlign w:val="center"/>
          </w:tcPr>
          <w:p w14:paraId="73F40017" w14:textId="77777777" w:rsidR="006E5DDF" w:rsidRPr="00473F2D" w:rsidRDefault="006E5DDF" w:rsidP="00645B93">
            <w:pPr>
              <w:jc w:val="right"/>
              <w:rPr>
                <w:rFonts w:ascii="Arial" w:hAnsi="Arial" w:cs="Arial"/>
                <w:sz w:val="18"/>
                <w:szCs w:val="18"/>
                <w:lang w:eastAsia="lt-LT"/>
              </w:rPr>
            </w:pPr>
            <w:r w:rsidRPr="00473F2D">
              <w:rPr>
                <w:rFonts w:ascii="Arial" w:hAnsi="Arial" w:cs="Arial"/>
                <w:sz w:val="18"/>
                <w:szCs w:val="18"/>
                <w:lang w:eastAsia="lt-LT"/>
              </w:rPr>
              <w:t>190 005</w:t>
            </w:r>
          </w:p>
        </w:tc>
        <w:tc>
          <w:tcPr>
            <w:tcW w:w="222" w:type="dxa"/>
            <w:shd w:val="clear" w:color="auto" w:fill="auto"/>
            <w:tcMar>
              <w:top w:w="0" w:type="dxa"/>
              <w:left w:w="108" w:type="dxa"/>
              <w:bottom w:w="0" w:type="dxa"/>
              <w:right w:w="108" w:type="dxa"/>
            </w:tcMar>
            <w:vAlign w:val="center"/>
          </w:tcPr>
          <w:p w14:paraId="72B45F99" w14:textId="77777777" w:rsidR="006E5DDF" w:rsidRPr="00473F2D" w:rsidRDefault="006E5DDF" w:rsidP="00645B93">
            <w:pPr>
              <w:jc w:val="right"/>
              <w:rPr>
                <w:rFonts w:ascii="Arial" w:hAnsi="Arial" w:cs="Arial"/>
                <w:sz w:val="18"/>
                <w:szCs w:val="18"/>
                <w:lang w:eastAsia="lt-LT"/>
              </w:rPr>
            </w:pPr>
          </w:p>
        </w:tc>
        <w:tc>
          <w:tcPr>
            <w:tcW w:w="1227" w:type="dxa"/>
            <w:gridSpan w:val="2"/>
            <w:shd w:val="clear" w:color="auto" w:fill="auto"/>
            <w:tcMar>
              <w:top w:w="0" w:type="dxa"/>
              <w:left w:w="108" w:type="dxa"/>
              <w:bottom w:w="0" w:type="dxa"/>
              <w:right w:w="108" w:type="dxa"/>
            </w:tcMar>
            <w:vAlign w:val="center"/>
          </w:tcPr>
          <w:p w14:paraId="0CC46A7E" w14:textId="77777777" w:rsidR="006E5DDF" w:rsidRPr="00473F2D" w:rsidRDefault="006E5DDF" w:rsidP="00645B93">
            <w:pPr>
              <w:jc w:val="right"/>
              <w:rPr>
                <w:rFonts w:ascii="Arial" w:hAnsi="Arial" w:cs="Arial"/>
                <w:sz w:val="18"/>
                <w:szCs w:val="18"/>
                <w:lang w:eastAsia="lt-LT"/>
              </w:rPr>
            </w:pPr>
            <w:r w:rsidRPr="00473F2D">
              <w:rPr>
                <w:rFonts w:ascii="Arial" w:hAnsi="Arial" w:cs="Arial"/>
                <w:sz w:val="18"/>
                <w:szCs w:val="18"/>
                <w:lang w:eastAsia="lt-LT"/>
              </w:rPr>
              <w:t>1 978</w:t>
            </w:r>
          </w:p>
        </w:tc>
        <w:tc>
          <w:tcPr>
            <w:tcW w:w="222" w:type="dxa"/>
            <w:shd w:val="clear" w:color="auto" w:fill="auto"/>
            <w:tcMar>
              <w:top w:w="0" w:type="dxa"/>
              <w:left w:w="108" w:type="dxa"/>
              <w:bottom w:w="0" w:type="dxa"/>
              <w:right w:w="108" w:type="dxa"/>
            </w:tcMar>
            <w:vAlign w:val="center"/>
          </w:tcPr>
          <w:p w14:paraId="66362BA1" w14:textId="77777777" w:rsidR="006E5DDF" w:rsidRPr="00473F2D" w:rsidRDefault="006E5DDF" w:rsidP="00645B93">
            <w:pPr>
              <w:jc w:val="right"/>
              <w:rPr>
                <w:rFonts w:ascii="Arial" w:hAnsi="Arial" w:cs="Arial"/>
                <w:sz w:val="18"/>
                <w:szCs w:val="18"/>
                <w:lang w:eastAsia="lt-LT"/>
              </w:rPr>
            </w:pPr>
          </w:p>
        </w:tc>
        <w:tc>
          <w:tcPr>
            <w:tcW w:w="1227" w:type="dxa"/>
            <w:shd w:val="clear" w:color="auto" w:fill="auto"/>
            <w:tcMar>
              <w:top w:w="0" w:type="dxa"/>
              <w:left w:w="108" w:type="dxa"/>
              <w:bottom w:w="0" w:type="dxa"/>
              <w:right w:w="108" w:type="dxa"/>
            </w:tcMar>
            <w:vAlign w:val="center"/>
          </w:tcPr>
          <w:p w14:paraId="4734A0BF" w14:textId="77777777" w:rsidR="006E5DDF" w:rsidRPr="00473F2D" w:rsidRDefault="006E5DDF" w:rsidP="00645B93">
            <w:pPr>
              <w:jc w:val="right"/>
              <w:rPr>
                <w:sz w:val="18"/>
                <w:szCs w:val="18"/>
                <w:lang w:eastAsia="lt-LT"/>
              </w:rPr>
            </w:pPr>
            <w:r w:rsidRPr="00473F2D">
              <w:rPr>
                <w:sz w:val="18"/>
                <w:szCs w:val="18"/>
                <w:lang w:eastAsia="lt-LT"/>
              </w:rPr>
              <w:t>-</w:t>
            </w:r>
          </w:p>
        </w:tc>
        <w:tc>
          <w:tcPr>
            <w:tcW w:w="276" w:type="dxa"/>
            <w:shd w:val="clear" w:color="auto" w:fill="auto"/>
            <w:tcMar>
              <w:top w:w="0" w:type="dxa"/>
              <w:left w:w="108" w:type="dxa"/>
              <w:bottom w:w="0" w:type="dxa"/>
              <w:right w:w="108" w:type="dxa"/>
            </w:tcMar>
            <w:vAlign w:val="center"/>
          </w:tcPr>
          <w:p w14:paraId="49079062" w14:textId="77777777" w:rsidR="006E5DDF" w:rsidRPr="00473F2D" w:rsidRDefault="006E5DDF" w:rsidP="00645B93">
            <w:pPr>
              <w:jc w:val="right"/>
              <w:rPr>
                <w:sz w:val="18"/>
                <w:szCs w:val="18"/>
                <w:lang w:eastAsia="lt-LT"/>
              </w:rPr>
            </w:pPr>
          </w:p>
        </w:tc>
        <w:tc>
          <w:tcPr>
            <w:tcW w:w="1616" w:type="dxa"/>
            <w:shd w:val="clear" w:color="auto" w:fill="auto"/>
            <w:tcMar>
              <w:top w:w="0" w:type="dxa"/>
              <w:left w:w="108" w:type="dxa"/>
              <w:bottom w:w="0" w:type="dxa"/>
              <w:right w:w="108" w:type="dxa"/>
            </w:tcMar>
            <w:vAlign w:val="center"/>
          </w:tcPr>
          <w:p w14:paraId="423AE701" w14:textId="77777777" w:rsidR="006E5DDF" w:rsidRPr="00473F2D" w:rsidRDefault="006E5DDF" w:rsidP="00645B93">
            <w:pPr>
              <w:jc w:val="right"/>
              <w:rPr>
                <w:sz w:val="18"/>
                <w:szCs w:val="18"/>
                <w:lang w:eastAsia="lt-LT"/>
              </w:rPr>
            </w:pPr>
            <w:r w:rsidRPr="00473F2D">
              <w:rPr>
                <w:sz w:val="18"/>
                <w:szCs w:val="18"/>
                <w:lang w:eastAsia="lt-LT"/>
              </w:rPr>
              <w:t>-</w:t>
            </w:r>
          </w:p>
        </w:tc>
        <w:tc>
          <w:tcPr>
            <w:tcW w:w="236" w:type="dxa"/>
            <w:shd w:val="clear" w:color="auto" w:fill="auto"/>
            <w:tcMar>
              <w:top w:w="0" w:type="dxa"/>
              <w:left w:w="108" w:type="dxa"/>
              <w:bottom w:w="0" w:type="dxa"/>
              <w:right w:w="108" w:type="dxa"/>
            </w:tcMar>
            <w:vAlign w:val="center"/>
          </w:tcPr>
          <w:p w14:paraId="68BCDE50" w14:textId="77777777" w:rsidR="006E5DDF" w:rsidRPr="00473F2D" w:rsidRDefault="006E5DDF" w:rsidP="00645B93">
            <w:pPr>
              <w:jc w:val="right"/>
              <w:rPr>
                <w:sz w:val="18"/>
                <w:szCs w:val="18"/>
                <w:lang w:eastAsia="lt-LT"/>
              </w:rPr>
            </w:pPr>
          </w:p>
        </w:tc>
        <w:tc>
          <w:tcPr>
            <w:tcW w:w="903" w:type="dxa"/>
            <w:shd w:val="clear" w:color="auto" w:fill="auto"/>
            <w:tcMar>
              <w:top w:w="0" w:type="dxa"/>
              <w:left w:w="108" w:type="dxa"/>
              <w:bottom w:w="0" w:type="dxa"/>
              <w:right w:w="108" w:type="dxa"/>
            </w:tcMar>
            <w:vAlign w:val="center"/>
          </w:tcPr>
          <w:p w14:paraId="30A991CF" w14:textId="77777777" w:rsidR="006E5DDF" w:rsidRPr="00473F2D" w:rsidRDefault="006E5DDF" w:rsidP="00645B93">
            <w:pPr>
              <w:jc w:val="right"/>
              <w:rPr>
                <w:rFonts w:ascii="Arial" w:hAnsi="Arial" w:cs="Arial"/>
                <w:b/>
                <w:bCs/>
                <w:sz w:val="18"/>
                <w:szCs w:val="18"/>
                <w:lang w:eastAsia="lt-LT"/>
              </w:rPr>
            </w:pPr>
            <w:r w:rsidRPr="00473F2D">
              <w:rPr>
                <w:rFonts w:ascii="Arial" w:hAnsi="Arial" w:cs="Arial"/>
                <w:b/>
                <w:bCs/>
                <w:sz w:val="18"/>
                <w:szCs w:val="18"/>
                <w:lang w:eastAsia="lt-LT"/>
              </w:rPr>
              <w:t>191 983</w:t>
            </w:r>
          </w:p>
        </w:tc>
      </w:tr>
      <w:tr w:rsidR="006E5DDF" w:rsidRPr="00473F2D" w14:paraId="320841FE" w14:textId="77777777" w:rsidTr="00C06C6A">
        <w:trPr>
          <w:cantSplit/>
          <w:trHeight w:val="300"/>
        </w:trPr>
        <w:tc>
          <w:tcPr>
            <w:tcW w:w="2512" w:type="dxa"/>
            <w:shd w:val="clear" w:color="auto" w:fill="auto"/>
            <w:tcMar>
              <w:top w:w="0" w:type="dxa"/>
              <w:left w:w="108" w:type="dxa"/>
              <w:bottom w:w="0" w:type="dxa"/>
              <w:right w:w="108" w:type="dxa"/>
            </w:tcMar>
            <w:vAlign w:val="center"/>
          </w:tcPr>
          <w:p w14:paraId="0E3490BE" w14:textId="77777777" w:rsidR="006E5DDF" w:rsidRPr="00473F2D" w:rsidRDefault="006E5DDF" w:rsidP="00645B93">
            <w:pPr>
              <w:rPr>
                <w:rFonts w:ascii="Arial" w:hAnsi="Arial" w:cs="Arial"/>
                <w:sz w:val="18"/>
                <w:szCs w:val="18"/>
                <w:lang w:eastAsia="lt-LT"/>
              </w:rPr>
            </w:pPr>
            <w:r w:rsidRPr="00473F2D">
              <w:rPr>
                <w:rFonts w:ascii="Arial" w:hAnsi="Arial" w:cs="Arial"/>
                <w:sz w:val="18"/>
                <w:szCs w:val="18"/>
                <w:lang w:eastAsia="lt-LT"/>
              </w:rPr>
              <w:t>Lėšos LB ir kituose bankuose</w:t>
            </w:r>
          </w:p>
        </w:tc>
        <w:tc>
          <w:tcPr>
            <w:tcW w:w="222" w:type="dxa"/>
            <w:shd w:val="clear" w:color="auto" w:fill="auto"/>
            <w:tcMar>
              <w:top w:w="0" w:type="dxa"/>
              <w:left w:w="108" w:type="dxa"/>
              <w:bottom w:w="0" w:type="dxa"/>
              <w:right w:w="108" w:type="dxa"/>
            </w:tcMar>
            <w:vAlign w:val="center"/>
          </w:tcPr>
          <w:p w14:paraId="11A18CB0" w14:textId="77777777" w:rsidR="006E5DDF" w:rsidRPr="00473F2D" w:rsidRDefault="006E5DDF" w:rsidP="00645B93">
            <w:pPr>
              <w:rPr>
                <w:rFonts w:ascii="Arial" w:hAnsi="Arial" w:cs="Arial"/>
                <w:sz w:val="18"/>
                <w:szCs w:val="18"/>
                <w:lang w:eastAsia="lt-LT"/>
              </w:rPr>
            </w:pPr>
          </w:p>
        </w:tc>
        <w:tc>
          <w:tcPr>
            <w:tcW w:w="1187" w:type="dxa"/>
            <w:shd w:val="clear" w:color="auto" w:fill="auto"/>
            <w:tcMar>
              <w:top w:w="0" w:type="dxa"/>
              <w:left w:w="108" w:type="dxa"/>
              <w:bottom w:w="0" w:type="dxa"/>
              <w:right w:w="108" w:type="dxa"/>
            </w:tcMar>
            <w:vAlign w:val="center"/>
          </w:tcPr>
          <w:p w14:paraId="7D9EF03C" w14:textId="77777777" w:rsidR="006E5DDF" w:rsidRPr="00473F2D" w:rsidRDefault="006E5DDF" w:rsidP="00645B93">
            <w:pPr>
              <w:jc w:val="right"/>
              <w:rPr>
                <w:rFonts w:ascii="Arial" w:hAnsi="Arial" w:cs="Arial"/>
                <w:sz w:val="18"/>
                <w:szCs w:val="18"/>
                <w:lang w:eastAsia="lt-LT"/>
              </w:rPr>
            </w:pPr>
            <w:r w:rsidRPr="00473F2D">
              <w:rPr>
                <w:rFonts w:ascii="Arial" w:hAnsi="Arial" w:cs="Arial"/>
                <w:sz w:val="18"/>
                <w:szCs w:val="18"/>
                <w:lang w:eastAsia="lt-LT"/>
              </w:rPr>
              <w:t>47 034</w:t>
            </w:r>
          </w:p>
        </w:tc>
        <w:tc>
          <w:tcPr>
            <w:tcW w:w="222" w:type="dxa"/>
            <w:shd w:val="clear" w:color="auto" w:fill="auto"/>
            <w:tcMar>
              <w:top w:w="0" w:type="dxa"/>
              <w:left w:w="108" w:type="dxa"/>
              <w:bottom w:w="0" w:type="dxa"/>
              <w:right w:w="108" w:type="dxa"/>
            </w:tcMar>
            <w:vAlign w:val="center"/>
          </w:tcPr>
          <w:p w14:paraId="557325C2" w14:textId="77777777" w:rsidR="006E5DDF" w:rsidRPr="00473F2D" w:rsidRDefault="006E5DDF" w:rsidP="00645B93">
            <w:pPr>
              <w:jc w:val="right"/>
              <w:rPr>
                <w:rFonts w:ascii="Arial" w:hAnsi="Arial" w:cs="Arial"/>
                <w:sz w:val="18"/>
                <w:szCs w:val="18"/>
                <w:lang w:eastAsia="lt-LT"/>
              </w:rPr>
            </w:pPr>
          </w:p>
        </w:tc>
        <w:tc>
          <w:tcPr>
            <w:tcW w:w="1227" w:type="dxa"/>
            <w:gridSpan w:val="2"/>
            <w:shd w:val="clear" w:color="auto" w:fill="auto"/>
            <w:tcMar>
              <w:top w:w="0" w:type="dxa"/>
              <w:left w:w="108" w:type="dxa"/>
              <w:bottom w:w="0" w:type="dxa"/>
              <w:right w:w="108" w:type="dxa"/>
            </w:tcMar>
            <w:vAlign w:val="center"/>
          </w:tcPr>
          <w:p w14:paraId="3D7C55F9" w14:textId="77777777" w:rsidR="006E5DDF" w:rsidRPr="00473F2D" w:rsidRDefault="006E5DDF" w:rsidP="00645B93">
            <w:pPr>
              <w:jc w:val="right"/>
              <w:rPr>
                <w:sz w:val="18"/>
                <w:szCs w:val="18"/>
                <w:lang w:eastAsia="lt-LT"/>
              </w:rPr>
            </w:pPr>
            <w:r w:rsidRPr="00473F2D">
              <w:rPr>
                <w:sz w:val="18"/>
                <w:szCs w:val="18"/>
                <w:lang w:eastAsia="lt-LT"/>
              </w:rPr>
              <w:t>-</w:t>
            </w:r>
          </w:p>
        </w:tc>
        <w:tc>
          <w:tcPr>
            <w:tcW w:w="222" w:type="dxa"/>
            <w:shd w:val="clear" w:color="auto" w:fill="auto"/>
            <w:tcMar>
              <w:top w:w="0" w:type="dxa"/>
              <w:left w:w="108" w:type="dxa"/>
              <w:bottom w:w="0" w:type="dxa"/>
              <w:right w:w="108" w:type="dxa"/>
            </w:tcMar>
            <w:vAlign w:val="center"/>
          </w:tcPr>
          <w:p w14:paraId="65FB0AC5" w14:textId="77777777" w:rsidR="006E5DDF" w:rsidRPr="00473F2D" w:rsidRDefault="006E5DDF" w:rsidP="00645B93">
            <w:pPr>
              <w:jc w:val="right"/>
              <w:rPr>
                <w:sz w:val="18"/>
                <w:szCs w:val="18"/>
                <w:lang w:eastAsia="lt-LT"/>
              </w:rPr>
            </w:pPr>
          </w:p>
        </w:tc>
        <w:tc>
          <w:tcPr>
            <w:tcW w:w="1227" w:type="dxa"/>
            <w:shd w:val="clear" w:color="auto" w:fill="auto"/>
            <w:tcMar>
              <w:top w:w="0" w:type="dxa"/>
              <w:left w:w="108" w:type="dxa"/>
              <w:bottom w:w="0" w:type="dxa"/>
              <w:right w:w="108" w:type="dxa"/>
            </w:tcMar>
            <w:vAlign w:val="center"/>
          </w:tcPr>
          <w:p w14:paraId="6AD9152F" w14:textId="77777777" w:rsidR="006E5DDF" w:rsidRPr="00473F2D" w:rsidRDefault="006E5DDF" w:rsidP="00645B93">
            <w:pPr>
              <w:jc w:val="right"/>
              <w:rPr>
                <w:sz w:val="18"/>
                <w:szCs w:val="18"/>
                <w:lang w:eastAsia="lt-LT"/>
              </w:rPr>
            </w:pPr>
            <w:r w:rsidRPr="00473F2D">
              <w:rPr>
                <w:sz w:val="18"/>
                <w:szCs w:val="18"/>
                <w:lang w:eastAsia="lt-LT"/>
              </w:rPr>
              <w:t>-</w:t>
            </w:r>
          </w:p>
        </w:tc>
        <w:tc>
          <w:tcPr>
            <w:tcW w:w="276" w:type="dxa"/>
            <w:shd w:val="clear" w:color="auto" w:fill="auto"/>
            <w:tcMar>
              <w:top w:w="0" w:type="dxa"/>
              <w:left w:w="108" w:type="dxa"/>
              <w:bottom w:w="0" w:type="dxa"/>
              <w:right w:w="108" w:type="dxa"/>
            </w:tcMar>
            <w:vAlign w:val="center"/>
          </w:tcPr>
          <w:p w14:paraId="250EA250" w14:textId="77777777" w:rsidR="006E5DDF" w:rsidRPr="00473F2D" w:rsidRDefault="006E5DDF" w:rsidP="00645B93">
            <w:pPr>
              <w:jc w:val="right"/>
              <w:rPr>
                <w:sz w:val="18"/>
                <w:szCs w:val="18"/>
                <w:lang w:eastAsia="lt-LT"/>
              </w:rPr>
            </w:pPr>
          </w:p>
        </w:tc>
        <w:tc>
          <w:tcPr>
            <w:tcW w:w="1616" w:type="dxa"/>
            <w:shd w:val="clear" w:color="auto" w:fill="auto"/>
            <w:tcMar>
              <w:top w:w="0" w:type="dxa"/>
              <w:left w:w="108" w:type="dxa"/>
              <w:bottom w:w="0" w:type="dxa"/>
              <w:right w:w="108" w:type="dxa"/>
            </w:tcMar>
            <w:vAlign w:val="center"/>
          </w:tcPr>
          <w:p w14:paraId="3D75A2D1" w14:textId="77777777" w:rsidR="006E5DDF" w:rsidRPr="00473F2D" w:rsidRDefault="006E5DDF" w:rsidP="00645B93">
            <w:pPr>
              <w:jc w:val="right"/>
              <w:rPr>
                <w:sz w:val="18"/>
                <w:szCs w:val="18"/>
                <w:lang w:eastAsia="lt-LT"/>
              </w:rPr>
            </w:pPr>
            <w:r w:rsidRPr="00473F2D">
              <w:rPr>
                <w:sz w:val="18"/>
                <w:szCs w:val="18"/>
                <w:lang w:eastAsia="lt-LT"/>
              </w:rPr>
              <w:t>-</w:t>
            </w:r>
          </w:p>
        </w:tc>
        <w:tc>
          <w:tcPr>
            <w:tcW w:w="236" w:type="dxa"/>
            <w:shd w:val="clear" w:color="auto" w:fill="auto"/>
            <w:tcMar>
              <w:top w:w="0" w:type="dxa"/>
              <w:left w:w="108" w:type="dxa"/>
              <w:bottom w:w="0" w:type="dxa"/>
              <w:right w:w="108" w:type="dxa"/>
            </w:tcMar>
            <w:vAlign w:val="center"/>
          </w:tcPr>
          <w:p w14:paraId="64F3F7E7" w14:textId="77777777" w:rsidR="006E5DDF" w:rsidRPr="00473F2D" w:rsidRDefault="006E5DDF" w:rsidP="00645B93">
            <w:pPr>
              <w:jc w:val="right"/>
              <w:rPr>
                <w:sz w:val="18"/>
                <w:szCs w:val="18"/>
                <w:lang w:eastAsia="lt-LT"/>
              </w:rPr>
            </w:pPr>
          </w:p>
        </w:tc>
        <w:tc>
          <w:tcPr>
            <w:tcW w:w="903" w:type="dxa"/>
            <w:shd w:val="clear" w:color="auto" w:fill="auto"/>
            <w:tcMar>
              <w:top w:w="0" w:type="dxa"/>
              <w:left w:w="108" w:type="dxa"/>
              <w:bottom w:w="0" w:type="dxa"/>
              <w:right w:w="108" w:type="dxa"/>
            </w:tcMar>
            <w:vAlign w:val="center"/>
          </w:tcPr>
          <w:p w14:paraId="7E7A39CC" w14:textId="77777777" w:rsidR="006E5DDF" w:rsidRPr="00473F2D" w:rsidRDefault="006E5DDF" w:rsidP="00645B93">
            <w:pPr>
              <w:jc w:val="right"/>
              <w:rPr>
                <w:rFonts w:ascii="Arial" w:hAnsi="Arial" w:cs="Arial"/>
                <w:b/>
                <w:bCs/>
                <w:sz w:val="18"/>
                <w:szCs w:val="18"/>
                <w:lang w:eastAsia="lt-LT"/>
              </w:rPr>
            </w:pPr>
            <w:r w:rsidRPr="00473F2D">
              <w:rPr>
                <w:rFonts w:ascii="Arial" w:hAnsi="Arial" w:cs="Arial"/>
                <w:b/>
                <w:bCs/>
                <w:sz w:val="18"/>
                <w:szCs w:val="18"/>
                <w:lang w:eastAsia="lt-LT"/>
              </w:rPr>
              <w:t>47 034</w:t>
            </w:r>
          </w:p>
        </w:tc>
      </w:tr>
      <w:tr w:rsidR="006E5DDF" w:rsidRPr="00473F2D" w14:paraId="7CDBBE9D" w14:textId="77777777" w:rsidTr="00C06C6A">
        <w:trPr>
          <w:cantSplit/>
          <w:trHeight w:val="300"/>
        </w:trPr>
        <w:tc>
          <w:tcPr>
            <w:tcW w:w="2512" w:type="dxa"/>
            <w:shd w:val="clear" w:color="auto" w:fill="auto"/>
            <w:tcMar>
              <w:top w:w="0" w:type="dxa"/>
              <w:left w:w="108" w:type="dxa"/>
              <w:bottom w:w="0" w:type="dxa"/>
              <w:right w:w="108" w:type="dxa"/>
            </w:tcMar>
            <w:vAlign w:val="center"/>
          </w:tcPr>
          <w:p w14:paraId="01D882EC" w14:textId="77777777" w:rsidR="006E5DDF" w:rsidRPr="00473F2D" w:rsidRDefault="006E5DDF" w:rsidP="00645B93">
            <w:r w:rsidRPr="00473F2D">
              <w:rPr>
                <w:rFonts w:ascii="Arial" w:hAnsi="Arial" w:cs="Arial"/>
                <w:bCs/>
                <w:sz w:val="18"/>
                <w:szCs w:val="18"/>
                <w:lang w:eastAsia="lt-LT"/>
              </w:rPr>
              <w:t>Skolos vertybiniai popieriai</w:t>
            </w:r>
          </w:p>
        </w:tc>
        <w:tc>
          <w:tcPr>
            <w:tcW w:w="222" w:type="dxa"/>
            <w:shd w:val="clear" w:color="auto" w:fill="auto"/>
            <w:tcMar>
              <w:top w:w="0" w:type="dxa"/>
              <w:left w:w="108" w:type="dxa"/>
              <w:bottom w:w="0" w:type="dxa"/>
              <w:right w:w="108" w:type="dxa"/>
            </w:tcMar>
            <w:vAlign w:val="center"/>
          </w:tcPr>
          <w:p w14:paraId="6A233C72" w14:textId="77777777" w:rsidR="006E5DDF" w:rsidRPr="00473F2D" w:rsidRDefault="006E5DDF" w:rsidP="00645B93">
            <w:pPr>
              <w:rPr>
                <w:rFonts w:ascii="Arial" w:hAnsi="Arial" w:cs="Arial"/>
                <w:sz w:val="18"/>
                <w:szCs w:val="18"/>
                <w:lang w:eastAsia="lt-LT"/>
              </w:rPr>
            </w:pPr>
          </w:p>
        </w:tc>
        <w:tc>
          <w:tcPr>
            <w:tcW w:w="1187" w:type="dxa"/>
            <w:shd w:val="clear" w:color="auto" w:fill="auto"/>
            <w:tcMar>
              <w:top w:w="0" w:type="dxa"/>
              <w:left w:w="108" w:type="dxa"/>
              <w:bottom w:w="0" w:type="dxa"/>
              <w:right w:w="108" w:type="dxa"/>
            </w:tcMar>
            <w:vAlign w:val="center"/>
          </w:tcPr>
          <w:p w14:paraId="64D2E1C4" w14:textId="77777777" w:rsidR="006E5DDF" w:rsidRPr="00473F2D" w:rsidRDefault="006E5DDF" w:rsidP="00645B93">
            <w:pPr>
              <w:jc w:val="right"/>
              <w:rPr>
                <w:rFonts w:ascii="Arial" w:hAnsi="Arial" w:cs="Arial"/>
                <w:sz w:val="18"/>
                <w:szCs w:val="18"/>
                <w:lang w:eastAsia="lt-LT"/>
              </w:rPr>
            </w:pPr>
            <w:r w:rsidRPr="00473F2D">
              <w:rPr>
                <w:rFonts w:ascii="Arial" w:hAnsi="Arial" w:cs="Arial"/>
                <w:sz w:val="18"/>
                <w:szCs w:val="18"/>
                <w:lang w:eastAsia="lt-LT"/>
              </w:rPr>
              <w:t>52 154</w:t>
            </w:r>
          </w:p>
        </w:tc>
        <w:tc>
          <w:tcPr>
            <w:tcW w:w="222" w:type="dxa"/>
            <w:shd w:val="clear" w:color="auto" w:fill="auto"/>
            <w:tcMar>
              <w:top w:w="0" w:type="dxa"/>
              <w:left w:w="108" w:type="dxa"/>
              <w:bottom w:w="0" w:type="dxa"/>
              <w:right w:w="108" w:type="dxa"/>
            </w:tcMar>
            <w:vAlign w:val="center"/>
          </w:tcPr>
          <w:p w14:paraId="092C12D1" w14:textId="77777777" w:rsidR="006E5DDF" w:rsidRPr="00473F2D" w:rsidRDefault="006E5DDF" w:rsidP="00645B93">
            <w:pPr>
              <w:jc w:val="right"/>
              <w:rPr>
                <w:rFonts w:ascii="Arial" w:hAnsi="Arial" w:cs="Arial"/>
                <w:sz w:val="18"/>
                <w:szCs w:val="18"/>
                <w:lang w:eastAsia="lt-LT"/>
              </w:rPr>
            </w:pPr>
          </w:p>
        </w:tc>
        <w:tc>
          <w:tcPr>
            <w:tcW w:w="1227" w:type="dxa"/>
            <w:gridSpan w:val="2"/>
            <w:shd w:val="clear" w:color="auto" w:fill="auto"/>
            <w:tcMar>
              <w:top w:w="0" w:type="dxa"/>
              <w:left w:w="108" w:type="dxa"/>
              <w:bottom w:w="0" w:type="dxa"/>
              <w:right w:w="108" w:type="dxa"/>
            </w:tcMar>
            <w:vAlign w:val="center"/>
          </w:tcPr>
          <w:p w14:paraId="7ADAA401" w14:textId="77777777" w:rsidR="006E5DDF" w:rsidRPr="00473F2D" w:rsidRDefault="006E5DDF" w:rsidP="00645B93">
            <w:pPr>
              <w:jc w:val="right"/>
              <w:rPr>
                <w:sz w:val="18"/>
                <w:szCs w:val="18"/>
                <w:lang w:eastAsia="lt-LT"/>
              </w:rPr>
            </w:pPr>
            <w:r w:rsidRPr="00473F2D">
              <w:rPr>
                <w:sz w:val="18"/>
                <w:szCs w:val="18"/>
                <w:lang w:eastAsia="lt-LT"/>
              </w:rPr>
              <w:t>-</w:t>
            </w:r>
          </w:p>
        </w:tc>
        <w:tc>
          <w:tcPr>
            <w:tcW w:w="222" w:type="dxa"/>
            <w:shd w:val="clear" w:color="auto" w:fill="auto"/>
            <w:tcMar>
              <w:top w:w="0" w:type="dxa"/>
              <w:left w:w="108" w:type="dxa"/>
              <w:bottom w:w="0" w:type="dxa"/>
              <w:right w:w="108" w:type="dxa"/>
            </w:tcMar>
            <w:vAlign w:val="center"/>
          </w:tcPr>
          <w:p w14:paraId="30D2B087" w14:textId="77777777" w:rsidR="006E5DDF" w:rsidRPr="00473F2D" w:rsidRDefault="006E5DDF" w:rsidP="00645B93">
            <w:pPr>
              <w:jc w:val="right"/>
              <w:rPr>
                <w:sz w:val="18"/>
                <w:szCs w:val="18"/>
                <w:lang w:eastAsia="lt-LT"/>
              </w:rPr>
            </w:pPr>
          </w:p>
        </w:tc>
        <w:tc>
          <w:tcPr>
            <w:tcW w:w="1227" w:type="dxa"/>
            <w:shd w:val="clear" w:color="auto" w:fill="auto"/>
            <w:tcMar>
              <w:top w:w="0" w:type="dxa"/>
              <w:left w:w="108" w:type="dxa"/>
              <w:bottom w:w="0" w:type="dxa"/>
              <w:right w:w="108" w:type="dxa"/>
            </w:tcMar>
            <w:vAlign w:val="center"/>
          </w:tcPr>
          <w:p w14:paraId="1DCAEFC1" w14:textId="77777777" w:rsidR="006E5DDF" w:rsidRPr="00473F2D" w:rsidRDefault="006E5DDF" w:rsidP="00645B93">
            <w:pPr>
              <w:jc w:val="right"/>
              <w:rPr>
                <w:sz w:val="18"/>
                <w:szCs w:val="18"/>
                <w:lang w:eastAsia="lt-LT"/>
              </w:rPr>
            </w:pPr>
            <w:r w:rsidRPr="00473F2D">
              <w:rPr>
                <w:sz w:val="18"/>
                <w:szCs w:val="18"/>
                <w:lang w:eastAsia="lt-LT"/>
              </w:rPr>
              <w:t>-</w:t>
            </w:r>
          </w:p>
        </w:tc>
        <w:tc>
          <w:tcPr>
            <w:tcW w:w="276" w:type="dxa"/>
            <w:shd w:val="clear" w:color="auto" w:fill="auto"/>
            <w:tcMar>
              <w:top w:w="0" w:type="dxa"/>
              <w:left w:w="108" w:type="dxa"/>
              <w:bottom w:w="0" w:type="dxa"/>
              <w:right w:w="108" w:type="dxa"/>
            </w:tcMar>
            <w:vAlign w:val="center"/>
          </w:tcPr>
          <w:p w14:paraId="0D5C883F" w14:textId="77777777" w:rsidR="006E5DDF" w:rsidRPr="00473F2D" w:rsidRDefault="006E5DDF" w:rsidP="00645B93">
            <w:pPr>
              <w:jc w:val="right"/>
              <w:rPr>
                <w:sz w:val="18"/>
                <w:szCs w:val="18"/>
                <w:lang w:eastAsia="lt-LT"/>
              </w:rPr>
            </w:pPr>
          </w:p>
        </w:tc>
        <w:tc>
          <w:tcPr>
            <w:tcW w:w="1616" w:type="dxa"/>
            <w:shd w:val="clear" w:color="auto" w:fill="auto"/>
            <w:tcMar>
              <w:top w:w="0" w:type="dxa"/>
              <w:left w:w="108" w:type="dxa"/>
              <w:bottom w:w="0" w:type="dxa"/>
              <w:right w:w="108" w:type="dxa"/>
            </w:tcMar>
            <w:vAlign w:val="center"/>
          </w:tcPr>
          <w:p w14:paraId="31E39727" w14:textId="77777777" w:rsidR="006E5DDF" w:rsidRPr="00473F2D" w:rsidRDefault="006E5DDF" w:rsidP="00645B93">
            <w:pPr>
              <w:jc w:val="right"/>
              <w:rPr>
                <w:sz w:val="18"/>
                <w:szCs w:val="18"/>
                <w:lang w:eastAsia="lt-LT"/>
              </w:rPr>
            </w:pPr>
            <w:r w:rsidRPr="00473F2D">
              <w:rPr>
                <w:sz w:val="18"/>
                <w:szCs w:val="18"/>
                <w:lang w:eastAsia="lt-LT"/>
              </w:rPr>
              <w:t>-</w:t>
            </w:r>
          </w:p>
        </w:tc>
        <w:tc>
          <w:tcPr>
            <w:tcW w:w="236" w:type="dxa"/>
            <w:shd w:val="clear" w:color="auto" w:fill="auto"/>
            <w:tcMar>
              <w:top w:w="0" w:type="dxa"/>
              <w:left w:w="108" w:type="dxa"/>
              <w:bottom w:w="0" w:type="dxa"/>
              <w:right w:w="108" w:type="dxa"/>
            </w:tcMar>
            <w:vAlign w:val="center"/>
          </w:tcPr>
          <w:p w14:paraId="032A8AD7" w14:textId="77777777" w:rsidR="006E5DDF" w:rsidRPr="00473F2D" w:rsidRDefault="006E5DDF" w:rsidP="00645B93">
            <w:pPr>
              <w:jc w:val="right"/>
              <w:rPr>
                <w:sz w:val="18"/>
                <w:szCs w:val="18"/>
                <w:lang w:eastAsia="lt-LT"/>
              </w:rPr>
            </w:pPr>
          </w:p>
        </w:tc>
        <w:tc>
          <w:tcPr>
            <w:tcW w:w="903" w:type="dxa"/>
            <w:shd w:val="clear" w:color="auto" w:fill="auto"/>
            <w:tcMar>
              <w:top w:w="0" w:type="dxa"/>
              <w:left w:w="108" w:type="dxa"/>
              <w:bottom w:w="0" w:type="dxa"/>
              <w:right w:w="108" w:type="dxa"/>
            </w:tcMar>
            <w:vAlign w:val="center"/>
          </w:tcPr>
          <w:p w14:paraId="121CFB27" w14:textId="77777777" w:rsidR="006E5DDF" w:rsidRPr="00473F2D" w:rsidRDefault="006E5DDF" w:rsidP="00645B93">
            <w:pPr>
              <w:jc w:val="right"/>
              <w:rPr>
                <w:rFonts w:ascii="Arial" w:hAnsi="Arial" w:cs="Arial"/>
                <w:b/>
                <w:bCs/>
                <w:sz w:val="18"/>
                <w:szCs w:val="18"/>
                <w:lang w:eastAsia="lt-LT"/>
              </w:rPr>
            </w:pPr>
            <w:r w:rsidRPr="00473F2D">
              <w:rPr>
                <w:rFonts w:ascii="Arial" w:hAnsi="Arial" w:cs="Arial"/>
                <w:b/>
                <w:bCs/>
                <w:sz w:val="18"/>
                <w:szCs w:val="18"/>
                <w:lang w:eastAsia="lt-LT"/>
              </w:rPr>
              <w:t>52 154</w:t>
            </w:r>
          </w:p>
        </w:tc>
      </w:tr>
      <w:tr w:rsidR="006E5DDF" w:rsidRPr="00473F2D" w14:paraId="3A824C53" w14:textId="77777777" w:rsidTr="00C06C6A">
        <w:trPr>
          <w:cantSplit/>
          <w:trHeight w:val="315"/>
        </w:trPr>
        <w:tc>
          <w:tcPr>
            <w:tcW w:w="2512" w:type="dxa"/>
            <w:shd w:val="clear" w:color="auto" w:fill="auto"/>
            <w:tcMar>
              <w:top w:w="0" w:type="dxa"/>
              <w:left w:w="108" w:type="dxa"/>
              <w:bottom w:w="0" w:type="dxa"/>
              <w:right w:w="108" w:type="dxa"/>
            </w:tcMar>
            <w:vAlign w:val="center"/>
          </w:tcPr>
          <w:p w14:paraId="152C8DC4" w14:textId="77777777" w:rsidR="006E5DDF" w:rsidRPr="00473F2D" w:rsidRDefault="006E5DDF" w:rsidP="00645B93">
            <w:pPr>
              <w:rPr>
                <w:rFonts w:ascii="Arial" w:hAnsi="Arial" w:cs="Arial"/>
                <w:sz w:val="18"/>
                <w:szCs w:val="18"/>
                <w:lang w:eastAsia="lt-LT"/>
              </w:rPr>
            </w:pPr>
            <w:r w:rsidRPr="00473F2D">
              <w:rPr>
                <w:rFonts w:ascii="Arial" w:hAnsi="Arial" w:cs="Arial"/>
                <w:sz w:val="18"/>
                <w:szCs w:val="18"/>
                <w:lang w:eastAsia="lt-LT"/>
              </w:rPr>
              <w:t>Kitas finansinis turtas</w:t>
            </w:r>
          </w:p>
        </w:tc>
        <w:tc>
          <w:tcPr>
            <w:tcW w:w="222" w:type="dxa"/>
            <w:shd w:val="clear" w:color="auto" w:fill="auto"/>
            <w:tcMar>
              <w:top w:w="0" w:type="dxa"/>
              <w:left w:w="108" w:type="dxa"/>
              <w:bottom w:w="0" w:type="dxa"/>
              <w:right w:w="108" w:type="dxa"/>
            </w:tcMar>
            <w:vAlign w:val="center"/>
          </w:tcPr>
          <w:p w14:paraId="69474E13" w14:textId="77777777" w:rsidR="006E5DDF" w:rsidRPr="00473F2D" w:rsidRDefault="006E5DDF" w:rsidP="00645B93">
            <w:pPr>
              <w:rPr>
                <w:rFonts w:ascii="Arial" w:hAnsi="Arial" w:cs="Arial"/>
                <w:sz w:val="18"/>
                <w:szCs w:val="18"/>
                <w:lang w:eastAsia="lt-LT"/>
              </w:rPr>
            </w:pPr>
          </w:p>
        </w:tc>
        <w:tc>
          <w:tcPr>
            <w:tcW w:w="1187" w:type="dxa"/>
            <w:tcBorders>
              <w:bottom w:val="single" w:sz="8" w:space="0" w:color="000000"/>
            </w:tcBorders>
            <w:shd w:val="clear" w:color="auto" w:fill="auto"/>
            <w:tcMar>
              <w:top w:w="0" w:type="dxa"/>
              <w:left w:w="108" w:type="dxa"/>
              <w:bottom w:w="0" w:type="dxa"/>
              <w:right w:w="108" w:type="dxa"/>
            </w:tcMar>
            <w:vAlign w:val="center"/>
          </w:tcPr>
          <w:p w14:paraId="6F8B1FBE" w14:textId="77777777" w:rsidR="006E5DDF" w:rsidRPr="00473F2D" w:rsidRDefault="006E5DDF" w:rsidP="00645B93">
            <w:pPr>
              <w:jc w:val="right"/>
              <w:rPr>
                <w:rFonts w:ascii="Arial" w:hAnsi="Arial" w:cs="Arial"/>
                <w:sz w:val="18"/>
                <w:szCs w:val="18"/>
                <w:lang w:eastAsia="lt-LT"/>
              </w:rPr>
            </w:pPr>
            <w:r w:rsidRPr="00473F2D">
              <w:rPr>
                <w:rFonts w:ascii="Arial" w:hAnsi="Arial" w:cs="Arial"/>
                <w:sz w:val="18"/>
                <w:szCs w:val="18"/>
                <w:lang w:eastAsia="lt-LT"/>
              </w:rPr>
              <w:t>46</w:t>
            </w:r>
          </w:p>
        </w:tc>
        <w:tc>
          <w:tcPr>
            <w:tcW w:w="222" w:type="dxa"/>
            <w:shd w:val="clear" w:color="auto" w:fill="auto"/>
            <w:tcMar>
              <w:top w:w="0" w:type="dxa"/>
              <w:left w:w="108" w:type="dxa"/>
              <w:bottom w:w="0" w:type="dxa"/>
              <w:right w:w="108" w:type="dxa"/>
            </w:tcMar>
            <w:vAlign w:val="center"/>
          </w:tcPr>
          <w:p w14:paraId="474DAAFE" w14:textId="77777777" w:rsidR="006E5DDF" w:rsidRPr="00473F2D" w:rsidRDefault="006E5DDF" w:rsidP="00645B93">
            <w:pPr>
              <w:jc w:val="right"/>
              <w:rPr>
                <w:rFonts w:ascii="Arial" w:hAnsi="Arial" w:cs="Arial"/>
                <w:sz w:val="18"/>
                <w:szCs w:val="18"/>
                <w:lang w:eastAsia="lt-LT"/>
              </w:rPr>
            </w:pPr>
          </w:p>
        </w:tc>
        <w:tc>
          <w:tcPr>
            <w:tcW w:w="1227" w:type="dxa"/>
            <w:gridSpan w:val="2"/>
            <w:tcBorders>
              <w:bottom w:val="single" w:sz="8" w:space="0" w:color="000000"/>
            </w:tcBorders>
            <w:shd w:val="clear" w:color="auto" w:fill="auto"/>
            <w:tcMar>
              <w:top w:w="0" w:type="dxa"/>
              <w:left w:w="108" w:type="dxa"/>
              <w:bottom w:w="0" w:type="dxa"/>
              <w:right w:w="108" w:type="dxa"/>
            </w:tcMar>
            <w:vAlign w:val="center"/>
          </w:tcPr>
          <w:p w14:paraId="09A5AC91" w14:textId="77777777" w:rsidR="006E5DDF" w:rsidRPr="00473F2D" w:rsidRDefault="006E5DDF" w:rsidP="00645B93">
            <w:pPr>
              <w:jc w:val="right"/>
              <w:rPr>
                <w:rFonts w:ascii="Arial" w:hAnsi="Arial" w:cs="Arial"/>
                <w:sz w:val="18"/>
                <w:szCs w:val="18"/>
                <w:lang w:eastAsia="lt-LT"/>
              </w:rPr>
            </w:pPr>
            <w:r w:rsidRPr="00473F2D">
              <w:rPr>
                <w:rFonts w:ascii="Arial" w:hAnsi="Arial" w:cs="Arial"/>
                <w:sz w:val="18"/>
                <w:szCs w:val="18"/>
                <w:lang w:eastAsia="lt-LT"/>
              </w:rPr>
              <w:t> -</w:t>
            </w:r>
          </w:p>
        </w:tc>
        <w:tc>
          <w:tcPr>
            <w:tcW w:w="222" w:type="dxa"/>
            <w:shd w:val="clear" w:color="auto" w:fill="auto"/>
            <w:tcMar>
              <w:top w:w="0" w:type="dxa"/>
              <w:left w:w="108" w:type="dxa"/>
              <w:bottom w:w="0" w:type="dxa"/>
              <w:right w:w="108" w:type="dxa"/>
            </w:tcMar>
            <w:vAlign w:val="center"/>
          </w:tcPr>
          <w:p w14:paraId="33D9E56F" w14:textId="77777777" w:rsidR="006E5DDF" w:rsidRPr="00473F2D" w:rsidRDefault="006E5DDF" w:rsidP="00645B93">
            <w:pPr>
              <w:jc w:val="right"/>
              <w:rPr>
                <w:rFonts w:ascii="Arial" w:hAnsi="Arial" w:cs="Arial"/>
                <w:sz w:val="18"/>
                <w:szCs w:val="18"/>
                <w:lang w:eastAsia="lt-LT"/>
              </w:rPr>
            </w:pPr>
          </w:p>
        </w:tc>
        <w:tc>
          <w:tcPr>
            <w:tcW w:w="1227" w:type="dxa"/>
            <w:tcBorders>
              <w:bottom w:val="single" w:sz="8" w:space="0" w:color="000000"/>
            </w:tcBorders>
            <w:shd w:val="clear" w:color="auto" w:fill="auto"/>
            <w:tcMar>
              <w:top w:w="0" w:type="dxa"/>
              <w:left w:w="108" w:type="dxa"/>
              <w:bottom w:w="0" w:type="dxa"/>
              <w:right w:w="108" w:type="dxa"/>
            </w:tcMar>
            <w:vAlign w:val="center"/>
          </w:tcPr>
          <w:p w14:paraId="494393FD" w14:textId="77777777" w:rsidR="006E5DDF" w:rsidRPr="00473F2D" w:rsidRDefault="006E5DDF" w:rsidP="00645B93">
            <w:pPr>
              <w:jc w:val="right"/>
              <w:rPr>
                <w:rFonts w:ascii="Arial" w:hAnsi="Arial" w:cs="Arial"/>
                <w:sz w:val="18"/>
                <w:szCs w:val="18"/>
                <w:lang w:eastAsia="lt-LT"/>
              </w:rPr>
            </w:pPr>
            <w:r w:rsidRPr="00473F2D">
              <w:rPr>
                <w:rFonts w:ascii="Arial" w:hAnsi="Arial" w:cs="Arial"/>
                <w:sz w:val="18"/>
                <w:szCs w:val="18"/>
                <w:lang w:eastAsia="lt-LT"/>
              </w:rPr>
              <w:t> -</w:t>
            </w:r>
          </w:p>
        </w:tc>
        <w:tc>
          <w:tcPr>
            <w:tcW w:w="276" w:type="dxa"/>
            <w:shd w:val="clear" w:color="auto" w:fill="auto"/>
            <w:tcMar>
              <w:top w:w="0" w:type="dxa"/>
              <w:left w:w="108" w:type="dxa"/>
              <w:bottom w:w="0" w:type="dxa"/>
              <w:right w:w="108" w:type="dxa"/>
            </w:tcMar>
            <w:vAlign w:val="center"/>
          </w:tcPr>
          <w:p w14:paraId="40912162" w14:textId="77777777" w:rsidR="006E5DDF" w:rsidRPr="00473F2D" w:rsidRDefault="006E5DDF" w:rsidP="00645B93">
            <w:pPr>
              <w:jc w:val="right"/>
              <w:rPr>
                <w:rFonts w:ascii="Arial" w:hAnsi="Arial" w:cs="Arial"/>
                <w:sz w:val="18"/>
                <w:szCs w:val="18"/>
                <w:lang w:eastAsia="lt-LT"/>
              </w:rPr>
            </w:pPr>
          </w:p>
        </w:tc>
        <w:tc>
          <w:tcPr>
            <w:tcW w:w="1616" w:type="dxa"/>
            <w:tcBorders>
              <w:bottom w:val="single" w:sz="8" w:space="0" w:color="000000"/>
            </w:tcBorders>
            <w:shd w:val="clear" w:color="auto" w:fill="auto"/>
            <w:tcMar>
              <w:top w:w="0" w:type="dxa"/>
              <w:left w:w="108" w:type="dxa"/>
              <w:bottom w:w="0" w:type="dxa"/>
              <w:right w:w="108" w:type="dxa"/>
            </w:tcMar>
            <w:vAlign w:val="center"/>
          </w:tcPr>
          <w:p w14:paraId="1ABA8997" w14:textId="77777777" w:rsidR="006E5DDF" w:rsidRPr="00473F2D" w:rsidRDefault="006E5DDF" w:rsidP="00645B93">
            <w:pPr>
              <w:jc w:val="right"/>
              <w:rPr>
                <w:rFonts w:ascii="Arial" w:hAnsi="Arial" w:cs="Arial"/>
                <w:sz w:val="18"/>
                <w:szCs w:val="18"/>
                <w:lang w:eastAsia="lt-LT"/>
              </w:rPr>
            </w:pPr>
            <w:r w:rsidRPr="00473F2D">
              <w:rPr>
                <w:rFonts w:ascii="Arial" w:hAnsi="Arial" w:cs="Arial"/>
                <w:sz w:val="18"/>
                <w:szCs w:val="18"/>
                <w:lang w:eastAsia="lt-LT"/>
              </w:rPr>
              <w:t> -</w:t>
            </w:r>
          </w:p>
        </w:tc>
        <w:tc>
          <w:tcPr>
            <w:tcW w:w="236" w:type="dxa"/>
            <w:shd w:val="clear" w:color="auto" w:fill="auto"/>
            <w:tcMar>
              <w:top w:w="0" w:type="dxa"/>
              <w:left w:w="108" w:type="dxa"/>
              <w:bottom w:w="0" w:type="dxa"/>
              <w:right w:w="108" w:type="dxa"/>
            </w:tcMar>
            <w:vAlign w:val="center"/>
          </w:tcPr>
          <w:p w14:paraId="013D294C" w14:textId="77777777" w:rsidR="006E5DDF" w:rsidRPr="00473F2D" w:rsidRDefault="006E5DDF" w:rsidP="00645B93">
            <w:pPr>
              <w:jc w:val="right"/>
              <w:rPr>
                <w:rFonts w:ascii="Arial" w:hAnsi="Arial" w:cs="Arial"/>
                <w:sz w:val="18"/>
                <w:szCs w:val="18"/>
                <w:lang w:eastAsia="lt-LT"/>
              </w:rPr>
            </w:pPr>
          </w:p>
        </w:tc>
        <w:tc>
          <w:tcPr>
            <w:tcW w:w="903" w:type="dxa"/>
            <w:tcBorders>
              <w:bottom w:val="single" w:sz="8" w:space="0" w:color="000000"/>
            </w:tcBorders>
            <w:shd w:val="clear" w:color="auto" w:fill="auto"/>
            <w:tcMar>
              <w:top w:w="0" w:type="dxa"/>
              <w:left w:w="108" w:type="dxa"/>
              <w:bottom w:w="0" w:type="dxa"/>
              <w:right w:w="108" w:type="dxa"/>
            </w:tcMar>
            <w:vAlign w:val="center"/>
          </w:tcPr>
          <w:p w14:paraId="2265E802" w14:textId="77777777" w:rsidR="006E5DDF" w:rsidRPr="00473F2D" w:rsidRDefault="006E5DDF" w:rsidP="00645B93">
            <w:pPr>
              <w:jc w:val="right"/>
              <w:rPr>
                <w:rFonts w:ascii="Arial" w:hAnsi="Arial" w:cs="Arial"/>
                <w:b/>
                <w:bCs/>
                <w:sz w:val="18"/>
                <w:szCs w:val="18"/>
                <w:lang w:eastAsia="lt-LT"/>
              </w:rPr>
            </w:pPr>
            <w:r w:rsidRPr="00473F2D">
              <w:rPr>
                <w:rFonts w:ascii="Arial" w:hAnsi="Arial" w:cs="Arial"/>
                <w:b/>
                <w:bCs/>
                <w:sz w:val="18"/>
                <w:szCs w:val="18"/>
                <w:lang w:eastAsia="lt-LT"/>
              </w:rPr>
              <w:t>46</w:t>
            </w:r>
          </w:p>
        </w:tc>
      </w:tr>
      <w:tr w:rsidR="006E5DDF" w:rsidRPr="00473F2D" w14:paraId="6401A398" w14:textId="77777777" w:rsidTr="00C06C6A">
        <w:trPr>
          <w:trHeight w:val="315"/>
        </w:trPr>
        <w:tc>
          <w:tcPr>
            <w:tcW w:w="2512" w:type="dxa"/>
            <w:shd w:val="clear" w:color="auto" w:fill="auto"/>
            <w:tcMar>
              <w:top w:w="0" w:type="dxa"/>
              <w:left w:w="108" w:type="dxa"/>
              <w:bottom w:w="0" w:type="dxa"/>
              <w:right w:w="108" w:type="dxa"/>
            </w:tcMar>
            <w:vAlign w:val="center"/>
          </w:tcPr>
          <w:p w14:paraId="33B6E8F4" w14:textId="77777777" w:rsidR="006E5DDF" w:rsidRPr="00473F2D" w:rsidRDefault="006E5DDF" w:rsidP="00645B93">
            <w:pPr>
              <w:rPr>
                <w:rFonts w:ascii="Arial" w:hAnsi="Arial" w:cs="Arial"/>
                <w:b/>
                <w:bCs/>
                <w:sz w:val="18"/>
                <w:szCs w:val="18"/>
                <w:lang w:eastAsia="lt-LT"/>
              </w:rPr>
            </w:pPr>
            <w:r w:rsidRPr="00473F2D">
              <w:rPr>
                <w:rFonts w:ascii="Arial" w:hAnsi="Arial" w:cs="Arial"/>
                <w:b/>
                <w:bCs/>
                <w:sz w:val="18"/>
                <w:szCs w:val="18"/>
                <w:lang w:eastAsia="lt-LT"/>
              </w:rPr>
              <w:t>Iš viso</w:t>
            </w:r>
          </w:p>
        </w:tc>
        <w:tc>
          <w:tcPr>
            <w:tcW w:w="222" w:type="dxa"/>
            <w:shd w:val="clear" w:color="auto" w:fill="auto"/>
            <w:tcMar>
              <w:top w:w="0" w:type="dxa"/>
              <w:left w:w="108" w:type="dxa"/>
              <w:bottom w:w="0" w:type="dxa"/>
              <w:right w:w="108" w:type="dxa"/>
            </w:tcMar>
            <w:vAlign w:val="center"/>
          </w:tcPr>
          <w:p w14:paraId="0B139DE1" w14:textId="77777777" w:rsidR="006E5DDF" w:rsidRPr="00473F2D" w:rsidRDefault="006E5DDF" w:rsidP="00645B93">
            <w:pPr>
              <w:rPr>
                <w:rFonts w:ascii="Arial" w:hAnsi="Arial" w:cs="Arial"/>
                <w:b/>
                <w:bCs/>
                <w:sz w:val="18"/>
                <w:szCs w:val="18"/>
                <w:lang w:eastAsia="lt-LT"/>
              </w:rPr>
            </w:pPr>
          </w:p>
        </w:tc>
        <w:tc>
          <w:tcPr>
            <w:tcW w:w="1187" w:type="dxa"/>
            <w:tcBorders>
              <w:bottom w:val="single" w:sz="8" w:space="0" w:color="000000"/>
            </w:tcBorders>
            <w:shd w:val="clear" w:color="auto" w:fill="auto"/>
            <w:tcMar>
              <w:top w:w="0" w:type="dxa"/>
              <w:left w:w="108" w:type="dxa"/>
              <w:bottom w:w="0" w:type="dxa"/>
              <w:right w:w="108" w:type="dxa"/>
            </w:tcMar>
            <w:vAlign w:val="center"/>
          </w:tcPr>
          <w:p w14:paraId="0A9C6DEC" w14:textId="77777777" w:rsidR="006E5DDF" w:rsidRPr="00473F2D" w:rsidRDefault="006E5DDF" w:rsidP="00645B93">
            <w:pPr>
              <w:jc w:val="right"/>
              <w:rPr>
                <w:rFonts w:ascii="Arial" w:hAnsi="Arial" w:cs="Arial"/>
                <w:b/>
                <w:bCs/>
                <w:sz w:val="18"/>
                <w:szCs w:val="18"/>
                <w:lang w:eastAsia="lt-LT"/>
              </w:rPr>
            </w:pPr>
            <w:r w:rsidRPr="00473F2D">
              <w:rPr>
                <w:rFonts w:ascii="Arial" w:hAnsi="Arial" w:cs="Arial"/>
                <w:b/>
                <w:bCs/>
                <w:sz w:val="18"/>
                <w:szCs w:val="18"/>
                <w:lang w:eastAsia="lt-LT"/>
              </w:rPr>
              <w:t>289 239</w:t>
            </w:r>
          </w:p>
        </w:tc>
        <w:tc>
          <w:tcPr>
            <w:tcW w:w="222" w:type="dxa"/>
            <w:shd w:val="clear" w:color="auto" w:fill="auto"/>
            <w:tcMar>
              <w:top w:w="0" w:type="dxa"/>
              <w:left w:w="108" w:type="dxa"/>
              <w:bottom w:w="0" w:type="dxa"/>
              <w:right w:w="108" w:type="dxa"/>
            </w:tcMar>
            <w:vAlign w:val="center"/>
          </w:tcPr>
          <w:p w14:paraId="2E31BE84" w14:textId="77777777" w:rsidR="006E5DDF" w:rsidRPr="00473F2D" w:rsidRDefault="006E5DDF" w:rsidP="00645B93">
            <w:pPr>
              <w:jc w:val="right"/>
              <w:rPr>
                <w:rFonts w:ascii="Arial" w:hAnsi="Arial" w:cs="Arial"/>
                <w:b/>
                <w:bCs/>
                <w:sz w:val="18"/>
                <w:szCs w:val="18"/>
                <w:lang w:eastAsia="lt-LT"/>
              </w:rPr>
            </w:pPr>
          </w:p>
        </w:tc>
        <w:tc>
          <w:tcPr>
            <w:tcW w:w="1227" w:type="dxa"/>
            <w:gridSpan w:val="2"/>
            <w:tcBorders>
              <w:bottom w:val="single" w:sz="8" w:space="0" w:color="000000"/>
            </w:tcBorders>
            <w:shd w:val="clear" w:color="auto" w:fill="auto"/>
            <w:tcMar>
              <w:top w:w="0" w:type="dxa"/>
              <w:left w:w="108" w:type="dxa"/>
              <w:bottom w:w="0" w:type="dxa"/>
              <w:right w:w="108" w:type="dxa"/>
            </w:tcMar>
            <w:vAlign w:val="center"/>
          </w:tcPr>
          <w:p w14:paraId="4566A83E" w14:textId="77777777" w:rsidR="006E5DDF" w:rsidRPr="00473F2D" w:rsidRDefault="006E5DDF" w:rsidP="00645B93">
            <w:pPr>
              <w:jc w:val="right"/>
              <w:rPr>
                <w:rFonts w:ascii="Arial" w:hAnsi="Arial" w:cs="Arial"/>
                <w:b/>
                <w:bCs/>
                <w:sz w:val="18"/>
                <w:szCs w:val="18"/>
                <w:lang w:eastAsia="lt-LT"/>
              </w:rPr>
            </w:pPr>
            <w:r w:rsidRPr="00473F2D">
              <w:rPr>
                <w:rFonts w:ascii="Arial" w:hAnsi="Arial" w:cs="Arial"/>
                <w:b/>
                <w:bCs/>
                <w:sz w:val="18"/>
                <w:szCs w:val="18"/>
                <w:lang w:eastAsia="lt-LT"/>
              </w:rPr>
              <w:t>1 978</w:t>
            </w:r>
          </w:p>
        </w:tc>
        <w:tc>
          <w:tcPr>
            <w:tcW w:w="222" w:type="dxa"/>
            <w:shd w:val="clear" w:color="auto" w:fill="auto"/>
            <w:tcMar>
              <w:top w:w="0" w:type="dxa"/>
              <w:left w:w="108" w:type="dxa"/>
              <w:bottom w:w="0" w:type="dxa"/>
              <w:right w:w="108" w:type="dxa"/>
            </w:tcMar>
            <w:vAlign w:val="center"/>
          </w:tcPr>
          <w:p w14:paraId="0E5127A5" w14:textId="77777777" w:rsidR="006E5DDF" w:rsidRPr="00473F2D" w:rsidRDefault="006E5DDF" w:rsidP="00645B93">
            <w:pPr>
              <w:jc w:val="right"/>
              <w:rPr>
                <w:rFonts w:ascii="Arial" w:hAnsi="Arial" w:cs="Arial"/>
                <w:b/>
                <w:bCs/>
                <w:sz w:val="18"/>
                <w:szCs w:val="18"/>
                <w:lang w:eastAsia="lt-LT"/>
              </w:rPr>
            </w:pPr>
          </w:p>
        </w:tc>
        <w:tc>
          <w:tcPr>
            <w:tcW w:w="1227" w:type="dxa"/>
            <w:tcBorders>
              <w:bottom w:val="single" w:sz="8" w:space="0" w:color="000000"/>
            </w:tcBorders>
            <w:shd w:val="clear" w:color="auto" w:fill="auto"/>
            <w:tcMar>
              <w:top w:w="0" w:type="dxa"/>
              <w:left w:w="108" w:type="dxa"/>
              <w:bottom w:w="0" w:type="dxa"/>
              <w:right w:w="108" w:type="dxa"/>
            </w:tcMar>
            <w:vAlign w:val="center"/>
          </w:tcPr>
          <w:p w14:paraId="5A6AA59A" w14:textId="77777777" w:rsidR="006E5DDF" w:rsidRPr="00473F2D" w:rsidRDefault="006E5DDF" w:rsidP="00645B93">
            <w:pPr>
              <w:jc w:val="right"/>
              <w:rPr>
                <w:rFonts w:ascii="Arial" w:hAnsi="Arial" w:cs="Arial"/>
                <w:b/>
                <w:bCs/>
                <w:sz w:val="18"/>
                <w:szCs w:val="18"/>
                <w:lang w:eastAsia="lt-LT"/>
              </w:rPr>
            </w:pPr>
            <w:r w:rsidRPr="00473F2D">
              <w:rPr>
                <w:rFonts w:ascii="Arial" w:hAnsi="Arial" w:cs="Arial"/>
                <w:b/>
                <w:bCs/>
                <w:sz w:val="18"/>
                <w:szCs w:val="18"/>
                <w:lang w:eastAsia="lt-LT"/>
              </w:rPr>
              <w:t>-</w:t>
            </w:r>
          </w:p>
        </w:tc>
        <w:tc>
          <w:tcPr>
            <w:tcW w:w="276" w:type="dxa"/>
            <w:shd w:val="clear" w:color="auto" w:fill="auto"/>
            <w:tcMar>
              <w:top w:w="0" w:type="dxa"/>
              <w:left w:w="108" w:type="dxa"/>
              <w:bottom w:w="0" w:type="dxa"/>
              <w:right w:w="108" w:type="dxa"/>
            </w:tcMar>
            <w:vAlign w:val="center"/>
          </w:tcPr>
          <w:p w14:paraId="485FFBC8" w14:textId="77777777" w:rsidR="006E5DDF" w:rsidRPr="00473F2D" w:rsidRDefault="006E5DDF" w:rsidP="00645B93">
            <w:pPr>
              <w:jc w:val="right"/>
              <w:rPr>
                <w:rFonts w:ascii="Arial" w:hAnsi="Arial" w:cs="Arial"/>
                <w:b/>
                <w:bCs/>
                <w:sz w:val="18"/>
                <w:szCs w:val="18"/>
                <w:lang w:eastAsia="lt-LT"/>
              </w:rPr>
            </w:pPr>
          </w:p>
        </w:tc>
        <w:tc>
          <w:tcPr>
            <w:tcW w:w="1616" w:type="dxa"/>
            <w:tcBorders>
              <w:bottom w:val="single" w:sz="8" w:space="0" w:color="000000"/>
            </w:tcBorders>
            <w:shd w:val="clear" w:color="auto" w:fill="auto"/>
            <w:tcMar>
              <w:top w:w="0" w:type="dxa"/>
              <w:left w:w="108" w:type="dxa"/>
              <w:bottom w:w="0" w:type="dxa"/>
              <w:right w:w="108" w:type="dxa"/>
            </w:tcMar>
            <w:vAlign w:val="center"/>
          </w:tcPr>
          <w:p w14:paraId="254B04A5" w14:textId="77777777" w:rsidR="006E5DDF" w:rsidRPr="00473F2D" w:rsidRDefault="006E5DDF" w:rsidP="00645B93">
            <w:pPr>
              <w:jc w:val="right"/>
              <w:rPr>
                <w:rFonts w:ascii="Arial" w:hAnsi="Arial" w:cs="Arial"/>
                <w:b/>
                <w:bCs/>
                <w:sz w:val="18"/>
                <w:szCs w:val="18"/>
                <w:lang w:eastAsia="lt-LT"/>
              </w:rPr>
            </w:pPr>
            <w:r w:rsidRPr="00473F2D">
              <w:rPr>
                <w:rFonts w:ascii="Arial" w:hAnsi="Arial" w:cs="Arial"/>
                <w:b/>
                <w:bCs/>
                <w:sz w:val="18"/>
                <w:szCs w:val="18"/>
                <w:lang w:eastAsia="lt-LT"/>
              </w:rPr>
              <w:t>-</w:t>
            </w:r>
          </w:p>
        </w:tc>
        <w:tc>
          <w:tcPr>
            <w:tcW w:w="236" w:type="dxa"/>
            <w:shd w:val="clear" w:color="auto" w:fill="auto"/>
            <w:tcMar>
              <w:top w:w="0" w:type="dxa"/>
              <w:left w:w="108" w:type="dxa"/>
              <w:bottom w:w="0" w:type="dxa"/>
              <w:right w:w="108" w:type="dxa"/>
            </w:tcMar>
            <w:vAlign w:val="center"/>
          </w:tcPr>
          <w:p w14:paraId="49FDF160" w14:textId="77777777" w:rsidR="006E5DDF" w:rsidRPr="00473F2D" w:rsidRDefault="006E5DDF" w:rsidP="00645B93">
            <w:pPr>
              <w:jc w:val="right"/>
              <w:rPr>
                <w:rFonts w:ascii="Arial" w:hAnsi="Arial" w:cs="Arial"/>
                <w:b/>
                <w:bCs/>
                <w:sz w:val="18"/>
                <w:szCs w:val="18"/>
                <w:lang w:eastAsia="lt-LT"/>
              </w:rPr>
            </w:pPr>
          </w:p>
        </w:tc>
        <w:tc>
          <w:tcPr>
            <w:tcW w:w="903" w:type="dxa"/>
            <w:tcBorders>
              <w:bottom w:val="single" w:sz="8" w:space="0" w:color="000000"/>
            </w:tcBorders>
            <w:shd w:val="clear" w:color="auto" w:fill="auto"/>
            <w:tcMar>
              <w:top w:w="0" w:type="dxa"/>
              <w:left w:w="108" w:type="dxa"/>
              <w:bottom w:w="0" w:type="dxa"/>
              <w:right w:w="108" w:type="dxa"/>
            </w:tcMar>
            <w:vAlign w:val="center"/>
          </w:tcPr>
          <w:p w14:paraId="2E21DBFF" w14:textId="77777777" w:rsidR="006E5DDF" w:rsidRPr="00473F2D" w:rsidRDefault="006E5DDF" w:rsidP="00645B93">
            <w:pPr>
              <w:jc w:val="right"/>
              <w:rPr>
                <w:rFonts w:ascii="Arial" w:hAnsi="Arial" w:cs="Arial"/>
                <w:b/>
                <w:bCs/>
                <w:sz w:val="18"/>
                <w:szCs w:val="18"/>
                <w:lang w:eastAsia="lt-LT"/>
              </w:rPr>
            </w:pPr>
            <w:r w:rsidRPr="00473F2D">
              <w:rPr>
                <w:rFonts w:ascii="Arial" w:hAnsi="Arial" w:cs="Arial"/>
                <w:b/>
                <w:bCs/>
                <w:sz w:val="18"/>
                <w:szCs w:val="18"/>
                <w:lang w:eastAsia="lt-LT"/>
              </w:rPr>
              <w:t>291 217</w:t>
            </w:r>
          </w:p>
        </w:tc>
      </w:tr>
      <w:tr w:rsidR="006E5DDF" w:rsidRPr="00473F2D" w14:paraId="127D40CC" w14:textId="77777777" w:rsidTr="00C06C6A">
        <w:trPr>
          <w:trHeight w:val="300"/>
        </w:trPr>
        <w:tc>
          <w:tcPr>
            <w:tcW w:w="2512" w:type="dxa"/>
            <w:shd w:val="clear" w:color="auto" w:fill="auto"/>
            <w:tcMar>
              <w:top w:w="0" w:type="dxa"/>
              <w:left w:w="108" w:type="dxa"/>
              <w:bottom w:w="0" w:type="dxa"/>
              <w:right w:w="108" w:type="dxa"/>
            </w:tcMar>
            <w:vAlign w:val="center"/>
          </w:tcPr>
          <w:p w14:paraId="2DEDF5E1" w14:textId="77777777" w:rsidR="006E5DDF" w:rsidRPr="00473F2D" w:rsidRDefault="006E5DDF" w:rsidP="00645B93">
            <w:pPr>
              <w:jc w:val="right"/>
              <w:rPr>
                <w:rFonts w:ascii="Arial" w:hAnsi="Arial" w:cs="Arial"/>
                <w:b/>
                <w:bCs/>
                <w:sz w:val="18"/>
                <w:szCs w:val="18"/>
                <w:lang w:eastAsia="lt-LT"/>
              </w:rPr>
            </w:pPr>
          </w:p>
        </w:tc>
        <w:tc>
          <w:tcPr>
            <w:tcW w:w="222" w:type="dxa"/>
            <w:shd w:val="clear" w:color="auto" w:fill="auto"/>
            <w:tcMar>
              <w:top w:w="0" w:type="dxa"/>
              <w:left w:w="108" w:type="dxa"/>
              <w:bottom w:w="0" w:type="dxa"/>
              <w:right w:w="108" w:type="dxa"/>
            </w:tcMar>
            <w:vAlign w:val="center"/>
          </w:tcPr>
          <w:p w14:paraId="1CFE95A7" w14:textId="77777777" w:rsidR="006E5DDF" w:rsidRPr="00473F2D" w:rsidRDefault="006E5DDF" w:rsidP="00645B93">
            <w:pPr>
              <w:ind w:firstLine="180"/>
              <w:rPr>
                <w:sz w:val="18"/>
                <w:szCs w:val="18"/>
                <w:lang w:eastAsia="lt-LT"/>
              </w:rPr>
            </w:pPr>
          </w:p>
        </w:tc>
        <w:tc>
          <w:tcPr>
            <w:tcW w:w="1187" w:type="dxa"/>
            <w:shd w:val="clear" w:color="auto" w:fill="auto"/>
            <w:tcMar>
              <w:top w:w="0" w:type="dxa"/>
              <w:left w:w="108" w:type="dxa"/>
              <w:bottom w:w="0" w:type="dxa"/>
              <w:right w:w="108" w:type="dxa"/>
            </w:tcMar>
            <w:vAlign w:val="center"/>
          </w:tcPr>
          <w:p w14:paraId="6DBFE422" w14:textId="77777777" w:rsidR="006E5DDF" w:rsidRPr="00473F2D" w:rsidRDefault="006E5DDF" w:rsidP="00645B93">
            <w:pPr>
              <w:jc w:val="center"/>
              <w:rPr>
                <w:sz w:val="18"/>
                <w:szCs w:val="18"/>
                <w:lang w:eastAsia="lt-LT"/>
              </w:rPr>
            </w:pPr>
          </w:p>
        </w:tc>
        <w:tc>
          <w:tcPr>
            <w:tcW w:w="222" w:type="dxa"/>
            <w:shd w:val="clear" w:color="auto" w:fill="auto"/>
            <w:tcMar>
              <w:top w:w="0" w:type="dxa"/>
              <w:left w:w="108" w:type="dxa"/>
              <w:bottom w:w="0" w:type="dxa"/>
              <w:right w:w="108" w:type="dxa"/>
            </w:tcMar>
            <w:vAlign w:val="center"/>
          </w:tcPr>
          <w:p w14:paraId="759FDC97" w14:textId="77777777" w:rsidR="006E5DDF" w:rsidRPr="00473F2D" w:rsidRDefault="006E5DDF" w:rsidP="00645B93">
            <w:pPr>
              <w:jc w:val="center"/>
              <w:rPr>
                <w:sz w:val="18"/>
                <w:szCs w:val="18"/>
                <w:lang w:eastAsia="lt-LT"/>
              </w:rPr>
            </w:pPr>
          </w:p>
        </w:tc>
        <w:tc>
          <w:tcPr>
            <w:tcW w:w="1227" w:type="dxa"/>
            <w:gridSpan w:val="2"/>
            <w:shd w:val="clear" w:color="auto" w:fill="auto"/>
            <w:tcMar>
              <w:top w:w="0" w:type="dxa"/>
              <w:left w:w="108" w:type="dxa"/>
              <w:bottom w:w="0" w:type="dxa"/>
              <w:right w:w="108" w:type="dxa"/>
            </w:tcMar>
            <w:vAlign w:val="center"/>
          </w:tcPr>
          <w:p w14:paraId="10DE90F5" w14:textId="77777777" w:rsidR="006E5DDF" w:rsidRPr="00473F2D" w:rsidRDefault="006E5DDF" w:rsidP="00645B93">
            <w:pPr>
              <w:jc w:val="right"/>
              <w:rPr>
                <w:rFonts w:ascii="Arial" w:hAnsi="Arial" w:cs="Arial"/>
                <w:sz w:val="18"/>
                <w:szCs w:val="18"/>
                <w:lang w:eastAsia="lt-LT"/>
              </w:rPr>
            </w:pPr>
            <w:r w:rsidRPr="00473F2D">
              <w:rPr>
                <w:rFonts w:ascii="Arial" w:hAnsi="Arial" w:cs="Arial"/>
                <w:sz w:val="18"/>
                <w:szCs w:val="18"/>
                <w:lang w:eastAsia="lt-LT"/>
              </w:rPr>
              <w:t> </w:t>
            </w:r>
          </w:p>
        </w:tc>
        <w:tc>
          <w:tcPr>
            <w:tcW w:w="222" w:type="dxa"/>
            <w:shd w:val="clear" w:color="auto" w:fill="auto"/>
            <w:tcMar>
              <w:top w:w="0" w:type="dxa"/>
              <w:left w:w="108" w:type="dxa"/>
              <w:bottom w:w="0" w:type="dxa"/>
              <w:right w:w="108" w:type="dxa"/>
            </w:tcMar>
            <w:vAlign w:val="center"/>
          </w:tcPr>
          <w:p w14:paraId="456BC379" w14:textId="77777777" w:rsidR="006E5DDF" w:rsidRPr="00473F2D" w:rsidRDefault="006E5DDF" w:rsidP="00645B93">
            <w:pPr>
              <w:jc w:val="right"/>
              <w:rPr>
                <w:rFonts w:ascii="Arial" w:hAnsi="Arial" w:cs="Arial"/>
                <w:sz w:val="18"/>
                <w:szCs w:val="18"/>
                <w:lang w:eastAsia="lt-LT"/>
              </w:rPr>
            </w:pPr>
          </w:p>
        </w:tc>
        <w:tc>
          <w:tcPr>
            <w:tcW w:w="1227" w:type="dxa"/>
            <w:shd w:val="clear" w:color="auto" w:fill="auto"/>
            <w:tcMar>
              <w:top w:w="0" w:type="dxa"/>
              <w:left w:w="108" w:type="dxa"/>
              <w:bottom w:w="0" w:type="dxa"/>
              <w:right w:w="108" w:type="dxa"/>
            </w:tcMar>
            <w:vAlign w:val="center"/>
          </w:tcPr>
          <w:p w14:paraId="5236C2D6" w14:textId="77777777" w:rsidR="006E5DDF" w:rsidRPr="00473F2D" w:rsidRDefault="006E5DDF" w:rsidP="00645B93">
            <w:pPr>
              <w:jc w:val="right"/>
              <w:rPr>
                <w:rFonts w:ascii="Arial" w:hAnsi="Arial" w:cs="Arial"/>
                <w:sz w:val="18"/>
                <w:szCs w:val="18"/>
                <w:lang w:eastAsia="lt-LT"/>
              </w:rPr>
            </w:pPr>
            <w:r w:rsidRPr="00473F2D">
              <w:rPr>
                <w:rFonts w:ascii="Arial" w:hAnsi="Arial" w:cs="Arial"/>
                <w:sz w:val="18"/>
                <w:szCs w:val="18"/>
                <w:lang w:eastAsia="lt-LT"/>
              </w:rPr>
              <w:t> </w:t>
            </w:r>
          </w:p>
        </w:tc>
        <w:tc>
          <w:tcPr>
            <w:tcW w:w="276" w:type="dxa"/>
            <w:shd w:val="clear" w:color="auto" w:fill="auto"/>
            <w:tcMar>
              <w:top w:w="0" w:type="dxa"/>
              <w:left w:w="108" w:type="dxa"/>
              <w:bottom w:w="0" w:type="dxa"/>
              <w:right w:w="108" w:type="dxa"/>
            </w:tcMar>
            <w:vAlign w:val="center"/>
          </w:tcPr>
          <w:p w14:paraId="19DD6955" w14:textId="77777777" w:rsidR="006E5DDF" w:rsidRPr="00473F2D" w:rsidRDefault="006E5DDF" w:rsidP="00645B93">
            <w:pPr>
              <w:jc w:val="right"/>
              <w:rPr>
                <w:rFonts w:ascii="Arial" w:hAnsi="Arial" w:cs="Arial"/>
                <w:sz w:val="18"/>
                <w:szCs w:val="18"/>
                <w:lang w:eastAsia="lt-LT"/>
              </w:rPr>
            </w:pPr>
          </w:p>
        </w:tc>
        <w:tc>
          <w:tcPr>
            <w:tcW w:w="1616" w:type="dxa"/>
            <w:shd w:val="clear" w:color="auto" w:fill="auto"/>
            <w:tcMar>
              <w:top w:w="0" w:type="dxa"/>
              <w:left w:w="108" w:type="dxa"/>
              <w:bottom w:w="0" w:type="dxa"/>
              <w:right w:w="108" w:type="dxa"/>
            </w:tcMar>
            <w:vAlign w:val="center"/>
          </w:tcPr>
          <w:p w14:paraId="5E1E9055" w14:textId="77777777" w:rsidR="006E5DDF" w:rsidRPr="00473F2D" w:rsidRDefault="006E5DDF" w:rsidP="00645B93">
            <w:pPr>
              <w:jc w:val="right"/>
              <w:rPr>
                <w:rFonts w:ascii="Arial" w:hAnsi="Arial" w:cs="Arial"/>
                <w:sz w:val="18"/>
                <w:szCs w:val="18"/>
                <w:lang w:eastAsia="lt-LT"/>
              </w:rPr>
            </w:pPr>
            <w:r w:rsidRPr="00473F2D">
              <w:rPr>
                <w:rFonts w:ascii="Arial" w:hAnsi="Arial" w:cs="Arial"/>
                <w:sz w:val="18"/>
                <w:szCs w:val="18"/>
                <w:lang w:eastAsia="lt-LT"/>
              </w:rPr>
              <w:t> </w:t>
            </w:r>
          </w:p>
        </w:tc>
        <w:tc>
          <w:tcPr>
            <w:tcW w:w="236" w:type="dxa"/>
            <w:shd w:val="clear" w:color="auto" w:fill="auto"/>
            <w:tcMar>
              <w:top w:w="0" w:type="dxa"/>
              <w:left w:w="108" w:type="dxa"/>
              <w:bottom w:w="0" w:type="dxa"/>
              <w:right w:w="108" w:type="dxa"/>
            </w:tcMar>
            <w:vAlign w:val="center"/>
          </w:tcPr>
          <w:p w14:paraId="5593FE65" w14:textId="77777777" w:rsidR="006E5DDF" w:rsidRPr="00473F2D" w:rsidRDefault="006E5DDF" w:rsidP="00645B93">
            <w:pPr>
              <w:jc w:val="right"/>
              <w:rPr>
                <w:rFonts w:ascii="Arial" w:hAnsi="Arial" w:cs="Arial"/>
                <w:sz w:val="18"/>
                <w:szCs w:val="18"/>
                <w:lang w:eastAsia="lt-LT"/>
              </w:rPr>
            </w:pPr>
          </w:p>
        </w:tc>
        <w:tc>
          <w:tcPr>
            <w:tcW w:w="903" w:type="dxa"/>
            <w:shd w:val="clear" w:color="auto" w:fill="auto"/>
            <w:tcMar>
              <w:top w:w="0" w:type="dxa"/>
              <w:left w:w="108" w:type="dxa"/>
              <w:bottom w:w="0" w:type="dxa"/>
              <w:right w:w="108" w:type="dxa"/>
            </w:tcMar>
            <w:vAlign w:val="center"/>
          </w:tcPr>
          <w:p w14:paraId="299349A6" w14:textId="77777777" w:rsidR="006E5DDF" w:rsidRPr="00473F2D" w:rsidRDefault="006E5DDF" w:rsidP="00645B93">
            <w:pPr>
              <w:jc w:val="right"/>
              <w:rPr>
                <w:rFonts w:ascii="Arial" w:hAnsi="Arial" w:cs="Arial"/>
                <w:sz w:val="18"/>
                <w:szCs w:val="18"/>
                <w:lang w:eastAsia="lt-LT"/>
              </w:rPr>
            </w:pPr>
            <w:r w:rsidRPr="00473F2D">
              <w:rPr>
                <w:rFonts w:ascii="Arial" w:hAnsi="Arial" w:cs="Arial"/>
                <w:sz w:val="18"/>
                <w:szCs w:val="18"/>
                <w:lang w:eastAsia="lt-LT"/>
              </w:rPr>
              <w:t> </w:t>
            </w:r>
          </w:p>
        </w:tc>
      </w:tr>
      <w:tr w:rsidR="006E5DDF" w:rsidRPr="00473F2D" w14:paraId="0B8EC521" w14:textId="77777777" w:rsidTr="00C06C6A">
        <w:trPr>
          <w:trHeight w:val="300"/>
        </w:trPr>
        <w:tc>
          <w:tcPr>
            <w:tcW w:w="2512" w:type="dxa"/>
            <w:shd w:val="clear" w:color="auto" w:fill="auto"/>
            <w:tcMar>
              <w:top w:w="0" w:type="dxa"/>
              <w:left w:w="108" w:type="dxa"/>
              <w:bottom w:w="0" w:type="dxa"/>
              <w:right w:w="108" w:type="dxa"/>
            </w:tcMar>
            <w:vAlign w:val="center"/>
          </w:tcPr>
          <w:p w14:paraId="6A2B7D44" w14:textId="77777777" w:rsidR="006E5DDF" w:rsidRPr="00473F2D" w:rsidRDefault="006E5DDF" w:rsidP="00645B93">
            <w:pPr>
              <w:ind w:firstLine="181"/>
            </w:pPr>
            <w:r w:rsidRPr="00473F2D">
              <w:rPr>
                <w:rFonts w:ascii="Arial" w:hAnsi="Arial" w:cs="Arial"/>
                <w:b/>
                <w:bCs/>
                <w:sz w:val="18"/>
                <w:szCs w:val="18"/>
                <w:lang w:eastAsia="lt-LT"/>
              </w:rPr>
              <w:t>2 rizikos lygis</w:t>
            </w:r>
          </w:p>
        </w:tc>
        <w:tc>
          <w:tcPr>
            <w:tcW w:w="222" w:type="dxa"/>
            <w:shd w:val="clear" w:color="auto" w:fill="auto"/>
            <w:tcMar>
              <w:top w:w="0" w:type="dxa"/>
              <w:left w:w="108" w:type="dxa"/>
              <w:bottom w:w="0" w:type="dxa"/>
              <w:right w:w="108" w:type="dxa"/>
            </w:tcMar>
            <w:vAlign w:val="center"/>
          </w:tcPr>
          <w:p w14:paraId="21718B85" w14:textId="77777777" w:rsidR="006E5DDF" w:rsidRPr="00473F2D" w:rsidRDefault="006E5DDF" w:rsidP="00645B93">
            <w:pPr>
              <w:ind w:firstLine="181"/>
              <w:rPr>
                <w:rFonts w:ascii="Arial" w:hAnsi="Arial" w:cs="Arial"/>
                <w:b/>
                <w:bCs/>
                <w:sz w:val="18"/>
                <w:szCs w:val="18"/>
                <w:lang w:eastAsia="lt-LT"/>
              </w:rPr>
            </w:pPr>
          </w:p>
        </w:tc>
        <w:tc>
          <w:tcPr>
            <w:tcW w:w="1187" w:type="dxa"/>
            <w:shd w:val="clear" w:color="auto" w:fill="auto"/>
            <w:tcMar>
              <w:top w:w="0" w:type="dxa"/>
              <w:left w:w="108" w:type="dxa"/>
              <w:bottom w:w="0" w:type="dxa"/>
              <w:right w:w="108" w:type="dxa"/>
            </w:tcMar>
            <w:vAlign w:val="center"/>
          </w:tcPr>
          <w:p w14:paraId="1C0243C9" w14:textId="77777777" w:rsidR="006E5DDF" w:rsidRPr="00473F2D" w:rsidRDefault="006E5DDF" w:rsidP="00645B93">
            <w:pPr>
              <w:jc w:val="center"/>
              <w:rPr>
                <w:sz w:val="18"/>
                <w:szCs w:val="18"/>
                <w:lang w:eastAsia="lt-LT"/>
              </w:rPr>
            </w:pPr>
          </w:p>
        </w:tc>
        <w:tc>
          <w:tcPr>
            <w:tcW w:w="222" w:type="dxa"/>
            <w:shd w:val="clear" w:color="auto" w:fill="auto"/>
            <w:tcMar>
              <w:top w:w="0" w:type="dxa"/>
              <w:left w:w="108" w:type="dxa"/>
              <w:bottom w:w="0" w:type="dxa"/>
              <w:right w:w="108" w:type="dxa"/>
            </w:tcMar>
            <w:vAlign w:val="center"/>
          </w:tcPr>
          <w:p w14:paraId="1DEF4106" w14:textId="77777777" w:rsidR="006E5DDF" w:rsidRPr="00473F2D" w:rsidRDefault="006E5DDF" w:rsidP="00645B93">
            <w:pPr>
              <w:jc w:val="center"/>
              <w:rPr>
                <w:sz w:val="18"/>
                <w:szCs w:val="18"/>
                <w:lang w:eastAsia="lt-LT"/>
              </w:rPr>
            </w:pPr>
          </w:p>
        </w:tc>
        <w:tc>
          <w:tcPr>
            <w:tcW w:w="1227" w:type="dxa"/>
            <w:gridSpan w:val="2"/>
            <w:shd w:val="clear" w:color="auto" w:fill="auto"/>
            <w:tcMar>
              <w:top w:w="0" w:type="dxa"/>
              <w:left w:w="108" w:type="dxa"/>
              <w:bottom w:w="0" w:type="dxa"/>
              <w:right w:w="108" w:type="dxa"/>
            </w:tcMar>
            <w:vAlign w:val="center"/>
          </w:tcPr>
          <w:p w14:paraId="7E9E5632" w14:textId="77777777" w:rsidR="006E5DDF" w:rsidRPr="00473F2D" w:rsidRDefault="006E5DDF" w:rsidP="00645B93">
            <w:pPr>
              <w:rPr>
                <w:sz w:val="18"/>
                <w:szCs w:val="18"/>
                <w:lang w:eastAsia="lt-LT"/>
              </w:rPr>
            </w:pPr>
          </w:p>
        </w:tc>
        <w:tc>
          <w:tcPr>
            <w:tcW w:w="222" w:type="dxa"/>
            <w:shd w:val="clear" w:color="auto" w:fill="auto"/>
            <w:tcMar>
              <w:top w:w="0" w:type="dxa"/>
              <w:left w:w="108" w:type="dxa"/>
              <w:bottom w:w="0" w:type="dxa"/>
              <w:right w:w="108" w:type="dxa"/>
            </w:tcMar>
            <w:vAlign w:val="center"/>
          </w:tcPr>
          <w:p w14:paraId="1B5DC642" w14:textId="77777777" w:rsidR="006E5DDF" w:rsidRPr="00473F2D" w:rsidRDefault="006E5DDF" w:rsidP="00645B93">
            <w:pPr>
              <w:jc w:val="right"/>
              <w:rPr>
                <w:sz w:val="18"/>
                <w:szCs w:val="18"/>
                <w:lang w:eastAsia="lt-LT"/>
              </w:rPr>
            </w:pPr>
          </w:p>
        </w:tc>
        <w:tc>
          <w:tcPr>
            <w:tcW w:w="1227" w:type="dxa"/>
            <w:shd w:val="clear" w:color="auto" w:fill="auto"/>
            <w:tcMar>
              <w:top w:w="0" w:type="dxa"/>
              <w:left w:w="108" w:type="dxa"/>
              <w:bottom w:w="0" w:type="dxa"/>
              <w:right w:w="108" w:type="dxa"/>
            </w:tcMar>
            <w:vAlign w:val="center"/>
          </w:tcPr>
          <w:p w14:paraId="778BA2D2" w14:textId="77777777" w:rsidR="006E5DDF" w:rsidRPr="00473F2D" w:rsidRDefault="006E5DDF" w:rsidP="00645B93">
            <w:pPr>
              <w:jc w:val="right"/>
              <w:rPr>
                <w:sz w:val="18"/>
                <w:szCs w:val="18"/>
                <w:lang w:eastAsia="lt-LT"/>
              </w:rPr>
            </w:pPr>
          </w:p>
        </w:tc>
        <w:tc>
          <w:tcPr>
            <w:tcW w:w="276" w:type="dxa"/>
            <w:shd w:val="clear" w:color="auto" w:fill="auto"/>
            <w:tcMar>
              <w:top w:w="0" w:type="dxa"/>
              <w:left w:w="108" w:type="dxa"/>
              <w:bottom w:w="0" w:type="dxa"/>
              <w:right w:w="108" w:type="dxa"/>
            </w:tcMar>
            <w:vAlign w:val="center"/>
          </w:tcPr>
          <w:p w14:paraId="42F2521E" w14:textId="77777777" w:rsidR="006E5DDF" w:rsidRPr="00473F2D" w:rsidRDefault="006E5DDF" w:rsidP="00645B93">
            <w:pPr>
              <w:jc w:val="right"/>
              <w:rPr>
                <w:sz w:val="18"/>
                <w:szCs w:val="18"/>
                <w:lang w:eastAsia="lt-LT"/>
              </w:rPr>
            </w:pPr>
          </w:p>
        </w:tc>
        <w:tc>
          <w:tcPr>
            <w:tcW w:w="1616" w:type="dxa"/>
            <w:shd w:val="clear" w:color="auto" w:fill="auto"/>
            <w:tcMar>
              <w:top w:w="0" w:type="dxa"/>
              <w:left w:w="108" w:type="dxa"/>
              <w:bottom w:w="0" w:type="dxa"/>
              <w:right w:w="108" w:type="dxa"/>
            </w:tcMar>
            <w:vAlign w:val="center"/>
          </w:tcPr>
          <w:p w14:paraId="65451E3D" w14:textId="77777777" w:rsidR="006E5DDF" w:rsidRPr="00473F2D" w:rsidRDefault="006E5DDF" w:rsidP="00645B93">
            <w:pPr>
              <w:jc w:val="right"/>
              <w:rPr>
                <w:sz w:val="18"/>
                <w:szCs w:val="18"/>
                <w:lang w:eastAsia="lt-LT"/>
              </w:rPr>
            </w:pPr>
          </w:p>
        </w:tc>
        <w:tc>
          <w:tcPr>
            <w:tcW w:w="236" w:type="dxa"/>
            <w:shd w:val="clear" w:color="auto" w:fill="auto"/>
            <w:tcMar>
              <w:top w:w="0" w:type="dxa"/>
              <w:left w:w="108" w:type="dxa"/>
              <w:bottom w:w="0" w:type="dxa"/>
              <w:right w:w="108" w:type="dxa"/>
            </w:tcMar>
            <w:vAlign w:val="center"/>
          </w:tcPr>
          <w:p w14:paraId="27A60618" w14:textId="77777777" w:rsidR="006E5DDF" w:rsidRPr="00473F2D" w:rsidRDefault="006E5DDF" w:rsidP="00645B93">
            <w:pPr>
              <w:jc w:val="right"/>
              <w:rPr>
                <w:sz w:val="18"/>
                <w:szCs w:val="18"/>
                <w:lang w:eastAsia="lt-LT"/>
              </w:rPr>
            </w:pPr>
          </w:p>
        </w:tc>
        <w:tc>
          <w:tcPr>
            <w:tcW w:w="903" w:type="dxa"/>
            <w:shd w:val="clear" w:color="auto" w:fill="auto"/>
            <w:tcMar>
              <w:top w:w="0" w:type="dxa"/>
              <w:left w:w="108" w:type="dxa"/>
              <w:bottom w:w="0" w:type="dxa"/>
              <w:right w:w="108" w:type="dxa"/>
            </w:tcMar>
            <w:vAlign w:val="center"/>
          </w:tcPr>
          <w:p w14:paraId="27448AD5" w14:textId="77777777" w:rsidR="006E5DDF" w:rsidRPr="00473F2D" w:rsidRDefault="006E5DDF" w:rsidP="00645B93">
            <w:pPr>
              <w:jc w:val="right"/>
              <w:rPr>
                <w:sz w:val="18"/>
                <w:szCs w:val="18"/>
                <w:lang w:eastAsia="lt-LT"/>
              </w:rPr>
            </w:pPr>
          </w:p>
        </w:tc>
      </w:tr>
      <w:tr w:rsidR="006E5DDF" w:rsidRPr="00473F2D" w14:paraId="1E0E66B7" w14:textId="77777777" w:rsidTr="00C06C6A">
        <w:trPr>
          <w:cantSplit/>
          <w:trHeight w:val="300"/>
        </w:trPr>
        <w:tc>
          <w:tcPr>
            <w:tcW w:w="2512" w:type="dxa"/>
            <w:shd w:val="clear" w:color="auto" w:fill="auto"/>
            <w:tcMar>
              <w:top w:w="0" w:type="dxa"/>
              <w:left w:w="108" w:type="dxa"/>
              <w:bottom w:w="0" w:type="dxa"/>
              <w:right w:w="108" w:type="dxa"/>
            </w:tcMar>
            <w:vAlign w:val="center"/>
          </w:tcPr>
          <w:p w14:paraId="7F2D3BDB" w14:textId="77777777" w:rsidR="006E5DDF" w:rsidRPr="00473F2D" w:rsidRDefault="006E5DDF" w:rsidP="00645B93">
            <w:r w:rsidRPr="00473F2D">
              <w:rPr>
                <w:rFonts w:ascii="Arial" w:hAnsi="Arial" w:cs="Arial"/>
                <w:bCs/>
                <w:sz w:val="18"/>
                <w:szCs w:val="18"/>
                <w:lang w:eastAsia="lt-LT"/>
              </w:rPr>
              <w:t>Paskolos ir gautinos sumos</w:t>
            </w:r>
          </w:p>
        </w:tc>
        <w:tc>
          <w:tcPr>
            <w:tcW w:w="222" w:type="dxa"/>
            <w:shd w:val="clear" w:color="auto" w:fill="auto"/>
            <w:tcMar>
              <w:top w:w="0" w:type="dxa"/>
              <w:left w:w="108" w:type="dxa"/>
              <w:bottom w:w="0" w:type="dxa"/>
              <w:right w:w="108" w:type="dxa"/>
            </w:tcMar>
            <w:vAlign w:val="center"/>
          </w:tcPr>
          <w:p w14:paraId="055E3B98" w14:textId="77777777" w:rsidR="006E5DDF" w:rsidRPr="00473F2D" w:rsidRDefault="006E5DDF" w:rsidP="00645B93">
            <w:pPr>
              <w:rPr>
                <w:rFonts w:ascii="Arial" w:hAnsi="Arial" w:cs="Arial"/>
                <w:sz w:val="18"/>
                <w:szCs w:val="18"/>
                <w:lang w:eastAsia="lt-LT"/>
              </w:rPr>
            </w:pPr>
          </w:p>
        </w:tc>
        <w:tc>
          <w:tcPr>
            <w:tcW w:w="1187" w:type="dxa"/>
            <w:shd w:val="clear" w:color="auto" w:fill="auto"/>
            <w:tcMar>
              <w:top w:w="0" w:type="dxa"/>
              <w:left w:w="108" w:type="dxa"/>
              <w:bottom w:w="0" w:type="dxa"/>
              <w:right w:w="108" w:type="dxa"/>
            </w:tcMar>
            <w:vAlign w:val="center"/>
          </w:tcPr>
          <w:p w14:paraId="0B20F397" w14:textId="77777777" w:rsidR="006E5DDF" w:rsidRPr="00473F2D" w:rsidRDefault="006E5DDF" w:rsidP="00645B93">
            <w:pPr>
              <w:jc w:val="right"/>
              <w:rPr>
                <w:rFonts w:ascii="Arial" w:hAnsi="Arial" w:cs="Arial"/>
                <w:sz w:val="18"/>
                <w:szCs w:val="18"/>
                <w:lang w:eastAsia="lt-LT"/>
              </w:rPr>
            </w:pPr>
            <w:r w:rsidRPr="00473F2D">
              <w:rPr>
                <w:rFonts w:ascii="Arial" w:hAnsi="Arial" w:cs="Arial"/>
                <w:sz w:val="18"/>
                <w:szCs w:val="18"/>
                <w:lang w:eastAsia="lt-LT"/>
              </w:rPr>
              <w:t>8 660</w:t>
            </w:r>
          </w:p>
        </w:tc>
        <w:tc>
          <w:tcPr>
            <w:tcW w:w="222" w:type="dxa"/>
            <w:shd w:val="clear" w:color="auto" w:fill="auto"/>
            <w:tcMar>
              <w:top w:w="0" w:type="dxa"/>
              <w:left w:w="108" w:type="dxa"/>
              <w:bottom w:w="0" w:type="dxa"/>
              <w:right w:w="108" w:type="dxa"/>
            </w:tcMar>
            <w:vAlign w:val="center"/>
          </w:tcPr>
          <w:p w14:paraId="0A2D9245" w14:textId="77777777" w:rsidR="006E5DDF" w:rsidRPr="00473F2D" w:rsidRDefault="006E5DDF" w:rsidP="00645B93">
            <w:pPr>
              <w:jc w:val="right"/>
              <w:rPr>
                <w:rFonts w:ascii="Arial" w:hAnsi="Arial" w:cs="Arial"/>
                <w:sz w:val="18"/>
                <w:szCs w:val="18"/>
                <w:lang w:eastAsia="lt-LT"/>
              </w:rPr>
            </w:pPr>
          </w:p>
        </w:tc>
        <w:tc>
          <w:tcPr>
            <w:tcW w:w="1227" w:type="dxa"/>
            <w:gridSpan w:val="2"/>
            <w:shd w:val="clear" w:color="auto" w:fill="auto"/>
            <w:tcMar>
              <w:top w:w="0" w:type="dxa"/>
              <w:left w:w="108" w:type="dxa"/>
              <w:bottom w:w="0" w:type="dxa"/>
              <w:right w:w="108" w:type="dxa"/>
            </w:tcMar>
            <w:vAlign w:val="center"/>
          </w:tcPr>
          <w:p w14:paraId="11510D34" w14:textId="77777777" w:rsidR="006E5DDF" w:rsidRPr="00473F2D" w:rsidRDefault="006E5DDF" w:rsidP="00645B93">
            <w:pPr>
              <w:jc w:val="right"/>
              <w:rPr>
                <w:rFonts w:ascii="Arial" w:hAnsi="Arial" w:cs="Arial"/>
                <w:sz w:val="18"/>
                <w:szCs w:val="18"/>
                <w:lang w:eastAsia="lt-LT"/>
              </w:rPr>
            </w:pPr>
            <w:r w:rsidRPr="00473F2D">
              <w:rPr>
                <w:rFonts w:ascii="Arial" w:hAnsi="Arial" w:cs="Arial"/>
                <w:sz w:val="18"/>
                <w:szCs w:val="18"/>
                <w:lang w:eastAsia="lt-LT"/>
              </w:rPr>
              <w:t>1 888</w:t>
            </w:r>
          </w:p>
        </w:tc>
        <w:tc>
          <w:tcPr>
            <w:tcW w:w="222" w:type="dxa"/>
            <w:shd w:val="clear" w:color="auto" w:fill="auto"/>
            <w:tcMar>
              <w:top w:w="0" w:type="dxa"/>
              <w:left w:w="108" w:type="dxa"/>
              <w:bottom w:w="0" w:type="dxa"/>
              <w:right w:w="108" w:type="dxa"/>
            </w:tcMar>
            <w:vAlign w:val="center"/>
          </w:tcPr>
          <w:p w14:paraId="6D7436D7" w14:textId="77777777" w:rsidR="006E5DDF" w:rsidRPr="00473F2D" w:rsidRDefault="006E5DDF" w:rsidP="00645B93">
            <w:pPr>
              <w:jc w:val="right"/>
              <w:rPr>
                <w:rFonts w:ascii="Arial" w:hAnsi="Arial" w:cs="Arial"/>
                <w:sz w:val="18"/>
                <w:szCs w:val="18"/>
                <w:lang w:eastAsia="lt-LT"/>
              </w:rPr>
            </w:pPr>
          </w:p>
        </w:tc>
        <w:tc>
          <w:tcPr>
            <w:tcW w:w="1227" w:type="dxa"/>
            <w:shd w:val="clear" w:color="auto" w:fill="auto"/>
            <w:tcMar>
              <w:top w:w="0" w:type="dxa"/>
              <w:left w:w="108" w:type="dxa"/>
              <w:bottom w:w="0" w:type="dxa"/>
              <w:right w:w="108" w:type="dxa"/>
            </w:tcMar>
            <w:vAlign w:val="center"/>
          </w:tcPr>
          <w:p w14:paraId="1E68C3BA" w14:textId="77777777" w:rsidR="006E5DDF" w:rsidRPr="00473F2D" w:rsidRDefault="006E5DDF" w:rsidP="00645B93">
            <w:pPr>
              <w:jc w:val="right"/>
              <w:rPr>
                <w:rFonts w:ascii="Arial" w:hAnsi="Arial" w:cs="Arial"/>
                <w:sz w:val="18"/>
                <w:szCs w:val="18"/>
                <w:lang w:eastAsia="lt-LT"/>
              </w:rPr>
            </w:pPr>
            <w:r w:rsidRPr="00473F2D">
              <w:rPr>
                <w:rFonts w:ascii="Arial" w:hAnsi="Arial" w:cs="Arial"/>
                <w:sz w:val="18"/>
                <w:szCs w:val="18"/>
                <w:lang w:eastAsia="lt-LT"/>
              </w:rPr>
              <w:t>44</w:t>
            </w:r>
          </w:p>
        </w:tc>
        <w:tc>
          <w:tcPr>
            <w:tcW w:w="276" w:type="dxa"/>
            <w:shd w:val="clear" w:color="auto" w:fill="auto"/>
            <w:tcMar>
              <w:top w:w="0" w:type="dxa"/>
              <w:left w:w="108" w:type="dxa"/>
              <w:bottom w:w="0" w:type="dxa"/>
              <w:right w:w="108" w:type="dxa"/>
            </w:tcMar>
            <w:vAlign w:val="center"/>
          </w:tcPr>
          <w:p w14:paraId="34298685" w14:textId="77777777" w:rsidR="006E5DDF" w:rsidRPr="00473F2D" w:rsidRDefault="006E5DDF" w:rsidP="00645B93">
            <w:pPr>
              <w:jc w:val="right"/>
              <w:rPr>
                <w:rFonts w:ascii="Arial" w:hAnsi="Arial" w:cs="Arial"/>
                <w:sz w:val="18"/>
                <w:szCs w:val="18"/>
                <w:lang w:eastAsia="lt-LT"/>
              </w:rPr>
            </w:pPr>
          </w:p>
        </w:tc>
        <w:tc>
          <w:tcPr>
            <w:tcW w:w="1616" w:type="dxa"/>
            <w:shd w:val="clear" w:color="auto" w:fill="auto"/>
            <w:tcMar>
              <w:top w:w="0" w:type="dxa"/>
              <w:left w:w="108" w:type="dxa"/>
              <w:bottom w:w="0" w:type="dxa"/>
              <w:right w:w="108" w:type="dxa"/>
            </w:tcMar>
            <w:vAlign w:val="center"/>
          </w:tcPr>
          <w:p w14:paraId="381A6EE3" w14:textId="77777777" w:rsidR="006E5DDF" w:rsidRPr="00473F2D" w:rsidRDefault="006E5DDF" w:rsidP="00645B93">
            <w:pPr>
              <w:jc w:val="right"/>
              <w:rPr>
                <w:sz w:val="18"/>
                <w:szCs w:val="18"/>
                <w:lang w:eastAsia="lt-LT"/>
              </w:rPr>
            </w:pPr>
            <w:r w:rsidRPr="00473F2D">
              <w:rPr>
                <w:sz w:val="18"/>
                <w:szCs w:val="18"/>
                <w:lang w:eastAsia="lt-LT"/>
              </w:rPr>
              <w:t>-</w:t>
            </w:r>
          </w:p>
        </w:tc>
        <w:tc>
          <w:tcPr>
            <w:tcW w:w="236" w:type="dxa"/>
            <w:shd w:val="clear" w:color="auto" w:fill="auto"/>
            <w:tcMar>
              <w:top w:w="0" w:type="dxa"/>
              <w:left w:w="108" w:type="dxa"/>
              <w:bottom w:w="0" w:type="dxa"/>
              <w:right w:w="108" w:type="dxa"/>
            </w:tcMar>
            <w:vAlign w:val="center"/>
          </w:tcPr>
          <w:p w14:paraId="691CDABF" w14:textId="77777777" w:rsidR="006E5DDF" w:rsidRPr="00473F2D" w:rsidRDefault="006E5DDF" w:rsidP="00645B93">
            <w:pPr>
              <w:jc w:val="right"/>
              <w:rPr>
                <w:sz w:val="18"/>
                <w:szCs w:val="18"/>
                <w:lang w:eastAsia="lt-LT"/>
              </w:rPr>
            </w:pPr>
          </w:p>
        </w:tc>
        <w:tc>
          <w:tcPr>
            <w:tcW w:w="903" w:type="dxa"/>
            <w:shd w:val="clear" w:color="auto" w:fill="auto"/>
            <w:tcMar>
              <w:top w:w="0" w:type="dxa"/>
              <w:left w:w="108" w:type="dxa"/>
              <w:bottom w:w="0" w:type="dxa"/>
              <w:right w:w="108" w:type="dxa"/>
            </w:tcMar>
            <w:vAlign w:val="center"/>
          </w:tcPr>
          <w:p w14:paraId="1300BAE4" w14:textId="77777777" w:rsidR="006E5DDF" w:rsidRPr="00473F2D" w:rsidRDefault="006E5DDF" w:rsidP="00645B93">
            <w:pPr>
              <w:jc w:val="right"/>
              <w:rPr>
                <w:rFonts w:ascii="Arial" w:hAnsi="Arial" w:cs="Arial"/>
                <w:b/>
                <w:bCs/>
                <w:sz w:val="18"/>
                <w:szCs w:val="18"/>
                <w:lang w:eastAsia="lt-LT"/>
              </w:rPr>
            </w:pPr>
            <w:r w:rsidRPr="00473F2D">
              <w:rPr>
                <w:rFonts w:ascii="Arial" w:hAnsi="Arial" w:cs="Arial"/>
                <w:b/>
                <w:bCs/>
                <w:sz w:val="18"/>
                <w:szCs w:val="18"/>
                <w:lang w:eastAsia="lt-LT"/>
              </w:rPr>
              <w:t>10 592</w:t>
            </w:r>
          </w:p>
        </w:tc>
      </w:tr>
      <w:tr w:rsidR="006E5DDF" w:rsidRPr="00473F2D" w14:paraId="69EE50E1" w14:textId="77777777" w:rsidTr="00C06C6A">
        <w:trPr>
          <w:cantSplit/>
          <w:trHeight w:val="300"/>
        </w:trPr>
        <w:tc>
          <w:tcPr>
            <w:tcW w:w="2512" w:type="dxa"/>
            <w:shd w:val="clear" w:color="auto" w:fill="auto"/>
            <w:tcMar>
              <w:top w:w="0" w:type="dxa"/>
              <w:left w:w="108" w:type="dxa"/>
              <w:bottom w:w="0" w:type="dxa"/>
              <w:right w:w="108" w:type="dxa"/>
            </w:tcMar>
            <w:vAlign w:val="center"/>
          </w:tcPr>
          <w:p w14:paraId="29874290" w14:textId="77777777" w:rsidR="006E5DDF" w:rsidRPr="00473F2D" w:rsidRDefault="006E5DDF" w:rsidP="00645B93">
            <w:pPr>
              <w:rPr>
                <w:rFonts w:ascii="Arial" w:hAnsi="Arial" w:cs="Arial"/>
                <w:sz w:val="18"/>
                <w:szCs w:val="18"/>
                <w:lang w:eastAsia="lt-LT"/>
              </w:rPr>
            </w:pPr>
            <w:r w:rsidRPr="00473F2D">
              <w:rPr>
                <w:rFonts w:ascii="Arial" w:hAnsi="Arial" w:cs="Arial"/>
                <w:sz w:val="18"/>
                <w:szCs w:val="18"/>
                <w:lang w:eastAsia="lt-LT"/>
              </w:rPr>
              <w:t>Lėšos LB ir kituose bankuose</w:t>
            </w:r>
          </w:p>
        </w:tc>
        <w:tc>
          <w:tcPr>
            <w:tcW w:w="222" w:type="dxa"/>
            <w:shd w:val="clear" w:color="auto" w:fill="auto"/>
            <w:tcMar>
              <w:top w:w="0" w:type="dxa"/>
              <w:left w:w="108" w:type="dxa"/>
              <w:bottom w:w="0" w:type="dxa"/>
              <w:right w:w="108" w:type="dxa"/>
            </w:tcMar>
            <w:vAlign w:val="center"/>
          </w:tcPr>
          <w:p w14:paraId="45115E1C" w14:textId="77777777" w:rsidR="006E5DDF" w:rsidRPr="00473F2D" w:rsidRDefault="006E5DDF" w:rsidP="00645B93">
            <w:pPr>
              <w:rPr>
                <w:rFonts w:ascii="Arial" w:hAnsi="Arial" w:cs="Arial"/>
                <w:sz w:val="18"/>
                <w:szCs w:val="18"/>
                <w:lang w:eastAsia="lt-LT"/>
              </w:rPr>
            </w:pPr>
          </w:p>
        </w:tc>
        <w:tc>
          <w:tcPr>
            <w:tcW w:w="1187" w:type="dxa"/>
            <w:shd w:val="clear" w:color="auto" w:fill="auto"/>
            <w:tcMar>
              <w:top w:w="0" w:type="dxa"/>
              <w:left w:w="108" w:type="dxa"/>
              <w:bottom w:w="0" w:type="dxa"/>
              <w:right w:w="108" w:type="dxa"/>
            </w:tcMar>
            <w:vAlign w:val="center"/>
          </w:tcPr>
          <w:p w14:paraId="4654432B" w14:textId="77777777" w:rsidR="006E5DDF" w:rsidRPr="00473F2D" w:rsidRDefault="006E5DDF" w:rsidP="00645B93">
            <w:pPr>
              <w:jc w:val="right"/>
              <w:rPr>
                <w:sz w:val="18"/>
                <w:szCs w:val="18"/>
                <w:lang w:eastAsia="lt-LT"/>
              </w:rPr>
            </w:pPr>
            <w:r w:rsidRPr="00473F2D">
              <w:rPr>
                <w:sz w:val="18"/>
                <w:szCs w:val="18"/>
                <w:lang w:eastAsia="lt-LT"/>
              </w:rPr>
              <w:t>-</w:t>
            </w:r>
          </w:p>
        </w:tc>
        <w:tc>
          <w:tcPr>
            <w:tcW w:w="222" w:type="dxa"/>
            <w:shd w:val="clear" w:color="auto" w:fill="auto"/>
            <w:tcMar>
              <w:top w:w="0" w:type="dxa"/>
              <w:left w:w="108" w:type="dxa"/>
              <w:bottom w:w="0" w:type="dxa"/>
              <w:right w:w="108" w:type="dxa"/>
            </w:tcMar>
            <w:vAlign w:val="center"/>
          </w:tcPr>
          <w:p w14:paraId="29A1B126" w14:textId="77777777" w:rsidR="006E5DDF" w:rsidRPr="00473F2D" w:rsidRDefault="006E5DDF" w:rsidP="00645B93">
            <w:pPr>
              <w:jc w:val="right"/>
              <w:rPr>
                <w:sz w:val="18"/>
                <w:szCs w:val="18"/>
                <w:lang w:eastAsia="lt-LT"/>
              </w:rPr>
            </w:pPr>
          </w:p>
        </w:tc>
        <w:tc>
          <w:tcPr>
            <w:tcW w:w="1227" w:type="dxa"/>
            <w:gridSpan w:val="2"/>
            <w:shd w:val="clear" w:color="auto" w:fill="auto"/>
            <w:tcMar>
              <w:top w:w="0" w:type="dxa"/>
              <w:left w:w="108" w:type="dxa"/>
              <w:bottom w:w="0" w:type="dxa"/>
              <w:right w:w="108" w:type="dxa"/>
            </w:tcMar>
            <w:vAlign w:val="center"/>
          </w:tcPr>
          <w:p w14:paraId="3B15C131" w14:textId="77777777" w:rsidR="006E5DDF" w:rsidRPr="00473F2D" w:rsidRDefault="006E5DDF" w:rsidP="00645B93">
            <w:pPr>
              <w:jc w:val="right"/>
              <w:rPr>
                <w:sz w:val="18"/>
                <w:szCs w:val="18"/>
                <w:lang w:eastAsia="lt-LT"/>
              </w:rPr>
            </w:pPr>
            <w:r w:rsidRPr="00473F2D">
              <w:rPr>
                <w:sz w:val="18"/>
                <w:szCs w:val="18"/>
                <w:lang w:eastAsia="lt-LT"/>
              </w:rPr>
              <w:t>-</w:t>
            </w:r>
          </w:p>
        </w:tc>
        <w:tc>
          <w:tcPr>
            <w:tcW w:w="222" w:type="dxa"/>
            <w:shd w:val="clear" w:color="auto" w:fill="auto"/>
            <w:tcMar>
              <w:top w:w="0" w:type="dxa"/>
              <w:left w:w="108" w:type="dxa"/>
              <w:bottom w:w="0" w:type="dxa"/>
              <w:right w:w="108" w:type="dxa"/>
            </w:tcMar>
            <w:vAlign w:val="center"/>
          </w:tcPr>
          <w:p w14:paraId="4CA14C17" w14:textId="77777777" w:rsidR="006E5DDF" w:rsidRPr="00473F2D" w:rsidRDefault="006E5DDF" w:rsidP="00645B93">
            <w:pPr>
              <w:jc w:val="right"/>
              <w:rPr>
                <w:sz w:val="18"/>
                <w:szCs w:val="18"/>
                <w:lang w:eastAsia="lt-LT"/>
              </w:rPr>
            </w:pPr>
          </w:p>
        </w:tc>
        <w:tc>
          <w:tcPr>
            <w:tcW w:w="1227" w:type="dxa"/>
            <w:shd w:val="clear" w:color="auto" w:fill="auto"/>
            <w:tcMar>
              <w:top w:w="0" w:type="dxa"/>
              <w:left w:w="108" w:type="dxa"/>
              <w:bottom w:w="0" w:type="dxa"/>
              <w:right w:w="108" w:type="dxa"/>
            </w:tcMar>
            <w:vAlign w:val="center"/>
          </w:tcPr>
          <w:p w14:paraId="62F0FFA5" w14:textId="77777777" w:rsidR="006E5DDF" w:rsidRPr="00473F2D" w:rsidRDefault="006E5DDF" w:rsidP="00645B93">
            <w:pPr>
              <w:jc w:val="right"/>
              <w:rPr>
                <w:sz w:val="18"/>
                <w:szCs w:val="18"/>
                <w:lang w:eastAsia="lt-LT"/>
              </w:rPr>
            </w:pPr>
            <w:r w:rsidRPr="00473F2D">
              <w:rPr>
                <w:sz w:val="18"/>
                <w:szCs w:val="18"/>
                <w:lang w:eastAsia="lt-LT"/>
              </w:rPr>
              <w:t>-</w:t>
            </w:r>
          </w:p>
        </w:tc>
        <w:tc>
          <w:tcPr>
            <w:tcW w:w="276" w:type="dxa"/>
            <w:shd w:val="clear" w:color="auto" w:fill="auto"/>
            <w:tcMar>
              <w:top w:w="0" w:type="dxa"/>
              <w:left w:w="108" w:type="dxa"/>
              <w:bottom w:w="0" w:type="dxa"/>
              <w:right w:w="108" w:type="dxa"/>
            </w:tcMar>
            <w:vAlign w:val="center"/>
          </w:tcPr>
          <w:p w14:paraId="528C4F5B" w14:textId="77777777" w:rsidR="006E5DDF" w:rsidRPr="00473F2D" w:rsidRDefault="006E5DDF" w:rsidP="00645B93">
            <w:pPr>
              <w:jc w:val="right"/>
              <w:rPr>
                <w:sz w:val="18"/>
                <w:szCs w:val="18"/>
                <w:lang w:eastAsia="lt-LT"/>
              </w:rPr>
            </w:pPr>
          </w:p>
        </w:tc>
        <w:tc>
          <w:tcPr>
            <w:tcW w:w="1616" w:type="dxa"/>
            <w:shd w:val="clear" w:color="auto" w:fill="auto"/>
            <w:tcMar>
              <w:top w:w="0" w:type="dxa"/>
              <w:left w:w="108" w:type="dxa"/>
              <w:bottom w:w="0" w:type="dxa"/>
              <w:right w:w="108" w:type="dxa"/>
            </w:tcMar>
            <w:vAlign w:val="center"/>
          </w:tcPr>
          <w:p w14:paraId="6BCD3DE8" w14:textId="77777777" w:rsidR="006E5DDF" w:rsidRPr="00473F2D" w:rsidRDefault="006E5DDF" w:rsidP="00645B93">
            <w:pPr>
              <w:jc w:val="right"/>
              <w:rPr>
                <w:sz w:val="18"/>
                <w:szCs w:val="18"/>
                <w:lang w:eastAsia="lt-LT"/>
              </w:rPr>
            </w:pPr>
            <w:r w:rsidRPr="00473F2D">
              <w:rPr>
                <w:sz w:val="18"/>
                <w:szCs w:val="18"/>
                <w:lang w:eastAsia="lt-LT"/>
              </w:rPr>
              <w:t>-</w:t>
            </w:r>
          </w:p>
        </w:tc>
        <w:tc>
          <w:tcPr>
            <w:tcW w:w="236" w:type="dxa"/>
            <w:shd w:val="clear" w:color="auto" w:fill="auto"/>
            <w:tcMar>
              <w:top w:w="0" w:type="dxa"/>
              <w:left w:w="108" w:type="dxa"/>
              <w:bottom w:w="0" w:type="dxa"/>
              <w:right w:w="108" w:type="dxa"/>
            </w:tcMar>
            <w:vAlign w:val="center"/>
          </w:tcPr>
          <w:p w14:paraId="3BCCE40B" w14:textId="77777777" w:rsidR="006E5DDF" w:rsidRPr="00473F2D" w:rsidRDefault="006E5DDF" w:rsidP="00645B93">
            <w:pPr>
              <w:jc w:val="right"/>
              <w:rPr>
                <w:sz w:val="18"/>
                <w:szCs w:val="18"/>
                <w:lang w:eastAsia="lt-LT"/>
              </w:rPr>
            </w:pPr>
          </w:p>
        </w:tc>
        <w:tc>
          <w:tcPr>
            <w:tcW w:w="903" w:type="dxa"/>
            <w:shd w:val="clear" w:color="auto" w:fill="auto"/>
            <w:tcMar>
              <w:top w:w="0" w:type="dxa"/>
              <w:left w:w="108" w:type="dxa"/>
              <w:bottom w:w="0" w:type="dxa"/>
              <w:right w:w="108" w:type="dxa"/>
            </w:tcMar>
            <w:vAlign w:val="center"/>
          </w:tcPr>
          <w:p w14:paraId="3E555017" w14:textId="77777777" w:rsidR="006E5DDF" w:rsidRPr="00473F2D" w:rsidRDefault="006E5DDF" w:rsidP="00645B93">
            <w:pPr>
              <w:jc w:val="right"/>
              <w:rPr>
                <w:sz w:val="18"/>
                <w:szCs w:val="18"/>
                <w:lang w:eastAsia="lt-LT"/>
              </w:rPr>
            </w:pPr>
            <w:r w:rsidRPr="00473F2D">
              <w:rPr>
                <w:sz w:val="18"/>
                <w:szCs w:val="18"/>
                <w:lang w:eastAsia="lt-LT"/>
              </w:rPr>
              <w:t>-</w:t>
            </w:r>
          </w:p>
        </w:tc>
      </w:tr>
      <w:tr w:rsidR="006E5DDF" w:rsidRPr="00473F2D" w14:paraId="4A7D47E0" w14:textId="77777777" w:rsidTr="00C06C6A">
        <w:trPr>
          <w:cantSplit/>
          <w:trHeight w:val="300"/>
        </w:trPr>
        <w:tc>
          <w:tcPr>
            <w:tcW w:w="2512" w:type="dxa"/>
            <w:shd w:val="clear" w:color="auto" w:fill="auto"/>
            <w:tcMar>
              <w:top w:w="0" w:type="dxa"/>
              <w:left w:w="108" w:type="dxa"/>
              <w:bottom w:w="0" w:type="dxa"/>
              <w:right w:w="108" w:type="dxa"/>
            </w:tcMar>
            <w:vAlign w:val="center"/>
          </w:tcPr>
          <w:p w14:paraId="76A1AF5C" w14:textId="77777777" w:rsidR="006E5DDF" w:rsidRPr="00473F2D" w:rsidRDefault="006E5DDF" w:rsidP="00645B93">
            <w:r w:rsidRPr="00473F2D">
              <w:rPr>
                <w:rFonts w:ascii="Arial" w:hAnsi="Arial" w:cs="Arial"/>
                <w:bCs/>
                <w:sz w:val="18"/>
                <w:szCs w:val="18"/>
                <w:lang w:eastAsia="lt-LT"/>
              </w:rPr>
              <w:t>Skolos vertybiniai popieriai</w:t>
            </w:r>
          </w:p>
        </w:tc>
        <w:tc>
          <w:tcPr>
            <w:tcW w:w="222" w:type="dxa"/>
            <w:shd w:val="clear" w:color="auto" w:fill="auto"/>
            <w:tcMar>
              <w:top w:w="0" w:type="dxa"/>
              <w:left w:w="108" w:type="dxa"/>
              <w:bottom w:w="0" w:type="dxa"/>
              <w:right w:w="108" w:type="dxa"/>
            </w:tcMar>
            <w:vAlign w:val="center"/>
          </w:tcPr>
          <w:p w14:paraId="33D164A5" w14:textId="77777777" w:rsidR="006E5DDF" w:rsidRPr="00473F2D" w:rsidRDefault="006E5DDF" w:rsidP="00645B93">
            <w:pPr>
              <w:rPr>
                <w:rFonts w:ascii="Arial" w:hAnsi="Arial" w:cs="Arial"/>
                <w:sz w:val="18"/>
                <w:szCs w:val="18"/>
                <w:lang w:eastAsia="lt-LT"/>
              </w:rPr>
            </w:pPr>
          </w:p>
        </w:tc>
        <w:tc>
          <w:tcPr>
            <w:tcW w:w="1187" w:type="dxa"/>
            <w:shd w:val="clear" w:color="auto" w:fill="auto"/>
            <w:tcMar>
              <w:top w:w="0" w:type="dxa"/>
              <w:left w:w="108" w:type="dxa"/>
              <w:bottom w:w="0" w:type="dxa"/>
              <w:right w:w="108" w:type="dxa"/>
            </w:tcMar>
            <w:vAlign w:val="center"/>
          </w:tcPr>
          <w:p w14:paraId="030ECA1D" w14:textId="77777777" w:rsidR="006E5DDF" w:rsidRPr="00473F2D" w:rsidRDefault="006E5DDF" w:rsidP="00645B93">
            <w:pPr>
              <w:jc w:val="right"/>
              <w:rPr>
                <w:sz w:val="18"/>
                <w:szCs w:val="18"/>
                <w:lang w:eastAsia="lt-LT"/>
              </w:rPr>
            </w:pPr>
            <w:r w:rsidRPr="00473F2D">
              <w:rPr>
                <w:sz w:val="18"/>
                <w:szCs w:val="18"/>
                <w:lang w:eastAsia="lt-LT"/>
              </w:rPr>
              <w:t>-</w:t>
            </w:r>
          </w:p>
        </w:tc>
        <w:tc>
          <w:tcPr>
            <w:tcW w:w="222" w:type="dxa"/>
            <w:shd w:val="clear" w:color="auto" w:fill="auto"/>
            <w:tcMar>
              <w:top w:w="0" w:type="dxa"/>
              <w:left w:w="108" w:type="dxa"/>
              <w:bottom w:w="0" w:type="dxa"/>
              <w:right w:w="108" w:type="dxa"/>
            </w:tcMar>
            <w:vAlign w:val="center"/>
          </w:tcPr>
          <w:p w14:paraId="696C688A" w14:textId="77777777" w:rsidR="006E5DDF" w:rsidRPr="00473F2D" w:rsidRDefault="006E5DDF" w:rsidP="00645B93">
            <w:pPr>
              <w:jc w:val="right"/>
              <w:rPr>
                <w:sz w:val="18"/>
                <w:szCs w:val="18"/>
                <w:lang w:eastAsia="lt-LT"/>
              </w:rPr>
            </w:pPr>
          </w:p>
        </w:tc>
        <w:tc>
          <w:tcPr>
            <w:tcW w:w="1227" w:type="dxa"/>
            <w:gridSpan w:val="2"/>
            <w:shd w:val="clear" w:color="auto" w:fill="auto"/>
            <w:tcMar>
              <w:top w:w="0" w:type="dxa"/>
              <w:left w:w="108" w:type="dxa"/>
              <w:bottom w:w="0" w:type="dxa"/>
              <w:right w:w="108" w:type="dxa"/>
            </w:tcMar>
            <w:vAlign w:val="center"/>
          </w:tcPr>
          <w:p w14:paraId="7EF36434" w14:textId="77777777" w:rsidR="006E5DDF" w:rsidRPr="00473F2D" w:rsidRDefault="006E5DDF" w:rsidP="00645B93">
            <w:pPr>
              <w:jc w:val="right"/>
              <w:rPr>
                <w:sz w:val="18"/>
                <w:szCs w:val="18"/>
                <w:lang w:eastAsia="lt-LT"/>
              </w:rPr>
            </w:pPr>
            <w:r w:rsidRPr="00473F2D">
              <w:rPr>
                <w:sz w:val="18"/>
                <w:szCs w:val="18"/>
                <w:lang w:eastAsia="lt-LT"/>
              </w:rPr>
              <w:t>-</w:t>
            </w:r>
          </w:p>
        </w:tc>
        <w:tc>
          <w:tcPr>
            <w:tcW w:w="222" w:type="dxa"/>
            <w:shd w:val="clear" w:color="auto" w:fill="auto"/>
            <w:tcMar>
              <w:top w:w="0" w:type="dxa"/>
              <w:left w:w="108" w:type="dxa"/>
              <w:bottom w:w="0" w:type="dxa"/>
              <w:right w:w="108" w:type="dxa"/>
            </w:tcMar>
            <w:vAlign w:val="center"/>
          </w:tcPr>
          <w:p w14:paraId="5A580936" w14:textId="77777777" w:rsidR="006E5DDF" w:rsidRPr="00473F2D" w:rsidRDefault="006E5DDF" w:rsidP="00645B93">
            <w:pPr>
              <w:jc w:val="right"/>
              <w:rPr>
                <w:sz w:val="18"/>
                <w:szCs w:val="18"/>
                <w:lang w:eastAsia="lt-LT"/>
              </w:rPr>
            </w:pPr>
          </w:p>
        </w:tc>
        <w:tc>
          <w:tcPr>
            <w:tcW w:w="1227" w:type="dxa"/>
            <w:shd w:val="clear" w:color="auto" w:fill="auto"/>
            <w:tcMar>
              <w:top w:w="0" w:type="dxa"/>
              <w:left w:w="108" w:type="dxa"/>
              <w:bottom w:w="0" w:type="dxa"/>
              <w:right w:w="108" w:type="dxa"/>
            </w:tcMar>
            <w:vAlign w:val="center"/>
          </w:tcPr>
          <w:p w14:paraId="7E66533A" w14:textId="77777777" w:rsidR="006E5DDF" w:rsidRPr="00473F2D" w:rsidRDefault="006E5DDF" w:rsidP="00645B93">
            <w:pPr>
              <w:jc w:val="right"/>
              <w:rPr>
                <w:sz w:val="18"/>
                <w:szCs w:val="18"/>
                <w:lang w:eastAsia="lt-LT"/>
              </w:rPr>
            </w:pPr>
            <w:r w:rsidRPr="00473F2D">
              <w:rPr>
                <w:sz w:val="18"/>
                <w:szCs w:val="18"/>
                <w:lang w:eastAsia="lt-LT"/>
              </w:rPr>
              <w:t>-</w:t>
            </w:r>
          </w:p>
        </w:tc>
        <w:tc>
          <w:tcPr>
            <w:tcW w:w="276" w:type="dxa"/>
            <w:shd w:val="clear" w:color="auto" w:fill="auto"/>
            <w:tcMar>
              <w:top w:w="0" w:type="dxa"/>
              <w:left w:w="108" w:type="dxa"/>
              <w:bottom w:w="0" w:type="dxa"/>
              <w:right w:w="108" w:type="dxa"/>
            </w:tcMar>
            <w:vAlign w:val="center"/>
          </w:tcPr>
          <w:p w14:paraId="3693C684" w14:textId="77777777" w:rsidR="006E5DDF" w:rsidRPr="00473F2D" w:rsidRDefault="006E5DDF" w:rsidP="00645B93">
            <w:pPr>
              <w:jc w:val="right"/>
              <w:rPr>
                <w:sz w:val="18"/>
                <w:szCs w:val="18"/>
                <w:lang w:eastAsia="lt-LT"/>
              </w:rPr>
            </w:pPr>
          </w:p>
        </w:tc>
        <w:tc>
          <w:tcPr>
            <w:tcW w:w="1616" w:type="dxa"/>
            <w:shd w:val="clear" w:color="auto" w:fill="auto"/>
            <w:tcMar>
              <w:top w:w="0" w:type="dxa"/>
              <w:left w:w="108" w:type="dxa"/>
              <w:bottom w:w="0" w:type="dxa"/>
              <w:right w:w="108" w:type="dxa"/>
            </w:tcMar>
            <w:vAlign w:val="center"/>
          </w:tcPr>
          <w:p w14:paraId="5E3385E6" w14:textId="77777777" w:rsidR="006E5DDF" w:rsidRPr="00473F2D" w:rsidRDefault="006E5DDF" w:rsidP="00645B93">
            <w:pPr>
              <w:jc w:val="right"/>
              <w:rPr>
                <w:sz w:val="18"/>
                <w:szCs w:val="18"/>
                <w:lang w:eastAsia="lt-LT"/>
              </w:rPr>
            </w:pPr>
            <w:r w:rsidRPr="00473F2D">
              <w:rPr>
                <w:sz w:val="18"/>
                <w:szCs w:val="18"/>
                <w:lang w:eastAsia="lt-LT"/>
              </w:rPr>
              <w:t>-</w:t>
            </w:r>
          </w:p>
        </w:tc>
        <w:tc>
          <w:tcPr>
            <w:tcW w:w="236" w:type="dxa"/>
            <w:shd w:val="clear" w:color="auto" w:fill="auto"/>
            <w:tcMar>
              <w:top w:w="0" w:type="dxa"/>
              <w:left w:w="108" w:type="dxa"/>
              <w:bottom w:w="0" w:type="dxa"/>
              <w:right w:w="108" w:type="dxa"/>
            </w:tcMar>
            <w:vAlign w:val="center"/>
          </w:tcPr>
          <w:p w14:paraId="79A4C17C" w14:textId="77777777" w:rsidR="006E5DDF" w:rsidRPr="00473F2D" w:rsidRDefault="006E5DDF" w:rsidP="00645B93">
            <w:pPr>
              <w:jc w:val="right"/>
              <w:rPr>
                <w:sz w:val="18"/>
                <w:szCs w:val="18"/>
                <w:lang w:eastAsia="lt-LT"/>
              </w:rPr>
            </w:pPr>
          </w:p>
        </w:tc>
        <w:tc>
          <w:tcPr>
            <w:tcW w:w="903" w:type="dxa"/>
            <w:shd w:val="clear" w:color="auto" w:fill="auto"/>
            <w:tcMar>
              <w:top w:w="0" w:type="dxa"/>
              <w:left w:w="108" w:type="dxa"/>
              <w:bottom w:w="0" w:type="dxa"/>
              <w:right w:w="108" w:type="dxa"/>
            </w:tcMar>
            <w:vAlign w:val="center"/>
          </w:tcPr>
          <w:p w14:paraId="409FB8B1" w14:textId="77777777" w:rsidR="006E5DDF" w:rsidRPr="00473F2D" w:rsidRDefault="006E5DDF" w:rsidP="00645B93">
            <w:pPr>
              <w:jc w:val="right"/>
              <w:rPr>
                <w:sz w:val="18"/>
                <w:szCs w:val="18"/>
                <w:lang w:eastAsia="lt-LT"/>
              </w:rPr>
            </w:pPr>
            <w:r w:rsidRPr="00473F2D">
              <w:rPr>
                <w:sz w:val="18"/>
                <w:szCs w:val="18"/>
                <w:lang w:eastAsia="lt-LT"/>
              </w:rPr>
              <w:t>-</w:t>
            </w:r>
          </w:p>
        </w:tc>
      </w:tr>
      <w:tr w:rsidR="006E5DDF" w:rsidRPr="00473F2D" w14:paraId="0F89064F" w14:textId="77777777" w:rsidTr="00C06C6A">
        <w:trPr>
          <w:cantSplit/>
          <w:trHeight w:val="435"/>
        </w:trPr>
        <w:tc>
          <w:tcPr>
            <w:tcW w:w="2512" w:type="dxa"/>
            <w:shd w:val="clear" w:color="auto" w:fill="auto"/>
            <w:tcMar>
              <w:top w:w="0" w:type="dxa"/>
              <w:left w:w="108" w:type="dxa"/>
              <w:bottom w:w="0" w:type="dxa"/>
              <w:right w:w="108" w:type="dxa"/>
            </w:tcMar>
            <w:vAlign w:val="center"/>
          </w:tcPr>
          <w:p w14:paraId="433B3397" w14:textId="77777777" w:rsidR="006E5DDF" w:rsidRPr="00473F2D" w:rsidRDefault="006E5DDF" w:rsidP="00645B93">
            <w:pPr>
              <w:rPr>
                <w:rFonts w:ascii="Arial" w:hAnsi="Arial" w:cs="Arial"/>
                <w:sz w:val="18"/>
                <w:szCs w:val="18"/>
                <w:lang w:eastAsia="lt-LT"/>
              </w:rPr>
            </w:pPr>
            <w:r w:rsidRPr="00473F2D">
              <w:rPr>
                <w:rFonts w:ascii="Arial" w:hAnsi="Arial" w:cs="Arial"/>
                <w:sz w:val="18"/>
                <w:szCs w:val="18"/>
                <w:lang w:eastAsia="lt-LT"/>
              </w:rPr>
              <w:t>Kitas finansinis turtas</w:t>
            </w:r>
          </w:p>
        </w:tc>
        <w:tc>
          <w:tcPr>
            <w:tcW w:w="222" w:type="dxa"/>
            <w:shd w:val="clear" w:color="auto" w:fill="auto"/>
            <w:tcMar>
              <w:top w:w="0" w:type="dxa"/>
              <w:left w:w="108" w:type="dxa"/>
              <w:bottom w:w="0" w:type="dxa"/>
              <w:right w:w="108" w:type="dxa"/>
            </w:tcMar>
            <w:vAlign w:val="center"/>
          </w:tcPr>
          <w:p w14:paraId="5137122E" w14:textId="77777777" w:rsidR="006E5DDF" w:rsidRPr="00473F2D" w:rsidRDefault="006E5DDF" w:rsidP="00645B93">
            <w:pPr>
              <w:rPr>
                <w:rFonts w:ascii="Arial" w:hAnsi="Arial" w:cs="Arial"/>
                <w:sz w:val="18"/>
                <w:szCs w:val="18"/>
                <w:lang w:eastAsia="lt-LT"/>
              </w:rPr>
            </w:pPr>
          </w:p>
        </w:tc>
        <w:tc>
          <w:tcPr>
            <w:tcW w:w="1187" w:type="dxa"/>
            <w:tcBorders>
              <w:bottom w:val="single" w:sz="8" w:space="0" w:color="000000"/>
            </w:tcBorders>
            <w:shd w:val="clear" w:color="auto" w:fill="auto"/>
            <w:tcMar>
              <w:top w:w="0" w:type="dxa"/>
              <w:left w:w="108" w:type="dxa"/>
              <w:bottom w:w="0" w:type="dxa"/>
              <w:right w:w="108" w:type="dxa"/>
            </w:tcMar>
            <w:vAlign w:val="center"/>
          </w:tcPr>
          <w:p w14:paraId="48C13EE2" w14:textId="77777777" w:rsidR="006E5DDF" w:rsidRPr="00473F2D" w:rsidRDefault="006E5DDF" w:rsidP="00645B93">
            <w:pPr>
              <w:jc w:val="right"/>
              <w:rPr>
                <w:rFonts w:ascii="Arial" w:hAnsi="Arial" w:cs="Arial"/>
                <w:sz w:val="18"/>
                <w:szCs w:val="18"/>
                <w:lang w:eastAsia="lt-LT"/>
              </w:rPr>
            </w:pPr>
            <w:r w:rsidRPr="00473F2D">
              <w:rPr>
                <w:rFonts w:ascii="Arial" w:hAnsi="Arial" w:cs="Arial"/>
                <w:sz w:val="18"/>
                <w:szCs w:val="18"/>
                <w:lang w:eastAsia="lt-LT"/>
              </w:rPr>
              <w:t> -</w:t>
            </w:r>
          </w:p>
        </w:tc>
        <w:tc>
          <w:tcPr>
            <w:tcW w:w="222" w:type="dxa"/>
            <w:shd w:val="clear" w:color="auto" w:fill="auto"/>
            <w:tcMar>
              <w:top w:w="0" w:type="dxa"/>
              <w:left w:w="108" w:type="dxa"/>
              <w:bottom w:w="0" w:type="dxa"/>
              <w:right w:w="108" w:type="dxa"/>
            </w:tcMar>
            <w:vAlign w:val="center"/>
          </w:tcPr>
          <w:p w14:paraId="38964B94" w14:textId="77777777" w:rsidR="006E5DDF" w:rsidRPr="00473F2D" w:rsidRDefault="006E5DDF" w:rsidP="00645B93">
            <w:pPr>
              <w:jc w:val="right"/>
              <w:rPr>
                <w:rFonts w:ascii="Arial" w:hAnsi="Arial" w:cs="Arial"/>
                <w:sz w:val="18"/>
                <w:szCs w:val="18"/>
                <w:lang w:eastAsia="lt-LT"/>
              </w:rPr>
            </w:pPr>
          </w:p>
        </w:tc>
        <w:tc>
          <w:tcPr>
            <w:tcW w:w="1227" w:type="dxa"/>
            <w:gridSpan w:val="2"/>
            <w:tcBorders>
              <w:bottom w:val="single" w:sz="8" w:space="0" w:color="000000"/>
            </w:tcBorders>
            <w:shd w:val="clear" w:color="auto" w:fill="auto"/>
            <w:tcMar>
              <w:top w:w="0" w:type="dxa"/>
              <w:left w:w="108" w:type="dxa"/>
              <w:bottom w:w="0" w:type="dxa"/>
              <w:right w:w="108" w:type="dxa"/>
            </w:tcMar>
            <w:vAlign w:val="center"/>
          </w:tcPr>
          <w:p w14:paraId="78DE40AF" w14:textId="77777777" w:rsidR="006E5DDF" w:rsidRPr="00473F2D" w:rsidRDefault="006E5DDF" w:rsidP="00645B93">
            <w:pPr>
              <w:jc w:val="right"/>
              <w:rPr>
                <w:rFonts w:ascii="Arial" w:hAnsi="Arial" w:cs="Arial"/>
                <w:sz w:val="18"/>
                <w:szCs w:val="18"/>
                <w:lang w:eastAsia="lt-LT"/>
              </w:rPr>
            </w:pPr>
            <w:r w:rsidRPr="00473F2D">
              <w:rPr>
                <w:rFonts w:ascii="Arial" w:hAnsi="Arial" w:cs="Arial"/>
                <w:sz w:val="18"/>
                <w:szCs w:val="18"/>
                <w:lang w:eastAsia="lt-LT"/>
              </w:rPr>
              <w:t> -</w:t>
            </w:r>
          </w:p>
        </w:tc>
        <w:tc>
          <w:tcPr>
            <w:tcW w:w="222" w:type="dxa"/>
            <w:shd w:val="clear" w:color="auto" w:fill="auto"/>
            <w:tcMar>
              <w:top w:w="0" w:type="dxa"/>
              <w:left w:w="108" w:type="dxa"/>
              <w:bottom w:w="0" w:type="dxa"/>
              <w:right w:w="108" w:type="dxa"/>
            </w:tcMar>
            <w:vAlign w:val="center"/>
          </w:tcPr>
          <w:p w14:paraId="01646434" w14:textId="77777777" w:rsidR="006E5DDF" w:rsidRPr="00473F2D" w:rsidRDefault="006E5DDF" w:rsidP="00645B93">
            <w:pPr>
              <w:jc w:val="right"/>
              <w:rPr>
                <w:rFonts w:ascii="Arial" w:hAnsi="Arial" w:cs="Arial"/>
                <w:sz w:val="18"/>
                <w:szCs w:val="18"/>
                <w:lang w:eastAsia="lt-LT"/>
              </w:rPr>
            </w:pPr>
          </w:p>
        </w:tc>
        <w:tc>
          <w:tcPr>
            <w:tcW w:w="1227" w:type="dxa"/>
            <w:tcBorders>
              <w:bottom w:val="single" w:sz="8" w:space="0" w:color="000000"/>
            </w:tcBorders>
            <w:shd w:val="clear" w:color="auto" w:fill="auto"/>
            <w:tcMar>
              <w:top w:w="0" w:type="dxa"/>
              <w:left w:w="108" w:type="dxa"/>
              <w:bottom w:w="0" w:type="dxa"/>
              <w:right w:w="108" w:type="dxa"/>
            </w:tcMar>
            <w:vAlign w:val="center"/>
          </w:tcPr>
          <w:p w14:paraId="0364BE4A" w14:textId="77777777" w:rsidR="006E5DDF" w:rsidRPr="00473F2D" w:rsidRDefault="006E5DDF" w:rsidP="00645B93">
            <w:pPr>
              <w:jc w:val="right"/>
              <w:rPr>
                <w:rFonts w:ascii="Arial" w:hAnsi="Arial" w:cs="Arial"/>
                <w:sz w:val="18"/>
                <w:szCs w:val="18"/>
                <w:lang w:eastAsia="lt-LT"/>
              </w:rPr>
            </w:pPr>
            <w:r w:rsidRPr="00473F2D">
              <w:rPr>
                <w:rFonts w:ascii="Arial" w:hAnsi="Arial" w:cs="Arial"/>
                <w:sz w:val="18"/>
                <w:szCs w:val="18"/>
                <w:lang w:eastAsia="lt-LT"/>
              </w:rPr>
              <w:t> -</w:t>
            </w:r>
          </w:p>
        </w:tc>
        <w:tc>
          <w:tcPr>
            <w:tcW w:w="276" w:type="dxa"/>
            <w:shd w:val="clear" w:color="auto" w:fill="auto"/>
            <w:tcMar>
              <w:top w:w="0" w:type="dxa"/>
              <w:left w:w="108" w:type="dxa"/>
              <w:bottom w:w="0" w:type="dxa"/>
              <w:right w:w="108" w:type="dxa"/>
            </w:tcMar>
            <w:vAlign w:val="center"/>
          </w:tcPr>
          <w:p w14:paraId="4AE4D47B" w14:textId="77777777" w:rsidR="006E5DDF" w:rsidRPr="00473F2D" w:rsidRDefault="006E5DDF" w:rsidP="00645B93">
            <w:pPr>
              <w:jc w:val="right"/>
              <w:rPr>
                <w:rFonts w:ascii="Arial" w:hAnsi="Arial" w:cs="Arial"/>
                <w:sz w:val="18"/>
                <w:szCs w:val="18"/>
                <w:lang w:eastAsia="lt-LT"/>
              </w:rPr>
            </w:pPr>
          </w:p>
        </w:tc>
        <w:tc>
          <w:tcPr>
            <w:tcW w:w="1616" w:type="dxa"/>
            <w:tcBorders>
              <w:bottom w:val="single" w:sz="8" w:space="0" w:color="000000"/>
            </w:tcBorders>
            <w:shd w:val="clear" w:color="auto" w:fill="auto"/>
            <w:tcMar>
              <w:top w:w="0" w:type="dxa"/>
              <w:left w:w="108" w:type="dxa"/>
              <w:bottom w:w="0" w:type="dxa"/>
              <w:right w:w="108" w:type="dxa"/>
            </w:tcMar>
            <w:vAlign w:val="center"/>
          </w:tcPr>
          <w:p w14:paraId="47B84F7A" w14:textId="77777777" w:rsidR="006E5DDF" w:rsidRPr="00473F2D" w:rsidRDefault="006E5DDF" w:rsidP="00645B93">
            <w:pPr>
              <w:jc w:val="right"/>
              <w:rPr>
                <w:rFonts w:ascii="Arial" w:hAnsi="Arial" w:cs="Arial"/>
                <w:sz w:val="18"/>
                <w:szCs w:val="18"/>
                <w:lang w:eastAsia="lt-LT"/>
              </w:rPr>
            </w:pPr>
            <w:r w:rsidRPr="00473F2D">
              <w:rPr>
                <w:rFonts w:ascii="Arial" w:hAnsi="Arial" w:cs="Arial"/>
                <w:sz w:val="18"/>
                <w:szCs w:val="18"/>
                <w:lang w:eastAsia="lt-LT"/>
              </w:rPr>
              <w:t> -</w:t>
            </w:r>
          </w:p>
        </w:tc>
        <w:tc>
          <w:tcPr>
            <w:tcW w:w="236" w:type="dxa"/>
            <w:shd w:val="clear" w:color="auto" w:fill="auto"/>
            <w:tcMar>
              <w:top w:w="0" w:type="dxa"/>
              <w:left w:w="108" w:type="dxa"/>
              <w:bottom w:w="0" w:type="dxa"/>
              <w:right w:w="108" w:type="dxa"/>
            </w:tcMar>
            <w:vAlign w:val="center"/>
          </w:tcPr>
          <w:p w14:paraId="04CDDF47" w14:textId="77777777" w:rsidR="006E5DDF" w:rsidRPr="00473F2D" w:rsidRDefault="006E5DDF" w:rsidP="00645B93">
            <w:pPr>
              <w:jc w:val="right"/>
              <w:rPr>
                <w:rFonts w:ascii="Arial" w:hAnsi="Arial" w:cs="Arial"/>
                <w:sz w:val="18"/>
                <w:szCs w:val="18"/>
                <w:lang w:eastAsia="lt-LT"/>
              </w:rPr>
            </w:pPr>
          </w:p>
        </w:tc>
        <w:tc>
          <w:tcPr>
            <w:tcW w:w="903" w:type="dxa"/>
            <w:tcBorders>
              <w:bottom w:val="single" w:sz="8" w:space="0" w:color="000000"/>
            </w:tcBorders>
            <w:shd w:val="clear" w:color="auto" w:fill="auto"/>
            <w:tcMar>
              <w:top w:w="0" w:type="dxa"/>
              <w:left w:w="108" w:type="dxa"/>
              <w:bottom w:w="0" w:type="dxa"/>
              <w:right w:w="108" w:type="dxa"/>
            </w:tcMar>
            <w:vAlign w:val="center"/>
          </w:tcPr>
          <w:p w14:paraId="68FB661B" w14:textId="77777777" w:rsidR="006E5DDF" w:rsidRPr="00473F2D" w:rsidRDefault="006E5DDF" w:rsidP="00645B93">
            <w:pPr>
              <w:jc w:val="right"/>
              <w:rPr>
                <w:rFonts w:ascii="Arial" w:hAnsi="Arial" w:cs="Arial"/>
                <w:b/>
                <w:bCs/>
                <w:sz w:val="18"/>
                <w:szCs w:val="18"/>
                <w:lang w:eastAsia="lt-LT"/>
              </w:rPr>
            </w:pPr>
            <w:r w:rsidRPr="00473F2D">
              <w:rPr>
                <w:rFonts w:ascii="Arial" w:hAnsi="Arial" w:cs="Arial"/>
                <w:b/>
                <w:bCs/>
                <w:sz w:val="18"/>
                <w:szCs w:val="18"/>
                <w:lang w:eastAsia="lt-LT"/>
              </w:rPr>
              <w:t> -</w:t>
            </w:r>
          </w:p>
        </w:tc>
      </w:tr>
      <w:tr w:rsidR="006E5DDF" w:rsidRPr="00473F2D" w14:paraId="6333CD5A" w14:textId="77777777" w:rsidTr="00C06C6A">
        <w:trPr>
          <w:trHeight w:val="315"/>
        </w:trPr>
        <w:tc>
          <w:tcPr>
            <w:tcW w:w="2512" w:type="dxa"/>
            <w:shd w:val="clear" w:color="auto" w:fill="auto"/>
            <w:tcMar>
              <w:top w:w="0" w:type="dxa"/>
              <w:left w:w="108" w:type="dxa"/>
              <w:bottom w:w="0" w:type="dxa"/>
              <w:right w:w="108" w:type="dxa"/>
            </w:tcMar>
            <w:vAlign w:val="center"/>
          </w:tcPr>
          <w:p w14:paraId="16C3B8C7" w14:textId="77777777" w:rsidR="006E5DDF" w:rsidRPr="00473F2D" w:rsidRDefault="006E5DDF" w:rsidP="00645B93">
            <w:pPr>
              <w:rPr>
                <w:rFonts w:ascii="Arial" w:hAnsi="Arial" w:cs="Arial"/>
                <w:b/>
                <w:bCs/>
                <w:sz w:val="18"/>
                <w:szCs w:val="18"/>
                <w:lang w:eastAsia="lt-LT"/>
              </w:rPr>
            </w:pPr>
            <w:r w:rsidRPr="00473F2D">
              <w:rPr>
                <w:rFonts w:ascii="Arial" w:hAnsi="Arial" w:cs="Arial"/>
                <w:b/>
                <w:bCs/>
                <w:sz w:val="18"/>
                <w:szCs w:val="18"/>
                <w:lang w:eastAsia="lt-LT"/>
              </w:rPr>
              <w:t>Iš viso</w:t>
            </w:r>
          </w:p>
        </w:tc>
        <w:tc>
          <w:tcPr>
            <w:tcW w:w="222" w:type="dxa"/>
            <w:shd w:val="clear" w:color="auto" w:fill="auto"/>
            <w:tcMar>
              <w:top w:w="0" w:type="dxa"/>
              <w:left w:w="108" w:type="dxa"/>
              <w:bottom w:w="0" w:type="dxa"/>
              <w:right w:w="108" w:type="dxa"/>
            </w:tcMar>
            <w:vAlign w:val="center"/>
          </w:tcPr>
          <w:p w14:paraId="6D9466FC" w14:textId="77777777" w:rsidR="006E5DDF" w:rsidRPr="00473F2D" w:rsidRDefault="006E5DDF" w:rsidP="00645B93">
            <w:pPr>
              <w:rPr>
                <w:rFonts w:ascii="Arial" w:hAnsi="Arial" w:cs="Arial"/>
                <w:b/>
                <w:bCs/>
                <w:sz w:val="18"/>
                <w:szCs w:val="18"/>
                <w:lang w:eastAsia="lt-LT"/>
              </w:rPr>
            </w:pPr>
          </w:p>
        </w:tc>
        <w:tc>
          <w:tcPr>
            <w:tcW w:w="1187" w:type="dxa"/>
            <w:tcBorders>
              <w:bottom w:val="single" w:sz="8" w:space="0" w:color="000000"/>
            </w:tcBorders>
            <w:shd w:val="clear" w:color="auto" w:fill="auto"/>
            <w:tcMar>
              <w:top w:w="0" w:type="dxa"/>
              <w:left w:w="108" w:type="dxa"/>
              <w:bottom w:w="0" w:type="dxa"/>
              <w:right w:w="108" w:type="dxa"/>
            </w:tcMar>
            <w:vAlign w:val="center"/>
          </w:tcPr>
          <w:p w14:paraId="713FB054" w14:textId="77777777" w:rsidR="006E5DDF" w:rsidRPr="00473F2D" w:rsidRDefault="006E5DDF" w:rsidP="00645B93">
            <w:pPr>
              <w:jc w:val="right"/>
              <w:rPr>
                <w:rFonts w:ascii="Arial" w:hAnsi="Arial" w:cs="Arial"/>
                <w:b/>
                <w:bCs/>
                <w:sz w:val="18"/>
                <w:szCs w:val="18"/>
                <w:lang w:eastAsia="lt-LT"/>
              </w:rPr>
            </w:pPr>
            <w:r w:rsidRPr="00473F2D">
              <w:rPr>
                <w:rFonts w:ascii="Arial" w:hAnsi="Arial" w:cs="Arial"/>
                <w:b/>
                <w:bCs/>
                <w:sz w:val="18"/>
                <w:szCs w:val="18"/>
                <w:lang w:eastAsia="lt-LT"/>
              </w:rPr>
              <w:t>8 660</w:t>
            </w:r>
          </w:p>
        </w:tc>
        <w:tc>
          <w:tcPr>
            <w:tcW w:w="222" w:type="dxa"/>
            <w:shd w:val="clear" w:color="auto" w:fill="auto"/>
            <w:tcMar>
              <w:top w:w="0" w:type="dxa"/>
              <w:left w:w="108" w:type="dxa"/>
              <w:bottom w:w="0" w:type="dxa"/>
              <w:right w:w="108" w:type="dxa"/>
            </w:tcMar>
            <w:vAlign w:val="center"/>
          </w:tcPr>
          <w:p w14:paraId="335C7E2D" w14:textId="77777777" w:rsidR="006E5DDF" w:rsidRPr="00473F2D" w:rsidRDefault="006E5DDF" w:rsidP="00645B93">
            <w:pPr>
              <w:jc w:val="right"/>
              <w:rPr>
                <w:rFonts w:ascii="Arial" w:hAnsi="Arial" w:cs="Arial"/>
                <w:b/>
                <w:bCs/>
                <w:sz w:val="18"/>
                <w:szCs w:val="18"/>
                <w:lang w:eastAsia="lt-LT"/>
              </w:rPr>
            </w:pPr>
          </w:p>
        </w:tc>
        <w:tc>
          <w:tcPr>
            <w:tcW w:w="1227" w:type="dxa"/>
            <w:gridSpan w:val="2"/>
            <w:tcBorders>
              <w:bottom w:val="single" w:sz="8" w:space="0" w:color="000000"/>
            </w:tcBorders>
            <w:shd w:val="clear" w:color="auto" w:fill="auto"/>
            <w:tcMar>
              <w:top w:w="0" w:type="dxa"/>
              <w:left w:w="108" w:type="dxa"/>
              <w:bottom w:w="0" w:type="dxa"/>
              <w:right w:w="108" w:type="dxa"/>
            </w:tcMar>
            <w:vAlign w:val="center"/>
          </w:tcPr>
          <w:p w14:paraId="7E616155" w14:textId="77777777" w:rsidR="006E5DDF" w:rsidRPr="00473F2D" w:rsidRDefault="006E5DDF" w:rsidP="00645B93">
            <w:pPr>
              <w:jc w:val="right"/>
              <w:rPr>
                <w:rFonts w:ascii="Arial" w:hAnsi="Arial" w:cs="Arial"/>
                <w:b/>
                <w:bCs/>
                <w:sz w:val="18"/>
                <w:szCs w:val="18"/>
                <w:lang w:eastAsia="lt-LT"/>
              </w:rPr>
            </w:pPr>
            <w:r w:rsidRPr="00473F2D">
              <w:rPr>
                <w:rFonts w:ascii="Arial" w:hAnsi="Arial" w:cs="Arial"/>
                <w:b/>
                <w:bCs/>
                <w:sz w:val="18"/>
                <w:szCs w:val="18"/>
                <w:lang w:eastAsia="lt-LT"/>
              </w:rPr>
              <w:t>1 888</w:t>
            </w:r>
          </w:p>
        </w:tc>
        <w:tc>
          <w:tcPr>
            <w:tcW w:w="222" w:type="dxa"/>
            <w:shd w:val="clear" w:color="auto" w:fill="auto"/>
            <w:tcMar>
              <w:top w:w="0" w:type="dxa"/>
              <w:left w:w="108" w:type="dxa"/>
              <w:bottom w:w="0" w:type="dxa"/>
              <w:right w:w="108" w:type="dxa"/>
            </w:tcMar>
            <w:vAlign w:val="center"/>
          </w:tcPr>
          <w:p w14:paraId="78DFE3AD" w14:textId="77777777" w:rsidR="006E5DDF" w:rsidRPr="00473F2D" w:rsidRDefault="006E5DDF" w:rsidP="00645B93">
            <w:pPr>
              <w:jc w:val="right"/>
              <w:rPr>
                <w:rFonts w:ascii="Arial" w:hAnsi="Arial" w:cs="Arial"/>
                <w:b/>
                <w:bCs/>
                <w:sz w:val="18"/>
                <w:szCs w:val="18"/>
                <w:lang w:eastAsia="lt-LT"/>
              </w:rPr>
            </w:pPr>
          </w:p>
        </w:tc>
        <w:tc>
          <w:tcPr>
            <w:tcW w:w="1227" w:type="dxa"/>
            <w:tcBorders>
              <w:bottom w:val="single" w:sz="8" w:space="0" w:color="000000"/>
            </w:tcBorders>
            <w:shd w:val="clear" w:color="auto" w:fill="auto"/>
            <w:tcMar>
              <w:top w:w="0" w:type="dxa"/>
              <w:left w:w="108" w:type="dxa"/>
              <w:bottom w:w="0" w:type="dxa"/>
              <w:right w:w="108" w:type="dxa"/>
            </w:tcMar>
            <w:vAlign w:val="center"/>
          </w:tcPr>
          <w:p w14:paraId="402E4FF8" w14:textId="77777777" w:rsidR="006E5DDF" w:rsidRPr="00473F2D" w:rsidRDefault="006E5DDF" w:rsidP="00645B93">
            <w:pPr>
              <w:jc w:val="right"/>
              <w:rPr>
                <w:rFonts w:ascii="Arial" w:hAnsi="Arial" w:cs="Arial"/>
                <w:b/>
                <w:bCs/>
                <w:sz w:val="18"/>
                <w:szCs w:val="18"/>
                <w:lang w:eastAsia="lt-LT"/>
              </w:rPr>
            </w:pPr>
            <w:r w:rsidRPr="00473F2D">
              <w:rPr>
                <w:rFonts w:ascii="Arial" w:hAnsi="Arial" w:cs="Arial"/>
                <w:b/>
                <w:bCs/>
                <w:sz w:val="18"/>
                <w:szCs w:val="18"/>
                <w:lang w:eastAsia="lt-LT"/>
              </w:rPr>
              <w:t>44</w:t>
            </w:r>
          </w:p>
        </w:tc>
        <w:tc>
          <w:tcPr>
            <w:tcW w:w="276" w:type="dxa"/>
            <w:shd w:val="clear" w:color="auto" w:fill="auto"/>
            <w:tcMar>
              <w:top w:w="0" w:type="dxa"/>
              <w:left w:w="108" w:type="dxa"/>
              <w:bottom w:w="0" w:type="dxa"/>
              <w:right w:w="108" w:type="dxa"/>
            </w:tcMar>
            <w:vAlign w:val="center"/>
          </w:tcPr>
          <w:p w14:paraId="4BBEBB21" w14:textId="77777777" w:rsidR="006E5DDF" w:rsidRPr="00473F2D" w:rsidRDefault="006E5DDF" w:rsidP="00645B93">
            <w:pPr>
              <w:jc w:val="right"/>
              <w:rPr>
                <w:rFonts w:ascii="Arial" w:hAnsi="Arial" w:cs="Arial"/>
                <w:b/>
                <w:bCs/>
                <w:sz w:val="18"/>
                <w:szCs w:val="18"/>
                <w:lang w:eastAsia="lt-LT"/>
              </w:rPr>
            </w:pPr>
            <w:r w:rsidRPr="00473F2D">
              <w:rPr>
                <w:rFonts w:ascii="Arial" w:hAnsi="Arial" w:cs="Arial"/>
                <w:b/>
                <w:bCs/>
                <w:sz w:val="18"/>
                <w:szCs w:val="18"/>
                <w:lang w:eastAsia="lt-LT"/>
              </w:rPr>
              <w:t>-</w:t>
            </w:r>
          </w:p>
        </w:tc>
        <w:tc>
          <w:tcPr>
            <w:tcW w:w="1616" w:type="dxa"/>
            <w:tcBorders>
              <w:bottom w:val="single" w:sz="8" w:space="0" w:color="000000"/>
            </w:tcBorders>
            <w:shd w:val="clear" w:color="auto" w:fill="auto"/>
            <w:tcMar>
              <w:top w:w="0" w:type="dxa"/>
              <w:left w:w="108" w:type="dxa"/>
              <w:bottom w:w="0" w:type="dxa"/>
              <w:right w:w="108" w:type="dxa"/>
            </w:tcMar>
            <w:vAlign w:val="center"/>
          </w:tcPr>
          <w:p w14:paraId="6F1DB940" w14:textId="77777777" w:rsidR="006E5DDF" w:rsidRPr="00473F2D" w:rsidRDefault="006E5DDF" w:rsidP="00645B93">
            <w:pPr>
              <w:jc w:val="right"/>
              <w:rPr>
                <w:rFonts w:ascii="Arial" w:hAnsi="Arial" w:cs="Arial"/>
                <w:b/>
                <w:bCs/>
                <w:sz w:val="18"/>
                <w:szCs w:val="18"/>
                <w:lang w:eastAsia="lt-LT"/>
              </w:rPr>
            </w:pPr>
            <w:r w:rsidRPr="00473F2D">
              <w:rPr>
                <w:rFonts w:ascii="Arial" w:hAnsi="Arial" w:cs="Arial"/>
                <w:b/>
                <w:bCs/>
                <w:sz w:val="18"/>
                <w:szCs w:val="18"/>
                <w:lang w:eastAsia="lt-LT"/>
              </w:rPr>
              <w:t>-</w:t>
            </w:r>
          </w:p>
        </w:tc>
        <w:tc>
          <w:tcPr>
            <w:tcW w:w="236" w:type="dxa"/>
            <w:shd w:val="clear" w:color="auto" w:fill="auto"/>
            <w:tcMar>
              <w:top w:w="0" w:type="dxa"/>
              <w:left w:w="108" w:type="dxa"/>
              <w:bottom w:w="0" w:type="dxa"/>
              <w:right w:w="108" w:type="dxa"/>
            </w:tcMar>
            <w:vAlign w:val="center"/>
          </w:tcPr>
          <w:p w14:paraId="6258CB67" w14:textId="77777777" w:rsidR="006E5DDF" w:rsidRPr="00473F2D" w:rsidRDefault="006E5DDF" w:rsidP="00645B93">
            <w:pPr>
              <w:jc w:val="right"/>
              <w:rPr>
                <w:rFonts w:ascii="Arial" w:hAnsi="Arial" w:cs="Arial"/>
                <w:b/>
                <w:bCs/>
                <w:sz w:val="18"/>
                <w:szCs w:val="18"/>
                <w:lang w:eastAsia="lt-LT"/>
              </w:rPr>
            </w:pPr>
          </w:p>
        </w:tc>
        <w:tc>
          <w:tcPr>
            <w:tcW w:w="903" w:type="dxa"/>
            <w:tcBorders>
              <w:bottom w:val="single" w:sz="8" w:space="0" w:color="000000"/>
            </w:tcBorders>
            <w:shd w:val="clear" w:color="auto" w:fill="auto"/>
            <w:tcMar>
              <w:top w:w="0" w:type="dxa"/>
              <w:left w:w="108" w:type="dxa"/>
              <w:bottom w:w="0" w:type="dxa"/>
              <w:right w:w="108" w:type="dxa"/>
            </w:tcMar>
            <w:vAlign w:val="center"/>
          </w:tcPr>
          <w:p w14:paraId="038011B4" w14:textId="77777777" w:rsidR="006E5DDF" w:rsidRPr="00473F2D" w:rsidRDefault="006E5DDF" w:rsidP="00645B93">
            <w:pPr>
              <w:jc w:val="right"/>
              <w:rPr>
                <w:rFonts w:ascii="Arial" w:hAnsi="Arial" w:cs="Arial"/>
                <w:b/>
                <w:bCs/>
                <w:sz w:val="18"/>
                <w:szCs w:val="18"/>
                <w:lang w:eastAsia="lt-LT"/>
              </w:rPr>
            </w:pPr>
            <w:r w:rsidRPr="00473F2D">
              <w:rPr>
                <w:rFonts w:ascii="Arial" w:hAnsi="Arial" w:cs="Arial"/>
                <w:b/>
                <w:bCs/>
                <w:sz w:val="18"/>
                <w:szCs w:val="18"/>
                <w:lang w:eastAsia="lt-LT"/>
              </w:rPr>
              <w:t>10 592</w:t>
            </w:r>
          </w:p>
        </w:tc>
      </w:tr>
      <w:tr w:rsidR="006E5DDF" w:rsidRPr="00473F2D" w14:paraId="7D6FBC02" w14:textId="77777777" w:rsidTr="00C06C6A">
        <w:trPr>
          <w:trHeight w:val="300"/>
        </w:trPr>
        <w:tc>
          <w:tcPr>
            <w:tcW w:w="2512" w:type="dxa"/>
            <w:shd w:val="clear" w:color="auto" w:fill="auto"/>
            <w:tcMar>
              <w:top w:w="0" w:type="dxa"/>
              <w:left w:w="108" w:type="dxa"/>
              <w:bottom w:w="0" w:type="dxa"/>
              <w:right w:w="108" w:type="dxa"/>
            </w:tcMar>
            <w:vAlign w:val="center"/>
          </w:tcPr>
          <w:p w14:paraId="5559E0EB" w14:textId="77777777" w:rsidR="006E5DDF" w:rsidRPr="00473F2D" w:rsidRDefault="006E5DDF" w:rsidP="00645B93">
            <w:pPr>
              <w:jc w:val="right"/>
              <w:rPr>
                <w:rFonts w:ascii="Arial" w:hAnsi="Arial" w:cs="Arial"/>
                <w:b/>
                <w:bCs/>
                <w:sz w:val="18"/>
                <w:szCs w:val="18"/>
                <w:lang w:eastAsia="lt-LT"/>
              </w:rPr>
            </w:pPr>
          </w:p>
        </w:tc>
        <w:tc>
          <w:tcPr>
            <w:tcW w:w="222" w:type="dxa"/>
            <w:shd w:val="clear" w:color="auto" w:fill="auto"/>
            <w:tcMar>
              <w:top w:w="0" w:type="dxa"/>
              <w:left w:w="108" w:type="dxa"/>
              <w:bottom w:w="0" w:type="dxa"/>
              <w:right w:w="108" w:type="dxa"/>
            </w:tcMar>
            <w:vAlign w:val="center"/>
          </w:tcPr>
          <w:p w14:paraId="74166E6F" w14:textId="77777777" w:rsidR="006E5DDF" w:rsidRPr="00473F2D" w:rsidRDefault="006E5DDF" w:rsidP="00645B93">
            <w:pPr>
              <w:rPr>
                <w:sz w:val="18"/>
                <w:szCs w:val="18"/>
                <w:lang w:eastAsia="lt-LT"/>
              </w:rPr>
            </w:pPr>
          </w:p>
        </w:tc>
        <w:tc>
          <w:tcPr>
            <w:tcW w:w="1187" w:type="dxa"/>
            <w:shd w:val="clear" w:color="auto" w:fill="auto"/>
            <w:tcMar>
              <w:top w:w="0" w:type="dxa"/>
              <w:left w:w="108" w:type="dxa"/>
              <w:bottom w:w="0" w:type="dxa"/>
              <w:right w:w="108" w:type="dxa"/>
            </w:tcMar>
            <w:vAlign w:val="center"/>
          </w:tcPr>
          <w:p w14:paraId="1B979B14" w14:textId="77777777" w:rsidR="006E5DDF" w:rsidRPr="00473F2D" w:rsidRDefault="006E5DDF" w:rsidP="00645B93">
            <w:pPr>
              <w:jc w:val="right"/>
              <w:rPr>
                <w:rFonts w:ascii="Arial" w:hAnsi="Arial" w:cs="Arial"/>
                <w:sz w:val="18"/>
                <w:szCs w:val="18"/>
                <w:lang w:eastAsia="lt-LT"/>
              </w:rPr>
            </w:pPr>
            <w:r w:rsidRPr="00473F2D">
              <w:rPr>
                <w:rFonts w:ascii="Arial" w:hAnsi="Arial" w:cs="Arial"/>
                <w:sz w:val="18"/>
                <w:szCs w:val="18"/>
                <w:lang w:eastAsia="lt-LT"/>
              </w:rPr>
              <w:t> </w:t>
            </w:r>
          </w:p>
        </w:tc>
        <w:tc>
          <w:tcPr>
            <w:tcW w:w="222" w:type="dxa"/>
            <w:shd w:val="clear" w:color="auto" w:fill="auto"/>
            <w:tcMar>
              <w:top w:w="0" w:type="dxa"/>
              <w:left w:w="108" w:type="dxa"/>
              <w:bottom w:w="0" w:type="dxa"/>
              <w:right w:w="108" w:type="dxa"/>
            </w:tcMar>
            <w:vAlign w:val="center"/>
          </w:tcPr>
          <w:p w14:paraId="22250065" w14:textId="77777777" w:rsidR="006E5DDF" w:rsidRPr="00473F2D" w:rsidRDefault="006E5DDF" w:rsidP="00645B93">
            <w:pPr>
              <w:jc w:val="right"/>
              <w:rPr>
                <w:rFonts w:ascii="Arial" w:hAnsi="Arial" w:cs="Arial"/>
                <w:sz w:val="18"/>
                <w:szCs w:val="18"/>
                <w:lang w:eastAsia="lt-LT"/>
              </w:rPr>
            </w:pPr>
          </w:p>
        </w:tc>
        <w:tc>
          <w:tcPr>
            <w:tcW w:w="1227" w:type="dxa"/>
            <w:gridSpan w:val="2"/>
            <w:shd w:val="clear" w:color="auto" w:fill="auto"/>
            <w:tcMar>
              <w:top w:w="0" w:type="dxa"/>
              <w:left w:w="108" w:type="dxa"/>
              <w:bottom w:w="0" w:type="dxa"/>
              <w:right w:w="108" w:type="dxa"/>
            </w:tcMar>
            <w:vAlign w:val="center"/>
          </w:tcPr>
          <w:p w14:paraId="008CEA07" w14:textId="77777777" w:rsidR="006E5DDF" w:rsidRPr="00473F2D" w:rsidRDefault="006E5DDF" w:rsidP="00645B93">
            <w:pPr>
              <w:jc w:val="right"/>
              <w:rPr>
                <w:rFonts w:ascii="Arial" w:hAnsi="Arial" w:cs="Arial"/>
                <w:sz w:val="18"/>
                <w:szCs w:val="18"/>
                <w:lang w:eastAsia="lt-LT"/>
              </w:rPr>
            </w:pPr>
            <w:r w:rsidRPr="00473F2D">
              <w:rPr>
                <w:rFonts w:ascii="Arial" w:hAnsi="Arial" w:cs="Arial"/>
                <w:sz w:val="18"/>
                <w:szCs w:val="18"/>
                <w:lang w:eastAsia="lt-LT"/>
              </w:rPr>
              <w:t> </w:t>
            </w:r>
          </w:p>
        </w:tc>
        <w:tc>
          <w:tcPr>
            <w:tcW w:w="222" w:type="dxa"/>
            <w:shd w:val="clear" w:color="auto" w:fill="auto"/>
            <w:tcMar>
              <w:top w:w="0" w:type="dxa"/>
              <w:left w:w="108" w:type="dxa"/>
              <w:bottom w:w="0" w:type="dxa"/>
              <w:right w:w="108" w:type="dxa"/>
            </w:tcMar>
            <w:vAlign w:val="center"/>
          </w:tcPr>
          <w:p w14:paraId="38FABF06" w14:textId="77777777" w:rsidR="006E5DDF" w:rsidRPr="00473F2D" w:rsidRDefault="006E5DDF" w:rsidP="00645B93">
            <w:pPr>
              <w:jc w:val="right"/>
              <w:rPr>
                <w:rFonts w:ascii="Arial" w:hAnsi="Arial" w:cs="Arial"/>
                <w:sz w:val="18"/>
                <w:szCs w:val="18"/>
                <w:lang w:eastAsia="lt-LT"/>
              </w:rPr>
            </w:pPr>
          </w:p>
        </w:tc>
        <w:tc>
          <w:tcPr>
            <w:tcW w:w="1227" w:type="dxa"/>
            <w:shd w:val="clear" w:color="auto" w:fill="auto"/>
            <w:tcMar>
              <w:top w:w="0" w:type="dxa"/>
              <w:left w:w="108" w:type="dxa"/>
              <w:bottom w:w="0" w:type="dxa"/>
              <w:right w:w="108" w:type="dxa"/>
            </w:tcMar>
            <w:vAlign w:val="center"/>
          </w:tcPr>
          <w:p w14:paraId="067F10AB" w14:textId="77777777" w:rsidR="006E5DDF" w:rsidRPr="00473F2D" w:rsidRDefault="006E5DDF" w:rsidP="00645B93">
            <w:pPr>
              <w:jc w:val="right"/>
              <w:rPr>
                <w:rFonts w:ascii="Arial" w:hAnsi="Arial" w:cs="Arial"/>
                <w:sz w:val="18"/>
                <w:szCs w:val="18"/>
                <w:lang w:eastAsia="lt-LT"/>
              </w:rPr>
            </w:pPr>
            <w:r w:rsidRPr="00473F2D">
              <w:rPr>
                <w:rFonts w:ascii="Arial" w:hAnsi="Arial" w:cs="Arial"/>
                <w:sz w:val="18"/>
                <w:szCs w:val="18"/>
                <w:lang w:eastAsia="lt-LT"/>
              </w:rPr>
              <w:t> </w:t>
            </w:r>
          </w:p>
        </w:tc>
        <w:tc>
          <w:tcPr>
            <w:tcW w:w="276" w:type="dxa"/>
            <w:shd w:val="clear" w:color="auto" w:fill="auto"/>
            <w:tcMar>
              <w:top w:w="0" w:type="dxa"/>
              <w:left w:w="108" w:type="dxa"/>
              <w:bottom w:w="0" w:type="dxa"/>
              <w:right w:w="108" w:type="dxa"/>
            </w:tcMar>
            <w:vAlign w:val="center"/>
          </w:tcPr>
          <w:p w14:paraId="53AF13A3" w14:textId="77777777" w:rsidR="006E5DDF" w:rsidRPr="00473F2D" w:rsidRDefault="006E5DDF" w:rsidP="00645B93">
            <w:pPr>
              <w:jc w:val="right"/>
              <w:rPr>
                <w:rFonts w:ascii="Arial" w:hAnsi="Arial" w:cs="Arial"/>
                <w:sz w:val="18"/>
                <w:szCs w:val="18"/>
                <w:lang w:eastAsia="lt-LT"/>
              </w:rPr>
            </w:pPr>
          </w:p>
        </w:tc>
        <w:tc>
          <w:tcPr>
            <w:tcW w:w="1616" w:type="dxa"/>
            <w:shd w:val="clear" w:color="auto" w:fill="auto"/>
            <w:tcMar>
              <w:top w:w="0" w:type="dxa"/>
              <w:left w:w="108" w:type="dxa"/>
              <w:bottom w:w="0" w:type="dxa"/>
              <w:right w:w="108" w:type="dxa"/>
            </w:tcMar>
            <w:vAlign w:val="center"/>
          </w:tcPr>
          <w:p w14:paraId="7E9131CC" w14:textId="77777777" w:rsidR="006E5DDF" w:rsidRPr="00473F2D" w:rsidRDefault="006E5DDF" w:rsidP="00645B93">
            <w:pPr>
              <w:jc w:val="right"/>
              <w:rPr>
                <w:rFonts w:ascii="Arial" w:hAnsi="Arial" w:cs="Arial"/>
                <w:sz w:val="18"/>
                <w:szCs w:val="18"/>
                <w:lang w:eastAsia="lt-LT"/>
              </w:rPr>
            </w:pPr>
            <w:r w:rsidRPr="00473F2D">
              <w:rPr>
                <w:rFonts w:ascii="Arial" w:hAnsi="Arial" w:cs="Arial"/>
                <w:sz w:val="18"/>
                <w:szCs w:val="18"/>
                <w:lang w:eastAsia="lt-LT"/>
              </w:rPr>
              <w:t> </w:t>
            </w:r>
          </w:p>
        </w:tc>
        <w:tc>
          <w:tcPr>
            <w:tcW w:w="236" w:type="dxa"/>
            <w:shd w:val="clear" w:color="auto" w:fill="auto"/>
            <w:tcMar>
              <w:top w:w="0" w:type="dxa"/>
              <w:left w:w="108" w:type="dxa"/>
              <w:bottom w:w="0" w:type="dxa"/>
              <w:right w:w="108" w:type="dxa"/>
            </w:tcMar>
            <w:vAlign w:val="center"/>
          </w:tcPr>
          <w:p w14:paraId="23305A4B" w14:textId="77777777" w:rsidR="006E5DDF" w:rsidRPr="00473F2D" w:rsidRDefault="006E5DDF" w:rsidP="00645B93">
            <w:pPr>
              <w:jc w:val="right"/>
              <w:rPr>
                <w:rFonts w:ascii="Arial" w:hAnsi="Arial" w:cs="Arial"/>
                <w:sz w:val="18"/>
                <w:szCs w:val="18"/>
                <w:lang w:eastAsia="lt-LT"/>
              </w:rPr>
            </w:pPr>
          </w:p>
        </w:tc>
        <w:tc>
          <w:tcPr>
            <w:tcW w:w="903" w:type="dxa"/>
            <w:shd w:val="clear" w:color="auto" w:fill="auto"/>
            <w:tcMar>
              <w:top w:w="0" w:type="dxa"/>
              <w:left w:w="108" w:type="dxa"/>
              <w:bottom w:w="0" w:type="dxa"/>
              <w:right w:w="108" w:type="dxa"/>
            </w:tcMar>
            <w:vAlign w:val="center"/>
          </w:tcPr>
          <w:p w14:paraId="1104BA67" w14:textId="77777777" w:rsidR="006E5DDF" w:rsidRPr="00473F2D" w:rsidRDefault="006E5DDF" w:rsidP="00645B93">
            <w:pPr>
              <w:jc w:val="right"/>
              <w:rPr>
                <w:rFonts w:ascii="Arial" w:hAnsi="Arial" w:cs="Arial"/>
                <w:b/>
                <w:bCs/>
                <w:sz w:val="18"/>
                <w:szCs w:val="18"/>
                <w:lang w:eastAsia="lt-LT"/>
              </w:rPr>
            </w:pPr>
            <w:r w:rsidRPr="00473F2D">
              <w:rPr>
                <w:rFonts w:ascii="Arial" w:hAnsi="Arial" w:cs="Arial"/>
                <w:b/>
                <w:bCs/>
                <w:sz w:val="18"/>
                <w:szCs w:val="18"/>
                <w:lang w:eastAsia="lt-LT"/>
              </w:rPr>
              <w:t> </w:t>
            </w:r>
          </w:p>
        </w:tc>
      </w:tr>
      <w:tr w:rsidR="006E5DDF" w:rsidRPr="00473F2D" w14:paraId="05724545" w14:textId="77777777" w:rsidTr="00C06C6A">
        <w:trPr>
          <w:trHeight w:val="300"/>
        </w:trPr>
        <w:tc>
          <w:tcPr>
            <w:tcW w:w="2512" w:type="dxa"/>
            <w:shd w:val="clear" w:color="auto" w:fill="auto"/>
            <w:tcMar>
              <w:top w:w="0" w:type="dxa"/>
              <w:left w:w="108" w:type="dxa"/>
              <w:bottom w:w="0" w:type="dxa"/>
              <w:right w:w="108" w:type="dxa"/>
            </w:tcMar>
            <w:vAlign w:val="center"/>
          </w:tcPr>
          <w:p w14:paraId="428C9A94" w14:textId="77777777" w:rsidR="006E5DDF" w:rsidRPr="00473F2D" w:rsidRDefault="006E5DDF" w:rsidP="00645B93">
            <w:pPr>
              <w:ind w:firstLine="181"/>
            </w:pPr>
            <w:r w:rsidRPr="00473F2D">
              <w:rPr>
                <w:rFonts w:ascii="Arial" w:hAnsi="Arial" w:cs="Arial"/>
                <w:b/>
                <w:bCs/>
                <w:sz w:val="18"/>
                <w:szCs w:val="18"/>
                <w:lang w:eastAsia="lt-LT"/>
              </w:rPr>
              <w:t>3 rizikos lygis</w:t>
            </w:r>
          </w:p>
        </w:tc>
        <w:tc>
          <w:tcPr>
            <w:tcW w:w="222" w:type="dxa"/>
            <w:shd w:val="clear" w:color="auto" w:fill="auto"/>
            <w:tcMar>
              <w:top w:w="0" w:type="dxa"/>
              <w:left w:w="108" w:type="dxa"/>
              <w:bottom w:w="0" w:type="dxa"/>
              <w:right w:w="108" w:type="dxa"/>
            </w:tcMar>
            <w:vAlign w:val="center"/>
          </w:tcPr>
          <w:p w14:paraId="2712F15D" w14:textId="77777777" w:rsidR="006E5DDF" w:rsidRPr="00473F2D" w:rsidRDefault="006E5DDF" w:rsidP="00645B93">
            <w:pPr>
              <w:ind w:firstLine="181"/>
              <w:rPr>
                <w:rFonts w:ascii="Arial" w:hAnsi="Arial" w:cs="Arial"/>
                <w:b/>
                <w:bCs/>
                <w:sz w:val="18"/>
                <w:szCs w:val="18"/>
                <w:lang w:eastAsia="lt-LT"/>
              </w:rPr>
            </w:pPr>
          </w:p>
        </w:tc>
        <w:tc>
          <w:tcPr>
            <w:tcW w:w="1187" w:type="dxa"/>
            <w:shd w:val="clear" w:color="auto" w:fill="auto"/>
            <w:tcMar>
              <w:top w:w="0" w:type="dxa"/>
              <w:left w:w="108" w:type="dxa"/>
              <w:bottom w:w="0" w:type="dxa"/>
              <w:right w:w="108" w:type="dxa"/>
            </w:tcMar>
            <w:vAlign w:val="center"/>
          </w:tcPr>
          <w:p w14:paraId="1CC24F35" w14:textId="77777777" w:rsidR="006E5DDF" w:rsidRPr="00473F2D" w:rsidRDefault="006E5DDF" w:rsidP="00645B93">
            <w:pPr>
              <w:jc w:val="center"/>
              <w:rPr>
                <w:sz w:val="18"/>
                <w:szCs w:val="18"/>
                <w:lang w:eastAsia="lt-LT"/>
              </w:rPr>
            </w:pPr>
          </w:p>
        </w:tc>
        <w:tc>
          <w:tcPr>
            <w:tcW w:w="222" w:type="dxa"/>
            <w:shd w:val="clear" w:color="auto" w:fill="auto"/>
            <w:tcMar>
              <w:top w:w="0" w:type="dxa"/>
              <w:left w:w="108" w:type="dxa"/>
              <w:bottom w:w="0" w:type="dxa"/>
              <w:right w:w="108" w:type="dxa"/>
            </w:tcMar>
            <w:vAlign w:val="center"/>
          </w:tcPr>
          <w:p w14:paraId="65657699" w14:textId="77777777" w:rsidR="006E5DDF" w:rsidRPr="00473F2D" w:rsidRDefault="006E5DDF" w:rsidP="00645B93">
            <w:pPr>
              <w:jc w:val="center"/>
              <w:rPr>
                <w:sz w:val="18"/>
                <w:szCs w:val="18"/>
                <w:lang w:eastAsia="lt-LT"/>
              </w:rPr>
            </w:pPr>
          </w:p>
        </w:tc>
        <w:tc>
          <w:tcPr>
            <w:tcW w:w="1227" w:type="dxa"/>
            <w:gridSpan w:val="2"/>
            <w:shd w:val="clear" w:color="auto" w:fill="auto"/>
            <w:tcMar>
              <w:top w:w="0" w:type="dxa"/>
              <w:left w:w="108" w:type="dxa"/>
              <w:bottom w:w="0" w:type="dxa"/>
              <w:right w:w="108" w:type="dxa"/>
            </w:tcMar>
            <w:vAlign w:val="center"/>
          </w:tcPr>
          <w:p w14:paraId="0083BD54" w14:textId="77777777" w:rsidR="006E5DDF" w:rsidRPr="00473F2D" w:rsidRDefault="006E5DDF" w:rsidP="00645B93">
            <w:pPr>
              <w:rPr>
                <w:sz w:val="18"/>
                <w:szCs w:val="18"/>
                <w:lang w:eastAsia="lt-LT"/>
              </w:rPr>
            </w:pPr>
          </w:p>
        </w:tc>
        <w:tc>
          <w:tcPr>
            <w:tcW w:w="222" w:type="dxa"/>
            <w:shd w:val="clear" w:color="auto" w:fill="auto"/>
            <w:tcMar>
              <w:top w:w="0" w:type="dxa"/>
              <w:left w:w="108" w:type="dxa"/>
              <w:bottom w:w="0" w:type="dxa"/>
              <w:right w:w="108" w:type="dxa"/>
            </w:tcMar>
            <w:vAlign w:val="center"/>
          </w:tcPr>
          <w:p w14:paraId="5902E8A6" w14:textId="77777777" w:rsidR="006E5DDF" w:rsidRPr="00473F2D" w:rsidRDefault="006E5DDF" w:rsidP="00645B93">
            <w:pPr>
              <w:jc w:val="right"/>
              <w:rPr>
                <w:sz w:val="18"/>
                <w:szCs w:val="18"/>
                <w:lang w:eastAsia="lt-LT"/>
              </w:rPr>
            </w:pPr>
          </w:p>
        </w:tc>
        <w:tc>
          <w:tcPr>
            <w:tcW w:w="1227" w:type="dxa"/>
            <w:shd w:val="clear" w:color="auto" w:fill="auto"/>
            <w:tcMar>
              <w:top w:w="0" w:type="dxa"/>
              <w:left w:w="108" w:type="dxa"/>
              <w:bottom w:w="0" w:type="dxa"/>
              <w:right w:w="108" w:type="dxa"/>
            </w:tcMar>
            <w:vAlign w:val="center"/>
          </w:tcPr>
          <w:p w14:paraId="5FA41DCB" w14:textId="77777777" w:rsidR="006E5DDF" w:rsidRPr="00473F2D" w:rsidRDefault="006E5DDF" w:rsidP="00645B93">
            <w:pPr>
              <w:jc w:val="right"/>
              <w:rPr>
                <w:sz w:val="18"/>
                <w:szCs w:val="18"/>
                <w:lang w:eastAsia="lt-LT"/>
              </w:rPr>
            </w:pPr>
          </w:p>
        </w:tc>
        <w:tc>
          <w:tcPr>
            <w:tcW w:w="276" w:type="dxa"/>
            <w:shd w:val="clear" w:color="auto" w:fill="auto"/>
            <w:tcMar>
              <w:top w:w="0" w:type="dxa"/>
              <w:left w:w="108" w:type="dxa"/>
              <w:bottom w:w="0" w:type="dxa"/>
              <w:right w:w="108" w:type="dxa"/>
            </w:tcMar>
            <w:vAlign w:val="center"/>
          </w:tcPr>
          <w:p w14:paraId="3617D2DB" w14:textId="77777777" w:rsidR="006E5DDF" w:rsidRPr="00473F2D" w:rsidRDefault="006E5DDF" w:rsidP="00645B93">
            <w:pPr>
              <w:jc w:val="right"/>
              <w:rPr>
                <w:sz w:val="18"/>
                <w:szCs w:val="18"/>
                <w:lang w:eastAsia="lt-LT"/>
              </w:rPr>
            </w:pPr>
          </w:p>
        </w:tc>
        <w:tc>
          <w:tcPr>
            <w:tcW w:w="1616" w:type="dxa"/>
            <w:shd w:val="clear" w:color="auto" w:fill="auto"/>
            <w:tcMar>
              <w:top w:w="0" w:type="dxa"/>
              <w:left w:w="108" w:type="dxa"/>
              <w:bottom w:w="0" w:type="dxa"/>
              <w:right w:w="108" w:type="dxa"/>
            </w:tcMar>
            <w:vAlign w:val="center"/>
          </w:tcPr>
          <w:p w14:paraId="4B00FACB" w14:textId="77777777" w:rsidR="006E5DDF" w:rsidRPr="00473F2D" w:rsidRDefault="006E5DDF" w:rsidP="00645B93">
            <w:pPr>
              <w:jc w:val="right"/>
              <w:rPr>
                <w:sz w:val="18"/>
                <w:szCs w:val="18"/>
                <w:lang w:eastAsia="lt-LT"/>
              </w:rPr>
            </w:pPr>
          </w:p>
        </w:tc>
        <w:tc>
          <w:tcPr>
            <w:tcW w:w="236" w:type="dxa"/>
            <w:shd w:val="clear" w:color="auto" w:fill="auto"/>
            <w:tcMar>
              <w:top w:w="0" w:type="dxa"/>
              <w:left w:w="108" w:type="dxa"/>
              <w:bottom w:w="0" w:type="dxa"/>
              <w:right w:w="108" w:type="dxa"/>
            </w:tcMar>
            <w:vAlign w:val="center"/>
          </w:tcPr>
          <w:p w14:paraId="7FA21269" w14:textId="77777777" w:rsidR="006E5DDF" w:rsidRPr="00473F2D" w:rsidRDefault="006E5DDF" w:rsidP="00645B93">
            <w:pPr>
              <w:jc w:val="right"/>
              <w:rPr>
                <w:sz w:val="18"/>
                <w:szCs w:val="18"/>
                <w:lang w:eastAsia="lt-LT"/>
              </w:rPr>
            </w:pPr>
          </w:p>
        </w:tc>
        <w:tc>
          <w:tcPr>
            <w:tcW w:w="903" w:type="dxa"/>
            <w:shd w:val="clear" w:color="auto" w:fill="auto"/>
            <w:tcMar>
              <w:top w:w="0" w:type="dxa"/>
              <w:left w:w="108" w:type="dxa"/>
              <w:bottom w:w="0" w:type="dxa"/>
              <w:right w:w="108" w:type="dxa"/>
            </w:tcMar>
            <w:vAlign w:val="center"/>
          </w:tcPr>
          <w:p w14:paraId="07A95017" w14:textId="77777777" w:rsidR="006E5DDF" w:rsidRPr="00473F2D" w:rsidRDefault="006E5DDF" w:rsidP="00645B93">
            <w:pPr>
              <w:jc w:val="right"/>
              <w:rPr>
                <w:sz w:val="18"/>
                <w:szCs w:val="18"/>
                <w:lang w:eastAsia="lt-LT"/>
              </w:rPr>
            </w:pPr>
          </w:p>
        </w:tc>
      </w:tr>
      <w:tr w:rsidR="006E5DDF" w:rsidRPr="00473F2D" w14:paraId="07BFA5DD" w14:textId="77777777" w:rsidTr="00C06C6A">
        <w:trPr>
          <w:cantSplit/>
          <w:trHeight w:val="300"/>
        </w:trPr>
        <w:tc>
          <w:tcPr>
            <w:tcW w:w="2512" w:type="dxa"/>
            <w:shd w:val="clear" w:color="auto" w:fill="auto"/>
            <w:tcMar>
              <w:top w:w="0" w:type="dxa"/>
              <w:left w:w="108" w:type="dxa"/>
              <w:bottom w:w="0" w:type="dxa"/>
              <w:right w:w="108" w:type="dxa"/>
            </w:tcMar>
            <w:vAlign w:val="center"/>
          </w:tcPr>
          <w:p w14:paraId="0BD8236A" w14:textId="77777777" w:rsidR="006E5DDF" w:rsidRPr="00473F2D" w:rsidRDefault="006E5DDF" w:rsidP="00645B93">
            <w:r w:rsidRPr="00473F2D">
              <w:rPr>
                <w:rFonts w:ascii="Arial" w:hAnsi="Arial" w:cs="Arial"/>
                <w:bCs/>
                <w:sz w:val="18"/>
                <w:szCs w:val="18"/>
                <w:lang w:eastAsia="lt-LT"/>
              </w:rPr>
              <w:t>Paskolos ir gautinos sumos</w:t>
            </w:r>
          </w:p>
        </w:tc>
        <w:tc>
          <w:tcPr>
            <w:tcW w:w="222" w:type="dxa"/>
            <w:shd w:val="clear" w:color="auto" w:fill="auto"/>
            <w:tcMar>
              <w:top w:w="0" w:type="dxa"/>
              <w:left w:w="108" w:type="dxa"/>
              <w:bottom w:w="0" w:type="dxa"/>
              <w:right w:w="108" w:type="dxa"/>
            </w:tcMar>
            <w:vAlign w:val="center"/>
          </w:tcPr>
          <w:p w14:paraId="7DD34796" w14:textId="77777777" w:rsidR="006E5DDF" w:rsidRPr="00473F2D" w:rsidRDefault="006E5DDF" w:rsidP="00645B93">
            <w:pPr>
              <w:rPr>
                <w:rFonts w:ascii="Arial" w:hAnsi="Arial" w:cs="Arial"/>
                <w:sz w:val="18"/>
                <w:szCs w:val="18"/>
                <w:lang w:eastAsia="lt-LT"/>
              </w:rPr>
            </w:pPr>
          </w:p>
        </w:tc>
        <w:tc>
          <w:tcPr>
            <w:tcW w:w="1187" w:type="dxa"/>
            <w:shd w:val="clear" w:color="auto" w:fill="auto"/>
            <w:tcMar>
              <w:top w:w="0" w:type="dxa"/>
              <w:left w:w="108" w:type="dxa"/>
              <w:bottom w:w="0" w:type="dxa"/>
              <w:right w:w="108" w:type="dxa"/>
            </w:tcMar>
            <w:vAlign w:val="center"/>
          </w:tcPr>
          <w:p w14:paraId="2D6E3A88" w14:textId="77777777" w:rsidR="006E5DDF" w:rsidRPr="00473F2D" w:rsidRDefault="006E5DDF" w:rsidP="00645B93">
            <w:pPr>
              <w:jc w:val="right"/>
              <w:rPr>
                <w:rFonts w:ascii="Arial" w:hAnsi="Arial" w:cs="Arial"/>
                <w:sz w:val="18"/>
                <w:szCs w:val="18"/>
                <w:lang w:eastAsia="lt-LT"/>
              </w:rPr>
            </w:pPr>
            <w:r w:rsidRPr="00473F2D">
              <w:rPr>
                <w:rFonts w:ascii="Arial" w:hAnsi="Arial" w:cs="Arial"/>
                <w:sz w:val="18"/>
                <w:szCs w:val="18"/>
                <w:lang w:eastAsia="lt-LT"/>
              </w:rPr>
              <w:t>2 044</w:t>
            </w:r>
          </w:p>
        </w:tc>
        <w:tc>
          <w:tcPr>
            <w:tcW w:w="222" w:type="dxa"/>
            <w:shd w:val="clear" w:color="auto" w:fill="auto"/>
            <w:tcMar>
              <w:top w:w="0" w:type="dxa"/>
              <w:left w:w="108" w:type="dxa"/>
              <w:bottom w:w="0" w:type="dxa"/>
              <w:right w:w="108" w:type="dxa"/>
            </w:tcMar>
            <w:vAlign w:val="center"/>
          </w:tcPr>
          <w:p w14:paraId="78C842C1" w14:textId="77777777" w:rsidR="006E5DDF" w:rsidRPr="00473F2D" w:rsidRDefault="006E5DDF" w:rsidP="00645B93">
            <w:pPr>
              <w:jc w:val="right"/>
              <w:rPr>
                <w:rFonts w:ascii="Arial" w:hAnsi="Arial" w:cs="Arial"/>
                <w:sz w:val="18"/>
                <w:szCs w:val="18"/>
                <w:lang w:eastAsia="lt-LT"/>
              </w:rPr>
            </w:pPr>
          </w:p>
        </w:tc>
        <w:tc>
          <w:tcPr>
            <w:tcW w:w="1227" w:type="dxa"/>
            <w:gridSpan w:val="2"/>
            <w:shd w:val="clear" w:color="auto" w:fill="auto"/>
            <w:tcMar>
              <w:top w:w="0" w:type="dxa"/>
              <w:left w:w="108" w:type="dxa"/>
              <w:bottom w:w="0" w:type="dxa"/>
              <w:right w:w="108" w:type="dxa"/>
            </w:tcMar>
            <w:vAlign w:val="center"/>
          </w:tcPr>
          <w:p w14:paraId="35B5CDAA" w14:textId="77777777" w:rsidR="006E5DDF" w:rsidRPr="00473F2D" w:rsidRDefault="006E5DDF" w:rsidP="00645B93">
            <w:pPr>
              <w:jc w:val="right"/>
              <w:rPr>
                <w:rFonts w:ascii="Arial" w:hAnsi="Arial" w:cs="Arial"/>
                <w:sz w:val="18"/>
                <w:szCs w:val="18"/>
                <w:lang w:eastAsia="lt-LT"/>
              </w:rPr>
            </w:pPr>
            <w:r w:rsidRPr="00473F2D">
              <w:rPr>
                <w:rFonts w:ascii="Arial" w:hAnsi="Arial" w:cs="Arial"/>
                <w:sz w:val="18"/>
                <w:szCs w:val="18"/>
                <w:lang w:eastAsia="lt-LT"/>
              </w:rPr>
              <w:t>2 890</w:t>
            </w:r>
          </w:p>
        </w:tc>
        <w:tc>
          <w:tcPr>
            <w:tcW w:w="222" w:type="dxa"/>
            <w:shd w:val="clear" w:color="auto" w:fill="auto"/>
            <w:tcMar>
              <w:top w:w="0" w:type="dxa"/>
              <w:left w:w="108" w:type="dxa"/>
              <w:bottom w:w="0" w:type="dxa"/>
              <w:right w:w="108" w:type="dxa"/>
            </w:tcMar>
            <w:vAlign w:val="center"/>
          </w:tcPr>
          <w:p w14:paraId="1A9FCDCC" w14:textId="77777777" w:rsidR="006E5DDF" w:rsidRPr="00473F2D" w:rsidRDefault="006E5DDF" w:rsidP="00645B93">
            <w:pPr>
              <w:jc w:val="right"/>
              <w:rPr>
                <w:rFonts w:ascii="Arial" w:hAnsi="Arial" w:cs="Arial"/>
                <w:sz w:val="18"/>
                <w:szCs w:val="18"/>
                <w:lang w:eastAsia="lt-LT"/>
              </w:rPr>
            </w:pPr>
          </w:p>
        </w:tc>
        <w:tc>
          <w:tcPr>
            <w:tcW w:w="1227" w:type="dxa"/>
            <w:shd w:val="clear" w:color="auto" w:fill="auto"/>
            <w:tcMar>
              <w:top w:w="0" w:type="dxa"/>
              <w:left w:w="108" w:type="dxa"/>
              <w:bottom w:w="0" w:type="dxa"/>
              <w:right w:w="108" w:type="dxa"/>
            </w:tcMar>
            <w:vAlign w:val="center"/>
          </w:tcPr>
          <w:p w14:paraId="7FA6D92E" w14:textId="77777777" w:rsidR="006E5DDF" w:rsidRPr="00473F2D" w:rsidRDefault="006E5DDF" w:rsidP="00645B93">
            <w:pPr>
              <w:jc w:val="right"/>
              <w:rPr>
                <w:rFonts w:ascii="Arial" w:hAnsi="Arial" w:cs="Arial"/>
                <w:sz w:val="18"/>
                <w:szCs w:val="18"/>
                <w:lang w:eastAsia="lt-LT"/>
              </w:rPr>
            </w:pPr>
            <w:r w:rsidRPr="00473F2D">
              <w:rPr>
                <w:rFonts w:ascii="Arial" w:hAnsi="Arial" w:cs="Arial"/>
                <w:sz w:val="18"/>
                <w:szCs w:val="18"/>
                <w:lang w:eastAsia="lt-LT"/>
              </w:rPr>
              <w:t>488</w:t>
            </w:r>
          </w:p>
        </w:tc>
        <w:tc>
          <w:tcPr>
            <w:tcW w:w="276" w:type="dxa"/>
            <w:shd w:val="clear" w:color="auto" w:fill="auto"/>
            <w:tcMar>
              <w:top w:w="0" w:type="dxa"/>
              <w:left w:w="108" w:type="dxa"/>
              <w:bottom w:w="0" w:type="dxa"/>
              <w:right w:w="108" w:type="dxa"/>
            </w:tcMar>
            <w:vAlign w:val="center"/>
          </w:tcPr>
          <w:p w14:paraId="3EE6C441" w14:textId="77777777" w:rsidR="006E5DDF" w:rsidRPr="00473F2D" w:rsidRDefault="006E5DDF" w:rsidP="00645B93">
            <w:pPr>
              <w:jc w:val="right"/>
              <w:rPr>
                <w:rFonts w:ascii="Arial" w:hAnsi="Arial" w:cs="Arial"/>
                <w:sz w:val="18"/>
                <w:szCs w:val="18"/>
                <w:lang w:eastAsia="lt-LT"/>
              </w:rPr>
            </w:pPr>
          </w:p>
        </w:tc>
        <w:tc>
          <w:tcPr>
            <w:tcW w:w="1616" w:type="dxa"/>
            <w:shd w:val="clear" w:color="auto" w:fill="auto"/>
            <w:tcMar>
              <w:top w:w="0" w:type="dxa"/>
              <w:left w:w="108" w:type="dxa"/>
              <w:bottom w:w="0" w:type="dxa"/>
              <w:right w:w="108" w:type="dxa"/>
            </w:tcMar>
            <w:vAlign w:val="center"/>
          </w:tcPr>
          <w:p w14:paraId="3603C5E9" w14:textId="1AEAAD74" w:rsidR="006E5DDF" w:rsidRPr="00473F2D" w:rsidRDefault="006E5DDF" w:rsidP="00645B93">
            <w:pPr>
              <w:jc w:val="right"/>
              <w:rPr>
                <w:rFonts w:ascii="Arial" w:hAnsi="Arial" w:cs="Arial"/>
                <w:sz w:val="18"/>
                <w:szCs w:val="18"/>
                <w:lang w:eastAsia="lt-LT"/>
              </w:rPr>
            </w:pPr>
            <w:r w:rsidRPr="00473F2D">
              <w:rPr>
                <w:rFonts w:ascii="Arial" w:hAnsi="Arial" w:cs="Arial"/>
                <w:sz w:val="18"/>
                <w:szCs w:val="18"/>
                <w:lang w:eastAsia="lt-LT"/>
              </w:rPr>
              <w:t xml:space="preserve">2 </w:t>
            </w:r>
            <w:r w:rsidR="00C7498E" w:rsidRPr="00473F2D">
              <w:rPr>
                <w:rFonts w:ascii="Arial" w:hAnsi="Arial" w:cs="Arial"/>
                <w:sz w:val="18"/>
                <w:szCs w:val="18"/>
                <w:lang w:eastAsia="lt-LT"/>
              </w:rPr>
              <w:t>52</w:t>
            </w:r>
            <w:r w:rsidRPr="00473F2D">
              <w:rPr>
                <w:rFonts w:ascii="Arial" w:hAnsi="Arial" w:cs="Arial"/>
                <w:sz w:val="18"/>
                <w:szCs w:val="18"/>
                <w:lang w:eastAsia="lt-LT"/>
              </w:rPr>
              <w:t>0</w:t>
            </w:r>
          </w:p>
        </w:tc>
        <w:tc>
          <w:tcPr>
            <w:tcW w:w="236" w:type="dxa"/>
            <w:shd w:val="clear" w:color="auto" w:fill="auto"/>
            <w:tcMar>
              <w:top w:w="0" w:type="dxa"/>
              <w:left w:w="108" w:type="dxa"/>
              <w:bottom w:w="0" w:type="dxa"/>
              <w:right w:w="108" w:type="dxa"/>
            </w:tcMar>
            <w:vAlign w:val="center"/>
          </w:tcPr>
          <w:p w14:paraId="49CC3C62" w14:textId="77777777" w:rsidR="006E5DDF" w:rsidRPr="00473F2D" w:rsidRDefault="006E5DDF" w:rsidP="00645B93">
            <w:pPr>
              <w:jc w:val="right"/>
              <w:rPr>
                <w:rFonts w:ascii="Arial" w:hAnsi="Arial" w:cs="Arial"/>
                <w:sz w:val="18"/>
                <w:szCs w:val="18"/>
                <w:lang w:eastAsia="lt-LT"/>
              </w:rPr>
            </w:pPr>
          </w:p>
        </w:tc>
        <w:tc>
          <w:tcPr>
            <w:tcW w:w="903" w:type="dxa"/>
            <w:shd w:val="clear" w:color="auto" w:fill="auto"/>
            <w:tcMar>
              <w:top w:w="0" w:type="dxa"/>
              <w:left w:w="108" w:type="dxa"/>
              <w:bottom w:w="0" w:type="dxa"/>
              <w:right w:w="108" w:type="dxa"/>
            </w:tcMar>
            <w:vAlign w:val="center"/>
          </w:tcPr>
          <w:p w14:paraId="3B35530B" w14:textId="0C964A7C" w:rsidR="006E5DDF" w:rsidRPr="00473F2D" w:rsidRDefault="00C7498E" w:rsidP="00645B93">
            <w:pPr>
              <w:jc w:val="right"/>
              <w:rPr>
                <w:rFonts w:ascii="Arial" w:hAnsi="Arial" w:cs="Arial"/>
                <w:b/>
                <w:bCs/>
                <w:sz w:val="18"/>
                <w:szCs w:val="18"/>
                <w:lang w:eastAsia="lt-LT"/>
              </w:rPr>
            </w:pPr>
            <w:r w:rsidRPr="00473F2D">
              <w:rPr>
                <w:rFonts w:ascii="Arial" w:hAnsi="Arial" w:cs="Arial"/>
                <w:b/>
                <w:bCs/>
                <w:sz w:val="18"/>
                <w:szCs w:val="18"/>
                <w:lang w:eastAsia="lt-LT"/>
              </w:rPr>
              <w:t>7</w:t>
            </w:r>
            <w:r w:rsidR="006E5DDF" w:rsidRPr="00473F2D">
              <w:rPr>
                <w:rFonts w:ascii="Arial" w:hAnsi="Arial" w:cs="Arial"/>
                <w:b/>
                <w:bCs/>
                <w:sz w:val="18"/>
                <w:szCs w:val="18"/>
                <w:lang w:eastAsia="lt-LT"/>
              </w:rPr>
              <w:t xml:space="preserve"> </w:t>
            </w:r>
            <w:r w:rsidRPr="00473F2D">
              <w:rPr>
                <w:rFonts w:ascii="Arial" w:hAnsi="Arial" w:cs="Arial"/>
                <w:b/>
                <w:bCs/>
                <w:sz w:val="18"/>
                <w:szCs w:val="18"/>
                <w:lang w:eastAsia="lt-LT"/>
              </w:rPr>
              <w:t>94</w:t>
            </w:r>
            <w:r w:rsidR="006E5DDF" w:rsidRPr="00473F2D">
              <w:rPr>
                <w:rFonts w:ascii="Arial" w:hAnsi="Arial" w:cs="Arial"/>
                <w:b/>
                <w:bCs/>
                <w:sz w:val="18"/>
                <w:szCs w:val="18"/>
                <w:lang w:eastAsia="lt-LT"/>
              </w:rPr>
              <w:t>2</w:t>
            </w:r>
          </w:p>
        </w:tc>
      </w:tr>
      <w:tr w:rsidR="006E5DDF" w:rsidRPr="00473F2D" w14:paraId="4B31E77F" w14:textId="77777777" w:rsidTr="00C06C6A">
        <w:trPr>
          <w:cantSplit/>
          <w:trHeight w:val="300"/>
        </w:trPr>
        <w:tc>
          <w:tcPr>
            <w:tcW w:w="2512" w:type="dxa"/>
            <w:shd w:val="clear" w:color="auto" w:fill="auto"/>
            <w:tcMar>
              <w:top w:w="0" w:type="dxa"/>
              <w:left w:w="108" w:type="dxa"/>
              <w:bottom w:w="0" w:type="dxa"/>
              <w:right w:w="108" w:type="dxa"/>
            </w:tcMar>
            <w:vAlign w:val="center"/>
          </w:tcPr>
          <w:p w14:paraId="5E4AD318" w14:textId="77777777" w:rsidR="006E5DDF" w:rsidRPr="00473F2D" w:rsidRDefault="006E5DDF" w:rsidP="00645B93">
            <w:pPr>
              <w:rPr>
                <w:rFonts w:ascii="Arial" w:hAnsi="Arial" w:cs="Arial"/>
                <w:sz w:val="18"/>
                <w:szCs w:val="18"/>
                <w:lang w:eastAsia="lt-LT"/>
              </w:rPr>
            </w:pPr>
            <w:r w:rsidRPr="00473F2D">
              <w:rPr>
                <w:rFonts w:ascii="Arial" w:hAnsi="Arial" w:cs="Arial"/>
                <w:sz w:val="18"/>
                <w:szCs w:val="18"/>
                <w:lang w:eastAsia="lt-LT"/>
              </w:rPr>
              <w:t>Lėšos LB ir kituose bankuose</w:t>
            </w:r>
          </w:p>
        </w:tc>
        <w:tc>
          <w:tcPr>
            <w:tcW w:w="222" w:type="dxa"/>
            <w:shd w:val="clear" w:color="auto" w:fill="auto"/>
            <w:tcMar>
              <w:top w:w="0" w:type="dxa"/>
              <w:left w:w="108" w:type="dxa"/>
              <w:bottom w:w="0" w:type="dxa"/>
              <w:right w:w="108" w:type="dxa"/>
            </w:tcMar>
            <w:vAlign w:val="center"/>
          </w:tcPr>
          <w:p w14:paraId="77912851" w14:textId="77777777" w:rsidR="006E5DDF" w:rsidRPr="00473F2D" w:rsidRDefault="006E5DDF" w:rsidP="00645B93">
            <w:pPr>
              <w:rPr>
                <w:rFonts w:ascii="Arial" w:hAnsi="Arial" w:cs="Arial"/>
                <w:sz w:val="18"/>
                <w:szCs w:val="18"/>
                <w:lang w:eastAsia="lt-LT"/>
              </w:rPr>
            </w:pPr>
          </w:p>
        </w:tc>
        <w:tc>
          <w:tcPr>
            <w:tcW w:w="1187" w:type="dxa"/>
            <w:shd w:val="clear" w:color="auto" w:fill="auto"/>
            <w:tcMar>
              <w:top w:w="0" w:type="dxa"/>
              <w:left w:w="108" w:type="dxa"/>
              <w:bottom w:w="0" w:type="dxa"/>
              <w:right w:w="108" w:type="dxa"/>
            </w:tcMar>
            <w:vAlign w:val="center"/>
          </w:tcPr>
          <w:p w14:paraId="16C49B26" w14:textId="77777777" w:rsidR="006E5DDF" w:rsidRPr="00473F2D" w:rsidRDefault="006E5DDF" w:rsidP="00645B93">
            <w:pPr>
              <w:jc w:val="right"/>
              <w:rPr>
                <w:sz w:val="18"/>
                <w:szCs w:val="18"/>
                <w:lang w:eastAsia="lt-LT"/>
              </w:rPr>
            </w:pPr>
            <w:r w:rsidRPr="00473F2D">
              <w:rPr>
                <w:sz w:val="18"/>
                <w:szCs w:val="18"/>
                <w:lang w:eastAsia="lt-LT"/>
              </w:rPr>
              <w:t>-</w:t>
            </w:r>
          </w:p>
        </w:tc>
        <w:tc>
          <w:tcPr>
            <w:tcW w:w="222" w:type="dxa"/>
            <w:shd w:val="clear" w:color="auto" w:fill="auto"/>
            <w:tcMar>
              <w:top w:w="0" w:type="dxa"/>
              <w:left w:w="108" w:type="dxa"/>
              <w:bottom w:w="0" w:type="dxa"/>
              <w:right w:w="108" w:type="dxa"/>
            </w:tcMar>
            <w:vAlign w:val="center"/>
          </w:tcPr>
          <w:p w14:paraId="0F80ADB1" w14:textId="77777777" w:rsidR="006E5DDF" w:rsidRPr="00473F2D" w:rsidRDefault="006E5DDF" w:rsidP="00645B93">
            <w:pPr>
              <w:jc w:val="right"/>
              <w:rPr>
                <w:sz w:val="18"/>
                <w:szCs w:val="18"/>
                <w:lang w:eastAsia="lt-LT"/>
              </w:rPr>
            </w:pPr>
          </w:p>
        </w:tc>
        <w:tc>
          <w:tcPr>
            <w:tcW w:w="1227" w:type="dxa"/>
            <w:gridSpan w:val="2"/>
            <w:shd w:val="clear" w:color="auto" w:fill="auto"/>
            <w:tcMar>
              <w:top w:w="0" w:type="dxa"/>
              <w:left w:w="108" w:type="dxa"/>
              <w:bottom w:w="0" w:type="dxa"/>
              <w:right w:w="108" w:type="dxa"/>
            </w:tcMar>
            <w:vAlign w:val="center"/>
          </w:tcPr>
          <w:p w14:paraId="56940B35" w14:textId="77777777" w:rsidR="006E5DDF" w:rsidRPr="00473F2D" w:rsidRDefault="006E5DDF" w:rsidP="00645B93">
            <w:pPr>
              <w:jc w:val="right"/>
              <w:rPr>
                <w:sz w:val="18"/>
                <w:szCs w:val="18"/>
                <w:lang w:eastAsia="lt-LT"/>
              </w:rPr>
            </w:pPr>
            <w:r w:rsidRPr="00473F2D">
              <w:rPr>
                <w:sz w:val="18"/>
                <w:szCs w:val="18"/>
                <w:lang w:eastAsia="lt-LT"/>
              </w:rPr>
              <w:t>-</w:t>
            </w:r>
          </w:p>
        </w:tc>
        <w:tc>
          <w:tcPr>
            <w:tcW w:w="222" w:type="dxa"/>
            <w:shd w:val="clear" w:color="auto" w:fill="auto"/>
            <w:tcMar>
              <w:top w:w="0" w:type="dxa"/>
              <w:left w:w="108" w:type="dxa"/>
              <w:bottom w:w="0" w:type="dxa"/>
              <w:right w:w="108" w:type="dxa"/>
            </w:tcMar>
            <w:vAlign w:val="center"/>
          </w:tcPr>
          <w:p w14:paraId="087EDB08" w14:textId="77777777" w:rsidR="006E5DDF" w:rsidRPr="00473F2D" w:rsidRDefault="006E5DDF" w:rsidP="00645B93">
            <w:pPr>
              <w:jc w:val="right"/>
              <w:rPr>
                <w:sz w:val="18"/>
                <w:szCs w:val="18"/>
                <w:lang w:eastAsia="lt-LT"/>
              </w:rPr>
            </w:pPr>
          </w:p>
        </w:tc>
        <w:tc>
          <w:tcPr>
            <w:tcW w:w="1227" w:type="dxa"/>
            <w:shd w:val="clear" w:color="auto" w:fill="auto"/>
            <w:tcMar>
              <w:top w:w="0" w:type="dxa"/>
              <w:left w:w="108" w:type="dxa"/>
              <w:bottom w:w="0" w:type="dxa"/>
              <w:right w:w="108" w:type="dxa"/>
            </w:tcMar>
            <w:vAlign w:val="center"/>
          </w:tcPr>
          <w:p w14:paraId="05A56F2B" w14:textId="77777777" w:rsidR="006E5DDF" w:rsidRPr="00473F2D" w:rsidRDefault="006E5DDF" w:rsidP="00645B93">
            <w:pPr>
              <w:jc w:val="right"/>
              <w:rPr>
                <w:sz w:val="18"/>
                <w:szCs w:val="18"/>
                <w:lang w:eastAsia="lt-LT"/>
              </w:rPr>
            </w:pPr>
            <w:r w:rsidRPr="00473F2D">
              <w:rPr>
                <w:sz w:val="18"/>
                <w:szCs w:val="18"/>
                <w:lang w:eastAsia="lt-LT"/>
              </w:rPr>
              <w:t>-</w:t>
            </w:r>
          </w:p>
        </w:tc>
        <w:tc>
          <w:tcPr>
            <w:tcW w:w="276" w:type="dxa"/>
            <w:shd w:val="clear" w:color="auto" w:fill="auto"/>
            <w:tcMar>
              <w:top w:w="0" w:type="dxa"/>
              <w:left w:w="108" w:type="dxa"/>
              <w:bottom w:w="0" w:type="dxa"/>
              <w:right w:w="108" w:type="dxa"/>
            </w:tcMar>
            <w:vAlign w:val="center"/>
          </w:tcPr>
          <w:p w14:paraId="36A66D02" w14:textId="77777777" w:rsidR="006E5DDF" w:rsidRPr="00473F2D" w:rsidRDefault="006E5DDF" w:rsidP="00645B93">
            <w:pPr>
              <w:jc w:val="right"/>
              <w:rPr>
                <w:sz w:val="18"/>
                <w:szCs w:val="18"/>
                <w:lang w:eastAsia="lt-LT"/>
              </w:rPr>
            </w:pPr>
          </w:p>
        </w:tc>
        <w:tc>
          <w:tcPr>
            <w:tcW w:w="1616" w:type="dxa"/>
            <w:shd w:val="clear" w:color="auto" w:fill="auto"/>
            <w:tcMar>
              <w:top w:w="0" w:type="dxa"/>
              <w:left w:w="108" w:type="dxa"/>
              <w:bottom w:w="0" w:type="dxa"/>
              <w:right w:w="108" w:type="dxa"/>
            </w:tcMar>
            <w:vAlign w:val="center"/>
          </w:tcPr>
          <w:p w14:paraId="29B0BBE5" w14:textId="77777777" w:rsidR="006E5DDF" w:rsidRPr="00473F2D" w:rsidRDefault="006E5DDF" w:rsidP="00645B93">
            <w:pPr>
              <w:jc w:val="right"/>
              <w:rPr>
                <w:sz w:val="18"/>
                <w:szCs w:val="18"/>
                <w:lang w:eastAsia="lt-LT"/>
              </w:rPr>
            </w:pPr>
            <w:r w:rsidRPr="00473F2D">
              <w:rPr>
                <w:sz w:val="18"/>
                <w:szCs w:val="18"/>
                <w:lang w:eastAsia="lt-LT"/>
              </w:rPr>
              <w:t>-</w:t>
            </w:r>
          </w:p>
        </w:tc>
        <w:tc>
          <w:tcPr>
            <w:tcW w:w="236" w:type="dxa"/>
            <w:shd w:val="clear" w:color="auto" w:fill="auto"/>
            <w:tcMar>
              <w:top w:w="0" w:type="dxa"/>
              <w:left w:w="108" w:type="dxa"/>
              <w:bottom w:w="0" w:type="dxa"/>
              <w:right w:w="108" w:type="dxa"/>
            </w:tcMar>
            <w:vAlign w:val="center"/>
          </w:tcPr>
          <w:p w14:paraId="7C2515AE" w14:textId="77777777" w:rsidR="006E5DDF" w:rsidRPr="00473F2D" w:rsidRDefault="006E5DDF" w:rsidP="00645B93">
            <w:pPr>
              <w:jc w:val="right"/>
              <w:rPr>
                <w:sz w:val="18"/>
                <w:szCs w:val="18"/>
                <w:lang w:eastAsia="lt-LT"/>
              </w:rPr>
            </w:pPr>
          </w:p>
        </w:tc>
        <w:tc>
          <w:tcPr>
            <w:tcW w:w="903" w:type="dxa"/>
            <w:shd w:val="clear" w:color="auto" w:fill="auto"/>
            <w:tcMar>
              <w:top w:w="0" w:type="dxa"/>
              <w:left w:w="108" w:type="dxa"/>
              <w:bottom w:w="0" w:type="dxa"/>
              <w:right w:w="108" w:type="dxa"/>
            </w:tcMar>
            <w:vAlign w:val="center"/>
          </w:tcPr>
          <w:p w14:paraId="35BDBE14" w14:textId="77777777" w:rsidR="006E5DDF" w:rsidRPr="00473F2D" w:rsidRDefault="006E5DDF" w:rsidP="00645B93">
            <w:pPr>
              <w:jc w:val="right"/>
              <w:rPr>
                <w:sz w:val="18"/>
                <w:szCs w:val="18"/>
                <w:lang w:eastAsia="lt-LT"/>
              </w:rPr>
            </w:pPr>
            <w:r w:rsidRPr="00473F2D">
              <w:rPr>
                <w:sz w:val="18"/>
                <w:szCs w:val="18"/>
                <w:lang w:eastAsia="lt-LT"/>
              </w:rPr>
              <w:t>-</w:t>
            </w:r>
          </w:p>
        </w:tc>
      </w:tr>
      <w:tr w:rsidR="006E5DDF" w:rsidRPr="00473F2D" w14:paraId="3DEBEA0D" w14:textId="77777777" w:rsidTr="00C06C6A">
        <w:trPr>
          <w:cantSplit/>
          <w:trHeight w:val="300"/>
        </w:trPr>
        <w:tc>
          <w:tcPr>
            <w:tcW w:w="2512" w:type="dxa"/>
            <w:shd w:val="clear" w:color="auto" w:fill="auto"/>
            <w:tcMar>
              <w:top w:w="0" w:type="dxa"/>
              <w:left w:w="108" w:type="dxa"/>
              <w:bottom w:w="0" w:type="dxa"/>
              <w:right w:w="108" w:type="dxa"/>
            </w:tcMar>
            <w:vAlign w:val="center"/>
          </w:tcPr>
          <w:p w14:paraId="548AD1FF" w14:textId="77777777" w:rsidR="006E5DDF" w:rsidRPr="00473F2D" w:rsidRDefault="006E5DDF" w:rsidP="00645B93">
            <w:r w:rsidRPr="00473F2D">
              <w:rPr>
                <w:rFonts w:ascii="Arial" w:hAnsi="Arial" w:cs="Arial"/>
                <w:bCs/>
                <w:sz w:val="18"/>
                <w:szCs w:val="18"/>
                <w:lang w:eastAsia="lt-LT"/>
              </w:rPr>
              <w:t>Skolos vertybiniai popieriai</w:t>
            </w:r>
          </w:p>
        </w:tc>
        <w:tc>
          <w:tcPr>
            <w:tcW w:w="222" w:type="dxa"/>
            <w:shd w:val="clear" w:color="auto" w:fill="auto"/>
            <w:tcMar>
              <w:top w:w="0" w:type="dxa"/>
              <w:left w:w="108" w:type="dxa"/>
              <w:bottom w:w="0" w:type="dxa"/>
              <w:right w:w="108" w:type="dxa"/>
            </w:tcMar>
            <w:vAlign w:val="center"/>
          </w:tcPr>
          <w:p w14:paraId="6CA6FBD3" w14:textId="77777777" w:rsidR="006E5DDF" w:rsidRPr="00473F2D" w:rsidRDefault="006E5DDF" w:rsidP="00645B93">
            <w:pPr>
              <w:rPr>
                <w:rFonts w:ascii="Arial" w:hAnsi="Arial" w:cs="Arial"/>
                <w:sz w:val="18"/>
                <w:szCs w:val="18"/>
                <w:lang w:eastAsia="lt-LT"/>
              </w:rPr>
            </w:pPr>
          </w:p>
        </w:tc>
        <w:tc>
          <w:tcPr>
            <w:tcW w:w="1187" w:type="dxa"/>
            <w:shd w:val="clear" w:color="auto" w:fill="auto"/>
            <w:tcMar>
              <w:top w:w="0" w:type="dxa"/>
              <w:left w:w="108" w:type="dxa"/>
              <w:bottom w:w="0" w:type="dxa"/>
              <w:right w:w="108" w:type="dxa"/>
            </w:tcMar>
            <w:vAlign w:val="center"/>
          </w:tcPr>
          <w:p w14:paraId="5D17C5D6" w14:textId="77777777" w:rsidR="006E5DDF" w:rsidRPr="00473F2D" w:rsidRDefault="006E5DDF" w:rsidP="00645B93">
            <w:pPr>
              <w:jc w:val="right"/>
              <w:rPr>
                <w:sz w:val="18"/>
                <w:szCs w:val="18"/>
                <w:lang w:eastAsia="lt-LT"/>
              </w:rPr>
            </w:pPr>
            <w:r w:rsidRPr="00473F2D">
              <w:rPr>
                <w:sz w:val="18"/>
                <w:szCs w:val="18"/>
                <w:lang w:eastAsia="lt-LT"/>
              </w:rPr>
              <w:t>-</w:t>
            </w:r>
          </w:p>
        </w:tc>
        <w:tc>
          <w:tcPr>
            <w:tcW w:w="222" w:type="dxa"/>
            <w:shd w:val="clear" w:color="auto" w:fill="auto"/>
            <w:tcMar>
              <w:top w:w="0" w:type="dxa"/>
              <w:left w:w="108" w:type="dxa"/>
              <w:bottom w:w="0" w:type="dxa"/>
              <w:right w:w="108" w:type="dxa"/>
            </w:tcMar>
            <w:vAlign w:val="center"/>
          </w:tcPr>
          <w:p w14:paraId="740D8A11" w14:textId="77777777" w:rsidR="006E5DDF" w:rsidRPr="00473F2D" w:rsidRDefault="006E5DDF" w:rsidP="00645B93">
            <w:pPr>
              <w:jc w:val="right"/>
              <w:rPr>
                <w:sz w:val="18"/>
                <w:szCs w:val="18"/>
                <w:lang w:eastAsia="lt-LT"/>
              </w:rPr>
            </w:pPr>
          </w:p>
        </w:tc>
        <w:tc>
          <w:tcPr>
            <w:tcW w:w="1227" w:type="dxa"/>
            <w:gridSpan w:val="2"/>
            <w:shd w:val="clear" w:color="auto" w:fill="auto"/>
            <w:tcMar>
              <w:top w:w="0" w:type="dxa"/>
              <w:left w:w="108" w:type="dxa"/>
              <w:bottom w:w="0" w:type="dxa"/>
              <w:right w:w="108" w:type="dxa"/>
            </w:tcMar>
            <w:vAlign w:val="center"/>
          </w:tcPr>
          <w:p w14:paraId="46769A86" w14:textId="77777777" w:rsidR="006E5DDF" w:rsidRPr="00473F2D" w:rsidRDefault="006E5DDF" w:rsidP="00645B93">
            <w:pPr>
              <w:jc w:val="right"/>
              <w:rPr>
                <w:sz w:val="18"/>
                <w:szCs w:val="18"/>
                <w:lang w:eastAsia="lt-LT"/>
              </w:rPr>
            </w:pPr>
            <w:r w:rsidRPr="00473F2D">
              <w:rPr>
                <w:sz w:val="18"/>
                <w:szCs w:val="18"/>
                <w:lang w:eastAsia="lt-LT"/>
              </w:rPr>
              <w:t>-</w:t>
            </w:r>
          </w:p>
        </w:tc>
        <w:tc>
          <w:tcPr>
            <w:tcW w:w="222" w:type="dxa"/>
            <w:shd w:val="clear" w:color="auto" w:fill="auto"/>
            <w:tcMar>
              <w:top w:w="0" w:type="dxa"/>
              <w:left w:w="108" w:type="dxa"/>
              <w:bottom w:w="0" w:type="dxa"/>
              <w:right w:w="108" w:type="dxa"/>
            </w:tcMar>
            <w:vAlign w:val="center"/>
          </w:tcPr>
          <w:p w14:paraId="4F12D355" w14:textId="77777777" w:rsidR="006E5DDF" w:rsidRPr="00473F2D" w:rsidRDefault="006E5DDF" w:rsidP="00645B93">
            <w:pPr>
              <w:jc w:val="right"/>
              <w:rPr>
                <w:sz w:val="18"/>
                <w:szCs w:val="18"/>
                <w:lang w:eastAsia="lt-LT"/>
              </w:rPr>
            </w:pPr>
          </w:p>
        </w:tc>
        <w:tc>
          <w:tcPr>
            <w:tcW w:w="1227" w:type="dxa"/>
            <w:shd w:val="clear" w:color="auto" w:fill="auto"/>
            <w:tcMar>
              <w:top w:w="0" w:type="dxa"/>
              <w:left w:w="108" w:type="dxa"/>
              <w:bottom w:w="0" w:type="dxa"/>
              <w:right w:w="108" w:type="dxa"/>
            </w:tcMar>
            <w:vAlign w:val="center"/>
          </w:tcPr>
          <w:p w14:paraId="204236C0" w14:textId="77777777" w:rsidR="006E5DDF" w:rsidRPr="00473F2D" w:rsidRDefault="006E5DDF" w:rsidP="00645B93">
            <w:pPr>
              <w:jc w:val="right"/>
              <w:rPr>
                <w:sz w:val="18"/>
                <w:szCs w:val="18"/>
                <w:lang w:eastAsia="lt-LT"/>
              </w:rPr>
            </w:pPr>
            <w:r w:rsidRPr="00473F2D">
              <w:rPr>
                <w:sz w:val="18"/>
                <w:szCs w:val="18"/>
                <w:lang w:eastAsia="lt-LT"/>
              </w:rPr>
              <w:t>-</w:t>
            </w:r>
          </w:p>
        </w:tc>
        <w:tc>
          <w:tcPr>
            <w:tcW w:w="276" w:type="dxa"/>
            <w:shd w:val="clear" w:color="auto" w:fill="auto"/>
            <w:tcMar>
              <w:top w:w="0" w:type="dxa"/>
              <w:left w:w="108" w:type="dxa"/>
              <w:bottom w:w="0" w:type="dxa"/>
              <w:right w:w="108" w:type="dxa"/>
            </w:tcMar>
            <w:vAlign w:val="center"/>
          </w:tcPr>
          <w:p w14:paraId="273B398B" w14:textId="77777777" w:rsidR="006E5DDF" w:rsidRPr="00473F2D" w:rsidRDefault="006E5DDF" w:rsidP="00645B93">
            <w:pPr>
              <w:jc w:val="right"/>
              <w:rPr>
                <w:sz w:val="18"/>
                <w:szCs w:val="18"/>
                <w:lang w:eastAsia="lt-LT"/>
              </w:rPr>
            </w:pPr>
          </w:p>
        </w:tc>
        <w:tc>
          <w:tcPr>
            <w:tcW w:w="1616" w:type="dxa"/>
            <w:shd w:val="clear" w:color="auto" w:fill="auto"/>
            <w:tcMar>
              <w:top w:w="0" w:type="dxa"/>
              <w:left w:w="108" w:type="dxa"/>
              <w:bottom w:w="0" w:type="dxa"/>
              <w:right w:w="108" w:type="dxa"/>
            </w:tcMar>
            <w:vAlign w:val="center"/>
          </w:tcPr>
          <w:p w14:paraId="261B6283" w14:textId="77777777" w:rsidR="006E5DDF" w:rsidRPr="00473F2D" w:rsidRDefault="006E5DDF" w:rsidP="00645B93">
            <w:pPr>
              <w:jc w:val="right"/>
              <w:rPr>
                <w:sz w:val="18"/>
                <w:szCs w:val="18"/>
                <w:lang w:eastAsia="lt-LT"/>
              </w:rPr>
            </w:pPr>
            <w:r w:rsidRPr="00473F2D">
              <w:rPr>
                <w:sz w:val="18"/>
                <w:szCs w:val="18"/>
                <w:lang w:eastAsia="lt-LT"/>
              </w:rPr>
              <w:t>-</w:t>
            </w:r>
          </w:p>
        </w:tc>
        <w:tc>
          <w:tcPr>
            <w:tcW w:w="236" w:type="dxa"/>
            <w:shd w:val="clear" w:color="auto" w:fill="auto"/>
            <w:tcMar>
              <w:top w:w="0" w:type="dxa"/>
              <w:left w:w="108" w:type="dxa"/>
              <w:bottom w:w="0" w:type="dxa"/>
              <w:right w:w="108" w:type="dxa"/>
            </w:tcMar>
            <w:vAlign w:val="center"/>
          </w:tcPr>
          <w:p w14:paraId="039F0D57" w14:textId="77777777" w:rsidR="006E5DDF" w:rsidRPr="00473F2D" w:rsidRDefault="006E5DDF" w:rsidP="00645B93">
            <w:pPr>
              <w:jc w:val="right"/>
              <w:rPr>
                <w:sz w:val="18"/>
                <w:szCs w:val="18"/>
                <w:lang w:eastAsia="lt-LT"/>
              </w:rPr>
            </w:pPr>
          </w:p>
        </w:tc>
        <w:tc>
          <w:tcPr>
            <w:tcW w:w="903" w:type="dxa"/>
            <w:shd w:val="clear" w:color="auto" w:fill="auto"/>
            <w:tcMar>
              <w:top w:w="0" w:type="dxa"/>
              <w:left w:w="108" w:type="dxa"/>
              <w:bottom w:w="0" w:type="dxa"/>
              <w:right w:w="108" w:type="dxa"/>
            </w:tcMar>
            <w:vAlign w:val="center"/>
          </w:tcPr>
          <w:p w14:paraId="07CF7C9B" w14:textId="77777777" w:rsidR="006E5DDF" w:rsidRPr="00473F2D" w:rsidRDefault="006E5DDF" w:rsidP="00645B93">
            <w:pPr>
              <w:jc w:val="right"/>
              <w:rPr>
                <w:sz w:val="18"/>
                <w:szCs w:val="18"/>
                <w:lang w:eastAsia="lt-LT"/>
              </w:rPr>
            </w:pPr>
            <w:r w:rsidRPr="00473F2D">
              <w:rPr>
                <w:sz w:val="18"/>
                <w:szCs w:val="18"/>
                <w:lang w:eastAsia="lt-LT"/>
              </w:rPr>
              <w:t>-</w:t>
            </w:r>
          </w:p>
        </w:tc>
      </w:tr>
      <w:tr w:rsidR="006E5DDF" w:rsidRPr="00473F2D" w14:paraId="7DC0F59E" w14:textId="77777777" w:rsidTr="00C06C6A">
        <w:trPr>
          <w:cantSplit/>
          <w:trHeight w:val="315"/>
        </w:trPr>
        <w:tc>
          <w:tcPr>
            <w:tcW w:w="2512" w:type="dxa"/>
            <w:shd w:val="clear" w:color="auto" w:fill="auto"/>
            <w:tcMar>
              <w:top w:w="0" w:type="dxa"/>
              <w:left w:w="108" w:type="dxa"/>
              <w:bottom w:w="0" w:type="dxa"/>
              <w:right w:w="108" w:type="dxa"/>
            </w:tcMar>
            <w:vAlign w:val="center"/>
          </w:tcPr>
          <w:p w14:paraId="1E7EC0DA" w14:textId="77777777" w:rsidR="006E5DDF" w:rsidRPr="00473F2D" w:rsidRDefault="006E5DDF" w:rsidP="00645B93">
            <w:pPr>
              <w:rPr>
                <w:rFonts w:ascii="Arial" w:hAnsi="Arial" w:cs="Arial"/>
                <w:sz w:val="18"/>
                <w:szCs w:val="18"/>
                <w:lang w:eastAsia="lt-LT"/>
              </w:rPr>
            </w:pPr>
            <w:r w:rsidRPr="00473F2D">
              <w:rPr>
                <w:rFonts w:ascii="Arial" w:hAnsi="Arial" w:cs="Arial"/>
                <w:sz w:val="18"/>
                <w:szCs w:val="18"/>
                <w:lang w:eastAsia="lt-LT"/>
              </w:rPr>
              <w:t>Kitas finansinis turtas</w:t>
            </w:r>
          </w:p>
        </w:tc>
        <w:tc>
          <w:tcPr>
            <w:tcW w:w="222" w:type="dxa"/>
            <w:shd w:val="clear" w:color="auto" w:fill="auto"/>
            <w:tcMar>
              <w:top w:w="0" w:type="dxa"/>
              <w:left w:w="108" w:type="dxa"/>
              <w:bottom w:w="0" w:type="dxa"/>
              <w:right w:w="108" w:type="dxa"/>
            </w:tcMar>
            <w:vAlign w:val="center"/>
          </w:tcPr>
          <w:p w14:paraId="7FB933A6" w14:textId="77777777" w:rsidR="006E5DDF" w:rsidRPr="00473F2D" w:rsidRDefault="006E5DDF" w:rsidP="00645B93">
            <w:pPr>
              <w:rPr>
                <w:rFonts w:ascii="Arial" w:hAnsi="Arial" w:cs="Arial"/>
                <w:sz w:val="18"/>
                <w:szCs w:val="18"/>
                <w:lang w:eastAsia="lt-LT"/>
              </w:rPr>
            </w:pPr>
          </w:p>
        </w:tc>
        <w:tc>
          <w:tcPr>
            <w:tcW w:w="1187" w:type="dxa"/>
            <w:tcBorders>
              <w:bottom w:val="single" w:sz="8" w:space="0" w:color="000000"/>
            </w:tcBorders>
            <w:shd w:val="clear" w:color="auto" w:fill="auto"/>
            <w:tcMar>
              <w:top w:w="0" w:type="dxa"/>
              <w:left w:w="108" w:type="dxa"/>
              <w:bottom w:w="0" w:type="dxa"/>
              <w:right w:w="108" w:type="dxa"/>
            </w:tcMar>
            <w:vAlign w:val="center"/>
          </w:tcPr>
          <w:p w14:paraId="7EFF59F1" w14:textId="77777777" w:rsidR="006E5DDF" w:rsidRPr="00473F2D" w:rsidRDefault="006E5DDF" w:rsidP="00645B93">
            <w:pPr>
              <w:jc w:val="right"/>
              <w:rPr>
                <w:rFonts w:ascii="Arial" w:hAnsi="Arial" w:cs="Arial"/>
                <w:sz w:val="18"/>
                <w:szCs w:val="18"/>
                <w:lang w:eastAsia="lt-LT"/>
              </w:rPr>
            </w:pPr>
            <w:r w:rsidRPr="00473F2D">
              <w:rPr>
                <w:rFonts w:ascii="Arial" w:hAnsi="Arial" w:cs="Arial"/>
                <w:sz w:val="18"/>
                <w:szCs w:val="18"/>
                <w:lang w:eastAsia="lt-LT"/>
              </w:rPr>
              <w:t> -</w:t>
            </w:r>
          </w:p>
        </w:tc>
        <w:tc>
          <w:tcPr>
            <w:tcW w:w="222" w:type="dxa"/>
            <w:shd w:val="clear" w:color="auto" w:fill="auto"/>
            <w:tcMar>
              <w:top w:w="0" w:type="dxa"/>
              <w:left w:w="108" w:type="dxa"/>
              <w:bottom w:w="0" w:type="dxa"/>
              <w:right w:w="108" w:type="dxa"/>
            </w:tcMar>
            <w:vAlign w:val="center"/>
          </w:tcPr>
          <w:p w14:paraId="252A6F75" w14:textId="77777777" w:rsidR="006E5DDF" w:rsidRPr="00473F2D" w:rsidRDefault="006E5DDF" w:rsidP="00645B93">
            <w:pPr>
              <w:jc w:val="right"/>
              <w:rPr>
                <w:rFonts w:ascii="Arial" w:hAnsi="Arial" w:cs="Arial"/>
                <w:sz w:val="18"/>
                <w:szCs w:val="18"/>
                <w:lang w:eastAsia="lt-LT"/>
              </w:rPr>
            </w:pPr>
          </w:p>
        </w:tc>
        <w:tc>
          <w:tcPr>
            <w:tcW w:w="1227" w:type="dxa"/>
            <w:gridSpan w:val="2"/>
            <w:tcBorders>
              <w:bottom w:val="single" w:sz="8" w:space="0" w:color="000000"/>
            </w:tcBorders>
            <w:shd w:val="clear" w:color="auto" w:fill="auto"/>
            <w:tcMar>
              <w:top w:w="0" w:type="dxa"/>
              <w:left w:w="108" w:type="dxa"/>
              <w:bottom w:w="0" w:type="dxa"/>
              <w:right w:w="108" w:type="dxa"/>
            </w:tcMar>
            <w:vAlign w:val="center"/>
          </w:tcPr>
          <w:p w14:paraId="6802AD8C" w14:textId="77777777" w:rsidR="006E5DDF" w:rsidRPr="00473F2D" w:rsidRDefault="006E5DDF" w:rsidP="00645B93">
            <w:pPr>
              <w:jc w:val="right"/>
              <w:rPr>
                <w:rFonts w:ascii="Arial" w:hAnsi="Arial" w:cs="Arial"/>
                <w:sz w:val="18"/>
                <w:szCs w:val="18"/>
                <w:lang w:eastAsia="lt-LT"/>
              </w:rPr>
            </w:pPr>
            <w:r w:rsidRPr="00473F2D">
              <w:rPr>
                <w:rFonts w:ascii="Arial" w:hAnsi="Arial" w:cs="Arial"/>
                <w:sz w:val="18"/>
                <w:szCs w:val="18"/>
                <w:lang w:eastAsia="lt-LT"/>
              </w:rPr>
              <w:t> -</w:t>
            </w:r>
          </w:p>
        </w:tc>
        <w:tc>
          <w:tcPr>
            <w:tcW w:w="222" w:type="dxa"/>
            <w:shd w:val="clear" w:color="auto" w:fill="auto"/>
            <w:tcMar>
              <w:top w:w="0" w:type="dxa"/>
              <w:left w:w="108" w:type="dxa"/>
              <w:bottom w:w="0" w:type="dxa"/>
              <w:right w:w="108" w:type="dxa"/>
            </w:tcMar>
            <w:vAlign w:val="center"/>
          </w:tcPr>
          <w:p w14:paraId="49C8D017" w14:textId="77777777" w:rsidR="006E5DDF" w:rsidRPr="00473F2D" w:rsidRDefault="006E5DDF" w:rsidP="00645B93">
            <w:pPr>
              <w:jc w:val="right"/>
              <w:rPr>
                <w:rFonts w:ascii="Arial" w:hAnsi="Arial" w:cs="Arial"/>
                <w:sz w:val="18"/>
                <w:szCs w:val="18"/>
                <w:lang w:eastAsia="lt-LT"/>
              </w:rPr>
            </w:pPr>
          </w:p>
        </w:tc>
        <w:tc>
          <w:tcPr>
            <w:tcW w:w="1227" w:type="dxa"/>
            <w:tcBorders>
              <w:bottom w:val="single" w:sz="8" w:space="0" w:color="000000"/>
            </w:tcBorders>
            <w:shd w:val="clear" w:color="auto" w:fill="auto"/>
            <w:tcMar>
              <w:top w:w="0" w:type="dxa"/>
              <w:left w:w="108" w:type="dxa"/>
              <w:bottom w:w="0" w:type="dxa"/>
              <w:right w:w="108" w:type="dxa"/>
            </w:tcMar>
            <w:vAlign w:val="center"/>
          </w:tcPr>
          <w:p w14:paraId="37E3E257" w14:textId="77777777" w:rsidR="006E5DDF" w:rsidRPr="00473F2D" w:rsidRDefault="006E5DDF" w:rsidP="00645B93">
            <w:pPr>
              <w:jc w:val="right"/>
              <w:rPr>
                <w:rFonts w:ascii="Arial" w:hAnsi="Arial" w:cs="Arial"/>
                <w:sz w:val="18"/>
                <w:szCs w:val="18"/>
                <w:lang w:eastAsia="lt-LT"/>
              </w:rPr>
            </w:pPr>
            <w:r w:rsidRPr="00473F2D">
              <w:rPr>
                <w:rFonts w:ascii="Arial" w:hAnsi="Arial" w:cs="Arial"/>
                <w:sz w:val="18"/>
                <w:szCs w:val="18"/>
                <w:lang w:eastAsia="lt-LT"/>
              </w:rPr>
              <w:t> -</w:t>
            </w:r>
          </w:p>
        </w:tc>
        <w:tc>
          <w:tcPr>
            <w:tcW w:w="276" w:type="dxa"/>
            <w:shd w:val="clear" w:color="auto" w:fill="auto"/>
            <w:tcMar>
              <w:top w:w="0" w:type="dxa"/>
              <w:left w:w="108" w:type="dxa"/>
              <w:bottom w:w="0" w:type="dxa"/>
              <w:right w:w="108" w:type="dxa"/>
            </w:tcMar>
            <w:vAlign w:val="center"/>
          </w:tcPr>
          <w:p w14:paraId="3C6EF13B" w14:textId="77777777" w:rsidR="006E5DDF" w:rsidRPr="00473F2D" w:rsidRDefault="006E5DDF" w:rsidP="00645B93">
            <w:pPr>
              <w:jc w:val="right"/>
              <w:rPr>
                <w:rFonts w:ascii="Arial" w:hAnsi="Arial" w:cs="Arial"/>
                <w:sz w:val="18"/>
                <w:szCs w:val="18"/>
                <w:lang w:eastAsia="lt-LT"/>
              </w:rPr>
            </w:pPr>
          </w:p>
        </w:tc>
        <w:tc>
          <w:tcPr>
            <w:tcW w:w="1616" w:type="dxa"/>
            <w:tcBorders>
              <w:bottom w:val="single" w:sz="8" w:space="0" w:color="000000"/>
            </w:tcBorders>
            <w:shd w:val="clear" w:color="auto" w:fill="auto"/>
            <w:tcMar>
              <w:top w:w="0" w:type="dxa"/>
              <w:left w:w="108" w:type="dxa"/>
              <w:bottom w:w="0" w:type="dxa"/>
              <w:right w:w="108" w:type="dxa"/>
            </w:tcMar>
            <w:vAlign w:val="center"/>
          </w:tcPr>
          <w:p w14:paraId="0729452B" w14:textId="77777777" w:rsidR="006E5DDF" w:rsidRPr="00473F2D" w:rsidRDefault="006E5DDF" w:rsidP="00645B93">
            <w:pPr>
              <w:jc w:val="right"/>
              <w:rPr>
                <w:rFonts w:ascii="Arial" w:hAnsi="Arial" w:cs="Arial"/>
                <w:sz w:val="18"/>
                <w:szCs w:val="18"/>
                <w:lang w:eastAsia="lt-LT"/>
              </w:rPr>
            </w:pPr>
            <w:r w:rsidRPr="00473F2D">
              <w:rPr>
                <w:rFonts w:ascii="Arial" w:hAnsi="Arial" w:cs="Arial"/>
                <w:sz w:val="18"/>
                <w:szCs w:val="18"/>
                <w:lang w:eastAsia="lt-LT"/>
              </w:rPr>
              <w:t> -</w:t>
            </w:r>
          </w:p>
        </w:tc>
        <w:tc>
          <w:tcPr>
            <w:tcW w:w="236" w:type="dxa"/>
            <w:shd w:val="clear" w:color="auto" w:fill="auto"/>
            <w:tcMar>
              <w:top w:w="0" w:type="dxa"/>
              <w:left w:w="108" w:type="dxa"/>
              <w:bottom w:w="0" w:type="dxa"/>
              <w:right w:w="108" w:type="dxa"/>
            </w:tcMar>
            <w:vAlign w:val="center"/>
          </w:tcPr>
          <w:p w14:paraId="554F4934" w14:textId="77777777" w:rsidR="006E5DDF" w:rsidRPr="00473F2D" w:rsidRDefault="006E5DDF" w:rsidP="00645B93">
            <w:pPr>
              <w:jc w:val="right"/>
              <w:rPr>
                <w:rFonts w:ascii="Arial" w:hAnsi="Arial" w:cs="Arial"/>
                <w:sz w:val="18"/>
                <w:szCs w:val="18"/>
                <w:lang w:eastAsia="lt-LT"/>
              </w:rPr>
            </w:pPr>
          </w:p>
        </w:tc>
        <w:tc>
          <w:tcPr>
            <w:tcW w:w="903" w:type="dxa"/>
            <w:tcBorders>
              <w:bottom w:val="single" w:sz="8" w:space="0" w:color="000000"/>
            </w:tcBorders>
            <w:shd w:val="clear" w:color="auto" w:fill="auto"/>
            <w:tcMar>
              <w:top w:w="0" w:type="dxa"/>
              <w:left w:w="108" w:type="dxa"/>
              <w:bottom w:w="0" w:type="dxa"/>
              <w:right w:w="108" w:type="dxa"/>
            </w:tcMar>
            <w:vAlign w:val="center"/>
          </w:tcPr>
          <w:p w14:paraId="5DB82DC6" w14:textId="77777777" w:rsidR="006E5DDF" w:rsidRPr="00473F2D" w:rsidRDefault="006E5DDF" w:rsidP="00645B93">
            <w:pPr>
              <w:jc w:val="right"/>
              <w:rPr>
                <w:rFonts w:ascii="Arial" w:hAnsi="Arial" w:cs="Arial"/>
                <w:b/>
                <w:bCs/>
                <w:sz w:val="18"/>
                <w:szCs w:val="18"/>
                <w:lang w:eastAsia="lt-LT"/>
              </w:rPr>
            </w:pPr>
            <w:r w:rsidRPr="00473F2D">
              <w:rPr>
                <w:rFonts w:ascii="Arial" w:hAnsi="Arial" w:cs="Arial"/>
                <w:b/>
                <w:bCs/>
                <w:sz w:val="18"/>
                <w:szCs w:val="18"/>
                <w:lang w:eastAsia="lt-LT"/>
              </w:rPr>
              <w:t> -</w:t>
            </w:r>
          </w:p>
        </w:tc>
      </w:tr>
      <w:tr w:rsidR="006E5DDF" w:rsidRPr="00473F2D" w14:paraId="2B5541B4" w14:textId="77777777" w:rsidTr="00C06C6A">
        <w:trPr>
          <w:trHeight w:val="315"/>
        </w:trPr>
        <w:tc>
          <w:tcPr>
            <w:tcW w:w="2512" w:type="dxa"/>
            <w:shd w:val="clear" w:color="auto" w:fill="auto"/>
            <w:tcMar>
              <w:top w:w="0" w:type="dxa"/>
              <w:left w:w="108" w:type="dxa"/>
              <w:bottom w:w="0" w:type="dxa"/>
              <w:right w:w="108" w:type="dxa"/>
            </w:tcMar>
            <w:vAlign w:val="center"/>
          </w:tcPr>
          <w:p w14:paraId="6E9BB5CB" w14:textId="77777777" w:rsidR="006E5DDF" w:rsidRPr="00473F2D" w:rsidRDefault="006E5DDF" w:rsidP="00645B93">
            <w:pPr>
              <w:rPr>
                <w:rFonts w:ascii="Arial" w:hAnsi="Arial" w:cs="Arial"/>
                <w:b/>
                <w:bCs/>
                <w:sz w:val="18"/>
                <w:szCs w:val="18"/>
                <w:lang w:eastAsia="lt-LT"/>
              </w:rPr>
            </w:pPr>
            <w:r w:rsidRPr="00473F2D">
              <w:rPr>
                <w:rFonts w:ascii="Arial" w:hAnsi="Arial" w:cs="Arial"/>
                <w:b/>
                <w:bCs/>
                <w:sz w:val="18"/>
                <w:szCs w:val="18"/>
                <w:lang w:eastAsia="lt-LT"/>
              </w:rPr>
              <w:t>Iš viso</w:t>
            </w:r>
          </w:p>
        </w:tc>
        <w:tc>
          <w:tcPr>
            <w:tcW w:w="222" w:type="dxa"/>
            <w:shd w:val="clear" w:color="auto" w:fill="auto"/>
            <w:tcMar>
              <w:top w:w="0" w:type="dxa"/>
              <w:left w:w="108" w:type="dxa"/>
              <w:bottom w:w="0" w:type="dxa"/>
              <w:right w:w="108" w:type="dxa"/>
            </w:tcMar>
            <w:vAlign w:val="center"/>
          </w:tcPr>
          <w:p w14:paraId="669A0F46" w14:textId="77777777" w:rsidR="006E5DDF" w:rsidRPr="00473F2D" w:rsidRDefault="006E5DDF" w:rsidP="00645B93">
            <w:pPr>
              <w:rPr>
                <w:rFonts w:ascii="Arial" w:hAnsi="Arial" w:cs="Arial"/>
                <w:b/>
                <w:bCs/>
                <w:sz w:val="18"/>
                <w:szCs w:val="18"/>
                <w:lang w:eastAsia="lt-LT"/>
              </w:rPr>
            </w:pPr>
          </w:p>
        </w:tc>
        <w:tc>
          <w:tcPr>
            <w:tcW w:w="1187" w:type="dxa"/>
            <w:tcBorders>
              <w:bottom w:val="single" w:sz="8" w:space="0" w:color="000000"/>
            </w:tcBorders>
            <w:shd w:val="clear" w:color="auto" w:fill="auto"/>
            <w:tcMar>
              <w:top w:w="0" w:type="dxa"/>
              <w:left w:w="108" w:type="dxa"/>
              <w:bottom w:w="0" w:type="dxa"/>
              <w:right w:w="108" w:type="dxa"/>
            </w:tcMar>
            <w:vAlign w:val="center"/>
          </w:tcPr>
          <w:p w14:paraId="3F48EB3D" w14:textId="77777777" w:rsidR="006E5DDF" w:rsidRPr="00473F2D" w:rsidRDefault="006E5DDF" w:rsidP="00645B93">
            <w:pPr>
              <w:jc w:val="right"/>
              <w:rPr>
                <w:rFonts w:ascii="Arial" w:hAnsi="Arial" w:cs="Arial"/>
                <w:b/>
                <w:bCs/>
                <w:sz w:val="18"/>
                <w:szCs w:val="18"/>
                <w:lang w:eastAsia="lt-LT"/>
              </w:rPr>
            </w:pPr>
            <w:r w:rsidRPr="00473F2D">
              <w:rPr>
                <w:rFonts w:ascii="Arial" w:hAnsi="Arial" w:cs="Arial"/>
                <w:b/>
                <w:bCs/>
                <w:sz w:val="18"/>
                <w:szCs w:val="18"/>
                <w:lang w:eastAsia="lt-LT"/>
              </w:rPr>
              <w:t>2 044</w:t>
            </w:r>
          </w:p>
        </w:tc>
        <w:tc>
          <w:tcPr>
            <w:tcW w:w="222" w:type="dxa"/>
            <w:shd w:val="clear" w:color="auto" w:fill="auto"/>
            <w:tcMar>
              <w:top w:w="0" w:type="dxa"/>
              <w:left w:w="108" w:type="dxa"/>
              <w:bottom w:w="0" w:type="dxa"/>
              <w:right w:w="108" w:type="dxa"/>
            </w:tcMar>
            <w:vAlign w:val="center"/>
          </w:tcPr>
          <w:p w14:paraId="6B7551D5" w14:textId="77777777" w:rsidR="006E5DDF" w:rsidRPr="00473F2D" w:rsidRDefault="006E5DDF" w:rsidP="00645B93">
            <w:pPr>
              <w:jc w:val="right"/>
              <w:rPr>
                <w:rFonts w:ascii="Arial" w:hAnsi="Arial" w:cs="Arial"/>
                <w:b/>
                <w:bCs/>
                <w:sz w:val="18"/>
                <w:szCs w:val="18"/>
                <w:lang w:eastAsia="lt-LT"/>
              </w:rPr>
            </w:pPr>
          </w:p>
        </w:tc>
        <w:tc>
          <w:tcPr>
            <w:tcW w:w="1227" w:type="dxa"/>
            <w:gridSpan w:val="2"/>
            <w:tcBorders>
              <w:bottom w:val="single" w:sz="8" w:space="0" w:color="000000"/>
            </w:tcBorders>
            <w:shd w:val="clear" w:color="auto" w:fill="auto"/>
            <w:tcMar>
              <w:top w:w="0" w:type="dxa"/>
              <w:left w:w="108" w:type="dxa"/>
              <w:bottom w:w="0" w:type="dxa"/>
              <w:right w:w="108" w:type="dxa"/>
            </w:tcMar>
            <w:vAlign w:val="center"/>
          </w:tcPr>
          <w:p w14:paraId="0ED14DF2" w14:textId="77777777" w:rsidR="006E5DDF" w:rsidRPr="00473F2D" w:rsidRDefault="006E5DDF" w:rsidP="00645B93">
            <w:pPr>
              <w:jc w:val="right"/>
              <w:rPr>
                <w:rFonts w:ascii="Arial" w:hAnsi="Arial" w:cs="Arial"/>
                <w:b/>
                <w:bCs/>
                <w:sz w:val="18"/>
                <w:szCs w:val="18"/>
                <w:lang w:eastAsia="lt-LT"/>
              </w:rPr>
            </w:pPr>
            <w:r w:rsidRPr="00473F2D">
              <w:rPr>
                <w:rFonts w:ascii="Arial" w:hAnsi="Arial" w:cs="Arial"/>
                <w:b/>
                <w:bCs/>
                <w:sz w:val="18"/>
                <w:szCs w:val="18"/>
                <w:lang w:eastAsia="lt-LT"/>
              </w:rPr>
              <w:t>2 890</w:t>
            </w:r>
          </w:p>
        </w:tc>
        <w:tc>
          <w:tcPr>
            <w:tcW w:w="222" w:type="dxa"/>
            <w:shd w:val="clear" w:color="auto" w:fill="auto"/>
            <w:tcMar>
              <w:top w:w="0" w:type="dxa"/>
              <w:left w:w="108" w:type="dxa"/>
              <w:bottom w:w="0" w:type="dxa"/>
              <w:right w:w="108" w:type="dxa"/>
            </w:tcMar>
            <w:vAlign w:val="center"/>
          </w:tcPr>
          <w:p w14:paraId="0EA7F03E" w14:textId="77777777" w:rsidR="006E5DDF" w:rsidRPr="00473F2D" w:rsidRDefault="006E5DDF" w:rsidP="00645B93">
            <w:pPr>
              <w:jc w:val="right"/>
              <w:rPr>
                <w:rFonts w:ascii="Arial" w:hAnsi="Arial" w:cs="Arial"/>
                <w:b/>
                <w:bCs/>
                <w:sz w:val="18"/>
                <w:szCs w:val="18"/>
                <w:lang w:eastAsia="lt-LT"/>
              </w:rPr>
            </w:pPr>
          </w:p>
        </w:tc>
        <w:tc>
          <w:tcPr>
            <w:tcW w:w="1227" w:type="dxa"/>
            <w:tcBorders>
              <w:bottom w:val="single" w:sz="8" w:space="0" w:color="000000"/>
            </w:tcBorders>
            <w:shd w:val="clear" w:color="auto" w:fill="auto"/>
            <w:tcMar>
              <w:top w:w="0" w:type="dxa"/>
              <w:left w:w="108" w:type="dxa"/>
              <w:bottom w:w="0" w:type="dxa"/>
              <w:right w:w="108" w:type="dxa"/>
            </w:tcMar>
            <w:vAlign w:val="center"/>
          </w:tcPr>
          <w:p w14:paraId="5BB83E42" w14:textId="77777777" w:rsidR="006E5DDF" w:rsidRPr="00473F2D" w:rsidRDefault="006E5DDF" w:rsidP="00645B93">
            <w:pPr>
              <w:jc w:val="right"/>
              <w:rPr>
                <w:rFonts w:ascii="Arial" w:hAnsi="Arial" w:cs="Arial"/>
                <w:b/>
                <w:bCs/>
                <w:sz w:val="18"/>
                <w:szCs w:val="18"/>
                <w:lang w:eastAsia="lt-LT"/>
              </w:rPr>
            </w:pPr>
            <w:r w:rsidRPr="00473F2D">
              <w:rPr>
                <w:rFonts w:ascii="Arial" w:hAnsi="Arial" w:cs="Arial"/>
                <w:b/>
                <w:bCs/>
                <w:sz w:val="18"/>
                <w:szCs w:val="18"/>
                <w:lang w:eastAsia="lt-LT"/>
              </w:rPr>
              <w:t>488</w:t>
            </w:r>
          </w:p>
        </w:tc>
        <w:tc>
          <w:tcPr>
            <w:tcW w:w="276" w:type="dxa"/>
            <w:shd w:val="clear" w:color="auto" w:fill="auto"/>
            <w:tcMar>
              <w:top w:w="0" w:type="dxa"/>
              <w:left w:w="108" w:type="dxa"/>
              <w:bottom w:w="0" w:type="dxa"/>
              <w:right w:w="108" w:type="dxa"/>
            </w:tcMar>
            <w:vAlign w:val="center"/>
          </w:tcPr>
          <w:p w14:paraId="46394B9C" w14:textId="77777777" w:rsidR="006E5DDF" w:rsidRPr="00473F2D" w:rsidRDefault="006E5DDF" w:rsidP="00645B93">
            <w:pPr>
              <w:jc w:val="right"/>
              <w:rPr>
                <w:rFonts w:ascii="Arial" w:hAnsi="Arial" w:cs="Arial"/>
                <w:b/>
                <w:bCs/>
                <w:sz w:val="18"/>
                <w:szCs w:val="18"/>
                <w:lang w:eastAsia="lt-LT"/>
              </w:rPr>
            </w:pPr>
          </w:p>
        </w:tc>
        <w:tc>
          <w:tcPr>
            <w:tcW w:w="1616" w:type="dxa"/>
            <w:tcBorders>
              <w:bottom w:val="single" w:sz="8" w:space="0" w:color="000000"/>
            </w:tcBorders>
            <w:shd w:val="clear" w:color="auto" w:fill="auto"/>
            <w:tcMar>
              <w:top w:w="0" w:type="dxa"/>
              <w:left w:w="108" w:type="dxa"/>
              <w:bottom w:w="0" w:type="dxa"/>
              <w:right w:w="108" w:type="dxa"/>
            </w:tcMar>
            <w:vAlign w:val="center"/>
          </w:tcPr>
          <w:p w14:paraId="1F166D26" w14:textId="69A8F7EC" w:rsidR="006E5DDF" w:rsidRPr="00473F2D" w:rsidRDefault="006E5DDF" w:rsidP="00645B93">
            <w:pPr>
              <w:jc w:val="right"/>
              <w:rPr>
                <w:rFonts w:ascii="Arial" w:hAnsi="Arial" w:cs="Arial"/>
                <w:b/>
                <w:bCs/>
                <w:sz w:val="18"/>
                <w:szCs w:val="18"/>
                <w:lang w:eastAsia="lt-LT"/>
              </w:rPr>
            </w:pPr>
            <w:r w:rsidRPr="00473F2D">
              <w:rPr>
                <w:rFonts w:ascii="Arial" w:hAnsi="Arial" w:cs="Arial"/>
                <w:b/>
                <w:bCs/>
                <w:sz w:val="18"/>
                <w:szCs w:val="18"/>
                <w:lang w:eastAsia="lt-LT"/>
              </w:rPr>
              <w:t xml:space="preserve">2 </w:t>
            </w:r>
            <w:r w:rsidR="00C7498E" w:rsidRPr="00473F2D">
              <w:rPr>
                <w:rFonts w:ascii="Arial" w:hAnsi="Arial" w:cs="Arial"/>
                <w:b/>
                <w:bCs/>
                <w:sz w:val="18"/>
                <w:szCs w:val="18"/>
                <w:lang w:eastAsia="lt-LT"/>
              </w:rPr>
              <w:t>52</w:t>
            </w:r>
            <w:r w:rsidRPr="00473F2D">
              <w:rPr>
                <w:rFonts w:ascii="Arial" w:hAnsi="Arial" w:cs="Arial"/>
                <w:b/>
                <w:bCs/>
                <w:sz w:val="18"/>
                <w:szCs w:val="18"/>
                <w:lang w:eastAsia="lt-LT"/>
              </w:rPr>
              <w:t>0</w:t>
            </w:r>
          </w:p>
        </w:tc>
        <w:tc>
          <w:tcPr>
            <w:tcW w:w="236" w:type="dxa"/>
            <w:shd w:val="clear" w:color="auto" w:fill="auto"/>
            <w:tcMar>
              <w:top w:w="0" w:type="dxa"/>
              <w:left w:w="108" w:type="dxa"/>
              <w:bottom w:w="0" w:type="dxa"/>
              <w:right w:w="108" w:type="dxa"/>
            </w:tcMar>
            <w:vAlign w:val="center"/>
          </w:tcPr>
          <w:p w14:paraId="3A661D9A" w14:textId="77777777" w:rsidR="006E5DDF" w:rsidRPr="00473F2D" w:rsidRDefault="006E5DDF" w:rsidP="00645B93">
            <w:pPr>
              <w:jc w:val="right"/>
              <w:rPr>
                <w:rFonts w:ascii="Arial" w:hAnsi="Arial" w:cs="Arial"/>
                <w:b/>
                <w:bCs/>
                <w:sz w:val="18"/>
                <w:szCs w:val="18"/>
                <w:lang w:eastAsia="lt-LT"/>
              </w:rPr>
            </w:pPr>
          </w:p>
        </w:tc>
        <w:tc>
          <w:tcPr>
            <w:tcW w:w="903" w:type="dxa"/>
            <w:tcBorders>
              <w:bottom w:val="single" w:sz="8" w:space="0" w:color="000000"/>
            </w:tcBorders>
            <w:shd w:val="clear" w:color="auto" w:fill="auto"/>
            <w:tcMar>
              <w:top w:w="0" w:type="dxa"/>
              <w:left w:w="108" w:type="dxa"/>
              <w:bottom w:w="0" w:type="dxa"/>
              <w:right w:w="108" w:type="dxa"/>
            </w:tcMar>
            <w:vAlign w:val="center"/>
          </w:tcPr>
          <w:p w14:paraId="7A8A6BC4" w14:textId="697CFB0D" w:rsidR="006E5DDF" w:rsidRPr="00473F2D" w:rsidRDefault="00C7498E" w:rsidP="00645B93">
            <w:pPr>
              <w:jc w:val="right"/>
              <w:rPr>
                <w:rFonts w:ascii="Arial" w:hAnsi="Arial" w:cs="Arial"/>
                <w:b/>
                <w:bCs/>
                <w:sz w:val="18"/>
                <w:szCs w:val="18"/>
                <w:lang w:eastAsia="lt-LT"/>
              </w:rPr>
            </w:pPr>
            <w:r w:rsidRPr="00473F2D">
              <w:rPr>
                <w:rFonts w:ascii="Arial" w:hAnsi="Arial" w:cs="Arial"/>
                <w:b/>
                <w:bCs/>
                <w:sz w:val="18"/>
                <w:szCs w:val="18"/>
                <w:lang w:eastAsia="lt-LT"/>
              </w:rPr>
              <w:t>7</w:t>
            </w:r>
            <w:r w:rsidR="006E5DDF" w:rsidRPr="00473F2D">
              <w:rPr>
                <w:rFonts w:ascii="Arial" w:hAnsi="Arial" w:cs="Arial"/>
                <w:b/>
                <w:bCs/>
                <w:sz w:val="18"/>
                <w:szCs w:val="18"/>
                <w:lang w:eastAsia="lt-LT"/>
              </w:rPr>
              <w:t xml:space="preserve"> </w:t>
            </w:r>
            <w:r w:rsidRPr="00473F2D">
              <w:rPr>
                <w:rFonts w:ascii="Arial" w:hAnsi="Arial" w:cs="Arial"/>
                <w:b/>
                <w:bCs/>
                <w:sz w:val="18"/>
                <w:szCs w:val="18"/>
                <w:lang w:eastAsia="lt-LT"/>
              </w:rPr>
              <w:t>94</w:t>
            </w:r>
            <w:r w:rsidR="006E5DDF" w:rsidRPr="00473F2D">
              <w:rPr>
                <w:rFonts w:ascii="Arial" w:hAnsi="Arial" w:cs="Arial"/>
                <w:b/>
                <w:bCs/>
                <w:sz w:val="18"/>
                <w:szCs w:val="18"/>
                <w:lang w:eastAsia="lt-LT"/>
              </w:rPr>
              <w:t>2</w:t>
            </w:r>
          </w:p>
        </w:tc>
      </w:tr>
      <w:tr w:rsidR="006E5DDF" w:rsidRPr="00473F2D" w14:paraId="6C61D09D" w14:textId="77777777" w:rsidTr="00C06C6A">
        <w:trPr>
          <w:trHeight w:val="315"/>
        </w:trPr>
        <w:tc>
          <w:tcPr>
            <w:tcW w:w="2512" w:type="dxa"/>
            <w:shd w:val="clear" w:color="auto" w:fill="auto"/>
            <w:tcMar>
              <w:top w:w="0" w:type="dxa"/>
              <w:left w:w="108" w:type="dxa"/>
              <w:bottom w:w="0" w:type="dxa"/>
              <w:right w:w="108" w:type="dxa"/>
            </w:tcMar>
            <w:vAlign w:val="center"/>
          </w:tcPr>
          <w:p w14:paraId="00C667D8" w14:textId="77777777" w:rsidR="006E5DDF" w:rsidRPr="00473F2D" w:rsidRDefault="006E5DDF" w:rsidP="00645B93">
            <w:pPr>
              <w:jc w:val="right"/>
              <w:rPr>
                <w:rFonts w:ascii="Arial" w:hAnsi="Arial" w:cs="Arial"/>
                <w:b/>
                <w:bCs/>
                <w:sz w:val="18"/>
                <w:szCs w:val="18"/>
                <w:lang w:eastAsia="lt-LT"/>
              </w:rPr>
            </w:pPr>
          </w:p>
        </w:tc>
        <w:tc>
          <w:tcPr>
            <w:tcW w:w="222" w:type="dxa"/>
            <w:shd w:val="clear" w:color="auto" w:fill="auto"/>
            <w:tcMar>
              <w:top w:w="0" w:type="dxa"/>
              <w:left w:w="108" w:type="dxa"/>
              <w:bottom w:w="0" w:type="dxa"/>
              <w:right w:w="108" w:type="dxa"/>
            </w:tcMar>
            <w:vAlign w:val="center"/>
          </w:tcPr>
          <w:p w14:paraId="568A6797" w14:textId="77777777" w:rsidR="006E5DDF" w:rsidRPr="00473F2D" w:rsidRDefault="006E5DDF" w:rsidP="00645B93">
            <w:pPr>
              <w:rPr>
                <w:sz w:val="18"/>
                <w:szCs w:val="18"/>
                <w:lang w:eastAsia="lt-LT"/>
              </w:rPr>
            </w:pPr>
          </w:p>
        </w:tc>
        <w:tc>
          <w:tcPr>
            <w:tcW w:w="1187" w:type="dxa"/>
            <w:shd w:val="clear" w:color="auto" w:fill="auto"/>
            <w:tcMar>
              <w:top w:w="0" w:type="dxa"/>
              <w:left w:w="108" w:type="dxa"/>
              <w:bottom w:w="0" w:type="dxa"/>
              <w:right w:w="108" w:type="dxa"/>
            </w:tcMar>
            <w:vAlign w:val="center"/>
          </w:tcPr>
          <w:p w14:paraId="16B4E673" w14:textId="77777777" w:rsidR="006E5DDF" w:rsidRPr="00473F2D" w:rsidRDefault="006E5DDF" w:rsidP="00645B93">
            <w:pPr>
              <w:jc w:val="right"/>
              <w:rPr>
                <w:sz w:val="18"/>
                <w:szCs w:val="18"/>
                <w:lang w:eastAsia="lt-LT"/>
              </w:rPr>
            </w:pPr>
          </w:p>
        </w:tc>
        <w:tc>
          <w:tcPr>
            <w:tcW w:w="222" w:type="dxa"/>
            <w:shd w:val="clear" w:color="auto" w:fill="auto"/>
            <w:tcMar>
              <w:top w:w="0" w:type="dxa"/>
              <w:left w:w="108" w:type="dxa"/>
              <w:bottom w:w="0" w:type="dxa"/>
              <w:right w:w="108" w:type="dxa"/>
            </w:tcMar>
            <w:vAlign w:val="center"/>
          </w:tcPr>
          <w:p w14:paraId="34F97982" w14:textId="77777777" w:rsidR="006E5DDF" w:rsidRPr="00473F2D" w:rsidRDefault="006E5DDF" w:rsidP="00645B93">
            <w:pPr>
              <w:jc w:val="right"/>
              <w:rPr>
                <w:sz w:val="18"/>
                <w:szCs w:val="18"/>
                <w:lang w:eastAsia="lt-LT"/>
              </w:rPr>
            </w:pPr>
          </w:p>
        </w:tc>
        <w:tc>
          <w:tcPr>
            <w:tcW w:w="1227" w:type="dxa"/>
            <w:gridSpan w:val="2"/>
            <w:shd w:val="clear" w:color="auto" w:fill="auto"/>
            <w:tcMar>
              <w:top w:w="0" w:type="dxa"/>
              <w:left w:w="108" w:type="dxa"/>
              <w:bottom w:w="0" w:type="dxa"/>
              <w:right w:w="108" w:type="dxa"/>
            </w:tcMar>
            <w:vAlign w:val="center"/>
          </w:tcPr>
          <w:p w14:paraId="61B73EC0" w14:textId="77777777" w:rsidR="006E5DDF" w:rsidRPr="00473F2D" w:rsidRDefault="006E5DDF" w:rsidP="00645B93">
            <w:pPr>
              <w:jc w:val="right"/>
              <w:rPr>
                <w:sz w:val="18"/>
                <w:szCs w:val="18"/>
                <w:lang w:eastAsia="lt-LT"/>
              </w:rPr>
            </w:pPr>
          </w:p>
        </w:tc>
        <w:tc>
          <w:tcPr>
            <w:tcW w:w="222" w:type="dxa"/>
            <w:shd w:val="clear" w:color="auto" w:fill="auto"/>
            <w:tcMar>
              <w:top w:w="0" w:type="dxa"/>
              <w:left w:w="108" w:type="dxa"/>
              <w:bottom w:w="0" w:type="dxa"/>
              <w:right w:w="108" w:type="dxa"/>
            </w:tcMar>
            <w:vAlign w:val="center"/>
          </w:tcPr>
          <w:p w14:paraId="4DEF3360" w14:textId="77777777" w:rsidR="006E5DDF" w:rsidRPr="00473F2D" w:rsidRDefault="006E5DDF" w:rsidP="00645B93">
            <w:pPr>
              <w:jc w:val="right"/>
              <w:rPr>
                <w:sz w:val="18"/>
                <w:szCs w:val="18"/>
                <w:lang w:eastAsia="lt-LT"/>
              </w:rPr>
            </w:pPr>
          </w:p>
        </w:tc>
        <w:tc>
          <w:tcPr>
            <w:tcW w:w="1227" w:type="dxa"/>
            <w:shd w:val="clear" w:color="auto" w:fill="auto"/>
            <w:tcMar>
              <w:top w:w="0" w:type="dxa"/>
              <w:left w:w="108" w:type="dxa"/>
              <w:bottom w:w="0" w:type="dxa"/>
              <w:right w:w="108" w:type="dxa"/>
            </w:tcMar>
            <w:vAlign w:val="center"/>
          </w:tcPr>
          <w:p w14:paraId="6C92CBBB" w14:textId="77777777" w:rsidR="006E5DDF" w:rsidRPr="00473F2D" w:rsidRDefault="006E5DDF" w:rsidP="00645B93">
            <w:pPr>
              <w:jc w:val="right"/>
              <w:rPr>
                <w:sz w:val="18"/>
                <w:szCs w:val="18"/>
                <w:lang w:eastAsia="lt-LT"/>
              </w:rPr>
            </w:pPr>
          </w:p>
        </w:tc>
        <w:tc>
          <w:tcPr>
            <w:tcW w:w="276" w:type="dxa"/>
            <w:shd w:val="clear" w:color="auto" w:fill="auto"/>
            <w:tcMar>
              <w:top w:w="0" w:type="dxa"/>
              <w:left w:w="108" w:type="dxa"/>
              <w:bottom w:w="0" w:type="dxa"/>
              <w:right w:w="108" w:type="dxa"/>
            </w:tcMar>
            <w:vAlign w:val="center"/>
          </w:tcPr>
          <w:p w14:paraId="569EA750" w14:textId="77777777" w:rsidR="006E5DDF" w:rsidRPr="00473F2D" w:rsidRDefault="006E5DDF" w:rsidP="00645B93">
            <w:pPr>
              <w:jc w:val="right"/>
              <w:rPr>
                <w:sz w:val="18"/>
                <w:szCs w:val="18"/>
                <w:lang w:eastAsia="lt-LT"/>
              </w:rPr>
            </w:pPr>
          </w:p>
        </w:tc>
        <w:tc>
          <w:tcPr>
            <w:tcW w:w="1616" w:type="dxa"/>
            <w:shd w:val="clear" w:color="auto" w:fill="auto"/>
            <w:tcMar>
              <w:top w:w="0" w:type="dxa"/>
              <w:left w:w="108" w:type="dxa"/>
              <w:bottom w:w="0" w:type="dxa"/>
              <w:right w:w="108" w:type="dxa"/>
            </w:tcMar>
            <w:vAlign w:val="center"/>
          </w:tcPr>
          <w:p w14:paraId="1F8594F0" w14:textId="77777777" w:rsidR="006E5DDF" w:rsidRPr="00473F2D" w:rsidRDefault="006E5DDF" w:rsidP="00645B93">
            <w:pPr>
              <w:jc w:val="right"/>
              <w:rPr>
                <w:sz w:val="18"/>
                <w:szCs w:val="18"/>
                <w:lang w:eastAsia="lt-LT"/>
              </w:rPr>
            </w:pPr>
          </w:p>
        </w:tc>
        <w:tc>
          <w:tcPr>
            <w:tcW w:w="236" w:type="dxa"/>
            <w:shd w:val="clear" w:color="auto" w:fill="auto"/>
            <w:tcMar>
              <w:top w:w="0" w:type="dxa"/>
              <w:left w:w="108" w:type="dxa"/>
              <w:bottom w:w="0" w:type="dxa"/>
              <w:right w:w="108" w:type="dxa"/>
            </w:tcMar>
            <w:vAlign w:val="center"/>
          </w:tcPr>
          <w:p w14:paraId="62AF6BBD" w14:textId="77777777" w:rsidR="006E5DDF" w:rsidRPr="00473F2D" w:rsidRDefault="006E5DDF" w:rsidP="00645B93">
            <w:pPr>
              <w:jc w:val="right"/>
              <w:rPr>
                <w:sz w:val="18"/>
                <w:szCs w:val="18"/>
                <w:lang w:eastAsia="lt-LT"/>
              </w:rPr>
            </w:pPr>
          </w:p>
        </w:tc>
        <w:tc>
          <w:tcPr>
            <w:tcW w:w="903" w:type="dxa"/>
            <w:shd w:val="clear" w:color="auto" w:fill="auto"/>
            <w:tcMar>
              <w:top w:w="0" w:type="dxa"/>
              <w:left w:w="108" w:type="dxa"/>
              <w:bottom w:w="0" w:type="dxa"/>
              <w:right w:w="108" w:type="dxa"/>
            </w:tcMar>
            <w:vAlign w:val="center"/>
          </w:tcPr>
          <w:p w14:paraId="7EC52678" w14:textId="77777777" w:rsidR="006E5DDF" w:rsidRPr="00473F2D" w:rsidRDefault="006E5DDF" w:rsidP="00645B93">
            <w:pPr>
              <w:jc w:val="right"/>
              <w:rPr>
                <w:sz w:val="18"/>
                <w:szCs w:val="18"/>
                <w:lang w:eastAsia="lt-LT"/>
              </w:rPr>
            </w:pPr>
          </w:p>
        </w:tc>
      </w:tr>
      <w:tr w:rsidR="006E5DDF" w:rsidRPr="00473F2D" w14:paraId="12A012B4" w14:textId="77777777" w:rsidTr="00C06C6A">
        <w:trPr>
          <w:trHeight w:val="315"/>
        </w:trPr>
        <w:tc>
          <w:tcPr>
            <w:tcW w:w="2512" w:type="dxa"/>
            <w:shd w:val="clear" w:color="auto" w:fill="auto"/>
            <w:tcMar>
              <w:top w:w="0" w:type="dxa"/>
              <w:left w:w="108" w:type="dxa"/>
              <w:bottom w:w="0" w:type="dxa"/>
              <w:right w:w="108" w:type="dxa"/>
            </w:tcMar>
            <w:vAlign w:val="center"/>
          </w:tcPr>
          <w:p w14:paraId="7F8CFD29" w14:textId="77777777" w:rsidR="006E5DDF" w:rsidRPr="00473F2D" w:rsidRDefault="006E5DDF" w:rsidP="00645B93">
            <w:r w:rsidRPr="00473F2D">
              <w:rPr>
                <w:rFonts w:ascii="Arial" w:hAnsi="Arial" w:cs="Arial"/>
                <w:b/>
                <w:bCs/>
                <w:sz w:val="18"/>
                <w:szCs w:val="18"/>
                <w:lang w:eastAsia="lt-LT"/>
              </w:rPr>
              <w:t>Iš viso kredito rizikos aktyvų</w:t>
            </w:r>
          </w:p>
        </w:tc>
        <w:tc>
          <w:tcPr>
            <w:tcW w:w="222" w:type="dxa"/>
            <w:shd w:val="clear" w:color="auto" w:fill="auto"/>
            <w:tcMar>
              <w:top w:w="0" w:type="dxa"/>
              <w:left w:w="108" w:type="dxa"/>
              <w:bottom w:w="0" w:type="dxa"/>
              <w:right w:w="108" w:type="dxa"/>
            </w:tcMar>
            <w:vAlign w:val="center"/>
          </w:tcPr>
          <w:p w14:paraId="5ED8FDE9" w14:textId="77777777" w:rsidR="006E5DDF" w:rsidRPr="00473F2D" w:rsidRDefault="006E5DDF" w:rsidP="00645B93">
            <w:pPr>
              <w:rPr>
                <w:rFonts w:ascii="Arial" w:hAnsi="Arial" w:cs="Arial"/>
                <w:b/>
                <w:bCs/>
                <w:sz w:val="18"/>
                <w:szCs w:val="18"/>
                <w:lang w:eastAsia="lt-LT"/>
              </w:rPr>
            </w:pPr>
          </w:p>
        </w:tc>
        <w:tc>
          <w:tcPr>
            <w:tcW w:w="1187" w:type="dxa"/>
            <w:tcBorders>
              <w:top w:val="single" w:sz="8" w:space="0" w:color="000000"/>
              <w:bottom w:val="double" w:sz="6" w:space="0" w:color="000000"/>
            </w:tcBorders>
            <w:shd w:val="clear" w:color="auto" w:fill="auto"/>
            <w:tcMar>
              <w:top w:w="0" w:type="dxa"/>
              <w:left w:w="108" w:type="dxa"/>
              <w:bottom w:w="0" w:type="dxa"/>
              <w:right w:w="108" w:type="dxa"/>
            </w:tcMar>
            <w:vAlign w:val="center"/>
          </w:tcPr>
          <w:p w14:paraId="4591C2C3" w14:textId="15A58819" w:rsidR="006E5DDF" w:rsidRPr="00473F2D" w:rsidRDefault="006E5DDF" w:rsidP="00645B93">
            <w:pPr>
              <w:jc w:val="right"/>
              <w:rPr>
                <w:rFonts w:ascii="Arial" w:hAnsi="Arial" w:cs="Arial"/>
                <w:b/>
                <w:bCs/>
                <w:sz w:val="18"/>
                <w:szCs w:val="18"/>
                <w:lang w:eastAsia="lt-LT"/>
              </w:rPr>
            </w:pPr>
            <w:r w:rsidRPr="00473F2D">
              <w:rPr>
                <w:rFonts w:ascii="Arial" w:hAnsi="Arial" w:cs="Arial"/>
                <w:b/>
                <w:bCs/>
                <w:sz w:val="18"/>
                <w:szCs w:val="18"/>
                <w:lang w:eastAsia="lt-LT"/>
              </w:rPr>
              <w:t>29</w:t>
            </w:r>
            <w:r w:rsidR="00EF414B" w:rsidRPr="00473F2D">
              <w:rPr>
                <w:rFonts w:ascii="Arial" w:hAnsi="Arial" w:cs="Arial"/>
                <w:b/>
                <w:bCs/>
                <w:sz w:val="18"/>
                <w:szCs w:val="18"/>
                <w:lang w:eastAsia="lt-LT"/>
              </w:rPr>
              <w:t>9</w:t>
            </w:r>
            <w:r w:rsidRPr="00473F2D">
              <w:rPr>
                <w:rFonts w:ascii="Arial" w:hAnsi="Arial" w:cs="Arial"/>
                <w:b/>
                <w:bCs/>
                <w:sz w:val="18"/>
                <w:szCs w:val="18"/>
                <w:lang w:eastAsia="lt-LT"/>
              </w:rPr>
              <w:t xml:space="preserve"> 943</w:t>
            </w:r>
          </w:p>
        </w:tc>
        <w:tc>
          <w:tcPr>
            <w:tcW w:w="222" w:type="dxa"/>
            <w:shd w:val="clear" w:color="auto" w:fill="auto"/>
            <w:tcMar>
              <w:top w:w="0" w:type="dxa"/>
              <w:left w:w="108" w:type="dxa"/>
              <w:bottom w:w="0" w:type="dxa"/>
              <w:right w:w="108" w:type="dxa"/>
            </w:tcMar>
            <w:vAlign w:val="center"/>
          </w:tcPr>
          <w:p w14:paraId="03E99AFF" w14:textId="77777777" w:rsidR="006E5DDF" w:rsidRPr="00473F2D" w:rsidRDefault="006E5DDF" w:rsidP="00645B93">
            <w:pPr>
              <w:jc w:val="right"/>
              <w:rPr>
                <w:rFonts w:ascii="Arial" w:hAnsi="Arial" w:cs="Arial"/>
                <w:b/>
                <w:bCs/>
                <w:sz w:val="18"/>
                <w:szCs w:val="18"/>
                <w:lang w:eastAsia="lt-LT"/>
              </w:rPr>
            </w:pPr>
          </w:p>
        </w:tc>
        <w:tc>
          <w:tcPr>
            <w:tcW w:w="1227" w:type="dxa"/>
            <w:gridSpan w:val="2"/>
            <w:tcBorders>
              <w:top w:val="single" w:sz="8" w:space="0" w:color="000000"/>
              <w:bottom w:val="double" w:sz="6" w:space="0" w:color="000000"/>
            </w:tcBorders>
            <w:shd w:val="clear" w:color="auto" w:fill="auto"/>
            <w:tcMar>
              <w:top w:w="0" w:type="dxa"/>
              <w:left w:w="108" w:type="dxa"/>
              <w:bottom w:w="0" w:type="dxa"/>
              <w:right w:w="108" w:type="dxa"/>
            </w:tcMar>
            <w:vAlign w:val="center"/>
          </w:tcPr>
          <w:p w14:paraId="33EBC82F" w14:textId="77777777" w:rsidR="006E5DDF" w:rsidRPr="00473F2D" w:rsidRDefault="006E5DDF" w:rsidP="00645B93">
            <w:pPr>
              <w:jc w:val="right"/>
              <w:rPr>
                <w:rFonts w:ascii="Arial" w:hAnsi="Arial" w:cs="Arial"/>
                <w:b/>
                <w:bCs/>
                <w:sz w:val="18"/>
                <w:szCs w:val="18"/>
                <w:lang w:eastAsia="lt-LT"/>
              </w:rPr>
            </w:pPr>
            <w:r w:rsidRPr="00473F2D">
              <w:rPr>
                <w:rFonts w:ascii="Arial" w:hAnsi="Arial" w:cs="Arial"/>
                <w:b/>
                <w:bCs/>
                <w:sz w:val="18"/>
                <w:szCs w:val="18"/>
                <w:lang w:eastAsia="lt-LT"/>
              </w:rPr>
              <w:t>6 756</w:t>
            </w:r>
          </w:p>
        </w:tc>
        <w:tc>
          <w:tcPr>
            <w:tcW w:w="222" w:type="dxa"/>
            <w:shd w:val="clear" w:color="auto" w:fill="auto"/>
            <w:tcMar>
              <w:top w:w="0" w:type="dxa"/>
              <w:left w:w="108" w:type="dxa"/>
              <w:bottom w:w="0" w:type="dxa"/>
              <w:right w:w="108" w:type="dxa"/>
            </w:tcMar>
            <w:vAlign w:val="center"/>
          </w:tcPr>
          <w:p w14:paraId="776B789B" w14:textId="77777777" w:rsidR="006E5DDF" w:rsidRPr="00473F2D" w:rsidRDefault="006E5DDF" w:rsidP="00645B93">
            <w:pPr>
              <w:jc w:val="right"/>
              <w:rPr>
                <w:rFonts w:ascii="Arial" w:hAnsi="Arial" w:cs="Arial"/>
                <w:b/>
                <w:bCs/>
                <w:sz w:val="18"/>
                <w:szCs w:val="18"/>
                <w:lang w:eastAsia="lt-LT"/>
              </w:rPr>
            </w:pPr>
          </w:p>
        </w:tc>
        <w:tc>
          <w:tcPr>
            <w:tcW w:w="1227" w:type="dxa"/>
            <w:tcBorders>
              <w:top w:val="single" w:sz="8" w:space="0" w:color="000000"/>
              <w:bottom w:val="double" w:sz="6" w:space="0" w:color="000000"/>
            </w:tcBorders>
            <w:shd w:val="clear" w:color="auto" w:fill="auto"/>
            <w:tcMar>
              <w:top w:w="0" w:type="dxa"/>
              <w:left w:w="108" w:type="dxa"/>
              <w:bottom w:w="0" w:type="dxa"/>
              <w:right w:w="108" w:type="dxa"/>
            </w:tcMar>
            <w:vAlign w:val="center"/>
          </w:tcPr>
          <w:p w14:paraId="70FEC1B9" w14:textId="77777777" w:rsidR="006E5DDF" w:rsidRPr="00473F2D" w:rsidRDefault="006E5DDF" w:rsidP="00645B93">
            <w:pPr>
              <w:jc w:val="right"/>
              <w:rPr>
                <w:rFonts w:ascii="Arial" w:hAnsi="Arial" w:cs="Arial"/>
                <w:b/>
                <w:bCs/>
                <w:sz w:val="18"/>
                <w:szCs w:val="18"/>
                <w:lang w:eastAsia="lt-LT"/>
              </w:rPr>
            </w:pPr>
            <w:r w:rsidRPr="00473F2D">
              <w:rPr>
                <w:rFonts w:ascii="Arial" w:hAnsi="Arial" w:cs="Arial"/>
                <w:b/>
                <w:bCs/>
                <w:sz w:val="18"/>
                <w:szCs w:val="18"/>
                <w:lang w:eastAsia="lt-LT"/>
              </w:rPr>
              <w:t>532</w:t>
            </w:r>
          </w:p>
        </w:tc>
        <w:tc>
          <w:tcPr>
            <w:tcW w:w="276" w:type="dxa"/>
            <w:shd w:val="clear" w:color="auto" w:fill="auto"/>
            <w:tcMar>
              <w:top w:w="0" w:type="dxa"/>
              <w:left w:w="108" w:type="dxa"/>
              <w:bottom w:w="0" w:type="dxa"/>
              <w:right w:w="108" w:type="dxa"/>
            </w:tcMar>
            <w:vAlign w:val="center"/>
          </w:tcPr>
          <w:p w14:paraId="785ADA4D" w14:textId="77777777" w:rsidR="006E5DDF" w:rsidRPr="00473F2D" w:rsidRDefault="006E5DDF" w:rsidP="00645B93">
            <w:pPr>
              <w:jc w:val="right"/>
              <w:rPr>
                <w:rFonts w:ascii="Arial" w:hAnsi="Arial" w:cs="Arial"/>
                <w:b/>
                <w:bCs/>
                <w:sz w:val="18"/>
                <w:szCs w:val="18"/>
                <w:lang w:eastAsia="lt-LT"/>
              </w:rPr>
            </w:pPr>
          </w:p>
        </w:tc>
        <w:tc>
          <w:tcPr>
            <w:tcW w:w="1616" w:type="dxa"/>
            <w:tcBorders>
              <w:top w:val="single" w:sz="8" w:space="0" w:color="000000"/>
              <w:bottom w:val="double" w:sz="6" w:space="0" w:color="000000"/>
            </w:tcBorders>
            <w:shd w:val="clear" w:color="auto" w:fill="auto"/>
            <w:tcMar>
              <w:top w:w="0" w:type="dxa"/>
              <w:left w:w="108" w:type="dxa"/>
              <w:bottom w:w="0" w:type="dxa"/>
              <w:right w:w="108" w:type="dxa"/>
            </w:tcMar>
            <w:vAlign w:val="center"/>
          </w:tcPr>
          <w:p w14:paraId="5075C52A" w14:textId="7366EA9C" w:rsidR="006E5DDF" w:rsidRPr="00473F2D" w:rsidRDefault="006E5DDF" w:rsidP="00645B93">
            <w:pPr>
              <w:jc w:val="right"/>
              <w:rPr>
                <w:rFonts w:ascii="Arial" w:hAnsi="Arial" w:cs="Arial"/>
                <w:b/>
                <w:bCs/>
                <w:sz w:val="18"/>
                <w:szCs w:val="18"/>
                <w:lang w:eastAsia="lt-LT"/>
              </w:rPr>
            </w:pPr>
            <w:r w:rsidRPr="00473F2D">
              <w:rPr>
                <w:rFonts w:ascii="Arial" w:hAnsi="Arial" w:cs="Arial"/>
                <w:b/>
                <w:bCs/>
                <w:sz w:val="18"/>
                <w:szCs w:val="18"/>
                <w:lang w:eastAsia="lt-LT"/>
              </w:rPr>
              <w:t xml:space="preserve">2 </w:t>
            </w:r>
            <w:r w:rsidR="00C7498E" w:rsidRPr="00473F2D">
              <w:rPr>
                <w:rFonts w:ascii="Arial" w:hAnsi="Arial" w:cs="Arial"/>
                <w:b/>
                <w:bCs/>
                <w:sz w:val="18"/>
                <w:szCs w:val="18"/>
                <w:lang w:eastAsia="lt-LT"/>
              </w:rPr>
              <w:t>52</w:t>
            </w:r>
            <w:r w:rsidRPr="00473F2D">
              <w:rPr>
                <w:rFonts w:ascii="Arial" w:hAnsi="Arial" w:cs="Arial"/>
                <w:b/>
                <w:bCs/>
                <w:sz w:val="18"/>
                <w:szCs w:val="18"/>
                <w:lang w:eastAsia="lt-LT"/>
              </w:rPr>
              <w:t>0</w:t>
            </w:r>
          </w:p>
        </w:tc>
        <w:tc>
          <w:tcPr>
            <w:tcW w:w="236" w:type="dxa"/>
            <w:shd w:val="clear" w:color="auto" w:fill="auto"/>
            <w:tcMar>
              <w:top w:w="0" w:type="dxa"/>
              <w:left w:w="108" w:type="dxa"/>
              <w:bottom w:w="0" w:type="dxa"/>
              <w:right w:w="108" w:type="dxa"/>
            </w:tcMar>
            <w:vAlign w:val="center"/>
          </w:tcPr>
          <w:p w14:paraId="5119CC93" w14:textId="77777777" w:rsidR="006E5DDF" w:rsidRPr="00473F2D" w:rsidRDefault="006E5DDF" w:rsidP="00645B93">
            <w:pPr>
              <w:jc w:val="right"/>
              <w:rPr>
                <w:rFonts w:ascii="Arial" w:hAnsi="Arial" w:cs="Arial"/>
                <w:b/>
                <w:bCs/>
                <w:sz w:val="18"/>
                <w:szCs w:val="18"/>
                <w:lang w:eastAsia="lt-LT"/>
              </w:rPr>
            </w:pPr>
          </w:p>
        </w:tc>
        <w:tc>
          <w:tcPr>
            <w:tcW w:w="903" w:type="dxa"/>
            <w:tcBorders>
              <w:top w:val="single" w:sz="8" w:space="0" w:color="000000"/>
              <w:bottom w:val="double" w:sz="6" w:space="0" w:color="000000"/>
            </w:tcBorders>
            <w:shd w:val="clear" w:color="auto" w:fill="auto"/>
            <w:tcMar>
              <w:top w:w="0" w:type="dxa"/>
              <w:left w:w="108" w:type="dxa"/>
              <w:bottom w:w="0" w:type="dxa"/>
              <w:right w:w="108" w:type="dxa"/>
            </w:tcMar>
            <w:vAlign w:val="center"/>
          </w:tcPr>
          <w:p w14:paraId="65CA07F4" w14:textId="2C2F748B" w:rsidR="006E5DDF" w:rsidRPr="00473F2D" w:rsidRDefault="006E5DDF" w:rsidP="00645B93">
            <w:pPr>
              <w:jc w:val="right"/>
              <w:rPr>
                <w:rFonts w:ascii="Arial" w:hAnsi="Arial" w:cs="Arial"/>
                <w:b/>
                <w:bCs/>
                <w:sz w:val="18"/>
                <w:szCs w:val="18"/>
                <w:lang w:eastAsia="lt-LT"/>
              </w:rPr>
            </w:pPr>
            <w:r w:rsidRPr="00473F2D">
              <w:rPr>
                <w:rFonts w:ascii="Arial" w:hAnsi="Arial" w:cs="Arial"/>
                <w:b/>
                <w:bCs/>
                <w:sz w:val="18"/>
                <w:szCs w:val="18"/>
                <w:lang w:eastAsia="lt-LT"/>
              </w:rPr>
              <w:t>3</w:t>
            </w:r>
            <w:r w:rsidR="00C7498E" w:rsidRPr="00473F2D">
              <w:rPr>
                <w:rFonts w:ascii="Arial" w:hAnsi="Arial" w:cs="Arial"/>
                <w:b/>
                <w:bCs/>
                <w:sz w:val="18"/>
                <w:szCs w:val="18"/>
                <w:lang w:eastAsia="lt-LT"/>
              </w:rPr>
              <w:t>09</w:t>
            </w:r>
            <w:r w:rsidRPr="00473F2D">
              <w:rPr>
                <w:rFonts w:ascii="Arial" w:hAnsi="Arial" w:cs="Arial"/>
                <w:b/>
                <w:bCs/>
                <w:sz w:val="18"/>
                <w:szCs w:val="18"/>
                <w:lang w:eastAsia="lt-LT"/>
              </w:rPr>
              <w:t xml:space="preserve"> </w:t>
            </w:r>
            <w:r w:rsidR="00C7498E" w:rsidRPr="00473F2D">
              <w:rPr>
                <w:rFonts w:ascii="Arial" w:hAnsi="Arial" w:cs="Arial"/>
                <w:b/>
                <w:bCs/>
                <w:sz w:val="18"/>
                <w:szCs w:val="18"/>
                <w:lang w:eastAsia="lt-LT"/>
              </w:rPr>
              <w:t>75</w:t>
            </w:r>
            <w:r w:rsidRPr="00473F2D">
              <w:rPr>
                <w:rFonts w:ascii="Arial" w:hAnsi="Arial" w:cs="Arial"/>
                <w:b/>
                <w:bCs/>
                <w:sz w:val="18"/>
                <w:szCs w:val="18"/>
                <w:lang w:eastAsia="lt-LT"/>
              </w:rPr>
              <w:t>1</w:t>
            </w:r>
          </w:p>
        </w:tc>
      </w:tr>
      <w:tr w:rsidR="00C06C6A" w:rsidRPr="00473F2D" w14:paraId="1A253F14" w14:textId="77777777" w:rsidTr="00C06C6A">
        <w:trPr>
          <w:trHeight w:val="267"/>
        </w:trPr>
        <w:tc>
          <w:tcPr>
            <w:tcW w:w="4925" w:type="dxa"/>
            <w:gridSpan w:val="5"/>
            <w:shd w:val="clear" w:color="auto" w:fill="auto"/>
            <w:noWrap/>
            <w:tcMar>
              <w:top w:w="0" w:type="dxa"/>
              <w:left w:w="108" w:type="dxa"/>
              <w:bottom w:w="0" w:type="dxa"/>
              <w:right w:w="108" w:type="dxa"/>
            </w:tcMar>
            <w:vAlign w:val="center"/>
          </w:tcPr>
          <w:p w14:paraId="1CE11D57" w14:textId="77777777" w:rsidR="00C06C6A" w:rsidRPr="00473F2D" w:rsidRDefault="00C06C6A" w:rsidP="00645B93">
            <w:pPr>
              <w:jc w:val="right"/>
              <w:rPr>
                <w:rFonts w:ascii="Arial" w:hAnsi="Arial" w:cs="Arial"/>
                <w:b/>
                <w:bCs/>
                <w:sz w:val="18"/>
                <w:szCs w:val="18"/>
                <w:lang w:eastAsia="lt-LT"/>
              </w:rPr>
            </w:pPr>
          </w:p>
        </w:tc>
        <w:tc>
          <w:tcPr>
            <w:tcW w:w="4925" w:type="dxa"/>
            <w:gridSpan w:val="7"/>
            <w:shd w:val="clear" w:color="auto" w:fill="auto"/>
            <w:vAlign w:val="center"/>
          </w:tcPr>
          <w:p w14:paraId="422ED81A" w14:textId="77777777" w:rsidR="00C06C6A" w:rsidRPr="00473F2D" w:rsidRDefault="00C06C6A" w:rsidP="00645B93">
            <w:pPr>
              <w:rPr>
                <w:sz w:val="18"/>
                <w:szCs w:val="18"/>
                <w:lang w:eastAsia="lt-LT"/>
              </w:rPr>
            </w:pPr>
          </w:p>
        </w:tc>
      </w:tr>
    </w:tbl>
    <w:p w14:paraId="343C7782" w14:textId="77777777" w:rsidR="00C06C6A" w:rsidRPr="00473F2D" w:rsidRDefault="00C06C6A" w:rsidP="00C06C6A">
      <w:pPr>
        <w:pStyle w:val="NormalIndent"/>
        <w:pageBreakBefore/>
        <w:ind w:left="0"/>
        <w:jc w:val="both"/>
        <w:rPr>
          <w:rFonts w:ascii="Arial" w:hAnsi="Arial" w:cs="Arial"/>
          <w:b/>
          <w:sz w:val="18"/>
          <w:szCs w:val="18"/>
        </w:rPr>
      </w:pPr>
      <w:r w:rsidRPr="00473F2D">
        <w:rPr>
          <w:rFonts w:ascii="Arial" w:hAnsi="Arial" w:cs="Arial"/>
          <w:b/>
          <w:sz w:val="18"/>
          <w:szCs w:val="18"/>
        </w:rPr>
        <w:lastRenderedPageBreak/>
        <w:t>24 pastaba</w:t>
      </w:r>
      <w:r w:rsidRPr="00473F2D">
        <w:rPr>
          <w:rFonts w:ascii="Arial" w:hAnsi="Arial" w:cs="Arial"/>
          <w:sz w:val="18"/>
          <w:szCs w:val="18"/>
        </w:rPr>
        <w:t xml:space="preserve">     </w:t>
      </w:r>
      <w:r w:rsidRPr="00473F2D">
        <w:rPr>
          <w:rFonts w:ascii="Arial" w:hAnsi="Arial" w:cs="Arial"/>
          <w:b/>
          <w:sz w:val="18"/>
          <w:szCs w:val="18"/>
        </w:rPr>
        <w:t>Rizikos valdymas (tęsinys)</w:t>
      </w:r>
    </w:p>
    <w:p w14:paraId="32993220" w14:textId="77777777" w:rsidR="006E5DDF" w:rsidRPr="00473F2D" w:rsidRDefault="006E5DDF" w:rsidP="00C06C6A">
      <w:pPr>
        <w:pStyle w:val="NormalIndent"/>
        <w:ind w:left="0"/>
        <w:jc w:val="both"/>
        <w:rPr>
          <w:rFonts w:ascii="Arial" w:hAnsi="Arial" w:cs="Arial"/>
          <w:sz w:val="18"/>
          <w:szCs w:val="18"/>
        </w:rPr>
      </w:pPr>
    </w:p>
    <w:tbl>
      <w:tblPr>
        <w:tblW w:w="9850" w:type="dxa"/>
        <w:tblCellMar>
          <w:left w:w="10" w:type="dxa"/>
          <w:right w:w="10" w:type="dxa"/>
        </w:tblCellMar>
        <w:tblLook w:val="0000" w:firstRow="0" w:lastRow="0" w:firstColumn="0" w:lastColumn="0" w:noHBand="0" w:noVBand="0"/>
      </w:tblPr>
      <w:tblGrid>
        <w:gridCol w:w="2512"/>
        <w:gridCol w:w="222"/>
        <w:gridCol w:w="1187"/>
        <w:gridCol w:w="222"/>
        <w:gridCol w:w="782"/>
        <w:gridCol w:w="445"/>
        <w:gridCol w:w="222"/>
        <w:gridCol w:w="1227"/>
        <w:gridCol w:w="222"/>
        <w:gridCol w:w="1616"/>
        <w:gridCol w:w="236"/>
        <w:gridCol w:w="903"/>
        <w:gridCol w:w="54"/>
      </w:tblGrid>
      <w:tr w:rsidR="00C06C6A" w:rsidRPr="00473F2D" w14:paraId="24262D7A" w14:textId="77777777" w:rsidTr="006C00A1">
        <w:trPr>
          <w:trHeight w:val="267"/>
        </w:trPr>
        <w:tc>
          <w:tcPr>
            <w:tcW w:w="4925" w:type="dxa"/>
            <w:gridSpan w:val="5"/>
            <w:shd w:val="clear" w:color="auto" w:fill="auto"/>
            <w:noWrap/>
            <w:tcMar>
              <w:top w:w="0" w:type="dxa"/>
              <w:left w:w="108" w:type="dxa"/>
              <w:bottom w:w="0" w:type="dxa"/>
              <w:right w:w="108" w:type="dxa"/>
            </w:tcMar>
            <w:vAlign w:val="center"/>
          </w:tcPr>
          <w:p w14:paraId="4DD60CFE" w14:textId="77777777" w:rsidR="00C06C6A" w:rsidRPr="00473F2D" w:rsidRDefault="00C06C6A" w:rsidP="006C00A1">
            <w:pPr>
              <w:jc w:val="right"/>
              <w:rPr>
                <w:rFonts w:ascii="Arial" w:hAnsi="Arial" w:cs="Arial"/>
                <w:b/>
                <w:bCs/>
                <w:sz w:val="18"/>
                <w:szCs w:val="18"/>
                <w:lang w:eastAsia="lt-LT"/>
              </w:rPr>
            </w:pPr>
          </w:p>
        </w:tc>
        <w:tc>
          <w:tcPr>
            <w:tcW w:w="4925" w:type="dxa"/>
            <w:gridSpan w:val="8"/>
            <w:shd w:val="clear" w:color="auto" w:fill="auto"/>
            <w:vAlign w:val="center"/>
          </w:tcPr>
          <w:p w14:paraId="27BD4C55" w14:textId="77777777" w:rsidR="00C06C6A" w:rsidRPr="00473F2D" w:rsidRDefault="00C06C6A" w:rsidP="006C00A1">
            <w:pPr>
              <w:rPr>
                <w:sz w:val="18"/>
                <w:szCs w:val="18"/>
                <w:lang w:eastAsia="lt-LT"/>
              </w:rPr>
            </w:pPr>
          </w:p>
        </w:tc>
      </w:tr>
      <w:tr w:rsidR="00C06C6A" w:rsidRPr="00473F2D" w14:paraId="3DB6D3EB" w14:textId="77777777" w:rsidTr="006C00A1">
        <w:trPr>
          <w:gridAfter w:val="1"/>
          <w:wAfter w:w="54" w:type="dxa"/>
          <w:trHeight w:val="735"/>
        </w:trPr>
        <w:tc>
          <w:tcPr>
            <w:tcW w:w="2512" w:type="dxa"/>
            <w:shd w:val="clear" w:color="auto" w:fill="auto"/>
            <w:tcMar>
              <w:top w:w="0" w:type="dxa"/>
              <w:left w:w="108" w:type="dxa"/>
              <w:bottom w:w="0" w:type="dxa"/>
              <w:right w:w="108" w:type="dxa"/>
            </w:tcMar>
            <w:vAlign w:val="center"/>
          </w:tcPr>
          <w:p w14:paraId="67AB5791" w14:textId="118454E0" w:rsidR="00C06C6A" w:rsidRPr="00473F2D" w:rsidRDefault="00C06C6A" w:rsidP="006C00A1">
            <w:pPr>
              <w:rPr>
                <w:rFonts w:ascii="Arial" w:hAnsi="Arial" w:cs="Arial"/>
                <w:b/>
                <w:bCs/>
                <w:sz w:val="18"/>
                <w:szCs w:val="18"/>
                <w:lang w:eastAsia="lt-LT"/>
              </w:rPr>
            </w:pPr>
            <w:r w:rsidRPr="00473F2D">
              <w:rPr>
                <w:rFonts w:ascii="Arial" w:hAnsi="Arial" w:cs="Arial"/>
                <w:b/>
                <w:bCs/>
                <w:sz w:val="18"/>
                <w:szCs w:val="18"/>
                <w:lang w:eastAsia="lt-LT"/>
              </w:rPr>
              <w:t xml:space="preserve">Grupė   </w:t>
            </w:r>
          </w:p>
          <w:p w14:paraId="334B42FF" w14:textId="77777777" w:rsidR="00C06C6A" w:rsidRPr="00473F2D" w:rsidRDefault="00C06C6A" w:rsidP="006C00A1">
            <w:pPr>
              <w:rPr>
                <w:rFonts w:ascii="Arial" w:hAnsi="Arial" w:cs="Arial"/>
                <w:b/>
                <w:bCs/>
                <w:sz w:val="18"/>
                <w:szCs w:val="18"/>
                <w:lang w:eastAsia="lt-LT"/>
              </w:rPr>
            </w:pPr>
            <w:r w:rsidRPr="00473F2D">
              <w:rPr>
                <w:rFonts w:ascii="Arial" w:hAnsi="Arial" w:cs="Arial"/>
                <w:b/>
                <w:bCs/>
                <w:sz w:val="18"/>
                <w:szCs w:val="18"/>
                <w:lang w:eastAsia="lt-LT"/>
              </w:rPr>
              <w:t>2018 m. gruodžio 31 d.</w:t>
            </w:r>
          </w:p>
        </w:tc>
        <w:tc>
          <w:tcPr>
            <w:tcW w:w="222" w:type="dxa"/>
            <w:shd w:val="clear" w:color="auto" w:fill="auto"/>
            <w:tcMar>
              <w:top w:w="0" w:type="dxa"/>
              <w:left w:w="108" w:type="dxa"/>
              <w:bottom w:w="0" w:type="dxa"/>
              <w:right w:w="108" w:type="dxa"/>
            </w:tcMar>
            <w:vAlign w:val="center"/>
          </w:tcPr>
          <w:p w14:paraId="69560AFF" w14:textId="77777777" w:rsidR="00C06C6A" w:rsidRPr="00473F2D" w:rsidRDefault="00C06C6A" w:rsidP="006C00A1">
            <w:pPr>
              <w:rPr>
                <w:rFonts w:ascii="Arial" w:hAnsi="Arial" w:cs="Arial"/>
                <w:b/>
                <w:bCs/>
                <w:sz w:val="18"/>
                <w:szCs w:val="18"/>
                <w:lang w:eastAsia="lt-LT"/>
              </w:rPr>
            </w:pPr>
          </w:p>
        </w:tc>
        <w:tc>
          <w:tcPr>
            <w:tcW w:w="1187" w:type="dxa"/>
            <w:tcBorders>
              <w:bottom w:val="single" w:sz="8" w:space="0" w:color="000000"/>
            </w:tcBorders>
            <w:shd w:val="clear" w:color="auto" w:fill="auto"/>
            <w:tcMar>
              <w:top w:w="0" w:type="dxa"/>
              <w:left w:w="108" w:type="dxa"/>
              <w:bottom w:w="0" w:type="dxa"/>
              <w:right w:w="108" w:type="dxa"/>
            </w:tcMar>
            <w:vAlign w:val="center"/>
          </w:tcPr>
          <w:p w14:paraId="24F0DB17" w14:textId="77777777" w:rsidR="00C06C6A" w:rsidRPr="00473F2D" w:rsidRDefault="00C06C6A" w:rsidP="006C00A1">
            <w:pPr>
              <w:jc w:val="center"/>
              <w:rPr>
                <w:rFonts w:ascii="Arial" w:hAnsi="Arial" w:cs="Arial"/>
                <w:b/>
                <w:bCs/>
                <w:sz w:val="18"/>
                <w:szCs w:val="18"/>
                <w:lang w:eastAsia="lt-LT"/>
              </w:rPr>
            </w:pPr>
            <w:r w:rsidRPr="00473F2D">
              <w:rPr>
                <w:rFonts w:ascii="Arial" w:hAnsi="Arial" w:cs="Arial"/>
                <w:b/>
                <w:bCs/>
                <w:sz w:val="18"/>
                <w:szCs w:val="18"/>
                <w:lang w:eastAsia="lt-LT"/>
              </w:rPr>
              <w:t>Pradelsimų nėra</w:t>
            </w:r>
          </w:p>
        </w:tc>
        <w:tc>
          <w:tcPr>
            <w:tcW w:w="222" w:type="dxa"/>
            <w:shd w:val="clear" w:color="auto" w:fill="auto"/>
            <w:tcMar>
              <w:top w:w="0" w:type="dxa"/>
              <w:left w:w="108" w:type="dxa"/>
              <w:bottom w:w="0" w:type="dxa"/>
              <w:right w:w="108" w:type="dxa"/>
            </w:tcMar>
            <w:vAlign w:val="center"/>
          </w:tcPr>
          <w:p w14:paraId="4711BDE6" w14:textId="77777777" w:rsidR="00C06C6A" w:rsidRPr="00473F2D" w:rsidRDefault="00C06C6A" w:rsidP="006C00A1">
            <w:pPr>
              <w:jc w:val="center"/>
              <w:rPr>
                <w:rFonts w:ascii="Arial" w:hAnsi="Arial" w:cs="Arial"/>
                <w:b/>
                <w:bCs/>
                <w:sz w:val="18"/>
                <w:szCs w:val="18"/>
                <w:lang w:eastAsia="lt-LT"/>
              </w:rPr>
            </w:pPr>
          </w:p>
        </w:tc>
        <w:tc>
          <w:tcPr>
            <w:tcW w:w="1227" w:type="dxa"/>
            <w:gridSpan w:val="2"/>
            <w:tcBorders>
              <w:bottom w:val="single" w:sz="8" w:space="0" w:color="000000"/>
            </w:tcBorders>
            <w:shd w:val="clear" w:color="auto" w:fill="auto"/>
            <w:tcMar>
              <w:top w:w="0" w:type="dxa"/>
              <w:left w:w="108" w:type="dxa"/>
              <w:bottom w:w="0" w:type="dxa"/>
              <w:right w:w="108" w:type="dxa"/>
            </w:tcMar>
            <w:vAlign w:val="center"/>
          </w:tcPr>
          <w:p w14:paraId="0EAEF168" w14:textId="77777777" w:rsidR="00C06C6A" w:rsidRPr="00473F2D" w:rsidRDefault="00C06C6A" w:rsidP="006C00A1">
            <w:pPr>
              <w:jc w:val="center"/>
              <w:rPr>
                <w:rFonts w:ascii="Arial" w:hAnsi="Arial" w:cs="Arial"/>
                <w:b/>
                <w:bCs/>
                <w:sz w:val="18"/>
                <w:szCs w:val="18"/>
                <w:lang w:eastAsia="lt-LT"/>
              </w:rPr>
            </w:pPr>
            <w:r w:rsidRPr="00473F2D">
              <w:rPr>
                <w:rFonts w:ascii="Arial" w:hAnsi="Arial" w:cs="Arial"/>
                <w:b/>
                <w:bCs/>
                <w:sz w:val="18"/>
                <w:szCs w:val="18"/>
                <w:lang w:eastAsia="lt-LT"/>
              </w:rPr>
              <w:t>Pradelsimai 1-59 d.</w:t>
            </w:r>
          </w:p>
        </w:tc>
        <w:tc>
          <w:tcPr>
            <w:tcW w:w="222" w:type="dxa"/>
            <w:shd w:val="clear" w:color="auto" w:fill="auto"/>
            <w:tcMar>
              <w:top w:w="0" w:type="dxa"/>
              <w:left w:w="108" w:type="dxa"/>
              <w:bottom w:w="0" w:type="dxa"/>
              <w:right w:w="108" w:type="dxa"/>
            </w:tcMar>
            <w:vAlign w:val="center"/>
          </w:tcPr>
          <w:p w14:paraId="686FD5E1" w14:textId="77777777" w:rsidR="00C06C6A" w:rsidRPr="00473F2D" w:rsidRDefault="00C06C6A" w:rsidP="006C00A1">
            <w:pPr>
              <w:jc w:val="center"/>
              <w:rPr>
                <w:rFonts w:ascii="Arial" w:hAnsi="Arial" w:cs="Arial"/>
                <w:b/>
                <w:bCs/>
                <w:sz w:val="18"/>
                <w:szCs w:val="18"/>
                <w:lang w:eastAsia="lt-LT"/>
              </w:rPr>
            </w:pPr>
          </w:p>
        </w:tc>
        <w:tc>
          <w:tcPr>
            <w:tcW w:w="1227" w:type="dxa"/>
            <w:tcBorders>
              <w:bottom w:val="single" w:sz="8" w:space="0" w:color="000000"/>
            </w:tcBorders>
            <w:shd w:val="clear" w:color="auto" w:fill="auto"/>
            <w:tcMar>
              <w:top w:w="0" w:type="dxa"/>
              <w:left w:w="108" w:type="dxa"/>
              <w:bottom w:w="0" w:type="dxa"/>
              <w:right w:w="108" w:type="dxa"/>
            </w:tcMar>
            <w:vAlign w:val="center"/>
          </w:tcPr>
          <w:p w14:paraId="256D144C" w14:textId="77777777" w:rsidR="00C06C6A" w:rsidRPr="00473F2D" w:rsidRDefault="00C06C6A" w:rsidP="006C00A1">
            <w:pPr>
              <w:jc w:val="center"/>
              <w:rPr>
                <w:rFonts w:ascii="Arial" w:hAnsi="Arial" w:cs="Arial"/>
                <w:b/>
                <w:bCs/>
                <w:sz w:val="18"/>
                <w:szCs w:val="18"/>
                <w:lang w:eastAsia="lt-LT"/>
              </w:rPr>
            </w:pPr>
            <w:r w:rsidRPr="00473F2D">
              <w:rPr>
                <w:rFonts w:ascii="Arial" w:hAnsi="Arial" w:cs="Arial"/>
                <w:b/>
                <w:bCs/>
                <w:sz w:val="18"/>
                <w:szCs w:val="18"/>
                <w:lang w:eastAsia="lt-LT"/>
              </w:rPr>
              <w:t>Pradelsimai 60-89 d.</w:t>
            </w:r>
          </w:p>
        </w:tc>
        <w:tc>
          <w:tcPr>
            <w:tcW w:w="222" w:type="dxa"/>
            <w:shd w:val="clear" w:color="auto" w:fill="auto"/>
            <w:tcMar>
              <w:top w:w="0" w:type="dxa"/>
              <w:left w:w="108" w:type="dxa"/>
              <w:bottom w:w="0" w:type="dxa"/>
              <w:right w:w="108" w:type="dxa"/>
            </w:tcMar>
            <w:vAlign w:val="center"/>
          </w:tcPr>
          <w:p w14:paraId="64B06F3D" w14:textId="77777777" w:rsidR="00C06C6A" w:rsidRPr="00473F2D" w:rsidRDefault="00C06C6A" w:rsidP="006C00A1">
            <w:pPr>
              <w:jc w:val="center"/>
              <w:rPr>
                <w:rFonts w:ascii="Arial" w:hAnsi="Arial" w:cs="Arial"/>
                <w:b/>
                <w:bCs/>
                <w:sz w:val="18"/>
                <w:szCs w:val="18"/>
                <w:lang w:eastAsia="lt-LT"/>
              </w:rPr>
            </w:pPr>
          </w:p>
        </w:tc>
        <w:tc>
          <w:tcPr>
            <w:tcW w:w="1616" w:type="dxa"/>
            <w:tcBorders>
              <w:bottom w:val="single" w:sz="8" w:space="0" w:color="000000"/>
            </w:tcBorders>
            <w:shd w:val="clear" w:color="auto" w:fill="auto"/>
            <w:tcMar>
              <w:top w:w="0" w:type="dxa"/>
              <w:left w:w="108" w:type="dxa"/>
              <w:bottom w:w="0" w:type="dxa"/>
              <w:right w:w="108" w:type="dxa"/>
            </w:tcMar>
            <w:vAlign w:val="center"/>
          </w:tcPr>
          <w:p w14:paraId="5FA869E0" w14:textId="77777777" w:rsidR="00C06C6A" w:rsidRPr="00473F2D" w:rsidRDefault="00C06C6A" w:rsidP="006C00A1">
            <w:pPr>
              <w:jc w:val="center"/>
              <w:rPr>
                <w:rFonts w:ascii="Arial" w:hAnsi="Arial" w:cs="Arial"/>
                <w:b/>
                <w:bCs/>
                <w:sz w:val="18"/>
                <w:szCs w:val="18"/>
                <w:lang w:eastAsia="lt-LT"/>
              </w:rPr>
            </w:pPr>
            <w:r w:rsidRPr="00473F2D">
              <w:rPr>
                <w:rFonts w:ascii="Arial" w:hAnsi="Arial" w:cs="Arial"/>
                <w:b/>
                <w:bCs/>
                <w:sz w:val="18"/>
                <w:szCs w:val="18"/>
                <w:lang w:eastAsia="lt-LT"/>
              </w:rPr>
              <w:t>Pradelsimai daugiau kaip 90 d.</w:t>
            </w:r>
          </w:p>
        </w:tc>
        <w:tc>
          <w:tcPr>
            <w:tcW w:w="236" w:type="dxa"/>
            <w:shd w:val="clear" w:color="auto" w:fill="auto"/>
            <w:tcMar>
              <w:top w:w="0" w:type="dxa"/>
              <w:left w:w="108" w:type="dxa"/>
              <w:bottom w:w="0" w:type="dxa"/>
              <w:right w:w="108" w:type="dxa"/>
            </w:tcMar>
            <w:vAlign w:val="center"/>
          </w:tcPr>
          <w:p w14:paraId="5AF293BC" w14:textId="77777777" w:rsidR="00C06C6A" w:rsidRPr="00473F2D" w:rsidRDefault="00C06C6A" w:rsidP="006C00A1">
            <w:pPr>
              <w:jc w:val="center"/>
              <w:rPr>
                <w:rFonts w:ascii="Arial" w:hAnsi="Arial" w:cs="Arial"/>
                <w:b/>
                <w:bCs/>
                <w:sz w:val="18"/>
                <w:szCs w:val="18"/>
                <w:lang w:eastAsia="lt-LT"/>
              </w:rPr>
            </w:pPr>
          </w:p>
        </w:tc>
        <w:tc>
          <w:tcPr>
            <w:tcW w:w="903" w:type="dxa"/>
            <w:tcBorders>
              <w:bottom w:val="single" w:sz="8" w:space="0" w:color="000000"/>
            </w:tcBorders>
            <w:shd w:val="clear" w:color="auto" w:fill="auto"/>
            <w:tcMar>
              <w:top w:w="0" w:type="dxa"/>
              <w:left w:w="108" w:type="dxa"/>
              <w:bottom w:w="0" w:type="dxa"/>
              <w:right w:w="108" w:type="dxa"/>
            </w:tcMar>
            <w:vAlign w:val="center"/>
          </w:tcPr>
          <w:p w14:paraId="271A7993" w14:textId="77777777" w:rsidR="00C06C6A" w:rsidRPr="00473F2D" w:rsidRDefault="00C06C6A" w:rsidP="006C00A1">
            <w:pPr>
              <w:jc w:val="center"/>
              <w:rPr>
                <w:rFonts w:ascii="Arial" w:hAnsi="Arial" w:cs="Arial"/>
                <w:b/>
                <w:bCs/>
                <w:sz w:val="18"/>
                <w:szCs w:val="18"/>
                <w:lang w:eastAsia="lt-LT"/>
              </w:rPr>
            </w:pPr>
            <w:r w:rsidRPr="00473F2D">
              <w:rPr>
                <w:rFonts w:ascii="Arial" w:hAnsi="Arial" w:cs="Arial"/>
                <w:b/>
                <w:bCs/>
                <w:sz w:val="18"/>
                <w:szCs w:val="18"/>
                <w:lang w:eastAsia="lt-LT"/>
              </w:rPr>
              <w:t>Iš viso</w:t>
            </w:r>
          </w:p>
        </w:tc>
      </w:tr>
      <w:tr w:rsidR="00C06C6A" w:rsidRPr="00473F2D" w14:paraId="5224D169" w14:textId="77777777" w:rsidTr="006C00A1">
        <w:trPr>
          <w:gridAfter w:val="1"/>
          <w:wAfter w:w="54" w:type="dxa"/>
          <w:trHeight w:val="300"/>
        </w:trPr>
        <w:tc>
          <w:tcPr>
            <w:tcW w:w="2512" w:type="dxa"/>
            <w:shd w:val="clear" w:color="auto" w:fill="auto"/>
            <w:tcMar>
              <w:top w:w="0" w:type="dxa"/>
              <w:left w:w="108" w:type="dxa"/>
              <w:bottom w:w="0" w:type="dxa"/>
              <w:right w:w="108" w:type="dxa"/>
            </w:tcMar>
            <w:vAlign w:val="center"/>
          </w:tcPr>
          <w:p w14:paraId="29ECBE35" w14:textId="77777777" w:rsidR="00C06C6A" w:rsidRPr="00473F2D" w:rsidRDefault="00C06C6A" w:rsidP="006C00A1">
            <w:pPr>
              <w:ind w:firstLine="181"/>
            </w:pPr>
            <w:r w:rsidRPr="00473F2D">
              <w:rPr>
                <w:rFonts w:ascii="Arial" w:hAnsi="Arial" w:cs="Arial"/>
                <w:b/>
                <w:bCs/>
                <w:sz w:val="18"/>
                <w:szCs w:val="18"/>
                <w:lang w:eastAsia="lt-LT"/>
              </w:rPr>
              <w:t>1 rizikos lygis</w:t>
            </w:r>
          </w:p>
        </w:tc>
        <w:tc>
          <w:tcPr>
            <w:tcW w:w="222" w:type="dxa"/>
            <w:shd w:val="clear" w:color="auto" w:fill="auto"/>
            <w:tcMar>
              <w:top w:w="0" w:type="dxa"/>
              <w:left w:w="108" w:type="dxa"/>
              <w:bottom w:w="0" w:type="dxa"/>
              <w:right w:w="108" w:type="dxa"/>
            </w:tcMar>
            <w:vAlign w:val="center"/>
          </w:tcPr>
          <w:p w14:paraId="7A49B6F1" w14:textId="77777777" w:rsidR="00C06C6A" w:rsidRPr="00473F2D" w:rsidRDefault="00C06C6A" w:rsidP="006C00A1">
            <w:pPr>
              <w:ind w:firstLine="181"/>
              <w:rPr>
                <w:rFonts w:ascii="Arial" w:hAnsi="Arial" w:cs="Arial"/>
                <w:b/>
                <w:bCs/>
                <w:sz w:val="18"/>
                <w:szCs w:val="18"/>
                <w:lang w:eastAsia="lt-LT"/>
              </w:rPr>
            </w:pPr>
          </w:p>
        </w:tc>
        <w:tc>
          <w:tcPr>
            <w:tcW w:w="1187" w:type="dxa"/>
            <w:shd w:val="clear" w:color="auto" w:fill="auto"/>
            <w:tcMar>
              <w:top w:w="0" w:type="dxa"/>
              <w:left w:w="108" w:type="dxa"/>
              <w:bottom w:w="0" w:type="dxa"/>
              <w:right w:w="108" w:type="dxa"/>
            </w:tcMar>
            <w:vAlign w:val="center"/>
          </w:tcPr>
          <w:p w14:paraId="78FC2486" w14:textId="77777777" w:rsidR="00C06C6A" w:rsidRPr="00473F2D" w:rsidRDefault="00C06C6A" w:rsidP="006C00A1">
            <w:pPr>
              <w:jc w:val="center"/>
              <w:rPr>
                <w:sz w:val="18"/>
                <w:szCs w:val="18"/>
                <w:lang w:eastAsia="lt-LT"/>
              </w:rPr>
            </w:pPr>
          </w:p>
        </w:tc>
        <w:tc>
          <w:tcPr>
            <w:tcW w:w="222" w:type="dxa"/>
            <w:shd w:val="clear" w:color="auto" w:fill="auto"/>
            <w:tcMar>
              <w:top w:w="0" w:type="dxa"/>
              <w:left w:w="108" w:type="dxa"/>
              <w:bottom w:w="0" w:type="dxa"/>
              <w:right w:w="108" w:type="dxa"/>
            </w:tcMar>
            <w:vAlign w:val="center"/>
          </w:tcPr>
          <w:p w14:paraId="7C1214F3" w14:textId="77777777" w:rsidR="00C06C6A" w:rsidRPr="00473F2D" w:rsidRDefault="00C06C6A" w:rsidP="006C00A1">
            <w:pPr>
              <w:jc w:val="center"/>
              <w:rPr>
                <w:sz w:val="18"/>
                <w:szCs w:val="18"/>
                <w:lang w:eastAsia="lt-LT"/>
              </w:rPr>
            </w:pPr>
          </w:p>
        </w:tc>
        <w:tc>
          <w:tcPr>
            <w:tcW w:w="1227" w:type="dxa"/>
            <w:gridSpan w:val="2"/>
            <w:shd w:val="clear" w:color="auto" w:fill="auto"/>
            <w:tcMar>
              <w:top w:w="0" w:type="dxa"/>
              <w:left w:w="108" w:type="dxa"/>
              <w:bottom w:w="0" w:type="dxa"/>
              <w:right w:w="108" w:type="dxa"/>
            </w:tcMar>
            <w:vAlign w:val="center"/>
          </w:tcPr>
          <w:p w14:paraId="5CBA9A3F" w14:textId="77777777" w:rsidR="00C06C6A" w:rsidRPr="00473F2D" w:rsidRDefault="00C06C6A" w:rsidP="006C00A1">
            <w:pPr>
              <w:rPr>
                <w:sz w:val="18"/>
                <w:szCs w:val="18"/>
                <w:lang w:eastAsia="lt-LT"/>
              </w:rPr>
            </w:pPr>
          </w:p>
        </w:tc>
        <w:tc>
          <w:tcPr>
            <w:tcW w:w="222" w:type="dxa"/>
            <w:shd w:val="clear" w:color="auto" w:fill="auto"/>
            <w:tcMar>
              <w:top w:w="0" w:type="dxa"/>
              <w:left w:w="108" w:type="dxa"/>
              <w:bottom w:w="0" w:type="dxa"/>
              <w:right w:w="108" w:type="dxa"/>
            </w:tcMar>
            <w:vAlign w:val="center"/>
          </w:tcPr>
          <w:p w14:paraId="7DBC5958" w14:textId="77777777" w:rsidR="00C06C6A" w:rsidRPr="00473F2D" w:rsidRDefault="00C06C6A" w:rsidP="006C00A1">
            <w:pPr>
              <w:jc w:val="right"/>
              <w:rPr>
                <w:sz w:val="18"/>
                <w:szCs w:val="18"/>
                <w:lang w:eastAsia="lt-LT"/>
              </w:rPr>
            </w:pPr>
          </w:p>
        </w:tc>
        <w:tc>
          <w:tcPr>
            <w:tcW w:w="1227" w:type="dxa"/>
            <w:shd w:val="clear" w:color="auto" w:fill="auto"/>
            <w:tcMar>
              <w:top w:w="0" w:type="dxa"/>
              <w:left w:w="108" w:type="dxa"/>
              <w:bottom w:w="0" w:type="dxa"/>
              <w:right w:w="108" w:type="dxa"/>
            </w:tcMar>
            <w:vAlign w:val="center"/>
          </w:tcPr>
          <w:p w14:paraId="3DBC8BD7" w14:textId="77777777" w:rsidR="00C06C6A" w:rsidRPr="00473F2D" w:rsidRDefault="00C06C6A" w:rsidP="006C00A1">
            <w:pPr>
              <w:jc w:val="right"/>
              <w:rPr>
                <w:sz w:val="18"/>
                <w:szCs w:val="18"/>
                <w:lang w:eastAsia="lt-LT"/>
              </w:rPr>
            </w:pPr>
          </w:p>
        </w:tc>
        <w:tc>
          <w:tcPr>
            <w:tcW w:w="222" w:type="dxa"/>
            <w:shd w:val="clear" w:color="auto" w:fill="auto"/>
            <w:tcMar>
              <w:top w:w="0" w:type="dxa"/>
              <w:left w:w="108" w:type="dxa"/>
              <w:bottom w:w="0" w:type="dxa"/>
              <w:right w:w="108" w:type="dxa"/>
            </w:tcMar>
            <w:vAlign w:val="center"/>
          </w:tcPr>
          <w:p w14:paraId="054D8F26" w14:textId="77777777" w:rsidR="00C06C6A" w:rsidRPr="00473F2D" w:rsidRDefault="00C06C6A" w:rsidP="006C00A1">
            <w:pPr>
              <w:jc w:val="right"/>
              <w:rPr>
                <w:sz w:val="18"/>
                <w:szCs w:val="18"/>
                <w:lang w:eastAsia="lt-LT"/>
              </w:rPr>
            </w:pPr>
          </w:p>
        </w:tc>
        <w:tc>
          <w:tcPr>
            <w:tcW w:w="1616" w:type="dxa"/>
            <w:shd w:val="clear" w:color="auto" w:fill="auto"/>
            <w:tcMar>
              <w:top w:w="0" w:type="dxa"/>
              <w:left w:w="108" w:type="dxa"/>
              <w:bottom w:w="0" w:type="dxa"/>
              <w:right w:w="108" w:type="dxa"/>
            </w:tcMar>
            <w:vAlign w:val="center"/>
          </w:tcPr>
          <w:p w14:paraId="0B7968B1" w14:textId="77777777" w:rsidR="00C06C6A" w:rsidRPr="00473F2D" w:rsidRDefault="00C06C6A" w:rsidP="006C00A1">
            <w:pPr>
              <w:jc w:val="right"/>
              <w:rPr>
                <w:sz w:val="18"/>
                <w:szCs w:val="18"/>
                <w:lang w:eastAsia="lt-LT"/>
              </w:rPr>
            </w:pPr>
          </w:p>
        </w:tc>
        <w:tc>
          <w:tcPr>
            <w:tcW w:w="236" w:type="dxa"/>
            <w:shd w:val="clear" w:color="auto" w:fill="auto"/>
            <w:tcMar>
              <w:top w:w="0" w:type="dxa"/>
              <w:left w:w="108" w:type="dxa"/>
              <w:bottom w:w="0" w:type="dxa"/>
              <w:right w:w="108" w:type="dxa"/>
            </w:tcMar>
            <w:vAlign w:val="center"/>
          </w:tcPr>
          <w:p w14:paraId="4BB21781" w14:textId="77777777" w:rsidR="00C06C6A" w:rsidRPr="00473F2D" w:rsidRDefault="00C06C6A" w:rsidP="006C00A1">
            <w:pPr>
              <w:jc w:val="right"/>
              <w:rPr>
                <w:sz w:val="18"/>
                <w:szCs w:val="18"/>
                <w:lang w:eastAsia="lt-LT"/>
              </w:rPr>
            </w:pPr>
          </w:p>
        </w:tc>
        <w:tc>
          <w:tcPr>
            <w:tcW w:w="903" w:type="dxa"/>
            <w:shd w:val="clear" w:color="auto" w:fill="auto"/>
            <w:tcMar>
              <w:top w:w="0" w:type="dxa"/>
              <w:left w:w="108" w:type="dxa"/>
              <w:bottom w:w="0" w:type="dxa"/>
              <w:right w:w="108" w:type="dxa"/>
            </w:tcMar>
            <w:vAlign w:val="center"/>
          </w:tcPr>
          <w:p w14:paraId="0A3C9B77" w14:textId="77777777" w:rsidR="00C06C6A" w:rsidRPr="00473F2D" w:rsidRDefault="00C06C6A" w:rsidP="006C00A1">
            <w:pPr>
              <w:jc w:val="right"/>
              <w:rPr>
                <w:sz w:val="18"/>
                <w:szCs w:val="18"/>
                <w:lang w:eastAsia="lt-LT"/>
              </w:rPr>
            </w:pPr>
          </w:p>
        </w:tc>
      </w:tr>
      <w:tr w:rsidR="00C06C6A" w:rsidRPr="00473F2D" w14:paraId="10A58AC1" w14:textId="77777777" w:rsidTr="006C00A1">
        <w:trPr>
          <w:gridAfter w:val="1"/>
          <w:wAfter w:w="54" w:type="dxa"/>
          <w:cantSplit/>
          <w:trHeight w:val="300"/>
        </w:trPr>
        <w:tc>
          <w:tcPr>
            <w:tcW w:w="2512" w:type="dxa"/>
            <w:shd w:val="clear" w:color="auto" w:fill="auto"/>
            <w:tcMar>
              <w:top w:w="0" w:type="dxa"/>
              <w:left w:w="108" w:type="dxa"/>
              <w:bottom w:w="0" w:type="dxa"/>
              <w:right w:w="108" w:type="dxa"/>
            </w:tcMar>
            <w:vAlign w:val="center"/>
          </w:tcPr>
          <w:p w14:paraId="69829749" w14:textId="77777777" w:rsidR="00C06C6A" w:rsidRPr="00473F2D" w:rsidRDefault="00C06C6A" w:rsidP="006C00A1">
            <w:r w:rsidRPr="00473F2D">
              <w:rPr>
                <w:rFonts w:ascii="Arial" w:hAnsi="Arial" w:cs="Arial"/>
                <w:bCs/>
                <w:sz w:val="18"/>
                <w:szCs w:val="18"/>
                <w:lang w:eastAsia="lt-LT"/>
              </w:rPr>
              <w:t>Paskolos ir gautinos sumos</w:t>
            </w:r>
          </w:p>
        </w:tc>
        <w:tc>
          <w:tcPr>
            <w:tcW w:w="222" w:type="dxa"/>
            <w:shd w:val="clear" w:color="auto" w:fill="auto"/>
            <w:tcMar>
              <w:top w:w="0" w:type="dxa"/>
              <w:left w:w="108" w:type="dxa"/>
              <w:bottom w:w="0" w:type="dxa"/>
              <w:right w:w="108" w:type="dxa"/>
            </w:tcMar>
            <w:vAlign w:val="center"/>
          </w:tcPr>
          <w:p w14:paraId="51F2CC2C" w14:textId="77777777" w:rsidR="00C06C6A" w:rsidRPr="00473F2D" w:rsidRDefault="00C06C6A" w:rsidP="006C00A1">
            <w:pPr>
              <w:rPr>
                <w:rFonts w:ascii="Arial" w:hAnsi="Arial" w:cs="Arial"/>
                <w:sz w:val="18"/>
                <w:szCs w:val="18"/>
                <w:lang w:eastAsia="lt-LT"/>
              </w:rPr>
            </w:pPr>
          </w:p>
        </w:tc>
        <w:tc>
          <w:tcPr>
            <w:tcW w:w="1187" w:type="dxa"/>
            <w:shd w:val="clear" w:color="auto" w:fill="auto"/>
            <w:tcMar>
              <w:top w:w="0" w:type="dxa"/>
              <w:left w:w="108" w:type="dxa"/>
              <w:bottom w:w="0" w:type="dxa"/>
              <w:right w:w="108" w:type="dxa"/>
            </w:tcMar>
            <w:vAlign w:val="center"/>
          </w:tcPr>
          <w:p w14:paraId="6A8F891A" w14:textId="77777777" w:rsidR="00C06C6A" w:rsidRPr="00473F2D" w:rsidRDefault="00C06C6A" w:rsidP="006C00A1">
            <w:pPr>
              <w:jc w:val="right"/>
              <w:rPr>
                <w:rFonts w:ascii="Arial" w:hAnsi="Arial" w:cs="Arial"/>
                <w:sz w:val="18"/>
                <w:szCs w:val="18"/>
                <w:lang w:eastAsia="lt-LT"/>
              </w:rPr>
            </w:pPr>
            <w:r w:rsidRPr="00473F2D">
              <w:rPr>
                <w:rFonts w:ascii="Arial" w:hAnsi="Arial" w:cs="Arial"/>
                <w:sz w:val="18"/>
                <w:szCs w:val="18"/>
                <w:lang w:eastAsia="lt-LT"/>
              </w:rPr>
              <w:t>152 364</w:t>
            </w:r>
          </w:p>
        </w:tc>
        <w:tc>
          <w:tcPr>
            <w:tcW w:w="222" w:type="dxa"/>
            <w:shd w:val="clear" w:color="auto" w:fill="auto"/>
            <w:tcMar>
              <w:top w:w="0" w:type="dxa"/>
              <w:left w:w="108" w:type="dxa"/>
              <w:bottom w:w="0" w:type="dxa"/>
              <w:right w:w="108" w:type="dxa"/>
            </w:tcMar>
            <w:vAlign w:val="center"/>
          </w:tcPr>
          <w:p w14:paraId="1F8B9179" w14:textId="77777777" w:rsidR="00C06C6A" w:rsidRPr="00473F2D" w:rsidRDefault="00C06C6A" w:rsidP="006C00A1">
            <w:pPr>
              <w:jc w:val="right"/>
              <w:rPr>
                <w:rFonts w:ascii="Arial" w:hAnsi="Arial" w:cs="Arial"/>
                <w:sz w:val="18"/>
                <w:szCs w:val="18"/>
                <w:lang w:eastAsia="lt-LT"/>
              </w:rPr>
            </w:pPr>
          </w:p>
        </w:tc>
        <w:tc>
          <w:tcPr>
            <w:tcW w:w="1227" w:type="dxa"/>
            <w:gridSpan w:val="2"/>
            <w:shd w:val="clear" w:color="auto" w:fill="auto"/>
            <w:tcMar>
              <w:top w:w="0" w:type="dxa"/>
              <w:left w:w="108" w:type="dxa"/>
              <w:bottom w:w="0" w:type="dxa"/>
              <w:right w:w="108" w:type="dxa"/>
            </w:tcMar>
            <w:vAlign w:val="center"/>
          </w:tcPr>
          <w:p w14:paraId="48589F6E" w14:textId="77777777" w:rsidR="00C06C6A" w:rsidRPr="00473F2D" w:rsidRDefault="00C06C6A" w:rsidP="006C00A1">
            <w:pPr>
              <w:jc w:val="right"/>
              <w:rPr>
                <w:rFonts w:ascii="Arial" w:hAnsi="Arial" w:cs="Arial"/>
                <w:sz w:val="18"/>
                <w:szCs w:val="18"/>
                <w:lang w:eastAsia="lt-LT"/>
              </w:rPr>
            </w:pPr>
            <w:r w:rsidRPr="00473F2D">
              <w:rPr>
                <w:rFonts w:ascii="Arial" w:hAnsi="Arial" w:cs="Arial"/>
                <w:sz w:val="18"/>
                <w:szCs w:val="18"/>
                <w:lang w:eastAsia="lt-LT"/>
              </w:rPr>
              <w:t>2 903</w:t>
            </w:r>
          </w:p>
        </w:tc>
        <w:tc>
          <w:tcPr>
            <w:tcW w:w="222" w:type="dxa"/>
            <w:shd w:val="clear" w:color="auto" w:fill="auto"/>
            <w:tcMar>
              <w:top w:w="0" w:type="dxa"/>
              <w:left w:w="108" w:type="dxa"/>
              <w:bottom w:w="0" w:type="dxa"/>
              <w:right w:w="108" w:type="dxa"/>
            </w:tcMar>
            <w:vAlign w:val="center"/>
          </w:tcPr>
          <w:p w14:paraId="0AE91BF3" w14:textId="77777777" w:rsidR="00C06C6A" w:rsidRPr="00473F2D" w:rsidRDefault="00C06C6A" w:rsidP="006C00A1">
            <w:pPr>
              <w:jc w:val="right"/>
              <w:rPr>
                <w:rFonts w:ascii="Arial" w:hAnsi="Arial" w:cs="Arial"/>
                <w:sz w:val="18"/>
                <w:szCs w:val="18"/>
                <w:lang w:eastAsia="lt-LT"/>
              </w:rPr>
            </w:pPr>
          </w:p>
        </w:tc>
        <w:tc>
          <w:tcPr>
            <w:tcW w:w="1227" w:type="dxa"/>
            <w:shd w:val="clear" w:color="auto" w:fill="auto"/>
            <w:tcMar>
              <w:top w:w="0" w:type="dxa"/>
              <w:left w:w="108" w:type="dxa"/>
              <w:bottom w:w="0" w:type="dxa"/>
              <w:right w:w="108" w:type="dxa"/>
            </w:tcMar>
            <w:vAlign w:val="center"/>
          </w:tcPr>
          <w:p w14:paraId="2BE1FCB7" w14:textId="77777777" w:rsidR="00C06C6A" w:rsidRPr="00473F2D" w:rsidRDefault="00C06C6A" w:rsidP="006C00A1">
            <w:pPr>
              <w:jc w:val="right"/>
              <w:rPr>
                <w:sz w:val="18"/>
                <w:szCs w:val="18"/>
                <w:lang w:eastAsia="lt-LT"/>
              </w:rPr>
            </w:pPr>
            <w:r w:rsidRPr="00473F2D">
              <w:rPr>
                <w:sz w:val="18"/>
                <w:szCs w:val="18"/>
                <w:lang w:eastAsia="lt-LT"/>
              </w:rPr>
              <w:t>-</w:t>
            </w:r>
          </w:p>
        </w:tc>
        <w:tc>
          <w:tcPr>
            <w:tcW w:w="222" w:type="dxa"/>
            <w:shd w:val="clear" w:color="auto" w:fill="auto"/>
            <w:tcMar>
              <w:top w:w="0" w:type="dxa"/>
              <w:left w:w="108" w:type="dxa"/>
              <w:bottom w:w="0" w:type="dxa"/>
              <w:right w:w="108" w:type="dxa"/>
            </w:tcMar>
            <w:vAlign w:val="center"/>
          </w:tcPr>
          <w:p w14:paraId="17A8BE3E" w14:textId="77777777" w:rsidR="00C06C6A" w:rsidRPr="00473F2D" w:rsidRDefault="00C06C6A" w:rsidP="006C00A1">
            <w:pPr>
              <w:jc w:val="right"/>
              <w:rPr>
                <w:sz w:val="18"/>
                <w:szCs w:val="18"/>
                <w:lang w:eastAsia="lt-LT"/>
              </w:rPr>
            </w:pPr>
          </w:p>
        </w:tc>
        <w:tc>
          <w:tcPr>
            <w:tcW w:w="1616" w:type="dxa"/>
            <w:shd w:val="clear" w:color="auto" w:fill="auto"/>
            <w:tcMar>
              <w:top w:w="0" w:type="dxa"/>
              <w:left w:w="108" w:type="dxa"/>
              <w:bottom w:w="0" w:type="dxa"/>
              <w:right w:w="108" w:type="dxa"/>
            </w:tcMar>
            <w:vAlign w:val="center"/>
          </w:tcPr>
          <w:p w14:paraId="3F97081F" w14:textId="77777777" w:rsidR="00C06C6A" w:rsidRPr="00473F2D" w:rsidRDefault="00C06C6A" w:rsidP="006C00A1">
            <w:pPr>
              <w:jc w:val="right"/>
              <w:rPr>
                <w:sz w:val="18"/>
                <w:szCs w:val="18"/>
                <w:lang w:eastAsia="lt-LT"/>
              </w:rPr>
            </w:pPr>
            <w:r w:rsidRPr="00473F2D">
              <w:rPr>
                <w:sz w:val="18"/>
                <w:szCs w:val="18"/>
                <w:lang w:eastAsia="lt-LT"/>
              </w:rPr>
              <w:t>-</w:t>
            </w:r>
          </w:p>
        </w:tc>
        <w:tc>
          <w:tcPr>
            <w:tcW w:w="236" w:type="dxa"/>
            <w:shd w:val="clear" w:color="auto" w:fill="auto"/>
            <w:tcMar>
              <w:top w:w="0" w:type="dxa"/>
              <w:left w:w="108" w:type="dxa"/>
              <w:bottom w:w="0" w:type="dxa"/>
              <w:right w:w="108" w:type="dxa"/>
            </w:tcMar>
            <w:vAlign w:val="center"/>
          </w:tcPr>
          <w:p w14:paraId="201F5E90" w14:textId="77777777" w:rsidR="00C06C6A" w:rsidRPr="00473F2D" w:rsidRDefault="00C06C6A" w:rsidP="006C00A1">
            <w:pPr>
              <w:jc w:val="right"/>
              <w:rPr>
                <w:sz w:val="18"/>
                <w:szCs w:val="18"/>
                <w:lang w:eastAsia="lt-LT"/>
              </w:rPr>
            </w:pPr>
          </w:p>
        </w:tc>
        <w:tc>
          <w:tcPr>
            <w:tcW w:w="903" w:type="dxa"/>
            <w:shd w:val="clear" w:color="auto" w:fill="auto"/>
            <w:tcMar>
              <w:top w:w="0" w:type="dxa"/>
              <w:left w:w="108" w:type="dxa"/>
              <w:bottom w:w="0" w:type="dxa"/>
              <w:right w:w="108" w:type="dxa"/>
            </w:tcMar>
            <w:vAlign w:val="center"/>
          </w:tcPr>
          <w:p w14:paraId="6E7B70DC" w14:textId="77777777" w:rsidR="00C06C6A" w:rsidRPr="00473F2D" w:rsidRDefault="00C06C6A" w:rsidP="006C00A1">
            <w:pPr>
              <w:jc w:val="right"/>
              <w:rPr>
                <w:rFonts w:ascii="Arial" w:hAnsi="Arial" w:cs="Arial"/>
                <w:b/>
                <w:bCs/>
                <w:sz w:val="18"/>
                <w:szCs w:val="18"/>
                <w:lang w:eastAsia="lt-LT"/>
              </w:rPr>
            </w:pPr>
            <w:r w:rsidRPr="00473F2D">
              <w:rPr>
                <w:rFonts w:ascii="Arial" w:hAnsi="Arial" w:cs="Arial"/>
                <w:b/>
                <w:bCs/>
                <w:sz w:val="18"/>
                <w:szCs w:val="18"/>
                <w:lang w:eastAsia="lt-LT"/>
              </w:rPr>
              <w:t>155 267</w:t>
            </w:r>
          </w:p>
        </w:tc>
      </w:tr>
      <w:tr w:rsidR="00C06C6A" w:rsidRPr="00473F2D" w14:paraId="4B7ACE0F" w14:textId="77777777" w:rsidTr="006C00A1">
        <w:trPr>
          <w:gridAfter w:val="1"/>
          <w:wAfter w:w="54" w:type="dxa"/>
          <w:cantSplit/>
          <w:trHeight w:val="300"/>
        </w:trPr>
        <w:tc>
          <w:tcPr>
            <w:tcW w:w="2512" w:type="dxa"/>
            <w:shd w:val="clear" w:color="auto" w:fill="auto"/>
            <w:tcMar>
              <w:top w:w="0" w:type="dxa"/>
              <w:left w:w="108" w:type="dxa"/>
              <w:bottom w:w="0" w:type="dxa"/>
              <w:right w:w="108" w:type="dxa"/>
            </w:tcMar>
            <w:vAlign w:val="center"/>
          </w:tcPr>
          <w:p w14:paraId="39C8D811" w14:textId="77777777" w:rsidR="00C06C6A" w:rsidRPr="00473F2D" w:rsidRDefault="00C06C6A" w:rsidP="006C00A1">
            <w:pPr>
              <w:rPr>
                <w:rFonts w:ascii="Arial" w:hAnsi="Arial" w:cs="Arial"/>
                <w:sz w:val="18"/>
                <w:szCs w:val="18"/>
                <w:lang w:eastAsia="lt-LT"/>
              </w:rPr>
            </w:pPr>
            <w:r w:rsidRPr="00473F2D">
              <w:rPr>
                <w:rFonts w:ascii="Arial" w:hAnsi="Arial" w:cs="Arial"/>
                <w:sz w:val="18"/>
                <w:szCs w:val="18"/>
                <w:lang w:eastAsia="lt-LT"/>
              </w:rPr>
              <w:t>Lėšos LB ir kituose bankuose</w:t>
            </w:r>
          </w:p>
        </w:tc>
        <w:tc>
          <w:tcPr>
            <w:tcW w:w="222" w:type="dxa"/>
            <w:shd w:val="clear" w:color="auto" w:fill="auto"/>
            <w:tcMar>
              <w:top w:w="0" w:type="dxa"/>
              <w:left w:w="108" w:type="dxa"/>
              <w:bottom w:w="0" w:type="dxa"/>
              <w:right w:w="108" w:type="dxa"/>
            </w:tcMar>
            <w:vAlign w:val="center"/>
          </w:tcPr>
          <w:p w14:paraId="6915E8BA" w14:textId="77777777" w:rsidR="00C06C6A" w:rsidRPr="00473F2D" w:rsidRDefault="00C06C6A" w:rsidP="006C00A1">
            <w:pPr>
              <w:rPr>
                <w:rFonts w:ascii="Arial" w:hAnsi="Arial" w:cs="Arial"/>
                <w:sz w:val="18"/>
                <w:szCs w:val="18"/>
                <w:lang w:eastAsia="lt-LT"/>
              </w:rPr>
            </w:pPr>
          </w:p>
        </w:tc>
        <w:tc>
          <w:tcPr>
            <w:tcW w:w="1187" w:type="dxa"/>
            <w:shd w:val="clear" w:color="auto" w:fill="auto"/>
            <w:tcMar>
              <w:top w:w="0" w:type="dxa"/>
              <w:left w:w="108" w:type="dxa"/>
              <w:bottom w:w="0" w:type="dxa"/>
              <w:right w:w="108" w:type="dxa"/>
            </w:tcMar>
            <w:vAlign w:val="center"/>
          </w:tcPr>
          <w:p w14:paraId="088E1EA3" w14:textId="77777777" w:rsidR="00C06C6A" w:rsidRPr="00473F2D" w:rsidRDefault="00C06C6A" w:rsidP="006C00A1">
            <w:pPr>
              <w:jc w:val="right"/>
              <w:rPr>
                <w:rFonts w:ascii="Arial" w:hAnsi="Arial" w:cs="Arial"/>
                <w:sz w:val="18"/>
                <w:szCs w:val="18"/>
                <w:lang w:eastAsia="lt-LT"/>
              </w:rPr>
            </w:pPr>
            <w:r w:rsidRPr="00473F2D">
              <w:rPr>
                <w:rFonts w:ascii="Arial" w:hAnsi="Arial" w:cs="Arial"/>
                <w:sz w:val="18"/>
                <w:szCs w:val="18"/>
                <w:lang w:eastAsia="lt-LT"/>
              </w:rPr>
              <w:t>43 350</w:t>
            </w:r>
          </w:p>
        </w:tc>
        <w:tc>
          <w:tcPr>
            <w:tcW w:w="222" w:type="dxa"/>
            <w:shd w:val="clear" w:color="auto" w:fill="auto"/>
            <w:tcMar>
              <w:top w:w="0" w:type="dxa"/>
              <w:left w:w="108" w:type="dxa"/>
              <w:bottom w:w="0" w:type="dxa"/>
              <w:right w:w="108" w:type="dxa"/>
            </w:tcMar>
            <w:vAlign w:val="center"/>
          </w:tcPr>
          <w:p w14:paraId="4F39F861" w14:textId="77777777" w:rsidR="00C06C6A" w:rsidRPr="00473F2D" w:rsidRDefault="00C06C6A" w:rsidP="006C00A1">
            <w:pPr>
              <w:jc w:val="right"/>
              <w:rPr>
                <w:rFonts w:ascii="Arial" w:hAnsi="Arial" w:cs="Arial"/>
                <w:sz w:val="18"/>
                <w:szCs w:val="18"/>
                <w:lang w:eastAsia="lt-LT"/>
              </w:rPr>
            </w:pPr>
          </w:p>
        </w:tc>
        <w:tc>
          <w:tcPr>
            <w:tcW w:w="1227" w:type="dxa"/>
            <w:gridSpan w:val="2"/>
            <w:shd w:val="clear" w:color="auto" w:fill="auto"/>
            <w:tcMar>
              <w:top w:w="0" w:type="dxa"/>
              <w:left w:w="108" w:type="dxa"/>
              <w:bottom w:w="0" w:type="dxa"/>
              <w:right w:w="108" w:type="dxa"/>
            </w:tcMar>
            <w:vAlign w:val="center"/>
          </w:tcPr>
          <w:p w14:paraId="7DFA7EAC" w14:textId="77777777" w:rsidR="00C06C6A" w:rsidRPr="00473F2D" w:rsidRDefault="00C06C6A" w:rsidP="006C00A1">
            <w:pPr>
              <w:jc w:val="right"/>
              <w:rPr>
                <w:sz w:val="18"/>
                <w:szCs w:val="18"/>
                <w:lang w:eastAsia="lt-LT"/>
              </w:rPr>
            </w:pPr>
            <w:r w:rsidRPr="00473F2D">
              <w:rPr>
                <w:sz w:val="18"/>
                <w:szCs w:val="18"/>
                <w:lang w:eastAsia="lt-LT"/>
              </w:rPr>
              <w:t>-</w:t>
            </w:r>
          </w:p>
        </w:tc>
        <w:tc>
          <w:tcPr>
            <w:tcW w:w="222" w:type="dxa"/>
            <w:shd w:val="clear" w:color="auto" w:fill="auto"/>
            <w:tcMar>
              <w:top w:w="0" w:type="dxa"/>
              <w:left w:w="108" w:type="dxa"/>
              <w:bottom w:w="0" w:type="dxa"/>
              <w:right w:w="108" w:type="dxa"/>
            </w:tcMar>
            <w:vAlign w:val="center"/>
          </w:tcPr>
          <w:p w14:paraId="0DDA79BC" w14:textId="77777777" w:rsidR="00C06C6A" w:rsidRPr="00473F2D" w:rsidRDefault="00C06C6A" w:rsidP="006C00A1">
            <w:pPr>
              <w:jc w:val="right"/>
              <w:rPr>
                <w:sz w:val="18"/>
                <w:szCs w:val="18"/>
                <w:lang w:eastAsia="lt-LT"/>
              </w:rPr>
            </w:pPr>
          </w:p>
        </w:tc>
        <w:tc>
          <w:tcPr>
            <w:tcW w:w="1227" w:type="dxa"/>
            <w:shd w:val="clear" w:color="auto" w:fill="auto"/>
            <w:tcMar>
              <w:top w:w="0" w:type="dxa"/>
              <w:left w:w="108" w:type="dxa"/>
              <w:bottom w:w="0" w:type="dxa"/>
              <w:right w:w="108" w:type="dxa"/>
            </w:tcMar>
            <w:vAlign w:val="center"/>
          </w:tcPr>
          <w:p w14:paraId="117CCE7B" w14:textId="77777777" w:rsidR="00C06C6A" w:rsidRPr="00473F2D" w:rsidRDefault="00C06C6A" w:rsidP="006C00A1">
            <w:pPr>
              <w:jc w:val="right"/>
              <w:rPr>
                <w:sz w:val="18"/>
                <w:szCs w:val="18"/>
                <w:lang w:eastAsia="lt-LT"/>
              </w:rPr>
            </w:pPr>
            <w:r w:rsidRPr="00473F2D">
              <w:rPr>
                <w:sz w:val="18"/>
                <w:szCs w:val="18"/>
                <w:lang w:eastAsia="lt-LT"/>
              </w:rPr>
              <w:t>-</w:t>
            </w:r>
          </w:p>
        </w:tc>
        <w:tc>
          <w:tcPr>
            <w:tcW w:w="222" w:type="dxa"/>
            <w:shd w:val="clear" w:color="auto" w:fill="auto"/>
            <w:tcMar>
              <w:top w:w="0" w:type="dxa"/>
              <w:left w:w="108" w:type="dxa"/>
              <w:bottom w:w="0" w:type="dxa"/>
              <w:right w:w="108" w:type="dxa"/>
            </w:tcMar>
            <w:vAlign w:val="center"/>
          </w:tcPr>
          <w:p w14:paraId="7C0A0C76" w14:textId="77777777" w:rsidR="00C06C6A" w:rsidRPr="00473F2D" w:rsidRDefault="00C06C6A" w:rsidP="006C00A1">
            <w:pPr>
              <w:jc w:val="right"/>
              <w:rPr>
                <w:sz w:val="18"/>
                <w:szCs w:val="18"/>
                <w:lang w:eastAsia="lt-LT"/>
              </w:rPr>
            </w:pPr>
          </w:p>
        </w:tc>
        <w:tc>
          <w:tcPr>
            <w:tcW w:w="1616" w:type="dxa"/>
            <w:shd w:val="clear" w:color="auto" w:fill="auto"/>
            <w:tcMar>
              <w:top w:w="0" w:type="dxa"/>
              <w:left w:w="108" w:type="dxa"/>
              <w:bottom w:w="0" w:type="dxa"/>
              <w:right w:w="108" w:type="dxa"/>
            </w:tcMar>
            <w:vAlign w:val="center"/>
          </w:tcPr>
          <w:p w14:paraId="288D0B85" w14:textId="77777777" w:rsidR="00C06C6A" w:rsidRPr="00473F2D" w:rsidRDefault="00C06C6A" w:rsidP="006C00A1">
            <w:pPr>
              <w:jc w:val="right"/>
              <w:rPr>
                <w:sz w:val="18"/>
                <w:szCs w:val="18"/>
                <w:lang w:eastAsia="lt-LT"/>
              </w:rPr>
            </w:pPr>
            <w:r w:rsidRPr="00473F2D">
              <w:rPr>
                <w:sz w:val="18"/>
                <w:szCs w:val="18"/>
                <w:lang w:eastAsia="lt-LT"/>
              </w:rPr>
              <w:t>-</w:t>
            </w:r>
          </w:p>
        </w:tc>
        <w:tc>
          <w:tcPr>
            <w:tcW w:w="236" w:type="dxa"/>
            <w:shd w:val="clear" w:color="auto" w:fill="auto"/>
            <w:tcMar>
              <w:top w:w="0" w:type="dxa"/>
              <w:left w:w="108" w:type="dxa"/>
              <w:bottom w:w="0" w:type="dxa"/>
              <w:right w:w="108" w:type="dxa"/>
            </w:tcMar>
            <w:vAlign w:val="center"/>
          </w:tcPr>
          <w:p w14:paraId="45FFC283" w14:textId="77777777" w:rsidR="00C06C6A" w:rsidRPr="00473F2D" w:rsidRDefault="00C06C6A" w:rsidP="006C00A1">
            <w:pPr>
              <w:jc w:val="right"/>
              <w:rPr>
                <w:sz w:val="18"/>
                <w:szCs w:val="18"/>
                <w:lang w:eastAsia="lt-LT"/>
              </w:rPr>
            </w:pPr>
          </w:p>
        </w:tc>
        <w:tc>
          <w:tcPr>
            <w:tcW w:w="903" w:type="dxa"/>
            <w:shd w:val="clear" w:color="auto" w:fill="auto"/>
            <w:tcMar>
              <w:top w:w="0" w:type="dxa"/>
              <w:left w:w="108" w:type="dxa"/>
              <w:bottom w:w="0" w:type="dxa"/>
              <w:right w:w="108" w:type="dxa"/>
            </w:tcMar>
            <w:vAlign w:val="center"/>
          </w:tcPr>
          <w:p w14:paraId="7FD5E338" w14:textId="77777777" w:rsidR="00C06C6A" w:rsidRPr="00473F2D" w:rsidRDefault="00C06C6A" w:rsidP="006C00A1">
            <w:pPr>
              <w:jc w:val="right"/>
              <w:rPr>
                <w:rFonts w:ascii="Arial" w:hAnsi="Arial" w:cs="Arial"/>
                <w:b/>
                <w:bCs/>
                <w:sz w:val="18"/>
                <w:szCs w:val="18"/>
                <w:lang w:eastAsia="lt-LT"/>
              </w:rPr>
            </w:pPr>
            <w:r w:rsidRPr="00473F2D">
              <w:rPr>
                <w:rFonts w:ascii="Arial" w:hAnsi="Arial" w:cs="Arial"/>
                <w:b/>
                <w:bCs/>
                <w:sz w:val="18"/>
                <w:szCs w:val="18"/>
                <w:lang w:eastAsia="lt-LT"/>
              </w:rPr>
              <w:t>43 350</w:t>
            </w:r>
          </w:p>
        </w:tc>
      </w:tr>
      <w:tr w:rsidR="00C06C6A" w:rsidRPr="00473F2D" w14:paraId="763EC288" w14:textId="77777777" w:rsidTr="006C00A1">
        <w:trPr>
          <w:gridAfter w:val="1"/>
          <w:wAfter w:w="54" w:type="dxa"/>
          <w:cantSplit/>
          <w:trHeight w:val="300"/>
        </w:trPr>
        <w:tc>
          <w:tcPr>
            <w:tcW w:w="2512" w:type="dxa"/>
            <w:shd w:val="clear" w:color="auto" w:fill="auto"/>
            <w:tcMar>
              <w:top w:w="0" w:type="dxa"/>
              <w:left w:w="108" w:type="dxa"/>
              <w:bottom w:w="0" w:type="dxa"/>
              <w:right w:w="108" w:type="dxa"/>
            </w:tcMar>
            <w:vAlign w:val="center"/>
          </w:tcPr>
          <w:p w14:paraId="413FF2E3" w14:textId="77777777" w:rsidR="00C06C6A" w:rsidRPr="00473F2D" w:rsidRDefault="00C06C6A" w:rsidP="006C00A1">
            <w:r w:rsidRPr="00473F2D">
              <w:rPr>
                <w:rFonts w:ascii="Arial" w:hAnsi="Arial" w:cs="Arial"/>
                <w:bCs/>
                <w:sz w:val="18"/>
                <w:szCs w:val="18"/>
                <w:lang w:eastAsia="lt-LT"/>
              </w:rPr>
              <w:t>Skolos vertybiniai popieriai</w:t>
            </w:r>
          </w:p>
        </w:tc>
        <w:tc>
          <w:tcPr>
            <w:tcW w:w="222" w:type="dxa"/>
            <w:shd w:val="clear" w:color="auto" w:fill="auto"/>
            <w:tcMar>
              <w:top w:w="0" w:type="dxa"/>
              <w:left w:w="108" w:type="dxa"/>
              <w:bottom w:w="0" w:type="dxa"/>
              <w:right w:w="108" w:type="dxa"/>
            </w:tcMar>
            <w:vAlign w:val="center"/>
          </w:tcPr>
          <w:p w14:paraId="4D55B559" w14:textId="77777777" w:rsidR="00C06C6A" w:rsidRPr="00473F2D" w:rsidRDefault="00C06C6A" w:rsidP="006C00A1">
            <w:pPr>
              <w:rPr>
                <w:rFonts w:ascii="Arial" w:hAnsi="Arial" w:cs="Arial"/>
                <w:sz w:val="18"/>
                <w:szCs w:val="18"/>
                <w:lang w:eastAsia="lt-LT"/>
              </w:rPr>
            </w:pPr>
          </w:p>
        </w:tc>
        <w:tc>
          <w:tcPr>
            <w:tcW w:w="1187" w:type="dxa"/>
            <w:shd w:val="clear" w:color="auto" w:fill="auto"/>
            <w:tcMar>
              <w:top w:w="0" w:type="dxa"/>
              <w:left w:w="108" w:type="dxa"/>
              <w:bottom w:w="0" w:type="dxa"/>
              <w:right w:w="108" w:type="dxa"/>
            </w:tcMar>
            <w:vAlign w:val="center"/>
          </w:tcPr>
          <w:p w14:paraId="6C1AEABA" w14:textId="77777777" w:rsidR="00C06C6A" w:rsidRPr="00473F2D" w:rsidRDefault="00C06C6A" w:rsidP="006C00A1">
            <w:pPr>
              <w:jc w:val="right"/>
              <w:rPr>
                <w:rFonts w:ascii="Arial" w:hAnsi="Arial" w:cs="Arial"/>
                <w:sz w:val="18"/>
                <w:szCs w:val="18"/>
                <w:lang w:eastAsia="lt-LT"/>
              </w:rPr>
            </w:pPr>
            <w:r w:rsidRPr="00473F2D">
              <w:rPr>
                <w:rFonts w:ascii="Arial" w:hAnsi="Arial" w:cs="Arial"/>
                <w:sz w:val="18"/>
                <w:szCs w:val="18"/>
                <w:lang w:eastAsia="lt-LT"/>
              </w:rPr>
              <w:t>70 746</w:t>
            </w:r>
          </w:p>
        </w:tc>
        <w:tc>
          <w:tcPr>
            <w:tcW w:w="222" w:type="dxa"/>
            <w:shd w:val="clear" w:color="auto" w:fill="auto"/>
            <w:tcMar>
              <w:top w:w="0" w:type="dxa"/>
              <w:left w:w="108" w:type="dxa"/>
              <w:bottom w:w="0" w:type="dxa"/>
              <w:right w:w="108" w:type="dxa"/>
            </w:tcMar>
            <w:vAlign w:val="center"/>
          </w:tcPr>
          <w:p w14:paraId="5FABC1C7" w14:textId="77777777" w:rsidR="00C06C6A" w:rsidRPr="00473F2D" w:rsidRDefault="00C06C6A" w:rsidP="006C00A1">
            <w:pPr>
              <w:jc w:val="right"/>
              <w:rPr>
                <w:rFonts w:ascii="Arial" w:hAnsi="Arial" w:cs="Arial"/>
                <w:sz w:val="18"/>
                <w:szCs w:val="18"/>
                <w:lang w:eastAsia="lt-LT"/>
              </w:rPr>
            </w:pPr>
          </w:p>
        </w:tc>
        <w:tc>
          <w:tcPr>
            <w:tcW w:w="1227" w:type="dxa"/>
            <w:gridSpan w:val="2"/>
            <w:shd w:val="clear" w:color="auto" w:fill="auto"/>
            <w:tcMar>
              <w:top w:w="0" w:type="dxa"/>
              <w:left w:w="108" w:type="dxa"/>
              <w:bottom w:w="0" w:type="dxa"/>
              <w:right w:w="108" w:type="dxa"/>
            </w:tcMar>
            <w:vAlign w:val="center"/>
          </w:tcPr>
          <w:p w14:paraId="5B35D1D3" w14:textId="77777777" w:rsidR="00C06C6A" w:rsidRPr="00473F2D" w:rsidRDefault="00C06C6A" w:rsidP="006C00A1">
            <w:pPr>
              <w:jc w:val="right"/>
              <w:rPr>
                <w:sz w:val="18"/>
                <w:szCs w:val="18"/>
                <w:lang w:eastAsia="lt-LT"/>
              </w:rPr>
            </w:pPr>
            <w:r w:rsidRPr="00473F2D">
              <w:rPr>
                <w:sz w:val="18"/>
                <w:szCs w:val="18"/>
                <w:lang w:eastAsia="lt-LT"/>
              </w:rPr>
              <w:t>-</w:t>
            </w:r>
          </w:p>
        </w:tc>
        <w:tc>
          <w:tcPr>
            <w:tcW w:w="222" w:type="dxa"/>
            <w:shd w:val="clear" w:color="auto" w:fill="auto"/>
            <w:tcMar>
              <w:top w:w="0" w:type="dxa"/>
              <w:left w:w="108" w:type="dxa"/>
              <w:bottom w:w="0" w:type="dxa"/>
              <w:right w:w="108" w:type="dxa"/>
            </w:tcMar>
            <w:vAlign w:val="center"/>
          </w:tcPr>
          <w:p w14:paraId="3ABF6006" w14:textId="77777777" w:rsidR="00C06C6A" w:rsidRPr="00473F2D" w:rsidRDefault="00C06C6A" w:rsidP="006C00A1">
            <w:pPr>
              <w:jc w:val="right"/>
              <w:rPr>
                <w:sz w:val="18"/>
                <w:szCs w:val="18"/>
                <w:lang w:eastAsia="lt-LT"/>
              </w:rPr>
            </w:pPr>
          </w:p>
        </w:tc>
        <w:tc>
          <w:tcPr>
            <w:tcW w:w="1227" w:type="dxa"/>
            <w:shd w:val="clear" w:color="auto" w:fill="auto"/>
            <w:tcMar>
              <w:top w:w="0" w:type="dxa"/>
              <w:left w:w="108" w:type="dxa"/>
              <w:bottom w:w="0" w:type="dxa"/>
              <w:right w:w="108" w:type="dxa"/>
            </w:tcMar>
            <w:vAlign w:val="center"/>
          </w:tcPr>
          <w:p w14:paraId="5AD38DE2" w14:textId="77777777" w:rsidR="00C06C6A" w:rsidRPr="00473F2D" w:rsidRDefault="00C06C6A" w:rsidP="006C00A1">
            <w:pPr>
              <w:jc w:val="right"/>
              <w:rPr>
                <w:sz w:val="18"/>
                <w:szCs w:val="18"/>
                <w:lang w:eastAsia="lt-LT"/>
              </w:rPr>
            </w:pPr>
            <w:r w:rsidRPr="00473F2D">
              <w:rPr>
                <w:sz w:val="18"/>
                <w:szCs w:val="18"/>
                <w:lang w:eastAsia="lt-LT"/>
              </w:rPr>
              <w:t>-</w:t>
            </w:r>
          </w:p>
        </w:tc>
        <w:tc>
          <w:tcPr>
            <w:tcW w:w="222" w:type="dxa"/>
            <w:shd w:val="clear" w:color="auto" w:fill="auto"/>
            <w:tcMar>
              <w:top w:w="0" w:type="dxa"/>
              <w:left w:w="108" w:type="dxa"/>
              <w:bottom w:w="0" w:type="dxa"/>
              <w:right w:w="108" w:type="dxa"/>
            </w:tcMar>
            <w:vAlign w:val="center"/>
          </w:tcPr>
          <w:p w14:paraId="00F710CA" w14:textId="77777777" w:rsidR="00C06C6A" w:rsidRPr="00473F2D" w:rsidRDefault="00C06C6A" w:rsidP="006C00A1">
            <w:pPr>
              <w:jc w:val="right"/>
              <w:rPr>
                <w:sz w:val="18"/>
                <w:szCs w:val="18"/>
                <w:lang w:eastAsia="lt-LT"/>
              </w:rPr>
            </w:pPr>
          </w:p>
        </w:tc>
        <w:tc>
          <w:tcPr>
            <w:tcW w:w="1616" w:type="dxa"/>
            <w:shd w:val="clear" w:color="auto" w:fill="auto"/>
            <w:tcMar>
              <w:top w:w="0" w:type="dxa"/>
              <w:left w:w="108" w:type="dxa"/>
              <w:bottom w:w="0" w:type="dxa"/>
              <w:right w:w="108" w:type="dxa"/>
            </w:tcMar>
            <w:vAlign w:val="center"/>
          </w:tcPr>
          <w:p w14:paraId="214BC843" w14:textId="77777777" w:rsidR="00C06C6A" w:rsidRPr="00473F2D" w:rsidRDefault="00C06C6A" w:rsidP="006C00A1">
            <w:pPr>
              <w:jc w:val="right"/>
              <w:rPr>
                <w:sz w:val="18"/>
                <w:szCs w:val="18"/>
                <w:lang w:eastAsia="lt-LT"/>
              </w:rPr>
            </w:pPr>
            <w:r w:rsidRPr="00473F2D">
              <w:rPr>
                <w:sz w:val="18"/>
                <w:szCs w:val="18"/>
                <w:lang w:eastAsia="lt-LT"/>
              </w:rPr>
              <w:t>-</w:t>
            </w:r>
          </w:p>
        </w:tc>
        <w:tc>
          <w:tcPr>
            <w:tcW w:w="236" w:type="dxa"/>
            <w:shd w:val="clear" w:color="auto" w:fill="auto"/>
            <w:tcMar>
              <w:top w:w="0" w:type="dxa"/>
              <w:left w:w="108" w:type="dxa"/>
              <w:bottom w:w="0" w:type="dxa"/>
              <w:right w:w="108" w:type="dxa"/>
            </w:tcMar>
            <w:vAlign w:val="center"/>
          </w:tcPr>
          <w:p w14:paraId="734E72A0" w14:textId="77777777" w:rsidR="00C06C6A" w:rsidRPr="00473F2D" w:rsidRDefault="00C06C6A" w:rsidP="006C00A1">
            <w:pPr>
              <w:jc w:val="right"/>
              <w:rPr>
                <w:sz w:val="18"/>
                <w:szCs w:val="18"/>
                <w:lang w:eastAsia="lt-LT"/>
              </w:rPr>
            </w:pPr>
          </w:p>
        </w:tc>
        <w:tc>
          <w:tcPr>
            <w:tcW w:w="903" w:type="dxa"/>
            <w:shd w:val="clear" w:color="auto" w:fill="auto"/>
            <w:tcMar>
              <w:top w:w="0" w:type="dxa"/>
              <w:left w:w="108" w:type="dxa"/>
              <w:bottom w:w="0" w:type="dxa"/>
              <w:right w:w="108" w:type="dxa"/>
            </w:tcMar>
            <w:vAlign w:val="center"/>
          </w:tcPr>
          <w:p w14:paraId="239069FD" w14:textId="77777777" w:rsidR="00C06C6A" w:rsidRPr="00473F2D" w:rsidRDefault="00C06C6A" w:rsidP="006C00A1">
            <w:pPr>
              <w:jc w:val="right"/>
              <w:rPr>
                <w:rFonts w:ascii="Arial" w:hAnsi="Arial" w:cs="Arial"/>
                <w:b/>
                <w:bCs/>
                <w:sz w:val="18"/>
                <w:szCs w:val="18"/>
                <w:lang w:eastAsia="lt-LT"/>
              </w:rPr>
            </w:pPr>
            <w:r w:rsidRPr="00473F2D">
              <w:rPr>
                <w:rFonts w:ascii="Arial" w:hAnsi="Arial" w:cs="Arial"/>
                <w:b/>
                <w:bCs/>
                <w:sz w:val="18"/>
                <w:szCs w:val="18"/>
                <w:lang w:eastAsia="lt-LT"/>
              </w:rPr>
              <w:t>70 746</w:t>
            </w:r>
          </w:p>
        </w:tc>
      </w:tr>
      <w:tr w:rsidR="00C06C6A" w:rsidRPr="00473F2D" w14:paraId="747992B2" w14:textId="77777777" w:rsidTr="006C00A1">
        <w:trPr>
          <w:gridAfter w:val="1"/>
          <w:wAfter w:w="54" w:type="dxa"/>
          <w:cantSplit/>
          <w:trHeight w:val="315"/>
        </w:trPr>
        <w:tc>
          <w:tcPr>
            <w:tcW w:w="2512" w:type="dxa"/>
            <w:shd w:val="clear" w:color="auto" w:fill="auto"/>
            <w:tcMar>
              <w:top w:w="0" w:type="dxa"/>
              <w:left w:w="108" w:type="dxa"/>
              <w:bottom w:w="0" w:type="dxa"/>
              <w:right w:w="108" w:type="dxa"/>
            </w:tcMar>
            <w:vAlign w:val="center"/>
          </w:tcPr>
          <w:p w14:paraId="60B9E160" w14:textId="77777777" w:rsidR="00C06C6A" w:rsidRPr="00473F2D" w:rsidRDefault="00C06C6A" w:rsidP="006C00A1">
            <w:pPr>
              <w:rPr>
                <w:rFonts w:ascii="Arial" w:hAnsi="Arial" w:cs="Arial"/>
                <w:sz w:val="18"/>
                <w:szCs w:val="18"/>
                <w:lang w:eastAsia="lt-LT"/>
              </w:rPr>
            </w:pPr>
            <w:r w:rsidRPr="00473F2D">
              <w:rPr>
                <w:rFonts w:ascii="Arial" w:hAnsi="Arial" w:cs="Arial"/>
                <w:sz w:val="18"/>
                <w:szCs w:val="18"/>
                <w:lang w:eastAsia="lt-LT"/>
              </w:rPr>
              <w:t>Kitas finansinis turtas</w:t>
            </w:r>
          </w:p>
        </w:tc>
        <w:tc>
          <w:tcPr>
            <w:tcW w:w="222" w:type="dxa"/>
            <w:shd w:val="clear" w:color="auto" w:fill="auto"/>
            <w:tcMar>
              <w:top w:w="0" w:type="dxa"/>
              <w:left w:w="108" w:type="dxa"/>
              <w:bottom w:w="0" w:type="dxa"/>
              <w:right w:w="108" w:type="dxa"/>
            </w:tcMar>
            <w:vAlign w:val="center"/>
          </w:tcPr>
          <w:p w14:paraId="56081762" w14:textId="77777777" w:rsidR="00C06C6A" w:rsidRPr="00473F2D" w:rsidRDefault="00C06C6A" w:rsidP="006C00A1">
            <w:pPr>
              <w:rPr>
                <w:rFonts w:ascii="Arial" w:hAnsi="Arial" w:cs="Arial"/>
                <w:sz w:val="18"/>
                <w:szCs w:val="18"/>
                <w:lang w:eastAsia="lt-LT"/>
              </w:rPr>
            </w:pPr>
          </w:p>
        </w:tc>
        <w:tc>
          <w:tcPr>
            <w:tcW w:w="1187" w:type="dxa"/>
            <w:tcBorders>
              <w:bottom w:val="single" w:sz="8" w:space="0" w:color="000000"/>
            </w:tcBorders>
            <w:shd w:val="clear" w:color="auto" w:fill="auto"/>
            <w:tcMar>
              <w:top w:w="0" w:type="dxa"/>
              <w:left w:w="108" w:type="dxa"/>
              <w:bottom w:w="0" w:type="dxa"/>
              <w:right w:w="108" w:type="dxa"/>
            </w:tcMar>
            <w:vAlign w:val="center"/>
          </w:tcPr>
          <w:p w14:paraId="0F75FFF1" w14:textId="77777777" w:rsidR="00C06C6A" w:rsidRPr="00473F2D" w:rsidRDefault="00C06C6A" w:rsidP="006C00A1">
            <w:pPr>
              <w:jc w:val="right"/>
              <w:rPr>
                <w:rFonts w:ascii="Arial" w:hAnsi="Arial" w:cs="Arial"/>
                <w:sz w:val="18"/>
                <w:szCs w:val="18"/>
                <w:lang w:eastAsia="lt-LT"/>
              </w:rPr>
            </w:pPr>
            <w:r w:rsidRPr="00473F2D">
              <w:rPr>
                <w:rFonts w:ascii="Arial" w:hAnsi="Arial" w:cs="Arial"/>
                <w:sz w:val="18"/>
                <w:szCs w:val="18"/>
                <w:lang w:eastAsia="lt-LT"/>
              </w:rPr>
              <w:t>55</w:t>
            </w:r>
          </w:p>
        </w:tc>
        <w:tc>
          <w:tcPr>
            <w:tcW w:w="222" w:type="dxa"/>
            <w:shd w:val="clear" w:color="auto" w:fill="auto"/>
            <w:tcMar>
              <w:top w:w="0" w:type="dxa"/>
              <w:left w:w="108" w:type="dxa"/>
              <w:bottom w:w="0" w:type="dxa"/>
              <w:right w:w="108" w:type="dxa"/>
            </w:tcMar>
            <w:vAlign w:val="center"/>
          </w:tcPr>
          <w:p w14:paraId="3CE88543" w14:textId="77777777" w:rsidR="00C06C6A" w:rsidRPr="00473F2D" w:rsidRDefault="00C06C6A" w:rsidP="006C00A1">
            <w:pPr>
              <w:jc w:val="right"/>
              <w:rPr>
                <w:rFonts w:ascii="Arial" w:hAnsi="Arial" w:cs="Arial"/>
                <w:sz w:val="18"/>
                <w:szCs w:val="18"/>
                <w:lang w:eastAsia="lt-LT"/>
              </w:rPr>
            </w:pPr>
          </w:p>
        </w:tc>
        <w:tc>
          <w:tcPr>
            <w:tcW w:w="1227" w:type="dxa"/>
            <w:gridSpan w:val="2"/>
            <w:tcBorders>
              <w:bottom w:val="single" w:sz="8" w:space="0" w:color="000000"/>
            </w:tcBorders>
            <w:shd w:val="clear" w:color="auto" w:fill="auto"/>
            <w:tcMar>
              <w:top w:w="0" w:type="dxa"/>
              <w:left w:w="108" w:type="dxa"/>
              <w:bottom w:w="0" w:type="dxa"/>
              <w:right w:w="108" w:type="dxa"/>
            </w:tcMar>
            <w:vAlign w:val="center"/>
          </w:tcPr>
          <w:p w14:paraId="3F4D2478" w14:textId="77777777" w:rsidR="00C06C6A" w:rsidRPr="00473F2D" w:rsidRDefault="00C06C6A" w:rsidP="006C00A1">
            <w:pPr>
              <w:jc w:val="right"/>
              <w:rPr>
                <w:rFonts w:ascii="Arial" w:hAnsi="Arial" w:cs="Arial"/>
                <w:sz w:val="18"/>
                <w:szCs w:val="18"/>
                <w:lang w:eastAsia="lt-LT"/>
              </w:rPr>
            </w:pPr>
            <w:r w:rsidRPr="00473F2D">
              <w:rPr>
                <w:rFonts w:ascii="Arial" w:hAnsi="Arial" w:cs="Arial"/>
                <w:sz w:val="18"/>
                <w:szCs w:val="18"/>
                <w:lang w:eastAsia="lt-LT"/>
              </w:rPr>
              <w:t> -</w:t>
            </w:r>
          </w:p>
        </w:tc>
        <w:tc>
          <w:tcPr>
            <w:tcW w:w="222" w:type="dxa"/>
            <w:shd w:val="clear" w:color="auto" w:fill="auto"/>
            <w:tcMar>
              <w:top w:w="0" w:type="dxa"/>
              <w:left w:w="108" w:type="dxa"/>
              <w:bottom w:w="0" w:type="dxa"/>
              <w:right w:w="108" w:type="dxa"/>
            </w:tcMar>
            <w:vAlign w:val="center"/>
          </w:tcPr>
          <w:p w14:paraId="0D7CF43A" w14:textId="77777777" w:rsidR="00C06C6A" w:rsidRPr="00473F2D" w:rsidRDefault="00C06C6A" w:rsidP="006C00A1">
            <w:pPr>
              <w:jc w:val="right"/>
              <w:rPr>
                <w:rFonts w:ascii="Arial" w:hAnsi="Arial" w:cs="Arial"/>
                <w:sz w:val="18"/>
                <w:szCs w:val="18"/>
                <w:lang w:eastAsia="lt-LT"/>
              </w:rPr>
            </w:pPr>
          </w:p>
        </w:tc>
        <w:tc>
          <w:tcPr>
            <w:tcW w:w="1227" w:type="dxa"/>
            <w:tcBorders>
              <w:bottom w:val="single" w:sz="8" w:space="0" w:color="000000"/>
            </w:tcBorders>
            <w:shd w:val="clear" w:color="auto" w:fill="auto"/>
            <w:tcMar>
              <w:top w:w="0" w:type="dxa"/>
              <w:left w:w="108" w:type="dxa"/>
              <w:bottom w:w="0" w:type="dxa"/>
              <w:right w:w="108" w:type="dxa"/>
            </w:tcMar>
            <w:vAlign w:val="center"/>
          </w:tcPr>
          <w:p w14:paraId="0DB20660" w14:textId="77777777" w:rsidR="00C06C6A" w:rsidRPr="00473F2D" w:rsidRDefault="00C06C6A" w:rsidP="006C00A1">
            <w:pPr>
              <w:jc w:val="right"/>
              <w:rPr>
                <w:rFonts w:ascii="Arial" w:hAnsi="Arial" w:cs="Arial"/>
                <w:sz w:val="18"/>
                <w:szCs w:val="18"/>
                <w:lang w:eastAsia="lt-LT"/>
              </w:rPr>
            </w:pPr>
            <w:r w:rsidRPr="00473F2D">
              <w:rPr>
                <w:rFonts w:ascii="Arial" w:hAnsi="Arial" w:cs="Arial"/>
                <w:sz w:val="18"/>
                <w:szCs w:val="18"/>
                <w:lang w:eastAsia="lt-LT"/>
              </w:rPr>
              <w:t> -</w:t>
            </w:r>
          </w:p>
        </w:tc>
        <w:tc>
          <w:tcPr>
            <w:tcW w:w="222" w:type="dxa"/>
            <w:shd w:val="clear" w:color="auto" w:fill="auto"/>
            <w:tcMar>
              <w:top w:w="0" w:type="dxa"/>
              <w:left w:w="108" w:type="dxa"/>
              <w:bottom w:w="0" w:type="dxa"/>
              <w:right w:w="108" w:type="dxa"/>
            </w:tcMar>
            <w:vAlign w:val="center"/>
          </w:tcPr>
          <w:p w14:paraId="01AB5849" w14:textId="77777777" w:rsidR="00C06C6A" w:rsidRPr="00473F2D" w:rsidRDefault="00C06C6A" w:rsidP="006C00A1">
            <w:pPr>
              <w:jc w:val="right"/>
              <w:rPr>
                <w:rFonts w:ascii="Arial" w:hAnsi="Arial" w:cs="Arial"/>
                <w:sz w:val="18"/>
                <w:szCs w:val="18"/>
                <w:lang w:eastAsia="lt-LT"/>
              </w:rPr>
            </w:pPr>
          </w:p>
        </w:tc>
        <w:tc>
          <w:tcPr>
            <w:tcW w:w="1616" w:type="dxa"/>
            <w:tcBorders>
              <w:bottom w:val="single" w:sz="8" w:space="0" w:color="000000"/>
            </w:tcBorders>
            <w:shd w:val="clear" w:color="auto" w:fill="auto"/>
            <w:tcMar>
              <w:top w:w="0" w:type="dxa"/>
              <w:left w:w="108" w:type="dxa"/>
              <w:bottom w:w="0" w:type="dxa"/>
              <w:right w:w="108" w:type="dxa"/>
            </w:tcMar>
            <w:vAlign w:val="center"/>
          </w:tcPr>
          <w:p w14:paraId="25669FF8" w14:textId="77777777" w:rsidR="00C06C6A" w:rsidRPr="00473F2D" w:rsidRDefault="00C06C6A" w:rsidP="006C00A1">
            <w:pPr>
              <w:jc w:val="right"/>
              <w:rPr>
                <w:rFonts w:ascii="Arial" w:hAnsi="Arial" w:cs="Arial"/>
                <w:sz w:val="18"/>
                <w:szCs w:val="18"/>
                <w:lang w:eastAsia="lt-LT"/>
              </w:rPr>
            </w:pPr>
            <w:r w:rsidRPr="00473F2D">
              <w:rPr>
                <w:rFonts w:ascii="Arial" w:hAnsi="Arial" w:cs="Arial"/>
                <w:sz w:val="18"/>
                <w:szCs w:val="18"/>
                <w:lang w:eastAsia="lt-LT"/>
              </w:rPr>
              <w:t> -</w:t>
            </w:r>
          </w:p>
        </w:tc>
        <w:tc>
          <w:tcPr>
            <w:tcW w:w="236" w:type="dxa"/>
            <w:shd w:val="clear" w:color="auto" w:fill="auto"/>
            <w:tcMar>
              <w:top w:w="0" w:type="dxa"/>
              <w:left w:w="108" w:type="dxa"/>
              <w:bottom w:w="0" w:type="dxa"/>
              <w:right w:w="108" w:type="dxa"/>
            </w:tcMar>
            <w:vAlign w:val="center"/>
          </w:tcPr>
          <w:p w14:paraId="6D13B074" w14:textId="77777777" w:rsidR="00C06C6A" w:rsidRPr="00473F2D" w:rsidRDefault="00C06C6A" w:rsidP="006C00A1">
            <w:pPr>
              <w:jc w:val="right"/>
              <w:rPr>
                <w:rFonts w:ascii="Arial" w:hAnsi="Arial" w:cs="Arial"/>
                <w:sz w:val="18"/>
                <w:szCs w:val="18"/>
                <w:lang w:eastAsia="lt-LT"/>
              </w:rPr>
            </w:pPr>
          </w:p>
        </w:tc>
        <w:tc>
          <w:tcPr>
            <w:tcW w:w="903" w:type="dxa"/>
            <w:tcBorders>
              <w:bottom w:val="single" w:sz="8" w:space="0" w:color="000000"/>
            </w:tcBorders>
            <w:shd w:val="clear" w:color="auto" w:fill="auto"/>
            <w:tcMar>
              <w:top w:w="0" w:type="dxa"/>
              <w:left w:w="108" w:type="dxa"/>
              <w:bottom w:w="0" w:type="dxa"/>
              <w:right w:w="108" w:type="dxa"/>
            </w:tcMar>
            <w:vAlign w:val="center"/>
          </w:tcPr>
          <w:p w14:paraId="27654E4C" w14:textId="77777777" w:rsidR="00C06C6A" w:rsidRPr="00473F2D" w:rsidRDefault="00C06C6A" w:rsidP="006C00A1">
            <w:pPr>
              <w:jc w:val="right"/>
              <w:rPr>
                <w:rFonts w:ascii="Arial" w:hAnsi="Arial" w:cs="Arial"/>
                <w:b/>
                <w:bCs/>
                <w:sz w:val="18"/>
                <w:szCs w:val="18"/>
                <w:lang w:eastAsia="lt-LT"/>
              </w:rPr>
            </w:pPr>
            <w:r w:rsidRPr="00473F2D">
              <w:rPr>
                <w:rFonts w:ascii="Arial" w:hAnsi="Arial" w:cs="Arial"/>
                <w:b/>
                <w:bCs/>
                <w:sz w:val="18"/>
                <w:szCs w:val="18"/>
                <w:lang w:eastAsia="lt-LT"/>
              </w:rPr>
              <w:t>55</w:t>
            </w:r>
          </w:p>
        </w:tc>
      </w:tr>
      <w:tr w:rsidR="00C06C6A" w:rsidRPr="00473F2D" w14:paraId="594A4CDB" w14:textId="77777777" w:rsidTr="006C00A1">
        <w:trPr>
          <w:gridAfter w:val="1"/>
          <w:wAfter w:w="54" w:type="dxa"/>
          <w:trHeight w:val="315"/>
        </w:trPr>
        <w:tc>
          <w:tcPr>
            <w:tcW w:w="2512" w:type="dxa"/>
            <w:shd w:val="clear" w:color="auto" w:fill="auto"/>
            <w:tcMar>
              <w:top w:w="0" w:type="dxa"/>
              <w:left w:w="108" w:type="dxa"/>
              <w:bottom w:w="0" w:type="dxa"/>
              <w:right w:w="108" w:type="dxa"/>
            </w:tcMar>
            <w:vAlign w:val="center"/>
          </w:tcPr>
          <w:p w14:paraId="76FDB5BD" w14:textId="77777777" w:rsidR="00C06C6A" w:rsidRPr="00473F2D" w:rsidRDefault="00C06C6A" w:rsidP="006C00A1">
            <w:pPr>
              <w:rPr>
                <w:rFonts w:ascii="Arial" w:hAnsi="Arial" w:cs="Arial"/>
                <w:b/>
                <w:bCs/>
                <w:sz w:val="18"/>
                <w:szCs w:val="18"/>
                <w:lang w:eastAsia="lt-LT"/>
              </w:rPr>
            </w:pPr>
            <w:r w:rsidRPr="00473F2D">
              <w:rPr>
                <w:rFonts w:ascii="Arial" w:hAnsi="Arial" w:cs="Arial"/>
                <w:b/>
                <w:bCs/>
                <w:sz w:val="18"/>
                <w:szCs w:val="18"/>
                <w:lang w:eastAsia="lt-LT"/>
              </w:rPr>
              <w:t>Iš viso</w:t>
            </w:r>
          </w:p>
        </w:tc>
        <w:tc>
          <w:tcPr>
            <w:tcW w:w="222" w:type="dxa"/>
            <w:shd w:val="clear" w:color="auto" w:fill="auto"/>
            <w:tcMar>
              <w:top w:w="0" w:type="dxa"/>
              <w:left w:w="108" w:type="dxa"/>
              <w:bottom w:w="0" w:type="dxa"/>
              <w:right w:w="108" w:type="dxa"/>
            </w:tcMar>
            <w:vAlign w:val="center"/>
          </w:tcPr>
          <w:p w14:paraId="7E321642" w14:textId="77777777" w:rsidR="00C06C6A" w:rsidRPr="00473F2D" w:rsidRDefault="00C06C6A" w:rsidP="006C00A1">
            <w:pPr>
              <w:rPr>
                <w:rFonts w:ascii="Arial" w:hAnsi="Arial" w:cs="Arial"/>
                <w:b/>
                <w:bCs/>
                <w:sz w:val="18"/>
                <w:szCs w:val="18"/>
                <w:lang w:eastAsia="lt-LT"/>
              </w:rPr>
            </w:pPr>
          </w:p>
        </w:tc>
        <w:tc>
          <w:tcPr>
            <w:tcW w:w="1187" w:type="dxa"/>
            <w:tcBorders>
              <w:bottom w:val="single" w:sz="8" w:space="0" w:color="000000"/>
            </w:tcBorders>
            <w:shd w:val="clear" w:color="auto" w:fill="auto"/>
            <w:tcMar>
              <w:top w:w="0" w:type="dxa"/>
              <w:left w:w="108" w:type="dxa"/>
              <w:bottom w:w="0" w:type="dxa"/>
              <w:right w:w="108" w:type="dxa"/>
            </w:tcMar>
            <w:vAlign w:val="center"/>
          </w:tcPr>
          <w:p w14:paraId="628CD2E4" w14:textId="77777777" w:rsidR="00C06C6A" w:rsidRPr="00473F2D" w:rsidRDefault="00C06C6A" w:rsidP="006C00A1">
            <w:pPr>
              <w:jc w:val="right"/>
              <w:rPr>
                <w:rFonts w:ascii="Arial" w:hAnsi="Arial" w:cs="Arial"/>
                <w:b/>
                <w:bCs/>
                <w:sz w:val="18"/>
                <w:szCs w:val="18"/>
                <w:lang w:eastAsia="lt-LT"/>
              </w:rPr>
            </w:pPr>
            <w:r w:rsidRPr="00473F2D">
              <w:rPr>
                <w:rFonts w:ascii="Arial" w:hAnsi="Arial" w:cs="Arial"/>
                <w:b/>
                <w:bCs/>
                <w:sz w:val="18"/>
                <w:szCs w:val="18"/>
                <w:lang w:eastAsia="lt-LT"/>
              </w:rPr>
              <w:t>266 515</w:t>
            </w:r>
          </w:p>
        </w:tc>
        <w:tc>
          <w:tcPr>
            <w:tcW w:w="222" w:type="dxa"/>
            <w:shd w:val="clear" w:color="auto" w:fill="auto"/>
            <w:tcMar>
              <w:top w:w="0" w:type="dxa"/>
              <w:left w:w="108" w:type="dxa"/>
              <w:bottom w:w="0" w:type="dxa"/>
              <w:right w:w="108" w:type="dxa"/>
            </w:tcMar>
            <w:vAlign w:val="center"/>
          </w:tcPr>
          <w:p w14:paraId="4F836AD7" w14:textId="77777777" w:rsidR="00C06C6A" w:rsidRPr="00473F2D" w:rsidRDefault="00C06C6A" w:rsidP="006C00A1">
            <w:pPr>
              <w:jc w:val="right"/>
              <w:rPr>
                <w:rFonts w:ascii="Arial" w:hAnsi="Arial" w:cs="Arial"/>
                <w:b/>
                <w:bCs/>
                <w:sz w:val="18"/>
                <w:szCs w:val="18"/>
                <w:lang w:eastAsia="lt-LT"/>
              </w:rPr>
            </w:pPr>
          </w:p>
        </w:tc>
        <w:tc>
          <w:tcPr>
            <w:tcW w:w="1227" w:type="dxa"/>
            <w:gridSpan w:val="2"/>
            <w:tcBorders>
              <w:bottom w:val="single" w:sz="8" w:space="0" w:color="000000"/>
            </w:tcBorders>
            <w:shd w:val="clear" w:color="auto" w:fill="auto"/>
            <w:tcMar>
              <w:top w:w="0" w:type="dxa"/>
              <w:left w:w="108" w:type="dxa"/>
              <w:bottom w:w="0" w:type="dxa"/>
              <w:right w:w="108" w:type="dxa"/>
            </w:tcMar>
            <w:vAlign w:val="center"/>
          </w:tcPr>
          <w:p w14:paraId="7FA6972A" w14:textId="77777777" w:rsidR="00C06C6A" w:rsidRPr="00473F2D" w:rsidRDefault="00C06C6A" w:rsidP="006C00A1">
            <w:pPr>
              <w:jc w:val="right"/>
              <w:rPr>
                <w:rFonts w:ascii="Arial" w:hAnsi="Arial" w:cs="Arial"/>
                <w:b/>
                <w:bCs/>
                <w:sz w:val="18"/>
                <w:szCs w:val="18"/>
                <w:lang w:eastAsia="lt-LT"/>
              </w:rPr>
            </w:pPr>
            <w:r w:rsidRPr="00473F2D">
              <w:rPr>
                <w:rFonts w:ascii="Arial" w:hAnsi="Arial" w:cs="Arial"/>
                <w:b/>
                <w:bCs/>
                <w:sz w:val="18"/>
                <w:szCs w:val="18"/>
                <w:lang w:eastAsia="lt-LT"/>
              </w:rPr>
              <w:t>2 903</w:t>
            </w:r>
          </w:p>
        </w:tc>
        <w:tc>
          <w:tcPr>
            <w:tcW w:w="222" w:type="dxa"/>
            <w:shd w:val="clear" w:color="auto" w:fill="auto"/>
            <w:tcMar>
              <w:top w:w="0" w:type="dxa"/>
              <w:left w:w="108" w:type="dxa"/>
              <w:bottom w:w="0" w:type="dxa"/>
              <w:right w:w="108" w:type="dxa"/>
            </w:tcMar>
            <w:vAlign w:val="center"/>
          </w:tcPr>
          <w:p w14:paraId="35021707" w14:textId="77777777" w:rsidR="00C06C6A" w:rsidRPr="00473F2D" w:rsidRDefault="00C06C6A" w:rsidP="006C00A1">
            <w:pPr>
              <w:jc w:val="right"/>
              <w:rPr>
                <w:rFonts w:ascii="Arial" w:hAnsi="Arial" w:cs="Arial"/>
                <w:b/>
                <w:bCs/>
                <w:sz w:val="18"/>
                <w:szCs w:val="18"/>
                <w:lang w:eastAsia="lt-LT"/>
              </w:rPr>
            </w:pPr>
          </w:p>
        </w:tc>
        <w:tc>
          <w:tcPr>
            <w:tcW w:w="1227" w:type="dxa"/>
            <w:tcBorders>
              <w:bottom w:val="single" w:sz="8" w:space="0" w:color="000000"/>
            </w:tcBorders>
            <w:shd w:val="clear" w:color="auto" w:fill="auto"/>
            <w:tcMar>
              <w:top w:w="0" w:type="dxa"/>
              <w:left w:w="108" w:type="dxa"/>
              <w:bottom w:w="0" w:type="dxa"/>
              <w:right w:w="108" w:type="dxa"/>
            </w:tcMar>
            <w:vAlign w:val="center"/>
          </w:tcPr>
          <w:p w14:paraId="2C3A2942" w14:textId="77777777" w:rsidR="00C06C6A" w:rsidRPr="00473F2D" w:rsidRDefault="00C06C6A" w:rsidP="006C00A1">
            <w:pPr>
              <w:jc w:val="right"/>
              <w:rPr>
                <w:rFonts w:ascii="Arial" w:hAnsi="Arial" w:cs="Arial"/>
                <w:b/>
                <w:bCs/>
                <w:sz w:val="18"/>
                <w:szCs w:val="18"/>
                <w:lang w:eastAsia="lt-LT"/>
              </w:rPr>
            </w:pPr>
            <w:r w:rsidRPr="00473F2D">
              <w:rPr>
                <w:rFonts w:ascii="Arial" w:hAnsi="Arial" w:cs="Arial"/>
                <w:b/>
                <w:bCs/>
                <w:sz w:val="18"/>
                <w:szCs w:val="18"/>
                <w:lang w:eastAsia="lt-LT"/>
              </w:rPr>
              <w:t>-</w:t>
            </w:r>
          </w:p>
        </w:tc>
        <w:tc>
          <w:tcPr>
            <w:tcW w:w="222" w:type="dxa"/>
            <w:shd w:val="clear" w:color="auto" w:fill="auto"/>
            <w:tcMar>
              <w:top w:w="0" w:type="dxa"/>
              <w:left w:w="108" w:type="dxa"/>
              <w:bottom w:w="0" w:type="dxa"/>
              <w:right w:w="108" w:type="dxa"/>
            </w:tcMar>
            <w:vAlign w:val="center"/>
          </w:tcPr>
          <w:p w14:paraId="4E4D87EA" w14:textId="77777777" w:rsidR="00C06C6A" w:rsidRPr="00473F2D" w:rsidRDefault="00C06C6A" w:rsidP="006C00A1">
            <w:pPr>
              <w:jc w:val="right"/>
              <w:rPr>
                <w:rFonts w:ascii="Arial" w:hAnsi="Arial" w:cs="Arial"/>
                <w:b/>
                <w:bCs/>
                <w:sz w:val="18"/>
                <w:szCs w:val="18"/>
                <w:lang w:eastAsia="lt-LT"/>
              </w:rPr>
            </w:pPr>
          </w:p>
        </w:tc>
        <w:tc>
          <w:tcPr>
            <w:tcW w:w="1616" w:type="dxa"/>
            <w:tcBorders>
              <w:bottom w:val="single" w:sz="8" w:space="0" w:color="000000"/>
            </w:tcBorders>
            <w:shd w:val="clear" w:color="auto" w:fill="auto"/>
            <w:tcMar>
              <w:top w:w="0" w:type="dxa"/>
              <w:left w:w="108" w:type="dxa"/>
              <w:bottom w:w="0" w:type="dxa"/>
              <w:right w:w="108" w:type="dxa"/>
            </w:tcMar>
            <w:vAlign w:val="center"/>
          </w:tcPr>
          <w:p w14:paraId="0F640C07" w14:textId="77777777" w:rsidR="00C06C6A" w:rsidRPr="00473F2D" w:rsidRDefault="00C06C6A" w:rsidP="006C00A1">
            <w:pPr>
              <w:jc w:val="right"/>
              <w:rPr>
                <w:rFonts w:ascii="Arial" w:hAnsi="Arial" w:cs="Arial"/>
                <w:b/>
                <w:bCs/>
                <w:sz w:val="18"/>
                <w:szCs w:val="18"/>
                <w:lang w:eastAsia="lt-LT"/>
              </w:rPr>
            </w:pPr>
            <w:r w:rsidRPr="00473F2D">
              <w:rPr>
                <w:rFonts w:ascii="Arial" w:hAnsi="Arial" w:cs="Arial"/>
                <w:b/>
                <w:bCs/>
                <w:sz w:val="18"/>
                <w:szCs w:val="18"/>
                <w:lang w:eastAsia="lt-LT"/>
              </w:rPr>
              <w:t>-</w:t>
            </w:r>
          </w:p>
        </w:tc>
        <w:tc>
          <w:tcPr>
            <w:tcW w:w="236" w:type="dxa"/>
            <w:shd w:val="clear" w:color="auto" w:fill="auto"/>
            <w:tcMar>
              <w:top w:w="0" w:type="dxa"/>
              <w:left w:w="108" w:type="dxa"/>
              <w:bottom w:w="0" w:type="dxa"/>
              <w:right w:w="108" w:type="dxa"/>
            </w:tcMar>
            <w:vAlign w:val="center"/>
          </w:tcPr>
          <w:p w14:paraId="0C2E313A" w14:textId="77777777" w:rsidR="00C06C6A" w:rsidRPr="00473F2D" w:rsidRDefault="00C06C6A" w:rsidP="006C00A1">
            <w:pPr>
              <w:jc w:val="right"/>
              <w:rPr>
                <w:rFonts w:ascii="Arial" w:hAnsi="Arial" w:cs="Arial"/>
                <w:b/>
                <w:bCs/>
                <w:sz w:val="18"/>
                <w:szCs w:val="18"/>
                <w:lang w:eastAsia="lt-LT"/>
              </w:rPr>
            </w:pPr>
          </w:p>
        </w:tc>
        <w:tc>
          <w:tcPr>
            <w:tcW w:w="903" w:type="dxa"/>
            <w:tcBorders>
              <w:bottom w:val="single" w:sz="8" w:space="0" w:color="000000"/>
            </w:tcBorders>
            <w:shd w:val="clear" w:color="auto" w:fill="auto"/>
            <w:tcMar>
              <w:top w:w="0" w:type="dxa"/>
              <w:left w:w="108" w:type="dxa"/>
              <w:bottom w:w="0" w:type="dxa"/>
              <w:right w:w="108" w:type="dxa"/>
            </w:tcMar>
            <w:vAlign w:val="center"/>
          </w:tcPr>
          <w:p w14:paraId="632338E3" w14:textId="77777777" w:rsidR="00C06C6A" w:rsidRPr="00473F2D" w:rsidRDefault="00C06C6A" w:rsidP="006C00A1">
            <w:pPr>
              <w:jc w:val="right"/>
              <w:rPr>
                <w:rFonts w:ascii="Arial" w:hAnsi="Arial" w:cs="Arial"/>
                <w:b/>
                <w:bCs/>
                <w:sz w:val="18"/>
                <w:szCs w:val="18"/>
                <w:lang w:eastAsia="lt-LT"/>
              </w:rPr>
            </w:pPr>
            <w:r w:rsidRPr="00473F2D">
              <w:rPr>
                <w:rFonts w:ascii="Arial" w:hAnsi="Arial" w:cs="Arial"/>
                <w:b/>
                <w:bCs/>
                <w:sz w:val="18"/>
                <w:szCs w:val="18"/>
                <w:lang w:eastAsia="lt-LT"/>
              </w:rPr>
              <w:t>269 418</w:t>
            </w:r>
          </w:p>
        </w:tc>
      </w:tr>
      <w:tr w:rsidR="00C06C6A" w:rsidRPr="00473F2D" w14:paraId="04D183F9" w14:textId="77777777" w:rsidTr="006C00A1">
        <w:trPr>
          <w:gridAfter w:val="1"/>
          <w:wAfter w:w="54" w:type="dxa"/>
          <w:trHeight w:val="300"/>
        </w:trPr>
        <w:tc>
          <w:tcPr>
            <w:tcW w:w="2512" w:type="dxa"/>
            <w:shd w:val="clear" w:color="auto" w:fill="auto"/>
            <w:tcMar>
              <w:top w:w="0" w:type="dxa"/>
              <w:left w:w="108" w:type="dxa"/>
              <w:bottom w:w="0" w:type="dxa"/>
              <w:right w:w="108" w:type="dxa"/>
            </w:tcMar>
            <w:vAlign w:val="center"/>
          </w:tcPr>
          <w:p w14:paraId="12735915" w14:textId="77777777" w:rsidR="00C06C6A" w:rsidRPr="00473F2D" w:rsidRDefault="00C06C6A" w:rsidP="006C00A1">
            <w:pPr>
              <w:jc w:val="right"/>
              <w:rPr>
                <w:rFonts w:ascii="Arial" w:hAnsi="Arial" w:cs="Arial"/>
                <w:b/>
                <w:bCs/>
                <w:sz w:val="18"/>
                <w:szCs w:val="18"/>
                <w:lang w:eastAsia="lt-LT"/>
              </w:rPr>
            </w:pPr>
          </w:p>
        </w:tc>
        <w:tc>
          <w:tcPr>
            <w:tcW w:w="222" w:type="dxa"/>
            <w:shd w:val="clear" w:color="auto" w:fill="auto"/>
            <w:tcMar>
              <w:top w:w="0" w:type="dxa"/>
              <w:left w:w="108" w:type="dxa"/>
              <w:bottom w:w="0" w:type="dxa"/>
              <w:right w:w="108" w:type="dxa"/>
            </w:tcMar>
            <w:vAlign w:val="center"/>
          </w:tcPr>
          <w:p w14:paraId="6E2D4734" w14:textId="77777777" w:rsidR="00C06C6A" w:rsidRPr="00473F2D" w:rsidRDefault="00C06C6A" w:rsidP="006C00A1">
            <w:pPr>
              <w:ind w:firstLine="180"/>
              <w:rPr>
                <w:sz w:val="18"/>
                <w:szCs w:val="18"/>
                <w:lang w:eastAsia="lt-LT"/>
              </w:rPr>
            </w:pPr>
          </w:p>
        </w:tc>
        <w:tc>
          <w:tcPr>
            <w:tcW w:w="1187" w:type="dxa"/>
            <w:shd w:val="clear" w:color="auto" w:fill="auto"/>
            <w:tcMar>
              <w:top w:w="0" w:type="dxa"/>
              <w:left w:w="108" w:type="dxa"/>
              <w:bottom w:w="0" w:type="dxa"/>
              <w:right w:w="108" w:type="dxa"/>
            </w:tcMar>
            <w:vAlign w:val="center"/>
          </w:tcPr>
          <w:p w14:paraId="5A118828" w14:textId="77777777" w:rsidR="00C06C6A" w:rsidRPr="00473F2D" w:rsidRDefault="00C06C6A" w:rsidP="006C00A1">
            <w:pPr>
              <w:jc w:val="center"/>
              <w:rPr>
                <w:sz w:val="18"/>
                <w:szCs w:val="18"/>
                <w:lang w:eastAsia="lt-LT"/>
              </w:rPr>
            </w:pPr>
          </w:p>
        </w:tc>
        <w:tc>
          <w:tcPr>
            <w:tcW w:w="222" w:type="dxa"/>
            <w:shd w:val="clear" w:color="auto" w:fill="auto"/>
            <w:tcMar>
              <w:top w:w="0" w:type="dxa"/>
              <w:left w:w="108" w:type="dxa"/>
              <w:bottom w:w="0" w:type="dxa"/>
              <w:right w:w="108" w:type="dxa"/>
            </w:tcMar>
            <w:vAlign w:val="center"/>
          </w:tcPr>
          <w:p w14:paraId="6DA14085" w14:textId="77777777" w:rsidR="00C06C6A" w:rsidRPr="00473F2D" w:rsidRDefault="00C06C6A" w:rsidP="006C00A1">
            <w:pPr>
              <w:jc w:val="center"/>
              <w:rPr>
                <w:sz w:val="18"/>
                <w:szCs w:val="18"/>
                <w:lang w:eastAsia="lt-LT"/>
              </w:rPr>
            </w:pPr>
          </w:p>
        </w:tc>
        <w:tc>
          <w:tcPr>
            <w:tcW w:w="1227" w:type="dxa"/>
            <w:gridSpan w:val="2"/>
            <w:shd w:val="clear" w:color="auto" w:fill="auto"/>
            <w:tcMar>
              <w:top w:w="0" w:type="dxa"/>
              <w:left w:w="108" w:type="dxa"/>
              <w:bottom w:w="0" w:type="dxa"/>
              <w:right w:w="108" w:type="dxa"/>
            </w:tcMar>
            <w:vAlign w:val="center"/>
          </w:tcPr>
          <w:p w14:paraId="5E350DEC" w14:textId="77777777" w:rsidR="00C06C6A" w:rsidRPr="00473F2D" w:rsidRDefault="00C06C6A" w:rsidP="006C00A1">
            <w:pPr>
              <w:jc w:val="right"/>
              <w:rPr>
                <w:rFonts w:ascii="Arial" w:hAnsi="Arial" w:cs="Arial"/>
                <w:sz w:val="18"/>
                <w:szCs w:val="18"/>
                <w:lang w:eastAsia="lt-LT"/>
              </w:rPr>
            </w:pPr>
            <w:r w:rsidRPr="00473F2D">
              <w:rPr>
                <w:rFonts w:ascii="Arial" w:hAnsi="Arial" w:cs="Arial"/>
                <w:sz w:val="18"/>
                <w:szCs w:val="18"/>
                <w:lang w:eastAsia="lt-LT"/>
              </w:rPr>
              <w:t> </w:t>
            </w:r>
          </w:p>
        </w:tc>
        <w:tc>
          <w:tcPr>
            <w:tcW w:w="222" w:type="dxa"/>
            <w:shd w:val="clear" w:color="auto" w:fill="auto"/>
            <w:tcMar>
              <w:top w:w="0" w:type="dxa"/>
              <w:left w:w="108" w:type="dxa"/>
              <w:bottom w:w="0" w:type="dxa"/>
              <w:right w:w="108" w:type="dxa"/>
            </w:tcMar>
            <w:vAlign w:val="center"/>
          </w:tcPr>
          <w:p w14:paraId="34640E3F" w14:textId="77777777" w:rsidR="00C06C6A" w:rsidRPr="00473F2D" w:rsidRDefault="00C06C6A" w:rsidP="006C00A1">
            <w:pPr>
              <w:jc w:val="right"/>
              <w:rPr>
                <w:rFonts w:ascii="Arial" w:hAnsi="Arial" w:cs="Arial"/>
                <w:sz w:val="18"/>
                <w:szCs w:val="18"/>
                <w:lang w:eastAsia="lt-LT"/>
              </w:rPr>
            </w:pPr>
          </w:p>
        </w:tc>
        <w:tc>
          <w:tcPr>
            <w:tcW w:w="1227" w:type="dxa"/>
            <w:shd w:val="clear" w:color="auto" w:fill="auto"/>
            <w:tcMar>
              <w:top w:w="0" w:type="dxa"/>
              <w:left w:w="108" w:type="dxa"/>
              <w:bottom w:w="0" w:type="dxa"/>
              <w:right w:w="108" w:type="dxa"/>
            </w:tcMar>
            <w:vAlign w:val="center"/>
          </w:tcPr>
          <w:p w14:paraId="7D8355DC" w14:textId="77777777" w:rsidR="00C06C6A" w:rsidRPr="00473F2D" w:rsidRDefault="00C06C6A" w:rsidP="006C00A1">
            <w:pPr>
              <w:jc w:val="right"/>
              <w:rPr>
                <w:rFonts w:ascii="Arial" w:hAnsi="Arial" w:cs="Arial"/>
                <w:sz w:val="18"/>
                <w:szCs w:val="18"/>
                <w:lang w:eastAsia="lt-LT"/>
              </w:rPr>
            </w:pPr>
            <w:r w:rsidRPr="00473F2D">
              <w:rPr>
                <w:rFonts w:ascii="Arial" w:hAnsi="Arial" w:cs="Arial"/>
                <w:sz w:val="18"/>
                <w:szCs w:val="18"/>
                <w:lang w:eastAsia="lt-LT"/>
              </w:rPr>
              <w:t> </w:t>
            </w:r>
          </w:p>
        </w:tc>
        <w:tc>
          <w:tcPr>
            <w:tcW w:w="222" w:type="dxa"/>
            <w:shd w:val="clear" w:color="auto" w:fill="auto"/>
            <w:tcMar>
              <w:top w:w="0" w:type="dxa"/>
              <w:left w:w="108" w:type="dxa"/>
              <w:bottom w:w="0" w:type="dxa"/>
              <w:right w:w="108" w:type="dxa"/>
            </w:tcMar>
            <w:vAlign w:val="center"/>
          </w:tcPr>
          <w:p w14:paraId="3281C3FF" w14:textId="77777777" w:rsidR="00C06C6A" w:rsidRPr="00473F2D" w:rsidRDefault="00C06C6A" w:rsidP="006C00A1">
            <w:pPr>
              <w:jc w:val="right"/>
              <w:rPr>
                <w:rFonts w:ascii="Arial" w:hAnsi="Arial" w:cs="Arial"/>
                <w:sz w:val="18"/>
                <w:szCs w:val="18"/>
                <w:lang w:eastAsia="lt-LT"/>
              </w:rPr>
            </w:pPr>
          </w:p>
        </w:tc>
        <w:tc>
          <w:tcPr>
            <w:tcW w:w="1616" w:type="dxa"/>
            <w:shd w:val="clear" w:color="auto" w:fill="auto"/>
            <w:tcMar>
              <w:top w:w="0" w:type="dxa"/>
              <w:left w:w="108" w:type="dxa"/>
              <w:bottom w:w="0" w:type="dxa"/>
              <w:right w:w="108" w:type="dxa"/>
            </w:tcMar>
            <w:vAlign w:val="center"/>
          </w:tcPr>
          <w:p w14:paraId="3748D6D8" w14:textId="77777777" w:rsidR="00C06C6A" w:rsidRPr="00473F2D" w:rsidRDefault="00C06C6A" w:rsidP="006C00A1">
            <w:pPr>
              <w:jc w:val="right"/>
              <w:rPr>
                <w:rFonts w:ascii="Arial" w:hAnsi="Arial" w:cs="Arial"/>
                <w:sz w:val="18"/>
                <w:szCs w:val="18"/>
                <w:lang w:eastAsia="lt-LT"/>
              </w:rPr>
            </w:pPr>
            <w:r w:rsidRPr="00473F2D">
              <w:rPr>
                <w:rFonts w:ascii="Arial" w:hAnsi="Arial" w:cs="Arial"/>
                <w:sz w:val="18"/>
                <w:szCs w:val="18"/>
                <w:lang w:eastAsia="lt-LT"/>
              </w:rPr>
              <w:t> </w:t>
            </w:r>
          </w:p>
        </w:tc>
        <w:tc>
          <w:tcPr>
            <w:tcW w:w="236" w:type="dxa"/>
            <w:shd w:val="clear" w:color="auto" w:fill="auto"/>
            <w:tcMar>
              <w:top w:w="0" w:type="dxa"/>
              <w:left w:w="108" w:type="dxa"/>
              <w:bottom w:w="0" w:type="dxa"/>
              <w:right w:w="108" w:type="dxa"/>
            </w:tcMar>
            <w:vAlign w:val="center"/>
          </w:tcPr>
          <w:p w14:paraId="0066E1B5" w14:textId="77777777" w:rsidR="00C06C6A" w:rsidRPr="00473F2D" w:rsidRDefault="00C06C6A" w:rsidP="006C00A1">
            <w:pPr>
              <w:jc w:val="right"/>
              <w:rPr>
                <w:rFonts w:ascii="Arial" w:hAnsi="Arial" w:cs="Arial"/>
                <w:sz w:val="18"/>
                <w:szCs w:val="18"/>
                <w:lang w:eastAsia="lt-LT"/>
              </w:rPr>
            </w:pPr>
          </w:p>
        </w:tc>
        <w:tc>
          <w:tcPr>
            <w:tcW w:w="903" w:type="dxa"/>
            <w:shd w:val="clear" w:color="auto" w:fill="auto"/>
            <w:tcMar>
              <w:top w:w="0" w:type="dxa"/>
              <w:left w:w="108" w:type="dxa"/>
              <w:bottom w:w="0" w:type="dxa"/>
              <w:right w:w="108" w:type="dxa"/>
            </w:tcMar>
            <w:vAlign w:val="center"/>
          </w:tcPr>
          <w:p w14:paraId="05ED89F1" w14:textId="77777777" w:rsidR="00C06C6A" w:rsidRPr="00473F2D" w:rsidRDefault="00C06C6A" w:rsidP="006C00A1">
            <w:pPr>
              <w:jc w:val="right"/>
              <w:rPr>
                <w:rFonts w:ascii="Arial" w:hAnsi="Arial" w:cs="Arial"/>
                <w:sz w:val="18"/>
                <w:szCs w:val="18"/>
                <w:lang w:eastAsia="lt-LT"/>
              </w:rPr>
            </w:pPr>
            <w:r w:rsidRPr="00473F2D">
              <w:rPr>
                <w:rFonts w:ascii="Arial" w:hAnsi="Arial" w:cs="Arial"/>
                <w:sz w:val="18"/>
                <w:szCs w:val="18"/>
                <w:lang w:eastAsia="lt-LT"/>
              </w:rPr>
              <w:t> </w:t>
            </w:r>
          </w:p>
        </w:tc>
      </w:tr>
      <w:tr w:rsidR="00C06C6A" w:rsidRPr="00473F2D" w14:paraId="63C7C784" w14:textId="77777777" w:rsidTr="006C00A1">
        <w:trPr>
          <w:gridAfter w:val="1"/>
          <w:wAfter w:w="54" w:type="dxa"/>
          <w:trHeight w:val="300"/>
        </w:trPr>
        <w:tc>
          <w:tcPr>
            <w:tcW w:w="2512" w:type="dxa"/>
            <w:shd w:val="clear" w:color="auto" w:fill="auto"/>
            <w:tcMar>
              <w:top w:w="0" w:type="dxa"/>
              <w:left w:w="108" w:type="dxa"/>
              <w:bottom w:w="0" w:type="dxa"/>
              <w:right w:w="108" w:type="dxa"/>
            </w:tcMar>
            <w:vAlign w:val="center"/>
          </w:tcPr>
          <w:p w14:paraId="74C0A9C0" w14:textId="77777777" w:rsidR="00C06C6A" w:rsidRPr="00473F2D" w:rsidRDefault="00C06C6A" w:rsidP="006C00A1">
            <w:pPr>
              <w:ind w:firstLine="181"/>
            </w:pPr>
            <w:r w:rsidRPr="00473F2D">
              <w:rPr>
                <w:rFonts w:ascii="Arial" w:hAnsi="Arial" w:cs="Arial"/>
                <w:b/>
                <w:bCs/>
                <w:sz w:val="18"/>
                <w:szCs w:val="18"/>
                <w:lang w:eastAsia="lt-LT"/>
              </w:rPr>
              <w:t>2 rizikos lygis</w:t>
            </w:r>
          </w:p>
        </w:tc>
        <w:tc>
          <w:tcPr>
            <w:tcW w:w="222" w:type="dxa"/>
            <w:shd w:val="clear" w:color="auto" w:fill="auto"/>
            <w:tcMar>
              <w:top w:w="0" w:type="dxa"/>
              <w:left w:w="108" w:type="dxa"/>
              <w:bottom w:w="0" w:type="dxa"/>
              <w:right w:w="108" w:type="dxa"/>
            </w:tcMar>
            <w:vAlign w:val="center"/>
          </w:tcPr>
          <w:p w14:paraId="1E3D30EB" w14:textId="77777777" w:rsidR="00C06C6A" w:rsidRPr="00473F2D" w:rsidRDefault="00C06C6A" w:rsidP="006C00A1">
            <w:pPr>
              <w:ind w:firstLine="181"/>
              <w:rPr>
                <w:rFonts w:ascii="Arial" w:hAnsi="Arial" w:cs="Arial"/>
                <w:b/>
                <w:bCs/>
                <w:sz w:val="18"/>
                <w:szCs w:val="18"/>
                <w:lang w:eastAsia="lt-LT"/>
              </w:rPr>
            </w:pPr>
          </w:p>
        </w:tc>
        <w:tc>
          <w:tcPr>
            <w:tcW w:w="1187" w:type="dxa"/>
            <w:shd w:val="clear" w:color="auto" w:fill="auto"/>
            <w:tcMar>
              <w:top w:w="0" w:type="dxa"/>
              <w:left w:w="108" w:type="dxa"/>
              <w:bottom w:w="0" w:type="dxa"/>
              <w:right w:w="108" w:type="dxa"/>
            </w:tcMar>
            <w:vAlign w:val="center"/>
          </w:tcPr>
          <w:p w14:paraId="2C8A5827" w14:textId="77777777" w:rsidR="00C06C6A" w:rsidRPr="00473F2D" w:rsidRDefault="00C06C6A" w:rsidP="006C00A1">
            <w:pPr>
              <w:jc w:val="center"/>
              <w:rPr>
                <w:sz w:val="18"/>
                <w:szCs w:val="18"/>
                <w:lang w:eastAsia="lt-LT"/>
              </w:rPr>
            </w:pPr>
          </w:p>
        </w:tc>
        <w:tc>
          <w:tcPr>
            <w:tcW w:w="222" w:type="dxa"/>
            <w:shd w:val="clear" w:color="auto" w:fill="auto"/>
            <w:tcMar>
              <w:top w:w="0" w:type="dxa"/>
              <w:left w:w="108" w:type="dxa"/>
              <w:bottom w:w="0" w:type="dxa"/>
              <w:right w:w="108" w:type="dxa"/>
            </w:tcMar>
            <w:vAlign w:val="center"/>
          </w:tcPr>
          <w:p w14:paraId="52648D29" w14:textId="77777777" w:rsidR="00C06C6A" w:rsidRPr="00473F2D" w:rsidRDefault="00C06C6A" w:rsidP="006C00A1">
            <w:pPr>
              <w:jc w:val="center"/>
              <w:rPr>
                <w:sz w:val="18"/>
                <w:szCs w:val="18"/>
                <w:lang w:eastAsia="lt-LT"/>
              </w:rPr>
            </w:pPr>
          </w:p>
        </w:tc>
        <w:tc>
          <w:tcPr>
            <w:tcW w:w="1227" w:type="dxa"/>
            <w:gridSpan w:val="2"/>
            <w:shd w:val="clear" w:color="auto" w:fill="auto"/>
            <w:tcMar>
              <w:top w:w="0" w:type="dxa"/>
              <w:left w:w="108" w:type="dxa"/>
              <w:bottom w:w="0" w:type="dxa"/>
              <w:right w:w="108" w:type="dxa"/>
            </w:tcMar>
            <w:vAlign w:val="center"/>
          </w:tcPr>
          <w:p w14:paraId="76883230" w14:textId="77777777" w:rsidR="00C06C6A" w:rsidRPr="00473F2D" w:rsidRDefault="00C06C6A" w:rsidP="006C00A1">
            <w:pPr>
              <w:rPr>
                <w:sz w:val="18"/>
                <w:szCs w:val="18"/>
                <w:lang w:eastAsia="lt-LT"/>
              </w:rPr>
            </w:pPr>
          </w:p>
        </w:tc>
        <w:tc>
          <w:tcPr>
            <w:tcW w:w="222" w:type="dxa"/>
            <w:shd w:val="clear" w:color="auto" w:fill="auto"/>
            <w:tcMar>
              <w:top w:w="0" w:type="dxa"/>
              <w:left w:w="108" w:type="dxa"/>
              <w:bottom w:w="0" w:type="dxa"/>
              <w:right w:w="108" w:type="dxa"/>
            </w:tcMar>
            <w:vAlign w:val="center"/>
          </w:tcPr>
          <w:p w14:paraId="61FA4289" w14:textId="77777777" w:rsidR="00C06C6A" w:rsidRPr="00473F2D" w:rsidRDefault="00C06C6A" w:rsidP="006C00A1">
            <w:pPr>
              <w:jc w:val="right"/>
              <w:rPr>
                <w:sz w:val="18"/>
                <w:szCs w:val="18"/>
                <w:lang w:eastAsia="lt-LT"/>
              </w:rPr>
            </w:pPr>
          </w:p>
        </w:tc>
        <w:tc>
          <w:tcPr>
            <w:tcW w:w="1227" w:type="dxa"/>
            <w:shd w:val="clear" w:color="auto" w:fill="auto"/>
            <w:tcMar>
              <w:top w:w="0" w:type="dxa"/>
              <w:left w:w="108" w:type="dxa"/>
              <w:bottom w:w="0" w:type="dxa"/>
              <w:right w:w="108" w:type="dxa"/>
            </w:tcMar>
            <w:vAlign w:val="center"/>
          </w:tcPr>
          <w:p w14:paraId="58D77F93" w14:textId="77777777" w:rsidR="00C06C6A" w:rsidRPr="00473F2D" w:rsidRDefault="00C06C6A" w:rsidP="006C00A1">
            <w:pPr>
              <w:jc w:val="right"/>
              <w:rPr>
                <w:sz w:val="18"/>
                <w:szCs w:val="18"/>
                <w:lang w:eastAsia="lt-LT"/>
              </w:rPr>
            </w:pPr>
          </w:p>
        </w:tc>
        <w:tc>
          <w:tcPr>
            <w:tcW w:w="222" w:type="dxa"/>
            <w:shd w:val="clear" w:color="auto" w:fill="auto"/>
            <w:tcMar>
              <w:top w:w="0" w:type="dxa"/>
              <w:left w:w="108" w:type="dxa"/>
              <w:bottom w:w="0" w:type="dxa"/>
              <w:right w:w="108" w:type="dxa"/>
            </w:tcMar>
            <w:vAlign w:val="center"/>
          </w:tcPr>
          <w:p w14:paraId="5E460344" w14:textId="77777777" w:rsidR="00C06C6A" w:rsidRPr="00473F2D" w:rsidRDefault="00C06C6A" w:rsidP="006C00A1">
            <w:pPr>
              <w:jc w:val="right"/>
              <w:rPr>
                <w:sz w:val="18"/>
                <w:szCs w:val="18"/>
                <w:lang w:eastAsia="lt-LT"/>
              </w:rPr>
            </w:pPr>
          </w:p>
        </w:tc>
        <w:tc>
          <w:tcPr>
            <w:tcW w:w="1616" w:type="dxa"/>
            <w:shd w:val="clear" w:color="auto" w:fill="auto"/>
            <w:tcMar>
              <w:top w:w="0" w:type="dxa"/>
              <w:left w:w="108" w:type="dxa"/>
              <w:bottom w:w="0" w:type="dxa"/>
              <w:right w:w="108" w:type="dxa"/>
            </w:tcMar>
            <w:vAlign w:val="center"/>
          </w:tcPr>
          <w:p w14:paraId="3EF831E0" w14:textId="77777777" w:rsidR="00C06C6A" w:rsidRPr="00473F2D" w:rsidRDefault="00C06C6A" w:rsidP="006C00A1">
            <w:pPr>
              <w:jc w:val="right"/>
              <w:rPr>
                <w:sz w:val="18"/>
                <w:szCs w:val="18"/>
                <w:lang w:eastAsia="lt-LT"/>
              </w:rPr>
            </w:pPr>
          </w:p>
        </w:tc>
        <w:tc>
          <w:tcPr>
            <w:tcW w:w="236" w:type="dxa"/>
            <w:shd w:val="clear" w:color="auto" w:fill="auto"/>
            <w:tcMar>
              <w:top w:w="0" w:type="dxa"/>
              <w:left w:w="108" w:type="dxa"/>
              <w:bottom w:w="0" w:type="dxa"/>
              <w:right w:w="108" w:type="dxa"/>
            </w:tcMar>
            <w:vAlign w:val="center"/>
          </w:tcPr>
          <w:p w14:paraId="529E46F9" w14:textId="77777777" w:rsidR="00C06C6A" w:rsidRPr="00473F2D" w:rsidRDefault="00C06C6A" w:rsidP="006C00A1">
            <w:pPr>
              <w:jc w:val="right"/>
              <w:rPr>
                <w:sz w:val="18"/>
                <w:szCs w:val="18"/>
                <w:lang w:eastAsia="lt-LT"/>
              </w:rPr>
            </w:pPr>
          </w:p>
        </w:tc>
        <w:tc>
          <w:tcPr>
            <w:tcW w:w="903" w:type="dxa"/>
            <w:shd w:val="clear" w:color="auto" w:fill="auto"/>
            <w:tcMar>
              <w:top w:w="0" w:type="dxa"/>
              <w:left w:w="108" w:type="dxa"/>
              <w:bottom w:w="0" w:type="dxa"/>
              <w:right w:w="108" w:type="dxa"/>
            </w:tcMar>
            <w:vAlign w:val="center"/>
          </w:tcPr>
          <w:p w14:paraId="1D15AE2D" w14:textId="77777777" w:rsidR="00C06C6A" w:rsidRPr="00473F2D" w:rsidRDefault="00C06C6A" w:rsidP="006C00A1">
            <w:pPr>
              <w:jc w:val="right"/>
              <w:rPr>
                <w:sz w:val="18"/>
                <w:szCs w:val="18"/>
                <w:lang w:eastAsia="lt-LT"/>
              </w:rPr>
            </w:pPr>
          </w:p>
        </w:tc>
      </w:tr>
      <w:tr w:rsidR="00C06C6A" w:rsidRPr="00473F2D" w14:paraId="710C3183" w14:textId="77777777" w:rsidTr="006C00A1">
        <w:trPr>
          <w:gridAfter w:val="1"/>
          <w:wAfter w:w="54" w:type="dxa"/>
          <w:cantSplit/>
          <w:trHeight w:val="300"/>
        </w:trPr>
        <w:tc>
          <w:tcPr>
            <w:tcW w:w="2512" w:type="dxa"/>
            <w:shd w:val="clear" w:color="auto" w:fill="auto"/>
            <w:tcMar>
              <w:top w:w="0" w:type="dxa"/>
              <w:left w:w="108" w:type="dxa"/>
              <w:bottom w:w="0" w:type="dxa"/>
              <w:right w:w="108" w:type="dxa"/>
            </w:tcMar>
            <w:vAlign w:val="center"/>
          </w:tcPr>
          <w:p w14:paraId="023E04A0" w14:textId="77777777" w:rsidR="00C06C6A" w:rsidRPr="00473F2D" w:rsidRDefault="00C06C6A" w:rsidP="006C00A1">
            <w:r w:rsidRPr="00473F2D">
              <w:rPr>
                <w:rFonts w:ascii="Arial" w:hAnsi="Arial" w:cs="Arial"/>
                <w:bCs/>
                <w:sz w:val="18"/>
                <w:szCs w:val="18"/>
                <w:lang w:eastAsia="lt-LT"/>
              </w:rPr>
              <w:t>Paskolos ir gautinos sumos</w:t>
            </w:r>
          </w:p>
        </w:tc>
        <w:tc>
          <w:tcPr>
            <w:tcW w:w="222" w:type="dxa"/>
            <w:shd w:val="clear" w:color="auto" w:fill="auto"/>
            <w:tcMar>
              <w:top w:w="0" w:type="dxa"/>
              <w:left w:w="108" w:type="dxa"/>
              <w:bottom w:w="0" w:type="dxa"/>
              <w:right w:w="108" w:type="dxa"/>
            </w:tcMar>
            <w:vAlign w:val="center"/>
          </w:tcPr>
          <w:p w14:paraId="2044104B" w14:textId="77777777" w:rsidR="00C06C6A" w:rsidRPr="00473F2D" w:rsidRDefault="00C06C6A" w:rsidP="006C00A1">
            <w:pPr>
              <w:rPr>
                <w:rFonts w:ascii="Arial" w:hAnsi="Arial" w:cs="Arial"/>
                <w:sz w:val="18"/>
                <w:szCs w:val="18"/>
                <w:lang w:eastAsia="lt-LT"/>
              </w:rPr>
            </w:pPr>
          </w:p>
        </w:tc>
        <w:tc>
          <w:tcPr>
            <w:tcW w:w="1187" w:type="dxa"/>
            <w:shd w:val="clear" w:color="auto" w:fill="auto"/>
            <w:tcMar>
              <w:top w:w="0" w:type="dxa"/>
              <w:left w:w="108" w:type="dxa"/>
              <w:bottom w:w="0" w:type="dxa"/>
              <w:right w:w="108" w:type="dxa"/>
            </w:tcMar>
            <w:vAlign w:val="center"/>
          </w:tcPr>
          <w:p w14:paraId="6E31E07E" w14:textId="77777777" w:rsidR="00C06C6A" w:rsidRPr="00473F2D" w:rsidRDefault="00C06C6A" w:rsidP="006C00A1">
            <w:pPr>
              <w:jc w:val="right"/>
              <w:rPr>
                <w:rFonts w:ascii="Arial" w:hAnsi="Arial" w:cs="Arial"/>
                <w:sz w:val="18"/>
                <w:szCs w:val="18"/>
                <w:lang w:eastAsia="lt-LT"/>
              </w:rPr>
            </w:pPr>
            <w:r w:rsidRPr="00473F2D">
              <w:rPr>
                <w:rFonts w:ascii="Arial" w:hAnsi="Arial" w:cs="Arial"/>
                <w:sz w:val="18"/>
                <w:szCs w:val="18"/>
                <w:lang w:eastAsia="lt-LT"/>
              </w:rPr>
              <w:t>9 672</w:t>
            </w:r>
          </w:p>
        </w:tc>
        <w:tc>
          <w:tcPr>
            <w:tcW w:w="222" w:type="dxa"/>
            <w:shd w:val="clear" w:color="auto" w:fill="auto"/>
            <w:tcMar>
              <w:top w:w="0" w:type="dxa"/>
              <w:left w:w="108" w:type="dxa"/>
              <w:bottom w:w="0" w:type="dxa"/>
              <w:right w:w="108" w:type="dxa"/>
            </w:tcMar>
            <w:vAlign w:val="center"/>
          </w:tcPr>
          <w:p w14:paraId="0A7E2B0D" w14:textId="77777777" w:rsidR="00C06C6A" w:rsidRPr="00473F2D" w:rsidRDefault="00C06C6A" w:rsidP="006C00A1">
            <w:pPr>
              <w:jc w:val="right"/>
              <w:rPr>
                <w:rFonts w:ascii="Arial" w:hAnsi="Arial" w:cs="Arial"/>
                <w:sz w:val="18"/>
                <w:szCs w:val="18"/>
                <w:lang w:eastAsia="lt-LT"/>
              </w:rPr>
            </w:pPr>
          </w:p>
        </w:tc>
        <w:tc>
          <w:tcPr>
            <w:tcW w:w="1227" w:type="dxa"/>
            <w:gridSpan w:val="2"/>
            <w:shd w:val="clear" w:color="auto" w:fill="auto"/>
            <w:tcMar>
              <w:top w:w="0" w:type="dxa"/>
              <w:left w:w="108" w:type="dxa"/>
              <w:bottom w:w="0" w:type="dxa"/>
              <w:right w:w="108" w:type="dxa"/>
            </w:tcMar>
            <w:vAlign w:val="center"/>
          </w:tcPr>
          <w:p w14:paraId="25464D25" w14:textId="77777777" w:rsidR="00C06C6A" w:rsidRPr="00473F2D" w:rsidRDefault="00C06C6A" w:rsidP="006C00A1">
            <w:pPr>
              <w:jc w:val="right"/>
              <w:rPr>
                <w:rFonts w:ascii="Arial" w:hAnsi="Arial" w:cs="Arial"/>
                <w:sz w:val="18"/>
                <w:szCs w:val="18"/>
                <w:lang w:eastAsia="lt-LT"/>
              </w:rPr>
            </w:pPr>
            <w:r w:rsidRPr="00473F2D">
              <w:rPr>
                <w:rFonts w:ascii="Arial" w:hAnsi="Arial" w:cs="Arial"/>
                <w:sz w:val="18"/>
                <w:szCs w:val="18"/>
                <w:lang w:eastAsia="lt-LT"/>
              </w:rPr>
              <w:t>432</w:t>
            </w:r>
          </w:p>
        </w:tc>
        <w:tc>
          <w:tcPr>
            <w:tcW w:w="222" w:type="dxa"/>
            <w:shd w:val="clear" w:color="auto" w:fill="auto"/>
            <w:tcMar>
              <w:top w:w="0" w:type="dxa"/>
              <w:left w:w="108" w:type="dxa"/>
              <w:bottom w:w="0" w:type="dxa"/>
              <w:right w:w="108" w:type="dxa"/>
            </w:tcMar>
            <w:vAlign w:val="center"/>
          </w:tcPr>
          <w:p w14:paraId="150A397E" w14:textId="77777777" w:rsidR="00C06C6A" w:rsidRPr="00473F2D" w:rsidRDefault="00C06C6A" w:rsidP="006C00A1">
            <w:pPr>
              <w:jc w:val="right"/>
              <w:rPr>
                <w:rFonts w:ascii="Arial" w:hAnsi="Arial" w:cs="Arial"/>
                <w:sz w:val="18"/>
                <w:szCs w:val="18"/>
                <w:lang w:eastAsia="lt-LT"/>
              </w:rPr>
            </w:pPr>
          </w:p>
        </w:tc>
        <w:tc>
          <w:tcPr>
            <w:tcW w:w="1227" w:type="dxa"/>
            <w:shd w:val="clear" w:color="auto" w:fill="auto"/>
            <w:tcMar>
              <w:top w:w="0" w:type="dxa"/>
              <w:left w:w="108" w:type="dxa"/>
              <w:bottom w:w="0" w:type="dxa"/>
              <w:right w:w="108" w:type="dxa"/>
            </w:tcMar>
            <w:vAlign w:val="center"/>
          </w:tcPr>
          <w:p w14:paraId="444C6154" w14:textId="77777777" w:rsidR="00C06C6A" w:rsidRPr="00473F2D" w:rsidRDefault="00C06C6A" w:rsidP="006C00A1">
            <w:pPr>
              <w:jc w:val="right"/>
              <w:rPr>
                <w:rFonts w:ascii="Arial" w:hAnsi="Arial" w:cs="Arial"/>
                <w:sz w:val="18"/>
                <w:szCs w:val="18"/>
                <w:lang w:eastAsia="lt-LT"/>
              </w:rPr>
            </w:pPr>
            <w:r w:rsidRPr="00473F2D">
              <w:rPr>
                <w:rFonts w:ascii="Arial" w:hAnsi="Arial" w:cs="Arial"/>
                <w:sz w:val="18"/>
                <w:szCs w:val="18"/>
                <w:lang w:eastAsia="lt-LT"/>
              </w:rPr>
              <w:t>357</w:t>
            </w:r>
          </w:p>
        </w:tc>
        <w:tc>
          <w:tcPr>
            <w:tcW w:w="222" w:type="dxa"/>
            <w:shd w:val="clear" w:color="auto" w:fill="auto"/>
            <w:tcMar>
              <w:top w:w="0" w:type="dxa"/>
              <w:left w:w="108" w:type="dxa"/>
              <w:bottom w:w="0" w:type="dxa"/>
              <w:right w:w="108" w:type="dxa"/>
            </w:tcMar>
            <w:vAlign w:val="center"/>
          </w:tcPr>
          <w:p w14:paraId="413EA317" w14:textId="77777777" w:rsidR="00C06C6A" w:rsidRPr="00473F2D" w:rsidRDefault="00C06C6A" w:rsidP="006C00A1">
            <w:pPr>
              <w:jc w:val="right"/>
              <w:rPr>
                <w:rFonts w:ascii="Arial" w:hAnsi="Arial" w:cs="Arial"/>
                <w:sz w:val="18"/>
                <w:szCs w:val="18"/>
                <w:lang w:eastAsia="lt-LT"/>
              </w:rPr>
            </w:pPr>
          </w:p>
        </w:tc>
        <w:tc>
          <w:tcPr>
            <w:tcW w:w="1616" w:type="dxa"/>
            <w:shd w:val="clear" w:color="auto" w:fill="auto"/>
            <w:tcMar>
              <w:top w:w="0" w:type="dxa"/>
              <w:left w:w="108" w:type="dxa"/>
              <w:bottom w:w="0" w:type="dxa"/>
              <w:right w:w="108" w:type="dxa"/>
            </w:tcMar>
            <w:vAlign w:val="center"/>
          </w:tcPr>
          <w:p w14:paraId="1B037F73" w14:textId="77777777" w:rsidR="00C06C6A" w:rsidRPr="00473F2D" w:rsidRDefault="00C06C6A" w:rsidP="006C00A1">
            <w:pPr>
              <w:jc w:val="right"/>
              <w:rPr>
                <w:sz w:val="18"/>
                <w:szCs w:val="18"/>
                <w:lang w:eastAsia="lt-LT"/>
              </w:rPr>
            </w:pPr>
            <w:r w:rsidRPr="00473F2D">
              <w:rPr>
                <w:sz w:val="18"/>
                <w:szCs w:val="18"/>
                <w:lang w:eastAsia="lt-LT"/>
              </w:rPr>
              <w:t>-</w:t>
            </w:r>
          </w:p>
        </w:tc>
        <w:tc>
          <w:tcPr>
            <w:tcW w:w="236" w:type="dxa"/>
            <w:shd w:val="clear" w:color="auto" w:fill="auto"/>
            <w:tcMar>
              <w:top w:w="0" w:type="dxa"/>
              <w:left w:w="108" w:type="dxa"/>
              <w:bottom w:w="0" w:type="dxa"/>
              <w:right w:w="108" w:type="dxa"/>
            </w:tcMar>
            <w:vAlign w:val="center"/>
          </w:tcPr>
          <w:p w14:paraId="703D2D4D" w14:textId="77777777" w:rsidR="00C06C6A" w:rsidRPr="00473F2D" w:rsidRDefault="00C06C6A" w:rsidP="006C00A1">
            <w:pPr>
              <w:jc w:val="right"/>
              <w:rPr>
                <w:sz w:val="18"/>
                <w:szCs w:val="18"/>
                <w:lang w:eastAsia="lt-LT"/>
              </w:rPr>
            </w:pPr>
          </w:p>
        </w:tc>
        <w:tc>
          <w:tcPr>
            <w:tcW w:w="903" w:type="dxa"/>
            <w:shd w:val="clear" w:color="auto" w:fill="auto"/>
            <w:tcMar>
              <w:top w:w="0" w:type="dxa"/>
              <w:left w:w="108" w:type="dxa"/>
              <w:bottom w:w="0" w:type="dxa"/>
              <w:right w:w="108" w:type="dxa"/>
            </w:tcMar>
            <w:vAlign w:val="center"/>
          </w:tcPr>
          <w:p w14:paraId="75FFCA98" w14:textId="77777777" w:rsidR="00C06C6A" w:rsidRPr="00473F2D" w:rsidRDefault="00C06C6A" w:rsidP="006C00A1">
            <w:pPr>
              <w:jc w:val="right"/>
              <w:rPr>
                <w:rFonts w:ascii="Arial" w:hAnsi="Arial" w:cs="Arial"/>
                <w:b/>
                <w:bCs/>
                <w:sz w:val="18"/>
                <w:szCs w:val="18"/>
                <w:lang w:eastAsia="lt-LT"/>
              </w:rPr>
            </w:pPr>
            <w:r w:rsidRPr="00473F2D">
              <w:rPr>
                <w:rFonts w:ascii="Arial" w:hAnsi="Arial" w:cs="Arial"/>
                <w:b/>
                <w:bCs/>
                <w:sz w:val="18"/>
                <w:szCs w:val="18"/>
                <w:lang w:eastAsia="lt-LT"/>
              </w:rPr>
              <w:t>10 461</w:t>
            </w:r>
          </w:p>
        </w:tc>
      </w:tr>
      <w:tr w:rsidR="00C06C6A" w:rsidRPr="00473F2D" w14:paraId="583783F6" w14:textId="77777777" w:rsidTr="006C00A1">
        <w:trPr>
          <w:gridAfter w:val="1"/>
          <w:wAfter w:w="54" w:type="dxa"/>
          <w:cantSplit/>
          <w:trHeight w:val="300"/>
        </w:trPr>
        <w:tc>
          <w:tcPr>
            <w:tcW w:w="2512" w:type="dxa"/>
            <w:shd w:val="clear" w:color="auto" w:fill="auto"/>
            <w:tcMar>
              <w:top w:w="0" w:type="dxa"/>
              <w:left w:w="108" w:type="dxa"/>
              <w:bottom w:w="0" w:type="dxa"/>
              <w:right w:w="108" w:type="dxa"/>
            </w:tcMar>
            <w:vAlign w:val="center"/>
          </w:tcPr>
          <w:p w14:paraId="7BD45803" w14:textId="77777777" w:rsidR="00C06C6A" w:rsidRPr="00473F2D" w:rsidRDefault="00C06C6A" w:rsidP="006C00A1">
            <w:pPr>
              <w:rPr>
                <w:rFonts w:ascii="Arial" w:hAnsi="Arial" w:cs="Arial"/>
                <w:sz w:val="18"/>
                <w:szCs w:val="18"/>
                <w:lang w:eastAsia="lt-LT"/>
              </w:rPr>
            </w:pPr>
            <w:r w:rsidRPr="00473F2D">
              <w:rPr>
                <w:rFonts w:ascii="Arial" w:hAnsi="Arial" w:cs="Arial"/>
                <w:sz w:val="18"/>
                <w:szCs w:val="18"/>
                <w:lang w:eastAsia="lt-LT"/>
              </w:rPr>
              <w:t>Lėšos LB ir kituose bankuose</w:t>
            </w:r>
          </w:p>
        </w:tc>
        <w:tc>
          <w:tcPr>
            <w:tcW w:w="222" w:type="dxa"/>
            <w:shd w:val="clear" w:color="auto" w:fill="auto"/>
            <w:tcMar>
              <w:top w:w="0" w:type="dxa"/>
              <w:left w:w="108" w:type="dxa"/>
              <w:bottom w:w="0" w:type="dxa"/>
              <w:right w:w="108" w:type="dxa"/>
            </w:tcMar>
            <w:vAlign w:val="center"/>
          </w:tcPr>
          <w:p w14:paraId="1C415ACF" w14:textId="77777777" w:rsidR="00C06C6A" w:rsidRPr="00473F2D" w:rsidRDefault="00C06C6A" w:rsidP="006C00A1">
            <w:pPr>
              <w:rPr>
                <w:rFonts w:ascii="Arial" w:hAnsi="Arial" w:cs="Arial"/>
                <w:sz w:val="18"/>
                <w:szCs w:val="18"/>
                <w:lang w:eastAsia="lt-LT"/>
              </w:rPr>
            </w:pPr>
          </w:p>
        </w:tc>
        <w:tc>
          <w:tcPr>
            <w:tcW w:w="1187" w:type="dxa"/>
            <w:shd w:val="clear" w:color="auto" w:fill="auto"/>
            <w:tcMar>
              <w:top w:w="0" w:type="dxa"/>
              <w:left w:w="108" w:type="dxa"/>
              <w:bottom w:w="0" w:type="dxa"/>
              <w:right w:w="108" w:type="dxa"/>
            </w:tcMar>
            <w:vAlign w:val="center"/>
          </w:tcPr>
          <w:p w14:paraId="12458A73" w14:textId="77777777" w:rsidR="00C06C6A" w:rsidRPr="00473F2D" w:rsidRDefault="00C06C6A" w:rsidP="006C00A1">
            <w:pPr>
              <w:jc w:val="right"/>
              <w:rPr>
                <w:sz w:val="18"/>
                <w:szCs w:val="18"/>
                <w:lang w:eastAsia="lt-LT"/>
              </w:rPr>
            </w:pPr>
            <w:r w:rsidRPr="00473F2D">
              <w:rPr>
                <w:sz w:val="18"/>
                <w:szCs w:val="18"/>
                <w:lang w:eastAsia="lt-LT"/>
              </w:rPr>
              <w:t>-</w:t>
            </w:r>
          </w:p>
        </w:tc>
        <w:tc>
          <w:tcPr>
            <w:tcW w:w="222" w:type="dxa"/>
            <w:shd w:val="clear" w:color="auto" w:fill="auto"/>
            <w:tcMar>
              <w:top w:w="0" w:type="dxa"/>
              <w:left w:w="108" w:type="dxa"/>
              <w:bottom w:w="0" w:type="dxa"/>
              <w:right w:w="108" w:type="dxa"/>
            </w:tcMar>
            <w:vAlign w:val="center"/>
          </w:tcPr>
          <w:p w14:paraId="10DD09B0" w14:textId="77777777" w:rsidR="00C06C6A" w:rsidRPr="00473F2D" w:rsidRDefault="00C06C6A" w:rsidP="006C00A1">
            <w:pPr>
              <w:jc w:val="right"/>
              <w:rPr>
                <w:sz w:val="18"/>
                <w:szCs w:val="18"/>
                <w:lang w:eastAsia="lt-LT"/>
              </w:rPr>
            </w:pPr>
          </w:p>
        </w:tc>
        <w:tc>
          <w:tcPr>
            <w:tcW w:w="1227" w:type="dxa"/>
            <w:gridSpan w:val="2"/>
            <w:shd w:val="clear" w:color="auto" w:fill="auto"/>
            <w:tcMar>
              <w:top w:w="0" w:type="dxa"/>
              <w:left w:w="108" w:type="dxa"/>
              <w:bottom w:w="0" w:type="dxa"/>
              <w:right w:w="108" w:type="dxa"/>
            </w:tcMar>
            <w:vAlign w:val="center"/>
          </w:tcPr>
          <w:p w14:paraId="0AC9695A" w14:textId="77777777" w:rsidR="00C06C6A" w:rsidRPr="00473F2D" w:rsidRDefault="00C06C6A" w:rsidP="006C00A1">
            <w:pPr>
              <w:jc w:val="right"/>
              <w:rPr>
                <w:sz w:val="18"/>
                <w:szCs w:val="18"/>
                <w:lang w:eastAsia="lt-LT"/>
              </w:rPr>
            </w:pPr>
            <w:r w:rsidRPr="00473F2D">
              <w:rPr>
                <w:sz w:val="18"/>
                <w:szCs w:val="18"/>
                <w:lang w:eastAsia="lt-LT"/>
              </w:rPr>
              <w:t>-</w:t>
            </w:r>
          </w:p>
        </w:tc>
        <w:tc>
          <w:tcPr>
            <w:tcW w:w="222" w:type="dxa"/>
            <w:shd w:val="clear" w:color="auto" w:fill="auto"/>
            <w:tcMar>
              <w:top w:w="0" w:type="dxa"/>
              <w:left w:w="108" w:type="dxa"/>
              <w:bottom w:w="0" w:type="dxa"/>
              <w:right w:w="108" w:type="dxa"/>
            </w:tcMar>
            <w:vAlign w:val="center"/>
          </w:tcPr>
          <w:p w14:paraId="6BDB4EF3" w14:textId="77777777" w:rsidR="00C06C6A" w:rsidRPr="00473F2D" w:rsidRDefault="00C06C6A" w:rsidP="006C00A1">
            <w:pPr>
              <w:jc w:val="right"/>
              <w:rPr>
                <w:sz w:val="18"/>
                <w:szCs w:val="18"/>
                <w:lang w:eastAsia="lt-LT"/>
              </w:rPr>
            </w:pPr>
          </w:p>
        </w:tc>
        <w:tc>
          <w:tcPr>
            <w:tcW w:w="1227" w:type="dxa"/>
            <w:shd w:val="clear" w:color="auto" w:fill="auto"/>
            <w:tcMar>
              <w:top w:w="0" w:type="dxa"/>
              <w:left w:w="108" w:type="dxa"/>
              <w:bottom w:w="0" w:type="dxa"/>
              <w:right w:w="108" w:type="dxa"/>
            </w:tcMar>
            <w:vAlign w:val="center"/>
          </w:tcPr>
          <w:p w14:paraId="5770B564" w14:textId="77777777" w:rsidR="00C06C6A" w:rsidRPr="00473F2D" w:rsidRDefault="00C06C6A" w:rsidP="006C00A1">
            <w:pPr>
              <w:jc w:val="right"/>
              <w:rPr>
                <w:sz w:val="18"/>
                <w:szCs w:val="18"/>
                <w:lang w:eastAsia="lt-LT"/>
              </w:rPr>
            </w:pPr>
            <w:r w:rsidRPr="00473F2D">
              <w:rPr>
                <w:sz w:val="18"/>
                <w:szCs w:val="18"/>
                <w:lang w:eastAsia="lt-LT"/>
              </w:rPr>
              <w:t>-</w:t>
            </w:r>
          </w:p>
        </w:tc>
        <w:tc>
          <w:tcPr>
            <w:tcW w:w="222" w:type="dxa"/>
            <w:shd w:val="clear" w:color="auto" w:fill="auto"/>
            <w:tcMar>
              <w:top w:w="0" w:type="dxa"/>
              <w:left w:w="108" w:type="dxa"/>
              <w:bottom w:w="0" w:type="dxa"/>
              <w:right w:w="108" w:type="dxa"/>
            </w:tcMar>
            <w:vAlign w:val="center"/>
          </w:tcPr>
          <w:p w14:paraId="19EB9393" w14:textId="77777777" w:rsidR="00C06C6A" w:rsidRPr="00473F2D" w:rsidRDefault="00C06C6A" w:rsidP="006C00A1">
            <w:pPr>
              <w:jc w:val="right"/>
              <w:rPr>
                <w:sz w:val="18"/>
                <w:szCs w:val="18"/>
                <w:lang w:eastAsia="lt-LT"/>
              </w:rPr>
            </w:pPr>
          </w:p>
        </w:tc>
        <w:tc>
          <w:tcPr>
            <w:tcW w:w="1616" w:type="dxa"/>
            <w:shd w:val="clear" w:color="auto" w:fill="auto"/>
            <w:tcMar>
              <w:top w:w="0" w:type="dxa"/>
              <w:left w:w="108" w:type="dxa"/>
              <w:bottom w:w="0" w:type="dxa"/>
              <w:right w:w="108" w:type="dxa"/>
            </w:tcMar>
            <w:vAlign w:val="center"/>
          </w:tcPr>
          <w:p w14:paraId="7D89247F" w14:textId="77777777" w:rsidR="00C06C6A" w:rsidRPr="00473F2D" w:rsidRDefault="00C06C6A" w:rsidP="006C00A1">
            <w:pPr>
              <w:jc w:val="right"/>
              <w:rPr>
                <w:sz w:val="18"/>
                <w:szCs w:val="18"/>
                <w:lang w:eastAsia="lt-LT"/>
              </w:rPr>
            </w:pPr>
            <w:r w:rsidRPr="00473F2D">
              <w:rPr>
                <w:sz w:val="18"/>
                <w:szCs w:val="18"/>
                <w:lang w:eastAsia="lt-LT"/>
              </w:rPr>
              <w:t>-</w:t>
            </w:r>
          </w:p>
        </w:tc>
        <w:tc>
          <w:tcPr>
            <w:tcW w:w="236" w:type="dxa"/>
            <w:shd w:val="clear" w:color="auto" w:fill="auto"/>
            <w:tcMar>
              <w:top w:w="0" w:type="dxa"/>
              <w:left w:w="108" w:type="dxa"/>
              <w:bottom w:w="0" w:type="dxa"/>
              <w:right w:w="108" w:type="dxa"/>
            </w:tcMar>
            <w:vAlign w:val="center"/>
          </w:tcPr>
          <w:p w14:paraId="114A21E3" w14:textId="77777777" w:rsidR="00C06C6A" w:rsidRPr="00473F2D" w:rsidRDefault="00C06C6A" w:rsidP="006C00A1">
            <w:pPr>
              <w:jc w:val="right"/>
              <w:rPr>
                <w:sz w:val="18"/>
                <w:szCs w:val="18"/>
                <w:lang w:eastAsia="lt-LT"/>
              </w:rPr>
            </w:pPr>
          </w:p>
        </w:tc>
        <w:tc>
          <w:tcPr>
            <w:tcW w:w="903" w:type="dxa"/>
            <w:shd w:val="clear" w:color="auto" w:fill="auto"/>
            <w:tcMar>
              <w:top w:w="0" w:type="dxa"/>
              <w:left w:w="108" w:type="dxa"/>
              <w:bottom w:w="0" w:type="dxa"/>
              <w:right w:w="108" w:type="dxa"/>
            </w:tcMar>
            <w:vAlign w:val="center"/>
          </w:tcPr>
          <w:p w14:paraId="6402BDC8" w14:textId="77777777" w:rsidR="00C06C6A" w:rsidRPr="00473F2D" w:rsidRDefault="00C06C6A" w:rsidP="006C00A1">
            <w:pPr>
              <w:jc w:val="right"/>
              <w:rPr>
                <w:sz w:val="18"/>
                <w:szCs w:val="18"/>
                <w:lang w:eastAsia="lt-LT"/>
              </w:rPr>
            </w:pPr>
            <w:r w:rsidRPr="00473F2D">
              <w:rPr>
                <w:sz w:val="18"/>
                <w:szCs w:val="18"/>
                <w:lang w:eastAsia="lt-LT"/>
              </w:rPr>
              <w:t>-</w:t>
            </w:r>
          </w:p>
        </w:tc>
      </w:tr>
      <w:tr w:rsidR="00C06C6A" w:rsidRPr="00473F2D" w14:paraId="4F9F363D" w14:textId="77777777" w:rsidTr="006C00A1">
        <w:trPr>
          <w:gridAfter w:val="1"/>
          <w:wAfter w:w="54" w:type="dxa"/>
          <w:cantSplit/>
          <w:trHeight w:val="300"/>
        </w:trPr>
        <w:tc>
          <w:tcPr>
            <w:tcW w:w="2512" w:type="dxa"/>
            <w:shd w:val="clear" w:color="auto" w:fill="auto"/>
            <w:tcMar>
              <w:top w:w="0" w:type="dxa"/>
              <w:left w:w="108" w:type="dxa"/>
              <w:bottom w:w="0" w:type="dxa"/>
              <w:right w:w="108" w:type="dxa"/>
            </w:tcMar>
            <w:vAlign w:val="center"/>
          </w:tcPr>
          <w:p w14:paraId="64CE5A31" w14:textId="77777777" w:rsidR="00C06C6A" w:rsidRPr="00473F2D" w:rsidRDefault="00C06C6A" w:rsidP="006C00A1">
            <w:r w:rsidRPr="00473F2D">
              <w:rPr>
                <w:rFonts w:ascii="Arial" w:hAnsi="Arial" w:cs="Arial"/>
                <w:bCs/>
                <w:sz w:val="18"/>
                <w:szCs w:val="18"/>
                <w:lang w:eastAsia="lt-LT"/>
              </w:rPr>
              <w:t>Skolos vertybiniai popieriai</w:t>
            </w:r>
          </w:p>
        </w:tc>
        <w:tc>
          <w:tcPr>
            <w:tcW w:w="222" w:type="dxa"/>
            <w:shd w:val="clear" w:color="auto" w:fill="auto"/>
            <w:tcMar>
              <w:top w:w="0" w:type="dxa"/>
              <w:left w:w="108" w:type="dxa"/>
              <w:bottom w:w="0" w:type="dxa"/>
              <w:right w:w="108" w:type="dxa"/>
            </w:tcMar>
            <w:vAlign w:val="center"/>
          </w:tcPr>
          <w:p w14:paraId="5B67043B" w14:textId="77777777" w:rsidR="00C06C6A" w:rsidRPr="00473F2D" w:rsidRDefault="00C06C6A" w:rsidP="006C00A1">
            <w:pPr>
              <w:rPr>
                <w:rFonts w:ascii="Arial" w:hAnsi="Arial" w:cs="Arial"/>
                <w:sz w:val="18"/>
                <w:szCs w:val="18"/>
                <w:lang w:eastAsia="lt-LT"/>
              </w:rPr>
            </w:pPr>
          </w:p>
        </w:tc>
        <w:tc>
          <w:tcPr>
            <w:tcW w:w="1187" w:type="dxa"/>
            <w:shd w:val="clear" w:color="auto" w:fill="auto"/>
            <w:tcMar>
              <w:top w:w="0" w:type="dxa"/>
              <w:left w:w="108" w:type="dxa"/>
              <w:bottom w:w="0" w:type="dxa"/>
              <w:right w:w="108" w:type="dxa"/>
            </w:tcMar>
            <w:vAlign w:val="center"/>
          </w:tcPr>
          <w:p w14:paraId="1A1A43FF" w14:textId="77777777" w:rsidR="00C06C6A" w:rsidRPr="00473F2D" w:rsidRDefault="00C06C6A" w:rsidP="006C00A1">
            <w:pPr>
              <w:jc w:val="right"/>
              <w:rPr>
                <w:sz w:val="18"/>
                <w:szCs w:val="18"/>
                <w:lang w:eastAsia="lt-LT"/>
              </w:rPr>
            </w:pPr>
            <w:r w:rsidRPr="00473F2D">
              <w:rPr>
                <w:sz w:val="18"/>
                <w:szCs w:val="18"/>
                <w:lang w:eastAsia="lt-LT"/>
              </w:rPr>
              <w:t>-</w:t>
            </w:r>
          </w:p>
        </w:tc>
        <w:tc>
          <w:tcPr>
            <w:tcW w:w="222" w:type="dxa"/>
            <w:shd w:val="clear" w:color="auto" w:fill="auto"/>
            <w:tcMar>
              <w:top w:w="0" w:type="dxa"/>
              <w:left w:w="108" w:type="dxa"/>
              <w:bottom w:w="0" w:type="dxa"/>
              <w:right w:w="108" w:type="dxa"/>
            </w:tcMar>
            <w:vAlign w:val="center"/>
          </w:tcPr>
          <w:p w14:paraId="7CAF4B13" w14:textId="77777777" w:rsidR="00C06C6A" w:rsidRPr="00473F2D" w:rsidRDefault="00C06C6A" w:rsidP="006C00A1">
            <w:pPr>
              <w:jc w:val="right"/>
              <w:rPr>
                <w:sz w:val="18"/>
                <w:szCs w:val="18"/>
                <w:lang w:eastAsia="lt-LT"/>
              </w:rPr>
            </w:pPr>
          </w:p>
        </w:tc>
        <w:tc>
          <w:tcPr>
            <w:tcW w:w="1227" w:type="dxa"/>
            <w:gridSpan w:val="2"/>
            <w:shd w:val="clear" w:color="auto" w:fill="auto"/>
            <w:tcMar>
              <w:top w:w="0" w:type="dxa"/>
              <w:left w:w="108" w:type="dxa"/>
              <w:bottom w:w="0" w:type="dxa"/>
              <w:right w:w="108" w:type="dxa"/>
            </w:tcMar>
            <w:vAlign w:val="center"/>
          </w:tcPr>
          <w:p w14:paraId="6BE01601" w14:textId="77777777" w:rsidR="00C06C6A" w:rsidRPr="00473F2D" w:rsidRDefault="00C06C6A" w:rsidP="006C00A1">
            <w:pPr>
              <w:jc w:val="right"/>
              <w:rPr>
                <w:sz w:val="18"/>
                <w:szCs w:val="18"/>
                <w:lang w:eastAsia="lt-LT"/>
              </w:rPr>
            </w:pPr>
            <w:r w:rsidRPr="00473F2D">
              <w:rPr>
                <w:sz w:val="18"/>
                <w:szCs w:val="18"/>
                <w:lang w:eastAsia="lt-LT"/>
              </w:rPr>
              <w:t>-</w:t>
            </w:r>
          </w:p>
        </w:tc>
        <w:tc>
          <w:tcPr>
            <w:tcW w:w="222" w:type="dxa"/>
            <w:shd w:val="clear" w:color="auto" w:fill="auto"/>
            <w:tcMar>
              <w:top w:w="0" w:type="dxa"/>
              <w:left w:w="108" w:type="dxa"/>
              <w:bottom w:w="0" w:type="dxa"/>
              <w:right w:w="108" w:type="dxa"/>
            </w:tcMar>
            <w:vAlign w:val="center"/>
          </w:tcPr>
          <w:p w14:paraId="0EB9192E" w14:textId="77777777" w:rsidR="00C06C6A" w:rsidRPr="00473F2D" w:rsidRDefault="00C06C6A" w:rsidP="006C00A1">
            <w:pPr>
              <w:jc w:val="right"/>
              <w:rPr>
                <w:sz w:val="18"/>
                <w:szCs w:val="18"/>
                <w:lang w:eastAsia="lt-LT"/>
              </w:rPr>
            </w:pPr>
          </w:p>
        </w:tc>
        <w:tc>
          <w:tcPr>
            <w:tcW w:w="1227" w:type="dxa"/>
            <w:shd w:val="clear" w:color="auto" w:fill="auto"/>
            <w:tcMar>
              <w:top w:w="0" w:type="dxa"/>
              <w:left w:w="108" w:type="dxa"/>
              <w:bottom w:w="0" w:type="dxa"/>
              <w:right w:w="108" w:type="dxa"/>
            </w:tcMar>
            <w:vAlign w:val="center"/>
          </w:tcPr>
          <w:p w14:paraId="6E07B414" w14:textId="77777777" w:rsidR="00C06C6A" w:rsidRPr="00473F2D" w:rsidRDefault="00C06C6A" w:rsidP="006C00A1">
            <w:pPr>
              <w:jc w:val="right"/>
              <w:rPr>
                <w:sz w:val="18"/>
                <w:szCs w:val="18"/>
                <w:lang w:eastAsia="lt-LT"/>
              </w:rPr>
            </w:pPr>
            <w:r w:rsidRPr="00473F2D">
              <w:rPr>
                <w:sz w:val="18"/>
                <w:szCs w:val="18"/>
                <w:lang w:eastAsia="lt-LT"/>
              </w:rPr>
              <w:t>-</w:t>
            </w:r>
          </w:p>
        </w:tc>
        <w:tc>
          <w:tcPr>
            <w:tcW w:w="222" w:type="dxa"/>
            <w:shd w:val="clear" w:color="auto" w:fill="auto"/>
            <w:tcMar>
              <w:top w:w="0" w:type="dxa"/>
              <w:left w:w="108" w:type="dxa"/>
              <w:bottom w:w="0" w:type="dxa"/>
              <w:right w:w="108" w:type="dxa"/>
            </w:tcMar>
            <w:vAlign w:val="center"/>
          </w:tcPr>
          <w:p w14:paraId="38945036" w14:textId="77777777" w:rsidR="00C06C6A" w:rsidRPr="00473F2D" w:rsidRDefault="00C06C6A" w:rsidP="006C00A1">
            <w:pPr>
              <w:jc w:val="right"/>
              <w:rPr>
                <w:sz w:val="18"/>
                <w:szCs w:val="18"/>
                <w:lang w:eastAsia="lt-LT"/>
              </w:rPr>
            </w:pPr>
          </w:p>
        </w:tc>
        <w:tc>
          <w:tcPr>
            <w:tcW w:w="1616" w:type="dxa"/>
            <w:shd w:val="clear" w:color="auto" w:fill="auto"/>
            <w:tcMar>
              <w:top w:w="0" w:type="dxa"/>
              <w:left w:w="108" w:type="dxa"/>
              <w:bottom w:w="0" w:type="dxa"/>
              <w:right w:w="108" w:type="dxa"/>
            </w:tcMar>
            <w:vAlign w:val="center"/>
          </w:tcPr>
          <w:p w14:paraId="2CD605A7" w14:textId="77777777" w:rsidR="00C06C6A" w:rsidRPr="00473F2D" w:rsidRDefault="00C06C6A" w:rsidP="006C00A1">
            <w:pPr>
              <w:jc w:val="right"/>
              <w:rPr>
                <w:sz w:val="18"/>
                <w:szCs w:val="18"/>
                <w:lang w:eastAsia="lt-LT"/>
              </w:rPr>
            </w:pPr>
            <w:r w:rsidRPr="00473F2D">
              <w:rPr>
                <w:sz w:val="18"/>
                <w:szCs w:val="18"/>
                <w:lang w:eastAsia="lt-LT"/>
              </w:rPr>
              <w:t>-</w:t>
            </w:r>
          </w:p>
        </w:tc>
        <w:tc>
          <w:tcPr>
            <w:tcW w:w="236" w:type="dxa"/>
            <w:shd w:val="clear" w:color="auto" w:fill="auto"/>
            <w:tcMar>
              <w:top w:w="0" w:type="dxa"/>
              <w:left w:w="108" w:type="dxa"/>
              <w:bottom w:w="0" w:type="dxa"/>
              <w:right w:w="108" w:type="dxa"/>
            </w:tcMar>
            <w:vAlign w:val="center"/>
          </w:tcPr>
          <w:p w14:paraId="29A3AFEF" w14:textId="77777777" w:rsidR="00C06C6A" w:rsidRPr="00473F2D" w:rsidRDefault="00C06C6A" w:rsidP="006C00A1">
            <w:pPr>
              <w:jc w:val="right"/>
              <w:rPr>
                <w:sz w:val="18"/>
                <w:szCs w:val="18"/>
                <w:lang w:eastAsia="lt-LT"/>
              </w:rPr>
            </w:pPr>
          </w:p>
        </w:tc>
        <w:tc>
          <w:tcPr>
            <w:tcW w:w="903" w:type="dxa"/>
            <w:shd w:val="clear" w:color="auto" w:fill="auto"/>
            <w:tcMar>
              <w:top w:w="0" w:type="dxa"/>
              <w:left w:w="108" w:type="dxa"/>
              <w:bottom w:w="0" w:type="dxa"/>
              <w:right w:w="108" w:type="dxa"/>
            </w:tcMar>
            <w:vAlign w:val="center"/>
          </w:tcPr>
          <w:p w14:paraId="07A13C9E" w14:textId="77777777" w:rsidR="00C06C6A" w:rsidRPr="00473F2D" w:rsidRDefault="00C06C6A" w:rsidP="006C00A1">
            <w:pPr>
              <w:jc w:val="right"/>
              <w:rPr>
                <w:sz w:val="18"/>
                <w:szCs w:val="18"/>
                <w:lang w:eastAsia="lt-LT"/>
              </w:rPr>
            </w:pPr>
            <w:r w:rsidRPr="00473F2D">
              <w:rPr>
                <w:sz w:val="18"/>
                <w:szCs w:val="18"/>
                <w:lang w:eastAsia="lt-LT"/>
              </w:rPr>
              <w:t>-</w:t>
            </w:r>
          </w:p>
        </w:tc>
      </w:tr>
      <w:tr w:rsidR="00C06C6A" w:rsidRPr="00473F2D" w14:paraId="41917BA9" w14:textId="77777777" w:rsidTr="006C00A1">
        <w:trPr>
          <w:gridAfter w:val="1"/>
          <w:wAfter w:w="54" w:type="dxa"/>
          <w:cantSplit/>
          <w:trHeight w:val="315"/>
        </w:trPr>
        <w:tc>
          <w:tcPr>
            <w:tcW w:w="2512" w:type="dxa"/>
            <w:shd w:val="clear" w:color="auto" w:fill="auto"/>
            <w:tcMar>
              <w:top w:w="0" w:type="dxa"/>
              <w:left w:w="108" w:type="dxa"/>
              <w:bottom w:w="0" w:type="dxa"/>
              <w:right w:w="108" w:type="dxa"/>
            </w:tcMar>
            <w:vAlign w:val="center"/>
          </w:tcPr>
          <w:p w14:paraId="29F0AEE2" w14:textId="77777777" w:rsidR="00C06C6A" w:rsidRPr="00473F2D" w:rsidRDefault="00C06C6A" w:rsidP="006C00A1">
            <w:pPr>
              <w:rPr>
                <w:rFonts w:ascii="Arial" w:hAnsi="Arial" w:cs="Arial"/>
                <w:sz w:val="18"/>
                <w:szCs w:val="18"/>
                <w:lang w:eastAsia="lt-LT"/>
              </w:rPr>
            </w:pPr>
            <w:r w:rsidRPr="00473F2D">
              <w:rPr>
                <w:rFonts w:ascii="Arial" w:hAnsi="Arial" w:cs="Arial"/>
                <w:sz w:val="18"/>
                <w:szCs w:val="18"/>
                <w:lang w:eastAsia="lt-LT"/>
              </w:rPr>
              <w:t>Kitas finansinis turtas</w:t>
            </w:r>
          </w:p>
        </w:tc>
        <w:tc>
          <w:tcPr>
            <w:tcW w:w="222" w:type="dxa"/>
            <w:shd w:val="clear" w:color="auto" w:fill="auto"/>
            <w:tcMar>
              <w:top w:w="0" w:type="dxa"/>
              <w:left w:w="108" w:type="dxa"/>
              <w:bottom w:w="0" w:type="dxa"/>
              <w:right w:w="108" w:type="dxa"/>
            </w:tcMar>
            <w:vAlign w:val="center"/>
          </w:tcPr>
          <w:p w14:paraId="1171DD16" w14:textId="77777777" w:rsidR="00C06C6A" w:rsidRPr="00473F2D" w:rsidRDefault="00C06C6A" w:rsidP="006C00A1">
            <w:pPr>
              <w:rPr>
                <w:rFonts w:ascii="Arial" w:hAnsi="Arial" w:cs="Arial"/>
                <w:sz w:val="18"/>
                <w:szCs w:val="18"/>
                <w:lang w:eastAsia="lt-LT"/>
              </w:rPr>
            </w:pPr>
          </w:p>
        </w:tc>
        <w:tc>
          <w:tcPr>
            <w:tcW w:w="1187" w:type="dxa"/>
            <w:tcBorders>
              <w:bottom w:val="single" w:sz="8" w:space="0" w:color="000000"/>
            </w:tcBorders>
            <w:shd w:val="clear" w:color="auto" w:fill="auto"/>
            <w:tcMar>
              <w:top w:w="0" w:type="dxa"/>
              <w:left w:w="108" w:type="dxa"/>
              <w:bottom w:w="0" w:type="dxa"/>
              <w:right w:w="108" w:type="dxa"/>
            </w:tcMar>
            <w:vAlign w:val="center"/>
          </w:tcPr>
          <w:p w14:paraId="583B4552" w14:textId="77777777" w:rsidR="00C06C6A" w:rsidRPr="00473F2D" w:rsidRDefault="00C06C6A" w:rsidP="006C00A1">
            <w:pPr>
              <w:jc w:val="right"/>
              <w:rPr>
                <w:rFonts w:ascii="Arial" w:hAnsi="Arial" w:cs="Arial"/>
                <w:sz w:val="18"/>
                <w:szCs w:val="18"/>
                <w:lang w:eastAsia="lt-LT"/>
              </w:rPr>
            </w:pPr>
            <w:r w:rsidRPr="00473F2D">
              <w:rPr>
                <w:rFonts w:ascii="Arial" w:hAnsi="Arial" w:cs="Arial"/>
                <w:sz w:val="18"/>
                <w:szCs w:val="18"/>
                <w:lang w:eastAsia="lt-LT"/>
              </w:rPr>
              <w:t> -</w:t>
            </w:r>
          </w:p>
        </w:tc>
        <w:tc>
          <w:tcPr>
            <w:tcW w:w="222" w:type="dxa"/>
            <w:shd w:val="clear" w:color="auto" w:fill="auto"/>
            <w:tcMar>
              <w:top w:w="0" w:type="dxa"/>
              <w:left w:w="108" w:type="dxa"/>
              <w:bottom w:w="0" w:type="dxa"/>
              <w:right w:w="108" w:type="dxa"/>
            </w:tcMar>
            <w:vAlign w:val="center"/>
          </w:tcPr>
          <w:p w14:paraId="74DF3AB2" w14:textId="77777777" w:rsidR="00C06C6A" w:rsidRPr="00473F2D" w:rsidRDefault="00C06C6A" w:rsidP="006C00A1">
            <w:pPr>
              <w:jc w:val="right"/>
              <w:rPr>
                <w:rFonts w:ascii="Arial" w:hAnsi="Arial" w:cs="Arial"/>
                <w:sz w:val="18"/>
                <w:szCs w:val="18"/>
                <w:lang w:eastAsia="lt-LT"/>
              </w:rPr>
            </w:pPr>
          </w:p>
        </w:tc>
        <w:tc>
          <w:tcPr>
            <w:tcW w:w="1227" w:type="dxa"/>
            <w:gridSpan w:val="2"/>
            <w:tcBorders>
              <w:bottom w:val="single" w:sz="8" w:space="0" w:color="000000"/>
            </w:tcBorders>
            <w:shd w:val="clear" w:color="auto" w:fill="auto"/>
            <w:tcMar>
              <w:top w:w="0" w:type="dxa"/>
              <w:left w:w="108" w:type="dxa"/>
              <w:bottom w:w="0" w:type="dxa"/>
              <w:right w:w="108" w:type="dxa"/>
            </w:tcMar>
            <w:vAlign w:val="center"/>
          </w:tcPr>
          <w:p w14:paraId="32DBABB0" w14:textId="77777777" w:rsidR="00C06C6A" w:rsidRPr="00473F2D" w:rsidRDefault="00C06C6A" w:rsidP="006C00A1">
            <w:pPr>
              <w:jc w:val="right"/>
              <w:rPr>
                <w:rFonts w:ascii="Arial" w:hAnsi="Arial" w:cs="Arial"/>
                <w:sz w:val="18"/>
                <w:szCs w:val="18"/>
                <w:lang w:eastAsia="lt-LT"/>
              </w:rPr>
            </w:pPr>
            <w:r w:rsidRPr="00473F2D">
              <w:rPr>
                <w:rFonts w:ascii="Arial" w:hAnsi="Arial" w:cs="Arial"/>
                <w:sz w:val="18"/>
                <w:szCs w:val="18"/>
                <w:lang w:eastAsia="lt-LT"/>
              </w:rPr>
              <w:t>-</w:t>
            </w:r>
          </w:p>
        </w:tc>
        <w:tc>
          <w:tcPr>
            <w:tcW w:w="222" w:type="dxa"/>
            <w:shd w:val="clear" w:color="auto" w:fill="auto"/>
            <w:tcMar>
              <w:top w:w="0" w:type="dxa"/>
              <w:left w:w="108" w:type="dxa"/>
              <w:bottom w:w="0" w:type="dxa"/>
              <w:right w:w="108" w:type="dxa"/>
            </w:tcMar>
            <w:vAlign w:val="center"/>
          </w:tcPr>
          <w:p w14:paraId="30563D81" w14:textId="77777777" w:rsidR="00C06C6A" w:rsidRPr="00473F2D" w:rsidRDefault="00C06C6A" w:rsidP="006C00A1">
            <w:pPr>
              <w:jc w:val="right"/>
              <w:rPr>
                <w:rFonts w:ascii="Arial" w:hAnsi="Arial" w:cs="Arial"/>
                <w:sz w:val="18"/>
                <w:szCs w:val="18"/>
                <w:lang w:eastAsia="lt-LT"/>
              </w:rPr>
            </w:pPr>
          </w:p>
        </w:tc>
        <w:tc>
          <w:tcPr>
            <w:tcW w:w="1227" w:type="dxa"/>
            <w:tcBorders>
              <w:bottom w:val="single" w:sz="8" w:space="0" w:color="000000"/>
            </w:tcBorders>
            <w:shd w:val="clear" w:color="auto" w:fill="auto"/>
            <w:tcMar>
              <w:top w:w="0" w:type="dxa"/>
              <w:left w:w="108" w:type="dxa"/>
              <w:bottom w:w="0" w:type="dxa"/>
              <w:right w:w="108" w:type="dxa"/>
            </w:tcMar>
            <w:vAlign w:val="center"/>
          </w:tcPr>
          <w:p w14:paraId="77824B09" w14:textId="77777777" w:rsidR="00C06C6A" w:rsidRPr="00473F2D" w:rsidRDefault="00C06C6A" w:rsidP="006C00A1">
            <w:pPr>
              <w:jc w:val="right"/>
              <w:rPr>
                <w:rFonts w:ascii="Arial" w:hAnsi="Arial" w:cs="Arial"/>
                <w:sz w:val="18"/>
                <w:szCs w:val="18"/>
                <w:lang w:eastAsia="lt-LT"/>
              </w:rPr>
            </w:pPr>
            <w:r w:rsidRPr="00473F2D">
              <w:rPr>
                <w:rFonts w:ascii="Arial" w:hAnsi="Arial" w:cs="Arial"/>
                <w:sz w:val="18"/>
                <w:szCs w:val="18"/>
                <w:lang w:eastAsia="lt-LT"/>
              </w:rPr>
              <w:t> -</w:t>
            </w:r>
          </w:p>
        </w:tc>
        <w:tc>
          <w:tcPr>
            <w:tcW w:w="222" w:type="dxa"/>
            <w:shd w:val="clear" w:color="auto" w:fill="auto"/>
            <w:tcMar>
              <w:top w:w="0" w:type="dxa"/>
              <w:left w:w="108" w:type="dxa"/>
              <w:bottom w:w="0" w:type="dxa"/>
              <w:right w:w="108" w:type="dxa"/>
            </w:tcMar>
            <w:vAlign w:val="center"/>
          </w:tcPr>
          <w:p w14:paraId="5C859BEB" w14:textId="77777777" w:rsidR="00C06C6A" w:rsidRPr="00473F2D" w:rsidRDefault="00C06C6A" w:rsidP="006C00A1">
            <w:pPr>
              <w:jc w:val="right"/>
              <w:rPr>
                <w:rFonts w:ascii="Arial" w:hAnsi="Arial" w:cs="Arial"/>
                <w:sz w:val="18"/>
                <w:szCs w:val="18"/>
                <w:lang w:eastAsia="lt-LT"/>
              </w:rPr>
            </w:pPr>
          </w:p>
        </w:tc>
        <w:tc>
          <w:tcPr>
            <w:tcW w:w="1616" w:type="dxa"/>
            <w:tcBorders>
              <w:bottom w:val="single" w:sz="8" w:space="0" w:color="000000"/>
            </w:tcBorders>
            <w:shd w:val="clear" w:color="auto" w:fill="auto"/>
            <w:tcMar>
              <w:top w:w="0" w:type="dxa"/>
              <w:left w:w="108" w:type="dxa"/>
              <w:bottom w:w="0" w:type="dxa"/>
              <w:right w:w="108" w:type="dxa"/>
            </w:tcMar>
            <w:vAlign w:val="center"/>
          </w:tcPr>
          <w:p w14:paraId="0CBB65C2" w14:textId="77777777" w:rsidR="00C06C6A" w:rsidRPr="00473F2D" w:rsidRDefault="00C06C6A" w:rsidP="006C00A1">
            <w:pPr>
              <w:jc w:val="right"/>
              <w:rPr>
                <w:rFonts w:ascii="Arial" w:hAnsi="Arial" w:cs="Arial"/>
                <w:sz w:val="18"/>
                <w:szCs w:val="18"/>
                <w:lang w:eastAsia="lt-LT"/>
              </w:rPr>
            </w:pPr>
            <w:r w:rsidRPr="00473F2D">
              <w:rPr>
                <w:rFonts w:ascii="Arial" w:hAnsi="Arial" w:cs="Arial"/>
                <w:sz w:val="18"/>
                <w:szCs w:val="18"/>
                <w:lang w:eastAsia="lt-LT"/>
              </w:rPr>
              <w:t> -</w:t>
            </w:r>
          </w:p>
        </w:tc>
        <w:tc>
          <w:tcPr>
            <w:tcW w:w="236" w:type="dxa"/>
            <w:shd w:val="clear" w:color="auto" w:fill="auto"/>
            <w:tcMar>
              <w:top w:w="0" w:type="dxa"/>
              <w:left w:w="108" w:type="dxa"/>
              <w:bottom w:w="0" w:type="dxa"/>
              <w:right w:w="108" w:type="dxa"/>
            </w:tcMar>
            <w:vAlign w:val="center"/>
          </w:tcPr>
          <w:p w14:paraId="0C3B7FB9" w14:textId="77777777" w:rsidR="00C06C6A" w:rsidRPr="00473F2D" w:rsidRDefault="00C06C6A" w:rsidP="006C00A1">
            <w:pPr>
              <w:jc w:val="right"/>
              <w:rPr>
                <w:rFonts w:ascii="Arial" w:hAnsi="Arial" w:cs="Arial"/>
                <w:sz w:val="18"/>
                <w:szCs w:val="18"/>
                <w:lang w:eastAsia="lt-LT"/>
              </w:rPr>
            </w:pPr>
          </w:p>
        </w:tc>
        <w:tc>
          <w:tcPr>
            <w:tcW w:w="903" w:type="dxa"/>
            <w:tcBorders>
              <w:bottom w:val="single" w:sz="8" w:space="0" w:color="000000"/>
            </w:tcBorders>
            <w:shd w:val="clear" w:color="auto" w:fill="auto"/>
            <w:tcMar>
              <w:top w:w="0" w:type="dxa"/>
              <w:left w:w="108" w:type="dxa"/>
              <w:bottom w:w="0" w:type="dxa"/>
              <w:right w:w="108" w:type="dxa"/>
            </w:tcMar>
            <w:vAlign w:val="center"/>
          </w:tcPr>
          <w:p w14:paraId="619F912E" w14:textId="77777777" w:rsidR="00C06C6A" w:rsidRPr="00473F2D" w:rsidRDefault="00C06C6A" w:rsidP="006C00A1">
            <w:pPr>
              <w:jc w:val="right"/>
              <w:rPr>
                <w:rFonts w:ascii="Arial" w:hAnsi="Arial" w:cs="Arial"/>
                <w:b/>
                <w:bCs/>
                <w:sz w:val="18"/>
                <w:szCs w:val="18"/>
                <w:lang w:eastAsia="lt-LT"/>
              </w:rPr>
            </w:pPr>
            <w:r w:rsidRPr="00473F2D">
              <w:rPr>
                <w:rFonts w:ascii="Arial" w:hAnsi="Arial" w:cs="Arial"/>
                <w:b/>
                <w:bCs/>
                <w:sz w:val="18"/>
                <w:szCs w:val="18"/>
                <w:lang w:eastAsia="lt-LT"/>
              </w:rPr>
              <w:t>-</w:t>
            </w:r>
          </w:p>
        </w:tc>
      </w:tr>
      <w:tr w:rsidR="00C06C6A" w:rsidRPr="00473F2D" w14:paraId="3A691947" w14:textId="77777777" w:rsidTr="006C00A1">
        <w:trPr>
          <w:gridAfter w:val="1"/>
          <w:wAfter w:w="54" w:type="dxa"/>
          <w:trHeight w:val="315"/>
        </w:trPr>
        <w:tc>
          <w:tcPr>
            <w:tcW w:w="2512" w:type="dxa"/>
            <w:shd w:val="clear" w:color="auto" w:fill="auto"/>
            <w:tcMar>
              <w:top w:w="0" w:type="dxa"/>
              <w:left w:w="108" w:type="dxa"/>
              <w:bottom w:w="0" w:type="dxa"/>
              <w:right w:w="108" w:type="dxa"/>
            </w:tcMar>
            <w:vAlign w:val="center"/>
          </w:tcPr>
          <w:p w14:paraId="0541D618" w14:textId="77777777" w:rsidR="00C06C6A" w:rsidRPr="00473F2D" w:rsidRDefault="00C06C6A" w:rsidP="006C00A1">
            <w:pPr>
              <w:rPr>
                <w:rFonts w:ascii="Arial" w:hAnsi="Arial" w:cs="Arial"/>
                <w:b/>
                <w:bCs/>
                <w:sz w:val="18"/>
                <w:szCs w:val="18"/>
                <w:lang w:eastAsia="lt-LT"/>
              </w:rPr>
            </w:pPr>
            <w:r w:rsidRPr="00473F2D">
              <w:rPr>
                <w:rFonts w:ascii="Arial" w:hAnsi="Arial" w:cs="Arial"/>
                <w:b/>
                <w:bCs/>
                <w:sz w:val="18"/>
                <w:szCs w:val="18"/>
                <w:lang w:eastAsia="lt-LT"/>
              </w:rPr>
              <w:t>Iš viso</w:t>
            </w:r>
          </w:p>
        </w:tc>
        <w:tc>
          <w:tcPr>
            <w:tcW w:w="222" w:type="dxa"/>
            <w:shd w:val="clear" w:color="auto" w:fill="auto"/>
            <w:tcMar>
              <w:top w:w="0" w:type="dxa"/>
              <w:left w:w="108" w:type="dxa"/>
              <w:bottom w:w="0" w:type="dxa"/>
              <w:right w:w="108" w:type="dxa"/>
            </w:tcMar>
            <w:vAlign w:val="center"/>
          </w:tcPr>
          <w:p w14:paraId="49BF0613" w14:textId="77777777" w:rsidR="00C06C6A" w:rsidRPr="00473F2D" w:rsidRDefault="00C06C6A" w:rsidP="006C00A1">
            <w:pPr>
              <w:rPr>
                <w:rFonts w:ascii="Arial" w:hAnsi="Arial" w:cs="Arial"/>
                <w:b/>
                <w:bCs/>
                <w:sz w:val="18"/>
                <w:szCs w:val="18"/>
                <w:lang w:eastAsia="lt-LT"/>
              </w:rPr>
            </w:pPr>
          </w:p>
        </w:tc>
        <w:tc>
          <w:tcPr>
            <w:tcW w:w="1187" w:type="dxa"/>
            <w:tcBorders>
              <w:bottom w:val="single" w:sz="8" w:space="0" w:color="000000"/>
            </w:tcBorders>
            <w:shd w:val="clear" w:color="auto" w:fill="auto"/>
            <w:tcMar>
              <w:top w:w="0" w:type="dxa"/>
              <w:left w:w="108" w:type="dxa"/>
              <w:bottom w:w="0" w:type="dxa"/>
              <w:right w:w="108" w:type="dxa"/>
            </w:tcMar>
            <w:vAlign w:val="center"/>
          </w:tcPr>
          <w:p w14:paraId="4058D8F3" w14:textId="77777777" w:rsidR="00C06C6A" w:rsidRPr="00473F2D" w:rsidRDefault="00C06C6A" w:rsidP="006C00A1">
            <w:pPr>
              <w:jc w:val="right"/>
              <w:rPr>
                <w:rFonts w:ascii="Arial" w:hAnsi="Arial" w:cs="Arial"/>
                <w:b/>
                <w:bCs/>
                <w:sz w:val="18"/>
                <w:szCs w:val="18"/>
                <w:lang w:eastAsia="lt-LT"/>
              </w:rPr>
            </w:pPr>
            <w:r w:rsidRPr="00473F2D">
              <w:rPr>
                <w:rFonts w:ascii="Arial" w:hAnsi="Arial" w:cs="Arial"/>
                <w:b/>
                <w:bCs/>
                <w:sz w:val="18"/>
                <w:szCs w:val="18"/>
                <w:lang w:eastAsia="lt-LT"/>
              </w:rPr>
              <w:t>9 672</w:t>
            </w:r>
          </w:p>
        </w:tc>
        <w:tc>
          <w:tcPr>
            <w:tcW w:w="222" w:type="dxa"/>
            <w:shd w:val="clear" w:color="auto" w:fill="auto"/>
            <w:tcMar>
              <w:top w:w="0" w:type="dxa"/>
              <w:left w:w="108" w:type="dxa"/>
              <w:bottom w:w="0" w:type="dxa"/>
              <w:right w:w="108" w:type="dxa"/>
            </w:tcMar>
            <w:vAlign w:val="center"/>
          </w:tcPr>
          <w:p w14:paraId="2B87B826" w14:textId="77777777" w:rsidR="00C06C6A" w:rsidRPr="00473F2D" w:rsidRDefault="00C06C6A" w:rsidP="006C00A1">
            <w:pPr>
              <w:jc w:val="right"/>
              <w:rPr>
                <w:rFonts w:ascii="Arial" w:hAnsi="Arial" w:cs="Arial"/>
                <w:b/>
                <w:bCs/>
                <w:sz w:val="18"/>
                <w:szCs w:val="18"/>
                <w:lang w:eastAsia="lt-LT"/>
              </w:rPr>
            </w:pPr>
          </w:p>
        </w:tc>
        <w:tc>
          <w:tcPr>
            <w:tcW w:w="1227" w:type="dxa"/>
            <w:gridSpan w:val="2"/>
            <w:tcBorders>
              <w:bottom w:val="single" w:sz="8" w:space="0" w:color="000000"/>
            </w:tcBorders>
            <w:shd w:val="clear" w:color="auto" w:fill="auto"/>
            <w:tcMar>
              <w:top w:w="0" w:type="dxa"/>
              <w:left w:w="108" w:type="dxa"/>
              <w:bottom w:w="0" w:type="dxa"/>
              <w:right w:w="108" w:type="dxa"/>
            </w:tcMar>
            <w:vAlign w:val="center"/>
          </w:tcPr>
          <w:p w14:paraId="10B0436E" w14:textId="77777777" w:rsidR="00C06C6A" w:rsidRPr="00473F2D" w:rsidRDefault="00C06C6A" w:rsidP="006C00A1">
            <w:pPr>
              <w:jc w:val="right"/>
              <w:rPr>
                <w:rFonts w:ascii="Arial" w:hAnsi="Arial" w:cs="Arial"/>
                <w:b/>
                <w:bCs/>
                <w:sz w:val="18"/>
                <w:szCs w:val="18"/>
                <w:lang w:eastAsia="lt-LT"/>
              </w:rPr>
            </w:pPr>
            <w:r w:rsidRPr="00473F2D">
              <w:rPr>
                <w:rFonts w:ascii="Arial" w:hAnsi="Arial" w:cs="Arial"/>
                <w:b/>
                <w:bCs/>
                <w:sz w:val="18"/>
                <w:szCs w:val="18"/>
                <w:lang w:eastAsia="lt-LT"/>
              </w:rPr>
              <w:t>432</w:t>
            </w:r>
          </w:p>
        </w:tc>
        <w:tc>
          <w:tcPr>
            <w:tcW w:w="222" w:type="dxa"/>
            <w:shd w:val="clear" w:color="auto" w:fill="auto"/>
            <w:tcMar>
              <w:top w:w="0" w:type="dxa"/>
              <w:left w:w="108" w:type="dxa"/>
              <w:bottom w:w="0" w:type="dxa"/>
              <w:right w:w="108" w:type="dxa"/>
            </w:tcMar>
            <w:vAlign w:val="center"/>
          </w:tcPr>
          <w:p w14:paraId="55177A39" w14:textId="77777777" w:rsidR="00C06C6A" w:rsidRPr="00473F2D" w:rsidRDefault="00C06C6A" w:rsidP="006C00A1">
            <w:pPr>
              <w:jc w:val="right"/>
              <w:rPr>
                <w:rFonts w:ascii="Arial" w:hAnsi="Arial" w:cs="Arial"/>
                <w:b/>
                <w:bCs/>
                <w:sz w:val="18"/>
                <w:szCs w:val="18"/>
                <w:lang w:eastAsia="lt-LT"/>
              </w:rPr>
            </w:pPr>
          </w:p>
        </w:tc>
        <w:tc>
          <w:tcPr>
            <w:tcW w:w="1227" w:type="dxa"/>
            <w:tcBorders>
              <w:bottom w:val="single" w:sz="8" w:space="0" w:color="000000"/>
            </w:tcBorders>
            <w:shd w:val="clear" w:color="auto" w:fill="auto"/>
            <w:tcMar>
              <w:top w:w="0" w:type="dxa"/>
              <w:left w:w="108" w:type="dxa"/>
              <w:bottom w:w="0" w:type="dxa"/>
              <w:right w:w="108" w:type="dxa"/>
            </w:tcMar>
            <w:vAlign w:val="center"/>
          </w:tcPr>
          <w:p w14:paraId="00B8BD72" w14:textId="77777777" w:rsidR="00C06C6A" w:rsidRPr="00473F2D" w:rsidRDefault="00C06C6A" w:rsidP="006C00A1">
            <w:pPr>
              <w:jc w:val="right"/>
              <w:rPr>
                <w:rFonts w:ascii="Arial" w:hAnsi="Arial" w:cs="Arial"/>
                <w:b/>
                <w:bCs/>
                <w:sz w:val="18"/>
                <w:szCs w:val="18"/>
                <w:lang w:eastAsia="lt-LT"/>
              </w:rPr>
            </w:pPr>
            <w:r w:rsidRPr="00473F2D">
              <w:rPr>
                <w:rFonts w:ascii="Arial" w:hAnsi="Arial" w:cs="Arial"/>
                <w:b/>
                <w:bCs/>
                <w:sz w:val="18"/>
                <w:szCs w:val="18"/>
                <w:lang w:eastAsia="lt-LT"/>
              </w:rPr>
              <w:t>357</w:t>
            </w:r>
          </w:p>
        </w:tc>
        <w:tc>
          <w:tcPr>
            <w:tcW w:w="222" w:type="dxa"/>
            <w:shd w:val="clear" w:color="auto" w:fill="auto"/>
            <w:tcMar>
              <w:top w:w="0" w:type="dxa"/>
              <w:left w:w="108" w:type="dxa"/>
              <w:bottom w:w="0" w:type="dxa"/>
              <w:right w:w="108" w:type="dxa"/>
            </w:tcMar>
            <w:vAlign w:val="center"/>
          </w:tcPr>
          <w:p w14:paraId="4A485EA2" w14:textId="77777777" w:rsidR="00C06C6A" w:rsidRPr="00473F2D" w:rsidRDefault="00C06C6A" w:rsidP="006C00A1">
            <w:pPr>
              <w:jc w:val="right"/>
              <w:rPr>
                <w:rFonts w:ascii="Arial" w:hAnsi="Arial" w:cs="Arial"/>
                <w:b/>
                <w:bCs/>
                <w:sz w:val="18"/>
                <w:szCs w:val="18"/>
                <w:lang w:eastAsia="lt-LT"/>
              </w:rPr>
            </w:pPr>
          </w:p>
        </w:tc>
        <w:tc>
          <w:tcPr>
            <w:tcW w:w="1616" w:type="dxa"/>
            <w:tcBorders>
              <w:bottom w:val="single" w:sz="8" w:space="0" w:color="000000"/>
            </w:tcBorders>
            <w:shd w:val="clear" w:color="auto" w:fill="auto"/>
            <w:tcMar>
              <w:top w:w="0" w:type="dxa"/>
              <w:left w:w="108" w:type="dxa"/>
              <w:bottom w:w="0" w:type="dxa"/>
              <w:right w:w="108" w:type="dxa"/>
            </w:tcMar>
            <w:vAlign w:val="center"/>
          </w:tcPr>
          <w:p w14:paraId="55634ABD" w14:textId="77777777" w:rsidR="00C06C6A" w:rsidRPr="00473F2D" w:rsidRDefault="00C06C6A" w:rsidP="006C00A1">
            <w:pPr>
              <w:jc w:val="right"/>
              <w:rPr>
                <w:rFonts w:ascii="Arial" w:hAnsi="Arial" w:cs="Arial"/>
                <w:b/>
                <w:bCs/>
                <w:sz w:val="18"/>
                <w:szCs w:val="18"/>
                <w:lang w:eastAsia="lt-LT"/>
              </w:rPr>
            </w:pPr>
            <w:r w:rsidRPr="00473F2D">
              <w:rPr>
                <w:rFonts w:ascii="Arial" w:hAnsi="Arial" w:cs="Arial"/>
                <w:b/>
                <w:bCs/>
                <w:sz w:val="18"/>
                <w:szCs w:val="18"/>
                <w:lang w:eastAsia="lt-LT"/>
              </w:rPr>
              <w:t>-</w:t>
            </w:r>
          </w:p>
        </w:tc>
        <w:tc>
          <w:tcPr>
            <w:tcW w:w="236" w:type="dxa"/>
            <w:shd w:val="clear" w:color="auto" w:fill="auto"/>
            <w:tcMar>
              <w:top w:w="0" w:type="dxa"/>
              <w:left w:w="108" w:type="dxa"/>
              <w:bottom w:w="0" w:type="dxa"/>
              <w:right w:w="108" w:type="dxa"/>
            </w:tcMar>
            <w:vAlign w:val="center"/>
          </w:tcPr>
          <w:p w14:paraId="5D370A74" w14:textId="77777777" w:rsidR="00C06C6A" w:rsidRPr="00473F2D" w:rsidRDefault="00C06C6A" w:rsidP="006C00A1">
            <w:pPr>
              <w:jc w:val="right"/>
              <w:rPr>
                <w:rFonts w:ascii="Arial" w:hAnsi="Arial" w:cs="Arial"/>
                <w:b/>
                <w:bCs/>
                <w:sz w:val="18"/>
                <w:szCs w:val="18"/>
                <w:lang w:eastAsia="lt-LT"/>
              </w:rPr>
            </w:pPr>
          </w:p>
        </w:tc>
        <w:tc>
          <w:tcPr>
            <w:tcW w:w="903" w:type="dxa"/>
            <w:tcBorders>
              <w:bottom w:val="single" w:sz="8" w:space="0" w:color="000000"/>
            </w:tcBorders>
            <w:shd w:val="clear" w:color="auto" w:fill="auto"/>
            <w:tcMar>
              <w:top w:w="0" w:type="dxa"/>
              <w:left w:w="108" w:type="dxa"/>
              <w:bottom w:w="0" w:type="dxa"/>
              <w:right w:w="108" w:type="dxa"/>
            </w:tcMar>
            <w:vAlign w:val="center"/>
          </w:tcPr>
          <w:p w14:paraId="2398DD28" w14:textId="77777777" w:rsidR="00C06C6A" w:rsidRPr="00473F2D" w:rsidRDefault="00C06C6A" w:rsidP="006C00A1">
            <w:pPr>
              <w:jc w:val="right"/>
              <w:rPr>
                <w:rFonts w:ascii="Arial" w:hAnsi="Arial" w:cs="Arial"/>
                <w:b/>
                <w:bCs/>
                <w:sz w:val="18"/>
                <w:szCs w:val="18"/>
                <w:lang w:eastAsia="lt-LT"/>
              </w:rPr>
            </w:pPr>
            <w:r w:rsidRPr="00473F2D">
              <w:rPr>
                <w:rFonts w:ascii="Arial" w:hAnsi="Arial" w:cs="Arial"/>
                <w:b/>
                <w:bCs/>
                <w:sz w:val="18"/>
                <w:szCs w:val="18"/>
                <w:lang w:eastAsia="lt-LT"/>
              </w:rPr>
              <w:t>10 461</w:t>
            </w:r>
          </w:p>
        </w:tc>
      </w:tr>
      <w:tr w:rsidR="00C06C6A" w:rsidRPr="00473F2D" w14:paraId="6CFBF136" w14:textId="77777777" w:rsidTr="006C00A1">
        <w:trPr>
          <w:gridAfter w:val="1"/>
          <w:wAfter w:w="54" w:type="dxa"/>
          <w:trHeight w:val="300"/>
        </w:trPr>
        <w:tc>
          <w:tcPr>
            <w:tcW w:w="2512" w:type="dxa"/>
            <w:shd w:val="clear" w:color="auto" w:fill="auto"/>
            <w:tcMar>
              <w:top w:w="0" w:type="dxa"/>
              <w:left w:w="108" w:type="dxa"/>
              <w:bottom w:w="0" w:type="dxa"/>
              <w:right w:w="108" w:type="dxa"/>
            </w:tcMar>
            <w:vAlign w:val="center"/>
          </w:tcPr>
          <w:p w14:paraId="6CFB9926" w14:textId="77777777" w:rsidR="00C06C6A" w:rsidRPr="00473F2D" w:rsidRDefault="00C06C6A" w:rsidP="006C00A1">
            <w:pPr>
              <w:jc w:val="right"/>
              <w:rPr>
                <w:rFonts w:ascii="Arial" w:hAnsi="Arial" w:cs="Arial"/>
                <w:b/>
                <w:bCs/>
                <w:sz w:val="18"/>
                <w:szCs w:val="18"/>
                <w:lang w:eastAsia="lt-LT"/>
              </w:rPr>
            </w:pPr>
          </w:p>
        </w:tc>
        <w:tc>
          <w:tcPr>
            <w:tcW w:w="222" w:type="dxa"/>
            <w:shd w:val="clear" w:color="auto" w:fill="auto"/>
            <w:tcMar>
              <w:top w:w="0" w:type="dxa"/>
              <w:left w:w="108" w:type="dxa"/>
              <w:bottom w:w="0" w:type="dxa"/>
              <w:right w:w="108" w:type="dxa"/>
            </w:tcMar>
            <w:vAlign w:val="center"/>
          </w:tcPr>
          <w:p w14:paraId="0B2F3747" w14:textId="77777777" w:rsidR="00C06C6A" w:rsidRPr="00473F2D" w:rsidRDefault="00C06C6A" w:rsidP="006C00A1">
            <w:pPr>
              <w:rPr>
                <w:sz w:val="18"/>
                <w:szCs w:val="18"/>
                <w:lang w:eastAsia="lt-LT"/>
              </w:rPr>
            </w:pPr>
          </w:p>
        </w:tc>
        <w:tc>
          <w:tcPr>
            <w:tcW w:w="1187" w:type="dxa"/>
            <w:shd w:val="clear" w:color="auto" w:fill="auto"/>
            <w:tcMar>
              <w:top w:w="0" w:type="dxa"/>
              <w:left w:w="108" w:type="dxa"/>
              <w:bottom w:w="0" w:type="dxa"/>
              <w:right w:w="108" w:type="dxa"/>
            </w:tcMar>
            <w:vAlign w:val="center"/>
          </w:tcPr>
          <w:p w14:paraId="2D6844A2" w14:textId="77777777" w:rsidR="00C06C6A" w:rsidRPr="00473F2D" w:rsidRDefault="00C06C6A" w:rsidP="006C00A1">
            <w:pPr>
              <w:jc w:val="right"/>
              <w:rPr>
                <w:rFonts w:ascii="Arial" w:hAnsi="Arial" w:cs="Arial"/>
                <w:sz w:val="18"/>
                <w:szCs w:val="18"/>
                <w:lang w:eastAsia="lt-LT"/>
              </w:rPr>
            </w:pPr>
            <w:r w:rsidRPr="00473F2D">
              <w:rPr>
                <w:rFonts w:ascii="Arial" w:hAnsi="Arial" w:cs="Arial"/>
                <w:sz w:val="18"/>
                <w:szCs w:val="18"/>
                <w:lang w:eastAsia="lt-LT"/>
              </w:rPr>
              <w:t> </w:t>
            </w:r>
          </w:p>
        </w:tc>
        <w:tc>
          <w:tcPr>
            <w:tcW w:w="222" w:type="dxa"/>
            <w:shd w:val="clear" w:color="auto" w:fill="auto"/>
            <w:tcMar>
              <w:top w:w="0" w:type="dxa"/>
              <w:left w:w="108" w:type="dxa"/>
              <w:bottom w:w="0" w:type="dxa"/>
              <w:right w:w="108" w:type="dxa"/>
            </w:tcMar>
            <w:vAlign w:val="center"/>
          </w:tcPr>
          <w:p w14:paraId="141DCA47" w14:textId="77777777" w:rsidR="00C06C6A" w:rsidRPr="00473F2D" w:rsidRDefault="00C06C6A" w:rsidP="006C00A1">
            <w:pPr>
              <w:jc w:val="right"/>
              <w:rPr>
                <w:rFonts w:ascii="Arial" w:hAnsi="Arial" w:cs="Arial"/>
                <w:sz w:val="18"/>
                <w:szCs w:val="18"/>
                <w:lang w:eastAsia="lt-LT"/>
              </w:rPr>
            </w:pPr>
          </w:p>
        </w:tc>
        <w:tc>
          <w:tcPr>
            <w:tcW w:w="1227" w:type="dxa"/>
            <w:gridSpan w:val="2"/>
            <w:shd w:val="clear" w:color="auto" w:fill="auto"/>
            <w:tcMar>
              <w:top w:w="0" w:type="dxa"/>
              <w:left w:w="108" w:type="dxa"/>
              <w:bottom w:w="0" w:type="dxa"/>
              <w:right w:w="108" w:type="dxa"/>
            </w:tcMar>
            <w:vAlign w:val="center"/>
          </w:tcPr>
          <w:p w14:paraId="55E5CDF3" w14:textId="77777777" w:rsidR="00C06C6A" w:rsidRPr="00473F2D" w:rsidRDefault="00C06C6A" w:rsidP="006C00A1">
            <w:pPr>
              <w:jc w:val="right"/>
              <w:rPr>
                <w:rFonts w:ascii="Arial" w:hAnsi="Arial" w:cs="Arial"/>
                <w:sz w:val="18"/>
                <w:szCs w:val="18"/>
                <w:lang w:eastAsia="lt-LT"/>
              </w:rPr>
            </w:pPr>
            <w:r w:rsidRPr="00473F2D">
              <w:rPr>
                <w:rFonts w:ascii="Arial" w:hAnsi="Arial" w:cs="Arial"/>
                <w:sz w:val="18"/>
                <w:szCs w:val="18"/>
                <w:lang w:eastAsia="lt-LT"/>
              </w:rPr>
              <w:t> </w:t>
            </w:r>
          </w:p>
        </w:tc>
        <w:tc>
          <w:tcPr>
            <w:tcW w:w="222" w:type="dxa"/>
            <w:shd w:val="clear" w:color="auto" w:fill="auto"/>
            <w:tcMar>
              <w:top w:w="0" w:type="dxa"/>
              <w:left w:w="108" w:type="dxa"/>
              <w:bottom w:w="0" w:type="dxa"/>
              <w:right w:w="108" w:type="dxa"/>
            </w:tcMar>
            <w:vAlign w:val="center"/>
          </w:tcPr>
          <w:p w14:paraId="6C1ABA0B" w14:textId="77777777" w:rsidR="00C06C6A" w:rsidRPr="00473F2D" w:rsidRDefault="00C06C6A" w:rsidP="006C00A1">
            <w:pPr>
              <w:jc w:val="right"/>
              <w:rPr>
                <w:rFonts w:ascii="Arial" w:hAnsi="Arial" w:cs="Arial"/>
                <w:sz w:val="18"/>
                <w:szCs w:val="18"/>
                <w:lang w:eastAsia="lt-LT"/>
              </w:rPr>
            </w:pPr>
          </w:p>
        </w:tc>
        <w:tc>
          <w:tcPr>
            <w:tcW w:w="1227" w:type="dxa"/>
            <w:shd w:val="clear" w:color="auto" w:fill="auto"/>
            <w:tcMar>
              <w:top w:w="0" w:type="dxa"/>
              <w:left w:w="108" w:type="dxa"/>
              <w:bottom w:w="0" w:type="dxa"/>
              <w:right w:w="108" w:type="dxa"/>
            </w:tcMar>
            <w:vAlign w:val="center"/>
          </w:tcPr>
          <w:p w14:paraId="58601EDF" w14:textId="77777777" w:rsidR="00C06C6A" w:rsidRPr="00473F2D" w:rsidRDefault="00C06C6A" w:rsidP="006C00A1">
            <w:pPr>
              <w:jc w:val="right"/>
              <w:rPr>
                <w:rFonts w:ascii="Arial" w:hAnsi="Arial" w:cs="Arial"/>
                <w:sz w:val="18"/>
                <w:szCs w:val="18"/>
                <w:lang w:eastAsia="lt-LT"/>
              </w:rPr>
            </w:pPr>
            <w:r w:rsidRPr="00473F2D">
              <w:rPr>
                <w:rFonts w:ascii="Arial" w:hAnsi="Arial" w:cs="Arial"/>
                <w:sz w:val="18"/>
                <w:szCs w:val="18"/>
                <w:lang w:eastAsia="lt-LT"/>
              </w:rPr>
              <w:t> </w:t>
            </w:r>
          </w:p>
        </w:tc>
        <w:tc>
          <w:tcPr>
            <w:tcW w:w="222" w:type="dxa"/>
            <w:shd w:val="clear" w:color="auto" w:fill="auto"/>
            <w:tcMar>
              <w:top w:w="0" w:type="dxa"/>
              <w:left w:w="108" w:type="dxa"/>
              <w:bottom w:w="0" w:type="dxa"/>
              <w:right w:w="108" w:type="dxa"/>
            </w:tcMar>
            <w:vAlign w:val="center"/>
          </w:tcPr>
          <w:p w14:paraId="7A8D39FC" w14:textId="77777777" w:rsidR="00C06C6A" w:rsidRPr="00473F2D" w:rsidRDefault="00C06C6A" w:rsidP="006C00A1">
            <w:pPr>
              <w:jc w:val="right"/>
              <w:rPr>
                <w:rFonts w:ascii="Arial" w:hAnsi="Arial" w:cs="Arial"/>
                <w:sz w:val="18"/>
                <w:szCs w:val="18"/>
                <w:lang w:eastAsia="lt-LT"/>
              </w:rPr>
            </w:pPr>
          </w:p>
        </w:tc>
        <w:tc>
          <w:tcPr>
            <w:tcW w:w="1616" w:type="dxa"/>
            <w:shd w:val="clear" w:color="auto" w:fill="auto"/>
            <w:tcMar>
              <w:top w:w="0" w:type="dxa"/>
              <w:left w:w="108" w:type="dxa"/>
              <w:bottom w:w="0" w:type="dxa"/>
              <w:right w:w="108" w:type="dxa"/>
            </w:tcMar>
            <w:vAlign w:val="center"/>
          </w:tcPr>
          <w:p w14:paraId="16F664BF" w14:textId="77777777" w:rsidR="00C06C6A" w:rsidRPr="00473F2D" w:rsidRDefault="00C06C6A" w:rsidP="006C00A1">
            <w:pPr>
              <w:jc w:val="right"/>
              <w:rPr>
                <w:rFonts w:ascii="Arial" w:hAnsi="Arial" w:cs="Arial"/>
                <w:sz w:val="18"/>
                <w:szCs w:val="18"/>
                <w:lang w:eastAsia="lt-LT"/>
              </w:rPr>
            </w:pPr>
            <w:r w:rsidRPr="00473F2D">
              <w:rPr>
                <w:rFonts w:ascii="Arial" w:hAnsi="Arial" w:cs="Arial"/>
                <w:sz w:val="18"/>
                <w:szCs w:val="18"/>
                <w:lang w:eastAsia="lt-LT"/>
              </w:rPr>
              <w:t> </w:t>
            </w:r>
          </w:p>
        </w:tc>
        <w:tc>
          <w:tcPr>
            <w:tcW w:w="236" w:type="dxa"/>
            <w:shd w:val="clear" w:color="auto" w:fill="auto"/>
            <w:tcMar>
              <w:top w:w="0" w:type="dxa"/>
              <w:left w:w="108" w:type="dxa"/>
              <w:bottom w:w="0" w:type="dxa"/>
              <w:right w:w="108" w:type="dxa"/>
            </w:tcMar>
            <w:vAlign w:val="center"/>
          </w:tcPr>
          <w:p w14:paraId="0583B1F5" w14:textId="77777777" w:rsidR="00C06C6A" w:rsidRPr="00473F2D" w:rsidRDefault="00C06C6A" w:rsidP="006C00A1">
            <w:pPr>
              <w:jc w:val="right"/>
              <w:rPr>
                <w:rFonts w:ascii="Arial" w:hAnsi="Arial" w:cs="Arial"/>
                <w:sz w:val="18"/>
                <w:szCs w:val="18"/>
                <w:lang w:eastAsia="lt-LT"/>
              </w:rPr>
            </w:pPr>
          </w:p>
        </w:tc>
        <w:tc>
          <w:tcPr>
            <w:tcW w:w="903" w:type="dxa"/>
            <w:shd w:val="clear" w:color="auto" w:fill="auto"/>
            <w:tcMar>
              <w:top w:w="0" w:type="dxa"/>
              <w:left w:w="108" w:type="dxa"/>
              <w:bottom w:w="0" w:type="dxa"/>
              <w:right w:w="108" w:type="dxa"/>
            </w:tcMar>
            <w:vAlign w:val="center"/>
          </w:tcPr>
          <w:p w14:paraId="284EAAD2" w14:textId="77777777" w:rsidR="00C06C6A" w:rsidRPr="00473F2D" w:rsidRDefault="00C06C6A" w:rsidP="006C00A1">
            <w:pPr>
              <w:jc w:val="right"/>
              <w:rPr>
                <w:rFonts w:ascii="Arial" w:hAnsi="Arial" w:cs="Arial"/>
                <w:b/>
                <w:bCs/>
                <w:sz w:val="18"/>
                <w:szCs w:val="18"/>
                <w:lang w:eastAsia="lt-LT"/>
              </w:rPr>
            </w:pPr>
            <w:r w:rsidRPr="00473F2D">
              <w:rPr>
                <w:rFonts w:ascii="Arial" w:hAnsi="Arial" w:cs="Arial"/>
                <w:b/>
                <w:bCs/>
                <w:sz w:val="18"/>
                <w:szCs w:val="18"/>
                <w:lang w:eastAsia="lt-LT"/>
              </w:rPr>
              <w:t> </w:t>
            </w:r>
          </w:p>
        </w:tc>
      </w:tr>
      <w:tr w:rsidR="00C06C6A" w:rsidRPr="00473F2D" w14:paraId="614FB504" w14:textId="77777777" w:rsidTr="006C00A1">
        <w:trPr>
          <w:gridAfter w:val="1"/>
          <w:wAfter w:w="54" w:type="dxa"/>
          <w:trHeight w:val="300"/>
        </w:trPr>
        <w:tc>
          <w:tcPr>
            <w:tcW w:w="2512" w:type="dxa"/>
            <w:shd w:val="clear" w:color="auto" w:fill="auto"/>
            <w:tcMar>
              <w:top w:w="0" w:type="dxa"/>
              <w:left w:w="108" w:type="dxa"/>
              <w:bottom w:w="0" w:type="dxa"/>
              <w:right w:w="108" w:type="dxa"/>
            </w:tcMar>
            <w:vAlign w:val="center"/>
          </w:tcPr>
          <w:p w14:paraId="186183EE" w14:textId="77777777" w:rsidR="00C06C6A" w:rsidRPr="00473F2D" w:rsidRDefault="00C06C6A" w:rsidP="006C00A1">
            <w:pPr>
              <w:ind w:firstLine="181"/>
            </w:pPr>
            <w:r w:rsidRPr="00473F2D">
              <w:rPr>
                <w:rFonts w:ascii="Arial" w:hAnsi="Arial" w:cs="Arial"/>
                <w:b/>
                <w:bCs/>
                <w:sz w:val="18"/>
                <w:szCs w:val="18"/>
                <w:lang w:eastAsia="lt-LT"/>
              </w:rPr>
              <w:t>3 rizikos lygis</w:t>
            </w:r>
          </w:p>
        </w:tc>
        <w:tc>
          <w:tcPr>
            <w:tcW w:w="222" w:type="dxa"/>
            <w:shd w:val="clear" w:color="auto" w:fill="auto"/>
            <w:tcMar>
              <w:top w:w="0" w:type="dxa"/>
              <w:left w:w="108" w:type="dxa"/>
              <w:bottom w:w="0" w:type="dxa"/>
              <w:right w:w="108" w:type="dxa"/>
            </w:tcMar>
            <w:vAlign w:val="center"/>
          </w:tcPr>
          <w:p w14:paraId="700EF6BB" w14:textId="77777777" w:rsidR="00C06C6A" w:rsidRPr="00473F2D" w:rsidRDefault="00C06C6A" w:rsidP="006C00A1">
            <w:pPr>
              <w:ind w:firstLine="181"/>
              <w:rPr>
                <w:rFonts w:ascii="Arial" w:hAnsi="Arial" w:cs="Arial"/>
                <w:b/>
                <w:bCs/>
                <w:sz w:val="18"/>
                <w:szCs w:val="18"/>
                <w:lang w:eastAsia="lt-LT"/>
              </w:rPr>
            </w:pPr>
          </w:p>
        </w:tc>
        <w:tc>
          <w:tcPr>
            <w:tcW w:w="1187" w:type="dxa"/>
            <w:shd w:val="clear" w:color="auto" w:fill="auto"/>
            <w:tcMar>
              <w:top w:w="0" w:type="dxa"/>
              <w:left w:w="108" w:type="dxa"/>
              <w:bottom w:w="0" w:type="dxa"/>
              <w:right w:w="108" w:type="dxa"/>
            </w:tcMar>
            <w:vAlign w:val="center"/>
          </w:tcPr>
          <w:p w14:paraId="091C69C2" w14:textId="77777777" w:rsidR="00C06C6A" w:rsidRPr="00473F2D" w:rsidRDefault="00C06C6A" w:rsidP="006C00A1">
            <w:pPr>
              <w:jc w:val="center"/>
              <w:rPr>
                <w:sz w:val="18"/>
                <w:szCs w:val="18"/>
                <w:lang w:eastAsia="lt-LT"/>
              </w:rPr>
            </w:pPr>
          </w:p>
        </w:tc>
        <w:tc>
          <w:tcPr>
            <w:tcW w:w="222" w:type="dxa"/>
            <w:shd w:val="clear" w:color="auto" w:fill="auto"/>
            <w:tcMar>
              <w:top w:w="0" w:type="dxa"/>
              <w:left w:w="108" w:type="dxa"/>
              <w:bottom w:w="0" w:type="dxa"/>
              <w:right w:w="108" w:type="dxa"/>
            </w:tcMar>
            <w:vAlign w:val="center"/>
          </w:tcPr>
          <w:p w14:paraId="2211FAD7" w14:textId="77777777" w:rsidR="00C06C6A" w:rsidRPr="00473F2D" w:rsidRDefault="00C06C6A" w:rsidP="006C00A1">
            <w:pPr>
              <w:jc w:val="center"/>
              <w:rPr>
                <w:sz w:val="18"/>
                <w:szCs w:val="18"/>
                <w:lang w:eastAsia="lt-LT"/>
              </w:rPr>
            </w:pPr>
          </w:p>
        </w:tc>
        <w:tc>
          <w:tcPr>
            <w:tcW w:w="1227" w:type="dxa"/>
            <w:gridSpan w:val="2"/>
            <w:shd w:val="clear" w:color="auto" w:fill="auto"/>
            <w:tcMar>
              <w:top w:w="0" w:type="dxa"/>
              <w:left w:w="108" w:type="dxa"/>
              <w:bottom w:w="0" w:type="dxa"/>
              <w:right w:w="108" w:type="dxa"/>
            </w:tcMar>
            <w:vAlign w:val="center"/>
          </w:tcPr>
          <w:p w14:paraId="26D0C8E6" w14:textId="77777777" w:rsidR="00C06C6A" w:rsidRPr="00473F2D" w:rsidRDefault="00C06C6A" w:rsidP="006C00A1">
            <w:pPr>
              <w:rPr>
                <w:sz w:val="18"/>
                <w:szCs w:val="18"/>
                <w:lang w:eastAsia="lt-LT"/>
              </w:rPr>
            </w:pPr>
          </w:p>
        </w:tc>
        <w:tc>
          <w:tcPr>
            <w:tcW w:w="222" w:type="dxa"/>
            <w:shd w:val="clear" w:color="auto" w:fill="auto"/>
            <w:tcMar>
              <w:top w:w="0" w:type="dxa"/>
              <w:left w:w="108" w:type="dxa"/>
              <w:bottom w:w="0" w:type="dxa"/>
              <w:right w:w="108" w:type="dxa"/>
            </w:tcMar>
            <w:vAlign w:val="center"/>
          </w:tcPr>
          <w:p w14:paraId="32B7DB46" w14:textId="77777777" w:rsidR="00C06C6A" w:rsidRPr="00473F2D" w:rsidRDefault="00C06C6A" w:rsidP="006C00A1">
            <w:pPr>
              <w:jc w:val="right"/>
              <w:rPr>
                <w:sz w:val="18"/>
                <w:szCs w:val="18"/>
                <w:lang w:eastAsia="lt-LT"/>
              </w:rPr>
            </w:pPr>
          </w:p>
        </w:tc>
        <w:tc>
          <w:tcPr>
            <w:tcW w:w="1227" w:type="dxa"/>
            <w:shd w:val="clear" w:color="auto" w:fill="auto"/>
            <w:tcMar>
              <w:top w:w="0" w:type="dxa"/>
              <w:left w:w="108" w:type="dxa"/>
              <w:bottom w:w="0" w:type="dxa"/>
              <w:right w:w="108" w:type="dxa"/>
            </w:tcMar>
            <w:vAlign w:val="center"/>
          </w:tcPr>
          <w:p w14:paraId="5263DD5A" w14:textId="77777777" w:rsidR="00C06C6A" w:rsidRPr="00473F2D" w:rsidRDefault="00C06C6A" w:rsidP="006C00A1">
            <w:pPr>
              <w:jc w:val="right"/>
              <w:rPr>
                <w:sz w:val="18"/>
                <w:szCs w:val="18"/>
                <w:lang w:eastAsia="lt-LT"/>
              </w:rPr>
            </w:pPr>
          </w:p>
        </w:tc>
        <w:tc>
          <w:tcPr>
            <w:tcW w:w="222" w:type="dxa"/>
            <w:shd w:val="clear" w:color="auto" w:fill="auto"/>
            <w:tcMar>
              <w:top w:w="0" w:type="dxa"/>
              <w:left w:w="108" w:type="dxa"/>
              <w:bottom w:w="0" w:type="dxa"/>
              <w:right w:w="108" w:type="dxa"/>
            </w:tcMar>
            <w:vAlign w:val="center"/>
          </w:tcPr>
          <w:p w14:paraId="5C2FA620" w14:textId="77777777" w:rsidR="00C06C6A" w:rsidRPr="00473F2D" w:rsidRDefault="00C06C6A" w:rsidP="006C00A1">
            <w:pPr>
              <w:jc w:val="right"/>
              <w:rPr>
                <w:sz w:val="18"/>
                <w:szCs w:val="18"/>
                <w:lang w:eastAsia="lt-LT"/>
              </w:rPr>
            </w:pPr>
          </w:p>
        </w:tc>
        <w:tc>
          <w:tcPr>
            <w:tcW w:w="1616" w:type="dxa"/>
            <w:shd w:val="clear" w:color="auto" w:fill="auto"/>
            <w:tcMar>
              <w:top w:w="0" w:type="dxa"/>
              <w:left w:w="108" w:type="dxa"/>
              <w:bottom w:w="0" w:type="dxa"/>
              <w:right w:w="108" w:type="dxa"/>
            </w:tcMar>
            <w:vAlign w:val="center"/>
          </w:tcPr>
          <w:p w14:paraId="2B051110" w14:textId="77777777" w:rsidR="00C06C6A" w:rsidRPr="00473F2D" w:rsidRDefault="00C06C6A" w:rsidP="006C00A1">
            <w:pPr>
              <w:jc w:val="right"/>
              <w:rPr>
                <w:sz w:val="18"/>
                <w:szCs w:val="18"/>
                <w:lang w:eastAsia="lt-LT"/>
              </w:rPr>
            </w:pPr>
          </w:p>
        </w:tc>
        <w:tc>
          <w:tcPr>
            <w:tcW w:w="236" w:type="dxa"/>
            <w:shd w:val="clear" w:color="auto" w:fill="auto"/>
            <w:tcMar>
              <w:top w:w="0" w:type="dxa"/>
              <w:left w:w="108" w:type="dxa"/>
              <w:bottom w:w="0" w:type="dxa"/>
              <w:right w:w="108" w:type="dxa"/>
            </w:tcMar>
            <w:vAlign w:val="center"/>
          </w:tcPr>
          <w:p w14:paraId="7C6C5AD1" w14:textId="77777777" w:rsidR="00C06C6A" w:rsidRPr="00473F2D" w:rsidRDefault="00C06C6A" w:rsidP="006C00A1">
            <w:pPr>
              <w:jc w:val="right"/>
              <w:rPr>
                <w:sz w:val="18"/>
                <w:szCs w:val="18"/>
                <w:lang w:eastAsia="lt-LT"/>
              </w:rPr>
            </w:pPr>
          </w:p>
        </w:tc>
        <w:tc>
          <w:tcPr>
            <w:tcW w:w="903" w:type="dxa"/>
            <w:shd w:val="clear" w:color="auto" w:fill="auto"/>
            <w:tcMar>
              <w:top w:w="0" w:type="dxa"/>
              <w:left w:w="108" w:type="dxa"/>
              <w:bottom w:w="0" w:type="dxa"/>
              <w:right w:w="108" w:type="dxa"/>
            </w:tcMar>
            <w:vAlign w:val="center"/>
          </w:tcPr>
          <w:p w14:paraId="63E4F31E" w14:textId="77777777" w:rsidR="00C06C6A" w:rsidRPr="00473F2D" w:rsidRDefault="00C06C6A" w:rsidP="006C00A1">
            <w:pPr>
              <w:jc w:val="right"/>
              <w:rPr>
                <w:sz w:val="18"/>
                <w:szCs w:val="18"/>
                <w:lang w:eastAsia="lt-LT"/>
              </w:rPr>
            </w:pPr>
          </w:p>
        </w:tc>
      </w:tr>
      <w:tr w:rsidR="00C06C6A" w:rsidRPr="00473F2D" w14:paraId="4978E880" w14:textId="77777777" w:rsidTr="006C00A1">
        <w:trPr>
          <w:gridAfter w:val="1"/>
          <w:wAfter w:w="54" w:type="dxa"/>
          <w:cantSplit/>
          <w:trHeight w:val="300"/>
        </w:trPr>
        <w:tc>
          <w:tcPr>
            <w:tcW w:w="2512" w:type="dxa"/>
            <w:shd w:val="clear" w:color="auto" w:fill="auto"/>
            <w:tcMar>
              <w:top w:w="0" w:type="dxa"/>
              <w:left w:w="108" w:type="dxa"/>
              <w:bottom w:w="0" w:type="dxa"/>
              <w:right w:w="108" w:type="dxa"/>
            </w:tcMar>
            <w:vAlign w:val="center"/>
          </w:tcPr>
          <w:p w14:paraId="49E0429A" w14:textId="77777777" w:rsidR="00C06C6A" w:rsidRPr="00473F2D" w:rsidRDefault="00C06C6A" w:rsidP="006C00A1">
            <w:r w:rsidRPr="00473F2D">
              <w:rPr>
                <w:rFonts w:ascii="Arial" w:hAnsi="Arial" w:cs="Arial"/>
                <w:bCs/>
                <w:sz w:val="18"/>
                <w:szCs w:val="18"/>
                <w:lang w:eastAsia="lt-LT"/>
              </w:rPr>
              <w:t>Paskolos ir gautinos sumos</w:t>
            </w:r>
          </w:p>
        </w:tc>
        <w:tc>
          <w:tcPr>
            <w:tcW w:w="222" w:type="dxa"/>
            <w:shd w:val="clear" w:color="auto" w:fill="auto"/>
            <w:tcMar>
              <w:top w:w="0" w:type="dxa"/>
              <w:left w:w="108" w:type="dxa"/>
              <w:bottom w:w="0" w:type="dxa"/>
              <w:right w:w="108" w:type="dxa"/>
            </w:tcMar>
            <w:vAlign w:val="center"/>
          </w:tcPr>
          <w:p w14:paraId="3B67FA38" w14:textId="77777777" w:rsidR="00C06C6A" w:rsidRPr="00473F2D" w:rsidRDefault="00C06C6A" w:rsidP="006C00A1">
            <w:pPr>
              <w:rPr>
                <w:rFonts w:ascii="Arial" w:hAnsi="Arial" w:cs="Arial"/>
                <w:sz w:val="18"/>
                <w:szCs w:val="18"/>
                <w:lang w:eastAsia="lt-LT"/>
              </w:rPr>
            </w:pPr>
          </w:p>
        </w:tc>
        <w:tc>
          <w:tcPr>
            <w:tcW w:w="1187" w:type="dxa"/>
            <w:shd w:val="clear" w:color="auto" w:fill="auto"/>
            <w:tcMar>
              <w:top w:w="0" w:type="dxa"/>
              <w:left w:w="108" w:type="dxa"/>
              <w:bottom w:w="0" w:type="dxa"/>
              <w:right w:w="108" w:type="dxa"/>
            </w:tcMar>
            <w:vAlign w:val="center"/>
          </w:tcPr>
          <w:p w14:paraId="1EF6FBE1" w14:textId="77777777" w:rsidR="00C06C6A" w:rsidRPr="00473F2D" w:rsidRDefault="00C06C6A" w:rsidP="006C00A1">
            <w:pPr>
              <w:jc w:val="right"/>
              <w:rPr>
                <w:rFonts w:ascii="Arial" w:hAnsi="Arial" w:cs="Arial"/>
                <w:sz w:val="18"/>
                <w:szCs w:val="18"/>
                <w:lang w:eastAsia="lt-LT"/>
              </w:rPr>
            </w:pPr>
            <w:r w:rsidRPr="00473F2D">
              <w:rPr>
                <w:rFonts w:ascii="Arial" w:hAnsi="Arial" w:cs="Arial"/>
                <w:sz w:val="18"/>
                <w:szCs w:val="18"/>
                <w:lang w:eastAsia="lt-LT"/>
              </w:rPr>
              <w:t>1 306</w:t>
            </w:r>
          </w:p>
        </w:tc>
        <w:tc>
          <w:tcPr>
            <w:tcW w:w="222" w:type="dxa"/>
            <w:shd w:val="clear" w:color="auto" w:fill="auto"/>
            <w:tcMar>
              <w:top w:w="0" w:type="dxa"/>
              <w:left w:w="108" w:type="dxa"/>
              <w:bottom w:w="0" w:type="dxa"/>
              <w:right w:w="108" w:type="dxa"/>
            </w:tcMar>
            <w:vAlign w:val="center"/>
          </w:tcPr>
          <w:p w14:paraId="0429AFCC" w14:textId="77777777" w:rsidR="00C06C6A" w:rsidRPr="00473F2D" w:rsidRDefault="00C06C6A" w:rsidP="006C00A1">
            <w:pPr>
              <w:jc w:val="right"/>
              <w:rPr>
                <w:rFonts w:ascii="Arial" w:hAnsi="Arial" w:cs="Arial"/>
                <w:sz w:val="18"/>
                <w:szCs w:val="18"/>
                <w:lang w:eastAsia="lt-LT"/>
              </w:rPr>
            </w:pPr>
          </w:p>
        </w:tc>
        <w:tc>
          <w:tcPr>
            <w:tcW w:w="1227" w:type="dxa"/>
            <w:gridSpan w:val="2"/>
            <w:shd w:val="clear" w:color="auto" w:fill="auto"/>
            <w:tcMar>
              <w:top w:w="0" w:type="dxa"/>
              <w:left w:w="108" w:type="dxa"/>
              <w:bottom w:w="0" w:type="dxa"/>
              <w:right w:w="108" w:type="dxa"/>
            </w:tcMar>
            <w:vAlign w:val="center"/>
          </w:tcPr>
          <w:p w14:paraId="4E49DC68" w14:textId="77777777" w:rsidR="00C06C6A" w:rsidRPr="00473F2D" w:rsidRDefault="00C06C6A" w:rsidP="006C00A1">
            <w:pPr>
              <w:jc w:val="right"/>
              <w:rPr>
                <w:rFonts w:ascii="Arial" w:hAnsi="Arial" w:cs="Arial"/>
                <w:sz w:val="18"/>
                <w:szCs w:val="18"/>
                <w:lang w:eastAsia="lt-LT"/>
              </w:rPr>
            </w:pPr>
            <w:r w:rsidRPr="00473F2D">
              <w:rPr>
                <w:rFonts w:ascii="Arial" w:hAnsi="Arial" w:cs="Arial"/>
                <w:sz w:val="18"/>
                <w:szCs w:val="18"/>
                <w:lang w:eastAsia="lt-LT"/>
              </w:rPr>
              <w:t>1 852</w:t>
            </w:r>
          </w:p>
        </w:tc>
        <w:tc>
          <w:tcPr>
            <w:tcW w:w="222" w:type="dxa"/>
            <w:shd w:val="clear" w:color="auto" w:fill="auto"/>
            <w:tcMar>
              <w:top w:w="0" w:type="dxa"/>
              <w:left w:w="108" w:type="dxa"/>
              <w:bottom w:w="0" w:type="dxa"/>
              <w:right w:w="108" w:type="dxa"/>
            </w:tcMar>
            <w:vAlign w:val="center"/>
          </w:tcPr>
          <w:p w14:paraId="02995D93" w14:textId="77777777" w:rsidR="00C06C6A" w:rsidRPr="00473F2D" w:rsidRDefault="00C06C6A" w:rsidP="006C00A1">
            <w:pPr>
              <w:jc w:val="right"/>
              <w:rPr>
                <w:rFonts w:ascii="Arial" w:hAnsi="Arial" w:cs="Arial"/>
                <w:sz w:val="18"/>
                <w:szCs w:val="18"/>
                <w:lang w:eastAsia="lt-LT"/>
              </w:rPr>
            </w:pPr>
          </w:p>
        </w:tc>
        <w:tc>
          <w:tcPr>
            <w:tcW w:w="1227" w:type="dxa"/>
            <w:shd w:val="clear" w:color="auto" w:fill="auto"/>
            <w:tcMar>
              <w:top w:w="0" w:type="dxa"/>
              <w:left w:w="108" w:type="dxa"/>
              <w:bottom w:w="0" w:type="dxa"/>
              <w:right w:w="108" w:type="dxa"/>
            </w:tcMar>
            <w:vAlign w:val="center"/>
          </w:tcPr>
          <w:p w14:paraId="50A77112" w14:textId="77777777" w:rsidR="00C06C6A" w:rsidRPr="00473F2D" w:rsidRDefault="00C06C6A" w:rsidP="006C00A1">
            <w:pPr>
              <w:jc w:val="right"/>
              <w:rPr>
                <w:rFonts w:ascii="Arial" w:hAnsi="Arial" w:cs="Arial"/>
                <w:sz w:val="18"/>
                <w:szCs w:val="18"/>
                <w:lang w:eastAsia="lt-LT"/>
              </w:rPr>
            </w:pPr>
            <w:r w:rsidRPr="00473F2D">
              <w:rPr>
                <w:rFonts w:ascii="Arial" w:hAnsi="Arial" w:cs="Arial"/>
                <w:sz w:val="18"/>
                <w:szCs w:val="18"/>
                <w:lang w:eastAsia="lt-LT"/>
              </w:rPr>
              <w:t>394</w:t>
            </w:r>
          </w:p>
        </w:tc>
        <w:tc>
          <w:tcPr>
            <w:tcW w:w="222" w:type="dxa"/>
            <w:shd w:val="clear" w:color="auto" w:fill="auto"/>
            <w:tcMar>
              <w:top w:w="0" w:type="dxa"/>
              <w:left w:w="108" w:type="dxa"/>
              <w:bottom w:w="0" w:type="dxa"/>
              <w:right w:w="108" w:type="dxa"/>
            </w:tcMar>
            <w:vAlign w:val="center"/>
          </w:tcPr>
          <w:p w14:paraId="42A9A0E0" w14:textId="77777777" w:rsidR="00C06C6A" w:rsidRPr="00473F2D" w:rsidRDefault="00C06C6A" w:rsidP="006C00A1">
            <w:pPr>
              <w:jc w:val="right"/>
              <w:rPr>
                <w:rFonts w:ascii="Arial" w:hAnsi="Arial" w:cs="Arial"/>
                <w:sz w:val="18"/>
                <w:szCs w:val="18"/>
                <w:lang w:eastAsia="lt-LT"/>
              </w:rPr>
            </w:pPr>
          </w:p>
        </w:tc>
        <w:tc>
          <w:tcPr>
            <w:tcW w:w="1616" w:type="dxa"/>
            <w:shd w:val="clear" w:color="auto" w:fill="auto"/>
            <w:tcMar>
              <w:top w:w="0" w:type="dxa"/>
              <w:left w:w="108" w:type="dxa"/>
              <w:bottom w:w="0" w:type="dxa"/>
              <w:right w:w="108" w:type="dxa"/>
            </w:tcMar>
            <w:vAlign w:val="center"/>
          </w:tcPr>
          <w:p w14:paraId="008D79FC" w14:textId="77777777" w:rsidR="00C06C6A" w:rsidRPr="00473F2D" w:rsidRDefault="00C06C6A" w:rsidP="006C00A1">
            <w:pPr>
              <w:jc w:val="right"/>
              <w:rPr>
                <w:rFonts w:ascii="Arial" w:hAnsi="Arial" w:cs="Arial"/>
                <w:sz w:val="18"/>
                <w:szCs w:val="18"/>
                <w:lang w:eastAsia="lt-LT"/>
              </w:rPr>
            </w:pPr>
            <w:r w:rsidRPr="00473F2D">
              <w:rPr>
                <w:rFonts w:ascii="Arial" w:hAnsi="Arial" w:cs="Arial"/>
                <w:sz w:val="18"/>
                <w:szCs w:val="18"/>
                <w:lang w:eastAsia="lt-LT"/>
              </w:rPr>
              <w:t>2 546</w:t>
            </w:r>
          </w:p>
        </w:tc>
        <w:tc>
          <w:tcPr>
            <w:tcW w:w="236" w:type="dxa"/>
            <w:shd w:val="clear" w:color="auto" w:fill="auto"/>
            <w:tcMar>
              <w:top w:w="0" w:type="dxa"/>
              <w:left w:w="108" w:type="dxa"/>
              <w:bottom w:w="0" w:type="dxa"/>
              <w:right w:w="108" w:type="dxa"/>
            </w:tcMar>
            <w:vAlign w:val="center"/>
          </w:tcPr>
          <w:p w14:paraId="4E8D6C66" w14:textId="77777777" w:rsidR="00C06C6A" w:rsidRPr="00473F2D" w:rsidRDefault="00C06C6A" w:rsidP="006C00A1">
            <w:pPr>
              <w:jc w:val="right"/>
              <w:rPr>
                <w:rFonts w:ascii="Arial" w:hAnsi="Arial" w:cs="Arial"/>
                <w:sz w:val="18"/>
                <w:szCs w:val="18"/>
                <w:lang w:eastAsia="lt-LT"/>
              </w:rPr>
            </w:pPr>
          </w:p>
        </w:tc>
        <w:tc>
          <w:tcPr>
            <w:tcW w:w="903" w:type="dxa"/>
            <w:shd w:val="clear" w:color="auto" w:fill="auto"/>
            <w:tcMar>
              <w:top w:w="0" w:type="dxa"/>
              <w:left w:w="108" w:type="dxa"/>
              <w:bottom w:w="0" w:type="dxa"/>
              <w:right w:w="108" w:type="dxa"/>
            </w:tcMar>
            <w:vAlign w:val="center"/>
          </w:tcPr>
          <w:p w14:paraId="22845335" w14:textId="77777777" w:rsidR="00C06C6A" w:rsidRPr="00473F2D" w:rsidRDefault="00C06C6A" w:rsidP="006C00A1">
            <w:pPr>
              <w:jc w:val="right"/>
              <w:rPr>
                <w:rFonts w:ascii="Arial" w:hAnsi="Arial" w:cs="Arial"/>
                <w:b/>
                <w:bCs/>
                <w:sz w:val="18"/>
                <w:szCs w:val="18"/>
                <w:lang w:eastAsia="lt-LT"/>
              </w:rPr>
            </w:pPr>
            <w:r w:rsidRPr="00473F2D">
              <w:rPr>
                <w:rFonts w:ascii="Arial" w:hAnsi="Arial" w:cs="Arial"/>
                <w:b/>
                <w:bCs/>
                <w:sz w:val="18"/>
                <w:szCs w:val="18"/>
                <w:lang w:eastAsia="lt-LT"/>
              </w:rPr>
              <w:t>6 098</w:t>
            </w:r>
          </w:p>
        </w:tc>
      </w:tr>
      <w:tr w:rsidR="00C06C6A" w:rsidRPr="00473F2D" w14:paraId="44E48F2C" w14:textId="77777777" w:rsidTr="006C00A1">
        <w:trPr>
          <w:gridAfter w:val="1"/>
          <w:wAfter w:w="54" w:type="dxa"/>
          <w:cantSplit/>
          <w:trHeight w:val="300"/>
        </w:trPr>
        <w:tc>
          <w:tcPr>
            <w:tcW w:w="2512" w:type="dxa"/>
            <w:shd w:val="clear" w:color="auto" w:fill="auto"/>
            <w:tcMar>
              <w:top w:w="0" w:type="dxa"/>
              <w:left w:w="108" w:type="dxa"/>
              <w:bottom w:w="0" w:type="dxa"/>
              <w:right w:w="108" w:type="dxa"/>
            </w:tcMar>
            <w:vAlign w:val="center"/>
          </w:tcPr>
          <w:p w14:paraId="3E7C64F2" w14:textId="77777777" w:rsidR="00C06C6A" w:rsidRPr="00473F2D" w:rsidRDefault="00C06C6A" w:rsidP="006C00A1">
            <w:pPr>
              <w:rPr>
                <w:rFonts w:ascii="Arial" w:hAnsi="Arial" w:cs="Arial"/>
                <w:sz w:val="18"/>
                <w:szCs w:val="18"/>
                <w:lang w:eastAsia="lt-LT"/>
              </w:rPr>
            </w:pPr>
            <w:r w:rsidRPr="00473F2D">
              <w:rPr>
                <w:rFonts w:ascii="Arial" w:hAnsi="Arial" w:cs="Arial"/>
                <w:sz w:val="18"/>
                <w:szCs w:val="18"/>
                <w:lang w:eastAsia="lt-LT"/>
              </w:rPr>
              <w:t>Lėšos LB ir kituose bankuose</w:t>
            </w:r>
          </w:p>
        </w:tc>
        <w:tc>
          <w:tcPr>
            <w:tcW w:w="222" w:type="dxa"/>
            <w:shd w:val="clear" w:color="auto" w:fill="auto"/>
            <w:tcMar>
              <w:top w:w="0" w:type="dxa"/>
              <w:left w:w="108" w:type="dxa"/>
              <w:bottom w:w="0" w:type="dxa"/>
              <w:right w:w="108" w:type="dxa"/>
            </w:tcMar>
            <w:vAlign w:val="center"/>
          </w:tcPr>
          <w:p w14:paraId="453967B6" w14:textId="77777777" w:rsidR="00C06C6A" w:rsidRPr="00473F2D" w:rsidRDefault="00C06C6A" w:rsidP="006C00A1">
            <w:pPr>
              <w:rPr>
                <w:rFonts w:ascii="Arial" w:hAnsi="Arial" w:cs="Arial"/>
                <w:sz w:val="18"/>
                <w:szCs w:val="18"/>
                <w:lang w:eastAsia="lt-LT"/>
              </w:rPr>
            </w:pPr>
          </w:p>
        </w:tc>
        <w:tc>
          <w:tcPr>
            <w:tcW w:w="1187" w:type="dxa"/>
            <w:shd w:val="clear" w:color="auto" w:fill="auto"/>
            <w:tcMar>
              <w:top w:w="0" w:type="dxa"/>
              <w:left w:w="108" w:type="dxa"/>
              <w:bottom w:w="0" w:type="dxa"/>
              <w:right w:w="108" w:type="dxa"/>
            </w:tcMar>
            <w:vAlign w:val="center"/>
          </w:tcPr>
          <w:p w14:paraId="464C9C1D" w14:textId="77777777" w:rsidR="00C06C6A" w:rsidRPr="00473F2D" w:rsidRDefault="00C06C6A" w:rsidP="006C00A1">
            <w:pPr>
              <w:jc w:val="right"/>
              <w:rPr>
                <w:sz w:val="18"/>
                <w:szCs w:val="18"/>
                <w:lang w:eastAsia="lt-LT"/>
              </w:rPr>
            </w:pPr>
            <w:r w:rsidRPr="00473F2D">
              <w:rPr>
                <w:sz w:val="18"/>
                <w:szCs w:val="18"/>
                <w:lang w:eastAsia="lt-LT"/>
              </w:rPr>
              <w:t>-</w:t>
            </w:r>
          </w:p>
        </w:tc>
        <w:tc>
          <w:tcPr>
            <w:tcW w:w="222" w:type="dxa"/>
            <w:shd w:val="clear" w:color="auto" w:fill="auto"/>
            <w:tcMar>
              <w:top w:w="0" w:type="dxa"/>
              <w:left w:w="108" w:type="dxa"/>
              <w:bottom w:w="0" w:type="dxa"/>
              <w:right w:w="108" w:type="dxa"/>
            </w:tcMar>
            <w:vAlign w:val="center"/>
          </w:tcPr>
          <w:p w14:paraId="040DED10" w14:textId="77777777" w:rsidR="00C06C6A" w:rsidRPr="00473F2D" w:rsidRDefault="00C06C6A" w:rsidP="006C00A1">
            <w:pPr>
              <w:jc w:val="right"/>
              <w:rPr>
                <w:sz w:val="18"/>
                <w:szCs w:val="18"/>
                <w:lang w:eastAsia="lt-LT"/>
              </w:rPr>
            </w:pPr>
          </w:p>
        </w:tc>
        <w:tc>
          <w:tcPr>
            <w:tcW w:w="1227" w:type="dxa"/>
            <w:gridSpan w:val="2"/>
            <w:shd w:val="clear" w:color="auto" w:fill="auto"/>
            <w:tcMar>
              <w:top w:w="0" w:type="dxa"/>
              <w:left w:w="108" w:type="dxa"/>
              <w:bottom w:w="0" w:type="dxa"/>
              <w:right w:w="108" w:type="dxa"/>
            </w:tcMar>
            <w:vAlign w:val="center"/>
          </w:tcPr>
          <w:p w14:paraId="254C4133" w14:textId="77777777" w:rsidR="00C06C6A" w:rsidRPr="00473F2D" w:rsidRDefault="00C06C6A" w:rsidP="006C00A1">
            <w:pPr>
              <w:jc w:val="right"/>
              <w:rPr>
                <w:sz w:val="18"/>
                <w:szCs w:val="18"/>
                <w:lang w:eastAsia="lt-LT"/>
              </w:rPr>
            </w:pPr>
            <w:r w:rsidRPr="00473F2D">
              <w:rPr>
                <w:sz w:val="18"/>
                <w:szCs w:val="18"/>
                <w:lang w:eastAsia="lt-LT"/>
              </w:rPr>
              <w:t>-</w:t>
            </w:r>
          </w:p>
        </w:tc>
        <w:tc>
          <w:tcPr>
            <w:tcW w:w="222" w:type="dxa"/>
            <w:shd w:val="clear" w:color="auto" w:fill="auto"/>
            <w:tcMar>
              <w:top w:w="0" w:type="dxa"/>
              <w:left w:w="108" w:type="dxa"/>
              <w:bottom w:w="0" w:type="dxa"/>
              <w:right w:w="108" w:type="dxa"/>
            </w:tcMar>
            <w:vAlign w:val="center"/>
          </w:tcPr>
          <w:p w14:paraId="796E18D1" w14:textId="77777777" w:rsidR="00C06C6A" w:rsidRPr="00473F2D" w:rsidRDefault="00C06C6A" w:rsidP="006C00A1">
            <w:pPr>
              <w:jc w:val="right"/>
              <w:rPr>
                <w:sz w:val="18"/>
                <w:szCs w:val="18"/>
                <w:lang w:eastAsia="lt-LT"/>
              </w:rPr>
            </w:pPr>
          </w:p>
        </w:tc>
        <w:tc>
          <w:tcPr>
            <w:tcW w:w="1227" w:type="dxa"/>
            <w:shd w:val="clear" w:color="auto" w:fill="auto"/>
            <w:tcMar>
              <w:top w:w="0" w:type="dxa"/>
              <w:left w:w="108" w:type="dxa"/>
              <w:bottom w:w="0" w:type="dxa"/>
              <w:right w:w="108" w:type="dxa"/>
            </w:tcMar>
            <w:vAlign w:val="center"/>
          </w:tcPr>
          <w:p w14:paraId="0FBAFB38" w14:textId="77777777" w:rsidR="00C06C6A" w:rsidRPr="00473F2D" w:rsidRDefault="00C06C6A" w:rsidP="006C00A1">
            <w:pPr>
              <w:jc w:val="right"/>
              <w:rPr>
                <w:sz w:val="18"/>
                <w:szCs w:val="18"/>
                <w:lang w:eastAsia="lt-LT"/>
              </w:rPr>
            </w:pPr>
            <w:r w:rsidRPr="00473F2D">
              <w:rPr>
                <w:sz w:val="18"/>
                <w:szCs w:val="18"/>
                <w:lang w:eastAsia="lt-LT"/>
              </w:rPr>
              <w:t>-</w:t>
            </w:r>
          </w:p>
        </w:tc>
        <w:tc>
          <w:tcPr>
            <w:tcW w:w="222" w:type="dxa"/>
            <w:shd w:val="clear" w:color="auto" w:fill="auto"/>
            <w:tcMar>
              <w:top w:w="0" w:type="dxa"/>
              <w:left w:w="108" w:type="dxa"/>
              <w:bottom w:w="0" w:type="dxa"/>
              <w:right w:w="108" w:type="dxa"/>
            </w:tcMar>
            <w:vAlign w:val="center"/>
          </w:tcPr>
          <w:p w14:paraId="13445F66" w14:textId="77777777" w:rsidR="00C06C6A" w:rsidRPr="00473F2D" w:rsidRDefault="00C06C6A" w:rsidP="006C00A1">
            <w:pPr>
              <w:jc w:val="right"/>
              <w:rPr>
                <w:sz w:val="18"/>
                <w:szCs w:val="18"/>
                <w:lang w:eastAsia="lt-LT"/>
              </w:rPr>
            </w:pPr>
          </w:p>
        </w:tc>
        <w:tc>
          <w:tcPr>
            <w:tcW w:w="1616" w:type="dxa"/>
            <w:shd w:val="clear" w:color="auto" w:fill="auto"/>
            <w:tcMar>
              <w:top w:w="0" w:type="dxa"/>
              <w:left w:w="108" w:type="dxa"/>
              <w:bottom w:w="0" w:type="dxa"/>
              <w:right w:w="108" w:type="dxa"/>
            </w:tcMar>
            <w:vAlign w:val="center"/>
          </w:tcPr>
          <w:p w14:paraId="410C8D8B" w14:textId="77777777" w:rsidR="00C06C6A" w:rsidRPr="00473F2D" w:rsidRDefault="00C06C6A" w:rsidP="006C00A1">
            <w:pPr>
              <w:jc w:val="right"/>
              <w:rPr>
                <w:sz w:val="18"/>
                <w:szCs w:val="18"/>
                <w:lang w:eastAsia="lt-LT"/>
              </w:rPr>
            </w:pPr>
            <w:r w:rsidRPr="00473F2D">
              <w:rPr>
                <w:sz w:val="18"/>
                <w:szCs w:val="18"/>
                <w:lang w:eastAsia="lt-LT"/>
              </w:rPr>
              <w:t>-</w:t>
            </w:r>
          </w:p>
        </w:tc>
        <w:tc>
          <w:tcPr>
            <w:tcW w:w="236" w:type="dxa"/>
            <w:shd w:val="clear" w:color="auto" w:fill="auto"/>
            <w:tcMar>
              <w:top w:w="0" w:type="dxa"/>
              <w:left w:w="108" w:type="dxa"/>
              <w:bottom w:w="0" w:type="dxa"/>
              <w:right w:w="108" w:type="dxa"/>
            </w:tcMar>
            <w:vAlign w:val="center"/>
          </w:tcPr>
          <w:p w14:paraId="199EDDE6" w14:textId="77777777" w:rsidR="00C06C6A" w:rsidRPr="00473F2D" w:rsidRDefault="00C06C6A" w:rsidP="006C00A1">
            <w:pPr>
              <w:jc w:val="right"/>
              <w:rPr>
                <w:sz w:val="18"/>
                <w:szCs w:val="18"/>
                <w:lang w:eastAsia="lt-LT"/>
              </w:rPr>
            </w:pPr>
          </w:p>
        </w:tc>
        <w:tc>
          <w:tcPr>
            <w:tcW w:w="903" w:type="dxa"/>
            <w:shd w:val="clear" w:color="auto" w:fill="auto"/>
            <w:tcMar>
              <w:top w:w="0" w:type="dxa"/>
              <w:left w:w="108" w:type="dxa"/>
              <w:bottom w:w="0" w:type="dxa"/>
              <w:right w:w="108" w:type="dxa"/>
            </w:tcMar>
            <w:vAlign w:val="center"/>
          </w:tcPr>
          <w:p w14:paraId="7EB37035" w14:textId="77777777" w:rsidR="00C06C6A" w:rsidRPr="00473F2D" w:rsidRDefault="00C06C6A" w:rsidP="006C00A1">
            <w:pPr>
              <w:jc w:val="right"/>
              <w:rPr>
                <w:sz w:val="18"/>
                <w:szCs w:val="18"/>
                <w:lang w:eastAsia="lt-LT"/>
              </w:rPr>
            </w:pPr>
            <w:r w:rsidRPr="00473F2D">
              <w:rPr>
                <w:sz w:val="18"/>
                <w:szCs w:val="18"/>
                <w:lang w:eastAsia="lt-LT"/>
              </w:rPr>
              <w:t>-</w:t>
            </w:r>
          </w:p>
        </w:tc>
      </w:tr>
      <w:tr w:rsidR="00C06C6A" w:rsidRPr="00473F2D" w14:paraId="4FAC8B51" w14:textId="77777777" w:rsidTr="006C00A1">
        <w:trPr>
          <w:gridAfter w:val="1"/>
          <w:wAfter w:w="54" w:type="dxa"/>
          <w:cantSplit/>
          <w:trHeight w:val="300"/>
        </w:trPr>
        <w:tc>
          <w:tcPr>
            <w:tcW w:w="2512" w:type="dxa"/>
            <w:shd w:val="clear" w:color="auto" w:fill="auto"/>
            <w:tcMar>
              <w:top w:w="0" w:type="dxa"/>
              <w:left w:w="108" w:type="dxa"/>
              <w:bottom w:w="0" w:type="dxa"/>
              <w:right w:w="108" w:type="dxa"/>
            </w:tcMar>
            <w:vAlign w:val="center"/>
          </w:tcPr>
          <w:p w14:paraId="0F5576CF" w14:textId="77777777" w:rsidR="00C06C6A" w:rsidRPr="00473F2D" w:rsidRDefault="00C06C6A" w:rsidP="006C00A1">
            <w:r w:rsidRPr="00473F2D">
              <w:rPr>
                <w:rFonts w:ascii="Arial" w:hAnsi="Arial" w:cs="Arial"/>
                <w:bCs/>
                <w:sz w:val="18"/>
                <w:szCs w:val="18"/>
                <w:lang w:eastAsia="lt-LT"/>
              </w:rPr>
              <w:t>Skolos vertybiniai popieriai</w:t>
            </w:r>
          </w:p>
        </w:tc>
        <w:tc>
          <w:tcPr>
            <w:tcW w:w="222" w:type="dxa"/>
            <w:shd w:val="clear" w:color="auto" w:fill="auto"/>
            <w:tcMar>
              <w:top w:w="0" w:type="dxa"/>
              <w:left w:w="108" w:type="dxa"/>
              <w:bottom w:w="0" w:type="dxa"/>
              <w:right w:w="108" w:type="dxa"/>
            </w:tcMar>
            <w:vAlign w:val="center"/>
          </w:tcPr>
          <w:p w14:paraId="5CBBA549" w14:textId="77777777" w:rsidR="00C06C6A" w:rsidRPr="00473F2D" w:rsidRDefault="00C06C6A" w:rsidP="006C00A1">
            <w:pPr>
              <w:rPr>
                <w:rFonts w:ascii="Arial" w:hAnsi="Arial" w:cs="Arial"/>
                <w:sz w:val="18"/>
                <w:szCs w:val="18"/>
                <w:lang w:eastAsia="lt-LT"/>
              </w:rPr>
            </w:pPr>
          </w:p>
        </w:tc>
        <w:tc>
          <w:tcPr>
            <w:tcW w:w="1187" w:type="dxa"/>
            <w:shd w:val="clear" w:color="auto" w:fill="auto"/>
            <w:tcMar>
              <w:top w:w="0" w:type="dxa"/>
              <w:left w:w="108" w:type="dxa"/>
              <w:bottom w:w="0" w:type="dxa"/>
              <w:right w:w="108" w:type="dxa"/>
            </w:tcMar>
            <w:vAlign w:val="center"/>
          </w:tcPr>
          <w:p w14:paraId="25C0C34E" w14:textId="77777777" w:rsidR="00C06C6A" w:rsidRPr="00473F2D" w:rsidRDefault="00C06C6A" w:rsidP="006C00A1">
            <w:pPr>
              <w:jc w:val="right"/>
              <w:rPr>
                <w:sz w:val="18"/>
                <w:szCs w:val="18"/>
                <w:lang w:eastAsia="lt-LT"/>
              </w:rPr>
            </w:pPr>
            <w:r w:rsidRPr="00473F2D">
              <w:rPr>
                <w:sz w:val="18"/>
                <w:szCs w:val="18"/>
                <w:lang w:eastAsia="lt-LT"/>
              </w:rPr>
              <w:t>-</w:t>
            </w:r>
          </w:p>
        </w:tc>
        <w:tc>
          <w:tcPr>
            <w:tcW w:w="222" w:type="dxa"/>
            <w:shd w:val="clear" w:color="auto" w:fill="auto"/>
            <w:tcMar>
              <w:top w:w="0" w:type="dxa"/>
              <w:left w:w="108" w:type="dxa"/>
              <w:bottom w:w="0" w:type="dxa"/>
              <w:right w:w="108" w:type="dxa"/>
            </w:tcMar>
            <w:vAlign w:val="center"/>
          </w:tcPr>
          <w:p w14:paraId="6F113C62" w14:textId="77777777" w:rsidR="00C06C6A" w:rsidRPr="00473F2D" w:rsidRDefault="00C06C6A" w:rsidP="006C00A1">
            <w:pPr>
              <w:jc w:val="right"/>
              <w:rPr>
                <w:sz w:val="18"/>
                <w:szCs w:val="18"/>
                <w:lang w:eastAsia="lt-LT"/>
              </w:rPr>
            </w:pPr>
          </w:p>
        </w:tc>
        <w:tc>
          <w:tcPr>
            <w:tcW w:w="1227" w:type="dxa"/>
            <w:gridSpan w:val="2"/>
            <w:shd w:val="clear" w:color="auto" w:fill="auto"/>
            <w:tcMar>
              <w:top w:w="0" w:type="dxa"/>
              <w:left w:w="108" w:type="dxa"/>
              <w:bottom w:w="0" w:type="dxa"/>
              <w:right w:w="108" w:type="dxa"/>
            </w:tcMar>
            <w:vAlign w:val="center"/>
          </w:tcPr>
          <w:p w14:paraId="03466C86" w14:textId="77777777" w:rsidR="00C06C6A" w:rsidRPr="00473F2D" w:rsidRDefault="00C06C6A" w:rsidP="006C00A1">
            <w:pPr>
              <w:jc w:val="right"/>
              <w:rPr>
                <w:sz w:val="18"/>
                <w:szCs w:val="18"/>
                <w:lang w:eastAsia="lt-LT"/>
              </w:rPr>
            </w:pPr>
            <w:r w:rsidRPr="00473F2D">
              <w:rPr>
                <w:sz w:val="18"/>
                <w:szCs w:val="18"/>
                <w:lang w:eastAsia="lt-LT"/>
              </w:rPr>
              <w:t>-</w:t>
            </w:r>
          </w:p>
        </w:tc>
        <w:tc>
          <w:tcPr>
            <w:tcW w:w="222" w:type="dxa"/>
            <w:shd w:val="clear" w:color="auto" w:fill="auto"/>
            <w:tcMar>
              <w:top w:w="0" w:type="dxa"/>
              <w:left w:w="108" w:type="dxa"/>
              <w:bottom w:w="0" w:type="dxa"/>
              <w:right w:w="108" w:type="dxa"/>
            </w:tcMar>
            <w:vAlign w:val="center"/>
          </w:tcPr>
          <w:p w14:paraId="3FBDF9F7" w14:textId="77777777" w:rsidR="00C06C6A" w:rsidRPr="00473F2D" w:rsidRDefault="00C06C6A" w:rsidP="006C00A1">
            <w:pPr>
              <w:jc w:val="right"/>
              <w:rPr>
                <w:sz w:val="18"/>
                <w:szCs w:val="18"/>
                <w:lang w:eastAsia="lt-LT"/>
              </w:rPr>
            </w:pPr>
          </w:p>
        </w:tc>
        <w:tc>
          <w:tcPr>
            <w:tcW w:w="1227" w:type="dxa"/>
            <w:shd w:val="clear" w:color="auto" w:fill="auto"/>
            <w:tcMar>
              <w:top w:w="0" w:type="dxa"/>
              <w:left w:w="108" w:type="dxa"/>
              <w:bottom w:w="0" w:type="dxa"/>
              <w:right w:w="108" w:type="dxa"/>
            </w:tcMar>
            <w:vAlign w:val="center"/>
          </w:tcPr>
          <w:p w14:paraId="762B55CA" w14:textId="77777777" w:rsidR="00C06C6A" w:rsidRPr="00473F2D" w:rsidRDefault="00C06C6A" w:rsidP="006C00A1">
            <w:pPr>
              <w:jc w:val="right"/>
              <w:rPr>
                <w:sz w:val="18"/>
                <w:szCs w:val="18"/>
                <w:lang w:eastAsia="lt-LT"/>
              </w:rPr>
            </w:pPr>
            <w:r w:rsidRPr="00473F2D">
              <w:rPr>
                <w:sz w:val="18"/>
                <w:szCs w:val="18"/>
                <w:lang w:eastAsia="lt-LT"/>
              </w:rPr>
              <w:t>-</w:t>
            </w:r>
          </w:p>
        </w:tc>
        <w:tc>
          <w:tcPr>
            <w:tcW w:w="222" w:type="dxa"/>
            <w:shd w:val="clear" w:color="auto" w:fill="auto"/>
            <w:tcMar>
              <w:top w:w="0" w:type="dxa"/>
              <w:left w:w="108" w:type="dxa"/>
              <w:bottom w:w="0" w:type="dxa"/>
              <w:right w:w="108" w:type="dxa"/>
            </w:tcMar>
            <w:vAlign w:val="center"/>
          </w:tcPr>
          <w:p w14:paraId="77872E26" w14:textId="77777777" w:rsidR="00C06C6A" w:rsidRPr="00473F2D" w:rsidRDefault="00C06C6A" w:rsidP="006C00A1">
            <w:pPr>
              <w:jc w:val="right"/>
              <w:rPr>
                <w:sz w:val="18"/>
                <w:szCs w:val="18"/>
                <w:lang w:eastAsia="lt-LT"/>
              </w:rPr>
            </w:pPr>
          </w:p>
        </w:tc>
        <w:tc>
          <w:tcPr>
            <w:tcW w:w="1616" w:type="dxa"/>
            <w:shd w:val="clear" w:color="auto" w:fill="auto"/>
            <w:tcMar>
              <w:top w:w="0" w:type="dxa"/>
              <w:left w:w="108" w:type="dxa"/>
              <w:bottom w:w="0" w:type="dxa"/>
              <w:right w:w="108" w:type="dxa"/>
            </w:tcMar>
            <w:vAlign w:val="center"/>
          </w:tcPr>
          <w:p w14:paraId="18026D1B" w14:textId="77777777" w:rsidR="00C06C6A" w:rsidRPr="00473F2D" w:rsidRDefault="00C06C6A" w:rsidP="006C00A1">
            <w:pPr>
              <w:jc w:val="right"/>
              <w:rPr>
                <w:sz w:val="18"/>
                <w:szCs w:val="18"/>
                <w:lang w:eastAsia="lt-LT"/>
              </w:rPr>
            </w:pPr>
            <w:r w:rsidRPr="00473F2D">
              <w:rPr>
                <w:sz w:val="18"/>
                <w:szCs w:val="18"/>
                <w:lang w:eastAsia="lt-LT"/>
              </w:rPr>
              <w:t>-</w:t>
            </w:r>
          </w:p>
        </w:tc>
        <w:tc>
          <w:tcPr>
            <w:tcW w:w="236" w:type="dxa"/>
            <w:shd w:val="clear" w:color="auto" w:fill="auto"/>
            <w:tcMar>
              <w:top w:w="0" w:type="dxa"/>
              <w:left w:w="108" w:type="dxa"/>
              <w:bottom w:w="0" w:type="dxa"/>
              <w:right w:w="108" w:type="dxa"/>
            </w:tcMar>
            <w:vAlign w:val="center"/>
          </w:tcPr>
          <w:p w14:paraId="30205DAE" w14:textId="77777777" w:rsidR="00C06C6A" w:rsidRPr="00473F2D" w:rsidRDefault="00C06C6A" w:rsidP="006C00A1">
            <w:pPr>
              <w:jc w:val="right"/>
              <w:rPr>
                <w:sz w:val="18"/>
                <w:szCs w:val="18"/>
                <w:lang w:eastAsia="lt-LT"/>
              </w:rPr>
            </w:pPr>
          </w:p>
        </w:tc>
        <w:tc>
          <w:tcPr>
            <w:tcW w:w="903" w:type="dxa"/>
            <w:shd w:val="clear" w:color="auto" w:fill="auto"/>
            <w:tcMar>
              <w:top w:w="0" w:type="dxa"/>
              <w:left w:w="108" w:type="dxa"/>
              <w:bottom w:w="0" w:type="dxa"/>
              <w:right w:w="108" w:type="dxa"/>
            </w:tcMar>
            <w:vAlign w:val="center"/>
          </w:tcPr>
          <w:p w14:paraId="64B6B0E1" w14:textId="77777777" w:rsidR="00C06C6A" w:rsidRPr="00473F2D" w:rsidRDefault="00C06C6A" w:rsidP="006C00A1">
            <w:pPr>
              <w:jc w:val="right"/>
              <w:rPr>
                <w:sz w:val="18"/>
                <w:szCs w:val="18"/>
                <w:lang w:eastAsia="lt-LT"/>
              </w:rPr>
            </w:pPr>
            <w:r w:rsidRPr="00473F2D">
              <w:rPr>
                <w:sz w:val="18"/>
                <w:szCs w:val="18"/>
                <w:lang w:eastAsia="lt-LT"/>
              </w:rPr>
              <w:t>-</w:t>
            </w:r>
          </w:p>
        </w:tc>
      </w:tr>
      <w:tr w:rsidR="00C06C6A" w:rsidRPr="00473F2D" w14:paraId="14E6D32B" w14:textId="77777777" w:rsidTr="006C00A1">
        <w:trPr>
          <w:gridAfter w:val="1"/>
          <w:wAfter w:w="54" w:type="dxa"/>
          <w:cantSplit/>
          <w:trHeight w:val="315"/>
        </w:trPr>
        <w:tc>
          <w:tcPr>
            <w:tcW w:w="2512" w:type="dxa"/>
            <w:shd w:val="clear" w:color="auto" w:fill="auto"/>
            <w:tcMar>
              <w:top w:w="0" w:type="dxa"/>
              <w:left w:w="108" w:type="dxa"/>
              <w:bottom w:w="0" w:type="dxa"/>
              <w:right w:w="108" w:type="dxa"/>
            </w:tcMar>
            <w:vAlign w:val="center"/>
          </w:tcPr>
          <w:p w14:paraId="29698BA0" w14:textId="77777777" w:rsidR="00C06C6A" w:rsidRPr="00473F2D" w:rsidRDefault="00C06C6A" w:rsidP="006C00A1">
            <w:pPr>
              <w:rPr>
                <w:rFonts w:ascii="Arial" w:hAnsi="Arial" w:cs="Arial"/>
                <w:sz w:val="18"/>
                <w:szCs w:val="18"/>
                <w:lang w:eastAsia="lt-LT"/>
              </w:rPr>
            </w:pPr>
            <w:r w:rsidRPr="00473F2D">
              <w:rPr>
                <w:rFonts w:ascii="Arial" w:hAnsi="Arial" w:cs="Arial"/>
                <w:sz w:val="18"/>
                <w:szCs w:val="18"/>
                <w:lang w:eastAsia="lt-LT"/>
              </w:rPr>
              <w:t>Kitas finansinis turtas</w:t>
            </w:r>
          </w:p>
        </w:tc>
        <w:tc>
          <w:tcPr>
            <w:tcW w:w="222" w:type="dxa"/>
            <w:shd w:val="clear" w:color="auto" w:fill="auto"/>
            <w:tcMar>
              <w:top w:w="0" w:type="dxa"/>
              <w:left w:w="108" w:type="dxa"/>
              <w:bottom w:w="0" w:type="dxa"/>
              <w:right w:w="108" w:type="dxa"/>
            </w:tcMar>
            <w:vAlign w:val="center"/>
          </w:tcPr>
          <w:p w14:paraId="511E53DD" w14:textId="77777777" w:rsidR="00C06C6A" w:rsidRPr="00473F2D" w:rsidRDefault="00C06C6A" w:rsidP="006C00A1">
            <w:pPr>
              <w:rPr>
                <w:rFonts w:ascii="Arial" w:hAnsi="Arial" w:cs="Arial"/>
                <w:sz w:val="18"/>
                <w:szCs w:val="18"/>
                <w:lang w:eastAsia="lt-LT"/>
              </w:rPr>
            </w:pPr>
          </w:p>
        </w:tc>
        <w:tc>
          <w:tcPr>
            <w:tcW w:w="1187" w:type="dxa"/>
            <w:tcBorders>
              <w:bottom w:val="single" w:sz="8" w:space="0" w:color="000000"/>
            </w:tcBorders>
            <w:shd w:val="clear" w:color="auto" w:fill="auto"/>
            <w:tcMar>
              <w:top w:w="0" w:type="dxa"/>
              <w:left w:w="108" w:type="dxa"/>
              <w:bottom w:w="0" w:type="dxa"/>
              <w:right w:w="108" w:type="dxa"/>
            </w:tcMar>
            <w:vAlign w:val="center"/>
          </w:tcPr>
          <w:p w14:paraId="13841DDA" w14:textId="77777777" w:rsidR="00C06C6A" w:rsidRPr="00473F2D" w:rsidRDefault="00C06C6A" w:rsidP="006C00A1">
            <w:pPr>
              <w:jc w:val="right"/>
              <w:rPr>
                <w:rFonts w:ascii="Arial" w:hAnsi="Arial" w:cs="Arial"/>
                <w:sz w:val="18"/>
                <w:szCs w:val="18"/>
                <w:lang w:eastAsia="lt-LT"/>
              </w:rPr>
            </w:pPr>
            <w:r w:rsidRPr="00473F2D">
              <w:rPr>
                <w:rFonts w:ascii="Arial" w:hAnsi="Arial" w:cs="Arial"/>
                <w:sz w:val="18"/>
                <w:szCs w:val="18"/>
                <w:lang w:eastAsia="lt-LT"/>
              </w:rPr>
              <w:t> -</w:t>
            </w:r>
          </w:p>
        </w:tc>
        <w:tc>
          <w:tcPr>
            <w:tcW w:w="222" w:type="dxa"/>
            <w:shd w:val="clear" w:color="auto" w:fill="auto"/>
            <w:tcMar>
              <w:top w:w="0" w:type="dxa"/>
              <w:left w:w="108" w:type="dxa"/>
              <w:bottom w:w="0" w:type="dxa"/>
              <w:right w:w="108" w:type="dxa"/>
            </w:tcMar>
            <w:vAlign w:val="center"/>
          </w:tcPr>
          <w:p w14:paraId="4E7A027F" w14:textId="77777777" w:rsidR="00C06C6A" w:rsidRPr="00473F2D" w:rsidRDefault="00C06C6A" w:rsidP="006C00A1">
            <w:pPr>
              <w:jc w:val="right"/>
              <w:rPr>
                <w:rFonts w:ascii="Arial" w:hAnsi="Arial" w:cs="Arial"/>
                <w:sz w:val="18"/>
                <w:szCs w:val="18"/>
                <w:lang w:eastAsia="lt-LT"/>
              </w:rPr>
            </w:pPr>
          </w:p>
        </w:tc>
        <w:tc>
          <w:tcPr>
            <w:tcW w:w="1227" w:type="dxa"/>
            <w:gridSpan w:val="2"/>
            <w:tcBorders>
              <w:bottom w:val="single" w:sz="8" w:space="0" w:color="000000"/>
            </w:tcBorders>
            <w:shd w:val="clear" w:color="auto" w:fill="auto"/>
            <w:tcMar>
              <w:top w:w="0" w:type="dxa"/>
              <w:left w:w="108" w:type="dxa"/>
              <w:bottom w:w="0" w:type="dxa"/>
              <w:right w:w="108" w:type="dxa"/>
            </w:tcMar>
            <w:vAlign w:val="center"/>
          </w:tcPr>
          <w:p w14:paraId="39BE94DC" w14:textId="77777777" w:rsidR="00C06C6A" w:rsidRPr="00473F2D" w:rsidRDefault="00C06C6A" w:rsidP="006C00A1">
            <w:pPr>
              <w:jc w:val="right"/>
              <w:rPr>
                <w:rFonts w:ascii="Arial" w:hAnsi="Arial" w:cs="Arial"/>
                <w:sz w:val="18"/>
                <w:szCs w:val="18"/>
                <w:lang w:eastAsia="lt-LT"/>
              </w:rPr>
            </w:pPr>
            <w:r w:rsidRPr="00473F2D">
              <w:rPr>
                <w:rFonts w:ascii="Arial" w:hAnsi="Arial" w:cs="Arial"/>
                <w:sz w:val="18"/>
                <w:szCs w:val="18"/>
                <w:lang w:eastAsia="lt-LT"/>
              </w:rPr>
              <w:t>-</w:t>
            </w:r>
          </w:p>
        </w:tc>
        <w:tc>
          <w:tcPr>
            <w:tcW w:w="222" w:type="dxa"/>
            <w:shd w:val="clear" w:color="auto" w:fill="auto"/>
            <w:tcMar>
              <w:top w:w="0" w:type="dxa"/>
              <w:left w:w="108" w:type="dxa"/>
              <w:bottom w:w="0" w:type="dxa"/>
              <w:right w:w="108" w:type="dxa"/>
            </w:tcMar>
            <w:vAlign w:val="center"/>
          </w:tcPr>
          <w:p w14:paraId="5F6183C7" w14:textId="77777777" w:rsidR="00C06C6A" w:rsidRPr="00473F2D" w:rsidRDefault="00C06C6A" w:rsidP="006C00A1">
            <w:pPr>
              <w:jc w:val="right"/>
              <w:rPr>
                <w:rFonts w:ascii="Arial" w:hAnsi="Arial" w:cs="Arial"/>
                <w:sz w:val="18"/>
                <w:szCs w:val="18"/>
                <w:lang w:eastAsia="lt-LT"/>
              </w:rPr>
            </w:pPr>
          </w:p>
        </w:tc>
        <w:tc>
          <w:tcPr>
            <w:tcW w:w="1227" w:type="dxa"/>
            <w:tcBorders>
              <w:bottom w:val="single" w:sz="8" w:space="0" w:color="000000"/>
            </w:tcBorders>
            <w:shd w:val="clear" w:color="auto" w:fill="auto"/>
            <w:tcMar>
              <w:top w:w="0" w:type="dxa"/>
              <w:left w:w="108" w:type="dxa"/>
              <w:bottom w:w="0" w:type="dxa"/>
              <w:right w:w="108" w:type="dxa"/>
            </w:tcMar>
            <w:vAlign w:val="center"/>
          </w:tcPr>
          <w:p w14:paraId="3B094A8D" w14:textId="77777777" w:rsidR="00C06C6A" w:rsidRPr="00473F2D" w:rsidRDefault="00C06C6A" w:rsidP="006C00A1">
            <w:pPr>
              <w:jc w:val="right"/>
              <w:rPr>
                <w:rFonts w:ascii="Arial" w:hAnsi="Arial" w:cs="Arial"/>
                <w:sz w:val="18"/>
                <w:szCs w:val="18"/>
                <w:lang w:eastAsia="lt-LT"/>
              </w:rPr>
            </w:pPr>
            <w:r w:rsidRPr="00473F2D">
              <w:rPr>
                <w:rFonts w:ascii="Arial" w:hAnsi="Arial" w:cs="Arial"/>
                <w:sz w:val="18"/>
                <w:szCs w:val="18"/>
                <w:lang w:eastAsia="lt-LT"/>
              </w:rPr>
              <w:t> -</w:t>
            </w:r>
          </w:p>
        </w:tc>
        <w:tc>
          <w:tcPr>
            <w:tcW w:w="222" w:type="dxa"/>
            <w:shd w:val="clear" w:color="auto" w:fill="auto"/>
            <w:tcMar>
              <w:top w:w="0" w:type="dxa"/>
              <w:left w:w="108" w:type="dxa"/>
              <w:bottom w:w="0" w:type="dxa"/>
              <w:right w:w="108" w:type="dxa"/>
            </w:tcMar>
            <w:vAlign w:val="center"/>
          </w:tcPr>
          <w:p w14:paraId="6E7DD438" w14:textId="77777777" w:rsidR="00C06C6A" w:rsidRPr="00473F2D" w:rsidRDefault="00C06C6A" w:rsidP="006C00A1">
            <w:pPr>
              <w:jc w:val="right"/>
              <w:rPr>
                <w:rFonts w:ascii="Arial" w:hAnsi="Arial" w:cs="Arial"/>
                <w:sz w:val="18"/>
                <w:szCs w:val="18"/>
                <w:lang w:eastAsia="lt-LT"/>
              </w:rPr>
            </w:pPr>
          </w:p>
        </w:tc>
        <w:tc>
          <w:tcPr>
            <w:tcW w:w="1616" w:type="dxa"/>
            <w:tcBorders>
              <w:bottom w:val="single" w:sz="8" w:space="0" w:color="000000"/>
            </w:tcBorders>
            <w:shd w:val="clear" w:color="auto" w:fill="auto"/>
            <w:tcMar>
              <w:top w:w="0" w:type="dxa"/>
              <w:left w:w="108" w:type="dxa"/>
              <w:bottom w:w="0" w:type="dxa"/>
              <w:right w:w="108" w:type="dxa"/>
            </w:tcMar>
            <w:vAlign w:val="center"/>
          </w:tcPr>
          <w:p w14:paraId="6C434FBE" w14:textId="77777777" w:rsidR="00C06C6A" w:rsidRPr="00473F2D" w:rsidRDefault="00C06C6A" w:rsidP="006C00A1">
            <w:pPr>
              <w:jc w:val="right"/>
              <w:rPr>
                <w:rFonts w:ascii="Arial" w:hAnsi="Arial" w:cs="Arial"/>
                <w:sz w:val="18"/>
                <w:szCs w:val="18"/>
                <w:lang w:eastAsia="lt-LT"/>
              </w:rPr>
            </w:pPr>
            <w:r w:rsidRPr="00473F2D">
              <w:rPr>
                <w:rFonts w:ascii="Arial" w:hAnsi="Arial" w:cs="Arial"/>
                <w:sz w:val="18"/>
                <w:szCs w:val="18"/>
                <w:lang w:eastAsia="lt-LT"/>
              </w:rPr>
              <w:t> -</w:t>
            </w:r>
          </w:p>
        </w:tc>
        <w:tc>
          <w:tcPr>
            <w:tcW w:w="236" w:type="dxa"/>
            <w:shd w:val="clear" w:color="auto" w:fill="auto"/>
            <w:tcMar>
              <w:top w:w="0" w:type="dxa"/>
              <w:left w:w="108" w:type="dxa"/>
              <w:bottom w:w="0" w:type="dxa"/>
              <w:right w:w="108" w:type="dxa"/>
            </w:tcMar>
            <w:vAlign w:val="center"/>
          </w:tcPr>
          <w:p w14:paraId="6D571F56" w14:textId="77777777" w:rsidR="00C06C6A" w:rsidRPr="00473F2D" w:rsidRDefault="00C06C6A" w:rsidP="006C00A1">
            <w:pPr>
              <w:jc w:val="right"/>
              <w:rPr>
                <w:rFonts w:ascii="Arial" w:hAnsi="Arial" w:cs="Arial"/>
                <w:sz w:val="18"/>
                <w:szCs w:val="18"/>
                <w:lang w:eastAsia="lt-LT"/>
              </w:rPr>
            </w:pPr>
          </w:p>
        </w:tc>
        <w:tc>
          <w:tcPr>
            <w:tcW w:w="903" w:type="dxa"/>
            <w:tcBorders>
              <w:bottom w:val="single" w:sz="8" w:space="0" w:color="000000"/>
            </w:tcBorders>
            <w:shd w:val="clear" w:color="auto" w:fill="auto"/>
            <w:tcMar>
              <w:top w:w="0" w:type="dxa"/>
              <w:left w:w="108" w:type="dxa"/>
              <w:bottom w:w="0" w:type="dxa"/>
              <w:right w:w="108" w:type="dxa"/>
            </w:tcMar>
            <w:vAlign w:val="center"/>
          </w:tcPr>
          <w:p w14:paraId="425A1510" w14:textId="77777777" w:rsidR="00C06C6A" w:rsidRPr="00473F2D" w:rsidRDefault="00C06C6A" w:rsidP="006C00A1">
            <w:pPr>
              <w:jc w:val="right"/>
              <w:rPr>
                <w:rFonts w:ascii="Arial" w:hAnsi="Arial" w:cs="Arial"/>
                <w:b/>
                <w:bCs/>
                <w:sz w:val="18"/>
                <w:szCs w:val="18"/>
                <w:lang w:eastAsia="lt-LT"/>
              </w:rPr>
            </w:pPr>
            <w:r w:rsidRPr="00473F2D">
              <w:rPr>
                <w:rFonts w:ascii="Arial" w:hAnsi="Arial" w:cs="Arial"/>
                <w:b/>
                <w:bCs/>
                <w:sz w:val="18"/>
                <w:szCs w:val="18"/>
                <w:lang w:eastAsia="lt-LT"/>
              </w:rPr>
              <w:t> -</w:t>
            </w:r>
          </w:p>
        </w:tc>
      </w:tr>
      <w:tr w:rsidR="00C06C6A" w:rsidRPr="00473F2D" w14:paraId="6117D881" w14:textId="77777777" w:rsidTr="006C00A1">
        <w:trPr>
          <w:gridAfter w:val="1"/>
          <w:wAfter w:w="54" w:type="dxa"/>
          <w:trHeight w:val="315"/>
        </w:trPr>
        <w:tc>
          <w:tcPr>
            <w:tcW w:w="2512" w:type="dxa"/>
            <w:shd w:val="clear" w:color="auto" w:fill="auto"/>
            <w:tcMar>
              <w:top w:w="0" w:type="dxa"/>
              <w:left w:w="108" w:type="dxa"/>
              <w:bottom w:w="0" w:type="dxa"/>
              <w:right w:w="108" w:type="dxa"/>
            </w:tcMar>
            <w:vAlign w:val="center"/>
          </w:tcPr>
          <w:p w14:paraId="763FCF9E" w14:textId="77777777" w:rsidR="00C06C6A" w:rsidRPr="00473F2D" w:rsidRDefault="00C06C6A" w:rsidP="006C00A1">
            <w:pPr>
              <w:rPr>
                <w:rFonts w:ascii="Arial" w:hAnsi="Arial" w:cs="Arial"/>
                <w:b/>
                <w:bCs/>
                <w:sz w:val="18"/>
                <w:szCs w:val="18"/>
                <w:lang w:eastAsia="lt-LT"/>
              </w:rPr>
            </w:pPr>
            <w:r w:rsidRPr="00473F2D">
              <w:rPr>
                <w:rFonts w:ascii="Arial" w:hAnsi="Arial" w:cs="Arial"/>
                <w:b/>
                <w:bCs/>
                <w:sz w:val="18"/>
                <w:szCs w:val="18"/>
                <w:lang w:eastAsia="lt-LT"/>
              </w:rPr>
              <w:t>Iš viso</w:t>
            </w:r>
          </w:p>
        </w:tc>
        <w:tc>
          <w:tcPr>
            <w:tcW w:w="222" w:type="dxa"/>
            <w:shd w:val="clear" w:color="auto" w:fill="auto"/>
            <w:tcMar>
              <w:top w:w="0" w:type="dxa"/>
              <w:left w:w="108" w:type="dxa"/>
              <w:bottom w:w="0" w:type="dxa"/>
              <w:right w:w="108" w:type="dxa"/>
            </w:tcMar>
            <w:vAlign w:val="center"/>
          </w:tcPr>
          <w:p w14:paraId="090CC6AE" w14:textId="77777777" w:rsidR="00C06C6A" w:rsidRPr="00473F2D" w:rsidRDefault="00C06C6A" w:rsidP="006C00A1">
            <w:pPr>
              <w:rPr>
                <w:rFonts w:ascii="Arial" w:hAnsi="Arial" w:cs="Arial"/>
                <w:b/>
                <w:bCs/>
                <w:sz w:val="18"/>
                <w:szCs w:val="18"/>
                <w:lang w:eastAsia="lt-LT"/>
              </w:rPr>
            </w:pPr>
          </w:p>
        </w:tc>
        <w:tc>
          <w:tcPr>
            <w:tcW w:w="1187" w:type="dxa"/>
            <w:tcBorders>
              <w:bottom w:val="single" w:sz="8" w:space="0" w:color="000000"/>
            </w:tcBorders>
            <w:shd w:val="clear" w:color="auto" w:fill="auto"/>
            <w:tcMar>
              <w:top w:w="0" w:type="dxa"/>
              <w:left w:w="108" w:type="dxa"/>
              <w:bottom w:w="0" w:type="dxa"/>
              <w:right w:w="108" w:type="dxa"/>
            </w:tcMar>
            <w:vAlign w:val="center"/>
          </w:tcPr>
          <w:p w14:paraId="4A2EB270" w14:textId="77777777" w:rsidR="00C06C6A" w:rsidRPr="00473F2D" w:rsidRDefault="00C06C6A" w:rsidP="006C00A1">
            <w:pPr>
              <w:jc w:val="right"/>
              <w:rPr>
                <w:rFonts w:ascii="Arial" w:hAnsi="Arial" w:cs="Arial"/>
                <w:b/>
                <w:bCs/>
                <w:sz w:val="18"/>
                <w:szCs w:val="18"/>
                <w:lang w:eastAsia="lt-LT"/>
              </w:rPr>
            </w:pPr>
            <w:r w:rsidRPr="00473F2D">
              <w:rPr>
                <w:rFonts w:ascii="Arial" w:hAnsi="Arial" w:cs="Arial"/>
                <w:b/>
                <w:bCs/>
                <w:sz w:val="18"/>
                <w:szCs w:val="18"/>
                <w:lang w:eastAsia="lt-LT"/>
              </w:rPr>
              <w:t>1 306</w:t>
            </w:r>
          </w:p>
        </w:tc>
        <w:tc>
          <w:tcPr>
            <w:tcW w:w="222" w:type="dxa"/>
            <w:shd w:val="clear" w:color="auto" w:fill="auto"/>
            <w:tcMar>
              <w:top w:w="0" w:type="dxa"/>
              <w:left w:w="108" w:type="dxa"/>
              <w:bottom w:w="0" w:type="dxa"/>
              <w:right w:w="108" w:type="dxa"/>
            </w:tcMar>
            <w:vAlign w:val="center"/>
          </w:tcPr>
          <w:p w14:paraId="7C80597C" w14:textId="77777777" w:rsidR="00C06C6A" w:rsidRPr="00473F2D" w:rsidRDefault="00C06C6A" w:rsidP="006C00A1">
            <w:pPr>
              <w:jc w:val="right"/>
              <w:rPr>
                <w:rFonts w:ascii="Arial" w:hAnsi="Arial" w:cs="Arial"/>
                <w:b/>
                <w:bCs/>
                <w:sz w:val="18"/>
                <w:szCs w:val="18"/>
                <w:lang w:eastAsia="lt-LT"/>
              </w:rPr>
            </w:pPr>
          </w:p>
        </w:tc>
        <w:tc>
          <w:tcPr>
            <w:tcW w:w="1227" w:type="dxa"/>
            <w:gridSpan w:val="2"/>
            <w:tcBorders>
              <w:bottom w:val="single" w:sz="8" w:space="0" w:color="000000"/>
            </w:tcBorders>
            <w:shd w:val="clear" w:color="auto" w:fill="auto"/>
            <w:tcMar>
              <w:top w:w="0" w:type="dxa"/>
              <w:left w:w="108" w:type="dxa"/>
              <w:bottom w:w="0" w:type="dxa"/>
              <w:right w:w="108" w:type="dxa"/>
            </w:tcMar>
            <w:vAlign w:val="center"/>
          </w:tcPr>
          <w:p w14:paraId="62F5F257" w14:textId="77777777" w:rsidR="00C06C6A" w:rsidRPr="00473F2D" w:rsidRDefault="00C06C6A" w:rsidP="006C00A1">
            <w:pPr>
              <w:jc w:val="right"/>
              <w:rPr>
                <w:rFonts w:ascii="Arial" w:hAnsi="Arial" w:cs="Arial"/>
                <w:b/>
                <w:bCs/>
                <w:sz w:val="18"/>
                <w:szCs w:val="18"/>
                <w:lang w:eastAsia="lt-LT"/>
              </w:rPr>
            </w:pPr>
            <w:r w:rsidRPr="00473F2D">
              <w:rPr>
                <w:rFonts w:ascii="Arial" w:hAnsi="Arial" w:cs="Arial"/>
                <w:b/>
                <w:bCs/>
                <w:sz w:val="18"/>
                <w:szCs w:val="18"/>
                <w:lang w:eastAsia="lt-LT"/>
              </w:rPr>
              <w:t>1 852</w:t>
            </w:r>
          </w:p>
        </w:tc>
        <w:tc>
          <w:tcPr>
            <w:tcW w:w="222" w:type="dxa"/>
            <w:shd w:val="clear" w:color="auto" w:fill="auto"/>
            <w:tcMar>
              <w:top w:w="0" w:type="dxa"/>
              <w:left w:w="108" w:type="dxa"/>
              <w:bottom w:w="0" w:type="dxa"/>
              <w:right w:w="108" w:type="dxa"/>
            </w:tcMar>
            <w:vAlign w:val="center"/>
          </w:tcPr>
          <w:p w14:paraId="105EDD08" w14:textId="77777777" w:rsidR="00C06C6A" w:rsidRPr="00473F2D" w:rsidRDefault="00C06C6A" w:rsidP="006C00A1">
            <w:pPr>
              <w:jc w:val="right"/>
              <w:rPr>
                <w:rFonts w:ascii="Arial" w:hAnsi="Arial" w:cs="Arial"/>
                <w:b/>
                <w:bCs/>
                <w:sz w:val="18"/>
                <w:szCs w:val="18"/>
                <w:lang w:eastAsia="lt-LT"/>
              </w:rPr>
            </w:pPr>
          </w:p>
        </w:tc>
        <w:tc>
          <w:tcPr>
            <w:tcW w:w="1227" w:type="dxa"/>
            <w:tcBorders>
              <w:bottom w:val="single" w:sz="8" w:space="0" w:color="000000"/>
            </w:tcBorders>
            <w:shd w:val="clear" w:color="auto" w:fill="auto"/>
            <w:tcMar>
              <w:top w:w="0" w:type="dxa"/>
              <w:left w:w="108" w:type="dxa"/>
              <w:bottom w:w="0" w:type="dxa"/>
              <w:right w:w="108" w:type="dxa"/>
            </w:tcMar>
            <w:vAlign w:val="center"/>
          </w:tcPr>
          <w:p w14:paraId="22524530" w14:textId="77777777" w:rsidR="00C06C6A" w:rsidRPr="00473F2D" w:rsidRDefault="00C06C6A" w:rsidP="006C00A1">
            <w:pPr>
              <w:jc w:val="right"/>
              <w:rPr>
                <w:rFonts w:ascii="Arial" w:hAnsi="Arial" w:cs="Arial"/>
                <w:b/>
                <w:bCs/>
                <w:sz w:val="18"/>
                <w:szCs w:val="18"/>
                <w:lang w:eastAsia="lt-LT"/>
              </w:rPr>
            </w:pPr>
            <w:r w:rsidRPr="00473F2D">
              <w:rPr>
                <w:rFonts w:ascii="Arial" w:hAnsi="Arial" w:cs="Arial"/>
                <w:b/>
                <w:bCs/>
                <w:sz w:val="18"/>
                <w:szCs w:val="18"/>
                <w:lang w:eastAsia="lt-LT"/>
              </w:rPr>
              <w:t>394</w:t>
            </w:r>
          </w:p>
        </w:tc>
        <w:tc>
          <w:tcPr>
            <w:tcW w:w="222" w:type="dxa"/>
            <w:shd w:val="clear" w:color="auto" w:fill="auto"/>
            <w:tcMar>
              <w:top w:w="0" w:type="dxa"/>
              <w:left w:w="108" w:type="dxa"/>
              <w:bottom w:w="0" w:type="dxa"/>
              <w:right w:w="108" w:type="dxa"/>
            </w:tcMar>
            <w:vAlign w:val="center"/>
          </w:tcPr>
          <w:p w14:paraId="49350EA4" w14:textId="77777777" w:rsidR="00C06C6A" w:rsidRPr="00473F2D" w:rsidRDefault="00C06C6A" w:rsidP="006C00A1">
            <w:pPr>
              <w:jc w:val="right"/>
              <w:rPr>
                <w:rFonts w:ascii="Arial" w:hAnsi="Arial" w:cs="Arial"/>
                <w:b/>
                <w:bCs/>
                <w:sz w:val="18"/>
                <w:szCs w:val="18"/>
                <w:lang w:eastAsia="lt-LT"/>
              </w:rPr>
            </w:pPr>
          </w:p>
        </w:tc>
        <w:tc>
          <w:tcPr>
            <w:tcW w:w="1616" w:type="dxa"/>
            <w:tcBorders>
              <w:bottom w:val="single" w:sz="8" w:space="0" w:color="000000"/>
            </w:tcBorders>
            <w:shd w:val="clear" w:color="auto" w:fill="auto"/>
            <w:tcMar>
              <w:top w:w="0" w:type="dxa"/>
              <w:left w:w="108" w:type="dxa"/>
              <w:bottom w:w="0" w:type="dxa"/>
              <w:right w:w="108" w:type="dxa"/>
            </w:tcMar>
            <w:vAlign w:val="center"/>
          </w:tcPr>
          <w:p w14:paraId="137F7901" w14:textId="77777777" w:rsidR="00C06C6A" w:rsidRPr="00473F2D" w:rsidRDefault="00C06C6A" w:rsidP="006C00A1">
            <w:pPr>
              <w:jc w:val="right"/>
              <w:rPr>
                <w:rFonts w:ascii="Arial" w:hAnsi="Arial" w:cs="Arial"/>
                <w:b/>
                <w:bCs/>
                <w:sz w:val="18"/>
                <w:szCs w:val="18"/>
                <w:lang w:eastAsia="lt-LT"/>
              </w:rPr>
            </w:pPr>
            <w:r w:rsidRPr="00473F2D">
              <w:rPr>
                <w:rFonts w:ascii="Arial" w:hAnsi="Arial" w:cs="Arial"/>
                <w:b/>
                <w:bCs/>
                <w:sz w:val="18"/>
                <w:szCs w:val="18"/>
                <w:lang w:eastAsia="lt-LT"/>
              </w:rPr>
              <w:t>2 546</w:t>
            </w:r>
          </w:p>
        </w:tc>
        <w:tc>
          <w:tcPr>
            <w:tcW w:w="236" w:type="dxa"/>
            <w:shd w:val="clear" w:color="auto" w:fill="auto"/>
            <w:tcMar>
              <w:top w:w="0" w:type="dxa"/>
              <w:left w:w="108" w:type="dxa"/>
              <w:bottom w:w="0" w:type="dxa"/>
              <w:right w:w="108" w:type="dxa"/>
            </w:tcMar>
            <w:vAlign w:val="center"/>
          </w:tcPr>
          <w:p w14:paraId="1C51E386" w14:textId="77777777" w:rsidR="00C06C6A" w:rsidRPr="00473F2D" w:rsidRDefault="00C06C6A" w:rsidP="006C00A1">
            <w:pPr>
              <w:jc w:val="right"/>
              <w:rPr>
                <w:rFonts w:ascii="Arial" w:hAnsi="Arial" w:cs="Arial"/>
                <w:b/>
                <w:bCs/>
                <w:sz w:val="18"/>
                <w:szCs w:val="18"/>
                <w:lang w:eastAsia="lt-LT"/>
              </w:rPr>
            </w:pPr>
          </w:p>
        </w:tc>
        <w:tc>
          <w:tcPr>
            <w:tcW w:w="903" w:type="dxa"/>
            <w:tcBorders>
              <w:bottom w:val="single" w:sz="8" w:space="0" w:color="000000"/>
            </w:tcBorders>
            <w:shd w:val="clear" w:color="auto" w:fill="auto"/>
            <w:tcMar>
              <w:top w:w="0" w:type="dxa"/>
              <w:left w:w="108" w:type="dxa"/>
              <w:bottom w:w="0" w:type="dxa"/>
              <w:right w:w="108" w:type="dxa"/>
            </w:tcMar>
            <w:vAlign w:val="center"/>
          </w:tcPr>
          <w:p w14:paraId="0C923C16" w14:textId="77777777" w:rsidR="00C06C6A" w:rsidRPr="00473F2D" w:rsidRDefault="00C06C6A" w:rsidP="006C00A1">
            <w:pPr>
              <w:jc w:val="right"/>
              <w:rPr>
                <w:rFonts w:ascii="Arial" w:hAnsi="Arial" w:cs="Arial"/>
                <w:b/>
                <w:bCs/>
                <w:sz w:val="18"/>
                <w:szCs w:val="18"/>
                <w:lang w:eastAsia="lt-LT"/>
              </w:rPr>
            </w:pPr>
            <w:r w:rsidRPr="00473F2D">
              <w:rPr>
                <w:rFonts w:ascii="Arial" w:hAnsi="Arial" w:cs="Arial"/>
                <w:b/>
                <w:bCs/>
                <w:sz w:val="18"/>
                <w:szCs w:val="18"/>
                <w:lang w:eastAsia="lt-LT"/>
              </w:rPr>
              <w:t>6 098</w:t>
            </w:r>
          </w:p>
        </w:tc>
      </w:tr>
      <w:tr w:rsidR="00C06C6A" w:rsidRPr="00473F2D" w14:paraId="337FC3FC" w14:textId="77777777" w:rsidTr="006C00A1">
        <w:trPr>
          <w:gridAfter w:val="1"/>
          <w:wAfter w:w="54" w:type="dxa"/>
          <w:trHeight w:val="315"/>
        </w:trPr>
        <w:tc>
          <w:tcPr>
            <w:tcW w:w="2512" w:type="dxa"/>
            <w:shd w:val="clear" w:color="auto" w:fill="auto"/>
            <w:tcMar>
              <w:top w:w="0" w:type="dxa"/>
              <w:left w:w="108" w:type="dxa"/>
              <w:bottom w:w="0" w:type="dxa"/>
              <w:right w:w="108" w:type="dxa"/>
            </w:tcMar>
            <w:vAlign w:val="center"/>
          </w:tcPr>
          <w:p w14:paraId="6AD9B5C3" w14:textId="77777777" w:rsidR="00C06C6A" w:rsidRPr="00473F2D" w:rsidRDefault="00C06C6A" w:rsidP="006C00A1">
            <w:pPr>
              <w:jc w:val="right"/>
              <w:rPr>
                <w:rFonts w:ascii="Arial" w:hAnsi="Arial" w:cs="Arial"/>
                <w:b/>
                <w:bCs/>
                <w:sz w:val="18"/>
                <w:szCs w:val="18"/>
                <w:lang w:eastAsia="lt-LT"/>
              </w:rPr>
            </w:pPr>
          </w:p>
        </w:tc>
        <w:tc>
          <w:tcPr>
            <w:tcW w:w="222" w:type="dxa"/>
            <w:shd w:val="clear" w:color="auto" w:fill="auto"/>
            <w:tcMar>
              <w:top w:w="0" w:type="dxa"/>
              <w:left w:w="108" w:type="dxa"/>
              <w:bottom w:w="0" w:type="dxa"/>
              <w:right w:w="108" w:type="dxa"/>
            </w:tcMar>
            <w:vAlign w:val="center"/>
          </w:tcPr>
          <w:p w14:paraId="3D1EDF12" w14:textId="77777777" w:rsidR="00C06C6A" w:rsidRPr="00473F2D" w:rsidRDefault="00C06C6A" w:rsidP="006C00A1">
            <w:pPr>
              <w:rPr>
                <w:sz w:val="18"/>
                <w:szCs w:val="18"/>
                <w:lang w:eastAsia="lt-LT"/>
              </w:rPr>
            </w:pPr>
          </w:p>
        </w:tc>
        <w:tc>
          <w:tcPr>
            <w:tcW w:w="1187" w:type="dxa"/>
            <w:shd w:val="clear" w:color="auto" w:fill="auto"/>
            <w:tcMar>
              <w:top w:w="0" w:type="dxa"/>
              <w:left w:w="108" w:type="dxa"/>
              <w:bottom w:w="0" w:type="dxa"/>
              <w:right w:w="108" w:type="dxa"/>
            </w:tcMar>
            <w:vAlign w:val="center"/>
          </w:tcPr>
          <w:p w14:paraId="6460784C" w14:textId="77777777" w:rsidR="00C06C6A" w:rsidRPr="00473F2D" w:rsidRDefault="00C06C6A" w:rsidP="006C00A1">
            <w:pPr>
              <w:jc w:val="right"/>
              <w:rPr>
                <w:sz w:val="18"/>
                <w:szCs w:val="18"/>
                <w:lang w:eastAsia="lt-LT"/>
              </w:rPr>
            </w:pPr>
          </w:p>
        </w:tc>
        <w:tc>
          <w:tcPr>
            <w:tcW w:w="222" w:type="dxa"/>
            <w:shd w:val="clear" w:color="auto" w:fill="auto"/>
            <w:tcMar>
              <w:top w:w="0" w:type="dxa"/>
              <w:left w:w="108" w:type="dxa"/>
              <w:bottom w:w="0" w:type="dxa"/>
              <w:right w:w="108" w:type="dxa"/>
            </w:tcMar>
            <w:vAlign w:val="center"/>
          </w:tcPr>
          <w:p w14:paraId="63F3F5BE" w14:textId="77777777" w:rsidR="00C06C6A" w:rsidRPr="00473F2D" w:rsidRDefault="00C06C6A" w:rsidP="006C00A1">
            <w:pPr>
              <w:jc w:val="right"/>
              <w:rPr>
                <w:sz w:val="18"/>
                <w:szCs w:val="18"/>
                <w:lang w:eastAsia="lt-LT"/>
              </w:rPr>
            </w:pPr>
          </w:p>
        </w:tc>
        <w:tc>
          <w:tcPr>
            <w:tcW w:w="1227" w:type="dxa"/>
            <w:gridSpan w:val="2"/>
            <w:shd w:val="clear" w:color="auto" w:fill="auto"/>
            <w:tcMar>
              <w:top w:w="0" w:type="dxa"/>
              <w:left w:w="108" w:type="dxa"/>
              <w:bottom w:w="0" w:type="dxa"/>
              <w:right w:w="108" w:type="dxa"/>
            </w:tcMar>
            <w:vAlign w:val="center"/>
          </w:tcPr>
          <w:p w14:paraId="212756B6" w14:textId="77777777" w:rsidR="00C06C6A" w:rsidRPr="00473F2D" w:rsidRDefault="00C06C6A" w:rsidP="006C00A1">
            <w:pPr>
              <w:jc w:val="right"/>
              <w:rPr>
                <w:sz w:val="18"/>
                <w:szCs w:val="18"/>
                <w:lang w:eastAsia="lt-LT"/>
              </w:rPr>
            </w:pPr>
          </w:p>
        </w:tc>
        <w:tc>
          <w:tcPr>
            <w:tcW w:w="222" w:type="dxa"/>
            <w:shd w:val="clear" w:color="auto" w:fill="auto"/>
            <w:tcMar>
              <w:top w:w="0" w:type="dxa"/>
              <w:left w:w="108" w:type="dxa"/>
              <w:bottom w:w="0" w:type="dxa"/>
              <w:right w:w="108" w:type="dxa"/>
            </w:tcMar>
            <w:vAlign w:val="center"/>
          </w:tcPr>
          <w:p w14:paraId="7D36520A" w14:textId="77777777" w:rsidR="00C06C6A" w:rsidRPr="00473F2D" w:rsidRDefault="00C06C6A" w:rsidP="006C00A1">
            <w:pPr>
              <w:jc w:val="right"/>
              <w:rPr>
                <w:sz w:val="18"/>
                <w:szCs w:val="18"/>
                <w:lang w:eastAsia="lt-LT"/>
              </w:rPr>
            </w:pPr>
          </w:p>
        </w:tc>
        <w:tc>
          <w:tcPr>
            <w:tcW w:w="1227" w:type="dxa"/>
            <w:shd w:val="clear" w:color="auto" w:fill="auto"/>
            <w:tcMar>
              <w:top w:w="0" w:type="dxa"/>
              <w:left w:w="108" w:type="dxa"/>
              <w:bottom w:w="0" w:type="dxa"/>
              <w:right w:w="108" w:type="dxa"/>
            </w:tcMar>
            <w:vAlign w:val="center"/>
          </w:tcPr>
          <w:p w14:paraId="27F6463E" w14:textId="77777777" w:rsidR="00C06C6A" w:rsidRPr="00473F2D" w:rsidRDefault="00C06C6A" w:rsidP="006C00A1">
            <w:pPr>
              <w:jc w:val="right"/>
              <w:rPr>
                <w:sz w:val="18"/>
                <w:szCs w:val="18"/>
                <w:lang w:eastAsia="lt-LT"/>
              </w:rPr>
            </w:pPr>
          </w:p>
        </w:tc>
        <w:tc>
          <w:tcPr>
            <w:tcW w:w="222" w:type="dxa"/>
            <w:shd w:val="clear" w:color="auto" w:fill="auto"/>
            <w:tcMar>
              <w:top w:w="0" w:type="dxa"/>
              <w:left w:w="108" w:type="dxa"/>
              <w:bottom w:w="0" w:type="dxa"/>
              <w:right w:w="108" w:type="dxa"/>
            </w:tcMar>
            <w:vAlign w:val="center"/>
          </w:tcPr>
          <w:p w14:paraId="2DF16EB3" w14:textId="77777777" w:rsidR="00C06C6A" w:rsidRPr="00473F2D" w:rsidRDefault="00C06C6A" w:rsidP="006C00A1">
            <w:pPr>
              <w:jc w:val="right"/>
              <w:rPr>
                <w:sz w:val="18"/>
                <w:szCs w:val="18"/>
                <w:lang w:eastAsia="lt-LT"/>
              </w:rPr>
            </w:pPr>
          </w:p>
        </w:tc>
        <w:tc>
          <w:tcPr>
            <w:tcW w:w="1616" w:type="dxa"/>
            <w:shd w:val="clear" w:color="auto" w:fill="auto"/>
            <w:tcMar>
              <w:top w:w="0" w:type="dxa"/>
              <w:left w:w="108" w:type="dxa"/>
              <w:bottom w:w="0" w:type="dxa"/>
              <w:right w:w="108" w:type="dxa"/>
            </w:tcMar>
            <w:vAlign w:val="center"/>
          </w:tcPr>
          <w:p w14:paraId="22308905" w14:textId="77777777" w:rsidR="00C06C6A" w:rsidRPr="00473F2D" w:rsidRDefault="00C06C6A" w:rsidP="006C00A1">
            <w:pPr>
              <w:jc w:val="right"/>
              <w:rPr>
                <w:sz w:val="18"/>
                <w:szCs w:val="18"/>
                <w:lang w:eastAsia="lt-LT"/>
              </w:rPr>
            </w:pPr>
          </w:p>
        </w:tc>
        <w:tc>
          <w:tcPr>
            <w:tcW w:w="236" w:type="dxa"/>
            <w:shd w:val="clear" w:color="auto" w:fill="auto"/>
            <w:tcMar>
              <w:top w:w="0" w:type="dxa"/>
              <w:left w:w="108" w:type="dxa"/>
              <w:bottom w:w="0" w:type="dxa"/>
              <w:right w:w="108" w:type="dxa"/>
            </w:tcMar>
            <w:vAlign w:val="center"/>
          </w:tcPr>
          <w:p w14:paraId="3B053CF0" w14:textId="77777777" w:rsidR="00C06C6A" w:rsidRPr="00473F2D" w:rsidRDefault="00C06C6A" w:rsidP="006C00A1">
            <w:pPr>
              <w:jc w:val="right"/>
              <w:rPr>
                <w:sz w:val="18"/>
                <w:szCs w:val="18"/>
                <w:lang w:eastAsia="lt-LT"/>
              </w:rPr>
            </w:pPr>
          </w:p>
        </w:tc>
        <w:tc>
          <w:tcPr>
            <w:tcW w:w="903" w:type="dxa"/>
            <w:shd w:val="clear" w:color="auto" w:fill="auto"/>
            <w:tcMar>
              <w:top w:w="0" w:type="dxa"/>
              <w:left w:w="108" w:type="dxa"/>
              <w:bottom w:w="0" w:type="dxa"/>
              <w:right w:w="108" w:type="dxa"/>
            </w:tcMar>
            <w:vAlign w:val="center"/>
          </w:tcPr>
          <w:p w14:paraId="52FF9EE6" w14:textId="77777777" w:rsidR="00C06C6A" w:rsidRPr="00473F2D" w:rsidRDefault="00C06C6A" w:rsidP="006C00A1">
            <w:pPr>
              <w:jc w:val="right"/>
              <w:rPr>
                <w:sz w:val="18"/>
                <w:szCs w:val="18"/>
                <w:lang w:eastAsia="lt-LT"/>
              </w:rPr>
            </w:pPr>
          </w:p>
        </w:tc>
      </w:tr>
      <w:tr w:rsidR="00C06C6A" w:rsidRPr="00473F2D" w14:paraId="59918AE2" w14:textId="77777777" w:rsidTr="006C00A1">
        <w:trPr>
          <w:gridAfter w:val="1"/>
          <w:wAfter w:w="54" w:type="dxa"/>
          <w:trHeight w:val="315"/>
        </w:trPr>
        <w:tc>
          <w:tcPr>
            <w:tcW w:w="2512" w:type="dxa"/>
            <w:shd w:val="clear" w:color="auto" w:fill="auto"/>
            <w:tcMar>
              <w:top w:w="0" w:type="dxa"/>
              <w:left w:w="108" w:type="dxa"/>
              <w:bottom w:w="0" w:type="dxa"/>
              <w:right w:w="108" w:type="dxa"/>
            </w:tcMar>
            <w:vAlign w:val="center"/>
          </w:tcPr>
          <w:p w14:paraId="478E59A3" w14:textId="77777777" w:rsidR="00C06C6A" w:rsidRPr="00473F2D" w:rsidRDefault="00C06C6A" w:rsidP="006C00A1">
            <w:r w:rsidRPr="00473F2D">
              <w:rPr>
                <w:rFonts w:ascii="Arial" w:hAnsi="Arial" w:cs="Arial"/>
                <w:b/>
                <w:bCs/>
                <w:sz w:val="18"/>
                <w:szCs w:val="18"/>
                <w:lang w:eastAsia="lt-LT"/>
              </w:rPr>
              <w:t>Iš viso kredito rizikos aktyvų</w:t>
            </w:r>
          </w:p>
        </w:tc>
        <w:tc>
          <w:tcPr>
            <w:tcW w:w="222" w:type="dxa"/>
            <w:shd w:val="clear" w:color="auto" w:fill="auto"/>
            <w:tcMar>
              <w:top w:w="0" w:type="dxa"/>
              <w:left w:w="108" w:type="dxa"/>
              <w:bottom w:w="0" w:type="dxa"/>
              <w:right w:w="108" w:type="dxa"/>
            </w:tcMar>
            <w:vAlign w:val="center"/>
          </w:tcPr>
          <w:p w14:paraId="3B1199CF" w14:textId="77777777" w:rsidR="00C06C6A" w:rsidRPr="00473F2D" w:rsidRDefault="00C06C6A" w:rsidP="006C00A1">
            <w:pPr>
              <w:rPr>
                <w:rFonts w:ascii="Arial" w:hAnsi="Arial" w:cs="Arial"/>
                <w:b/>
                <w:bCs/>
                <w:sz w:val="18"/>
                <w:szCs w:val="18"/>
                <w:lang w:eastAsia="lt-LT"/>
              </w:rPr>
            </w:pPr>
          </w:p>
        </w:tc>
        <w:tc>
          <w:tcPr>
            <w:tcW w:w="1187" w:type="dxa"/>
            <w:tcBorders>
              <w:top w:val="single" w:sz="8" w:space="0" w:color="000000"/>
              <w:bottom w:val="double" w:sz="6" w:space="0" w:color="000000"/>
            </w:tcBorders>
            <w:shd w:val="clear" w:color="auto" w:fill="auto"/>
            <w:tcMar>
              <w:top w:w="0" w:type="dxa"/>
              <w:left w:w="108" w:type="dxa"/>
              <w:bottom w:w="0" w:type="dxa"/>
              <w:right w:w="108" w:type="dxa"/>
            </w:tcMar>
            <w:vAlign w:val="center"/>
          </w:tcPr>
          <w:p w14:paraId="2D465AA4" w14:textId="77777777" w:rsidR="00C06C6A" w:rsidRPr="00473F2D" w:rsidRDefault="00C06C6A" w:rsidP="006C00A1">
            <w:pPr>
              <w:jc w:val="right"/>
              <w:rPr>
                <w:rFonts w:ascii="Arial" w:hAnsi="Arial" w:cs="Arial"/>
                <w:b/>
                <w:bCs/>
                <w:sz w:val="18"/>
                <w:szCs w:val="18"/>
                <w:lang w:eastAsia="lt-LT"/>
              </w:rPr>
            </w:pPr>
            <w:r w:rsidRPr="00473F2D">
              <w:rPr>
                <w:rFonts w:ascii="Arial" w:hAnsi="Arial" w:cs="Arial"/>
                <w:b/>
                <w:bCs/>
                <w:sz w:val="18"/>
                <w:szCs w:val="18"/>
                <w:lang w:eastAsia="lt-LT"/>
              </w:rPr>
              <w:t>277 493</w:t>
            </w:r>
          </w:p>
        </w:tc>
        <w:tc>
          <w:tcPr>
            <w:tcW w:w="222" w:type="dxa"/>
            <w:shd w:val="clear" w:color="auto" w:fill="auto"/>
            <w:tcMar>
              <w:top w:w="0" w:type="dxa"/>
              <w:left w:w="108" w:type="dxa"/>
              <w:bottom w:w="0" w:type="dxa"/>
              <w:right w:w="108" w:type="dxa"/>
            </w:tcMar>
            <w:vAlign w:val="center"/>
          </w:tcPr>
          <w:p w14:paraId="7F100125" w14:textId="77777777" w:rsidR="00C06C6A" w:rsidRPr="00473F2D" w:rsidRDefault="00C06C6A" w:rsidP="006C00A1">
            <w:pPr>
              <w:jc w:val="right"/>
              <w:rPr>
                <w:rFonts w:ascii="Arial" w:hAnsi="Arial" w:cs="Arial"/>
                <w:b/>
                <w:bCs/>
                <w:sz w:val="18"/>
                <w:szCs w:val="18"/>
                <w:lang w:eastAsia="lt-LT"/>
              </w:rPr>
            </w:pPr>
          </w:p>
        </w:tc>
        <w:tc>
          <w:tcPr>
            <w:tcW w:w="1227" w:type="dxa"/>
            <w:gridSpan w:val="2"/>
            <w:tcBorders>
              <w:top w:val="single" w:sz="8" w:space="0" w:color="000000"/>
              <w:bottom w:val="double" w:sz="6" w:space="0" w:color="000000"/>
            </w:tcBorders>
            <w:shd w:val="clear" w:color="auto" w:fill="auto"/>
            <w:tcMar>
              <w:top w:w="0" w:type="dxa"/>
              <w:left w:w="108" w:type="dxa"/>
              <w:bottom w:w="0" w:type="dxa"/>
              <w:right w:w="108" w:type="dxa"/>
            </w:tcMar>
            <w:vAlign w:val="center"/>
          </w:tcPr>
          <w:p w14:paraId="2408D1CB" w14:textId="77777777" w:rsidR="00C06C6A" w:rsidRPr="00473F2D" w:rsidRDefault="00C06C6A" w:rsidP="006C00A1">
            <w:pPr>
              <w:jc w:val="right"/>
              <w:rPr>
                <w:rFonts w:ascii="Arial" w:hAnsi="Arial" w:cs="Arial"/>
                <w:b/>
                <w:bCs/>
                <w:sz w:val="18"/>
                <w:szCs w:val="18"/>
                <w:lang w:eastAsia="lt-LT"/>
              </w:rPr>
            </w:pPr>
            <w:r w:rsidRPr="00473F2D">
              <w:rPr>
                <w:rFonts w:ascii="Arial" w:hAnsi="Arial" w:cs="Arial"/>
                <w:b/>
                <w:bCs/>
                <w:sz w:val="18"/>
                <w:szCs w:val="18"/>
                <w:lang w:eastAsia="lt-LT"/>
              </w:rPr>
              <w:t>5 187</w:t>
            </w:r>
          </w:p>
        </w:tc>
        <w:tc>
          <w:tcPr>
            <w:tcW w:w="222" w:type="dxa"/>
            <w:shd w:val="clear" w:color="auto" w:fill="auto"/>
            <w:tcMar>
              <w:top w:w="0" w:type="dxa"/>
              <w:left w:w="108" w:type="dxa"/>
              <w:bottom w:w="0" w:type="dxa"/>
              <w:right w:w="108" w:type="dxa"/>
            </w:tcMar>
            <w:vAlign w:val="center"/>
          </w:tcPr>
          <w:p w14:paraId="01651B36" w14:textId="77777777" w:rsidR="00C06C6A" w:rsidRPr="00473F2D" w:rsidRDefault="00C06C6A" w:rsidP="006C00A1">
            <w:pPr>
              <w:jc w:val="right"/>
              <w:rPr>
                <w:rFonts w:ascii="Arial" w:hAnsi="Arial" w:cs="Arial"/>
                <w:b/>
                <w:bCs/>
                <w:sz w:val="18"/>
                <w:szCs w:val="18"/>
                <w:lang w:eastAsia="lt-LT"/>
              </w:rPr>
            </w:pPr>
          </w:p>
        </w:tc>
        <w:tc>
          <w:tcPr>
            <w:tcW w:w="1227" w:type="dxa"/>
            <w:tcBorders>
              <w:top w:val="single" w:sz="8" w:space="0" w:color="000000"/>
              <w:bottom w:val="double" w:sz="6" w:space="0" w:color="000000"/>
            </w:tcBorders>
            <w:shd w:val="clear" w:color="auto" w:fill="auto"/>
            <w:tcMar>
              <w:top w:w="0" w:type="dxa"/>
              <w:left w:w="108" w:type="dxa"/>
              <w:bottom w:w="0" w:type="dxa"/>
              <w:right w:w="108" w:type="dxa"/>
            </w:tcMar>
            <w:vAlign w:val="center"/>
          </w:tcPr>
          <w:p w14:paraId="1ED19E84" w14:textId="77777777" w:rsidR="00C06C6A" w:rsidRPr="00473F2D" w:rsidRDefault="00C06C6A" w:rsidP="006C00A1">
            <w:pPr>
              <w:jc w:val="right"/>
              <w:rPr>
                <w:rFonts w:ascii="Arial" w:hAnsi="Arial" w:cs="Arial"/>
                <w:b/>
                <w:bCs/>
                <w:sz w:val="18"/>
                <w:szCs w:val="18"/>
                <w:lang w:eastAsia="lt-LT"/>
              </w:rPr>
            </w:pPr>
            <w:r w:rsidRPr="00473F2D">
              <w:rPr>
                <w:rFonts w:ascii="Arial" w:hAnsi="Arial" w:cs="Arial"/>
                <w:b/>
                <w:bCs/>
                <w:sz w:val="18"/>
                <w:szCs w:val="18"/>
                <w:lang w:eastAsia="lt-LT"/>
              </w:rPr>
              <w:t>751</w:t>
            </w:r>
          </w:p>
        </w:tc>
        <w:tc>
          <w:tcPr>
            <w:tcW w:w="222" w:type="dxa"/>
            <w:shd w:val="clear" w:color="auto" w:fill="auto"/>
            <w:tcMar>
              <w:top w:w="0" w:type="dxa"/>
              <w:left w:w="108" w:type="dxa"/>
              <w:bottom w:w="0" w:type="dxa"/>
              <w:right w:w="108" w:type="dxa"/>
            </w:tcMar>
            <w:vAlign w:val="center"/>
          </w:tcPr>
          <w:p w14:paraId="6ABAF4C2" w14:textId="77777777" w:rsidR="00C06C6A" w:rsidRPr="00473F2D" w:rsidRDefault="00C06C6A" w:rsidP="006C00A1">
            <w:pPr>
              <w:jc w:val="right"/>
              <w:rPr>
                <w:rFonts w:ascii="Arial" w:hAnsi="Arial" w:cs="Arial"/>
                <w:b/>
                <w:bCs/>
                <w:sz w:val="18"/>
                <w:szCs w:val="18"/>
                <w:lang w:eastAsia="lt-LT"/>
              </w:rPr>
            </w:pPr>
          </w:p>
        </w:tc>
        <w:tc>
          <w:tcPr>
            <w:tcW w:w="1616" w:type="dxa"/>
            <w:tcBorders>
              <w:top w:val="single" w:sz="8" w:space="0" w:color="000000"/>
              <w:bottom w:val="double" w:sz="6" w:space="0" w:color="000000"/>
            </w:tcBorders>
            <w:shd w:val="clear" w:color="auto" w:fill="auto"/>
            <w:tcMar>
              <w:top w:w="0" w:type="dxa"/>
              <w:left w:w="108" w:type="dxa"/>
              <w:bottom w:w="0" w:type="dxa"/>
              <w:right w:w="108" w:type="dxa"/>
            </w:tcMar>
            <w:vAlign w:val="center"/>
          </w:tcPr>
          <w:p w14:paraId="214CB4C5" w14:textId="77777777" w:rsidR="00C06C6A" w:rsidRPr="00473F2D" w:rsidRDefault="00C06C6A" w:rsidP="006C00A1">
            <w:pPr>
              <w:jc w:val="right"/>
              <w:rPr>
                <w:rFonts w:ascii="Arial" w:hAnsi="Arial" w:cs="Arial"/>
                <w:b/>
                <w:bCs/>
                <w:sz w:val="18"/>
                <w:szCs w:val="18"/>
                <w:lang w:eastAsia="lt-LT"/>
              </w:rPr>
            </w:pPr>
            <w:r w:rsidRPr="00473F2D">
              <w:rPr>
                <w:rFonts w:ascii="Arial" w:hAnsi="Arial" w:cs="Arial"/>
                <w:b/>
                <w:bCs/>
                <w:sz w:val="18"/>
                <w:szCs w:val="18"/>
                <w:lang w:eastAsia="lt-LT"/>
              </w:rPr>
              <w:t>2 546</w:t>
            </w:r>
          </w:p>
        </w:tc>
        <w:tc>
          <w:tcPr>
            <w:tcW w:w="236" w:type="dxa"/>
            <w:shd w:val="clear" w:color="auto" w:fill="auto"/>
            <w:tcMar>
              <w:top w:w="0" w:type="dxa"/>
              <w:left w:w="108" w:type="dxa"/>
              <w:bottom w:w="0" w:type="dxa"/>
              <w:right w:w="108" w:type="dxa"/>
            </w:tcMar>
            <w:vAlign w:val="center"/>
          </w:tcPr>
          <w:p w14:paraId="16BFB625" w14:textId="77777777" w:rsidR="00C06C6A" w:rsidRPr="00473F2D" w:rsidRDefault="00C06C6A" w:rsidP="006C00A1">
            <w:pPr>
              <w:jc w:val="right"/>
              <w:rPr>
                <w:rFonts w:ascii="Arial" w:hAnsi="Arial" w:cs="Arial"/>
                <w:b/>
                <w:bCs/>
                <w:sz w:val="18"/>
                <w:szCs w:val="18"/>
                <w:lang w:eastAsia="lt-LT"/>
              </w:rPr>
            </w:pPr>
          </w:p>
        </w:tc>
        <w:tc>
          <w:tcPr>
            <w:tcW w:w="903" w:type="dxa"/>
            <w:tcBorders>
              <w:top w:val="single" w:sz="8" w:space="0" w:color="000000"/>
              <w:bottom w:val="double" w:sz="6" w:space="0" w:color="000000"/>
            </w:tcBorders>
            <w:shd w:val="clear" w:color="auto" w:fill="auto"/>
            <w:tcMar>
              <w:top w:w="0" w:type="dxa"/>
              <w:left w:w="108" w:type="dxa"/>
              <w:bottom w:w="0" w:type="dxa"/>
              <w:right w:w="108" w:type="dxa"/>
            </w:tcMar>
            <w:vAlign w:val="center"/>
          </w:tcPr>
          <w:p w14:paraId="53BB7558" w14:textId="77777777" w:rsidR="00C06C6A" w:rsidRPr="00473F2D" w:rsidRDefault="00C06C6A" w:rsidP="006C00A1">
            <w:pPr>
              <w:jc w:val="right"/>
              <w:rPr>
                <w:rFonts w:ascii="Arial" w:hAnsi="Arial" w:cs="Arial"/>
                <w:b/>
                <w:bCs/>
                <w:sz w:val="18"/>
                <w:szCs w:val="18"/>
                <w:lang w:eastAsia="lt-LT"/>
              </w:rPr>
            </w:pPr>
            <w:r w:rsidRPr="00473F2D">
              <w:rPr>
                <w:rFonts w:ascii="Arial" w:hAnsi="Arial" w:cs="Arial"/>
                <w:b/>
                <w:bCs/>
                <w:sz w:val="18"/>
                <w:szCs w:val="18"/>
                <w:lang w:eastAsia="lt-LT"/>
              </w:rPr>
              <w:t>285 977</w:t>
            </w:r>
          </w:p>
        </w:tc>
      </w:tr>
    </w:tbl>
    <w:p w14:paraId="3A24C01B" w14:textId="77777777" w:rsidR="006E5DDF" w:rsidRPr="00473F2D" w:rsidRDefault="006E5DDF" w:rsidP="006E5DDF">
      <w:pPr>
        <w:pStyle w:val="NormalIndent"/>
        <w:ind w:left="0"/>
        <w:jc w:val="both"/>
        <w:rPr>
          <w:rFonts w:ascii="Arial" w:hAnsi="Arial" w:cs="Arial"/>
          <w:sz w:val="18"/>
          <w:szCs w:val="18"/>
        </w:rPr>
      </w:pPr>
    </w:p>
    <w:p w14:paraId="2EEA946A" w14:textId="77777777" w:rsidR="006E5DDF" w:rsidRPr="00473F2D" w:rsidRDefault="006E5DDF" w:rsidP="006E5DDF">
      <w:pPr>
        <w:pStyle w:val="NormalIndent"/>
        <w:ind w:left="0"/>
        <w:jc w:val="both"/>
        <w:rPr>
          <w:rFonts w:ascii="Arial" w:hAnsi="Arial" w:cs="Arial"/>
          <w:sz w:val="18"/>
          <w:szCs w:val="18"/>
        </w:rPr>
      </w:pPr>
    </w:p>
    <w:p w14:paraId="784C80B8" w14:textId="7F96FC60" w:rsidR="006E5DDF" w:rsidRPr="00473F2D" w:rsidRDefault="006E5DDF" w:rsidP="006E5DDF">
      <w:pPr>
        <w:pStyle w:val="NormalIndent"/>
        <w:pageBreakBefore/>
        <w:ind w:left="0"/>
        <w:jc w:val="both"/>
        <w:rPr>
          <w:rFonts w:ascii="Arial" w:hAnsi="Arial" w:cs="Arial"/>
          <w:b/>
          <w:sz w:val="18"/>
          <w:szCs w:val="18"/>
        </w:rPr>
      </w:pPr>
      <w:r w:rsidRPr="00473F2D">
        <w:rPr>
          <w:rFonts w:ascii="Arial" w:hAnsi="Arial" w:cs="Arial"/>
          <w:b/>
          <w:sz w:val="18"/>
          <w:szCs w:val="18"/>
        </w:rPr>
        <w:lastRenderedPageBreak/>
        <w:t>2</w:t>
      </w:r>
      <w:r w:rsidR="00962762" w:rsidRPr="00473F2D">
        <w:rPr>
          <w:rFonts w:ascii="Arial" w:hAnsi="Arial" w:cs="Arial"/>
          <w:b/>
          <w:sz w:val="18"/>
          <w:szCs w:val="18"/>
        </w:rPr>
        <w:t>4</w:t>
      </w:r>
      <w:r w:rsidRPr="00473F2D">
        <w:rPr>
          <w:rFonts w:ascii="Arial" w:hAnsi="Arial" w:cs="Arial"/>
          <w:b/>
          <w:sz w:val="18"/>
          <w:szCs w:val="18"/>
        </w:rPr>
        <w:t xml:space="preserve"> pastaba</w:t>
      </w:r>
      <w:r w:rsidRPr="00473F2D">
        <w:rPr>
          <w:rFonts w:ascii="Arial" w:hAnsi="Arial" w:cs="Arial"/>
          <w:sz w:val="18"/>
          <w:szCs w:val="18"/>
        </w:rPr>
        <w:t xml:space="preserve">     </w:t>
      </w:r>
      <w:r w:rsidRPr="00473F2D">
        <w:rPr>
          <w:rFonts w:ascii="Arial" w:hAnsi="Arial" w:cs="Arial"/>
          <w:b/>
          <w:sz w:val="18"/>
          <w:szCs w:val="18"/>
        </w:rPr>
        <w:t>Rizikos valdymas (tęsinys)</w:t>
      </w:r>
    </w:p>
    <w:p w14:paraId="29F3075C" w14:textId="77777777" w:rsidR="006E5DDF" w:rsidRPr="00473F2D" w:rsidRDefault="006E5DDF" w:rsidP="006E5DDF">
      <w:pPr>
        <w:pStyle w:val="NormalIndent"/>
        <w:ind w:left="0"/>
        <w:jc w:val="both"/>
        <w:rPr>
          <w:rFonts w:ascii="Arial" w:hAnsi="Arial" w:cs="Arial"/>
          <w:color w:val="D99594" w:themeColor="accent2" w:themeTint="99"/>
          <w:sz w:val="18"/>
          <w:szCs w:val="18"/>
          <w:u w:val="single"/>
        </w:rPr>
      </w:pPr>
    </w:p>
    <w:p w14:paraId="6B6E1947" w14:textId="77777777" w:rsidR="006E5DDF" w:rsidRPr="00473F2D" w:rsidRDefault="006E5DDF" w:rsidP="006E5DDF">
      <w:pPr>
        <w:pStyle w:val="NormalIndent"/>
        <w:ind w:left="0"/>
        <w:jc w:val="both"/>
        <w:rPr>
          <w:rFonts w:ascii="Arial" w:hAnsi="Arial" w:cs="Arial"/>
          <w:sz w:val="18"/>
          <w:szCs w:val="18"/>
          <w:u w:val="single"/>
        </w:rPr>
      </w:pPr>
      <w:r w:rsidRPr="00473F2D">
        <w:rPr>
          <w:rFonts w:ascii="Arial" w:hAnsi="Arial" w:cs="Arial"/>
          <w:sz w:val="18"/>
          <w:szCs w:val="18"/>
          <w:u w:val="single"/>
        </w:rPr>
        <w:t>Apskaičiuoti specialieji atidėjiniai pagal rizikos lygius</w:t>
      </w:r>
    </w:p>
    <w:p w14:paraId="79CCB638" w14:textId="77777777" w:rsidR="006E5DDF" w:rsidRPr="00473F2D" w:rsidRDefault="006E5DDF" w:rsidP="006E5DDF">
      <w:pPr>
        <w:pStyle w:val="NormalIndent"/>
        <w:ind w:left="0"/>
        <w:jc w:val="both"/>
        <w:rPr>
          <w:rFonts w:ascii="Arial" w:hAnsi="Arial" w:cs="Arial"/>
          <w:sz w:val="18"/>
          <w:szCs w:val="18"/>
          <w:u w:val="single"/>
        </w:rPr>
      </w:pPr>
    </w:p>
    <w:tbl>
      <w:tblPr>
        <w:tblW w:w="10348" w:type="dxa"/>
        <w:tblLayout w:type="fixed"/>
        <w:tblCellMar>
          <w:left w:w="10" w:type="dxa"/>
          <w:right w:w="10" w:type="dxa"/>
        </w:tblCellMar>
        <w:tblLook w:val="04A0" w:firstRow="1" w:lastRow="0" w:firstColumn="1" w:lastColumn="0" w:noHBand="0" w:noVBand="1"/>
      </w:tblPr>
      <w:tblGrid>
        <w:gridCol w:w="2800"/>
        <w:gridCol w:w="602"/>
        <w:gridCol w:w="709"/>
        <w:gridCol w:w="567"/>
        <w:gridCol w:w="142"/>
        <w:gridCol w:w="567"/>
        <w:gridCol w:w="709"/>
        <w:gridCol w:w="236"/>
        <w:gridCol w:w="756"/>
        <w:gridCol w:w="850"/>
        <w:gridCol w:w="567"/>
        <w:gridCol w:w="567"/>
        <w:gridCol w:w="709"/>
        <w:gridCol w:w="567"/>
      </w:tblGrid>
      <w:tr w:rsidR="006E5DDF" w:rsidRPr="00473F2D" w14:paraId="0DD6D08F" w14:textId="77777777" w:rsidTr="00645B93">
        <w:trPr>
          <w:gridAfter w:val="1"/>
          <w:wAfter w:w="567" w:type="dxa"/>
          <w:trHeight w:val="255"/>
        </w:trPr>
        <w:tc>
          <w:tcPr>
            <w:tcW w:w="2800" w:type="dxa"/>
            <w:shd w:val="clear" w:color="auto" w:fill="auto"/>
            <w:noWrap/>
            <w:tcMar>
              <w:top w:w="0" w:type="dxa"/>
              <w:left w:w="108" w:type="dxa"/>
              <w:bottom w:w="0" w:type="dxa"/>
              <w:right w:w="108" w:type="dxa"/>
            </w:tcMar>
            <w:vAlign w:val="bottom"/>
          </w:tcPr>
          <w:p w14:paraId="3D77853E" w14:textId="77777777" w:rsidR="006E5DDF" w:rsidRPr="00473F2D" w:rsidRDefault="006E5DDF" w:rsidP="00645B93">
            <w:pPr>
              <w:ind w:hanging="102"/>
              <w:rPr>
                <w:sz w:val="20"/>
                <w:szCs w:val="20"/>
                <w:lang w:eastAsia="lt-LT"/>
              </w:rPr>
            </w:pPr>
            <w:bookmarkStart w:id="156" w:name="_Hlk15303332"/>
          </w:p>
        </w:tc>
        <w:tc>
          <w:tcPr>
            <w:tcW w:w="3296" w:type="dxa"/>
            <w:gridSpan w:val="6"/>
            <w:tcBorders>
              <w:bottom w:val="single" w:sz="8" w:space="0" w:color="000000"/>
            </w:tcBorders>
            <w:shd w:val="clear" w:color="auto" w:fill="auto"/>
            <w:noWrap/>
            <w:tcMar>
              <w:top w:w="0" w:type="dxa"/>
              <w:left w:w="108" w:type="dxa"/>
              <w:bottom w:w="0" w:type="dxa"/>
              <w:right w:w="108" w:type="dxa"/>
            </w:tcMar>
            <w:vAlign w:val="bottom"/>
          </w:tcPr>
          <w:p w14:paraId="2D3F81F4" w14:textId="77777777" w:rsidR="006E5DDF" w:rsidRPr="00473F2D" w:rsidRDefault="006E5DDF" w:rsidP="00645B93">
            <w:pPr>
              <w:ind w:hanging="102"/>
              <w:jc w:val="center"/>
            </w:pPr>
            <w:r w:rsidRPr="00473F2D">
              <w:rPr>
                <w:rFonts w:ascii="Arial" w:hAnsi="Arial" w:cs="Arial"/>
                <w:b/>
                <w:bCs/>
                <w:sz w:val="18"/>
                <w:szCs w:val="18"/>
                <w:lang w:eastAsia="lt-LT"/>
              </w:rPr>
              <w:t>2018 m. gruodžio 31 d.</w:t>
            </w:r>
          </w:p>
        </w:tc>
        <w:tc>
          <w:tcPr>
            <w:tcW w:w="236" w:type="dxa"/>
            <w:shd w:val="clear" w:color="auto" w:fill="auto"/>
            <w:noWrap/>
            <w:tcMar>
              <w:top w:w="0" w:type="dxa"/>
              <w:left w:w="108" w:type="dxa"/>
              <w:bottom w:w="0" w:type="dxa"/>
              <w:right w:w="108" w:type="dxa"/>
            </w:tcMar>
            <w:vAlign w:val="bottom"/>
          </w:tcPr>
          <w:p w14:paraId="78692CBA" w14:textId="77777777" w:rsidR="006E5DDF" w:rsidRPr="00473F2D" w:rsidRDefault="006E5DDF" w:rsidP="00645B93">
            <w:pPr>
              <w:ind w:hanging="102"/>
              <w:jc w:val="center"/>
              <w:rPr>
                <w:rFonts w:ascii="Arial" w:hAnsi="Arial" w:cs="Arial"/>
                <w:sz w:val="18"/>
                <w:szCs w:val="18"/>
                <w:lang w:eastAsia="lt-LT"/>
              </w:rPr>
            </w:pPr>
          </w:p>
        </w:tc>
        <w:tc>
          <w:tcPr>
            <w:tcW w:w="3449" w:type="dxa"/>
            <w:gridSpan w:val="5"/>
            <w:tcBorders>
              <w:bottom w:val="single" w:sz="8" w:space="0" w:color="000000"/>
            </w:tcBorders>
            <w:shd w:val="clear" w:color="auto" w:fill="auto"/>
            <w:noWrap/>
            <w:tcMar>
              <w:top w:w="0" w:type="dxa"/>
              <w:left w:w="108" w:type="dxa"/>
              <w:bottom w:w="0" w:type="dxa"/>
              <w:right w:w="108" w:type="dxa"/>
            </w:tcMar>
            <w:vAlign w:val="bottom"/>
          </w:tcPr>
          <w:p w14:paraId="75E5D986" w14:textId="77777777" w:rsidR="006E5DDF" w:rsidRPr="00473F2D" w:rsidRDefault="006E5DDF" w:rsidP="00645B93">
            <w:pPr>
              <w:ind w:hanging="102"/>
              <w:jc w:val="center"/>
            </w:pPr>
            <w:r w:rsidRPr="00473F2D">
              <w:rPr>
                <w:rFonts w:ascii="Arial" w:hAnsi="Arial" w:cs="Arial"/>
                <w:b/>
                <w:bCs/>
                <w:sz w:val="18"/>
                <w:szCs w:val="18"/>
                <w:lang w:eastAsia="lt-LT"/>
              </w:rPr>
              <w:t>2019 m. rugsėjo 30 d.</w:t>
            </w:r>
          </w:p>
        </w:tc>
      </w:tr>
      <w:tr w:rsidR="006E5DDF" w:rsidRPr="00473F2D" w14:paraId="73302FDF" w14:textId="77777777" w:rsidTr="00645B93">
        <w:trPr>
          <w:gridAfter w:val="1"/>
          <w:wAfter w:w="567" w:type="dxa"/>
          <w:trHeight w:val="1575"/>
        </w:trPr>
        <w:tc>
          <w:tcPr>
            <w:tcW w:w="2800" w:type="dxa"/>
            <w:shd w:val="clear" w:color="auto" w:fill="auto"/>
            <w:tcMar>
              <w:top w:w="0" w:type="dxa"/>
              <w:left w:w="108" w:type="dxa"/>
              <w:bottom w:w="0" w:type="dxa"/>
              <w:right w:w="108" w:type="dxa"/>
            </w:tcMar>
            <w:vAlign w:val="center"/>
          </w:tcPr>
          <w:p w14:paraId="050BC090" w14:textId="77777777" w:rsidR="006E5DDF" w:rsidRPr="00473F2D" w:rsidRDefault="006E5DDF" w:rsidP="00645B93">
            <w:pPr>
              <w:ind w:left="-102"/>
              <w:rPr>
                <w:rFonts w:ascii="Arial" w:hAnsi="Arial" w:cs="Arial"/>
                <w:b/>
                <w:bCs/>
                <w:sz w:val="18"/>
                <w:szCs w:val="18"/>
                <w:lang w:eastAsia="lt-LT"/>
              </w:rPr>
            </w:pPr>
            <w:r w:rsidRPr="00473F2D">
              <w:rPr>
                <w:rFonts w:ascii="Arial" w:hAnsi="Arial" w:cs="Arial"/>
                <w:b/>
                <w:bCs/>
                <w:sz w:val="18"/>
                <w:szCs w:val="18"/>
                <w:lang w:eastAsia="lt-LT"/>
              </w:rPr>
              <w:t xml:space="preserve">Bankas  </w:t>
            </w:r>
          </w:p>
        </w:tc>
        <w:tc>
          <w:tcPr>
            <w:tcW w:w="602" w:type="dxa"/>
            <w:shd w:val="clear" w:color="auto" w:fill="auto"/>
            <w:tcMar>
              <w:top w:w="0" w:type="dxa"/>
              <w:left w:w="108" w:type="dxa"/>
              <w:bottom w:w="0" w:type="dxa"/>
              <w:right w:w="108" w:type="dxa"/>
            </w:tcMar>
            <w:textDirection w:val="btLr"/>
            <w:vAlign w:val="center"/>
          </w:tcPr>
          <w:p w14:paraId="2EE71A26" w14:textId="77777777" w:rsidR="006E5DDF" w:rsidRPr="00473F2D" w:rsidRDefault="006E5DDF" w:rsidP="00645B93">
            <w:pPr>
              <w:ind w:hanging="102"/>
              <w:jc w:val="center"/>
              <w:rPr>
                <w:rFonts w:ascii="Arial" w:hAnsi="Arial" w:cs="Arial"/>
                <w:b/>
                <w:bCs/>
                <w:sz w:val="18"/>
                <w:szCs w:val="18"/>
                <w:lang w:eastAsia="lt-LT"/>
              </w:rPr>
            </w:pPr>
            <w:r w:rsidRPr="00473F2D">
              <w:rPr>
                <w:rFonts w:ascii="Arial" w:hAnsi="Arial" w:cs="Arial"/>
                <w:b/>
                <w:bCs/>
                <w:sz w:val="18"/>
                <w:szCs w:val="18"/>
                <w:lang w:eastAsia="lt-LT"/>
              </w:rPr>
              <w:t>Kolektyviai vertinami aktyvai</w:t>
            </w:r>
          </w:p>
        </w:tc>
        <w:tc>
          <w:tcPr>
            <w:tcW w:w="709" w:type="dxa"/>
            <w:shd w:val="clear" w:color="auto" w:fill="auto"/>
            <w:tcMar>
              <w:top w:w="0" w:type="dxa"/>
              <w:left w:w="108" w:type="dxa"/>
              <w:bottom w:w="0" w:type="dxa"/>
              <w:right w:w="108" w:type="dxa"/>
            </w:tcMar>
            <w:textDirection w:val="btLr"/>
            <w:vAlign w:val="center"/>
          </w:tcPr>
          <w:p w14:paraId="72E2E25E" w14:textId="77777777" w:rsidR="006E5DDF" w:rsidRPr="00473F2D" w:rsidRDefault="006E5DDF" w:rsidP="00645B93">
            <w:pPr>
              <w:ind w:hanging="102"/>
              <w:jc w:val="center"/>
              <w:rPr>
                <w:rFonts w:ascii="Arial" w:hAnsi="Arial" w:cs="Arial"/>
                <w:b/>
                <w:bCs/>
                <w:sz w:val="18"/>
                <w:szCs w:val="18"/>
                <w:lang w:eastAsia="lt-LT"/>
              </w:rPr>
            </w:pPr>
            <w:r w:rsidRPr="00473F2D">
              <w:rPr>
                <w:rFonts w:ascii="Arial" w:hAnsi="Arial" w:cs="Arial"/>
                <w:b/>
                <w:bCs/>
                <w:sz w:val="18"/>
                <w:szCs w:val="18"/>
                <w:lang w:eastAsia="lt-LT"/>
              </w:rPr>
              <w:t>Individualiai vertinami aktyvai</w:t>
            </w:r>
          </w:p>
        </w:tc>
        <w:tc>
          <w:tcPr>
            <w:tcW w:w="709" w:type="dxa"/>
            <w:gridSpan w:val="2"/>
            <w:shd w:val="clear" w:color="auto" w:fill="auto"/>
            <w:tcMar>
              <w:top w:w="0" w:type="dxa"/>
              <w:left w:w="108" w:type="dxa"/>
              <w:bottom w:w="0" w:type="dxa"/>
              <w:right w:w="108" w:type="dxa"/>
            </w:tcMar>
            <w:textDirection w:val="btLr"/>
            <w:vAlign w:val="center"/>
          </w:tcPr>
          <w:p w14:paraId="051323B1" w14:textId="77777777" w:rsidR="006E5DDF" w:rsidRPr="00473F2D" w:rsidRDefault="006E5DDF" w:rsidP="00645B93">
            <w:pPr>
              <w:ind w:hanging="102"/>
              <w:jc w:val="center"/>
              <w:rPr>
                <w:rFonts w:ascii="Arial" w:hAnsi="Arial" w:cs="Arial"/>
                <w:b/>
                <w:bCs/>
                <w:sz w:val="18"/>
                <w:szCs w:val="18"/>
                <w:lang w:eastAsia="lt-LT"/>
              </w:rPr>
            </w:pPr>
            <w:r w:rsidRPr="00473F2D">
              <w:rPr>
                <w:rFonts w:ascii="Arial" w:hAnsi="Arial" w:cs="Arial"/>
                <w:b/>
                <w:bCs/>
                <w:sz w:val="18"/>
                <w:szCs w:val="18"/>
                <w:lang w:eastAsia="lt-LT"/>
              </w:rPr>
              <w:t>Kreditavimo įsipareigojimai</w:t>
            </w:r>
          </w:p>
        </w:tc>
        <w:tc>
          <w:tcPr>
            <w:tcW w:w="567" w:type="dxa"/>
            <w:shd w:val="clear" w:color="auto" w:fill="auto"/>
            <w:tcMar>
              <w:top w:w="0" w:type="dxa"/>
              <w:left w:w="108" w:type="dxa"/>
              <w:bottom w:w="0" w:type="dxa"/>
              <w:right w:w="108" w:type="dxa"/>
            </w:tcMar>
            <w:textDirection w:val="btLr"/>
            <w:vAlign w:val="center"/>
          </w:tcPr>
          <w:p w14:paraId="4A4CF45F" w14:textId="77777777" w:rsidR="006E5DDF" w:rsidRPr="00473F2D" w:rsidRDefault="006E5DDF" w:rsidP="00645B93">
            <w:pPr>
              <w:ind w:hanging="102"/>
              <w:jc w:val="center"/>
              <w:rPr>
                <w:rFonts w:ascii="Arial" w:hAnsi="Arial" w:cs="Arial"/>
                <w:b/>
                <w:bCs/>
                <w:sz w:val="18"/>
                <w:szCs w:val="18"/>
                <w:lang w:eastAsia="lt-LT"/>
              </w:rPr>
            </w:pPr>
            <w:r w:rsidRPr="00473F2D">
              <w:rPr>
                <w:rFonts w:ascii="Arial" w:hAnsi="Arial" w:cs="Arial"/>
                <w:b/>
                <w:bCs/>
                <w:sz w:val="18"/>
                <w:szCs w:val="18"/>
                <w:lang w:eastAsia="lt-LT"/>
              </w:rPr>
              <w:t>Suteiktos garantijos</w:t>
            </w:r>
          </w:p>
        </w:tc>
        <w:tc>
          <w:tcPr>
            <w:tcW w:w="709" w:type="dxa"/>
            <w:shd w:val="clear" w:color="auto" w:fill="auto"/>
            <w:tcMar>
              <w:top w:w="0" w:type="dxa"/>
              <w:left w:w="108" w:type="dxa"/>
              <w:bottom w:w="0" w:type="dxa"/>
              <w:right w:w="108" w:type="dxa"/>
            </w:tcMar>
            <w:textDirection w:val="btLr"/>
            <w:vAlign w:val="center"/>
          </w:tcPr>
          <w:p w14:paraId="0547CDC3" w14:textId="77777777" w:rsidR="006E5DDF" w:rsidRPr="00473F2D" w:rsidRDefault="006E5DDF" w:rsidP="00645B93">
            <w:pPr>
              <w:ind w:hanging="102"/>
              <w:jc w:val="center"/>
              <w:rPr>
                <w:rFonts w:ascii="Arial" w:hAnsi="Arial" w:cs="Arial"/>
                <w:b/>
                <w:bCs/>
                <w:sz w:val="18"/>
                <w:szCs w:val="18"/>
                <w:lang w:eastAsia="lt-LT"/>
              </w:rPr>
            </w:pPr>
            <w:r w:rsidRPr="00473F2D">
              <w:rPr>
                <w:rFonts w:ascii="Arial" w:hAnsi="Arial" w:cs="Arial"/>
                <w:b/>
                <w:bCs/>
                <w:sz w:val="18"/>
                <w:szCs w:val="18"/>
                <w:lang w:eastAsia="lt-LT"/>
              </w:rPr>
              <w:t>Iš viso</w:t>
            </w:r>
          </w:p>
        </w:tc>
        <w:tc>
          <w:tcPr>
            <w:tcW w:w="236" w:type="dxa"/>
            <w:shd w:val="clear" w:color="auto" w:fill="auto"/>
            <w:noWrap/>
            <w:tcMar>
              <w:top w:w="0" w:type="dxa"/>
              <w:left w:w="108" w:type="dxa"/>
              <w:bottom w:w="0" w:type="dxa"/>
              <w:right w:w="108" w:type="dxa"/>
            </w:tcMar>
            <w:vAlign w:val="bottom"/>
          </w:tcPr>
          <w:p w14:paraId="2EAD5EE0" w14:textId="77777777" w:rsidR="006E5DDF" w:rsidRPr="00473F2D" w:rsidRDefault="006E5DDF" w:rsidP="00645B93">
            <w:pPr>
              <w:ind w:hanging="102"/>
              <w:jc w:val="center"/>
              <w:rPr>
                <w:rFonts w:ascii="Arial" w:hAnsi="Arial" w:cs="Arial"/>
                <w:b/>
                <w:bCs/>
                <w:sz w:val="18"/>
                <w:szCs w:val="18"/>
                <w:lang w:eastAsia="lt-LT"/>
              </w:rPr>
            </w:pPr>
          </w:p>
        </w:tc>
        <w:tc>
          <w:tcPr>
            <w:tcW w:w="756" w:type="dxa"/>
            <w:shd w:val="clear" w:color="auto" w:fill="auto"/>
            <w:tcMar>
              <w:top w:w="0" w:type="dxa"/>
              <w:left w:w="108" w:type="dxa"/>
              <w:bottom w:w="0" w:type="dxa"/>
              <w:right w:w="108" w:type="dxa"/>
            </w:tcMar>
            <w:textDirection w:val="btLr"/>
            <w:vAlign w:val="center"/>
          </w:tcPr>
          <w:p w14:paraId="4C1D7138" w14:textId="77777777" w:rsidR="006E5DDF" w:rsidRPr="00473F2D" w:rsidRDefault="006E5DDF" w:rsidP="00645B93">
            <w:pPr>
              <w:ind w:hanging="102"/>
              <w:jc w:val="center"/>
              <w:rPr>
                <w:rFonts w:ascii="Arial" w:hAnsi="Arial" w:cs="Arial"/>
                <w:b/>
                <w:bCs/>
                <w:sz w:val="18"/>
                <w:szCs w:val="18"/>
                <w:lang w:eastAsia="lt-LT"/>
              </w:rPr>
            </w:pPr>
            <w:r w:rsidRPr="00473F2D">
              <w:rPr>
                <w:rFonts w:ascii="Arial" w:hAnsi="Arial" w:cs="Arial"/>
                <w:b/>
                <w:bCs/>
                <w:sz w:val="18"/>
                <w:szCs w:val="18"/>
                <w:lang w:eastAsia="lt-LT"/>
              </w:rPr>
              <w:t>Kolektyviai vertinami aktyvai</w:t>
            </w:r>
          </w:p>
        </w:tc>
        <w:tc>
          <w:tcPr>
            <w:tcW w:w="850" w:type="dxa"/>
            <w:shd w:val="clear" w:color="auto" w:fill="auto"/>
            <w:tcMar>
              <w:top w:w="0" w:type="dxa"/>
              <w:left w:w="108" w:type="dxa"/>
              <w:bottom w:w="0" w:type="dxa"/>
              <w:right w:w="108" w:type="dxa"/>
            </w:tcMar>
            <w:textDirection w:val="btLr"/>
            <w:vAlign w:val="center"/>
          </w:tcPr>
          <w:p w14:paraId="208D53E0" w14:textId="77777777" w:rsidR="006E5DDF" w:rsidRPr="00473F2D" w:rsidRDefault="006E5DDF" w:rsidP="00645B93">
            <w:pPr>
              <w:ind w:hanging="102"/>
              <w:jc w:val="center"/>
              <w:rPr>
                <w:rFonts w:ascii="Arial" w:hAnsi="Arial" w:cs="Arial"/>
                <w:b/>
                <w:bCs/>
                <w:sz w:val="18"/>
                <w:szCs w:val="18"/>
                <w:lang w:eastAsia="lt-LT"/>
              </w:rPr>
            </w:pPr>
            <w:r w:rsidRPr="00473F2D">
              <w:rPr>
                <w:rFonts w:ascii="Arial" w:hAnsi="Arial" w:cs="Arial"/>
                <w:b/>
                <w:bCs/>
                <w:sz w:val="18"/>
                <w:szCs w:val="18"/>
                <w:lang w:eastAsia="lt-LT"/>
              </w:rPr>
              <w:t>Individualiai vertinami aktyvai</w:t>
            </w:r>
          </w:p>
        </w:tc>
        <w:tc>
          <w:tcPr>
            <w:tcW w:w="567" w:type="dxa"/>
            <w:shd w:val="clear" w:color="auto" w:fill="auto"/>
            <w:tcMar>
              <w:top w:w="0" w:type="dxa"/>
              <w:left w:w="108" w:type="dxa"/>
              <w:bottom w:w="0" w:type="dxa"/>
              <w:right w:w="108" w:type="dxa"/>
            </w:tcMar>
            <w:textDirection w:val="btLr"/>
            <w:vAlign w:val="center"/>
          </w:tcPr>
          <w:p w14:paraId="68D78CBE" w14:textId="77777777" w:rsidR="006E5DDF" w:rsidRPr="00473F2D" w:rsidRDefault="006E5DDF" w:rsidP="00645B93">
            <w:pPr>
              <w:ind w:hanging="102"/>
              <w:jc w:val="center"/>
              <w:rPr>
                <w:rFonts w:ascii="Arial" w:hAnsi="Arial" w:cs="Arial"/>
                <w:b/>
                <w:bCs/>
                <w:sz w:val="18"/>
                <w:szCs w:val="18"/>
                <w:lang w:eastAsia="lt-LT"/>
              </w:rPr>
            </w:pPr>
            <w:r w:rsidRPr="00473F2D">
              <w:rPr>
                <w:rFonts w:ascii="Arial" w:hAnsi="Arial" w:cs="Arial"/>
                <w:b/>
                <w:bCs/>
                <w:sz w:val="18"/>
                <w:szCs w:val="18"/>
                <w:lang w:eastAsia="lt-LT"/>
              </w:rPr>
              <w:t>Kreditavimo įsipareigojimai</w:t>
            </w:r>
          </w:p>
        </w:tc>
        <w:tc>
          <w:tcPr>
            <w:tcW w:w="567" w:type="dxa"/>
            <w:shd w:val="clear" w:color="auto" w:fill="auto"/>
            <w:tcMar>
              <w:top w:w="0" w:type="dxa"/>
              <w:left w:w="108" w:type="dxa"/>
              <w:bottom w:w="0" w:type="dxa"/>
              <w:right w:w="108" w:type="dxa"/>
            </w:tcMar>
            <w:textDirection w:val="btLr"/>
            <w:vAlign w:val="center"/>
          </w:tcPr>
          <w:p w14:paraId="303F4318" w14:textId="77777777" w:rsidR="006E5DDF" w:rsidRPr="00473F2D" w:rsidRDefault="006E5DDF" w:rsidP="00645B93">
            <w:pPr>
              <w:ind w:hanging="102"/>
              <w:jc w:val="center"/>
              <w:rPr>
                <w:rFonts w:ascii="Arial" w:hAnsi="Arial" w:cs="Arial"/>
                <w:b/>
                <w:bCs/>
                <w:sz w:val="18"/>
                <w:szCs w:val="18"/>
                <w:lang w:eastAsia="lt-LT"/>
              </w:rPr>
            </w:pPr>
            <w:r w:rsidRPr="00473F2D">
              <w:rPr>
                <w:rFonts w:ascii="Arial" w:hAnsi="Arial" w:cs="Arial"/>
                <w:b/>
                <w:bCs/>
                <w:sz w:val="18"/>
                <w:szCs w:val="18"/>
                <w:lang w:eastAsia="lt-LT"/>
              </w:rPr>
              <w:t>Suteiktos garantijos</w:t>
            </w:r>
          </w:p>
        </w:tc>
        <w:tc>
          <w:tcPr>
            <w:tcW w:w="709" w:type="dxa"/>
            <w:shd w:val="clear" w:color="auto" w:fill="auto"/>
            <w:tcMar>
              <w:top w:w="0" w:type="dxa"/>
              <w:left w:w="108" w:type="dxa"/>
              <w:bottom w:w="0" w:type="dxa"/>
              <w:right w:w="108" w:type="dxa"/>
            </w:tcMar>
            <w:textDirection w:val="btLr"/>
            <w:vAlign w:val="center"/>
          </w:tcPr>
          <w:p w14:paraId="05FDC30B" w14:textId="77777777" w:rsidR="006E5DDF" w:rsidRPr="00473F2D" w:rsidRDefault="006E5DDF" w:rsidP="00645B93">
            <w:pPr>
              <w:ind w:hanging="102"/>
              <w:jc w:val="center"/>
              <w:rPr>
                <w:rFonts w:ascii="Arial" w:hAnsi="Arial" w:cs="Arial"/>
                <w:b/>
                <w:bCs/>
                <w:sz w:val="18"/>
                <w:szCs w:val="18"/>
                <w:lang w:eastAsia="lt-LT"/>
              </w:rPr>
            </w:pPr>
            <w:r w:rsidRPr="00473F2D">
              <w:rPr>
                <w:rFonts w:ascii="Arial" w:hAnsi="Arial" w:cs="Arial"/>
                <w:b/>
                <w:bCs/>
                <w:sz w:val="18"/>
                <w:szCs w:val="18"/>
                <w:lang w:eastAsia="lt-LT"/>
              </w:rPr>
              <w:t>Iš viso</w:t>
            </w:r>
          </w:p>
        </w:tc>
      </w:tr>
      <w:tr w:rsidR="006E5DDF" w:rsidRPr="00473F2D" w14:paraId="57A5B631" w14:textId="77777777" w:rsidTr="00645B93">
        <w:trPr>
          <w:gridAfter w:val="1"/>
          <w:wAfter w:w="567" w:type="dxa"/>
          <w:trHeight w:val="315"/>
        </w:trPr>
        <w:tc>
          <w:tcPr>
            <w:tcW w:w="2800" w:type="dxa"/>
            <w:shd w:val="clear" w:color="auto" w:fill="auto"/>
            <w:tcMar>
              <w:top w:w="0" w:type="dxa"/>
              <w:left w:w="108" w:type="dxa"/>
              <w:bottom w:w="0" w:type="dxa"/>
              <w:right w:w="108" w:type="dxa"/>
            </w:tcMar>
            <w:vAlign w:val="center"/>
          </w:tcPr>
          <w:p w14:paraId="1AA964AB" w14:textId="77777777" w:rsidR="006E5DDF" w:rsidRPr="00473F2D" w:rsidRDefault="006E5DDF" w:rsidP="00645B93">
            <w:pPr>
              <w:ind w:hanging="102"/>
            </w:pPr>
            <w:r w:rsidRPr="00473F2D">
              <w:rPr>
                <w:rFonts w:ascii="Arial" w:hAnsi="Arial" w:cs="Arial"/>
                <w:b/>
                <w:bCs/>
                <w:sz w:val="18"/>
                <w:szCs w:val="18"/>
                <w:lang w:eastAsia="lt-LT"/>
              </w:rPr>
              <w:t>1 rizikos lygis</w:t>
            </w:r>
          </w:p>
        </w:tc>
        <w:tc>
          <w:tcPr>
            <w:tcW w:w="602"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6F87A1E6" w14:textId="77777777" w:rsidR="006E5DDF" w:rsidRPr="00473F2D" w:rsidRDefault="006E5DDF" w:rsidP="00645B93">
            <w:pPr>
              <w:ind w:hanging="102"/>
              <w:jc w:val="right"/>
            </w:pPr>
            <w:r w:rsidRPr="00473F2D">
              <w:rPr>
                <w:rFonts w:ascii="Arial" w:hAnsi="Arial" w:cs="Arial"/>
                <w:b/>
                <w:bCs/>
                <w:sz w:val="18"/>
                <w:szCs w:val="20"/>
                <w:lang w:eastAsia="lt-LT"/>
              </w:rPr>
              <w:t>441</w:t>
            </w:r>
          </w:p>
        </w:tc>
        <w:tc>
          <w:tcPr>
            <w:tcW w:w="709"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415AF415" w14:textId="77777777" w:rsidR="006E5DDF" w:rsidRPr="00473F2D" w:rsidRDefault="006E5DDF" w:rsidP="00645B93">
            <w:pPr>
              <w:ind w:hanging="102"/>
              <w:jc w:val="right"/>
              <w:rPr>
                <w:rFonts w:ascii="Arial" w:hAnsi="Arial" w:cs="Arial"/>
                <w:b/>
                <w:bCs/>
                <w:sz w:val="18"/>
                <w:szCs w:val="18"/>
                <w:lang w:eastAsia="lt-LT"/>
              </w:rPr>
            </w:pPr>
            <w:r w:rsidRPr="00473F2D">
              <w:rPr>
                <w:rFonts w:ascii="Arial" w:hAnsi="Arial" w:cs="Arial"/>
                <w:b/>
                <w:bCs/>
                <w:sz w:val="18"/>
                <w:szCs w:val="18"/>
                <w:lang w:eastAsia="lt-LT"/>
              </w:rPr>
              <w:t>- </w:t>
            </w:r>
          </w:p>
        </w:tc>
        <w:tc>
          <w:tcPr>
            <w:tcW w:w="567"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5952A976" w14:textId="77777777" w:rsidR="006E5DDF" w:rsidRPr="00473F2D" w:rsidRDefault="006E5DDF" w:rsidP="00645B93">
            <w:pPr>
              <w:ind w:hanging="102"/>
              <w:jc w:val="right"/>
            </w:pPr>
            <w:r w:rsidRPr="00473F2D">
              <w:rPr>
                <w:rFonts w:ascii="Arial" w:hAnsi="Arial" w:cs="Arial"/>
                <w:b/>
                <w:bCs/>
                <w:sz w:val="18"/>
                <w:szCs w:val="20"/>
                <w:lang w:eastAsia="lt-LT"/>
              </w:rPr>
              <w:t>26</w:t>
            </w:r>
          </w:p>
        </w:tc>
        <w:tc>
          <w:tcPr>
            <w:tcW w:w="709" w:type="dxa"/>
            <w:gridSpan w:val="2"/>
            <w:tcBorders>
              <w:top w:val="single" w:sz="8" w:space="0" w:color="000000"/>
              <w:bottom w:val="single" w:sz="8" w:space="0" w:color="000000"/>
            </w:tcBorders>
            <w:shd w:val="clear" w:color="auto" w:fill="auto"/>
            <w:tcMar>
              <w:top w:w="0" w:type="dxa"/>
              <w:left w:w="108" w:type="dxa"/>
              <w:bottom w:w="0" w:type="dxa"/>
              <w:right w:w="108" w:type="dxa"/>
            </w:tcMar>
            <w:vAlign w:val="center"/>
          </w:tcPr>
          <w:p w14:paraId="533BF9EB" w14:textId="77777777" w:rsidR="006E5DDF" w:rsidRPr="00473F2D" w:rsidRDefault="006E5DDF" w:rsidP="00645B93">
            <w:pPr>
              <w:ind w:hanging="102"/>
              <w:jc w:val="right"/>
            </w:pPr>
            <w:r w:rsidRPr="00473F2D">
              <w:rPr>
                <w:rFonts w:ascii="Arial" w:hAnsi="Arial" w:cs="Arial"/>
                <w:b/>
                <w:bCs/>
                <w:sz w:val="18"/>
                <w:szCs w:val="20"/>
                <w:lang w:eastAsia="lt-LT"/>
              </w:rPr>
              <w:t>4</w:t>
            </w:r>
          </w:p>
        </w:tc>
        <w:tc>
          <w:tcPr>
            <w:tcW w:w="709"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3EEF9559" w14:textId="77777777" w:rsidR="006E5DDF" w:rsidRPr="00473F2D" w:rsidRDefault="006E5DDF" w:rsidP="00645B93">
            <w:pPr>
              <w:ind w:hanging="102"/>
              <w:jc w:val="right"/>
              <w:rPr>
                <w:rFonts w:ascii="Arial" w:hAnsi="Arial" w:cs="Arial"/>
                <w:b/>
                <w:bCs/>
                <w:sz w:val="18"/>
                <w:szCs w:val="18"/>
                <w:lang w:eastAsia="lt-LT"/>
              </w:rPr>
            </w:pPr>
            <w:r w:rsidRPr="00473F2D">
              <w:rPr>
                <w:rFonts w:ascii="Arial" w:hAnsi="Arial" w:cs="Arial"/>
                <w:b/>
                <w:bCs/>
                <w:sz w:val="18"/>
                <w:szCs w:val="18"/>
                <w:lang w:eastAsia="lt-LT"/>
              </w:rPr>
              <w:t>471</w:t>
            </w:r>
          </w:p>
        </w:tc>
        <w:tc>
          <w:tcPr>
            <w:tcW w:w="236" w:type="dxa"/>
            <w:shd w:val="clear" w:color="auto" w:fill="auto"/>
            <w:noWrap/>
            <w:tcMar>
              <w:top w:w="0" w:type="dxa"/>
              <w:left w:w="108" w:type="dxa"/>
              <w:bottom w:w="0" w:type="dxa"/>
              <w:right w:w="108" w:type="dxa"/>
            </w:tcMar>
            <w:vAlign w:val="bottom"/>
          </w:tcPr>
          <w:p w14:paraId="08413D2B" w14:textId="77777777" w:rsidR="006E5DDF" w:rsidRPr="00473F2D" w:rsidRDefault="006E5DDF" w:rsidP="00645B93">
            <w:pPr>
              <w:ind w:hanging="102"/>
              <w:jc w:val="right"/>
              <w:rPr>
                <w:rFonts w:ascii="Arial" w:hAnsi="Arial" w:cs="Arial"/>
                <w:b/>
                <w:bCs/>
                <w:sz w:val="18"/>
                <w:szCs w:val="18"/>
                <w:lang w:eastAsia="lt-LT"/>
              </w:rPr>
            </w:pPr>
          </w:p>
        </w:tc>
        <w:tc>
          <w:tcPr>
            <w:tcW w:w="756"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49D45930" w14:textId="77777777" w:rsidR="006E5DDF" w:rsidRPr="00473F2D" w:rsidRDefault="006E5DDF" w:rsidP="00645B93">
            <w:pPr>
              <w:ind w:hanging="102"/>
              <w:jc w:val="right"/>
            </w:pPr>
            <w:r w:rsidRPr="00473F2D">
              <w:rPr>
                <w:rFonts w:ascii="Arial" w:hAnsi="Arial" w:cs="Arial"/>
                <w:b/>
                <w:bCs/>
                <w:sz w:val="18"/>
                <w:szCs w:val="20"/>
                <w:lang w:eastAsia="lt-LT"/>
              </w:rPr>
              <w:t>534</w:t>
            </w:r>
          </w:p>
        </w:tc>
        <w:tc>
          <w:tcPr>
            <w:tcW w:w="850"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726E539C" w14:textId="77777777" w:rsidR="006E5DDF" w:rsidRPr="00473F2D" w:rsidRDefault="006E5DDF" w:rsidP="00645B93">
            <w:pPr>
              <w:ind w:hanging="102"/>
              <w:jc w:val="right"/>
              <w:rPr>
                <w:rFonts w:ascii="Arial" w:hAnsi="Arial" w:cs="Arial"/>
                <w:b/>
                <w:bCs/>
                <w:sz w:val="18"/>
                <w:szCs w:val="20"/>
                <w:lang w:eastAsia="lt-LT"/>
              </w:rPr>
            </w:pPr>
            <w:r w:rsidRPr="00473F2D">
              <w:rPr>
                <w:rFonts w:ascii="Arial" w:hAnsi="Arial" w:cs="Arial"/>
                <w:b/>
                <w:bCs/>
                <w:sz w:val="18"/>
                <w:szCs w:val="20"/>
                <w:lang w:eastAsia="lt-LT"/>
              </w:rPr>
              <w:t>- </w:t>
            </w:r>
          </w:p>
        </w:tc>
        <w:tc>
          <w:tcPr>
            <w:tcW w:w="567"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D8A8B53" w14:textId="77777777" w:rsidR="006E5DDF" w:rsidRPr="00473F2D" w:rsidRDefault="006E5DDF" w:rsidP="00645B93">
            <w:pPr>
              <w:ind w:hanging="102"/>
              <w:jc w:val="right"/>
              <w:rPr>
                <w:rFonts w:ascii="Arial" w:hAnsi="Arial" w:cs="Arial"/>
                <w:b/>
                <w:bCs/>
                <w:sz w:val="18"/>
                <w:szCs w:val="20"/>
                <w:lang w:eastAsia="lt-LT"/>
              </w:rPr>
            </w:pPr>
            <w:r w:rsidRPr="00473F2D">
              <w:rPr>
                <w:rFonts w:ascii="Arial" w:hAnsi="Arial" w:cs="Arial"/>
                <w:b/>
                <w:bCs/>
                <w:sz w:val="18"/>
                <w:szCs w:val="20"/>
                <w:lang w:eastAsia="lt-LT"/>
              </w:rPr>
              <w:t>39</w:t>
            </w:r>
          </w:p>
        </w:tc>
        <w:tc>
          <w:tcPr>
            <w:tcW w:w="567"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170FA82D" w14:textId="77777777" w:rsidR="006E5DDF" w:rsidRPr="00473F2D" w:rsidRDefault="006E5DDF" w:rsidP="00645B93">
            <w:pPr>
              <w:ind w:hanging="102"/>
              <w:jc w:val="right"/>
              <w:rPr>
                <w:rFonts w:ascii="Arial" w:hAnsi="Arial" w:cs="Arial"/>
                <w:b/>
                <w:bCs/>
                <w:sz w:val="18"/>
                <w:szCs w:val="20"/>
                <w:lang w:eastAsia="lt-LT"/>
              </w:rPr>
            </w:pPr>
            <w:r w:rsidRPr="00473F2D">
              <w:rPr>
                <w:rFonts w:ascii="Arial" w:hAnsi="Arial" w:cs="Arial"/>
                <w:b/>
                <w:bCs/>
                <w:sz w:val="18"/>
                <w:szCs w:val="20"/>
                <w:lang w:eastAsia="lt-LT"/>
              </w:rPr>
              <w:t>2</w:t>
            </w:r>
          </w:p>
        </w:tc>
        <w:tc>
          <w:tcPr>
            <w:tcW w:w="709"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4EB38297" w14:textId="77777777" w:rsidR="006E5DDF" w:rsidRPr="00473F2D" w:rsidRDefault="006E5DDF" w:rsidP="00645B93">
            <w:pPr>
              <w:ind w:hanging="102"/>
              <w:jc w:val="right"/>
              <w:rPr>
                <w:rFonts w:ascii="Arial" w:hAnsi="Arial" w:cs="Arial"/>
                <w:b/>
                <w:bCs/>
                <w:sz w:val="18"/>
                <w:szCs w:val="20"/>
                <w:lang w:eastAsia="lt-LT"/>
              </w:rPr>
            </w:pPr>
            <w:r w:rsidRPr="00473F2D">
              <w:rPr>
                <w:rFonts w:ascii="Arial" w:hAnsi="Arial" w:cs="Arial"/>
                <w:b/>
                <w:bCs/>
                <w:sz w:val="18"/>
                <w:szCs w:val="20"/>
                <w:lang w:eastAsia="lt-LT"/>
              </w:rPr>
              <w:t>575</w:t>
            </w:r>
          </w:p>
        </w:tc>
      </w:tr>
      <w:tr w:rsidR="006E5DDF" w:rsidRPr="00473F2D" w14:paraId="4D1C7449" w14:textId="77777777" w:rsidTr="00645B93">
        <w:trPr>
          <w:gridAfter w:val="1"/>
          <w:wAfter w:w="567" w:type="dxa"/>
          <w:trHeight w:val="300"/>
        </w:trPr>
        <w:tc>
          <w:tcPr>
            <w:tcW w:w="2800" w:type="dxa"/>
            <w:shd w:val="clear" w:color="auto" w:fill="auto"/>
            <w:tcMar>
              <w:top w:w="0" w:type="dxa"/>
              <w:left w:w="108" w:type="dxa"/>
              <w:bottom w:w="0" w:type="dxa"/>
              <w:right w:w="108" w:type="dxa"/>
            </w:tcMar>
            <w:vAlign w:val="center"/>
          </w:tcPr>
          <w:p w14:paraId="0B4B5FC1" w14:textId="77777777" w:rsidR="006E5DDF" w:rsidRPr="00473F2D" w:rsidRDefault="006E5DDF" w:rsidP="00645B93">
            <w:pPr>
              <w:ind w:hanging="102"/>
            </w:pPr>
            <w:r w:rsidRPr="00473F2D">
              <w:rPr>
                <w:rFonts w:ascii="Arial" w:hAnsi="Arial" w:cs="Arial"/>
                <w:bCs/>
                <w:sz w:val="18"/>
                <w:szCs w:val="18"/>
                <w:lang w:eastAsia="lt-LT"/>
              </w:rPr>
              <w:t>Paskolos ir gautinos sumos</w:t>
            </w:r>
          </w:p>
        </w:tc>
        <w:tc>
          <w:tcPr>
            <w:tcW w:w="602" w:type="dxa"/>
            <w:shd w:val="clear" w:color="auto" w:fill="auto"/>
            <w:tcMar>
              <w:top w:w="0" w:type="dxa"/>
              <w:left w:w="108" w:type="dxa"/>
              <w:bottom w:w="0" w:type="dxa"/>
              <w:right w:w="108" w:type="dxa"/>
            </w:tcMar>
            <w:vAlign w:val="center"/>
          </w:tcPr>
          <w:p w14:paraId="65A51C71" w14:textId="77777777" w:rsidR="006E5DDF" w:rsidRPr="00473F2D" w:rsidRDefault="006E5DDF" w:rsidP="00645B93">
            <w:pPr>
              <w:ind w:hanging="102"/>
              <w:jc w:val="right"/>
            </w:pPr>
            <w:r w:rsidRPr="00473F2D">
              <w:rPr>
                <w:rFonts w:ascii="Arial" w:hAnsi="Arial" w:cs="Arial"/>
                <w:sz w:val="18"/>
                <w:szCs w:val="20"/>
                <w:lang w:eastAsia="lt-LT"/>
              </w:rPr>
              <w:t>385</w:t>
            </w:r>
          </w:p>
        </w:tc>
        <w:tc>
          <w:tcPr>
            <w:tcW w:w="709" w:type="dxa"/>
            <w:shd w:val="clear" w:color="auto" w:fill="auto"/>
            <w:tcMar>
              <w:top w:w="0" w:type="dxa"/>
              <w:left w:w="108" w:type="dxa"/>
              <w:bottom w:w="0" w:type="dxa"/>
              <w:right w:w="108" w:type="dxa"/>
            </w:tcMar>
            <w:vAlign w:val="center"/>
          </w:tcPr>
          <w:p w14:paraId="0A411723" w14:textId="77777777" w:rsidR="006E5DDF" w:rsidRPr="00473F2D" w:rsidRDefault="006E5DDF" w:rsidP="00645B93">
            <w:pPr>
              <w:ind w:hanging="102"/>
              <w:jc w:val="right"/>
              <w:rPr>
                <w:rFonts w:ascii="Arial" w:hAnsi="Arial" w:cs="Arial"/>
                <w:sz w:val="18"/>
                <w:szCs w:val="18"/>
                <w:lang w:eastAsia="lt-LT"/>
              </w:rPr>
            </w:pPr>
            <w:r w:rsidRPr="00473F2D">
              <w:rPr>
                <w:rFonts w:ascii="Arial" w:hAnsi="Arial" w:cs="Arial"/>
                <w:sz w:val="18"/>
                <w:szCs w:val="18"/>
                <w:lang w:eastAsia="lt-LT"/>
              </w:rPr>
              <w:t>-</w:t>
            </w:r>
          </w:p>
        </w:tc>
        <w:tc>
          <w:tcPr>
            <w:tcW w:w="567" w:type="dxa"/>
            <w:shd w:val="clear" w:color="auto" w:fill="auto"/>
            <w:tcMar>
              <w:top w:w="0" w:type="dxa"/>
              <w:left w:w="108" w:type="dxa"/>
              <w:bottom w:w="0" w:type="dxa"/>
              <w:right w:w="108" w:type="dxa"/>
            </w:tcMar>
            <w:vAlign w:val="center"/>
          </w:tcPr>
          <w:p w14:paraId="7E214565" w14:textId="77777777" w:rsidR="006E5DDF" w:rsidRPr="00473F2D" w:rsidRDefault="006E5DDF" w:rsidP="00645B93">
            <w:pPr>
              <w:ind w:hanging="102"/>
              <w:jc w:val="right"/>
            </w:pPr>
            <w:r w:rsidRPr="00473F2D">
              <w:rPr>
                <w:rFonts w:ascii="Arial" w:hAnsi="Arial" w:cs="Arial"/>
                <w:sz w:val="18"/>
                <w:szCs w:val="20"/>
                <w:lang w:eastAsia="lt-LT"/>
              </w:rPr>
              <w:t>26</w:t>
            </w:r>
          </w:p>
        </w:tc>
        <w:tc>
          <w:tcPr>
            <w:tcW w:w="709" w:type="dxa"/>
            <w:gridSpan w:val="2"/>
            <w:shd w:val="clear" w:color="auto" w:fill="auto"/>
            <w:tcMar>
              <w:top w:w="0" w:type="dxa"/>
              <w:left w:w="108" w:type="dxa"/>
              <w:bottom w:w="0" w:type="dxa"/>
              <w:right w:w="108" w:type="dxa"/>
            </w:tcMar>
            <w:vAlign w:val="center"/>
          </w:tcPr>
          <w:p w14:paraId="5D702FEC" w14:textId="77777777" w:rsidR="006E5DDF" w:rsidRPr="00473F2D" w:rsidRDefault="006E5DDF" w:rsidP="00645B93">
            <w:pPr>
              <w:ind w:hanging="102"/>
              <w:jc w:val="right"/>
              <w:rPr>
                <w:rFonts w:ascii="Arial" w:hAnsi="Arial" w:cs="Arial"/>
                <w:sz w:val="18"/>
                <w:szCs w:val="18"/>
                <w:lang w:eastAsia="lt-LT"/>
              </w:rPr>
            </w:pPr>
            <w:r w:rsidRPr="00473F2D">
              <w:rPr>
                <w:rFonts w:ascii="Arial" w:hAnsi="Arial" w:cs="Arial"/>
                <w:sz w:val="18"/>
                <w:szCs w:val="18"/>
                <w:lang w:eastAsia="lt-LT"/>
              </w:rPr>
              <w:t>4</w:t>
            </w:r>
          </w:p>
        </w:tc>
        <w:tc>
          <w:tcPr>
            <w:tcW w:w="709" w:type="dxa"/>
            <w:shd w:val="clear" w:color="auto" w:fill="auto"/>
            <w:tcMar>
              <w:top w:w="0" w:type="dxa"/>
              <w:left w:w="108" w:type="dxa"/>
              <w:bottom w:w="0" w:type="dxa"/>
              <w:right w:w="108" w:type="dxa"/>
            </w:tcMar>
            <w:vAlign w:val="center"/>
          </w:tcPr>
          <w:p w14:paraId="33EB50DE" w14:textId="77777777" w:rsidR="006E5DDF" w:rsidRPr="00473F2D" w:rsidRDefault="006E5DDF" w:rsidP="00645B93">
            <w:pPr>
              <w:ind w:hanging="102"/>
              <w:jc w:val="right"/>
              <w:rPr>
                <w:rFonts w:ascii="Arial" w:hAnsi="Arial" w:cs="Arial"/>
                <w:b/>
                <w:bCs/>
                <w:sz w:val="18"/>
                <w:szCs w:val="18"/>
                <w:lang w:eastAsia="lt-LT"/>
              </w:rPr>
            </w:pPr>
            <w:r w:rsidRPr="00473F2D">
              <w:rPr>
                <w:rFonts w:ascii="Arial" w:hAnsi="Arial" w:cs="Arial"/>
                <w:b/>
                <w:bCs/>
                <w:sz w:val="18"/>
                <w:szCs w:val="18"/>
                <w:lang w:eastAsia="lt-LT"/>
              </w:rPr>
              <w:t>415</w:t>
            </w:r>
          </w:p>
        </w:tc>
        <w:tc>
          <w:tcPr>
            <w:tcW w:w="236" w:type="dxa"/>
            <w:shd w:val="clear" w:color="auto" w:fill="auto"/>
            <w:noWrap/>
            <w:tcMar>
              <w:top w:w="0" w:type="dxa"/>
              <w:left w:w="108" w:type="dxa"/>
              <w:bottom w:w="0" w:type="dxa"/>
              <w:right w:w="108" w:type="dxa"/>
            </w:tcMar>
            <w:vAlign w:val="bottom"/>
          </w:tcPr>
          <w:p w14:paraId="658A3035" w14:textId="77777777" w:rsidR="006E5DDF" w:rsidRPr="00473F2D" w:rsidRDefault="006E5DDF" w:rsidP="00645B93">
            <w:pPr>
              <w:ind w:hanging="102"/>
              <w:jc w:val="right"/>
              <w:rPr>
                <w:rFonts w:ascii="Arial" w:hAnsi="Arial" w:cs="Arial"/>
                <w:b/>
                <w:bCs/>
                <w:sz w:val="18"/>
                <w:szCs w:val="18"/>
                <w:lang w:eastAsia="lt-LT"/>
              </w:rPr>
            </w:pPr>
          </w:p>
        </w:tc>
        <w:tc>
          <w:tcPr>
            <w:tcW w:w="756" w:type="dxa"/>
            <w:shd w:val="clear" w:color="auto" w:fill="auto"/>
            <w:tcMar>
              <w:top w:w="0" w:type="dxa"/>
              <w:left w:w="108" w:type="dxa"/>
              <w:bottom w:w="0" w:type="dxa"/>
              <w:right w:w="108" w:type="dxa"/>
            </w:tcMar>
            <w:vAlign w:val="center"/>
          </w:tcPr>
          <w:p w14:paraId="0168601D" w14:textId="77777777" w:rsidR="006E5DDF" w:rsidRPr="00473F2D" w:rsidRDefault="006E5DDF" w:rsidP="00645B93">
            <w:pPr>
              <w:ind w:hanging="102"/>
              <w:jc w:val="right"/>
              <w:rPr>
                <w:rFonts w:ascii="Arial" w:hAnsi="Arial" w:cs="Arial"/>
                <w:sz w:val="18"/>
                <w:szCs w:val="20"/>
                <w:lang w:eastAsia="lt-LT"/>
              </w:rPr>
            </w:pPr>
            <w:r w:rsidRPr="00473F2D">
              <w:rPr>
                <w:rFonts w:ascii="Arial" w:hAnsi="Arial" w:cs="Arial"/>
                <w:sz w:val="18"/>
                <w:szCs w:val="20"/>
                <w:lang w:eastAsia="lt-LT"/>
              </w:rPr>
              <w:t>484</w:t>
            </w:r>
          </w:p>
        </w:tc>
        <w:tc>
          <w:tcPr>
            <w:tcW w:w="850" w:type="dxa"/>
            <w:shd w:val="clear" w:color="auto" w:fill="auto"/>
            <w:tcMar>
              <w:top w:w="0" w:type="dxa"/>
              <w:left w:w="108" w:type="dxa"/>
              <w:bottom w:w="0" w:type="dxa"/>
              <w:right w:w="108" w:type="dxa"/>
            </w:tcMar>
            <w:vAlign w:val="center"/>
          </w:tcPr>
          <w:p w14:paraId="1C3BD982" w14:textId="77777777" w:rsidR="006E5DDF" w:rsidRPr="00473F2D" w:rsidRDefault="006E5DDF" w:rsidP="00645B93">
            <w:pPr>
              <w:ind w:hanging="102"/>
              <w:jc w:val="right"/>
              <w:rPr>
                <w:rFonts w:ascii="Arial" w:hAnsi="Arial" w:cs="Arial"/>
                <w:sz w:val="18"/>
                <w:szCs w:val="20"/>
                <w:lang w:eastAsia="lt-LT"/>
              </w:rPr>
            </w:pPr>
            <w:r w:rsidRPr="00473F2D">
              <w:rPr>
                <w:rFonts w:ascii="Arial" w:hAnsi="Arial" w:cs="Arial"/>
                <w:sz w:val="18"/>
                <w:szCs w:val="20"/>
                <w:lang w:eastAsia="lt-LT"/>
              </w:rPr>
              <w:t>-</w:t>
            </w:r>
          </w:p>
        </w:tc>
        <w:tc>
          <w:tcPr>
            <w:tcW w:w="567" w:type="dxa"/>
            <w:shd w:val="clear" w:color="auto" w:fill="auto"/>
            <w:tcMar>
              <w:top w:w="0" w:type="dxa"/>
              <w:left w:w="108" w:type="dxa"/>
              <w:bottom w:w="0" w:type="dxa"/>
              <w:right w:w="108" w:type="dxa"/>
            </w:tcMar>
            <w:vAlign w:val="center"/>
          </w:tcPr>
          <w:p w14:paraId="3F1400B5" w14:textId="77777777" w:rsidR="006E5DDF" w:rsidRPr="00473F2D" w:rsidRDefault="006E5DDF" w:rsidP="00645B93">
            <w:pPr>
              <w:ind w:hanging="102"/>
              <w:jc w:val="right"/>
              <w:rPr>
                <w:rFonts w:ascii="Arial" w:hAnsi="Arial" w:cs="Arial"/>
                <w:sz w:val="18"/>
                <w:szCs w:val="20"/>
                <w:lang w:eastAsia="lt-LT"/>
              </w:rPr>
            </w:pPr>
            <w:r w:rsidRPr="00473F2D">
              <w:rPr>
                <w:rFonts w:ascii="Arial" w:hAnsi="Arial" w:cs="Arial"/>
                <w:sz w:val="18"/>
                <w:szCs w:val="20"/>
                <w:lang w:eastAsia="lt-LT"/>
              </w:rPr>
              <w:t>39</w:t>
            </w:r>
          </w:p>
        </w:tc>
        <w:tc>
          <w:tcPr>
            <w:tcW w:w="567" w:type="dxa"/>
            <w:shd w:val="clear" w:color="auto" w:fill="auto"/>
            <w:tcMar>
              <w:top w:w="0" w:type="dxa"/>
              <w:left w:w="108" w:type="dxa"/>
              <w:bottom w:w="0" w:type="dxa"/>
              <w:right w:w="108" w:type="dxa"/>
            </w:tcMar>
            <w:vAlign w:val="center"/>
          </w:tcPr>
          <w:p w14:paraId="7D6BF2BC" w14:textId="77777777" w:rsidR="006E5DDF" w:rsidRPr="00473F2D" w:rsidRDefault="006E5DDF" w:rsidP="00645B93">
            <w:pPr>
              <w:ind w:hanging="102"/>
              <w:jc w:val="right"/>
              <w:rPr>
                <w:rFonts w:ascii="Arial" w:hAnsi="Arial" w:cs="Arial"/>
                <w:sz w:val="18"/>
                <w:szCs w:val="20"/>
                <w:lang w:eastAsia="lt-LT"/>
              </w:rPr>
            </w:pPr>
            <w:r w:rsidRPr="00473F2D">
              <w:rPr>
                <w:rFonts w:ascii="Arial" w:hAnsi="Arial" w:cs="Arial"/>
                <w:sz w:val="18"/>
                <w:szCs w:val="20"/>
                <w:lang w:eastAsia="lt-LT"/>
              </w:rPr>
              <w:t>2</w:t>
            </w:r>
          </w:p>
        </w:tc>
        <w:tc>
          <w:tcPr>
            <w:tcW w:w="709" w:type="dxa"/>
            <w:shd w:val="clear" w:color="auto" w:fill="auto"/>
            <w:tcMar>
              <w:top w:w="0" w:type="dxa"/>
              <w:left w:w="108" w:type="dxa"/>
              <w:bottom w:w="0" w:type="dxa"/>
              <w:right w:w="108" w:type="dxa"/>
            </w:tcMar>
            <w:vAlign w:val="center"/>
          </w:tcPr>
          <w:p w14:paraId="314C09B0" w14:textId="77777777" w:rsidR="006E5DDF" w:rsidRPr="00473F2D" w:rsidRDefault="006E5DDF" w:rsidP="00645B93">
            <w:pPr>
              <w:ind w:hanging="102"/>
              <w:jc w:val="right"/>
              <w:rPr>
                <w:rFonts w:ascii="Arial" w:hAnsi="Arial" w:cs="Arial"/>
                <w:b/>
                <w:sz w:val="18"/>
                <w:szCs w:val="20"/>
                <w:lang w:eastAsia="lt-LT"/>
              </w:rPr>
            </w:pPr>
            <w:r w:rsidRPr="00473F2D">
              <w:rPr>
                <w:rFonts w:ascii="Arial" w:hAnsi="Arial" w:cs="Arial"/>
                <w:b/>
                <w:sz w:val="18"/>
                <w:szCs w:val="20"/>
                <w:lang w:eastAsia="lt-LT"/>
              </w:rPr>
              <w:t>525</w:t>
            </w:r>
          </w:p>
        </w:tc>
      </w:tr>
      <w:tr w:rsidR="006E5DDF" w:rsidRPr="00473F2D" w14:paraId="0CF1D8B5" w14:textId="77777777" w:rsidTr="00645B93">
        <w:trPr>
          <w:gridAfter w:val="1"/>
          <w:wAfter w:w="567" w:type="dxa"/>
          <w:cantSplit/>
          <w:trHeight w:val="300"/>
        </w:trPr>
        <w:tc>
          <w:tcPr>
            <w:tcW w:w="2800" w:type="dxa"/>
            <w:shd w:val="clear" w:color="auto" w:fill="auto"/>
            <w:tcMar>
              <w:top w:w="0" w:type="dxa"/>
              <w:left w:w="108" w:type="dxa"/>
              <w:bottom w:w="0" w:type="dxa"/>
              <w:right w:w="108" w:type="dxa"/>
            </w:tcMar>
            <w:vAlign w:val="center"/>
          </w:tcPr>
          <w:p w14:paraId="57A5FC12" w14:textId="77777777" w:rsidR="006E5DDF" w:rsidRPr="00473F2D" w:rsidRDefault="006E5DDF" w:rsidP="00645B93">
            <w:pPr>
              <w:ind w:hanging="102"/>
              <w:rPr>
                <w:rFonts w:ascii="Arial" w:hAnsi="Arial" w:cs="Arial"/>
                <w:sz w:val="18"/>
                <w:szCs w:val="18"/>
                <w:lang w:eastAsia="lt-LT"/>
              </w:rPr>
            </w:pPr>
            <w:r w:rsidRPr="00473F2D">
              <w:rPr>
                <w:rFonts w:ascii="Arial" w:hAnsi="Arial" w:cs="Arial"/>
                <w:sz w:val="18"/>
                <w:szCs w:val="18"/>
                <w:lang w:eastAsia="lt-LT"/>
              </w:rPr>
              <w:t>Lėšos LB ir kituose bankuose</w:t>
            </w:r>
          </w:p>
        </w:tc>
        <w:tc>
          <w:tcPr>
            <w:tcW w:w="602" w:type="dxa"/>
            <w:shd w:val="clear" w:color="auto" w:fill="auto"/>
            <w:tcMar>
              <w:top w:w="0" w:type="dxa"/>
              <w:left w:w="108" w:type="dxa"/>
              <w:bottom w:w="0" w:type="dxa"/>
              <w:right w:w="108" w:type="dxa"/>
            </w:tcMar>
            <w:vAlign w:val="center"/>
          </w:tcPr>
          <w:p w14:paraId="15C4196E" w14:textId="77777777" w:rsidR="006E5DDF" w:rsidRPr="00473F2D" w:rsidRDefault="006E5DDF" w:rsidP="00645B93">
            <w:pPr>
              <w:ind w:hanging="102"/>
              <w:jc w:val="right"/>
            </w:pPr>
            <w:r w:rsidRPr="00473F2D">
              <w:rPr>
                <w:rFonts w:ascii="Arial" w:hAnsi="Arial" w:cs="Arial"/>
                <w:sz w:val="18"/>
                <w:szCs w:val="20"/>
                <w:lang w:eastAsia="lt-LT"/>
              </w:rPr>
              <w:t>13</w:t>
            </w:r>
          </w:p>
        </w:tc>
        <w:tc>
          <w:tcPr>
            <w:tcW w:w="709" w:type="dxa"/>
            <w:shd w:val="clear" w:color="auto" w:fill="auto"/>
            <w:tcMar>
              <w:top w:w="0" w:type="dxa"/>
              <w:left w:w="108" w:type="dxa"/>
              <w:bottom w:w="0" w:type="dxa"/>
              <w:right w:w="108" w:type="dxa"/>
            </w:tcMar>
            <w:vAlign w:val="center"/>
          </w:tcPr>
          <w:p w14:paraId="1F10511A" w14:textId="77777777" w:rsidR="006E5DDF" w:rsidRPr="00473F2D" w:rsidRDefault="006E5DDF" w:rsidP="00645B93">
            <w:pPr>
              <w:ind w:hanging="102"/>
              <w:jc w:val="right"/>
              <w:rPr>
                <w:rFonts w:ascii="Arial" w:hAnsi="Arial" w:cs="Arial"/>
                <w:sz w:val="18"/>
                <w:szCs w:val="18"/>
                <w:lang w:eastAsia="lt-LT"/>
              </w:rPr>
            </w:pPr>
            <w:r w:rsidRPr="00473F2D">
              <w:rPr>
                <w:rFonts w:ascii="Arial" w:hAnsi="Arial" w:cs="Arial"/>
                <w:sz w:val="18"/>
                <w:szCs w:val="18"/>
                <w:lang w:eastAsia="lt-LT"/>
              </w:rPr>
              <w:t>-</w:t>
            </w:r>
          </w:p>
        </w:tc>
        <w:tc>
          <w:tcPr>
            <w:tcW w:w="567" w:type="dxa"/>
            <w:shd w:val="clear" w:color="auto" w:fill="auto"/>
            <w:tcMar>
              <w:top w:w="0" w:type="dxa"/>
              <w:left w:w="108" w:type="dxa"/>
              <w:bottom w:w="0" w:type="dxa"/>
              <w:right w:w="108" w:type="dxa"/>
            </w:tcMar>
            <w:vAlign w:val="center"/>
          </w:tcPr>
          <w:p w14:paraId="50041881" w14:textId="77777777" w:rsidR="006E5DDF" w:rsidRPr="00473F2D" w:rsidRDefault="006E5DDF" w:rsidP="00645B93">
            <w:pPr>
              <w:ind w:hanging="102"/>
              <w:jc w:val="right"/>
              <w:rPr>
                <w:sz w:val="20"/>
                <w:szCs w:val="20"/>
                <w:lang w:eastAsia="lt-LT"/>
              </w:rPr>
            </w:pPr>
            <w:r w:rsidRPr="00473F2D">
              <w:rPr>
                <w:sz w:val="20"/>
                <w:szCs w:val="20"/>
                <w:lang w:eastAsia="lt-LT"/>
              </w:rPr>
              <w:t>-</w:t>
            </w:r>
          </w:p>
        </w:tc>
        <w:tc>
          <w:tcPr>
            <w:tcW w:w="709" w:type="dxa"/>
            <w:gridSpan w:val="2"/>
            <w:shd w:val="clear" w:color="auto" w:fill="auto"/>
            <w:tcMar>
              <w:top w:w="0" w:type="dxa"/>
              <w:left w:w="108" w:type="dxa"/>
              <w:bottom w:w="0" w:type="dxa"/>
              <w:right w:w="108" w:type="dxa"/>
            </w:tcMar>
            <w:vAlign w:val="center"/>
          </w:tcPr>
          <w:p w14:paraId="482CE055" w14:textId="77777777" w:rsidR="006E5DDF" w:rsidRPr="00473F2D" w:rsidRDefault="006E5DDF" w:rsidP="00645B93">
            <w:pPr>
              <w:ind w:hanging="102"/>
              <w:jc w:val="right"/>
              <w:rPr>
                <w:sz w:val="20"/>
                <w:szCs w:val="20"/>
                <w:lang w:eastAsia="lt-LT"/>
              </w:rPr>
            </w:pPr>
            <w:r w:rsidRPr="00473F2D">
              <w:rPr>
                <w:sz w:val="20"/>
                <w:szCs w:val="20"/>
                <w:lang w:eastAsia="lt-LT"/>
              </w:rPr>
              <w:t>-</w:t>
            </w:r>
          </w:p>
        </w:tc>
        <w:tc>
          <w:tcPr>
            <w:tcW w:w="709" w:type="dxa"/>
            <w:shd w:val="clear" w:color="auto" w:fill="auto"/>
            <w:tcMar>
              <w:top w:w="0" w:type="dxa"/>
              <w:left w:w="108" w:type="dxa"/>
              <w:bottom w:w="0" w:type="dxa"/>
              <w:right w:w="108" w:type="dxa"/>
            </w:tcMar>
            <w:vAlign w:val="center"/>
          </w:tcPr>
          <w:p w14:paraId="7CA7040D" w14:textId="77777777" w:rsidR="006E5DDF" w:rsidRPr="00473F2D" w:rsidRDefault="006E5DDF" w:rsidP="00645B93">
            <w:pPr>
              <w:ind w:hanging="102"/>
              <w:jc w:val="right"/>
              <w:rPr>
                <w:rFonts w:ascii="Arial" w:hAnsi="Arial" w:cs="Arial"/>
                <w:b/>
                <w:bCs/>
                <w:sz w:val="18"/>
                <w:szCs w:val="18"/>
                <w:lang w:eastAsia="lt-LT"/>
              </w:rPr>
            </w:pPr>
            <w:r w:rsidRPr="00473F2D">
              <w:rPr>
                <w:rFonts w:ascii="Arial" w:hAnsi="Arial" w:cs="Arial"/>
                <w:b/>
                <w:bCs/>
                <w:sz w:val="18"/>
                <w:szCs w:val="18"/>
                <w:lang w:eastAsia="lt-LT"/>
              </w:rPr>
              <w:t>13</w:t>
            </w:r>
          </w:p>
        </w:tc>
        <w:tc>
          <w:tcPr>
            <w:tcW w:w="236" w:type="dxa"/>
            <w:shd w:val="clear" w:color="auto" w:fill="auto"/>
            <w:noWrap/>
            <w:tcMar>
              <w:top w:w="0" w:type="dxa"/>
              <w:left w:w="108" w:type="dxa"/>
              <w:bottom w:w="0" w:type="dxa"/>
              <w:right w:w="108" w:type="dxa"/>
            </w:tcMar>
            <w:vAlign w:val="bottom"/>
          </w:tcPr>
          <w:p w14:paraId="2E536B7F" w14:textId="77777777" w:rsidR="006E5DDF" w:rsidRPr="00473F2D" w:rsidRDefault="006E5DDF" w:rsidP="00645B93">
            <w:pPr>
              <w:ind w:hanging="102"/>
              <w:jc w:val="right"/>
              <w:rPr>
                <w:rFonts w:ascii="Arial" w:hAnsi="Arial" w:cs="Arial"/>
                <w:b/>
                <w:bCs/>
                <w:sz w:val="18"/>
                <w:szCs w:val="18"/>
                <w:lang w:eastAsia="lt-LT"/>
              </w:rPr>
            </w:pPr>
          </w:p>
        </w:tc>
        <w:tc>
          <w:tcPr>
            <w:tcW w:w="756" w:type="dxa"/>
            <w:shd w:val="clear" w:color="auto" w:fill="auto"/>
            <w:tcMar>
              <w:top w:w="0" w:type="dxa"/>
              <w:left w:w="108" w:type="dxa"/>
              <w:bottom w:w="0" w:type="dxa"/>
              <w:right w:w="108" w:type="dxa"/>
            </w:tcMar>
            <w:vAlign w:val="center"/>
          </w:tcPr>
          <w:p w14:paraId="514FBBE1" w14:textId="77777777" w:rsidR="006E5DDF" w:rsidRPr="00473F2D" w:rsidRDefault="006E5DDF" w:rsidP="00645B93">
            <w:pPr>
              <w:ind w:hanging="102"/>
              <w:jc w:val="right"/>
              <w:rPr>
                <w:rFonts w:ascii="Arial" w:hAnsi="Arial" w:cs="Arial"/>
                <w:sz w:val="18"/>
                <w:szCs w:val="20"/>
                <w:lang w:eastAsia="lt-LT"/>
              </w:rPr>
            </w:pPr>
            <w:r w:rsidRPr="00473F2D">
              <w:rPr>
                <w:rFonts w:ascii="Arial" w:hAnsi="Arial" w:cs="Arial"/>
                <w:sz w:val="18"/>
                <w:szCs w:val="20"/>
                <w:lang w:eastAsia="lt-LT"/>
              </w:rPr>
              <w:t>18</w:t>
            </w:r>
          </w:p>
        </w:tc>
        <w:tc>
          <w:tcPr>
            <w:tcW w:w="850" w:type="dxa"/>
            <w:shd w:val="clear" w:color="auto" w:fill="auto"/>
            <w:tcMar>
              <w:top w:w="0" w:type="dxa"/>
              <w:left w:w="108" w:type="dxa"/>
              <w:bottom w:w="0" w:type="dxa"/>
              <w:right w:w="108" w:type="dxa"/>
            </w:tcMar>
            <w:vAlign w:val="center"/>
          </w:tcPr>
          <w:p w14:paraId="7AE79148" w14:textId="77777777" w:rsidR="006E5DDF" w:rsidRPr="00473F2D" w:rsidRDefault="006E5DDF" w:rsidP="00645B93">
            <w:pPr>
              <w:ind w:hanging="102"/>
              <w:jc w:val="right"/>
              <w:rPr>
                <w:rFonts w:ascii="Arial" w:hAnsi="Arial" w:cs="Arial"/>
                <w:sz w:val="18"/>
                <w:szCs w:val="20"/>
                <w:lang w:eastAsia="lt-LT"/>
              </w:rPr>
            </w:pPr>
            <w:r w:rsidRPr="00473F2D">
              <w:rPr>
                <w:rFonts w:ascii="Arial" w:hAnsi="Arial" w:cs="Arial"/>
                <w:sz w:val="18"/>
                <w:szCs w:val="20"/>
                <w:lang w:eastAsia="lt-LT"/>
              </w:rPr>
              <w:t>-</w:t>
            </w:r>
          </w:p>
        </w:tc>
        <w:tc>
          <w:tcPr>
            <w:tcW w:w="567" w:type="dxa"/>
            <w:shd w:val="clear" w:color="auto" w:fill="auto"/>
            <w:tcMar>
              <w:top w:w="0" w:type="dxa"/>
              <w:left w:w="108" w:type="dxa"/>
              <w:bottom w:w="0" w:type="dxa"/>
              <w:right w:w="108" w:type="dxa"/>
            </w:tcMar>
            <w:vAlign w:val="center"/>
          </w:tcPr>
          <w:p w14:paraId="20BD829A" w14:textId="77777777" w:rsidR="006E5DDF" w:rsidRPr="00473F2D" w:rsidRDefault="006E5DDF" w:rsidP="00645B93">
            <w:pPr>
              <w:ind w:hanging="102"/>
              <w:jc w:val="right"/>
              <w:rPr>
                <w:rFonts w:ascii="Arial" w:hAnsi="Arial" w:cs="Arial"/>
                <w:sz w:val="18"/>
                <w:szCs w:val="20"/>
                <w:lang w:eastAsia="lt-LT"/>
              </w:rPr>
            </w:pPr>
            <w:r w:rsidRPr="00473F2D">
              <w:rPr>
                <w:rFonts w:ascii="Arial" w:hAnsi="Arial" w:cs="Arial"/>
                <w:sz w:val="18"/>
                <w:szCs w:val="20"/>
                <w:lang w:eastAsia="lt-LT"/>
              </w:rPr>
              <w:t>-</w:t>
            </w:r>
          </w:p>
        </w:tc>
        <w:tc>
          <w:tcPr>
            <w:tcW w:w="567" w:type="dxa"/>
            <w:shd w:val="clear" w:color="auto" w:fill="auto"/>
            <w:tcMar>
              <w:top w:w="0" w:type="dxa"/>
              <w:left w:w="108" w:type="dxa"/>
              <w:bottom w:w="0" w:type="dxa"/>
              <w:right w:w="108" w:type="dxa"/>
            </w:tcMar>
            <w:vAlign w:val="center"/>
          </w:tcPr>
          <w:p w14:paraId="214802C6" w14:textId="77777777" w:rsidR="006E5DDF" w:rsidRPr="00473F2D" w:rsidRDefault="006E5DDF" w:rsidP="00645B93">
            <w:pPr>
              <w:ind w:hanging="102"/>
              <w:jc w:val="right"/>
              <w:rPr>
                <w:rFonts w:ascii="Arial" w:hAnsi="Arial" w:cs="Arial"/>
                <w:sz w:val="18"/>
                <w:szCs w:val="20"/>
                <w:lang w:eastAsia="lt-LT"/>
              </w:rPr>
            </w:pPr>
            <w:r w:rsidRPr="00473F2D">
              <w:rPr>
                <w:rFonts w:ascii="Arial" w:hAnsi="Arial" w:cs="Arial"/>
                <w:sz w:val="18"/>
                <w:szCs w:val="20"/>
                <w:lang w:eastAsia="lt-LT"/>
              </w:rPr>
              <w:t>-</w:t>
            </w:r>
          </w:p>
        </w:tc>
        <w:tc>
          <w:tcPr>
            <w:tcW w:w="709" w:type="dxa"/>
            <w:shd w:val="clear" w:color="auto" w:fill="auto"/>
            <w:tcMar>
              <w:top w:w="0" w:type="dxa"/>
              <w:left w:w="108" w:type="dxa"/>
              <w:bottom w:w="0" w:type="dxa"/>
              <w:right w:w="108" w:type="dxa"/>
            </w:tcMar>
            <w:vAlign w:val="center"/>
          </w:tcPr>
          <w:p w14:paraId="629F1B94" w14:textId="77777777" w:rsidR="006E5DDF" w:rsidRPr="00473F2D" w:rsidRDefault="006E5DDF" w:rsidP="00645B93">
            <w:pPr>
              <w:ind w:hanging="102"/>
              <w:jc w:val="right"/>
              <w:rPr>
                <w:rFonts w:ascii="Arial" w:hAnsi="Arial" w:cs="Arial"/>
                <w:b/>
                <w:sz w:val="18"/>
                <w:szCs w:val="20"/>
                <w:lang w:eastAsia="lt-LT"/>
              </w:rPr>
            </w:pPr>
            <w:r w:rsidRPr="00473F2D">
              <w:rPr>
                <w:rFonts w:ascii="Arial" w:hAnsi="Arial" w:cs="Arial"/>
                <w:b/>
                <w:sz w:val="18"/>
                <w:szCs w:val="20"/>
                <w:lang w:eastAsia="lt-LT"/>
              </w:rPr>
              <w:t>18</w:t>
            </w:r>
          </w:p>
        </w:tc>
      </w:tr>
      <w:tr w:rsidR="006E5DDF" w:rsidRPr="00473F2D" w14:paraId="3BFA6DDD" w14:textId="77777777" w:rsidTr="00645B93">
        <w:trPr>
          <w:gridAfter w:val="1"/>
          <w:wAfter w:w="567" w:type="dxa"/>
          <w:cantSplit/>
          <w:trHeight w:val="300"/>
        </w:trPr>
        <w:tc>
          <w:tcPr>
            <w:tcW w:w="2800" w:type="dxa"/>
            <w:shd w:val="clear" w:color="auto" w:fill="auto"/>
            <w:tcMar>
              <w:top w:w="0" w:type="dxa"/>
              <w:left w:w="108" w:type="dxa"/>
              <w:bottom w:w="0" w:type="dxa"/>
              <w:right w:w="108" w:type="dxa"/>
            </w:tcMar>
            <w:vAlign w:val="center"/>
          </w:tcPr>
          <w:p w14:paraId="3513465C" w14:textId="77777777" w:rsidR="006E5DDF" w:rsidRPr="00473F2D" w:rsidRDefault="006E5DDF" w:rsidP="00645B93">
            <w:pPr>
              <w:ind w:hanging="102"/>
            </w:pPr>
            <w:r w:rsidRPr="00473F2D">
              <w:rPr>
                <w:rFonts w:ascii="Arial" w:hAnsi="Arial" w:cs="Arial"/>
                <w:bCs/>
                <w:sz w:val="18"/>
                <w:szCs w:val="18"/>
                <w:lang w:eastAsia="lt-LT"/>
              </w:rPr>
              <w:t>Skolos vertybiniai popieriai</w:t>
            </w:r>
          </w:p>
        </w:tc>
        <w:tc>
          <w:tcPr>
            <w:tcW w:w="602" w:type="dxa"/>
            <w:shd w:val="clear" w:color="auto" w:fill="auto"/>
            <w:tcMar>
              <w:top w:w="0" w:type="dxa"/>
              <w:left w:w="108" w:type="dxa"/>
              <w:bottom w:w="0" w:type="dxa"/>
              <w:right w:w="108" w:type="dxa"/>
            </w:tcMar>
            <w:vAlign w:val="center"/>
          </w:tcPr>
          <w:p w14:paraId="3F7F1083" w14:textId="77777777" w:rsidR="006E5DDF" w:rsidRPr="00473F2D" w:rsidRDefault="006E5DDF" w:rsidP="00645B93">
            <w:pPr>
              <w:ind w:hanging="102"/>
              <w:jc w:val="right"/>
            </w:pPr>
            <w:r w:rsidRPr="00473F2D">
              <w:rPr>
                <w:rFonts w:ascii="Arial" w:hAnsi="Arial" w:cs="Arial"/>
                <w:sz w:val="18"/>
                <w:szCs w:val="20"/>
                <w:lang w:eastAsia="lt-LT"/>
              </w:rPr>
              <w:t>43</w:t>
            </w:r>
          </w:p>
        </w:tc>
        <w:tc>
          <w:tcPr>
            <w:tcW w:w="709" w:type="dxa"/>
            <w:shd w:val="clear" w:color="auto" w:fill="auto"/>
            <w:tcMar>
              <w:top w:w="0" w:type="dxa"/>
              <w:left w:w="108" w:type="dxa"/>
              <w:bottom w:w="0" w:type="dxa"/>
              <w:right w:w="108" w:type="dxa"/>
            </w:tcMar>
            <w:vAlign w:val="center"/>
          </w:tcPr>
          <w:p w14:paraId="08A94A4F" w14:textId="77777777" w:rsidR="006E5DDF" w:rsidRPr="00473F2D" w:rsidRDefault="006E5DDF" w:rsidP="00645B93">
            <w:pPr>
              <w:ind w:hanging="102"/>
              <w:jc w:val="right"/>
              <w:rPr>
                <w:rFonts w:ascii="Arial" w:hAnsi="Arial" w:cs="Arial"/>
                <w:sz w:val="18"/>
                <w:szCs w:val="18"/>
                <w:lang w:eastAsia="lt-LT"/>
              </w:rPr>
            </w:pPr>
            <w:r w:rsidRPr="00473F2D">
              <w:rPr>
                <w:rFonts w:ascii="Arial" w:hAnsi="Arial" w:cs="Arial"/>
                <w:sz w:val="18"/>
                <w:szCs w:val="18"/>
                <w:lang w:eastAsia="lt-LT"/>
              </w:rPr>
              <w:t>-</w:t>
            </w:r>
          </w:p>
        </w:tc>
        <w:tc>
          <w:tcPr>
            <w:tcW w:w="567" w:type="dxa"/>
            <w:shd w:val="clear" w:color="auto" w:fill="auto"/>
            <w:tcMar>
              <w:top w:w="0" w:type="dxa"/>
              <w:left w:w="108" w:type="dxa"/>
              <w:bottom w:w="0" w:type="dxa"/>
              <w:right w:w="108" w:type="dxa"/>
            </w:tcMar>
            <w:vAlign w:val="center"/>
          </w:tcPr>
          <w:p w14:paraId="61946E92" w14:textId="77777777" w:rsidR="006E5DDF" w:rsidRPr="00473F2D" w:rsidRDefault="006E5DDF" w:rsidP="00645B93">
            <w:pPr>
              <w:ind w:hanging="102"/>
              <w:jc w:val="right"/>
              <w:rPr>
                <w:sz w:val="20"/>
                <w:szCs w:val="20"/>
                <w:lang w:eastAsia="lt-LT"/>
              </w:rPr>
            </w:pPr>
            <w:r w:rsidRPr="00473F2D">
              <w:rPr>
                <w:sz w:val="20"/>
                <w:szCs w:val="20"/>
                <w:lang w:eastAsia="lt-LT"/>
              </w:rPr>
              <w:t>-</w:t>
            </w:r>
          </w:p>
        </w:tc>
        <w:tc>
          <w:tcPr>
            <w:tcW w:w="709" w:type="dxa"/>
            <w:gridSpan w:val="2"/>
            <w:shd w:val="clear" w:color="auto" w:fill="auto"/>
            <w:tcMar>
              <w:top w:w="0" w:type="dxa"/>
              <w:left w:w="108" w:type="dxa"/>
              <w:bottom w:w="0" w:type="dxa"/>
              <w:right w:w="108" w:type="dxa"/>
            </w:tcMar>
            <w:vAlign w:val="center"/>
          </w:tcPr>
          <w:p w14:paraId="1662C7E2" w14:textId="77777777" w:rsidR="006E5DDF" w:rsidRPr="00473F2D" w:rsidRDefault="006E5DDF" w:rsidP="00645B93">
            <w:pPr>
              <w:ind w:hanging="102"/>
              <w:jc w:val="right"/>
              <w:rPr>
                <w:sz w:val="20"/>
                <w:szCs w:val="20"/>
                <w:lang w:eastAsia="lt-LT"/>
              </w:rPr>
            </w:pPr>
            <w:r w:rsidRPr="00473F2D">
              <w:rPr>
                <w:sz w:val="20"/>
                <w:szCs w:val="20"/>
                <w:lang w:eastAsia="lt-LT"/>
              </w:rPr>
              <w:t>-</w:t>
            </w:r>
          </w:p>
        </w:tc>
        <w:tc>
          <w:tcPr>
            <w:tcW w:w="709" w:type="dxa"/>
            <w:shd w:val="clear" w:color="auto" w:fill="auto"/>
            <w:tcMar>
              <w:top w:w="0" w:type="dxa"/>
              <w:left w:w="108" w:type="dxa"/>
              <w:bottom w:w="0" w:type="dxa"/>
              <w:right w:w="108" w:type="dxa"/>
            </w:tcMar>
            <w:vAlign w:val="center"/>
          </w:tcPr>
          <w:p w14:paraId="669AF1B4" w14:textId="77777777" w:rsidR="006E5DDF" w:rsidRPr="00473F2D" w:rsidRDefault="006E5DDF" w:rsidP="00645B93">
            <w:pPr>
              <w:ind w:hanging="102"/>
              <w:jc w:val="right"/>
              <w:rPr>
                <w:rFonts w:ascii="Arial" w:hAnsi="Arial" w:cs="Arial"/>
                <w:b/>
                <w:bCs/>
                <w:sz w:val="18"/>
                <w:szCs w:val="18"/>
                <w:lang w:eastAsia="lt-LT"/>
              </w:rPr>
            </w:pPr>
            <w:r w:rsidRPr="00473F2D">
              <w:rPr>
                <w:rFonts w:ascii="Arial" w:hAnsi="Arial" w:cs="Arial"/>
                <w:b/>
                <w:bCs/>
                <w:sz w:val="18"/>
                <w:szCs w:val="18"/>
                <w:lang w:eastAsia="lt-LT"/>
              </w:rPr>
              <w:t>43</w:t>
            </w:r>
          </w:p>
        </w:tc>
        <w:tc>
          <w:tcPr>
            <w:tcW w:w="236" w:type="dxa"/>
            <w:shd w:val="clear" w:color="auto" w:fill="auto"/>
            <w:noWrap/>
            <w:tcMar>
              <w:top w:w="0" w:type="dxa"/>
              <w:left w:w="108" w:type="dxa"/>
              <w:bottom w:w="0" w:type="dxa"/>
              <w:right w:w="108" w:type="dxa"/>
            </w:tcMar>
            <w:vAlign w:val="bottom"/>
          </w:tcPr>
          <w:p w14:paraId="613786F7" w14:textId="77777777" w:rsidR="006E5DDF" w:rsidRPr="00473F2D" w:rsidRDefault="006E5DDF" w:rsidP="00645B93">
            <w:pPr>
              <w:ind w:hanging="102"/>
              <w:jc w:val="right"/>
              <w:rPr>
                <w:rFonts w:ascii="Arial" w:hAnsi="Arial" w:cs="Arial"/>
                <w:b/>
                <w:bCs/>
                <w:sz w:val="18"/>
                <w:szCs w:val="18"/>
                <w:lang w:eastAsia="lt-LT"/>
              </w:rPr>
            </w:pPr>
          </w:p>
        </w:tc>
        <w:tc>
          <w:tcPr>
            <w:tcW w:w="756" w:type="dxa"/>
            <w:shd w:val="clear" w:color="auto" w:fill="auto"/>
            <w:tcMar>
              <w:top w:w="0" w:type="dxa"/>
              <w:left w:w="108" w:type="dxa"/>
              <w:bottom w:w="0" w:type="dxa"/>
              <w:right w:w="108" w:type="dxa"/>
            </w:tcMar>
            <w:vAlign w:val="center"/>
          </w:tcPr>
          <w:p w14:paraId="2A41A63F" w14:textId="77777777" w:rsidR="006E5DDF" w:rsidRPr="00473F2D" w:rsidRDefault="006E5DDF" w:rsidP="00645B93">
            <w:pPr>
              <w:ind w:hanging="102"/>
              <w:jc w:val="right"/>
              <w:rPr>
                <w:rFonts w:ascii="Arial" w:hAnsi="Arial" w:cs="Arial"/>
                <w:sz w:val="18"/>
                <w:szCs w:val="20"/>
                <w:lang w:eastAsia="lt-LT"/>
              </w:rPr>
            </w:pPr>
            <w:r w:rsidRPr="00473F2D">
              <w:rPr>
                <w:rFonts w:ascii="Arial" w:hAnsi="Arial" w:cs="Arial"/>
                <w:sz w:val="18"/>
                <w:szCs w:val="20"/>
                <w:lang w:eastAsia="lt-LT"/>
              </w:rPr>
              <w:t>31</w:t>
            </w:r>
          </w:p>
        </w:tc>
        <w:tc>
          <w:tcPr>
            <w:tcW w:w="850" w:type="dxa"/>
            <w:shd w:val="clear" w:color="auto" w:fill="auto"/>
            <w:tcMar>
              <w:top w:w="0" w:type="dxa"/>
              <w:left w:w="108" w:type="dxa"/>
              <w:bottom w:w="0" w:type="dxa"/>
              <w:right w:w="108" w:type="dxa"/>
            </w:tcMar>
            <w:vAlign w:val="center"/>
          </w:tcPr>
          <w:p w14:paraId="339383AC" w14:textId="77777777" w:rsidR="006E5DDF" w:rsidRPr="00473F2D" w:rsidRDefault="006E5DDF" w:rsidP="00645B93">
            <w:pPr>
              <w:ind w:hanging="102"/>
              <w:jc w:val="right"/>
              <w:rPr>
                <w:rFonts w:ascii="Arial" w:hAnsi="Arial" w:cs="Arial"/>
                <w:sz w:val="18"/>
                <w:szCs w:val="20"/>
                <w:lang w:eastAsia="lt-LT"/>
              </w:rPr>
            </w:pPr>
            <w:r w:rsidRPr="00473F2D">
              <w:rPr>
                <w:rFonts w:ascii="Arial" w:hAnsi="Arial" w:cs="Arial"/>
                <w:sz w:val="18"/>
                <w:szCs w:val="20"/>
                <w:lang w:eastAsia="lt-LT"/>
              </w:rPr>
              <w:t>-</w:t>
            </w:r>
          </w:p>
        </w:tc>
        <w:tc>
          <w:tcPr>
            <w:tcW w:w="567" w:type="dxa"/>
            <w:shd w:val="clear" w:color="auto" w:fill="auto"/>
            <w:tcMar>
              <w:top w:w="0" w:type="dxa"/>
              <w:left w:w="108" w:type="dxa"/>
              <w:bottom w:w="0" w:type="dxa"/>
              <w:right w:w="108" w:type="dxa"/>
            </w:tcMar>
            <w:vAlign w:val="center"/>
          </w:tcPr>
          <w:p w14:paraId="3D2F2D95" w14:textId="77777777" w:rsidR="006E5DDF" w:rsidRPr="00473F2D" w:rsidRDefault="006E5DDF" w:rsidP="00645B93">
            <w:pPr>
              <w:ind w:hanging="102"/>
              <w:jc w:val="right"/>
              <w:rPr>
                <w:rFonts w:ascii="Arial" w:hAnsi="Arial" w:cs="Arial"/>
                <w:sz w:val="18"/>
                <w:szCs w:val="20"/>
                <w:lang w:eastAsia="lt-LT"/>
              </w:rPr>
            </w:pPr>
            <w:r w:rsidRPr="00473F2D">
              <w:rPr>
                <w:rFonts w:ascii="Arial" w:hAnsi="Arial" w:cs="Arial"/>
                <w:sz w:val="18"/>
                <w:szCs w:val="20"/>
                <w:lang w:eastAsia="lt-LT"/>
              </w:rPr>
              <w:t>-</w:t>
            </w:r>
          </w:p>
        </w:tc>
        <w:tc>
          <w:tcPr>
            <w:tcW w:w="567" w:type="dxa"/>
            <w:shd w:val="clear" w:color="auto" w:fill="auto"/>
            <w:tcMar>
              <w:top w:w="0" w:type="dxa"/>
              <w:left w:w="108" w:type="dxa"/>
              <w:bottom w:w="0" w:type="dxa"/>
              <w:right w:w="108" w:type="dxa"/>
            </w:tcMar>
            <w:vAlign w:val="center"/>
          </w:tcPr>
          <w:p w14:paraId="55F48DA3" w14:textId="77777777" w:rsidR="006E5DDF" w:rsidRPr="00473F2D" w:rsidRDefault="006E5DDF" w:rsidP="00645B93">
            <w:pPr>
              <w:ind w:hanging="102"/>
              <w:jc w:val="right"/>
              <w:rPr>
                <w:rFonts w:ascii="Arial" w:hAnsi="Arial" w:cs="Arial"/>
                <w:sz w:val="18"/>
                <w:szCs w:val="20"/>
                <w:lang w:eastAsia="lt-LT"/>
              </w:rPr>
            </w:pPr>
            <w:r w:rsidRPr="00473F2D">
              <w:rPr>
                <w:rFonts w:ascii="Arial" w:hAnsi="Arial" w:cs="Arial"/>
                <w:sz w:val="18"/>
                <w:szCs w:val="20"/>
                <w:lang w:eastAsia="lt-LT"/>
              </w:rPr>
              <w:t>-</w:t>
            </w:r>
          </w:p>
        </w:tc>
        <w:tc>
          <w:tcPr>
            <w:tcW w:w="709" w:type="dxa"/>
            <w:shd w:val="clear" w:color="auto" w:fill="auto"/>
            <w:tcMar>
              <w:top w:w="0" w:type="dxa"/>
              <w:left w:w="108" w:type="dxa"/>
              <w:bottom w:w="0" w:type="dxa"/>
              <w:right w:w="108" w:type="dxa"/>
            </w:tcMar>
            <w:vAlign w:val="center"/>
          </w:tcPr>
          <w:p w14:paraId="21EA7E42" w14:textId="77777777" w:rsidR="006E5DDF" w:rsidRPr="00473F2D" w:rsidRDefault="006E5DDF" w:rsidP="00645B93">
            <w:pPr>
              <w:ind w:hanging="102"/>
              <w:jc w:val="right"/>
              <w:rPr>
                <w:rFonts w:ascii="Arial" w:hAnsi="Arial" w:cs="Arial"/>
                <w:sz w:val="18"/>
                <w:szCs w:val="20"/>
                <w:lang w:eastAsia="lt-LT"/>
              </w:rPr>
            </w:pPr>
            <w:r w:rsidRPr="00473F2D">
              <w:rPr>
                <w:rFonts w:ascii="Arial" w:hAnsi="Arial" w:cs="Arial"/>
                <w:sz w:val="18"/>
                <w:szCs w:val="20"/>
                <w:lang w:eastAsia="lt-LT"/>
              </w:rPr>
              <w:t>31</w:t>
            </w:r>
          </w:p>
        </w:tc>
      </w:tr>
      <w:tr w:rsidR="006E5DDF" w:rsidRPr="00473F2D" w14:paraId="5F71A1A8" w14:textId="77777777" w:rsidTr="00645B93">
        <w:trPr>
          <w:trHeight w:val="390"/>
        </w:trPr>
        <w:tc>
          <w:tcPr>
            <w:tcW w:w="2800" w:type="dxa"/>
            <w:shd w:val="clear" w:color="auto" w:fill="auto"/>
            <w:tcMar>
              <w:top w:w="0" w:type="dxa"/>
              <w:left w:w="108" w:type="dxa"/>
              <w:bottom w:w="0" w:type="dxa"/>
              <w:right w:w="108" w:type="dxa"/>
            </w:tcMar>
            <w:vAlign w:val="center"/>
          </w:tcPr>
          <w:p w14:paraId="1155807E" w14:textId="77777777" w:rsidR="006E5DDF" w:rsidRPr="00473F2D" w:rsidRDefault="006E5DDF" w:rsidP="00645B93">
            <w:pPr>
              <w:ind w:hanging="102"/>
              <w:rPr>
                <w:rFonts w:ascii="Arial" w:hAnsi="Arial" w:cs="Arial"/>
                <w:sz w:val="18"/>
                <w:szCs w:val="18"/>
                <w:lang w:eastAsia="lt-LT"/>
              </w:rPr>
            </w:pPr>
            <w:r w:rsidRPr="00473F2D">
              <w:rPr>
                <w:rFonts w:ascii="Arial" w:hAnsi="Arial" w:cs="Arial"/>
                <w:sz w:val="18"/>
                <w:szCs w:val="18"/>
                <w:lang w:eastAsia="lt-LT"/>
              </w:rPr>
              <w:t>Kitas finansinis turtas</w:t>
            </w:r>
          </w:p>
        </w:tc>
        <w:tc>
          <w:tcPr>
            <w:tcW w:w="602" w:type="dxa"/>
            <w:shd w:val="clear" w:color="auto" w:fill="auto"/>
            <w:tcMar>
              <w:top w:w="0" w:type="dxa"/>
              <w:left w:w="108" w:type="dxa"/>
              <w:bottom w:w="0" w:type="dxa"/>
              <w:right w:w="108" w:type="dxa"/>
            </w:tcMar>
            <w:vAlign w:val="center"/>
          </w:tcPr>
          <w:p w14:paraId="182F2703" w14:textId="77777777" w:rsidR="006E5DDF" w:rsidRPr="00473F2D" w:rsidRDefault="006E5DDF" w:rsidP="00645B93">
            <w:pPr>
              <w:ind w:hanging="102"/>
              <w:jc w:val="right"/>
            </w:pPr>
            <w:r w:rsidRPr="00473F2D">
              <w:rPr>
                <w:sz w:val="20"/>
                <w:szCs w:val="20"/>
                <w:lang w:eastAsia="lt-LT"/>
              </w:rPr>
              <w:t xml:space="preserve">          -</w:t>
            </w:r>
          </w:p>
        </w:tc>
        <w:tc>
          <w:tcPr>
            <w:tcW w:w="709" w:type="dxa"/>
            <w:shd w:val="clear" w:color="auto" w:fill="auto"/>
            <w:tcMar>
              <w:top w:w="0" w:type="dxa"/>
              <w:left w:w="108" w:type="dxa"/>
              <w:bottom w:w="0" w:type="dxa"/>
              <w:right w:w="108" w:type="dxa"/>
            </w:tcMar>
            <w:vAlign w:val="center"/>
          </w:tcPr>
          <w:p w14:paraId="63F84B45" w14:textId="77777777" w:rsidR="006E5DDF" w:rsidRPr="00473F2D" w:rsidRDefault="006E5DDF" w:rsidP="00645B93">
            <w:pPr>
              <w:ind w:hanging="102"/>
              <w:jc w:val="right"/>
              <w:rPr>
                <w:rFonts w:ascii="Arial" w:hAnsi="Arial" w:cs="Arial"/>
                <w:sz w:val="18"/>
                <w:szCs w:val="18"/>
                <w:lang w:eastAsia="lt-LT"/>
              </w:rPr>
            </w:pPr>
            <w:r w:rsidRPr="00473F2D">
              <w:rPr>
                <w:sz w:val="20"/>
                <w:szCs w:val="20"/>
                <w:lang w:eastAsia="lt-LT"/>
              </w:rPr>
              <w:t>-</w:t>
            </w:r>
          </w:p>
        </w:tc>
        <w:tc>
          <w:tcPr>
            <w:tcW w:w="567" w:type="dxa"/>
            <w:shd w:val="clear" w:color="auto" w:fill="auto"/>
            <w:tcMar>
              <w:top w:w="0" w:type="dxa"/>
              <w:left w:w="108" w:type="dxa"/>
              <w:bottom w:w="0" w:type="dxa"/>
              <w:right w:w="108" w:type="dxa"/>
            </w:tcMar>
            <w:vAlign w:val="center"/>
          </w:tcPr>
          <w:p w14:paraId="476C8436" w14:textId="77777777" w:rsidR="006E5DDF" w:rsidRPr="00473F2D" w:rsidRDefault="006E5DDF" w:rsidP="00645B93">
            <w:pPr>
              <w:ind w:hanging="102"/>
              <w:jc w:val="right"/>
              <w:rPr>
                <w:sz w:val="20"/>
                <w:szCs w:val="20"/>
                <w:lang w:eastAsia="lt-LT"/>
              </w:rPr>
            </w:pPr>
            <w:r w:rsidRPr="00473F2D">
              <w:rPr>
                <w:sz w:val="20"/>
                <w:szCs w:val="20"/>
                <w:lang w:eastAsia="lt-LT"/>
              </w:rPr>
              <w:t>-</w:t>
            </w:r>
          </w:p>
        </w:tc>
        <w:tc>
          <w:tcPr>
            <w:tcW w:w="709" w:type="dxa"/>
            <w:gridSpan w:val="2"/>
            <w:shd w:val="clear" w:color="auto" w:fill="auto"/>
            <w:tcMar>
              <w:top w:w="0" w:type="dxa"/>
              <w:left w:w="108" w:type="dxa"/>
              <w:bottom w:w="0" w:type="dxa"/>
              <w:right w:w="108" w:type="dxa"/>
            </w:tcMar>
            <w:vAlign w:val="center"/>
          </w:tcPr>
          <w:p w14:paraId="2918E5E8" w14:textId="77777777" w:rsidR="006E5DDF" w:rsidRPr="00473F2D" w:rsidRDefault="006E5DDF" w:rsidP="00645B93">
            <w:pPr>
              <w:ind w:hanging="102"/>
              <w:jc w:val="right"/>
              <w:rPr>
                <w:sz w:val="20"/>
                <w:szCs w:val="20"/>
                <w:lang w:eastAsia="lt-LT"/>
              </w:rPr>
            </w:pPr>
            <w:r w:rsidRPr="00473F2D">
              <w:rPr>
                <w:sz w:val="20"/>
                <w:szCs w:val="20"/>
                <w:lang w:eastAsia="lt-LT"/>
              </w:rPr>
              <w:t>-</w:t>
            </w:r>
          </w:p>
        </w:tc>
        <w:tc>
          <w:tcPr>
            <w:tcW w:w="709" w:type="dxa"/>
            <w:shd w:val="clear" w:color="auto" w:fill="auto"/>
            <w:tcMar>
              <w:top w:w="0" w:type="dxa"/>
              <w:left w:w="108" w:type="dxa"/>
              <w:bottom w:w="0" w:type="dxa"/>
              <w:right w:w="108" w:type="dxa"/>
            </w:tcMar>
            <w:vAlign w:val="center"/>
          </w:tcPr>
          <w:p w14:paraId="3B38CA67" w14:textId="77777777" w:rsidR="006E5DDF" w:rsidRPr="00473F2D" w:rsidRDefault="006E5DDF" w:rsidP="00645B93">
            <w:pPr>
              <w:ind w:hanging="102"/>
              <w:jc w:val="right"/>
              <w:rPr>
                <w:rFonts w:ascii="Arial" w:hAnsi="Arial" w:cs="Arial"/>
                <w:b/>
                <w:bCs/>
                <w:sz w:val="18"/>
                <w:szCs w:val="18"/>
                <w:lang w:eastAsia="lt-LT"/>
              </w:rPr>
            </w:pPr>
            <w:r w:rsidRPr="00473F2D">
              <w:rPr>
                <w:rFonts w:ascii="Arial" w:hAnsi="Arial" w:cs="Arial"/>
                <w:b/>
                <w:bCs/>
                <w:sz w:val="18"/>
                <w:szCs w:val="18"/>
                <w:lang w:eastAsia="lt-LT"/>
              </w:rPr>
              <w:t>-</w:t>
            </w:r>
          </w:p>
        </w:tc>
        <w:tc>
          <w:tcPr>
            <w:tcW w:w="236" w:type="dxa"/>
            <w:shd w:val="clear" w:color="auto" w:fill="auto"/>
            <w:noWrap/>
            <w:tcMar>
              <w:top w:w="0" w:type="dxa"/>
              <w:left w:w="108" w:type="dxa"/>
              <w:bottom w:w="0" w:type="dxa"/>
              <w:right w:w="108" w:type="dxa"/>
            </w:tcMar>
            <w:vAlign w:val="bottom"/>
          </w:tcPr>
          <w:p w14:paraId="0CB99216" w14:textId="77777777" w:rsidR="006E5DDF" w:rsidRPr="00473F2D" w:rsidRDefault="006E5DDF" w:rsidP="00645B93">
            <w:pPr>
              <w:ind w:hanging="102"/>
              <w:jc w:val="right"/>
              <w:rPr>
                <w:rFonts w:ascii="Arial" w:hAnsi="Arial" w:cs="Arial"/>
                <w:b/>
                <w:bCs/>
                <w:sz w:val="18"/>
                <w:szCs w:val="18"/>
                <w:lang w:eastAsia="lt-LT"/>
              </w:rPr>
            </w:pPr>
          </w:p>
        </w:tc>
        <w:tc>
          <w:tcPr>
            <w:tcW w:w="756" w:type="dxa"/>
            <w:shd w:val="clear" w:color="auto" w:fill="auto"/>
            <w:tcMar>
              <w:top w:w="0" w:type="dxa"/>
              <w:left w:w="108" w:type="dxa"/>
              <w:bottom w:w="0" w:type="dxa"/>
              <w:right w:w="108" w:type="dxa"/>
            </w:tcMar>
            <w:vAlign w:val="center"/>
          </w:tcPr>
          <w:p w14:paraId="4626001A" w14:textId="77777777" w:rsidR="006E5DDF" w:rsidRPr="00473F2D" w:rsidRDefault="006E5DDF" w:rsidP="00645B93">
            <w:pPr>
              <w:ind w:hanging="102"/>
              <w:jc w:val="right"/>
              <w:rPr>
                <w:rFonts w:ascii="Arial" w:hAnsi="Arial" w:cs="Arial"/>
                <w:sz w:val="18"/>
                <w:szCs w:val="20"/>
                <w:lang w:eastAsia="lt-LT"/>
              </w:rPr>
            </w:pPr>
            <w:r w:rsidRPr="00473F2D">
              <w:rPr>
                <w:rFonts w:ascii="Arial" w:hAnsi="Arial" w:cs="Arial"/>
                <w:sz w:val="18"/>
                <w:szCs w:val="20"/>
                <w:lang w:eastAsia="lt-LT"/>
              </w:rPr>
              <w:t>1</w:t>
            </w:r>
          </w:p>
        </w:tc>
        <w:tc>
          <w:tcPr>
            <w:tcW w:w="850" w:type="dxa"/>
            <w:shd w:val="clear" w:color="auto" w:fill="auto"/>
            <w:tcMar>
              <w:top w:w="0" w:type="dxa"/>
              <w:left w:w="108" w:type="dxa"/>
              <w:bottom w:w="0" w:type="dxa"/>
              <w:right w:w="108" w:type="dxa"/>
            </w:tcMar>
            <w:vAlign w:val="center"/>
          </w:tcPr>
          <w:p w14:paraId="3ADEC26F" w14:textId="77777777" w:rsidR="006E5DDF" w:rsidRPr="00473F2D" w:rsidRDefault="006E5DDF" w:rsidP="00645B93">
            <w:pPr>
              <w:ind w:hanging="102"/>
              <w:jc w:val="right"/>
              <w:rPr>
                <w:rFonts w:ascii="Arial" w:hAnsi="Arial" w:cs="Arial"/>
                <w:sz w:val="18"/>
                <w:szCs w:val="20"/>
                <w:lang w:eastAsia="lt-LT"/>
              </w:rPr>
            </w:pPr>
            <w:r w:rsidRPr="00473F2D">
              <w:rPr>
                <w:rFonts w:ascii="Arial" w:hAnsi="Arial" w:cs="Arial"/>
                <w:sz w:val="18"/>
                <w:szCs w:val="20"/>
                <w:lang w:eastAsia="lt-LT"/>
              </w:rPr>
              <w:t>-</w:t>
            </w:r>
          </w:p>
        </w:tc>
        <w:tc>
          <w:tcPr>
            <w:tcW w:w="567" w:type="dxa"/>
            <w:shd w:val="clear" w:color="auto" w:fill="auto"/>
            <w:tcMar>
              <w:top w:w="0" w:type="dxa"/>
              <w:left w:w="108" w:type="dxa"/>
              <w:bottom w:w="0" w:type="dxa"/>
              <w:right w:w="108" w:type="dxa"/>
            </w:tcMar>
            <w:vAlign w:val="center"/>
          </w:tcPr>
          <w:p w14:paraId="0ED5DFC3" w14:textId="77777777" w:rsidR="006E5DDF" w:rsidRPr="00473F2D" w:rsidRDefault="006E5DDF" w:rsidP="00645B93">
            <w:pPr>
              <w:ind w:hanging="102"/>
              <w:jc w:val="right"/>
              <w:rPr>
                <w:rFonts w:ascii="Arial" w:hAnsi="Arial" w:cs="Arial"/>
                <w:sz w:val="18"/>
                <w:szCs w:val="20"/>
                <w:lang w:eastAsia="lt-LT"/>
              </w:rPr>
            </w:pPr>
            <w:r w:rsidRPr="00473F2D">
              <w:rPr>
                <w:rFonts w:ascii="Arial" w:hAnsi="Arial" w:cs="Arial"/>
                <w:sz w:val="18"/>
                <w:szCs w:val="20"/>
                <w:lang w:eastAsia="lt-LT"/>
              </w:rPr>
              <w:t>-</w:t>
            </w:r>
          </w:p>
        </w:tc>
        <w:tc>
          <w:tcPr>
            <w:tcW w:w="567" w:type="dxa"/>
            <w:shd w:val="clear" w:color="auto" w:fill="auto"/>
            <w:tcMar>
              <w:top w:w="0" w:type="dxa"/>
              <w:left w:w="108" w:type="dxa"/>
              <w:bottom w:w="0" w:type="dxa"/>
              <w:right w:w="108" w:type="dxa"/>
            </w:tcMar>
            <w:vAlign w:val="center"/>
          </w:tcPr>
          <w:p w14:paraId="3DF60199" w14:textId="77777777" w:rsidR="006E5DDF" w:rsidRPr="00473F2D" w:rsidRDefault="006E5DDF" w:rsidP="00645B93">
            <w:pPr>
              <w:ind w:hanging="102"/>
              <w:jc w:val="right"/>
              <w:rPr>
                <w:rFonts w:ascii="Arial" w:hAnsi="Arial" w:cs="Arial"/>
                <w:sz w:val="18"/>
                <w:szCs w:val="20"/>
                <w:lang w:eastAsia="lt-LT"/>
              </w:rPr>
            </w:pPr>
            <w:r w:rsidRPr="00473F2D">
              <w:rPr>
                <w:rFonts w:ascii="Arial" w:hAnsi="Arial" w:cs="Arial"/>
                <w:sz w:val="18"/>
                <w:szCs w:val="20"/>
                <w:lang w:eastAsia="lt-LT"/>
              </w:rPr>
              <w:t>-</w:t>
            </w:r>
          </w:p>
        </w:tc>
        <w:tc>
          <w:tcPr>
            <w:tcW w:w="709" w:type="dxa"/>
            <w:shd w:val="clear" w:color="auto" w:fill="auto"/>
            <w:tcMar>
              <w:top w:w="0" w:type="dxa"/>
              <w:left w:w="108" w:type="dxa"/>
              <w:bottom w:w="0" w:type="dxa"/>
              <w:right w:w="108" w:type="dxa"/>
            </w:tcMar>
            <w:vAlign w:val="center"/>
          </w:tcPr>
          <w:p w14:paraId="21A8288B" w14:textId="77777777" w:rsidR="006E5DDF" w:rsidRPr="00473F2D" w:rsidRDefault="006E5DDF" w:rsidP="00645B93">
            <w:pPr>
              <w:ind w:hanging="102"/>
              <w:jc w:val="right"/>
              <w:rPr>
                <w:rFonts w:ascii="Arial" w:hAnsi="Arial" w:cs="Arial"/>
                <w:sz w:val="18"/>
                <w:szCs w:val="20"/>
                <w:lang w:eastAsia="lt-LT"/>
              </w:rPr>
            </w:pPr>
            <w:r w:rsidRPr="00473F2D">
              <w:rPr>
                <w:rFonts w:ascii="Arial" w:hAnsi="Arial" w:cs="Arial"/>
                <w:sz w:val="18"/>
                <w:szCs w:val="20"/>
                <w:lang w:eastAsia="lt-LT"/>
              </w:rPr>
              <w:t>1</w:t>
            </w:r>
          </w:p>
        </w:tc>
        <w:tc>
          <w:tcPr>
            <w:tcW w:w="567" w:type="dxa"/>
            <w:vAlign w:val="center"/>
          </w:tcPr>
          <w:p w14:paraId="4B282DCB" w14:textId="77777777" w:rsidR="006E5DDF" w:rsidRPr="00473F2D" w:rsidRDefault="006E5DDF" w:rsidP="00645B93">
            <w:pPr>
              <w:ind w:hanging="102"/>
              <w:jc w:val="right"/>
              <w:rPr>
                <w:sz w:val="20"/>
                <w:szCs w:val="20"/>
                <w:lang w:eastAsia="lt-LT"/>
              </w:rPr>
            </w:pPr>
            <w:r w:rsidRPr="00473F2D">
              <w:rPr>
                <w:sz w:val="20"/>
                <w:szCs w:val="20"/>
                <w:lang w:eastAsia="lt-LT"/>
              </w:rPr>
              <w:t>-</w:t>
            </w:r>
          </w:p>
        </w:tc>
      </w:tr>
      <w:tr w:rsidR="006E5DDF" w:rsidRPr="00473F2D" w14:paraId="016313B5" w14:textId="77777777" w:rsidTr="00645B93">
        <w:trPr>
          <w:gridAfter w:val="1"/>
          <w:wAfter w:w="567" w:type="dxa"/>
          <w:trHeight w:val="315"/>
        </w:trPr>
        <w:tc>
          <w:tcPr>
            <w:tcW w:w="2800" w:type="dxa"/>
            <w:shd w:val="clear" w:color="auto" w:fill="auto"/>
            <w:tcMar>
              <w:top w:w="0" w:type="dxa"/>
              <w:left w:w="108" w:type="dxa"/>
              <w:bottom w:w="0" w:type="dxa"/>
              <w:right w:w="108" w:type="dxa"/>
            </w:tcMar>
            <w:vAlign w:val="center"/>
          </w:tcPr>
          <w:p w14:paraId="25538CDD" w14:textId="77777777" w:rsidR="006E5DDF" w:rsidRPr="00473F2D" w:rsidRDefault="006E5DDF" w:rsidP="00645B93">
            <w:pPr>
              <w:ind w:hanging="102"/>
              <w:jc w:val="right"/>
              <w:rPr>
                <w:rFonts w:ascii="Arial" w:hAnsi="Arial" w:cs="Arial"/>
                <w:b/>
                <w:bCs/>
                <w:sz w:val="18"/>
                <w:szCs w:val="18"/>
                <w:lang w:eastAsia="lt-LT"/>
              </w:rPr>
            </w:pPr>
          </w:p>
        </w:tc>
        <w:tc>
          <w:tcPr>
            <w:tcW w:w="602" w:type="dxa"/>
            <w:shd w:val="clear" w:color="auto" w:fill="auto"/>
            <w:tcMar>
              <w:top w:w="0" w:type="dxa"/>
              <w:left w:w="108" w:type="dxa"/>
              <w:bottom w:w="0" w:type="dxa"/>
              <w:right w:w="108" w:type="dxa"/>
            </w:tcMar>
            <w:vAlign w:val="center"/>
          </w:tcPr>
          <w:p w14:paraId="114FC42B" w14:textId="77777777" w:rsidR="006E5DDF" w:rsidRPr="00473F2D" w:rsidRDefault="006E5DDF" w:rsidP="00645B93">
            <w:pPr>
              <w:ind w:hanging="102"/>
              <w:rPr>
                <w:sz w:val="20"/>
                <w:szCs w:val="20"/>
                <w:lang w:eastAsia="lt-LT"/>
              </w:rPr>
            </w:pPr>
          </w:p>
        </w:tc>
        <w:tc>
          <w:tcPr>
            <w:tcW w:w="709" w:type="dxa"/>
            <w:shd w:val="clear" w:color="auto" w:fill="auto"/>
            <w:tcMar>
              <w:top w:w="0" w:type="dxa"/>
              <w:left w:w="108" w:type="dxa"/>
              <w:bottom w:w="0" w:type="dxa"/>
              <w:right w:w="108" w:type="dxa"/>
            </w:tcMar>
            <w:vAlign w:val="center"/>
          </w:tcPr>
          <w:p w14:paraId="3C255CD8" w14:textId="77777777" w:rsidR="006E5DDF" w:rsidRPr="00473F2D" w:rsidRDefault="006E5DDF" w:rsidP="00645B93">
            <w:pPr>
              <w:ind w:hanging="102"/>
              <w:jc w:val="center"/>
              <w:rPr>
                <w:sz w:val="20"/>
                <w:szCs w:val="20"/>
                <w:lang w:eastAsia="lt-LT"/>
              </w:rPr>
            </w:pPr>
          </w:p>
        </w:tc>
        <w:tc>
          <w:tcPr>
            <w:tcW w:w="567" w:type="dxa"/>
            <w:shd w:val="clear" w:color="auto" w:fill="auto"/>
            <w:tcMar>
              <w:top w:w="0" w:type="dxa"/>
              <w:left w:w="108" w:type="dxa"/>
              <w:bottom w:w="0" w:type="dxa"/>
              <w:right w:w="108" w:type="dxa"/>
            </w:tcMar>
            <w:vAlign w:val="center"/>
          </w:tcPr>
          <w:p w14:paraId="00679F4B" w14:textId="77777777" w:rsidR="006E5DDF" w:rsidRPr="00473F2D" w:rsidRDefault="006E5DDF" w:rsidP="00645B93">
            <w:pPr>
              <w:ind w:hanging="102"/>
              <w:jc w:val="right"/>
              <w:rPr>
                <w:sz w:val="20"/>
                <w:szCs w:val="20"/>
                <w:lang w:eastAsia="lt-LT"/>
              </w:rPr>
            </w:pPr>
          </w:p>
        </w:tc>
        <w:tc>
          <w:tcPr>
            <w:tcW w:w="709" w:type="dxa"/>
            <w:gridSpan w:val="2"/>
            <w:shd w:val="clear" w:color="auto" w:fill="auto"/>
            <w:tcMar>
              <w:top w:w="0" w:type="dxa"/>
              <w:left w:w="108" w:type="dxa"/>
              <w:bottom w:w="0" w:type="dxa"/>
              <w:right w:w="108" w:type="dxa"/>
            </w:tcMar>
            <w:vAlign w:val="center"/>
          </w:tcPr>
          <w:p w14:paraId="2256A50A" w14:textId="77777777" w:rsidR="006E5DDF" w:rsidRPr="00473F2D" w:rsidRDefault="006E5DDF" w:rsidP="00645B93">
            <w:pPr>
              <w:ind w:hanging="102"/>
              <w:jc w:val="right"/>
              <w:rPr>
                <w:sz w:val="20"/>
                <w:szCs w:val="20"/>
                <w:lang w:eastAsia="lt-LT"/>
              </w:rPr>
            </w:pPr>
          </w:p>
        </w:tc>
        <w:tc>
          <w:tcPr>
            <w:tcW w:w="709" w:type="dxa"/>
            <w:shd w:val="clear" w:color="auto" w:fill="auto"/>
            <w:tcMar>
              <w:top w:w="0" w:type="dxa"/>
              <w:left w:w="108" w:type="dxa"/>
              <w:bottom w:w="0" w:type="dxa"/>
              <w:right w:w="108" w:type="dxa"/>
            </w:tcMar>
            <w:vAlign w:val="center"/>
          </w:tcPr>
          <w:p w14:paraId="71062B3A" w14:textId="77777777" w:rsidR="006E5DDF" w:rsidRPr="00473F2D" w:rsidRDefault="006E5DDF" w:rsidP="00645B93">
            <w:pPr>
              <w:ind w:hanging="102"/>
              <w:jc w:val="right"/>
              <w:rPr>
                <w:sz w:val="20"/>
                <w:szCs w:val="20"/>
                <w:lang w:eastAsia="lt-LT"/>
              </w:rPr>
            </w:pPr>
          </w:p>
        </w:tc>
        <w:tc>
          <w:tcPr>
            <w:tcW w:w="236" w:type="dxa"/>
            <w:shd w:val="clear" w:color="auto" w:fill="auto"/>
            <w:noWrap/>
            <w:tcMar>
              <w:top w:w="0" w:type="dxa"/>
              <w:left w:w="108" w:type="dxa"/>
              <w:bottom w:w="0" w:type="dxa"/>
              <w:right w:w="108" w:type="dxa"/>
            </w:tcMar>
            <w:vAlign w:val="bottom"/>
          </w:tcPr>
          <w:p w14:paraId="14B539F2" w14:textId="77777777" w:rsidR="006E5DDF" w:rsidRPr="00473F2D" w:rsidRDefault="006E5DDF" w:rsidP="00645B93">
            <w:pPr>
              <w:ind w:hanging="102"/>
              <w:jc w:val="right"/>
              <w:rPr>
                <w:sz w:val="20"/>
                <w:szCs w:val="20"/>
                <w:lang w:eastAsia="lt-LT"/>
              </w:rPr>
            </w:pPr>
          </w:p>
        </w:tc>
        <w:tc>
          <w:tcPr>
            <w:tcW w:w="756" w:type="dxa"/>
            <w:shd w:val="clear" w:color="auto" w:fill="auto"/>
            <w:tcMar>
              <w:top w:w="0" w:type="dxa"/>
              <w:left w:w="108" w:type="dxa"/>
              <w:bottom w:w="0" w:type="dxa"/>
              <w:right w:w="108" w:type="dxa"/>
            </w:tcMar>
            <w:vAlign w:val="center"/>
          </w:tcPr>
          <w:p w14:paraId="077CC5B8" w14:textId="77777777" w:rsidR="006E5DDF" w:rsidRPr="00473F2D" w:rsidRDefault="006E5DDF" w:rsidP="00645B93">
            <w:pPr>
              <w:ind w:hanging="102"/>
              <w:jc w:val="right"/>
              <w:rPr>
                <w:rFonts w:ascii="Arial" w:hAnsi="Arial" w:cs="Arial"/>
                <w:sz w:val="18"/>
                <w:szCs w:val="20"/>
                <w:lang w:eastAsia="lt-LT"/>
              </w:rPr>
            </w:pPr>
          </w:p>
        </w:tc>
        <w:tc>
          <w:tcPr>
            <w:tcW w:w="850" w:type="dxa"/>
            <w:shd w:val="clear" w:color="auto" w:fill="auto"/>
            <w:tcMar>
              <w:top w:w="0" w:type="dxa"/>
              <w:left w:w="108" w:type="dxa"/>
              <w:bottom w:w="0" w:type="dxa"/>
              <w:right w:w="108" w:type="dxa"/>
            </w:tcMar>
            <w:vAlign w:val="center"/>
          </w:tcPr>
          <w:p w14:paraId="58B9DE49" w14:textId="77777777" w:rsidR="006E5DDF" w:rsidRPr="00473F2D" w:rsidRDefault="006E5DDF" w:rsidP="00645B93">
            <w:pPr>
              <w:ind w:hanging="102"/>
              <w:jc w:val="right"/>
              <w:rPr>
                <w:rFonts w:ascii="Arial" w:hAnsi="Arial" w:cs="Arial"/>
                <w:sz w:val="18"/>
                <w:szCs w:val="20"/>
                <w:lang w:eastAsia="lt-LT"/>
              </w:rPr>
            </w:pPr>
          </w:p>
        </w:tc>
        <w:tc>
          <w:tcPr>
            <w:tcW w:w="567" w:type="dxa"/>
            <w:shd w:val="clear" w:color="auto" w:fill="auto"/>
            <w:tcMar>
              <w:top w:w="0" w:type="dxa"/>
              <w:left w:w="108" w:type="dxa"/>
              <w:bottom w:w="0" w:type="dxa"/>
              <w:right w:w="108" w:type="dxa"/>
            </w:tcMar>
            <w:vAlign w:val="center"/>
          </w:tcPr>
          <w:p w14:paraId="6D918A6E" w14:textId="77777777" w:rsidR="006E5DDF" w:rsidRPr="00473F2D" w:rsidRDefault="006E5DDF" w:rsidP="00645B93">
            <w:pPr>
              <w:ind w:hanging="102"/>
              <w:jc w:val="right"/>
              <w:rPr>
                <w:rFonts w:ascii="Arial" w:hAnsi="Arial" w:cs="Arial"/>
                <w:sz w:val="18"/>
                <w:szCs w:val="20"/>
                <w:lang w:eastAsia="lt-LT"/>
              </w:rPr>
            </w:pPr>
          </w:p>
        </w:tc>
        <w:tc>
          <w:tcPr>
            <w:tcW w:w="567" w:type="dxa"/>
            <w:shd w:val="clear" w:color="auto" w:fill="auto"/>
            <w:tcMar>
              <w:top w:w="0" w:type="dxa"/>
              <w:left w:w="108" w:type="dxa"/>
              <w:bottom w:w="0" w:type="dxa"/>
              <w:right w:w="108" w:type="dxa"/>
            </w:tcMar>
            <w:vAlign w:val="center"/>
          </w:tcPr>
          <w:p w14:paraId="03789E18" w14:textId="77777777" w:rsidR="006E5DDF" w:rsidRPr="00473F2D" w:rsidRDefault="006E5DDF" w:rsidP="00645B93">
            <w:pPr>
              <w:ind w:hanging="102"/>
              <w:jc w:val="right"/>
              <w:rPr>
                <w:rFonts w:ascii="Arial" w:hAnsi="Arial" w:cs="Arial"/>
                <w:sz w:val="18"/>
                <w:szCs w:val="20"/>
                <w:lang w:eastAsia="lt-LT"/>
              </w:rPr>
            </w:pPr>
          </w:p>
        </w:tc>
        <w:tc>
          <w:tcPr>
            <w:tcW w:w="709" w:type="dxa"/>
            <w:shd w:val="clear" w:color="auto" w:fill="auto"/>
            <w:tcMar>
              <w:top w:w="0" w:type="dxa"/>
              <w:left w:w="108" w:type="dxa"/>
              <w:bottom w:w="0" w:type="dxa"/>
              <w:right w:w="108" w:type="dxa"/>
            </w:tcMar>
            <w:vAlign w:val="center"/>
          </w:tcPr>
          <w:p w14:paraId="4555A335" w14:textId="77777777" w:rsidR="006E5DDF" w:rsidRPr="00473F2D" w:rsidRDefault="006E5DDF" w:rsidP="00645B93">
            <w:pPr>
              <w:ind w:hanging="102"/>
              <w:jc w:val="right"/>
              <w:rPr>
                <w:rFonts w:ascii="Arial" w:hAnsi="Arial" w:cs="Arial"/>
                <w:sz w:val="18"/>
                <w:szCs w:val="20"/>
                <w:lang w:eastAsia="lt-LT"/>
              </w:rPr>
            </w:pPr>
          </w:p>
        </w:tc>
      </w:tr>
      <w:tr w:rsidR="006E5DDF" w:rsidRPr="00473F2D" w14:paraId="190CEFCE" w14:textId="77777777" w:rsidTr="00645B93">
        <w:trPr>
          <w:gridAfter w:val="1"/>
          <w:wAfter w:w="567" w:type="dxa"/>
          <w:trHeight w:val="315"/>
        </w:trPr>
        <w:tc>
          <w:tcPr>
            <w:tcW w:w="2800" w:type="dxa"/>
            <w:shd w:val="clear" w:color="auto" w:fill="auto"/>
            <w:tcMar>
              <w:top w:w="0" w:type="dxa"/>
              <w:left w:w="108" w:type="dxa"/>
              <w:bottom w:w="0" w:type="dxa"/>
              <w:right w:w="108" w:type="dxa"/>
            </w:tcMar>
            <w:vAlign w:val="center"/>
          </w:tcPr>
          <w:p w14:paraId="50F7A600" w14:textId="77777777" w:rsidR="006E5DDF" w:rsidRPr="00473F2D" w:rsidRDefault="006E5DDF" w:rsidP="00645B93">
            <w:pPr>
              <w:ind w:hanging="102"/>
            </w:pPr>
            <w:r w:rsidRPr="00473F2D">
              <w:rPr>
                <w:rFonts w:ascii="Arial" w:hAnsi="Arial" w:cs="Arial"/>
                <w:b/>
                <w:bCs/>
                <w:sz w:val="18"/>
                <w:szCs w:val="18"/>
                <w:lang w:eastAsia="lt-LT"/>
              </w:rPr>
              <w:t>2 rizikos lygis</w:t>
            </w:r>
          </w:p>
        </w:tc>
        <w:tc>
          <w:tcPr>
            <w:tcW w:w="602"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47A81E06" w14:textId="77777777" w:rsidR="006E5DDF" w:rsidRPr="00473F2D" w:rsidRDefault="006E5DDF" w:rsidP="00645B93">
            <w:pPr>
              <w:ind w:hanging="102"/>
              <w:jc w:val="right"/>
              <w:rPr>
                <w:rFonts w:ascii="Arial" w:hAnsi="Arial" w:cs="Arial"/>
                <w:b/>
                <w:bCs/>
                <w:sz w:val="18"/>
                <w:szCs w:val="18"/>
                <w:lang w:eastAsia="lt-LT"/>
              </w:rPr>
            </w:pPr>
            <w:r w:rsidRPr="00473F2D">
              <w:rPr>
                <w:rFonts w:ascii="Arial" w:hAnsi="Arial" w:cs="Arial"/>
                <w:b/>
                <w:bCs/>
                <w:sz w:val="18"/>
                <w:szCs w:val="18"/>
                <w:lang w:eastAsia="lt-LT"/>
              </w:rPr>
              <w:t>78</w:t>
            </w:r>
          </w:p>
        </w:tc>
        <w:tc>
          <w:tcPr>
            <w:tcW w:w="709"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1794B130" w14:textId="77777777" w:rsidR="006E5DDF" w:rsidRPr="00473F2D" w:rsidRDefault="006E5DDF" w:rsidP="00645B93">
            <w:pPr>
              <w:ind w:hanging="102"/>
              <w:jc w:val="right"/>
              <w:rPr>
                <w:rFonts w:ascii="Arial" w:hAnsi="Arial" w:cs="Arial"/>
                <w:b/>
                <w:bCs/>
                <w:sz w:val="18"/>
                <w:szCs w:val="18"/>
                <w:lang w:eastAsia="lt-LT"/>
              </w:rPr>
            </w:pPr>
            <w:r w:rsidRPr="00473F2D">
              <w:rPr>
                <w:rFonts w:ascii="Arial" w:hAnsi="Arial" w:cs="Arial"/>
                <w:b/>
                <w:bCs/>
                <w:sz w:val="18"/>
                <w:szCs w:val="18"/>
                <w:lang w:eastAsia="lt-LT"/>
              </w:rPr>
              <w:t>- </w:t>
            </w:r>
          </w:p>
        </w:tc>
        <w:tc>
          <w:tcPr>
            <w:tcW w:w="567"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3E5E2C38" w14:textId="77777777" w:rsidR="006E5DDF" w:rsidRPr="00473F2D" w:rsidRDefault="006E5DDF" w:rsidP="00645B93">
            <w:pPr>
              <w:ind w:hanging="102"/>
              <w:jc w:val="right"/>
              <w:rPr>
                <w:rFonts w:ascii="Arial" w:hAnsi="Arial" w:cs="Arial"/>
                <w:b/>
                <w:bCs/>
                <w:sz w:val="18"/>
                <w:szCs w:val="18"/>
                <w:lang w:eastAsia="lt-LT"/>
              </w:rPr>
            </w:pPr>
            <w:r w:rsidRPr="00473F2D">
              <w:rPr>
                <w:rFonts w:ascii="Arial" w:hAnsi="Arial" w:cs="Arial"/>
                <w:b/>
                <w:bCs/>
                <w:sz w:val="18"/>
                <w:szCs w:val="18"/>
                <w:lang w:eastAsia="lt-LT"/>
              </w:rPr>
              <w:t>-</w:t>
            </w:r>
          </w:p>
        </w:tc>
        <w:tc>
          <w:tcPr>
            <w:tcW w:w="709" w:type="dxa"/>
            <w:gridSpan w:val="2"/>
            <w:tcBorders>
              <w:top w:val="single" w:sz="8" w:space="0" w:color="000000"/>
              <w:bottom w:val="single" w:sz="8" w:space="0" w:color="000000"/>
            </w:tcBorders>
            <w:shd w:val="clear" w:color="auto" w:fill="auto"/>
            <w:tcMar>
              <w:top w:w="0" w:type="dxa"/>
              <w:left w:w="108" w:type="dxa"/>
              <w:bottom w:w="0" w:type="dxa"/>
              <w:right w:w="108" w:type="dxa"/>
            </w:tcMar>
            <w:vAlign w:val="center"/>
          </w:tcPr>
          <w:p w14:paraId="3DD33982" w14:textId="77777777" w:rsidR="006E5DDF" w:rsidRPr="00473F2D" w:rsidRDefault="006E5DDF" w:rsidP="00645B93">
            <w:pPr>
              <w:ind w:hanging="102"/>
              <w:jc w:val="right"/>
              <w:rPr>
                <w:rFonts w:ascii="Arial" w:hAnsi="Arial" w:cs="Arial"/>
                <w:b/>
                <w:bCs/>
                <w:sz w:val="18"/>
                <w:szCs w:val="18"/>
                <w:lang w:eastAsia="lt-LT"/>
              </w:rPr>
            </w:pPr>
            <w:r w:rsidRPr="00473F2D">
              <w:rPr>
                <w:rFonts w:ascii="Arial" w:hAnsi="Arial" w:cs="Arial"/>
                <w:b/>
                <w:bCs/>
                <w:sz w:val="18"/>
                <w:szCs w:val="18"/>
                <w:lang w:eastAsia="lt-LT"/>
              </w:rPr>
              <w:t> -</w:t>
            </w:r>
          </w:p>
        </w:tc>
        <w:tc>
          <w:tcPr>
            <w:tcW w:w="709"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6B520FE8" w14:textId="77777777" w:rsidR="006E5DDF" w:rsidRPr="00473F2D" w:rsidRDefault="006E5DDF" w:rsidP="00645B93">
            <w:pPr>
              <w:ind w:hanging="102"/>
              <w:jc w:val="right"/>
              <w:rPr>
                <w:rFonts w:ascii="Arial" w:hAnsi="Arial" w:cs="Arial"/>
                <w:b/>
                <w:bCs/>
                <w:sz w:val="18"/>
                <w:szCs w:val="18"/>
                <w:lang w:eastAsia="lt-LT"/>
              </w:rPr>
            </w:pPr>
            <w:r w:rsidRPr="00473F2D">
              <w:rPr>
                <w:rFonts w:ascii="Arial" w:hAnsi="Arial" w:cs="Arial"/>
                <w:b/>
                <w:bCs/>
                <w:sz w:val="18"/>
                <w:szCs w:val="18"/>
                <w:lang w:eastAsia="lt-LT"/>
              </w:rPr>
              <w:t>78</w:t>
            </w:r>
          </w:p>
        </w:tc>
        <w:tc>
          <w:tcPr>
            <w:tcW w:w="236" w:type="dxa"/>
            <w:shd w:val="clear" w:color="auto" w:fill="auto"/>
            <w:noWrap/>
            <w:tcMar>
              <w:top w:w="0" w:type="dxa"/>
              <w:left w:w="108" w:type="dxa"/>
              <w:bottom w:w="0" w:type="dxa"/>
              <w:right w:w="108" w:type="dxa"/>
            </w:tcMar>
            <w:vAlign w:val="bottom"/>
          </w:tcPr>
          <w:p w14:paraId="463935C3" w14:textId="77777777" w:rsidR="006E5DDF" w:rsidRPr="00473F2D" w:rsidRDefault="006E5DDF" w:rsidP="00645B93">
            <w:pPr>
              <w:ind w:hanging="102"/>
              <w:jc w:val="right"/>
              <w:rPr>
                <w:rFonts w:ascii="Arial" w:hAnsi="Arial" w:cs="Arial"/>
                <w:b/>
                <w:bCs/>
                <w:sz w:val="18"/>
                <w:szCs w:val="18"/>
                <w:lang w:eastAsia="lt-LT"/>
              </w:rPr>
            </w:pPr>
          </w:p>
        </w:tc>
        <w:tc>
          <w:tcPr>
            <w:tcW w:w="756"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1BD044B2" w14:textId="77777777" w:rsidR="006E5DDF" w:rsidRPr="00473F2D" w:rsidRDefault="006E5DDF" w:rsidP="00645B93">
            <w:pPr>
              <w:ind w:hanging="102"/>
              <w:jc w:val="right"/>
              <w:rPr>
                <w:rFonts w:ascii="Arial" w:hAnsi="Arial" w:cs="Arial"/>
                <w:b/>
                <w:sz w:val="18"/>
                <w:szCs w:val="20"/>
                <w:lang w:eastAsia="lt-LT"/>
              </w:rPr>
            </w:pPr>
            <w:r w:rsidRPr="00473F2D">
              <w:rPr>
                <w:rFonts w:ascii="Arial" w:hAnsi="Arial" w:cs="Arial"/>
                <w:b/>
                <w:sz w:val="18"/>
                <w:szCs w:val="20"/>
                <w:lang w:eastAsia="lt-LT"/>
              </w:rPr>
              <w:t>58</w:t>
            </w:r>
          </w:p>
        </w:tc>
        <w:tc>
          <w:tcPr>
            <w:tcW w:w="850"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1FE825C0" w14:textId="77777777" w:rsidR="006E5DDF" w:rsidRPr="00473F2D" w:rsidRDefault="006E5DDF" w:rsidP="00645B93">
            <w:pPr>
              <w:ind w:hanging="102"/>
              <w:jc w:val="right"/>
              <w:rPr>
                <w:rFonts w:ascii="Arial" w:hAnsi="Arial" w:cs="Arial"/>
                <w:b/>
                <w:sz w:val="18"/>
                <w:szCs w:val="20"/>
                <w:lang w:eastAsia="lt-LT"/>
              </w:rPr>
            </w:pPr>
            <w:r w:rsidRPr="00473F2D">
              <w:rPr>
                <w:rFonts w:ascii="Arial" w:hAnsi="Arial" w:cs="Arial"/>
                <w:b/>
                <w:sz w:val="18"/>
                <w:szCs w:val="20"/>
                <w:lang w:eastAsia="lt-LT"/>
              </w:rPr>
              <w:t>- </w:t>
            </w:r>
          </w:p>
        </w:tc>
        <w:tc>
          <w:tcPr>
            <w:tcW w:w="567"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27FCFC5C" w14:textId="77777777" w:rsidR="006E5DDF" w:rsidRPr="00473F2D" w:rsidRDefault="006E5DDF" w:rsidP="00645B93">
            <w:pPr>
              <w:ind w:hanging="102"/>
              <w:jc w:val="right"/>
              <w:rPr>
                <w:rFonts w:ascii="Arial" w:hAnsi="Arial" w:cs="Arial"/>
                <w:b/>
                <w:sz w:val="18"/>
                <w:szCs w:val="20"/>
                <w:lang w:eastAsia="lt-LT"/>
              </w:rPr>
            </w:pPr>
            <w:r w:rsidRPr="00473F2D">
              <w:rPr>
                <w:rFonts w:ascii="Arial" w:hAnsi="Arial" w:cs="Arial"/>
                <w:b/>
                <w:sz w:val="18"/>
                <w:szCs w:val="20"/>
                <w:lang w:eastAsia="lt-LT"/>
              </w:rPr>
              <w:t>-</w:t>
            </w:r>
          </w:p>
        </w:tc>
        <w:tc>
          <w:tcPr>
            <w:tcW w:w="567"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2F6A2572" w14:textId="77777777" w:rsidR="006E5DDF" w:rsidRPr="00473F2D" w:rsidRDefault="006E5DDF" w:rsidP="00645B93">
            <w:pPr>
              <w:ind w:hanging="102"/>
              <w:jc w:val="right"/>
              <w:rPr>
                <w:rFonts w:ascii="Arial" w:hAnsi="Arial" w:cs="Arial"/>
                <w:b/>
                <w:sz w:val="18"/>
                <w:szCs w:val="20"/>
                <w:lang w:eastAsia="lt-LT"/>
              </w:rPr>
            </w:pPr>
            <w:r w:rsidRPr="00473F2D">
              <w:rPr>
                <w:rFonts w:ascii="Arial" w:hAnsi="Arial" w:cs="Arial"/>
                <w:b/>
                <w:sz w:val="18"/>
                <w:szCs w:val="20"/>
                <w:lang w:eastAsia="lt-LT"/>
              </w:rPr>
              <w:t>-</w:t>
            </w:r>
          </w:p>
        </w:tc>
        <w:tc>
          <w:tcPr>
            <w:tcW w:w="709"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162B5FF5" w14:textId="77777777" w:rsidR="006E5DDF" w:rsidRPr="00473F2D" w:rsidRDefault="006E5DDF" w:rsidP="00645B93">
            <w:pPr>
              <w:ind w:hanging="102"/>
              <w:jc w:val="right"/>
              <w:rPr>
                <w:rFonts w:ascii="Arial" w:hAnsi="Arial" w:cs="Arial"/>
                <w:b/>
                <w:sz w:val="18"/>
                <w:szCs w:val="20"/>
                <w:lang w:eastAsia="lt-LT"/>
              </w:rPr>
            </w:pPr>
            <w:r w:rsidRPr="00473F2D">
              <w:rPr>
                <w:rFonts w:ascii="Arial" w:hAnsi="Arial" w:cs="Arial"/>
                <w:b/>
                <w:sz w:val="18"/>
                <w:szCs w:val="20"/>
                <w:lang w:eastAsia="lt-LT"/>
              </w:rPr>
              <w:t>58</w:t>
            </w:r>
          </w:p>
        </w:tc>
      </w:tr>
      <w:tr w:rsidR="006E5DDF" w:rsidRPr="00473F2D" w14:paraId="2DFC28D2" w14:textId="77777777" w:rsidTr="00645B93">
        <w:trPr>
          <w:gridAfter w:val="1"/>
          <w:wAfter w:w="567" w:type="dxa"/>
          <w:cantSplit/>
          <w:trHeight w:val="300"/>
        </w:trPr>
        <w:tc>
          <w:tcPr>
            <w:tcW w:w="2800" w:type="dxa"/>
            <w:shd w:val="clear" w:color="auto" w:fill="auto"/>
            <w:tcMar>
              <w:top w:w="0" w:type="dxa"/>
              <w:left w:w="108" w:type="dxa"/>
              <w:bottom w:w="0" w:type="dxa"/>
              <w:right w:w="108" w:type="dxa"/>
            </w:tcMar>
            <w:vAlign w:val="center"/>
          </w:tcPr>
          <w:p w14:paraId="20587559" w14:textId="77777777" w:rsidR="006E5DDF" w:rsidRPr="00473F2D" w:rsidRDefault="006E5DDF" w:rsidP="00645B93">
            <w:pPr>
              <w:ind w:hanging="102"/>
            </w:pPr>
            <w:r w:rsidRPr="00473F2D">
              <w:rPr>
                <w:rFonts w:ascii="Arial" w:hAnsi="Arial" w:cs="Arial"/>
                <w:bCs/>
                <w:sz w:val="18"/>
                <w:szCs w:val="18"/>
                <w:lang w:eastAsia="lt-LT"/>
              </w:rPr>
              <w:t>Paskolos ir gautinos sumos</w:t>
            </w:r>
          </w:p>
        </w:tc>
        <w:tc>
          <w:tcPr>
            <w:tcW w:w="602" w:type="dxa"/>
            <w:shd w:val="clear" w:color="auto" w:fill="auto"/>
            <w:tcMar>
              <w:top w:w="0" w:type="dxa"/>
              <w:left w:w="108" w:type="dxa"/>
              <w:bottom w:w="0" w:type="dxa"/>
              <w:right w:w="108" w:type="dxa"/>
            </w:tcMar>
            <w:vAlign w:val="center"/>
          </w:tcPr>
          <w:p w14:paraId="7C9AA40E" w14:textId="77777777" w:rsidR="006E5DDF" w:rsidRPr="00473F2D" w:rsidRDefault="006E5DDF" w:rsidP="00645B93">
            <w:pPr>
              <w:ind w:hanging="102"/>
              <w:jc w:val="right"/>
            </w:pPr>
            <w:r w:rsidRPr="00473F2D">
              <w:rPr>
                <w:rFonts w:ascii="Arial" w:hAnsi="Arial" w:cs="Arial"/>
                <w:sz w:val="18"/>
                <w:szCs w:val="20"/>
                <w:lang w:eastAsia="lt-LT"/>
              </w:rPr>
              <w:t>78</w:t>
            </w:r>
          </w:p>
        </w:tc>
        <w:tc>
          <w:tcPr>
            <w:tcW w:w="709" w:type="dxa"/>
            <w:shd w:val="clear" w:color="auto" w:fill="auto"/>
            <w:tcMar>
              <w:top w:w="0" w:type="dxa"/>
              <w:left w:w="108" w:type="dxa"/>
              <w:bottom w:w="0" w:type="dxa"/>
              <w:right w:w="108" w:type="dxa"/>
            </w:tcMar>
            <w:vAlign w:val="center"/>
          </w:tcPr>
          <w:p w14:paraId="5394AD4A" w14:textId="77777777" w:rsidR="006E5DDF" w:rsidRPr="00473F2D" w:rsidRDefault="006E5DDF" w:rsidP="00645B93">
            <w:pPr>
              <w:ind w:hanging="102"/>
              <w:jc w:val="right"/>
              <w:rPr>
                <w:rFonts w:ascii="Arial" w:hAnsi="Arial" w:cs="Arial"/>
                <w:sz w:val="18"/>
                <w:szCs w:val="18"/>
                <w:lang w:eastAsia="lt-LT"/>
              </w:rPr>
            </w:pPr>
            <w:r w:rsidRPr="00473F2D">
              <w:rPr>
                <w:rFonts w:ascii="Arial" w:hAnsi="Arial" w:cs="Arial"/>
                <w:sz w:val="18"/>
                <w:szCs w:val="18"/>
                <w:lang w:eastAsia="lt-LT"/>
              </w:rPr>
              <w:t>-</w:t>
            </w:r>
          </w:p>
        </w:tc>
        <w:tc>
          <w:tcPr>
            <w:tcW w:w="567" w:type="dxa"/>
            <w:shd w:val="clear" w:color="auto" w:fill="auto"/>
            <w:tcMar>
              <w:top w:w="0" w:type="dxa"/>
              <w:left w:w="108" w:type="dxa"/>
              <w:bottom w:w="0" w:type="dxa"/>
              <w:right w:w="108" w:type="dxa"/>
            </w:tcMar>
            <w:vAlign w:val="center"/>
          </w:tcPr>
          <w:p w14:paraId="09C8C1A2" w14:textId="77777777" w:rsidR="006E5DDF" w:rsidRPr="00473F2D" w:rsidRDefault="006E5DDF" w:rsidP="00645B93">
            <w:pPr>
              <w:ind w:hanging="102"/>
              <w:jc w:val="right"/>
              <w:rPr>
                <w:sz w:val="20"/>
                <w:szCs w:val="20"/>
                <w:lang w:eastAsia="lt-LT"/>
              </w:rPr>
            </w:pPr>
            <w:r w:rsidRPr="00473F2D">
              <w:rPr>
                <w:rFonts w:ascii="Arial" w:hAnsi="Arial" w:cs="Arial"/>
                <w:sz w:val="18"/>
                <w:szCs w:val="20"/>
                <w:lang w:eastAsia="lt-LT"/>
              </w:rPr>
              <w:t>-</w:t>
            </w:r>
          </w:p>
        </w:tc>
        <w:tc>
          <w:tcPr>
            <w:tcW w:w="709" w:type="dxa"/>
            <w:gridSpan w:val="2"/>
            <w:shd w:val="clear" w:color="auto" w:fill="auto"/>
            <w:tcMar>
              <w:top w:w="0" w:type="dxa"/>
              <w:left w:w="108" w:type="dxa"/>
              <w:bottom w:w="0" w:type="dxa"/>
              <w:right w:w="108" w:type="dxa"/>
            </w:tcMar>
            <w:vAlign w:val="center"/>
          </w:tcPr>
          <w:p w14:paraId="75B91DD8" w14:textId="77777777" w:rsidR="006E5DDF" w:rsidRPr="00473F2D" w:rsidRDefault="006E5DDF" w:rsidP="00645B93">
            <w:pPr>
              <w:ind w:hanging="102"/>
              <w:jc w:val="right"/>
              <w:rPr>
                <w:sz w:val="20"/>
                <w:szCs w:val="20"/>
                <w:lang w:eastAsia="lt-LT"/>
              </w:rPr>
            </w:pPr>
            <w:r w:rsidRPr="00473F2D">
              <w:rPr>
                <w:rFonts w:ascii="Arial" w:hAnsi="Arial" w:cs="Arial"/>
                <w:sz w:val="18"/>
                <w:szCs w:val="18"/>
                <w:lang w:eastAsia="lt-LT"/>
              </w:rPr>
              <w:t>-</w:t>
            </w:r>
          </w:p>
        </w:tc>
        <w:tc>
          <w:tcPr>
            <w:tcW w:w="709" w:type="dxa"/>
            <w:shd w:val="clear" w:color="auto" w:fill="auto"/>
            <w:tcMar>
              <w:top w:w="0" w:type="dxa"/>
              <w:left w:w="108" w:type="dxa"/>
              <w:bottom w:w="0" w:type="dxa"/>
              <w:right w:w="108" w:type="dxa"/>
            </w:tcMar>
            <w:vAlign w:val="center"/>
          </w:tcPr>
          <w:p w14:paraId="59BAD7EF" w14:textId="77777777" w:rsidR="006E5DDF" w:rsidRPr="00473F2D" w:rsidRDefault="006E5DDF" w:rsidP="00645B93">
            <w:pPr>
              <w:ind w:hanging="102"/>
              <w:jc w:val="right"/>
              <w:rPr>
                <w:rFonts w:ascii="Arial" w:hAnsi="Arial" w:cs="Arial"/>
                <w:b/>
                <w:bCs/>
                <w:sz w:val="18"/>
                <w:szCs w:val="18"/>
                <w:lang w:eastAsia="lt-LT"/>
              </w:rPr>
            </w:pPr>
            <w:r w:rsidRPr="00473F2D">
              <w:rPr>
                <w:rFonts w:ascii="Arial" w:hAnsi="Arial" w:cs="Arial"/>
                <w:b/>
                <w:bCs/>
                <w:sz w:val="18"/>
                <w:szCs w:val="18"/>
                <w:lang w:eastAsia="lt-LT"/>
              </w:rPr>
              <w:t>78</w:t>
            </w:r>
          </w:p>
        </w:tc>
        <w:tc>
          <w:tcPr>
            <w:tcW w:w="236" w:type="dxa"/>
            <w:shd w:val="clear" w:color="auto" w:fill="auto"/>
            <w:noWrap/>
            <w:tcMar>
              <w:top w:w="0" w:type="dxa"/>
              <w:left w:w="108" w:type="dxa"/>
              <w:bottom w:w="0" w:type="dxa"/>
              <w:right w:w="108" w:type="dxa"/>
            </w:tcMar>
            <w:vAlign w:val="bottom"/>
          </w:tcPr>
          <w:p w14:paraId="6FFADE63" w14:textId="77777777" w:rsidR="006E5DDF" w:rsidRPr="00473F2D" w:rsidRDefault="006E5DDF" w:rsidP="00645B93">
            <w:pPr>
              <w:ind w:hanging="102"/>
              <w:jc w:val="right"/>
              <w:rPr>
                <w:rFonts w:ascii="Arial" w:hAnsi="Arial" w:cs="Arial"/>
                <w:b/>
                <w:bCs/>
                <w:sz w:val="18"/>
                <w:szCs w:val="18"/>
                <w:lang w:eastAsia="lt-LT"/>
              </w:rPr>
            </w:pPr>
          </w:p>
        </w:tc>
        <w:tc>
          <w:tcPr>
            <w:tcW w:w="756" w:type="dxa"/>
            <w:shd w:val="clear" w:color="auto" w:fill="auto"/>
            <w:tcMar>
              <w:top w:w="0" w:type="dxa"/>
              <w:left w:w="108" w:type="dxa"/>
              <w:bottom w:w="0" w:type="dxa"/>
              <w:right w:w="108" w:type="dxa"/>
            </w:tcMar>
            <w:vAlign w:val="center"/>
          </w:tcPr>
          <w:p w14:paraId="063271C2" w14:textId="77777777" w:rsidR="006E5DDF" w:rsidRPr="00473F2D" w:rsidRDefault="006E5DDF" w:rsidP="00645B93">
            <w:pPr>
              <w:ind w:hanging="102"/>
              <w:jc w:val="right"/>
              <w:rPr>
                <w:rFonts w:ascii="Arial" w:hAnsi="Arial" w:cs="Arial"/>
                <w:sz w:val="18"/>
                <w:szCs w:val="20"/>
                <w:lang w:eastAsia="lt-LT"/>
              </w:rPr>
            </w:pPr>
            <w:r w:rsidRPr="00473F2D">
              <w:rPr>
                <w:rFonts w:ascii="Arial" w:hAnsi="Arial" w:cs="Arial"/>
                <w:sz w:val="18"/>
                <w:szCs w:val="20"/>
                <w:lang w:eastAsia="lt-LT"/>
              </w:rPr>
              <w:t>58</w:t>
            </w:r>
          </w:p>
        </w:tc>
        <w:tc>
          <w:tcPr>
            <w:tcW w:w="850" w:type="dxa"/>
            <w:shd w:val="clear" w:color="auto" w:fill="auto"/>
            <w:tcMar>
              <w:top w:w="0" w:type="dxa"/>
              <w:left w:w="108" w:type="dxa"/>
              <w:bottom w:w="0" w:type="dxa"/>
              <w:right w:w="108" w:type="dxa"/>
            </w:tcMar>
            <w:vAlign w:val="center"/>
          </w:tcPr>
          <w:p w14:paraId="5842C145" w14:textId="77777777" w:rsidR="006E5DDF" w:rsidRPr="00473F2D" w:rsidRDefault="006E5DDF" w:rsidP="00645B93">
            <w:pPr>
              <w:ind w:hanging="102"/>
              <w:jc w:val="right"/>
              <w:rPr>
                <w:rFonts w:ascii="Arial" w:hAnsi="Arial" w:cs="Arial"/>
                <w:sz w:val="18"/>
                <w:szCs w:val="20"/>
                <w:lang w:eastAsia="lt-LT"/>
              </w:rPr>
            </w:pPr>
            <w:r w:rsidRPr="00473F2D">
              <w:rPr>
                <w:rFonts w:ascii="Arial" w:hAnsi="Arial" w:cs="Arial"/>
                <w:sz w:val="18"/>
                <w:szCs w:val="20"/>
                <w:lang w:eastAsia="lt-LT"/>
              </w:rPr>
              <w:t>-</w:t>
            </w:r>
          </w:p>
        </w:tc>
        <w:tc>
          <w:tcPr>
            <w:tcW w:w="567" w:type="dxa"/>
            <w:shd w:val="clear" w:color="auto" w:fill="auto"/>
            <w:tcMar>
              <w:top w:w="0" w:type="dxa"/>
              <w:left w:w="108" w:type="dxa"/>
              <w:bottom w:w="0" w:type="dxa"/>
              <w:right w:w="108" w:type="dxa"/>
            </w:tcMar>
            <w:vAlign w:val="center"/>
          </w:tcPr>
          <w:p w14:paraId="13FD4AD6" w14:textId="77777777" w:rsidR="006E5DDF" w:rsidRPr="00473F2D" w:rsidRDefault="006E5DDF" w:rsidP="00645B93">
            <w:pPr>
              <w:ind w:hanging="102"/>
              <w:jc w:val="right"/>
              <w:rPr>
                <w:rFonts w:ascii="Arial" w:hAnsi="Arial" w:cs="Arial"/>
                <w:sz w:val="18"/>
                <w:szCs w:val="20"/>
                <w:lang w:eastAsia="lt-LT"/>
              </w:rPr>
            </w:pPr>
            <w:r w:rsidRPr="00473F2D">
              <w:rPr>
                <w:rFonts w:ascii="Arial" w:hAnsi="Arial" w:cs="Arial"/>
                <w:sz w:val="18"/>
                <w:szCs w:val="20"/>
                <w:lang w:eastAsia="lt-LT"/>
              </w:rPr>
              <w:t>-</w:t>
            </w:r>
          </w:p>
        </w:tc>
        <w:tc>
          <w:tcPr>
            <w:tcW w:w="567" w:type="dxa"/>
            <w:shd w:val="clear" w:color="auto" w:fill="auto"/>
            <w:tcMar>
              <w:top w:w="0" w:type="dxa"/>
              <w:left w:w="108" w:type="dxa"/>
              <w:bottom w:w="0" w:type="dxa"/>
              <w:right w:w="108" w:type="dxa"/>
            </w:tcMar>
            <w:vAlign w:val="center"/>
          </w:tcPr>
          <w:p w14:paraId="772CB441" w14:textId="77777777" w:rsidR="006E5DDF" w:rsidRPr="00473F2D" w:rsidRDefault="006E5DDF" w:rsidP="00645B93">
            <w:pPr>
              <w:ind w:hanging="102"/>
              <w:jc w:val="right"/>
              <w:rPr>
                <w:rFonts w:ascii="Arial" w:hAnsi="Arial" w:cs="Arial"/>
                <w:sz w:val="18"/>
                <w:szCs w:val="20"/>
                <w:lang w:eastAsia="lt-LT"/>
              </w:rPr>
            </w:pPr>
            <w:r w:rsidRPr="00473F2D">
              <w:rPr>
                <w:rFonts w:ascii="Arial" w:hAnsi="Arial" w:cs="Arial"/>
                <w:sz w:val="18"/>
                <w:szCs w:val="20"/>
                <w:lang w:eastAsia="lt-LT"/>
              </w:rPr>
              <w:t>-</w:t>
            </w:r>
          </w:p>
        </w:tc>
        <w:tc>
          <w:tcPr>
            <w:tcW w:w="709" w:type="dxa"/>
            <w:shd w:val="clear" w:color="auto" w:fill="auto"/>
            <w:tcMar>
              <w:top w:w="0" w:type="dxa"/>
              <w:left w:w="108" w:type="dxa"/>
              <w:bottom w:w="0" w:type="dxa"/>
              <w:right w:w="108" w:type="dxa"/>
            </w:tcMar>
            <w:vAlign w:val="center"/>
          </w:tcPr>
          <w:p w14:paraId="090C0A84" w14:textId="77777777" w:rsidR="006E5DDF" w:rsidRPr="00473F2D" w:rsidRDefault="006E5DDF" w:rsidP="00645B93">
            <w:pPr>
              <w:ind w:hanging="102"/>
              <w:jc w:val="right"/>
              <w:rPr>
                <w:rFonts w:ascii="Arial" w:hAnsi="Arial" w:cs="Arial"/>
                <w:b/>
                <w:sz w:val="18"/>
                <w:szCs w:val="20"/>
                <w:lang w:eastAsia="lt-LT"/>
              </w:rPr>
            </w:pPr>
            <w:r w:rsidRPr="00473F2D">
              <w:rPr>
                <w:rFonts w:ascii="Arial" w:hAnsi="Arial" w:cs="Arial"/>
                <w:b/>
                <w:sz w:val="18"/>
                <w:szCs w:val="20"/>
                <w:lang w:eastAsia="lt-LT"/>
              </w:rPr>
              <w:t>58</w:t>
            </w:r>
          </w:p>
        </w:tc>
      </w:tr>
      <w:tr w:rsidR="006E5DDF" w:rsidRPr="00473F2D" w14:paraId="54F34749" w14:textId="77777777" w:rsidTr="00645B93">
        <w:trPr>
          <w:gridAfter w:val="1"/>
          <w:wAfter w:w="567" w:type="dxa"/>
          <w:trHeight w:val="315"/>
        </w:trPr>
        <w:tc>
          <w:tcPr>
            <w:tcW w:w="2800" w:type="dxa"/>
            <w:shd w:val="clear" w:color="auto" w:fill="auto"/>
            <w:tcMar>
              <w:top w:w="0" w:type="dxa"/>
              <w:left w:w="108" w:type="dxa"/>
              <w:bottom w:w="0" w:type="dxa"/>
              <w:right w:w="108" w:type="dxa"/>
            </w:tcMar>
            <w:vAlign w:val="center"/>
          </w:tcPr>
          <w:p w14:paraId="3DB6C2FA" w14:textId="77777777" w:rsidR="006E5DDF" w:rsidRPr="00473F2D" w:rsidRDefault="006E5DDF" w:rsidP="00645B93">
            <w:pPr>
              <w:ind w:hanging="102"/>
              <w:jc w:val="right"/>
              <w:rPr>
                <w:rFonts w:ascii="Arial" w:hAnsi="Arial" w:cs="Arial"/>
                <w:b/>
                <w:bCs/>
                <w:sz w:val="18"/>
                <w:szCs w:val="18"/>
                <w:lang w:eastAsia="lt-LT"/>
              </w:rPr>
            </w:pPr>
          </w:p>
        </w:tc>
        <w:tc>
          <w:tcPr>
            <w:tcW w:w="602" w:type="dxa"/>
            <w:shd w:val="clear" w:color="auto" w:fill="auto"/>
            <w:noWrap/>
            <w:tcMar>
              <w:top w:w="0" w:type="dxa"/>
              <w:left w:w="108" w:type="dxa"/>
              <w:bottom w:w="0" w:type="dxa"/>
              <w:right w:w="108" w:type="dxa"/>
            </w:tcMar>
            <w:vAlign w:val="bottom"/>
          </w:tcPr>
          <w:p w14:paraId="2762BDA0" w14:textId="77777777" w:rsidR="006E5DDF" w:rsidRPr="00473F2D" w:rsidRDefault="006E5DDF" w:rsidP="00645B93">
            <w:pPr>
              <w:ind w:hanging="102"/>
              <w:rPr>
                <w:sz w:val="20"/>
                <w:szCs w:val="20"/>
                <w:lang w:eastAsia="lt-LT"/>
              </w:rPr>
            </w:pPr>
          </w:p>
        </w:tc>
        <w:tc>
          <w:tcPr>
            <w:tcW w:w="709" w:type="dxa"/>
            <w:shd w:val="clear" w:color="auto" w:fill="auto"/>
            <w:tcMar>
              <w:top w:w="0" w:type="dxa"/>
              <w:left w:w="108" w:type="dxa"/>
              <w:bottom w:w="0" w:type="dxa"/>
              <w:right w:w="108" w:type="dxa"/>
            </w:tcMar>
            <w:vAlign w:val="center"/>
          </w:tcPr>
          <w:p w14:paraId="12115D92" w14:textId="77777777" w:rsidR="006E5DDF" w:rsidRPr="00473F2D" w:rsidRDefault="006E5DDF" w:rsidP="00645B93">
            <w:pPr>
              <w:ind w:hanging="102"/>
              <w:rPr>
                <w:sz w:val="20"/>
                <w:szCs w:val="20"/>
                <w:lang w:eastAsia="lt-LT"/>
              </w:rPr>
            </w:pPr>
          </w:p>
        </w:tc>
        <w:tc>
          <w:tcPr>
            <w:tcW w:w="567" w:type="dxa"/>
            <w:shd w:val="clear" w:color="auto" w:fill="auto"/>
            <w:tcMar>
              <w:top w:w="0" w:type="dxa"/>
              <w:left w:w="108" w:type="dxa"/>
              <w:bottom w:w="0" w:type="dxa"/>
              <w:right w:w="108" w:type="dxa"/>
            </w:tcMar>
            <w:vAlign w:val="center"/>
          </w:tcPr>
          <w:p w14:paraId="3F3F7797" w14:textId="77777777" w:rsidR="006E5DDF" w:rsidRPr="00473F2D" w:rsidRDefault="006E5DDF" w:rsidP="00645B93">
            <w:pPr>
              <w:ind w:hanging="102"/>
              <w:jc w:val="right"/>
              <w:rPr>
                <w:sz w:val="20"/>
                <w:szCs w:val="20"/>
                <w:lang w:eastAsia="lt-LT"/>
              </w:rPr>
            </w:pPr>
          </w:p>
        </w:tc>
        <w:tc>
          <w:tcPr>
            <w:tcW w:w="709" w:type="dxa"/>
            <w:gridSpan w:val="2"/>
            <w:shd w:val="clear" w:color="auto" w:fill="auto"/>
            <w:tcMar>
              <w:top w:w="0" w:type="dxa"/>
              <w:left w:w="108" w:type="dxa"/>
              <w:bottom w:w="0" w:type="dxa"/>
              <w:right w:w="108" w:type="dxa"/>
            </w:tcMar>
            <w:vAlign w:val="center"/>
          </w:tcPr>
          <w:p w14:paraId="00DBB5A0" w14:textId="77777777" w:rsidR="006E5DDF" w:rsidRPr="00473F2D" w:rsidRDefault="006E5DDF" w:rsidP="00645B93">
            <w:pPr>
              <w:ind w:hanging="102"/>
              <w:jc w:val="right"/>
              <w:rPr>
                <w:sz w:val="20"/>
                <w:szCs w:val="20"/>
                <w:lang w:eastAsia="lt-LT"/>
              </w:rPr>
            </w:pPr>
          </w:p>
        </w:tc>
        <w:tc>
          <w:tcPr>
            <w:tcW w:w="709" w:type="dxa"/>
            <w:shd w:val="clear" w:color="auto" w:fill="auto"/>
            <w:tcMar>
              <w:top w:w="0" w:type="dxa"/>
              <w:left w:w="108" w:type="dxa"/>
              <w:bottom w:w="0" w:type="dxa"/>
              <w:right w:w="108" w:type="dxa"/>
            </w:tcMar>
            <w:vAlign w:val="center"/>
          </w:tcPr>
          <w:p w14:paraId="07D35F78" w14:textId="77777777" w:rsidR="006E5DDF" w:rsidRPr="00473F2D" w:rsidRDefault="006E5DDF" w:rsidP="00645B93">
            <w:pPr>
              <w:ind w:hanging="102"/>
              <w:jc w:val="right"/>
              <w:rPr>
                <w:sz w:val="20"/>
                <w:szCs w:val="20"/>
                <w:lang w:eastAsia="lt-LT"/>
              </w:rPr>
            </w:pPr>
          </w:p>
        </w:tc>
        <w:tc>
          <w:tcPr>
            <w:tcW w:w="236" w:type="dxa"/>
            <w:shd w:val="clear" w:color="auto" w:fill="auto"/>
            <w:noWrap/>
            <w:tcMar>
              <w:top w:w="0" w:type="dxa"/>
              <w:left w:w="108" w:type="dxa"/>
              <w:bottom w:w="0" w:type="dxa"/>
              <w:right w:w="108" w:type="dxa"/>
            </w:tcMar>
            <w:vAlign w:val="bottom"/>
          </w:tcPr>
          <w:p w14:paraId="530235BE" w14:textId="77777777" w:rsidR="006E5DDF" w:rsidRPr="00473F2D" w:rsidRDefault="006E5DDF" w:rsidP="00645B93">
            <w:pPr>
              <w:ind w:hanging="102"/>
              <w:jc w:val="right"/>
              <w:rPr>
                <w:sz w:val="20"/>
                <w:szCs w:val="20"/>
                <w:lang w:eastAsia="lt-LT"/>
              </w:rPr>
            </w:pPr>
          </w:p>
        </w:tc>
        <w:tc>
          <w:tcPr>
            <w:tcW w:w="756" w:type="dxa"/>
            <w:shd w:val="clear" w:color="auto" w:fill="auto"/>
            <w:noWrap/>
            <w:tcMar>
              <w:top w:w="0" w:type="dxa"/>
              <w:left w:w="108" w:type="dxa"/>
              <w:bottom w:w="0" w:type="dxa"/>
              <w:right w:w="108" w:type="dxa"/>
            </w:tcMar>
            <w:vAlign w:val="bottom"/>
          </w:tcPr>
          <w:p w14:paraId="16D49361" w14:textId="77777777" w:rsidR="006E5DDF" w:rsidRPr="00473F2D" w:rsidRDefault="006E5DDF" w:rsidP="00645B93">
            <w:pPr>
              <w:ind w:hanging="102"/>
              <w:jc w:val="right"/>
              <w:rPr>
                <w:rFonts w:ascii="Arial" w:hAnsi="Arial" w:cs="Arial"/>
                <w:sz w:val="18"/>
                <w:szCs w:val="20"/>
                <w:lang w:eastAsia="lt-LT"/>
              </w:rPr>
            </w:pPr>
          </w:p>
        </w:tc>
        <w:tc>
          <w:tcPr>
            <w:tcW w:w="850" w:type="dxa"/>
            <w:shd w:val="clear" w:color="auto" w:fill="auto"/>
            <w:tcMar>
              <w:top w:w="0" w:type="dxa"/>
              <w:left w:w="108" w:type="dxa"/>
              <w:bottom w:w="0" w:type="dxa"/>
              <w:right w:w="108" w:type="dxa"/>
            </w:tcMar>
            <w:vAlign w:val="center"/>
          </w:tcPr>
          <w:p w14:paraId="7426A7D5" w14:textId="77777777" w:rsidR="006E5DDF" w:rsidRPr="00473F2D" w:rsidRDefault="006E5DDF" w:rsidP="00645B93">
            <w:pPr>
              <w:ind w:hanging="102"/>
              <w:jc w:val="right"/>
              <w:rPr>
                <w:rFonts w:ascii="Arial" w:hAnsi="Arial" w:cs="Arial"/>
                <w:sz w:val="18"/>
                <w:szCs w:val="20"/>
                <w:lang w:eastAsia="lt-LT"/>
              </w:rPr>
            </w:pPr>
          </w:p>
        </w:tc>
        <w:tc>
          <w:tcPr>
            <w:tcW w:w="567" w:type="dxa"/>
            <w:shd w:val="clear" w:color="auto" w:fill="auto"/>
            <w:tcMar>
              <w:top w:w="0" w:type="dxa"/>
              <w:left w:w="108" w:type="dxa"/>
              <w:bottom w:w="0" w:type="dxa"/>
              <w:right w:w="108" w:type="dxa"/>
            </w:tcMar>
            <w:vAlign w:val="center"/>
          </w:tcPr>
          <w:p w14:paraId="0A018E0B" w14:textId="77777777" w:rsidR="006E5DDF" w:rsidRPr="00473F2D" w:rsidRDefault="006E5DDF" w:rsidP="00645B93">
            <w:pPr>
              <w:ind w:hanging="102"/>
              <w:jc w:val="right"/>
              <w:rPr>
                <w:rFonts w:ascii="Arial" w:hAnsi="Arial" w:cs="Arial"/>
                <w:sz w:val="18"/>
                <w:szCs w:val="20"/>
                <w:lang w:eastAsia="lt-LT"/>
              </w:rPr>
            </w:pPr>
          </w:p>
        </w:tc>
        <w:tc>
          <w:tcPr>
            <w:tcW w:w="567" w:type="dxa"/>
            <w:shd w:val="clear" w:color="auto" w:fill="auto"/>
            <w:tcMar>
              <w:top w:w="0" w:type="dxa"/>
              <w:left w:w="108" w:type="dxa"/>
              <w:bottom w:w="0" w:type="dxa"/>
              <w:right w:w="108" w:type="dxa"/>
            </w:tcMar>
            <w:vAlign w:val="center"/>
          </w:tcPr>
          <w:p w14:paraId="78B2F29E" w14:textId="77777777" w:rsidR="006E5DDF" w:rsidRPr="00473F2D" w:rsidRDefault="006E5DDF" w:rsidP="00645B93">
            <w:pPr>
              <w:ind w:hanging="102"/>
              <w:jc w:val="right"/>
              <w:rPr>
                <w:rFonts w:ascii="Arial" w:hAnsi="Arial" w:cs="Arial"/>
                <w:sz w:val="18"/>
                <w:szCs w:val="20"/>
                <w:lang w:eastAsia="lt-LT"/>
              </w:rPr>
            </w:pPr>
          </w:p>
        </w:tc>
        <w:tc>
          <w:tcPr>
            <w:tcW w:w="709" w:type="dxa"/>
            <w:shd w:val="clear" w:color="auto" w:fill="auto"/>
            <w:tcMar>
              <w:top w:w="0" w:type="dxa"/>
              <w:left w:w="108" w:type="dxa"/>
              <w:bottom w:w="0" w:type="dxa"/>
              <w:right w:w="108" w:type="dxa"/>
            </w:tcMar>
            <w:vAlign w:val="center"/>
          </w:tcPr>
          <w:p w14:paraId="04128133" w14:textId="77777777" w:rsidR="006E5DDF" w:rsidRPr="00473F2D" w:rsidRDefault="006E5DDF" w:rsidP="00645B93">
            <w:pPr>
              <w:ind w:hanging="102"/>
              <w:jc w:val="right"/>
              <w:rPr>
                <w:rFonts w:ascii="Arial" w:hAnsi="Arial" w:cs="Arial"/>
                <w:sz w:val="18"/>
                <w:szCs w:val="20"/>
                <w:lang w:eastAsia="lt-LT"/>
              </w:rPr>
            </w:pPr>
          </w:p>
        </w:tc>
      </w:tr>
      <w:tr w:rsidR="006E5DDF" w:rsidRPr="00473F2D" w14:paraId="79991D70" w14:textId="77777777" w:rsidTr="00645B93">
        <w:trPr>
          <w:gridAfter w:val="1"/>
          <w:wAfter w:w="567" w:type="dxa"/>
          <w:trHeight w:val="315"/>
        </w:trPr>
        <w:tc>
          <w:tcPr>
            <w:tcW w:w="2800" w:type="dxa"/>
            <w:shd w:val="clear" w:color="auto" w:fill="auto"/>
            <w:tcMar>
              <w:top w:w="0" w:type="dxa"/>
              <w:left w:w="108" w:type="dxa"/>
              <w:bottom w:w="0" w:type="dxa"/>
              <w:right w:w="108" w:type="dxa"/>
            </w:tcMar>
            <w:vAlign w:val="center"/>
          </w:tcPr>
          <w:p w14:paraId="1402997C" w14:textId="77777777" w:rsidR="006E5DDF" w:rsidRPr="00473F2D" w:rsidRDefault="006E5DDF" w:rsidP="00645B93">
            <w:pPr>
              <w:ind w:hanging="102"/>
            </w:pPr>
            <w:r w:rsidRPr="00473F2D">
              <w:rPr>
                <w:rFonts w:ascii="Arial" w:hAnsi="Arial" w:cs="Arial"/>
                <w:b/>
                <w:bCs/>
                <w:sz w:val="18"/>
                <w:szCs w:val="18"/>
                <w:lang w:eastAsia="lt-LT"/>
              </w:rPr>
              <w:t>3 rizikos lygis</w:t>
            </w:r>
          </w:p>
        </w:tc>
        <w:tc>
          <w:tcPr>
            <w:tcW w:w="602"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42C6D4FB" w14:textId="77777777" w:rsidR="006E5DDF" w:rsidRPr="00473F2D" w:rsidRDefault="006E5DDF" w:rsidP="00645B93">
            <w:pPr>
              <w:ind w:hanging="102"/>
              <w:jc w:val="right"/>
              <w:rPr>
                <w:rFonts w:ascii="Arial" w:hAnsi="Arial" w:cs="Arial"/>
                <w:b/>
                <w:bCs/>
                <w:sz w:val="18"/>
                <w:szCs w:val="18"/>
                <w:lang w:eastAsia="lt-LT"/>
              </w:rPr>
            </w:pPr>
            <w:r w:rsidRPr="00473F2D">
              <w:rPr>
                <w:rFonts w:ascii="Arial" w:hAnsi="Arial" w:cs="Arial"/>
                <w:b/>
                <w:bCs/>
                <w:sz w:val="18"/>
                <w:szCs w:val="18"/>
                <w:lang w:eastAsia="lt-LT"/>
              </w:rPr>
              <w:t>- </w:t>
            </w:r>
          </w:p>
        </w:tc>
        <w:tc>
          <w:tcPr>
            <w:tcW w:w="709"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60E57E18" w14:textId="77777777" w:rsidR="006E5DDF" w:rsidRPr="00473F2D" w:rsidRDefault="006E5DDF" w:rsidP="00645B93">
            <w:pPr>
              <w:ind w:hanging="102"/>
              <w:jc w:val="right"/>
              <w:rPr>
                <w:rFonts w:ascii="Arial" w:hAnsi="Arial" w:cs="Arial"/>
                <w:b/>
                <w:bCs/>
                <w:sz w:val="18"/>
                <w:szCs w:val="18"/>
                <w:lang w:eastAsia="lt-LT"/>
              </w:rPr>
            </w:pPr>
            <w:r w:rsidRPr="00473F2D">
              <w:rPr>
                <w:rFonts w:ascii="Arial" w:hAnsi="Arial" w:cs="Arial"/>
                <w:b/>
                <w:bCs/>
                <w:sz w:val="18"/>
                <w:szCs w:val="18"/>
                <w:lang w:eastAsia="lt-LT"/>
              </w:rPr>
              <w:t>2 083</w:t>
            </w:r>
          </w:p>
        </w:tc>
        <w:tc>
          <w:tcPr>
            <w:tcW w:w="567"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5F23418C" w14:textId="77777777" w:rsidR="006E5DDF" w:rsidRPr="00473F2D" w:rsidRDefault="006E5DDF" w:rsidP="00645B93">
            <w:pPr>
              <w:ind w:hanging="102"/>
              <w:jc w:val="right"/>
              <w:rPr>
                <w:rFonts w:ascii="Arial" w:hAnsi="Arial" w:cs="Arial"/>
                <w:b/>
                <w:bCs/>
                <w:sz w:val="18"/>
                <w:szCs w:val="18"/>
                <w:lang w:eastAsia="lt-LT"/>
              </w:rPr>
            </w:pPr>
            <w:r w:rsidRPr="00473F2D">
              <w:rPr>
                <w:rFonts w:ascii="Arial" w:hAnsi="Arial" w:cs="Arial"/>
                <w:b/>
                <w:bCs/>
                <w:sz w:val="18"/>
                <w:szCs w:val="18"/>
                <w:lang w:eastAsia="lt-LT"/>
              </w:rPr>
              <w:t>- </w:t>
            </w:r>
          </w:p>
        </w:tc>
        <w:tc>
          <w:tcPr>
            <w:tcW w:w="709" w:type="dxa"/>
            <w:gridSpan w:val="2"/>
            <w:tcBorders>
              <w:top w:val="single" w:sz="8" w:space="0" w:color="000000"/>
              <w:bottom w:val="single" w:sz="8" w:space="0" w:color="000000"/>
            </w:tcBorders>
            <w:shd w:val="clear" w:color="auto" w:fill="auto"/>
            <w:tcMar>
              <w:top w:w="0" w:type="dxa"/>
              <w:left w:w="108" w:type="dxa"/>
              <w:bottom w:w="0" w:type="dxa"/>
              <w:right w:w="108" w:type="dxa"/>
            </w:tcMar>
            <w:vAlign w:val="center"/>
          </w:tcPr>
          <w:p w14:paraId="6696881A" w14:textId="77777777" w:rsidR="006E5DDF" w:rsidRPr="00473F2D" w:rsidRDefault="006E5DDF" w:rsidP="00645B93">
            <w:pPr>
              <w:ind w:hanging="102"/>
              <w:jc w:val="right"/>
              <w:rPr>
                <w:rFonts w:ascii="Arial" w:hAnsi="Arial" w:cs="Arial"/>
                <w:b/>
                <w:bCs/>
                <w:sz w:val="18"/>
                <w:szCs w:val="18"/>
                <w:lang w:eastAsia="lt-LT"/>
              </w:rPr>
            </w:pPr>
            <w:r w:rsidRPr="00473F2D">
              <w:rPr>
                <w:rFonts w:ascii="Arial" w:hAnsi="Arial" w:cs="Arial"/>
                <w:b/>
                <w:bCs/>
                <w:sz w:val="18"/>
                <w:szCs w:val="18"/>
                <w:lang w:eastAsia="lt-LT"/>
              </w:rPr>
              <w:t>- </w:t>
            </w:r>
          </w:p>
        </w:tc>
        <w:tc>
          <w:tcPr>
            <w:tcW w:w="709"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37F02B08" w14:textId="77777777" w:rsidR="006E5DDF" w:rsidRPr="00473F2D" w:rsidRDefault="006E5DDF" w:rsidP="00645B93">
            <w:pPr>
              <w:ind w:hanging="102"/>
              <w:jc w:val="right"/>
              <w:rPr>
                <w:rFonts w:ascii="Arial" w:hAnsi="Arial" w:cs="Arial"/>
                <w:b/>
                <w:bCs/>
                <w:sz w:val="18"/>
                <w:szCs w:val="18"/>
                <w:lang w:eastAsia="lt-LT"/>
              </w:rPr>
            </w:pPr>
            <w:r w:rsidRPr="00473F2D">
              <w:rPr>
                <w:rFonts w:ascii="Arial" w:hAnsi="Arial" w:cs="Arial"/>
                <w:b/>
                <w:bCs/>
                <w:sz w:val="18"/>
                <w:szCs w:val="18"/>
                <w:lang w:eastAsia="lt-LT"/>
              </w:rPr>
              <w:t>2 083</w:t>
            </w:r>
          </w:p>
        </w:tc>
        <w:tc>
          <w:tcPr>
            <w:tcW w:w="236" w:type="dxa"/>
            <w:shd w:val="clear" w:color="auto" w:fill="auto"/>
            <w:noWrap/>
            <w:tcMar>
              <w:top w:w="0" w:type="dxa"/>
              <w:left w:w="108" w:type="dxa"/>
              <w:bottom w:w="0" w:type="dxa"/>
              <w:right w:w="108" w:type="dxa"/>
            </w:tcMar>
            <w:vAlign w:val="bottom"/>
          </w:tcPr>
          <w:p w14:paraId="13AFA6BA" w14:textId="77777777" w:rsidR="006E5DDF" w:rsidRPr="00473F2D" w:rsidRDefault="006E5DDF" w:rsidP="00645B93">
            <w:pPr>
              <w:ind w:hanging="102"/>
              <w:jc w:val="right"/>
              <w:rPr>
                <w:rFonts w:ascii="Arial" w:hAnsi="Arial" w:cs="Arial"/>
                <w:b/>
                <w:bCs/>
                <w:sz w:val="18"/>
                <w:szCs w:val="18"/>
                <w:lang w:eastAsia="lt-LT"/>
              </w:rPr>
            </w:pPr>
          </w:p>
        </w:tc>
        <w:tc>
          <w:tcPr>
            <w:tcW w:w="756"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549BF8B9" w14:textId="77777777" w:rsidR="006E5DDF" w:rsidRPr="00473F2D" w:rsidRDefault="006E5DDF" w:rsidP="00645B93">
            <w:pPr>
              <w:ind w:hanging="102"/>
              <w:jc w:val="right"/>
              <w:rPr>
                <w:rFonts w:ascii="Arial" w:hAnsi="Arial" w:cs="Arial"/>
                <w:b/>
                <w:sz w:val="18"/>
                <w:szCs w:val="20"/>
                <w:lang w:eastAsia="lt-LT"/>
              </w:rPr>
            </w:pPr>
            <w:r w:rsidRPr="00473F2D">
              <w:rPr>
                <w:rFonts w:ascii="Arial" w:hAnsi="Arial" w:cs="Arial"/>
                <w:b/>
                <w:sz w:val="18"/>
                <w:szCs w:val="20"/>
                <w:lang w:eastAsia="lt-LT"/>
              </w:rPr>
              <w:t>- </w:t>
            </w:r>
          </w:p>
        </w:tc>
        <w:tc>
          <w:tcPr>
            <w:tcW w:w="850"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7EA1B229" w14:textId="1D5A375F" w:rsidR="006E5DDF" w:rsidRPr="00473F2D" w:rsidRDefault="006E5DDF" w:rsidP="00645B93">
            <w:pPr>
              <w:ind w:hanging="102"/>
              <w:jc w:val="right"/>
              <w:rPr>
                <w:rFonts w:ascii="Arial" w:hAnsi="Arial" w:cs="Arial"/>
                <w:b/>
                <w:sz w:val="18"/>
                <w:szCs w:val="20"/>
                <w:lang w:eastAsia="lt-LT"/>
              </w:rPr>
            </w:pPr>
            <w:r w:rsidRPr="00473F2D">
              <w:rPr>
                <w:rFonts w:ascii="Arial" w:hAnsi="Arial" w:cs="Arial"/>
                <w:b/>
                <w:sz w:val="18"/>
                <w:szCs w:val="20"/>
                <w:lang w:eastAsia="lt-LT"/>
              </w:rPr>
              <w:t xml:space="preserve">2 </w:t>
            </w:r>
            <w:r w:rsidR="00C7498E" w:rsidRPr="00473F2D">
              <w:rPr>
                <w:rFonts w:ascii="Arial" w:hAnsi="Arial" w:cs="Arial"/>
                <w:b/>
                <w:sz w:val="18"/>
                <w:szCs w:val="20"/>
                <w:lang w:eastAsia="lt-LT"/>
              </w:rPr>
              <w:t>51</w:t>
            </w:r>
            <w:r w:rsidRPr="00473F2D">
              <w:rPr>
                <w:rFonts w:ascii="Arial" w:hAnsi="Arial" w:cs="Arial"/>
                <w:b/>
                <w:sz w:val="18"/>
                <w:szCs w:val="20"/>
                <w:lang w:eastAsia="lt-LT"/>
              </w:rPr>
              <w:t>0</w:t>
            </w:r>
          </w:p>
        </w:tc>
        <w:tc>
          <w:tcPr>
            <w:tcW w:w="567"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1C3CD0BF" w14:textId="77777777" w:rsidR="006E5DDF" w:rsidRPr="00473F2D" w:rsidRDefault="006E5DDF" w:rsidP="00645B93">
            <w:pPr>
              <w:ind w:hanging="102"/>
              <w:jc w:val="right"/>
              <w:rPr>
                <w:rFonts w:ascii="Arial" w:hAnsi="Arial" w:cs="Arial"/>
                <w:b/>
                <w:sz w:val="18"/>
                <w:szCs w:val="20"/>
                <w:lang w:eastAsia="lt-LT"/>
              </w:rPr>
            </w:pPr>
            <w:r w:rsidRPr="00473F2D">
              <w:rPr>
                <w:rFonts w:ascii="Arial" w:hAnsi="Arial" w:cs="Arial"/>
                <w:b/>
                <w:sz w:val="18"/>
                <w:szCs w:val="20"/>
                <w:lang w:eastAsia="lt-LT"/>
              </w:rPr>
              <w:t>- </w:t>
            </w:r>
          </w:p>
        </w:tc>
        <w:tc>
          <w:tcPr>
            <w:tcW w:w="567"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642100FB" w14:textId="77777777" w:rsidR="006E5DDF" w:rsidRPr="00473F2D" w:rsidRDefault="006E5DDF" w:rsidP="00645B93">
            <w:pPr>
              <w:ind w:hanging="102"/>
              <w:jc w:val="right"/>
              <w:rPr>
                <w:rFonts w:ascii="Arial" w:hAnsi="Arial" w:cs="Arial"/>
                <w:b/>
                <w:sz w:val="18"/>
                <w:szCs w:val="20"/>
                <w:lang w:eastAsia="lt-LT"/>
              </w:rPr>
            </w:pPr>
            <w:r w:rsidRPr="00473F2D">
              <w:rPr>
                <w:rFonts w:ascii="Arial" w:hAnsi="Arial" w:cs="Arial"/>
                <w:b/>
                <w:sz w:val="18"/>
                <w:szCs w:val="20"/>
                <w:lang w:eastAsia="lt-LT"/>
              </w:rPr>
              <w:t>- </w:t>
            </w:r>
          </w:p>
        </w:tc>
        <w:tc>
          <w:tcPr>
            <w:tcW w:w="709"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612F95F7" w14:textId="3147DC52" w:rsidR="006E5DDF" w:rsidRPr="00473F2D" w:rsidRDefault="006E5DDF" w:rsidP="00645B93">
            <w:pPr>
              <w:ind w:hanging="102"/>
              <w:jc w:val="right"/>
              <w:rPr>
                <w:rFonts w:ascii="Arial" w:hAnsi="Arial" w:cs="Arial"/>
                <w:b/>
                <w:sz w:val="18"/>
                <w:szCs w:val="20"/>
                <w:lang w:eastAsia="lt-LT"/>
              </w:rPr>
            </w:pPr>
            <w:r w:rsidRPr="00473F2D">
              <w:rPr>
                <w:rFonts w:ascii="Arial" w:hAnsi="Arial" w:cs="Arial"/>
                <w:b/>
                <w:sz w:val="18"/>
                <w:szCs w:val="20"/>
                <w:lang w:eastAsia="lt-LT"/>
              </w:rPr>
              <w:t xml:space="preserve">2 </w:t>
            </w:r>
            <w:r w:rsidR="00C7498E" w:rsidRPr="00473F2D">
              <w:rPr>
                <w:rFonts w:ascii="Arial" w:hAnsi="Arial" w:cs="Arial"/>
                <w:b/>
                <w:sz w:val="18"/>
                <w:szCs w:val="20"/>
                <w:lang w:eastAsia="lt-LT"/>
              </w:rPr>
              <w:t>51</w:t>
            </w:r>
            <w:r w:rsidRPr="00473F2D">
              <w:rPr>
                <w:rFonts w:ascii="Arial" w:hAnsi="Arial" w:cs="Arial"/>
                <w:b/>
                <w:sz w:val="18"/>
                <w:szCs w:val="20"/>
                <w:lang w:eastAsia="lt-LT"/>
              </w:rPr>
              <w:t>0</w:t>
            </w:r>
          </w:p>
        </w:tc>
      </w:tr>
      <w:tr w:rsidR="006E5DDF" w:rsidRPr="00473F2D" w14:paraId="3BA12174" w14:textId="77777777" w:rsidTr="00645B93">
        <w:trPr>
          <w:gridAfter w:val="1"/>
          <w:wAfter w:w="567" w:type="dxa"/>
          <w:cantSplit/>
          <w:trHeight w:val="300"/>
        </w:trPr>
        <w:tc>
          <w:tcPr>
            <w:tcW w:w="2800" w:type="dxa"/>
            <w:shd w:val="clear" w:color="auto" w:fill="auto"/>
            <w:tcMar>
              <w:top w:w="0" w:type="dxa"/>
              <w:left w:w="108" w:type="dxa"/>
              <w:bottom w:w="0" w:type="dxa"/>
              <w:right w:w="108" w:type="dxa"/>
            </w:tcMar>
            <w:vAlign w:val="center"/>
          </w:tcPr>
          <w:p w14:paraId="020B436F" w14:textId="77777777" w:rsidR="006E5DDF" w:rsidRPr="00473F2D" w:rsidRDefault="006E5DDF" w:rsidP="00645B93">
            <w:pPr>
              <w:ind w:hanging="102"/>
            </w:pPr>
            <w:r w:rsidRPr="00473F2D">
              <w:rPr>
                <w:rFonts w:ascii="Arial" w:hAnsi="Arial" w:cs="Arial"/>
                <w:bCs/>
                <w:sz w:val="18"/>
                <w:szCs w:val="18"/>
                <w:lang w:eastAsia="lt-LT"/>
              </w:rPr>
              <w:t xml:space="preserve">Paskolos ir gautinos sumos  </w:t>
            </w:r>
          </w:p>
        </w:tc>
        <w:tc>
          <w:tcPr>
            <w:tcW w:w="602" w:type="dxa"/>
            <w:shd w:val="clear" w:color="auto" w:fill="auto"/>
            <w:tcMar>
              <w:top w:w="0" w:type="dxa"/>
              <w:left w:w="108" w:type="dxa"/>
              <w:bottom w:w="0" w:type="dxa"/>
              <w:right w:w="108" w:type="dxa"/>
            </w:tcMar>
            <w:vAlign w:val="center"/>
          </w:tcPr>
          <w:p w14:paraId="0526A29D" w14:textId="77777777" w:rsidR="006E5DDF" w:rsidRPr="00473F2D" w:rsidRDefault="006E5DDF" w:rsidP="00645B93">
            <w:pPr>
              <w:ind w:hanging="102"/>
              <w:jc w:val="right"/>
              <w:rPr>
                <w:rFonts w:ascii="Arial" w:hAnsi="Arial" w:cs="Arial"/>
                <w:sz w:val="18"/>
                <w:szCs w:val="18"/>
                <w:lang w:eastAsia="lt-LT"/>
              </w:rPr>
            </w:pPr>
            <w:r w:rsidRPr="00473F2D">
              <w:rPr>
                <w:sz w:val="20"/>
                <w:szCs w:val="20"/>
                <w:lang w:eastAsia="lt-LT"/>
              </w:rPr>
              <w:t>-</w:t>
            </w:r>
          </w:p>
        </w:tc>
        <w:tc>
          <w:tcPr>
            <w:tcW w:w="709" w:type="dxa"/>
            <w:shd w:val="clear" w:color="auto" w:fill="auto"/>
            <w:tcMar>
              <w:top w:w="0" w:type="dxa"/>
              <w:left w:w="108" w:type="dxa"/>
              <w:bottom w:w="0" w:type="dxa"/>
              <w:right w:w="108" w:type="dxa"/>
            </w:tcMar>
            <w:vAlign w:val="center"/>
          </w:tcPr>
          <w:p w14:paraId="363917BC" w14:textId="77777777" w:rsidR="006E5DDF" w:rsidRPr="00473F2D" w:rsidRDefault="006E5DDF" w:rsidP="00645B93">
            <w:pPr>
              <w:ind w:hanging="102"/>
              <w:jc w:val="right"/>
            </w:pPr>
            <w:r w:rsidRPr="00473F2D">
              <w:rPr>
                <w:rFonts w:ascii="Arial" w:hAnsi="Arial" w:cs="Arial"/>
                <w:sz w:val="18"/>
                <w:szCs w:val="20"/>
                <w:lang w:eastAsia="lt-LT"/>
              </w:rPr>
              <w:t>2 083</w:t>
            </w:r>
          </w:p>
        </w:tc>
        <w:tc>
          <w:tcPr>
            <w:tcW w:w="567" w:type="dxa"/>
            <w:shd w:val="clear" w:color="auto" w:fill="auto"/>
            <w:tcMar>
              <w:top w:w="0" w:type="dxa"/>
              <w:left w:w="108" w:type="dxa"/>
              <w:bottom w:w="0" w:type="dxa"/>
              <w:right w:w="108" w:type="dxa"/>
            </w:tcMar>
            <w:vAlign w:val="center"/>
          </w:tcPr>
          <w:p w14:paraId="475068B2" w14:textId="77777777" w:rsidR="006E5DDF" w:rsidRPr="00473F2D" w:rsidRDefault="006E5DDF" w:rsidP="00645B93">
            <w:pPr>
              <w:ind w:hanging="102"/>
              <w:jc w:val="right"/>
              <w:rPr>
                <w:rFonts w:ascii="Arial" w:hAnsi="Arial" w:cs="Arial"/>
                <w:sz w:val="18"/>
                <w:szCs w:val="18"/>
                <w:lang w:eastAsia="lt-LT"/>
              </w:rPr>
            </w:pPr>
          </w:p>
        </w:tc>
        <w:tc>
          <w:tcPr>
            <w:tcW w:w="709" w:type="dxa"/>
            <w:gridSpan w:val="2"/>
            <w:shd w:val="clear" w:color="auto" w:fill="auto"/>
            <w:tcMar>
              <w:top w:w="0" w:type="dxa"/>
              <w:left w:w="108" w:type="dxa"/>
              <w:bottom w:w="0" w:type="dxa"/>
              <w:right w:w="108" w:type="dxa"/>
            </w:tcMar>
            <w:vAlign w:val="center"/>
          </w:tcPr>
          <w:p w14:paraId="72CD444F" w14:textId="77777777" w:rsidR="006E5DDF" w:rsidRPr="00473F2D" w:rsidRDefault="006E5DDF" w:rsidP="00645B93">
            <w:pPr>
              <w:ind w:hanging="102"/>
              <w:jc w:val="right"/>
              <w:rPr>
                <w:sz w:val="20"/>
                <w:szCs w:val="20"/>
                <w:lang w:eastAsia="lt-LT"/>
              </w:rPr>
            </w:pPr>
          </w:p>
        </w:tc>
        <w:tc>
          <w:tcPr>
            <w:tcW w:w="709" w:type="dxa"/>
            <w:shd w:val="clear" w:color="auto" w:fill="auto"/>
            <w:tcMar>
              <w:top w:w="0" w:type="dxa"/>
              <w:left w:w="108" w:type="dxa"/>
              <w:bottom w:w="0" w:type="dxa"/>
              <w:right w:w="108" w:type="dxa"/>
            </w:tcMar>
            <w:vAlign w:val="center"/>
          </w:tcPr>
          <w:p w14:paraId="47C28E20" w14:textId="77777777" w:rsidR="006E5DDF" w:rsidRPr="00473F2D" w:rsidRDefault="006E5DDF" w:rsidP="00645B93">
            <w:pPr>
              <w:ind w:hanging="102"/>
              <w:jc w:val="right"/>
              <w:rPr>
                <w:rFonts w:ascii="Arial" w:hAnsi="Arial" w:cs="Arial"/>
                <w:b/>
                <w:bCs/>
                <w:sz w:val="18"/>
                <w:szCs w:val="18"/>
                <w:lang w:eastAsia="lt-LT"/>
              </w:rPr>
            </w:pPr>
            <w:r w:rsidRPr="00473F2D">
              <w:rPr>
                <w:rFonts w:ascii="Arial" w:hAnsi="Arial" w:cs="Arial"/>
                <w:b/>
                <w:bCs/>
                <w:sz w:val="18"/>
                <w:szCs w:val="18"/>
                <w:lang w:eastAsia="lt-LT"/>
              </w:rPr>
              <w:t>2 083</w:t>
            </w:r>
          </w:p>
        </w:tc>
        <w:tc>
          <w:tcPr>
            <w:tcW w:w="236" w:type="dxa"/>
            <w:shd w:val="clear" w:color="auto" w:fill="auto"/>
            <w:noWrap/>
            <w:tcMar>
              <w:top w:w="0" w:type="dxa"/>
              <w:left w:w="108" w:type="dxa"/>
              <w:bottom w:w="0" w:type="dxa"/>
              <w:right w:w="108" w:type="dxa"/>
            </w:tcMar>
            <w:vAlign w:val="bottom"/>
          </w:tcPr>
          <w:p w14:paraId="0DD32C2F" w14:textId="77777777" w:rsidR="006E5DDF" w:rsidRPr="00473F2D" w:rsidRDefault="006E5DDF" w:rsidP="00645B93">
            <w:pPr>
              <w:ind w:hanging="102"/>
              <w:jc w:val="right"/>
              <w:rPr>
                <w:rFonts w:ascii="Arial" w:hAnsi="Arial" w:cs="Arial"/>
                <w:b/>
                <w:bCs/>
                <w:sz w:val="18"/>
                <w:szCs w:val="18"/>
                <w:lang w:eastAsia="lt-LT"/>
              </w:rPr>
            </w:pPr>
          </w:p>
        </w:tc>
        <w:tc>
          <w:tcPr>
            <w:tcW w:w="756" w:type="dxa"/>
            <w:shd w:val="clear" w:color="auto" w:fill="auto"/>
            <w:tcMar>
              <w:top w:w="0" w:type="dxa"/>
              <w:left w:w="108" w:type="dxa"/>
              <w:bottom w:w="0" w:type="dxa"/>
              <w:right w:w="108" w:type="dxa"/>
            </w:tcMar>
            <w:vAlign w:val="center"/>
          </w:tcPr>
          <w:p w14:paraId="7952B048" w14:textId="77777777" w:rsidR="006E5DDF" w:rsidRPr="00473F2D" w:rsidRDefault="006E5DDF" w:rsidP="00645B93">
            <w:pPr>
              <w:ind w:hanging="102"/>
              <w:jc w:val="right"/>
              <w:rPr>
                <w:rFonts w:ascii="Arial" w:hAnsi="Arial" w:cs="Arial"/>
                <w:sz w:val="18"/>
                <w:szCs w:val="20"/>
                <w:lang w:eastAsia="lt-LT"/>
              </w:rPr>
            </w:pPr>
            <w:r w:rsidRPr="00473F2D">
              <w:rPr>
                <w:rFonts w:ascii="Arial" w:hAnsi="Arial" w:cs="Arial"/>
                <w:sz w:val="18"/>
                <w:szCs w:val="20"/>
                <w:lang w:eastAsia="lt-LT"/>
              </w:rPr>
              <w:t>-</w:t>
            </w:r>
          </w:p>
        </w:tc>
        <w:tc>
          <w:tcPr>
            <w:tcW w:w="850" w:type="dxa"/>
            <w:shd w:val="clear" w:color="auto" w:fill="auto"/>
            <w:tcMar>
              <w:top w:w="0" w:type="dxa"/>
              <w:left w:w="108" w:type="dxa"/>
              <w:bottom w:w="0" w:type="dxa"/>
              <w:right w:w="108" w:type="dxa"/>
            </w:tcMar>
            <w:vAlign w:val="center"/>
          </w:tcPr>
          <w:p w14:paraId="7441B69C" w14:textId="6C5A585F" w:rsidR="006E5DDF" w:rsidRPr="00473F2D" w:rsidRDefault="006E5DDF" w:rsidP="00645B93">
            <w:pPr>
              <w:ind w:hanging="102"/>
              <w:jc w:val="right"/>
              <w:rPr>
                <w:rFonts w:ascii="Arial" w:hAnsi="Arial" w:cs="Arial"/>
                <w:sz w:val="18"/>
                <w:szCs w:val="20"/>
                <w:lang w:eastAsia="lt-LT"/>
              </w:rPr>
            </w:pPr>
            <w:r w:rsidRPr="00473F2D">
              <w:rPr>
                <w:rFonts w:ascii="Arial" w:hAnsi="Arial" w:cs="Arial"/>
                <w:sz w:val="18"/>
                <w:szCs w:val="20"/>
                <w:lang w:eastAsia="lt-LT"/>
              </w:rPr>
              <w:t xml:space="preserve">2 </w:t>
            </w:r>
            <w:r w:rsidR="00C7498E" w:rsidRPr="00473F2D">
              <w:rPr>
                <w:rFonts w:ascii="Arial" w:hAnsi="Arial" w:cs="Arial"/>
                <w:sz w:val="18"/>
                <w:szCs w:val="20"/>
                <w:lang w:eastAsia="lt-LT"/>
              </w:rPr>
              <w:t>51</w:t>
            </w:r>
            <w:r w:rsidRPr="00473F2D">
              <w:rPr>
                <w:rFonts w:ascii="Arial" w:hAnsi="Arial" w:cs="Arial"/>
                <w:sz w:val="18"/>
                <w:szCs w:val="20"/>
                <w:lang w:eastAsia="lt-LT"/>
              </w:rPr>
              <w:t>0</w:t>
            </w:r>
          </w:p>
        </w:tc>
        <w:tc>
          <w:tcPr>
            <w:tcW w:w="567" w:type="dxa"/>
            <w:shd w:val="clear" w:color="auto" w:fill="auto"/>
            <w:tcMar>
              <w:top w:w="0" w:type="dxa"/>
              <w:left w:w="108" w:type="dxa"/>
              <w:bottom w:w="0" w:type="dxa"/>
              <w:right w:w="108" w:type="dxa"/>
            </w:tcMar>
            <w:vAlign w:val="center"/>
          </w:tcPr>
          <w:p w14:paraId="180773A3" w14:textId="77777777" w:rsidR="006E5DDF" w:rsidRPr="00473F2D" w:rsidRDefault="006E5DDF" w:rsidP="00645B93">
            <w:pPr>
              <w:ind w:hanging="102"/>
              <w:jc w:val="right"/>
              <w:rPr>
                <w:rFonts w:ascii="Arial" w:hAnsi="Arial" w:cs="Arial"/>
                <w:sz w:val="18"/>
                <w:szCs w:val="20"/>
                <w:lang w:eastAsia="lt-LT"/>
              </w:rPr>
            </w:pPr>
          </w:p>
        </w:tc>
        <w:tc>
          <w:tcPr>
            <w:tcW w:w="567" w:type="dxa"/>
            <w:shd w:val="clear" w:color="auto" w:fill="auto"/>
            <w:tcMar>
              <w:top w:w="0" w:type="dxa"/>
              <w:left w:w="108" w:type="dxa"/>
              <w:bottom w:w="0" w:type="dxa"/>
              <w:right w:w="108" w:type="dxa"/>
            </w:tcMar>
            <w:vAlign w:val="center"/>
          </w:tcPr>
          <w:p w14:paraId="70EBFC85" w14:textId="77777777" w:rsidR="006E5DDF" w:rsidRPr="00473F2D" w:rsidRDefault="006E5DDF" w:rsidP="00645B93">
            <w:pPr>
              <w:ind w:hanging="102"/>
              <w:jc w:val="right"/>
              <w:rPr>
                <w:rFonts w:ascii="Arial" w:hAnsi="Arial" w:cs="Arial"/>
                <w:sz w:val="18"/>
                <w:szCs w:val="20"/>
                <w:lang w:eastAsia="lt-LT"/>
              </w:rPr>
            </w:pPr>
          </w:p>
        </w:tc>
        <w:tc>
          <w:tcPr>
            <w:tcW w:w="709" w:type="dxa"/>
            <w:shd w:val="clear" w:color="auto" w:fill="auto"/>
            <w:tcMar>
              <w:top w:w="0" w:type="dxa"/>
              <w:left w:w="108" w:type="dxa"/>
              <w:bottom w:w="0" w:type="dxa"/>
              <w:right w:w="108" w:type="dxa"/>
            </w:tcMar>
            <w:vAlign w:val="center"/>
          </w:tcPr>
          <w:p w14:paraId="28435F06" w14:textId="0BF4E737" w:rsidR="006E5DDF" w:rsidRPr="00473F2D" w:rsidRDefault="006E5DDF" w:rsidP="00645B93">
            <w:pPr>
              <w:ind w:hanging="102"/>
              <w:jc w:val="right"/>
              <w:rPr>
                <w:rFonts w:ascii="Arial" w:hAnsi="Arial" w:cs="Arial"/>
                <w:b/>
                <w:sz w:val="18"/>
                <w:szCs w:val="20"/>
                <w:lang w:eastAsia="lt-LT"/>
              </w:rPr>
            </w:pPr>
            <w:r w:rsidRPr="00473F2D">
              <w:rPr>
                <w:rFonts w:ascii="Arial" w:hAnsi="Arial" w:cs="Arial"/>
                <w:b/>
                <w:sz w:val="18"/>
                <w:szCs w:val="20"/>
                <w:lang w:eastAsia="lt-LT"/>
              </w:rPr>
              <w:t xml:space="preserve">2 </w:t>
            </w:r>
            <w:r w:rsidR="00C7498E" w:rsidRPr="00473F2D">
              <w:rPr>
                <w:rFonts w:ascii="Arial" w:hAnsi="Arial" w:cs="Arial"/>
                <w:b/>
                <w:sz w:val="18"/>
                <w:szCs w:val="20"/>
                <w:lang w:eastAsia="lt-LT"/>
              </w:rPr>
              <w:t>51</w:t>
            </w:r>
            <w:r w:rsidRPr="00473F2D">
              <w:rPr>
                <w:rFonts w:ascii="Arial" w:hAnsi="Arial" w:cs="Arial"/>
                <w:b/>
                <w:sz w:val="18"/>
                <w:szCs w:val="20"/>
                <w:lang w:eastAsia="lt-LT"/>
              </w:rPr>
              <w:t>0</w:t>
            </w:r>
          </w:p>
        </w:tc>
      </w:tr>
      <w:tr w:rsidR="006E5DDF" w:rsidRPr="00473F2D" w14:paraId="66B0A3F7" w14:textId="77777777" w:rsidTr="00645B93">
        <w:trPr>
          <w:gridAfter w:val="1"/>
          <w:wAfter w:w="567" w:type="dxa"/>
          <w:trHeight w:val="300"/>
        </w:trPr>
        <w:tc>
          <w:tcPr>
            <w:tcW w:w="2800" w:type="dxa"/>
            <w:shd w:val="clear" w:color="auto" w:fill="auto"/>
            <w:tcMar>
              <w:top w:w="0" w:type="dxa"/>
              <w:left w:w="108" w:type="dxa"/>
              <w:bottom w:w="0" w:type="dxa"/>
              <w:right w:w="108" w:type="dxa"/>
            </w:tcMar>
            <w:vAlign w:val="center"/>
          </w:tcPr>
          <w:p w14:paraId="2F8D226D" w14:textId="77777777" w:rsidR="006E5DDF" w:rsidRPr="00473F2D" w:rsidRDefault="006E5DDF" w:rsidP="00645B93">
            <w:pPr>
              <w:ind w:hanging="102"/>
              <w:jc w:val="right"/>
              <w:rPr>
                <w:rFonts w:ascii="Arial" w:hAnsi="Arial" w:cs="Arial"/>
                <w:b/>
                <w:bCs/>
                <w:sz w:val="18"/>
                <w:szCs w:val="18"/>
                <w:lang w:eastAsia="lt-LT"/>
              </w:rPr>
            </w:pPr>
          </w:p>
        </w:tc>
        <w:tc>
          <w:tcPr>
            <w:tcW w:w="602" w:type="dxa"/>
            <w:shd w:val="clear" w:color="auto" w:fill="auto"/>
            <w:tcMar>
              <w:top w:w="0" w:type="dxa"/>
              <w:left w:w="108" w:type="dxa"/>
              <w:bottom w:w="0" w:type="dxa"/>
              <w:right w:w="108" w:type="dxa"/>
            </w:tcMar>
            <w:vAlign w:val="center"/>
          </w:tcPr>
          <w:p w14:paraId="546E8DC8" w14:textId="77777777" w:rsidR="006E5DDF" w:rsidRPr="00473F2D" w:rsidRDefault="006E5DDF" w:rsidP="00645B93">
            <w:pPr>
              <w:ind w:hanging="102"/>
              <w:rPr>
                <w:sz w:val="20"/>
                <w:szCs w:val="20"/>
                <w:lang w:eastAsia="lt-LT"/>
              </w:rPr>
            </w:pPr>
          </w:p>
        </w:tc>
        <w:tc>
          <w:tcPr>
            <w:tcW w:w="709" w:type="dxa"/>
            <w:shd w:val="clear" w:color="auto" w:fill="auto"/>
            <w:tcMar>
              <w:top w:w="0" w:type="dxa"/>
              <w:left w:w="108" w:type="dxa"/>
              <w:bottom w:w="0" w:type="dxa"/>
              <w:right w:w="108" w:type="dxa"/>
            </w:tcMar>
            <w:vAlign w:val="center"/>
          </w:tcPr>
          <w:p w14:paraId="304217DC" w14:textId="77777777" w:rsidR="006E5DDF" w:rsidRPr="00473F2D" w:rsidRDefault="006E5DDF" w:rsidP="00645B93">
            <w:pPr>
              <w:ind w:hanging="102"/>
              <w:jc w:val="right"/>
              <w:rPr>
                <w:sz w:val="20"/>
                <w:szCs w:val="20"/>
                <w:lang w:eastAsia="lt-LT"/>
              </w:rPr>
            </w:pPr>
          </w:p>
        </w:tc>
        <w:tc>
          <w:tcPr>
            <w:tcW w:w="567" w:type="dxa"/>
            <w:shd w:val="clear" w:color="auto" w:fill="auto"/>
            <w:tcMar>
              <w:top w:w="0" w:type="dxa"/>
              <w:left w:w="108" w:type="dxa"/>
              <w:bottom w:w="0" w:type="dxa"/>
              <w:right w:w="108" w:type="dxa"/>
            </w:tcMar>
            <w:vAlign w:val="center"/>
          </w:tcPr>
          <w:p w14:paraId="729A2378" w14:textId="77777777" w:rsidR="006E5DDF" w:rsidRPr="00473F2D" w:rsidRDefault="006E5DDF" w:rsidP="00645B93">
            <w:pPr>
              <w:ind w:hanging="102"/>
              <w:jc w:val="right"/>
              <w:rPr>
                <w:sz w:val="20"/>
                <w:szCs w:val="20"/>
                <w:lang w:eastAsia="lt-LT"/>
              </w:rPr>
            </w:pPr>
          </w:p>
        </w:tc>
        <w:tc>
          <w:tcPr>
            <w:tcW w:w="709" w:type="dxa"/>
            <w:gridSpan w:val="2"/>
            <w:shd w:val="clear" w:color="auto" w:fill="auto"/>
            <w:tcMar>
              <w:top w:w="0" w:type="dxa"/>
              <w:left w:w="108" w:type="dxa"/>
              <w:bottom w:w="0" w:type="dxa"/>
              <w:right w:w="108" w:type="dxa"/>
            </w:tcMar>
            <w:vAlign w:val="center"/>
          </w:tcPr>
          <w:p w14:paraId="1E4F968D" w14:textId="77777777" w:rsidR="006E5DDF" w:rsidRPr="00473F2D" w:rsidRDefault="006E5DDF" w:rsidP="00645B93">
            <w:pPr>
              <w:ind w:hanging="102"/>
              <w:jc w:val="right"/>
              <w:rPr>
                <w:sz w:val="20"/>
                <w:szCs w:val="20"/>
                <w:lang w:eastAsia="lt-LT"/>
              </w:rPr>
            </w:pPr>
          </w:p>
        </w:tc>
        <w:tc>
          <w:tcPr>
            <w:tcW w:w="709" w:type="dxa"/>
            <w:shd w:val="clear" w:color="auto" w:fill="auto"/>
            <w:tcMar>
              <w:top w:w="0" w:type="dxa"/>
              <w:left w:w="108" w:type="dxa"/>
              <w:bottom w:w="0" w:type="dxa"/>
              <w:right w:w="108" w:type="dxa"/>
            </w:tcMar>
            <w:vAlign w:val="center"/>
          </w:tcPr>
          <w:p w14:paraId="6E4F5EAF" w14:textId="77777777" w:rsidR="006E5DDF" w:rsidRPr="00473F2D" w:rsidRDefault="006E5DDF" w:rsidP="00645B93">
            <w:pPr>
              <w:ind w:hanging="102"/>
              <w:jc w:val="right"/>
              <w:rPr>
                <w:sz w:val="20"/>
                <w:szCs w:val="20"/>
                <w:lang w:eastAsia="lt-LT"/>
              </w:rPr>
            </w:pPr>
          </w:p>
        </w:tc>
        <w:tc>
          <w:tcPr>
            <w:tcW w:w="236" w:type="dxa"/>
            <w:shd w:val="clear" w:color="auto" w:fill="auto"/>
            <w:noWrap/>
            <w:tcMar>
              <w:top w:w="0" w:type="dxa"/>
              <w:left w:w="108" w:type="dxa"/>
              <w:bottom w:w="0" w:type="dxa"/>
              <w:right w:w="108" w:type="dxa"/>
            </w:tcMar>
            <w:vAlign w:val="bottom"/>
          </w:tcPr>
          <w:p w14:paraId="75F05A01" w14:textId="77777777" w:rsidR="006E5DDF" w:rsidRPr="00473F2D" w:rsidRDefault="006E5DDF" w:rsidP="00645B93">
            <w:pPr>
              <w:ind w:hanging="102"/>
              <w:jc w:val="right"/>
              <w:rPr>
                <w:sz w:val="20"/>
                <w:szCs w:val="20"/>
                <w:lang w:eastAsia="lt-LT"/>
              </w:rPr>
            </w:pPr>
          </w:p>
        </w:tc>
        <w:tc>
          <w:tcPr>
            <w:tcW w:w="756" w:type="dxa"/>
            <w:shd w:val="clear" w:color="auto" w:fill="auto"/>
            <w:tcMar>
              <w:top w:w="0" w:type="dxa"/>
              <w:left w:w="108" w:type="dxa"/>
              <w:bottom w:w="0" w:type="dxa"/>
              <w:right w:w="108" w:type="dxa"/>
            </w:tcMar>
            <w:vAlign w:val="center"/>
          </w:tcPr>
          <w:p w14:paraId="20B9D113" w14:textId="77777777" w:rsidR="006E5DDF" w:rsidRPr="00473F2D" w:rsidRDefault="006E5DDF" w:rsidP="00645B93">
            <w:pPr>
              <w:ind w:hanging="102"/>
              <w:jc w:val="right"/>
              <w:rPr>
                <w:rFonts w:ascii="Arial" w:hAnsi="Arial" w:cs="Arial"/>
                <w:sz w:val="18"/>
                <w:szCs w:val="20"/>
                <w:lang w:eastAsia="lt-LT"/>
              </w:rPr>
            </w:pPr>
          </w:p>
        </w:tc>
        <w:tc>
          <w:tcPr>
            <w:tcW w:w="850" w:type="dxa"/>
            <w:shd w:val="clear" w:color="auto" w:fill="auto"/>
            <w:tcMar>
              <w:top w:w="0" w:type="dxa"/>
              <w:left w:w="108" w:type="dxa"/>
              <w:bottom w:w="0" w:type="dxa"/>
              <w:right w:w="108" w:type="dxa"/>
            </w:tcMar>
            <w:vAlign w:val="center"/>
          </w:tcPr>
          <w:p w14:paraId="1396915C" w14:textId="77777777" w:rsidR="006E5DDF" w:rsidRPr="00473F2D" w:rsidRDefault="006E5DDF" w:rsidP="00645B93">
            <w:pPr>
              <w:ind w:hanging="102"/>
              <w:jc w:val="right"/>
              <w:rPr>
                <w:rFonts w:ascii="Arial" w:hAnsi="Arial" w:cs="Arial"/>
                <w:sz w:val="18"/>
                <w:szCs w:val="20"/>
                <w:lang w:eastAsia="lt-LT"/>
              </w:rPr>
            </w:pPr>
          </w:p>
        </w:tc>
        <w:tc>
          <w:tcPr>
            <w:tcW w:w="567" w:type="dxa"/>
            <w:shd w:val="clear" w:color="auto" w:fill="auto"/>
            <w:tcMar>
              <w:top w:w="0" w:type="dxa"/>
              <w:left w:w="108" w:type="dxa"/>
              <w:bottom w:w="0" w:type="dxa"/>
              <w:right w:w="108" w:type="dxa"/>
            </w:tcMar>
            <w:vAlign w:val="center"/>
          </w:tcPr>
          <w:p w14:paraId="12532687" w14:textId="77777777" w:rsidR="006E5DDF" w:rsidRPr="00473F2D" w:rsidRDefault="006E5DDF" w:rsidP="00645B93">
            <w:pPr>
              <w:ind w:hanging="102"/>
              <w:jc w:val="right"/>
              <w:rPr>
                <w:rFonts w:ascii="Arial" w:hAnsi="Arial" w:cs="Arial"/>
                <w:sz w:val="18"/>
                <w:szCs w:val="20"/>
                <w:lang w:eastAsia="lt-LT"/>
              </w:rPr>
            </w:pPr>
          </w:p>
        </w:tc>
        <w:tc>
          <w:tcPr>
            <w:tcW w:w="567" w:type="dxa"/>
            <w:shd w:val="clear" w:color="auto" w:fill="auto"/>
            <w:tcMar>
              <w:top w:w="0" w:type="dxa"/>
              <w:left w:w="108" w:type="dxa"/>
              <w:bottom w:w="0" w:type="dxa"/>
              <w:right w:w="108" w:type="dxa"/>
            </w:tcMar>
            <w:vAlign w:val="center"/>
          </w:tcPr>
          <w:p w14:paraId="1AF9D40C" w14:textId="77777777" w:rsidR="006E5DDF" w:rsidRPr="00473F2D" w:rsidRDefault="006E5DDF" w:rsidP="00645B93">
            <w:pPr>
              <w:ind w:hanging="102"/>
              <w:jc w:val="right"/>
              <w:rPr>
                <w:rFonts w:ascii="Arial" w:hAnsi="Arial" w:cs="Arial"/>
                <w:sz w:val="18"/>
                <w:szCs w:val="20"/>
                <w:lang w:eastAsia="lt-LT"/>
              </w:rPr>
            </w:pPr>
          </w:p>
        </w:tc>
        <w:tc>
          <w:tcPr>
            <w:tcW w:w="709" w:type="dxa"/>
            <w:shd w:val="clear" w:color="auto" w:fill="auto"/>
            <w:tcMar>
              <w:top w:w="0" w:type="dxa"/>
              <w:left w:w="108" w:type="dxa"/>
              <w:bottom w:w="0" w:type="dxa"/>
              <w:right w:w="108" w:type="dxa"/>
            </w:tcMar>
            <w:vAlign w:val="center"/>
          </w:tcPr>
          <w:p w14:paraId="7D48A360" w14:textId="77777777" w:rsidR="006E5DDF" w:rsidRPr="00473F2D" w:rsidRDefault="006E5DDF" w:rsidP="00645B93">
            <w:pPr>
              <w:ind w:hanging="102"/>
              <w:jc w:val="right"/>
              <w:rPr>
                <w:rFonts w:ascii="Arial" w:hAnsi="Arial" w:cs="Arial"/>
                <w:sz w:val="18"/>
                <w:szCs w:val="20"/>
                <w:lang w:eastAsia="lt-LT"/>
              </w:rPr>
            </w:pPr>
          </w:p>
        </w:tc>
      </w:tr>
      <w:tr w:rsidR="006E5DDF" w:rsidRPr="00473F2D" w14:paraId="4345CE20" w14:textId="77777777" w:rsidTr="00645B93">
        <w:trPr>
          <w:gridAfter w:val="1"/>
          <w:wAfter w:w="567" w:type="dxa"/>
          <w:trHeight w:val="315"/>
        </w:trPr>
        <w:tc>
          <w:tcPr>
            <w:tcW w:w="2800" w:type="dxa"/>
            <w:shd w:val="clear" w:color="auto" w:fill="auto"/>
            <w:tcMar>
              <w:top w:w="0" w:type="dxa"/>
              <w:left w:w="108" w:type="dxa"/>
              <w:bottom w:w="0" w:type="dxa"/>
              <w:right w:w="108" w:type="dxa"/>
            </w:tcMar>
            <w:vAlign w:val="center"/>
          </w:tcPr>
          <w:p w14:paraId="218F31F2" w14:textId="77777777" w:rsidR="006E5DDF" w:rsidRPr="00473F2D" w:rsidRDefault="006E5DDF" w:rsidP="00645B93">
            <w:pPr>
              <w:ind w:hanging="102"/>
            </w:pPr>
            <w:r w:rsidRPr="00473F2D">
              <w:rPr>
                <w:rFonts w:ascii="Arial" w:hAnsi="Arial" w:cs="Arial"/>
                <w:b/>
                <w:bCs/>
                <w:sz w:val="18"/>
                <w:szCs w:val="18"/>
                <w:lang w:eastAsia="lt-LT"/>
              </w:rPr>
              <w:t>Iš viso kredito rizikos aktyvų</w:t>
            </w:r>
          </w:p>
        </w:tc>
        <w:tc>
          <w:tcPr>
            <w:tcW w:w="602" w:type="dxa"/>
            <w:tcBorders>
              <w:bottom w:val="double" w:sz="6" w:space="0" w:color="000000"/>
            </w:tcBorders>
            <w:shd w:val="clear" w:color="auto" w:fill="auto"/>
            <w:tcMar>
              <w:top w:w="0" w:type="dxa"/>
              <w:left w:w="108" w:type="dxa"/>
              <w:bottom w:w="0" w:type="dxa"/>
              <w:right w:w="108" w:type="dxa"/>
            </w:tcMar>
            <w:vAlign w:val="center"/>
          </w:tcPr>
          <w:p w14:paraId="0D7BC405" w14:textId="77777777" w:rsidR="006E5DDF" w:rsidRPr="00473F2D" w:rsidRDefault="006E5DDF" w:rsidP="00645B93">
            <w:pPr>
              <w:ind w:hanging="102"/>
              <w:jc w:val="right"/>
            </w:pPr>
            <w:r w:rsidRPr="00473F2D">
              <w:rPr>
                <w:rFonts w:ascii="Arial" w:hAnsi="Arial" w:cs="Arial"/>
                <w:b/>
                <w:bCs/>
                <w:sz w:val="18"/>
                <w:szCs w:val="20"/>
                <w:lang w:eastAsia="lt-LT"/>
              </w:rPr>
              <w:t>519</w:t>
            </w:r>
          </w:p>
        </w:tc>
        <w:tc>
          <w:tcPr>
            <w:tcW w:w="709" w:type="dxa"/>
            <w:tcBorders>
              <w:bottom w:val="double" w:sz="6" w:space="0" w:color="000000"/>
            </w:tcBorders>
            <w:shd w:val="clear" w:color="auto" w:fill="auto"/>
            <w:tcMar>
              <w:top w:w="0" w:type="dxa"/>
              <w:left w:w="108" w:type="dxa"/>
              <w:bottom w:w="0" w:type="dxa"/>
              <w:right w:w="108" w:type="dxa"/>
            </w:tcMar>
            <w:vAlign w:val="center"/>
          </w:tcPr>
          <w:p w14:paraId="601BA2A5" w14:textId="77777777" w:rsidR="006E5DDF" w:rsidRPr="00473F2D" w:rsidRDefault="006E5DDF" w:rsidP="00645B93">
            <w:pPr>
              <w:ind w:hanging="102"/>
              <w:jc w:val="right"/>
            </w:pPr>
            <w:r w:rsidRPr="00473F2D">
              <w:rPr>
                <w:rFonts w:ascii="Arial" w:hAnsi="Arial" w:cs="Arial"/>
                <w:b/>
                <w:bCs/>
                <w:sz w:val="18"/>
                <w:szCs w:val="20"/>
                <w:lang w:eastAsia="lt-LT"/>
              </w:rPr>
              <w:t>2 083</w:t>
            </w:r>
          </w:p>
        </w:tc>
        <w:tc>
          <w:tcPr>
            <w:tcW w:w="567" w:type="dxa"/>
            <w:tcBorders>
              <w:bottom w:val="double" w:sz="6" w:space="0" w:color="000000"/>
            </w:tcBorders>
            <w:shd w:val="clear" w:color="auto" w:fill="auto"/>
            <w:tcMar>
              <w:top w:w="0" w:type="dxa"/>
              <w:left w:w="108" w:type="dxa"/>
              <w:bottom w:w="0" w:type="dxa"/>
              <w:right w:w="108" w:type="dxa"/>
            </w:tcMar>
            <w:vAlign w:val="center"/>
          </w:tcPr>
          <w:p w14:paraId="1F3B81F0" w14:textId="77777777" w:rsidR="006E5DDF" w:rsidRPr="00473F2D" w:rsidRDefault="006E5DDF" w:rsidP="00645B93">
            <w:pPr>
              <w:ind w:hanging="102"/>
              <w:jc w:val="right"/>
            </w:pPr>
            <w:r w:rsidRPr="00473F2D">
              <w:rPr>
                <w:rFonts w:ascii="Arial" w:hAnsi="Arial" w:cs="Arial"/>
                <w:b/>
                <w:bCs/>
                <w:sz w:val="18"/>
                <w:szCs w:val="20"/>
                <w:lang w:eastAsia="lt-LT"/>
              </w:rPr>
              <w:t>26</w:t>
            </w:r>
          </w:p>
        </w:tc>
        <w:tc>
          <w:tcPr>
            <w:tcW w:w="709" w:type="dxa"/>
            <w:gridSpan w:val="2"/>
            <w:tcBorders>
              <w:bottom w:val="double" w:sz="6" w:space="0" w:color="000000"/>
            </w:tcBorders>
            <w:shd w:val="clear" w:color="auto" w:fill="auto"/>
            <w:tcMar>
              <w:top w:w="0" w:type="dxa"/>
              <w:left w:w="108" w:type="dxa"/>
              <w:bottom w:w="0" w:type="dxa"/>
              <w:right w:w="108" w:type="dxa"/>
            </w:tcMar>
            <w:vAlign w:val="center"/>
          </w:tcPr>
          <w:p w14:paraId="48F4A08A" w14:textId="77777777" w:rsidR="006E5DDF" w:rsidRPr="00473F2D" w:rsidRDefault="006E5DDF" w:rsidP="00645B93">
            <w:pPr>
              <w:ind w:hanging="102"/>
              <w:jc w:val="right"/>
            </w:pPr>
            <w:r w:rsidRPr="00473F2D">
              <w:rPr>
                <w:rFonts w:ascii="Arial" w:hAnsi="Arial" w:cs="Arial"/>
                <w:b/>
                <w:bCs/>
                <w:sz w:val="18"/>
                <w:szCs w:val="20"/>
                <w:lang w:eastAsia="lt-LT"/>
              </w:rPr>
              <w:t>4</w:t>
            </w:r>
          </w:p>
        </w:tc>
        <w:tc>
          <w:tcPr>
            <w:tcW w:w="709" w:type="dxa"/>
            <w:tcBorders>
              <w:bottom w:val="double" w:sz="6" w:space="0" w:color="000000"/>
            </w:tcBorders>
            <w:shd w:val="clear" w:color="auto" w:fill="auto"/>
            <w:tcMar>
              <w:top w:w="0" w:type="dxa"/>
              <w:left w:w="108" w:type="dxa"/>
              <w:bottom w:w="0" w:type="dxa"/>
              <w:right w:w="108" w:type="dxa"/>
            </w:tcMar>
            <w:vAlign w:val="center"/>
          </w:tcPr>
          <w:p w14:paraId="6BBFAB7E" w14:textId="77777777" w:rsidR="006E5DDF" w:rsidRPr="00473F2D" w:rsidRDefault="006E5DDF" w:rsidP="00645B93">
            <w:pPr>
              <w:ind w:hanging="102"/>
              <w:jc w:val="right"/>
              <w:rPr>
                <w:rFonts w:ascii="Arial" w:hAnsi="Arial" w:cs="Arial"/>
                <w:b/>
                <w:bCs/>
                <w:sz w:val="18"/>
                <w:szCs w:val="18"/>
                <w:lang w:eastAsia="lt-LT"/>
              </w:rPr>
            </w:pPr>
            <w:r w:rsidRPr="00473F2D">
              <w:rPr>
                <w:rFonts w:ascii="Arial" w:hAnsi="Arial" w:cs="Arial"/>
                <w:b/>
                <w:bCs/>
                <w:sz w:val="18"/>
                <w:szCs w:val="18"/>
                <w:lang w:eastAsia="lt-LT"/>
              </w:rPr>
              <w:t>2 632</w:t>
            </w:r>
          </w:p>
        </w:tc>
        <w:tc>
          <w:tcPr>
            <w:tcW w:w="236" w:type="dxa"/>
            <w:shd w:val="clear" w:color="auto" w:fill="auto"/>
            <w:noWrap/>
            <w:tcMar>
              <w:top w:w="0" w:type="dxa"/>
              <w:left w:w="108" w:type="dxa"/>
              <w:bottom w:w="0" w:type="dxa"/>
              <w:right w:w="108" w:type="dxa"/>
            </w:tcMar>
            <w:vAlign w:val="bottom"/>
          </w:tcPr>
          <w:p w14:paraId="3322E70D" w14:textId="77777777" w:rsidR="006E5DDF" w:rsidRPr="00473F2D" w:rsidRDefault="006E5DDF" w:rsidP="00645B93">
            <w:pPr>
              <w:ind w:hanging="102"/>
              <w:jc w:val="right"/>
              <w:rPr>
                <w:rFonts w:ascii="Arial" w:hAnsi="Arial" w:cs="Arial"/>
                <w:b/>
                <w:bCs/>
                <w:sz w:val="18"/>
                <w:szCs w:val="18"/>
                <w:lang w:eastAsia="lt-LT"/>
              </w:rPr>
            </w:pPr>
          </w:p>
        </w:tc>
        <w:tc>
          <w:tcPr>
            <w:tcW w:w="756" w:type="dxa"/>
            <w:tcBorders>
              <w:bottom w:val="double" w:sz="6" w:space="0" w:color="000000"/>
            </w:tcBorders>
            <w:shd w:val="clear" w:color="auto" w:fill="auto"/>
            <w:tcMar>
              <w:top w:w="0" w:type="dxa"/>
              <w:left w:w="108" w:type="dxa"/>
              <w:bottom w:w="0" w:type="dxa"/>
              <w:right w:w="108" w:type="dxa"/>
            </w:tcMar>
            <w:vAlign w:val="center"/>
          </w:tcPr>
          <w:p w14:paraId="5D06B550" w14:textId="77777777" w:rsidR="006E5DDF" w:rsidRPr="00473F2D" w:rsidRDefault="006E5DDF" w:rsidP="00645B93">
            <w:pPr>
              <w:ind w:hanging="102"/>
              <w:jc w:val="right"/>
              <w:rPr>
                <w:rFonts w:ascii="Arial" w:hAnsi="Arial" w:cs="Arial"/>
                <w:b/>
                <w:sz w:val="18"/>
                <w:szCs w:val="20"/>
                <w:lang w:eastAsia="lt-LT"/>
              </w:rPr>
            </w:pPr>
            <w:r w:rsidRPr="00473F2D">
              <w:rPr>
                <w:rFonts w:ascii="Arial" w:hAnsi="Arial" w:cs="Arial"/>
                <w:b/>
                <w:sz w:val="18"/>
                <w:szCs w:val="20"/>
                <w:lang w:eastAsia="lt-LT"/>
              </w:rPr>
              <w:t>592</w:t>
            </w:r>
          </w:p>
        </w:tc>
        <w:tc>
          <w:tcPr>
            <w:tcW w:w="850" w:type="dxa"/>
            <w:tcBorders>
              <w:bottom w:val="double" w:sz="6" w:space="0" w:color="000000"/>
            </w:tcBorders>
            <w:shd w:val="clear" w:color="auto" w:fill="auto"/>
            <w:tcMar>
              <w:top w:w="0" w:type="dxa"/>
              <w:left w:w="108" w:type="dxa"/>
              <w:bottom w:w="0" w:type="dxa"/>
              <w:right w:w="108" w:type="dxa"/>
            </w:tcMar>
            <w:vAlign w:val="center"/>
          </w:tcPr>
          <w:p w14:paraId="6566A4DD" w14:textId="75A63394" w:rsidR="006E5DDF" w:rsidRPr="00473F2D" w:rsidRDefault="006E5DDF" w:rsidP="00645B93">
            <w:pPr>
              <w:ind w:hanging="102"/>
              <w:jc w:val="right"/>
              <w:rPr>
                <w:rFonts w:ascii="Arial" w:hAnsi="Arial" w:cs="Arial"/>
                <w:b/>
                <w:sz w:val="18"/>
                <w:szCs w:val="20"/>
                <w:lang w:eastAsia="lt-LT"/>
              </w:rPr>
            </w:pPr>
            <w:r w:rsidRPr="00473F2D">
              <w:rPr>
                <w:rFonts w:ascii="Arial" w:hAnsi="Arial" w:cs="Arial"/>
                <w:b/>
                <w:sz w:val="18"/>
                <w:szCs w:val="20"/>
                <w:lang w:eastAsia="lt-LT"/>
              </w:rPr>
              <w:t xml:space="preserve">2 </w:t>
            </w:r>
            <w:r w:rsidR="00C7498E" w:rsidRPr="00473F2D">
              <w:rPr>
                <w:rFonts w:ascii="Arial" w:hAnsi="Arial" w:cs="Arial"/>
                <w:b/>
                <w:sz w:val="18"/>
                <w:szCs w:val="20"/>
                <w:lang w:eastAsia="lt-LT"/>
              </w:rPr>
              <w:t>51</w:t>
            </w:r>
            <w:r w:rsidRPr="00473F2D">
              <w:rPr>
                <w:rFonts w:ascii="Arial" w:hAnsi="Arial" w:cs="Arial"/>
                <w:b/>
                <w:sz w:val="18"/>
                <w:szCs w:val="20"/>
                <w:lang w:eastAsia="lt-LT"/>
              </w:rPr>
              <w:t>0</w:t>
            </w:r>
          </w:p>
        </w:tc>
        <w:tc>
          <w:tcPr>
            <w:tcW w:w="567" w:type="dxa"/>
            <w:tcBorders>
              <w:bottom w:val="double" w:sz="6" w:space="0" w:color="000000"/>
            </w:tcBorders>
            <w:shd w:val="clear" w:color="auto" w:fill="auto"/>
            <w:tcMar>
              <w:top w:w="0" w:type="dxa"/>
              <w:left w:w="108" w:type="dxa"/>
              <w:bottom w:w="0" w:type="dxa"/>
              <w:right w:w="108" w:type="dxa"/>
            </w:tcMar>
            <w:vAlign w:val="center"/>
          </w:tcPr>
          <w:p w14:paraId="2DCF9438" w14:textId="77777777" w:rsidR="006E5DDF" w:rsidRPr="00473F2D" w:rsidRDefault="006E5DDF" w:rsidP="00645B93">
            <w:pPr>
              <w:ind w:hanging="102"/>
              <w:jc w:val="right"/>
              <w:rPr>
                <w:rFonts w:ascii="Arial" w:hAnsi="Arial" w:cs="Arial"/>
                <w:b/>
                <w:sz w:val="18"/>
                <w:szCs w:val="20"/>
                <w:lang w:eastAsia="lt-LT"/>
              </w:rPr>
            </w:pPr>
            <w:r w:rsidRPr="00473F2D">
              <w:rPr>
                <w:rFonts w:ascii="Arial" w:hAnsi="Arial" w:cs="Arial"/>
                <w:b/>
                <w:sz w:val="18"/>
                <w:szCs w:val="20"/>
                <w:lang w:eastAsia="lt-LT"/>
              </w:rPr>
              <w:t>39</w:t>
            </w:r>
          </w:p>
        </w:tc>
        <w:tc>
          <w:tcPr>
            <w:tcW w:w="567" w:type="dxa"/>
            <w:tcBorders>
              <w:bottom w:val="double" w:sz="6" w:space="0" w:color="000000"/>
            </w:tcBorders>
            <w:shd w:val="clear" w:color="auto" w:fill="auto"/>
            <w:tcMar>
              <w:top w:w="0" w:type="dxa"/>
              <w:left w:w="108" w:type="dxa"/>
              <w:bottom w:w="0" w:type="dxa"/>
              <w:right w:w="108" w:type="dxa"/>
            </w:tcMar>
            <w:vAlign w:val="center"/>
          </w:tcPr>
          <w:p w14:paraId="0F75EB55" w14:textId="77777777" w:rsidR="006E5DDF" w:rsidRPr="00473F2D" w:rsidRDefault="006E5DDF" w:rsidP="00645B93">
            <w:pPr>
              <w:ind w:hanging="102"/>
              <w:jc w:val="right"/>
              <w:rPr>
                <w:rFonts w:ascii="Arial" w:hAnsi="Arial" w:cs="Arial"/>
                <w:b/>
                <w:sz w:val="18"/>
                <w:szCs w:val="20"/>
                <w:lang w:eastAsia="lt-LT"/>
              </w:rPr>
            </w:pPr>
            <w:r w:rsidRPr="00473F2D">
              <w:rPr>
                <w:rFonts w:ascii="Arial" w:hAnsi="Arial" w:cs="Arial"/>
                <w:b/>
                <w:sz w:val="18"/>
                <w:szCs w:val="20"/>
                <w:lang w:eastAsia="lt-LT"/>
              </w:rPr>
              <w:t>2</w:t>
            </w:r>
          </w:p>
        </w:tc>
        <w:tc>
          <w:tcPr>
            <w:tcW w:w="709" w:type="dxa"/>
            <w:tcBorders>
              <w:bottom w:val="double" w:sz="6" w:space="0" w:color="000000"/>
            </w:tcBorders>
            <w:shd w:val="clear" w:color="auto" w:fill="auto"/>
            <w:tcMar>
              <w:top w:w="0" w:type="dxa"/>
              <w:left w:w="108" w:type="dxa"/>
              <w:bottom w:w="0" w:type="dxa"/>
              <w:right w:w="108" w:type="dxa"/>
            </w:tcMar>
            <w:vAlign w:val="center"/>
          </w:tcPr>
          <w:p w14:paraId="39D1DE31" w14:textId="76875EB2" w:rsidR="006E5DDF" w:rsidRPr="00473F2D" w:rsidRDefault="00C7498E" w:rsidP="00645B93">
            <w:pPr>
              <w:ind w:hanging="102"/>
              <w:jc w:val="right"/>
              <w:rPr>
                <w:rFonts w:ascii="Arial" w:hAnsi="Arial" w:cs="Arial"/>
                <w:b/>
                <w:sz w:val="18"/>
                <w:szCs w:val="20"/>
                <w:lang w:eastAsia="lt-LT"/>
              </w:rPr>
            </w:pPr>
            <w:r w:rsidRPr="00473F2D">
              <w:rPr>
                <w:rFonts w:ascii="Arial" w:hAnsi="Arial" w:cs="Arial"/>
                <w:b/>
                <w:sz w:val="18"/>
                <w:szCs w:val="20"/>
                <w:lang w:eastAsia="lt-LT"/>
              </w:rPr>
              <w:t>3</w:t>
            </w:r>
            <w:r w:rsidR="006E5DDF" w:rsidRPr="00473F2D">
              <w:rPr>
                <w:rFonts w:ascii="Arial" w:hAnsi="Arial" w:cs="Arial"/>
                <w:b/>
                <w:sz w:val="18"/>
                <w:szCs w:val="20"/>
                <w:lang w:eastAsia="lt-LT"/>
              </w:rPr>
              <w:t xml:space="preserve"> </w:t>
            </w:r>
            <w:r w:rsidRPr="00473F2D">
              <w:rPr>
                <w:rFonts w:ascii="Arial" w:hAnsi="Arial" w:cs="Arial"/>
                <w:b/>
                <w:sz w:val="18"/>
                <w:szCs w:val="20"/>
                <w:lang w:eastAsia="lt-LT"/>
              </w:rPr>
              <w:t>14</w:t>
            </w:r>
            <w:r w:rsidR="006E5DDF" w:rsidRPr="00473F2D">
              <w:rPr>
                <w:rFonts w:ascii="Arial" w:hAnsi="Arial" w:cs="Arial"/>
                <w:b/>
                <w:sz w:val="18"/>
                <w:szCs w:val="20"/>
                <w:lang w:eastAsia="lt-LT"/>
              </w:rPr>
              <w:t>3</w:t>
            </w:r>
          </w:p>
        </w:tc>
      </w:tr>
    </w:tbl>
    <w:p w14:paraId="680170AC" w14:textId="77777777" w:rsidR="006E5DDF" w:rsidRPr="00473F2D" w:rsidRDefault="006E5DDF" w:rsidP="006E5DDF">
      <w:pPr>
        <w:pStyle w:val="NormalIndent"/>
        <w:ind w:left="0"/>
        <w:jc w:val="both"/>
        <w:rPr>
          <w:rFonts w:ascii="Arial" w:hAnsi="Arial" w:cs="Arial"/>
          <w:sz w:val="18"/>
          <w:szCs w:val="18"/>
          <w:u w:val="single"/>
        </w:rPr>
      </w:pPr>
    </w:p>
    <w:tbl>
      <w:tblPr>
        <w:tblW w:w="9781" w:type="dxa"/>
        <w:tblCellMar>
          <w:left w:w="10" w:type="dxa"/>
          <w:right w:w="10" w:type="dxa"/>
        </w:tblCellMar>
        <w:tblLook w:val="04A0" w:firstRow="1" w:lastRow="0" w:firstColumn="1" w:lastColumn="0" w:noHBand="0" w:noVBand="1"/>
      </w:tblPr>
      <w:tblGrid>
        <w:gridCol w:w="2694"/>
        <w:gridCol w:w="708"/>
        <w:gridCol w:w="709"/>
        <w:gridCol w:w="567"/>
        <w:gridCol w:w="709"/>
        <w:gridCol w:w="709"/>
        <w:gridCol w:w="283"/>
        <w:gridCol w:w="567"/>
        <w:gridCol w:w="851"/>
        <w:gridCol w:w="567"/>
        <w:gridCol w:w="708"/>
        <w:gridCol w:w="709"/>
      </w:tblGrid>
      <w:tr w:rsidR="006E5DDF" w:rsidRPr="00473F2D" w14:paraId="25C31206" w14:textId="77777777" w:rsidTr="00645B93">
        <w:trPr>
          <w:trHeight w:val="255"/>
        </w:trPr>
        <w:tc>
          <w:tcPr>
            <w:tcW w:w="2694" w:type="dxa"/>
            <w:shd w:val="clear" w:color="auto" w:fill="auto"/>
            <w:noWrap/>
            <w:tcMar>
              <w:top w:w="0" w:type="dxa"/>
              <w:left w:w="108" w:type="dxa"/>
              <w:bottom w:w="0" w:type="dxa"/>
              <w:right w:w="108" w:type="dxa"/>
            </w:tcMar>
            <w:vAlign w:val="bottom"/>
          </w:tcPr>
          <w:p w14:paraId="1A4C6887" w14:textId="77777777" w:rsidR="006E5DDF" w:rsidRPr="00473F2D" w:rsidRDefault="006E5DDF" w:rsidP="00645B93">
            <w:pPr>
              <w:rPr>
                <w:sz w:val="20"/>
                <w:szCs w:val="20"/>
                <w:lang w:eastAsia="lt-LT"/>
              </w:rPr>
            </w:pPr>
          </w:p>
        </w:tc>
        <w:tc>
          <w:tcPr>
            <w:tcW w:w="3402" w:type="dxa"/>
            <w:gridSpan w:val="5"/>
            <w:tcBorders>
              <w:bottom w:val="single" w:sz="8" w:space="0" w:color="000000"/>
            </w:tcBorders>
            <w:shd w:val="clear" w:color="auto" w:fill="auto"/>
            <w:noWrap/>
            <w:tcMar>
              <w:top w:w="0" w:type="dxa"/>
              <w:left w:w="108" w:type="dxa"/>
              <w:bottom w:w="0" w:type="dxa"/>
              <w:right w:w="108" w:type="dxa"/>
            </w:tcMar>
            <w:vAlign w:val="bottom"/>
          </w:tcPr>
          <w:p w14:paraId="0052C80E" w14:textId="77777777" w:rsidR="006E5DDF" w:rsidRPr="00473F2D" w:rsidRDefault="006E5DDF" w:rsidP="00645B93">
            <w:pPr>
              <w:jc w:val="center"/>
            </w:pPr>
            <w:r w:rsidRPr="00473F2D">
              <w:rPr>
                <w:rFonts w:ascii="Arial" w:hAnsi="Arial" w:cs="Arial"/>
                <w:b/>
                <w:bCs/>
                <w:sz w:val="18"/>
                <w:szCs w:val="18"/>
                <w:lang w:eastAsia="lt-LT"/>
              </w:rPr>
              <w:t>2018 m. gruodžio 31 d.</w:t>
            </w:r>
          </w:p>
        </w:tc>
        <w:tc>
          <w:tcPr>
            <w:tcW w:w="283" w:type="dxa"/>
            <w:shd w:val="clear" w:color="auto" w:fill="auto"/>
            <w:noWrap/>
            <w:tcMar>
              <w:top w:w="0" w:type="dxa"/>
              <w:left w:w="108" w:type="dxa"/>
              <w:bottom w:w="0" w:type="dxa"/>
              <w:right w:w="108" w:type="dxa"/>
            </w:tcMar>
            <w:vAlign w:val="bottom"/>
          </w:tcPr>
          <w:p w14:paraId="02D17FBB" w14:textId="77777777" w:rsidR="006E5DDF" w:rsidRPr="00473F2D" w:rsidRDefault="006E5DDF" w:rsidP="00645B93">
            <w:pPr>
              <w:jc w:val="center"/>
              <w:rPr>
                <w:rFonts w:ascii="Arial" w:hAnsi="Arial" w:cs="Arial"/>
                <w:sz w:val="18"/>
                <w:szCs w:val="18"/>
                <w:lang w:eastAsia="lt-LT"/>
              </w:rPr>
            </w:pPr>
          </w:p>
        </w:tc>
        <w:tc>
          <w:tcPr>
            <w:tcW w:w="3402" w:type="dxa"/>
            <w:gridSpan w:val="5"/>
            <w:tcBorders>
              <w:bottom w:val="single" w:sz="8" w:space="0" w:color="000000"/>
            </w:tcBorders>
            <w:shd w:val="clear" w:color="auto" w:fill="auto"/>
            <w:noWrap/>
            <w:tcMar>
              <w:top w:w="0" w:type="dxa"/>
              <w:left w:w="108" w:type="dxa"/>
              <w:bottom w:w="0" w:type="dxa"/>
              <w:right w:w="108" w:type="dxa"/>
            </w:tcMar>
            <w:vAlign w:val="bottom"/>
          </w:tcPr>
          <w:p w14:paraId="3A1DD6B8" w14:textId="77777777" w:rsidR="006E5DDF" w:rsidRPr="00473F2D" w:rsidRDefault="006E5DDF" w:rsidP="00645B93">
            <w:pPr>
              <w:jc w:val="center"/>
            </w:pPr>
            <w:r w:rsidRPr="00473F2D">
              <w:rPr>
                <w:rFonts w:ascii="Arial" w:hAnsi="Arial" w:cs="Arial"/>
                <w:b/>
                <w:bCs/>
                <w:sz w:val="18"/>
                <w:szCs w:val="18"/>
                <w:lang w:eastAsia="lt-LT"/>
              </w:rPr>
              <w:t>2019 m. rugsėjo 30 d.</w:t>
            </w:r>
          </w:p>
        </w:tc>
      </w:tr>
      <w:tr w:rsidR="006E5DDF" w:rsidRPr="00473F2D" w14:paraId="4E7DA177" w14:textId="77777777" w:rsidTr="00645B93">
        <w:trPr>
          <w:trHeight w:val="255"/>
        </w:trPr>
        <w:tc>
          <w:tcPr>
            <w:tcW w:w="2694" w:type="dxa"/>
            <w:shd w:val="clear" w:color="auto" w:fill="auto"/>
            <w:noWrap/>
            <w:tcMar>
              <w:top w:w="0" w:type="dxa"/>
              <w:left w:w="108" w:type="dxa"/>
              <w:bottom w:w="0" w:type="dxa"/>
              <w:right w:w="108" w:type="dxa"/>
            </w:tcMar>
            <w:vAlign w:val="bottom"/>
          </w:tcPr>
          <w:p w14:paraId="479724C7" w14:textId="77777777" w:rsidR="006E5DDF" w:rsidRPr="00473F2D" w:rsidRDefault="006E5DDF" w:rsidP="00645B93">
            <w:pPr>
              <w:rPr>
                <w:sz w:val="20"/>
                <w:szCs w:val="20"/>
                <w:lang w:eastAsia="lt-LT"/>
              </w:rPr>
            </w:pPr>
          </w:p>
        </w:tc>
        <w:tc>
          <w:tcPr>
            <w:tcW w:w="3402" w:type="dxa"/>
            <w:gridSpan w:val="5"/>
            <w:tcBorders>
              <w:bottom w:val="single" w:sz="8" w:space="0" w:color="000000"/>
            </w:tcBorders>
            <w:shd w:val="clear" w:color="auto" w:fill="auto"/>
            <w:noWrap/>
            <w:tcMar>
              <w:top w:w="0" w:type="dxa"/>
              <w:left w:w="108" w:type="dxa"/>
              <w:bottom w:w="0" w:type="dxa"/>
              <w:right w:w="108" w:type="dxa"/>
            </w:tcMar>
            <w:vAlign w:val="bottom"/>
          </w:tcPr>
          <w:p w14:paraId="0C6AD3C4" w14:textId="77777777" w:rsidR="006E5DDF" w:rsidRPr="00473F2D" w:rsidRDefault="006E5DDF" w:rsidP="00645B93">
            <w:pPr>
              <w:jc w:val="center"/>
              <w:rPr>
                <w:rFonts w:ascii="Arial" w:hAnsi="Arial" w:cs="Arial"/>
                <w:b/>
                <w:bCs/>
                <w:sz w:val="18"/>
                <w:szCs w:val="18"/>
                <w:lang w:eastAsia="lt-LT"/>
              </w:rPr>
            </w:pPr>
          </w:p>
        </w:tc>
        <w:tc>
          <w:tcPr>
            <w:tcW w:w="283" w:type="dxa"/>
            <w:shd w:val="clear" w:color="auto" w:fill="auto"/>
            <w:noWrap/>
            <w:tcMar>
              <w:top w:w="0" w:type="dxa"/>
              <w:left w:w="108" w:type="dxa"/>
              <w:bottom w:w="0" w:type="dxa"/>
              <w:right w:w="108" w:type="dxa"/>
            </w:tcMar>
            <w:vAlign w:val="bottom"/>
          </w:tcPr>
          <w:p w14:paraId="794AC823" w14:textId="77777777" w:rsidR="006E5DDF" w:rsidRPr="00473F2D" w:rsidRDefault="006E5DDF" w:rsidP="00645B93">
            <w:pPr>
              <w:jc w:val="center"/>
              <w:rPr>
                <w:rFonts w:ascii="Arial" w:hAnsi="Arial" w:cs="Arial"/>
                <w:sz w:val="18"/>
                <w:szCs w:val="18"/>
                <w:lang w:eastAsia="lt-LT"/>
              </w:rPr>
            </w:pPr>
          </w:p>
        </w:tc>
        <w:tc>
          <w:tcPr>
            <w:tcW w:w="3402" w:type="dxa"/>
            <w:gridSpan w:val="5"/>
            <w:tcBorders>
              <w:bottom w:val="single" w:sz="8" w:space="0" w:color="000000"/>
            </w:tcBorders>
            <w:shd w:val="clear" w:color="auto" w:fill="auto"/>
            <w:noWrap/>
            <w:tcMar>
              <w:top w:w="0" w:type="dxa"/>
              <w:left w:w="108" w:type="dxa"/>
              <w:bottom w:w="0" w:type="dxa"/>
              <w:right w:w="108" w:type="dxa"/>
            </w:tcMar>
            <w:vAlign w:val="bottom"/>
          </w:tcPr>
          <w:p w14:paraId="44ECE0EC" w14:textId="77777777" w:rsidR="006E5DDF" w:rsidRPr="00473F2D" w:rsidRDefault="006E5DDF" w:rsidP="00645B93">
            <w:pPr>
              <w:jc w:val="center"/>
              <w:rPr>
                <w:rFonts w:ascii="Arial" w:hAnsi="Arial" w:cs="Arial"/>
                <w:b/>
                <w:bCs/>
                <w:sz w:val="18"/>
                <w:szCs w:val="18"/>
                <w:lang w:eastAsia="lt-LT"/>
              </w:rPr>
            </w:pPr>
          </w:p>
        </w:tc>
      </w:tr>
      <w:tr w:rsidR="006E5DDF" w:rsidRPr="00473F2D" w14:paraId="0E82136E" w14:textId="77777777" w:rsidTr="00645B93">
        <w:trPr>
          <w:cantSplit/>
          <w:trHeight w:val="1575"/>
        </w:trPr>
        <w:tc>
          <w:tcPr>
            <w:tcW w:w="2694" w:type="dxa"/>
            <w:shd w:val="clear" w:color="auto" w:fill="auto"/>
            <w:tcMar>
              <w:top w:w="0" w:type="dxa"/>
              <w:left w:w="108" w:type="dxa"/>
              <w:bottom w:w="0" w:type="dxa"/>
              <w:right w:w="108" w:type="dxa"/>
            </w:tcMar>
            <w:vAlign w:val="center"/>
          </w:tcPr>
          <w:p w14:paraId="44A82301" w14:textId="77777777" w:rsidR="006E5DDF" w:rsidRPr="00473F2D" w:rsidRDefault="006E5DDF" w:rsidP="00645B93">
            <w:pPr>
              <w:rPr>
                <w:rFonts w:ascii="Arial" w:hAnsi="Arial" w:cs="Arial"/>
                <w:b/>
                <w:bCs/>
                <w:sz w:val="18"/>
                <w:szCs w:val="18"/>
                <w:lang w:eastAsia="lt-LT"/>
              </w:rPr>
            </w:pPr>
            <w:r w:rsidRPr="00473F2D">
              <w:rPr>
                <w:rFonts w:ascii="Arial" w:hAnsi="Arial" w:cs="Arial"/>
                <w:b/>
                <w:bCs/>
                <w:sz w:val="18"/>
                <w:szCs w:val="18"/>
                <w:lang w:eastAsia="lt-LT"/>
              </w:rPr>
              <w:t xml:space="preserve">Grupė  </w:t>
            </w:r>
          </w:p>
        </w:tc>
        <w:tc>
          <w:tcPr>
            <w:tcW w:w="708" w:type="dxa"/>
            <w:shd w:val="clear" w:color="auto" w:fill="auto"/>
            <w:tcMar>
              <w:top w:w="0" w:type="dxa"/>
              <w:left w:w="108" w:type="dxa"/>
              <w:bottom w:w="0" w:type="dxa"/>
              <w:right w:w="108" w:type="dxa"/>
            </w:tcMar>
            <w:textDirection w:val="btLr"/>
            <w:vAlign w:val="center"/>
          </w:tcPr>
          <w:p w14:paraId="0153AFDD" w14:textId="77777777" w:rsidR="006E5DDF" w:rsidRPr="00473F2D" w:rsidRDefault="006E5DDF" w:rsidP="00645B93">
            <w:pPr>
              <w:jc w:val="center"/>
              <w:rPr>
                <w:rFonts w:ascii="Arial" w:hAnsi="Arial" w:cs="Arial"/>
                <w:b/>
                <w:bCs/>
                <w:sz w:val="18"/>
                <w:szCs w:val="18"/>
                <w:lang w:eastAsia="lt-LT"/>
              </w:rPr>
            </w:pPr>
            <w:r w:rsidRPr="00473F2D">
              <w:rPr>
                <w:rFonts w:ascii="Arial" w:hAnsi="Arial" w:cs="Arial"/>
                <w:b/>
                <w:bCs/>
                <w:sz w:val="18"/>
                <w:szCs w:val="18"/>
                <w:lang w:eastAsia="lt-LT"/>
              </w:rPr>
              <w:t>Kolektyviai vertinami aktyvai</w:t>
            </w:r>
          </w:p>
        </w:tc>
        <w:tc>
          <w:tcPr>
            <w:tcW w:w="709" w:type="dxa"/>
            <w:shd w:val="clear" w:color="auto" w:fill="auto"/>
            <w:tcMar>
              <w:top w:w="0" w:type="dxa"/>
              <w:left w:w="108" w:type="dxa"/>
              <w:bottom w:w="0" w:type="dxa"/>
              <w:right w:w="108" w:type="dxa"/>
            </w:tcMar>
            <w:textDirection w:val="btLr"/>
            <w:vAlign w:val="center"/>
          </w:tcPr>
          <w:p w14:paraId="028E643E" w14:textId="77777777" w:rsidR="006E5DDF" w:rsidRPr="00473F2D" w:rsidRDefault="006E5DDF" w:rsidP="00645B93">
            <w:pPr>
              <w:jc w:val="center"/>
              <w:rPr>
                <w:rFonts w:ascii="Arial" w:hAnsi="Arial" w:cs="Arial"/>
                <w:b/>
                <w:bCs/>
                <w:sz w:val="18"/>
                <w:szCs w:val="18"/>
                <w:lang w:eastAsia="lt-LT"/>
              </w:rPr>
            </w:pPr>
            <w:r w:rsidRPr="00473F2D">
              <w:rPr>
                <w:rFonts w:ascii="Arial" w:hAnsi="Arial" w:cs="Arial"/>
                <w:b/>
                <w:bCs/>
                <w:sz w:val="18"/>
                <w:szCs w:val="18"/>
                <w:lang w:eastAsia="lt-LT"/>
              </w:rPr>
              <w:t>Individualiai vertinami aktyvai</w:t>
            </w:r>
          </w:p>
        </w:tc>
        <w:tc>
          <w:tcPr>
            <w:tcW w:w="567" w:type="dxa"/>
            <w:shd w:val="clear" w:color="auto" w:fill="auto"/>
            <w:tcMar>
              <w:top w:w="0" w:type="dxa"/>
              <w:left w:w="108" w:type="dxa"/>
              <w:bottom w:w="0" w:type="dxa"/>
              <w:right w:w="108" w:type="dxa"/>
            </w:tcMar>
            <w:textDirection w:val="btLr"/>
            <w:vAlign w:val="center"/>
          </w:tcPr>
          <w:p w14:paraId="2BA83F6B" w14:textId="77777777" w:rsidR="006E5DDF" w:rsidRPr="00473F2D" w:rsidRDefault="006E5DDF" w:rsidP="00645B93">
            <w:pPr>
              <w:jc w:val="center"/>
              <w:rPr>
                <w:rFonts w:ascii="Arial" w:hAnsi="Arial" w:cs="Arial"/>
                <w:b/>
                <w:bCs/>
                <w:sz w:val="18"/>
                <w:szCs w:val="18"/>
                <w:lang w:eastAsia="lt-LT"/>
              </w:rPr>
            </w:pPr>
            <w:r w:rsidRPr="00473F2D">
              <w:rPr>
                <w:rFonts w:ascii="Arial" w:hAnsi="Arial" w:cs="Arial"/>
                <w:b/>
                <w:bCs/>
                <w:sz w:val="18"/>
                <w:szCs w:val="18"/>
                <w:lang w:eastAsia="lt-LT"/>
              </w:rPr>
              <w:t>Kreditavimo įsipareigojimai</w:t>
            </w:r>
          </w:p>
        </w:tc>
        <w:tc>
          <w:tcPr>
            <w:tcW w:w="709" w:type="dxa"/>
            <w:shd w:val="clear" w:color="auto" w:fill="auto"/>
            <w:tcMar>
              <w:top w:w="0" w:type="dxa"/>
              <w:left w:w="108" w:type="dxa"/>
              <w:bottom w:w="0" w:type="dxa"/>
              <w:right w:w="108" w:type="dxa"/>
            </w:tcMar>
            <w:textDirection w:val="btLr"/>
            <w:vAlign w:val="center"/>
          </w:tcPr>
          <w:p w14:paraId="7095C73E" w14:textId="77777777" w:rsidR="006E5DDF" w:rsidRPr="00473F2D" w:rsidRDefault="006E5DDF" w:rsidP="00645B93">
            <w:pPr>
              <w:jc w:val="center"/>
              <w:rPr>
                <w:rFonts w:ascii="Arial" w:hAnsi="Arial" w:cs="Arial"/>
                <w:b/>
                <w:bCs/>
                <w:sz w:val="18"/>
                <w:szCs w:val="18"/>
                <w:lang w:eastAsia="lt-LT"/>
              </w:rPr>
            </w:pPr>
            <w:r w:rsidRPr="00473F2D">
              <w:rPr>
                <w:rFonts w:ascii="Arial" w:hAnsi="Arial" w:cs="Arial"/>
                <w:b/>
                <w:bCs/>
                <w:sz w:val="18"/>
                <w:szCs w:val="18"/>
                <w:lang w:eastAsia="lt-LT"/>
              </w:rPr>
              <w:t>Suteiktos garantijos</w:t>
            </w:r>
          </w:p>
        </w:tc>
        <w:tc>
          <w:tcPr>
            <w:tcW w:w="709" w:type="dxa"/>
            <w:shd w:val="clear" w:color="auto" w:fill="auto"/>
            <w:tcMar>
              <w:top w:w="0" w:type="dxa"/>
              <w:left w:w="108" w:type="dxa"/>
              <w:bottom w:w="0" w:type="dxa"/>
              <w:right w:w="108" w:type="dxa"/>
            </w:tcMar>
            <w:textDirection w:val="btLr"/>
            <w:vAlign w:val="center"/>
          </w:tcPr>
          <w:p w14:paraId="3D097F23" w14:textId="77777777" w:rsidR="006E5DDF" w:rsidRPr="00473F2D" w:rsidRDefault="006E5DDF" w:rsidP="00645B93">
            <w:pPr>
              <w:jc w:val="center"/>
              <w:rPr>
                <w:rFonts w:ascii="Arial" w:hAnsi="Arial" w:cs="Arial"/>
                <w:b/>
                <w:bCs/>
                <w:sz w:val="18"/>
                <w:szCs w:val="18"/>
                <w:lang w:eastAsia="lt-LT"/>
              </w:rPr>
            </w:pPr>
            <w:r w:rsidRPr="00473F2D">
              <w:rPr>
                <w:rFonts w:ascii="Arial" w:hAnsi="Arial" w:cs="Arial"/>
                <w:b/>
                <w:bCs/>
                <w:sz w:val="18"/>
                <w:szCs w:val="18"/>
                <w:lang w:eastAsia="lt-LT"/>
              </w:rPr>
              <w:t>Iš viso</w:t>
            </w:r>
          </w:p>
        </w:tc>
        <w:tc>
          <w:tcPr>
            <w:tcW w:w="283" w:type="dxa"/>
            <w:shd w:val="clear" w:color="auto" w:fill="auto"/>
            <w:noWrap/>
            <w:tcMar>
              <w:top w:w="0" w:type="dxa"/>
              <w:left w:w="108" w:type="dxa"/>
              <w:bottom w:w="0" w:type="dxa"/>
              <w:right w:w="108" w:type="dxa"/>
            </w:tcMar>
            <w:vAlign w:val="bottom"/>
          </w:tcPr>
          <w:p w14:paraId="305F2946" w14:textId="77777777" w:rsidR="006E5DDF" w:rsidRPr="00473F2D" w:rsidRDefault="006E5DDF" w:rsidP="00645B93">
            <w:pPr>
              <w:jc w:val="center"/>
              <w:rPr>
                <w:rFonts w:ascii="Arial" w:hAnsi="Arial" w:cs="Arial"/>
                <w:b/>
                <w:bCs/>
                <w:sz w:val="18"/>
                <w:szCs w:val="18"/>
                <w:lang w:eastAsia="lt-LT"/>
              </w:rPr>
            </w:pPr>
          </w:p>
        </w:tc>
        <w:tc>
          <w:tcPr>
            <w:tcW w:w="567" w:type="dxa"/>
            <w:shd w:val="clear" w:color="auto" w:fill="auto"/>
            <w:tcMar>
              <w:top w:w="0" w:type="dxa"/>
              <w:left w:w="108" w:type="dxa"/>
              <w:bottom w:w="0" w:type="dxa"/>
              <w:right w:w="108" w:type="dxa"/>
            </w:tcMar>
            <w:textDirection w:val="btLr"/>
            <w:vAlign w:val="center"/>
          </w:tcPr>
          <w:p w14:paraId="4DBF27D0" w14:textId="77777777" w:rsidR="006E5DDF" w:rsidRPr="00473F2D" w:rsidRDefault="006E5DDF" w:rsidP="00645B93">
            <w:pPr>
              <w:jc w:val="center"/>
              <w:rPr>
                <w:rFonts w:ascii="Arial" w:hAnsi="Arial" w:cs="Arial"/>
                <w:b/>
                <w:bCs/>
                <w:sz w:val="18"/>
                <w:szCs w:val="18"/>
                <w:lang w:eastAsia="lt-LT"/>
              </w:rPr>
            </w:pPr>
            <w:r w:rsidRPr="00473F2D">
              <w:rPr>
                <w:rFonts w:ascii="Arial" w:hAnsi="Arial" w:cs="Arial"/>
                <w:b/>
                <w:bCs/>
                <w:sz w:val="18"/>
                <w:szCs w:val="18"/>
                <w:lang w:eastAsia="lt-LT"/>
              </w:rPr>
              <w:t>Kolektyviai vertinami aktyvai</w:t>
            </w:r>
          </w:p>
        </w:tc>
        <w:tc>
          <w:tcPr>
            <w:tcW w:w="851" w:type="dxa"/>
            <w:shd w:val="clear" w:color="auto" w:fill="auto"/>
            <w:tcMar>
              <w:top w:w="0" w:type="dxa"/>
              <w:left w:w="108" w:type="dxa"/>
              <w:bottom w:w="0" w:type="dxa"/>
              <w:right w:w="108" w:type="dxa"/>
            </w:tcMar>
            <w:textDirection w:val="btLr"/>
            <w:vAlign w:val="center"/>
          </w:tcPr>
          <w:p w14:paraId="3967380C" w14:textId="77777777" w:rsidR="006E5DDF" w:rsidRPr="00473F2D" w:rsidRDefault="006E5DDF" w:rsidP="00645B93">
            <w:pPr>
              <w:jc w:val="center"/>
              <w:rPr>
                <w:rFonts w:ascii="Arial" w:hAnsi="Arial" w:cs="Arial"/>
                <w:b/>
                <w:bCs/>
                <w:sz w:val="18"/>
                <w:szCs w:val="18"/>
                <w:lang w:eastAsia="lt-LT"/>
              </w:rPr>
            </w:pPr>
            <w:r w:rsidRPr="00473F2D">
              <w:rPr>
                <w:rFonts w:ascii="Arial" w:hAnsi="Arial" w:cs="Arial"/>
                <w:b/>
                <w:bCs/>
                <w:sz w:val="18"/>
                <w:szCs w:val="18"/>
                <w:lang w:eastAsia="lt-LT"/>
              </w:rPr>
              <w:t>Individualiai vertinami aktyvai</w:t>
            </w:r>
          </w:p>
        </w:tc>
        <w:tc>
          <w:tcPr>
            <w:tcW w:w="567" w:type="dxa"/>
            <w:shd w:val="clear" w:color="auto" w:fill="auto"/>
            <w:tcMar>
              <w:top w:w="0" w:type="dxa"/>
              <w:left w:w="108" w:type="dxa"/>
              <w:bottom w:w="0" w:type="dxa"/>
              <w:right w:w="108" w:type="dxa"/>
            </w:tcMar>
            <w:textDirection w:val="btLr"/>
            <w:vAlign w:val="center"/>
          </w:tcPr>
          <w:p w14:paraId="47DDE3E6" w14:textId="77777777" w:rsidR="006E5DDF" w:rsidRPr="00473F2D" w:rsidRDefault="006E5DDF" w:rsidP="00645B93">
            <w:pPr>
              <w:jc w:val="center"/>
              <w:rPr>
                <w:rFonts w:ascii="Arial" w:hAnsi="Arial" w:cs="Arial"/>
                <w:b/>
                <w:bCs/>
                <w:sz w:val="18"/>
                <w:szCs w:val="18"/>
                <w:lang w:eastAsia="lt-LT"/>
              </w:rPr>
            </w:pPr>
            <w:r w:rsidRPr="00473F2D">
              <w:rPr>
                <w:rFonts w:ascii="Arial" w:hAnsi="Arial" w:cs="Arial"/>
                <w:b/>
                <w:bCs/>
                <w:sz w:val="18"/>
                <w:szCs w:val="18"/>
                <w:lang w:eastAsia="lt-LT"/>
              </w:rPr>
              <w:t>Kreditavimo įsipareigojimai</w:t>
            </w:r>
          </w:p>
        </w:tc>
        <w:tc>
          <w:tcPr>
            <w:tcW w:w="708" w:type="dxa"/>
            <w:shd w:val="clear" w:color="auto" w:fill="auto"/>
            <w:tcMar>
              <w:top w:w="0" w:type="dxa"/>
              <w:left w:w="108" w:type="dxa"/>
              <w:bottom w:w="0" w:type="dxa"/>
              <w:right w:w="108" w:type="dxa"/>
            </w:tcMar>
            <w:textDirection w:val="btLr"/>
            <w:vAlign w:val="center"/>
          </w:tcPr>
          <w:p w14:paraId="267CC998" w14:textId="77777777" w:rsidR="006E5DDF" w:rsidRPr="00473F2D" w:rsidRDefault="006E5DDF" w:rsidP="00645B93">
            <w:pPr>
              <w:jc w:val="center"/>
              <w:rPr>
                <w:rFonts w:ascii="Arial" w:hAnsi="Arial" w:cs="Arial"/>
                <w:b/>
                <w:bCs/>
                <w:sz w:val="18"/>
                <w:szCs w:val="18"/>
                <w:lang w:eastAsia="lt-LT"/>
              </w:rPr>
            </w:pPr>
            <w:r w:rsidRPr="00473F2D">
              <w:rPr>
                <w:rFonts w:ascii="Arial" w:hAnsi="Arial" w:cs="Arial"/>
                <w:b/>
                <w:bCs/>
                <w:sz w:val="18"/>
                <w:szCs w:val="18"/>
                <w:lang w:eastAsia="lt-LT"/>
              </w:rPr>
              <w:t>Suteiktos garantijos</w:t>
            </w:r>
          </w:p>
        </w:tc>
        <w:tc>
          <w:tcPr>
            <w:tcW w:w="709" w:type="dxa"/>
            <w:shd w:val="clear" w:color="auto" w:fill="auto"/>
            <w:tcMar>
              <w:top w:w="0" w:type="dxa"/>
              <w:left w:w="108" w:type="dxa"/>
              <w:bottom w:w="0" w:type="dxa"/>
              <w:right w:w="108" w:type="dxa"/>
            </w:tcMar>
            <w:textDirection w:val="btLr"/>
            <w:vAlign w:val="center"/>
          </w:tcPr>
          <w:p w14:paraId="1C4E9A4C" w14:textId="77777777" w:rsidR="006E5DDF" w:rsidRPr="00473F2D" w:rsidRDefault="006E5DDF" w:rsidP="00645B93">
            <w:pPr>
              <w:jc w:val="center"/>
              <w:rPr>
                <w:rFonts w:ascii="Arial" w:hAnsi="Arial" w:cs="Arial"/>
                <w:b/>
                <w:bCs/>
                <w:sz w:val="18"/>
                <w:szCs w:val="18"/>
                <w:lang w:eastAsia="lt-LT"/>
              </w:rPr>
            </w:pPr>
            <w:r w:rsidRPr="00473F2D">
              <w:rPr>
                <w:rFonts w:ascii="Arial" w:hAnsi="Arial" w:cs="Arial"/>
                <w:b/>
                <w:bCs/>
                <w:sz w:val="18"/>
                <w:szCs w:val="18"/>
                <w:lang w:eastAsia="lt-LT"/>
              </w:rPr>
              <w:t>Iš viso</w:t>
            </w:r>
          </w:p>
        </w:tc>
      </w:tr>
      <w:tr w:rsidR="006E5DDF" w:rsidRPr="00473F2D" w14:paraId="55D1A0AA" w14:textId="77777777" w:rsidTr="00645B93">
        <w:trPr>
          <w:cantSplit/>
          <w:trHeight w:val="315"/>
        </w:trPr>
        <w:tc>
          <w:tcPr>
            <w:tcW w:w="2694" w:type="dxa"/>
            <w:shd w:val="clear" w:color="auto" w:fill="auto"/>
            <w:tcMar>
              <w:top w:w="0" w:type="dxa"/>
              <w:left w:w="108" w:type="dxa"/>
              <w:bottom w:w="0" w:type="dxa"/>
              <w:right w:w="108" w:type="dxa"/>
            </w:tcMar>
            <w:vAlign w:val="center"/>
          </w:tcPr>
          <w:p w14:paraId="2F3010D2" w14:textId="77777777" w:rsidR="006E5DDF" w:rsidRPr="00473F2D" w:rsidRDefault="006E5DDF" w:rsidP="00645B93">
            <w:pPr>
              <w:ind w:firstLine="181"/>
            </w:pPr>
            <w:r w:rsidRPr="00473F2D">
              <w:rPr>
                <w:rFonts w:ascii="Arial" w:hAnsi="Arial" w:cs="Arial"/>
                <w:b/>
                <w:bCs/>
                <w:sz w:val="18"/>
                <w:szCs w:val="18"/>
                <w:lang w:eastAsia="lt-LT"/>
              </w:rPr>
              <w:t>1 rizikos lygis</w:t>
            </w:r>
          </w:p>
        </w:tc>
        <w:tc>
          <w:tcPr>
            <w:tcW w:w="70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6202020F" w14:textId="77777777" w:rsidR="006E5DDF" w:rsidRPr="00473F2D" w:rsidRDefault="006E5DDF" w:rsidP="00645B93">
            <w:pPr>
              <w:jc w:val="right"/>
            </w:pPr>
            <w:r w:rsidRPr="00473F2D">
              <w:rPr>
                <w:rFonts w:ascii="Arial" w:hAnsi="Arial" w:cs="Arial"/>
                <w:b/>
                <w:bCs/>
                <w:sz w:val="18"/>
                <w:szCs w:val="20"/>
                <w:lang w:eastAsia="lt-LT"/>
              </w:rPr>
              <w:t>459</w:t>
            </w:r>
          </w:p>
        </w:tc>
        <w:tc>
          <w:tcPr>
            <w:tcW w:w="709"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215D504" w14:textId="77777777" w:rsidR="006E5DDF" w:rsidRPr="00473F2D" w:rsidRDefault="006E5DDF" w:rsidP="00645B93">
            <w:pPr>
              <w:jc w:val="right"/>
            </w:pPr>
            <w:r w:rsidRPr="00473F2D">
              <w:rPr>
                <w:rFonts w:ascii="Arial" w:hAnsi="Arial" w:cs="Arial"/>
                <w:b/>
                <w:bCs/>
                <w:sz w:val="18"/>
                <w:szCs w:val="20"/>
                <w:lang w:eastAsia="lt-LT"/>
              </w:rPr>
              <w:t>-</w:t>
            </w:r>
          </w:p>
        </w:tc>
        <w:tc>
          <w:tcPr>
            <w:tcW w:w="567"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1A99AC95" w14:textId="77777777" w:rsidR="006E5DDF" w:rsidRPr="00473F2D" w:rsidRDefault="006E5DDF" w:rsidP="00645B93">
            <w:pPr>
              <w:jc w:val="right"/>
            </w:pPr>
            <w:r w:rsidRPr="00473F2D">
              <w:rPr>
                <w:rFonts w:ascii="Arial" w:hAnsi="Arial" w:cs="Arial"/>
                <w:b/>
                <w:bCs/>
                <w:sz w:val="18"/>
                <w:szCs w:val="20"/>
                <w:lang w:eastAsia="lt-LT"/>
              </w:rPr>
              <w:t>26</w:t>
            </w:r>
          </w:p>
        </w:tc>
        <w:tc>
          <w:tcPr>
            <w:tcW w:w="709"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147E9777" w14:textId="77777777" w:rsidR="006E5DDF" w:rsidRPr="00473F2D" w:rsidRDefault="006E5DDF" w:rsidP="00645B93">
            <w:pPr>
              <w:jc w:val="right"/>
            </w:pPr>
            <w:r w:rsidRPr="00473F2D">
              <w:rPr>
                <w:rFonts w:ascii="Arial" w:hAnsi="Arial" w:cs="Arial"/>
                <w:b/>
                <w:bCs/>
                <w:sz w:val="18"/>
                <w:szCs w:val="20"/>
                <w:lang w:eastAsia="lt-LT"/>
              </w:rPr>
              <w:t>4</w:t>
            </w:r>
          </w:p>
        </w:tc>
        <w:tc>
          <w:tcPr>
            <w:tcW w:w="709"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578577B6" w14:textId="77777777" w:rsidR="006E5DDF" w:rsidRPr="00473F2D" w:rsidRDefault="006E5DDF" w:rsidP="00645B93">
            <w:pPr>
              <w:jc w:val="right"/>
              <w:rPr>
                <w:rFonts w:ascii="Arial" w:hAnsi="Arial" w:cs="Arial"/>
                <w:b/>
                <w:bCs/>
                <w:sz w:val="18"/>
                <w:szCs w:val="18"/>
                <w:lang w:eastAsia="lt-LT"/>
              </w:rPr>
            </w:pPr>
            <w:r w:rsidRPr="00473F2D">
              <w:rPr>
                <w:rFonts w:ascii="Arial" w:hAnsi="Arial" w:cs="Arial"/>
                <w:b/>
                <w:bCs/>
                <w:sz w:val="18"/>
                <w:szCs w:val="18"/>
                <w:lang w:eastAsia="lt-LT"/>
              </w:rPr>
              <w:t>489</w:t>
            </w:r>
          </w:p>
        </w:tc>
        <w:tc>
          <w:tcPr>
            <w:tcW w:w="283" w:type="dxa"/>
            <w:shd w:val="clear" w:color="auto" w:fill="auto"/>
            <w:noWrap/>
            <w:tcMar>
              <w:top w:w="0" w:type="dxa"/>
              <w:left w:w="108" w:type="dxa"/>
              <w:bottom w:w="0" w:type="dxa"/>
              <w:right w:w="108" w:type="dxa"/>
            </w:tcMar>
            <w:vAlign w:val="bottom"/>
          </w:tcPr>
          <w:p w14:paraId="364E65E6" w14:textId="77777777" w:rsidR="006E5DDF" w:rsidRPr="00473F2D" w:rsidRDefault="006E5DDF" w:rsidP="00645B93">
            <w:pPr>
              <w:jc w:val="right"/>
              <w:rPr>
                <w:rFonts w:ascii="Arial" w:hAnsi="Arial" w:cs="Arial"/>
                <w:b/>
                <w:bCs/>
                <w:sz w:val="18"/>
                <w:szCs w:val="18"/>
                <w:lang w:eastAsia="lt-LT"/>
              </w:rPr>
            </w:pPr>
          </w:p>
        </w:tc>
        <w:tc>
          <w:tcPr>
            <w:tcW w:w="567"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78A7E7CB" w14:textId="77777777" w:rsidR="006E5DDF" w:rsidRPr="00473F2D" w:rsidRDefault="006E5DDF" w:rsidP="00645B93">
            <w:pPr>
              <w:ind w:hanging="102"/>
              <w:jc w:val="right"/>
            </w:pPr>
            <w:r w:rsidRPr="00473F2D">
              <w:rPr>
                <w:rFonts w:ascii="Arial" w:hAnsi="Arial" w:cs="Arial"/>
                <w:b/>
                <w:bCs/>
                <w:sz w:val="18"/>
                <w:szCs w:val="20"/>
                <w:lang w:eastAsia="lt-LT"/>
              </w:rPr>
              <w:t>593</w:t>
            </w:r>
          </w:p>
        </w:tc>
        <w:tc>
          <w:tcPr>
            <w:tcW w:w="851"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5C743C46" w14:textId="77777777" w:rsidR="006E5DDF" w:rsidRPr="00473F2D" w:rsidRDefault="006E5DDF" w:rsidP="00645B93">
            <w:pPr>
              <w:ind w:hanging="102"/>
              <w:jc w:val="right"/>
              <w:rPr>
                <w:rFonts w:ascii="Arial" w:hAnsi="Arial" w:cs="Arial"/>
                <w:b/>
                <w:bCs/>
                <w:sz w:val="18"/>
                <w:szCs w:val="20"/>
                <w:lang w:eastAsia="lt-LT"/>
              </w:rPr>
            </w:pPr>
            <w:r w:rsidRPr="00473F2D">
              <w:rPr>
                <w:rFonts w:ascii="Arial" w:hAnsi="Arial" w:cs="Arial"/>
                <w:b/>
                <w:bCs/>
                <w:sz w:val="18"/>
                <w:szCs w:val="20"/>
                <w:lang w:eastAsia="lt-LT"/>
              </w:rPr>
              <w:t>- </w:t>
            </w:r>
          </w:p>
        </w:tc>
        <w:tc>
          <w:tcPr>
            <w:tcW w:w="567"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72392810" w14:textId="77777777" w:rsidR="006E5DDF" w:rsidRPr="00473F2D" w:rsidRDefault="006E5DDF" w:rsidP="00645B93">
            <w:pPr>
              <w:ind w:hanging="102"/>
              <w:jc w:val="right"/>
              <w:rPr>
                <w:rFonts w:ascii="Arial" w:hAnsi="Arial" w:cs="Arial"/>
                <w:b/>
                <w:bCs/>
                <w:sz w:val="18"/>
                <w:szCs w:val="20"/>
                <w:lang w:eastAsia="lt-LT"/>
              </w:rPr>
            </w:pPr>
            <w:r w:rsidRPr="00473F2D">
              <w:rPr>
                <w:rFonts w:ascii="Arial" w:hAnsi="Arial" w:cs="Arial"/>
                <w:b/>
                <w:bCs/>
                <w:sz w:val="18"/>
                <w:szCs w:val="20"/>
                <w:lang w:eastAsia="lt-LT"/>
              </w:rPr>
              <w:t>39</w:t>
            </w:r>
          </w:p>
        </w:tc>
        <w:tc>
          <w:tcPr>
            <w:tcW w:w="70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15C2D777" w14:textId="77777777" w:rsidR="006E5DDF" w:rsidRPr="00473F2D" w:rsidRDefault="006E5DDF" w:rsidP="00645B93">
            <w:pPr>
              <w:ind w:hanging="102"/>
              <w:jc w:val="right"/>
              <w:rPr>
                <w:rFonts w:ascii="Arial" w:hAnsi="Arial" w:cs="Arial"/>
                <w:b/>
                <w:bCs/>
                <w:sz w:val="18"/>
                <w:szCs w:val="20"/>
                <w:lang w:eastAsia="lt-LT"/>
              </w:rPr>
            </w:pPr>
            <w:r w:rsidRPr="00473F2D">
              <w:rPr>
                <w:rFonts w:ascii="Arial" w:hAnsi="Arial" w:cs="Arial"/>
                <w:b/>
                <w:bCs/>
                <w:sz w:val="18"/>
                <w:szCs w:val="20"/>
                <w:lang w:eastAsia="lt-LT"/>
              </w:rPr>
              <w:t>2</w:t>
            </w:r>
          </w:p>
        </w:tc>
        <w:tc>
          <w:tcPr>
            <w:tcW w:w="709"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6ED0A833" w14:textId="77777777" w:rsidR="006E5DDF" w:rsidRPr="00473F2D" w:rsidRDefault="006E5DDF" w:rsidP="00645B93">
            <w:pPr>
              <w:ind w:hanging="102"/>
              <w:jc w:val="right"/>
              <w:rPr>
                <w:rFonts w:ascii="Arial" w:hAnsi="Arial" w:cs="Arial"/>
                <w:b/>
                <w:bCs/>
                <w:sz w:val="18"/>
                <w:szCs w:val="20"/>
                <w:lang w:eastAsia="lt-LT"/>
              </w:rPr>
            </w:pPr>
            <w:r w:rsidRPr="00473F2D">
              <w:rPr>
                <w:rFonts w:ascii="Arial" w:hAnsi="Arial" w:cs="Arial"/>
                <w:b/>
                <w:bCs/>
                <w:sz w:val="18"/>
                <w:szCs w:val="20"/>
                <w:lang w:eastAsia="lt-LT"/>
              </w:rPr>
              <w:t>634</w:t>
            </w:r>
          </w:p>
        </w:tc>
      </w:tr>
      <w:tr w:rsidR="006E5DDF" w:rsidRPr="00473F2D" w14:paraId="63CBE732" w14:textId="77777777" w:rsidTr="00645B93">
        <w:trPr>
          <w:cantSplit/>
          <w:trHeight w:val="300"/>
        </w:trPr>
        <w:tc>
          <w:tcPr>
            <w:tcW w:w="2694" w:type="dxa"/>
            <w:shd w:val="clear" w:color="auto" w:fill="auto"/>
            <w:tcMar>
              <w:top w:w="0" w:type="dxa"/>
              <w:left w:w="108" w:type="dxa"/>
              <w:bottom w:w="0" w:type="dxa"/>
              <w:right w:w="108" w:type="dxa"/>
            </w:tcMar>
            <w:vAlign w:val="center"/>
          </w:tcPr>
          <w:p w14:paraId="660D8893" w14:textId="77777777" w:rsidR="006E5DDF" w:rsidRPr="00473F2D" w:rsidRDefault="006E5DDF" w:rsidP="00645B93">
            <w:r w:rsidRPr="00473F2D">
              <w:rPr>
                <w:rFonts w:ascii="Arial" w:hAnsi="Arial" w:cs="Arial"/>
                <w:bCs/>
                <w:sz w:val="18"/>
                <w:szCs w:val="18"/>
                <w:lang w:eastAsia="lt-LT"/>
              </w:rPr>
              <w:t>Paskolos ir gautinos sumos</w:t>
            </w:r>
          </w:p>
        </w:tc>
        <w:tc>
          <w:tcPr>
            <w:tcW w:w="708" w:type="dxa"/>
            <w:shd w:val="clear" w:color="auto" w:fill="auto"/>
            <w:tcMar>
              <w:top w:w="0" w:type="dxa"/>
              <w:left w:w="108" w:type="dxa"/>
              <w:bottom w:w="0" w:type="dxa"/>
              <w:right w:w="108" w:type="dxa"/>
            </w:tcMar>
            <w:vAlign w:val="center"/>
          </w:tcPr>
          <w:p w14:paraId="303D620B" w14:textId="77777777" w:rsidR="006E5DDF" w:rsidRPr="00473F2D" w:rsidRDefault="006E5DDF" w:rsidP="00645B93">
            <w:pPr>
              <w:jc w:val="right"/>
            </w:pPr>
            <w:r w:rsidRPr="00473F2D">
              <w:rPr>
                <w:rFonts w:ascii="Arial" w:hAnsi="Arial" w:cs="Arial"/>
                <w:sz w:val="18"/>
                <w:szCs w:val="20"/>
                <w:lang w:eastAsia="lt-LT"/>
              </w:rPr>
              <w:t>403</w:t>
            </w:r>
          </w:p>
        </w:tc>
        <w:tc>
          <w:tcPr>
            <w:tcW w:w="709" w:type="dxa"/>
            <w:shd w:val="clear" w:color="auto" w:fill="auto"/>
            <w:tcMar>
              <w:top w:w="0" w:type="dxa"/>
              <w:left w:w="108" w:type="dxa"/>
              <w:bottom w:w="0" w:type="dxa"/>
              <w:right w:w="108" w:type="dxa"/>
            </w:tcMar>
            <w:vAlign w:val="center"/>
          </w:tcPr>
          <w:p w14:paraId="3DE71664" w14:textId="77777777" w:rsidR="006E5DDF" w:rsidRPr="00473F2D" w:rsidRDefault="006E5DDF" w:rsidP="00645B93">
            <w:pPr>
              <w:jc w:val="right"/>
              <w:rPr>
                <w:rFonts w:ascii="Arial" w:hAnsi="Arial" w:cs="Arial"/>
                <w:sz w:val="18"/>
                <w:szCs w:val="18"/>
                <w:lang w:eastAsia="lt-LT"/>
              </w:rPr>
            </w:pPr>
            <w:r w:rsidRPr="00473F2D">
              <w:rPr>
                <w:rFonts w:ascii="Arial" w:hAnsi="Arial" w:cs="Arial"/>
                <w:sz w:val="18"/>
                <w:szCs w:val="18"/>
                <w:lang w:eastAsia="lt-LT"/>
              </w:rPr>
              <w:t>-</w:t>
            </w:r>
          </w:p>
        </w:tc>
        <w:tc>
          <w:tcPr>
            <w:tcW w:w="567" w:type="dxa"/>
            <w:shd w:val="clear" w:color="auto" w:fill="auto"/>
            <w:tcMar>
              <w:top w:w="0" w:type="dxa"/>
              <w:left w:w="108" w:type="dxa"/>
              <w:bottom w:w="0" w:type="dxa"/>
              <w:right w:w="108" w:type="dxa"/>
            </w:tcMar>
            <w:vAlign w:val="center"/>
          </w:tcPr>
          <w:p w14:paraId="6552BE5C" w14:textId="77777777" w:rsidR="006E5DDF" w:rsidRPr="00473F2D" w:rsidRDefault="006E5DDF" w:rsidP="00645B93">
            <w:pPr>
              <w:jc w:val="right"/>
            </w:pPr>
            <w:r w:rsidRPr="00473F2D">
              <w:rPr>
                <w:rFonts w:ascii="Arial" w:hAnsi="Arial" w:cs="Arial"/>
                <w:sz w:val="18"/>
                <w:szCs w:val="20"/>
                <w:lang w:eastAsia="lt-LT"/>
              </w:rPr>
              <w:t>26</w:t>
            </w:r>
          </w:p>
        </w:tc>
        <w:tc>
          <w:tcPr>
            <w:tcW w:w="709" w:type="dxa"/>
            <w:shd w:val="clear" w:color="auto" w:fill="auto"/>
            <w:tcMar>
              <w:top w:w="0" w:type="dxa"/>
              <w:left w:w="108" w:type="dxa"/>
              <w:bottom w:w="0" w:type="dxa"/>
              <w:right w:w="108" w:type="dxa"/>
            </w:tcMar>
            <w:vAlign w:val="center"/>
          </w:tcPr>
          <w:p w14:paraId="325DCCEE" w14:textId="77777777" w:rsidR="006E5DDF" w:rsidRPr="00473F2D" w:rsidRDefault="006E5DDF" w:rsidP="00645B93">
            <w:pPr>
              <w:jc w:val="right"/>
              <w:rPr>
                <w:rFonts w:ascii="Arial" w:hAnsi="Arial" w:cs="Arial"/>
                <w:sz w:val="18"/>
                <w:szCs w:val="18"/>
                <w:lang w:eastAsia="lt-LT"/>
              </w:rPr>
            </w:pPr>
            <w:r w:rsidRPr="00473F2D">
              <w:rPr>
                <w:rFonts w:ascii="Arial" w:hAnsi="Arial" w:cs="Arial"/>
                <w:sz w:val="18"/>
                <w:szCs w:val="18"/>
                <w:lang w:eastAsia="lt-LT"/>
              </w:rPr>
              <w:t>4</w:t>
            </w:r>
          </w:p>
        </w:tc>
        <w:tc>
          <w:tcPr>
            <w:tcW w:w="709" w:type="dxa"/>
            <w:shd w:val="clear" w:color="auto" w:fill="auto"/>
            <w:tcMar>
              <w:top w:w="0" w:type="dxa"/>
              <w:left w:w="108" w:type="dxa"/>
              <w:bottom w:w="0" w:type="dxa"/>
              <w:right w:w="108" w:type="dxa"/>
            </w:tcMar>
            <w:vAlign w:val="center"/>
          </w:tcPr>
          <w:p w14:paraId="538B8374" w14:textId="77777777" w:rsidR="006E5DDF" w:rsidRPr="00473F2D" w:rsidRDefault="006E5DDF" w:rsidP="00645B93">
            <w:pPr>
              <w:jc w:val="right"/>
              <w:rPr>
                <w:rFonts w:ascii="Arial" w:hAnsi="Arial" w:cs="Arial"/>
                <w:b/>
                <w:bCs/>
                <w:sz w:val="18"/>
                <w:szCs w:val="18"/>
                <w:lang w:eastAsia="lt-LT"/>
              </w:rPr>
            </w:pPr>
            <w:r w:rsidRPr="00473F2D">
              <w:rPr>
                <w:rFonts w:ascii="Arial" w:hAnsi="Arial" w:cs="Arial"/>
                <w:b/>
                <w:bCs/>
                <w:sz w:val="18"/>
                <w:szCs w:val="18"/>
                <w:lang w:eastAsia="lt-LT"/>
              </w:rPr>
              <w:t>433</w:t>
            </w:r>
          </w:p>
        </w:tc>
        <w:tc>
          <w:tcPr>
            <w:tcW w:w="283" w:type="dxa"/>
            <w:shd w:val="clear" w:color="auto" w:fill="auto"/>
            <w:noWrap/>
            <w:tcMar>
              <w:top w:w="0" w:type="dxa"/>
              <w:left w:w="108" w:type="dxa"/>
              <w:bottom w:w="0" w:type="dxa"/>
              <w:right w:w="108" w:type="dxa"/>
            </w:tcMar>
            <w:vAlign w:val="bottom"/>
          </w:tcPr>
          <w:p w14:paraId="2A3ECD70" w14:textId="77777777" w:rsidR="006E5DDF" w:rsidRPr="00473F2D" w:rsidRDefault="006E5DDF" w:rsidP="00645B93">
            <w:pPr>
              <w:jc w:val="right"/>
              <w:rPr>
                <w:rFonts w:ascii="Arial" w:hAnsi="Arial" w:cs="Arial"/>
                <w:b/>
                <w:bCs/>
                <w:sz w:val="18"/>
                <w:szCs w:val="18"/>
                <w:lang w:eastAsia="lt-LT"/>
              </w:rPr>
            </w:pPr>
          </w:p>
        </w:tc>
        <w:tc>
          <w:tcPr>
            <w:tcW w:w="567" w:type="dxa"/>
            <w:shd w:val="clear" w:color="auto" w:fill="auto"/>
            <w:tcMar>
              <w:top w:w="0" w:type="dxa"/>
              <w:left w:w="108" w:type="dxa"/>
              <w:bottom w:w="0" w:type="dxa"/>
              <w:right w:w="108" w:type="dxa"/>
            </w:tcMar>
            <w:vAlign w:val="center"/>
          </w:tcPr>
          <w:p w14:paraId="465C026D" w14:textId="77777777" w:rsidR="006E5DDF" w:rsidRPr="00473F2D" w:rsidRDefault="006E5DDF" w:rsidP="00645B93">
            <w:pPr>
              <w:ind w:hanging="102"/>
              <w:jc w:val="right"/>
            </w:pPr>
            <w:r w:rsidRPr="00473F2D">
              <w:rPr>
                <w:rFonts w:ascii="Arial" w:hAnsi="Arial" w:cs="Arial"/>
                <w:sz w:val="18"/>
                <w:szCs w:val="20"/>
                <w:lang w:eastAsia="lt-LT"/>
              </w:rPr>
              <w:t>543</w:t>
            </w:r>
          </w:p>
        </w:tc>
        <w:tc>
          <w:tcPr>
            <w:tcW w:w="851" w:type="dxa"/>
            <w:shd w:val="clear" w:color="auto" w:fill="auto"/>
            <w:tcMar>
              <w:top w:w="0" w:type="dxa"/>
              <w:left w:w="108" w:type="dxa"/>
              <w:bottom w:w="0" w:type="dxa"/>
              <w:right w:w="108" w:type="dxa"/>
            </w:tcMar>
            <w:vAlign w:val="center"/>
          </w:tcPr>
          <w:p w14:paraId="52D5E70A" w14:textId="77777777" w:rsidR="006E5DDF" w:rsidRPr="00473F2D" w:rsidRDefault="006E5DDF" w:rsidP="00645B93">
            <w:pPr>
              <w:ind w:hanging="102"/>
              <w:jc w:val="right"/>
              <w:rPr>
                <w:rFonts w:ascii="Arial" w:hAnsi="Arial" w:cs="Arial"/>
                <w:sz w:val="18"/>
                <w:szCs w:val="18"/>
                <w:lang w:eastAsia="lt-LT"/>
              </w:rPr>
            </w:pPr>
            <w:r w:rsidRPr="00473F2D">
              <w:rPr>
                <w:rFonts w:ascii="Arial" w:hAnsi="Arial" w:cs="Arial"/>
                <w:sz w:val="18"/>
                <w:szCs w:val="18"/>
                <w:lang w:eastAsia="lt-LT"/>
              </w:rPr>
              <w:t>-</w:t>
            </w:r>
          </w:p>
        </w:tc>
        <w:tc>
          <w:tcPr>
            <w:tcW w:w="567" w:type="dxa"/>
            <w:shd w:val="clear" w:color="auto" w:fill="auto"/>
            <w:tcMar>
              <w:top w:w="0" w:type="dxa"/>
              <w:left w:w="108" w:type="dxa"/>
              <w:bottom w:w="0" w:type="dxa"/>
              <w:right w:w="108" w:type="dxa"/>
            </w:tcMar>
            <w:vAlign w:val="center"/>
          </w:tcPr>
          <w:p w14:paraId="730D437F" w14:textId="77777777" w:rsidR="006E5DDF" w:rsidRPr="00473F2D" w:rsidRDefault="006E5DDF" w:rsidP="00645B93">
            <w:pPr>
              <w:ind w:hanging="102"/>
              <w:jc w:val="right"/>
            </w:pPr>
            <w:r w:rsidRPr="00473F2D">
              <w:t>39</w:t>
            </w:r>
          </w:p>
        </w:tc>
        <w:tc>
          <w:tcPr>
            <w:tcW w:w="708" w:type="dxa"/>
            <w:shd w:val="clear" w:color="auto" w:fill="auto"/>
            <w:tcMar>
              <w:top w:w="0" w:type="dxa"/>
              <w:left w:w="108" w:type="dxa"/>
              <w:bottom w:w="0" w:type="dxa"/>
              <w:right w:w="108" w:type="dxa"/>
            </w:tcMar>
            <w:vAlign w:val="center"/>
          </w:tcPr>
          <w:p w14:paraId="5EE3494F" w14:textId="77777777" w:rsidR="006E5DDF" w:rsidRPr="00473F2D" w:rsidRDefault="006E5DDF" w:rsidP="00645B93">
            <w:pPr>
              <w:ind w:hanging="102"/>
              <w:jc w:val="right"/>
              <w:rPr>
                <w:rFonts w:ascii="Arial" w:hAnsi="Arial" w:cs="Arial"/>
                <w:sz w:val="18"/>
                <w:szCs w:val="18"/>
                <w:lang w:eastAsia="lt-LT"/>
              </w:rPr>
            </w:pPr>
            <w:r w:rsidRPr="00473F2D">
              <w:rPr>
                <w:rFonts w:ascii="Arial" w:hAnsi="Arial" w:cs="Arial"/>
                <w:sz w:val="18"/>
                <w:szCs w:val="18"/>
                <w:lang w:eastAsia="lt-LT"/>
              </w:rPr>
              <w:t>2</w:t>
            </w:r>
          </w:p>
        </w:tc>
        <w:tc>
          <w:tcPr>
            <w:tcW w:w="709" w:type="dxa"/>
            <w:shd w:val="clear" w:color="auto" w:fill="auto"/>
            <w:tcMar>
              <w:top w:w="0" w:type="dxa"/>
              <w:left w:w="108" w:type="dxa"/>
              <w:bottom w:w="0" w:type="dxa"/>
              <w:right w:w="108" w:type="dxa"/>
            </w:tcMar>
            <w:vAlign w:val="center"/>
          </w:tcPr>
          <w:p w14:paraId="50804460" w14:textId="77777777" w:rsidR="006E5DDF" w:rsidRPr="00473F2D" w:rsidRDefault="006E5DDF" w:rsidP="00645B93">
            <w:pPr>
              <w:ind w:hanging="102"/>
              <w:jc w:val="right"/>
              <w:rPr>
                <w:rFonts w:ascii="Arial" w:hAnsi="Arial" w:cs="Arial"/>
                <w:b/>
                <w:bCs/>
                <w:sz w:val="18"/>
                <w:szCs w:val="18"/>
                <w:lang w:eastAsia="lt-LT"/>
              </w:rPr>
            </w:pPr>
            <w:r w:rsidRPr="00473F2D">
              <w:rPr>
                <w:rFonts w:ascii="Arial" w:hAnsi="Arial" w:cs="Arial"/>
                <w:b/>
                <w:bCs/>
                <w:sz w:val="18"/>
                <w:szCs w:val="18"/>
                <w:lang w:eastAsia="lt-LT"/>
              </w:rPr>
              <w:t>584</w:t>
            </w:r>
          </w:p>
        </w:tc>
      </w:tr>
      <w:tr w:rsidR="006E5DDF" w:rsidRPr="00473F2D" w14:paraId="3ECEC5EE" w14:textId="77777777" w:rsidTr="00645B93">
        <w:trPr>
          <w:trHeight w:val="300"/>
        </w:trPr>
        <w:tc>
          <w:tcPr>
            <w:tcW w:w="2694" w:type="dxa"/>
            <w:shd w:val="clear" w:color="auto" w:fill="auto"/>
            <w:tcMar>
              <w:top w:w="0" w:type="dxa"/>
              <w:left w:w="108" w:type="dxa"/>
              <w:bottom w:w="0" w:type="dxa"/>
              <w:right w:w="108" w:type="dxa"/>
            </w:tcMar>
            <w:vAlign w:val="center"/>
          </w:tcPr>
          <w:p w14:paraId="20715E94" w14:textId="77777777" w:rsidR="006E5DDF" w:rsidRPr="00473F2D" w:rsidRDefault="006E5DDF" w:rsidP="00645B93">
            <w:pPr>
              <w:rPr>
                <w:rFonts w:ascii="Arial" w:hAnsi="Arial" w:cs="Arial"/>
                <w:sz w:val="18"/>
                <w:szCs w:val="18"/>
                <w:lang w:eastAsia="lt-LT"/>
              </w:rPr>
            </w:pPr>
            <w:r w:rsidRPr="00473F2D">
              <w:rPr>
                <w:rFonts w:ascii="Arial" w:hAnsi="Arial" w:cs="Arial"/>
                <w:sz w:val="18"/>
                <w:szCs w:val="18"/>
                <w:lang w:eastAsia="lt-LT"/>
              </w:rPr>
              <w:t>Lėšos LB ir kituose bankuose</w:t>
            </w:r>
          </w:p>
        </w:tc>
        <w:tc>
          <w:tcPr>
            <w:tcW w:w="708" w:type="dxa"/>
            <w:shd w:val="clear" w:color="auto" w:fill="auto"/>
            <w:tcMar>
              <w:top w:w="0" w:type="dxa"/>
              <w:left w:w="108" w:type="dxa"/>
              <w:bottom w:w="0" w:type="dxa"/>
              <w:right w:w="108" w:type="dxa"/>
            </w:tcMar>
            <w:vAlign w:val="center"/>
          </w:tcPr>
          <w:p w14:paraId="38461F72" w14:textId="77777777" w:rsidR="006E5DDF" w:rsidRPr="00473F2D" w:rsidRDefault="006E5DDF" w:rsidP="00645B93">
            <w:pPr>
              <w:jc w:val="right"/>
            </w:pPr>
            <w:r w:rsidRPr="00473F2D">
              <w:rPr>
                <w:rFonts w:ascii="Arial" w:hAnsi="Arial" w:cs="Arial"/>
                <w:sz w:val="18"/>
                <w:szCs w:val="20"/>
                <w:lang w:eastAsia="lt-LT"/>
              </w:rPr>
              <w:t>13</w:t>
            </w:r>
          </w:p>
        </w:tc>
        <w:tc>
          <w:tcPr>
            <w:tcW w:w="709" w:type="dxa"/>
            <w:shd w:val="clear" w:color="auto" w:fill="auto"/>
            <w:tcMar>
              <w:top w:w="0" w:type="dxa"/>
              <w:left w:w="108" w:type="dxa"/>
              <w:bottom w:w="0" w:type="dxa"/>
              <w:right w:w="108" w:type="dxa"/>
            </w:tcMar>
            <w:vAlign w:val="center"/>
          </w:tcPr>
          <w:p w14:paraId="75311D6C" w14:textId="77777777" w:rsidR="006E5DDF" w:rsidRPr="00473F2D" w:rsidRDefault="006E5DDF" w:rsidP="00645B93">
            <w:pPr>
              <w:jc w:val="right"/>
              <w:rPr>
                <w:rFonts w:ascii="Arial" w:hAnsi="Arial" w:cs="Arial"/>
                <w:sz w:val="18"/>
                <w:szCs w:val="18"/>
                <w:lang w:eastAsia="lt-LT"/>
              </w:rPr>
            </w:pPr>
            <w:r w:rsidRPr="00473F2D">
              <w:rPr>
                <w:rFonts w:ascii="Arial" w:hAnsi="Arial" w:cs="Arial"/>
                <w:sz w:val="18"/>
                <w:szCs w:val="18"/>
                <w:lang w:eastAsia="lt-LT"/>
              </w:rPr>
              <w:t>-</w:t>
            </w:r>
          </w:p>
        </w:tc>
        <w:tc>
          <w:tcPr>
            <w:tcW w:w="567" w:type="dxa"/>
            <w:shd w:val="clear" w:color="auto" w:fill="auto"/>
            <w:tcMar>
              <w:top w:w="0" w:type="dxa"/>
              <w:left w:w="108" w:type="dxa"/>
              <w:bottom w:w="0" w:type="dxa"/>
              <w:right w:w="108" w:type="dxa"/>
            </w:tcMar>
            <w:vAlign w:val="center"/>
          </w:tcPr>
          <w:p w14:paraId="78429D3C" w14:textId="77777777" w:rsidR="006E5DDF" w:rsidRPr="00473F2D" w:rsidRDefault="006E5DDF" w:rsidP="00645B93">
            <w:pPr>
              <w:jc w:val="right"/>
              <w:rPr>
                <w:sz w:val="20"/>
                <w:szCs w:val="20"/>
                <w:lang w:eastAsia="lt-LT"/>
              </w:rPr>
            </w:pPr>
            <w:r w:rsidRPr="00473F2D">
              <w:rPr>
                <w:sz w:val="20"/>
                <w:szCs w:val="20"/>
                <w:lang w:eastAsia="lt-LT"/>
              </w:rPr>
              <w:t>-</w:t>
            </w:r>
          </w:p>
        </w:tc>
        <w:tc>
          <w:tcPr>
            <w:tcW w:w="709" w:type="dxa"/>
            <w:shd w:val="clear" w:color="auto" w:fill="auto"/>
            <w:tcMar>
              <w:top w:w="0" w:type="dxa"/>
              <w:left w:w="108" w:type="dxa"/>
              <w:bottom w:w="0" w:type="dxa"/>
              <w:right w:w="108" w:type="dxa"/>
            </w:tcMar>
            <w:vAlign w:val="center"/>
          </w:tcPr>
          <w:p w14:paraId="2E97014E" w14:textId="77777777" w:rsidR="006E5DDF" w:rsidRPr="00473F2D" w:rsidRDefault="006E5DDF" w:rsidP="00645B93">
            <w:pPr>
              <w:jc w:val="right"/>
              <w:rPr>
                <w:sz w:val="20"/>
                <w:szCs w:val="20"/>
                <w:lang w:eastAsia="lt-LT"/>
              </w:rPr>
            </w:pPr>
            <w:r w:rsidRPr="00473F2D">
              <w:rPr>
                <w:sz w:val="20"/>
                <w:szCs w:val="20"/>
                <w:lang w:eastAsia="lt-LT"/>
              </w:rPr>
              <w:t>-</w:t>
            </w:r>
          </w:p>
        </w:tc>
        <w:tc>
          <w:tcPr>
            <w:tcW w:w="709" w:type="dxa"/>
            <w:shd w:val="clear" w:color="auto" w:fill="auto"/>
            <w:tcMar>
              <w:top w:w="0" w:type="dxa"/>
              <w:left w:w="108" w:type="dxa"/>
              <w:bottom w:w="0" w:type="dxa"/>
              <w:right w:w="108" w:type="dxa"/>
            </w:tcMar>
            <w:vAlign w:val="center"/>
          </w:tcPr>
          <w:p w14:paraId="7219E693" w14:textId="77777777" w:rsidR="006E5DDF" w:rsidRPr="00473F2D" w:rsidRDefault="006E5DDF" w:rsidP="00645B93">
            <w:pPr>
              <w:jc w:val="right"/>
              <w:rPr>
                <w:rFonts w:ascii="Arial" w:hAnsi="Arial" w:cs="Arial"/>
                <w:b/>
                <w:bCs/>
                <w:sz w:val="18"/>
                <w:szCs w:val="18"/>
                <w:lang w:eastAsia="lt-LT"/>
              </w:rPr>
            </w:pPr>
            <w:r w:rsidRPr="00473F2D">
              <w:rPr>
                <w:rFonts w:ascii="Arial" w:hAnsi="Arial" w:cs="Arial"/>
                <w:b/>
                <w:bCs/>
                <w:sz w:val="18"/>
                <w:szCs w:val="18"/>
                <w:lang w:eastAsia="lt-LT"/>
              </w:rPr>
              <w:t>13</w:t>
            </w:r>
          </w:p>
        </w:tc>
        <w:tc>
          <w:tcPr>
            <w:tcW w:w="283" w:type="dxa"/>
            <w:shd w:val="clear" w:color="auto" w:fill="auto"/>
            <w:noWrap/>
            <w:tcMar>
              <w:top w:w="0" w:type="dxa"/>
              <w:left w:w="108" w:type="dxa"/>
              <w:bottom w:w="0" w:type="dxa"/>
              <w:right w:w="108" w:type="dxa"/>
            </w:tcMar>
            <w:vAlign w:val="bottom"/>
          </w:tcPr>
          <w:p w14:paraId="66AF7C0D" w14:textId="77777777" w:rsidR="006E5DDF" w:rsidRPr="00473F2D" w:rsidRDefault="006E5DDF" w:rsidP="00645B93">
            <w:pPr>
              <w:jc w:val="right"/>
              <w:rPr>
                <w:rFonts w:ascii="Arial" w:hAnsi="Arial" w:cs="Arial"/>
                <w:b/>
                <w:bCs/>
                <w:sz w:val="18"/>
                <w:szCs w:val="18"/>
                <w:lang w:eastAsia="lt-LT"/>
              </w:rPr>
            </w:pPr>
          </w:p>
        </w:tc>
        <w:tc>
          <w:tcPr>
            <w:tcW w:w="567" w:type="dxa"/>
            <w:shd w:val="clear" w:color="auto" w:fill="auto"/>
            <w:tcMar>
              <w:top w:w="0" w:type="dxa"/>
              <w:left w:w="108" w:type="dxa"/>
              <w:bottom w:w="0" w:type="dxa"/>
              <w:right w:w="108" w:type="dxa"/>
            </w:tcMar>
            <w:vAlign w:val="center"/>
          </w:tcPr>
          <w:p w14:paraId="7536F93A" w14:textId="77777777" w:rsidR="006E5DDF" w:rsidRPr="00473F2D" w:rsidRDefault="006E5DDF" w:rsidP="00645B93">
            <w:pPr>
              <w:ind w:hanging="102"/>
              <w:jc w:val="right"/>
            </w:pPr>
            <w:r w:rsidRPr="00473F2D">
              <w:rPr>
                <w:rFonts w:ascii="Arial" w:hAnsi="Arial" w:cs="Arial"/>
                <w:sz w:val="18"/>
                <w:szCs w:val="20"/>
                <w:lang w:eastAsia="lt-LT"/>
              </w:rPr>
              <w:t>18</w:t>
            </w:r>
          </w:p>
        </w:tc>
        <w:tc>
          <w:tcPr>
            <w:tcW w:w="851" w:type="dxa"/>
            <w:shd w:val="clear" w:color="auto" w:fill="auto"/>
            <w:tcMar>
              <w:top w:w="0" w:type="dxa"/>
              <w:left w:w="108" w:type="dxa"/>
              <w:bottom w:w="0" w:type="dxa"/>
              <w:right w:w="108" w:type="dxa"/>
            </w:tcMar>
            <w:vAlign w:val="center"/>
          </w:tcPr>
          <w:p w14:paraId="59042599" w14:textId="77777777" w:rsidR="006E5DDF" w:rsidRPr="00473F2D" w:rsidRDefault="006E5DDF" w:rsidP="00645B93">
            <w:pPr>
              <w:ind w:hanging="102"/>
              <w:jc w:val="right"/>
              <w:rPr>
                <w:rFonts w:ascii="Arial" w:hAnsi="Arial" w:cs="Arial"/>
                <w:sz w:val="18"/>
                <w:szCs w:val="18"/>
                <w:lang w:eastAsia="lt-LT"/>
              </w:rPr>
            </w:pPr>
            <w:r w:rsidRPr="00473F2D">
              <w:rPr>
                <w:rFonts w:ascii="Arial" w:hAnsi="Arial" w:cs="Arial"/>
                <w:sz w:val="18"/>
                <w:szCs w:val="18"/>
                <w:lang w:eastAsia="lt-LT"/>
              </w:rPr>
              <w:t>-</w:t>
            </w:r>
          </w:p>
        </w:tc>
        <w:tc>
          <w:tcPr>
            <w:tcW w:w="567" w:type="dxa"/>
            <w:shd w:val="clear" w:color="auto" w:fill="auto"/>
            <w:tcMar>
              <w:top w:w="0" w:type="dxa"/>
              <w:left w:w="108" w:type="dxa"/>
              <w:bottom w:w="0" w:type="dxa"/>
              <w:right w:w="108" w:type="dxa"/>
            </w:tcMar>
            <w:vAlign w:val="center"/>
          </w:tcPr>
          <w:p w14:paraId="0F233E6B" w14:textId="77777777" w:rsidR="006E5DDF" w:rsidRPr="00473F2D" w:rsidRDefault="006E5DDF" w:rsidP="00645B93">
            <w:pPr>
              <w:ind w:hanging="102"/>
              <w:jc w:val="right"/>
              <w:rPr>
                <w:sz w:val="20"/>
                <w:szCs w:val="20"/>
                <w:lang w:eastAsia="lt-LT"/>
              </w:rPr>
            </w:pPr>
            <w:r w:rsidRPr="00473F2D">
              <w:rPr>
                <w:sz w:val="20"/>
                <w:szCs w:val="20"/>
                <w:lang w:eastAsia="lt-LT"/>
              </w:rPr>
              <w:t>-</w:t>
            </w:r>
          </w:p>
        </w:tc>
        <w:tc>
          <w:tcPr>
            <w:tcW w:w="708" w:type="dxa"/>
            <w:shd w:val="clear" w:color="auto" w:fill="auto"/>
            <w:tcMar>
              <w:top w:w="0" w:type="dxa"/>
              <w:left w:w="108" w:type="dxa"/>
              <w:bottom w:w="0" w:type="dxa"/>
              <w:right w:w="108" w:type="dxa"/>
            </w:tcMar>
            <w:vAlign w:val="center"/>
          </w:tcPr>
          <w:p w14:paraId="561E4E8F" w14:textId="77777777" w:rsidR="006E5DDF" w:rsidRPr="00473F2D" w:rsidRDefault="006E5DDF" w:rsidP="00645B93">
            <w:pPr>
              <w:ind w:hanging="102"/>
              <w:jc w:val="right"/>
              <w:rPr>
                <w:sz w:val="20"/>
                <w:szCs w:val="20"/>
                <w:lang w:eastAsia="lt-LT"/>
              </w:rPr>
            </w:pPr>
            <w:r w:rsidRPr="00473F2D">
              <w:rPr>
                <w:sz w:val="20"/>
                <w:szCs w:val="20"/>
                <w:lang w:eastAsia="lt-LT"/>
              </w:rPr>
              <w:t>-</w:t>
            </w:r>
          </w:p>
        </w:tc>
        <w:tc>
          <w:tcPr>
            <w:tcW w:w="709" w:type="dxa"/>
            <w:shd w:val="clear" w:color="auto" w:fill="auto"/>
            <w:tcMar>
              <w:top w:w="0" w:type="dxa"/>
              <w:left w:w="108" w:type="dxa"/>
              <w:bottom w:w="0" w:type="dxa"/>
              <w:right w:w="108" w:type="dxa"/>
            </w:tcMar>
            <w:vAlign w:val="center"/>
          </w:tcPr>
          <w:p w14:paraId="63B8ACEC" w14:textId="77777777" w:rsidR="006E5DDF" w:rsidRPr="00473F2D" w:rsidRDefault="006E5DDF" w:rsidP="00645B93">
            <w:pPr>
              <w:ind w:hanging="102"/>
              <w:jc w:val="right"/>
              <w:rPr>
                <w:rFonts w:ascii="Arial" w:hAnsi="Arial" w:cs="Arial"/>
                <w:b/>
                <w:bCs/>
                <w:sz w:val="18"/>
                <w:szCs w:val="18"/>
                <w:lang w:eastAsia="lt-LT"/>
              </w:rPr>
            </w:pPr>
            <w:r w:rsidRPr="00473F2D">
              <w:rPr>
                <w:rFonts w:ascii="Arial" w:hAnsi="Arial" w:cs="Arial"/>
                <w:b/>
                <w:bCs/>
                <w:sz w:val="18"/>
                <w:szCs w:val="18"/>
                <w:lang w:eastAsia="lt-LT"/>
              </w:rPr>
              <w:t>18</w:t>
            </w:r>
          </w:p>
        </w:tc>
      </w:tr>
      <w:tr w:rsidR="006E5DDF" w:rsidRPr="00473F2D" w14:paraId="6476D514" w14:textId="77777777" w:rsidTr="00645B93">
        <w:trPr>
          <w:trHeight w:val="300"/>
        </w:trPr>
        <w:tc>
          <w:tcPr>
            <w:tcW w:w="2694" w:type="dxa"/>
            <w:shd w:val="clear" w:color="auto" w:fill="auto"/>
            <w:tcMar>
              <w:top w:w="0" w:type="dxa"/>
              <w:left w:w="108" w:type="dxa"/>
              <w:bottom w:w="0" w:type="dxa"/>
              <w:right w:w="108" w:type="dxa"/>
            </w:tcMar>
            <w:vAlign w:val="center"/>
          </w:tcPr>
          <w:p w14:paraId="1D8C2064" w14:textId="77777777" w:rsidR="006E5DDF" w:rsidRPr="00473F2D" w:rsidRDefault="006E5DDF" w:rsidP="00645B93">
            <w:r w:rsidRPr="00473F2D">
              <w:rPr>
                <w:rFonts w:ascii="Arial" w:hAnsi="Arial" w:cs="Arial"/>
                <w:bCs/>
                <w:sz w:val="18"/>
                <w:szCs w:val="18"/>
                <w:lang w:eastAsia="lt-LT"/>
              </w:rPr>
              <w:t>Skolos vertybiniai popieriai</w:t>
            </w:r>
          </w:p>
        </w:tc>
        <w:tc>
          <w:tcPr>
            <w:tcW w:w="708" w:type="dxa"/>
            <w:shd w:val="clear" w:color="auto" w:fill="auto"/>
            <w:tcMar>
              <w:top w:w="0" w:type="dxa"/>
              <w:left w:w="108" w:type="dxa"/>
              <w:bottom w:w="0" w:type="dxa"/>
              <w:right w:w="108" w:type="dxa"/>
            </w:tcMar>
            <w:vAlign w:val="center"/>
          </w:tcPr>
          <w:p w14:paraId="23C36982" w14:textId="77777777" w:rsidR="006E5DDF" w:rsidRPr="00473F2D" w:rsidRDefault="006E5DDF" w:rsidP="00645B93">
            <w:pPr>
              <w:jc w:val="right"/>
            </w:pPr>
            <w:r w:rsidRPr="00473F2D">
              <w:rPr>
                <w:rFonts w:ascii="Arial" w:hAnsi="Arial" w:cs="Arial"/>
                <w:sz w:val="18"/>
                <w:szCs w:val="20"/>
                <w:lang w:eastAsia="lt-LT"/>
              </w:rPr>
              <w:t>43</w:t>
            </w:r>
          </w:p>
        </w:tc>
        <w:tc>
          <w:tcPr>
            <w:tcW w:w="709" w:type="dxa"/>
            <w:shd w:val="clear" w:color="auto" w:fill="auto"/>
            <w:tcMar>
              <w:top w:w="0" w:type="dxa"/>
              <w:left w:w="108" w:type="dxa"/>
              <w:bottom w:w="0" w:type="dxa"/>
              <w:right w:w="108" w:type="dxa"/>
            </w:tcMar>
            <w:vAlign w:val="center"/>
          </w:tcPr>
          <w:p w14:paraId="1AB35727" w14:textId="77777777" w:rsidR="006E5DDF" w:rsidRPr="00473F2D" w:rsidRDefault="006E5DDF" w:rsidP="00645B93">
            <w:pPr>
              <w:jc w:val="right"/>
              <w:rPr>
                <w:rFonts w:ascii="Arial" w:hAnsi="Arial" w:cs="Arial"/>
                <w:sz w:val="18"/>
                <w:szCs w:val="18"/>
                <w:lang w:eastAsia="lt-LT"/>
              </w:rPr>
            </w:pPr>
            <w:r w:rsidRPr="00473F2D">
              <w:rPr>
                <w:rFonts w:ascii="Arial" w:hAnsi="Arial" w:cs="Arial"/>
                <w:sz w:val="18"/>
                <w:szCs w:val="18"/>
                <w:lang w:eastAsia="lt-LT"/>
              </w:rPr>
              <w:t>-</w:t>
            </w:r>
          </w:p>
        </w:tc>
        <w:tc>
          <w:tcPr>
            <w:tcW w:w="567" w:type="dxa"/>
            <w:shd w:val="clear" w:color="auto" w:fill="auto"/>
            <w:tcMar>
              <w:top w:w="0" w:type="dxa"/>
              <w:left w:w="108" w:type="dxa"/>
              <w:bottom w:w="0" w:type="dxa"/>
              <w:right w:w="108" w:type="dxa"/>
            </w:tcMar>
            <w:vAlign w:val="center"/>
          </w:tcPr>
          <w:p w14:paraId="6D232C1C" w14:textId="77777777" w:rsidR="006E5DDF" w:rsidRPr="00473F2D" w:rsidRDefault="006E5DDF" w:rsidP="00645B93">
            <w:pPr>
              <w:jc w:val="right"/>
              <w:rPr>
                <w:sz w:val="20"/>
                <w:szCs w:val="20"/>
                <w:lang w:eastAsia="lt-LT"/>
              </w:rPr>
            </w:pPr>
            <w:r w:rsidRPr="00473F2D">
              <w:rPr>
                <w:sz w:val="20"/>
                <w:szCs w:val="20"/>
                <w:lang w:eastAsia="lt-LT"/>
              </w:rPr>
              <w:t>-</w:t>
            </w:r>
          </w:p>
        </w:tc>
        <w:tc>
          <w:tcPr>
            <w:tcW w:w="709" w:type="dxa"/>
            <w:shd w:val="clear" w:color="auto" w:fill="auto"/>
            <w:tcMar>
              <w:top w:w="0" w:type="dxa"/>
              <w:left w:w="108" w:type="dxa"/>
              <w:bottom w:w="0" w:type="dxa"/>
              <w:right w:w="108" w:type="dxa"/>
            </w:tcMar>
            <w:vAlign w:val="center"/>
          </w:tcPr>
          <w:p w14:paraId="7960302B" w14:textId="77777777" w:rsidR="006E5DDF" w:rsidRPr="00473F2D" w:rsidRDefault="006E5DDF" w:rsidP="00645B93">
            <w:pPr>
              <w:jc w:val="right"/>
              <w:rPr>
                <w:sz w:val="20"/>
                <w:szCs w:val="20"/>
                <w:lang w:eastAsia="lt-LT"/>
              </w:rPr>
            </w:pPr>
            <w:r w:rsidRPr="00473F2D">
              <w:rPr>
                <w:sz w:val="20"/>
                <w:szCs w:val="20"/>
                <w:lang w:eastAsia="lt-LT"/>
              </w:rPr>
              <w:t>-</w:t>
            </w:r>
          </w:p>
        </w:tc>
        <w:tc>
          <w:tcPr>
            <w:tcW w:w="709" w:type="dxa"/>
            <w:shd w:val="clear" w:color="auto" w:fill="auto"/>
            <w:tcMar>
              <w:top w:w="0" w:type="dxa"/>
              <w:left w:w="108" w:type="dxa"/>
              <w:bottom w:w="0" w:type="dxa"/>
              <w:right w:w="108" w:type="dxa"/>
            </w:tcMar>
            <w:vAlign w:val="center"/>
          </w:tcPr>
          <w:p w14:paraId="7A24E784" w14:textId="77777777" w:rsidR="006E5DDF" w:rsidRPr="00473F2D" w:rsidRDefault="006E5DDF" w:rsidP="00645B93">
            <w:pPr>
              <w:jc w:val="right"/>
              <w:rPr>
                <w:rFonts w:ascii="Arial" w:hAnsi="Arial" w:cs="Arial"/>
                <w:b/>
                <w:bCs/>
                <w:sz w:val="18"/>
                <w:szCs w:val="18"/>
                <w:lang w:eastAsia="lt-LT"/>
              </w:rPr>
            </w:pPr>
            <w:r w:rsidRPr="00473F2D">
              <w:rPr>
                <w:rFonts w:ascii="Arial" w:hAnsi="Arial" w:cs="Arial"/>
                <w:b/>
                <w:bCs/>
                <w:sz w:val="18"/>
                <w:szCs w:val="18"/>
                <w:lang w:eastAsia="lt-LT"/>
              </w:rPr>
              <w:t>43</w:t>
            </w:r>
          </w:p>
        </w:tc>
        <w:tc>
          <w:tcPr>
            <w:tcW w:w="283" w:type="dxa"/>
            <w:shd w:val="clear" w:color="auto" w:fill="auto"/>
            <w:noWrap/>
            <w:tcMar>
              <w:top w:w="0" w:type="dxa"/>
              <w:left w:w="108" w:type="dxa"/>
              <w:bottom w:w="0" w:type="dxa"/>
              <w:right w:w="108" w:type="dxa"/>
            </w:tcMar>
            <w:vAlign w:val="bottom"/>
          </w:tcPr>
          <w:p w14:paraId="74D2A391" w14:textId="77777777" w:rsidR="006E5DDF" w:rsidRPr="00473F2D" w:rsidRDefault="006E5DDF" w:rsidP="00645B93">
            <w:pPr>
              <w:jc w:val="right"/>
              <w:rPr>
                <w:rFonts w:ascii="Arial" w:hAnsi="Arial" w:cs="Arial"/>
                <w:b/>
                <w:bCs/>
                <w:sz w:val="18"/>
                <w:szCs w:val="18"/>
                <w:lang w:eastAsia="lt-LT"/>
              </w:rPr>
            </w:pPr>
          </w:p>
        </w:tc>
        <w:tc>
          <w:tcPr>
            <w:tcW w:w="567" w:type="dxa"/>
            <w:shd w:val="clear" w:color="auto" w:fill="auto"/>
            <w:tcMar>
              <w:top w:w="0" w:type="dxa"/>
              <w:left w:w="108" w:type="dxa"/>
              <w:bottom w:w="0" w:type="dxa"/>
              <w:right w:w="108" w:type="dxa"/>
            </w:tcMar>
            <w:vAlign w:val="center"/>
          </w:tcPr>
          <w:p w14:paraId="4FD9F22D" w14:textId="77777777" w:rsidR="006E5DDF" w:rsidRPr="00473F2D" w:rsidRDefault="006E5DDF" w:rsidP="00645B93">
            <w:pPr>
              <w:ind w:hanging="102"/>
              <w:jc w:val="right"/>
            </w:pPr>
            <w:r w:rsidRPr="00473F2D">
              <w:rPr>
                <w:rFonts w:ascii="Arial" w:hAnsi="Arial" w:cs="Arial"/>
                <w:sz w:val="18"/>
                <w:szCs w:val="20"/>
                <w:lang w:eastAsia="lt-LT"/>
              </w:rPr>
              <w:t>31</w:t>
            </w:r>
          </w:p>
        </w:tc>
        <w:tc>
          <w:tcPr>
            <w:tcW w:w="851" w:type="dxa"/>
            <w:shd w:val="clear" w:color="auto" w:fill="auto"/>
            <w:tcMar>
              <w:top w:w="0" w:type="dxa"/>
              <w:left w:w="108" w:type="dxa"/>
              <w:bottom w:w="0" w:type="dxa"/>
              <w:right w:w="108" w:type="dxa"/>
            </w:tcMar>
            <w:vAlign w:val="center"/>
          </w:tcPr>
          <w:p w14:paraId="772C95F7" w14:textId="77777777" w:rsidR="006E5DDF" w:rsidRPr="00473F2D" w:rsidRDefault="006E5DDF" w:rsidP="00645B93">
            <w:pPr>
              <w:ind w:hanging="102"/>
              <w:jc w:val="right"/>
              <w:rPr>
                <w:rFonts w:ascii="Arial" w:hAnsi="Arial" w:cs="Arial"/>
                <w:sz w:val="18"/>
                <w:szCs w:val="18"/>
                <w:lang w:eastAsia="lt-LT"/>
              </w:rPr>
            </w:pPr>
            <w:r w:rsidRPr="00473F2D">
              <w:rPr>
                <w:rFonts w:ascii="Arial" w:hAnsi="Arial" w:cs="Arial"/>
                <w:sz w:val="18"/>
                <w:szCs w:val="18"/>
                <w:lang w:eastAsia="lt-LT"/>
              </w:rPr>
              <w:t>-</w:t>
            </w:r>
          </w:p>
        </w:tc>
        <w:tc>
          <w:tcPr>
            <w:tcW w:w="567" w:type="dxa"/>
            <w:shd w:val="clear" w:color="auto" w:fill="auto"/>
            <w:tcMar>
              <w:top w:w="0" w:type="dxa"/>
              <w:left w:w="108" w:type="dxa"/>
              <w:bottom w:w="0" w:type="dxa"/>
              <w:right w:w="108" w:type="dxa"/>
            </w:tcMar>
            <w:vAlign w:val="center"/>
          </w:tcPr>
          <w:p w14:paraId="04821AF9" w14:textId="77777777" w:rsidR="006E5DDF" w:rsidRPr="00473F2D" w:rsidRDefault="006E5DDF" w:rsidP="00645B93">
            <w:pPr>
              <w:ind w:hanging="102"/>
              <w:jc w:val="right"/>
              <w:rPr>
                <w:sz w:val="20"/>
                <w:szCs w:val="20"/>
                <w:lang w:eastAsia="lt-LT"/>
              </w:rPr>
            </w:pPr>
            <w:r w:rsidRPr="00473F2D">
              <w:rPr>
                <w:sz w:val="20"/>
                <w:szCs w:val="20"/>
                <w:lang w:eastAsia="lt-LT"/>
              </w:rPr>
              <w:t>-</w:t>
            </w:r>
          </w:p>
        </w:tc>
        <w:tc>
          <w:tcPr>
            <w:tcW w:w="708" w:type="dxa"/>
            <w:shd w:val="clear" w:color="auto" w:fill="auto"/>
            <w:tcMar>
              <w:top w:w="0" w:type="dxa"/>
              <w:left w:w="108" w:type="dxa"/>
              <w:bottom w:w="0" w:type="dxa"/>
              <w:right w:w="108" w:type="dxa"/>
            </w:tcMar>
            <w:vAlign w:val="center"/>
          </w:tcPr>
          <w:p w14:paraId="0E5167DA" w14:textId="77777777" w:rsidR="006E5DDF" w:rsidRPr="00473F2D" w:rsidRDefault="006E5DDF" w:rsidP="00645B93">
            <w:pPr>
              <w:ind w:hanging="102"/>
              <w:jc w:val="right"/>
              <w:rPr>
                <w:sz w:val="20"/>
                <w:szCs w:val="20"/>
                <w:lang w:eastAsia="lt-LT"/>
              </w:rPr>
            </w:pPr>
            <w:r w:rsidRPr="00473F2D">
              <w:rPr>
                <w:sz w:val="20"/>
                <w:szCs w:val="20"/>
                <w:lang w:eastAsia="lt-LT"/>
              </w:rPr>
              <w:t>-</w:t>
            </w:r>
          </w:p>
        </w:tc>
        <w:tc>
          <w:tcPr>
            <w:tcW w:w="709" w:type="dxa"/>
            <w:shd w:val="clear" w:color="auto" w:fill="auto"/>
            <w:tcMar>
              <w:top w:w="0" w:type="dxa"/>
              <w:left w:w="108" w:type="dxa"/>
              <w:bottom w:w="0" w:type="dxa"/>
              <w:right w:w="108" w:type="dxa"/>
            </w:tcMar>
            <w:vAlign w:val="center"/>
          </w:tcPr>
          <w:p w14:paraId="6409BBCF" w14:textId="77777777" w:rsidR="006E5DDF" w:rsidRPr="00473F2D" w:rsidRDefault="006E5DDF" w:rsidP="00645B93">
            <w:pPr>
              <w:ind w:hanging="102"/>
              <w:jc w:val="right"/>
              <w:rPr>
                <w:rFonts w:ascii="Arial" w:hAnsi="Arial" w:cs="Arial"/>
                <w:b/>
                <w:bCs/>
                <w:sz w:val="18"/>
                <w:szCs w:val="18"/>
                <w:lang w:eastAsia="lt-LT"/>
              </w:rPr>
            </w:pPr>
            <w:r w:rsidRPr="00473F2D">
              <w:rPr>
                <w:rFonts w:ascii="Arial" w:hAnsi="Arial" w:cs="Arial"/>
                <w:b/>
                <w:bCs/>
                <w:sz w:val="18"/>
                <w:szCs w:val="18"/>
                <w:lang w:eastAsia="lt-LT"/>
              </w:rPr>
              <w:t>31</w:t>
            </w:r>
          </w:p>
        </w:tc>
      </w:tr>
      <w:tr w:rsidR="006E5DDF" w:rsidRPr="00473F2D" w14:paraId="1C3629CE" w14:textId="77777777" w:rsidTr="00645B93">
        <w:trPr>
          <w:cantSplit/>
          <w:trHeight w:val="390"/>
        </w:trPr>
        <w:tc>
          <w:tcPr>
            <w:tcW w:w="2694" w:type="dxa"/>
            <w:shd w:val="clear" w:color="auto" w:fill="auto"/>
            <w:tcMar>
              <w:top w:w="0" w:type="dxa"/>
              <w:left w:w="108" w:type="dxa"/>
              <w:bottom w:w="0" w:type="dxa"/>
              <w:right w:w="108" w:type="dxa"/>
            </w:tcMar>
            <w:vAlign w:val="center"/>
          </w:tcPr>
          <w:p w14:paraId="3DD95B26" w14:textId="77777777" w:rsidR="006E5DDF" w:rsidRPr="00473F2D" w:rsidRDefault="006E5DDF" w:rsidP="00645B93">
            <w:pPr>
              <w:rPr>
                <w:rFonts w:ascii="Arial" w:hAnsi="Arial" w:cs="Arial"/>
                <w:sz w:val="18"/>
                <w:szCs w:val="18"/>
                <w:lang w:eastAsia="lt-LT"/>
              </w:rPr>
            </w:pPr>
            <w:r w:rsidRPr="00473F2D">
              <w:rPr>
                <w:rFonts w:ascii="Arial" w:hAnsi="Arial" w:cs="Arial"/>
                <w:sz w:val="18"/>
                <w:szCs w:val="18"/>
                <w:lang w:eastAsia="lt-LT"/>
              </w:rPr>
              <w:t>Kitas finansinis turtas</w:t>
            </w:r>
          </w:p>
        </w:tc>
        <w:tc>
          <w:tcPr>
            <w:tcW w:w="708" w:type="dxa"/>
            <w:shd w:val="clear" w:color="auto" w:fill="auto"/>
            <w:tcMar>
              <w:top w:w="0" w:type="dxa"/>
              <w:left w:w="108" w:type="dxa"/>
              <w:bottom w:w="0" w:type="dxa"/>
              <w:right w:w="108" w:type="dxa"/>
            </w:tcMar>
            <w:vAlign w:val="center"/>
          </w:tcPr>
          <w:p w14:paraId="568A9672" w14:textId="77777777" w:rsidR="006E5DDF" w:rsidRPr="00473F2D" w:rsidRDefault="006E5DDF" w:rsidP="00645B93">
            <w:pPr>
              <w:jc w:val="right"/>
            </w:pPr>
            <w:r w:rsidRPr="00473F2D">
              <w:rPr>
                <w:rFonts w:ascii="Arial" w:hAnsi="Arial" w:cs="Arial"/>
                <w:sz w:val="18"/>
                <w:szCs w:val="20"/>
                <w:lang w:eastAsia="lt-LT"/>
              </w:rPr>
              <w:t>-</w:t>
            </w:r>
          </w:p>
        </w:tc>
        <w:tc>
          <w:tcPr>
            <w:tcW w:w="709" w:type="dxa"/>
            <w:shd w:val="clear" w:color="auto" w:fill="auto"/>
            <w:tcMar>
              <w:top w:w="0" w:type="dxa"/>
              <w:left w:w="108" w:type="dxa"/>
              <w:bottom w:w="0" w:type="dxa"/>
              <w:right w:w="108" w:type="dxa"/>
            </w:tcMar>
            <w:vAlign w:val="center"/>
          </w:tcPr>
          <w:p w14:paraId="1DBA84DC" w14:textId="77777777" w:rsidR="006E5DDF" w:rsidRPr="00473F2D" w:rsidRDefault="006E5DDF" w:rsidP="00645B93">
            <w:pPr>
              <w:jc w:val="right"/>
              <w:rPr>
                <w:rFonts w:ascii="Arial" w:hAnsi="Arial" w:cs="Arial"/>
                <w:sz w:val="18"/>
                <w:szCs w:val="18"/>
                <w:lang w:eastAsia="lt-LT"/>
              </w:rPr>
            </w:pPr>
            <w:r w:rsidRPr="00473F2D">
              <w:rPr>
                <w:rFonts w:ascii="Arial" w:hAnsi="Arial" w:cs="Arial"/>
                <w:sz w:val="18"/>
                <w:szCs w:val="18"/>
                <w:lang w:eastAsia="lt-LT"/>
              </w:rPr>
              <w:t>-</w:t>
            </w:r>
          </w:p>
        </w:tc>
        <w:tc>
          <w:tcPr>
            <w:tcW w:w="567" w:type="dxa"/>
            <w:shd w:val="clear" w:color="auto" w:fill="auto"/>
            <w:tcMar>
              <w:top w:w="0" w:type="dxa"/>
              <w:left w:w="108" w:type="dxa"/>
              <w:bottom w:w="0" w:type="dxa"/>
              <w:right w:w="108" w:type="dxa"/>
            </w:tcMar>
            <w:vAlign w:val="center"/>
          </w:tcPr>
          <w:p w14:paraId="17879F8D" w14:textId="77777777" w:rsidR="006E5DDF" w:rsidRPr="00473F2D" w:rsidRDefault="006E5DDF" w:rsidP="00645B93">
            <w:pPr>
              <w:jc w:val="right"/>
              <w:rPr>
                <w:sz w:val="20"/>
                <w:szCs w:val="20"/>
                <w:lang w:eastAsia="lt-LT"/>
              </w:rPr>
            </w:pPr>
            <w:r w:rsidRPr="00473F2D">
              <w:rPr>
                <w:sz w:val="20"/>
                <w:szCs w:val="20"/>
                <w:lang w:eastAsia="lt-LT"/>
              </w:rPr>
              <w:t>-</w:t>
            </w:r>
          </w:p>
        </w:tc>
        <w:tc>
          <w:tcPr>
            <w:tcW w:w="709" w:type="dxa"/>
            <w:shd w:val="clear" w:color="auto" w:fill="auto"/>
            <w:tcMar>
              <w:top w:w="0" w:type="dxa"/>
              <w:left w:w="108" w:type="dxa"/>
              <w:bottom w:w="0" w:type="dxa"/>
              <w:right w:w="108" w:type="dxa"/>
            </w:tcMar>
            <w:vAlign w:val="center"/>
          </w:tcPr>
          <w:p w14:paraId="49009D78" w14:textId="77777777" w:rsidR="006E5DDF" w:rsidRPr="00473F2D" w:rsidRDefault="006E5DDF" w:rsidP="00645B93">
            <w:pPr>
              <w:jc w:val="right"/>
              <w:rPr>
                <w:sz w:val="20"/>
                <w:szCs w:val="20"/>
                <w:lang w:eastAsia="lt-LT"/>
              </w:rPr>
            </w:pPr>
            <w:r w:rsidRPr="00473F2D">
              <w:rPr>
                <w:sz w:val="20"/>
                <w:szCs w:val="20"/>
                <w:lang w:eastAsia="lt-LT"/>
              </w:rPr>
              <w:t>-</w:t>
            </w:r>
          </w:p>
        </w:tc>
        <w:tc>
          <w:tcPr>
            <w:tcW w:w="709" w:type="dxa"/>
            <w:shd w:val="clear" w:color="auto" w:fill="auto"/>
            <w:tcMar>
              <w:top w:w="0" w:type="dxa"/>
              <w:left w:w="108" w:type="dxa"/>
              <w:bottom w:w="0" w:type="dxa"/>
              <w:right w:w="108" w:type="dxa"/>
            </w:tcMar>
            <w:vAlign w:val="center"/>
          </w:tcPr>
          <w:p w14:paraId="37A5D5BE" w14:textId="77777777" w:rsidR="006E5DDF" w:rsidRPr="00473F2D" w:rsidRDefault="006E5DDF" w:rsidP="00645B93">
            <w:pPr>
              <w:jc w:val="right"/>
              <w:rPr>
                <w:rFonts w:ascii="Arial" w:hAnsi="Arial" w:cs="Arial"/>
                <w:b/>
                <w:bCs/>
                <w:sz w:val="18"/>
                <w:szCs w:val="18"/>
                <w:lang w:eastAsia="lt-LT"/>
              </w:rPr>
            </w:pPr>
            <w:r w:rsidRPr="00473F2D">
              <w:rPr>
                <w:rFonts w:ascii="Arial" w:hAnsi="Arial" w:cs="Arial"/>
                <w:b/>
                <w:bCs/>
                <w:sz w:val="18"/>
                <w:szCs w:val="18"/>
                <w:lang w:eastAsia="lt-LT"/>
              </w:rPr>
              <w:t>-</w:t>
            </w:r>
          </w:p>
        </w:tc>
        <w:tc>
          <w:tcPr>
            <w:tcW w:w="283" w:type="dxa"/>
            <w:shd w:val="clear" w:color="auto" w:fill="auto"/>
            <w:noWrap/>
            <w:tcMar>
              <w:top w:w="0" w:type="dxa"/>
              <w:left w:w="108" w:type="dxa"/>
              <w:bottom w:w="0" w:type="dxa"/>
              <w:right w:w="108" w:type="dxa"/>
            </w:tcMar>
            <w:vAlign w:val="bottom"/>
          </w:tcPr>
          <w:p w14:paraId="7005A8FF" w14:textId="77777777" w:rsidR="006E5DDF" w:rsidRPr="00473F2D" w:rsidRDefault="006E5DDF" w:rsidP="00645B93">
            <w:pPr>
              <w:jc w:val="right"/>
              <w:rPr>
                <w:rFonts w:ascii="Arial" w:hAnsi="Arial" w:cs="Arial"/>
                <w:b/>
                <w:bCs/>
                <w:sz w:val="18"/>
                <w:szCs w:val="18"/>
                <w:lang w:eastAsia="lt-LT"/>
              </w:rPr>
            </w:pPr>
          </w:p>
        </w:tc>
        <w:tc>
          <w:tcPr>
            <w:tcW w:w="567" w:type="dxa"/>
            <w:shd w:val="clear" w:color="auto" w:fill="auto"/>
            <w:tcMar>
              <w:top w:w="0" w:type="dxa"/>
              <w:left w:w="108" w:type="dxa"/>
              <w:bottom w:w="0" w:type="dxa"/>
              <w:right w:w="108" w:type="dxa"/>
            </w:tcMar>
            <w:vAlign w:val="center"/>
          </w:tcPr>
          <w:p w14:paraId="243129B6" w14:textId="77777777" w:rsidR="006E5DDF" w:rsidRPr="00473F2D" w:rsidRDefault="006E5DDF" w:rsidP="00645B93">
            <w:pPr>
              <w:ind w:hanging="102"/>
              <w:jc w:val="right"/>
              <w:rPr>
                <w:sz w:val="20"/>
                <w:szCs w:val="20"/>
                <w:lang w:eastAsia="lt-LT"/>
              </w:rPr>
            </w:pPr>
            <w:r w:rsidRPr="00473F2D">
              <w:rPr>
                <w:sz w:val="20"/>
                <w:szCs w:val="20"/>
                <w:lang w:eastAsia="lt-LT"/>
              </w:rPr>
              <w:t>1</w:t>
            </w:r>
          </w:p>
        </w:tc>
        <w:tc>
          <w:tcPr>
            <w:tcW w:w="851" w:type="dxa"/>
            <w:shd w:val="clear" w:color="auto" w:fill="auto"/>
            <w:tcMar>
              <w:top w:w="0" w:type="dxa"/>
              <w:left w:w="108" w:type="dxa"/>
              <w:bottom w:w="0" w:type="dxa"/>
              <w:right w:w="108" w:type="dxa"/>
            </w:tcMar>
            <w:vAlign w:val="center"/>
          </w:tcPr>
          <w:p w14:paraId="0D19F453" w14:textId="77777777" w:rsidR="006E5DDF" w:rsidRPr="00473F2D" w:rsidRDefault="006E5DDF" w:rsidP="00645B93">
            <w:pPr>
              <w:ind w:hanging="102"/>
              <w:jc w:val="right"/>
              <w:rPr>
                <w:sz w:val="20"/>
                <w:szCs w:val="20"/>
                <w:lang w:eastAsia="lt-LT"/>
              </w:rPr>
            </w:pPr>
            <w:r w:rsidRPr="00473F2D">
              <w:rPr>
                <w:sz w:val="20"/>
                <w:szCs w:val="20"/>
                <w:lang w:eastAsia="lt-LT"/>
              </w:rPr>
              <w:t>-</w:t>
            </w:r>
          </w:p>
        </w:tc>
        <w:tc>
          <w:tcPr>
            <w:tcW w:w="567" w:type="dxa"/>
            <w:shd w:val="clear" w:color="auto" w:fill="auto"/>
            <w:tcMar>
              <w:top w:w="0" w:type="dxa"/>
              <w:left w:w="108" w:type="dxa"/>
              <w:bottom w:w="0" w:type="dxa"/>
              <w:right w:w="108" w:type="dxa"/>
            </w:tcMar>
            <w:vAlign w:val="center"/>
          </w:tcPr>
          <w:p w14:paraId="37BED963" w14:textId="77777777" w:rsidR="006E5DDF" w:rsidRPr="00473F2D" w:rsidRDefault="006E5DDF" w:rsidP="00645B93">
            <w:pPr>
              <w:ind w:hanging="102"/>
              <w:jc w:val="right"/>
              <w:rPr>
                <w:sz w:val="20"/>
                <w:szCs w:val="20"/>
                <w:lang w:eastAsia="lt-LT"/>
              </w:rPr>
            </w:pPr>
            <w:r w:rsidRPr="00473F2D">
              <w:rPr>
                <w:sz w:val="20"/>
                <w:szCs w:val="20"/>
                <w:lang w:eastAsia="lt-LT"/>
              </w:rPr>
              <w:t>-</w:t>
            </w:r>
          </w:p>
        </w:tc>
        <w:tc>
          <w:tcPr>
            <w:tcW w:w="708" w:type="dxa"/>
            <w:shd w:val="clear" w:color="auto" w:fill="auto"/>
            <w:tcMar>
              <w:top w:w="0" w:type="dxa"/>
              <w:left w:w="108" w:type="dxa"/>
              <w:bottom w:w="0" w:type="dxa"/>
              <w:right w:w="108" w:type="dxa"/>
            </w:tcMar>
            <w:vAlign w:val="center"/>
          </w:tcPr>
          <w:p w14:paraId="2FA67E83" w14:textId="77777777" w:rsidR="006E5DDF" w:rsidRPr="00473F2D" w:rsidRDefault="006E5DDF" w:rsidP="00645B93">
            <w:pPr>
              <w:ind w:hanging="102"/>
              <w:jc w:val="right"/>
              <w:rPr>
                <w:sz w:val="20"/>
                <w:szCs w:val="20"/>
                <w:lang w:eastAsia="lt-LT"/>
              </w:rPr>
            </w:pPr>
            <w:r w:rsidRPr="00473F2D">
              <w:rPr>
                <w:sz w:val="20"/>
                <w:szCs w:val="20"/>
                <w:lang w:eastAsia="lt-LT"/>
              </w:rPr>
              <w:t>-</w:t>
            </w:r>
          </w:p>
        </w:tc>
        <w:tc>
          <w:tcPr>
            <w:tcW w:w="709" w:type="dxa"/>
            <w:shd w:val="clear" w:color="auto" w:fill="auto"/>
            <w:tcMar>
              <w:top w:w="0" w:type="dxa"/>
              <w:left w:w="108" w:type="dxa"/>
              <w:bottom w:w="0" w:type="dxa"/>
              <w:right w:w="108" w:type="dxa"/>
            </w:tcMar>
            <w:vAlign w:val="center"/>
          </w:tcPr>
          <w:p w14:paraId="21502F60" w14:textId="77777777" w:rsidR="006E5DDF" w:rsidRPr="00473F2D" w:rsidRDefault="006E5DDF" w:rsidP="00645B93">
            <w:pPr>
              <w:ind w:hanging="102"/>
              <w:jc w:val="right"/>
              <w:rPr>
                <w:sz w:val="20"/>
                <w:szCs w:val="20"/>
                <w:lang w:eastAsia="lt-LT"/>
              </w:rPr>
            </w:pPr>
            <w:r w:rsidRPr="00473F2D">
              <w:rPr>
                <w:sz w:val="20"/>
                <w:szCs w:val="20"/>
                <w:lang w:eastAsia="lt-LT"/>
              </w:rPr>
              <w:t>1</w:t>
            </w:r>
          </w:p>
        </w:tc>
      </w:tr>
      <w:tr w:rsidR="006E5DDF" w:rsidRPr="00473F2D" w14:paraId="7F87DEFD" w14:textId="77777777" w:rsidTr="00645B93">
        <w:trPr>
          <w:cantSplit/>
          <w:trHeight w:val="315"/>
        </w:trPr>
        <w:tc>
          <w:tcPr>
            <w:tcW w:w="2694" w:type="dxa"/>
            <w:shd w:val="clear" w:color="auto" w:fill="auto"/>
            <w:tcMar>
              <w:top w:w="0" w:type="dxa"/>
              <w:left w:w="108" w:type="dxa"/>
              <w:bottom w:w="0" w:type="dxa"/>
              <w:right w:w="108" w:type="dxa"/>
            </w:tcMar>
            <w:vAlign w:val="center"/>
          </w:tcPr>
          <w:p w14:paraId="64EE7297" w14:textId="77777777" w:rsidR="006E5DDF" w:rsidRPr="00473F2D" w:rsidRDefault="006E5DDF" w:rsidP="00645B93">
            <w:pPr>
              <w:jc w:val="right"/>
              <w:rPr>
                <w:rFonts w:ascii="Arial" w:hAnsi="Arial" w:cs="Arial"/>
                <w:b/>
                <w:bCs/>
                <w:sz w:val="18"/>
                <w:szCs w:val="18"/>
                <w:lang w:eastAsia="lt-LT"/>
              </w:rPr>
            </w:pPr>
          </w:p>
        </w:tc>
        <w:tc>
          <w:tcPr>
            <w:tcW w:w="708" w:type="dxa"/>
            <w:shd w:val="clear" w:color="auto" w:fill="auto"/>
            <w:tcMar>
              <w:top w:w="0" w:type="dxa"/>
              <w:left w:w="108" w:type="dxa"/>
              <w:bottom w:w="0" w:type="dxa"/>
              <w:right w:w="108" w:type="dxa"/>
            </w:tcMar>
            <w:vAlign w:val="center"/>
          </w:tcPr>
          <w:p w14:paraId="2AAEF1E2" w14:textId="77777777" w:rsidR="006E5DDF" w:rsidRPr="00473F2D" w:rsidRDefault="006E5DDF" w:rsidP="00645B93">
            <w:pPr>
              <w:ind w:firstLine="200"/>
              <w:rPr>
                <w:sz w:val="20"/>
                <w:szCs w:val="20"/>
                <w:lang w:eastAsia="lt-LT"/>
              </w:rPr>
            </w:pPr>
          </w:p>
        </w:tc>
        <w:tc>
          <w:tcPr>
            <w:tcW w:w="709" w:type="dxa"/>
            <w:shd w:val="clear" w:color="auto" w:fill="auto"/>
            <w:tcMar>
              <w:top w:w="0" w:type="dxa"/>
              <w:left w:w="108" w:type="dxa"/>
              <w:bottom w:w="0" w:type="dxa"/>
              <w:right w:w="108" w:type="dxa"/>
            </w:tcMar>
            <w:vAlign w:val="center"/>
          </w:tcPr>
          <w:p w14:paraId="14823B94" w14:textId="77777777" w:rsidR="006E5DDF" w:rsidRPr="00473F2D" w:rsidRDefault="006E5DDF" w:rsidP="00645B93">
            <w:pPr>
              <w:jc w:val="center"/>
              <w:rPr>
                <w:sz w:val="20"/>
                <w:szCs w:val="20"/>
                <w:lang w:eastAsia="lt-LT"/>
              </w:rPr>
            </w:pPr>
          </w:p>
        </w:tc>
        <w:tc>
          <w:tcPr>
            <w:tcW w:w="567" w:type="dxa"/>
            <w:shd w:val="clear" w:color="auto" w:fill="auto"/>
            <w:tcMar>
              <w:top w:w="0" w:type="dxa"/>
              <w:left w:w="108" w:type="dxa"/>
              <w:bottom w:w="0" w:type="dxa"/>
              <w:right w:w="108" w:type="dxa"/>
            </w:tcMar>
            <w:vAlign w:val="center"/>
          </w:tcPr>
          <w:p w14:paraId="63345363" w14:textId="77777777" w:rsidR="006E5DDF" w:rsidRPr="00473F2D" w:rsidRDefault="006E5DDF" w:rsidP="00645B93">
            <w:pPr>
              <w:jc w:val="right"/>
              <w:rPr>
                <w:sz w:val="20"/>
                <w:szCs w:val="20"/>
                <w:lang w:eastAsia="lt-LT"/>
              </w:rPr>
            </w:pPr>
          </w:p>
        </w:tc>
        <w:tc>
          <w:tcPr>
            <w:tcW w:w="709" w:type="dxa"/>
            <w:shd w:val="clear" w:color="auto" w:fill="auto"/>
            <w:tcMar>
              <w:top w:w="0" w:type="dxa"/>
              <w:left w:w="108" w:type="dxa"/>
              <w:bottom w:w="0" w:type="dxa"/>
              <w:right w:w="108" w:type="dxa"/>
            </w:tcMar>
            <w:vAlign w:val="center"/>
          </w:tcPr>
          <w:p w14:paraId="696FE6C3" w14:textId="77777777" w:rsidR="006E5DDF" w:rsidRPr="00473F2D" w:rsidRDefault="006E5DDF" w:rsidP="00645B93">
            <w:pPr>
              <w:jc w:val="right"/>
              <w:rPr>
                <w:sz w:val="20"/>
                <w:szCs w:val="20"/>
                <w:lang w:eastAsia="lt-LT"/>
              </w:rPr>
            </w:pPr>
          </w:p>
        </w:tc>
        <w:tc>
          <w:tcPr>
            <w:tcW w:w="709" w:type="dxa"/>
            <w:shd w:val="clear" w:color="auto" w:fill="auto"/>
            <w:tcMar>
              <w:top w:w="0" w:type="dxa"/>
              <w:left w:w="108" w:type="dxa"/>
              <w:bottom w:w="0" w:type="dxa"/>
              <w:right w:w="108" w:type="dxa"/>
            </w:tcMar>
            <w:vAlign w:val="center"/>
          </w:tcPr>
          <w:p w14:paraId="04F4B2F7" w14:textId="77777777" w:rsidR="006E5DDF" w:rsidRPr="00473F2D" w:rsidRDefault="006E5DDF" w:rsidP="00645B93">
            <w:pPr>
              <w:jc w:val="right"/>
              <w:rPr>
                <w:sz w:val="20"/>
                <w:szCs w:val="20"/>
                <w:lang w:eastAsia="lt-LT"/>
              </w:rPr>
            </w:pPr>
          </w:p>
        </w:tc>
        <w:tc>
          <w:tcPr>
            <w:tcW w:w="283" w:type="dxa"/>
            <w:shd w:val="clear" w:color="auto" w:fill="auto"/>
            <w:noWrap/>
            <w:tcMar>
              <w:top w:w="0" w:type="dxa"/>
              <w:left w:w="108" w:type="dxa"/>
              <w:bottom w:w="0" w:type="dxa"/>
              <w:right w:w="108" w:type="dxa"/>
            </w:tcMar>
            <w:vAlign w:val="bottom"/>
          </w:tcPr>
          <w:p w14:paraId="3A826554" w14:textId="77777777" w:rsidR="006E5DDF" w:rsidRPr="00473F2D" w:rsidRDefault="006E5DDF" w:rsidP="00645B93">
            <w:pPr>
              <w:jc w:val="right"/>
              <w:rPr>
                <w:sz w:val="20"/>
                <w:szCs w:val="20"/>
                <w:lang w:eastAsia="lt-LT"/>
              </w:rPr>
            </w:pPr>
          </w:p>
        </w:tc>
        <w:tc>
          <w:tcPr>
            <w:tcW w:w="567" w:type="dxa"/>
            <w:shd w:val="clear" w:color="auto" w:fill="auto"/>
            <w:tcMar>
              <w:top w:w="0" w:type="dxa"/>
              <w:left w:w="108" w:type="dxa"/>
              <w:bottom w:w="0" w:type="dxa"/>
              <w:right w:w="108" w:type="dxa"/>
            </w:tcMar>
            <w:vAlign w:val="center"/>
          </w:tcPr>
          <w:p w14:paraId="377618D0" w14:textId="77777777" w:rsidR="006E5DDF" w:rsidRPr="00473F2D" w:rsidRDefault="006E5DDF" w:rsidP="00645B93">
            <w:pPr>
              <w:ind w:hanging="102"/>
              <w:rPr>
                <w:sz w:val="20"/>
                <w:szCs w:val="20"/>
                <w:lang w:eastAsia="lt-LT"/>
              </w:rPr>
            </w:pPr>
          </w:p>
        </w:tc>
        <w:tc>
          <w:tcPr>
            <w:tcW w:w="851" w:type="dxa"/>
            <w:shd w:val="clear" w:color="auto" w:fill="auto"/>
            <w:tcMar>
              <w:top w:w="0" w:type="dxa"/>
              <w:left w:w="108" w:type="dxa"/>
              <w:bottom w:w="0" w:type="dxa"/>
              <w:right w:w="108" w:type="dxa"/>
            </w:tcMar>
            <w:vAlign w:val="center"/>
          </w:tcPr>
          <w:p w14:paraId="48A2C079" w14:textId="77777777" w:rsidR="006E5DDF" w:rsidRPr="00473F2D" w:rsidRDefault="006E5DDF" w:rsidP="00645B93">
            <w:pPr>
              <w:ind w:hanging="102"/>
              <w:jc w:val="center"/>
              <w:rPr>
                <w:sz w:val="20"/>
                <w:szCs w:val="20"/>
                <w:lang w:eastAsia="lt-LT"/>
              </w:rPr>
            </w:pPr>
          </w:p>
        </w:tc>
        <w:tc>
          <w:tcPr>
            <w:tcW w:w="567" w:type="dxa"/>
            <w:shd w:val="clear" w:color="auto" w:fill="auto"/>
            <w:tcMar>
              <w:top w:w="0" w:type="dxa"/>
              <w:left w:w="108" w:type="dxa"/>
              <w:bottom w:w="0" w:type="dxa"/>
              <w:right w:w="108" w:type="dxa"/>
            </w:tcMar>
            <w:vAlign w:val="center"/>
          </w:tcPr>
          <w:p w14:paraId="26BEC4CA" w14:textId="77777777" w:rsidR="006E5DDF" w:rsidRPr="00473F2D" w:rsidRDefault="006E5DDF" w:rsidP="00645B93">
            <w:pPr>
              <w:ind w:hanging="102"/>
              <w:jc w:val="right"/>
              <w:rPr>
                <w:sz w:val="20"/>
                <w:szCs w:val="20"/>
                <w:lang w:eastAsia="lt-LT"/>
              </w:rPr>
            </w:pPr>
          </w:p>
        </w:tc>
        <w:tc>
          <w:tcPr>
            <w:tcW w:w="708" w:type="dxa"/>
            <w:shd w:val="clear" w:color="auto" w:fill="auto"/>
            <w:tcMar>
              <w:top w:w="0" w:type="dxa"/>
              <w:left w:w="108" w:type="dxa"/>
              <w:bottom w:w="0" w:type="dxa"/>
              <w:right w:w="108" w:type="dxa"/>
            </w:tcMar>
            <w:vAlign w:val="center"/>
          </w:tcPr>
          <w:p w14:paraId="7F904342" w14:textId="77777777" w:rsidR="006E5DDF" w:rsidRPr="00473F2D" w:rsidRDefault="006E5DDF" w:rsidP="00645B93">
            <w:pPr>
              <w:ind w:hanging="102"/>
              <w:jc w:val="right"/>
              <w:rPr>
                <w:sz w:val="20"/>
                <w:szCs w:val="20"/>
                <w:lang w:eastAsia="lt-LT"/>
              </w:rPr>
            </w:pPr>
          </w:p>
        </w:tc>
        <w:tc>
          <w:tcPr>
            <w:tcW w:w="709" w:type="dxa"/>
            <w:shd w:val="clear" w:color="auto" w:fill="auto"/>
            <w:tcMar>
              <w:top w:w="0" w:type="dxa"/>
              <w:left w:w="108" w:type="dxa"/>
              <w:bottom w:w="0" w:type="dxa"/>
              <w:right w:w="108" w:type="dxa"/>
            </w:tcMar>
            <w:vAlign w:val="center"/>
          </w:tcPr>
          <w:p w14:paraId="5C713EED" w14:textId="77777777" w:rsidR="006E5DDF" w:rsidRPr="00473F2D" w:rsidRDefault="006E5DDF" w:rsidP="00645B93">
            <w:pPr>
              <w:ind w:hanging="102"/>
              <w:jc w:val="right"/>
              <w:rPr>
                <w:sz w:val="20"/>
                <w:szCs w:val="20"/>
                <w:lang w:eastAsia="lt-LT"/>
              </w:rPr>
            </w:pPr>
          </w:p>
        </w:tc>
      </w:tr>
      <w:tr w:rsidR="006E5DDF" w:rsidRPr="00473F2D" w14:paraId="2C46230F" w14:textId="77777777" w:rsidTr="00645B93">
        <w:trPr>
          <w:cantSplit/>
          <w:trHeight w:val="315"/>
        </w:trPr>
        <w:tc>
          <w:tcPr>
            <w:tcW w:w="2694" w:type="dxa"/>
            <w:shd w:val="clear" w:color="auto" w:fill="auto"/>
            <w:tcMar>
              <w:top w:w="0" w:type="dxa"/>
              <w:left w:w="108" w:type="dxa"/>
              <w:bottom w:w="0" w:type="dxa"/>
              <w:right w:w="108" w:type="dxa"/>
            </w:tcMar>
            <w:vAlign w:val="center"/>
          </w:tcPr>
          <w:p w14:paraId="1A828866" w14:textId="77777777" w:rsidR="006E5DDF" w:rsidRPr="00473F2D" w:rsidRDefault="006E5DDF" w:rsidP="00645B93">
            <w:pPr>
              <w:ind w:firstLine="181"/>
            </w:pPr>
            <w:r w:rsidRPr="00473F2D">
              <w:rPr>
                <w:rFonts w:ascii="Arial" w:hAnsi="Arial" w:cs="Arial"/>
                <w:b/>
                <w:bCs/>
                <w:sz w:val="18"/>
                <w:szCs w:val="18"/>
                <w:lang w:eastAsia="lt-LT"/>
              </w:rPr>
              <w:t>2 rizikos lygis</w:t>
            </w:r>
          </w:p>
        </w:tc>
        <w:tc>
          <w:tcPr>
            <w:tcW w:w="70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1CB76788" w14:textId="77777777" w:rsidR="006E5DDF" w:rsidRPr="00473F2D" w:rsidRDefault="006E5DDF" w:rsidP="00645B93">
            <w:pPr>
              <w:jc w:val="right"/>
              <w:rPr>
                <w:rFonts w:ascii="Arial" w:hAnsi="Arial" w:cs="Arial"/>
                <w:b/>
                <w:bCs/>
                <w:sz w:val="18"/>
                <w:szCs w:val="18"/>
                <w:lang w:eastAsia="lt-LT"/>
              </w:rPr>
            </w:pPr>
            <w:r w:rsidRPr="00473F2D">
              <w:rPr>
                <w:rFonts w:ascii="Arial" w:hAnsi="Arial" w:cs="Arial"/>
                <w:b/>
                <w:bCs/>
                <w:sz w:val="18"/>
                <w:szCs w:val="18"/>
                <w:lang w:eastAsia="lt-LT"/>
              </w:rPr>
              <w:t>79</w:t>
            </w:r>
          </w:p>
        </w:tc>
        <w:tc>
          <w:tcPr>
            <w:tcW w:w="709"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430B81E8" w14:textId="77777777" w:rsidR="006E5DDF" w:rsidRPr="00473F2D" w:rsidRDefault="006E5DDF" w:rsidP="00645B93">
            <w:pPr>
              <w:jc w:val="right"/>
              <w:rPr>
                <w:rFonts w:ascii="Arial" w:hAnsi="Arial" w:cs="Arial"/>
                <w:b/>
                <w:bCs/>
                <w:sz w:val="18"/>
                <w:szCs w:val="18"/>
                <w:lang w:eastAsia="lt-LT"/>
              </w:rPr>
            </w:pPr>
            <w:r w:rsidRPr="00473F2D">
              <w:rPr>
                <w:rFonts w:ascii="Arial" w:hAnsi="Arial" w:cs="Arial"/>
                <w:b/>
                <w:bCs/>
                <w:sz w:val="18"/>
                <w:szCs w:val="18"/>
                <w:lang w:eastAsia="lt-LT"/>
              </w:rPr>
              <w:t>- </w:t>
            </w:r>
          </w:p>
        </w:tc>
        <w:tc>
          <w:tcPr>
            <w:tcW w:w="567"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2B836F48" w14:textId="77777777" w:rsidR="006E5DDF" w:rsidRPr="00473F2D" w:rsidRDefault="006E5DDF" w:rsidP="00645B93">
            <w:pPr>
              <w:jc w:val="right"/>
              <w:rPr>
                <w:rFonts w:ascii="Arial" w:hAnsi="Arial" w:cs="Arial"/>
                <w:b/>
                <w:bCs/>
                <w:sz w:val="18"/>
                <w:szCs w:val="18"/>
                <w:lang w:eastAsia="lt-LT"/>
              </w:rPr>
            </w:pPr>
            <w:r w:rsidRPr="00473F2D">
              <w:rPr>
                <w:rFonts w:ascii="Arial" w:hAnsi="Arial" w:cs="Arial"/>
                <w:b/>
                <w:bCs/>
                <w:sz w:val="18"/>
                <w:szCs w:val="18"/>
                <w:lang w:eastAsia="lt-LT"/>
              </w:rPr>
              <w:t>-</w:t>
            </w:r>
          </w:p>
        </w:tc>
        <w:tc>
          <w:tcPr>
            <w:tcW w:w="709"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6C50FA5D" w14:textId="77777777" w:rsidR="006E5DDF" w:rsidRPr="00473F2D" w:rsidRDefault="006E5DDF" w:rsidP="00645B93">
            <w:pPr>
              <w:jc w:val="right"/>
              <w:rPr>
                <w:rFonts w:ascii="Arial" w:hAnsi="Arial" w:cs="Arial"/>
                <w:b/>
                <w:bCs/>
                <w:sz w:val="18"/>
                <w:szCs w:val="18"/>
                <w:lang w:eastAsia="lt-LT"/>
              </w:rPr>
            </w:pPr>
            <w:r w:rsidRPr="00473F2D">
              <w:rPr>
                <w:rFonts w:ascii="Arial" w:hAnsi="Arial" w:cs="Arial"/>
                <w:b/>
                <w:bCs/>
                <w:sz w:val="18"/>
                <w:szCs w:val="18"/>
                <w:lang w:eastAsia="lt-LT"/>
              </w:rPr>
              <w:t>- </w:t>
            </w:r>
          </w:p>
        </w:tc>
        <w:tc>
          <w:tcPr>
            <w:tcW w:w="709"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79A1C07C" w14:textId="77777777" w:rsidR="006E5DDF" w:rsidRPr="00473F2D" w:rsidRDefault="006E5DDF" w:rsidP="00645B93">
            <w:pPr>
              <w:jc w:val="right"/>
              <w:rPr>
                <w:rFonts w:ascii="Arial" w:hAnsi="Arial" w:cs="Arial"/>
                <w:b/>
                <w:bCs/>
                <w:sz w:val="18"/>
                <w:szCs w:val="18"/>
                <w:lang w:eastAsia="lt-LT"/>
              </w:rPr>
            </w:pPr>
            <w:r w:rsidRPr="00473F2D">
              <w:rPr>
                <w:rFonts w:ascii="Arial" w:hAnsi="Arial" w:cs="Arial"/>
                <w:b/>
                <w:bCs/>
                <w:sz w:val="18"/>
                <w:szCs w:val="18"/>
                <w:lang w:eastAsia="lt-LT"/>
              </w:rPr>
              <w:t>79</w:t>
            </w:r>
          </w:p>
        </w:tc>
        <w:tc>
          <w:tcPr>
            <w:tcW w:w="283" w:type="dxa"/>
            <w:shd w:val="clear" w:color="auto" w:fill="auto"/>
            <w:noWrap/>
            <w:tcMar>
              <w:top w:w="0" w:type="dxa"/>
              <w:left w:w="108" w:type="dxa"/>
              <w:bottom w:w="0" w:type="dxa"/>
              <w:right w:w="108" w:type="dxa"/>
            </w:tcMar>
            <w:vAlign w:val="bottom"/>
          </w:tcPr>
          <w:p w14:paraId="4D625B3E" w14:textId="77777777" w:rsidR="006E5DDF" w:rsidRPr="00473F2D" w:rsidRDefault="006E5DDF" w:rsidP="00645B93">
            <w:pPr>
              <w:jc w:val="right"/>
              <w:rPr>
                <w:rFonts w:ascii="Arial" w:hAnsi="Arial" w:cs="Arial"/>
                <w:b/>
                <w:bCs/>
                <w:sz w:val="18"/>
                <w:szCs w:val="18"/>
                <w:lang w:eastAsia="lt-LT"/>
              </w:rPr>
            </w:pPr>
          </w:p>
        </w:tc>
        <w:tc>
          <w:tcPr>
            <w:tcW w:w="567"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51533FA6" w14:textId="77777777" w:rsidR="006E5DDF" w:rsidRPr="00473F2D" w:rsidRDefault="006E5DDF" w:rsidP="00645B93">
            <w:pPr>
              <w:ind w:hanging="102"/>
              <w:jc w:val="right"/>
              <w:rPr>
                <w:rFonts w:ascii="Arial" w:hAnsi="Arial" w:cs="Arial"/>
                <w:b/>
                <w:bCs/>
                <w:sz w:val="18"/>
                <w:szCs w:val="18"/>
                <w:lang w:eastAsia="lt-LT"/>
              </w:rPr>
            </w:pPr>
            <w:r w:rsidRPr="00473F2D">
              <w:rPr>
                <w:rFonts w:ascii="Arial" w:hAnsi="Arial" w:cs="Arial"/>
                <w:b/>
                <w:bCs/>
                <w:sz w:val="18"/>
                <w:szCs w:val="18"/>
                <w:lang w:eastAsia="lt-LT"/>
              </w:rPr>
              <w:t>61</w:t>
            </w:r>
          </w:p>
        </w:tc>
        <w:tc>
          <w:tcPr>
            <w:tcW w:w="851"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1BDB340" w14:textId="77777777" w:rsidR="006E5DDF" w:rsidRPr="00473F2D" w:rsidRDefault="006E5DDF" w:rsidP="00645B93">
            <w:pPr>
              <w:ind w:hanging="102"/>
              <w:jc w:val="right"/>
              <w:rPr>
                <w:rFonts w:ascii="Arial" w:hAnsi="Arial" w:cs="Arial"/>
                <w:b/>
                <w:bCs/>
                <w:sz w:val="18"/>
                <w:szCs w:val="18"/>
                <w:lang w:eastAsia="lt-LT"/>
              </w:rPr>
            </w:pPr>
            <w:r w:rsidRPr="00473F2D">
              <w:rPr>
                <w:rFonts w:ascii="Arial" w:hAnsi="Arial" w:cs="Arial"/>
                <w:b/>
                <w:bCs/>
                <w:sz w:val="18"/>
                <w:szCs w:val="18"/>
                <w:lang w:eastAsia="lt-LT"/>
              </w:rPr>
              <w:t>- </w:t>
            </w:r>
          </w:p>
        </w:tc>
        <w:tc>
          <w:tcPr>
            <w:tcW w:w="567"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65925FF6" w14:textId="77777777" w:rsidR="006E5DDF" w:rsidRPr="00473F2D" w:rsidRDefault="006E5DDF" w:rsidP="00645B93">
            <w:pPr>
              <w:ind w:hanging="102"/>
              <w:jc w:val="right"/>
              <w:rPr>
                <w:rFonts w:ascii="Arial" w:hAnsi="Arial" w:cs="Arial"/>
                <w:b/>
                <w:bCs/>
                <w:sz w:val="18"/>
                <w:szCs w:val="18"/>
                <w:lang w:eastAsia="lt-LT"/>
              </w:rPr>
            </w:pPr>
            <w:r w:rsidRPr="00473F2D">
              <w:rPr>
                <w:rFonts w:ascii="Arial" w:hAnsi="Arial" w:cs="Arial"/>
                <w:b/>
                <w:bCs/>
                <w:sz w:val="18"/>
                <w:szCs w:val="18"/>
                <w:lang w:eastAsia="lt-LT"/>
              </w:rPr>
              <w:t>-</w:t>
            </w:r>
          </w:p>
        </w:tc>
        <w:tc>
          <w:tcPr>
            <w:tcW w:w="70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3B7845AC" w14:textId="77777777" w:rsidR="006E5DDF" w:rsidRPr="00473F2D" w:rsidRDefault="006E5DDF" w:rsidP="00645B93">
            <w:pPr>
              <w:ind w:hanging="102"/>
              <w:jc w:val="right"/>
              <w:rPr>
                <w:rFonts w:ascii="Arial" w:hAnsi="Arial" w:cs="Arial"/>
                <w:b/>
                <w:bCs/>
                <w:sz w:val="18"/>
                <w:szCs w:val="18"/>
                <w:lang w:eastAsia="lt-LT"/>
              </w:rPr>
            </w:pPr>
            <w:r w:rsidRPr="00473F2D">
              <w:rPr>
                <w:rFonts w:ascii="Arial" w:hAnsi="Arial" w:cs="Arial"/>
                <w:b/>
                <w:bCs/>
                <w:sz w:val="18"/>
                <w:szCs w:val="18"/>
                <w:lang w:eastAsia="lt-LT"/>
              </w:rPr>
              <w:t>-</w:t>
            </w:r>
          </w:p>
        </w:tc>
        <w:tc>
          <w:tcPr>
            <w:tcW w:w="709"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1015B825" w14:textId="77777777" w:rsidR="006E5DDF" w:rsidRPr="00473F2D" w:rsidRDefault="006E5DDF" w:rsidP="00645B93">
            <w:pPr>
              <w:ind w:hanging="102"/>
              <w:jc w:val="right"/>
              <w:rPr>
                <w:rFonts w:ascii="Arial" w:hAnsi="Arial" w:cs="Arial"/>
                <w:b/>
                <w:bCs/>
                <w:sz w:val="18"/>
                <w:szCs w:val="18"/>
                <w:lang w:eastAsia="lt-LT"/>
              </w:rPr>
            </w:pPr>
            <w:r w:rsidRPr="00473F2D">
              <w:rPr>
                <w:rFonts w:ascii="Arial" w:hAnsi="Arial" w:cs="Arial"/>
                <w:b/>
                <w:bCs/>
                <w:sz w:val="18"/>
                <w:szCs w:val="18"/>
                <w:lang w:eastAsia="lt-LT"/>
              </w:rPr>
              <w:t>61</w:t>
            </w:r>
          </w:p>
        </w:tc>
      </w:tr>
      <w:tr w:rsidR="006E5DDF" w:rsidRPr="00473F2D" w14:paraId="6E167ACC" w14:textId="77777777" w:rsidTr="00645B93">
        <w:trPr>
          <w:cantSplit/>
          <w:trHeight w:val="300"/>
        </w:trPr>
        <w:tc>
          <w:tcPr>
            <w:tcW w:w="2694" w:type="dxa"/>
            <w:shd w:val="clear" w:color="auto" w:fill="auto"/>
            <w:tcMar>
              <w:top w:w="0" w:type="dxa"/>
              <w:left w:w="108" w:type="dxa"/>
              <w:bottom w:w="0" w:type="dxa"/>
              <w:right w:w="108" w:type="dxa"/>
            </w:tcMar>
            <w:vAlign w:val="center"/>
          </w:tcPr>
          <w:p w14:paraId="19BBB218" w14:textId="77777777" w:rsidR="006E5DDF" w:rsidRPr="00473F2D" w:rsidRDefault="006E5DDF" w:rsidP="00645B93">
            <w:r w:rsidRPr="00473F2D">
              <w:rPr>
                <w:rFonts w:ascii="Arial" w:hAnsi="Arial" w:cs="Arial"/>
                <w:bCs/>
                <w:sz w:val="18"/>
                <w:szCs w:val="18"/>
                <w:lang w:eastAsia="lt-LT"/>
              </w:rPr>
              <w:t>Paskolos ir gautinos sumos</w:t>
            </w:r>
          </w:p>
        </w:tc>
        <w:tc>
          <w:tcPr>
            <w:tcW w:w="708" w:type="dxa"/>
            <w:shd w:val="clear" w:color="auto" w:fill="auto"/>
            <w:tcMar>
              <w:top w:w="0" w:type="dxa"/>
              <w:left w:w="108" w:type="dxa"/>
              <w:bottom w:w="0" w:type="dxa"/>
              <w:right w:w="108" w:type="dxa"/>
            </w:tcMar>
            <w:vAlign w:val="center"/>
          </w:tcPr>
          <w:p w14:paraId="50AC0CAC" w14:textId="77777777" w:rsidR="006E5DDF" w:rsidRPr="00473F2D" w:rsidRDefault="006E5DDF" w:rsidP="00645B93">
            <w:pPr>
              <w:jc w:val="right"/>
            </w:pPr>
            <w:r w:rsidRPr="00473F2D">
              <w:rPr>
                <w:rFonts w:ascii="Arial" w:hAnsi="Arial" w:cs="Arial"/>
                <w:sz w:val="18"/>
                <w:szCs w:val="20"/>
                <w:lang w:eastAsia="lt-LT"/>
              </w:rPr>
              <w:t>79</w:t>
            </w:r>
          </w:p>
        </w:tc>
        <w:tc>
          <w:tcPr>
            <w:tcW w:w="709" w:type="dxa"/>
            <w:shd w:val="clear" w:color="auto" w:fill="auto"/>
            <w:tcMar>
              <w:top w:w="0" w:type="dxa"/>
              <w:left w:w="108" w:type="dxa"/>
              <w:bottom w:w="0" w:type="dxa"/>
              <w:right w:w="108" w:type="dxa"/>
            </w:tcMar>
            <w:vAlign w:val="center"/>
          </w:tcPr>
          <w:p w14:paraId="736F0709" w14:textId="77777777" w:rsidR="006E5DDF" w:rsidRPr="00473F2D" w:rsidRDefault="006E5DDF" w:rsidP="00645B93">
            <w:pPr>
              <w:jc w:val="right"/>
              <w:rPr>
                <w:rFonts w:ascii="Arial" w:hAnsi="Arial" w:cs="Arial"/>
                <w:sz w:val="18"/>
                <w:szCs w:val="18"/>
                <w:lang w:eastAsia="lt-LT"/>
              </w:rPr>
            </w:pPr>
            <w:r w:rsidRPr="00473F2D">
              <w:rPr>
                <w:rFonts w:ascii="Arial" w:hAnsi="Arial" w:cs="Arial"/>
                <w:sz w:val="18"/>
                <w:szCs w:val="18"/>
                <w:lang w:eastAsia="lt-LT"/>
              </w:rPr>
              <w:t>-</w:t>
            </w:r>
          </w:p>
        </w:tc>
        <w:tc>
          <w:tcPr>
            <w:tcW w:w="567" w:type="dxa"/>
            <w:shd w:val="clear" w:color="auto" w:fill="auto"/>
            <w:tcMar>
              <w:top w:w="0" w:type="dxa"/>
              <w:left w:w="108" w:type="dxa"/>
              <w:bottom w:w="0" w:type="dxa"/>
              <w:right w:w="108" w:type="dxa"/>
            </w:tcMar>
            <w:vAlign w:val="center"/>
          </w:tcPr>
          <w:p w14:paraId="056DDB56" w14:textId="77777777" w:rsidR="006E5DDF" w:rsidRPr="00473F2D" w:rsidRDefault="006E5DDF" w:rsidP="00645B93">
            <w:pPr>
              <w:jc w:val="right"/>
              <w:rPr>
                <w:rFonts w:ascii="Arial" w:hAnsi="Arial" w:cs="Arial"/>
                <w:sz w:val="18"/>
                <w:szCs w:val="18"/>
                <w:lang w:eastAsia="lt-LT"/>
              </w:rPr>
            </w:pPr>
            <w:r w:rsidRPr="00473F2D">
              <w:rPr>
                <w:rFonts w:ascii="Arial" w:hAnsi="Arial" w:cs="Arial"/>
                <w:sz w:val="18"/>
                <w:szCs w:val="20"/>
                <w:lang w:eastAsia="lt-LT"/>
              </w:rPr>
              <w:t>-</w:t>
            </w:r>
          </w:p>
        </w:tc>
        <w:tc>
          <w:tcPr>
            <w:tcW w:w="709" w:type="dxa"/>
            <w:shd w:val="clear" w:color="auto" w:fill="auto"/>
            <w:tcMar>
              <w:top w:w="0" w:type="dxa"/>
              <w:left w:w="108" w:type="dxa"/>
              <w:bottom w:w="0" w:type="dxa"/>
              <w:right w:w="108" w:type="dxa"/>
            </w:tcMar>
            <w:vAlign w:val="center"/>
          </w:tcPr>
          <w:p w14:paraId="6284177B" w14:textId="77777777" w:rsidR="006E5DDF" w:rsidRPr="00473F2D" w:rsidRDefault="006E5DDF" w:rsidP="00645B93">
            <w:pPr>
              <w:jc w:val="right"/>
              <w:rPr>
                <w:sz w:val="20"/>
                <w:szCs w:val="20"/>
                <w:lang w:eastAsia="lt-LT"/>
              </w:rPr>
            </w:pPr>
            <w:r w:rsidRPr="00473F2D">
              <w:rPr>
                <w:rFonts w:ascii="Arial" w:hAnsi="Arial" w:cs="Arial"/>
                <w:sz w:val="18"/>
                <w:szCs w:val="18"/>
                <w:lang w:eastAsia="lt-LT"/>
              </w:rPr>
              <w:t>-</w:t>
            </w:r>
          </w:p>
        </w:tc>
        <w:tc>
          <w:tcPr>
            <w:tcW w:w="709" w:type="dxa"/>
            <w:shd w:val="clear" w:color="auto" w:fill="auto"/>
            <w:tcMar>
              <w:top w:w="0" w:type="dxa"/>
              <w:left w:w="108" w:type="dxa"/>
              <w:bottom w:w="0" w:type="dxa"/>
              <w:right w:w="108" w:type="dxa"/>
            </w:tcMar>
            <w:vAlign w:val="center"/>
          </w:tcPr>
          <w:p w14:paraId="0085AE17" w14:textId="77777777" w:rsidR="006E5DDF" w:rsidRPr="00473F2D" w:rsidRDefault="006E5DDF" w:rsidP="00645B93">
            <w:pPr>
              <w:jc w:val="right"/>
              <w:rPr>
                <w:rFonts w:ascii="Arial" w:hAnsi="Arial" w:cs="Arial"/>
                <w:b/>
                <w:bCs/>
                <w:sz w:val="18"/>
                <w:szCs w:val="18"/>
                <w:lang w:eastAsia="lt-LT"/>
              </w:rPr>
            </w:pPr>
            <w:r w:rsidRPr="00473F2D">
              <w:rPr>
                <w:rFonts w:ascii="Arial" w:hAnsi="Arial" w:cs="Arial"/>
                <w:b/>
                <w:bCs/>
                <w:sz w:val="18"/>
                <w:szCs w:val="18"/>
                <w:lang w:eastAsia="lt-LT"/>
              </w:rPr>
              <w:t>79</w:t>
            </w:r>
          </w:p>
        </w:tc>
        <w:tc>
          <w:tcPr>
            <w:tcW w:w="283" w:type="dxa"/>
            <w:shd w:val="clear" w:color="auto" w:fill="auto"/>
            <w:noWrap/>
            <w:tcMar>
              <w:top w:w="0" w:type="dxa"/>
              <w:left w:w="108" w:type="dxa"/>
              <w:bottom w:w="0" w:type="dxa"/>
              <w:right w:w="108" w:type="dxa"/>
            </w:tcMar>
            <w:vAlign w:val="bottom"/>
          </w:tcPr>
          <w:p w14:paraId="23746B1E" w14:textId="77777777" w:rsidR="006E5DDF" w:rsidRPr="00473F2D" w:rsidRDefault="006E5DDF" w:rsidP="00645B93">
            <w:pPr>
              <w:jc w:val="right"/>
              <w:rPr>
                <w:rFonts w:ascii="Arial" w:hAnsi="Arial" w:cs="Arial"/>
                <w:b/>
                <w:bCs/>
                <w:sz w:val="18"/>
                <w:szCs w:val="18"/>
                <w:lang w:eastAsia="lt-LT"/>
              </w:rPr>
            </w:pPr>
          </w:p>
        </w:tc>
        <w:tc>
          <w:tcPr>
            <w:tcW w:w="567" w:type="dxa"/>
            <w:shd w:val="clear" w:color="auto" w:fill="auto"/>
            <w:tcMar>
              <w:top w:w="0" w:type="dxa"/>
              <w:left w:w="108" w:type="dxa"/>
              <w:bottom w:w="0" w:type="dxa"/>
              <w:right w:w="108" w:type="dxa"/>
            </w:tcMar>
            <w:vAlign w:val="center"/>
          </w:tcPr>
          <w:p w14:paraId="443E31AB" w14:textId="77777777" w:rsidR="006E5DDF" w:rsidRPr="00473F2D" w:rsidRDefault="006E5DDF" w:rsidP="00645B93">
            <w:pPr>
              <w:ind w:hanging="102"/>
              <w:jc w:val="right"/>
            </w:pPr>
            <w:r w:rsidRPr="00473F2D">
              <w:rPr>
                <w:rFonts w:ascii="Arial" w:hAnsi="Arial" w:cs="Arial"/>
                <w:sz w:val="18"/>
                <w:szCs w:val="20"/>
                <w:lang w:eastAsia="lt-LT"/>
              </w:rPr>
              <w:t>61</w:t>
            </w:r>
          </w:p>
        </w:tc>
        <w:tc>
          <w:tcPr>
            <w:tcW w:w="851" w:type="dxa"/>
            <w:shd w:val="clear" w:color="auto" w:fill="auto"/>
            <w:tcMar>
              <w:top w:w="0" w:type="dxa"/>
              <w:left w:w="108" w:type="dxa"/>
              <w:bottom w:w="0" w:type="dxa"/>
              <w:right w:w="108" w:type="dxa"/>
            </w:tcMar>
            <w:vAlign w:val="center"/>
          </w:tcPr>
          <w:p w14:paraId="21045550" w14:textId="77777777" w:rsidR="006E5DDF" w:rsidRPr="00473F2D" w:rsidRDefault="006E5DDF" w:rsidP="00645B93">
            <w:pPr>
              <w:ind w:hanging="102"/>
              <w:jc w:val="right"/>
              <w:rPr>
                <w:rFonts w:ascii="Arial" w:hAnsi="Arial" w:cs="Arial"/>
                <w:sz w:val="18"/>
                <w:szCs w:val="18"/>
                <w:lang w:eastAsia="lt-LT"/>
              </w:rPr>
            </w:pPr>
            <w:r w:rsidRPr="00473F2D">
              <w:rPr>
                <w:rFonts w:ascii="Arial" w:hAnsi="Arial" w:cs="Arial"/>
                <w:sz w:val="18"/>
                <w:szCs w:val="18"/>
                <w:lang w:eastAsia="lt-LT"/>
              </w:rPr>
              <w:t>-</w:t>
            </w:r>
          </w:p>
        </w:tc>
        <w:tc>
          <w:tcPr>
            <w:tcW w:w="567" w:type="dxa"/>
            <w:shd w:val="clear" w:color="auto" w:fill="auto"/>
            <w:tcMar>
              <w:top w:w="0" w:type="dxa"/>
              <w:left w:w="108" w:type="dxa"/>
              <w:bottom w:w="0" w:type="dxa"/>
              <w:right w:w="108" w:type="dxa"/>
            </w:tcMar>
            <w:vAlign w:val="center"/>
          </w:tcPr>
          <w:p w14:paraId="3E499450" w14:textId="77777777" w:rsidR="006E5DDF" w:rsidRPr="00473F2D" w:rsidRDefault="006E5DDF" w:rsidP="00645B93">
            <w:pPr>
              <w:ind w:hanging="102"/>
              <w:jc w:val="right"/>
            </w:pPr>
            <w:r w:rsidRPr="00473F2D">
              <w:rPr>
                <w:rFonts w:ascii="Arial" w:hAnsi="Arial" w:cs="Arial"/>
                <w:sz w:val="18"/>
                <w:szCs w:val="20"/>
                <w:lang w:eastAsia="lt-LT"/>
              </w:rPr>
              <w:t>-</w:t>
            </w:r>
          </w:p>
        </w:tc>
        <w:tc>
          <w:tcPr>
            <w:tcW w:w="708" w:type="dxa"/>
            <w:shd w:val="clear" w:color="auto" w:fill="auto"/>
            <w:tcMar>
              <w:top w:w="0" w:type="dxa"/>
              <w:left w:w="108" w:type="dxa"/>
              <w:bottom w:w="0" w:type="dxa"/>
              <w:right w:w="108" w:type="dxa"/>
            </w:tcMar>
            <w:vAlign w:val="center"/>
          </w:tcPr>
          <w:p w14:paraId="27CB8805" w14:textId="77777777" w:rsidR="006E5DDF" w:rsidRPr="00473F2D" w:rsidRDefault="006E5DDF" w:rsidP="00645B93">
            <w:pPr>
              <w:ind w:hanging="102"/>
              <w:jc w:val="right"/>
              <w:rPr>
                <w:rFonts w:ascii="Arial" w:hAnsi="Arial" w:cs="Arial"/>
                <w:sz w:val="18"/>
                <w:szCs w:val="18"/>
                <w:lang w:eastAsia="lt-LT"/>
              </w:rPr>
            </w:pPr>
            <w:r w:rsidRPr="00473F2D">
              <w:rPr>
                <w:rFonts w:ascii="Arial" w:hAnsi="Arial" w:cs="Arial"/>
                <w:sz w:val="18"/>
                <w:szCs w:val="18"/>
                <w:lang w:eastAsia="lt-LT"/>
              </w:rPr>
              <w:t>-</w:t>
            </w:r>
          </w:p>
        </w:tc>
        <w:tc>
          <w:tcPr>
            <w:tcW w:w="709" w:type="dxa"/>
            <w:shd w:val="clear" w:color="auto" w:fill="auto"/>
            <w:tcMar>
              <w:top w:w="0" w:type="dxa"/>
              <w:left w:w="108" w:type="dxa"/>
              <w:bottom w:w="0" w:type="dxa"/>
              <w:right w:w="108" w:type="dxa"/>
            </w:tcMar>
            <w:vAlign w:val="center"/>
          </w:tcPr>
          <w:p w14:paraId="462E022E" w14:textId="77777777" w:rsidR="006E5DDF" w:rsidRPr="00473F2D" w:rsidRDefault="006E5DDF" w:rsidP="00645B93">
            <w:pPr>
              <w:ind w:hanging="102"/>
              <w:jc w:val="right"/>
            </w:pPr>
            <w:r w:rsidRPr="00473F2D">
              <w:rPr>
                <w:rFonts w:ascii="Arial" w:hAnsi="Arial" w:cs="Arial"/>
                <w:sz w:val="18"/>
                <w:szCs w:val="20"/>
                <w:lang w:eastAsia="lt-LT"/>
              </w:rPr>
              <w:t>61</w:t>
            </w:r>
          </w:p>
        </w:tc>
      </w:tr>
      <w:tr w:rsidR="006E5DDF" w:rsidRPr="00473F2D" w14:paraId="6EDF2B13" w14:textId="77777777" w:rsidTr="00645B93">
        <w:trPr>
          <w:cantSplit/>
          <w:trHeight w:val="315"/>
        </w:trPr>
        <w:tc>
          <w:tcPr>
            <w:tcW w:w="2694" w:type="dxa"/>
            <w:shd w:val="clear" w:color="auto" w:fill="auto"/>
            <w:tcMar>
              <w:top w:w="0" w:type="dxa"/>
              <w:left w:w="108" w:type="dxa"/>
              <w:bottom w:w="0" w:type="dxa"/>
              <w:right w:w="108" w:type="dxa"/>
            </w:tcMar>
            <w:vAlign w:val="center"/>
          </w:tcPr>
          <w:p w14:paraId="6F71C703" w14:textId="77777777" w:rsidR="006E5DDF" w:rsidRPr="00473F2D" w:rsidRDefault="006E5DDF" w:rsidP="00645B93">
            <w:pPr>
              <w:rPr>
                <w:rFonts w:ascii="Arial" w:hAnsi="Arial" w:cs="Arial"/>
                <w:b/>
                <w:bCs/>
                <w:sz w:val="18"/>
                <w:szCs w:val="18"/>
                <w:lang w:eastAsia="lt-LT"/>
              </w:rPr>
            </w:pPr>
          </w:p>
        </w:tc>
        <w:tc>
          <w:tcPr>
            <w:tcW w:w="708" w:type="dxa"/>
            <w:shd w:val="clear" w:color="auto" w:fill="auto"/>
            <w:noWrap/>
            <w:tcMar>
              <w:top w:w="0" w:type="dxa"/>
              <w:left w:w="108" w:type="dxa"/>
              <w:bottom w:w="0" w:type="dxa"/>
              <w:right w:w="108" w:type="dxa"/>
            </w:tcMar>
            <w:vAlign w:val="bottom"/>
          </w:tcPr>
          <w:p w14:paraId="7AECB54C" w14:textId="77777777" w:rsidR="006E5DDF" w:rsidRPr="00473F2D" w:rsidRDefault="006E5DDF" w:rsidP="00645B93">
            <w:pPr>
              <w:rPr>
                <w:sz w:val="20"/>
                <w:szCs w:val="20"/>
                <w:lang w:eastAsia="lt-LT"/>
              </w:rPr>
            </w:pPr>
          </w:p>
        </w:tc>
        <w:tc>
          <w:tcPr>
            <w:tcW w:w="709" w:type="dxa"/>
            <w:shd w:val="clear" w:color="auto" w:fill="auto"/>
            <w:tcMar>
              <w:top w:w="0" w:type="dxa"/>
              <w:left w:w="108" w:type="dxa"/>
              <w:bottom w:w="0" w:type="dxa"/>
              <w:right w:w="108" w:type="dxa"/>
            </w:tcMar>
            <w:vAlign w:val="center"/>
          </w:tcPr>
          <w:p w14:paraId="65F42483" w14:textId="77777777" w:rsidR="006E5DDF" w:rsidRPr="00473F2D" w:rsidRDefault="006E5DDF" w:rsidP="00645B93">
            <w:pPr>
              <w:rPr>
                <w:sz w:val="20"/>
                <w:szCs w:val="20"/>
                <w:lang w:eastAsia="lt-LT"/>
              </w:rPr>
            </w:pPr>
          </w:p>
        </w:tc>
        <w:tc>
          <w:tcPr>
            <w:tcW w:w="567" w:type="dxa"/>
            <w:shd w:val="clear" w:color="auto" w:fill="auto"/>
            <w:tcMar>
              <w:top w:w="0" w:type="dxa"/>
              <w:left w:w="108" w:type="dxa"/>
              <w:bottom w:w="0" w:type="dxa"/>
              <w:right w:w="108" w:type="dxa"/>
            </w:tcMar>
            <w:vAlign w:val="center"/>
          </w:tcPr>
          <w:p w14:paraId="622991D3" w14:textId="77777777" w:rsidR="006E5DDF" w:rsidRPr="00473F2D" w:rsidRDefault="006E5DDF" w:rsidP="00645B93">
            <w:pPr>
              <w:jc w:val="right"/>
              <w:rPr>
                <w:sz w:val="20"/>
                <w:szCs w:val="20"/>
                <w:lang w:eastAsia="lt-LT"/>
              </w:rPr>
            </w:pPr>
          </w:p>
        </w:tc>
        <w:tc>
          <w:tcPr>
            <w:tcW w:w="709" w:type="dxa"/>
            <w:shd w:val="clear" w:color="auto" w:fill="auto"/>
            <w:tcMar>
              <w:top w:w="0" w:type="dxa"/>
              <w:left w:w="108" w:type="dxa"/>
              <w:bottom w:w="0" w:type="dxa"/>
              <w:right w:w="108" w:type="dxa"/>
            </w:tcMar>
            <w:vAlign w:val="center"/>
          </w:tcPr>
          <w:p w14:paraId="6FCC3C7E" w14:textId="77777777" w:rsidR="006E5DDF" w:rsidRPr="00473F2D" w:rsidRDefault="006E5DDF" w:rsidP="00645B93">
            <w:pPr>
              <w:jc w:val="right"/>
              <w:rPr>
                <w:sz w:val="20"/>
                <w:szCs w:val="20"/>
                <w:lang w:eastAsia="lt-LT"/>
              </w:rPr>
            </w:pPr>
          </w:p>
        </w:tc>
        <w:tc>
          <w:tcPr>
            <w:tcW w:w="709" w:type="dxa"/>
            <w:shd w:val="clear" w:color="auto" w:fill="auto"/>
            <w:tcMar>
              <w:top w:w="0" w:type="dxa"/>
              <w:left w:w="108" w:type="dxa"/>
              <w:bottom w:w="0" w:type="dxa"/>
              <w:right w:w="108" w:type="dxa"/>
            </w:tcMar>
            <w:vAlign w:val="center"/>
          </w:tcPr>
          <w:p w14:paraId="09399CBF" w14:textId="77777777" w:rsidR="006E5DDF" w:rsidRPr="00473F2D" w:rsidRDefault="006E5DDF" w:rsidP="00645B93">
            <w:pPr>
              <w:jc w:val="right"/>
              <w:rPr>
                <w:sz w:val="20"/>
                <w:szCs w:val="20"/>
                <w:lang w:eastAsia="lt-LT"/>
              </w:rPr>
            </w:pPr>
          </w:p>
        </w:tc>
        <w:tc>
          <w:tcPr>
            <w:tcW w:w="283" w:type="dxa"/>
            <w:shd w:val="clear" w:color="auto" w:fill="auto"/>
            <w:noWrap/>
            <w:tcMar>
              <w:top w:w="0" w:type="dxa"/>
              <w:left w:w="108" w:type="dxa"/>
              <w:bottom w:w="0" w:type="dxa"/>
              <w:right w:w="108" w:type="dxa"/>
            </w:tcMar>
            <w:vAlign w:val="bottom"/>
          </w:tcPr>
          <w:p w14:paraId="023EFF51" w14:textId="77777777" w:rsidR="006E5DDF" w:rsidRPr="00473F2D" w:rsidRDefault="006E5DDF" w:rsidP="00645B93">
            <w:pPr>
              <w:jc w:val="right"/>
              <w:rPr>
                <w:sz w:val="20"/>
                <w:szCs w:val="20"/>
                <w:lang w:eastAsia="lt-LT"/>
              </w:rPr>
            </w:pPr>
          </w:p>
        </w:tc>
        <w:tc>
          <w:tcPr>
            <w:tcW w:w="567" w:type="dxa"/>
            <w:shd w:val="clear" w:color="auto" w:fill="auto"/>
            <w:noWrap/>
            <w:tcMar>
              <w:top w:w="0" w:type="dxa"/>
              <w:left w:w="108" w:type="dxa"/>
              <w:bottom w:w="0" w:type="dxa"/>
              <w:right w:w="108" w:type="dxa"/>
            </w:tcMar>
            <w:vAlign w:val="bottom"/>
          </w:tcPr>
          <w:p w14:paraId="45D5752E" w14:textId="77777777" w:rsidR="006E5DDF" w:rsidRPr="00473F2D" w:rsidRDefault="006E5DDF" w:rsidP="00645B93">
            <w:pPr>
              <w:ind w:hanging="102"/>
              <w:rPr>
                <w:sz w:val="20"/>
                <w:szCs w:val="20"/>
                <w:lang w:eastAsia="lt-LT"/>
              </w:rPr>
            </w:pPr>
          </w:p>
        </w:tc>
        <w:tc>
          <w:tcPr>
            <w:tcW w:w="851" w:type="dxa"/>
            <w:shd w:val="clear" w:color="auto" w:fill="auto"/>
            <w:tcMar>
              <w:top w:w="0" w:type="dxa"/>
              <w:left w:w="108" w:type="dxa"/>
              <w:bottom w:w="0" w:type="dxa"/>
              <w:right w:w="108" w:type="dxa"/>
            </w:tcMar>
            <w:vAlign w:val="center"/>
          </w:tcPr>
          <w:p w14:paraId="28FD4CBE" w14:textId="77777777" w:rsidR="006E5DDF" w:rsidRPr="00473F2D" w:rsidRDefault="006E5DDF" w:rsidP="00645B93">
            <w:pPr>
              <w:ind w:hanging="102"/>
              <w:rPr>
                <w:sz w:val="20"/>
                <w:szCs w:val="20"/>
                <w:lang w:eastAsia="lt-LT"/>
              </w:rPr>
            </w:pPr>
          </w:p>
        </w:tc>
        <w:tc>
          <w:tcPr>
            <w:tcW w:w="567" w:type="dxa"/>
            <w:shd w:val="clear" w:color="auto" w:fill="auto"/>
            <w:tcMar>
              <w:top w:w="0" w:type="dxa"/>
              <w:left w:w="108" w:type="dxa"/>
              <w:bottom w:w="0" w:type="dxa"/>
              <w:right w:w="108" w:type="dxa"/>
            </w:tcMar>
            <w:vAlign w:val="center"/>
          </w:tcPr>
          <w:p w14:paraId="1875D624" w14:textId="77777777" w:rsidR="006E5DDF" w:rsidRPr="00473F2D" w:rsidRDefault="006E5DDF" w:rsidP="00645B93">
            <w:pPr>
              <w:ind w:hanging="102"/>
              <w:jc w:val="right"/>
              <w:rPr>
                <w:sz w:val="20"/>
                <w:szCs w:val="20"/>
                <w:lang w:eastAsia="lt-LT"/>
              </w:rPr>
            </w:pPr>
          </w:p>
        </w:tc>
        <w:tc>
          <w:tcPr>
            <w:tcW w:w="708" w:type="dxa"/>
            <w:shd w:val="clear" w:color="auto" w:fill="auto"/>
            <w:tcMar>
              <w:top w:w="0" w:type="dxa"/>
              <w:left w:w="108" w:type="dxa"/>
              <w:bottom w:w="0" w:type="dxa"/>
              <w:right w:w="108" w:type="dxa"/>
            </w:tcMar>
            <w:vAlign w:val="center"/>
          </w:tcPr>
          <w:p w14:paraId="7BA4D0A2" w14:textId="77777777" w:rsidR="006E5DDF" w:rsidRPr="00473F2D" w:rsidRDefault="006E5DDF" w:rsidP="00645B93">
            <w:pPr>
              <w:ind w:hanging="102"/>
              <w:jc w:val="right"/>
              <w:rPr>
                <w:sz w:val="20"/>
                <w:szCs w:val="20"/>
                <w:lang w:eastAsia="lt-LT"/>
              </w:rPr>
            </w:pPr>
          </w:p>
        </w:tc>
        <w:tc>
          <w:tcPr>
            <w:tcW w:w="709" w:type="dxa"/>
            <w:shd w:val="clear" w:color="auto" w:fill="auto"/>
            <w:tcMar>
              <w:top w:w="0" w:type="dxa"/>
              <w:left w:w="108" w:type="dxa"/>
              <w:bottom w:w="0" w:type="dxa"/>
              <w:right w:w="108" w:type="dxa"/>
            </w:tcMar>
            <w:vAlign w:val="center"/>
          </w:tcPr>
          <w:p w14:paraId="7CE4C179" w14:textId="77777777" w:rsidR="006E5DDF" w:rsidRPr="00473F2D" w:rsidRDefault="006E5DDF" w:rsidP="00645B93">
            <w:pPr>
              <w:ind w:hanging="102"/>
              <w:jc w:val="right"/>
              <w:rPr>
                <w:sz w:val="20"/>
                <w:szCs w:val="20"/>
                <w:lang w:eastAsia="lt-LT"/>
              </w:rPr>
            </w:pPr>
          </w:p>
        </w:tc>
      </w:tr>
      <w:tr w:rsidR="006E5DDF" w:rsidRPr="00473F2D" w14:paraId="24064805" w14:textId="77777777" w:rsidTr="00645B93">
        <w:trPr>
          <w:cantSplit/>
          <w:trHeight w:val="315"/>
        </w:trPr>
        <w:tc>
          <w:tcPr>
            <w:tcW w:w="2694" w:type="dxa"/>
            <w:shd w:val="clear" w:color="auto" w:fill="auto"/>
            <w:tcMar>
              <w:top w:w="0" w:type="dxa"/>
              <w:left w:w="108" w:type="dxa"/>
              <w:bottom w:w="0" w:type="dxa"/>
              <w:right w:w="108" w:type="dxa"/>
            </w:tcMar>
            <w:vAlign w:val="center"/>
          </w:tcPr>
          <w:p w14:paraId="02847C4E" w14:textId="77777777" w:rsidR="006E5DDF" w:rsidRPr="00473F2D" w:rsidRDefault="006E5DDF" w:rsidP="00645B93">
            <w:pPr>
              <w:ind w:firstLine="181"/>
            </w:pPr>
            <w:r w:rsidRPr="00473F2D">
              <w:rPr>
                <w:rFonts w:ascii="Arial" w:hAnsi="Arial" w:cs="Arial"/>
                <w:b/>
                <w:bCs/>
                <w:sz w:val="18"/>
                <w:szCs w:val="18"/>
                <w:lang w:eastAsia="lt-LT"/>
              </w:rPr>
              <w:t>3 rizikos lygis</w:t>
            </w:r>
          </w:p>
        </w:tc>
        <w:tc>
          <w:tcPr>
            <w:tcW w:w="70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2FA16E50" w14:textId="77777777" w:rsidR="006E5DDF" w:rsidRPr="00473F2D" w:rsidRDefault="006E5DDF" w:rsidP="00645B93">
            <w:pPr>
              <w:jc w:val="right"/>
              <w:rPr>
                <w:rFonts w:ascii="Arial" w:hAnsi="Arial" w:cs="Arial"/>
                <w:b/>
                <w:bCs/>
                <w:sz w:val="18"/>
                <w:szCs w:val="18"/>
                <w:lang w:eastAsia="lt-LT"/>
              </w:rPr>
            </w:pPr>
            <w:r w:rsidRPr="00473F2D">
              <w:rPr>
                <w:rFonts w:ascii="Arial" w:hAnsi="Arial" w:cs="Arial"/>
                <w:b/>
                <w:bCs/>
                <w:sz w:val="18"/>
                <w:szCs w:val="18"/>
                <w:lang w:eastAsia="lt-LT"/>
              </w:rPr>
              <w:t>- </w:t>
            </w:r>
          </w:p>
        </w:tc>
        <w:tc>
          <w:tcPr>
            <w:tcW w:w="709"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5F11D2D2" w14:textId="77777777" w:rsidR="006E5DDF" w:rsidRPr="00473F2D" w:rsidRDefault="006E5DDF" w:rsidP="00645B93">
            <w:pPr>
              <w:jc w:val="right"/>
              <w:rPr>
                <w:rFonts w:ascii="Arial" w:hAnsi="Arial" w:cs="Arial"/>
                <w:b/>
                <w:bCs/>
                <w:sz w:val="18"/>
                <w:szCs w:val="18"/>
                <w:lang w:eastAsia="lt-LT"/>
              </w:rPr>
            </w:pPr>
            <w:r w:rsidRPr="00473F2D">
              <w:rPr>
                <w:rFonts w:ascii="Arial" w:hAnsi="Arial" w:cs="Arial"/>
                <w:b/>
                <w:bCs/>
                <w:sz w:val="18"/>
                <w:szCs w:val="18"/>
                <w:lang w:eastAsia="lt-LT"/>
              </w:rPr>
              <w:t>2 118</w:t>
            </w:r>
          </w:p>
        </w:tc>
        <w:tc>
          <w:tcPr>
            <w:tcW w:w="567"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49D1B860" w14:textId="77777777" w:rsidR="006E5DDF" w:rsidRPr="00473F2D" w:rsidRDefault="006E5DDF" w:rsidP="00645B93">
            <w:pPr>
              <w:jc w:val="right"/>
              <w:rPr>
                <w:rFonts w:ascii="Arial" w:hAnsi="Arial" w:cs="Arial"/>
                <w:b/>
                <w:bCs/>
                <w:sz w:val="18"/>
                <w:szCs w:val="18"/>
                <w:lang w:eastAsia="lt-LT"/>
              </w:rPr>
            </w:pPr>
            <w:r w:rsidRPr="00473F2D">
              <w:rPr>
                <w:rFonts w:ascii="Arial" w:hAnsi="Arial" w:cs="Arial"/>
                <w:b/>
                <w:bCs/>
                <w:sz w:val="18"/>
                <w:szCs w:val="18"/>
                <w:lang w:eastAsia="lt-LT"/>
              </w:rPr>
              <w:t>- </w:t>
            </w:r>
          </w:p>
        </w:tc>
        <w:tc>
          <w:tcPr>
            <w:tcW w:w="709"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D9B1EE8" w14:textId="77777777" w:rsidR="006E5DDF" w:rsidRPr="00473F2D" w:rsidRDefault="006E5DDF" w:rsidP="00645B93">
            <w:pPr>
              <w:jc w:val="right"/>
              <w:rPr>
                <w:rFonts w:ascii="Arial" w:hAnsi="Arial" w:cs="Arial"/>
                <w:b/>
                <w:bCs/>
                <w:sz w:val="18"/>
                <w:szCs w:val="18"/>
                <w:lang w:eastAsia="lt-LT"/>
              </w:rPr>
            </w:pPr>
            <w:r w:rsidRPr="00473F2D">
              <w:rPr>
                <w:rFonts w:ascii="Arial" w:hAnsi="Arial" w:cs="Arial"/>
                <w:b/>
                <w:bCs/>
                <w:sz w:val="18"/>
                <w:szCs w:val="18"/>
                <w:lang w:eastAsia="lt-LT"/>
              </w:rPr>
              <w:t>- </w:t>
            </w:r>
          </w:p>
        </w:tc>
        <w:tc>
          <w:tcPr>
            <w:tcW w:w="709"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12FD7091" w14:textId="77777777" w:rsidR="006E5DDF" w:rsidRPr="00473F2D" w:rsidRDefault="006E5DDF" w:rsidP="00645B93">
            <w:pPr>
              <w:jc w:val="right"/>
              <w:rPr>
                <w:rFonts w:ascii="Arial" w:hAnsi="Arial" w:cs="Arial"/>
                <w:b/>
                <w:bCs/>
                <w:sz w:val="18"/>
                <w:szCs w:val="18"/>
                <w:lang w:eastAsia="lt-LT"/>
              </w:rPr>
            </w:pPr>
            <w:r w:rsidRPr="00473F2D">
              <w:rPr>
                <w:rFonts w:ascii="Arial" w:hAnsi="Arial" w:cs="Arial"/>
                <w:b/>
                <w:bCs/>
                <w:sz w:val="18"/>
                <w:szCs w:val="18"/>
                <w:lang w:eastAsia="lt-LT"/>
              </w:rPr>
              <w:t>2 118</w:t>
            </w:r>
          </w:p>
        </w:tc>
        <w:tc>
          <w:tcPr>
            <w:tcW w:w="283" w:type="dxa"/>
            <w:shd w:val="clear" w:color="auto" w:fill="auto"/>
            <w:noWrap/>
            <w:tcMar>
              <w:top w:w="0" w:type="dxa"/>
              <w:left w:w="108" w:type="dxa"/>
              <w:bottom w:w="0" w:type="dxa"/>
              <w:right w:w="108" w:type="dxa"/>
            </w:tcMar>
            <w:vAlign w:val="bottom"/>
          </w:tcPr>
          <w:p w14:paraId="1FD42CB1" w14:textId="77777777" w:rsidR="006E5DDF" w:rsidRPr="00473F2D" w:rsidRDefault="006E5DDF" w:rsidP="00645B93">
            <w:pPr>
              <w:jc w:val="right"/>
              <w:rPr>
                <w:rFonts w:ascii="Arial" w:hAnsi="Arial" w:cs="Arial"/>
                <w:b/>
                <w:bCs/>
                <w:sz w:val="18"/>
                <w:szCs w:val="18"/>
                <w:lang w:eastAsia="lt-LT"/>
              </w:rPr>
            </w:pPr>
          </w:p>
        </w:tc>
        <w:tc>
          <w:tcPr>
            <w:tcW w:w="567"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29C336C1" w14:textId="77777777" w:rsidR="006E5DDF" w:rsidRPr="00473F2D" w:rsidRDefault="006E5DDF" w:rsidP="00645B93">
            <w:pPr>
              <w:ind w:hanging="102"/>
              <w:jc w:val="right"/>
              <w:rPr>
                <w:rFonts w:ascii="Arial" w:hAnsi="Arial" w:cs="Arial"/>
                <w:b/>
                <w:bCs/>
                <w:sz w:val="18"/>
                <w:szCs w:val="18"/>
                <w:lang w:eastAsia="lt-LT"/>
              </w:rPr>
            </w:pPr>
            <w:r w:rsidRPr="00473F2D">
              <w:rPr>
                <w:rFonts w:ascii="Arial" w:hAnsi="Arial" w:cs="Arial"/>
                <w:b/>
                <w:bCs/>
                <w:sz w:val="18"/>
                <w:szCs w:val="18"/>
                <w:lang w:eastAsia="lt-LT"/>
              </w:rPr>
              <w:t>- </w:t>
            </w:r>
          </w:p>
        </w:tc>
        <w:tc>
          <w:tcPr>
            <w:tcW w:w="851"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41184349" w14:textId="6883D529" w:rsidR="006E5DDF" w:rsidRPr="00473F2D" w:rsidRDefault="006E5DDF" w:rsidP="00645B93">
            <w:pPr>
              <w:ind w:hanging="102"/>
              <w:jc w:val="right"/>
              <w:rPr>
                <w:rFonts w:ascii="Arial" w:hAnsi="Arial" w:cs="Arial"/>
                <w:b/>
                <w:bCs/>
                <w:sz w:val="18"/>
                <w:szCs w:val="18"/>
                <w:lang w:eastAsia="lt-LT"/>
              </w:rPr>
            </w:pPr>
            <w:r w:rsidRPr="00473F2D">
              <w:rPr>
                <w:rFonts w:ascii="Arial" w:hAnsi="Arial" w:cs="Arial"/>
                <w:b/>
                <w:bCs/>
                <w:sz w:val="18"/>
                <w:szCs w:val="18"/>
                <w:lang w:eastAsia="lt-LT"/>
              </w:rPr>
              <w:t xml:space="preserve">2 </w:t>
            </w:r>
            <w:r w:rsidR="00C7498E" w:rsidRPr="00473F2D">
              <w:rPr>
                <w:rFonts w:ascii="Arial" w:hAnsi="Arial" w:cs="Arial"/>
                <w:b/>
                <w:bCs/>
                <w:sz w:val="18"/>
                <w:szCs w:val="18"/>
                <w:lang w:eastAsia="lt-LT"/>
              </w:rPr>
              <w:t>53</w:t>
            </w:r>
            <w:r w:rsidRPr="00473F2D">
              <w:rPr>
                <w:rFonts w:ascii="Arial" w:hAnsi="Arial" w:cs="Arial"/>
                <w:b/>
                <w:bCs/>
                <w:sz w:val="18"/>
                <w:szCs w:val="18"/>
                <w:lang w:eastAsia="lt-LT"/>
              </w:rPr>
              <w:t>6</w:t>
            </w:r>
          </w:p>
        </w:tc>
        <w:tc>
          <w:tcPr>
            <w:tcW w:w="567"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5ADA11B2" w14:textId="77777777" w:rsidR="006E5DDF" w:rsidRPr="00473F2D" w:rsidRDefault="006E5DDF" w:rsidP="00645B93">
            <w:pPr>
              <w:ind w:hanging="102"/>
              <w:jc w:val="right"/>
              <w:rPr>
                <w:rFonts w:ascii="Arial" w:hAnsi="Arial" w:cs="Arial"/>
                <w:b/>
                <w:bCs/>
                <w:sz w:val="18"/>
                <w:szCs w:val="18"/>
                <w:lang w:eastAsia="lt-LT"/>
              </w:rPr>
            </w:pPr>
            <w:r w:rsidRPr="00473F2D">
              <w:rPr>
                <w:rFonts w:ascii="Arial" w:hAnsi="Arial" w:cs="Arial"/>
                <w:b/>
                <w:bCs/>
                <w:sz w:val="18"/>
                <w:szCs w:val="18"/>
                <w:lang w:eastAsia="lt-LT"/>
              </w:rPr>
              <w:t>- </w:t>
            </w:r>
          </w:p>
        </w:tc>
        <w:tc>
          <w:tcPr>
            <w:tcW w:w="70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7AE5D31F" w14:textId="77777777" w:rsidR="006E5DDF" w:rsidRPr="00473F2D" w:rsidRDefault="006E5DDF" w:rsidP="00645B93">
            <w:pPr>
              <w:ind w:hanging="102"/>
              <w:jc w:val="right"/>
              <w:rPr>
                <w:rFonts w:ascii="Arial" w:hAnsi="Arial" w:cs="Arial"/>
                <w:b/>
                <w:bCs/>
                <w:sz w:val="18"/>
                <w:szCs w:val="18"/>
                <w:lang w:eastAsia="lt-LT"/>
              </w:rPr>
            </w:pPr>
            <w:r w:rsidRPr="00473F2D">
              <w:rPr>
                <w:rFonts w:ascii="Arial" w:hAnsi="Arial" w:cs="Arial"/>
                <w:b/>
                <w:bCs/>
                <w:sz w:val="18"/>
                <w:szCs w:val="18"/>
                <w:lang w:eastAsia="lt-LT"/>
              </w:rPr>
              <w:t>- </w:t>
            </w:r>
          </w:p>
        </w:tc>
        <w:tc>
          <w:tcPr>
            <w:tcW w:w="709"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5DE136F5" w14:textId="2ABCD0EC" w:rsidR="006E5DDF" w:rsidRPr="00473F2D" w:rsidRDefault="006E5DDF" w:rsidP="00645B93">
            <w:pPr>
              <w:ind w:hanging="102"/>
              <w:jc w:val="right"/>
              <w:rPr>
                <w:rFonts w:ascii="Arial" w:hAnsi="Arial" w:cs="Arial"/>
                <w:b/>
                <w:bCs/>
                <w:sz w:val="18"/>
                <w:szCs w:val="18"/>
                <w:lang w:eastAsia="lt-LT"/>
              </w:rPr>
            </w:pPr>
            <w:r w:rsidRPr="00473F2D">
              <w:rPr>
                <w:rFonts w:ascii="Arial" w:hAnsi="Arial" w:cs="Arial"/>
                <w:b/>
                <w:bCs/>
                <w:sz w:val="18"/>
                <w:szCs w:val="18"/>
                <w:lang w:eastAsia="lt-LT"/>
              </w:rPr>
              <w:t xml:space="preserve">2 </w:t>
            </w:r>
            <w:r w:rsidR="00C7498E" w:rsidRPr="00473F2D">
              <w:rPr>
                <w:rFonts w:ascii="Arial" w:hAnsi="Arial" w:cs="Arial"/>
                <w:b/>
                <w:bCs/>
                <w:sz w:val="18"/>
                <w:szCs w:val="18"/>
                <w:lang w:eastAsia="lt-LT"/>
              </w:rPr>
              <w:t>53</w:t>
            </w:r>
            <w:r w:rsidRPr="00473F2D">
              <w:rPr>
                <w:rFonts w:ascii="Arial" w:hAnsi="Arial" w:cs="Arial"/>
                <w:b/>
                <w:bCs/>
                <w:sz w:val="18"/>
                <w:szCs w:val="18"/>
                <w:lang w:eastAsia="lt-LT"/>
              </w:rPr>
              <w:t>6</w:t>
            </w:r>
          </w:p>
        </w:tc>
      </w:tr>
      <w:tr w:rsidR="006E5DDF" w:rsidRPr="00473F2D" w14:paraId="46393AF5" w14:textId="77777777" w:rsidTr="00645B93">
        <w:trPr>
          <w:cantSplit/>
          <w:trHeight w:val="300"/>
        </w:trPr>
        <w:tc>
          <w:tcPr>
            <w:tcW w:w="2694" w:type="dxa"/>
            <w:shd w:val="clear" w:color="auto" w:fill="auto"/>
            <w:tcMar>
              <w:top w:w="0" w:type="dxa"/>
              <w:left w:w="108" w:type="dxa"/>
              <w:bottom w:w="0" w:type="dxa"/>
              <w:right w:w="108" w:type="dxa"/>
            </w:tcMar>
            <w:vAlign w:val="center"/>
          </w:tcPr>
          <w:p w14:paraId="2005BAB0" w14:textId="77777777" w:rsidR="006E5DDF" w:rsidRPr="00473F2D" w:rsidRDefault="006E5DDF" w:rsidP="00645B93">
            <w:r w:rsidRPr="00473F2D">
              <w:rPr>
                <w:rFonts w:ascii="Arial" w:hAnsi="Arial" w:cs="Arial"/>
                <w:bCs/>
                <w:sz w:val="18"/>
                <w:szCs w:val="18"/>
                <w:lang w:eastAsia="lt-LT"/>
              </w:rPr>
              <w:t xml:space="preserve">Paskolos ir gautinos sumos  </w:t>
            </w:r>
          </w:p>
        </w:tc>
        <w:tc>
          <w:tcPr>
            <w:tcW w:w="708" w:type="dxa"/>
            <w:shd w:val="clear" w:color="auto" w:fill="auto"/>
            <w:tcMar>
              <w:top w:w="0" w:type="dxa"/>
              <w:left w:w="108" w:type="dxa"/>
              <w:bottom w:w="0" w:type="dxa"/>
              <w:right w:w="108" w:type="dxa"/>
            </w:tcMar>
            <w:vAlign w:val="center"/>
          </w:tcPr>
          <w:p w14:paraId="16D7C7BC" w14:textId="77777777" w:rsidR="006E5DDF" w:rsidRPr="00473F2D" w:rsidRDefault="006E5DDF" w:rsidP="00645B93">
            <w:pPr>
              <w:ind w:firstLine="180"/>
              <w:rPr>
                <w:rFonts w:ascii="Arial" w:hAnsi="Arial" w:cs="Arial"/>
                <w:sz w:val="18"/>
                <w:szCs w:val="18"/>
                <w:lang w:eastAsia="lt-LT"/>
              </w:rPr>
            </w:pPr>
            <w:r w:rsidRPr="00473F2D">
              <w:rPr>
                <w:sz w:val="20"/>
                <w:szCs w:val="20"/>
                <w:lang w:eastAsia="lt-LT"/>
              </w:rPr>
              <w:t xml:space="preserve">    -</w:t>
            </w:r>
          </w:p>
        </w:tc>
        <w:tc>
          <w:tcPr>
            <w:tcW w:w="709" w:type="dxa"/>
            <w:shd w:val="clear" w:color="auto" w:fill="auto"/>
            <w:tcMar>
              <w:top w:w="0" w:type="dxa"/>
              <w:left w:w="108" w:type="dxa"/>
              <w:bottom w:w="0" w:type="dxa"/>
              <w:right w:w="108" w:type="dxa"/>
            </w:tcMar>
            <w:vAlign w:val="center"/>
          </w:tcPr>
          <w:p w14:paraId="6F1629F2" w14:textId="77777777" w:rsidR="006E5DDF" w:rsidRPr="00473F2D" w:rsidRDefault="006E5DDF" w:rsidP="00645B93">
            <w:pPr>
              <w:jc w:val="right"/>
            </w:pPr>
            <w:r w:rsidRPr="00473F2D">
              <w:rPr>
                <w:rFonts w:ascii="Arial" w:hAnsi="Arial" w:cs="Arial"/>
                <w:sz w:val="18"/>
                <w:szCs w:val="20"/>
                <w:lang w:eastAsia="lt-LT"/>
              </w:rPr>
              <w:t>2 118</w:t>
            </w:r>
          </w:p>
        </w:tc>
        <w:tc>
          <w:tcPr>
            <w:tcW w:w="567" w:type="dxa"/>
            <w:shd w:val="clear" w:color="auto" w:fill="auto"/>
            <w:tcMar>
              <w:top w:w="0" w:type="dxa"/>
              <w:left w:w="108" w:type="dxa"/>
              <w:bottom w:w="0" w:type="dxa"/>
              <w:right w:w="108" w:type="dxa"/>
            </w:tcMar>
            <w:vAlign w:val="center"/>
          </w:tcPr>
          <w:p w14:paraId="40542106" w14:textId="77777777" w:rsidR="006E5DDF" w:rsidRPr="00473F2D" w:rsidRDefault="006E5DDF" w:rsidP="00645B93">
            <w:pPr>
              <w:jc w:val="right"/>
              <w:rPr>
                <w:rFonts w:ascii="Arial" w:hAnsi="Arial" w:cs="Arial"/>
                <w:sz w:val="18"/>
                <w:szCs w:val="18"/>
                <w:lang w:eastAsia="lt-LT"/>
              </w:rPr>
            </w:pPr>
            <w:r w:rsidRPr="00473F2D">
              <w:rPr>
                <w:rFonts w:ascii="Arial" w:hAnsi="Arial" w:cs="Arial"/>
                <w:sz w:val="18"/>
                <w:szCs w:val="18"/>
                <w:lang w:eastAsia="lt-LT"/>
              </w:rPr>
              <w:t>-</w:t>
            </w:r>
          </w:p>
        </w:tc>
        <w:tc>
          <w:tcPr>
            <w:tcW w:w="709" w:type="dxa"/>
            <w:shd w:val="clear" w:color="auto" w:fill="auto"/>
            <w:tcMar>
              <w:top w:w="0" w:type="dxa"/>
              <w:left w:w="108" w:type="dxa"/>
              <w:bottom w:w="0" w:type="dxa"/>
              <w:right w:w="108" w:type="dxa"/>
            </w:tcMar>
            <w:vAlign w:val="center"/>
          </w:tcPr>
          <w:p w14:paraId="7683C39C" w14:textId="77777777" w:rsidR="006E5DDF" w:rsidRPr="00473F2D" w:rsidRDefault="006E5DDF" w:rsidP="00645B93">
            <w:pPr>
              <w:jc w:val="right"/>
              <w:rPr>
                <w:sz w:val="20"/>
                <w:szCs w:val="20"/>
                <w:lang w:eastAsia="lt-LT"/>
              </w:rPr>
            </w:pPr>
            <w:r w:rsidRPr="00473F2D">
              <w:rPr>
                <w:sz w:val="20"/>
                <w:szCs w:val="20"/>
                <w:lang w:eastAsia="lt-LT"/>
              </w:rPr>
              <w:t>-</w:t>
            </w:r>
          </w:p>
        </w:tc>
        <w:tc>
          <w:tcPr>
            <w:tcW w:w="709" w:type="dxa"/>
            <w:shd w:val="clear" w:color="auto" w:fill="auto"/>
            <w:tcMar>
              <w:top w:w="0" w:type="dxa"/>
              <w:left w:w="108" w:type="dxa"/>
              <w:bottom w:w="0" w:type="dxa"/>
              <w:right w:w="108" w:type="dxa"/>
            </w:tcMar>
            <w:vAlign w:val="center"/>
          </w:tcPr>
          <w:p w14:paraId="37F42F1C" w14:textId="77777777" w:rsidR="006E5DDF" w:rsidRPr="00473F2D" w:rsidRDefault="006E5DDF" w:rsidP="00645B93">
            <w:pPr>
              <w:jc w:val="right"/>
              <w:rPr>
                <w:rFonts w:ascii="Arial" w:hAnsi="Arial" w:cs="Arial"/>
                <w:b/>
                <w:bCs/>
                <w:sz w:val="18"/>
                <w:szCs w:val="18"/>
                <w:lang w:eastAsia="lt-LT"/>
              </w:rPr>
            </w:pPr>
            <w:r w:rsidRPr="00473F2D">
              <w:rPr>
                <w:rFonts w:ascii="Arial" w:hAnsi="Arial" w:cs="Arial"/>
                <w:b/>
                <w:bCs/>
                <w:sz w:val="18"/>
                <w:szCs w:val="18"/>
                <w:lang w:eastAsia="lt-LT"/>
              </w:rPr>
              <w:t>2 118</w:t>
            </w:r>
          </w:p>
        </w:tc>
        <w:tc>
          <w:tcPr>
            <w:tcW w:w="283" w:type="dxa"/>
            <w:shd w:val="clear" w:color="auto" w:fill="auto"/>
            <w:noWrap/>
            <w:tcMar>
              <w:top w:w="0" w:type="dxa"/>
              <w:left w:w="108" w:type="dxa"/>
              <w:bottom w:w="0" w:type="dxa"/>
              <w:right w:w="108" w:type="dxa"/>
            </w:tcMar>
            <w:vAlign w:val="bottom"/>
          </w:tcPr>
          <w:p w14:paraId="2DC00D54" w14:textId="77777777" w:rsidR="006E5DDF" w:rsidRPr="00473F2D" w:rsidRDefault="006E5DDF" w:rsidP="00645B93">
            <w:pPr>
              <w:jc w:val="right"/>
              <w:rPr>
                <w:rFonts w:ascii="Arial" w:hAnsi="Arial" w:cs="Arial"/>
                <w:b/>
                <w:bCs/>
                <w:sz w:val="18"/>
                <w:szCs w:val="18"/>
                <w:lang w:eastAsia="lt-LT"/>
              </w:rPr>
            </w:pPr>
          </w:p>
        </w:tc>
        <w:tc>
          <w:tcPr>
            <w:tcW w:w="567" w:type="dxa"/>
            <w:shd w:val="clear" w:color="auto" w:fill="auto"/>
            <w:tcMar>
              <w:top w:w="0" w:type="dxa"/>
              <w:left w:w="108" w:type="dxa"/>
              <w:bottom w:w="0" w:type="dxa"/>
              <w:right w:w="108" w:type="dxa"/>
            </w:tcMar>
            <w:vAlign w:val="center"/>
          </w:tcPr>
          <w:p w14:paraId="3BCC2648" w14:textId="77777777" w:rsidR="006E5DDF" w:rsidRPr="00473F2D" w:rsidRDefault="006E5DDF" w:rsidP="00645B93">
            <w:pPr>
              <w:ind w:hanging="102"/>
              <w:jc w:val="right"/>
              <w:rPr>
                <w:sz w:val="20"/>
                <w:szCs w:val="20"/>
                <w:lang w:eastAsia="lt-LT"/>
              </w:rPr>
            </w:pPr>
            <w:r w:rsidRPr="00473F2D">
              <w:rPr>
                <w:sz w:val="20"/>
                <w:szCs w:val="20"/>
                <w:lang w:eastAsia="lt-LT"/>
              </w:rPr>
              <w:t>-</w:t>
            </w:r>
          </w:p>
        </w:tc>
        <w:tc>
          <w:tcPr>
            <w:tcW w:w="851" w:type="dxa"/>
            <w:shd w:val="clear" w:color="auto" w:fill="auto"/>
            <w:tcMar>
              <w:top w:w="0" w:type="dxa"/>
              <w:left w:w="108" w:type="dxa"/>
              <w:bottom w:w="0" w:type="dxa"/>
              <w:right w:w="108" w:type="dxa"/>
            </w:tcMar>
            <w:vAlign w:val="center"/>
          </w:tcPr>
          <w:p w14:paraId="21E57F09" w14:textId="0D1254DF" w:rsidR="006E5DDF" w:rsidRPr="00473F2D" w:rsidRDefault="006E5DDF" w:rsidP="00645B93">
            <w:pPr>
              <w:ind w:hanging="102"/>
              <w:jc w:val="right"/>
            </w:pPr>
            <w:r w:rsidRPr="00473F2D">
              <w:rPr>
                <w:rFonts w:ascii="Arial" w:hAnsi="Arial" w:cs="Arial"/>
                <w:sz w:val="18"/>
                <w:szCs w:val="20"/>
                <w:lang w:eastAsia="lt-LT"/>
              </w:rPr>
              <w:t xml:space="preserve">2 </w:t>
            </w:r>
            <w:r w:rsidR="00C7498E" w:rsidRPr="00473F2D">
              <w:rPr>
                <w:rFonts w:ascii="Arial" w:hAnsi="Arial" w:cs="Arial"/>
                <w:sz w:val="18"/>
                <w:szCs w:val="20"/>
                <w:lang w:eastAsia="lt-LT"/>
              </w:rPr>
              <w:t>53</w:t>
            </w:r>
            <w:r w:rsidRPr="00473F2D">
              <w:rPr>
                <w:rFonts w:ascii="Arial" w:hAnsi="Arial" w:cs="Arial"/>
                <w:sz w:val="18"/>
                <w:szCs w:val="20"/>
                <w:lang w:eastAsia="lt-LT"/>
              </w:rPr>
              <w:t>6</w:t>
            </w:r>
          </w:p>
        </w:tc>
        <w:tc>
          <w:tcPr>
            <w:tcW w:w="567" w:type="dxa"/>
            <w:shd w:val="clear" w:color="auto" w:fill="auto"/>
            <w:tcMar>
              <w:top w:w="0" w:type="dxa"/>
              <w:left w:w="108" w:type="dxa"/>
              <w:bottom w:w="0" w:type="dxa"/>
              <w:right w:w="108" w:type="dxa"/>
            </w:tcMar>
            <w:vAlign w:val="center"/>
          </w:tcPr>
          <w:p w14:paraId="7C473ECD" w14:textId="77777777" w:rsidR="006E5DDF" w:rsidRPr="00473F2D" w:rsidRDefault="006E5DDF" w:rsidP="00645B93">
            <w:pPr>
              <w:ind w:hanging="102"/>
              <w:jc w:val="right"/>
              <w:rPr>
                <w:rFonts w:ascii="Arial" w:hAnsi="Arial" w:cs="Arial"/>
                <w:sz w:val="18"/>
                <w:szCs w:val="18"/>
                <w:lang w:eastAsia="lt-LT"/>
              </w:rPr>
            </w:pPr>
          </w:p>
        </w:tc>
        <w:tc>
          <w:tcPr>
            <w:tcW w:w="708" w:type="dxa"/>
            <w:shd w:val="clear" w:color="auto" w:fill="auto"/>
            <w:tcMar>
              <w:top w:w="0" w:type="dxa"/>
              <w:left w:w="108" w:type="dxa"/>
              <w:bottom w:w="0" w:type="dxa"/>
              <w:right w:w="108" w:type="dxa"/>
            </w:tcMar>
            <w:vAlign w:val="center"/>
          </w:tcPr>
          <w:p w14:paraId="54414A10" w14:textId="77777777" w:rsidR="006E5DDF" w:rsidRPr="00473F2D" w:rsidRDefault="006E5DDF" w:rsidP="00645B93">
            <w:pPr>
              <w:ind w:hanging="102"/>
              <w:jc w:val="right"/>
              <w:rPr>
                <w:sz w:val="20"/>
                <w:szCs w:val="20"/>
                <w:lang w:eastAsia="lt-LT"/>
              </w:rPr>
            </w:pPr>
          </w:p>
        </w:tc>
        <w:tc>
          <w:tcPr>
            <w:tcW w:w="709" w:type="dxa"/>
            <w:shd w:val="clear" w:color="auto" w:fill="auto"/>
            <w:tcMar>
              <w:top w:w="0" w:type="dxa"/>
              <w:left w:w="108" w:type="dxa"/>
              <w:bottom w:w="0" w:type="dxa"/>
              <w:right w:w="108" w:type="dxa"/>
            </w:tcMar>
            <w:vAlign w:val="center"/>
          </w:tcPr>
          <w:p w14:paraId="67C330EF" w14:textId="1AE0A5BB" w:rsidR="006E5DDF" w:rsidRPr="00473F2D" w:rsidRDefault="006E5DDF" w:rsidP="00645B93">
            <w:pPr>
              <w:ind w:hanging="102"/>
              <w:jc w:val="right"/>
              <w:rPr>
                <w:rFonts w:ascii="Arial" w:hAnsi="Arial" w:cs="Arial"/>
                <w:b/>
                <w:bCs/>
                <w:sz w:val="18"/>
                <w:szCs w:val="18"/>
                <w:lang w:eastAsia="lt-LT"/>
              </w:rPr>
            </w:pPr>
            <w:r w:rsidRPr="00473F2D">
              <w:rPr>
                <w:rFonts w:ascii="Arial" w:hAnsi="Arial" w:cs="Arial"/>
                <w:b/>
                <w:bCs/>
                <w:sz w:val="18"/>
                <w:szCs w:val="18"/>
                <w:lang w:eastAsia="lt-LT"/>
              </w:rPr>
              <w:t xml:space="preserve">2 </w:t>
            </w:r>
            <w:r w:rsidR="00C7498E" w:rsidRPr="00473F2D">
              <w:rPr>
                <w:rFonts w:ascii="Arial" w:hAnsi="Arial" w:cs="Arial"/>
                <w:b/>
                <w:bCs/>
                <w:sz w:val="18"/>
                <w:szCs w:val="18"/>
                <w:lang w:eastAsia="lt-LT"/>
              </w:rPr>
              <w:t>53</w:t>
            </w:r>
            <w:r w:rsidRPr="00473F2D">
              <w:rPr>
                <w:rFonts w:ascii="Arial" w:hAnsi="Arial" w:cs="Arial"/>
                <w:b/>
                <w:bCs/>
                <w:sz w:val="18"/>
                <w:szCs w:val="18"/>
                <w:lang w:eastAsia="lt-LT"/>
              </w:rPr>
              <w:t>6</w:t>
            </w:r>
          </w:p>
        </w:tc>
      </w:tr>
      <w:tr w:rsidR="006E5DDF" w:rsidRPr="00473F2D" w14:paraId="2ED6D22F" w14:textId="77777777" w:rsidTr="00645B93">
        <w:trPr>
          <w:cantSplit/>
          <w:trHeight w:val="394"/>
        </w:trPr>
        <w:tc>
          <w:tcPr>
            <w:tcW w:w="2694" w:type="dxa"/>
            <w:shd w:val="clear" w:color="auto" w:fill="auto"/>
            <w:tcMar>
              <w:top w:w="0" w:type="dxa"/>
              <w:left w:w="108" w:type="dxa"/>
              <w:bottom w:w="0" w:type="dxa"/>
              <w:right w:w="108" w:type="dxa"/>
            </w:tcMar>
            <w:vAlign w:val="center"/>
          </w:tcPr>
          <w:p w14:paraId="5E824D65" w14:textId="77777777" w:rsidR="006E5DDF" w:rsidRPr="00473F2D" w:rsidRDefault="006E5DDF" w:rsidP="00645B93">
            <w:bookmarkStart w:id="157" w:name="_Hlk15303394"/>
            <w:r w:rsidRPr="00473F2D">
              <w:rPr>
                <w:rFonts w:ascii="Arial" w:hAnsi="Arial" w:cs="Arial"/>
                <w:b/>
                <w:bCs/>
                <w:sz w:val="18"/>
                <w:szCs w:val="18"/>
                <w:lang w:eastAsia="lt-LT"/>
              </w:rPr>
              <w:t>Iš viso kredito rizikos aktyvų</w:t>
            </w:r>
          </w:p>
        </w:tc>
        <w:tc>
          <w:tcPr>
            <w:tcW w:w="708" w:type="dxa"/>
            <w:tcBorders>
              <w:bottom w:val="double" w:sz="6" w:space="0" w:color="000000"/>
            </w:tcBorders>
            <w:shd w:val="clear" w:color="auto" w:fill="auto"/>
            <w:tcMar>
              <w:top w:w="0" w:type="dxa"/>
              <w:left w:w="108" w:type="dxa"/>
              <w:bottom w:w="0" w:type="dxa"/>
              <w:right w:w="108" w:type="dxa"/>
            </w:tcMar>
            <w:vAlign w:val="center"/>
          </w:tcPr>
          <w:p w14:paraId="47DFF2E8" w14:textId="77777777" w:rsidR="006E5DDF" w:rsidRPr="00473F2D" w:rsidRDefault="006E5DDF" w:rsidP="00645B93">
            <w:pPr>
              <w:jc w:val="right"/>
            </w:pPr>
            <w:r w:rsidRPr="00473F2D">
              <w:rPr>
                <w:rFonts w:ascii="Arial" w:hAnsi="Arial" w:cs="Arial"/>
                <w:b/>
                <w:bCs/>
                <w:sz w:val="18"/>
                <w:szCs w:val="20"/>
                <w:lang w:eastAsia="lt-LT"/>
              </w:rPr>
              <w:t>538</w:t>
            </w:r>
          </w:p>
        </w:tc>
        <w:tc>
          <w:tcPr>
            <w:tcW w:w="709" w:type="dxa"/>
            <w:tcBorders>
              <w:bottom w:val="double" w:sz="6" w:space="0" w:color="000000"/>
            </w:tcBorders>
            <w:shd w:val="clear" w:color="auto" w:fill="auto"/>
            <w:tcMar>
              <w:top w:w="0" w:type="dxa"/>
              <w:left w:w="108" w:type="dxa"/>
              <w:bottom w:w="0" w:type="dxa"/>
              <w:right w:w="108" w:type="dxa"/>
            </w:tcMar>
            <w:vAlign w:val="center"/>
          </w:tcPr>
          <w:p w14:paraId="7576989A" w14:textId="77777777" w:rsidR="006E5DDF" w:rsidRPr="00473F2D" w:rsidRDefault="006E5DDF" w:rsidP="00645B93">
            <w:pPr>
              <w:jc w:val="right"/>
            </w:pPr>
            <w:r w:rsidRPr="00473F2D">
              <w:rPr>
                <w:rFonts w:ascii="Arial" w:hAnsi="Arial" w:cs="Arial"/>
                <w:b/>
                <w:bCs/>
                <w:sz w:val="18"/>
                <w:szCs w:val="20"/>
                <w:lang w:eastAsia="lt-LT"/>
              </w:rPr>
              <w:t>2 118</w:t>
            </w:r>
          </w:p>
        </w:tc>
        <w:tc>
          <w:tcPr>
            <w:tcW w:w="567" w:type="dxa"/>
            <w:tcBorders>
              <w:bottom w:val="double" w:sz="6" w:space="0" w:color="000000"/>
            </w:tcBorders>
            <w:shd w:val="clear" w:color="auto" w:fill="auto"/>
            <w:tcMar>
              <w:top w:w="0" w:type="dxa"/>
              <w:left w:w="108" w:type="dxa"/>
              <w:bottom w:w="0" w:type="dxa"/>
              <w:right w:w="108" w:type="dxa"/>
            </w:tcMar>
            <w:vAlign w:val="center"/>
          </w:tcPr>
          <w:p w14:paraId="61C9427B" w14:textId="77777777" w:rsidR="006E5DDF" w:rsidRPr="00473F2D" w:rsidRDefault="006E5DDF" w:rsidP="00645B93">
            <w:pPr>
              <w:jc w:val="right"/>
            </w:pPr>
            <w:r w:rsidRPr="00473F2D">
              <w:rPr>
                <w:rFonts w:ascii="Arial" w:hAnsi="Arial" w:cs="Arial"/>
                <w:b/>
                <w:bCs/>
                <w:sz w:val="18"/>
                <w:szCs w:val="20"/>
                <w:lang w:eastAsia="lt-LT"/>
              </w:rPr>
              <w:t>26</w:t>
            </w:r>
          </w:p>
        </w:tc>
        <w:tc>
          <w:tcPr>
            <w:tcW w:w="709" w:type="dxa"/>
            <w:tcBorders>
              <w:bottom w:val="double" w:sz="6" w:space="0" w:color="000000"/>
            </w:tcBorders>
            <w:shd w:val="clear" w:color="auto" w:fill="auto"/>
            <w:tcMar>
              <w:top w:w="0" w:type="dxa"/>
              <w:left w:w="108" w:type="dxa"/>
              <w:bottom w:w="0" w:type="dxa"/>
              <w:right w:w="108" w:type="dxa"/>
            </w:tcMar>
            <w:vAlign w:val="center"/>
          </w:tcPr>
          <w:p w14:paraId="01085050" w14:textId="77777777" w:rsidR="006E5DDF" w:rsidRPr="00473F2D" w:rsidRDefault="006E5DDF" w:rsidP="00645B93">
            <w:pPr>
              <w:jc w:val="right"/>
            </w:pPr>
            <w:r w:rsidRPr="00473F2D">
              <w:rPr>
                <w:rFonts w:ascii="Arial" w:hAnsi="Arial" w:cs="Arial"/>
                <w:b/>
                <w:bCs/>
                <w:sz w:val="18"/>
                <w:szCs w:val="20"/>
                <w:lang w:eastAsia="lt-LT"/>
              </w:rPr>
              <w:t>4</w:t>
            </w:r>
          </w:p>
        </w:tc>
        <w:tc>
          <w:tcPr>
            <w:tcW w:w="709" w:type="dxa"/>
            <w:tcBorders>
              <w:bottom w:val="double" w:sz="6" w:space="0" w:color="000000"/>
            </w:tcBorders>
            <w:shd w:val="clear" w:color="auto" w:fill="auto"/>
            <w:tcMar>
              <w:top w:w="0" w:type="dxa"/>
              <w:left w:w="108" w:type="dxa"/>
              <w:bottom w:w="0" w:type="dxa"/>
              <w:right w:w="108" w:type="dxa"/>
            </w:tcMar>
            <w:vAlign w:val="center"/>
          </w:tcPr>
          <w:p w14:paraId="36FDC88E" w14:textId="77777777" w:rsidR="006E5DDF" w:rsidRPr="00473F2D" w:rsidRDefault="006E5DDF" w:rsidP="00645B93">
            <w:pPr>
              <w:jc w:val="right"/>
              <w:rPr>
                <w:rFonts w:ascii="Arial" w:hAnsi="Arial" w:cs="Arial"/>
                <w:b/>
                <w:bCs/>
                <w:sz w:val="18"/>
                <w:szCs w:val="18"/>
                <w:lang w:eastAsia="lt-LT"/>
              </w:rPr>
            </w:pPr>
            <w:r w:rsidRPr="00473F2D">
              <w:rPr>
                <w:rFonts w:ascii="Arial" w:hAnsi="Arial" w:cs="Arial"/>
                <w:b/>
                <w:bCs/>
                <w:sz w:val="18"/>
                <w:szCs w:val="18"/>
                <w:lang w:eastAsia="lt-LT"/>
              </w:rPr>
              <w:t>2 686</w:t>
            </w:r>
          </w:p>
        </w:tc>
        <w:tc>
          <w:tcPr>
            <w:tcW w:w="283" w:type="dxa"/>
            <w:shd w:val="clear" w:color="auto" w:fill="auto"/>
            <w:noWrap/>
            <w:tcMar>
              <w:top w:w="0" w:type="dxa"/>
              <w:left w:w="108" w:type="dxa"/>
              <w:bottom w:w="0" w:type="dxa"/>
              <w:right w:w="108" w:type="dxa"/>
            </w:tcMar>
            <w:vAlign w:val="bottom"/>
          </w:tcPr>
          <w:p w14:paraId="4103D1F8" w14:textId="77777777" w:rsidR="006E5DDF" w:rsidRPr="00473F2D" w:rsidRDefault="006E5DDF" w:rsidP="00645B93">
            <w:pPr>
              <w:jc w:val="right"/>
              <w:rPr>
                <w:rFonts w:ascii="Arial" w:hAnsi="Arial" w:cs="Arial"/>
                <w:b/>
                <w:bCs/>
                <w:sz w:val="18"/>
                <w:szCs w:val="18"/>
                <w:lang w:eastAsia="lt-LT"/>
              </w:rPr>
            </w:pPr>
          </w:p>
        </w:tc>
        <w:tc>
          <w:tcPr>
            <w:tcW w:w="567" w:type="dxa"/>
            <w:tcBorders>
              <w:bottom w:val="double" w:sz="6" w:space="0" w:color="000000"/>
            </w:tcBorders>
            <w:shd w:val="clear" w:color="auto" w:fill="auto"/>
            <w:tcMar>
              <w:top w:w="0" w:type="dxa"/>
              <w:left w:w="108" w:type="dxa"/>
              <w:bottom w:w="0" w:type="dxa"/>
              <w:right w:w="108" w:type="dxa"/>
            </w:tcMar>
            <w:vAlign w:val="center"/>
          </w:tcPr>
          <w:p w14:paraId="4A9AE8FD" w14:textId="77777777" w:rsidR="006E5DDF" w:rsidRPr="00473F2D" w:rsidRDefault="006E5DDF" w:rsidP="00645B93">
            <w:pPr>
              <w:ind w:hanging="102"/>
              <w:jc w:val="right"/>
            </w:pPr>
            <w:r w:rsidRPr="00473F2D">
              <w:rPr>
                <w:rFonts w:ascii="Arial" w:hAnsi="Arial" w:cs="Arial"/>
                <w:b/>
                <w:bCs/>
                <w:sz w:val="18"/>
                <w:szCs w:val="20"/>
                <w:lang w:eastAsia="lt-LT"/>
              </w:rPr>
              <w:t>654</w:t>
            </w:r>
          </w:p>
        </w:tc>
        <w:tc>
          <w:tcPr>
            <w:tcW w:w="851" w:type="dxa"/>
            <w:tcBorders>
              <w:bottom w:val="double" w:sz="6" w:space="0" w:color="000000"/>
            </w:tcBorders>
            <w:shd w:val="clear" w:color="auto" w:fill="auto"/>
            <w:tcMar>
              <w:top w:w="0" w:type="dxa"/>
              <w:left w:w="108" w:type="dxa"/>
              <w:bottom w:w="0" w:type="dxa"/>
              <w:right w:w="108" w:type="dxa"/>
            </w:tcMar>
            <w:vAlign w:val="center"/>
          </w:tcPr>
          <w:p w14:paraId="33E92035" w14:textId="6B94D3DA" w:rsidR="006E5DDF" w:rsidRPr="00473F2D" w:rsidRDefault="006E5DDF" w:rsidP="00645B93">
            <w:pPr>
              <w:ind w:hanging="102"/>
              <w:jc w:val="right"/>
            </w:pPr>
            <w:r w:rsidRPr="00473F2D">
              <w:rPr>
                <w:rFonts w:ascii="Arial" w:hAnsi="Arial" w:cs="Arial"/>
                <w:b/>
                <w:bCs/>
                <w:sz w:val="18"/>
                <w:szCs w:val="20"/>
                <w:lang w:eastAsia="lt-LT"/>
              </w:rPr>
              <w:t xml:space="preserve">2 </w:t>
            </w:r>
            <w:r w:rsidR="00C7498E" w:rsidRPr="00473F2D">
              <w:rPr>
                <w:rFonts w:ascii="Arial" w:hAnsi="Arial" w:cs="Arial"/>
                <w:b/>
                <w:bCs/>
                <w:sz w:val="18"/>
                <w:szCs w:val="20"/>
                <w:lang w:eastAsia="lt-LT"/>
              </w:rPr>
              <w:t>53</w:t>
            </w:r>
            <w:r w:rsidRPr="00473F2D">
              <w:rPr>
                <w:rFonts w:ascii="Arial" w:hAnsi="Arial" w:cs="Arial"/>
                <w:b/>
                <w:bCs/>
                <w:sz w:val="18"/>
                <w:szCs w:val="20"/>
                <w:lang w:eastAsia="lt-LT"/>
              </w:rPr>
              <w:t>6</w:t>
            </w:r>
          </w:p>
        </w:tc>
        <w:tc>
          <w:tcPr>
            <w:tcW w:w="567" w:type="dxa"/>
            <w:tcBorders>
              <w:bottom w:val="double" w:sz="6" w:space="0" w:color="000000"/>
            </w:tcBorders>
            <w:shd w:val="clear" w:color="auto" w:fill="auto"/>
            <w:tcMar>
              <w:top w:w="0" w:type="dxa"/>
              <w:left w:w="108" w:type="dxa"/>
              <w:bottom w:w="0" w:type="dxa"/>
              <w:right w:w="108" w:type="dxa"/>
            </w:tcMar>
            <w:vAlign w:val="center"/>
          </w:tcPr>
          <w:p w14:paraId="1185531E" w14:textId="77777777" w:rsidR="006E5DDF" w:rsidRPr="00473F2D" w:rsidRDefault="006E5DDF" w:rsidP="00645B93">
            <w:pPr>
              <w:ind w:hanging="102"/>
              <w:jc w:val="right"/>
            </w:pPr>
            <w:r w:rsidRPr="00473F2D">
              <w:rPr>
                <w:rFonts w:ascii="Arial" w:hAnsi="Arial" w:cs="Arial"/>
                <w:b/>
                <w:bCs/>
                <w:sz w:val="18"/>
                <w:szCs w:val="20"/>
                <w:lang w:eastAsia="lt-LT"/>
              </w:rPr>
              <w:t>39</w:t>
            </w:r>
          </w:p>
        </w:tc>
        <w:tc>
          <w:tcPr>
            <w:tcW w:w="708" w:type="dxa"/>
            <w:tcBorders>
              <w:bottom w:val="double" w:sz="6" w:space="0" w:color="000000"/>
            </w:tcBorders>
            <w:shd w:val="clear" w:color="auto" w:fill="auto"/>
            <w:tcMar>
              <w:top w:w="0" w:type="dxa"/>
              <w:left w:w="108" w:type="dxa"/>
              <w:bottom w:w="0" w:type="dxa"/>
              <w:right w:w="108" w:type="dxa"/>
            </w:tcMar>
            <w:vAlign w:val="center"/>
          </w:tcPr>
          <w:p w14:paraId="42D272C6" w14:textId="77777777" w:rsidR="006E5DDF" w:rsidRPr="00473F2D" w:rsidRDefault="006E5DDF" w:rsidP="00645B93">
            <w:pPr>
              <w:ind w:hanging="102"/>
              <w:jc w:val="right"/>
            </w:pPr>
            <w:r w:rsidRPr="00473F2D">
              <w:rPr>
                <w:rFonts w:ascii="Arial" w:hAnsi="Arial" w:cs="Arial"/>
                <w:b/>
                <w:bCs/>
                <w:sz w:val="18"/>
                <w:szCs w:val="20"/>
                <w:lang w:eastAsia="lt-LT"/>
              </w:rPr>
              <w:t>2</w:t>
            </w:r>
          </w:p>
        </w:tc>
        <w:tc>
          <w:tcPr>
            <w:tcW w:w="709" w:type="dxa"/>
            <w:tcBorders>
              <w:bottom w:val="double" w:sz="6" w:space="0" w:color="000000"/>
            </w:tcBorders>
            <w:shd w:val="clear" w:color="auto" w:fill="auto"/>
            <w:tcMar>
              <w:top w:w="0" w:type="dxa"/>
              <w:left w:w="108" w:type="dxa"/>
              <w:bottom w:w="0" w:type="dxa"/>
              <w:right w:w="108" w:type="dxa"/>
            </w:tcMar>
            <w:vAlign w:val="center"/>
          </w:tcPr>
          <w:p w14:paraId="1E89FDB5" w14:textId="5A9FFAC4" w:rsidR="006E5DDF" w:rsidRPr="00473F2D" w:rsidRDefault="00C7498E" w:rsidP="00645B93">
            <w:pPr>
              <w:ind w:hanging="102"/>
              <w:jc w:val="right"/>
              <w:rPr>
                <w:rFonts w:ascii="Arial" w:hAnsi="Arial" w:cs="Arial"/>
                <w:b/>
                <w:bCs/>
                <w:sz w:val="18"/>
                <w:szCs w:val="18"/>
                <w:lang w:eastAsia="lt-LT"/>
              </w:rPr>
            </w:pPr>
            <w:r w:rsidRPr="00473F2D">
              <w:rPr>
                <w:rFonts w:ascii="Arial" w:hAnsi="Arial" w:cs="Arial"/>
                <w:b/>
                <w:bCs/>
                <w:sz w:val="18"/>
                <w:szCs w:val="18"/>
                <w:lang w:eastAsia="lt-LT"/>
              </w:rPr>
              <w:t>3</w:t>
            </w:r>
            <w:r w:rsidR="006E5DDF" w:rsidRPr="00473F2D">
              <w:rPr>
                <w:rFonts w:ascii="Arial" w:hAnsi="Arial" w:cs="Arial"/>
                <w:b/>
                <w:bCs/>
                <w:sz w:val="18"/>
                <w:szCs w:val="18"/>
                <w:lang w:eastAsia="lt-LT"/>
              </w:rPr>
              <w:t xml:space="preserve"> </w:t>
            </w:r>
            <w:r w:rsidRPr="00473F2D">
              <w:rPr>
                <w:rFonts w:ascii="Arial" w:hAnsi="Arial" w:cs="Arial"/>
                <w:b/>
                <w:bCs/>
                <w:sz w:val="18"/>
                <w:szCs w:val="18"/>
                <w:lang w:eastAsia="lt-LT"/>
              </w:rPr>
              <w:t>23</w:t>
            </w:r>
            <w:r w:rsidR="006E5DDF" w:rsidRPr="00473F2D">
              <w:rPr>
                <w:rFonts w:ascii="Arial" w:hAnsi="Arial" w:cs="Arial"/>
                <w:b/>
                <w:bCs/>
                <w:sz w:val="18"/>
                <w:szCs w:val="18"/>
                <w:lang w:eastAsia="lt-LT"/>
              </w:rPr>
              <w:t>1</w:t>
            </w:r>
          </w:p>
        </w:tc>
      </w:tr>
      <w:bookmarkEnd w:id="156"/>
      <w:bookmarkEnd w:id="157"/>
      <w:tr w:rsidR="006E5DDF" w:rsidRPr="00473F2D" w14:paraId="239343B3" w14:textId="77777777" w:rsidTr="00645B93">
        <w:trPr>
          <w:trHeight w:val="315"/>
        </w:trPr>
        <w:tc>
          <w:tcPr>
            <w:tcW w:w="9781" w:type="dxa"/>
            <w:gridSpan w:val="12"/>
            <w:shd w:val="clear" w:color="auto" w:fill="auto"/>
            <w:tcMar>
              <w:top w:w="0" w:type="dxa"/>
              <w:left w:w="108" w:type="dxa"/>
              <w:bottom w:w="0" w:type="dxa"/>
              <w:right w:w="108" w:type="dxa"/>
            </w:tcMar>
            <w:vAlign w:val="center"/>
          </w:tcPr>
          <w:p w14:paraId="20B5117C" w14:textId="77777777" w:rsidR="00962762" w:rsidRPr="00473F2D" w:rsidRDefault="00962762" w:rsidP="00645B93">
            <w:pPr>
              <w:pStyle w:val="NormalIndent"/>
              <w:pageBreakBefore/>
              <w:ind w:left="0"/>
              <w:jc w:val="both"/>
              <w:rPr>
                <w:rFonts w:ascii="Arial" w:hAnsi="Arial" w:cs="Arial"/>
                <w:b/>
                <w:sz w:val="18"/>
                <w:szCs w:val="18"/>
              </w:rPr>
            </w:pPr>
          </w:p>
          <w:p w14:paraId="73021829" w14:textId="5AF2690D" w:rsidR="006E5DDF" w:rsidRPr="00473F2D" w:rsidRDefault="006E5DDF" w:rsidP="00645B93">
            <w:pPr>
              <w:pStyle w:val="NormalIndent"/>
              <w:pageBreakBefore/>
              <w:ind w:left="0"/>
              <w:jc w:val="both"/>
              <w:rPr>
                <w:rFonts w:ascii="Arial" w:hAnsi="Arial" w:cs="Arial"/>
                <w:b/>
                <w:sz w:val="18"/>
                <w:szCs w:val="18"/>
              </w:rPr>
            </w:pPr>
            <w:r w:rsidRPr="00473F2D">
              <w:rPr>
                <w:rFonts w:ascii="Arial" w:hAnsi="Arial" w:cs="Arial"/>
                <w:b/>
                <w:sz w:val="18"/>
                <w:szCs w:val="18"/>
              </w:rPr>
              <w:t>2</w:t>
            </w:r>
            <w:r w:rsidR="00962762" w:rsidRPr="00473F2D">
              <w:rPr>
                <w:rFonts w:ascii="Arial" w:hAnsi="Arial" w:cs="Arial"/>
                <w:b/>
                <w:sz w:val="18"/>
                <w:szCs w:val="18"/>
              </w:rPr>
              <w:t xml:space="preserve">4 </w:t>
            </w:r>
            <w:r w:rsidRPr="00473F2D">
              <w:rPr>
                <w:rFonts w:ascii="Arial" w:hAnsi="Arial" w:cs="Arial"/>
                <w:b/>
                <w:sz w:val="18"/>
                <w:szCs w:val="18"/>
              </w:rPr>
              <w:t>pastaba</w:t>
            </w:r>
            <w:r w:rsidRPr="00473F2D">
              <w:rPr>
                <w:rFonts w:ascii="Arial" w:hAnsi="Arial" w:cs="Arial"/>
                <w:sz w:val="18"/>
                <w:szCs w:val="18"/>
              </w:rPr>
              <w:t xml:space="preserve">     </w:t>
            </w:r>
            <w:r w:rsidRPr="00473F2D">
              <w:rPr>
                <w:rFonts w:ascii="Arial" w:hAnsi="Arial" w:cs="Arial"/>
                <w:b/>
                <w:sz w:val="18"/>
                <w:szCs w:val="18"/>
              </w:rPr>
              <w:t>Rizikos valdymas (tęsinys)</w:t>
            </w:r>
          </w:p>
          <w:p w14:paraId="3265CC2B" w14:textId="77777777" w:rsidR="006E5DDF" w:rsidRPr="00473F2D" w:rsidRDefault="006E5DDF" w:rsidP="00645B93">
            <w:pPr>
              <w:pStyle w:val="NormalIndent"/>
              <w:ind w:left="0"/>
              <w:jc w:val="both"/>
              <w:rPr>
                <w:rFonts w:ascii="Arial" w:hAnsi="Arial" w:cs="Arial"/>
                <w:sz w:val="18"/>
                <w:szCs w:val="18"/>
                <w:u w:val="single"/>
              </w:rPr>
            </w:pPr>
          </w:p>
          <w:p w14:paraId="06564DFD" w14:textId="77777777" w:rsidR="006E5DDF" w:rsidRPr="00473F2D" w:rsidRDefault="006E5DDF" w:rsidP="00645B93">
            <w:pPr>
              <w:pStyle w:val="NormalIndent"/>
              <w:ind w:left="0"/>
              <w:jc w:val="both"/>
              <w:rPr>
                <w:rFonts w:ascii="Arial" w:hAnsi="Arial" w:cs="Arial"/>
                <w:sz w:val="18"/>
                <w:szCs w:val="18"/>
                <w:u w:val="single"/>
              </w:rPr>
            </w:pPr>
            <w:r w:rsidRPr="00473F2D">
              <w:rPr>
                <w:rFonts w:ascii="Arial" w:hAnsi="Arial" w:cs="Arial"/>
                <w:sz w:val="18"/>
                <w:szCs w:val="18"/>
                <w:u w:val="single"/>
              </w:rPr>
              <w:t>Apskaičiuoti specialieji atidėjiniai pagal rizikos lygius (tęsinys)</w:t>
            </w:r>
          </w:p>
          <w:p w14:paraId="37FA9783" w14:textId="77777777" w:rsidR="006E5DDF" w:rsidRPr="00473F2D" w:rsidRDefault="006E5DDF" w:rsidP="00645B93">
            <w:pPr>
              <w:jc w:val="right"/>
              <w:rPr>
                <w:color w:val="D99594" w:themeColor="accent2" w:themeTint="99"/>
                <w:sz w:val="20"/>
                <w:szCs w:val="20"/>
                <w:lang w:eastAsia="lt-LT"/>
              </w:rPr>
            </w:pPr>
          </w:p>
        </w:tc>
      </w:tr>
    </w:tbl>
    <w:p w14:paraId="6398EBF6" w14:textId="77777777" w:rsidR="006E5DDF" w:rsidRPr="00473F2D" w:rsidRDefault="006E5DDF" w:rsidP="006E5DDF">
      <w:pPr>
        <w:pStyle w:val="NormalIndent"/>
        <w:ind w:left="0"/>
        <w:jc w:val="both"/>
        <w:rPr>
          <w:rFonts w:ascii="Arial" w:hAnsi="Arial" w:cs="Arial"/>
          <w:color w:val="D99594" w:themeColor="accent2" w:themeTint="99"/>
          <w:sz w:val="18"/>
          <w:szCs w:val="18"/>
          <w:u w:val="single"/>
        </w:rPr>
      </w:pPr>
    </w:p>
    <w:p w14:paraId="7CA13692" w14:textId="77777777" w:rsidR="006E5DDF" w:rsidRPr="00473F2D" w:rsidRDefault="006E5DDF" w:rsidP="006E5DDF">
      <w:pPr>
        <w:pStyle w:val="NormalIndent"/>
        <w:ind w:left="0"/>
        <w:jc w:val="both"/>
        <w:rPr>
          <w:rFonts w:ascii="Arial" w:hAnsi="Arial" w:cs="Arial"/>
          <w:b/>
          <w:sz w:val="18"/>
          <w:szCs w:val="18"/>
        </w:rPr>
      </w:pPr>
      <w:r w:rsidRPr="00473F2D">
        <w:rPr>
          <w:rFonts w:ascii="Arial" w:hAnsi="Arial" w:cs="Arial"/>
          <w:b/>
          <w:sz w:val="18"/>
          <w:szCs w:val="18"/>
        </w:rPr>
        <w:t>Specialiųjų atidėjinių pokytis per 2019 metus</w:t>
      </w:r>
    </w:p>
    <w:p w14:paraId="4FB7890E" w14:textId="77777777" w:rsidR="006E5DDF" w:rsidRPr="00473F2D" w:rsidRDefault="006E5DDF" w:rsidP="006E5DDF">
      <w:pPr>
        <w:pStyle w:val="NormalIndent"/>
        <w:ind w:left="0"/>
        <w:jc w:val="both"/>
        <w:rPr>
          <w:rFonts w:ascii="Arial" w:hAnsi="Arial" w:cs="Arial"/>
          <w:sz w:val="18"/>
          <w:szCs w:val="18"/>
        </w:rPr>
      </w:pPr>
    </w:p>
    <w:tbl>
      <w:tblPr>
        <w:tblW w:w="10536" w:type="dxa"/>
        <w:tblLayout w:type="fixed"/>
        <w:tblCellMar>
          <w:left w:w="10" w:type="dxa"/>
          <w:right w:w="10" w:type="dxa"/>
        </w:tblCellMar>
        <w:tblLook w:val="04A0" w:firstRow="1" w:lastRow="0" w:firstColumn="1" w:lastColumn="0" w:noHBand="0" w:noVBand="1"/>
      </w:tblPr>
      <w:tblGrid>
        <w:gridCol w:w="567"/>
        <w:gridCol w:w="709"/>
        <w:gridCol w:w="567"/>
        <w:gridCol w:w="709"/>
        <w:gridCol w:w="843"/>
        <w:gridCol w:w="8"/>
        <w:gridCol w:w="3271"/>
        <w:gridCol w:w="8"/>
        <w:gridCol w:w="548"/>
        <w:gridCol w:w="850"/>
        <w:gridCol w:w="567"/>
        <w:gridCol w:w="567"/>
        <w:gridCol w:w="779"/>
        <w:gridCol w:w="8"/>
        <w:gridCol w:w="535"/>
      </w:tblGrid>
      <w:tr w:rsidR="006E5DDF" w:rsidRPr="00473F2D" w14:paraId="3F6B14C1" w14:textId="77777777" w:rsidTr="00645B93">
        <w:trPr>
          <w:trHeight w:val="255"/>
        </w:trPr>
        <w:tc>
          <w:tcPr>
            <w:tcW w:w="3395" w:type="dxa"/>
            <w:gridSpan w:val="5"/>
            <w:tcBorders>
              <w:bottom w:val="single" w:sz="8" w:space="0" w:color="000000"/>
            </w:tcBorders>
            <w:shd w:val="clear" w:color="auto" w:fill="auto"/>
            <w:noWrap/>
            <w:tcMar>
              <w:top w:w="0" w:type="dxa"/>
              <w:left w:w="108" w:type="dxa"/>
              <w:bottom w:w="0" w:type="dxa"/>
              <w:right w:w="108" w:type="dxa"/>
            </w:tcMar>
            <w:vAlign w:val="bottom"/>
          </w:tcPr>
          <w:p w14:paraId="4F11CE67" w14:textId="77777777" w:rsidR="006E5DDF" w:rsidRPr="00473F2D" w:rsidRDefault="006E5DDF" w:rsidP="00645B93">
            <w:pPr>
              <w:jc w:val="center"/>
              <w:rPr>
                <w:rFonts w:ascii="Arial" w:hAnsi="Arial" w:cs="Arial"/>
                <w:b/>
                <w:sz w:val="18"/>
                <w:szCs w:val="18"/>
                <w:lang w:eastAsia="lt-LT"/>
              </w:rPr>
            </w:pPr>
            <w:r w:rsidRPr="00473F2D">
              <w:rPr>
                <w:rFonts w:ascii="Arial" w:hAnsi="Arial" w:cs="Arial"/>
                <w:b/>
                <w:sz w:val="18"/>
                <w:szCs w:val="18"/>
                <w:lang w:eastAsia="lt-LT"/>
              </w:rPr>
              <w:t xml:space="preserve">Grupė  </w:t>
            </w:r>
          </w:p>
        </w:tc>
        <w:tc>
          <w:tcPr>
            <w:tcW w:w="3279" w:type="dxa"/>
            <w:gridSpan w:val="2"/>
            <w:shd w:val="clear" w:color="auto" w:fill="auto"/>
            <w:noWrap/>
            <w:tcMar>
              <w:top w:w="0" w:type="dxa"/>
              <w:left w:w="108" w:type="dxa"/>
              <w:bottom w:w="0" w:type="dxa"/>
              <w:right w:w="108" w:type="dxa"/>
            </w:tcMar>
            <w:vAlign w:val="bottom"/>
          </w:tcPr>
          <w:p w14:paraId="792829F8" w14:textId="77777777" w:rsidR="006E5DDF" w:rsidRPr="00473F2D" w:rsidRDefault="006E5DDF" w:rsidP="00645B93">
            <w:pPr>
              <w:jc w:val="center"/>
              <w:rPr>
                <w:rFonts w:ascii="Arial" w:hAnsi="Arial" w:cs="Arial"/>
                <w:sz w:val="18"/>
                <w:szCs w:val="18"/>
                <w:lang w:eastAsia="lt-LT"/>
              </w:rPr>
            </w:pPr>
          </w:p>
        </w:tc>
        <w:tc>
          <w:tcPr>
            <w:tcW w:w="3319" w:type="dxa"/>
            <w:gridSpan w:val="6"/>
            <w:tcBorders>
              <w:bottom w:val="single" w:sz="8" w:space="0" w:color="000000"/>
            </w:tcBorders>
            <w:shd w:val="clear" w:color="auto" w:fill="auto"/>
            <w:noWrap/>
            <w:tcMar>
              <w:top w:w="0" w:type="dxa"/>
              <w:left w:w="108" w:type="dxa"/>
              <w:bottom w:w="0" w:type="dxa"/>
              <w:right w:w="108" w:type="dxa"/>
            </w:tcMar>
            <w:vAlign w:val="bottom"/>
          </w:tcPr>
          <w:p w14:paraId="14DF0628" w14:textId="77777777" w:rsidR="006E5DDF" w:rsidRPr="00473F2D" w:rsidRDefault="006E5DDF" w:rsidP="00645B93">
            <w:pPr>
              <w:jc w:val="center"/>
              <w:rPr>
                <w:rFonts w:ascii="Arial" w:hAnsi="Arial" w:cs="Arial"/>
                <w:b/>
                <w:sz w:val="18"/>
                <w:szCs w:val="18"/>
                <w:lang w:eastAsia="lt-LT"/>
              </w:rPr>
            </w:pPr>
            <w:r w:rsidRPr="00473F2D">
              <w:rPr>
                <w:rFonts w:ascii="Arial" w:hAnsi="Arial" w:cs="Arial"/>
                <w:b/>
                <w:sz w:val="18"/>
                <w:szCs w:val="18"/>
                <w:lang w:eastAsia="lt-LT"/>
              </w:rPr>
              <w:t xml:space="preserve">Bankas  </w:t>
            </w:r>
          </w:p>
        </w:tc>
        <w:tc>
          <w:tcPr>
            <w:tcW w:w="543" w:type="dxa"/>
            <w:gridSpan w:val="2"/>
            <w:shd w:val="clear" w:color="auto" w:fill="auto"/>
            <w:tcMar>
              <w:top w:w="0" w:type="dxa"/>
              <w:left w:w="10" w:type="dxa"/>
              <w:bottom w:w="0" w:type="dxa"/>
              <w:right w:w="10" w:type="dxa"/>
            </w:tcMar>
          </w:tcPr>
          <w:p w14:paraId="4AFBF822" w14:textId="77777777" w:rsidR="006E5DDF" w:rsidRPr="00473F2D" w:rsidRDefault="006E5DDF" w:rsidP="00645B93">
            <w:pPr>
              <w:jc w:val="center"/>
              <w:rPr>
                <w:rFonts w:ascii="Arial" w:hAnsi="Arial" w:cs="Arial"/>
                <w:sz w:val="18"/>
                <w:szCs w:val="18"/>
                <w:lang w:eastAsia="lt-LT"/>
              </w:rPr>
            </w:pPr>
          </w:p>
        </w:tc>
      </w:tr>
      <w:tr w:rsidR="006E5DDF" w:rsidRPr="00473F2D" w14:paraId="0FBD150C" w14:textId="77777777" w:rsidTr="00645B93">
        <w:trPr>
          <w:gridAfter w:val="1"/>
          <w:wAfter w:w="535" w:type="dxa"/>
          <w:trHeight w:val="1575"/>
        </w:trPr>
        <w:tc>
          <w:tcPr>
            <w:tcW w:w="567" w:type="dxa"/>
            <w:shd w:val="clear" w:color="auto" w:fill="auto"/>
            <w:tcMar>
              <w:top w:w="0" w:type="dxa"/>
              <w:left w:w="108" w:type="dxa"/>
              <w:bottom w:w="0" w:type="dxa"/>
              <w:right w:w="108" w:type="dxa"/>
            </w:tcMar>
            <w:textDirection w:val="btLr"/>
            <w:vAlign w:val="center"/>
          </w:tcPr>
          <w:p w14:paraId="0A08193E" w14:textId="77777777" w:rsidR="006E5DDF" w:rsidRPr="00473F2D" w:rsidRDefault="006E5DDF" w:rsidP="00645B93">
            <w:pPr>
              <w:jc w:val="center"/>
              <w:rPr>
                <w:rFonts w:ascii="Arial" w:hAnsi="Arial" w:cs="Arial"/>
                <w:b/>
                <w:bCs/>
                <w:sz w:val="18"/>
                <w:szCs w:val="18"/>
                <w:lang w:eastAsia="lt-LT"/>
              </w:rPr>
            </w:pPr>
            <w:r w:rsidRPr="00473F2D">
              <w:rPr>
                <w:rFonts w:ascii="Arial" w:hAnsi="Arial" w:cs="Arial"/>
                <w:b/>
                <w:bCs/>
                <w:sz w:val="18"/>
                <w:szCs w:val="18"/>
                <w:lang w:eastAsia="lt-LT"/>
              </w:rPr>
              <w:t>Kolektyviai vertinami aktyvai</w:t>
            </w:r>
          </w:p>
        </w:tc>
        <w:tc>
          <w:tcPr>
            <w:tcW w:w="709" w:type="dxa"/>
            <w:shd w:val="clear" w:color="auto" w:fill="auto"/>
            <w:tcMar>
              <w:top w:w="0" w:type="dxa"/>
              <w:left w:w="108" w:type="dxa"/>
              <w:bottom w:w="0" w:type="dxa"/>
              <w:right w:w="108" w:type="dxa"/>
            </w:tcMar>
            <w:textDirection w:val="btLr"/>
            <w:vAlign w:val="center"/>
          </w:tcPr>
          <w:p w14:paraId="73BD0CED" w14:textId="77777777" w:rsidR="006E5DDF" w:rsidRPr="00473F2D" w:rsidRDefault="006E5DDF" w:rsidP="00645B93">
            <w:pPr>
              <w:jc w:val="center"/>
              <w:rPr>
                <w:rFonts w:ascii="Arial" w:hAnsi="Arial" w:cs="Arial"/>
                <w:b/>
                <w:bCs/>
                <w:sz w:val="18"/>
                <w:szCs w:val="18"/>
                <w:lang w:eastAsia="lt-LT"/>
              </w:rPr>
            </w:pPr>
            <w:r w:rsidRPr="00473F2D">
              <w:rPr>
                <w:rFonts w:ascii="Arial" w:hAnsi="Arial" w:cs="Arial"/>
                <w:b/>
                <w:bCs/>
                <w:sz w:val="18"/>
                <w:szCs w:val="18"/>
                <w:lang w:eastAsia="lt-LT"/>
              </w:rPr>
              <w:t>Individualiai vertinami aktyvai</w:t>
            </w:r>
          </w:p>
        </w:tc>
        <w:tc>
          <w:tcPr>
            <w:tcW w:w="567" w:type="dxa"/>
            <w:shd w:val="clear" w:color="auto" w:fill="auto"/>
            <w:tcMar>
              <w:top w:w="0" w:type="dxa"/>
              <w:left w:w="108" w:type="dxa"/>
              <w:bottom w:w="0" w:type="dxa"/>
              <w:right w:w="108" w:type="dxa"/>
            </w:tcMar>
            <w:textDirection w:val="btLr"/>
            <w:vAlign w:val="center"/>
          </w:tcPr>
          <w:p w14:paraId="36A5E326" w14:textId="77777777" w:rsidR="006E5DDF" w:rsidRPr="00473F2D" w:rsidRDefault="006E5DDF" w:rsidP="00645B93">
            <w:pPr>
              <w:jc w:val="center"/>
              <w:rPr>
                <w:rFonts w:ascii="Arial" w:hAnsi="Arial" w:cs="Arial"/>
                <w:b/>
                <w:bCs/>
                <w:sz w:val="18"/>
                <w:szCs w:val="18"/>
                <w:lang w:eastAsia="lt-LT"/>
              </w:rPr>
            </w:pPr>
            <w:r w:rsidRPr="00473F2D">
              <w:rPr>
                <w:rFonts w:ascii="Arial" w:hAnsi="Arial" w:cs="Arial"/>
                <w:b/>
                <w:bCs/>
                <w:sz w:val="18"/>
                <w:szCs w:val="18"/>
                <w:lang w:eastAsia="lt-LT"/>
              </w:rPr>
              <w:t>Kreditavimo įsipareigojimai</w:t>
            </w:r>
          </w:p>
        </w:tc>
        <w:tc>
          <w:tcPr>
            <w:tcW w:w="709" w:type="dxa"/>
            <w:shd w:val="clear" w:color="auto" w:fill="auto"/>
            <w:tcMar>
              <w:top w:w="0" w:type="dxa"/>
              <w:left w:w="108" w:type="dxa"/>
              <w:bottom w:w="0" w:type="dxa"/>
              <w:right w:w="108" w:type="dxa"/>
            </w:tcMar>
            <w:textDirection w:val="btLr"/>
            <w:vAlign w:val="center"/>
          </w:tcPr>
          <w:p w14:paraId="1507F6CF" w14:textId="77777777" w:rsidR="006E5DDF" w:rsidRPr="00473F2D" w:rsidRDefault="006E5DDF" w:rsidP="00645B93">
            <w:pPr>
              <w:jc w:val="center"/>
              <w:rPr>
                <w:rFonts w:ascii="Arial" w:hAnsi="Arial" w:cs="Arial"/>
                <w:b/>
                <w:bCs/>
                <w:sz w:val="18"/>
                <w:szCs w:val="18"/>
                <w:lang w:eastAsia="lt-LT"/>
              </w:rPr>
            </w:pPr>
            <w:r w:rsidRPr="00473F2D">
              <w:rPr>
                <w:rFonts w:ascii="Arial" w:hAnsi="Arial" w:cs="Arial"/>
                <w:b/>
                <w:bCs/>
                <w:sz w:val="18"/>
                <w:szCs w:val="18"/>
                <w:lang w:eastAsia="lt-LT"/>
              </w:rPr>
              <w:t>Suteiktos garantijos</w:t>
            </w:r>
          </w:p>
        </w:tc>
        <w:tc>
          <w:tcPr>
            <w:tcW w:w="851" w:type="dxa"/>
            <w:gridSpan w:val="2"/>
            <w:shd w:val="clear" w:color="auto" w:fill="auto"/>
            <w:tcMar>
              <w:top w:w="0" w:type="dxa"/>
              <w:left w:w="108" w:type="dxa"/>
              <w:bottom w:w="0" w:type="dxa"/>
              <w:right w:w="108" w:type="dxa"/>
            </w:tcMar>
            <w:textDirection w:val="btLr"/>
            <w:vAlign w:val="center"/>
          </w:tcPr>
          <w:p w14:paraId="6D941A0B" w14:textId="77777777" w:rsidR="006E5DDF" w:rsidRPr="00473F2D" w:rsidRDefault="006E5DDF" w:rsidP="00645B93">
            <w:pPr>
              <w:jc w:val="center"/>
              <w:rPr>
                <w:rFonts w:ascii="Arial" w:hAnsi="Arial" w:cs="Arial"/>
                <w:b/>
                <w:bCs/>
                <w:sz w:val="18"/>
                <w:szCs w:val="18"/>
                <w:lang w:eastAsia="lt-LT"/>
              </w:rPr>
            </w:pPr>
            <w:r w:rsidRPr="00473F2D">
              <w:rPr>
                <w:rFonts w:ascii="Arial" w:hAnsi="Arial" w:cs="Arial"/>
                <w:b/>
                <w:bCs/>
                <w:sz w:val="18"/>
                <w:szCs w:val="18"/>
                <w:lang w:eastAsia="lt-LT"/>
              </w:rPr>
              <w:t>Iš viso</w:t>
            </w:r>
          </w:p>
        </w:tc>
        <w:tc>
          <w:tcPr>
            <w:tcW w:w="3279" w:type="dxa"/>
            <w:gridSpan w:val="2"/>
            <w:shd w:val="clear" w:color="auto" w:fill="auto"/>
            <w:tcMar>
              <w:top w:w="0" w:type="dxa"/>
              <w:left w:w="108" w:type="dxa"/>
              <w:bottom w:w="0" w:type="dxa"/>
              <w:right w:w="108" w:type="dxa"/>
            </w:tcMar>
            <w:vAlign w:val="center"/>
          </w:tcPr>
          <w:p w14:paraId="65B816B3" w14:textId="77777777" w:rsidR="006E5DDF" w:rsidRPr="00473F2D" w:rsidRDefault="006E5DDF" w:rsidP="00645B93">
            <w:pPr>
              <w:rPr>
                <w:rFonts w:ascii="Arial" w:hAnsi="Arial" w:cs="Arial"/>
                <w:b/>
                <w:bCs/>
                <w:sz w:val="18"/>
                <w:szCs w:val="18"/>
                <w:lang w:eastAsia="lt-LT"/>
              </w:rPr>
            </w:pPr>
            <w:r w:rsidRPr="00473F2D">
              <w:rPr>
                <w:rFonts w:ascii="Arial" w:hAnsi="Arial" w:cs="Arial"/>
                <w:b/>
                <w:bCs/>
                <w:sz w:val="18"/>
                <w:szCs w:val="18"/>
                <w:lang w:eastAsia="lt-LT"/>
              </w:rPr>
              <w:t>2019 m.  rugsėjo  30 d.</w:t>
            </w:r>
          </w:p>
        </w:tc>
        <w:tc>
          <w:tcPr>
            <w:tcW w:w="548" w:type="dxa"/>
            <w:shd w:val="clear" w:color="auto" w:fill="auto"/>
            <w:tcMar>
              <w:top w:w="0" w:type="dxa"/>
              <w:left w:w="108" w:type="dxa"/>
              <w:bottom w:w="0" w:type="dxa"/>
              <w:right w:w="108" w:type="dxa"/>
            </w:tcMar>
            <w:textDirection w:val="btLr"/>
            <w:vAlign w:val="center"/>
          </w:tcPr>
          <w:p w14:paraId="624BB0DC" w14:textId="77777777" w:rsidR="006E5DDF" w:rsidRPr="00473F2D" w:rsidRDefault="006E5DDF" w:rsidP="00645B93">
            <w:pPr>
              <w:jc w:val="center"/>
              <w:rPr>
                <w:rFonts w:ascii="Arial" w:hAnsi="Arial" w:cs="Arial"/>
                <w:b/>
                <w:bCs/>
                <w:sz w:val="18"/>
                <w:szCs w:val="18"/>
                <w:lang w:eastAsia="lt-LT"/>
              </w:rPr>
            </w:pPr>
            <w:r w:rsidRPr="00473F2D">
              <w:rPr>
                <w:rFonts w:ascii="Arial" w:hAnsi="Arial" w:cs="Arial"/>
                <w:b/>
                <w:bCs/>
                <w:sz w:val="18"/>
                <w:szCs w:val="18"/>
                <w:lang w:eastAsia="lt-LT"/>
              </w:rPr>
              <w:t>Kolektyviai vertinami aktyvai</w:t>
            </w:r>
          </w:p>
        </w:tc>
        <w:tc>
          <w:tcPr>
            <w:tcW w:w="850" w:type="dxa"/>
            <w:shd w:val="clear" w:color="auto" w:fill="auto"/>
            <w:tcMar>
              <w:top w:w="0" w:type="dxa"/>
              <w:left w:w="108" w:type="dxa"/>
              <w:bottom w:w="0" w:type="dxa"/>
              <w:right w:w="108" w:type="dxa"/>
            </w:tcMar>
            <w:textDirection w:val="btLr"/>
            <w:vAlign w:val="center"/>
          </w:tcPr>
          <w:p w14:paraId="0CCCCDFA" w14:textId="77777777" w:rsidR="006E5DDF" w:rsidRPr="00473F2D" w:rsidRDefault="006E5DDF" w:rsidP="00645B93">
            <w:pPr>
              <w:jc w:val="center"/>
              <w:rPr>
                <w:rFonts w:ascii="Arial" w:hAnsi="Arial" w:cs="Arial"/>
                <w:b/>
                <w:bCs/>
                <w:sz w:val="18"/>
                <w:szCs w:val="18"/>
                <w:lang w:eastAsia="lt-LT"/>
              </w:rPr>
            </w:pPr>
            <w:r w:rsidRPr="00473F2D">
              <w:rPr>
                <w:rFonts w:ascii="Arial" w:hAnsi="Arial" w:cs="Arial"/>
                <w:b/>
                <w:bCs/>
                <w:sz w:val="18"/>
                <w:szCs w:val="18"/>
                <w:lang w:eastAsia="lt-LT"/>
              </w:rPr>
              <w:t>Individualiai vertinami aktyvai</w:t>
            </w:r>
          </w:p>
        </w:tc>
        <w:tc>
          <w:tcPr>
            <w:tcW w:w="567" w:type="dxa"/>
            <w:shd w:val="clear" w:color="auto" w:fill="auto"/>
            <w:tcMar>
              <w:top w:w="0" w:type="dxa"/>
              <w:left w:w="108" w:type="dxa"/>
              <w:bottom w:w="0" w:type="dxa"/>
              <w:right w:w="108" w:type="dxa"/>
            </w:tcMar>
            <w:textDirection w:val="btLr"/>
            <w:vAlign w:val="center"/>
          </w:tcPr>
          <w:p w14:paraId="2806B26F" w14:textId="77777777" w:rsidR="006E5DDF" w:rsidRPr="00473F2D" w:rsidRDefault="006E5DDF" w:rsidP="00645B93">
            <w:pPr>
              <w:jc w:val="center"/>
              <w:rPr>
                <w:rFonts w:ascii="Arial" w:hAnsi="Arial" w:cs="Arial"/>
                <w:b/>
                <w:bCs/>
                <w:sz w:val="18"/>
                <w:szCs w:val="18"/>
                <w:lang w:eastAsia="lt-LT"/>
              </w:rPr>
            </w:pPr>
            <w:r w:rsidRPr="00473F2D">
              <w:rPr>
                <w:rFonts w:ascii="Arial" w:hAnsi="Arial" w:cs="Arial"/>
                <w:b/>
                <w:bCs/>
                <w:sz w:val="18"/>
                <w:szCs w:val="18"/>
                <w:lang w:eastAsia="lt-LT"/>
              </w:rPr>
              <w:t>Kreditavimo įsipareigojimai</w:t>
            </w:r>
          </w:p>
        </w:tc>
        <w:tc>
          <w:tcPr>
            <w:tcW w:w="567" w:type="dxa"/>
            <w:shd w:val="clear" w:color="auto" w:fill="auto"/>
            <w:tcMar>
              <w:top w:w="0" w:type="dxa"/>
              <w:left w:w="108" w:type="dxa"/>
              <w:bottom w:w="0" w:type="dxa"/>
              <w:right w:w="108" w:type="dxa"/>
            </w:tcMar>
            <w:textDirection w:val="btLr"/>
            <w:vAlign w:val="center"/>
          </w:tcPr>
          <w:p w14:paraId="23F81229" w14:textId="77777777" w:rsidR="006E5DDF" w:rsidRPr="00473F2D" w:rsidRDefault="006E5DDF" w:rsidP="00645B93">
            <w:pPr>
              <w:jc w:val="center"/>
              <w:rPr>
                <w:rFonts w:ascii="Arial" w:hAnsi="Arial" w:cs="Arial"/>
                <w:b/>
                <w:bCs/>
                <w:sz w:val="18"/>
                <w:szCs w:val="18"/>
                <w:lang w:eastAsia="lt-LT"/>
              </w:rPr>
            </w:pPr>
            <w:r w:rsidRPr="00473F2D">
              <w:rPr>
                <w:rFonts w:ascii="Arial" w:hAnsi="Arial" w:cs="Arial"/>
                <w:b/>
                <w:bCs/>
                <w:sz w:val="18"/>
                <w:szCs w:val="18"/>
                <w:lang w:eastAsia="lt-LT"/>
              </w:rPr>
              <w:t>Suteiktos garantijos</w:t>
            </w:r>
          </w:p>
        </w:tc>
        <w:tc>
          <w:tcPr>
            <w:tcW w:w="787" w:type="dxa"/>
            <w:gridSpan w:val="2"/>
            <w:shd w:val="clear" w:color="auto" w:fill="auto"/>
            <w:tcMar>
              <w:top w:w="0" w:type="dxa"/>
              <w:left w:w="108" w:type="dxa"/>
              <w:bottom w:w="0" w:type="dxa"/>
              <w:right w:w="108" w:type="dxa"/>
            </w:tcMar>
            <w:textDirection w:val="btLr"/>
            <w:vAlign w:val="center"/>
          </w:tcPr>
          <w:p w14:paraId="7EDD6D75" w14:textId="77777777" w:rsidR="006E5DDF" w:rsidRPr="00473F2D" w:rsidRDefault="006E5DDF" w:rsidP="00645B93">
            <w:pPr>
              <w:jc w:val="center"/>
              <w:rPr>
                <w:rFonts w:ascii="Arial" w:hAnsi="Arial" w:cs="Arial"/>
                <w:b/>
                <w:bCs/>
                <w:sz w:val="18"/>
                <w:szCs w:val="18"/>
                <w:lang w:eastAsia="lt-LT"/>
              </w:rPr>
            </w:pPr>
            <w:r w:rsidRPr="00473F2D">
              <w:rPr>
                <w:rFonts w:ascii="Arial" w:hAnsi="Arial" w:cs="Arial"/>
                <w:b/>
                <w:bCs/>
                <w:sz w:val="18"/>
                <w:szCs w:val="18"/>
                <w:lang w:eastAsia="lt-LT"/>
              </w:rPr>
              <w:t>Iš viso</w:t>
            </w:r>
          </w:p>
        </w:tc>
      </w:tr>
      <w:tr w:rsidR="006E5DDF" w:rsidRPr="00473F2D" w14:paraId="1F97B0B2" w14:textId="77777777" w:rsidTr="00645B93">
        <w:trPr>
          <w:gridAfter w:val="1"/>
          <w:wAfter w:w="535" w:type="dxa"/>
          <w:trHeight w:val="315"/>
        </w:trPr>
        <w:tc>
          <w:tcPr>
            <w:tcW w:w="567"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63DD246E" w14:textId="77777777" w:rsidR="006E5DDF" w:rsidRPr="00473F2D" w:rsidRDefault="006E5DDF" w:rsidP="00645B93">
            <w:pPr>
              <w:jc w:val="center"/>
              <w:rPr>
                <w:rFonts w:ascii="Arial" w:hAnsi="Arial" w:cs="Arial"/>
                <w:sz w:val="18"/>
                <w:szCs w:val="18"/>
              </w:rPr>
            </w:pPr>
            <w:r w:rsidRPr="00473F2D">
              <w:rPr>
                <w:rFonts w:ascii="Arial" w:hAnsi="Arial" w:cs="Arial"/>
                <w:b/>
                <w:bCs/>
                <w:sz w:val="18"/>
                <w:szCs w:val="18"/>
                <w:lang w:eastAsia="lt-LT"/>
              </w:rPr>
              <w:t>134</w:t>
            </w:r>
          </w:p>
        </w:tc>
        <w:tc>
          <w:tcPr>
            <w:tcW w:w="709"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35CB7D35" w14:textId="77777777" w:rsidR="006E5DDF" w:rsidRPr="00473F2D" w:rsidRDefault="006E5DDF" w:rsidP="00645B93">
            <w:pPr>
              <w:jc w:val="center"/>
              <w:rPr>
                <w:rFonts w:ascii="Arial" w:hAnsi="Arial" w:cs="Arial"/>
                <w:b/>
                <w:bCs/>
                <w:sz w:val="18"/>
                <w:szCs w:val="18"/>
                <w:lang w:eastAsia="lt-LT"/>
              </w:rPr>
            </w:pPr>
            <w:r w:rsidRPr="00473F2D">
              <w:rPr>
                <w:rFonts w:ascii="Arial" w:hAnsi="Arial" w:cs="Arial"/>
                <w:b/>
                <w:bCs/>
                <w:sz w:val="18"/>
                <w:szCs w:val="18"/>
                <w:lang w:eastAsia="lt-LT"/>
              </w:rPr>
              <w:t>-</w:t>
            </w:r>
          </w:p>
        </w:tc>
        <w:tc>
          <w:tcPr>
            <w:tcW w:w="567"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5A8F2DA6" w14:textId="77777777" w:rsidR="006E5DDF" w:rsidRPr="00473F2D" w:rsidRDefault="006E5DDF" w:rsidP="00645B93">
            <w:pPr>
              <w:jc w:val="center"/>
              <w:rPr>
                <w:rFonts w:ascii="Arial" w:hAnsi="Arial" w:cs="Arial"/>
                <w:sz w:val="18"/>
                <w:szCs w:val="18"/>
              </w:rPr>
            </w:pPr>
            <w:r w:rsidRPr="00473F2D">
              <w:rPr>
                <w:rFonts w:ascii="Arial" w:hAnsi="Arial" w:cs="Arial"/>
                <w:b/>
                <w:bCs/>
                <w:sz w:val="18"/>
                <w:szCs w:val="18"/>
                <w:lang w:eastAsia="lt-LT"/>
              </w:rPr>
              <w:t>13</w:t>
            </w:r>
          </w:p>
        </w:tc>
        <w:tc>
          <w:tcPr>
            <w:tcW w:w="709"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41D71983" w14:textId="77777777" w:rsidR="006E5DDF" w:rsidRPr="00473F2D" w:rsidRDefault="006E5DDF" w:rsidP="00645B93">
            <w:pPr>
              <w:jc w:val="center"/>
              <w:rPr>
                <w:rFonts w:ascii="Arial" w:hAnsi="Arial" w:cs="Arial"/>
                <w:sz w:val="18"/>
                <w:szCs w:val="18"/>
              </w:rPr>
            </w:pPr>
            <w:r w:rsidRPr="00473F2D">
              <w:rPr>
                <w:rFonts w:ascii="Arial" w:hAnsi="Arial" w:cs="Arial"/>
                <w:b/>
                <w:bCs/>
                <w:sz w:val="18"/>
                <w:szCs w:val="18"/>
                <w:lang w:eastAsia="lt-LT"/>
              </w:rPr>
              <w:t>(2)</w:t>
            </w:r>
          </w:p>
        </w:tc>
        <w:tc>
          <w:tcPr>
            <w:tcW w:w="851" w:type="dxa"/>
            <w:gridSpan w:val="2"/>
            <w:tcBorders>
              <w:top w:val="single" w:sz="8" w:space="0" w:color="000000"/>
              <w:bottom w:val="single" w:sz="8" w:space="0" w:color="000000"/>
            </w:tcBorders>
            <w:shd w:val="clear" w:color="auto" w:fill="auto"/>
            <w:tcMar>
              <w:top w:w="0" w:type="dxa"/>
              <w:left w:w="108" w:type="dxa"/>
              <w:bottom w:w="0" w:type="dxa"/>
              <w:right w:w="108" w:type="dxa"/>
            </w:tcMar>
            <w:vAlign w:val="center"/>
          </w:tcPr>
          <w:p w14:paraId="73FA991E" w14:textId="77777777" w:rsidR="006E5DDF" w:rsidRPr="00473F2D" w:rsidRDefault="006E5DDF" w:rsidP="00645B93">
            <w:pPr>
              <w:jc w:val="center"/>
              <w:rPr>
                <w:rFonts w:ascii="Arial" w:hAnsi="Arial" w:cs="Arial"/>
                <w:b/>
                <w:bCs/>
                <w:sz w:val="18"/>
                <w:szCs w:val="18"/>
                <w:lang w:eastAsia="lt-LT"/>
              </w:rPr>
            </w:pPr>
            <w:r w:rsidRPr="00473F2D">
              <w:rPr>
                <w:rFonts w:ascii="Arial" w:hAnsi="Arial" w:cs="Arial"/>
                <w:b/>
                <w:bCs/>
                <w:sz w:val="18"/>
                <w:szCs w:val="18"/>
                <w:lang w:eastAsia="lt-LT"/>
              </w:rPr>
              <w:t>145</w:t>
            </w:r>
          </w:p>
        </w:tc>
        <w:tc>
          <w:tcPr>
            <w:tcW w:w="3279" w:type="dxa"/>
            <w:gridSpan w:val="2"/>
            <w:shd w:val="clear" w:color="auto" w:fill="auto"/>
            <w:tcMar>
              <w:top w:w="0" w:type="dxa"/>
              <w:left w:w="108" w:type="dxa"/>
              <w:bottom w:w="0" w:type="dxa"/>
              <w:right w:w="108" w:type="dxa"/>
            </w:tcMar>
            <w:vAlign w:val="center"/>
          </w:tcPr>
          <w:p w14:paraId="6FD10EA1" w14:textId="77777777" w:rsidR="006E5DDF" w:rsidRPr="00473F2D" w:rsidRDefault="006E5DDF" w:rsidP="00645B93">
            <w:pPr>
              <w:ind w:firstLine="181"/>
              <w:rPr>
                <w:rFonts w:ascii="Arial" w:hAnsi="Arial" w:cs="Arial"/>
                <w:sz w:val="18"/>
                <w:szCs w:val="18"/>
              </w:rPr>
            </w:pPr>
            <w:r w:rsidRPr="00473F2D">
              <w:rPr>
                <w:rFonts w:ascii="Arial" w:hAnsi="Arial" w:cs="Arial"/>
                <w:b/>
                <w:bCs/>
                <w:sz w:val="18"/>
                <w:szCs w:val="18"/>
                <w:lang w:eastAsia="lt-LT"/>
              </w:rPr>
              <w:t>1 rizikos lygis</w:t>
            </w:r>
          </w:p>
        </w:tc>
        <w:tc>
          <w:tcPr>
            <w:tcW w:w="54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422B24B5" w14:textId="77777777" w:rsidR="006E5DDF" w:rsidRPr="00473F2D" w:rsidRDefault="006E5DDF" w:rsidP="00645B93">
            <w:pPr>
              <w:jc w:val="center"/>
              <w:rPr>
                <w:rFonts w:ascii="Arial" w:hAnsi="Arial" w:cs="Arial"/>
                <w:sz w:val="18"/>
                <w:szCs w:val="18"/>
              </w:rPr>
            </w:pPr>
            <w:r w:rsidRPr="00473F2D">
              <w:rPr>
                <w:rFonts w:ascii="Arial" w:hAnsi="Arial" w:cs="Arial"/>
                <w:b/>
                <w:bCs/>
                <w:sz w:val="18"/>
                <w:szCs w:val="18"/>
                <w:lang w:eastAsia="lt-LT"/>
              </w:rPr>
              <w:t>93</w:t>
            </w:r>
          </w:p>
        </w:tc>
        <w:tc>
          <w:tcPr>
            <w:tcW w:w="850"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C2C1517" w14:textId="77777777" w:rsidR="006E5DDF" w:rsidRPr="00473F2D" w:rsidRDefault="006E5DDF" w:rsidP="00645B93">
            <w:pPr>
              <w:jc w:val="center"/>
              <w:rPr>
                <w:rFonts w:ascii="Arial" w:hAnsi="Arial" w:cs="Arial"/>
                <w:b/>
                <w:bCs/>
                <w:sz w:val="18"/>
                <w:szCs w:val="18"/>
                <w:lang w:eastAsia="lt-LT"/>
              </w:rPr>
            </w:pPr>
            <w:r w:rsidRPr="00473F2D">
              <w:rPr>
                <w:rFonts w:ascii="Arial" w:hAnsi="Arial" w:cs="Arial"/>
                <w:b/>
                <w:bCs/>
                <w:sz w:val="18"/>
                <w:szCs w:val="18"/>
                <w:lang w:eastAsia="lt-LT"/>
              </w:rPr>
              <w:t>-</w:t>
            </w:r>
          </w:p>
        </w:tc>
        <w:tc>
          <w:tcPr>
            <w:tcW w:w="567"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1231C4F6" w14:textId="77777777" w:rsidR="006E5DDF" w:rsidRPr="00473F2D" w:rsidRDefault="006E5DDF" w:rsidP="00645B93">
            <w:pPr>
              <w:jc w:val="center"/>
              <w:rPr>
                <w:rFonts w:ascii="Arial" w:hAnsi="Arial" w:cs="Arial"/>
                <w:sz w:val="18"/>
                <w:szCs w:val="18"/>
              </w:rPr>
            </w:pPr>
            <w:r w:rsidRPr="00473F2D">
              <w:rPr>
                <w:rFonts w:ascii="Arial" w:hAnsi="Arial" w:cs="Arial"/>
                <w:b/>
                <w:bCs/>
                <w:sz w:val="18"/>
                <w:szCs w:val="18"/>
                <w:lang w:eastAsia="lt-LT"/>
              </w:rPr>
              <w:t>13</w:t>
            </w:r>
          </w:p>
        </w:tc>
        <w:tc>
          <w:tcPr>
            <w:tcW w:w="567"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1A5DCE49" w14:textId="77777777" w:rsidR="006E5DDF" w:rsidRPr="00473F2D" w:rsidRDefault="006E5DDF" w:rsidP="00645B93">
            <w:pPr>
              <w:jc w:val="center"/>
              <w:rPr>
                <w:rFonts w:ascii="Arial" w:hAnsi="Arial" w:cs="Arial"/>
                <w:sz w:val="18"/>
                <w:szCs w:val="18"/>
              </w:rPr>
            </w:pPr>
            <w:r w:rsidRPr="00473F2D">
              <w:rPr>
                <w:rFonts w:ascii="Arial" w:hAnsi="Arial" w:cs="Arial"/>
                <w:b/>
                <w:bCs/>
                <w:sz w:val="18"/>
                <w:szCs w:val="18"/>
                <w:lang w:eastAsia="lt-LT"/>
              </w:rPr>
              <w:t>(2)</w:t>
            </w:r>
          </w:p>
        </w:tc>
        <w:tc>
          <w:tcPr>
            <w:tcW w:w="787" w:type="dxa"/>
            <w:gridSpan w:val="2"/>
            <w:tcBorders>
              <w:top w:val="single" w:sz="8" w:space="0" w:color="000000"/>
              <w:bottom w:val="single" w:sz="8" w:space="0" w:color="000000"/>
            </w:tcBorders>
            <w:shd w:val="clear" w:color="auto" w:fill="auto"/>
            <w:tcMar>
              <w:top w:w="0" w:type="dxa"/>
              <w:left w:w="108" w:type="dxa"/>
              <w:bottom w:w="0" w:type="dxa"/>
              <w:right w:w="108" w:type="dxa"/>
            </w:tcMar>
            <w:vAlign w:val="center"/>
          </w:tcPr>
          <w:p w14:paraId="1BBF93D9" w14:textId="77777777" w:rsidR="006E5DDF" w:rsidRPr="00473F2D" w:rsidRDefault="006E5DDF" w:rsidP="00645B93">
            <w:pPr>
              <w:jc w:val="center"/>
              <w:rPr>
                <w:rFonts w:ascii="Arial" w:hAnsi="Arial" w:cs="Arial"/>
                <w:b/>
                <w:bCs/>
                <w:sz w:val="18"/>
                <w:szCs w:val="18"/>
                <w:lang w:eastAsia="lt-LT"/>
              </w:rPr>
            </w:pPr>
            <w:r w:rsidRPr="00473F2D">
              <w:rPr>
                <w:rFonts w:ascii="Arial" w:hAnsi="Arial" w:cs="Arial"/>
                <w:b/>
                <w:bCs/>
                <w:sz w:val="18"/>
                <w:szCs w:val="18"/>
                <w:lang w:eastAsia="lt-LT"/>
              </w:rPr>
              <w:t>104</w:t>
            </w:r>
          </w:p>
        </w:tc>
      </w:tr>
      <w:tr w:rsidR="006E5DDF" w:rsidRPr="00473F2D" w14:paraId="76A2D3D0" w14:textId="77777777" w:rsidTr="00645B93">
        <w:trPr>
          <w:gridAfter w:val="1"/>
          <w:wAfter w:w="535" w:type="dxa"/>
          <w:trHeight w:val="300"/>
        </w:trPr>
        <w:tc>
          <w:tcPr>
            <w:tcW w:w="567" w:type="dxa"/>
            <w:shd w:val="clear" w:color="auto" w:fill="auto"/>
            <w:tcMar>
              <w:top w:w="0" w:type="dxa"/>
              <w:left w:w="108" w:type="dxa"/>
              <w:bottom w:w="0" w:type="dxa"/>
              <w:right w:w="108" w:type="dxa"/>
            </w:tcMar>
            <w:vAlign w:val="center"/>
          </w:tcPr>
          <w:p w14:paraId="19624D5F" w14:textId="77777777" w:rsidR="006E5DDF" w:rsidRPr="00473F2D" w:rsidRDefault="006E5DDF" w:rsidP="00645B93">
            <w:pPr>
              <w:jc w:val="center"/>
              <w:rPr>
                <w:rFonts w:ascii="Arial" w:hAnsi="Arial" w:cs="Arial"/>
                <w:sz w:val="18"/>
                <w:szCs w:val="18"/>
              </w:rPr>
            </w:pPr>
            <w:r w:rsidRPr="00473F2D">
              <w:rPr>
                <w:rFonts w:ascii="Arial" w:hAnsi="Arial" w:cs="Arial"/>
                <w:sz w:val="18"/>
                <w:szCs w:val="18"/>
              </w:rPr>
              <w:t>140</w:t>
            </w:r>
          </w:p>
        </w:tc>
        <w:tc>
          <w:tcPr>
            <w:tcW w:w="709" w:type="dxa"/>
            <w:shd w:val="clear" w:color="auto" w:fill="auto"/>
            <w:tcMar>
              <w:top w:w="0" w:type="dxa"/>
              <w:left w:w="108" w:type="dxa"/>
              <w:bottom w:w="0" w:type="dxa"/>
              <w:right w:w="108" w:type="dxa"/>
            </w:tcMar>
            <w:vAlign w:val="center"/>
          </w:tcPr>
          <w:p w14:paraId="6B3EEB88" w14:textId="77777777" w:rsidR="006E5DDF" w:rsidRPr="00473F2D" w:rsidRDefault="006E5DDF" w:rsidP="00645B93">
            <w:pPr>
              <w:jc w:val="center"/>
              <w:rPr>
                <w:rFonts w:ascii="Arial" w:hAnsi="Arial" w:cs="Arial"/>
                <w:sz w:val="18"/>
                <w:szCs w:val="18"/>
                <w:lang w:eastAsia="lt-LT"/>
              </w:rPr>
            </w:pPr>
            <w:r w:rsidRPr="00473F2D">
              <w:rPr>
                <w:rFonts w:ascii="Arial" w:hAnsi="Arial" w:cs="Arial"/>
                <w:sz w:val="18"/>
                <w:szCs w:val="18"/>
                <w:lang w:eastAsia="lt-LT"/>
              </w:rPr>
              <w:t>-</w:t>
            </w:r>
          </w:p>
        </w:tc>
        <w:tc>
          <w:tcPr>
            <w:tcW w:w="567" w:type="dxa"/>
            <w:shd w:val="clear" w:color="auto" w:fill="auto"/>
            <w:tcMar>
              <w:top w:w="0" w:type="dxa"/>
              <w:left w:w="108" w:type="dxa"/>
              <w:bottom w:w="0" w:type="dxa"/>
              <w:right w:w="108" w:type="dxa"/>
            </w:tcMar>
            <w:vAlign w:val="center"/>
          </w:tcPr>
          <w:p w14:paraId="67DEBF2F" w14:textId="77777777" w:rsidR="006E5DDF" w:rsidRPr="00473F2D" w:rsidRDefault="006E5DDF" w:rsidP="00645B93">
            <w:pPr>
              <w:jc w:val="center"/>
              <w:rPr>
                <w:rFonts w:ascii="Arial" w:hAnsi="Arial" w:cs="Arial"/>
                <w:sz w:val="18"/>
                <w:szCs w:val="18"/>
              </w:rPr>
            </w:pPr>
            <w:r w:rsidRPr="00473F2D">
              <w:rPr>
                <w:rFonts w:ascii="Arial" w:hAnsi="Arial" w:cs="Arial"/>
                <w:sz w:val="18"/>
                <w:szCs w:val="18"/>
                <w:lang w:eastAsia="lt-LT"/>
              </w:rPr>
              <w:t>13</w:t>
            </w:r>
          </w:p>
        </w:tc>
        <w:tc>
          <w:tcPr>
            <w:tcW w:w="709" w:type="dxa"/>
            <w:shd w:val="clear" w:color="auto" w:fill="auto"/>
            <w:tcMar>
              <w:top w:w="0" w:type="dxa"/>
              <w:left w:w="108" w:type="dxa"/>
              <w:bottom w:w="0" w:type="dxa"/>
              <w:right w:w="108" w:type="dxa"/>
            </w:tcMar>
            <w:vAlign w:val="center"/>
          </w:tcPr>
          <w:p w14:paraId="675954CD" w14:textId="77777777" w:rsidR="006E5DDF" w:rsidRPr="00473F2D" w:rsidRDefault="006E5DDF" w:rsidP="00645B93">
            <w:pPr>
              <w:jc w:val="center"/>
              <w:rPr>
                <w:rFonts w:ascii="Arial" w:hAnsi="Arial" w:cs="Arial"/>
                <w:sz w:val="18"/>
                <w:szCs w:val="18"/>
              </w:rPr>
            </w:pPr>
            <w:r w:rsidRPr="00473F2D">
              <w:rPr>
                <w:rFonts w:ascii="Arial" w:hAnsi="Arial" w:cs="Arial"/>
                <w:sz w:val="18"/>
                <w:szCs w:val="18"/>
                <w:lang w:eastAsia="lt-LT"/>
              </w:rPr>
              <w:t>(2)</w:t>
            </w:r>
          </w:p>
        </w:tc>
        <w:tc>
          <w:tcPr>
            <w:tcW w:w="851" w:type="dxa"/>
            <w:gridSpan w:val="2"/>
            <w:shd w:val="clear" w:color="auto" w:fill="auto"/>
            <w:tcMar>
              <w:top w:w="0" w:type="dxa"/>
              <w:left w:w="108" w:type="dxa"/>
              <w:bottom w:w="0" w:type="dxa"/>
              <w:right w:w="108" w:type="dxa"/>
            </w:tcMar>
            <w:vAlign w:val="center"/>
          </w:tcPr>
          <w:p w14:paraId="6917176F" w14:textId="77777777" w:rsidR="006E5DDF" w:rsidRPr="00473F2D" w:rsidRDefault="006E5DDF" w:rsidP="00645B93">
            <w:pPr>
              <w:jc w:val="center"/>
              <w:rPr>
                <w:rFonts w:ascii="Arial" w:hAnsi="Arial" w:cs="Arial"/>
                <w:b/>
                <w:bCs/>
                <w:sz w:val="18"/>
                <w:szCs w:val="18"/>
                <w:lang w:eastAsia="lt-LT"/>
              </w:rPr>
            </w:pPr>
            <w:r w:rsidRPr="00473F2D">
              <w:rPr>
                <w:rFonts w:ascii="Arial" w:hAnsi="Arial" w:cs="Arial"/>
                <w:b/>
                <w:bCs/>
                <w:sz w:val="18"/>
                <w:szCs w:val="18"/>
                <w:lang w:eastAsia="lt-LT"/>
              </w:rPr>
              <w:t>151</w:t>
            </w:r>
          </w:p>
        </w:tc>
        <w:tc>
          <w:tcPr>
            <w:tcW w:w="3279" w:type="dxa"/>
            <w:gridSpan w:val="2"/>
            <w:shd w:val="clear" w:color="auto" w:fill="auto"/>
            <w:tcMar>
              <w:top w:w="0" w:type="dxa"/>
              <w:left w:w="108" w:type="dxa"/>
              <w:bottom w:w="0" w:type="dxa"/>
              <w:right w:w="108" w:type="dxa"/>
            </w:tcMar>
            <w:vAlign w:val="center"/>
          </w:tcPr>
          <w:p w14:paraId="35EAEACC" w14:textId="77777777" w:rsidR="006E5DDF" w:rsidRPr="00473F2D" w:rsidRDefault="006E5DDF" w:rsidP="00645B93">
            <w:pPr>
              <w:ind w:firstLine="180"/>
              <w:rPr>
                <w:rFonts w:ascii="Arial" w:hAnsi="Arial" w:cs="Arial"/>
                <w:sz w:val="18"/>
                <w:szCs w:val="18"/>
              </w:rPr>
            </w:pPr>
            <w:r w:rsidRPr="00473F2D">
              <w:rPr>
                <w:rFonts w:ascii="Arial" w:hAnsi="Arial" w:cs="Arial"/>
                <w:bCs/>
                <w:sz w:val="18"/>
                <w:szCs w:val="18"/>
                <w:lang w:eastAsia="lt-LT"/>
              </w:rPr>
              <w:t>Paskolos ir gautinos sumos</w:t>
            </w:r>
          </w:p>
        </w:tc>
        <w:tc>
          <w:tcPr>
            <w:tcW w:w="548" w:type="dxa"/>
            <w:shd w:val="clear" w:color="auto" w:fill="auto"/>
            <w:tcMar>
              <w:top w:w="0" w:type="dxa"/>
              <w:left w:w="108" w:type="dxa"/>
              <w:bottom w:w="0" w:type="dxa"/>
              <w:right w:w="108" w:type="dxa"/>
            </w:tcMar>
            <w:vAlign w:val="center"/>
          </w:tcPr>
          <w:p w14:paraId="103E560D" w14:textId="77777777" w:rsidR="006E5DDF" w:rsidRPr="00473F2D" w:rsidRDefault="006E5DDF" w:rsidP="00645B93">
            <w:pPr>
              <w:jc w:val="center"/>
              <w:rPr>
                <w:rFonts w:ascii="Arial" w:hAnsi="Arial" w:cs="Arial"/>
                <w:sz w:val="18"/>
                <w:szCs w:val="18"/>
              </w:rPr>
            </w:pPr>
            <w:r w:rsidRPr="00473F2D">
              <w:rPr>
                <w:rFonts w:ascii="Arial" w:hAnsi="Arial" w:cs="Arial"/>
                <w:sz w:val="18"/>
                <w:szCs w:val="18"/>
                <w:lang w:eastAsia="lt-LT"/>
              </w:rPr>
              <w:t>99</w:t>
            </w:r>
          </w:p>
        </w:tc>
        <w:tc>
          <w:tcPr>
            <w:tcW w:w="850" w:type="dxa"/>
            <w:shd w:val="clear" w:color="auto" w:fill="auto"/>
            <w:tcMar>
              <w:top w:w="0" w:type="dxa"/>
              <w:left w:w="108" w:type="dxa"/>
              <w:bottom w:w="0" w:type="dxa"/>
              <w:right w:w="108" w:type="dxa"/>
            </w:tcMar>
            <w:vAlign w:val="center"/>
          </w:tcPr>
          <w:p w14:paraId="4277DE34" w14:textId="77777777" w:rsidR="006E5DDF" w:rsidRPr="00473F2D" w:rsidRDefault="006E5DDF" w:rsidP="00645B93">
            <w:pPr>
              <w:jc w:val="center"/>
              <w:rPr>
                <w:rFonts w:ascii="Arial" w:hAnsi="Arial" w:cs="Arial"/>
                <w:sz w:val="18"/>
                <w:szCs w:val="18"/>
                <w:lang w:eastAsia="lt-LT"/>
              </w:rPr>
            </w:pPr>
            <w:r w:rsidRPr="00473F2D">
              <w:rPr>
                <w:rFonts w:ascii="Arial" w:hAnsi="Arial" w:cs="Arial"/>
                <w:sz w:val="18"/>
                <w:szCs w:val="18"/>
                <w:lang w:eastAsia="lt-LT"/>
              </w:rPr>
              <w:t>-</w:t>
            </w:r>
          </w:p>
        </w:tc>
        <w:tc>
          <w:tcPr>
            <w:tcW w:w="567" w:type="dxa"/>
            <w:shd w:val="clear" w:color="auto" w:fill="auto"/>
            <w:tcMar>
              <w:top w:w="0" w:type="dxa"/>
              <w:left w:w="108" w:type="dxa"/>
              <w:bottom w:w="0" w:type="dxa"/>
              <w:right w:w="108" w:type="dxa"/>
            </w:tcMar>
            <w:vAlign w:val="center"/>
          </w:tcPr>
          <w:p w14:paraId="0B94548C" w14:textId="77777777" w:rsidR="006E5DDF" w:rsidRPr="00473F2D" w:rsidRDefault="006E5DDF" w:rsidP="00645B93">
            <w:pPr>
              <w:jc w:val="center"/>
              <w:rPr>
                <w:rFonts w:ascii="Arial" w:hAnsi="Arial" w:cs="Arial"/>
                <w:sz w:val="18"/>
                <w:szCs w:val="18"/>
              </w:rPr>
            </w:pPr>
            <w:r w:rsidRPr="00473F2D">
              <w:rPr>
                <w:rFonts w:ascii="Arial" w:hAnsi="Arial" w:cs="Arial"/>
                <w:sz w:val="18"/>
                <w:szCs w:val="18"/>
                <w:lang w:eastAsia="lt-LT"/>
              </w:rPr>
              <w:t>13</w:t>
            </w:r>
          </w:p>
        </w:tc>
        <w:tc>
          <w:tcPr>
            <w:tcW w:w="567" w:type="dxa"/>
            <w:shd w:val="clear" w:color="auto" w:fill="auto"/>
            <w:tcMar>
              <w:top w:w="0" w:type="dxa"/>
              <w:left w:w="108" w:type="dxa"/>
              <w:bottom w:w="0" w:type="dxa"/>
              <w:right w:w="108" w:type="dxa"/>
            </w:tcMar>
            <w:vAlign w:val="center"/>
          </w:tcPr>
          <w:p w14:paraId="547C48AA" w14:textId="77777777" w:rsidR="006E5DDF" w:rsidRPr="00473F2D" w:rsidRDefault="006E5DDF" w:rsidP="00645B93">
            <w:pPr>
              <w:jc w:val="center"/>
              <w:rPr>
                <w:rFonts w:ascii="Arial" w:hAnsi="Arial" w:cs="Arial"/>
                <w:sz w:val="18"/>
                <w:szCs w:val="18"/>
              </w:rPr>
            </w:pPr>
            <w:r w:rsidRPr="00473F2D">
              <w:rPr>
                <w:rFonts w:ascii="Arial" w:hAnsi="Arial" w:cs="Arial"/>
                <w:sz w:val="18"/>
                <w:szCs w:val="18"/>
                <w:lang w:eastAsia="lt-LT"/>
              </w:rPr>
              <w:t>(2)</w:t>
            </w:r>
          </w:p>
        </w:tc>
        <w:tc>
          <w:tcPr>
            <w:tcW w:w="787" w:type="dxa"/>
            <w:gridSpan w:val="2"/>
            <w:shd w:val="clear" w:color="auto" w:fill="auto"/>
            <w:tcMar>
              <w:top w:w="0" w:type="dxa"/>
              <w:left w:w="108" w:type="dxa"/>
              <w:bottom w:w="0" w:type="dxa"/>
              <w:right w:w="108" w:type="dxa"/>
            </w:tcMar>
            <w:vAlign w:val="center"/>
          </w:tcPr>
          <w:p w14:paraId="3EFC7860" w14:textId="77777777" w:rsidR="006E5DDF" w:rsidRPr="00473F2D" w:rsidRDefault="006E5DDF" w:rsidP="00645B93">
            <w:pPr>
              <w:jc w:val="center"/>
              <w:rPr>
                <w:rFonts w:ascii="Arial" w:hAnsi="Arial" w:cs="Arial"/>
                <w:b/>
                <w:bCs/>
                <w:sz w:val="18"/>
                <w:szCs w:val="18"/>
                <w:lang w:eastAsia="lt-LT"/>
              </w:rPr>
            </w:pPr>
            <w:r w:rsidRPr="00473F2D">
              <w:rPr>
                <w:rFonts w:ascii="Arial" w:hAnsi="Arial" w:cs="Arial"/>
                <w:b/>
                <w:bCs/>
                <w:sz w:val="18"/>
                <w:szCs w:val="18"/>
                <w:lang w:eastAsia="lt-LT"/>
              </w:rPr>
              <w:t>110</w:t>
            </w:r>
          </w:p>
        </w:tc>
      </w:tr>
      <w:tr w:rsidR="006E5DDF" w:rsidRPr="00473F2D" w14:paraId="11E371D4" w14:textId="77777777" w:rsidTr="00645B93">
        <w:trPr>
          <w:gridAfter w:val="1"/>
          <w:wAfter w:w="535" w:type="dxa"/>
          <w:trHeight w:val="300"/>
        </w:trPr>
        <w:tc>
          <w:tcPr>
            <w:tcW w:w="567" w:type="dxa"/>
            <w:shd w:val="clear" w:color="auto" w:fill="auto"/>
            <w:tcMar>
              <w:top w:w="0" w:type="dxa"/>
              <w:left w:w="108" w:type="dxa"/>
              <w:bottom w:w="0" w:type="dxa"/>
              <w:right w:w="108" w:type="dxa"/>
            </w:tcMar>
            <w:vAlign w:val="center"/>
          </w:tcPr>
          <w:p w14:paraId="5FA4C3B4" w14:textId="77777777" w:rsidR="006E5DDF" w:rsidRPr="00473F2D" w:rsidRDefault="006E5DDF" w:rsidP="00645B93">
            <w:pPr>
              <w:jc w:val="center"/>
              <w:rPr>
                <w:rFonts w:ascii="Arial" w:hAnsi="Arial" w:cs="Arial"/>
                <w:sz w:val="18"/>
                <w:szCs w:val="18"/>
              </w:rPr>
            </w:pPr>
            <w:r w:rsidRPr="00473F2D">
              <w:rPr>
                <w:rFonts w:ascii="Arial" w:hAnsi="Arial" w:cs="Arial"/>
                <w:sz w:val="18"/>
                <w:szCs w:val="18"/>
                <w:lang w:eastAsia="lt-LT"/>
              </w:rPr>
              <w:t>5</w:t>
            </w:r>
          </w:p>
        </w:tc>
        <w:tc>
          <w:tcPr>
            <w:tcW w:w="709" w:type="dxa"/>
            <w:shd w:val="clear" w:color="auto" w:fill="auto"/>
            <w:tcMar>
              <w:top w:w="0" w:type="dxa"/>
              <w:left w:w="108" w:type="dxa"/>
              <w:bottom w:w="0" w:type="dxa"/>
              <w:right w:w="108" w:type="dxa"/>
            </w:tcMar>
            <w:vAlign w:val="center"/>
          </w:tcPr>
          <w:p w14:paraId="4EF4B505" w14:textId="77777777" w:rsidR="006E5DDF" w:rsidRPr="00473F2D" w:rsidRDefault="006E5DDF" w:rsidP="00645B93">
            <w:pPr>
              <w:jc w:val="center"/>
              <w:rPr>
                <w:rFonts w:ascii="Arial" w:hAnsi="Arial" w:cs="Arial"/>
                <w:sz w:val="18"/>
                <w:szCs w:val="18"/>
                <w:lang w:eastAsia="lt-LT"/>
              </w:rPr>
            </w:pPr>
            <w:r w:rsidRPr="00473F2D">
              <w:rPr>
                <w:rFonts w:ascii="Arial" w:hAnsi="Arial" w:cs="Arial"/>
                <w:sz w:val="18"/>
                <w:szCs w:val="18"/>
                <w:lang w:eastAsia="lt-LT"/>
              </w:rPr>
              <w:t>-</w:t>
            </w:r>
          </w:p>
        </w:tc>
        <w:tc>
          <w:tcPr>
            <w:tcW w:w="567" w:type="dxa"/>
            <w:shd w:val="clear" w:color="auto" w:fill="auto"/>
            <w:tcMar>
              <w:top w:w="0" w:type="dxa"/>
              <w:left w:w="108" w:type="dxa"/>
              <w:bottom w:w="0" w:type="dxa"/>
              <w:right w:w="108" w:type="dxa"/>
            </w:tcMar>
            <w:vAlign w:val="center"/>
          </w:tcPr>
          <w:p w14:paraId="1CD1587C" w14:textId="77777777" w:rsidR="006E5DDF" w:rsidRPr="00473F2D" w:rsidRDefault="006E5DDF" w:rsidP="00645B93">
            <w:pPr>
              <w:jc w:val="center"/>
              <w:rPr>
                <w:rFonts w:ascii="Arial" w:hAnsi="Arial" w:cs="Arial"/>
                <w:sz w:val="18"/>
                <w:szCs w:val="18"/>
                <w:lang w:eastAsia="lt-LT"/>
              </w:rPr>
            </w:pPr>
            <w:r w:rsidRPr="00473F2D">
              <w:rPr>
                <w:rFonts w:ascii="Arial" w:hAnsi="Arial" w:cs="Arial"/>
                <w:sz w:val="18"/>
                <w:szCs w:val="18"/>
                <w:lang w:eastAsia="lt-LT"/>
              </w:rPr>
              <w:t>-</w:t>
            </w:r>
          </w:p>
        </w:tc>
        <w:tc>
          <w:tcPr>
            <w:tcW w:w="709" w:type="dxa"/>
            <w:shd w:val="clear" w:color="auto" w:fill="auto"/>
            <w:tcMar>
              <w:top w:w="0" w:type="dxa"/>
              <w:left w:w="108" w:type="dxa"/>
              <w:bottom w:w="0" w:type="dxa"/>
              <w:right w:w="108" w:type="dxa"/>
            </w:tcMar>
            <w:vAlign w:val="center"/>
          </w:tcPr>
          <w:p w14:paraId="263C5475" w14:textId="77777777" w:rsidR="006E5DDF" w:rsidRPr="00473F2D" w:rsidRDefault="006E5DDF" w:rsidP="00645B93">
            <w:pPr>
              <w:jc w:val="center"/>
              <w:rPr>
                <w:rFonts w:ascii="Arial" w:hAnsi="Arial" w:cs="Arial"/>
                <w:sz w:val="18"/>
                <w:szCs w:val="18"/>
                <w:lang w:eastAsia="lt-LT"/>
              </w:rPr>
            </w:pPr>
            <w:r w:rsidRPr="00473F2D">
              <w:rPr>
                <w:rFonts w:ascii="Arial" w:hAnsi="Arial" w:cs="Arial"/>
                <w:sz w:val="18"/>
                <w:szCs w:val="18"/>
                <w:lang w:eastAsia="lt-LT"/>
              </w:rPr>
              <w:t>-</w:t>
            </w:r>
          </w:p>
        </w:tc>
        <w:tc>
          <w:tcPr>
            <w:tcW w:w="851" w:type="dxa"/>
            <w:gridSpan w:val="2"/>
            <w:shd w:val="clear" w:color="auto" w:fill="auto"/>
            <w:tcMar>
              <w:top w:w="0" w:type="dxa"/>
              <w:left w:w="108" w:type="dxa"/>
              <w:bottom w:w="0" w:type="dxa"/>
              <w:right w:w="108" w:type="dxa"/>
            </w:tcMar>
            <w:vAlign w:val="center"/>
          </w:tcPr>
          <w:p w14:paraId="7380C3F3" w14:textId="77777777" w:rsidR="006E5DDF" w:rsidRPr="00473F2D" w:rsidRDefault="006E5DDF" w:rsidP="00645B93">
            <w:pPr>
              <w:jc w:val="center"/>
              <w:rPr>
                <w:rFonts w:ascii="Arial" w:hAnsi="Arial" w:cs="Arial"/>
                <w:b/>
                <w:bCs/>
                <w:sz w:val="18"/>
                <w:szCs w:val="18"/>
                <w:lang w:eastAsia="lt-LT"/>
              </w:rPr>
            </w:pPr>
            <w:r w:rsidRPr="00473F2D">
              <w:rPr>
                <w:rFonts w:ascii="Arial" w:hAnsi="Arial" w:cs="Arial"/>
                <w:b/>
                <w:bCs/>
                <w:sz w:val="18"/>
                <w:szCs w:val="18"/>
                <w:lang w:eastAsia="lt-LT"/>
              </w:rPr>
              <w:t>5</w:t>
            </w:r>
          </w:p>
        </w:tc>
        <w:tc>
          <w:tcPr>
            <w:tcW w:w="3279" w:type="dxa"/>
            <w:gridSpan w:val="2"/>
            <w:shd w:val="clear" w:color="auto" w:fill="auto"/>
            <w:tcMar>
              <w:top w:w="0" w:type="dxa"/>
              <w:left w:w="108" w:type="dxa"/>
              <w:bottom w:w="0" w:type="dxa"/>
              <w:right w:w="108" w:type="dxa"/>
            </w:tcMar>
            <w:vAlign w:val="center"/>
          </w:tcPr>
          <w:p w14:paraId="2DEA2B01" w14:textId="77777777" w:rsidR="006E5DDF" w:rsidRPr="00473F2D" w:rsidRDefault="006E5DDF" w:rsidP="00645B93">
            <w:pPr>
              <w:ind w:firstLine="180"/>
              <w:rPr>
                <w:rFonts w:ascii="Arial" w:hAnsi="Arial" w:cs="Arial"/>
                <w:sz w:val="18"/>
                <w:szCs w:val="18"/>
                <w:lang w:eastAsia="lt-LT"/>
              </w:rPr>
            </w:pPr>
            <w:r w:rsidRPr="00473F2D">
              <w:rPr>
                <w:rFonts w:ascii="Arial" w:hAnsi="Arial" w:cs="Arial"/>
                <w:sz w:val="18"/>
                <w:szCs w:val="18"/>
                <w:lang w:eastAsia="lt-LT"/>
              </w:rPr>
              <w:t>Lėšos LB ir kituose bankuose</w:t>
            </w:r>
          </w:p>
        </w:tc>
        <w:tc>
          <w:tcPr>
            <w:tcW w:w="548" w:type="dxa"/>
            <w:shd w:val="clear" w:color="auto" w:fill="auto"/>
            <w:tcMar>
              <w:top w:w="0" w:type="dxa"/>
              <w:left w:w="108" w:type="dxa"/>
              <w:bottom w:w="0" w:type="dxa"/>
              <w:right w:w="108" w:type="dxa"/>
            </w:tcMar>
            <w:vAlign w:val="center"/>
          </w:tcPr>
          <w:p w14:paraId="0B80843B" w14:textId="77777777" w:rsidR="006E5DDF" w:rsidRPr="00473F2D" w:rsidRDefault="006E5DDF" w:rsidP="00645B93">
            <w:pPr>
              <w:jc w:val="center"/>
              <w:rPr>
                <w:rFonts w:ascii="Arial" w:hAnsi="Arial" w:cs="Arial"/>
                <w:sz w:val="18"/>
                <w:szCs w:val="18"/>
                <w:lang w:eastAsia="lt-LT"/>
              </w:rPr>
            </w:pPr>
            <w:r w:rsidRPr="00473F2D">
              <w:rPr>
                <w:rFonts w:ascii="Arial" w:hAnsi="Arial" w:cs="Arial"/>
                <w:sz w:val="18"/>
                <w:szCs w:val="18"/>
                <w:lang w:eastAsia="lt-LT"/>
              </w:rPr>
              <w:t>5</w:t>
            </w:r>
          </w:p>
        </w:tc>
        <w:tc>
          <w:tcPr>
            <w:tcW w:w="850" w:type="dxa"/>
            <w:shd w:val="clear" w:color="auto" w:fill="auto"/>
            <w:tcMar>
              <w:top w:w="0" w:type="dxa"/>
              <w:left w:w="108" w:type="dxa"/>
              <w:bottom w:w="0" w:type="dxa"/>
              <w:right w:w="108" w:type="dxa"/>
            </w:tcMar>
            <w:vAlign w:val="center"/>
          </w:tcPr>
          <w:p w14:paraId="5C5D8E1E" w14:textId="77777777" w:rsidR="006E5DDF" w:rsidRPr="00473F2D" w:rsidRDefault="006E5DDF" w:rsidP="00645B93">
            <w:pPr>
              <w:jc w:val="center"/>
              <w:rPr>
                <w:rFonts w:ascii="Arial" w:hAnsi="Arial" w:cs="Arial"/>
                <w:sz w:val="18"/>
                <w:szCs w:val="18"/>
                <w:lang w:eastAsia="lt-LT"/>
              </w:rPr>
            </w:pPr>
            <w:r w:rsidRPr="00473F2D">
              <w:rPr>
                <w:rFonts w:ascii="Arial" w:hAnsi="Arial" w:cs="Arial"/>
                <w:sz w:val="18"/>
                <w:szCs w:val="18"/>
                <w:lang w:eastAsia="lt-LT"/>
              </w:rPr>
              <w:t>-</w:t>
            </w:r>
          </w:p>
        </w:tc>
        <w:tc>
          <w:tcPr>
            <w:tcW w:w="567" w:type="dxa"/>
            <w:shd w:val="clear" w:color="auto" w:fill="auto"/>
            <w:tcMar>
              <w:top w:w="0" w:type="dxa"/>
              <w:left w:w="108" w:type="dxa"/>
              <w:bottom w:w="0" w:type="dxa"/>
              <w:right w:w="108" w:type="dxa"/>
            </w:tcMar>
            <w:vAlign w:val="center"/>
          </w:tcPr>
          <w:p w14:paraId="0C220811" w14:textId="77777777" w:rsidR="006E5DDF" w:rsidRPr="00473F2D" w:rsidRDefault="006E5DDF" w:rsidP="00645B93">
            <w:pPr>
              <w:jc w:val="center"/>
              <w:rPr>
                <w:rFonts w:ascii="Arial" w:hAnsi="Arial" w:cs="Arial"/>
                <w:sz w:val="18"/>
                <w:szCs w:val="18"/>
                <w:lang w:eastAsia="lt-LT"/>
              </w:rPr>
            </w:pPr>
            <w:r w:rsidRPr="00473F2D">
              <w:rPr>
                <w:rFonts w:ascii="Arial" w:hAnsi="Arial" w:cs="Arial"/>
                <w:sz w:val="18"/>
                <w:szCs w:val="18"/>
                <w:lang w:eastAsia="lt-LT"/>
              </w:rPr>
              <w:t>-</w:t>
            </w:r>
          </w:p>
        </w:tc>
        <w:tc>
          <w:tcPr>
            <w:tcW w:w="567" w:type="dxa"/>
            <w:shd w:val="clear" w:color="auto" w:fill="auto"/>
            <w:tcMar>
              <w:top w:w="0" w:type="dxa"/>
              <w:left w:w="108" w:type="dxa"/>
              <w:bottom w:w="0" w:type="dxa"/>
              <w:right w:w="108" w:type="dxa"/>
            </w:tcMar>
            <w:vAlign w:val="center"/>
          </w:tcPr>
          <w:p w14:paraId="109C2EA0" w14:textId="77777777" w:rsidR="006E5DDF" w:rsidRPr="00473F2D" w:rsidRDefault="006E5DDF" w:rsidP="00645B93">
            <w:pPr>
              <w:jc w:val="center"/>
              <w:rPr>
                <w:rFonts w:ascii="Arial" w:hAnsi="Arial" w:cs="Arial"/>
                <w:sz w:val="18"/>
                <w:szCs w:val="18"/>
                <w:lang w:eastAsia="lt-LT"/>
              </w:rPr>
            </w:pPr>
            <w:r w:rsidRPr="00473F2D">
              <w:rPr>
                <w:rFonts w:ascii="Arial" w:hAnsi="Arial" w:cs="Arial"/>
                <w:sz w:val="18"/>
                <w:szCs w:val="18"/>
                <w:lang w:eastAsia="lt-LT"/>
              </w:rPr>
              <w:t>-</w:t>
            </w:r>
          </w:p>
        </w:tc>
        <w:tc>
          <w:tcPr>
            <w:tcW w:w="787" w:type="dxa"/>
            <w:gridSpan w:val="2"/>
            <w:shd w:val="clear" w:color="auto" w:fill="auto"/>
            <w:tcMar>
              <w:top w:w="0" w:type="dxa"/>
              <w:left w:w="108" w:type="dxa"/>
              <w:bottom w:w="0" w:type="dxa"/>
              <w:right w:w="108" w:type="dxa"/>
            </w:tcMar>
            <w:vAlign w:val="center"/>
          </w:tcPr>
          <w:p w14:paraId="52B55750" w14:textId="77777777" w:rsidR="006E5DDF" w:rsidRPr="00473F2D" w:rsidRDefault="006E5DDF" w:rsidP="00645B93">
            <w:pPr>
              <w:jc w:val="center"/>
              <w:rPr>
                <w:rFonts w:ascii="Arial" w:hAnsi="Arial" w:cs="Arial"/>
                <w:sz w:val="18"/>
                <w:szCs w:val="18"/>
              </w:rPr>
            </w:pPr>
            <w:r w:rsidRPr="00473F2D">
              <w:rPr>
                <w:rFonts w:ascii="Arial" w:hAnsi="Arial" w:cs="Arial"/>
                <w:b/>
                <w:sz w:val="18"/>
                <w:szCs w:val="18"/>
                <w:lang w:eastAsia="lt-LT"/>
              </w:rPr>
              <w:t>5</w:t>
            </w:r>
          </w:p>
        </w:tc>
      </w:tr>
      <w:tr w:rsidR="006E5DDF" w:rsidRPr="00473F2D" w14:paraId="3DC36849" w14:textId="77777777" w:rsidTr="00645B93">
        <w:trPr>
          <w:gridAfter w:val="1"/>
          <w:wAfter w:w="535" w:type="dxa"/>
          <w:trHeight w:val="300"/>
        </w:trPr>
        <w:tc>
          <w:tcPr>
            <w:tcW w:w="567" w:type="dxa"/>
            <w:shd w:val="clear" w:color="auto" w:fill="auto"/>
            <w:tcMar>
              <w:top w:w="0" w:type="dxa"/>
              <w:left w:w="108" w:type="dxa"/>
              <w:bottom w:w="0" w:type="dxa"/>
              <w:right w:w="108" w:type="dxa"/>
            </w:tcMar>
            <w:vAlign w:val="center"/>
          </w:tcPr>
          <w:p w14:paraId="5D929CB8" w14:textId="77777777" w:rsidR="006E5DDF" w:rsidRPr="00473F2D" w:rsidRDefault="006E5DDF" w:rsidP="00645B93">
            <w:pPr>
              <w:jc w:val="center"/>
              <w:rPr>
                <w:rFonts w:ascii="Arial" w:hAnsi="Arial" w:cs="Arial"/>
                <w:sz w:val="18"/>
                <w:szCs w:val="18"/>
              </w:rPr>
            </w:pPr>
            <w:r w:rsidRPr="00473F2D">
              <w:rPr>
                <w:rFonts w:ascii="Arial" w:hAnsi="Arial" w:cs="Arial"/>
                <w:sz w:val="18"/>
                <w:szCs w:val="18"/>
                <w:lang w:eastAsia="lt-LT"/>
              </w:rPr>
              <w:t>(12)</w:t>
            </w:r>
          </w:p>
        </w:tc>
        <w:tc>
          <w:tcPr>
            <w:tcW w:w="709" w:type="dxa"/>
            <w:shd w:val="clear" w:color="auto" w:fill="auto"/>
            <w:tcMar>
              <w:top w:w="0" w:type="dxa"/>
              <w:left w:w="108" w:type="dxa"/>
              <w:bottom w:w="0" w:type="dxa"/>
              <w:right w:w="108" w:type="dxa"/>
            </w:tcMar>
            <w:vAlign w:val="center"/>
          </w:tcPr>
          <w:p w14:paraId="5C931C5A" w14:textId="77777777" w:rsidR="006E5DDF" w:rsidRPr="00473F2D" w:rsidRDefault="006E5DDF" w:rsidP="00645B93">
            <w:pPr>
              <w:jc w:val="center"/>
              <w:rPr>
                <w:rFonts w:ascii="Arial" w:hAnsi="Arial" w:cs="Arial"/>
                <w:sz w:val="18"/>
                <w:szCs w:val="18"/>
                <w:lang w:eastAsia="lt-LT"/>
              </w:rPr>
            </w:pPr>
            <w:r w:rsidRPr="00473F2D">
              <w:rPr>
                <w:rFonts w:ascii="Arial" w:hAnsi="Arial" w:cs="Arial"/>
                <w:sz w:val="18"/>
                <w:szCs w:val="18"/>
                <w:lang w:eastAsia="lt-LT"/>
              </w:rPr>
              <w:t>-</w:t>
            </w:r>
          </w:p>
        </w:tc>
        <w:tc>
          <w:tcPr>
            <w:tcW w:w="567" w:type="dxa"/>
            <w:shd w:val="clear" w:color="auto" w:fill="auto"/>
            <w:tcMar>
              <w:top w:w="0" w:type="dxa"/>
              <w:left w:w="108" w:type="dxa"/>
              <w:bottom w:w="0" w:type="dxa"/>
              <w:right w:w="108" w:type="dxa"/>
            </w:tcMar>
            <w:vAlign w:val="center"/>
          </w:tcPr>
          <w:p w14:paraId="12B39CEA" w14:textId="77777777" w:rsidR="006E5DDF" w:rsidRPr="00473F2D" w:rsidRDefault="006E5DDF" w:rsidP="00645B93">
            <w:pPr>
              <w:jc w:val="center"/>
              <w:rPr>
                <w:rFonts w:ascii="Arial" w:hAnsi="Arial" w:cs="Arial"/>
                <w:sz w:val="18"/>
                <w:szCs w:val="18"/>
                <w:lang w:eastAsia="lt-LT"/>
              </w:rPr>
            </w:pPr>
            <w:r w:rsidRPr="00473F2D">
              <w:rPr>
                <w:rFonts w:ascii="Arial" w:hAnsi="Arial" w:cs="Arial"/>
                <w:sz w:val="18"/>
                <w:szCs w:val="18"/>
                <w:lang w:eastAsia="lt-LT"/>
              </w:rPr>
              <w:t>-</w:t>
            </w:r>
          </w:p>
        </w:tc>
        <w:tc>
          <w:tcPr>
            <w:tcW w:w="709" w:type="dxa"/>
            <w:shd w:val="clear" w:color="auto" w:fill="auto"/>
            <w:tcMar>
              <w:top w:w="0" w:type="dxa"/>
              <w:left w:w="108" w:type="dxa"/>
              <w:bottom w:w="0" w:type="dxa"/>
              <w:right w:w="108" w:type="dxa"/>
            </w:tcMar>
            <w:vAlign w:val="center"/>
          </w:tcPr>
          <w:p w14:paraId="0F9765EC" w14:textId="77777777" w:rsidR="006E5DDF" w:rsidRPr="00473F2D" w:rsidRDefault="006E5DDF" w:rsidP="00645B93">
            <w:pPr>
              <w:jc w:val="center"/>
              <w:rPr>
                <w:rFonts w:ascii="Arial" w:hAnsi="Arial" w:cs="Arial"/>
                <w:sz w:val="18"/>
                <w:szCs w:val="18"/>
                <w:lang w:eastAsia="lt-LT"/>
              </w:rPr>
            </w:pPr>
            <w:r w:rsidRPr="00473F2D">
              <w:rPr>
                <w:rFonts w:ascii="Arial" w:hAnsi="Arial" w:cs="Arial"/>
                <w:sz w:val="18"/>
                <w:szCs w:val="18"/>
                <w:lang w:eastAsia="lt-LT"/>
              </w:rPr>
              <w:t>-</w:t>
            </w:r>
          </w:p>
        </w:tc>
        <w:tc>
          <w:tcPr>
            <w:tcW w:w="851" w:type="dxa"/>
            <w:gridSpan w:val="2"/>
            <w:shd w:val="clear" w:color="auto" w:fill="auto"/>
            <w:tcMar>
              <w:top w:w="0" w:type="dxa"/>
              <w:left w:w="108" w:type="dxa"/>
              <w:bottom w:w="0" w:type="dxa"/>
              <w:right w:w="108" w:type="dxa"/>
            </w:tcMar>
            <w:vAlign w:val="center"/>
          </w:tcPr>
          <w:p w14:paraId="3E2DC8F4" w14:textId="77777777" w:rsidR="006E5DDF" w:rsidRPr="00473F2D" w:rsidRDefault="006E5DDF" w:rsidP="00645B93">
            <w:pPr>
              <w:jc w:val="center"/>
              <w:rPr>
                <w:rFonts w:ascii="Arial" w:hAnsi="Arial" w:cs="Arial"/>
                <w:b/>
                <w:bCs/>
                <w:sz w:val="18"/>
                <w:szCs w:val="18"/>
                <w:lang w:eastAsia="lt-LT"/>
              </w:rPr>
            </w:pPr>
            <w:r w:rsidRPr="00473F2D">
              <w:rPr>
                <w:rFonts w:ascii="Arial" w:hAnsi="Arial" w:cs="Arial"/>
                <w:b/>
                <w:bCs/>
                <w:sz w:val="18"/>
                <w:szCs w:val="18"/>
                <w:lang w:eastAsia="lt-LT"/>
              </w:rPr>
              <w:t>(12)</w:t>
            </w:r>
          </w:p>
        </w:tc>
        <w:tc>
          <w:tcPr>
            <w:tcW w:w="3279" w:type="dxa"/>
            <w:gridSpan w:val="2"/>
            <w:shd w:val="clear" w:color="auto" w:fill="auto"/>
            <w:tcMar>
              <w:top w:w="0" w:type="dxa"/>
              <w:left w:w="108" w:type="dxa"/>
              <w:bottom w:w="0" w:type="dxa"/>
              <w:right w:w="108" w:type="dxa"/>
            </w:tcMar>
            <w:vAlign w:val="center"/>
          </w:tcPr>
          <w:p w14:paraId="7D8317A5" w14:textId="77777777" w:rsidR="006E5DDF" w:rsidRPr="00473F2D" w:rsidRDefault="006E5DDF" w:rsidP="00645B93">
            <w:pPr>
              <w:rPr>
                <w:rFonts w:ascii="Arial" w:hAnsi="Arial" w:cs="Arial"/>
                <w:sz w:val="18"/>
                <w:szCs w:val="18"/>
              </w:rPr>
            </w:pPr>
            <w:r w:rsidRPr="00473F2D">
              <w:rPr>
                <w:rFonts w:ascii="Arial" w:hAnsi="Arial" w:cs="Arial"/>
                <w:bCs/>
                <w:sz w:val="18"/>
                <w:szCs w:val="18"/>
                <w:lang w:eastAsia="lt-LT"/>
              </w:rPr>
              <w:t xml:space="preserve">   Skolos vertybiniai popieriai</w:t>
            </w:r>
          </w:p>
        </w:tc>
        <w:tc>
          <w:tcPr>
            <w:tcW w:w="548" w:type="dxa"/>
            <w:shd w:val="clear" w:color="auto" w:fill="auto"/>
            <w:tcMar>
              <w:top w:w="0" w:type="dxa"/>
              <w:left w:w="108" w:type="dxa"/>
              <w:bottom w:w="0" w:type="dxa"/>
              <w:right w:w="108" w:type="dxa"/>
            </w:tcMar>
            <w:vAlign w:val="center"/>
          </w:tcPr>
          <w:p w14:paraId="292F216F" w14:textId="77777777" w:rsidR="006E5DDF" w:rsidRPr="00473F2D" w:rsidRDefault="006E5DDF" w:rsidP="00645B93">
            <w:pPr>
              <w:jc w:val="center"/>
              <w:rPr>
                <w:rFonts w:ascii="Arial" w:hAnsi="Arial" w:cs="Arial"/>
                <w:sz w:val="18"/>
                <w:szCs w:val="18"/>
                <w:lang w:eastAsia="lt-LT"/>
              </w:rPr>
            </w:pPr>
            <w:r w:rsidRPr="00473F2D">
              <w:rPr>
                <w:rFonts w:ascii="Arial" w:hAnsi="Arial" w:cs="Arial"/>
                <w:sz w:val="18"/>
                <w:szCs w:val="18"/>
                <w:lang w:eastAsia="lt-LT"/>
              </w:rPr>
              <w:t>(12)</w:t>
            </w:r>
          </w:p>
        </w:tc>
        <w:tc>
          <w:tcPr>
            <w:tcW w:w="850" w:type="dxa"/>
            <w:shd w:val="clear" w:color="auto" w:fill="auto"/>
            <w:tcMar>
              <w:top w:w="0" w:type="dxa"/>
              <w:left w:w="108" w:type="dxa"/>
              <w:bottom w:w="0" w:type="dxa"/>
              <w:right w:w="108" w:type="dxa"/>
            </w:tcMar>
            <w:vAlign w:val="center"/>
          </w:tcPr>
          <w:p w14:paraId="102268FB" w14:textId="77777777" w:rsidR="006E5DDF" w:rsidRPr="00473F2D" w:rsidRDefault="006E5DDF" w:rsidP="00645B93">
            <w:pPr>
              <w:jc w:val="center"/>
              <w:rPr>
                <w:rFonts w:ascii="Arial" w:hAnsi="Arial" w:cs="Arial"/>
                <w:sz w:val="18"/>
                <w:szCs w:val="18"/>
                <w:lang w:eastAsia="lt-LT"/>
              </w:rPr>
            </w:pPr>
            <w:r w:rsidRPr="00473F2D">
              <w:rPr>
                <w:rFonts w:ascii="Arial" w:hAnsi="Arial" w:cs="Arial"/>
                <w:sz w:val="18"/>
                <w:szCs w:val="18"/>
                <w:lang w:eastAsia="lt-LT"/>
              </w:rPr>
              <w:t>-</w:t>
            </w:r>
          </w:p>
        </w:tc>
        <w:tc>
          <w:tcPr>
            <w:tcW w:w="567" w:type="dxa"/>
            <w:shd w:val="clear" w:color="auto" w:fill="auto"/>
            <w:tcMar>
              <w:top w:w="0" w:type="dxa"/>
              <w:left w:w="108" w:type="dxa"/>
              <w:bottom w:w="0" w:type="dxa"/>
              <w:right w:w="108" w:type="dxa"/>
            </w:tcMar>
            <w:vAlign w:val="center"/>
          </w:tcPr>
          <w:p w14:paraId="13222DDE" w14:textId="77777777" w:rsidR="006E5DDF" w:rsidRPr="00473F2D" w:rsidRDefault="006E5DDF" w:rsidP="00645B93">
            <w:pPr>
              <w:jc w:val="center"/>
              <w:rPr>
                <w:rFonts w:ascii="Arial" w:hAnsi="Arial" w:cs="Arial"/>
                <w:sz w:val="18"/>
                <w:szCs w:val="18"/>
                <w:lang w:eastAsia="lt-LT"/>
              </w:rPr>
            </w:pPr>
            <w:r w:rsidRPr="00473F2D">
              <w:rPr>
                <w:rFonts w:ascii="Arial" w:hAnsi="Arial" w:cs="Arial"/>
                <w:sz w:val="18"/>
                <w:szCs w:val="18"/>
                <w:lang w:eastAsia="lt-LT"/>
              </w:rPr>
              <w:t>-</w:t>
            </w:r>
          </w:p>
        </w:tc>
        <w:tc>
          <w:tcPr>
            <w:tcW w:w="567" w:type="dxa"/>
            <w:shd w:val="clear" w:color="auto" w:fill="auto"/>
            <w:tcMar>
              <w:top w:w="0" w:type="dxa"/>
              <w:left w:w="108" w:type="dxa"/>
              <w:bottom w:w="0" w:type="dxa"/>
              <w:right w:w="108" w:type="dxa"/>
            </w:tcMar>
            <w:vAlign w:val="center"/>
          </w:tcPr>
          <w:p w14:paraId="21465878" w14:textId="77777777" w:rsidR="006E5DDF" w:rsidRPr="00473F2D" w:rsidRDefault="006E5DDF" w:rsidP="00645B93">
            <w:pPr>
              <w:jc w:val="center"/>
              <w:rPr>
                <w:rFonts w:ascii="Arial" w:hAnsi="Arial" w:cs="Arial"/>
                <w:sz w:val="18"/>
                <w:szCs w:val="18"/>
                <w:lang w:eastAsia="lt-LT"/>
              </w:rPr>
            </w:pPr>
            <w:r w:rsidRPr="00473F2D">
              <w:rPr>
                <w:rFonts w:ascii="Arial" w:hAnsi="Arial" w:cs="Arial"/>
                <w:sz w:val="18"/>
                <w:szCs w:val="18"/>
                <w:lang w:eastAsia="lt-LT"/>
              </w:rPr>
              <w:t>-</w:t>
            </w:r>
          </w:p>
        </w:tc>
        <w:tc>
          <w:tcPr>
            <w:tcW w:w="787" w:type="dxa"/>
            <w:gridSpan w:val="2"/>
            <w:shd w:val="clear" w:color="auto" w:fill="auto"/>
            <w:tcMar>
              <w:top w:w="0" w:type="dxa"/>
              <w:left w:w="108" w:type="dxa"/>
              <w:bottom w:w="0" w:type="dxa"/>
              <w:right w:w="108" w:type="dxa"/>
            </w:tcMar>
            <w:vAlign w:val="center"/>
          </w:tcPr>
          <w:p w14:paraId="22BCBDA0" w14:textId="77777777" w:rsidR="006E5DDF" w:rsidRPr="00473F2D" w:rsidRDefault="006E5DDF" w:rsidP="00645B93">
            <w:pPr>
              <w:jc w:val="center"/>
              <w:rPr>
                <w:rFonts w:ascii="Arial" w:hAnsi="Arial" w:cs="Arial"/>
                <w:b/>
                <w:bCs/>
                <w:sz w:val="18"/>
                <w:szCs w:val="18"/>
                <w:lang w:eastAsia="lt-LT"/>
              </w:rPr>
            </w:pPr>
            <w:r w:rsidRPr="00473F2D">
              <w:rPr>
                <w:rFonts w:ascii="Arial" w:hAnsi="Arial" w:cs="Arial"/>
                <w:b/>
                <w:bCs/>
                <w:sz w:val="18"/>
                <w:szCs w:val="18"/>
                <w:lang w:eastAsia="lt-LT"/>
              </w:rPr>
              <w:t>(12)</w:t>
            </w:r>
          </w:p>
        </w:tc>
      </w:tr>
      <w:tr w:rsidR="006E5DDF" w:rsidRPr="00473F2D" w14:paraId="1321957E" w14:textId="77777777" w:rsidTr="00645B93">
        <w:trPr>
          <w:gridAfter w:val="1"/>
          <w:wAfter w:w="535" w:type="dxa"/>
          <w:trHeight w:val="390"/>
        </w:trPr>
        <w:tc>
          <w:tcPr>
            <w:tcW w:w="567" w:type="dxa"/>
            <w:shd w:val="clear" w:color="auto" w:fill="auto"/>
            <w:tcMar>
              <w:top w:w="0" w:type="dxa"/>
              <w:left w:w="108" w:type="dxa"/>
              <w:bottom w:w="0" w:type="dxa"/>
              <w:right w:w="108" w:type="dxa"/>
            </w:tcMar>
            <w:vAlign w:val="center"/>
          </w:tcPr>
          <w:p w14:paraId="0C84851A" w14:textId="77777777" w:rsidR="006E5DDF" w:rsidRPr="00473F2D" w:rsidRDefault="006E5DDF" w:rsidP="00645B93">
            <w:pPr>
              <w:jc w:val="center"/>
              <w:rPr>
                <w:rFonts w:ascii="Arial" w:hAnsi="Arial" w:cs="Arial"/>
                <w:sz w:val="18"/>
                <w:szCs w:val="18"/>
              </w:rPr>
            </w:pPr>
            <w:r w:rsidRPr="00473F2D">
              <w:rPr>
                <w:rFonts w:ascii="Arial" w:hAnsi="Arial" w:cs="Arial"/>
                <w:sz w:val="18"/>
                <w:szCs w:val="18"/>
                <w:lang w:eastAsia="lt-LT"/>
              </w:rPr>
              <w:t>1</w:t>
            </w:r>
          </w:p>
        </w:tc>
        <w:tc>
          <w:tcPr>
            <w:tcW w:w="709" w:type="dxa"/>
            <w:shd w:val="clear" w:color="auto" w:fill="auto"/>
            <w:tcMar>
              <w:top w:w="0" w:type="dxa"/>
              <w:left w:w="108" w:type="dxa"/>
              <w:bottom w:w="0" w:type="dxa"/>
              <w:right w:w="108" w:type="dxa"/>
            </w:tcMar>
            <w:vAlign w:val="center"/>
          </w:tcPr>
          <w:p w14:paraId="52F2DBFC" w14:textId="77777777" w:rsidR="006E5DDF" w:rsidRPr="00473F2D" w:rsidRDefault="006E5DDF" w:rsidP="00645B93">
            <w:pPr>
              <w:jc w:val="center"/>
              <w:rPr>
                <w:rFonts w:ascii="Arial" w:hAnsi="Arial" w:cs="Arial"/>
                <w:sz w:val="18"/>
                <w:szCs w:val="18"/>
                <w:lang w:eastAsia="lt-LT"/>
              </w:rPr>
            </w:pPr>
            <w:r w:rsidRPr="00473F2D">
              <w:rPr>
                <w:rFonts w:ascii="Arial" w:hAnsi="Arial" w:cs="Arial"/>
                <w:sz w:val="18"/>
                <w:szCs w:val="18"/>
                <w:lang w:eastAsia="lt-LT"/>
              </w:rPr>
              <w:t>-</w:t>
            </w:r>
          </w:p>
        </w:tc>
        <w:tc>
          <w:tcPr>
            <w:tcW w:w="567" w:type="dxa"/>
            <w:shd w:val="clear" w:color="auto" w:fill="auto"/>
            <w:tcMar>
              <w:top w:w="0" w:type="dxa"/>
              <w:left w:w="108" w:type="dxa"/>
              <w:bottom w:w="0" w:type="dxa"/>
              <w:right w:w="108" w:type="dxa"/>
            </w:tcMar>
            <w:vAlign w:val="center"/>
          </w:tcPr>
          <w:p w14:paraId="49EE2C76" w14:textId="77777777" w:rsidR="006E5DDF" w:rsidRPr="00473F2D" w:rsidRDefault="006E5DDF" w:rsidP="00645B93">
            <w:pPr>
              <w:jc w:val="center"/>
              <w:rPr>
                <w:rFonts w:ascii="Arial" w:hAnsi="Arial" w:cs="Arial"/>
                <w:sz w:val="18"/>
                <w:szCs w:val="18"/>
                <w:lang w:eastAsia="lt-LT"/>
              </w:rPr>
            </w:pPr>
            <w:r w:rsidRPr="00473F2D">
              <w:rPr>
                <w:rFonts w:ascii="Arial" w:hAnsi="Arial" w:cs="Arial"/>
                <w:sz w:val="18"/>
                <w:szCs w:val="18"/>
                <w:lang w:eastAsia="lt-LT"/>
              </w:rPr>
              <w:t>-</w:t>
            </w:r>
          </w:p>
        </w:tc>
        <w:tc>
          <w:tcPr>
            <w:tcW w:w="709" w:type="dxa"/>
            <w:shd w:val="clear" w:color="auto" w:fill="auto"/>
            <w:tcMar>
              <w:top w:w="0" w:type="dxa"/>
              <w:left w:w="108" w:type="dxa"/>
              <w:bottom w:w="0" w:type="dxa"/>
              <w:right w:w="108" w:type="dxa"/>
            </w:tcMar>
            <w:vAlign w:val="center"/>
          </w:tcPr>
          <w:p w14:paraId="512C8382" w14:textId="77777777" w:rsidR="006E5DDF" w:rsidRPr="00473F2D" w:rsidRDefault="006E5DDF" w:rsidP="00645B93">
            <w:pPr>
              <w:jc w:val="center"/>
              <w:rPr>
                <w:rFonts w:ascii="Arial" w:hAnsi="Arial" w:cs="Arial"/>
                <w:sz w:val="18"/>
                <w:szCs w:val="18"/>
                <w:lang w:eastAsia="lt-LT"/>
              </w:rPr>
            </w:pPr>
            <w:r w:rsidRPr="00473F2D">
              <w:rPr>
                <w:rFonts w:ascii="Arial" w:hAnsi="Arial" w:cs="Arial"/>
                <w:sz w:val="18"/>
                <w:szCs w:val="18"/>
                <w:lang w:eastAsia="lt-LT"/>
              </w:rPr>
              <w:t>-</w:t>
            </w:r>
          </w:p>
        </w:tc>
        <w:tc>
          <w:tcPr>
            <w:tcW w:w="851" w:type="dxa"/>
            <w:gridSpan w:val="2"/>
            <w:shd w:val="clear" w:color="auto" w:fill="auto"/>
            <w:tcMar>
              <w:top w:w="0" w:type="dxa"/>
              <w:left w:w="108" w:type="dxa"/>
              <w:bottom w:w="0" w:type="dxa"/>
              <w:right w:w="108" w:type="dxa"/>
            </w:tcMar>
            <w:vAlign w:val="center"/>
          </w:tcPr>
          <w:p w14:paraId="33BDE77F" w14:textId="77777777" w:rsidR="006E5DDF" w:rsidRPr="00473F2D" w:rsidRDefault="006E5DDF" w:rsidP="00645B93">
            <w:pPr>
              <w:jc w:val="center"/>
              <w:rPr>
                <w:rFonts w:ascii="Arial" w:hAnsi="Arial" w:cs="Arial"/>
                <w:b/>
                <w:bCs/>
                <w:sz w:val="18"/>
                <w:szCs w:val="18"/>
                <w:lang w:eastAsia="lt-LT"/>
              </w:rPr>
            </w:pPr>
            <w:r w:rsidRPr="00473F2D">
              <w:rPr>
                <w:rFonts w:ascii="Arial" w:hAnsi="Arial" w:cs="Arial"/>
                <w:b/>
                <w:bCs/>
                <w:sz w:val="18"/>
                <w:szCs w:val="18"/>
                <w:lang w:eastAsia="lt-LT"/>
              </w:rPr>
              <w:t>1</w:t>
            </w:r>
          </w:p>
        </w:tc>
        <w:tc>
          <w:tcPr>
            <w:tcW w:w="3279" w:type="dxa"/>
            <w:gridSpan w:val="2"/>
            <w:shd w:val="clear" w:color="auto" w:fill="auto"/>
            <w:tcMar>
              <w:top w:w="0" w:type="dxa"/>
              <w:left w:w="108" w:type="dxa"/>
              <w:bottom w:w="0" w:type="dxa"/>
              <w:right w:w="108" w:type="dxa"/>
            </w:tcMar>
            <w:vAlign w:val="center"/>
          </w:tcPr>
          <w:p w14:paraId="1766C1BD" w14:textId="77777777" w:rsidR="006E5DDF" w:rsidRPr="00473F2D" w:rsidRDefault="006E5DDF" w:rsidP="00645B93">
            <w:pPr>
              <w:ind w:firstLine="180"/>
              <w:rPr>
                <w:rFonts w:ascii="Arial" w:hAnsi="Arial" w:cs="Arial"/>
                <w:sz w:val="18"/>
                <w:szCs w:val="18"/>
                <w:lang w:eastAsia="lt-LT"/>
              </w:rPr>
            </w:pPr>
            <w:r w:rsidRPr="00473F2D">
              <w:rPr>
                <w:rFonts w:ascii="Arial" w:hAnsi="Arial" w:cs="Arial"/>
                <w:sz w:val="18"/>
                <w:szCs w:val="18"/>
                <w:lang w:eastAsia="lt-LT"/>
              </w:rPr>
              <w:t>Kitas finansinis turtas</w:t>
            </w:r>
          </w:p>
        </w:tc>
        <w:tc>
          <w:tcPr>
            <w:tcW w:w="548" w:type="dxa"/>
            <w:shd w:val="clear" w:color="auto" w:fill="auto"/>
            <w:tcMar>
              <w:top w:w="0" w:type="dxa"/>
              <w:left w:w="108" w:type="dxa"/>
              <w:bottom w:w="0" w:type="dxa"/>
              <w:right w:w="108" w:type="dxa"/>
            </w:tcMar>
            <w:vAlign w:val="center"/>
          </w:tcPr>
          <w:p w14:paraId="5C2337E4" w14:textId="77777777" w:rsidR="006E5DDF" w:rsidRPr="00473F2D" w:rsidRDefault="006E5DDF" w:rsidP="00645B93">
            <w:pPr>
              <w:jc w:val="center"/>
              <w:rPr>
                <w:rFonts w:ascii="Arial" w:hAnsi="Arial" w:cs="Arial"/>
                <w:sz w:val="18"/>
                <w:szCs w:val="18"/>
                <w:lang w:eastAsia="lt-LT"/>
              </w:rPr>
            </w:pPr>
            <w:r w:rsidRPr="00473F2D">
              <w:rPr>
                <w:rFonts w:ascii="Arial" w:hAnsi="Arial" w:cs="Arial"/>
                <w:sz w:val="18"/>
                <w:szCs w:val="18"/>
                <w:lang w:eastAsia="lt-LT"/>
              </w:rPr>
              <w:t>1</w:t>
            </w:r>
          </w:p>
        </w:tc>
        <w:tc>
          <w:tcPr>
            <w:tcW w:w="850" w:type="dxa"/>
            <w:shd w:val="clear" w:color="auto" w:fill="auto"/>
            <w:tcMar>
              <w:top w:w="0" w:type="dxa"/>
              <w:left w:w="108" w:type="dxa"/>
              <w:bottom w:w="0" w:type="dxa"/>
              <w:right w:w="108" w:type="dxa"/>
            </w:tcMar>
            <w:vAlign w:val="center"/>
          </w:tcPr>
          <w:p w14:paraId="4E240390" w14:textId="77777777" w:rsidR="006E5DDF" w:rsidRPr="00473F2D" w:rsidRDefault="006E5DDF" w:rsidP="00645B93">
            <w:pPr>
              <w:jc w:val="center"/>
              <w:rPr>
                <w:rFonts w:ascii="Arial" w:hAnsi="Arial" w:cs="Arial"/>
                <w:sz w:val="18"/>
                <w:szCs w:val="18"/>
                <w:lang w:eastAsia="lt-LT"/>
              </w:rPr>
            </w:pPr>
            <w:r w:rsidRPr="00473F2D">
              <w:rPr>
                <w:rFonts w:ascii="Arial" w:hAnsi="Arial" w:cs="Arial"/>
                <w:sz w:val="18"/>
                <w:szCs w:val="18"/>
                <w:lang w:eastAsia="lt-LT"/>
              </w:rPr>
              <w:t>-</w:t>
            </w:r>
          </w:p>
        </w:tc>
        <w:tc>
          <w:tcPr>
            <w:tcW w:w="567" w:type="dxa"/>
            <w:shd w:val="clear" w:color="auto" w:fill="auto"/>
            <w:tcMar>
              <w:top w:w="0" w:type="dxa"/>
              <w:left w:w="108" w:type="dxa"/>
              <w:bottom w:w="0" w:type="dxa"/>
              <w:right w:w="108" w:type="dxa"/>
            </w:tcMar>
            <w:vAlign w:val="center"/>
          </w:tcPr>
          <w:p w14:paraId="56A98E11" w14:textId="77777777" w:rsidR="006E5DDF" w:rsidRPr="00473F2D" w:rsidRDefault="006E5DDF" w:rsidP="00645B93">
            <w:pPr>
              <w:jc w:val="center"/>
              <w:rPr>
                <w:rFonts w:ascii="Arial" w:hAnsi="Arial" w:cs="Arial"/>
                <w:sz w:val="18"/>
                <w:szCs w:val="18"/>
                <w:lang w:eastAsia="lt-LT"/>
              </w:rPr>
            </w:pPr>
            <w:r w:rsidRPr="00473F2D">
              <w:rPr>
                <w:rFonts w:ascii="Arial" w:hAnsi="Arial" w:cs="Arial"/>
                <w:sz w:val="18"/>
                <w:szCs w:val="18"/>
                <w:lang w:eastAsia="lt-LT"/>
              </w:rPr>
              <w:t>-</w:t>
            </w:r>
          </w:p>
        </w:tc>
        <w:tc>
          <w:tcPr>
            <w:tcW w:w="567" w:type="dxa"/>
            <w:shd w:val="clear" w:color="auto" w:fill="auto"/>
            <w:tcMar>
              <w:top w:w="0" w:type="dxa"/>
              <w:left w:w="108" w:type="dxa"/>
              <w:bottom w:w="0" w:type="dxa"/>
              <w:right w:w="108" w:type="dxa"/>
            </w:tcMar>
            <w:vAlign w:val="center"/>
          </w:tcPr>
          <w:p w14:paraId="41BC0B73" w14:textId="77777777" w:rsidR="006E5DDF" w:rsidRPr="00473F2D" w:rsidRDefault="006E5DDF" w:rsidP="00645B93">
            <w:pPr>
              <w:jc w:val="center"/>
              <w:rPr>
                <w:rFonts w:ascii="Arial" w:hAnsi="Arial" w:cs="Arial"/>
                <w:sz w:val="18"/>
                <w:szCs w:val="18"/>
                <w:lang w:eastAsia="lt-LT"/>
              </w:rPr>
            </w:pPr>
            <w:r w:rsidRPr="00473F2D">
              <w:rPr>
                <w:rFonts w:ascii="Arial" w:hAnsi="Arial" w:cs="Arial"/>
                <w:sz w:val="18"/>
                <w:szCs w:val="18"/>
                <w:lang w:eastAsia="lt-LT"/>
              </w:rPr>
              <w:t>-</w:t>
            </w:r>
          </w:p>
        </w:tc>
        <w:tc>
          <w:tcPr>
            <w:tcW w:w="787" w:type="dxa"/>
            <w:gridSpan w:val="2"/>
            <w:shd w:val="clear" w:color="auto" w:fill="auto"/>
            <w:tcMar>
              <w:top w:w="0" w:type="dxa"/>
              <w:left w:w="108" w:type="dxa"/>
              <w:bottom w:w="0" w:type="dxa"/>
              <w:right w:w="108" w:type="dxa"/>
            </w:tcMar>
            <w:vAlign w:val="center"/>
          </w:tcPr>
          <w:p w14:paraId="66101C7B" w14:textId="77777777" w:rsidR="006E5DDF" w:rsidRPr="00473F2D" w:rsidRDefault="006E5DDF" w:rsidP="00645B93">
            <w:pPr>
              <w:jc w:val="center"/>
              <w:rPr>
                <w:rFonts w:ascii="Arial" w:hAnsi="Arial" w:cs="Arial"/>
                <w:b/>
                <w:bCs/>
                <w:sz w:val="18"/>
                <w:szCs w:val="18"/>
                <w:lang w:eastAsia="lt-LT"/>
              </w:rPr>
            </w:pPr>
            <w:r w:rsidRPr="00473F2D">
              <w:rPr>
                <w:rFonts w:ascii="Arial" w:hAnsi="Arial" w:cs="Arial"/>
                <w:b/>
                <w:bCs/>
                <w:sz w:val="18"/>
                <w:szCs w:val="18"/>
                <w:lang w:eastAsia="lt-LT"/>
              </w:rPr>
              <w:t>1</w:t>
            </w:r>
          </w:p>
        </w:tc>
      </w:tr>
      <w:tr w:rsidR="006E5DDF" w:rsidRPr="00473F2D" w14:paraId="340AC948" w14:textId="77777777" w:rsidTr="00645B93">
        <w:trPr>
          <w:gridAfter w:val="1"/>
          <w:wAfter w:w="535" w:type="dxa"/>
          <w:trHeight w:val="315"/>
        </w:trPr>
        <w:tc>
          <w:tcPr>
            <w:tcW w:w="567" w:type="dxa"/>
            <w:shd w:val="clear" w:color="auto" w:fill="auto"/>
            <w:tcMar>
              <w:top w:w="0" w:type="dxa"/>
              <w:left w:w="108" w:type="dxa"/>
              <w:bottom w:w="0" w:type="dxa"/>
              <w:right w:w="108" w:type="dxa"/>
            </w:tcMar>
            <w:vAlign w:val="center"/>
          </w:tcPr>
          <w:p w14:paraId="0A70D174" w14:textId="77777777" w:rsidR="006E5DDF" w:rsidRPr="00473F2D" w:rsidRDefault="006E5DDF" w:rsidP="00645B93">
            <w:pPr>
              <w:jc w:val="center"/>
              <w:rPr>
                <w:rFonts w:ascii="Arial" w:hAnsi="Arial" w:cs="Arial"/>
                <w:b/>
                <w:bCs/>
                <w:sz w:val="18"/>
                <w:szCs w:val="18"/>
                <w:lang w:eastAsia="lt-LT"/>
              </w:rPr>
            </w:pPr>
          </w:p>
        </w:tc>
        <w:tc>
          <w:tcPr>
            <w:tcW w:w="709" w:type="dxa"/>
            <w:shd w:val="clear" w:color="auto" w:fill="auto"/>
            <w:tcMar>
              <w:top w:w="0" w:type="dxa"/>
              <w:left w:w="108" w:type="dxa"/>
              <w:bottom w:w="0" w:type="dxa"/>
              <w:right w:w="108" w:type="dxa"/>
            </w:tcMar>
            <w:vAlign w:val="center"/>
          </w:tcPr>
          <w:p w14:paraId="251FF7FB" w14:textId="77777777" w:rsidR="006E5DDF" w:rsidRPr="00473F2D" w:rsidRDefault="006E5DDF" w:rsidP="00645B93">
            <w:pPr>
              <w:jc w:val="center"/>
              <w:rPr>
                <w:rFonts w:ascii="Arial" w:hAnsi="Arial" w:cs="Arial"/>
                <w:sz w:val="18"/>
                <w:szCs w:val="18"/>
                <w:lang w:eastAsia="lt-LT"/>
              </w:rPr>
            </w:pPr>
          </w:p>
        </w:tc>
        <w:tc>
          <w:tcPr>
            <w:tcW w:w="567" w:type="dxa"/>
            <w:shd w:val="clear" w:color="auto" w:fill="auto"/>
            <w:tcMar>
              <w:top w:w="0" w:type="dxa"/>
              <w:left w:w="108" w:type="dxa"/>
              <w:bottom w:w="0" w:type="dxa"/>
              <w:right w:w="108" w:type="dxa"/>
            </w:tcMar>
            <w:vAlign w:val="center"/>
          </w:tcPr>
          <w:p w14:paraId="56790B6F" w14:textId="77777777" w:rsidR="006E5DDF" w:rsidRPr="00473F2D" w:rsidRDefault="006E5DDF" w:rsidP="00645B93">
            <w:pPr>
              <w:jc w:val="center"/>
              <w:rPr>
                <w:rFonts w:ascii="Arial" w:hAnsi="Arial" w:cs="Arial"/>
                <w:sz w:val="18"/>
                <w:szCs w:val="18"/>
                <w:lang w:eastAsia="lt-LT"/>
              </w:rPr>
            </w:pPr>
          </w:p>
        </w:tc>
        <w:tc>
          <w:tcPr>
            <w:tcW w:w="709" w:type="dxa"/>
            <w:shd w:val="clear" w:color="auto" w:fill="auto"/>
            <w:tcMar>
              <w:top w:w="0" w:type="dxa"/>
              <w:left w:w="108" w:type="dxa"/>
              <w:bottom w:w="0" w:type="dxa"/>
              <w:right w:w="108" w:type="dxa"/>
            </w:tcMar>
            <w:vAlign w:val="center"/>
          </w:tcPr>
          <w:p w14:paraId="7CB88473" w14:textId="77777777" w:rsidR="006E5DDF" w:rsidRPr="00473F2D" w:rsidRDefault="006E5DDF" w:rsidP="00645B93">
            <w:pPr>
              <w:jc w:val="center"/>
              <w:rPr>
                <w:rFonts w:ascii="Arial" w:hAnsi="Arial" w:cs="Arial"/>
                <w:sz w:val="18"/>
                <w:szCs w:val="18"/>
                <w:lang w:eastAsia="lt-LT"/>
              </w:rPr>
            </w:pPr>
          </w:p>
        </w:tc>
        <w:tc>
          <w:tcPr>
            <w:tcW w:w="851" w:type="dxa"/>
            <w:gridSpan w:val="2"/>
            <w:shd w:val="clear" w:color="auto" w:fill="auto"/>
            <w:tcMar>
              <w:top w:w="0" w:type="dxa"/>
              <w:left w:w="108" w:type="dxa"/>
              <w:bottom w:w="0" w:type="dxa"/>
              <w:right w:w="108" w:type="dxa"/>
            </w:tcMar>
            <w:vAlign w:val="center"/>
          </w:tcPr>
          <w:p w14:paraId="4DBE3BE5" w14:textId="77777777" w:rsidR="006E5DDF" w:rsidRPr="00473F2D" w:rsidRDefault="006E5DDF" w:rsidP="00645B93">
            <w:pPr>
              <w:jc w:val="center"/>
              <w:rPr>
                <w:rFonts w:ascii="Arial" w:hAnsi="Arial" w:cs="Arial"/>
                <w:sz w:val="18"/>
                <w:szCs w:val="18"/>
                <w:lang w:eastAsia="lt-LT"/>
              </w:rPr>
            </w:pPr>
          </w:p>
        </w:tc>
        <w:tc>
          <w:tcPr>
            <w:tcW w:w="3279" w:type="dxa"/>
            <w:gridSpan w:val="2"/>
            <w:shd w:val="clear" w:color="auto" w:fill="auto"/>
            <w:tcMar>
              <w:top w:w="0" w:type="dxa"/>
              <w:left w:w="108" w:type="dxa"/>
              <w:bottom w:w="0" w:type="dxa"/>
              <w:right w:w="108" w:type="dxa"/>
            </w:tcMar>
            <w:vAlign w:val="center"/>
          </w:tcPr>
          <w:p w14:paraId="160C8D72" w14:textId="77777777" w:rsidR="006E5DDF" w:rsidRPr="00473F2D" w:rsidRDefault="006E5DDF" w:rsidP="00645B93">
            <w:pPr>
              <w:jc w:val="right"/>
              <w:rPr>
                <w:rFonts w:ascii="Arial" w:hAnsi="Arial" w:cs="Arial"/>
                <w:sz w:val="18"/>
                <w:szCs w:val="18"/>
                <w:lang w:eastAsia="lt-LT"/>
              </w:rPr>
            </w:pPr>
          </w:p>
        </w:tc>
        <w:tc>
          <w:tcPr>
            <w:tcW w:w="548" w:type="dxa"/>
            <w:shd w:val="clear" w:color="auto" w:fill="auto"/>
            <w:tcMar>
              <w:top w:w="0" w:type="dxa"/>
              <w:left w:w="108" w:type="dxa"/>
              <w:bottom w:w="0" w:type="dxa"/>
              <w:right w:w="108" w:type="dxa"/>
            </w:tcMar>
            <w:vAlign w:val="center"/>
          </w:tcPr>
          <w:p w14:paraId="7A9B0C4D" w14:textId="77777777" w:rsidR="006E5DDF" w:rsidRPr="00473F2D" w:rsidRDefault="006E5DDF" w:rsidP="00645B93">
            <w:pPr>
              <w:ind w:firstLine="200"/>
              <w:jc w:val="center"/>
              <w:rPr>
                <w:rFonts w:ascii="Arial" w:hAnsi="Arial" w:cs="Arial"/>
                <w:sz w:val="18"/>
                <w:szCs w:val="18"/>
                <w:lang w:eastAsia="lt-LT"/>
              </w:rPr>
            </w:pPr>
          </w:p>
        </w:tc>
        <w:tc>
          <w:tcPr>
            <w:tcW w:w="850" w:type="dxa"/>
            <w:shd w:val="clear" w:color="auto" w:fill="auto"/>
            <w:tcMar>
              <w:top w:w="0" w:type="dxa"/>
              <w:left w:w="108" w:type="dxa"/>
              <w:bottom w:w="0" w:type="dxa"/>
              <w:right w:w="108" w:type="dxa"/>
            </w:tcMar>
            <w:vAlign w:val="center"/>
          </w:tcPr>
          <w:p w14:paraId="2933E787" w14:textId="77777777" w:rsidR="006E5DDF" w:rsidRPr="00473F2D" w:rsidRDefault="006E5DDF" w:rsidP="00645B93">
            <w:pPr>
              <w:jc w:val="center"/>
              <w:rPr>
                <w:rFonts w:ascii="Arial" w:hAnsi="Arial" w:cs="Arial"/>
                <w:sz w:val="18"/>
                <w:szCs w:val="18"/>
                <w:lang w:eastAsia="lt-LT"/>
              </w:rPr>
            </w:pPr>
          </w:p>
        </w:tc>
        <w:tc>
          <w:tcPr>
            <w:tcW w:w="567" w:type="dxa"/>
            <w:shd w:val="clear" w:color="auto" w:fill="auto"/>
            <w:tcMar>
              <w:top w:w="0" w:type="dxa"/>
              <w:left w:w="108" w:type="dxa"/>
              <w:bottom w:w="0" w:type="dxa"/>
              <w:right w:w="108" w:type="dxa"/>
            </w:tcMar>
            <w:vAlign w:val="center"/>
          </w:tcPr>
          <w:p w14:paraId="4745DBC4" w14:textId="77777777" w:rsidR="006E5DDF" w:rsidRPr="00473F2D" w:rsidRDefault="006E5DDF" w:rsidP="00645B93">
            <w:pPr>
              <w:jc w:val="center"/>
              <w:rPr>
                <w:rFonts w:ascii="Arial" w:hAnsi="Arial" w:cs="Arial"/>
                <w:sz w:val="18"/>
                <w:szCs w:val="18"/>
                <w:lang w:eastAsia="lt-LT"/>
              </w:rPr>
            </w:pPr>
          </w:p>
        </w:tc>
        <w:tc>
          <w:tcPr>
            <w:tcW w:w="567" w:type="dxa"/>
            <w:shd w:val="clear" w:color="auto" w:fill="auto"/>
            <w:tcMar>
              <w:top w:w="0" w:type="dxa"/>
              <w:left w:w="108" w:type="dxa"/>
              <w:bottom w:w="0" w:type="dxa"/>
              <w:right w:w="108" w:type="dxa"/>
            </w:tcMar>
            <w:vAlign w:val="center"/>
          </w:tcPr>
          <w:p w14:paraId="5E0CD11B" w14:textId="77777777" w:rsidR="006E5DDF" w:rsidRPr="00473F2D" w:rsidRDefault="006E5DDF" w:rsidP="00645B93">
            <w:pPr>
              <w:jc w:val="center"/>
              <w:rPr>
                <w:rFonts w:ascii="Arial" w:hAnsi="Arial" w:cs="Arial"/>
                <w:sz w:val="18"/>
                <w:szCs w:val="18"/>
                <w:lang w:eastAsia="lt-LT"/>
              </w:rPr>
            </w:pPr>
          </w:p>
        </w:tc>
        <w:tc>
          <w:tcPr>
            <w:tcW w:w="787" w:type="dxa"/>
            <w:gridSpan w:val="2"/>
            <w:shd w:val="clear" w:color="auto" w:fill="auto"/>
            <w:tcMar>
              <w:top w:w="0" w:type="dxa"/>
              <w:left w:w="108" w:type="dxa"/>
              <w:bottom w:w="0" w:type="dxa"/>
              <w:right w:w="108" w:type="dxa"/>
            </w:tcMar>
            <w:vAlign w:val="center"/>
          </w:tcPr>
          <w:p w14:paraId="2CBEF005" w14:textId="77777777" w:rsidR="006E5DDF" w:rsidRPr="00473F2D" w:rsidRDefault="006E5DDF" w:rsidP="00645B93">
            <w:pPr>
              <w:jc w:val="center"/>
              <w:rPr>
                <w:rFonts w:ascii="Arial" w:hAnsi="Arial" w:cs="Arial"/>
                <w:sz w:val="18"/>
                <w:szCs w:val="18"/>
                <w:lang w:eastAsia="lt-LT"/>
              </w:rPr>
            </w:pPr>
          </w:p>
        </w:tc>
      </w:tr>
      <w:tr w:rsidR="006E5DDF" w:rsidRPr="00473F2D" w14:paraId="526B0B89" w14:textId="77777777" w:rsidTr="00645B93">
        <w:trPr>
          <w:gridAfter w:val="1"/>
          <w:wAfter w:w="535" w:type="dxa"/>
          <w:trHeight w:val="315"/>
        </w:trPr>
        <w:tc>
          <w:tcPr>
            <w:tcW w:w="567" w:type="dxa"/>
            <w:tcBorders>
              <w:top w:val="single" w:sz="8" w:space="0" w:color="000000"/>
              <w:bottom w:val="single" w:sz="8" w:space="0" w:color="000000"/>
            </w:tcBorders>
            <w:shd w:val="clear" w:color="auto" w:fill="auto"/>
            <w:tcMar>
              <w:top w:w="0" w:type="dxa"/>
              <w:left w:w="108" w:type="dxa"/>
              <w:bottom w:w="0" w:type="dxa"/>
              <w:right w:w="108" w:type="dxa"/>
            </w:tcMar>
          </w:tcPr>
          <w:p w14:paraId="1CD8A45A" w14:textId="77777777" w:rsidR="006E5DDF" w:rsidRPr="00473F2D" w:rsidRDefault="006E5DDF" w:rsidP="00645B93">
            <w:pPr>
              <w:jc w:val="center"/>
              <w:rPr>
                <w:rFonts w:ascii="Arial" w:hAnsi="Arial" w:cs="Arial"/>
                <w:b/>
                <w:bCs/>
                <w:sz w:val="18"/>
                <w:szCs w:val="18"/>
                <w:lang w:eastAsia="lt-LT"/>
              </w:rPr>
            </w:pPr>
            <w:r w:rsidRPr="00473F2D">
              <w:rPr>
                <w:rFonts w:ascii="Arial" w:hAnsi="Arial" w:cs="Arial"/>
                <w:b/>
                <w:bCs/>
                <w:sz w:val="18"/>
                <w:szCs w:val="18"/>
                <w:lang w:eastAsia="lt-LT"/>
              </w:rPr>
              <w:t>(18)</w:t>
            </w:r>
          </w:p>
        </w:tc>
        <w:tc>
          <w:tcPr>
            <w:tcW w:w="709" w:type="dxa"/>
            <w:tcBorders>
              <w:top w:val="single" w:sz="8" w:space="0" w:color="000000"/>
              <w:bottom w:val="single" w:sz="8" w:space="0" w:color="000000"/>
            </w:tcBorders>
            <w:shd w:val="clear" w:color="auto" w:fill="auto"/>
            <w:tcMar>
              <w:top w:w="0" w:type="dxa"/>
              <w:left w:w="108" w:type="dxa"/>
              <w:bottom w:w="0" w:type="dxa"/>
              <w:right w:w="108" w:type="dxa"/>
            </w:tcMar>
          </w:tcPr>
          <w:p w14:paraId="3E25D854" w14:textId="77777777" w:rsidR="006E5DDF" w:rsidRPr="00473F2D" w:rsidRDefault="006E5DDF" w:rsidP="00645B93">
            <w:pPr>
              <w:jc w:val="center"/>
              <w:rPr>
                <w:rFonts w:ascii="Arial" w:hAnsi="Arial" w:cs="Arial"/>
                <w:b/>
                <w:bCs/>
                <w:sz w:val="18"/>
                <w:szCs w:val="18"/>
                <w:lang w:eastAsia="lt-LT"/>
              </w:rPr>
            </w:pPr>
            <w:r w:rsidRPr="00473F2D">
              <w:rPr>
                <w:rFonts w:ascii="Arial" w:hAnsi="Arial" w:cs="Arial"/>
                <w:b/>
                <w:bCs/>
                <w:sz w:val="18"/>
                <w:szCs w:val="18"/>
                <w:lang w:eastAsia="lt-LT"/>
              </w:rPr>
              <w:t>-</w:t>
            </w:r>
          </w:p>
        </w:tc>
        <w:tc>
          <w:tcPr>
            <w:tcW w:w="567" w:type="dxa"/>
            <w:tcBorders>
              <w:top w:val="single" w:sz="8" w:space="0" w:color="000000"/>
              <w:bottom w:val="single" w:sz="8" w:space="0" w:color="000000"/>
            </w:tcBorders>
            <w:shd w:val="clear" w:color="auto" w:fill="auto"/>
            <w:tcMar>
              <w:top w:w="0" w:type="dxa"/>
              <w:left w:w="108" w:type="dxa"/>
              <w:bottom w:w="0" w:type="dxa"/>
              <w:right w:w="108" w:type="dxa"/>
            </w:tcMar>
          </w:tcPr>
          <w:p w14:paraId="4CE8DADE" w14:textId="77777777" w:rsidR="006E5DDF" w:rsidRPr="00473F2D" w:rsidRDefault="006E5DDF" w:rsidP="00645B93">
            <w:pPr>
              <w:jc w:val="center"/>
              <w:rPr>
                <w:rFonts w:ascii="Arial" w:hAnsi="Arial" w:cs="Arial"/>
                <w:b/>
                <w:bCs/>
                <w:sz w:val="18"/>
                <w:szCs w:val="18"/>
                <w:lang w:eastAsia="lt-LT"/>
              </w:rPr>
            </w:pPr>
            <w:r w:rsidRPr="00473F2D">
              <w:rPr>
                <w:rFonts w:ascii="Arial" w:hAnsi="Arial" w:cs="Arial"/>
                <w:b/>
                <w:bCs/>
                <w:sz w:val="18"/>
                <w:szCs w:val="18"/>
                <w:lang w:eastAsia="lt-LT"/>
              </w:rPr>
              <w:t>-</w:t>
            </w:r>
          </w:p>
        </w:tc>
        <w:tc>
          <w:tcPr>
            <w:tcW w:w="709" w:type="dxa"/>
            <w:tcBorders>
              <w:top w:val="single" w:sz="8" w:space="0" w:color="000000"/>
              <w:bottom w:val="single" w:sz="8" w:space="0" w:color="000000"/>
            </w:tcBorders>
            <w:shd w:val="clear" w:color="auto" w:fill="auto"/>
            <w:tcMar>
              <w:top w:w="0" w:type="dxa"/>
              <w:left w:w="108" w:type="dxa"/>
              <w:bottom w:w="0" w:type="dxa"/>
              <w:right w:w="108" w:type="dxa"/>
            </w:tcMar>
          </w:tcPr>
          <w:p w14:paraId="1C215403" w14:textId="77777777" w:rsidR="006E5DDF" w:rsidRPr="00473F2D" w:rsidRDefault="006E5DDF" w:rsidP="00645B93">
            <w:pPr>
              <w:jc w:val="center"/>
              <w:rPr>
                <w:rFonts w:ascii="Arial" w:hAnsi="Arial" w:cs="Arial"/>
                <w:b/>
                <w:bCs/>
                <w:sz w:val="18"/>
                <w:szCs w:val="18"/>
                <w:lang w:eastAsia="lt-LT"/>
              </w:rPr>
            </w:pPr>
            <w:r w:rsidRPr="00473F2D">
              <w:rPr>
                <w:rFonts w:ascii="Arial" w:hAnsi="Arial" w:cs="Arial"/>
                <w:b/>
                <w:bCs/>
                <w:sz w:val="18"/>
                <w:szCs w:val="18"/>
                <w:lang w:eastAsia="lt-LT"/>
              </w:rPr>
              <w:t>-</w:t>
            </w:r>
          </w:p>
        </w:tc>
        <w:tc>
          <w:tcPr>
            <w:tcW w:w="851" w:type="dxa"/>
            <w:gridSpan w:val="2"/>
            <w:tcBorders>
              <w:top w:val="single" w:sz="8" w:space="0" w:color="000000"/>
              <w:bottom w:val="single" w:sz="8" w:space="0" w:color="000000"/>
            </w:tcBorders>
            <w:shd w:val="clear" w:color="auto" w:fill="auto"/>
            <w:tcMar>
              <w:top w:w="0" w:type="dxa"/>
              <w:left w:w="108" w:type="dxa"/>
              <w:bottom w:w="0" w:type="dxa"/>
              <w:right w:w="108" w:type="dxa"/>
            </w:tcMar>
            <w:vAlign w:val="center"/>
          </w:tcPr>
          <w:p w14:paraId="45A0B701" w14:textId="77777777" w:rsidR="006E5DDF" w:rsidRPr="00473F2D" w:rsidRDefault="006E5DDF" w:rsidP="00645B93">
            <w:pPr>
              <w:jc w:val="center"/>
              <w:rPr>
                <w:rFonts w:ascii="Arial" w:hAnsi="Arial" w:cs="Arial"/>
                <w:b/>
                <w:bCs/>
                <w:sz w:val="18"/>
                <w:szCs w:val="18"/>
                <w:lang w:eastAsia="lt-LT"/>
              </w:rPr>
            </w:pPr>
            <w:r w:rsidRPr="00473F2D">
              <w:rPr>
                <w:rFonts w:ascii="Arial" w:hAnsi="Arial" w:cs="Arial"/>
                <w:b/>
                <w:bCs/>
                <w:sz w:val="18"/>
                <w:szCs w:val="18"/>
                <w:lang w:eastAsia="lt-LT"/>
              </w:rPr>
              <w:t>(18)</w:t>
            </w:r>
          </w:p>
        </w:tc>
        <w:tc>
          <w:tcPr>
            <w:tcW w:w="3279" w:type="dxa"/>
            <w:gridSpan w:val="2"/>
            <w:shd w:val="clear" w:color="auto" w:fill="auto"/>
            <w:tcMar>
              <w:top w:w="0" w:type="dxa"/>
              <w:left w:w="108" w:type="dxa"/>
              <w:bottom w:w="0" w:type="dxa"/>
              <w:right w:w="108" w:type="dxa"/>
            </w:tcMar>
            <w:vAlign w:val="center"/>
          </w:tcPr>
          <w:p w14:paraId="419978E1" w14:textId="77777777" w:rsidR="006E5DDF" w:rsidRPr="00473F2D" w:rsidRDefault="006E5DDF" w:rsidP="00645B93">
            <w:pPr>
              <w:ind w:firstLine="181"/>
              <w:rPr>
                <w:rFonts w:ascii="Arial" w:hAnsi="Arial" w:cs="Arial"/>
                <w:sz w:val="18"/>
                <w:szCs w:val="18"/>
              </w:rPr>
            </w:pPr>
            <w:r w:rsidRPr="00473F2D">
              <w:rPr>
                <w:rFonts w:ascii="Arial" w:hAnsi="Arial" w:cs="Arial"/>
                <w:b/>
                <w:bCs/>
                <w:sz w:val="18"/>
                <w:szCs w:val="18"/>
                <w:lang w:eastAsia="lt-LT"/>
              </w:rPr>
              <w:t>2 rizikos lygis</w:t>
            </w:r>
          </w:p>
        </w:tc>
        <w:tc>
          <w:tcPr>
            <w:tcW w:w="54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37BF2F93" w14:textId="77777777" w:rsidR="006E5DDF" w:rsidRPr="00473F2D" w:rsidRDefault="006E5DDF" w:rsidP="00645B93">
            <w:pPr>
              <w:jc w:val="center"/>
              <w:rPr>
                <w:rFonts w:ascii="Arial" w:hAnsi="Arial" w:cs="Arial"/>
                <w:b/>
                <w:bCs/>
                <w:sz w:val="18"/>
                <w:szCs w:val="18"/>
                <w:lang w:eastAsia="lt-LT"/>
              </w:rPr>
            </w:pPr>
            <w:r w:rsidRPr="00473F2D">
              <w:rPr>
                <w:rFonts w:ascii="Arial" w:hAnsi="Arial" w:cs="Arial"/>
                <w:b/>
                <w:bCs/>
                <w:sz w:val="18"/>
                <w:szCs w:val="18"/>
                <w:lang w:eastAsia="lt-LT"/>
              </w:rPr>
              <w:t>(20)</w:t>
            </w:r>
          </w:p>
        </w:tc>
        <w:tc>
          <w:tcPr>
            <w:tcW w:w="850"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3C90DA18" w14:textId="77777777" w:rsidR="006E5DDF" w:rsidRPr="00473F2D" w:rsidRDefault="006E5DDF" w:rsidP="00645B93">
            <w:pPr>
              <w:jc w:val="center"/>
              <w:rPr>
                <w:rFonts w:ascii="Arial" w:hAnsi="Arial" w:cs="Arial"/>
                <w:b/>
                <w:bCs/>
                <w:sz w:val="18"/>
                <w:szCs w:val="18"/>
                <w:lang w:eastAsia="lt-LT"/>
              </w:rPr>
            </w:pPr>
            <w:r w:rsidRPr="00473F2D">
              <w:rPr>
                <w:rFonts w:ascii="Arial" w:hAnsi="Arial" w:cs="Arial"/>
                <w:b/>
                <w:bCs/>
                <w:sz w:val="18"/>
                <w:szCs w:val="18"/>
                <w:lang w:eastAsia="lt-LT"/>
              </w:rPr>
              <w:t>-</w:t>
            </w:r>
          </w:p>
        </w:tc>
        <w:tc>
          <w:tcPr>
            <w:tcW w:w="567"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1C0B8D55" w14:textId="77777777" w:rsidR="006E5DDF" w:rsidRPr="00473F2D" w:rsidRDefault="006E5DDF" w:rsidP="00645B93">
            <w:pPr>
              <w:jc w:val="center"/>
              <w:rPr>
                <w:rFonts w:ascii="Arial" w:hAnsi="Arial" w:cs="Arial"/>
                <w:b/>
                <w:bCs/>
                <w:sz w:val="18"/>
                <w:szCs w:val="18"/>
                <w:lang w:eastAsia="lt-LT"/>
              </w:rPr>
            </w:pPr>
            <w:r w:rsidRPr="00473F2D">
              <w:rPr>
                <w:rFonts w:ascii="Arial" w:hAnsi="Arial" w:cs="Arial"/>
                <w:b/>
                <w:bCs/>
                <w:sz w:val="18"/>
                <w:szCs w:val="18"/>
                <w:lang w:eastAsia="lt-LT"/>
              </w:rPr>
              <w:t>-</w:t>
            </w:r>
          </w:p>
        </w:tc>
        <w:tc>
          <w:tcPr>
            <w:tcW w:w="567"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239BBB7" w14:textId="77777777" w:rsidR="006E5DDF" w:rsidRPr="00473F2D" w:rsidRDefault="006E5DDF" w:rsidP="00645B93">
            <w:pPr>
              <w:jc w:val="center"/>
              <w:rPr>
                <w:rFonts w:ascii="Arial" w:hAnsi="Arial" w:cs="Arial"/>
                <w:b/>
                <w:bCs/>
                <w:sz w:val="18"/>
                <w:szCs w:val="18"/>
                <w:lang w:eastAsia="lt-LT"/>
              </w:rPr>
            </w:pPr>
            <w:r w:rsidRPr="00473F2D">
              <w:rPr>
                <w:rFonts w:ascii="Arial" w:hAnsi="Arial" w:cs="Arial"/>
                <w:b/>
                <w:bCs/>
                <w:sz w:val="18"/>
                <w:szCs w:val="18"/>
                <w:lang w:eastAsia="lt-LT"/>
              </w:rPr>
              <w:t>-</w:t>
            </w:r>
          </w:p>
        </w:tc>
        <w:tc>
          <w:tcPr>
            <w:tcW w:w="787" w:type="dxa"/>
            <w:gridSpan w:val="2"/>
            <w:tcBorders>
              <w:top w:val="single" w:sz="8" w:space="0" w:color="000000"/>
              <w:bottom w:val="single" w:sz="8" w:space="0" w:color="000000"/>
            </w:tcBorders>
            <w:shd w:val="clear" w:color="auto" w:fill="auto"/>
            <w:tcMar>
              <w:top w:w="0" w:type="dxa"/>
              <w:left w:w="108" w:type="dxa"/>
              <w:bottom w:w="0" w:type="dxa"/>
              <w:right w:w="108" w:type="dxa"/>
            </w:tcMar>
            <w:vAlign w:val="center"/>
          </w:tcPr>
          <w:p w14:paraId="7BE31A0B" w14:textId="77777777" w:rsidR="006E5DDF" w:rsidRPr="00473F2D" w:rsidRDefault="006E5DDF" w:rsidP="00645B93">
            <w:pPr>
              <w:jc w:val="center"/>
              <w:rPr>
                <w:rFonts w:ascii="Arial" w:hAnsi="Arial" w:cs="Arial"/>
                <w:b/>
                <w:bCs/>
                <w:sz w:val="18"/>
                <w:szCs w:val="18"/>
                <w:lang w:eastAsia="lt-LT"/>
              </w:rPr>
            </w:pPr>
            <w:r w:rsidRPr="00473F2D">
              <w:rPr>
                <w:rFonts w:ascii="Arial" w:hAnsi="Arial" w:cs="Arial"/>
                <w:b/>
                <w:bCs/>
                <w:sz w:val="18"/>
                <w:szCs w:val="18"/>
                <w:lang w:eastAsia="lt-LT"/>
              </w:rPr>
              <w:t>(20)</w:t>
            </w:r>
          </w:p>
        </w:tc>
      </w:tr>
      <w:tr w:rsidR="006E5DDF" w:rsidRPr="00473F2D" w14:paraId="3C8C239F" w14:textId="77777777" w:rsidTr="00645B93">
        <w:trPr>
          <w:gridAfter w:val="1"/>
          <w:wAfter w:w="535" w:type="dxa"/>
          <w:trHeight w:val="300"/>
        </w:trPr>
        <w:tc>
          <w:tcPr>
            <w:tcW w:w="567" w:type="dxa"/>
            <w:shd w:val="clear" w:color="auto" w:fill="auto"/>
            <w:tcMar>
              <w:top w:w="0" w:type="dxa"/>
              <w:left w:w="108" w:type="dxa"/>
              <w:bottom w:w="0" w:type="dxa"/>
              <w:right w:w="108" w:type="dxa"/>
            </w:tcMar>
            <w:vAlign w:val="center"/>
          </w:tcPr>
          <w:p w14:paraId="6FA67B21" w14:textId="77777777" w:rsidR="006E5DDF" w:rsidRPr="00473F2D" w:rsidRDefault="006E5DDF" w:rsidP="00645B93">
            <w:pPr>
              <w:jc w:val="center"/>
              <w:rPr>
                <w:rFonts w:ascii="Arial" w:hAnsi="Arial" w:cs="Arial"/>
                <w:b/>
                <w:bCs/>
                <w:sz w:val="18"/>
                <w:szCs w:val="18"/>
                <w:lang w:eastAsia="lt-LT"/>
              </w:rPr>
            </w:pPr>
            <w:r w:rsidRPr="00473F2D">
              <w:rPr>
                <w:rFonts w:ascii="Arial" w:hAnsi="Arial" w:cs="Arial"/>
                <w:b/>
                <w:bCs/>
                <w:sz w:val="18"/>
                <w:szCs w:val="18"/>
                <w:lang w:eastAsia="lt-LT"/>
              </w:rPr>
              <w:t>(18)</w:t>
            </w:r>
          </w:p>
        </w:tc>
        <w:tc>
          <w:tcPr>
            <w:tcW w:w="709" w:type="dxa"/>
            <w:shd w:val="clear" w:color="auto" w:fill="auto"/>
            <w:tcMar>
              <w:top w:w="0" w:type="dxa"/>
              <w:left w:w="108" w:type="dxa"/>
              <w:bottom w:w="0" w:type="dxa"/>
              <w:right w:w="108" w:type="dxa"/>
            </w:tcMar>
            <w:vAlign w:val="center"/>
          </w:tcPr>
          <w:p w14:paraId="60CEA490" w14:textId="77777777" w:rsidR="006E5DDF" w:rsidRPr="00473F2D" w:rsidRDefault="006E5DDF" w:rsidP="00645B93">
            <w:pPr>
              <w:jc w:val="center"/>
              <w:rPr>
                <w:rFonts w:ascii="Arial" w:hAnsi="Arial" w:cs="Arial"/>
                <w:b/>
                <w:bCs/>
                <w:sz w:val="18"/>
                <w:szCs w:val="18"/>
                <w:lang w:eastAsia="lt-LT"/>
              </w:rPr>
            </w:pPr>
          </w:p>
        </w:tc>
        <w:tc>
          <w:tcPr>
            <w:tcW w:w="567" w:type="dxa"/>
            <w:shd w:val="clear" w:color="auto" w:fill="auto"/>
            <w:tcMar>
              <w:top w:w="0" w:type="dxa"/>
              <w:left w:w="108" w:type="dxa"/>
              <w:bottom w:w="0" w:type="dxa"/>
              <w:right w:w="108" w:type="dxa"/>
            </w:tcMar>
            <w:vAlign w:val="center"/>
          </w:tcPr>
          <w:p w14:paraId="728C00A6" w14:textId="77777777" w:rsidR="006E5DDF" w:rsidRPr="00473F2D" w:rsidRDefault="006E5DDF" w:rsidP="00645B93">
            <w:pPr>
              <w:jc w:val="center"/>
              <w:rPr>
                <w:rFonts w:ascii="Arial" w:hAnsi="Arial" w:cs="Arial"/>
                <w:b/>
                <w:bCs/>
                <w:sz w:val="18"/>
                <w:szCs w:val="18"/>
                <w:lang w:eastAsia="lt-LT"/>
              </w:rPr>
            </w:pPr>
          </w:p>
        </w:tc>
        <w:tc>
          <w:tcPr>
            <w:tcW w:w="709" w:type="dxa"/>
            <w:shd w:val="clear" w:color="auto" w:fill="auto"/>
            <w:tcMar>
              <w:top w:w="0" w:type="dxa"/>
              <w:left w:w="108" w:type="dxa"/>
              <w:bottom w:w="0" w:type="dxa"/>
              <w:right w:w="108" w:type="dxa"/>
            </w:tcMar>
            <w:vAlign w:val="center"/>
          </w:tcPr>
          <w:p w14:paraId="0001E66E" w14:textId="77777777" w:rsidR="006E5DDF" w:rsidRPr="00473F2D" w:rsidRDefault="006E5DDF" w:rsidP="00645B93">
            <w:pPr>
              <w:jc w:val="center"/>
              <w:rPr>
                <w:rFonts w:ascii="Arial" w:hAnsi="Arial" w:cs="Arial"/>
                <w:b/>
                <w:bCs/>
                <w:sz w:val="18"/>
                <w:szCs w:val="18"/>
                <w:lang w:eastAsia="lt-LT"/>
              </w:rPr>
            </w:pPr>
          </w:p>
        </w:tc>
        <w:tc>
          <w:tcPr>
            <w:tcW w:w="851" w:type="dxa"/>
            <w:gridSpan w:val="2"/>
            <w:shd w:val="clear" w:color="auto" w:fill="auto"/>
            <w:tcMar>
              <w:top w:w="0" w:type="dxa"/>
              <w:left w:w="108" w:type="dxa"/>
              <w:bottom w:w="0" w:type="dxa"/>
              <w:right w:w="108" w:type="dxa"/>
            </w:tcMar>
            <w:vAlign w:val="center"/>
          </w:tcPr>
          <w:p w14:paraId="63F1C2D4" w14:textId="77777777" w:rsidR="006E5DDF" w:rsidRPr="00473F2D" w:rsidRDefault="006E5DDF" w:rsidP="00645B93">
            <w:pPr>
              <w:jc w:val="center"/>
              <w:rPr>
                <w:rFonts w:ascii="Arial" w:hAnsi="Arial" w:cs="Arial"/>
                <w:b/>
                <w:bCs/>
                <w:sz w:val="18"/>
                <w:szCs w:val="18"/>
                <w:lang w:eastAsia="lt-LT"/>
              </w:rPr>
            </w:pPr>
            <w:r w:rsidRPr="00473F2D">
              <w:rPr>
                <w:rFonts w:ascii="Arial" w:hAnsi="Arial" w:cs="Arial"/>
                <w:b/>
                <w:bCs/>
                <w:sz w:val="18"/>
                <w:szCs w:val="18"/>
                <w:lang w:eastAsia="lt-LT"/>
              </w:rPr>
              <w:t>(18)</w:t>
            </w:r>
          </w:p>
        </w:tc>
        <w:tc>
          <w:tcPr>
            <w:tcW w:w="3279" w:type="dxa"/>
            <w:gridSpan w:val="2"/>
            <w:shd w:val="clear" w:color="auto" w:fill="auto"/>
            <w:tcMar>
              <w:top w:w="0" w:type="dxa"/>
              <w:left w:w="108" w:type="dxa"/>
              <w:bottom w:w="0" w:type="dxa"/>
              <w:right w:w="108" w:type="dxa"/>
            </w:tcMar>
            <w:vAlign w:val="center"/>
          </w:tcPr>
          <w:p w14:paraId="4CCC3A0D" w14:textId="77777777" w:rsidR="006E5DDF" w:rsidRPr="00473F2D" w:rsidRDefault="006E5DDF" w:rsidP="00645B93">
            <w:pPr>
              <w:ind w:firstLine="180"/>
              <w:rPr>
                <w:rFonts w:ascii="Arial" w:hAnsi="Arial" w:cs="Arial"/>
                <w:sz w:val="18"/>
                <w:szCs w:val="18"/>
              </w:rPr>
            </w:pPr>
            <w:r w:rsidRPr="00473F2D">
              <w:rPr>
                <w:rFonts w:ascii="Arial" w:hAnsi="Arial" w:cs="Arial"/>
                <w:bCs/>
                <w:sz w:val="18"/>
                <w:szCs w:val="18"/>
                <w:lang w:eastAsia="lt-LT"/>
              </w:rPr>
              <w:t>Paskolos ir gautinos sumos</w:t>
            </w:r>
          </w:p>
        </w:tc>
        <w:tc>
          <w:tcPr>
            <w:tcW w:w="548" w:type="dxa"/>
            <w:shd w:val="clear" w:color="auto" w:fill="auto"/>
            <w:tcMar>
              <w:top w:w="0" w:type="dxa"/>
              <w:left w:w="108" w:type="dxa"/>
              <w:bottom w:w="0" w:type="dxa"/>
              <w:right w:w="108" w:type="dxa"/>
            </w:tcMar>
            <w:vAlign w:val="center"/>
          </w:tcPr>
          <w:p w14:paraId="51DBCFCD" w14:textId="77777777" w:rsidR="006E5DDF" w:rsidRPr="00473F2D" w:rsidRDefault="006E5DDF" w:rsidP="00645B93">
            <w:pPr>
              <w:jc w:val="center"/>
              <w:rPr>
                <w:rFonts w:ascii="Arial" w:hAnsi="Arial" w:cs="Arial"/>
                <w:sz w:val="18"/>
                <w:szCs w:val="18"/>
              </w:rPr>
            </w:pPr>
            <w:r w:rsidRPr="00473F2D">
              <w:rPr>
                <w:rFonts w:ascii="Arial" w:hAnsi="Arial" w:cs="Arial"/>
                <w:sz w:val="18"/>
                <w:szCs w:val="18"/>
              </w:rPr>
              <w:t>(20)</w:t>
            </w:r>
          </w:p>
        </w:tc>
        <w:tc>
          <w:tcPr>
            <w:tcW w:w="850" w:type="dxa"/>
            <w:shd w:val="clear" w:color="auto" w:fill="auto"/>
            <w:tcMar>
              <w:top w:w="0" w:type="dxa"/>
              <w:left w:w="108" w:type="dxa"/>
              <w:bottom w:w="0" w:type="dxa"/>
              <w:right w:w="108" w:type="dxa"/>
            </w:tcMar>
            <w:vAlign w:val="center"/>
          </w:tcPr>
          <w:p w14:paraId="78BFC575" w14:textId="77777777" w:rsidR="006E5DDF" w:rsidRPr="00473F2D" w:rsidRDefault="006E5DDF" w:rsidP="00645B93">
            <w:pPr>
              <w:jc w:val="center"/>
              <w:rPr>
                <w:rFonts w:ascii="Arial" w:hAnsi="Arial" w:cs="Arial"/>
                <w:sz w:val="18"/>
                <w:szCs w:val="18"/>
                <w:lang w:eastAsia="lt-LT"/>
              </w:rPr>
            </w:pPr>
            <w:r w:rsidRPr="00473F2D">
              <w:rPr>
                <w:rFonts w:ascii="Arial" w:hAnsi="Arial" w:cs="Arial"/>
                <w:sz w:val="18"/>
                <w:szCs w:val="18"/>
                <w:lang w:eastAsia="lt-LT"/>
              </w:rPr>
              <w:t>-</w:t>
            </w:r>
          </w:p>
        </w:tc>
        <w:tc>
          <w:tcPr>
            <w:tcW w:w="567" w:type="dxa"/>
            <w:shd w:val="clear" w:color="auto" w:fill="auto"/>
            <w:tcMar>
              <w:top w:w="0" w:type="dxa"/>
              <w:left w:w="108" w:type="dxa"/>
              <w:bottom w:w="0" w:type="dxa"/>
              <w:right w:w="108" w:type="dxa"/>
            </w:tcMar>
            <w:vAlign w:val="center"/>
          </w:tcPr>
          <w:p w14:paraId="70071F79" w14:textId="77777777" w:rsidR="006E5DDF" w:rsidRPr="00473F2D" w:rsidRDefault="006E5DDF" w:rsidP="00645B93">
            <w:pPr>
              <w:jc w:val="center"/>
              <w:rPr>
                <w:rFonts w:ascii="Arial" w:hAnsi="Arial" w:cs="Arial"/>
                <w:sz w:val="18"/>
                <w:szCs w:val="18"/>
                <w:lang w:eastAsia="lt-LT"/>
              </w:rPr>
            </w:pPr>
            <w:r w:rsidRPr="00473F2D">
              <w:rPr>
                <w:rFonts w:ascii="Arial" w:hAnsi="Arial" w:cs="Arial"/>
                <w:sz w:val="18"/>
                <w:szCs w:val="18"/>
                <w:lang w:eastAsia="lt-LT"/>
              </w:rPr>
              <w:t>-</w:t>
            </w:r>
          </w:p>
        </w:tc>
        <w:tc>
          <w:tcPr>
            <w:tcW w:w="567" w:type="dxa"/>
            <w:shd w:val="clear" w:color="auto" w:fill="auto"/>
            <w:tcMar>
              <w:top w:w="0" w:type="dxa"/>
              <w:left w:w="108" w:type="dxa"/>
              <w:bottom w:w="0" w:type="dxa"/>
              <w:right w:w="108" w:type="dxa"/>
            </w:tcMar>
            <w:vAlign w:val="center"/>
          </w:tcPr>
          <w:p w14:paraId="5C4F5C77" w14:textId="77777777" w:rsidR="006E5DDF" w:rsidRPr="00473F2D" w:rsidRDefault="006E5DDF" w:rsidP="00645B93">
            <w:pPr>
              <w:jc w:val="center"/>
              <w:rPr>
                <w:rFonts w:ascii="Arial" w:hAnsi="Arial" w:cs="Arial"/>
                <w:sz w:val="18"/>
                <w:szCs w:val="18"/>
                <w:lang w:eastAsia="lt-LT"/>
              </w:rPr>
            </w:pPr>
            <w:r w:rsidRPr="00473F2D">
              <w:rPr>
                <w:rFonts w:ascii="Arial" w:hAnsi="Arial" w:cs="Arial"/>
                <w:sz w:val="18"/>
                <w:szCs w:val="18"/>
                <w:lang w:eastAsia="lt-LT"/>
              </w:rPr>
              <w:t>-</w:t>
            </w:r>
          </w:p>
        </w:tc>
        <w:tc>
          <w:tcPr>
            <w:tcW w:w="787" w:type="dxa"/>
            <w:gridSpan w:val="2"/>
            <w:shd w:val="clear" w:color="auto" w:fill="auto"/>
            <w:tcMar>
              <w:top w:w="0" w:type="dxa"/>
              <w:left w:w="108" w:type="dxa"/>
              <w:bottom w:w="0" w:type="dxa"/>
              <w:right w:w="108" w:type="dxa"/>
            </w:tcMar>
            <w:vAlign w:val="center"/>
          </w:tcPr>
          <w:p w14:paraId="6B9B36A4" w14:textId="77777777" w:rsidR="006E5DDF" w:rsidRPr="00473F2D" w:rsidRDefault="006E5DDF" w:rsidP="00645B93">
            <w:pPr>
              <w:jc w:val="center"/>
              <w:rPr>
                <w:rFonts w:ascii="Arial" w:hAnsi="Arial" w:cs="Arial"/>
                <w:b/>
                <w:bCs/>
                <w:sz w:val="18"/>
                <w:szCs w:val="18"/>
                <w:lang w:eastAsia="lt-LT"/>
              </w:rPr>
            </w:pPr>
            <w:r w:rsidRPr="00473F2D">
              <w:rPr>
                <w:rFonts w:ascii="Arial" w:hAnsi="Arial" w:cs="Arial"/>
                <w:b/>
                <w:bCs/>
                <w:sz w:val="18"/>
                <w:szCs w:val="18"/>
                <w:lang w:eastAsia="lt-LT"/>
              </w:rPr>
              <w:t>(20)</w:t>
            </w:r>
          </w:p>
        </w:tc>
      </w:tr>
      <w:tr w:rsidR="006E5DDF" w:rsidRPr="00473F2D" w14:paraId="613D0E7B" w14:textId="77777777" w:rsidTr="00645B93">
        <w:trPr>
          <w:gridAfter w:val="1"/>
          <w:wAfter w:w="535" w:type="dxa"/>
          <w:trHeight w:val="315"/>
        </w:trPr>
        <w:tc>
          <w:tcPr>
            <w:tcW w:w="567" w:type="dxa"/>
            <w:shd w:val="clear" w:color="auto" w:fill="auto"/>
            <w:noWrap/>
            <w:tcMar>
              <w:top w:w="0" w:type="dxa"/>
              <w:left w:w="108" w:type="dxa"/>
              <w:bottom w:w="0" w:type="dxa"/>
              <w:right w:w="108" w:type="dxa"/>
            </w:tcMar>
            <w:vAlign w:val="bottom"/>
          </w:tcPr>
          <w:p w14:paraId="673F4FEB" w14:textId="77777777" w:rsidR="006E5DDF" w:rsidRPr="00473F2D" w:rsidRDefault="006E5DDF" w:rsidP="00645B93">
            <w:pPr>
              <w:jc w:val="center"/>
              <w:rPr>
                <w:rFonts w:ascii="Arial" w:hAnsi="Arial" w:cs="Arial"/>
                <w:b/>
                <w:bCs/>
                <w:sz w:val="18"/>
                <w:szCs w:val="18"/>
                <w:lang w:eastAsia="lt-LT"/>
              </w:rPr>
            </w:pPr>
          </w:p>
        </w:tc>
        <w:tc>
          <w:tcPr>
            <w:tcW w:w="709" w:type="dxa"/>
            <w:shd w:val="clear" w:color="auto" w:fill="auto"/>
            <w:tcMar>
              <w:top w:w="0" w:type="dxa"/>
              <w:left w:w="108" w:type="dxa"/>
              <w:bottom w:w="0" w:type="dxa"/>
              <w:right w:w="108" w:type="dxa"/>
            </w:tcMar>
            <w:vAlign w:val="center"/>
          </w:tcPr>
          <w:p w14:paraId="02E9DD51" w14:textId="77777777" w:rsidR="006E5DDF" w:rsidRPr="00473F2D" w:rsidRDefault="006E5DDF" w:rsidP="00645B93">
            <w:pPr>
              <w:jc w:val="center"/>
              <w:rPr>
                <w:rFonts w:ascii="Arial" w:hAnsi="Arial" w:cs="Arial"/>
                <w:sz w:val="18"/>
                <w:szCs w:val="18"/>
                <w:lang w:eastAsia="lt-LT"/>
              </w:rPr>
            </w:pPr>
          </w:p>
        </w:tc>
        <w:tc>
          <w:tcPr>
            <w:tcW w:w="567" w:type="dxa"/>
            <w:shd w:val="clear" w:color="auto" w:fill="auto"/>
            <w:tcMar>
              <w:top w:w="0" w:type="dxa"/>
              <w:left w:w="108" w:type="dxa"/>
              <w:bottom w:w="0" w:type="dxa"/>
              <w:right w:w="108" w:type="dxa"/>
            </w:tcMar>
            <w:vAlign w:val="center"/>
          </w:tcPr>
          <w:p w14:paraId="60DC11F7" w14:textId="77777777" w:rsidR="006E5DDF" w:rsidRPr="00473F2D" w:rsidRDefault="006E5DDF" w:rsidP="00645B93">
            <w:pPr>
              <w:jc w:val="center"/>
              <w:rPr>
                <w:rFonts w:ascii="Arial" w:hAnsi="Arial" w:cs="Arial"/>
                <w:sz w:val="18"/>
                <w:szCs w:val="18"/>
                <w:lang w:eastAsia="lt-LT"/>
              </w:rPr>
            </w:pPr>
          </w:p>
        </w:tc>
        <w:tc>
          <w:tcPr>
            <w:tcW w:w="709" w:type="dxa"/>
            <w:shd w:val="clear" w:color="auto" w:fill="auto"/>
            <w:tcMar>
              <w:top w:w="0" w:type="dxa"/>
              <w:left w:w="108" w:type="dxa"/>
              <w:bottom w:w="0" w:type="dxa"/>
              <w:right w:w="108" w:type="dxa"/>
            </w:tcMar>
            <w:vAlign w:val="center"/>
          </w:tcPr>
          <w:p w14:paraId="75AA0AA5" w14:textId="77777777" w:rsidR="006E5DDF" w:rsidRPr="00473F2D" w:rsidRDefault="006E5DDF" w:rsidP="00645B93">
            <w:pPr>
              <w:jc w:val="center"/>
              <w:rPr>
                <w:rFonts w:ascii="Arial" w:hAnsi="Arial" w:cs="Arial"/>
                <w:sz w:val="18"/>
                <w:szCs w:val="18"/>
                <w:lang w:eastAsia="lt-LT"/>
              </w:rPr>
            </w:pPr>
          </w:p>
        </w:tc>
        <w:tc>
          <w:tcPr>
            <w:tcW w:w="851" w:type="dxa"/>
            <w:gridSpan w:val="2"/>
            <w:shd w:val="clear" w:color="auto" w:fill="auto"/>
            <w:tcMar>
              <w:top w:w="0" w:type="dxa"/>
              <w:left w:w="108" w:type="dxa"/>
              <w:bottom w:w="0" w:type="dxa"/>
              <w:right w:w="108" w:type="dxa"/>
            </w:tcMar>
            <w:vAlign w:val="center"/>
          </w:tcPr>
          <w:p w14:paraId="17674B96" w14:textId="77777777" w:rsidR="006E5DDF" w:rsidRPr="00473F2D" w:rsidRDefault="006E5DDF" w:rsidP="00645B93">
            <w:pPr>
              <w:jc w:val="center"/>
              <w:rPr>
                <w:rFonts w:ascii="Arial" w:hAnsi="Arial" w:cs="Arial"/>
                <w:sz w:val="18"/>
                <w:szCs w:val="18"/>
                <w:lang w:eastAsia="lt-LT"/>
              </w:rPr>
            </w:pPr>
          </w:p>
        </w:tc>
        <w:tc>
          <w:tcPr>
            <w:tcW w:w="3279" w:type="dxa"/>
            <w:gridSpan w:val="2"/>
            <w:shd w:val="clear" w:color="auto" w:fill="auto"/>
            <w:tcMar>
              <w:top w:w="0" w:type="dxa"/>
              <w:left w:w="108" w:type="dxa"/>
              <w:bottom w:w="0" w:type="dxa"/>
              <w:right w:w="108" w:type="dxa"/>
            </w:tcMar>
            <w:vAlign w:val="center"/>
          </w:tcPr>
          <w:p w14:paraId="70CB85D7" w14:textId="77777777" w:rsidR="006E5DDF" w:rsidRPr="00473F2D" w:rsidRDefault="006E5DDF" w:rsidP="00645B93">
            <w:pPr>
              <w:jc w:val="right"/>
              <w:rPr>
                <w:rFonts w:ascii="Arial" w:hAnsi="Arial" w:cs="Arial"/>
                <w:sz w:val="18"/>
                <w:szCs w:val="18"/>
                <w:lang w:eastAsia="lt-LT"/>
              </w:rPr>
            </w:pPr>
          </w:p>
        </w:tc>
        <w:tc>
          <w:tcPr>
            <w:tcW w:w="548" w:type="dxa"/>
            <w:shd w:val="clear" w:color="auto" w:fill="auto"/>
            <w:noWrap/>
            <w:tcMar>
              <w:top w:w="0" w:type="dxa"/>
              <w:left w:w="108" w:type="dxa"/>
              <w:bottom w:w="0" w:type="dxa"/>
              <w:right w:w="108" w:type="dxa"/>
            </w:tcMar>
            <w:vAlign w:val="bottom"/>
          </w:tcPr>
          <w:p w14:paraId="4ADA8CD4" w14:textId="77777777" w:rsidR="006E5DDF" w:rsidRPr="00473F2D" w:rsidRDefault="006E5DDF" w:rsidP="00645B93">
            <w:pPr>
              <w:jc w:val="center"/>
              <w:rPr>
                <w:rFonts w:ascii="Arial" w:hAnsi="Arial" w:cs="Arial"/>
                <w:sz w:val="18"/>
                <w:szCs w:val="18"/>
                <w:lang w:eastAsia="lt-LT"/>
              </w:rPr>
            </w:pPr>
          </w:p>
        </w:tc>
        <w:tc>
          <w:tcPr>
            <w:tcW w:w="850" w:type="dxa"/>
            <w:shd w:val="clear" w:color="auto" w:fill="auto"/>
            <w:tcMar>
              <w:top w:w="0" w:type="dxa"/>
              <w:left w:w="108" w:type="dxa"/>
              <w:bottom w:w="0" w:type="dxa"/>
              <w:right w:w="108" w:type="dxa"/>
            </w:tcMar>
            <w:vAlign w:val="center"/>
          </w:tcPr>
          <w:p w14:paraId="3D598771" w14:textId="77777777" w:rsidR="006E5DDF" w:rsidRPr="00473F2D" w:rsidRDefault="006E5DDF" w:rsidP="00645B93">
            <w:pPr>
              <w:jc w:val="center"/>
              <w:rPr>
                <w:rFonts w:ascii="Arial" w:hAnsi="Arial" w:cs="Arial"/>
                <w:sz w:val="18"/>
                <w:szCs w:val="18"/>
                <w:lang w:eastAsia="lt-LT"/>
              </w:rPr>
            </w:pPr>
          </w:p>
        </w:tc>
        <w:tc>
          <w:tcPr>
            <w:tcW w:w="567" w:type="dxa"/>
            <w:shd w:val="clear" w:color="auto" w:fill="auto"/>
            <w:tcMar>
              <w:top w:w="0" w:type="dxa"/>
              <w:left w:w="108" w:type="dxa"/>
              <w:bottom w:w="0" w:type="dxa"/>
              <w:right w:w="108" w:type="dxa"/>
            </w:tcMar>
            <w:vAlign w:val="center"/>
          </w:tcPr>
          <w:p w14:paraId="2EADDF81" w14:textId="77777777" w:rsidR="006E5DDF" w:rsidRPr="00473F2D" w:rsidRDefault="006E5DDF" w:rsidP="00645B93">
            <w:pPr>
              <w:jc w:val="center"/>
              <w:rPr>
                <w:rFonts w:ascii="Arial" w:hAnsi="Arial" w:cs="Arial"/>
                <w:sz w:val="18"/>
                <w:szCs w:val="18"/>
                <w:lang w:eastAsia="lt-LT"/>
              </w:rPr>
            </w:pPr>
          </w:p>
        </w:tc>
        <w:tc>
          <w:tcPr>
            <w:tcW w:w="567" w:type="dxa"/>
            <w:shd w:val="clear" w:color="auto" w:fill="auto"/>
            <w:tcMar>
              <w:top w:w="0" w:type="dxa"/>
              <w:left w:w="108" w:type="dxa"/>
              <w:bottom w:w="0" w:type="dxa"/>
              <w:right w:w="108" w:type="dxa"/>
            </w:tcMar>
            <w:vAlign w:val="center"/>
          </w:tcPr>
          <w:p w14:paraId="5F642F74" w14:textId="77777777" w:rsidR="006E5DDF" w:rsidRPr="00473F2D" w:rsidRDefault="006E5DDF" w:rsidP="00645B93">
            <w:pPr>
              <w:jc w:val="center"/>
              <w:rPr>
                <w:rFonts w:ascii="Arial" w:hAnsi="Arial" w:cs="Arial"/>
                <w:sz w:val="18"/>
                <w:szCs w:val="18"/>
                <w:lang w:eastAsia="lt-LT"/>
              </w:rPr>
            </w:pPr>
          </w:p>
        </w:tc>
        <w:tc>
          <w:tcPr>
            <w:tcW w:w="787" w:type="dxa"/>
            <w:gridSpan w:val="2"/>
            <w:shd w:val="clear" w:color="auto" w:fill="auto"/>
            <w:tcMar>
              <w:top w:w="0" w:type="dxa"/>
              <w:left w:w="108" w:type="dxa"/>
              <w:bottom w:w="0" w:type="dxa"/>
              <w:right w:w="108" w:type="dxa"/>
            </w:tcMar>
            <w:vAlign w:val="center"/>
          </w:tcPr>
          <w:p w14:paraId="217D5BF2" w14:textId="77777777" w:rsidR="006E5DDF" w:rsidRPr="00473F2D" w:rsidRDefault="006E5DDF" w:rsidP="00645B93">
            <w:pPr>
              <w:jc w:val="center"/>
              <w:rPr>
                <w:rFonts w:ascii="Arial" w:hAnsi="Arial" w:cs="Arial"/>
                <w:sz w:val="18"/>
                <w:szCs w:val="18"/>
                <w:lang w:eastAsia="lt-LT"/>
              </w:rPr>
            </w:pPr>
          </w:p>
        </w:tc>
      </w:tr>
      <w:tr w:rsidR="006E5DDF" w:rsidRPr="00473F2D" w14:paraId="583641AA" w14:textId="77777777" w:rsidTr="00645B93">
        <w:trPr>
          <w:gridAfter w:val="1"/>
          <w:wAfter w:w="535" w:type="dxa"/>
          <w:trHeight w:val="315"/>
        </w:trPr>
        <w:tc>
          <w:tcPr>
            <w:tcW w:w="567"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7E616E07" w14:textId="77777777" w:rsidR="006E5DDF" w:rsidRPr="00473F2D" w:rsidRDefault="006E5DDF" w:rsidP="00645B93">
            <w:pPr>
              <w:jc w:val="center"/>
              <w:rPr>
                <w:rFonts w:ascii="Arial" w:hAnsi="Arial" w:cs="Arial"/>
                <w:b/>
                <w:bCs/>
                <w:sz w:val="18"/>
                <w:szCs w:val="18"/>
                <w:lang w:eastAsia="lt-LT"/>
              </w:rPr>
            </w:pPr>
            <w:r w:rsidRPr="00473F2D">
              <w:rPr>
                <w:rFonts w:ascii="Arial" w:hAnsi="Arial" w:cs="Arial"/>
                <w:b/>
                <w:bCs/>
                <w:sz w:val="18"/>
                <w:szCs w:val="18"/>
                <w:lang w:eastAsia="lt-LT"/>
              </w:rPr>
              <w:t>-</w:t>
            </w:r>
          </w:p>
        </w:tc>
        <w:tc>
          <w:tcPr>
            <w:tcW w:w="709"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7AC71194" w14:textId="4BF73C5E" w:rsidR="006E5DDF" w:rsidRPr="00473F2D" w:rsidRDefault="00C7498E" w:rsidP="00645B93">
            <w:pPr>
              <w:jc w:val="center"/>
              <w:rPr>
                <w:rFonts w:ascii="Arial" w:hAnsi="Arial" w:cs="Arial"/>
                <w:b/>
                <w:bCs/>
                <w:sz w:val="18"/>
                <w:szCs w:val="18"/>
                <w:lang w:eastAsia="lt-LT"/>
              </w:rPr>
            </w:pPr>
            <w:r w:rsidRPr="00473F2D">
              <w:rPr>
                <w:rFonts w:ascii="Arial" w:hAnsi="Arial" w:cs="Arial"/>
                <w:b/>
                <w:bCs/>
                <w:sz w:val="18"/>
                <w:szCs w:val="18"/>
                <w:lang w:eastAsia="lt-LT"/>
              </w:rPr>
              <w:t>41</w:t>
            </w:r>
            <w:r w:rsidR="006E5DDF" w:rsidRPr="00473F2D">
              <w:rPr>
                <w:rFonts w:ascii="Arial" w:hAnsi="Arial" w:cs="Arial"/>
                <w:b/>
                <w:bCs/>
                <w:sz w:val="18"/>
                <w:szCs w:val="18"/>
                <w:lang w:eastAsia="lt-LT"/>
              </w:rPr>
              <w:t>8</w:t>
            </w:r>
          </w:p>
        </w:tc>
        <w:tc>
          <w:tcPr>
            <w:tcW w:w="567"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41FA5187" w14:textId="77777777" w:rsidR="006E5DDF" w:rsidRPr="00473F2D" w:rsidRDefault="006E5DDF" w:rsidP="00645B93">
            <w:pPr>
              <w:jc w:val="center"/>
              <w:rPr>
                <w:rFonts w:ascii="Arial" w:hAnsi="Arial" w:cs="Arial"/>
                <w:b/>
                <w:bCs/>
                <w:sz w:val="18"/>
                <w:szCs w:val="18"/>
                <w:lang w:eastAsia="lt-LT"/>
              </w:rPr>
            </w:pPr>
            <w:r w:rsidRPr="00473F2D">
              <w:rPr>
                <w:rFonts w:ascii="Arial" w:hAnsi="Arial" w:cs="Arial"/>
                <w:b/>
                <w:bCs/>
                <w:sz w:val="18"/>
                <w:szCs w:val="18"/>
                <w:lang w:eastAsia="lt-LT"/>
              </w:rPr>
              <w:t>-</w:t>
            </w:r>
          </w:p>
        </w:tc>
        <w:tc>
          <w:tcPr>
            <w:tcW w:w="709"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3B167E23" w14:textId="77777777" w:rsidR="006E5DDF" w:rsidRPr="00473F2D" w:rsidRDefault="006E5DDF" w:rsidP="00645B93">
            <w:pPr>
              <w:jc w:val="center"/>
              <w:rPr>
                <w:rFonts w:ascii="Arial" w:hAnsi="Arial" w:cs="Arial"/>
                <w:b/>
                <w:bCs/>
                <w:sz w:val="18"/>
                <w:szCs w:val="18"/>
                <w:lang w:eastAsia="lt-LT"/>
              </w:rPr>
            </w:pPr>
            <w:r w:rsidRPr="00473F2D">
              <w:rPr>
                <w:rFonts w:ascii="Arial" w:hAnsi="Arial" w:cs="Arial"/>
                <w:b/>
                <w:bCs/>
                <w:sz w:val="18"/>
                <w:szCs w:val="18"/>
                <w:lang w:eastAsia="lt-LT"/>
              </w:rPr>
              <w:t>-</w:t>
            </w:r>
          </w:p>
        </w:tc>
        <w:tc>
          <w:tcPr>
            <w:tcW w:w="851" w:type="dxa"/>
            <w:gridSpan w:val="2"/>
            <w:tcBorders>
              <w:top w:val="single" w:sz="8" w:space="0" w:color="000000"/>
              <w:bottom w:val="single" w:sz="8" w:space="0" w:color="000000"/>
            </w:tcBorders>
            <w:shd w:val="clear" w:color="auto" w:fill="auto"/>
            <w:tcMar>
              <w:top w:w="0" w:type="dxa"/>
              <w:left w:w="108" w:type="dxa"/>
              <w:bottom w:w="0" w:type="dxa"/>
              <w:right w:w="108" w:type="dxa"/>
            </w:tcMar>
            <w:vAlign w:val="center"/>
          </w:tcPr>
          <w:p w14:paraId="68F1D33D" w14:textId="4872BE96" w:rsidR="006E5DDF" w:rsidRPr="00473F2D" w:rsidRDefault="00C7498E" w:rsidP="00645B93">
            <w:pPr>
              <w:jc w:val="center"/>
              <w:rPr>
                <w:rFonts w:ascii="Arial" w:hAnsi="Arial" w:cs="Arial"/>
                <w:b/>
                <w:bCs/>
                <w:sz w:val="18"/>
                <w:szCs w:val="18"/>
                <w:lang w:eastAsia="lt-LT"/>
              </w:rPr>
            </w:pPr>
            <w:r w:rsidRPr="00473F2D">
              <w:rPr>
                <w:rFonts w:ascii="Arial" w:hAnsi="Arial" w:cs="Arial"/>
                <w:b/>
                <w:bCs/>
                <w:sz w:val="18"/>
                <w:szCs w:val="18"/>
                <w:lang w:eastAsia="lt-LT"/>
              </w:rPr>
              <w:t>41</w:t>
            </w:r>
            <w:r w:rsidR="006E5DDF" w:rsidRPr="00473F2D">
              <w:rPr>
                <w:rFonts w:ascii="Arial" w:hAnsi="Arial" w:cs="Arial"/>
                <w:b/>
                <w:bCs/>
                <w:sz w:val="18"/>
                <w:szCs w:val="18"/>
                <w:lang w:eastAsia="lt-LT"/>
              </w:rPr>
              <w:t>8</w:t>
            </w:r>
          </w:p>
        </w:tc>
        <w:tc>
          <w:tcPr>
            <w:tcW w:w="3279" w:type="dxa"/>
            <w:gridSpan w:val="2"/>
            <w:shd w:val="clear" w:color="auto" w:fill="auto"/>
            <w:tcMar>
              <w:top w:w="0" w:type="dxa"/>
              <w:left w:w="108" w:type="dxa"/>
              <w:bottom w:w="0" w:type="dxa"/>
              <w:right w:w="108" w:type="dxa"/>
            </w:tcMar>
            <w:vAlign w:val="center"/>
          </w:tcPr>
          <w:p w14:paraId="2041B2CA" w14:textId="77777777" w:rsidR="006E5DDF" w:rsidRPr="00473F2D" w:rsidRDefault="006E5DDF" w:rsidP="00645B93">
            <w:pPr>
              <w:ind w:firstLine="181"/>
              <w:rPr>
                <w:rFonts w:ascii="Arial" w:hAnsi="Arial" w:cs="Arial"/>
                <w:sz w:val="18"/>
                <w:szCs w:val="18"/>
              </w:rPr>
            </w:pPr>
            <w:r w:rsidRPr="00473F2D">
              <w:rPr>
                <w:rFonts w:ascii="Arial" w:hAnsi="Arial" w:cs="Arial"/>
                <w:b/>
                <w:bCs/>
                <w:sz w:val="18"/>
                <w:szCs w:val="18"/>
                <w:lang w:eastAsia="lt-LT"/>
              </w:rPr>
              <w:t>3 rizikos lygis</w:t>
            </w:r>
          </w:p>
        </w:tc>
        <w:tc>
          <w:tcPr>
            <w:tcW w:w="54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1374AAE1" w14:textId="77777777" w:rsidR="006E5DDF" w:rsidRPr="00473F2D" w:rsidRDefault="006E5DDF" w:rsidP="00645B93">
            <w:pPr>
              <w:jc w:val="center"/>
              <w:rPr>
                <w:rFonts w:ascii="Arial" w:hAnsi="Arial" w:cs="Arial"/>
                <w:b/>
                <w:bCs/>
                <w:sz w:val="18"/>
                <w:szCs w:val="18"/>
                <w:lang w:eastAsia="lt-LT"/>
              </w:rPr>
            </w:pPr>
            <w:r w:rsidRPr="00473F2D">
              <w:rPr>
                <w:rFonts w:ascii="Arial" w:hAnsi="Arial" w:cs="Arial"/>
                <w:b/>
                <w:bCs/>
                <w:sz w:val="18"/>
                <w:szCs w:val="18"/>
                <w:lang w:eastAsia="lt-LT"/>
              </w:rPr>
              <w:t>-</w:t>
            </w:r>
          </w:p>
        </w:tc>
        <w:tc>
          <w:tcPr>
            <w:tcW w:w="850"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7DCC35C1" w14:textId="7FB7E11F" w:rsidR="006E5DDF" w:rsidRPr="00473F2D" w:rsidRDefault="00C7498E" w:rsidP="00645B93">
            <w:pPr>
              <w:jc w:val="center"/>
              <w:rPr>
                <w:rFonts w:ascii="Arial" w:hAnsi="Arial" w:cs="Arial"/>
                <w:b/>
                <w:bCs/>
                <w:sz w:val="18"/>
                <w:szCs w:val="18"/>
                <w:lang w:eastAsia="lt-LT"/>
              </w:rPr>
            </w:pPr>
            <w:r w:rsidRPr="00473F2D">
              <w:rPr>
                <w:rFonts w:ascii="Arial" w:hAnsi="Arial" w:cs="Arial"/>
                <w:b/>
                <w:bCs/>
                <w:sz w:val="18"/>
                <w:szCs w:val="18"/>
                <w:lang w:eastAsia="lt-LT"/>
              </w:rPr>
              <w:t>42</w:t>
            </w:r>
            <w:r w:rsidR="006E5DDF" w:rsidRPr="00473F2D">
              <w:rPr>
                <w:rFonts w:ascii="Arial" w:hAnsi="Arial" w:cs="Arial"/>
                <w:b/>
                <w:bCs/>
                <w:sz w:val="18"/>
                <w:szCs w:val="18"/>
                <w:lang w:eastAsia="lt-LT"/>
              </w:rPr>
              <w:t>6</w:t>
            </w:r>
          </w:p>
        </w:tc>
        <w:tc>
          <w:tcPr>
            <w:tcW w:w="567"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1E3719E9" w14:textId="77777777" w:rsidR="006E5DDF" w:rsidRPr="00473F2D" w:rsidRDefault="006E5DDF" w:rsidP="00645B93">
            <w:pPr>
              <w:jc w:val="center"/>
              <w:rPr>
                <w:rFonts w:ascii="Arial" w:hAnsi="Arial" w:cs="Arial"/>
                <w:b/>
                <w:bCs/>
                <w:sz w:val="18"/>
                <w:szCs w:val="18"/>
                <w:lang w:eastAsia="lt-LT"/>
              </w:rPr>
            </w:pPr>
            <w:r w:rsidRPr="00473F2D">
              <w:rPr>
                <w:rFonts w:ascii="Arial" w:hAnsi="Arial" w:cs="Arial"/>
                <w:b/>
                <w:bCs/>
                <w:sz w:val="18"/>
                <w:szCs w:val="18"/>
                <w:lang w:eastAsia="lt-LT"/>
              </w:rPr>
              <w:t>-</w:t>
            </w:r>
          </w:p>
        </w:tc>
        <w:tc>
          <w:tcPr>
            <w:tcW w:w="567"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42E9CF98" w14:textId="77777777" w:rsidR="006E5DDF" w:rsidRPr="00473F2D" w:rsidRDefault="006E5DDF" w:rsidP="00645B93">
            <w:pPr>
              <w:jc w:val="center"/>
              <w:rPr>
                <w:rFonts w:ascii="Arial" w:hAnsi="Arial" w:cs="Arial"/>
                <w:b/>
                <w:bCs/>
                <w:sz w:val="18"/>
                <w:szCs w:val="18"/>
                <w:lang w:eastAsia="lt-LT"/>
              </w:rPr>
            </w:pPr>
            <w:r w:rsidRPr="00473F2D">
              <w:rPr>
                <w:rFonts w:ascii="Arial" w:hAnsi="Arial" w:cs="Arial"/>
                <w:b/>
                <w:bCs/>
                <w:sz w:val="18"/>
                <w:szCs w:val="18"/>
                <w:lang w:eastAsia="lt-LT"/>
              </w:rPr>
              <w:t>-</w:t>
            </w:r>
          </w:p>
        </w:tc>
        <w:tc>
          <w:tcPr>
            <w:tcW w:w="787" w:type="dxa"/>
            <w:gridSpan w:val="2"/>
            <w:tcBorders>
              <w:top w:val="single" w:sz="8" w:space="0" w:color="000000"/>
              <w:bottom w:val="single" w:sz="8" w:space="0" w:color="000000"/>
            </w:tcBorders>
            <w:shd w:val="clear" w:color="auto" w:fill="auto"/>
            <w:tcMar>
              <w:top w:w="0" w:type="dxa"/>
              <w:left w:w="108" w:type="dxa"/>
              <w:bottom w:w="0" w:type="dxa"/>
              <w:right w:w="108" w:type="dxa"/>
            </w:tcMar>
            <w:vAlign w:val="center"/>
          </w:tcPr>
          <w:p w14:paraId="1ECDCCCB" w14:textId="64508416" w:rsidR="006E5DDF" w:rsidRPr="00473F2D" w:rsidRDefault="00C7498E" w:rsidP="00645B93">
            <w:pPr>
              <w:jc w:val="center"/>
              <w:rPr>
                <w:rFonts w:ascii="Arial" w:hAnsi="Arial" w:cs="Arial"/>
                <w:b/>
                <w:bCs/>
                <w:sz w:val="18"/>
                <w:szCs w:val="18"/>
                <w:lang w:eastAsia="lt-LT"/>
              </w:rPr>
            </w:pPr>
            <w:r w:rsidRPr="00473F2D">
              <w:rPr>
                <w:rFonts w:ascii="Arial" w:hAnsi="Arial" w:cs="Arial"/>
                <w:b/>
                <w:bCs/>
                <w:sz w:val="18"/>
                <w:szCs w:val="18"/>
                <w:lang w:eastAsia="lt-LT"/>
              </w:rPr>
              <w:t>42</w:t>
            </w:r>
            <w:r w:rsidR="006E5DDF" w:rsidRPr="00473F2D">
              <w:rPr>
                <w:rFonts w:ascii="Arial" w:hAnsi="Arial" w:cs="Arial"/>
                <w:b/>
                <w:bCs/>
                <w:sz w:val="18"/>
                <w:szCs w:val="18"/>
                <w:lang w:eastAsia="lt-LT"/>
              </w:rPr>
              <w:t>6</w:t>
            </w:r>
          </w:p>
        </w:tc>
      </w:tr>
      <w:tr w:rsidR="006E5DDF" w:rsidRPr="00473F2D" w14:paraId="5E13D35E" w14:textId="77777777" w:rsidTr="00645B93">
        <w:trPr>
          <w:gridAfter w:val="1"/>
          <w:wAfter w:w="535" w:type="dxa"/>
          <w:trHeight w:val="300"/>
        </w:trPr>
        <w:tc>
          <w:tcPr>
            <w:tcW w:w="567" w:type="dxa"/>
            <w:shd w:val="clear" w:color="auto" w:fill="auto"/>
            <w:tcMar>
              <w:top w:w="0" w:type="dxa"/>
              <w:left w:w="108" w:type="dxa"/>
              <w:bottom w:w="0" w:type="dxa"/>
              <w:right w:w="108" w:type="dxa"/>
            </w:tcMar>
            <w:vAlign w:val="center"/>
          </w:tcPr>
          <w:p w14:paraId="34820042" w14:textId="77777777" w:rsidR="006E5DDF" w:rsidRPr="00473F2D" w:rsidRDefault="006E5DDF" w:rsidP="00645B93">
            <w:pPr>
              <w:jc w:val="center"/>
              <w:rPr>
                <w:rFonts w:ascii="Arial" w:hAnsi="Arial" w:cs="Arial"/>
                <w:b/>
                <w:bCs/>
                <w:sz w:val="18"/>
                <w:szCs w:val="18"/>
                <w:lang w:eastAsia="lt-LT"/>
              </w:rPr>
            </w:pPr>
            <w:r w:rsidRPr="00473F2D">
              <w:rPr>
                <w:rFonts w:ascii="Arial" w:hAnsi="Arial" w:cs="Arial"/>
                <w:b/>
                <w:bCs/>
                <w:sz w:val="18"/>
                <w:szCs w:val="18"/>
                <w:lang w:eastAsia="lt-LT"/>
              </w:rPr>
              <w:t>-</w:t>
            </w:r>
          </w:p>
        </w:tc>
        <w:tc>
          <w:tcPr>
            <w:tcW w:w="709" w:type="dxa"/>
            <w:shd w:val="clear" w:color="auto" w:fill="auto"/>
            <w:tcMar>
              <w:top w:w="0" w:type="dxa"/>
              <w:left w:w="108" w:type="dxa"/>
              <w:bottom w:w="0" w:type="dxa"/>
              <w:right w:w="108" w:type="dxa"/>
            </w:tcMar>
            <w:vAlign w:val="center"/>
          </w:tcPr>
          <w:p w14:paraId="7A50B439" w14:textId="031E9275" w:rsidR="006E5DDF" w:rsidRPr="00473F2D" w:rsidRDefault="00C7498E" w:rsidP="00645B93">
            <w:pPr>
              <w:jc w:val="center"/>
              <w:rPr>
                <w:rFonts w:ascii="Arial" w:hAnsi="Arial" w:cs="Arial"/>
                <w:sz w:val="18"/>
                <w:szCs w:val="18"/>
              </w:rPr>
            </w:pPr>
            <w:r w:rsidRPr="00473F2D">
              <w:rPr>
                <w:rFonts w:ascii="Arial" w:hAnsi="Arial" w:cs="Arial"/>
                <w:sz w:val="18"/>
                <w:szCs w:val="18"/>
                <w:lang w:eastAsia="lt-LT"/>
              </w:rPr>
              <w:t>41</w:t>
            </w:r>
            <w:r w:rsidR="006E5DDF" w:rsidRPr="00473F2D">
              <w:rPr>
                <w:rFonts w:ascii="Arial" w:hAnsi="Arial" w:cs="Arial"/>
                <w:sz w:val="18"/>
                <w:szCs w:val="18"/>
                <w:lang w:eastAsia="lt-LT"/>
              </w:rPr>
              <w:t>8</w:t>
            </w:r>
          </w:p>
        </w:tc>
        <w:tc>
          <w:tcPr>
            <w:tcW w:w="567" w:type="dxa"/>
            <w:shd w:val="clear" w:color="auto" w:fill="auto"/>
            <w:tcMar>
              <w:top w:w="0" w:type="dxa"/>
              <w:left w:w="108" w:type="dxa"/>
              <w:bottom w:w="0" w:type="dxa"/>
              <w:right w:w="108" w:type="dxa"/>
            </w:tcMar>
            <w:vAlign w:val="center"/>
          </w:tcPr>
          <w:p w14:paraId="051EDD28" w14:textId="77777777" w:rsidR="006E5DDF" w:rsidRPr="00473F2D" w:rsidRDefault="006E5DDF" w:rsidP="00645B93">
            <w:pPr>
              <w:jc w:val="center"/>
              <w:rPr>
                <w:rFonts w:ascii="Arial" w:hAnsi="Arial" w:cs="Arial"/>
                <w:sz w:val="18"/>
                <w:szCs w:val="18"/>
                <w:lang w:eastAsia="lt-LT"/>
              </w:rPr>
            </w:pPr>
            <w:r w:rsidRPr="00473F2D">
              <w:rPr>
                <w:rFonts w:ascii="Arial" w:hAnsi="Arial" w:cs="Arial"/>
                <w:sz w:val="18"/>
                <w:szCs w:val="18"/>
                <w:lang w:eastAsia="lt-LT"/>
              </w:rPr>
              <w:t>-</w:t>
            </w:r>
          </w:p>
        </w:tc>
        <w:tc>
          <w:tcPr>
            <w:tcW w:w="709" w:type="dxa"/>
            <w:shd w:val="clear" w:color="auto" w:fill="auto"/>
            <w:tcMar>
              <w:top w:w="0" w:type="dxa"/>
              <w:left w:w="108" w:type="dxa"/>
              <w:bottom w:w="0" w:type="dxa"/>
              <w:right w:w="108" w:type="dxa"/>
            </w:tcMar>
            <w:vAlign w:val="center"/>
          </w:tcPr>
          <w:p w14:paraId="0C16F11F" w14:textId="77777777" w:rsidR="006E5DDF" w:rsidRPr="00473F2D" w:rsidRDefault="006E5DDF" w:rsidP="00645B93">
            <w:pPr>
              <w:jc w:val="center"/>
              <w:rPr>
                <w:rFonts w:ascii="Arial" w:hAnsi="Arial" w:cs="Arial"/>
                <w:sz w:val="18"/>
                <w:szCs w:val="18"/>
                <w:lang w:eastAsia="lt-LT"/>
              </w:rPr>
            </w:pPr>
            <w:r w:rsidRPr="00473F2D">
              <w:rPr>
                <w:rFonts w:ascii="Arial" w:hAnsi="Arial" w:cs="Arial"/>
                <w:sz w:val="18"/>
                <w:szCs w:val="18"/>
                <w:lang w:eastAsia="lt-LT"/>
              </w:rPr>
              <w:t>-</w:t>
            </w:r>
          </w:p>
        </w:tc>
        <w:tc>
          <w:tcPr>
            <w:tcW w:w="851" w:type="dxa"/>
            <w:gridSpan w:val="2"/>
            <w:shd w:val="clear" w:color="auto" w:fill="auto"/>
            <w:tcMar>
              <w:top w:w="0" w:type="dxa"/>
              <w:left w:w="108" w:type="dxa"/>
              <w:bottom w:w="0" w:type="dxa"/>
              <w:right w:w="108" w:type="dxa"/>
            </w:tcMar>
            <w:vAlign w:val="center"/>
          </w:tcPr>
          <w:p w14:paraId="672CDE78" w14:textId="2E00E115" w:rsidR="006E5DDF" w:rsidRPr="00473F2D" w:rsidRDefault="00C7498E" w:rsidP="00645B93">
            <w:pPr>
              <w:jc w:val="center"/>
              <w:rPr>
                <w:rFonts w:ascii="Arial" w:hAnsi="Arial" w:cs="Arial"/>
                <w:b/>
                <w:bCs/>
                <w:sz w:val="18"/>
                <w:szCs w:val="18"/>
                <w:lang w:eastAsia="lt-LT"/>
              </w:rPr>
            </w:pPr>
            <w:r w:rsidRPr="00473F2D">
              <w:rPr>
                <w:rFonts w:ascii="Arial" w:hAnsi="Arial" w:cs="Arial"/>
                <w:b/>
                <w:bCs/>
                <w:sz w:val="18"/>
                <w:szCs w:val="18"/>
                <w:lang w:eastAsia="lt-LT"/>
              </w:rPr>
              <w:t>41</w:t>
            </w:r>
            <w:r w:rsidR="006E5DDF" w:rsidRPr="00473F2D">
              <w:rPr>
                <w:rFonts w:ascii="Arial" w:hAnsi="Arial" w:cs="Arial"/>
                <w:b/>
                <w:bCs/>
                <w:sz w:val="18"/>
                <w:szCs w:val="18"/>
                <w:lang w:eastAsia="lt-LT"/>
              </w:rPr>
              <w:t>8</w:t>
            </w:r>
          </w:p>
        </w:tc>
        <w:tc>
          <w:tcPr>
            <w:tcW w:w="3279" w:type="dxa"/>
            <w:gridSpan w:val="2"/>
            <w:shd w:val="clear" w:color="auto" w:fill="auto"/>
            <w:tcMar>
              <w:top w:w="0" w:type="dxa"/>
              <w:left w:w="108" w:type="dxa"/>
              <w:bottom w:w="0" w:type="dxa"/>
              <w:right w:w="108" w:type="dxa"/>
            </w:tcMar>
            <w:vAlign w:val="center"/>
          </w:tcPr>
          <w:p w14:paraId="3F5F81E1" w14:textId="77777777" w:rsidR="006E5DDF" w:rsidRPr="00473F2D" w:rsidRDefault="006E5DDF" w:rsidP="00645B93">
            <w:pPr>
              <w:ind w:firstLine="180"/>
              <w:rPr>
                <w:rFonts w:ascii="Arial" w:hAnsi="Arial" w:cs="Arial"/>
                <w:sz w:val="18"/>
                <w:szCs w:val="18"/>
              </w:rPr>
            </w:pPr>
            <w:r w:rsidRPr="00473F2D">
              <w:rPr>
                <w:rFonts w:ascii="Arial" w:hAnsi="Arial" w:cs="Arial"/>
                <w:bCs/>
                <w:sz w:val="18"/>
                <w:szCs w:val="18"/>
                <w:lang w:eastAsia="lt-LT"/>
              </w:rPr>
              <w:t>Paskolos ir gautinos sumos</w:t>
            </w:r>
          </w:p>
        </w:tc>
        <w:tc>
          <w:tcPr>
            <w:tcW w:w="548" w:type="dxa"/>
            <w:shd w:val="clear" w:color="auto" w:fill="auto"/>
            <w:tcMar>
              <w:top w:w="0" w:type="dxa"/>
              <w:left w:w="108" w:type="dxa"/>
              <w:bottom w:w="0" w:type="dxa"/>
              <w:right w:w="108" w:type="dxa"/>
            </w:tcMar>
            <w:vAlign w:val="center"/>
          </w:tcPr>
          <w:p w14:paraId="4E0657E0" w14:textId="77777777" w:rsidR="006E5DDF" w:rsidRPr="00473F2D" w:rsidRDefault="006E5DDF" w:rsidP="00645B93">
            <w:pPr>
              <w:ind w:firstLine="180"/>
              <w:rPr>
                <w:rFonts w:ascii="Arial" w:hAnsi="Arial" w:cs="Arial"/>
                <w:sz w:val="18"/>
                <w:szCs w:val="18"/>
                <w:lang w:eastAsia="lt-LT"/>
              </w:rPr>
            </w:pPr>
            <w:r w:rsidRPr="00473F2D">
              <w:rPr>
                <w:rFonts w:ascii="Arial" w:hAnsi="Arial" w:cs="Arial"/>
                <w:sz w:val="18"/>
                <w:szCs w:val="18"/>
                <w:lang w:eastAsia="lt-LT"/>
              </w:rPr>
              <w:t>-</w:t>
            </w:r>
          </w:p>
        </w:tc>
        <w:tc>
          <w:tcPr>
            <w:tcW w:w="850" w:type="dxa"/>
            <w:shd w:val="clear" w:color="auto" w:fill="auto"/>
            <w:tcMar>
              <w:top w:w="0" w:type="dxa"/>
              <w:left w:w="108" w:type="dxa"/>
              <w:bottom w:w="0" w:type="dxa"/>
              <w:right w:w="108" w:type="dxa"/>
            </w:tcMar>
            <w:vAlign w:val="center"/>
          </w:tcPr>
          <w:p w14:paraId="6465FC9F" w14:textId="6C691E2C" w:rsidR="006E5DDF" w:rsidRPr="00473F2D" w:rsidRDefault="00C7498E" w:rsidP="00645B93">
            <w:pPr>
              <w:jc w:val="center"/>
              <w:rPr>
                <w:rFonts w:ascii="Arial" w:hAnsi="Arial" w:cs="Arial"/>
                <w:sz w:val="18"/>
                <w:szCs w:val="18"/>
              </w:rPr>
            </w:pPr>
            <w:r w:rsidRPr="00473F2D">
              <w:rPr>
                <w:rFonts w:ascii="Arial" w:hAnsi="Arial" w:cs="Arial"/>
                <w:sz w:val="18"/>
                <w:szCs w:val="18"/>
                <w:lang w:eastAsia="lt-LT"/>
              </w:rPr>
              <w:t>42</w:t>
            </w:r>
            <w:r w:rsidR="006E5DDF" w:rsidRPr="00473F2D">
              <w:rPr>
                <w:rFonts w:ascii="Arial" w:hAnsi="Arial" w:cs="Arial"/>
                <w:sz w:val="18"/>
                <w:szCs w:val="18"/>
                <w:lang w:eastAsia="lt-LT"/>
              </w:rPr>
              <w:t>6</w:t>
            </w:r>
          </w:p>
        </w:tc>
        <w:tc>
          <w:tcPr>
            <w:tcW w:w="567" w:type="dxa"/>
            <w:shd w:val="clear" w:color="auto" w:fill="auto"/>
            <w:tcMar>
              <w:top w:w="0" w:type="dxa"/>
              <w:left w:w="108" w:type="dxa"/>
              <w:bottom w:w="0" w:type="dxa"/>
              <w:right w:w="108" w:type="dxa"/>
            </w:tcMar>
            <w:vAlign w:val="center"/>
          </w:tcPr>
          <w:p w14:paraId="37994E35" w14:textId="77777777" w:rsidR="006E5DDF" w:rsidRPr="00473F2D" w:rsidRDefault="006E5DDF" w:rsidP="00645B93">
            <w:pPr>
              <w:jc w:val="center"/>
              <w:rPr>
                <w:rFonts w:ascii="Arial" w:hAnsi="Arial" w:cs="Arial"/>
                <w:sz w:val="18"/>
                <w:szCs w:val="18"/>
                <w:lang w:eastAsia="lt-LT"/>
              </w:rPr>
            </w:pPr>
            <w:r w:rsidRPr="00473F2D">
              <w:rPr>
                <w:rFonts w:ascii="Arial" w:hAnsi="Arial" w:cs="Arial"/>
                <w:sz w:val="18"/>
                <w:szCs w:val="18"/>
                <w:lang w:eastAsia="lt-LT"/>
              </w:rPr>
              <w:t>-</w:t>
            </w:r>
          </w:p>
        </w:tc>
        <w:tc>
          <w:tcPr>
            <w:tcW w:w="567" w:type="dxa"/>
            <w:shd w:val="clear" w:color="auto" w:fill="auto"/>
            <w:tcMar>
              <w:top w:w="0" w:type="dxa"/>
              <w:left w:w="108" w:type="dxa"/>
              <w:bottom w:w="0" w:type="dxa"/>
              <w:right w:w="108" w:type="dxa"/>
            </w:tcMar>
            <w:vAlign w:val="center"/>
          </w:tcPr>
          <w:p w14:paraId="0F5A170E" w14:textId="77777777" w:rsidR="006E5DDF" w:rsidRPr="00473F2D" w:rsidRDefault="006E5DDF" w:rsidP="00645B93">
            <w:pPr>
              <w:jc w:val="center"/>
              <w:rPr>
                <w:rFonts w:ascii="Arial" w:hAnsi="Arial" w:cs="Arial"/>
                <w:sz w:val="18"/>
                <w:szCs w:val="18"/>
                <w:lang w:eastAsia="lt-LT"/>
              </w:rPr>
            </w:pPr>
            <w:r w:rsidRPr="00473F2D">
              <w:rPr>
                <w:rFonts w:ascii="Arial" w:hAnsi="Arial" w:cs="Arial"/>
                <w:sz w:val="18"/>
                <w:szCs w:val="18"/>
                <w:lang w:eastAsia="lt-LT"/>
              </w:rPr>
              <w:t>-</w:t>
            </w:r>
          </w:p>
        </w:tc>
        <w:tc>
          <w:tcPr>
            <w:tcW w:w="787" w:type="dxa"/>
            <w:gridSpan w:val="2"/>
            <w:shd w:val="clear" w:color="auto" w:fill="auto"/>
            <w:tcMar>
              <w:top w:w="0" w:type="dxa"/>
              <w:left w:w="108" w:type="dxa"/>
              <w:bottom w:w="0" w:type="dxa"/>
              <w:right w:w="108" w:type="dxa"/>
            </w:tcMar>
            <w:vAlign w:val="center"/>
          </w:tcPr>
          <w:p w14:paraId="0E3338B9" w14:textId="2FA776A9" w:rsidR="006E5DDF" w:rsidRPr="00473F2D" w:rsidRDefault="00C7498E" w:rsidP="00645B93">
            <w:pPr>
              <w:jc w:val="center"/>
              <w:rPr>
                <w:rFonts w:ascii="Arial" w:hAnsi="Arial" w:cs="Arial"/>
                <w:b/>
                <w:bCs/>
                <w:sz w:val="18"/>
                <w:szCs w:val="18"/>
                <w:lang w:eastAsia="lt-LT"/>
              </w:rPr>
            </w:pPr>
            <w:r w:rsidRPr="00473F2D">
              <w:rPr>
                <w:rFonts w:ascii="Arial" w:hAnsi="Arial" w:cs="Arial"/>
                <w:b/>
                <w:bCs/>
                <w:sz w:val="18"/>
                <w:szCs w:val="18"/>
                <w:lang w:eastAsia="lt-LT"/>
              </w:rPr>
              <w:t>42</w:t>
            </w:r>
            <w:r w:rsidR="006E5DDF" w:rsidRPr="00473F2D">
              <w:rPr>
                <w:rFonts w:ascii="Arial" w:hAnsi="Arial" w:cs="Arial"/>
                <w:b/>
                <w:bCs/>
                <w:sz w:val="18"/>
                <w:szCs w:val="18"/>
                <w:lang w:eastAsia="lt-LT"/>
              </w:rPr>
              <w:t>6</w:t>
            </w:r>
          </w:p>
        </w:tc>
      </w:tr>
      <w:tr w:rsidR="006E5DDF" w:rsidRPr="00473F2D" w14:paraId="7E1DB845" w14:textId="77777777" w:rsidTr="00645B93">
        <w:trPr>
          <w:gridAfter w:val="1"/>
          <w:wAfter w:w="535" w:type="dxa"/>
          <w:trHeight w:val="300"/>
        </w:trPr>
        <w:tc>
          <w:tcPr>
            <w:tcW w:w="567" w:type="dxa"/>
            <w:shd w:val="clear" w:color="auto" w:fill="auto"/>
            <w:tcMar>
              <w:top w:w="0" w:type="dxa"/>
              <w:left w:w="108" w:type="dxa"/>
              <w:bottom w:w="0" w:type="dxa"/>
              <w:right w:w="108" w:type="dxa"/>
            </w:tcMar>
            <w:vAlign w:val="center"/>
          </w:tcPr>
          <w:p w14:paraId="39A0A5E6" w14:textId="77777777" w:rsidR="006E5DDF" w:rsidRPr="00473F2D" w:rsidRDefault="006E5DDF" w:rsidP="00645B93">
            <w:pPr>
              <w:jc w:val="center"/>
              <w:rPr>
                <w:rFonts w:ascii="Arial" w:hAnsi="Arial" w:cs="Arial"/>
                <w:b/>
                <w:bCs/>
                <w:sz w:val="18"/>
                <w:szCs w:val="18"/>
                <w:lang w:eastAsia="lt-LT"/>
              </w:rPr>
            </w:pPr>
          </w:p>
        </w:tc>
        <w:tc>
          <w:tcPr>
            <w:tcW w:w="709" w:type="dxa"/>
            <w:shd w:val="clear" w:color="auto" w:fill="auto"/>
            <w:tcMar>
              <w:top w:w="0" w:type="dxa"/>
              <w:left w:w="108" w:type="dxa"/>
              <w:bottom w:w="0" w:type="dxa"/>
              <w:right w:w="108" w:type="dxa"/>
            </w:tcMar>
            <w:vAlign w:val="center"/>
          </w:tcPr>
          <w:p w14:paraId="63093FD8" w14:textId="77777777" w:rsidR="006E5DDF" w:rsidRPr="00473F2D" w:rsidRDefault="006E5DDF" w:rsidP="00645B93">
            <w:pPr>
              <w:jc w:val="center"/>
              <w:rPr>
                <w:rFonts w:ascii="Arial" w:hAnsi="Arial" w:cs="Arial"/>
                <w:sz w:val="18"/>
                <w:szCs w:val="18"/>
                <w:lang w:eastAsia="lt-LT"/>
              </w:rPr>
            </w:pPr>
          </w:p>
        </w:tc>
        <w:tc>
          <w:tcPr>
            <w:tcW w:w="567" w:type="dxa"/>
            <w:shd w:val="clear" w:color="auto" w:fill="auto"/>
            <w:tcMar>
              <w:top w:w="0" w:type="dxa"/>
              <w:left w:w="108" w:type="dxa"/>
              <w:bottom w:w="0" w:type="dxa"/>
              <w:right w:w="108" w:type="dxa"/>
            </w:tcMar>
            <w:vAlign w:val="center"/>
          </w:tcPr>
          <w:p w14:paraId="74E332C2" w14:textId="77777777" w:rsidR="006E5DDF" w:rsidRPr="00473F2D" w:rsidRDefault="006E5DDF" w:rsidP="00645B93">
            <w:pPr>
              <w:jc w:val="center"/>
              <w:rPr>
                <w:rFonts w:ascii="Arial" w:hAnsi="Arial" w:cs="Arial"/>
                <w:sz w:val="18"/>
                <w:szCs w:val="18"/>
                <w:lang w:eastAsia="lt-LT"/>
              </w:rPr>
            </w:pPr>
          </w:p>
        </w:tc>
        <w:tc>
          <w:tcPr>
            <w:tcW w:w="709" w:type="dxa"/>
            <w:shd w:val="clear" w:color="auto" w:fill="auto"/>
            <w:tcMar>
              <w:top w:w="0" w:type="dxa"/>
              <w:left w:w="108" w:type="dxa"/>
              <w:bottom w:w="0" w:type="dxa"/>
              <w:right w:w="108" w:type="dxa"/>
            </w:tcMar>
            <w:vAlign w:val="center"/>
          </w:tcPr>
          <w:p w14:paraId="4B1F2EE4" w14:textId="77777777" w:rsidR="006E5DDF" w:rsidRPr="00473F2D" w:rsidRDefault="006E5DDF" w:rsidP="00645B93">
            <w:pPr>
              <w:jc w:val="center"/>
              <w:rPr>
                <w:rFonts w:ascii="Arial" w:hAnsi="Arial" w:cs="Arial"/>
                <w:sz w:val="18"/>
                <w:szCs w:val="18"/>
                <w:lang w:eastAsia="lt-LT"/>
              </w:rPr>
            </w:pPr>
          </w:p>
        </w:tc>
        <w:tc>
          <w:tcPr>
            <w:tcW w:w="851" w:type="dxa"/>
            <w:gridSpan w:val="2"/>
            <w:shd w:val="clear" w:color="auto" w:fill="auto"/>
            <w:tcMar>
              <w:top w:w="0" w:type="dxa"/>
              <w:left w:w="108" w:type="dxa"/>
              <w:bottom w:w="0" w:type="dxa"/>
              <w:right w:w="108" w:type="dxa"/>
            </w:tcMar>
            <w:vAlign w:val="center"/>
          </w:tcPr>
          <w:p w14:paraId="0656C8C2" w14:textId="77777777" w:rsidR="006E5DDF" w:rsidRPr="00473F2D" w:rsidRDefault="006E5DDF" w:rsidP="00645B93">
            <w:pPr>
              <w:jc w:val="center"/>
              <w:rPr>
                <w:rFonts w:ascii="Arial" w:hAnsi="Arial" w:cs="Arial"/>
                <w:sz w:val="18"/>
                <w:szCs w:val="18"/>
                <w:lang w:eastAsia="lt-LT"/>
              </w:rPr>
            </w:pPr>
          </w:p>
        </w:tc>
        <w:tc>
          <w:tcPr>
            <w:tcW w:w="3279" w:type="dxa"/>
            <w:gridSpan w:val="2"/>
            <w:shd w:val="clear" w:color="auto" w:fill="auto"/>
            <w:tcMar>
              <w:top w:w="0" w:type="dxa"/>
              <w:left w:w="108" w:type="dxa"/>
              <w:bottom w:w="0" w:type="dxa"/>
              <w:right w:w="108" w:type="dxa"/>
            </w:tcMar>
            <w:vAlign w:val="center"/>
          </w:tcPr>
          <w:p w14:paraId="4A606B7B" w14:textId="77777777" w:rsidR="006E5DDF" w:rsidRPr="00473F2D" w:rsidRDefault="006E5DDF" w:rsidP="00645B93">
            <w:pPr>
              <w:jc w:val="right"/>
              <w:rPr>
                <w:rFonts w:ascii="Arial" w:hAnsi="Arial" w:cs="Arial"/>
                <w:sz w:val="18"/>
                <w:szCs w:val="18"/>
                <w:lang w:eastAsia="lt-LT"/>
              </w:rPr>
            </w:pPr>
          </w:p>
        </w:tc>
        <w:tc>
          <w:tcPr>
            <w:tcW w:w="548" w:type="dxa"/>
            <w:shd w:val="clear" w:color="auto" w:fill="auto"/>
            <w:tcMar>
              <w:top w:w="0" w:type="dxa"/>
              <w:left w:w="108" w:type="dxa"/>
              <w:bottom w:w="0" w:type="dxa"/>
              <w:right w:w="108" w:type="dxa"/>
            </w:tcMar>
            <w:vAlign w:val="center"/>
          </w:tcPr>
          <w:p w14:paraId="70081F94" w14:textId="77777777" w:rsidR="006E5DDF" w:rsidRPr="00473F2D" w:rsidRDefault="006E5DDF" w:rsidP="00645B93">
            <w:pPr>
              <w:jc w:val="center"/>
              <w:rPr>
                <w:rFonts w:ascii="Arial" w:hAnsi="Arial" w:cs="Arial"/>
                <w:sz w:val="18"/>
                <w:szCs w:val="18"/>
                <w:lang w:eastAsia="lt-LT"/>
              </w:rPr>
            </w:pPr>
          </w:p>
        </w:tc>
        <w:tc>
          <w:tcPr>
            <w:tcW w:w="850" w:type="dxa"/>
            <w:shd w:val="clear" w:color="auto" w:fill="auto"/>
            <w:tcMar>
              <w:top w:w="0" w:type="dxa"/>
              <w:left w:w="108" w:type="dxa"/>
              <w:bottom w:w="0" w:type="dxa"/>
              <w:right w:w="108" w:type="dxa"/>
            </w:tcMar>
            <w:vAlign w:val="center"/>
          </w:tcPr>
          <w:p w14:paraId="02B05F10" w14:textId="77777777" w:rsidR="006E5DDF" w:rsidRPr="00473F2D" w:rsidRDefault="006E5DDF" w:rsidP="00645B93">
            <w:pPr>
              <w:jc w:val="center"/>
              <w:rPr>
                <w:rFonts w:ascii="Arial" w:hAnsi="Arial" w:cs="Arial"/>
                <w:sz w:val="18"/>
                <w:szCs w:val="18"/>
                <w:lang w:eastAsia="lt-LT"/>
              </w:rPr>
            </w:pPr>
          </w:p>
        </w:tc>
        <w:tc>
          <w:tcPr>
            <w:tcW w:w="567" w:type="dxa"/>
            <w:shd w:val="clear" w:color="auto" w:fill="auto"/>
            <w:tcMar>
              <w:top w:w="0" w:type="dxa"/>
              <w:left w:w="108" w:type="dxa"/>
              <w:bottom w:w="0" w:type="dxa"/>
              <w:right w:w="108" w:type="dxa"/>
            </w:tcMar>
            <w:vAlign w:val="center"/>
          </w:tcPr>
          <w:p w14:paraId="433BAAAD" w14:textId="77777777" w:rsidR="006E5DDF" w:rsidRPr="00473F2D" w:rsidRDefault="006E5DDF" w:rsidP="00645B93">
            <w:pPr>
              <w:jc w:val="center"/>
              <w:rPr>
                <w:rFonts w:ascii="Arial" w:hAnsi="Arial" w:cs="Arial"/>
                <w:sz w:val="18"/>
                <w:szCs w:val="18"/>
                <w:lang w:eastAsia="lt-LT"/>
              </w:rPr>
            </w:pPr>
          </w:p>
        </w:tc>
        <w:tc>
          <w:tcPr>
            <w:tcW w:w="567" w:type="dxa"/>
            <w:shd w:val="clear" w:color="auto" w:fill="auto"/>
            <w:tcMar>
              <w:top w:w="0" w:type="dxa"/>
              <w:left w:w="108" w:type="dxa"/>
              <w:bottom w:w="0" w:type="dxa"/>
              <w:right w:w="108" w:type="dxa"/>
            </w:tcMar>
            <w:vAlign w:val="center"/>
          </w:tcPr>
          <w:p w14:paraId="630F7BBA" w14:textId="77777777" w:rsidR="006E5DDF" w:rsidRPr="00473F2D" w:rsidRDefault="006E5DDF" w:rsidP="00645B93">
            <w:pPr>
              <w:jc w:val="center"/>
              <w:rPr>
                <w:rFonts w:ascii="Arial" w:hAnsi="Arial" w:cs="Arial"/>
                <w:sz w:val="18"/>
                <w:szCs w:val="18"/>
                <w:lang w:eastAsia="lt-LT"/>
              </w:rPr>
            </w:pPr>
          </w:p>
        </w:tc>
        <w:tc>
          <w:tcPr>
            <w:tcW w:w="787" w:type="dxa"/>
            <w:gridSpan w:val="2"/>
            <w:shd w:val="clear" w:color="auto" w:fill="auto"/>
            <w:tcMar>
              <w:top w:w="0" w:type="dxa"/>
              <w:left w:w="108" w:type="dxa"/>
              <w:bottom w:w="0" w:type="dxa"/>
              <w:right w:w="108" w:type="dxa"/>
            </w:tcMar>
            <w:vAlign w:val="center"/>
          </w:tcPr>
          <w:p w14:paraId="640A66FC" w14:textId="77777777" w:rsidR="006E5DDF" w:rsidRPr="00473F2D" w:rsidRDefault="006E5DDF" w:rsidP="00645B93">
            <w:pPr>
              <w:jc w:val="center"/>
              <w:rPr>
                <w:rFonts w:ascii="Arial" w:hAnsi="Arial" w:cs="Arial"/>
                <w:sz w:val="18"/>
                <w:szCs w:val="18"/>
                <w:lang w:eastAsia="lt-LT"/>
              </w:rPr>
            </w:pPr>
          </w:p>
        </w:tc>
      </w:tr>
      <w:tr w:rsidR="006E5DDF" w:rsidRPr="00473F2D" w14:paraId="04CAB890" w14:textId="77777777" w:rsidTr="00645B93">
        <w:trPr>
          <w:gridAfter w:val="1"/>
          <w:wAfter w:w="535" w:type="dxa"/>
          <w:trHeight w:val="315"/>
        </w:trPr>
        <w:tc>
          <w:tcPr>
            <w:tcW w:w="567" w:type="dxa"/>
            <w:tcBorders>
              <w:bottom w:val="double" w:sz="6" w:space="0" w:color="000000"/>
            </w:tcBorders>
            <w:shd w:val="clear" w:color="auto" w:fill="auto"/>
            <w:tcMar>
              <w:top w:w="0" w:type="dxa"/>
              <w:left w:w="108" w:type="dxa"/>
              <w:bottom w:w="0" w:type="dxa"/>
              <w:right w:w="108" w:type="dxa"/>
            </w:tcMar>
            <w:vAlign w:val="center"/>
          </w:tcPr>
          <w:p w14:paraId="55333064" w14:textId="77777777" w:rsidR="006E5DDF" w:rsidRPr="00473F2D" w:rsidRDefault="006E5DDF" w:rsidP="00645B93">
            <w:pPr>
              <w:jc w:val="center"/>
              <w:rPr>
                <w:rFonts w:ascii="Arial" w:hAnsi="Arial" w:cs="Arial"/>
                <w:sz w:val="18"/>
                <w:szCs w:val="18"/>
              </w:rPr>
            </w:pPr>
            <w:r w:rsidRPr="00473F2D">
              <w:rPr>
                <w:rFonts w:ascii="Arial" w:hAnsi="Arial" w:cs="Arial"/>
                <w:b/>
                <w:bCs/>
                <w:sz w:val="18"/>
                <w:szCs w:val="18"/>
                <w:lang w:eastAsia="lt-LT"/>
              </w:rPr>
              <w:t>116</w:t>
            </w:r>
          </w:p>
        </w:tc>
        <w:tc>
          <w:tcPr>
            <w:tcW w:w="709" w:type="dxa"/>
            <w:tcBorders>
              <w:bottom w:val="double" w:sz="6" w:space="0" w:color="000000"/>
            </w:tcBorders>
            <w:shd w:val="clear" w:color="auto" w:fill="auto"/>
            <w:tcMar>
              <w:top w:w="0" w:type="dxa"/>
              <w:left w:w="108" w:type="dxa"/>
              <w:bottom w:w="0" w:type="dxa"/>
              <w:right w:w="108" w:type="dxa"/>
            </w:tcMar>
            <w:vAlign w:val="center"/>
          </w:tcPr>
          <w:p w14:paraId="27D459F3" w14:textId="1A94185E" w:rsidR="006E5DDF" w:rsidRPr="00473F2D" w:rsidRDefault="00C7498E" w:rsidP="00645B93">
            <w:pPr>
              <w:jc w:val="center"/>
              <w:rPr>
                <w:rFonts w:ascii="Arial" w:hAnsi="Arial" w:cs="Arial"/>
                <w:sz w:val="18"/>
                <w:szCs w:val="18"/>
              </w:rPr>
            </w:pPr>
            <w:r w:rsidRPr="00473F2D">
              <w:rPr>
                <w:rFonts w:ascii="Arial" w:hAnsi="Arial" w:cs="Arial"/>
                <w:b/>
                <w:bCs/>
                <w:sz w:val="18"/>
                <w:szCs w:val="18"/>
                <w:lang w:eastAsia="lt-LT"/>
              </w:rPr>
              <w:t>41</w:t>
            </w:r>
            <w:r w:rsidR="006E5DDF" w:rsidRPr="00473F2D">
              <w:rPr>
                <w:rFonts w:ascii="Arial" w:hAnsi="Arial" w:cs="Arial"/>
                <w:b/>
                <w:bCs/>
                <w:sz w:val="18"/>
                <w:szCs w:val="18"/>
                <w:lang w:eastAsia="lt-LT"/>
              </w:rPr>
              <w:t>8</w:t>
            </w:r>
          </w:p>
        </w:tc>
        <w:tc>
          <w:tcPr>
            <w:tcW w:w="567" w:type="dxa"/>
            <w:tcBorders>
              <w:bottom w:val="double" w:sz="6" w:space="0" w:color="000000"/>
            </w:tcBorders>
            <w:shd w:val="clear" w:color="auto" w:fill="auto"/>
            <w:tcMar>
              <w:top w:w="0" w:type="dxa"/>
              <w:left w:w="108" w:type="dxa"/>
              <w:bottom w:w="0" w:type="dxa"/>
              <w:right w:w="108" w:type="dxa"/>
            </w:tcMar>
            <w:vAlign w:val="center"/>
          </w:tcPr>
          <w:p w14:paraId="188B8F27" w14:textId="77777777" w:rsidR="006E5DDF" w:rsidRPr="00473F2D" w:rsidRDefault="006E5DDF" w:rsidP="00645B93">
            <w:pPr>
              <w:jc w:val="center"/>
              <w:rPr>
                <w:rFonts w:ascii="Arial" w:hAnsi="Arial" w:cs="Arial"/>
                <w:sz w:val="18"/>
                <w:szCs w:val="18"/>
              </w:rPr>
            </w:pPr>
            <w:r w:rsidRPr="00473F2D">
              <w:rPr>
                <w:rFonts w:ascii="Arial" w:hAnsi="Arial" w:cs="Arial"/>
                <w:sz w:val="18"/>
                <w:szCs w:val="18"/>
              </w:rPr>
              <w:t>13</w:t>
            </w:r>
          </w:p>
        </w:tc>
        <w:tc>
          <w:tcPr>
            <w:tcW w:w="709" w:type="dxa"/>
            <w:tcBorders>
              <w:bottom w:val="double" w:sz="6" w:space="0" w:color="000000"/>
            </w:tcBorders>
            <w:shd w:val="clear" w:color="auto" w:fill="auto"/>
            <w:tcMar>
              <w:top w:w="0" w:type="dxa"/>
              <w:left w:w="108" w:type="dxa"/>
              <w:bottom w:w="0" w:type="dxa"/>
              <w:right w:w="108" w:type="dxa"/>
            </w:tcMar>
            <w:vAlign w:val="center"/>
          </w:tcPr>
          <w:p w14:paraId="3CFF96C5" w14:textId="77777777" w:rsidR="006E5DDF" w:rsidRPr="00473F2D" w:rsidRDefault="006E5DDF" w:rsidP="00645B93">
            <w:pPr>
              <w:jc w:val="center"/>
              <w:rPr>
                <w:rFonts w:ascii="Arial" w:hAnsi="Arial" w:cs="Arial"/>
                <w:sz w:val="18"/>
                <w:szCs w:val="18"/>
              </w:rPr>
            </w:pPr>
            <w:r w:rsidRPr="00473F2D">
              <w:rPr>
                <w:rFonts w:ascii="Arial" w:hAnsi="Arial" w:cs="Arial"/>
                <w:b/>
                <w:bCs/>
                <w:sz w:val="18"/>
                <w:szCs w:val="18"/>
                <w:lang w:eastAsia="lt-LT"/>
              </w:rPr>
              <w:t>(2)</w:t>
            </w:r>
          </w:p>
        </w:tc>
        <w:tc>
          <w:tcPr>
            <w:tcW w:w="851" w:type="dxa"/>
            <w:gridSpan w:val="2"/>
            <w:tcBorders>
              <w:bottom w:val="double" w:sz="6" w:space="0" w:color="000000"/>
            </w:tcBorders>
            <w:shd w:val="clear" w:color="auto" w:fill="auto"/>
            <w:tcMar>
              <w:top w:w="0" w:type="dxa"/>
              <w:left w:w="108" w:type="dxa"/>
              <w:bottom w:w="0" w:type="dxa"/>
              <w:right w:w="108" w:type="dxa"/>
            </w:tcMar>
            <w:vAlign w:val="center"/>
          </w:tcPr>
          <w:p w14:paraId="3447E7F9" w14:textId="515066F5" w:rsidR="006E5DDF" w:rsidRPr="00473F2D" w:rsidRDefault="00C7498E" w:rsidP="00645B93">
            <w:pPr>
              <w:jc w:val="center"/>
              <w:rPr>
                <w:rFonts w:ascii="Arial" w:hAnsi="Arial" w:cs="Arial"/>
                <w:b/>
                <w:bCs/>
                <w:sz w:val="18"/>
                <w:szCs w:val="18"/>
                <w:lang w:eastAsia="lt-LT"/>
              </w:rPr>
            </w:pPr>
            <w:r w:rsidRPr="00473F2D">
              <w:rPr>
                <w:rFonts w:ascii="Arial" w:hAnsi="Arial" w:cs="Arial"/>
                <w:b/>
                <w:bCs/>
                <w:sz w:val="18"/>
                <w:szCs w:val="18"/>
                <w:lang w:eastAsia="lt-LT"/>
              </w:rPr>
              <w:t>54</w:t>
            </w:r>
            <w:r w:rsidR="006E5DDF" w:rsidRPr="00473F2D">
              <w:rPr>
                <w:rFonts w:ascii="Arial" w:hAnsi="Arial" w:cs="Arial"/>
                <w:b/>
                <w:bCs/>
                <w:sz w:val="18"/>
                <w:szCs w:val="18"/>
                <w:lang w:eastAsia="lt-LT"/>
              </w:rPr>
              <w:t>5</w:t>
            </w:r>
          </w:p>
        </w:tc>
        <w:tc>
          <w:tcPr>
            <w:tcW w:w="3279" w:type="dxa"/>
            <w:gridSpan w:val="2"/>
            <w:shd w:val="clear" w:color="auto" w:fill="auto"/>
            <w:tcMar>
              <w:top w:w="0" w:type="dxa"/>
              <w:left w:w="108" w:type="dxa"/>
              <w:bottom w:w="0" w:type="dxa"/>
              <w:right w:w="108" w:type="dxa"/>
            </w:tcMar>
            <w:vAlign w:val="center"/>
          </w:tcPr>
          <w:p w14:paraId="459AFE38" w14:textId="77777777" w:rsidR="006E5DDF" w:rsidRPr="00473F2D" w:rsidRDefault="006E5DDF" w:rsidP="00645B93">
            <w:pPr>
              <w:rPr>
                <w:rFonts w:ascii="Arial" w:hAnsi="Arial" w:cs="Arial"/>
                <w:sz w:val="18"/>
                <w:szCs w:val="18"/>
              </w:rPr>
            </w:pPr>
            <w:r w:rsidRPr="00473F2D">
              <w:rPr>
                <w:rFonts w:ascii="Arial" w:hAnsi="Arial" w:cs="Arial"/>
                <w:b/>
                <w:bCs/>
                <w:sz w:val="18"/>
                <w:szCs w:val="18"/>
                <w:lang w:eastAsia="lt-LT"/>
              </w:rPr>
              <w:t>Iš viso kredito rizikos aktyvų</w:t>
            </w:r>
          </w:p>
        </w:tc>
        <w:tc>
          <w:tcPr>
            <w:tcW w:w="548" w:type="dxa"/>
            <w:tcBorders>
              <w:bottom w:val="double" w:sz="6" w:space="0" w:color="000000"/>
            </w:tcBorders>
            <w:shd w:val="clear" w:color="auto" w:fill="auto"/>
            <w:tcMar>
              <w:top w:w="0" w:type="dxa"/>
              <w:left w:w="108" w:type="dxa"/>
              <w:bottom w:w="0" w:type="dxa"/>
              <w:right w:w="108" w:type="dxa"/>
            </w:tcMar>
            <w:vAlign w:val="center"/>
          </w:tcPr>
          <w:p w14:paraId="66177E1D" w14:textId="77777777" w:rsidR="006E5DDF" w:rsidRPr="00473F2D" w:rsidRDefault="006E5DDF" w:rsidP="00645B93">
            <w:pPr>
              <w:jc w:val="center"/>
              <w:rPr>
                <w:rFonts w:ascii="Arial" w:hAnsi="Arial" w:cs="Arial"/>
                <w:sz w:val="18"/>
                <w:szCs w:val="18"/>
              </w:rPr>
            </w:pPr>
            <w:r w:rsidRPr="00473F2D">
              <w:rPr>
                <w:rFonts w:ascii="Arial" w:hAnsi="Arial" w:cs="Arial"/>
                <w:b/>
                <w:bCs/>
                <w:sz w:val="18"/>
                <w:szCs w:val="18"/>
                <w:lang w:eastAsia="lt-LT"/>
              </w:rPr>
              <w:t>73</w:t>
            </w:r>
          </w:p>
        </w:tc>
        <w:tc>
          <w:tcPr>
            <w:tcW w:w="850" w:type="dxa"/>
            <w:tcBorders>
              <w:bottom w:val="double" w:sz="6" w:space="0" w:color="000000"/>
            </w:tcBorders>
            <w:shd w:val="clear" w:color="auto" w:fill="auto"/>
            <w:tcMar>
              <w:top w:w="0" w:type="dxa"/>
              <w:left w:w="108" w:type="dxa"/>
              <w:bottom w:w="0" w:type="dxa"/>
              <w:right w:w="108" w:type="dxa"/>
            </w:tcMar>
            <w:vAlign w:val="center"/>
          </w:tcPr>
          <w:p w14:paraId="2E4DFB39" w14:textId="1E7C522F" w:rsidR="006E5DDF" w:rsidRPr="00473F2D" w:rsidRDefault="00C7498E" w:rsidP="00645B93">
            <w:pPr>
              <w:jc w:val="center"/>
              <w:rPr>
                <w:rFonts w:ascii="Arial" w:hAnsi="Arial" w:cs="Arial"/>
                <w:b/>
                <w:sz w:val="18"/>
                <w:szCs w:val="18"/>
              </w:rPr>
            </w:pPr>
            <w:r w:rsidRPr="00473F2D">
              <w:rPr>
                <w:rFonts w:ascii="Arial" w:hAnsi="Arial" w:cs="Arial"/>
                <w:b/>
                <w:sz w:val="18"/>
                <w:szCs w:val="18"/>
                <w:lang w:eastAsia="lt-LT"/>
              </w:rPr>
              <w:t>42</w:t>
            </w:r>
            <w:r w:rsidR="006E5DDF" w:rsidRPr="00473F2D">
              <w:rPr>
                <w:rFonts w:ascii="Arial" w:hAnsi="Arial" w:cs="Arial"/>
                <w:b/>
                <w:sz w:val="18"/>
                <w:szCs w:val="18"/>
                <w:lang w:eastAsia="lt-LT"/>
              </w:rPr>
              <w:t>6</w:t>
            </w:r>
          </w:p>
        </w:tc>
        <w:tc>
          <w:tcPr>
            <w:tcW w:w="567" w:type="dxa"/>
            <w:tcBorders>
              <w:bottom w:val="double" w:sz="6" w:space="0" w:color="000000"/>
            </w:tcBorders>
            <w:shd w:val="clear" w:color="auto" w:fill="auto"/>
            <w:tcMar>
              <w:top w:w="0" w:type="dxa"/>
              <w:left w:w="108" w:type="dxa"/>
              <w:bottom w:w="0" w:type="dxa"/>
              <w:right w:w="108" w:type="dxa"/>
            </w:tcMar>
            <w:vAlign w:val="center"/>
          </w:tcPr>
          <w:p w14:paraId="00AB87A3" w14:textId="77777777" w:rsidR="006E5DDF" w:rsidRPr="00473F2D" w:rsidRDefault="006E5DDF" w:rsidP="00645B93">
            <w:pPr>
              <w:jc w:val="center"/>
              <w:rPr>
                <w:rFonts w:ascii="Arial" w:hAnsi="Arial" w:cs="Arial"/>
                <w:b/>
                <w:sz w:val="18"/>
                <w:szCs w:val="18"/>
              </w:rPr>
            </w:pPr>
            <w:r w:rsidRPr="00473F2D">
              <w:rPr>
                <w:rFonts w:ascii="Arial" w:hAnsi="Arial" w:cs="Arial"/>
                <w:b/>
                <w:bCs/>
                <w:sz w:val="18"/>
                <w:szCs w:val="18"/>
                <w:lang w:eastAsia="lt-LT"/>
              </w:rPr>
              <w:t>13</w:t>
            </w:r>
          </w:p>
        </w:tc>
        <w:tc>
          <w:tcPr>
            <w:tcW w:w="567" w:type="dxa"/>
            <w:tcBorders>
              <w:bottom w:val="double" w:sz="6" w:space="0" w:color="000000"/>
            </w:tcBorders>
            <w:shd w:val="clear" w:color="auto" w:fill="auto"/>
            <w:tcMar>
              <w:top w:w="0" w:type="dxa"/>
              <w:left w:w="108" w:type="dxa"/>
              <w:bottom w:w="0" w:type="dxa"/>
              <w:right w:w="108" w:type="dxa"/>
            </w:tcMar>
            <w:vAlign w:val="center"/>
          </w:tcPr>
          <w:p w14:paraId="4F7F2818" w14:textId="77777777" w:rsidR="006E5DDF" w:rsidRPr="00473F2D" w:rsidRDefault="006E5DDF" w:rsidP="00645B93">
            <w:pPr>
              <w:jc w:val="center"/>
              <w:rPr>
                <w:rFonts w:ascii="Arial" w:hAnsi="Arial" w:cs="Arial"/>
                <w:b/>
                <w:sz w:val="18"/>
                <w:szCs w:val="18"/>
              </w:rPr>
            </w:pPr>
            <w:r w:rsidRPr="00473F2D">
              <w:rPr>
                <w:rFonts w:ascii="Arial" w:hAnsi="Arial" w:cs="Arial"/>
                <w:b/>
                <w:bCs/>
                <w:sz w:val="18"/>
                <w:szCs w:val="18"/>
                <w:lang w:eastAsia="lt-LT"/>
              </w:rPr>
              <w:t>(2)</w:t>
            </w:r>
          </w:p>
        </w:tc>
        <w:tc>
          <w:tcPr>
            <w:tcW w:w="787" w:type="dxa"/>
            <w:gridSpan w:val="2"/>
            <w:tcBorders>
              <w:bottom w:val="double" w:sz="6" w:space="0" w:color="000000"/>
            </w:tcBorders>
            <w:shd w:val="clear" w:color="auto" w:fill="auto"/>
            <w:tcMar>
              <w:top w:w="0" w:type="dxa"/>
              <w:left w:w="108" w:type="dxa"/>
              <w:bottom w:w="0" w:type="dxa"/>
              <w:right w:w="108" w:type="dxa"/>
            </w:tcMar>
            <w:vAlign w:val="center"/>
          </w:tcPr>
          <w:p w14:paraId="5C31FD2E" w14:textId="387C7B63" w:rsidR="006E5DDF" w:rsidRPr="00473F2D" w:rsidRDefault="00C7498E" w:rsidP="00645B93">
            <w:pPr>
              <w:jc w:val="center"/>
              <w:rPr>
                <w:rFonts w:ascii="Arial" w:hAnsi="Arial" w:cs="Arial"/>
                <w:b/>
                <w:bCs/>
                <w:sz w:val="18"/>
                <w:szCs w:val="18"/>
                <w:lang w:eastAsia="lt-LT"/>
              </w:rPr>
            </w:pPr>
            <w:r w:rsidRPr="00473F2D">
              <w:rPr>
                <w:rFonts w:ascii="Arial" w:hAnsi="Arial" w:cs="Arial"/>
                <w:b/>
                <w:bCs/>
                <w:sz w:val="18"/>
                <w:szCs w:val="18"/>
                <w:lang w:eastAsia="lt-LT"/>
              </w:rPr>
              <w:t>51</w:t>
            </w:r>
            <w:r w:rsidR="006E5DDF" w:rsidRPr="00473F2D">
              <w:rPr>
                <w:rFonts w:ascii="Arial" w:hAnsi="Arial" w:cs="Arial"/>
                <w:b/>
                <w:bCs/>
                <w:sz w:val="18"/>
                <w:szCs w:val="18"/>
                <w:lang w:eastAsia="lt-LT"/>
              </w:rPr>
              <w:t>0</w:t>
            </w:r>
          </w:p>
        </w:tc>
      </w:tr>
      <w:tr w:rsidR="006E5DDF" w:rsidRPr="00473F2D" w14:paraId="256E2E2D" w14:textId="77777777" w:rsidTr="00645B93">
        <w:trPr>
          <w:gridAfter w:val="1"/>
          <w:wAfter w:w="535" w:type="dxa"/>
          <w:trHeight w:val="315"/>
        </w:trPr>
        <w:tc>
          <w:tcPr>
            <w:tcW w:w="567" w:type="dxa"/>
            <w:shd w:val="clear" w:color="auto" w:fill="auto"/>
            <w:noWrap/>
            <w:tcMar>
              <w:top w:w="0" w:type="dxa"/>
              <w:left w:w="108" w:type="dxa"/>
              <w:bottom w:w="0" w:type="dxa"/>
              <w:right w:w="108" w:type="dxa"/>
            </w:tcMar>
            <w:vAlign w:val="bottom"/>
          </w:tcPr>
          <w:p w14:paraId="70172089" w14:textId="77777777" w:rsidR="006E5DDF" w:rsidRPr="00473F2D" w:rsidRDefault="006E5DDF" w:rsidP="00645B93">
            <w:pPr>
              <w:ind w:firstLine="180"/>
              <w:jc w:val="right"/>
              <w:rPr>
                <w:rFonts w:ascii="Arial" w:hAnsi="Arial" w:cs="Arial"/>
                <w:sz w:val="18"/>
                <w:szCs w:val="18"/>
                <w:lang w:eastAsia="lt-LT"/>
              </w:rPr>
            </w:pPr>
            <w:r w:rsidRPr="00473F2D">
              <w:rPr>
                <w:rFonts w:ascii="Arial" w:hAnsi="Arial" w:cs="Arial"/>
                <w:sz w:val="18"/>
                <w:szCs w:val="18"/>
                <w:lang w:eastAsia="lt-LT"/>
              </w:rPr>
              <w:t>-</w:t>
            </w:r>
          </w:p>
        </w:tc>
        <w:tc>
          <w:tcPr>
            <w:tcW w:w="709" w:type="dxa"/>
            <w:shd w:val="clear" w:color="auto" w:fill="auto"/>
            <w:noWrap/>
            <w:tcMar>
              <w:top w:w="0" w:type="dxa"/>
              <w:left w:w="108" w:type="dxa"/>
              <w:bottom w:w="0" w:type="dxa"/>
              <w:right w:w="108" w:type="dxa"/>
            </w:tcMar>
            <w:vAlign w:val="bottom"/>
          </w:tcPr>
          <w:p w14:paraId="424818C3" w14:textId="77777777" w:rsidR="006E5DDF" w:rsidRPr="00473F2D" w:rsidRDefault="006E5DDF" w:rsidP="00645B93">
            <w:pPr>
              <w:jc w:val="center"/>
              <w:rPr>
                <w:rFonts w:ascii="Arial" w:hAnsi="Arial" w:cs="Arial"/>
                <w:b/>
                <w:bCs/>
                <w:sz w:val="18"/>
                <w:szCs w:val="18"/>
                <w:lang w:eastAsia="lt-LT"/>
              </w:rPr>
            </w:pPr>
            <w:r w:rsidRPr="00473F2D">
              <w:rPr>
                <w:rFonts w:ascii="Arial" w:hAnsi="Arial" w:cs="Arial"/>
                <w:b/>
                <w:bCs/>
                <w:sz w:val="18"/>
                <w:szCs w:val="18"/>
                <w:lang w:eastAsia="lt-LT"/>
              </w:rPr>
              <w:t>147</w:t>
            </w:r>
          </w:p>
        </w:tc>
        <w:tc>
          <w:tcPr>
            <w:tcW w:w="567" w:type="dxa"/>
            <w:shd w:val="clear" w:color="auto" w:fill="auto"/>
            <w:noWrap/>
            <w:tcMar>
              <w:top w:w="0" w:type="dxa"/>
              <w:left w:w="108" w:type="dxa"/>
              <w:bottom w:w="0" w:type="dxa"/>
              <w:right w:w="108" w:type="dxa"/>
            </w:tcMar>
            <w:vAlign w:val="bottom"/>
          </w:tcPr>
          <w:p w14:paraId="62EAC761" w14:textId="77777777" w:rsidR="006E5DDF" w:rsidRPr="00473F2D" w:rsidRDefault="006E5DDF" w:rsidP="00645B93">
            <w:pPr>
              <w:jc w:val="center"/>
              <w:rPr>
                <w:rFonts w:ascii="Arial" w:hAnsi="Arial" w:cs="Arial"/>
                <w:b/>
                <w:bCs/>
                <w:sz w:val="18"/>
                <w:szCs w:val="18"/>
                <w:lang w:eastAsia="lt-LT"/>
              </w:rPr>
            </w:pPr>
            <w:r w:rsidRPr="00473F2D">
              <w:rPr>
                <w:rFonts w:ascii="Arial" w:hAnsi="Arial" w:cs="Arial"/>
                <w:b/>
                <w:bCs/>
                <w:sz w:val="18"/>
                <w:szCs w:val="18"/>
                <w:lang w:eastAsia="lt-LT"/>
              </w:rPr>
              <w:t>-</w:t>
            </w:r>
          </w:p>
        </w:tc>
        <w:tc>
          <w:tcPr>
            <w:tcW w:w="709" w:type="dxa"/>
            <w:shd w:val="clear" w:color="auto" w:fill="auto"/>
            <w:noWrap/>
            <w:tcMar>
              <w:top w:w="0" w:type="dxa"/>
              <w:left w:w="108" w:type="dxa"/>
              <w:bottom w:w="0" w:type="dxa"/>
              <w:right w:w="108" w:type="dxa"/>
            </w:tcMar>
            <w:vAlign w:val="bottom"/>
          </w:tcPr>
          <w:p w14:paraId="63EFCC92" w14:textId="77777777" w:rsidR="006E5DDF" w:rsidRPr="00473F2D" w:rsidRDefault="006E5DDF" w:rsidP="00645B93">
            <w:pPr>
              <w:jc w:val="center"/>
              <w:rPr>
                <w:rFonts w:ascii="Arial" w:hAnsi="Arial" w:cs="Arial"/>
                <w:b/>
                <w:bCs/>
                <w:sz w:val="18"/>
                <w:szCs w:val="18"/>
                <w:lang w:eastAsia="lt-LT"/>
              </w:rPr>
            </w:pPr>
            <w:r w:rsidRPr="00473F2D">
              <w:rPr>
                <w:rFonts w:ascii="Arial" w:hAnsi="Arial" w:cs="Arial"/>
                <w:b/>
                <w:bCs/>
                <w:sz w:val="18"/>
                <w:szCs w:val="18"/>
                <w:lang w:eastAsia="lt-LT"/>
              </w:rPr>
              <w:t>-</w:t>
            </w:r>
          </w:p>
        </w:tc>
        <w:tc>
          <w:tcPr>
            <w:tcW w:w="851" w:type="dxa"/>
            <w:gridSpan w:val="2"/>
            <w:shd w:val="clear" w:color="auto" w:fill="auto"/>
            <w:tcMar>
              <w:top w:w="0" w:type="dxa"/>
              <w:left w:w="108" w:type="dxa"/>
              <w:bottom w:w="0" w:type="dxa"/>
              <w:right w:w="108" w:type="dxa"/>
            </w:tcMar>
            <w:vAlign w:val="center"/>
          </w:tcPr>
          <w:p w14:paraId="0187F24E" w14:textId="77777777" w:rsidR="006E5DDF" w:rsidRPr="00473F2D" w:rsidRDefault="006E5DDF" w:rsidP="00645B93">
            <w:pPr>
              <w:jc w:val="center"/>
              <w:rPr>
                <w:rFonts w:ascii="Arial" w:hAnsi="Arial" w:cs="Arial"/>
                <w:b/>
                <w:bCs/>
                <w:sz w:val="18"/>
                <w:szCs w:val="18"/>
                <w:lang w:eastAsia="lt-LT"/>
              </w:rPr>
            </w:pPr>
            <w:r w:rsidRPr="00473F2D">
              <w:rPr>
                <w:rFonts w:ascii="Arial" w:hAnsi="Arial" w:cs="Arial"/>
                <w:b/>
                <w:bCs/>
                <w:sz w:val="18"/>
                <w:szCs w:val="18"/>
                <w:lang w:eastAsia="lt-LT"/>
              </w:rPr>
              <w:t>147</w:t>
            </w:r>
          </w:p>
        </w:tc>
        <w:tc>
          <w:tcPr>
            <w:tcW w:w="3279" w:type="dxa"/>
            <w:gridSpan w:val="2"/>
            <w:shd w:val="clear" w:color="auto" w:fill="auto"/>
            <w:tcMar>
              <w:top w:w="0" w:type="dxa"/>
              <w:left w:w="108" w:type="dxa"/>
              <w:bottom w:w="0" w:type="dxa"/>
              <w:right w:w="108" w:type="dxa"/>
            </w:tcMar>
            <w:vAlign w:val="center"/>
          </w:tcPr>
          <w:p w14:paraId="57675813" w14:textId="77777777" w:rsidR="006E5DDF" w:rsidRPr="00473F2D" w:rsidRDefault="006E5DDF" w:rsidP="00645B93">
            <w:pPr>
              <w:ind w:firstLine="180"/>
              <w:rPr>
                <w:rFonts w:ascii="Arial" w:hAnsi="Arial" w:cs="Arial"/>
                <w:sz w:val="18"/>
                <w:szCs w:val="18"/>
                <w:lang w:eastAsia="lt-LT"/>
              </w:rPr>
            </w:pPr>
            <w:r w:rsidRPr="00473F2D">
              <w:rPr>
                <w:rFonts w:ascii="Arial" w:hAnsi="Arial" w:cs="Arial"/>
                <w:sz w:val="18"/>
                <w:szCs w:val="18"/>
                <w:lang w:eastAsia="lt-LT"/>
              </w:rPr>
              <w:t>Nurašyta per laikotarpį</w:t>
            </w:r>
          </w:p>
        </w:tc>
        <w:tc>
          <w:tcPr>
            <w:tcW w:w="548" w:type="dxa"/>
            <w:shd w:val="clear" w:color="auto" w:fill="auto"/>
            <w:noWrap/>
            <w:tcMar>
              <w:top w:w="0" w:type="dxa"/>
              <w:left w:w="108" w:type="dxa"/>
              <w:bottom w:w="0" w:type="dxa"/>
              <w:right w:w="108" w:type="dxa"/>
            </w:tcMar>
            <w:vAlign w:val="bottom"/>
          </w:tcPr>
          <w:p w14:paraId="32AAC485" w14:textId="77777777" w:rsidR="006E5DDF" w:rsidRPr="00473F2D" w:rsidRDefault="006E5DDF" w:rsidP="00645B93">
            <w:pPr>
              <w:ind w:firstLine="180"/>
              <w:jc w:val="right"/>
              <w:rPr>
                <w:rFonts w:ascii="Arial" w:hAnsi="Arial" w:cs="Arial"/>
                <w:sz w:val="18"/>
                <w:szCs w:val="18"/>
                <w:lang w:eastAsia="lt-LT"/>
              </w:rPr>
            </w:pPr>
            <w:r w:rsidRPr="00473F2D">
              <w:rPr>
                <w:rFonts w:ascii="Arial" w:hAnsi="Arial" w:cs="Arial"/>
                <w:sz w:val="18"/>
                <w:szCs w:val="18"/>
                <w:lang w:eastAsia="lt-LT"/>
              </w:rPr>
              <w:t>-</w:t>
            </w:r>
          </w:p>
        </w:tc>
        <w:tc>
          <w:tcPr>
            <w:tcW w:w="850" w:type="dxa"/>
            <w:shd w:val="clear" w:color="auto" w:fill="auto"/>
            <w:noWrap/>
            <w:tcMar>
              <w:top w:w="0" w:type="dxa"/>
              <w:left w:w="108" w:type="dxa"/>
              <w:bottom w:w="0" w:type="dxa"/>
              <w:right w:w="108" w:type="dxa"/>
            </w:tcMar>
            <w:vAlign w:val="bottom"/>
          </w:tcPr>
          <w:p w14:paraId="5C41EBAB" w14:textId="77777777" w:rsidR="006E5DDF" w:rsidRPr="00473F2D" w:rsidRDefault="006E5DDF" w:rsidP="00645B93">
            <w:pPr>
              <w:jc w:val="center"/>
              <w:rPr>
                <w:rFonts w:ascii="Arial" w:hAnsi="Arial" w:cs="Arial"/>
                <w:b/>
                <w:bCs/>
                <w:sz w:val="18"/>
                <w:szCs w:val="18"/>
                <w:lang w:eastAsia="lt-LT"/>
              </w:rPr>
            </w:pPr>
            <w:r w:rsidRPr="00473F2D">
              <w:rPr>
                <w:rFonts w:ascii="Arial" w:hAnsi="Arial" w:cs="Arial"/>
                <w:b/>
                <w:bCs/>
                <w:sz w:val="18"/>
                <w:szCs w:val="18"/>
                <w:lang w:eastAsia="lt-LT"/>
              </w:rPr>
              <w:t>147</w:t>
            </w:r>
          </w:p>
        </w:tc>
        <w:tc>
          <w:tcPr>
            <w:tcW w:w="567" w:type="dxa"/>
            <w:shd w:val="clear" w:color="auto" w:fill="auto"/>
            <w:noWrap/>
            <w:tcMar>
              <w:top w:w="0" w:type="dxa"/>
              <w:left w:w="108" w:type="dxa"/>
              <w:bottom w:w="0" w:type="dxa"/>
              <w:right w:w="108" w:type="dxa"/>
            </w:tcMar>
            <w:vAlign w:val="bottom"/>
          </w:tcPr>
          <w:p w14:paraId="67FAF8A7" w14:textId="77777777" w:rsidR="006E5DDF" w:rsidRPr="00473F2D" w:rsidRDefault="006E5DDF" w:rsidP="00645B93">
            <w:pPr>
              <w:jc w:val="center"/>
              <w:rPr>
                <w:rFonts w:ascii="Arial" w:hAnsi="Arial" w:cs="Arial"/>
                <w:b/>
                <w:bCs/>
                <w:sz w:val="18"/>
                <w:szCs w:val="18"/>
                <w:lang w:eastAsia="lt-LT"/>
              </w:rPr>
            </w:pPr>
            <w:r w:rsidRPr="00473F2D">
              <w:rPr>
                <w:rFonts w:ascii="Arial" w:hAnsi="Arial" w:cs="Arial"/>
                <w:b/>
                <w:bCs/>
                <w:sz w:val="18"/>
                <w:szCs w:val="18"/>
                <w:lang w:eastAsia="lt-LT"/>
              </w:rPr>
              <w:t>-</w:t>
            </w:r>
          </w:p>
        </w:tc>
        <w:tc>
          <w:tcPr>
            <w:tcW w:w="567" w:type="dxa"/>
            <w:shd w:val="clear" w:color="auto" w:fill="auto"/>
            <w:noWrap/>
            <w:tcMar>
              <w:top w:w="0" w:type="dxa"/>
              <w:left w:w="108" w:type="dxa"/>
              <w:bottom w:w="0" w:type="dxa"/>
              <w:right w:w="108" w:type="dxa"/>
            </w:tcMar>
            <w:vAlign w:val="bottom"/>
          </w:tcPr>
          <w:p w14:paraId="22221056" w14:textId="77777777" w:rsidR="006E5DDF" w:rsidRPr="00473F2D" w:rsidRDefault="006E5DDF" w:rsidP="00645B93">
            <w:pPr>
              <w:jc w:val="center"/>
              <w:rPr>
                <w:rFonts w:ascii="Arial" w:hAnsi="Arial" w:cs="Arial"/>
                <w:b/>
                <w:bCs/>
                <w:sz w:val="18"/>
                <w:szCs w:val="18"/>
                <w:lang w:eastAsia="lt-LT"/>
              </w:rPr>
            </w:pPr>
            <w:r w:rsidRPr="00473F2D">
              <w:rPr>
                <w:rFonts w:ascii="Arial" w:hAnsi="Arial" w:cs="Arial"/>
                <w:b/>
                <w:bCs/>
                <w:sz w:val="18"/>
                <w:szCs w:val="18"/>
                <w:lang w:eastAsia="lt-LT"/>
              </w:rPr>
              <w:t>-</w:t>
            </w:r>
          </w:p>
        </w:tc>
        <w:tc>
          <w:tcPr>
            <w:tcW w:w="787" w:type="dxa"/>
            <w:gridSpan w:val="2"/>
            <w:shd w:val="clear" w:color="auto" w:fill="auto"/>
            <w:tcMar>
              <w:top w:w="0" w:type="dxa"/>
              <w:left w:w="108" w:type="dxa"/>
              <w:bottom w:w="0" w:type="dxa"/>
              <w:right w:w="108" w:type="dxa"/>
            </w:tcMar>
            <w:vAlign w:val="center"/>
          </w:tcPr>
          <w:p w14:paraId="0FD97BC7" w14:textId="77777777" w:rsidR="006E5DDF" w:rsidRPr="00473F2D" w:rsidRDefault="006E5DDF" w:rsidP="00645B93">
            <w:pPr>
              <w:jc w:val="center"/>
              <w:rPr>
                <w:rFonts w:ascii="Arial" w:hAnsi="Arial" w:cs="Arial"/>
                <w:b/>
                <w:bCs/>
                <w:sz w:val="18"/>
                <w:szCs w:val="18"/>
                <w:lang w:eastAsia="lt-LT"/>
              </w:rPr>
            </w:pPr>
            <w:r w:rsidRPr="00473F2D">
              <w:rPr>
                <w:rFonts w:ascii="Arial" w:hAnsi="Arial" w:cs="Arial"/>
                <w:b/>
                <w:bCs/>
                <w:sz w:val="18"/>
                <w:szCs w:val="18"/>
                <w:lang w:eastAsia="lt-LT"/>
              </w:rPr>
              <w:t>147</w:t>
            </w:r>
          </w:p>
        </w:tc>
      </w:tr>
      <w:tr w:rsidR="006E5DDF" w:rsidRPr="00473F2D" w14:paraId="6654CECE" w14:textId="77777777" w:rsidTr="00645B93">
        <w:trPr>
          <w:gridAfter w:val="1"/>
          <w:wAfter w:w="535" w:type="dxa"/>
          <w:trHeight w:val="720"/>
        </w:trPr>
        <w:tc>
          <w:tcPr>
            <w:tcW w:w="567" w:type="dxa"/>
            <w:shd w:val="clear" w:color="auto" w:fill="auto"/>
            <w:noWrap/>
            <w:tcMar>
              <w:top w:w="0" w:type="dxa"/>
              <w:left w:w="108" w:type="dxa"/>
              <w:bottom w:w="0" w:type="dxa"/>
              <w:right w:w="108" w:type="dxa"/>
            </w:tcMar>
            <w:vAlign w:val="bottom"/>
          </w:tcPr>
          <w:p w14:paraId="0EEE469F" w14:textId="77777777" w:rsidR="006E5DDF" w:rsidRPr="00473F2D" w:rsidRDefault="006E5DDF" w:rsidP="00645B93">
            <w:pPr>
              <w:ind w:firstLine="180"/>
              <w:jc w:val="right"/>
              <w:rPr>
                <w:rFonts w:ascii="Arial" w:hAnsi="Arial" w:cs="Arial"/>
                <w:sz w:val="18"/>
                <w:szCs w:val="18"/>
                <w:lang w:eastAsia="lt-LT"/>
              </w:rPr>
            </w:pPr>
            <w:r w:rsidRPr="00473F2D">
              <w:rPr>
                <w:rFonts w:ascii="Arial" w:hAnsi="Arial" w:cs="Arial"/>
                <w:sz w:val="18"/>
                <w:szCs w:val="18"/>
                <w:lang w:eastAsia="lt-LT"/>
              </w:rPr>
              <w:t>-</w:t>
            </w:r>
          </w:p>
          <w:p w14:paraId="6618062B" w14:textId="77777777" w:rsidR="006E5DDF" w:rsidRPr="00473F2D" w:rsidRDefault="006E5DDF" w:rsidP="00645B93">
            <w:pPr>
              <w:ind w:firstLine="180"/>
              <w:jc w:val="right"/>
              <w:rPr>
                <w:rFonts w:ascii="Arial" w:hAnsi="Arial" w:cs="Arial"/>
                <w:sz w:val="18"/>
                <w:szCs w:val="18"/>
                <w:lang w:eastAsia="lt-LT"/>
              </w:rPr>
            </w:pPr>
          </w:p>
        </w:tc>
        <w:tc>
          <w:tcPr>
            <w:tcW w:w="709" w:type="dxa"/>
            <w:shd w:val="clear" w:color="auto" w:fill="auto"/>
            <w:noWrap/>
            <w:tcMar>
              <w:top w:w="0" w:type="dxa"/>
              <w:left w:w="108" w:type="dxa"/>
              <w:bottom w:w="0" w:type="dxa"/>
              <w:right w:w="108" w:type="dxa"/>
            </w:tcMar>
            <w:vAlign w:val="bottom"/>
          </w:tcPr>
          <w:p w14:paraId="42B1999B" w14:textId="77777777" w:rsidR="006E5DDF" w:rsidRPr="00473F2D" w:rsidRDefault="006E5DDF" w:rsidP="00645B93">
            <w:pPr>
              <w:jc w:val="center"/>
              <w:rPr>
                <w:rFonts w:ascii="Arial" w:hAnsi="Arial" w:cs="Arial"/>
                <w:b/>
                <w:sz w:val="18"/>
                <w:szCs w:val="18"/>
                <w:lang w:eastAsia="lt-LT"/>
              </w:rPr>
            </w:pPr>
            <w:r w:rsidRPr="00473F2D">
              <w:rPr>
                <w:rFonts w:ascii="Arial" w:hAnsi="Arial" w:cs="Arial"/>
                <w:b/>
                <w:sz w:val="18"/>
                <w:szCs w:val="18"/>
                <w:lang w:eastAsia="lt-LT"/>
              </w:rPr>
              <w:t>(57)</w:t>
            </w:r>
          </w:p>
          <w:p w14:paraId="325E9E0F" w14:textId="77777777" w:rsidR="006E5DDF" w:rsidRPr="00473F2D" w:rsidRDefault="006E5DDF" w:rsidP="00645B93">
            <w:pPr>
              <w:jc w:val="center"/>
              <w:rPr>
                <w:rFonts w:ascii="Arial" w:hAnsi="Arial" w:cs="Arial"/>
                <w:b/>
                <w:sz w:val="18"/>
                <w:szCs w:val="18"/>
                <w:lang w:eastAsia="lt-LT"/>
              </w:rPr>
            </w:pPr>
          </w:p>
        </w:tc>
        <w:tc>
          <w:tcPr>
            <w:tcW w:w="567" w:type="dxa"/>
            <w:shd w:val="clear" w:color="auto" w:fill="auto"/>
            <w:noWrap/>
            <w:tcMar>
              <w:top w:w="0" w:type="dxa"/>
              <w:left w:w="108" w:type="dxa"/>
              <w:bottom w:w="0" w:type="dxa"/>
              <w:right w:w="108" w:type="dxa"/>
            </w:tcMar>
            <w:vAlign w:val="bottom"/>
          </w:tcPr>
          <w:p w14:paraId="72E27B9D" w14:textId="77777777" w:rsidR="006E5DDF" w:rsidRPr="00473F2D" w:rsidRDefault="006E5DDF" w:rsidP="00645B93">
            <w:pPr>
              <w:jc w:val="center"/>
              <w:rPr>
                <w:rFonts w:ascii="Arial" w:hAnsi="Arial" w:cs="Arial"/>
                <w:sz w:val="18"/>
                <w:szCs w:val="18"/>
                <w:lang w:eastAsia="lt-LT"/>
              </w:rPr>
            </w:pPr>
            <w:r w:rsidRPr="00473F2D">
              <w:rPr>
                <w:rFonts w:ascii="Arial" w:hAnsi="Arial" w:cs="Arial"/>
                <w:sz w:val="18"/>
                <w:szCs w:val="18"/>
                <w:lang w:eastAsia="lt-LT"/>
              </w:rPr>
              <w:t>-</w:t>
            </w:r>
          </w:p>
          <w:p w14:paraId="75AD31E4" w14:textId="77777777" w:rsidR="006E5DDF" w:rsidRPr="00473F2D" w:rsidRDefault="006E5DDF" w:rsidP="00645B93">
            <w:pPr>
              <w:jc w:val="center"/>
              <w:rPr>
                <w:rFonts w:ascii="Arial" w:hAnsi="Arial" w:cs="Arial"/>
                <w:sz w:val="18"/>
                <w:szCs w:val="18"/>
                <w:lang w:eastAsia="lt-LT"/>
              </w:rPr>
            </w:pPr>
          </w:p>
        </w:tc>
        <w:tc>
          <w:tcPr>
            <w:tcW w:w="709" w:type="dxa"/>
            <w:shd w:val="clear" w:color="auto" w:fill="auto"/>
            <w:noWrap/>
            <w:tcMar>
              <w:top w:w="0" w:type="dxa"/>
              <w:left w:w="108" w:type="dxa"/>
              <w:bottom w:w="0" w:type="dxa"/>
              <w:right w:w="108" w:type="dxa"/>
            </w:tcMar>
            <w:vAlign w:val="bottom"/>
          </w:tcPr>
          <w:p w14:paraId="105FDB69" w14:textId="77777777" w:rsidR="006E5DDF" w:rsidRPr="00473F2D" w:rsidRDefault="006E5DDF" w:rsidP="00645B93">
            <w:pPr>
              <w:jc w:val="center"/>
              <w:rPr>
                <w:rFonts w:ascii="Arial" w:hAnsi="Arial" w:cs="Arial"/>
                <w:sz w:val="18"/>
                <w:szCs w:val="18"/>
                <w:lang w:eastAsia="lt-LT"/>
              </w:rPr>
            </w:pPr>
            <w:r w:rsidRPr="00473F2D">
              <w:rPr>
                <w:rFonts w:ascii="Arial" w:hAnsi="Arial" w:cs="Arial"/>
                <w:sz w:val="18"/>
                <w:szCs w:val="18"/>
                <w:lang w:eastAsia="lt-LT"/>
              </w:rPr>
              <w:t>-</w:t>
            </w:r>
          </w:p>
          <w:p w14:paraId="48710E0E" w14:textId="77777777" w:rsidR="006E5DDF" w:rsidRPr="00473F2D" w:rsidRDefault="006E5DDF" w:rsidP="00645B93">
            <w:pPr>
              <w:jc w:val="center"/>
              <w:rPr>
                <w:rFonts w:ascii="Arial" w:hAnsi="Arial" w:cs="Arial"/>
                <w:sz w:val="18"/>
                <w:szCs w:val="18"/>
                <w:lang w:eastAsia="lt-LT"/>
              </w:rPr>
            </w:pPr>
          </w:p>
        </w:tc>
        <w:tc>
          <w:tcPr>
            <w:tcW w:w="851" w:type="dxa"/>
            <w:gridSpan w:val="2"/>
            <w:shd w:val="clear" w:color="auto" w:fill="auto"/>
            <w:tcMar>
              <w:top w:w="0" w:type="dxa"/>
              <w:left w:w="108" w:type="dxa"/>
              <w:bottom w:w="0" w:type="dxa"/>
              <w:right w:w="108" w:type="dxa"/>
            </w:tcMar>
            <w:vAlign w:val="center"/>
          </w:tcPr>
          <w:p w14:paraId="343510CB" w14:textId="77777777" w:rsidR="006E5DDF" w:rsidRPr="00473F2D" w:rsidRDefault="006E5DDF" w:rsidP="00645B93">
            <w:pPr>
              <w:jc w:val="center"/>
              <w:rPr>
                <w:rFonts w:ascii="Arial" w:hAnsi="Arial" w:cs="Arial"/>
                <w:b/>
                <w:bCs/>
                <w:sz w:val="18"/>
                <w:szCs w:val="18"/>
                <w:lang w:eastAsia="lt-LT"/>
              </w:rPr>
            </w:pPr>
            <w:r w:rsidRPr="00473F2D">
              <w:rPr>
                <w:rFonts w:ascii="Arial" w:hAnsi="Arial" w:cs="Arial"/>
                <w:b/>
                <w:bCs/>
                <w:sz w:val="18"/>
                <w:szCs w:val="18"/>
                <w:lang w:eastAsia="lt-LT"/>
              </w:rPr>
              <w:t>(57)</w:t>
            </w:r>
          </w:p>
        </w:tc>
        <w:tc>
          <w:tcPr>
            <w:tcW w:w="3279" w:type="dxa"/>
            <w:gridSpan w:val="2"/>
            <w:shd w:val="clear" w:color="auto" w:fill="auto"/>
            <w:tcMar>
              <w:top w:w="0" w:type="dxa"/>
              <w:left w:w="108" w:type="dxa"/>
              <w:bottom w:w="0" w:type="dxa"/>
              <w:right w:w="108" w:type="dxa"/>
            </w:tcMar>
            <w:vAlign w:val="center"/>
          </w:tcPr>
          <w:p w14:paraId="72D21030" w14:textId="77777777" w:rsidR="006E5DDF" w:rsidRPr="00473F2D" w:rsidRDefault="006E5DDF" w:rsidP="00645B93">
            <w:pPr>
              <w:ind w:firstLine="180"/>
              <w:rPr>
                <w:rFonts w:ascii="Arial" w:hAnsi="Arial" w:cs="Arial"/>
                <w:sz w:val="18"/>
                <w:szCs w:val="18"/>
                <w:lang w:eastAsia="lt-LT"/>
              </w:rPr>
            </w:pPr>
            <w:r w:rsidRPr="00473F2D">
              <w:rPr>
                <w:rFonts w:ascii="Arial" w:hAnsi="Arial" w:cs="Arial"/>
                <w:sz w:val="18"/>
                <w:szCs w:val="18"/>
                <w:lang w:eastAsia="lt-LT"/>
              </w:rPr>
              <w:t>Gautos sugrąžinus paskolas    kurios buvo nurašytos  per laikotarpį</w:t>
            </w:r>
          </w:p>
        </w:tc>
        <w:tc>
          <w:tcPr>
            <w:tcW w:w="548" w:type="dxa"/>
            <w:shd w:val="clear" w:color="auto" w:fill="auto"/>
            <w:noWrap/>
            <w:tcMar>
              <w:top w:w="0" w:type="dxa"/>
              <w:left w:w="108" w:type="dxa"/>
              <w:bottom w:w="0" w:type="dxa"/>
              <w:right w:w="108" w:type="dxa"/>
            </w:tcMar>
            <w:vAlign w:val="bottom"/>
          </w:tcPr>
          <w:p w14:paraId="7FC3F679" w14:textId="77777777" w:rsidR="006E5DDF" w:rsidRPr="00473F2D" w:rsidRDefault="006E5DDF" w:rsidP="00645B93">
            <w:pPr>
              <w:ind w:firstLine="180"/>
              <w:jc w:val="right"/>
              <w:rPr>
                <w:rFonts w:ascii="Arial" w:hAnsi="Arial" w:cs="Arial"/>
                <w:sz w:val="18"/>
                <w:szCs w:val="18"/>
                <w:lang w:eastAsia="lt-LT"/>
              </w:rPr>
            </w:pPr>
            <w:r w:rsidRPr="00473F2D">
              <w:rPr>
                <w:rFonts w:ascii="Arial" w:hAnsi="Arial" w:cs="Arial"/>
                <w:sz w:val="18"/>
                <w:szCs w:val="18"/>
                <w:lang w:eastAsia="lt-LT"/>
              </w:rPr>
              <w:t>-</w:t>
            </w:r>
          </w:p>
          <w:p w14:paraId="1BD375AC" w14:textId="77777777" w:rsidR="006E5DDF" w:rsidRPr="00473F2D" w:rsidRDefault="006E5DDF" w:rsidP="00645B93">
            <w:pPr>
              <w:ind w:firstLine="180"/>
              <w:jc w:val="right"/>
              <w:rPr>
                <w:rFonts w:ascii="Arial" w:hAnsi="Arial" w:cs="Arial"/>
                <w:sz w:val="18"/>
                <w:szCs w:val="18"/>
                <w:lang w:eastAsia="lt-LT"/>
              </w:rPr>
            </w:pPr>
          </w:p>
        </w:tc>
        <w:tc>
          <w:tcPr>
            <w:tcW w:w="850" w:type="dxa"/>
            <w:shd w:val="clear" w:color="auto" w:fill="auto"/>
            <w:noWrap/>
            <w:tcMar>
              <w:top w:w="0" w:type="dxa"/>
              <w:left w:w="108" w:type="dxa"/>
              <w:bottom w:w="0" w:type="dxa"/>
              <w:right w:w="108" w:type="dxa"/>
            </w:tcMar>
            <w:vAlign w:val="bottom"/>
          </w:tcPr>
          <w:p w14:paraId="1A5608C0" w14:textId="77777777" w:rsidR="006E5DDF" w:rsidRPr="00473F2D" w:rsidRDefault="006E5DDF" w:rsidP="00645B93">
            <w:pPr>
              <w:jc w:val="center"/>
              <w:rPr>
                <w:rFonts w:ascii="Arial" w:hAnsi="Arial" w:cs="Arial"/>
                <w:b/>
                <w:sz w:val="18"/>
                <w:szCs w:val="18"/>
                <w:lang w:eastAsia="lt-LT"/>
              </w:rPr>
            </w:pPr>
            <w:r w:rsidRPr="00473F2D">
              <w:rPr>
                <w:rFonts w:ascii="Arial" w:hAnsi="Arial" w:cs="Arial"/>
                <w:b/>
                <w:sz w:val="18"/>
                <w:szCs w:val="18"/>
                <w:lang w:eastAsia="lt-LT"/>
              </w:rPr>
              <w:t>(57)</w:t>
            </w:r>
          </w:p>
          <w:p w14:paraId="719A693E" w14:textId="77777777" w:rsidR="006E5DDF" w:rsidRPr="00473F2D" w:rsidRDefault="006E5DDF" w:rsidP="00645B93">
            <w:pPr>
              <w:jc w:val="center"/>
              <w:rPr>
                <w:rFonts w:ascii="Arial" w:hAnsi="Arial" w:cs="Arial"/>
                <w:b/>
                <w:sz w:val="18"/>
                <w:szCs w:val="18"/>
                <w:lang w:eastAsia="lt-LT"/>
              </w:rPr>
            </w:pPr>
          </w:p>
        </w:tc>
        <w:tc>
          <w:tcPr>
            <w:tcW w:w="567" w:type="dxa"/>
            <w:shd w:val="clear" w:color="auto" w:fill="auto"/>
            <w:noWrap/>
            <w:tcMar>
              <w:top w:w="0" w:type="dxa"/>
              <w:left w:w="108" w:type="dxa"/>
              <w:bottom w:w="0" w:type="dxa"/>
              <w:right w:w="108" w:type="dxa"/>
            </w:tcMar>
            <w:vAlign w:val="bottom"/>
          </w:tcPr>
          <w:p w14:paraId="4BC451E7" w14:textId="77777777" w:rsidR="006E5DDF" w:rsidRPr="00473F2D" w:rsidRDefault="006E5DDF" w:rsidP="00645B93">
            <w:pPr>
              <w:jc w:val="center"/>
              <w:rPr>
                <w:rFonts w:ascii="Arial" w:hAnsi="Arial" w:cs="Arial"/>
                <w:sz w:val="18"/>
                <w:szCs w:val="18"/>
                <w:lang w:eastAsia="lt-LT"/>
              </w:rPr>
            </w:pPr>
            <w:r w:rsidRPr="00473F2D">
              <w:rPr>
                <w:rFonts w:ascii="Arial" w:hAnsi="Arial" w:cs="Arial"/>
                <w:sz w:val="18"/>
                <w:szCs w:val="18"/>
                <w:lang w:eastAsia="lt-LT"/>
              </w:rPr>
              <w:t>-</w:t>
            </w:r>
          </w:p>
          <w:p w14:paraId="4586F7CA" w14:textId="77777777" w:rsidR="006E5DDF" w:rsidRPr="00473F2D" w:rsidRDefault="006E5DDF" w:rsidP="00645B93">
            <w:pPr>
              <w:jc w:val="center"/>
              <w:rPr>
                <w:rFonts w:ascii="Arial" w:hAnsi="Arial" w:cs="Arial"/>
                <w:sz w:val="18"/>
                <w:szCs w:val="18"/>
                <w:lang w:eastAsia="lt-LT"/>
              </w:rPr>
            </w:pPr>
          </w:p>
        </w:tc>
        <w:tc>
          <w:tcPr>
            <w:tcW w:w="567" w:type="dxa"/>
            <w:shd w:val="clear" w:color="auto" w:fill="auto"/>
            <w:noWrap/>
            <w:tcMar>
              <w:top w:w="0" w:type="dxa"/>
              <w:left w:w="108" w:type="dxa"/>
              <w:bottom w:w="0" w:type="dxa"/>
              <w:right w:w="108" w:type="dxa"/>
            </w:tcMar>
            <w:vAlign w:val="bottom"/>
          </w:tcPr>
          <w:p w14:paraId="65DCD74C" w14:textId="77777777" w:rsidR="006E5DDF" w:rsidRPr="00473F2D" w:rsidRDefault="006E5DDF" w:rsidP="00645B93">
            <w:pPr>
              <w:jc w:val="center"/>
              <w:rPr>
                <w:rFonts w:ascii="Arial" w:hAnsi="Arial" w:cs="Arial"/>
                <w:sz w:val="18"/>
                <w:szCs w:val="18"/>
                <w:lang w:eastAsia="lt-LT"/>
              </w:rPr>
            </w:pPr>
            <w:r w:rsidRPr="00473F2D">
              <w:rPr>
                <w:rFonts w:ascii="Arial" w:hAnsi="Arial" w:cs="Arial"/>
                <w:sz w:val="18"/>
                <w:szCs w:val="18"/>
                <w:lang w:eastAsia="lt-LT"/>
              </w:rPr>
              <w:t>-</w:t>
            </w:r>
          </w:p>
          <w:p w14:paraId="643C736C" w14:textId="77777777" w:rsidR="006E5DDF" w:rsidRPr="00473F2D" w:rsidRDefault="006E5DDF" w:rsidP="00645B93">
            <w:pPr>
              <w:jc w:val="center"/>
              <w:rPr>
                <w:rFonts w:ascii="Arial" w:hAnsi="Arial" w:cs="Arial"/>
                <w:sz w:val="18"/>
                <w:szCs w:val="18"/>
                <w:lang w:eastAsia="lt-LT"/>
              </w:rPr>
            </w:pPr>
          </w:p>
        </w:tc>
        <w:tc>
          <w:tcPr>
            <w:tcW w:w="787" w:type="dxa"/>
            <w:gridSpan w:val="2"/>
            <w:shd w:val="clear" w:color="auto" w:fill="auto"/>
            <w:tcMar>
              <w:top w:w="0" w:type="dxa"/>
              <w:left w:w="108" w:type="dxa"/>
              <w:bottom w:w="0" w:type="dxa"/>
              <w:right w:w="108" w:type="dxa"/>
            </w:tcMar>
            <w:vAlign w:val="center"/>
          </w:tcPr>
          <w:p w14:paraId="7E24D6E3" w14:textId="77777777" w:rsidR="006E5DDF" w:rsidRPr="00473F2D" w:rsidRDefault="006E5DDF" w:rsidP="00645B93">
            <w:pPr>
              <w:jc w:val="center"/>
              <w:rPr>
                <w:rFonts w:ascii="Arial" w:hAnsi="Arial" w:cs="Arial"/>
                <w:b/>
                <w:bCs/>
                <w:sz w:val="18"/>
                <w:szCs w:val="18"/>
                <w:lang w:eastAsia="lt-LT"/>
              </w:rPr>
            </w:pPr>
            <w:r w:rsidRPr="00473F2D">
              <w:rPr>
                <w:rFonts w:ascii="Arial" w:hAnsi="Arial" w:cs="Arial"/>
                <w:b/>
                <w:bCs/>
                <w:sz w:val="18"/>
                <w:szCs w:val="18"/>
                <w:lang w:eastAsia="lt-LT"/>
              </w:rPr>
              <w:t>(57)</w:t>
            </w:r>
          </w:p>
        </w:tc>
      </w:tr>
      <w:tr w:rsidR="006E5DDF" w:rsidRPr="00473F2D" w14:paraId="5F3FEA41" w14:textId="77777777" w:rsidTr="00645B93">
        <w:trPr>
          <w:gridAfter w:val="1"/>
          <w:wAfter w:w="535" w:type="dxa"/>
          <w:trHeight w:val="315"/>
        </w:trPr>
        <w:tc>
          <w:tcPr>
            <w:tcW w:w="567" w:type="dxa"/>
            <w:tcBorders>
              <w:bottom w:val="double" w:sz="6" w:space="0" w:color="000000"/>
            </w:tcBorders>
            <w:shd w:val="clear" w:color="auto" w:fill="auto"/>
            <w:tcMar>
              <w:top w:w="0" w:type="dxa"/>
              <w:left w:w="108" w:type="dxa"/>
              <w:bottom w:w="0" w:type="dxa"/>
              <w:right w:w="108" w:type="dxa"/>
            </w:tcMar>
            <w:vAlign w:val="center"/>
          </w:tcPr>
          <w:p w14:paraId="5E8E96EA" w14:textId="77777777" w:rsidR="006E5DDF" w:rsidRPr="00473F2D" w:rsidRDefault="006E5DDF" w:rsidP="00645B93">
            <w:pPr>
              <w:jc w:val="right"/>
              <w:rPr>
                <w:rFonts w:ascii="Arial" w:hAnsi="Arial" w:cs="Arial"/>
                <w:b/>
                <w:bCs/>
                <w:sz w:val="18"/>
                <w:szCs w:val="18"/>
                <w:lang w:eastAsia="lt-LT"/>
              </w:rPr>
            </w:pPr>
            <w:r w:rsidRPr="00473F2D">
              <w:rPr>
                <w:rFonts w:ascii="Arial" w:hAnsi="Arial" w:cs="Arial"/>
                <w:b/>
                <w:bCs/>
                <w:sz w:val="18"/>
                <w:szCs w:val="18"/>
                <w:lang w:eastAsia="lt-LT"/>
              </w:rPr>
              <w:t>-</w:t>
            </w:r>
          </w:p>
        </w:tc>
        <w:tc>
          <w:tcPr>
            <w:tcW w:w="709" w:type="dxa"/>
            <w:tcBorders>
              <w:bottom w:val="double" w:sz="6" w:space="0" w:color="000000"/>
            </w:tcBorders>
            <w:shd w:val="clear" w:color="auto" w:fill="auto"/>
            <w:tcMar>
              <w:top w:w="0" w:type="dxa"/>
              <w:left w:w="108" w:type="dxa"/>
              <w:bottom w:w="0" w:type="dxa"/>
              <w:right w:w="108" w:type="dxa"/>
            </w:tcMar>
            <w:vAlign w:val="center"/>
          </w:tcPr>
          <w:p w14:paraId="1F40864C" w14:textId="77777777" w:rsidR="006E5DDF" w:rsidRPr="00473F2D" w:rsidRDefault="006E5DDF" w:rsidP="00645B93">
            <w:pPr>
              <w:jc w:val="center"/>
              <w:rPr>
                <w:rFonts w:ascii="Arial" w:hAnsi="Arial" w:cs="Arial"/>
                <w:b/>
                <w:bCs/>
                <w:sz w:val="18"/>
                <w:szCs w:val="18"/>
                <w:lang w:eastAsia="lt-LT"/>
              </w:rPr>
            </w:pPr>
            <w:r w:rsidRPr="00473F2D">
              <w:rPr>
                <w:rFonts w:ascii="Arial" w:hAnsi="Arial" w:cs="Arial"/>
                <w:b/>
                <w:bCs/>
                <w:sz w:val="18"/>
                <w:szCs w:val="18"/>
                <w:lang w:eastAsia="lt-LT"/>
              </w:rPr>
              <w:t>-</w:t>
            </w:r>
          </w:p>
        </w:tc>
        <w:tc>
          <w:tcPr>
            <w:tcW w:w="567" w:type="dxa"/>
            <w:tcBorders>
              <w:bottom w:val="double" w:sz="6" w:space="0" w:color="000000"/>
            </w:tcBorders>
            <w:shd w:val="clear" w:color="auto" w:fill="auto"/>
            <w:tcMar>
              <w:top w:w="0" w:type="dxa"/>
              <w:left w:w="108" w:type="dxa"/>
              <w:bottom w:w="0" w:type="dxa"/>
              <w:right w:w="108" w:type="dxa"/>
            </w:tcMar>
            <w:vAlign w:val="center"/>
          </w:tcPr>
          <w:p w14:paraId="096CCBAF" w14:textId="77777777" w:rsidR="006E5DDF" w:rsidRPr="00473F2D" w:rsidRDefault="006E5DDF" w:rsidP="00645B93">
            <w:pPr>
              <w:jc w:val="center"/>
              <w:rPr>
                <w:rFonts w:ascii="Arial" w:hAnsi="Arial" w:cs="Arial"/>
                <w:b/>
                <w:bCs/>
                <w:sz w:val="18"/>
                <w:szCs w:val="18"/>
                <w:lang w:eastAsia="lt-LT"/>
              </w:rPr>
            </w:pPr>
            <w:r w:rsidRPr="00473F2D">
              <w:rPr>
                <w:rFonts w:ascii="Arial" w:hAnsi="Arial" w:cs="Arial"/>
                <w:b/>
                <w:bCs/>
                <w:sz w:val="18"/>
                <w:szCs w:val="18"/>
                <w:lang w:eastAsia="lt-LT"/>
              </w:rPr>
              <w:t>-</w:t>
            </w:r>
          </w:p>
        </w:tc>
        <w:tc>
          <w:tcPr>
            <w:tcW w:w="709" w:type="dxa"/>
            <w:tcBorders>
              <w:bottom w:val="double" w:sz="6" w:space="0" w:color="000000"/>
            </w:tcBorders>
            <w:shd w:val="clear" w:color="auto" w:fill="auto"/>
            <w:tcMar>
              <w:top w:w="0" w:type="dxa"/>
              <w:left w:w="108" w:type="dxa"/>
              <w:bottom w:w="0" w:type="dxa"/>
              <w:right w:w="108" w:type="dxa"/>
            </w:tcMar>
            <w:vAlign w:val="center"/>
          </w:tcPr>
          <w:p w14:paraId="2DCEA349" w14:textId="77777777" w:rsidR="006E5DDF" w:rsidRPr="00473F2D" w:rsidRDefault="006E5DDF" w:rsidP="00645B93">
            <w:pPr>
              <w:jc w:val="center"/>
              <w:rPr>
                <w:rFonts w:ascii="Arial" w:hAnsi="Arial" w:cs="Arial"/>
                <w:b/>
                <w:bCs/>
                <w:sz w:val="18"/>
                <w:szCs w:val="18"/>
                <w:lang w:eastAsia="lt-LT"/>
              </w:rPr>
            </w:pPr>
            <w:r w:rsidRPr="00473F2D">
              <w:rPr>
                <w:rFonts w:ascii="Arial" w:hAnsi="Arial" w:cs="Arial"/>
                <w:b/>
                <w:bCs/>
                <w:sz w:val="18"/>
                <w:szCs w:val="18"/>
                <w:lang w:eastAsia="lt-LT"/>
              </w:rPr>
              <w:t>-</w:t>
            </w:r>
          </w:p>
        </w:tc>
        <w:tc>
          <w:tcPr>
            <w:tcW w:w="851" w:type="dxa"/>
            <w:gridSpan w:val="2"/>
            <w:tcBorders>
              <w:bottom w:val="double" w:sz="6" w:space="0" w:color="000000"/>
            </w:tcBorders>
            <w:shd w:val="clear" w:color="auto" w:fill="auto"/>
            <w:tcMar>
              <w:top w:w="0" w:type="dxa"/>
              <w:left w:w="108" w:type="dxa"/>
              <w:bottom w:w="0" w:type="dxa"/>
              <w:right w:w="108" w:type="dxa"/>
            </w:tcMar>
            <w:vAlign w:val="center"/>
          </w:tcPr>
          <w:p w14:paraId="6B5AEF86" w14:textId="7A18DF43" w:rsidR="006E5DDF" w:rsidRPr="00473F2D" w:rsidRDefault="00C7498E" w:rsidP="00645B93">
            <w:pPr>
              <w:jc w:val="center"/>
              <w:rPr>
                <w:rFonts w:ascii="Arial" w:hAnsi="Arial" w:cs="Arial"/>
                <w:b/>
                <w:bCs/>
                <w:sz w:val="18"/>
                <w:szCs w:val="18"/>
                <w:lang w:eastAsia="lt-LT"/>
              </w:rPr>
            </w:pPr>
            <w:r w:rsidRPr="00473F2D">
              <w:rPr>
                <w:rFonts w:ascii="Arial" w:hAnsi="Arial" w:cs="Arial"/>
                <w:b/>
                <w:bCs/>
                <w:sz w:val="18"/>
                <w:szCs w:val="18"/>
                <w:lang w:eastAsia="lt-LT"/>
              </w:rPr>
              <w:t>63</w:t>
            </w:r>
            <w:r w:rsidR="006E5DDF" w:rsidRPr="00473F2D">
              <w:rPr>
                <w:rFonts w:ascii="Arial" w:hAnsi="Arial" w:cs="Arial"/>
                <w:b/>
                <w:bCs/>
                <w:sz w:val="18"/>
                <w:szCs w:val="18"/>
                <w:lang w:eastAsia="lt-LT"/>
              </w:rPr>
              <w:t>5</w:t>
            </w:r>
          </w:p>
        </w:tc>
        <w:tc>
          <w:tcPr>
            <w:tcW w:w="3279" w:type="dxa"/>
            <w:gridSpan w:val="2"/>
            <w:shd w:val="clear" w:color="auto" w:fill="auto"/>
            <w:noWrap/>
            <w:tcMar>
              <w:top w:w="0" w:type="dxa"/>
              <w:left w:w="108" w:type="dxa"/>
              <w:bottom w:w="0" w:type="dxa"/>
              <w:right w:w="108" w:type="dxa"/>
            </w:tcMar>
            <w:vAlign w:val="bottom"/>
          </w:tcPr>
          <w:p w14:paraId="1AA3D6E0" w14:textId="77777777" w:rsidR="006E5DDF" w:rsidRPr="00473F2D" w:rsidRDefault="006E5DDF" w:rsidP="00645B93">
            <w:pPr>
              <w:rPr>
                <w:rFonts w:ascii="Arial" w:hAnsi="Arial" w:cs="Arial"/>
                <w:b/>
                <w:bCs/>
                <w:sz w:val="18"/>
                <w:szCs w:val="18"/>
                <w:lang w:eastAsia="lt-LT"/>
              </w:rPr>
            </w:pPr>
            <w:r w:rsidRPr="00473F2D">
              <w:rPr>
                <w:rFonts w:ascii="Arial" w:hAnsi="Arial" w:cs="Arial"/>
                <w:b/>
                <w:bCs/>
                <w:sz w:val="18"/>
                <w:szCs w:val="18"/>
                <w:lang w:eastAsia="lt-LT"/>
              </w:rPr>
              <w:t>Viso atidėjinių pasikeitimas</w:t>
            </w:r>
          </w:p>
        </w:tc>
        <w:tc>
          <w:tcPr>
            <w:tcW w:w="548" w:type="dxa"/>
            <w:tcBorders>
              <w:bottom w:val="double" w:sz="6" w:space="0" w:color="000000"/>
            </w:tcBorders>
            <w:shd w:val="clear" w:color="auto" w:fill="auto"/>
            <w:tcMar>
              <w:top w:w="0" w:type="dxa"/>
              <w:left w:w="108" w:type="dxa"/>
              <w:bottom w:w="0" w:type="dxa"/>
              <w:right w:w="108" w:type="dxa"/>
            </w:tcMar>
            <w:vAlign w:val="center"/>
          </w:tcPr>
          <w:p w14:paraId="1A771822" w14:textId="77777777" w:rsidR="006E5DDF" w:rsidRPr="00473F2D" w:rsidRDefault="006E5DDF" w:rsidP="00645B93">
            <w:pPr>
              <w:jc w:val="right"/>
              <w:rPr>
                <w:rFonts w:ascii="Arial" w:hAnsi="Arial" w:cs="Arial"/>
                <w:b/>
                <w:bCs/>
                <w:sz w:val="18"/>
                <w:szCs w:val="18"/>
                <w:lang w:eastAsia="lt-LT"/>
              </w:rPr>
            </w:pPr>
            <w:r w:rsidRPr="00473F2D">
              <w:rPr>
                <w:rFonts w:ascii="Arial" w:hAnsi="Arial" w:cs="Arial"/>
                <w:b/>
                <w:bCs/>
                <w:sz w:val="18"/>
                <w:szCs w:val="18"/>
                <w:lang w:eastAsia="lt-LT"/>
              </w:rPr>
              <w:t>-</w:t>
            </w:r>
          </w:p>
        </w:tc>
        <w:tc>
          <w:tcPr>
            <w:tcW w:w="850" w:type="dxa"/>
            <w:tcBorders>
              <w:bottom w:val="double" w:sz="6" w:space="0" w:color="000000"/>
            </w:tcBorders>
            <w:shd w:val="clear" w:color="auto" w:fill="auto"/>
            <w:tcMar>
              <w:top w:w="0" w:type="dxa"/>
              <w:left w:w="108" w:type="dxa"/>
              <w:bottom w:w="0" w:type="dxa"/>
              <w:right w:w="108" w:type="dxa"/>
            </w:tcMar>
            <w:vAlign w:val="center"/>
          </w:tcPr>
          <w:p w14:paraId="65E59223" w14:textId="77777777" w:rsidR="006E5DDF" w:rsidRPr="00473F2D" w:rsidRDefault="006E5DDF" w:rsidP="00645B93">
            <w:pPr>
              <w:jc w:val="center"/>
              <w:rPr>
                <w:rFonts w:ascii="Arial" w:hAnsi="Arial" w:cs="Arial"/>
                <w:b/>
                <w:bCs/>
                <w:sz w:val="18"/>
                <w:szCs w:val="18"/>
                <w:lang w:eastAsia="lt-LT"/>
              </w:rPr>
            </w:pPr>
            <w:r w:rsidRPr="00473F2D">
              <w:rPr>
                <w:rFonts w:ascii="Arial" w:hAnsi="Arial" w:cs="Arial"/>
                <w:b/>
                <w:bCs/>
                <w:sz w:val="18"/>
                <w:szCs w:val="18"/>
                <w:lang w:eastAsia="lt-LT"/>
              </w:rPr>
              <w:t>-</w:t>
            </w:r>
          </w:p>
        </w:tc>
        <w:tc>
          <w:tcPr>
            <w:tcW w:w="567" w:type="dxa"/>
            <w:tcBorders>
              <w:bottom w:val="double" w:sz="6" w:space="0" w:color="000000"/>
            </w:tcBorders>
            <w:shd w:val="clear" w:color="auto" w:fill="auto"/>
            <w:tcMar>
              <w:top w:w="0" w:type="dxa"/>
              <w:left w:w="108" w:type="dxa"/>
              <w:bottom w:w="0" w:type="dxa"/>
              <w:right w:w="108" w:type="dxa"/>
            </w:tcMar>
            <w:vAlign w:val="center"/>
          </w:tcPr>
          <w:p w14:paraId="332434FD" w14:textId="77777777" w:rsidR="006E5DDF" w:rsidRPr="00473F2D" w:rsidRDefault="006E5DDF" w:rsidP="00645B93">
            <w:pPr>
              <w:jc w:val="center"/>
              <w:rPr>
                <w:rFonts w:ascii="Arial" w:hAnsi="Arial" w:cs="Arial"/>
                <w:b/>
                <w:bCs/>
                <w:sz w:val="18"/>
                <w:szCs w:val="18"/>
                <w:lang w:eastAsia="lt-LT"/>
              </w:rPr>
            </w:pPr>
            <w:r w:rsidRPr="00473F2D">
              <w:rPr>
                <w:rFonts w:ascii="Arial" w:hAnsi="Arial" w:cs="Arial"/>
                <w:b/>
                <w:bCs/>
                <w:sz w:val="18"/>
                <w:szCs w:val="18"/>
                <w:lang w:eastAsia="lt-LT"/>
              </w:rPr>
              <w:t>-</w:t>
            </w:r>
          </w:p>
        </w:tc>
        <w:tc>
          <w:tcPr>
            <w:tcW w:w="567" w:type="dxa"/>
            <w:tcBorders>
              <w:bottom w:val="double" w:sz="6" w:space="0" w:color="000000"/>
            </w:tcBorders>
            <w:shd w:val="clear" w:color="auto" w:fill="auto"/>
            <w:tcMar>
              <w:top w:w="0" w:type="dxa"/>
              <w:left w:w="108" w:type="dxa"/>
              <w:bottom w:w="0" w:type="dxa"/>
              <w:right w:w="108" w:type="dxa"/>
            </w:tcMar>
            <w:vAlign w:val="center"/>
          </w:tcPr>
          <w:p w14:paraId="0F119372" w14:textId="77777777" w:rsidR="006E5DDF" w:rsidRPr="00473F2D" w:rsidRDefault="006E5DDF" w:rsidP="00645B93">
            <w:pPr>
              <w:jc w:val="center"/>
              <w:rPr>
                <w:rFonts w:ascii="Arial" w:hAnsi="Arial" w:cs="Arial"/>
                <w:b/>
                <w:bCs/>
                <w:sz w:val="18"/>
                <w:szCs w:val="18"/>
                <w:lang w:eastAsia="lt-LT"/>
              </w:rPr>
            </w:pPr>
            <w:r w:rsidRPr="00473F2D">
              <w:rPr>
                <w:rFonts w:ascii="Arial" w:hAnsi="Arial" w:cs="Arial"/>
                <w:b/>
                <w:bCs/>
                <w:sz w:val="18"/>
                <w:szCs w:val="18"/>
                <w:lang w:eastAsia="lt-LT"/>
              </w:rPr>
              <w:t>-</w:t>
            </w:r>
          </w:p>
        </w:tc>
        <w:tc>
          <w:tcPr>
            <w:tcW w:w="787" w:type="dxa"/>
            <w:gridSpan w:val="2"/>
            <w:tcBorders>
              <w:bottom w:val="double" w:sz="6" w:space="0" w:color="000000"/>
            </w:tcBorders>
            <w:shd w:val="clear" w:color="auto" w:fill="auto"/>
            <w:tcMar>
              <w:top w:w="0" w:type="dxa"/>
              <w:left w:w="108" w:type="dxa"/>
              <w:bottom w:w="0" w:type="dxa"/>
              <w:right w:w="108" w:type="dxa"/>
            </w:tcMar>
            <w:vAlign w:val="center"/>
          </w:tcPr>
          <w:p w14:paraId="30524578" w14:textId="2CC58E29" w:rsidR="006E5DDF" w:rsidRPr="00473F2D" w:rsidRDefault="00C7498E" w:rsidP="00645B93">
            <w:pPr>
              <w:jc w:val="center"/>
              <w:rPr>
                <w:rFonts w:ascii="Arial" w:hAnsi="Arial" w:cs="Arial"/>
                <w:b/>
                <w:bCs/>
                <w:sz w:val="18"/>
                <w:szCs w:val="18"/>
                <w:lang w:eastAsia="lt-LT"/>
              </w:rPr>
            </w:pPr>
            <w:r w:rsidRPr="00473F2D">
              <w:rPr>
                <w:rFonts w:ascii="Arial" w:hAnsi="Arial" w:cs="Arial"/>
                <w:b/>
                <w:bCs/>
                <w:sz w:val="18"/>
                <w:szCs w:val="18"/>
                <w:lang w:eastAsia="lt-LT"/>
              </w:rPr>
              <w:t>600</w:t>
            </w:r>
          </w:p>
        </w:tc>
      </w:tr>
    </w:tbl>
    <w:p w14:paraId="320A9B67" w14:textId="77777777" w:rsidR="006E5DDF" w:rsidRPr="00473F2D" w:rsidRDefault="006E5DDF" w:rsidP="006E5DDF">
      <w:pPr>
        <w:pStyle w:val="Heading3"/>
        <w:numPr>
          <w:ilvl w:val="0"/>
          <w:numId w:val="0"/>
        </w:numPr>
        <w:rPr>
          <w:rFonts w:ascii="Arial" w:hAnsi="Arial" w:cs="Arial"/>
          <w:color w:val="D99594" w:themeColor="accent2" w:themeTint="99"/>
          <w:sz w:val="20"/>
        </w:rPr>
      </w:pPr>
    </w:p>
    <w:p w14:paraId="5BF88573" w14:textId="77777777" w:rsidR="006E5DDF" w:rsidRPr="00473F2D" w:rsidRDefault="006E5DDF" w:rsidP="006E5DDF">
      <w:pPr>
        <w:pStyle w:val="Heading3"/>
        <w:numPr>
          <w:ilvl w:val="0"/>
          <w:numId w:val="0"/>
        </w:numPr>
        <w:rPr>
          <w:rFonts w:ascii="Arial" w:hAnsi="Arial" w:cs="Arial"/>
          <w:color w:val="D99594" w:themeColor="accent2" w:themeTint="99"/>
          <w:sz w:val="18"/>
          <w:szCs w:val="18"/>
        </w:rPr>
      </w:pPr>
    </w:p>
    <w:p w14:paraId="68246E1B" w14:textId="25D9BC5C" w:rsidR="006E5DDF" w:rsidRPr="00473F2D" w:rsidRDefault="006E5DDF" w:rsidP="006E5DDF">
      <w:pPr>
        <w:pageBreakBefore/>
        <w:rPr>
          <w:rFonts w:ascii="Arial" w:hAnsi="Arial" w:cs="Arial"/>
          <w:b/>
          <w:sz w:val="18"/>
          <w:szCs w:val="18"/>
        </w:rPr>
      </w:pPr>
      <w:r w:rsidRPr="00473F2D">
        <w:rPr>
          <w:rFonts w:ascii="Arial" w:hAnsi="Arial" w:cs="Arial"/>
          <w:b/>
          <w:sz w:val="18"/>
          <w:szCs w:val="18"/>
        </w:rPr>
        <w:lastRenderedPageBreak/>
        <w:t>2</w:t>
      </w:r>
      <w:r w:rsidR="00962762" w:rsidRPr="00473F2D">
        <w:rPr>
          <w:rFonts w:ascii="Arial" w:hAnsi="Arial" w:cs="Arial"/>
          <w:b/>
          <w:sz w:val="18"/>
          <w:szCs w:val="18"/>
        </w:rPr>
        <w:t>4</w:t>
      </w:r>
      <w:r w:rsidRPr="00473F2D">
        <w:rPr>
          <w:rFonts w:ascii="Arial" w:hAnsi="Arial" w:cs="Arial"/>
          <w:b/>
          <w:sz w:val="18"/>
          <w:szCs w:val="18"/>
        </w:rPr>
        <w:t xml:space="preserve"> pastaba     Rizikos valdymas (tęsinys)</w:t>
      </w:r>
    </w:p>
    <w:p w14:paraId="58A10023" w14:textId="77777777" w:rsidR="006E5DDF" w:rsidRPr="00473F2D" w:rsidRDefault="006E5DDF" w:rsidP="006E5DDF">
      <w:pPr>
        <w:pStyle w:val="NormalIndent"/>
        <w:ind w:left="0"/>
        <w:jc w:val="both"/>
        <w:rPr>
          <w:rFonts w:ascii="Arial" w:hAnsi="Arial" w:cs="Arial"/>
          <w:sz w:val="18"/>
          <w:szCs w:val="18"/>
          <w:u w:val="single"/>
        </w:rPr>
      </w:pPr>
    </w:p>
    <w:p w14:paraId="338F21FF" w14:textId="77777777" w:rsidR="006E5DDF" w:rsidRPr="00473F2D" w:rsidRDefault="006E5DDF" w:rsidP="006E5DDF">
      <w:pPr>
        <w:pStyle w:val="NormalIndent"/>
        <w:ind w:left="0"/>
        <w:rPr>
          <w:rFonts w:ascii="Arial" w:hAnsi="Arial" w:cs="Arial"/>
          <w:b/>
          <w:sz w:val="18"/>
          <w:szCs w:val="18"/>
        </w:rPr>
      </w:pPr>
      <w:r w:rsidRPr="00473F2D">
        <w:rPr>
          <w:rFonts w:ascii="Arial" w:hAnsi="Arial" w:cs="Arial"/>
          <w:b/>
          <w:sz w:val="18"/>
          <w:szCs w:val="18"/>
          <w:u w:val="single"/>
        </w:rPr>
        <w:t>Likvidumo rizika</w:t>
      </w:r>
    </w:p>
    <w:p w14:paraId="151800F7" w14:textId="77777777" w:rsidR="006E5DDF" w:rsidRPr="00473F2D" w:rsidRDefault="006E5DDF" w:rsidP="006E5DDF">
      <w:pPr>
        <w:pStyle w:val="000Normal"/>
        <w:spacing w:before="0" w:after="0" w:line="240" w:lineRule="auto"/>
        <w:ind w:right="1"/>
        <w:rPr>
          <w:rFonts w:ascii="Arial" w:hAnsi="Arial" w:cs="Arial"/>
          <w:color w:val="D99594" w:themeColor="accent2" w:themeTint="99"/>
          <w:sz w:val="18"/>
          <w:szCs w:val="18"/>
          <w:lang w:val="lt-LT"/>
        </w:rPr>
      </w:pPr>
    </w:p>
    <w:p w14:paraId="54E9C897" w14:textId="77777777" w:rsidR="006E5DDF" w:rsidRPr="00473F2D" w:rsidRDefault="006E5DDF" w:rsidP="006E5DDF">
      <w:pPr>
        <w:pStyle w:val="000Normal"/>
        <w:spacing w:before="0" w:after="0" w:line="240" w:lineRule="auto"/>
        <w:ind w:right="1"/>
        <w:rPr>
          <w:rFonts w:ascii="Arial" w:hAnsi="Arial" w:cs="Arial"/>
          <w:sz w:val="18"/>
          <w:szCs w:val="18"/>
          <w:lang w:val="lt-LT"/>
        </w:rPr>
      </w:pPr>
      <w:r w:rsidRPr="00473F2D">
        <w:rPr>
          <w:rFonts w:ascii="Arial" w:hAnsi="Arial" w:cs="Arial"/>
          <w:sz w:val="18"/>
          <w:szCs w:val="18"/>
          <w:lang w:val="lt-LT"/>
        </w:rPr>
        <w:t>Likvidumo rizika yra rizika, kad nebus įmanoma surasti pakankamai lėšų, kad būtų įvykdyti įsipareigojimai, susiję su indėlių grąžinimu ir kitomis finansinėmis priemonėmis, atėjus jų apmokėjimo terminui. Siekdami valdyti likvidumo riziką, Grupė ir Bankas kasdien stebi būsimus tikėtinus pinigų srautus iš klientų ir bankinės veiklos, kas yra turto / įsipareigojimų valdymo proceso dalis. Banko valdyba nustato limitus minimaliai skirtingo likvidumo turto daliai, kad nuolat būtų pakankamai lėšų išmokėti indėliams bei kitiems įsipareigojimams vykdyti.</w:t>
      </w:r>
    </w:p>
    <w:p w14:paraId="27C11FED" w14:textId="77777777" w:rsidR="006E5DDF" w:rsidRPr="00473F2D" w:rsidRDefault="006E5DDF" w:rsidP="006E5DDF">
      <w:pPr>
        <w:pStyle w:val="000Normal"/>
        <w:spacing w:before="0" w:after="0" w:line="240" w:lineRule="auto"/>
        <w:ind w:right="567"/>
        <w:rPr>
          <w:rFonts w:ascii="Arial" w:hAnsi="Arial" w:cs="Arial"/>
          <w:color w:val="D99594" w:themeColor="accent2" w:themeTint="99"/>
          <w:sz w:val="18"/>
          <w:szCs w:val="18"/>
          <w:lang w:val="lt-LT"/>
        </w:rPr>
      </w:pPr>
    </w:p>
    <w:p w14:paraId="36F27D1F" w14:textId="77777777" w:rsidR="006E5DDF" w:rsidRPr="00473F2D" w:rsidRDefault="006E5DDF" w:rsidP="006E5DDF">
      <w:pPr>
        <w:jc w:val="both"/>
        <w:rPr>
          <w:rFonts w:ascii="Arial" w:hAnsi="Arial" w:cs="Arial"/>
          <w:sz w:val="18"/>
          <w:szCs w:val="18"/>
        </w:rPr>
      </w:pPr>
      <w:r w:rsidRPr="00473F2D">
        <w:rPr>
          <w:rFonts w:ascii="Arial" w:hAnsi="Arial" w:cs="Arial"/>
          <w:sz w:val="18"/>
          <w:szCs w:val="18"/>
        </w:rPr>
        <w:t xml:space="preserve">Taip pat Bankas ir Grupė privalo vykdyti padengimo likvidžiuoju turtu rodiklio reikalavimą pagal Europos Sąjungos  Parlamento ir Tarybos reglamentą (ES) Nr. </w:t>
      </w:r>
      <w:r w:rsidRPr="00473F2D">
        <w:rPr>
          <w:rFonts w:ascii="Arial" w:hAnsi="Arial" w:cs="Arial"/>
          <w:bCs/>
          <w:sz w:val="18"/>
          <w:szCs w:val="18"/>
        </w:rPr>
        <w:t xml:space="preserve">575/2013. Padengimo likvidžiuoju turtu rodiklis (angl. </w:t>
      </w:r>
      <w:proofErr w:type="spellStart"/>
      <w:r w:rsidRPr="00473F2D">
        <w:rPr>
          <w:rFonts w:ascii="Arial" w:hAnsi="Arial" w:cs="Arial"/>
          <w:i/>
          <w:sz w:val="18"/>
          <w:szCs w:val="18"/>
        </w:rPr>
        <w:t>liquidity</w:t>
      </w:r>
      <w:proofErr w:type="spellEnd"/>
      <w:r w:rsidRPr="00473F2D">
        <w:rPr>
          <w:rFonts w:ascii="Arial" w:hAnsi="Arial" w:cs="Arial"/>
          <w:i/>
          <w:sz w:val="18"/>
          <w:szCs w:val="18"/>
        </w:rPr>
        <w:t xml:space="preserve"> </w:t>
      </w:r>
      <w:proofErr w:type="spellStart"/>
      <w:r w:rsidRPr="00473F2D">
        <w:rPr>
          <w:rFonts w:ascii="Arial" w:hAnsi="Arial" w:cs="Arial"/>
          <w:i/>
          <w:sz w:val="18"/>
          <w:szCs w:val="18"/>
        </w:rPr>
        <w:t>coverage</w:t>
      </w:r>
      <w:proofErr w:type="spellEnd"/>
      <w:r w:rsidRPr="00473F2D">
        <w:rPr>
          <w:rFonts w:ascii="Arial" w:hAnsi="Arial" w:cs="Arial"/>
          <w:i/>
          <w:sz w:val="18"/>
          <w:szCs w:val="18"/>
        </w:rPr>
        <w:t xml:space="preserve"> </w:t>
      </w:r>
      <w:proofErr w:type="spellStart"/>
      <w:r w:rsidRPr="00473F2D">
        <w:rPr>
          <w:rFonts w:ascii="Arial" w:hAnsi="Arial" w:cs="Arial"/>
          <w:i/>
          <w:sz w:val="18"/>
          <w:szCs w:val="18"/>
        </w:rPr>
        <w:t>ratio</w:t>
      </w:r>
      <w:proofErr w:type="spellEnd"/>
      <w:r w:rsidRPr="00473F2D">
        <w:rPr>
          <w:rFonts w:ascii="Arial" w:hAnsi="Arial" w:cs="Arial"/>
          <w:i/>
          <w:sz w:val="18"/>
          <w:szCs w:val="18"/>
        </w:rPr>
        <w:t xml:space="preserve"> - LCR</w:t>
      </w:r>
      <w:r w:rsidRPr="00473F2D">
        <w:rPr>
          <w:rFonts w:ascii="Arial" w:hAnsi="Arial" w:cs="Arial"/>
          <w:sz w:val="18"/>
          <w:szCs w:val="18"/>
        </w:rPr>
        <w:t>) siejamas su labai likvidžiu Banko ar Grupės turtu, kuris laikomas trumpalaikiams įsipareigojimams vykdyti. Bankas arba Grupė privalo turėti labai likvidaus turto, tokio kaip grynieji pinigai, lėšos Centriniame banke, aukšto kreditinių įsipareigojimų vykdymo reitingo šalių vyriausybių skolos vertybiniai popieriai ar kitos likvidžios finansinės priemonės, kurių vertė būtų ne mažesnė nei prognozuojamas grynasis netenkamų pinigų srautas per 30 dienų laikotarpį, t. y. padengimo likvidžiuoju turtu rodiklis negali būti mažesnis nei 100 proc. Faktiniai Banko ir Grupės padengimo likvidžiuoju turtu rodikliai yra tokie:</w:t>
      </w:r>
    </w:p>
    <w:p w14:paraId="0FB6E6AE" w14:textId="77777777" w:rsidR="006E5DDF" w:rsidRPr="00473F2D" w:rsidRDefault="006E5DDF" w:rsidP="006E5DDF">
      <w:pPr>
        <w:pStyle w:val="Heading3"/>
        <w:numPr>
          <w:ilvl w:val="0"/>
          <w:numId w:val="0"/>
        </w:numPr>
        <w:rPr>
          <w:rFonts w:ascii="Arial" w:hAnsi="Arial" w:cs="Arial"/>
          <w:color w:val="D99594" w:themeColor="accent2" w:themeTint="99"/>
          <w:sz w:val="18"/>
          <w:szCs w:val="18"/>
        </w:rPr>
      </w:pPr>
    </w:p>
    <w:p w14:paraId="76BC6192" w14:textId="77777777" w:rsidR="006E5DDF" w:rsidRPr="00473F2D" w:rsidRDefault="006E5DDF" w:rsidP="006E5DDF">
      <w:pPr>
        <w:rPr>
          <w:rFonts w:ascii="Arial" w:hAnsi="Arial" w:cs="Arial"/>
          <w:color w:val="D99594" w:themeColor="accent2" w:themeTint="99"/>
          <w:sz w:val="18"/>
          <w:szCs w:val="18"/>
        </w:rPr>
      </w:pPr>
    </w:p>
    <w:tbl>
      <w:tblPr>
        <w:tblW w:w="9739" w:type="dxa"/>
        <w:tblBorders>
          <w:bottom w:val="single" w:sz="4" w:space="0" w:color="auto"/>
        </w:tblBorders>
        <w:tblLayout w:type="fixed"/>
        <w:tblCellMar>
          <w:left w:w="28" w:type="dxa"/>
          <w:right w:w="28" w:type="dxa"/>
        </w:tblCellMar>
        <w:tblLook w:val="0000" w:firstRow="0" w:lastRow="0" w:firstColumn="0" w:lastColumn="0" w:noHBand="0" w:noVBand="0"/>
      </w:tblPr>
      <w:tblGrid>
        <w:gridCol w:w="1488"/>
        <w:gridCol w:w="113"/>
        <w:gridCol w:w="1491"/>
        <w:gridCol w:w="3361"/>
        <w:gridCol w:w="1572"/>
        <w:gridCol w:w="142"/>
        <w:gridCol w:w="1572"/>
      </w:tblGrid>
      <w:tr w:rsidR="006E5DDF" w:rsidRPr="00473F2D" w14:paraId="14C5C9A3" w14:textId="77777777" w:rsidTr="00645B93">
        <w:trPr>
          <w:trHeight w:val="255"/>
        </w:trPr>
        <w:tc>
          <w:tcPr>
            <w:tcW w:w="3092" w:type="dxa"/>
            <w:gridSpan w:val="3"/>
            <w:tcBorders>
              <w:bottom w:val="single" w:sz="4" w:space="0" w:color="auto"/>
            </w:tcBorders>
            <w:vAlign w:val="bottom"/>
          </w:tcPr>
          <w:p w14:paraId="33F81F5E" w14:textId="77777777" w:rsidR="006E5DDF" w:rsidRPr="00473F2D" w:rsidRDefault="006E5DDF" w:rsidP="00645B93">
            <w:pPr>
              <w:tabs>
                <w:tab w:val="left" w:pos="357"/>
                <w:tab w:val="left" w:pos="1077"/>
              </w:tabs>
              <w:jc w:val="center"/>
              <w:rPr>
                <w:rFonts w:ascii="Arial" w:hAnsi="Arial" w:cs="Arial"/>
                <w:b/>
                <w:bCs/>
                <w:sz w:val="18"/>
                <w:szCs w:val="18"/>
              </w:rPr>
            </w:pPr>
            <w:r w:rsidRPr="00473F2D">
              <w:rPr>
                <w:rFonts w:ascii="Arial" w:hAnsi="Arial" w:cs="Arial"/>
                <w:b/>
                <w:bCs/>
                <w:sz w:val="18"/>
                <w:szCs w:val="18"/>
              </w:rPr>
              <w:t>Grupė</w:t>
            </w:r>
          </w:p>
        </w:tc>
        <w:tc>
          <w:tcPr>
            <w:tcW w:w="3361" w:type="dxa"/>
            <w:tcBorders>
              <w:bottom w:val="nil"/>
            </w:tcBorders>
            <w:vAlign w:val="bottom"/>
          </w:tcPr>
          <w:p w14:paraId="50D82068" w14:textId="77777777" w:rsidR="006E5DDF" w:rsidRPr="00473F2D" w:rsidRDefault="006E5DDF" w:rsidP="00645B93">
            <w:pPr>
              <w:tabs>
                <w:tab w:val="left" w:pos="357"/>
                <w:tab w:val="left" w:pos="1077"/>
              </w:tabs>
              <w:jc w:val="center"/>
              <w:rPr>
                <w:rFonts w:ascii="Arial" w:hAnsi="Arial" w:cs="Arial"/>
                <w:b/>
                <w:bCs/>
                <w:sz w:val="18"/>
                <w:szCs w:val="18"/>
              </w:rPr>
            </w:pPr>
          </w:p>
        </w:tc>
        <w:tc>
          <w:tcPr>
            <w:tcW w:w="3286" w:type="dxa"/>
            <w:gridSpan w:val="3"/>
            <w:tcBorders>
              <w:bottom w:val="single" w:sz="4" w:space="0" w:color="auto"/>
            </w:tcBorders>
            <w:vAlign w:val="bottom"/>
          </w:tcPr>
          <w:p w14:paraId="0E6005A8" w14:textId="77777777" w:rsidR="006E5DDF" w:rsidRPr="00473F2D" w:rsidRDefault="006E5DDF" w:rsidP="00645B93">
            <w:pPr>
              <w:tabs>
                <w:tab w:val="left" w:pos="357"/>
                <w:tab w:val="left" w:pos="1077"/>
              </w:tabs>
              <w:jc w:val="center"/>
              <w:rPr>
                <w:rFonts w:ascii="Arial" w:hAnsi="Arial" w:cs="Arial"/>
                <w:b/>
                <w:bCs/>
                <w:sz w:val="18"/>
                <w:szCs w:val="18"/>
              </w:rPr>
            </w:pPr>
            <w:r w:rsidRPr="00473F2D">
              <w:rPr>
                <w:rFonts w:ascii="Arial" w:hAnsi="Arial" w:cs="Arial"/>
                <w:b/>
                <w:bCs/>
                <w:sz w:val="18"/>
                <w:szCs w:val="18"/>
              </w:rPr>
              <w:t>Bankas</w:t>
            </w:r>
          </w:p>
        </w:tc>
      </w:tr>
      <w:tr w:rsidR="006E5DDF" w:rsidRPr="00473F2D" w14:paraId="5B348628" w14:textId="77777777" w:rsidTr="00645B93">
        <w:trPr>
          <w:trHeight w:val="74"/>
        </w:trPr>
        <w:tc>
          <w:tcPr>
            <w:tcW w:w="1488" w:type="dxa"/>
            <w:tcBorders>
              <w:top w:val="single" w:sz="4" w:space="0" w:color="auto"/>
              <w:bottom w:val="single" w:sz="4" w:space="0" w:color="auto"/>
            </w:tcBorders>
            <w:vAlign w:val="bottom"/>
          </w:tcPr>
          <w:p w14:paraId="02D53042" w14:textId="77777777" w:rsidR="006E5DDF" w:rsidRPr="00473F2D" w:rsidRDefault="006E5DDF" w:rsidP="00645B93">
            <w:pPr>
              <w:numPr>
                <w:ilvl w:val="12"/>
                <w:numId w:val="0"/>
              </w:numPr>
              <w:tabs>
                <w:tab w:val="left" w:pos="284"/>
              </w:tabs>
              <w:jc w:val="center"/>
              <w:rPr>
                <w:rFonts w:ascii="Arial" w:hAnsi="Arial" w:cs="Arial"/>
                <w:b/>
                <w:bCs/>
                <w:sz w:val="18"/>
                <w:szCs w:val="18"/>
              </w:rPr>
            </w:pPr>
            <w:r w:rsidRPr="00473F2D">
              <w:rPr>
                <w:rFonts w:ascii="Arial" w:hAnsi="Arial" w:cs="Arial"/>
                <w:b/>
                <w:bCs/>
                <w:sz w:val="18"/>
                <w:szCs w:val="18"/>
              </w:rPr>
              <w:t>2019 m.</w:t>
            </w:r>
          </w:p>
          <w:p w14:paraId="47A916BD" w14:textId="77777777" w:rsidR="006E5DDF" w:rsidRPr="00473F2D" w:rsidRDefault="006E5DDF" w:rsidP="00645B93">
            <w:pPr>
              <w:numPr>
                <w:ilvl w:val="12"/>
                <w:numId w:val="0"/>
              </w:numPr>
              <w:tabs>
                <w:tab w:val="left" w:pos="284"/>
              </w:tabs>
              <w:jc w:val="center"/>
              <w:rPr>
                <w:rFonts w:ascii="Arial" w:hAnsi="Arial" w:cs="Arial"/>
                <w:b/>
                <w:bCs/>
                <w:sz w:val="18"/>
                <w:szCs w:val="18"/>
              </w:rPr>
            </w:pPr>
            <w:r w:rsidRPr="00473F2D">
              <w:rPr>
                <w:rFonts w:ascii="Arial" w:hAnsi="Arial" w:cs="Arial"/>
                <w:b/>
                <w:bCs/>
                <w:sz w:val="18"/>
                <w:szCs w:val="18"/>
              </w:rPr>
              <w:t>rugsėjo 30 d.</w:t>
            </w:r>
          </w:p>
        </w:tc>
        <w:tc>
          <w:tcPr>
            <w:tcW w:w="113" w:type="dxa"/>
            <w:tcBorders>
              <w:top w:val="single" w:sz="4" w:space="0" w:color="auto"/>
            </w:tcBorders>
            <w:vAlign w:val="bottom"/>
          </w:tcPr>
          <w:p w14:paraId="3CDA246F" w14:textId="77777777" w:rsidR="006E5DDF" w:rsidRPr="00473F2D" w:rsidRDefault="006E5DDF" w:rsidP="00645B93">
            <w:pPr>
              <w:numPr>
                <w:ilvl w:val="12"/>
                <w:numId w:val="0"/>
              </w:numPr>
              <w:tabs>
                <w:tab w:val="left" w:pos="284"/>
              </w:tabs>
              <w:jc w:val="center"/>
              <w:rPr>
                <w:rFonts w:ascii="Arial" w:hAnsi="Arial" w:cs="Arial"/>
                <w:b/>
                <w:bCs/>
                <w:sz w:val="18"/>
                <w:szCs w:val="18"/>
              </w:rPr>
            </w:pPr>
          </w:p>
        </w:tc>
        <w:tc>
          <w:tcPr>
            <w:tcW w:w="1491" w:type="dxa"/>
            <w:tcBorders>
              <w:top w:val="single" w:sz="4" w:space="0" w:color="auto"/>
              <w:bottom w:val="single" w:sz="4" w:space="0" w:color="auto"/>
            </w:tcBorders>
            <w:vAlign w:val="bottom"/>
          </w:tcPr>
          <w:p w14:paraId="17B483A7" w14:textId="77777777" w:rsidR="006E5DDF" w:rsidRPr="00473F2D" w:rsidRDefault="006E5DDF" w:rsidP="00645B93">
            <w:pPr>
              <w:numPr>
                <w:ilvl w:val="12"/>
                <w:numId w:val="0"/>
              </w:numPr>
              <w:tabs>
                <w:tab w:val="left" w:pos="284"/>
              </w:tabs>
              <w:jc w:val="center"/>
              <w:rPr>
                <w:rFonts w:ascii="Arial" w:hAnsi="Arial" w:cs="Arial"/>
                <w:b/>
                <w:bCs/>
                <w:sz w:val="18"/>
                <w:szCs w:val="18"/>
              </w:rPr>
            </w:pPr>
            <w:r w:rsidRPr="00473F2D">
              <w:rPr>
                <w:rFonts w:ascii="Arial" w:hAnsi="Arial" w:cs="Arial"/>
                <w:b/>
                <w:bCs/>
                <w:sz w:val="18"/>
                <w:szCs w:val="18"/>
              </w:rPr>
              <w:t>2018 m.</w:t>
            </w:r>
          </w:p>
          <w:p w14:paraId="032B6288" w14:textId="77777777" w:rsidR="006E5DDF" w:rsidRPr="00473F2D" w:rsidRDefault="006E5DDF" w:rsidP="00645B93">
            <w:pPr>
              <w:numPr>
                <w:ilvl w:val="12"/>
                <w:numId w:val="0"/>
              </w:numPr>
              <w:tabs>
                <w:tab w:val="left" w:pos="284"/>
              </w:tabs>
              <w:jc w:val="center"/>
              <w:rPr>
                <w:rFonts w:ascii="Arial" w:hAnsi="Arial" w:cs="Arial"/>
                <w:b/>
                <w:bCs/>
                <w:sz w:val="18"/>
                <w:szCs w:val="18"/>
              </w:rPr>
            </w:pPr>
            <w:r w:rsidRPr="00473F2D">
              <w:rPr>
                <w:rFonts w:ascii="Arial" w:hAnsi="Arial" w:cs="Arial"/>
                <w:b/>
                <w:bCs/>
                <w:sz w:val="18"/>
                <w:szCs w:val="18"/>
              </w:rPr>
              <w:t>gruodžio 31 d.</w:t>
            </w:r>
          </w:p>
        </w:tc>
        <w:tc>
          <w:tcPr>
            <w:tcW w:w="3361" w:type="dxa"/>
            <w:tcBorders>
              <w:bottom w:val="nil"/>
            </w:tcBorders>
            <w:vAlign w:val="bottom"/>
          </w:tcPr>
          <w:p w14:paraId="326FAC1C" w14:textId="77777777" w:rsidR="006E5DDF" w:rsidRPr="00473F2D" w:rsidRDefault="006E5DDF" w:rsidP="00645B93">
            <w:pPr>
              <w:tabs>
                <w:tab w:val="left" w:pos="357"/>
                <w:tab w:val="left" w:pos="1077"/>
              </w:tabs>
              <w:ind w:left="-208" w:firstLine="208"/>
              <w:jc w:val="center"/>
              <w:rPr>
                <w:rFonts w:ascii="Arial" w:hAnsi="Arial" w:cs="Arial"/>
                <w:b/>
                <w:bCs/>
                <w:sz w:val="18"/>
                <w:szCs w:val="18"/>
              </w:rPr>
            </w:pPr>
          </w:p>
        </w:tc>
        <w:tc>
          <w:tcPr>
            <w:tcW w:w="1572" w:type="dxa"/>
            <w:tcBorders>
              <w:top w:val="single" w:sz="4" w:space="0" w:color="auto"/>
              <w:bottom w:val="single" w:sz="4" w:space="0" w:color="auto"/>
            </w:tcBorders>
            <w:vAlign w:val="bottom"/>
          </w:tcPr>
          <w:p w14:paraId="012A8A91" w14:textId="77777777" w:rsidR="006E5DDF" w:rsidRPr="00473F2D" w:rsidRDefault="006E5DDF" w:rsidP="00645B93">
            <w:pPr>
              <w:numPr>
                <w:ilvl w:val="12"/>
                <w:numId w:val="0"/>
              </w:numPr>
              <w:tabs>
                <w:tab w:val="left" w:pos="284"/>
              </w:tabs>
              <w:jc w:val="center"/>
              <w:rPr>
                <w:rFonts w:ascii="Arial" w:hAnsi="Arial" w:cs="Arial"/>
                <w:b/>
                <w:bCs/>
                <w:sz w:val="18"/>
                <w:szCs w:val="18"/>
              </w:rPr>
            </w:pPr>
            <w:r w:rsidRPr="00473F2D">
              <w:rPr>
                <w:rFonts w:ascii="Arial" w:hAnsi="Arial" w:cs="Arial"/>
                <w:b/>
                <w:bCs/>
                <w:sz w:val="18"/>
                <w:szCs w:val="18"/>
              </w:rPr>
              <w:t>2019 m.</w:t>
            </w:r>
          </w:p>
          <w:p w14:paraId="58127F5E" w14:textId="77777777" w:rsidR="006E5DDF" w:rsidRPr="00473F2D" w:rsidRDefault="006E5DDF" w:rsidP="00645B93">
            <w:pPr>
              <w:numPr>
                <w:ilvl w:val="12"/>
                <w:numId w:val="0"/>
              </w:numPr>
              <w:tabs>
                <w:tab w:val="left" w:pos="284"/>
              </w:tabs>
              <w:jc w:val="center"/>
              <w:rPr>
                <w:rFonts w:ascii="Arial" w:hAnsi="Arial" w:cs="Arial"/>
                <w:b/>
                <w:bCs/>
                <w:sz w:val="18"/>
                <w:szCs w:val="18"/>
              </w:rPr>
            </w:pPr>
            <w:r w:rsidRPr="00473F2D">
              <w:rPr>
                <w:rFonts w:ascii="Arial" w:hAnsi="Arial" w:cs="Arial"/>
                <w:b/>
                <w:bCs/>
                <w:sz w:val="18"/>
                <w:szCs w:val="18"/>
              </w:rPr>
              <w:t>rugsėjo 30 d.</w:t>
            </w:r>
          </w:p>
        </w:tc>
        <w:tc>
          <w:tcPr>
            <w:tcW w:w="142" w:type="dxa"/>
            <w:tcBorders>
              <w:top w:val="single" w:sz="4" w:space="0" w:color="auto"/>
              <w:bottom w:val="nil"/>
            </w:tcBorders>
            <w:vAlign w:val="bottom"/>
          </w:tcPr>
          <w:p w14:paraId="58AD16CF" w14:textId="77777777" w:rsidR="006E5DDF" w:rsidRPr="00473F2D" w:rsidRDefault="006E5DDF" w:rsidP="00645B93">
            <w:pPr>
              <w:numPr>
                <w:ilvl w:val="12"/>
                <w:numId w:val="0"/>
              </w:numPr>
              <w:tabs>
                <w:tab w:val="left" w:pos="284"/>
              </w:tabs>
              <w:jc w:val="center"/>
              <w:rPr>
                <w:rFonts w:ascii="Arial" w:hAnsi="Arial" w:cs="Arial"/>
                <w:b/>
                <w:bCs/>
                <w:sz w:val="18"/>
                <w:szCs w:val="18"/>
              </w:rPr>
            </w:pPr>
          </w:p>
        </w:tc>
        <w:tc>
          <w:tcPr>
            <w:tcW w:w="1572" w:type="dxa"/>
            <w:tcBorders>
              <w:top w:val="single" w:sz="4" w:space="0" w:color="auto"/>
              <w:bottom w:val="single" w:sz="4" w:space="0" w:color="auto"/>
            </w:tcBorders>
            <w:vAlign w:val="bottom"/>
          </w:tcPr>
          <w:p w14:paraId="0350EA74" w14:textId="77777777" w:rsidR="006E5DDF" w:rsidRPr="00473F2D" w:rsidRDefault="006E5DDF" w:rsidP="00645B93">
            <w:pPr>
              <w:numPr>
                <w:ilvl w:val="12"/>
                <w:numId w:val="0"/>
              </w:numPr>
              <w:tabs>
                <w:tab w:val="left" w:pos="284"/>
              </w:tabs>
              <w:jc w:val="center"/>
              <w:rPr>
                <w:rFonts w:ascii="Arial" w:hAnsi="Arial" w:cs="Arial"/>
                <w:b/>
                <w:bCs/>
                <w:sz w:val="18"/>
                <w:szCs w:val="18"/>
              </w:rPr>
            </w:pPr>
            <w:r w:rsidRPr="00473F2D">
              <w:rPr>
                <w:rFonts w:ascii="Arial" w:hAnsi="Arial" w:cs="Arial"/>
                <w:b/>
                <w:bCs/>
                <w:sz w:val="18"/>
                <w:szCs w:val="18"/>
              </w:rPr>
              <w:t>2018 m.</w:t>
            </w:r>
          </w:p>
          <w:p w14:paraId="523F2328" w14:textId="77777777" w:rsidR="006E5DDF" w:rsidRPr="00473F2D" w:rsidRDefault="006E5DDF" w:rsidP="00645B93">
            <w:pPr>
              <w:numPr>
                <w:ilvl w:val="12"/>
                <w:numId w:val="0"/>
              </w:numPr>
              <w:tabs>
                <w:tab w:val="left" w:pos="284"/>
              </w:tabs>
              <w:jc w:val="center"/>
              <w:rPr>
                <w:rFonts w:ascii="Arial" w:hAnsi="Arial" w:cs="Arial"/>
                <w:b/>
                <w:bCs/>
                <w:sz w:val="18"/>
                <w:szCs w:val="18"/>
              </w:rPr>
            </w:pPr>
            <w:r w:rsidRPr="00473F2D">
              <w:rPr>
                <w:rFonts w:ascii="Arial" w:hAnsi="Arial" w:cs="Arial"/>
                <w:b/>
                <w:bCs/>
                <w:sz w:val="18"/>
                <w:szCs w:val="18"/>
              </w:rPr>
              <w:t>gruodžio 31 d.</w:t>
            </w:r>
          </w:p>
        </w:tc>
      </w:tr>
      <w:tr w:rsidR="006E5DDF" w:rsidRPr="00473F2D" w14:paraId="4E8E5DA2" w14:textId="77777777" w:rsidTr="00645B93">
        <w:trPr>
          <w:trHeight w:val="358"/>
        </w:trPr>
        <w:tc>
          <w:tcPr>
            <w:tcW w:w="1488" w:type="dxa"/>
            <w:tcMar>
              <w:right w:w="57" w:type="dxa"/>
            </w:tcMar>
            <w:vAlign w:val="center"/>
          </w:tcPr>
          <w:p w14:paraId="090B8819" w14:textId="77777777" w:rsidR="006E5DDF" w:rsidRPr="00473F2D" w:rsidRDefault="006E5DDF" w:rsidP="00645B93">
            <w:pPr>
              <w:jc w:val="right"/>
              <w:rPr>
                <w:rFonts w:ascii="Arial" w:hAnsi="Arial" w:cs="Arial"/>
                <w:sz w:val="18"/>
                <w:szCs w:val="18"/>
                <w:lang w:eastAsia="lt-LT"/>
              </w:rPr>
            </w:pPr>
            <w:r w:rsidRPr="00473F2D">
              <w:rPr>
                <w:rFonts w:ascii="Arial" w:hAnsi="Arial" w:cs="Arial"/>
                <w:sz w:val="18"/>
                <w:szCs w:val="18"/>
              </w:rPr>
              <w:t>99 437</w:t>
            </w:r>
          </w:p>
        </w:tc>
        <w:tc>
          <w:tcPr>
            <w:tcW w:w="113" w:type="dxa"/>
            <w:tcBorders>
              <w:bottom w:val="nil"/>
            </w:tcBorders>
            <w:tcMar>
              <w:right w:w="57" w:type="dxa"/>
            </w:tcMar>
            <w:vAlign w:val="center"/>
          </w:tcPr>
          <w:p w14:paraId="1A70D936" w14:textId="77777777" w:rsidR="006E5DDF" w:rsidRPr="00473F2D" w:rsidRDefault="006E5DDF" w:rsidP="00645B93">
            <w:pPr>
              <w:jc w:val="right"/>
              <w:rPr>
                <w:rFonts w:ascii="Arial" w:hAnsi="Arial" w:cs="Arial"/>
                <w:sz w:val="18"/>
                <w:szCs w:val="18"/>
              </w:rPr>
            </w:pPr>
          </w:p>
        </w:tc>
        <w:tc>
          <w:tcPr>
            <w:tcW w:w="1491" w:type="dxa"/>
            <w:tcMar>
              <w:right w:w="57" w:type="dxa"/>
            </w:tcMar>
            <w:vAlign w:val="center"/>
          </w:tcPr>
          <w:p w14:paraId="7649B3F2" w14:textId="77777777" w:rsidR="006E5DDF" w:rsidRPr="00473F2D" w:rsidRDefault="006E5DDF" w:rsidP="00645B93">
            <w:pPr>
              <w:jc w:val="right"/>
              <w:rPr>
                <w:rFonts w:ascii="Arial" w:hAnsi="Arial" w:cs="Arial"/>
                <w:sz w:val="18"/>
                <w:szCs w:val="18"/>
              </w:rPr>
            </w:pPr>
            <w:r w:rsidRPr="00473F2D">
              <w:rPr>
                <w:rFonts w:ascii="Arial" w:hAnsi="Arial" w:cs="Arial"/>
                <w:sz w:val="18"/>
                <w:szCs w:val="18"/>
              </w:rPr>
              <w:t>128 502</w:t>
            </w:r>
          </w:p>
        </w:tc>
        <w:tc>
          <w:tcPr>
            <w:tcW w:w="3361" w:type="dxa"/>
            <w:tcBorders>
              <w:top w:val="nil"/>
              <w:bottom w:val="nil"/>
            </w:tcBorders>
            <w:tcMar>
              <w:right w:w="57" w:type="dxa"/>
            </w:tcMar>
            <w:vAlign w:val="center"/>
          </w:tcPr>
          <w:p w14:paraId="04894820" w14:textId="77777777" w:rsidR="006E5DDF" w:rsidRPr="00473F2D" w:rsidRDefault="006E5DDF" w:rsidP="00645B93">
            <w:pPr>
              <w:pStyle w:val="200Tableleft"/>
              <w:ind w:left="142"/>
              <w:rPr>
                <w:rFonts w:ascii="Arial" w:hAnsi="Arial" w:cs="Arial"/>
                <w:sz w:val="18"/>
                <w:szCs w:val="18"/>
                <w:lang w:val="lt-LT"/>
              </w:rPr>
            </w:pPr>
            <w:r w:rsidRPr="00473F2D">
              <w:rPr>
                <w:rFonts w:ascii="Arial" w:hAnsi="Arial" w:cs="Arial"/>
                <w:sz w:val="18"/>
                <w:szCs w:val="18"/>
                <w:lang w:val="lt-LT"/>
              </w:rPr>
              <w:t>Likvidus turtas</w:t>
            </w:r>
          </w:p>
        </w:tc>
        <w:tc>
          <w:tcPr>
            <w:tcW w:w="1572" w:type="dxa"/>
            <w:tcMar>
              <w:right w:w="57" w:type="dxa"/>
            </w:tcMar>
            <w:vAlign w:val="center"/>
          </w:tcPr>
          <w:p w14:paraId="21A094D2" w14:textId="77777777" w:rsidR="006E5DDF" w:rsidRPr="00473F2D" w:rsidRDefault="006E5DDF" w:rsidP="00645B93">
            <w:pPr>
              <w:jc w:val="right"/>
              <w:rPr>
                <w:rFonts w:ascii="Arial" w:hAnsi="Arial" w:cs="Arial"/>
                <w:sz w:val="18"/>
                <w:szCs w:val="18"/>
                <w:lang w:eastAsia="lt-LT"/>
              </w:rPr>
            </w:pPr>
            <w:r w:rsidRPr="00473F2D">
              <w:rPr>
                <w:rFonts w:ascii="Arial" w:hAnsi="Arial" w:cs="Arial"/>
                <w:sz w:val="18"/>
                <w:szCs w:val="18"/>
              </w:rPr>
              <w:t>99 437</w:t>
            </w:r>
          </w:p>
        </w:tc>
        <w:tc>
          <w:tcPr>
            <w:tcW w:w="142" w:type="dxa"/>
            <w:tcBorders>
              <w:bottom w:val="nil"/>
            </w:tcBorders>
            <w:tcMar>
              <w:right w:w="57" w:type="dxa"/>
            </w:tcMar>
            <w:vAlign w:val="center"/>
          </w:tcPr>
          <w:p w14:paraId="287A01AD" w14:textId="77777777" w:rsidR="006E5DDF" w:rsidRPr="00473F2D" w:rsidRDefault="006E5DDF" w:rsidP="00645B93">
            <w:pPr>
              <w:jc w:val="right"/>
              <w:rPr>
                <w:rFonts w:ascii="Arial" w:hAnsi="Arial" w:cs="Arial"/>
                <w:sz w:val="18"/>
                <w:szCs w:val="18"/>
              </w:rPr>
            </w:pPr>
          </w:p>
        </w:tc>
        <w:tc>
          <w:tcPr>
            <w:tcW w:w="1572" w:type="dxa"/>
            <w:tcMar>
              <w:right w:w="57" w:type="dxa"/>
            </w:tcMar>
            <w:vAlign w:val="center"/>
          </w:tcPr>
          <w:p w14:paraId="6B9F04F7" w14:textId="77777777" w:rsidR="006E5DDF" w:rsidRPr="00473F2D" w:rsidRDefault="006E5DDF" w:rsidP="00645B93">
            <w:pPr>
              <w:jc w:val="right"/>
              <w:rPr>
                <w:rFonts w:ascii="Arial" w:hAnsi="Arial" w:cs="Arial"/>
                <w:sz w:val="18"/>
                <w:szCs w:val="18"/>
              </w:rPr>
            </w:pPr>
            <w:r w:rsidRPr="00473F2D">
              <w:rPr>
                <w:rFonts w:ascii="Arial" w:hAnsi="Arial" w:cs="Arial"/>
                <w:sz w:val="18"/>
                <w:szCs w:val="18"/>
              </w:rPr>
              <w:t>128 502</w:t>
            </w:r>
          </w:p>
        </w:tc>
      </w:tr>
      <w:tr w:rsidR="006E5DDF" w:rsidRPr="00473F2D" w14:paraId="468DC6B2" w14:textId="77777777" w:rsidTr="00645B93">
        <w:trPr>
          <w:trHeight w:val="358"/>
        </w:trPr>
        <w:tc>
          <w:tcPr>
            <w:tcW w:w="1488" w:type="dxa"/>
            <w:tcBorders>
              <w:bottom w:val="nil"/>
            </w:tcBorders>
            <w:tcMar>
              <w:right w:w="57" w:type="dxa"/>
            </w:tcMar>
            <w:vAlign w:val="center"/>
          </w:tcPr>
          <w:p w14:paraId="46AAEAE4" w14:textId="26E731E4" w:rsidR="006E5DDF" w:rsidRPr="00473F2D" w:rsidRDefault="0049496F" w:rsidP="00645B93">
            <w:pPr>
              <w:jc w:val="right"/>
              <w:rPr>
                <w:rFonts w:ascii="Arial" w:hAnsi="Arial" w:cs="Arial"/>
                <w:sz w:val="18"/>
                <w:szCs w:val="18"/>
              </w:rPr>
            </w:pPr>
            <w:r w:rsidRPr="00473F2D">
              <w:rPr>
                <w:rFonts w:ascii="Arial" w:hAnsi="Arial" w:cs="Arial"/>
                <w:sz w:val="18"/>
                <w:szCs w:val="18"/>
              </w:rPr>
              <w:t>10 194</w:t>
            </w:r>
          </w:p>
        </w:tc>
        <w:tc>
          <w:tcPr>
            <w:tcW w:w="113" w:type="dxa"/>
            <w:tcBorders>
              <w:bottom w:val="nil"/>
            </w:tcBorders>
            <w:tcMar>
              <w:right w:w="57" w:type="dxa"/>
            </w:tcMar>
            <w:vAlign w:val="center"/>
          </w:tcPr>
          <w:p w14:paraId="2601FAE8" w14:textId="77777777" w:rsidR="006E5DDF" w:rsidRPr="00473F2D" w:rsidRDefault="006E5DDF" w:rsidP="00645B93">
            <w:pPr>
              <w:jc w:val="right"/>
              <w:rPr>
                <w:rFonts w:ascii="Arial" w:hAnsi="Arial" w:cs="Arial"/>
                <w:sz w:val="18"/>
                <w:szCs w:val="18"/>
              </w:rPr>
            </w:pPr>
          </w:p>
        </w:tc>
        <w:tc>
          <w:tcPr>
            <w:tcW w:w="1491" w:type="dxa"/>
            <w:tcBorders>
              <w:bottom w:val="nil"/>
            </w:tcBorders>
            <w:tcMar>
              <w:right w:w="57" w:type="dxa"/>
            </w:tcMar>
            <w:vAlign w:val="center"/>
          </w:tcPr>
          <w:p w14:paraId="35035419" w14:textId="77777777" w:rsidR="006E5DDF" w:rsidRPr="00473F2D" w:rsidRDefault="006E5DDF" w:rsidP="00645B93">
            <w:pPr>
              <w:jc w:val="right"/>
              <w:rPr>
                <w:rFonts w:ascii="Arial" w:hAnsi="Arial" w:cs="Arial"/>
                <w:sz w:val="18"/>
                <w:szCs w:val="18"/>
              </w:rPr>
            </w:pPr>
            <w:r w:rsidRPr="00473F2D">
              <w:rPr>
                <w:rFonts w:ascii="Arial" w:hAnsi="Arial" w:cs="Arial"/>
                <w:sz w:val="18"/>
                <w:szCs w:val="18"/>
              </w:rPr>
              <w:t>13 564</w:t>
            </w:r>
          </w:p>
        </w:tc>
        <w:tc>
          <w:tcPr>
            <w:tcW w:w="3361" w:type="dxa"/>
            <w:tcBorders>
              <w:bottom w:val="nil"/>
            </w:tcBorders>
            <w:tcMar>
              <w:right w:w="57" w:type="dxa"/>
            </w:tcMar>
            <w:vAlign w:val="center"/>
          </w:tcPr>
          <w:p w14:paraId="5BBE174D" w14:textId="77777777" w:rsidR="006E5DDF" w:rsidRPr="00473F2D" w:rsidRDefault="006E5DDF" w:rsidP="00645B93">
            <w:pPr>
              <w:pStyle w:val="200Tableleft"/>
              <w:ind w:left="142"/>
              <w:rPr>
                <w:rFonts w:ascii="Arial" w:hAnsi="Arial" w:cs="Arial"/>
                <w:sz w:val="18"/>
                <w:szCs w:val="18"/>
                <w:lang w:val="lt-LT"/>
              </w:rPr>
            </w:pPr>
            <w:r w:rsidRPr="00473F2D">
              <w:rPr>
                <w:rFonts w:ascii="Arial" w:hAnsi="Arial" w:cs="Arial"/>
                <w:sz w:val="18"/>
                <w:szCs w:val="18"/>
                <w:lang w:val="lt-LT"/>
              </w:rPr>
              <w:t>Trumpalaikiai (iki 30 d.) įsipareigojimai</w:t>
            </w:r>
          </w:p>
        </w:tc>
        <w:tc>
          <w:tcPr>
            <w:tcW w:w="1572" w:type="dxa"/>
            <w:tcBorders>
              <w:bottom w:val="nil"/>
            </w:tcBorders>
            <w:tcMar>
              <w:right w:w="57" w:type="dxa"/>
            </w:tcMar>
            <w:vAlign w:val="center"/>
          </w:tcPr>
          <w:p w14:paraId="2690C51C" w14:textId="09822D1B" w:rsidR="006E5DDF" w:rsidRPr="00473F2D" w:rsidRDefault="00375326" w:rsidP="00645B93">
            <w:pPr>
              <w:jc w:val="right"/>
              <w:rPr>
                <w:rFonts w:ascii="Arial" w:hAnsi="Arial" w:cs="Arial"/>
                <w:sz w:val="18"/>
                <w:szCs w:val="18"/>
              </w:rPr>
            </w:pPr>
            <w:r w:rsidRPr="00473F2D">
              <w:rPr>
                <w:rFonts w:ascii="Arial" w:hAnsi="Arial" w:cs="Arial"/>
                <w:sz w:val="18"/>
                <w:szCs w:val="18"/>
              </w:rPr>
              <w:t>10 604</w:t>
            </w:r>
          </w:p>
        </w:tc>
        <w:tc>
          <w:tcPr>
            <w:tcW w:w="142" w:type="dxa"/>
            <w:tcBorders>
              <w:bottom w:val="nil"/>
            </w:tcBorders>
            <w:tcMar>
              <w:right w:w="57" w:type="dxa"/>
            </w:tcMar>
            <w:vAlign w:val="center"/>
          </w:tcPr>
          <w:p w14:paraId="1AE67860" w14:textId="77777777" w:rsidR="006E5DDF" w:rsidRPr="00473F2D" w:rsidRDefault="006E5DDF" w:rsidP="00645B93">
            <w:pPr>
              <w:jc w:val="right"/>
              <w:rPr>
                <w:rFonts w:ascii="Arial" w:hAnsi="Arial" w:cs="Arial"/>
                <w:sz w:val="18"/>
                <w:szCs w:val="18"/>
              </w:rPr>
            </w:pPr>
          </w:p>
        </w:tc>
        <w:tc>
          <w:tcPr>
            <w:tcW w:w="1572" w:type="dxa"/>
            <w:tcBorders>
              <w:bottom w:val="nil"/>
            </w:tcBorders>
            <w:tcMar>
              <w:right w:w="57" w:type="dxa"/>
            </w:tcMar>
            <w:vAlign w:val="center"/>
          </w:tcPr>
          <w:p w14:paraId="16A4AD01" w14:textId="77777777" w:rsidR="006E5DDF" w:rsidRPr="00473F2D" w:rsidRDefault="006E5DDF" w:rsidP="00645B93">
            <w:pPr>
              <w:jc w:val="right"/>
              <w:rPr>
                <w:rFonts w:ascii="Arial" w:hAnsi="Arial" w:cs="Arial"/>
                <w:sz w:val="18"/>
                <w:szCs w:val="18"/>
              </w:rPr>
            </w:pPr>
            <w:r w:rsidRPr="00473F2D">
              <w:rPr>
                <w:rFonts w:ascii="Arial" w:hAnsi="Arial" w:cs="Arial"/>
                <w:sz w:val="18"/>
                <w:szCs w:val="18"/>
              </w:rPr>
              <w:t>13 791</w:t>
            </w:r>
          </w:p>
        </w:tc>
      </w:tr>
      <w:tr w:rsidR="006E5DDF" w:rsidRPr="00473F2D" w14:paraId="49F68610" w14:textId="77777777" w:rsidTr="00645B93">
        <w:trPr>
          <w:trHeight w:val="358"/>
        </w:trPr>
        <w:tc>
          <w:tcPr>
            <w:tcW w:w="1488" w:type="dxa"/>
            <w:tcBorders>
              <w:top w:val="single" w:sz="4" w:space="0" w:color="auto"/>
              <w:bottom w:val="double" w:sz="4" w:space="0" w:color="auto"/>
            </w:tcBorders>
            <w:tcMar>
              <w:right w:w="57" w:type="dxa"/>
            </w:tcMar>
            <w:vAlign w:val="center"/>
          </w:tcPr>
          <w:p w14:paraId="480C7181" w14:textId="67C015F7" w:rsidR="006E5DDF" w:rsidRPr="00473F2D" w:rsidRDefault="0049496F" w:rsidP="00645B93">
            <w:pPr>
              <w:jc w:val="right"/>
              <w:rPr>
                <w:rFonts w:ascii="Arial" w:hAnsi="Arial" w:cs="Arial"/>
                <w:b/>
                <w:bCs/>
                <w:sz w:val="18"/>
                <w:szCs w:val="18"/>
              </w:rPr>
            </w:pPr>
            <w:r w:rsidRPr="00473F2D">
              <w:rPr>
                <w:rFonts w:ascii="Arial" w:hAnsi="Arial" w:cs="Arial"/>
                <w:b/>
                <w:bCs/>
                <w:sz w:val="18"/>
                <w:szCs w:val="18"/>
              </w:rPr>
              <w:t>975</w:t>
            </w:r>
          </w:p>
        </w:tc>
        <w:tc>
          <w:tcPr>
            <w:tcW w:w="113" w:type="dxa"/>
            <w:tcBorders>
              <w:top w:val="nil"/>
              <w:bottom w:val="nil"/>
            </w:tcBorders>
            <w:tcMar>
              <w:right w:w="57" w:type="dxa"/>
            </w:tcMar>
            <w:vAlign w:val="center"/>
          </w:tcPr>
          <w:p w14:paraId="206B4FB6" w14:textId="77777777" w:rsidR="006E5DDF" w:rsidRPr="00473F2D" w:rsidRDefault="006E5DDF" w:rsidP="00645B93">
            <w:pPr>
              <w:jc w:val="right"/>
              <w:rPr>
                <w:rFonts w:ascii="Arial" w:hAnsi="Arial" w:cs="Arial"/>
                <w:b/>
                <w:bCs/>
                <w:sz w:val="18"/>
                <w:szCs w:val="18"/>
              </w:rPr>
            </w:pPr>
          </w:p>
        </w:tc>
        <w:tc>
          <w:tcPr>
            <w:tcW w:w="1491" w:type="dxa"/>
            <w:tcBorders>
              <w:top w:val="single" w:sz="4" w:space="0" w:color="auto"/>
              <w:bottom w:val="double" w:sz="4" w:space="0" w:color="auto"/>
            </w:tcBorders>
            <w:tcMar>
              <w:right w:w="57" w:type="dxa"/>
            </w:tcMar>
            <w:vAlign w:val="center"/>
          </w:tcPr>
          <w:p w14:paraId="4FDDB788" w14:textId="77777777" w:rsidR="006E5DDF" w:rsidRPr="00473F2D" w:rsidRDefault="006E5DDF" w:rsidP="00645B93">
            <w:pPr>
              <w:jc w:val="right"/>
              <w:rPr>
                <w:rFonts w:ascii="Arial" w:hAnsi="Arial" w:cs="Arial"/>
                <w:b/>
                <w:bCs/>
                <w:sz w:val="18"/>
                <w:szCs w:val="18"/>
              </w:rPr>
            </w:pPr>
            <w:r w:rsidRPr="00473F2D">
              <w:rPr>
                <w:rFonts w:ascii="Arial" w:hAnsi="Arial" w:cs="Arial"/>
                <w:b/>
                <w:bCs/>
                <w:sz w:val="18"/>
                <w:szCs w:val="18"/>
              </w:rPr>
              <w:t>947</w:t>
            </w:r>
          </w:p>
        </w:tc>
        <w:tc>
          <w:tcPr>
            <w:tcW w:w="3361" w:type="dxa"/>
            <w:tcBorders>
              <w:top w:val="nil"/>
              <w:bottom w:val="nil"/>
            </w:tcBorders>
            <w:tcMar>
              <w:right w:w="57" w:type="dxa"/>
            </w:tcMar>
            <w:vAlign w:val="center"/>
          </w:tcPr>
          <w:p w14:paraId="07D6C203" w14:textId="77777777" w:rsidR="006E5DDF" w:rsidRPr="00473F2D" w:rsidRDefault="006E5DDF" w:rsidP="00645B93">
            <w:pPr>
              <w:pStyle w:val="200Tableleft"/>
              <w:ind w:left="142"/>
              <w:rPr>
                <w:rFonts w:ascii="Arial" w:hAnsi="Arial" w:cs="Arial"/>
                <w:b/>
                <w:bCs/>
                <w:sz w:val="18"/>
                <w:szCs w:val="18"/>
                <w:lang w:val="lt-LT"/>
              </w:rPr>
            </w:pPr>
            <w:r w:rsidRPr="00473F2D">
              <w:rPr>
                <w:rFonts w:ascii="Arial" w:hAnsi="Arial" w:cs="Arial"/>
                <w:b/>
                <w:sz w:val="18"/>
                <w:szCs w:val="18"/>
                <w:lang w:val="lt-LT"/>
              </w:rPr>
              <w:t>LCR, %</w:t>
            </w:r>
          </w:p>
        </w:tc>
        <w:tc>
          <w:tcPr>
            <w:tcW w:w="1572" w:type="dxa"/>
            <w:tcBorders>
              <w:top w:val="single" w:sz="4" w:space="0" w:color="auto"/>
              <w:bottom w:val="double" w:sz="4" w:space="0" w:color="auto"/>
            </w:tcBorders>
            <w:tcMar>
              <w:right w:w="57" w:type="dxa"/>
            </w:tcMar>
            <w:vAlign w:val="center"/>
          </w:tcPr>
          <w:p w14:paraId="54DDAC41" w14:textId="2113A9A3" w:rsidR="006E5DDF" w:rsidRPr="00473F2D" w:rsidRDefault="00375326" w:rsidP="00645B93">
            <w:pPr>
              <w:jc w:val="right"/>
              <w:rPr>
                <w:rFonts w:ascii="Arial" w:hAnsi="Arial" w:cs="Arial"/>
                <w:b/>
                <w:bCs/>
                <w:sz w:val="18"/>
                <w:szCs w:val="18"/>
              </w:rPr>
            </w:pPr>
            <w:r w:rsidRPr="00473F2D">
              <w:rPr>
                <w:rFonts w:ascii="Arial" w:hAnsi="Arial" w:cs="Arial"/>
                <w:b/>
                <w:bCs/>
                <w:sz w:val="18"/>
                <w:szCs w:val="18"/>
              </w:rPr>
              <w:t>938</w:t>
            </w:r>
          </w:p>
        </w:tc>
        <w:tc>
          <w:tcPr>
            <w:tcW w:w="142" w:type="dxa"/>
            <w:tcBorders>
              <w:top w:val="nil"/>
              <w:bottom w:val="nil"/>
            </w:tcBorders>
            <w:tcMar>
              <w:right w:w="57" w:type="dxa"/>
            </w:tcMar>
            <w:vAlign w:val="center"/>
          </w:tcPr>
          <w:p w14:paraId="5726182C" w14:textId="77777777" w:rsidR="006E5DDF" w:rsidRPr="00473F2D" w:rsidRDefault="006E5DDF" w:rsidP="00645B93">
            <w:pPr>
              <w:jc w:val="right"/>
              <w:rPr>
                <w:rFonts w:ascii="Arial" w:hAnsi="Arial" w:cs="Arial"/>
                <w:b/>
                <w:bCs/>
                <w:sz w:val="18"/>
                <w:szCs w:val="18"/>
              </w:rPr>
            </w:pPr>
          </w:p>
        </w:tc>
        <w:tc>
          <w:tcPr>
            <w:tcW w:w="1572" w:type="dxa"/>
            <w:tcBorders>
              <w:top w:val="single" w:sz="4" w:space="0" w:color="auto"/>
              <w:bottom w:val="double" w:sz="4" w:space="0" w:color="auto"/>
            </w:tcBorders>
            <w:tcMar>
              <w:right w:w="57" w:type="dxa"/>
            </w:tcMar>
            <w:vAlign w:val="center"/>
          </w:tcPr>
          <w:p w14:paraId="6B7A32AA" w14:textId="77777777" w:rsidR="006E5DDF" w:rsidRPr="00473F2D" w:rsidRDefault="006E5DDF" w:rsidP="00645B93">
            <w:pPr>
              <w:jc w:val="right"/>
              <w:rPr>
                <w:rFonts w:ascii="Arial" w:hAnsi="Arial" w:cs="Arial"/>
                <w:b/>
                <w:bCs/>
                <w:sz w:val="18"/>
                <w:szCs w:val="18"/>
              </w:rPr>
            </w:pPr>
            <w:r w:rsidRPr="00473F2D">
              <w:rPr>
                <w:rFonts w:ascii="Arial" w:hAnsi="Arial" w:cs="Arial"/>
                <w:b/>
                <w:bCs/>
                <w:sz w:val="18"/>
                <w:szCs w:val="18"/>
              </w:rPr>
              <w:t>932</w:t>
            </w:r>
          </w:p>
        </w:tc>
      </w:tr>
    </w:tbl>
    <w:p w14:paraId="1181F9A5" w14:textId="77777777" w:rsidR="006E5DDF" w:rsidRPr="00473F2D" w:rsidRDefault="006E5DDF" w:rsidP="006E5DDF">
      <w:pPr>
        <w:rPr>
          <w:rFonts w:ascii="Arial" w:hAnsi="Arial"/>
          <w:b/>
          <w:color w:val="D99594" w:themeColor="accent2" w:themeTint="99"/>
          <w:sz w:val="18"/>
          <w:szCs w:val="18"/>
        </w:rPr>
      </w:pPr>
    </w:p>
    <w:p w14:paraId="4252DCA6" w14:textId="77777777" w:rsidR="006E5DDF" w:rsidRPr="00473F2D" w:rsidRDefault="006E5DDF" w:rsidP="006E5DDF">
      <w:pPr>
        <w:pStyle w:val="000Normal"/>
        <w:spacing w:before="0" w:after="0" w:line="240" w:lineRule="auto"/>
        <w:ind w:right="1"/>
        <w:rPr>
          <w:rFonts w:ascii="Arial" w:hAnsi="Arial" w:cs="Arial"/>
          <w:sz w:val="18"/>
          <w:szCs w:val="18"/>
          <w:lang w:val="lt-LT"/>
        </w:rPr>
      </w:pPr>
      <w:r w:rsidRPr="00473F2D">
        <w:rPr>
          <w:rFonts w:ascii="Arial" w:hAnsi="Arial" w:cs="Arial"/>
          <w:sz w:val="18"/>
          <w:szCs w:val="18"/>
          <w:lang w:val="lt-LT"/>
        </w:rPr>
        <w:t>Žemiau lentelėje pateikiama viso turto ir visų įsipareigojimų, kurie sugrupuoti pagal laikotarpį nuo finansinės būklės ataskaitos sudarymo datos iki sutartyje numatyto termino, apskaitinių verčių analizė:</w:t>
      </w:r>
    </w:p>
    <w:p w14:paraId="7FE79E7F" w14:textId="77777777" w:rsidR="006E5DDF" w:rsidRPr="00473F2D" w:rsidRDefault="006E5DDF" w:rsidP="006E5DDF">
      <w:pPr>
        <w:pStyle w:val="000Normal"/>
        <w:spacing w:before="0" w:after="0" w:line="240" w:lineRule="auto"/>
        <w:ind w:right="1"/>
        <w:rPr>
          <w:rFonts w:ascii="Arial" w:hAnsi="Arial" w:cs="Arial"/>
          <w:color w:val="D99594" w:themeColor="accent2" w:themeTint="99"/>
          <w:sz w:val="18"/>
          <w:szCs w:val="18"/>
          <w:lang w:val="lt-LT"/>
        </w:rPr>
      </w:pPr>
    </w:p>
    <w:tbl>
      <w:tblPr>
        <w:tblW w:w="9673" w:type="dxa"/>
        <w:tblInd w:w="108" w:type="dxa"/>
        <w:tblLayout w:type="fixed"/>
        <w:tblLook w:val="0000" w:firstRow="0" w:lastRow="0" w:firstColumn="0" w:lastColumn="0" w:noHBand="0" w:noVBand="0"/>
      </w:tblPr>
      <w:tblGrid>
        <w:gridCol w:w="1593"/>
        <w:gridCol w:w="1010"/>
        <w:gridCol w:w="1010"/>
        <w:gridCol w:w="1010"/>
        <w:gridCol w:w="1010"/>
        <w:gridCol w:w="1010"/>
        <w:gridCol w:w="1010"/>
        <w:gridCol w:w="1010"/>
        <w:gridCol w:w="1010"/>
      </w:tblGrid>
      <w:tr w:rsidR="006E5DDF" w:rsidRPr="00473F2D" w14:paraId="2B976DB8" w14:textId="77777777" w:rsidTr="00645B93">
        <w:trPr>
          <w:trHeight w:val="259"/>
        </w:trPr>
        <w:tc>
          <w:tcPr>
            <w:tcW w:w="1593" w:type="dxa"/>
            <w:tcBorders>
              <w:top w:val="nil"/>
              <w:left w:val="nil"/>
              <w:bottom w:val="single" w:sz="4" w:space="0" w:color="auto"/>
              <w:right w:val="nil"/>
            </w:tcBorders>
            <w:vAlign w:val="center"/>
          </w:tcPr>
          <w:p w14:paraId="73B8784D" w14:textId="77777777" w:rsidR="006E5DDF" w:rsidRPr="00473F2D" w:rsidRDefault="006E5DDF" w:rsidP="00645B93">
            <w:pPr>
              <w:spacing w:line="240" w:lineRule="atLeast"/>
              <w:ind w:hanging="108"/>
              <w:jc w:val="center"/>
              <w:rPr>
                <w:rFonts w:ascii="Arial" w:hAnsi="Arial" w:cs="Arial"/>
                <w:b/>
                <w:bCs/>
                <w:sz w:val="18"/>
                <w:szCs w:val="18"/>
              </w:rPr>
            </w:pPr>
            <w:bookmarkStart w:id="158" w:name="_Hlk5016483"/>
            <w:r w:rsidRPr="00473F2D">
              <w:rPr>
                <w:rFonts w:ascii="Arial" w:hAnsi="Arial" w:cs="Arial"/>
                <w:b/>
                <w:bCs/>
                <w:sz w:val="18"/>
                <w:szCs w:val="18"/>
              </w:rPr>
              <w:t>Bankas</w:t>
            </w:r>
          </w:p>
        </w:tc>
        <w:tc>
          <w:tcPr>
            <w:tcW w:w="8080" w:type="dxa"/>
            <w:gridSpan w:val="8"/>
            <w:tcBorders>
              <w:top w:val="nil"/>
              <w:left w:val="nil"/>
              <w:right w:val="nil"/>
            </w:tcBorders>
            <w:vAlign w:val="center"/>
          </w:tcPr>
          <w:p w14:paraId="06EC2015" w14:textId="77777777" w:rsidR="006E5DDF" w:rsidRPr="00473F2D" w:rsidRDefault="006E5DDF" w:rsidP="00645B93">
            <w:pPr>
              <w:jc w:val="center"/>
              <w:rPr>
                <w:rFonts w:ascii="Arial" w:hAnsi="Arial" w:cs="Arial"/>
                <w:b/>
                <w:sz w:val="18"/>
                <w:szCs w:val="18"/>
                <w:lang w:val="en-US"/>
              </w:rPr>
            </w:pPr>
            <w:r w:rsidRPr="00473F2D">
              <w:rPr>
                <w:rFonts w:ascii="Arial" w:hAnsi="Arial" w:cs="Arial"/>
                <w:b/>
                <w:sz w:val="18"/>
                <w:szCs w:val="18"/>
              </w:rPr>
              <w:t>2019 m. rugsėjo 30 d.</w:t>
            </w:r>
          </w:p>
        </w:tc>
      </w:tr>
      <w:tr w:rsidR="006E5DDF" w:rsidRPr="00473F2D" w14:paraId="0ABD8DFB" w14:textId="77777777" w:rsidTr="00645B93">
        <w:trPr>
          <w:trHeight w:val="259"/>
        </w:trPr>
        <w:tc>
          <w:tcPr>
            <w:tcW w:w="1593" w:type="dxa"/>
            <w:tcBorders>
              <w:top w:val="single" w:sz="4" w:space="0" w:color="auto"/>
              <w:left w:val="nil"/>
              <w:bottom w:val="single" w:sz="4" w:space="0" w:color="auto"/>
              <w:right w:val="nil"/>
            </w:tcBorders>
            <w:tcMar>
              <w:left w:w="108" w:type="dxa"/>
              <w:right w:w="108" w:type="dxa"/>
            </w:tcMar>
            <w:vAlign w:val="center"/>
          </w:tcPr>
          <w:p w14:paraId="6B58E623" w14:textId="77777777" w:rsidR="006E5DDF" w:rsidRPr="00473F2D" w:rsidRDefault="006E5DDF" w:rsidP="00645B93">
            <w:pPr>
              <w:tabs>
                <w:tab w:val="left" w:pos="720"/>
              </w:tabs>
              <w:spacing w:line="240" w:lineRule="atLeast"/>
              <w:ind w:hanging="108"/>
              <w:jc w:val="center"/>
              <w:rPr>
                <w:rFonts w:ascii="Arial" w:hAnsi="Arial" w:cs="Arial"/>
                <w:b/>
                <w:bCs/>
                <w:sz w:val="18"/>
                <w:szCs w:val="18"/>
              </w:rPr>
            </w:pPr>
          </w:p>
        </w:tc>
        <w:tc>
          <w:tcPr>
            <w:tcW w:w="1010" w:type="dxa"/>
            <w:tcBorders>
              <w:top w:val="single" w:sz="4" w:space="0" w:color="auto"/>
              <w:left w:val="nil"/>
              <w:bottom w:val="single" w:sz="4" w:space="0" w:color="auto"/>
              <w:right w:val="nil"/>
            </w:tcBorders>
            <w:tcMar>
              <w:left w:w="0" w:type="dxa"/>
              <w:right w:w="0" w:type="dxa"/>
            </w:tcMar>
            <w:vAlign w:val="center"/>
          </w:tcPr>
          <w:p w14:paraId="4C81B2B1" w14:textId="77777777" w:rsidR="006E5DDF" w:rsidRPr="00473F2D" w:rsidRDefault="006E5DDF" w:rsidP="00645B93">
            <w:pPr>
              <w:jc w:val="center"/>
              <w:rPr>
                <w:rFonts w:ascii="Arial" w:hAnsi="Arial" w:cs="Arial"/>
                <w:sz w:val="18"/>
                <w:szCs w:val="18"/>
              </w:rPr>
            </w:pPr>
            <w:r w:rsidRPr="00473F2D">
              <w:rPr>
                <w:rFonts w:ascii="Arial" w:hAnsi="Arial" w:cs="Arial"/>
                <w:sz w:val="18"/>
                <w:szCs w:val="18"/>
              </w:rPr>
              <w:t xml:space="preserve">Iki </w:t>
            </w:r>
            <w:proofErr w:type="spellStart"/>
            <w:r w:rsidRPr="00473F2D">
              <w:rPr>
                <w:rFonts w:ascii="Arial" w:hAnsi="Arial" w:cs="Arial"/>
                <w:sz w:val="18"/>
                <w:szCs w:val="18"/>
              </w:rPr>
              <w:t>pareikala</w:t>
            </w:r>
            <w:proofErr w:type="spellEnd"/>
            <w:r w:rsidRPr="00473F2D">
              <w:rPr>
                <w:rFonts w:ascii="Arial" w:hAnsi="Arial" w:cs="Arial"/>
                <w:sz w:val="18"/>
                <w:szCs w:val="18"/>
              </w:rPr>
              <w:t>-vimo</w:t>
            </w:r>
          </w:p>
        </w:tc>
        <w:tc>
          <w:tcPr>
            <w:tcW w:w="1010" w:type="dxa"/>
            <w:tcBorders>
              <w:top w:val="single" w:sz="4" w:space="0" w:color="auto"/>
              <w:left w:val="nil"/>
              <w:bottom w:val="single" w:sz="4" w:space="0" w:color="auto"/>
              <w:right w:val="nil"/>
            </w:tcBorders>
            <w:tcMar>
              <w:left w:w="0" w:type="dxa"/>
              <w:right w:w="0" w:type="dxa"/>
            </w:tcMar>
            <w:vAlign w:val="center"/>
          </w:tcPr>
          <w:p w14:paraId="26B11262" w14:textId="77777777" w:rsidR="006E5DDF" w:rsidRPr="00473F2D" w:rsidRDefault="006E5DDF" w:rsidP="00645B93">
            <w:pPr>
              <w:jc w:val="center"/>
              <w:rPr>
                <w:rFonts w:ascii="Arial" w:hAnsi="Arial" w:cs="Arial"/>
                <w:sz w:val="18"/>
                <w:szCs w:val="18"/>
              </w:rPr>
            </w:pPr>
            <w:r w:rsidRPr="00473F2D">
              <w:rPr>
                <w:rFonts w:ascii="Arial" w:hAnsi="Arial" w:cs="Arial"/>
                <w:sz w:val="18"/>
                <w:szCs w:val="18"/>
              </w:rPr>
              <w:t xml:space="preserve">Mažiau </w:t>
            </w:r>
          </w:p>
          <w:p w14:paraId="721B0A85" w14:textId="77777777" w:rsidR="006E5DDF" w:rsidRPr="00473F2D" w:rsidRDefault="006E5DDF" w:rsidP="00645B93">
            <w:pPr>
              <w:jc w:val="center"/>
              <w:rPr>
                <w:rFonts w:ascii="Arial" w:hAnsi="Arial" w:cs="Arial"/>
                <w:sz w:val="18"/>
                <w:szCs w:val="18"/>
              </w:rPr>
            </w:pPr>
            <w:r w:rsidRPr="00473F2D">
              <w:rPr>
                <w:rFonts w:ascii="Arial" w:hAnsi="Arial" w:cs="Arial"/>
                <w:sz w:val="18"/>
                <w:szCs w:val="18"/>
              </w:rPr>
              <w:t>nei 1 mėn.</w:t>
            </w:r>
          </w:p>
        </w:tc>
        <w:tc>
          <w:tcPr>
            <w:tcW w:w="1010" w:type="dxa"/>
            <w:tcBorders>
              <w:top w:val="single" w:sz="4" w:space="0" w:color="auto"/>
              <w:left w:val="nil"/>
              <w:bottom w:val="single" w:sz="4" w:space="0" w:color="auto"/>
              <w:right w:val="nil"/>
            </w:tcBorders>
            <w:tcMar>
              <w:left w:w="0" w:type="dxa"/>
              <w:right w:w="0" w:type="dxa"/>
            </w:tcMar>
            <w:vAlign w:val="center"/>
          </w:tcPr>
          <w:p w14:paraId="126F971E" w14:textId="77777777" w:rsidR="006E5DDF" w:rsidRPr="00473F2D" w:rsidRDefault="006E5DDF" w:rsidP="00645B93">
            <w:pPr>
              <w:jc w:val="center"/>
              <w:rPr>
                <w:rFonts w:ascii="Arial" w:hAnsi="Arial" w:cs="Arial"/>
                <w:sz w:val="18"/>
                <w:szCs w:val="18"/>
              </w:rPr>
            </w:pPr>
            <w:r w:rsidRPr="00473F2D">
              <w:rPr>
                <w:rFonts w:ascii="Arial" w:hAnsi="Arial" w:cs="Arial"/>
                <w:sz w:val="18"/>
                <w:szCs w:val="18"/>
              </w:rPr>
              <w:t xml:space="preserve">Nuo 1 iki </w:t>
            </w:r>
          </w:p>
          <w:p w14:paraId="5E0504AE" w14:textId="77777777" w:rsidR="006E5DDF" w:rsidRPr="00473F2D" w:rsidRDefault="006E5DDF" w:rsidP="00645B93">
            <w:pPr>
              <w:jc w:val="center"/>
              <w:rPr>
                <w:rFonts w:ascii="Arial" w:hAnsi="Arial" w:cs="Arial"/>
                <w:sz w:val="18"/>
                <w:szCs w:val="18"/>
              </w:rPr>
            </w:pPr>
            <w:r w:rsidRPr="00473F2D">
              <w:rPr>
                <w:rFonts w:ascii="Arial" w:hAnsi="Arial" w:cs="Arial"/>
                <w:sz w:val="18"/>
                <w:szCs w:val="18"/>
              </w:rPr>
              <w:t>3 mėn.</w:t>
            </w:r>
          </w:p>
        </w:tc>
        <w:tc>
          <w:tcPr>
            <w:tcW w:w="1010" w:type="dxa"/>
            <w:tcBorders>
              <w:top w:val="single" w:sz="4" w:space="0" w:color="auto"/>
              <w:left w:val="nil"/>
              <w:bottom w:val="single" w:sz="4" w:space="0" w:color="auto"/>
              <w:right w:val="nil"/>
            </w:tcBorders>
            <w:tcMar>
              <w:left w:w="0" w:type="dxa"/>
              <w:right w:w="0" w:type="dxa"/>
            </w:tcMar>
            <w:vAlign w:val="center"/>
          </w:tcPr>
          <w:p w14:paraId="01917C8E" w14:textId="77777777" w:rsidR="006E5DDF" w:rsidRPr="00473F2D" w:rsidRDefault="006E5DDF" w:rsidP="00645B93">
            <w:pPr>
              <w:jc w:val="center"/>
              <w:rPr>
                <w:rFonts w:ascii="Arial" w:hAnsi="Arial" w:cs="Arial"/>
                <w:sz w:val="18"/>
                <w:szCs w:val="18"/>
              </w:rPr>
            </w:pPr>
            <w:r w:rsidRPr="00473F2D">
              <w:rPr>
                <w:rFonts w:ascii="Arial" w:hAnsi="Arial" w:cs="Arial"/>
                <w:sz w:val="18"/>
                <w:szCs w:val="18"/>
              </w:rPr>
              <w:t>Nuo 3 mėn. iki 1 metų</w:t>
            </w:r>
          </w:p>
        </w:tc>
        <w:tc>
          <w:tcPr>
            <w:tcW w:w="1010" w:type="dxa"/>
            <w:tcBorders>
              <w:top w:val="single" w:sz="4" w:space="0" w:color="auto"/>
              <w:left w:val="nil"/>
              <w:bottom w:val="single" w:sz="4" w:space="0" w:color="auto"/>
              <w:right w:val="nil"/>
            </w:tcBorders>
            <w:tcMar>
              <w:left w:w="0" w:type="dxa"/>
              <w:right w:w="0" w:type="dxa"/>
            </w:tcMar>
            <w:vAlign w:val="center"/>
          </w:tcPr>
          <w:p w14:paraId="4563F1EF" w14:textId="77777777" w:rsidR="006E5DDF" w:rsidRPr="00473F2D" w:rsidRDefault="006E5DDF" w:rsidP="00645B93">
            <w:pPr>
              <w:jc w:val="center"/>
              <w:rPr>
                <w:rFonts w:ascii="Arial" w:hAnsi="Arial" w:cs="Arial"/>
                <w:sz w:val="18"/>
                <w:szCs w:val="18"/>
              </w:rPr>
            </w:pPr>
            <w:r w:rsidRPr="00473F2D">
              <w:rPr>
                <w:rFonts w:ascii="Arial" w:hAnsi="Arial" w:cs="Arial"/>
                <w:sz w:val="18"/>
                <w:szCs w:val="18"/>
              </w:rPr>
              <w:t>Nuo 1 iki 3 metų</w:t>
            </w:r>
          </w:p>
        </w:tc>
        <w:tc>
          <w:tcPr>
            <w:tcW w:w="1010" w:type="dxa"/>
            <w:tcBorders>
              <w:top w:val="single" w:sz="4" w:space="0" w:color="auto"/>
              <w:left w:val="nil"/>
              <w:bottom w:val="single" w:sz="4" w:space="0" w:color="auto"/>
              <w:right w:val="nil"/>
            </w:tcBorders>
            <w:tcMar>
              <w:left w:w="0" w:type="dxa"/>
              <w:right w:w="0" w:type="dxa"/>
            </w:tcMar>
            <w:vAlign w:val="center"/>
          </w:tcPr>
          <w:p w14:paraId="264526F5" w14:textId="77777777" w:rsidR="006E5DDF" w:rsidRPr="00473F2D" w:rsidRDefault="006E5DDF" w:rsidP="00645B93">
            <w:pPr>
              <w:jc w:val="center"/>
              <w:rPr>
                <w:rFonts w:ascii="Arial" w:hAnsi="Arial" w:cs="Arial"/>
                <w:sz w:val="18"/>
                <w:szCs w:val="18"/>
              </w:rPr>
            </w:pPr>
            <w:r w:rsidRPr="00473F2D">
              <w:rPr>
                <w:rFonts w:ascii="Arial" w:hAnsi="Arial" w:cs="Arial"/>
                <w:sz w:val="18"/>
                <w:szCs w:val="18"/>
              </w:rPr>
              <w:t>Virš 3 metų</w:t>
            </w:r>
          </w:p>
        </w:tc>
        <w:tc>
          <w:tcPr>
            <w:tcW w:w="1010" w:type="dxa"/>
            <w:tcBorders>
              <w:top w:val="single" w:sz="4" w:space="0" w:color="auto"/>
              <w:left w:val="nil"/>
              <w:bottom w:val="single" w:sz="4" w:space="0" w:color="auto"/>
              <w:right w:val="nil"/>
            </w:tcBorders>
            <w:tcMar>
              <w:left w:w="0" w:type="dxa"/>
              <w:right w:w="0" w:type="dxa"/>
            </w:tcMar>
            <w:vAlign w:val="center"/>
          </w:tcPr>
          <w:p w14:paraId="45F44EBC" w14:textId="77777777" w:rsidR="006E5DDF" w:rsidRPr="00473F2D" w:rsidRDefault="006E5DDF" w:rsidP="00645B93">
            <w:pPr>
              <w:jc w:val="center"/>
              <w:rPr>
                <w:rFonts w:ascii="Arial" w:hAnsi="Arial" w:cs="Arial"/>
                <w:sz w:val="18"/>
                <w:szCs w:val="18"/>
              </w:rPr>
            </w:pPr>
            <w:r w:rsidRPr="00473F2D">
              <w:rPr>
                <w:rFonts w:ascii="Arial" w:hAnsi="Arial" w:cs="Arial"/>
                <w:sz w:val="18"/>
                <w:szCs w:val="18"/>
              </w:rPr>
              <w:t>Neapibrėžti terminai</w:t>
            </w:r>
          </w:p>
        </w:tc>
        <w:tc>
          <w:tcPr>
            <w:tcW w:w="1010" w:type="dxa"/>
            <w:tcBorders>
              <w:top w:val="single" w:sz="4" w:space="0" w:color="auto"/>
              <w:left w:val="nil"/>
              <w:bottom w:val="single" w:sz="4" w:space="0" w:color="auto"/>
              <w:right w:val="nil"/>
            </w:tcBorders>
            <w:tcMar>
              <w:left w:w="0" w:type="dxa"/>
              <w:right w:w="0" w:type="dxa"/>
            </w:tcMar>
            <w:vAlign w:val="center"/>
          </w:tcPr>
          <w:p w14:paraId="487D51F2" w14:textId="77777777" w:rsidR="006E5DDF" w:rsidRPr="00473F2D" w:rsidRDefault="006E5DDF" w:rsidP="00645B93">
            <w:pPr>
              <w:jc w:val="center"/>
              <w:rPr>
                <w:rFonts w:ascii="Arial" w:hAnsi="Arial" w:cs="Arial"/>
                <w:sz w:val="18"/>
                <w:szCs w:val="18"/>
              </w:rPr>
            </w:pPr>
            <w:r w:rsidRPr="00473F2D">
              <w:rPr>
                <w:rFonts w:ascii="Arial" w:hAnsi="Arial" w:cs="Arial"/>
                <w:sz w:val="18"/>
                <w:szCs w:val="18"/>
              </w:rPr>
              <w:t>Iš viso</w:t>
            </w:r>
          </w:p>
        </w:tc>
      </w:tr>
      <w:tr w:rsidR="006E5DDF" w:rsidRPr="00473F2D" w14:paraId="1E4E5A43" w14:textId="77777777" w:rsidTr="00645B93">
        <w:trPr>
          <w:trHeight w:val="353"/>
        </w:trPr>
        <w:tc>
          <w:tcPr>
            <w:tcW w:w="1593" w:type="dxa"/>
            <w:tcBorders>
              <w:top w:val="single" w:sz="4" w:space="0" w:color="auto"/>
              <w:left w:val="nil"/>
              <w:right w:val="nil"/>
            </w:tcBorders>
            <w:tcMar>
              <w:left w:w="108" w:type="dxa"/>
              <w:right w:w="108" w:type="dxa"/>
            </w:tcMar>
            <w:vAlign w:val="center"/>
          </w:tcPr>
          <w:p w14:paraId="24FC7A3A" w14:textId="77777777" w:rsidR="006E5DDF" w:rsidRPr="00473F2D" w:rsidRDefault="006E5DDF" w:rsidP="00645B93">
            <w:pPr>
              <w:pStyle w:val="200Tableleft"/>
              <w:ind w:left="151" w:hanging="151"/>
              <w:rPr>
                <w:rFonts w:ascii="Arial" w:hAnsi="Arial" w:cs="Arial"/>
                <w:bCs/>
                <w:sz w:val="18"/>
                <w:szCs w:val="18"/>
                <w:lang w:val="lt-LT"/>
              </w:rPr>
            </w:pPr>
            <w:r w:rsidRPr="00473F2D">
              <w:rPr>
                <w:rFonts w:ascii="Arial" w:hAnsi="Arial" w:cs="Arial"/>
                <w:bCs/>
                <w:sz w:val="18"/>
                <w:szCs w:val="18"/>
                <w:lang w:val="lt-LT"/>
              </w:rPr>
              <w:t>Turtas</w:t>
            </w:r>
          </w:p>
        </w:tc>
        <w:tc>
          <w:tcPr>
            <w:tcW w:w="1010" w:type="dxa"/>
            <w:tcBorders>
              <w:top w:val="single" w:sz="4" w:space="0" w:color="auto"/>
              <w:left w:val="nil"/>
              <w:right w:val="nil"/>
            </w:tcBorders>
            <w:shd w:val="clear" w:color="auto" w:fill="FFFFFF"/>
            <w:vAlign w:val="center"/>
          </w:tcPr>
          <w:p w14:paraId="04E9C4B6" w14:textId="77777777" w:rsidR="006E5DDF" w:rsidRPr="00473F2D" w:rsidRDefault="006E5DDF" w:rsidP="00645B93">
            <w:pPr>
              <w:jc w:val="right"/>
              <w:rPr>
                <w:rFonts w:ascii="Arial" w:hAnsi="Arial" w:cs="Arial"/>
                <w:bCs/>
                <w:sz w:val="18"/>
                <w:szCs w:val="18"/>
              </w:rPr>
            </w:pPr>
            <w:r w:rsidRPr="00473F2D">
              <w:rPr>
                <w:rFonts w:ascii="Arial" w:hAnsi="Arial" w:cs="Arial"/>
                <w:bCs/>
                <w:sz w:val="18"/>
                <w:szCs w:val="18"/>
              </w:rPr>
              <w:t>65 275</w:t>
            </w:r>
          </w:p>
        </w:tc>
        <w:tc>
          <w:tcPr>
            <w:tcW w:w="1010" w:type="dxa"/>
            <w:tcBorders>
              <w:top w:val="single" w:sz="4" w:space="0" w:color="auto"/>
              <w:left w:val="nil"/>
              <w:right w:val="nil"/>
            </w:tcBorders>
            <w:vAlign w:val="center"/>
          </w:tcPr>
          <w:p w14:paraId="172C3217" w14:textId="77777777" w:rsidR="006E5DDF" w:rsidRPr="00473F2D" w:rsidRDefault="006E5DDF" w:rsidP="00645B93">
            <w:pPr>
              <w:jc w:val="right"/>
              <w:rPr>
                <w:rFonts w:ascii="Arial" w:hAnsi="Arial" w:cs="Arial"/>
                <w:bCs/>
                <w:sz w:val="18"/>
                <w:szCs w:val="18"/>
              </w:rPr>
            </w:pPr>
            <w:r w:rsidRPr="00473F2D">
              <w:rPr>
                <w:rFonts w:ascii="Arial" w:hAnsi="Arial" w:cs="Arial"/>
                <w:bCs/>
                <w:sz w:val="18"/>
                <w:szCs w:val="18"/>
              </w:rPr>
              <w:t>14 799</w:t>
            </w:r>
          </w:p>
        </w:tc>
        <w:tc>
          <w:tcPr>
            <w:tcW w:w="1010" w:type="dxa"/>
            <w:tcBorders>
              <w:top w:val="single" w:sz="4" w:space="0" w:color="auto"/>
              <w:left w:val="nil"/>
              <w:right w:val="nil"/>
            </w:tcBorders>
            <w:vAlign w:val="center"/>
          </w:tcPr>
          <w:p w14:paraId="158A6A22" w14:textId="77777777" w:rsidR="006E5DDF" w:rsidRPr="00473F2D" w:rsidRDefault="006E5DDF" w:rsidP="00645B93">
            <w:pPr>
              <w:jc w:val="right"/>
              <w:rPr>
                <w:rFonts w:ascii="Arial" w:hAnsi="Arial" w:cs="Arial"/>
                <w:bCs/>
                <w:color w:val="D99594" w:themeColor="accent2" w:themeTint="99"/>
                <w:sz w:val="18"/>
                <w:szCs w:val="18"/>
              </w:rPr>
            </w:pPr>
            <w:r w:rsidRPr="00473F2D">
              <w:rPr>
                <w:rFonts w:ascii="Arial" w:hAnsi="Arial" w:cs="Arial"/>
                <w:bCs/>
                <w:sz w:val="18"/>
                <w:szCs w:val="18"/>
              </w:rPr>
              <w:t>14 950</w:t>
            </w:r>
          </w:p>
        </w:tc>
        <w:tc>
          <w:tcPr>
            <w:tcW w:w="1010" w:type="dxa"/>
            <w:tcBorders>
              <w:top w:val="single" w:sz="4" w:space="0" w:color="auto"/>
              <w:left w:val="nil"/>
              <w:right w:val="nil"/>
            </w:tcBorders>
            <w:vAlign w:val="center"/>
          </w:tcPr>
          <w:p w14:paraId="7A1662A7" w14:textId="77777777" w:rsidR="006E5DDF" w:rsidRPr="00473F2D" w:rsidRDefault="006E5DDF" w:rsidP="00645B93">
            <w:pPr>
              <w:jc w:val="right"/>
              <w:rPr>
                <w:rFonts w:ascii="Arial" w:hAnsi="Arial" w:cs="Arial"/>
                <w:bCs/>
                <w:color w:val="D99594" w:themeColor="accent2" w:themeTint="99"/>
                <w:sz w:val="18"/>
                <w:szCs w:val="18"/>
              </w:rPr>
            </w:pPr>
            <w:r w:rsidRPr="00473F2D">
              <w:rPr>
                <w:rFonts w:ascii="Arial" w:hAnsi="Arial" w:cs="Arial"/>
                <w:bCs/>
                <w:sz w:val="18"/>
                <w:szCs w:val="18"/>
              </w:rPr>
              <w:t>59 818</w:t>
            </w:r>
          </w:p>
        </w:tc>
        <w:tc>
          <w:tcPr>
            <w:tcW w:w="1010" w:type="dxa"/>
            <w:tcBorders>
              <w:top w:val="single" w:sz="4" w:space="0" w:color="auto"/>
              <w:left w:val="nil"/>
              <w:right w:val="nil"/>
            </w:tcBorders>
            <w:vAlign w:val="center"/>
          </w:tcPr>
          <w:p w14:paraId="47D3ABBC" w14:textId="77777777" w:rsidR="006E5DDF" w:rsidRPr="00473F2D" w:rsidRDefault="006E5DDF" w:rsidP="00645B93">
            <w:pPr>
              <w:jc w:val="right"/>
              <w:rPr>
                <w:rFonts w:ascii="Arial" w:hAnsi="Arial" w:cs="Arial"/>
                <w:bCs/>
                <w:sz w:val="18"/>
                <w:szCs w:val="18"/>
              </w:rPr>
            </w:pPr>
            <w:r w:rsidRPr="00473F2D">
              <w:rPr>
                <w:rFonts w:ascii="Arial" w:hAnsi="Arial" w:cs="Arial"/>
                <w:bCs/>
                <w:sz w:val="18"/>
                <w:szCs w:val="18"/>
              </w:rPr>
              <w:t>83 020</w:t>
            </w:r>
          </w:p>
        </w:tc>
        <w:tc>
          <w:tcPr>
            <w:tcW w:w="1010" w:type="dxa"/>
            <w:tcBorders>
              <w:top w:val="single" w:sz="4" w:space="0" w:color="auto"/>
              <w:left w:val="nil"/>
              <w:right w:val="nil"/>
            </w:tcBorders>
            <w:vAlign w:val="center"/>
          </w:tcPr>
          <w:p w14:paraId="1E7029EF" w14:textId="77777777" w:rsidR="006E5DDF" w:rsidRPr="00473F2D" w:rsidRDefault="006E5DDF" w:rsidP="00645B93">
            <w:pPr>
              <w:jc w:val="right"/>
              <w:rPr>
                <w:rFonts w:ascii="Arial" w:hAnsi="Arial" w:cs="Arial"/>
                <w:bCs/>
                <w:sz w:val="18"/>
                <w:szCs w:val="18"/>
              </w:rPr>
            </w:pPr>
            <w:r w:rsidRPr="00473F2D">
              <w:rPr>
                <w:rFonts w:ascii="Arial" w:hAnsi="Arial" w:cs="Arial"/>
                <w:bCs/>
                <w:sz w:val="18"/>
                <w:szCs w:val="18"/>
              </w:rPr>
              <w:t>91 151</w:t>
            </w:r>
          </w:p>
        </w:tc>
        <w:tc>
          <w:tcPr>
            <w:tcW w:w="1010" w:type="dxa"/>
            <w:tcBorders>
              <w:top w:val="single" w:sz="4" w:space="0" w:color="auto"/>
              <w:left w:val="nil"/>
              <w:right w:val="nil"/>
            </w:tcBorders>
            <w:vAlign w:val="center"/>
          </w:tcPr>
          <w:p w14:paraId="5005791C" w14:textId="4A182BDA" w:rsidR="006E5DDF" w:rsidRPr="00473F2D" w:rsidRDefault="006E5DDF" w:rsidP="00645B93">
            <w:pPr>
              <w:jc w:val="right"/>
              <w:rPr>
                <w:rFonts w:ascii="Arial" w:hAnsi="Arial" w:cs="Arial"/>
                <w:bCs/>
                <w:sz w:val="18"/>
                <w:szCs w:val="18"/>
              </w:rPr>
            </w:pPr>
            <w:r w:rsidRPr="00473F2D">
              <w:rPr>
                <w:rFonts w:ascii="Arial" w:hAnsi="Arial" w:cs="Arial"/>
                <w:bCs/>
                <w:sz w:val="18"/>
                <w:szCs w:val="18"/>
              </w:rPr>
              <w:t>18 5</w:t>
            </w:r>
            <w:r w:rsidR="0011513B" w:rsidRPr="00473F2D">
              <w:rPr>
                <w:rFonts w:ascii="Arial" w:hAnsi="Arial" w:cs="Arial"/>
                <w:bCs/>
                <w:sz w:val="18"/>
                <w:szCs w:val="18"/>
              </w:rPr>
              <w:t>6</w:t>
            </w:r>
            <w:r w:rsidRPr="00473F2D">
              <w:rPr>
                <w:rFonts w:ascii="Arial" w:hAnsi="Arial" w:cs="Arial"/>
                <w:bCs/>
                <w:sz w:val="18"/>
                <w:szCs w:val="18"/>
              </w:rPr>
              <w:t>4</w:t>
            </w:r>
          </w:p>
        </w:tc>
        <w:tc>
          <w:tcPr>
            <w:tcW w:w="1010" w:type="dxa"/>
            <w:tcBorders>
              <w:top w:val="single" w:sz="4" w:space="0" w:color="auto"/>
              <w:left w:val="nil"/>
              <w:right w:val="nil"/>
            </w:tcBorders>
            <w:vAlign w:val="center"/>
          </w:tcPr>
          <w:p w14:paraId="7D04055A" w14:textId="2165B992" w:rsidR="006E5DDF" w:rsidRPr="00473F2D" w:rsidRDefault="006E5DDF" w:rsidP="00645B93">
            <w:pPr>
              <w:jc w:val="right"/>
              <w:rPr>
                <w:rFonts w:ascii="Arial" w:hAnsi="Arial" w:cs="Arial"/>
                <w:bCs/>
                <w:sz w:val="18"/>
                <w:szCs w:val="18"/>
              </w:rPr>
            </w:pPr>
            <w:r w:rsidRPr="00473F2D">
              <w:rPr>
                <w:rFonts w:ascii="Arial" w:hAnsi="Arial" w:cs="Arial"/>
                <w:bCs/>
                <w:sz w:val="18"/>
                <w:szCs w:val="18"/>
              </w:rPr>
              <w:t xml:space="preserve">347 </w:t>
            </w:r>
            <w:r w:rsidR="0011513B" w:rsidRPr="00473F2D">
              <w:rPr>
                <w:rFonts w:ascii="Arial" w:hAnsi="Arial" w:cs="Arial"/>
                <w:bCs/>
                <w:sz w:val="18"/>
                <w:szCs w:val="18"/>
              </w:rPr>
              <w:t>57</w:t>
            </w:r>
            <w:r w:rsidRPr="00473F2D">
              <w:rPr>
                <w:rFonts w:ascii="Arial" w:hAnsi="Arial" w:cs="Arial"/>
                <w:bCs/>
                <w:sz w:val="18"/>
                <w:szCs w:val="18"/>
              </w:rPr>
              <w:t>7</w:t>
            </w:r>
          </w:p>
        </w:tc>
      </w:tr>
      <w:tr w:rsidR="006E5DDF" w:rsidRPr="00473F2D" w14:paraId="13F38E98" w14:textId="77777777" w:rsidTr="00645B93">
        <w:trPr>
          <w:trHeight w:val="353"/>
        </w:trPr>
        <w:tc>
          <w:tcPr>
            <w:tcW w:w="1593" w:type="dxa"/>
            <w:tcBorders>
              <w:top w:val="nil"/>
              <w:left w:val="nil"/>
              <w:right w:val="nil"/>
            </w:tcBorders>
            <w:tcMar>
              <w:left w:w="108" w:type="dxa"/>
              <w:right w:w="108" w:type="dxa"/>
            </w:tcMar>
            <w:vAlign w:val="center"/>
          </w:tcPr>
          <w:p w14:paraId="3EE98CE3" w14:textId="77777777" w:rsidR="006E5DDF" w:rsidRPr="00473F2D" w:rsidRDefault="006E5DDF" w:rsidP="00645B93">
            <w:pPr>
              <w:pStyle w:val="200Tableleft"/>
              <w:rPr>
                <w:rFonts w:ascii="Arial" w:hAnsi="Arial" w:cs="Arial"/>
                <w:snapToGrid w:val="0"/>
                <w:sz w:val="18"/>
                <w:szCs w:val="18"/>
                <w:lang w:val="lt-LT"/>
              </w:rPr>
            </w:pPr>
            <w:r w:rsidRPr="00473F2D">
              <w:rPr>
                <w:rFonts w:ascii="Arial" w:hAnsi="Arial" w:cs="Arial"/>
                <w:bCs/>
                <w:sz w:val="18"/>
                <w:szCs w:val="18"/>
                <w:lang w:val="lt-LT"/>
              </w:rPr>
              <w:t>Įsipareigojimai ir akcininkų nuosavybė</w:t>
            </w:r>
          </w:p>
        </w:tc>
        <w:tc>
          <w:tcPr>
            <w:tcW w:w="1010" w:type="dxa"/>
            <w:tcBorders>
              <w:left w:val="nil"/>
              <w:right w:val="nil"/>
            </w:tcBorders>
            <w:vAlign w:val="center"/>
          </w:tcPr>
          <w:p w14:paraId="20CEC46C" w14:textId="77777777" w:rsidR="006E5DDF" w:rsidRPr="00473F2D" w:rsidRDefault="006E5DDF" w:rsidP="00645B93">
            <w:pPr>
              <w:jc w:val="right"/>
              <w:rPr>
                <w:rFonts w:ascii="Arial" w:hAnsi="Arial" w:cs="Arial"/>
                <w:bCs/>
                <w:sz w:val="18"/>
                <w:szCs w:val="18"/>
              </w:rPr>
            </w:pPr>
            <w:r w:rsidRPr="00473F2D">
              <w:rPr>
                <w:rFonts w:ascii="Arial" w:hAnsi="Arial" w:cs="Arial"/>
                <w:bCs/>
                <w:sz w:val="18"/>
                <w:szCs w:val="18"/>
              </w:rPr>
              <w:t>121 658</w:t>
            </w:r>
          </w:p>
        </w:tc>
        <w:tc>
          <w:tcPr>
            <w:tcW w:w="1010" w:type="dxa"/>
            <w:tcBorders>
              <w:left w:val="nil"/>
              <w:right w:val="nil"/>
            </w:tcBorders>
            <w:vAlign w:val="center"/>
          </w:tcPr>
          <w:p w14:paraId="3752228D" w14:textId="77777777" w:rsidR="006E5DDF" w:rsidRPr="00473F2D" w:rsidRDefault="006E5DDF" w:rsidP="00645B93">
            <w:pPr>
              <w:jc w:val="right"/>
              <w:rPr>
                <w:rFonts w:ascii="Arial" w:hAnsi="Arial" w:cs="Arial"/>
                <w:bCs/>
                <w:color w:val="D99594" w:themeColor="accent2" w:themeTint="99"/>
                <w:sz w:val="18"/>
                <w:szCs w:val="18"/>
              </w:rPr>
            </w:pPr>
            <w:r w:rsidRPr="00473F2D">
              <w:rPr>
                <w:rFonts w:ascii="Arial" w:hAnsi="Arial" w:cs="Arial"/>
                <w:bCs/>
                <w:sz w:val="18"/>
                <w:szCs w:val="18"/>
              </w:rPr>
              <w:t>18 340</w:t>
            </w:r>
          </w:p>
        </w:tc>
        <w:tc>
          <w:tcPr>
            <w:tcW w:w="1010" w:type="dxa"/>
            <w:tcBorders>
              <w:left w:val="nil"/>
              <w:right w:val="nil"/>
            </w:tcBorders>
            <w:vAlign w:val="center"/>
          </w:tcPr>
          <w:p w14:paraId="6504415B" w14:textId="77777777" w:rsidR="006E5DDF" w:rsidRPr="00473F2D" w:rsidRDefault="006E5DDF" w:rsidP="00645B93">
            <w:pPr>
              <w:jc w:val="right"/>
              <w:rPr>
                <w:rFonts w:ascii="Arial" w:hAnsi="Arial" w:cs="Arial"/>
                <w:bCs/>
                <w:color w:val="D99594" w:themeColor="accent2" w:themeTint="99"/>
                <w:sz w:val="18"/>
                <w:szCs w:val="18"/>
              </w:rPr>
            </w:pPr>
            <w:r w:rsidRPr="00473F2D">
              <w:rPr>
                <w:rFonts w:ascii="Arial" w:hAnsi="Arial" w:cs="Arial"/>
                <w:bCs/>
                <w:sz w:val="18"/>
                <w:szCs w:val="18"/>
              </w:rPr>
              <w:t>27 865</w:t>
            </w:r>
          </w:p>
        </w:tc>
        <w:tc>
          <w:tcPr>
            <w:tcW w:w="1010" w:type="dxa"/>
            <w:tcBorders>
              <w:left w:val="nil"/>
              <w:right w:val="nil"/>
            </w:tcBorders>
            <w:vAlign w:val="center"/>
          </w:tcPr>
          <w:p w14:paraId="6F4C1A7F" w14:textId="77777777" w:rsidR="006E5DDF" w:rsidRPr="00473F2D" w:rsidRDefault="006E5DDF" w:rsidP="00645B93">
            <w:pPr>
              <w:jc w:val="right"/>
              <w:rPr>
                <w:rFonts w:ascii="Arial" w:hAnsi="Arial" w:cs="Arial"/>
                <w:bCs/>
                <w:color w:val="D99594" w:themeColor="accent2" w:themeTint="99"/>
                <w:sz w:val="18"/>
                <w:szCs w:val="18"/>
              </w:rPr>
            </w:pPr>
            <w:r w:rsidRPr="00473F2D">
              <w:rPr>
                <w:rFonts w:ascii="Arial" w:hAnsi="Arial" w:cs="Arial"/>
                <w:bCs/>
                <w:sz w:val="18"/>
                <w:szCs w:val="18"/>
              </w:rPr>
              <w:t>79 916</w:t>
            </w:r>
          </w:p>
        </w:tc>
        <w:tc>
          <w:tcPr>
            <w:tcW w:w="1010" w:type="dxa"/>
            <w:tcBorders>
              <w:left w:val="nil"/>
              <w:right w:val="nil"/>
            </w:tcBorders>
            <w:vAlign w:val="center"/>
          </w:tcPr>
          <w:p w14:paraId="55A15D31" w14:textId="77777777" w:rsidR="006E5DDF" w:rsidRPr="00473F2D" w:rsidRDefault="006E5DDF" w:rsidP="00645B93">
            <w:pPr>
              <w:jc w:val="right"/>
              <w:rPr>
                <w:rFonts w:ascii="Arial" w:hAnsi="Arial" w:cs="Arial"/>
                <w:bCs/>
                <w:color w:val="D99594" w:themeColor="accent2" w:themeTint="99"/>
                <w:sz w:val="18"/>
                <w:szCs w:val="18"/>
              </w:rPr>
            </w:pPr>
            <w:r w:rsidRPr="00473F2D">
              <w:rPr>
                <w:rFonts w:ascii="Arial" w:hAnsi="Arial" w:cs="Arial"/>
                <w:bCs/>
                <w:sz w:val="18"/>
                <w:szCs w:val="18"/>
              </w:rPr>
              <w:t>37 029</w:t>
            </w:r>
          </w:p>
        </w:tc>
        <w:tc>
          <w:tcPr>
            <w:tcW w:w="1010" w:type="dxa"/>
            <w:tcBorders>
              <w:left w:val="nil"/>
              <w:right w:val="nil"/>
            </w:tcBorders>
            <w:vAlign w:val="center"/>
          </w:tcPr>
          <w:p w14:paraId="2A80FFBD" w14:textId="77777777" w:rsidR="006E5DDF" w:rsidRPr="00473F2D" w:rsidRDefault="006E5DDF" w:rsidP="00645B93">
            <w:pPr>
              <w:jc w:val="right"/>
              <w:rPr>
                <w:rFonts w:ascii="Arial" w:hAnsi="Arial" w:cs="Arial"/>
                <w:bCs/>
                <w:sz w:val="18"/>
                <w:szCs w:val="18"/>
              </w:rPr>
            </w:pPr>
            <w:r w:rsidRPr="00473F2D">
              <w:rPr>
                <w:rFonts w:ascii="Arial" w:hAnsi="Arial" w:cs="Arial"/>
                <w:bCs/>
                <w:sz w:val="18"/>
                <w:szCs w:val="18"/>
              </w:rPr>
              <w:t>29 573</w:t>
            </w:r>
          </w:p>
        </w:tc>
        <w:tc>
          <w:tcPr>
            <w:tcW w:w="1010" w:type="dxa"/>
            <w:tcBorders>
              <w:left w:val="nil"/>
              <w:right w:val="nil"/>
            </w:tcBorders>
            <w:vAlign w:val="center"/>
          </w:tcPr>
          <w:p w14:paraId="31DFAE75" w14:textId="46B37020" w:rsidR="006E5DDF" w:rsidRPr="00473F2D" w:rsidRDefault="006E5DDF" w:rsidP="00645B93">
            <w:pPr>
              <w:jc w:val="right"/>
              <w:rPr>
                <w:rFonts w:ascii="Arial" w:hAnsi="Arial" w:cs="Arial"/>
                <w:bCs/>
                <w:sz w:val="18"/>
                <w:szCs w:val="18"/>
              </w:rPr>
            </w:pPr>
            <w:r w:rsidRPr="00473F2D">
              <w:rPr>
                <w:rFonts w:ascii="Arial" w:hAnsi="Arial" w:cs="Arial"/>
                <w:bCs/>
                <w:sz w:val="18"/>
                <w:szCs w:val="18"/>
              </w:rPr>
              <w:t xml:space="preserve">33 </w:t>
            </w:r>
            <w:r w:rsidR="0011513B" w:rsidRPr="00473F2D">
              <w:rPr>
                <w:rFonts w:ascii="Arial" w:hAnsi="Arial" w:cs="Arial"/>
                <w:bCs/>
                <w:sz w:val="18"/>
                <w:szCs w:val="18"/>
              </w:rPr>
              <w:t>19</w:t>
            </w:r>
            <w:r w:rsidRPr="00473F2D">
              <w:rPr>
                <w:rFonts w:ascii="Arial" w:hAnsi="Arial" w:cs="Arial"/>
                <w:bCs/>
                <w:sz w:val="18"/>
                <w:szCs w:val="18"/>
              </w:rPr>
              <w:t>6</w:t>
            </w:r>
          </w:p>
        </w:tc>
        <w:tc>
          <w:tcPr>
            <w:tcW w:w="1010" w:type="dxa"/>
            <w:tcBorders>
              <w:left w:val="nil"/>
            </w:tcBorders>
            <w:vAlign w:val="center"/>
          </w:tcPr>
          <w:p w14:paraId="6D348C34" w14:textId="526A7A55" w:rsidR="006E5DDF" w:rsidRPr="00473F2D" w:rsidRDefault="006E5DDF" w:rsidP="00645B93">
            <w:pPr>
              <w:jc w:val="right"/>
              <w:rPr>
                <w:rFonts w:ascii="Arial" w:hAnsi="Arial" w:cs="Arial"/>
                <w:bCs/>
                <w:color w:val="D99594" w:themeColor="accent2" w:themeTint="99"/>
                <w:sz w:val="18"/>
                <w:szCs w:val="18"/>
              </w:rPr>
            </w:pPr>
            <w:r w:rsidRPr="00473F2D">
              <w:rPr>
                <w:rFonts w:ascii="Arial" w:hAnsi="Arial" w:cs="Arial"/>
                <w:bCs/>
                <w:sz w:val="18"/>
                <w:szCs w:val="18"/>
              </w:rPr>
              <w:t xml:space="preserve">347 </w:t>
            </w:r>
            <w:r w:rsidR="0011513B" w:rsidRPr="00473F2D">
              <w:rPr>
                <w:rFonts w:ascii="Arial" w:hAnsi="Arial" w:cs="Arial"/>
                <w:bCs/>
                <w:sz w:val="18"/>
                <w:szCs w:val="18"/>
              </w:rPr>
              <w:t>57</w:t>
            </w:r>
            <w:r w:rsidRPr="00473F2D">
              <w:rPr>
                <w:rFonts w:ascii="Arial" w:hAnsi="Arial" w:cs="Arial"/>
                <w:bCs/>
                <w:sz w:val="18"/>
                <w:szCs w:val="18"/>
              </w:rPr>
              <w:t>7</w:t>
            </w:r>
          </w:p>
        </w:tc>
      </w:tr>
      <w:tr w:rsidR="006E5DDF" w:rsidRPr="00473F2D" w14:paraId="3C06AA4B" w14:textId="77777777" w:rsidTr="00645B93">
        <w:trPr>
          <w:trHeight w:val="353"/>
        </w:trPr>
        <w:tc>
          <w:tcPr>
            <w:tcW w:w="1593" w:type="dxa"/>
            <w:tcBorders>
              <w:left w:val="nil"/>
              <w:right w:val="nil"/>
            </w:tcBorders>
            <w:tcMar>
              <w:left w:w="108" w:type="dxa"/>
              <w:right w:w="108" w:type="dxa"/>
            </w:tcMar>
            <w:vAlign w:val="center"/>
          </w:tcPr>
          <w:p w14:paraId="01B21FAF" w14:textId="77777777" w:rsidR="006E5DDF" w:rsidRPr="00473F2D" w:rsidRDefault="006E5DDF" w:rsidP="00645B93">
            <w:pPr>
              <w:pStyle w:val="200Tableleft"/>
              <w:rPr>
                <w:rFonts w:ascii="Arial" w:hAnsi="Arial" w:cs="Arial"/>
                <w:b/>
                <w:snapToGrid w:val="0"/>
                <w:sz w:val="18"/>
                <w:szCs w:val="18"/>
                <w:lang w:val="lt-LT"/>
              </w:rPr>
            </w:pPr>
            <w:r w:rsidRPr="00473F2D">
              <w:rPr>
                <w:rFonts w:ascii="Arial" w:hAnsi="Arial" w:cs="Arial"/>
                <w:b/>
                <w:snapToGrid w:val="0"/>
                <w:sz w:val="18"/>
                <w:szCs w:val="18"/>
                <w:lang w:val="lt-LT"/>
              </w:rPr>
              <w:t>Grynoji spraga</w:t>
            </w:r>
          </w:p>
        </w:tc>
        <w:tc>
          <w:tcPr>
            <w:tcW w:w="1010" w:type="dxa"/>
            <w:tcBorders>
              <w:left w:val="nil"/>
              <w:right w:val="nil"/>
            </w:tcBorders>
            <w:vAlign w:val="center"/>
          </w:tcPr>
          <w:p w14:paraId="29763479" w14:textId="77777777" w:rsidR="006E5DDF" w:rsidRPr="00473F2D" w:rsidRDefault="006E5DDF" w:rsidP="00645B93">
            <w:pPr>
              <w:jc w:val="right"/>
              <w:rPr>
                <w:rFonts w:ascii="Arial" w:hAnsi="Arial" w:cs="Arial"/>
                <w:b/>
                <w:bCs/>
                <w:sz w:val="18"/>
                <w:szCs w:val="18"/>
              </w:rPr>
            </w:pPr>
            <w:r w:rsidRPr="00473F2D">
              <w:rPr>
                <w:rFonts w:ascii="Arial" w:hAnsi="Arial" w:cs="Arial"/>
                <w:b/>
                <w:bCs/>
                <w:sz w:val="18"/>
                <w:szCs w:val="18"/>
              </w:rPr>
              <w:t>(56 383)</w:t>
            </w:r>
          </w:p>
        </w:tc>
        <w:tc>
          <w:tcPr>
            <w:tcW w:w="1010" w:type="dxa"/>
            <w:tcBorders>
              <w:left w:val="nil"/>
              <w:right w:val="nil"/>
            </w:tcBorders>
            <w:vAlign w:val="center"/>
          </w:tcPr>
          <w:p w14:paraId="36C7CCC4" w14:textId="77777777" w:rsidR="006E5DDF" w:rsidRPr="00473F2D" w:rsidRDefault="006E5DDF" w:rsidP="00645B93">
            <w:pPr>
              <w:jc w:val="right"/>
              <w:rPr>
                <w:rFonts w:ascii="Arial" w:hAnsi="Arial" w:cs="Arial"/>
                <w:b/>
                <w:bCs/>
                <w:sz w:val="18"/>
                <w:szCs w:val="18"/>
              </w:rPr>
            </w:pPr>
            <w:r w:rsidRPr="00473F2D">
              <w:rPr>
                <w:rFonts w:ascii="Arial" w:hAnsi="Arial" w:cs="Arial"/>
                <w:b/>
                <w:bCs/>
                <w:sz w:val="18"/>
                <w:szCs w:val="18"/>
              </w:rPr>
              <w:t>(3 541)</w:t>
            </w:r>
          </w:p>
        </w:tc>
        <w:tc>
          <w:tcPr>
            <w:tcW w:w="1010" w:type="dxa"/>
            <w:tcBorders>
              <w:left w:val="nil"/>
              <w:right w:val="nil"/>
            </w:tcBorders>
            <w:vAlign w:val="center"/>
          </w:tcPr>
          <w:p w14:paraId="2A075EA2" w14:textId="77777777" w:rsidR="006E5DDF" w:rsidRPr="00473F2D" w:rsidRDefault="006E5DDF" w:rsidP="00645B93">
            <w:pPr>
              <w:jc w:val="right"/>
              <w:rPr>
                <w:rFonts w:ascii="Arial" w:hAnsi="Arial" w:cs="Arial"/>
                <w:b/>
                <w:bCs/>
                <w:color w:val="D99594" w:themeColor="accent2" w:themeTint="99"/>
                <w:sz w:val="18"/>
                <w:szCs w:val="18"/>
              </w:rPr>
            </w:pPr>
            <w:r w:rsidRPr="00473F2D">
              <w:rPr>
                <w:rFonts w:ascii="Arial" w:hAnsi="Arial" w:cs="Arial"/>
                <w:b/>
                <w:bCs/>
                <w:sz w:val="18"/>
                <w:szCs w:val="18"/>
              </w:rPr>
              <w:t>(12 915)</w:t>
            </w:r>
          </w:p>
        </w:tc>
        <w:tc>
          <w:tcPr>
            <w:tcW w:w="1010" w:type="dxa"/>
            <w:tcBorders>
              <w:left w:val="nil"/>
              <w:right w:val="nil"/>
            </w:tcBorders>
            <w:vAlign w:val="center"/>
          </w:tcPr>
          <w:p w14:paraId="77C6481C" w14:textId="77777777" w:rsidR="006E5DDF" w:rsidRPr="00473F2D" w:rsidRDefault="006E5DDF" w:rsidP="00645B93">
            <w:pPr>
              <w:jc w:val="right"/>
              <w:rPr>
                <w:rFonts w:ascii="Arial" w:hAnsi="Arial" w:cs="Arial"/>
                <w:b/>
                <w:bCs/>
                <w:sz w:val="18"/>
                <w:szCs w:val="18"/>
              </w:rPr>
            </w:pPr>
            <w:r w:rsidRPr="00473F2D">
              <w:rPr>
                <w:rFonts w:ascii="Arial" w:hAnsi="Arial" w:cs="Arial"/>
                <w:b/>
                <w:bCs/>
                <w:sz w:val="18"/>
                <w:szCs w:val="18"/>
              </w:rPr>
              <w:t>(20 098)</w:t>
            </w:r>
          </w:p>
        </w:tc>
        <w:tc>
          <w:tcPr>
            <w:tcW w:w="1010" w:type="dxa"/>
            <w:tcBorders>
              <w:left w:val="nil"/>
              <w:right w:val="nil"/>
            </w:tcBorders>
            <w:vAlign w:val="center"/>
          </w:tcPr>
          <w:p w14:paraId="0CC96385" w14:textId="77777777" w:rsidR="006E5DDF" w:rsidRPr="00473F2D" w:rsidRDefault="006E5DDF" w:rsidP="00645B93">
            <w:pPr>
              <w:jc w:val="right"/>
              <w:rPr>
                <w:rFonts w:ascii="Arial" w:hAnsi="Arial" w:cs="Arial"/>
                <w:b/>
                <w:bCs/>
                <w:color w:val="D99594" w:themeColor="accent2" w:themeTint="99"/>
                <w:sz w:val="18"/>
                <w:szCs w:val="18"/>
              </w:rPr>
            </w:pPr>
            <w:r w:rsidRPr="00473F2D">
              <w:rPr>
                <w:rFonts w:ascii="Arial" w:hAnsi="Arial" w:cs="Arial"/>
                <w:b/>
                <w:bCs/>
                <w:sz w:val="18"/>
                <w:szCs w:val="18"/>
              </w:rPr>
              <w:t>45 991</w:t>
            </w:r>
          </w:p>
        </w:tc>
        <w:tc>
          <w:tcPr>
            <w:tcW w:w="1010" w:type="dxa"/>
            <w:tcBorders>
              <w:left w:val="nil"/>
              <w:right w:val="nil"/>
            </w:tcBorders>
            <w:vAlign w:val="center"/>
          </w:tcPr>
          <w:p w14:paraId="24FB96D9" w14:textId="77777777" w:rsidR="006E5DDF" w:rsidRPr="00473F2D" w:rsidRDefault="006E5DDF" w:rsidP="00645B93">
            <w:pPr>
              <w:jc w:val="right"/>
              <w:rPr>
                <w:rFonts w:ascii="Arial" w:hAnsi="Arial" w:cs="Arial"/>
                <w:b/>
                <w:bCs/>
                <w:color w:val="D99594" w:themeColor="accent2" w:themeTint="99"/>
                <w:sz w:val="18"/>
                <w:szCs w:val="18"/>
              </w:rPr>
            </w:pPr>
            <w:r w:rsidRPr="00473F2D">
              <w:rPr>
                <w:rFonts w:ascii="Arial" w:hAnsi="Arial" w:cs="Arial"/>
                <w:b/>
                <w:bCs/>
                <w:sz w:val="18"/>
                <w:szCs w:val="18"/>
              </w:rPr>
              <w:t>61 578</w:t>
            </w:r>
          </w:p>
        </w:tc>
        <w:tc>
          <w:tcPr>
            <w:tcW w:w="1010" w:type="dxa"/>
            <w:tcBorders>
              <w:left w:val="nil"/>
              <w:right w:val="nil"/>
            </w:tcBorders>
            <w:vAlign w:val="center"/>
          </w:tcPr>
          <w:p w14:paraId="62D6B8C7" w14:textId="77777777" w:rsidR="006E5DDF" w:rsidRPr="00473F2D" w:rsidRDefault="006E5DDF" w:rsidP="00645B93">
            <w:pPr>
              <w:jc w:val="right"/>
              <w:rPr>
                <w:rFonts w:ascii="Arial" w:hAnsi="Arial" w:cs="Arial"/>
                <w:b/>
                <w:bCs/>
                <w:sz w:val="18"/>
                <w:szCs w:val="18"/>
              </w:rPr>
            </w:pPr>
            <w:r w:rsidRPr="00473F2D">
              <w:rPr>
                <w:rFonts w:ascii="Arial" w:hAnsi="Arial" w:cs="Arial"/>
                <w:b/>
                <w:bCs/>
                <w:sz w:val="18"/>
                <w:szCs w:val="18"/>
              </w:rPr>
              <w:t>(14 632)</w:t>
            </w:r>
          </w:p>
        </w:tc>
        <w:tc>
          <w:tcPr>
            <w:tcW w:w="1010" w:type="dxa"/>
            <w:tcBorders>
              <w:left w:val="nil"/>
            </w:tcBorders>
            <w:vAlign w:val="center"/>
          </w:tcPr>
          <w:p w14:paraId="627BA21A" w14:textId="77777777" w:rsidR="006E5DDF" w:rsidRPr="00473F2D" w:rsidRDefault="006E5DDF" w:rsidP="00645B93">
            <w:pPr>
              <w:jc w:val="right"/>
              <w:rPr>
                <w:rFonts w:ascii="Arial" w:hAnsi="Arial" w:cs="Arial"/>
                <w:bCs/>
                <w:sz w:val="18"/>
                <w:szCs w:val="18"/>
              </w:rPr>
            </w:pPr>
            <w:r w:rsidRPr="00473F2D">
              <w:rPr>
                <w:rFonts w:ascii="Arial" w:hAnsi="Arial" w:cs="Arial"/>
                <w:bCs/>
                <w:sz w:val="18"/>
                <w:szCs w:val="18"/>
              </w:rPr>
              <w:t>-</w:t>
            </w:r>
          </w:p>
        </w:tc>
      </w:tr>
      <w:tr w:rsidR="006E5DDF" w:rsidRPr="00473F2D" w14:paraId="33B86140" w14:textId="77777777" w:rsidTr="00645B93">
        <w:trPr>
          <w:trHeight w:val="70"/>
        </w:trPr>
        <w:tc>
          <w:tcPr>
            <w:tcW w:w="1593" w:type="dxa"/>
            <w:tcBorders>
              <w:left w:val="nil"/>
              <w:bottom w:val="single" w:sz="4" w:space="0" w:color="auto"/>
              <w:right w:val="nil"/>
            </w:tcBorders>
            <w:tcMar>
              <w:left w:w="108" w:type="dxa"/>
              <w:right w:w="108" w:type="dxa"/>
            </w:tcMar>
            <w:vAlign w:val="center"/>
          </w:tcPr>
          <w:p w14:paraId="66BFD9D5" w14:textId="77777777" w:rsidR="006E5DDF" w:rsidRPr="00473F2D" w:rsidRDefault="006E5DDF" w:rsidP="00645B93">
            <w:pPr>
              <w:pStyle w:val="200Tableleft"/>
              <w:rPr>
                <w:rFonts w:ascii="Arial" w:hAnsi="Arial" w:cs="Arial"/>
                <w:snapToGrid w:val="0"/>
                <w:sz w:val="18"/>
                <w:szCs w:val="18"/>
                <w:lang w:val="lt-LT"/>
              </w:rPr>
            </w:pPr>
            <w:r w:rsidRPr="00473F2D">
              <w:rPr>
                <w:rFonts w:ascii="Arial" w:hAnsi="Arial" w:cs="Arial"/>
                <w:snapToGrid w:val="0"/>
                <w:sz w:val="18"/>
                <w:szCs w:val="18"/>
                <w:lang w:val="lt-LT"/>
              </w:rPr>
              <w:t>Kreditavimo įsipareigojimai</w:t>
            </w:r>
          </w:p>
        </w:tc>
        <w:tc>
          <w:tcPr>
            <w:tcW w:w="1010" w:type="dxa"/>
            <w:tcBorders>
              <w:left w:val="nil"/>
              <w:bottom w:val="single" w:sz="4" w:space="0" w:color="auto"/>
              <w:right w:val="nil"/>
            </w:tcBorders>
            <w:vAlign w:val="center"/>
          </w:tcPr>
          <w:p w14:paraId="6914B15E" w14:textId="77777777" w:rsidR="006E5DDF" w:rsidRPr="00473F2D" w:rsidRDefault="006E5DDF" w:rsidP="00645B93">
            <w:pPr>
              <w:jc w:val="right"/>
              <w:rPr>
                <w:rFonts w:ascii="Arial" w:hAnsi="Arial" w:cs="Arial"/>
                <w:bCs/>
                <w:sz w:val="18"/>
                <w:szCs w:val="18"/>
              </w:rPr>
            </w:pPr>
            <w:r w:rsidRPr="00473F2D">
              <w:rPr>
                <w:rFonts w:ascii="Arial" w:hAnsi="Arial" w:cs="Arial"/>
                <w:bCs/>
                <w:sz w:val="18"/>
                <w:szCs w:val="18"/>
              </w:rPr>
              <w:t>-</w:t>
            </w:r>
          </w:p>
        </w:tc>
        <w:tc>
          <w:tcPr>
            <w:tcW w:w="1010" w:type="dxa"/>
            <w:tcBorders>
              <w:left w:val="nil"/>
              <w:bottom w:val="single" w:sz="4" w:space="0" w:color="auto"/>
              <w:right w:val="nil"/>
            </w:tcBorders>
            <w:vAlign w:val="center"/>
          </w:tcPr>
          <w:p w14:paraId="59E5600D" w14:textId="77777777" w:rsidR="006E5DDF" w:rsidRPr="00473F2D" w:rsidRDefault="006E5DDF" w:rsidP="00645B93">
            <w:pPr>
              <w:jc w:val="right"/>
              <w:rPr>
                <w:rFonts w:ascii="Arial" w:hAnsi="Arial" w:cs="Arial"/>
                <w:sz w:val="18"/>
                <w:szCs w:val="18"/>
              </w:rPr>
            </w:pPr>
            <w:r w:rsidRPr="00473F2D">
              <w:rPr>
                <w:rFonts w:ascii="Arial" w:hAnsi="Arial" w:cs="Arial"/>
                <w:sz w:val="18"/>
                <w:szCs w:val="18"/>
              </w:rPr>
              <w:t>10 254</w:t>
            </w:r>
          </w:p>
        </w:tc>
        <w:tc>
          <w:tcPr>
            <w:tcW w:w="1010" w:type="dxa"/>
            <w:tcBorders>
              <w:left w:val="nil"/>
              <w:bottom w:val="single" w:sz="4" w:space="0" w:color="auto"/>
              <w:right w:val="nil"/>
            </w:tcBorders>
            <w:vAlign w:val="center"/>
          </w:tcPr>
          <w:p w14:paraId="4FA2CB0F" w14:textId="77777777" w:rsidR="006E5DDF" w:rsidRPr="00473F2D" w:rsidRDefault="006E5DDF" w:rsidP="00645B93">
            <w:pPr>
              <w:jc w:val="right"/>
              <w:rPr>
                <w:rFonts w:ascii="Arial" w:hAnsi="Arial" w:cs="Arial"/>
                <w:sz w:val="18"/>
                <w:szCs w:val="18"/>
              </w:rPr>
            </w:pPr>
            <w:r w:rsidRPr="00473F2D">
              <w:rPr>
                <w:rFonts w:ascii="Arial" w:hAnsi="Arial" w:cs="Arial"/>
                <w:sz w:val="18"/>
                <w:szCs w:val="18"/>
              </w:rPr>
              <w:t>-</w:t>
            </w:r>
          </w:p>
        </w:tc>
        <w:tc>
          <w:tcPr>
            <w:tcW w:w="1010" w:type="dxa"/>
            <w:tcBorders>
              <w:left w:val="nil"/>
              <w:bottom w:val="single" w:sz="4" w:space="0" w:color="auto"/>
              <w:right w:val="nil"/>
            </w:tcBorders>
            <w:vAlign w:val="center"/>
          </w:tcPr>
          <w:p w14:paraId="3354CD5A" w14:textId="77777777" w:rsidR="006E5DDF" w:rsidRPr="00473F2D" w:rsidRDefault="006E5DDF" w:rsidP="00645B93">
            <w:pPr>
              <w:jc w:val="right"/>
              <w:rPr>
                <w:rFonts w:ascii="Arial" w:hAnsi="Arial" w:cs="Arial"/>
                <w:sz w:val="18"/>
                <w:szCs w:val="18"/>
              </w:rPr>
            </w:pPr>
            <w:r w:rsidRPr="00473F2D">
              <w:rPr>
                <w:rFonts w:ascii="Arial" w:hAnsi="Arial" w:cs="Arial"/>
                <w:sz w:val="18"/>
                <w:szCs w:val="18"/>
              </w:rPr>
              <w:t>-</w:t>
            </w:r>
          </w:p>
        </w:tc>
        <w:tc>
          <w:tcPr>
            <w:tcW w:w="1010" w:type="dxa"/>
            <w:tcBorders>
              <w:left w:val="nil"/>
              <w:bottom w:val="single" w:sz="4" w:space="0" w:color="auto"/>
              <w:right w:val="nil"/>
            </w:tcBorders>
            <w:vAlign w:val="center"/>
          </w:tcPr>
          <w:p w14:paraId="5756B36F" w14:textId="77777777" w:rsidR="006E5DDF" w:rsidRPr="00473F2D" w:rsidRDefault="006E5DDF" w:rsidP="00645B93">
            <w:pPr>
              <w:jc w:val="right"/>
              <w:rPr>
                <w:rFonts w:ascii="Arial" w:hAnsi="Arial" w:cs="Arial"/>
                <w:sz w:val="18"/>
                <w:szCs w:val="18"/>
              </w:rPr>
            </w:pPr>
            <w:r w:rsidRPr="00473F2D">
              <w:rPr>
                <w:rFonts w:ascii="Arial" w:hAnsi="Arial" w:cs="Arial"/>
                <w:sz w:val="18"/>
                <w:szCs w:val="18"/>
              </w:rPr>
              <w:t>-</w:t>
            </w:r>
          </w:p>
        </w:tc>
        <w:tc>
          <w:tcPr>
            <w:tcW w:w="1010" w:type="dxa"/>
            <w:tcBorders>
              <w:left w:val="nil"/>
              <w:bottom w:val="single" w:sz="4" w:space="0" w:color="auto"/>
              <w:right w:val="nil"/>
            </w:tcBorders>
            <w:vAlign w:val="center"/>
          </w:tcPr>
          <w:p w14:paraId="342E9CF1" w14:textId="77777777" w:rsidR="006E5DDF" w:rsidRPr="00473F2D" w:rsidRDefault="006E5DDF" w:rsidP="00645B93">
            <w:pPr>
              <w:jc w:val="right"/>
              <w:rPr>
                <w:rFonts w:ascii="Arial" w:hAnsi="Arial" w:cs="Arial"/>
                <w:sz w:val="18"/>
                <w:szCs w:val="18"/>
              </w:rPr>
            </w:pPr>
            <w:r w:rsidRPr="00473F2D">
              <w:rPr>
                <w:rFonts w:ascii="Arial" w:hAnsi="Arial" w:cs="Arial"/>
                <w:sz w:val="18"/>
                <w:szCs w:val="18"/>
              </w:rPr>
              <w:t>-</w:t>
            </w:r>
          </w:p>
        </w:tc>
        <w:tc>
          <w:tcPr>
            <w:tcW w:w="1010" w:type="dxa"/>
            <w:tcBorders>
              <w:left w:val="nil"/>
              <w:bottom w:val="single" w:sz="4" w:space="0" w:color="auto"/>
              <w:right w:val="nil"/>
            </w:tcBorders>
            <w:vAlign w:val="center"/>
          </w:tcPr>
          <w:p w14:paraId="7B478770" w14:textId="77777777" w:rsidR="006E5DDF" w:rsidRPr="00473F2D" w:rsidRDefault="006E5DDF" w:rsidP="00645B93">
            <w:pPr>
              <w:jc w:val="right"/>
              <w:rPr>
                <w:rFonts w:ascii="Arial" w:hAnsi="Arial" w:cs="Arial"/>
                <w:sz w:val="18"/>
                <w:szCs w:val="18"/>
              </w:rPr>
            </w:pPr>
            <w:r w:rsidRPr="00473F2D">
              <w:rPr>
                <w:rFonts w:ascii="Arial" w:hAnsi="Arial" w:cs="Arial"/>
                <w:sz w:val="18"/>
                <w:szCs w:val="18"/>
              </w:rPr>
              <w:t>-</w:t>
            </w:r>
          </w:p>
        </w:tc>
        <w:tc>
          <w:tcPr>
            <w:tcW w:w="1010" w:type="dxa"/>
            <w:tcBorders>
              <w:left w:val="nil"/>
              <w:bottom w:val="single" w:sz="4" w:space="0" w:color="auto"/>
            </w:tcBorders>
            <w:vAlign w:val="center"/>
          </w:tcPr>
          <w:p w14:paraId="0223D53E" w14:textId="77777777" w:rsidR="006E5DDF" w:rsidRPr="00473F2D" w:rsidRDefault="006E5DDF" w:rsidP="00645B93">
            <w:pPr>
              <w:jc w:val="right"/>
              <w:rPr>
                <w:rFonts w:ascii="Arial" w:hAnsi="Arial" w:cs="Arial"/>
                <w:bCs/>
                <w:sz w:val="18"/>
                <w:szCs w:val="18"/>
              </w:rPr>
            </w:pPr>
            <w:r w:rsidRPr="00473F2D">
              <w:rPr>
                <w:rFonts w:ascii="Arial" w:hAnsi="Arial" w:cs="Arial"/>
                <w:bCs/>
                <w:sz w:val="18"/>
                <w:szCs w:val="18"/>
              </w:rPr>
              <w:t>10 254</w:t>
            </w:r>
          </w:p>
        </w:tc>
      </w:tr>
    </w:tbl>
    <w:p w14:paraId="437790CB" w14:textId="77777777" w:rsidR="006E5DDF" w:rsidRPr="00473F2D" w:rsidRDefault="006E5DDF" w:rsidP="006E5DDF">
      <w:pPr>
        <w:pStyle w:val="000Normal"/>
        <w:spacing w:before="0" w:after="0" w:line="240" w:lineRule="auto"/>
        <w:ind w:right="1"/>
        <w:rPr>
          <w:rFonts w:ascii="Arial" w:hAnsi="Arial" w:cs="Arial"/>
          <w:color w:val="D99594" w:themeColor="accent2" w:themeTint="99"/>
          <w:sz w:val="18"/>
          <w:szCs w:val="18"/>
          <w:lang w:val="lt-LT"/>
        </w:rPr>
      </w:pPr>
    </w:p>
    <w:bookmarkEnd w:id="158"/>
    <w:tbl>
      <w:tblPr>
        <w:tblW w:w="9673" w:type="dxa"/>
        <w:tblInd w:w="108" w:type="dxa"/>
        <w:tblLayout w:type="fixed"/>
        <w:tblLook w:val="0000" w:firstRow="0" w:lastRow="0" w:firstColumn="0" w:lastColumn="0" w:noHBand="0" w:noVBand="0"/>
      </w:tblPr>
      <w:tblGrid>
        <w:gridCol w:w="1593"/>
        <w:gridCol w:w="1010"/>
        <w:gridCol w:w="1010"/>
        <w:gridCol w:w="1010"/>
        <w:gridCol w:w="1010"/>
        <w:gridCol w:w="1010"/>
        <w:gridCol w:w="1010"/>
        <w:gridCol w:w="1010"/>
        <w:gridCol w:w="1010"/>
      </w:tblGrid>
      <w:tr w:rsidR="006E5DDF" w:rsidRPr="00473F2D" w14:paraId="6D5D1733" w14:textId="77777777" w:rsidTr="00645B93">
        <w:trPr>
          <w:trHeight w:val="259"/>
        </w:trPr>
        <w:tc>
          <w:tcPr>
            <w:tcW w:w="1593" w:type="dxa"/>
            <w:tcBorders>
              <w:top w:val="nil"/>
              <w:left w:val="nil"/>
              <w:right w:val="nil"/>
            </w:tcBorders>
            <w:vAlign w:val="center"/>
          </w:tcPr>
          <w:p w14:paraId="5CFAA398" w14:textId="77777777" w:rsidR="006E5DDF" w:rsidRPr="00473F2D" w:rsidRDefault="006E5DDF" w:rsidP="00645B93">
            <w:pPr>
              <w:spacing w:line="240" w:lineRule="atLeast"/>
              <w:ind w:hanging="108"/>
              <w:jc w:val="center"/>
              <w:rPr>
                <w:rFonts w:ascii="Arial" w:hAnsi="Arial" w:cs="Arial"/>
                <w:b/>
                <w:bCs/>
                <w:sz w:val="18"/>
                <w:szCs w:val="18"/>
              </w:rPr>
            </w:pPr>
          </w:p>
        </w:tc>
        <w:tc>
          <w:tcPr>
            <w:tcW w:w="8080" w:type="dxa"/>
            <w:gridSpan w:val="8"/>
            <w:tcBorders>
              <w:top w:val="nil"/>
              <w:left w:val="nil"/>
              <w:right w:val="nil"/>
            </w:tcBorders>
            <w:vAlign w:val="center"/>
          </w:tcPr>
          <w:p w14:paraId="1662F4FC" w14:textId="77777777" w:rsidR="006E5DDF" w:rsidRPr="00473F2D" w:rsidRDefault="006E5DDF" w:rsidP="00645B93">
            <w:pPr>
              <w:jc w:val="center"/>
              <w:rPr>
                <w:rFonts w:ascii="Arial" w:hAnsi="Arial" w:cs="Arial"/>
                <w:b/>
                <w:sz w:val="18"/>
                <w:szCs w:val="18"/>
              </w:rPr>
            </w:pPr>
            <w:r w:rsidRPr="00473F2D">
              <w:rPr>
                <w:rFonts w:ascii="Arial" w:hAnsi="Arial" w:cs="Arial"/>
                <w:b/>
                <w:sz w:val="18"/>
                <w:szCs w:val="18"/>
              </w:rPr>
              <w:t>2018 m. gruodžio 31 d.</w:t>
            </w:r>
          </w:p>
        </w:tc>
      </w:tr>
      <w:tr w:rsidR="006E5DDF" w:rsidRPr="00473F2D" w14:paraId="5C7B14E0" w14:textId="77777777" w:rsidTr="00645B93">
        <w:trPr>
          <w:trHeight w:val="259"/>
        </w:trPr>
        <w:tc>
          <w:tcPr>
            <w:tcW w:w="1593" w:type="dxa"/>
            <w:tcBorders>
              <w:left w:val="nil"/>
              <w:bottom w:val="single" w:sz="4" w:space="0" w:color="auto"/>
              <w:right w:val="nil"/>
            </w:tcBorders>
            <w:tcMar>
              <w:left w:w="108" w:type="dxa"/>
              <w:right w:w="108" w:type="dxa"/>
            </w:tcMar>
            <w:vAlign w:val="center"/>
          </w:tcPr>
          <w:p w14:paraId="274FED73" w14:textId="77777777" w:rsidR="006E5DDF" w:rsidRPr="00473F2D" w:rsidRDefault="006E5DDF" w:rsidP="00645B93">
            <w:pPr>
              <w:tabs>
                <w:tab w:val="left" w:pos="720"/>
              </w:tabs>
              <w:spacing w:line="240" w:lineRule="atLeast"/>
              <w:ind w:hanging="108"/>
              <w:jc w:val="center"/>
              <w:rPr>
                <w:rFonts w:ascii="Arial" w:hAnsi="Arial" w:cs="Arial"/>
                <w:b/>
                <w:bCs/>
                <w:sz w:val="18"/>
                <w:szCs w:val="18"/>
              </w:rPr>
            </w:pPr>
          </w:p>
        </w:tc>
        <w:tc>
          <w:tcPr>
            <w:tcW w:w="1010" w:type="dxa"/>
            <w:tcBorders>
              <w:top w:val="single" w:sz="4" w:space="0" w:color="auto"/>
              <w:left w:val="nil"/>
              <w:bottom w:val="single" w:sz="4" w:space="0" w:color="auto"/>
              <w:right w:val="nil"/>
            </w:tcBorders>
            <w:tcMar>
              <w:left w:w="0" w:type="dxa"/>
              <w:right w:w="0" w:type="dxa"/>
            </w:tcMar>
            <w:vAlign w:val="center"/>
          </w:tcPr>
          <w:p w14:paraId="40551A3C" w14:textId="77777777" w:rsidR="006E5DDF" w:rsidRPr="00473F2D" w:rsidRDefault="006E5DDF" w:rsidP="00645B93">
            <w:pPr>
              <w:jc w:val="center"/>
              <w:rPr>
                <w:rFonts w:ascii="Arial" w:hAnsi="Arial" w:cs="Arial"/>
                <w:sz w:val="18"/>
                <w:szCs w:val="18"/>
              </w:rPr>
            </w:pPr>
            <w:r w:rsidRPr="00473F2D">
              <w:rPr>
                <w:rFonts w:ascii="Arial" w:hAnsi="Arial" w:cs="Arial"/>
                <w:sz w:val="18"/>
                <w:szCs w:val="18"/>
              </w:rPr>
              <w:t xml:space="preserve">Iki </w:t>
            </w:r>
            <w:proofErr w:type="spellStart"/>
            <w:r w:rsidRPr="00473F2D">
              <w:rPr>
                <w:rFonts w:ascii="Arial" w:hAnsi="Arial" w:cs="Arial"/>
                <w:sz w:val="18"/>
                <w:szCs w:val="18"/>
              </w:rPr>
              <w:t>pareikala</w:t>
            </w:r>
            <w:proofErr w:type="spellEnd"/>
            <w:r w:rsidRPr="00473F2D">
              <w:rPr>
                <w:rFonts w:ascii="Arial" w:hAnsi="Arial" w:cs="Arial"/>
                <w:sz w:val="18"/>
                <w:szCs w:val="18"/>
              </w:rPr>
              <w:t>-vimo</w:t>
            </w:r>
          </w:p>
        </w:tc>
        <w:tc>
          <w:tcPr>
            <w:tcW w:w="1010" w:type="dxa"/>
            <w:tcBorders>
              <w:top w:val="single" w:sz="4" w:space="0" w:color="auto"/>
              <w:left w:val="nil"/>
              <w:bottom w:val="single" w:sz="4" w:space="0" w:color="auto"/>
              <w:right w:val="nil"/>
            </w:tcBorders>
            <w:tcMar>
              <w:left w:w="0" w:type="dxa"/>
              <w:right w:w="0" w:type="dxa"/>
            </w:tcMar>
            <w:vAlign w:val="center"/>
          </w:tcPr>
          <w:p w14:paraId="1BDC5840" w14:textId="77777777" w:rsidR="006E5DDF" w:rsidRPr="00473F2D" w:rsidRDefault="006E5DDF" w:rsidP="00645B93">
            <w:pPr>
              <w:jc w:val="center"/>
              <w:rPr>
                <w:rFonts w:ascii="Arial" w:hAnsi="Arial" w:cs="Arial"/>
                <w:sz w:val="18"/>
                <w:szCs w:val="18"/>
              </w:rPr>
            </w:pPr>
            <w:r w:rsidRPr="00473F2D">
              <w:rPr>
                <w:rFonts w:ascii="Arial" w:hAnsi="Arial" w:cs="Arial"/>
                <w:sz w:val="18"/>
                <w:szCs w:val="18"/>
              </w:rPr>
              <w:t xml:space="preserve">Mažiau </w:t>
            </w:r>
          </w:p>
          <w:p w14:paraId="6F324AAA" w14:textId="77777777" w:rsidR="006E5DDF" w:rsidRPr="00473F2D" w:rsidRDefault="006E5DDF" w:rsidP="00645B93">
            <w:pPr>
              <w:jc w:val="center"/>
              <w:rPr>
                <w:rFonts w:ascii="Arial" w:hAnsi="Arial" w:cs="Arial"/>
                <w:sz w:val="18"/>
                <w:szCs w:val="18"/>
              </w:rPr>
            </w:pPr>
            <w:r w:rsidRPr="00473F2D">
              <w:rPr>
                <w:rFonts w:ascii="Arial" w:hAnsi="Arial" w:cs="Arial"/>
                <w:sz w:val="18"/>
                <w:szCs w:val="18"/>
              </w:rPr>
              <w:t>nei 1 mėn.</w:t>
            </w:r>
          </w:p>
        </w:tc>
        <w:tc>
          <w:tcPr>
            <w:tcW w:w="1010" w:type="dxa"/>
            <w:tcBorders>
              <w:top w:val="single" w:sz="4" w:space="0" w:color="auto"/>
              <w:left w:val="nil"/>
              <w:bottom w:val="single" w:sz="4" w:space="0" w:color="auto"/>
              <w:right w:val="nil"/>
            </w:tcBorders>
            <w:tcMar>
              <w:left w:w="0" w:type="dxa"/>
              <w:right w:w="0" w:type="dxa"/>
            </w:tcMar>
            <w:vAlign w:val="center"/>
          </w:tcPr>
          <w:p w14:paraId="77675D88" w14:textId="77777777" w:rsidR="006E5DDF" w:rsidRPr="00473F2D" w:rsidRDefault="006E5DDF" w:rsidP="00645B93">
            <w:pPr>
              <w:jc w:val="center"/>
              <w:rPr>
                <w:rFonts w:ascii="Arial" w:hAnsi="Arial" w:cs="Arial"/>
                <w:sz w:val="18"/>
                <w:szCs w:val="18"/>
              </w:rPr>
            </w:pPr>
            <w:r w:rsidRPr="00473F2D">
              <w:rPr>
                <w:rFonts w:ascii="Arial" w:hAnsi="Arial" w:cs="Arial"/>
                <w:sz w:val="18"/>
                <w:szCs w:val="18"/>
              </w:rPr>
              <w:t xml:space="preserve">Nuo 1 iki </w:t>
            </w:r>
          </w:p>
          <w:p w14:paraId="537C1B53" w14:textId="77777777" w:rsidR="006E5DDF" w:rsidRPr="00473F2D" w:rsidRDefault="006E5DDF" w:rsidP="00645B93">
            <w:pPr>
              <w:jc w:val="center"/>
              <w:rPr>
                <w:rFonts w:ascii="Arial" w:hAnsi="Arial" w:cs="Arial"/>
                <w:sz w:val="18"/>
                <w:szCs w:val="18"/>
              </w:rPr>
            </w:pPr>
            <w:r w:rsidRPr="00473F2D">
              <w:rPr>
                <w:rFonts w:ascii="Arial" w:hAnsi="Arial" w:cs="Arial"/>
                <w:sz w:val="18"/>
                <w:szCs w:val="18"/>
              </w:rPr>
              <w:t>3 mėn.</w:t>
            </w:r>
          </w:p>
        </w:tc>
        <w:tc>
          <w:tcPr>
            <w:tcW w:w="1010" w:type="dxa"/>
            <w:tcBorders>
              <w:top w:val="single" w:sz="4" w:space="0" w:color="auto"/>
              <w:left w:val="nil"/>
              <w:bottom w:val="single" w:sz="4" w:space="0" w:color="auto"/>
              <w:right w:val="nil"/>
            </w:tcBorders>
            <w:tcMar>
              <w:left w:w="0" w:type="dxa"/>
              <w:right w:w="0" w:type="dxa"/>
            </w:tcMar>
            <w:vAlign w:val="center"/>
          </w:tcPr>
          <w:p w14:paraId="5B310ECD" w14:textId="77777777" w:rsidR="006E5DDF" w:rsidRPr="00473F2D" w:rsidRDefault="006E5DDF" w:rsidP="00645B93">
            <w:pPr>
              <w:jc w:val="center"/>
              <w:rPr>
                <w:rFonts w:ascii="Arial" w:hAnsi="Arial" w:cs="Arial"/>
                <w:sz w:val="18"/>
                <w:szCs w:val="18"/>
              </w:rPr>
            </w:pPr>
            <w:r w:rsidRPr="00473F2D">
              <w:rPr>
                <w:rFonts w:ascii="Arial" w:hAnsi="Arial" w:cs="Arial"/>
                <w:sz w:val="18"/>
                <w:szCs w:val="18"/>
              </w:rPr>
              <w:t>Nuo 3 mėn. iki 1 metų</w:t>
            </w:r>
          </w:p>
        </w:tc>
        <w:tc>
          <w:tcPr>
            <w:tcW w:w="1010" w:type="dxa"/>
            <w:tcBorders>
              <w:top w:val="single" w:sz="4" w:space="0" w:color="auto"/>
              <w:left w:val="nil"/>
              <w:bottom w:val="single" w:sz="4" w:space="0" w:color="auto"/>
              <w:right w:val="nil"/>
            </w:tcBorders>
            <w:tcMar>
              <w:left w:w="0" w:type="dxa"/>
              <w:right w:w="0" w:type="dxa"/>
            </w:tcMar>
            <w:vAlign w:val="center"/>
          </w:tcPr>
          <w:p w14:paraId="0411AB8A" w14:textId="77777777" w:rsidR="006E5DDF" w:rsidRPr="00473F2D" w:rsidRDefault="006E5DDF" w:rsidP="00645B93">
            <w:pPr>
              <w:jc w:val="center"/>
              <w:rPr>
                <w:rFonts w:ascii="Arial" w:hAnsi="Arial" w:cs="Arial"/>
                <w:sz w:val="18"/>
                <w:szCs w:val="18"/>
              </w:rPr>
            </w:pPr>
            <w:r w:rsidRPr="00473F2D">
              <w:rPr>
                <w:rFonts w:ascii="Arial" w:hAnsi="Arial" w:cs="Arial"/>
                <w:sz w:val="18"/>
                <w:szCs w:val="18"/>
              </w:rPr>
              <w:t>Nuo 1 iki 3 metų</w:t>
            </w:r>
          </w:p>
        </w:tc>
        <w:tc>
          <w:tcPr>
            <w:tcW w:w="1010" w:type="dxa"/>
            <w:tcBorders>
              <w:top w:val="single" w:sz="4" w:space="0" w:color="auto"/>
              <w:left w:val="nil"/>
              <w:bottom w:val="single" w:sz="4" w:space="0" w:color="auto"/>
              <w:right w:val="nil"/>
            </w:tcBorders>
            <w:tcMar>
              <w:left w:w="0" w:type="dxa"/>
              <w:right w:w="0" w:type="dxa"/>
            </w:tcMar>
            <w:vAlign w:val="center"/>
          </w:tcPr>
          <w:p w14:paraId="34EE712D" w14:textId="77777777" w:rsidR="006E5DDF" w:rsidRPr="00473F2D" w:rsidRDefault="006E5DDF" w:rsidP="00645B93">
            <w:pPr>
              <w:jc w:val="center"/>
              <w:rPr>
                <w:rFonts w:ascii="Arial" w:hAnsi="Arial" w:cs="Arial"/>
                <w:sz w:val="18"/>
                <w:szCs w:val="18"/>
              </w:rPr>
            </w:pPr>
            <w:r w:rsidRPr="00473F2D">
              <w:rPr>
                <w:rFonts w:ascii="Arial" w:hAnsi="Arial" w:cs="Arial"/>
                <w:sz w:val="18"/>
                <w:szCs w:val="18"/>
              </w:rPr>
              <w:t>Virš 3 metų</w:t>
            </w:r>
          </w:p>
        </w:tc>
        <w:tc>
          <w:tcPr>
            <w:tcW w:w="1010" w:type="dxa"/>
            <w:tcBorders>
              <w:top w:val="single" w:sz="4" w:space="0" w:color="auto"/>
              <w:left w:val="nil"/>
              <w:bottom w:val="single" w:sz="4" w:space="0" w:color="auto"/>
              <w:right w:val="nil"/>
            </w:tcBorders>
            <w:tcMar>
              <w:left w:w="0" w:type="dxa"/>
              <w:right w:w="0" w:type="dxa"/>
            </w:tcMar>
            <w:vAlign w:val="center"/>
          </w:tcPr>
          <w:p w14:paraId="3A788CFC" w14:textId="77777777" w:rsidR="006E5DDF" w:rsidRPr="00473F2D" w:rsidRDefault="006E5DDF" w:rsidP="00645B93">
            <w:pPr>
              <w:jc w:val="center"/>
              <w:rPr>
                <w:rFonts w:ascii="Arial" w:hAnsi="Arial" w:cs="Arial"/>
                <w:sz w:val="18"/>
                <w:szCs w:val="18"/>
              </w:rPr>
            </w:pPr>
            <w:r w:rsidRPr="00473F2D">
              <w:rPr>
                <w:rFonts w:ascii="Arial" w:hAnsi="Arial" w:cs="Arial"/>
                <w:sz w:val="18"/>
                <w:szCs w:val="18"/>
              </w:rPr>
              <w:t>Neapibrėžti terminai</w:t>
            </w:r>
          </w:p>
        </w:tc>
        <w:tc>
          <w:tcPr>
            <w:tcW w:w="1010" w:type="dxa"/>
            <w:tcBorders>
              <w:top w:val="single" w:sz="4" w:space="0" w:color="auto"/>
              <w:left w:val="nil"/>
              <w:bottom w:val="single" w:sz="4" w:space="0" w:color="auto"/>
              <w:right w:val="nil"/>
            </w:tcBorders>
            <w:tcMar>
              <w:left w:w="0" w:type="dxa"/>
              <w:right w:w="0" w:type="dxa"/>
            </w:tcMar>
            <w:vAlign w:val="center"/>
          </w:tcPr>
          <w:p w14:paraId="3DC57DE2" w14:textId="77777777" w:rsidR="006E5DDF" w:rsidRPr="00473F2D" w:rsidRDefault="006E5DDF" w:rsidP="00645B93">
            <w:pPr>
              <w:jc w:val="center"/>
              <w:rPr>
                <w:rFonts w:ascii="Arial" w:hAnsi="Arial" w:cs="Arial"/>
                <w:sz w:val="18"/>
                <w:szCs w:val="18"/>
              </w:rPr>
            </w:pPr>
            <w:r w:rsidRPr="00473F2D">
              <w:rPr>
                <w:rFonts w:ascii="Arial" w:hAnsi="Arial" w:cs="Arial"/>
                <w:sz w:val="18"/>
                <w:szCs w:val="18"/>
              </w:rPr>
              <w:t>Iš viso</w:t>
            </w:r>
          </w:p>
        </w:tc>
      </w:tr>
      <w:tr w:rsidR="006E5DDF" w:rsidRPr="00473F2D" w14:paraId="487C0096" w14:textId="77777777" w:rsidTr="00645B93">
        <w:trPr>
          <w:trHeight w:val="353"/>
        </w:trPr>
        <w:tc>
          <w:tcPr>
            <w:tcW w:w="1593" w:type="dxa"/>
            <w:tcBorders>
              <w:top w:val="single" w:sz="4" w:space="0" w:color="auto"/>
              <w:left w:val="nil"/>
              <w:right w:val="nil"/>
            </w:tcBorders>
            <w:tcMar>
              <w:left w:w="108" w:type="dxa"/>
              <w:right w:w="108" w:type="dxa"/>
            </w:tcMar>
            <w:vAlign w:val="center"/>
          </w:tcPr>
          <w:p w14:paraId="78DCC40A" w14:textId="77777777" w:rsidR="006E5DDF" w:rsidRPr="00473F2D" w:rsidRDefault="006E5DDF" w:rsidP="00645B93">
            <w:pPr>
              <w:pStyle w:val="200Tableleft"/>
              <w:ind w:left="151" w:hanging="151"/>
              <w:rPr>
                <w:rFonts w:ascii="Arial" w:hAnsi="Arial" w:cs="Arial"/>
                <w:bCs/>
                <w:sz w:val="18"/>
                <w:szCs w:val="18"/>
                <w:lang w:val="lt-LT"/>
              </w:rPr>
            </w:pPr>
            <w:r w:rsidRPr="00473F2D">
              <w:rPr>
                <w:rFonts w:ascii="Arial" w:hAnsi="Arial" w:cs="Arial"/>
                <w:bCs/>
                <w:sz w:val="18"/>
                <w:szCs w:val="18"/>
                <w:lang w:val="lt-LT"/>
              </w:rPr>
              <w:t>Turtas</w:t>
            </w:r>
          </w:p>
        </w:tc>
        <w:tc>
          <w:tcPr>
            <w:tcW w:w="1010" w:type="dxa"/>
            <w:tcBorders>
              <w:top w:val="single" w:sz="4" w:space="0" w:color="auto"/>
              <w:left w:val="nil"/>
              <w:right w:val="nil"/>
            </w:tcBorders>
            <w:shd w:val="clear" w:color="auto" w:fill="FFFFFF"/>
          </w:tcPr>
          <w:p w14:paraId="4859BEB3" w14:textId="77777777" w:rsidR="006E5DDF" w:rsidRPr="00473F2D" w:rsidRDefault="006E5DDF" w:rsidP="00645B93">
            <w:pPr>
              <w:jc w:val="right"/>
              <w:rPr>
                <w:rFonts w:ascii="Arial" w:hAnsi="Arial" w:cs="Arial"/>
                <w:bCs/>
                <w:sz w:val="18"/>
                <w:szCs w:val="18"/>
              </w:rPr>
            </w:pPr>
            <w:r w:rsidRPr="00473F2D">
              <w:rPr>
                <w:rFonts w:ascii="Arial" w:hAnsi="Arial" w:cs="Arial"/>
                <w:bCs/>
                <w:sz w:val="18"/>
                <w:szCs w:val="18"/>
              </w:rPr>
              <w:t>69 432</w:t>
            </w:r>
          </w:p>
        </w:tc>
        <w:tc>
          <w:tcPr>
            <w:tcW w:w="1010" w:type="dxa"/>
            <w:tcBorders>
              <w:top w:val="single" w:sz="4" w:space="0" w:color="auto"/>
              <w:left w:val="nil"/>
              <w:right w:val="nil"/>
            </w:tcBorders>
          </w:tcPr>
          <w:p w14:paraId="35F5B7AA" w14:textId="2742E045" w:rsidR="006E5DDF" w:rsidRPr="00473F2D" w:rsidRDefault="006E5DDF" w:rsidP="00645B93">
            <w:pPr>
              <w:jc w:val="right"/>
              <w:rPr>
                <w:rFonts w:ascii="Arial" w:hAnsi="Arial" w:cs="Arial"/>
                <w:bCs/>
                <w:sz w:val="18"/>
                <w:szCs w:val="18"/>
              </w:rPr>
            </w:pPr>
            <w:r w:rsidRPr="00473F2D">
              <w:rPr>
                <w:rFonts w:ascii="Arial" w:hAnsi="Arial" w:cs="Arial"/>
                <w:bCs/>
                <w:sz w:val="18"/>
                <w:szCs w:val="18"/>
              </w:rPr>
              <w:t>6 3</w:t>
            </w:r>
            <w:r w:rsidR="006D6759" w:rsidRPr="00473F2D">
              <w:rPr>
                <w:rFonts w:ascii="Arial" w:hAnsi="Arial" w:cs="Arial"/>
                <w:bCs/>
                <w:sz w:val="18"/>
                <w:szCs w:val="18"/>
              </w:rPr>
              <w:t>59</w:t>
            </w:r>
          </w:p>
        </w:tc>
        <w:tc>
          <w:tcPr>
            <w:tcW w:w="1010" w:type="dxa"/>
            <w:tcBorders>
              <w:top w:val="single" w:sz="4" w:space="0" w:color="auto"/>
              <w:left w:val="nil"/>
              <w:right w:val="nil"/>
            </w:tcBorders>
          </w:tcPr>
          <w:p w14:paraId="2E93B80B" w14:textId="77777777" w:rsidR="006E5DDF" w:rsidRPr="00473F2D" w:rsidRDefault="006E5DDF" w:rsidP="00645B93">
            <w:pPr>
              <w:jc w:val="right"/>
              <w:rPr>
                <w:rFonts w:ascii="Arial" w:hAnsi="Arial" w:cs="Arial"/>
                <w:bCs/>
                <w:sz w:val="18"/>
                <w:szCs w:val="18"/>
              </w:rPr>
            </w:pPr>
            <w:r w:rsidRPr="00473F2D">
              <w:rPr>
                <w:rFonts w:ascii="Arial" w:hAnsi="Arial" w:cs="Arial"/>
                <w:bCs/>
                <w:sz w:val="18"/>
                <w:szCs w:val="18"/>
              </w:rPr>
              <w:t>27 657</w:t>
            </w:r>
          </w:p>
        </w:tc>
        <w:tc>
          <w:tcPr>
            <w:tcW w:w="1010" w:type="dxa"/>
            <w:tcBorders>
              <w:top w:val="single" w:sz="4" w:space="0" w:color="auto"/>
              <w:left w:val="nil"/>
              <w:right w:val="nil"/>
            </w:tcBorders>
          </w:tcPr>
          <w:p w14:paraId="74085C2E" w14:textId="77777777" w:rsidR="006E5DDF" w:rsidRPr="00473F2D" w:rsidRDefault="006E5DDF" w:rsidP="00645B93">
            <w:pPr>
              <w:jc w:val="right"/>
              <w:rPr>
                <w:rFonts w:ascii="Arial" w:hAnsi="Arial" w:cs="Arial"/>
                <w:bCs/>
                <w:sz w:val="18"/>
                <w:szCs w:val="18"/>
              </w:rPr>
            </w:pPr>
            <w:r w:rsidRPr="00473F2D">
              <w:rPr>
                <w:rFonts w:ascii="Arial" w:hAnsi="Arial" w:cs="Arial"/>
                <w:bCs/>
                <w:sz w:val="18"/>
                <w:szCs w:val="18"/>
              </w:rPr>
              <w:t>50 192</w:t>
            </w:r>
          </w:p>
        </w:tc>
        <w:tc>
          <w:tcPr>
            <w:tcW w:w="1010" w:type="dxa"/>
            <w:tcBorders>
              <w:top w:val="single" w:sz="4" w:space="0" w:color="auto"/>
              <w:left w:val="nil"/>
              <w:right w:val="nil"/>
            </w:tcBorders>
          </w:tcPr>
          <w:p w14:paraId="7FC536E9" w14:textId="77777777" w:rsidR="006E5DDF" w:rsidRPr="00473F2D" w:rsidRDefault="006E5DDF" w:rsidP="00645B93">
            <w:pPr>
              <w:jc w:val="right"/>
              <w:rPr>
                <w:rFonts w:ascii="Arial" w:hAnsi="Arial" w:cs="Arial"/>
                <w:bCs/>
                <w:sz w:val="18"/>
                <w:szCs w:val="18"/>
              </w:rPr>
            </w:pPr>
            <w:r w:rsidRPr="00473F2D">
              <w:rPr>
                <w:rFonts w:ascii="Arial" w:hAnsi="Arial" w:cs="Arial"/>
                <w:bCs/>
                <w:sz w:val="18"/>
                <w:szCs w:val="18"/>
              </w:rPr>
              <w:t>82 310</w:t>
            </w:r>
          </w:p>
        </w:tc>
        <w:tc>
          <w:tcPr>
            <w:tcW w:w="1010" w:type="dxa"/>
            <w:tcBorders>
              <w:top w:val="single" w:sz="4" w:space="0" w:color="auto"/>
              <w:left w:val="nil"/>
              <w:right w:val="nil"/>
            </w:tcBorders>
          </w:tcPr>
          <w:p w14:paraId="4BD87F8E" w14:textId="77777777" w:rsidR="006E5DDF" w:rsidRPr="00473F2D" w:rsidRDefault="006E5DDF" w:rsidP="00645B93">
            <w:pPr>
              <w:jc w:val="right"/>
              <w:rPr>
                <w:rFonts w:ascii="Arial" w:hAnsi="Arial" w:cs="Arial"/>
                <w:bCs/>
                <w:sz w:val="18"/>
                <w:szCs w:val="18"/>
              </w:rPr>
            </w:pPr>
            <w:r w:rsidRPr="00473F2D">
              <w:rPr>
                <w:rFonts w:ascii="Arial" w:hAnsi="Arial" w:cs="Arial"/>
                <w:bCs/>
                <w:sz w:val="18"/>
                <w:szCs w:val="18"/>
              </w:rPr>
              <w:t>72 352</w:t>
            </w:r>
          </w:p>
        </w:tc>
        <w:tc>
          <w:tcPr>
            <w:tcW w:w="1010" w:type="dxa"/>
            <w:tcBorders>
              <w:top w:val="single" w:sz="4" w:space="0" w:color="auto"/>
              <w:left w:val="nil"/>
              <w:right w:val="nil"/>
            </w:tcBorders>
          </w:tcPr>
          <w:p w14:paraId="4BA24E9D" w14:textId="7EE22F9C" w:rsidR="006E5DDF" w:rsidRPr="00473F2D" w:rsidRDefault="006E5DDF" w:rsidP="00645B93">
            <w:pPr>
              <w:jc w:val="right"/>
              <w:rPr>
                <w:rFonts w:ascii="Arial" w:hAnsi="Arial" w:cs="Arial"/>
                <w:bCs/>
                <w:sz w:val="18"/>
                <w:szCs w:val="18"/>
              </w:rPr>
            </w:pPr>
            <w:r w:rsidRPr="00473F2D">
              <w:rPr>
                <w:rFonts w:ascii="Arial" w:hAnsi="Arial" w:cs="Arial"/>
                <w:bCs/>
                <w:sz w:val="18"/>
                <w:szCs w:val="18"/>
              </w:rPr>
              <w:t>19 8</w:t>
            </w:r>
            <w:r w:rsidR="006D6759" w:rsidRPr="00473F2D">
              <w:rPr>
                <w:rFonts w:ascii="Arial" w:hAnsi="Arial" w:cs="Arial"/>
                <w:bCs/>
                <w:sz w:val="18"/>
                <w:szCs w:val="18"/>
              </w:rPr>
              <w:t>28</w:t>
            </w:r>
          </w:p>
        </w:tc>
        <w:tc>
          <w:tcPr>
            <w:tcW w:w="1010" w:type="dxa"/>
            <w:tcBorders>
              <w:top w:val="single" w:sz="4" w:space="0" w:color="auto"/>
              <w:left w:val="nil"/>
              <w:right w:val="nil"/>
            </w:tcBorders>
          </w:tcPr>
          <w:p w14:paraId="2CAEC9AF" w14:textId="77777777" w:rsidR="006E5DDF" w:rsidRPr="00473F2D" w:rsidRDefault="006E5DDF" w:rsidP="00645B93">
            <w:pPr>
              <w:jc w:val="right"/>
              <w:rPr>
                <w:rFonts w:ascii="Arial" w:hAnsi="Arial" w:cs="Arial"/>
                <w:bCs/>
                <w:sz w:val="18"/>
                <w:szCs w:val="18"/>
              </w:rPr>
            </w:pPr>
            <w:r w:rsidRPr="00473F2D">
              <w:rPr>
                <w:rFonts w:ascii="Arial" w:hAnsi="Arial" w:cs="Arial"/>
                <w:bCs/>
                <w:sz w:val="18"/>
                <w:szCs w:val="18"/>
              </w:rPr>
              <w:t>328 130</w:t>
            </w:r>
          </w:p>
        </w:tc>
      </w:tr>
      <w:tr w:rsidR="006E5DDF" w:rsidRPr="00473F2D" w14:paraId="75DD5C5B" w14:textId="77777777" w:rsidTr="00645B93">
        <w:trPr>
          <w:trHeight w:val="353"/>
        </w:trPr>
        <w:tc>
          <w:tcPr>
            <w:tcW w:w="1593" w:type="dxa"/>
            <w:tcBorders>
              <w:top w:val="nil"/>
              <w:left w:val="nil"/>
              <w:right w:val="nil"/>
            </w:tcBorders>
            <w:tcMar>
              <w:left w:w="108" w:type="dxa"/>
              <w:right w:w="108" w:type="dxa"/>
            </w:tcMar>
            <w:vAlign w:val="center"/>
          </w:tcPr>
          <w:p w14:paraId="582F554E" w14:textId="77777777" w:rsidR="006E5DDF" w:rsidRPr="00473F2D" w:rsidRDefault="006E5DDF" w:rsidP="00645B93">
            <w:pPr>
              <w:pStyle w:val="200Tableleft"/>
              <w:rPr>
                <w:rFonts w:ascii="Arial" w:hAnsi="Arial" w:cs="Arial"/>
                <w:snapToGrid w:val="0"/>
                <w:sz w:val="18"/>
                <w:szCs w:val="18"/>
                <w:lang w:val="lt-LT"/>
              </w:rPr>
            </w:pPr>
            <w:r w:rsidRPr="00473F2D">
              <w:rPr>
                <w:rFonts w:ascii="Arial" w:hAnsi="Arial" w:cs="Arial"/>
                <w:bCs/>
                <w:sz w:val="18"/>
                <w:szCs w:val="18"/>
                <w:lang w:val="lt-LT"/>
              </w:rPr>
              <w:t>Įsipareigojimai ir akcininkų nuosavybė</w:t>
            </w:r>
          </w:p>
        </w:tc>
        <w:tc>
          <w:tcPr>
            <w:tcW w:w="1010" w:type="dxa"/>
            <w:tcBorders>
              <w:left w:val="nil"/>
              <w:right w:val="nil"/>
            </w:tcBorders>
            <w:vAlign w:val="center"/>
          </w:tcPr>
          <w:p w14:paraId="2AE870DF" w14:textId="77777777" w:rsidR="006E5DDF" w:rsidRPr="00473F2D" w:rsidRDefault="006E5DDF" w:rsidP="00645B93">
            <w:pPr>
              <w:jc w:val="right"/>
              <w:rPr>
                <w:rFonts w:ascii="Arial" w:hAnsi="Arial" w:cs="Arial"/>
                <w:bCs/>
                <w:sz w:val="18"/>
                <w:szCs w:val="18"/>
              </w:rPr>
            </w:pPr>
            <w:r w:rsidRPr="00473F2D">
              <w:rPr>
                <w:rFonts w:ascii="Arial" w:hAnsi="Arial" w:cs="Arial"/>
                <w:bCs/>
                <w:sz w:val="18"/>
                <w:szCs w:val="18"/>
              </w:rPr>
              <w:t>111 790</w:t>
            </w:r>
          </w:p>
        </w:tc>
        <w:tc>
          <w:tcPr>
            <w:tcW w:w="1010" w:type="dxa"/>
            <w:tcBorders>
              <w:left w:val="nil"/>
              <w:right w:val="nil"/>
            </w:tcBorders>
            <w:vAlign w:val="center"/>
          </w:tcPr>
          <w:p w14:paraId="323EE531" w14:textId="77777777" w:rsidR="006E5DDF" w:rsidRPr="00473F2D" w:rsidRDefault="006E5DDF" w:rsidP="00645B93">
            <w:pPr>
              <w:jc w:val="right"/>
              <w:rPr>
                <w:rFonts w:ascii="Arial" w:hAnsi="Arial" w:cs="Arial"/>
                <w:bCs/>
                <w:sz w:val="18"/>
                <w:szCs w:val="18"/>
              </w:rPr>
            </w:pPr>
            <w:r w:rsidRPr="00473F2D">
              <w:rPr>
                <w:rFonts w:ascii="Arial" w:hAnsi="Arial" w:cs="Arial"/>
                <w:bCs/>
                <w:sz w:val="18"/>
                <w:szCs w:val="18"/>
              </w:rPr>
              <w:t>16 652</w:t>
            </w:r>
          </w:p>
        </w:tc>
        <w:tc>
          <w:tcPr>
            <w:tcW w:w="1010" w:type="dxa"/>
            <w:tcBorders>
              <w:left w:val="nil"/>
              <w:right w:val="nil"/>
            </w:tcBorders>
            <w:vAlign w:val="center"/>
          </w:tcPr>
          <w:p w14:paraId="31EB5BE6" w14:textId="77777777" w:rsidR="006E5DDF" w:rsidRPr="00473F2D" w:rsidRDefault="006E5DDF" w:rsidP="00645B93">
            <w:pPr>
              <w:jc w:val="right"/>
              <w:rPr>
                <w:rFonts w:ascii="Arial" w:hAnsi="Arial" w:cs="Arial"/>
                <w:bCs/>
                <w:sz w:val="18"/>
                <w:szCs w:val="18"/>
              </w:rPr>
            </w:pPr>
            <w:r w:rsidRPr="00473F2D">
              <w:rPr>
                <w:rFonts w:ascii="Arial" w:hAnsi="Arial" w:cs="Arial"/>
                <w:bCs/>
                <w:sz w:val="18"/>
                <w:szCs w:val="18"/>
              </w:rPr>
              <w:t>18 213</w:t>
            </w:r>
          </w:p>
        </w:tc>
        <w:tc>
          <w:tcPr>
            <w:tcW w:w="1010" w:type="dxa"/>
            <w:tcBorders>
              <w:left w:val="nil"/>
              <w:right w:val="nil"/>
            </w:tcBorders>
            <w:vAlign w:val="center"/>
          </w:tcPr>
          <w:p w14:paraId="2D314AE4" w14:textId="77777777" w:rsidR="006E5DDF" w:rsidRPr="00473F2D" w:rsidRDefault="006E5DDF" w:rsidP="00645B93">
            <w:pPr>
              <w:jc w:val="right"/>
              <w:rPr>
                <w:rFonts w:ascii="Arial" w:hAnsi="Arial" w:cs="Arial"/>
                <w:bCs/>
                <w:sz w:val="18"/>
                <w:szCs w:val="18"/>
              </w:rPr>
            </w:pPr>
            <w:r w:rsidRPr="00473F2D">
              <w:rPr>
                <w:rFonts w:ascii="Arial" w:hAnsi="Arial" w:cs="Arial"/>
                <w:bCs/>
                <w:sz w:val="18"/>
                <w:szCs w:val="18"/>
              </w:rPr>
              <w:t>78 562</w:t>
            </w:r>
          </w:p>
        </w:tc>
        <w:tc>
          <w:tcPr>
            <w:tcW w:w="1010" w:type="dxa"/>
            <w:tcBorders>
              <w:left w:val="nil"/>
              <w:right w:val="nil"/>
            </w:tcBorders>
            <w:vAlign w:val="center"/>
          </w:tcPr>
          <w:p w14:paraId="5712D97B" w14:textId="77777777" w:rsidR="006E5DDF" w:rsidRPr="00473F2D" w:rsidRDefault="006E5DDF" w:rsidP="00645B93">
            <w:pPr>
              <w:jc w:val="right"/>
              <w:rPr>
                <w:rFonts w:ascii="Arial" w:hAnsi="Arial" w:cs="Arial"/>
                <w:bCs/>
                <w:sz w:val="18"/>
                <w:szCs w:val="18"/>
              </w:rPr>
            </w:pPr>
            <w:r w:rsidRPr="00473F2D">
              <w:rPr>
                <w:rFonts w:ascii="Arial" w:hAnsi="Arial" w:cs="Arial"/>
                <w:bCs/>
                <w:sz w:val="18"/>
                <w:szCs w:val="18"/>
              </w:rPr>
              <w:t>44 798</w:t>
            </w:r>
          </w:p>
        </w:tc>
        <w:tc>
          <w:tcPr>
            <w:tcW w:w="1010" w:type="dxa"/>
            <w:tcBorders>
              <w:left w:val="nil"/>
              <w:right w:val="nil"/>
            </w:tcBorders>
            <w:vAlign w:val="center"/>
          </w:tcPr>
          <w:p w14:paraId="092E168F" w14:textId="77777777" w:rsidR="006E5DDF" w:rsidRPr="00473F2D" w:rsidRDefault="006E5DDF" w:rsidP="00645B93">
            <w:pPr>
              <w:jc w:val="right"/>
              <w:rPr>
                <w:rFonts w:ascii="Arial" w:hAnsi="Arial" w:cs="Arial"/>
                <w:bCs/>
                <w:sz w:val="18"/>
                <w:szCs w:val="18"/>
              </w:rPr>
            </w:pPr>
            <w:r w:rsidRPr="00473F2D">
              <w:rPr>
                <w:rFonts w:ascii="Arial" w:hAnsi="Arial" w:cs="Arial"/>
                <w:bCs/>
                <w:sz w:val="18"/>
                <w:szCs w:val="18"/>
              </w:rPr>
              <w:t>27 508</w:t>
            </w:r>
          </w:p>
        </w:tc>
        <w:tc>
          <w:tcPr>
            <w:tcW w:w="1010" w:type="dxa"/>
            <w:tcBorders>
              <w:left w:val="nil"/>
              <w:right w:val="nil"/>
            </w:tcBorders>
            <w:vAlign w:val="center"/>
          </w:tcPr>
          <w:p w14:paraId="48241B61" w14:textId="02749B19" w:rsidR="006E5DDF" w:rsidRPr="00473F2D" w:rsidRDefault="00AD7F63" w:rsidP="00645B93">
            <w:pPr>
              <w:jc w:val="right"/>
              <w:rPr>
                <w:rFonts w:ascii="Arial" w:hAnsi="Arial" w:cs="Arial"/>
                <w:bCs/>
                <w:sz w:val="18"/>
                <w:szCs w:val="18"/>
              </w:rPr>
            </w:pPr>
            <w:r w:rsidRPr="00473F2D">
              <w:rPr>
                <w:rFonts w:ascii="Arial" w:hAnsi="Arial" w:cs="Arial"/>
                <w:bCs/>
                <w:sz w:val="18"/>
                <w:szCs w:val="18"/>
              </w:rPr>
              <w:t>30 607</w:t>
            </w:r>
          </w:p>
        </w:tc>
        <w:tc>
          <w:tcPr>
            <w:tcW w:w="1010" w:type="dxa"/>
            <w:tcBorders>
              <w:left w:val="nil"/>
            </w:tcBorders>
            <w:vAlign w:val="center"/>
          </w:tcPr>
          <w:p w14:paraId="2C3B3141" w14:textId="3230007F" w:rsidR="006E5DDF" w:rsidRPr="00473F2D" w:rsidRDefault="00E2497D" w:rsidP="00645B93">
            <w:pPr>
              <w:jc w:val="right"/>
              <w:rPr>
                <w:rFonts w:ascii="Arial" w:hAnsi="Arial" w:cs="Arial"/>
                <w:bCs/>
                <w:sz w:val="18"/>
                <w:szCs w:val="18"/>
              </w:rPr>
            </w:pPr>
            <w:r w:rsidRPr="00473F2D">
              <w:rPr>
                <w:rFonts w:ascii="Arial" w:hAnsi="Arial" w:cs="Arial"/>
                <w:bCs/>
                <w:sz w:val="18"/>
                <w:szCs w:val="18"/>
              </w:rPr>
              <w:t>328 130</w:t>
            </w:r>
          </w:p>
        </w:tc>
      </w:tr>
      <w:tr w:rsidR="006E5DDF" w:rsidRPr="00473F2D" w14:paraId="5B27DBFE" w14:textId="77777777" w:rsidTr="00645B93">
        <w:trPr>
          <w:trHeight w:val="353"/>
        </w:trPr>
        <w:tc>
          <w:tcPr>
            <w:tcW w:w="1593" w:type="dxa"/>
            <w:tcBorders>
              <w:left w:val="nil"/>
              <w:right w:val="nil"/>
            </w:tcBorders>
            <w:tcMar>
              <w:left w:w="108" w:type="dxa"/>
              <w:right w:w="108" w:type="dxa"/>
            </w:tcMar>
            <w:vAlign w:val="center"/>
          </w:tcPr>
          <w:p w14:paraId="482D15C8" w14:textId="77777777" w:rsidR="006E5DDF" w:rsidRPr="00473F2D" w:rsidRDefault="006E5DDF" w:rsidP="00645B93">
            <w:pPr>
              <w:pStyle w:val="200Tableleft"/>
              <w:ind w:left="151" w:hanging="151"/>
              <w:rPr>
                <w:rFonts w:ascii="Arial" w:hAnsi="Arial" w:cs="Arial"/>
                <w:b/>
                <w:snapToGrid w:val="0"/>
                <w:sz w:val="18"/>
                <w:szCs w:val="18"/>
                <w:lang w:val="lt-LT"/>
              </w:rPr>
            </w:pPr>
            <w:r w:rsidRPr="00473F2D">
              <w:rPr>
                <w:rFonts w:ascii="Arial" w:hAnsi="Arial" w:cs="Arial"/>
                <w:b/>
                <w:snapToGrid w:val="0"/>
                <w:sz w:val="18"/>
                <w:szCs w:val="18"/>
                <w:lang w:val="lt-LT"/>
              </w:rPr>
              <w:t>Grynoji spraga</w:t>
            </w:r>
          </w:p>
        </w:tc>
        <w:tc>
          <w:tcPr>
            <w:tcW w:w="1010" w:type="dxa"/>
            <w:tcBorders>
              <w:left w:val="nil"/>
              <w:right w:val="nil"/>
            </w:tcBorders>
            <w:vAlign w:val="center"/>
          </w:tcPr>
          <w:p w14:paraId="04A963EA" w14:textId="77777777" w:rsidR="006E5DDF" w:rsidRPr="00473F2D" w:rsidRDefault="006E5DDF" w:rsidP="00645B93">
            <w:pPr>
              <w:jc w:val="right"/>
              <w:rPr>
                <w:rFonts w:ascii="Arial" w:hAnsi="Arial" w:cs="Arial"/>
                <w:b/>
                <w:bCs/>
                <w:sz w:val="18"/>
                <w:szCs w:val="18"/>
              </w:rPr>
            </w:pPr>
            <w:r w:rsidRPr="00473F2D">
              <w:rPr>
                <w:rFonts w:ascii="Arial" w:hAnsi="Arial" w:cs="Arial"/>
                <w:b/>
                <w:bCs/>
                <w:sz w:val="18"/>
                <w:szCs w:val="18"/>
              </w:rPr>
              <w:t>(42 358)</w:t>
            </w:r>
          </w:p>
        </w:tc>
        <w:tc>
          <w:tcPr>
            <w:tcW w:w="1010" w:type="dxa"/>
            <w:tcBorders>
              <w:left w:val="nil"/>
              <w:right w:val="nil"/>
            </w:tcBorders>
            <w:vAlign w:val="center"/>
          </w:tcPr>
          <w:p w14:paraId="716ABBB5" w14:textId="4C0E79A6" w:rsidR="006E5DDF" w:rsidRPr="00473F2D" w:rsidRDefault="006E5DDF" w:rsidP="00645B93">
            <w:pPr>
              <w:jc w:val="right"/>
              <w:rPr>
                <w:rFonts w:ascii="Arial" w:hAnsi="Arial" w:cs="Arial"/>
                <w:b/>
                <w:bCs/>
                <w:sz w:val="18"/>
                <w:szCs w:val="18"/>
              </w:rPr>
            </w:pPr>
            <w:r w:rsidRPr="00473F2D">
              <w:rPr>
                <w:rFonts w:ascii="Arial" w:hAnsi="Arial" w:cs="Arial"/>
                <w:b/>
                <w:bCs/>
                <w:sz w:val="18"/>
                <w:szCs w:val="18"/>
              </w:rPr>
              <w:t xml:space="preserve">(10 </w:t>
            </w:r>
            <w:r w:rsidR="00884869" w:rsidRPr="00473F2D">
              <w:rPr>
                <w:rFonts w:ascii="Arial" w:hAnsi="Arial" w:cs="Arial"/>
                <w:b/>
                <w:bCs/>
                <w:sz w:val="18"/>
                <w:szCs w:val="18"/>
              </w:rPr>
              <w:t>293</w:t>
            </w:r>
            <w:r w:rsidRPr="00473F2D">
              <w:rPr>
                <w:rFonts w:ascii="Arial" w:hAnsi="Arial" w:cs="Arial"/>
                <w:b/>
                <w:bCs/>
                <w:sz w:val="18"/>
                <w:szCs w:val="18"/>
              </w:rPr>
              <w:t>)</w:t>
            </w:r>
          </w:p>
        </w:tc>
        <w:tc>
          <w:tcPr>
            <w:tcW w:w="1010" w:type="dxa"/>
            <w:tcBorders>
              <w:left w:val="nil"/>
              <w:right w:val="nil"/>
            </w:tcBorders>
            <w:vAlign w:val="center"/>
          </w:tcPr>
          <w:p w14:paraId="26AFF555" w14:textId="77777777" w:rsidR="006E5DDF" w:rsidRPr="00473F2D" w:rsidRDefault="006E5DDF" w:rsidP="00645B93">
            <w:pPr>
              <w:jc w:val="right"/>
              <w:rPr>
                <w:rFonts w:ascii="Arial" w:hAnsi="Arial" w:cs="Arial"/>
                <w:b/>
                <w:bCs/>
                <w:sz w:val="18"/>
                <w:szCs w:val="18"/>
              </w:rPr>
            </w:pPr>
            <w:r w:rsidRPr="00473F2D">
              <w:rPr>
                <w:rFonts w:ascii="Arial" w:hAnsi="Arial" w:cs="Arial"/>
                <w:b/>
                <w:bCs/>
                <w:sz w:val="18"/>
                <w:szCs w:val="18"/>
              </w:rPr>
              <w:t>9 444</w:t>
            </w:r>
          </w:p>
        </w:tc>
        <w:tc>
          <w:tcPr>
            <w:tcW w:w="1010" w:type="dxa"/>
            <w:tcBorders>
              <w:left w:val="nil"/>
              <w:right w:val="nil"/>
            </w:tcBorders>
            <w:vAlign w:val="center"/>
          </w:tcPr>
          <w:p w14:paraId="47638AFB" w14:textId="77777777" w:rsidR="006E5DDF" w:rsidRPr="00473F2D" w:rsidRDefault="006E5DDF" w:rsidP="00645B93">
            <w:pPr>
              <w:jc w:val="right"/>
              <w:rPr>
                <w:rFonts w:ascii="Arial" w:hAnsi="Arial" w:cs="Arial"/>
                <w:b/>
                <w:bCs/>
                <w:sz w:val="18"/>
                <w:szCs w:val="18"/>
              </w:rPr>
            </w:pPr>
            <w:r w:rsidRPr="00473F2D">
              <w:rPr>
                <w:rFonts w:ascii="Arial" w:hAnsi="Arial" w:cs="Arial"/>
                <w:b/>
                <w:bCs/>
                <w:sz w:val="18"/>
                <w:szCs w:val="18"/>
              </w:rPr>
              <w:t>(28 370)</w:t>
            </w:r>
          </w:p>
        </w:tc>
        <w:tc>
          <w:tcPr>
            <w:tcW w:w="1010" w:type="dxa"/>
            <w:tcBorders>
              <w:left w:val="nil"/>
              <w:right w:val="nil"/>
            </w:tcBorders>
            <w:vAlign w:val="center"/>
          </w:tcPr>
          <w:p w14:paraId="50D79580" w14:textId="77777777" w:rsidR="006E5DDF" w:rsidRPr="00473F2D" w:rsidRDefault="006E5DDF" w:rsidP="00645B93">
            <w:pPr>
              <w:jc w:val="right"/>
              <w:rPr>
                <w:rFonts w:ascii="Arial" w:hAnsi="Arial" w:cs="Arial"/>
                <w:b/>
                <w:bCs/>
                <w:sz w:val="18"/>
                <w:szCs w:val="18"/>
              </w:rPr>
            </w:pPr>
            <w:r w:rsidRPr="00473F2D">
              <w:rPr>
                <w:rFonts w:ascii="Arial" w:hAnsi="Arial" w:cs="Arial"/>
                <w:b/>
                <w:bCs/>
                <w:sz w:val="18"/>
                <w:szCs w:val="18"/>
              </w:rPr>
              <w:t>37 512</w:t>
            </w:r>
          </w:p>
        </w:tc>
        <w:tc>
          <w:tcPr>
            <w:tcW w:w="1010" w:type="dxa"/>
            <w:tcBorders>
              <w:left w:val="nil"/>
              <w:right w:val="nil"/>
            </w:tcBorders>
            <w:vAlign w:val="center"/>
          </w:tcPr>
          <w:p w14:paraId="798F32ED" w14:textId="77777777" w:rsidR="006E5DDF" w:rsidRPr="00473F2D" w:rsidRDefault="006E5DDF" w:rsidP="00645B93">
            <w:pPr>
              <w:jc w:val="right"/>
              <w:rPr>
                <w:rFonts w:ascii="Arial" w:hAnsi="Arial" w:cs="Arial"/>
                <w:b/>
                <w:bCs/>
                <w:sz w:val="18"/>
                <w:szCs w:val="18"/>
              </w:rPr>
            </w:pPr>
            <w:r w:rsidRPr="00473F2D">
              <w:rPr>
                <w:rFonts w:ascii="Arial" w:hAnsi="Arial" w:cs="Arial"/>
                <w:b/>
                <w:bCs/>
                <w:sz w:val="18"/>
                <w:szCs w:val="18"/>
              </w:rPr>
              <w:t>44 844</w:t>
            </w:r>
          </w:p>
        </w:tc>
        <w:tc>
          <w:tcPr>
            <w:tcW w:w="1010" w:type="dxa"/>
            <w:tcBorders>
              <w:left w:val="nil"/>
              <w:right w:val="nil"/>
            </w:tcBorders>
            <w:vAlign w:val="center"/>
          </w:tcPr>
          <w:p w14:paraId="05A1AFBA" w14:textId="7FD53798" w:rsidR="006E5DDF" w:rsidRPr="00473F2D" w:rsidRDefault="006E5DDF" w:rsidP="00645B93">
            <w:pPr>
              <w:jc w:val="right"/>
              <w:rPr>
                <w:rFonts w:ascii="Arial" w:hAnsi="Arial" w:cs="Arial"/>
                <w:b/>
                <w:bCs/>
                <w:sz w:val="18"/>
                <w:szCs w:val="18"/>
              </w:rPr>
            </w:pPr>
            <w:r w:rsidRPr="00473F2D">
              <w:rPr>
                <w:rFonts w:ascii="Arial" w:hAnsi="Arial" w:cs="Arial"/>
                <w:b/>
                <w:bCs/>
                <w:sz w:val="18"/>
                <w:szCs w:val="18"/>
              </w:rPr>
              <w:t>(1</w:t>
            </w:r>
            <w:r w:rsidR="00214EC0" w:rsidRPr="00473F2D">
              <w:rPr>
                <w:rFonts w:ascii="Arial" w:hAnsi="Arial" w:cs="Arial"/>
                <w:b/>
                <w:bCs/>
                <w:sz w:val="18"/>
                <w:szCs w:val="18"/>
              </w:rPr>
              <w:t>0 779</w:t>
            </w:r>
            <w:r w:rsidRPr="00473F2D">
              <w:rPr>
                <w:rFonts w:ascii="Arial" w:hAnsi="Arial" w:cs="Arial"/>
                <w:b/>
                <w:bCs/>
                <w:sz w:val="18"/>
                <w:szCs w:val="18"/>
              </w:rPr>
              <w:t>)</w:t>
            </w:r>
          </w:p>
        </w:tc>
        <w:tc>
          <w:tcPr>
            <w:tcW w:w="1010" w:type="dxa"/>
            <w:tcBorders>
              <w:left w:val="nil"/>
            </w:tcBorders>
            <w:vAlign w:val="center"/>
          </w:tcPr>
          <w:p w14:paraId="26DF2F57" w14:textId="77777777" w:rsidR="006E5DDF" w:rsidRPr="00473F2D" w:rsidRDefault="006E5DDF" w:rsidP="00645B93">
            <w:pPr>
              <w:jc w:val="right"/>
              <w:rPr>
                <w:rFonts w:ascii="Arial" w:hAnsi="Arial" w:cs="Arial"/>
                <w:b/>
                <w:bCs/>
                <w:sz w:val="18"/>
                <w:szCs w:val="18"/>
              </w:rPr>
            </w:pPr>
            <w:r w:rsidRPr="00473F2D">
              <w:rPr>
                <w:rFonts w:ascii="Arial" w:hAnsi="Arial" w:cs="Arial"/>
                <w:b/>
                <w:bCs/>
                <w:sz w:val="18"/>
                <w:szCs w:val="18"/>
              </w:rPr>
              <w:t>-</w:t>
            </w:r>
          </w:p>
        </w:tc>
      </w:tr>
      <w:tr w:rsidR="006E5DDF" w:rsidRPr="00473F2D" w14:paraId="6DEC9A94" w14:textId="77777777" w:rsidTr="00645B93">
        <w:trPr>
          <w:trHeight w:val="420"/>
        </w:trPr>
        <w:tc>
          <w:tcPr>
            <w:tcW w:w="1593" w:type="dxa"/>
            <w:tcBorders>
              <w:left w:val="nil"/>
              <w:bottom w:val="double" w:sz="4" w:space="0" w:color="auto"/>
              <w:right w:val="nil"/>
            </w:tcBorders>
            <w:tcMar>
              <w:left w:w="108" w:type="dxa"/>
              <w:right w:w="108" w:type="dxa"/>
            </w:tcMar>
            <w:vAlign w:val="center"/>
          </w:tcPr>
          <w:p w14:paraId="232F92BD" w14:textId="77777777" w:rsidR="006E5DDF" w:rsidRPr="00473F2D" w:rsidRDefault="006E5DDF" w:rsidP="00645B93">
            <w:pPr>
              <w:pStyle w:val="200Tableleft"/>
              <w:rPr>
                <w:rFonts w:ascii="Arial" w:hAnsi="Arial" w:cs="Arial"/>
                <w:snapToGrid w:val="0"/>
                <w:sz w:val="18"/>
                <w:szCs w:val="18"/>
                <w:lang w:val="lt-LT"/>
              </w:rPr>
            </w:pPr>
            <w:r w:rsidRPr="00473F2D">
              <w:rPr>
                <w:rFonts w:ascii="Arial" w:hAnsi="Arial" w:cs="Arial"/>
                <w:snapToGrid w:val="0"/>
                <w:sz w:val="18"/>
                <w:szCs w:val="18"/>
                <w:lang w:val="lt-LT"/>
              </w:rPr>
              <w:t>Kreditavimo įsipareigojimai</w:t>
            </w:r>
          </w:p>
        </w:tc>
        <w:tc>
          <w:tcPr>
            <w:tcW w:w="1010" w:type="dxa"/>
            <w:tcBorders>
              <w:left w:val="nil"/>
              <w:bottom w:val="single" w:sz="4" w:space="0" w:color="auto"/>
              <w:right w:val="nil"/>
            </w:tcBorders>
            <w:vAlign w:val="center"/>
          </w:tcPr>
          <w:p w14:paraId="731D32FA" w14:textId="77777777" w:rsidR="006E5DDF" w:rsidRPr="00473F2D" w:rsidRDefault="006E5DDF" w:rsidP="00645B93">
            <w:pPr>
              <w:jc w:val="right"/>
              <w:rPr>
                <w:rFonts w:ascii="Arial" w:hAnsi="Arial" w:cs="Arial"/>
                <w:bCs/>
                <w:sz w:val="18"/>
                <w:szCs w:val="18"/>
              </w:rPr>
            </w:pPr>
            <w:r w:rsidRPr="00473F2D">
              <w:rPr>
                <w:rFonts w:ascii="Arial" w:hAnsi="Arial" w:cs="Arial"/>
                <w:bCs/>
                <w:sz w:val="18"/>
                <w:szCs w:val="18"/>
              </w:rPr>
              <w:t>-</w:t>
            </w:r>
          </w:p>
        </w:tc>
        <w:tc>
          <w:tcPr>
            <w:tcW w:w="1010" w:type="dxa"/>
            <w:tcBorders>
              <w:left w:val="nil"/>
              <w:bottom w:val="single" w:sz="4" w:space="0" w:color="auto"/>
              <w:right w:val="nil"/>
            </w:tcBorders>
            <w:vAlign w:val="center"/>
          </w:tcPr>
          <w:p w14:paraId="42398440" w14:textId="77777777" w:rsidR="006E5DDF" w:rsidRPr="00473F2D" w:rsidRDefault="006E5DDF" w:rsidP="00645B93">
            <w:pPr>
              <w:jc w:val="right"/>
              <w:rPr>
                <w:rFonts w:ascii="Arial" w:hAnsi="Arial" w:cs="Arial"/>
                <w:sz w:val="18"/>
                <w:szCs w:val="18"/>
              </w:rPr>
            </w:pPr>
            <w:r w:rsidRPr="00473F2D">
              <w:rPr>
                <w:rFonts w:ascii="Arial" w:hAnsi="Arial" w:cs="Arial"/>
                <w:sz w:val="18"/>
                <w:szCs w:val="18"/>
              </w:rPr>
              <w:t>8 876</w:t>
            </w:r>
          </w:p>
        </w:tc>
        <w:tc>
          <w:tcPr>
            <w:tcW w:w="1010" w:type="dxa"/>
            <w:tcBorders>
              <w:left w:val="nil"/>
              <w:bottom w:val="single" w:sz="4" w:space="0" w:color="auto"/>
              <w:right w:val="nil"/>
            </w:tcBorders>
            <w:vAlign w:val="center"/>
          </w:tcPr>
          <w:p w14:paraId="33936697" w14:textId="77777777" w:rsidR="006E5DDF" w:rsidRPr="00473F2D" w:rsidRDefault="006E5DDF" w:rsidP="00645B93">
            <w:pPr>
              <w:jc w:val="right"/>
              <w:rPr>
                <w:rFonts w:ascii="Arial" w:hAnsi="Arial" w:cs="Arial"/>
                <w:sz w:val="18"/>
                <w:szCs w:val="18"/>
              </w:rPr>
            </w:pPr>
            <w:r w:rsidRPr="00473F2D">
              <w:rPr>
                <w:rFonts w:ascii="Arial" w:hAnsi="Arial" w:cs="Arial"/>
                <w:sz w:val="18"/>
                <w:szCs w:val="18"/>
              </w:rPr>
              <w:t>-</w:t>
            </w:r>
          </w:p>
        </w:tc>
        <w:tc>
          <w:tcPr>
            <w:tcW w:w="1010" w:type="dxa"/>
            <w:tcBorders>
              <w:left w:val="nil"/>
              <w:bottom w:val="single" w:sz="4" w:space="0" w:color="auto"/>
              <w:right w:val="nil"/>
            </w:tcBorders>
            <w:vAlign w:val="center"/>
          </w:tcPr>
          <w:p w14:paraId="38D37271" w14:textId="77777777" w:rsidR="006E5DDF" w:rsidRPr="00473F2D" w:rsidRDefault="006E5DDF" w:rsidP="00645B93">
            <w:pPr>
              <w:jc w:val="right"/>
              <w:rPr>
                <w:rFonts w:ascii="Arial" w:hAnsi="Arial" w:cs="Arial"/>
                <w:sz w:val="18"/>
                <w:szCs w:val="18"/>
              </w:rPr>
            </w:pPr>
            <w:r w:rsidRPr="00473F2D">
              <w:rPr>
                <w:rFonts w:ascii="Arial" w:hAnsi="Arial" w:cs="Arial"/>
                <w:sz w:val="18"/>
                <w:szCs w:val="18"/>
              </w:rPr>
              <w:t>-</w:t>
            </w:r>
          </w:p>
        </w:tc>
        <w:tc>
          <w:tcPr>
            <w:tcW w:w="1010" w:type="dxa"/>
            <w:tcBorders>
              <w:left w:val="nil"/>
              <w:bottom w:val="single" w:sz="4" w:space="0" w:color="auto"/>
              <w:right w:val="nil"/>
            </w:tcBorders>
            <w:vAlign w:val="center"/>
          </w:tcPr>
          <w:p w14:paraId="22DA2CBF" w14:textId="77777777" w:rsidR="006E5DDF" w:rsidRPr="00473F2D" w:rsidRDefault="006E5DDF" w:rsidP="00645B93">
            <w:pPr>
              <w:jc w:val="right"/>
              <w:rPr>
                <w:rFonts w:ascii="Arial" w:hAnsi="Arial" w:cs="Arial"/>
                <w:sz w:val="18"/>
                <w:szCs w:val="18"/>
              </w:rPr>
            </w:pPr>
            <w:r w:rsidRPr="00473F2D">
              <w:rPr>
                <w:rFonts w:ascii="Arial" w:hAnsi="Arial" w:cs="Arial"/>
                <w:sz w:val="18"/>
                <w:szCs w:val="18"/>
              </w:rPr>
              <w:t>-</w:t>
            </w:r>
          </w:p>
        </w:tc>
        <w:tc>
          <w:tcPr>
            <w:tcW w:w="1010" w:type="dxa"/>
            <w:tcBorders>
              <w:left w:val="nil"/>
              <w:bottom w:val="single" w:sz="4" w:space="0" w:color="auto"/>
              <w:right w:val="nil"/>
            </w:tcBorders>
            <w:vAlign w:val="center"/>
          </w:tcPr>
          <w:p w14:paraId="26F3711B" w14:textId="77777777" w:rsidR="006E5DDF" w:rsidRPr="00473F2D" w:rsidRDefault="006E5DDF" w:rsidP="00645B93">
            <w:pPr>
              <w:jc w:val="right"/>
              <w:rPr>
                <w:rFonts w:ascii="Arial" w:hAnsi="Arial" w:cs="Arial"/>
                <w:sz w:val="18"/>
                <w:szCs w:val="18"/>
              </w:rPr>
            </w:pPr>
            <w:r w:rsidRPr="00473F2D">
              <w:rPr>
                <w:rFonts w:ascii="Arial" w:hAnsi="Arial" w:cs="Arial"/>
                <w:sz w:val="18"/>
                <w:szCs w:val="18"/>
              </w:rPr>
              <w:t>-</w:t>
            </w:r>
          </w:p>
        </w:tc>
        <w:tc>
          <w:tcPr>
            <w:tcW w:w="1010" w:type="dxa"/>
            <w:tcBorders>
              <w:left w:val="nil"/>
              <w:bottom w:val="single" w:sz="4" w:space="0" w:color="auto"/>
              <w:right w:val="nil"/>
            </w:tcBorders>
            <w:vAlign w:val="center"/>
          </w:tcPr>
          <w:p w14:paraId="6446EADA" w14:textId="77777777" w:rsidR="006E5DDF" w:rsidRPr="00473F2D" w:rsidRDefault="006E5DDF" w:rsidP="00645B93">
            <w:pPr>
              <w:jc w:val="right"/>
              <w:rPr>
                <w:rFonts w:ascii="Arial" w:hAnsi="Arial" w:cs="Arial"/>
                <w:sz w:val="18"/>
                <w:szCs w:val="18"/>
              </w:rPr>
            </w:pPr>
            <w:r w:rsidRPr="00473F2D">
              <w:rPr>
                <w:rFonts w:ascii="Arial" w:hAnsi="Arial" w:cs="Arial"/>
                <w:sz w:val="18"/>
                <w:szCs w:val="18"/>
              </w:rPr>
              <w:t>-</w:t>
            </w:r>
          </w:p>
        </w:tc>
        <w:tc>
          <w:tcPr>
            <w:tcW w:w="1010" w:type="dxa"/>
            <w:tcBorders>
              <w:left w:val="nil"/>
              <w:bottom w:val="single" w:sz="4" w:space="0" w:color="auto"/>
            </w:tcBorders>
            <w:vAlign w:val="center"/>
          </w:tcPr>
          <w:p w14:paraId="0FACA96E" w14:textId="77777777" w:rsidR="006E5DDF" w:rsidRPr="00473F2D" w:rsidRDefault="006E5DDF" w:rsidP="00645B93">
            <w:pPr>
              <w:jc w:val="right"/>
              <w:rPr>
                <w:rFonts w:ascii="Arial" w:hAnsi="Arial" w:cs="Arial"/>
                <w:bCs/>
                <w:sz w:val="18"/>
                <w:szCs w:val="18"/>
              </w:rPr>
            </w:pPr>
            <w:r w:rsidRPr="00473F2D">
              <w:rPr>
                <w:rFonts w:ascii="Arial" w:hAnsi="Arial" w:cs="Arial"/>
                <w:bCs/>
                <w:sz w:val="18"/>
                <w:szCs w:val="18"/>
              </w:rPr>
              <w:t>8 876</w:t>
            </w:r>
          </w:p>
        </w:tc>
      </w:tr>
    </w:tbl>
    <w:p w14:paraId="28F313C2" w14:textId="22E4D874" w:rsidR="006E5DDF" w:rsidRPr="00473F2D" w:rsidRDefault="006E5DDF" w:rsidP="006E5DDF">
      <w:pPr>
        <w:pageBreakBefore/>
        <w:rPr>
          <w:rFonts w:ascii="Arial" w:hAnsi="Arial" w:cs="Arial"/>
          <w:b/>
          <w:sz w:val="18"/>
          <w:szCs w:val="18"/>
        </w:rPr>
      </w:pPr>
      <w:r w:rsidRPr="00473F2D">
        <w:rPr>
          <w:rFonts w:ascii="Arial" w:hAnsi="Arial" w:cs="Arial"/>
          <w:b/>
          <w:sz w:val="18"/>
          <w:szCs w:val="18"/>
        </w:rPr>
        <w:lastRenderedPageBreak/>
        <w:t>2</w:t>
      </w:r>
      <w:r w:rsidR="00962762" w:rsidRPr="00473F2D">
        <w:rPr>
          <w:rFonts w:ascii="Arial" w:hAnsi="Arial" w:cs="Arial"/>
          <w:b/>
          <w:sz w:val="18"/>
          <w:szCs w:val="18"/>
        </w:rPr>
        <w:t>4</w:t>
      </w:r>
      <w:r w:rsidRPr="00473F2D">
        <w:rPr>
          <w:rFonts w:ascii="Arial" w:hAnsi="Arial" w:cs="Arial"/>
          <w:b/>
          <w:sz w:val="18"/>
          <w:szCs w:val="18"/>
        </w:rPr>
        <w:t xml:space="preserve"> pastaba     Rizikos valdymas (tęsinys)</w:t>
      </w:r>
    </w:p>
    <w:p w14:paraId="1049B3D9" w14:textId="77777777" w:rsidR="006E5DDF" w:rsidRPr="00473F2D" w:rsidRDefault="006E5DDF" w:rsidP="006E5DDF">
      <w:pPr>
        <w:pStyle w:val="NormalIndent"/>
        <w:ind w:left="0"/>
        <w:jc w:val="both"/>
        <w:rPr>
          <w:rFonts w:ascii="Arial" w:hAnsi="Arial" w:cs="Arial"/>
          <w:sz w:val="18"/>
          <w:szCs w:val="18"/>
          <w:u w:val="single"/>
        </w:rPr>
      </w:pPr>
    </w:p>
    <w:p w14:paraId="76855269" w14:textId="77777777" w:rsidR="006E5DDF" w:rsidRPr="00473F2D" w:rsidRDefault="006E5DDF" w:rsidP="006E5DDF">
      <w:pPr>
        <w:pStyle w:val="NormalIndent"/>
        <w:ind w:left="0"/>
        <w:rPr>
          <w:rFonts w:ascii="Arial" w:hAnsi="Arial" w:cs="Arial"/>
          <w:b/>
          <w:sz w:val="18"/>
          <w:szCs w:val="18"/>
        </w:rPr>
      </w:pPr>
      <w:r w:rsidRPr="00473F2D">
        <w:rPr>
          <w:rFonts w:ascii="Arial" w:hAnsi="Arial" w:cs="Arial"/>
          <w:b/>
          <w:sz w:val="18"/>
          <w:szCs w:val="18"/>
          <w:u w:val="single"/>
        </w:rPr>
        <w:t>Likvidumo rizika (tęsinys)</w:t>
      </w:r>
    </w:p>
    <w:p w14:paraId="73B78A64" w14:textId="77777777" w:rsidR="006E5DDF" w:rsidRPr="00473F2D" w:rsidRDefault="006E5DDF" w:rsidP="006E5DDF">
      <w:pPr>
        <w:rPr>
          <w:rFonts w:ascii="Arial" w:hAnsi="Arial" w:cs="Arial"/>
          <w:b/>
          <w:color w:val="D99594" w:themeColor="accent2" w:themeTint="99"/>
          <w:sz w:val="18"/>
          <w:szCs w:val="18"/>
        </w:rPr>
      </w:pPr>
    </w:p>
    <w:tbl>
      <w:tblPr>
        <w:tblW w:w="9673" w:type="dxa"/>
        <w:tblInd w:w="108" w:type="dxa"/>
        <w:tblLayout w:type="fixed"/>
        <w:tblLook w:val="0000" w:firstRow="0" w:lastRow="0" w:firstColumn="0" w:lastColumn="0" w:noHBand="0" w:noVBand="0"/>
      </w:tblPr>
      <w:tblGrid>
        <w:gridCol w:w="1593"/>
        <w:gridCol w:w="1010"/>
        <w:gridCol w:w="1010"/>
        <w:gridCol w:w="1010"/>
        <w:gridCol w:w="1010"/>
        <w:gridCol w:w="1010"/>
        <w:gridCol w:w="1010"/>
        <w:gridCol w:w="1010"/>
        <w:gridCol w:w="1010"/>
      </w:tblGrid>
      <w:tr w:rsidR="006E5DDF" w:rsidRPr="00473F2D" w14:paraId="0175980E" w14:textId="77777777" w:rsidTr="00645B93">
        <w:trPr>
          <w:trHeight w:val="259"/>
        </w:trPr>
        <w:tc>
          <w:tcPr>
            <w:tcW w:w="1593" w:type="dxa"/>
            <w:tcBorders>
              <w:top w:val="nil"/>
              <w:left w:val="nil"/>
              <w:bottom w:val="single" w:sz="4" w:space="0" w:color="auto"/>
              <w:right w:val="nil"/>
            </w:tcBorders>
            <w:vAlign w:val="center"/>
          </w:tcPr>
          <w:p w14:paraId="63450F18" w14:textId="77777777" w:rsidR="006E5DDF" w:rsidRPr="00473F2D" w:rsidRDefault="006E5DDF" w:rsidP="00645B93">
            <w:pPr>
              <w:spacing w:line="240" w:lineRule="atLeast"/>
              <w:ind w:hanging="108"/>
              <w:jc w:val="center"/>
              <w:rPr>
                <w:rFonts w:ascii="Arial" w:hAnsi="Arial" w:cs="Arial"/>
                <w:b/>
                <w:bCs/>
                <w:sz w:val="18"/>
                <w:szCs w:val="18"/>
              </w:rPr>
            </w:pPr>
            <w:r w:rsidRPr="00473F2D">
              <w:rPr>
                <w:rFonts w:ascii="Arial" w:hAnsi="Arial" w:cs="Arial"/>
                <w:b/>
                <w:bCs/>
                <w:sz w:val="18"/>
                <w:szCs w:val="18"/>
              </w:rPr>
              <w:t>Grupė</w:t>
            </w:r>
          </w:p>
        </w:tc>
        <w:tc>
          <w:tcPr>
            <w:tcW w:w="8080" w:type="dxa"/>
            <w:gridSpan w:val="8"/>
            <w:tcBorders>
              <w:top w:val="nil"/>
              <w:left w:val="nil"/>
              <w:right w:val="nil"/>
            </w:tcBorders>
            <w:vAlign w:val="center"/>
          </w:tcPr>
          <w:p w14:paraId="6B60F3CB" w14:textId="77777777" w:rsidR="006E5DDF" w:rsidRPr="00473F2D" w:rsidRDefault="006E5DDF" w:rsidP="00645B93">
            <w:pPr>
              <w:jc w:val="center"/>
              <w:rPr>
                <w:rFonts w:ascii="Arial" w:hAnsi="Arial" w:cs="Arial"/>
                <w:b/>
                <w:sz w:val="18"/>
                <w:szCs w:val="18"/>
              </w:rPr>
            </w:pPr>
            <w:r w:rsidRPr="00473F2D">
              <w:rPr>
                <w:rFonts w:ascii="Arial" w:hAnsi="Arial" w:cs="Arial"/>
                <w:b/>
                <w:sz w:val="18"/>
                <w:szCs w:val="18"/>
              </w:rPr>
              <w:t>2019 m. rugsėjo 30 d.</w:t>
            </w:r>
          </w:p>
        </w:tc>
      </w:tr>
      <w:tr w:rsidR="006E5DDF" w:rsidRPr="00473F2D" w14:paraId="4CC7FF53" w14:textId="77777777" w:rsidTr="00645B93">
        <w:trPr>
          <w:trHeight w:val="259"/>
        </w:trPr>
        <w:tc>
          <w:tcPr>
            <w:tcW w:w="1593" w:type="dxa"/>
            <w:tcBorders>
              <w:top w:val="single" w:sz="4" w:space="0" w:color="auto"/>
              <w:left w:val="nil"/>
              <w:bottom w:val="single" w:sz="4" w:space="0" w:color="auto"/>
              <w:right w:val="nil"/>
            </w:tcBorders>
            <w:tcMar>
              <w:left w:w="108" w:type="dxa"/>
              <w:right w:w="108" w:type="dxa"/>
            </w:tcMar>
            <w:vAlign w:val="center"/>
          </w:tcPr>
          <w:p w14:paraId="1756F461" w14:textId="77777777" w:rsidR="006E5DDF" w:rsidRPr="00473F2D" w:rsidRDefault="006E5DDF" w:rsidP="00645B93">
            <w:pPr>
              <w:tabs>
                <w:tab w:val="left" w:pos="720"/>
              </w:tabs>
              <w:spacing w:line="240" w:lineRule="atLeast"/>
              <w:ind w:hanging="108"/>
              <w:jc w:val="center"/>
              <w:rPr>
                <w:rFonts w:ascii="Arial" w:hAnsi="Arial" w:cs="Arial"/>
                <w:b/>
                <w:bCs/>
                <w:sz w:val="18"/>
                <w:szCs w:val="18"/>
              </w:rPr>
            </w:pPr>
          </w:p>
        </w:tc>
        <w:tc>
          <w:tcPr>
            <w:tcW w:w="1010" w:type="dxa"/>
            <w:tcBorders>
              <w:top w:val="single" w:sz="4" w:space="0" w:color="auto"/>
              <w:left w:val="nil"/>
              <w:bottom w:val="single" w:sz="4" w:space="0" w:color="auto"/>
              <w:right w:val="nil"/>
            </w:tcBorders>
            <w:tcMar>
              <w:left w:w="0" w:type="dxa"/>
              <w:right w:w="0" w:type="dxa"/>
            </w:tcMar>
            <w:vAlign w:val="center"/>
          </w:tcPr>
          <w:p w14:paraId="7DE9F5EB" w14:textId="77777777" w:rsidR="006E5DDF" w:rsidRPr="00473F2D" w:rsidRDefault="006E5DDF" w:rsidP="00645B93">
            <w:pPr>
              <w:jc w:val="center"/>
              <w:rPr>
                <w:rFonts w:ascii="Arial" w:hAnsi="Arial" w:cs="Arial"/>
                <w:sz w:val="18"/>
                <w:szCs w:val="18"/>
              </w:rPr>
            </w:pPr>
            <w:r w:rsidRPr="00473F2D">
              <w:rPr>
                <w:rFonts w:ascii="Arial" w:hAnsi="Arial" w:cs="Arial"/>
                <w:sz w:val="18"/>
                <w:szCs w:val="18"/>
              </w:rPr>
              <w:t xml:space="preserve">Iki </w:t>
            </w:r>
            <w:proofErr w:type="spellStart"/>
            <w:r w:rsidRPr="00473F2D">
              <w:rPr>
                <w:rFonts w:ascii="Arial" w:hAnsi="Arial" w:cs="Arial"/>
                <w:sz w:val="18"/>
                <w:szCs w:val="18"/>
              </w:rPr>
              <w:t>pareikala</w:t>
            </w:r>
            <w:proofErr w:type="spellEnd"/>
            <w:r w:rsidRPr="00473F2D">
              <w:rPr>
                <w:rFonts w:ascii="Arial" w:hAnsi="Arial" w:cs="Arial"/>
                <w:sz w:val="18"/>
                <w:szCs w:val="18"/>
              </w:rPr>
              <w:t>-vimo</w:t>
            </w:r>
          </w:p>
        </w:tc>
        <w:tc>
          <w:tcPr>
            <w:tcW w:w="1010" w:type="dxa"/>
            <w:tcBorders>
              <w:top w:val="single" w:sz="4" w:space="0" w:color="auto"/>
              <w:left w:val="nil"/>
              <w:bottom w:val="single" w:sz="4" w:space="0" w:color="auto"/>
              <w:right w:val="nil"/>
            </w:tcBorders>
            <w:tcMar>
              <w:left w:w="0" w:type="dxa"/>
              <w:right w:w="0" w:type="dxa"/>
            </w:tcMar>
            <w:vAlign w:val="center"/>
          </w:tcPr>
          <w:p w14:paraId="138C250F" w14:textId="77777777" w:rsidR="006E5DDF" w:rsidRPr="00473F2D" w:rsidRDefault="006E5DDF" w:rsidP="00645B93">
            <w:pPr>
              <w:jc w:val="center"/>
              <w:rPr>
                <w:rFonts w:ascii="Arial" w:hAnsi="Arial" w:cs="Arial"/>
                <w:sz w:val="18"/>
                <w:szCs w:val="18"/>
              </w:rPr>
            </w:pPr>
            <w:r w:rsidRPr="00473F2D">
              <w:rPr>
                <w:rFonts w:ascii="Arial" w:hAnsi="Arial" w:cs="Arial"/>
                <w:sz w:val="18"/>
                <w:szCs w:val="18"/>
              </w:rPr>
              <w:t xml:space="preserve">Mažiau </w:t>
            </w:r>
          </w:p>
          <w:p w14:paraId="027662E1" w14:textId="77777777" w:rsidR="006E5DDF" w:rsidRPr="00473F2D" w:rsidRDefault="006E5DDF" w:rsidP="00645B93">
            <w:pPr>
              <w:jc w:val="center"/>
              <w:rPr>
                <w:rFonts w:ascii="Arial" w:hAnsi="Arial" w:cs="Arial"/>
                <w:sz w:val="18"/>
                <w:szCs w:val="18"/>
              </w:rPr>
            </w:pPr>
            <w:r w:rsidRPr="00473F2D">
              <w:rPr>
                <w:rFonts w:ascii="Arial" w:hAnsi="Arial" w:cs="Arial"/>
                <w:sz w:val="18"/>
                <w:szCs w:val="18"/>
              </w:rPr>
              <w:t>nei 1 mėn.</w:t>
            </w:r>
          </w:p>
        </w:tc>
        <w:tc>
          <w:tcPr>
            <w:tcW w:w="1010" w:type="dxa"/>
            <w:tcBorders>
              <w:top w:val="single" w:sz="4" w:space="0" w:color="auto"/>
              <w:left w:val="nil"/>
              <w:bottom w:val="single" w:sz="4" w:space="0" w:color="auto"/>
              <w:right w:val="nil"/>
            </w:tcBorders>
            <w:tcMar>
              <w:left w:w="0" w:type="dxa"/>
              <w:right w:w="0" w:type="dxa"/>
            </w:tcMar>
            <w:vAlign w:val="center"/>
          </w:tcPr>
          <w:p w14:paraId="12BC0E95" w14:textId="77777777" w:rsidR="006E5DDF" w:rsidRPr="00473F2D" w:rsidRDefault="006E5DDF" w:rsidP="00645B93">
            <w:pPr>
              <w:jc w:val="center"/>
              <w:rPr>
                <w:rFonts w:ascii="Arial" w:hAnsi="Arial" w:cs="Arial"/>
                <w:sz w:val="18"/>
                <w:szCs w:val="18"/>
              </w:rPr>
            </w:pPr>
            <w:r w:rsidRPr="00473F2D">
              <w:rPr>
                <w:rFonts w:ascii="Arial" w:hAnsi="Arial" w:cs="Arial"/>
                <w:sz w:val="18"/>
                <w:szCs w:val="18"/>
              </w:rPr>
              <w:t xml:space="preserve">Nuo 1 iki </w:t>
            </w:r>
          </w:p>
          <w:p w14:paraId="5388307D" w14:textId="77777777" w:rsidR="006E5DDF" w:rsidRPr="00473F2D" w:rsidRDefault="006E5DDF" w:rsidP="00645B93">
            <w:pPr>
              <w:jc w:val="center"/>
              <w:rPr>
                <w:rFonts w:ascii="Arial" w:hAnsi="Arial" w:cs="Arial"/>
                <w:sz w:val="18"/>
                <w:szCs w:val="18"/>
              </w:rPr>
            </w:pPr>
            <w:r w:rsidRPr="00473F2D">
              <w:rPr>
                <w:rFonts w:ascii="Arial" w:hAnsi="Arial" w:cs="Arial"/>
                <w:sz w:val="18"/>
                <w:szCs w:val="18"/>
              </w:rPr>
              <w:t>3 mėn.</w:t>
            </w:r>
          </w:p>
        </w:tc>
        <w:tc>
          <w:tcPr>
            <w:tcW w:w="1010" w:type="dxa"/>
            <w:tcBorders>
              <w:top w:val="single" w:sz="4" w:space="0" w:color="auto"/>
              <w:left w:val="nil"/>
              <w:bottom w:val="single" w:sz="4" w:space="0" w:color="auto"/>
              <w:right w:val="nil"/>
            </w:tcBorders>
            <w:tcMar>
              <w:left w:w="0" w:type="dxa"/>
              <w:right w:w="0" w:type="dxa"/>
            </w:tcMar>
            <w:vAlign w:val="center"/>
          </w:tcPr>
          <w:p w14:paraId="2AB90B65" w14:textId="77777777" w:rsidR="006E5DDF" w:rsidRPr="00473F2D" w:rsidRDefault="006E5DDF" w:rsidP="00645B93">
            <w:pPr>
              <w:jc w:val="center"/>
              <w:rPr>
                <w:rFonts w:ascii="Arial" w:hAnsi="Arial" w:cs="Arial"/>
                <w:sz w:val="18"/>
                <w:szCs w:val="18"/>
              </w:rPr>
            </w:pPr>
            <w:r w:rsidRPr="00473F2D">
              <w:rPr>
                <w:rFonts w:ascii="Arial" w:hAnsi="Arial" w:cs="Arial"/>
                <w:sz w:val="18"/>
                <w:szCs w:val="18"/>
              </w:rPr>
              <w:t>Nuo 3 mėn. iki 1 metų</w:t>
            </w:r>
          </w:p>
        </w:tc>
        <w:tc>
          <w:tcPr>
            <w:tcW w:w="1010" w:type="dxa"/>
            <w:tcBorders>
              <w:top w:val="single" w:sz="4" w:space="0" w:color="auto"/>
              <w:left w:val="nil"/>
              <w:bottom w:val="single" w:sz="4" w:space="0" w:color="auto"/>
              <w:right w:val="nil"/>
            </w:tcBorders>
            <w:tcMar>
              <w:left w:w="0" w:type="dxa"/>
              <w:right w:w="0" w:type="dxa"/>
            </w:tcMar>
            <w:vAlign w:val="center"/>
          </w:tcPr>
          <w:p w14:paraId="17F6EF52" w14:textId="77777777" w:rsidR="006E5DDF" w:rsidRPr="00473F2D" w:rsidRDefault="006E5DDF" w:rsidP="00645B93">
            <w:pPr>
              <w:jc w:val="center"/>
              <w:rPr>
                <w:rFonts w:ascii="Arial" w:hAnsi="Arial" w:cs="Arial"/>
                <w:sz w:val="18"/>
                <w:szCs w:val="18"/>
              </w:rPr>
            </w:pPr>
            <w:r w:rsidRPr="00473F2D">
              <w:rPr>
                <w:rFonts w:ascii="Arial" w:hAnsi="Arial" w:cs="Arial"/>
                <w:sz w:val="18"/>
                <w:szCs w:val="18"/>
              </w:rPr>
              <w:t>Nuo 1 iki 3 metų</w:t>
            </w:r>
          </w:p>
        </w:tc>
        <w:tc>
          <w:tcPr>
            <w:tcW w:w="1010" w:type="dxa"/>
            <w:tcBorders>
              <w:top w:val="single" w:sz="4" w:space="0" w:color="auto"/>
              <w:left w:val="nil"/>
              <w:bottom w:val="single" w:sz="4" w:space="0" w:color="auto"/>
              <w:right w:val="nil"/>
            </w:tcBorders>
            <w:tcMar>
              <w:left w:w="0" w:type="dxa"/>
              <w:right w:w="0" w:type="dxa"/>
            </w:tcMar>
            <w:vAlign w:val="center"/>
          </w:tcPr>
          <w:p w14:paraId="7747D728" w14:textId="77777777" w:rsidR="006E5DDF" w:rsidRPr="00473F2D" w:rsidRDefault="006E5DDF" w:rsidP="00645B93">
            <w:pPr>
              <w:jc w:val="center"/>
              <w:rPr>
                <w:rFonts w:ascii="Arial" w:hAnsi="Arial" w:cs="Arial"/>
                <w:sz w:val="18"/>
                <w:szCs w:val="18"/>
              </w:rPr>
            </w:pPr>
            <w:r w:rsidRPr="00473F2D">
              <w:rPr>
                <w:rFonts w:ascii="Arial" w:hAnsi="Arial" w:cs="Arial"/>
                <w:sz w:val="18"/>
                <w:szCs w:val="18"/>
              </w:rPr>
              <w:t>Virš 3 metų</w:t>
            </w:r>
          </w:p>
        </w:tc>
        <w:tc>
          <w:tcPr>
            <w:tcW w:w="1010" w:type="dxa"/>
            <w:tcBorders>
              <w:top w:val="single" w:sz="4" w:space="0" w:color="auto"/>
              <w:left w:val="nil"/>
              <w:bottom w:val="single" w:sz="4" w:space="0" w:color="auto"/>
              <w:right w:val="nil"/>
            </w:tcBorders>
            <w:tcMar>
              <w:left w:w="0" w:type="dxa"/>
              <w:right w:w="0" w:type="dxa"/>
            </w:tcMar>
            <w:vAlign w:val="center"/>
          </w:tcPr>
          <w:p w14:paraId="1A16067B" w14:textId="77777777" w:rsidR="006E5DDF" w:rsidRPr="00473F2D" w:rsidRDefault="006E5DDF" w:rsidP="00645B93">
            <w:pPr>
              <w:jc w:val="center"/>
              <w:rPr>
                <w:rFonts w:ascii="Arial" w:hAnsi="Arial" w:cs="Arial"/>
                <w:sz w:val="18"/>
                <w:szCs w:val="18"/>
              </w:rPr>
            </w:pPr>
            <w:r w:rsidRPr="00473F2D">
              <w:rPr>
                <w:rFonts w:ascii="Arial" w:hAnsi="Arial" w:cs="Arial"/>
                <w:sz w:val="18"/>
                <w:szCs w:val="18"/>
              </w:rPr>
              <w:t>Neapibrėžti terminai</w:t>
            </w:r>
          </w:p>
        </w:tc>
        <w:tc>
          <w:tcPr>
            <w:tcW w:w="1010" w:type="dxa"/>
            <w:tcBorders>
              <w:top w:val="single" w:sz="4" w:space="0" w:color="auto"/>
              <w:left w:val="nil"/>
              <w:bottom w:val="single" w:sz="4" w:space="0" w:color="auto"/>
              <w:right w:val="nil"/>
            </w:tcBorders>
            <w:tcMar>
              <w:left w:w="0" w:type="dxa"/>
              <w:right w:w="0" w:type="dxa"/>
            </w:tcMar>
            <w:vAlign w:val="center"/>
          </w:tcPr>
          <w:p w14:paraId="5A03545B" w14:textId="77777777" w:rsidR="006E5DDF" w:rsidRPr="00473F2D" w:rsidRDefault="006E5DDF" w:rsidP="00645B93">
            <w:pPr>
              <w:jc w:val="center"/>
              <w:rPr>
                <w:rFonts w:ascii="Arial" w:hAnsi="Arial" w:cs="Arial"/>
                <w:sz w:val="18"/>
                <w:szCs w:val="18"/>
              </w:rPr>
            </w:pPr>
            <w:r w:rsidRPr="00473F2D">
              <w:rPr>
                <w:rFonts w:ascii="Arial" w:hAnsi="Arial" w:cs="Arial"/>
                <w:sz w:val="18"/>
                <w:szCs w:val="18"/>
              </w:rPr>
              <w:t>Iš viso</w:t>
            </w:r>
          </w:p>
        </w:tc>
      </w:tr>
      <w:tr w:rsidR="006E5DDF" w:rsidRPr="00473F2D" w14:paraId="6EE56DC8" w14:textId="77777777" w:rsidTr="00645B93">
        <w:trPr>
          <w:trHeight w:val="420"/>
        </w:trPr>
        <w:tc>
          <w:tcPr>
            <w:tcW w:w="1593" w:type="dxa"/>
            <w:tcBorders>
              <w:top w:val="single" w:sz="4" w:space="0" w:color="auto"/>
              <w:left w:val="nil"/>
              <w:right w:val="nil"/>
            </w:tcBorders>
            <w:tcMar>
              <w:left w:w="108" w:type="dxa"/>
              <w:right w:w="108" w:type="dxa"/>
            </w:tcMar>
            <w:vAlign w:val="center"/>
          </w:tcPr>
          <w:p w14:paraId="2F9AEBF2" w14:textId="77777777" w:rsidR="006E5DDF" w:rsidRPr="00473F2D" w:rsidRDefault="006E5DDF" w:rsidP="00645B93">
            <w:pPr>
              <w:pStyle w:val="200Tableleft"/>
              <w:ind w:left="151" w:hanging="151"/>
              <w:rPr>
                <w:rFonts w:ascii="Arial" w:hAnsi="Arial" w:cs="Arial"/>
                <w:bCs/>
                <w:sz w:val="18"/>
                <w:szCs w:val="18"/>
                <w:lang w:val="lt-LT"/>
              </w:rPr>
            </w:pPr>
            <w:r w:rsidRPr="00473F2D">
              <w:rPr>
                <w:rFonts w:ascii="Arial" w:hAnsi="Arial" w:cs="Arial"/>
                <w:bCs/>
                <w:sz w:val="18"/>
                <w:szCs w:val="18"/>
                <w:lang w:val="lt-LT"/>
              </w:rPr>
              <w:t>Turtas</w:t>
            </w:r>
          </w:p>
        </w:tc>
        <w:tc>
          <w:tcPr>
            <w:tcW w:w="1010" w:type="dxa"/>
            <w:tcBorders>
              <w:top w:val="single" w:sz="4" w:space="0" w:color="auto"/>
              <w:left w:val="nil"/>
              <w:right w:val="nil"/>
            </w:tcBorders>
            <w:shd w:val="clear" w:color="auto" w:fill="FFFFFF"/>
            <w:vAlign w:val="center"/>
          </w:tcPr>
          <w:p w14:paraId="655A5FC1" w14:textId="77777777" w:rsidR="006E5DDF" w:rsidRPr="00473F2D" w:rsidRDefault="006E5DDF" w:rsidP="00645B93">
            <w:pPr>
              <w:jc w:val="right"/>
              <w:rPr>
                <w:rFonts w:ascii="Arial" w:hAnsi="Arial" w:cs="Arial"/>
                <w:bCs/>
                <w:sz w:val="18"/>
                <w:szCs w:val="18"/>
              </w:rPr>
            </w:pPr>
            <w:r w:rsidRPr="00473F2D">
              <w:rPr>
                <w:rFonts w:ascii="Arial" w:hAnsi="Arial" w:cs="Arial"/>
                <w:sz w:val="18"/>
                <w:szCs w:val="18"/>
              </w:rPr>
              <w:t>65 307</w:t>
            </w:r>
          </w:p>
        </w:tc>
        <w:tc>
          <w:tcPr>
            <w:tcW w:w="1010" w:type="dxa"/>
            <w:tcBorders>
              <w:top w:val="single" w:sz="4" w:space="0" w:color="auto"/>
              <w:left w:val="nil"/>
              <w:right w:val="nil"/>
            </w:tcBorders>
            <w:vAlign w:val="center"/>
          </w:tcPr>
          <w:p w14:paraId="57185BD5" w14:textId="77777777" w:rsidR="006E5DDF" w:rsidRPr="00473F2D" w:rsidRDefault="006E5DDF" w:rsidP="00645B93">
            <w:pPr>
              <w:jc w:val="right"/>
              <w:rPr>
                <w:rFonts w:ascii="Arial" w:hAnsi="Arial" w:cs="Arial"/>
                <w:bCs/>
                <w:color w:val="D99594" w:themeColor="accent2" w:themeTint="99"/>
                <w:sz w:val="18"/>
                <w:szCs w:val="18"/>
              </w:rPr>
            </w:pPr>
            <w:r w:rsidRPr="00473F2D">
              <w:rPr>
                <w:rFonts w:ascii="Arial" w:hAnsi="Arial" w:cs="Arial"/>
                <w:sz w:val="18"/>
                <w:szCs w:val="18"/>
              </w:rPr>
              <w:t>14 953</w:t>
            </w:r>
          </w:p>
        </w:tc>
        <w:tc>
          <w:tcPr>
            <w:tcW w:w="1010" w:type="dxa"/>
            <w:tcBorders>
              <w:top w:val="single" w:sz="4" w:space="0" w:color="auto"/>
              <w:left w:val="nil"/>
              <w:right w:val="nil"/>
            </w:tcBorders>
            <w:vAlign w:val="center"/>
          </w:tcPr>
          <w:p w14:paraId="5C87E9B9" w14:textId="77777777" w:rsidR="006E5DDF" w:rsidRPr="00473F2D" w:rsidRDefault="006E5DDF" w:rsidP="00645B93">
            <w:pPr>
              <w:jc w:val="right"/>
              <w:rPr>
                <w:rFonts w:ascii="Arial" w:hAnsi="Arial" w:cs="Arial"/>
                <w:bCs/>
                <w:color w:val="D99594" w:themeColor="accent2" w:themeTint="99"/>
                <w:sz w:val="18"/>
                <w:szCs w:val="18"/>
              </w:rPr>
            </w:pPr>
            <w:r w:rsidRPr="00473F2D">
              <w:rPr>
                <w:rFonts w:ascii="Arial" w:hAnsi="Arial" w:cs="Arial"/>
                <w:sz w:val="18"/>
                <w:szCs w:val="18"/>
              </w:rPr>
              <w:t>15 211</w:t>
            </w:r>
          </w:p>
        </w:tc>
        <w:tc>
          <w:tcPr>
            <w:tcW w:w="1010" w:type="dxa"/>
            <w:tcBorders>
              <w:top w:val="single" w:sz="4" w:space="0" w:color="auto"/>
              <w:left w:val="nil"/>
              <w:right w:val="nil"/>
            </w:tcBorders>
            <w:vAlign w:val="center"/>
          </w:tcPr>
          <w:p w14:paraId="651E34E6" w14:textId="77777777" w:rsidR="006E5DDF" w:rsidRPr="00473F2D" w:rsidRDefault="006E5DDF" w:rsidP="00645B93">
            <w:pPr>
              <w:jc w:val="right"/>
              <w:rPr>
                <w:rFonts w:ascii="Arial" w:hAnsi="Arial" w:cs="Arial"/>
                <w:bCs/>
                <w:color w:val="D99594" w:themeColor="accent2" w:themeTint="99"/>
                <w:sz w:val="18"/>
                <w:szCs w:val="18"/>
              </w:rPr>
            </w:pPr>
            <w:r w:rsidRPr="00473F2D">
              <w:rPr>
                <w:rFonts w:ascii="Arial" w:hAnsi="Arial" w:cs="Arial"/>
                <w:sz w:val="18"/>
                <w:szCs w:val="18"/>
              </w:rPr>
              <w:t>60 913</w:t>
            </w:r>
          </w:p>
        </w:tc>
        <w:tc>
          <w:tcPr>
            <w:tcW w:w="1010" w:type="dxa"/>
            <w:tcBorders>
              <w:top w:val="single" w:sz="4" w:space="0" w:color="auto"/>
              <w:left w:val="nil"/>
              <w:right w:val="nil"/>
            </w:tcBorders>
            <w:vAlign w:val="center"/>
          </w:tcPr>
          <w:p w14:paraId="52E03B76" w14:textId="77777777" w:rsidR="006E5DDF" w:rsidRPr="00473F2D" w:rsidRDefault="006E5DDF" w:rsidP="00645B93">
            <w:pPr>
              <w:jc w:val="right"/>
              <w:rPr>
                <w:rFonts w:ascii="Arial" w:hAnsi="Arial" w:cs="Arial"/>
                <w:bCs/>
                <w:color w:val="D99594" w:themeColor="accent2" w:themeTint="99"/>
                <w:sz w:val="18"/>
                <w:szCs w:val="18"/>
              </w:rPr>
            </w:pPr>
            <w:r w:rsidRPr="00473F2D">
              <w:rPr>
                <w:rFonts w:ascii="Arial" w:hAnsi="Arial" w:cs="Arial"/>
                <w:sz w:val="18"/>
                <w:szCs w:val="18"/>
              </w:rPr>
              <w:t>83 487</w:t>
            </w:r>
          </w:p>
        </w:tc>
        <w:tc>
          <w:tcPr>
            <w:tcW w:w="1010" w:type="dxa"/>
            <w:tcBorders>
              <w:top w:val="single" w:sz="4" w:space="0" w:color="auto"/>
              <w:left w:val="nil"/>
              <w:right w:val="nil"/>
            </w:tcBorders>
            <w:vAlign w:val="center"/>
          </w:tcPr>
          <w:p w14:paraId="7F560AE2" w14:textId="77777777" w:rsidR="006E5DDF" w:rsidRPr="00473F2D" w:rsidRDefault="006E5DDF" w:rsidP="00645B93">
            <w:pPr>
              <w:jc w:val="right"/>
              <w:rPr>
                <w:rFonts w:ascii="Arial" w:hAnsi="Arial" w:cs="Arial"/>
                <w:bCs/>
                <w:color w:val="D99594" w:themeColor="accent2" w:themeTint="99"/>
                <w:sz w:val="18"/>
                <w:szCs w:val="18"/>
              </w:rPr>
            </w:pPr>
            <w:r w:rsidRPr="00473F2D">
              <w:rPr>
                <w:rFonts w:ascii="Arial" w:hAnsi="Arial" w:cs="Arial"/>
                <w:sz w:val="18"/>
                <w:szCs w:val="18"/>
              </w:rPr>
              <w:t>93 536</w:t>
            </w:r>
          </w:p>
        </w:tc>
        <w:tc>
          <w:tcPr>
            <w:tcW w:w="1010" w:type="dxa"/>
            <w:tcBorders>
              <w:top w:val="single" w:sz="4" w:space="0" w:color="auto"/>
              <w:left w:val="nil"/>
              <w:right w:val="nil"/>
            </w:tcBorders>
            <w:vAlign w:val="center"/>
          </w:tcPr>
          <w:p w14:paraId="22EC8B52" w14:textId="2C2EB89D" w:rsidR="006E5DDF" w:rsidRPr="00473F2D" w:rsidRDefault="006E5DDF" w:rsidP="00645B93">
            <w:pPr>
              <w:jc w:val="right"/>
              <w:rPr>
                <w:rFonts w:ascii="Arial" w:hAnsi="Arial" w:cs="Arial"/>
                <w:bCs/>
                <w:sz w:val="18"/>
                <w:szCs w:val="18"/>
              </w:rPr>
            </w:pPr>
            <w:r w:rsidRPr="00473F2D">
              <w:rPr>
                <w:rFonts w:ascii="Arial" w:hAnsi="Arial" w:cs="Arial"/>
                <w:sz w:val="18"/>
                <w:szCs w:val="18"/>
              </w:rPr>
              <w:t xml:space="preserve">13 </w:t>
            </w:r>
            <w:r w:rsidR="0011513B" w:rsidRPr="00473F2D">
              <w:rPr>
                <w:rFonts w:ascii="Arial" w:hAnsi="Arial" w:cs="Arial"/>
                <w:sz w:val="18"/>
                <w:szCs w:val="18"/>
              </w:rPr>
              <w:t>46</w:t>
            </w:r>
            <w:r w:rsidR="00560FE9" w:rsidRPr="00473F2D">
              <w:rPr>
                <w:rFonts w:ascii="Arial" w:hAnsi="Arial" w:cs="Arial"/>
                <w:sz w:val="18"/>
                <w:szCs w:val="18"/>
              </w:rPr>
              <w:t>9</w:t>
            </w:r>
          </w:p>
        </w:tc>
        <w:tc>
          <w:tcPr>
            <w:tcW w:w="1010" w:type="dxa"/>
            <w:tcBorders>
              <w:top w:val="single" w:sz="4" w:space="0" w:color="auto"/>
              <w:left w:val="nil"/>
              <w:right w:val="nil"/>
            </w:tcBorders>
            <w:vAlign w:val="center"/>
          </w:tcPr>
          <w:p w14:paraId="67A98F25" w14:textId="617ECDFF" w:rsidR="006E5DDF" w:rsidRPr="00473F2D" w:rsidRDefault="006E5DDF" w:rsidP="00645B93">
            <w:pPr>
              <w:jc w:val="right"/>
              <w:rPr>
                <w:rFonts w:ascii="Arial" w:hAnsi="Arial" w:cs="Arial"/>
                <w:bCs/>
                <w:sz w:val="18"/>
                <w:szCs w:val="18"/>
              </w:rPr>
            </w:pPr>
            <w:r w:rsidRPr="00473F2D">
              <w:rPr>
                <w:rFonts w:ascii="Arial" w:hAnsi="Arial" w:cs="Arial"/>
                <w:b/>
                <w:bCs/>
                <w:sz w:val="18"/>
                <w:szCs w:val="18"/>
              </w:rPr>
              <w:t>34</w:t>
            </w:r>
            <w:r w:rsidR="0011513B" w:rsidRPr="00473F2D">
              <w:rPr>
                <w:rFonts w:ascii="Arial" w:hAnsi="Arial" w:cs="Arial"/>
                <w:b/>
                <w:bCs/>
                <w:sz w:val="18"/>
                <w:szCs w:val="18"/>
              </w:rPr>
              <w:t>6</w:t>
            </w:r>
            <w:r w:rsidRPr="00473F2D">
              <w:rPr>
                <w:rFonts w:ascii="Arial" w:hAnsi="Arial" w:cs="Arial"/>
                <w:b/>
                <w:bCs/>
                <w:sz w:val="18"/>
                <w:szCs w:val="18"/>
              </w:rPr>
              <w:t xml:space="preserve"> </w:t>
            </w:r>
            <w:r w:rsidR="0011513B" w:rsidRPr="00473F2D">
              <w:rPr>
                <w:rFonts w:ascii="Arial" w:hAnsi="Arial" w:cs="Arial"/>
                <w:b/>
                <w:bCs/>
                <w:sz w:val="18"/>
                <w:szCs w:val="18"/>
              </w:rPr>
              <w:t>87</w:t>
            </w:r>
            <w:r w:rsidR="00560FE9" w:rsidRPr="00473F2D">
              <w:rPr>
                <w:rFonts w:ascii="Arial" w:hAnsi="Arial" w:cs="Arial"/>
                <w:b/>
                <w:bCs/>
                <w:sz w:val="18"/>
                <w:szCs w:val="18"/>
              </w:rPr>
              <w:t>6</w:t>
            </w:r>
          </w:p>
        </w:tc>
      </w:tr>
      <w:tr w:rsidR="006E5DDF" w:rsidRPr="00473F2D" w14:paraId="443E33DA" w14:textId="77777777" w:rsidTr="00645B93">
        <w:trPr>
          <w:trHeight w:val="420"/>
        </w:trPr>
        <w:tc>
          <w:tcPr>
            <w:tcW w:w="1593" w:type="dxa"/>
            <w:tcBorders>
              <w:top w:val="nil"/>
              <w:left w:val="nil"/>
              <w:right w:val="nil"/>
            </w:tcBorders>
            <w:tcMar>
              <w:left w:w="108" w:type="dxa"/>
              <w:right w:w="108" w:type="dxa"/>
            </w:tcMar>
            <w:vAlign w:val="center"/>
          </w:tcPr>
          <w:p w14:paraId="72B18EB5" w14:textId="77777777" w:rsidR="006E5DDF" w:rsidRPr="00473F2D" w:rsidRDefault="006E5DDF" w:rsidP="00645B93">
            <w:pPr>
              <w:pStyle w:val="200Tableleft"/>
              <w:rPr>
                <w:rFonts w:ascii="Arial" w:hAnsi="Arial" w:cs="Arial"/>
                <w:snapToGrid w:val="0"/>
                <w:sz w:val="18"/>
                <w:szCs w:val="18"/>
                <w:lang w:val="lt-LT"/>
              </w:rPr>
            </w:pPr>
            <w:r w:rsidRPr="00473F2D">
              <w:rPr>
                <w:rFonts w:ascii="Arial" w:hAnsi="Arial" w:cs="Arial"/>
                <w:bCs/>
                <w:sz w:val="18"/>
                <w:szCs w:val="18"/>
                <w:lang w:val="lt-LT"/>
              </w:rPr>
              <w:t>Įsipareigojimai ir akcininkų nuosavybė</w:t>
            </w:r>
          </w:p>
        </w:tc>
        <w:tc>
          <w:tcPr>
            <w:tcW w:w="1010" w:type="dxa"/>
            <w:tcBorders>
              <w:left w:val="nil"/>
              <w:right w:val="nil"/>
            </w:tcBorders>
            <w:vAlign w:val="center"/>
          </w:tcPr>
          <w:p w14:paraId="20BCBC1A" w14:textId="77777777" w:rsidR="006E5DDF" w:rsidRPr="00473F2D" w:rsidRDefault="006E5DDF" w:rsidP="00645B93">
            <w:pPr>
              <w:jc w:val="right"/>
              <w:rPr>
                <w:rFonts w:ascii="Arial" w:hAnsi="Arial" w:cs="Arial"/>
                <w:sz w:val="18"/>
                <w:szCs w:val="18"/>
              </w:rPr>
            </w:pPr>
            <w:r w:rsidRPr="00473F2D">
              <w:rPr>
                <w:rFonts w:ascii="Arial" w:hAnsi="Arial" w:cs="Arial"/>
                <w:sz w:val="18"/>
                <w:szCs w:val="18"/>
              </w:rPr>
              <w:t>120 754</w:t>
            </w:r>
          </w:p>
        </w:tc>
        <w:tc>
          <w:tcPr>
            <w:tcW w:w="1010" w:type="dxa"/>
            <w:tcBorders>
              <w:left w:val="nil"/>
              <w:right w:val="nil"/>
            </w:tcBorders>
            <w:vAlign w:val="center"/>
          </w:tcPr>
          <w:p w14:paraId="0388FF26" w14:textId="77777777" w:rsidR="006E5DDF" w:rsidRPr="00473F2D" w:rsidRDefault="006E5DDF" w:rsidP="00645B93">
            <w:pPr>
              <w:jc w:val="right"/>
              <w:rPr>
                <w:rFonts w:ascii="Arial" w:hAnsi="Arial" w:cs="Arial"/>
                <w:sz w:val="18"/>
                <w:szCs w:val="18"/>
              </w:rPr>
            </w:pPr>
            <w:r w:rsidRPr="00473F2D">
              <w:rPr>
                <w:rFonts w:ascii="Arial" w:hAnsi="Arial" w:cs="Arial"/>
                <w:sz w:val="18"/>
                <w:szCs w:val="18"/>
              </w:rPr>
              <w:t>18 336</w:t>
            </w:r>
          </w:p>
        </w:tc>
        <w:tc>
          <w:tcPr>
            <w:tcW w:w="1010" w:type="dxa"/>
            <w:tcBorders>
              <w:left w:val="nil"/>
              <w:right w:val="nil"/>
            </w:tcBorders>
            <w:vAlign w:val="center"/>
          </w:tcPr>
          <w:p w14:paraId="39B11625" w14:textId="77777777" w:rsidR="006E5DDF" w:rsidRPr="00473F2D" w:rsidRDefault="006E5DDF" w:rsidP="00645B93">
            <w:pPr>
              <w:jc w:val="right"/>
              <w:rPr>
                <w:rFonts w:ascii="Arial" w:hAnsi="Arial" w:cs="Arial"/>
                <w:sz w:val="18"/>
                <w:szCs w:val="18"/>
              </w:rPr>
            </w:pPr>
            <w:r w:rsidRPr="00473F2D">
              <w:rPr>
                <w:rFonts w:ascii="Arial" w:hAnsi="Arial" w:cs="Arial"/>
                <w:sz w:val="18"/>
                <w:szCs w:val="18"/>
              </w:rPr>
              <w:t>27 865</w:t>
            </w:r>
          </w:p>
        </w:tc>
        <w:tc>
          <w:tcPr>
            <w:tcW w:w="1010" w:type="dxa"/>
            <w:tcBorders>
              <w:left w:val="nil"/>
              <w:right w:val="nil"/>
            </w:tcBorders>
            <w:vAlign w:val="center"/>
          </w:tcPr>
          <w:p w14:paraId="59AB4BE7" w14:textId="77777777" w:rsidR="006E5DDF" w:rsidRPr="00473F2D" w:rsidRDefault="006E5DDF" w:rsidP="00645B93">
            <w:pPr>
              <w:jc w:val="right"/>
              <w:rPr>
                <w:rFonts w:ascii="Arial" w:hAnsi="Arial" w:cs="Arial"/>
                <w:sz w:val="18"/>
                <w:szCs w:val="18"/>
              </w:rPr>
            </w:pPr>
            <w:r w:rsidRPr="00473F2D">
              <w:rPr>
                <w:rFonts w:ascii="Arial" w:hAnsi="Arial" w:cs="Arial"/>
                <w:sz w:val="18"/>
                <w:szCs w:val="18"/>
              </w:rPr>
              <w:t>79 916</w:t>
            </w:r>
          </w:p>
        </w:tc>
        <w:tc>
          <w:tcPr>
            <w:tcW w:w="1010" w:type="dxa"/>
            <w:tcBorders>
              <w:left w:val="nil"/>
              <w:right w:val="nil"/>
            </w:tcBorders>
            <w:vAlign w:val="center"/>
          </w:tcPr>
          <w:p w14:paraId="1B8BBB2E" w14:textId="77777777" w:rsidR="006E5DDF" w:rsidRPr="00473F2D" w:rsidRDefault="006E5DDF" w:rsidP="00645B93">
            <w:pPr>
              <w:jc w:val="right"/>
              <w:rPr>
                <w:rFonts w:ascii="Arial" w:hAnsi="Arial" w:cs="Arial"/>
                <w:sz w:val="18"/>
                <w:szCs w:val="18"/>
              </w:rPr>
            </w:pPr>
            <w:r w:rsidRPr="00473F2D">
              <w:rPr>
                <w:rFonts w:ascii="Arial" w:hAnsi="Arial" w:cs="Arial"/>
                <w:sz w:val="18"/>
                <w:szCs w:val="18"/>
              </w:rPr>
              <w:t>37 029</w:t>
            </w:r>
          </w:p>
        </w:tc>
        <w:tc>
          <w:tcPr>
            <w:tcW w:w="1010" w:type="dxa"/>
            <w:tcBorders>
              <w:left w:val="nil"/>
              <w:right w:val="nil"/>
            </w:tcBorders>
            <w:vAlign w:val="center"/>
          </w:tcPr>
          <w:p w14:paraId="5A989A84" w14:textId="77777777" w:rsidR="006E5DDF" w:rsidRPr="00473F2D" w:rsidRDefault="006E5DDF" w:rsidP="00645B93">
            <w:pPr>
              <w:jc w:val="right"/>
              <w:rPr>
                <w:rFonts w:ascii="Arial" w:hAnsi="Arial" w:cs="Arial"/>
                <w:sz w:val="18"/>
                <w:szCs w:val="18"/>
              </w:rPr>
            </w:pPr>
            <w:r w:rsidRPr="00473F2D">
              <w:rPr>
                <w:rFonts w:ascii="Arial" w:hAnsi="Arial" w:cs="Arial"/>
                <w:sz w:val="18"/>
                <w:szCs w:val="18"/>
              </w:rPr>
              <w:t>29 573</w:t>
            </w:r>
          </w:p>
        </w:tc>
        <w:tc>
          <w:tcPr>
            <w:tcW w:w="1010" w:type="dxa"/>
            <w:tcBorders>
              <w:left w:val="nil"/>
              <w:right w:val="nil"/>
            </w:tcBorders>
            <w:vAlign w:val="center"/>
          </w:tcPr>
          <w:p w14:paraId="2B6CACBF" w14:textId="5F858B18" w:rsidR="006E5DDF" w:rsidRPr="00473F2D" w:rsidRDefault="006E5DDF" w:rsidP="00645B93">
            <w:pPr>
              <w:jc w:val="right"/>
              <w:rPr>
                <w:rFonts w:ascii="Arial" w:hAnsi="Arial" w:cs="Arial"/>
                <w:sz w:val="18"/>
                <w:szCs w:val="18"/>
              </w:rPr>
            </w:pPr>
            <w:r w:rsidRPr="00473F2D">
              <w:rPr>
                <w:rFonts w:ascii="Arial" w:hAnsi="Arial" w:cs="Arial"/>
                <w:sz w:val="18"/>
                <w:szCs w:val="18"/>
              </w:rPr>
              <w:t xml:space="preserve">33 </w:t>
            </w:r>
            <w:r w:rsidR="0011513B" w:rsidRPr="00473F2D">
              <w:rPr>
                <w:rFonts w:ascii="Arial" w:hAnsi="Arial" w:cs="Arial"/>
                <w:sz w:val="18"/>
                <w:szCs w:val="18"/>
              </w:rPr>
              <w:t>40</w:t>
            </w:r>
            <w:r w:rsidR="00560FE9" w:rsidRPr="00473F2D">
              <w:rPr>
                <w:rFonts w:ascii="Arial" w:hAnsi="Arial" w:cs="Arial"/>
                <w:sz w:val="18"/>
                <w:szCs w:val="18"/>
              </w:rPr>
              <w:t>3</w:t>
            </w:r>
          </w:p>
        </w:tc>
        <w:tc>
          <w:tcPr>
            <w:tcW w:w="1010" w:type="dxa"/>
            <w:tcBorders>
              <w:left w:val="nil"/>
              <w:right w:val="nil"/>
            </w:tcBorders>
            <w:vAlign w:val="center"/>
          </w:tcPr>
          <w:p w14:paraId="032BD95B" w14:textId="3E1B6AF5" w:rsidR="006E5DDF" w:rsidRPr="00473F2D" w:rsidRDefault="006E5DDF" w:rsidP="00645B93">
            <w:pPr>
              <w:jc w:val="right"/>
              <w:rPr>
                <w:rFonts w:ascii="Arial" w:hAnsi="Arial" w:cs="Arial"/>
                <w:b/>
                <w:bCs/>
                <w:sz w:val="18"/>
                <w:szCs w:val="18"/>
              </w:rPr>
            </w:pPr>
            <w:r w:rsidRPr="00473F2D">
              <w:rPr>
                <w:rFonts w:ascii="Arial" w:hAnsi="Arial" w:cs="Arial"/>
                <w:b/>
                <w:bCs/>
                <w:sz w:val="18"/>
                <w:szCs w:val="18"/>
              </w:rPr>
              <w:t>34</w:t>
            </w:r>
            <w:r w:rsidR="0011513B" w:rsidRPr="00473F2D">
              <w:rPr>
                <w:rFonts w:ascii="Arial" w:hAnsi="Arial" w:cs="Arial"/>
                <w:b/>
                <w:bCs/>
                <w:sz w:val="18"/>
                <w:szCs w:val="18"/>
              </w:rPr>
              <w:t>6</w:t>
            </w:r>
            <w:r w:rsidRPr="00473F2D">
              <w:rPr>
                <w:rFonts w:ascii="Arial" w:hAnsi="Arial" w:cs="Arial"/>
                <w:b/>
                <w:bCs/>
                <w:sz w:val="18"/>
                <w:szCs w:val="18"/>
              </w:rPr>
              <w:t xml:space="preserve"> </w:t>
            </w:r>
            <w:r w:rsidR="0011513B" w:rsidRPr="00473F2D">
              <w:rPr>
                <w:rFonts w:ascii="Arial" w:hAnsi="Arial" w:cs="Arial"/>
                <w:b/>
                <w:bCs/>
                <w:sz w:val="18"/>
                <w:szCs w:val="18"/>
              </w:rPr>
              <w:t>87</w:t>
            </w:r>
            <w:r w:rsidR="00560FE9" w:rsidRPr="00473F2D">
              <w:rPr>
                <w:rFonts w:ascii="Arial" w:hAnsi="Arial" w:cs="Arial"/>
                <w:b/>
                <w:bCs/>
                <w:sz w:val="18"/>
                <w:szCs w:val="18"/>
              </w:rPr>
              <w:t>6</w:t>
            </w:r>
          </w:p>
        </w:tc>
      </w:tr>
      <w:tr w:rsidR="006E5DDF" w:rsidRPr="00473F2D" w14:paraId="13260971" w14:textId="77777777" w:rsidTr="00645B93">
        <w:trPr>
          <w:trHeight w:val="420"/>
        </w:trPr>
        <w:tc>
          <w:tcPr>
            <w:tcW w:w="1593" w:type="dxa"/>
            <w:tcBorders>
              <w:left w:val="nil"/>
              <w:right w:val="nil"/>
            </w:tcBorders>
            <w:tcMar>
              <w:left w:w="108" w:type="dxa"/>
              <w:right w:w="108" w:type="dxa"/>
            </w:tcMar>
            <w:vAlign w:val="center"/>
          </w:tcPr>
          <w:p w14:paraId="21580A17" w14:textId="77777777" w:rsidR="006E5DDF" w:rsidRPr="00473F2D" w:rsidRDefault="006E5DDF" w:rsidP="00645B93">
            <w:pPr>
              <w:pStyle w:val="200Tableleft"/>
              <w:ind w:left="151" w:hanging="151"/>
              <w:rPr>
                <w:rFonts w:ascii="Arial" w:hAnsi="Arial" w:cs="Arial"/>
                <w:b/>
                <w:snapToGrid w:val="0"/>
                <w:color w:val="D99594" w:themeColor="accent2" w:themeTint="99"/>
                <w:sz w:val="18"/>
                <w:szCs w:val="18"/>
                <w:lang w:val="lt-LT"/>
              </w:rPr>
            </w:pPr>
            <w:r w:rsidRPr="00473F2D">
              <w:rPr>
                <w:rFonts w:ascii="Arial" w:hAnsi="Arial" w:cs="Arial"/>
                <w:b/>
                <w:snapToGrid w:val="0"/>
                <w:sz w:val="18"/>
                <w:szCs w:val="18"/>
                <w:lang w:val="lt-LT"/>
              </w:rPr>
              <w:t>Grynoji spraga</w:t>
            </w:r>
          </w:p>
        </w:tc>
        <w:tc>
          <w:tcPr>
            <w:tcW w:w="1010" w:type="dxa"/>
            <w:tcBorders>
              <w:left w:val="nil"/>
              <w:right w:val="nil"/>
            </w:tcBorders>
            <w:vAlign w:val="center"/>
          </w:tcPr>
          <w:p w14:paraId="4987E14E" w14:textId="77777777" w:rsidR="006E5DDF" w:rsidRPr="00473F2D" w:rsidRDefault="006E5DDF" w:rsidP="00645B93">
            <w:pPr>
              <w:jc w:val="right"/>
              <w:rPr>
                <w:rFonts w:ascii="Arial" w:hAnsi="Arial" w:cs="Arial"/>
                <w:b/>
                <w:bCs/>
                <w:sz w:val="18"/>
                <w:szCs w:val="18"/>
              </w:rPr>
            </w:pPr>
            <w:r w:rsidRPr="00473F2D">
              <w:rPr>
                <w:rFonts w:ascii="Arial" w:hAnsi="Arial" w:cs="Arial"/>
                <w:b/>
                <w:bCs/>
                <w:sz w:val="18"/>
                <w:szCs w:val="18"/>
              </w:rPr>
              <w:t>(55 447)</w:t>
            </w:r>
          </w:p>
        </w:tc>
        <w:tc>
          <w:tcPr>
            <w:tcW w:w="1010" w:type="dxa"/>
            <w:tcBorders>
              <w:left w:val="nil"/>
              <w:right w:val="nil"/>
            </w:tcBorders>
            <w:vAlign w:val="center"/>
          </w:tcPr>
          <w:p w14:paraId="7CDB5C14" w14:textId="77777777" w:rsidR="006E5DDF" w:rsidRPr="00473F2D" w:rsidRDefault="006E5DDF" w:rsidP="00645B93">
            <w:pPr>
              <w:jc w:val="right"/>
              <w:rPr>
                <w:rFonts w:ascii="Arial" w:hAnsi="Arial" w:cs="Arial"/>
                <w:b/>
                <w:bCs/>
                <w:sz w:val="18"/>
                <w:szCs w:val="18"/>
              </w:rPr>
            </w:pPr>
            <w:r w:rsidRPr="00473F2D">
              <w:rPr>
                <w:rFonts w:ascii="Arial" w:hAnsi="Arial" w:cs="Arial"/>
                <w:b/>
                <w:bCs/>
                <w:sz w:val="18"/>
                <w:szCs w:val="18"/>
              </w:rPr>
              <w:t>(3 383)</w:t>
            </w:r>
          </w:p>
        </w:tc>
        <w:tc>
          <w:tcPr>
            <w:tcW w:w="1010" w:type="dxa"/>
            <w:tcBorders>
              <w:left w:val="nil"/>
              <w:right w:val="nil"/>
            </w:tcBorders>
            <w:vAlign w:val="center"/>
          </w:tcPr>
          <w:p w14:paraId="066856F1" w14:textId="77777777" w:rsidR="006E5DDF" w:rsidRPr="00473F2D" w:rsidRDefault="006E5DDF" w:rsidP="00645B93">
            <w:pPr>
              <w:jc w:val="right"/>
              <w:rPr>
                <w:rFonts w:ascii="Arial" w:hAnsi="Arial" w:cs="Arial"/>
                <w:b/>
                <w:bCs/>
                <w:sz w:val="18"/>
                <w:szCs w:val="18"/>
              </w:rPr>
            </w:pPr>
            <w:r w:rsidRPr="00473F2D">
              <w:rPr>
                <w:rFonts w:ascii="Arial" w:hAnsi="Arial" w:cs="Arial"/>
                <w:b/>
                <w:bCs/>
                <w:sz w:val="18"/>
                <w:szCs w:val="18"/>
              </w:rPr>
              <w:t>(12 654)</w:t>
            </w:r>
          </w:p>
        </w:tc>
        <w:tc>
          <w:tcPr>
            <w:tcW w:w="1010" w:type="dxa"/>
            <w:tcBorders>
              <w:left w:val="nil"/>
              <w:right w:val="nil"/>
            </w:tcBorders>
            <w:vAlign w:val="center"/>
          </w:tcPr>
          <w:p w14:paraId="6BDC0FC6" w14:textId="77777777" w:rsidR="006E5DDF" w:rsidRPr="00473F2D" w:rsidRDefault="006E5DDF" w:rsidP="00645B93">
            <w:pPr>
              <w:jc w:val="right"/>
              <w:rPr>
                <w:rFonts w:ascii="Arial" w:hAnsi="Arial" w:cs="Arial"/>
                <w:b/>
                <w:bCs/>
                <w:sz w:val="18"/>
                <w:szCs w:val="18"/>
              </w:rPr>
            </w:pPr>
            <w:r w:rsidRPr="00473F2D">
              <w:rPr>
                <w:rFonts w:ascii="Arial" w:hAnsi="Arial" w:cs="Arial"/>
                <w:b/>
                <w:bCs/>
                <w:sz w:val="18"/>
                <w:szCs w:val="18"/>
              </w:rPr>
              <w:t>(19 003)</w:t>
            </w:r>
          </w:p>
        </w:tc>
        <w:tc>
          <w:tcPr>
            <w:tcW w:w="1010" w:type="dxa"/>
            <w:tcBorders>
              <w:left w:val="nil"/>
              <w:right w:val="nil"/>
            </w:tcBorders>
            <w:vAlign w:val="center"/>
          </w:tcPr>
          <w:p w14:paraId="74560FEB" w14:textId="77777777" w:rsidR="006E5DDF" w:rsidRPr="00473F2D" w:rsidRDefault="006E5DDF" w:rsidP="00645B93">
            <w:pPr>
              <w:jc w:val="right"/>
              <w:rPr>
                <w:rFonts w:ascii="Arial" w:hAnsi="Arial" w:cs="Arial"/>
                <w:b/>
                <w:bCs/>
                <w:sz w:val="18"/>
                <w:szCs w:val="18"/>
              </w:rPr>
            </w:pPr>
            <w:r w:rsidRPr="00473F2D">
              <w:rPr>
                <w:rFonts w:ascii="Arial" w:hAnsi="Arial" w:cs="Arial"/>
                <w:b/>
                <w:bCs/>
                <w:sz w:val="18"/>
                <w:szCs w:val="18"/>
              </w:rPr>
              <w:t>46 458</w:t>
            </w:r>
          </w:p>
        </w:tc>
        <w:tc>
          <w:tcPr>
            <w:tcW w:w="1010" w:type="dxa"/>
            <w:tcBorders>
              <w:left w:val="nil"/>
              <w:right w:val="nil"/>
            </w:tcBorders>
            <w:vAlign w:val="center"/>
          </w:tcPr>
          <w:p w14:paraId="24ADA747" w14:textId="77777777" w:rsidR="006E5DDF" w:rsidRPr="00473F2D" w:rsidRDefault="006E5DDF" w:rsidP="00645B93">
            <w:pPr>
              <w:jc w:val="right"/>
              <w:rPr>
                <w:rFonts w:ascii="Arial" w:hAnsi="Arial" w:cs="Arial"/>
                <w:b/>
                <w:bCs/>
                <w:sz w:val="18"/>
                <w:szCs w:val="18"/>
              </w:rPr>
            </w:pPr>
            <w:r w:rsidRPr="00473F2D">
              <w:rPr>
                <w:rFonts w:ascii="Arial" w:hAnsi="Arial" w:cs="Arial"/>
                <w:b/>
                <w:bCs/>
                <w:sz w:val="18"/>
                <w:szCs w:val="18"/>
              </w:rPr>
              <w:t>63 963</w:t>
            </w:r>
          </w:p>
        </w:tc>
        <w:tc>
          <w:tcPr>
            <w:tcW w:w="1010" w:type="dxa"/>
            <w:tcBorders>
              <w:left w:val="nil"/>
              <w:right w:val="nil"/>
            </w:tcBorders>
            <w:vAlign w:val="center"/>
          </w:tcPr>
          <w:p w14:paraId="34F720D7" w14:textId="77777777" w:rsidR="006E5DDF" w:rsidRPr="00473F2D" w:rsidRDefault="006E5DDF" w:rsidP="00645B93">
            <w:pPr>
              <w:jc w:val="right"/>
              <w:rPr>
                <w:rFonts w:ascii="Arial" w:hAnsi="Arial" w:cs="Arial"/>
                <w:b/>
                <w:bCs/>
                <w:sz w:val="18"/>
                <w:szCs w:val="18"/>
              </w:rPr>
            </w:pPr>
            <w:r w:rsidRPr="00473F2D">
              <w:rPr>
                <w:rFonts w:ascii="Arial" w:hAnsi="Arial" w:cs="Arial"/>
                <w:b/>
                <w:bCs/>
                <w:sz w:val="18"/>
                <w:szCs w:val="18"/>
              </w:rPr>
              <w:t>(19 934)</w:t>
            </w:r>
          </w:p>
        </w:tc>
        <w:tc>
          <w:tcPr>
            <w:tcW w:w="1010" w:type="dxa"/>
            <w:tcBorders>
              <w:left w:val="nil"/>
              <w:right w:val="nil"/>
            </w:tcBorders>
            <w:vAlign w:val="center"/>
          </w:tcPr>
          <w:p w14:paraId="07B3ADFA" w14:textId="77777777" w:rsidR="006E5DDF" w:rsidRPr="00473F2D" w:rsidRDefault="006E5DDF" w:rsidP="00645B93">
            <w:pPr>
              <w:jc w:val="right"/>
              <w:rPr>
                <w:rFonts w:ascii="Arial" w:hAnsi="Arial" w:cs="Arial"/>
                <w:b/>
                <w:bCs/>
                <w:color w:val="D99594" w:themeColor="accent2" w:themeTint="99"/>
                <w:sz w:val="18"/>
                <w:szCs w:val="18"/>
              </w:rPr>
            </w:pPr>
            <w:r w:rsidRPr="00473F2D">
              <w:rPr>
                <w:rFonts w:ascii="Arial" w:hAnsi="Arial" w:cs="Arial"/>
                <w:b/>
                <w:bCs/>
                <w:color w:val="D99594" w:themeColor="accent2" w:themeTint="99"/>
                <w:sz w:val="18"/>
                <w:szCs w:val="18"/>
              </w:rPr>
              <w:t>-</w:t>
            </w:r>
          </w:p>
        </w:tc>
      </w:tr>
      <w:tr w:rsidR="006E5DDF" w:rsidRPr="00473F2D" w14:paraId="6113FA96" w14:textId="77777777" w:rsidTr="00645B93">
        <w:trPr>
          <w:trHeight w:val="420"/>
        </w:trPr>
        <w:tc>
          <w:tcPr>
            <w:tcW w:w="1593" w:type="dxa"/>
            <w:tcBorders>
              <w:left w:val="nil"/>
              <w:bottom w:val="single" w:sz="4" w:space="0" w:color="auto"/>
              <w:right w:val="nil"/>
            </w:tcBorders>
            <w:tcMar>
              <w:left w:w="108" w:type="dxa"/>
              <w:right w:w="108" w:type="dxa"/>
            </w:tcMar>
            <w:vAlign w:val="center"/>
          </w:tcPr>
          <w:p w14:paraId="354501AD" w14:textId="77777777" w:rsidR="006E5DDF" w:rsidRPr="00473F2D" w:rsidRDefault="006E5DDF" w:rsidP="00645B93">
            <w:pPr>
              <w:pStyle w:val="200Tableleft"/>
              <w:rPr>
                <w:rFonts w:ascii="Arial" w:hAnsi="Arial" w:cs="Arial"/>
                <w:snapToGrid w:val="0"/>
                <w:sz w:val="18"/>
                <w:szCs w:val="18"/>
                <w:lang w:val="lt-LT"/>
              </w:rPr>
            </w:pPr>
            <w:r w:rsidRPr="00473F2D">
              <w:rPr>
                <w:rFonts w:ascii="Arial" w:hAnsi="Arial" w:cs="Arial"/>
                <w:snapToGrid w:val="0"/>
                <w:sz w:val="18"/>
                <w:szCs w:val="18"/>
                <w:lang w:val="lt-LT"/>
              </w:rPr>
              <w:t>Kreditavimo įsipareigojimai</w:t>
            </w:r>
          </w:p>
        </w:tc>
        <w:tc>
          <w:tcPr>
            <w:tcW w:w="1010" w:type="dxa"/>
            <w:tcBorders>
              <w:left w:val="nil"/>
              <w:bottom w:val="single" w:sz="4" w:space="0" w:color="auto"/>
              <w:right w:val="nil"/>
            </w:tcBorders>
            <w:vAlign w:val="center"/>
          </w:tcPr>
          <w:p w14:paraId="335E2A95" w14:textId="77777777" w:rsidR="006E5DDF" w:rsidRPr="00473F2D" w:rsidRDefault="006E5DDF" w:rsidP="00645B93">
            <w:pPr>
              <w:jc w:val="right"/>
              <w:rPr>
                <w:rFonts w:ascii="Arial" w:hAnsi="Arial" w:cs="Arial"/>
                <w:bCs/>
                <w:sz w:val="18"/>
                <w:szCs w:val="18"/>
              </w:rPr>
            </w:pPr>
            <w:r w:rsidRPr="00473F2D">
              <w:rPr>
                <w:rFonts w:ascii="Arial" w:hAnsi="Arial" w:cs="Arial"/>
                <w:bCs/>
                <w:sz w:val="18"/>
                <w:szCs w:val="18"/>
              </w:rPr>
              <w:t>-</w:t>
            </w:r>
          </w:p>
        </w:tc>
        <w:tc>
          <w:tcPr>
            <w:tcW w:w="1010" w:type="dxa"/>
            <w:tcBorders>
              <w:left w:val="nil"/>
              <w:bottom w:val="single" w:sz="4" w:space="0" w:color="auto"/>
              <w:right w:val="nil"/>
            </w:tcBorders>
            <w:vAlign w:val="center"/>
          </w:tcPr>
          <w:p w14:paraId="3E945CB6" w14:textId="77777777" w:rsidR="006E5DDF" w:rsidRPr="00473F2D" w:rsidRDefault="006E5DDF" w:rsidP="00645B93">
            <w:pPr>
              <w:jc w:val="right"/>
              <w:rPr>
                <w:rFonts w:ascii="Arial" w:hAnsi="Arial" w:cs="Arial"/>
                <w:sz w:val="18"/>
                <w:szCs w:val="18"/>
              </w:rPr>
            </w:pPr>
            <w:r w:rsidRPr="00473F2D">
              <w:rPr>
                <w:rFonts w:ascii="Arial" w:hAnsi="Arial" w:cs="Arial"/>
                <w:sz w:val="18"/>
                <w:szCs w:val="18"/>
              </w:rPr>
              <w:t>8 114</w:t>
            </w:r>
          </w:p>
          <w:p w14:paraId="5CB59000" w14:textId="77777777" w:rsidR="006E5DDF" w:rsidRPr="00473F2D" w:rsidRDefault="006E5DDF" w:rsidP="00645B93">
            <w:pPr>
              <w:jc w:val="right"/>
              <w:rPr>
                <w:rFonts w:ascii="Arial" w:hAnsi="Arial" w:cs="Arial"/>
                <w:sz w:val="18"/>
                <w:szCs w:val="18"/>
              </w:rPr>
            </w:pPr>
          </w:p>
        </w:tc>
        <w:tc>
          <w:tcPr>
            <w:tcW w:w="1010" w:type="dxa"/>
            <w:tcBorders>
              <w:left w:val="nil"/>
              <w:bottom w:val="single" w:sz="4" w:space="0" w:color="auto"/>
              <w:right w:val="nil"/>
            </w:tcBorders>
            <w:vAlign w:val="center"/>
          </w:tcPr>
          <w:p w14:paraId="3C6240B1" w14:textId="77777777" w:rsidR="006E5DDF" w:rsidRPr="00473F2D" w:rsidRDefault="006E5DDF" w:rsidP="00645B93">
            <w:pPr>
              <w:jc w:val="right"/>
              <w:rPr>
                <w:rFonts w:ascii="Arial" w:hAnsi="Arial" w:cs="Arial"/>
                <w:sz w:val="18"/>
                <w:szCs w:val="18"/>
              </w:rPr>
            </w:pPr>
            <w:r w:rsidRPr="00473F2D">
              <w:rPr>
                <w:rFonts w:ascii="Arial" w:hAnsi="Arial" w:cs="Arial"/>
                <w:sz w:val="18"/>
                <w:szCs w:val="18"/>
              </w:rPr>
              <w:t>-</w:t>
            </w:r>
          </w:p>
        </w:tc>
        <w:tc>
          <w:tcPr>
            <w:tcW w:w="1010" w:type="dxa"/>
            <w:tcBorders>
              <w:left w:val="nil"/>
              <w:bottom w:val="single" w:sz="4" w:space="0" w:color="auto"/>
              <w:right w:val="nil"/>
            </w:tcBorders>
            <w:vAlign w:val="center"/>
          </w:tcPr>
          <w:p w14:paraId="2058A756" w14:textId="77777777" w:rsidR="006E5DDF" w:rsidRPr="00473F2D" w:rsidRDefault="006E5DDF" w:rsidP="00645B93">
            <w:pPr>
              <w:jc w:val="right"/>
              <w:rPr>
                <w:rFonts w:ascii="Arial" w:hAnsi="Arial" w:cs="Arial"/>
                <w:sz w:val="18"/>
                <w:szCs w:val="18"/>
              </w:rPr>
            </w:pPr>
            <w:r w:rsidRPr="00473F2D">
              <w:rPr>
                <w:rFonts w:ascii="Arial" w:hAnsi="Arial" w:cs="Arial"/>
                <w:sz w:val="18"/>
                <w:szCs w:val="18"/>
              </w:rPr>
              <w:t>-</w:t>
            </w:r>
          </w:p>
        </w:tc>
        <w:tc>
          <w:tcPr>
            <w:tcW w:w="1010" w:type="dxa"/>
            <w:tcBorders>
              <w:left w:val="nil"/>
              <w:bottom w:val="single" w:sz="4" w:space="0" w:color="auto"/>
              <w:right w:val="nil"/>
            </w:tcBorders>
            <w:vAlign w:val="center"/>
          </w:tcPr>
          <w:p w14:paraId="04184A57" w14:textId="77777777" w:rsidR="006E5DDF" w:rsidRPr="00473F2D" w:rsidRDefault="006E5DDF" w:rsidP="00645B93">
            <w:pPr>
              <w:jc w:val="right"/>
              <w:rPr>
                <w:rFonts w:ascii="Arial" w:hAnsi="Arial" w:cs="Arial"/>
                <w:sz w:val="18"/>
                <w:szCs w:val="18"/>
              </w:rPr>
            </w:pPr>
            <w:r w:rsidRPr="00473F2D">
              <w:rPr>
                <w:rFonts w:ascii="Arial" w:hAnsi="Arial" w:cs="Arial"/>
                <w:sz w:val="18"/>
                <w:szCs w:val="18"/>
              </w:rPr>
              <w:t>-</w:t>
            </w:r>
          </w:p>
        </w:tc>
        <w:tc>
          <w:tcPr>
            <w:tcW w:w="1010" w:type="dxa"/>
            <w:tcBorders>
              <w:left w:val="nil"/>
              <w:bottom w:val="single" w:sz="4" w:space="0" w:color="auto"/>
              <w:right w:val="nil"/>
            </w:tcBorders>
            <w:vAlign w:val="center"/>
          </w:tcPr>
          <w:p w14:paraId="32E892A5" w14:textId="77777777" w:rsidR="006E5DDF" w:rsidRPr="00473F2D" w:rsidRDefault="006E5DDF" w:rsidP="00645B93">
            <w:pPr>
              <w:jc w:val="right"/>
              <w:rPr>
                <w:rFonts w:ascii="Arial" w:hAnsi="Arial" w:cs="Arial"/>
                <w:sz w:val="18"/>
                <w:szCs w:val="18"/>
              </w:rPr>
            </w:pPr>
            <w:r w:rsidRPr="00473F2D">
              <w:rPr>
                <w:rFonts w:ascii="Arial" w:hAnsi="Arial" w:cs="Arial"/>
                <w:sz w:val="18"/>
                <w:szCs w:val="18"/>
              </w:rPr>
              <w:t>-</w:t>
            </w:r>
          </w:p>
        </w:tc>
        <w:tc>
          <w:tcPr>
            <w:tcW w:w="1010" w:type="dxa"/>
            <w:tcBorders>
              <w:left w:val="nil"/>
              <w:bottom w:val="single" w:sz="4" w:space="0" w:color="auto"/>
              <w:right w:val="nil"/>
            </w:tcBorders>
            <w:vAlign w:val="center"/>
          </w:tcPr>
          <w:p w14:paraId="1F4E8FC5" w14:textId="77777777" w:rsidR="006E5DDF" w:rsidRPr="00473F2D" w:rsidRDefault="006E5DDF" w:rsidP="00645B93">
            <w:pPr>
              <w:jc w:val="right"/>
              <w:rPr>
                <w:rFonts w:ascii="Arial" w:hAnsi="Arial" w:cs="Arial"/>
                <w:sz w:val="18"/>
                <w:szCs w:val="18"/>
              </w:rPr>
            </w:pPr>
            <w:r w:rsidRPr="00473F2D">
              <w:rPr>
                <w:rFonts w:ascii="Arial" w:hAnsi="Arial" w:cs="Arial"/>
                <w:sz w:val="18"/>
                <w:szCs w:val="18"/>
              </w:rPr>
              <w:t>-</w:t>
            </w:r>
          </w:p>
        </w:tc>
        <w:tc>
          <w:tcPr>
            <w:tcW w:w="1010" w:type="dxa"/>
            <w:tcBorders>
              <w:left w:val="nil"/>
              <w:bottom w:val="single" w:sz="4" w:space="0" w:color="auto"/>
              <w:right w:val="nil"/>
            </w:tcBorders>
            <w:vAlign w:val="center"/>
          </w:tcPr>
          <w:p w14:paraId="23EE4B84" w14:textId="77777777" w:rsidR="006E5DDF" w:rsidRPr="00473F2D" w:rsidRDefault="006E5DDF" w:rsidP="00645B93">
            <w:pPr>
              <w:jc w:val="right"/>
              <w:rPr>
                <w:rFonts w:ascii="Arial" w:hAnsi="Arial" w:cs="Arial"/>
                <w:sz w:val="18"/>
                <w:szCs w:val="18"/>
              </w:rPr>
            </w:pPr>
            <w:r w:rsidRPr="00473F2D">
              <w:rPr>
                <w:rFonts w:ascii="Arial" w:hAnsi="Arial" w:cs="Arial"/>
                <w:sz w:val="18"/>
                <w:szCs w:val="18"/>
              </w:rPr>
              <w:t>8 114</w:t>
            </w:r>
          </w:p>
          <w:p w14:paraId="07D3BD5B" w14:textId="77777777" w:rsidR="006E5DDF" w:rsidRPr="00473F2D" w:rsidRDefault="006E5DDF" w:rsidP="00645B93">
            <w:pPr>
              <w:jc w:val="right"/>
              <w:rPr>
                <w:rFonts w:ascii="Arial" w:hAnsi="Arial" w:cs="Arial"/>
                <w:bCs/>
                <w:sz w:val="18"/>
                <w:szCs w:val="18"/>
              </w:rPr>
            </w:pPr>
          </w:p>
        </w:tc>
      </w:tr>
    </w:tbl>
    <w:p w14:paraId="568144FA" w14:textId="77777777" w:rsidR="006E5DDF" w:rsidRPr="00473F2D" w:rsidRDefault="006E5DDF" w:rsidP="006E5DDF">
      <w:pPr>
        <w:pStyle w:val="000Normal"/>
        <w:spacing w:before="0" w:after="0" w:line="240" w:lineRule="auto"/>
        <w:ind w:right="1"/>
        <w:rPr>
          <w:rFonts w:ascii="Arial" w:hAnsi="Arial" w:cs="Arial"/>
          <w:color w:val="D99594" w:themeColor="accent2" w:themeTint="99"/>
          <w:sz w:val="18"/>
          <w:szCs w:val="18"/>
          <w:lang w:val="lt-LT"/>
        </w:rPr>
      </w:pPr>
    </w:p>
    <w:tbl>
      <w:tblPr>
        <w:tblW w:w="9673" w:type="dxa"/>
        <w:tblInd w:w="108" w:type="dxa"/>
        <w:tblLayout w:type="fixed"/>
        <w:tblLook w:val="0000" w:firstRow="0" w:lastRow="0" w:firstColumn="0" w:lastColumn="0" w:noHBand="0" w:noVBand="0"/>
      </w:tblPr>
      <w:tblGrid>
        <w:gridCol w:w="1593"/>
        <w:gridCol w:w="1010"/>
        <w:gridCol w:w="1010"/>
        <w:gridCol w:w="1010"/>
        <w:gridCol w:w="1010"/>
        <w:gridCol w:w="1010"/>
        <w:gridCol w:w="1010"/>
        <w:gridCol w:w="1010"/>
        <w:gridCol w:w="1010"/>
      </w:tblGrid>
      <w:tr w:rsidR="006E5DDF" w:rsidRPr="00473F2D" w14:paraId="45A08631" w14:textId="77777777" w:rsidTr="00645B93">
        <w:trPr>
          <w:trHeight w:val="259"/>
        </w:trPr>
        <w:tc>
          <w:tcPr>
            <w:tcW w:w="1593" w:type="dxa"/>
            <w:tcBorders>
              <w:top w:val="nil"/>
              <w:left w:val="nil"/>
              <w:right w:val="nil"/>
            </w:tcBorders>
            <w:vAlign w:val="center"/>
          </w:tcPr>
          <w:p w14:paraId="384007A8" w14:textId="77777777" w:rsidR="006E5DDF" w:rsidRPr="00473F2D" w:rsidRDefault="006E5DDF" w:rsidP="00645B93">
            <w:pPr>
              <w:spacing w:line="240" w:lineRule="atLeast"/>
              <w:ind w:hanging="108"/>
              <w:jc w:val="center"/>
              <w:rPr>
                <w:rFonts w:ascii="Arial" w:hAnsi="Arial" w:cs="Arial"/>
                <w:b/>
                <w:bCs/>
                <w:sz w:val="18"/>
                <w:szCs w:val="18"/>
              </w:rPr>
            </w:pPr>
          </w:p>
        </w:tc>
        <w:tc>
          <w:tcPr>
            <w:tcW w:w="8080" w:type="dxa"/>
            <w:gridSpan w:val="8"/>
            <w:tcBorders>
              <w:top w:val="nil"/>
              <w:left w:val="nil"/>
              <w:right w:val="nil"/>
            </w:tcBorders>
            <w:vAlign w:val="center"/>
          </w:tcPr>
          <w:p w14:paraId="0B7293E6" w14:textId="77777777" w:rsidR="006E5DDF" w:rsidRPr="00473F2D" w:rsidRDefault="006E5DDF" w:rsidP="00645B93">
            <w:pPr>
              <w:jc w:val="center"/>
              <w:rPr>
                <w:rFonts w:ascii="Arial" w:hAnsi="Arial" w:cs="Arial"/>
                <w:b/>
                <w:sz w:val="18"/>
                <w:szCs w:val="18"/>
              </w:rPr>
            </w:pPr>
            <w:r w:rsidRPr="00473F2D">
              <w:rPr>
                <w:rFonts w:ascii="Arial" w:hAnsi="Arial" w:cs="Arial"/>
                <w:b/>
                <w:sz w:val="18"/>
                <w:szCs w:val="18"/>
              </w:rPr>
              <w:t>2018 m. gruodžio 31 d.</w:t>
            </w:r>
          </w:p>
        </w:tc>
      </w:tr>
      <w:tr w:rsidR="006E5DDF" w:rsidRPr="00473F2D" w14:paraId="36BA9A04" w14:textId="77777777" w:rsidTr="00645B93">
        <w:trPr>
          <w:trHeight w:val="259"/>
        </w:trPr>
        <w:tc>
          <w:tcPr>
            <w:tcW w:w="1593" w:type="dxa"/>
            <w:tcBorders>
              <w:top w:val="nil"/>
              <w:left w:val="nil"/>
              <w:bottom w:val="single" w:sz="4" w:space="0" w:color="auto"/>
              <w:right w:val="nil"/>
            </w:tcBorders>
            <w:tcMar>
              <w:left w:w="108" w:type="dxa"/>
              <w:right w:w="108" w:type="dxa"/>
            </w:tcMar>
            <w:vAlign w:val="center"/>
          </w:tcPr>
          <w:p w14:paraId="3A48E303" w14:textId="77777777" w:rsidR="006E5DDF" w:rsidRPr="00473F2D" w:rsidRDefault="006E5DDF" w:rsidP="00645B93">
            <w:pPr>
              <w:tabs>
                <w:tab w:val="left" w:pos="720"/>
              </w:tabs>
              <w:spacing w:line="240" w:lineRule="atLeast"/>
              <w:ind w:hanging="108"/>
              <w:jc w:val="center"/>
              <w:rPr>
                <w:rFonts w:ascii="Arial" w:hAnsi="Arial" w:cs="Arial"/>
                <w:b/>
                <w:bCs/>
                <w:sz w:val="18"/>
                <w:szCs w:val="18"/>
              </w:rPr>
            </w:pPr>
          </w:p>
        </w:tc>
        <w:tc>
          <w:tcPr>
            <w:tcW w:w="1010" w:type="dxa"/>
            <w:tcBorders>
              <w:top w:val="single" w:sz="4" w:space="0" w:color="auto"/>
              <w:left w:val="nil"/>
              <w:bottom w:val="single" w:sz="4" w:space="0" w:color="auto"/>
              <w:right w:val="nil"/>
            </w:tcBorders>
            <w:tcMar>
              <w:left w:w="0" w:type="dxa"/>
              <w:right w:w="0" w:type="dxa"/>
            </w:tcMar>
            <w:vAlign w:val="center"/>
          </w:tcPr>
          <w:p w14:paraId="1939C26F" w14:textId="77777777" w:rsidR="006E5DDF" w:rsidRPr="00473F2D" w:rsidRDefault="006E5DDF" w:rsidP="00645B93">
            <w:pPr>
              <w:jc w:val="center"/>
              <w:rPr>
                <w:rFonts w:ascii="Arial" w:hAnsi="Arial" w:cs="Arial"/>
                <w:sz w:val="18"/>
                <w:szCs w:val="18"/>
              </w:rPr>
            </w:pPr>
            <w:r w:rsidRPr="00473F2D">
              <w:rPr>
                <w:rFonts w:ascii="Arial" w:hAnsi="Arial" w:cs="Arial"/>
                <w:sz w:val="18"/>
                <w:szCs w:val="18"/>
              </w:rPr>
              <w:t xml:space="preserve">Iki </w:t>
            </w:r>
            <w:proofErr w:type="spellStart"/>
            <w:r w:rsidRPr="00473F2D">
              <w:rPr>
                <w:rFonts w:ascii="Arial" w:hAnsi="Arial" w:cs="Arial"/>
                <w:sz w:val="18"/>
                <w:szCs w:val="18"/>
              </w:rPr>
              <w:t>pareikala</w:t>
            </w:r>
            <w:proofErr w:type="spellEnd"/>
            <w:r w:rsidRPr="00473F2D">
              <w:rPr>
                <w:rFonts w:ascii="Arial" w:hAnsi="Arial" w:cs="Arial"/>
                <w:sz w:val="18"/>
                <w:szCs w:val="18"/>
              </w:rPr>
              <w:t>-vimo</w:t>
            </w:r>
          </w:p>
        </w:tc>
        <w:tc>
          <w:tcPr>
            <w:tcW w:w="1010" w:type="dxa"/>
            <w:tcBorders>
              <w:top w:val="single" w:sz="4" w:space="0" w:color="auto"/>
              <w:left w:val="nil"/>
              <w:bottom w:val="single" w:sz="4" w:space="0" w:color="auto"/>
              <w:right w:val="nil"/>
            </w:tcBorders>
            <w:tcMar>
              <w:left w:w="0" w:type="dxa"/>
              <w:right w:w="0" w:type="dxa"/>
            </w:tcMar>
            <w:vAlign w:val="center"/>
          </w:tcPr>
          <w:p w14:paraId="57E4D5B8" w14:textId="77777777" w:rsidR="006E5DDF" w:rsidRPr="00473F2D" w:rsidRDefault="006E5DDF" w:rsidP="00645B93">
            <w:pPr>
              <w:jc w:val="center"/>
              <w:rPr>
                <w:rFonts w:ascii="Arial" w:hAnsi="Arial" w:cs="Arial"/>
                <w:sz w:val="18"/>
                <w:szCs w:val="18"/>
              </w:rPr>
            </w:pPr>
            <w:r w:rsidRPr="00473F2D">
              <w:rPr>
                <w:rFonts w:ascii="Arial" w:hAnsi="Arial" w:cs="Arial"/>
                <w:sz w:val="18"/>
                <w:szCs w:val="18"/>
              </w:rPr>
              <w:t xml:space="preserve">Mažiau </w:t>
            </w:r>
          </w:p>
          <w:p w14:paraId="00E7D2EF" w14:textId="77777777" w:rsidR="006E5DDF" w:rsidRPr="00473F2D" w:rsidRDefault="006E5DDF" w:rsidP="00645B93">
            <w:pPr>
              <w:jc w:val="center"/>
              <w:rPr>
                <w:rFonts w:ascii="Arial" w:hAnsi="Arial" w:cs="Arial"/>
                <w:sz w:val="18"/>
                <w:szCs w:val="18"/>
              </w:rPr>
            </w:pPr>
            <w:r w:rsidRPr="00473F2D">
              <w:rPr>
                <w:rFonts w:ascii="Arial" w:hAnsi="Arial" w:cs="Arial"/>
                <w:sz w:val="18"/>
                <w:szCs w:val="18"/>
              </w:rPr>
              <w:t>nei 1 mėn.</w:t>
            </w:r>
          </w:p>
        </w:tc>
        <w:tc>
          <w:tcPr>
            <w:tcW w:w="1010" w:type="dxa"/>
            <w:tcBorders>
              <w:top w:val="single" w:sz="4" w:space="0" w:color="auto"/>
              <w:left w:val="nil"/>
              <w:bottom w:val="single" w:sz="4" w:space="0" w:color="auto"/>
              <w:right w:val="nil"/>
            </w:tcBorders>
            <w:tcMar>
              <w:left w:w="0" w:type="dxa"/>
              <w:right w:w="0" w:type="dxa"/>
            </w:tcMar>
            <w:vAlign w:val="center"/>
          </w:tcPr>
          <w:p w14:paraId="5893BB31" w14:textId="77777777" w:rsidR="006E5DDF" w:rsidRPr="00473F2D" w:rsidRDefault="006E5DDF" w:rsidP="00645B93">
            <w:pPr>
              <w:jc w:val="center"/>
              <w:rPr>
                <w:rFonts w:ascii="Arial" w:hAnsi="Arial" w:cs="Arial"/>
                <w:sz w:val="18"/>
                <w:szCs w:val="18"/>
              </w:rPr>
            </w:pPr>
            <w:r w:rsidRPr="00473F2D">
              <w:rPr>
                <w:rFonts w:ascii="Arial" w:hAnsi="Arial" w:cs="Arial"/>
                <w:sz w:val="18"/>
                <w:szCs w:val="18"/>
              </w:rPr>
              <w:t xml:space="preserve">Nuo 1 iki </w:t>
            </w:r>
          </w:p>
          <w:p w14:paraId="368132A0" w14:textId="77777777" w:rsidR="006E5DDF" w:rsidRPr="00473F2D" w:rsidRDefault="006E5DDF" w:rsidP="00645B93">
            <w:pPr>
              <w:jc w:val="center"/>
              <w:rPr>
                <w:rFonts w:ascii="Arial" w:hAnsi="Arial" w:cs="Arial"/>
                <w:sz w:val="18"/>
                <w:szCs w:val="18"/>
              </w:rPr>
            </w:pPr>
            <w:r w:rsidRPr="00473F2D">
              <w:rPr>
                <w:rFonts w:ascii="Arial" w:hAnsi="Arial" w:cs="Arial"/>
                <w:sz w:val="18"/>
                <w:szCs w:val="18"/>
              </w:rPr>
              <w:t>3 mėn.</w:t>
            </w:r>
          </w:p>
        </w:tc>
        <w:tc>
          <w:tcPr>
            <w:tcW w:w="1010" w:type="dxa"/>
            <w:tcBorders>
              <w:top w:val="single" w:sz="4" w:space="0" w:color="auto"/>
              <w:left w:val="nil"/>
              <w:bottom w:val="single" w:sz="4" w:space="0" w:color="auto"/>
              <w:right w:val="nil"/>
            </w:tcBorders>
            <w:tcMar>
              <w:left w:w="0" w:type="dxa"/>
              <w:right w:w="0" w:type="dxa"/>
            </w:tcMar>
            <w:vAlign w:val="center"/>
          </w:tcPr>
          <w:p w14:paraId="157FF1AE" w14:textId="77777777" w:rsidR="006E5DDF" w:rsidRPr="00473F2D" w:rsidRDefault="006E5DDF" w:rsidP="00645B93">
            <w:pPr>
              <w:jc w:val="center"/>
              <w:rPr>
                <w:rFonts w:ascii="Arial" w:hAnsi="Arial" w:cs="Arial"/>
                <w:sz w:val="18"/>
                <w:szCs w:val="18"/>
              </w:rPr>
            </w:pPr>
            <w:r w:rsidRPr="00473F2D">
              <w:rPr>
                <w:rFonts w:ascii="Arial" w:hAnsi="Arial" w:cs="Arial"/>
                <w:sz w:val="18"/>
                <w:szCs w:val="18"/>
              </w:rPr>
              <w:t>Nuo 3 mėn. iki 1 metų</w:t>
            </w:r>
          </w:p>
        </w:tc>
        <w:tc>
          <w:tcPr>
            <w:tcW w:w="1010" w:type="dxa"/>
            <w:tcBorders>
              <w:top w:val="single" w:sz="4" w:space="0" w:color="auto"/>
              <w:left w:val="nil"/>
              <w:bottom w:val="single" w:sz="4" w:space="0" w:color="auto"/>
              <w:right w:val="nil"/>
            </w:tcBorders>
            <w:tcMar>
              <w:left w:w="0" w:type="dxa"/>
              <w:right w:w="0" w:type="dxa"/>
            </w:tcMar>
            <w:vAlign w:val="center"/>
          </w:tcPr>
          <w:p w14:paraId="6867539C" w14:textId="77777777" w:rsidR="006E5DDF" w:rsidRPr="00473F2D" w:rsidRDefault="006E5DDF" w:rsidP="00645B93">
            <w:pPr>
              <w:jc w:val="center"/>
              <w:rPr>
                <w:rFonts w:ascii="Arial" w:hAnsi="Arial" w:cs="Arial"/>
                <w:sz w:val="18"/>
                <w:szCs w:val="18"/>
              </w:rPr>
            </w:pPr>
            <w:r w:rsidRPr="00473F2D">
              <w:rPr>
                <w:rFonts w:ascii="Arial" w:hAnsi="Arial" w:cs="Arial"/>
                <w:sz w:val="18"/>
                <w:szCs w:val="18"/>
              </w:rPr>
              <w:t>Nuo 1 iki 3 metų</w:t>
            </w:r>
          </w:p>
        </w:tc>
        <w:tc>
          <w:tcPr>
            <w:tcW w:w="1010" w:type="dxa"/>
            <w:tcBorders>
              <w:top w:val="single" w:sz="4" w:space="0" w:color="auto"/>
              <w:left w:val="nil"/>
              <w:bottom w:val="single" w:sz="4" w:space="0" w:color="auto"/>
              <w:right w:val="nil"/>
            </w:tcBorders>
            <w:tcMar>
              <w:left w:w="0" w:type="dxa"/>
              <w:right w:w="0" w:type="dxa"/>
            </w:tcMar>
            <w:vAlign w:val="center"/>
          </w:tcPr>
          <w:p w14:paraId="5EFF78BD" w14:textId="77777777" w:rsidR="006E5DDF" w:rsidRPr="00473F2D" w:rsidRDefault="006E5DDF" w:rsidP="00645B93">
            <w:pPr>
              <w:jc w:val="center"/>
              <w:rPr>
                <w:rFonts w:ascii="Arial" w:hAnsi="Arial" w:cs="Arial"/>
                <w:sz w:val="18"/>
                <w:szCs w:val="18"/>
              </w:rPr>
            </w:pPr>
            <w:r w:rsidRPr="00473F2D">
              <w:rPr>
                <w:rFonts w:ascii="Arial" w:hAnsi="Arial" w:cs="Arial"/>
                <w:sz w:val="18"/>
                <w:szCs w:val="18"/>
              </w:rPr>
              <w:t>Virš 3 metų</w:t>
            </w:r>
          </w:p>
        </w:tc>
        <w:tc>
          <w:tcPr>
            <w:tcW w:w="1010" w:type="dxa"/>
            <w:tcBorders>
              <w:top w:val="single" w:sz="4" w:space="0" w:color="auto"/>
              <w:left w:val="nil"/>
              <w:bottom w:val="single" w:sz="4" w:space="0" w:color="auto"/>
              <w:right w:val="nil"/>
            </w:tcBorders>
            <w:tcMar>
              <w:left w:w="0" w:type="dxa"/>
              <w:right w:w="0" w:type="dxa"/>
            </w:tcMar>
            <w:vAlign w:val="center"/>
          </w:tcPr>
          <w:p w14:paraId="09C7C82D" w14:textId="77777777" w:rsidR="006E5DDF" w:rsidRPr="00473F2D" w:rsidRDefault="006E5DDF" w:rsidP="00645B93">
            <w:pPr>
              <w:jc w:val="center"/>
              <w:rPr>
                <w:rFonts w:ascii="Arial" w:hAnsi="Arial" w:cs="Arial"/>
                <w:sz w:val="18"/>
                <w:szCs w:val="18"/>
              </w:rPr>
            </w:pPr>
            <w:r w:rsidRPr="00473F2D">
              <w:rPr>
                <w:rFonts w:ascii="Arial" w:hAnsi="Arial" w:cs="Arial"/>
                <w:sz w:val="18"/>
                <w:szCs w:val="18"/>
              </w:rPr>
              <w:t>Neapibrėžti terminai</w:t>
            </w:r>
          </w:p>
        </w:tc>
        <w:tc>
          <w:tcPr>
            <w:tcW w:w="1010" w:type="dxa"/>
            <w:tcBorders>
              <w:top w:val="single" w:sz="4" w:space="0" w:color="auto"/>
              <w:left w:val="nil"/>
              <w:bottom w:val="single" w:sz="4" w:space="0" w:color="auto"/>
              <w:right w:val="nil"/>
            </w:tcBorders>
            <w:tcMar>
              <w:left w:w="0" w:type="dxa"/>
              <w:right w:w="0" w:type="dxa"/>
            </w:tcMar>
            <w:vAlign w:val="center"/>
          </w:tcPr>
          <w:p w14:paraId="50570DD6" w14:textId="77777777" w:rsidR="006E5DDF" w:rsidRPr="00473F2D" w:rsidRDefault="006E5DDF" w:rsidP="00645B93">
            <w:pPr>
              <w:jc w:val="center"/>
              <w:rPr>
                <w:rFonts w:ascii="Arial" w:hAnsi="Arial" w:cs="Arial"/>
                <w:sz w:val="18"/>
                <w:szCs w:val="18"/>
              </w:rPr>
            </w:pPr>
            <w:r w:rsidRPr="00473F2D">
              <w:rPr>
                <w:rFonts w:ascii="Arial" w:hAnsi="Arial" w:cs="Arial"/>
                <w:sz w:val="18"/>
                <w:szCs w:val="18"/>
              </w:rPr>
              <w:t>Iš viso</w:t>
            </w:r>
          </w:p>
        </w:tc>
      </w:tr>
      <w:tr w:rsidR="006E5DDF" w:rsidRPr="00473F2D" w14:paraId="1D9A3516" w14:textId="77777777" w:rsidTr="00645B93">
        <w:trPr>
          <w:trHeight w:val="420"/>
        </w:trPr>
        <w:tc>
          <w:tcPr>
            <w:tcW w:w="1593" w:type="dxa"/>
            <w:tcBorders>
              <w:top w:val="single" w:sz="4" w:space="0" w:color="auto"/>
              <w:left w:val="nil"/>
              <w:right w:val="nil"/>
            </w:tcBorders>
            <w:tcMar>
              <w:left w:w="108" w:type="dxa"/>
              <w:right w:w="108" w:type="dxa"/>
            </w:tcMar>
            <w:vAlign w:val="center"/>
          </w:tcPr>
          <w:p w14:paraId="2FB36C09" w14:textId="77777777" w:rsidR="006E5DDF" w:rsidRPr="00473F2D" w:rsidRDefault="006E5DDF" w:rsidP="00645B93">
            <w:pPr>
              <w:pStyle w:val="200Tableleft"/>
              <w:ind w:left="151" w:hanging="151"/>
              <w:rPr>
                <w:rFonts w:ascii="Arial" w:hAnsi="Arial" w:cs="Arial"/>
                <w:bCs/>
                <w:sz w:val="18"/>
                <w:szCs w:val="18"/>
                <w:lang w:val="lt-LT"/>
              </w:rPr>
            </w:pPr>
            <w:r w:rsidRPr="00473F2D">
              <w:rPr>
                <w:rFonts w:ascii="Arial" w:hAnsi="Arial" w:cs="Arial"/>
                <w:bCs/>
                <w:sz w:val="18"/>
                <w:szCs w:val="18"/>
                <w:lang w:val="lt-LT"/>
              </w:rPr>
              <w:t>Turtas</w:t>
            </w:r>
          </w:p>
        </w:tc>
        <w:tc>
          <w:tcPr>
            <w:tcW w:w="1010" w:type="dxa"/>
            <w:tcBorders>
              <w:top w:val="single" w:sz="4" w:space="0" w:color="auto"/>
              <w:left w:val="nil"/>
              <w:right w:val="nil"/>
            </w:tcBorders>
            <w:shd w:val="clear" w:color="auto" w:fill="FFFFFF"/>
            <w:vAlign w:val="center"/>
          </w:tcPr>
          <w:p w14:paraId="11447448" w14:textId="77777777" w:rsidR="006E5DDF" w:rsidRPr="00473F2D" w:rsidRDefault="006E5DDF" w:rsidP="00645B93">
            <w:pPr>
              <w:jc w:val="right"/>
              <w:rPr>
                <w:rFonts w:ascii="Arial" w:hAnsi="Arial" w:cs="Arial"/>
                <w:bCs/>
                <w:sz w:val="18"/>
                <w:szCs w:val="18"/>
              </w:rPr>
            </w:pPr>
            <w:r w:rsidRPr="00473F2D">
              <w:rPr>
                <w:rFonts w:ascii="Arial" w:hAnsi="Arial" w:cs="Arial"/>
                <w:bCs/>
                <w:sz w:val="18"/>
                <w:szCs w:val="18"/>
              </w:rPr>
              <w:t>69 473</w:t>
            </w:r>
          </w:p>
        </w:tc>
        <w:tc>
          <w:tcPr>
            <w:tcW w:w="1010" w:type="dxa"/>
            <w:tcBorders>
              <w:top w:val="single" w:sz="4" w:space="0" w:color="auto"/>
              <w:left w:val="nil"/>
              <w:right w:val="nil"/>
            </w:tcBorders>
            <w:vAlign w:val="center"/>
          </w:tcPr>
          <w:p w14:paraId="0A2DADED" w14:textId="459B4A90" w:rsidR="006E5DDF" w:rsidRPr="00473F2D" w:rsidRDefault="006E5DDF" w:rsidP="00645B93">
            <w:pPr>
              <w:jc w:val="right"/>
              <w:rPr>
                <w:rFonts w:ascii="Arial" w:hAnsi="Arial" w:cs="Arial"/>
                <w:bCs/>
                <w:sz w:val="18"/>
                <w:szCs w:val="18"/>
              </w:rPr>
            </w:pPr>
            <w:r w:rsidRPr="00473F2D">
              <w:rPr>
                <w:rFonts w:ascii="Arial" w:hAnsi="Arial" w:cs="Arial"/>
                <w:bCs/>
                <w:sz w:val="18"/>
                <w:szCs w:val="18"/>
              </w:rPr>
              <w:t xml:space="preserve">6 </w:t>
            </w:r>
            <w:r w:rsidR="004778BE" w:rsidRPr="00473F2D">
              <w:rPr>
                <w:rFonts w:ascii="Arial" w:hAnsi="Arial" w:cs="Arial"/>
                <w:bCs/>
                <w:sz w:val="18"/>
                <w:szCs w:val="18"/>
              </w:rPr>
              <w:t>413</w:t>
            </w:r>
          </w:p>
        </w:tc>
        <w:tc>
          <w:tcPr>
            <w:tcW w:w="1010" w:type="dxa"/>
            <w:tcBorders>
              <w:top w:val="single" w:sz="4" w:space="0" w:color="auto"/>
              <w:left w:val="nil"/>
              <w:right w:val="nil"/>
            </w:tcBorders>
            <w:vAlign w:val="center"/>
          </w:tcPr>
          <w:p w14:paraId="15760051" w14:textId="77777777" w:rsidR="006E5DDF" w:rsidRPr="00473F2D" w:rsidRDefault="006E5DDF" w:rsidP="00645B93">
            <w:pPr>
              <w:jc w:val="right"/>
              <w:rPr>
                <w:rFonts w:ascii="Arial" w:hAnsi="Arial" w:cs="Arial"/>
                <w:bCs/>
                <w:sz w:val="18"/>
                <w:szCs w:val="18"/>
              </w:rPr>
            </w:pPr>
            <w:r w:rsidRPr="00473F2D">
              <w:rPr>
                <w:rFonts w:ascii="Arial" w:hAnsi="Arial" w:cs="Arial"/>
                <w:bCs/>
                <w:sz w:val="18"/>
                <w:szCs w:val="18"/>
              </w:rPr>
              <w:t>27 761</w:t>
            </w:r>
          </w:p>
        </w:tc>
        <w:tc>
          <w:tcPr>
            <w:tcW w:w="1010" w:type="dxa"/>
            <w:tcBorders>
              <w:top w:val="single" w:sz="4" w:space="0" w:color="auto"/>
              <w:left w:val="nil"/>
              <w:right w:val="nil"/>
            </w:tcBorders>
            <w:vAlign w:val="center"/>
          </w:tcPr>
          <w:p w14:paraId="6AF6E523" w14:textId="77777777" w:rsidR="006E5DDF" w:rsidRPr="00473F2D" w:rsidRDefault="006E5DDF" w:rsidP="00645B93">
            <w:pPr>
              <w:jc w:val="right"/>
              <w:rPr>
                <w:rFonts w:ascii="Arial" w:hAnsi="Arial" w:cs="Arial"/>
                <w:bCs/>
                <w:sz w:val="18"/>
                <w:szCs w:val="18"/>
              </w:rPr>
            </w:pPr>
            <w:r w:rsidRPr="00473F2D">
              <w:rPr>
                <w:rFonts w:ascii="Arial" w:hAnsi="Arial" w:cs="Arial"/>
                <w:bCs/>
                <w:sz w:val="18"/>
                <w:szCs w:val="18"/>
              </w:rPr>
              <w:t>50 602</w:t>
            </w:r>
          </w:p>
        </w:tc>
        <w:tc>
          <w:tcPr>
            <w:tcW w:w="1010" w:type="dxa"/>
            <w:tcBorders>
              <w:top w:val="single" w:sz="4" w:space="0" w:color="auto"/>
              <w:left w:val="nil"/>
              <w:right w:val="nil"/>
            </w:tcBorders>
            <w:vAlign w:val="center"/>
          </w:tcPr>
          <w:p w14:paraId="1CC15505" w14:textId="77777777" w:rsidR="006E5DDF" w:rsidRPr="00473F2D" w:rsidRDefault="006E5DDF" w:rsidP="00645B93">
            <w:pPr>
              <w:jc w:val="right"/>
              <w:rPr>
                <w:rFonts w:ascii="Arial" w:hAnsi="Arial" w:cs="Arial"/>
                <w:bCs/>
                <w:sz w:val="18"/>
                <w:szCs w:val="18"/>
              </w:rPr>
            </w:pPr>
            <w:r w:rsidRPr="00473F2D">
              <w:rPr>
                <w:rFonts w:ascii="Arial" w:hAnsi="Arial" w:cs="Arial"/>
                <w:bCs/>
                <w:sz w:val="18"/>
                <w:szCs w:val="18"/>
              </w:rPr>
              <w:t>83 136</w:t>
            </w:r>
          </w:p>
        </w:tc>
        <w:tc>
          <w:tcPr>
            <w:tcW w:w="1010" w:type="dxa"/>
            <w:tcBorders>
              <w:top w:val="single" w:sz="4" w:space="0" w:color="auto"/>
              <w:left w:val="nil"/>
              <w:right w:val="nil"/>
            </w:tcBorders>
            <w:vAlign w:val="center"/>
          </w:tcPr>
          <w:p w14:paraId="3FE76A79" w14:textId="77777777" w:rsidR="006E5DDF" w:rsidRPr="00473F2D" w:rsidRDefault="006E5DDF" w:rsidP="00645B93">
            <w:pPr>
              <w:jc w:val="right"/>
              <w:rPr>
                <w:rFonts w:ascii="Arial" w:hAnsi="Arial" w:cs="Arial"/>
                <w:bCs/>
                <w:sz w:val="18"/>
                <w:szCs w:val="18"/>
              </w:rPr>
            </w:pPr>
            <w:r w:rsidRPr="00473F2D">
              <w:rPr>
                <w:rFonts w:ascii="Arial" w:hAnsi="Arial" w:cs="Arial"/>
                <w:bCs/>
                <w:sz w:val="18"/>
                <w:szCs w:val="18"/>
              </w:rPr>
              <w:t>72 940</w:t>
            </w:r>
          </w:p>
        </w:tc>
        <w:tc>
          <w:tcPr>
            <w:tcW w:w="1010" w:type="dxa"/>
            <w:tcBorders>
              <w:top w:val="single" w:sz="4" w:space="0" w:color="auto"/>
              <w:left w:val="nil"/>
              <w:right w:val="nil"/>
            </w:tcBorders>
            <w:vAlign w:val="center"/>
          </w:tcPr>
          <w:p w14:paraId="2BEC6CA4" w14:textId="2ABF6D4D" w:rsidR="006E5DDF" w:rsidRPr="00473F2D" w:rsidRDefault="006E5DDF" w:rsidP="00645B93">
            <w:pPr>
              <w:jc w:val="right"/>
              <w:rPr>
                <w:rFonts w:ascii="Arial" w:hAnsi="Arial" w:cs="Arial"/>
                <w:bCs/>
                <w:sz w:val="18"/>
                <w:szCs w:val="18"/>
              </w:rPr>
            </w:pPr>
            <w:r w:rsidRPr="00473F2D">
              <w:rPr>
                <w:rFonts w:ascii="Arial" w:hAnsi="Arial" w:cs="Arial"/>
                <w:bCs/>
                <w:sz w:val="18"/>
                <w:szCs w:val="18"/>
              </w:rPr>
              <w:t>14 4</w:t>
            </w:r>
            <w:r w:rsidR="004778BE" w:rsidRPr="00473F2D">
              <w:rPr>
                <w:rFonts w:ascii="Arial" w:hAnsi="Arial" w:cs="Arial"/>
                <w:bCs/>
                <w:sz w:val="18"/>
                <w:szCs w:val="18"/>
              </w:rPr>
              <w:t>38</w:t>
            </w:r>
          </w:p>
        </w:tc>
        <w:tc>
          <w:tcPr>
            <w:tcW w:w="1010" w:type="dxa"/>
            <w:tcBorders>
              <w:top w:val="single" w:sz="4" w:space="0" w:color="auto"/>
              <w:left w:val="nil"/>
              <w:right w:val="nil"/>
            </w:tcBorders>
            <w:vAlign w:val="center"/>
          </w:tcPr>
          <w:p w14:paraId="28108A66" w14:textId="77777777" w:rsidR="006E5DDF" w:rsidRPr="00473F2D" w:rsidRDefault="006E5DDF" w:rsidP="00645B93">
            <w:pPr>
              <w:jc w:val="right"/>
              <w:rPr>
                <w:rFonts w:ascii="Arial" w:hAnsi="Arial" w:cs="Arial"/>
                <w:bCs/>
                <w:sz w:val="18"/>
                <w:szCs w:val="18"/>
              </w:rPr>
            </w:pPr>
            <w:r w:rsidRPr="00473F2D">
              <w:rPr>
                <w:rFonts w:ascii="Arial" w:hAnsi="Arial" w:cs="Arial"/>
                <w:bCs/>
                <w:sz w:val="18"/>
                <w:szCs w:val="18"/>
              </w:rPr>
              <w:t>324 763</w:t>
            </w:r>
          </w:p>
        </w:tc>
      </w:tr>
      <w:tr w:rsidR="006E5DDF" w:rsidRPr="00473F2D" w14:paraId="37094F9F" w14:textId="77777777" w:rsidTr="00645B93">
        <w:trPr>
          <w:trHeight w:val="420"/>
        </w:trPr>
        <w:tc>
          <w:tcPr>
            <w:tcW w:w="1593" w:type="dxa"/>
            <w:tcBorders>
              <w:top w:val="nil"/>
              <w:left w:val="nil"/>
              <w:right w:val="nil"/>
            </w:tcBorders>
            <w:tcMar>
              <w:left w:w="108" w:type="dxa"/>
              <w:right w:w="108" w:type="dxa"/>
            </w:tcMar>
            <w:vAlign w:val="center"/>
          </w:tcPr>
          <w:p w14:paraId="3FF35227" w14:textId="77777777" w:rsidR="006E5DDF" w:rsidRPr="00473F2D" w:rsidRDefault="006E5DDF" w:rsidP="00645B93">
            <w:pPr>
              <w:pStyle w:val="200Tableleft"/>
              <w:rPr>
                <w:rFonts w:ascii="Arial" w:hAnsi="Arial" w:cs="Arial"/>
                <w:snapToGrid w:val="0"/>
                <w:sz w:val="18"/>
                <w:szCs w:val="18"/>
                <w:lang w:val="lt-LT"/>
              </w:rPr>
            </w:pPr>
            <w:r w:rsidRPr="00473F2D">
              <w:rPr>
                <w:rFonts w:ascii="Arial" w:hAnsi="Arial" w:cs="Arial"/>
                <w:bCs/>
                <w:sz w:val="18"/>
                <w:szCs w:val="18"/>
                <w:lang w:val="lt-LT"/>
              </w:rPr>
              <w:t>Įsipareigojimai ir akcininkų nuosavybė</w:t>
            </w:r>
          </w:p>
        </w:tc>
        <w:tc>
          <w:tcPr>
            <w:tcW w:w="1010" w:type="dxa"/>
            <w:tcBorders>
              <w:left w:val="nil"/>
              <w:right w:val="nil"/>
            </w:tcBorders>
            <w:vAlign w:val="center"/>
          </w:tcPr>
          <w:p w14:paraId="74A36EBE" w14:textId="77777777" w:rsidR="006E5DDF" w:rsidRPr="00473F2D" w:rsidRDefault="006E5DDF" w:rsidP="00645B93">
            <w:pPr>
              <w:jc w:val="right"/>
              <w:rPr>
                <w:rFonts w:ascii="Arial" w:hAnsi="Arial" w:cs="Arial"/>
                <w:bCs/>
                <w:sz w:val="18"/>
                <w:szCs w:val="18"/>
              </w:rPr>
            </w:pPr>
            <w:r w:rsidRPr="00473F2D">
              <w:rPr>
                <w:rFonts w:ascii="Arial" w:hAnsi="Arial" w:cs="Arial"/>
                <w:bCs/>
                <w:sz w:val="18"/>
                <w:szCs w:val="18"/>
              </w:rPr>
              <w:t>110 183</w:t>
            </w:r>
          </w:p>
        </w:tc>
        <w:tc>
          <w:tcPr>
            <w:tcW w:w="1010" w:type="dxa"/>
            <w:tcBorders>
              <w:left w:val="nil"/>
              <w:right w:val="nil"/>
            </w:tcBorders>
            <w:vAlign w:val="center"/>
          </w:tcPr>
          <w:p w14:paraId="3CDC614A" w14:textId="77777777" w:rsidR="006E5DDF" w:rsidRPr="00473F2D" w:rsidRDefault="006E5DDF" w:rsidP="00645B93">
            <w:pPr>
              <w:jc w:val="right"/>
              <w:rPr>
                <w:rFonts w:ascii="Arial" w:hAnsi="Arial" w:cs="Arial"/>
                <w:bCs/>
                <w:sz w:val="18"/>
                <w:szCs w:val="18"/>
              </w:rPr>
            </w:pPr>
            <w:r w:rsidRPr="00473F2D">
              <w:rPr>
                <w:rFonts w:ascii="Arial" w:hAnsi="Arial" w:cs="Arial"/>
                <w:bCs/>
                <w:sz w:val="18"/>
                <w:szCs w:val="18"/>
              </w:rPr>
              <w:t>14 966</w:t>
            </w:r>
          </w:p>
        </w:tc>
        <w:tc>
          <w:tcPr>
            <w:tcW w:w="1010" w:type="dxa"/>
            <w:tcBorders>
              <w:left w:val="nil"/>
              <w:right w:val="nil"/>
            </w:tcBorders>
            <w:vAlign w:val="center"/>
          </w:tcPr>
          <w:p w14:paraId="6D8D2DDF" w14:textId="77777777" w:rsidR="006E5DDF" w:rsidRPr="00473F2D" w:rsidRDefault="006E5DDF" w:rsidP="00645B93">
            <w:pPr>
              <w:jc w:val="right"/>
              <w:rPr>
                <w:rFonts w:ascii="Arial" w:hAnsi="Arial" w:cs="Arial"/>
                <w:bCs/>
                <w:sz w:val="18"/>
                <w:szCs w:val="18"/>
              </w:rPr>
            </w:pPr>
            <w:r w:rsidRPr="00473F2D">
              <w:rPr>
                <w:rFonts w:ascii="Arial" w:hAnsi="Arial" w:cs="Arial"/>
                <w:bCs/>
                <w:sz w:val="18"/>
                <w:szCs w:val="18"/>
              </w:rPr>
              <w:t>18 213</w:t>
            </w:r>
          </w:p>
        </w:tc>
        <w:tc>
          <w:tcPr>
            <w:tcW w:w="1010" w:type="dxa"/>
            <w:tcBorders>
              <w:left w:val="nil"/>
              <w:right w:val="nil"/>
            </w:tcBorders>
            <w:vAlign w:val="center"/>
          </w:tcPr>
          <w:p w14:paraId="5C25A39E" w14:textId="77777777" w:rsidR="006E5DDF" w:rsidRPr="00473F2D" w:rsidRDefault="006E5DDF" w:rsidP="00645B93">
            <w:pPr>
              <w:jc w:val="right"/>
              <w:rPr>
                <w:rFonts w:ascii="Arial" w:hAnsi="Arial" w:cs="Arial"/>
                <w:bCs/>
                <w:sz w:val="18"/>
                <w:szCs w:val="18"/>
              </w:rPr>
            </w:pPr>
            <w:r w:rsidRPr="00473F2D">
              <w:rPr>
                <w:rFonts w:ascii="Arial" w:hAnsi="Arial" w:cs="Arial"/>
                <w:bCs/>
                <w:sz w:val="18"/>
                <w:szCs w:val="18"/>
              </w:rPr>
              <w:t>78 562</w:t>
            </w:r>
          </w:p>
        </w:tc>
        <w:tc>
          <w:tcPr>
            <w:tcW w:w="1010" w:type="dxa"/>
            <w:tcBorders>
              <w:left w:val="nil"/>
              <w:right w:val="nil"/>
            </w:tcBorders>
            <w:vAlign w:val="center"/>
          </w:tcPr>
          <w:p w14:paraId="2B02DBE9" w14:textId="77777777" w:rsidR="006E5DDF" w:rsidRPr="00473F2D" w:rsidRDefault="006E5DDF" w:rsidP="00645B93">
            <w:pPr>
              <w:jc w:val="right"/>
              <w:rPr>
                <w:rFonts w:ascii="Arial" w:hAnsi="Arial" w:cs="Arial"/>
                <w:bCs/>
                <w:sz w:val="18"/>
                <w:szCs w:val="18"/>
              </w:rPr>
            </w:pPr>
            <w:r w:rsidRPr="00473F2D">
              <w:rPr>
                <w:rFonts w:ascii="Arial" w:hAnsi="Arial" w:cs="Arial"/>
                <w:bCs/>
                <w:sz w:val="18"/>
                <w:szCs w:val="18"/>
              </w:rPr>
              <w:t>44 798</w:t>
            </w:r>
          </w:p>
        </w:tc>
        <w:tc>
          <w:tcPr>
            <w:tcW w:w="1010" w:type="dxa"/>
            <w:tcBorders>
              <w:left w:val="nil"/>
              <w:right w:val="nil"/>
            </w:tcBorders>
            <w:vAlign w:val="center"/>
          </w:tcPr>
          <w:p w14:paraId="27BB489F" w14:textId="77777777" w:rsidR="006E5DDF" w:rsidRPr="00473F2D" w:rsidRDefault="006E5DDF" w:rsidP="00645B93">
            <w:pPr>
              <w:jc w:val="right"/>
              <w:rPr>
                <w:rFonts w:ascii="Arial" w:hAnsi="Arial" w:cs="Arial"/>
                <w:bCs/>
                <w:sz w:val="18"/>
                <w:szCs w:val="18"/>
              </w:rPr>
            </w:pPr>
            <w:r w:rsidRPr="00473F2D">
              <w:rPr>
                <w:rFonts w:ascii="Arial" w:hAnsi="Arial" w:cs="Arial"/>
                <w:bCs/>
                <w:sz w:val="18"/>
                <w:szCs w:val="18"/>
              </w:rPr>
              <w:t>27 508</w:t>
            </w:r>
          </w:p>
        </w:tc>
        <w:tc>
          <w:tcPr>
            <w:tcW w:w="1010" w:type="dxa"/>
            <w:tcBorders>
              <w:left w:val="nil"/>
              <w:right w:val="nil"/>
            </w:tcBorders>
            <w:vAlign w:val="center"/>
          </w:tcPr>
          <w:p w14:paraId="56DDC078" w14:textId="77777777" w:rsidR="006E5DDF" w:rsidRPr="00473F2D" w:rsidRDefault="006E5DDF" w:rsidP="00645B93">
            <w:pPr>
              <w:jc w:val="right"/>
              <w:rPr>
                <w:rFonts w:ascii="Arial" w:hAnsi="Arial" w:cs="Arial"/>
                <w:bCs/>
                <w:sz w:val="18"/>
                <w:szCs w:val="18"/>
              </w:rPr>
            </w:pPr>
            <w:r w:rsidRPr="00473F2D">
              <w:rPr>
                <w:rFonts w:ascii="Arial" w:hAnsi="Arial" w:cs="Arial"/>
                <w:bCs/>
                <w:sz w:val="18"/>
                <w:szCs w:val="18"/>
              </w:rPr>
              <w:t>30 533</w:t>
            </w:r>
          </w:p>
        </w:tc>
        <w:tc>
          <w:tcPr>
            <w:tcW w:w="1010" w:type="dxa"/>
            <w:tcBorders>
              <w:left w:val="nil"/>
              <w:right w:val="nil"/>
            </w:tcBorders>
            <w:vAlign w:val="center"/>
          </w:tcPr>
          <w:p w14:paraId="142DAB17" w14:textId="77777777" w:rsidR="006E5DDF" w:rsidRPr="00473F2D" w:rsidRDefault="006E5DDF" w:rsidP="00645B93">
            <w:pPr>
              <w:jc w:val="right"/>
              <w:rPr>
                <w:rFonts w:ascii="Arial" w:hAnsi="Arial" w:cs="Arial"/>
                <w:bCs/>
                <w:sz w:val="18"/>
                <w:szCs w:val="18"/>
              </w:rPr>
            </w:pPr>
            <w:r w:rsidRPr="00473F2D">
              <w:rPr>
                <w:rFonts w:ascii="Arial" w:hAnsi="Arial" w:cs="Arial"/>
                <w:bCs/>
                <w:sz w:val="18"/>
                <w:szCs w:val="18"/>
              </w:rPr>
              <w:t>324 763</w:t>
            </w:r>
          </w:p>
        </w:tc>
      </w:tr>
      <w:tr w:rsidR="006E5DDF" w:rsidRPr="00473F2D" w14:paraId="33641558" w14:textId="77777777" w:rsidTr="00645B93">
        <w:trPr>
          <w:trHeight w:val="420"/>
        </w:trPr>
        <w:tc>
          <w:tcPr>
            <w:tcW w:w="1593" w:type="dxa"/>
            <w:tcBorders>
              <w:left w:val="nil"/>
              <w:right w:val="nil"/>
            </w:tcBorders>
            <w:tcMar>
              <w:left w:w="108" w:type="dxa"/>
              <w:right w:w="108" w:type="dxa"/>
            </w:tcMar>
            <w:vAlign w:val="center"/>
          </w:tcPr>
          <w:p w14:paraId="7B405E6D" w14:textId="77777777" w:rsidR="006E5DDF" w:rsidRPr="00473F2D" w:rsidRDefault="006E5DDF" w:rsidP="00645B93">
            <w:pPr>
              <w:pStyle w:val="200Tableleft"/>
              <w:ind w:left="151" w:hanging="151"/>
              <w:rPr>
                <w:rFonts w:ascii="Arial" w:hAnsi="Arial" w:cs="Arial"/>
                <w:b/>
                <w:snapToGrid w:val="0"/>
                <w:sz w:val="18"/>
                <w:szCs w:val="18"/>
                <w:lang w:val="lt-LT"/>
              </w:rPr>
            </w:pPr>
            <w:r w:rsidRPr="00473F2D">
              <w:rPr>
                <w:rFonts w:ascii="Arial" w:hAnsi="Arial" w:cs="Arial"/>
                <w:b/>
                <w:snapToGrid w:val="0"/>
                <w:sz w:val="18"/>
                <w:szCs w:val="18"/>
                <w:lang w:val="lt-LT"/>
              </w:rPr>
              <w:t>Grynoji spraga</w:t>
            </w:r>
          </w:p>
        </w:tc>
        <w:tc>
          <w:tcPr>
            <w:tcW w:w="1010" w:type="dxa"/>
            <w:tcBorders>
              <w:left w:val="nil"/>
              <w:right w:val="nil"/>
            </w:tcBorders>
            <w:vAlign w:val="center"/>
          </w:tcPr>
          <w:p w14:paraId="6F73695D" w14:textId="77777777" w:rsidR="006E5DDF" w:rsidRPr="00473F2D" w:rsidRDefault="006E5DDF" w:rsidP="00645B93">
            <w:pPr>
              <w:jc w:val="right"/>
              <w:rPr>
                <w:rFonts w:ascii="Arial" w:hAnsi="Arial" w:cs="Arial"/>
                <w:b/>
                <w:bCs/>
                <w:sz w:val="18"/>
                <w:szCs w:val="18"/>
              </w:rPr>
            </w:pPr>
            <w:r w:rsidRPr="00473F2D">
              <w:rPr>
                <w:rFonts w:ascii="Arial" w:hAnsi="Arial" w:cs="Arial"/>
                <w:b/>
                <w:bCs/>
                <w:sz w:val="18"/>
                <w:szCs w:val="18"/>
              </w:rPr>
              <w:t>(40 710)</w:t>
            </w:r>
          </w:p>
        </w:tc>
        <w:tc>
          <w:tcPr>
            <w:tcW w:w="1010" w:type="dxa"/>
            <w:tcBorders>
              <w:left w:val="nil"/>
              <w:right w:val="nil"/>
            </w:tcBorders>
            <w:vAlign w:val="center"/>
          </w:tcPr>
          <w:p w14:paraId="399E1909" w14:textId="560CEB3F" w:rsidR="006E5DDF" w:rsidRPr="00473F2D" w:rsidRDefault="006E5DDF" w:rsidP="00645B93">
            <w:pPr>
              <w:jc w:val="right"/>
              <w:rPr>
                <w:rFonts w:ascii="Arial" w:hAnsi="Arial" w:cs="Arial"/>
                <w:b/>
                <w:bCs/>
                <w:sz w:val="18"/>
                <w:szCs w:val="18"/>
              </w:rPr>
            </w:pPr>
            <w:r w:rsidRPr="00473F2D">
              <w:rPr>
                <w:rFonts w:ascii="Arial" w:hAnsi="Arial" w:cs="Arial"/>
                <w:b/>
                <w:bCs/>
                <w:sz w:val="18"/>
                <w:szCs w:val="18"/>
              </w:rPr>
              <w:t>(8 5</w:t>
            </w:r>
            <w:r w:rsidR="00353620" w:rsidRPr="00473F2D">
              <w:rPr>
                <w:rFonts w:ascii="Arial" w:hAnsi="Arial" w:cs="Arial"/>
                <w:b/>
                <w:bCs/>
                <w:sz w:val="18"/>
                <w:szCs w:val="18"/>
              </w:rPr>
              <w:t>5</w:t>
            </w:r>
            <w:r w:rsidR="00003A51" w:rsidRPr="00473F2D">
              <w:rPr>
                <w:rFonts w:ascii="Arial" w:hAnsi="Arial" w:cs="Arial"/>
                <w:b/>
                <w:bCs/>
                <w:sz w:val="18"/>
                <w:szCs w:val="18"/>
              </w:rPr>
              <w:t>3</w:t>
            </w:r>
            <w:r w:rsidRPr="00473F2D">
              <w:rPr>
                <w:rFonts w:ascii="Arial" w:hAnsi="Arial" w:cs="Arial"/>
                <w:b/>
                <w:bCs/>
                <w:sz w:val="18"/>
                <w:szCs w:val="18"/>
              </w:rPr>
              <w:t>)</w:t>
            </w:r>
          </w:p>
        </w:tc>
        <w:tc>
          <w:tcPr>
            <w:tcW w:w="1010" w:type="dxa"/>
            <w:tcBorders>
              <w:left w:val="nil"/>
              <w:right w:val="nil"/>
            </w:tcBorders>
            <w:vAlign w:val="center"/>
          </w:tcPr>
          <w:p w14:paraId="013338AD" w14:textId="77777777" w:rsidR="006E5DDF" w:rsidRPr="00473F2D" w:rsidRDefault="006E5DDF" w:rsidP="00645B93">
            <w:pPr>
              <w:jc w:val="right"/>
              <w:rPr>
                <w:rFonts w:ascii="Arial" w:hAnsi="Arial" w:cs="Arial"/>
                <w:b/>
                <w:bCs/>
                <w:sz w:val="18"/>
                <w:szCs w:val="18"/>
              </w:rPr>
            </w:pPr>
            <w:r w:rsidRPr="00473F2D">
              <w:rPr>
                <w:rFonts w:ascii="Arial" w:hAnsi="Arial" w:cs="Arial"/>
                <w:b/>
                <w:bCs/>
                <w:sz w:val="18"/>
                <w:szCs w:val="18"/>
              </w:rPr>
              <w:t>9 548</w:t>
            </w:r>
          </w:p>
        </w:tc>
        <w:tc>
          <w:tcPr>
            <w:tcW w:w="1010" w:type="dxa"/>
            <w:tcBorders>
              <w:left w:val="nil"/>
              <w:right w:val="nil"/>
            </w:tcBorders>
            <w:vAlign w:val="center"/>
          </w:tcPr>
          <w:p w14:paraId="2512067D" w14:textId="77777777" w:rsidR="006E5DDF" w:rsidRPr="00473F2D" w:rsidRDefault="006E5DDF" w:rsidP="00645B93">
            <w:pPr>
              <w:jc w:val="right"/>
              <w:rPr>
                <w:rFonts w:ascii="Arial" w:hAnsi="Arial" w:cs="Arial"/>
                <w:b/>
                <w:bCs/>
                <w:sz w:val="18"/>
                <w:szCs w:val="18"/>
              </w:rPr>
            </w:pPr>
            <w:r w:rsidRPr="00473F2D">
              <w:rPr>
                <w:rFonts w:ascii="Arial" w:hAnsi="Arial" w:cs="Arial"/>
                <w:b/>
                <w:bCs/>
                <w:sz w:val="18"/>
                <w:szCs w:val="18"/>
              </w:rPr>
              <w:t>(27 960)</w:t>
            </w:r>
          </w:p>
        </w:tc>
        <w:tc>
          <w:tcPr>
            <w:tcW w:w="1010" w:type="dxa"/>
            <w:tcBorders>
              <w:left w:val="nil"/>
              <w:right w:val="nil"/>
            </w:tcBorders>
            <w:vAlign w:val="center"/>
          </w:tcPr>
          <w:p w14:paraId="3F8FA162" w14:textId="77777777" w:rsidR="006E5DDF" w:rsidRPr="00473F2D" w:rsidRDefault="006E5DDF" w:rsidP="00645B93">
            <w:pPr>
              <w:jc w:val="right"/>
              <w:rPr>
                <w:rFonts w:ascii="Arial" w:hAnsi="Arial" w:cs="Arial"/>
                <w:b/>
                <w:bCs/>
                <w:sz w:val="18"/>
                <w:szCs w:val="18"/>
              </w:rPr>
            </w:pPr>
            <w:r w:rsidRPr="00473F2D">
              <w:rPr>
                <w:rFonts w:ascii="Arial" w:hAnsi="Arial" w:cs="Arial"/>
                <w:b/>
                <w:bCs/>
                <w:sz w:val="18"/>
                <w:szCs w:val="18"/>
              </w:rPr>
              <w:t>38 338</w:t>
            </w:r>
          </w:p>
        </w:tc>
        <w:tc>
          <w:tcPr>
            <w:tcW w:w="1010" w:type="dxa"/>
            <w:tcBorders>
              <w:left w:val="nil"/>
              <w:right w:val="nil"/>
            </w:tcBorders>
            <w:vAlign w:val="center"/>
          </w:tcPr>
          <w:p w14:paraId="042F05E2" w14:textId="77777777" w:rsidR="006E5DDF" w:rsidRPr="00473F2D" w:rsidRDefault="006E5DDF" w:rsidP="00645B93">
            <w:pPr>
              <w:jc w:val="right"/>
              <w:rPr>
                <w:rFonts w:ascii="Arial" w:hAnsi="Arial" w:cs="Arial"/>
                <w:b/>
                <w:bCs/>
                <w:sz w:val="18"/>
                <w:szCs w:val="18"/>
              </w:rPr>
            </w:pPr>
            <w:r w:rsidRPr="00473F2D">
              <w:rPr>
                <w:rFonts w:ascii="Arial" w:hAnsi="Arial" w:cs="Arial"/>
                <w:b/>
                <w:bCs/>
                <w:sz w:val="18"/>
                <w:szCs w:val="18"/>
              </w:rPr>
              <w:t>45 432</w:t>
            </w:r>
          </w:p>
        </w:tc>
        <w:tc>
          <w:tcPr>
            <w:tcW w:w="1010" w:type="dxa"/>
            <w:tcBorders>
              <w:left w:val="nil"/>
              <w:right w:val="nil"/>
            </w:tcBorders>
            <w:vAlign w:val="center"/>
          </w:tcPr>
          <w:p w14:paraId="1B015FA8" w14:textId="595F46BF" w:rsidR="006E5DDF" w:rsidRPr="00473F2D" w:rsidRDefault="006E5DDF" w:rsidP="00645B93">
            <w:pPr>
              <w:jc w:val="right"/>
              <w:rPr>
                <w:rFonts w:ascii="Arial" w:hAnsi="Arial" w:cs="Arial"/>
                <w:b/>
                <w:bCs/>
                <w:sz w:val="18"/>
                <w:szCs w:val="18"/>
              </w:rPr>
            </w:pPr>
            <w:r w:rsidRPr="00473F2D">
              <w:rPr>
                <w:rFonts w:ascii="Arial" w:hAnsi="Arial" w:cs="Arial"/>
                <w:b/>
                <w:bCs/>
                <w:sz w:val="18"/>
                <w:szCs w:val="18"/>
              </w:rPr>
              <w:t>(16 0</w:t>
            </w:r>
            <w:r w:rsidR="00E14A7D" w:rsidRPr="00473F2D">
              <w:rPr>
                <w:rFonts w:ascii="Arial" w:hAnsi="Arial" w:cs="Arial"/>
                <w:b/>
                <w:bCs/>
                <w:sz w:val="18"/>
                <w:szCs w:val="18"/>
              </w:rPr>
              <w:t>95</w:t>
            </w:r>
            <w:r w:rsidRPr="00473F2D">
              <w:rPr>
                <w:rFonts w:ascii="Arial" w:hAnsi="Arial" w:cs="Arial"/>
                <w:b/>
                <w:bCs/>
                <w:sz w:val="18"/>
                <w:szCs w:val="18"/>
              </w:rPr>
              <w:t>)</w:t>
            </w:r>
          </w:p>
        </w:tc>
        <w:tc>
          <w:tcPr>
            <w:tcW w:w="1010" w:type="dxa"/>
            <w:tcBorders>
              <w:left w:val="nil"/>
              <w:right w:val="nil"/>
            </w:tcBorders>
            <w:vAlign w:val="center"/>
          </w:tcPr>
          <w:p w14:paraId="1EBF7E7C" w14:textId="77777777" w:rsidR="006E5DDF" w:rsidRPr="00473F2D" w:rsidRDefault="006E5DDF" w:rsidP="00645B93">
            <w:pPr>
              <w:jc w:val="right"/>
              <w:rPr>
                <w:rFonts w:ascii="Arial" w:hAnsi="Arial" w:cs="Arial"/>
                <w:b/>
                <w:bCs/>
                <w:sz w:val="18"/>
                <w:szCs w:val="18"/>
              </w:rPr>
            </w:pPr>
            <w:r w:rsidRPr="00473F2D">
              <w:rPr>
                <w:rFonts w:ascii="Arial" w:hAnsi="Arial" w:cs="Arial"/>
                <w:b/>
                <w:bCs/>
                <w:sz w:val="18"/>
                <w:szCs w:val="18"/>
              </w:rPr>
              <w:t>-</w:t>
            </w:r>
          </w:p>
        </w:tc>
      </w:tr>
      <w:tr w:rsidR="006E5DDF" w:rsidRPr="00473F2D" w14:paraId="54139B2B" w14:textId="77777777" w:rsidTr="00645B93">
        <w:trPr>
          <w:trHeight w:val="420"/>
        </w:trPr>
        <w:tc>
          <w:tcPr>
            <w:tcW w:w="1593" w:type="dxa"/>
            <w:tcBorders>
              <w:left w:val="nil"/>
              <w:bottom w:val="double" w:sz="4" w:space="0" w:color="auto"/>
              <w:right w:val="nil"/>
            </w:tcBorders>
            <w:tcMar>
              <w:left w:w="108" w:type="dxa"/>
              <w:right w:w="108" w:type="dxa"/>
            </w:tcMar>
            <w:vAlign w:val="center"/>
          </w:tcPr>
          <w:p w14:paraId="21939096" w14:textId="77777777" w:rsidR="006E5DDF" w:rsidRPr="00473F2D" w:rsidRDefault="006E5DDF" w:rsidP="00645B93">
            <w:pPr>
              <w:pStyle w:val="200Tableleft"/>
              <w:rPr>
                <w:rFonts w:ascii="Arial" w:hAnsi="Arial" w:cs="Arial"/>
                <w:snapToGrid w:val="0"/>
                <w:sz w:val="18"/>
                <w:szCs w:val="18"/>
                <w:lang w:val="lt-LT"/>
              </w:rPr>
            </w:pPr>
            <w:r w:rsidRPr="00473F2D">
              <w:rPr>
                <w:rFonts w:ascii="Arial" w:hAnsi="Arial" w:cs="Arial"/>
                <w:snapToGrid w:val="0"/>
                <w:sz w:val="18"/>
                <w:szCs w:val="18"/>
                <w:lang w:val="lt-LT"/>
              </w:rPr>
              <w:t>Kreditavimo įsipareigojimai</w:t>
            </w:r>
          </w:p>
        </w:tc>
        <w:tc>
          <w:tcPr>
            <w:tcW w:w="1010" w:type="dxa"/>
            <w:tcBorders>
              <w:left w:val="nil"/>
              <w:bottom w:val="single" w:sz="4" w:space="0" w:color="auto"/>
              <w:right w:val="nil"/>
            </w:tcBorders>
            <w:vAlign w:val="center"/>
          </w:tcPr>
          <w:p w14:paraId="351E8623" w14:textId="77777777" w:rsidR="006E5DDF" w:rsidRPr="00473F2D" w:rsidRDefault="006E5DDF" w:rsidP="00645B93">
            <w:pPr>
              <w:jc w:val="right"/>
              <w:rPr>
                <w:rFonts w:ascii="Arial" w:hAnsi="Arial" w:cs="Arial"/>
                <w:bCs/>
                <w:sz w:val="18"/>
                <w:szCs w:val="18"/>
              </w:rPr>
            </w:pPr>
            <w:r w:rsidRPr="00473F2D">
              <w:rPr>
                <w:rFonts w:ascii="Arial" w:hAnsi="Arial" w:cs="Arial"/>
                <w:bCs/>
                <w:sz w:val="18"/>
                <w:szCs w:val="18"/>
              </w:rPr>
              <w:t>-</w:t>
            </w:r>
          </w:p>
        </w:tc>
        <w:tc>
          <w:tcPr>
            <w:tcW w:w="1010" w:type="dxa"/>
            <w:tcBorders>
              <w:left w:val="nil"/>
              <w:bottom w:val="single" w:sz="4" w:space="0" w:color="auto"/>
              <w:right w:val="nil"/>
            </w:tcBorders>
            <w:vAlign w:val="center"/>
          </w:tcPr>
          <w:p w14:paraId="6F0CB6AB" w14:textId="77777777" w:rsidR="006E5DDF" w:rsidRPr="00473F2D" w:rsidRDefault="006E5DDF" w:rsidP="00645B93">
            <w:pPr>
              <w:jc w:val="right"/>
              <w:rPr>
                <w:rFonts w:ascii="Arial" w:hAnsi="Arial" w:cs="Arial"/>
                <w:sz w:val="18"/>
                <w:szCs w:val="18"/>
              </w:rPr>
            </w:pPr>
            <w:r w:rsidRPr="00473F2D">
              <w:rPr>
                <w:rFonts w:ascii="Arial" w:hAnsi="Arial" w:cs="Arial"/>
                <w:sz w:val="18"/>
                <w:szCs w:val="18"/>
              </w:rPr>
              <w:t>8 876</w:t>
            </w:r>
          </w:p>
        </w:tc>
        <w:tc>
          <w:tcPr>
            <w:tcW w:w="1010" w:type="dxa"/>
            <w:tcBorders>
              <w:left w:val="nil"/>
              <w:bottom w:val="single" w:sz="4" w:space="0" w:color="auto"/>
              <w:right w:val="nil"/>
            </w:tcBorders>
            <w:vAlign w:val="center"/>
          </w:tcPr>
          <w:p w14:paraId="55C8A2AD" w14:textId="77777777" w:rsidR="006E5DDF" w:rsidRPr="00473F2D" w:rsidRDefault="006E5DDF" w:rsidP="00645B93">
            <w:pPr>
              <w:jc w:val="right"/>
              <w:rPr>
                <w:rFonts w:ascii="Arial" w:hAnsi="Arial" w:cs="Arial"/>
                <w:sz w:val="18"/>
                <w:szCs w:val="18"/>
              </w:rPr>
            </w:pPr>
            <w:r w:rsidRPr="00473F2D">
              <w:rPr>
                <w:rFonts w:ascii="Arial" w:hAnsi="Arial" w:cs="Arial"/>
                <w:sz w:val="18"/>
                <w:szCs w:val="18"/>
              </w:rPr>
              <w:t>-</w:t>
            </w:r>
          </w:p>
        </w:tc>
        <w:tc>
          <w:tcPr>
            <w:tcW w:w="1010" w:type="dxa"/>
            <w:tcBorders>
              <w:left w:val="nil"/>
              <w:bottom w:val="single" w:sz="4" w:space="0" w:color="auto"/>
              <w:right w:val="nil"/>
            </w:tcBorders>
            <w:vAlign w:val="center"/>
          </w:tcPr>
          <w:p w14:paraId="0D1597B3" w14:textId="77777777" w:rsidR="006E5DDF" w:rsidRPr="00473F2D" w:rsidRDefault="006E5DDF" w:rsidP="00645B93">
            <w:pPr>
              <w:jc w:val="right"/>
              <w:rPr>
                <w:rFonts w:ascii="Arial" w:hAnsi="Arial" w:cs="Arial"/>
                <w:sz w:val="18"/>
                <w:szCs w:val="18"/>
              </w:rPr>
            </w:pPr>
            <w:r w:rsidRPr="00473F2D">
              <w:rPr>
                <w:rFonts w:ascii="Arial" w:hAnsi="Arial" w:cs="Arial"/>
                <w:sz w:val="18"/>
                <w:szCs w:val="18"/>
              </w:rPr>
              <w:t>-</w:t>
            </w:r>
          </w:p>
        </w:tc>
        <w:tc>
          <w:tcPr>
            <w:tcW w:w="1010" w:type="dxa"/>
            <w:tcBorders>
              <w:left w:val="nil"/>
              <w:bottom w:val="single" w:sz="4" w:space="0" w:color="auto"/>
              <w:right w:val="nil"/>
            </w:tcBorders>
            <w:vAlign w:val="center"/>
          </w:tcPr>
          <w:p w14:paraId="10696122" w14:textId="77777777" w:rsidR="006E5DDF" w:rsidRPr="00473F2D" w:rsidRDefault="006E5DDF" w:rsidP="00645B93">
            <w:pPr>
              <w:jc w:val="right"/>
              <w:rPr>
                <w:rFonts w:ascii="Arial" w:hAnsi="Arial" w:cs="Arial"/>
                <w:sz w:val="18"/>
                <w:szCs w:val="18"/>
              </w:rPr>
            </w:pPr>
            <w:r w:rsidRPr="00473F2D">
              <w:rPr>
                <w:rFonts w:ascii="Arial" w:hAnsi="Arial" w:cs="Arial"/>
                <w:sz w:val="18"/>
                <w:szCs w:val="18"/>
              </w:rPr>
              <w:t>-</w:t>
            </w:r>
          </w:p>
        </w:tc>
        <w:tc>
          <w:tcPr>
            <w:tcW w:w="1010" w:type="dxa"/>
            <w:tcBorders>
              <w:left w:val="nil"/>
              <w:bottom w:val="single" w:sz="4" w:space="0" w:color="auto"/>
              <w:right w:val="nil"/>
            </w:tcBorders>
            <w:vAlign w:val="center"/>
          </w:tcPr>
          <w:p w14:paraId="35C0042F" w14:textId="77777777" w:rsidR="006E5DDF" w:rsidRPr="00473F2D" w:rsidRDefault="006E5DDF" w:rsidP="00645B93">
            <w:pPr>
              <w:jc w:val="right"/>
              <w:rPr>
                <w:rFonts w:ascii="Arial" w:hAnsi="Arial" w:cs="Arial"/>
                <w:sz w:val="18"/>
                <w:szCs w:val="18"/>
              </w:rPr>
            </w:pPr>
            <w:r w:rsidRPr="00473F2D">
              <w:rPr>
                <w:rFonts w:ascii="Arial" w:hAnsi="Arial" w:cs="Arial"/>
                <w:sz w:val="18"/>
                <w:szCs w:val="18"/>
              </w:rPr>
              <w:t>-</w:t>
            </w:r>
          </w:p>
        </w:tc>
        <w:tc>
          <w:tcPr>
            <w:tcW w:w="1010" w:type="dxa"/>
            <w:tcBorders>
              <w:left w:val="nil"/>
              <w:bottom w:val="single" w:sz="4" w:space="0" w:color="auto"/>
              <w:right w:val="nil"/>
            </w:tcBorders>
            <w:vAlign w:val="center"/>
          </w:tcPr>
          <w:p w14:paraId="226D46B5" w14:textId="77777777" w:rsidR="006E5DDF" w:rsidRPr="00473F2D" w:rsidRDefault="006E5DDF" w:rsidP="00645B93">
            <w:pPr>
              <w:jc w:val="right"/>
              <w:rPr>
                <w:rFonts w:ascii="Arial" w:hAnsi="Arial" w:cs="Arial"/>
                <w:sz w:val="18"/>
                <w:szCs w:val="18"/>
              </w:rPr>
            </w:pPr>
            <w:r w:rsidRPr="00473F2D">
              <w:rPr>
                <w:rFonts w:ascii="Arial" w:hAnsi="Arial" w:cs="Arial"/>
                <w:sz w:val="18"/>
                <w:szCs w:val="18"/>
              </w:rPr>
              <w:t>-</w:t>
            </w:r>
          </w:p>
        </w:tc>
        <w:tc>
          <w:tcPr>
            <w:tcW w:w="1010" w:type="dxa"/>
            <w:tcBorders>
              <w:left w:val="nil"/>
              <w:bottom w:val="single" w:sz="4" w:space="0" w:color="auto"/>
              <w:right w:val="nil"/>
            </w:tcBorders>
            <w:vAlign w:val="center"/>
          </w:tcPr>
          <w:p w14:paraId="553E5A1B" w14:textId="77777777" w:rsidR="006E5DDF" w:rsidRPr="00473F2D" w:rsidRDefault="006E5DDF" w:rsidP="00645B93">
            <w:pPr>
              <w:jc w:val="right"/>
              <w:rPr>
                <w:rFonts w:ascii="Arial" w:hAnsi="Arial" w:cs="Arial"/>
                <w:bCs/>
                <w:sz w:val="18"/>
                <w:szCs w:val="18"/>
              </w:rPr>
            </w:pPr>
            <w:r w:rsidRPr="00473F2D">
              <w:rPr>
                <w:rFonts w:ascii="Arial" w:hAnsi="Arial" w:cs="Arial"/>
                <w:bCs/>
                <w:sz w:val="18"/>
                <w:szCs w:val="18"/>
              </w:rPr>
              <w:t>8 876</w:t>
            </w:r>
          </w:p>
        </w:tc>
      </w:tr>
    </w:tbl>
    <w:p w14:paraId="0F34A6E7" w14:textId="77777777" w:rsidR="006E5DDF" w:rsidRPr="00473F2D" w:rsidRDefault="006E5DDF" w:rsidP="006E5DDF">
      <w:pPr>
        <w:pStyle w:val="000Normal"/>
        <w:spacing w:before="0" w:after="0" w:line="240" w:lineRule="auto"/>
        <w:ind w:right="-61"/>
        <w:rPr>
          <w:rFonts w:ascii="Arial" w:hAnsi="Arial" w:cs="Arial"/>
          <w:color w:val="D99594" w:themeColor="accent2" w:themeTint="99"/>
          <w:sz w:val="18"/>
          <w:szCs w:val="18"/>
          <w:lang w:val="lt-LT"/>
        </w:rPr>
      </w:pPr>
    </w:p>
    <w:p w14:paraId="71F39D11" w14:textId="77777777" w:rsidR="006E5DDF" w:rsidRPr="00473F2D" w:rsidRDefault="006E5DDF" w:rsidP="006E5DDF">
      <w:pPr>
        <w:pStyle w:val="000Normal"/>
        <w:spacing w:before="0" w:after="0" w:line="240" w:lineRule="auto"/>
        <w:ind w:right="1"/>
        <w:rPr>
          <w:rFonts w:ascii="Arial" w:hAnsi="Arial"/>
          <w:b/>
          <w:sz w:val="18"/>
          <w:szCs w:val="18"/>
          <w:lang w:val="lt-LT"/>
        </w:rPr>
      </w:pPr>
      <w:r w:rsidRPr="00473F2D">
        <w:rPr>
          <w:rFonts w:ascii="Arial" w:hAnsi="Arial" w:cs="Arial"/>
          <w:sz w:val="18"/>
          <w:szCs w:val="18"/>
          <w:lang w:val="lt-LT"/>
        </w:rPr>
        <w:t>Pradelstos paskolos yra atskleidžiamos stulpelyje „Neapibrėžti terminai“.</w:t>
      </w:r>
    </w:p>
    <w:p w14:paraId="29DD9B60" w14:textId="77777777" w:rsidR="006E5DDF" w:rsidRPr="00473F2D" w:rsidRDefault="006E5DDF" w:rsidP="006E5DDF">
      <w:pPr>
        <w:pStyle w:val="000Normal"/>
        <w:spacing w:before="0" w:after="0" w:line="240" w:lineRule="auto"/>
        <w:rPr>
          <w:rFonts w:ascii="Arial" w:hAnsi="Arial" w:cs="Arial"/>
          <w:color w:val="D99594" w:themeColor="accent2" w:themeTint="99"/>
          <w:sz w:val="18"/>
          <w:szCs w:val="18"/>
          <w:lang w:val="lt-LT"/>
        </w:rPr>
      </w:pPr>
    </w:p>
    <w:p w14:paraId="359E71A4" w14:textId="77777777" w:rsidR="006E5DDF" w:rsidRPr="00473F2D" w:rsidRDefault="006E5DDF" w:rsidP="006E5DDF">
      <w:pPr>
        <w:pStyle w:val="000Normal"/>
        <w:spacing w:before="0" w:after="0" w:line="240" w:lineRule="auto"/>
        <w:jc w:val="left"/>
        <w:rPr>
          <w:rFonts w:ascii="Arial" w:hAnsi="Arial" w:cs="Arial"/>
          <w:b/>
          <w:sz w:val="18"/>
          <w:szCs w:val="18"/>
          <w:u w:val="single"/>
          <w:lang w:val="lt-LT"/>
        </w:rPr>
      </w:pPr>
      <w:r w:rsidRPr="00473F2D">
        <w:rPr>
          <w:rFonts w:ascii="Arial" w:hAnsi="Arial" w:cs="Arial"/>
          <w:b/>
          <w:sz w:val="18"/>
          <w:szCs w:val="18"/>
          <w:u w:val="single"/>
          <w:lang w:val="lt-LT"/>
        </w:rPr>
        <w:t>Rinkos rizika</w:t>
      </w:r>
    </w:p>
    <w:p w14:paraId="1A7A6A29" w14:textId="77777777" w:rsidR="006E5DDF" w:rsidRPr="00473F2D" w:rsidRDefault="006E5DDF" w:rsidP="006E5DDF">
      <w:pPr>
        <w:pStyle w:val="000Normal"/>
        <w:spacing w:before="0" w:after="0" w:line="240" w:lineRule="auto"/>
        <w:jc w:val="left"/>
        <w:rPr>
          <w:rFonts w:ascii="Arial" w:hAnsi="Arial" w:cs="Arial"/>
          <w:sz w:val="12"/>
          <w:szCs w:val="12"/>
          <w:u w:val="single"/>
          <w:lang w:val="lt-LT"/>
        </w:rPr>
      </w:pPr>
    </w:p>
    <w:p w14:paraId="6547689B" w14:textId="77777777" w:rsidR="006E5DDF" w:rsidRPr="00473F2D" w:rsidRDefault="006E5DDF" w:rsidP="006E5DDF">
      <w:pPr>
        <w:pStyle w:val="000Normal"/>
        <w:spacing w:before="0" w:after="0" w:line="240" w:lineRule="auto"/>
        <w:rPr>
          <w:rFonts w:ascii="Arial" w:hAnsi="Arial" w:cs="Arial"/>
          <w:sz w:val="18"/>
          <w:szCs w:val="18"/>
          <w:lang w:val="lt-LT"/>
        </w:rPr>
      </w:pPr>
      <w:r w:rsidRPr="00473F2D">
        <w:rPr>
          <w:rFonts w:ascii="Arial" w:hAnsi="Arial" w:cs="Arial"/>
          <w:sz w:val="18"/>
          <w:szCs w:val="18"/>
          <w:lang w:val="lt-LT"/>
        </w:rPr>
        <w:t xml:space="preserve">Rinkos rizika yra rizika, kad finansinių priemonių tikroji vertė ar būsimi pinigų srautai svyruos dėl rinkos kintamųjų, tokių kaip palūkanų norma, valiutų kursai ir nuosavybės instrumentų kainų pokyčių. Rinkos rizika yra valdoma ir kontroliuojama atliekant nuolatinę rinkos stebėseną ir analizuojant prognozuojamus rinkos pokyčius. </w:t>
      </w:r>
    </w:p>
    <w:p w14:paraId="7F84E79C" w14:textId="77777777" w:rsidR="006E5DDF" w:rsidRPr="00473F2D" w:rsidRDefault="006E5DDF" w:rsidP="006E5DDF">
      <w:pPr>
        <w:pStyle w:val="000Normal"/>
        <w:spacing w:before="0" w:after="0" w:line="240" w:lineRule="auto"/>
        <w:rPr>
          <w:rFonts w:ascii="Arial" w:hAnsi="Arial" w:cs="Arial"/>
          <w:color w:val="D99594" w:themeColor="accent2" w:themeTint="99"/>
          <w:sz w:val="18"/>
          <w:szCs w:val="18"/>
          <w:lang w:val="lt-LT"/>
        </w:rPr>
      </w:pPr>
    </w:p>
    <w:p w14:paraId="28B63BB1" w14:textId="77777777" w:rsidR="006E5DDF" w:rsidRPr="00473F2D" w:rsidRDefault="006E5DDF" w:rsidP="006E5DDF">
      <w:pPr>
        <w:pStyle w:val="000Normal"/>
        <w:spacing w:before="0" w:after="0" w:line="240" w:lineRule="auto"/>
        <w:jc w:val="left"/>
        <w:rPr>
          <w:rFonts w:ascii="Arial" w:hAnsi="Arial" w:cs="Arial"/>
          <w:b/>
          <w:sz w:val="18"/>
          <w:szCs w:val="18"/>
          <w:u w:val="single"/>
          <w:lang w:val="lt-LT"/>
        </w:rPr>
      </w:pPr>
      <w:r w:rsidRPr="00473F2D">
        <w:rPr>
          <w:rFonts w:ascii="Arial" w:hAnsi="Arial" w:cs="Arial"/>
          <w:b/>
          <w:sz w:val="18"/>
          <w:szCs w:val="18"/>
          <w:u w:val="single"/>
          <w:lang w:val="lt-LT"/>
        </w:rPr>
        <w:t>Palūkanų normos rizika</w:t>
      </w:r>
    </w:p>
    <w:p w14:paraId="721CBE0E" w14:textId="77777777" w:rsidR="006E5DDF" w:rsidRPr="00473F2D" w:rsidRDefault="006E5DDF" w:rsidP="006E5DDF">
      <w:pPr>
        <w:pStyle w:val="000Normal"/>
        <w:spacing w:before="0" w:after="0" w:line="240" w:lineRule="auto"/>
        <w:jc w:val="left"/>
        <w:rPr>
          <w:rFonts w:ascii="Arial" w:hAnsi="Arial" w:cs="Arial"/>
          <w:i/>
          <w:sz w:val="18"/>
          <w:szCs w:val="18"/>
          <w:lang w:val="lt-LT"/>
        </w:rPr>
      </w:pPr>
    </w:p>
    <w:p w14:paraId="53B4073C" w14:textId="77777777" w:rsidR="006E5DDF" w:rsidRPr="00473F2D" w:rsidRDefault="006E5DDF" w:rsidP="006E5DDF">
      <w:pPr>
        <w:pStyle w:val="000Normal"/>
        <w:spacing w:before="0" w:after="0" w:line="240" w:lineRule="auto"/>
        <w:rPr>
          <w:rFonts w:ascii="Arial" w:hAnsi="Arial" w:cs="Arial"/>
          <w:sz w:val="18"/>
          <w:szCs w:val="18"/>
          <w:lang w:val="lt-LT"/>
        </w:rPr>
      </w:pPr>
      <w:r w:rsidRPr="00473F2D">
        <w:rPr>
          <w:rFonts w:ascii="Arial" w:hAnsi="Arial" w:cs="Arial"/>
          <w:sz w:val="18"/>
          <w:szCs w:val="18"/>
          <w:lang w:val="lt-LT"/>
        </w:rPr>
        <w:t>Palūkanų normos rizika kyla dėl palūkanų normos pasikeitimo, kuris turės įtakos būsimiems pinigų srautams arba finansinių priemonių tikrosioms vertėms, galimybės. Valdyba yra nustačiusi palūkanų normų spragos limitus nustatytiems laikotarpiams. Pozicijos yra kontroliuojamos kas mėnesį. Palūkanų normos rizika yra prognozuojama pagal rinkos palūkanų normas ir valdoma derinant turto ir įsipareigojimų spragą pagal perkainojimo terminus. Grupė ir Bankas taiko palūkanų normos rizikos valdymo metodus, kurie leidžia nustatyti Banko ir Grupės jautrumą palūkanų normos pokyčiams, apskaičiuojant poveikį metinėms grynosioms palūkanų pajamoms 1 procentiniu punktu pasikeitus pelningumo kreivei.</w:t>
      </w:r>
    </w:p>
    <w:p w14:paraId="3C867538" w14:textId="77777777" w:rsidR="006E5DDF" w:rsidRPr="00473F2D" w:rsidRDefault="006E5DDF" w:rsidP="006E5DDF">
      <w:pPr>
        <w:pStyle w:val="000Normal"/>
        <w:spacing w:before="0" w:after="0" w:line="240" w:lineRule="auto"/>
        <w:rPr>
          <w:rFonts w:ascii="Arial" w:hAnsi="Arial" w:cs="Arial"/>
          <w:sz w:val="18"/>
          <w:szCs w:val="18"/>
          <w:lang w:val="lt-LT"/>
        </w:rPr>
      </w:pPr>
    </w:p>
    <w:p w14:paraId="0D4BB8D1" w14:textId="77777777" w:rsidR="006E5DDF" w:rsidRPr="00473F2D" w:rsidRDefault="006E5DDF" w:rsidP="006E5DDF">
      <w:pPr>
        <w:pStyle w:val="000Normal"/>
        <w:spacing w:before="0" w:after="0" w:line="240" w:lineRule="auto"/>
        <w:rPr>
          <w:rFonts w:ascii="Arial" w:hAnsi="Arial" w:cs="Arial"/>
          <w:sz w:val="18"/>
          <w:szCs w:val="18"/>
          <w:lang w:val="lt-LT"/>
        </w:rPr>
      </w:pPr>
      <w:r w:rsidRPr="00473F2D">
        <w:rPr>
          <w:rFonts w:ascii="Arial" w:hAnsi="Arial" w:cs="Arial"/>
          <w:sz w:val="18"/>
          <w:szCs w:val="18"/>
          <w:lang w:val="lt-LT"/>
        </w:rPr>
        <w:t>Lentelėje žemiau atskleidžiamas Grupės ir Banko pelno prieš mokesčius jautrumas reikšmingiems galimiems palūkanų normos pasikeitimams, kitiems kintamiesiems nepasikeitus (poveikis atitinka įtaką grynosioms palūkanų pajamoms):</w:t>
      </w:r>
    </w:p>
    <w:p w14:paraId="2CFDEABE" w14:textId="77777777" w:rsidR="006E5DDF" w:rsidRPr="00473F2D" w:rsidRDefault="006E5DDF" w:rsidP="006E5DDF">
      <w:pPr>
        <w:pStyle w:val="000Normal"/>
        <w:spacing w:before="0" w:after="0" w:line="240" w:lineRule="auto"/>
        <w:rPr>
          <w:rFonts w:ascii="Arial" w:hAnsi="Arial" w:cs="Arial"/>
          <w:sz w:val="18"/>
          <w:szCs w:val="18"/>
          <w:lang w:val="lt-LT"/>
        </w:rPr>
      </w:pPr>
    </w:p>
    <w:p w14:paraId="24233312" w14:textId="77777777" w:rsidR="006E5DDF" w:rsidRPr="00473F2D" w:rsidRDefault="006E5DDF" w:rsidP="006E5DDF">
      <w:pPr>
        <w:pStyle w:val="000Normal"/>
        <w:spacing w:before="0" w:after="0" w:line="240" w:lineRule="auto"/>
        <w:rPr>
          <w:rFonts w:ascii="Arial" w:hAnsi="Arial" w:cs="Arial"/>
          <w:color w:val="D99594" w:themeColor="accent2" w:themeTint="99"/>
          <w:sz w:val="10"/>
          <w:szCs w:val="10"/>
          <w:lang w:val="lt-LT"/>
        </w:rPr>
      </w:pPr>
    </w:p>
    <w:tbl>
      <w:tblPr>
        <w:tblW w:w="9828" w:type="dxa"/>
        <w:tblLook w:val="01E0" w:firstRow="1" w:lastRow="1" w:firstColumn="1" w:lastColumn="1" w:noHBand="0" w:noVBand="0"/>
      </w:tblPr>
      <w:tblGrid>
        <w:gridCol w:w="4068"/>
        <w:gridCol w:w="2340"/>
        <w:gridCol w:w="1800"/>
        <w:gridCol w:w="1620"/>
      </w:tblGrid>
      <w:tr w:rsidR="006E5DDF" w:rsidRPr="00473F2D" w14:paraId="6D1BD672" w14:textId="77777777" w:rsidTr="00645B93">
        <w:trPr>
          <w:trHeight w:val="227"/>
        </w:trPr>
        <w:tc>
          <w:tcPr>
            <w:tcW w:w="4068" w:type="dxa"/>
            <w:vAlign w:val="bottom"/>
          </w:tcPr>
          <w:p w14:paraId="756B0E48" w14:textId="77777777" w:rsidR="006E5DDF" w:rsidRPr="00473F2D" w:rsidRDefault="006E5DDF" w:rsidP="00645B93">
            <w:pPr>
              <w:pStyle w:val="000Normal"/>
              <w:spacing w:before="0" w:after="0" w:line="240" w:lineRule="auto"/>
              <w:jc w:val="left"/>
              <w:rPr>
                <w:rFonts w:ascii="Arial" w:hAnsi="Arial" w:cs="Arial"/>
                <w:b/>
                <w:sz w:val="18"/>
                <w:szCs w:val="18"/>
                <w:lang w:val="lt-LT"/>
              </w:rPr>
            </w:pPr>
            <w:r w:rsidRPr="00473F2D">
              <w:rPr>
                <w:rFonts w:ascii="Arial" w:hAnsi="Arial" w:cs="Arial"/>
                <w:b/>
                <w:sz w:val="18"/>
                <w:szCs w:val="18"/>
                <w:lang w:val="lt-LT"/>
              </w:rPr>
              <w:t xml:space="preserve">Bankas </w:t>
            </w:r>
          </w:p>
        </w:tc>
        <w:tc>
          <w:tcPr>
            <w:tcW w:w="2340" w:type="dxa"/>
            <w:vAlign w:val="bottom"/>
          </w:tcPr>
          <w:p w14:paraId="270FCAB5" w14:textId="77777777" w:rsidR="006E5DDF" w:rsidRPr="00473F2D" w:rsidRDefault="006E5DDF" w:rsidP="00645B93">
            <w:pPr>
              <w:pStyle w:val="000Normal"/>
              <w:spacing w:before="0" w:after="0" w:line="240" w:lineRule="auto"/>
              <w:jc w:val="center"/>
              <w:rPr>
                <w:rFonts w:ascii="Arial" w:hAnsi="Arial" w:cs="Arial"/>
                <w:sz w:val="18"/>
                <w:szCs w:val="18"/>
                <w:lang w:val="lt-LT"/>
              </w:rPr>
            </w:pPr>
          </w:p>
        </w:tc>
        <w:tc>
          <w:tcPr>
            <w:tcW w:w="3420" w:type="dxa"/>
            <w:gridSpan w:val="2"/>
            <w:tcBorders>
              <w:bottom w:val="single" w:sz="4" w:space="0" w:color="auto"/>
            </w:tcBorders>
            <w:vAlign w:val="bottom"/>
          </w:tcPr>
          <w:p w14:paraId="23E0409F" w14:textId="77777777" w:rsidR="006E5DDF" w:rsidRPr="00473F2D" w:rsidRDefault="006E5DDF" w:rsidP="00645B93">
            <w:pPr>
              <w:pStyle w:val="000Normal"/>
              <w:spacing w:before="0" w:after="0" w:line="240" w:lineRule="auto"/>
              <w:jc w:val="center"/>
              <w:rPr>
                <w:rFonts w:ascii="Arial" w:hAnsi="Arial" w:cs="Arial"/>
                <w:b/>
                <w:sz w:val="18"/>
                <w:szCs w:val="18"/>
                <w:lang w:val="lt-LT"/>
              </w:rPr>
            </w:pPr>
            <w:r w:rsidRPr="00473F2D">
              <w:rPr>
                <w:rFonts w:ascii="Arial" w:hAnsi="Arial" w:cs="Arial"/>
                <w:b/>
                <w:sz w:val="18"/>
                <w:szCs w:val="18"/>
                <w:lang w:val="lt-LT"/>
              </w:rPr>
              <w:t>Poveikis grynosioms palūkanų pajamoms</w:t>
            </w:r>
          </w:p>
        </w:tc>
      </w:tr>
      <w:tr w:rsidR="006E5DDF" w:rsidRPr="00473F2D" w14:paraId="1107BAB6" w14:textId="77777777" w:rsidTr="00645B93">
        <w:trPr>
          <w:trHeight w:val="227"/>
        </w:trPr>
        <w:tc>
          <w:tcPr>
            <w:tcW w:w="4068" w:type="dxa"/>
            <w:vAlign w:val="bottom"/>
          </w:tcPr>
          <w:p w14:paraId="5FFEC694" w14:textId="77777777" w:rsidR="006E5DDF" w:rsidRPr="00473F2D" w:rsidRDefault="006E5DDF" w:rsidP="00645B93">
            <w:pPr>
              <w:pStyle w:val="000Normal"/>
              <w:spacing w:before="0" w:after="0" w:line="240" w:lineRule="auto"/>
              <w:jc w:val="center"/>
              <w:rPr>
                <w:rFonts w:ascii="Arial" w:hAnsi="Arial" w:cs="Arial"/>
                <w:sz w:val="18"/>
                <w:szCs w:val="18"/>
                <w:lang w:val="lt-LT"/>
              </w:rPr>
            </w:pPr>
          </w:p>
        </w:tc>
        <w:tc>
          <w:tcPr>
            <w:tcW w:w="2340" w:type="dxa"/>
            <w:tcBorders>
              <w:bottom w:val="single" w:sz="4" w:space="0" w:color="auto"/>
            </w:tcBorders>
            <w:vAlign w:val="bottom"/>
          </w:tcPr>
          <w:p w14:paraId="4C14FCA6" w14:textId="77777777" w:rsidR="006E5DDF" w:rsidRPr="00473F2D" w:rsidRDefault="006E5DDF" w:rsidP="00645B93">
            <w:pPr>
              <w:pStyle w:val="000Normal"/>
              <w:spacing w:before="0" w:after="0" w:line="240" w:lineRule="auto"/>
              <w:jc w:val="center"/>
              <w:rPr>
                <w:rFonts w:ascii="Arial" w:hAnsi="Arial" w:cs="Arial"/>
                <w:b/>
                <w:sz w:val="18"/>
                <w:szCs w:val="18"/>
                <w:lang w:val="lt-LT"/>
              </w:rPr>
            </w:pPr>
            <w:r w:rsidRPr="00473F2D">
              <w:rPr>
                <w:rFonts w:ascii="Arial" w:hAnsi="Arial" w:cs="Arial"/>
                <w:b/>
                <w:sz w:val="18"/>
                <w:szCs w:val="18"/>
                <w:lang w:val="lt-LT"/>
              </w:rPr>
              <w:t xml:space="preserve">Palūkanų normos kitimas </w:t>
            </w:r>
          </w:p>
        </w:tc>
        <w:tc>
          <w:tcPr>
            <w:tcW w:w="1800" w:type="dxa"/>
            <w:tcBorders>
              <w:top w:val="single" w:sz="4" w:space="0" w:color="auto"/>
              <w:bottom w:val="single" w:sz="4" w:space="0" w:color="auto"/>
            </w:tcBorders>
            <w:vAlign w:val="bottom"/>
          </w:tcPr>
          <w:p w14:paraId="5C2D40D3" w14:textId="77777777" w:rsidR="006E5DDF" w:rsidRPr="00473F2D" w:rsidRDefault="006E5DDF" w:rsidP="00645B93">
            <w:pPr>
              <w:pStyle w:val="000Normal"/>
              <w:spacing w:before="0" w:after="0" w:line="240" w:lineRule="auto"/>
              <w:jc w:val="center"/>
              <w:rPr>
                <w:rFonts w:ascii="Arial" w:hAnsi="Arial" w:cs="Arial"/>
                <w:b/>
                <w:sz w:val="18"/>
                <w:szCs w:val="18"/>
                <w:lang w:val="lt-LT"/>
              </w:rPr>
            </w:pPr>
            <w:r w:rsidRPr="00473F2D">
              <w:rPr>
                <w:rFonts w:ascii="Arial" w:hAnsi="Arial" w:cs="Arial"/>
                <w:b/>
                <w:sz w:val="18"/>
                <w:szCs w:val="18"/>
                <w:lang w:val="lt-LT"/>
              </w:rPr>
              <w:t xml:space="preserve">2019 m. </w:t>
            </w:r>
          </w:p>
          <w:p w14:paraId="4F1CB44B" w14:textId="77777777" w:rsidR="006E5DDF" w:rsidRPr="00473F2D" w:rsidRDefault="006E5DDF" w:rsidP="00645B93">
            <w:pPr>
              <w:pStyle w:val="000Normal"/>
              <w:spacing w:before="0" w:after="0" w:line="240" w:lineRule="auto"/>
              <w:jc w:val="center"/>
              <w:rPr>
                <w:rFonts w:ascii="Arial" w:hAnsi="Arial" w:cs="Arial"/>
                <w:b/>
                <w:sz w:val="18"/>
                <w:szCs w:val="18"/>
                <w:lang w:val="lt-LT"/>
              </w:rPr>
            </w:pPr>
            <w:r w:rsidRPr="00473F2D">
              <w:rPr>
                <w:rFonts w:ascii="Arial" w:hAnsi="Arial" w:cs="Arial"/>
                <w:b/>
                <w:sz w:val="18"/>
                <w:szCs w:val="18"/>
                <w:lang w:val="lt-LT"/>
              </w:rPr>
              <w:t>rugsėjo 30 d.</w:t>
            </w:r>
          </w:p>
        </w:tc>
        <w:tc>
          <w:tcPr>
            <w:tcW w:w="1620" w:type="dxa"/>
            <w:tcBorders>
              <w:top w:val="single" w:sz="4" w:space="0" w:color="auto"/>
              <w:bottom w:val="single" w:sz="4" w:space="0" w:color="auto"/>
            </w:tcBorders>
            <w:vAlign w:val="bottom"/>
          </w:tcPr>
          <w:p w14:paraId="1B3D92B1" w14:textId="77777777" w:rsidR="006E5DDF" w:rsidRPr="00473F2D" w:rsidRDefault="006E5DDF" w:rsidP="00645B93">
            <w:pPr>
              <w:pStyle w:val="000Normal"/>
              <w:spacing w:before="0" w:after="0" w:line="240" w:lineRule="auto"/>
              <w:jc w:val="center"/>
              <w:rPr>
                <w:rFonts w:ascii="Arial" w:hAnsi="Arial" w:cs="Arial"/>
                <w:b/>
                <w:sz w:val="18"/>
                <w:szCs w:val="18"/>
                <w:lang w:val="lt-LT"/>
              </w:rPr>
            </w:pPr>
            <w:r w:rsidRPr="00473F2D">
              <w:rPr>
                <w:rFonts w:ascii="Arial" w:hAnsi="Arial" w:cs="Arial"/>
                <w:b/>
                <w:sz w:val="18"/>
                <w:szCs w:val="18"/>
                <w:lang w:val="lt-LT"/>
              </w:rPr>
              <w:t xml:space="preserve">2018 m. </w:t>
            </w:r>
          </w:p>
          <w:p w14:paraId="243143EE" w14:textId="77777777" w:rsidR="006E5DDF" w:rsidRPr="00473F2D" w:rsidRDefault="006E5DDF" w:rsidP="00645B93">
            <w:pPr>
              <w:pStyle w:val="000Normal"/>
              <w:spacing w:before="0" w:after="0" w:line="240" w:lineRule="auto"/>
              <w:ind w:left="-113" w:right="-113"/>
              <w:jc w:val="center"/>
              <w:rPr>
                <w:rFonts w:ascii="Arial" w:hAnsi="Arial" w:cs="Arial"/>
                <w:b/>
                <w:sz w:val="18"/>
                <w:szCs w:val="18"/>
                <w:lang w:val="lt-LT"/>
              </w:rPr>
            </w:pPr>
            <w:r w:rsidRPr="00473F2D">
              <w:rPr>
                <w:rFonts w:ascii="Arial" w:hAnsi="Arial" w:cs="Arial"/>
                <w:b/>
                <w:sz w:val="18"/>
                <w:szCs w:val="18"/>
                <w:lang w:val="lt-LT"/>
              </w:rPr>
              <w:t>gruodžio 31 d.</w:t>
            </w:r>
          </w:p>
        </w:tc>
      </w:tr>
      <w:tr w:rsidR="006E5DDF" w:rsidRPr="00473F2D" w14:paraId="58CDAAC5" w14:textId="77777777" w:rsidTr="00645B93">
        <w:trPr>
          <w:trHeight w:val="227"/>
        </w:trPr>
        <w:tc>
          <w:tcPr>
            <w:tcW w:w="4068" w:type="dxa"/>
            <w:vAlign w:val="bottom"/>
          </w:tcPr>
          <w:p w14:paraId="709282E6" w14:textId="77777777" w:rsidR="006E5DDF" w:rsidRPr="00473F2D" w:rsidRDefault="006E5DDF" w:rsidP="00645B93">
            <w:pPr>
              <w:pStyle w:val="000Normal"/>
              <w:spacing w:before="0" w:after="0" w:line="240" w:lineRule="auto"/>
              <w:jc w:val="left"/>
              <w:rPr>
                <w:rFonts w:ascii="Arial" w:hAnsi="Arial" w:cs="Arial"/>
                <w:sz w:val="18"/>
                <w:szCs w:val="18"/>
                <w:lang w:val="lt-LT"/>
              </w:rPr>
            </w:pPr>
            <w:r w:rsidRPr="00473F2D">
              <w:rPr>
                <w:rFonts w:ascii="Arial" w:hAnsi="Arial" w:cs="Arial"/>
                <w:sz w:val="18"/>
                <w:szCs w:val="18"/>
                <w:lang w:val="lt-LT"/>
              </w:rPr>
              <w:t>Eurais</w:t>
            </w:r>
          </w:p>
        </w:tc>
        <w:tc>
          <w:tcPr>
            <w:tcW w:w="2340" w:type="dxa"/>
          </w:tcPr>
          <w:p w14:paraId="3FB4A6E5" w14:textId="77777777" w:rsidR="006E5DDF" w:rsidRPr="00473F2D" w:rsidRDefault="006E5DDF" w:rsidP="00645B93">
            <w:pPr>
              <w:pStyle w:val="000Normal"/>
              <w:spacing w:before="0" w:after="0" w:line="240" w:lineRule="auto"/>
              <w:jc w:val="center"/>
              <w:rPr>
                <w:rFonts w:ascii="Arial" w:hAnsi="Arial" w:cs="Arial"/>
                <w:sz w:val="18"/>
                <w:szCs w:val="18"/>
                <w:lang w:val="lt-LT"/>
              </w:rPr>
            </w:pPr>
            <w:r w:rsidRPr="00473F2D">
              <w:rPr>
                <w:rFonts w:ascii="Arial" w:hAnsi="Arial" w:cs="Arial"/>
                <w:sz w:val="18"/>
                <w:szCs w:val="18"/>
                <w:lang w:val="lt-LT"/>
              </w:rPr>
              <w:t>+ 1 proc.</w:t>
            </w:r>
          </w:p>
        </w:tc>
        <w:tc>
          <w:tcPr>
            <w:tcW w:w="1800" w:type="dxa"/>
            <w:vAlign w:val="bottom"/>
          </w:tcPr>
          <w:p w14:paraId="1073640E" w14:textId="77777777" w:rsidR="006E5DDF" w:rsidRPr="00473F2D" w:rsidRDefault="006E5DDF" w:rsidP="00645B93">
            <w:pPr>
              <w:pStyle w:val="000Normal"/>
              <w:spacing w:before="0" w:after="0" w:line="240" w:lineRule="auto"/>
              <w:jc w:val="right"/>
              <w:rPr>
                <w:rFonts w:ascii="Arial" w:hAnsi="Arial" w:cs="Arial"/>
                <w:sz w:val="18"/>
                <w:szCs w:val="18"/>
                <w:lang w:val="lt-LT"/>
              </w:rPr>
            </w:pPr>
            <w:r w:rsidRPr="00473F2D">
              <w:rPr>
                <w:rFonts w:ascii="Arial" w:hAnsi="Arial" w:cs="Arial"/>
                <w:sz w:val="18"/>
                <w:szCs w:val="18"/>
                <w:lang w:val="lt-LT"/>
              </w:rPr>
              <w:t>1 111</w:t>
            </w:r>
          </w:p>
        </w:tc>
        <w:tc>
          <w:tcPr>
            <w:tcW w:w="1620" w:type="dxa"/>
            <w:vAlign w:val="bottom"/>
          </w:tcPr>
          <w:p w14:paraId="35D21DCA" w14:textId="77777777" w:rsidR="006E5DDF" w:rsidRPr="00473F2D" w:rsidRDefault="006E5DDF" w:rsidP="00645B93">
            <w:pPr>
              <w:jc w:val="right"/>
              <w:rPr>
                <w:rFonts w:ascii="Arial" w:hAnsi="Arial" w:cs="Arial"/>
                <w:sz w:val="18"/>
                <w:szCs w:val="18"/>
              </w:rPr>
            </w:pPr>
            <w:r w:rsidRPr="00473F2D">
              <w:rPr>
                <w:rFonts w:ascii="Arial" w:hAnsi="Arial" w:cs="Arial"/>
                <w:sz w:val="18"/>
                <w:szCs w:val="18"/>
              </w:rPr>
              <w:t>890</w:t>
            </w:r>
          </w:p>
        </w:tc>
      </w:tr>
      <w:tr w:rsidR="006E5DDF" w:rsidRPr="00473F2D" w14:paraId="089D7099" w14:textId="77777777" w:rsidTr="00645B93">
        <w:trPr>
          <w:trHeight w:val="227"/>
        </w:trPr>
        <w:tc>
          <w:tcPr>
            <w:tcW w:w="4068" w:type="dxa"/>
            <w:vAlign w:val="bottom"/>
          </w:tcPr>
          <w:p w14:paraId="651D1FFB" w14:textId="77777777" w:rsidR="006E5DDF" w:rsidRPr="00473F2D" w:rsidRDefault="006E5DDF" w:rsidP="00645B93">
            <w:pPr>
              <w:pStyle w:val="000Normal"/>
              <w:spacing w:before="0" w:after="0" w:line="240" w:lineRule="auto"/>
              <w:jc w:val="left"/>
              <w:rPr>
                <w:rFonts w:ascii="Arial" w:hAnsi="Arial" w:cs="Arial"/>
                <w:sz w:val="18"/>
                <w:szCs w:val="18"/>
                <w:lang w:val="lt-LT"/>
              </w:rPr>
            </w:pPr>
            <w:r w:rsidRPr="00473F2D">
              <w:rPr>
                <w:rFonts w:ascii="Arial" w:hAnsi="Arial" w:cs="Arial"/>
                <w:sz w:val="18"/>
                <w:szCs w:val="18"/>
                <w:lang w:val="lt-LT"/>
              </w:rPr>
              <w:t>JAV doleriais</w:t>
            </w:r>
          </w:p>
        </w:tc>
        <w:tc>
          <w:tcPr>
            <w:tcW w:w="2340" w:type="dxa"/>
          </w:tcPr>
          <w:p w14:paraId="2960C6E9" w14:textId="77777777" w:rsidR="006E5DDF" w:rsidRPr="00473F2D" w:rsidRDefault="006E5DDF" w:rsidP="00645B93">
            <w:pPr>
              <w:pStyle w:val="000Normal"/>
              <w:spacing w:before="0" w:after="0" w:line="240" w:lineRule="auto"/>
              <w:jc w:val="center"/>
              <w:rPr>
                <w:rFonts w:ascii="Arial" w:hAnsi="Arial" w:cs="Arial"/>
                <w:sz w:val="18"/>
                <w:szCs w:val="18"/>
                <w:lang w:val="lt-LT"/>
              </w:rPr>
            </w:pPr>
            <w:r w:rsidRPr="00473F2D">
              <w:rPr>
                <w:rFonts w:ascii="Arial" w:hAnsi="Arial" w:cs="Arial"/>
                <w:sz w:val="18"/>
                <w:szCs w:val="18"/>
                <w:lang w:val="lt-LT"/>
              </w:rPr>
              <w:t>+ 1 proc.</w:t>
            </w:r>
          </w:p>
        </w:tc>
        <w:tc>
          <w:tcPr>
            <w:tcW w:w="1800" w:type="dxa"/>
            <w:vAlign w:val="bottom"/>
          </w:tcPr>
          <w:p w14:paraId="00BBB39D" w14:textId="77777777" w:rsidR="006E5DDF" w:rsidRPr="00473F2D" w:rsidRDefault="006E5DDF" w:rsidP="00645B93">
            <w:pPr>
              <w:pStyle w:val="000Normal"/>
              <w:spacing w:before="0" w:after="0" w:line="240" w:lineRule="auto"/>
              <w:jc w:val="right"/>
              <w:rPr>
                <w:rFonts w:ascii="Arial" w:hAnsi="Arial" w:cs="Arial"/>
                <w:sz w:val="18"/>
                <w:szCs w:val="18"/>
                <w:lang w:val="lt-LT"/>
              </w:rPr>
            </w:pPr>
            <w:r w:rsidRPr="00473F2D">
              <w:rPr>
                <w:rFonts w:ascii="Arial" w:hAnsi="Arial" w:cs="Arial"/>
                <w:sz w:val="18"/>
                <w:szCs w:val="18"/>
                <w:lang w:val="lt-LT"/>
              </w:rPr>
              <w:t>67</w:t>
            </w:r>
          </w:p>
        </w:tc>
        <w:tc>
          <w:tcPr>
            <w:tcW w:w="1620" w:type="dxa"/>
            <w:vAlign w:val="bottom"/>
          </w:tcPr>
          <w:p w14:paraId="3BE62EC8" w14:textId="77777777" w:rsidR="006E5DDF" w:rsidRPr="00473F2D" w:rsidRDefault="006E5DDF" w:rsidP="00645B93">
            <w:pPr>
              <w:jc w:val="right"/>
              <w:rPr>
                <w:rFonts w:ascii="Arial" w:hAnsi="Arial" w:cs="Arial"/>
                <w:sz w:val="18"/>
                <w:szCs w:val="18"/>
              </w:rPr>
            </w:pPr>
            <w:r w:rsidRPr="00473F2D">
              <w:rPr>
                <w:rFonts w:ascii="Arial" w:hAnsi="Arial" w:cs="Arial"/>
                <w:sz w:val="18"/>
                <w:szCs w:val="18"/>
              </w:rPr>
              <w:t>64</w:t>
            </w:r>
          </w:p>
        </w:tc>
      </w:tr>
      <w:tr w:rsidR="006E5DDF" w:rsidRPr="00473F2D" w14:paraId="4B75EEE1" w14:textId="77777777" w:rsidTr="00645B93">
        <w:trPr>
          <w:trHeight w:val="227"/>
        </w:trPr>
        <w:tc>
          <w:tcPr>
            <w:tcW w:w="4068" w:type="dxa"/>
            <w:vAlign w:val="bottom"/>
          </w:tcPr>
          <w:p w14:paraId="1AF55688" w14:textId="77777777" w:rsidR="006E5DDF" w:rsidRPr="00473F2D" w:rsidRDefault="006E5DDF" w:rsidP="00645B93">
            <w:pPr>
              <w:pStyle w:val="000Normal"/>
              <w:spacing w:before="0" w:after="0" w:line="240" w:lineRule="auto"/>
              <w:jc w:val="left"/>
              <w:rPr>
                <w:rFonts w:ascii="Arial" w:hAnsi="Arial" w:cs="Arial"/>
                <w:sz w:val="18"/>
                <w:szCs w:val="18"/>
                <w:lang w:val="lt-LT"/>
              </w:rPr>
            </w:pPr>
            <w:r w:rsidRPr="00473F2D">
              <w:rPr>
                <w:rFonts w:ascii="Arial" w:hAnsi="Arial" w:cs="Arial"/>
                <w:sz w:val="18"/>
                <w:szCs w:val="18"/>
                <w:lang w:val="lt-LT"/>
              </w:rPr>
              <w:t>Kita</w:t>
            </w:r>
          </w:p>
        </w:tc>
        <w:tc>
          <w:tcPr>
            <w:tcW w:w="2340" w:type="dxa"/>
          </w:tcPr>
          <w:p w14:paraId="510554AE" w14:textId="77777777" w:rsidR="006E5DDF" w:rsidRPr="00473F2D" w:rsidRDefault="006E5DDF" w:rsidP="00645B93">
            <w:pPr>
              <w:pStyle w:val="000Normal"/>
              <w:spacing w:before="0" w:after="0" w:line="240" w:lineRule="auto"/>
              <w:jc w:val="center"/>
              <w:rPr>
                <w:rFonts w:ascii="Arial" w:hAnsi="Arial" w:cs="Arial"/>
                <w:sz w:val="18"/>
                <w:szCs w:val="18"/>
                <w:lang w:val="lt-LT"/>
              </w:rPr>
            </w:pPr>
            <w:r w:rsidRPr="00473F2D">
              <w:rPr>
                <w:rFonts w:ascii="Arial" w:hAnsi="Arial" w:cs="Arial"/>
                <w:sz w:val="18"/>
                <w:szCs w:val="18"/>
                <w:lang w:val="lt-LT"/>
              </w:rPr>
              <w:t>+ 1 proc.</w:t>
            </w:r>
          </w:p>
        </w:tc>
        <w:tc>
          <w:tcPr>
            <w:tcW w:w="1800" w:type="dxa"/>
            <w:vAlign w:val="bottom"/>
          </w:tcPr>
          <w:p w14:paraId="548E76AB" w14:textId="56975AD5" w:rsidR="006E5DDF" w:rsidRPr="00473F2D" w:rsidRDefault="006E5DDF" w:rsidP="00645B93">
            <w:pPr>
              <w:pStyle w:val="000Normal"/>
              <w:spacing w:before="0" w:after="0" w:line="240" w:lineRule="auto"/>
              <w:jc w:val="right"/>
              <w:rPr>
                <w:rFonts w:ascii="Arial" w:hAnsi="Arial" w:cs="Arial"/>
                <w:sz w:val="18"/>
                <w:szCs w:val="18"/>
                <w:lang w:val="lt-LT"/>
              </w:rPr>
            </w:pPr>
            <w:r w:rsidRPr="00473F2D">
              <w:rPr>
                <w:rFonts w:ascii="Arial" w:hAnsi="Arial" w:cs="Arial"/>
                <w:sz w:val="18"/>
                <w:szCs w:val="18"/>
                <w:lang w:val="lt-LT"/>
              </w:rPr>
              <w:t>3</w:t>
            </w:r>
          </w:p>
        </w:tc>
        <w:tc>
          <w:tcPr>
            <w:tcW w:w="1620" w:type="dxa"/>
            <w:vAlign w:val="bottom"/>
          </w:tcPr>
          <w:p w14:paraId="786B67B1" w14:textId="77777777" w:rsidR="006E5DDF" w:rsidRPr="00473F2D" w:rsidRDefault="006E5DDF" w:rsidP="00645B93">
            <w:pPr>
              <w:jc w:val="right"/>
              <w:rPr>
                <w:rFonts w:ascii="Arial" w:hAnsi="Arial" w:cs="Arial"/>
                <w:sz w:val="18"/>
                <w:szCs w:val="18"/>
              </w:rPr>
            </w:pPr>
            <w:r w:rsidRPr="00473F2D">
              <w:rPr>
                <w:rFonts w:ascii="Arial" w:hAnsi="Arial" w:cs="Arial"/>
                <w:sz w:val="18"/>
                <w:szCs w:val="18"/>
              </w:rPr>
              <w:t>(4)</w:t>
            </w:r>
          </w:p>
        </w:tc>
      </w:tr>
      <w:tr w:rsidR="006E5DDF" w:rsidRPr="00473F2D" w14:paraId="579A1FB4" w14:textId="77777777" w:rsidTr="00645B93">
        <w:trPr>
          <w:trHeight w:val="227"/>
        </w:trPr>
        <w:tc>
          <w:tcPr>
            <w:tcW w:w="4068" w:type="dxa"/>
            <w:vAlign w:val="bottom"/>
          </w:tcPr>
          <w:p w14:paraId="065A1811" w14:textId="77777777" w:rsidR="006E5DDF" w:rsidRPr="00473F2D" w:rsidRDefault="006E5DDF" w:rsidP="00645B93">
            <w:pPr>
              <w:pStyle w:val="000Normal"/>
              <w:spacing w:before="0" w:after="0" w:line="240" w:lineRule="auto"/>
              <w:jc w:val="left"/>
              <w:rPr>
                <w:rFonts w:ascii="Arial" w:hAnsi="Arial" w:cs="Arial"/>
                <w:sz w:val="18"/>
                <w:szCs w:val="18"/>
                <w:lang w:val="lt-LT"/>
              </w:rPr>
            </w:pPr>
            <w:r w:rsidRPr="00473F2D">
              <w:rPr>
                <w:rFonts w:ascii="Arial" w:hAnsi="Arial" w:cs="Arial"/>
                <w:sz w:val="18"/>
                <w:szCs w:val="18"/>
                <w:lang w:val="lt-LT"/>
              </w:rPr>
              <w:t>Eurais</w:t>
            </w:r>
          </w:p>
        </w:tc>
        <w:tc>
          <w:tcPr>
            <w:tcW w:w="2340" w:type="dxa"/>
          </w:tcPr>
          <w:p w14:paraId="4959EDFC" w14:textId="77777777" w:rsidR="006E5DDF" w:rsidRPr="00473F2D" w:rsidRDefault="006E5DDF" w:rsidP="00645B93">
            <w:pPr>
              <w:pStyle w:val="000Normal"/>
              <w:spacing w:before="0" w:after="0" w:line="240" w:lineRule="auto"/>
              <w:jc w:val="center"/>
              <w:rPr>
                <w:rFonts w:ascii="Arial" w:hAnsi="Arial" w:cs="Arial"/>
                <w:sz w:val="18"/>
                <w:szCs w:val="18"/>
                <w:lang w:val="lt-LT"/>
              </w:rPr>
            </w:pPr>
            <w:r w:rsidRPr="00473F2D">
              <w:rPr>
                <w:rFonts w:ascii="Arial" w:hAnsi="Arial" w:cs="Arial"/>
                <w:sz w:val="18"/>
                <w:szCs w:val="18"/>
                <w:lang w:val="lt-LT"/>
              </w:rPr>
              <w:t>- 1 proc.</w:t>
            </w:r>
          </w:p>
        </w:tc>
        <w:tc>
          <w:tcPr>
            <w:tcW w:w="1800" w:type="dxa"/>
            <w:vAlign w:val="bottom"/>
          </w:tcPr>
          <w:p w14:paraId="1A0BC407" w14:textId="77777777" w:rsidR="006E5DDF" w:rsidRPr="00473F2D" w:rsidRDefault="006E5DDF" w:rsidP="00645B93">
            <w:pPr>
              <w:pStyle w:val="000Normal"/>
              <w:spacing w:before="0" w:after="0" w:line="240" w:lineRule="auto"/>
              <w:jc w:val="right"/>
              <w:rPr>
                <w:rFonts w:ascii="Arial" w:hAnsi="Arial" w:cs="Arial"/>
                <w:sz w:val="18"/>
                <w:szCs w:val="18"/>
                <w:lang w:val="lt-LT"/>
              </w:rPr>
            </w:pPr>
            <w:r w:rsidRPr="00473F2D">
              <w:rPr>
                <w:rFonts w:ascii="Arial" w:hAnsi="Arial" w:cs="Arial"/>
                <w:sz w:val="18"/>
                <w:szCs w:val="18"/>
                <w:lang w:val="lt-LT"/>
              </w:rPr>
              <w:t>(1 111)</w:t>
            </w:r>
          </w:p>
        </w:tc>
        <w:tc>
          <w:tcPr>
            <w:tcW w:w="1620" w:type="dxa"/>
            <w:vAlign w:val="bottom"/>
          </w:tcPr>
          <w:p w14:paraId="506BEE19" w14:textId="77777777" w:rsidR="006E5DDF" w:rsidRPr="00473F2D" w:rsidRDefault="006E5DDF" w:rsidP="00645B93">
            <w:pPr>
              <w:jc w:val="right"/>
              <w:rPr>
                <w:rFonts w:ascii="Arial" w:hAnsi="Arial" w:cs="Arial"/>
                <w:sz w:val="18"/>
                <w:szCs w:val="18"/>
              </w:rPr>
            </w:pPr>
            <w:r w:rsidRPr="00473F2D">
              <w:rPr>
                <w:rFonts w:ascii="Arial" w:hAnsi="Arial" w:cs="Arial"/>
                <w:sz w:val="18"/>
                <w:szCs w:val="18"/>
              </w:rPr>
              <w:t>(890)</w:t>
            </w:r>
          </w:p>
        </w:tc>
      </w:tr>
      <w:tr w:rsidR="006E5DDF" w:rsidRPr="00473F2D" w14:paraId="03D3A089" w14:textId="77777777" w:rsidTr="00645B93">
        <w:trPr>
          <w:trHeight w:val="227"/>
        </w:trPr>
        <w:tc>
          <w:tcPr>
            <w:tcW w:w="4068" w:type="dxa"/>
            <w:vAlign w:val="bottom"/>
          </w:tcPr>
          <w:p w14:paraId="4EBF2870" w14:textId="77777777" w:rsidR="006E5DDF" w:rsidRPr="00473F2D" w:rsidRDefault="006E5DDF" w:rsidP="00645B93">
            <w:pPr>
              <w:pStyle w:val="000Normal"/>
              <w:spacing w:before="0" w:after="0" w:line="240" w:lineRule="auto"/>
              <w:jc w:val="left"/>
              <w:rPr>
                <w:rFonts w:ascii="Arial" w:hAnsi="Arial" w:cs="Arial"/>
                <w:sz w:val="18"/>
                <w:szCs w:val="18"/>
                <w:lang w:val="lt-LT"/>
              </w:rPr>
            </w:pPr>
            <w:r w:rsidRPr="00473F2D">
              <w:rPr>
                <w:rFonts w:ascii="Arial" w:hAnsi="Arial" w:cs="Arial"/>
                <w:sz w:val="18"/>
                <w:szCs w:val="18"/>
                <w:lang w:val="lt-LT"/>
              </w:rPr>
              <w:t>JAV doleriais</w:t>
            </w:r>
          </w:p>
        </w:tc>
        <w:tc>
          <w:tcPr>
            <w:tcW w:w="2340" w:type="dxa"/>
          </w:tcPr>
          <w:p w14:paraId="167F27AF" w14:textId="77777777" w:rsidR="006E5DDF" w:rsidRPr="00473F2D" w:rsidRDefault="006E5DDF" w:rsidP="00645B93">
            <w:pPr>
              <w:pStyle w:val="000Normal"/>
              <w:spacing w:before="0" w:after="0" w:line="240" w:lineRule="auto"/>
              <w:jc w:val="center"/>
              <w:rPr>
                <w:rFonts w:ascii="Arial" w:hAnsi="Arial" w:cs="Arial"/>
                <w:sz w:val="18"/>
                <w:szCs w:val="18"/>
                <w:lang w:val="lt-LT"/>
              </w:rPr>
            </w:pPr>
            <w:r w:rsidRPr="00473F2D">
              <w:rPr>
                <w:rFonts w:ascii="Arial" w:hAnsi="Arial" w:cs="Arial"/>
                <w:sz w:val="18"/>
                <w:szCs w:val="18"/>
                <w:lang w:val="lt-LT"/>
              </w:rPr>
              <w:t>- 1 proc.</w:t>
            </w:r>
          </w:p>
        </w:tc>
        <w:tc>
          <w:tcPr>
            <w:tcW w:w="1800" w:type="dxa"/>
            <w:vAlign w:val="bottom"/>
          </w:tcPr>
          <w:p w14:paraId="272213A2" w14:textId="77777777" w:rsidR="006E5DDF" w:rsidRPr="00473F2D" w:rsidRDefault="006E5DDF" w:rsidP="00645B93">
            <w:pPr>
              <w:pStyle w:val="000Normal"/>
              <w:spacing w:before="0" w:after="0" w:line="240" w:lineRule="auto"/>
              <w:jc w:val="right"/>
              <w:rPr>
                <w:rFonts w:ascii="Arial" w:hAnsi="Arial" w:cs="Arial"/>
                <w:sz w:val="18"/>
                <w:szCs w:val="18"/>
                <w:lang w:val="lt-LT"/>
              </w:rPr>
            </w:pPr>
            <w:r w:rsidRPr="00473F2D">
              <w:rPr>
                <w:rFonts w:ascii="Arial" w:hAnsi="Arial" w:cs="Arial"/>
                <w:sz w:val="18"/>
                <w:szCs w:val="18"/>
                <w:lang w:val="lt-LT"/>
              </w:rPr>
              <w:t>(67)</w:t>
            </w:r>
            <w:r w:rsidRPr="00473F2D" w:rsidDel="00652AE5">
              <w:rPr>
                <w:rFonts w:ascii="Arial" w:hAnsi="Arial" w:cs="Arial"/>
                <w:sz w:val="18"/>
                <w:szCs w:val="18"/>
                <w:lang w:val="lt-LT"/>
              </w:rPr>
              <w:t xml:space="preserve"> </w:t>
            </w:r>
          </w:p>
        </w:tc>
        <w:tc>
          <w:tcPr>
            <w:tcW w:w="1620" w:type="dxa"/>
            <w:vAlign w:val="bottom"/>
          </w:tcPr>
          <w:p w14:paraId="6157E406" w14:textId="77777777" w:rsidR="006E5DDF" w:rsidRPr="00473F2D" w:rsidRDefault="006E5DDF" w:rsidP="00645B93">
            <w:pPr>
              <w:jc w:val="right"/>
              <w:rPr>
                <w:rFonts w:ascii="Arial" w:hAnsi="Arial" w:cs="Arial"/>
                <w:sz w:val="18"/>
                <w:szCs w:val="18"/>
              </w:rPr>
            </w:pPr>
            <w:r w:rsidRPr="00473F2D">
              <w:rPr>
                <w:rFonts w:ascii="Arial" w:hAnsi="Arial" w:cs="Arial"/>
                <w:sz w:val="18"/>
                <w:szCs w:val="18"/>
              </w:rPr>
              <w:t>(64)</w:t>
            </w:r>
            <w:r w:rsidRPr="00473F2D" w:rsidDel="00652AE5">
              <w:rPr>
                <w:rFonts w:ascii="Arial" w:hAnsi="Arial" w:cs="Arial"/>
                <w:sz w:val="18"/>
                <w:szCs w:val="18"/>
              </w:rPr>
              <w:t xml:space="preserve"> </w:t>
            </w:r>
          </w:p>
        </w:tc>
      </w:tr>
      <w:tr w:rsidR="006E5DDF" w:rsidRPr="00473F2D" w14:paraId="640B4F02" w14:textId="77777777" w:rsidTr="00645B93">
        <w:trPr>
          <w:trHeight w:val="227"/>
        </w:trPr>
        <w:tc>
          <w:tcPr>
            <w:tcW w:w="4068" w:type="dxa"/>
            <w:vAlign w:val="bottom"/>
          </w:tcPr>
          <w:p w14:paraId="68C25FE3" w14:textId="77777777" w:rsidR="006E5DDF" w:rsidRPr="00473F2D" w:rsidRDefault="006E5DDF" w:rsidP="00645B93">
            <w:pPr>
              <w:pStyle w:val="000Normal"/>
              <w:spacing w:before="0" w:after="0" w:line="240" w:lineRule="auto"/>
              <w:jc w:val="left"/>
              <w:rPr>
                <w:rFonts w:ascii="Arial" w:hAnsi="Arial" w:cs="Arial"/>
                <w:sz w:val="18"/>
                <w:szCs w:val="18"/>
                <w:lang w:val="lt-LT"/>
              </w:rPr>
            </w:pPr>
            <w:r w:rsidRPr="00473F2D">
              <w:rPr>
                <w:rFonts w:ascii="Arial" w:hAnsi="Arial" w:cs="Arial"/>
                <w:sz w:val="18"/>
                <w:szCs w:val="18"/>
                <w:lang w:val="lt-LT"/>
              </w:rPr>
              <w:t>Kita</w:t>
            </w:r>
          </w:p>
        </w:tc>
        <w:tc>
          <w:tcPr>
            <w:tcW w:w="2340" w:type="dxa"/>
          </w:tcPr>
          <w:p w14:paraId="03E5898B" w14:textId="77777777" w:rsidR="006E5DDF" w:rsidRPr="00473F2D" w:rsidRDefault="006E5DDF" w:rsidP="00645B93">
            <w:pPr>
              <w:pStyle w:val="000Normal"/>
              <w:spacing w:before="0" w:after="0" w:line="240" w:lineRule="auto"/>
              <w:jc w:val="center"/>
              <w:rPr>
                <w:rFonts w:ascii="Arial" w:hAnsi="Arial" w:cs="Arial"/>
                <w:sz w:val="18"/>
                <w:szCs w:val="18"/>
                <w:lang w:val="lt-LT"/>
              </w:rPr>
            </w:pPr>
            <w:r w:rsidRPr="00473F2D">
              <w:rPr>
                <w:rFonts w:ascii="Arial" w:hAnsi="Arial" w:cs="Arial"/>
                <w:sz w:val="18"/>
                <w:szCs w:val="18"/>
                <w:lang w:val="lt-LT"/>
              </w:rPr>
              <w:t>- 1 proc.</w:t>
            </w:r>
          </w:p>
        </w:tc>
        <w:tc>
          <w:tcPr>
            <w:tcW w:w="1800" w:type="dxa"/>
            <w:vAlign w:val="bottom"/>
          </w:tcPr>
          <w:p w14:paraId="17DA5990" w14:textId="00F5447A" w:rsidR="006E5DDF" w:rsidRPr="00473F2D" w:rsidRDefault="00CD7EF4" w:rsidP="00645B93">
            <w:pPr>
              <w:pStyle w:val="000Normal"/>
              <w:spacing w:before="0" w:after="0" w:line="240" w:lineRule="auto"/>
              <w:jc w:val="right"/>
              <w:rPr>
                <w:rFonts w:ascii="Arial" w:hAnsi="Arial" w:cs="Arial"/>
                <w:sz w:val="18"/>
                <w:szCs w:val="18"/>
                <w:lang w:val="lt-LT"/>
              </w:rPr>
            </w:pPr>
            <w:r w:rsidRPr="00473F2D">
              <w:rPr>
                <w:rFonts w:ascii="Arial" w:hAnsi="Arial" w:cs="Arial"/>
                <w:sz w:val="18"/>
                <w:szCs w:val="18"/>
                <w:lang w:val="lt-LT"/>
              </w:rPr>
              <w:t>(</w:t>
            </w:r>
            <w:r w:rsidR="006E5DDF" w:rsidRPr="00473F2D">
              <w:rPr>
                <w:rFonts w:ascii="Arial" w:hAnsi="Arial" w:cs="Arial"/>
                <w:sz w:val="18"/>
                <w:szCs w:val="18"/>
                <w:lang w:val="lt-LT"/>
              </w:rPr>
              <w:t>3</w:t>
            </w:r>
            <w:r w:rsidRPr="00473F2D">
              <w:rPr>
                <w:rFonts w:ascii="Arial" w:hAnsi="Arial" w:cs="Arial"/>
                <w:sz w:val="18"/>
                <w:szCs w:val="18"/>
                <w:lang w:val="lt-LT"/>
              </w:rPr>
              <w:t>)</w:t>
            </w:r>
          </w:p>
        </w:tc>
        <w:tc>
          <w:tcPr>
            <w:tcW w:w="1620" w:type="dxa"/>
            <w:vAlign w:val="bottom"/>
          </w:tcPr>
          <w:p w14:paraId="2EAAA867" w14:textId="77777777" w:rsidR="006E5DDF" w:rsidRPr="00473F2D" w:rsidRDefault="006E5DDF" w:rsidP="00645B93">
            <w:pPr>
              <w:jc w:val="right"/>
              <w:rPr>
                <w:rFonts w:ascii="Arial" w:hAnsi="Arial" w:cs="Arial"/>
                <w:sz w:val="18"/>
                <w:szCs w:val="18"/>
              </w:rPr>
            </w:pPr>
            <w:r w:rsidRPr="00473F2D">
              <w:rPr>
                <w:rFonts w:ascii="Arial" w:hAnsi="Arial" w:cs="Arial"/>
                <w:sz w:val="18"/>
                <w:szCs w:val="18"/>
              </w:rPr>
              <w:t>4</w:t>
            </w:r>
          </w:p>
        </w:tc>
      </w:tr>
    </w:tbl>
    <w:p w14:paraId="20E2E688" w14:textId="77777777" w:rsidR="006E5DDF" w:rsidRPr="00473F2D" w:rsidRDefault="006E5DDF" w:rsidP="006E5DDF">
      <w:pPr>
        <w:pStyle w:val="000Normal"/>
        <w:spacing w:before="0" w:after="0" w:line="240" w:lineRule="auto"/>
        <w:rPr>
          <w:rFonts w:ascii="Arial" w:hAnsi="Arial" w:cs="Arial"/>
          <w:color w:val="D99594" w:themeColor="accent2" w:themeTint="99"/>
          <w:sz w:val="18"/>
          <w:szCs w:val="18"/>
          <w:lang w:val="lt-LT"/>
        </w:rPr>
      </w:pPr>
    </w:p>
    <w:p w14:paraId="3BB2AAFA" w14:textId="721B611B" w:rsidR="006E5DDF" w:rsidRPr="00473F2D" w:rsidRDefault="006E5DDF" w:rsidP="006E5DDF">
      <w:pPr>
        <w:pageBreakBefore/>
        <w:rPr>
          <w:rFonts w:ascii="Arial" w:hAnsi="Arial" w:cs="Arial"/>
          <w:b/>
          <w:sz w:val="18"/>
          <w:szCs w:val="18"/>
        </w:rPr>
      </w:pPr>
      <w:r w:rsidRPr="00473F2D">
        <w:rPr>
          <w:rFonts w:ascii="Arial" w:hAnsi="Arial" w:cs="Arial"/>
          <w:b/>
          <w:sz w:val="18"/>
          <w:szCs w:val="18"/>
        </w:rPr>
        <w:lastRenderedPageBreak/>
        <w:t>2</w:t>
      </w:r>
      <w:r w:rsidR="00962762" w:rsidRPr="00473F2D">
        <w:rPr>
          <w:rFonts w:ascii="Arial" w:hAnsi="Arial" w:cs="Arial"/>
          <w:b/>
          <w:sz w:val="18"/>
          <w:szCs w:val="18"/>
        </w:rPr>
        <w:t>4</w:t>
      </w:r>
      <w:r w:rsidRPr="00473F2D">
        <w:rPr>
          <w:rFonts w:ascii="Arial" w:hAnsi="Arial" w:cs="Arial"/>
          <w:b/>
          <w:sz w:val="18"/>
          <w:szCs w:val="18"/>
        </w:rPr>
        <w:t xml:space="preserve"> pastaba     Rizikos valdymas (tęsinys)</w:t>
      </w:r>
    </w:p>
    <w:p w14:paraId="5055FBCE" w14:textId="77777777" w:rsidR="006E5DDF" w:rsidRPr="00473F2D" w:rsidRDefault="006E5DDF" w:rsidP="006E5DDF">
      <w:pPr>
        <w:pStyle w:val="000Normal"/>
        <w:spacing w:before="0" w:after="0" w:line="240" w:lineRule="auto"/>
        <w:ind w:right="567"/>
        <w:rPr>
          <w:rFonts w:ascii="Arial" w:hAnsi="Arial" w:cs="Arial"/>
          <w:sz w:val="16"/>
          <w:szCs w:val="16"/>
          <w:lang w:val="lt-LT"/>
        </w:rPr>
      </w:pPr>
    </w:p>
    <w:p w14:paraId="0DA9F684" w14:textId="77777777" w:rsidR="006E5DDF" w:rsidRPr="00473F2D" w:rsidRDefault="006E5DDF" w:rsidP="006E5DDF">
      <w:pPr>
        <w:pStyle w:val="000Normal"/>
        <w:spacing w:before="0" w:after="0" w:line="240" w:lineRule="auto"/>
        <w:jc w:val="left"/>
        <w:rPr>
          <w:rFonts w:ascii="Arial" w:hAnsi="Arial" w:cs="Arial"/>
          <w:b/>
          <w:sz w:val="18"/>
          <w:szCs w:val="18"/>
          <w:u w:val="single"/>
          <w:lang w:val="lt-LT"/>
        </w:rPr>
      </w:pPr>
      <w:r w:rsidRPr="00473F2D">
        <w:rPr>
          <w:rFonts w:ascii="Arial" w:hAnsi="Arial" w:cs="Arial"/>
          <w:b/>
          <w:sz w:val="18"/>
          <w:szCs w:val="18"/>
          <w:u w:val="single"/>
          <w:lang w:val="lt-LT"/>
        </w:rPr>
        <w:t>Palūkanų normos rizika (tęsinys)</w:t>
      </w:r>
    </w:p>
    <w:p w14:paraId="4C62CFEA" w14:textId="77777777" w:rsidR="006E5DDF" w:rsidRPr="00473F2D" w:rsidRDefault="006E5DDF" w:rsidP="006E5DDF">
      <w:pPr>
        <w:pStyle w:val="000Normal"/>
        <w:spacing w:before="0" w:after="0" w:line="240" w:lineRule="auto"/>
        <w:ind w:right="567"/>
        <w:rPr>
          <w:rFonts w:ascii="Arial" w:hAnsi="Arial" w:cs="Arial"/>
          <w:sz w:val="16"/>
          <w:szCs w:val="16"/>
          <w:lang w:val="lt-LT"/>
        </w:rPr>
      </w:pPr>
    </w:p>
    <w:tbl>
      <w:tblPr>
        <w:tblW w:w="9828" w:type="dxa"/>
        <w:tblLook w:val="01E0" w:firstRow="1" w:lastRow="1" w:firstColumn="1" w:lastColumn="1" w:noHBand="0" w:noVBand="0"/>
      </w:tblPr>
      <w:tblGrid>
        <w:gridCol w:w="4068"/>
        <w:gridCol w:w="2340"/>
        <w:gridCol w:w="1800"/>
        <w:gridCol w:w="1620"/>
      </w:tblGrid>
      <w:tr w:rsidR="006E5DDF" w:rsidRPr="00473F2D" w14:paraId="2D783BB7" w14:textId="77777777" w:rsidTr="00645B93">
        <w:trPr>
          <w:trHeight w:val="227"/>
        </w:trPr>
        <w:tc>
          <w:tcPr>
            <w:tcW w:w="4068" w:type="dxa"/>
            <w:shd w:val="clear" w:color="auto" w:fill="auto"/>
            <w:vAlign w:val="bottom"/>
          </w:tcPr>
          <w:p w14:paraId="05CF1310" w14:textId="77777777" w:rsidR="006E5DDF" w:rsidRPr="00473F2D" w:rsidRDefault="006E5DDF" w:rsidP="00645B93">
            <w:pPr>
              <w:pStyle w:val="000Normal"/>
              <w:spacing w:before="0" w:after="0" w:line="240" w:lineRule="auto"/>
              <w:jc w:val="left"/>
              <w:rPr>
                <w:rFonts w:ascii="Arial" w:hAnsi="Arial" w:cs="Arial"/>
                <w:b/>
                <w:sz w:val="18"/>
                <w:szCs w:val="18"/>
                <w:lang w:val="lt-LT"/>
              </w:rPr>
            </w:pPr>
            <w:r w:rsidRPr="00473F2D">
              <w:rPr>
                <w:rFonts w:ascii="Arial" w:hAnsi="Arial" w:cs="Arial"/>
                <w:b/>
                <w:sz w:val="18"/>
                <w:szCs w:val="18"/>
                <w:lang w:val="lt-LT"/>
              </w:rPr>
              <w:t>Grupė</w:t>
            </w:r>
          </w:p>
        </w:tc>
        <w:tc>
          <w:tcPr>
            <w:tcW w:w="2340" w:type="dxa"/>
            <w:shd w:val="clear" w:color="auto" w:fill="auto"/>
            <w:vAlign w:val="bottom"/>
          </w:tcPr>
          <w:p w14:paraId="741AF220" w14:textId="77777777" w:rsidR="006E5DDF" w:rsidRPr="00473F2D" w:rsidRDefault="006E5DDF" w:rsidP="00645B93">
            <w:pPr>
              <w:pStyle w:val="000Normal"/>
              <w:spacing w:before="0" w:after="0" w:line="240" w:lineRule="auto"/>
              <w:jc w:val="center"/>
              <w:rPr>
                <w:rFonts w:ascii="Arial" w:hAnsi="Arial" w:cs="Arial"/>
                <w:sz w:val="18"/>
                <w:szCs w:val="18"/>
                <w:lang w:val="lt-LT"/>
              </w:rPr>
            </w:pPr>
          </w:p>
        </w:tc>
        <w:tc>
          <w:tcPr>
            <w:tcW w:w="3420" w:type="dxa"/>
            <w:gridSpan w:val="2"/>
            <w:tcBorders>
              <w:bottom w:val="single" w:sz="4" w:space="0" w:color="auto"/>
            </w:tcBorders>
            <w:shd w:val="clear" w:color="auto" w:fill="auto"/>
            <w:vAlign w:val="bottom"/>
          </w:tcPr>
          <w:p w14:paraId="48C7A0FF" w14:textId="77777777" w:rsidR="006E5DDF" w:rsidRPr="00473F2D" w:rsidRDefault="006E5DDF" w:rsidP="00645B93">
            <w:pPr>
              <w:pStyle w:val="000Normal"/>
              <w:spacing w:before="0" w:after="0" w:line="240" w:lineRule="auto"/>
              <w:jc w:val="center"/>
              <w:rPr>
                <w:rFonts w:ascii="Arial" w:hAnsi="Arial" w:cs="Arial"/>
                <w:b/>
                <w:sz w:val="18"/>
                <w:szCs w:val="18"/>
                <w:lang w:val="lt-LT"/>
              </w:rPr>
            </w:pPr>
            <w:r w:rsidRPr="00473F2D">
              <w:rPr>
                <w:rFonts w:ascii="Arial" w:hAnsi="Arial" w:cs="Arial"/>
                <w:b/>
                <w:sz w:val="18"/>
                <w:szCs w:val="18"/>
                <w:lang w:val="lt-LT"/>
              </w:rPr>
              <w:t>Poveikis grynosioms palūkanų pajamoms</w:t>
            </w:r>
          </w:p>
        </w:tc>
      </w:tr>
      <w:tr w:rsidR="006E5DDF" w:rsidRPr="00473F2D" w14:paraId="77DE4773" w14:textId="77777777" w:rsidTr="00645B93">
        <w:trPr>
          <w:trHeight w:val="227"/>
        </w:trPr>
        <w:tc>
          <w:tcPr>
            <w:tcW w:w="4068" w:type="dxa"/>
            <w:shd w:val="clear" w:color="auto" w:fill="auto"/>
            <w:vAlign w:val="bottom"/>
          </w:tcPr>
          <w:p w14:paraId="7897B697" w14:textId="77777777" w:rsidR="006E5DDF" w:rsidRPr="00473F2D" w:rsidRDefault="006E5DDF" w:rsidP="00645B93">
            <w:pPr>
              <w:pStyle w:val="000Normal"/>
              <w:spacing w:before="0" w:after="0" w:line="240" w:lineRule="auto"/>
              <w:jc w:val="center"/>
              <w:rPr>
                <w:rFonts w:ascii="Arial" w:hAnsi="Arial" w:cs="Arial"/>
                <w:sz w:val="18"/>
                <w:szCs w:val="18"/>
                <w:lang w:val="lt-LT"/>
              </w:rPr>
            </w:pPr>
          </w:p>
        </w:tc>
        <w:tc>
          <w:tcPr>
            <w:tcW w:w="2340" w:type="dxa"/>
            <w:tcBorders>
              <w:bottom w:val="single" w:sz="4" w:space="0" w:color="auto"/>
            </w:tcBorders>
            <w:shd w:val="clear" w:color="auto" w:fill="auto"/>
            <w:vAlign w:val="bottom"/>
          </w:tcPr>
          <w:p w14:paraId="6F44BA43" w14:textId="77777777" w:rsidR="006E5DDF" w:rsidRPr="00473F2D" w:rsidRDefault="006E5DDF" w:rsidP="00645B93">
            <w:pPr>
              <w:pStyle w:val="000Normal"/>
              <w:spacing w:before="0" w:after="0" w:line="240" w:lineRule="auto"/>
              <w:jc w:val="center"/>
              <w:rPr>
                <w:rFonts w:ascii="Arial" w:hAnsi="Arial" w:cs="Arial"/>
                <w:b/>
                <w:sz w:val="18"/>
                <w:szCs w:val="18"/>
                <w:lang w:val="lt-LT"/>
              </w:rPr>
            </w:pPr>
            <w:r w:rsidRPr="00473F2D">
              <w:rPr>
                <w:rFonts w:ascii="Arial" w:hAnsi="Arial" w:cs="Arial"/>
                <w:b/>
                <w:sz w:val="18"/>
                <w:szCs w:val="18"/>
                <w:lang w:val="lt-LT"/>
              </w:rPr>
              <w:t xml:space="preserve">Palūkanų normos kitimas </w:t>
            </w:r>
          </w:p>
        </w:tc>
        <w:tc>
          <w:tcPr>
            <w:tcW w:w="1800" w:type="dxa"/>
            <w:tcBorders>
              <w:top w:val="single" w:sz="4" w:space="0" w:color="auto"/>
              <w:bottom w:val="single" w:sz="4" w:space="0" w:color="auto"/>
            </w:tcBorders>
            <w:shd w:val="clear" w:color="auto" w:fill="auto"/>
            <w:vAlign w:val="bottom"/>
          </w:tcPr>
          <w:p w14:paraId="3AAA7C79" w14:textId="77777777" w:rsidR="006E5DDF" w:rsidRPr="00473F2D" w:rsidRDefault="006E5DDF" w:rsidP="00645B93">
            <w:pPr>
              <w:pStyle w:val="000Normal"/>
              <w:spacing w:before="0" w:after="0" w:line="240" w:lineRule="auto"/>
              <w:jc w:val="center"/>
              <w:rPr>
                <w:rFonts w:ascii="Arial" w:hAnsi="Arial" w:cs="Arial"/>
                <w:b/>
                <w:sz w:val="18"/>
                <w:szCs w:val="18"/>
                <w:lang w:val="lt-LT"/>
              </w:rPr>
            </w:pPr>
            <w:r w:rsidRPr="00473F2D">
              <w:rPr>
                <w:rFonts w:ascii="Arial" w:hAnsi="Arial" w:cs="Arial"/>
                <w:b/>
                <w:sz w:val="18"/>
                <w:szCs w:val="18"/>
                <w:lang w:val="lt-LT"/>
              </w:rPr>
              <w:t>2019 m.</w:t>
            </w:r>
          </w:p>
          <w:p w14:paraId="39760998" w14:textId="77777777" w:rsidR="006E5DDF" w:rsidRPr="00473F2D" w:rsidRDefault="006E5DDF" w:rsidP="00645B93">
            <w:pPr>
              <w:pStyle w:val="000Normal"/>
              <w:spacing w:before="0" w:after="0" w:line="240" w:lineRule="auto"/>
              <w:jc w:val="center"/>
              <w:rPr>
                <w:rFonts w:ascii="Arial" w:hAnsi="Arial" w:cs="Arial"/>
                <w:b/>
                <w:sz w:val="18"/>
                <w:szCs w:val="18"/>
                <w:lang w:val="lt-LT"/>
              </w:rPr>
            </w:pPr>
            <w:proofErr w:type="spellStart"/>
            <w:r w:rsidRPr="00473F2D">
              <w:rPr>
                <w:rFonts w:ascii="Arial" w:hAnsi="Arial" w:cs="Arial"/>
                <w:b/>
                <w:sz w:val="18"/>
                <w:szCs w:val="18"/>
              </w:rPr>
              <w:t>rugsėjo</w:t>
            </w:r>
            <w:proofErr w:type="spellEnd"/>
            <w:r w:rsidRPr="00473F2D">
              <w:rPr>
                <w:rFonts w:ascii="Arial" w:hAnsi="Arial" w:cs="Arial"/>
                <w:b/>
                <w:sz w:val="18"/>
                <w:szCs w:val="18"/>
              </w:rPr>
              <w:t xml:space="preserve"> 30 d.</w:t>
            </w:r>
          </w:p>
        </w:tc>
        <w:tc>
          <w:tcPr>
            <w:tcW w:w="1620" w:type="dxa"/>
            <w:tcBorders>
              <w:top w:val="single" w:sz="4" w:space="0" w:color="auto"/>
              <w:bottom w:val="single" w:sz="4" w:space="0" w:color="auto"/>
            </w:tcBorders>
            <w:shd w:val="clear" w:color="auto" w:fill="auto"/>
            <w:vAlign w:val="bottom"/>
          </w:tcPr>
          <w:p w14:paraId="005AEBAE" w14:textId="77777777" w:rsidR="006E5DDF" w:rsidRPr="00473F2D" w:rsidRDefault="006E5DDF" w:rsidP="00645B93">
            <w:pPr>
              <w:pStyle w:val="000Normal"/>
              <w:spacing w:before="0" w:after="0" w:line="240" w:lineRule="auto"/>
              <w:jc w:val="center"/>
              <w:rPr>
                <w:rFonts w:ascii="Arial" w:hAnsi="Arial" w:cs="Arial"/>
                <w:b/>
                <w:sz w:val="18"/>
                <w:szCs w:val="18"/>
                <w:lang w:val="lt-LT"/>
              </w:rPr>
            </w:pPr>
            <w:r w:rsidRPr="00473F2D">
              <w:rPr>
                <w:rFonts w:ascii="Arial" w:hAnsi="Arial" w:cs="Arial"/>
                <w:b/>
                <w:sz w:val="18"/>
                <w:szCs w:val="18"/>
                <w:lang w:val="lt-LT"/>
              </w:rPr>
              <w:t>2018 m.</w:t>
            </w:r>
          </w:p>
          <w:p w14:paraId="3B10356C" w14:textId="77777777" w:rsidR="006E5DDF" w:rsidRPr="00473F2D" w:rsidRDefault="006E5DDF" w:rsidP="00645B93">
            <w:pPr>
              <w:pStyle w:val="000Normal"/>
              <w:spacing w:before="0" w:after="0" w:line="240" w:lineRule="auto"/>
              <w:ind w:left="-113" w:right="-113"/>
              <w:jc w:val="center"/>
              <w:rPr>
                <w:rFonts w:ascii="Arial" w:hAnsi="Arial" w:cs="Arial"/>
                <w:b/>
                <w:sz w:val="18"/>
                <w:szCs w:val="18"/>
                <w:lang w:val="lt-LT"/>
              </w:rPr>
            </w:pPr>
            <w:r w:rsidRPr="00473F2D">
              <w:rPr>
                <w:rFonts w:ascii="Arial" w:hAnsi="Arial" w:cs="Arial"/>
                <w:b/>
                <w:sz w:val="18"/>
                <w:szCs w:val="18"/>
                <w:lang w:val="lt-LT"/>
              </w:rPr>
              <w:t>gruodžio 31 d.</w:t>
            </w:r>
          </w:p>
        </w:tc>
      </w:tr>
      <w:tr w:rsidR="00952FE7" w:rsidRPr="00473F2D" w14:paraId="56692DEB" w14:textId="77777777" w:rsidTr="00645B93">
        <w:trPr>
          <w:trHeight w:val="227"/>
        </w:trPr>
        <w:tc>
          <w:tcPr>
            <w:tcW w:w="4068" w:type="dxa"/>
            <w:shd w:val="clear" w:color="auto" w:fill="auto"/>
            <w:vAlign w:val="bottom"/>
          </w:tcPr>
          <w:p w14:paraId="2567FF7D" w14:textId="77777777" w:rsidR="00952FE7" w:rsidRPr="00473F2D" w:rsidRDefault="00952FE7" w:rsidP="00952FE7">
            <w:pPr>
              <w:pStyle w:val="000Normal"/>
              <w:spacing w:before="0" w:after="0" w:line="240" w:lineRule="auto"/>
              <w:jc w:val="left"/>
              <w:rPr>
                <w:rFonts w:ascii="Arial" w:hAnsi="Arial" w:cs="Arial"/>
                <w:sz w:val="18"/>
                <w:szCs w:val="18"/>
                <w:lang w:val="lt-LT"/>
              </w:rPr>
            </w:pPr>
            <w:r w:rsidRPr="00473F2D">
              <w:rPr>
                <w:rFonts w:ascii="Arial" w:hAnsi="Arial" w:cs="Arial"/>
                <w:sz w:val="18"/>
                <w:szCs w:val="18"/>
                <w:lang w:val="lt-LT"/>
              </w:rPr>
              <w:t>Eurais</w:t>
            </w:r>
          </w:p>
        </w:tc>
        <w:tc>
          <w:tcPr>
            <w:tcW w:w="2340" w:type="dxa"/>
            <w:shd w:val="clear" w:color="auto" w:fill="auto"/>
          </w:tcPr>
          <w:p w14:paraId="21C129DD" w14:textId="77777777" w:rsidR="00952FE7" w:rsidRPr="00473F2D" w:rsidRDefault="00952FE7" w:rsidP="00952FE7">
            <w:pPr>
              <w:pStyle w:val="000Normal"/>
              <w:spacing w:before="0" w:after="0" w:line="240" w:lineRule="auto"/>
              <w:jc w:val="center"/>
              <w:rPr>
                <w:rFonts w:ascii="Arial" w:hAnsi="Arial" w:cs="Arial"/>
                <w:sz w:val="18"/>
                <w:szCs w:val="18"/>
                <w:lang w:val="lt-LT"/>
              </w:rPr>
            </w:pPr>
            <w:r w:rsidRPr="00473F2D">
              <w:rPr>
                <w:rFonts w:ascii="Arial" w:hAnsi="Arial" w:cs="Arial"/>
                <w:sz w:val="18"/>
                <w:szCs w:val="18"/>
                <w:lang w:val="lt-LT"/>
              </w:rPr>
              <w:t>+ 1 proc.</w:t>
            </w:r>
          </w:p>
        </w:tc>
        <w:tc>
          <w:tcPr>
            <w:tcW w:w="1800" w:type="dxa"/>
            <w:shd w:val="clear" w:color="auto" w:fill="auto"/>
            <w:vAlign w:val="bottom"/>
          </w:tcPr>
          <w:p w14:paraId="0A6FD9C2" w14:textId="6292CCEA" w:rsidR="00952FE7" w:rsidRPr="00473F2D" w:rsidRDefault="00952FE7" w:rsidP="00952FE7">
            <w:pPr>
              <w:pStyle w:val="000Normal"/>
              <w:spacing w:before="0" w:after="0" w:line="240" w:lineRule="auto"/>
              <w:jc w:val="right"/>
              <w:rPr>
                <w:rFonts w:ascii="Arial" w:hAnsi="Arial" w:cs="Arial"/>
                <w:sz w:val="18"/>
                <w:szCs w:val="18"/>
                <w:lang w:val="lt-LT"/>
              </w:rPr>
            </w:pPr>
            <w:r w:rsidRPr="00473F2D">
              <w:rPr>
                <w:rFonts w:ascii="Arial" w:hAnsi="Arial" w:cs="Arial"/>
                <w:sz w:val="18"/>
                <w:szCs w:val="18"/>
                <w:lang w:val="lt-LT"/>
              </w:rPr>
              <w:t>111</w:t>
            </w:r>
            <w:r w:rsidR="00CD7EF4" w:rsidRPr="00473F2D">
              <w:rPr>
                <w:rFonts w:ascii="Arial" w:hAnsi="Arial" w:cs="Arial"/>
                <w:sz w:val="18"/>
                <w:szCs w:val="18"/>
                <w:lang w:val="lt-LT"/>
              </w:rPr>
              <w:t>8</w:t>
            </w:r>
          </w:p>
        </w:tc>
        <w:tc>
          <w:tcPr>
            <w:tcW w:w="1620" w:type="dxa"/>
            <w:shd w:val="clear" w:color="auto" w:fill="auto"/>
            <w:vAlign w:val="bottom"/>
          </w:tcPr>
          <w:p w14:paraId="00018C1F" w14:textId="3A4B9CED" w:rsidR="00952FE7" w:rsidRPr="00473F2D" w:rsidRDefault="00952FE7" w:rsidP="00952FE7">
            <w:pPr>
              <w:jc w:val="right"/>
              <w:rPr>
                <w:rFonts w:ascii="Arial" w:hAnsi="Arial" w:cs="Arial"/>
                <w:bCs/>
                <w:sz w:val="18"/>
                <w:szCs w:val="18"/>
              </w:rPr>
            </w:pPr>
            <w:r w:rsidRPr="00473F2D">
              <w:rPr>
                <w:rFonts w:ascii="Arial" w:hAnsi="Arial" w:cs="Arial"/>
                <w:bCs/>
                <w:sz w:val="18"/>
                <w:szCs w:val="18"/>
              </w:rPr>
              <w:t>896</w:t>
            </w:r>
          </w:p>
        </w:tc>
      </w:tr>
      <w:tr w:rsidR="00952FE7" w:rsidRPr="00473F2D" w14:paraId="1ABEC101" w14:textId="77777777" w:rsidTr="00645B93">
        <w:trPr>
          <w:trHeight w:val="227"/>
        </w:trPr>
        <w:tc>
          <w:tcPr>
            <w:tcW w:w="4068" w:type="dxa"/>
            <w:shd w:val="clear" w:color="auto" w:fill="auto"/>
            <w:vAlign w:val="bottom"/>
          </w:tcPr>
          <w:p w14:paraId="1C13741B" w14:textId="77777777" w:rsidR="00952FE7" w:rsidRPr="00473F2D" w:rsidRDefault="00952FE7" w:rsidP="00952FE7">
            <w:pPr>
              <w:pStyle w:val="000Normal"/>
              <w:spacing w:before="0" w:after="0" w:line="240" w:lineRule="auto"/>
              <w:jc w:val="left"/>
              <w:rPr>
                <w:rFonts w:ascii="Arial" w:hAnsi="Arial" w:cs="Arial"/>
                <w:sz w:val="18"/>
                <w:szCs w:val="18"/>
                <w:lang w:val="lt-LT"/>
              </w:rPr>
            </w:pPr>
            <w:r w:rsidRPr="00473F2D">
              <w:rPr>
                <w:rFonts w:ascii="Arial" w:hAnsi="Arial" w:cs="Arial"/>
                <w:sz w:val="18"/>
                <w:szCs w:val="18"/>
                <w:lang w:val="lt-LT"/>
              </w:rPr>
              <w:t>JAV doleriais</w:t>
            </w:r>
          </w:p>
        </w:tc>
        <w:tc>
          <w:tcPr>
            <w:tcW w:w="2340" w:type="dxa"/>
            <w:shd w:val="clear" w:color="auto" w:fill="auto"/>
          </w:tcPr>
          <w:p w14:paraId="3159E815" w14:textId="77777777" w:rsidR="00952FE7" w:rsidRPr="00473F2D" w:rsidRDefault="00952FE7" w:rsidP="00952FE7">
            <w:pPr>
              <w:pStyle w:val="000Normal"/>
              <w:spacing w:before="0" w:after="0" w:line="240" w:lineRule="auto"/>
              <w:jc w:val="center"/>
              <w:rPr>
                <w:rFonts w:ascii="Arial" w:hAnsi="Arial" w:cs="Arial"/>
                <w:sz w:val="18"/>
                <w:szCs w:val="18"/>
                <w:lang w:val="lt-LT"/>
              </w:rPr>
            </w:pPr>
            <w:r w:rsidRPr="00473F2D">
              <w:rPr>
                <w:rFonts w:ascii="Arial" w:hAnsi="Arial" w:cs="Arial"/>
                <w:sz w:val="18"/>
                <w:szCs w:val="18"/>
                <w:lang w:val="lt-LT"/>
              </w:rPr>
              <w:t>+ 1 proc.</w:t>
            </w:r>
          </w:p>
        </w:tc>
        <w:tc>
          <w:tcPr>
            <w:tcW w:w="1800" w:type="dxa"/>
            <w:shd w:val="clear" w:color="auto" w:fill="auto"/>
            <w:vAlign w:val="bottom"/>
          </w:tcPr>
          <w:p w14:paraId="612930EA" w14:textId="77777777" w:rsidR="00952FE7" w:rsidRPr="00473F2D" w:rsidRDefault="00952FE7" w:rsidP="00952FE7">
            <w:pPr>
              <w:pStyle w:val="000Normal"/>
              <w:spacing w:before="0" w:after="0" w:line="240" w:lineRule="auto"/>
              <w:jc w:val="right"/>
              <w:rPr>
                <w:rFonts w:ascii="Arial" w:hAnsi="Arial" w:cs="Arial"/>
                <w:sz w:val="18"/>
                <w:szCs w:val="18"/>
                <w:lang w:val="lt-LT"/>
              </w:rPr>
            </w:pPr>
            <w:r w:rsidRPr="00473F2D">
              <w:rPr>
                <w:rFonts w:ascii="Arial" w:hAnsi="Arial" w:cs="Arial"/>
                <w:sz w:val="18"/>
                <w:szCs w:val="18"/>
                <w:lang w:val="lt-LT"/>
              </w:rPr>
              <w:t>67</w:t>
            </w:r>
          </w:p>
        </w:tc>
        <w:tc>
          <w:tcPr>
            <w:tcW w:w="1620" w:type="dxa"/>
            <w:shd w:val="clear" w:color="auto" w:fill="auto"/>
            <w:vAlign w:val="bottom"/>
          </w:tcPr>
          <w:p w14:paraId="04465F32" w14:textId="262841B4" w:rsidR="00952FE7" w:rsidRPr="00473F2D" w:rsidRDefault="00952FE7" w:rsidP="00952FE7">
            <w:pPr>
              <w:jc w:val="right"/>
              <w:rPr>
                <w:rFonts w:ascii="Arial" w:hAnsi="Arial" w:cs="Arial"/>
                <w:bCs/>
                <w:sz w:val="18"/>
                <w:szCs w:val="18"/>
              </w:rPr>
            </w:pPr>
            <w:r w:rsidRPr="00473F2D">
              <w:rPr>
                <w:rFonts w:ascii="Arial" w:hAnsi="Arial" w:cs="Arial"/>
                <w:bCs/>
                <w:sz w:val="18"/>
                <w:szCs w:val="18"/>
              </w:rPr>
              <w:t>64</w:t>
            </w:r>
          </w:p>
        </w:tc>
      </w:tr>
      <w:tr w:rsidR="00952FE7" w:rsidRPr="00473F2D" w14:paraId="41F2C065" w14:textId="77777777" w:rsidTr="00645B93">
        <w:trPr>
          <w:trHeight w:val="227"/>
        </w:trPr>
        <w:tc>
          <w:tcPr>
            <w:tcW w:w="4068" w:type="dxa"/>
            <w:shd w:val="clear" w:color="auto" w:fill="auto"/>
            <w:vAlign w:val="bottom"/>
          </w:tcPr>
          <w:p w14:paraId="22FF13EA" w14:textId="77777777" w:rsidR="00952FE7" w:rsidRPr="00473F2D" w:rsidRDefault="00952FE7" w:rsidP="00952FE7">
            <w:pPr>
              <w:pStyle w:val="000Normal"/>
              <w:spacing w:before="0" w:after="0" w:line="240" w:lineRule="auto"/>
              <w:jc w:val="left"/>
              <w:rPr>
                <w:rFonts w:ascii="Arial" w:hAnsi="Arial" w:cs="Arial"/>
                <w:sz w:val="18"/>
                <w:szCs w:val="18"/>
                <w:lang w:val="lt-LT"/>
              </w:rPr>
            </w:pPr>
            <w:r w:rsidRPr="00473F2D">
              <w:rPr>
                <w:rFonts w:ascii="Arial" w:hAnsi="Arial" w:cs="Arial"/>
                <w:sz w:val="18"/>
                <w:szCs w:val="18"/>
                <w:lang w:val="lt-LT"/>
              </w:rPr>
              <w:t>Kita</w:t>
            </w:r>
          </w:p>
        </w:tc>
        <w:tc>
          <w:tcPr>
            <w:tcW w:w="2340" w:type="dxa"/>
            <w:shd w:val="clear" w:color="auto" w:fill="auto"/>
          </w:tcPr>
          <w:p w14:paraId="2EABB59A" w14:textId="77777777" w:rsidR="00952FE7" w:rsidRPr="00473F2D" w:rsidRDefault="00952FE7" w:rsidP="00952FE7">
            <w:pPr>
              <w:pStyle w:val="000Normal"/>
              <w:spacing w:before="0" w:after="0" w:line="240" w:lineRule="auto"/>
              <w:jc w:val="center"/>
              <w:rPr>
                <w:rFonts w:ascii="Arial" w:hAnsi="Arial" w:cs="Arial"/>
                <w:sz w:val="18"/>
                <w:szCs w:val="18"/>
                <w:lang w:val="lt-LT"/>
              </w:rPr>
            </w:pPr>
            <w:r w:rsidRPr="00473F2D">
              <w:rPr>
                <w:rFonts w:ascii="Arial" w:hAnsi="Arial" w:cs="Arial"/>
                <w:sz w:val="18"/>
                <w:szCs w:val="18"/>
                <w:lang w:val="lt-LT"/>
              </w:rPr>
              <w:t>+ 1 proc.</w:t>
            </w:r>
          </w:p>
        </w:tc>
        <w:tc>
          <w:tcPr>
            <w:tcW w:w="1800" w:type="dxa"/>
            <w:shd w:val="clear" w:color="auto" w:fill="auto"/>
            <w:vAlign w:val="bottom"/>
          </w:tcPr>
          <w:p w14:paraId="0C629443" w14:textId="64481F74" w:rsidR="00952FE7" w:rsidRPr="00473F2D" w:rsidRDefault="00952FE7" w:rsidP="00952FE7">
            <w:pPr>
              <w:pStyle w:val="000Normal"/>
              <w:spacing w:before="0" w:after="0" w:line="240" w:lineRule="auto"/>
              <w:jc w:val="right"/>
              <w:rPr>
                <w:rFonts w:ascii="Arial" w:hAnsi="Arial" w:cs="Arial"/>
                <w:sz w:val="18"/>
                <w:szCs w:val="18"/>
                <w:lang w:val="lt-LT"/>
              </w:rPr>
            </w:pPr>
            <w:r w:rsidRPr="00473F2D">
              <w:rPr>
                <w:rFonts w:ascii="Arial" w:hAnsi="Arial" w:cs="Arial"/>
                <w:sz w:val="18"/>
                <w:szCs w:val="18"/>
                <w:lang w:val="lt-LT"/>
              </w:rPr>
              <w:t>3</w:t>
            </w:r>
          </w:p>
        </w:tc>
        <w:tc>
          <w:tcPr>
            <w:tcW w:w="1620" w:type="dxa"/>
            <w:shd w:val="clear" w:color="auto" w:fill="auto"/>
            <w:vAlign w:val="bottom"/>
          </w:tcPr>
          <w:p w14:paraId="3CDE9479" w14:textId="0DD6775B" w:rsidR="00952FE7" w:rsidRPr="00473F2D" w:rsidRDefault="00952FE7" w:rsidP="00952FE7">
            <w:pPr>
              <w:jc w:val="right"/>
              <w:rPr>
                <w:rFonts w:ascii="Arial" w:hAnsi="Arial" w:cs="Arial"/>
                <w:bCs/>
                <w:sz w:val="18"/>
                <w:szCs w:val="18"/>
              </w:rPr>
            </w:pPr>
            <w:r w:rsidRPr="00473F2D">
              <w:rPr>
                <w:rFonts w:ascii="Arial" w:hAnsi="Arial" w:cs="Arial"/>
                <w:bCs/>
                <w:sz w:val="18"/>
                <w:szCs w:val="18"/>
              </w:rPr>
              <w:t>(</w:t>
            </w:r>
            <w:r w:rsidRPr="00473F2D">
              <w:rPr>
                <w:rFonts w:ascii="Arial" w:hAnsi="Arial"/>
                <w:bCs/>
                <w:sz w:val="18"/>
              </w:rPr>
              <w:t>4</w:t>
            </w:r>
            <w:r w:rsidRPr="00473F2D">
              <w:rPr>
                <w:rFonts w:ascii="Arial" w:hAnsi="Arial" w:cs="Arial"/>
                <w:bCs/>
                <w:sz w:val="18"/>
                <w:szCs w:val="18"/>
              </w:rPr>
              <w:t>)</w:t>
            </w:r>
          </w:p>
        </w:tc>
      </w:tr>
      <w:tr w:rsidR="00952FE7" w:rsidRPr="00473F2D" w14:paraId="1BCB6C1E" w14:textId="77777777" w:rsidTr="00645B93">
        <w:trPr>
          <w:trHeight w:val="227"/>
        </w:trPr>
        <w:tc>
          <w:tcPr>
            <w:tcW w:w="4068" w:type="dxa"/>
            <w:shd w:val="clear" w:color="auto" w:fill="auto"/>
            <w:vAlign w:val="bottom"/>
          </w:tcPr>
          <w:p w14:paraId="18CBC5C0" w14:textId="77777777" w:rsidR="00952FE7" w:rsidRPr="00473F2D" w:rsidRDefault="00952FE7" w:rsidP="00952FE7">
            <w:pPr>
              <w:pStyle w:val="000Normal"/>
              <w:spacing w:before="0" w:after="0" w:line="240" w:lineRule="auto"/>
              <w:jc w:val="left"/>
              <w:rPr>
                <w:rFonts w:ascii="Arial" w:hAnsi="Arial" w:cs="Arial"/>
                <w:sz w:val="18"/>
                <w:szCs w:val="18"/>
                <w:lang w:val="lt-LT"/>
              </w:rPr>
            </w:pPr>
            <w:r w:rsidRPr="00473F2D">
              <w:rPr>
                <w:rFonts w:ascii="Arial" w:hAnsi="Arial" w:cs="Arial"/>
                <w:sz w:val="18"/>
                <w:szCs w:val="18"/>
                <w:lang w:val="lt-LT"/>
              </w:rPr>
              <w:t>Eurais</w:t>
            </w:r>
          </w:p>
        </w:tc>
        <w:tc>
          <w:tcPr>
            <w:tcW w:w="2340" w:type="dxa"/>
            <w:shd w:val="clear" w:color="auto" w:fill="auto"/>
          </w:tcPr>
          <w:p w14:paraId="5C6E0F2B" w14:textId="77777777" w:rsidR="00952FE7" w:rsidRPr="00473F2D" w:rsidRDefault="00952FE7" w:rsidP="00952FE7">
            <w:pPr>
              <w:pStyle w:val="000Normal"/>
              <w:spacing w:before="0" w:after="0" w:line="240" w:lineRule="auto"/>
              <w:jc w:val="center"/>
              <w:rPr>
                <w:rFonts w:ascii="Arial" w:hAnsi="Arial" w:cs="Arial"/>
                <w:sz w:val="18"/>
                <w:szCs w:val="18"/>
                <w:lang w:val="lt-LT"/>
              </w:rPr>
            </w:pPr>
            <w:r w:rsidRPr="00473F2D">
              <w:rPr>
                <w:rFonts w:ascii="Arial" w:hAnsi="Arial" w:cs="Arial"/>
                <w:sz w:val="18"/>
                <w:szCs w:val="18"/>
                <w:lang w:val="lt-LT"/>
              </w:rPr>
              <w:t>- 1 proc.</w:t>
            </w:r>
          </w:p>
        </w:tc>
        <w:tc>
          <w:tcPr>
            <w:tcW w:w="1800" w:type="dxa"/>
            <w:shd w:val="clear" w:color="auto" w:fill="auto"/>
            <w:vAlign w:val="bottom"/>
          </w:tcPr>
          <w:p w14:paraId="0548DC36" w14:textId="17260B58" w:rsidR="00952FE7" w:rsidRPr="00473F2D" w:rsidRDefault="00952FE7" w:rsidP="00952FE7">
            <w:pPr>
              <w:pStyle w:val="000Normal"/>
              <w:spacing w:before="0" w:after="0" w:line="240" w:lineRule="auto"/>
              <w:jc w:val="right"/>
              <w:rPr>
                <w:rFonts w:ascii="Arial" w:hAnsi="Arial" w:cs="Arial"/>
                <w:sz w:val="18"/>
                <w:szCs w:val="18"/>
                <w:lang w:val="lt-LT"/>
              </w:rPr>
            </w:pPr>
            <w:r w:rsidRPr="00473F2D">
              <w:rPr>
                <w:rFonts w:ascii="Arial" w:hAnsi="Arial" w:cs="Arial"/>
                <w:sz w:val="18"/>
                <w:szCs w:val="18"/>
                <w:lang w:val="lt-LT"/>
              </w:rPr>
              <w:t>(111</w:t>
            </w:r>
            <w:r w:rsidR="00CD7EF4" w:rsidRPr="00473F2D">
              <w:rPr>
                <w:rFonts w:ascii="Arial" w:hAnsi="Arial" w:cs="Arial"/>
                <w:sz w:val="18"/>
                <w:szCs w:val="18"/>
                <w:lang w:val="lt-LT"/>
              </w:rPr>
              <w:t>8</w:t>
            </w:r>
            <w:r w:rsidRPr="00473F2D">
              <w:rPr>
                <w:rFonts w:ascii="Arial" w:hAnsi="Arial" w:cs="Arial"/>
                <w:sz w:val="18"/>
                <w:szCs w:val="18"/>
                <w:lang w:val="lt-LT"/>
              </w:rPr>
              <w:t>)</w:t>
            </w:r>
          </w:p>
        </w:tc>
        <w:tc>
          <w:tcPr>
            <w:tcW w:w="1620" w:type="dxa"/>
            <w:shd w:val="clear" w:color="auto" w:fill="auto"/>
            <w:vAlign w:val="bottom"/>
          </w:tcPr>
          <w:p w14:paraId="5734B332" w14:textId="5761D5B3" w:rsidR="00952FE7" w:rsidRPr="00473F2D" w:rsidRDefault="00952FE7" w:rsidP="00952FE7">
            <w:pPr>
              <w:jc w:val="right"/>
              <w:rPr>
                <w:rFonts w:ascii="Arial" w:hAnsi="Arial" w:cs="Arial"/>
                <w:bCs/>
                <w:sz w:val="18"/>
                <w:szCs w:val="18"/>
              </w:rPr>
            </w:pPr>
            <w:r w:rsidRPr="00473F2D">
              <w:rPr>
                <w:rFonts w:ascii="Arial" w:hAnsi="Arial"/>
                <w:bCs/>
                <w:sz w:val="18"/>
              </w:rPr>
              <w:t>(</w:t>
            </w:r>
            <w:r w:rsidRPr="00473F2D">
              <w:rPr>
                <w:rFonts w:ascii="Arial" w:hAnsi="Arial" w:cs="Arial"/>
                <w:bCs/>
                <w:sz w:val="18"/>
                <w:szCs w:val="18"/>
              </w:rPr>
              <w:t>896</w:t>
            </w:r>
            <w:r w:rsidRPr="00473F2D">
              <w:rPr>
                <w:rFonts w:ascii="Arial" w:hAnsi="Arial"/>
                <w:bCs/>
                <w:sz w:val="18"/>
              </w:rPr>
              <w:t>)</w:t>
            </w:r>
          </w:p>
        </w:tc>
      </w:tr>
      <w:tr w:rsidR="00952FE7" w:rsidRPr="00473F2D" w14:paraId="43FD618F" w14:textId="77777777" w:rsidTr="00645B93">
        <w:trPr>
          <w:trHeight w:val="227"/>
        </w:trPr>
        <w:tc>
          <w:tcPr>
            <w:tcW w:w="4068" w:type="dxa"/>
            <w:shd w:val="clear" w:color="auto" w:fill="auto"/>
            <w:vAlign w:val="bottom"/>
          </w:tcPr>
          <w:p w14:paraId="65FF8467" w14:textId="77777777" w:rsidR="00952FE7" w:rsidRPr="00473F2D" w:rsidRDefault="00952FE7" w:rsidP="00952FE7">
            <w:pPr>
              <w:pStyle w:val="000Normal"/>
              <w:spacing w:before="0" w:after="0" w:line="240" w:lineRule="auto"/>
              <w:jc w:val="left"/>
              <w:rPr>
                <w:rFonts w:ascii="Arial" w:hAnsi="Arial" w:cs="Arial"/>
                <w:sz w:val="18"/>
                <w:szCs w:val="18"/>
                <w:lang w:val="lt-LT"/>
              </w:rPr>
            </w:pPr>
            <w:r w:rsidRPr="00473F2D">
              <w:rPr>
                <w:rFonts w:ascii="Arial" w:hAnsi="Arial" w:cs="Arial"/>
                <w:sz w:val="18"/>
                <w:szCs w:val="18"/>
                <w:lang w:val="lt-LT"/>
              </w:rPr>
              <w:t>JAV doleriais</w:t>
            </w:r>
          </w:p>
        </w:tc>
        <w:tc>
          <w:tcPr>
            <w:tcW w:w="2340" w:type="dxa"/>
            <w:shd w:val="clear" w:color="auto" w:fill="auto"/>
          </w:tcPr>
          <w:p w14:paraId="16874487" w14:textId="77777777" w:rsidR="00952FE7" w:rsidRPr="00473F2D" w:rsidRDefault="00952FE7" w:rsidP="00952FE7">
            <w:pPr>
              <w:pStyle w:val="000Normal"/>
              <w:spacing w:before="0" w:after="0" w:line="240" w:lineRule="auto"/>
              <w:jc w:val="center"/>
              <w:rPr>
                <w:rFonts w:ascii="Arial" w:hAnsi="Arial" w:cs="Arial"/>
                <w:sz w:val="18"/>
                <w:szCs w:val="18"/>
                <w:lang w:val="lt-LT"/>
              </w:rPr>
            </w:pPr>
            <w:r w:rsidRPr="00473F2D">
              <w:rPr>
                <w:rFonts w:ascii="Arial" w:hAnsi="Arial" w:cs="Arial"/>
                <w:sz w:val="18"/>
                <w:szCs w:val="18"/>
                <w:lang w:val="lt-LT"/>
              </w:rPr>
              <w:t>- 1 proc.</w:t>
            </w:r>
          </w:p>
        </w:tc>
        <w:tc>
          <w:tcPr>
            <w:tcW w:w="1800" w:type="dxa"/>
            <w:shd w:val="clear" w:color="auto" w:fill="auto"/>
            <w:vAlign w:val="bottom"/>
          </w:tcPr>
          <w:p w14:paraId="5E5CB21A" w14:textId="77777777" w:rsidR="00952FE7" w:rsidRPr="00473F2D" w:rsidRDefault="00952FE7" w:rsidP="00952FE7">
            <w:pPr>
              <w:pStyle w:val="000Normal"/>
              <w:spacing w:before="0" w:after="0" w:line="240" w:lineRule="auto"/>
              <w:jc w:val="right"/>
              <w:rPr>
                <w:rFonts w:ascii="Arial" w:hAnsi="Arial" w:cs="Arial"/>
                <w:sz w:val="18"/>
                <w:szCs w:val="18"/>
                <w:lang w:val="lt-LT"/>
              </w:rPr>
            </w:pPr>
            <w:r w:rsidRPr="00473F2D">
              <w:rPr>
                <w:rFonts w:ascii="Arial" w:hAnsi="Arial" w:cs="Arial"/>
                <w:sz w:val="18"/>
                <w:szCs w:val="18"/>
                <w:lang w:val="lt-LT"/>
              </w:rPr>
              <w:t>(67)</w:t>
            </w:r>
            <w:r w:rsidRPr="00473F2D" w:rsidDel="00652AE5">
              <w:rPr>
                <w:rFonts w:ascii="Arial" w:hAnsi="Arial" w:cs="Arial"/>
                <w:sz w:val="18"/>
                <w:szCs w:val="18"/>
                <w:lang w:val="lt-LT"/>
              </w:rPr>
              <w:t xml:space="preserve"> </w:t>
            </w:r>
          </w:p>
        </w:tc>
        <w:tc>
          <w:tcPr>
            <w:tcW w:w="1620" w:type="dxa"/>
            <w:shd w:val="clear" w:color="auto" w:fill="auto"/>
            <w:vAlign w:val="bottom"/>
          </w:tcPr>
          <w:p w14:paraId="25297F17" w14:textId="2102235A" w:rsidR="00952FE7" w:rsidRPr="00473F2D" w:rsidRDefault="00952FE7" w:rsidP="00952FE7">
            <w:pPr>
              <w:jc w:val="right"/>
              <w:rPr>
                <w:rFonts w:ascii="Arial" w:hAnsi="Arial" w:cs="Arial"/>
                <w:bCs/>
                <w:sz w:val="18"/>
                <w:szCs w:val="18"/>
              </w:rPr>
            </w:pPr>
            <w:r w:rsidRPr="00473F2D">
              <w:rPr>
                <w:rFonts w:ascii="Arial" w:hAnsi="Arial" w:cs="Arial"/>
                <w:bCs/>
                <w:sz w:val="18"/>
                <w:szCs w:val="18"/>
              </w:rPr>
              <w:t xml:space="preserve">(64) </w:t>
            </w:r>
          </w:p>
        </w:tc>
      </w:tr>
      <w:tr w:rsidR="00952FE7" w:rsidRPr="00473F2D" w14:paraId="39ED0D52" w14:textId="77777777" w:rsidTr="00645B93">
        <w:trPr>
          <w:trHeight w:val="227"/>
        </w:trPr>
        <w:tc>
          <w:tcPr>
            <w:tcW w:w="4068" w:type="dxa"/>
            <w:shd w:val="clear" w:color="auto" w:fill="auto"/>
            <w:vAlign w:val="bottom"/>
          </w:tcPr>
          <w:p w14:paraId="6A947A5F" w14:textId="77777777" w:rsidR="00952FE7" w:rsidRPr="00473F2D" w:rsidRDefault="00952FE7" w:rsidP="00952FE7">
            <w:pPr>
              <w:pStyle w:val="000Normal"/>
              <w:spacing w:before="0" w:after="0" w:line="240" w:lineRule="auto"/>
              <w:jc w:val="left"/>
              <w:rPr>
                <w:rFonts w:ascii="Arial" w:hAnsi="Arial" w:cs="Arial"/>
                <w:sz w:val="18"/>
                <w:szCs w:val="18"/>
                <w:lang w:val="lt-LT"/>
              </w:rPr>
            </w:pPr>
            <w:r w:rsidRPr="00473F2D">
              <w:rPr>
                <w:rFonts w:ascii="Arial" w:hAnsi="Arial" w:cs="Arial"/>
                <w:sz w:val="18"/>
                <w:szCs w:val="18"/>
                <w:lang w:val="lt-LT"/>
              </w:rPr>
              <w:t>Kita</w:t>
            </w:r>
          </w:p>
        </w:tc>
        <w:tc>
          <w:tcPr>
            <w:tcW w:w="2340" w:type="dxa"/>
            <w:shd w:val="clear" w:color="auto" w:fill="auto"/>
          </w:tcPr>
          <w:p w14:paraId="5D277D08" w14:textId="77777777" w:rsidR="00952FE7" w:rsidRPr="00473F2D" w:rsidRDefault="00952FE7" w:rsidP="00952FE7">
            <w:pPr>
              <w:pStyle w:val="000Normal"/>
              <w:spacing w:before="0" w:after="0" w:line="240" w:lineRule="auto"/>
              <w:jc w:val="center"/>
              <w:rPr>
                <w:rFonts w:ascii="Arial" w:hAnsi="Arial" w:cs="Arial"/>
                <w:sz w:val="18"/>
                <w:szCs w:val="18"/>
                <w:lang w:val="lt-LT"/>
              </w:rPr>
            </w:pPr>
            <w:r w:rsidRPr="00473F2D">
              <w:rPr>
                <w:rFonts w:ascii="Arial" w:hAnsi="Arial" w:cs="Arial"/>
                <w:sz w:val="18"/>
                <w:szCs w:val="18"/>
                <w:lang w:val="lt-LT"/>
              </w:rPr>
              <w:t>- 1 proc.</w:t>
            </w:r>
          </w:p>
        </w:tc>
        <w:tc>
          <w:tcPr>
            <w:tcW w:w="1800" w:type="dxa"/>
            <w:shd w:val="clear" w:color="auto" w:fill="auto"/>
            <w:vAlign w:val="bottom"/>
          </w:tcPr>
          <w:p w14:paraId="4EF472AC" w14:textId="10226176" w:rsidR="00952FE7" w:rsidRPr="00473F2D" w:rsidRDefault="00CD7EF4" w:rsidP="00952FE7">
            <w:pPr>
              <w:pStyle w:val="000Normal"/>
              <w:spacing w:before="0" w:after="0" w:line="240" w:lineRule="auto"/>
              <w:jc w:val="right"/>
              <w:rPr>
                <w:rFonts w:ascii="Arial" w:hAnsi="Arial" w:cs="Arial"/>
                <w:sz w:val="18"/>
                <w:szCs w:val="18"/>
                <w:lang w:val="lt-LT"/>
              </w:rPr>
            </w:pPr>
            <w:r w:rsidRPr="00473F2D">
              <w:rPr>
                <w:rFonts w:ascii="Arial" w:hAnsi="Arial" w:cs="Arial"/>
                <w:sz w:val="18"/>
                <w:szCs w:val="18"/>
                <w:lang w:val="lt-LT"/>
              </w:rPr>
              <w:t>(</w:t>
            </w:r>
            <w:r w:rsidR="00952FE7" w:rsidRPr="00473F2D">
              <w:rPr>
                <w:rFonts w:ascii="Arial" w:hAnsi="Arial" w:cs="Arial"/>
                <w:sz w:val="18"/>
                <w:szCs w:val="18"/>
                <w:lang w:val="lt-LT"/>
              </w:rPr>
              <w:t>3</w:t>
            </w:r>
            <w:r w:rsidRPr="00473F2D">
              <w:rPr>
                <w:rFonts w:ascii="Arial" w:hAnsi="Arial" w:cs="Arial"/>
                <w:sz w:val="18"/>
                <w:szCs w:val="18"/>
                <w:lang w:val="lt-LT"/>
              </w:rPr>
              <w:t>)</w:t>
            </w:r>
          </w:p>
        </w:tc>
        <w:tc>
          <w:tcPr>
            <w:tcW w:w="1620" w:type="dxa"/>
            <w:shd w:val="clear" w:color="auto" w:fill="auto"/>
            <w:vAlign w:val="bottom"/>
          </w:tcPr>
          <w:p w14:paraId="12E0175D" w14:textId="74E775E0" w:rsidR="00952FE7" w:rsidRPr="00473F2D" w:rsidRDefault="00952FE7" w:rsidP="00952FE7">
            <w:pPr>
              <w:jc w:val="right"/>
              <w:rPr>
                <w:rFonts w:ascii="Arial" w:hAnsi="Arial" w:cs="Arial"/>
                <w:bCs/>
                <w:sz w:val="18"/>
                <w:szCs w:val="18"/>
              </w:rPr>
            </w:pPr>
            <w:r w:rsidRPr="00473F2D">
              <w:rPr>
                <w:rFonts w:ascii="Arial" w:hAnsi="Arial"/>
                <w:bCs/>
                <w:sz w:val="18"/>
              </w:rPr>
              <w:t>4</w:t>
            </w:r>
          </w:p>
        </w:tc>
      </w:tr>
    </w:tbl>
    <w:p w14:paraId="5624E804" w14:textId="77777777" w:rsidR="006E5DDF" w:rsidRPr="00473F2D" w:rsidRDefault="006E5DDF" w:rsidP="006E5DDF">
      <w:pPr>
        <w:rPr>
          <w:rFonts w:ascii="Arial" w:hAnsi="Arial" w:cs="Arial"/>
          <w:b/>
          <w:color w:val="D99594" w:themeColor="accent2" w:themeTint="99"/>
          <w:sz w:val="18"/>
          <w:szCs w:val="18"/>
        </w:rPr>
      </w:pPr>
    </w:p>
    <w:p w14:paraId="60E5CA80" w14:textId="77777777" w:rsidR="006E5DDF" w:rsidRPr="00473F2D" w:rsidRDefault="006E5DDF" w:rsidP="006E5DDF">
      <w:pPr>
        <w:pStyle w:val="Heading3"/>
        <w:numPr>
          <w:ilvl w:val="0"/>
          <w:numId w:val="0"/>
        </w:numPr>
        <w:rPr>
          <w:rFonts w:ascii="Arial" w:hAnsi="Arial" w:cs="Arial"/>
          <w:color w:val="D99594" w:themeColor="accent2" w:themeTint="99"/>
          <w:sz w:val="18"/>
          <w:szCs w:val="18"/>
        </w:rPr>
      </w:pPr>
    </w:p>
    <w:p w14:paraId="6A9683AA" w14:textId="77777777" w:rsidR="006E5DDF" w:rsidRPr="00473F2D" w:rsidRDefault="006E5DDF" w:rsidP="006E5DDF">
      <w:pPr>
        <w:jc w:val="both"/>
        <w:rPr>
          <w:rFonts w:ascii="Arial" w:hAnsi="Arial" w:cs="Arial"/>
          <w:color w:val="D99594" w:themeColor="accent2" w:themeTint="99"/>
          <w:sz w:val="18"/>
          <w:szCs w:val="18"/>
        </w:rPr>
      </w:pPr>
      <w:r w:rsidRPr="00473F2D">
        <w:rPr>
          <w:rFonts w:ascii="Arial" w:hAnsi="Arial" w:cs="Arial"/>
          <w:sz w:val="18"/>
          <w:szCs w:val="18"/>
        </w:rPr>
        <w:t>Žemiau esančiose lentelėse apibendrinama Grupės ir Banko palūkanų normos rizika 2019 m. rugsėjo 30 d. ir 2018 m. gruodžio 31 d.. Lentelė apima Grupės ir Banko turtą ir įsipareigojimus jų apskaitinėmis vertėmis, suskirstytus pagal ankstesnę iš palūkanų normos keitimo ar termino pabaigos datų.</w:t>
      </w:r>
    </w:p>
    <w:p w14:paraId="2B45F191" w14:textId="77777777" w:rsidR="006E5DDF" w:rsidRPr="00473F2D" w:rsidRDefault="006E5DDF" w:rsidP="006E5DDF">
      <w:pPr>
        <w:jc w:val="both"/>
        <w:rPr>
          <w:rFonts w:ascii="Arial" w:hAnsi="Arial" w:cs="Arial"/>
          <w:color w:val="D99594" w:themeColor="accent2" w:themeTint="99"/>
          <w:sz w:val="18"/>
          <w:szCs w:val="18"/>
        </w:rPr>
      </w:pPr>
    </w:p>
    <w:tbl>
      <w:tblPr>
        <w:tblW w:w="9889" w:type="dxa"/>
        <w:tblLayout w:type="fixed"/>
        <w:tblLook w:val="0000" w:firstRow="0" w:lastRow="0" w:firstColumn="0" w:lastColumn="0" w:noHBand="0" w:noVBand="0"/>
      </w:tblPr>
      <w:tblGrid>
        <w:gridCol w:w="3261"/>
        <w:gridCol w:w="1100"/>
        <w:gridCol w:w="850"/>
        <w:gridCol w:w="851"/>
        <w:gridCol w:w="884"/>
        <w:gridCol w:w="959"/>
        <w:gridCol w:w="992"/>
        <w:gridCol w:w="992"/>
      </w:tblGrid>
      <w:tr w:rsidR="006E5DDF" w:rsidRPr="00473F2D" w14:paraId="08A67B73" w14:textId="77777777" w:rsidTr="00645B93">
        <w:trPr>
          <w:trHeight w:val="255"/>
        </w:trPr>
        <w:tc>
          <w:tcPr>
            <w:tcW w:w="3261" w:type="dxa"/>
            <w:tcBorders>
              <w:top w:val="nil"/>
              <w:left w:val="nil"/>
              <w:bottom w:val="nil"/>
              <w:right w:val="nil"/>
            </w:tcBorders>
          </w:tcPr>
          <w:p w14:paraId="3551153A" w14:textId="77777777" w:rsidR="006E5DDF" w:rsidRPr="00473F2D" w:rsidRDefault="006E5DDF" w:rsidP="00645B93">
            <w:pPr>
              <w:spacing w:line="240" w:lineRule="atLeast"/>
              <w:rPr>
                <w:rFonts w:ascii="Arial" w:hAnsi="Arial" w:cs="Arial"/>
                <w:b/>
                <w:bCs/>
                <w:sz w:val="18"/>
                <w:szCs w:val="18"/>
              </w:rPr>
            </w:pPr>
          </w:p>
        </w:tc>
        <w:tc>
          <w:tcPr>
            <w:tcW w:w="6628" w:type="dxa"/>
            <w:gridSpan w:val="7"/>
            <w:tcBorders>
              <w:top w:val="nil"/>
              <w:left w:val="nil"/>
              <w:bottom w:val="single" w:sz="4" w:space="0" w:color="auto"/>
              <w:right w:val="nil"/>
            </w:tcBorders>
            <w:shd w:val="clear" w:color="auto" w:fill="auto"/>
            <w:vAlign w:val="bottom"/>
          </w:tcPr>
          <w:p w14:paraId="02A82BD7" w14:textId="77777777" w:rsidR="006E5DDF" w:rsidRPr="00473F2D" w:rsidRDefault="006E5DDF" w:rsidP="00645B93">
            <w:pPr>
              <w:ind w:right="-57"/>
              <w:jc w:val="center"/>
              <w:rPr>
                <w:rFonts w:ascii="Arial" w:hAnsi="Arial" w:cs="Arial"/>
                <w:b/>
                <w:sz w:val="18"/>
                <w:szCs w:val="18"/>
              </w:rPr>
            </w:pPr>
            <w:r w:rsidRPr="00473F2D">
              <w:rPr>
                <w:rFonts w:ascii="Arial" w:hAnsi="Arial" w:cs="Arial"/>
                <w:b/>
                <w:sz w:val="18"/>
                <w:szCs w:val="18"/>
              </w:rPr>
              <w:t>2019 m. rugsėjo 30 d.</w:t>
            </w:r>
          </w:p>
        </w:tc>
      </w:tr>
      <w:tr w:rsidR="006E5DDF" w:rsidRPr="00473F2D" w14:paraId="21DC4194" w14:textId="77777777" w:rsidTr="00645B93">
        <w:trPr>
          <w:trHeight w:val="255"/>
        </w:trPr>
        <w:tc>
          <w:tcPr>
            <w:tcW w:w="3261" w:type="dxa"/>
            <w:tcBorders>
              <w:top w:val="nil"/>
              <w:left w:val="nil"/>
              <w:bottom w:val="nil"/>
              <w:right w:val="nil"/>
            </w:tcBorders>
            <w:vAlign w:val="center"/>
          </w:tcPr>
          <w:p w14:paraId="75DAA1ED" w14:textId="77777777" w:rsidR="006E5DDF" w:rsidRPr="00473F2D" w:rsidRDefault="006E5DDF" w:rsidP="00645B93">
            <w:pPr>
              <w:tabs>
                <w:tab w:val="left" w:pos="720"/>
              </w:tabs>
              <w:spacing w:line="240" w:lineRule="atLeast"/>
              <w:rPr>
                <w:rFonts w:ascii="Arial" w:hAnsi="Arial" w:cs="Arial"/>
                <w:b/>
                <w:bCs/>
                <w:sz w:val="18"/>
                <w:szCs w:val="18"/>
              </w:rPr>
            </w:pPr>
            <w:r w:rsidRPr="00473F2D">
              <w:rPr>
                <w:rFonts w:ascii="Arial" w:hAnsi="Arial" w:cs="Arial"/>
                <w:b/>
                <w:bCs/>
                <w:sz w:val="18"/>
                <w:szCs w:val="18"/>
              </w:rPr>
              <w:t>Bankas</w:t>
            </w:r>
          </w:p>
        </w:tc>
        <w:tc>
          <w:tcPr>
            <w:tcW w:w="1100" w:type="dxa"/>
            <w:tcBorders>
              <w:top w:val="single" w:sz="4" w:space="0" w:color="auto"/>
              <w:left w:val="nil"/>
              <w:bottom w:val="single" w:sz="4" w:space="0" w:color="auto"/>
              <w:right w:val="nil"/>
            </w:tcBorders>
            <w:shd w:val="clear" w:color="auto" w:fill="auto"/>
            <w:vAlign w:val="bottom"/>
          </w:tcPr>
          <w:p w14:paraId="5F82E5F1" w14:textId="77777777" w:rsidR="006E5DDF" w:rsidRPr="00473F2D" w:rsidRDefault="006E5DDF" w:rsidP="00645B93">
            <w:pPr>
              <w:jc w:val="center"/>
              <w:rPr>
                <w:rFonts w:ascii="Arial" w:hAnsi="Arial" w:cs="Arial"/>
                <w:b/>
                <w:sz w:val="18"/>
                <w:szCs w:val="18"/>
              </w:rPr>
            </w:pPr>
            <w:r w:rsidRPr="00473F2D">
              <w:rPr>
                <w:rFonts w:ascii="Arial" w:hAnsi="Arial" w:cs="Arial"/>
                <w:b/>
                <w:sz w:val="18"/>
                <w:szCs w:val="18"/>
              </w:rPr>
              <w:t>Mažiau nei 1 mėn.</w:t>
            </w:r>
          </w:p>
        </w:tc>
        <w:tc>
          <w:tcPr>
            <w:tcW w:w="850" w:type="dxa"/>
            <w:tcBorders>
              <w:top w:val="single" w:sz="4" w:space="0" w:color="auto"/>
              <w:left w:val="nil"/>
              <w:bottom w:val="single" w:sz="4" w:space="0" w:color="auto"/>
              <w:right w:val="nil"/>
            </w:tcBorders>
            <w:shd w:val="clear" w:color="auto" w:fill="auto"/>
            <w:vAlign w:val="bottom"/>
          </w:tcPr>
          <w:p w14:paraId="3BBC2BFD" w14:textId="77777777" w:rsidR="006E5DDF" w:rsidRPr="00473F2D" w:rsidRDefault="006E5DDF" w:rsidP="00645B93">
            <w:pPr>
              <w:jc w:val="center"/>
              <w:rPr>
                <w:rFonts w:ascii="Arial" w:hAnsi="Arial" w:cs="Arial"/>
                <w:b/>
                <w:sz w:val="18"/>
                <w:szCs w:val="18"/>
              </w:rPr>
            </w:pPr>
            <w:r w:rsidRPr="00473F2D">
              <w:rPr>
                <w:rFonts w:ascii="Arial" w:hAnsi="Arial" w:cs="Arial"/>
                <w:b/>
                <w:sz w:val="18"/>
                <w:szCs w:val="18"/>
              </w:rPr>
              <w:t>Nuo 1 iki 3 mėn.</w:t>
            </w:r>
          </w:p>
        </w:tc>
        <w:tc>
          <w:tcPr>
            <w:tcW w:w="851" w:type="dxa"/>
            <w:tcBorders>
              <w:top w:val="single" w:sz="4" w:space="0" w:color="auto"/>
              <w:left w:val="nil"/>
              <w:bottom w:val="single" w:sz="4" w:space="0" w:color="auto"/>
              <w:right w:val="nil"/>
            </w:tcBorders>
            <w:shd w:val="clear" w:color="auto" w:fill="auto"/>
            <w:vAlign w:val="bottom"/>
          </w:tcPr>
          <w:p w14:paraId="3CF04FCB" w14:textId="77777777" w:rsidR="006E5DDF" w:rsidRPr="00473F2D" w:rsidRDefault="006E5DDF" w:rsidP="00645B93">
            <w:pPr>
              <w:jc w:val="center"/>
              <w:rPr>
                <w:rFonts w:ascii="Arial" w:hAnsi="Arial" w:cs="Arial"/>
                <w:b/>
                <w:sz w:val="18"/>
                <w:szCs w:val="18"/>
              </w:rPr>
            </w:pPr>
            <w:r w:rsidRPr="00473F2D">
              <w:rPr>
                <w:rFonts w:ascii="Arial" w:hAnsi="Arial" w:cs="Arial"/>
                <w:b/>
                <w:sz w:val="18"/>
                <w:szCs w:val="18"/>
              </w:rPr>
              <w:t>Nuo 3 iki 6 mėn.</w:t>
            </w:r>
          </w:p>
        </w:tc>
        <w:tc>
          <w:tcPr>
            <w:tcW w:w="884" w:type="dxa"/>
            <w:tcBorders>
              <w:top w:val="single" w:sz="4" w:space="0" w:color="auto"/>
              <w:left w:val="nil"/>
              <w:bottom w:val="single" w:sz="4" w:space="0" w:color="auto"/>
              <w:right w:val="nil"/>
            </w:tcBorders>
            <w:shd w:val="clear" w:color="auto" w:fill="auto"/>
            <w:vAlign w:val="bottom"/>
          </w:tcPr>
          <w:p w14:paraId="6A31F224" w14:textId="77777777" w:rsidR="006E5DDF" w:rsidRPr="00473F2D" w:rsidRDefault="006E5DDF" w:rsidP="00645B93">
            <w:pPr>
              <w:ind w:right="-57"/>
              <w:jc w:val="center"/>
              <w:rPr>
                <w:rFonts w:ascii="Arial" w:hAnsi="Arial" w:cs="Arial"/>
                <w:b/>
                <w:sz w:val="18"/>
                <w:szCs w:val="18"/>
              </w:rPr>
            </w:pPr>
            <w:r w:rsidRPr="00473F2D">
              <w:rPr>
                <w:rFonts w:ascii="Arial" w:hAnsi="Arial" w:cs="Arial"/>
                <w:b/>
                <w:sz w:val="18"/>
                <w:szCs w:val="18"/>
              </w:rPr>
              <w:t>Nuo 6 mėn. iki 1 metų</w:t>
            </w:r>
          </w:p>
        </w:tc>
        <w:tc>
          <w:tcPr>
            <w:tcW w:w="959" w:type="dxa"/>
            <w:tcBorders>
              <w:top w:val="single" w:sz="4" w:space="0" w:color="auto"/>
              <w:left w:val="nil"/>
              <w:bottom w:val="single" w:sz="4" w:space="0" w:color="auto"/>
              <w:right w:val="nil"/>
            </w:tcBorders>
            <w:shd w:val="clear" w:color="auto" w:fill="auto"/>
            <w:vAlign w:val="bottom"/>
          </w:tcPr>
          <w:p w14:paraId="19232F4A" w14:textId="77777777" w:rsidR="006E5DDF" w:rsidRPr="00473F2D" w:rsidRDefault="006E5DDF" w:rsidP="00645B93">
            <w:pPr>
              <w:jc w:val="center"/>
              <w:rPr>
                <w:rFonts w:ascii="Arial" w:hAnsi="Arial" w:cs="Arial"/>
                <w:b/>
                <w:sz w:val="18"/>
                <w:szCs w:val="18"/>
              </w:rPr>
            </w:pPr>
            <w:r w:rsidRPr="00473F2D">
              <w:rPr>
                <w:rFonts w:ascii="Arial" w:hAnsi="Arial" w:cs="Arial"/>
                <w:b/>
                <w:sz w:val="18"/>
                <w:szCs w:val="18"/>
              </w:rPr>
              <w:t>Nuo 1 iki 3 metų</w:t>
            </w:r>
          </w:p>
        </w:tc>
        <w:tc>
          <w:tcPr>
            <w:tcW w:w="992" w:type="dxa"/>
            <w:tcBorders>
              <w:top w:val="single" w:sz="4" w:space="0" w:color="auto"/>
              <w:left w:val="nil"/>
              <w:bottom w:val="single" w:sz="4" w:space="0" w:color="auto"/>
              <w:right w:val="nil"/>
            </w:tcBorders>
            <w:shd w:val="clear" w:color="auto" w:fill="auto"/>
            <w:vAlign w:val="bottom"/>
          </w:tcPr>
          <w:p w14:paraId="75D9E60C" w14:textId="77777777" w:rsidR="006E5DDF" w:rsidRPr="00473F2D" w:rsidRDefault="006E5DDF" w:rsidP="00645B93">
            <w:pPr>
              <w:jc w:val="center"/>
              <w:rPr>
                <w:rFonts w:ascii="Arial" w:hAnsi="Arial" w:cs="Arial"/>
                <w:b/>
                <w:sz w:val="18"/>
                <w:szCs w:val="18"/>
              </w:rPr>
            </w:pPr>
            <w:r w:rsidRPr="00473F2D">
              <w:rPr>
                <w:rFonts w:ascii="Arial" w:hAnsi="Arial" w:cs="Arial"/>
                <w:b/>
                <w:sz w:val="18"/>
                <w:szCs w:val="18"/>
              </w:rPr>
              <w:t>Virš 3 metų</w:t>
            </w:r>
          </w:p>
        </w:tc>
        <w:tc>
          <w:tcPr>
            <w:tcW w:w="992" w:type="dxa"/>
            <w:tcBorders>
              <w:top w:val="single" w:sz="4" w:space="0" w:color="auto"/>
              <w:left w:val="nil"/>
              <w:bottom w:val="single" w:sz="4" w:space="0" w:color="auto"/>
              <w:right w:val="nil"/>
            </w:tcBorders>
            <w:shd w:val="clear" w:color="auto" w:fill="auto"/>
            <w:vAlign w:val="bottom"/>
          </w:tcPr>
          <w:p w14:paraId="435B5518" w14:textId="77777777" w:rsidR="006E5DDF" w:rsidRPr="00473F2D" w:rsidRDefault="006E5DDF" w:rsidP="00645B93">
            <w:pPr>
              <w:ind w:right="-57"/>
              <w:jc w:val="center"/>
              <w:rPr>
                <w:rFonts w:ascii="Arial" w:hAnsi="Arial" w:cs="Arial"/>
                <w:b/>
                <w:sz w:val="18"/>
                <w:szCs w:val="18"/>
              </w:rPr>
            </w:pPr>
            <w:r w:rsidRPr="00473F2D">
              <w:rPr>
                <w:rFonts w:ascii="Arial" w:hAnsi="Arial" w:cs="Arial"/>
                <w:b/>
                <w:sz w:val="18"/>
                <w:szCs w:val="18"/>
              </w:rPr>
              <w:t>Iš viso</w:t>
            </w:r>
          </w:p>
        </w:tc>
      </w:tr>
      <w:tr w:rsidR="006E5DDF" w:rsidRPr="00473F2D" w14:paraId="03A5577B" w14:textId="77777777" w:rsidTr="00645B93">
        <w:trPr>
          <w:trHeight w:val="255"/>
        </w:trPr>
        <w:tc>
          <w:tcPr>
            <w:tcW w:w="3261" w:type="dxa"/>
            <w:tcBorders>
              <w:top w:val="nil"/>
              <w:left w:val="nil"/>
              <w:bottom w:val="nil"/>
              <w:right w:val="nil"/>
            </w:tcBorders>
            <w:vAlign w:val="center"/>
          </w:tcPr>
          <w:p w14:paraId="19CC85A9" w14:textId="77777777" w:rsidR="006E5DDF" w:rsidRPr="00473F2D" w:rsidRDefault="006E5DDF" w:rsidP="00645B93">
            <w:pPr>
              <w:pStyle w:val="200Tableleft"/>
              <w:ind w:left="146" w:hanging="146"/>
              <w:rPr>
                <w:rFonts w:ascii="Arial" w:hAnsi="Arial" w:cs="Arial"/>
                <w:b/>
                <w:bCs/>
                <w:sz w:val="18"/>
                <w:szCs w:val="18"/>
                <w:lang w:val="lt-LT"/>
              </w:rPr>
            </w:pPr>
            <w:r w:rsidRPr="00473F2D">
              <w:rPr>
                <w:rFonts w:ascii="Arial" w:hAnsi="Arial" w:cs="Arial"/>
                <w:b/>
                <w:bCs/>
                <w:sz w:val="18"/>
                <w:szCs w:val="18"/>
                <w:lang w:val="lt-LT"/>
              </w:rPr>
              <w:t>Turtas:</w:t>
            </w:r>
          </w:p>
        </w:tc>
        <w:tc>
          <w:tcPr>
            <w:tcW w:w="1100" w:type="dxa"/>
            <w:tcBorders>
              <w:top w:val="single" w:sz="4" w:space="0" w:color="auto"/>
              <w:left w:val="nil"/>
              <w:bottom w:val="nil"/>
              <w:right w:val="nil"/>
            </w:tcBorders>
            <w:shd w:val="clear" w:color="auto" w:fill="auto"/>
            <w:vAlign w:val="bottom"/>
          </w:tcPr>
          <w:p w14:paraId="56307564" w14:textId="77777777" w:rsidR="006E5DDF" w:rsidRPr="00473F2D" w:rsidRDefault="006E5DDF" w:rsidP="00645B93">
            <w:pPr>
              <w:ind w:right="-57"/>
              <w:jc w:val="right"/>
              <w:rPr>
                <w:rFonts w:ascii="Arial" w:hAnsi="Arial" w:cs="Arial"/>
                <w:sz w:val="18"/>
                <w:szCs w:val="18"/>
              </w:rPr>
            </w:pPr>
          </w:p>
        </w:tc>
        <w:tc>
          <w:tcPr>
            <w:tcW w:w="850" w:type="dxa"/>
            <w:tcBorders>
              <w:top w:val="single" w:sz="4" w:space="0" w:color="auto"/>
              <w:left w:val="nil"/>
              <w:bottom w:val="nil"/>
              <w:right w:val="nil"/>
            </w:tcBorders>
            <w:shd w:val="clear" w:color="auto" w:fill="auto"/>
            <w:vAlign w:val="bottom"/>
          </w:tcPr>
          <w:p w14:paraId="1C1464BB" w14:textId="77777777" w:rsidR="006E5DDF" w:rsidRPr="00473F2D" w:rsidRDefault="006E5DDF" w:rsidP="00645B93">
            <w:pPr>
              <w:ind w:right="-57"/>
              <w:jc w:val="right"/>
              <w:rPr>
                <w:rFonts w:ascii="Arial" w:hAnsi="Arial" w:cs="Arial"/>
                <w:sz w:val="18"/>
                <w:szCs w:val="18"/>
              </w:rPr>
            </w:pPr>
          </w:p>
        </w:tc>
        <w:tc>
          <w:tcPr>
            <w:tcW w:w="851" w:type="dxa"/>
            <w:tcBorders>
              <w:top w:val="single" w:sz="4" w:space="0" w:color="auto"/>
              <w:left w:val="nil"/>
              <w:bottom w:val="nil"/>
              <w:right w:val="nil"/>
            </w:tcBorders>
            <w:shd w:val="clear" w:color="auto" w:fill="auto"/>
            <w:vAlign w:val="bottom"/>
          </w:tcPr>
          <w:p w14:paraId="556926E2" w14:textId="77777777" w:rsidR="006E5DDF" w:rsidRPr="00473F2D" w:rsidRDefault="006E5DDF" w:rsidP="00645B93">
            <w:pPr>
              <w:ind w:right="-57"/>
              <w:jc w:val="right"/>
              <w:rPr>
                <w:rFonts w:ascii="Arial" w:hAnsi="Arial" w:cs="Arial"/>
                <w:sz w:val="18"/>
                <w:szCs w:val="18"/>
              </w:rPr>
            </w:pPr>
          </w:p>
        </w:tc>
        <w:tc>
          <w:tcPr>
            <w:tcW w:w="884" w:type="dxa"/>
            <w:tcBorders>
              <w:top w:val="single" w:sz="4" w:space="0" w:color="auto"/>
              <w:left w:val="nil"/>
              <w:bottom w:val="nil"/>
              <w:right w:val="nil"/>
            </w:tcBorders>
            <w:shd w:val="clear" w:color="auto" w:fill="auto"/>
            <w:vAlign w:val="bottom"/>
          </w:tcPr>
          <w:p w14:paraId="3E059AD9" w14:textId="77777777" w:rsidR="006E5DDF" w:rsidRPr="00473F2D" w:rsidRDefault="006E5DDF" w:rsidP="00645B93">
            <w:pPr>
              <w:ind w:right="-57"/>
              <w:jc w:val="right"/>
              <w:rPr>
                <w:rFonts w:ascii="Arial" w:hAnsi="Arial" w:cs="Arial"/>
                <w:sz w:val="18"/>
                <w:szCs w:val="18"/>
              </w:rPr>
            </w:pPr>
          </w:p>
        </w:tc>
        <w:tc>
          <w:tcPr>
            <w:tcW w:w="959" w:type="dxa"/>
            <w:tcBorders>
              <w:top w:val="single" w:sz="4" w:space="0" w:color="auto"/>
              <w:left w:val="nil"/>
              <w:bottom w:val="nil"/>
              <w:right w:val="nil"/>
            </w:tcBorders>
            <w:shd w:val="clear" w:color="auto" w:fill="auto"/>
            <w:vAlign w:val="bottom"/>
          </w:tcPr>
          <w:p w14:paraId="78123C23" w14:textId="77777777" w:rsidR="006E5DDF" w:rsidRPr="00473F2D" w:rsidRDefault="006E5DDF" w:rsidP="00645B93">
            <w:pPr>
              <w:ind w:right="-57"/>
              <w:jc w:val="right"/>
              <w:rPr>
                <w:rFonts w:ascii="Arial" w:hAnsi="Arial" w:cs="Arial"/>
                <w:sz w:val="18"/>
                <w:szCs w:val="18"/>
              </w:rPr>
            </w:pPr>
          </w:p>
        </w:tc>
        <w:tc>
          <w:tcPr>
            <w:tcW w:w="992" w:type="dxa"/>
            <w:tcBorders>
              <w:top w:val="single" w:sz="4" w:space="0" w:color="auto"/>
              <w:left w:val="nil"/>
              <w:bottom w:val="nil"/>
              <w:right w:val="nil"/>
            </w:tcBorders>
            <w:shd w:val="clear" w:color="auto" w:fill="auto"/>
            <w:vAlign w:val="bottom"/>
          </w:tcPr>
          <w:p w14:paraId="6E9A0B97" w14:textId="77777777" w:rsidR="006E5DDF" w:rsidRPr="00473F2D" w:rsidRDefault="006E5DDF" w:rsidP="00645B93">
            <w:pPr>
              <w:ind w:right="-57"/>
              <w:jc w:val="right"/>
              <w:rPr>
                <w:rFonts w:ascii="Arial" w:hAnsi="Arial" w:cs="Arial"/>
                <w:sz w:val="18"/>
                <w:szCs w:val="18"/>
              </w:rPr>
            </w:pPr>
          </w:p>
        </w:tc>
        <w:tc>
          <w:tcPr>
            <w:tcW w:w="992" w:type="dxa"/>
            <w:tcBorders>
              <w:top w:val="single" w:sz="4" w:space="0" w:color="auto"/>
              <w:left w:val="nil"/>
              <w:bottom w:val="nil"/>
              <w:right w:val="nil"/>
            </w:tcBorders>
            <w:shd w:val="clear" w:color="auto" w:fill="auto"/>
            <w:vAlign w:val="bottom"/>
          </w:tcPr>
          <w:p w14:paraId="26BB89E2" w14:textId="77777777" w:rsidR="006E5DDF" w:rsidRPr="00473F2D" w:rsidRDefault="006E5DDF" w:rsidP="00645B93">
            <w:pPr>
              <w:ind w:right="-57"/>
              <w:jc w:val="right"/>
              <w:rPr>
                <w:rFonts w:ascii="Arial" w:hAnsi="Arial" w:cs="Arial"/>
                <w:sz w:val="18"/>
                <w:szCs w:val="18"/>
              </w:rPr>
            </w:pPr>
          </w:p>
        </w:tc>
      </w:tr>
      <w:tr w:rsidR="006E5DDF" w:rsidRPr="00473F2D" w14:paraId="2E6BD373" w14:textId="77777777" w:rsidTr="00645B93">
        <w:trPr>
          <w:trHeight w:val="206"/>
        </w:trPr>
        <w:tc>
          <w:tcPr>
            <w:tcW w:w="3261" w:type="dxa"/>
            <w:tcBorders>
              <w:top w:val="nil"/>
              <w:left w:val="nil"/>
              <w:bottom w:val="nil"/>
              <w:right w:val="nil"/>
            </w:tcBorders>
            <w:vAlign w:val="center"/>
          </w:tcPr>
          <w:p w14:paraId="7919BBE2" w14:textId="77777777" w:rsidR="006E5DDF" w:rsidRPr="00473F2D" w:rsidRDefault="006E5DDF" w:rsidP="00645B93">
            <w:pPr>
              <w:pStyle w:val="200Tableleft"/>
              <w:spacing w:before="0"/>
              <w:rPr>
                <w:rFonts w:ascii="Arial" w:hAnsi="Arial" w:cs="Arial"/>
                <w:bCs/>
                <w:sz w:val="18"/>
                <w:szCs w:val="18"/>
                <w:lang w:val="lt-LT"/>
              </w:rPr>
            </w:pPr>
            <w:r w:rsidRPr="00473F2D">
              <w:rPr>
                <w:rFonts w:ascii="Arial" w:hAnsi="Arial" w:cs="Arial"/>
                <w:bCs/>
                <w:sz w:val="18"/>
                <w:szCs w:val="18"/>
                <w:lang w:val="lt-LT"/>
              </w:rPr>
              <w:t>Jautrus palūkanų pokyčiams turtas</w:t>
            </w:r>
          </w:p>
        </w:tc>
        <w:tc>
          <w:tcPr>
            <w:tcW w:w="1100" w:type="dxa"/>
            <w:tcBorders>
              <w:top w:val="single" w:sz="4" w:space="0" w:color="auto"/>
              <w:left w:val="nil"/>
              <w:bottom w:val="single" w:sz="4" w:space="0" w:color="auto"/>
              <w:right w:val="nil"/>
            </w:tcBorders>
            <w:shd w:val="clear" w:color="auto" w:fill="auto"/>
            <w:tcMar>
              <w:left w:w="57" w:type="dxa"/>
            </w:tcMar>
            <w:vAlign w:val="bottom"/>
          </w:tcPr>
          <w:p w14:paraId="6B49C1C3" w14:textId="77777777" w:rsidR="006E5DDF" w:rsidRPr="00473F2D" w:rsidRDefault="006E5DDF" w:rsidP="00645B93">
            <w:pPr>
              <w:jc w:val="right"/>
              <w:rPr>
                <w:rFonts w:ascii="Arial" w:hAnsi="Arial" w:cs="Arial"/>
                <w:sz w:val="18"/>
                <w:szCs w:val="18"/>
              </w:rPr>
            </w:pPr>
            <w:r w:rsidRPr="00473F2D">
              <w:rPr>
                <w:rFonts w:ascii="Arial" w:hAnsi="Arial" w:cs="Arial"/>
                <w:sz w:val="18"/>
                <w:szCs w:val="18"/>
              </w:rPr>
              <w:t>62 700</w:t>
            </w:r>
          </w:p>
        </w:tc>
        <w:tc>
          <w:tcPr>
            <w:tcW w:w="850" w:type="dxa"/>
            <w:tcBorders>
              <w:top w:val="single" w:sz="4" w:space="0" w:color="auto"/>
              <w:left w:val="nil"/>
              <w:bottom w:val="single" w:sz="4" w:space="0" w:color="auto"/>
              <w:right w:val="nil"/>
            </w:tcBorders>
            <w:shd w:val="clear" w:color="auto" w:fill="auto"/>
            <w:tcMar>
              <w:left w:w="57" w:type="dxa"/>
            </w:tcMar>
            <w:vAlign w:val="bottom"/>
          </w:tcPr>
          <w:p w14:paraId="079B4F01" w14:textId="77777777" w:rsidR="006E5DDF" w:rsidRPr="00473F2D" w:rsidRDefault="006E5DDF" w:rsidP="00645B93">
            <w:pPr>
              <w:jc w:val="right"/>
              <w:rPr>
                <w:rFonts w:ascii="Arial" w:hAnsi="Arial" w:cs="Arial"/>
                <w:sz w:val="18"/>
                <w:szCs w:val="18"/>
              </w:rPr>
            </w:pPr>
            <w:r w:rsidRPr="00473F2D">
              <w:rPr>
                <w:rFonts w:ascii="Arial" w:hAnsi="Arial" w:cs="Arial"/>
                <w:sz w:val="18"/>
                <w:szCs w:val="18"/>
              </w:rPr>
              <w:t>70 862</w:t>
            </w:r>
          </w:p>
        </w:tc>
        <w:tc>
          <w:tcPr>
            <w:tcW w:w="851" w:type="dxa"/>
            <w:tcBorders>
              <w:top w:val="single" w:sz="4" w:space="0" w:color="auto"/>
              <w:left w:val="nil"/>
              <w:bottom w:val="single" w:sz="4" w:space="0" w:color="auto"/>
              <w:right w:val="nil"/>
            </w:tcBorders>
            <w:shd w:val="clear" w:color="auto" w:fill="auto"/>
            <w:tcMar>
              <w:left w:w="57" w:type="dxa"/>
            </w:tcMar>
            <w:vAlign w:val="bottom"/>
          </w:tcPr>
          <w:p w14:paraId="6C3281E6" w14:textId="77777777" w:rsidR="006E5DDF" w:rsidRPr="00473F2D" w:rsidRDefault="006E5DDF" w:rsidP="00645B93">
            <w:pPr>
              <w:jc w:val="right"/>
              <w:rPr>
                <w:rFonts w:ascii="Arial" w:hAnsi="Arial" w:cs="Arial"/>
                <w:sz w:val="18"/>
                <w:szCs w:val="18"/>
              </w:rPr>
            </w:pPr>
            <w:r w:rsidRPr="00473F2D">
              <w:rPr>
                <w:rFonts w:ascii="Arial" w:hAnsi="Arial" w:cs="Arial"/>
                <w:sz w:val="18"/>
                <w:szCs w:val="18"/>
              </w:rPr>
              <w:t>90 425</w:t>
            </w:r>
          </w:p>
        </w:tc>
        <w:tc>
          <w:tcPr>
            <w:tcW w:w="884" w:type="dxa"/>
            <w:tcBorders>
              <w:top w:val="single" w:sz="4" w:space="0" w:color="auto"/>
              <w:left w:val="nil"/>
              <w:bottom w:val="single" w:sz="4" w:space="0" w:color="auto"/>
              <w:right w:val="nil"/>
            </w:tcBorders>
            <w:shd w:val="clear" w:color="auto" w:fill="auto"/>
            <w:tcMar>
              <w:left w:w="57" w:type="dxa"/>
            </w:tcMar>
            <w:vAlign w:val="bottom"/>
          </w:tcPr>
          <w:p w14:paraId="68AE38A8" w14:textId="77777777" w:rsidR="006E5DDF" w:rsidRPr="00473F2D" w:rsidRDefault="006E5DDF" w:rsidP="00645B93">
            <w:pPr>
              <w:jc w:val="right"/>
              <w:rPr>
                <w:rFonts w:ascii="Arial" w:hAnsi="Arial" w:cs="Arial"/>
                <w:sz w:val="18"/>
                <w:szCs w:val="18"/>
              </w:rPr>
            </w:pPr>
            <w:r w:rsidRPr="00473F2D">
              <w:rPr>
                <w:rFonts w:ascii="Arial" w:hAnsi="Arial" w:cs="Arial"/>
                <w:sz w:val="18"/>
                <w:szCs w:val="18"/>
              </w:rPr>
              <w:t>22 614</w:t>
            </w:r>
          </w:p>
        </w:tc>
        <w:tc>
          <w:tcPr>
            <w:tcW w:w="959" w:type="dxa"/>
            <w:tcBorders>
              <w:top w:val="single" w:sz="4" w:space="0" w:color="auto"/>
              <w:left w:val="nil"/>
              <w:bottom w:val="single" w:sz="4" w:space="0" w:color="auto"/>
              <w:right w:val="nil"/>
            </w:tcBorders>
            <w:shd w:val="clear" w:color="auto" w:fill="auto"/>
            <w:tcMar>
              <w:left w:w="57" w:type="dxa"/>
            </w:tcMar>
            <w:vAlign w:val="bottom"/>
          </w:tcPr>
          <w:p w14:paraId="7EC078A4" w14:textId="77777777" w:rsidR="006E5DDF" w:rsidRPr="00473F2D" w:rsidRDefault="006E5DDF" w:rsidP="00645B93">
            <w:pPr>
              <w:jc w:val="right"/>
              <w:rPr>
                <w:rFonts w:ascii="Arial" w:hAnsi="Arial" w:cs="Arial"/>
                <w:sz w:val="18"/>
                <w:szCs w:val="18"/>
              </w:rPr>
            </w:pPr>
            <w:r w:rsidRPr="00473F2D">
              <w:rPr>
                <w:rFonts w:ascii="Arial" w:hAnsi="Arial" w:cs="Arial"/>
                <w:sz w:val="18"/>
                <w:szCs w:val="18"/>
              </w:rPr>
              <w:t>17 426</w:t>
            </w:r>
          </w:p>
        </w:tc>
        <w:tc>
          <w:tcPr>
            <w:tcW w:w="992" w:type="dxa"/>
            <w:tcBorders>
              <w:top w:val="single" w:sz="4" w:space="0" w:color="auto"/>
              <w:left w:val="nil"/>
              <w:bottom w:val="single" w:sz="4" w:space="0" w:color="auto"/>
              <w:right w:val="nil"/>
            </w:tcBorders>
            <w:shd w:val="clear" w:color="auto" w:fill="auto"/>
            <w:tcMar>
              <w:left w:w="57" w:type="dxa"/>
            </w:tcMar>
            <w:vAlign w:val="bottom"/>
          </w:tcPr>
          <w:p w14:paraId="38E13632" w14:textId="77777777" w:rsidR="006E5DDF" w:rsidRPr="00473F2D" w:rsidRDefault="006E5DDF" w:rsidP="00645B93">
            <w:pPr>
              <w:jc w:val="right"/>
              <w:rPr>
                <w:rFonts w:ascii="Arial" w:hAnsi="Arial" w:cs="Arial"/>
                <w:sz w:val="18"/>
                <w:szCs w:val="18"/>
              </w:rPr>
            </w:pPr>
            <w:r w:rsidRPr="00473F2D">
              <w:rPr>
                <w:rFonts w:ascii="Arial" w:hAnsi="Arial" w:cs="Arial"/>
                <w:sz w:val="18"/>
                <w:szCs w:val="18"/>
              </w:rPr>
              <w:t>7 552</w:t>
            </w:r>
          </w:p>
        </w:tc>
        <w:tc>
          <w:tcPr>
            <w:tcW w:w="992" w:type="dxa"/>
            <w:tcBorders>
              <w:top w:val="single" w:sz="4" w:space="0" w:color="auto"/>
              <w:left w:val="nil"/>
              <w:bottom w:val="single" w:sz="4" w:space="0" w:color="auto"/>
              <w:right w:val="nil"/>
            </w:tcBorders>
            <w:shd w:val="clear" w:color="auto" w:fill="auto"/>
            <w:tcMar>
              <w:left w:w="57" w:type="dxa"/>
            </w:tcMar>
            <w:vAlign w:val="bottom"/>
          </w:tcPr>
          <w:p w14:paraId="32E8F781" w14:textId="77777777" w:rsidR="006E5DDF" w:rsidRPr="00473F2D" w:rsidRDefault="006E5DDF" w:rsidP="00645B93">
            <w:pPr>
              <w:jc w:val="right"/>
              <w:rPr>
                <w:rFonts w:ascii="Arial" w:hAnsi="Arial" w:cs="Arial"/>
                <w:sz w:val="18"/>
                <w:szCs w:val="18"/>
              </w:rPr>
            </w:pPr>
            <w:r w:rsidRPr="00473F2D">
              <w:rPr>
                <w:rFonts w:ascii="Arial" w:hAnsi="Arial" w:cs="Arial"/>
                <w:sz w:val="18"/>
                <w:szCs w:val="18"/>
              </w:rPr>
              <w:t>271 579</w:t>
            </w:r>
          </w:p>
        </w:tc>
      </w:tr>
      <w:tr w:rsidR="006E5DDF" w:rsidRPr="00473F2D" w14:paraId="3750F83E" w14:textId="77777777" w:rsidTr="00645B93">
        <w:trPr>
          <w:trHeight w:val="139"/>
        </w:trPr>
        <w:tc>
          <w:tcPr>
            <w:tcW w:w="3261" w:type="dxa"/>
            <w:tcBorders>
              <w:top w:val="nil"/>
              <w:left w:val="nil"/>
              <w:bottom w:val="nil"/>
              <w:right w:val="nil"/>
            </w:tcBorders>
            <w:vAlign w:val="center"/>
          </w:tcPr>
          <w:p w14:paraId="799BB678" w14:textId="77777777" w:rsidR="006E5DDF" w:rsidRPr="00473F2D" w:rsidRDefault="006E5DDF" w:rsidP="00645B93">
            <w:pPr>
              <w:pStyle w:val="200Tableleft"/>
              <w:rPr>
                <w:rFonts w:ascii="Arial" w:hAnsi="Arial" w:cs="Arial"/>
                <w:bCs/>
                <w:sz w:val="18"/>
                <w:szCs w:val="18"/>
                <w:lang w:val="lt-LT"/>
              </w:rPr>
            </w:pPr>
            <w:r w:rsidRPr="00473F2D">
              <w:rPr>
                <w:rFonts w:ascii="Arial" w:hAnsi="Arial" w:cs="Arial"/>
                <w:bCs/>
                <w:sz w:val="18"/>
                <w:szCs w:val="18"/>
                <w:lang w:val="lt-LT"/>
              </w:rPr>
              <w:t>Nejautrus palūkanų pokyčiams turtas</w:t>
            </w:r>
          </w:p>
        </w:tc>
        <w:tc>
          <w:tcPr>
            <w:tcW w:w="1100" w:type="dxa"/>
            <w:tcBorders>
              <w:top w:val="single" w:sz="4" w:space="0" w:color="auto"/>
              <w:left w:val="nil"/>
              <w:bottom w:val="nil"/>
              <w:right w:val="nil"/>
            </w:tcBorders>
            <w:shd w:val="clear" w:color="auto" w:fill="auto"/>
            <w:tcMar>
              <w:left w:w="57" w:type="dxa"/>
            </w:tcMar>
            <w:vAlign w:val="bottom"/>
          </w:tcPr>
          <w:p w14:paraId="65B415AC" w14:textId="77777777" w:rsidR="006E5DDF" w:rsidRPr="00473F2D" w:rsidRDefault="006E5DDF" w:rsidP="00645B93">
            <w:pPr>
              <w:jc w:val="right"/>
              <w:rPr>
                <w:rFonts w:ascii="Arial" w:hAnsi="Arial" w:cs="Arial"/>
                <w:sz w:val="18"/>
                <w:szCs w:val="18"/>
              </w:rPr>
            </w:pPr>
          </w:p>
        </w:tc>
        <w:tc>
          <w:tcPr>
            <w:tcW w:w="850" w:type="dxa"/>
            <w:tcBorders>
              <w:top w:val="single" w:sz="4" w:space="0" w:color="auto"/>
              <w:left w:val="nil"/>
              <w:bottom w:val="nil"/>
              <w:right w:val="nil"/>
            </w:tcBorders>
            <w:shd w:val="clear" w:color="auto" w:fill="auto"/>
            <w:tcMar>
              <w:left w:w="57" w:type="dxa"/>
            </w:tcMar>
            <w:vAlign w:val="bottom"/>
          </w:tcPr>
          <w:p w14:paraId="48B05FE5" w14:textId="77777777" w:rsidR="006E5DDF" w:rsidRPr="00473F2D" w:rsidRDefault="006E5DDF" w:rsidP="00645B93">
            <w:pPr>
              <w:jc w:val="right"/>
              <w:rPr>
                <w:rFonts w:ascii="Arial" w:hAnsi="Arial" w:cs="Arial"/>
                <w:sz w:val="18"/>
                <w:szCs w:val="18"/>
              </w:rPr>
            </w:pPr>
          </w:p>
        </w:tc>
        <w:tc>
          <w:tcPr>
            <w:tcW w:w="851" w:type="dxa"/>
            <w:tcBorders>
              <w:top w:val="single" w:sz="4" w:space="0" w:color="auto"/>
              <w:left w:val="nil"/>
              <w:bottom w:val="nil"/>
              <w:right w:val="nil"/>
            </w:tcBorders>
            <w:shd w:val="clear" w:color="auto" w:fill="auto"/>
            <w:tcMar>
              <w:left w:w="57" w:type="dxa"/>
            </w:tcMar>
            <w:vAlign w:val="bottom"/>
          </w:tcPr>
          <w:p w14:paraId="315BAA0F" w14:textId="77777777" w:rsidR="006E5DDF" w:rsidRPr="00473F2D" w:rsidRDefault="006E5DDF" w:rsidP="00645B93">
            <w:pPr>
              <w:jc w:val="right"/>
              <w:rPr>
                <w:rFonts w:ascii="Arial" w:hAnsi="Arial" w:cs="Arial"/>
                <w:sz w:val="18"/>
                <w:szCs w:val="18"/>
              </w:rPr>
            </w:pPr>
          </w:p>
        </w:tc>
        <w:tc>
          <w:tcPr>
            <w:tcW w:w="884" w:type="dxa"/>
            <w:tcBorders>
              <w:top w:val="single" w:sz="4" w:space="0" w:color="auto"/>
              <w:left w:val="nil"/>
              <w:bottom w:val="nil"/>
              <w:right w:val="nil"/>
            </w:tcBorders>
            <w:shd w:val="clear" w:color="auto" w:fill="auto"/>
            <w:tcMar>
              <w:left w:w="57" w:type="dxa"/>
            </w:tcMar>
            <w:vAlign w:val="bottom"/>
          </w:tcPr>
          <w:p w14:paraId="2497E16F" w14:textId="77777777" w:rsidR="006E5DDF" w:rsidRPr="00473F2D" w:rsidRDefault="006E5DDF" w:rsidP="00645B93">
            <w:pPr>
              <w:jc w:val="right"/>
              <w:rPr>
                <w:rFonts w:ascii="Arial" w:hAnsi="Arial" w:cs="Arial"/>
                <w:sz w:val="18"/>
                <w:szCs w:val="18"/>
              </w:rPr>
            </w:pPr>
          </w:p>
        </w:tc>
        <w:tc>
          <w:tcPr>
            <w:tcW w:w="959" w:type="dxa"/>
            <w:tcBorders>
              <w:top w:val="single" w:sz="4" w:space="0" w:color="auto"/>
              <w:left w:val="nil"/>
              <w:bottom w:val="nil"/>
              <w:right w:val="nil"/>
            </w:tcBorders>
            <w:shd w:val="clear" w:color="auto" w:fill="auto"/>
            <w:tcMar>
              <w:left w:w="57" w:type="dxa"/>
            </w:tcMar>
            <w:vAlign w:val="bottom"/>
          </w:tcPr>
          <w:p w14:paraId="71B02CF2" w14:textId="77777777" w:rsidR="006E5DDF" w:rsidRPr="00473F2D" w:rsidRDefault="006E5DDF" w:rsidP="00645B93">
            <w:pPr>
              <w:jc w:val="right"/>
              <w:rPr>
                <w:rFonts w:ascii="Arial" w:hAnsi="Arial" w:cs="Arial"/>
                <w:sz w:val="18"/>
                <w:szCs w:val="18"/>
              </w:rPr>
            </w:pPr>
          </w:p>
        </w:tc>
        <w:tc>
          <w:tcPr>
            <w:tcW w:w="992" w:type="dxa"/>
            <w:tcBorders>
              <w:top w:val="single" w:sz="4" w:space="0" w:color="auto"/>
              <w:left w:val="nil"/>
              <w:bottom w:val="nil"/>
              <w:right w:val="nil"/>
            </w:tcBorders>
            <w:shd w:val="clear" w:color="auto" w:fill="auto"/>
            <w:tcMar>
              <w:left w:w="57" w:type="dxa"/>
            </w:tcMar>
            <w:vAlign w:val="bottom"/>
          </w:tcPr>
          <w:p w14:paraId="0EB94703" w14:textId="77777777" w:rsidR="006E5DDF" w:rsidRPr="00473F2D" w:rsidRDefault="006E5DDF" w:rsidP="00645B93">
            <w:pPr>
              <w:jc w:val="right"/>
              <w:rPr>
                <w:rFonts w:ascii="Arial" w:hAnsi="Arial" w:cs="Arial"/>
                <w:sz w:val="18"/>
                <w:szCs w:val="18"/>
              </w:rPr>
            </w:pPr>
          </w:p>
        </w:tc>
        <w:tc>
          <w:tcPr>
            <w:tcW w:w="992" w:type="dxa"/>
            <w:tcBorders>
              <w:top w:val="single" w:sz="4" w:space="0" w:color="auto"/>
              <w:left w:val="nil"/>
              <w:bottom w:val="single" w:sz="4" w:space="0" w:color="auto"/>
              <w:right w:val="nil"/>
            </w:tcBorders>
            <w:shd w:val="clear" w:color="auto" w:fill="auto"/>
            <w:tcMar>
              <w:left w:w="57" w:type="dxa"/>
            </w:tcMar>
            <w:vAlign w:val="bottom"/>
          </w:tcPr>
          <w:p w14:paraId="74E604BF" w14:textId="42608ED7" w:rsidR="006E5DDF" w:rsidRPr="00473F2D" w:rsidRDefault="006E5DDF" w:rsidP="00645B93">
            <w:pPr>
              <w:jc w:val="right"/>
              <w:rPr>
                <w:rFonts w:ascii="Arial" w:hAnsi="Arial" w:cs="Arial"/>
                <w:bCs/>
                <w:sz w:val="18"/>
                <w:szCs w:val="18"/>
              </w:rPr>
            </w:pPr>
            <w:r w:rsidRPr="00473F2D">
              <w:rPr>
                <w:rFonts w:ascii="Arial" w:hAnsi="Arial" w:cs="Arial"/>
                <w:bCs/>
                <w:sz w:val="18"/>
                <w:szCs w:val="18"/>
              </w:rPr>
              <w:t>7</w:t>
            </w:r>
            <w:r w:rsidR="00CD7EF4" w:rsidRPr="00473F2D">
              <w:rPr>
                <w:rFonts w:ascii="Arial" w:hAnsi="Arial" w:cs="Arial"/>
                <w:bCs/>
                <w:sz w:val="18"/>
                <w:szCs w:val="18"/>
              </w:rPr>
              <w:t>5</w:t>
            </w:r>
            <w:r w:rsidRPr="00473F2D">
              <w:rPr>
                <w:rFonts w:ascii="Arial" w:hAnsi="Arial" w:cs="Arial"/>
                <w:bCs/>
                <w:sz w:val="18"/>
                <w:szCs w:val="18"/>
              </w:rPr>
              <w:t xml:space="preserve"> </w:t>
            </w:r>
            <w:r w:rsidR="00CD7EF4" w:rsidRPr="00473F2D">
              <w:rPr>
                <w:rFonts w:ascii="Arial" w:hAnsi="Arial" w:cs="Arial"/>
                <w:bCs/>
                <w:sz w:val="18"/>
                <w:szCs w:val="18"/>
              </w:rPr>
              <w:t>998</w:t>
            </w:r>
          </w:p>
        </w:tc>
      </w:tr>
      <w:tr w:rsidR="006E5DDF" w:rsidRPr="00473F2D" w14:paraId="54D6D220" w14:textId="77777777" w:rsidTr="00645B93">
        <w:trPr>
          <w:trHeight w:val="255"/>
        </w:trPr>
        <w:tc>
          <w:tcPr>
            <w:tcW w:w="3261" w:type="dxa"/>
            <w:tcBorders>
              <w:top w:val="nil"/>
              <w:left w:val="nil"/>
              <w:bottom w:val="nil"/>
              <w:right w:val="nil"/>
            </w:tcBorders>
            <w:vAlign w:val="center"/>
          </w:tcPr>
          <w:p w14:paraId="385028E2" w14:textId="77777777" w:rsidR="006E5DDF" w:rsidRPr="00473F2D" w:rsidRDefault="006E5DDF" w:rsidP="00645B93">
            <w:pPr>
              <w:pStyle w:val="200Tableleft"/>
              <w:rPr>
                <w:rFonts w:ascii="Arial" w:hAnsi="Arial" w:cs="Arial"/>
                <w:b/>
                <w:bCs/>
                <w:sz w:val="18"/>
                <w:szCs w:val="18"/>
                <w:lang w:val="lt-LT"/>
              </w:rPr>
            </w:pPr>
          </w:p>
        </w:tc>
        <w:tc>
          <w:tcPr>
            <w:tcW w:w="1100" w:type="dxa"/>
            <w:tcBorders>
              <w:left w:val="nil"/>
              <w:bottom w:val="nil"/>
              <w:right w:val="nil"/>
            </w:tcBorders>
            <w:tcMar>
              <w:left w:w="57" w:type="dxa"/>
            </w:tcMar>
            <w:vAlign w:val="bottom"/>
          </w:tcPr>
          <w:p w14:paraId="763D2F14" w14:textId="77777777" w:rsidR="006E5DDF" w:rsidRPr="00473F2D" w:rsidRDefault="006E5DDF" w:rsidP="00645B93">
            <w:pPr>
              <w:jc w:val="right"/>
              <w:rPr>
                <w:rFonts w:ascii="Arial" w:hAnsi="Arial" w:cs="Arial"/>
                <w:b/>
                <w:bCs/>
                <w:sz w:val="18"/>
                <w:szCs w:val="18"/>
              </w:rPr>
            </w:pPr>
          </w:p>
        </w:tc>
        <w:tc>
          <w:tcPr>
            <w:tcW w:w="850" w:type="dxa"/>
            <w:tcBorders>
              <w:left w:val="nil"/>
              <w:bottom w:val="nil"/>
              <w:right w:val="nil"/>
            </w:tcBorders>
            <w:tcMar>
              <w:left w:w="57" w:type="dxa"/>
            </w:tcMar>
            <w:vAlign w:val="bottom"/>
          </w:tcPr>
          <w:p w14:paraId="24440F53" w14:textId="77777777" w:rsidR="006E5DDF" w:rsidRPr="00473F2D" w:rsidRDefault="006E5DDF" w:rsidP="00645B93">
            <w:pPr>
              <w:jc w:val="right"/>
              <w:rPr>
                <w:rFonts w:ascii="Arial" w:hAnsi="Arial" w:cs="Arial"/>
                <w:b/>
                <w:bCs/>
                <w:sz w:val="18"/>
                <w:szCs w:val="18"/>
              </w:rPr>
            </w:pPr>
          </w:p>
        </w:tc>
        <w:tc>
          <w:tcPr>
            <w:tcW w:w="851" w:type="dxa"/>
            <w:tcBorders>
              <w:left w:val="nil"/>
              <w:bottom w:val="nil"/>
              <w:right w:val="nil"/>
            </w:tcBorders>
            <w:tcMar>
              <w:left w:w="57" w:type="dxa"/>
            </w:tcMar>
            <w:vAlign w:val="bottom"/>
          </w:tcPr>
          <w:p w14:paraId="620C9CC5" w14:textId="77777777" w:rsidR="006E5DDF" w:rsidRPr="00473F2D" w:rsidRDefault="006E5DDF" w:rsidP="00645B93">
            <w:pPr>
              <w:jc w:val="right"/>
              <w:rPr>
                <w:rFonts w:ascii="Arial" w:hAnsi="Arial" w:cs="Arial"/>
                <w:b/>
                <w:bCs/>
                <w:sz w:val="18"/>
                <w:szCs w:val="18"/>
              </w:rPr>
            </w:pPr>
          </w:p>
        </w:tc>
        <w:tc>
          <w:tcPr>
            <w:tcW w:w="884" w:type="dxa"/>
            <w:tcBorders>
              <w:left w:val="nil"/>
              <w:bottom w:val="nil"/>
              <w:right w:val="nil"/>
            </w:tcBorders>
            <w:shd w:val="clear" w:color="auto" w:fill="auto"/>
            <w:tcMar>
              <w:left w:w="57" w:type="dxa"/>
            </w:tcMar>
            <w:vAlign w:val="bottom"/>
          </w:tcPr>
          <w:p w14:paraId="18E7258F" w14:textId="77777777" w:rsidR="006E5DDF" w:rsidRPr="00473F2D" w:rsidRDefault="006E5DDF" w:rsidP="00645B93">
            <w:pPr>
              <w:jc w:val="right"/>
              <w:rPr>
                <w:rFonts w:ascii="Arial" w:hAnsi="Arial" w:cs="Arial"/>
                <w:b/>
                <w:bCs/>
                <w:sz w:val="18"/>
                <w:szCs w:val="18"/>
              </w:rPr>
            </w:pPr>
          </w:p>
        </w:tc>
        <w:tc>
          <w:tcPr>
            <w:tcW w:w="959" w:type="dxa"/>
            <w:tcBorders>
              <w:left w:val="nil"/>
              <w:bottom w:val="nil"/>
              <w:right w:val="nil"/>
            </w:tcBorders>
            <w:shd w:val="clear" w:color="auto" w:fill="auto"/>
            <w:tcMar>
              <w:left w:w="57" w:type="dxa"/>
            </w:tcMar>
            <w:vAlign w:val="bottom"/>
          </w:tcPr>
          <w:p w14:paraId="76989951" w14:textId="77777777" w:rsidR="006E5DDF" w:rsidRPr="00473F2D" w:rsidRDefault="006E5DDF" w:rsidP="00645B93">
            <w:pPr>
              <w:jc w:val="right"/>
              <w:rPr>
                <w:rFonts w:ascii="Arial" w:hAnsi="Arial" w:cs="Arial"/>
                <w:b/>
                <w:bCs/>
                <w:sz w:val="18"/>
                <w:szCs w:val="18"/>
              </w:rPr>
            </w:pPr>
          </w:p>
        </w:tc>
        <w:tc>
          <w:tcPr>
            <w:tcW w:w="992" w:type="dxa"/>
            <w:tcBorders>
              <w:left w:val="nil"/>
              <w:bottom w:val="nil"/>
              <w:right w:val="nil"/>
            </w:tcBorders>
            <w:shd w:val="clear" w:color="auto" w:fill="auto"/>
            <w:tcMar>
              <w:left w:w="57" w:type="dxa"/>
            </w:tcMar>
            <w:vAlign w:val="bottom"/>
          </w:tcPr>
          <w:p w14:paraId="573EA55F" w14:textId="77777777" w:rsidR="006E5DDF" w:rsidRPr="00473F2D" w:rsidRDefault="006E5DDF" w:rsidP="00645B93">
            <w:pPr>
              <w:jc w:val="right"/>
              <w:rPr>
                <w:rFonts w:ascii="Arial" w:hAnsi="Arial" w:cs="Arial"/>
                <w:b/>
                <w:bCs/>
                <w:sz w:val="18"/>
                <w:szCs w:val="18"/>
              </w:rPr>
            </w:pPr>
          </w:p>
        </w:tc>
        <w:tc>
          <w:tcPr>
            <w:tcW w:w="992" w:type="dxa"/>
            <w:tcBorders>
              <w:top w:val="single" w:sz="4" w:space="0" w:color="auto"/>
              <w:left w:val="nil"/>
              <w:bottom w:val="nil"/>
              <w:right w:val="nil"/>
            </w:tcBorders>
            <w:shd w:val="clear" w:color="auto" w:fill="auto"/>
            <w:tcMar>
              <w:left w:w="57" w:type="dxa"/>
            </w:tcMar>
            <w:vAlign w:val="bottom"/>
          </w:tcPr>
          <w:p w14:paraId="195B0B8D" w14:textId="77777777" w:rsidR="006E5DDF" w:rsidRPr="00473F2D" w:rsidRDefault="006E5DDF" w:rsidP="00645B93">
            <w:pPr>
              <w:jc w:val="right"/>
              <w:rPr>
                <w:rFonts w:ascii="Arial" w:hAnsi="Arial" w:cs="Arial"/>
                <w:b/>
                <w:bCs/>
                <w:sz w:val="18"/>
                <w:szCs w:val="18"/>
              </w:rPr>
            </w:pPr>
          </w:p>
        </w:tc>
      </w:tr>
      <w:tr w:rsidR="006E5DDF" w:rsidRPr="00473F2D" w14:paraId="40A92F3E" w14:textId="77777777" w:rsidTr="00645B93">
        <w:trPr>
          <w:trHeight w:val="255"/>
        </w:trPr>
        <w:tc>
          <w:tcPr>
            <w:tcW w:w="3261" w:type="dxa"/>
            <w:tcBorders>
              <w:top w:val="nil"/>
              <w:left w:val="nil"/>
              <w:bottom w:val="nil"/>
              <w:right w:val="nil"/>
            </w:tcBorders>
            <w:vAlign w:val="center"/>
          </w:tcPr>
          <w:p w14:paraId="5047EE6A" w14:textId="77777777" w:rsidR="006E5DDF" w:rsidRPr="00473F2D" w:rsidRDefault="006E5DDF" w:rsidP="00645B93">
            <w:pPr>
              <w:pStyle w:val="200Tableleft"/>
              <w:rPr>
                <w:rFonts w:ascii="Arial" w:hAnsi="Arial" w:cs="Arial"/>
                <w:b/>
                <w:bCs/>
                <w:sz w:val="18"/>
                <w:szCs w:val="18"/>
                <w:lang w:val="lt-LT"/>
              </w:rPr>
            </w:pPr>
            <w:r w:rsidRPr="00473F2D">
              <w:rPr>
                <w:rFonts w:ascii="Arial" w:hAnsi="Arial" w:cs="Arial"/>
                <w:b/>
                <w:bCs/>
                <w:sz w:val="18"/>
                <w:szCs w:val="18"/>
                <w:lang w:val="lt-LT"/>
              </w:rPr>
              <w:t>Įsipareigojimai:</w:t>
            </w:r>
          </w:p>
        </w:tc>
        <w:tc>
          <w:tcPr>
            <w:tcW w:w="1100" w:type="dxa"/>
            <w:tcBorders>
              <w:left w:val="nil"/>
              <w:bottom w:val="nil"/>
              <w:right w:val="nil"/>
            </w:tcBorders>
            <w:tcMar>
              <w:left w:w="57" w:type="dxa"/>
            </w:tcMar>
            <w:vAlign w:val="bottom"/>
          </w:tcPr>
          <w:p w14:paraId="72923BB6" w14:textId="77777777" w:rsidR="006E5DDF" w:rsidRPr="00473F2D" w:rsidRDefault="006E5DDF" w:rsidP="00645B93">
            <w:pPr>
              <w:jc w:val="right"/>
              <w:rPr>
                <w:rFonts w:ascii="Arial" w:hAnsi="Arial" w:cs="Arial"/>
                <w:sz w:val="18"/>
                <w:szCs w:val="18"/>
              </w:rPr>
            </w:pPr>
          </w:p>
        </w:tc>
        <w:tc>
          <w:tcPr>
            <w:tcW w:w="850" w:type="dxa"/>
            <w:tcBorders>
              <w:left w:val="nil"/>
              <w:bottom w:val="nil"/>
              <w:right w:val="nil"/>
            </w:tcBorders>
            <w:tcMar>
              <w:left w:w="57" w:type="dxa"/>
            </w:tcMar>
            <w:vAlign w:val="bottom"/>
          </w:tcPr>
          <w:p w14:paraId="6F09A1D6" w14:textId="77777777" w:rsidR="006E5DDF" w:rsidRPr="00473F2D" w:rsidRDefault="006E5DDF" w:rsidP="00645B93">
            <w:pPr>
              <w:jc w:val="right"/>
              <w:rPr>
                <w:rFonts w:ascii="Arial" w:hAnsi="Arial" w:cs="Arial"/>
                <w:sz w:val="18"/>
                <w:szCs w:val="18"/>
              </w:rPr>
            </w:pPr>
          </w:p>
        </w:tc>
        <w:tc>
          <w:tcPr>
            <w:tcW w:w="851" w:type="dxa"/>
            <w:tcBorders>
              <w:left w:val="nil"/>
              <w:bottom w:val="nil"/>
              <w:right w:val="nil"/>
            </w:tcBorders>
            <w:tcMar>
              <w:left w:w="57" w:type="dxa"/>
            </w:tcMar>
            <w:vAlign w:val="bottom"/>
          </w:tcPr>
          <w:p w14:paraId="5F927E29" w14:textId="77777777" w:rsidR="006E5DDF" w:rsidRPr="00473F2D" w:rsidRDefault="006E5DDF" w:rsidP="00645B93">
            <w:pPr>
              <w:jc w:val="right"/>
              <w:rPr>
                <w:rFonts w:ascii="Arial" w:hAnsi="Arial" w:cs="Arial"/>
                <w:sz w:val="18"/>
                <w:szCs w:val="18"/>
              </w:rPr>
            </w:pPr>
          </w:p>
        </w:tc>
        <w:tc>
          <w:tcPr>
            <w:tcW w:w="884" w:type="dxa"/>
            <w:tcBorders>
              <w:left w:val="nil"/>
              <w:bottom w:val="nil"/>
              <w:right w:val="nil"/>
            </w:tcBorders>
            <w:tcMar>
              <w:left w:w="57" w:type="dxa"/>
            </w:tcMar>
            <w:vAlign w:val="bottom"/>
          </w:tcPr>
          <w:p w14:paraId="11FEC8A2" w14:textId="77777777" w:rsidR="006E5DDF" w:rsidRPr="00473F2D" w:rsidRDefault="006E5DDF" w:rsidP="00645B93">
            <w:pPr>
              <w:jc w:val="right"/>
              <w:rPr>
                <w:rFonts w:ascii="Arial" w:hAnsi="Arial" w:cs="Arial"/>
                <w:sz w:val="18"/>
                <w:szCs w:val="18"/>
              </w:rPr>
            </w:pPr>
          </w:p>
        </w:tc>
        <w:tc>
          <w:tcPr>
            <w:tcW w:w="959" w:type="dxa"/>
            <w:tcBorders>
              <w:left w:val="nil"/>
              <w:bottom w:val="nil"/>
              <w:right w:val="nil"/>
            </w:tcBorders>
            <w:tcMar>
              <w:left w:w="57" w:type="dxa"/>
            </w:tcMar>
            <w:vAlign w:val="bottom"/>
          </w:tcPr>
          <w:p w14:paraId="7663AB3E" w14:textId="77777777" w:rsidR="006E5DDF" w:rsidRPr="00473F2D" w:rsidRDefault="006E5DDF" w:rsidP="00645B93">
            <w:pPr>
              <w:jc w:val="right"/>
              <w:rPr>
                <w:rFonts w:ascii="Arial" w:hAnsi="Arial" w:cs="Arial"/>
                <w:sz w:val="18"/>
                <w:szCs w:val="18"/>
              </w:rPr>
            </w:pPr>
          </w:p>
        </w:tc>
        <w:tc>
          <w:tcPr>
            <w:tcW w:w="992" w:type="dxa"/>
            <w:tcBorders>
              <w:left w:val="nil"/>
              <w:bottom w:val="nil"/>
              <w:right w:val="nil"/>
            </w:tcBorders>
            <w:tcMar>
              <w:left w:w="57" w:type="dxa"/>
            </w:tcMar>
            <w:vAlign w:val="bottom"/>
          </w:tcPr>
          <w:p w14:paraId="68AD52CC" w14:textId="77777777" w:rsidR="006E5DDF" w:rsidRPr="00473F2D" w:rsidRDefault="006E5DDF" w:rsidP="00645B93">
            <w:pPr>
              <w:jc w:val="right"/>
              <w:rPr>
                <w:rFonts w:ascii="Arial" w:hAnsi="Arial" w:cs="Arial"/>
                <w:sz w:val="18"/>
                <w:szCs w:val="18"/>
              </w:rPr>
            </w:pPr>
          </w:p>
        </w:tc>
        <w:tc>
          <w:tcPr>
            <w:tcW w:w="992" w:type="dxa"/>
            <w:tcBorders>
              <w:left w:val="nil"/>
              <w:bottom w:val="nil"/>
              <w:right w:val="nil"/>
            </w:tcBorders>
            <w:tcMar>
              <w:left w:w="57" w:type="dxa"/>
            </w:tcMar>
            <w:vAlign w:val="bottom"/>
          </w:tcPr>
          <w:p w14:paraId="5C4E3DE4" w14:textId="77777777" w:rsidR="006E5DDF" w:rsidRPr="00473F2D" w:rsidRDefault="006E5DDF" w:rsidP="00645B93">
            <w:pPr>
              <w:jc w:val="right"/>
              <w:rPr>
                <w:rFonts w:ascii="Arial" w:hAnsi="Arial" w:cs="Arial"/>
                <w:sz w:val="18"/>
                <w:szCs w:val="18"/>
              </w:rPr>
            </w:pPr>
          </w:p>
        </w:tc>
      </w:tr>
      <w:tr w:rsidR="006E5DDF" w:rsidRPr="00473F2D" w14:paraId="36E3F1CE" w14:textId="77777777" w:rsidTr="00645B93">
        <w:trPr>
          <w:trHeight w:val="300"/>
        </w:trPr>
        <w:tc>
          <w:tcPr>
            <w:tcW w:w="3261" w:type="dxa"/>
            <w:tcBorders>
              <w:top w:val="nil"/>
              <w:left w:val="nil"/>
              <w:bottom w:val="nil"/>
              <w:right w:val="nil"/>
            </w:tcBorders>
            <w:vAlign w:val="center"/>
          </w:tcPr>
          <w:p w14:paraId="35862814" w14:textId="77777777" w:rsidR="006E5DDF" w:rsidRPr="00473F2D" w:rsidRDefault="006E5DDF" w:rsidP="00645B93">
            <w:pPr>
              <w:pStyle w:val="200Tableleft"/>
              <w:spacing w:before="0"/>
              <w:rPr>
                <w:rFonts w:ascii="Arial" w:hAnsi="Arial" w:cs="Arial"/>
                <w:snapToGrid w:val="0"/>
                <w:sz w:val="18"/>
                <w:szCs w:val="18"/>
                <w:lang w:val="lt-LT"/>
              </w:rPr>
            </w:pPr>
            <w:r w:rsidRPr="00473F2D">
              <w:rPr>
                <w:rFonts w:ascii="Arial" w:hAnsi="Arial" w:cs="Arial"/>
                <w:bCs/>
                <w:sz w:val="18"/>
                <w:szCs w:val="18"/>
                <w:lang w:val="lt-LT"/>
              </w:rPr>
              <w:t>Jautrus palūkanų pokyčiams įsipareigojimas</w:t>
            </w:r>
          </w:p>
        </w:tc>
        <w:tc>
          <w:tcPr>
            <w:tcW w:w="1100" w:type="dxa"/>
            <w:tcBorders>
              <w:top w:val="single" w:sz="4" w:space="0" w:color="auto"/>
              <w:left w:val="nil"/>
              <w:bottom w:val="single" w:sz="4" w:space="0" w:color="auto"/>
              <w:right w:val="nil"/>
            </w:tcBorders>
            <w:tcMar>
              <w:left w:w="57" w:type="dxa"/>
            </w:tcMar>
            <w:vAlign w:val="bottom"/>
          </w:tcPr>
          <w:p w14:paraId="76BC56D6" w14:textId="77777777" w:rsidR="006E5DDF" w:rsidRPr="00473F2D" w:rsidRDefault="006E5DDF" w:rsidP="00645B93">
            <w:pPr>
              <w:jc w:val="right"/>
              <w:rPr>
                <w:rFonts w:ascii="Arial" w:hAnsi="Arial" w:cs="Arial"/>
                <w:sz w:val="18"/>
                <w:szCs w:val="18"/>
              </w:rPr>
            </w:pPr>
            <w:r w:rsidRPr="00473F2D">
              <w:rPr>
                <w:rFonts w:ascii="Arial" w:hAnsi="Arial" w:cs="Arial"/>
                <w:sz w:val="18"/>
                <w:szCs w:val="18"/>
              </w:rPr>
              <w:t>12 138</w:t>
            </w:r>
          </w:p>
        </w:tc>
        <w:tc>
          <w:tcPr>
            <w:tcW w:w="850" w:type="dxa"/>
            <w:tcBorders>
              <w:top w:val="single" w:sz="4" w:space="0" w:color="auto"/>
              <w:left w:val="nil"/>
              <w:bottom w:val="single" w:sz="4" w:space="0" w:color="auto"/>
              <w:right w:val="nil"/>
            </w:tcBorders>
            <w:tcMar>
              <w:left w:w="57" w:type="dxa"/>
            </w:tcMar>
            <w:vAlign w:val="bottom"/>
          </w:tcPr>
          <w:p w14:paraId="325C4C33" w14:textId="77777777" w:rsidR="006E5DDF" w:rsidRPr="00473F2D" w:rsidRDefault="006E5DDF" w:rsidP="00645B93">
            <w:pPr>
              <w:jc w:val="right"/>
              <w:rPr>
                <w:rFonts w:ascii="Arial" w:hAnsi="Arial" w:cs="Arial"/>
                <w:sz w:val="18"/>
                <w:szCs w:val="18"/>
              </w:rPr>
            </w:pPr>
            <w:r w:rsidRPr="00473F2D">
              <w:rPr>
                <w:rFonts w:ascii="Arial" w:hAnsi="Arial" w:cs="Arial"/>
                <w:sz w:val="18"/>
                <w:szCs w:val="18"/>
              </w:rPr>
              <w:t>22 214</w:t>
            </w:r>
          </w:p>
        </w:tc>
        <w:tc>
          <w:tcPr>
            <w:tcW w:w="851" w:type="dxa"/>
            <w:tcBorders>
              <w:top w:val="single" w:sz="4" w:space="0" w:color="auto"/>
              <w:left w:val="nil"/>
              <w:bottom w:val="single" w:sz="4" w:space="0" w:color="auto"/>
              <w:right w:val="nil"/>
            </w:tcBorders>
            <w:tcMar>
              <w:left w:w="57" w:type="dxa"/>
            </w:tcMar>
            <w:vAlign w:val="bottom"/>
          </w:tcPr>
          <w:p w14:paraId="19E40F21" w14:textId="77777777" w:rsidR="006E5DDF" w:rsidRPr="00473F2D" w:rsidRDefault="006E5DDF" w:rsidP="00645B93">
            <w:pPr>
              <w:jc w:val="right"/>
              <w:rPr>
                <w:rFonts w:ascii="Arial" w:hAnsi="Arial" w:cs="Arial"/>
                <w:sz w:val="18"/>
                <w:szCs w:val="18"/>
              </w:rPr>
            </w:pPr>
            <w:r w:rsidRPr="00473F2D">
              <w:rPr>
                <w:rFonts w:ascii="Arial" w:hAnsi="Arial" w:cs="Arial"/>
                <w:sz w:val="18"/>
                <w:szCs w:val="18"/>
              </w:rPr>
              <w:t>35 257</w:t>
            </w:r>
          </w:p>
        </w:tc>
        <w:tc>
          <w:tcPr>
            <w:tcW w:w="884" w:type="dxa"/>
            <w:tcBorders>
              <w:top w:val="single" w:sz="4" w:space="0" w:color="auto"/>
              <w:left w:val="nil"/>
              <w:bottom w:val="single" w:sz="4" w:space="0" w:color="auto"/>
              <w:right w:val="nil"/>
            </w:tcBorders>
            <w:tcMar>
              <w:left w:w="57" w:type="dxa"/>
            </w:tcMar>
            <w:vAlign w:val="bottom"/>
          </w:tcPr>
          <w:p w14:paraId="5D252D38" w14:textId="77777777" w:rsidR="006E5DDF" w:rsidRPr="00473F2D" w:rsidRDefault="006E5DDF" w:rsidP="00645B93">
            <w:pPr>
              <w:jc w:val="right"/>
              <w:rPr>
                <w:rFonts w:ascii="Arial" w:hAnsi="Arial" w:cs="Arial"/>
                <w:sz w:val="18"/>
                <w:szCs w:val="18"/>
              </w:rPr>
            </w:pPr>
            <w:r w:rsidRPr="00473F2D">
              <w:rPr>
                <w:rFonts w:ascii="Arial" w:hAnsi="Arial" w:cs="Arial"/>
                <w:sz w:val="18"/>
                <w:szCs w:val="18"/>
              </w:rPr>
              <w:t>44 251</w:t>
            </w:r>
          </w:p>
        </w:tc>
        <w:tc>
          <w:tcPr>
            <w:tcW w:w="959" w:type="dxa"/>
            <w:tcBorders>
              <w:top w:val="single" w:sz="4" w:space="0" w:color="auto"/>
              <w:left w:val="nil"/>
              <w:bottom w:val="single" w:sz="4" w:space="0" w:color="auto"/>
              <w:right w:val="nil"/>
            </w:tcBorders>
            <w:tcMar>
              <w:left w:w="57" w:type="dxa"/>
            </w:tcMar>
            <w:vAlign w:val="bottom"/>
          </w:tcPr>
          <w:p w14:paraId="76449B13" w14:textId="77777777" w:rsidR="006E5DDF" w:rsidRPr="00473F2D" w:rsidRDefault="006E5DDF" w:rsidP="00645B93">
            <w:pPr>
              <w:jc w:val="right"/>
              <w:rPr>
                <w:rFonts w:ascii="Arial" w:hAnsi="Arial" w:cs="Arial"/>
                <w:sz w:val="18"/>
                <w:szCs w:val="18"/>
              </w:rPr>
            </w:pPr>
            <w:r w:rsidRPr="00473F2D">
              <w:rPr>
                <w:rFonts w:ascii="Arial" w:hAnsi="Arial" w:cs="Arial"/>
                <w:sz w:val="18"/>
                <w:szCs w:val="18"/>
              </w:rPr>
              <w:t>36 656</w:t>
            </w:r>
          </w:p>
        </w:tc>
        <w:tc>
          <w:tcPr>
            <w:tcW w:w="992" w:type="dxa"/>
            <w:tcBorders>
              <w:top w:val="single" w:sz="4" w:space="0" w:color="auto"/>
              <w:left w:val="nil"/>
              <w:bottom w:val="single" w:sz="4" w:space="0" w:color="auto"/>
              <w:right w:val="nil"/>
            </w:tcBorders>
            <w:tcMar>
              <w:left w:w="57" w:type="dxa"/>
            </w:tcMar>
            <w:vAlign w:val="bottom"/>
          </w:tcPr>
          <w:p w14:paraId="40FE3105" w14:textId="77777777" w:rsidR="006E5DDF" w:rsidRPr="00473F2D" w:rsidRDefault="006E5DDF" w:rsidP="00645B93">
            <w:pPr>
              <w:jc w:val="right"/>
              <w:rPr>
                <w:rFonts w:ascii="Arial" w:hAnsi="Arial" w:cs="Arial"/>
                <w:sz w:val="18"/>
                <w:szCs w:val="18"/>
              </w:rPr>
            </w:pPr>
            <w:r w:rsidRPr="00473F2D">
              <w:rPr>
                <w:rFonts w:ascii="Arial" w:hAnsi="Arial" w:cs="Arial"/>
                <w:sz w:val="18"/>
                <w:szCs w:val="18"/>
              </w:rPr>
              <w:t>31 629</w:t>
            </w:r>
          </w:p>
        </w:tc>
        <w:tc>
          <w:tcPr>
            <w:tcW w:w="992" w:type="dxa"/>
            <w:tcBorders>
              <w:top w:val="single" w:sz="4" w:space="0" w:color="auto"/>
              <w:left w:val="nil"/>
              <w:bottom w:val="single" w:sz="4" w:space="0" w:color="auto"/>
              <w:right w:val="nil"/>
            </w:tcBorders>
            <w:tcMar>
              <w:left w:w="57" w:type="dxa"/>
            </w:tcMar>
            <w:vAlign w:val="bottom"/>
          </w:tcPr>
          <w:p w14:paraId="72AB763D" w14:textId="77777777" w:rsidR="006E5DDF" w:rsidRPr="00473F2D" w:rsidRDefault="006E5DDF" w:rsidP="00645B93">
            <w:pPr>
              <w:jc w:val="right"/>
              <w:rPr>
                <w:rFonts w:ascii="Arial" w:hAnsi="Arial" w:cs="Arial"/>
                <w:sz w:val="18"/>
                <w:szCs w:val="18"/>
              </w:rPr>
            </w:pPr>
            <w:r w:rsidRPr="00473F2D">
              <w:rPr>
                <w:rFonts w:ascii="Arial" w:hAnsi="Arial" w:cs="Arial"/>
                <w:sz w:val="18"/>
                <w:szCs w:val="18"/>
              </w:rPr>
              <w:t>182 145</w:t>
            </w:r>
          </w:p>
        </w:tc>
      </w:tr>
      <w:tr w:rsidR="006E5DDF" w:rsidRPr="00473F2D" w14:paraId="2D96DA90" w14:textId="77777777" w:rsidTr="00645B93">
        <w:trPr>
          <w:trHeight w:val="255"/>
        </w:trPr>
        <w:tc>
          <w:tcPr>
            <w:tcW w:w="3261" w:type="dxa"/>
            <w:tcBorders>
              <w:top w:val="nil"/>
              <w:left w:val="nil"/>
              <w:bottom w:val="nil"/>
              <w:right w:val="nil"/>
            </w:tcBorders>
            <w:vAlign w:val="center"/>
          </w:tcPr>
          <w:p w14:paraId="61C03830" w14:textId="77777777" w:rsidR="006E5DDF" w:rsidRPr="00473F2D" w:rsidRDefault="006E5DDF" w:rsidP="00645B93">
            <w:pPr>
              <w:pStyle w:val="200Tableleft"/>
              <w:rPr>
                <w:rFonts w:ascii="Arial" w:hAnsi="Arial" w:cs="Arial"/>
                <w:snapToGrid w:val="0"/>
                <w:sz w:val="18"/>
                <w:szCs w:val="18"/>
                <w:lang w:val="lt-LT"/>
              </w:rPr>
            </w:pPr>
            <w:r w:rsidRPr="00473F2D">
              <w:rPr>
                <w:rFonts w:ascii="Arial" w:hAnsi="Arial" w:cs="Arial"/>
                <w:bCs/>
                <w:sz w:val="18"/>
                <w:szCs w:val="18"/>
                <w:lang w:val="lt-LT"/>
              </w:rPr>
              <w:t>Nejautrūs palūkanų pokyčiams įsipareigojimai ir nuosavybė</w:t>
            </w:r>
          </w:p>
        </w:tc>
        <w:tc>
          <w:tcPr>
            <w:tcW w:w="1100" w:type="dxa"/>
            <w:tcBorders>
              <w:top w:val="single" w:sz="4" w:space="0" w:color="auto"/>
              <w:left w:val="nil"/>
              <w:right w:val="nil"/>
            </w:tcBorders>
            <w:tcMar>
              <w:left w:w="57" w:type="dxa"/>
            </w:tcMar>
            <w:vAlign w:val="bottom"/>
          </w:tcPr>
          <w:p w14:paraId="263866CD" w14:textId="77777777" w:rsidR="006E5DDF" w:rsidRPr="00473F2D" w:rsidRDefault="006E5DDF" w:rsidP="00645B93">
            <w:pPr>
              <w:jc w:val="right"/>
              <w:rPr>
                <w:rFonts w:ascii="Arial" w:hAnsi="Arial" w:cs="Arial"/>
                <w:sz w:val="18"/>
                <w:szCs w:val="18"/>
              </w:rPr>
            </w:pPr>
          </w:p>
        </w:tc>
        <w:tc>
          <w:tcPr>
            <w:tcW w:w="850" w:type="dxa"/>
            <w:tcBorders>
              <w:top w:val="single" w:sz="4" w:space="0" w:color="auto"/>
              <w:left w:val="nil"/>
              <w:right w:val="nil"/>
            </w:tcBorders>
            <w:tcMar>
              <w:left w:w="57" w:type="dxa"/>
            </w:tcMar>
            <w:vAlign w:val="bottom"/>
          </w:tcPr>
          <w:p w14:paraId="5CCC8663" w14:textId="77777777" w:rsidR="006E5DDF" w:rsidRPr="00473F2D" w:rsidRDefault="006E5DDF" w:rsidP="00645B93">
            <w:pPr>
              <w:jc w:val="right"/>
              <w:rPr>
                <w:rFonts w:ascii="Arial" w:hAnsi="Arial" w:cs="Arial"/>
                <w:sz w:val="18"/>
                <w:szCs w:val="18"/>
              </w:rPr>
            </w:pPr>
          </w:p>
        </w:tc>
        <w:tc>
          <w:tcPr>
            <w:tcW w:w="851" w:type="dxa"/>
            <w:tcBorders>
              <w:top w:val="single" w:sz="4" w:space="0" w:color="auto"/>
              <w:left w:val="nil"/>
              <w:right w:val="nil"/>
            </w:tcBorders>
            <w:tcMar>
              <w:left w:w="57" w:type="dxa"/>
            </w:tcMar>
            <w:vAlign w:val="bottom"/>
          </w:tcPr>
          <w:p w14:paraId="2D4C5B7C" w14:textId="77777777" w:rsidR="006E5DDF" w:rsidRPr="00473F2D" w:rsidRDefault="006E5DDF" w:rsidP="00645B93">
            <w:pPr>
              <w:jc w:val="right"/>
              <w:rPr>
                <w:rFonts w:ascii="Arial" w:hAnsi="Arial" w:cs="Arial"/>
                <w:sz w:val="18"/>
                <w:szCs w:val="18"/>
              </w:rPr>
            </w:pPr>
          </w:p>
        </w:tc>
        <w:tc>
          <w:tcPr>
            <w:tcW w:w="884" w:type="dxa"/>
            <w:tcBorders>
              <w:top w:val="single" w:sz="4" w:space="0" w:color="auto"/>
              <w:left w:val="nil"/>
              <w:right w:val="nil"/>
            </w:tcBorders>
            <w:tcMar>
              <w:left w:w="57" w:type="dxa"/>
            </w:tcMar>
            <w:vAlign w:val="bottom"/>
          </w:tcPr>
          <w:p w14:paraId="655E5D84" w14:textId="77777777" w:rsidR="006E5DDF" w:rsidRPr="00473F2D" w:rsidRDefault="006E5DDF" w:rsidP="00645B93">
            <w:pPr>
              <w:jc w:val="right"/>
              <w:rPr>
                <w:rFonts w:ascii="Arial" w:hAnsi="Arial" w:cs="Arial"/>
                <w:sz w:val="18"/>
                <w:szCs w:val="18"/>
              </w:rPr>
            </w:pPr>
          </w:p>
        </w:tc>
        <w:tc>
          <w:tcPr>
            <w:tcW w:w="959" w:type="dxa"/>
            <w:tcBorders>
              <w:top w:val="single" w:sz="4" w:space="0" w:color="auto"/>
              <w:left w:val="nil"/>
              <w:right w:val="nil"/>
            </w:tcBorders>
            <w:tcMar>
              <w:left w:w="57" w:type="dxa"/>
            </w:tcMar>
            <w:vAlign w:val="bottom"/>
          </w:tcPr>
          <w:p w14:paraId="70367701" w14:textId="77777777" w:rsidR="006E5DDF" w:rsidRPr="00473F2D" w:rsidRDefault="006E5DDF" w:rsidP="00645B93">
            <w:pPr>
              <w:jc w:val="right"/>
              <w:rPr>
                <w:rFonts w:ascii="Arial" w:hAnsi="Arial" w:cs="Arial"/>
                <w:sz w:val="18"/>
                <w:szCs w:val="18"/>
              </w:rPr>
            </w:pPr>
          </w:p>
        </w:tc>
        <w:tc>
          <w:tcPr>
            <w:tcW w:w="992" w:type="dxa"/>
            <w:tcBorders>
              <w:top w:val="single" w:sz="4" w:space="0" w:color="auto"/>
              <w:left w:val="nil"/>
              <w:right w:val="nil"/>
            </w:tcBorders>
            <w:tcMar>
              <w:left w:w="57" w:type="dxa"/>
            </w:tcMar>
            <w:vAlign w:val="bottom"/>
          </w:tcPr>
          <w:p w14:paraId="74804A56" w14:textId="77777777" w:rsidR="006E5DDF" w:rsidRPr="00473F2D" w:rsidRDefault="006E5DDF" w:rsidP="00645B93">
            <w:pPr>
              <w:jc w:val="right"/>
              <w:rPr>
                <w:rFonts w:ascii="Arial" w:hAnsi="Arial" w:cs="Arial"/>
                <w:sz w:val="18"/>
                <w:szCs w:val="18"/>
              </w:rPr>
            </w:pPr>
          </w:p>
        </w:tc>
        <w:tc>
          <w:tcPr>
            <w:tcW w:w="992" w:type="dxa"/>
            <w:tcBorders>
              <w:top w:val="single" w:sz="4" w:space="0" w:color="auto"/>
              <w:left w:val="nil"/>
              <w:bottom w:val="single" w:sz="4" w:space="0" w:color="auto"/>
              <w:right w:val="nil"/>
            </w:tcBorders>
            <w:tcMar>
              <w:left w:w="57" w:type="dxa"/>
            </w:tcMar>
            <w:vAlign w:val="bottom"/>
          </w:tcPr>
          <w:p w14:paraId="78B0B183" w14:textId="575F9AF0" w:rsidR="006E5DDF" w:rsidRPr="00473F2D" w:rsidRDefault="006E5DDF" w:rsidP="00645B93">
            <w:pPr>
              <w:jc w:val="right"/>
              <w:rPr>
                <w:rFonts w:ascii="Arial" w:hAnsi="Arial" w:cs="Arial"/>
                <w:bCs/>
                <w:sz w:val="18"/>
                <w:szCs w:val="18"/>
              </w:rPr>
            </w:pPr>
            <w:r w:rsidRPr="00473F2D">
              <w:rPr>
                <w:rFonts w:ascii="Arial" w:hAnsi="Arial" w:cs="Arial"/>
                <w:bCs/>
                <w:sz w:val="18"/>
                <w:szCs w:val="18"/>
              </w:rPr>
              <w:t xml:space="preserve">165 </w:t>
            </w:r>
            <w:r w:rsidR="00CD7EF4" w:rsidRPr="00473F2D">
              <w:rPr>
                <w:rFonts w:ascii="Arial" w:hAnsi="Arial" w:cs="Arial"/>
                <w:bCs/>
                <w:sz w:val="18"/>
                <w:szCs w:val="18"/>
              </w:rPr>
              <w:t>432</w:t>
            </w:r>
          </w:p>
        </w:tc>
      </w:tr>
      <w:tr w:rsidR="006E5DDF" w:rsidRPr="00473F2D" w14:paraId="4CEC35C1" w14:textId="77777777" w:rsidTr="00645B93">
        <w:trPr>
          <w:trHeight w:val="70"/>
        </w:trPr>
        <w:tc>
          <w:tcPr>
            <w:tcW w:w="3261" w:type="dxa"/>
            <w:tcBorders>
              <w:top w:val="nil"/>
              <w:left w:val="nil"/>
              <w:bottom w:val="nil"/>
              <w:right w:val="nil"/>
            </w:tcBorders>
            <w:vAlign w:val="center"/>
          </w:tcPr>
          <w:p w14:paraId="0F4B966A" w14:textId="77777777" w:rsidR="006E5DDF" w:rsidRPr="00473F2D" w:rsidRDefault="006E5DDF" w:rsidP="00645B93">
            <w:pPr>
              <w:pStyle w:val="200Tableleft"/>
              <w:rPr>
                <w:rFonts w:ascii="Arial" w:hAnsi="Arial" w:cs="Arial"/>
                <w:b/>
                <w:snapToGrid w:val="0"/>
                <w:sz w:val="18"/>
                <w:szCs w:val="18"/>
                <w:lang w:val="lt-LT"/>
              </w:rPr>
            </w:pPr>
          </w:p>
        </w:tc>
        <w:tc>
          <w:tcPr>
            <w:tcW w:w="1100" w:type="dxa"/>
            <w:tcBorders>
              <w:left w:val="nil"/>
              <w:bottom w:val="single" w:sz="4" w:space="0" w:color="auto"/>
              <w:right w:val="nil"/>
            </w:tcBorders>
            <w:tcMar>
              <w:left w:w="57" w:type="dxa"/>
            </w:tcMar>
            <w:vAlign w:val="bottom"/>
          </w:tcPr>
          <w:p w14:paraId="61D61AA7" w14:textId="77777777" w:rsidR="006E5DDF" w:rsidRPr="00473F2D" w:rsidRDefault="006E5DDF" w:rsidP="00645B93">
            <w:pPr>
              <w:jc w:val="right"/>
              <w:rPr>
                <w:rFonts w:ascii="Arial" w:hAnsi="Arial" w:cs="Arial"/>
                <w:sz w:val="18"/>
                <w:szCs w:val="18"/>
              </w:rPr>
            </w:pPr>
          </w:p>
        </w:tc>
        <w:tc>
          <w:tcPr>
            <w:tcW w:w="850" w:type="dxa"/>
            <w:tcBorders>
              <w:left w:val="nil"/>
              <w:bottom w:val="single" w:sz="4" w:space="0" w:color="auto"/>
              <w:right w:val="nil"/>
            </w:tcBorders>
            <w:tcMar>
              <w:left w:w="57" w:type="dxa"/>
            </w:tcMar>
            <w:vAlign w:val="bottom"/>
          </w:tcPr>
          <w:p w14:paraId="6DC950B5" w14:textId="77777777" w:rsidR="006E5DDF" w:rsidRPr="00473F2D" w:rsidRDefault="006E5DDF" w:rsidP="00645B93">
            <w:pPr>
              <w:jc w:val="right"/>
              <w:rPr>
                <w:rFonts w:ascii="Arial" w:hAnsi="Arial" w:cs="Arial"/>
                <w:sz w:val="18"/>
                <w:szCs w:val="18"/>
              </w:rPr>
            </w:pPr>
          </w:p>
        </w:tc>
        <w:tc>
          <w:tcPr>
            <w:tcW w:w="851" w:type="dxa"/>
            <w:tcBorders>
              <w:left w:val="nil"/>
              <w:bottom w:val="single" w:sz="4" w:space="0" w:color="auto"/>
              <w:right w:val="nil"/>
            </w:tcBorders>
            <w:tcMar>
              <w:left w:w="57" w:type="dxa"/>
            </w:tcMar>
            <w:vAlign w:val="bottom"/>
          </w:tcPr>
          <w:p w14:paraId="5F2A1A00" w14:textId="77777777" w:rsidR="006E5DDF" w:rsidRPr="00473F2D" w:rsidRDefault="006E5DDF" w:rsidP="00645B93">
            <w:pPr>
              <w:jc w:val="right"/>
              <w:rPr>
                <w:rFonts w:ascii="Arial" w:hAnsi="Arial" w:cs="Arial"/>
                <w:sz w:val="18"/>
                <w:szCs w:val="18"/>
              </w:rPr>
            </w:pPr>
          </w:p>
        </w:tc>
        <w:tc>
          <w:tcPr>
            <w:tcW w:w="884" w:type="dxa"/>
            <w:tcBorders>
              <w:left w:val="nil"/>
              <w:bottom w:val="single" w:sz="4" w:space="0" w:color="auto"/>
              <w:right w:val="nil"/>
            </w:tcBorders>
            <w:tcMar>
              <w:left w:w="57" w:type="dxa"/>
            </w:tcMar>
            <w:vAlign w:val="bottom"/>
          </w:tcPr>
          <w:p w14:paraId="6D3461B7" w14:textId="77777777" w:rsidR="006E5DDF" w:rsidRPr="00473F2D" w:rsidRDefault="006E5DDF" w:rsidP="00645B93">
            <w:pPr>
              <w:jc w:val="right"/>
              <w:rPr>
                <w:rFonts w:ascii="Arial" w:hAnsi="Arial" w:cs="Arial"/>
                <w:sz w:val="18"/>
                <w:szCs w:val="18"/>
              </w:rPr>
            </w:pPr>
          </w:p>
        </w:tc>
        <w:tc>
          <w:tcPr>
            <w:tcW w:w="959" w:type="dxa"/>
            <w:tcBorders>
              <w:left w:val="nil"/>
              <w:bottom w:val="single" w:sz="4" w:space="0" w:color="auto"/>
              <w:right w:val="nil"/>
            </w:tcBorders>
            <w:tcMar>
              <w:left w:w="57" w:type="dxa"/>
            </w:tcMar>
            <w:vAlign w:val="bottom"/>
          </w:tcPr>
          <w:p w14:paraId="0D95A304" w14:textId="77777777" w:rsidR="006E5DDF" w:rsidRPr="00473F2D" w:rsidRDefault="006E5DDF" w:rsidP="00645B93">
            <w:pPr>
              <w:jc w:val="right"/>
              <w:rPr>
                <w:rFonts w:ascii="Arial" w:hAnsi="Arial" w:cs="Arial"/>
                <w:sz w:val="18"/>
                <w:szCs w:val="18"/>
              </w:rPr>
            </w:pPr>
          </w:p>
        </w:tc>
        <w:tc>
          <w:tcPr>
            <w:tcW w:w="992" w:type="dxa"/>
            <w:tcBorders>
              <w:left w:val="nil"/>
              <w:bottom w:val="single" w:sz="4" w:space="0" w:color="auto"/>
              <w:right w:val="nil"/>
            </w:tcBorders>
            <w:tcMar>
              <w:left w:w="57" w:type="dxa"/>
            </w:tcMar>
            <w:vAlign w:val="bottom"/>
          </w:tcPr>
          <w:p w14:paraId="409B9BE8" w14:textId="77777777" w:rsidR="006E5DDF" w:rsidRPr="00473F2D" w:rsidRDefault="006E5DDF" w:rsidP="00645B93">
            <w:pPr>
              <w:jc w:val="right"/>
              <w:rPr>
                <w:rFonts w:ascii="Arial" w:hAnsi="Arial" w:cs="Arial"/>
                <w:sz w:val="18"/>
                <w:szCs w:val="18"/>
              </w:rPr>
            </w:pPr>
          </w:p>
        </w:tc>
        <w:tc>
          <w:tcPr>
            <w:tcW w:w="992" w:type="dxa"/>
            <w:tcBorders>
              <w:left w:val="nil"/>
              <w:bottom w:val="single" w:sz="4" w:space="0" w:color="auto"/>
              <w:right w:val="nil"/>
            </w:tcBorders>
            <w:tcMar>
              <w:left w:w="57" w:type="dxa"/>
            </w:tcMar>
            <w:vAlign w:val="bottom"/>
          </w:tcPr>
          <w:p w14:paraId="2CB8E9C0" w14:textId="77777777" w:rsidR="006E5DDF" w:rsidRPr="00473F2D" w:rsidRDefault="006E5DDF" w:rsidP="00645B93">
            <w:pPr>
              <w:jc w:val="right"/>
              <w:rPr>
                <w:rFonts w:ascii="Arial" w:hAnsi="Arial" w:cs="Arial"/>
                <w:b/>
                <w:sz w:val="18"/>
                <w:szCs w:val="18"/>
              </w:rPr>
            </w:pPr>
          </w:p>
        </w:tc>
      </w:tr>
      <w:tr w:rsidR="006E5DDF" w:rsidRPr="00473F2D" w14:paraId="645FB174" w14:textId="77777777" w:rsidTr="00645B93">
        <w:trPr>
          <w:trHeight w:val="255"/>
        </w:trPr>
        <w:tc>
          <w:tcPr>
            <w:tcW w:w="3261" w:type="dxa"/>
            <w:tcBorders>
              <w:top w:val="nil"/>
              <w:left w:val="nil"/>
              <w:bottom w:val="nil"/>
              <w:right w:val="nil"/>
            </w:tcBorders>
            <w:vAlign w:val="center"/>
          </w:tcPr>
          <w:p w14:paraId="1CD70023" w14:textId="77777777" w:rsidR="006E5DDF" w:rsidRPr="00473F2D" w:rsidRDefault="006E5DDF" w:rsidP="00645B93">
            <w:pPr>
              <w:pStyle w:val="200Tableleft"/>
              <w:ind w:left="151" w:hanging="151"/>
              <w:rPr>
                <w:rFonts w:ascii="Arial" w:hAnsi="Arial" w:cs="Arial"/>
                <w:b/>
                <w:snapToGrid w:val="0"/>
                <w:sz w:val="18"/>
                <w:szCs w:val="18"/>
                <w:lang w:val="lt-LT"/>
              </w:rPr>
            </w:pPr>
            <w:r w:rsidRPr="00473F2D">
              <w:rPr>
                <w:rFonts w:ascii="Arial" w:hAnsi="Arial" w:cs="Arial"/>
                <w:b/>
                <w:snapToGrid w:val="0"/>
                <w:sz w:val="18"/>
                <w:szCs w:val="18"/>
                <w:lang w:val="lt-LT"/>
              </w:rPr>
              <w:t>Suminė palūkanų jautrumo spraga</w:t>
            </w:r>
          </w:p>
        </w:tc>
        <w:tc>
          <w:tcPr>
            <w:tcW w:w="1100" w:type="dxa"/>
            <w:tcBorders>
              <w:top w:val="single" w:sz="4" w:space="0" w:color="auto"/>
              <w:left w:val="nil"/>
              <w:bottom w:val="double" w:sz="4" w:space="0" w:color="auto"/>
              <w:right w:val="nil"/>
            </w:tcBorders>
            <w:tcMar>
              <w:left w:w="57" w:type="dxa"/>
            </w:tcMar>
            <w:vAlign w:val="bottom"/>
          </w:tcPr>
          <w:p w14:paraId="7F2CFC14" w14:textId="77777777" w:rsidR="006E5DDF" w:rsidRPr="00473F2D" w:rsidRDefault="006E5DDF" w:rsidP="00645B93">
            <w:pPr>
              <w:jc w:val="right"/>
              <w:rPr>
                <w:rFonts w:ascii="Arial" w:hAnsi="Arial" w:cs="Arial"/>
                <w:b/>
                <w:bCs/>
                <w:sz w:val="18"/>
                <w:szCs w:val="18"/>
              </w:rPr>
            </w:pPr>
            <w:r w:rsidRPr="00473F2D">
              <w:rPr>
                <w:rFonts w:ascii="Arial" w:hAnsi="Arial" w:cs="Arial"/>
                <w:b/>
                <w:bCs/>
                <w:sz w:val="18"/>
                <w:szCs w:val="18"/>
              </w:rPr>
              <w:t>50 562</w:t>
            </w:r>
          </w:p>
        </w:tc>
        <w:tc>
          <w:tcPr>
            <w:tcW w:w="850" w:type="dxa"/>
            <w:tcBorders>
              <w:top w:val="single" w:sz="4" w:space="0" w:color="auto"/>
              <w:left w:val="nil"/>
              <w:bottom w:val="double" w:sz="4" w:space="0" w:color="auto"/>
              <w:right w:val="nil"/>
            </w:tcBorders>
            <w:tcMar>
              <w:left w:w="57" w:type="dxa"/>
            </w:tcMar>
            <w:vAlign w:val="bottom"/>
          </w:tcPr>
          <w:p w14:paraId="7BCF8266" w14:textId="77777777" w:rsidR="006E5DDF" w:rsidRPr="00473F2D" w:rsidRDefault="006E5DDF" w:rsidP="00645B93">
            <w:pPr>
              <w:jc w:val="right"/>
              <w:rPr>
                <w:rFonts w:ascii="Arial" w:hAnsi="Arial" w:cs="Arial"/>
                <w:b/>
                <w:bCs/>
                <w:sz w:val="18"/>
                <w:szCs w:val="18"/>
              </w:rPr>
            </w:pPr>
            <w:r w:rsidRPr="00473F2D">
              <w:rPr>
                <w:rFonts w:ascii="Arial" w:hAnsi="Arial" w:cs="Arial"/>
                <w:b/>
                <w:bCs/>
                <w:sz w:val="18"/>
                <w:szCs w:val="18"/>
              </w:rPr>
              <w:t>48 648</w:t>
            </w:r>
          </w:p>
        </w:tc>
        <w:tc>
          <w:tcPr>
            <w:tcW w:w="851" w:type="dxa"/>
            <w:tcBorders>
              <w:top w:val="single" w:sz="4" w:space="0" w:color="auto"/>
              <w:left w:val="nil"/>
              <w:bottom w:val="double" w:sz="4" w:space="0" w:color="auto"/>
              <w:right w:val="nil"/>
            </w:tcBorders>
            <w:tcMar>
              <w:left w:w="57" w:type="dxa"/>
            </w:tcMar>
            <w:vAlign w:val="bottom"/>
          </w:tcPr>
          <w:p w14:paraId="62CA7C10" w14:textId="77777777" w:rsidR="006E5DDF" w:rsidRPr="00473F2D" w:rsidRDefault="006E5DDF" w:rsidP="00645B93">
            <w:pPr>
              <w:jc w:val="right"/>
              <w:rPr>
                <w:rFonts w:ascii="Arial" w:hAnsi="Arial" w:cs="Arial"/>
                <w:b/>
                <w:bCs/>
                <w:sz w:val="18"/>
                <w:szCs w:val="18"/>
              </w:rPr>
            </w:pPr>
            <w:r w:rsidRPr="00473F2D">
              <w:rPr>
                <w:rFonts w:ascii="Arial" w:hAnsi="Arial" w:cs="Arial"/>
                <w:b/>
                <w:bCs/>
                <w:sz w:val="18"/>
                <w:szCs w:val="18"/>
              </w:rPr>
              <w:t>55 168</w:t>
            </w:r>
          </w:p>
        </w:tc>
        <w:tc>
          <w:tcPr>
            <w:tcW w:w="884" w:type="dxa"/>
            <w:tcBorders>
              <w:top w:val="single" w:sz="4" w:space="0" w:color="auto"/>
              <w:left w:val="nil"/>
              <w:bottom w:val="double" w:sz="4" w:space="0" w:color="auto"/>
              <w:right w:val="nil"/>
            </w:tcBorders>
            <w:tcMar>
              <w:left w:w="57" w:type="dxa"/>
            </w:tcMar>
            <w:vAlign w:val="bottom"/>
          </w:tcPr>
          <w:p w14:paraId="0D065924" w14:textId="77777777" w:rsidR="006E5DDF" w:rsidRPr="00473F2D" w:rsidRDefault="006E5DDF" w:rsidP="00645B93">
            <w:pPr>
              <w:jc w:val="right"/>
              <w:rPr>
                <w:rFonts w:ascii="Arial" w:hAnsi="Arial" w:cs="Arial"/>
                <w:b/>
                <w:bCs/>
                <w:sz w:val="18"/>
                <w:szCs w:val="18"/>
              </w:rPr>
            </w:pPr>
            <w:r w:rsidRPr="00473F2D">
              <w:rPr>
                <w:rFonts w:ascii="Arial" w:hAnsi="Arial" w:cs="Arial"/>
                <w:b/>
                <w:bCs/>
                <w:sz w:val="18"/>
                <w:szCs w:val="18"/>
              </w:rPr>
              <w:t>(21 637)</w:t>
            </w:r>
          </w:p>
        </w:tc>
        <w:tc>
          <w:tcPr>
            <w:tcW w:w="959" w:type="dxa"/>
            <w:tcBorders>
              <w:top w:val="single" w:sz="4" w:space="0" w:color="auto"/>
              <w:left w:val="nil"/>
              <w:bottom w:val="double" w:sz="4" w:space="0" w:color="auto"/>
              <w:right w:val="nil"/>
            </w:tcBorders>
            <w:tcMar>
              <w:left w:w="57" w:type="dxa"/>
            </w:tcMar>
            <w:vAlign w:val="bottom"/>
          </w:tcPr>
          <w:p w14:paraId="47968010" w14:textId="77777777" w:rsidR="006E5DDF" w:rsidRPr="00473F2D" w:rsidRDefault="006E5DDF" w:rsidP="00645B93">
            <w:pPr>
              <w:jc w:val="right"/>
              <w:rPr>
                <w:rFonts w:ascii="Arial" w:hAnsi="Arial" w:cs="Arial"/>
                <w:b/>
                <w:bCs/>
                <w:sz w:val="18"/>
                <w:szCs w:val="18"/>
              </w:rPr>
            </w:pPr>
            <w:r w:rsidRPr="00473F2D">
              <w:rPr>
                <w:rFonts w:ascii="Arial" w:hAnsi="Arial" w:cs="Arial"/>
                <w:b/>
                <w:bCs/>
                <w:sz w:val="18"/>
                <w:szCs w:val="18"/>
              </w:rPr>
              <w:t>(19 230)</w:t>
            </w:r>
          </w:p>
        </w:tc>
        <w:tc>
          <w:tcPr>
            <w:tcW w:w="992" w:type="dxa"/>
            <w:tcBorders>
              <w:top w:val="single" w:sz="4" w:space="0" w:color="auto"/>
              <w:left w:val="nil"/>
              <w:bottom w:val="double" w:sz="4" w:space="0" w:color="auto"/>
              <w:right w:val="nil"/>
            </w:tcBorders>
            <w:tcMar>
              <w:left w:w="57" w:type="dxa"/>
            </w:tcMar>
            <w:vAlign w:val="bottom"/>
          </w:tcPr>
          <w:p w14:paraId="73BBB250" w14:textId="77777777" w:rsidR="006E5DDF" w:rsidRPr="00473F2D" w:rsidRDefault="006E5DDF" w:rsidP="00645B93">
            <w:pPr>
              <w:jc w:val="right"/>
              <w:rPr>
                <w:rFonts w:ascii="Arial" w:hAnsi="Arial" w:cs="Arial"/>
                <w:b/>
                <w:bCs/>
                <w:sz w:val="18"/>
                <w:szCs w:val="18"/>
              </w:rPr>
            </w:pPr>
            <w:r w:rsidRPr="00473F2D">
              <w:rPr>
                <w:rFonts w:ascii="Arial" w:hAnsi="Arial" w:cs="Arial"/>
                <w:b/>
                <w:bCs/>
                <w:sz w:val="18"/>
                <w:szCs w:val="18"/>
              </w:rPr>
              <w:t>(24 077)</w:t>
            </w:r>
          </w:p>
        </w:tc>
        <w:tc>
          <w:tcPr>
            <w:tcW w:w="992" w:type="dxa"/>
            <w:tcBorders>
              <w:top w:val="single" w:sz="4" w:space="0" w:color="auto"/>
              <w:left w:val="nil"/>
              <w:bottom w:val="double" w:sz="4" w:space="0" w:color="auto"/>
              <w:right w:val="nil"/>
            </w:tcBorders>
            <w:tcMar>
              <w:left w:w="57" w:type="dxa"/>
            </w:tcMar>
            <w:vAlign w:val="bottom"/>
          </w:tcPr>
          <w:p w14:paraId="02B4925D" w14:textId="77777777" w:rsidR="006E5DDF" w:rsidRPr="00473F2D" w:rsidRDefault="006E5DDF" w:rsidP="00645B93">
            <w:pPr>
              <w:jc w:val="right"/>
              <w:rPr>
                <w:rFonts w:ascii="Arial" w:hAnsi="Arial" w:cs="Arial"/>
                <w:b/>
                <w:bCs/>
                <w:sz w:val="18"/>
                <w:szCs w:val="18"/>
              </w:rPr>
            </w:pPr>
            <w:r w:rsidRPr="00473F2D">
              <w:rPr>
                <w:rFonts w:ascii="Arial" w:hAnsi="Arial" w:cs="Arial"/>
                <w:b/>
                <w:bCs/>
                <w:sz w:val="18"/>
                <w:szCs w:val="18"/>
              </w:rPr>
              <w:t>-</w:t>
            </w:r>
          </w:p>
        </w:tc>
      </w:tr>
    </w:tbl>
    <w:p w14:paraId="4627ADC6" w14:textId="77777777" w:rsidR="006E5DDF" w:rsidRPr="00473F2D" w:rsidRDefault="006E5DDF" w:rsidP="006E5DDF">
      <w:pPr>
        <w:rPr>
          <w:rFonts w:ascii="Arial" w:hAnsi="Arial"/>
          <w:b/>
          <w:color w:val="D99594" w:themeColor="accent2" w:themeTint="99"/>
          <w:sz w:val="18"/>
          <w:szCs w:val="18"/>
        </w:rPr>
      </w:pPr>
    </w:p>
    <w:p w14:paraId="7B424E5B" w14:textId="77777777" w:rsidR="006E5DDF" w:rsidRPr="00473F2D" w:rsidRDefault="006E5DDF" w:rsidP="006E5DDF">
      <w:pPr>
        <w:rPr>
          <w:rFonts w:ascii="Arial" w:hAnsi="Arial"/>
          <w:b/>
          <w:sz w:val="18"/>
          <w:szCs w:val="18"/>
        </w:rPr>
      </w:pPr>
    </w:p>
    <w:tbl>
      <w:tblPr>
        <w:tblW w:w="10031" w:type="dxa"/>
        <w:tblLayout w:type="fixed"/>
        <w:tblLook w:val="0000" w:firstRow="0" w:lastRow="0" w:firstColumn="0" w:lastColumn="0" w:noHBand="0" w:noVBand="0"/>
      </w:tblPr>
      <w:tblGrid>
        <w:gridCol w:w="3227"/>
        <w:gridCol w:w="992"/>
        <w:gridCol w:w="142"/>
        <w:gridCol w:w="709"/>
        <w:gridCol w:w="141"/>
        <w:gridCol w:w="709"/>
        <w:gridCol w:w="142"/>
        <w:gridCol w:w="884"/>
        <w:gridCol w:w="95"/>
        <w:gridCol w:w="864"/>
        <w:gridCol w:w="129"/>
        <w:gridCol w:w="863"/>
        <w:gridCol w:w="129"/>
        <w:gridCol w:w="992"/>
        <w:gridCol w:w="13"/>
      </w:tblGrid>
      <w:tr w:rsidR="006E5DDF" w:rsidRPr="00473F2D" w14:paraId="1E9C40EA" w14:textId="77777777" w:rsidTr="00645B93">
        <w:trPr>
          <w:gridAfter w:val="1"/>
          <w:wAfter w:w="13" w:type="dxa"/>
          <w:trHeight w:val="255"/>
        </w:trPr>
        <w:tc>
          <w:tcPr>
            <w:tcW w:w="3227" w:type="dxa"/>
            <w:tcBorders>
              <w:top w:val="nil"/>
              <w:left w:val="nil"/>
              <w:bottom w:val="nil"/>
              <w:right w:val="nil"/>
            </w:tcBorders>
          </w:tcPr>
          <w:p w14:paraId="39C4F990" w14:textId="77777777" w:rsidR="006E5DDF" w:rsidRPr="00473F2D" w:rsidRDefault="006E5DDF" w:rsidP="00645B93">
            <w:pPr>
              <w:spacing w:line="240" w:lineRule="atLeast"/>
              <w:rPr>
                <w:rFonts w:ascii="Arial" w:hAnsi="Arial" w:cs="Arial"/>
                <w:b/>
                <w:bCs/>
                <w:sz w:val="18"/>
                <w:szCs w:val="18"/>
              </w:rPr>
            </w:pPr>
          </w:p>
        </w:tc>
        <w:tc>
          <w:tcPr>
            <w:tcW w:w="6791" w:type="dxa"/>
            <w:gridSpan w:val="13"/>
            <w:tcBorders>
              <w:top w:val="nil"/>
              <w:left w:val="nil"/>
              <w:bottom w:val="single" w:sz="4" w:space="0" w:color="auto"/>
              <w:right w:val="nil"/>
            </w:tcBorders>
            <w:vAlign w:val="bottom"/>
          </w:tcPr>
          <w:p w14:paraId="54A6D092" w14:textId="77777777" w:rsidR="006E5DDF" w:rsidRPr="00473F2D" w:rsidRDefault="006E5DDF" w:rsidP="00645B93">
            <w:pPr>
              <w:ind w:right="-57"/>
              <w:jc w:val="center"/>
              <w:rPr>
                <w:rFonts w:ascii="Arial" w:hAnsi="Arial" w:cs="Arial"/>
                <w:b/>
                <w:sz w:val="18"/>
                <w:szCs w:val="18"/>
              </w:rPr>
            </w:pPr>
            <w:r w:rsidRPr="00473F2D">
              <w:rPr>
                <w:rFonts w:ascii="Arial" w:hAnsi="Arial" w:cs="Arial"/>
                <w:b/>
                <w:sz w:val="18"/>
                <w:szCs w:val="18"/>
              </w:rPr>
              <w:t>2018 m. gruodžio 31 d.</w:t>
            </w:r>
          </w:p>
        </w:tc>
      </w:tr>
      <w:tr w:rsidR="006E5DDF" w:rsidRPr="00473F2D" w14:paraId="486A9183" w14:textId="77777777" w:rsidTr="00645B93">
        <w:trPr>
          <w:gridAfter w:val="1"/>
          <w:wAfter w:w="13" w:type="dxa"/>
          <w:trHeight w:val="255"/>
        </w:trPr>
        <w:tc>
          <w:tcPr>
            <w:tcW w:w="3227" w:type="dxa"/>
            <w:tcBorders>
              <w:top w:val="nil"/>
              <w:left w:val="nil"/>
              <w:bottom w:val="nil"/>
              <w:right w:val="nil"/>
            </w:tcBorders>
            <w:vAlign w:val="center"/>
          </w:tcPr>
          <w:p w14:paraId="6B731C9C" w14:textId="77777777" w:rsidR="006E5DDF" w:rsidRPr="00473F2D" w:rsidRDefault="006E5DDF" w:rsidP="00645B93">
            <w:pPr>
              <w:tabs>
                <w:tab w:val="left" w:pos="720"/>
              </w:tabs>
              <w:spacing w:line="240" w:lineRule="atLeast"/>
              <w:rPr>
                <w:rFonts w:ascii="Arial" w:hAnsi="Arial" w:cs="Arial"/>
                <w:b/>
                <w:bCs/>
                <w:sz w:val="18"/>
                <w:szCs w:val="18"/>
              </w:rPr>
            </w:pPr>
            <w:r w:rsidRPr="00473F2D">
              <w:rPr>
                <w:rFonts w:ascii="Arial" w:hAnsi="Arial" w:cs="Arial"/>
                <w:b/>
                <w:bCs/>
                <w:sz w:val="18"/>
                <w:szCs w:val="18"/>
              </w:rPr>
              <w:t>Bankas</w:t>
            </w:r>
          </w:p>
        </w:tc>
        <w:tc>
          <w:tcPr>
            <w:tcW w:w="1134" w:type="dxa"/>
            <w:gridSpan w:val="2"/>
            <w:tcBorders>
              <w:top w:val="single" w:sz="4" w:space="0" w:color="auto"/>
              <w:left w:val="nil"/>
              <w:bottom w:val="single" w:sz="4" w:space="0" w:color="auto"/>
              <w:right w:val="nil"/>
            </w:tcBorders>
            <w:vAlign w:val="bottom"/>
          </w:tcPr>
          <w:p w14:paraId="3A1D7114" w14:textId="77777777" w:rsidR="006E5DDF" w:rsidRPr="00473F2D" w:rsidRDefault="006E5DDF" w:rsidP="00645B93">
            <w:pPr>
              <w:jc w:val="center"/>
              <w:rPr>
                <w:rFonts w:ascii="Arial" w:hAnsi="Arial" w:cs="Arial"/>
                <w:b/>
                <w:sz w:val="18"/>
                <w:szCs w:val="18"/>
              </w:rPr>
            </w:pPr>
            <w:r w:rsidRPr="00473F2D">
              <w:rPr>
                <w:rFonts w:ascii="Arial" w:hAnsi="Arial" w:cs="Arial"/>
                <w:b/>
                <w:sz w:val="18"/>
                <w:szCs w:val="18"/>
              </w:rPr>
              <w:t>Mažiau nei 1 mėn.</w:t>
            </w:r>
          </w:p>
        </w:tc>
        <w:tc>
          <w:tcPr>
            <w:tcW w:w="850" w:type="dxa"/>
            <w:gridSpan w:val="2"/>
            <w:tcBorders>
              <w:top w:val="single" w:sz="4" w:space="0" w:color="auto"/>
              <w:left w:val="nil"/>
              <w:bottom w:val="single" w:sz="4" w:space="0" w:color="auto"/>
              <w:right w:val="nil"/>
            </w:tcBorders>
            <w:vAlign w:val="bottom"/>
          </w:tcPr>
          <w:p w14:paraId="1687CF08" w14:textId="77777777" w:rsidR="006E5DDF" w:rsidRPr="00473F2D" w:rsidRDefault="006E5DDF" w:rsidP="00645B93">
            <w:pPr>
              <w:jc w:val="center"/>
              <w:rPr>
                <w:rFonts w:ascii="Arial" w:hAnsi="Arial" w:cs="Arial"/>
                <w:b/>
                <w:sz w:val="18"/>
                <w:szCs w:val="18"/>
              </w:rPr>
            </w:pPr>
            <w:r w:rsidRPr="00473F2D">
              <w:rPr>
                <w:rFonts w:ascii="Arial" w:hAnsi="Arial" w:cs="Arial"/>
                <w:b/>
                <w:sz w:val="18"/>
                <w:szCs w:val="18"/>
              </w:rPr>
              <w:t>Nuo 1 iki 3 mėn.</w:t>
            </w:r>
          </w:p>
        </w:tc>
        <w:tc>
          <w:tcPr>
            <w:tcW w:w="851" w:type="dxa"/>
            <w:gridSpan w:val="2"/>
            <w:tcBorders>
              <w:top w:val="single" w:sz="4" w:space="0" w:color="auto"/>
              <w:left w:val="nil"/>
              <w:bottom w:val="single" w:sz="4" w:space="0" w:color="auto"/>
              <w:right w:val="nil"/>
            </w:tcBorders>
            <w:vAlign w:val="bottom"/>
          </w:tcPr>
          <w:p w14:paraId="731E134F" w14:textId="77777777" w:rsidR="006E5DDF" w:rsidRPr="00473F2D" w:rsidRDefault="006E5DDF" w:rsidP="00645B93">
            <w:pPr>
              <w:jc w:val="center"/>
              <w:rPr>
                <w:rFonts w:ascii="Arial" w:hAnsi="Arial" w:cs="Arial"/>
                <w:b/>
                <w:sz w:val="18"/>
                <w:szCs w:val="18"/>
              </w:rPr>
            </w:pPr>
            <w:r w:rsidRPr="00473F2D">
              <w:rPr>
                <w:rFonts w:ascii="Arial" w:hAnsi="Arial" w:cs="Arial"/>
                <w:b/>
                <w:sz w:val="18"/>
                <w:szCs w:val="18"/>
              </w:rPr>
              <w:t>Nuo 3 iki 6 mėn.</w:t>
            </w:r>
          </w:p>
        </w:tc>
        <w:tc>
          <w:tcPr>
            <w:tcW w:w="979" w:type="dxa"/>
            <w:gridSpan w:val="2"/>
            <w:tcBorders>
              <w:top w:val="single" w:sz="4" w:space="0" w:color="auto"/>
              <w:left w:val="nil"/>
              <w:bottom w:val="single" w:sz="4" w:space="0" w:color="auto"/>
              <w:right w:val="nil"/>
            </w:tcBorders>
            <w:vAlign w:val="bottom"/>
          </w:tcPr>
          <w:p w14:paraId="63D7C0BF" w14:textId="77777777" w:rsidR="006E5DDF" w:rsidRPr="00473F2D" w:rsidRDefault="006E5DDF" w:rsidP="00645B93">
            <w:pPr>
              <w:ind w:right="-57"/>
              <w:jc w:val="center"/>
              <w:rPr>
                <w:rFonts w:ascii="Arial" w:hAnsi="Arial" w:cs="Arial"/>
                <w:b/>
                <w:sz w:val="18"/>
                <w:szCs w:val="18"/>
              </w:rPr>
            </w:pPr>
            <w:r w:rsidRPr="00473F2D">
              <w:rPr>
                <w:rFonts w:ascii="Arial" w:hAnsi="Arial" w:cs="Arial"/>
                <w:b/>
                <w:sz w:val="18"/>
                <w:szCs w:val="18"/>
              </w:rPr>
              <w:t>Nuo 6 mėn. iki 1 metų</w:t>
            </w:r>
          </w:p>
        </w:tc>
        <w:tc>
          <w:tcPr>
            <w:tcW w:w="993" w:type="dxa"/>
            <w:gridSpan w:val="2"/>
            <w:tcBorders>
              <w:top w:val="single" w:sz="4" w:space="0" w:color="auto"/>
              <w:left w:val="nil"/>
              <w:bottom w:val="single" w:sz="4" w:space="0" w:color="auto"/>
              <w:right w:val="nil"/>
            </w:tcBorders>
            <w:vAlign w:val="bottom"/>
          </w:tcPr>
          <w:p w14:paraId="670A53C0" w14:textId="77777777" w:rsidR="006E5DDF" w:rsidRPr="00473F2D" w:rsidRDefault="006E5DDF" w:rsidP="00645B93">
            <w:pPr>
              <w:jc w:val="center"/>
              <w:rPr>
                <w:rFonts w:ascii="Arial" w:hAnsi="Arial" w:cs="Arial"/>
                <w:b/>
                <w:sz w:val="18"/>
                <w:szCs w:val="18"/>
              </w:rPr>
            </w:pPr>
            <w:r w:rsidRPr="00473F2D">
              <w:rPr>
                <w:rFonts w:ascii="Arial" w:hAnsi="Arial" w:cs="Arial"/>
                <w:b/>
                <w:sz w:val="18"/>
                <w:szCs w:val="18"/>
              </w:rPr>
              <w:t>Nuo 1 iki 3 metų</w:t>
            </w:r>
          </w:p>
        </w:tc>
        <w:tc>
          <w:tcPr>
            <w:tcW w:w="992" w:type="dxa"/>
            <w:gridSpan w:val="2"/>
            <w:tcBorders>
              <w:top w:val="single" w:sz="4" w:space="0" w:color="auto"/>
              <w:left w:val="nil"/>
              <w:bottom w:val="single" w:sz="4" w:space="0" w:color="auto"/>
              <w:right w:val="nil"/>
            </w:tcBorders>
            <w:vAlign w:val="bottom"/>
          </w:tcPr>
          <w:p w14:paraId="123BC9F7" w14:textId="77777777" w:rsidR="006E5DDF" w:rsidRPr="00473F2D" w:rsidRDefault="006E5DDF" w:rsidP="00645B93">
            <w:pPr>
              <w:jc w:val="center"/>
              <w:rPr>
                <w:rFonts w:ascii="Arial" w:hAnsi="Arial" w:cs="Arial"/>
                <w:b/>
                <w:sz w:val="18"/>
                <w:szCs w:val="18"/>
              </w:rPr>
            </w:pPr>
            <w:r w:rsidRPr="00473F2D">
              <w:rPr>
                <w:rFonts w:ascii="Arial" w:hAnsi="Arial" w:cs="Arial"/>
                <w:b/>
                <w:sz w:val="18"/>
                <w:szCs w:val="18"/>
              </w:rPr>
              <w:t>Virš 3 metų</w:t>
            </w:r>
          </w:p>
        </w:tc>
        <w:tc>
          <w:tcPr>
            <w:tcW w:w="992" w:type="dxa"/>
            <w:tcBorders>
              <w:top w:val="single" w:sz="4" w:space="0" w:color="auto"/>
              <w:left w:val="nil"/>
              <w:bottom w:val="single" w:sz="4" w:space="0" w:color="auto"/>
              <w:right w:val="nil"/>
            </w:tcBorders>
            <w:vAlign w:val="bottom"/>
          </w:tcPr>
          <w:p w14:paraId="1ABFBAB6" w14:textId="77777777" w:rsidR="006E5DDF" w:rsidRPr="00473F2D" w:rsidRDefault="006E5DDF" w:rsidP="00645B93">
            <w:pPr>
              <w:ind w:right="-57"/>
              <w:jc w:val="center"/>
              <w:rPr>
                <w:rFonts w:ascii="Arial" w:hAnsi="Arial" w:cs="Arial"/>
                <w:b/>
                <w:sz w:val="18"/>
                <w:szCs w:val="18"/>
              </w:rPr>
            </w:pPr>
            <w:r w:rsidRPr="00473F2D">
              <w:rPr>
                <w:rFonts w:ascii="Arial" w:hAnsi="Arial" w:cs="Arial"/>
                <w:b/>
                <w:sz w:val="18"/>
                <w:szCs w:val="18"/>
              </w:rPr>
              <w:t>Iš viso</w:t>
            </w:r>
          </w:p>
        </w:tc>
      </w:tr>
      <w:tr w:rsidR="006E5DDF" w:rsidRPr="00473F2D" w14:paraId="17FA0F69" w14:textId="77777777" w:rsidTr="00645B93">
        <w:trPr>
          <w:gridAfter w:val="1"/>
          <w:wAfter w:w="13" w:type="dxa"/>
          <w:trHeight w:val="255"/>
        </w:trPr>
        <w:tc>
          <w:tcPr>
            <w:tcW w:w="3227" w:type="dxa"/>
            <w:tcBorders>
              <w:top w:val="nil"/>
              <w:left w:val="nil"/>
              <w:bottom w:val="nil"/>
              <w:right w:val="nil"/>
            </w:tcBorders>
            <w:vAlign w:val="center"/>
          </w:tcPr>
          <w:p w14:paraId="3B5D2DAD" w14:textId="77777777" w:rsidR="006E5DDF" w:rsidRPr="00473F2D" w:rsidRDefault="006E5DDF" w:rsidP="00645B93">
            <w:pPr>
              <w:pStyle w:val="200Tableleft"/>
              <w:ind w:left="146" w:hanging="146"/>
              <w:rPr>
                <w:rFonts w:ascii="Arial" w:hAnsi="Arial" w:cs="Arial"/>
                <w:b/>
                <w:bCs/>
                <w:sz w:val="18"/>
                <w:szCs w:val="18"/>
                <w:lang w:val="lt-LT"/>
              </w:rPr>
            </w:pPr>
            <w:r w:rsidRPr="00473F2D">
              <w:rPr>
                <w:rFonts w:ascii="Arial" w:hAnsi="Arial" w:cs="Arial"/>
                <w:b/>
                <w:bCs/>
                <w:sz w:val="18"/>
                <w:szCs w:val="18"/>
                <w:lang w:val="lt-LT"/>
              </w:rPr>
              <w:t>Turtas:</w:t>
            </w:r>
          </w:p>
        </w:tc>
        <w:tc>
          <w:tcPr>
            <w:tcW w:w="1134" w:type="dxa"/>
            <w:gridSpan w:val="2"/>
            <w:tcBorders>
              <w:top w:val="single" w:sz="4" w:space="0" w:color="auto"/>
              <w:left w:val="nil"/>
              <w:bottom w:val="nil"/>
              <w:right w:val="nil"/>
            </w:tcBorders>
            <w:shd w:val="clear" w:color="auto" w:fill="auto"/>
            <w:vAlign w:val="bottom"/>
          </w:tcPr>
          <w:p w14:paraId="00AE0C96" w14:textId="77777777" w:rsidR="006E5DDF" w:rsidRPr="00473F2D" w:rsidRDefault="006E5DDF" w:rsidP="00645B93">
            <w:pPr>
              <w:ind w:right="-57"/>
              <w:jc w:val="right"/>
              <w:rPr>
                <w:rFonts w:ascii="Arial" w:hAnsi="Arial" w:cs="Arial"/>
                <w:sz w:val="18"/>
                <w:szCs w:val="18"/>
              </w:rPr>
            </w:pPr>
          </w:p>
        </w:tc>
        <w:tc>
          <w:tcPr>
            <w:tcW w:w="850" w:type="dxa"/>
            <w:gridSpan w:val="2"/>
            <w:tcBorders>
              <w:top w:val="single" w:sz="4" w:space="0" w:color="auto"/>
              <w:left w:val="nil"/>
              <w:bottom w:val="nil"/>
              <w:right w:val="nil"/>
            </w:tcBorders>
            <w:shd w:val="clear" w:color="auto" w:fill="auto"/>
            <w:vAlign w:val="bottom"/>
          </w:tcPr>
          <w:p w14:paraId="30257597" w14:textId="77777777" w:rsidR="006E5DDF" w:rsidRPr="00473F2D" w:rsidRDefault="006E5DDF" w:rsidP="00645B93">
            <w:pPr>
              <w:ind w:right="-57"/>
              <w:jc w:val="right"/>
              <w:rPr>
                <w:rFonts w:ascii="Arial" w:hAnsi="Arial" w:cs="Arial"/>
                <w:sz w:val="18"/>
                <w:szCs w:val="18"/>
              </w:rPr>
            </w:pPr>
          </w:p>
        </w:tc>
        <w:tc>
          <w:tcPr>
            <w:tcW w:w="851" w:type="dxa"/>
            <w:gridSpan w:val="2"/>
            <w:tcBorders>
              <w:top w:val="single" w:sz="4" w:space="0" w:color="auto"/>
              <w:left w:val="nil"/>
              <w:bottom w:val="nil"/>
              <w:right w:val="nil"/>
            </w:tcBorders>
            <w:shd w:val="clear" w:color="auto" w:fill="auto"/>
            <w:vAlign w:val="bottom"/>
          </w:tcPr>
          <w:p w14:paraId="281CE3F2" w14:textId="77777777" w:rsidR="006E5DDF" w:rsidRPr="00473F2D" w:rsidRDefault="006E5DDF" w:rsidP="00645B93">
            <w:pPr>
              <w:ind w:right="-57"/>
              <w:jc w:val="right"/>
              <w:rPr>
                <w:rFonts w:ascii="Arial" w:hAnsi="Arial" w:cs="Arial"/>
                <w:sz w:val="18"/>
                <w:szCs w:val="18"/>
              </w:rPr>
            </w:pPr>
          </w:p>
        </w:tc>
        <w:tc>
          <w:tcPr>
            <w:tcW w:w="979" w:type="dxa"/>
            <w:gridSpan w:val="2"/>
            <w:tcBorders>
              <w:top w:val="single" w:sz="4" w:space="0" w:color="auto"/>
              <w:left w:val="nil"/>
              <w:bottom w:val="nil"/>
              <w:right w:val="nil"/>
            </w:tcBorders>
            <w:shd w:val="clear" w:color="auto" w:fill="auto"/>
            <w:vAlign w:val="bottom"/>
          </w:tcPr>
          <w:p w14:paraId="776181D5" w14:textId="77777777" w:rsidR="006E5DDF" w:rsidRPr="00473F2D" w:rsidRDefault="006E5DDF" w:rsidP="00645B93">
            <w:pPr>
              <w:ind w:right="-57"/>
              <w:jc w:val="right"/>
              <w:rPr>
                <w:rFonts w:ascii="Arial" w:hAnsi="Arial" w:cs="Arial"/>
                <w:sz w:val="18"/>
                <w:szCs w:val="18"/>
              </w:rPr>
            </w:pPr>
          </w:p>
        </w:tc>
        <w:tc>
          <w:tcPr>
            <w:tcW w:w="993" w:type="dxa"/>
            <w:gridSpan w:val="2"/>
            <w:tcBorders>
              <w:top w:val="single" w:sz="4" w:space="0" w:color="auto"/>
              <w:left w:val="nil"/>
              <w:bottom w:val="nil"/>
              <w:right w:val="nil"/>
            </w:tcBorders>
            <w:shd w:val="clear" w:color="auto" w:fill="auto"/>
            <w:vAlign w:val="bottom"/>
          </w:tcPr>
          <w:p w14:paraId="72BEB270" w14:textId="77777777" w:rsidR="006E5DDF" w:rsidRPr="00473F2D" w:rsidRDefault="006E5DDF" w:rsidP="00645B93">
            <w:pPr>
              <w:ind w:right="-57"/>
              <w:jc w:val="right"/>
              <w:rPr>
                <w:rFonts w:ascii="Arial" w:hAnsi="Arial" w:cs="Arial"/>
                <w:sz w:val="18"/>
                <w:szCs w:val="18"/>
              </w:rPr>
            </w:pPr>
          </w:p>
        </w:tc>
        <w:tc>
          <w:tcPr>
            <w:tcW w:w="992" w:type="dxa"/>
            <w:gridSpan w:val="2"/>
            <w:tcBorders>
              <w:top w:val="single" w:sz="4" w:space="0" w:color="auto"/>
              <w:left w:val="nil"/>
              <w:bottom w:val="nil"/>
              <w:right w:val="nil"/>
            </w:tcBorders>
            <w:shd w:val="clear" w:color="auto" w:fill="auto"/>
            <w:vAlign w:val="bottom"/>
          </w:tcPr>
          <w:p w14:paraId="18D0640F" w14:textId="77777777" w:rsidR="006E5DDF" w:rsidRPr="00473F2D" w:rsidRDefault="006E5DDF" w:rsidP="00645B93">
            <w:pPr>
              <w:ind w:right="-57"/>
              <w:jc w:val="right"/>
              <w:rPr>
                <w:rFonts w:ascii="Arial" w:hAnsi="Arial" w:cs="Arial"/>
                <w:sz w:val="18"/>
                <w:szCs w:val="18"/>
              </w:rPr>
            </w:pPr>
          </w:p>
        </w:tc>
        <w:tc>
          <w:tcPr>
            <w:tcW w:w="992" w:type="dxa"/>
            <w:tcBorders>
              <w:top w:val="single" w:sz="4" w:space="0" w:color="auto"/>
              <w:left w:val="nil"/>
              <w:bottom w:val="nil"/>
              <w:right w:val="nil"/>
            </w:tcBorders>
            <w:shd w:val="clear" w:color="auto" w:fill="auto"/>
            <w:vAlign w:val="bottom"/>
          </w:tcPr>
          <w:p w14:paraId="0D9B402F" w14:textId="77777777" w:rsidR="006E5DDF" w:rsidRPr="00473F2D" w:rsidRDefault="006E5DDF" w:rsidP="00645B93">
            <w:pPr>
              <w:ind w:right="-57"/>
              <w:jc w:val="right"/>
              <w:rPr>
                <w:rFonts w:ascii="Arial" w:hAnsi="Arial" w:cs="Arial"/>
                <w:sz w:val="18"/>
                <w:szCs w:val="18"/>
              </w:rPr>
            </w:pPr>
          </w:p>
        </w:tc>
      </w:tr>
      <w:tr w:rsidR="006E5DDF" w:rsidRPr="00473F2D" w14:paraId="0A51D781" w14:textId="77777777" w:rsidTr="00645B93">
        <w:trPr>
          <w:gridAfter w:val="1"/>
          <w:wAfter w:w="13" w:type="dxa"/>
          <w:trHeight w:val="206"/>
        </w:trPr>
        <w:tc>
          <w:tcPr>
            <w:tcW w:w="3227" w:type="dxa"/>
            <w:tcBorders>
              <w:top w:val="nil"/>
              <w:left w:val="nil"/>
              <w:bottom w:val="nil"/>
              <w:right w:val="nil"/>
            </w:tcBorders>
            <w:vAlign w:val="center"/>
          </w:tcPr>
          <w:p w14:paraId="6F2DFBCB" w14:textId="77777777" w:rsidR="006E5DDF" w:rsidRPr="00473F2D" w:rsidRDefault="006E5DDF" w:rsidP="00645B93">
            <w:pPr>
              <w:pStyle w:val="200Tableleft"/>
              <w:spacing w:before="0"/>
              <w:rPr>
                <w:rFonts w:ascii="Arial" w:hAnsi="Arial" w:cs="Arial"/>
                <w:bCs/>
                <w:sz w:val="18"/>
                <w:szCs w:val="18"/>
                <w:lang w:val="lt-LT"/>
              </w:rPr>
            </w:pPr>
            <w:r w:rsidRPr="00473F2D">
              <w:rPr>
                <w:rFonts w:ascii="Arial" w:hAnsi="Arial" w:cs="Arial"/>
                <w:bCs/>
                <w:sz w:val="18"/>
                <w:szCs w:val="18"/>
                <w:lang w:val="lt-LT"/>
              </w:rPr>
              <w:t>Jautrus palūkanų pokyčiams turtas</w:t>
            </w:r>
          </w:p>
        </w:tc>
        <w:tc>
          <w:tcPr>
            <w:tcW w:w="1134" w:type="dxa"/>
            <w:gridSpan w:val="2"/>
            <w:tcBorders>
              <w:top w:val="single" w:sz="4" w:space="0" w:color="auto"/>
              <w:left w:val="nil"/>
              <w:bottom w:val="single" w:sz="4" w:space="0" w:color="auto"/>
              <w:right w:val="nil"/>
            </w:tcBorders>
            <w:shd w:val="clear" w:color="auto" w:fill="auto"/>
            <w:tcMar>
              <w:left w:w="57" w:type="dxa"/>
            </w:tcMar>
            <w:vAlign w:val="bottom"/>
          </w:tcPr>
          <w:p w14:paraId="522193FB" w14:textId="77777777" w:rsidR="006E5DDF" w:rsidRPr="00473F2D" w:rsidRDefault="006E5DDF" w:rsidP="00645B93">
            <w:pPr>
              <w:jc w:val="right"/>
              <w:rPr>
                <w:rFonts w:ascii="Arial" w:hAnsi="Arial" w:cs="Arial"/>
                <w:bCs/>
                <w:sz w:val="18"/>
                <w:szCs w:val="18"/>
              </w:rPr>
            </w:pPr>
            <w:r w:rsidRPr="00473F2D">
              <w:rPr>
                <w:rFonts w:ascii="Arial" w:hAnsi="Arial" w:cs="Arial"/>
                <w:sz w:val="18"/>
                <w:szCs w:val="18"/>
              </w:rPr>
              <w:t>36 977</w:t>
            </w:r>
          </w:p>
        </w:tc>
        <w:tc>
          <w:tcPr>
            <w:tcW w:w="850" w:type="dxa"/>
            <w:gridSpan w:val="2"/>
            <w:tcBorders>
              <w:top w:val="single" w:sz="4" w:space="0" w:color="auto"/>
              <w:left w:val="nil"/>
              <w:bottom w:val="single" w:sz="4" w:space="0" w:color="auto"/>
              <w:right w:val="nil"/>
            </w:tcBorders>
            <w:shd w:val="clear" w:color="auto" w:fill="auto"/>
            <w:tcMar>
              <w:left w:w="57" w:type="dxa"/>
            </w:tcMar>
            <w:vAlign w:val="bottom"/>
          </w:tcPr>
          <w:p w14:paraId="6D36DA20" w14:textId="77777777" w:rsidR="006E5DDF" w:rsidRPr="00473F2D" w:rsidRDefault="006E5DDF" w:rsidP="00645B93">
            <w:pPr>
              <w:jc w:val="right"/>
              <w:rPr>
                <w:rFonts w:ascii="Arial" w:hAnsi="Arial" w:cs="Arial"/>
                <w:bCs/>
                <w:sz w:val="18"/>
                <w:szCs w:val="18"/>
              </w:rPr>
            </w:pPr>
            <w:r w:rsidRPr="00473F2D">
              <w:rPr>
                <w:rFonts w:ascii="Arial" w:hAnsi="Arial" w:cs="Arial"/>
                <w:sz w:val="18"/>
                <w:szCs w:val="18"/>
              </w:rPr>
              <w:t>72 275</w:t>
            </w:r>
          </w:p>
        </w:tc>
        <w:tc>
          <w:tcPr>
            <w:tcW w:w="851" w:type="dxa"/>
            <w:gridSpan w:val="2"/>
            <w:tcBorders>
              <w:top w:val="single" w:sz="4" w:space="0" w:color="auto"/>
              <w:left w:val="nil"/>
              <w:bottom w:val="single" w:sz="4" w:space="0" w:color="auto"/>
              <w:right w:val="nil"/>
            </w:tcBorders>
            <w:shd w:val="clear" w:color="auto" w:fill="auto"/>
            <w:tcMar>
              <w:left w:w="57" w:type="dxa"/>
            </w:tcMar>
            <w:vAlign w:val="bottom"/>
          </w:tcPr>
          <w:p w14:paraId="6C5AE493" w14:textId="77777777" w:rsidR="006E5DDF" w:rsidRPr="00473F2D" w:rsidRDefault="006E5DDF" w:rsidP="00645B93">
            <w:pPr>
              <w:jc w:val="right"/>
              <w:rPr>
                <w:rFonts w:ascii="Arial" w:hAnsi="Arial" w:cs="Arial"/>
                <w:bCs/>
                <w:sz w:val="18"/>
                <w:szCs w:val="18"/>
              </w:rPr>
            </w:pPr>
            <w:r w:rsidRPr="00473F2D">
              <w:rPr>
                <w:rFonts w:ascii="Arial" w:hAnsi="Arial" w:cs="Arial"/>
                <w:sz w:val="18"/>
                <w:szCs w:val="18"/>
              </w:rPr>
              <w:t>75 972</w:t>
            </w:r>
          </w:p>
        </w:tc>
        <w:tc>
          <w:tcPr>
            <w:tcW w:w="979" w:type="dxa"/>
            <w:gridSpan w:val="2"/>
            <w:tcBorders>
              <w:top w:val="single" w:sz="4" w:space="0" w:color="auto"/>
              <w:left w:val="nil"/>
              <w:bottom w:val="single" w:sz="4" w:space="0" w:color="auto"/>
              <w:right w:val="nil"/>
            </w:tcBorders>
            <w:shd w:val="clear" w:color="auto" w:fill="auto"/>
            <w:tcMar>
              <w:left w:w="57" w:type="dxa"/>
            </w:tcMar>
            <w:vAlign w:val="bottom"/>
          </w:tcPr>
          <w:p w14:paraId="75FFCB6B" w14:textId="77777777" w:rsidR="006E5DDF" w:rsidRPr="00473F2D" w:rsidRDefault="006E5DDF" w:rsidP="00645B93">
            <w:pPr>
              <w:jc w:val="right"/>
              <w:rPr>
                <w:rFonts w:ascii="Arial" w:hAnsi="Arial" w:cs="Arial"/>
                <w:bCs/>
                <w:sz w:val="18"/>
                <w:szCs w:val="18"/>
              </w:rPr>
            </w:pPr>
            <w:r w:rsidRPr="00473F2D">
              <w:rPr>
                <w:rFonts w:ascii="Arial" w:hAnsi="Arial" w:cs="Arial"/>
                <w:sz w:val="18"/>
                <w:szCs w:val="18"/>
              </w:rPr>
              <w:t>24 179</w:t>
            </w:r>
          </w:p>
        </w:tc>
        <w:tc>
          <w:tcPr>
            <w:tcW w:w="993" w:type="dxa"/>
            <w:gridSpan w:val="2"/>
            <w:tcBorders>
              <w:top w:val="single" w:sz="4" w:space="0" w:color="auto"/>
              <w:left w:val="nil"/>
              <w:bottom w:val="single" w:sz="4" w:space="0" w:color="auto"/>
              <w:right w:val="nil"/>
            </w:tcBorders>
            <w:shd w:val="clear" w:color="auto" w:fill="auto"/>
            <w:tcMar>
              <w:left w:w="57" w:type="dxa"/>
            </w:tcMar>
            <w:vAlign w:val="bottom"/>
          </w:tcPr>
          <w:p w14:paraId="712BB6FD" w14:textId="77777777" w:rsidR="006E5DDF" w:rsidRPr="00473F2D" w:rsidRDefault="006E5DDF" w:rsidP="00645B93">
            <w:pPr>
              <w:jc w:val="right"/>
              <w:rPr>
                <w:rFonts w:ascii="Arial" w:hAnsi="Arial" w:cs="Arial"/>
                <w:bCs/>
                <w:sz w:val="18"/>
                <w:szCs w:val="18"/>
              </w:rPr>
            </w:pPr>
            <w:r w:rsidRPr="00473F2D">
              <w:rPr>
                <w:rFonts w:ascii="Arial" w:hAnsi="Arial" w:cs="Arial"/>
                <w:sz w:val="18"/>
                <w:szCs w:val="18"/>
              </w:rPr>
              <w:t>26 868</w:t>
            </w:r>
          </w:p>
        </w:tc>
        <w:tc>
          <w:tcPr>
            <w:tcW w:w="992" w:type="dxa"/>
            <w:gridSpan w:val="2"/>
            <w:tcBorders>
              <w:top w:val="single" w:sz="4" w:space="0" w:color="auto"/>
              <w:left w:val="nil"/>
              <w:bottom w:val="single" w:sz="4" w:space="0" w:color="auto"/>
              <w:right w:val="nil"/>
            </w:tcBorders>
            <w:shd w:val="clear" w:color="auto" w:fill="auto"/>
            <w:tcMar>
              <w:left w:w="57" w:type="dxa"/>
            </w:tcMar>
            <w:vAlign w:val="bottom"/>
          </w:tcPr>
          <w:p w14:paraId="3517F023" w14:textId="77777777" w:rsidR="006E5DDF" w:rsidRPr="00473F2D" w:rsidRDefault="006E5DDF" w:rsidP="00645B93">
            <w:pPr>
              <w:jc w:val="right"/>
              <w:rPr>
                <w:rFonts w:ascii="Arial" w:hAnsi="Arial" w:cs="Arial"/>
                <w:bCs/>
                <w:sz w:val="18"/>
                <w:szCs w:val="18"/>
              </w:rPr>
            </w:pPr>
            <w:r w:rsidRPr="00473F2D">
              <w:rPr>
                <w:rFonts w:ascii="Arial" w:hAnsi="Arial" w:cs="Arial"/>
                <w:sz w:val="18"/>
                <w:szCs w:val="18"/>
              </w:rPr>
              <w:t>9 926</w:t>
            </w:r>
          </w:p>
        </w:tc>
        <w:tc>
          <w:tcPr>
            <w:tcW w:w="992" w:type="dxa"/>
            <w:tcBorders>
              <w:top w:val="single" w:sz="4" w:space="0" w:color="auto"/>
              <w:left w:val="nil"/>
              <w:bottom w:val="single" w:sz="4" w:space="0" w:color="auto"/>
              <w:right w:val="nil"/>
            </w:tcBorders>
            <w:shd w:val="clear" w:color="auto" w:fill="auto"/>
            <w:tcMar>
              <w:left w:w="57" w:type="dxa"/>
            </w:tcMar>
            <w:vAlign w:val="bottom"/>
          </w:tcPr>
          <w:p w14:paraId="72643BAA" w14:textId="77777777" w:rsidR="006E5DDF" w:rsidRPr="00473F2D" w:rsidRDefault="006E5DDF" w:rsidP="00645B93">
            <w:pPr>
              <w:jc w:val="right"/>
              <w:rPr>
                <w:rFonts w:ascii="Arial" w:hAnsi="Arial" w:cs="Arial"/>
                <w:bCs/>
                <w:sz w:val="18"/>
                <w:szCs w:val="18"/>
              </w:rPr>
            </w:pPr>
            <w:r w:rsidRPr="00473F2D">
              <w:rPr>
                <w:rFonts w:ascii="Arial" w:hAnsi="Arial" w:cs="Arial"/>
                <w:sz w:val="18"/>
                <w:szCs w:val="18"/>
              </w:rPr>
              <w:t>246 197</w:t>
            </w:r>
          </w:p>
        </w:tc>
      </w:tr>
      <w:tr w:rsidR="006E5DDF" w:rsidRPr="00473F2D" w14:paraId="55D23F63" w14:textId="77777777" w:rsidTr="00645B93">
        <w:trPr>
          <w:gridAfter w:val="1"/>
          <w:wAfter w:w="13" w:type="dxa"/>
          <w:trHeight w:val="139"/>
        </w:trPr>
        <w:tc>
          <w:tcPr>
            <w:tcW w:w="3227" w:type="dxa"/>
            <w:tcBorders>
              <w:top w:val="nil"/>
              <w:left w:val="nil"/>
              <w:bottom w:val="nil"/>
              <w:right w:val="nil"/>
            </w:tcBorders>
            <w:vAlign w:val="center"/>
          </w:tcPr>
          <w:p w14:paraId="00C53553" w14:textId="77777777" w:rsidR="006E5DDF" w:rsidRPr="00473F2D" w:rsidRDefault="006E5DDF" w:rsidP="00645B93">
            <w:pPr>
              <w:pStyle w:val="200Tableleft"/>
              <w:rPr>
                <w:rFonts w:ascii="Arial" w:hAnsi="Arial" w:cs="Arial"/>
                <w:bCs/>
                <w:sz w:val="18"/>
                <w:szCs w:val="18"/>
                <w:lang w:val="lt-LT"/>
              </w:rPr>
            </w:pPr>
            <w:r w:rsidRPr="00473F2D">
              <w:rPr>
                <w:rFonts w:ascii="Arial" w:hAnsi="Arial" w:cs="Arial"/>
                <w:bCs/>
                <w:sz w:val="18"/>
                <w:szCs w:val="18"/>
                <w:lang w:val="lt-LT"/>
              </w:rPr>
              <w:t>Nejautrus palūkanų pokyčiams turtas</w:t>
            </w:r>
          </w:p>
        </w:tc>
        <w:tc>
          <w:tcPr>
            <w:tcW w:w="1134" w:type="dxa"/>
            <w:gridSpan w:val="2"/>
            <w:tcBorders>
              <w:top w:val="single" w:sz="4" w:space="0" w:color="auto"/>
              <w:left w:val="nil"/>
              <w:bottom w:val="nil"/>
              <w:right w:val="nil"/>
            </w:tcBorders>
            <w:shd w:val="clear" w:color="auto" w:fill="auto"/>
            <w:tcMar>
              <w:left w:w="57" w:type="dxa"/>
            </w:tcMar>
            <w:vAlign w:val="bottom"/>
          </w:tcPr>
          <w:p w14:paraId="289B733E" w14:textId="77777777" w:rsidR="006E5DDF" w:rsidRPr="00473F2D" w:rsidRDefault="006E5DDF" w:rsidP="00645B93">
            <w:pPr>
              <w:jc w:val="right"/>
              <w:rPr>
                <w:rFonts w:ascii="Arial" w:hAnsi="Arial" w:cs="Arial"/>
                <w:sz w:val="18"/>
                <w:szCs w:val="18"/>
              </w:rPr>
            </w:pPr>
          </w:p>
        </w:tc>
        <w:tc>
          <w:tcPr>
            <w:tcW w:w="850" w:type="dxa"/>
            <w:gridSpan w:val="2"/>
            <w:tcBorders>
              <w:top w:val="single" w:sz="4" w:space="0" w:color="auto"/>
              <w:left w:val="nil"/>
              <w:bottom w:val="nil"/>
              <w:right w:val="nil"/>
            </w:tcBorders>
            <w:shd w:val="clear" w:color="auto" w:fill="auto"/>
            <w:tcMar>
              <w:left w:w="57" w:type="dxa"/>
            </w:tcMar>
            <w:vAlign w:val="bottom"/>
          </w:tcPr>
          <w:p w14:paraId="6EA0CCF1" w14:textId="77777777" w:rsidR="006E5DDF" w:rsidRPr="00473F2D" w:rsidRDefault="006E5DDF" w:rsidP="00645B93">
            <w:pPr>
              <w:jc w:val="right"/>
              <w:rPr>
                <w:rFonts w:ascii="Arial" w:hAnsi="Arial" w:cs="Arial"/>
                <w:sz w:val="18"/>
                <w:szCs w:val="18"/>
              </w:rPr>
            </w:pPr>
          </w:p>
        </w:tc>
        <w:tc>
          <w:tcPr>
            <w:tcW w:w="851" w:type="dxa"/>
            <w:gridSpan w:val="2"/>
            <w:tcBorders>
              <w:top w:val="single" w:sz="4" w:space="0" w:color="auto"/>
              <w:left w:val="nil"/>
              <w:bottom w:val="nil"/>
              <w:right w:val="nil"/>
            </w:tcBorders>
            <w:shd w:val="clear" w:color="auto" w:fill="auto"/>
            <w:tcMar>
              <w:left w:w="57" w:type="dxa"/>
            </w:tcMar>
            <w:vAlign w:val="bottom"/>
          </w:tcPr>
          <w:p w14:paraId="29E32077" w14:textId="77777777" w:rsidR="006E5DDF" w:rsidRPr="00473F2D" w:rsidRDefault="006E5DDF" w:rsidP="00645B93">
            <w:pPr>
              <w:jc w:val="right"/>
              <w:rPr>
                <w:rFonts w:ascii="Arial" w:hAnsi="Arial" w:cs="Arial"/>
                <w:sz w:val="18"/>
                <w:szCs w:val="18"/>
              </w:rPr>
            </w:pPr>
          </w:p>
        </w:tc>
        <w:tc>
          <w:tcPr>
            <w:tcW w:w="979" w:type="dxa"/>
            <w:gridSpan w:val="2"/>
            <w:tcBorders>
              <w:top w:val="single" w:sz="4" w:space="0" w:color="auto"/>
              <w:left w:val="nil"/>
              <w:bottom w:val="nil"/>
              <w:right w:val="nil"/>
            </w:tcBorders>
            <w:shd w:val="clear" w:color="auto" w:fill="auto"/>
            <w:tcMar>
              <w:left w:w="57" w:type="dxa"/>
            </w:tcMar>
            <w:vAlign w:val="bottom"/>
          </w:tcPr>
          <w:p w14:paraId="09614E79" w14:textId="77777777" w:rsidR="006E5DDF" w:rsidRPr="00473F2D" w:rsidRDefault="006E5DDF" w:rsidP="00645B93">
            <w:pPr>
              <w:jc w:val="right"/>
              <w:rPr>
                <w:rFonts w:ascii="Arial" w:hAnsi="Arial" w:cs="Arial"/>
                <w:sz w:val="18"/>
                <w:szCs w:val="18"/>
              </w:rPr>
            </w:pPr>
          </w:p>
        </w:tc>
        <w:tc>
          <w:tcPr>
            <w:tcW w:w="993" w:type="dxa"/>
            <w:gridSpan w:val="2"/>
            <w:tcBorders>
              <w:top w:val="single" w:sz="4" w:space="0" w:color="auto"/>
              <w:left w:val="nil"/>
              <w:bottom w:val="nil"/>
              <w:right w:val="nil"/>
            </w:tcBorders>
            <w:shd w:val="clear" w:color="auto" w:fill="auto"/>
            <w:tcMar>
              <w:left w:w="57" w:type="dxa"/>
            </w:tcMar>
            <w:vAlign w:val="bottom"/>
          </w:tcPr>
          <w:p w14:paraId="750C383E" w14:textId="77777777" w:rsidR="006E5DDF" w:rsidRPr="00473F2D" w:rsidRDefault="006E5DDF" w:rsidP="00645B93">
            <w:pPr>
              <w:jc w:val="right"/>
              <w:rPr>
                <w:rFonts w:ascii="Arial" w:hAnsi="Arial" w:cs="Arial"/>
                <w:sz w:val="18"/>
                <w:szCs w:val="18"/>
              </w:rPr>
            </w:pPr>
          </w:p>
        </w:tc>
        <w:tc>
          <w:tcPr>
            <w:tcW w:w="992" w:type="dxa"/>
            <w:gridSpan w:val="2"/>
            <w:tcBorders>
              <w:top w:val="single" w:sz="4" w:space="0" w:color="auto"/>
              <w:left w:val="nil"/>
              <w:bottom w:val="nil"/>
              <w:right w:val="nil"/>
            </w:tcBorders>
            <w:shd w:val="clear" w:color="auto" w:fill="auto"/>
            <w:tcMar>
              <w:left w:w="57" w:type="dxa"/>
            </w:tcMar>
            <w:vAlign w:val="bottom"/>
          </w:tcPr>
          <w:p w14:paraId="70D69CE1" w14:textId="77777777" w:rsidR="006E5DDF" w:rsidRPr="00473F2D" w:rsidRDefault="006E5DDF" w:rsidP="00645B93">
            <w:pPr>
              <w:jc w:val="right"/>
              <w:rPr>
                <w:rFonts w:ascii="Arial" w:hAnsi="Arial" w:cs="Arial"/>
                <w:sz w:val="18"/>
                <w:szCs w:val="18"/>
              </w:rPr>
            </w:pPr>
          </w:p>
        </w:tc>
        <w:tc>
          <w:tcPr>
            <w:tcW w:w="992" w:type="dxa"/>
            <w:tcBorders>
              <w:top w:val="single" w:sz="4" w:space="0" w:color="auto"/>
              <w:left w:val="nil"/>
              <w:bottom w:val="single" w:sz="4" w:space="0" w:color="auto"/>
              <w:right w:val="nil"/>
            </w:tcBorders>
            <w:shd w:val="clear" w:color="auto" w:fill="auto"/>
            <w:tcMar>
              <w:left w:w="57" w:type="dxa"/>
            </w:tcMar>
            <w:vAlign w:val="bottom"/>
          </w:tcPr>
          <w:p w14:paraId="744D5567" w14:textId="77777777" w:rsidR="006E5DDF" w:rsidRPr="00473F2D" w:rsidRDefault="006E5DDF" w:rsidP="00645B93">
            <w:pPr>
              <w:jc w:val="right"/>
              <w:rPr>
                <w:rFonts w:ascii="Arial" w:hAnsi="Arial" w:cs="Arial"/>
                <w:bCs/>
                <w:sz w:val="18"/>
                <w:szCs w:val="18"/>
              </w:rPr>
            </w:pPr>
            <w:r w:rsidRPr="00473F2D">
              <w:rPr>
                <w:rFonts w:ascii="Arial" w:hAnsi="Arial" w:cs="Arial"/>
                <w:bCs/>
                <w:sz w:val="18"/>
                <w:szCs w:val="18"/>
              </w:rPr>
              <w:t>81 933</w:t>
            </w:r>
          </w:p>
        </w:tc>
      </w:tr>
      <w:tr w:rsidR="006E5DDF" w:rsidRPr="00473F2D" w14:paraId="2BA64AC4" w14:textId="77777777" w:rsidTr="00645B93">
        <w:trPr>
          <w:gridAfter w:val="1"/>
          <w:wAfter w:w="13" w:type="dxa"/>
          <w:trHeight w:val="255"/>
        </w:trPr>
        <w:tc>
          <w:tcPr>
            <w:tcW w:w="3227" w:type="dxa"/>
            <w:tcBorders>
              <w:top w:val="nil"/>
              <w:left w:val="nil"/>
              <w:bottom w:val="nil"/>
              <w:right w:val="nil"/>
            </w:tcBorders>
            <w:vAlign w:val="center"/>
          </w:tcPr>
          <w:p w14:paraId="7DD69340" w14:textId="77777777" w:rsidR="006E5DDF" w:rsidRPr="00473F2D" w:rsidRDefault="006E5DDF" w:rsidP="00645B93">
            <w:pPr>
              <w:pStyle w:val="200Tableleft"/>
              <w:rPr>
                <w:rFonts w:ascii="Arial" w:hAnsi="Arial" w:cs="Arial"/>
                <w:b/>
                <w:bCs/>
                <w:sz w:val="18"/>
                <w:szCs w:val="18"/>
                <w:lang w:val="lt-LT"/>
              </w:rPr>
            </w:pPr>
          </w:p>
        </w:tc>
        <w:tc>
          <w:tcPr>
            <w:tcW w:w="1134" w:type="dxa"/>
            <w:gridSpan w:val="2"/>
            <w:tcBorders>
              <w:left w:val="nil"/>
              <w:bottom w:val="nil"/>
              <w:right w:val="nil"/>
            </w:tcBorders>
            <w:tcMar>
              <w:left w:w="57" w:type="dxa"/>
            </w:tcMar>
            <w:vAlign w:val="bottom"/>
          </w:tcPr>
          <w:p w14:paraId="2BDBF9BC" w14:textId="77777777" w:rsidR="006E5DDF" w:rsidRPr="00473F2D" w:rsidRDefault="006E5DDF" w:rsidP="00645B93">
            <w:pPr>
              <w:jc w:val="right"/>
              <w:rPr>
                <w:rFonts w:ascii="Arial" w:hAnsi="Arial" w:cs="Arial"/>
                <w:b/>
                <w:bCs/>
                <w:sz w:val="18"/>
                <w:szCs w:val="18"/>
              </w:rPr>
            </w:pPr>
          </w:p>
        </w:tc>
        <w:tc>
          <w:tcPr>
            <w:tcW w:w="850" w:type="dxa"/>
            <w:gridSpan w:val="2"/>
            <w:tcBorders>
              <w:left w:val="nil"/>
              <w:bottom w:val="nil"/>
              <w:right w:val="nil"/>
            </w:tcBorders>
            <w:tcMar>
              <w:left w:w="57" w:type="dxa"/>
            </w:tcMar>
            <w:vAlign w:val="bottom"/>
          </w:tcPr>
          <w:p w14:paraId="310861F6" w14:textId="77777777" w:rsidR="006E5DDF" w:rsidRPr="00473F2D" w:rsidRDefault="006E5DDF" w:rsidP="00645B93">
            <w:pPr>
              <w:jc w:val="right"/>
              <w:rPr>
                <w:rFonts w:ascii="Arial" w:hAnsi="Arial" w:cs="Arial"/>
                <w:b/>
                <w:bCs/>
                <w:sz w:val="18"/>
                <w:szCs w:val="18"/>
              </w:rPr>
            </w:pPr>
          </w:p>
        </w:tc>
        <w:tc>
          <w:tcPr>
            <w:tcW w:w="851" w:type="dxa"/>
            <w:gridSpan w:val="2"/>
            <w:tcBorders>
              <w:left w:val="nil"/>
              <w:bottom w:val="nil"/>
              <w:right w:val="nil"/>
            </w:tcBorders>
            <w:tcMar>
              <w:left w:w="57" w:type="dxa"/>
            </w:tcMar>
            <w:vAlign w:val="bottom"/>
          </w:tcPr>
          <w:p w14:paraId="29A2EAD8" w14:textId="77777777" w:rsidR="006E5DDF" w:rsidRPr="00473F2D" w:rsidRDefault="006E5DDF" w:rsidP="00645B93">
            <w:pPr>
              <w:jc w:val="right"/>
              <w:rPr>
                <w:rFonts w:ascii="Arial" w:hAnsi="Arial" w:cs="Arial"/>
                <w:b/>
                <w:bCs/>
                <w:sz w:val="18"/>
                <w:szCs w:val="18"/>
              </w:rPr>
            </w:pPr>
          </w:p>
        </w:tc>
        <w:tc>
          <w:tcPr>
            <w:tcW w:w="979" w:type="dxa"/>
            <w:gridSpan w:val="2"/>
            <w:tcBorders>
              <w:left w:val="nil"/>
              <w:bottom w:val="nil"/>
              <w:right w:val="nil"/>
            </w:tcBorders>
            <w:shd w:val="clear" w:color="auto" w:fill="auto"/>
            <w:tcMar>
              <w:left w:w="57" w:type="dxa"/>
            </w:tcMar>
            <w:vAlign w:val="bottom"/>
          </w:tcPr>
          <w:p w14:paraId="6A181717" w14:textId="77777777" w:rsidR="006E5DDF" w:rsidRPr="00473F2D" w:rsidRDefault="006E5DDF" w:rsidP="00645B93">
            <w:pPr>
              <w:jc w:val="right"/>
              <w:rPr>
                <w:rFonts w:ascii="Arial" w:hAnsi="Arial" w:cs="Arial"/>
                <w:b/>
                <w:bCs/>
                <w:sz w:val="18"/>
                <w:szCs w:val="18"/>
              </w:rPr>
            </w:pPr>
          </w:p>
        </w:tc>
        <w:tc>
          <w:tcPr>
            <w:tcW w:w="993" w:type="dxa"/>
            <w:gridSpan w:val="2"/>
            <w:tcBorders>
              <w:left w:val="nil"/>
              <w:bottom w:val="nil"/>
              <w:right w:val="nil"/>
            </w:tcBorders>
            <w:shd w:val="clear" w:color="auto" w:fill="auto"/>
            <w:tcMar>
              <w:left w:w="57" w:type="dxa"/>
            </w:tcMar>
            <w:vAlign w:val="bottom"/>
          </w:tcPr>
          <w:p w14:paraId="393AB728" w14:textId="77777777" w:rsidR="006E5DDF" w:rsidRPr="00473F2D" w:rsidRDefault="006E5DDF" w:rsidP="00645B93">
            <w:pPr>
              <w:jc w:val="right"/>
              <w:rPr>
                <w:rFonts w:ascii="Arial" w:hAnsi="Arial" w:cs="Arial"/>
                <w:b/>
                <w:bCs/>
                <w:sz w:val="18"/>
                <w:szCs w:val="18"/>
              </w:rPr>
            </w:pPr>
          </w:p>
        </w:tc>
        <w:tc>
          <w:tcPr>
            <w:tcW w:w="992" w:type="dxa"/>
            <w:gridSpan w:val="2"/>
            <w:tcBorders>
              <w:left w:val="nil"/>
              <w:bottom w:val="nil"/>
              <w:right w:val="nil"/>
            </w:tcBorders>
            <w:shd w:val="clear" w:color="auto" w:fill="auto"/>
            <w:tcMar>
              <w:left w:w="57" w:type="dxa"/>
            </w:tcMar>
            <w:vAlign w:val="bottom"/>
          </w:tcPr>
          <w:p w14:paraId="1C913F4B" w14:textId="77777777" w:rsidR="006E5DDF" w:rsidRPr="00473F2D" w:rsidRDefault="006E5DDF" w:rsidP="00645B93">
            <w:pPr>
              <w:jc w:val="right"/>
              <w:rPr>
                <w:rFonts w:ascii="Arial" w:hAnsi="Arial" w:cs="Arial"/>
                <w:b/>
                <w:bCs/>
                <w:sz w:val="18"/>
                <w:szCs w:val="18"/>
              </w:rPr>
            </w:pPr>
          </w:p>
        </w:tc>
        <w:tc>
          <w:tcPr>
            <w:tcW w:w="992" w:type="dxa"/>
            <w:tcBorders>
              <w:top w:val="single" w:sz="4" w:space="0" w:color="auto"/>
              <w:left w:val="nil"/>
              <w:bottom w:val="nil"/>
              <w:right w:val="nil"/>
            </w:tcBorders>
            <w:shd w:val="clear" w:color="auto" w:fill="auto"/>
            <w:tcMar>
              <w:left w:w="57" w:type="dxa"/>
            </w:tcMar>
            <w:vAlign w:val="bottom"/>
          </w:tcPr>
          <w:p w14:paraId="0B35D7D9" w14:textId="77777777" w:rsidR="006E5DDF" w:rsidRPr="00473F2D" w:rsidRDefault="006E5DDF" w:rsidP="00645B93">
            <w:pPr>
              <w:jc w:val="right"/>
              <w:rPr>
                <w:rFonts w:ascii="Arial" w:hAnsi="Arial" w:cs="Arial"/>
                <w:b/>
                <w:bCs/>
                <w:sz w:val="18"/>
                <w:szCs w:val="18"/>
              </w:rPr>
            </w:pPr>
          </w:p>
        </w:tc>
      </w:tr>
      <w:tr w:rsidR="006E5DDF" w:rsidRPr="00473F2D" w14:paraId="7F5C61DD" w14:textId="77777777" w:rsidTr="00645B93">
        <w:trPr>
          <w:gridAfter w:val="1"/>
          <w:wAfter w:w="13" w:type="dxa"/>
          <w:trHeight w:val="255"/>
        </w:trPr>
        <w:tc>
          <w:tcPr>
            <w:tcW w:w="3227" w:type="dxa"/>
            <w:tcBorders>
              <w:top w:val="nil"/>
              <w:left w:val="nil"/>
              <w:bottom w:val="nil"/>
              <w:right w:val="nil"/>
            </w:tcBorders>
            <w:vAlign w:val="center"/>
          </w:tcPr>
          <w:p w14:paraId="258F1E1E" w14:textId="77777777" w:rsidR="006E5DDF" w:rsidRPr="00473F2D" w:rsidRDefault="006E5DDF" w:rsidP="00645B93">
            <w:pPr>
              <w:pStyle w:val="200Tableleft"/>
              <w:rPr>
                <w:rFonts w:ascii="Arial" w:hAnsi="Arial" w:cs="Arial"/>
                <w:b/>
                <w:bCs/>
                <w:sz w:val="18"/>
                <w:szCs w:val="18"/>
                <w:lang w:val="lt-LT"/>
              </w:rPr>
            </w:pPr>
            <w:r w:rsidRPr="00473F2D">
              <w:rPr>
                <w:rFonts w:ascii="Arial" w:hAnsi="Arial" w:cs="Arial"/>
                <w:b/>
                <w:bCs/>
                <w:sz w:val="18"/>
                <w:szCs w:val="18"/>
                <w:lang w:val="lt-LT"/>
              </w:rPr>
              <w:t>Įsipareigojimai:</w:t>
            </w:r>
          </w:p>
        </w:tc>
        <w:tc>
          <w:tcPr>
            <w:tcW w:w="1134" w:type="dxa"/>
            <w:gridSpan w:val="2"/>
            <w:tcBorders>
              <w:left w:val="nil"/>
              <w:bottom w:val="nil"/>
              <w:right w:val="nil"/>
            </w:tcBorders>
            <w:tcMar>
              <w:left w:w="57" w:type="dxa"/>
            </w:tcMar>
            <w:vAlign w:val="bottom"/>
          </w:tcPr>
          <w:p w14:paraId="7E83215D" w14:textId="77777777" w:rsidR="006E5DDF" w:rsidRPr="00473F2D" w:rsidRDefault="006E5DDF" w:rsidP="00645B93">
            <w:pPr>
              <w:jc w:val="right"/>
              <w:rPr>
                <w:rFonts w:ascii="Arial" w:hAnsi="Arial" w:cs="Arial"/>
                <w:sz w:val="18"/>
                <w:szCs w:val="18"/>
              </w:rPr>
            </w:pPr>
          </w:p>
        </w:tc>
        <w:tc>
          <w:tcPr>
            <w:tcW w:w="850" w:type="dxa"/>
            <w:gridSpan w:val="2"/>
            <w:tcBorders>
              <w:left w:val="nil"/>
              <w:bottom w:val="nil"/>
              <w:right w:val="nil"/>
            </w:tcBorders>
            <w:tcMar>
              <w:left w:w="57" w:type="dxa"/>
            </w:tcMar>
            <w:vAlign w:val="bottom"/>
          </w:tcPr>
          <w:p w14:paraId="07A3DD08" w14:textId="77777777" w:rsidR="006E5DDF" w:rsidRPr="00473F2D" w:rsidRDefault="006E5DDF" w:rsidP="00645B93">
            <w:pPr>
              <w:jc w:val="right"/>
              <w:rPr>
                <w:rFonts w:ascii="Arial" w:hAnsi="Arial" w:cs="Arial"/>
                <w:sz w:val="18"/>
                <w:szCs w:val="18"/>
              </w:rPr>
            </w:pPr>
          </w:p>
        </w:tc>
        <w:tc>
          <w:tcPr>
            <w:tcW w:w="851" w:type="dxa"/>
            <w:gridSpan w:val="2"/>
            <w:tcBorders>
              <w:left w:val="nil"/>
              <w:bottom w:val="nil"/>
              <w:right w:val="nil"/>
            </w:tcBorders>
            <w:tcMar>
              <w:left w:w="57" w:type="dxa"/>
            </w:tcMar>
            <w:vAlign w:val="bottom"/>
          </w:tcPr>
          <w:p w14:paraId="34633347" w14:textId="77777777" w:rsidR="006E5DDF" w:rsidRPr="00473F2D" w:rsidRDefault="006E5DDF" w:rsidP="00645B93">
            <w:pPr>
              <w:jc w:val="right"/>
              <w:rPr>
                <w:rFonts w:ascii="Arial" w:hAnsi="Arial" w:cs="Arial"/>
                <w:sz w:val="18"/>
                <w:szCs w:val="18"/>
              </w:rPr>
            </w:pPr>
          </w:p>
        </w:tc>
        <w:tc>
          <w:tcPr>
            <w:tcW w:w="979" w:type="dxa"/>
            <w:gridSpan w:val="2"/>
            <w:tcBorders>
              <w:left w:val="nil"/>
              <w:bottom w:val="nil"/>
              <w:right w:val="nil"/>
            </w:tcBorders>
            <w:tcMar>
              <w:left w:w="57" w:type="dxa"/>
            </w:tcMar>
            <w:vAlign w:val="bottom"/>
          </w:tcPr>
          <w:p w14:paraId="5CB30D8C" w14:textId="77777777" w:rsidR="006E5DDF" w:rsidRPr="00473F2D" w:rsidRDefault="006E5DDF" w:rsidP="00645B93">
            <w:pPr>
              <w:jc w:val="right"/>
              <w:rPr>
                <w:rFonts w:ascii="Arial" w:hAnsi="Arial" w:cs="Arial"/>
                <w:sz w:val="18"/>
                <w:szCs w:val="18"/>
              </w:rPr>
            </w:pPr>
          </w:p>
        </w:tc>
        <w:tc>
          <w:tcPr>
            <w:tcW w:w="993" w:type="dxa"/>
            <w:gridSpan w:val="2"/>
            <w:tcBorders>
              <w:left w:val="nil"/>
              <w:bottom w:val="nil"/>
              <w:right w:val="nil"/>
            </w:tcBorders>
            <w:tcMar>
              <w:left w:w="57" w:type="dxa"/>
            </w:tcMar>
            <w:vAlign w:val="bottom"/>
          </w:tcPr>
          <w:p w14:paraId="5C1B9D22" w14:textId="77777777" w:rsidR="006E5DDF" w:rsidRPr="00473F2D" w:rsidRDefault="006E5DDF" w:rsidP="00645B93">
            <w:pPr>
              <w:jc w:val="right"/>
              <w:rPr>
                <w:rFonts w:ascii="Arial" w:hAnsi="Arial" w:cs="Arial"/>
                <w:sz w:val="18"/>
                <w:szCs w:val="18"/>
              </w:rPr>
            </w:pPr>
          </w:p>
        </w:tc>
        <w:tc>
          <w:tcPr>
            <w:tcW w:w="992" w:type="dxa"/>
            <w:gridSpan w:val="2"/>
            <w:tcBorders>
              <w:left w:val="nil"/>
              <w:bottom w:val="nil"/>
              <w:right w:val="nil"/>
            </w:tcBorders>
            <w:tcMar>
              <w:left w:w="57" w:type="dxa"/>
            </w:tcMar>
            <w:vAlign w:val="bottom"/>
          </w:tcPr>
          <w:p w14:paraId="2A68030F" w14:textId="77777777" w:rsidR="006E5DDF" w:rsidRPr="00473F2D" w:rsidRDefault="006E5DDF" w:rsidP="00645B93">
            <w:pPr>
              <w:jc w:val="right"/>
              <w:rPr>
                <w:rFonts w:ascii="Arial" w:hAnsi="Arial" w:cs="Arial"/>
                <w:sz w:val="18"/>
                <w:szCs w:val="18"/>
              </w:rPr>
            </w:pPr>
          </w:p>
        </w:tc>
        <w:tc>
          <w:tcPr>
            <w:tcW w:w="992" w:type="dxa"/>
            <w:tcBorders>
              <w:left w:val="nil"/>
              <w:bottom w:val="nil"/>
              <w:right w:val="nil"/>
            </w:tcBorders>
            <w:tcMar>
              <w:left w:w="57" w:type="dxa"/>
            </w:tcMar>
            <w:vAlign w:val="bottom"/>
          </w:tcPr>
          <w:p w14:paraId="734A2AE4" w14:textId="77777777" w:rsidR="006E5DDF" w:rsidRPr="00473F2D" w:rsidRDefault="006E5DDF" w:rsidP="00645B93">
            <w:pPr>
              <w:jc w:val="right"/>
              <w:rPr>
                <w:rFonts w:ascii="Arial" w:hAnsi="Arial" w:cs="Arial"/>
                <w:sz w:val="18"/>
                <w:szCs w:val="18"/>
              </w:rPr>
            </w:pPr>
          </w:p>
        </w:tc>
      </w:tr>
      <w:tr w:rsidR="006E5DDF" w:rsidRPr="00473F2D" w14:paraId="192FC744" w14:textId="77777777" w:rsidTr="00645B93">
        <w:trPr>
          <w:gridAfter w:val="1"/>
          <w:wAfter w:w="13" w:type="dxa"/>
          <w:trHeight w:val="255"/>
        </w:trPr>
        <w:tc>
          <w:tcPr>
            <w:tcW w:w="3227" w:type="dxa"/>
            <w:tcBorders>
              <w:top w:val="nil"/>
              <w:left w:val="nil"/>
              <w:bottom w:val="nil"/>
              <w:right w:val="nil"/>
            </w:tcBorders>
            <w:vAlign w:val="center"/>
          </w:tcPr>
          <w:p w14:paraId="16235100" w14:textId="77777777" w:rsidR="006E5DDF" w:rsidRPr="00473F2D" w:rsidRDefault="006E5DDF" w:rsidP="00645B93">
            <w:pPr>
              <w:pStyle w:val="200Tableleft"/>
              <w:spacing w:before="0"/>
              <w:rPr>
                <w:rFonts w:ascii="Arial" w:hAnsi="Arial" w:cs="Arial"/>
                <w:snapToGrid w:val="0"/>
                <w:sz w:val="18"/>
                <w:szCs w:val="18"/>
                <w:lang w:val="lt-LT"/>
              </w:rPr>
            </w:pPr>
            <w:r w:rsidRPr="00473F2D">
              <w:rPr>
                <w:rFonts w:ascii="Arial" w:hAnsi="Arial" w:cs="Arial"/>
                <w:bCs/>
                <w:sz w:val="18"/>
                <w:szCs w:val="18"/>
                <w:lang w:val="lt-LT"/>
              </w:rPr>
              <w:t>Jautrus palūkanų pokyčiams įsipareigojimas</w:t>
            </w:r>
          </w:p>
        </w:tc>
        <w:tc>
          <w:tcPr>
            <w:tcW w:w="1134" w:type="dxa"/>
            <w:gridSpan w:val="2"/>
            <w:tcBorders>
              <w:top w:val="single" w:sz="4" w:space="0" w:color="auto"/>
              <w:left w:val="nil"/>
              <w:bottom w:val="single" w:sz="4" w:space="0" w:color="auto"/>
              <w:right w:val="nil"/>
            </w:tcBorders>
            <w:tcMar>
              <w:left w:w="57" w:type="dxa"/>
            </w:tcMar>
            <w:vAlign w:val="bottom"/>
          </w:tcPr>
          <w:p w14:paraId="63E72E43" w14:textId="77777777" w:rsidR="006E5DDF" w:rsidRPr="00473F2D" w:rsidRDefault="006E5DDF" w:rsidP="00645B93">
            <w:pPr>
              <w:jc w:val="right"/>
              <w:rPr>
                <w:rFonts w:ascii="Arial" w:hAnsi="Arial" w:cs="Arial"/>
                <w:bCs/>
                <w:sz w:val="18"/>
                <w:szCs w:val="18"/>
              </w:rPr>
            </w:pPr>
            <w:r w:rsidRPr="00473F2D">
              <w:rPr>
                <w:rFonts w:ascii="Arial" w:hAnsi="Arial" w:cs="Arial"/>
                <w:sz w:val="18"/>
                <w:szCs w:val="18"/>
              </w:rPr>
              <w:t>12 084</w:t>
            </w:r>
          </w:p>
        </w:tc>
        <w:tc>
          <w:tcPr>
            <w:tcW w:w="850" w:type="dxa"/>
            <w:gridSpan w:val="2"/>
            <w:tcBorders>
              <w:top w:val="single" w:sz="4" w:space="0" w:color="auto"/>
              <w:left w:val="nil"/>
              <w:bottom w:val="single" w:sz="4" w:space="0" w:color="auto"/>
              <w:right w:val="nil"/>
            </w:tcBorders>
            <w:tcMar>
              <w:left w:w="57" w:type="dxa"/>
            </w:tcMar>
            <w:vAlign w:val="bottom"/>
          </w:tcPr>
          <w:p w14:paraId="36E6A232" w14:textId="77777777" w:rsidR="006E5DDF" w:rsidRPr="00473F2D" w:rsidRDefault="006E5DDF" w:rsidP="00645B93">
            <w:pPr>
              <w:jc w:val="right"/>
              <w:rPr>
                <w:rFonts w:ascii="Arial" w:hAnsi="Arial" w:cs="Arial"/>
                <w:bCs/>
                <w:sz w:val="18"/>
                <w:szCs w:val="18"/>
              </w:rPr>
            </w:pPr>
            <w:r w:rsidRPr="00473F2D">
              <w:rPr>
                <w:rFonts w:ascii="Arial" w:hAnsi="Arial" w:cs="Arial"/>
                <w:sz w:val="18"/>
                <w:szCs w:val="18"/>
              </w:rPr>
              <w:t>16 681</w:t>
            </w:r>
          </w:p>
        </w:tc>
        <w:tc>
          <w:tcPr>
            <w:tcW w:w="851" w:type="dxa"/>
            <w:gridSpan w:val="2"/>
            <w:tcBorders>
              <w:top w:val="single" w:sz="4" w:space="0" w:color="auto"/>
              <w:left w:val="nil"/>
              <w:bottom w:val="single" w:sz="4" w:space="0" w:color="auto"/>
              <w:right w:val="nil"/>
            </w:tcBorders>
            <w:tcMar>
              <w:left w:w="57" w:type="dxa"/>
            </w:tcMar>
            <w:vAlign w:val="bottom"/>
          </w:tcPr>
          <w:p w14:paraId="48E93A8B" w14:textId="77777777" w:rsidR="006E5DDF" w:rsidRPr="00473F2D" w:rsidRDefault="006E5DDF" w:rsidP="00645B93">
            <w:pPr>
              <w:jc w:val="right"/>
              <w:rPr>
                <w:rFonts w:ascii="Arial" w:hAnsi="Arial" w:cs="Arial"/>
                <w:bCs/>
                <w:sz w:val="18"/>
                <w:szCs w:val="18"/>
              </w:rPr>
            </w:pPr>
            <w:r w:rsidRPr="00473F2D">
              <w:rPr>
                <w:rFonts w:ascii="Arial" w:hAnsi="Arial" w:cs="Arial"/>
                <w:sz w:val="18"/>
                <w:szCs w:val="18"/>
              </w:rPr>
              <w:t>24 716</w:t>
            </w:r>
          </w:p>
        </w:tc>
        <w:tc>
          <w:tcPr>
            <w:tcW w:w="979" w:type="dxa"/>
            <w:gridSpan w:val="2"/>
            <w:tcBorders>
              <w:top w:val="single" w:sz="4" w:space="0" w:color="auto"/>
              <w:left w:val="nil"/>
              <w:bottom w:val="single" w:sz="4" w:space="0" w:color="auto"/>
              <w:right w:val="nil"/>
            </w:tcBorders>
            <w:tcMar>
              <w:left w:w="57" w:type="dxa"/>
            </w:tcMar>
            <w:vAlign w:val="bottom"/>
          </w:tcPr>
          <w:p w14:paraId="3677D34B" w14:textId="77777777" w:rsidR="006E5DDF" w:rsidRPr="00473F2D" w:rsidRDefault="006E5DDF" w:rsidP="00645B93">
            <w:pPr>
              <w:jc w:val="right"/>
              <w:rPr>
                <w:rFonts w:ascii="Arial" w:hAnsi="Arial" w:cs="Arial"/>
                <w:bCs/>
                <w:sz w:val="18"/>
                <w:szCs w:val="18"/>
              </w:rPr>
            </w:pPr>
            <w:r w:rsidRPr="00473F2D">
              <w:rPr>
                <w:rFonts w:ascii="Arial" w:hAnsi="Arial" w:cs="Arial"/>
                <w:sz w:val="18"/>
                <w:szCs w:val="18"/>
              </w:rPr>
              <w:t>53 325</w:t>
            </w:r>
          </w:p>
        </w:tc>
        <w:tc>
          <w:tcPr>
            <w:tcW w:w="993" w:type="dxa"/>
            <w:gridSpan w:val="2"/>
            <w:tcBorders>
              <w:top w:val="single" w:sz="4" w:space="0" w:color="auto"/>
              <w:left w:val="nil"/>
              <w:bottom w:val="single" w:sz="4" w:space="0" w:color="auto"/>
              <w:right w:val="nil"/>
            </w:tcBorders>
            <w:tcMar>
              <w:left w:w="57" w:type="dxa"/>
            </w:tcMar>
            <w:vAlign w:val="bottom"/>
          </w:tcPr>
          <w:p w14:paraId="2DF1B432" w14:textId="77777777" w:rsidR="006E5DDF" w:rsidRPr="00473F2D" w:rsidRDefault="006E5DDF" w:rsidP="00645B93">
            <w:pPr>
              <w:jc w:val="right"/>
              <w:rPr>
                <w:rFonts w:ascii="Arial" w:hAnsi="Arial" w:cs="Arial"/>
                <w:bCs/>
                <w:sz w:val="18"/>
                <w:szCs w:val="18"/>
              </w:rPr>
            </w:pPr>
            <w:r w:rsidRPr="00473F2D">
              <w:rPr>
                <w:rFonts w:ascii="Arial" w:hAnsi="Arial" w:cs="Arial"/>
                <w:sz w:val="18"/>
                <w:szCs w:val="18"/>
              </w:rPr>
              <w:t>44 456</w:t>
            </w:r>
          </w:p>
        </w:tc>
        <w:tc>
          <w:tcPr>
            <w:tcW w:w="992" w:type="dxa"/>
            <w:gridSpan w:val="2"/>
            <w:tcBorders>
              <w:top w:val="single" w:sz="4" w:space="0" w:color="auto"/>
              <w:left w:val="nil"/>
              <w:bottom w:val="single" w:sz="4" w:space="0" w:color="auto"/>
              <w:right w:val="nil"/>
            </w:tcBorders>
            <w:tcMar>
              <w:left w:w="57" w:type="dxa"/>
            </w:tcMar>
            <w:vAlign w:val="bottom"/>
          </w:tcPr>
          <w:p w14:paraId="2C9AB4BD" w14:textId="77777777" w:rsidR="006E5DDF" w:rsidRPr="00473F2D" w:rsidRDefault="006E5DDF" w:rsidP="00645B93">
            <w:pPr>
              <w:jc w:val="right"/>
              <w:rPr>
                <w:rFonts w:ascii="Arial" w:hAnsi="Arial" w:cs="Arial"/>
                <w:bCs/>
                <w:sz w:val="18"/>
                <w:szCs w:val="18"/>
              </w:rPr>
            </w:pPr>
            <w:r w:rsidRPr="00473F2D">
              <w:rPr>
                <w:rFonts w:ascii="Arial" w:hAnsi="Arial" w:cs="Arial"/>
                <w:sz w:val="18"/>
                <w:szCs w:val="18"/>
              </w:rPr>
              <w:t>27 784</w:t>
            </w:r>
          </w:p>
        </w:tc>
        <w:tc>
          <w:tcPr>
            <w:tcW w:w="992" w:type="dxa"/>
            <w:tcBorders>
              <w:top w:val="single" w:sz="4" w:space="0" w:color="auto"/>
              <w:left w:val="nil"/>
              <w:bottom w:val="single" w:sz="4" w:space="0" w:color="auto"/>
              <w:right w:val="nil"/>
            </w:tcBorders>
            <w:tcMar>
              <w:left w:w="57" w:type="dxa"/>
            </w:tcMar>
            <w:vAlign w:val="bottom"/>
          </w:tcPr>
          <w:p w14:paraId="46147094" w14:textId="1E3B579A" w:rsidR="006E5DDF" w:rsidRPr="00473F2D" w:rsidRDefault="006E5DDF" w:rsidP="00645B93">
            <w:pPr>
              <w:jc w:val="right"/>
              <w:rPr>
                <w:rFonts w:ascii="Arial" w:hAnsi="Arial" w:cs="Arial"/>
                <w:bCs/>
                <w:sz w:val="18"/>
                <w:szCs w:val="18"/>
              </w:rPr>
            </w:pPr>
            <w:r w:rsidRPr="00473F2D">
              <w:rPr>
                <w:rFonts w:ascii="Arial" w:hAnsi="Arial" w:cs="Arial"/>
                <w:sz w:val="18"/>
                <w:szCs w:val="18"/>
              </w:rPr>
              <w:t>179 04</w:t>
            </w:r>
            <w:r w:rsidR="00072B94" w:rsidRPr="00473F2D">
              <w:rPr>
                <w:rFonts w:ascii="Arial" w:hAnsi="Arial" w:cs="Arial"/>
                <w:sz w:val="18"/>
                <w:szCs w:val="18"/>
              </w:rPr>
              <w:t>6</w:t>
            </w:r>
          </w:p>
        </w:tc>
      </w:tr>
      <w:tr w:rsidR="006E5DDF" w:rsidRPr="00473F2D" w14:paraId="0D56C681" w14:textId="77777777" w:rsidTr="00645B93">
        <w:trPr>
          <w:gridAfter w:val="1"/>
          <w:wAfter w:w="13" w:type="dxa"/>
          <w:trHeight w:val="255"/>
        </w:trPr>
        <w:tc>
          <w:tcPr>
            <w:tcW w:w="3227" w:type="dxa"/>
            <w:tcBorders>
              <w:top w:val="nil"/>
              <w:left w:val="nil"/>
              <w:bottom w:val="nil"/>
              <w:right w:val="nil"/>
            </w:tcBorders>
            <w:vAlign w:val="center"/>
          </w:tcPr>
          <w:p w14:paraId="58FC4BF3" w14:textId="77777777" w:rsidR="006E5DDF" w:rsidRPr="00473F2D" w:rsidRDefault="006E5DDF" w:rsidP="00645B93">
            <w:pPr>
              <w:pStyle w:val="200Tableleft"/>
              <w:rPr>
                <w:rFonts w:ascii="Arial" w:hAnsi="Arial" w:cs="Arial"/>
                <w:snapToGrid w:val="0"/>
                <w:sz w:val="18"/>
                <w:szCs w:val="18"/>
                <w:lang w:val="lt-LT"/>
              </w:rPr>
            </w:pPr>
            <w:r w:rsidRPr="00473F2D">
              <w:rPr>
                <w:rFonts w:ascii="Arial" w:hAnsi="Arial" w:cs="Arial"/>
                <w:bCs/>
                <w:sz w:val="18"/>
                <w:szCs w:val="18"/>
                <w:lang w:val="lt-LT"/>
              </w:rPr>
              <w:t>Nejautrūs palūkanų pokyčiams įsipareigojimai ir nuosavybė</w:t>
            </w:r>
          </w:p>
        </w:tc>
        <w:tc>
          <w:tcPr>
            <w:tcW w:w="1134" w:type="dxa"/>
            <w:gridSpan w:val="2"/>
            <w:tcBorders>
              <w:top w:val="single" w:sz="4" w:space="0" w:color="auto"/>
              <w:left w:val="nil"/>
              <w:right w:val="nil"/>
            </w:tcBorders>
            <w:tcMar>
              <w:left w:w="57" w:type="dxa"/>
            </w:tcMar>
            <w:vAlign w:val="bottom"/>
          </w:tcPr>
          <w:p w14:paraId="61FA97B8" w14:textId="77777777" w:rsidR="006E5DDF" w:rsidRPr="00473F2D" w:rsidRDefault="006E5DDF" w:rsidP="00645B93">
            <w:pPr>
              <w:jc w:val="right"/>
              <w:rPr>
                <w:rFonts w:ascii="Arial" w:hAnsi="Arial" w:cs="Arial"/>
                <w:sz w:val="18"/>
                <w:szCs w:val="18"/>
              </w:rPr>
            </w:pPr>
          </w:p>
        </w:tc>
        <w:tc>
          <w:tcPr>
            <w:tcW w:w="850" w:type="dxa"/>
            <w:gridSpan w:val="2"/>
            <w:tcBorders>
              <w:top w:val="single" w:sz="4" w:space="0" w:color="auto"/>
              <w:left w:val="nil"/>
              <w:right w:val="nil"/>
            </w:tcBorders>
            <w:tcMar>
              <w:left w:w="57" w:type="dxa"/>
            </w:tcMar>
            <w:vAlign w:val="bottom"/>
          </w:tcPr>
          <w:p w14:paraId="659B6401" w14:textId="77777777" w:rsidR="006E5DDF" w:rsidRPr="00473F2D" w:rsidRDefault="006E5DDF" w:rsidP="00645B93">
            <w:pPr>
              <w:jc w:val="right"/>
              <w:rPr>
                <w:rFonts w:ascii="Arial" w:hAnsi="Arial" w:cs="Arial"/>
                <w:sz w:val="18"/>
                <w:szCs w:val="18"/>
              </w:rPr>
            </w:pPr>
          </w:p>
        </w:tc>
        <w:tc>
          <w:tcPr>
            <w:tcW w:w="851" w:type="dxa"/>
            <w:gridSpan w:val="2"/>
            <w:tcBorders>
              <w:top w:val="single" w:sz="4" w:space="0" w:color="auto"/>
              <w:left w:val="nil"/>
              <w:right w:val="nil"/>
            </w:tcBorders>
            <w:tcMar>
              <w:left w:w="57" w:type="dxa"/>
            </w:tcMar>
            <w:vAlign w:val="bottom"/>
          </w:tcPr>
          <w:p w14:paraId="1558655D" w14:textId="77777777" w:rsidR="006E5DDF" w:rsidRPr="00473F2D" w:rsidRDefault="006E5DDF" w:rsidP="00645B93">
            <w:pPr>
              <w:jc w:val="right"/>
              <w:rPr>
                <w:rFonts w:ascii="Arial" w:hAnsi="Arial" w:cs="Arial"/>
                <w:sz w:val="18"/>
                <w:szCs w:val="18"/>
              </w:rPr>
            </w:pPr>
          </w:p>
        </w:tc>
        <w:tc>
          <w:tcPr>
            <w:tcW w:w="979" w:type="dxa"/>
            <w:gridSpan w:val="2"/>
            <w:tcBorders>
              <w:top w:val="single" w:sz="4" w:space="0" w:color="auto"/>
              <w:left w:val="nil"/>
              <w:right w:val="nil"/>
            </w:tcBorders>
            <w:tcMar>
              <w:left w:w="57" w:type="dxa"/>
            </w:tcMar>
            <w:vAlign w:val="bottom"/>
          </w:tcPr>
          <w:p w14:paraId="7B3562F2" w14:textId="77777777" w:rsidR="006E5DDF" w:rsidRPr="00473F2D" w:rsidRDefault="006E5DDF" w:rsidP="00645B93">
            <w:pPr>
              <w:jc w:val="right"/>
              <w:rPr>
                <w:rFonts w:ascii="Arial" w:hAnsi="Arial" w:cs="Arial"/>
                <w:sz w:val="18"/>
                <w:szCs w:val="18"/>
              </w:rPr>
            </w:pPr>
          </w:p>
        </w:tc>
        <w:tc>
          <w:tcPr>
            <w:tcW w:w="993" w:type="dxa"/>
            <w:gridSpan w:val="2"/>
            <w:tcBorders>
              <w:top w:val="single" w:sz="4" w:space="0" w:color="auto"/>
              <w:left w:val="nil"/>
              <w:right w:val="nil"/>
            </w:tcBorders>
            <w:tcMar>
              <w:left w:w="57" w:type="dxa"/>
            </w:tcMar>
            <w:vAlign w:val="bottom"/>
          </w:tcPr>
          <w:p w14:paraId="4A21C6AA" w14:textId="77777777" w:rsidR="006E5DDF" w:rsidRPr="00473F2D" w:rsidRDefault="006E5DDF" w:rsidP="00645B93">
            <w:pPr>
              <w:jc w:val="right"/>
              <w:rPr>
                <w:rFonts w:ascii="Arial" w:hAnsi="Arial" w:cs="Arial"/>
                <w:sz w:val="18"/>
                <w:szCs w:val="18"/>
              </w:rPr>
            </w:pPr>
          </w:p>
        </w:tc>
        <w:tc>
          <w:tcPr>
            <w:tcW w:w="992" w:type="dxa"/>
            <w:gridSpan w:val="2"/>
            <w:tcBorders>
              <w:top w:val="single" w:sz="4" w:space="0" w:color="auto"/>
              <w:left w:val="nil"/>
              <w:right w:val="nil"/>
            </w:tcBorders>
            <w:tcMar>
              <w:left w:w="57" w:type="dxa"/>
            </w:tcMar>
            <w:vAlign w:val="bottom"/>
          </w:tcPr>
          <w:p w14:paraId="0CCF3F34" w14:textId="77777777" w:rsidR="006E5DDF" w:rsidRPr="00473F2D" w:rsidRDefault="006E5DDF" w:rsidP="00645B93">
            <w:pPr>
              <w:jc w:val="right"/>
              <w:rPr>
                <w:rFonts w:ascii="Arial" w:hAnsi="Arial" w:cs="Arial"/>
                <w:sz w:val="18"/>
                <w:szCs w:val="18"/>
              </w:rPr>
            </w:pPr>
          </w:p>
        </w:tc>
        <w:tc>
          <w:tcPr>
            <w:tcW w:w="992" w:type="dxa"/>
            <w:tcBorders>
              <w:top w:val="single" w:sz="4" w:space="0" w:color="auto"/>
              <w:left w:val="nil"/>
              <w:bottom w:val="single" w:sz="4" w:space="0" w:color="auto"/>
              <w:right w:val="nil"/>
            </w:tcBorders>
            <w:tcMar>
              <w:left w:w="57" w:type="dxa"/>
            </w:tcMar>
            <w:vAlign w:val="bottom"/>
          </w:tcPr>
          <w:p w14:paraId="05B86065" w14:textId="5AEF2134" w:rsidR="006E5DDF" w:rsidRPr="00473F2D" w:rsidRDefault="006E5DDF" w:rsidP="00645B93">
            <w:pPr>
              <w:jc w:val="right"/>
              <w:rPr>
                <w:rFonts w:ascii="Arial" w:hAnsi="Arial" w:cs="Arial"/>
                <w:sz w:val="18"/>
                <w:szCs w:val="18"/>
              </w:rPr>
            </w:pPr>
            <w:r w:rsidRPr="00473F2D">
              <w:rPr>
                <w:rFonts w:ascii="Arial" w:hAnsi="Arial" w:cs="Arial"/>
                <w:bCs/>
                <w:sz w:val="18"/>
                <w:szCs w:val="18"/>
              </w:rPr>
              <w:t>149 08</w:t>
            </w:r>
            <w:r w:rsidR="009B190D" w:rsidRPr="00473F2D">
              <w:rPr>
                <w:rFonts w:ascii="Arial" w:hAnsi="Arial" w:cs="Arial"/>
                <w:bCs/>
                <w:sz w:val="18"/>
                <w:szCs w:val="18"/>
              </w:rPr>
              <w:t>4</w:t>
            </w:r>
          </w:p>
        </w:tc>
      </w:tr>
      <w:tr w:rsidR="006E5DDF" w:rsidRPr="00473F2D" w14:paraId="55492C88" w14:textId="77777777" w:rsidTr="00645B93">
        <w:trPr>
          <w:gridAfter w:val="1"/>
          <w:wAfter w:w="13" w:type="dxa"/>
          <w:trHeight w:val="255"/>
        </w:trPr>
        <w:tc>
          <w:tcPr>
            <w:tcW w:w="3227" w:type="dxa"/>
            <w:tcBorders>
              <w:top w:val="nil"/>
              <w:left w:val="nil"/>
              <w:bottom w:val="nil"/>
              <w:right w:val="nil"/>
            </w:tcBorders>
            <w:vAlign w:val="center"/>
          </w:tcPr>
          <w:p w14:paraId="550A0519" w14:textId="77777777" w:rsidR="006E5DDF" w:rsidRPr="00473F2D" w:rsidRDefault="006E5DDF" w:rsidP="00645B93">
            <w:pPr>
              <w:pStyle w:val="200Tableleft"/>
              <w:rPr>
                <w:rFonts w:ascii="Arial" w:hAnsi="Arial" w:cs="Arial"/>
                <w:b/>
                <w:snapToGrid w:val="0"/>
                <w:sz w:val="18"/>
                <w:szCs w:val="18"/>
                <w:lang w:val="lt-LT"/>
              </w:rPr>
            </w:pPr>
          </w:p>
        </w:tc>
        <w:tc>
          <w:tcPr>
            <w:tcW w:w="1134" w:type="dxa"/>
            <w:gridSpan w:val="2"/>
            <w:tcBorders>
              <w:left w:val="nil"/>
              <w:bottom w:val="single" w:sz="4" w:space="0" w:color="auto"/>
              <w:right w:val="nil"/>
            </w:tcBorders>
            <w:tcMar>
              <w:left w:w="57" w:type="dxa"/>
            </w:tcMar>
            <w:vAlign w:val="bottom"/>
          </w:tcPr>
          <w:p w14:paraId="7C727FCC" w14:textId="77777777" w:rsidR="006E5DDF" w:rsidRPr="00473F2D" w:rsidRDefault="006E5DDF" w:rsidP="00645B93">
            <w:pPr>
              <w:jc w:val="right"/>
              <w:rPr>
                <w:rFonts w:ascii="Arial" w:hAnsi="Arial" w:cs="Arial"/>
                <w:sz w:val="18"/>
                <w:szCs w:val="18"/>
              </w:rPr>
            </w:pPr>
          </w:p>
        </w:tc>
        <w:tc>
          <w:tcPr>
            <w:tcW w:w="850" w:type="dxa"/>
            <w:gridSpan w:val="2"/>
            <w:tcBorders>
              <w:left w:val="nil"/>
              <w:bottom w:val="single" w:sz="4" w:space="0" w:color="auto"/>
              <w:right w:val="nil"/>
            </w:tcBorders>
            <w:tcMar>
              <w:left w:w="57" w:type="dxa"/>
            </w:tcMar>
            <w:vAlign w:val="bottom"/>
          </w:tcPr>
          <w:p w14:paraId="4F9DAEA4" w14:textId="77777777" w:rsidR="006E5DDF" w:rsidRPr="00473F2D" w:rsidRDefault="006E5DDF" w:rsidP="00645B93">
            <w:pPr>
              <w:jc w:val="right"/>
              <w:rPr>
                <w:rFonts w:ascii="Arial" w:hAnsi="Arial" w:cs="Arial"/>
                <w:sz w:val="18"/>
                <w:szCs w:val="18"/>
              </w:rPr>
            </w:pPr>
          </w:p>
        </w:tc>
        <w:tc>
          <w:tcPr>
            <w:tcW w:w="851" w:type="dxa"/>
            <w:gridSpan w:val="2"/>
            <w:tcBorders>
              <w:left w:val="nil"/>
              <w:bottom w:val="single" w:sz="4" w:space="0" w:color="auto"/>
              <w:right w:val="nil"/>
            </w:tcBorders>
            <w:tcMar>
              <w:left w:w="57" w:type="dxa"/>
            </w:tcMar>
            <w:vAlign w:val="bottom"/>
          </w:tcPr>
          <w:p w14:paraId="6F41BB64" w14:textId="77777777" w:rsidR="006E5DDF" w:rsidRPr="00473F2D" w:rsidRDefault="006E5DDF" w:rsidP="00645B93">
            <w:pPr>
              <w:jc w:val="right"/>
              <w:rPr>
                <w:rFonts w:ascii="Arial" w:hAnsi="Arial" w:cs="Arial"/>
                <w:sz w:val="18"/>
                <w:szCs w:val="18"/>
              </w:rPr>
            </w:pPr>
          </w:p>
        </w:tc>
        <w:tc>
          <w:tcPr>
            <w:tcW w:w="979" w:type="dxa"/>
            <w:gridSpan w:val="2"/>
            <w:tcBorders>
              <w:left w:val="nil"/>
              <w:bottom w:val="single" w:sz="4" w:space="0" w:color="auto"/>
              <w:right w:val="nil"/>
            </w:tcBorders>
            <w:tcMar>
              <w:left w:w="57" w:type="dxa"/>
            </w:tcMar>
            <w:vAlign w:val="bottom"/>
          </w:tcPr>
          <w:p w14:paraId="47BEE829" w14:textId="77777777" w:rsidR="006E5DDF" w:rsidRPr="00473F2D" w:rsidRDefault="006E5DDF" w:rsidP="00645B93">
            <w:pPr>
              <w:jc w:val="right"/>
              <w:rPr>
                <w:rFonts w:ascii="Arial" w:hAnsi="Arial" w:cs="Arial"/>
                <w:sz w:val="18"/>
                <w:szCs w:val="18"/>
              </w:rPr>
            </w:pPr>
          </w:p>
        </w:tc>
        <w:tc>
          <w:tcPr>
            <w:tcW w:w="993" w:type="dxa"/>
            <w:gridSpan w:val="2"/>
            <w:tcBorders>
              <w:left w:val="nil"/>
              <w:bottom w:val="single" w:sz="4" w:space="0" w:color="auto"/>
              <w:right w:val="nil"/>
            </w:tcBorders>
            <w:tcMar>
              <w:left w:w="57" w:type="dxa"/>
            </w:tcMar>
            <w:vAlign w:val="bottom"/>
          </w:tcPr>
          <w:p w14:paraId="01DD380D" w14:textId="77777777" w:rsidR="006E5DDF" w:rsidRPr="00473F2D" w:rsidRDefault="006E5DDF" w:rsidP="00645B93">
            <w:pPr>
              <w:jc w:val="right"/>
              <w:rPr>
                <w:rFonts w:ascii="Arial" w:hAnsi="Arial" w:cs="Arial"/>
                <w:sz w:val="18"/>
                <w:szCs w:val="18"/>
              </w:rPr>
            </w:pPr>
          </w:p>
        </w:tc>
        <w:tc>
          <w:tcPr>
            <w:tcW w:w="992" w:type="dxa"/>
            <w:gridSpan w:val="2"/>
            <w:tcBorders>
              <w:left w:val="nil"/>
              <w:bottom w:val="single" w:sz="4" w:space="0" w:color="auto"/>
              <w:right w:val="nil"/>
            </w:tcBorders>
            <w:tcMar>
              <w:left w:w="57" w:type="dxa"/>
            </w:tcMar>
            <w:vAlign w:val="bottom"/>
          </w:tcPr>
          <w:p w14:paraId="1EBC0552" w14:textId="77777777" w:rsidR="006E5DDF" w:rsidRPr="00473F2D" w:rsidRDefault="006E5DDF" w:rsidP="00645B93">
            <w:pPr>
              <w:jc w:val="right"/>
              <w:rPr>
                <w:rFonts w:ascii="Arial" w:hAnsi="Arial" w:cs="Arial"/>
                <w:sz w:val="18"/>
                <w:szCs w:val="18"/>
              </w:rPr>
            </w:pPr>
          </w:p>
        </w:tc>
        <w:tc>
          <w:tcPr>
            <w:tcW w:w="992" w:type="dxa"/>
            <w:tcBorders>
              <w:left w:val="nil"/>
              <w:bottom w:val="single" w:sz="4" w:space="0" w:color="auto"/>
              <w:right w:val="nil"/>
            </w:tcBorders>
            <w:tcMar>
              <w:left w:w="57" w:type="dxa"/>
            </w:tcMar>
            <w:vAlign w:val="bottom"/>
          </w:tcPr>
          <w:p w14:paraId="2E24CFEB" w14:textId="77777777" w:rsidR="006E5DDF" w:rsidRPr="00473F2D" w:rsidRDefault="006E5DDF" w:rsidP="00645B93">
            <w:pPr>
              <w:jc w:val="right"/>
              <w:rPr>
                <w:rFonts w:ascii="Arial" w:hAnsi="Arial" w:cs="Arial"/>
                <w:b/>
                <w:sz w:val="18"/>
                <w:szCs w:val="18"/>
              </w:rPr>
            </w:pPr>
          </w:p>
        </w:tc>
      </w:tr>
      <w:tr w:rsidR="006E5DDF" w:rsidRPr="00473F2D" w14:paraId="27FB0CF8" w14:textId="77777777" w:rsidTr="00645B93">
        <w:trPr>
          <w:gridAfter w:val="1"/>
          <w:wAfter w:w="13" w:type="dxa"/>
          <w:trHeight w:val="255"/>
        </w:trPr>
        <w:tc>
          <w:tcPr>
            <w:tcW w:w="3227" w:type="dxa"/>
            <w:tcBorders>
              <w:top w:val="nil"/>
              <w:left w:val="nil"/>
              <w:bottom w:val="nil"/>
              <w:right w:val="nil"/>
            </w:tcBorders>
            <w:vAlign w:val="center"/>
          </w:tcPr>
          <w:p w14:paraId="733E4627" w14:textId="77777777" w:rsidR="006E5DDF" w:rsidRPr="00473F2D" w:rsidRDefault="006E5DDF" w:rsidP="00645B93">
            <w:pPr>
              <w:pStyle w:val="200Tableleft"/>
              <w:ind w:left="151" w:hanging="151"/>
              <w:rPr>
                <w:rFonts w:ascii="Arial" w:hAnsi="Arial" w:cs="Arial"/>
                <w:b/>
                <w:snapToGrid w:val="0"/>
                <w:sz w:val="18"/>
                <w:szCs w:val="18"/>
                <w:lang w:val="lt-LT"/>
              </w:rPr>
            </w:pPr>
            <w:r w:rsidRPr="00473F2D">
              <w:rPr>
                <w:rFonts w:ascii="Arial" w:hAnsi="Arial" w:cs="Arial"/>
                <w:b/>
                <w:snapToGrid w:val="0"/>
                <w:sz w:val="18"/>
                <w:szCs w:val="18"/>
                <w:lang w:val="lt-LT"/>
              </w:rPr>
              <w:t>Suminė palūkanų jautrumo spraga</w:t>
            </w:r>
          </w:p>
        </w:tc>
        <w:tc>
          <w:tcPr>
            <w:tcW w:w="1134" w:type="dxa"/>
            <w:gridSpan w:val="2"/>
            <w:tcBorders>
              <w:top w:val="single" w:sz="4" w:space="0" w:color="auto"/>
              <w:left w:val="nil"/>
              <w:bottom w:val="double" w:sz="4" w:space="0" w:color="auto"/>
              <w:right w:val="nil"/>
            </w:tcBorders>
            <w:tcMar>
              <w:left w:w="57" w:type="dxa"/>
            </w:tcMar>
            <w:vAlign w:val="bottom"/>
          </w:tcPr>
          <w:p w14:paraId="371643D3" w14:textId="77777777" w:rsidR="006E5DDF" w:rsidRPr="00473F2D" w:rsidRDefault="006E5DDF" w:rsidP="00645B93">
            <w:pPr>
              <w:jc w:val="right"/>
              <w:rPr>
                <w:rFonts w:ascii="Arial" w:hAnsi="Arial" w:cs="Arial"/>
                <w:b/>
                <w:bCs/>
                <w:sz w:val="18"/>
                <w:szCs w:val="18"/>
              </w:rPr>
            </w:pPr>
            <w:r w:rsidRPr="00473F2D">
              <w:rPr>
                <w:rFonts w:ascii="Arial" w:hAnsi="Arial" w:cs="Arial"/>
                <w:b/>
                <w:bCs/>
                <w:sz w:val="18"/>
                <w:szCs w:val="18"/>
              </w:rPr>
              <w:t>24 893</w:t>
            </w:r>
          </w:p>
        </w:tc>
        <w:tc>
          <w:tcPr>
            <w:tcW w:w="850" w:type="dxa"/>
            <w:gridSpan w:val="2"/>
            <w:tcBorders>
              <w:top w:val="single" w:sz="4" w:space="0" w:color="auto"/>
              <w:left w:val="nil"/>
              <w:bottom w:val="double" w:sz="4" w:space="0" w:color="auto"/>
              <w:right w:val="nil"/>
            </w:tcBorders>
            <w:tcMar>
              <w:left w:w="57" w:type="dxa"/>
            </w:tcMar>
            <w:vAlign w:val="bottom"/>
          </w:tcPr>
          <w:p w14:paraId="6C34C0A7" w14:textId="77777777" w:rsidR="006E5DDF" w:rsidRPr="00473F2D" w:rsidRDefault="006E5DDF" w:rsidP="00645B93">
            <w:pPr>
              <w:jc w:val="right"/>
              <w:rPr>
                <w:rFonts w:ascii="Arial" w:hAnsi="Arial" w:cs="Arial"/>
                <w:b/>
                <w:bCs/>
                <w:sz w:val="18"/>
                <w:szCs w:val="18"/>
              </w:rPr>
            </w:pPr>
            <w:r w:rsidRPr="00473F2D">
              <w:rPr>
                <w:rFonts w:ascii="Arial" w:hAnsi="Arial" w:cs="Arial"/>
                <w:b/>
                <w:bCs/>
                <w:sz w:val="18"/>
                <w:szCs w:val="18"/>
              </w:rPr>
              <w:t>55 594</w:t>
            </w:r>
          </w:p>
        </w:tc>
        <w:tc>
          <w:tcPr>
            <w:tcW w:w="851" w:type="dxa"/>
            <w:gridSpan w:val="2"/>
            <w:tcBorders>
              <w:top w:val="single" w:sz="4" w:space="0" w:color="auto"/>
              <w:left w:val="nil"/>
              <w:bottom w:val="double" w:sz="4" w:space="0" w:color="auto"/>
              <w:right w:val="nil"/>
            </w:tcBorders>
            <w:tcMar>
              <w:left w:w="57" w:type="dxa"/>
            </w:tcMar>
            <w:vAlign w:val="bottom"/>
          </w:tcPr>
          <w:p w14:paraId="3ECFC00D" w14:textId="77777777" w:rsidR="006E5DDF" w:rsidRPr="00473F2D" w:rsidRDefault="006E5DDF" w:rsidP="00645B93">
            <w:pPr>
              <w:jc w:val="right"/>
              <w:rPr>
                <w:rFonts w:ascii="Arial" w:hAnsi="Arial" w:cs="Arial"/>
                <w:b/>
                <w:bCs/>
                <w:sz w:val="18"/>
                <w:szCs w:val="18"/>
              </w:rPr>
            </w:pPr>
            <w:r w:rsidRPr="00473F2D">
              <w:rPr>
                <w:rFonts w:ascii="Arial" w:hAnsi="Arial" w:cs="Arial"/>
                <w:b/>
                <w:bCs/>
                <w:sz w:val="18"/>
                <w:szCs w:val="18"/>
              </w:rPr>
              <w:t>51 256</w:t>
            </w:r>
          </w:p>
        </w:tc>
        <w:tc>
          <w:tcPr>
            <w:tcW w:w="979" w:type="dxa"/>
            <w:gridSpan w:val="2"/>
            <w:tcBorders>
              <w:top w:val="single" w:sz="4" w:space="0" w:color="auto"/>
              <w:left w:val="nil"/>
              <w:bottom w:val="double" w:sz="4" w:space="0" w:color="auto"/>
              <w:right w:val="nil"/>
            </w:tcBorders>
            <w:tcMar>
              <w:left w:w="57" w:type="dxa"/>
            </w:tcMar>
            <w:vAlign w:val="bottom"/>
          </w:tcPr>
          <w:p w14:paraId="43079674" w14:textId="77777777" w:rsidR="006E5DDF" w:rsidRPr="00473F2D" w:rsidRDefault="006E5DDF" w:rsidP="00645B93">
            <w:pPr>
              <w:jc w:val="right"/>
              <w:rPr>
                <w:rFonts w:ascii="Arial" w:hAnsi="Arial" w:cs="Arial"/>
                <w:b/>
                <w:bCs/>
                <w:sz w:val="18"/>
                <w:szCs w:val="18"/>
              </w:rPr>
            </w:pPr>
            <w:r w:rsidRPr="00473F2D">
              <w:rPr>
                <w:rFonts w:ascii="Arial" w:hAnsi="Arial" w:cs="Arial"/>
                <w:b/>
                <w:bCs/>
                <w:sz w:val="18"/>
                <w:szCs w:val="18"/>
              </w:rPr>
              <w:t>(29 146)</w:t>
            </w:r>
          </w:p>
        </w:tc>
        <w:tc>
          <w:tcPr>
            <w:tcW w:w="993" w:type="dxa"/>
            <w:gridSpan w:val="2"/>
            <w:tcBorders>
              <w:top w:val="single" w:sz="4" w:space="0" w:color="auto"/>
              <w:left w:val="nil"/>
              <w:bottom w:val="double" w:sz="4" w:space="0" w:color="auto"/>
              <w:right w:val="nil"/>
            </w:tcBorders>
            <w:tcMar>
              <w:left w:w="57" w:type="dxa"/>
            </w:tcMar>
            <w:vAlign w:val="bottom"/>
          </w:tcPr>
          <w:p w14:paraId="1523B0EB" w14:textId="77777777" w:rsidR="006E5DDF" w:rsidRPr="00473F2D" w:rsidRDefault="006E5DDF" w:rsidP="00645B93">
            <w:pPr>
              <w:jc w:val="right"/>
              <w:rPr>
                <w:rFonts w:ascii="Arial" w:hAnsi="Arial" w:cs="Arial"/>
                <w:b/>
                <w:bCs/>
                <w:sz w:val="18"/>
                <w:szCs w:val="18"/>
              </w:rPr>
            </w:pPr>
            <w:r w:rsidRPr="00473F2D">
              <w:rPr>
                <w:rFonts w:ascii="Arial" w:hAnsi="Arial" w:cs="Arial"/>
                <w:b/>
                <w:bCs/>
                <w:sz w:val="18"/>
                <w:szCs w:val="18"/>
              </w:rPr>
              <w:t>(17 588)</w:t>
            </w:r>
          </w:p>
        </w:tc>
        <w:tc>
          <w:tcPr>
            <w:tcW w:w="992" w:type="dxa"/>
            <w:gridSpan w:val="2"/>
            <w:tcBorders>
              <w:top w:val="single" w:sz="4" w:space="0" w:color="auto"/>
              <w:left w:val="nil"/>
              <w:bottom w:val="double" w:sz="4" w:space="0" w:color="auto"/>
              <w:right w:val="nil"/>
            </w:tcBorders>
            <w:tcMar>
              <w:left w:w="57" w:type="dxa"/>
            </w:tcMar>
            <w:vAlign w:val="bottom"/>
          </w:tcPr>
          <w:p w14:paraId="1546D382" w14:textId="77777777" w:rsidR="006E5DDF" w:rsidRPr="00473F2D" w:rsidRDefault="006E5DDF" w:rsidP="00645B93">
            <w:pPr>
              <w:jc w:val="right"/>
              <w:rPr>
                <w:rFonts w:ascii="Arial" w:hAnsi="Arial" w:cs="Arial"/>
                <w:b/>
                <w:bCs/>
                <w:sz w:val="18"/>
                <w:szCs w:val="18"/>
              </w:rPr>
            </w:pPr>
            <w:r w:rsidRPr="00473F2D">
              <w:rPr>
                <w:rFonts w:ascii="Arial" w:hAnsi="Arial" w:cs="Arial"/>
                <w:b/>
                <w:bCs/>
                <w:sz w:val="18"/>
                <w:szCs w:val="18"/>
              </w:rPr>
              <w:t>(17 858)</w:t>
            </w:r>
          </w:p>
        </w:tc>
        <w:tc>
          <w:tcPr>
            <w:tcW w:w="992" w:type="dxa"/>
            <w:tcBorders>
              <w:top w:val="single" w:sz="4" w:space="0" w:color="auto"/>
              <w:left w:val="nil"/>
              <w:bottom w:val="double" w:sz="4" w:space="0" w:color="auto"/>
              <w:right w:val="nil"/>
            </w:tcBorders>
            <w:tcMar>
              <w:left w:w="57" w:type="dxa"/>
            </w:tcMar>
            <w:vAlign w:val="bottom"/>
          </w:tcPr>
          <w:p w14:paraId="592CD52D" w14:textId="77777777" w:rsidR="006E5DDF" w:rsidRPr="00473F2D" w:rsidRDefault="006E5DDF" w:rsidP="00645B93">
            <w:pPr>
              <w:jc w:val="right"/>
              <w:rPr>
                <w:rFonts w:ascii="Arial" w:hAnsi="Arial" w:cs="Arial"/>
                <w:b/>
                <w:sz w:val="18"/>
                <w:szCs w:val="18"/>
              </w:rPr>
            </w:pPr>
            <w:r w:rsidRPr="00473F2D">
              <w:rPr>
                <w:rFonts w:ascii="Arial" w:hAnsi="Arial" w:cs="Arial"/>
                <w:b/>
                <w:bCs/>
                <w:sz w:val="18"/>
                <w:szCs w:val="18"/>
              </w:rPr>
              <w:t>-</w:t>
            </w:r>
          </w:p>
        </w:tc>
      </w:tr>
      <w:tr w:rsidR="006E5DDF" w:rsidRPr="00473F2D" w14:paraId="30813574" w14:textId="77777777" w:rsidTr="00645B93">
        <w:trPr>
          <w:gridAfter w:val="1"/>
          <w:wAfter w:w="13" w:type="dxa"/>
          <w:trHeight w:val="255"/>
        </w:trPr>
        <w:tc>
          <w:tcPr>
            <w:tcW w:w="3227" w:type="dxa"/>
            <w:tcBorders>
              <w:top w:val="nil"/>
              <w:left w:val="nil"/>
              <w:bottom w:val="nil"/>
              <w:right w:val="nil"/>
            </w:tcBorders>
            <w:vAlign w:val="center"/>
          </w:tcPr>
          <w:p w14:paraId="652D55F7" w14:textId="77777777" w:rsidR="006E5DDF" w:rsidRPr="00473F2D" w:rsidRDefault="006E5DDF" w:rsidP="00645B93">
            <w:pPr>
              <w:pStyle w:val="200Tableleft"/>
              <w:rPr>
                <w:rFonts w:ascii="Arial" w:hAnsi="Arial" w:cs="Arial"/>
                <w:b/>
                <w:snapToGrid w:val="0"/>
                <w:color w:val="D99594" w:themeColor="accent2" w:themeTint="99"/>
                <w:sz w:val="18"/>
                <w:szCs w:val="18"/>
                <w:lang w:val="lt-LT"/>
              </w:rPr>
            </w:pPr>
          </w:p>
          <w:p w14:paraId="1747D6B3" w14:textId="77777777" w:rsidR="006E5DDF" w:rsidRPr="00473F2D" w:rsidRDefault="006E5DDF" w:rsidP="00645B93">
            <w:pPr>
              <w:pStyle w:val="200Tableleft"/>
              <w:rPr>
                <w:rFonts w:ascii="Arial" w:hAnsi="Arial" w:cs="Arial"/>
                <w:b/>
                <w:snapToGrid w:val="0"/>
                <w:color w:val="D99594" w:themeColor="accent2" w:themeTint="99"/>
                <w:sz w:val="18"/>
                <w:szCs w:val="18"/>
                <w:lang w:val="lt-LT"/>
              </w:rPr>
            </w:pPr>
          </w:p>
          <w:p w14:paraId="3A044F12" w14:textId="77777777" w:rsidR="006E5DDF" w:rsidRPr="00473F2D" w:rsidRDefault="006E5DDF" w:rsidP="00645B93">
            <w:pPr>
              <w:pStyle w:val="200Tableleft"/>
              <w:rPr>
                <w:rFonts w:ascii="Arial" w:hAnsi="Arial" w:cs="Arial"/>
                <w:b/>
                <w:snapToGrid w:val="0"/>
                <w:color w:val="D99594" w:themeColor="accent2" w:themeTint="99"/>
                <w:sz w:val="18"/>
                <w:szCs w:val="18"/>
                <w:lang w:val="lt-LT"/>
              </w:rPr>
            </w:pPr>
          </w:p>
          <w:p w14:paraId="525A284D" w14:textId="77777777" w:rsidR="006E5DDF" w:rsidRPr="00473F2D" w:rsidRDefault="006E5DDF" w:rsidP="00645B93">
            <w:pPr>
              <w:pStyle w:val="200Tableleft"/>
              <w:rPr>
                <w:rFonts w:ascii="Arial" w:hAnsi="Arial" w:cs="Arial"/>
                <w:b/>
                <w:snapToGrid w:val="0"/>
                <w:color w:val="D99594" w:themeColor="accent2" w:themeTint="99"/>
                <w:sz w:val="18"/>
                <w:szCs w:val="18"/>
                <w:lang w:val="lt-LT"/>
              </w:rPr>
            </w:pPr>
          </w:p>
          <w:p w14:paraId="67C8E5BE" w14:textId="77777777" w:rsidR="006E5DDF" w:rsidRPr="00473F2D" w:rsidRDefault="006E5DDF" w:rsidP="00645B93">
            <w:pPr>
              <w:pStyle w:val="200Tableleft"/>
              <w:rPr>
                <w:rFonts w:ascii="Arial" w:hAnsi="Arial" w:cs="Arial"/>
                <w:b/>
                <w:snapToGrid w:val="0"/>
                <w:color w:val="D99594" w:themeColor="accent2" w:themeTint="99"/>
                <w:sz w:val="18"/>
                <w:szCs w:val="18"/>
                <w:lang w:val="lt-LT"/>
              </w:rPr>
            </w:pPr>
          </w:p>
          <w:p w14:paraId="212286B6" w14:textId="77777777" w:rsidR="006E5DDF" w:rsidRPr="00473F2D" w:rsidRDefault="006E5DDF" w:rsidP="00645B93">
            <w:pPr>
              <w:pStyle w:val="200Tableleft"/>
              <w:rPr>
                <w:rFonts w:ascii="Arial" w:hAnsi="Arial" w:cs="Arial"/>
                <w:b/>
                <w:snapToGrid w:val="0"/>
                <w:color w:val="D99594" w:themeColor="accent2" w:themeTint="99"/>
                <w:sz w:val="18"/>
                <w:szCs w:val="18"/>
                <w:lang w:val="lt-LT"/>
              </w:rPr>
            </w:pPr>
          </w:p>
          <w:p w14:paraId="4496C20B" w14:textId="77777777" w:rsidR="006E5DDF" w:rsidRPr="00473F2D" w:rsidRDefault="006E5DDF" w:rsidP="00645B93">
            <w:pPr>
              <w:pStyle w:val="200Tableleft"/>
              <w:rPr>
                <w:rFonts w:ascii="Arial" w:hAnsi="Arial" w:cs="Arial"/>
                <w:b/>
                <w:snapToGrid w:val="0"/>
                <w:color w:val="D99594" w:themeColor="accent2" w:themeTint="99"/>
                <w:sz w:val="18"/>
                <w:szCs w:val="18"/>
                <w:lang w:val="lt-LT"/>
              </w:rPr>
            </w:pPr>
          </w:p>
          <w:p w14:paraId="669EF63D" w14:textId="77777777" w:rsidR="006E5DDF" w:rsidRPr="00473F2D" w:rsidRDefault="006E5DDF" w:rsidP="00645B93">
            <w:pPr>
              <w:pStyle w:val="200Tableleft"/>
              <w:rPr>
                <w:rFonts w:ascii="Arial" w:hAnsi="Arial" w:cs="Arial"/>
                <w:b/>
                <w:snapToGrid w:val="0"/>
                <w:color w:val="D99594" w:themeColor="accent2" w:themeTint="99"/>
                <w:sz w:val="18"/>
                <w:szCs w:val="18"/>
                <w:lang w:val="lt-LT"/>
              </w:rPr>
            </w:pPr>
          </w:p>
          <w:p w14:paraId="7B595E9E" w14:textId="77777777" w:rsidR="006E5DDF" w:rsidRPr="00473F2D" w:rsidRDefault="006E5DDF" w:rsidP="00645B93">
            <w:pPr>
              <w:pStyle w:val="200Tableleft"/>
              <w:rPr>
                <w:rFonts w:ascii="Arial" w:hAnsi="Arial" w:cs="Arial"/>
                <w:b/>
                <w:snapToGrid w:val="0"/>
                <w:color w:val="D99594" w:themeColor="accent2" w:themeTint="99"/>
                <w:sz w:val="18"/>
                <w:szCs w:val="18"/>
                <w:lang w:val="lt-LT"/>
              </w:rPr>
            </w:pPr>
          </w:p>
          <w:p w14:paraId="2E8FD926" w14:textId="77777777" w:rsidR="006E5DDF" w:rsidRPr="00473F2D" w:rsidRDefault="006E5DDF" w:rsidP="00645B93">
            <w:pPr>
              <w:pStyle w:val="200Tableleft"/>
              <w:rPr>
                <w:rFonts w:ascii="Arial" w:hAnsi="Arial" w:cs="Arial"/>
                <w:b/>
                <w:snapToGrid w:val="0"/>
                <w:color w:val="D99594" w:themeColor="accent2" w:themeTint="99"/>
                <w:sz w:val="18"/>
                <w:szCs w:val="18"/>
                <w:lang w:val="lt-LT"/>
              </w:rPr>
            </w:pPr>
          </w:p>
          <w:p w14:paraId="5F8A431F" w14:textId="77777777" w:rsidR="006E5DDF" w:rsidRPr="00473F2D" w:rsidRDefault="006E5DDF" w:rsidP="00645B93">
            <w:pPr>
              <w:pStyle w:val="200Tableleft"/>
              <w:ind w:left="151" w:hanging="151"/>
              <w:rPr>
                <w:rFonts w:ascii="Arial" w:hAnsi="Arial" w:cs="Arial"/>
                <w:b/>
                <w:snapToGrid w:val="0"/>
                <w:color w:val="D99594" w:themeColor="accent2" w:themeTint="99"/>
                <w:sz w:val="18"/>
                <w:szCs w:val="18"/>
                <w:lang w:val="lt-LT"/>
              </w:rPr>
            </w:pPr>
          </w:p>
          <w:p w14:paraId="563DDE91" w14:textId="77777777" w:rsidR="006E5DDF" w:rsidRPr="00473F2D" w:rsidRDefault="006E5DDF" w:rsidP="00645B93">
            <w:pPr>
              <w:pStyle w:val="200Tableleft"/>
              <w:ind w:left="151" w:hanging="151"/>
              <w:rPr>
                <w:rFonts w:ascii="Arial" w:hAnsi="Arial" w:cs="Arial"/>
                <w:b/>
                <w:snapToGrid w:val="0"/>
                <w:color w:val="D99594" w:themeColor="accent2" w:themeTint="99"/>
                <w:sz w:val="18"/>
                <w:szCs w:val="18"/>
                <w:lang w:val="lt-LT"/>
              </w:rPr>
            </w:pPr>
          </w:p>
        </w:tc>
        <w:tc>
          <w:tcPr>
            <w:tcW w:w="6791" w:type="dxa"/>
            <w:gridSpan w:val="13"/>
            <w:tcBorders>
              <w:top w:val="double" w:sz="4" w:space="0" w:color="auto"/>
              <w:left w:val="nil"/>
              <w:bottom w:val="single" w:sz="4" w:space="0" w:color="auto"/>
              <w:right w:val="nil"/>
            </w:tcBorders>
            <w:tcMar>
              <w:left w:w="57" w:type="dxa"/>
            </w:tcMar>
            <w:vAlign w:val="bottom"/>
          </w:tcPr>
          <w:p w14:paraId="1E904681" w14:textId="77777777" w:rsidR="006E5DDF" w:rsidRPr="00473F2D" w:rsidRDefault="006E5DDF" w:rsidP="00645B93">
            <w:pPr>
              <w:jc w:val="center"/>
              <w:rPr>
                <w:rFonts w:ascii="Arial" w:hAnsi="Arial" w:cs="Arial"/>
                <w:b/>
                <w:sz w:val="18"/>
                <w:szCs w:val="18"/>
              </w:rPr>
            </w:pPr>
          </w:p>
          <w:p w14:paraId="1FED96EF" w14:textId="77777777" w:rsidR="006E5DDF" w:rsidRPr="00473F2D" w:rsidRDefault="006E5DDF" w:rsidP="00645B93">
            <w:pPr>
              <w:jc w:val="center"/>
              <w:rPr>
                <w:rFonts w:ascii="Arial" w:hAnsi="Arial" w:cs="Arial"/>
                <w:b/>
                <w:sz w:val="18"/>
                <w:szCs w:val="18"/>
              </w:rPr>
            </w:pPr>
          </w:p>
          <w:p w14:paraId="78C42104" w14:textId="77777777" w:rsidR="006E5DDF" w:rsidRPr="00473F2D" w:rsidRDefault="006E5DDF" w:rsidP="00645B93">
            <w:pPr>
              <w:jc w:val="center"/>
              <w:rPr>
                <w:rFonts w:ascii="Arial" w:hAnsi="Arial" w:cs="Arial"/>
                <w:b/>
                <w:sz w:val="18"/>
                <w:szCs w:val="18"/>
              </w:rPr>
            </w:pPr>
          </w:p>
          <w:p w14:paraId="1733A0A0" w14:textId="77777777" w:rsidR="006E5DDF" w:rsidRPr="00473F2D" w:rsidRDefault="006E5DDF" w:rsidP="00645B93">
            <w:pPr>
              <w:jc w:val="center"/>
              <w:rPr>
                <w:rFonts w:ascii="Arial" w:hAnsi="Arial" w:cs="Arial"/>
                <w:b/>
                <w:sz w:val="18"/>
                <w:szCs w:val="18"/>
              </w:rPr>
            </w:pPr>
          </w:p>
          <w:p w14:paraId="32A5CB81" w14:textId="77777777" w:rsidR="006E5DDF" w:rsidRPr="00473F2D" w:rsidRDefault="006E5DDF" w:rsidP="00645B93">
            <w:pPr>
              <w:rPr>
                <w:rFonts w:ascii="Arial" w:hAnsi="Arial" w:cs="Arial"/>
                <w:b/>
                <w:sz w:val="18"/>
                <w:szCs w:val="18"/>
              </w:rPr>
            </w:pPr>
          </w:p>
          <w:p w14:paraId="1D7CE23E" w14:textId="77777777" w:rsidR="006E5DDF" w:rsidRPr="00473F2D" w:rsidRDefault="006E5DDF" w:rsidP="00645B93">
            <w:pPr>
              <w:rPr>
                <w:rFonts w:ascii="Arial" w:hAnsi="Arial" w:cs="Arial"/>
                <w:b/>
                <w:sz w:val="18"/>
                <w:szCs w:val="18"/>
              </w:rPr>
            </w:pPr>
          </w:p>
          <w:p w14:paraId="5B0017D9" w14:textId="77777777" w:rsidR="006E5DDF" w:rsidRPr="00473F2D" w:rsidRDefault="006E5DDF" w:rsidP="00645B93">
            <w:pPr>
              <w:jc w:val="center"/>
              <w:rPr>
                <w:rFonts w:ascii="Arial" w:hAnsi="Arial" w:cs="Arial"/>
                <w:b/>
                <w:sz w:val="18"/>
                <w:szCs w:val="18"/>
              </w:rPr>
            </w:pPr>
          </w:p>
          <w:p w14:paraId="2D9FC9EF" w14:textId="77777777" w:rsidR="006E5DDF" w:rsidRPr="00473F2D" w:rsidRDefault="006E5DDF" w:rsidP="00645B93">
            <w:pPr>
              <w:jc w:val="center"/>
              <w:rPr>
                <w:rFonts w:ascii="Arial" w:hAnsi="Arial" w:cs="Arial"/>
                <w:b/>
                <w:sz w:val="18"/>
                <w:szCs w:val="18"/>
              </w:rPr>
            </w:pPr>
          </w:p>
          <w:p w14:paraId="66129117" w14:textId="77777777" w:rsidR="006E5DDF" w:rsidRPr="00473F2D" w:rsidRDefault="006E5DDF" w:rsidP="00645B93">
            <w:pPr>
              <w:jc w:val="center"/>
              <w:rPr>
                <w:rFonts w:ascii="Arial" w:hAnsi="Arial" w:cs="Arial"/>
                <w:b/>
                <w:sz w:val="18"/>
                <w:szCs w:val="18"/>
              </w:rPr>
            </w:pPr>
            <w:r w:rsidRPr="00473F2D">
              <w:rPr>
                <w:rFonts w:ascii="Arial" w:hAnsi="Arial" w:cs="Arial"/>
                <w:b/>
                <w:noProof/>
                <w:sz w:val="18"/>
                <w:szCs w:val="18"/>
              </w:rPr>
              <mc:AlternateContent>
                <mc:Choice Requires="wps">
                  <w:drawing>
                    <wp:anchor distT="45720" distB="45720" distL="114300" distR="114300" simplePos="0" relativeHeight="251659264" behindDoc="0" locked="0" layoutInCell="1" allowOverlap="1" wp14:anchorId="41F04F0D" wp14:editId="3B157838">
                      <wp:simplePos x="0" y="0"/>
                      <wp:positionH relativeFrom="page">
                        <wp:posOffset>-201295</wp:posOffset>
                      </wp:positionH>
                      <wp:positionV relativeFrom="paragraph">
                        <wp:posOffset>106680</wp:posOffset>
                      </wp:positionV>
                      <wp:extent cx="4572000" cy="952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95250"/>
                              </a:xfrm>
                              <a:prstGeom prst="rect">
                                <a:avLst/>
                              </a:prstGeom>
                              <a:solidFill>
                                <a:srgbClr val="FFFFFF"/>
                              </a:solidFill>
                              <a:ln w="9525">
                                <a:noFill/>
                                <a:miter lim="800000"/>
                                <a:headEnd/>
                                <a:tailEnd/>
                              </a:ln>
                            </wps:spPr>
                            <wps:txbx>
                              <w:txbxContent>
                                <w:p w14:paraId="3B88DA4D" w14:textId="77777777" w:rsidR="006C00A1" w:rsidRDefault="006C00A1" w:rsidP="006E5D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F04F0D" id="_x0000_t202" coordsize="21600,21600" o:spt="202" path="m,l,21600r21600,l21600,xe">
                      <v:stroke joinstyle="miter"/>
                      <v:path gradientshapeok="t" o:connecttype="rect"/>
                    </v:shapetype>
                    <v:shape id="Text Box 2" o:spid="_x0000_s1026" type="#_x0000_t202" style="position:absolute;left:0;text-align:left;margin-left:-15.85pt;margin-top:8.4pt;width:5in;height:7.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" stroked="f">
                      <v:textbox>
                        <w:txbxContent>
                          <w:p w14:paraId="3B88DA4D" w14:textId="77777777" w:rsidR="006C00A1" w:rsidRDefault="006C00A1" w:rsidP="006E5DDF"/>
                        </w:txbxContent>
                      </v:textbox>
                      <w10:wrap anchorx="page"/>
                    </v:shape>
                  </w:pict>
                </mc:Fallback>
              </mc:AlternateContent>
            </w:r>
          </w:p>
          <w:p w14:paraId="71551331" w14:textId="77777777" w:rsidR="006E5DDF" w:rsidRPr="00473F2D" w:rsidRDefault="006E5DDF" w:rsidP="00645B93">
            <w:pPr>
              <w:jc w:val="center"/>
              <w:rPr>
                <w:rFonts w:ascii="Arial" w:hAnsi="Arial" w:cs="Arial"/>
                <w:b/>
                <w:sz w:val="18"/>
                <w:szCs w:val="18"/>
              </w:rPr>
            </w:pPr>
          </w:p>
          <w:p w14:paraId="67CE37F5" w14:textId="77777777" w:rsidR="006E5DDF" w:rsidRPr="00473F2D" w:rsidRDefault="006E5DDF" w:rsidP="00645B93">
            <w:pPr>
              <w:jc w:val="center"/>
              <w:rPr>
                <w:rFonts w:ascii="Arial" w:hAnsi="Arial" w:cs="Arial"/>
                <w:b/>
                <w:sz w:val="18"/>
                <w:szCs w:val="18"/>
              </w:rPr>
            </w:pPr>
          </w:p>
          <w:p w14:paraId="6D45A744" w14:textId="77777777" w:rsidR="006E5DDF" w:rsidRPr="00473F2D" w:rsidRDefault="006E5DDF" w:rsidP="00645B93">
            <w:pPr>
              <w:jc w:val="center"/>
              <w:rPr>
                <w:rFonts w:ascii="Arial" w:hAnsi="Arial" w:cs="Arial"/>
                <w:b/>
                <w:sz w:val="18"/>
                <w:szCs w:val="18"/>
              </w:rPr>
            </w:pPr>
          </w:p>
          <w:p w14:paraId="242EBFCF" w14:textId="77777777" w:rsidR="006E5DDF" w:rsidRPr="00473F2D" w:rsidRDefault="006E5DDF" w:rsidP="00645B93">
            <w:pPr>
              <w:jc w:val="center"/>
              <w:rPr>
                <w:rFonts w:ascii="Arial" w:hAnsi="Arial" w:cs="Arial"/>
                <w:b/>
                <w:bCs/>
                <w:sz w:val="18"/>
                <w:szCs w:val="18"/>
              </w:rPr>
            </w:pPr>
            <w:r w:rsidRPr="00473F2D">
              <w:rPr>
                <w:rFonts w:ascii="Arial" w:hAnsi="Arial" w:cs="Arial"/>
                <w:b/>
                <w:sz w:val="18"/>
                <w:szCs w:val="18"/>
              </w:rPr>
              <w:t>2019 m. rugsėjo 30 d.</w:t>
            </w:r>
          </w:p>
        </w:tc>
      </w:tr>
      <w:tr w:rsidR="006E5DDF" w:rsidRPr="00473F2D" w14:paraId="6664DABF" w14:textId="77777777" w:rsidTr="00645B93">
        <w:trPr>
          <w:trHeight w:val="255"/>
        </w:trPr>
        <w:tc>
          <w:tcPr>
            <w:tcW w:w="3227" w:type="dxa"/>
            <w:tcBorders>
              <w:top w:val="nil"/>
              <w:left w:val="nil"/>
              <w:bottom w:val="nil"/>
              <w:right w:val="nil"/>
            </w:tcBorders>
            <w:vAlign w:val="center"/>
          </w:tcPr>
          <w:p w14:paraId="67EC6107" w14:textId="77777777" w:rsidR="006E5DDF" w:rsidRPr="00473F2D" w:rsidRDefault="006E5DDF" w:rsidP="00645B93">
            <w:pPr>
              <w:tabs>
                <w:tab w:val="left" w:pos="720"/>
              </w:tabs>
              <w:spacing w:line="240" w:lineRule="atLeast"/>
              <w:rPr>
                <w:rFonts w:ascii="Arial" w:hAnsi="Arial" w:cs="Arial"/>
                <w:b/>
                <w:bCs/>
                <w:color w:val="D99594" w:themeColor="accent2" w:themeTint="99"/>
                <w:sz w:val="18"/>
                <w:szCs w:val="18"/>
              </w:rPr>
            </w:pPr>
            <w:r w:rsidRPr="00473F2D">
              <w:rPr>
                <w:rFonts w:ascii="Arial" w:hAnsi="Arial" w:cs="Arial"/>
                <w:b/>
                <w:noProof/>
                <w:sz w:val="18"/>
                <w:szCs w:val="18"/>
              </w:rPr>
              <w:lastRenderedPageBreak/>
              <mc:AlternateContent>
                <mc:Choice Requires="wps">
                  <w:drawing>
                    <wp:anchor distT="45720" distB="45720" distL="114300" distR="114300" simplePos="0" relativeHeight="251660288" behindDoc="0" locked="0" layoutInCell="1" allowOverlap="1" wp14:anchorId="41B1D5A9" wp14:editId="5E5E7BA6">
                      <wp:simplePos x="0" y="0"/>
                      <wp:positionH relativeFrom="margin">
                        <wp:posOffset>-172720</wp:posOffset>
                      </wp:positionH>
                      <wp:positionV relativeFrom="paragraph">
                        <wp:posOffset>-770255</wp:posOffset>
                      </wp:positionV>
                      <wp:extent cx="6496050" cy="4667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466725"/>
                              </a:xfrm>
                              <a:prstGeom prst="rect">
                                <a:avLst/>
                              </a:prstGeom>
                              <a:solidFill>
                                <a:srgbClr val="FFFFFF"/>
                              </a:solidFill>
                              <a:ln w="9525">
                                <a:noFill/>
                                <a:miter lim="800000"/>
                                <a:headEnd/>
                                <a:tailEnd/>
                              </a:ln>
                            </wps:spPr>
                            <wps:txbx>
                              <w:txbxContent>
                                <w:p w14:paraId="0C2B816F" w14:textId="214E9604" w:rsidR="006C00A1" w:rsidRPr="00A26C51" w:rsidRDefault="006C00A1" w:rsidP="006E5DDF">
                                  <w:pPr>
                                    <w:pageBreakBefore/>
                                    <w:rPr>
                                      <w:rFonts w:ascii="Arial" w:hAnsi="Arial" w:cs="Arial"/>
                                      <w:b/>
                                      <w:sz w:val="18"/>
                                      <w:szCs w:val="18"/>
                                    </w:rPr>
                                  </w:pPr>
                                  <w:r w:rsidRPr="00EF3152">
                                    <w:rPr>
                                      <w:rFonts w:ascii="Arial" w:hAnsi="Arial" w:cs="Arial"/>
                                      <w:b/>
                                      <w:sz w:val="18"/>
                                      <w:szCs w:val="18"/>
                                    </w:rPr>
                                    <w:t>2</w:t>
                                  </w:r>
                                  <w:r>
                                    <w:rPr>
                                      <w:rFonts w:ascii="Arial" w:hAnsi="Arial" w:cs="Arial"/>
                                      <w:b/>
                                      <w:sz w:val="18"/>
                                      <w:szCs w:val="18"/>
                                    </w:rPr>
                                    <w:t>4</w:t>
                                  </w:r>
                                  <w:r w:rsidRPr="00EF3152">
                                    <w:rPr>
                                      <w:rFonts w:ascii="Arial" w:hAnsi="Arial" w:cs="Arial"/>
                                      <w:b/>
                                      <w:sz w:val="18"/>
                                      <w:szCs w:val="18"/>
                                    </w:rPr>
                                    <w:t xml:space="preserve"> pastaba     Rizikos valdymas (tęsinys)</w:t>
                                  </w:r>
                                </w:p>
                                <w:p w14:paraId="7C114168" w14:textId="77777777" w:rsidR="006C00A1" w:rsidRDefault="006C00A1" w:rsidP="006E5DDF">
                                  <w:pPr>
                                    <w:pStyle w:val="000Normal"/>
                                    <w:spacing w:before="0" w:after="0" w:line="240" w:lineRule="auto"/>
                                    <w:ind w:right="567"/>
                                    <w:rPr>
                                      <w:rFonts w:ascii="Arial" w:hAnsi="Arial" w:cs="Arial"/>
                                      <w:sz w:val="16"/>
                                      <w:szCs w:val="16"/>
                                      <w:highlight w:val="yellow"/>
                                      <w:lang w:val="lt-LT"/>
                                    </w:rPr>
                                  </w:pPr>
                                </w:p>
                                <w:p w14:paraId="3D073AED" w14:textId="77777777" w:rsidR="006C00A1" w:rsidRPr="00A26C51" w:rsidRDefault="006C00A1" w:rsidP="006E5DDF">
                                  <w:pPr>
                                    <w:pStyle w:val="000Normal"/>
                                    <w:spacing w:before="0" w:after="0" w:line="240" w:lineRule="auto"/>
                                    <w:jc w:val="left"/>
                                    <w:rPr>
                                      <w:rFonts w:ascii="Arial" w:hAnsi="Arial" w:cs="Arial"/>
                                      <w:b/>
                                      <w:sz w:val="18"/>
                                      <w:szCs w:val="18"/>
                                      <w:u w:val="single"/>
                                      <w:lang w:val="lt-LT"/>
                                    </w:rPr>
                                  </w:pPr>
                                  <w:r w:rsidRPr="00607E1B">
                                    <w:rPr>
                                      <w:rFonts w:ascii="Arial" w:hAnsi="Arial" w:cs="Arial"/>
                                      <w:b/>
                                      <w:sz w:val="18"/>
                                      <w:szCs w:val="18"/>
                                      <w:u w:val="single"/>
                                      <w:lang w:val="lt-LT"/>
                                    </w:rPr>
                                    <w:t>Palūkanų normos rizika</w:t>
                                  </w:r>
                                  <w:r>
                                    <w:rPr>
                                      <w:rFonts w:ascii="Arial" w:hAnsi="Arial" w:cs="Arial"/>
                                      <w:b/>
                                      <w:sz w:val="18"/>
                                      <w:szCs w:val="18"/>
                                      <w:u w:val="single"/>
                                      <w:lang w:val="lt-LT"/>
                                    </w:rPr>
                                    <w:t xml:space="preserve"> (tęsinys)</w:t>
                                  </w:r>
                                </w:p>
                                <w:p w14:paraId="596C7195" w14:textId="77777777" w:rsidR="006C00A1" w:rsidRDefault="006C00A1" w:rsidP="006E5D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B1D5A9" id="_x0000_s1027" type="#_x0000_t202" style="position:absolute;margin-left:-13.6pt;margin-top:-60.65pt;width:511.5pt;height:36.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" stroked="f">
                      <v:textbox>
                        <w:txbxContent>
                          <w:p w14:paraId="0C2B816F" w14:textId="214E9604" w:rsidR="006C00A1" w:rsidRPr="00A26C51" w:rsidRDefault="006C00A1" w:rsidP="006E5DDF">
                            <w:pPr>
                              <w:pageBreakBefore/>
                              <w:rPr>
                                <w:rFonts w:ascii="Arial" w:hAnsi="Arial" w:cs="Arial"/>
                                <w:b/>
                                <w:sz w:val="18"/>
                                <w:szCs w:val="18"/>
                              </w:rPr>
                            </w:pPr>
                            <w:r w:rsidRPr="00EF3152">
                              <w:rPr>
                                <w:rFonts w:ascii="Arial" w:hAnsi="Arial" w:cs="Arial"/>
                                <w:b/>
                                <w:sz w:val="18"/>
                                <w:szCs w:val="18"/>
                              </w:rPr>
                              <w:t>2</w:t>
                            </w:r>
                            <w:r>
                              <w:rPr>
                                <w:rFonts w:ascii="Arial" w:hAnsi="Arial" w:cs="Arial"/>
                                <w:b/>
                                <w:sz w:val="18"/>
                                <w:szCs w:val="18"/>
                              </w:rPr>
                              <w:t>4</w:t>
                            </w:r>
                            <w:r w:rsidRPr="00EF3152">
                              <w:rPr>
                                <w:rFonts w:ascii="Arial" w:hAnsi="Arial" w:cs="Arial"/>
                                <w:b/>
                                <w:sz w:val="18"/>
                                <w:szCs w:val="18"/>
                              </w:rPr>
                              <w:t xml:space="preserve"> pastaba     Rizikos valdymas (tęsinys)</w:t>
                            </w:r>
                          </w:p>
                          <w:p w14:paraId="7C114168" w14:textId="77777777" w:rsidR="006C00A1" w:rsidRDefault="006C00A1" w:rsidP="006E5DDF">
                            <w:pPr>
                              <w:pStyle w:val="000Normal"/>
                              <w:spacing w:before="0" w:after="0" w:line="240" w:lineRule="auto"/>
                              <w:ind w:right="567"/>
                              <w:rPr>
                                <w:rFonts w:ascii="Arial" w:hAnsi="Arial" w:cs="Arial"/>
                                <w:sz w:val="16"/>
                                <w:szCs w:val="16"/>
                                <w:highlight w:val="yellow"/>
                                <w:lang w:val="lt-LT"/>
                              </w:rPr>
                            </w:pPr>
                          </w:p>
                          <w:p w14:paraId="3D073AED" w14:textId="77777777" w:rsidR="006C00A1" w:rsidRPr="00A26C51" w:rsidRDefault="006C00A1" w:rsidP="006E5DDF">
                            <w:pPr>
                              <w:pStyle w:val="000Normal"/>
                              <w:spacing w:before="0" w:after="0" w:line="240" w:lineRule="auto"/>
                              <w:jc w:val="left"/>
                              <w:rPr>
                                <w:rFonts w:ascii="Arial" w:hAnsi="Arial" w:cs="Arial"/>
                                <w:b/>
                                <w:sz w:val="18"/>
                                <w:szCs w:val="18"/>
                                <w:u w:val="single"/>
                                <w:lang w:val="lt-LT"/>
                              </w:rPr>
                            </w:pPr>
                            <w:r w:rsidRPr="00607E1B">
                              <w:rPr>
                                <w:rFonts w:ascii="Arial" w:hAnsi="Arial" w:cs="Arial"/>
                                <w:b/>
                                <w:sz w:val="18"/>
                                <w:szCs w:val="18"/>
                                <w:u w:val="single"/>
                                <w:lang w:val="lt-LT"/>
                              </w:rPr>
                              <w:t>Palūkanų normos rizika</w:t>
                            </w:r>
                            <w:r>
                              <w:rPr>
                                <w:rFonts w:ascii="Arial" w:hAnsi="Arial" w:cs="Arial"/>
                                <w:b/>
                                <w:sz w:val="18"/>
                                <w:szCs w:val="18"/>
                                <w:u w:val="single"/>
                                <w:lang w:val="lt-LT"/>
                              </w:rPr>
                              <w:t xml:space="preserve"> (tęsinys)</w:t>
                            </w:r>
                          </w:p>
                          <w:p w14:paraId="596C7195" w14:textId="77777777" w:rsidR="006C00A1" w:rsidRDefault="006C00A1" w:rsidP="006E5DDF"/>
                        </w:txbxContent>
                      </v:textbox>
                      <w10:wrap anchorx="margin"/>
                    </v:shape>
                  </w:pict>
                </mc:Fallback>
              </mc:AlternateContent>
            </w:r>
            <w:r w:rsidRPr="00473F2D">
              <w:rPr>
                <w:rFonts w:ascii="Arial" w:hAnsi="Arial" w:cs="Arial"/>
                <w:b/>
                <w:bCs/>
                <w:sz w:val="18"/>
                <w:szCs w:val="18"/>
              </w:rPr>
              <w:t>Grupė</w:t>
            </w:r>
          </w:p>
        </w:tc>
        <w:tc>
          <w:tcPr>
            <w:tcW w:w="992" w:type="dxa"/>
            <w:tcBorders>
              <w:top w:val="single" w:sz="4" w:space="0" w:color="auto"/>
              <w:left w:val="nil"/>
              <w:bottom w:val="single" w:sz="4" w:space="0" w:color="auto"/>
              <w:right w:val="nil"/>
            </w:tcBorders>
            <w:vAlign w:val="bottom"/>
          </w:tcPr>
          <w:p w14:paraId="72534B17" w14:textId="77777777" w:rsidR="006E5DDF" w:rsidRPr="00473F2D" w:rsidRDefault="006E5DDF" w:rsidP="00645B93">
            <w:pPr>
              <w:jc w:val="center"/>
              <w:rPr>
                <w:rFonts w:ascii="Arial" w:hAnsi="Arial" w:cs="Arial"/>
                <w:b/>
                <w:sz w:val="18"/>
                <w:szCs w:val="18"/>
              </w:rPr>
            </w:pPr>
            <w:r w:rsidRPr="00473F2D">
              <w:rPr>
                <w:rFonts w:ascii="Arial" w:hAnsi="Arial" w:cs="Arial"/>
                <w:b/>
                <w:sz w:val="18"/>
                <w:szCs w:val="18"/>
              </w:rPr>
              <w:t>Mažiau nei 1 mėn.</w:t>
            </w:r>
          </w:p>
        </w:tc>
        <w:tc>
          <w:tcPr>
            <w:tcW w:w="851" w:type="dxa"/>
            <w:gridSpan w:val="2"/>
            <w:tcBorders>
              <w:top w:val="single" w:sz="4" w:space="0" w:color="auto"/>
              <w:left w:val="nil"/>
              <w:bottom w:val="single" w:sz="4" w:space="0" w:color="auto"/>
              <w:right w:val="nil"/>
            </w:tcBorders>
            <w:vAlign w:val="bottom"/>
          </w:tcPr>
          <w:p w14:paraId="0074B3BC" w14:textId="77777777" w:rsidR="006E5DDF" w:rsidRPr="00473F2D" w:rsidRDefault="006E5DDF" w:rsidP="00645B93">
            <w:pPr>
              <w:jc w:val="center"/>
              <w:rPr>
                <w:rFonts w:ascii="Arial" w:hAnsi="Arial" w:cs="Arial"/>
                <w:b/>
                <w:sz w:val="18"/>
                <w:szCs w:val="18"/>
              </w:rPr>
            </w:pPr>
            <w:r w:rsidRPr="00473F2D">
              <w:rPr>
                <w:rFonts w:ascii="Arial" w:hAnsi="Arial" w:cs="Arial"/>
                <w:b/>
                <w:sz w:val="18"/>
                <w:szCs w:val="18"/>
              </w:rPr>
              <w:t>Nuo 1 iki 3 mėn.</w:t>
            </w:r>
          </w:p>
        </w:tc>
        <w:tc>
          <w:tcPr>
            <w:tcW w:w="850" w:type="dxa"/>
            <w:gridSpan w:val="2"/>
            <w:tcBorders>
              <w:top w:val="single" w:sz="4" w:space="0" w:color="auto"/>
              <w:left w:val="nil"/>
              <w:bottom w:val="single" w:sz="4" w:space="0" w:color="auto"/>
              <w:right w:val="nil"/>
            </w:tcBorders>
            <w:vAlign w:val="bottom"/>
          </w:tcPr>
          <w:p w14:paraId="181FE8E0" w14:textId="77777777" w:rsidR="006E5DDF" w:rsidRPr="00473F2D" w:rsidRDefault="006E5DDF" w:rsidP="00645B93">
            <w:pPr>
              <w:jc w:val="center"/>
              <w:rPr>
                <w:rFonts w:ascii="Arial" w:hAnsi="Arial" w:cs="Arial"/>
                <w:b/>
                <w:sz w:val="18"/>
                <w:szCs w:val="18"/>
              </w:rPr>
            </w:pPr>
            <w:r w:rsidRPr="00473F2D">
              <w:rPr>
                <w:rFonts w:ascii="Arial" w:hAnsi="Arial" w:cs="Arial"/>
                <w:b/>
                <w:sz w:val="18"/>
                <w:szCs w:val="18"/>
              </w:rPr>
              <w:t>Nuo 3 iki 6 mėn.</w:t>
            </w:r>
          </w:p>
        </w:tc>
        <w:tc>
          <w:tcPr>
            <w:tcW w:w="1026" w:type="dxa"/>
            <w:gridSpan w:val="2"/>
            <w:tcBorders>
              <w:top w:val="single" w:sz="4" w:space="0" w:color="auto"/>
              <w:left w:val="nil"/>
              <w:bottom w:val="single" w:sz="4" w:space="0" w:color="auto"/>
              <w:right w:val="nil"/>
            </w:tcBorders>
            <w:vAlign w:val="bottom"/>
          </w:tcPr>
          <w:p w14:paraId="1B3587FC" w14:textId="77777777" w:rsidR="006E5DDF" w:rsidRPr="00473F2D" w:rsidRDefault="006E5DDF" w:rsidP="00645B93">
            <w:pPr>
              <w:ind w:right="-57"/>
              <w:jc w:val="center"/>
              <w:rPr>
                <w:rFonts w:ascii="Arial" w:hAnsi="Arial" w:cs="Arial"/>
                <w:b/>
                <w:sz w:val="18"/>
                <w:szCs w:val="18"/>
              </w:rPr>
            </w:pPr>
            <w:r w:rsidRPr="00473F2D">
              <w:rPr>
                <w:rFonts w:ascii="Arial" w:hAnsi="Arial" w:cs="Arial"/>
                <w:b/>
                <w:sz w:val="18"/>
                <w:szCs w:val="18"/>
              </w:rPr>
              <w:t>Nuo 6 mėn. iki 1 metų</w:t>
            </w:r>
          </w:p>
        </w:tc>
        <w:tc>
          <w:tcPr>
            <w:tcW w:w="959" w:type="dxa"/>
            <w:gridSpan w:val="2"/>
            <w:tcBorders>
              <w:top w:val="single" w:sz="4" w:space="0" w:color="auto"/>
              <w:left w:val="nil"/>
              <w:bottom w:val="single" w:sz="4" w:space="0" w:color="auto"/>
              <w:right w:val="nil"/>
            </w:tcBorders>
            <w:vAlign w:val="bottom"/>
          </w:tcPr>
          <w:p w14:paraId="6FAE8CC6" w14:textId="77777777" w:rsidR="006E5DDF" w:rsidRPr="00473F2D" w:rsidRDefault="006E5DDF" w:rsidP="00645B93">
            <w:pPr>
              <w:jc w:val="center"/>
              <w:rPr>
                <w:rFonts w:ascii="Arial" w:hAnsi="Arial" w:cs="Arial"/>
                <w:b/>
                <w:sz w:val="18"/>
                <w:szCs w:val="18"/>
              </w:rPr>
            </w:pPr>
            <w:r w:rsidRPr="00473F2D">
              <w:rPr>
                <w:rFonts w:ascii="Arial" w:hAnsi="Arial" w:cs="Arial"/>
                <w:b/>
                <w:sz w:val="18"/>
                <w:szCs w:val="18"/>
              </w:rPr>
              <w:t>Nuo 1 iki 3 metų</w:t>
            </w:r>
          </w:p>
        </w:tc>
        <w:tc>
          <w:tcPr>
            <w:tcW w:w="992" w:type="dxa"/>
            <w:gridSpan w:val="2"/>
            <w:tcBorders>
              <w:top w:val="single" w:sz="4" w:space="0" w:color="auto"/>
              <w:left w:val="nil"/>
              <w:bottom w:val="single" w:sz="4" w:space="0" w:color="auto"/>
              <w:right w:val="nil"/>
            </w:tcBorders>
            <w:vAlign w:val="bottom"/>
          </w:tcPr>
          <w:p w14:paraId="165B6F4C" w14:textId="77777777" w:rsidR="006E5DDF" w:rsidRPr="00473F2D" w:rsidRDefault="006E5DDF" w:rsidP="00645B93">
            <w:pPr>
              <w:jc w:val="center"/>
              <w:rPr>
                <w:rFonts w:ascii="Arial" w:hAnsi="Arial" w:cs="Arial"/>
                <w:b/>
                <w:sz w:val="18"/>
                <w:szCs w:val="18"/>
              </w:rPr>
            </w:pPr>
            <w:r w:rsidRPr="00473F2D">
              <w:rPr>
                <w:rFonts w:ascii="Arial" w:hAnsi="Arial" w:cs="Arial"/>
                <w:b/>
                <w:sz w:val="18"/>
                <w:szCs w:val="18"/>
              </w:rPr>
              <w:t>Virš 3 metų</w:t>
            </w:r>
          </w:p>
        </w:tc>
        <w:tc>
          <w:tcPr>
            <w:tcW w:w="1134" w:type="dxa"/>
            <w:gridSpan w:val="3"/>
            <w:tcBorders>
              <w:top w:val="single" w:sz="4" w:space="0" w:color="auto"/>
              <w:left w:val="nil"/>
              <w:bottom w:val="single" w:sz="4" w:space="0" w:color="auto"/>
              <w:right w:val="nil"/>
            </w:tcBorders>
            <w:vAlign w:val="bottom"/>
          </w:tcPr>
          <w:p w14:paraId="4CC96CEF" w14:textId="77777777" w:rsidR="006E5DDF" w:rsidRPr="00473F2D" w:rsidRDefault="006E5DDF" w:rsidP="00645B93">
            <w:pPr>
              <w:ind w:right="-57"/>
              <w:jc w:val="center"/>
              <w:rPr>
                <w:rFonts w:ascii="Arial" w:hAnsi="Arial" w:cs="Arial"/>
                <w:b/>
                <w:sz w:val="18"/>
                <w:szCs w:val="18"/>
              </w:rPr>
            </w:pPr>
            <w:r w:rsidRPr="00473F2D">
              <w:rPr>
                <w:rFonts w:ascii="Arial" w:hAnsi="Arial" w:cs="Arial"/>
                <w:b/>
                <w:sz w:val="18"/>
                <w:szCs w:val="18"/>
              </w:rPr>
              <w:t>Iš viso</w:t>
            </w:r>
          </w:p>
        </w:tc>
      </w:tr>
      <w:tr w:rsidR="006E5DDF" w:rsidRPr="00473F2D" w14:paraId="13A1E619" w14:textId="77777777" w:rsidTr="00645B93">
        <w:trPr>
          <w:trHeight w:val="255"/>
        </w:trPr>
        <w:tc>
          <w:tcPr>
            <w:tcW w:w="3227" w:type="dxa"/>
            <w:tcBorders>
              <w:top w:val="nil"/>
              <w:left w:val="nil"/>
              <w:bottom w:val="nil"/>
              <w:right w:val="nil"/>
            </w:tcBorders>
            <w:vAlign w:val="center"/>
          </w:tcPr>
          <w:p w14:paraId="4628CDFE" w14:textId="77777777" w:rsidR="006E5DDF" w:rsidRPr="00473F2D" w:rsidRDefault="006E5DDF" w:rsidP="00645B93">
            <w:pPr>
              <w:pStyle w:val="200Tableleft"/>
              <w:ind w:left="146" w:hanging="146"/>
              <w:rPr>
                <w:rFonts w:ascii="Arial" w:hAnsi="Arial" w:cs="Arial"/>
                <w:b/>
                <w:bCs/>
                <w:sz w:val="18"/>
                <w:szCs w:val="18"/>
                <w:lang w:val="lt-LT"/>
              </w:rPr>
            </w:pPr>
            <w:r w:rsidRPr="00473F2D">
              <w:rPr>
                <w:rFonts w:ascii="Arial" w:hAnsi="Arial" w:cs="Arial"/>
                <w:b/>
                <w:bCs/>
                <w:sz w:val="18"/>
                <w:szCs w:val="18"/>
                <w:lang w:val="lt-LT"/>
              </w:rPr>
              <w:t>Turtas:</w:t>
            </w:r>
          </w:p>
        </w:tc>
        <w:tc>
          <w:tcPr>
            <w:tcW w:w="992" w:type="dxa"/>
            <w:tcBorders>
              <w:top w:val="single" w:sz="4" w:space="0" w:color="auto"/>
              <w:left w:val="nil"/>
              <w:bottom w:val="nil"/>
              <w:right w:val="nil"/>
            </w:tcBorders>
            <w:shd w:val="clear" w:color="auto" w:fill="FFFFFF"/>
            <w:vAlign w:val="bottom"/>
          </w:tcPr>
          <w:p w14:paraId="267365BD" w14:textId="77777777" w:rsidR="006E5DDF" w:rsidRPr="00473F2D" w:rsidRDefault="006E5DDF" w:rsidP="00645B93">
            <w:pPr>
              <w:ind w:right="-57"/>
              <w:jc w:val="right"/>
              <w:rPr>
                <w:rFonts w:ascii="Arial" w:hAnsi="Arial" w:cs="Arial"/>
                <w:sz w:val="18"/>
                <w:szCs w:val="18"/>
              </w:rPr>
            </w:pPr>
          </w:p>
        </w:tc>
        <w:tc>
          <w:tcPr>
            <w:tcW w:w="851" w:type="dxa"/>
            <w:gridSpan w:val="2"/>
            <w:tcBorders>
              <w:top w:val="single" w:sz="4" w:space="0" w:color="auto"/>
              <w:left w:val="nil"/>
              <w:bottom w:val="nil"/>
              <w:right w:val="nil"/>
            </w:tcBorders>
            <w:vAlign w:val="bottom"/>
          </w:tcPr>
          <w:p w14:paraId="3412BCAF" w14:textId="77777777" w:rsidR="006E5DDF" w:rsidRPr="00473F2D" w:rsidRDefault="006E5DDF" w:rsidP="00645B93">
            <w:pPr>
              <w:ind w:right="-57"/>
              <w:jc w:val="right"/>
              <w:rPr>
                <w:rFonts w:ascii="Arial" w:hAnsi="Arial" w:cs="Arial"/>
                <w:sz w:val="18"/>
                <w:szCs w:val="18"/>
              </w:rPr>
            </w:pPr>
          </w:p>
        </w:tc>
        <w:tc>
          <w:tcPr>
            <w:tcW w:w="850" w:type="dxa"/>
            <w:gridSpan w:val="2"/>
            <w:tcBorders>
              <w:top w:val="single" w:sz="4" w:space="0" w:color="auto"/>
              <w:left w:val="nil"/>
              <w:bottom w:val="nil"/>
              <w:right w:val="nil"/>
            </w:tcBorders>
            <w:vAlign w:val="bottom"/>
          </w:tcPr>
          <w:p w14:paraId="4DDD41D1" w14:textId="77777777" w:rsidR="006E5DDF" w:rsidRPr="00473F2D" w:rsidRDefault="006E5DDF" w:rsidP="00645B93">
            <w:pPr>
              <w:ind w:right="-57"/>
              <w:jc w:val="right"/>
              <w:rPr>
                <w:rFonts w:ascii="Arial" w:hAnsi="Arial" w:cs="Arial"/>
                <w:sz w:val="18"/>
                <w:szCs w:val="18"/>
              </w:rPr>
            </w:pPr>
          </w:p>
        </w:tc>
        <w:tc>
          <w:tcPr>
            <w:tcW w:w="1026" w:type="dxa"/>
            <w:gridSpan w:val="2"/>
            <w:tcBorders>
              <w:top w:val="single" w:sz="4" w:space="0" w:color="auto"/>
              <w:left w:val="nil"/>
              <w:bottom w:val="nil"/>
              <w:right w:val="nil"/>
            </w:tcBorders>
            <w:vAlign w:val="bottom"/>
          </w:tcPr>
          <w:p w14:paraId="3C32CA44" w14:textId="77777777" w:rsidR="006E5DDF" w:rsidRPr="00473F2D" w:rsidRDefault="006E5DDF" w:rsidP="00645B93">
            <w:pPr>
              <w:ind w:right="-57"/>
              <w:jc w:val="right"/>
              <w:rPr>
                <w:rFonts w:ascii="Arial" w:hAnsi="Arial" w:cs="Arial"/>
                <w:sz w:val="18"/>
                <w:szCs w:val="18"/>
              </w:rPr>
            </w:pPr>
          </w:p>
        </w:tc>
        <w:tc>
          <w:tcPr>
            <w:tcW w:w="959" w:type="dxa"/>
            <w:gridSpan w:val="2"/>
            <w:tcBorders>
              <w:top w:val="single" w:sz="4" w:space="0" w:color="auto"/>
              <w:left w:val="nil"/>
              <w:bottom w:val="nil"/>
              <w:right w:val="nil"/>
            </w:tcBorders>
            <w:vAlign w:val="bottom"/>
          </w:tcPr>
          <w:p w14:paraId="0386564B" w14:textId="77777777" w:rsidR="006E5DDF" w:rsidRPr="00473F2D" w:rsidRDefault="006E5DDF" w:rsidP="00645B93">
            <w:pPr>
              <w:ind w:right="-57"/>
              <w:jc w:val="right"/>
              <w:rPr>
                <w:rFonts w:ascii="Arial" w:hAnsi="Arial" w:cs="Arial"/>
                <w:sz w:val="18"/>
                <w:szCs w:val="18"/>
              </w:rPr>
            </w:pPr>
          </w:p>
        </w:tc>
        <w:tc>
          <w:tcPr>
            <w:tcW w:w="992" w:type="dxa"/>
            <w:gridSpan w:val="2"/>
            <w:tcBorders>
              <w:top w:val="single" w:sz="4" w:space="0" w:color="auto"/>
              <w:left w:val="nil"/>
              <w:bottom w:val="nil"/>
              <w:right w:val="nil"/>
            </w:tcBorders>
            <w:vAlign w:val="bottom"/>
          </w:tcPr>
          <w:p w14:paraId="53A92894" w14:textId="77777777" w:rsidR="006E5DDF" w:rsidRPr="00473F2D" w:rsidRDefault="006E5DDF" w:rsidP="00645B93">
            <w:pPr>
              <w:ind w:right="-57"/>
              <w:jc w:val="right"/>
              <w:rPr>
                <w:rFonts w:ascii="Arial" w:hAnsi="Arial" w:cs="Arial"/>
                <w:sz w:val="18"/>
                <w:szCs w:val="18"/>
              </w:rPr>
            </w:pPr>
          </w:p>
        </w:tc>
        <w:tc>
          <w:tcPr>
            <w:tcW w:w="1134" w:type="dxa"/>
            <w:gridSpan w:val="3"/>
            <w:tcBorders>
              <w:top w:val="single" w:sz="4" w:space="0" w:color="auto"/>
              <w:left w:val="nil"/>
              <w:bottom w:val="nil"/>
              <w:right w:val="nil"/>
            </w:tcBorders>
            <w:vAlign w:val="bottom"/>
          </w:tcPr>
          <w:p w14:paraId="1B868B7C" w14:textId="77777777" w:rsidR="006E5DDF" w:rsidRPr="00473F2D" w:rsidRDefault="006E5DDF" w:rsidP="00645B93">
            <w:pPr>
              <w:ind w:right="-57"/>
              <w:jc w:val="right"/>
              <w:rPr>
                <w:rFonts w:ascii="Arial" w:hAnsi="Arial" w:cs="Arial"/>
                <w:sz w:val="18"/>
                <w:szCs w:val="18"/>
              </w:rPr>
            </w:pPr>
          </w:p>
        </w:tc>
      </w:tr>
      <w:tr w:rsidR="006E5DDF" w:rsidRPr="00473F2D" w14:paraId="06243314" w14:textId="77777777" w:rsidTr="00645B93">
        <w:trPr>
          <w:trHeight w:val="206"/>
        </w:trPr>
        <w:tc>
          <w:tcPr>
            <w:tcW w:w="3227" w:type="dxa"/>
            <w:tcBorders>
              <w:top w:val="nil"/>
              <w:left w:val="nil"/>
              <w:bottom w:val="nil"/>
              <w:right w:val="nil"/>
            </w:tcBorders>
            <w:vAlign w:val="center"/>
          </w:tcPr>
          <w:p w14:paraId="4504FC96" w14:textId="77777777" w:rsidR="006E5DDF" w:rsidRPr="00473F2D" w:rsidRDefault="006E5DDF" w:rsidP="00645B93">
            <w:pPr>
              <w:pStyle w:val="200Tableleft"/>
              <w:spacing w:before="0"/>
              <w:rPr>
                <w:rFonts w:ascii="Arial" w:hAnsi="Arial" w:cs="Arial"/>
                <w:bCs/>
                <w:sz w:val="18"/>
                <w:szCs w:val="18"/>
                <w:lang w:val="lt-LT"/>
              </w:rPr>
            </w:pPr>
            <w:r w:rsidRPr="00473F2D">
              <w:rPr>
                <w:rFonts w:ascii="Arial" w:hAnsi="Arial" w:cs="Arial"/>
                <w:bCs/>
                <w:sz w:val="18"/>
                <w:szCs w:val="18"/>
                <w:lang w:val="lt-LT"/>
              </w:rPr>
              <w:t>Jautrus palūkanų pokyčiams turtas</w:t>
            </w:r>
          </w:p>
        </w:tc>
        <w:tc>
          <w:tcPr>
            <w:tcW w:w="992" w:type="dxa"/>
            <w:tcBorders>
              <w:top w:val="single" w:sz="4" w:space="0" w:color="auto"/>
              <w:left w:val="nil"/>
              <w:bottom w:val="single" w:sz="4" w:space="0" w:color="auto"/>
              <w:right w:val="nil"/>
            </w:tcBorders>
            <w:shd w:val="clear" w:color="auto" w:fill="auto"/>
            <w:tcMar>
              <w:left w:w="57" w:type="dxa"/>
            </w:tcMar>
            <w:vAlign w:val="bottom"/>
          </w:tcPr>
          <w:p w14:paraId="6B5AE679" w14:textId="77777777" w:rsidR="006E5DDF" w:rsidRPr="00473F2D" w:rsidRDefault="006E5DDF" w:rsidP="00645B93">
            <w:pPr>
              <w:jc w:val="right"/>
              <w:rPr>
                <w:rFonts w:ascii="Arial" w:hAnsi="Arial" w:cs="Arial"/>
                <w:sz w:val="18"/>
                <w:szCs w:val="18"/>
              </w:rPr>
            </w:pPr>
            <w:r w:rsidRPr="00473F2D">
              <w:rPr>
                <w:rFonts w:ascii="Arial" w:hAnsi="Arial" w:cs="Arial"/>
                <w:sz w:val="18"/>
                <w:szCs w:val="18"/>
              </w:rPr>
              <w:t>62 859</w:t>
            </w:r>
          </w:p>
        </w:tc>
        <w:tc>
          <w:tcPr>
            <w:tcW w:w="851" w:type="dxa"/>
            <w:gridSpan w:val="2"/>
            <w:tcBorders>
              <w:top w:val="single" w:sz="4" w:space="0" w:color="auto"/>
              <w:left w:val="nil"/>
              <w:bottom w:val="single" w:sz="4" w:space="0" w:color="auto"/>
              <w:right w:val="nil"/>
            </w:tcBorders>
            <w:shd w:val="clear" w:color="auto" w:fill="auto"/>
            <w:tcMar>
              <w:left w:w="57" w:type="dxa"/>
            </w:tcMar>
            <w:vAlign w:val="bottom"/>
          </w:tcPr>
          <w:p w14:paraId="1948A3F3" w14:textId="77777777" w:rsidR="006E5DDF" w:rsidRPr="00473F2D" w:rsidRDefault="006E5DDF" w:rsidP="00645B93">
            <w:pPr>
              <w:jc w:val="right"/>
              <w:rPr>
                <w:rFonts w:ascii="Arial" w:hAnsi="Arial" w:cs="Arial"/>
                <w:sz w:val="18"/>
                <w:szCs w:val="18"/>
              </w:rPr>
            </w:pPr>
            <w:r w:rsidRPr="00473F2D">
              <w:rPr>
                <w:rFonts w:ascii="Arial" w:hAnsi="Arial" w:cs="Arial"/>
                <w:sz w:val="18"/>
                <w:szCs w:val="18"/>
              </w:rPr>
              <w:t>71 123</w:t>
            </w:r>
          </w:p>
        </w:tc>
        <w:tc>
          <w:tcPr>
            <w:tcW w:w="850" w:type="dxa"/>
            <w:gridSpan w:val="2"/>
            <w:tcBorders>
              <w:top w:val="single" w:sz="4" w:space="0" w:color="auto"/>
              <w:left w:val="nil"/>
              <w:bottom w:val="single" w:sz="4" w:space="0" w:color="auto"/>
              <w:right w:val="nil"/>
            </w:tcBorders>
            <w:shd w:val="clear" w:color="auto" w:fill="auto"/>
            <w:tcMar>
              <w:left w:w="57" w:type="dxa"/>
            </w:tcMar>
            <w:vAlign w:val="bottom"/>
          </w:tcPr>
          <w:p w14:paraId="12C65BA6" w14:textId="77777777" w:rsidR="006E5DDF" w:rsidRPr="00473F2D" w:rsidRDefault="006E5DDF" w:rsidP="00645B93">
            <w:pPr>
              <w:jc w:val="right"/>
              <w:rPr>
                <w:rFonts w:ascii="Arial" w:hAnsi="Arial" w:cs="Arial"/>
                <w:sz w:val="18"/>
                <w:szCs w:val="18"/>
              </w:rPr>
            </w:pPr>
            <w:r w:rsidRPr="00473F2D">
              <w:rPr>
                <w:rFonts w:ascii="Arial" w:hAnsi="Arial" w:cs="Arial"/>
                <w:sz w:val="18"/>
                <w:szCs w:val="18"/>
              </w:rPr>
              <w:t>90 805</w:t>
            </w:r>
          </w:p>
        </w:tc>
        <w:tc>
          <w:tcPr>
            <w:tcW w:w="1026" w:type="dxa"/>
            <w:gridSpan w:val="2"/>
            <w:tcBorders>
              <w:top w:val="single" w:sz="4" w:space="0" w:color="auto"/>
              <w:left w:val="nil"/>
              <w:bottom w:val="single" w:sz="4" w:space="0" w:color="auto"/>
              <w:right w:val="nil"/>
            </w:tcBorders>
            <w:shd w:val="clear" w:color="auto" w:fill="auto"/>
            <w:tcMar>
              <w:left w:w="57" w:type="dxa"/>
            </w:tcMar>
            <w:vAlign w:val="bottom"/>
          </w:tcPr>
          <w:p w14:paraId="5EB6B5E3" w14:textId="77777777" w:rsidR="006E5DDF" w:rsidRPr="00473F2D" w:rsidRDefault="006E5DDF" w:rsidP="00645B93">
            <w:pPr>
              <w:jc w:val="right"/>
              <w:rPr>
                <w:rFonts w:ascii="Arial" w:hAnsi="Arial" w:cs="Arial"/>
                <w:sz w:val="18"/>
                <w:szCs w:val="18"/>
              </w:rPr>
            </w:pPr>
            <w:r w:rsidRPr="00473F2D">
              <w:rPr>
                <w:rFonts w:ascii="Arial" w:hAnsi="Arial" w:cs="Arial"/>
                <w:sz w:val="18"/>
                <w:szCs w:val="18"/>
              </w:rPr>
              <w:t>23 328</w:t>
            </w:r>
          </w:p>
        </w:tc>
        <w:tc>
          <w:tcPr>
            <w:tcW w:w="959" w:type="dxa"/>
            <w:gridSpan w:val="2"/>
            <w:tcBorders>
              <w:top w:val="single" w:sz="4" w:space="0" w:color="auto"/>
              <w:left w:val="nil"/>
              <w:bottom w:val="single" w:sz="4" w:space="0" w:color="auto"/>
              <w:right w:val="nil"/>
            </w:tcBorders>
            <w:shd w:val="clear" w:color="auto" w:fill="auto"/>
            <w:tcMar>
              <w:left w:w="57" w:type="dxa"/>
            </w:tcMar>
            <w:vAlign w:val="bottom"/>
          </w:tcPr>
          <w:p w14:paraId="226CA35A" w14:textId="77777777" w:rsidR="006E5DDF" w:rsidRPr="00473F2D" w:rsidRDefault="006E5DDF" w:rsidP="00645B93">
            <w:pPr>
              <w:jc w:val="right"/>
              <w:rPr>
                <w:rFonts w:ascii="Arial" w:hAnsi="Arial" w:cs="Arial"/>
                <w:sz w:val="18"/>
                <w:szCs w:val="18"/>
              </w:rPr>
            </w:pPr>
            <w:r w:rsidRPr="00473F2D">
              <w:rPr>
                <w:rFonts w:ascii="Arial" w:hAnsi="Arial" w:cs="Arial"/>
                <w:sz w:val="18"/>
                <w:szCs w:val="18"/>
              </w:rPr>
              <w:t>19 734</w:t>
            </w:r>
          </w:p>
        </w:tc>
        <w:tc>
          <w:tcPr>
            <w:tcW w:w="992" w:type="dxa"/>
            <w:gridSpan w:val="2"/>
            <w:tcBorders>
              <w:top w:val="single" w:sz="4" w:space="0" w:color="auto"/>
              <w:left w:val="nil"/>
              <w:bottom w:val="single" w:sz="4" w:space="0" w:color="auto"/>
              <w:right w:val="nil"/>
            </w:tcBorders>
            <w:shd w:val="clear" w:color="auto" w:fill="auto"/>
            <w:tcMar>
              <w:left w:w="57" w:type="dxa"/>
            </w:tcMar>
            <w:vAlign w:val="bottom"/>
          </w:tcPr>
          <w:p w14:paraId="3CC37E06" w14:textId="77777777" w:rsidR="006E5DDF" w:rsidRPr="00473F2D" w:rsidRDefault="006E5DDF" w:rsidP="00645B93">
            <w:pPr>
              <w:jc w:val="right"/>
              <w:rPr>
                <w:rFonts w:ascii="Arial" w:hAnsi="Arial" w:cs="Arial"/>
                <w:sz w:val="18"/>
                <w:szCs w:val="18"/>
              </w:rPr>
            </w:pPr>
            <w:r w:rsidRPr="00473F2D">
              <w:rPr>
                <w:rFonts w:ascii="Arial" w:hAnsi="Arial" w:cs="Arial"/>
                <w:sz w:val="18"/>
                <w:szCs w:val="18"/>
              </w:rPr>
              <w:t>9 936</w:t>
            </w:r>
          </w:p>
        </w:tc>
        <w:tc>
          <w:tcPr>
            <w:tcW w:w="1134" w:type="dxa"/>
            <w:gridSpan w:val="3"/>
            <w:tcBorders>
              <w:top w:val="single" w:sz="4" w:space="0" w:color="auto"/>
              <w:left w:val="nil"/>
              <w:bottom w:val="single" w:sz="4" w:space="0" w:color="auto"/>
              <w:right w:val="nil"/>
            </w:tcBorders>
            <w:shd w:val="clear" w:color="auto" w:fill="auto"/>
            <w:tcMar>
              <w:left w:w="57" w:type="dxa"/>
            </w:tcMar>
            <w:vAlign w:val="bottom"/>
          </w:tcPr>
          <w:p w14:paraId="32C68D37" w14:textId="77777777" w:rsidR="006E5DDF" w:rsidRPr="00473F2D" w:rsidRDefault="006E5DDF" w:rsidP="00645B93">
            <w:pPr>
              <w:jc w:val="right"/>
              <w:rPr>
                <w:rFonts w:ascii="Arial" w:hAnsi="Arial" w:cs="Arial"/>
                <w:sz w:val="18"/>
                <w:szCs w:val="18"/>
              </w:rPr>
            </w:pPr>
            <w:r w:rsidRPr="00473F2D">
              <w:rPr>
                <w:rFonts w:ascii="Arial" w:hAnsi="Arial" w:cs="Arial"/>
                <w:sz w:val="18"/>
                <w:szCs w:val="18"/>
              </w:rPr>
              <w:t>277 785</w:t>
            </w:r>
          </w:p>
        </w:tc>
      </w:tr>
      <w:tr w:rsidR="006E5DDF" w:rsidRPr="00473F2D" w14:paraId="7A806279" w14:textId="77777777" w:rsidTr="00645B93">
        <w:trPr>
          <w:trHeight w:val="139"/>
        </w:trPr>
        <w:tc>
          <w:tcPr>
            <w:tcW w:w="3227" w:type="dxa"/>
            <w:tcBorders>
              <w:top w:val="nil"/>
              <w:left w:val="nil"/>
              <w:bottom w:val="nil"/>
              <w:right w:val="nil"/>
            </w:tcBorders>
            <w:vAlign w:val="center"/>
          </w:tcPr>
          <w:p w14:paraId="35C82D4E" w14:textId="77777777" w:rsidR="006E5DDF" w:rsidRPr="00473F2D" w:rsidRDefault="006E5DDF" w:rsidP="00645B93">
            <w:pPr>
              <w:pStyle w:val="200Tableleft"/>
              <w:rPr>
                <w:rFonts w:ascii="Arial" w:hAnsi="Arial" w:cs="Arial"/>
                <w:bCs/>
                <w:sz w:val="18"/>
                <w:szCs w:val="18"/>
                <w:lang w:val="lt-LT"/>
              </w:rPr>
            </w:pPr>
            <w:r w:rsidRPr="00473F2D">
              <w:rPr>
                <w:rFonts w:ascii="Arial" w:hAnsi="Arial" w:cs="Arial"/>
                <w:bCs/>
                <w:sz w:val="18"/>
                <w:szCs w:val="18"/>
                <w:lang w:val="lt-LT"/>
              </w:rPr>
              <w:t>Nejautrus palūkanų pokyčiams turtas</w:t>
            </w:r>
          </w:p>
        </w:tc>
        <w:tc>
          <w:tcPr>
            <w:tcW w:w="992" w:type="dxa"/>
            <w:tcBorders>
              <w:top w:val="single" w:sz="4" w:space="0" w:color="auto"/>
              <w:left w:val="nil"/>
              <w:bottom w:val="nil"/>
              <w:right w:val="nil"/>
            </w:tcBorders>
            <w:shd w:val="clear" w:color="auto" w:fill="auto"/>
            <w:tcMar>
              <w:left w:w="57" w:type="dxa"/>
            </w:tcMar>
            <w:vAlign w:val="bottom"/>
          </w:tcPr>
          <w:p w14:paraId="5B7ED529" w14:textId="77777777" w:rsidR="006E5DDF" w:rsidRPr="00473F2D" w:rsidRDefault="006E5DDF" w:rsidP="00645B93">
            <w:pPr>
              <w:jc w:val="right"/>
              <w:rPr>
                <w:rFonts w:ascii="Arial" w:hAnsi="Arial" w:cs="Arial"/>
                <w:sz w:val="18"/>
                <w:szCs w:val="18"/>
              </w:rPr>
            </w:pPr>
          </w:p>
        </w:tc>
        <w:tc>
          <w:tcPr>
            <w:tcW w:w="851" w:type="dxa"/>
            <w:gridSpan w:val="2"/>
            <w:tcBorders>
              <w:top w:val="single" w:sz="4" w:space="0" w:color="auto"/>
              <w:left w:val="nil"/>
              <w:bottom w:val="nil"/>
              <w:right w:val="nil"/>
            </w:tcBorders>
            <w:shd w:val="clear" w:color="auto" w:fill="auto"/>
            <w:tcMar>
              <w:left w:w="57" w:type="dxa"/>
            </w:tcMar>
            <w:vAlign w:val="bottom"/>
          </w:tcPr>
          <w:p w14:paraId="2BC47F34" w14:textId="77777777" w:rsidR="006E5DDF" w:rsidRPr="00473F2D" w:rsidRDefault="006E5DDF" w:rsidP="00645B93">
            <w:pPr>
              <w:jc w:val="right"/>
              <w:rPr>
                <w:rFonts w:ascii="Arial" w:hAnsi="Arial" w:cs="Arial"/>
                <w:sz w:val="18"/>
                <w:szCs w:val="18"/>
              </w:rPr>
            </w:pPr>
          </w:p>
        </w:tc>
        <w:tc>
          <w:tcPr>
            <w:tcW w:w="850" w:type="dxa"/>
            <w:gridSpan w:val="2"/>
            <w:tcBorders>
              <w:top w:val="single" w:sz="4" w:space="0" w:color="auto"/>
              <w:left w:val="nil"/>
              <w:bottom w:val="nil"/>
              <w:right w:val="nil"/>
            </w:tcBorders>
            <w:shd w:val="clear" w:color="auto" w:fill="auto"/>
            <w:tcMar>
              <w:left w:w="57" w:type="dxa"/>
            </w:tcMar>
            <w:vAlign w:val="bottom"/>
          </w:tcPr>
          <w:p w14:paraId="2C50CAA7" w14:textId="77777777" w:rsidR="006E5DDF" w:rsidRPr="00473F2D" w:rsidRDefault="006E5DDF" w:rsidP="00645B93">
            <w:pPr>
              <w:jc w:val="right"/>
              <w:rPr>
                <w:rFonts w:ascii="Arial" w:hAnsi="Arial" w:cs="Arial"/>
                <w:sz w:val="18"/>
                <w:szCs w:val="18"/>
              </w:rPr>
            </w:pPr>
          </w:p>
        </w:tc>
        <w:tc>
          <w:tcPr>
            <w:tcW w:w="1026" w:type="dxa"/>
            <w:gridSpan w:val="2"/>
            <w:tcBorders>
              <w:top w:val="single" w:sz="4" w:space="0" w:color="auto"/>
              <w:left w:val="nil"/>
              <w:bottom w:val="nil"/>
              <w:right w:val="nil"/>
            </w:tcBorders>
            <w:shd w:val="clear" w:color="auto" w:fill="auto"/>
            <w:tcMar>
              <w:left w:w="57" w:type="dxa"/>
            </w:tcMar>
            <w:vAlign w:val="bottom"/>
          </w:tcPr>
          <w:p w14:paraId="327B3D90" w14:textId="77777777" w:rsidR="006E5DDF" w:rsidRPr="00473F2D" w:rsidRDefault="006E5DDF" w:rsidP="00645B93">
            <w:pPr>
              <w:jc w:val="right"/>
              <w:rPr>
                <w:rFonts w:ascii="Arial" w:hAnsi="Arial" w:cs="Arial"/>
                <w:sz w:val="18"/>
                <w:szCs w:val="18"/>
              </w:rPr>
            </w:pPr>
          </w:p>
        </w:tc>
        <w:tc>
          <w:tcPr>
            <w:tcW w:w="959" w:type="dxa"/>
            <w:gridSpan w:val="2"/>
            <w:tcBorders>
              <w:top w:val="single" w:sz="4" w:space="0" w:color="auto"/>
              <w:left w:val="nil"/>
              <w:bottom w:val="nil"/>
              <w:right w:val="nil"/>
            </w:tcBorders>
            <w:shd w:val="clear" w:color="auto" w:fill="auto"/>
            <w:tcMar>
              <w:left w:w="57" w:type="dxa"/>
            </w:tcMar>
            <w:vAlign w:val="bottom"/>
          </w:tcPr>
          <w:p w14:paraId="3CF58F6F" w14:textId="77777777" w:rsidR="006E5DDF" w:rsidRPr="00473F2D" w:rsidRDefault="006E5DDF" w:rsidP="00645B93">
            <w:pPr>
              <w:jc w:val="right"/>
              <w:rPr>
                <w:rFonts w:ascii="Arial" w:hAnsi="Arial" w:cs="Arial"/>
                <w:sz w:val="18"/>
                <w:szCs w:val="18"/>
              </w:rPr>
            </w:pPr>
          </w:p>
        </w:tc>
        <w:tc>
          <w:tcPr>
            <w:tcW w:w="992" w:type="dxa"/>
            <w:gridSpan w:val="2"/>
            <w:tcBorders>
              <w:top w:val="single" w:sz="4" w:space="0" w:color="auto"/>
              <w:left w:val="nil"/>
              <w:bottom w:val="nil"/>
              <w:right w:val="nil"/>
            </w:tcBorders>
            <w:shd w:val="clear" w:color="auto" w:fill="auto"/>
            <w:tcMar>
              <w:left w:w="57" w:type="dxa"/>
            </w:tcMar>
            <w:vAlign w:val="bottom"/>
          </w:tcPr>
          <w:p w14:paraId="338C7229" w14:textId="77777777" w:rsidR="006E5DDF" w:rsidRPr="00473F2D" w:rsidRDefault="006E5DDF" w:rsidP="00645B93">
            <w:pPr>
              <w:jc w:val="right"/>
              <w:rPr>
                <w:rFonts w:ascii="Arial" w:hAnsi="Arial" w:cs="Arial"/>
                <w:sz w:val="18"/>
                <w:szCs w:val="18"/>
              </w:rPr>
            </w:pPr>
          </w:p>
        </w:tc>
        <w:tc>
          <w:tcPr>
            <w:tcW w:w="1134" w:type="dxa"/>
            <w:gridSpan w:val="3"/>
            <w:tcBorders>
              <w:top w:val="single" w:sz="4" w:space="0" w:color="auto"/>
              <w:left w:val="nil"/>
              <w:bottom w:val="single" w:sz="4" w:space="0" w:color="auto"/>
              <w:right w:val="nil"/>
            </w:tcBorders>
            <w:shd w:val="clear" w:color="auto" w:fill="auto"/>
            <w:tcMar>
              <w:left w:w="57" w:type="dxa"/>
            </w:tcMar>
            <w:vAlign w:val="bottom"/>
          </w:tcPr>
          <w:p w14:paraId="2E046AC2" w14:textId="38D36C07" w:rsidR="006E5DDF" w:rsidRPr="00473F2D" w:rsidRDefault="006E5DDF" w:rsidP="00645B93">
            <w:pPr>
              <w:jc w:val="right"/>
              <w:rPr>
                <w:rFonts w:ascii="Arial" w:hAnsi="Arial" w:cs="Arial"/>
                <w:sz w:val="18"/>
                <w:szCs w:val="18"/>
              </w:rPr>
            </w:pPr>
            <w:r w:rsidRPr="00473F2D">
              <w:rPr>
                <w:rFonts w:ascii="Arial" w:hAnsi="Arial" w:cs="Arial"/>
                <w:sz w:val="18"/>
                <w:szCs w:val="18"/>
              </w:rPr>
              <w:t xml:space="preserve">69 </w:t>
            </w:r>
            <w:r w:rsidR="00CD7EF4" w:rsidRPr="00473F2D">
              <w:rPr>
                <w:rFonts w:ascii="Arial" w:hAnsi="Arial" w:cs="Arial"/>
                <w:sz w:val="18"/>
                <w:szCs w:val="18"/>
              </w:rPr>
              <w:t>091</w:t>
            </w:r>
          </w:p>
        </w:tc>
      </w:tr>
      <w:tr w:rsidR="006E5DDF" w:rsidRPr="00473F2D" w14:paraId="102D8101" w14:textId="77777777" w:rsidTr="00645B93">
        <w:trPr>
          <w:trHeight w:val="255"/>
        </w:trPr>
        <w:tc>
          <w:tcPr>
            <w:tcW w:w="3227" w:type="dxa"/>
            <w:tcBorders>
              <w:top w:val="nil"/>
              <w:left w:val="nil"/>
              <w:bottom w:val="nil"/>
              <w:right w:val="nil"/>
            </w:tcBorders>
            <w:vAlign w:val="center"/>
          </w:tcPr>
          <w:p w14:paraId="2A4EBF88" w14:textId="77777777" w:rsidR="006E5DDF" w:rsidRPr="00473F2D" w:rsidRDefault="006E5DDF" w:rsidP="00645B93">
            <w:pPr>
              <w:pStyle w:val="200Tableleft"/>
              <w:rPr>
                <w:rFonts w:ascii="Arial" w:hAnsi="Arial" w:cs="Arial"/>
                <w:b/>
                <w:bCs/>
                <w:sz w:val="18"/>
                <w:szCs w:val="18"/>
                <w:lang w:val="lt-LT"/>
              </w:rPr>
            </w:pPr>
          </w:p>
        </w:tc>
        <w:tc>
          <w:tcPr>
            <w:tcW w:w="992" w:type="dxa"/>
            <w:tcBorders>
              <w:left w:val="nil"/>
              <w:bottom w:val="nil"/>
              <w:right w:val="nil"/>
            </w:tcBorders>
            <w:tcMar>
              <w:left w:w="57" w:type="dxa"/>
            </w:tcMar>
            <w:vAlign w:val="bottom"/>
          </w:tcPr>
          <w:p w14:paraId="2A169CC0" w14:textId="77777777" w:rsidR="006E5DDF" w:rsidRPr="00473F2D" w:rsidRDefault="006E5DDF" w:rsidP="00645B93">
            <w:pPr>
              <w:jc w:val="right"/>
              <w:rPr>
                <w:rFonts w:ascii="Arial" w:hAnsi="Arial" w:cs="Arial"/>
                <w:b/>
                <w:bCs/>
                <w:sz w:val="18"/>
                <w:szCs w:val="18"/>
              </w:rPr>
            </w:pPr>
          </w:p>
        </w:tc>
        <w:tc>
          <w:tcPr>
            <w:tcW w:w="851" w:type="dxa"/>
            <w:gridSpan w:val="2"/>
            <w:tcBorders>
              <w:left w:val="nil"/>
              <w:bottom w:val="nil"/>
              <w:right w:val="nil"/>
            </w:tcBorders>
            <w:tcMar>
              <w:left w:w="57" w:type="dxa"/>
            </w:tcMar>
            <w:vAlign w:val="bottom"/>
          </w:tcPr>
          <w:p w14:paraId="40882B25" w14:textId="77777777" w:rsidR="006E5DDF" w:rsidRPr="00473F2D" w:rsidRDefault="006E5DDF" w:rsidP="00645B93">
            <w:pPr>
              <w:jc w:val="right"/>
              <w:rPr>
                <w:rFonts w:ascii="Arial" w:hAnsi="Arial" w:cs="Arial"/>
                <w:b/>
                <w:bCs/>
                <w:sz w:val="18"/>
                <w:szCs w:val="18"/>
              </w:rPr>
            </w:pPr>
          </w:p>
        </w:tc>
        <w:tc>
          <w:tcPr>
            <w:tcW w:w="850" w:type="dxa"/>
            <w:gridSpan w:val="2"/>
            <w:tcBorders>
              <w:left w:val="nil"/>
              <w:bottom w:val="nil"/>
              <w:right w:val="nil"/>
            </w:tcBorders>
            <w:tcMar>
              <w:left w:w="57" w:type="dxa"/>
            </w:tcMar>
            <w:vAlign w:val="bottom"/>
          </w:tcPr>
          <w:p w14:paraId="42EC0987" w14:textId="77777777" w:rsidR="006E5DDF" w:rsidRPr="00473F2D" w:rsidRDefault="006E5DDF" w:rsidP="00645B93">
            <w:pPr>
              <w:jc w:val="right"/>
              <w:rPr>
                <w:rFonts w:ascii="Arial" w:hAnsi="Arial" w:cs="Arial"/>
                <w:b/>
                <w:bCs/>
                <w:sz w:val="18"/>
                <w:szCs w:val="18"/>
              </w:rPr>
            </w:pPr>
          </w:p>
        </w:tc>
        <w:tc>
          <w:tcPr>
            <w:tcW w:w="1026" w:type="dxa"/>
            <w:gridSpan w:val="2"/>
            <w:tcBorders>
              <w:left w:val="nil"/>
              <w:bottom w:val="nil"/>
              <w:right w:val="nil"/>
            </w:tcBorders>
            <w:shd w:val="clear" w:color="auto" w:fill="auto"/>
            <w:tcMar>
              <w:left w:w="57" w:type="dxa"/>
            </w:tcMar>
            <w:vAlign w:val="bottom"/>
          </w:tcPr>
          <w:p w14:paraId="743646C6" w14:textId="77777777" w:rsidR="006E5DDF" w:rsidRPr="00473F2D" w:rsidRDefault="006E5DDF" w:rsidP="00645B93">
            <w:pPr>
              <w:jc w:val="right"/>
              <w:rPr>
                <w:rFonts w:ascii="Arial" w:hAnsi="Arial" w:cs="Arial"/>
                <w:b/>
                <w:bCs/>
                <w:sz w:val="18"/>
                <w:szCs w:val="18"/>
              </w:rPr>
            </w:pPr>
          </w:p>
        </w:tc>
        <w:tc>
          <w:tcPr>
            <w:tcW w:w="959" w:type="dxa"/>
            <w:gridSpan w:val="2"/>
            <w:tcBorders>
              <w:left w:val="nil"/>
              <w:bottom w:val="nil"/>
              <w:right w:val="nil"/>
            </w:tcBorders>
            <w:shd w:val="clear" w:color="auto" w:fill="auto"/>
            <w:tcMar>
              <w:left w:w="57" w:type="dxa"/>
            </w:tcMar>
            <w:vAlign w:val="bottom"/>
          </w:tcPr>
          <w:p w14:paraId="614605C0" w14:textId="77777777" w:rsidR="006E5DDF" w:rsidRPr="00473F2D" w:rsidRDefault="006E5DDF" w:rsidP="00645B93">
            <w:pPr>
              <w:jc w:val="right"/>
              <w:rPr>
                <w:rFonts w:ascii="Arial" w:hAnsi="Arial" w:cs="Arial"/>
                <w:b/>
                <w:bCs/>
                <w:sz w:val="18"/>
                <w:szCs w:val="18"/>
              </w:rPr>
            </w:pPr>
          </w:p>
        </w:tc>
        <w:tc>
          <w:tcPr>
            <w:tcW w:w="992" w:type="dxa"/>
            <w:gridSpan w:val="2"/>
            <w:tcBorders>
              <w:left w:val="nil"/>
              <w:bottom w:val="nil"/>
              <w:right w:val="nil"/>
            </w:tcBorders>
            <w:shd w:val="clear" w:color="auto" w:fill="auto"/>
            <w:tcMar>
              <w:left w:w="57" w:type="dxa"/>
            </w:tcMar>
            <w:vAlign w:val="bottom"/>
          </w:tcPr>
          <w:p w14:paraId="56577F46" w14:textId="77777777" w:rsidR="006E5DDF" w:rsidRPr="00473F2D" w:rsidRDefault="006E5DDF" w:rsidP="00645B93">
            <w:pPr>
              <w:jc w:val="right"/>
              <w:rPr>
                <w:rFonts w:ascii="Arial" w:hAnsi="Arial" w:cs="Arial"/>
                <w:b/>
                <w:bCs/>
                <w:sz w:val="18"/>
                <w:szCs w:val="18"/>
              </w:rPr>
            </w:pPr>
          </w:p>
        </w:tc>
        <w:tc>
          <w:tcPr>
            <w:tcW w:w="1134" w:type="dxa"/>
            <w:gridSpan w:val="3"/>
            <w:tcBorders>
              <w:top w:val="single" w:sz="4" w:space="0" w:color="auto"/>
              <w:left w:val="nil"/>
              <w:bottom w:val="nil"/>
              <w:right w:val="nil"/>
            </w:tcBorders>
            <w:shd w:val="clear" w:color="auto" w:fill="auto"/>
            <w:tcMar>
              <w:left w:w="57" w:type="dxa"/>
            </w:tcMar>
            <w:vAlign w:val="bottom"/>
          </w:tcPr>
          <w:p w14:paraId="75BA892D" w14:textId="77777777" w:rsidR="006E5DDF" w:rsidRPr="00473F2D" w:rsidRDefault="006E5DDF" w:rsidP="00645B93">
            <w:pPr>
              <w:jc w:val="right"/>
              <w:rPr>
                <w:rFonts w:ascii="Arial" w:hAnsi="Arial" w:cs="Arial"/>
                <w:b/>
                <w:bCs/>
                <w:sz w:val="18"/>
                <w:szCs w:val="18"/>
              </w:rPr>
            </w:pPr>
          </w:p>
        </w:tc>
      </w:tr>
      <w:tr w:rsidR="006E5DDF" w:rsidRPr="00473F2D" w14:paraId="256E0629" w14:textId="77777777" w:rsidTr="00645B93">
        <w:trPr>
          <w:trHeight w:val="255"/>
        </w:trPr>
        <w:tc>
          <w:tcPr>
            <w:tcW w:w="3227" w:type="dxa"/>
            <w:tcBorders>
              <w:top w:val="nil"/>
              <w:left w:val="nil"/>
              <w:bottom w:val="nil"/>
              <w:right w:val="nil"/>
            </w:tcBorders>
            <w:vAlign w:val="center"/>
          </w:tcPr>
          <w:p w14:paraId="3CBACE5E" w14:textId="77777777" w:rsidR="006E5DDF" w:rsidRPr="00473F2D" w:rsidRDefault="006E5DDF" w:rsidP="00645B93">
            <w:pPr>
              <w:pStyle w:val="200Tableleft"/>
              <w:rPr>
                <w:rFonts w:ascii="Arial" w:hAnsi="Arial" w:cs="Arial"/>
                <w:b/>
                <w:bCs/>
                <w:sz w:val="18"/>
                <w:szCs w:val="18"/>
                <w:lang w:val="lt-LT"/>
              </w:rPr>
            </w:pPr>
            <w:r w:rsidRPr="00473F2D">
              <w:rPr>
                <w:rFonts w:ascii="Arial" w:hAnsi="Arial" w:cs="Arial"/>
                <w:b/>
                <w:bCs/>
                <w:sz w:val="18"/>
                <w:szCs w:val="18"/>
                <w:lang w:val="lt-LT"/>
              </w:rPr>
              <w:t>Įsipareigojimai:</w:t>
            </w:r>
          </w:p>
        </w:tc>
        <w:tc>
          <w:tcPr>
            <w:tcW w:w="992" w:type="dxa"/>
            <w:tcBorders>
              <w:left w:val="nil"/>
              <w:bottom w:val="nil"/>
              <w:right w:val="nil"/>
            </w:tcBorders>
            <w:tcMar>
              <w:left w:w="57" w:type="dxa"/>
            </w:tcMar>
            <w:vAlign w:val="bottom"/>
          </w:tcPr>
          <w:p w14:paraId="658BBF2B" w14:textId="77777777" w:rsidR="006E5DDF" w:rsidRPr="00473F2D" w:rsidRDefault="006E5DDF" w:rsidP="00645B93">
            <w:pPr>
              <w:jc w:val="right"/>
              <w:rPr>
                <w:rFonts w:ascii="Arial" w:hAnsi="Arial" w:cs="Arial"/>
                <w:sz w:val="18"/>
                <w:szCs w:val="18"/>
              </w:rPr>
            </w:pPr>
          </w:p>
        </w:tc>
        <w:tc>
          <w:tcPr>
            <w:tcW w:w="851" w:type="dxa"/>
            <w:gridSpan w:val="2"/>
            <w:tcBorders>
              <w:left w:val="nil"/>
              <w:bottom w:val="nil"/>
              <w:right w:val="nil"/>
            </w:tcBorders>
            <w:tcMar>
              <w:left w:w="57" w:type="dxa"/>
            </w:tcMar>
            <w:vAlign w:val="bottom"/>
          </w:tcPr>
          <w:p w14:paraId="3D31B85A" w14:textId="77777777" w:rsidR="006E5DDF" w:rsidRPr="00473F2D" w:rsidRDefault="006E5DDF" w:rsidP="00645B93">
            <w:pPr>
              <w:jc w:val="right"/>
              <w:rPr>
                <w:rFonts w:ascii="Arial" w:hAnsi="Arial" w:cs="Arial"/>
                <w:sz w:val="18"/>
                <w:szCs w:val="18"/>
              </w:rPr>
            </w:pPr>
          </w:p>
        </w:tc>
        <w:tc>
          <w:tcPr>
            <w:tcW w:w="850" w:type="dxa"/>
            <w:gridSpan w:val="2"/>
            <w:tcBorders>
              <w:left w:val="nil"/>
              <w:bottom w:val="nil"/>
              <w:right w:val="nil"/>
            </w:tcBorders>
            <w:tcMar>
              <w:left w:w="57" w:type="dxa"/>
            </w:tcMar>
            <w:vAlign w:val="bottom"/>
          </w:tcPr>
          <w:p w14:paraId="377A2578" w14:textId="77777777" w:rsidR="006E5DDF" w:rsidRPr="00473F2D" w:rsidRDefault="006E5DDF" w:rsidP="00645B93">
            <w:pPr>
              <w:jc w:val="right"/>
              <w:rPr>
                <w:rFonts w:ascii="Arial" w:hAnsi="Arial" w:cs="Arial"/>
                <w:sz w:val="18"/>
                <w:szCs w:val="18"/>
              </w:rPr>
            </w:pPr>
          </w:p>
        </w:tc>
        <w:tc>
          <w:tcPr>
            <w:tcW w:w="1026" w:type="dxa"/>
            <w:gridSpan w:val="2"/>
            <w:tcBorders>
              <w:left w:val="nil"/>
              <w:bottom w:val="nil"/>
              <w:right w:val="nil"/>
            </w:tcBorders>
            <w:tcMar>
              <w:left w:w="57" w:type="dxa"/>
            </w:tcMar>
            <w:vAlign w:val="bottom"/>
          </w:tcPr>
          <w:p w14:paraId="63FC3F17" w14:textId="77777777" w:rsidR="006E5DDF" w:rsidRPr="00473F2D" w:rsidRDefault="006E5DDF" w:rsidP="00645B93">
            <w:pPr>
              <w:jc w:val="right"/>
              <w:rPr>
                <w:rFonts w:ascii="Arial" w:hAnsi="Arial" w:cs="Arial"/>
                <w:sz w:val="18"/>
                <w:szCs w:val="18"/>
              </w:rPr>
            </w:pPr>
          </w:p>
        </w:tc>
        <w:tc>
          <w:tcPr>
            <w:tcW w:w="959" w:type="dxa"/>
            <w:gridSpan w:val="2"/>
            <w:tcBorders>
              <w:left w:val="nil"/>
              <w:bottom w:val="nil"/>
              <w:right w:val="nil"/>
            </w:tcBorders>
            <w:tcMar>
              <w:left w:w="57" w:type="dxa"/>
            </w:tcMar>
            <w:vAlign w:val="bottom"/>
          </w:tcPr>
          <w:p w14:paraId="5F0D2EAB" w14:textId="77777777" w:rsidR="006E5DDF" w:rsidRPr="00473F2D" w:rsidRDefault="006E5DDF" w:rsidP="00645B93">
            <w:pPr>
              <w:jc w:val="right"/>
              <w:rPr>
                <w:rFonts w:ascii="Arial" w:hAnsi="Arial" w:cs="Arial"/>
                <w:sz w:val="18"/>
                <w:szCs w:val="18"/>
              </w:rPr>
            </w:pPr>
          </w:p>
        </w:tc>
        <w:tc>
          <w:tcPr>
            <w:tcW w:w="992" w:type="dxa"/>
            <w:gridSpan w:val="2"/>
            <w:tcBorders>
              <w:left w:val="nil"/>
              <w:bottom w:val="nil"/>
              <w:right w:val="nil"/>
            </w:tcBorders>
            <w:tcMar>
              <w:left w:w="57" w:type="dxa"/>
            </w:tcMar>
            <w:vAlign w:val="bottom"/>
          </w:tcPr>
          <w:p w14:paraId="17C443BE" w14:textId="77777777" w:rsidR="006E5DDF" w:rsidRPr="00473F2D" w:rsidRDefault="006E5DDF" w:rsidP="00645B93">
            <w:pPr>
              <w:jc w:val="right"/>
              <w:rPr>
                <w:rFonts w:ascii="Arial" w:hAnsi="Arial" w:cs="Arial"/>
                <w:sz w:val="18"/>
                <w:szCs w:val="18"/>
              </w:rPr>
            </w:pPr>
          </w:p>
        </w:tc>
        <w:tc>
          <w:tcPr>
            <w:tcW w:w="1134" w:type="dxa"/>
            <w:gridSpan w:val="3"/>
            <w:tcBorders>
              <w:left w:val="nil"/>
              <w:bottom w:val="nil"/>
              <w:right w:val="nil"/>
            </w:tcBorders>
            <w:tcMar>
              <w:left w:w="57" w:type="dxa"/>
            </w:tcMar>
            <w:vAlign w:val="bottom"/>
          </w:tcPr>
          <w:p w14:paraId="5F679FE5" w14:textId="77777777" w:rsidR="006E5DDF" w:rsidRPr="00473F2D" w:rsidRDefault="006E5DDF" w:rsidP="00645B93">
            <w:pPr>
              <w:jc w:val="right"/>
              <w:rPr>
                <w:rFonts w:ascii="Arial" w:hAnsi="Arial" w:cs="Arial"/>
                <w:sz w:val="18"/>
                <w:szCs w:val="18"/>
              </w:rPr>
            </w:pPr>
          </w:p>
        </w:tc>
      </w:tr>
      <w:tr w:rsidR="006E5DDF" w:rsidRPr="00473F2D" w14:paraId="5CF53F67" w14:textId="77777777" w:rsidTr="00645B93">
        <w:trPr>
          <w:trHeight w:val="255"/>
        </w:trPr>
        <w:tc>
          <w:tcPr>
            <w:tcW w:w="3227" w:type="dxa"/>
            <w:tcBorders>
              <w:top w:val="nil"/>
              <w:left w:val="nil"/>
              <w:bottom w:val="nil"/>
              <w:right w:val="nil"/>
            </w:tcBorders>
            <w:vAlign w:val="center"/>
          </w:tcPr>
          <w:p w14:paraId="08EF10F0" w14:textId="77777777" w:rsidR="006E5DDF" w:rsidRPr="00473F2D" w:rsidRDefault="006E5DDF" w:rsidP="00645B93">
            <w:pPr>
              <w:pStyle w:val="200Tableleft"/>
              <w:spacing w:before="0"/>
              <w:rPr>
                <w:rFonts w:ascii="Arial" w:hAnsi="Arial" w:cs="Arial"/>
                <w:snapToGrid w:val="0"/>
                <w:sz w:val="18"/>
                <w:szCs w:val="18"/>
                <w:lang w:val="lt-LT"/>
              </w:rPr>
            </w:pPr>
            <w:r w:rsidRPr="00473F2D">
              <w:rPr>
                <w:rFonts w:ascii="Arial" w:hAnsi="Arial" w:cs="Arial"/>
                <w:bCs/>
                <w:sz w:val="18"/>
                <w:szCs w:val="18"/>
                <w:lang w:val="lt-LT"/>
              </w:rPr>
              <w:t>Jautrus palūkanų pokyčiams įsipareigojimas</w:t>
            </w:r>
          </w:p>
        </w:tc>
        <w:tc>
          <w:tcPr>
            <w:tcW w:w="992" w:type="dxa"/>
            <w:tcBorders>
              <w:top w:val="single" w:sz="4" w:space="0" w:color="auto"/>
              <w:left w:val="nil"/>
              <w:bottom w:val="single" w:sz="4" w:space="0" w:color="auto"/>
              <w:right w:val="nil"/>
            </w:tcBorders>
            <w:tcMar>
              <w:left w:w="57" w:type="dxa"/>
            </w:tcMar>
            <w:vAlign w:val="bottom"/>
          </w:tcPr>
          <w:p w14:paraId="566989F3" w14:textId="77777777" w:rsidR="006E5DDF" w:rsidRPr="00473F2D" w:rsidRDefault="006E5DDF" w:rsidP="00645B93">
            <w:pPr>
              <w:jc w:val="right"/>
              <w:rPr>
                <w:rFonts w:ascii="Arial" w:hAnsi="Arial" w:cs="Arial"/>
                <w:sz w:val="18"/>
                <w:szCs w:val="18"/>
              </w:rPr>
            </w:pPr>
            <w:r w:rsidRPr="00473F2D">
              <w:rPr>
                <w:rFonts w:ascii="Arial" w:hAnsi="Arial" w:cs="Arial"/>
                <w:sz w:val="18"/>
                <w:szCs w:val="18"/>
              </w:rPr>
              <w:t>12 138</w:t>
            </w:r>
          </w:p>
        </w:tc>
        <w:tc>
          <w:tcPr>
            <w:tcW w:w="851" w:type="dxa"/>
            <w:gridSpan w:val="2"/>
            <w:tcBorders>
              <w:top w:val="single" w:sz="4" w:space="0" w:color="auto"/>
              <w:left w:val="nil"/>
              <w:bottom w:val="single" w:sz="4" w:space="0" w:color="auto"/>
              <w:right w:val="nil"/>
            </w:tcBorders>
            <w:tcMar>
              <w:left w:w="57" w:type="dxa"/>
            </w:tcMar>
            <w:vAlign w:val="bottom"/>
          </w:tcPr>
          <w:p w14:paraId="29DE030D" w14:textId="77777777" w:rsidR="006E5DDF" w:rsidRPr="00473F2D" w:rsidRDefault="006E5DDF" w:rsidP="00645B93">
            <w:pPr>
              <w:jc w:val="right"/>
              <w:rPr>
                <w:rFonts w:ascii="Arial" w:hAnsi="Arial" w:cs="Arial"/>
                <w:sz w:val="18"/>
                <w:szCs w:val="18"/>
              </w:rPr>
            </w:pPr>
            <w:r w:rsidRPr="00473F2D">
              <w:rPr>
                <w:rFonts w:ascii="Arial" w:hAnsi="Arial" w:cs="Arial"/>
                <w:sz w:val="18"/>
                <w:szCs w:val="18"/>
              </w:rPr>
              <w:t>22 214</w:t>
            </w:r>
          </w:p>
        </w:tc>
        <w:tc>
          <w:tcPr>
            <w:tcW w:w="850" w:type="dxa"/>
            <w:gridSpan w:val="2"/>
            <w:tcBorders>
              <w:top w:val="single" w:sz="4" w:space="0" w:color="auto"/>
              <w:left w:val="nil"/>
              <w:bottom w:val="single" w:sz="4" w:space="0" w:color="auto"/>
              <w:right w:val="nil"/>
            </w:tcBorders>
            <w:tcMar>
              <w:left w:w="57" w:type="dxa"/>
            </w:tcMar>
            <w:vAlign w:val="bottom"/>
          </w:tcPr>
          <w:p w14:paraId="4527C00C" w14:textId="77777777" w:rsidR="006E5DDF" w:rsidRPr="00473F2D" w:rsidRDefault="006E5DDF" w:rsidP="00645B93">
            <w:pPr>
              <w:jc w:val="right"/>
              <w:rPr>
                <w:rFonts w:ascii="Arial" w:hAnsi="Arial" w:cs="Arial"/>
                <w:sz w:val="18"/>
                <w:szCs w:val="18"/>
              </w:rPr>
            </w:pPr>
            <w:r w:rsidRPr="00473F2D">
              <w:rPr>
                <w:rFonts w:ascii="Arial" w:hAnsi="Arial" w:cs="Arial"/>
                <w:sz w:val="18"/>
                <w:szCs w:val="18"/>
              </w:rPr>
              <w:t>35 257</w:t>
            </w:r>
          </w:p>
        </w:tc>
        <w:tc>
          <w:tcPr>
            <w:tcW w:w="1026" w:type="dxa"/>
            <w:gridSpan w:val="2"/>
            <w:tcBorders>
              <w:top w:val="single" w:sz="4" w:space="0" w:color="auto"/>
              <w:left w:val="nil"/>
              <w:bottom w:val="single" w:sz="4" w:space="0" w:color="auto"/>
              <w:right w:val="nil"/>
            </w:tcBorders>
            <w:tcMar>
              <w:left w:w="57" w:type="dxa"/>
            </w:tcMar>
            <w:vAlign w:val="bottom"/>
          </w:tcPr>
          <w:p w14:paraId="20FF5A49" w14:textId="77777777" w:rsidR="006E5DDF" w:rsidRPr="00473F2D" w:rsidRDefault="006E5DDF" w:rsidP="00645B93">
            <w:pPr>
              <w:jc w:val="right"/>
              <w:rPr>
                <w:rFonts w:ascii="Arial" w:hAnsi="Arial" w:cs="Arial"/>
                <w:sz w:val="18"/>
                <w:szCs w:val="18"/>
              </w:rPr>
            </w:pPr>
            <w:r w:rsidRPr="00473F2D">
              <w:rPr>
                <w:rFonts w:ascii="Arial" w:hAnsi="Arial" w:cs="Arial"/>
                <w:sz w:val="18"/>
                <w:szCs w:val="18"/>
              </w:rPr>
              <w:t>44 251</w:t>
            </w:r>
          </w:p>
        </w:tc>
        <w:tc>
          <w:tcPr>
            <w:tcW w:w="959" w:type="dxa"/>
            <w:gridSpan w:val="2"/>
            <w:tcBorders>
              <w:top w:val="single" w:sz="4" w:space="0" w:color="auto"/>
              <w:left w:val="nil"/>
              <w:bottom w:val="single" w:sz="4" w:space="0" w:color="auto"/>
              <w:right w:val="nil"/>
            </w:tcBorders>
            <w:tcMar>
              <w:left w:w="57" w:type="dxa"/>
            </w:tcMar>
            <w:vAlign w:val="bottom"/>
          </w:tcPr>
          <w:p w14:paraId="7F3778C2" w14:textId="77777777" w:rsidR="006E5DDF" w:rsidRPr="00473F2D" w:rsidRDefault="006E5DDF" w:rsidP="00645B93">
            <w:pPr>
              <w:jc w:val="right"/>
              <w:rPr>
                <w:rFonts w:ascii="Arial" w:hAnsi="Arial" w:cs="Arial"/>
                <w:sz w:val="18"/>
                <w:szCs w:val="18"/>
              </w:rPr>
            </w:pPr>
            <w:r w:rsidRPr="00473F2D">
              <w:rPr>
                <w:rFonts w:ascii="Arial" w:hAnsi="Arial" w:cs="Arial"/>
                <w:sz w:val="18"/>
                <w:szCs w:val="18"/>
              </w:rPr>
              <w:t>36 656</w:t>
            </w:r>
          </w:p>
        </w:tc>
        <w:tc>
          <w:tcPr>
            <w:tcW w:w="992" w:type="dxa"/>
            <w:gridSpan w:val="2"/>
            <w:tcBorders>
              <w:top w:val="single" w:sz="4" w:space="0" w:color="auto"/>
              <w:left w:val="nil"/>
              <w:bottom w:val="single" w:sz="4" w:space="0" w:color="auto"/>
              <w:right w:val="nil"/>
            </w:tcBorders>
            <w:tcMar>
              <w:left w:w="57" w:type="dxa"/>
            </w:tcMar>
            <w:vAlign w:val="bottom"/>
          </w:tcPr>
          <w:p w14:paraId="0E20AD4E" w14:textId="77777777" w:rsidR="006E5DDF" w:rsidRPr="00473F2D" w:rsidRDefault="006E5DDF" w:rsidP="00645B93">
            <w:pPr>
              <w:jc w:val="right"/>
              <w:rPr>
                <w:rFonts w:ascii="Arial" w:hAnsi="Arial" w:cs="Arial"/>
                <w:sz w:val="18"/>
                <w:szCs w:val="18"/>
              </w:rPr>
            </w:pPr>
            <w:r w:rsidRPr="00473F2D">
              <w:rPr>
                <w:rFonts w:ascii="Arial" w:hAnsi="Arial" w:cs="Arial"/>
                <w:sz w:val="18"/>
                <w:szCs w:val="18"/>
              </w:rPr>
              <w:t>31 629</w:t>
            </w:r>
          </w:p>
        </w:tc>
        <w:tc>
          <w:tcPr>
            <w:tcW w:w="1134" w:type="dxa"/>
            <w:gridSpan w:val="3"/>
            <w:tcBorders>
              <w:top w:val="single" w:sz="4" w:space="0" w:color="auto"/>
              <w:left w:val="nil"/>
              <w:bottom w:val="single" w:sz="4" w:space="0" w:color="auto"/>
              <w:right w:val="nil"/>
            </w:tcBorders>
            <w:tcMar>
              <w:left w:w="57" w:type="dxa"/>
            </w:tcMar>
            <w:vAlign w:val="bottom"/>
          </w:tcPr>
          <w:p w14:paraId="16A54282" w14:textId="77777777" w:rsidR="006E5DDF" w:rsidRPr="00473F2D" w:rsidRDefault="006E5DDF" w:rsidP="00645B93">
            <w:pPr>
              <w:jc w:val="right"/>
              <w:rPr>
                <w:rFonts w:ascii="Arial" w:hAnsi="Arial" w:cs="Arial"/>
                <w:sz w:val="18"/>
                <w:szCs w:val="18"/>
              </w:rPr>
            </w:pPr>
            <w:r w:rsidRPr="00473F2D">
              <w:rPr>
                <w:rFonts w:ascii="Arial" w:hAnsi="Arial" w:cs="Arial"/>
                <w:sz w:val="18"/>
                <w:szCs w:val="18"/>
              </w:rPr>
              <w:t>182 145</w:t>
            </w:r>
          </w:p>
        </w:tc>
      </w:tr>
      <w:tr w:rsidR="006E5DDF" w:rsidRPr="00473F2D" w14:paraId="6DE1189D" w14:textId="77777777" w:rsidTr="00645B93">
        <w:trPr>
          <w:trHeight w:val="255"/>
        </w:trPr>
        <w:tc>
          <w:tcPr>
            <w:tcW w:w="3227" w:type="dxa"/>
            <w:tcBorders>
              <w:top w:val="nil"/>
              <w:left w:val="nil"/>
              <w:bottom w:val="nil"/>
              <w:right w:val="nil"/>
            </w:tcBorders>
            <w:vAlign w:val="center"/>
          </w:tcPr>
          <w:p w14:paraId="478E4BE0" w14:textId="77777777" w:rsidR="006E5DDF" w:rsidRPr="00473F2D" w:rsidRDefault="006E5DDF" w:rsidP="00645B93">
            <w:pPr>
              <w:pStyle w:val="200Tableleft"/>
              <w:rPr>
                <w:rFonts w:ascii="Arial" w:hAnsi="Arial" w:cs="Arial"/>
                <w:snapToGrid w:val="0"/>
                <w:sz w:val="18"/>
                <w:szCs w:val="18"/>
                <w:lang w:val="lt-LT"/>
              </w:rPr>
            </w:pPr>
            <w:r w:rsidRPr="00473F2D">
              <w:rPr>
                <w:rFonts w:ascii="Arial" w:hAnsi="Arial" w:cs="Arial"/>
                <w:bCs/>
                <w:sz w:val="18"/>
                <w:szCs w:val="18"/>
                <w:lang w:val="lt-LT"/>
              </w:rPr>
              <w:t>Nejautrūs palūkanų pokyčiams įsipareigojimai ir nuosavybė</w:t>
            </w:r>
          </w:p>
        </w:tc>
        <w:tc>
          <w:tcPr>
            <w:tcW w:w="992" w:type="dxa"/>
            <w:tcBorders>
              <w:top w:val="single" w:sz="4" w:space="0" w:color="auto"/>
              <w:left w:val="nil"/>
              <w:right w:val="nil"/>
            </w:tcBorders>
            <w:tcMar>
              <w:left w:w="57" w:type="dxa"/>
            </w:tcMar>
            <w:vAlign w:val="bottom"/>
          </w:tcPr>
          <w:p w14:paraId="3901BB13" w14:textId="77777777" w:rsidR="006E5DDF" w:rsidRPr="00473F2D" w:rsidRDefault="006E5DDF" w:rsidP="00645B93">
            <w:pPr>
              <w:jc w:val="right"/>
              <w:rPr>
                <w:rFonts w:ascii="Arial" w:hAnsi="Arial" w:cs="Arial"/>
                <w:sz w:val="18"/>
                <w:szCs w:val="18"/>
              </w:rPr>
            </w:pPr>
          </w:p>
        </w:tc>
        <w:tc>
          <w:tcPr>
            <w:tcW w:w="851" w:type="dxa"/>
            <w:gridSpan w:val="2"/>
            <w:tcBorders>
              <w:top w:val="single" w:sz="4" w:space="0" w:color="auto"/>
              <w:left w:val="nil"/>
              <w:right w:val="nil"/>
            </w:tcBorders>
            <w:tcMar>
              <w:left w:w="57" w:type="dxa"/>
            </w:tcMar>
            <w:vAlign w:val="bottom"/>
          </w:tcPr>
          <w:p w14:paraId="1272948F" w14:textId="77777777" w:rsidR="006E5DDF" w:rsidRPr="00473F2D" w:rsidRDefault="006E5DDF" w:rsidP="00645B93">
            <w:pPr>
              <w:jc w:val="right"/>
              <w:rPr>
                <w:rFonts w:ascii="Arial" w:hAnsi="Arial" w:cs="Arial"/>
                <w:sz w:val="18"/>
                <w:szCs w:val="18"/>
              </w:rPr>
            </w:pPr>
          </w:p>
        </w:tc>
        <w:tc>
          <w:tcPr>
            <w:tcW w:w="850" w:type="dxa"/>
            <w:gridSpan w:val="2"/>
            <w:tcBorders>
              <w:top w:val="single" w:sz="4" w:space="0" w:color="auto"/>
              <w:left w:val="nil"/>
              <w:right w:val="nil"/>
            </w:tcBorders>
            <w:tcMar>
              <w:left w:w="57" w:type="dxa"/>
            </w:tcMar>
            <w:vAlign w:val="bottom"/>
          </w:tcPr>
          <w:p w14:paraId="50B9DE75" w14:textId="77777777" w:rsidR="006E5DDF" w:rsidRPr="00473F2D" w:rsidRDefault="006E5DDF" w:rsidP="00645B93">
            <w:pPr>
              <w:jc w:val="right"/>
              <w:rPr>
                <w:rFonts w:ascii="Arial" w:hAnsi="Arial" w:cs="Arial"/>
                <w:sz w:val="18"/>
                <w:szCs w:val="18"/>
              </w:rPr>
            </w:pPr>
          </w:p>
        </w:tc>
        <w:tc>
          <w:tcPr>
            <w:tcW w:w="1026" w:type="dxa"/>
            <w:gridSpan w:val="2"/>
            <w:tcBorders>
              <w:top w:val="single" w:sz="4" w:space="0" w:color="auto"/>
              <w:left w:val="nil"/>
              <w:right w:val="nil"/>
            </w:tcBorders>
            <w:tcMar>
              <w:left w:w="57" w:type="dxa"/>
            </w:tcMar>
            <w:vAlign w:val="bottom"/>
          </w:tcPr>
          <w:p w14:paraId="0598044D" w14:textId="77777777" w:rsidR="006E5DDF" w:rsidRPr="00473F2D" w:rsidRDefault="006E5DDF" w:rsidP="00645B93">
            <w:pPr>
              <w:jc w:val="right"/>
              <w:rPr>
                <w:rFonts w:ascii="Arial" w:hAnsi="Arial" w:cs="Arial"/>
                <w:sz w:val="18"/>
                <w:szCs w:val="18"/>
              </w:rPr>
            </w:pPr>
          </w:p>
        </w:tc>
        <w:tc>
          <w:tcPr>
            <w:tcW w:w="959" w:type="dxa"/>
            <w:gridSpan w:val="2"/>
            <w:tcBorders>
              <w:top w:val="single" w:sz="4" w:space="0" w:color="auto"/>
              <w:left w:val="nil"/>
              <w:right w:val="nil"/>
            </w:tcBorders>
            <w:tcMar>
              <w:left w:w="57" w:type="dxa"/>
            </w:tcMar>
            <w:vAlign w:val="bottom"/>
          </w:tcPr>
          <w:p w14:paraId="33E9B0A0" w14:textId="77777777" w:rsidR="006E5DDF" w:rsidRPr="00473F2D" w:rsidRDefault="006E5DDF" w:rsidP="00645B93">
            <w:pPr>
              <w:jc w:val="right"/>
              <w:rPr>
                <w:rFonts w:ascii="Arial" w:hAnsi="Arial" w:cs="Arial"/>
                <w:sz w:val="18"/>
                <w:szCs w:val="18"/>
              </w:rPr>
            </w:pPr>
          </w:p>
        </w:tc>
        <w:tc>
          <w:tcPr>
            <w:tcW w:w="992" w:type="dxa"/>
            <w:gridSpan w:val="2"/>
            <w:tcBorders>
              <w:top w:val="single" w:sz="4" w:space="0" w:color="auto"/>
              <w:left w:val="nil"/>
              <w:right w:val="nil"/>
            </w:tcBorders>
            <w:tcMar>
              <w:left w:w="57" w:type="dxa"/>
            </w:tcMar>
            <w:vAlign w:val="bottom"/>
          </w:tcPr>
          <w:p w14:paraId="2729BBE0" w14:textId="77777777" w:rsidR="006E5DDF" w:rsidRPr="00473F2D" w:rsidRDefault="006E5DDF" w:rsidP="00645B93">
            <w:pPr>
              <w:jc w:val="right"/>
              <w:rPr>
                <w:rFonts w:ascii="Arial" w:hAnsi="Arial" w:cs="Arial"/>
                <w:sz w:val="18"/>
                <w:szCs w:val="18"/>
              </w:rPr>
            </w:pPr>
          </w:p>
        </w:tc>
        <w:tc>
          <w:tcPr>
            <w:tcW w:w="1134" w:type="dxa"/>
            <w:gridSpan w:val="3"/>
            <w:tcBorders>
              <w:top w:val="single" w:sz="4" w:space="0" w:color="auto"/>
              <w:left w:val="nil"/>
              <w:bottom w:val="single" w:sz="4" w:space="0" w:color="auto"/>
              <w:right w:val="nil"/>
            </w:tcBorders>
            <w:tcMar>
              <w:left w:w="57" w:type="dxa"/>
            </w:tcMar>
            <w:vAlign w:val="bottom"/>
          </w:tcPr>
          <w:p w14:paraId="07193A60" w14:textId="1ADC299D" w:rsidR="006E5DDF" w:rsidRPr="00473F2D" w:rsidRDefault="00CD7EF4" w:rsidP="00645B93">
            <w:pPr>
              <w:jc w:val="right"/>
              <w:rPr>
                <w:rFonts w:ascii="Arial" w:hAnsi="Arial" w:cs="Arial"/>
                <w:bCs/>
                <w:sz w:val="18"/>
                <w:szCs w:val="18"/>
              </w:rPr>
            </w:pPr>
            <w:r w:rsidRPr="00473F2D">
              <w:rPr>
                <w:rFonts w:ascii="Arial" w:hAnsi="Arial" w:cs="Arial"/>
                <w:bCs/>
                <w:sz w:val="18"/>
                <w:szCs w:val="18"/>
              </w:rPr>
              <w:t>164 731</w:t>
            </w:r>
          </w:p>
        </w:tc>
      </w:tr>
      <w:tr w:rsidR="006E5DDF" w:rsidRPr="00473F2D" w14:paraId="1F297CF1" w14:textId="77777777" w:rsidTr="00645B93">
        <w:trPr>
          <w:trHeight w:val="255"/>
        </w:trPr>
        <w:tc>
          <w:tcPr>
            <w:tcW w:w="3227" w:type="dxa"/>
            <w:tcBorders>
              <w:top w:val="nil"/>
              <w:left w:val="nil"/>
              <w:bottom w:val="nil"/>
              <w:right w:val="nil"/>
            </w:tcBorders>
            <w:vAlign w:val="center"/>
          </w:tcPr>
          <w:p w14:paraId="6F7A3186" w14:textId="77777777" w:rsidR="006E5DDF" w:rsidRPr="00473F2D" w:rsidRDefault="006E5DDF" w:rsidP="00645B93">
            <w:pPr>
              <w:pStyle w:val="200Tableleft"/>
              <w:rPr>
                <w:rFonts w:ascii="Arial" w:hAnsi="Arial" w:cs="Arial"/>
                <w:b/>
                <w:snapToGrid w:val="0"/>
                <w:sz w:val="18"/>
                <w:szCs w:val="18"/>
                <w:lang w:val="lt-LT"/>
              </w:rPr>
            </w:pPr>
          </w:p>
        </w:tc>
        <w:tc>
          <w:tcPr>
            <w:tcW w:w="992" w:type="dxa"/>
            <w:tcBorders>
              <w:left w:val="nil"/>
              <w:bottom w:val="single" w:sz="4" w:space="0" w:color="auto"/>
              <w:right w:val="nil"/>
            </w:tcBorders>
            <w:tcMar>
              <w:left w:w="57" w:type="dxa"/>
            </w:tcMar>
            <w:vAlign w:val="bottom"/>
          </w:tcPr>
          <w:p w14:paraId="3DCAD080" w14:textId="77777777" w:rsidR="006E5DDF" w:rsidRPr="00473F2D" w:rsidRDefault="006E5DDF" w:rsidP="00645B93">
            <w:pPr>
              <w:jc w:val="right"/>
              <w:rPr>
                <w:rFonts w:ascii="Arial" w:hAnsi="Arial" w:cs="Arial"/>
                <w:sz w:val="18"/>
                <w:szCs w:val="18"/>
              </w:rPr>
            </w:pPr>
          </w:p>
        </w:tc>
        <w:tc>
          <w:tcPr>
            <w:tcW w:w="851" w:type="dxa"/>
            <w:gridSpan w:val="2"/>
            <w:tcBorders>
              <w:left w:val="nil"/>
              <w:bottom w:val="single" w:sz="4" w:space="0" w:color="auto"/>
              <w:right w:val="nil"/>
            </w:tcBorders>
            <w:tcMar>
              <w:left w:w="57" w:type="dxa"/>
            </w:tcMar>
            <w:vAlign w:val="bottom"/>
          </w:tcPr>
          <w:p w14:paraId="28AD8ADB" w14:textId="77777777" w:rsidR="006E5DDF" w:rsidRPr="00473F2D" w:rsidRDefault="006E5DDF" w:rsidP="00645B93">
            <w:pPr>
              <w:jc w:val="right"/>
              <w:rPr>
                <w:rFonts w:ascii="Arial" w:hAnsi="Arial" w:cs="Arial"/>
                <w:sz w:val="18"/>
                <w:szCs w:val="18"/>
              </w:rPr>
            </w:pPr>
          </w:p>
        </w:tc>
        <w:tc>
          <w:tcPr>
            <w:tcW w:w="850" w:type="dxa"/>
            <w:gridSpan w:val="2"/>
            <w:tcBorders>
              <w:left w:val="nil"/>
              <w:bottom w:val="single" w:sz="4" w:space="0" w:color="auto"/>
              <w:right w:val="nil"/>
            </w:tcBorders>
            <w:tcMar>
              <w:left w:w="57" w:type="dxa"/>
            </w:tcMar>
            <w:vAlign w:val="bottom"/>
          </w:tcPr>
          <w:p w14:paraId="24B4AA8F" w14:textId="77777777" w:rsidR="006E5DDF" w:rsidRPr="00473F2D" w:rsidRDefault="006E5DDF" w:rsidP="00645B93">
            <w:pPr>
              <w:jc w:val="right"/>
              <w:rPr>
                <w:rFonts w:ascii="Arial" w:hAnsi="Arial" w:cs="Arial"/>
                <w:sz w:val="18"/>
                <w:szCs w:val="18"/>
              </w:rPr>
            </w:pPr>
          </w:p>
        </w:tc>
        <w:tc>
          <w:tcPr>
            <w:tcW w:w="1026" w:type="dxa"/>
            <w:gridSpan w:val="2"/>
            <w:tcBorders>
              <w:left w:val="nil"/>
              <w:bottom w:val="single" w:sz="4" w:space="0" w:color="auto"/>
              <w:right w:val="nil"/>
            </w:tcBorders>
            <w:tcMar>
              <w:left w:w="57" w:type="dxa"/>
            </w:tcMar>
            <w:vAlign w:val="bottom"/>
          </w:tcPr>
          <w:p w14:paraId="41FFEFDD" w14:textId="77777777" w:rsidR="006E5DDF" w:rsidRPr="00473F2D" w:rsidRDefault="006E5DDF" w:rsidP="00645B93">
            <w:pPr>
              <w:jc w:val="right"/>
              <w:rPr>
                <w:rFonts w:ascii="Arial" w:hAnsi="Arial" w:cs="Arial"/>
                <w:sz w:val="18"/>
                <w:szCs w:val="18"/>
              </w:rPr>
            </w:pPr>
          </w:p>
        </w:tc>
        <w:tc>
          <w:tcPr>
            <w:tcW w:w="959" w:type="dxa"/>
            <w:gridSpan w:val="2"/>
            <w:tcBorders>
              <w:left w:val="nil"/>
              <w:bottom w:val="single" w:sz="4" w:space="0" w:color="auto"/>
              <w:right w:val="nil"/>
            </w:tcBorders>
            <w:tcMar>
              <w:left w:w="57" w:type="dxa"/>
            </w:tcMar>
            <w:vAlign w:val="bottom"/>
          </w:tcPr>
          <w:p w14:paraId="12A1C8CE" w14:textId="77777777" w:rsidR="006E5DDF" w:rsidRPr="00473F2D" w:rsidRDefault="006E5DDF" w:rsidP="00645B93">
            <w:pPr>
              <w:jc w:val="right"/>
              <w:rPr>
                <w:rFonts w:ascii="Arial" w:hAnsi="Arial" w:cs="Arial"/>
                <w:sz w:val="18"/>
                <w:szCs w:val="18"/>
              </w:rPr>
            </w:pPr>
          </w:p>
        </w:tc>
        <w:tc>
          <w:tcPr>
            <w:tcW w:w="992" w:type="dxa"/>
            <w:gridSpan w:val="2"/>
            <w:tcBorders>
              <w:left w:val="nil"/>
              <w:bottom w:val="single" w:sz="4" w:space="0" w:color="auto"/>
              <w:right w:val="nil"/>
            </w:tcBorders>
            <w:tcMar>
              <w:left w:w="57" w:type="dxa"/>
            </w:tcMar>
            <w:vAlign w:val="bottom"/>
          </w:tcPr>
          <w:p w14:paraId="63A1404E" w14:textId="77777777" w:rsidR="006E5DDF" w:rsidRPr="00473F2D" w:rsidRDefault="006E5DDF" w:rsidP="00645B93">
            <w:pPr>
              <w:jc w:val="right"/>
              <w:rPr>
                <w:rFonts w:ascii="Arial" w:hAnsi="Arial" w:cs="Arial"/>
                <w:sz w:val="18"/>
                <w:szCs w:val="18"/>
              </w:rPr>
            </w:pPr>
          </w:p>
        </w:tc>
        <w:tc>
          <w:tcPr>
            <w:tcW w:w="1134" w:type="dxa"/>
            <w:gridSpan w:val="3"/>
            <w:tcBorders>
              <w:left w:val="nil"/>
              <w:bottom w:val="single" w:sz="4" w:space="0" w:color="auto"/>
              <w:right w:val="nil"/>
            </w:tcBorders>
            <w:tcMar>
              <w:left w:w="57" w:type="dxa"/>
            </w:tcMar>
            <w:vAlign w:val="bottom"/>
          </w:tcPr>
          <w:p w14:paraId="3C2CD664" w14:textId="77777777" w:rsidR="006E5DDF" w:rsidRPr="00473F2D" w:rsidRDefault="006E5DDF" w:rsidP="00645B93">
            <w:pPr>
              <w:jc w:val="right"/>
              <w:rPr>
                <w:rFonts w:ascii="Arial" w:hAnsi="Arial" w:cs="Arial"/>
                <w:b/>
                <w:sz w:val="18"/>
                <w:szCs w:val="18"/>
              </w:rPr>
            </w:pPr>
          </w:p>
        </w:tc>
      </w:tr>
      <w:tr w:rsidR="006E5DDF" w:rsidRPr="00473F2D" w14:paraId="3A549A4C" w14:textId="77777777" w:rsidTr="00645B93">
        <w:trPr>
          <w:trHeight w:val="255"/>
        </w:trPr>
        <w:tc>
          <w:tcPr>
            <w:tcW w:w="3227" w:type="dxa"/>
            <w:tcBorders>
              <w:top w:val="nil"/>
              <w:left w:val="nil"/>
              <w:bottom w:val="nil"/>
              <w:right w:val="nil"/>
            </w:tcBorders>
            <w:vAlign w:val="center"/>
          </w:tcPr>
          <w:p w14:paraId="15AAEF63" w14:textId="77777777" w:rsidR="006E5DDF" w:rsidRPr="00473F2D" w:rsidRDefault="006E5DDF" w:rsidP="00645B93">
            <w:pPr>
              <w:pStyle w:val="200Tableleft"/>
              <w:ind w:left="151" w:hanging="151"/>
              <w:rPr>
                <w:rFonts w:ascii="Arial" w:hAnsi="Arial" w:cs="Arial"/>
                <w:b/>
                <w:snapToGrid w:val="0"/>
                <w:sz w:val="18"/>
                <w:szCs w:val="18"/>
                <w:lang w:val="lt-LT"/>
              </w:rPr>
            </w:pPr>
            <w:r w:rsidRPr="00473F2D">
              <w:rPr>
                <w:rFonts w:ascii="Arial" w:hAnsi="Arial" w:cs="Arial"/>
                <w:b/>
                <w:snapToGrid w:val="0"/>
                <w:sz w:val="18"/>
                <w:szCs w:val="18"/>
                <w:lang w:val="lt-LT"/>
              </w:rPr>
              <w:t>Suminė palūkanų jautrumo spraga</w:t>
            </w:r>
          </w:p>
        </w:tc>
        <w:tc>
          <w:tcPr>
            <w:tcW w:w="992" w:type="dxa"/>
            <w:tcBorders>
              <w:top w:val="single" w:sz="4" w:space="0" w:color="auto"/>
              <w:left w:val="nil"/>
              <w:bottom w:val="double" w:sz="4" w:space="0" w:color="auto"/>
              <w:right w:val="nil"/>
            </w:tcBorders>
            <w:tcMar>
              <w:left w:w="57" w:type="dxa"/>
            </w:tcMar>
            <w:vAlign w:val="bottom"/>
          </w:tcPr>
          <w:p w14:paraId="59AE6787" w14:textId="77777777" w:rsidR="006E5DDF" w:rsidRPr="00473F2D" w:rsidRDefault="006E5DDF" w:rsidP="00645B93">
            <w:pPr>
              <w:jc w:val="right"/>
              <w:rPr>
                <w:rFonts w:ascii="Arial" w:hAnsi="Arial" w:cs="Arial"/>
                <w:b/>
                <w:bCs/>
                <w:sz w:val="18"/>
                <w:szCs w:val="18"/>
              </w:rPr>
            </w:pPr>
            <w:r w:rsidRPr="00473F2D">
              <w:rPr>
                <w:rFonts w:ascii="Arial" w:hAnsi="Arial" w:cs="Arial"/>
                <w:b/>
                <w:bCs/>
                <w:sz w:val="18"/>
                <w:szCs w:val="18"/>
              </w:rPr>
              <w:t>50 721</w:t>
            </w:r>
          </w:p>
        </w:tc>
        <w:tc>
          <w:tcPr>
            <w:tcW w:w="851" w:type="dxa"/>
            <w:gridSpan w:val="2"/>
            <w:tcBorders>
              <w:top w:val="single" w:sz="4" w:space="0" w:color="auto"/>
              <w:left w:val="nil"/>
              <w:bottom w:val="double" w:sz="4" w:space="0" w:color="auto"/>
              <w:right w:val="nil"/>
            </w:tcBorders>
            <w:tcMar>
              <w:left w:w="57" w:type="dxa"/>
            </w:tcMar>
            <w:vAlign w:val="bottom"/>
          </w:tcPr>
          <w:p w14:paraId="12C69996" w14:textId="77777777" w:rsidR="006E5DDF" w:rsidRPr="00473F2D" w:rsidRDefault="006E5DDF" w:rsidP="00645B93">
            <w:pPr>
              <w:jc w:val="right"/>
              <w:rPr>
                <w:rFonts w:ascii="Arial" w:hAnsi="Arial" w:cs="Arial"/>
                <w:b/>
                <w:bCs/>
                <w:sz w:val="18"/>
                <w:szCs w:val="18"/>
              </w:rPr>
            </w:pPr>
            <w:r w:rsidRPr="00473F2D">
              <w:rPr>
                <w:rFonts w:ascii="Arial" w:hAnsi="Arial" w:cs="Arial"/>
                <w:b/>
                <w:bCs/>
                <w:sz w:val="18"/>
                <w:szCs w:val="18"/>
              </w:rPr>
              <w:t>48 909</w:t>
            </w:r>
          </w:p>
        </w:tc>
        <w:tc>
          <w:tcPr>
            <w:tcW w:w="850" w:type="dxa"/>
            <w:gridSpan w:val="2"/>
            <w:tcBorders>
              <w:top w:val="single" w:sz="4" w:space="0" w:color="auto"/>
              <w:left w:val="nil"/>
              <w:bottom w:val="double" w:sz="4" w:space="0" w:color="auto"/>
              <w:right w:val="nil"/>
            </w:tcBorders>
            <w:tcMar>
              <w:left w:w="57" w:type="dxa"/>
            </w:tcMar>
            <w:vAlign w:val="bottom"/>
          </w:tcPr>
          <w:p w14:paraId="67FEC66A" w14:textId="77777777" w:rsidR="006E5DDF" w:rsidRPr="00473F2D" w:rsidRDefault="006E5DDF" w:rsidP="00645B93">
            <w:pPr>
              <w:jc w:val="right"/>
              <w:rPr>
                <w:rFonts w:ascii="Arial" w:hAnsi="Arial" w:cs="Arial"/>
                <w:b/>
                <w:bCs/>
                <w:sz w:val="18"/>
                <w:szCs w:val="18"/>
              </w:rPr>
            </w:pPr>
            <w:r w:rsidRPr="00473F2D">
              <w:rPr>
                <w:rFonts w:ascii="Arial" w:hAnsi="Arial" w:cs="Arial"/>
                <w:b/>
                <w:bCs/>
                <w:sz w:val="18"/>
                <w:szCs w:val="18"/>
              </w:rPr>
              <w:t>55 548</w:t>
            </w:r>
          </w:p>
        </w:tc>
        <w:tc>
          <w:tcPr>
            <w:tcW w:w="1026" w:type="dxa"/>
            <w:gridSpan w:val="2"/>
            <w:tcBorders>
              <w:top w:val="single" w:sz="4" w:space="0" w:color="auto"/>
              <w:left w:val="nil"/>
              <w:bottom w:val="double" w:sz="4" w:space="0" w:color="auto"/>
              <w:right w:val="nil"/>
            </w:tcBorders>
            <w:tcMar>
              <w:left w:w="57" w:type="dxa"/>
            </w:tcMar>
            <w:vAlign w:val="bottom"/>
          </w:tcPr>
          <w:p w14:paraId="340EAFD1" w14:textId="77777777" w:rsidR="006E5DDF" w:rsidRPr="00473F2D" w:rsidRDefault="006E5DDF" w:rsidP="00645B93">
            <w:pPr>
              <w:jc w:val="right"/>
              <w:rPr>
                <w:rFonts w:ascii="Arial" w:hAnsi="Arial" w:cs="Arial"/>
                <w:b/>
                <w:bCs/>
                <w:sz w:val="18"/>
                <w:szCs w:val="18"/>
              </w:rPr>
            </w:pPr>
            <w:r w:rsidRPr="00473F2D">
              <w:rPr>
                <w:rFonts w:ascii="Arial" w:hAnsi="Arial" w:cs="Arial"/>
                <w:b/>
                <w:bCs/>
                <w:sz w:val="18"/>
                <w:szCs w:val="18"/>
              </w:rPr>
              <w:t>(20 923)</w:t>
            </w:r>
          </w:p>
        </w:tc>
        <w:tc>
          <w:tcPr>
            <w:tcW w:w="959" w:type="dxa"/>
            <w:gridSpan w:val="2"/>
            <w:tcBorders>
              <w:top w:val="single" w:sz="4" w:space="0" w:color="auto"/>
              <w:left w:val="nil"/>
              <w:bottom w:val="double" w:sz="4" w:space="0" w:color="auto"/>
              <w:right w:val="nil"/>
            </w:tcBorders>
            <w:tcMar>
              <w:left w:w="57" w:type="dxa"/>
            </w:tcMar>
            <w:vAlign w:val="bottom"/>
          </w:tcPr>
          <w:p w14:paraId="327BC090" w14:textId="77777777" w:rsidR="006E5DDF" w:rsidRPr="00473F2D" w:rsidRDefault="006E5DDF" w:rsidP="00645B93">
            <w:pPr>
              <w:jc w:val="right"/>
              <w:rPr>
                <w:rFonts w:ascii="Arial" w:hAnsi="Arial" w:cs="Arial"/>
                <w:b/>
                <w:bCs/>
                <w:sz w:val="18"/>
                <w:szCs w:val="18"/>
              </w:rPr>
            </w:pPr>
            <w:r w:rsidRPr="00473F2D">
              <w:rPr>
                <w:rFonts w:ascii="Arial" w:hAnsi="Arial" w:cs="Arial"/>
                <w:b/>
                <w:bCs/>
                <w:sz w:val="18"/>
                <w:szCs w:val="18"/>
              </w:rPr>
              <w:t>(16 922)</w:t>
            </w:r>
          </w:p>
        </w:tc>
        <w:tc>
          <w:tcPr>
            <w:tcW w:w="992" w:type="dxa"/>
            <w:gridSpan w:val="2"/>
            <w:tcBorders>
              <w:top w:val="single" w:sz="4" w:space="0" w:color="auto"/>
              <w:left w:val="nil"/>
              <w:bottom w:val="double" w:sz="4" w:space="0" w:color="auto"/>
              <w:right w:val="nil"/>
            </w:tcBorders>
            <w:tcMar>
              <w:left w:w="57" w:type="dxa"/>
            </w:tcMar>
            <w:vAlign w:val="bottom"/>
          </w:tcPr>
          <w:p w14:paraId="509733C5" w14:textId="77777777" w:rsidR="006E5DDF" w:rsidRPr="00473F2D" w:rsidRDefault="006E5DDF" w:rsidP="00645B93">
            <w:pPr>
              <w:jc w:val="right"/>
              <w:rPr>
                <w:rFonts w:ascii="Arial" w:hAnsi="Arial" w:cs="Arial"/>
                <w:b/>
                <w:bCs/>
                <w:sz w:val="18"/>
                <w:szCs w:val="18"/>
              </w:rPr>
            </w:pPr>
            <w:r w:rsidRPr="00473F2D">
              <w:rPr>
                <w:rFonts w:ascii="Arial" w:hAnsi="Arial" w:cs="Arial"/>
                <w:b/>
                <w:bCs/>
                <w:sz w:val="18"/>
                <w:szCs w:val="18"/>
              </w:rPr>
              <w:t>(21 693)</w:t>
            </w:r>
          </w:p>
        </w:tc>
        <w:tc>
          <w:tcPr>
            <w:tcW w:w="1134" w:type="dxa"/>
            <w:gridSpan w:val="3"/>
            <w:tcBorders>
              <w:top w:val="single" w:sz="4" w:space="0" w:color="auto"/>
              <w:left w:val="nil"/>
              <w:bottom w:val="double" w:sz="4" w:space="0" w:color="auto"/>
              <w:right w:val="nil"/>
            </w:tcBorders>
            <w:tcMar>
              <w:left w:w="57" w:type="dxa"/>
            </w:tcMar>
            <w:vAlign w:val="bottom"/>
          </w:tcPr>
          <w:p w14:paraId="53A9F624" w14:textId="77777777" w:rsidR="006E5DDF" w:rsidRPr="00473F2D" w:rsidRDefault="006E5DDF" w:rsidP="00645B93">
            <w:pPr>
              <w:jc w:val="right"/>
              <w:rPr>
                <w:rFonts w:ascii="Arial" w:hAnsi="Arial" w:cs="Arial"/>
                <w:b/>
                <w:bCs/>
                <w:sz w:val="18"/>
                <w:szCs w:val="18"/>
              </w:rPr>
            </w:pPr>
            <w:r w:rsidRPr="00473F2D">
              <w:rPr>
                <w:rFonts w:ascii="Arial" w:hAnsi="Arial" w:cs="Arial"/>
                <w:b/>
                <w:bCs/>
                <w:sz w:val="18"/>
                <w:szCs w:val="18"/>
              </w:rPr>
              <w:t>-</w:t>
            </w:r>
          </w:p>
        </w:tc>
      </w:tr>
      <w:tr w:rsidR="006E5DDF" w:rsidRPr="00473F2D" w14:paraId="327940E1" w14:textId="77777777" w:rsidTr="00645B93">
        <w:trPr>
          <w:trHeight w:val="255"/>
        </w:trPr>
        <w:tc>
          <w:tcPr>
            <w:tcW w:w="3227" w:type="dxa"/>
            <w:tcBorders>
              <w:top w:val="nil"/>
              <w:left w:val="nil"/>
              <w:bottom w:val="nil"/>
              <w:right w:val="nil"/>
            </w:tcBorders>
            <w:tcMar>
              <w:right w:w="0" w:type="dxa"/>
            </w:tcMar>
            <w:vAlign w:val="bottom"/>
          </w:tcPr>
          <w:p w14:paraId="5AB01991" w14:textId="77777777" w:rsidR="006E5DDF" w:rsidRPr="00473F2D" w:rsidRDefault="006E5DDF" w:rsidP="00645B93">
            <w:pPr>
              <w:pStyle w:val="200Tableleft"/>
              <w:ind w:left="151" w:hanging="151"/>
              <w:rPr>
                <w:rFonts w:ascii="Arial" w:hAnsi="Arial" w:cs="Arial"/>
                <w:b/>
                <w:snapToGrid w:val="0"/>
                <w:sz w:val="16"/>
                <w:szCs w:val="16"/>
                <w:lang w:val="lt-LT"/>
              </w:rPr>
            </w:pPr>
          </w:p>
        </w:tc>
        <w:tc>
          <w:tcPr>
            <w:tcW w:w="992" w:type="dxa"/>
            <w:tcBorders>
              <w:top w:val="single" w:sz="4" w:space="0" w:color="auto"/>
              <w:left w:val="nil"/>
              <w:bottom w:val="nil"/>
              <w:right w:val="nil"/>
            </w:tcBorders>
            <w:tcMar>
              <w:left w:w="57" w:type="dxa"/>
              <w:right w:w="0" w:type="dxa"/>
            </w:tcMar>
            <w:vAlign w:val="bottom"/>
          </w:tcPr>
          <w:p w14:paraId="30D1C637" w14:textId="77777777" w:rsidR="006E5DDF" w:rsidRPr="00473F2D" w:rsidRDefault="006E5DDF" w:rsidP="00645B93">
            <w:pPr>
              <w:ind w:right="85"/>
              <w:jc w:val="right"/>
              <w:rPr>
                <w:rFonts w:ascii="Arial" w:hAnsi="Arial" w:cs="Arial"/>
                <w:b/>
                <w:bCs/>
                <w:sz w:val="16"/>
                <w:szCs w:val="16"/>
              </w:rPr>
            </w:pPr>
          </w:p>
        </w:tc>
        <w:tc>
          <w:tcPr>
            <w:tcW w:w="851" w:type="dxa"/>
            <w:gridSpan w:val="2"/>
            <w:tcBorders>
              <w:top w:val="single" w:sz="4" w:space="0" w:color="auto"/>
              <w:left w:val="nil"/>
              <w:bottom w:val="nil"/>
              <w:right w:val="nil"/>
            </w:tcBorders>
            <w:tcMar>
              <w:right w:w="0" w:type="dxa"/>
            </w:tcMar>
            <w:vAlign w:val="bottom"/>
          </w:tcPr>
          <w:p w14:paraId="7AADED17" w14:textId="77777777" w:rsidR="006E5DDF" w:rsidRPr="00473F2D" w:rsidRDefault="006E5DDF" w:rsidP="00645B93">
            <w:pPr>
              <w:ind w:right="57"/>
              <w:jc w:val="right"/>
              <w:rPr>
                <w:rFonts w:ascii="Arial" w:hAnsi="Arial" w:cs="Arial"/>
                <w:b/>
                <w:bCs/>
                <w:sz w:val="16"/>
                <w:szCs w:val="16"/>
              </w:rPr>
            </w:pPr>
          </w:p>
        </w:tc>
        <w:tc>
          <w:tcPr>
            <w:tcW w:w="850" w:type="dxa"/>
            <w:gridSpan w:val="2"/>
            <w:tcBorders>
              <w:top w:val="single" w:sz="4" w:space="0" w:color="auto"/>
              <w:left w:val="nil"/>
              <w:bottom w:val="nil"/>
              <w:right w:val="nil"/>
            </w:tcBorders>
            <w:tcMar>
              <w:right w:w="0" w:type="dxa"/>
            </w:tcMar>
            <w:vAlign w:val="bottom"/>
          </w:tcPr>
          <w:p w14:paraId="7D6D85A3" w14:textId="77777777" w:rsidR="006E5DDF" w:rsidRPr="00473F2D" w:rsidRDefault="006E5DDF" w:rsidP="00645B93">
            <w:pPr>
              <w:ind w:right="85"/>
              <w:jc w:val="right"/>
              <w:rPr>
                <w:rFonts w:ascii="Arial" w:hAnsi="Arial" w:cs="Arial"/>
                <w:b/>
                <w:bCs/>
                <w:sz w:val="16"/>
                <w:szCs w:val="16"/>
              </w:rPr>
            </w:pPr>
          </w:p>
        </w:tc>
        <w:tc>
          <w:tcPr>
            <w:tcW w:w="1026" w:type="dxa"/>
            <w:gridSpan w:val="2"/>
            <w:tcBorders>
              <w:top w:val="single" w:sz="4" w:space="0" w:color="auto"/>
              <w:left w:val="nil"/>
              <w:bottom w:val="nil"/>
              <w:right w:val="nil"/>
            </w:tcBorders>
            <w:tcMar>
              <w:right w:w="0" w:type="dxa"/>
            </w:tcMar>
            <w:vAlign w:val="bottom"/>
          </w:tcPr>
          <w:p w14:paraId="6DACA8D6" w14:textId="77777777" w:rsidR="006E5DDF" w:rsidRPr="00473F2D" w:rsidRDefault="006E5DDF" w:rsidP="00645B93">
            <w:pPr>
              <w:ind w:right="57"/>
              <w:jc w:val="right"/>
              <w:rPr>
                <w:rFonts w:ascii="Arial" w:hAnsi="Arial" w:cs="Arial"/>
                <w:b/>
                <w:bCs/>
                <w:sz w:val="16"/>
                <w:szCs w:val="16"/>
              </w:rPr>
            </w:pPr>
          </w:p>
        </w:tc>
        <w:tc>
          <w:tcPr>
            <w:tcW w:w="959" w:type="dxa"/>
            <w:gridSpan w:val="2"/>
            <w:tcBorders>
              <w:top w:val="single" w:sz="4" w:space="0" w:color="auto"/>
              <w:left w:val="nil"/>
              <w:bottom w:val="nil"/>
              <w:right w:val="nil"/>
            </w:tcBorders>
            <w:tcMar>
              <w:right w:w="0" w:type="dxa"/>
            </w:tcMar>
            <w:vAlign w:val="bottom"/>
          </w:tcPr>
          <w:p w14:paraId="13D605DE" w14:textId="77777777" w:rsidR="006E5DDF" w:rsidRPr="00473F2D" w:rsidRDefault="006E5DDF" w:rsidP="00645B93">
            <w:pPr>
              <w:ind w:right="85"/>
              <w:jc w:val="right"/>
              <w:rPr>
                <w:rFonts w:ascii="Arial" w:hAnsi="Arial" w:cs="Arial"/>
                <w:b/>
                <w:bCs/>
                <w:sz w:val="16"/>
                <w:szCs w:val="16"/>
              </w:rPr>
            </w:pPr>
          </w:p>
        </w:tc>
        <w:tc>
          <w:tcPr>
            <w:tcW w:w="992" w:type="dxa"/>
            <w:gridSpan w:val="2"/>
            <w:tcBorders>
              <w:top w:val="single" w:sz="4" w:space="0" w:color="auto"/>
              <w:left w:val="nil"/>
              <w:bottom w:val="nil"/>
              <w:right w:val="nil"/>
            </w:tcBorders>
            <w:tcMar>
              <w:right w:w="0" w:type="dxa"/>
            </w:tcMar>
            <w:vAlign w:val="bottom"/>
          </w:tcPr>
          <w:p w14:paraId="14ABCD53" w14:textId="77777777" w:rsidR="006E5DDF" w:rsidRPr="00473F2D" w:rsidRDefault="006E5DDF" w:rsidP="00645B93">
            <w:pPr>
              <w:ind w:right="57"/>
              <w:jc w:val="right"/>
              <w:rPr>
                <w:rFonts w:ascii="Arial" w:hAnsi="Arial" w:cs="Arial"/>
                <w:b/>
                <w:bCs/>
                <w:sz w:val="16"/>
                <w:szCs w:val="16"/>
              </w:rPr>
            </w:pPr>
          </w:p>
        </w:tc>
        <w:tc>
          <w:tcPr>
            <w:tcW w:w="1134" w:type="dxa"/>
            <w:gridSpan w:val="3"/>
            <w:tcBorders>
              <w:top w:val="single" w:sz="4" w:space="0" w:color="auto"/>
              <w:left w:val="nil"/>
              <w:bottom w:val="nil"/>
              <w:right w:val="nil"/>
            </w:tcBorders>
            <w:tcMar>
              <w:right w:w="0" w:type="dxa"/>
            </w:tcMar>
            <w:vAlign w:val="bottom"/>
          </w:tcPr>
          <w:p w14:paraId="1DF09B0F" w14:textId="77777777" w:rsidR="006E5DDF" w:rsidRPr="00473F2D" w:rsidRDefault="006E5DDF" w:rsidP="00645B93">
            <w:pPr>
              <w:ind w:right="85"/>
              <w:jc w:val="right"/>
              <w:rPr>
                <w:rFonts w:ascii="Arial" w:hAnsi="Arial" w:cs="Arial"/>
                <w:b/>
                <w:bCs/>
                <w:sz w:val="16"/>
                <w:szCs w:val="16"/>
              </w:rPr>
            </w:pPr>
          </w:p>
        </w:tc>
      </w:tr>
    </w:tbl>
    <w:p w14:paraId="70BAB494" w14:textId="77777777" w:rsidR="006E5DDF" w:rsidRPr="00473F2D" w:rsidRDefault="006E5DDF" w:rsidP="006E5DDF">
      <w:pPr>
        <w:rPr>
          <w:rFonts w:ascii="Arial" w:hAnsi="Arial"/>
          <w:b/>
          <w:color w:val="D99594" w:themeColor="accent2" w:themeTint="99"/>
          <w:sz w:val="18"/>
          <w:szCs w:val="18"/>
        </w:rPr>
      </w:pPr>
    </w:p>
    <w:tbl>
      <w:tblPr>
        <w:tblW w:w="9889" w:type="dxa"/>
        <w:tblLayout w:type="fixed"/>
        <w:tblLook w:val="0000" w:firstRow="0" w:lastRow="0" w:firstColumn="0" w:lastColumn="0" w:noHBand="0" w:noVBand="0"/>
      </w:tblPr>
      <w:tblGrid>
        <w:gridCol w:w="3227"/>
        <w:gridCol w:w="1134"/>
        <w:gridCol w:w="850"/>
        <w:gridCol w:w="851"/>
        <w:gridCol w:w="850"/>
        <w:gridCol w:w="993"/>
        <w:gridCol w:w="992"/>
        <w:gridCol w:w="992"/>
      </w:tblGrid>
      <w:tr w:rsidR="006E5DDF" w:rsidRPr="00473F2D" w14:paraId="2E3094E4" w14:textId="77777777" w:rsidTr="00645B93">
        <w:trPr>
          <w:trHeight w:val="255"/>
        </w:trPr>
        <w:tc>
          <w:tcPr>
            <w:tcW w:w="3227" w:type="dxa"/>
            <w:tcBorders>
              <w:top w:val="nil"/>
              <w:left w:val="nil"/>
              <w:bottom w:val="nil"/>
              <w:right w:val="nil"/>
            </w:tcBorders>
          </w:tcPr>
          <w:p w14:paraId="45AE7E7D" w14:textId="77777777" w:rsidR="006E5DDF" w:rsidRPr="00473F2D" w:rsidRDefault="006E5DDF" w:rsidP="00645B93">
            <w:pPr>
              <w:spacing w:line="240" w:lineRule="atLeast"/>
              <w:rPr>
                <w:rFonts w:ascii="Arial" w:hAnsi="Arial" w:cs="Arial"/>
                <w:b/>
                <w:bCs/>
                <w:sz w:val="18"/>
                <w:szCs w:val="18"/>
              </w:rPr>
            </w:pPr>
          </w:p>
        </w:tc>
        <w:tc>
          <w:tcPr>
            <w:tcW w:w="6662" w:type="dxa"/>
            <w:gridSpan w:val="7"/>
            <w:tcBorders>
              <w:top w:val="nil"/>
              <w:left w:val="nil"/>
              <w:bottom w:val="single" w:sz="4" w:space="0" w:color="auto"/>
              <w:right w:val="nil"/>
            </w:tcBorders>
            <w:vAlign w:val="bottom"/>
          </w:tcPr>
          <w:p w14:paraId="52374A77" w14:textId="77777777" w:rsidR="006E5DDF" w:rsidRPr="00473F2D" w:rsidRDefault="006E5DDF" w:rsidP="00645B93">
            <w:pPr>
              <w:ind w:right="-57"/>
              <w:jc w:val="center"/>
              <w:rPr>
                <w:rFonts w:ascii="Arial" w:hAnsi="Arial" w:cs="Arial"/>
                <w:b/>
                <w:sz w:val="18"/>
                <w:szCs w:val="18"/>
              </w:rPr>
            </w:pPr>
            <w:r w:rsidRPr="00473F2D">
              <w:rPr>
                <w:rFonts w:ascii="Arial" w:hAnsi="Arial" w:cs="Arial"/>
                <w:b/>
                <w:sz w:val="18"/>
                <w:szCs w:val="18"/>
              </w:rPr>
              <w:t>2018 m. gruodžio 31 d.</w:t>
            </w:r>
          </w:p>
        </w:tc>
      </w:tr>
      <w:tr w:rsidR="006E5DDF" w:rsidRPr="00473F2D" w14:paraId="420796DC" w14:textId="77777777" w:rsidTr="00645B93">
        <w:trPr>
          <w:trHeight w:val="255"/>
        </w:trPr>
        <w:tc>
          <w:tcPr>
            <w:tcW w:w="3227" w:type="dxa"/>
            <w:tcBorders>
              <w:top w:val="nil"/>
              <w:left w:val="nil"/>
              <w:bottom w:val="nil"/>
              <w:right w:val="nil"/>
            </w:tcBorders>
            <w:vAlign w:val="center"/>
          </w:tcPr>
          <w:p w14:paraId="18CCCA9E" w14:textId="77777777" w:rsidR="006E5DDF" w:rsidRPr="00473F2D" w:rsidRDefault="006E5DDF" w:rsidP="00645B93">
            <w:pPr>
              <w:tabs>
                <w:tab w:val="left" w:pos="720"/>
              </w:tabs>
              <w:spacing w:line="240" w:lineRule="atLeast"/>
              <w:rPr>
                <w:rFonts w:ascii="Arial" w:hAnsi="Arial" w:cs="Arial"/>
                <w:b/>
                <w:bCs/>
                <w:sz w:val="18"/>
                <w:szCs w:val="18"/>
              </w:rPr>
            </w:pPr>
            <w:r w:rsidRPr="00473F2D">
              <w:rPr>
                <w:rFonts w:ascii="Arial" w:hAnsi="Arial" w:cs="Arial"/>
                <w:b/>
                <w:bCs/>
                <w:sz w:val="18"/>
                <w:szCs w:val="18"/>
              </w:rPr>
              <w:t>Grupė</w:t>
            </w:r>
          </w:p>
        </w:tc>
        <w:tc>
          <w:tcPr>
            <w:tcW w:w="1134" w:type="dxa"/>
            <w:tcBorders>
              <w:top w:val="single" w:sz="4" w:space="0" w:color="auto"/>
              <w:left w:val="nil"/>
              <w:bottom w:val="single" w:sz="4" w:space="0" w:color="auto"/>
              <w:right w:val="nil"/>
            </w:tcBorders>
            <w:vAlign w:val="bottom"/>
          </w:tcPr>
          <w:p w14:paraId="0385D66F" w14:textId="77777777" w:rsidR="006E5DDF" w:rsidRPr="00473F2D" w:rsidRDefault="006E5DDF" w:rsidP="00645B93">
            <w:pPr>
              <w:jc w:val="center"/>
              <w:rPr>
                <w:rFonts w:ascii="Arial" w:hAnsi="Arial" w:cs="Arial"/>
                <w:b/>
                <w:sz w:val="18"/>
                <w:szCs w:val="18"/>
              </w:rPr>
            </w:pPr>
            <w:r w:rsidRPr="00473F2D">
              <w:rPr>
                <w:rFonts w:ascii="Arial" w:hAnsi="Arial" w:cs="Arial"/>
                <w:b/>
                <w:sz w:val="18"/>
                <w:szCs w:val="18"/>
              </w:rPr>
              <w:t>Mažiau nei 1 mėn.</w:t>
            </w:r>
          </w:p>
        </w:tc>
        <w:tc>
          <w:tcPr>
            <w:tcW w:w="850" w:type="dxa"/>
            <w:tcBorders>
              <w:top w:val="single" w:sz="4" w:space="0" w:color="auto"/>
              <w:left w:val="nil"/>
              <w:bottom w:val="single" w:sz="4" w:space="0" w:color="auto"/>
              <w:right w:val="nil"/>
            </w:tcBorders>
            <w:vAlign w:val="bottom"/>
          </w:tcPr>
          <w:p w14:paraId="40801B4B" w14:textId="77777777" w:rsidR="006E5DDF" w:rsidRPr="00473F2D" w:rsidRDefault="006E5DDF" w:rsidP="00645B93">
            <w:pPr>
              <w:jc w:val="center"/>
              <w:rPr>
                <w:rFonts w:ascii="Arial" w:hAnsi="Arial" w:cs="Arial"/>
                <w:b/>
                <w:sz w:val="18"/>
                <w:szCs w:val="18"/>
              </w:rPr>
            </w:pPr>
            <w:r w:rsidRPr="00473F2D">
              <w:rPr>
                <w:rFonts w:ascii="Arial" w:hAnsi="Arial" w:cs="Arial"/>
                <w:b/>
                <w:sz w:val="18"/>
                <w:szCs w:val="18"/>
              </w:rPr>
              <w:t>Nuo 1 iki 3 mėn.</w:t>
            </w:r>
          </w:p>
        </w:tc>
        <w:tc>
          <w:tcPr>
            <w:tcW w:w="851" w:type="dxa"/>
            <w:tcBorders>
              <w:top w:val="single" w:sz="4" w:space="0" w:color="auto"/>
              <w:left w:val="nil"/>
              <w:bottom w:val="single" w:sz="4" w:space="0" w:color="auto"/>
              <w:right w:val="nil"/>
            </w:tcBorders>
            <w:vAlign w:val="bottom"/>
          </w:tcPr>
          <w:p w14:paraId="0DA3E437" w14:textId="77777777" w:rsidR="006E5DDF" w:rsidRPr="00473F2D" w:rsidRDefault="006E5DDF" w:rsidP="00645B93">
            <w:pPr>
              <w:jc w:val="center"/>
              <w:rPr>
                <w:rFonts w:ascii="Arial" w:hAnsi="Arial" w:cs="Arial"/>
                <w:b/>
                <w:sz w:val="18"/>
                <w:szCs w:val="18"/>
              </w:rPr>
            </w:pPr>
            <w:r w:rsidRPr="00473F2D">
              <w:rPr>
                <w:rFonts w:ascii="Arial" w:hAnsi="Arial" w:cs="Arial"/>
                <w:b/>
                <w:sz w:val="18"/>
                <w:szCs w:val="18"/>
              </w:rPr>
              <w:t>Nuo 3 iki 6 mėn.</w:t>
            </w:r>
          </w:p>
        </w:tc>
        <w:tc>
          <w:tcPr>
            <w:tcW w:w="850" w:type="dxa"/>
            <w:tcBorders>
              <w:top w:val="single" w:sz="4" w:space="0" w:color="auto"/>
              <w:left w:val="nil"/>
              <w:bottom w:val="single" w:sz="4" w:space="0" w:color="auto"/>
              <w:right w:val="nil"/>
            </w:tcBorders>
            <w:vAlign w:val="bottom"/>
          </w:tcPr>
          <w:p w14:paraId="6376CEE5" w14:textId="77777777" w:rsidR="006E5DDF" w:rsidRPr="00473F2D" w:rsidRDefault="006E5DDF" w:rsidP="00645B93">
            <w:pPr>
              <w:ind w:right="-57"/>
              <w:jc w:val="center"/>
              <w:rPr>
                <w:rFonts w:ascii="Arial" w:hAnsi="Arial" w:cs="Arial"/>
                <w:b/>
                <w:sz w:val="18"/>
                <w:szCs w:val="18"/>
              </w:rPr>
            </w:pPr>
            <w:r w:rsidRPr="00473F2D">
              <w:rPr>
                <w:rFonts w:ascii="Arial" w:hAnsi="Arial" w:cs="Arial"/>
                <w:b/>
                <w:sz w:val="18"/>
                <w:szCs w:val="18"/>
              </w:rPr>
              <w:t>Nuo 6 mėn. iki 1 metų</w:t>
            </w:r>
          </w:p>
        </w:tc>
        <w:tc>
          <w:tcPr>
            <w:tcW w:w="993" w:type="dxa"/>
            <w:tcBorders>
              <w:top w:val="single" w:sz="4" w:space="0" w:color="auto"/>
              <w:left w:val="nil"/>
              <w:bottom w:val="single" w:sz="4" w:space="0" w:color="auto"/>
              <w:right w:val="nil"/>
            </w:tcBorders>
            <w:vAlign w:val="bottom"/>
          </w:tcPr>
          <w:p w14:paraId="5FEC1AE1" w14:textId="77777777" w:rsidR="006E5DDF" w:rsidRPr="00473F2D" w:rsidRDefault="006E5DDF" w:rsidP="00645B93">
            <w:pPr>
              <w:jc w:val="center"/>
              <w:rPr>
                <w:rFonts w:ascii="Arial" w:hAnsi="Arial" w:cs="Arial"/>
                <w:b/>
                <w:sz w:val="18"/>
                <w:szCs w:val="18"/>
              </w:rPr>
            </w:pPr>
            <w:r w:rsidRPr="00473F2D">
              <w:rPr>
                <w:rFonts w:ascii="Arial" w:hAnsi="Arial" w:cs="Arial"/>
                <w:b/>
                <w:sz w:val="18"/>
                <w:szCs w:val="18"/>
              </w:rPr>
              <w:t>Nuo 1 iki 3 metų</w:t>
            </w:r>
          </w:p>
        </w:tc>
        <w:tc>
          <w:tcPr>
            <w:tcW w:w="992" w:type="dxa"/>
            <w:tcBorders>
              <w:top w:val="single" w:sz="4" w:space="0" w:color="auto"/>
              <w:left w:val="nil"/>
              <w:bottom w:val="single" w:sz="4" w:space="0" w:color="auto"/>
              <w:right w:val="nil"/>
            </w:tcBorders>
            <w:vAlign w:val="bottom"/>
          </w:tcPr>
          <w:p w14:paraId="7FD014F5" w14:textId="77777777" w:rsidR="006E5DDF" w:rsidRPr="00473F2D" w:rsidRDefault="006E5DDF" w:rsidP="00645B93">
            <w:pPr>
              <w:jc w:val="center"/>
              <w:rPr>
                <w:rFonts w:ascii="Arial" w:hAnsi="Arial" w:cs="Arial"/>
                <w:b/>
                <w:sz w:val="18"/>
                <w:szCs w:val="18"/>
              </w:rPr>
            </w:pPr>
            <w:r w:rsidRPr="00473F2D">
              <w:rPr>
                <w:rFonts w:ascii="Arial" w:hAnsi="Arial" w:cs="Arial"/>
                <w:b/>
                <w:sz w:val="18"/>
                <w:szCs w:val="18"/>
              </w:rPr>
              <w:t>Virš 3 metų</w:t>
            </w:r>
          </w:p>
        </w:tc>
        <w:tc>
          <w:tcPr>
            <w:tcW w:w="992" w:type="dxa"/>
            <w:tcBorders>
              <w:top w:val="single" w:sz="4" w:space="0" w:color="auto"/>
              <w:left w:val="nil"/>
              <w:bottom w:val="single" w:sz="4" w:space="0" w:color="auto"/>
              <w:right w:val="nil"/>
            </w:tcBorders>
            <w:vAlign w:val="bottom"/>
          </w:tcPr>
          <w:p w14:paraId="6CC0F86E" w14:textId="77777777" w:rsidR="006E5DDF" w:rsidRPr="00473F2D" w:rsidRDefault="006E5DDF" w:rsidP="00645B93">
            <w:pPr>
              <w:ind w:right="-57"/>
              <w:jc w:val="center"/>
              <w:rPr>
                <w:rFonts w:ascii="Arial" w:hAnsi="Arial" w:cs="Arial"/>
                <w:b/>
                <w:sz w:val="18"/>
                <w:szCs w:val="18"/>
              </w:rPr>
            </w:pPr>
            <w:r w:rsidRPr="00473F2D">
              <w:rPr>
                <w:rFonts w:ascii="Arial" w:hAnsi="Arial" w:cs="Arial"/>
                <w:b/>
                <w:sz w:val="18"/>
                <w:szCs w:val="18"/>
              </w:rPr>
              <w:t>Iš viso</w:t>
            </w:r>
          </w:p>
        </w:tc>
      </w:tr>
      <w:tr w:rsidR="006E5DDF" w:rsidRPr="00473F2D" w14:paraId="665E4418" w14:textId="77777777" w:rsidTr="00645B93">
        <w:trPr>
          <w:trHeight w:val="255"/>
        </w:trPr>
        <w:tc>
          <w:tcPr>
            <w:tcW w:w="3227" w:type="dxa"/>
            <w:tcBorders>
              <w:top w:val="nil"/>
              <w:left w:val="nil"/>
              <w:bottom w:val="nil"/>
              <w:right w:val="nil"/>
            </w:tcBorders>
            <w:vAlign w:val="center"/>
          </w:tcPr>
          <w:p w14:paraId="38335C5A" w14:textId="77777777" w:rsidR="006E5DDF" w:rsidRPr="00473F2D" w:rsidRDefault="006E5DDF" w:rsidP="00645B93">
            <w:pPr>
              <w:pStyle w:val="200Tableleft"/>
              <w:ind w:left="146" w:hanging="146"/>
              <w:rPr>
                <w:rFonts w:ascii="Arial" w:hAnsi="Arial" w:cs="Arial"/>
                <w:b/>
                <w:bCs/>
                <w:sz w:val="18"/>
                <w:szCs w:val="18"/>
                <w:lang w:val="lt-LT"/>
              </w:rPr>
            </w:pPr>
            <w:r w:rsidRPr="00473F2D">
              <w:rPr>
                <w:rFonts w:ascii="Arial" w:hAnsi="Arial" w:cs="Arial"/>
                <w:b/>
                <w:bCs/>
                <w:sz w:val="18"/>
                <w:szCs w:val="18"/>
                <w:lang w:val="lt-LT"/>
              </w:rPr>
              <w:t>Turtas:</w:t>
            </w:r>
          </w:p>
        </w:tc>
        <w:tc>
          <w:tcPr>
            <w:tcW w:w="1134" w:type="dxa"/>
            <w:tcBorders>
              <w:top w:val="single" w:sz="4" w:space="0" w:color="auto"/>
              <w:left w:val="nil"/>
              <w:bottom w:val="nil"/>
              <w:right w:val="nil"/>
            </w:tcBorders>
            <w:shd w:val="clear" w:color="auto" w:fill="FFFFFF"/>
            <w:vAlign w:val="bottom"/>
          </w:tcPr>
          <w:p w14:paraId="256AA7C9" w14:textId="77777777" w:rsidR="006E5DDF" w:rsidRPr="00473F2D" w:rsidRDefault="006E5DDF" w:rsidP="00645B93">
            <w:pPr>
              <w:ind w:right="-57"/>
              <w:jc w:val="right"/>
              <w:rPr>
                <w:rFonts w:ascii="Arial" w:hAnsi="Arial" w:cs="Arial"/>
                <w:sz w:val="18"/>
                <w:szCs w:val="18"/>
              </w:rPr>
            </w:pPr>
          </w:p>
        </w:tc>
        <w:tc>
          <w:tcPr>
            <w:tcW w:w="850" w:type="dxa"/>
            <w:tcBorders>
              <w:top w:val="single" w:sz="4" w:space="0" w:color="auto"/>
              <w:left w:val="nil"/>
              <w:bottom w:val="nil"/>
              <w:right w:val="nil"/>
            </w:tcBorders>
            <w:vAlign w:val="bottom"/>
          </w:tcPr>
          <w:p w14:paraId="07B3A19D" w14:textId="77777777" w:rsidR="006E5DDF" w:rsidRPr="00473F2D" w:rsidRDefault="006E5DDF" w:rsidP="00645B93">
            <w:pPr>
              <w:ind w:right="-57"/>
              <w:jc w:val="right"/>
              <w:rPr>
                <w:rFonts w:ascii="Arial" w:hAnsi="Arial" w:cs="Arial"/>
                <w:sz w:val="18"/>
                <w:szCs w:val="18"/>
              </w:rPr>
            </w:pPr>
          </w:p>
        </w:tc>
        <w:tc>
          <w:tcPr>
            <w:tcW w:w="851" w:type="dxa"/>
            <w:tcBorders>
              <w:top w:val="single" w:sz="4" w:space="0" w:color="auto"/>
              <w:left w:val="nil"/>
              <w:bottom w:val="nil"/>
              <w:right w:val="nil"/>
            </w:tcBorders>
            <w:vAlign w:val="bottom"/>
          </w:tcPr>
          <w:p w14:paraId="114BC47A" w14:textId="77777777" w:rsidR="006E5DDF" w:rsidRPr="00473F2D" w:rsidRDefault="006E5DDF" w:rsidP="00645B93">
            <w:pPr>
              <w:ind w:right="-57"/>
              <w:jc w:val="right"/>
              <w:rPr>
                <w:rFonts w:ascii="Arial" w:hAnsi="Arial" w:cs="Arial"/>
                <w:sz w:val="18"/>
                <w:szCs w:val="18"/>
              </w:rPr>
            </w:pPr>
          </w:p>
        </w:tc>
        <w:tc>
          <w:tcPr>
            <w:tcW w:w="850" w:type="dxa"/>
            <w:tcBorders>
              <w:top w:val="single" w:sz="4" w:space="0" w:color="auto"/>
              <w:left w:val="nil"/>
              <w:bottom w:val="nil"/>
              <w:right w:val="nil"/>
            </w:tcBorders>
            <w:vAlign w:val="bottom"/>
          </w:tcPr>
          <w:p w14:paraId="22BD37E4" w14:textId="77777777" w:rsidR="006E5DDF" w:rsidRPr="00473F2D" w:rsidRDefault="006E5DDF" w:rsidP="00645B93">
            <w:pPr>
              <w:ind w:right="-57"/>
              <w:jc w:val="right"/>
              <w:rPr>
                <w:rFonts w:ascii="Arial" w:hAnsi="Arial" w:cs="Arial"/>
                <w:sz w:val="18"/>
                <w:szCs w:val="18"/>
              </w:rPr>
            </w:pPr>
          </w:p>
        </w:tc>
        <w:tc>
          <w:tcPr>
            <w:tcW w:w="993" w:type="dxa"/>
            <w:tcBorders>
              <w:top w:val="single" w:sz="4" w:space="0" w:color="auto"/>
              <w:left w:val="nil"/>
              <w:bottom w:val="nil"/>
              <w:right w:val="nil"/>
            </w:tcBorders>
            <w:vAlign w:val="bottom"/>
          </w:tcPr>
          <w:p w14:paraId="5015E8D0" w14:textId="77777777" w:rsidR="006E5DDF" w:rsidRPr="00473F2D" w:rsidRDefault="006E5DDF" w:rsidP="00645B93">
            <w:pPr>
              <w:ind w:right="-57"/>
              <w:jc w:val="right"/>
              <w:rPr>
                <w:rFonts w:ascii="Arial" w:hAnsi="Arial" w:cs="Arial"/>
                <w:sz w:val="18"/>
                <w:szCs w:val="18"/>
              </w:rPr>
            </w:pPr>
          </w:p>
        </w:tc>
        <w:tc>
          <w:tcPr>
            <w:tcW w:w="992" w:type="dxa"/>
            <w:tcBorders>
              <w:top w:val="single" w:sz="4" w:space="0" w:color="auto"/>
              <w:left w:val="nil"/>
              <w:bottom w:val="nil"/>
              <w:right w:val="nil"/>
            </w:tcBorders>
            <w:vAlign w:val="bottom"/>
          </w:tcPr>
          <w:p w14:paraId="73915C3C" w14:textId="77777777" w:rsidR="006E5DDF" w:rsidRPr="00473F2D" w:rsidRDefault="006E5DDF" w:rsidP="00645B93">
            <w:pPr>
              <w:ind w:right="-57"/>
              <w:jc w:val="right"/>
              <w:rPr>
                <w:rFonts w:ascii="Arial" w:hAnsi="Arial" w:cs="Arial"/>
                <w:sz w:val="18"/>
                <w:szCs w:val="18"/>
              </w:rPr>
            </w:pPr>
          </w:p>
        </w:tc>
        <w:tc>
          <w:tcPr>
            <w:tcW w:w="992" w:type="dxa"/>
            <w:tcBorders>
              <w:top w:val="single" w:sz="4" w:space="0" w:color="auto"/>
              <w:left w:val="nil"/>
              <w:bottom w:val="nil"/>
              <w:right w:val="nil"/>
            </w:tcBorders>
            <w:vAlign w:val="bottom"/>
          </w:tcPr>
          <w:p w14:paraId="2A8C607C" w14:textId="77777777" w:rsidR="006E5DDF" w:rsidRPr="00473F2D" w:rsidRDefault="006E5DDF" w:rsidP="00645B93">
            <w:pPr>
              <w:ind w:right="-57"/>
              <w:jc w:val="right"/>
              <w:rPr>
                <w:rFonts w:ascii="Arial" w:hAnsi="Arial" w:cs="Arial"/>
                <w:sz w:val="18"/>
                <w:szCs w:val="18"/>
              </w:rPr>
            </w:pPr>
          </w:p>
        </w:tc>
      </w:tr>
      <w:tr w:rsidR="006E5DDF" w:rsidRPr="00473F2D" w14:paraId="5B049A0E" w14:textId="77777777" w:rsidTr="00645B93">
        <w:trPr>
          <w:trHeight w:val="206"/>
        </w:trPr>
        <w:tc>
          <w:tcPr>
            <w:tcW w:w="3227" w:type="dxa"/>
            <w:tcBorders>
              <w:top w:val="nil"/>
              <w:left w:val="nil"/>
              <w:bottom w:val="nil"/>
              <w:right w:val="nil"/>
            </w:tcBorders>
            <w:vAlign w:val="center"/>
          </w:tcPr>
          <w:p w14:paraId="49673EC2" w14:textId="77777777" w:rsidR="006E5DDF" w:rsidRPr="00473F2D" w:rsidRDefault="006E5DDF" w:rsidP="00645B93">
            <w:pPr>
              <w:pStyle w:val="200Tableleft"/>
              <w:spacing w:before="0"/>
              <w:rPr>
                <w:rFonts w:ascii="Arial" w:hAnsi="Arial" w:cs="Arial"/>
                <w:bCs/>
                <w:sz w:val="18"/>
                <w:szCs w:val="18"/>
                <w:lang w:val="lt-LT"/>
              </w:rPr>
            </w:pPr>
            <w:r w:rsidRPr="00473F2D">
              <w:rPr>
                <w:rFonts w:ascii="Arial" w:hAnsi="Arial" w:cs="Arial"/>
                <w:bCs/>
                <w:sz w:val="18"/>
                <w:szCs w:val="18"/>
                <w:lang w:val="lt-LT"/>
              </w:rPr>
              <w:t>Jautrus palūkanų pokyčiams turtas</w:t>
            </w:r>
          </w:p>
        </w:tc>
        <w:tc>
          <w:tcPr>
            <w:tcW w:w="1134" w:type="dxa"/>
            <w:tcBorders>
              <w:top w:val="single" w:sz="4" w:space="0" w:color="auto"/>
              <w:left w:val="nil"/>
              <w:bottom w:val="single" w:sz="4" w:space="0" w:color="auto"/>
              <w:right w:val="nil"/>
            </w:tcBorders>
            <w:shd w:val="clear" w:color="auto" w:fill="FFFFFF"/>
            <w:tcMar>
              <w:left w:w="57" w:type="dxa"/>
            </w:tcMar>
            <w:vAlign w:val="bottom"/>
          </w:tcPr>
          <w:p w14:paraId="18DF83DA" w14:textId="77777777" w:rsidR="006E5DDF" w:rsidRPr="00473F2D" w:rsidRDefault="006E5DDF" w:rsidP="00645B93">
            <w:pPr>
              <w:jc w:val="right"/>
              <w:rPr>
                <w:rFonts w:ascii="Arial" w:hAnsi="Arial" w:cs="Arial"/>
                <w:bCs/>
                <w:sz w:val="18"/>
                <w:szCs w:val="18"/>
              </w:rPr>
            </w:pPr>
            <w:r w:rsidRPr="00473F2D">
              <w:rPr>
                <w:rFonts w:ascii="Arial" w:hAnsi="Arial" w:cs="Arial"/>
                <w:sz w:val="18"/>
                <w:szCs w:val="18"/>
              </w:rPr>
              <w:t>37 031</w:t>
            </w:r>
          </w:p>
        </w:tc>
        <w:tc>
          <w:tcPr>
            <w:tcW w:w="850" w:type="dxa"/>
            <w:tcBorders>
              <w:top w:val="single" w:sz="4" w:space="0" w:color="auto"/>
              <w:left w:val="nil"/>
              <w:bottom w:val="single" w:sz="4" w:space="0" w:color="auto"/>
              <w:right w:val="nil"/>
            </w:tcBorders>
            <w:tcMar>
              <w:left w:w="57" w:type="dxa"/>
            </w:tcMar>
            <w:vAlign w:val="bottom"/>
          </w:tcPr>
          <w:p w14:paraId="51D200D6" w14:textId="77777777" w:rsidR="006E5DDF" w:rsidRPr="00473F2D" w:rsidRDefault="006E5DDF" w:rsidP="00645B93">
            <w:pPr>
              <w:jc w:val="right"/>
              <w:rPr>
                <w:rFonts w:ascii="Arial" w:hAnsi="Arial" w:cs="Arial"/>
                <w:bCs/>
                <w:sz w:val="18"/>
                <w:szCs w:val="18"/>
              </w:rPr>
            </w:pPr>
            <w:r w:rsidRPr="00473F2D">
              <w:rPr>
                <w:rFonts w:ascii="Arial" w:hAnsi="Arial" w:cs="Arial"/>
                <w:sz w:val="18"/>
                <w:szCs w:val="18"/>
              </w:rPr>
              <w:t>72 379</w:t>
            </w:r>
          </w:p>
        </w:tc>
        <w:tc>
          <w:tcPr>
            <w:tcW w:w="851" w:type="dxa"/>
            <w:tcBorders>
              <w:top w:val="single" w:sz="4" w:space="0" w:color="auto"/>
              <w:left w:val="nil"/>
              <w:bottom w:val="single" w:sz="4" w:space="0" w:color="auto"/>
              <w:right w:val="nil"/>
            </w:tcBorders>
            <w:tcMar>
              <w:left w:w="57" w:type="dxa"/>
            </w:tcMar>
            <w:vAlign w:val="bottom"/>
          </w:tcPr>
          <w:p w14:paraId="0076E5E4" w14:textId="77777777" w:rsidR="006E5DDF" w:rsidRPr="00473F2D" w:rsidRDefault="006E5DDF" w:rsidP="00645B93">
            <w:pPr>
              <w:jc w:val="right"/>
              <w:rPr>
                <w:rFonts w:ascii="Arial" w:hAnsi="Arial" w:cs="Arial"/>
                <w:bCs/>
                <w:sz w:val="18"/>
                <w:szCs w:val="18"/>
              </w:rPr>
            </w:pPr>
            <w:r w:rsidRPr="00473F2D">
              <w:rPr>
                <w:rFonts w:ascii="Arial" w:hAnsi="Arial" w:cs="Arial"/>
                <w:sz w:val="18"/>
                <w:szCs w:val="18"/>
              </w:rPr>
              <w:t>76 382</w:t>
            </w:r>
          </w:p>
        </w:tc>
        <w:tc>
          <w:tcPr>
            <w:tcW w:w="850" w:type="dxa"/>
            <w:tcBorders>
              <w:top w:val="single" w:sz="4" w:space="0" w:color="auto"/>
              <w:left w:val="nil"/>
              <w:bottom w:val="single" w:sz="4" w:space="0" w:color="auto"/>
              <w:right w:val="nil"/>
            </w:tcBorders>
            <w:tcMar>
              <w:left w:w="57" w:type="dxa"/>
            </w:tcMar>
            <w:vAlign w:val="bottom"/>
          </w:tcPr>
          <w:p w14:paraId="6C5E0EA1" w14:textId="77777777" w:rsidR="006E5DDF" w:rsidRPr="00473F2D" w:rsidRDefault="006E5DDF" w:rsidP="00645B93">
            <w:pPr>
              <w:jc w:val="right"/>
              <w:rPr>
                <w:rFonts w:ascii="Arial" w:hAnsi="Arial" w:cs="Arial"/>
                <w:bCs/>
                <w:sz w:val="18"/>
                <w:szCs w:val="18"/>
              </w:rPr>
            </w:pPr>
            <w:r w:rsidRPr="00473F2D">
              <w:rPr>
                <w:rFonts w:ascii="Arial" w:hAnsi="Arial" w:cs="Arial"/>
                <w:sz w:val="18"/>
                <w:szCs w:val="18"/>
              </w:rPr>
              <w:t>25 005</w:t>
            </w:r>
          </w:p>
        </w:tc>
        <w:tc>
          <w:tcPr>
            <w:tcW w:w="993" w:type="dxa"/>
            <w:tcBorders>
              <w:top w:val="single" w:sz="4" w:space="0" w:color="auto"/>
              <w:left w:val="nil"/>
              <w:bottom w:val="single" w:sz="4" w:space="0" w:color="auto"/>
              <w:right w:val="nil"/>
            </w:tcBorders>
            <w:tcMar>
              <w:left w:w="57" w:type="dxa"/>
            </w:tcMar>
            <w:vAlign w:val="bottom"/>
          </w:tcPr>
          <w:p w14:paraId="6F64162C" w14:textId="77777777" w:rsidR="006E5DDF" w:rsidRPr="00473F2D" w:rsidRDefault="006E5DDF" w:rsidP="00645B93">
            <w:pPr>
              <w:jc w:val="right"/>
              <w:rPr>
                <w:rFonts w:ascii="Arial" w:hAnsi="Arial" w:cs="Arial"/>
                <w:bCs/>
                <w:sz w:val="18"/>
                <w:szCs w:val="18"/>
              </w:rPr>
            </w:pPr>
            <w:r w:rsidRPr="00473F2D">
              <w:rPr>
                <w:rFonts w:ascii="Arial" w:hAnsi="Arial" w:cs="Arial"/>
                <w:sz w:val="18"/>
                <w:szCs w:val="18"/>
              </w:rPr>
              <w:t>27 456</w:t>
            </w:r>
          </w:p>
        </w:tc>
        <w:tc>
          <w:tcPr>
            <w:tcW w:w="992" w:type="dxa"/>
            <w:tcBorders>
              <w:top w:val="single" w:sz="4" w:space="0" w:color="auto"/>
              <w:left w:val="nil"/>
              <w:bottom w:val="single" w:sz="4" w:space="0" w:color="auto"/>
              <w:right w:val="nil"/>
            </w:tcBorders>
            <w:tcMar>
              <w:left w:w="57" w:type="dxa"/>
            </w:tcMar>
            <w:vAlign w:val="bottom"/>
          </w:tcPr>
          <w:p w14:paraId="6DB379B6" w14:textId="77777777" w:rsidR="006E5DDF" w:rsidRPr="00473F2D" w:rsidRDefault="006E5DDF" w:rsidP="00645B93">
            <w:pPr>
              <w:jc w:val="right"/>
              <w:rPr>
                <w:rFonts w:ascii="Arial" w:hAnsi="Arial" w:cs="Arial"/>
                <w:bCs/>
                <w:sz w:val="18"/>
                <w:szCs w:val="18"/>
              </w:rPr>
            </w:pPr>
            <w:r w:rsidRPr="00473F2D">
              <w:rPr>
                <w:rFonts w:ascii="Arial" w:hAnsi="Arial" w:cs="Arial"/>
                <w:sz w:val="18"/>
                <w:szCs w:val="18"/>
              </w:rPr>
              <w:t>9 975</w:t>
            </w:r>
          </w:p>
        </w:tc>
        <w:tc>
          <w:tcPr>
            <w:tcW w:w="992" w:type="dxa"/>
            <w:tcBorders>
              <w:top w:val="single" w:sz="4" w:space="0" w:color="auto"/>
              <w:left w:val="nil"/>
              <w:bottom w:val="single" w:sz="4" w:space="0" w:color="auto"/>
              <w:right w:val="nil"/>
            </w:tcBorders>
            <w:tcMar>
              <w:left w:w="57" w:type="dxa"/>
            </w:tcMar>
            <w:vAlign w:val="bottom"/>
          </w:tcPr>
          <w:p w14:paraId="19513255" w14:textId="77777777" w:rsidR="006E5DDF" w:rsidRPr="00473F2D" w:rsidRDefault="006E5DDF" w:rsidP="00645B93">
            <w:pPr>
              <w:jc w:val="right"/>
              <w:rPr>
                <w:rFonts w:ascii="Arial" w:hAnsi="Arial" w:cs="Arial"/>
                <w:bCs/>
                <w:sz w:val="18"/>
                <w:szCs w:val="18"/>
              </w:rPr>
            </w:pPr>
            <w:r w:rsidRPr="00473F2D">
              <w:rPr>
                <w:rFonts w:ascii="Arial" w:hAnsi="Arial" w:cs="Arial"/>
                <w:sz w:val="18"/>
                <w:szCs w:val="18"/>
              </w:rPr>
              <w:t>248 228</w:t>
            </w:r>
          </w:p>
        </w:tc>
      </w:tr>
      <w:tr w:rsidR="006E5DDF" w:rsidRPr="00473F2D" w14:paraId="74BD8934" w14:textId="77777777" w:rsidTr="00645B93">
        <w:trPr>
          <w:trHeight w:val="139"/>
        </w:trPr>
        <w:tc>
          <w:tcPr>
            <w:tcW w:w="3227" w:type="dxa"/>
            <w:tcBorders>
              <w:top w:val="nil"/>
              <w:left w:val="nil"/>
              <w:bottom w:val="nil"/>
              <w:right w:val="nil"/>
            </w:tcBorders>
            <w:vAlign w:val="center"/>
          </w:tcPr>
          <w:p w14:paraId="5A96E73F" w14:textId="77777777" w:rsidR="006E5DDF" w:rsidRPr="00473F2D" w:rsidRDefault="006E5DDF" w:rsidP="00645B93">
            <w:pPr>
              <w:pStyle w:val="200Tableleft"/>
              <w:rPr>
                <w:rFonts w:ascii="Arial" w:hAnsi="Arial" w:cs="Arial"/>
                <w:bCs/>
                <w:sz w:val="18"/>
                <w:szCs w:val="18"/>
                <w:lang w:val="lt-LT"/>
              </w:rPr>
            </w:pPr>
            <w:r w:rsidRPr="00473F2D">
              <w:rPr>
                <w:rFonts w:ascii="Arial" w:hAnsi="Arial" w:cs="Arial"/>
                <w:bCs/>
                <w:sz w:val="18"/>
                <w:szCs w:val="18"/>
                <w:lang w:val="lt-LT"/>
              </w:rPr>
              <w:t>Nejautrus palūkanų pokyčiams turtas</w:t>
            </w:r>
          </w:p>
        </w:tc>
        <w:tc>
          <w:tcPr>
            <w:tcW w:w="1134" w:type="dxa"/>
            <w:tcBorders>
              <w:top w:val="single" w:sz="4" w:space="0" w:color="auto"/>
              <w:left w:val="nil"/>
              <w:bottom w:val="nil"/>
              <w:right w:val="nil"/>
            </w:tcBorders>
            <w:tcMar>
              <w:left w:w="57" w:type="dxa"/>
            </w:tcMar>
            <w:vAlign w:val="bottom"/>
          </w:tcPr>
          <w:p w14:paraId="6A3245C2" w14:textId="77777777" w:rsidR="006E5DDF" w:rsidRPr="00473F2D" w:rsidRDefault="006E5DDF" w:rsidP="00645B93">
            <w:pPr>
              <w:jc w:val="right"/>
              <w:rPr>
                <w:rFonts w:ascii="Arial" w:hAnsi="Arial" w:cs="Arial"/>
                <w:sz w:val="18"/>
                <w:szCs w:val="18"/>
              </w:rPr>
            </w:pPr>
          </w:p>
        </w:tc>
        <w:tc>
          <w:tcPr>
            <w:tcW w:w="850" w:type="dxa"/>
            <w:tcBorders>
              <w:top w:val="single" w:sz="4" w:space="0" w:color="auto"/>
              <w:left w:val="nil"/>
              <w:bottom w:val="nil"/>
              <w:right w:val="nil"/>
            </w:tcBorders>
            <w:tcMar>
              <w:left w:w="57" w:type="dxa"/>
            </w:tcMar>
            <w:vAlign w:val="bottom"/>
          </w:tcPr>
          <w:p w14:paraId="25AB1691" w14:textId="77777777" w:rsidR="006E5DDF" w:rsidRPr="00473F2D" w:rsidRDefault="006E5DDF" w:rsidP="00645B93">
            <w:pPr>
              <w:jc w:val="right"/>
              <w:rPr>
                <w:rFonts w:ascii="Arial" w:hAnsi="Arial" w:cs="Arial"/>
                <w:sz w:val="18"/>
                <w:szCs w:val="18"/>
              </w:rPr>
            </w:pPr>
          </w:p>
        </w:tc>
        <w:tc>
          <w:tcPr>
            <w:tcW w:w="851" w:type="dxa"/>
            <w:tcBorders>
              <w:top w:val="single" w:sz="4" w:space="0" w:color="auto"/>
              <w:left w:val="nil"/>
              <w:bottom w:val="nil"/>
              <w:right w:val="nil"/>
            </w:tcBorders>
            <w:tcMar>
              <w:left w:w="57" w:type="dxa"/>
            </w:tcMar>
            <w:vAlign w:val="bottom"/>
          </w:tcPr>
          <w:p w14:paraId="2F8D9284" w14:textId="77777777" w:rsidR="006E5DDF" w:rsidRPr="00473F2D" w:rsidRDefault="006E5DDF" w:rsidP="00645B93">
            <w:pPr>
              <w:jc w:val="right"/>
              <w:rPr>
                <w:rFonts w:ascii="Arial" w:hAnsi="Arial" w:cs="Arial"/>
                <w:sz w:val="18"/>
                <w:szCs w:val="18"/>
              </w:rPr>
            </w:pPr>
          </w:p>
        </w:tc>
        <w:tc>
          <w:tcPr>
            <w:tcW w:w="850" w:type="dxa"/>
            <w:tcBorders>
              <w:top w:val="single" w:sz="4" w:space="0" w:color="auto"/>
              <w:left w:val="nil"/>
              <w:bottom w:val="nil"/>
              <w:right w:val="nil"/>
            </w:tcBorders>
            <w:tcMar>
              <w:left w:w="57" w:type="dxa"/>
            </w:tcMar>
            <w:vAlign w:val="bottom"/>
          </w:tcPr>
          <w:p w14:paraId="653AA39F" w14:textId="77777777" w:rsidR="006E5DDF" w:rsidRPr="00473F2D" w:rsidRDefault="006E5DDF" w:rsidP="00645B93">
            <w:pPr>
              <w:jc w:val="right"/>
              <w:rPr>
                <w:rFonts w:ascii="Arial" w:hAnsi="Arial" w:cs="Arial"/>
                <w:sz w:val="18"/>
                <w:szCs w:val="18"/>
              </w:rPr>
            </w:pPr>
          </w:p>
        </w:tc>
        <w:tc>
          <w:tcPr>
            <w:tcW w:w="993" w:type="dxa"/>
            <w:tcBorders>
              <w:top w:val="single" w:sz="4" w:space="0" w:color="auto"/>
              <w:left w:val="nil"/>
              <w:bottom w:val="nil"/>
              <w:right w:val="nil"/>
            </w:tcBorders>
            <w:tcMar>
              <w:left w:w="57" w:type="dxa"/>
            </w:tcMar>
            <w:vAlign w:val="bottom"/>
          </w:tcPr>
          <w:p w14:paraId="15A40A84" w14:textId="77777777" w:rsidR="006E5DDF" w:rsidRPr="00473F2D" w:rsidRDefault="006E5DDF" w:rsidP="00645B93">
            <w:pPr>
              <w:jc w:val="right"/>
              <w:rPr>
                <w:rFonts w:ascii="Arial" w:hAnsi="Arial" w:cs="Arial"/>
                <w:sz w:val="18"/>
                <w:szCs w:val="18"/>
              </w:rPr>
            </w:pPr>
          </w:p>
        </w:tc>
        <w:tc>
          <w:tcPr>
            <w:tcW w:w="992" w:type="dxa"/>
            <w:tcBorders>
              <w:top w:val="single" w:sz="4" w:space="0" w:color="auto"/>
              <w:left w:val="nil"/>
              <w:bottom w:val="nil"/>
              <w:right w:val="nil"/>
            </w:tcBorders>
            <w:tcMar>
              <w:left w:w="57" w:type="dxa"/>
            </w:tcMar>
            <w:vAlign w:val="bottom"/>
          </w:tcPr>
          <w:p w14:paraId="5134382D" w14:textId="77777777" w:rsidR="006E5DDF" w:rsidRPr="00473F2D" w:rsidRDefault="006E5DDF" w:rsidP="00645B93">
            <w:pPr>
              <w:jc w:val="right"/>
              <w:rPr>
                <w:rFonts w:ascii="Arial" w:hAnsi="Arial" w:cs="Arial"/>
                <w:sz w:val="18"/>
                <w:szCs w:val="18"/>
              </w:rPr>
            </w:pPr>
          </w:p>
        </w:tc>
        <w:tc>
          <w:tcPr>
            <w:tcW w:w="992" w:type="dxa"/>
            <w:tcBorders>
              <w:top w:val="single" w:sz="4" w:space="0" w:color="auto"/>
              <w:left w:val="nil"/>
              <w:bottom w:val="nil"/>
              <w:right w:val="nil"/>
            </w:tcBorders>
            <w:tcMar>
              <w:left w:w="57" w:type="dxa"/>
            </w:tcMar>
            <w:vAlign w:val="bottom"/>
          </w:tcPr>
          <w:p w14:paraId="5B5C0876" w14:textId="77777777" w:rsidR="006E5DDF" w:rsidRPr="00473F2D" w:rsidRDefault="006E5DDF" w:rsidP="00645B93">
            <w:pPr>
              <w:jc w:val="right"/>
              <w:rPr>
                <w:rFonts w:ascii="Arial" w:hAnsi="Arial" w:cs="Arial"/>
                <w:sz w:val="18"/>
                <w:szCs w:val="18"/>
              </w:rPr>
            </w:pPr>
            <w:r w:rsidRPr="00473F2D">
              <w:rPr>
                <w:rFonts w:ascii="Arial" w:hAnsi="Arial" w:cs="Arial"/>
                <w:bCs/>
                <w:sz w:val="18"/>
                <w:szCs w:val="18"/>
              </w:rPr>
              <w:t>76 535</w:t>
            </w:r>
          </w:p>
        </w:tc>
      </w:tr>
      <w:tr w:rsidR="006E5DDF" w:rsidRPr="00473F2D" w14:paraId="757B51D7" w14:textId="77777777" w:rsidTr="00645B93">
        <w:trPr>
          <w:trHeight w:val="255"/>
        </w:trPr>
        <w:tc>
          <w:tcPr>
            <w:tcW w:w="3227" w:type="dxa"/>
            <w:tcBorders>
              <w:top w:val="nil"/>
              <w:left w:val="nil"/>
              <w:bottom w:val="nil"/>
              <w:right w:val="nil"/>
            </w:tcBorders>
            <w:vAlign w:val="center"/>
          </w:tcPr>
          <w:p w14:paraId="26459723" w14:textId="77777777" w:rsidR="006E5DDF" w:rsidRPr="00473F2D" w:rsidRDefault="006E5DDF" w:rsidP="00645B93">
            <w:pPr>
              <w:pStyle w:val="200Tableleft"/>
              <w:rPr>
                <w:rFonts w:ascii="Arial" w:hAnsi="Arial" w:cs="Arial"/>
                <w:b/>
                <w:bCs/>
                <w:sz w:val="18"/>
                <w:szCs w:val="18"/>
                <w:lang w:val="lt-LT"/>
              </w:rPr>
            </w:pPr>
          </w:p>
        </w:tc>
        <w:tc>
          <w:tcPr>
            <w:tcW w:w="1134" w:type="dxa"/>
            <w:tcBorders>
              <w:left w:val="nil"/>
              <w:bottom w:val="nil"/>
              <w:right w:val="nil"/>
            </w:tcBorders>
            <w:tcMar>
              <w:left w:w="57" w:type="dxa"/>
            </w:tcMar>
            <w:vAlign w:val="bottom"/>
          </w:tcPr>
          <w:p w14:paraId="56C3EE4F" w14:textId="77777777" w:rsidR="006E5DDF" w:rsidRPr="00473F2D" w:rsidRDefault="006E5DDF" w:rsidP="00645B93">
            <w:pPr>
              <w:jc w:val="right"/>
              <w:rPr>
                <w:rFonts w:ascii="Arial" w:hAnsi="Arial" w:cs="Arial"/>
                <w:b/>
                <w:bCs/>
                <w:sz w:val="18"/>
                <w:szCs w:val="18"/>
              </w:rPr>
            </w:pPr>
          </w:p>
        </w:tc>
        <w:tc>
          <w:tcPr>
            <w:tcW w:w="850" w:type="dxa"/>
            <w:tcBorders>
              <w:left w:val="nil"/>
              <w:bottom w:val="nil"/>
              <w:right w:val="nil"/>
            </w:tcBorders>
            <w:tcMar>
              <w:left w:w="57" w:type="dxa"/>
            </w:tcMar>
            <w:vAlign w:val="bottom"/>
          </w:tcPr>
          <w:p w14:paraId="359A2950" w14:textId="77777777" w:rsidR="006E5DDF" w:rsidRPr="00473F2D" w:rsidRDefault="006E5DDF" w:rsidP="00645B93">
            <w:pPr>
              <w:jc w:val="right"/>
              <w:rPr>
                <w:rFonts w:ascii="Arial" w:hAnsi="Arial" w:cs="Arial"/>
                <w:b/>
                <w:bCs/>
                <w:sz w:val="18"/>
                <w:szCs w:val="18"/>
              </w:rPr>
            </w:pPr>
          </w:p>
        </w:tc>
        <w:tc>
          <w:tcPr>
            <w:tcW w:w="851" w:type="dxa"/>
            <w:tcBorders>
              <w:left w:val="nil"/>
              <w:bottom w:val="nil"/>
              <w:right w:val="nil"/>
            </w:tcBorders>
            <w:tcMar>
              <w:left w:w="57" w:type="dxa"/>
            </w:tcMar>
            <w:vAlign w:val="bottom"/>
          </w:tcPr>
          <w:p w14:paraId="762FA904" w14:textId="77777777" w:rsidR="006E5DDF" w:rsidRPr="00473F2D" w:rsidRDefault="006E5DDF" w:rsidP="00645B93">
            <w:pPr>
              <w:jc w:val="right"/>
              <w:rPr>
                <w:rFonts w:ascii="Arial" w:hAnsi="Arial" w:cs="Arial"/>
                <w:b/>
                <w:bCs/>
                <w:sz w:val="18"/>
                <w:szCs w:val="18"/>
              </w:rPr>
            </w:pPr>
          </w:p>
        </w:tc>
        <w:tc>
          <w:tcPr>
            <w:tcW w:w="850" w:type="dxa"/>
            <w:tcBorders>
              <w:left w:val="nil"/>
              <w:bottom w:val="nil"/>
              <w:right w:val="nil"/>
            </w:tcBorders>
            <w:tcMar>
              <w:left w:w="57" w:type="dxa"/>
            </w:tcMar>
            <w:vAlign w:val="bottom"/>
          </w:tcPr>
          <w:p w14:paraId="1D73FF2F" w14:textId="77777777" w:rsidR="006E5DDF" w:rsidRPr="00473F2D" w:rsidRDefault="006E5DDF" w:rsidP="00645B93">
            <w:pPr>
              <w:jc w:val="right"/>
              <w:rPr>
                <w:rFonts w:ascii="Arial" w:hAnsi="Arial" w:cs="Arial"/>
                <w:b/>
                <w:bCs/>
                <w:sz w:val="18"/>
                <w:szCs w:val="18"/>
              </w:rPr>
            </w:pPr>
          </w:p>
        </w:tc>
        <w:tc>
          <w:tcPr>
            <w:tcW w:w="993" w:type="dxa"/>
            <w:tcBorders>
              <w:left w:val="nil"/>
              <w:bottom w:val="nil"/>
              <w:right w:val="nil"/>
            </w:tcBorders>
            <w:tcMar>
              <w:left w:w="57" w:type="dxa"/>
            </w:tcMar>
            <w:vAlign w:val="bottom"/>
          </w:tcPr>
          <w:p w14:paraId="061163F4" w14:textId="77777777" w:rsidR="006E5DDF" w:rsidRPr="00473F2D" w:rsidRDefault="006E5DDF" w:rsidP="00645B93">
            <w:pPr>
              <w:jc w:val="right"/>
              <w:rPr>
                <w:rFonts w:ascii="Arial" w:hAnsi="Arial" w:cs="Arial"/>
                <w:b/>
                <w:bCs/>
                <w:sz w:val="18"/>
                <w:szCs w:val="18"/>
              </w:rPr>
            </w:pPr>
          </w:p>
        </w:tc>
        <w:tc>
          <w:tcPr>
            <w:tcW w:w="992" w:type="dxa"/>
            <w:tcBorders>
              <w:left w:val="nil"/>
              <w:bottom w:val="nil"/>
              <w:right w:val="nil"/>
            </w:tcBorders>
            <w:tcMar>
              <w:left w:w="57" w:type="dxa"/>
            </w:tcMar>
            <w:vAlign w:val="bottom"/>
          </w:tcPr>
          <w:p w14:paraId="64342BC1" w14:textId="77777777" w:rsidR="006E5DDF" w:rsidRPr="00473F2D" w:rsidRDefault="006E5DDF" w:rsidP="00645B93">
            <w:pPr>
              <w:jc w:val="right"/>
              <w:rPr>
                <w:rFonts w:ascii="Arial" w:hAnsi="Arial" w:cs="Arial"/>
                <w:b/>
                <w:bCs/>
                <w:sz w:val="18"/>
                <w:szCs w:val="18"/>
              </w:rPr>
            </w:pPr>
          </w:p>
        </w:tc>
        <w:tc>
          <w:tcPr>
            <w:tcW w:w="992" w:type="dxa"/>
            <w:tcBorders>
              <w:top w:val="single" w:sz="4" w:space="0" w:color="auto"/>
              <w:left w:val="nil"/>
              <w:bottom w:val="nil"/>
              <w:right w:val="nil"/>
            </w:tcBorders>
            <w:tcMar>
              <w:left w:w="57" w:type="dxa"/>
            </w:tcMar>
            <w:vAlign w:val="bottom"/>
          </w:tcPr>
          <w:p w14:paraId="407F7A15" w14:textId="77777777" w:rsidR="006E5DDF" w:rsidRPr="00473F2D" w:rsidRDefault="006E5DDF" w:rsidP="00645B93">
            <w:pPr>
              <w:jc w:val="right"/>
              <w:rPr>
                <w:rFonts w:ascii="Arial" w:hAnsi="Arial" w:cs="Arial"/>
                <w:b/>
                <w:bCs/>
                <w:sz w:val="18"/>
                <w:szCs w:val="18"/>
              </w:rPr>
            </w:pPr>
          </w:p>
        </w:tc>
      </w:tr>
      <w:tr w:rsidR="006E5DDF" w:rsidRPr="00473F2D" w14:paraId="027D7177" w14:textId="77777777" w:rsidTr="00645B93">
        <w:trPr>
          <w:trHeight w:val="255"/>
        </w:trPr>
        <w:tc>
          <w:tcPr>
            <w:tcW w:w="3227" w:type="dxa"/>
            <w:tcBorders>
              <w:top w:val="nil"/>
              <w:left w:val="nil"/>
              <w:bottom w:val="nil"/>
              <w:right w:val="nil"/>
            </w:tcBorders>
            <w:vAlign w:val="center"/>
          </w:tcPr>
          <w:p w14:paraId="16FF999F" w14:textId="77777777" w:rsidR="006E5DDF" w:rsidRPr="00473F2D" w:rsidRDefault="006E5DDF" w:rsidP="00645B93">
            <w:pPr>
              <w:pStyle w:val="200Tableleft"/>
              <w:rPr>
                <w:rFonts w:ascii="Arial" w:hAnsi="Arial" w:cs="Arial"/>
                <w:b/>
                <w:bCs/>
                <w:sz w:val="18"/>
                <w:szCs w:val="18"/>
                <w:lang w:val="lt-LT"/>
              </w:rPr>
            </w:pPr>
            <w:r w:rsidRPr="00473F2D">
              <w:rPr>
                <w:rFonts w:ascii="Arial" w:hAnsi="Arial" w:cs="Arial"/>
                <w:b/>
                <w:bCs/>
                <w:sz w:val="18"/>
                <w:szCs w:val="18"/>
                <w:lang w:val="lt-LT"/>
              </w:rPr>
              <w:t>Įsipareigojimai:</w:t>
            </w:r>
          </w:p>
        </w:tc>
        <w:tc>
          <w:tcPr>
            <w:tcW w:w="1134" w:type="dxa"/>
            <w:tcBorders>
              <w:left w:val="nil"/>
              <w:bottom w:val="nil"/>
              <w:right w:val="nil"/>
            </w:tcBorders>
            <w:tcMar>
              <w:left w:w="57" w:type="dxa"/>
            </w:tcMar>
            <w:vAlign w:val="bottom"/>
          </w:tcPr>
          <w:p w14:paraId="66B52D9E" w14:textId="77777777" w:rsidR="006E5DDF" w:rsidRPr="00473F2D" w:rsidRDefault="006E5DDF" w:rsidP="00645B93">
            <w:pPr>
              <w:jc w:val="right"/>
              <w:rPr>
                <w:rFonts w:ascii="Arial" w:hAnsi="Arial" w:cs="Arial"/>
                <w:sz w:val="18"/>
                <w:szCs w:val="18"/>
              </w:rPr>
            </w:pPr>
          </w:p>
        </w:tc>
        <w:tc>
          <w:tcPr>
            <w:tcW w:w="850" w:type="dxa"/>
            <w:tcBorders>
              <w:left w:val="nil"/>
              <w:bottom w:val="nil"/>
              <w:right w:val="nil"/>
            </w:tcBorders>
            <w:tcMar>
              <w:left w:w="57" w:type="dxa"/>
            </w:tcMar>
            <w:vAlign w:val="bottom"/>
          </w:tcPr>
          <w:p w14:paraId="4FA403D4" w14:textId="77777777" w:rsidR="006E5DDF" w:rsidRPr="00473F2D" w:rsidRDefault="006E5DDF" w:rsidP="00645B93">
            <w:pPr>
              <w:jc w:val="right"/>
              <w:rPr>
                <w:rFonts w:ascii="Arial" w:hAnsi="Arial" w:cs="Arial"/>
                <w:sz w:val="18"/>
                <w:szCs w:val="18"/>
              </w:rPr>
            </w:pPr>
          </w:p>
        </w:tc>
        <w:tc>
          <w:tcPr>
            <w:tcW w:w="851" w:type="dxa"/>
            <w:tcBorders>
              <w:left w:val="nil"/>
              <w:bottom w:val="nil"/>
              <w:right w:val="nil"/>
            </w:tcBorders>
            <w:tcMar>
              <w:left w:w="57" w:type="dxa"/>
            </w:tcMar>
            <w:vAlign w:val="bottom"/>
          </w:tcPr>
          <w:p w14:paraId="6233B867" w14:textId="77777777" w:rsidR="006E5DDF" w:rsidRPr="00473F2D" w:rsidRDefault="006E5DDF" w:rsidP="00645B93">
            <w:pPr>
              <w:jc w:val="right"/>
              <w:rPr>
                <w:rFonts w:ascii="Arial" w:hAnsi="Arial" w:cs="Arial"/>
                <w:sz w:val="18"/>
                <w:szCs w:val="18"/>
              </w:rPr>
            </w:pPr>
          </w:p>
        </w:tc>
        <w:tc>
          <w:tcPr>
            <w:tcW w:w="850" w:type="dxa"/>
            <w:tcBorders>
              <w:left w:val="nil"/>
              <w:bottom w:val="nil"/>
              <w:right w:val="nil"/>
            </w:tcBorders>
            <w:tcMar>
              <w:left w:w="57" w:type="dxa"/>
            </w:tcMar>
            <w:vAlign w:val="bottom"/>
          </w:tcPr>
          <w:p w14:paraId="75361FD5" w14:textId="77777777" w:rsidR="006E5DDF" w:rsidRPr="00473F2D" w:rsidRDefault="006E5DDF" w:rsidP="00645B93">
            <w:pPr>
              <w:jc w:val="right"/>
              <w:rPr>
                <w:rFonts w:ascii="Arial" w:hAnsi="Arial" w:cs="Arial"/>
                <w:sz w:val="18"/>
                <w:szCs w:val="18"/>
              </w:rPr>
            </w:pPr>
          </w:p>
        </w:tc>
        <w:tc>
          <w:tcPr>
            <w:tcW w:w="993" w:type="dxa"/>
            <w:tcBorders>
              <w:left w:val="nil"/>
              <w:bottom w:val="nil"/>
              <w:right w:val="nil"/>
            </w:tcBorders>
            <w:tcMar>
              <w:left w:w="57" w:type="dxa"/>
            </w:tcMar>
            <w:vAlign w:val="bottom"/>
          </w:tcPr>
          <w:p w14:paraId="3870151B" w14:textId="77777777" w:rsidR="006E5DDF" w:rsidRPr="00473F2D" w:rsidRDefault="006E5DDF" w:rsidP="00645B93">
            <w:pPr>
              <w:jc w:val="right"/>
              <w:rPr>
                <w:rFonts w:ascii="Arial" w:hAnsi="Arial" w:cs="Arial"/>
                <w:sz w:val="18"/>
                <w:szCs w:val="18"/>
              </w:rPr>
            </w:pPr>
          </w:p>
        </w:tc>
        <w:tc>
          <w:tcPr>
            <w:tcW w:w="992" w:type="dxa"/>
            <w:tcBorders>
              <w:left w:val="nil"/>
              <w:bottom w:val="nil"/>
              <w:right w:val="nil"/>
            </w:tcBorders>
            <w:tcMar>
              <w:left w:w="57" w:type="dxa"/>
            </w:tcMar>
            <w:vAlign w:val="bottom"/>
          </w:tcPr>
          <w:p w14:paraId="3EE687D9" w14:textId="77777777" w:rsidR="006E5DDF" w:rsidRPr="00473F2D" w:rsidRDefault="006E5DDF" w:rsidP="00645B93">
            <w:pPr>
              <w:jc w:val="right"/>
              <w:rPr>
                <w:rFonts w:ascii="Arial" w:hAnsi="Arial" w:cs="Arial"/>
                <w:sz w:val="18"/>
                <w:szCs w:val="18"/>
              </w:rPr>
            </w:pPr>
          </w:p>
        </w:tc>
        <w:tc>
          <w:tcPr>
            <w:tcW w:w="992" w:type="dxa"/>
            <w:tcBorders>
              <w:left w:val="nil"/>
              <w:bottom w:val="nil"/>
              <w:right w:val="nil"/>
            </w:tcBorders>
            <w:tcMar>
              <w:left w:w="57" w:type="dxa"/>
            </w:tcMar>
            <w:vAlign w:val="bottom"/>
          </w:tcPr>
          <w:p w14:paraId="2CF65DE9" w14:textId="77777777" w:rsidR="006E5DDF" w:rsidRPr="00473F2D" w:rsidRDefault="006E5DDF" w:rsidP="00645B93">
            <w:pPr>
              <w:jc w:val="right"/>
              <w:rPr>
                <w:rFonts w:ascii="Arial" w:hAnsi="Arial" w:cs="Arial"/>
                <w:sz w:val="18"/>
                <w:szCs w:val="18"/>
              </w:rPr>
            </w:pPr>
          </w:p>
        </w:tc>
      </w:tr>
      <w:tr w:rsidR="006E5DDF" w:rsidRPr="00473F2D" w14:paraId="5214939E" w14:textId="77777777" w:rsidTr="00645B93">
        <w:trPr>
          <w:trHeight w:val="255"/>
        </w:trPr>
        <w:tc>
          <w:tcPr>
            <w:tcW w:w="3227" w:type="dxa"/>
            <w:tcBorders>
              <w:top w:val="nil"/>
              <w:left w:val="nil"/>
              <w:bottom w:val="nil"/>
              <w:right w:val="nil"/>
            </w:tcBorders>
            <w:vAlign w:val="center"/>
          </w:tcPr>
          <w:p w14:paraId="21769017" w14:textId="77777777" w:rsidR="006E5DDF" w:rsidRPr="00473F2D" w:rsidRDefault="006E5DDF" w:rsidP="00645B93">
            <w:pPr>
              <w:pStyle w:val="200Tableleft"/>
              <w:spacing w:before="0"/>
              <w:rPr>
                <w:rFonts w:ascii="Arial" w:hAnsi="Arial" w:cs="Arial"/>
                <w:snapToGrid w:val="0"/>
                <w:sz w:val="18"/>
                <w:szCs w:val="18"/>
                <w:lang w:val="lt-LT"/>
              </w:rPr>
            </w:pPr>
            <w:r w:rsidRPr="00473F2D">
              <w:rPr>
                <w:rFonts w:ascii="Arial" w:hAnsi="Arial" w:cs="Arial"/>
                <w:bCs/>
                <w:sz w:val="18"/>
                <w:szCs w:val="18"/>
                <w:lang w:val="lt-LT"/>
              </w:rPr>
              <w:t>Jautrus palūkanų pokyčiams įsipareigojimas</w:t>
            </w:r>
          </w:p>
        </w:tc>
        <w:tc>
          <w:tcPr>
            <w:tcW w:w="1134" w:type="dxa"/>
            <w:tcBorders>
              <w:top w:val="single" w:sz="4" w:space="0" w:color="auto"/>
              <w:left w:val="nil"/>
              <w:bottom w:val="single" w:sz="4" w:space="0" w:color="auto"/>
              <w:right w:val="nil"/>
            </w:tcBorders>
            <w:tcMar>
              <w:left w:w="57" w:type="dxa"/>
            </w:tcMar>
            <w:vAlign w:val="bottom"/>
          </w:tcPr>
          <w:p w14:paraId="5C827C20" w14:textId="77777777" w:rsidR="006E5DDF" w:rsidRPr="00473F2D" w:rsidRDefault="006E5DDF" w:rsidP="00645B93">
            <w:pPr>
              <w:jc w:val="right"/>
              <w:rPr>
                <w:rFonts w:ascii="Arial" w:hAnsi="Arial" w:cs="Arial"/>
                <w:bCs/>
                <w:sz w:val="18"/>
                <w:szCs w:val="18"/>
              </w:rPr>
            </w:pPr>
            <w:r w:rsidRPr="00473F2D">
              <w:rPr>
                <w:rFonts w:ascii="Arial" w:hAnsi="Arial" w:cs="Arial"/>
                <w:sz w:val="18"/>
                <w:szCs w:val="18"/>
              </w:rPr>
              <w:t>12 084</w:t>
            </w:r>
          </w:p>
        </w:tc>
        <w:tc>
          <w:tcPr>
            <w:tcW w:w="850" w:type="dxa"/>
            <w:tcBorders>
              <w:top w:val="single" w:sz="4" w:space="0" w:color="auto"/>
              <w:left w:val="nil"/>
              <w:bottom w:val="single" w:sz="4" w:space="0" w:color="auto"/>
              <w:right w:val="nil"/>
            </w:tcBorders>
            <w:tcMar>
              <w:left w:w="57" w:type="dxa"/>
            </w:tcMar>
            <w:vAlign w:val="bottom"/>
          </w:tcPr>
          <w:p w14:paraId="14E0CA31" w14:textId="77777777" w:rsidR="006E5DDF" w:rsidRPr="00473F2D" w:rsidRDefault="006E5DDF" w:rsidP="00645B93">
            <w:pPr>
              <w:jc w:val="right"/>
              <w:rPr>
                <w:rFonts w:ascii="Arial" w:hAnsi="Arial" w:cs="Arial"/>
                <w:bCs/>
                <w:sz w:val="18"/>
                <w:szCs w:val="18"/>
              </w:rPr>
            </w:pPr>
            <w:r w:rsidRPr="00473F2D">
              <w:rPr>
                <w:rFonts w:ascii="Arial" w:hAnsi="Arial" w:cs="Arial"/>
                <w:sz w:val="18"/>
                <w:szCs w:val="18"/>
              </w:rPr>
              <w:t>16 681</w:t>
            </w:r>
          </w:p>
        </w:tc>
        <w:tc>
          <w:tcPr>
            <w:tcW w:w="851" w:type="dxa"/>
            <w:tcBorders>
              <w:top w:val="single" w:sz="4" w:space="0" w:color="auto"/>
              <w:left w:val="nil"/>
              <w:bottom w:val="single" w:sz="4" w:space="0" w:color="auto"/>
              <w:right w:val="nil"/>
            </w:tcBorders>
            <w:tcMar>
              <w:left w:w="57" w:type="dxa"/>
            </w:tcMar>
            <w:vAlign w:val="bottom"/>
          </w:tcPr>
          <w:p w14:paraId="0EB9893A" w14:textId="77777777" w:rsidR="006E5DDF" w:rsidRPr="00473F2D" w:rsidRDefault="006E5DDF" w:rsidP="00645B93">
            <w:pPr>
              <w:jc w:val="right"/>
              <w:rPr>
                <w:rFonts w:ascii="Arial" w:hAnsi="Arial" w:cs="Arial"/>
                <w:bCs/>
                <w:sz w:val="18"/>
                <w:szCs w:val="18"/>
              </w:rPr>
            </w:pPr>
            <w:r w:rsidRPr="00473F2D">
              <w:rPr>
                <w:rFonts w:ascii="Arial" w:hAnsi="Arial" w:cs="Arial"/>
                <w:sz w:val="18"/>
                <w:szCs w:val="18"/>
              </w:rPr>
              <w:t>24 716</w:t>
            </w:r>
          </w:p>
        </w:tc>
        <w:tc>
          <w:tcPr>
            <w:tcW w:w="850" w:type="dxa"/>
            <w:tcBorders>
              <w:top w:val="single" w:sz="4" w:space="0" w:color="auto"/>
              <w:left w:val="nil"/>
              <w:bottom w:val="single" w:sz="4" w:space="0" w:color="auto"/>
              <w:right w:val="nil"/>
            </w:tcBorders>
            <w:tcMar>
              <w:left w:w="57" w:type="dxa"/>
            </w:tcMar>
            <w:vAlign w:val="bottom"/>
          </w:tcPr>
          <w:p w14:paraId="7ED23E39" w14:textId="77777777" w:rsidR="006E5DDF" w:rsidRPr="00473F2D" w:rsidRDefault="006E5DDF" w:rsidP="00645B93">
            <w:pPr>
              <w:jc w:val="right"/>
              <w:rPr>
                <w:rFonts w:ascii="Arial" w:hAnsi="Arial" w:cs="Arial"/>
                <w:bCs/>
                <w:sz w:val="18"/>
                <w:szCs w:val="18"/>
              </w:rPr>
            </w:pPr>
            <w:r w:rsidRPr="00473F2D">
              <w:rPr>
                <w:rFonts w:ascii="Arial" w:hAnsi="Arial" w:cs="Arial"/>
                <w:sz w:val="18"/>
                <w:szCs w:val="18"/>
              </w:rPr>
              <w:t>53 325</w:t>
            </w:r>
          </w:p>
        </w:tc>
        <w:tc>
          <w:tcPr>
            <w:tcW w:w="993" w:type="dxa"/>
            <w:tcBorders>
              <w:top w:val="single" w:sz="4" w:space="0" w:color="auto"/>
              <w:left w:val="nil"/>
              <w:bottom w:val="single" w:sz="4" w:space="0" w:color="auto"/>
              <w:right w:val="nil"/>
            </w:tcBorders>
            <w:tcMar>
              <w:left w:w="57" w:type="dxa"/>
            </w:tcMar>
            <w:vAlign w:val="bottom"/>
          </w:tcPr>
          <w:p w14:paraId="62AA0DD6" w14:textId="77777777" w:rsidR="006E5DDF" w:rsidRPr="00473F2D" w:rsidRDefault="006E5DDF" w:rsidP="00645B93">
            <w:pPr>
              <w:jc w:val="right"/>
              <w:rPr>
                <w:rFonts w:ascii="Arial" w:hAnsi="Arial" w:cs="Arial"/>
                <w:bCs/>
                <w:sz w:val="18"/>
                <w:szCs w:val="18"/>
              </w:rPr>
            </w:pPr>
            <w:r w:rsidRPr="00473F2D">
              <w:rPr>
                <w:rFonts w:ascii="Arial" w:hAnsi="Arial" w:cs="Arial"/>
                <w:sz w:val="18"/>
                <w:szCs w:val="18"/>
              </w:rPr>
              <w:t>44 456</w:t>
            </w:r>
          </w:p>
        </w:tc>
        <w:tc>
          <w:tcPr>
            <w:tcW w:w="992" w:type="dxa"/>
            <w:tcBorders>
              <w:top w:val="single" w:sz="4" w:space="0" w:color="auto"/>
              <w:left w:val="nil"/>
              <w:bottom w:val="single" w:sz="4" w:space="0" w:color="auto"/>
              <w:right w:val="nil"/>
            </w:tcBorders>
            <w:tcMar>
              <w:left w:w="57" w:type="dxa"/>
            </w:tcMar>
            <w:vAlign w:val="bottom"/>
          </w:tcPr>
          <w:p w14:paraId="30E1B1C5" w14:textId="77777777" w:rsidR="006E5DDF" w:rsidRPr="00473F2D" w:rsidRDefault="006E5DDF" w:rsidP="00645B93">
            <w:pPr>
              <w:jc w:val="right"/>
              <w:rPr>
                <w:rFonts w:ascii="Arial" w:hAnsi="Arial" w:cs="Arial"/>
                <w:bCs/>
                <w:sz w:val="18"/>
                <w:szCs w:val="18"/>
              </w:rPr>
            </w:pPr>
            <w:r w:rsidRPr="00473F2D">
              <w:rPr>
                <w:rFonts w:ascii="Arial" w:hAnsi="Arial" w:cs="Arial"/>
                <w:sz w:val="18"/>
                <w:szCs w:val="18"/>
              </w:rPr>
              <w:t>27 784</w:t>
            </w:r>
          </w:p>
        </w:tc>
        <w:tc>
          <w:tcPr>
            <w:tcW w:w="992" w:type="dxa"/>
            <w:tcBorders>
              <w:top w:val="single" w:sz="4" w:space="0" w:color="auto"/>
              <w:left w:val="nil"/>
              <w:bottom w:val="single" w:sz="4" w:space="0" w:color="auto"/>
              <w:right w:val="nil"/>
            </w:tcBorders>
            <w:tcMar>
              <w:left w:w="57" w:type="dxa"/>
            </w:tcMar>
            <w:vAlign w:val="bottom"/>
          </w:tcPr>
          <w:p w14:paraId="5D6DA30A" w14:textId="3CC8EBC7" w:rsidR="006E5DDF" w:rsidRPr="00473F2D" w:rsidRDefault="006E5DDF" w:rsidP="00645B93">
            <w:pPr>
              <w:jc w:val="right"/>
              <w:rPr>
                <w:rFonts w:ascii="Arial" w:hAnsi="Arial" w:cs="Arial"/>
                <w:bCs/>
                <w:sz w:val="18"/>
                <w:szCs w:val="18"/>
              </w:rPr>
            </w:pPr>
            <w:r w:rsidRPr="00473F2D">
              <w:rPr>
                <w:rFonts w:ascii="Arial" w:hAnsi="Arial" w:cs="Arial"/>
                <w:sz w:val="18"/>
                <w:szCs w:val="18"/>
              </w:rPr>
              <w:t>179 04</w:t>
            </w:r>
            <w:r w:rsidR="00072B94" w:rsidRPr="00473F2D">
              <w:rPr>
                <w:rFonts w:ascii="Arial" w:hAnsi="Arial" w:cs="Arial"/>
                <w:sz w:val="18"/>
                <w:szCs w:val="18"/>
              </w:rPr>
              <w:t>6</w:t>
            </w:r>
          </w:p>
        </w:tc>
      </w:tr>
      <w:tr w:rsidR="006E5DDF" w:rsidRPr="00473F2D" w14:paraId="560803E1" w14:textId="77777777" w:rsidTr="00645B93">
        <w:trPr>
          <w:trHeight w:val="255"/>
        </w:trPr>
        <w:tc>
          <w:tcPr>
            <w:tcW w:w="3227" w:type="dxa"/>
            <w:tcBorders>
              <w:top w:val="nil"/>
              <w:left w:val="nil"/>
              <w:bottom w:val="nil"/>
              <w:right w:val="nil"/>
            </w:tcBorders>
            <w:vAlign w:val="center"/>
          </w:tcPr>
          <w:p w14:paraId="7A6FFE32" w14:textId="77777777" w:rsidR="006E5DDF" w:rsidRPr="00473F2D" w:rsidRDefault="006E5DDF" w:rsidP="00645B93">
            <w:pPr>
              <w:pStyle w:val="200Tableleft"/>
              <w:rPr>
                <w:rFonts w:ascii="Arial" w:hAnsi="Arial" w:cs="Arial"/>
                <w:snapToGrid w:val="0"/>
                <w:sz w:val="18"/>
                <w:szCs w:val="18"/>
                <w:lang w:val="lt-LT"/>
              </w:rPr>
            </w:pPr>
            <w:r w:rsidRPr="00473F2D">
              <w:rPr>
                <w:rFonts w:ascii="Arial" w:hAnsi="Arial" w:cs="Arial"/>
                <w:bCs/>
                <w:sz w:val="18"/>
                <w:szCs w:val="18"/>
                <w:lang w:val="lt-LT"/>
              </w:rPr>
              <w:t>Nejautrūs palūkanų pokyčiams įsipareigojimai ir nuosavybė</w:t>
            </w:r>
          </w:p>
        </w:tc>
        <w:tc>
          <w:tcPr>
            <w:tcW w:w="1134" w:type="dxa"/>
            <w:tcBorders>
              <w:top w:val="single" w:sz="4" w:space="0" w:color="auto"/>
              <w:left w:val="nil"/>
              <w:right w:val="nil"/>
            </w:tcBorders>
            <w:tcMar>
              <w:left w:w="57" w:type="dxa"/>
            </w:tcMar>
            <w:vAlign w:val="bottom"/>
          </w:tcPr>
          <w:p w14:paraId="3577B049" w14:textId="77777777" w:rsidR="006E5DDF" w:rsidRPr="00473F2D" w:rsidRDefault="006E5DDF" w:rsidP="00645B93">
            <w:pPr>
              <w:jc w:val="right"/>
              <w:rPr>
                <w:rFonts w:ascii="Arial" w:hAnsi="Arial" w:cs="Arial"/>
                <w:sz w:val="18"/>
                <w:szCs w:val="18"/>
              </w:rPr>
            </w:pPr>
          </w:p>
        </w:tc>
        <w:tc>
          <w:tcPr>
            <w:tcW w:w="850" w:type="dxa"/>
            <w:tcBorders>
              <w:top w:val="single" w:sz="4" w:space="0" w:color="auto"/>
              <w:left w:val="nil"/>
              <w:right w:val="nil"/>
            </w:tcBorders>
            <w:tcMar>
              <w:left w:w="57" w:type="dxa"/>
            </w:tcMar>
            <w:vAlign w:val="bottom"/>
          </w:tcPr>
          <w:p w14:paraId="4BB2BE8E" w14:textId="77777777" w:rsidR="006E5DDF" w:rsidRPr="00473F2D" w:rsidRDefault="006E5DDF" w:rsidP="00645B93">
            <w:pPr>
              <w:jc w:val="right"/>
              <w:rPr>
                <w:rFonts w:ascii="Arial" w:hAnsi="Arial" w:cs="Arial"/>
                <w:sz w:val="18"/>
                <w:szCs w:val="18"/>
              </w:rPr>
            </w:pPr>
          </w:p>
        </w:tc>
        <w:tc>
          <w:tcPr>
            <w:tcW w:w="851" w:type="dxa"/>
            <w:tcBorders>
              <w:top w:val="single" w:sz="4" w:space="0" w:color="auto"/>
              <w:left w:val="nil"/>
              <w:right w:val="nil"/>
            </w:tcBorders>
            <w:tcMar>
              <w:left w:w="57" w:type="dxa"/>
            </w:tcMar>
            <w:vAlign w:val="bottom"/>
          </w:tcPr>
          <w:p w14:paraId="234525DB" w14:textId="77777777" w:rsidR="006E5DDF" w:rsidRPr="00473F2D" w:rsidRDefault="006E5DDF" w:rsidP="00645B93">
            <w:pPr>
              <w:jc w:val="right"/>
              <w:rPr>
                <w:rFonts w:ascii="Arial" w:hAnsi="Arial" w:cs="Arial"/>
                <w:sz w:val="18"/>
                <w:szCs w:val="18"/>
              </w:rPr>
            </w:pPr>
          </w:p>
        </w:tc>
        <w:tc>
          <w:tcPr>
            <w:tcW w:w="850" w:type="dxa"/>
            <w:tcBorders>
              <w:top w:val="single" w:sz="4" w:space="0" w:color="auto"/>
              <w:left w:val="nil"/>
              <w:right w:val="nil"/>
            </w:tcBorders>
            <w:tcMar>
              <w:left w:w="57" w:type="dxa"/>
            </w:tcMar>
            <w:vAlign w:val="bottom"/>
          </w:tcPr>
          <w:p w14:paraId="2EC9F4FD" w14:textId="77777777" w:rsidR="006E5DDF" w:rsidRPr="00473F2D" w:rsidRDefault="006E5DDF" w:rsidP="00645B93">
            <w:pPr>
              <w:jc w:val="right"/>
              <w:rPr>
                <w:rFonts w:ascii="Arial" w:hAnsi="Arial" w:cs="Arial"/>
                <w:sz w:val="18"/>
                <w:szCs w:val="18"/>
              </w:rPr>
            </w:pPr>
          </w:p>
        </w:tc>
        <w:tc>
          <w:tcPr>
            <w:tcW w:w="993" w:type="dxa"/>
            <w:tcBorders>
              <w:top w:val="single" w:sz="4" w:space="0" w:color="auto"/>
              <w:left w:val="nil"/>
              <w:right w:val="nil"/>
            </w:tcBorders>
            <w:tcMar>
              <w:left w:w="57" w:type="dxa"/>
            </w:tcMar>
            <w:vAlign w:val="bottom"/>
          </w:tcPr>
          <w:p w14:paraId="14C84AC1" w14:textId="77777777" w:rsidR="006E5DDF" w:rsidRPr="00473F2D" w:rsidRDefault="006E5DDF" w:rsidP="00645B93">
            <w:pPr>
              <w:jc w:val="right"/>
              <w:rPr>
                <w:rFonts w:ascii="Arial" w:hAnsi="Arial" w:cs="Arial"/>
                <w:sz w:val="18"/>
                <w:szCs w:val="18"/>
              </w:rPr>
            </w:pPr>
          </w:p>
        </w:tc>
        <w:tc>
          <w:tcPr>
            <w:tcW w:w="992" w:type="dxa"/>
            <w:tcBorders>
              <w:top w:val="single" w:sz="4" w:space="0" w:color="auto"/>
              <w:left w:val="nil"/>
              <w:right w:val="nil"/>
            </w:tcBorders>
            <w:tcMar>
              <w:left w:w="57" w:type="dxa"/>
            </w:tcMar>
            <w:vAlign w:val="bottom"/>
          </w:tcPr>
          <w:p w14:paraId="62E89478" w14:textId="77777777" w:rsidR="006E5DDF" w:rsidRPr="00473F2D" w:rsidRDefault="006E5DDF" w:rsidP="00645B93">
            <w:pPr>
              <w:jc w:val="right"/>
              <w:rPr>
                <w:rFonts w:ascii="Arial" w:hAnsi="Arial" w:cs="Arial"/>
                <w:sz w:val="18"/>
                <w:szCs w:val="18"/>
              </w:rPr>
            </w:pPr>
          </w:p>
        </w:tc>
        <w:tc>
          <w:tcPr>
            <w:tcW w:w="992" w:type="dxa"/>
            <w:tcBorders>
              <w:top w:val="single" w:sz="4" w:space="0" w:color="auto"/>
              <w:left w:val="nil"/>
              <w:bottom w:val="single" w:sz="4" w:space="0" w:color="auto"/>
              <w:right w:val="nil"/>
            </w:tcBorders>
            <w:tcMar>
              <w:left w:w="57" w:type="dxa"/>
            </w:tcMar>
            <w:vAlign w:val="bottom"/>
          </w:tcPr>
          <w:p w14:paraId="0F94AEF1" w14:textId="77777777" w:rsidR="006E5DDF" w:rsidRPr="00473F2D" w:rsidRDefault="006E5DDF" w:rsidP="00645B93">
            <w:pPr>
              <w:jc w:val="right"/>
              <w:rPr>
                <w:rFonts w:ascii="Arial" w:hAnsi="Arial" w:cs="Arial"/>
                <w:sz w:val="18"/>
                <w:szCs w:val="18"/>
              </w:rPr>
            </w:pPr>
            <w:r w:rsidRPr="00473F2D">
              <w:rPr>
                <w:rFonts w:ascii="Arial" w:hAnsi="Arial" w:cs="Arial"/>
                <w:bCs/>
                <w:sz w:val="18"/>
                <w:szCs w:val="18"/>
              </w:rPr>
              <w:t>145 717</w:t>
            </w:r>
          </w:p>
        </w:tc>
      </w:tr>
      <w:tr w:rsidR="006E5DDF" w:rsidRPr="00473F2D" w14:paraId="33B35F21" w14:textId="77777777" w:rsidTr="00645B93">
        <w:trPr>
          <w:trHeight w:val="255"/>
        </w:trPr>
        <w:tc>
          <w:tcPr>
            <w:tcW w:w="3227" w:type="dxa"/>
            <w:tcBorders>
              <w:top w:val="nil"/>
              <w:left w:val="nil"/>
              <w:bottom w:val="nil"/>
              <w:right w:val="nil"/>
            </w:tcBorders>
            <w:vAlign w:val="center"/>
          </w:tcPr>
          <w:p w14:paraId="0C89AEA6" w14:textId="77777777" w:rsidR="006E5DDF" w:rsidRPr="00473F2D" w:rsidRDefault="006E5DDF" w:rsidP="00645B93">
            <w:pPr>
              <w:pStyle w:val="200Tableleft"/>
              <w:rPr>
                <w:rFonts w:ascii="Arial" w:hAnsi="Arial" w:cs="Arial"/>
                <w:b/>
                <w:snapToGrid w:val="0"/>
                <w:sz w:val="18"/>
                <w:szCs w:val="18"/>
                <w:lang w:val="lt-LT"/>
              </w:rPr>
            </w:pPr>
          </w:p>
        </w:tc>
        <w:tc>
          <w:tcPr>
            <w:tcW w:w="1134" w:type="dxa"/>
            <w:tcBorders>
              <w:left w:val="nil"/>
              <w:bottom w:val="single" w:sz="4" w:space="0" w:color="auto"/>
              <w:right w:val="nil"/>
            </w:tcBorders>
            <w:tcMar>
              <w:left w:w="57" w:type="dxa"/>
            </w:tcMar>
            <w:vAlign w:val="bottom"/>
          </w:tcPr>
          <w:p w14:paraId="18FDDCF7" w14:textId="77777777" w:rsidR="006E5DDF" w:rsidRPr="00473F2D" w:rsidRDefault="006E5DDF" w:rsidP="00645B93">
            <w:pPr>
              <w:jc w:val="right"/>
              <w:rPr>
                <w:rFonts w:ascii="Arial" w:hAnsi="Arial" w:cs="Arial"/>
                <w:sz w:val="18"/>
                <w:szCs w:val="18"/>
              </w:rPr>
            </w:pPr>
          </w:p>
        </w:tc>
        <w:tc>
          <w:tcPr>
            <w:tcW w:w="850" w:type="dxa"/>
            <w:tcBorders>
              <w:left w:val="nil"/>
              <w:bottom w:val="single" w:sz="4" w:space="0" w:color="auto"/>
              <w:right w:val="nil"/>
            </w:tcBorders>
            <w:tcMar>
              <w:left w:w="57" w:type="dxa"/>
            </w:tcMar>
            <w:vAlign w:val="bottom"/>
          </w:tcPr>
          <w:p w14:paraId="5E12AE38" w14:textId="77777777" w:rsidR="006E5DDF" w:rsidRPr="00473F2D" w:rsidRDefault="006E5DDF" w:rsidP="00645B93">
            <w:pPr>
              <w:jc w:val="right"/>
              <w:rPr>
                <w:rFonts w:ascii="Arial" w:hAnsi="Arial" w:cs="Arial"/>
                <w:sz w:val="18"/>
                <w:szCs w:val="18"/>
              </w:rPr>
            </w:pPr>
          </w:p>
        </w:tc>
        <w:tc>
          <w:tcPr>
            <w:tcW w:w="851" w:type="dxa"/>
            <w:tcBorders>
              <w:left w:val="nil"/>
              <w:bottom w:val="single" w:sz="4" w:space="0" w:color="auto"/>
              <w:right w:val="nil"/>
            </w:tcBorders>
            <w:tcMar>
              <w:left w:w="57" w:type="dxa"/>
            </w:tcMar>
            <w:vAlign w:val="bottom"/>
          </w:tcPr>
          <w:p w14:paraId="0DB286EB" w14:textId="77777777" w:rsidR="006E5DDF" w:rsidRPr="00473F2D" w:rsidRDefault="006E5DDF" w:rsidP="00645B93">
            <w:pPr>
              <w:jc w:val="right"/>
              <w:rPr>
                <w:rFonts w:ascii="Arial" w:hAnsi="Arial" w:cs="Arial"/>
                <w:sz w:val="18"/>
                <w:szCs w:val="18"/>
              </w:rPr>
            </w:pPr>
          </w:p>
        </w:tc>
        <w:tc>
          <w:tcPr>
            <w:tcW w:w="850" w:type="dxa"/>
            <w:tcBorders>
              <w:left w:val="nil"/>
              <w:bottom w:val="single" w:sz="4" w:space="0" w:color="auto"/>
              <w:right w:val="nil"/>
            </w:tcBorders>
            <w:tcMar>
              <w:left w:w="57" w:type="dxa"/>
            </w:tcMar>
            <w:vAlign w:val="bottom"/>
          </w:tcPr>
          <w:p w14:paraId="14EEA06B" w14:textId="77777777" w:rsidR="006E5DDF" w:rsidRPr="00473F2D" w:rsidRDefault="006E5DDF" w:rsidP="00645B93">
            <w:pPr>
              <w:jc w:val="right"/>
              <w:rPr>
                <w:rFonts w:ascii="Arial" w:hAnsi="Arial" w:cs="Arial"/>
                <w:sz w:val="18"/>
                <w:szCs w:val="18"/>
              </w:rPr>
            </w:pPr>
          </w:p>
        </w:tc>
        <w:tc>
          <w:tcPr>
            <w:tcW w:w="993" w:type="dxa"/>
            <w:tcBorders>
              <w:left w:val="nil"/>
              <w:bottom w:val="single" w:sz="4" w:space="0" w:color="auto"/>
              <w:right w:val="nil"/>
            </w:tcBorders>
            <w:tcMar>
              <w:left w:w="57" w:type="dxa"/>
            </w:tcMar>
            <w:vAlign w:val="bottom"/>
          </w:tcPr>
          <w:p w14:paraId="218CE172" w14:textId="77777777" w:rsidR="006E5DDF" w:rsidRPr="00473F2D" w:rsidRDefault="006E5DDF" w:rsidP="00645B93">
            <w:pPr>
              <w:jc w:val="right"/>
              <w:rPr>
                <w:rFonts w:ascii="Arial" w:hAnsi="Arial" w:cs="Arial"/>
                <w:sz w:val="18"/>
                <w:szCs w:val="18"/>
              </w:rPr>
            </w:pPr>
          </w:p>
        </w:tc>
        <w:tc>
          <w:tcPr>
            <w:tcW w:w="992" w:type="dxa"/>
            <w:tcBorders>
              <w:left w:val="nil"/>
              <w:bottom w:val="single" w:sz="4" w:space="0" w:color="auto"/>
              <w:right w:val="nil"/>
            </w:tcBorders>
            <w:tcMar>
              <w:left w:w="57" w:type="dxa"/>
            </w:tcMar>
            <w:vAlign w:val="bottom"/>
          </w:tcPr>
          <w:p w14:paraId="34B18B36" w14:textId="77777777" w:rsidR="006E5DDF" w:rsidRPr="00473F2D" w:rsidRDefault="006E5DDF" w:rsidP="00645B93">
            <w:pPr>
              <w:jc w:val="right"/>
              <w:rPr>
                <w:rFonts w:ascii="Arial" w:hAnsi="Arial" w:cs="Arial"/>
                <w:sz w:val="18"/>
                <w:szCs w:val="18"/>
              </w:rPr>
            </w:pPr>
          </w:p>
        </w:tc>
        <w:tc>
          <w:tcPr>
            <w:tcW w:w="992" w:type="dxa"/>
            <w:tcBorders>
              <w:left w:val="nil"/>
              <w:bottom w:val="single" w:sz="4" w:space="0" w:color="auto"/>
              <w:right w:val="nil"/>
            </w:tcBorders>
            <w:tcMar>
              <w:left w:w="57" w:type="dxa"/>
            </w:tcMar>
            <w:vAlign w:val="bottom"/>
          </w:tcPr>
          <w:p w14:paraId="1A366452" w14:textId="77777777" w:rsidR="006E5DDF" w:rsidRPr="00473F2D" w:rsidRDefault="006E5DDF" w:rsidP="00645B93">
            <w:pPr>
              <w:jc w:val="right"/>
              <w:rPr>
                <w:rFonts w:ascii="Arial" w:hAnsi="Arial" w:cs="Arial"/>
                <w:b/>
                <w:sz w:val="18"/>
                <w:szCs w:val="18"/>
              </w:rPr>
            </w:pPr>
          </w:p>
        </w:tc>
      </w:tr>
      <w:tr w:rsidR="006E5DDF" w:rsidRPr="00473F2D" w14:paraId="403FA1AF" w14:textId="77777777" w:rsidTr="00645B93">
        <w:trPr>
          <w:trHeight w:val="255"/>
        </w:trPr>
        <w:tc>
          <w:tcPr>
            <w:tcW w:w="3227" w:type="dxa"/>
            <w:tcBorders>
              <w:top w:val="nil"/>
              <w:left w:val="nil"/>
              <w:bottom w:val="nil"/>
              <w:right w:val="nil"/>
            </w:tcBorders>
            <w:vAlign w:val="center"/>
          </w:tcPr>
          <w:p w14:paraId="03553774" w14:textId="77777777" w:rsidR="006E5DDF" w:rsidRPr="00473F2D" w:rsidRDefault="006E5DDF" w:rsidP="00645B93">
            <w:pPr>
              <w:pStyle w:val="200Tableleft"/>
              <w:ind w:left="151" w:hanging="151"/>
              <w:rPr>
                <w:rFonts w:ascii="Arial" w:hAnsi="Arial" w:cs="Arial"/>
                <w:b/>
                <w:snapToGrid w:val="0"/>
                <w:sz w:val="18"/>
                <w:szCs w:val="18"/>
                <w:lang w:val="lt-LT"/>
              </w:rPr>
            </w:pPr>
            <w:r w:rsidRPr="00473F2D">
              <w:rPr>
                <w:rFonts w:ascii="Arial" w:hAnsi="Arial" w:cs="Arial"/>
                <w:b/>
                <w:snapToGrid w:val="0"/>
                <w:sz w:val="18"/>
                <w:szCs w:val="18"/>
                <w:lang w:val="lt-LT"/>
              </w:rPr>
              <w:t>Suminė palūkanų jautrumo spraga</w:t>
            </w:r>
          </w:p>
        </w:tc>
        <w:tc>
          <w:tcPr>
            <w:tcW w:w="1134" w:type="dxa"/>
            <w:tcBorders>
              <w:top w:val="single" w:sz="4" w:space="0" w:color="auto"/>
              <w:left w:val="nil"/>
              <w:bottom w:val="double" w:sz="4" w:space="0" w:color="auto"/>
              <w:right w:val="nil"/>
            </w:tcBorders>
            <w:tcMar>
              <w:left w:w="57" w:type="dxa"/>
            </w:tcMar>
            <w:vAlign w:val="bottom"/>
          </w:tcPr>
          <w:p w14:paraId="773D1509" w14:textId="77777777" w:rsidR="006E5DDF" w:rsidRPr="00473F2D" w:rsidRDefault="006E5DDF" w:rsidP="00645B93">
            <w:pPr>
              <w:jc w:val="right"/>
              <w:rPr>
                <w:rFonts w:ascii="Arial" w:hAnsi="Arial" w:cs="Arial"/>
                <w:b/>
                <w:bCs/>
                <w:sz w:val="18"/>
                <w:szCs w:val="18"/>
              </w:rPr>
            </w:pPr>
            <w:r w:rsidRPr="00473F2D">
              <w:rPr>
                <w:rFonts w:ascii="Arial" w:hAnsi="Arial" w:cs="Arial"/>
                <w:b/>
                <w:bCs/>
                <w:sz w:val="18"/>
                <w:szCs w:val="18"/>
              </w:rPr>
              <w:t>24 947</w:t>
            </w:r>
          </w:p>
        </w:tc>
        <w:tc>
          <w:tcPr>
            <w:tcW w:w="850" w:type="dxa"/>
            <w:tcBorders>
              <w:top w:val="single" w:sz="4" w:space="0" w:color="auto"/>
              <w:left w:val="nil"/>
              <w:bottom w:val="double" w:sz="4" w:space="0" w:color="auto"/>
              <w:right w:val="nil"/>
            </w:tcBorders>
            <w:tcMar>
              <w:left w:w="57" w:type="dxa"/>
            </w:tcMar>
            <w:vAlign w:val="bottom"/>
          </w:tcPr>
          <w:p w14:paraId="7D5CE770" w14:textId="77777777" w:rsidR="006E5DDF" w:rsidRPr="00473F2D" w:rsidRDefault="006E5DDF" w:rsidP="00645B93">
            <w:pPr>
              <w:jc w:val="right"/>
              <w:rPr>
                <w:rFonts w:ascii="Arial" w:hAnsi="Arial" w:cs="Arial"/>
                <w:b/>
                <w:bCs/>
                <w:sz w:val="18"/>
                <w:szCs w:val="18"/>
              </w:rPr>
            </w:pPr>
            <w:r w:rsidRPr="00473F2D">
              <w:rPr>
                <w:rFonts w:ascii="Arial" w:hAnsi="Arial" w:cs="Arial"/>
                <w:b/>
                <w:bCs/>
                <w:sz w:val="18"/>
                <w:szCs w:val="18"/>
              </w:rPr>
              <w:t>55 698</w:t>
            </w:r>
          </w:p>
        </w:tc>
        <w:tc>
          <w:tcPr>
            <w:tcW w:w="851" w:type="dxa"/>
            <w:tcBorders>
              <w:top w:val="single" w:sz="4" w:space="0" w:color="auto"/>
              <w:left w:val="nil"/>
              <w:bottom w:val="double" w:sz="4" w:space="0" w:color="auto"/>
              <w:right w:val="nil"/>
            </w:tcBorders>
            <w:tcMar>
              <w:left w:w="57" w:type="dxa"/>
            </w:tcMar>
            <w:vAlign w:val="bottom"/>
          </w:tcPr>
          <w:p w14:paraId="7027BD7A" w14:textId="77777777" w:rsidR="006E5DDF" w:rsidRPr="00473F2D" w:rsidRDefault="006E5DDF" w:rsidP="00645B93">
            <w:pPr>
              <w:jc w:val="right"/>
              <w:rPr>
                <w:rFonts w:ascii="Arial" w:hAnsi="Arial" w:cs="Arial"/>
                <w:b/>
                <w:bCs/>
                <w:sz w:val="18"/>
                <w:szCs w:val="18"/>
              </w:rPr>
            </w:pPr>
            <w:r w:rsidRPr="00473F2D">
              <w:rPr>
                <w:rFonts w:ascii="Arial" w:hAnsi="Arial" w:cs="Arial"/>
                <w:b/>
                <w:bCs/>
                <w:sz w:val="18"/>
                <w:szCs w:val="18"/>
              </w:rPr>
              <w:t>51 666</w:t>
            </w:r>
          </w:p>
        </w:tc>
        <w:tc>
          <w:tcPr>
            <w:tcW w:w="850" w:type="dxa"/>
            <w:tcBorders>
              <w:top w:val="single" w:sz="4" w:space="0" w:color="auto"/>
              <w:left w:val="nil"/>
              <w:bottom w:val="double" w:sz="4" w:space="0" w:color="auto"/>
              <w:right w:val="nil"/>
            </w:tcBorders>
            <w:tcMar>
              <w:left w:w="57" w:type="dxa"/>
            </w:tcMar>
            <w:vAlign w:val="bottom"/>
          </w:tcPr>
          <w:p w14:paraId="3F9CF306" w14:textId="77777777" w:rsidR="006E5DDF" w:rsidRPr="00473F2D" w:rsidRDefault="006E5DDF" w:rsidP="00645B93">
            <w:pPr>
              <w:jc w:val="right"/>
              <w:rPr>
                <w:rFonts w:ascii="Arial" w:hAnsi="Arial" w:cs="Arial"/>
                <w:b/>
                <w:bCs/>
                <w:sz w:val="18"/>
                <w:szCs w:val="18"/>
              </w:rPr>
            </w:pPr>
            <w:r w:rsidRPr="00473F2D">
              <w:rPr>
                <w:rFonts w:ascii="Arial" w:hAnsi="Arial" w:cs="Arial"/>
                <w:b/>
                <w:bCs/>
                <w:sz w:val="18"/>
                <w:szCs w:val="18"/>
              </w:rPr>
              <w:t>(28 320)</w:t>
            </w:r>
          </w:p>
        </w:tc>
        <w:tc>
          <w:tcPr>
            <w:tcW w:w="993" w:type="dxa"/>
            <w:tcBorders>
              <w:top w:val="single" w:sz="4" w:space="0" w:color="auto"/>
              <w:left w:val="nil"/>
              <w:bottom w:val="double" w:sz="4" w:space="0" w:color="auto"/>
              <w:right w:val="nil"/>
            </w:tcBorders>
            <w:tcMar>
              <w:left w:w="57" w:type="dxa"/>
            </w:tcMar>
            <w:vAlign w:val="bottom"/>
          </w:tcPr>
          <w:p w14:paraId="0323F0D8" w14:textId="77777777" w:rsidR="006E5DDF" w:rsidRPr="00473F2D" w:rsidRDefault="006E5DDF" w:rsidP="00645B93">
            <w:pPr>
              <w:jc w:val="right"/>
              <w:rPr>
                <w:rFonts w:ascii="Arial" w:hAnsi="Arial" w:cs="Arial"/>
                <w:b/>
                <w:bCs/>
                <w:sz w:val="18"/>
                <w:szCs w:val="18"/>
              </w:rPr>
            </w:pPr>
            <w:r w:rsidRPr="00473F2D">
              <w:rPr>
                <w:rFonts w:ascii="Arial" w:hAnsi="Arial" w:cs="Arial"/>
                <w:b/>
                <w:bCs/>
                <w:sz w:val="18"/>
                <w:szCs w:val="18"/>
              </w:rPr>
              <w:t>(17 000)</w:t>
            </w:r>
          </w:p>
        </w:tc>
        <w:tc>
          <w:tcPr>
            <w:tcW w:w="992" w:type="dxa"/>
            <w:tcBorders>
              <w:top w:val="single" w:sz="4" w:space="0" w:color="auto"/>
              <w:left w:val="nil"/>
              <w:bottom w:val="double" w:sz="4" w:space="0" w:color="auto"/>
              <w:right w:val="nil"/>
            </w:tcBorders>
            <w:tcMar>
              <w:left w:w="57" w:type="dxa"/>
            </w:tcMar>
            <w:vAlign w:val="bottom"/>
          </w:tcPr>
          <w:p w14:paraId="14DB42C6" w14:textId="77777777" w:rsidR="006E5DDF" w:rsidRPr="00473F2D" w:rsidRDefault="006E5DDF" w:rsidP="00645B93">
            <w:pPr>
              <w:jc w:val="right"/>
              <w:rPr>
                <w:rFonts w:ascii="Arial" w:hAnsi="Arial" w:cs="Arial"/>
                <w:b/>
                <w:bCs/>
                <w:sz w:val="18"/>
                <w:szCs w:val="18"/>
              </w:rPr>
            </w:pPr>
            <w:r w:rsidRPr="00473F2D">
              <w:rPr>
                <w:rFonts w:ascii="Arial" w:hAnsi="Arial" w:cs="Arial"/>
                <w:b/>
                <w:bCs/>
                <w:sz w:val="18"/>
                <w:szCs w:val="18"/>
              </w:rPr>
              <w:t>(17 809)</w:t>
            </w:r>
          </w:p>
        </w:tc>
        <w:tc>
          <w:tcPr>
            <w:tcW w:w="992" w:type="dxa"/>
            <w:tcBorders>
              <w:top w:val="single" w:sz="4" w:space="0" w:color="auto"/>
              <w:left w:val="nil"/>
              <w:bottom w:val="double" w:sz="4" w:space="0" w:color="auto"/>
              <w:right w:val="nil"/>
            </w:tcBorders>
            <w:tcMar>
              <w:left w:w="57" w:type="dxa"/>
            </w:tcMar>
            <w:vAlign w:val="bottom"/>
          </w:tcPr>
          <w:p w14:paraId="3A9D512B" w14:textId="77777777" w:rsidR="006E5DDF" w:rsidRPr="00473F2D" w:rsidRDefault="006E5DDF" w:rsidP="00645B93">
            <w:pPr>
              <w:jc w:val="right"/>
              <w:rPr>
                <w:rFonts w:ascii="Arial" w:hAnsi="Arial" w:cs="Arial"/>
                <w:b/>
                <w:sz w:val="18"/>
                <w:szCs w:val="18"/>
              </w:rPr>
            </w:pPr>
            <w:r w:rsidRPr="00473F2D">
              <w:rPr>
                <w:rFonts w:ascii="Arial" w:hAnsi="Arial" w:cs="Arial"/>
                <w:b/>
                <w:bCs/>
                <w:sz w:val="18"/>
                <w:szCs w:val="18"/>
              </w:rPr>
              <w:t>-</w:t>
            </w:r>
          </w:p>
        </w:tc>
      </w:tr>
    </w:tbl>
    <w:p w14:paraId="642A7FDA" w14:textId="77777777" w:rsidR="006E5DDF" w:rsidRPr="00473F2D" w:rsidRDefault="006E5DDF" w:rsidP="006E5DDF">
      <w:pPr>
        <w:rPr>
          <w:rFonts w:ascii="Arial" w:hAnsi="Arial" w:cs="Arial"/>
          <w:bCs/>
          <w:iCs/>
          <w:color w:val="D99594" w:themeColor="accent2" w:themeTint="99"/>
          <w:sz w:val="18"/>
          <w:szCs w:val="18"/>
          <w:u w:val="single"/>
        </w:rPr>
      </w:pPr>
      <w:r w:rsidRPr="00473F2D">
        <w:rPr>
          <w:rFonts w:ascii="Arial" w:hAnsi="Arial" w:cs="Arial"/>
          <w:bCs/>
          <w:iCs/>
          <w:color w:val="D99594" w:themeColor="accent2" w:themeTint="99"/>
          <w:sz w:val="18"/>
          <w:szCs w:val="18"/>
          <w:u w:val="single"/>
        </w:rPr>
        <w:br w:type="page"/>
      </w:r>
    </w:p>
    <w:p w14:paraId="4D77C0C3" w14:textId="7DA4FF4B" w:rsidR="006E5DDF" w:rsidRPr="00473F2D" w:rsidRDefault="006E5DDF" w:rsidP="006E5DDF">
      <w:pPr>
        <w:rPr>
          <w:rFonts w:ascii="Arial" w:hAnsi="Arial" w:cs="Arial"/>
          <w:b/>
          <w:sz w:val="18"/>
          <w:szCs w:val="18"/>
        </w:rPr>
      </w:pPr>
      <w:r w:rsidRPr="00473F2D">
        <w:rPr>
          <w:rFonts w:ascii="Arial" w:hAnsi="Arial" w:cs="Arial"/>
          <w:b/>
          <w:sz w:val="18"/>
          <w:szCs w:val="18"/>
        </w:rPr>
        <w:lastRenderedPageBreak/>
        <w:t>2</w:t>
      </w:r>
      <w:r w:rsidR="00962762" w:rsidRPr="00473F2D">
        <w:rPr>
          <w:rFonts w:ascii="Arial" w:hAnsi="Arial" w:cs="Arial"/>
          <w:b/>
          <w:sz w:val="18"/>
          <w:szCs w:val="18"/>
        </w:rPr>
        <w:t>4</w:t>
      </w:r>
      <w:r w:rsidRPr="00473F2D">
        <w:rPr>
          <w:rFonts w:ascii="Arial" w:hAnsi="Arial" w:cs="Arial"/>
          <w:b/>
          <w:sz w:val="18"/>
          <w:szCs w:val="18"/>
        </w:rPr>
        <w:t xml:space="preserve"> pastaba     Rizikos valdymas (tęsinys)</w:t>
      </w:r>
    </w:p>
    <w:p w14:paraId="062AC845" w14:textId="77777777" w:rsidR="006E5DDF" w:rsidRPr="00473F2D" w:rsidRDefault="006E5DDF" w:rsidP="006E5DDF">
      <w:pPr>
        <w:jc w:val="both"/>
        <w:rPr>
          <w:rFonts w:ascii="Arial" w:hAnsi="Arial" w:cs="Arial"/>
          <w:b/>
          <w:bCs/>
          <w:iCs/>
          <w:sz w:val="18"/>
          <w:szCs w:val="18"/>
          <w:u w:val="single"/>
        </w:rPr>
      </w:pPr>
    </w:p>
    <w:p w14:paraId="3251A0DC" w14:textId="77777777" w:rsidR="006E5DDF" w:rsidRPr="00473F2D" w:rsidRDefault="006E5DDF" w:rsidP="006E5DDF">
      <w:pPr>
        <w:jc w:val="both"/>
        <w:rPr>
          <w:rFonts w:ascii="Arial" w:hAnsi="Arial" w:cs="Arial"/>
          <w:b/>
          <w:bCs/>
          <w:iCs/>
          <w:sz w:val="18"/>
          <w:szCs w:val="18"/>
          <w:u w:val="single"/>
        </w:rPr>
      </w:pPr>
      <w:r w:rsidRPr="00473F2D">
        <w:rPr>
          <w:rFonts w:ascii="Arial" w:hAnsi="Arial" w:cs="Arial"/>
          <w:b/>
          <w:bCs/>
          <w:iCs/>
          <w:sz w:val="18"/>
          <w:szCs w:val="18"/>
          <w:u w:val="single"/>
        </w:rPr>
        <w:t>Valiutos rizika</w:t>
      </w:r>
    </w:p>
    <w:p w14:paraId="0094EEB1" w14:textId="77777777" w:rsidR="006E5DDF" w:rsidRPr="00473F2D" w:rsidRDefault="006E5DDF" w:rsidP="006E5DDF">
      <w:pPr>
        <w:jc w:val="both"/>
        <w:rPr>
          <w:rFonts w:ascii="Arial" w:hAnsi="Arial" w:cs="Arial"/>
          <w:bCs/>
          <w:iCs/>
          <w:sz w:val="18"/>
          <w:szCs w:val="18"/>
          <w:u w:val="single"/>
        </w:rPr>
      </w:pPr>
    </w:p>
    <w:p w14:paraId="6C95BCD0" w14:textId="77777777" w:rsidR="006E5DDF" w:rsidRPr="00473F2D" w:rsidRDefault="006E5DDF" w:rsidP="006E5DDF">
      <w:pPr>
        <w:pStyle w:val="000Normal"/>
        <w:spacing w:before="0" w:after="0" w:line="240" w:lineRule="auto"/>
        <w:ind w:right="-61"/>
        <w:rPr>
          <w:rFonts w:ascii="Arial" w:hAnsi="Arial" w:cs="Arial"/>
          <w:strike/>
          <w:sz w:val="18"/>
          <w:szCs w:val="18"/>
          <w:lang w:val="lt-LT"/>
        </w:rPr>
      </w:pPr>
      <w:r w:rsidRPr="00473F2D">
        <w:rPr>
          <w:rFonts w:ascii="Arial" w:hAnsi="Arial" w:cs="Arial"/>
          <w:sz w:val="18"/>
          <w:szCs w:val="18"/>
          <w:lang w:val="lt-LT"/>
        </w:rPr>
        <w:t>Valiutos rizika yra valdoma kontroliuojant atskirai valiutos pozicijai nustatytus rizikos limitus. Pozicija yra kontroliuojama kas dieną. Banko politika yra siekti palaikyti atvirą valiutos poziciją kuo mažesnę.</w:t>
      </w:r>
    </w:p>
    <w:p w14:paraId="47796077" w14:textId="77777777" w:rsidR="006E5DDF" w:rsidRPr="00473F2D" w:rsidRDefault="006E5DDF" w:rsidP="006E5DDF">
      <w:pPr>
        <w:pStyle w:val="000Normal"/>
        <w:tabs>
          <w:tab w:val="left" w:pos="9720"/>
        </w:tabs>
        <w:spacing w:before="0" w:after="0" w:line="240" w:lineRule="auto"/>
        <w:rPr>
          <w:rFonts w:ascii="Arial" w:hAnsi="Arial" w:cs="Arial"/>
          <w:sz w:val="18"/>
          <w:szCs w:val="18"/>
          <w:lang w:val="lt-LT"/>
        </w:rPr>
      </w:pPr>
    </w:p>
    <w:p w14:paraId="16767FA3" w14:textId="77777777" w:rsidR="006E5DDF" w:rsidRPr="00473F2D" w:rsidRDefault="006E5DDF" w:rsidP="006E5DDF">
      <w:pPr>
        <w:pStyle w:val="000Normal"/>
        <w:tabs>
          <w:tab w:val="left" w:pos="9720"/>
        </w:tabs>
        <w:spacing w:before="0" w:after="0" w:line="240" w:lineRule="auto"/>
        <w:rPr>
          <w:rFonts w:ascii="Arial" w:hAnsi="Arial" w:cs="Arial"/>
          <w:sz w:val="18"/>
          <w:szCs w:val="18"/>
          <w:lang w:val="lt-LT"/>
        </w:rPr>
      </w:pPr>
      <w:r w:rsidRPr="00473F2D">
        <w:rPr>
          <w:rFonts w:ascii="Arial" w:hAnsi="Arial" w:cs="Arial"/>
          <w:sz w:val="18"/>
          <w:szCs w:val="18"/>
          <w:lang w:val="lt-LT"/>
        </w:rPr>
        <w:t>Grupė ir Bankas patiria riziką dėl galiojančių užsienio valiutos keitimo kursų svyravimo įtakos finansinei pozicijai ir pinigų srautams. Valdyba nustato limitus valiutos pozicijai tiek padaliniams, tiek patronuojamosioms įmonėms, tiek bendrai. Šie limitai taip pat atitinka minimalius Lietuvos banko reikalavimus. Banko ir Grupės užsienio valiutų pozicija yra:</w:t>
      </w:r>
    </w:p>
    <w:p w14:paraId="5B0B51DA" w14:textId="77777777" w:rsidR="006E5DDF" w:rsidRPr="00473F2D" w:rsidRDefault="006E5DDF" w:rsidP="006E5DDF">
      <w:pPr>
        <w:pStyle w:val="000Normal"/>
        <w:tabs>
          <w:tab w:val="left" w:pos="9720"/>
        </w:tabs>
        <w:spacing w:before="0" w:after="0" w:line="240" w:lineRule="auto"/>
        <w:rPr>
          <w:rFonts w:ascii="Arial" w:hAnsi="Arial" w:cs="Arial"/>
          <w:color w:val="D99594" w:themeColor="accent2" w:themeTint="99"/>
          <w:sz w:val="18"/>
          <w:szCs w:val="18"/>
          <w:lang w:val="lt-LT"/>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88"/>
        <w:gridCol w:w="113"/>
        <w:gridCol w:w="1588"/>
        <w:gridCol w:w="255"/>
        <w:gridCol w:w="2410"/>
        <w:gridCol w:w="113"/>
        <w:gridCol w:w="1588"/>
        <w:gridCol w:w="113"/>
        <w:gridCol w:w="1588"/>
      </w:tblGrid>
      <w:tr w:rsidR="006E5DDF" w:rsidRPr="00473F2D" w14:paraId="4FA8A9E4" w14:textId="77777777" w:rsidTr="00645B93">
        <w:tc>
          <w:tcPr>
            <w:tcW w:w="3289" w:type="dxa"/>
            <w:gridSpan w:val="3"/>
            <w:vAlign w:val="center"/>
          </w:tcPr>
          <w:p w14:paraId="5C4FF687" w14:textId="77777777" w:rsidR="006E5DDF" w:rsidRPr="00473F2D" w:rsidRDefault="006E5DDF" w:rsidP="00645B93">
            <w:pPr>
              <w:pStyle w:val="000Normal"/>
              <w:tabs>
                <w:tab w:val="left" w:pos="9720"/>
              </w:tabs>
              <w:spacing w:before="0" w:after="0" w:line="240" w:lineRule="auto"/>
              <w:jc w:val="center"/>
              <w:rPr>
                <w:rFonts w:ascii="Arial" w:hAnsi="Arial" w:cs="Arial"/>
                <w:b/>
                <w:sz w:val="18"/>
                <w:szCs w:val="18"/>
                <w:lang w:val="lt-LT"/>
              </w:rPr>
            </w:pPr>
            <w:r w:rsidRPr="00473F2D">
              <w:rPr>
                <w:rFonts w:ascii="Arial" w:hAnsi="Arial" w:cs="Arial"/>
                <w:b/>
                <w:sz w:val="18"/>
                <w:szCs w:val="18"/>
                <w:lang w:val="lt-LT"/>
              </w:rPr>
              <w:t>Grupė</w:t>
            </w:r>
          </w:p>
        </w:tc>
        <w:tc>
          <w:tcPr>
            <w:tcW w:w="255" w:type="dxa"/>
            <w:tcMar>
              <w:left w:w="0" w:type="dxa"/>
              <w:right w:w="0" w:type="dxa"/>
            </w:tcMar>
            <w:vAlign w:val="center"/>
          </w:tcPr>
          <w:p w14:paraId="02B18D30" w14:textId="77777777" w:rsidR="006E5DDF" w:rsidRPr="00473F2D" w:rsidRDefault="006E5DDF" w:rsidP="00645B93">
            <w:pPr>
              <w:pStyle w:val="000Normal"/>
              <w:tabs>
                <w:tab w:val="left" w:pos="9720"/>
              </w:tabs>
              <w:spacing w:before="0" w:after="0" w:line="240" w:lineRule="auto"/>
              <w:jc w:val="center"/>
              <w:rPr>
                <w:rFonts w:ascii="Arial" w:hAnsi="Arial" w:cs="Arial"/>
                <w:sz w:val="18"/>
                <w:szCs w:val="18"/>
                <w:lang w:val="lt-LT"/>
              </w:rPr>
            </w:pPr>
          </w:p>
        </w:tc>
        <w:tc>
          <w:tcPr>
            <w:tcW w:w="2410" w:type="dxa"/>
            <w:vAlign w:val="center"/>
          </w:tcPr>
          <w:p w14:paraId="70820C61" w14:textId="77777777" w:rsidR="006E5DDF" w:rsidRPr="00473F2D" w:rsidRDefault="006E5DDF" w:rsidP="00645B93">
            <w:pPr>
              <w:pStyle w:val="000Normal"/>
              <w:tabs>
                <w:tab w:val="left" w:pos="9720"/>
              </w:tabs>
              <w:spacing w:before="0" w:after="0" w:line="240" w:lineRule="auto"/>
              <w:jc w:val="center"/>
              <w:rPr>
                <w:rFonts w:ascii="Arial" w:hAnsi="Arial" w:cs="Arial"/>
                <w:sz w:val="18"/>
                <w:szCs w:val="18"/>
                <w:lang w:val="lt-LT"/>
              </w:rPr>
            </w:pPr>
          </w:p>
        </w:tc>
        <w:tc>
          <w:tcPr>
            <w:tcW w:w="113" w:type="dxa"/>
            <w:tcMar>
              <w:left w:w="0" w:type="dxa"/>
              <w:right w:w="0" w:type="dxa"/>
            </w:tcMar>
            <w:vAlign w:val="center"/>
          </w:tcPr>
          <w:p w14:paraId="4821C9F2" w14:textId="77777777" w:rsidR="006E5DDF" w:rsidRPr="00473F2D" w:rsidRDefault="006E5DDF" w:rsidP="00645B93">
            <w:pPr>
              <w:pStyle w:val="000Normal"/>
              <w:tabs>
                <w:tab w:val="left" w:pos="9720"/>
              </w:tabs>
              <w:spacing w:before="0" w:after="0" w:line="240" w:lineRule="auto"/>
              <w:jc w:val="center"/>
              <w:rPr>
                <w:rFonts w:ascii="Arial" w:hAnsi="Arial" w:cs="Arial"/>
                <w:sz w:val="18"/>
                <w:szCs w:val="18"/>
                <w:lang w:val="lt-LT"/>
              </w:rPr>
            </w:pPr>
          </w:p>
        </w:tc>
        <w:tc>
          <w:tcPr>
            <w:tcW w:w="3289" w:type="dxa"/>
            <w:gridSpan w:val="3"/>
            <w:vAlign w:val="center"/>
          </w:tcPr>
          <w:p w14:paraId="534D1843" w14:textId="77777777" w:rsidR="006E5DDF" w:rsidRPr="00473F2D" w:rsidRDefault="006E5DDF" w:rsidP="00645B93">
            <w:pPr>
              <w:pStyle w:val="000Normal"/>
              <w:tabs>
                <w:tab w:val="left" w:pos="9720"/>
              </w:tabs>
              <w:spacing w:before="0" w:after="0" w:line="240" w:lineRule="auto"/>
              <w:jc w:val="center"/>
              <w:rPr>
                <w:rFonts w:ascii="Arial" w:hAnsi="Arial" w:cs="Arial"/>
                <w:b/>
                <w:sz w:val="18"/>
                <w:szCs w:val="18"/>
                <w:lang w:val="lt-LT"/>
              </w:rPr>
            </w:pPr>
            <w:r w:rsidRPr="00473F2D">
              <w:rPr>
                <w:rFonts w:ascii="Arial" w:hAnsi="Arial" w:cs="Arial"/>
                <w:b/>
                <w:sz w:val="18"/>
                <w:szCs w:val="18"/>
                <w:lang w:val="lt-LT"/>
              </w:rPr>
              <w:t>Bankas</w:t>
            </w:r>
          </w:p>
        </w:tc>
      </w:tr>
      <w:tr w:rsidR="006E5DDF" w:rsidRPr="00473F2D" w14:paraId="08ED73E7" w14:textId="77777777" w:rsidTr="00645B93">
        <w:tc>
          <w:tcPr>
            <w:tcW w:w="1588" w:type="dxa"/>
            <w:tcBorders>
              <w:bottom w:val="single" w:sz="4" w:space="0" w:color="auto"/>
            </w:tcBorders>
            <w:vAlign w:val="center"/>
          </w:tcPr>
          <w:p w14:paraId="148A6AB8" w14:textId="77777777" w:rsidR="006E5DDF" w:rsidRPr="00473F2D" w:rsidRDefault="006E5DDF" w:rsidP="00645B93">
            <w:pPr>
              <w:pStyle w:val="000Normal"/>
              <w:tabs>
                <w:tab w:val="left" w:pos="9720"/>
              </w:tabs>
              <w:spacing w:before="0" w:after="0" w:line="240" w:lineRule="auto"/>
              <w:jc w:val="center"/>
              <w:rPr>
                <w:rFonts w:ascii="Arial" w:hAnsi="Arial" w:cs="Arial"/>
                <w:b/>
                <w:sz w:val="18"/>
                <w:szCs w:val="18"/>
                <w:lang w:val="lt-LT"/>
              </w:rPr>
            </w:pPr>
            <w:r w:rsidRPr="00473F2D">
              <w:rPr>
                <w:rFonts w:ascii="Arial" w:hAnsi="Arial" w:cs="Arial"/>
                <w:b/>
                <w:sz w:val="18"/>
                <w:szCs w:val="18"/>
                <w:lang w:val="lt-LT"/>
              </w:rPr>
              <w:t>2019 m.</w:t>
            </w:r>
          </w:p>
          <w:p w14:paraId="1D2CD4FC" w14:textId="77777777" w:rsidR="006E5DDF" w:rsidRPr="00473F2D" w:rsidRDefault="006E5DDF" w:rsidP="00645B93">
            <w:pPr>
              <w:pStyle w:val="000Normal"/>
              <w:tabs>
                <w:tab w:val="left" w:pos="9720"/>
              </w:tabs>
              <w:spacing w:before="0" w:after="0" w:line="240" w:lineRule="auto"/>
              <w:jc w:val="center"/>
              <w:rPr>
                <w:rFonts w:ascii="Arial" w:hAnsi="Arial" w:cs="Arial"/>
                <w:b/>
                <w:sz w:val="18"/>
                <w:szCs w:val="18"/>
                <w:lang w:val="lt-LT"/>
              </w:rPr>
            </w:pPr>
            <w:r w:rsidRPr="00473F2D">
              <w:rPr>
                <w:rFonts w:ascii="Arial" w:hAnsi="Arial" w:cs="Arial"/>
                <w:b/>
                <w:sz w:val="18"/>
                <w:szCs w:val="18"/>
                <w:lang w:val="lt-LT"/>
              </w:rPr>
              <w:t>rugsėjo 30 d.</w:t>
            </w:r>
          </w:p>
        </w:tc>
        <w:tc>
          <w:tcPr>
            <w:tcW w:w="113" w:type="dxa"/>
            <w:tcMar>
              <w:left w:w="0" w:type="dxa"/>
              <w:right w:w="0" w:type="dxa"/>
            </w:tcMar>
            <w:vAlign w:val="center"/>
          </w:tcPr>
          <w:p w14:paraId="5BF38D9A" w14:textId="77777777" w:rsidR="006E5DDF" w:rsidRPr="00473F2D" w:rsidRDefault="006E5DDF" w:rsidP="00645B93">
            <w:pPr>
              <w:pStyle w:val="000Normal"/>
              <w:tabs>
                <w:tab w:val="left" w:pos="9720"/>
              </w:tabs>
              <w:spacing w:before="0" w:after="0" w:line="240" w:lineRule="auto"/>
              <w:jc w:val="center"/>
              <w:rPr>
                <w:rFonts w:ascii="Arial" w:hAnsi="Arial" w:cs="Arial"/>
                <w:b/>
                <w:sz w:val="18"/>
                <w:szCs w:val="18"/>
                <w:lang w:val="lt-LT"/>
              </w:rPr>
            </w:pPr>
          </w:p>
        </w:tc>
        <w:tc>
          <w:tcPr>
            <w:tcW w:w="1588" w:type="dxa"/>
            <w:tcBorders>
              <w:bottom w:val="single" w:sz="4" w:space="0" w:color="auto"/>
            </w:tcBorders>
            <w:vAlign w:val="center"/>
          </w:tcPr>
          <w:p w14:paraId="298C46C8" w14:textId="77777777" w:rsidR="006E5DDF" w:rsidRPr="00473F2D" w:rsidRDefault="006E5DDF" w:rsidP="00645B93">
            <w:pPr>
              <w:pStyle w:val="000Normal"/>
              <w:tabs>
                <w:tab w:val="left" w:pos="9720"/>
              </w:tabs>
              <w:spacing w:before="0" w:after="0" w:line="240" w:lineRule="auto"/>
              <w:jc w:val="center"/>
              <w:rPr>
                <w:rFonts w:ascii="Arial" w:hAnsi="Arial" w:cs="Arial"/>
                <w:b/>
                <w:sz w:val="18"/>
                <w:szCs w:val="18"/>
                <w:lang w:val="lt-LT"/>
              </w:rPr>
            </w:pPr>
            <w:r w:rsidRPr="00473F2D">
              <w:rPr>
                <w:rFonts w:ascii="Arial" w:hAnsi="Arial" w:cs="Arial"/>
                <w:b/>
                <w:sz w:val="18"/>
                <w:szCs w:val="18"/>
                <w:lang w:val="lt-LT"/>
              </w:rPr>
              <w:t>2018 m.</w:t>
            </w:r>
          </w:p>
          <w:p w14:paraId="05842779" w14:textId="77777777" w:rsidR="006E5DDF" w:rsidRPr="00473F2D" w:rsidRDefault="006E5DDF" w:rsidP="00645B93">
            <w:pPr>
              <w:pStyle w:val="000Normal"/>
              <w:tabs>
                <w:tab w:val="left" w:pos="9720"/>
              </w:tabs>
              <w:spacing w:before="0" w:after="0" w:line="240" w:lineRule="auto"/>
              <w:jc w:val="center"/>
              <w:rPr>
                <w:rFonts w:ascii="Arial" w:hAnsi="Arial" w:cs="Arial"/>
                <w:b/>
                <w:sz w:val="18"/>
                <w:szCs w:val="18"/>
                <w:lang w:val="lt-LT"/>
              </w:rPr>
            </w:pPr>
            <w:r w:rsidRPr="00473F2D">
              <w:rPr>
                <w:rFonts w:ascii="Arial" w:hAnsi="Arial" w:cs="Arial"/>
                <w:b/>
                <w:sz w:val="18"/>
                <w:szCs w:val="18"/>
                <w:lang w:val="lt-LT"/>
              </w:rPr>
              <w:t>gruodžio 31 d.</w:t>
            </w:r>
          </w:p>
        </w:tc>
        <w:tc>
          <w:tcPr>
            <w:tcW w:w="255" w:type="dxa"/>
            <w:tcMar>
              <w:left w:w="0" w:type="dxa"/>
              <w:right w:w="0" w:type="dxa"/>
            </w:tcMar>
            <w:vAlign w:val="center"/>
          </w:tcPr>
          <w:p w14:paraId="39EB0501" w14:textId="77777777" w:rsidR="006E5DDF" w:rsidRPr="00473F2D" w:rsidRDefault="006E5DDF" w:rsidP="00645B93">
            <w:pPr>
              <w:pStyle w:val="000Normal"/>
              <w:tabs>
                <w:tab w:val="left" w:pos="9720"/>
              </w:tabs>
              <w:spacing w:before="0" w:after="0" w:line="240" w:lineRule="auto"/>
              <w:jc w:val="center"/>
              <w:rPr>
                <w:rFonts w:ascii="Arial" w:hAnsi="Arial" w:cs="Arial"/>
                <w:b/>
                <w:sz w:val="18"/>
                <w:szCs w:val="18"/>
                <w:lang w:val="lt-LT"/>
              </w:rPr>
            </w:pPr>
          </w:p>
        </w:tc>
        <w:tc>
          <w:tcPr>
            <w:tcW w:w="2410" w:type="dxa"/>
            <w:vAlign w:val="center"/>
          </w:tcPr>
          <w:p w14:paraId="082BCC1C" w14:textId="77777777" w:rsidR="006E5DDF" w:rsidRPr="00473F2D" w:rsidRDefault="006E5DDF" w:rsidP="00645B93">
            <w:pPr>
              <w:pStyle w:val="000Normal"/>
              <w:tabs>
                <w:tab w:val="left" w:pos="9720"/>
              </w:tabs>
              <w:spacing w:before="0" w:after="0" w:line="240" w:lineRule="auto"/>
              <w:jc w:val="center"/>
              <w:rPr>
                <w:rFonts w:ascii="Arial" w:hAnsi="Arial" w:cs="Arial"/>
                <w:b/>
                <w:sz w:val="18"/>
                <w:szCs w:val="18"/>
                <w:lang w:val="lt-LT"/>
              </w:rPr>
            </w:pPr>
          </w:p>
        </w:tc>
        <w:tc>
          <w:tcPr>
            <w:tcW w:w="113" w:type="dxa"/>
            <w:tcMar>
              <w:left w:w="0" w:type="dxa"/>
              <w:right w:w="0" w:type="dxa"/>
            </w:tcMar>
            <w:vAlign w:val="center"/>
          </w:tcPr>
          <w:p w14:paraId="1342125C" w14:textId="77777777" w:rsidR="006E5DDF" w:rsidRPr="00473F2D" w:rsidRDefault="006E5DDF" w:rsidP="00645B93">
            <w:pPr>
              <w:pStyle w:val="000Normal"/>
              <w:tabs>
                <w:tab w:val="left" w:pos="9720"/>
              </w:tabs>
              <w:spacing w:before="0" w:after="0" w:line="240" w:lineRule="auto"/>
              <w:jc w:val="center"/>
              <w:rPr>
                <w:rFonts w:ascii="Arial" w:hAnsi="Arial" w:cs="Arial"/>
                <w:b/>
                <w:sz w:val="18"/>
                <w:szCs w:val="18"/>
                <w:lang w:val="lt-LT"/>
              </w:rPr>
            </w:pPr>
          </w:p>
        </w:tc>
        <w:tc>
          <w:tcPr>
            <w:tcW w:w="1588" w:type="dxa"/>
            <w:tcBorders>
              <w:bottom w:val="single" w:sz="4" w:space="0" w:color="auto"/>
            </w:tcBorders>
            <w:vAlign w:val="center"/>
          </w:tcPr>
          <w:p w14:paraId="68C71222" w14:textId="77777777" w:rsidR="006E5DDF" w:rsidRPr="00473F2D" w:rsidRDefault="006E5DDF" w:rsidP="00645B93">
            <w:pPr>
              <w:pStyle w:val="000Normal"/>
              <w:tabs>
                <w:tab w:val="left" w:pos="9720"/>
              </w:tabs>
              <w:spacing w:before="0" w:after="0" w:line="240" w:lineRule="auto"/>
              <w:jc w:val="center"/>
              <w:rPr>
                <w:rFonts w:ascii="Arial" w:hAnsi="Arial" w:cs="Arial"/>
                <w:b/>
                <w:sz w:val="18"/>
                <w:szCs w:val="18"/>
                <w:lang w:val="lt-LT"/>
              </w:rPr>
            </w:pPr>
            <w:r w:rsidRPr="00473F2D">
              <w:rPr>
                <w:rFonts w:ascii="Arial" w:hAnsi="Arial" w:cs="Arial"/>
                <w:b/>
                <w:sz w:val="18"/>
                <w:szCs w:val="18"/>
                <w:lang w:val="lt-LT"/>
              </w:rPr>
              <w:t>2019 m.</w:t>
            </w:r>
          </w:p>
          <w:p w14:paraId="380FA3D4" w14:textId="77777777" w:rsidR="006E5DDF" w:rsidRPr="00473F2D" w:rsidRDefault="006E5DDF" w:rsidP="00645B93">
            <w:pPr>
              <w:pStyle w:val="000Normal"/>
              <w:tabs>
                <w:tab w:val="left" w:pos="9720"/>
              </w:tabs>
              <w:spacing w:before="0" w:after="0" w:line="240" w:lineRule="auto"/>
              <w:jc w:val="center"/>
              <w:rPr>
                <w:rFonts w:ascii="Arial" w:hAnsi="Arial" w:cs="Arial"/>
                <w:b/>
                <w:sz w:val="18"/>
                <w:szCs w:val="18"/>
                <w:lang w:val="lt-LT"/>
              </w:rPr>
            </w:pPr>
            <w:r w:rsidRPr="00473F2D">
              <w:rPr>
                <w:rFonts w:ascii="Arial" w:hAnsi="Arial" w:cs="Arial"/>
                <w:b/>
                <w:sz w:val="18"/>
                <w:szCs w:val="18"/>
                <w:lang w:val="lt-LT"/>
              </w:rPr>
              <w:t>rugsėjo 30 d.</w:t>
            </w:r>
          </w:p>
        </w:tc>
        <w:tc>
          <w:tcPr>
            <w:tcW w:w="113" w:type="dxa"/>
            <w:tcMar>
              <w:left w:w="0" w:type="dxa"/>
              <w:right w:w="0" w:type="dxa"/>
            </w:tcMar>
            <w:vAlign w:val="center"/>
          </w:tcPr>
          <w:p w14:paraId="4B0CD10F" w14:textId="77777777" w:rsidR="006E5DDF" w:rsidRPr="00473F2D" w:rsidRDefault="006E5DDF" w:rsidP="00645B93">
            <w:pPr>
              <w:pStyle w:val="000Normal"/>
              <w:tabs>
                <w:tab w:val="left" w:pos="9720"/>
              </w:tabs>
              <w:spacing w:before="0" w:after="0" w:line="240" w:lineRule="auto"/>
              <w:jc w:val="center"/>
              <w:rPr>
                <w:rFonts w:ascii="Arial" w:hAnsi="Arial" w:cs="Arial"/>
                <w:b/>
                <w:sz w:val="18"/>
                <w:szCs w:val="18"/>
                <w:lang w:val="lt-LT"/>
              </w:rPr>
            </w:pPr>
          </w:p>
        </w:tc>
        <w:tc>
          <w:tcPr>
            <w:tcW w:w="1588" w:type="dxa"/>
            <w:tcBorders>
              <w:bottom w:val="single" w:sz="4" w:space="0" w:color="auto"/>
            </w:tcBorders>
            <w:vAlign w:val="center"/>
          </w:tcPr>
          <w:p w14:paraId="45BD0C82" w14:textId="77777777" w:rsidR="006E5DDF" w:rsidRPr="00473F2D" w:rsidRDefault="006E5DDF" w:rsidP="00645B93">
            <w:pPr>
              <w:pStyle w:val="000Normal"/>
              <w:tabs>
                <w:tab w:val="left" w:pos="9720"/>
              </w:tabs>
              <w:spacing w:before="0" w:after="0" w:line="240" w:lineRule="auto"/>
              <w:jc w:val="center"/>
              <w:rPr>
                <w:rFonts w:ascii="Arial" w:hAnsi="Arial" w:cs="Arial"/>
                <w:b/>
                <w:sz w:val="18"/>
                <w:szCs w:val="18"/>
                <w:lang w:val="lt-LT"/>
              </w:rPr>
            </w:pPr>
            <w:r w:rsidRPr="00473F2D">
              <w:rPr>
                <w:rFonts w:ascii="Arial" w:hAnsi="Arial" w:cs="Arial"/>
                <w:b/>
                <w:sz w:val="18"/>
                <w:szCs w:val="18"/>
                <w:lang w:val="lt-LT"/>
              </w:rPr>
              <w:t>2018 m.</w:t>
            </w:r>
          </w:p>
          <w:p w14:paraId="0095ABD3" w14:textId="77777777" w:rsidR="006E5DDF" w:rsidRPr="00473F2D" w:rsidRDefault="006E5DDF" w:rsidP="00645B93">
            <w:pPr>
              <w:pStyle w:val="000Normal"/>
              <w:tabs>
                <w:tab w:val="left" w:pos="9720"/>
              </w:tabs>
              <w:spacing w:before="0" w:after="0" w:line="240" w:lineRule="auto"/>
              <w:jc w:val="center"/>
              <w:rPr>
                <w:rFonts w:ascii="Arial" w:hAnsi="Arial" w:cs="Arial"/>
                <w:b/>
                <w:sz w:val="18"/>
                <w:szCs w:val="18"/>
                <w:lang w:val="lt-LT"/>
              </w:rPr>
            </w:pPr>
            <w:r w:rsidRPr="00473F2D">
              <w:rPr>
                <w:rFonts w:ascii="Arial" w:hAnsi="Arial" w:cs="Arial"/>
                <w:b/>
                <w:sz w:val="18"/>
                <w:szCs w:val="18"/>
                <w:lang w:val="lt-LT"/>
              </w:rPr>
              <w:t>gruodžio 31 d.</w:t>
            </w:r>
          </w:p>
        </w:tc>
      </w:tr>
      <w:tr w:rsidR="006E5DDF" w:rsidRPr="00473F2D" w14:paraId="5039DA51" w14:textId="77777777" w:rsidTr="00645B93">
        <w:trPr>
          <w:trHeight w:val="299"/>
        </w:trPr>
        <w:tc>
          <w:tcPr>
            <w:tcW w:w="1588" w:type="dxa"/>
            <w:tcBorders>
              <w:top w:val="single" w:sz="4" w:space="0" w:color="auto"/>
            </w:tcBorders>
            <w:vAlign w:val="center"/>
          </w:tcPr>
          <w:p w14:paraId="18842BE1" w14:textId="77777777" w:rsidR="006E5DDF" w:rsidRPr="00473F2D" w:rsidRDefault="006E5DDF" w:rsidP="00645B93">
            <w:pPr>
              <w:pStyle w:val="000Normal"/>
              <w:tabs>
                <w:tab w:val="left" w:pos="9720"/>
              </w:tabs>
              <w:spacing w:before="0" w:after="0" w:line="240" w:lineRule="auto"/>
              <w:jc w:val="right"/>
              <w:rPr>
                <w:rFonts w:ascii="Arial" w:hAnsi="Arial" w:cs="Arial"/>
                <w:sz w:val="18"/>
                <w:szCs w:val="18"/>
                <w:lang w:val="lt-LT"/>
              </w:rPr>
            </w:pPr>
            <w:r w:rsidRPr="00473F2D">
              <w:rPr>
                <w:rFonts w:ascii="Arial" w:hAnsi="Arial" w:cs="Arial"/>
                <w:sz w:val="18"/>
                <w:szCs w:val="18"/>
                <w:lang w:val="lt-LT"/>
              </w:rPr>
              <w:t>548</w:t>
            </w:r>
          </w:p>
        </w:tc>
        <w:tc>
          <w:tcPr>
            <w:tcW w:w="113" w:type="dxa"/>
            <w:tcMar>
              <w:left w:w="0" w:type="dxa"/>
              <w:right w:w="0" w:type="dxa"/>
            </w:tcMar>
            <w:vAlign w:val="center"/>
          </w:tcPr>
          <w:p w14:paraId="2194163E" w14:textId="77777777" w:rsidR="006E5DDF" w:rsidRPr="00473F2D" w:rsidRDefault="006E5DDF" w:rsidP="00645B93">
            <w:pPr>
              <w:pStyle w:val="000Normal"/>
              <w:tabs>
                <w:tab w:val="left" w:pos="9720"/>
              </w:tabs>
              <w:spacing w:before="0" w:after="0" w:line="240" w:lineRule="auto"/>
              <w:jc w:val="right"/>
              <w:rPr>
                <w:rFonts w:ascii="Arial" w:hAnsi="Arial" w:cs="Arial"/>
                <w:sz w:val="18"/>
                <w:szCs w:val="18"/>
                <w:lang w:val="lt-LT"/>
              </w:rPr>
            </w:pPr>
          </w:p>
        </w:tc>
        <w:tc>
          <w:tcPr>
            <w:tcW w:w="1588" w:type="dxa"/>
            <w:tcBorders>
              <w:top w:val="single" w:sz="4" w:space="0" w:color="auto"/>
            </w:tcBorders>
            <w:vAlign w:val="center"/>
          </w:tcPr>
          <w:p w14:paraId="49260CE5" w14:textId="77777777" w:rsidR="006E5DDF" w:rsidRPr="00473F2D" w:rsidRDefault="006E5DDF" w:rsidP="00645B93">
            <w:pPr>
              <w:pStyle w:val="000Normal"/>
              <w:tabs>
                <w:tab w:val="left" w:pos="9720"/>
              </w:tabs>
              <w:spacing w:before="0" w:after="0" w:line="240" w:lineRule="auto"/>
              <w:jc w:val="right"/>
              <w:rPr>
                <w:rFonts w:ascii="Arial" w:hAnsi="Arial" w:cs="Arial"/>
                <w:sz w:val="18"/>
                <w:szCs w:val="18"/>
                <w:lang w:val="lt-LT"/>
              </w:rPr>
            </w:pPr>
            <w:r w:rsidRPr="00473F2D">
              <w:rPr>
                <w:rFonts w:ascii="Arial" w:hAnsi="Arial" w:cs="Arial"/>
                <w:sz w:val="18"/>
                <w:szCs w:val="18"/>
                <w:lang w:val="lt-LT"/>
              </w:rPr>
              <w:t>534</w:t>
            </w:r>
          </w:p>
        </w:tc>
        <w:tc>
          <w:tcPr>
            <w:tcW w:w="255" w:type="dxa"/>
            <w:tcBorders>
              <w:top w:val="single" w:sz="4" w:space="0" w:color="auto"/>
            </w:tcBorders>
            <w:tcMar>
              <w:left w:w="0" w:type="dxa"/>
              <w:right w:w="0" w:type="dxa"/>
            </w:tcMar>
            <w:vAlign w:val="center"/>
          </w:tcPr>
          <w:p w14:paraId="53C99082" w14:textId="77777777" w:rsidR="006E5DDF" w:rsidRPr="00473F2D" w:rsidRDefault="006E5DDF" w:rsidP="00645B93">
            <w:pPr>
              <w:pStyle w:val="000Normal"/>
              <w:tabs>
                <w:tab w:val="left" w:pos="9720"/>
              </w:tabs>
              <w:spacing w:before="0" w:after="0" w:line="240" w:lineRule="auto"/>
              <w:rPr>
                <w:rFonts w:ascii="Arial" w:hAnsi="Arial" w:cs="Arial"/>
                <w:sz w:val="18"/>
                <w:szCs w:val="18"/>
                <w:lang w:val="lt-LT"/>
              </w:rPr>
            </w:pPr>
          </w:p>
        </w:tc>
        <w:tc>
          <w:tcPr>
            <w:tcW w:w="2410" w:type="dxa"/>
            <w:vAlign w:val="center"/>
          </w:tcPr>
          <w:p w14:paraId="76B9AF2E" w14:textId="77777777" w:rsidR="006E5DDF" w:rsidRPr="00473F2D" w:rsidRDefault="006E5DDF" w:rsidP="00645B93">
            <w:pPr>
              <w:pStyle w:val="000Normal"/>
              <w:tabs>
                <w:tab w:val="left" w:pos="9720"/>
              </w:tabs>
              <w:spacing w:before="0" w:after="0" w:line="240" w:lineRule="auto"/>
              <w:jc w:val="left"/>
              <w:rPr>
                <w:rFonts w:ascii="Arial" w:hAnsi="Arial" w:cs="Arial"/>
                <w:sz w:val="18"/>
                <w:szCs w:val="18"/>
                <w:lang w:val="lt-LT"/>
              </w:rPr>
            </w:pPr>
            <w:r w:rsidRPr="00473F2D">
              <w:rPr>
                <w:rFonts w:ascii="Arial" w:hAnsi="Arial" w:cs="Arial"/>
                <w:sz w:val="18"/>
                <w:szCs w:val="18"/>
                <w:lang w:val="lt-LT"/>
              </w:rPr>
              <w:t>Ilgųjų pozicijų suma</w:t>
            </w:r>
          </w:p>
        </w:tc>
        <w:tc>
          <w:tcPr>
            <w:tcW w:w="113" w:type="dxa"/>
            <w:tcBorders>
              <w:top w:val="single" w:sz="4" w:space="0" w:color="auto"/>
            </w:tcBorders>
            <w:tcMar>
              <w:left w:w="0" w:type="dxa"/>
              <w:right w:w="0" w:type="dxa"/>
            </w:tcMar>
            <w:vAlign w:val="center"/>
          </w:tcPr>
          <w:p w14:paraId="4C825D63" w14:textId="77777777" w:rsidR="006E5DDF" w:rsidRPr="00473F2D" w:rsidRDefault="006E5DDF" w:rsidP="00645B93">
            <w:pPr>
              <w:pStyle w:val="000Normal"/>
              <w:tabs>
                <w:tab w:val="left" w:pos="9720"/>
              </w:tabs>
              <w:spacing w:before="0" w:after="0" w:line="240" w:lineRule="auto"/>
              <w:rPr>
                <w:rFonts w:ascii="Arial" w:hAnsi="Arial" w:cs="Arial"/>
                <w:sz w:val="18"/>
                <w:szCs w:val="18"/>
                <w:lang w:val="lt-LT"/>
              </w:rPr>
            </w:pPr>
          </w:p>
        </w:tc>
        <w:tc>
          <w:tcPr>
            <w:tcW w:w="1588" w:type="dxa"/>
            <w:tcBorders>
              <w:top w:val="single" w:sz="4" w:space="0" w:color="auto"/>
            </w:tcBorders>
            <w:vAlign w:val="center"/>
          </w:tcPr>
          <w:p w14:paraId="40458B89" w14:textId="77777777" w:rsidR="006E5DDF" w:rsidRPr="00473F2D" w:rsidRDefault="006E5DDF" w:rsidP="00645B93">
            <w:pPr>
              <w:pStyle w:val="000Normal"/>
              <w:tabs>
                <w:tab w:val="left" w:pos="9720"/>
              </w:tabs>
              <w:spacing w:before="0" w:after="0" w:line="240" w:lineRule="auto"/>
              <w:jc w:val="right"/>
              <w:rPr>
                <w:rFonts w:ascii="Arial" w:hAnsi="Arial" w:cs="Arial"/>
                <w:sz w:val="18"/>
                <w:szCs w:val="18"/>
                <w:lang w:val="lt-LT"/>
              </w:rPr>
            </w:pPr>
            <w:r w:rsidRPr="00473F2D">
              <w:rPr>
                <w:rFonts w:ascii="Arial" w:hAnsi="Arial" w:cs="Arial"/>
                <w:sz w:val="18"/>
                <w:szCs w:val="18"/>
                <w:lang w:val="lt-LT"/>
              </w:rPr>
              <w:t>548</w:t>
            </w:r>
          </w:p>
        </w:tc>
        <w:tc>
          <w:tcPr>
            <w:tcW w:w="113" w:type="dxa"/>
            <w:tcMar>
              <w:left w:w="0" w:type="dxa"/>
              <w:right w:w="0" w:type="dxa"/>
            </w:tcMar>
            <w:vAlign w:val="center"/>
          </w:tcPr>
          <w:p w14:paraId="4706E82D" w14:textId="77777777" w:rsidR="006E5DDF" w:rsidRPr="00473F2D" w:rsidRDefault="006E5DDF" w:rsidP="00645B93">
            <w:pPr>
              <w:pStyle w:val="000Normal"/>
              <w:tabs>
                <w:tab w:val="left" w:pos="9720"/>
              </w:tabs>
              <w:spacing w:before="0" w:after="0" w:line="240" w:lineRule="auto"/>
              <w:jc w:val="right"/>
              <w:rPr>
                <w:rFonts w:ascii="Arial" w:hAnsi="Arial" w:cs="Arial"/>
                <w:sz w:val="18"/>
                <w:szCs w:val="18"/>
                <w:lang w:val="lt-LT"/>
              </w:rPr>
            </w:pPr>
          </w:p>
        </w:tc>
        <w:tc>
          <w:tcPr>
            <w:tcW w:w="1588" w:type="dxa"/>
            <w:tcBorders>
              <w:top w:val="single" w:sz="4" w:space="0" w:color="auto"/>
            </w:tcBorders>
            <w:vAlign w:val="center"/>
          </w:tcPr>
          <w:p w14:paraId="6F05E547" w14:textId="77777777" w:rsidR="006E5DDF" w:rsidRPr="00473F2D" w:rsidRDefault="006E5DDF" w:rsidP="00645B93">
            <w:pPr>
              <w:pStyle w:val="000Normal"/>
              <w:tabs>
                <w:tab w:val="left" w:pos="9720"/>
              </w:tabs>
              <w:spacing w:before="0" w:after="0" w:line="240" w:lineRule="auto"/>
              <w:jc w:val="right"/>
              <w:rPr>
                <w:rFonts w:ascii="Arial" w:hAnsi="Arial" w:cs="Arial"/>
                <w:sz w:val="18"/>
                <w:szCs w:val="18"/>
                <w:lang w:val="lt-LT"/>
              </w:rPr>
            </w:pPr>
            <w:r w:rsidRPr="00473F2D">
              <w:rPr>
                <w:rFonts w:ascii="Arial" w:hAnsi="Arial" w:cs="Arial"/>
                <w:sz w:val="18"/>
                <w:szCs w:val="18"/>
                <w:lang w:val="lt-LT"/>
              </w:rPr>
              <w:t>534</w:t>
            </w:r>
          </w:p>
        </w:tc>
      </w:tr>
      <w:tr w:rsidR="006E5DDF" w:rsidRPr="00473F2D" w14:paraId="5D992AEC" w14:textId="77777777" w:rsidTr="00645B93">
        <w:trPr>
          <w:trHeight w:val="299"/>
        </w:trPr>
        <w:tc>
          <w:tcPr>
            <w:tcW w:w="1588" w:type="dxa"/>
            <w:vAlign w:val="center"/>
          </w:tcPr>
          <w:p w14:paraId="56792346" w14:textId="77777777" w:rsidR="006E5DDF" w:rsidRPr="00473F2D" w:rsidRDefault="006E5DDF" w:rsidP="00645B93">
            <w:pPr>
              <w:pStyle w:val="000Normal"/>
              <w:tabs>
                <w:tab w:val="left" w:pos="9720"/>
              </w:tabs>
              <w:spacing w:before="0" w:after="0" w:line="240" w:lineRule="auto"/>
              <w:jc w:val="right"/>
              <w:rPr>
                <w:rFonts w:ascii="Arial" w:hAnsi="Arial" w:cs="Arial"/>
                <w:sz w:val="18"/>
                <w:szCs w:val="18"/>
                <w:lang w:val="lt-LT"/>
              </w:rPr>
            </w:pPr>
            <w:r w:rsidRPr="00473F2D">
              <w:rPr>
                <w:rFonts w:ascii="Arial" w:hAnsi="Arial" w:cs="Arial"/>
                <w:sz w:val="18"/>
                <w:szCs w:val="18"/>
                <w:lang w:val="lt-LT"/>
              </w:rPr>
              <w:t>(115)</w:t>
            </w:r>
          </w:p>
        </w:tc>
        <w:tc>
          <w:tcPr>
            <w:tcW w:w="113" w:type="dxa"/>
            <w:tcMar>
              <w:left w:w="0" w:type="dxa"/>
              <w:right w:w="0" w:type="dxa"/>
            </w:tcMar>
            <w:vAlign w:val="center"/>
          </w:tcPr>
          <w:p w14:paraId="004B2A12" w14:textId="77777777" w:rsidR="006E5DDF" w:rsidRPr="00473F2D" w:rsidRDefault="006E5DDF" w:rsidP="00645B93">
            <w:pPr>
              <w:pStyle w:val="000Normal"/>
              <w:tabs>
                <w:tab w:val="left" w:pos="9720"/>
              </w:tabs>
              <w:spacing w:before="0" w:after="0" w:line="240" w:lineRule="auto"/>
              <w:jc w:val="right"/>
              <w:rPr>
                <w:rFonts w:ascii="Arial" w:hAnsi="Arial" w:cs="Arial"/>
                <w:sz w:val="18"/>
                <w:szCs w:val="18"/>
                <w:lang w:val="lt-LT"/>
              </w:rPr>
            </w:pPr>
          </w:p>
        </w:tc>
        <w:tc>
          <w:tcPr>
            <w:tcW w:w="1588" w:type="dxa"/>
            <w:vAlign w:val="center"/>
          </w:tcPr>
          <w:p w14:paraId="5E99AEC2" w14:textId="77777777" w:rsidR="006E5DDF" w:rsidRPr="00473F2D" w:rsidRDefault="006E5DDF" w:rsidP="00645B93">
            <w:pPr>
              <w:pStyle w:val="000Normal"/>
              <w:tabs>
                <w:tab w:val="left" w:pos="9720"/>
              </w:tabs>
              <w:spacing w:before="0" w:after="0" w:line="240" w:lineRule="auto"/>
              <w:jc w:val="right"/>
              <w:rPr>
                <w:rFonts w:ascii="Arial" w:hAnsi="Arial" w:cs="Arial"/>
                <w:sz w:val="18"/>
                <w:szCs w:val="18"/>
                <w:lang w:val="lt-LT"/>
              </w:rPr>
            </w:pPr>
            <w:r w:rsidRPr="00473F2D">
              <w:rPr>
                <w:rFonts w:ascii="Arial" w:hAnsi="Arial" w:cs="Arial"/>
                <w:sz w:val="18"/>
                <w:szCs w:val="18"/>
                <w:lang w:val="lt-LT"/>
              </w:rPr>
              <w:t>(515)</w:t>
            </w:r>
          </w:p>
        </w:tc>
        <w:tc>
          <w:tcPr>
            <w:tcW w:w="255" w:type="dxa"/>
            <w:tcMar>
              <w:left w:w="0" w:type="dxa"/>
              <w:right w:w="0" w:type="dxa"/>
            </w:tcMar>
            <w:vAlign w:val="center"/>
          </w:tcPr>
          <w:p w14:paraId="48D2277D" w14:textId="77777777" w:rsidR="006E5DDF" w:rsidRPr="00473F2D" w:rsidRDefault="006E5DDF" w:rsidP="00645B93">
            <w:pPr>
              <w:pStyle w:val="000Normal"/>
              <w:tabs>
                <w:tab w:val="left" w:pos="9720"/>
              </w:tabs>
              <w:spacing w:before="0" w:after="0" w:line="240" w:lineRule="auto"/>
              <w:rPr>
                <w:rFonts w:ascii="Arial" w:hAnsi="Arial" w:cs="Arial"/>
                <w:sz w:val="18"/>
                <w:szCs w:val="18"/>
                <w:lang w:val="lt-LT"/>
              </w:rPr>
            </w:pPr>
          </w:p>
        </w:tc>
        <w:tc>
          <w:tcPr>
            <w:tcW w:w="2410" w:type="dxa"/>
            <w:vAlign w:val="center"/>
          </w:tcPr>
          <w:p w14:paraId="4141B490" w14:textId="77777777" w:rsidR="006E5DDF" w:rsidRPr="00473F2D" w:rsidRDefault="006E5DDF" w:rsidP="00645B93">
            <w:pPr>
              <w:pStyle w:val="000Normal"/>
              <w:tabs>
                <w:tab w:val="left" w:pos="9720"/>
              </w:tabs>
              <w:spacing w:before="0" w:after="0" w:line="240" w:lineRule="auto"/>
              <w:jc w:val="left"/>
              <w:rPr>
                <w:rFonts w:ascii="Arial" w:hAnsi="Arial" w:cs="Arial"/>
                <w:sz w:val="18"/>
                <w:szCs w:val="18"/>
                <w:lang w:val="lt-LT"/>
              </w:rPr>
            </w:pPr>
            <w:r w:rsidRPr="00473F2D">
              <w:rPr>
                <w:rFonts w:ascii="Arial" w:hAnsi="Arial" w:cs="Arial"/>
                <w:sz w:val="18"/>
                <w:szCs w:val="18"/>
                <w:lang w:val="lt-LT"/>
              </w:rPr>
              <w:t>Trumpųjų pozicijų suma</w:t>
            </w:r>
          </w:p>
        </w:tc>
        <w:tc>
          <w:tcPr>
            <w:tcW w:w="113" w:type="dxa"/>
            <w:tcMar>
              <w:left w:w="0" w:type="dxa"/>
              <w:right w:w="0" w:type="dxa"/>
            </w:tcMar>
            <w:vAlign w:val="center"/>
          </w:tcPr>
          <w:p w14:paraId="10B8BD1A" w14:textId="77777777" w:rsidR="006E5DDF" w:rsidRPr="00473F2D" w:rsidRDefault="006E5DDF" w:rsidP="00645B93">
            <w:pPr>
              <w:pStyle w:val="000Normal"/>
              <w:tabs>
                <w:tab w:val="left" w:pos="9720"/>
              </w:tabs>
              <w:spacing w:before="0" w:after="0" w:line="240" w:lineRule="auto"/>
              <w:rPr>
                <w:rFonts w:ascii="Arial" w:hAnsi="Arial" w:cs="Arial"/>
                <w:sz w:val="18"/>
                <w:szCs w:val="18"/>
                <w:lang w:val="lt-LT"/>
              </w:rPr>
            </w:pPr>
          </w:p>
        </w:tc>
        <w:tc>
          <w:tcPr>
            <w:tcW w:w="1588" w:type="dxa"/>
            <w:vAlign w:val="center"/>
          </w:tcPr>
          <w:p w14:paraId="1A3B382F" w14:textId="77777777" w:rsidR="006E5DDF" w:rsidRPr="00473F2D" w:rsidRDefault="006E5DDF" w:rsidP="00645B93">
            <w:pPr>
              <w:pStyle w:val="000Normal"/>
              <w:tabs>
                <w:tab w:val="left" w:pos="9720"/>
              </w:tabs>
              <w:spacing w:before="0" w:after="0" w:line="240" w:lineRule="auto"/>
              <w:jc w:val="right"/>
              <w:rPr>
                <w:rFonts w:ascii="Arial" w:hAnsi="Arial" w:cs="Arial"/>
                <w:sz w:val="18"/>
                <w:szCs w:val="18"/>
                <w:lang w:val="lt-LT"/>
              </w:rPr>
            </w:pPr>
            <w:r w:rsidRPr="00473F2D">
              <w:rPr>
                <w:rFonts w:ascii="Arial" w:hAnsi="Arial" w:cs="Arial"/>
                <w:sz w:val="18"/>
                <w:szCs w:val="18"/>
                <w:lang w:val="lt-LT"/>
              </w:rPr>
              <w:t>(115)</w:t>
            </w:r>
          </w:p>
        </w:tc>
        <w:tc>
          <w:tcPr>
            <w:tcW w:w="113" w:type="dxa"/>
            <w:tcMar>
              <w:left w:w="0" w:type="dxa"/>
              <w:right w:w="0" w:type="dxa"/>
            </w:tcMar>
            <w:vAlign w:val="center"/>
          </w:tcPr>
          <w:p w14:paraId="6CE71D37" w14:textId="77777777" w:rsidR="006E5DDF" w:rsidRPr="00473F2D" w:rsidRDefault="006E5DDF" w:rsidP="00645B93">
            <w:pPr>
              <w:pStyle w:val="000Normal"/>
              <w:tabs>
                <w:tab w:val="left" w:pos="9720"/>
              </w:tabs>
              <w:spacing w:before="0" w:after="0" w:line="240" w:lineRule="auto"/>
              <w:jc w:val="right"/>
              <w:rPr>
                <w:rFonts w:ascii="Arial" w:hAnsi="Arial" w:cs="Arial"/>
                <w:sz w:val="18"/>
                <w:szCs w:val="18"/>
                <w:lang w:val="lt-LT"/>
              </w:rPr>
            </w:pPr>
          </w:p>
        </w:tc>
        <w:tc>
          <w:tcPr>
            <w:tcW w:w="1588" w:type="dxa"/>
            <w:vAlign w:val="center"/>
          </w:tcPr>
          <w:p w14:paraId="7958C562" w14:textId="77777777" w:rsidR="006E5DDF" w:rsidRPr="00473F2D" w:rsidRDefault="006E5DDF" w:rsidP="00645B93">
            <w:pPr>
              <w:pStyle w:val="000Normal"/>
              <w:tabs>
                <w:tab w:val="left" w:pos="9720"/>
              </w:tabs>
              <w:spacing w:before="0" w:after="0" w:line="240" w:lineRule="auto"/>
              <w:jc w:val="right"/>
              <w:rPr>
                <w:rFonts w:ascii="Arial" w:hAnsi="Arial" w:cs="Arial"/>
                <w:sz w:val="18"/>
                <w:szCs w:val="18"/>
                <w:lang w:val="lt-LT"/>
              </w:rPr>
            </w:pPr>
            <w:r w:rsidRPr="00473F2D">
              <w:rPr>
                <w:rFonts w:ascii="Arial" w:hAnsi="Arial" w:cs="Arial"/>
                <w:sz w:val="18"/>
                <w:szCs w:val="18"/>
                <w:lang w:val="lt-LT"/>
              </w:rPr>
              <w:t>(515)</w:t>
            </w:r>
          </w:p>
        </w:tc>
      </w:tr>
      <w:tr w:rsidR="006E5DDF" w:rsidRPr="00473F2D" w14:paraId="693D8761" w14:textId="77777777" w:rsidTr="00645B93">
        <w:trPr>
          <w:trHeight w:val="299"/>
        </w:trPr>
        <w:tc>
          <w:tcPr>
            <w:tcW w:w="1588" w:type="dxa"/>
            <w:tcBorders>
              <w:bottom w:val="single" w:sz="4" w:space="0" w:color="auto"/>
            </w:tcBorders>
            <w:vAlign w:val="center"/>
          </w:tcPr>
          <w:p w14:paraId="58109658" w14:textId="6BA7379E" w:rsidR="006E5DDF" w:rsidRPr="00473F2D" w:rsidRDefault="006E5DDF" w:rsidP="00645B93">
            <w:pPr>
              <w:pStyle w:val="000Normal"/>
              <w:tabs>
                <w:tab w:val="left" w:pos="9720"/>
              </w:tabs>
              <w:spacing w:before="0" w:after="0" w:line="240" w:lineRule="auto"/>
              <w:jc w:val="right"/>
              <w:rPr>
                <w:rFonts w:ascii="Arial" w:hAnsi="Arial" w:cs="Arial"/>
                <w:sz w:val="18"/>
                <w:szCs w:val="18"/>
                <w:lang w:val="lt-LT"/>
              </w:rPr>
            </w:pPr>
            <w:r w:rsidRPr="00473F2D">
              <w:rPr>
                <w:rFonts w:ascii="Arial" w:hAnsi="Arial" w:cs="Arial"/>
                <w:sz w:val="18"/>
                <w:szCs w:val="18"/>
                <w:lang w:val="lt-LT"/>
              </w:rPr>
              <w:t xml:space="preserve">30 </w:t>
            </w:r>
            <w:r w:rsidR="00CA0AD2" w:rsidRPr="00473F2D">
              <w:rPr>
                <w:rFonts w:ascii="Arial" w:hAnsi="Arial" w:cs="Arial"/>
                <w:sz w:val="18"/>
                <w:szCs w:val="18"/>
                <w:lang w:val="lt-LT"/>
              </w:rPr>
              <w:t>037</w:t>
            </w:r>
          </w:p>
        </w:tc>
        <w:tc>
          <w:tcPr>
            <w:tcW w:w="113" w:type="dxa"/>
            <w:tcMar>
              <w:left w:w="0" w:type="dxa"/>
              <w:right w:w="0" w:type="dxa"/>
            </w:tcMar>
            <w:vAlign w:val="center"/>
          </w:tcPr>
          <w:p w14:paraId="0F649C6B" w14:textId="77777777" w:rsidR="006E5DDF" w:rsidRPr="00473F2D" w:rsidRDefault="006E5DDF" w:rsidP="00645B93">
            <w:pPr>
              <w:pStyle w:val="000Normal"/>
              <w:tabs>
                <w:tab w:val="left" w:pos="9720"/>
              </w:tabs>
              <w:spacing w:before="0" w:after="0" w:line="240" w:lineRule="auto"/>
              <w:jc w:val="right"/>
              <w:rPr>
                <w:rFonts w:ascii="Arial" w:hAnsi="Arial" w:cs="Arial"/>
                <w:sz w:val="18"/>
                <w:szCs w:val="18"/>
                <w:lang w:val="lt-LT"/>
              </w:rPr>
            </w:pPr>
          </w:p>
        </w:tc>
        <w:tc>
          <w:tcPr>
            <w:tcW w:w="1588" w:type="dxa"/>
            <w:tcBorders>
              <w:bottom w:val="single" w:sz="4" w:space="0" w:color="auto"/>
            </w:tcBorders>
            <w:vAlign w:val="center"/>
          </w:tcPr>
          <w:p w14:paraId="21D15E4F" w14:textId="3A56CD08" w:rsidR="006E5DDF" w:rsidRPr="00473F2D" w:rsidRDefault="006E5DDF" w:rsidP="00645B93">
            <w:pPr>
              <w:pStyle w:val="000Normal"/>
              <w:tabs>
                <w:tab w:val="left" w:pos="9720"/>
              </w:tabs>
              <w:spacing w:before="0" w:after="0" w:line="240" w:lineRule="auto"/>
              <w:jc w:val="right"/>
              <w:rPr>
                <w:rFonts w:ascii="Arial" w:hAnsi="Arial" w:cs="Arial"/>
                <w:sz w:val="18"/>
                <w:szCs w:val="18"/>
                <w:lang w:val="lt-LT"/>
              </w:rPr>
            </w:pPr>
            <w:r w:rsidRPr="00473F2D">
              <w:rPr>
                <w:rFonts w:ascii="Arial" w:hAnsi="Arial" w:cs="Arial"/>
                <w:sz w:val="18"/>
                <w:szCs w:val="18"/>
                <w:lang w:val="lt-LT"/>
              </w:rPr>
              <w:t>25 77</w:t>
            </w:r>
            <w:r w:rsidR="00406EDA" w:rsidRPr="00473F2D">
              <w:rPr>
                <w:rFonts w:ascii="Arial" w:hAnsi="Arial" w:cs="Arial"/>
                <w:sz w:val="18"/>
                <w:szCs w:val="18"/>
                <w:lang w:val="lt-LT"/>
              </w:rPr>
              <w:t>3</w:t>
            </w:r>
          </w:p>
        </w:tc>
        <w:tc>
          <w:tcPr>
            <w:tcW w:w="255" w:type="dxa"/>
            <w:tcMar>
              <w:left w:w="0" w:type="dxa"/>
              <w:right w:w="0" w:type="dxa"/>
            </w:tcMar>
            <w:vAlign w:val="center"/>
          </w:tcPr>
          <w:p w14:paraId="781BC155" w14:textId="77777777" w:rsidR="006E5DDF" w:rsidRPr="00473F2D" w:rsidRDefault="006E5DDF" w:rsidP="00645B93">
            <w:pPr>
              <w:pStyle w:val="000Normal"/>
              <w:tabs>
                <w:tab w:val="left" w:pos="9720"/>
              </w:tabs>
              <w:spacing w:before="0" w:after="0" w:line="240" w:lineRule="auto"/>
              <w:rPr>
                <w:rFonts w:ascii="Arial" w:hAnsi="Arial" w:cs="Arial"/>
                <w:sz w:val="18"/>
                <w:szCs w:val="18"/>
                <w:lang w:val="lt-LT"/>
              </w:rPr>
            </w:pPr>
          </w:p>
        </w:tc>
        <w:tc>
          <w:tcPr>
            <w:tcW w:w="2410" w:type="dxa"/>
            <w:vAlign w:val="center"/>
          </w:tcPr>
          <w:p w14:paraId="5BD4C267" w14:textId="77777777" w:rsidR="006E5DDF" w:rsidRPr="00473F2D" w:rsidRDefault="006E5DDF" w:rsidP="00645B93">
            <w:pPr>
              <w:pStyle w:val="000Normal"/>
              <w:tabs>
                <w:tab w:val="left" w:pos="9720"/>
              </w:tabs>
              <w:spacing w:before="0" w:after="0" w:line="240" w:lineRule="auto"/>
              <w:jc w:val="left"/>
              <w:rPr>
                <w:rFonts w:ascii="Arial" w:hAnsi="Arial" w:cs="Arial"/>
                <w:sz w:val="18"/>
                <w:szCs w:val="18"/>
                <w:lang w:val="lt-LT"/>
              </w:rPr>
            </w:pPr>
            <w:r w:rsidRPr="00473F2D">
              <w:rPr>
                <w:rFonts w:ascii="Arial" w:hAnsi="Arial" w:cs="Arial"/>
                <w:sz w:val="18"/>
                <w:szCs w:val="18"/>
                <w:lang w:val="lt-LT"/>
              </w:rPr>
              <w:t>Skaičiuotinas kapitalas</w:t>
            </w:r>
          </w:p>
        </w:tc>
        <w:tc>
          <w:tcPr>
            <w:tcW w:w="113" w:type="dxa"/>
            <w:tcMar>
              <w:left w:w="0" w:type="dxa"/>
              <w:right w:w="0" w:type="dxa"/>
            </w:tcMar>
            <w:vAlign w:val="center"/>
          </w:tcPr>
          <w:p w14:paraId="0C32D23F" w14:textId="77777777" w:rsidR="006E5DDF" w:rsidRPr="00473F2D" w:rsidRDefault="006E5DDF" w:rsidP="00645B93">
            <w:pPr>
              <w:pStyle w:val="000Normal"/>
              <w:tabs>
                <w:tab w:val="left" w:pos="9720"/>
              </w:tabs>
              <w:spacing w:before="0" w:after="0" w:line="240" w:lineRule="auto"/>
              <w:rPr>
                <w:rFonts w:ascii="Arial" w:hAnsi="Arial" w:cs="Arial"/>
                <w:sz w:val="18"/>
                <w:szCs w:val="18"/>
                <w:lang w:val="lt-LT"/>
              </w:rPr>
            </w:pPr>
          </w:p>
        </w:tc>
        <w:tc>
          <w:tcPr>
            <w:tcW w:w="1588" w:type="dxa"/>
            <w:tcBorders>
              <w:bottom w:val="single" w:sz="4" w:space="0" w:color="auto"/>
            </w:tcBorders>
            <w:vAlign w:val="center"/>
          </w:tcPr>
          <w:p w14:paraId="14B872C9" w14:textId="730F82F5" w:rsidR="006E5DDF" w:rsidRPr="00473F2D" w:rsidRDefault="006E5DDF" w:rsidP="00645B93">
            <w:pPr>
              <w:pStyle w:val="000Normal"/>
              <w:tabs>
                <w:tab w:val="left" w:pos="9720"/>
              </w:tabs>
              <w:spacing w:before="0" w:after="0" w:line="240" w:lineRule="auto"/>
              <w:jc w:val="right"/>
              <w:rPr>
                <w:rFonts w:ascii="Arial" w:hAnsi="Arial" w:cs="Arial"/>
                <w:sz w:val="18"/>
                <w:szCs w:val="18"/>
                <w:lang w:val="lt-LT"/>
              </w:rPr>
            </w:pPr>
            <w:r w:rsidRPr="00473F2D">
              <w:rPr>
                <w:rFonts w:ascii="Arial" w:hAnsi="Arial" w:cs="Arial"/>
                <w:sz w:val="18"/>
                <w:szCs w:val="18"/>
                <w:lang w:val="lt-LT"/>
              </w:rPr>
              <w:t xml:space="preserve">30 </w:t>
            </w:r>
            <w:r w:rsidR="00CA0AD2" w:rsidRPr="00473F2D">
              <w:rPr>
                <w:rFonts w:ascii="Arial" w:hAnsi="Arial" w:cs="Arial"/>
                <w:sz w:val="18"/>
                <w:szCs w:val="18"/>
                <w:lang w:val="lt-LT"/>
              </w:rPr>
              <w:t>101</w:t>
            </w:r>
          </w:p>
        </w:tc>
        <w:tc>
          <w:tcPr>
            <w:tcW w:w="113" w:type="dxa"/>
            <w:tcMar>
              <w:left w:w="0" w:type="dxa"/>
              <w:right w:w="0" w:type="dxa"/>
            </w:tcMar>
            <w:vAlign w:val="center"/>
          </w:tcPr>
          <w:p w14:paraId="03184FD5" w14:textId="77777777" w:rsidR="006E5DDF" w:rsidRPr="00473F2D" w:rsidRDefault="006E5DDF" w:rsidP="00645B93">
            <w:pPr>
              <w:pStyle w:val="000Normal"/>
              <w:tabs>
                <w:tab w:val="left" w:pos="9720"/>
              </w:tabs>
              <w:spacing w:before="0" w:after="0" w:line="240" w:lineRule="auto"/>
              <w:jc w:val="right"/>
              <w:rPr>
                <w:rFonts w:ascii="Arial" w:hAnsi="Arial" w:cs="Arial"/>
                <w:sz w:val="18"/>
                <w:szCs w:val="18"/>
                <w:lang w:val="lt-LT"/>
              </w:rPr>
            </w:pPr>
          </w:p>
        </w:tc>
        <w:tc>
          <w:tcPr>
            <w:tcW w:w="1588" w:type="dxa"/>
            <w:tcBorders>
              <w:bottom w:val="single" w:sz="4" w:space="0" w:color="auto"/>
            </w:tcBorders>
            <w:vAlign w:val="center"/>
          </w:tcPr>
          <w:p w14:paraId="56BB4471" w14:textId="77777777" w:rsidR="006E5DDF" w:rsidRPr="00473F2D" w:rsidRDefault="006E5DDF" w:rsidP="00645B93">
            <w:pPr>
              <w:pStyle w:val="000Normal"/>
              <w:tabs>
                <w:tab w:val="left" w:pos="9720"/>
              </w:tabs>
              <w:spacing w:before="0" w:after="0" w:line="240" w:lineRule="auto"/>
              <w:jc w:val="right"/>
              <w:rPr>
                <w:rFonts w:ascii="Arial" w:hAnsi="Arial" w:cs="Arial"/>
                <w:sz w:val="18"/>
                <w:szCs w:val="18"/>
                <w:lang w:val="lt-LT"/>
              </w:rPr>
            </w:pPr>
            <w:r w:rsidRPr="00473F2D">
              <w:rPr>
                <w:rFonts w:ascii="Arial" w:hAnsi="Arial" w:cs="Arial"/>
                <w:sz w:val="18"/>
                <w:szCs w:val="18"/>
                <w:lang w:val="lt-LT"/>
              </w:rPr>
              <w:t>25 639</w:t>
            </w:r>
          </w:p>
        </w:tc>
      </w:tr>
      <w:tr w:rsidR="006E5DDF" w:rsidRPr="00473F2D" w14:paraId="7872D329" w14:textId="77777777" w:rsidTr="00645B93">
        <w:trPr>
          <w:trHeight w:val="414"/>
        </w:trPr>
        <w:tc>
          <w:tcPr>
            <w:tcW w:w="1588" w:type="dxa"/>
            <w:tcBorders>
              <w:top w:val="single" w:sz="4" w:space="0" w:color="auto"/>
              <w:bottom w:val="double" w:sz="4" w:space="0" w:color="auto"/>
            </w:tcBorders>
            <w:vAlign w:val="center"/>
          </w:tcPr>
          <w:p w14:paraId="787F8D65" w14:textId="672A65D1" w:rsidR="006E5DDF" w:rsidRPr="00473F2D" w:rsidRDefault="006E5DDF" w:rsidP="00645B93">
            <w:pPr>
              <w:pStyle w:val="000Normal"/>
              <w:tabs>
                <w:tab w:val="left" w:pos="9720"/>
              </w:tabs>
              <w:spacing w:before="0" w:after="0" w:line="240" w:lineRule="auto"/>
              <w:jc w:val="right"/>
              <w:rPr>
                <w:rFonts w:ascii="Arial" w:hAnsi="Arial" w:cs="Arial"/>
                <w:b/>
                <w:sz w:val="18"/>
                <w:szCs w:val="18"/>
                <w:lang w:val="lt-LT"/>
              </w:rPr>
            </w:pPr>
            <w:r w:rsidRPr="00473F2D">
              <w:rPr>
                <w:rFonts w:ascii="Arial" w:hAnsi="Arial" w:cs="Arial"/>
                <w:b/>
                <w:sz w:val="18"/>
                <w:szCs w:val="18"/>
                <w:lang w:val="lt-LT"/>
              </w:rPr>
              <w:t>1,8</w:t>
            </w:r>
            <w:r w:rsidR="00CA0AD2" w:rsidRPr="00473F2D">
              <w:rPr>
                <w:rFonts w:ascii="Arial" w:hAnsi="Arial" w:cs="Arial"/>
                <w:b/>
                <w:sz w:val="18"/>
                <w:szCs w:val="18"/>
                <w:lang w:val="lt-LT"/>
              </w:rPr>
              <w:t>2</w:t>
            </w:r>
          </w:p>
        </w:tc>
        <w:tc>
          <w:tcPr>
            <w:tcW w:w="113" w:type="dxa"/>
            <w:tcMar>
              <w:left w:w="0" w:type="dxa"/>
              <w:right w:w="0" w:type="dxa"/>
            </w:tcMar>
            <w:vAlign w:val="center"/>
          </w:tcPr>
          <w:p w14:paraId="506050E1" w14:textId="77777777" w:rsidR="006E5DDF" w:rsidRPr="00473F2D" w:rsidRDefault="006E5DDF" w:rsidP="00645B93">
            <w:pPr>
              <w:pStyle w:val="000Normal"/>
              <w:tabs>
                <w:tab w:val="left" w:pos="9720"/>
              </w:tabs>
              <w:spacing w:before="0" w:after="0" w:line="240" w:lineRule="auto"/>
              <w:jc w:val="right"/>
              <w:rPr>
                <w:rFonts w:ascii="Arial" w:hAnsi="Arial" w:cs="Arial"/>
                <w:b/>
                <w:sz w:val="18"/>
                <w:szCs w:val="18"/>
                <w:lang w:val="lt-LT"/>
              </w:rPr>
            </w:pPr>
          </w:p>
        </w:tc>
        <w:tc>
          <w:tcPr>
            <w:tcW w:w="1588" w:type="dxa"/>
            <w:tcBorders>
              <w:top w:val="single" w:sz="4" w:space="0" w:color="auto"/>
              <w:bottom w:val="double" w:sz="4" w:space="0" w:color="auto"/>
            </w:tcBorders>
            <w:vAlign w:val="center"/>
          </w:tcPr>
          <w:p w14:paraId="1A0BA4E0" w14:textId="77777777" w:rsidR="006E5DDF" w:rsidRPr="00473F2D" w:rsidRDefault="006E5DDF" w:rsidP="00645B93">
            <w:pPr>
              <w:pStyle w:val="000Normal"/>
              <w:tabs>
                <w:tab w:val="left" w:pos="9720"/>
              </w:tabs>
              <w:spacing w:before="0" w:after="0" w:line="240" w:lineRule="auto"/>
              <w:jc w:val="right"/>
              <w:rPr>
                <w:rFonts w:ascii="Arial" w:hAnsi="Arial" w:cs="Arial"/>
                <w:b/>
                <w:sz w:val="18"/>
                <w:szCs w:val="18"/>
                <w:lang w:val="lt-LT"/>
              </w:rPr>
            </w:pPr>
            <w:r w:rsidRPr="00473F2D">
              <w:rPr>
                <w:rFonts w:ascii="Arial" w:hAnsi="Arial" w:cs="Arial"/>
                <w:b/>
                <w:sz w:val="18"/>
                <w:szCs w:val="18"/>
                <w:lang w:val="lt-LT"/>
              </w:rPr>
              <w:t>2,07</w:t>
            </w:r>
          </w:p>
        </w:tc>
        <w:tc>
          <w:tcPr>
            <w:tcW w:w="255" w:type="dxa"/>
            <w:tcMar>
              <w:left w:w="0" w:type="dxa"/>
              <w:right w:w="0" w:type="dxa"/>
            </w:tcMar>
            <w:vAlign w:val="center"/>
          </w:tcPr>
          <w:p w14:paraId="4BC0F6BF" w14:textId="77777777" w:rsidR="006E5DDF" w:rsidRPr="00473F2D" w:rsidRDefault="006E5DDF" w:rsidP="00645B93">
            <w:pPr>
              <w:pStyle w:val="000Normal"/>
              <w:tabs>
                <w:tab w:val="left" w:pos="9720"/>
              </w:tabs>
              <w:spacing w:before="0" w:after="0" w:line="240" w:lineRule="auto"/>
              <w:rPr>
                <w:rFonts w:ascii="Arial" w:hAnsi="Arial" w:cs="Arial"/>
                <w:b/>
                <w:sz w:val="18"/>
                <w:szCs w:val="18"/>
                <w:lang w:val="lt-LT"/>
              </w:rPr>
            </w:pPr>
          </w:p>
        </w:tc>
        <w:tc>
          <w:tcPr>
            <w:tcW w:w="2410" w:type="dxa"/>
            <w:vAlign w:val="center"/>
          </w:tcPr>
          <w:p w14:paraId="44C6E144" w14:textId="77777777" w:rsidR="006E5DDF" w:rsidRPr="00473F2D" w:rsidRDefault="006E5DDF" w:rsidP="00645B93">
            <w:pPr>
              <w:pStyle w:val="000Normal"/>
              <w:tabs>
                <w:tab w:val="left" w:pos="9720"/>
              </w:tabs>
              <w:spacing w:before="0" w:after="0" w:line="240" w:lineRule="auto"/>
              <w:jc w:val="left"/>
              <w:rPr>
                <w:rFonts w:ascii="Arial" w:hAnsi="Arial" w:cs="Arial"/>
                <w:b/>
                <w:sz w:val="18"/>
                <w:szCs w:val="18"/>
                <w:lang w:val="lt-LT"/>
              </w:rPr>
            </w:pPr>
            <w:r w:rsidRPr="00473F2D">
              <w:rPr>
                <w:rFonts w:ascii="Arial" w:hAnsi="Arial" w:cs="Arial"/>
                <w:b/>
                <w:sz w:val="18"/>
                <w:szCs w:val="18"/>
                <w:lang w:val="lt-LT"/>
              </w:rPr>
              <w:t>Bendroji grynoji užsienio valiutos pozicija, %</w:t>
            </w:r>
          </w:p>
        </w:tc>
        <w:tc>
          <w:tcPr>
            <w:tcW w:w="113" w:type="dxa"/>
            <w:tcMar>
              <w:left w:w="0" w:type="dxa"/>
              <w:right w:w="0" w:type="dxa"/>
            </w:tcMar>
            <w:vAlign w:val="center"/>
          </w:tcPr>
          <w:p w14:paraId="1CBCCC6A" w14:textId="77777777" w:rsidR="006E5DDF" w:rsidRPr="00473F2D" w:rsidRDefault="006E5DDF" w:rsidP="00645B93">
            <w:pPr>
              <w:pStyle w:val="000Normal"/>
              <w:tabs>
                <w:tab w:val="left" w:pos="9720"/>
              </w:tabs>
              <w:spacing w:before="0" w:after="0" w:line="240" w:lineRule="auto"/>
              <w:rPr>
                <w:rFonts w:ascii="Arial" w:hAnsi="Arial" w:cs="Arial"/>
                <w:b/>
                <w:sz w:val="18"/>
                <w:szCs w:val="18"/>
                <w:lang w:val="lt-LT"/>
              </w:rPr>
            </w:pPr>
          </w:p>
        </w:tc>
        <w:tc>
          <w:tcPr>
            <w:tcW w:w="1588" w:type="dxa"/>
            <w:tcBorders>
              <w:top w:val="single" w:sz="4" w:space="0" w:color="auto"/>
              <w:bottom w:val="double" w:sz="4" w:space="0" w:color="auto"/>
            </w:tcBorders>
            <w:vAlign w:val="center"/>
          </w:tcPr>
          <w:p w14:paraId="11FAC8C4" w14:textId="1AB9B838" w:rsidR="006E5DDF" w:rsidRPr="00473F2D" w:rsidRDefault="006E5DDF" w:rsidP="00645B93">
            <w:pPr>
              <w:pStyle w:val="000Normal"/>
              <w:tabs>
                <w:tab w:val="left" w:pos="9720"/>
              </w:tabs>
              <w:spacing w:before="0" w:after="0" w:line="240" w:lineRule="auto"/>
              <w:jc w:val="right"/>
              <w:rPr>
                <w:rFonts w:ascii="Arial" w:hAnsi="Arial" w:cs="Arial"/>
                <w:b/>
                <w:sz w:val="18"/>
                <w:szCs w:val="18"/>
                <w:lang w:val="lt-LT"/>
              </w:rPr>
            </w:pPr>
            <w:r w:rsidRPr="00473F2D">
              <w:rPr>
                <w:rFonts w:ascii="Arial" w:hAnsi="Arial" w:cs="Arial"/>
                <w:b/>
                <w:sz w:val="18"/>
                <w:szCs w:val="18"/>
                <w:lang w:val="lt-LT"/>
              </w:rPr>
              <w:t>1,8</w:t>
            </w:r>
            <w:r w:rsidR="00CA0AD2" w:rsidRPr="00473F2D">
              <w:rPr>
                <w:rFonts w:ascii="Arial" w:hAnsi="Arial" w:cs="Arial"/>
                <w:b/>
                <w:sz w:val="18"/>
                <w:szCs w:val="18"/>
                <w:lang w:val="lt-LT"/>
              </w:rPr>
              <w:t>2</w:t>
            </w:r>
          </w:p>
        </w:tc>
        <w:tc>
          <w:tcPr>
            <w:tcW w:w="113" w:type="dxa"/>
            <w:tcMar>
              <w:left w:w="0" w:type="dxa"/>
              <w:right w:w="0" w:type="dxa"/>
            </w:tcMar>
            <w:vAlign w:val="center"/>
          </w:tcPr>
          <w:p w14:paraId="5CF4BAE7" w14:textId="77777777" w:rsidR="006E5DDF" w:rsidRPr="00473F2D" w:rsidRDefault="006E5DDF" w:rsidP="00645B93">
            <w:pPr>
              <w:pStyle w:val="000Normal"/>
              <w:tabs>
                <w:tab w:val="left" w:pos="9720"/>
              </w:tabs>
              <w:spacing w:before="0" w:after="0" w:line="240" w:lineRule="auto"/>
              <w:rPr>
                <w:rFonts w:ascii="Arial" w:hAnsi="Arial" w:cs="Arial"/>
                <w:b/>
                <w:sz w:val="18"/>
                <w:szCs w:val="18"/>
                <w:lang w:val="lt-LT"/>
              </w:rPr>
            </w:pPr>
          </w:p>
        </w:tc>
        <w:tc>
          <w:tcPr>
            <w:tcW w:w="1588" w:type="dxa"/>
            <w:tcBorders>
              <w:top w:val="single" w:sz="4" w:space="0" w:color="auto"/>
              <w:bottom w:val="double" w:sz="4" w:space="0" w:color="auto"/>
            </w:tcBorders>
            <w:vAlign w:val="center"/>
          </w:tcPr>
          <w:p w14:paraId="33B3167F" w14:textId="77777777" w:rsidR="006E5DDF" w:rsidRPr="00473F2D" w:rsidRDefault="006E5DDF" w:rsidP="00645B93">
            <w:pPr>
              <w:pStyle w:val="000Normal"/>
              <w:tabs>
                <w:tab w:val="left" w:pos="9720"/>
              </w:tabs>
              <w:spacing w:before="0" w:after="0" w:line="240" w:lineRule="auto"/>
              <w:jc w:val="right"/>
              <w:rPr>
                <w:rFonts w:ascii="Arial" w:hAnsi="Arial" w:cs="Arial"/>
                <w:b/>
                <w:sz w:val="18"/>
                <w:szCs w:val="18"/>
                <w:lang w:val="lt-LT"/>
              </w:rPr>
            </w:pPr>
            <w:r w:rsidRPr="00473F2D">
              <w:rPr>
                <w:rFonts w:ascii="Arial" w:hAnsi="Arial" w:cs="Arial"/>
                <w:b/>
                <w:sz w:val="18"/>
                <w:szCs w:val="18"/>
                <w:lang w:val="lt-LT"/>
              </w:rPr>
              <w:t>2,08</w:t>
            </w:r>
          </w:p>
        </w:tc>
      </w:tr>
    </w:tbl>
    <w:p w14:paraId="681BC19B" w14:textId="77777777" w:rsidR="006E5DDF" w:rsidRPr="00473F2D" w:rsidRDefault="006E5DDF" w:rsidP="006E5DDF">
      <w:pPr>
        <w:pStyle w:val="000Normal"/>
        <w:tabs>
          <w:tab w:val="left" w:pos="9720"/>
        </w:tabs>
        <w:spacing w:before="0" w:after="0" w:line="240" w:lineRule="auto"/>
        <w:rPr>
          <w:rFonts w:ascii="Arial" w:hAnsi="Arial" w:cs="Arial"/>
          <w:color w:val="D99594" w:themeColor="accent2" w:themeTint="99"/>
          <w:sz w:val="18"/>
          <w:szCs w:val="18"/>
          <w:lang w:val="lt-LT"/>
        </w:rPr>
      </w:pPr>
    </w:p>
    <w:p w14:paraId="0BDF3EF0" w14:textId="77777777" w:rsidR="006E5DDF" w:rsidRPr="00473F2D" w:rsidRDefault="006E5DDF" w:rsidP="006E5DDF">
      <w:pPr>
        <w:pStyle w:val="000Normal"/>
        <w:tabs>
          <w:tab w:val="left" w:pos="9720"/>
        </w:tabs>
        <w:spacing w:before="0" w:after="0" w:line="240" w:lineRule="auto"/>
        <w:rPr>
          <w:rFonts w:ascii="Arial" w:hAnsi="Arial" w:cs="Arial"/>
          <w:color w:val="D99594" w:themeColor="accent2" w:themeTint="99"/>
          <w:sz w:val="18"/>
          <w:szCs w:val="18"/>
          <w:lang w:val="lt-LT"/>
        </w:rPr>
      </w:pPr>
    </w:p>
    <w:p w14:paraId="0E7E38AF" w14:textId="77777777" w:rsidR="006E5DDF" w:rsidRPr="00473F2D" w:rsidRDefault="006E5DDF" w:rsidP="006E5DDF">
      <w:pPr>
        <w:pStyle w:val="BodyText3"/>
        <w:rPr>
          <w:rFonts w:ascii="Arial" w:hAnsi="Arial" w:cs="Arial"/>
          <w:sz w:val="18"/>
          <w:szCs w:val="18"/>
        </w:rPr>
      </w:pPr>
      <w:r w:rsidRPr="00473F2D">
        <w:rPr>
          <w:rFonts w:ascii="Arial" w:hAnsi="Arial" w:cs="Arial"/>
          <w:sz w:val="18"/>
          <w:szCs w:val="18"/>
        </w:rPr>
        <w:t xml:space="preserve">Žemiau yra pateikta </w:t>
      </w:r>
      <w:proofErr w:type="spellStart"/>
      <w:r w:rsidRPr="00473F2D">
        <w:rPr>
          <w:rFonts w:ascii="Arial" w:hAnsi="Arial" w:cs="Arial"/>
          <w:sz w:val="18"/>
          <w:szCs w:val="18"/>
        </w:rPr>
        <w:t>priešmokestinė</w:t>
      </w:r>
      <w:proofErr w:type="spellEnd"/>
      <w:r w:rsidRPr="00473F2D">
        <w:rPr>
          <w:rFonts w:ascii="Arial" w:hAnsi="Arial" w:cs="Arial"/>
          <w:sz w:val="18"/>
          <w:szCs w:val="18"/>
        </w:rPr>
        <w:t xml:space="preserve"> valiutų kurso pasikeitimo įtaka, apskaičiuota tiesiniu būdu:</w:t>
      </w:r>
    </w:p>
    <w:p w14:paraId="1B514D98" w14:textId="77777777" w:rsidR="006E5DDF" w:rsidRPr="00473F2D" w:rsidRDefault="006E5DDF" w:rsidP="006E5DDF">
      <w:pPr>
        <w:pStyle w:val="BodyText3"/>
        <w:rPr>
          <w:rFonts w:ascii="Arial" w:hAnsi="Arial" w:cs="Arial"/>
          <w:sz w:val="18"/>
          <w:szCs w:val="18"/>
        </w:rPr>
      </w:pPr>
    </w:p>
    <w:tbl>
      <w:tblPr>
        <w:tblW w:w="8908" w:type="dxa"/>
        <w:tblInd w:w="93" w:type="dxa"/>
        <w:tblLook w:val="0000" w:firstRow="0" w:lastRow="0" w:firstColumn="0" w:lastColumn="0" w:noHBand="0" w:noVBand="0"/>
      </w:tblPr>
      <w:tblGrid>
        <w:gridCol w:w="5470"/>
        <w:gridCol w:w="1601"/>
        <w:gridCol w:w="236"/>
        <w:gridCol w:w="1601"/>
      </w:tblGrid>
      <w:tr w:rsidR="006E5DDF" w:rsidRPr="00473F2D" w14:paraId="69DBE81F" w14:textId="77777777" w:rsidTr="00645B93">
        <w:trPr>
          <w:trHeight w:val="240"/>
        </w:trPr>
        <w:tc>
          <w:tcPr>
            <w:tcW w:w="5470" w:type="dxa"/>
            <w:tcBorders>
              <w:top w:val="nil"/>
              <w:left w:val="nil"/>
              <w:bottom w:val="nil"/>
              <w:right w:val="nil"/>
            </w:tcBorders>
            <w:noWrap/>
            <w:vAlign w:val="bottom"/>
          </w:tcPr>
          <w:p w14:paraId="191A86A7" w14:textId="77777777" w:rsidR="006E5DDF" w:rsidRPr="00473F2D" w:rsidRDefault="006E5DDF" w:rsidP="00645B93">
            <w:pPr>
              <w:rPr>
                <w:rFonts w:ascii="Arial" w:hAnsi="Arial" w:cs="Arial"/>
                <w:sz w:val="18"/>
                <w:szCs w:val="18"/>
              </w:rPr>
            </w:pPr>
          </w:p>
        </w:tc>
        <w:tc>
          <w:tcPr>
            <w:tcW w:w="1601" w:type="dxa"/>
            <w:tcBorders>
              <w:top w:val="nil"/>
              <w:left w:val="nil"/>
              <w:bottom w:val="single" w:sz="4" w:space="0" w:color="auto"/>
              <w:right w:val="nil"/>
            </w:tcBorders>
            <w:vAlign w:val="center"/>
          </w:tcPr>
          <w:p w14:paraId="29AC849E" w14:textId="77777777" w:rsidR="006E5DDF" w:rsidRPr="00473F2D" w:rsidRDefault="006E5DDF" w:rsidP="00645B93">
            <w:pPr>
              <w:pStyle w:val="000Normal"/>
              <w:tabs>
                <w:tab w:val="left" w:pos="9720"/>
              </w:tabs>
              <w:spacing w:before="0" w:after="0" w:line="240" w:lineRule="auto"/>
              <w:jc w:val="center"/>
              <w:rPr>
                <w:rFonts w:ascii="Arial" w:hAnsi="Arial" w:cs="Arial"/>
                <w:b/>
                <w:sz w:val="18"/>
                <w:szCs w:val="18"/>
                <w:lang w:val="lt-LT"/>
              </w:rPr>
            </w:pPr>
            <w:r w:rsidRPr="00473F2D">
              <w:rPr>
                <w:rFonts w:ascii="Arial" w:hAnsi="Arial" w:cs="Arial"/>
                <w:b/>
                <w:sz w:val="18"/>
                <w:szCs w:val="18"/>
                <w:lang w:val="lt-LT"/>
              </w:rPr>
              <w:t>2019 m.</w:t>
            </w:r>
          </w:p>
          <w:p w14:paraId="5A6873F8" w14:textId="77777777" w:rsidR="006E5DDF" w:rsidRPr="00473F2D" w:rsidRDefault="006E5DDF" w:rsidP="00645B93">
            <w:pPr>
              <w:jc w:val="center"/>
              <w:rPr>
                <w:rFonts w:ascii="Arial" w:hAnsi="Arial" w:cs="Arial"/>
                <w:b/>
                <w:sz w:val="18"/>
                <w:szCs w:val="18"/>
              </w:rPr>
            </w:pPr>
            <w:r w:rsidRPr="00473F2D">
              <w:rPr>
                <w:rFonts w:ascii="Arial" w:hAnsi="Arial" w:cs="Arial"/>
                <w:b/>
                <w:sz w:val="18"/>
                <w:szCs w:val="18"/>
              </w:rPr>
              <w:t>rugsėjo 30 d.</w:t>
            </w:r>
          </w:p>
        </w:tc>
        <w:tc>
          <w:tcPr>
            <w:tcW w:w="236" w:type="dxa"/>
            <w:tcBorders>
              <w:top w:val="nil"/>
              <w:left w:val="nil"/>
              <w:bottom w:val="single" w:sz="4" w:space="0" w:color="auto"/>
              <w:right w:val="nil"/>
            </w:tcBorders>
            <w:vAlign w:val="center"/>
          </w:tcPr>
          <w:p w14:paraId="7435D160" w14:textId="77777777" w:rsidR="006E5DDF" w:rsidRPr="00473F2D" w:rsidRDefault="006E5DDF" w:rsidP="00645B93">
            <w:pPr>
              <w:jc w:val="center"/>
              <w:rPr>
                <w:rFonts w:ascii="Arial" w:hAnsi="Arial" w:cs="Arial"/>
                <w:b/>
                <w:sz w:val="18"/>
                <w:szCs w:val="18"/>
              </w:rPr>
            </w:pPr>
          </w:p>
        </w:tc>
        <w:tc>
          <w:tcPr>
            <w:tcW w:w="1601" w:type="dxa"/>
            <w:tcBorders>
              <w:top w:val="nil"/>
              <w:left w:val="nil"/>
              <w:bottom w:val="single" w:sz="4" w:space="0" w:color="auto"/>
              <w:right w:val="nil"/>
            </w:tcBorders>
            <w:noWrap/>
            <w:vAlign w:val="center"/>
          </w:tcPr>
          <w:p w14:paraId="4FAE3960" w14:textId="77777777" w:rsidR="006E5DDF" w:rsidRPr="00473F2D" w:rsidRDefault="006E5DDF" w:rsidP="00645B93">
            <w:pPr>
              <w:jc w:val="center"/>
              <w:rPr>
                <w:rFonts w:ascii="Arial" w:hAnsi="Arial" w:cs="Arial"/>
                <w:b/>
                <w:sz w:val="18"/>
                <w:szCs w:val="18"/>
              </w:rPr>
            </w:pPr>
            <w:r w:rsidRPr="00473F2D">
              <w:rPr>
                <w:rFonts w:ascii="Arial" w:hAnsi="Arial" w:cs="Arial"/>
                <w:b/>
                <w:sz w:val="18"/>
                <w:szCs w:val="18"/>
              </w:rPr>
              <w:t>2018 m. gruodžio 31 d.</w:t>
            </w:r>
          </w:p>
        </w:tc>
      </w:tr>
      <w:tr w:rsidR="006E5DDF" w:rsidRPr="00473F2D" w14:paraId="71BDAB65" w14:textId="77777777" w:rsidTr="00645B93">
        <w:trPr>
          <w:trHeight w:val="240"/>
        </w:trPr>
        <w:tc>
          <w:tcPr>
            <w:tcW w:w="5470" w:type="dxa"/>
            <w:tcBorders>
              <w:top w:val="nil"/>
              <w:left w:val="nil"/>
              <w:bottom w:val="nil"/>
              <w:right w:val="nil"/>
            </w:tcBorders>
            <w:noWrap/>
            <w:vAlign w:val="bottom"/>
          </w:tcPr>
          <w:p w14:paraId="3464DBB5" w14:textId="77777777" w:rsidR="006E5DDF" w:rsidRPr="00473F2D" w:rsidRDefault="006E5DDF" w:rsidP="00645B93">
            <w:pPr>
              <w:rPr>
                <w:rFonts w:ascii="Arial" w:hAnsi="Arial" w:cs="Arial"/>
                <w:sz w:val="18"/>
                <w:szCs w:val="18"/>
              </w:rPr>
            </w:pPr>
            <w:r w:rsidRPr="00473F2D">
              <w:rPr>
                <w:rFonts w:ascii="Arial" w:hAnsi="Arial" w:cs="Arial"/>
                <w:bCs/>
                <w:sz w:val="18"/>
                <w:szCs w:val="18"/>
              </w:rPr>
              <w:t>Valiutų kursų padidėjimas 10 %</w:t>
            </w:r>
          </w:p>
        </w:tc>
        <w:tc>
          <w:tcPr>
            <w:tcW w:w="1601" w:type="dxa"/>
            <w:tcBorders>
              <w:top w:val="nil"/>
              <w:left w:val="nil"/>
              <w:bottom w:val="nil"/>
              <w:right w:val="nil"/>
            </w:tcBorders>
            <w:vAlign w:val="bottom"/>
          </w:tcPr>
          <w:p w14:paraId="1C4D7E8E" w14:textId="77777777" w:rsidR="006E5DDF" w:rsidRPr="00473F2D" w:rsidRDefault="006E5DDF" w:rsidP="00645B93">
            <w:pPr>
              <w:jc w:val="right"/>
              <w:rPr>
                <w:rFonts w:ascii="Arial" w:hAnsi="Arial" w:cs="Arial"/>
                <w:sz w:val="18"/>
                <w:szCs w:val="18"/>
              </w:rPr>
            </w:pPr>
            <w:r w:rsidRPr="00473F2D">
              <w:rPr>
                <w:rFonts w:ascii="Arial" w:hAnsi="Arial" w:cs="Arial"/>
                <w:sz w:val="18"/>
                <w:szCs w:val="18"/>
              </w:rPr>
              <w:t>43</w:t>
            </w:r>
          </w:p>
        </w:tc>
        <w:tc>
          <w:tcPr>
            <w:tcW w:w="236" w:type="dxa"/>
            <w:tcBorders>
              <w:top w:val="nil"/>
              <w:left w:val="nil"/>
              <w:bottom w:val="nil"/>
              <w:right w:val="nil"/>
            </w:tcBorders>
            <w:vAlign w:val="bottom"/>
          </w:tcPr>
          <w:p w14:paraId="63FCD238" w14:textId="77777777" w:rsidR="006E5DDF" w:rsidRPr="00473F2D" w:rsidRDefault="006E5DDF" w:rsidP="00645B93">
            <w:pPr>
              <w:jc w:val="right"/>
              <w:rPr>
                <w:rFonts w:ascii="Arial" w:hAnsi="Arial" w:cs="Arial"/>
                <w:sz w:val="18"/>
                <w:szCs w:val="18"/>
              </w:rPr>
            </w:pPr>
          </w:p>
        </w:tc>
        <w:tc>
          <w:tcPr>
            <w:tcW w:w="1601" w:type="dxa"/>
            <w:tcBorders>
              <w:top w:val="nil"/>
              <w:left w:val="nil"/>
              <w:bottom w:val="nil"/>
              <w:right w:val="nil"/>
            </w:tcBorders>
            <w:noWrap/>
            <w:vAlign w:val="bottom"/>
          </w:tcPr>
          <w:p w14:paraId="751996DE" w14:textId="77777777" w:rsidR="006E5DDF" w:rsidRPr="00473F2D" w:rsidRDefault="006E5DDF" w:rsidP="00645B93">
            <w:pPr>
              <w:jc w:val="right"/>
              <w:rPr>
                <w:rFonts w:ascii="Arial" w:hAnsi="Arial" w:cs="Arial"/>
                <w:sz w:val="18"/>
                <w:szCs w:val="18"/>
              </w:rPr>
            </w:pPr>
            <w:r w:rsidRPr="00473F2D">
              <w:rPr>
                <w:rFonts w:ascii="Arial" w:hAnsi="Arial" w:cs="Arial"/>
                <w:sz w:val="18"/>
                <w:szCs w:val="18"/>
              </w:rPr>
              <w:t>2</w:t>
            </w:r>
          </w:p>
        </w:tc>
      </w:tr>
      <w:tr w:rsidR="006E5DDF" w:rsidRPr="00473F2D" w14:paraId="5AD3A220" w14:textId="77777777" w:rsidTr="00645B93">
        <w:trPr>
          <w:trHeight w:val="255"/>
        </w:trPr>
        <w:tc>
          <w:tcPr>
            <w:tcW w:w="5470" w:type="dxa"/>
            <w:tcBorders>
              <w:top w:val="nil"/>
              <w:left w:val="nil"/>
              <w:bottom w:val="nil"/>
              <w:right w:val="nil"/>
            </w:tcBorders>
            <w:noWrap/>
            <w:vAlign w:val="bottom"/>
          </w:tcPr>
          <w:p w14:paraId="14653F80" w14:textId="77777777" w:rsidR="006E5DDF" w:rsidRPr="00473F2D" w:rsidRDefault="006E5DDF" w:rsidP="00645B93">
            <w:pPr>
              <w:rPr>
                <w:rFonts w:ascii="Arial" w:hAnsi="Arial" w:cs="Arial"/>
                <w:sz w:val="18"/>
                <w:szCs w:val="18"/>
              </w:rPr>
            </w:pPr>
            <w:r w:rsidRPr="00473F2D">
              <w:rPr>
                <w:rFonts w:ascii="Arial" w:hAnsi="Arial" w:cs="Arial"/>
                <w:sz w:val="18"/>
                <w:szCs w:val="18"/>
              </w:rPr>
              <w:t>Valiutų kursų sumažėjimas 10 %</w:t>
            </w:r>
          </w:p>
        </w:tc>
        <w:tc>
          <w:tcPr>
            <w:tcW w:w="1601" w:type="dxa"/>
            <w:tcBorders>
              <w:top w:val="nil"/>
              <w:left w:val="nil"/>
              <w:bottom w:val="nil"/>
              <w:right w:val="nil"/>
            </w:tcBorders>
            <w:vAlign w:val="bottom"/>
          </w:tcPr>
          <w:p w14:paraId="0B41C415" w14:textId="77777777" w:rsidR="006E5DDF" w:rsidRPr="00473F2D" w:rsidRDefault="006E5DDF" w:rsidP="00645B93">
            <w:pPr>
              <w:jc w:val="right"/>
              <w:rPr>
                <w:rFonts w:ascii="Arial" w:hAnsi="Arial" w:cs="Arial"/>
                <w:sz w:val="18"/>
                <w:szCs w:val="18"/>
              </w:rPr>
            </w:pPr>
            <w:r w:rsidRPr="00473F2D">
              <w:rPr>
                <w:rFonts w:ascii="Arial" w:hAnsi="Arial" w:cs="Arial"/>
                <w:sz w:val="18"/>
                <w:szCs w:val="18"/>
              </w:rPr>
              <w:t xml:space="preserve">(43) </w:t>
            </w:r>
          </w:p>
        </w:tc>
        <w:tc>
          <w:tcPr>
            <w:tcW w:w="236" w:type="dxa"/>
            <w:tcBorders>
              <w:top w:val="nil"/>
              <w:left w:val="nil"/>
              <w:bottom w:val="nil"/>
              <w:right w:val="nil"/>
            </w:tcBorders>
            <w:vAlign w:val="bottom"/>
          </w:tcPr>
          <w:p w14:paraId="750BFE0B" w14:textId="77777777" w:rsidR="006E5DDF" w:rsidRPr="00473F2D" w:rsidRDefault="006E5DDF" w:rsidP="00645B93">
            <w:pPr>
              <w:jc w:val="right"/>
              <w:rPr>
                <w:rFonts w:ascii="Arial" w:hAnsi="Arial" w:cs="Arial"/>
                <w:sz w:val="18"/>
                <w:szCs w:val="18"/>
              </w:rPr>
            </w:pPr>
          </w:p>
        </w:tc>
        <w:tc>
          <w:tcPr>
            <w:tcW w:w="1601" w:type="dxa"/>
            <w:tcBorders>
              <w:top w:val="nil"/>
              <w:left w:val="nil"/>
              <w:bottom w:val="nil"/>
              <w:right w:val="nil"/>
            </w:tcBorders>
            <w:noWrap/>
            <w:vAlign w:val="bottom"/>
          </w:tcPr>
          <w:p w14:paraId="681DD079" w14:textId="77777777" w:rsidR="006E5DDF" w:rsidRPr="00473F2D" w:rsidRDefault="006E5DDF" w:rsidP="00645B93">
            <w:pPr>
              <w:jc w:val="right"/>
              <w:rPr>
                <w:rFonts w:ascii="Arial" w:hAnsi="Arial" w:cs="Arial"/>
                <w:sz w:val="18"/>
                <w:szCs w:val="18"/>
              </w:rPr>
            </w:pPr>
            <w:r w:rsidRPr="00473F2D">
              <w:rPr>
                <w:rFonts w:ascii="Arial" w:hAnsi="Arial" w:cs="Arial"/>
                <w:sz w:val="18"/>
                <w:szCs w:val="18"/>
              </w:rPr>
              <w:t>(2)</w:t>
            </w:r>
          </w:p>
        </w:tc>
      </w:tr>
    </w:tbl>
    <w:p w14:paraId="03FF7C3F" w14:textId="77777777" w:rsidR="006E5DDF" w:rsidRPr="00473F2D" w:rsidRDefault="006E5DDF" w:rsidP="006E5DDF">
      <w:pPr>
        <w:pStyle w:val="BodyText3"/>
        <w:rPr>
          <w:rFonts w:ascii="Arial" w:hAnsi="Arial" w:cs="Arial"/>
          <w:sz w:val="14"/>
          <w:szCs w:val="14"/>
        </w:rPr>
      </w:pPr>
    </w:p>
    <w:p w14:paraId="017FB303" w14:textId="77777777" w:rsidR="006E5DDF" w:rsidRPr="00473F2D" w:rsidRDefault="006E5DDF" w:rsidP="006E5DDF">
      <w:pPr>
        <w:jc w:val="both"/>
        <w:rPr>
          <w:rFonts w:ascii="Arial" w:hAnsi="Arial" w:cs="Arial"/>
          <w:b/>
          <w:bCs/>
          <w:i/>
          <w:iCs/>
          <w:color w:val="D99594" w:themeColor="accent2" w:themeTint="99"/>
          <w:sz w:val="18"/>
          <w:szCs w:val="18"/>
        </w:rPr>
      </w:pPr>
    </w:p>
    <w:p w14:paraId="61E3412E" w14:textId="56E78A9B" w:rsidR="00962762" w:rsidRPr="00473F2D" w:rsidRDefault="00962762" w:rsidP="00962762">
      <w:pPr>
        <w:pStyle w:val="Heading3"/>
        <w:numPr>
          <w:ilvl w:val="2"/>
          <w:numId w:val="26"/>
        </w:numPr>
        <w:tabs>
          <w:tab w:val="left" w:pos="993"/>
        </w:tabs>
        <w:rPr>
          <w:rFonts w:ascii="Arial" w:hAnsi="Arial" w:cs="Arial"/>
          <w:sz w:val="18"/>
          <w:szCs w:val="18"/>
        </w:rPr>
      </w:pPr>
      <w:bookmarkStart w:id="159" w:name="_Toc193335105"/>
      <w:bookmarkStart w:id="160" w:name="_Toc193335106"/>
      <w:bookmarkStart w:id="161" w:name="_Toc25821995"/>
      <w:bookmarkStart w:id="162" w:name="_Ref193281419"/>
      <w:bookmarkStart w:id="163" w:name="_Ref193441743"/>
      <w:bookmarkStart w:id="164" w:name="_Ref222913230"/>
      <w:bookmarkStart w:id="165" w:name="Note30"/>
      <w:bookmarkEnd w:id="159"/>
      <w:bookmarkEnd w:id="160"/>
      <w:r w:rsidRPr="00473F2D">
        <w:rPr>
          <w:rFonts w:ascii="Arial" w:hAnsi="Arial" w:cs="Arial"/>
          <w:sz w:val="18"/>
          <w:szCs w:val="18"/>
        </w:rPr>
        <w:t>Kapitalas</w:t>
      </w:r>
      <w:bookmarkEnd w:id="161"/>
    </w:p>
    <w:p w14:paraId="39252AAF" w14:textId="77777777" w:rsidR="00962762" w:rsidRPr="00473F2D" w:rsidRDefault="00962762" w:rsidP="00962762">
      <w:pPr>
        <w:pStyle w:val="NormalIndent"/>
      </w:pPr>
    </w:p>
    <w:bookmarkEnd w:id="162"/>
    <w:bookmarkEnd w:id="163"/>
    <w:bookmarkEnd w:id="164"/>
    <w:bookmarkEnd w:id="165"/>
    <w:p w14:paraId="6595D2B9" w14:textId="77777777" w:rsidR="006E5DDF" w:rsidRPr="00473F2D" w:rsidRDefault="006E5DDF" w:rsidP="006E5DDF">
      <w:pPr>
        <w:jc w:val="both"/>
        <w:rPr>
          <w:rFonts w:ascii="Arial" w:hAnsi="Arial" w:cs="Arial"/>
          <w:sz w:val="18"/>
          <w:szCs w:val="18"/>
        </w:rPr>
      </w:pPr>
    </w:p>
    <w:p w14:paraId="3FC1FC7B" w14:textId="77777777" w:rsidR="006E5DDF" w:rsidRPr="00473F2D" w:rsidRDefault="006E5DDF" w:rsidP="006E5DDF">
      <w:pPr>
        <w:jc w:val="both"/>
        <w:rPr>
          <w:rFonts w:ascii="Arial" w:hAnsi="Arial" w:cs="Arial"/>
          <w:sz w:val="18"/>
          <w:szCs w:val="18"/>
        </w:rPr>
      </w:pPr>
      <w:r w:rsidRPr="00473F2D">
        <w:rPr>
          <w:rFonts w:ascii="Arial" w:hAnsi="Arial" w:cs="Arial"/>
          <w:sz w:val="18"/>
          <w:szCs w:val="18"/>
        </w:rPr>
        <w:t xml:space="preserve">Grupės ir Banko kapitalo valdymo pirminis tikslas yra užtikrinti, kad Grupė ir Bankas vykdytų išorės institucijų nustatytus kapitalo reikalavimus bei išlaikytų pakankamą kapitalo santykį, reikalingą verslui išlaikyti ir akcininkų vertei didinti. </w:t>
      </w:r>
    </w:p>
    <w:p w14:paraId="0FFFC0D2" w14:textId="77777777" w:rsidR="006E5DDF" w:rsidRPr="00473F2D" w:rsidRDefault="006E5DDF" w:rsidP="006E5DDF">
      <w:pPr>
        <w:jc w:val="both"/>
        <w:rPr>
          <w:rFonts w:ascii="Arial" w:hAnsi="Arial" w:cs="Arial"/>
          <w:sz w:val="18"/>
          <w:szCs w:val="18"/>
        </w:rPr>
      </w:pPr>
      <w:r w:rsidRPr="00473F2D">
        <w:rPr>
          <w:rFonts w:ascii="Arial" w:hAnsi="Arial" w:cs="Arial"/>
          <w:sz w:val="18"/>
          <w:szCs w:val="18"/>
        </w:rPr>
        <w:t>Banko ir Grupės kapitalas apskaičiuojamas ir paskirstomas rizikoms, vadovaujantis ES Kapitalo reikalavimų direktyvos (</w:t>
      </w:r>
      <w:proofErr w:type="spellStart"/>
      <w:r w:rsidRPr="00473F2D">
        <w:rPr>
          <w:rFonts w:ascii="Arial" w:hAnsi="Arial" w:cs="Arial"/>
          <w:sz w:val="18"/>
          <w:szCs w:val="18"/>
        </w:rPr>
        <w:t>Capital</w:t>
      </w:r>
      <w:proofErr w:type="spellEnd"/>
      <w:r w:rsidRPr="00473F2D">
        <w:rPr>
          <w:rFonts w:ascii="Arial" w:hAnsi="Arial" w:cs="Arial"/>
          <w:sz w:val="18"/>
          <w:szCs w:val="18"/>
        </w:rPr>
        <w:t xml:space="preserve"> </w:t>
      </w:r>
      <w:proofErr w:type="spellStart"/>
      <w:r w:rsidRPr="00473F2D">
        <w:rPr>
          <w:rFonts w:ascii="Arial" w:hAnsi="Arial" w:cs="Arial"/>
          <w:sz w:val="18"/>
          <w:szCs w:val="18"/>
        </w:rPr>
        <w:t>Requirements</w:t>
      </w:r>
      <w:proofErr w:type="spellEnd"/>
      <w:r w:rsidRPr="00473F2D">
        <w:rPr>
          <w:rFonts w:ascii="Arial" w:hAnsi="Arial" w:cs="Arial"/>
          <w:sz w:val="18"/>
          <w:szCs w:val="18"/>
        </w:rPr>
        <w:t xml:space="preserve"> </w:t>
      </w:r>
      <w:proofErr w:type="spellStart"/>
      <w:r w:rsidRPr="00473F2D">
        <w:rPr>
          <w:rFonts w:ascii="Arial" w:hAnsi="Arial" w:cs="Arial"/>
          <w:sz w:val="18"/>
          <w:szCs w:val="18"/>
        </w:rPr>
        <w:t>Directive</w:t>
      </w:r>
      <w:proofErr w:type="spellEnd"/>
      <w:r w:rsidRPr="00473F2D">
        <w:rPr>
          <w:rFonts w:ascii="Arial" w:hAnsi="Arial" w:cs="Arial"/>
          <w:sz w:val="18"/>
          <w:szCs w:val="18"/>
        </w:rPr>
        <w:t xml:space="preserve"> – CRD) ir Reglamento (ES) (</w:t>
      </w:r>
      <w:proofErr w:type="spellStart"/>
      <w:r w:rsidRPr="00473F2D">
        <w:rPr>
          <w:rFonts w:ascii="Arial" w:hAnsi="Arial" w:cs="Arial"/>
          <w:sz w:val="18"/>
          <w:szCs w:val="18"/>
        </w:rPr>
        <w:t>Capital</w:t>
      </w:r>
      <w:proofErr w:type="spellEnd"/>
      <w:r w:rsidRPr="00473F2D">
        <w:rPr>
          <w:rFonts w:ascii="Arial" w:hAnsi="Arial" w:cs="Arial"/>
          <w:sz w:val="18"/>
          <w:szCs w:val="18"/>
        </w:rPr>
        <w:t xml:space="preserve"> </w:t>
      </w:r>
      <w:proofErr w:type="spellStart"/>
      <w:r w:rsidRPr="00473F2D">
        <w:rPr>
          <w:rFonts w:ascii="Arial" w:hAnsi="Arial" w:cs="Arial"/>
          <w:sz w:val="18"/>
          <w:szCs w:val="18"/>
        </w:rPr>
        <w:t>Requirements</w:t>
      </w:r>
      <w:proofErr w:type="spellEnd"/>
      <w:r w:rsidRPr="00473F2D">
        <w:rPr>
          <w:rFonts w:ascii="Arial" w:hAnsi="Arial" w:cs="Arial"/>
          <w:sz w:val="18"/>
          <w:szCs w:val="18"/>
        </w:rPr>
        <w:t xml:space="preserve"> </w:t>
      </w:r>
      <w:proofErr w:type="spellStart"/>
      <w:r w:rsidRPr="00473F2D">
        <w:rPr>
          <w:rFonts w:ascii="Arial" w:hAnsi="Arial" w:cs="Arial"/>
          <w:sz w:val="18"/>
          <w:szCs w:val="18"/>
        </w:rPr>
        <w:t>Regulation</w:t>
      </w:r>
      <w:proofErr w:type="spellEnd"/>
      <w:r w:rsidRPr="00473F2D">
        <w:rPr>
          <w:rFonts w:ascii="Arial" w:hAnsi="Arial" w:cs="Arial"/>
          <w:sz w:val="18"/>
          <w:szCs w:val="18"/>
        </w:rPr>
        <w:t xml:space="preserve"> – CRR) Nr. 575/2013 reikalavimais. Pagal šios direktyvos nuostatas reikiamas kapitalo lygis nustatomas keliais lygiais: minimalus kapitalo reikalavimas pagal pirmąją pakopą, papildomas kapitalas galimiems nuostoliams padengti pagal antrąja pakopą  ir  bendri kapitalo rezervų reikalavimai.</w:t>
      </w:r>
    </w:p>
    <w:p w14:paraId="6194EC5D" w14:textId="087E1016" w:rsidR="006E5DDF" w:rsidRPr="00473F2D" w:rsidRDefault="006E5DDF" w:rsidP="006E5DDF">
      <w:pPr>
        <w:jc w:val="both"/>
        <w:rPr>
          <w:rFonts w:ascii="Arial" w:hAnsi="Arial" w:cs="Arial"/>
          <w:sz w:val="18"/>
          <w:szCs w:val="18"/>
        </w:rPr>
      </w:pPr>
      <w:r w:rsidRPr="00473F2D">
        <w:rPr>
          <w:rFonts w:ascii="Arial" w:hAnsi="Arial" w:cs="Arial"/>
          <w:sz w:val="18"/>
          <w:szCs w:val="18"/>
        </w:rPr>
        <w:t>Papildomas kapitalo reikalavimo dydis nuo 2018 m. rusėjo 30 d.  yra  2,2 %, kuris  nustatytas 2017 m.</w:t>
      </w:r>
      <w:r w:rsidR="0018051D" w:rsidRPr="00473F2D">
        <w:rPr>
          <w:rFonts w:ascii="Arial" w:hAnsi="Arial" w:cs="Arial"/>
          <w:sz w:val="18"/>
          <w:szCs w:val="18"/>
        </w:rPr>
        <w:t xml:space="preserve"> </w:t>
      </w:r>
      <w:r w:rsidRPr="00473F2D">
        <w:rPr>
          <w:rFonts w:ascii="Arial" w:hAnsi="Arial" w:cs="Arial"/>
          <w:sz w:val="18"/>
          <w:szCs w:val="18"/>
        </w:rPr>
        <w:t>atlikto priežiūrinio tikrinimo ir vertinimo proceso (SREP) metu. Šis dydis buvo sumažintas 1,2 procentiniais punktais lyginant su 2018 m. metų pradžioje turėtu.  Nuo 2018 m. gruodžio mėn. 31 d. pradėtas skaičiuoti anticiklinio kapitalo rezervo poreikis, kurio nustatytas dydis 2018 m. gruodžio mėn. 31 d. buvo 0,5 proc., o nuo 2019 m. birželio mėn. 30 d. padidintas iki 1 proc.</w:t>
      </w:r>
    </w:p>
    <w:p w14:paraId="293C8ED8" w14:textId="5B39DACD" w:rsidR="006E5DDF" w:rsidRPr="00473F2D" w:rsidRDefault="00912035" w:rsidP="006E5DDF">
      <w:pPr>
        <w:jc w:val="both"/>
        <w:rPr>
          <w:rFonts w:ascii="Arial" w:hAnsi="Arial" w:cs="Arial"/>
          <w:sz w:val="18"/>
          <w:szCs w:val="18"/>
        </w:rPr>
      </w:pPr>
      <w:r w:rsidRPr="00473F2D">
        <w:rPr>
          <w:rFonts w:ascii="Arial" w:hAnsi="Arial" w:cs="Arial"/>
          <w:sz w:val="18"/>
          <w:szCs w:val="18"/>
        </w:rPr>
        <w:t xml:space="preserve">Nuo </w:t>
      </w:r>
      <w:r w:rsidR="006E5DDF" w:rsidRPr="00473F2D">
        <w:rPr>
          <w:rFonts w:ascii="Arial" w:hAnsi="Arial" w:cs="Arial"/>
          <w:sz w:val="18"/>
          <w:szCs w:val="18"/>
        </w:rPr>
        <w:t xml:space="preserve">2019 m. birželio 30 d. Banko bendrojo kapitalo pakankamumo rodiklis neturi būti mažesnis nei 12,7 proc. Grupės ir Banko kapitalo pakankamumo rodiklis viršijo reikalaujamą minimumą. </w:t>
      </w:r>
    </w:p>
    <w:p w14:paraId="1340ACE5" w14:textId="77777777" w:rsidR="006E5DDF" w:rsidRPr="00473F2D" w:rsidRDefault="006E5DDF" w:rsidP="006E5DDF">
      <w:pPr>
        <w:jc w:val="both"/>
        <w:rPr>
          <w:rFonts w:ascii="Arial" w:hAnsi="Arial" w:cs="Arial"/>
          <w:color w:val="D99594" w:themeColor="accent2" w:themeTint="99"/>
          <w:sz w:val="18"/>
          <w:szCs w:val="18"/>
        </w:rPr>
      </w:pPr>
      <w:r w:rsidRPr="00473F2D">
        <w:rPr>
          <w:rFonts w:ascii="Arial" w:hAnsi="Arial" w:cs="Arial"/>
          <w:color w:val="D99594" w:themeColor="accent2" w:themeTint="99"/>
          <w:sz w:val="18"/>
          <w:szCs w:val="18"/>
        </w:rPr>
        <w:t xml:space="preserve"> </w:t>
      </w:r>
    </w:p>
    <w:p w14:paraId="3335780D" w14:textId="77777777" w:rsidR="006E5DDF" w:rsidRPr="00473F2D" w:rsidRDefault="006E5DDF" w:rsidP="006E5DDF">
      <w:pPr>
        <w:jc w:val="both"/>
        <w:rPr>
          <w:rFonts w:ascii="Arial" w:hAnsi="Arial" w:cs="Arial"/>
          <w:color w:val="D99594" w:themeColor="accent2" w:themeTint="99"/>
          <w:sz w:val="18"/>
          <w:szCs w:val="18"/>
        </w:rPr>
      </w:pPr>
    </w:p>
    <w:p w14:paraId="254B60AB" w14:textId="77777777" w:rsidR="006E5DDF" w:rsidRPr="00473F2D" w:rsidRDefault="006E5DDF" w:rsidP="006E5DDF">
      <w:pPr>
        <w:jc w:val="both"/>
        <w:rPr>
          <w:rFonts w:ascii="Arial" w:hAnsi="Arial" w:cs="Arial"/>
          <w:color w:val="D99594" w:themeColor="accent2" w:themeTint="99"/>
          <w:sz w:val="18"/>
          <w:szCs w:val="18"/>
        </w:rPr>
      </w:pPr>
    </w:p>
    <w:p w14:paraId="57C840B5" w14:textId="77777777" w:rsidR="006E5DDF" w:rsidRPr="00473F2D" w:rsidRDefault="006E5DDF" w:rsidP="006E5DDF">
      <w:pPr>
        <w:pStyle w:val="Normaltext"/>
        <w:spacing w:line="240" w:lineRule="auto"/>
        <w:ind w:right="0"/>
        <w:rPr>
          <w:rFonts w:ascii="Arial" w:hAnsi="Arial" w:cs="Arial"/>
          <w:sz w:val="18"/>
          <w:szCs w:val="18"/>
          <w:lang w:val="en-US"/>
        </w:rPr>
      </w:pPr>
      <w:r w:rsidRPr="00473F2D">
        <w:rPr>
          <w:rFonts w:ascii="Arial" w:hAnsi="Arial" w:cs="Arial"/>
          <w:sz w:val="18"/>
          <w:szCs w:val="18"/>
          <w:lang w:val="lt-LT"/>
        </w:rPr>
        <w:t>Bendrasis kapitalo pakankamumo rodiklis pateiktas žemiau esančioje lentelėje:</w:t>
      </w:r>
    </w:p>
    <w:p w14:paraId="38674F9F" w14:textId="77777777" w:rsidR="006E5DDF" w:rsidRPr="00473F2D" w:rsidRDefault="006E5DDF" w:rsidP="006E5DDF">
      <w:pPr>
        <w:pStyle w:val="Normaltext"/>
        <w:spacing w:line="240" w:lineRule="auto"/>
        <w:ind w:right="0"/>
        <w:rPr>
          <w:rFonts w:ascii="Arial" w:hAnsi="Arial" w:cs="Arial"/>
          <w:color w:val="D99594" w:themeColor="accent2" w:themeTint="99"/>
          <w:sz w:val="18"/>
          <w:szCs w:val="18"/>
          <w:lang w:val="lt-LT"/>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88"/>
        <w:gridCol w:w="113"/>
        <w:gridCol w:w="1588"/>
        <w:gridCol w:w="255"/>
        <w:gridCol w:w="2410"/>
        <w:gridCol w:w="113"/>
        <w:gridCol w:w="1446"/>
        <w:gridCol w:w="255"/>
        <w:gridCol w:w="1588"/>
      </w:tblGrid>
      <w:tr w:rsidR="006E5DDF" w:rsidRPr="00473F2D" w14:paraId="75D1E571" w14:textId="77777777" w:rsidTr="00645B93">
        <w:tc>
          <w:tcPr>
            <w:tcW w:w="3289" w:type="dxa"/>
            <w:gridSpan w:val="3"/>
            <w:vAlign w:val="center"/>
          </w:tcPr>
          <w:p w14:paraId="6E6667DE" w14:textId="77777777" w:rsidR="006E5DDF" w:rsidRPr="00473F2D" w:rsidRDefault="006E5DDF" w:rsidP="00645B93">
            <w:pPr>
              <w:pStyle w:val="000Normal"/>
              <w:tabs>
                <w:tab w:val="left" w:pos="9720"/>
              </w:tabs>
              <w:spacing w:before="0" w:after="0" w:line="240" w:lineRule="auto"/>
              <w:jc w:val="center"/>
              <w:rPr>
                <w:rFonts w:ascii="Arial" w:hAnsi="Arial" w:cs="Arial"/>
                <w:b/>
                <w:sz w:val="18"/>
                <w:szCs w:val="18"/>
                <w:lang w:val="lt-LT"/>
              </w:rPr>
            </w:pPr>
            <w:r w:rsidRPr="00473F2D">
              <w:rPr>
                <w:rFonts w:ascii="Arial" w:hAnsi="Arial" w:cs="Arial"/>
                <w:b/>
                <w:sz w:val="18"/>
                <w:szCs w:val="18"/>
                <w:lang w:val="lt-LT"/>
              </w:rPr>
              <w:t>Grupė</w:t>
            </w:r>
          </w:p>
        </w:tc>
        <w:tc>
          <w:tcPr>
            <w:tcW w:w="255" w:type="dxa"/>
            <w:tcMar>
              <w:left w:w="0" w:type="dxa"/>
              <w:right w:w="0" w:type="dxa"/>
            </w:tcMar>
            <w:vAlign w:val="center"/>
          </w:tcPr>
          <w:p w14:paraId="69AB9912" w14:textId="77777777" w:rsidR="006E5DDF" w:rsidRPr="00473F2D" w:rsidRDefault="006E5DDF" w:rsidP="00645B93">
            <w:pPr>
              <w:pStyle w:val="000Normal"/>
              <w:tabs>
                <w:tab w:val="left" w:pos="9720"/>
              </w:tabs>
              <w:spacing w:before="0" w:after="0" w:line="240" w:lineRule="auto"/>
              <w:jc w:val="center"/>
              <w:rPr>
                <w:rFonts w:ascii="Arial" w:hAnsi="Arial" w:cs="Arial"/>
                <w:sz w:val="18"/>
                <w:szCs w:val="18"/>
                <w:lang w:val="lt-LT"/>
              </w:rPr>
            </w:pPr>
          </w:p>
        </w:tc>
        <w:tc>
          <w:tcPr>
            <w:tcW w:w="2410" w:type="dxa"/>
            <w:vAlign w:val="center"/>
          </w:tcPr>
          <w:p w14:paraId="771C3741" w14:textId="77777777" w:rsidR="006E5DDF" w:rsidRPr="00473F2D" w:rsidRDefault="006E5DDF" w:rsidP="00645B93">
            <w:pPr>
              <w:pStyle w:val="000Normal"/>
              <w:tabs>
                <w:tab w:val="left" w:pos="9720"/>
              </w:tabs>
              <w:spacing w:before="0" w:after="0" w:line="240" w:lineRule="auto"/>
              <w:jc w:val="center"/>
              <w:rPr>
                <w:rFonts w:ascii="Arial" w:hAnsi="Arial" w:cs="Arial"/>
                <w:sz w:val="18"/>
                <w:szCs w:val="18"/>
                <w:lang w:val="lt-LT"/>
              </w:rPr>
            </w:pPr>
          </w:p>
        </w:tc>
        <w:tc>
          <w:tcPr>
            <w:tcW w:w="113" w:type="dxa"/>
            <w:tcMar>
              <w:left w:w="0" w:type="dxa"/>
              <w:right w:w="0" w:type="dxa"/>
            </w:tcMar>
            <w:vAlign w:val="center"/>
          </w:tcPr>
          <w:p w14:paraId="1080B226" w14:textId="77777777" w:rsidR="006E5DDF" w:rsidRPr="00473F2D" w:rsidRDefault="006E5DDF" w:rsidP="00645B93">
            <w:pPr>
              <w:pStyle w:val="000Normal"/>
              <w:tabs>
                <w:tab w:val="left" w:pos="9720"/>
              </w:tabs>
              <w:spacing w:before="0" w:after="0" w:line="240" w:lineRule="auto"/>
              <w:jc w:val="center"/>
              <w:rPr>
                <w:rFonts w:ascii="Arial" w:hAnsi="Arial" w:cs="Arial"/>
                <w:sz w:val="18"/>
                <w:szCs w:val="18"/>
                <w:lang w:val="lt-LT"/>
              </w:rPr>
            </w:pPr>
          </w:p>
        </w:tc>
        <w:tc>
          <w:tcPr>
            <w:tcW w:w="3289" w:type="dxa"/>
            <w:gridSpan w:val="3"/>
            <w:vAlign w:val="center"/>
          </w:tcPr>
          <w:p w14:paraId="343F2742" w14:textId="77777777" w:rsidR="006E5DDF" w:rsidRPr="00473F2D" w:rsidRDefault="006E5DDF" w:rsidP="00645B93">
            <w:pPr>
              <w:pStyle w:val="000Normal"/>
              <w:tabs>
                <w:tab w:val="left" w:pos="9720"/>
              </w:tabs>
              <w:spacing w:before="0" w:after="0" w:line="240" w:lineRule="auto"/>
              <w:jc w:val="center"/>
              <w:rPr>
                <w:rFonts w:ascii="Arial" w:hAnsi="Arial" w:cs="Arial"/>
                <w:b/>
                <w:sz w:val="18"/>
                <w:szCs w:val="18"/>
                <w:lang w:val="lt-LT"/>
              </w:rPr>
            </w:pPr>
            <w:r w:rsidRPr="00473F2D">
              <w:rPr>
                <w:rFonts w:ascii="Arial" w:hAnsi="Arial" w:cs="Arial"/>
                <w:b/>
                <w:sz w:val="18"/>
                <w:szCs w:val="18"/>
                <w:lang w:val="lt-LT"/>
              </w:rPr>
              <w:t>Bankas</w:t>
            </w:r>
          </w:p>
        </w:tc>
      </w:tr>
      <w:tr w:rsidR="006E5DDF" w:rsidRPr="00473F2D" w14:paraId="102E200B" w14:textId="77777777" w:rsidTr="00645B93">
        <w:trPr>
          <w:trHeight w:val="513"/>
        </w:trPr>
        <w:tc>
          <w:tcPr>
            <w:tcW w:w="1588" w:type="dxa"/>
            <w:tcBorders>
              <w:bottom w:val="single" w:sz="4" w:space="0" w:color="auto"/>
            </w:tcBorders>
            <w:vAlign w:val="center"/>
          </w:tcPr>
          <w:p w14:paraId="105C116C" w14:textId="77777777" w:rsidR="006E5DDF" w:rsidRPr="00473F2D" w:rsidRDefault="006E5DDF" w:rsidP="00645B93">
            <w:pPr>
              <w:pStyle w:val="000Normal"/>
              <w:tabs>
                <w:tab w:val="left" w:pos="9720"/>
              </w:tabs>
              <w:spacing w:before="0" w:after="0" w:line="240" w:lineRule="auto"/>
              <w:jc w:val="center"/>
              <w:rPr>
                <w:rFonts w:ascii="Arial" w:hAnsi="Arial" w:cs="Arial"/>
                <w:b/>
                <w:sz w:val="18"/>
                <w:szCs w:val="18"/>
                <w:lang w:val="lt-LT"/>
              </w:rPr>
            </w:pPr>
            <w:r w:rsidRPr="00473F2D">
              <w:rPr>
                <w:rFonts w:ascii="Arial" w:hAnsi="Arial" w:cs="Arial"/>
                <w:b/>
                <w:sz w:val="18"/>
                <w:szCs w:val="18"/>
                <w:lang w:val="lt-LT"/>
              </w:rPr>
              <w:t>2019 m.</w:t>
            </w:r>
          </w:p>
          <w:p w14:paraId="371508F8" w14:textId="77777777" w:rsidR="006E5DDF" w:rsidRPr="00473F2D" w:rsidRDefault="006E5DDF" w:rsidP="00645B93">
            <w:pPr>
              <w:pStyle w:val="000Normal"/>
              <w:tabs>
                <w:tab w:val="left" w:pos="9720"/>
              </w:tabs>
              <w:spacing w:before="0" w:after="0" w:line="240" w:lineRule="auto"/>
              <w:jc w:val="center"/>
              <w:rPr>
                <w:rFonts w:ascii="Arial" w:hAnsi="Arial" w:cs="Arial"/>
                <w:b/>
                <w:sz w:val="18"/>
                <w:szCs w:val="18"/>
                <w:lang w:val="lt-LT"/>
              </w:rPr>
            </w:pPr>
            <w:r w:rsidRPr="00473F2D">
              <w:rPr>
                <w:rFonts w:ascii="Arial" w:hAnsi="Arial" w:cs="Arial"/>
                <w:b/>
                <w:sz w:val="18"/>
                <w:szCs w:val="18"/>
                <w:lang w:val="lt-LT"/>
              </w:rPr>
              <w:t>rugsėjo 30 d</w:t>
            </w:r>
          </w:p>
        </w:tc>
        <w:tc>
          <w:tcPr>
            <w:tcW w:w="113" w:type="dxa"/>
            <w:tcMar>
              <w:left w:w="0" w:type="dxa"/>
              <w:right w:w="0" w:type="dxa"/>
            </w:tcMar>
            <w:vAlign w:val="center"/>
          </w:tcPr>
          <w:p w14:paraId="3D05D66E" w14:textId="77777777" w:rsidR="006E5DDF" w:rsidRPr="00473F2D" w:rsidRDefault="006E5DDF" w:rsidP="00645B93">
            <w:pPr>
              <w:pStyle w:val="000Normal"/>
              <w:tabs>
                <w:tab w:val="left" w:pos="9720"/>
              </w:tabs>
              <w:spacing w:before="0" w:after="0" w:line="240" w:lineRule="auto"/>
              <w:jc w:val="center"/>
              <w:rPr>
                <w:rFonts w:ascii="Arial" w:hAnsi="Arial" w:cs="Arial"/>
                <w:b/>
                <w:sz w:val="18"/>
                <w:szCs w:val="18"/>
                <w:lang w:val="lt-LT"/>
              </w:rPr>
            </w:pPr>
          </w:p>
        </w:tc>
        <w:tc>
          <w:tcPr>
            <w:tcW w:w="1588" w:type="dxa"/>
            <w:tcBorders>
              <w:bottom w:val="single" w:sz="4" w:space="0" w:color="auto"/>
            </w:tcBorders>
            <w:vAlign w:val="center"/>
          </w:tcPr>
          <w:p w14:paraId="2400069D" w14:textId="77777777" w:rsidR="006E5DDF" w:rsidRPr="00473F2D" w:rsidRDefault="006E5DDF" w:rsidP="00645B93">
            <w:pPr>
              <w:pStyle w:val="000Normal"/>
              <w:tabs>
                <w:tab w:val="left" w:pos="9720"/>
              </w:tabs>
              <w:spacing w:before="0" w:after="0" w:line="240" w:lineRule="auto"/>
              <w:jc w:val="center"/>
              <w:rPr>
                <w:rFonts w:ascii="Arial" w:hAnsi="Arial" w:cs="Arial"/>
                <w:b/>
                <w:sz w:val="18"/>
                <w:szCs w:val="18"/>
                <w:lang w:val="lt-LT"/>
              </w:rPr>
            </w:pPr>
            <w:r w:rsidRPr="00473F2D">
              <w:rPr>
                <w:rFonts w:ascii="Arial" w:hAnsi="Arial" w:cs="Arial"/>
                <w:b/>
                <w:sz w:val="18"/>
                <w:szCs w:val="18"/>
                <w:lang w:val="lt-LT"/>
              </w:rPr>
              <w:t>2018 m.</w:t>
            </w:r>
          </w:p>
          <w:p w14:paraId="300A87E8" w14:textId="77777777" w:rsidR="006E5DDF" w:rsidRPr="00473F2D" w:rsidRDefault="006E5DDF" w:rsidP="00645B93">
            <w:pPr>
              <w:pStyle w:val="000Normal"/>
              <w:tabs>
                <w:tab w:val="left" w:pos="9720"/>
              </w:tabs>
              <w:spacing w:before="0" w:after="0" w:line="240" w:lineRule="auto"/>
              <w:jc w:val="center"/>
              <w:rPr>
                <w:rFonts w:ascii="Arial" w:hAnsi="Arial" w:cs="Arial"/>
                <w:b/>
                <w:sz w:val="18"/>
                <w:szCs w:val="18"/>
                <w:lang w:val="lt-LT"/>
              </w:rPr>
            </w:pPr>
            <w:r w:rsidRPr="00473F2D">
              <w:rPr>
                <w:rFonts w:ascii="Arial" w:hAnsi="Arial" w:cs="Arial"/>
                <w:b/>
                <w:sz w:val="18"/>
                <w:szCs w:val="18"/>
                <w:lang w:val="lt-LT"/>
              </w:rPr>
              <w:t>gruodžio 31 d</w:t>
            </w:r>
          </w:p>
        </w:tc>
        <w:tc>
          <w:tcPr>
            <w:tcW w:w="255" w:type="dxa"/>
            <w:tcMar>
              <w:left w:w="0" w:type="dxa"/>
              <w:right w:w="0" w:type="dxa"/>
            </w:tcMar>
            <w:vAlign w:val="center"/>
          </w:tcPr>
          <w:p w14:paraId="1F0CA514" w14:textId="77777777" w:rsidR="006E5DDF" w:rsidRPr="00473F2D" w:rsidRDefault="006E5DDF" w:rsidP="00645B93">
            <w:pPr>
              <w:pStyle w:val="000Normal"/>
              <w:tabs>
                <w:tab w:val="left" w:pos="9720"/>
              </w:tabs>
              <w:spacing w:before="0" w:after="0" w:line="240" w:lineRule="auto"/>
              <w:jc w:val="center"/>
              <w:rPr>
                <w:rFonts w:ascii="Arial" w:hAnsi="Arial" w:cs="Arial"/>
                <w:b/>
                <w:sz w:val="18"/>
                <w:szCs w:val="18"/>
                <w:lang w:val="lt-LT"/>
              </w:rPr>
            </w:pPr>
          </w:p>
        </w:tc>
        <w:tc>
          <w:tcPr>
            <w:tcW w:w="2410" w:type="dxa"/>
            <w:vAlign w:val="center"/>
          </w:tcPr>
          <w:p w14:paraId="4325A2EB" w14:textId="77777777" w:rsidR="006E5DDF" w:rsidRPr="00473F2D" w:rsidRDefault="006E5DDF" w:rsidP="00645B93">
            <w:pPr>
              <w:pStyle w:val="000Normal"/>
              <w:tabs>
                <w:tab w:val="left" w:pos="9720"/>
              </w:tabs>
              <w:spacing w:before="0" w:after="0" w:line="240" w:lineRule="auto"/>
              <w:jc w:val="center"/>
              <w:rPr>
                <w:rFonts w:ascii="Arial" w:hAnsi="Arial" w:cs="Arial"/>
                <w:b/>
                <w:sz w:val="18"/>
                <w:szCs w:val="18"/>
                <w:lang w:val="lt-LT"/>
              </w:rPr>
            </w:pPr>
          </w:p>
        </w:tc>
        <w:tc>
          <w:tcPr>
            <w:tcW w:w="113" w:type="dxa"/>
            <w:tcMar>
              <w:left w:w="0" w:type="dxa"/>
              <w:right w:w="0" w:type="dxa"/>
            </w:tcMar>
            <w:vAlign w:val="center"/>
          </w:tcPr>
          <w:p w14:paraId="15E7E31F" w14:textId="77777777" w:rsidR="006E5DDF" w:rsidRPr="00473F2D" w:rsidRDefault="006E5DDF" w:rsidP="00645B93">
            <w:pPr>
              <w:pStyle w:val="000Normal"/>
              <w:tabs>
                <w:tab w:val="left" w:pos="9720"/>
              </w:tabs>
              <w:spacing w:before="0" w:after="0" w:line="240" w:lineRule="auto"/>
              <w:jc w:val="center"/>
              <w:rPr>
                <w:rFonts w:ascii="Arial" w:hAnsi="Arial" w:cs="Arial"/>
                <w:b/>
                <w:sz w:val="18"/>
                <w:szCs w:val="18"/>
                <w:lang w:val="lt-LT"/>
              </w:rPr>
            </w:pPr>
          </w:p>
        </w:tc>
        <w:tc>
          <w:tcPr>
            <w:tcW w:w="1446" w:type="dxa"/>
            <w:tcBorders>
              <w:bottom w:val="single" w:sz="4" w:space="0" w:color="auto"/>
            </w:tcBorders>
            <w:vAlign w:val="center"/>
          </w:tcPr>
          <w:p w14:paraId="7C00D641" w14:textId="77777777" w:rsidR="006E5DDF" w:rsidRPr="00473F2D" w:rsidRDefault="006E5DDF" w:rsidP="00645B93">
            <w:pPr>
              <w:pStyle w:val="000Normal"/>
              <w:tabs>
                <w:tab w:val="left" w:pos="9720"/>
              </w:tabs>
              <w:spacing w:before="0" w:after="0" w:line="240" w:lineRule="auto"/>
              <w:jc w:val="center"/>
              <w:rPr>
                <w:rFonts w:ascii="Arial" w:hAnsi="Arial" w:cs="Arial"/>
                <w:b/>
                <w:sz w:val="18"/>
                <w:szCs w:val="18"/>
                <w:lang w:val="lt-LT"/>
              </w:rPr>
            </w:pPr>
            <w:r w:rsidRPr="00473F2D">
              <w:rPr>
                <w:rFonts w:ascii="Arial" w:hAnsi="Arial" w:cs="Arial"/>
                <w:b/>
                <w:sz w:val="18"/>
                <w:szCs w:val="18"/>
                <w:lang w:val="lt-LT"/>
              </w:rPr>
              <w:t>2019 m.</w:t>
            </w:r>
          </w:p>
          <w:p w14:paraId="47286C15" w14:textId="77777777" w:rsidR="006E5DDF" w:rsidRPr="00473F2D" w:rsidRDefault="006E5DDF" w:rsidP="00645B93">
            <w:pPr>
              <w:pStyle w:val="000Normal"/>
              <w:tabs>
                <w:tab w:val="left" w:pos="9720"/>
              </w:tabs>
              <w:spacing w:before="0" w:after="0" w:line="240" w:lineRule="auto"/>
              <w:jc w:val="center"/>
              <w:rPr>
                <w:rFonts w:ascii="Arial" w:hAnsi="Arial" w:cs="Arial"/>
                <w:b/>
                <w:sz w:val="18"/>
                <w:szCs w:val="18"/>
                <w:lang w:val="lt-LT"/>
              </w:rPr>
            </w:pPr>
            <w:r w:rsidRPr="00473F2D">
              <w:rPr>
                <w:rFonts w:ascii="Arial" w:hAnsi="Arial" w:cs="Arial"/>
                <w:b/>
                <w:sz w:val="18"/>
                <w:szCs w:val="18"/>
                <w:lang w:val="lt-LT"/>
              </w:rPr>
              <w:t>rugsėjo 30 d.</w:t>
            </w:r>
          </w:p>
        </w:tc>
        <w:tc>
          <w:tcPr>
            <w:tcW w:w="255" w:type="dxa"/>
            <w:tcMar>
              <w:left w:w="0" w:type="dxa"/>
              <w:right w:w="0" w:type="dxa"/>
            </w:tcMar>
            <w:vAlign w:val="center"/>
          </w:tcPr>
          <w:p w14:paraId="74C72DD4" w14:textId="77777777" w:rsidR="006E5DDF" w:rsidRPr="00473F2D" w:rsidRDefault="006E5DDF" w:rsidP="00645B93">
            <w:pPr>
              <w:pStyle w:val="000Normal"/>
              <w:tabs>
                <w:tab w:val="left" w:pos="9720"/>
              </w:tabs>
              <w:spacing w:before="0" w:after="0" w:line="240" w:lineRule="auto"/>
              <w:jc w:val="center"/>
              <w:rPr>
                <w:rFonts w:ascii="Arial" w:hAnsi="Arial" w:cs="Arial"/>
                <w:b/>
                <w:sz w:val="18"/>
                <w:szCs w:val="18"/>
                <w:lang w:val="lt-LT"/>
              </w:rPr>
            </w:pPr>
          </w:p>
        </w:tc>
        <w:tc>
          <w:tcPr>
            <w:tcW w:w="1588" w:type="dxa"/>
            <w:tcBorders>
              <w:bottom w:val="single" w:sz="4" w:space="0" w:color="auto"/>
            </w:tcBorders>
            <w:vAlign w:val="center"/>
          </w:tcPr>
          <w:p w14:paraId="183613CE" w14:textId="77777777" w:rsidR="006E5DDF" w:rsidRPr="00473F2D" w:rsidRDefault="006E5DDF" w:rsidP="00645B93">
            <w:pPr>
              <w:pStyle w:val="000Normal"/>
              <w:tabs>
                <w:tab w:val="left" w:pos="9720"/>
              </w:tabs>
              <w:spacing w:before="0" w:after="0" w:line="240" w:lineRule="auto"/>
              <w:jc w:val="center"/>
              <w:rPr>
                <w:rFonts w:ascii="Arial" w:hAnsi="Arial" w:cs="Arial"/>
                <w:b/>
                <w:sz w:val="18"/>
                <w:szCs w:val="18"/>
                <w:lang w:val="lt-LT"/>
              </w:rPr>
            </w:pPr>
            <w:r w:rsidRPr="00473F2D">
              <w:rPr>
                <w:rFonts w:ascii="Arial" w:hAnsi="Arial" w:cs="Arial"/>
                <w:b/>
                <w:sz w:val="18"/>
                <w:szCs w:val="18"/>
                <w:lang w:val="lt-LT"/>
              </w:rPr>
              <w:t>2018 m.</w:t>
            </w:r>
          </w:p>
          <w:p w14:paraId="6DA28DFD" w14:textId="77777777" w:rsidR="006E5DDF" w:rsidRPr="00473F2D" w:rsidRDefault="006E5DDF" w:rsidP="00645B93">
            <w:pPr>
              <w:pStyle w:val="000Normal"/>
              <w:tabs>
                <w:tab w:val="left" w:pos="9720"/>
              </w:tabs>
              <w:spacing w:before="0" w:after="0" w:line="240" w:lineRule="auto"/>
              <w:jc w:val="center"/>
              <w:rPr>
                <w:rFonts w:ascii="Arial" w:hAnsi="Arial" w:cs="Arial"/>
                <w:b/>
                <w:sz w:val="18"/>
                <w:szCs w:val="18"/>
                <w:lang w:val="lt-LT"/>
              </w:rPr>
            </w:pPr>
            <w:r w:rsidRPr="00473F2D">
              <w:rPr>
                <w:rFonts w:ascii="Arial" w:hAnsi="Arial" w:cs="Arial"/>
                <w:b/>
                <w:sz w:val="18"/>
                <w:szCs w:val="18"/>
                <w:lang w:val="lt-LT"/>
              </w:rPr>
              <w:t>gruodžio 31 d.</w:t>
            </w:r>
          </w:p>
        </w:tc>
      </w:tr>
      <w:tr w:rsidR="006E5DDF" w:rsidRPr="00473F2D" w14:paraId="4DE0FA52" w14:textId="77777777" w:rsidTr="00645B93">
        <w:trPr>
          <w:trHeight w:val="299"/>
        </w:trPr>
        <w:tc>
          <w:tcPr>
            <w:tcW w:w="1588" w:type="dxa"/>
            <w:vAlign w:val="bottom"/>
          </w:tcPr>
          <w:p w14:paraId="549006A9" w14:textId="1118438A" w:rsidR="006E5DDF" w:rsidRPr="00473F2D" w:rsidRDefault="006E5DDF" w:rsidP="00645B93">
            <w:pPr>
              <w:pStyle w:val="000Normal"/>
              <w:tabs>
                <w:tab w:val="left" w:pos="9720"/>
              </w:tabs>
              <w:spacing w:before="0" w:after="0" w:line="240" w:lineRule="auto"/>
              <w:jc w:val="right"/>
              <w:rPr>
                <w:rFonts w:ascii="Arial" w:hAnsi="Arial" w:cs="Arial"/>
                <w:sz w:val="18"/>
                <w:szCs w:val="18"/>
                <w:lang w:val="lt-LT"/>
              </w:rPr>
            </w:pPr>
            <w:r w:rsidRPr="00473F2D">
              <w:rPr>
                <w:rFonts w:ascii="Arial" w:hAnsi="Arial"/>
                <w:sz w:val="18"/>
                <w:szCs w:val="18"/>
                <w:lang w:val="lt-LT"/>
              </w:rPr>
              <w:t>15,</w:t>
            </w:r>
            <w:r w:rsidR="00CA0AD2" w:rsidRPr="00473F2D">
              <w:rPr>
                <w:rFonts w:ascii="Arial" w:hAnsi="Arial"/>
                <w:sz w:val="18"/>
                <w:szCs w:val="18"/>
                <w:lang w:val="lt-LT"/>
              </w:rPr>
              <w:t>22</w:t>
            </w:r>
          </w:p>
        </w:tc>
        <w:tc>
          <w:tcPr>
            <w:tcW w:w="113" w:type="dxa"/>
            <w:tcMar>
              <w:left w:w="0" w:type="dxa"/>
              <w:right w:w="0" w:type="dxa"/>
            </w:tcMar>
            <w:vAlign w:val="center"/>
          </w:tcPr>
          <w:p w14:paraId="345C51DE" w14:textId="77777777" w:rsidR="006E5DDF" w:rsidRPr="00473F2D" w:rsidRDefault="006E5DDF" w:rsidP="00645B93">
            <w:pPr>
              <w:pStyle w:val="000Normal"/>
              <w:tabs>
                <w:tab w:val="left" w:pos="9720"/>
              </w:tabs>
              <w:spacing w:before="0" w:after="0" w:line="240" w:lineRule="auto"/>
              <w:jc w:val="right"/>
              <w:rPr>
                <w:rFonts w:ascii="Arial" w:hAnsi="Arial" w:cs="Arial"/>
                <w:sz w:val="18"/>
                <w:szCs w:val="18"/>
                <w:lang w:val="lt-LT"/>
              </w:rPr>
            </w:pPr>
          </w:p>
        </w:tc>
        <w:tc>
          <w:tcPr>
            <w:tcW w:w="1588" w:type="dxa"/>
            <w:vAlign w:val="bottom"/>
          </w:tcPr>
          <w:p w14:paraId="54BD8EA2" w14:textId="77777777" w:rsidR="006E5DDF" w:rsidRPr="00473F2D" w:rsidRDefault="006E5DDF" w:rsidP="00645B93">
            <w:pPr>
              <w:pStyle w:val="000Normal"/>
              <w:tabs>
                <w:tab w:val="left" w:pos="9720"/>
              </w:tabs>
              <w:spacing w:before="0" w:after="0" w:line="240" w:lineRule="auto"/>
              <w:jc w:val="right"/>
              <w:rPr>
                <w:rFonts w:ascii="Arial" w:hAnsi="Arial" w:cs="Arial"/>
                <w:sz w:val="18"/>
                <w:szCs w:val="18"/>
                <w:lang w:val="lt-LT"/>
              </w:rPr>
            </w:pPr>
            <w:r w:rsidRPr="00473F2D">
              <w:rPr>
                <w:rFonts w:ascii="Arial" w:hAnsi="Arial"/>
                <w:sz w:val="18"/>
                <w:szCs w:val="18"/>
                <w:lang w:val="lt-LT"/>
              </w:rPr>
              <w:t>15,50</w:t>
            </w:r>
          </w:p>
        </w:tc>
        <w:tc>
          <w:tcPr>
            <w:tcW w:w="255" w:type="dxa"/>
            <w:tcMar>
              <w:left w:w="0" w:type="dxa"/>
              <w:right w:w="0" w:type="dxa"/>
            </w:tcMar>
            <w:vAlign w:val="center"/>
          </w:tcPr>
          <w:p w14:paraId="0715C6A7" w14:textId="77777777" w:rsidR="006E5DDF" w:rsidRPr="00473F2D" w:rsidRDefault="006E5DDF" w:rsidP="00645B93">
            <w:pPr>
              <w:pStyle w:val="000Normal"/>
              <w:tabs>
                <w:tab w:val="left" w:pos="9720"/>
              </w:tabs>
              <w:spacing w:before="0" w:after="0" w:line="240" w:lineRule="auto"/>
              <w:rPr>
                <w:rFonts w:ascii="Arial" w:hAnsi="Arial" w:cs="Arial"/>
                <w:sz w:val="18"/>
                <w:szCs w:val="18"/>
                <w:lang w:val="lt-LT"/>
              </w:rPr>
            </w:pPr>
          </w:p>
        </w:tc>
        <w:tc>
          <w:tcPr>
            <w:tcW w:w="2410" w:type="dxa"/>
            <w:vAlign w:val="center"/>
          </w:tcPr>
          <w:p w14:paraId="6972BA6D" w14:textId="77777777" w:rsidR="006E5DDF" w:rsidRPr="00473F2D" w:rsidRDefault="006E5DDF" w:rsidP="00645B93">
            <w:pPr>
              <w:pStyle w:val="000Normal"/>
              <w:tabs>
                <w:tab w:val="left" w:pos="9720"/>
              </w:tabs>
              <w:spacing w:before="0" w:after="0" w:line="240" w:lineRule="auto"/>
              <w:jc w:val="left"/>
              <w:rPr>
                <w:rFonts w:ascii="Arial" w:hAnsi="Arial" w:cs="Arial"/>
                <w:sz w:val="18"/>
                <w:szCs w:val="18"/>
                <w:lang w:val="lt-LT"/>
              </w:rPr>
            </w:pPr>
            <w:r w:rsidRPr="00473F2D">
              <w:rPr>
                <w:rFonts w:ascii="Arial" w:hAnsi="Arial" w:cs="Arial"/>
                <w:sz w:val="18"/>
                <w:szCs w:val="18"/>
                <w:lang w:val="lt-LT"/>
              </w:rPr>
              <w:t>1 lygio nuosavo kapitalo pakankamumo rodiklis</w:t>
            </w:r>
          </w:p>
        </w:tc>
        <w:tc>
          <w:tcPr>
            <w:tcW w:w="113" w:type="dxa"/>
            <w:tcMar>
              <w:left w:w="0" w:type="dxa"/>
              <w:right w:w="0" w:type="dxa"/>
            </w:tcMar>
            <w:vAlign w:val="center"/>
          </w:tcPr>
          <w:p w14:paraId="7166C58E" w14:textId="77777777" w:rsidR="006E5DDF" w:rsidRPr="00473F2D" w:rsidRDefault="006E5DDF" w:rsidP="00645B93">
            <w:pPr>
              <w:pStyle w:val="000Normal"/>
              <w:tabs>
                <w:tab w:val="left" w:pos="9720"/>
              </w:tabs>
              <w:spacing w:before="0" w:after="0" w:line="240" w:lineRule="auto"/>
              <w:rPr>
                <w:rFonts w:ascii="Arial" w:hAnsi="Arial" w:cs="Arial"/>
                <w:sz w:val="18"/>
                <w:szCs w:val="18"/>
                <w:lang w:val="lt-LT"/>
              </w:rPr>
            </w:pPr>
          </w:p>
        </w:tc>
        <w:tc>
          <w:tcPr>
            <w:tcW w:w="1446" w:type="dxa"/>
            <w:vAlign w:val="bottom"/>
          </w:tcPr>
          <w:p w14:paraId="0EB5D040" w14:textId="42C18D8C" w:rsidR="006E5DDF" w:rsidRPr="00473F2D" w:rsidRDefault="006E5DDF" w:rsidP="00645B93">
            <w:pPr>
              <w:pStyle w:val="000Normal"/>
              <w:tabs>
                <w:tab w:val="left" w:pos="9720"/>
              </w:tabs>
              <w:spacing w:before="0" w:after="0" w:line="240" w:lineRule="auto"/>
              <w:jc w:val="right"/>
              <w:rPr>
                <w:rFonts w:ascii="Arial" w:hAnsi="Arial" w:cs="Arial"/>
                <w:sz w:val="18"/>
                <w:szCs w:val="18"/>
                <w:lang w:val="lt-LT"/>
              </w:rPr>
            </w:pPr>
            <w:r w:rsidRPr="00473F2D">
              <w:rPr>
                <w:rFonts w:ascii="Arial" w:hAnsi="Arial"/>
                <w:sz w:val="18"/>
                <w:szCs w:val="18"/>
                <w:lang w:val="lt-LT"/>
              </w:rPr>
              <w:t>15,</w:t>
            </w:r>
            <w:r w:rsidR="00CA0AD2" w:rsidRPr="00473F2D">
              <w:rPr>
                <w:rFonts w:ascii="Arial" w:hAnsi="Arial"/>
                <w:sz w:val="18"/>
                <w:szCs w:val="18"/>
                <w:lang w:val="lt-LT"/>
              </w:rPr>
              <w:t>09</w:t>
            </w:r>
          </w:p>
        </w:tc>
        <w:tc>
          <w:tcPr>
            <w:tcW w:w="255" w:type="dxa"/>
            <w:tcMar>
              <w:left w:w="0" w:type="dxa"/>
              <w:right w:w="0" w:type="dxa"/>
            </w:tcMar>
            <w:vAlign w:val="center"/>
          </w:tcPr>
          <w:p w14:paraId="7002DDDF" w14:textId="77777777" w:rsidR="006E5DDF" w:rsidRPr="00473F2D" w:rsidRDefault="006E5DDF" w:rsidP="00645B93">
            <w:pPr>
              <w:pStyle w:val="000Normal"/>
              <w:tabs>
                <w:tab w:val="left" w:pos="9720"/>
              </w:tabs>
              <w:spacing w:before="0" w:after="0" w:line="240" w:lineRule="auto"/>
              <w:jc w:val="right"/>
              <w:rPr>
                <w:rFonts w:ascii="Arial" w:hAnsi="Arial" w:cs="Arial"/>
                <w:sz w:val="18"/>
                <w:szCs w:val="18"/>
                <w:lang w:val="lt-LT"/>
              </w:rPr>
            </w:pPr>
          </w:p>
        </w:tc>
        <w:tc>
          <w:tcPr>
            <w:tcW w:w="1588" w:type="dxa"/>
            <w:vAlign w:val="bottom"/>
          </w:tcPr>
          <w:p w14:paraId="39069DD0" w14:textId="77777777" w:rsidR="006E5DDF" w:rsidRPr="00473F2D" w:rsidRDefault="006E5DDF" w:rsidP="00645B93">
            <w:pPr>
              <w:pStyle w:val="000Normal"/>
              <w:tabs>
                <w:tab w:val="left" w:pos="9720"/>
              </w:tabs>
              <w:spacing w:before="0" w:after="0" w:line="240" w:lineRule="auto"/>
              <w:jc w:val="right"/>
              <w:rPr>
                <w:rFonts w:ascii="Arial" w:hAnsi="Arial" w:cs="Arial"/>
                <w:sz w:val="18"/>
                <w:szCs w:val="18"/>
                <w:lang w:val="lt-LT"/>
              </w:rPr>
            </w:pPr>
            <w:r w:rsidRPr="00473F2D">
              <w:rPr>
                <w:rFonts w:ascii="Arial" w:hAnsi="Arial"/>
                <w:sz w:val="18"/>
                <w:szCs w:val="18"/>
                <w:lang w:val="lt-LT"/>
              </w:rPr>
              <w:t>15,03</w:t>
            </w:r>
          </w:p>
        </w:tc>
      </w:tr>
      <w:tr w:rsidR="006E5DDF" w:rsidRPr="00473F2D" w14:paraId="620BE4B6" w14:textId="77777777" w:rsidTr="00645B93">
        <w:trPr>
          <w:trHeight w:val="299"/>
        </w:trPr>
        <w:tc>
          <w:tcPr>
            <w:tcW w:w="1588" w:type="dxa"/>
            <w:tcBorders>
              <w:bottom w:val="single" w:sz="4" w:space="0" w:color="auto"/>
            </w:tcBorders>
            <w:vAlign w:val="bottom"/>
          </w:tcPr>
          <w:p w14:paraId="4AEFF9C0" w14:textId="4F7C76E7" w:rsidR="006E5DDF" w:rsidRPr="00473F2D" w:rsidRDefault="006E5DDF" w:rsidP="00645B93">
            <w:pPr>
              <w:pStyle w:val="000Normal"/>
              <w:tabs>
                <w:tab w:val="left" w:pos="9720"/>
              </w:tabs>
              <w:spacing w:before="0" w:after="0" w:line="240" w:lineRule="auto"/>
              <w:jc w:val="right"/>
              <w:rPr>
                <w:rFonts w:ascii="Arial" w:hAnsi="Arial" w:cs="Arial"/>
                <w:sz w:val="18"/>
                <w:szCs w:val="18"/>
                <w:lang w:val="lt-LT"/>
              </w:rPr>
            </w:pPr>
            <w:r w:rsidRPr="00473F2D">
              <w:rPr>
                <w:rFonts w:ascii="Arial" w:hAnsi="Arial"/>
                <w:sz w:val="18"/>
                <w:szCs w:val="18"/>
                <w:lang w:val="lt-LT"/>
              </w:rPr>
              <w:t>15,</w:t>
            </w:r>
            <w:r w:rsidR="00CA0AD2" w:rsidRPr="00473F2D">
              <w:rPr>
                <w:rFonts w:ascii="Arial" w:hAnsi="Arial"/>
                <w:sz w:val="18"/>
                <w:szCs w:val="18"/>
                <w:lang w:val="lt-LT"/>
              </w:rPr>
              <w:t>22</w:t>
            </w:r>
          </w:p>
        </w:tc>
        <w:tc>
          <w:tcPr>
            <w:tcW w:w="113" w:type="dxa"/>
            <w:tcMar>
              <w:left w:w="0" w:type="dxa"/>
              <w:right w:w="0" w:type="dxa"/>
            </w:tcMar>
            <w:vAlign w:val="center"/>
          </w:tcPr>
          <w:p w14:paraId="734D0C0B" w14:textId="77777777" w:rsidR="006E5DDF" w:rsidRPr="00473F2D" w:rsidRDefault="006E5DDF" w:rsidP="00645B93">
            <w:pPr>
              <w:pStyle w:val="000Normal"/>
              <w:tabs>
                <w:tab w:val="left" w:pos="9720"/>
              </w:tabs>
              <w:spacing w:before="0" w:after="0" w:line="240" w:lineRule="auto"/>
              <w:jc w:val="right"/>
              <w:rPr>
                <w:rFonts w:ascii="Arial" w:hAnsi="Arial" w:cs="Arial"/>
                <w:sz w:val="18"/>
                <w:szCs w:val="18"/>
                <w:lang w:val="lt-LT"/>
              </w:rPr>
            </w:pPr>
          </w:p>
        </w:tc>
        <w:tc>
          <w:tcPr>
            <w:tcW w:w="1588" w:type="dxa"/>
            <w:tcBorders>
              <w:bottom w:val="single" w:sz="4" w:space="0" w:color="auto"/>
            </w:tcBorders>
            <w:vAlign w:val="bottom"/>
          </w:tcPr>
          <w:p w14:paraId="6DD40545" w14:textId="77777777" w:rsidR="006E5DDF" w:rsidRPr="00473F2D" w:rsidRDefault="006E5DDF" w:rsidP="00645B93">
            <w:pPr>
              <w:pStyle w:val="000Normal"/>
              <w:tabs>
                <w:tab w:val="left" w:pos="9720"/>
              </w:tabs>
              <w:spacing w:before="0" w:after="0" w:line="240" w:lineRule="auto"/>
              <w:jc w:val="right"/>
              <w:rPr>
                <w:rFonts w:ascii="Arial" w:hAnsi="Arial" w:cs="Arial"/>
                <w:sz w:val="18"/>
                <w:szCs w:val="18"/>
                <w:lang w:val="lt-LT"/>
              </w:rPr>
            </w:pPr>
            <w:r w:rsidRPr="00473F2D">
              <w:rPr>
                <w:rFonts w:ascii="Arial" w:hAnsi="Arial"/>
                <w:sz w:val="18"/>
                <w:szCs w:val="18"/>
                <w:lang w:val="lt-LT"/>
              </w:rPr>
              <w:t>15,50</w:t>
            </w:r>
          </w:p>
        </w:tc>
        <w:tc>
          <w:tcPr>
            <w:tcW w:w="255" w:type="dxa"/>
            <w:tcMar>
              <w:left w:w="0" w:type="dxa"/>
              <w:right w:w="0" w:type="dxa"/>
            </w:tcMar>
            <w:vAlign w:val="center"/>
          </w:tcPr>
          <w:p w14:paraId="79DB0AE5" w14:textId="77777777" w:rsidR="006E5DDF" w:rsidRPr="00473F2D" w:rsidRDefault="006E5DDF" w:rsidP="00645B93">
            <w:pPr>
              <w:pStyle w:val="000Normal"/>
              <w:tabs>
                <w:tab w:val="left" w:pos="9720"/>
              </w:tabs>
              <w:spacing w:before="0" w:after="0" w:line="240" w:lineRule="auto"/>
              <w:rPr>
                <w:rFonts w:ascii="Arial" w:hAnsi="Arial" w:cs="Arial"/>
                <w:sz w:val="18"/>
                <w:szCs w:val="18"/>
                <w:lang w:val="lt-LT"/>
              </w:rPr>
            </w:pPr>
          </w:p>
        </w:tc>
        <w:tc>
          <w:tcPr>
            <w:tcW w:w="2410" w:type="dxa"/>
            <w:vAlign w:val="center"/>
          </w:tcPr>
          <w:p w14:paraId="633DE382" w14:textId="77777777" w:rsidR="006E5DDF" w:rsidRPr="00473F2D" w:rsidRDefault="006E5DDF" w:rsidP="00645B93">
            <w:pPr>
              <w:pStyle w:val="000Normal"/>
              <w:tabs>
                <w:tab w:val="left" w:pos="9720"/>
              </w:tabs>
              <w:spacing w:before="0" w:after="0" w:line="240" w:lineRule="auto"/>
              <w:jc w:val="left"/>
              <w:rPr>
                <w:rFonts w:ascii="Arial" w:hAnsi="Arial" w:cs="Arial"/>
                <w:sz w:val="18"/>
                <w:szCs w:val="18"/>
                <w:lang w:val="lt-LT"/>
              </w:rPr>
            </w:pPr>
            <w:r w:rsidRPr="00473F2D">
              <w:rPr>
                <w:rFonts w:ascii="Arial" w:hAnsi="Arial" w:cs="Arial"/>
                <w:sz w:val="18"/>
                <w:szCs w:val="18"/>
                <w:lang w:val="lt-LT"/>
              </w:rPr>
              <w:t>1 lygio kapitalo pakankamumo rodiklis</w:t>
            </w:r>
          </w:p>
        </w:tc>
        <w:tc>
          <w:tcPr>
            <w:tcW w:w="113" w:type="dxa"/>
            <w:tcMar>
              <w:left w:w="0" w:type="dxa"/>
              <w:right w:w="0" w:type="dxa"/>
            </w:tcMar>
            <w:vAlign w:val="center"/>
          </w:tcPr>
          <w:p w14:paraId="584DD6DB" w14:textId="77777777" w:rsidR="006E5DDF" w:rsidRPr="00473F2D" w:rsidRDefault="006E5DDF" w:rsidP="00645B93">
            <w:pPr>
              <w:pStyle w:val="000Normal"/>
              <w:tabs>
                <w:tab w:val="left" w:pos="9720"/>
              </w:tabs>
              <w:spacing w:before="0" w:after="0" w:line="240" w:lineRule="auto"/>
              <w:rPr>
                <w:rFonts w:ascii="Arial" w:hAnsi="Arial" w:cs="Arial"/>
                <w:sz w:val="18"/>
                <w:szCs w:val="18"/>
                <w:lang w:val="lt-LT"/>
              </w:rPr>
            </w:pPr>
          </w:p>
        </w:tc>
        <w:tc>
          <w:tcPr>
            <w:tcW w:w="1446" w:type="dxa"/>
            <w:tcBorders>
              <w:bottom w:val="single" w:sz="4" w:space="0" w:color="auto"/>
            </w:tcBorders>
            <w:vAlign w:val="bottom"/>
          </w:tcPr>
          <w:p w14:paraId="3D38673A" w14:textId="7FBF5757" w:rsidR="006E5DDF" w:rsidRPr="00473F2D" w:rsidRDefault="006E5DDF" w:rsidP="00645B93">
            <w:pPr>
              <w:pStyle w:val="000Normal"/>
              <w:tabs>
                <w:tab w:val="left" w:pos="9720"/>
              </w:tabs>
              <w:spacing w:before="0" w:after="0" w:line="240" w:lineRule="auto"/>
              <w:jc w:val="right"/>
              <w:rPr>
                <w:rFonts w:ascii="Arial" w:hAnsi="Arial" w:cs="Arial"/>
                <w:sz w:val="18"/>
                <w:szCs w:val="18"/>
                <w:lang w:val="lt-LT"/>
              </w:rPr>
            </w:pPr>
            <w:r w:rsidRPr="00473F2D">
              <w:rPr>
                <w:rFonts w:ascii="Arial" w:hAnsi="Arial"/>
                <w:sz w:val="18"/>
                <w:szCs w:val="18"/>
                <w:lang w:val="lt-LT"/>
              </w:rPr>
              <w:t>15,</w:t>
            </w:r>
            <w:r w:rsidR="00CA0AD2" w:rsidRPr="00473F2D">
              <w:rPr>
                <w:rFonts w:ascii="Arial" w:hAnsi="Arial"/>
                <w:sz w:val="18"/>
                <w:szCs w:val="18"/>
                <w:lang w:val="lt-LT"/>
              </w:rPr>
              <w:t>09</w:t>
            </w:r>
          </w:p>
        </w:tc>
        <w:tc>
          <w:tcPr>
            <w:tcW w:w="255" w:type="dxa"/>
            <w:tcMar>
              <w:left w:w="0" w:type="dxa"/>
              <w:right w:w="0" w:type="dxa"/>
            </w:tcMar>
            <w:vAlign w:val="center"/>
          </w:tcPr>
          <w:p w14:paraId="37DCE37A" w14:textId="77777777" w:rsidR="006E5DDF" w:rsidRPr="00473F2D" w:rsidRDefault="006E5DDF" w:rsidP="00645B93">
            <w:pPr>
              <w:pStyle w:val="000Normal"/>
              <w:tabs>
                <w:tab w:val="left" w:pos="9720"/>
              </w:tabs>
              <w:spacing w:before="0" w:after="0" w:line="240" w:lineRule="auto"/>
              <w:jc w:val="right"/>
              <w:rPr>
                <w:rFonts w:ascii="Arial" w:hAnsi="Arial" w:cs="Arial"/>
                <w:sz w:val="18"/>
                <w:szCs w:val="18"/>
                <w:lang w:val="lt-LT"/>
              </w:rPr>
            </w:pPr>
          </w:p>
        </w:tc>
        <w:tc>
          <w:tcPr>
            <w:tcW w:w="1588" w:type="dxa"/>
            <w:tcBorders>
              <w:bottom w:val="single" w:sz="4" w:space="0" w:color="auto"/>
            </w:tcBorders>
            <w:vAlign w:val="bottom"/>
          </w:tcPr>
          <w:p w14:paraId="300F9D22" w14:textId="77777777" w:rsidR="006E5DDF" w:rsidRPr="00473F2D" w:rsidRDefault="006E5DDF" w:rsidP="00645B93">
            <w:pPr>
              <w:pStyle w:val="000Normal"/>
              <w:tabs>
                <w:tab w:val="left" w:pos="9720"/>
              </w:tabs>
              <w:spacing w:before="0" w:after="0" w:line="240" w:lineRule="auto"/>
              <w:jc w:val="right"/>
              <w:rPr>
                <w:rFonts w:ascii="Arial" w:hAnsi="Arial" w:cs="Arial"/>
                <w:sz w:val="18"/>
                <w:szCs w:val="18"/>
                <w:lang w:val="lt-LT"/>
              </w:rPr>
            </w:pPr>
            <w:r w:rsidRPr="00473F2D">
              <w:rPr>
                <w:rFonts w:ascii="Arial" w:hAnsi="Arial"/>
                <w:sz w:val="18"/>
                <w:szCs w:val="18"/>
                <w:lang w:val="lt-LT"/>
              </w:rPr>
              <w:t>15,03</w:t>
            </w:r>
          </w:p>
        </w:tc>
      </w:tr>
      <w:tr w:rsidR="006E5DDF" w:rsidRPr="00473F2D" w14:paraId="79F83403" w14:textId="77777777" w:rsidTr="00645B93">
        <w:trPr>
          <w:trHeight w:val="299"/>
        </w:trPr>
        <w:tc>
          <w:tcPr>
            <w:tcW w:w="1588" w:type="dxa"/>
            <w:tcBorders>
              <w:top w:val="single" w:sz="4" w:space="0" w:color="auto"/>
              <w:bottom w:val="double" w:sz="4" w:space="0" w:color="auto"/>
            </w:tcBorders>
            <w:vAlign w:val="bottom"/>
          </w:tcPr>
          <w:p w14:paraId="7D51FF44" w14:textId="3D2BE592" w:rsidR="006E5DDF" w:rsidRPr="00473F2D" w:rsidRDefault="006E5DDF" w:rsidP="00645B93">
            <w:pPr>
              <w:pStyle w:val="000Normal"/>
              <w:tabs>
                <w:tab w:val="left" w:pos="9720"/>
              </w:tabs>
              <w:spacing w:before="0" w:after="0" w:line="240" w:lineRule="auto"/>
              <w:jc w:val="right"/>
              <w:rPr>
                <w:rFonts w:ascii="Arial" w:hAnsi="Arial" w:cs="Arial"/>
                <w:b/>
                <w:sz w:val="18"/>
                <w:szCs w:val="18"/>
                <w:lang w:val="lt-LT"/>
              </w:rPr>
            </w:pPr>
            <w:r w:rsidRPr="00473F2D">
              <w:rPr>
                <w:rFonts w:ascii="Arial" w:hAnsi="Arial"/>
                <w:b/>
                <w:sz w:val="18"/>
                <w:szCs w:val="18"/>
                <w:lang w:val="lt-LT"/>
              </w:rPr>
              <w:t>1</w:t>
            </w:r>
            <w:r w:rsidR="00CA0AD2" w:rsidRPr="00473F2D">
              <w:rPr>
                <w:rFonts w:ascii="Arial" w:hAnsi="Arial"/>
                <w:b/>
                <w:sz w:val="18"/>
                <w:szCs w:val="18"/>
                <w:lang w:val="lt-LT"/>
              </w:rPr>
              <w:t>6</w:t>
            </w:r>
            <w:r w:rsidRPr="00473F2D">
              <w:rPr>
                <w:rFonts w:ascii="Arial" w:hAnsi="Arial"/>
                <w:b/>
                <w:sz w:val="18"/>
                <w:szCs w:val="18"/>
                <w:lang w:val="lt-LT"/>
              </w:rPr>
              <w:t>,</w:t>
            </w:r>
            <w:r w:rsidR="00CA0AD2" w:rsidRPr="00473F2D">
              <w:rPr>
                <w:rFonts w:ascii="Arial" w:hAnsi="Arial"/>
                <w:b/>
                <w:sz w:val="18"/>
                <w:szCs w:val="18"/>
                <w:lang w:val="lt-LT"/>
              </w:rPr>
              <w:t>90</w:t>
            </w:r>
          </w:p>
        </w:tc>
        <w:tc>
          <w:tcPr>
            <w:tcW w:w="113" w:type="dxa"/>
            <w:tcMar>
              <w:left w:w="0" w:type="dxa"/>
              <w:right w:w="0" w:type="dxa"/>
            </w:tcMar>
            <w:vAlign w:val="center"/>
          </w:tcPr>
          <w:p w14:paraId="4DBADC26" w14:textId="77777777" w:rsidR="006E5DDF" w:rsidRPr="00473F2D" w:rsidRDefault="006E5DDF" w:rsidP="00645B93">
            <w:pPr>
              <w:pStyle w:val="000Normal"/>
              <w:tabs>
                <w:tab w:val="left" w:pos="9720"/>
              </w:tabs>
              <w:spacing w:before="0" w:after="0" w:line="240" w:lineRule="auto"/>
              <w:jc w:val="right"/>
              <w:rPr>
                <w:rFonts w:ascii="Arial" w:hAnsi="Arial" w:cs="Arial"/>
                <w:b/>
                <w:sz w:val="18"/>
                <w:szCs w:val="18"/>
                <w:lang w:val="lt-LT"/>
              </w:rPr>
            </w:pPr>
          </w:p>
        </w:tc>
        <w:tc>
          <w:tcPr>
            <w:tcW w:w="1588" w:type="dxa"/>
            <w:tcBorders>
              <w:top w:val="single" w:sz="4" w:space="0" w:color="auto"/>
              <w:bottom w:val="double" w:sz="4" w:space="0" w:color="auto"/>
            </w:tcBorders>
            <w:vAlign w:val="bottom"/>
          </w:tcPr>
          <w:p w14:paraId="149C6ECE" w14:textId="77777777" w:rsidR="006E5DDF" w:rsidRPr="00473F2D" w:rsidRDefault="006E5DDF" w:rsidP="00645B93">
            <w:pPr>
              <w:pStyle w:val="000Normal"/>
              <w:tabs>
                <w:tab w:val="left" w:pos="9720"/>
              </w:tabs>
              <w:spacing w:before="0" w:after="0" w:line="240" w:lineRule="auto"/>
              <w:jc w:val="right"/>
              <w:rPr>
                <w:rFonts w:ascii="Arial" w:hAnsi="Arial" w:cs="Arial"/>
                <w:b/>
                <w:sz w:val="18"/>
                <w:szCs w:val="18"/>
                <w:lang w:val="lt-LT"/>
              </w:rPr>
            </w:pPr>
            <w:r w:rsidRPr="00473F2D">
              <w:rPr>
                <w:rFonts w:ascii="Arial" w:hAnsi="Arial"/>
                <w:b/>
                <w:sz w:val="18"/>
                <w:szCs w:val="18"/>
                <w:lang w:val="lt-LT"/>
              </w:rPr>
              <w:t>17,66</w:t>
            </w:r>
          </w:p>
        </w:tc>
        <w:tc>
          <w:tcPr>
            <w:tcW w:w="255" w:type="dxa"/>
            <w:tcMar>
              <w:left w:w="0" w:type="dxa"/>
              <w:right w:w="0" w:type="dxa"/>
            </w:tcMar>
            <w:vAlign w:val="center"/>
          </w:tcPr>
          <w:p w14:paraId="505395DF" w14:textId="77777777" w:rsidR="006E5DDF" w:rsidRPr="00473F2D" w:rsidRDefault="006E5DDF" w:rsidP="00645B93">
            <w:pPr>
              <w:pStyle w:val="000Normal"/>
              <w:tabs>
                <w:tab w:val="left" w:pos="9720"/>
              </w:tabs>
              <w:spacing w:before="0" w:after="0" w:line="240" w:lineRule="auto"/>
              <w:rPr>
                <w:rFonts w:ascii="Arial" w:hAnsi="Arial" w:cs="Arial"/>
                <w:sz w:val="18"/>
                <w:szCs w:val="18"/>
                <w:lang w:val="lt-LT"/>
              </w:rPr>
            </w:pPr>
          </w:p>
        </w:tc>
        <w:tc>
          <w:tcPr>
            <w:tcW w:w="2410" w:type="dxa"/>
            <w:vAlign w:val="center"/>
          </w:tcPr>
          <w:p w14:paraId="31A97F54" w14:textId="77777777" w:rsidR="006E5DDF" w:rsidRPr="00473F2D" w:rsidRDefault="006E5DDF" w:rsidP="00645B93">
            <w:pPr>
              <w:pStyle w:val="000Normal"/>
              <w:tabs>
                <w:tab w:val="left" w:pos="9720"/>
              </w:tabs>
              <w:spacing w:before="0" w:after="0" w:line="240" w:lineRule="auto"/>
              <w:jc w:val="left"/>
              <w:rPr>
                <w:rFonts w:ascii="Arial" w:hAnsi="Arial" w:cs="Arial"/>
                <w:sz w:val="18"/>
                <w:szCs w:val="18"/>
                <w:lang w:val="lt-LT"/>
              </w:rPr>
            </w:pPr>
            <w:r w:rsidRPr="00473F2D">
              <w:rPr>
                <w:rFonts w:ascii="Arial" w:hAnsi="Arial" w:cs="Arial"/>
                <w:sz w:val="18"/>
                <w:szCs w:val="18"/>
                <w:lang w:val="lt-LT"/>
              </w:rPr>
              <w:t>Bendrasis kapitalo pakankamumo rodiklis</w:t>
            </w:r>
          </w:p>
        </w:tc>
        <w:tc>
          <w:tcPr>
            <w:tcW w:w="113" w:type="dxa"/>
            <w:tcMar>
              <w:left w:w="0" w:type="dxa"/>
              <w:right w:w="0" w:type="dxa"/>
            </w:tcMar>
            <w:vAlign w:val="center"/>
          </w:tcPr>
          <w:p w14:paraId="4E8681E5" w14:textId="77777777" w:rsidR="006E5DDF" w:rsidRPr="00473F2D" w:rsidRDefault="006E5DDF" w:rsidP="00645B93">
            <w:pPr>
              <w:pStyle w:val="000Normal"/>
              <w:tabs>
                <w:tab w:val="left" w:pos="9720"/>
              </w:tabs>
              <w:spacing w:before="0" w:after="0" w:line="240" w:lineRule="auto"/>
              <w:rPr>
                <w:rFonts w:ascii="Arial" w:hAnsi="Arial" w:cs="Arial"/>
                <w:sz w:val="18"/>
                <w:szCs w:val="18"/>
                <w:lang w:val="lt-LT"/>
              </w:rPr>
            </w:pPr>
          </w:p>
        </w:tc>
        <w:tc>
          <w:tcPr>
            <w:tcW w:w="1446" w:type="dxa"/>
            <w:tcBorders>
              <w:top w:val="single" w:sz="4" w:space="0" w:color="auto"/>
              <w:bottom w:val="double" w:sz="4" w:space="0" w:color="auto"/>
            </w:tcBorders>
            <w:vAlign w:val="bottom"/>
          </w:tcPr>
          <w:p w14:paraId="193219DE" w14:textId="10B24617" w:rsidR="006E5DDF" w:rsidRPr="00473F2D" w:rsidRDefault="006E5DDF" w:rsidP="00645B93">
            <w:pPr>
              <w:pStyle w:val="000Normal"/>
              <w:tabs>
                <w:tab w:val="left" w:pos="9720"/>
              </w:tabs>
              <w:spacing w:before="0" w:after="0" w:line="240" w:lineRule="auto"/>
              <w:jc w:val="right"/>
              <w:rPr>
                <w:rFonts w:ascii="Arial" w:hAnsi="Arial" w:cs="Arial"/>
                <w:b/>
                <w:sz w:val="18"/>
                <w:szCs w:val="18"/>
                <w:lang w:val="lt-LT"/>
              </w:rPr>
            </w:pPr>
            <w:r w:rsidRPr="00473F2D">
              <w:rPr>
                <w:rFonts w:ascii="Arial" w:hAnsi="Arial"/>
                <w:b/>
                <w:sz w:val="18"/>
                <w:szCs w:val="18"/>
                <w:lang w:val="lt-LT"/>
              </w:rPr>
              <w:t>16,</w:t>
            </w:r>
            <w:r w:rsidR="00CA0AD2" w:rsidRPr="00473F2D">
              <w:rPr>
                <w:rFonts w:ascii="Arial" w:hAnsi="Arial"/>
                <w:b/>
                <w:sz w:val="18"/>
                <w:szCs w:val="18"/>
                <w:lang w:val="lt-LT"/>
              </w:rPr>
              <w:t>74</w:t>
            </w:r>
          </w:p>
        </w:tc>
        <w:tc>
          <w:tcPr>
            <w:tcW w:w="255" w:type="dxa"/>
            <w:tcMar>
              <w:left w:w="0" w:type="dxa"/>
              <w:right w:w="0" w:type="dxa"/>
            </w:tcMar>
            <w:vAlign w:val="center"/>
          </w:tcPr>
          <w:p w14:paraId="32170DCD" w14:textId="77777777" w:rsidR="006E5DDF" w:rsidRPr="00473F2D" w:rsidRDefault="006E5DDF" w:rsidP="00645B93">
            <w:pPr>
              <w:pStyle w:val="000Normal"/>
              <w:tabs>
                <w:tab w:val="left" w:pos="9720"/>
              </w:tabs>
              <w:spacing w:before="0" w:after="0" w:line="240" w:lineRule="auto"/>
              <w:jc w:val="right"/>
              <w:rPr>
                <w:rFonts w:ascii="Arial" w:hAnsi="Arial" w:cs="Arial"/>
                <w:b/>
                <w:sz w:val="18"/>
                <w:szCs w:val="18"/>
                <w:lang w:val="lt-LT"/>
              </w:rPr>
            </w:pPr>
          </w:p>
        </w:tc>
        <w:tc>
          <w:tcPr>
            <w:tcW w:w="1588" w:type="dxa"/>
            <w:tcBorders>
              <w:top w:val="single" w:sz="4" w:space="0" w:color="auto"/>
              <w:bottom w:val="double" w:sz="4" w:space="0" w:color="auto"/>
            </w:tcBorders>
            <w:vAlign w:val="bottom"/>
          </w:tcPr>
          <w:p w14:paraId="39793522" w14:textId="77777777" w:rsidR="006E5DDF" w:rsidRPr="00473F2D" w:rsidRDefault="006E5DDF" w:rsidP="00645B93">
            <w:pPr>
              <w:pStyle w:val="000Normal"/>
              <w:tabs>
                <w:tab w:val="left" w:pos="9720"/>
              </w:tabs>
              <w:spacing w:before="0" w:after="0" w:line="240" w:lineRule="auto"/>
              <w:jc w:val="right"/>
              <w:rPr>
                <w:rFonts w:ascii="Arial" w:hAnsi="Arial" w:cs="Arial"/>
                <w:b/>
                <w:sz w:val="18"/>
                <w:szCs w:val="18"/>
                <w:lang w:val="lt-LT"/>
              </w:rPr>
            </w:pPr>
            <w:r w:rsidRPr="00473F2D">
              <w:rPr>
                <w:rFonts w:ascii="Arial" w:hAnsi="Arial"/>
                <w:b/>
                <w:sz w:val="18"/>
                <w:szCs w:val="18"/>
                <w:lang w:val="lt-LT"/>
              </w:rPr>
              <w:t>17,14</w:t>
            </w:r>
          </w:p>
        </w:tc>
      </w:tr>
    </w:tbl>
    <w:p w14:paraId="4F9EDE3C" w14:textId="21A2A18B" w:rsidR="008E2D06" w:rsidRPr="00473F2D" w:rsidRDefault="008E2D06" w:rsidP="002F41DD">
      <w:pPr>
        <w:rPr>
          <w:rFonts w:ascii="Arial" w:hAnsi="Arial" w:cs="Arial"/>
          <w:b/>
          <w:sz w:val="18"/>
          <w:szCs w:val="18"/>
        </w:rPr>
      </w:pPr>
    </w:p>
    <w:p w14:paraId="771C282F" w14:textId="77777777" w:rsidR="00851BBE" w:rsidRPr="00473F2D" w:rsidRDefault="00851BBE" w:rsidP="002F41DD">
      <w:pPr>
        <w:rPr>
          <w:rFonts w:ascii="Arial" w:hAnsi="Arial" w:cs="Arial"/>
          <w:b/>
          <w:sz w:val="18"/>
          <w:szCs w:val="18"/>
        </w:rPr>
      </w:pPr>
    </w:p>
    <w:p w14:paraId="38AE6EBF" w14:textId="16DB5B39" w:rsidR="00851BBE" w:rsidRPr="00473F2D" w:rsidRDefault="00851BBE" w:rsidP="002F41DD">
      <w:pPr>
        <w:rPr>
          <w:rFonts w:ascii="Arial" w:hAnsi="Arial" w:cs="Arial"/>
          <w:b/>
          <w:sz w:val="18"/>
          <w:szCs w:val="18"/>
        </w:rPr>
      </w:pPr>
    </w:p>
    <w:p w14:paraId="78475845" w14:textId="77777777" w:rsidR="00851BBE" w:rsidRPr="00473F2D" w:rsidRDefault="00851BBE" w:rsidP="002F41DD">
      <w:pPr>
        <w:rPr>
          <w:rFonts w:ascii="Arial" w:hAnsi="Arial" w:cs="Arial"/>
          <w:b/>
          <w:sz w:val="18"/>
          <w:szCs w:val="18"/>
        </w:rPr>
      </w:pPr>
    </w:p>
    <w:bookmarkEnd w:id="115"/>
    <w:bookmarkEnd w:id="116"/>
    <w:bookmarkEnd w:id="143"/>
    <w:bookmarkEnd w:id="144"/>
    <w:p w14:paraId="65E5EAAF" w14:textId="77777777" w:rsidR="001C398B" w:rsidRPr="00473F2D" w:rsidRDefault="001C398B" w:rsidP="00A408B4">
      <w:pPr>
        <w:rPr>
          <w:rFonts w:ascii="Arial" w:hAnsi="Arial" w:cs="Arial"/>
          <w:color w:val="FF0000"/>
          <w:sz w:val="18"/>
          <w:szCs w:val="18"/>
        </w:rPr>
      </w:pPr>
    </w:p>
    <w:p w14:paraId="781810D0" w14:textId="4F8CEEDB" w:rsidR="00962762" w:rsidRPr="00473F2D" w:rsidRDefault="00962762" w:rsidP="00962762">
      <w:pPr>
        <w:pStyle w:val="Heading3"/>
        <w:numPr>
          <w:ilvl w:val="2"/>
          <w:numId w:val="26"/>
        </w:numPr>
        <w:tabs>
          <w:tab w:val="left" w:pos="993"/>
        </w:tabs>
        <w:rPr>
          <w:rFonts w:ascii="Arial" w:hAnsi="Arial" w:cs="Arial"/>
          <w:sz w:val="18"/>
          <w:szCs w:val="18"/>
        </w:rPr>
      </w:pPr>
      <w:bookmarkStart w:id="166" w:name="_Toc25821996"/>
      <w:r w:rsidRPr="00473F2D">
        <w:rPr>
          <w:rFonts w:ascii="Arial" w:hAnsi="Arial" w:cs="Arial"/>
          <w:sz w:val="18"/>
          <w:szCs w:val="18"/>
        </w:rPr>
        <w:t>Finansinio turto kokybė, pelningumo rodikliai ir kita informacija</w:t>
      </w:r>
      <w:bookmarkEnd w:id="166"/>
    </w:p>
    <w:p w14:paraId="23F48ED4" w14:textId="77777777" w:rsidR="00962762" w:rsidRPr="00473F2D" w:rsidRDefault="00962762" w:rsidP="00962762">
      <w:pPr>
        <w:pStyle w:val="NormalIndent"/>
      </w:pPr>
    </w:p>
    <w:p w14:paraId="39FCA3E6" w14:textId="60C9B1B0" w:rsidR="00694AEF" w:rsidRPr="00473F2D" w:rsidRDefault="00694AEF" w:rsidP="00694AEF">
      <w:pPr>
        <w:pStyle w:val="NormalIndent"/>
      </w:pPr>
    </w:p>
    <w:p w14:paraId="34B29DDB" w14:textId="2C335C38" w:rsidR="00694AEF" w:rsidRPr="00473F2D" w:rsidRDefault="00694AEF" w:rsidP="00694AEF">
      <w:pPr>
        <w:pStyle w:val="Normaltext"/>
        <w:spacing w:line="240" w:lineRule="auto"/>
        <w:ind w:right="0"/>
        <w:rPr>
          <w:rFonts w:ascii="Arial" w:hAnsi="Arial" w:cs="Arial"/>
          <w:sz w:val="18"/>
          <w:szCs w:val="18"/>
        </w:rPr>
      </w:pPr>
      <w:proofErr w:type="spellStart"/>
      <w:r w:rsidRPr="00473F2D">
        <w:rPr>
          <w:rFonts w:ascii="Arial" w:hAnsi="Arial" w:cs="Arial"/>
          <w:sz w:val="18"/>
          <w:szCs w:val="18"/>
        </w:rPr>
        <w:t>Finansinio</w:t>
      </w:r>
      <w:proofErr w:type="spellEnd"/>
      <w:r w:rsidRPr="00473F2D">
        <w:rPr>
          <w:rFonts w:ascii="Arial" w:hAnsi="Arial" w:cs="Arial"/>
          <w:sz w:val="18"/>
          <w:szCs w:val="18"/>
        </w:rPr>
        <w:t xml:space="preserve"> </w:t>
      </w:r>
      <w:proofErr w:type="spellStart"/>
      <w:r w:rsidRPr="00473F2D">
        <w:rPr>
          <w:rFonts w:ascii="Arial" w:hAnsi="Arial" w:cs="Arial"/>
          <w:sz w:val="18"/>
          <w:szCs w:val="18"/>
        </w:rPr>
        <w:t>turto</w:t>
      </w:r>
      <w:proofErr w:type="spellEnd"/>
      <w:r w:rsidRPr="00473F2D">
        <w:rPr>
          <w:rFonts w:ascii="Arial" w:hAnsi="Arial" w:cs="Arial"/>
          <w:sz w:val="18"/>
          <w:szCs w:val="18"/>
        </w:rPr>
        <w:t xml:space="preserve"> </w:t>
      </w:r>
      <w:proofErr w:type="spellStart"/>
      <w:r w:rsidRPr="00473F2D">
        <w:rPr>
          <w:rFonts w:ascii="Arial" w:hAnsi="Arial" w:cs="Arial"/>
          <w:sz w:val="18"/>
          <w:szCs w:val="18"/>
        </w:rPr>
        <w:t>kokybės</w:t>
      </w:r>
      <w:proofErr w:type="spellEnd"/>
      <w:r w:rsidRPr="00473F2D">
        <w:rPr>
          <w:rFonts w:ascii="Arial" w:hAnsi="Arial" w:cs="Arial"/>
          <w:sz w:val="18"/>
          <w:szCs w:val="18"/>
        </w:rPr>
        <w:t xml:space="preserve"> </w:t>
      </w:r>
      <w:proofErr w:type="spellStart"/>
      <w:r w:rsidRPr="00473F2D">
        <w:rPr>
          <w:rFonts w:ascii="Arial" w:hAnsi="Arial" w:cs="Arial"/>
          <w:sz w:val="18"/>
          <w:szCs w:val="18"/>
        </w:rPr>
        <w:t>rodikliai</w:t>
      </w:r>
      <w:proofErr w:type="spellEnd"/>
      <w:r w:rsidRPr="00473F2D">
        <w:rPr>
          <w:rFonts w:ascii="Arial" w:hAnsi="Arial" w:cs="Arial"/>
          <w:sz w:val="18"/>
          <w:szCs w:val="18"/>
        </w:rPr>
        <w:t xml:space="preserve"> </w:t>
      </w:r>
      <w:r w:rsidR="000878A0" w:rsidRPr="00473F2D">
        <w:rPr>
          <w:rFonts w:ascii="Arial" w:hAnsi="Arial" w:cs="Arial"/>
          <w:sz w:val="18"/>
          <w:szCs w:val="18"/>
        </w:rPr>
        <w:t xml:space="preserve">2019 m. </w:t>
      </w:r>
      <w:proofErr w:type="spellStart"/>
      <w:r w:rsidR="00F215A2" w:rsidRPr="00473F2D">
        <w:rPr>
          <w:rFonts w:ascii="Arial" w:hAnsi="Arial" w:cs="Arial"/>
          <w:sz w:val="18"/>
          <w:szCs w:val="18"/>
        </w:rPr>
        <w:t>rugsėjo</w:t>
      </w:r>
      <w:proofErr w:type="spellEnd"/>
      <w:r w:rsidR="000878A0" w:rsidRPr="00473F2D">
        <w:rPr>
          <w:rFonts w:ascii="Arial" w:hAnsi="Arial" w:cs="Arial"/>
          <w:sz w:val="18"/>
          <w:szCs w:val="18"/>
        </w:rPr>
        <w:t xml:space="preserve"> 3</w:t>
      </w:r>
      <w:r w:rsidR="00C468D9" w:rsidRPr="00473F2D">
        <w:rPr>
          <w:rFonts w:ascii="Arial" w:hAnsi="Arial" w:cs="Arial"/>
          <w:sz w:val="18"/>
          <w:szCs w:val="18"/>
        </w:rPr>
        <w:t>0</w:t>
      </w:r>
      <w:r w:rsidR="000878A0" w:rsidRPr="00473F2D">
        <w:rPr>
          <w:rFonts w:ascii="Arial" w:hAnsi="Arial" w:cs="Arial"/>
          <w:sz w:val="18"/>
          <w:szCs w:val="18"/>
        </w:rPr>
        <w:t xml:space="preserve"> d. </w:t>
      </w:r>
      <w:r w:rsidRPr="00473F2D">
        <w:rPr>
          <w:rFonts w:ascii="Arial" w:hAnsi="Arial" w:cs="Arial"/>
          <w:sz w:val="18"/>
          <w:szCs w:val="18"/>
          <w:lang w:val="lt-LT"/>
        </w:rPr>
        <w:t>pateikti žemiau esančioje lentelėje:</w:t>
      </w:r>
    </w:p>
    <w:p w14:paraId="46B13237" w14:textId="3E68599B" w:rsidR="001846B4" w:rsidRPr="00473F2D" w:rsidRDefault="001846B4" w:rsidP="00A408B4">
      <w:pPr>
        <w:rPr>
          <w:rFonts w:ascii="Arial" w:hAnsi="Arial" w:cs="Arial"/>
          <w:color w:val="FF0000"/>
          <w:sz w:val="18"/>
          <w:szCs w:val="18"/>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88"/>
        <w:gridCol w:w="113"/>
        <w:gridCol w:w="1588"/>
        <w:gridCol w:w="255"/>
        <w:gridCol w:w="2410"/>
        <w:gridCol w:w="113"/>
        <w:gridCol w:w="1588"/>
        <w:gridCol w:w="113"/>
        <w:gridCol w:w="1588"/>
      </w:tblGrid>
      <w:tr w:rsidR="00694AEF" w:rsidRPr="00473F2D" w14:paraId="07CE5B18" w14:textId="77777777" w:rsidTr="0061403A">
        <w:tc>
          <w:tcPr>
            <w:tcW w:w="3289" w:type="dxa"/>
            <w:gridSpan w:val="3"/>
            <w:vAlign w:val="center"/>
          </w:tcPr>
          <w:p w14:paraId="50A8419E" w14:textId="77777777" w:rsidR="00694AEF" w:rsidRPr="00473F2D" w:rsidRDefault="00694AEF" w:rsidP="00CF40D1">
            <w:pPr>
              <w:pStyle w:val="000Normal"/>
              <w:tabs>
                <w:tab w:val="left" w:pos="9720"/>
              </w:tabs>
              <w:spacing w:before="0" w:after="0" w:line="240" w:lineRule="auto"/>
              <w:jc w:val="center"/>
              <w:rPr>
                <w:rFonts w:ascii="Arial" w:hAnsi="Arial" w:cs="Arial"/>
                <w:b/>
                <w:sz w:val="18"/>
                <w:szCs w:val="18"/>
                <w:lang w:val="lt-LT"/>
              </w:rPr>
            </w:pPr>
            <w:r w:rsidRPr="00473F2D">
              <w:rPr>
                <w:rFonts w:ascii="Arial" w:hAnsi="Arial" w:cs="Arial"/>
                <w:b/>
                <w:sz w:val="18"/>
                <w:szCs w:val="18"/>
                <w:lang w:val="lt-LT"/>
              </w:rPr>
              <w:t>Grupė</w:t>
            </w:r>
          </w:p>
        </w:tc>
        <w:tc>
          <w:tcPr>
            <w:tcW w:w="255" w:type="dxa"/>
            <w:tcMar>
              <w:left w:w="0" w:type="dxa"/>
              <w:right w:w="0" w:type="dxa"/>
            </w:tcMar>
            <w:vAlign w:val="center"/>
          </w:tcPr>
          <w:p w14:paraId="61EA1B3F" w14:textId="77777777" w:rsidR="00694AEF" w:rsidRPr="00473F2D" w:rsidRDefault="00694AEF" w:rsidP="00CF40D1">
            <w:pPr>
              <w:pStyle w:val="000Normal"/>
              <w:tabs>
                <w:tab w:val="left" w:pos="9720"/>
              </w:tabs>
              <w:spacing w:before="0" w:after="0" w:line="240" w:lineRule="auto"/>
              <w:jc w:val="center"/>
              <w:rPr>
                <w:rFonts w:ascii="Arial" w:hAnsi="Arial" w:cs="Arial"/>
                <w:sz w:val="18"/>
                <w:szCs w:val="18"/>
                <w:lang w:val="lt-LT"/>
              </w:rPr>
            </w:pPr>
          </w:p>
        </w:tc>
        <w:tc>
          <w:tcPr>
            <w:tcW w:w="2410" w:type="dxa"/>
            <w:vAlign w:val="center"/>
          </w:tcPr>
          <w:p w14:paraId="6D241959" w14:textId="77777777" w:rsidR="00694AEF" w:rsidRPr="00473F2D" w:rsidRDefault="00694AEF" w:rsidP="00CF40D1">
            <w:pPr>
              <w:pStyle w:val="000Normal"/>
              <w:tabs>
                <w:tab w:val="left" w:pos="9720"/>
              </w:tabs>
              <w:spacing w:before="0" w:after="0" w:line="240" w:lineRule="auto"/>
              <w:jc w:val="center"/>
              <w:rPr>
                <w:rFonts w:ascii="Arial" w:hAnsi="Arial" w:cs="Arial"/>
                <w:sz w:val="18"/>
                <w:szCs w:val="18"/>
                <w:lang w:val="lt-LT"/>
              </w:rPr>
            </w:pPr>
          </w:p>
        </w:tc>
        <w:tc>
          <w:tcPr>
            <w:tcW w:w="113" w:type="dxa"/>
            <w:tcMar>
              <w:left w:w="0" w:type="dxa"/>
              <w:right w:w="0" w:type="dxa"/>
            </w:tcMar>
            <w:vAlign w:val="center"/>
          </w:tcPr>
          <w:p w14:paraId="1CED66E4" w14:textId="77777777" w:rsidR="00694AEF" w:rsidRPr="00473F2D" w:rsidRDefault="00694AEF" w:rsidP="00CF40D1">
            <w:pPr>
              <w:pStyle w:val="000Normal"/>
              <w:tabs>
                <w:tab w:val="left" w:pos="9720"/>
              </w:tabs>
              <w:spacing w:before="0" w:after="0" w:line="240" w:lineRule="auto"/>
              <w:jc w:val="center"/>
              <w:rPr>
                <w:rFonts w:ascii="Arial" w:hAnsi="Arial" w:cs="Arial"/>
                <w:sz w:val="18"/>
                <w:szCs w:val="18"/>
                <w:lang w:val="lt-LT"/>
              </w:rPr>
            </w:pPr>
          </w:p>
        </w:tc>
        <w:tc>
          <w:tcPr>
            <w:tcW w:w="3289" w:type="dxa"/>
            <w:gridSpan w:val="3"/>
            <w:vAlign w:val="center"/>
          </w:tcPr>
          <w:p w14:paraId="5A910089" w14:textId="77777777" w:rsidR="00694AEF" w:rsidRPr="00473F2D" w:rsidRDefault="00694AEF" w:rsidP="00CF40D1">
            <w:pPr>
              <w:pStyle w:val="000Normal"/>
              <w:tabs>
                <w:tab w:val="left" w:pos="9720"/>
              </w:tabs>
              <w:spacing w:before="0" w:after="0" w:line="240" w:lineRule="auto"/>
              <w:jc w:val="center"/>
              <w:rPr>
                <w:rFonts w:ascii="Arial" w:hAnsi="Arial" w:cs="Arial"/>
                <w:b/>
                <w:sz w:val="18"/>
                <w:szCs w:val="18"/>
                <w:lang w:val="lt-LT"/>
              </w:rPr>
            </w:pPr>
            <w:r w:rsidRPr="00473F2D">
              <w:rPr>
                <w:rFonts w:ascii="Arial" w:hAnsi="Arial" w:cs="Arial"/>
                <w:b/>
                <w:sz w:val="18"/>
                <w:szCs w:val="18"/>
                <w:lang w:val="lt-LT"/>
              </w:rPr>
              <w:t>Bankas</w:t>
            </w:r>
          </w:p>
        </w:tc>
      </w:tr>
      <w:tr w:rsidR="00E7777C" w:rsidRPr="00473F2D" w14:paraId="2FE553A1" w14:textId="77777777" w:rsidTr="0061403A">
        <w:trPr>
          <w:trHeight w:val="513"/>
        </w:trPr>
        <w:tc>
          <w:tcPr>
            <w:tcW w:w="1588" w:type="dxa"/>
            <w:tcBorders>
              <w:bottom w:val="single" w:sz="4" w:space="0" w:color="auto"/>
            </w:tcBorders>
            <w:vAlign w:val="center"/>
          </w:tcPr>
          <w:p w14:paraId="3A655FDF" w14:textId="68BB99B9" w:rsidR="00E7777C" w:rsidRPr="00473F2D" w:rsidRDefault="00E7777C" w:rsidP="00E7777C">
            <w:pPr>
              <w:pStyle w:val="000Normal"/>
              <w:tabs>
                <w:tab w:val="left" w:pos="9720"/>
              </w:tabs>
              <w:spacing w:before="0" w:after="0" w:line="240" w:lineRule="auto"/>
              <w:jc w:val="center"/>
              <w:rPr>
                <w:rFonts w:ascii="Arial" w:hAnsi="Arial" w:cs="Arial"/>
                <w:b/>
                <w:sz w:val="16"/>
                <w:szCs w:val="16"/>
                <w:lang w:val="lt-LT"/>
              </w:rPr>
            </w:pPr>
            <w:r w:rsidRPr="00473F2D">
              <w:rPr>
                <w:rFonts w:ascii="Arial" w:hAnsi="Arial" w:cs="Arial"/>
                <w:b/>
                <w:sz w:val="16"/>
                <w:szCs w:val="16"/>
                <w:lang w:val="lt-LT"/>
              </w:rPr>
              <w:t>Vertės sumažėjimas (tūkst. eurų)</w:t>
            </w:r>
          </w:p>
        </w:tc>
        <w:tc>
          <w:tcPr>
            <w:tcW w:w="113" w:type="dxa"/>
            <w:tcMar>
              <w:left w:w="0" w:type="dxa"/>
              <w:right w:w="0" w:type="dxa"/>
            </w:tcMar>
            <w:vAlign w:val="center"/>
          </w:tcPr>
          <w:p w14:paraId="5E1BC201" w14:textId="77777777" w:rsidR="00E7777C" w:rsidRPr="00473F2D" w:rsidRDefault="00E7777C" w:rsidP="00E7777C">
            <w:pPr>
              <w:pStyle w:val="000Normal"/>
              <w:tabs>
                <w:tab w:val="left" w:pos="9720"/>
              </w:tabs>
              <w:spacing w:before="0" w:after="0" w:line="240" w:lineRule="auto"/>
              <w:jc w:val="center"/>
              <w:rPr>
                <w:rFonts w:ascii="Arial" w:hAnsi="Arial" w:cs="Arial"/>
                <w:b/>
                <w:sz w:val="16"/>
                <w:szCs w:val="16"/>
                <w:lang w:val="lt-LT"/>
              </w:rPr>
            </w:pPr>
          </w:p>
        </w:tc>
        <w:tc>
          <w:tcPr>
            <w:tcW w:w="1588" w:type="dxa"/>
            <w:tcBorders>
              <w:bottom w:val="single" w:sz="4" w:space="0" w:color="auto"/>
            </w:tcBorders>
            <w:vAlign w:val="center"/>
          </w:tcPr>
          <w:p w14:paraId="69EE91F4" w14:textId="627653AA" w:rsidR="00E7777C" w:rsidRPr="00473F2D" w:rsidRDefault="00E7777C" w:rsidP="00E7777C">
            <w:pPr>
              <w:pStyle w:val="000Normal"/>
              <w:tabs>
                <w:tab w:val="left" w:pos="9720"/>
              </w:tabs>
              <w:spacing w:before="0" w:after="0" w:line="240" w:lineRule="auto"/>
              <w:jc w:val="center"/>
              <w:rPr>
                <w:rFonts w:ascii="Arial" w:hAnsi="Arial" w:cs="Arial"/>
                <w:b/>
                <w:sz w:val="16"/>
                <w:szCs w:val="16"/>
                <w:lang w:val="lt-LT"/>
              </w:rPr>
            </w:pPr>
            <w:proofErr w:type="spellStart"/>
            <w:r w:rsidRPr="00473F2D">
              <w:rPr>
                <w:rFonts w:ascii="Arial" w:hAnsi="Arial" w:cs="Arial"/>
                <w:b/>
                <w:sz w:val="16"/>
                <w:szCs w:val="16"/>
                <w:lang w:val="lt-LT"/>
              </w:rPr>
              <w:t>Vetės</w:t>
            </w:r>
            <w:proofErr w:type="spellEnd"/>
            <w:r w:rsidRPr="00473F2D">
              <w:rPr>
                <w:rFonts w:ascii="Arial" w:hAnsi="Arial" w:cs="Arial"/>
                <w:b/>
                <w:sz w:val="16"/>
                <w:szCs w:val="16"/>
                <w:lang w:val="lt-LT"/>
              </w:rPr>
              <w:t xml:space="preserve"> sumažėjimo santykis su finansiniu turtu (</w:t>
            </w:r>
            <w:r w:rsidRPr="00473F2D">
              <w:rPr>
                <w:rFonts w:ascii="Arial" w:hAnsi="Arial" w:cs="Arial"/>
                <w:b/>
                <w:sz w:val="16"/>
                <w:szCs w:val="16"/>
                <w:lang w:val="en-US"/>
              </w:rPr>
              <w:t>%)</w:t>
            </w:r>
          </w:p>
        </w:tc>
        <w:tc>
          <w:tcPr>
            <w:tcW w:w="255" w:type="dxa"/>
            <w:tcMar>
              <w:left w:w="0" w:type="dxa"/>
              <w:right w:w="0" w:type="dxa"/>
            </w:tcMar>
            <w:vAlign w:val="center"/>
          </w:tcPr>
          <w:p w14:paraId="00622592" w14:textId="77777777" w:rsidR="00E7777C" w:rsidRPr="00473F2D" w:rsidRDefault="00E7777C" w:rsidP="00E7777C">
            <w:pPr>
              <w:pStyle w:val="000Normal"/>
              <w:tabs>
                <w:tab w:val="left" w:pos="9720"/>
              </w:tabs>
              <w:spacing w:before="0" w:after="0" w:line="240" w:lineRule="auto"/>
              <w:jc w:val="center"/>
              <w:rPr>
                <w:rFonts w:ascii="Arial" w:hAnsi="Arial" w:cs="Arial"/>
                <w:b/>
                <w:sz w:val="16"/>
                <w:szCs w:val="16"/>
                <w:lang w:val="lt-LT"/>
              </w:rPr>
            </w:pPr>
          </w:p>
        </w:tc>
        <w:tc>
          <w:tcPr>
            <w:tcW w:w="2410" w:type="dxa"/>
            <w:vAlign w:val="center"/>
          </w:tcPr>
          <w:p w14:paraId="5048030B" w14:textId="77777777" w:rsidR="00E7777C" w:rsidRPr="00473F2D" w:rsidRDefault="00E7777C" w:rsidP="00E7777C">
            <w:pPr>
              <w:pStyle w:val="000Normal"/>
              <w:tabs>
                <w:tab w:val="left" w:pos="9720"/>
              </w:tabs>
              <w:spacing w:before="0" w:after="0" w:line="240" w:lineRule="auto"/>
              <w:jc w:val="center"/>
              <w:rPr>
                <w:rFonts w:ascii="Arial" w:hAnsi="Arial" w:cs="Arial"/>
                <w:b/>
                <w:sz w:val="16"/>
                <w:szCs w:val="16"/>
                <w:lang w:val="lt-LT"/>
              </w:rPr>
            </w:pPr>
          </w:p>
        </w:tc>
        <w:tc>
          <w:tcPr>
            <w:tcW w:w="113" w:type="dxa"/>
            <w:tcMar>
              <w:left w:w="0" w:type="dxa"/>
              <w:right w:w="0" w:type="dxa"/>
            </w:tcMar>
            <w:vAlign w:val="center"/>
          </w:tcPr>
          <w:p w14:paraId="75A98EE4" w14:textId="77777777" w:rsidR="00E7777C" w:rsidRPr="00473F2D" w:rsidRDefault="00E7777C" w:rsidP="00E7777C">
            <w:pPr>
              <w:pStyle w:val="000Normal"/>
              <w:tabs>
                <w:tab w:val="left" w:pos="9720"/>
              </w:tabs>
              <w:spacing w:before="0" w:after="0" w:line="240" w:lineRule="auto"/>
              <w:jc w:val="center"/>
              <w:rPr>
                <w:rFonts w:ascii="Arial" w:hAnsi="Arial" w:cs="Arial"/>
                <w:b/>
                <w:sz w:val="16"/>
                <w:szCs w:val="16"/>
                <w:lang w:val="lt-LT"/>
              </w:rPr>
            </w:pPr>
          </w:p>
        </w:tc>
        <w:tc>
          <w:tcPr>
            <w:tcW w:w="1588" w:type="dxa"/>
            <w:tcBorders>
              <w:bottom w:val="single" w:sz="4" w:space="0" w:color="auto"/>
            </w:tcBorders>
            <w:vAlign w:val="center"/>
          </w:tcPr>
          <w:p w14:paraId="7D0207A7" w14:textId="1570D50F" w:rsidR="00E7777C" w:rsidRPr="00473F2D" w:rsidRDefault="00E7777C" w:rsidP="00E7777C">
            <w:pPr>
              <w:pStyle w:val="000Normal"/>
              <w:tabs>
                <w:tab w:val="left" w:pos="9720"/>
              </w:tabs>
              <w:spacing w:before="0" w:after="0" w:line="240" w:lineRule="auto"/>
              <w:jc w:val="center"/>
              <w:rPr>
                <w:rFonts w:ascii="Arial" w:hAnsi="Arial" w:cs="Arial"/>
                <w:b/>
                <w:sz w:val="16"/>
                <w:szCs w:val="16"/>
                <w:lang w:val="lt-LT"/>
              </w:rPr>
            </w:pPr>
            <w:r w:rsidRPr="00473F2D">
              <w:rPr>
                <w:rFonts w:ascii="Arial" w:hAnsi="Arial" w:cs="Arial"/>
                <w:b/>
                <w:sz w:val="16"/>
                <w:szCs w:val="16"/>
                <w:lang w:val="lt-LT"/>
              </w:rPr>
              <w:t>Vertės sumažėjimas (tūkst. eurų)</w:t>
            </w:r>
          </w:p>
        </w:tc>
        <w:tc>
          <w:tcPr>
            <w:tcW w:w="113" w:type="dxa"/>
            <w:tcMar>
              <w:left w:w="0" w:type="dxa"/>
              <w:right w:w="0" w:type="dxa"/>
            </w:tcMar>
            <w:vAlign w:val="center"/>
          </w:tcPr>
          <w:p w14:paraId="51EC934B" w14:textId="77777777" w:rsidR="00E7777C" w:rsidRPr="00473F2D" w:rsidRDefault="00E7777C" w:rsidP="00E7777C">
            <w:pPr>
              <w:pStyle w:val="000Normal"/>
              <w:tabs>
                <w:tab w:val="left" w:pos="9720"/>
              </w:tabs>
              <w:spacing w:before="0" w:after="0" w:line="240" w:lineRule="auto"/>
              <w:jc w:val="center"/>
              <w:rPr>
                <w:rFonts w:ascii="Arial" w:hAnsi="Arial" w:cs="Arial"/>
                <w:b/>
                <w:sz w:val="16"/>
                <w:szCs w:val="16"/>
                <w:lang w:val="lt-LT"/>
              </w:rPr>
            </w:pPr>
          </w:p>
        </w:tc>
        <w:tc>
          <w:tcPr>
            <w:tcW w:w="1588" w:type="dxa"/>
            <w:tcBorders>
              <w:bottom w:val="single" w:sz="4" w:space="0" w:color="auto"/>
            </w:tcBorders>
            <w:vAlign w:val="center"/>
          </w:tcPr>
          <w:p w14:paraId="7BDB875F" w14:textId="1299EEEE" w:rsidR="00E7777C" w:rsidRPr="00473F2D" w:rsidRDefault="00E7777C" w:rsidP="00E7777C">
            <w:pPr>
              <w:pStyle w:val="000Normal"/>
              <w:tabs>
                <w:tab w:val="left" w:pos="9720"/>
              </w:tabs>
              <w:spacing w:before="0" w:after="0" w:line="240" w:lineRule="auto"/>
              <w:jc w:val="center"/>
              <w:rPr>
                <w:rFonts w:ascii="Arial" w:hAnsi="Arial" w:cs="Arial"/>
                <w:b/>
                <w:sz w:val="16"/>
                <w:szCs w:val="16"/>
                <w:lang w:val="lt-LT"/>
              </w:rPr>
            </w:pPr>
            <w:proofErr w:type="spellStart"/>
            <w:r w:rsidRPr="00473F2D">
              <w:rPr>
                <w:rFonts w:ascii="Arial" w:hAnsi="Arial" w:cs="Arial"/>
                <w:b/>
                <w:sz w:val="16"/>
                <w:szCs w:val="16"/>
                <w:lang w:val="lt-LT"/>
              </w:rPr>
              <w:t>Vetės</w:t>
            </w:r>
            <w:proofErr w:type="spellEnd"/>
            <w:r w:rsidRPr="00473F2D">
              <w:rPr>
                <w:rFonts w:ascii="Arial" w:hAnsi="Arial" w:cs="Arial"/>
                <w:b/>
                <w:sz w:val="16"/>
                <w:szCs w:val="16"/>
                <w:lang w:val="lt-LT"/>
              </w:rPr>
              <w:t xml:space="preserve"> sumažėjimo santykis su finansiniu turtu (</w:t>
            </w:r>
            <w:r w:rsidRPr="00473F2D">
              <w:rPr>
                <w:rFonts w:ascii="Arial" w:hAnsi="Arial" w:cs="Arial"/>
                <w:b/>
                <w:sz w:val="16"/>
                <w:szCs w:val="16"/>
                <w:lang w:val="en-US"/>
              </w:rPr>
              <w:t>%)</w:t>
            </w:r>
          </w:p>
        </w:tc>
      </w:tr>
      <w:tr w:rsidR="00DC2D08" w:rsidRPr="00473F2D" w14:paraId="2B044AD3" w14:textId="77777777" w:rsidTr="00CF40D1">
        <w:trPr>
          <w:trHeight w:val="299"/>
        </w:trPr>
        <w:tc>
          <w:tcPr>
            <w:tcW w:w="1588" w:type="dxa"/>
            <w:vAlign w:val="bottom"/>
          </w:tcPr>
          <w:p w14:paraId="0BC614BE" w14:textId="02571781" w:rsidR="00DC2D08" w:rsidRPr="00473F2D" w:rsidRDefault="006B714A" w:rsidP="00DC2D08">
            <w:pPr>
              <w:pStyle w:val="000Normal"/>
              <w:tabs>
                <w:tab w:val="left" w:pos="9720"/>
              </w:tabs>
              <w:spacing w:before="0" w:after="0" w:line="240" w:lineRule="auto"/>
              <w:jc w:val="right"/>
              <w:rPr>
                <w:rFonts w:ascii="Arial" w:hAnsi="Arial" w:cs="Arial"/>
                <w:sz w:val="18"/>
                <w:szCs w:val="18"/>
                <w:lang w:val="lt-LT"/>
              </w:rPr>
            </w:pPr>
            <w:r w:rsidRPr="00473F2D">
              <w:rPr>
                <w:rFonts w:ascii="Arial" w:hAnsi="Arial"/>
                <w:sz w:val="18"/>
                <w:szCs w:val="18"/>
                <w:lang w:val="lt-LT"/>
              </w:rPr>
              <w:t>3 080</w:t>
            </w:r>
          </w:p>
        </w:tc>
        <w:tc>
          <w:tcPr>
            <w:tcW w:w="113" w:type="dxa"/>
            <w:tcMar>
              <w:left w:w="0" w:type="dxa"/>
              <w:right w:w="0" w:type="dxa"/>
            </w:tcMar>
            <w:vAlign w:val="center"/>
          </w:tcPr>
          <w:p w14:paraId="49167AEA" w14:textId="77777777" w:rsidR="00DC2D08" w:rsidRPr="00473F2D" w:rsidRDefault="00DC2D08" w:rsidP="00DC2D08">
            <w:pPr>
              <w:pStyle w:val="000Normal"/>
              <w:tabs>
                <w:tab w:val="left" w:pos="9720"/>
              </w:tabs>
              <w:spacing w:before="0" w:after="0" w:line="240" w:lineRule="auto"/>
              <w:jc w:val="right"/>
              <w:rPr>
                <w:rFonts w:ascii="Arial" w:hAnsi="Arial" w:cs="Arial"/>
                <w:sz w:val="18"/>
                <w:szCs w:val="18"/>
                <w:lang w:val="lt-LT"/>
              </w:rPr>
            </w:pPr>
          </w:p>
        </w:tc>
        <w:tc>
          <w:tcPr>
            <w:tcW w:w="1588" w:type="dxa"/>
            <w:vAlign w:val="bottom"/>
          </w:tcPr>
          <w:p w14:paraId="7E763E31" w14:textId="49E71BD1" w:rsidR="00DC2D08" w:rsidRPr="00473F2D" w:rsidRDefault="00DC2D08" w:rsidP="00DC2D08">
            <w:pPr>
              <w:pStyle w:val="000Normal"/>
              <w:tabs>
                <w:tab w:val="left" w:pos="9720"/>
              </w:tabs>
              <w:spacing w:before="0" w:after="0" w:line="240" w:lineRule="auto"/>
              <w:jc w:val="right"/>
              <w:rPr>
                <w:rFonts w:ascii="Arial" w:hAnsi="Arial" w:cs="Arial"/>
                <w:sz w:val="18"/>
                <w:szCs w:val="18"/>
                <w:lang w:val="lt-LT"/>
              </w:rPr>
            </w:pPr>
            <w:r w:rsidRPr="00473F2D">
              <w:rPr>
                <w:rFonts w:ascii="Arial" w:hAnsi="Arial"/>
                <w:sz w:val="18"/>
                <w:szCs w:val="18"/>
                <w:lang w:val="lt-LT"/>
              </w:rPr>
              <w:t>1,</w:t>
            </w:r>
            <w:r w:rsidR="00701E3F" w:rsidRPr="00473F2D">
              <w:rPr>
                <w:rFonts w:ascii="Arial" w:hAnsi="Arial"/>
                <w:sz w:val="18"/>
                <w:szCs w:val="18"/>
                <w:lang w:val="lt-LT"/>
              </w:rPr>
              <w:t>57</w:t>
            </w:r>
          </w:p>
        </w:tc>
        <w:tc>
          <w:tcPr>
            <w:tcW w:w="255" w:type="dxa"/>
            <w:tcMar>
              <w:left w:w="0" w:type="dxa"/>
              <w:right w:w="0" w:type="dxa"/>
            </w:tcMar>
            <w:vAlign w:val="center"/>
          </w:tcPr>
          <w:p w14:paraId="193CE02E" w14:textId="77777777" w:rsidR="00DC2D08" w:rsidRPr="00473F2D" w:rsidRDefault="00DC2D08" w:rsidP="00DC2D08">
            <w:pPr>
              <w:pStyle w:val="000Normal"/>
              <w:tabs>
                <w:tab w:val="left" w:pos="9720"/>
              </w:tabs>
              <w:spacing w:before="0" w:after="0" w:line="240" w:lineRule="auto"/>
              <w:rPr>
                <w:rFonts w:ascii="Arial" w:hAnsi="Arial" w:cs="Arial"/>
                <w:sz w:val="18"/>
                <w:szCs w:val="18"/>
                <w:lang w:val="lt-LT"/>
              </w:rPr>
            </w:pPr>
          </w:p>
        </w:tc>
        <w:tc>
          <w:tcPr>
            <w:tcW w:w="2410" w:type="dxa"/>
            <w:vAlign w:val="center"/>
          </w:tcPr>
          <w:p w14:paraId="4F70FA49" w14:textId="31F6FA70" w:rsidR="00DC2D08" w:rsidRPr="00473F2D" w:rsidRDefault="00DC2D08" w:rsidP="00DC2D08">
            <w:pPr>
              <w:pStyle w:val="000Normal"/>
              <w:tabs>
                <w:tab w:val="left" w:pos="9720"/>
              </w:tabs>
              <w:spacing w:before="0" w:after="0" w:line="240" w:lineRule="auto"/>
              <w:jc w:val="left"/>
              <w:rPr>
                <w:rFonts w:ascii="Arial" w:hAnsi="Arial" w:cs="Arial"/>
                <w:sz w:val="18"/>
                <w:szCs w:val="18"/>
                <w:lang w:val="lt-LT"/>
              </w:rPr>
            </w:pPr>
            <w:r w:rsidRPr="00473F2D">
              <w:rPr>
                <w:rFonts w:ascii="Arial" w:hAnsi="Arial" w:cs="Arial"/>
                <w:sz w:val="18"/>
                <w:szCs w:val="18"/>
                <w:lang w:val="lt-LT"/>
              </w:rPr>
              <w:t>Klientams suteiktos paskolos ir gautinos sumos</w:t>
            </w:r>
          </w:p>
        </w:tc>
        <w:tc>
          <w:tcPr>
            <w:tcW w:w="113" w:type="dxa"/>
            <w:tcMar>
              <w:left w:w="0" w:type="dxa"/>
              <w:right w:w="0" w:type="dxa"/>
            </w:tcMar>
            <w:vAlign w:val="center"/>
          </w:tcPr>
          <w:p w14:paraId="3C3E977D" w14:textId="77777777" w:rsidR="00DC2D08" w:rsidRPr="00473F2D" w:rsidRDefault="00DC2D08" w:rsidP="00DC2D08">
            <w:pPr>
              <w:pStyle w:val="000Normal"/>
              <w:tabs>
                <w:tab w:val="left" w:pos="9720"/>
              </w:tabs>
              <w:spacing w:before="0" w:after="0" w:line="240" w:lineRule="auto"/>
              <w:rPr>
                <w:rFonts w:ascii="Arial" w:hAnsi="Arial" w:cs="Arial"/>
                <w:sz w:val="18"/>
                <w:szCs w:val="18"/>
                <w:lang w:val="lt-LT"/>
              </w:rPr>
            </w:pPr>
          </w:p>
        </w:tc>
        <w:tc>
          <w:tcPr>
            <w:tcW w:w="1588" w:type="dxa"/>
            <w:vAlign w:val="bottom"/>
          </w:tcPr>
          <w:p w14:paraId="48466F80" w14:textId="5C4F8AC9" w:rsidR="00DC2D08" w:rsidRPr="00473F2D" w:rsidRDefault="00DC2D08" w:rsidP="00DC2D08">
            <w:pPr>
              <w:pStyle w:val="000Normal"/>
              <w:tabs>
                <w:tab w:val="left" w:pos="9720"/>
              </w:tabs>
              <w:spacing w:before="0" w:after="0" w:line="240" w:lineRule="auto"/>
              <w:jc w:val="right"/>
              <w:rPr>
                <w:rFonts w:ascii="Arial" w:hAnsi="Arial" w:cs="Arial"/>
                <w:sz w:val="18"/>
                <w:szCs w:val="18"/>
                <w:lang w:val="lt-LT"/>
              </w:rPr>
            </w:pPr>
            <w:r w:rsidRPr="00473F2D">
              <w:rPr>
                <w:rFonts w:ascii="Arial" w:hAnsi="Arial"/>
                <w:sz w:val="18"/>
                <w:szCs w:val="18"/>
                <w:lang w:val="lt-LT"/>
              </w:rPr>
              <w:t xml:space="preserve">2 </w:t>
            </w:r>
            <w:r w:rsidR="00CE6593" w:rsidRPr="00473F2D">
              <w:rPr>
                <w:rFonts w:ascii="Arial" w:hAnsi="Arial"/>
                <w:sz w:val="18"/>
                <w:szCs w:val="18"/>
                <w:lang w:val="lt-LT"/>
              </w:rPr>
              <w:t>992</w:t>
            </w:r>
          </w:p>
        </w:tc>
        <w:tc>
          <w:tcPr>
            <w:tcW w:w="113" w:type="dxa"/>
            <w:tcMar>
              <w:left w:w="0" w:type="dxa"/>
              <w:right w:w="0" w:type="dxa"/>
            </w:tcMar>
            <w:vAlign w:val="center"/>
          </w:tcPr>
          <w:p w14:paraId="51305A37" w14:textId="77777777" w:rsidR="00DC2D08" w:rsidRPr="00473F2D" w:rsidRDefault="00DC2D08" w:rsidP="00DC2D08">
            <w:pPr>
              <w:pStyle w:val="000Normal"/>
              <w:tabs>
                <w:tab w:val="left" w:pos="9720"/>
              </w:tabs>
              <w:spacing w:before="0" w:after="0" w:line="240" w:lineRule="auto"/>
              <w:jc w:val="right"/>
              <w:rPr>
                <w:rFonts w:ascii="Arial" w:hAnsi="Arial" w:cs="Arial"/>
                <w:sz w:val="18"/>
                <w:szCs w:val="18"/>
                <w:lang w:val="lt-LT"/>
              </w:rPr>
            </w:pPr>
          </w:p>
        </w:tc>
        <w:tc>
          <w:tcPr>
            <w:tcW w:w="1588" w:type="dxa"/>
            <w:vAlign w:val="bottom"/>
          </w:tcPr>
          <w:p w14:paraId="4701CC38" w14:textId="12655891" w:rsidR="00DC2D08" w:rsidRPr="00473F2D" w:rsidRDefault="00DC2D08" w:rsidP="00DC2D08">
            <w:pPr>
              <w:pStyle w:val="000Normal"/>
              <w:tabs>
                <w:tab w:val="left" w:pos="9720"/>
              </w:tabs>
              <w:spacing w:before="0" w:after="0" w:line="240" w:lineRule="auto"/>
              <w:jc w:val="right"/>
              <w:rPr>
                <w:rFonts w:ascii="Arial" w:hAnsi="Arial" w:cs="Arial"/>
                <w:sz w:val="18"/>
                <w:szCs w:val="18"/>
                <w:lang w:val="lt-LT"/>
              </w:rPr>
            </w:pPr>
            <w:r w:rsidRPr="00473F2D">
              <w:rPr>
                <w:rFonts w:ascii="Arial" w:hAnsi="Arial"/>
                <w:sz w:val="18"/>
                <w:szCs w:val="18"/>
                <w:lang w:val="lt-LT"/>
              </w:rPr>
              <w:t>1,</w:t>
            </w:r>
            <w:r w:rsidR="00CE6593" w:rsidRPr="00473F2D">
              <w:rPr>
                <w:rFonts w:ascii="Arial" w:hAnsi="Arial"/>
                <w:sz w:val="18"/>
                <w:szCs w:val="18"/>
                <w:lang w:val="lt-LT"/>
              </w:rPr>
              <w:t>56</w:t>
            </w:r>
          </w:p>
        </w:tc>
      </w:tr>
      <w:tr w:rsidR="00DC2D08" w:rsidRPr="00473F2D" w14:paraId="73AA0E28" w14:textId="77777777" w:rsidTr="00CF40D1">
        <w:trPr>
          <w:trHeight w:val="299"/>
        </w:trPr>
        <w:tc>
          <w:tcPr>
            <w:tcW w:w="1588" w:type="dxa"/>
            <w:vAlign w:val="bottom"/>
          </w:tcPr>
          <w:p w14:paraId="613549E5" w14:textId="1A6BFAD1" w:rsidR="00DC2D08" w:rsidRPr="00473F2D" w:rsidRDefault="00434E30" w:rsidP="00DC2D08">
            <w:pPr>
              <w:pStyle w:val="000Normal"/>
              <w:tabs>
                <w:tab w:val="left" w:pos="9720"/>
              </w:tabs>
              <w:spacing w:before="0" w:after="0" w:line="240" w:lineRule="auto"/>
              <w:jc w:val="right"/>
              <w:rPr>
                <w:rFonts w:ascii="Arial" w:hAnsi="Arial"/>
                <w:sz w:val="18"/>
                <w:szCs w:val="18"/>
                <w:lang w:val="lt-LT"/>
              </w:rPr>
            </w:pPr>
            <w:r w:rsidRPr="00473F2D">
              <w:rPr>
                <w:rFonts w:ascii="Arial" w:hAnsi="Arial"/>
                <w:sz w:val="18"/>
                <w:szCs w:val="18"/>
                <w:lang w:val="lt-LT"/>
              </w:rPr>
              <w:t>60</w:t>
            </w:r>
          </w:p>
        </w:tc>
        <w:tc>
          <w:tcPr>
            <w:tcW w:w="113" w:type="dxa"/>
            <w:tcMar>
              <w:left w:w="0" w:type="dxa"/>
              <w:right w:w="0" w:type="dxa"/>
            </w:tcMar>
            <w:vAlign w:val="center"/>
          </w:tcPr>
          <w:p w14:paraId="5460CEE6" w14:textId="77777777" w:rsidR="00DC2D08" w:rsidRPr="00473F2D" w:rsidRDefault="00DC2D08" w:rsidP="00DC2D08">
            <w:pPr>
              <w:pStyle w:val="000Normal"/>
              <w:tabs>
                <w:tab w:val="left" w:pos="9720"/>
              </w:tabs>
              <w:spacing w:before="0" w:after="0" w:line="240" w:lineRule="auto"/>
              <w:jc w:val="right"/>
              <w:rPr>
                <w:rFonts w:ascii="Arial" w:hAnsi="Arial" w:cs="Arial"/>
                <w:sz w:val="18"/>
                <w:szCs w:val="18"/>
                <w:lang w:val="lt-LT"/>
              </w:rPr>
            </w:pPr>
          </w:p>
        </w:tc>
        <w:tc>
          <w:tcPr>
            <w:tcW w:w="1588" w:type="dxa"/>
            <w:vAlign w:val="bottom"/>
          </w:tcPr>
          <w:p w14:paraId="20EE3F4C" w14:textId="77E691DC" w:rsidR="00DC2D08" w:rsidRPr="00473F2D" w:rsidRDefault="00434E30" w:rsidP="00DC2D08">
            <w:pPr>
              <w:pStyle w:val="000Normal"/>
              <w:tabs>
                <w:tab w:val="left" w:pos="9720"/>
              </w:tabs>
              <w:spacing w:before="0" w:after="0" w:line="240" w:lineRule="auto"/>
              <w:jc w:val="right"/>
              <w:rPr>
                <w:rFonts w:ascii="Arial" w:hAnsi="Arial"/>
                <w:sz w:val="18"/>
                <w:szCs w:val="18"/>
                <w:lang w:val="lt-LT"/>
              </w:rPr>
            </w:pPr>
            <w:r w:rsidRPr="00473F2D">
              <w:rPr>
                <w:rFonts w:ascii="Arial" w:hAnsi="Arial"/>
                <w:sz w:val="18"/>
                <w:szCs w:val="18"/>
                <w:lang w:val="lt-LT"/>
              </w:rPr>
              <w:t>0</w:t>
            </w:r>
            <w:r w:rsidR="00DC2D08" w:rsidRPr="00473F2D">
              <w:rPr>
                <w:rFonts w:ascii="Arial" w:hAnsi="Arial"/>
                <w:sz w:val="18"/>
                <w:szCs w:val="18"/>
                <w:lang w:val="lt-LT"/>
              </w:rPr>
              <w:t>,</w:t>
            </w:r>
            <w:r w:rsidRPr="00473F2D">
              <w:rPr>
                <w:rFonts w:ascii="Arial" w:hAnsi="Arial"/>
                <w:sz w:val="18"/>
                <w:szCs w:val="18"/>
                <w:lang w:val="lt-LT"/>
              </w:rPr>
              <w:t>35</w:t>
            </w:r>
          </w:p>
        </w:tc>
        <w:tc>
          <w:tcPr>
            <w:tcW w:w="255" w:type="dxa"/>
            <w:tcMar>
              <w:left w:w="0" w:type="dxa"/>
              <w:right w:w="0" w:type="dxa"/>
            </w:tcMar>
            <w:vAlign w:val="center"/>
          </w:tcPr>
          <w:p w14:paraId="6EFF161B" w14:textId="77777777" w:rsidR="00DC2D08" w:rsidRPr="00473F2D" w:rsidRDefault="00DC2D08" w:rsidP="00DC2D08">
            <w:pPr>
              <w:pStyle w:val="000Normal"/>
              <w:tabs>
                <w:tab w:val="left" w:pos="9720"/>
              </w:tabs>
              <w:spacing w:before="0" w:after="0" w:line="240" w:lineRule="auto"/>
              <w:rPr>
                <w:rFonts w:ascii="Arial" w:hAnsi="Arial" w:cs="Arial"/>
                <w:sz w:val="18"/>
                <w:szCs w:val="18"/>
                <w:lang w:val="lt-LT"/>
              </w:rPr>
            </w:pPr>
          </w:p>
        </w:tc>
        <w:tc>
          <w:tcPr>
            <w:tcW w:w="2410" w:type="dxa"/>
            <w:vAlign w:val="center"/>
          </w:tcPr>
          <w:p w14:paraId="4AFFFF4C" w14:textId="249D0BBA" w:rsidR="00DC2D08" w:rsidRPr="00473F2D" w:rsidRDefault="00DC2D08" w:rsidP="00DC2D08">
            <w:pPr>
              <w:pStyle w:val="000Normal"/>
              <w:tabs>
                <w:tab w:val="left" w:pos="9720"/>
              </w:tabs>
              <w:spacing w:before="0" w:after="0" w:line="240" w:lineRule="auto"/>
              <w:jc w:val="left"/>
              <w:rPr>
                <w:rFonts w:ascii="Arial" w:hAnsi="Arial" w:cs="Arial"/>
                <w:sz w:val="18"/>
                <w:szCs w:val="18"/>
                <w:lang w:val="lt-LT"/>
              </w:rPr>
            </w:pPr>
            <w:r w:rsidRPr="00473F2D">
              <w:rPr>
                <w:rFonts w:ascii="Arial" w:hAnsi="Arial" w:cs="Arial"/>
                <w:sz w:val="18"/>
                <w:szCs w:val="18"/>
                <w:lang w:val="lt-LT"/>
              </w:rPr>
              <w:t>Gautinos sumos iš išperkamosios nuomos</w:t>
            </w:r>
          </w:p>
        </w:tc>
        <w:tc>
          <w:tcPr>
            <w:tcW w:w="113" w:type="dxa"/>
            <w:tcMar>
              <w:left w:w="0" w:type="dxa"/>
              <w:right w:w="0" w:type="dxa"/>
            </w:tcMar>
            <w:vAlign w:val="center"/>
          </w:tcPr>
          <w:p w14:paraId="59F1D941" w14:textId="77777777" w:rsidR="00DC2D08" w:rsidRPr="00473F2D" w:rsidRDefault="00DC2D08" w:rsidP="00DC2D08">
            <w:pPr>
              <w:pStyle w:val="000Normal"/>
              <w:tabs>
                <w:tab w:val="left" w:pos="9720"/>
              </w:tabs>
              <w:spacing w:before="0" w:after="0" w:line="240" w:lineRule="auto"/>
              <w:rPr>
                <w:rFonts w:ascii="Arial" w:hAnsi="Arial" w:cs="Arial"/>
                <w:sz w:val="18"/>
                <w:szCs w:val="18"/>
                <w:lang w:val="lt-LT"/>
              </w:rPr>
            </w:pPr>
          </w:p>
        </w:tc>
        <w:tc>
          <w:tcPr>
            <w:tcW w:w="1588" w:type="dxa"/>
            <w:vAlign w:val="bottom"/>
          </w:tcPr>
          <w:p w14:paraId="2E2879DE" w14:textId="0A1D32D1" w:rsidR="00DC2D08" w:rsidRPr="00473F2D" w:rsidRDefault="00924349" w:rsidP="00DC2D08">
            <w:pPr>
              <w:pStyle w:val="000Normal"/>
              <w:tabs>
                <w:tab w:val="left" w:pos="9720"/>
              </w:tabs>
              <w:spacing w:before="0" w:after="0" w:line="240" w:lineRule="auto"/>
              <w:jc w:val="right"/>
              <w:rPr>
                <w:rFonts w:ascii="Arial" w:hAnsi="Arial"/>
                <w:sz w:val="18"/>
                <w:szCs w:val="18"/>
                <w:lang w:val="lt-LT"/>
              </w:rPr>
            </w:pPr>
            <w:r w:rsidRPr="00473F2D">
              <w:rPr>
                <w:rFonts w:ascii="Arial" w:hAnsi="Arial"/>
                <w:sz w:val="18"/>
                <w:szCs w:val="18"/>
                <w:lang w:val="lt-LT"/>
              </w:rPr>
              <w:t>60</w:t>
            </w:r>
          </w:p>
        </w:tc>
        <w:tc>
          <w:tcPr>
            <w:tcW w:w="113" w:type="dxa"/>
            <w:tcMar>
              <w:left w:w="0" w:type="dxa"/>
              <w:right w:w="0" w:type="dxa"/>
            </w:tcMar>
            <w:vAlign w:val="center"/>
          </w:tcPr>
          <w:p w14:paraId="61D7F8A9" w14:textId="77777777" w:rsidR="00DC2D08" w:rsidRPr="00473F2D" w:rsidRDefault="00DC2D08" w:rsidP="00DC2D08">
            <w:pPr>
              <w:pStyle w:val="000Normal"/>
              <w:tabs>
                <w:tab w:val="left" w:pos="9720"/>
              </w:tabs>
              <w:spacing w:before="0" w:after="0" w:line="240" w:lineRule="auto"/>
              <w:jc w:val="right"/>
              <w:rPr>
                <w:rFonts w:ascii="Arial" w:hAnsi="Arial" w:cs="Arial"/>
                <w:sz w:val="18"/>
                <w:szCs w:val="18"/>
                <w:lang w:val="lt-LT"/>
              </w:rPr>
            </w:pPr>
          </w:p>
        </w:tc>
        <w:tc>
          <w:tcPr>
            <w:tcW w:w="1588" w:type="dxa"/>
            <w:vAlign w:val="bottom"/>
          </w:tcPr>
          <w:p w14:paraId="356B6262" w14:textId="5CA46312" w:rsidR="00DC2D08" w:rsidRPr="00473F2D" w:rsidRDefault="00045418" w:rsidP="00DC2D08">
            <w:pPr>
              <w:pStyle w:val="000Normal"/>
              <w:tabs>
                <w:tab w:val="left" w:pos="9720"/>
              </w:tabs>
              <w:spacing w:before="0" w:after="0" w:line="240" w:lineRule="auto"/>
              <w:jc w:val="right"/>
              <w:rPr>
                <w:rFonts w:ascii="Arial" w:hAnsi="Arial"/>
                <w:sz w:val="18"/>
                <w:szCs w:val="18"/>
                <w:lang w:val="lt-LT"/>
              </w:rPr>
            </w:pPr>
            <w:r w:rsidRPr="00473F2D">
              <w:rPr>
                <w:rFonts w:ascii="Arial" w:hAnsi="Arial"/>
                <w:sz w:val="18"/>
                <w:szCs w:val="18"/>
                <w:lang w:val="lt-LT"/>
              </w:rPr>
              <w:t>0</w:t>
            </w:r>
            <w:r w:rsidR="00DC2D08" w:rsidRPr="00473F2D">
              <w:rPr>
                <w:rFonts w:ascii="Arial" w:hAnsi="Arial"/>
                <w:sz w:val="18"/>
                <w:szCs w:val="18"/>
                <w:lang w:val="lt-LT"/>
              </w:rPr>
              <w:t>,</w:t>
            </w:r>
            <w:r w:rsidRPr="00473F2D">
              <w:rPr>
                <w:rFonts w:ascii="Arial" w:hAnsi="Arial"/>
                <w:sz w:val="18"/>
                <w:szCs w:val="18"/>
                <w:lang w:val="lt-LT"/>
              </w:rPr>
              <w:t>35</w:t>
            </w:r>
          </w:p>
        </w:tc>
      </w:tr>
      <w:tr w:rsidR="00DC2D08" w:rsidRPr="00473F2D" w14:paraId="3CC22F4C" w14:textId="77777777" w:rsidTr="00CF40D1">
        <w:trPr>
          <w:trHeight w:val="299"/>
        </w:trPr>
        <w:tc>
          <w:tcPr>
            <w:tcW w:w="1588" w:type="dxa"/>
            <w:vAlign w:val="bottom"/>
          </w:tcPr>
          <w:p w14:paraId="1DF5A852" w14:textId="44976E5E" w:rsidR="00DC2D08" w:rsidRPr="00473F2D" w:rsidRDefault="00434E30" w:rsidP="00DC2D08">
            <w:pPr>
              <w:pStyle w:val="000Normal"/>
              <w:tabs>
                <w:tab w:val="left" w:pos="9720"/>
              </w:tabs>
              <w:spacing w:before="0" w:after="0" w:line="240" w:lineRule="auto"/>
              <w:jc w:val="right"/>
              <w:rPr>
                <w:rFonts w:ascii="Arial" w:hAnsi="Arial"/>
                <w:sz w:val="18"/>
                <w:szCs w:val="18"/>
                <w:lang w:val="lt-LT"/>
              </w:rPr>
            </w:pPr>
            <w:r w:rsidRPr="00473F2D">
              <w:rPr>
                <w:rFonts w:ascii="Arial" w:hAnsi="Arial"/>
                <w:sz w:val="18"/>
                <w:szCs w:val="18"/>
                <w:lang w:val="lt-LT"/>
              </w:rPr>
              <w:t>31</w:t>
            </w:r>
          </w:p>
        </w:tc>
        <w:tc>
          <w:tcPr>
            <w:tcW w:w="113" w:type="dxa"/>
            <w:tcMar>
              <w:left w:w="0" w:type="dxa"/>
              <w:right w:w="0" w:type="dxa"/>
            </w:tcMar>
            <w:vAlign w:val="center"/>
          </w:tcPr>
          <w:p w14:paraId="7447228F" w14:textId="77777777" w:rsidR="00DC2D08" w:rsidRPr="00473F2D" w:rsidRDefault="00DC2D08" w:rsidP="00DC2D08">
            <w:pPr>
              <w:pStyle w:val="000Normal"/>
              <w:tabs>
                <w:tab w:val="left" w:pos="9720"/>
              </w:tabs>
              <w:spacing w:before="0" w:after="0" w:line="240" w:lineRule="auto"/>
              <w:jc w:val="right"/>
              <w:rPr>
                <w:rFonts w:ascii="Arial" w:hAnsi="Arial" w:cs="Arial"/>
                <w:sz w:val="18"/>
                <w:szCs w:val="18"/>
                <w:lang w:val="lt-LT"/>
              </w:rPr>
            </w:pPr>
          </w:p>
        </w:tc>
        <w:tc>
          <w:tcPr>
            <w:tcW w:w="1588" w:type="dxa"/>
            <w:vAlign w:val="bottom"/>
          </w:tcPr>
          <w:p w14:paraId="6805C0CE" w14:textId="3080BF9E" w:rsidR="00DC2D08" w:rsidRPr="00473F2D" w:rsidRDefault="00DC2D08" w:rsidP="00DC2D08">
            <w:pPr>
              <w:pStyle w:val="000Normal"/>
              <w:tabs>
                <w:tab w:val="left" w:pos="9720"/>
              </w:tabs>
              <w:spacing w:before="0" w:after="0" w:line="240" w:lineRule="auto"/>
              <w:jc w:val="right"/>
              <w:rPr>
                <w:rFonts w:ascii="Arial" w:hAnsi="Arial"/>
                <w:sz w:val="18"/>
                <w:szCs w:val="18"/>
                <w:lang w:val="lt-LT"/>
              </w:rPr>
            </w:pPr>
            <w:r w:rsidRPr="00473F2D">
              <w:rPr>
                <w:rFonts w:ascii="Arial" w:hAnsi="Arial"/>
                <w:sz w:val="18"/>
                <w:szCs w:val="18"/>
                <w:lang w:val="lt-LT"/>
              </w:rPr>
              <w:t>0,06</w:t>
            </w:r>
          </w:p>
        </w:tc>
        <w:tc>
          <w:tcPr>
            <w:tcW w:w="255" w:type="dxa"/>
            <w:tcMar>
              <w:left w:w="0" w:type="dxa"/>
              <w:right w:w="0" w:type="dxa"/>
            </w:tcMar>
            <w:vAlign w:val="center"/>
          </w:tcPr>
          <w:p w14:paraId="3FC29E97" w14:textId="77777777" w:rsidR="00DC2D08" w:rsidRPr="00473F2D" w:rsidRDefault="00DC2D08" w:rsidP="00DC2D08">
            <w:pPr>
              <w:pStyle w:val="000Normal"/>
              <w:tabs>
                <w:tab w:val="left" w:pos="9720"/>
              </w:tabs>
              <w:spacing w:before="0" w:after="0" w:line="240" w:lineRule="auto"/>
              <w:rPr>
                <w:rFonts w:ascii="Arial" w:hAnsi="Arial" w:cs="Arial"/>
                <w:sz w:val="18"/>
                <w:szCs w:val="18"/>
                <w:lang w:val="lt-LT"/>
              </w:rPr>
            </w:pPr>
          </w:p>
        </w:tc>
        <w:tc>
          <w:tcPr>
            <w:tcW w:w="2410" w:type="dxa"/>
            <w:vAlign w:val="center"/>
          </w:tcPr>
          <w:p w14:paraId="284AD515" w14:textId="56EF5D5B" w:rsidR="00DC2D08" w:rsidRPr="00473F2D" w:rsidRDefault="00DC2D08" w:rsidP="00DC2D08">
            <w:pPr>
              <w:pStyle w:val="000Normal"/>
              <w:tabs>
                <w:tab w:val="left" w:pos="9720"/>
              </w:tabs>
              <w:spacing w:before="0" w:after="0" w:line="240" w:lineRule="auto"/>
              <w:jc w:val="left"/>
              <w:rPr>
                <w:rFonts w:ascii="Arial" w:hAnsi="Arial" w:cs="Arial"/>
                <w:sz w:val="18"/>
                <w:szCs w:val="18"/>
                <w:lang w:val="lt-LT"/>
              </w:rPr>
            </w:pPr>
            <w:r w:rsidRPr="00473F2D">
              <w:rPr>
                <w:rFonts w:ascii="Arial" w:hAnsi="Arial" w:cs="Arial"/>
                <w:sz w:val="18"/>
                <w:szCs w:val="18"/>
                <w:lang w:val="lt-LT"/>
              </w:rPr>
              <w:t>Skolos vertybiniai popieriai</w:t>
            </w:r>
          </w:p>
        </w:tc>
        <w:tc>
          <w:tcPr>
            <w:tcW w:w="113" w:type="dxa"/>
            <w:tcMar>
              <w:left w:w="0" w:type="dxa"/>
              <w:right w:w="0" w:type="dxa"/>
            </w:tcMar>
            <w:vAlign w:val="center"/>
          </w:tcPr>
          <w:p w14:paraId="59DD5261" w14:textId="77777777" w:rsidR="00DC2D08" w:rsidRPr="00473F2D" w:rsidRDefault="00DC2D08" w:rsidP="00DC2D08">
            <w:pPr>
              <w:pStyle w:val="000Normal"/>
              <w:tabs>
                <w:tab w:val="left" w:pos="9720"/>
              </w:tabs>
              <w:spacing w:before="0" w:after="0" w:line="240" w:lineRule="auto"/>
              <w:rPr>
                <w:rFonts w:ascii="Arial" w:hAnsi="Arial" w:cs="Arial"/>
                <w:sz w:val="18"/>
                <w:szCs w:val="18"/>
                <w:lang w:val="lt-LT"/>
              </w:rPr>
            </w:pPr>
          </w:p>
        </w:tc>
        <w:tc>
          <w:tcPr>
            <w:tcW w:w="1588" w:type="dxa"/>
            <w:vAlign w:val="bottom"/>
          </w:tcPr>
          <w:p w14:paraId="1AAE4595" w14:textId="5157C0F3" w:rsidR="00DC2D08" w:rsidRPr="00473F2D" w:rsidRDefault="002127EC" w:rsidP="00DC2D08">
            <w:pPr>
              <w:pStyle w:val="000Normal"/>
              <w:tabs>
                <w:tab w:val="left" w:pos="9720"/>
              </w:tabs>
              <w:spacing w:before="0" w:after="0" w:line="240" w:lineRule="auto"/>
              <w:jc w:val="right"/>
              <w:rPr>
                <w:rFonts w:ascii="Arial" w:hAnsi="Arial"/>
                <w:sz w:val="18"/>
                <w:szCs w:val="18"/>
                <w:lang w:val="en-US"/>
              </w:rPr>
            </w:pPr>
            <w:r w:rsidRPr="00473F2D">
              <w:rPr>
                <w:rFonts w:ascii="Arial" w:hAnsi="Arial"/>
                <w:sz w:val="18"/>
                <w:szCs w:val="18"/>
                <w:lang w:val="lt-LT"/>
              </w:rPr>
              <w:t>3</w:t>
            </w:r>
            <w:r w:rsidR="00924349" w:rsidRPr="00473F2D">
              <w:rPr>
                <w:rFonts w:ascii="Arial" w:hAnsi="Arial"/>
                <w:sz w:val="18"/>
                <w:szCs w:val="18"/>
                <w:lang w:val="lt-LT"/>
              </w:rPr>
              <w:t>1</w:t>
            </w:r>
          </w:p>
        </w:tc>
        <w:tc>
          <w:tcPr>
            <w:tcW w:w="113" w:type="dxa"/>
            <w:tcMar>
              <w:left w:w="0" w:type="dxa"/>
              <w:right w:w="0" w:type="dxa"/>
            </w:tcMar>
            <w:vAlign w:val="center"/>
          </w:tcPr>
          <w:p w14:paraId="2AB01FA6" w14:textId="77777777" w:rsidR="00DC2D08" w:rsidRPr="00473F2D" w:rsidRDefault="00DC2D08" w:rsidP="00DC2D08">
            <w:pPr>
              <w:pStyle w:val="000Normal"/>
              <w:tabs>
                <w:tab w:val="left" w:pos="9720"/>
              </w:tabs>
              <w:spacing w:before="0" w:after="0" w:line="240" w:lineRule="auto"/>
              <w:jc w:val="right"/>
              <w:rPr>
                <w:rFonts w:ascii="Arial" w:hAnsi="Arial" w:cs="Arial"/>
                <w:sz w:val="18"/>
                <w:szCs w:val="18"/>
                <w:lang w:val="lt-LT"/>
              </w:rPr>
            </w:pPr>
          </w:p>
        </w:tc>
        <w:tc>
          <w:tcPr>
            <w:tcW w:w="1588" w:type="dxa"/>
            <w:vAlign w:val="bottom"/>
          </w:tcPr>
          <w:p w14:paraId="41BAF7D3" w14:textId="70E79C47" w:rsidR="00DC2D08" w:rsidRPr="00473F2D" w:rsidRDefault="00DC2D08" w:rsidP="00DC2D08">
            <w:pPr>
              <w:pStyle w:val="000Normal"/>
              <w:tabs>
                <w:tab w:val="left" w:pos="9720"/>
              </w:tabs>
              <w:spacing w:before="0" w:after="0" w:line="240" w:lineRule="auto"/>
              <w:jc w:val="right"/>
              <w:rPr>
                <w:rFonts w:ascii="Arial" w:hAnsi="Arial"/>
                <w:sz w:val="18"/>
                <w:szCs w:val="18"/>
                <w:lang w:val="lt-LT"/>
              </w:rPr>
            </w:pPr>
            <w:r w:rsidRPr="00473F2D">
              <w:rPr>
                <w:rFonts w:ascii="Arial" w:hAnsi="Arial"/>
                <w:sz w:val="18"/>
                <w:szCs w:val="18"/>
                <w:lang w:val="lt-LT"/>
              </w:rPr>
              <w:t>0,06</w:t>
            </w:r>
          </w:p>
        </w:tc>
      </w:tr>
      <w:tr w:rsidR="00DC2D08" w:rsidRPr="00473F2D" w14:paraId="6512D639" w14:textId="77777777" w:rsidTr="00CF40D1">
        <w:trPr>
          <w:trHeight w:val="299"/>
        </w:trPr>
        <w:tc>
          <w:tcPr>
            <w:tcW w:w="1588" w:type="dxa"/>
            <w:vAlign w:val="bottom"/>
          </w:tcPr>
          <w:p w14:paraId="4648B5BB" w14:textId="0BD97DCF" w:rsidR="00DC2D08" w:rsidRPr="00473F2D" w:rsidRDefault="00434E30" w:rsidP="00DC2D08">
            <w:pPr>
              <w:pStyle w:val="000Normal"/>
              <w:tabs>
                <w:tab w:val="left" w:pos="9720"/>
              </w:tabs>
              <w:spacing w:before="0" w:after="0" w:line="240" w:lineRule="auto"/>
              <w:jc w:val="right"/>
              <w:rPr>
                <w:rFonts w:ascii="Arial" w:hAnsi="Arial"/>
                <w:sz w:val="18"/>
                <w:szCs w:val="18"/>
                <w:lang w:val="lt-LT"/>
              </w:rPr>
            </w:pPr>
            <w:r w:rsidRPr="00473F2D">
              <w:rPr>
                <w:rFonts w:ascii="Arial" w:hAnsi="Arial"/>
                <w:sz w:val="18"/>
                <w:szCs w:val="18"/>
                <w:lang w:val="lt-LT"/>
              </w:rPr>
              <w:t>18</w:t>
            </w:r>
          </w:p>
        </w:tc>
        <w:tc>
          <w:tcPr>
            <w:tcW w:w="113" w:type="dxa"/>
            <w:tcMar>
              <w:left w:w="0" w:type="dxa"/>
              <w:right w:w="0" w:type="dxa"/>
            </w:tcMar>
            <w:vAlign w:val="center"/>
          </w:tcPr>
          <w:p w14:paraId="6E70AE08" w14:textId="77777777" w:rsidR="00DC2D08" w:rsidRPr="00473F2D" w:rsidRDefault="00DC2D08" w:rsidP="00DC2D08">
            <w:pPr>
              <w:pStyle w:val="000Normal"/>
              <w:tabs>
                <w:tab w:val="left" w:pos="9720"/>
              </w:tabs>
              <w:spacing w:before="0" w:after="0" w:line="240" w:lineRule="auto"/>
              <w:jc w:val="right"/>
              <w:rPr>
                <w:rFonts w:ascii="Arial" w:hAnsi="Arial" w:cs="Arial"/>
                <w:sz w:val="18"/>
                <w:szCs w:val="18"/>
                <w:lang w:val="lt-LT"/>
              </w:rPr>
            </w:pPr>
          </w:p>
        </w:tc>
        <w:tc>
          <w:tcPr>
            <w:tcW w:w="1588" w:type="dxa"/>
            <w:vAlign w:val="bottom"/>
          </w:tcPr>
          <w:p w14:paraId="73D166B5" w14:textId="58285FB3" w:rsidR="00DC2D08" w:rsidRPr="00473F2D" w:rsidRDefault="00DC2D08" w:rsidP="00DC2D08">
            <w:pPr>
              <w:pStyle w:val="000Normal"/>
              <w:tabs>
                <w:tab w:val="left" w:pos="9720"/>
              </w:tabs>
              <w:spacing w:before="0" w:after="0" w:line="240" w:lineRule="auto"/>
              <w:jc w:val="right"/>
              <w:rPr>
                <w:rFonts w:ascii="Arial" w:hAnsi="Arial"/>
                <w:sz w:val="18"/>
                <w:szCs w:val="18"/>
                <w:lang w:val="lt-LT"/>
              </w:rPr>
            </w:pPr>
            <w:r w:rsidRPr="00473F2D">
              <w:rPr>
                <w:rFonts w:ascii="Arial" w:hAnsi="Arial"/>
                <w:sz w:val="18"/>
                <w:szCs w:val="18"/>
                <w:lang w:val="lt-LT"/>
              </w:rPr>
              <w:t>0,1</w:t>
            </w:r>
            <w:r w:rsidR="00434E30" w:rsidRPr="00473F2D">
              <w:rPr>
                <w:rFonts w:ascii="Arial" w:hAnsi="Arial"/>
                <w:sz w:val="18"/>
                <w:szCs w:val="18"/>
                <w:lang w:val="lt-LT"/>
              </w:rPr>
              <w:t>0</w:t>
            </w:r>
          </w:p>
        </w:tc>
        <w:tc>
          <w:tcPr>
            <w:tcW w:w="255" w:type="dxa"/>
            <w:tcMar>
              <w:left w:w="0" w:type="dxa"/>
              <w:right w:w="0" w:type="dxa"/>
            </w:tcMar>
            <w:vAlign w:val="center"/>
          </w:tcPr>
          <w:p w14:paraId="435E2D0F" w14:textId="77777777" w:rsidR="00DC2D08" w:rsidRPr="00473F2D" w:rsidRDefault="00DC2D08" w:rsidP="00DC2D08">
            <w:pPr>
              <w:pStyle w:val="000Normal"/>
              <w:tabs>
                <w:tab w:val="left" w:pos="9720"/>
              </w:tabs>
              <w:spacing w:before="0" w:after="0" w:line="240" w:lineRule="auto"/>
              <w:rPr>
                <w:rFonts w:ascii="Arial" w:hAnsi="Arial" w:cs="Arial"/>
                <w:sz w:val="18"/>
                <w:szCs w:val="18"/>
                <w:lang w:val="lt-LT"/>
              </w:rPr>
            </w:pPr>
          </w:p>
        </w:tc>
        <w:tc>
          <w:tcPr>
            <w:tcW w:w="2410" w:type="dxa"/>
            <w:vAlign w:val="center"/>
          </w:tcPr>
          <w:p w14:paraId="0EF3634E" w14:textId="2AE1CAFE" w:rsidR="00DC2D08" w:rsidRPr="00473F2D" w:rsidRDefault="00DC2D08" w:rsidP="00DC2D08">
            <w:pPr>
              <w:pStyle w:val="000Normal"/>
              <w:tabs>
                <w:tab w:val="left" w:pos="9720"/>
              </w:tabs>
              <w:spacing w:before="0" w:after="0" w:line="240" w:lineRule="auto"/>
              <w:jc w:val="left"/>
              <w:rPr>
                <w:rFonts w:ascii="Arial" w:hAnsi="Arial" w:cs="Arial"/>
                <w:sz w:val="18"/>
                <w:szCs w:val="18"/>
                <w:lang w:val="lt-LT"/>
              </w:rPr>
            </w:pPr>
            <w:r w:rsidRPr="00473F2D">
              <w:rPr>
                <w:rFonts w:ascii="Arial" w:hAnsi="Arial" w:cs="Arial"/>
                <w:sz w:val="18"/>
                <w:szCs w:val="18"/>
                <w:lang w:val="lt-LT"/>
              </w:rPr>
              <w:t>Lėšos bankuose</w:t>
            </w:r>
          </w:p>
        </w:tc>
        <w:tc>
          <w:tcPr>
            <w:tcW w:w="113" w:type="dxa"/>
            <w:tcMar>
              <w:left w:w="0" w:type="dxa"/>
              <w:right w:w="0" w:type="dxa"/>
            </w:tcMar>
            <w:vAlign w:val="center"/>
          </w:tcPr>
          <w:p w14:paraId="2A356C6C" w14:textId="77777777" w:rsidR="00DC2D08" w:rsidRPr="00473F2D" w:rsidRDefault="00DC2D08" w:rsidP="00DC2D08">
            <w:pPr>
              <w:pStyle w:val="000Normal"/>
              <w:tabs>
                <w:tab w:val="left" w:pos="9720"/>
              </w:tabs>
              <w:spacing w:before="0" w:after="0" w:line="240" w:lineRule="auto"/>
              <w:rPr>
                <w:rFonts w:ascii="Arial" w:hAnsi="Arial" w:cs="Arial"/>
                <w:sz w:val="18"/>
                <w:szCs w:val="18"/>
                <w:lang w:val="lt-LT"/>
              </w:rPr>
            </w:pPr>
          </w:p>
        </w:tc>
        <w:tc>
          <w:tcPr>
            <w:tcW w:w="1588" w:type="dxa"/>
            <w:vAlign w:val="bottom"/>
          </w:tcPr>
          <w:p w14:paraId="5E8D30D7" w14:textId="2C8CF567" w:rsidR="00DC2D08" w:rsidRPr="00473F2D" w:rsidRDefault="00924349" w:rsidP="00DC2D08">
            <w:pPr>
              <w:pStyle w:val="000Normal"/>
              <w:tabs>
                <w:tab w:val="left" w:pos="9720"/>
              </w:tabs>
              <w:spacing w:before="0" w:after="0" w:line="240" w:lineRule="auto"/>
              <w:jc w:val="right"/>
              <w:rPr>
                <w:rFonts w:ascii="Arial" w:hAnsi="Arial"/>
                <w:sz w:val="18"/>
                <w:szCs w:val="18"/>
                <w:lang w:val="lt-LT"/>
              </w:rPr>
            </w:pPr>
            <w:r w:rsidRPr="00473F2D">
              <w:rPr>
                <w:rFonts w:ascii="Arial" w:hAnsi="Arial"/>
                <w:sz w:val="18"/>
                <w:szCs w:val="18"/>
                <w:lang w:val="lt-LT"/>
              </w:rPr>
              <w:t>18</w:t>
            </w:r>
          </w:p>
        </w:tc>
        <w:tc>
          <w:tcPr>
            <w:tcW w:w="113" w:type="dxa"/>
            <w:tcMar>
              <w:left w:w="0" w:type="dxa"/>
              <w:right w:w="0" w:type="dxa"/>
            </w:tcMar>
            <w:vAlign w:val="center"/>
          </w:tcPr>
          <w:p w14:paraId="69979E7D" w14:textId="77777777" w:rsidR="00DC2D08" w:rsidRPr="00473F2D" w:rsidRDefault="00DC2D08" w:rsidP="00DC2D08">
            <w:pPr>
              <w:pStyle w:val="000Normal"/>
              <w:tabs>
                <w:tab w:val="left" w:pos="9720"/>
              </w:tabs>
              <w:spacing w:before="0" w:after="0" w:line="240" w:lineRule="auto"/>
              <w:jc w:val="right"/>
              <w:rPr>
                <w:rFonts w:ascii="Arial" w:hAnsi="Arial" w:cs="Arial"/>
                <w:sz w:val="18"/>
                <w:szCs w:val="18"/>
                <w:lang w:val="lt-LT"/>
              </w:rPr>
            </w:pPr>
          </w:p>
        </w:tc>
        <w:tc>
          <w:tcPr>
            <w:tcW w:w="1588" w:type="dxa"/>
            <w:vAlign w:val="bottom"/>
          </w:tcPr>
          <w:p w14:paraId="78A8214F" w14:textId="395B07C0" w:rsidR="00DC2D08" w:rsidRPr="00473F2D" w:rsidRDefault="00DC2D08" w:rsidP="00DC2D08">
            <w:pPr>
              <w:pStyle w:val="000Normal"/>
              <w:tabs>
                <w:tab w:val="left" w:pos="9720"/>
              </w:tabs>
              <w:spacing w:before="0" w:after="0" w:line="240" w:lineRule="auto"/>
              <w:jc w:val="right"/>
              <w:rPr>
                <w:rFonts w:ascii="Arial" w:hAnsi="Arial"/>
                <w:sz w:val="18"/>
                <w:szCs w:val="18"/>
                <w:lang w:val="lt-LT"/>
              </w:rPr>
            </w:pPr>
            <w:r w:rsidRPr="00473F2D">
              <w:rPr>
                <w:rFonts w:ascii="Arial" w:hAnsi="Arial"/>
                <w:sz w:val="18"/>
                <w:szCs w:val="18"/>
                <w:lang w:val="lt-LT"/>
              </w:rPr>
              <w:t>0,1</w:t>
            </w:r>
            <w:r w:rsidR="00045418" w:rsidRPr="00473F2D">
              <w:rPr>
                <w:rFonts w:ascii="Arial" w:hAnsi="Arial"/>
                <w:sz w:val="18"/>
                <w:szCs w:val="18"/>
                <w:lang w:val="lt-LT"/>
              </w:rPr>
              <w:t>0</w:t>
            </w:r>
          </w:p>
        </w:tc>
      </w:tr>
      <w:tr w:rsidR="00DC2D08" w:rsidRPr="00473F2D" w14:paraId="14CC093C" w14:textId="77777777" w:rsidTr="00CF40D1">
        <w:trPr>
          <w:trHeight w:val="299"/>
        </w:trPr>
        <w:tc>
          <w:tcPr>
            <w:tcW w:w="1588" w:type="dxa"/>
            <w:tcBorders>
              <w:top w:val="single" w:sz="4" w:space="0" w:color="auto"/>
              <w:bottom w:val="double" w:sz="4" w:space="0" w:color="auto"/>
            </w:tcBorders>
            <w:vAlign w:val="bottom"/>
          </w:tcPr>
          <w:p w14:paraId="13FACE52" w14:textId="1DA4082E" w:rsidR="00DC2D08" w:rsidRPr="00473F2D" w:rsidRDefault="006B714A" w:rsidP="00DC2D08">
            <w:pPr>
              <w:pStyle w:val="000Normal"/>
              <w:tabs>
                <w:tab w:val="left" w:pos="9720"/>
              </w:tabs>
              <w:spacing w:before="0" w:after="0" w:line="240" w:lineRule="auto"/>
              <w:jc w:val="right"/>
              <w:rPr>
                <w:rFonts w:ascii="Arial" w:hAnsi="Arial" w:cs="Arial"/>
                <w:sz w:val="18"/>
                <w:szCs w:val="18"/>
                <w:lang w:val="lt-LT"/>
              </w:rPr>
            </w:pPr>
            <w:r w:rsidRPr="00473F2D">
              <w:rPr>
                <w:rFonts w:ascii="Arial" w:hAnsi="Arial" w:cs="Arial"/>
                <w:b/>
                <w:sz w:val="18"/>
                <w:szCs w:val="18"/>
                <w:lang w:val="lt-LT"/>
              </w:rPr>
              <w:t xml:space="preserve">3 </w:t>
            </w:r>
            <w:r w:rsidR="0091793E" w:rsidRPr="00473F2D">
              <w:rPr>
                <w:rFonts w:ascii="Arial" w:hAnsi="Arial" w:cs="Arial"/>
                <w:b/>
                <w:sz w:val="18"/>
                <w:szCs w:val="18"/>
                <w:lang w:val="lt-LT"/>
              </w:rPr>
              <w:t>189</w:t>
            </w:r>
          </w:p>
        </w:tc>
        <w:tc>
          <w:tcPr>
            <w:tcW w:w="113" w:type="dxa"/>
            <w:tcMar>
              <w:left w:w="0" w:type="dxa"/>
              <w:right w:w="0" w:type="dxa"/>
            </w:tcMar>
            <w:vAlign w:val="center"/>
          </w:tcPr>
          <w:p w14:paraId="17C9ECBE" w14:textId="77777777" w:rsidR="00DC2D08" w:rsidRPr="00473F2D" w:rsidRDefault="00DC2D08" w:rsidP="00DC2D08">
            <w:pPr>
              <w:pStyle w:val="000Normal"/>
              <w:tabs>
                <w:tab w:val="left" w:pos="9720"/>
              </w:tabs>
              <w:spacing w:before="0" w:after="0" w:line="240" w:lineRule="auto"/>
              <w:jc w:val="right"/>
              <w:rPr>
                <w:rFonts w:ascii="Arial" w:hAnsi="Arial" w:cs="Arial"/>
                <w:sz w:val="18"/>
                <w:szCs w:val="18"/>
                <w:lang w:val="lt-LT"/>
              </w:rPr>
            </w:pPr>
          </w:p>
        </w:tc>
        <w:tc>
          <w:tcPr>
            <w:tcW w:w="1588" w:type="dxa"/>
            <w:tcBorders>
              <w:top w:val="single" w:sz="4" w:space="0" w:color="auto"/>
              <w:bottom w:val="double" w:sz="4" w:space="0" w:color="auto"/>
            </w:tcBorders>
            <w:vAlign w:val="bottom"/>
          </w:tcPr>
          <w:p w14:paraId="388BFD68" w14:textId="37A68F03" w:rsidR="00DC2D08" w:rsidRPr="00473F2D" w:rsidRDefault="00E231EA" w:rsidP="00DC2D08">
            <w:pPr>
              <w:pStyle w:val="000Normal"/>
              <w:tabs>
                <w:tab w:val="left" w:pos="9720"/>
              </w:tabs>
              <w:spacing w:before="0" w:after="0" w:line="240" w:lineRule="auto"/>
              <w:jc w:val="right"/>
              <w:rPr>
                <w:rFonts w:ascii="Arial" w:hAnsi="Arial" w:cs="Arial"/>
                <w:sz w:val="18"/>
                <w:szCs w:val="18"/>
                <w:lang w:val="lt-LT"/>
              </w:rPr>
            </w:pPr>
            <w:r w:rsidRPr="00473F2D">
              <w:rPr>
                <w:rFonts w:ascii="Arial" w:hAnsi="Arial" w:cs="Arial"/>
                <w:b/>
                <w:sz w:val="18"/>
                <w:szCs w:val="18"/>
                <w:lang w:val="lt-LT"/>
              </w:rPr>
              <w:t>1</w:t>
            </w:r>
            <w:r w:rsidR="00DC2D08" w:rsidRPr="00473F2D">
              <w:rPr>
                <w:rFonts w:ascii="Arial" w:hAnsi="Arial" w:cs="Arial"/>
                <w:b/>
                <w:sz w:val="18"/>
                <w:szCs w:val="18"/>
                <w:lang w:val="lt-LT"/>
              </w:rPr>
              <w:t>,</w:t>
            </w:r>
            <w:r w:rsidRPr="00473F2D">
              <w:rPr>
                <w:rFonts w:ascii="Arial" w:hAnsi="Arial" w:cs="Arial"/>
                <w:b/>
                <w:sz w:val="18"/>
                <w:szCs w:val="18"/>
                <w:lang w:val="lt-LT"/>
              </w:rPr>
              <w:t>12</w:t>
            </w:r>
          </w:p>
        </w:tc>
        <w:tc>
          <w:tcPr>
            <w:tcW w:w="255" w:type="dxa"/>
            <w:tcMar>
              <w:left w:w="0" w:type="dxa"/>
              <w:right w:w="0" w:type="dxa"/>
            </w:tcMar>
            <w:vAlign w:val="center"/>
          </w:tcPr>
          <w:p w14:paraId="6D854416" w14:textId="77777777" w:rsidR="00DC2D08" w:rsidRPr="00473F2D" w:rsidRDefault="00DC2D08" w:rsidP="00DC2D08">
            <w:pPr>
              <w:pStyle w:val="000Normal"/>
              <w:tabs>
                <w:tab w:val="left" w:pos="9720"/>
              </w:tabs>
              <w:spacing w:before="0" w:after="0" w:line="240" w:lineRule="auto"/>
              <w:rPr>
                <w:rFonts w:ascii="Arial" w:hAnsi="Arial" w:cs="Arial"/>
                <w:sz w:val="18"/>
                <w:szCs w:val="18"/>
                <w:lang w:val="lt-LT"/>
              </w:rPr>
            </w:pPr>
          </w:p>
        </w:tc>
        <w:tc>
          <w:tcPr>
            <w:tcW w:w="2410" w:type="dxa"/>
            <w:vAlign w:val="center"/>
          </w:tcPr>
          <w:p w14:paraId="2C9200DF" w14:textId="0E4D665F" w:rsidR="00DC2D08" w:rsidRPr="00473F2D" w:rsidRDefault="00DC2D08" w:rsidP="00DC2D08">
            <w:pPr>
              <w:pStyle w:val="000Normal"/>
              <w:tabs>
                <w:tab w:val="left" w:pos="9720"/>
              </w:tabs>
              <w:spacing w:before="0" w:after="0" w:line="240" w:lineRule="auto"/>
              <w:jc w:val="left"/>
              <w:rPr>
                <w:rFonts w:ascii="Arial" w:hAnsi="Arial" w:cs="Arial"/>
                <w:b/>
                <w:sz w:val="18"/>
                <w:szCs w:val="18"/>
                <w:lang w:val="lt-LT"/>
              </w:rPr>
            </w:pPr>
            <w:r w:rsidRPr="00473F2D">
              <w:rPr>
                <w:rFonts w:ascii="Arial" w:hAnsi="Arial" w:cs="Arial"/>
                <w:b/>
                <w:sz w:val="18"/>
                <w:szCs w:val="18"/>
                <w:lang w:val="lt-LT"/>
              </w:rPr>
              <w:t>Iš viso:</w:t>
            </w:r>
          </w:p>
        </w:tc>
        <w:tc>
          <w:tcPr>
            <w:tcW w:w="113" w:type="dxa"/>
            <w:tcMar>
              <w:left w:w="0" w:type="dxa"/>
              <w:right w:w="0" w:type="dxa"/>
            </w:tcMar>
            <w:vAlign w:val="center"/>
          </w:tcPr>
          <w:p w14:paraId="78382EAB" w14:textId="77777777" w:rsidR="00DC2D08" w:rsidRPr="00473F2D" w:rsidRDefault="00DC2D08" w:rsidP="00DC2D08">
            <w:pPr>
              <w:pStyle w:val="000Normal"/>
              <w:tabs>
                <w:tab w:val="left" w:pos="9720"/>
              </w:tabs>
              <w:spacing w:before="0" w:after="0" w:line="240" w:lineRule="auto"/>
              <w:rPr>
                <w:rFonts w:ascii="Arial" w:hAnsi="Arial" w:cs="Arial"/>
                <w:sz w:val="18"/>
                <w:szCs w:val="18"/>
                <w:lang w:val="lt-LT"/>
              </w:rPr>
            </w:pPr>
          </w:p>
        </w:tc>
        <w:tc>
          <w:tcPr>
            <w:tcW w:w="1588" w:type="dxa"/>
            <w:tcBorders>
              <w:top w:val="single" w:sz="4" w:space="0" w:color="auto"/>
              <w:bottom w:val="double" w:sz="4" w:space="0" w:color="auto"/>
            </w:tcBorders>
            <w:vAlign w:val="bottom"/>
          </w:tcPr>
          <w:p w14:paraId="1E635726" w14:textId="3A507D10" w:rsidR="00DC2D08" w:rsidRPr="00473F2D" w:rsidRDefault="00CE6593" w:rsidP="00DC2D08">
            <w:pPr>
              <w:pStyle w:val="000Normal"/>
              <w:tabs>
                <w:tab w:val="left" w:pos="9720"/>
              </w:tabs>
              <w:spacing w:before="0" w:after="0" w:line="240" w:lineRule="auto"/>
              <w:jc w:val="right"/>
              <w:rPr>
                <w:rFonts w:ascii="Arial" w:hAnsi="Arial" w:cs="Arial"/>
                <w:b/>
                <w:sz w:val="18"/>
                <w:szCs w:val="18"/>
                <w:lang w:val="lt-LT"/>
              </w:rPr>
            </w:pPr>
            <w:r w:rsidRPr="00473F2D">
              <w:rPr>
                <w:rFonts w:ascii="Arial" w:hAnsi="Arial" w:cs="Arial"/>
                <w:b/>
                <w:sz w:val="18"/>
                <w:szCs w:val="18"/>
                <w:lang w:val="lt-LT"/>
              </w:rPr>
              <w:t>3 101</w:t>
            </w:r>
          </w:p>
        </w:tc>
        <w:tc>
          <w:tcPr>
            <w:tcW w:w="113" w:type="dxa"/>
            <w:tcMar>
              <w:left w:w="0" w:type="dxa"/>
              <w:right w:w="0" w:type="dxa"/>
            </w:tcMar>
            <w:vAlign w:val="center"/>
          </w:tcPr>
          <w:p w14:paraId="64131E8D" w14:textId="77777777" w:rsidR="00DC2D08" w:rsidRPr="00473F2D" w:rsidRDefault="00DC2D08" w:rsidP="00DC2D08">
            <w:pPr>
              <w:pStyle w:val="000Normal"/>
              <w:tabs>
                <w:tab w:val="left" w:pos="9720"/>
              </w:tabs>
              <w:spacing w:before="0" w:after="0" w:line="240" w:lineRule="auto"/>
              <w:jc w:val="right"/>
              <w:rPr>
                <w:rFonts w:ascii="Arial" w:hAnsi="Arial" w:cs="Arial"/>
                <w:b/>
                <w:sz w:val="18"/>
                <w:szCs w:val="18"/>
                <w:lang w:val="lt-LT"/>
              </w:rPr>
            </w:pPr>
          </w:p>
        </w:tc>
        <w:tc>
          <w:tcPr>
            <w:tcW w:w="1588" w:type="dxa"/>
            <w:tcBorders>
              <w:top w:val="single" w:sz="4" w:space="0" w:color="auto"/>
              <w:bottom w:val="double" w:sz="4" w:space="0" w:color="auto"/>
            </w:tcBorders>
            <w:vAlign w:val="bottom"/>
          </w:tcPr>
          <w:p w14:paraId="4C87E794" w14:textId="1CD5F21B" w:rsidR="00DC2D08" w:rsidRPr="00473F2D" w:rsidRDefault="00CE6593" w:rsidP="00DC2D08">
            <w:pPr>
              <w:pStyle w:val="000Normal"/>
              <w:tabs>
                <w:tab w:val="left" w:pos="9720"/>
              </w:tabs>
              <w:spacing w:before="0" w:after="0" w:line="240" w:lineRule="auto"/>
              <w:jc w:val="right"/>
              <w:rPr>
                <w:rFonts w:ascii="Arial" w:hAnsi="Arial" w:cs="Arial"/>
                <w:b/>
                <w:sz w:val="18"/>
                <w:szCs w:val="18"/>
                <w:lang w:val="lt-LT"/>
              </w:rPr>
            </w:pPr>
            <w:r w:rsidRPr="00473F2D">
              <w:rPr>
                <w:rFonts w:ascii="Arial" w:hAnsi="Arial" w:cs="Arial"/>
                <w:b/>
                <w:sz w:val="18"/>
                <w:szCs w:val="18"/>
                <w:lang w:val="lt-LT"/>
              </w:rPr>
              <w:t>1</w:t>
            </w:r>
            <w:r w:rsidR="00FF6186" w:rsidRPr="00473F2D">
              <w:rPr>
                <w:rFonts w:ascii="Arial" w:hAnsi="Arial" w:cs="Arial"/>
                <w:b/>
                <w:sz w:val="18"/>
                <w:szCs w:val="18"/>
                <w:lang w:val="lt-LT"/>
              </w:rPr>
              <w:t>,</w:t>
            </w:r>
            <w:r w:rsidRPr="00473F2D">
              <w:rPr>
                <w:rFonts w:ascii="Arial" w:hAnsi="Arial" w:cs="Arial"/>
                <w:b/>
                <w:sz w:val="18"/>
                <w:szCs w:val="18"/>
                <w:lang w:val="lt-LT"/>
              </w:rPr>
              <w:t>11</w:t>
            </w:r>
          </w:p>
        </w:tc>
      </w:tr>
    </w:tbl>
    <w:p w14:paraId="444259A3" w14:textId="571319E8" w:rsidR="00694AEF" w:rsidRPr="00473F2D" w:rsidRDefault="00694AEF" w:rsidP="00E7777C">
      <w:pPr>
        <w:tabs>
          <w:tab w:val="left" w:pos="1701"/>
          <w:tab w:val="left" w:pos="2835"/>
        </w:tabs>
        <w:rPr>
          <w:rFonts w:ascii="Arial" w:hAnsi="Arial" w:cs="Arial"/>
          <w:color w:val="FF0000"/>
          <w:sz w:val="18"/>
          <w:szCs w:val="18"/>
        </w:rPr>
      </w:pPr>
    </w:p>
    <w:p w14:paraId="12D5C0C3" w14:textId="47909FBD" w:rsidR="00CF40D1" w:rsidRPr="00473F2D" w:rsidRDefault="00CF40D1" w:rsidP="00E7777C">
      <w:pPr>
        <w:tabs>
          <w:tab w:val="left" w:pos="1701"/>
          <w:tab w:val="left" w:pos="2835"/>
        </w:tabs>
        <w:rPr>
          <w:rFonts w:ascii="Arial" w:hAnsi="Arial" w:cs="Arial"/>
          <w:color w:val="FF0000"/>
          <w:sz w:val="18"/>
          <w:szCs w:val="18"/>
        </w:rPr>
      </w:pPr>
    </w:p>
    <w:p w14:paraId="124CEFA7" w14:textId="04C1AA0D" w:rsidR="00CF40D1" w:rsidRPr="00473F2D" w:rsidRDefault="00CF40D1" w:rsidP="00E7777C">
      <w:pPr>
        <w:tabs>
          <w:tab w:val="left" w:pos="1701"/>
          <w:tab w:val="left" w:pos="2835"/>
        </w:tabs>
        <w:rPr>
          <w:rFonts w:ascii="Arial" w:hAnsi="Arial" w:cs="Arial"/>
          <w:color w:val="FF0000"/>
          <w:sz w:val="18"/>
          <w:szCs w:val="18"/>
        </w:rPr>
      </w:pPr>
    </w:p>
    <w:p w14:paraId="561FC47A" w14:textId="1DA91BC0" w:rsidR="00CF40D1" w:rsidRPr="00473F2D" w:rsidRDefault="00CF40D1" w:rsidP="00CF40D1">
      <w:pPr>
        <w:pStyle w:val="Normaltext"/>
        <w:spacing w:line="240" w:lineRule="auto"/>
        <w:ind w:right="0"/>
        <w:rPr>
          <w:rFonts w:ascii="Arial" w:hAnsi="Arial" w:cs="Arial"/>
          <w:sz w:val="18"/>
          <w:szCs w:val="18"/>
          <w:lang w:val="lt-LT"/>
        </w:rPr>
      </w:pPr>
      <w:r w:rsidRPr="00473F2D">
        <w:rPr>
          <w:rFonts w:ascii="Arial" w:hAnsi="Arial" w:cs="Arial"/>
          <w:sz w:val="18"/>
          <w:szCs w:val="18"/>
          <w:lang w:val="lt-LT"/>
        </w:rPr>
        <w:t xml:space="preserve">Banko pagrindiniai pelningumo rodikliai </w:t>
      </w:r>
      <w:r w:rsidR="00386A0E" w:rsidRPr="00473F2D">
        <w:rPr>
          <w:rFonts w:ascii="Arial" w:hAnsi="Arial" w:cs="Arial"/>
          <w:sz w:val="18"/>
          <w:szCs w:val="18"/>
          <w:lang w:val="lt-LT"/>
        </w:rPr>
        <w:t>201</w:t>
      </w:r>
      <w:r w:rsidR="00A66BFF" w:rsidRPr="00473F2D">
        <w:rPr>
          <w:rFonts w:ascii="Arial" w:hAnsi="Arial" w:cs="Arial"/>
          <w:sz w:val="18"/>
          <w:szCs w:val="18"/>
          <w:lang w:val="lt-LT"/>
        </w:rPr>
        <w:t>9</w:t>
      </w:r>
      <w:r w:rsidR="00386A0E" w:rsidRPr="00473F2D">
        <w:rPr>
          <w:rFonts w:ascii="Arial" w:hAnsi="Arial" w:cs="Arial"/>
          <w:sz w:val="18"/>
          <w:szCs w:val="18"/>
          <w:lang w:val="lt-LT"/>
        </w:rPr>
        <w:t xml:space="preserve"> m.</w:t>
      </w:r>
      <w:r w:rsidR="008C18DD" w:rsidRPr="00473F2D">
        <w:rPr>
          <w:rFonts w:ascii="Arial" w:hAnsi="Arial" w:cs="Arial"/>
          <w:sz w:val="18"/>
          <w:szCs w:val="18"/>
          <w:lang w:val="lt-LT"/>
        </w:rPr>
        <w:t xml:space="preserve"> rugsėjo</w:t>
      </w:r>
      <w:r w:rsidR="00386A0E" w:rsidRPr="00473F2D">
        <w:rPr>
          <w:rFonts w:ascii="Arial" w:hAnsi="Arial" w:cs="Arial"/>
          <w:sz w:val="18"/>
          <w:szCs w:val="18"/>
          <w:lang w:val="lt-LT"/>
        </w:rPr>
        <w:t xml:space="preserve"> 3</w:t>
      </w:r>
      <w:r w:rsidR="0049221C" w:rsidRPr="00473F2D">
        <w:rPr>
          <w:rFonts w:ascii="Arial" w:hAnsi="Arial" w:cs="Arial"/>
          <w:sz w:val="18"/>
          <w:szCs w:val="18"/>
          <w:lang w:val="lt-LT"/>
        </w:rPr>
        <w:t>0</w:t>
      </w:r>
      <w:r w:rsidR="00386A0E" w:rsidRPr="00473F2D">
        <w:rPr>
          <w:rFonts w:ascii="Arial" w:hAnsi="Arial" w:cs="Arial"/>
          <w:sz w:val="18"/>
          <w:szCs w:val="18"/>
          <w:lang w:val="lt-LT"/>
        </w:rPr>
        <w:t xml:space="preserve"> d. </w:t>
      </w:r>
      <w:r w:rsidRPr="00473F2D">
        <w:rPr>
          <w:rFonts w:ascii="Arial" w:hAnsi="Arial" w:cs="Arial"/>
          <w:sz w:val="18"/>
          <w:szCs w:val="18"/>
          <w:lang w:val="lt-LT"/>
        </w:rPr>
        <w:t>pateikti žemiau esančioje lentelėje:</w:t>
      </w:r>
    </w:p>
    <w:p w14:paraId="1BC16B71" w14:textId="77777777" w:rsidR="00CF40D1" w:rsidRPr="00473F2D" w:rsidRDefault="00CF40D1" w:rsidP="00CF40D1">
      <w:pPr>
        <w:rPr>
          <w:rFonts w:ascii="Arial" w:hAnsi="Arial" w:cs="Arial"/>
          <w:color w:val="FF0000"/>
          <w:sz w:val="18"/>
          <w:szCs w:val="18"/>
        </w:rPr>
      </w:pPr>
    </w:p>
    <w:tbl>
      <w:tblPr>
        <w:tblW w:w="9923" w:type="dxa"/>
        <w:tblLayout w:type="fixed"/>
        <w:tblCellMar>
          <w:left w:w="28" w:type="dxa"/>
          <w:right w:w="28" w:type="dxa"/>
        </w:tblCellMar>
        <w:tblLook w:val="0000" w:firstRow="0" w:lastRow="0" w:firstColumn="0" w:lastColumn="0" w:noHBand="0" w:noVBand="0"/>
      </w:tblPr>
      <w:tblGrid>
        <w:gridCol w:w="6743"/>
        <w:gridCol w:w="3180"/>
      </w:tblGrid>
      <w:tr w:rsidR="00386A0E" w:rsidRPr="00473F2D" w14:paraId="1E58008B" w14:textId="77777777" w:rsidTr="00386A0E">
        <w:trPr>
          <w:trHeight w:val="255"/>
        </w:trPr>
        <w:tc>
          <w:tcPr>
            <w:tcW w:w="6743" w:type="dxa"/>
            <w:vAlign w:val="center"/>
          </w:tcPr>
          <w:p w14:paraId="6BF0C894" w14:textId="6141800E" w:rsidR="00386A0E" w:rsidRPr="00473F2D" w:rsidRDefault="00386A0E" w:rsidP="009B1AFA">
            <w:pPr>
              <w:tabs>
                <w:tab w:val="left" w:pos="357"/>
                <w:tab w:val="left" w:pos="1077"/>
              </w:tabs>
              <w:rPr>
                <w:rFonts w:ascii="Arial" w:hAnsi="Arial" w:cs="Arial"/>
                <w:b/>
                <w:sz w:val="18"/>
                <w:szCs w:val="18"/>
              </w:rPr>
            </w:pPr>
            <w:r w:rsidRPr="00473F2D">
              <w:rPr>
                <w:rFonts w:ascii="Arial" w:hAnsi="Arial" w:cs="Arial"/>
                <w:b/>
                <w:sz w:val="18"/>
                <w:szCs w:val="18"/>
              </w:rPr>
              <w:t>Pagrindiniai pelningumo rodikliai</w:t>
            </w:r>
          </w:p>
        </w:tc>
        <w:tc>
          <w:tcPr>
            <w:tcW w:w="3180" w:type="dxa"/>
            <w:tcBorders>
              <w:bottom w:val="single" w:sz="4" w:space="0" w:color="auto"/>
            </w:tcBorders>
            <w:vAlign w:val="center"/>
          </w:tcPr>
          <w:p w14:paraId="6A56C888" w14:textId="0EDF8257" w:rsidR="00386A0E" w:rsidRPr="00473F2D" w:rsidRDefault="00386A0E" w:rsidP="00386A0E">
            <w:pPr>
              <w:tabs>
                <w:tab w:val="left" w:pos="357"/>
                <w:tab w:val="left" w:pos="1077"/>
              </w:tabs>
              <w:jc w:val="center"/>
              <w:rPr>
                <w:rFonts w:ascii="Arial" w:hAnsi="Arial" w:cs="Arial"/>
                <w:b/>
                <w:sz w:val="18"/>
                <w:szCs w:val="18"/>
              </w:rPr>
            </w:pPr>
            <w:r w:rsidRPr="00473F2D">
              <w:rPr>
                <w:rFonts w:ascii="Arial" w:hAnsi="Arial" w:cs="Arial"/>
                <w:b/>
                <w:sz w:val="18"/>
                <w:szCs w:val="18"/>
              </w:rPr>
              <w:t>Santykis (</w:t>
            </w:r>
            <w:r w:rsidRPr="00473F2D">
              <w:rPr>
                <w:rFonts w:ascii="Arial" w:hAnsi="Arial" w:cs="Arial"/>
                <w:b/>
                <w:sz w:val="18"/>
                <w:szCs w:val="18"/>
                <w:lang w:val="en-US"/>
              </w:rPr>
              <w:t>%)</w:t>
            </w:r>
          </w:p>
        </w:tc>
      </w:tr>
      <w:tr w:rsidR="00386A0E" w:rsidRPr="00473F2D" w14:paraId="61E9631C" w14:textId="77777777" w:rsidTr="00386A0E">
        <w:trPr>
          <w:trHeight w:hRule="exact" w:val="113"/>
        </w:trPr>
        <w:tc>
          <w:tcPr>
            <w:tcW w:w="6743" w:type="dxa"/>
          </w:tcPr>
          <w:p w14:paraId="3119A6FE" w14:textId="77777777" w:rsidR="00386A0E" w:rsidRPr="00473F2D" w:rsidRDefault="00386A0E" w:rsidP="009B1AFA">
            <w:pPr>
              <w:ind w:left="325"/>
              <w:rPr>
                <w:rFonts w:ascii="Arial" w:hAnsi="Arial" w:cs="Arial"/>
                <w:sz w:val="18"/>
                <w:szCs w:val="18"/>
              </w:rPr>
            </w:pPr>
          </w:p>
        </w:tc>
        <w:tc>
          <w:tcPr>
            <w:tcW w:w="3180" w:type="dxa"/>
            <w:tcBorders>
              <w:top w:val="single" w:sz="4" w:space="0" w:color="auto"/>
            </w:tcBorders>
          </w:tcPr>
          <w:p w14:paraId="40283797" w14:textId="77777777" w:rsidR="00386A0E" w:rsidRPr="00473F2D" w:rsidRDefault="00386A0E" w:rsidP="009B1AFA">
            <w:pPr>
              <w:tabs>
                <w:tab w:val="left" w:pos="828"/>
              </w:tabs>
              <w:rPr>
                <w:rFonts w:ascii="Arial" w:hAnsi="Arial" w:cs="Arial"/>
                <w:sz w:val="18"/>
                <w:szCs w:val="18"/>
              </w:rPr>
            </w:pPr>
          </w:p>
        </w:tc>
      </w:tr>
      <w:tr w:rsidR="00386A0E" w:rsidRPr="00473F2D" w14:paraId="4B77E5CA" w14:textId="77777777" w:rsidTr="00386A0E">
        <w:trPr>
          <w:trHeight w:hRule="exact" w:val="227"/>
        </w:trPr>
        <w:tc>
          <w:tcPr>
            <w:tcW w:w="6743" w:type="dxa"/>
            <w:tcMar>
              <w:right w:w="57" w:type="dxa"/>
            </w:tcMar>
            <w:vAlign w:val="bottom"/>
          </w:tcPr>
          <w:p w14:paraId="518C1F68" w14:textId="7F9958F7" w:rsidR="00386A0E" w:rsidRPr="00473F2D" w:rsidRDefault="00386A0E" w:rsidP="009B1AFA">
            <w:pPr>
              <w:ind w:left="170"/>
              <w:rPr>
                <w:rFonts w:ascii="Arial" w:hAnsi="Arial" w:cs="Arial"/>
                <w:sz w:val="18"/>
                <w:szCs w:val="18"/>
              </w:rPr>
            </w:pPr>
            <w:r w:rsidRPr="00473F2D">
              <w:rPr>
                <w:rFonts w:ascii="Arial" w:hAnsi="Arial" w:cs="Arial"/>
                <w:sz w:val="18"/>
                <w:szCs w:val="18"/>
              </w:rPr>
              <w:t>Turto grąža (ROA)</w:t>
            </w:r>
          </w:p>
        </w:tc>
        <w:tc>
          <w:tcPr>
            <w:tcW w:w="3180" w:type="dxa"/>
            <w:tcMar>
              <w:right w:w="57" w:type="dxa"/>
            </w:tcMar>
            <w:vAlign w:val="bottom"/>
          </w:tcPr>
          <w:p w14:paraId="079DCAC0" w14:textId="584120AC" w:rsidR="00386A0E" w:rsidRPr="00473F2D" w:rsidRDefault="00680EA2" w:rsidP="005C31AB">
            <w:pPr>
              <w:ind w:right="57"/>
              <w:jc w:val="center"/>
              <w:rPr>
                <w:rFonts w:ascii="Arial" w:hAnsi="Arial" w:cs="Arial"/>
                <w:sz w:val="18"/>
                <w:szCs w:val="18"/>
              </w:rPr>
            </w:pPr>
            <w:r w:rsidRPr="00473F2D">
              <w:rPr>
                <w:rFonts w:ascii="Arial" w:hAnsi="Arial" w:cs="Arial"/>
                <w:sz w:val="18"/>
                <w:szCs w:val="18"/>
              </w:rPr>
              <w:t>0</w:t>
            </w:r>
            <w:r w:rsidR="00EC22FA" w:rsidRPr="00473F2D">
              <w:rPr>
                <w:rFonts w:ascii="Arial" w:hAnsi="Arial" w:cs="Arial"/>
                <w:sz w:val="18"/>
                <w:szCs w:val="18"/>
              </w:rPr>
              <w:t>,</w:t>
            </w:r>
            <w:r w:rsidRPr="00473F2D">
              <w:rPr>
                <w:rFonts w:ascii="Arial" w:hAnsi="Arial" w:cs="Arial"/>
                <w:sz w:val="18"/>
                <w:szCs w:val="18"/>
              </w:rPr>
              <w:t>97</w:t>
            </w:r>
          </w:p>
        </w:tc>
      </w:tr>
      <w:tr w:rsidR="00386A0E" w:rsidRPr="00473F2D" w14:paraId="11393E15" w14:textId="77777777" w:rsidTr="00386A0E">
        <w:trPr>
          <w:trHeight w:hRule="exact" w:val="227"/>
        </w:trPr>
        <w:tc>
          <w:tcPr>
            <w:tcW w:w="6743" w:type="dxa"/>
            <w:tcMar>
              <w:right w:w="57" w:type="dxa"/>
            </w:tcMar>
            <w:vAlign w:val="bottom"/>
          </w:tcPr>
          <w:p w14:paraId="51B75F82" w14:textId="799730A9" w:rsidR="00386A0E" w:rsidRPr="00473F2D" w:rsidRDefault="00386A0E" w:rsidP="009B1AFA">
            <w:pPr>
              <w:ind w:left="170"/>
              <w:rPr>
                <w:rFonts w:ascii="Arial" w:hAnsi="Arial" w:cs="Arial"/>
                <w:sz w:val="18"/>
                <w:szCs w:val="18"/>
              </w:rPr>
            </w:pPr>
            <w:r w:rsidRPr="00473F2D">
              <w:rPr>
                <w:rFonts w:ascii="Arial" w:hAnsi="Arial" w:cs="Arial"/>
                <w:sz w:val="18"/>
                <w:szCs w:val="18"/>
              </w:rPr>
              <w:t>Nuosavybės grąža (ROE)</w:t>
            </w:r>
          </w:p>
        </w:tc>
        <w:tc>
          <w:tcPr>
            <w:tcW w:w="3180" w:type="dxa"/>
            <w:tcMar>
              <w:right w:w="57" w:type="dxa"/>
            </w:tcMar>
            <w:vAlign w:val="bottom"/>
          </w:tcPr>
          <w:p w14:paraId="2CA00053" w14:textId="24C117A4" w:rsidR="00386A0E" w:rsidRPr="00473F2D" w:rsidRDefault="00680EA2" w:rsidP="005C31AB">
            <w:pPr>
              <w:ind w:right="57"/>
              <w:jc w:val="center"/>
              <w:rPr>
                <w:rFonts w:ascii="Arial" w:hAnsi="Arial" w:cs="Arial"/>
                <w:sz w:val="18"/>
                <w:szCs w:val="18"/>
              </w:rPr>
            </w:pPr>
            <w:r w:rsidRPr="00473F2D">
              <w:rPr>
                <w:rFonts w:ascii="Arial" w:hAnsi="Arial" w:cs="Arial"/>
                <w:sz w:val="18"/>
                <w:szCs w:val="18"/>
              </w:rPr>
              <w:t>8</w:t>
            </w:r>
            <w:r w:rsidR="005C31AB" w:rsidRPr="00473F2D">
              <w:rPr>
                <w:rFonts w:ascii="Arial" w:hAnsi="Arial" w:cs="Arial"/>
                <w:sz w:val="18"/>
                <w:szCs w:val="18"/>
              </w:rPr>
              <w:t>,</w:t>
            </w:r>
            <w:r w:rsidRPr="00473F2D">
              <w:rPr>
                <w:rFonts w:ascii="Arial" w:hAnsi="Arial" w:cs="Arial"/>
                <w:sz w:val="18"/>
                <w:szCs w:val="18"/>
              </w:rPr>
              <w:t>81</w:t>
            </w:r>
          </w:p>
        </w:tc>
      </w:tr>
    </w:tbl>
    <w:p w14:paraId="14A56667" w14:textId="0C9895D6" w:rsidR="00CF40D1" w:rsidRPr="00473F2D" w:rsidRDefault="00CF40D1" w:rsidP="00E7777C">
      <w:pPr>
        <w:tabs>
          <w:tab w:val="left" w:pos="1701"/>
          <w:tab w:val="left" w:pos="2835"/>
        </w:tabs>
        <w:rPr>
          <w:rFonts w:ascii="Arial" w:hAnsi="Arial" w:cs="Arial"/>
          <w:b/>
          <w:sz w:val="18"/>
          <w:szCs w:val="18"/>
        </w:rPr>
      </w:pPr>
    </w:p>
    <w:p w14:paraId="079D7A3F" w14:textId="77777777" w:rsidR="00975DB1" w:rsidRPr="00473F2D" w:rsidRDefault="00975DB1" w:rsidP="00E7777C">
      <w:pPr>
        <w:tabs>
          <w:tab w:val="left" w:pos="1701"/>
          <w:tab w:val="left" w:pos="2835"/>
        </w:tabs>
        <w:rPr>
          <w:rFonts w:ascii="Arial" w:hAnsi="Arial" w:cs="Arial"/>
          <w:b/>
          <w:sz w:val="18"/>
          <w:szCs w:val="18"/>
        </w:rPr>
      </w:pPr>
    </w:p>
    <w:p w14:paraId="54B8F3B4" w14:textId="34E66494" w:rsidR="00975DB1" w:rsidRPr="00473F2D" w:rsidRDefault="00975DB1" w:rsidP="00E7777C">
      <w:pPr>
        <w:tabs>
          <w:tab w:val="left" w:pos="1701"/>
          <w:tab w:val="left" w:pos="2835"/>
        </w:tabs>
        <w:rPr>
          <w:rFonts w:ascii="Arial" w:hAnsi="Arial" w:cs="Arial"/>
          <w:b/>
          <w:sz w:val="18"/>
          <w:szCs w:val="18"/>
        </w:rPr>
      </w:pPr>
      <w:r w:rsidRPr="00473F2D">
        <w:rPr>
          <w:rFonts w:ascii="Arial" w:hAnsi="Arial" w:cs="Arial"/>
          <w:b/>
          <w:sz w:val="18"/>
          <w:szCs w:val="18"/>
        </w:rPr>
        <w:t>Bankui pritaikytos poveikio priemonės</w:t>
      </w:r>
    </w:p>
    <w:p w14:paraId="63233E95" w14:textId="77777777" w:rsidR="00975DB1" w:rsidRPr="00473F2D" w:rsidRDefault="00975DB1" w:rsidP="00E7777C">
      <w:pPr>
        <w:tabs>
          <w:tab w:val="left" w:pos="1701"/>
          <w:tab w:val="left" w:pos="2835"/>
        </w:tabs>
        <w:rPr>
          <w:rFonts w:ascii="Arial" w:hAnsi="Arial" w:cs="Arial"/>
          <w:b/>
          <w:sz w:val="18"/>
          <w:szCs w:val="18"/>
        </w:rPr>
      </w:pPr>
    </w:p>
    <w:p w14:paraId="05AD589D" w14:textId="15ADB8D3" w:rsidR="00975DB1" w:rsidRPr="00473F2D" w:rsidRDefault="00975DB1" w:rsidP="00E7777C">
      <w:pPr>
        <w:tabs>
          <w:tab w:val="left" w:pos="1701"/>
          <w:tab w:val="left" w:pos="2835"/>
        </w:tabs>
        <w:rPr>
          <w:rFonts w:ascii="Arial" w:hAnsi="Arial" w:cs="Arial"/>
          <w:sz w:val="18"/>
          <w:szCs w:val="18"/>
        </w:rPr>
      </w:pPr>
      <w:r w:rsidRPr="00473F2D">
        <w:rPr>
          <w:rFonts w:ascii="Arial" w:hAnsi="Arial" w:cs="Arial"/>
          <w:sz w:val="18"/>
          <w:szCs w:val="18"/>
        </w:rPr>
        <w:t>201</w:t>
      </w:r>
      <w:r w:rsidR="00B00897" w:rsidRPr="00473F2D">
        <w:rPr>
          <w:rFonts w:ascii="Arial" w:hAnsi="Arial" w:cs="Arial"/>
          <w:sz w:val="18"/>
          <w:szCs w:val="18"/>
        </w:rPr>
        <w:t>9</w:t>
      </w:r>
      <w:r w:rsidRPr="00473F2D">
        <w:rPr>
          <w:rFonts w:ascii="Arial" w:hAnsi="Arial" w:cs="Arial"/>
          <w:sz w:val="18"/>
          <w:szCs w:val="18"/>
        </w:rPr>
        <w:t xml:space="preserve"> m.</w:t>
      </w:r>
      <w:r w:rsidR="00FF73CD" w:rsidRPr="00473F2D">
        <w:rPr>
          <w:rFonts w:ascii="Arial" w:hAnsi="Arial" w:cs="Arial"/>
          <w:sz w:val="18"/>
          <w:szCs w:val="18"/>
        </w:rPr>
        <w:t xml:space="preserve"> treči</w:t>
      </w:r>
      <w:r w:rsidR="00B00897" w:rsidRPr="00473F2D">
        <w:rPr>
          <w:rFonts w:ascii="Arial" w:hAnsi="Arial" w:cs="Arial"/>
          <w:sz w:val="18"/>
          <w:szCs w:val="18"/>
        </w:rPr>
        <w:t>ąjį</w:t>
      </w:r>
      <w:r w:rsidRPr="00473F2D">
        <w:rPr>
          <w:rFonts w:ascii="Arial" w:hAnsi="Arial" w:cs="Arial"/>
          <w:sz w:val="18"/>
          <w:szCs w:val="18"/>
        </w:rPr>
        <w:t xml:space="preserve"> </w:t>
      </w:r>
      <w:r w:rsidR="00376E16" w:rsidRPr="00473F2D">
        <w:rPr>
          <w:rFonts w:ascii="Arial" w:hAnsi="Arial" w:cs="Arial"/>
          <w:sz w:val="18"/>
          <w:szCs w:val="18"/>
        </w:rPr>
        <w:t>ketvir</w:t>
      </w:r>
      <w:r w:rsidRPr="00473F2D">
        <w:rPr>
          <w:rFonts w:ascii="Arial" w:hAnsi="Arial" w:cs="Arial"/>
          <w:sz w:val="18"/>
          <w:szCs w:val="18"/>
        </w:rPr>
        <w:t xml:space="preserve">tį </w:t>
      </w:r>
      <w:r w:rsidR="00FA2255" w:rsidRPr="00473F2D">
        <w:rPr>
          <w:rFonts w:ascii="Arial" w:hAnsi="Arial" w:cs="Arial"/>
          <w:sz w:val="18"/>
          <w:szCs w:val="18"/>
        </w:rPr>
        <w:t xml:space="preserve">UAB </w:t>
      </w:r>
      <w:r w:rsidRPr="00473F2D">
        <w:rPr>
          <w:rFonts w:ascii="Arial" w:hAnsi="Arial" w:cs="Arial"/>
          <w:sz w:val="18"/>
          <w:szCs w:val="18"/>
        </w:rPr>
        <w:t>Medicinos bankui nebuvo taikytos poveikio priemonės.</w:t>
      </w:r>
    </w:p>
    <w:p w14:paraId="5C8D325D" w14:textId="77777777" w:rsidR="00755566" w:rsidRPr="00473F2D" w:rsidRDefault="00755566" w:rsidP="00E7777C">
      <w:pPr>
        <w:tabs>
          <w:tab w:val="left" w:pos="1701"/>
          <w:tab w:val="left" w:pos="2835"/>
        </w:tabs>
        <w:rPr>
          <w:rFonts w:ascii="Arial" w:hAnsi="Arial" w:cs="Arial"/>
          <w:sz w:val="18"/>
          <w:szCs w:val="18"/>
        </w:rPr>
      </w:pPr>
    </w:p>
    <w:p w14:paraId="00191E38" w14:textId="5EA8E9BD" w:rsidR="00C35F35" w:rsidRPr="00473F2D" w:rsidRDefault="00C35F35" w:rsidP="00E7777C">
      <w:pPr>
        <w:tabs>
          <w:tab w:val="left" w:pos="1701"/>
          <w:tab w:val="left" w:pos="2835"/>
        </w:tabs>
        <w:rPr>
          <w:rFonts w:ascii="Arial" w:hAnsi="Arial" w:cs="Arial"/>
          <w:sz w:val="18"/>
          <w:szCs w:val="18"/>
        </w:rPr>
      </w:pPr>
    </w:p>
    <w:p w14:paraId="2D51BE0B" w14:textId="1D6AA895" w:rsidR="00C35F35" w:rsidRPr="00473F2D" w:rsidRDefault="00755566" w:rsidP="00755566">
      <w:pPr>
        <w:pStyle w:val="Heading3"/>
        <w:numPr>
          <w:ilvl w:val="0"/>
          <w:numId w:val="0"/>
        </w:numPr>
      </w:pPr>
      <w:bookmarkStart w:id="167" w:name="_Toc25590516"/>
      <w:bookmarkStart w:id="168" w:name="_Toc25590608"/>
      <w:bookmarkStart w:id="169" w:name="_Toc25821550"/>
      <w:bookmarkStart w:id="170" w:name="_Toc25821997"/>
      <w:r w:rsidRPr="00473F2D">
        <w:rPr>
          <w:rFonts w:ascii="Arial" w:hAnsi="Arial" w:cs="Arial"/>
          <w:sz w:val="18"/>
          <w:szCs w:val="18"/>
        </w:rPr>
        <w:t>ATSAKINGŲ ASMENŲ PATVIRTINIMAS</w:t>
      </w:r>
      <w:bookmarkEnd w:id="167"/>
      <w:bookmarkEnd w:id="168"/>
      <w:bookmarkEnd w:id="169"/>
      <w:bookmarkEnd w:id="170"/>
      <w:r w:rsidRPr="00473F2D">
        <w:t xml:space="preserve"> </w:t>
      </w:r>
      <w:r w:rsidR="00C35F35" w:rsidRPr="00473F2D">
        <w:rPr>
          <w:rFonts w:ascii="Arial" w:hAnsi="Arial" w:cs="Arial"/>
          <w:sz w:val="18"/>
          <w:szCs w:val="18"/>
        </w:rPr>
        <w:t xml:space="preserve"> </w:t>
      </w:r>
    </w:p>
    <w:p w14:paraId="26B65D13" w14:textId="77777777" w:rsidR="00C35F35" w:rsidRPr="00473F2D" w:rsidRDefault="00C35F35" w:rsidP="00C35F35">
      <w:pPr>
        <w:tabs>
          <w:tab w:val="left" w:pos="1701"/>
          <w:tab w:val="left" w:pos="2835"/>
        </w:tabs>
        <w:rPr>
          <w:rFonts w:ascii="Arial" w:hAnsi="Arial" w:cs="Arial"/>
          <w:b/>
          <w:sz w:val="18"/>
          <w:szCs w:val="18"/>
        </w:rPr>
      </w:pPr>
    </w:p>
    <w:p w14:paraId="33F4676A" w14:textId="1DBDE528" w:rsidR="00C35F35" w:rsidRPr="00473F2D" w:rsidRDefault="00C35F35" w:rsidP="00DA7A89">
      <w:pPr>
        <w:autoSpaceDE w:val="0"/>
        <w:autoSpaceDN w:val="0"/>
        <w:adjustRightInd w:val="0"/>
        <w:jc w:val="both"/>
        <w:rPr>
          <w:rFonts w:ascii="Arial" w:hAnsi="Arial" w:cs="Arial"/>
          <w:sz w:val="18"/>
          <w:szCs w:val="18"/>
        </w:rPr>
      </w:pPr>
      <w:r w:rsidRPr="00473F2D">
        <w:rPr>
          <w:rFonts w:ascii="Arial" w:hAnsi="Arial" w:cs="Arial"/>
          <w:sz w:val="18"/>
          <w:szCs w:val="18"/>
        </w:rPr>
        <w:t xml:space="preserve">Mes, UAB Medicinos banko </w:t>
      </w:r>
      <w:r w:rsidR="00DA7A89" w:rsidRPr="00473F2D">
        <w:rPr>
          <w:rFonts w:ascii="Arial" w:hAnsi="Arial" w:cs="Arial"/>
          <w:sz w:val="18"/>
          <w:szCs w:val="18"/>
        </w:rPr>
        <w:t xml:space="preserve">valdybos pirmininkė ir </w:t>
      </w:r>
      <w:r w:rsidRPr="00473F2D">
        <w:rPr>
          <w:rFonts w:ascii="Arial" w:hAnsi="Arial" w:cs="Arial"/>
          <w:sz w:val="18"/>
          <w:szCs w:val="18"/>
        </w:rPr>
        <w:t xml:space="preserve">administracijos vadovė Dalia </w:t>
      </w:r>
      <w:proofErr w:type="spellStart"/>
      <w:r w:rsidRPr="00473F2D">
        <w:rPr>
          <w:rFonts w:ascii="Arial" w:hAnsi="Arial" w:cs="Arial"/>
          <w:sz w:val="18"/>
          <w:szCs w:val="18"/>
        </w:rPr>
        <w:t>Klišauskienė</w:t>
      </w:r>
      <w:proofErr w:type="spellEnd"/>
      <w:r w:rsidRPr="00473F2D">
        <w:rPr>
          <w:rFonts w:ascii="Arial" w:hAnsi="Arial" w:cs="Arial"/>
          <w:sz w:val="18"/>
          <w:szCs w:val="18"/>
        </w:rPr>
        <w:t xml:space="preserve"> ir Apskaitos ir ataskaitų departamento direktorius</w:t>
      </w:r>
      <w:r w:rsidR="00DA7A89" w:rsidRPr="00473F2D">
        <w:rPr>
          <w:rFonts w:ascii="Arial" w:hAnsi="Arial" w:cs="Arial"/>
          <w:sz w:val="18"/>
          <w:szCs w:val="18"/>
        </w:rPr>
        <w:t xml:space="preserve">, vyr. buhalteris </w:t>
      </w:r>
      <w:r w:rsidRPr="00473F2D">
        <w:rPr>
          <w:rFonts w:ascii="Arial" w:hAnsi="Arial" w:cs="Arial"/>
          <w:sz w:val="18"/>
          <w:szCs w:val="18"/>
        </w:rPr>
        <w:t xml:space="preserve">Aleksejus Tonkich, patvirtiname, kad, mūsų žiniomis, 2019 m. </w:t>
      </w:r>
      <w:r w:rsidR="00E16CAA" w:rsidRPr="00473F2D">
        <w:rPr>
          <w:rFonts w:ascii="Arial" w:hAnsi="Arial" w:cs="Arial"/>
          <w:sz w:val="18"/>
          <w:szCs w:val="18"/>
        </w:rPr>
        <w:t>devynių</w:t>
      </w:r>
      <w:r w:rsidRPr="00473F2D">
        <w:rPr>
          <w:rFonts w:ascii="Arial" w:hAnsi="Arial" w:cs="Arial"/>
          <w:sz w:val="18"/>
          <w:szCs w:val="18"/>
        </w:rPr>
        <w:t xml:space="preserve"> mėnesių finansinės ataskaitos sudarytos pagal taikomus apskaitos standartus, atitinka tikrovę ir teisingai parodo UAB </w:t>
      </w:r>
      <w:r w:rsidR="00DA7A89" w:rsidRPr="00473F2D">
        <w:rPr>
          <w:rFonts w:ascii="Arial" w:hAnsi="Arial" w:cs="Arial"/>
          <w:sz w:val="18"/>
          <w:szCs w:val="18"/>
        </w:rPr>
        <w:t>Medicinos</w:t>
      </w:r>
      <w:r w:rsidRPr="00473F2D">
        <w:rPr>
          <w:rFonts w:ascii="Arial" w:hAnsi="Arial" w:cs="Arial"/>
          <w:sz w:val="18"/>
          <w:szCs w:val="18"/>
        </w:rPr>
        <w:t xml:space="preserve"> banko ir bendrą konsoliduotų įmonių turtą, įsipareigojimus, finansinę būklę, veiklos rezultatą ir pinigų srautus. </w:t>
      </w:r>
    </w:p>
    <w:p w14:paraId="4F7AA232" w14:textId="2EAD3441" w:rsidR="00C35F35" w:rsidRPr="00473F2D" w:rsidRDefault="00C35F35" w:rsidP="00C35F35">
      <w:pPr>
        <w:autoSpaceDE w:val="0"/>
        <w:autoSpaceDN w:val="0"/>
        <w:adjustRightInd w:val="0"/>
        <w:rPr>
          <w:rFonts w:ascii="Arial" w:hAnsi="Arial" w:cs="Arial"/>
          <w:sz w:val="18"/>
          <w:szCs w:val="18"/>
        </w:rPr>
      </w:pPr>
    </w:p>
    <w:p w14:paraId="45BA5E28" w14:textId="19BAF562" w:rsidR="00C35F35" w:rsidRPr="00473F2D" w:rsidRDefault="00C35F35" w:rsidP="00C35F35">
      <w:pPr>
        <w:autoSpaceDE w:val="0"/>
        <w:autoSpaceDN w:val="0"/>
        <w:adjustRightInd w:val="0"/>
        <w:rPr>
          <w:rFonts w:ascii="Effra" w:hAnsi="Effra" w:cs="Effra"/>
          <w:color w:val="000000"/>
          <w:sz w:val="22"/>
          <w:szCs w:val="22"/>
          <w:lang w:eastAsia="lt-LT"/>
        </w:rPr>
      </w:pPr>
    </w:p>
    <w:p w14:paraId="346463B4" w14:textId="0A51C596" w:rsidR="00C35F35" w:rsidRPr="00473F2D" w:rsidRDefault="00C35F35" w:rsidP="00C35F35">
      <w:pPr>
        <w:autoSpaceDE w:val="0"/>
        <w:autoSpaceDN w:val="0"/>
        <w:adjustRightInd w:val="0"/>
        <w:rPr>
          <w:rFonts w:ascii="Effra" w:hAnsi="Effra" w:cs="Effra"/>
          <w:color w:val="000000"/>
          <w:sz w:val="22"/>
          <w:szCs w:val="22"/>
          <w:lang w:eastAsia="lt-LT"/>
        </w:rPr>
      </w:pPr>
    </w:p>
    <w:tbl>
      <w:tblPr>
        <w:tblW w:w="10537" w:type="dxa"/>
        <w:tblInd w:w="108" w:type="dxa"/>
        <w:tblLook w:val="01E0" w:firstRow="1" w:lastRow="1" w:firstColumn="1" w:lastColumn="1" w:noHBand="0" w:noVBand="0"/>
      </w:tblPr>
      <w:tblGrid>
        <w:gridCol w:w="2977"/>
        <w:gridCol w:w="271"/>
        <w:gridCol w:w="2609"/>
        <w:gridCol w:w="271"/>
        <w:gridCol w:w="2069"/>
        <w:gridCol w:w="271"/>
        <w:gridCol w:w="2069"/>
      </w:tblGrid>
      <w:tr w:rsidR="00C35F35" w:rsidRPr="00473F2D" w14:paraId="13C63609" w14:textId="77777777" w:rsidTr="00C35F35">
        <w:trPr>
          <w:trHeight w:val="255"/>
        </w:trPr>
        <w:tc>
          <w:tcPr>
            <w:tcW w:w="2977" w:type="dxa"/>
            <w:tcBorders>
              <w:bottom w:val="single" w:sz="4" w:space="0" w:color="auto"/>
            </w:tcBorders>
          </w:tcPr>
          <w:p w14:paraId="26513EFB" w14:textId="77777777" w:rsidR="00C35F35" w:rsidRPr="00473F2D" w:rsidRDefault="00C35F35" w:rsidP="00C35F35">
            <w:pPr>
              <w:ind w:left="-108" w:right="-113"/>
              <w:rPr>
                <w:rFonts w:ascii="Arial" w:hAnsi="Arial" w:cs="Arial"/>
                <w:sz w:val="18"/>
                <w:szCs w:val="18"/>
              </w:rPr>
            </w:pPr>
            <w:r w:rsidRPr="00473F2D">
              <w:rPr>
                <w:rFonts w:ascii="Arial" w:hAnsi="Arial" w:cs="Arial"/>
                <w:sz w:val="18"/>
                <w:szCs w:val="18"/>
              </w:rPr>
              <w:t>Valdybos pirmininkė ir administracijos vadovė</w:t>
            </w:r>
          </w:p>
        </w:tc>
        <w:tc>
          <w:tcPr>
            <w:tcW w:w="271" w:type="dxa"/>
            <w:tcMar>
              <w:left w:w="0" w:type="dxa"/>
              <w:right w:w="0" w:type="dxa"/>
            </w:tcMar>
          </w:tcPr>
          <w:p w14:paraId="15E9DA42" w14:textId="77777777" w:rsidR="00C35F35" w:rsidRPr="00473F2D" w:rsidRDefault="00C35F35" w:rsidP="00C35F35">
            <w:pPr>
              <w:autoSpaceDE w:val="0"/>
              <w:autoSpaceDN w:val="0"/>
              <w:adjustRightInd w:val="0"/>
              <w:jc w:val="center"/>
              <w:rPr>
                <w:rFonts w:ascii="Arial" w:hAnsi="Arial" w:cs="Arial"/>
                <w:bCs/>
                <w:sz w:val="18"/>
                <w:szCs w:val="18"/>
              </w:rPr>
            </w:pPr>
          </w:p>
        </w:tc>
        <w:tc>
          <w:tcPr>
            <w:tcW w:w="2609" w:type="dxa"/>
            <w:tcBorders>
              <w:bottom w:val="single" w:sz="4" w:space="0" w:color="auto"/>
            </w:tcBorders>
            <w:tcMar>
              <w:left w:w="0" w:type="dxa"/>
              <w:right w:w="0" w:type="dxa"/>
            </w:tcMar>
            <w:vAlign w:val="bottom"/>
          </w:tcPr>
          <w:p w14:paraId="4766DCDC" w14:textId="77777777" w:rsidR="00C35F35" w:rsidRPr="00473F2D" w:rsidRDefault="00C35F35" w:rsidP="00C35F35">
            <w:pPr>
              <w:autoSpaceDE w:val="0"/>
              <w:autoSpaceDN w:val="0"/>
              <w:adjustRightInd w:val="0"/>
              <w:jc w:val="center"/>
              <w:rPr>
                <w:rFonts w:ascii="Arial" w:hAnsi="Arial" w:cs="Arial"/>
                <w:bCs/>
                <w:sz w:val="18"/>
                <w:szCs w:val="18"/>
              </w:rPr>
            </w:pPr>
            <w:r w:rsidRPr="00473F2D">
              <w:rPr>
                <w:rFonts w:ascii="Arial" w:hAnsi="Arial" w:cs="Arial"/>
                <w:sz w:val="18"/>
                <w:szCs w:val="18"/>
              </w:rPr>
              <w:t xml:space="preserve">D. </w:t>
            </w:r>
            <w:proofErr w:type="spellStart"/>
            <w:r w:rsidRPr="00473F2D">
              <w:rPr>
                <w:rFonts w:ascii="Arial" w:hAnsi="Arial" w:cs="Arial"/>
                <w:sz w:val="18"/>
                <w:szCs w:val="18"/>
              </w:rPr>
              <w:t>Klišauskienė</w:t>
            </w:r>
            <w:proofErr w:type="spellEnd"/>
          </w:p>
        </w:tc>
        <w:tc>
          <w:tcPr>
            <w:tcW w:w="271" w:type="dxa"/>
            <w:tcMar>
              <w:left w:w="0" w:type="dxa"/>
              <w:right w:w="0" w:type="dxa"/>
            </w:tcMar>
            <w:vAlign w:val="bottom"/>
          </w:tcPr>
          <w:p w14:paraId="5033B751" w14:textId="77777777" w:rsidR="00C35F35" w:rsidRPr="00473F2D" w:rsidRDefault="00C35F35" w:rsidP="00C35F35">
            <w:pPr>
              <w:ind w:right="72"/>
              <w:jc w:val="center"/>
              <w:rPr>
                <w:rFonts w:ascii="Arial" w:hAnsi="Arial" w:cs="Arial"/>
                <w:bCs/>
                <w:color w:val="FF0000"/>
                <w:sz w:val="18"/>
                <w:szCs w:val="18"/>
              </w:rPr>
            </w:pPr>
          </w:p>
        </w:tc>
        <w:tc>
          <w:tcPr>
            <w:tcW w:w="2069" w:type="dxa"/>
            <w:tcBorders>
              <w:bottom w:val="single" w:sz="4" w:space="0" w:color="auto"/>
            </w:tcBorders>
            <w:tcMar>
              <w:left w:w="0" w:type="dxa"/>
              <w:right w:w="0" w:type="dxa"/>
            </w:tcMar>
            <w:vAlign w:val="bottom"/>
          </w:tcPr>
          <w:p w14:paraId="6B0C7EA2" w14:textId="77777777" w:rsidR="00C35F35" w:rsidRPr="00473F2D" w:rsidRDefault="00C35F35" w:rsidP="00C35F35">
            <w:pPr>
              <w:ind w:right="72"/>
              <w:jc w:val="center"/>
              <w:rPr>
                <w:rFonts w:ascii="Arial" w:hAnsi="Arial" w:cs="Arial"/>
                <w:bCs/>
                <w:color w:val="FF0000"/>
                <w:sz w:val="18"/>
                <w:szCs w:val="18"/>
              </w:rPr>
            </w:pPr>
          </w:p>
        </w:tc>
        <w:tc>
          <w:tcPr>
            <w:tcW w:w="271" w:type="dxa"/>
            <w:tcMar>
              <w:left w:w="0" w:type="dxa"/>
              <w:right w:w="0" w:type="dxa"/>
            </w:tcMar>
            <w:vAlign w:val="bottom"/>
          </w:tcPr>
          <w:p w14:paraId="5962EF62" w14:textId="77777777" w:rsidR="00C35F35" w:rsidRPr="00473F2D" w:rsidRDefault="00C35F35" w:rsidP="00C35F35">
            <w:pPr>
              <w:ind w:right="72"/>
              <w:jc w:val="center"/>
              <w:rPr>
                <w:rFonts w:ascii="Arial" w:hAnsi="Arial" w:cs="Arial"/>
                <w:bCs/>
                <w:color w:val="FF0000"/>
                <w:sz w:val="18"/>
                <w:szCs w:val="18"/>
              </w:rPr>
            </w:pPr>
          </w:p>
        </w:tc>
        <w:tc>
          <w:tcPr>
            <w:tcW w:w="2069" w:type="dxa"/>
            <w:tcMar>
              <w:left w:w="0" w:type="dxa"/>
              <w:right w:w="0" w:type="dxa"/>
            </w:tcMar>
            <w:vAlign w:val="bottom"/>
          </w:tcPr>
          <w:p w14:paraId="4386570C" w14:textId="77777777" w:rsidR="00C35F35" w:rsidRPr="00473F2D" w:rsidRDefault="00C35F35" w:rsidP="00C35F35">
            <w:pPr>
              <w:ind w:right="72"/>
              <w:jc w:val="center"/>
              <w:rPr>
                <w:rFonts w:ascii="Arial" w:hAnsi="Arial" w:cs="Arial"/>
                <w:bCs/>
                <w:color w:val="FF0000"/>
                <w:sz w:val="18"/>
                <w:szCs w:val="18"/>
              </w:rPr>
            </w:pPr>
          </w:p>
        </w:tc>
      </w:tr>
      <w:tr w:rsidR="00C35F35" w:rsidRPr="00473F2D" w14:paraId="4E660D9F" w14:textId="77777777" w:rsidTr="00C35F35">
        <w:trPr>
          <w:trHeight w:hRule="exact" w:val="170"/>
        </w:trPr>
        <w:tc>
          <w:tcPr>
            <w:tcW w:w="2977" w:type="dxa"/>
          </w:tcPr>
          <w:p w14:paraId="3613C678" w14:textId="77777777" w:rsidR="00C35F35" w:rsidRPr="00473F2D" w:rsidRDefault="00C35F35" w:rsidP="00C35F35">
            <w:pPr>
              <w:ind w:left="-108" w:right="72"/>
              <w:jc w:val="center"/>
              <w:rPr>
                <w:rFonts w:ascii="Arial" w:hAnsi="Arial" w:cs="Arial"/>
                <w:sz w:val="18"/>
                <w:szCs w:val="18"/>
              </w:rPr>
            </w:pPr>
          </w:p>
        </w:tc>
        <w:tc>
          <w:tcPr>
            <w:tcW w:w="271" w:type="dxa"/>
            <w:tcMar>
              <w:left w:w="0" w:type="dxa"/>
              <w:right w:w="0" w:type="dxa"/>
            </w:tcMar>
          </w:tcPr>
          <w:p w14:paraId="2FB1C336" w14:textId="77777777" w:rsidR="00C35F35" w:rsidRPr="00473F2D" w:rsidRDefault="00C35F35" w:rsidP="00C35F35">
            <w:pPr>
              <w:autoSpaceDE w:val="0"/>
              <w:autoSpaceDN w:val="0"/>
              <w:adjustRightInd w:val="0"/>
              <w:jc w:val="center"/>
              <w:rPr>
                <w:rFonts w:ascii="Arial" w:hAnsi="Arial" w:cs="Arial"/>
                <w:bCs/>
                <w:sz w:val="18"/>
                <w:szCs w:val="18"/>
              </w:rPr>
            </w:pPr>
          </w:p>
        </w:tc>
        <w:tc>
          <w:tcPr>
            <w:tcW w:w="2609" w:type="dxa"/>
            <w:tcMar>
              <w:left w:w="0" w:type="dxa"/>
              <w:right w:w="0" w:type="dxa"/>
            </w:tcMar>
          </w:tcPr>
          <w:p w14:paraId="519AAB62" w14:textId="77777777" w:rsidR="00C35F35" w:rsidRPr="00473F2D" w:rsidRDefault="00C35F35" w:rsidP="00C35F35">
            <w:pPr>
              <w:autoSpaceDE w:val="0"/>
              <w:autoSpaceDN w:val="0"/>
              <w:adjustRightInd w:val="0"/>
              <w:jc w:val="center"/>
              <w:rPr>
                <w:rFonts w:ascii="Arial" w:hAnsi="Arial" w:cs="Arial"/>
                <w:bCs/>
                <w:sz w:val="18"/>
                <w:szCs w:val="18"/>
              </w:rPr>
            </w:pPr>
          </w:p>
        </w:tc>
        <w:tc>
          <w:tcPr>
            <w:tcW w:w="271" w:type="dxa"/>
            <w:tcMar>
              <w:left w:w="0" w:type="dxa"/>
              <w:right w:w="0" w:type="dxa"/>
            </w:tcMar>
            <w:vAlign w:val="bottom"/>
          </w:tcPr>
          <w:p w14:paraId="35ADB45B" w14:textId="77777777" w:rsidR="00C35F35" w:rsidRPr="00473F2D" w:rsidRDefault="00C35F35" w:rsidP="00C35F35">
            <w:pPr>
              <w:ind w:right="72"/>
              <w:jc w:val="center"/>
              <w:rPr>
                <w:rFonts w:ascii="Arial" w:hAnsi="Arial" w:cs="Arial"/>
                <w:bCs/>
                <w:color w:val="FF0000"/>
                <w:sz w:val="18"/>
                <w:szCs w:val="18"/>
              </w:rPr>
            </w:pPr>
          </w:p>
        </w:tc>
        <w:tc>
          <w:tcPr>
            <w:tcW w:w="2069" w:type="dxa"/>
            <w:tcMar>
              <w:left w:w="0" w:type="dxa"/>
              <w:right w:w="0" w:type="dxa"/>
            </w:tcMar>
            <w:vAlign w:val="bottom"/>
          </w:tcPr>
          <w:p w14:paraId="63ECD428" w14:textId="77777777" w:rsidR="00C35F35" w:rsidRPr="00473F2D" w:rsidRDefault="00C35F35" w:rsidP="00C35F35">
            <w:pPr>
              <w:ind w:right="72"/>
              <w:jc w:val="center"/>
              <w:rPr>
                <w:rFonts w:ascii="Arial" w:hAnsi="Arial" w:cs="Arial"/>
                <w:bCs/>
                <w:color w:val="FF0000"/>
                <w:sz w:val="18"/>
                <w:szCs w:val="18"/>
              </w:rPr>
            </w:pPr>
          </w:p>
        </w:tc>
        <w:tc>
          <w:tcPr>
            <w:tcW w:w="271" w:type="dxa"/>
            <w:tcMar>
              <w:left w:w="0" w:type="dxa"/>
              <w:right w:w="0" w:type="dxa"/>
            </w:tcMar>
            <w:vAlign w:val="bottom"/>
          </w:tcPr>
          <w:p w14:paraId="0F93FF37" w14:textId="77777777" w:rsidR="00C35F35" w:rsidRPr="00473F2D" w:rsidRDefault="00C35F35" w:rsidP="00C35F35">
            <w:pPr>
              <w:ind w:right="72"/>
              <w:jc w:val="center"/>
              <w:rPr>
                <w:rFonts w:ascii="Arial" w:hAnsi="Arial" w:cs="Arial"/>
                <w:bCs/>
                <w:color w:val="FF0000"/>
                <w:sz w:val="18"/>
                <w:szCs w:val="18"/>
              </w:rPr>
            </w:pPr>
          </w:p>
        </w:tc>
        <w:tc>
          <w:tcPr>
            <w:tcW w:w="2069" w:type="dxa"/>
            <w:tcMar>
              <w:left w:w="0" w:type="dxa"/>
              <w:right w:w="0" w:type="dxa"/>
            </w:tcMar>
            <w:vAlign w:val="bottom"/>
          </w:tcPr>
          <w:p w14:paraId="3BB29E0C" w14:textId="77777777" w:rsidR="00C35F35" w:rsidRPr="00473F2D" w:rsidRDefault="00C35F35" w:rsidP="00C35F35">
            <w:pPr>
              <w:ind w:right="72"/>
              <w:jc w:val="center"/>
              <w:rPr>
                <w:rFonts w:ascii="Arial" w:hAnsi="Arial" w:cs="Arial"/>
                <w:bCs/>
                <w:color w:val="FF0000"/>
                <w:sz w:val="18"/>
                <w:szCs w:val="18"/>
              </w:rPr>
            </w:pPr>
          </w:p>
        </w:tc>
      </w:tr>
      <w:tr w:rsidR="00C35F35" w:rsidRPr="00C35F7E" w14:paraId="04A7C28C" w14:textId="77777777" w:rsidTr="00C35F35">
        <w:trPr>
          <w:trHeight w:val="255"/>
        </w:trPr>
        <w:tc>
          <w:tcPr>
            <w:tcW w:w="2977" w:type="dxa"/>
            <w:tcBorders>
              <w:bottom w:val="single" w:sz="4" w:space="0" w:color="auto"/>
            </w:tcBorders>
          </w:tcPr>
          <w:p w14:paraId="3C256FBE" w14:textId="77777777" w:rsidR="00C35F35" w:rsidRPr="00473F2D" w:rsidRDefault="00C35F35" w:rsidP="00C35F35">
            <w:pPr>
              <w:ind w:left="-108" w:right="-113"/>
              <w:rPr>
                <w:rFonts w:ascii="Arial" w:hAnsi="Arial" w:cs="Arial"/>
                <w:sz w:val="18"/>
                <w:szCs w:val="18"/>
              </w:rPr>
            </w:pPr>
            <w:r w:rsidRPr="00473F2D">
              <w:rPr>
                <w:rFonts w:ascii="Arial" w:hAnsi="Arial" w:cs="Arial"/>
                <w:sz w:val="18"/>
                <w:szCs w:val="18"/>
              </w:rPr>
              <w:t>Apskaitos ir ataskaitų departamento direktorius, vyriausiasis buhalteris</w:t>
            </w:r>
          </w:p>
        </w:tc>
        <w:tc>
          <w:tcPr>
            <w:tcW w:w="271" w:type="dxa"/>
            <w:tcMar>
              <w:left w:w="0" w:type="dxa"/>
              <w:right w:w="0" w:type="dxa"/>
            </w:tcMar>
          </w:tcPr>
          <w:p w14:paraId="033CA3D8" w14:textId="77777777" w:rsidR="00C35F35" w:rsidRPr="00473F2D" w:rsidRDefault="00C35F35" w:rsidP="00C35F35">
            <w:pPr>
              <w:autoSpaceDE w:val="0"/>
              <w:autoSpaceDN w:val="0"/>
              <w:adjustRightInd w:val="0"/>
              <w:jc w:val="center"/>
              <w:rPr>
                <w:rFonts w:ascii="Arial" w:hAnsi="Arial" w:cs="Arial"/>
                <w:bCs/>
                <w:sz w:val="18"/>
                <w:szCs w:val="18"/>
              </w:rPr>
            </w:pPr>
          </w:p>
        </w:tc>
        <w:tc>
          <w:tcPr>
            <w:tcW w:w="2609" w:type="dxa"/>
            <w:tcBorders>
              <w:bottom w:val="single" w:sz="4" w:space="0" w:color="auto"/>
            </w:tcBorders>
            <w:tcMar>
              <w:left w:w="0" w:type="dxa"/>
              <w:right w:w="0" w:type="dxa"/>
            </w:tcMar>
            <w:vAlign w:val="bottom"/>
          </w:tcPr>
          <w:p w14:paraId="48664473" w14:textId="77777777" w:rsidR="00C35F35" w:rsidRPr="00C35F7E" w:rsidRDefault="00C35F35" w:rsidP="00C35F35">
            <w:pPr>
              <w:autoSpaceDE w:val="0"/>
              <w:autoSpaceDN w:val="0"/>
              <w:adjustRightInd w:val="0"/>
              <w:jc w:val="center"/>
              <w:rPr>
                <w:rFonts w:ascii="Arial" w:hAnsi="Arial" w:cs="Arial"/>
                <w:bCs/>
                <w:sz w:val="18"/>
                <w:szCs w:val="18"/>
              </w:rPr>
            </w:pPr>
            <w:r w:rsidRPr="00473F2D">
              <w:rPr>
                <w:rFonts w:ascii="Arial" w:hAnsi="Arial" w:cs="Arial"/>
                <w:sz w:val="18"/>
                <w:szCs w:val="18"/>
              </w:rPr>
              <w:t>A. Tonkich</w:t>
            </w:r>
          </w:p>
        </w:tc>
        <w:tc>
          <w:tcPr>
            <w:tcW w:w="271" w:type="dxa"/>
            <w:tcMar>
              <w:left w:w="0" w:type="dxa"/>
              <w:right w:w="0" w:type="dxa"/>
            </w:tcMar>
            <w:vAlign w:val="bottom"/>
          </w:tcPr>
          <w:p w14:paraId="165CC55A" w14:textId="77777777" w:rsidR="00C35F35" w:rsidRPr="00C35F7E" w:rsidRDefault="00C35F35" w:rsidP="00C35F35">
            <w:pPr>
              <w:ind w:right="72"/>
              <w:jc w:val="center"/>
              <w:rPr>
                <w:rFonts w:ascii="Arial" w:hAnsi="Arial" w:cs="Arial"/>
                <w:bCs/>
                <w:color w:val="FF0000"/>
                <w:sz w:val="18"/>
                <w:szCs w:val="18"/>
              </w:rPr>
            </w:pPr>
          </w:p>
        </w:tc>
        <w:tc>
          <w:tcPr>
            <w:tcW w:w="2069" w:type="dxa"/>
            <w:tcBorders>
              <w:bottom w:val="single" w:sz="4" w:space="0" w:color="auto"/>
            </w:tcBorders>
            <w:tcMar>
              <w:left w:w="0" w:type="dxa"/>
              <w:right w:w="0" w:type="dxa"/>
            </w:tcMar>
            <w:vAlign w:val="bottom"/>
          </w:tcPr>
          <w:p w14:paraId="000BC273" w14:textId="77777777" w:rsidR="00C35F35" w:rsidRPr="00C35F7E" w:rsidRDefault="00C35F35" w:rsidP="00C35F35">
            <w:pPr>
              <w:ind w:right="72"/>
              <w:jc w:val="center"/>
              <w:rPr>
                <w:rFonts w:ascii="Arial" w:hAnsi="Arial" w:cs="Arial"/>
                <w:bCs/>
                <w:color w:val="FF0000"/>
                <w:sz w:val="18"/>
                <w:szCs w:val="18"/>
              </w:rPr>
            </w:pPr>
          </w:p>
        </w:tc>
        <w:tc>
          <w:tcPr>
            <w:tcW w:w="271" w:type="dxa"/>
            <w:tcMar>
              <w:left w:w="0" w:type="dxa"/>
              <w:right w:w="0" w:type="dxa"/>
            </w:tcMar>
            <w:vAlign w:val="bottom"/>
          </w:tcPr>
          <w:p w14:paraId="5E2F6475" w14:textId="77777777" w:rsidR="00C35F35" w:rsidRPr="00C35F7E" w:rsidRDefault="00C35F35" w:rsidP="00C35F35">
            <w:pPr>
              <w:ind w:right="72"/>
              <w:jc w:val="center"/>
              <w:rPr>
                <w:rFonts w:ascii="Arial" w:hAnsi="Arial" w:cs="Arial"/>
                <w:bCs/>
                <w:color w:val="FF0000"/>
                <w:sz w:val="18"/>
                <w:szCs w:val="18"/>
              </w:rPr>
            </w:pPr>
          </w:p>
        </w:tc>
        <w:tc>
          <w:tcPr>
            <w:tcW w:w="2069" w:type="dxa"/>
            <w:tcMar>
              <w:left w:w="0" w:type="dxa"/>
              <w:right w:w="0" w:type="dxa"/>
            </w:tcMar>
            <w:vAlign w:val="bottom"/>
          </w:tcPr>
          <w:p w14:paraId="5B2DBC90" w14:textId="77777777" w:rsidR="00C35F35" w:rsidRPr="00C35F7E" w:rsidRDefault="00C35F35" w:rsidP="00C35F35">
            <w:pPr>
              <w:ind w:right="72"/>
              <w:jc w:val="center"/>
              <w:rPr>
                <w:rFonts w:ascii="Arial" w:hAnsi="Arial" w:cs="Arial"/>
                <w:bCs/>
                <w:color w:val="FF0000"/>
                <w:sz w:val="18"/>
                <w:szCs w:val="18"/>
              </w:rPr>
            </w:pPr>
          </w:p>
        </w:tc>
      </w:tr>
    </w:tbl>
    <w:p w14:paraId="32DF2D5B" w14:textId="77777777" w:rsidR="00C35F35" w:rsidRDefault="00C35F35" w:rsidP="00C35F35">
      <w:pPr>
        <w:rPr>
          <w:rFonts w:ascii="Arial" w:hAnsi="Arial" w:cs="Arial"/>
          <w:b/>
          <w:color w:val="FF0000"/>
          <w:sz w:val="18"/>
          <w:szCs w:val="18"/>
        </w:rPr>
      </w:pPr>
    </w:p>
    <w:p w14:paraId="7E15D31F" w14:textId="77777777" w:rsidR="00C35F35" w:rsidRPr="00C35F35" w:rsidRDefault="00C35F35" w:rsidP="00C35F35">
      <w:pPr>
        <w:autoSpaceDE w:val="0"/>
        <w:autoSpaceDN w:val="0"/>
        <w:adjustRightInd w:val="0"/>
        <w:rPr>
          <w:rFonts w:ascii="Effra" w:hAnsi="Effra" w:cs="Effra"/>
          <w:color w:val="000000"/>
          <w:sz w:val="22"/>
          <w:szCs w:val="22"/>
          <w:lang w:eastAsia="lt-LT"/>
        </w:rPr>
      </w:pPr>
    </w:p>
    <w:sectPr w:rsidR="00C35F35" w:rsidRPr="00C35F35" w:rsidSect="00BD227E">
      <w:pgSz w:w="11906" w:h="16838" w:code="9"/>
      <w:pgMar w:top="1779" w:right="566" w:bottom="851" w:left="1620" w:header="709" w:footer="203"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7CCD83" w14:textId="77777777" w:rsidR="006C00A1" w:rsidRDefault="006C00A1">
      <w:r>
        <w:separator/>
      </w:r>
    </w:p>
  </w:endnote>
  <w:endnote w:type="continuationSeparator" w:id="0">
    <w:p w14:paraId="5BFB5A3D" w14:textId="77777777" w:rsidR="006C00A1" w:rsidRDefault="006C0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Univers 45 Light">
    <w:charset w:val="00"/>
    <w:family w:val="auto"/>
    <w:pitch w:val="variable"/>
    <w:sig w:usb0="80000023" w:usb1="00000000" w:usb2="00000000" w:usb3="00000000" w:csb0="00000001" w:csb1="00000000"/>
  </w:font>
  <w:font w:name="PalatinoLT">
    <w:altName w:val="Palatino Linotype"/>
    <w:charset w:val="00"/>
    <w:family w:val="auto"/>
    <w:pitch w:val="variable"/>
    <w:sig w:usb0="00000003" w:usb1="00000000" w:usb2="00000000" w:usb3="00000000" w:csb0="00000001" w:csb1="00000000"/>
  </w:font>
  <w:font w:name="TimesLT">
    <w:altName w:val="Times New Roman"/>
    <w:charset w:val="BA"/>
    <w:family w:val="roman"/>
    <w:pitch w:val="variable"/>
    <w:sig w:usb0="00000001" w:usb1="00000000" w:usb2="00000000" w:usb3="00000000" w:csb0="0000009F" w:csb1="00000000"/>
  </w:font>
  <w:font w:name="AA Normal">
    <w:panose1 w:val="00000000000000000000"/>
    <w:charset w:val="00"/>
    <w:family w:val="modern"/>
    <w:notTrueType/>
    <w:pitch w:val="fixed"/>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Garamond">
    <w:panose1 w:val="02020404030301010803"/>
    <w:charset w:val="BA"/>
    <w:family w:val="roman"/>
    <w:pitch w:val="variable"/>
    <w:sig w:usb0="00000287" w:usb1="00000000" w:usb2="00000000" w:usb3="00000000" w:csb0="0000009F" w:csb1="00000000"/>
  </w:font>
  <w:font w:name="Times">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Book Antiqua">
    <w:panose1 w:val="02040602050305030304"/>
    <w:charset w:val="BA"/>
    <w:family w:val="roman"/>
    <w:pitch w:val="variable"/>
    <w:sig w:usb0="00000287" w:usb1="00000000" w:usb2="00000000" w:usb3="00000000" w:csb0="0000009F" w:csb1="00000000"/>
  </w:font>
  <w:font w:name="Bookman Old Style">
    <w:panose1 w:val="02050604050505020204"/>
    <w:charset w:val="BA"/>
    <w:family w:val="roman"/>
    <w:pitch w:val="variable"/>
    <w:sig w:usb0="00000287" w:usb1="00000000" w:usb2="00000000" w:usb3="00000000" w:csb0="0000009F" w:csb1="00000000"/>
  </w:font>
  <w:font w:name="Univers LT Std 45 Light">
    <w:altName w:val="Calibri"/>
    <w:panose1 w:val="00000000000000000000"/>
    <w:charset w:val="00"/>
    <w:family w:val="swiss"/>
    <w:notTrueType/>
    <w:pitch w:val="default"/>
    <w:sig w:usb0="00000003" w:usb1="00000000" w:usb2="00000000" w:usb3="00000000" w:csb0="00000001" w:csb1="00000000"/>
  </w:font>
  <w:font w:name="EYInterstateLight">
    <w:altName w:val="Arial"/>
    <w:panose1 w:val="00000000000000000000"/>
    <w:charset w:val="00"/>
    <w:family w:val="swiss"/>
    <w:notTrueType/>
    <w:pitch w:val="default"/>
    <w:sig w:usb0="00000003" w:usb1="00000000" w:usb2="00000000" w:usb3="00000000" w:csb0="00000001" w:csb1="00000000"/>
  </w:font>
  <w:font w:name="Effra">
    <w:altName w:val="Calibri"/>
    <w:panose1 w:val="00000000000000000000"/>
    <w:charset w:val="EE"/>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957922"/>
      <w:docPartObj>
        <w:docPartGallery w:val="Page Numbers (Bottom of Page)"/>
        <w:docPartUnique/>
      </w:docPartObj>
    </w:sdtPr>
    <w:sdtEndPr/>
    <w:sdtContent>
      <w:p w14:paraId="526D1E08" w14:textId="301A6153" w:rsidR="006C00A1" w:rsidRDefault="006C00A1">
        <w:pPr>
          <w:pStyle w:val="Footer"/>
          <w:jc w:val="right"/>
        </w:pPr>
        <w:r>
          <w:fldChar w:fldCharType="begin"/>
        </w:r>
        <w:r>
          <w:instrText>PAGE   \* MERGEFORMAT</w:instrText>
        </w:r>
        <w:r>
          <w:fldChar w:fldCharType="separate"/>
        </w:r>
        <w:r>
          <w:t>2</w:t>
        </w:r>
        <w:r>
          <w:fldChar w:fldCharType="end"/>
        </w:r>
      </w:p>
    </w:sdtContent>
  </w:sdt>
  <w:p w14:paraId="0BFB5E85" w14:textId="77777777" w:rsidR="006C00A1" w:rsidRDefault="006C00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8EBFDB" w14:textId="77777777" w:rsidR="006C00A1" w:rsidRDefault="006C00A1">
      <w:r>
        <w:separator/>
      </w:r>
    </w:p>
  </w:footnote>
  <w:footnote w:type="continuationSeparator" w:id="0">
    <w:p w14:paraId="53D5F49B" w14:textId="77777777" w:rsidR="006C00A1" w:rsidRDefault="006C00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A94D4" w14:textId="77777777" w:rsidR="006C00A1" w:rsidRDefault="006C00A1" w:rsidP="00841C85">
    <w:pPr>
      <w:rPr>
        <w:rFonts w:ascii="Arial" w:hAnsi="Arial"/>
        <w:b/>
        <w:sz w:val="22"/>
        <w:szCs w:val="22"/>
      </w:rPr>
    </w:pPr>
    <w:r w:rsidRPr="006045FA">
      <w:rPr>
        <w:rFonts w:ascii="Arial" w:hAnsi="Arial"/>
        <w:b/>
        <w:sz w:val="22"/>
        <w:szCs w:val="22"/>
      </w:rPr>
      <w:t>UAB MEDICINOS BANKAS</w:t>
    </w:r>
  </w:p>
  <w:p w14:paraId="743C49E7" w14:textId="77777777" w:rsidR="006C00A1" w:rsidRPr="00D63249" w:rsidRDefault="006C00A1" w:rsidP="00841C85">
    <w:pPr>
      <w:rPr>
        <w:rFonts w:ascii="Arial" w:hAnsi="Arial"/>
        <w:sz w:val="18"/>
        <w:szCs w:val="18"/>
      </w:rPr>
    </w:pPr>
    <w:r w:rsidRPr="00D63249">
      <w:rPr>
        <w:rFonts w:ascii="Arial" w:hAnsi="Arial"/>
        <w:sz w:val="18"/>
        <w:szCs w:val="18"/>
      </w:rPr>
      <w:t>Juridinio asmens kodas 112027077, Pamėnkalnio g. 40, LT-01114 Vilnius</w:t>
    </w:r>
  </w:p>
  <w:p w14:paraId="47EC084C" w14:textId="77777777" w:rsidR="006C00A1" w:rsidRDefault="006C00A1" w:rsidP="00841C85">
    <w:pPr>
      <w:rPr>
        <w:rFonts w:ascii="Arial" w:hAnsi="Arial"/>
        <w:sz w:val="20"/>
      </w:rPr>
    </w:pPr>
  </w:p>
  <w:p w14:paraId="45071C4F" w14:textId="3DC5DC8C" w:rsidR="006C00A1" w:rsidRPr="001817A7" w:rsidRDefault="006C00A1" w:rsidP="00841C85">
    <w:pPr>
      <w:pStyle w:val="AANumbering"/>
      <w:tabs>
        <w:tab w:val="clear" w:pos="720"/>
        <w:tab w:val="left" w:pos="8613"/>
      </w:tabs>
      <w:spacing w:line="240" w:lineRule="auto"/>
      <w:outlineLvl w:val="0"/>
      <w:rPr>
        <w:rFonts w:cs="Arial"/>
        <w:b/>
        <w:sz w:val="20"/>
        <w:lang w:val="pt-BR"/>
      </w:rPr>
    </w:pPr>
    <w:r w:rsidRPr="000D56FA">
      <w:rPr>
        <w:rFonts w:cs="Arial"/>
        <w:b/>
        <w:sz w:val="20"/>
        <w:lang w:val="pt-BR"/>
      </w:rPr>
      <w:t>ATSKIR</w:t>
    </w:r>
    <w:r w:rsidRPr="000D56FA">
      <w:rPr>
        <w:rFonts w:cs="Arial"/>
        <w:b/>
        <w:sz w:val="20"/>
      </w:rPr>
      <w:t>OS</w:t>
    </w:r>
    <w:r>
      <w:rPr>
        <w:rFonts w:cs="Arial"/>
        <w:b/>
        <w:sz w:val="20"/>
      </w:rPr>
      <w:t>IOS</w:t>
    </w:r>
    <w:r w:rsidRPr="001817A7">
      <w:rPr>
        <w:rFonts w:cs="Arial"/>
        <w:b/>
        <w:sz w:val="20"/>
        <w:lang w:val="pt-BR"/>
      </w:rPr>
      <w:t xml:space="preserve"> IR KONSOLIDUOTOS</w:t>
    </w:r>
    <w:r>
      <w:rPr>
        <w:rFonts w:cs="Arial"/>
        <w:b/>
        <w:sz w:val="20"/>
        <w:lang w:val="pt-BR"/>
      </w:rPr>
      <w:t>IOS NEAUDITUOTOS</w:t>
    </w:r>
    <w:r w:rsidRPr="001817A7">
      <w:rPr>
        <w:rFonts w:cs="Arial"/>
        <w:b/>
        <w:sz w:val="20"/>
        <w:lang w:val="pt-BR"/>
      </w:rPr>
      <w:t xml:space="preserve"> FINANSIN</w:t>
    </w:r>
    <w:r>
      <w:rPr>
        <w:rFonts w:cs="Arial"/>
        <w:b/>
        <w:sz w:val="20"/>
      </w:rPr>
      <w:t xml:space="preserve">ĖS ATASKAITOS UŽ DEVYNIŲ MĖNESIŲ LAIKOTARPĮ, PASIBAIGUSĮ </w:t>
    </w:r>
    <w:r w:rsidRPr="000D56FA">
      <w:rPr>
        <w:rFonts w:cs="Arial"/>
        <w:b/>
        <w:sz w:val="20"/>
        <w:lang w:val="pt-BR"/>
      </w:rPr>
      <w:t>201</w:t>
    </w:r>
    <w:r>
      <w:rPr>
        <w:rFonts w:cs="Arial"/>
        <w:b/>
        <w:sz w:val="20"/>
        <w:lang w:val="pt-BR"/>
      </w:rPr>
      <w:t>9</w:t>
    </w:r>
    <w:r w:rsidRPr="000D56FA">
      <w:rPr>
        <w:rFonts w:cs="Arial"/>
        <w:b/>
        <w:sz w:val="20"/>
        <w:lang w:val="pt-BR"/>
      </w:rPr>
      <w:t xml:space="preserve"> M. </w:t>
    </w:r>
    <w:r>
      <w:rPr>
        <w:rFonts w:cs="Arial"/>
        <w:b/>
        <w:sz w:val="20"/>
        <w:lang w:val="pt-BR"/>
      </w:rPr>
      <w:t>RUGSĖJO 30</w:t>
    </w:r>
    <w:r w:rsidRPr="000D56FA">
      <w:rPr>
        <w:rFonts w:cs="Arial"/>
        <w:b/>
        <w:sz w:val="20"/>
        <w:lang w:val="pt-BR"/>
      </w:rPr>
      <w:t xml:space="preserve"> D.</w:t>
    </w:r>
  </w:p>
  <w:p w14:paraId="3CD5CE3A" w14:textId="77777777" w:rsidR="006C00A1" w:rsidRPr="006045FA" w:rsidRDefault="006C00A1" w:rsidP="00841C85">
    <w:pPr>
      <w:pStyle w:val="AANumbering"/>
      <w:pBdr>
        <w:bottom w:val="single" w:sz="4" w:space="1" w:color="auto"/>
      </w:pBdr>
      <w:tabs>
        <w:tab w:val="clear" w:pos="284"/>
        <w:tab w:val="clear" w:pos="720"/>
      </w:tabs>
      <w:spacing w:line="240" w:lineRule="auto"/>
      <w:rPr>
        <w:rFonts w:ascii="Tahoma" w:hAnsi="Tahoma"/>
        <w:szCs w:val="18"/>
      </w:rPr>
    </w:pPr>
    <w:r>
      <w:rPr>
        <w:rFonts w:cs="Arial"/>
        <w:szCs w:val="18"/>
        <w:lang w:val="da-DK"/>
      </w:rPr>
      <w:t>(Visos sumos tūkst. eur</w:t>
    </w:r>
    <w:r w:rsidRPr="007718F0">
      <w:rPr>
        <w:rFonts w:cs="Arial"/>
        <w:szCs w:val="18"/>
        <w:lang w:val="da-DK"/>
      </w:rPr>
      <w:t>ų, jei nenurodyta kitaip)</w:t>
    </w:r>
  </w:p>
  <w:p w14:paraId="40565C5B" w14:textId="77777777" w:rsidR="006C00A1" w:rsidRDefault="006C00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60A6D" w14:textId="2D979F09" w:rsidR="006C00A1" w:rsidRDefault="006C00A1" w:rsidP="00141D99">
    <w:pPr>
      <w:rPr>
        <w:rFonts w:ascii="Arial" w:hAnsi="Arial"/>
        <w:b/>
        <w:sz w:val="22"/>
        <w:szCs w:val="22"/>
      </w:rPr>
    </w:pPr>
    <w:r w:rsidRPr="006045FA">
      <w:rPr>
        <w:rFonts w:ascii="Arial" w:hAnsi="Arial"/>
        <w:b/>
        <w:sz w:val="22"/>
        <w:szCs w:val="22"/>
      </w:rPr>
      <w:t>UAB MEDICINOS BANKAS</w:t>
    </w:r>
  </w:p>
  <w:p w14:paraId="6A78CF8E" w14:textId="5E4568A1" w:rsidR="006C00A1" w:rsidRPr="006045FA" w:rsidRDefault="006C00A1" w:rsidP="00141D99">
    <w:pPr>
      <w:rPr>
        <w:rFonts w:ascii="Arial" w:hAnsi="Arial"/>
        <w:b/>
        <w:sz w:val="22"/>
        <w:szCs w:val="22"/>
      </w:rPr>
    </w:pPr>
    <w:r w:rsidRPr="00D63249">
      <w:rPr>
        <w:rFonts w:ascii="Arial" w:hAnsi="Arial"/>
        <w:sz w:val="18"/>
        <w:szCs w:val="18"/>
      </w:rPr>
      <w:t>Juridinio asmens kodas 112027077, Pamėnkalnio g. 40, LT-01114 Vilnius</w:t>
    </w:r>
  </w:p>
  <w:p w14:paraId="103A9C64" w14:textId="77777777" w:rsidR="006C00A1" w:rsidRDefault="006C00A1" w:rsidP="00141D99">
    <w:pPr>
      <w:rPr>
        <w:rFonts w:ascii="Arial" w:hAnsi="Arial"/>
        <w:sz w:val="20"/>
      </w:rPr>
    </w:pPr>
  </w:p>
  <w:p w14:paraId="15D9255B" w14:textId="57487AF4" w:rsidR="006C00A1" w:rsidRPr="001817A7" w:rsidRDefault="006C00A1" w:rsidP="000C0188">
    <w:pPr>
      <w:pStyle w:val="AANumbering"/>
      <w:tabs>
        <w:tab w:val="clear" w:pos="720"/>
        <w:tab w:val="left" w:pos="8613"/>
      </w:tabs>
      <w:spacing w:line="240" w:lineRule="auto"/>
      <w:outlineLvl w:val="0"/>
      <w:rPr>
        <w:rFonts w:cs="Arial"/>
        <w:b/>
        <w:sz w:val="20"/>
        <w:lang w:val="pt-BR"/>
      </w:rPr>
    </w:pPr>
    <w:r w:rsidRPr="000D56FA">
      <w:rPr>
        <w:rFonts w:cs="Arial"/>
        <w:b/>
        <w:sz w:val="20"/>
        <w:lang w:val="pt-BR"/>
      </w:rPr>
      <w:t>ATSKIR</w:t>
    </w:r>
    <w:r w:rsidRPr="000D56FA">
      <w:rPr>
        <w:rFonts w:cs="Arial"/>
        <w:b/>
        <w:sz w:val="20"/>
      </w:rPr>
      <w:t>OS</w:t>
    </w:r>
    <w:r>
      <w:rPr>
        <w:rFonts w:cs="Arial"/>
        <w:b/>
        <w:sz w:val="20"/>
      </w:rPr>
      <w:t>IOS</w:t>
    </w:r>
    <w:r w:rsidRPr="001817A7">
      <w:rPr>
        <w:rFonts w:cs="Arial"/>
        <w:b/>
        <w:sz w:val="20"/>
        <w:lang w:val="pt-BR"/>
      </w:rPr>
      <w:t xml:space="preserve"> IR KONSOLIDUOTOS</w:t>
    </w:r>
    <w:r>
      <w:rPr>
        <w:rFonts w:cs="Arial"/>
        <w:b/>
        <w:sz w:val="20"/>
        <w:lang w:val="pt-BR"/>
      </w:rPr>
      <w:t>IOS NEAUDITUOTOS</w:t>
    </w:r>
    <w:r w:rsidRPr="001817A7">
      <w:rPr>
        <w:rFonts w:cs="Arial"/>
        <w:b/>
        <w:sz w:val="20"/>
        <w:lang w:val="pt-BR"/>
      </w:rPr>
      <w:t xml:space="preserve"> FINANSIN</w:t>
    </w:r>
    <w:r>
      <w:rPr>
        <w:rFonts w:cs="Arial"/>
        <w:b/>
        <w:sz w:val="20"/>
      </w:rPr>
      <w:t xml:space="preserve">ĖS ATASKAITOS UŽ DEVYNIŲ MĖNESIŲ LAIKOTARPĮ, PASIBAIGUSĮ </w:t>
    </w:r>
    <w:r w:rsidRPr="000D56FA">
      <w:rPr>
        <w:rFonts w:cs="Arial"/>
        <w:b/>
        <w:sz w:val="20"/>
        <w:lang w:val="pt-BR"/>
      </w:rPr>
      <w:t>201</w:t>
    </w:r>
    <w:r>
      <w:rPr>
        <w:rFonts w:cs="Arial"/>
        <w:b/>
        <w:sz w:val="20"/>
        <w:lang w:val="pt-BR"/>
      </w:rPr>
      <w:t>9</w:t>
    </w:r>
    <w:r w:rsidRPr="000D56FA">
      <w:rPr>
        <w:rFonts w:cs="Arial"/>
        <w:b/>
        <w:sz w:val="20"/>
        <w:lang w:val="pt-BR"/>
      </w:rPr>
      <w:t xml:space="preserve"> M. </w:t>
    </w:r>
    <w:r>
      <w:rPr>
        <w:rFonts w:cs="Arial"/>
        <w:b/>
        <w:sz w:val="20"/>
        <w:lang w:val="pt-BR"/>
      </w:rPr>
      <w:t xml:space="preserve">RUGSĖJO 30 </w:t>
    </w:r>
    <w:r w:rsidRPr="000D56FA">
      <w:rPr>
        <w:rFonts w:cs="Arial"/>
        <w:b/>
        <w:sz w:val="20"/>
        <w:lang w:val="pt-BR"/>
      </w:rPr>
      <w:t>D.</w:t>
    </w:r>
  </w:p>
  <w:p w14:paraId="467ADEFD" w14:textId="77777777" w:rsidR="006C00A1" w:rsidRPr="006045FA" w:rsidRDefault="006C00A1" w:rsidP="000C0188">
    <w:pPr>
      <w:pStyle w:val="AANumbering"/>
      <w:pBdr>
        <w:bottom w:val="single" w:sz="4" w:space="1" w:color="auto"/>
      </w:pBdr>
      <w:tabs>
        <w:tab w:val="clear" w:pos="284"/>
        <w:tab w:val="clear" w:pos="720"/>
      </w:tabs>
      <w:spacing w:line="240" w:lineRule="auto"/>
      <w:rPr>
        <w:rFonts w:ascii="Tahoma" w:hAnsi="Tahoma"/>
        <w:szCs w:val="18"/>
      </w:rPr>
    </w:pPr>
    <w:r>
      <w:rPr>
        <w:rFonts w:cs="Arial"/>
        <w:szCs w:val="18"/>
        <w:lang w:val="da-DK"/>
      </w:rPr>
      <w:t>(Visos sumos tūkst. eur</w:t>
    </w:r>
    <w:r w:rsidRPr="007718F0">
      <w:rPr>
        <w:rFonts w:cs="Arial"/>
        <w:szCs w:val="18"/>
        <w:lang w:val="da-DK"/>
      </w:rPr>
      <w:t>ų, jei nenurodyta kitaip)</w:t>
    </w:r>
  </w:p>
  <w:p w14:paraId="5B35033A" w14:textId="77777777" w:rsidR="006C00A1" w:rsidRPr="004B6A8B" w:rsidRDefault="006C00A1" w:rsidP="00141D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3406C10"/>
    <w:lvl w:ilvl="0">
      <w:start w:val="1"/>
      <w:numFmt w:val="bullet"/>
      <w:pStyle w:val="Heading9"/>
      <w:lvlText w:val=""/>
      <w:lvlJc w:val="left"/>
      <w:pPr>
        <w:tabs>
          <w:tab w:val="num" w:pos="360"/>
        </w:tabs>
        <w:ind w:left="360" w:hanging="360"/>
      </w:pPr>
      <w:rPr>
        <w:rFonts w:ascii="Symbol" w:hAnsi="Symbol" w:hint="default"/>
      </w:rPr>
    </w:lvl>
  </w:abstractNum>
  <w:abstractNum w:abstractNumId="1" w15:restartNumberingAfterBreak="0">
    <w:nsid w:val="01774DE9"/>
    <w:multiLevelType w:val="hybridMultilevel"/>
    <w:tmpl w:val="61AC5DEA"/>
    <w:lvl w:ilvl="0" w:tplc="378C66E2">
      <w:start w:val="1"/>
      <w:numFmt w:val="bullet"/>
      <w:lvlText w:val="-"/>
      <w:lvlJc w:val="left"/>
      <w:pPr>
        <w:ind w:left="720" w:hanging="360"/>
      </w:pPr>
      <w:rPr>
        <w:rFonts w:ascii="Arial" w:eastAsia="Times New Roman" w:hAnsi="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3B15AE6"/>
    <w:multiLevelType w:val="hybridMultilevel"/>
    <w:tmpl w:val="F134F352"/>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4C64C94"/>
    <w:multiLevelType w:val="hybridMultilevel"/>
    <w:tmpl w:val="6FC2D6D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056471AB"/>
    <w:multiLevelType w:val="hybridMultilevel"/>
    <w:tmpl w:val="DBAE252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1CD55DEE"/>
    <w:multiLevelType w:val="multilevel"/>
    <w:tmpl w:val="04270023"/>
    <w:styleLink w:val="ArticleSection"/>
    <w:lvl w:ilvl="0">
      <w:start w:val="1"/>
      <w:numFmt w:val="decimal"/>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6" w15:restartNumberingAfterBreak="0">
    <w:nsid w:val="214E77A6"/>
    <w:multiLevelType w:val="hybridMultilevel"/>
    <w:tmpl w:val="C58AE134"/>
    <w:lvl w:ilvl="0" w:tplc="EC10B12E">
      <w:start w:val="3"/>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31B023E"/>
    <w:multiLevelType w:val="hybridMultilevel"/>
    <w:tmpl w:val="7DD82FFA"/>
    <w:lvl w:ilvl="0" w:tplc="E49E2DB4">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8" w15:restartNumberingAfterBreak="0">
    <w:nsid w:val="23245830"/>
    <w:multiLevelType w:val="hybridMultilevel"/>
    <w:tmpl w:val="83CCAD5E"/>
    <w:lvl w:ilvl="0" w:tplc="378C66E2">
      <w:start w:val="1"/>
      <w:numFmt w:val="bullet"/>
      <w:lvlText w:val="-"/>
      <w:lvlJc w:val="left"/>
      <w:pPr>
        <w:tabs>
          <w:tab w:val="num" w:pos="720"/>
        </w:tabs>
        <w:ind w:left="720" w:hanging="360"/>
      </w:pPr>
      <w:rPr>
        <w:rFonts w:ascii="Arial" w:eastAsia="Times New Roman" w:hAnsi="Aria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E069E6"/>
    <w:multiLevelType w:val="hybridMultilevel"/>
    <w:tmpl w:val="9D0C6982"/>
    <w:lvl w:ilvl="0" w:tplc="624A0790">
      <w:start w:val="1"/>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34822E26"/>
    <w:multiLevelType w:val="hybridMultilevel"/>
    <w:tmpl w:val="3AA6795A"/>
    <w:lvl w:ilvl="0" w:tplc="624A0790">
      <w:start w:val="1"/>
      <w:numFmt w:val="bullet"/>
      <w:lvlText w:val="-"/>
      <w:lvlJc w:val="left"/>
      <w:pPr>
        <w:ind w:left="360" w:hanging="360"/>
      </w:pPr>
      <w:rPr>
        <w:rFonts w:ascii="Times New Roman" w:eastAsia="Calibri" w:hAnsi="Times New Roman" w:cs="Times New Roman"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1" w15:restartNumberingAfterBreak="0">
    <w:nsid w:val="3861168B"/>
    <w:multiLevelType w:val="hybridMultilevel"/>
    <w:tmpl w:val="167A9722"/>
    <w:lvl w:ilvl="0" w:tplc="4C689EE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332BF6"/>
    <w:multiLevelType w:val="hybridMultilevel"/>
    <w:tmpl w:val="14A67624"/>
    <w:lvl w:ilvl="0" w:tplc="E72C30CA">
      <w:start w:val="4"/>
      <w:numFmt w:val="bullet"/>
      <w:pStyle w:val="Bullet1"/>
      <w:lvlText w:val="-"/>
      <w:lvlJc w:val="left"/>
      <w:pPr>
        <w:ind w:left="360" w:hanging="360"/>
      </w:pPr>
      <w:rPr>
        <w:rFonts w:ascii="Univers 45 Light" w:eastAsia="Times New Roman" w:hAnsi="Univers 45 Light" w:hint="default"/>
        <w:color w:val="1F497D"/>
        <w:sz w:val="22"/>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3" w15:restartNumberingAfterBreak="0">
    <w:nsid w:val="39733DF9"/>
    <w:multiLevelType w:val="hybridMultilevel"/>
    <w:tmpl w:val="97AC4C5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3F810A5C"/>
    <w:multiLevelType w:val="singleLevel"/>
    <w:tmpl w:val="21A64C82"/>
    <w:lvl w:ilvl="0">
      <w:start w:val="1"/>
      <w:numFmt w:val="bullet"/>
      <w:lvlText w:val=""/>
      <w:lvlJc w:val="left"/>
      <w:pPr>
        <w:tabs>
          <w:tab w:val="num" w:pos="340"/>
        </w:tabs>
        <w:ind w:left="340" w:hanging="340"/>
      </w:pPr>
      <w:rPr>
        <w:rFonts w:ascii="Symbol" w:hAnsi="Symbol" w:hint="default"/>
        <w:color w:val="auto"/>
        <w:sz w:val="22"/>
      </w:rPr>
    </w:lvl>
  </w:abstractNum>
  <w:abstractNum w:abstractNumId="15" w15:restartNumberingAfterBreak="0">
    <w:nsid w:val="42742A2B"/>
    <w:multiLevelType w:val="hybridMultilevel"/>
    <w:tmpl w:val="C29EACE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48D2726A"/>
    <w:multiLevelType w:val="hybridMultilevel"/>
    <w:tmpl w:val="4538F9E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4EF003F1"/>
    <w:multiLevelType w:val="hybridMultilevel"/>
    <w:tmpl w:val="E604B776"/>
    <w:lvl w:ilvl="0" w:tplc="F4BC6624">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50DC5AED"/>
    <w:multiLevelType w:val="multilevel"/>
    <w:tmpl w:val="ED20879A"/>
    <w:lvl w:ilvl="0">
      <w:start w:val="1"/>
      <w:numFmt w:val="decimal"/>
      <w:lvlText w:val="Note %1"/>
      <w:lvlJc w:val="left"/>
      <w:pPr>
        <w:tabs>
          <w:tab w:val="num" w:pos="851"/>
        </w:tabs>
        <w:ind w:left="851" w:hanging="851"/>
      </w:pPr>
      <w:rPr>
        <w:rFonts w:cs="Times New Roman" w:hint="default"/>
        <w:u w:val="none"/>
      </w:rPr>
    </w:lvl>
    <w:lvl w:ilvl="1">
      <w:start w:val="1"/>
      <w:numFmt w:val="decimal"/>
      <w:lvlText w:val="%1.%2"/>
      <w:lvlJc w:val="left"/>
      <w:pPr>
        <w:tabs>
          <w:tab w:val="num" w:pos="709"/>
        </w:tabs>
        <w:ind w:left="709" w:hanging="709"/>
      </w:pPr>
      <w:rPr>
        <w:rFonts w:cs="Times New Roman" w:hint="default"/>
        <w:u w:val="none"/>
      </w:rPr>
    </w:lvl>
    <w:lvl w:ilvl="2">
      <w:start w:val="1"/>
      <w:numFmt w:val="decimal"/>
      <w:lvlText w:val="%3 pastaba"/>
      <w:lvlJc w:val="left"/>
      <w:pPr>
        <w:tabs>
          <w:tab w:val="num" w:pos="709"/>
        </w:tabs>
        <w:ind w:left="709" w:hanging="709"/>
      </w:pPr>
      <w:rPr>
        <w:rFonts w:ascii="Arial" w:hAnsi="Arial" w:cs="Times New Roman" w:hint="default"/>
        <w:sz w:val="18"/>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2%1.%3.%4.%5.%6.%7.%8.%9"/>
      <w:lvlJc w:val="left"/>
      <w:pPr>
        <w:tabs>
          <w:tab w:val="num" w:pos="1584"/>
        </w:tabs>
        <w:ind w:left="1584" w:hanging="1584"/>
      </w:pPr>
      <w:rPr>
        <w:rFonts w:cs="Times New Roman" w:hint="default"/>
      </w:rPr>
    </w:lvl>
  </w:abstractNum>
  <w:abstractNum w:abstractNumId="19" w15:restartNumberingAfterBreak="0">
    <w:nsid w:val="5520033B"/>
    <w:multiLevelType w:val="multilevel"/>
    <w:tmpl w:val="AB0A5270"/>
    <w:lvl w:ilvl="0">
      <w:start w:val="1"/>
      <w:numFmt w:val="decimal"/>
      <w:lvlText w:val="Note %1"/>
      <w:lvlJc w:val="left"/>
      <w:pPr>
        <w:tabs>
          <w:tab w:val="num" w:pos="851"/>
        </w:tabs>
        <w:ind w:left="851" w:hanging="851"/>
      </w:pPr>
      <w:rPr>
        <w:rFonts w:cs="Times New Roman" w:hint="default"/>
        <w:u w:val="none"/>
      </w:rPr>
    </w:lvl>
    <w:lvl w:ilvl="1">
      <w:start w:val="1"/>
      <w:numFmt w:val="decimal"/>
      <w:lvlText w:val="%1.%2"/>
      <w:lvlJc w:val="left"/>
      <w:pPr>
        <w:tabs>
          <w:tab w:val="num" w:pos="709"/>
        </w:tabs>
        <w:ind w:left="709" w:hanging="709"/>
      </w:pPr>
      <w:rPr>
        <w:rFonts w:cs="Times New Roman" w:hint="default"/>
        <w:u w:val="none"/>
      </w:rPr>
    </w:lvl>
    <w:lvl w:ilvl="2">
      <w:start w:val="23"/>
      <w:numFmt w:val="decimal"/>
      <w:lvlText w:val="%3 pastaba"/>
      <w:lvlJc w:val="left"/>
      <w:pPr>
        <w:tabs>
          <w:tab w:val="num" w:pos="709"/>
        </w:tabs>
        <w:ind w:left="709" w:hanging="709"/>
      </w:pPr>
      <w:rPr>
        <w:rFonts w:ascii="Arial" w:hAnsi="Arial" w:cs="Times New Roman" w:hint="default"/>
        <w:sz w:val="18"/>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2%1.%3.%4.%5.%6.%7.%8.%9"/>
      <w:lvlJc w:val="left"/>
      <w:pPr>
        <w:tabs>
          <w:tab w:val="num" w:pos="1584"/>
        </w:tabs>
        <w:ind w:left="1584" w:hanging="1584"/>
      </w:pPr>
      <w:rPr>
        <w:rFonts w:cs="Times New Roman" w:hint="default"/>
      </w:rPr>
    </w:lvl>
  </w:abstractNum>
  <w:abstractNum w:abstractNumId="20" w15:restartNumberingAfterBreak="0">
    <w:nsid w:val="58502CC2"/>
    <w:multiLevelType w:val="multilevel"/>
    <w:tmpl w:val="A7E20ECA"/>
    <w:lvl w:ilvl="0">
      <w:start w:val="1"/>
      <w:numFmt w:val="decimal"/>
      <w:lvlText w:val="Note %1"/>
      <w:lvlJc w:val="left"/>
      <w:pPr>
        <w:tabs>
          <w:tab w:val="num" w:pos="851"/>
        </w:tabs>
        <w:ind w:left="851" w:hanging="851"/>
      </w:pPr>
      <w:rPr>
        <w:rFonts w:cs="Times New Roman" w:hint="default"/>
        <w:u w:val="none"/>
      </w:rPr>
    </w:lvl>
    <w:lvl w:ilvl="1">
      <w:start w:val="1"/>
      <w:numFmt w:val="decimal"/>
      <w:lvlText w:val="%1.%2"/>
      <w:lvlJc w:val="left"/>
      <w:pPr>
        <w:tabs>
          <w:tab w:val="num" w:pos="709"/>
        </w:tabs>
        <w:ind w:left="709" w:hanging="709"/>
      </w:pPr>
      <w:rPr>
        <w:rFonts w:cs="Times New Roman" w:hint="default"/>
        <w:u w:val="none"/>
      </w:rPr>
    </w:lvl>
    <w:lvl w:ilvl="2">
      <w:start w:val="3"/>
      <w:numFmt w:val="decimal"/>
      <w:lvlText w:val="%3 pastaba"/>
      <w:lvlJc w:val="left"/>
      <w:pPr>
        <w:tabs>
          <w:tab w:val="num" w:pos="709"/>
        </w:tabs>
        <w:ind w:left="709" w:hanging="709"/>
      </w:pPr>
      <w:rPr>
        <w:rFonts w:ascii="Arial" w:hAnsi="Arial" w:cs="Times New Roman" w:hint="default"/>
        <w:sz w:val="18"/>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2%1.%3.%4.%5.%6.%7.%8.%9"/>
      <w:lvlJc w:val="left"/>
      <w:pPr>
        <w:tabs>
          <w:tab w:val="num" w:pos="1584"/>
        </w:tabs>
        <w:ind w:left="1584" w:hanging="1584"/>
      </w:pPr>
      <w:rPr>
        <w:rFonts w:cs="Times New Roman" w:hint="default"/>
      </w:rPr>
    </w:lvl>
  </w:abstractNum>
  <w:abstractNum w:abstractNumId="21" w15:restartNumberingAfterBreak="0">
    <w:nsid w:val="59BA70EC"/>
    <w:multiLevelType w:val="hybridMultilevel"/>
    <w:tmpl w:val="AE8CD336"/>
    <w:lvl w:ilvl="0" w:tplc="A21CA5C2">
      <w:numFmt w:val="bullet"/>
      <w:lvlText w:val="-"/>
      <w:lvlJc w:val="left"/>
      <w:pPr>
        <w:ind w:left="360" w:hanging="360"/>
      </w:pPr>
      <w:rPr>
        <w:rFonts w:ascii="Arial" w:eastAsia="Times New Roman" w:hAnsi="Arial" w:cs="Arial" w:hint="default"/>
        <w:sz w:val="18"/>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2" w15:restartNumberingAfterBreak="0">
    <w:nsid w:val="5D473B94"/>
    <w:multiLevelType w:val="singleLevel"/>
    <w:tmpl w:val="2B5017A0"/>
    <w:lvl w:ilvl="0">
      <w:start w:val="1"/>
      <w:numFmt w:val="bullet"/>
      <w:lvlText w:val=""/>
      <w:lvlJc w:val="left"/>
      <w:pPr>
        <w:tabs>
          <w:tab w:val="num" w:pos="340"/>
        </w:tabs>
        <w:ind w:left="340" w:hanging="340"/>
      </w:pPr>
      <w:rPr>
        <w:rFonts w:ascii="Symbol" w:hAnsi="Symbol" w:hint="default"/>
        <w:color w:val="auto"/>
        <w:sz w:val="22"/>
      </w:rPr>
    </w:lvl>
  </w:abstractNum>
  <w:abstractNum w:abstractNumId="23" w15:restartNumberingAfterBreak="0">
    <w:nsid w:val="65500BBF"/>
    <w:multiLevelType w:val="hybridMultilevel"/>
    <w:tmpl w:val="DB78152C"/>
    <w:lvl w:ilvl="0" w:tplc="04270011">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662025E4"/>
    <w:multiLevelType w:val="multilevel"/>
    <w:tmpl w:val="5F0A56E4"/>
    <w:lvl w:ilvl="0">
      <w:start w:val="1"/>
      <w:numFmt w:val="decimal"/>
      <w:lvlText w:val="Note %1"/>
      <w:lvlJc w:val="left"/>
      <w:pPr>
        <w:tabs>
          <w:tab w:val="num" w:pos="851"/>
        </w:tabs>
        <w:ind w:left="851" w:hanging="851"/>
      </w:pPr>
      <w:rPr>
        <w:rFonts w:cs="Times New Roman" w:hint="default"/>
        <w:u w:val="none"/>
      </w:rPr>
    </w:lvl>
    <w:lvl w:ilvl="1">
      <w:start w:val="1"/>
      <w:numFmt w:val="decimal"/>
      <w:lvlText w:val="%1.%2"/>
      <w:lvlJc w:val="left"/>
      <w:pPr>
        <w:tabs>
          <w:tab w:val="num" w:pos="709"/>
        </w:tabs>
        <w:ind w:left="709" w:hanging="709"/>
      </w:pPr>
      <w:rPr>
        <w:rFonts w:cs="Times New Roman" w:hint="default"/>
        <w:u w:val="none"/>
      </w:rPr>
    </w:lvl>
    <w:lvl w:ilvl="2">
      <w:start w:val="5"/>
      <w:numFmt w:val="decimal"/>
      <w:lvlText w:val="%3 pastaba"/>
      <w:lvlJc w:val="left"/>
      <w:pPr>
        <w:tabs>
          <w:tab w:val="num" w:pos="709"/>
        </w:tabs>
        <w:ind w:left="709" w:hanging="709"/>
      </w:pPr>
      <w:rPr>
        <w:rFonts w:ascii="Arial" w:hAnsi="Arial" w:cs="Times New Roman" w:hint="default"/>
        <w:sz w:val="18"/>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2%1.%3.%4.%5.%6.%7.%8.%9"/>
      <w:lvlJc w:val="left"/>
      <w:pPr>
        <w:tabs>
          <w:tab w:val="num" w:pos="1584"/>
        </w:tabs>
        <w:ind w:left="1584" w:hanging="1584"/>
      </w:pPr>
      <w:rPr>
        <w:rFonts w:cs="Times New Roman" w:hint="default"/>
      </w:rPr>
    </w:lvl>
  </w:abstractNum>
  <w:abstractNum w:abstractNumId="25" w15:restartNumberingAfterBreak="0">
    <w:nsid w:val="66AD367E"/>
    <w:multiLevelType w:val="hybridMultilevel"/>
    <w:tmpl w:val="8A36B0E4"/>
    <w:lvl w:ilvl="0" w:tplc="A21CA5C2">
      <w:numFmt w:val="bullet"/>
      <w:lvlText w:val="-"/>
      <w:lvlJc w:val="left"/>
      <w:pPr>
        <w:ind w:left="720" w:hanging="360"/>
      </w:pPr>
      <w:rPr>
        <w:rFonts w:ascii="Arial" w:eastAsia="Times New Roman" w:hAnsi="Arial" w:cs="Arial" w:hint="default"/>
        <w:sz w:val="18"/>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67E749A8"/>
    <w:multiLevelType w:val="hybridMultilevel"/>
    <w:tmpl w:val="DB78152C"/>
    <w:lvl w:ilvl="0" w:tplc="04270011">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6C4030FF"/>
    <w:multiLevelType w:val="singleLevel"/>
    <w:tmpl w:val="E6E43430"/>
    <w:lvl w:ilvl="0">
      <w:start w:val="1"/>
      <w:numFmt w:val="bullet"/>
      <w:pStyle w:val="ListBullet2"/>
      <w:lvlText w:val="-"/>
      <w:lvlJc w:val="left"/>
      <w:pPr>
        <w:tabs>
          <w:tab w:val="num" w:pos="680"/>
        </w:tabs>
        <w:ind w:left="680" w:hanging="340"/>
      </w:pPr>
      <w:rPr>
        <w:rFonts w:ascii="Times New Roman" w:hAnsi="Times New Roman" w:hint="default"/>
      </w:rPr>
    </w:lvl>
  </w:abstractNum>
  <w:abstractNum w:abstractNumId="28" w15:restartNumberingAfterBreak="0">
    <w:nsid w:val="730130D3"/>
    <w:multiLevelType w:val="multilevel"/>
    <w:tmpl w:val="E0A2405E"/>
    <w:lvl w:ilvl="0">
      <w:start w:val="1"/>
      <w:numFmt w:val="decimal"/>
      <w:lvlText w:val="Note %1"/>
      <w:lvlJc w:val="left"/>
      <w:pPr>
        <w:tabs>
          <w:tab w:val="num" w:pos="851"/>
        </w:tabs>
        <w:ind w:left="851" w:hanging="851"/>
      </w:pPr>
      <w:rPr>
        <w:rFonts w:cs="Times New Roman" w:hint="default"/>
        <w:u w:val="none"/>
      </w:rPr>
    </w:lvl>
    <w:lvl w:ilvl="1">
      <w:start w:val="1"/>
      <w:numFmt w:val="decimal"/>
      <w:lvlText w:val="%1.%2"/>
      <w:lvlJc w:val="left"/>
      <w:pPr>
        <w:tabs>
          <w:tab w:val="num" w:pos="709"/>
        </w:tabs>
        <w:ind w:left="709" w:hanging="709"/>
      </w:pPr>
      <w:rPr>
        <w:rFonts w:cs="Times New Roman" w:hint="default"/>
        <w:u w:val="none"/>
      </w:rPr>
    </w:lvl>
    <w:lvl w:ilvl="2">
      <w:start w:val="6"/>
      <w:numFmt w:val="decimal"/>
      <w:lvlText w:val="%3 pastaba"/>
      <w:lvlJc w:val="left"/>
      <w:pPr>
        <w:tabs>
          <w:tab w:val="num" w:pos="709"/>
        </w:tabs>
        <w:ind w:left="709" w:hanging="709"/>
      </w:pPr>
      <w:rPr>
        <w:rFonts w:ascii="Arial" w:hAnsi="Arial" w:cs="Times New Roman" w:hint="default"/>
        <w:sz w:val="18"/>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2%1.%3.%4.%5.%6.%7.%8.%9"/>
      <w:lvlJc w:val="left"/>
      <w:pPr>
        <w:tabs>
          <w:tab w:val="num" w:pos="1584"/>
        </w:tabs>
        <w:ind w:left="1584" w:hanging="1584"/>
      </w:pPr>
      <w:rPr>
        <w:rFonts w:cs="Times New Roman" w:hint="default"/>
      </w:rPr>
    </w:lvl>
  </w:abstractNum>
  <w:num w:numId="1">
    <w:abstractNumId w:val="0"/>
  </w:num>
  <w:num w:numId="2">
    <w:abstractNumId w:val="18"/>
  </w:num>
  <w:num w:numId="3">
    <w:abstractNumId w:val="5"/>
  </w:num>
  <w:num w:numId="4">
    <w:abstractNumId w:val="8"/>
  </w:num>
  <w:num w:numId="5">
    <w:abstractNumId w:val="27"/>
  </w:num>
  <w:num w:numId="6">
    <w:abstractNumId w:val="13"/>
  </w:num>
  <w:num w:numId="7">
    <w:abstractNumId w:val="12"/>
  </w:num>
  <w:num w:numId="8">
    <w:abstractNumId w:val="1"/>
  </w:num>
  <w:num w:numId="9">
    <w:abstractNumId w:val="9"/>
  </w:num>
  <w:num w:numId="10">
    <w:abstractNumId w:val="3"/>
  </w:num>
  <w:num w:numId="11">
    <w:abstractNumId w:val="20"/>
  </w:num>
  <w:num w:numId="12">
    <w:abstractNumId w:val="24"/>
  </w:num>
  <w:num w:numId="13">
    <w:abstractNumId w:val="11"/>
  </w:num>
  <w:num w:numId="14">
    <w:abstractNumId w:val="22"/>
  </w:num>
  <w:num w:numId="15">
    <w:abstractNumId w:val="25"/>
  </w:num>
  <w:num w:numId="16">
    <w:abstractNumId w:val="7"/>
  </w:num>
  <w:num w:numId="17">
    <w:abstractNumId w:val="10"/>
  </w:num>
  <w:num w:numId="18">
    <w:abstractNumId w:val="2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15"/>
  </w:num>
  <w:num w:numId="22">
    <w:abstractNumId w:val="4"/>
  </w:num>
  <w:num w:numId="23">
    <w:abstractNumId w:val="14"/>
  </w:num>
  <w:num w:numId="24">
    <w:abstractNumId w:val="16"/>
  </w:num>
  <w:num w:numId="25">
    <w:abstractNumId w:val="2"/>
  </w:num>
  <w:num w:numId="26">
    <w:abstractNumId w:val="19"/>
  </w:num>
  <w:num w:numId="27">
    <w:abstractNumId w:val="28"/>
  </w:num>
  <w:num w:numId="28">
    <w:abstractNumId w:val="6"/>
  </w:num>
  <w:num w:numId="29">
    <w:abstractNumId w:val="0"/>
  </w:num>
  <w:num w:numId="30">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339"/>
    <w:rsid w:val="00000106"/>
    <w:rsid w:val="000001E2"/>
    <w:rsid w:val="00000264"/>
    <w:rsid w:val="00000489"/>
    <w:rsid w:val="00000872"/>
    <w:rsid w:val="000008E3"/>
    <w:rsid w:val="000009BC"/>
    <w:rsid w:val="00000D19"/>
    <w:rsid w:val="00000D42"/>
    <w:rsid w:val="00000F3F"/>
    <w:rsid w:val="00001156"/>
    <w:rsid w:val="0000139E"/>
    <w:rsid w:val="00001671"/>
    <w:rsid w:val="000016F1"/>
    <w:rsid w:val="00001741"/>
    <w:rsid w:val="00001B18"/>
    <w:rsid w:val="00001B6B"/>
    <w:rsid w:val="00001DBE"/>
    <w:rsid w:val="00001EBB"/>
    <w:rsid w:val="00001EBD"/>
    <w:rsid w:val="00001FF6"/>
    <w:rsid w:val="000022FC"/>
    <w:rsid w:val="00002485"/>
    <w:rsid w:val="000024BC"/>
    <w:rsid w:val="00002591"/>
    <w:rsid w:val="0000260E"/>
    <w:rsid w:val="00002777"/>
    <w:rsid w:val="0000290F"/>
    <w:rsid w:val="00002C3B"/>
    <w:rsid w:val="000032B1"/>
    <w:rsid w:val="000032FE"/>
    <w:rsid w:val="000035B5"/>
    <w:rsid w:val="00003760"/>
    <w:rsid w:val="00003A1E"/>
    <w:rsid w:val="00003A51"/>
    <w:rsid w:val="00003B30"/>
    <w:rsid w:val="00004371"/>
    <w:rsid w:val="000043D0"/>
    <w:rsid w:val="00004485"/>
    <w:rsid w:val="000045B9"/>
    <w:rsid w:val="0000479C"/>
    <w:rsid w:val="0000485F"/>
    <w:rsid w:val="00004C4E"/>
    <w:rsid w:val="00004CD0"/>
    <w:rsid w:val="00004F4F"/>
    <w:rsid w:val="00005034"/>
    <w:rsid w:val="00005408"/>
    <w:rsid w:val="00005474"/>
    <w:rsid w:val="0000554D"/>
    <w:rsid w:val="00005726"/>
    <w:rsid w:val="00005B7A"/>
    <w:rsid w:val="00005F1D"/>
    <w:rsid w:val="0000667D"/>
    <w:rsid w:val="000068D0"/>
    <w:rsid w:val="000069EE"/>
    <w:rsid w:val="00006CD3"/>
    <w:rsid w:val="00006E16"/>
    <w:rsid w:val="00006FBB"/>
    <w:rsid w:val="000072D9"/>
    <w:rsid w:val="000073E9"/>
    <w:rsid w:val="0000746B"/>
    <w:rsid w:val="00007599"/>
    <w:rsid w:val="000078E0"/>
    <w:rsid w:val="000079E3"/>
    <w:rsid w:val="00007B8B"/>
    <w:rsid w:val="00007BDC"/>
    <w:rsid w:val="00007D7B"/>
    <w:rsid w:val="00010000"/>
    <w:rsid w:val="0001022B"/>
    <w:rsid w:val="00010504"/>
    <w:rsid w:val="00010AFE"/>
    <w:rsid w:val="00010B07"/>
    <w:rsid w:val="00010B68"/>
    <w:rsid w:val="00010DEF"/>
    <w:rsid w:val="0001106B"/>
    <w:rsid w:val="00011140"/>
    <w:rsid w:val="000111C8"/>
    <w:rsid w:val="000113C2"/>
    <w:rsid w:val="000113D6"/>
    <w:rsid w:val="00011674"/>
    <w:rsid w:val="00011679"/>
    <w:rsid w:val="00011768"/>
    <w:rsid w:val="000117C1"/>
    <w:rsid w:val="0001194B"/>
    <w:rsid w:val="00011D0F"/>
    <w:rsid w:val="00011D14"/>
    <w:rsid w:val="00011F6C"/>
    <w:rsid w:val="00012212"/>
    <w:rsid w:val="00012295"/>
    <w:rsid w:val="0001250F"/>
    <w:rsid w:val="00012593"/>
    <w:rsid w:val="000125A9"/>
    <w:rsid w:val="00012694"/>
    <w:rsid w:val="000126F7"/>
    <w:rsid w:val="0001271C"/>
    <w:rsid w:val="00012B62"/>
    <w:rsid w:val="00012C72"/>
    <w:rsid w:val="00012D3C"/>
    <w:rsid w:val="00012D96"/>
    <w:rsid w:val="00013122"/>
    <w:rsid w:val="000135AB"/>
    <w:rsid w:val="0001389D"/>
    <w:rsid w:val="000138BD"/>
    <w:rsid w:val="00013EBF"/>
    <w:rsid w:val="00014112"/>
    <w:rsid w:val="00014284"/>
    <w:rsid w:val="00014377"/>
    <w:rsid w:val="0001456B"/>
    <w:rsid w:val="0001467C"/>
    <w:rsid w:val="0001477A"/>
    <w:rsid w:val="00014EA5"/>
    <w:rsid w:val="0001534B"/>
    <w:rsid w:val="000158E3"/>
    <w:rsid w:val="00015AF1"/>
    <w:rsid w:val="00015B9C"/>
    <w:rsid w:val="00015EE6"/>
    <w:rsid w:val="00015F06"/>
    <w:rsid w:val="00016053"/>
    <w:rsid w:val="000161C1"/>
    <w:rsid w:val="00016424"/>
    <w:rsid w:val="00016426"/>
    <w:rsid w:val="000166B6"/>
    <w:rsid w:val="000167A7"/>
    <w:rsid w:val="0001685D"/>
    <w:rsid w:val="0001695C"/>
    <w:rsid w:val="00016C10"/>
    <w:rsid w:val="00016CE5"/>
    <w:rsid w:val="00016D1D"/>
    <w:rsid w:val="0001711F"/>
    <w:rsid w:val="000172CA"/>
    <w:rsid w:val="000175E4"/>
    <w:rsid w:val="000177A4"/>
    <w:rsid w:val="000177C9"/>
    <w:rsid w:val="00017A35"/>
    <w:rsid w:val="00017C5A"/>
    <w:rsid w:val="00017C6B"/>
    <w:rsid w:val="00017F27"/>
    <w:rsid w:val="00017F77"/>
    <w:rsid w:val="0002032D"/>
    <w:rsid w:val="00020BED"/>
    <w:rsid w:val="00020E05"/>
    <w:rsid w:val="00020EC6"/>
    <w:rsid w:val="00021239"/>
    <w:rsid w:val="00021308"/>
    <w:rsid w:val="00021444"/>
    <w:rsid w:val="000214BC"/>
    <w:rsid w:val="00021605"/>
    <w:rsid w:val="00021669"/>
    <w:rsid w:val="0002166D"/>
    <w:rsid w:val="000217E0"/>
    <w:rsid w:val="00021940"/>
    <w:rsid w:val="00021BED"/>
    <w:rsid w:val="00022237"/>
    <w:rsid w:val="0002259D"/>
    <w:rsid w:val="00022750"/>
    <w:rsid w:val="00022784"/>
    <w:rsid w:val="000229BB"/>
    <w:rsid w:val="00022B80"/>
    <w:rsid w:val="000230DF"/>
    <w:rsid w:val="000232AA"/>
    <w:rsid w:val="00023375"/>
    <w:rsid w:val="00023684"/>
    <w:rsid w:val="000239E4"/>
    <w:rsid w:val="00023C00"/>
    <w:rsid w:val="00023C36"/>
    <w:rsid w:val="00023FD1"/>
    <w:rsid w:val="00024014"/>
    <w:rsid w:val="0002404C"/>
    <w:rsid w:val="0002424F"/>
    <w:rsid w:val="00024614"/>
    <w:rsid w:val="00024C59"/>
    <w:rsid w:val="00024DE5"/>
    <w:rsid w:val="00025225"/>
    <w:rsid w:val="000253D1"/>
    <w:rsid w:val="0002552C"/>
    <w:rsid w:val="000256E2"/>
    <w:rsid w:val="000257F9"/>
    <w:rsid w:val="0002590B"/>
    <w:rsid w:val="0002596F"/>
    <w:rsid w:val="000259F4"/>
    <w:rsid w:val="00025CEB"/>
    <w:rsid w:val="00025D54"/>
    <w:rsid w:val="00025DE1"/>
    <w:rsid w:val="00025DF9"/>
    <w:rsid w:val="00025E94"/>
    <w:rsid w:val="0002611A"/>
    <w:rsid w:val="000261CE"/>
    <w:rsid w:val="000261F8"/>
    <w:rsid w:val="000268BA"/>
    <w:rsid w:val="00026DEB"/>
    <w:rsid w:val="00026FB9"/>
    <w:rsid w:val="00027045"/>
    <w:rsid w:val="0002710D"/>
    <w:rsid w:val="00027221"/>
    <w:rsid w:val="00027626"/>
    <w:rsid w:val="00027628"/>
    <w:rsid w:val="000277C7"/>
    <w:rsid w:val="000277CD"/>
    <w:rsid w:val="00027875"/>
    <w:rsid w:val="000278F0"/>
    <w:rsid w:val="00027BD1"/>
    <w:rsid w:val="00027D65"/>
    <w:rsid w:val="00027D8C"/>
    <w:rsid w:val="000301B4"/>
    <w:rsid w:val="00030201"/>
    <w:rsid w:val="0003067C"/>
    <w:rsid w:val="000309ED"/>
    <w:rsid w:val="00030A7D"/>
    <w:rsid w:val="00030B41"/>
    <w:rsid w:val="00030EBC"/>
    <w:rsid w:val="00030EF4"/>
    <w:rsid w:val="00030F08"/>
    <w:rsid w:val="00031011"/>
    <w:rsid w:val="00031220"/>
    <w:rsid w:val="00031434"/>
    <w:rsid w:val="00031548"/>
    <w:rsid w:val="000316BD"/>
    <w:rsid w:val="00031C82"/>
    <w:rsid w:val="00031DF4"/>
    <w:rsid w:val="00031DF7"/>
    <w:rsid w:val="00031E40"/>
    <w:rsid w:val="00032106"/>
    <w:rsid w:val="0003262F"/>
    <w:rsid w:val="00032C4C"/>
    <w:rsid w:val="000334ED"/>
    <w:rsid w:val="0003357B"/>
    <w:rsid w:val="0003381F"/>
    <w:rsid w:val="00033869"/>
    <w:rsid w:val="000338EC"/>
    <w:rsid w:val="00033C56"/>
    <w:rsid w:val="00033E69"/>
    <w:rsid w:val="00033F1E"/>
    <w:rsid w:val="000340AF"/>
    <w:rsid w:val="000340B0"/>
    <w:rsid w:val="00034320"/>
    <w:rsid w:val="000343AA"/>
    <w:rsid w:val="000347D4"/>
    <w:rsid w:val="00034A91"/>
    <w:rsid w:val="00034C32"/>
    <w:rsid w:val="00034CB0"/>
    <w:rsid w:val="00035115"/>
    <w:rsid w:val="0003554C"/>
    <w:rsid w:val="0003578A"/>
    <w:rsid w:val="000357FA"/>
    <w:rsid w:val="00035848"/>
    <w:rsid w:val="00035870"/>
    <w:rsid w:val="00035A0C"/>
    <w:rsid w:val="00035DD6"/>
    <w:rsid w:val="00036170"/>
    <w:rsid w:val="00036254"/>
    <w:rsid w:val="00036384"/>
    <w:rsid w:val="000364BA"/>
    <w:rsid w:val="0003652D"/>
    <w:rsid w:val="000365E9"/>
    <w:rsid w:val="00036788"/>
    <w:rsid w:val="00036879"/>
    <w:rsid w:val="00036984"/>
    <w:rsid w:val="00036AF9"/>
    <w:rsid w:val="00036BD2"/>
    <w:rsid w:val="00036CE4"/>
    <w:rsid w:val="00036E2A"/>
    <w:rsid w:val="00036E3C"/>
    <w:rsid w:val="000379E9"/>
    <w:rsid w:val="00037A42"/>
    <w:rsid w:val="00037B0D"/>
    <w:rsid w:val="0004036C"/>
    <w:rsid w:val="00040522"/>
    <w:rsid w:val="0004068C"/>
    <w:rsid w:val="00040897"/>
    <w:rsid w:val="00040A89"/>
    <w:rsid w:val="00040C5B"/>
    <w:rsid w:val="00040D13"/>
    <w:rsid w:val="00040E8B"/>
    <w:rsid w:val="00041092"/>
    <w:rsid w:val="000413AA"/>
    <w:rsid w:val="0004145D"/>
    <w:rsid w:val="00041A16"/>
    <w:rsid w:val="00041F74"/>
    <w:rsid w:val="00042790"/>
    <w:rsid w:val="000427A9"/>
    <w:rsid w:val="0004293D"/>
    <w:rsid w:val="00042E09"/>
    <w:rsid w:val="000431CE"/>
    <w:rsid w:val="000433AA"/>
    <w:rsid w:val="0004341A"/>
    <w:rsid w:val="00043B0C"/>
    <w:rsid w:val="00043C88"/>
    <w:rsid w:val="00043D2C"/>
    <w:rsid w:val="00043EEC"/>
    <w:rsid w:val="00043F45"/>
    <w:rsid w:val="00044118"/>
    <w:rsid w:val="00044209"/>
    <w:rsid w:val="00044403"/>
    <w:rsid w:val="00044436"/>
    <w:rsid w:val="00044448"/>
    <w:rsid w:val="000444C1"/>
    <w:rsid w:val="000445E8"/>
    <w:rsid w:val="00044B0D"/>
    <w:rsid w:val="00044B27"/>
    <w:rsid w:val="00044BF6"/>
    <w:rsid w:val="00044D3E"/>
    <w:rsid w:val="000450A6"/>
    <w:rsid w:val="00045201"/>
    <w:rsid w:val="0004534F"/>
    <w:rsid w:val="00045418"/>
    <w:rsid w:val="00045584"/>
    <w:rsid w:val="00045ED6"/>
    <w:rsid w:val="0004613C"/>
    <w:rsid w:val="00046195"/>
    <w:rsid w:val="0004623C"/>
    <w:rsid w:val="0004650D"/>
    <w:rsid w:val="0004657F"/>
    <w:rsid w:val="00046928"/>
    <w:rsid w:val="00046A82"/>
    <w:rsid w:val="00046C00"/>
    <w:rsid w:val="00046C2F"/>
    <w:rsid w:val="00046D90"/>
    <w:rsid w:val="000471F4"/>
    <w:rsid w:val="0004774C"/>
    <w:rsid w:val="00047838"/>
    <w:rsid w:val="0004787F"/>
    <w:rsid w:val="00047900"/>
    <w:rsid w:val="000479BA"/>
    <w:rsid w:val="00047A30"/>
    <w:rsid w:val="00047C2C"/>
    <w:rsid w:val="0005038C"/>
    <w:rsid w:val="0005041B"/>
    <w:rsid w:val="00050985"/>
    <w:rsid w:val="00050B3E"/>
    <w:rsid w:val="00050B6D"/>
    <w:rsid w:val="00050B94"/>
    <w:rsid w:val="00051316"/>
    <w:rsid w:val="000513CE"/>
    <w:rsid w:val="000514A8"/>
    <w:rsid w:val="00051562"/>
    <w:rsid w:val="00051E90"/>
    <w:rsid w:val="00052124"/>
    <w:rsid w:val="00052C9A"/>
    <w:rsid w:val="00052EF4"/>
    <w:rsid w:val="0005306B"/>
    <w:rsid w:val="0005369A"/>
    <w:rsid w:val="000538BB"/>
    <w:rsid w:val="000538EC"/>
    <w:rsid w:val="00053AE6"/>
    <w:rsid w:val="000541BF"/>
    <w:rsid w:val="00054243"/>
    <w:rsid w:val="00054584"/>
    <w:rsid w:val="0005492F"/>
    <w:rsid w:val="0005493C"/>
    <w:rsid w:val="00054AB6"/>
    <w:rsid w:val="00054D51"/>
    <w:rsid w:val="000551E2"/>
    <w:rsid w:val="00055301"/>
    <w:rsid w:val="00055384"/>
    <w:rsid w:val="00055467"/>
    <w:rsid w:val="00055468"/>
    <w:rsid w:val="000554D8"/>
    <w:rsid w:val="00055676"/>
    <w:rsid w:val="00055964"/>
    <w:rsid w:val="00055AB4"/>
    <w:rsid w:val="00055AD8"/>
    <w:rsid w:val="00055D2C"/>
    <w:rsid w:val="000561CF"/>
    <w:rsid w:val="000561F6"/>
    <w:rsid w:val="0005644A"/>
    <w:rsid w:val="0005696B"/>
    <w:rsid w:val="00056A04"/>
    <w:rsid w:val="00056AEE"/>
    <w:rsid w:val="00056C3E"/>
    <w:rsid w:val="00056CAD"/>
    <w:rsid w:val="000570B6"/>
    <w:rsid w:val="0005713F"/>
    <w:rsid w:val="0005720F"/>
    <w:rsid w:val="0005725C"/>
    <w:rsid w:val="000576E3"/>
    <w:rsid w:val="0005798D"/>
    <w:rsid w:val="00057A9B"/>
    <w:rsid w:val="00057F9A"/>
    <w:rsid w:val="00060071"/>
    <w:rsid w:val="000600A6"/>
    <w:rsid w:val="000604F4"/>
    <w:rsid w:val="0006056E"/>
    <w:rsid w:val="0006066E"/>
    <w:rsid w:val="00060730"/>
    <w:rsid w:val="00060BE9"/>
    <w:rsid w:val="00061176"/>
    <w:rsid w:val="0006140C"/>
    <w:rsid w:val="00061435"/>
    <w:rsid w:val="0006143E"/>
    <w:rsid w:val="0006148C"/>
    <w:rsid w:val="000614FA"/>
    <w:rsid w:val="00061671"/>
    <w:rsid w:val="0006189B"/>
    <w:rsid w:val="00061954"/>
    <w:rsid w:val="00061E0C"/>
    <w:rsid w:val="00061E1B"/>
    <w:rsid w:val="00061E38"/>
    <w:rsid w:val="00061ECC"/>
    <w:rsid w:val="00061F6B"/>
    <w:rsid w:val="00062803"/>
    <w:rsid w:val="00062877"/>
    <w:rsid w:val="000628A5"/>
    <w:rsid w:val="000631B0"/>
    <w:rsid w:val="000632C0"/>
    <w:rsid w:val="00063868"/>
    <w:rsid w:val="0006396C"/>
    <w:rsid w:val="000639FF"/>
    <w:rsid w:val="00063AA3"/>
    <w:rsid w:val="00063BE7"/>
    <w:rsid w:val="00063CB9"/>
    <w:rsid w:val="00063D71"/>
    <w:rsid w:val="00063EC3"/>
    <w:rsid w:val="00063F2A"/>
    <w:rsid w:val="000641C7"/>
    <w:rsid w:val="000642F2"/>
    <w:rsid w:val="00064869"/>
    <w:rsid w:val="00064B3A"/>
    <w:rsid w:val="00065834"/>
    <w:rsid w:val="00065B5C"/>
    <w:rsid w:val="00065C2D"/>
    <w:rsid w:val="00065EC3"/>
    <w:rsid w:val="00066057"/>
    <w:rsid w:val="00066413"/>
    <w:rsid w:val="0006654E"/>
    <w:rsid w:val="0006659C"/>
    <w:rsid w:val="00066778"/>
    <w:rsid w:val="000668F6"/>
    <w:rsid w:val="00066923"/>
    <w:rsid w:val="00066934"/>
    <w:rsid w:val="00066C98"/>
    <w:rsid w:val="00066CDC"/>
    <w:rsid w:val="00066DD7"/>
    <w:rsid w:val="00066F26"/>
    <w:rsid w:val="0006741C"/>
    <w:rsid w:val="00067432"/>
    <w:rsid w:val="000675AE"/>
    <w:rsid w:val="00067A54"/>
    <w:rsid w:val="00067C2B"/>
    <w:rsid w:val="00067C3B"/>
    <w:rsid w:val="00067C5F"/>
    <w:rsid w:val="00067D18"/>
    <w:rsid w:val="000700F2"/>
    <w:rsid w:val="0007043D"/>
    <w:rsid w:val="00070581"/>
    <w:rsid w:val="00070B3D"/>
    <w:rsid w:val="00070B6A"/>
    <w:rsid w:val="00070BEF"/>
    <w:rsid w:val="00070E6A"/>
    <w:rsid w:val="00070EF5"/>
    <w:rsid w:val="00070F2D"/>
    <w:rsid w:val="00070F66"/>
    <w:rsid w:val="000711E2"/>
    <w:rsid w:val="000712B2"/>
    <w:rsid w:val="00071586"/>
    <w:rsid w:val="000715D4"/>
    <w:rsid w:val="000717C1"/>
    <w:rsid w:val="000718E0"/>
    <w:rsid w:val="0007196F"/>
    <w:rsid w:val="00071988"/>
    <w:rsid w:val="00071A4B"/>
    <w:rsid w:val="00071ADF"/>
    <w:rsid w:val="00071BA2"/>
    <w:rsid w:val="00071C0F"/>
    <w:rsid w:val="00071E03"/>
    <w:rsid w:val="000720DA"/>
    <w:rsid w:val="0007211D"/>
    <w:rsid w:val="000721FF"/>
    <w:rsid w:val="00072728"/>
    <w:rsid w:val="00072A7E"/>
    <w:rsid w:val="00072B94"/>
    <w:rsid w:val="00072BB7"/>
    <w:rsid w:val="00072D43"/>
    <w:rsid w:val="00072FB7"/>
    <w:rsid w:val="0007304E"/>
    <w:rsid w:val="00073089"/>
    <w:rsid w:val="00073235"/>
    <w:rsid w:val="000733C7"/>
    <w:rsid w:val="0007364B"/>
    <w:rsid w:val="000736AA"/>
    <w:rsid w:val="0007380B"/>
    <w:rsid w:val="000739B9"/>
    <w:rsid w:val="00073B4C"/>
    <w:rsid w:val="00073F9D"/>
    <w:rsid w:val="000742E2"/>
    <w:rsid w:val="000744BF"/>
    <w:rsid w:val="000745D4"/>
    <w:rsid w:val="000746C6"/>
    <w:rsid w:val="0007474A"/>
    <w:rsid w:val="000748DC"/>
    <w:rsid w:val="00074C8E"/>
    <w:rsid w:val="00074E58"/>
    <w:rsid w:val="00074F46"/>
    <w:rsid w:val="00075313"/>
    <w:rsid w:val="000754DC"/>
    <w:rsid w:val="00075593"/>
    <w:rsid w:val="00075849"/>
    <w:rsid w:val="00075BA8"/>
    <w:rsid w:val="00075BFE"/>
    <w:rsid w:val="00075E1C"/>
    <w:rsid w:val="00076249"/>
    <w:rsid w:val="00076474"/>
    <w:rsid w:val="00076A32"/>
    <w:rsid w:val="00076DA8"/>
    <w:rsid w:val="00076E38"/>
    <w:rsid w:val="0007715B"/>
    <w:rsid w:val="00077242"/>
    <w:rsid w:val="0007740E"/>
    <w:rsid w:val="00077567"/>
    <w:rsid w:val="000775E9"/>
    <w:rsid w:val="00077704"/>
    <w:rsid w:val="0007781C"/>
    <w:rsid w:val="00077A56"/>
    <w:rsid w:val="00077DC8"/>
    <w:rsid w:val="000800EB"/>
    <w:rsid w:val="00080286"/>
    <w:rsid w:val="00080326"/>
    <w:rsid w:val="0008052B"/>
    <w:rsid w:val="0008068C"/>
    <w:rsid w:val="000806A9"/>
    <w:rsid w:val="000809EF"/>
    <w:rsid w:val="00080C6D"/>
    <w:rsid w:val="00080DA5"/>
    <w:rsid w:val="00080ED0"/>
    <w:rsid w:val="00081028"/>
    <w:rsid w:val="000812BE"/>
    <w:rsid w:val="000812E3"/>
    <w:rsid w:val="000812E6"/>
    <w:rsid w:val="000819C1"/>
    <w:rsid w:val="00081AE1"/>
    <w:rsid w:val="00081F1A"/>
    <w:rsid w:val="0008222E"/>
    <w:rsid w:val="00082344"/>
    <w:rsid w:val="0008276C"/>
    <w:rsid w:val="000828EB"/>
    <w:rsid w:val="00082961"/>
    <w:rsid w:val="00083015"/>
    <w:rsid w:val="00083507"/>
    <w:rsid w:val="000835BA"/>
    <w:rsid w:val="00083729"/>
    <w:rsid w:val="000837B7"/>
    <w:rsid w:val="00083A60"/>
    <w:rsid w:val="00083A6B"/>
    <w:rsid w:val="00083B35"/>
    <w:rsid w:val="00083B83"/>
    <w:rsid w:val="00083B94"/>
    <w:rsid w:val="00083DD5"/>
    <w:rsid w:val="00084294"/>
    <w:rsid w:val="00084426"/>
    <w:rsid w:val="0008464F"/>
    <w:rsid w:val="000846FF"/>
    <w:rsid w:val="00084732"/>
    <w:rsid w:val="00084856"/>
    <w:rsid w:val="00084871"/>
    <w:rsid w:val="00084D06"/>
    <w:rsid w:val="0008504D"/>
    <w:rsid w:val="00085055"/>
    <w:rsid w:val="000852E3"/>
    <w:rsid w:val="000854B1"/>
    <w:rsid w:val="0008556A"/>
    <w:rsid w:val="0008566F"/>
    <w:rsid w:val="00085AA9"/>
    <w:rsid w:val="00085BC1"/>
    <w:rsid w:val="00085CA2"/>
    <w:rsid w:val="00085D53"/>
    <w:rsid w:val="00085E53"/>
    <w:rsid w:val="00085F47"/>
    <w:rsid w:val="0008614E"/>
    <w:rsid w:val="00086222"/>
    <w:rsid w:val="00086275"/>
    <w:rsid w:val="000862C3"/>
    <w:rsid w:val="00086337"/>
    <w:rsid w:val="00086B97"/>
    <w:rsid w:val="00086C9B"/>
    <w:rsid w:val="00086F9B"/>
    <w:rsid w:val="000878A0"/>
    <w:rsid w:val="00087911"/>
    <w:rsid w:val="00087D6F"/>
    <w:rsid w:val="000900F3"/>
    <w:rsid w:val="00090282"/>
    <w:rsid w:val="0009041A"/>
    <w:rsid w:val="00090631"/>
    <w:rsid w:val="0009077E"/>
    <w:rsid w:val="000909F4"/>
    <w:rsid w:val="00090A88"/>
    <w:rsid w:val="00090BD8"/>
    <w:rsid w:val="00090EAC"/>
    <w:rsid w:val="00090FB7"/>
    <w:rsid w:val="00091875"/>
    <w:rsid w:val="00091E62"/>
    <w:rsid w:val="0009239E"/>
    <w:rsid w:val="000923B4"/>
    <w:rsid w:val="00092499"/>
    <w:rsid w:val="00092550"/>
    <w:rsid w:val="0009255B"/>
    <w:rsid w:val="000927CE"/>
    <w:rsid w:val="0009286B"/>
    <w:rsid w:val="00092AA6"/>
    <w:rsid w:val="00092D71"/>
    <w:rsid w:val="00092FF4"/>
    <w:rsid w:val="00093052"/>
    <w:rsid w:val="0009319B"/>
    <w:rsid w:val="000931BD"/>
    <w:rsid w:val="00093726"/>
    <w:rsid w:val="000939C9"/>
    <w:rsid w:val="00093AC2"/>
    <w:rsid w:val="000941E5"/>
    <w:rsid w:val="000943EF"/>
    <w:rsid w:val="00094642"/>
    <w:rsid w:val="000948D4"/>
    <w:rsid w:val="000948D5"/>
    <w:rsid w:val="0009497B"/>
    <w:rsid w:val="00094DC5"/>
    <w:rsid w:val="00094F9C"/>
    <w:rsid w:val="00094FDA"/>
    <w:rsid w:val="00095014"/>
    <w:rsid w:val="000953EB"/>
    <w:rsid w:val="000954CE"/>
    <w:rsid w:val="000955CF"/>
    <w:rsid w:val="000955F1"/>
    <w:rsid w:val="000956E8"/>
    <w:rsid w:val="0009570A"/>
    <w:rsid w:val="00095BD8"/>
    <w:rsid w:val="00095D4D"/>
    <w:rsid w:val="0009608E"/>
    <w:rsid w:val="00096202"/>
    <w:rsid w:val="000962A6"/>
    <w:rsid w:val="000963E2"/>
    <w:rsid w:val="000965F6"/>
    <w:rsid w:val="000965F9"/>
    <w:rsid w:val="00096643"/>
    <w:rsid w:val="000966A2"/>
    <w:rsid w:val="000967E1"/>
    <w:rsid w:val="00096811"/>
    <w:rsid w:val="000968AC"/>
    <w:rsid w:val="0009694A"/>
    <w:rsid w:val="00096969"/>
    <w:rsid w:val="00096C68"/>
    <w:rsid w:val="00096CEC"/>
    <w:rsid w:val="00097093"/>
    <w:rsid w:val="00097796"/>
    <w:rsid w:val="00097B03"/>
    <w:rsid w:val="00097B5A"/>
    <w:rsid w:val="00097BFE"/>
    <w:rsid w:val="00097F00"/>
    <w:rsid w:val="000A027B"/>
    <w:rsid w:val="000A0739"/>
    <w:rsid w:val="000A0837"/>
    <w:rsid w:val="000A0BD9"/>
    <w:rsid w:val="000A1117"/>
    <w:rsid w:val="000A11B3"/>
    <w:rsid w:val="000A11C7"/>
    <w:rsid w:val="000A1821"/>
    <w:rsid w:val="000A1898"/>
    <w:rsid w:val="000A18D3"/>
    <w:rsid w:val="000A1B61"/>
    <w:rsid w:val="000A1DFC"/>
    <w:rsid w:val="000A1E0F"/>
    <w:rsid w:val="000A202C"/>
    <w:rsid w:val="000A2093"/>
    <w:rsid w:val="000A219A"/>
    <w:rsid w:val="000A226C"/>
    <w:rsid w:val="000A2365"/>
    <w:rsid w:val="000A26F2"/>
    <w:rsid w:val="000A2765"/>
    <w:rsid w:val="000A2822"/>
    <w:rsid w:val="000A2986"/>
    <w:rsid w:val="000A2B4C"/>
    <w:rsid w:val="000A2DC3"/>
    <w:rsid w:val="000A2EF4"/>
    <w:rsid w:val="000A3000"/>
    <w:rsid w:val="000A30E3"/>
    <w:rsid w:val="000A3159"/>
    <w:rsid w:val="000A31A5"/>
    <w:rsid w:val="000A3507"/>
    <w:rsid w:val="000A3583"/>
    <w:rsid w:val="000A3763"/>
    <w:rsid w:val="000A39CA"/>
    <w:rsid w:val="000A3D5D"/>
    <w:rsid w:val="000A40DA"/>
    <w:rsid w:val="000A4412"/>
    <w:rsid w:val="000A4550"/>
    <w:rsid w:val="000A496A"/>
    <w:rsid w:val="000A4AB7"/>
    <w:rsid w:val="000A4B85"/>
    <w:rsid w:val="000A5031"/>
    <w:rsid w:val="000A5318"/>
    <w:rsid w:val="000A540F"/>
    <w:rsid w:val="000A5422"/>
    <w:rsid w:val="000A591E"/>
    <w:rsid w:val="000A5A82"/>
    <w:rsid w:val="000A5B8B"/>
    <w:rsid w:val="000A6180"/>
    <w:rsid w:val="000A6230"/>
    <w:rsid w:val="000A632E"/>
    <w:rsid w:val="000A6640"/>
    <w:rsid w:val="000A67BA"/>
    <w:rsid w:val="000A6929"/>
    <w:rsid w:val="000A6AFE"/>
    <w:rsid w:val="000A6CF9"/>
    <w:rsid w:val="000A6F6C"/>
    <w:rsid w:val="000A7433"/>
    <w:rsid w:val="000A7630"/>
    <w:rsid w:val="000A7787"/>
    <w:rsid w:val="000A7B47"/>
    <w:rsid w:val="000A7B83"/>
    <w:rsid w:val="000A7C6C"/>
    <w:rsid w:val="000B0000"/>
    <w:rsid w:val="000B00E5"/>
    <w:rsid w:val="000B013E"/>
    <w:rsid w:val="000B0277"/>
    <w:rsid w:val="000B0600"/>
    <w:rsid w:val="000B0840"/>
    <w:rsid w:val="000B09B2"/>
    <w:rsid w:val="000B0CCE"/>
    <w:rsid w:val="000B0D6B"/>
    <w:rsid w:val="000B0DD9"/>
    <w:rsid w:val="000B0E22"/>
    <w:rsid w:val="000B1688"/>
    <w:rsid w:val="000B1A97"/>
    <w:rsid w:val="000B1D24"/>
    <w:rsid w:val="000B21C2"/>
    <w:rsid w:val="000B2296"/>
    <w:rsid w:val="000B243A"/>
    <w:rsid w:val="000B24D4"/>
    <w:rsid w:val="000B27B7"/>
    <w:rsid w:val="000B2A76"/>
    <w:rsid w:val="000B2B5A"/>
    <w:rsid w:val="000B2EAE"/>
    <w:rsid w:val="000B32D5"/>
    <w:rsid w:val="000B3477"/>
    <w:rsid w:val="000B360C"/>
    <w:rsid w:val="000B362A"/>
    <w:rsid w:val="000B384C"/>
    <w:rsid w:val="000B38AD"/>
    <w:rsid w:val="000B3B25"/>
    <w:rsid w:val="000B3B88"/>
    <w:rsid w:val="000B3C16"/>
    <w:rsid w:val="000B3CCD"/>
    <w:rsid w:val="000B3F25"/>
    <w:rsid w:val="000B3FE0"/>
    <w:rsid w:val="000B437C"/>
    <w:rsid w:val="000B4426"/>
    <w:rsid w:val="000B450E"/>
    <w:rsid w:val="000B45EA"/>
    <w:rsid w:val="000B45F0"/>
    <w:rsid w:val="000B49BD"/>
    <w:rsid w:val="000B49E2"/>
    <w:rsid w:val="000B4BC6"/>
    <w:rsid w:val="000B4CD8"/>
    <w:rsid w:val="000B5117"/>
    <w:rsid w:val="000B53BF"/>
    <w:rsid w:val="000B53C0"/>
    <w:rsid w:val="000B5416"/>
    <w:rsid w:val="000B551C"/>
    <w:rsid w:val="000B5702"/>
    <w:rsid w:val="000B5871"/>
    <w:rsid w:val="000B59FE"/>
    <w:rsid w:val="000B5ABD"/>
    <w:rsid w:val="000B5B88"/>
    <w:rsid w:val="000B5D0D"/>
    <w:rsid w:val="000B60C0"/>
    <w:rsid w:val="000B6289"/>
    <w:rsid w:val="000B6472"/>
    <w:rsid w:val="000B6A8B"/>
    <w:rsid w:val="000B6CE3"/>
    <w:rsid w:val="000B70FB"/>
    <w:rsid w:val="000B7304"/>
    <w:rsid w:val="000B73E5"/>
    <w:rsid w:val="000B74B9"/>
    <w:rsid w:val="000B7535"/>
    <w:rsid w:val="000B78C3"/>
    <w:rsid w:val="000B7C6D"/>
    <w:rsid w:val="000B7C9A"/>
    <w:rsid w:val="000B7CAB"/>
    <w:rsid w:val="000B7D2B"/>
    <w:rsid w:val="000B7ED0"/>
    <w:rsid w:val="000C0136"/>
    <w:rsid w:val="000C0188"/>
    <w:rsid w:val="000C04D7"/>
    <w:rsid w:val="000C0AFA"/>
    <w:rsid w:val="000C0B83"/>
    <w:rsid w:val="000C1218"/>
    <w:rsid w:val="000C1397"/>
    <w:rsid w:val="000C147C"/>
    <w:rsid w:val="000C16D3"/>
    <w:rsid w:val="000C17B5"/>
    <w:rsid w:val="000C1BAA"/>
    <w:rsid w:val="000C1D24"/>
    <w:rsid w:val="000C1EB5"/>
    <w:rsid w:val="000C1EEC"/>
    <w:rsid w:val="000C26B2"/>
    <w:rsid w:val="000C26CE"/>
    <w:rsid w:val="000C288C"/>
    <w:rsid w:val="000C28CC"/>
    <w:rsid w:val="000C2CCC"/>
    <w:rsid w:val="000C3573"/>
    <w:rsid w:val="000C35BA"/>
    <w:rsid w:val="000C3604"/>
    <w:rsid w:val="000C36E5"/>
    <w:rsid w:val="000C3812"/>
    <w:rsid w:val="000C389B"/>
    <w:rsid w:val="000C38AF"/>
    <w:rsid w:val="000C38ED"/>
    <w:rsid w:val="000C3941"/>
    <w:rsid w:val="000C3BF9"/>
    <w:rsid w:val="000C3F7E"/>
    <w:rsid w:val="000C3F96"/>
    <w:rsid w:val="000C3FBA"/>
    <w:rsid w:val="000C41EE"/>
    <w:rsid w:val="000C4686"/>
    <w:rsid w:val="000C4797"/>
    <w:rsid w:val="000C49AF"/>
    <w:rsid w:val="000C4D21"/>
    <w:rsid w:val="000C4DFF"/>
    <w:rsid w:val="000C4E4B"/>
    <w:rsid w:val="000C50B3"/>
    <w:rsid w:val="000C50BB"/>
    <w:rsid w:val="000C5170"/>
    <w:rsid w:val="000C517B"/>
    <w:rsid w:val="000C543D"/>
    <w:rsid w:val="000C58C9"/>
    <w:rsid w:val="000C58CA"/>
    <w:rsid w:val="000C58E3"/>
    <w:rsid w:val="000C59DC"/>
    <w:rsid w:val="000C5A3D"/>
    <w:rsid w:val="000C5A7B"/>
    <w:rsid w:val="000C5C7E"/>
    <w:rsid w:val="000C5C91"/>
    <w:rsid w:val="000C5D43"/>
    <w:rsid w:val="000C614B"/>
    <w:rsid w:val="000C61D1"/>
    <w:rsid w:val="000C6298"/>
    <w:rsid w:val="000C6620"/>
    <w:rsid w:val="000C66F7"/>
    <w:rsid w:val="000C6752"/>
    <w:rsid w:val="000C68AB"/>
    <w:rsid w:val="000C68E8"/>
    <w:rsid w:val="000C693A"/>
    <w:rsid w:val="000C6A6F"/>
    <w:rsid w:val="000C6D58"/>
    <w:rsid w:val="000C7191"/>
    <w:rsid w:val="000C7658"/>
    <w:rsid w:val="000C7ABB"/>
    <w:rsid w:val="000C7E41"/>
    <w:rsid w:val="000D039C"/>
    <w:rsid w:val="000D0408"/>
    <w:rsid w:val="000D0692"/>
    <w:rsid w:val="000D070C"/>
    <w:rsid w:val="000D075B"/>
    <w:rsid w:val="000D07AD"/>
    <w:rsid w:val="000D092D"/>
    <w:rsid w:val="000D0A06"/>
    <w:rsid w:val="000D0D1F"/>
    <w:rsid w:val="000D0F9F"/>
    <w:rsid w:val="000D109E"/>
    <w:rsid w:val="000D113D"/>
    <w:rsid w:val="000D13EE"/>
    <w:rsid w:val="000D13F4"/>
    <w:rsid w:val="000D1459"/>
    <w:rsid w:val="000D1BED"/>
    <w:rsid w:val="000D1C56"/>
    <w:rsid w:val="000D2012"/>
    <w:rsid w:val="000D23DD"/>
    <w:rsid w:val="000D2786"/>
    <w:rsid w:val="000D2F61"/>
    <w:rsid w:val="000D311F"/>
    <w:rsid w:val="000D3485"/>
    <w:rsid w:val="000D3639"/>
    <w:rsid w:val="000D3AD9"/>
    <w:rsid w:val="000D3BAA"/>
    <w:rsid w:val="000D3E1E"/>
    <w:rsid w:val="000D3EC5"/>
    <w:rsid w:val="000D4440"/>
    <w:rsid w:val="000D44D5"/>
    <w:rsid w:val="000D45B4"/>
    <w:rsid w:val="000D49E1"/>
    <w:rsid w:val="000D4A4E"/>
    <w:rsid w:val="000D4C61"/>
    <w:rsid w:val="000D4CDC"/>
    <w:rsid w:val="000D4D7D"/>
    <w:rsid w:val="000D4D99"/>
    <w:rsid w:val="000D4DED"/>
    <w:rsid w:val="000D546C"/>
    <w:rsid w:val="000D559E"/>
    <w:rsid w:val="000D560C"/>
    <w:rsid w:val="000D56FA"/>
    <w:rsid w:val="000D5792"/>
    <w:rsid w:val="000D5BEC"/>
    <w:rsid w:val="000D5E4C"/>
    <w:rsid w:val="000D5F88"/>
    <w:rsid w:val="000D61FC"/>
    <w:rsid w:val="000D6558"/>
    <w:rsid w:val="000D673D"/>
    <w:rsid w:val="000D69DD"/>
    <w:rsid w:val="000D6A4A"/>
    <w:rsid w:val="000D6EDF"/>
    <w:rsid w:val="000D71BB"/>
    <w:rsid w:val="000D7282"/>
    <w:rsid w:val="000D73CE"/>
    <w:rsid w:val="000D7519"/>
    <w:rsid w:val="000D75EC"/>
    <w:rsid w:val="000D761A"/>
    <w:rsid w:val="000D779F"/>
    <w:rsid w:val="000D77F8"/>
    <w:rsid w:val="000D79DC"/>
    <w:rsid w:val="000D7A1C"/>
    <w:rsid w:val="000D7AAB"/>
    <w:rsid w:val="000D7C19"/>
    <w:rsid w:val="000D7E78"/>
    <w:rsid w:val="000D7E87"/>
    <w:rsid w:val="000D7FD5"/>
    <w:rsid w:val="000E0283"/>
    <w:rsid w:val="000E0481"/>
    <w:rsid w:val="000E09D4"/>
    <w:rsid w:val="000E0BFD"/>
    <w:rsid w:val="000E0D51"/>
    <w:rsid w:val="000E0D8D"/>
    <w:rsid w:val="000E0EEB"/>
    <w:rsid w:val="000E0FC6"/>
    <w:rsid w:val="000E1107"/>
    <w:rsid w:val="000E13D0"/>
    <w:rsid w:val="000E13EC"/>
    <w:rsid w:val="000E14CF"/>
    <w:rsid w:val="000E199C"/>
    <w:rsid w:val="000E1AC4"/>
    <w:rsid w:val="000E1AD1"/>
    <w:rsid w:val="000E1BB4"/>
    <w:rsid w:val="000E1C82"/>
    <w:rsid w:val="000E1D13"/>
    <w:rsid w:val="000E1D16"/>
    <w:rsid w:val="000E1E44"/>
    <w:rsid w:val="000E1EE2"/>
    <w:rsid w:val="000E2102"/>
    <w:rsid w:val="000E2585"/>
    <w:rsid w:val="000E2794"/>
    <w:rsid w:val="000E28B5"/>
    <w:rsid w:val="000E2960"/>
    <w:rsid w:val="000E2BA0"/>
    <w:rsid w:val="000E2D32"/>
    <w:rsid w:val="000E30AC"/>
    <w:rsid w:val="000E3237"/>
    <w:rsid w:val="000E3352"/>
    <w:rsid w:val="000E375F"/>
    <w:rsid w:val="000E3771"/>
    <w:rsid w:val="000E3882"/>
    <w:rsid w:val="000E3B95"/>
    <w:rsid w:val="000E3DF4"/>
    <w:rsid w:val="000E4878"/>
    <w:rsid w:val="000E4B06"/>
    <w:rsid w:val="000E4BF6"/>
    <w:rsid w:val="000E4D1C"/>
    <w:rsid w:val="000E4EAD"/>
    <w:rsid w:val="000E50EE"/>
    <w:rsid w:val="000E50FA"/>
    <w:rsid w:val="000E5167"/>
    <w:rsid w:val="000E52F1"/>
    <w:rsid w:val="000E58B3"/>
    <w:rsid w:val="000E5978"/>
    <w:rsid w:val="000E59C0"/>
    <w:rsid w:val="000E5CBF"/>
    <w:rsid w:val="000E5E2A"/>
    <w:rsid w:val="000E6323"/>
    <w:rsid w:val="000E6450"/>
    <w:rsid w:val="000E6567"/>
    <w:rsid w:val="000E6B67"/>
    <w:rsid w:val="000E6C16"/>
    <w:rsid w:val="000E731A"/>
    <w:rsid w:val="000E7416"/>
    <w:rsid w:val="000E74CE"/>
    <w:rsid w:val="000E77EC"/>
    <w:rsid w:val="000E78AF"/>
    <w:rsid w:val="000E7ABA"/>
    <w:rsid w:val="000E7BCB"/>
    <w:rsid w:val="000E7C91"/>
    <w:rsid w:val="000E7CAC"/>
    <w:rsid w:val="000E7D8C"/>
    <w:rsid w:val="000E7E73"/>
    <w:rsid w:val="000E7F94"/>
    <w:rsid w:val="000F0561"/>
    <w:rsid w:val="000F06BF"/>
    <w:rsid w:val="000F071F"/>
    <w:rsid w:val="000F0980"/>
    <w:rsid w:val="000F0C73"/>
    <w:rsid w:val="000F0FD2"/>
    <w:rsid w:val="000F120E"/>
    <w:rsid w:val="000F1221"/>
    <w:rsid w:val="000F136D"/>
    <w:rsid w:val="000F1594"/>
    <w:rsid w:val="000F1926"/>
    <w:rsid w:val="000F1A83"/>
    <w:rsid w:val="000F1DD6"/>
    <w:rsid w:val="000F1F9A"/>
    <w:rsid w:val="000F23F2"/>
    <w:rsid w:val="000F24DD"/>
    <w:rsid w:val="000F2668"/>
    <w:rsid w:val="000F26E9"/>
    <w:rsid w:val="000F2716"/>
    <w:rsid w:val="000F276C"/>
    <w:rsid w:val="000F27CB"/>
    <w:rsid w:val="000F2CB3"/>
    <w:rsid w:val="000F2E50"/>
    <w:rsid w:val="000F2E5F"/>
    <w:rsid w:val="000F2EA0"/>
    <w:rsid w:val="000F3788"/>
    <w:rsid w:val="000F3DB4"/>
    <w:rsid w:val="000F3F8D"/>
    <w:rsid w:val="000F3FD6"/>
    <w:rsid w:val="000F4194"/>
    <w:rsid w:val="000F41AD"/>
    <w:rsid w:val="000F4369"/>
    <w:rsid w:val="000F4409"/>
    <w:rsid w:val="000F45B4"/>
    <w:rsid w:val="000F4668"/>
    <w:rsid w:val="000F4A37"/>
    <w:rsid w:val="000F4A3E"/>
    <w:rsid w:val="000F4A56"/>
    <w:rsid w:val="000F4C55"/>
    <w:rsid w:val="000F51F3"/>
    <w:rsid w:val="000F53F2"/>
    <w:rsid w:val="000F545C"/>
    <w:rsid w:val="000F5718"/>
    <w:rsid w:val="000F5B0E"/>
    <w:rsid w:val="000F5BBF"/>
    <w:rsid w:val="000F5CB3"/>
    <w:rsid w:val="000F5F9E"/>
    <w:rsid w:val="000F605D"/>
    <w:rsid w:val="000F6229"/>
    <w:rsid w:val="000F6454"/>
    <w:rsid w:val="000F683D"/>
    <w:rsid w:val="000F6ADE"/>
    <w:rsid w:val="000F7439"/>
    <w:rsid w:val="000F7466"/>
    <w:rsid w:val="000F7769"/>
    <w:rsid w:val="000F7DC8"/>
    <w:rsid w:val="000F7DDB"/>
    <w:rsid w:val="000F7E93"/>
    <w:rsid w:val="000F7ECA"/>
    <w:rsid w:val="001003CB"/>
    <w:rsid w:val="00100555"/>
    <w:rsid w:val="00100635"/>
    <w:rsid w:val="00100686"/>
    <w:rsid w:val="001007A0"/>
    <w:rsid w:val="00100F0F"/>
    <w:rsid w:val="001013F5"/>
    <w:rsid w:val="00101896"/>
    <w:rsid w:val="00101B16"/>
    <w:rsid w:val="00101C47"/>
    <w:rsid w:val="00101CA6"/>
    <w:rsid w:val="00101CAF"/>
    <w:rsid w:val="00101F27"/>
    <w:rsid w:val="001026B5"/>
    <w:rsid w:val="00102F2B"/>
    <w:rsid w:val="00103227"/>
    <w:rsid w:val="001033EA"/>
    <w:rsid w:val="001034D3"/>
    <w:rsid w:val="00103866"/>
    <w:rsid w:val="0010393D"/>
    <w:rsid w:val="0010402B"/>
    <w:rsid w:val="00104087"/>
    <w:rsid w:val="001040CD"/>
    <w:rsid w:val="001041A0"/>
    <w:rsid w:val="00105091"/>
    <w:rsid w:val="001050D6"/>
    <w:rsid w:val="0010526B"/>
    <w:rsid w:val="0010562C"/>
    <w:rsid w:val="001057C7"/>
    <w:rsid w:val="00105900"/>
    <w:rsid w:val="00105DFD"/>
    <w:rsid w:val="00105FAE"/>
    <w:rsid w:val="0010609A"/>
    <w:rsid w:val="00106148"/>
    <w:rsid w:val="0010628E"/>
    <w:rsid w:val="00106577"/>
    <w:rsid w:val="001065E7"/>
    <w:rsid w:val="00106649"/>
    <w:rsid w:val="00106651"/>
    <w:rsid w:val="00106779"/>
    <w:rsid w:val="0010677D"/>
    <w:rsid w:val="0010686E"/>
    <w:rsid w:val="0010689B"/>
    <w:rsid w:val="00106B60"/>
    <w:rsid w:val="00106C08"/>
    <w:rsid w:val="00106DF0"/>
    <w:rsid w:val="00106E17"/>
    <w:rsid w:val="00106FFF"/>
    <w:rsid w:val="00107245"/>
    <w:rsid w:val="001072FC"/>
    <w:rsid w:val="00107349"/>
    <w:rsid w:val="0010745B"/>
    <w:rsid w:val="0010748A"/>
    <w:rsid w:val="0010757C"/>
    <w:rsid w:val="001075C7"/>
    <w:rsid w:val="00107959"/>
    <w:rsid w:val="00107B0D"/>
    <w:rsid w:val="00107EE1"/>
    <w:rsid w:val="00107FB2"/>
    <w:rsid w:val="00110163"/>
    <w:rsid w:val="001102F7"/>
    <w:rsid w:val="0011078E"/>
    <w:rsid w:val="00110813"/>
    <w:rsid w:val="00110E06"/>
    <w:rsid w:val="00110E49"/>
    <w:rsid w:val="00111498"/>
    <w:rsid w:val="00111881"/>
    <w:rsid w:val="00111D6B"/>
    <w:rsid w:val="00111D98"/>
    <w:rsid w:val="00111E31"/>
    <w:rsid w:val="0011230D"/>
    <w:rsid w:val="00112C4D"/>
    <w:rsid w:val="00112D1A"/>
    <w:rsid w:val="00112F32"/>
    <w:rsid w:val="001131F4"/>
    <w:rsid w:val="001132D5"/>
    <w:rsid w:val="001136A8"/>
    <w:rsid w:val="0011372D"/>
    <w:rsid w:val="00113793"/>
    <w:rsid w:val="0011391A"/>
    <w:rsid w:val="00113A24"/>
    <w:rsid w:val="00113D5F"/>
    <w:rsid w:val="00113D6C"/>
    <w:rsid w:val="00113DA4"/>
    <w:rsid w:val="00113FDB"/>
    <w:rsid w:val="001143DD"/>
    <w:rsid w:val="001148B8"/>
    <w:rsid w:val="00114C7D"/>
    <w:rsid w:val="0011509B"/>
    <w:rsid w:val="001150D3"/>
    <w:rsid w:val="0011513B"/>
    <w:rsid w:val="00115317"/>
    <w:rsid w:val="001155C1"/>
    <w:rsid w:val="00115956"/>
    <w:rsid w:val="00115B60"/>
    <w:rsid w:val="00115CB5"/>
    <w:rsid w:val="00115E89"/>
    <w:rsid w:val="001163AF"/>
    <w:rsid w:val="0011643E"/>
    <w:rsid w:val="0011652F"/>
    <w:rsid w:val="001165FA"/>
    <w:rsid w:val="00116A76"/>
    <w:rsid w:val="00116BAA"/>
    <w:rsid w:val="00116BCD"/>
    <w:rsid w:val="00116BF8"/>
    <w:rsid w:val="00116C91"/>
    <w:rsid w:val="00116CC0"/>
    <w:rsid w:val="00116D85"/>
    <w:rsid w:val="00117544"/>
    <w:rsid w:val="00117841"/>
    <w:rsid w:val="00117A37"/>
    <w:rsid w:val="00117CBE"/>
    <w:rsid w:val="00117DB8"/>
    <w:rsid w:val="00117F23"/>
    <w:rsid w:val="00117F62"/>
    <w:rsid w:val="001200A4"/>
    <w:rsid w:val="0012028D"/>
    <w:rsid w:val="00120455"/>
    <w:rsid w:val="00120818"/>
    <w:rsid w:val="00120B3A"/>
    <w:rsid w:val="00121023"/>
    <w:rsid w:val="00121572"/>
    <w:rsid w:val="001215A5"/>
    <w:rsid w:val="00121BD4"/>
    <w:rsid w:val="00121E0B"/>
    <w:rsid w:val="00121EFF"/>
    <w:rsid w:val="00121FEB"/>
    <w:rsid w:val="0012218C"/>
    <w:rsid w:val="001225D9"/>
    <w:rsid w:val="00122740"/>
    <w:rsid w:val="0012291B"/>
    <w:rsid w:val="001229E5"/>
    <w:rsid w:val="00122A03"/>
    <w:rsid w:val="00122A06"/>
    <w:rsid w:val="00122E91"/>
    <w:rsid w:val="00122FCE"/>
    <w:rsid w:val="001231E1"/>
    <w:rsid w:val="00123315"/>
    <w:rsid w:val="0012335C"/>
    <w:rsid w:val="0012339B"/>
    <w:rsid w:val="001235F9"/>
    <w:rsid w:val="0012384D"/>
    <w:rsid w:val="00123DAD"/>
    <w:rsid w:val="00123FF7"/>
    <w:rsid w:val="00124E99"/>
    <w:rsid w:val="00124F35"/>
    <w:rsid w:val="00125135"/>
    <w:rsid w:val="00125222"/>
    <w:rsid w:val="001254AA"/>
    <w:rsid w:val="0012557B"/>
    <w:rsid w:val="001255A1"/>
    <w:rsid w:val="001256AC"/>
    <w:rsid w:val="00125B03"/>
    <w:rsid w:val="00125FFD"/>
    <w:rsid w:val="001260BB"/>
    <w:rsid w:val="001261BC"/>
    <w:rsid w:val="001265BD"/>
    <w:rsid w:val="001265DF"/>
    <w:rsid w:val="00126753"/>
    <w:rsid w:val="00126AD2"/>
    <w:rsid w:val="00126B2A"/>
    <w:rsid w:val="00126BA6"/>
    <w:rsid w:val="00126C44"/>
    <w:rsid w:val="00126E0D"/>
    <w:rsid w:val="00126E36"/>
    <w:rsid w:val="00126FF8"/>
    <w:rsid w:val="0012701D"/>
    <w:rsid w:val="001271B2"/>
    <w:rsid w:val="00127413"/>
    <w:rsid w:val="00127A13"/>
    <w:rsid w:val="00127F02"/>
    <w:rsid w:val="00127F81"/>
    <w:rsid w:val="00127F9F"/>
    <w:rsid w:val="001300FE"/>
    <w:rsid w:val="001301F4"/>
    <w:rsid w:val="00130544"/>
    <w:rsid w:val="0013086E"/>
    <w:rsid w:val="001308F4"/>
    <w:rsid w:val="00130DDB"/>
    <w:rsid w:val="00130DFD"/>
    <w:rsid w:val="00130FA0"/>
    <w:rsid w:val="001312CF"/>
    <w:rsid w:val="0013194F"/>
    <w:rsid w:val="00131AC7"/>
    <w:rsid w:val="00131C03"/>
    <w:rsid w:val="00131E01"/>
    <w:rsid w:val="00131F58"/>
    <w:rsid w:val="00132090"/>
    <w:rsid w:val="00132182"/>
    <w:rsid w:val="00132323"/>
    <w:rsid w:val="0013249B"/>
    <w:rsid w:val="00132500"/>
    <w:rsid w:val="00132711"/>
    <w:rsid w:val="001328CE"/>
    <w:rsid w:val="00132A71"/>
    <w:rsid w:val="00132DB2"/>
    <w:rsid w:val="00132DFF"/>
    <w:rsid w:val="00133299"/>
    <w:rsid w:val="00133406"/>
    <w:rsid w:val="001334C8"/>
    <w:rsid w:val="0013376C"/>
    <w:rsid w:val="00133B69"/>
    <w:rsid w:val="00133D76"/>
    <w:rsid w:val="001341FA"/>
    <w:rsid w:val="001346F2"/>
    <w:rsid w:val="001348E7"/>
    <w:rsid w:val="0013494B"/>
    <w:rsid w:val="00134A04"/>
    <w:rsid w:val="00134AC2"/>
    <w:rsid w:val="00134DA5"/>
    <w:rsid w:val="00134EDE"/>
    <w:rsid w:val="00134F33"/>
    <w:rsid w:val="001352D7"/>
    <w:rsid w:val="0013532D"/>
    <w:rsid w:val="00135550"/>
    <w:rsid w:val="00135625"/>
    <w:rsid w:val="00135651"/>
    <w:rsid w:val="00135753"/>
    <w:rsid w:val="001357D5"/>
    <w:rsid w:val="00135BDB"/>
    <w:rsid w:val="0013600B"/>
    <w:rsid w:val="0013615C"/>
    <w:rsid w:val="00136201"/>
    <w:rsid w:val="0013625F"/>
    <w:rsid w:val="00136301"/>
    <w:rsid w:val="001363A6"/>
    <w:rsid w:val="00136854"/>
    <w:rsid w:val="001369DC"/>
    <w:rsid w:val="001369F0"/>
    <w:rsid w:val="00136B2B"/>
    <w:rsid w:val="00137037"/>
    <w:rsid w:val="0013707D"/>
    <w:rsid w:val="001371C7"/>
    <w:rsid w:val="0013722C"/>
    <w:rsid w:val="00137244"/>
    <w:rsid w:val="00137394"/>
    <w:rsid w:val="00137598"/>
    <w:rsid w:val="00137763"/>
    <w:rsid w:val="00137795"/>
    <w:rsid w:val="0013794C"/>
    <w:rsid w:val="00137980"/>
    <w:rsid w:val="00137B23"/>
    <w:rsid w:val="00140031"/>
    <w:rsid w:val="001401B3"/>
    <w:rsid w:val="0014032B"/>
    <w:rsid w:val="00140516"/>
    <w:rsid w:val="001405D9"/>
    <w:rsid w:val="00140A59"/>
    <w:rsid w:val="00140A8E"/>
    <w:rsid w:val="00140E46"/>
    <w:rsid w:val="00140EA3"/>
    <w:rsid w:val="00140F3C"/>
    <w:rsid w:val="00141630"/>
    <w:rsid w:val="00141772"/>
    <w:rsid w:val="00141A3B"/>
    <w:rsid w:val="00141B8F"/>
    <w:rsid w:val="00141C71"/>
    <w:rsid w:val="00141D99"/>
    <w:rsid w:val="00141F1B"/>
    <w:rsid w:val="00141F31"/>
    <w:rsid w:val="00142014"/>
    <w:rsid w:val="00142177"/>
    <w:rsid w:val="0014228B"/>
    <w:rsid w:val="0014229A"/>
    <w:rsid w:val="001426D8"/>
    <w:rsid w:val="00142792"/>
    <w:rsid w:val="001428C4"/>
    <w:rsid w:val="001428FE"/>
    <w:rsid w:val="00142936"/>
    <w:rsid w:val="00142A53"/>
    <w:rsid w:val="00142A59"/>
    <w:rsid w:val="00142D27"/>
    <w:rsid w:val="00142ED0"/>
    <w:rsid w:val="00142EE5"/>
    <w:rsid w:val="00142F29"/>
    <w:rsid w:val="00143010"/>
    <w:rsid w:val="00143376"/>
    <w:rsid w:val="00143519"/>
    <w:rsid w:val="0014361C"/>
    <w:rsid w:val="001437F0"/>
    <w:rsid w:val="001439C1"/>
    <w:rsid w:val="00143A73"/>
    <w:rsid w:val="00143B3E"/>
    <w:rsid w:val="00143D85"/>
    <w:rsid w:val="00143F64"/>
    <w:rsid w:val="00143F9A"/>
    <w:rsid w:val="00143FE2"/>
    <w:rsid w:val="0014426A"/>
    <w:rsid w:val="00144364"/>
    <w:rsid w:val="001447EA"/>
    <w:rsid w:val="001449E2"/>
    <w:rsid w:val="001449F7"/>
    <w:rsid w:val="00144E2E"/>
    <w:rsid w:val="00144FAA"/>
    <w:rsid w:val="001452A2"/>
    <w:rsid w:val="001454CF"/>
    <w:rsid w:val="0014558E"/>
    <w:rsid w:val="001459AF"/>
    <w:rsid w:val="00145A3B"/>
    <w:rsid w:val="00145D86"/>
    <w:rsid w:val="00145F58"/>
    <w:rsid w:val="00145FD4"/>
    <w:rsid w:val="00145FF9"/>
    <w:rsid w:val="00146088"/>
    <w:rsid w:val="001466F6"/>
    <w:rsid w:val="001467CA"/>
    <w:rsid w:val="0014683B"/>
    <w:rsid w:val="00146AFE"/>
    <w:rsid w:val="00146B5A"/>
    <w:rsid w:val="00146C58"/>
    <w:rsid w:val="00146CFE"/>
    <w:rsid w:val="00146D16"/>
    <w:rsid w:val="00146EB0"/>
    <w:rsid w:val="00146EBC"/>
    <w:rsid w:val="001470EF"/>
    <w:rsid w:val="0014723C"/>
    <w:rsid w:val="00147251"/>
    <w:rsid w:val="00147262"/>
    <w:rsid w:val="001473A4"/>
    <w:rsid w:val="001473FC"/>
    <w:rsid w:val="001474D9"/>
    <w:rsid w:val="001479AD"/>
    <w:rsid w:val="00147BA4"/>
    <w:rsid w:val="00147BCD"/>
    <w:rsid w:val="00147BF6"/>
    <w:rsid w:val="00147D72"/>
    <w:rsid w:val="00147FD0"/>
    <w:rsid w:val="001504EC"/>
    <w:rsid w:val="00150725"/>
    <w:rsid w:val="00150814"/>
    <w:rsid w:val="0015089E"/>
    <w:rsid w:val="001508B4"/>
    <w:rsid w:val="00150999"/>
    <w:rsid w:val="0015103B"/>
    <w:rsid w:val="001510C5"/>
    <w:rsid w:val="001513B0"/>
    <w:rsid w:val="0015164A"/>
    <w:rsid w:val="00151841"/>
    <w:rsid w:val="00151882"/>
    <w:rsid w:val="00152413"/>
    <w:rsid w:val="00152A8B"/>
    <w:rsid w:val="00152ACB"/>
    <w:rsid w:val="00152C14"/>
    <w:rsid w:val="00152CE9"/>
    <w:rsid w:val="00152FFA"/>
    <w:rsid w:val="00152FFE"/>
    <w:rsid w:val="00153172"/>
    <w:rsid w:val="001533FD"/>
    <w:rsid w:val="00153422"/>
    <w:rsid w:val="00153A47"/>
    <w:rsid w:val="00153A9A"/>
    <w:rsid w:val="00153D18"/>
    <w:rsid w:val="00153FA7"/>
    <w:rsid w:val="00154464"/>
    <w:rsid w:val="00154571"/>
    <w:rsid w:val="00154574"/>
    <w:rsid w:val="00154591"/>
    <w:rsid w:val="0015488C"/>
    <w:rsid w:val="00154964"/>
    <w:rsid w:val="001549B9"/>
    <w:rsid w:val="00154A7A"/>
    <w:rsid w:val="00154AC2"/>
    <w:rsid w:val="00154C9F"/>
    <w:rsid w:val="00154E21"/>
    <w:rsid w:val="001552D6"/>
    <w:rsid w:val="001555FD"/>
    <w:rsid w:val="001557D5"/>
    <w:rsid w:val="0015594E"/>
    <w:rsid w:val="00155961"/>
    <w:rsid w:val="00155A05"/>
    <w:rsid w:val="00155B01"/>
    <w:rsid w:val="00155F04"/>
    <w:rsid w:val="0015614E"/>
    <w:rsid w:val="00156E25"/>
    <w:rsid w:val="00156F75"/>
    <w:rsid w:val="001570D4"/>
    <w:rsid w:val="00157558"/>
    <w:rsid w:val="00157808"/>
    <w:rsid w:val="001578F0"/>
    <w:rsid w:val="00157BF6"/>
    <w:rsid w:val="00157CC2"/>
    <w:rsid w:val="00157E4F"/>
    <w:rsid w:val="00157E98"/>
    <w:rsid w:val="001602D7"/>
    <w:rsid w:val="001604B8"/>
    <w:rsid w:val="0016067F"/>
    <w:rsid w:val="00160875"/>
    <w:rsid w:val="00160953"/>
    <w:rsid w:val="00160A39"/>
    <w:rsid w:val="00161747"/>
    <w:rsid w:val="001617C5"/>
    <w:rsid w:val="001618DB"/>
    <w:rsid w:val="00162132"/>
    <w:rsid w:val="00162745"/>
    <w:rsid w:val="00162A61"/>
    <w:rsid w:val="00162B1E"/>
    <w:rsid w:val="00163202"/>
    <w:rsid w:val="00163294"/>
    <w:rsid w:val="001633EE"/>
    <w:rsid w:val="00163612"/>
    <w:rsid w:val="00163711"/>
    <w:rsid w:val="00163808"/>
    <w:rsid w:val="00163826"/>
    <w:rsid w:val="00163D17"/>
    <w:rsid w:val="00163F00"/>
    <w:rsid w:val="0016410A"/>
    <w:rsid w:val="001641AE"/>
    <w:rsid w:val="001643A4"/>
    <w:rsid w:val="0016441C"/>
    <w:rsid w:val="00164464"/>
    <w:rsid w:val="0016450C"/>
    <w:rsid w:val="001648E4"/>
    <w:rsid w:val="00164DFA"/>
    <w:rsid w:val="00165238"/>
    <w:rsid w:val="00165287"/>
    <w:rsid w:val="00165325"/>
    <w:rsid w:val="001655C3"/>
    <w:rsid w:val="00165743"/>
    <w:rsid w:val="00165B1C"/>
    <w:rsid w:val="00165C6B"/>
    <w:rsid w:val="00165D25"/>
    <w:rsid w:val="00165EAF"/>
    <w:rsid w:val="00165FA6"/>
    <w:rsid w:val="0016613D"/>
    <w:rsid w:val="001662B1"/>
    <w:rsid w:val="001663DA"/>
    <w:rsid w:val="0016642E"/>
    <w:rsid w:val="0016646A"/>
    <w:rsid w:val="0016666A"/>
    <w:rsid w:val="00166740"/>
    <w:rsid w:val="00166743"/>
    <w:rsid w:val="00166782"/>
    <w:rsid w:val="00167072"/>
    <w:rsid w:val="001671D2"/>
    <w:rsid w:val="001674E4"/>
    <w:rsid w:val="001676CF"/>
    <w:rsid w:val="001676DB"/>
    <w:rsid w:val="00167771"/>
    <w:rsid w:val="001678FE"/>
    <w:rsid w:val="0016796B"/>
    <w:rsid w:val="00167BDC"/>
    <w:rsid w:val="00167C49"/>
    <w:rsid w:val="00167C67"/>
    <w:rsid w:val="00167ECA"/>
    <w:rsid w:val="00167F4B"/>
    <w:rsid w:val="0017079A"/>
    <w:rsid w:val="00170A9E"/>
    <w:rsid w:val="00170E76"/>
    <w:rsid w:val="00170ED8"/>
    <w:rsid w:val="00170F3B"/>
    <w:rsid w:val="0017196D"/>
    <w:rsid w:val="00171A67"/>
    <w:rsid w:val="00171B10"/>
    <w:rsid w:val="00171F96"/>
    <w:rsid w:val="0017264F"/>
    <w:rsid w:val="0017273B"/>
    <w:rsid w:val="00172AB8"/>
    <w:rsid w:val="00172BA1"/>
    <w:rsid w:val="00172DCB"/>
    <w:rsid w:val="00172E0C"/>
    <w:rsid w:val="001730E9"/>
    <w:rsid w:val="00173761"/>
    <w:rsid w:val="00173B6A"/>
    <w:rsid w:val="00173D78"/>
    <w:rsid w:val="00173E0A"/>
    <w:rsid w:val="00173E11"/>
    <w:rsid w:val="00173ED0"/>
    <w:rsid w:val="00174066"/>
    <w:rsid w:val="00174171"/>
    <w:rsid w:val="0017419C"/>
    <w:rsid w:val="001741EB"/>
    <w:rsid w:val="001742CB"/>
    <w:rsid w:val="0017475D"/>
    <w:rsid w:val="001749E7"/>
    <w:rsid w:val="001749FD"/>
    <w:rsid w:val="00174B69"/>
    <w:rsid w:val="00174E62"/>
    <w:rsid w:val="00174E7A"/>
    <w:rsid w:val="00174FE5"/>
    <w:rsid w:val="001750A5"/>
    <w:rsid w:val="001755E0"/>
    <w:rsid w:val="00175696"/>
    <w:rsid w:val="001756DC"/>
    <w:rsid w:val="001757BA"/>
    <w:rsid w:val="001758DA"/>
    <w:rsid w:val="0017595B"/>
    <w:rsid w:val="00175B80"/>
    <w:rsid w:val="00175CCA"/>
    <w:rsid w:val="00175D30"/>
    <w:rsid w:val="00175F63"/>
    <w:rsid w:val="00175FC5"/>
    <w:rsid w:val="0017611D"/>
    <w:rsid w:val="00176138"/>
    <w:rsid w:val="001762B1"/>
    <w:rsid w:val="0017660D"/>
    <w:rsid w:val="001768C6"/>
    <w:rsid w:val="00176BEA"/>
    <w:rsid w:val="00176E75"/>
    <w:rsid w:val="00176F99"/>
    <w:rsid w:val="0017701C"/>
    <w:rsid w:val="001771A3"/>
    <w:rsid w:val="00177295"/>
    <w:rsid w:val="001773F8"/>
    <w:rsid w:val="00177727"/>
    <w:rsid w:val="00177AC2"/>
    <w:rsid w:val="00177D27"/>
    <w:rsid w:val="001800F9"/>
    <w:rsid w:val="001803D1"/>
    <w:rsid w:val="0018051D"/>
    <w:rsid w:val="001805F6"/>
    <w:rsid w:val="00180720"/>
    <w:rsid w:val="001808C1"/>
    <w:rsid w:val="00180B8F"/>
    <w:rsid w:val="00180E68"/>
    <w:rsid w:val="00181102"/>
    <w:rsid w:val="00181267"/>
    <w:rsid w:val="00181333"/>
    <w:rsid w:val="00181644"/>
    <w:rsid w:val="001816BD"/>
    <w:rsid w:val="001817A7"/>
    <w:rsid w:val="001818EF"/>
    <w:rsid w:val="00181B9F"/>
    <w:rsid w:val="00181D20"/>
    <w:rsid w:val="00181D94"/>
    <w:rsid w:val="001820EB"/>
    <w:rsid w:val="001825DB"/>
    <w:rsid w:val="00182621"/>
    <w:rsid w:val="00182DA4"/>
    <w:rsid w:val="00182DD2"/>
    <w:rsid w:val="00182F06"/>
    <w:rsid w:val="001832A8"/>
    <w:rsid w:val="001832D2"/>
    <w:rsid w:val="00183401"/>
    <w:rsid w:val="0018345D"/>
    <w:rsid w:val="00183472"/>
    <w:rsid w:val="00183AE4"/>
    <w:rsid w:val="00183D5D"/>
    <w:rsid w:val="00183D71"/>
    <w:rsid w:val="00183F19"/>
    <w:rsid w:val="001841A2"/>
    <w:rsid w:val="001844D5"/>
    <w:rsid w:val="0018458C"/>
    <w:rsid w:val="001845F9"/>
    <w:rsid w:val="001846B4"/>
    <w:rsid w:val="00184796"/>
    <w:rsid w:val="001848A7"/>
    <w:rsid w:val="00184B29"/>
    <w:rsid w:val="00184C3B"/>
    <w:rsid w:val="00184D12"/>
    <w:rsid w:val="00184D61"/>
    <w:rsid w:val="00184DED"/>
    <w:rsid w:val="00184DF7"/>
    <w:rsid w:val="00184E0A"/>
    <w:rsid w:val="00184E0B"/>
    <w:rsid w:val="00184FB9"/>
    <w:rsid w:val="00185077"/>
    <w:rsid w:val="00185122"/>
    <w:rsid w:val="001851DC"/>
    <w:rsid w:val="0018537F"/>
    <w:rsid w:val="00185446"/>
    <w:rsid w:val="0018551A"/>
    <w:rsid w:val="001855E3"/>
    <w:rsid w:val="00185834"/>
    <w:rsid w:val="00185843"/>
    <w:rsid w:val="0018587A"/>
    <w:rsid w:val="00185936"/>
    <w:rsid w:val="001859DF"/>
    <w:rsid w:val="00185A9C"/>
    <w:rsid w:val="00185C8F"/>
    <w:rsid w:val="00185D09"/>
    <w:rsid w:val="00185D80"/>
    <w:rsid w:val="0018608C"/>
    <w:rsid w:val="001863A8"/>
    <w:rsid w:val="001866E6"/>
    <w:rsid w:val="001868BE"/>
    <w:rsid w:val="00186E4B"/>
    <w:rsid w:val="00187161"/>
    <w:rsid w:val="00187359"/>
    <w:rsid w:val="001873C4"/>
    <w:rsid w:val="001873E5"/>
    <w:rsid w:val="00187492"/>
    <w:rsid w:val="00187841"/>
    <w:rsid w:val="00187911"/>
    <w:rsid w:val="001879FC"/>
    <w:rsid w:val="00187AF5"/>
    <w:rsid w:val="00187B37"/>
    <w:rsid w:val="00187BF3"/>
    <w:rsid w:val="001900F6"/>
    <w:rsid w:val="00190131"/>
    <w:rsid w:val="0019013A"/>
    <w:rsid w:val="00190391"/>
    <w:rsid w:val="00190B1B"/>
    <w:rsid w:val="00190C26"/>
    <w:rsid w:val="00190D85"/>
    <w:rsid w:val="00190FC2"/>
    <w:rsid w:val="00191401"/>
    <w:rsid w:val="001914D7"/>
    <w:rsid w:val="00191800"/>
    <w:rsid w:val="0019195A"/>
    <w:rsid w:val="00191D1F"/>
    <w:rsid w:val="00191D41"/>
    <w:rsid w:val="00191E47"/>
    <w:rsid w:val="00191EB7"/>
    <w:rsid w:val="00191EC7"/>
    <w:rsid w:val="001920DF"/>
    <w:rsid w:val="0019212C"/>
    <w:rsid w:val="00192348"/>
    <w:rsid w:val="001926DE"/>
    <w:rsid w:val="00192927"/>
    <w:rsid w:val="00192B7D"/>
    <w:rsid w:val="0019307A"/>
    <w:rsid w:val="0019317B"/>
    <w:rsid w:val="00193367"/>
    <w:rsid w:val="00193770"/>
    <w:rsid w:val="00193966"/>
    <w:rsid w:val="00193E34"/>
    <w:rsid w:val="00193E8B"/>
    <w:rsid w:val="00193EC1"/>
    <w:rsid w:val="00193F0E"/>
    <w:rsid w:val="001940E7"/>
    <w:rsid w:val="0019457B"/>
    <w:rsid w:val="00194754"/>
    <w:rsid w:val="00194821"/>
    <w:rsid w:val="001948CE"/>
    <w:rsid w:val="00194A77"/>
    <w:rsid w:val="00194FBB"/>
    <w:rsid w:val="0019549D"/>
    <w:rsid w:val="001956FD"/>
    <w:rsid w:val="00195765"/>
    <w:rsid w:val="001957BE"/>
    <w:rsid w:val="00195B6A"/>
    <w:rsid w:val="00195CC1"/>
    <w:rsid w:val="00195D99"/>
    <w:rsid w:val="00195EE5"/>
    <w:rsid w:val="00195FCF"/>
    <w:rsid w:val="0019644F"/>
    <w:rsid w:val="00196595"/>
    <w:rsid w:val="001965CC"/>
    <w:rsid w:val="00196ADF"/>
    <w:rsid w:val="00196FE1"/>
    <w:rsid w:val="0019700F"/>
    <w:rsid w:val="001970E2"/>
    <w:rsid w:val="001977E5"/>
    <w:rsid w:val="00197853"/>
    <w:rsid w:val="00197EC2"/>
    <w:rsid w:val="001A0138"/>
    <w:rsid w:val="001A018C"/>
    <w:rsid w:val="001A02DF"/>
    <w:rsid w:val="001A08D6"/>
    <w:rsid w:val="001A09FB"/>
    <w:rsid w:val="001A0D16"/>
    <w:rsid w:val="001A1329"/>
    <w:rsid w:val="001A13F1"/>
    <w:rsid w:val="001A1541"/>
    <w:rsid w:val="001A168A"/>
    <w:rsid w:val="001A1722"/>
    <w:rsid w:val="001A17C6"/>
    <w:rsid w:val="001A17CC"/>
    <w:rsid w:val="001A17D1"/>
    <w:rsid w:val="001A1875"/>
    <w:rsid w:val="001A1943"/>
    <w:rsid w:val="001A1DFE"/>
    <w:rsid w:val="001A1F6A"/>
    <w:rsid w:val="001A1F7F"/>
    <w:rsid w:val="001A2281"/>
    <w:rsid w:val="001A22D6"/>
    <w:rsid w:val="001A2358"/>
    <w:rsid w:val="001A23A2"/>
    <w:rsid w:val="001A24FE"/>
    <w:rsid w:val="001A2516"/>
    <w:rsid w:val="001A2963"/>
    <w:rsid w:val="001A2D1D"/>
    <w:rsid w:val="001A2D9D"/>
    <w:rsid w:val="001A2FC8"/>
    <w:rsid w:val="001A3227"/>
    <w:rsid w:val="001A385E"/>
    <w:rsid w:val="001A387C"/>
    <w:rsid w:val="001A38A0"/>
    <w:rsid w:val="001A38CE"/>
    <w:rsid w:val="001A39B1"/>
    <w:rsid w:val="001A3AC3"/>
    <w:rsid w:val="001A3B3D"/>
    <w:rsid w:val="001A3D14"/>
    <w:rsid w:val="001A3E57"/>
    <w:rsid w:val="001A40EC"/>
    <w:rsid w:val="001A436E"/>
    <w:rsid w:val="001A47BB"/>
    <w:rsid w:val="001A4853"/>
    <w:rsid w:val="001A48FC"/>
    <w:rsid w:val="001A496D"/>
    <w:rsid w:val="001A4A08"/>
    <w:rsid w:val="001A4A52"/>
    <w:rsid w:val="001A4A5A"/>
    <w:rsid w:val="001A4A9F"/>
    <w:rsid w:val="001A4CF0"/>
    <w:rsid w:val="001A4E26"/>
    <w:rsid w:val="001A4E62"/>
    <w:rsid w:val="001A5220"/>
    <w:rsid w:val="001A52F0"/>
    <w:rsid w:val="001A538C"/>
    <w:rsid w:val="001A55A6"/>
    <w:rsid w:val="001A56BB"/>
    <w:rsid w:val="001A56E6"/>
    <w:rsid w:val="001A56E8"/>
    <w:rsid w:val="001A57EF"/>
    <w:rsid w:val="001A5894"/>
    <w:rsid w:val="001A5918"/>
    <w:rsid w:val="001A599E"/>
    <w:rsid w:val="001A5A69"/>
    <w:rsid w:val="001A5B57"/>
    <w:rsid w:val="001A5BDF"/>
    <w:rsid w:val="001A5DE2"/>
    <w:rsid w:val="001A5EE2"/>
    <w:rsid w:val="001A5FF2"/>
    <w:rsid w:val="001A6003"/>
    <w:rsid w:val="001A622A"/>
    <w:rsid w:val="001A6328"/>
    <w:rsid w:val="001A643B"/>
    <w:rsid w:val="001A64C5"/>
    <w:rsid w:val="001A685B"/>
    <w:rsid w:val="001A696F"/>
    <w:rsid w:val="001A6D2E"/>
    <w:rsid w:val="001A6F8D"/>
    <w:rsid w:val="001A70F2"/>
    <w:rsid w:val="001A7105"/>
    <w:rsid w:val="001A7161"/>
    <w:rsid w:val="001A72CA"/>
    <w:rsid w:val="001A7304"/>
    <w:rsid w:val="001A747C"/>
    <w:rsid w:val="001A76B0"/>
    <w:rsid w:val="001A791D"/>
    <w:rsid w:val="001A7ABA"/>
    <w:rsid w:val="001A7ABC"/>
    <w:rsid w:val="001A7BB3"/>
    <w:rsid w:val="001A7BDF"/>
    <w:rsid w:val="001B0134"/>
    <w:rsid w:val="001B0321"/>
    <w:rsid w:val="001B04F3"/>
    <w:rsid w:val="001B0594"/>
    <w:rsid w:val="001B06AB"/>
    <w:rsid w:val="001B08EF"/>
    <w:rsid w:val="001B08F2"/>
    <w:rsid w:val="001B09CE"/>
    <w:rsid w:val="001B0C8C"/>
    <w:rsid w:val="001B0D78"/>
    <w:rsid w:val="001B10CA"/>
    <w:rsid w:val="001B12CC"/>
    <w:rsid w:val="001B14FC"/>
    <w:rsid w:val="001B1936"/>
    <w:rsid w:val="001B1971"/>
    <w:rsid w:val="001B1D49"/>
    <w:rsid w:val="001B1DE5"/>
    <w:rsid w:val="001B1F5D"/>
    <w:rsid w:val="001B1FAD"/>
    <w:rsid w:val="001B21D6"/>
    <w:rsid w:val="001B2303"/>
    <w:rsid w:val="001B25C3"/>
    <w:rsid w:val="001B2615"/>
    <w:rsid w:val="001B285A"/>
    <w:rsid w:val="001B2A46"/>
    <w:rsid w:val="001B2FF5"/>
    <w:rsid w:val="001B3047"/>
    <w:rsid w:val="001B349A"/>
    <w:rsid w:val="001B34A8"/>
    <w:rsid w:val="001B35B8"/>
    <w:rsid w:val="001B38B7"/>
    <w:rsid w:val="001B3A62"/>
    <w:rsid w:val="001B3E2F"/>
    <w:rsid w:val="001B3F2C"/>
    <w:rsid w:val="001B402C"/>
    <w:rsid w:val="001B4468"/>
    <w:rsid w:val="001B492E"/>
    <w:rsid w:val="001B4A79"/>
    <w:rsid w:val="001B4B6B"/>
    <w:rsid w:val="001B4D02"/>
    <w:rsid w:val="001B4E94"/>
    <w:rsid w:val="001B516C"/>
    <w:rsid w:val="001B5643"/>
    <w:rsid w:val="001B565B"/>
    <w:rsid w:val="001B5975"/>
    <w:rsid w:val="001B599D"/>
    <w:rsid w:val="001B5E80"/>
    <w:rsid w:val="001B5F25"/>
    <w:rsid w:val="001B5FAB"/>
    <w:rsid w:val="001B5FC7"/>
    <w:rsid w:val="001B612E"/>
    <w:rsid w:val="001B6336"/>
    <w:rsid w:val="001B6384"/>
    <w:rsid w:val="001B6624"/>
    <w:rsid w:val="001B6B03"/>
    <w:rsid w:val="001B6B2D"/>
    <w:rsid w:val="001B6DC0"/>
    <w:rsid w:val="001B6F6E"/>
    <w:rsid w:val="001B7278"/>
    <w:rsid w:val="001B73BB"/>
    <w:rsid w:val="001B756B"/>
    <w:rsid w:val="001B78D6"/>
    <w:rsid w:val="001B79A1"/>
    <w:rsid w:val="001B7C22"/>
    <w:rsid w:val="001B7D34"/>
    <w:rsid w:val="001B7EF5"/>
    <w:rsid w:val="001B7F22"/>
    <w:rsid w:val="001C0097"/>
    <w:rsid w:val="001C0229"/>
    <w:rsid w:val="001C0B35"/>
    <w:rsid w:val="001C0B65"/>
    <w:rsid w:val="001C0C4E"/>
    <w:rsid w:val="001C0CDD"/>
    <w:rsid w:val="001C0EC1"/>
    <w:rsid w:val="001C11B5"/>
    <w:rsid w:val="001C11FC"/>
    <w:rsid w:val="001C13A6"/>
    <w:rsid w:val="001C16A3"/>
    <w:rsid w:val="001C16D3"/>
    <w:rsid w:val="001C180D"/>
    <w:rsid w:val="001C18B6"/>
    <w:rsid w:val="001C1C64"/>
    <w:rsid w:val="001C1DEB"/>
    <w:rsid w:val="001C1F72"/>
    <w:rsid w:val="001C2350"/>
    <w:rsid w:val="001C23F2"/>
    <w:rsid w:val="001C2473"/>
    <w:rsid w:val="001C25D7"/>
    <w:rsid w:val="001C2A02"/>
    <w:rsid w:val="001C3058"/>
    <w:rsid w:val="001C316C"/>
    <w:rsid w:val="001C31BF"/>
    <w:rsid w:val="001C3242"/>
    <w:rsid w:val="001C32A0"/>
    <w:rsid w:val="001C37BE"/>
    <w:rsid w:val="001C381F"/>
    <w:rsid w:val="001C3899"/>
    <w:rsid w:val="001C398B"/>
    <w:rsid w:val="001C3A25"/>
    <w:rsid w:val="001C3B24"/>
    <w:rsid w:val="001C3C12"/>
    <w:rsid w:val="001C3CEB"/>
    <w:rsid w:val="001C3CEE"/>
    <w:rsid w:val="001C402A"/>
    <w:rsid w:val="001C4076"/>
    <w:rsid w:val="001C44D7"/>
    <w:rsid w:val="001C46EE"/>
    <w:rsid w:val="001C4890"/>
    <w:rsid w:val="001C4A38"/>
    <w:rsid w:val="001C4F12"/>
    <w:rsid w:val="001C5066"/>
    <w:rsid w:val="001C53F8"/>
    <w:rsid w:val="001C5400"/>
    <w:rsid w:val="001C54B0"/>
    <w:rsid w:val="001C5776"/>
    <w:rsid w:val="001C5843"/>
    <w:rsid w:val="001C59B5"/>
    <w:rsid w:val="001C5D1C"/>
    <w:rsid w:val="001C6456"/>
    <w:rsid w:val="001C656C"/>
    <w:rsid w:val="001C66F3"/>
    <w:rsid w:val="001C680D"/>
    <w:rsid w:val="001C6925"/>
    <w:rsid w:val="001C6980"/>
    <w:rsid w:val="001C6C77"/>
    <w:rsid w:val="001C6C80"/>
    <w:rsid w:val="001C6CD6"/>
    <w:rsid w:val="001C7118"/>
    <w:rsid w:val="001C72DC"/>
    <w:rsid w:val="001C77D4"/>
    <w:rsid w:val="001C792C"/>
    <w:rsid w:val="001C7AE8"/>
    <w:rsid w:val="001C7B09"/>
    <w:rsid w:val="001C7B99"/>
    <w:rsid w:val="001C7C2C"/>
    <w:rsid w:val="001D018E"/>
    <w:rsid w:val="001D01F0"/>
    <w:rsid w:val="001D02C3"/>
    <w:rsid w:val="001D0375"/>
    <w:rsid w:val="001D037C"/>
    <w:rsid w:val="001D0425"/>
    <w:rsid w:val="001D0794"/>
    <w:rsid w:val="001D07D3"/>
    <w:rsid w:val="001D08E9"/>
    <w:rsid w:val="001D0B30"/>
    <w:rsid w:val="001D0CB9"/>
    <w:rsid w:val="001D1190"/>
    <w:rsid w:val="001D1300"/>
    <w:rsid w:val="001D1884"/>
    <w:rsid w:val="001D1956"/>
    <w:rsid w:val="001D1A10"/>
    <w:rsid w:val="001D1BB3"/>
    <w:rsid w:val="001D1BD6"/>
    <w:rsid w:val="001D2100"/>
    <w:rsid w:val="001D23AC"/>
    <w:rsid w:val="001D24E3"/>
    <w:rsid w:val="001D26A4"/>
    <w:rsid w:val="001D2705"/>
    <w:rsid w:val="001D2BCA"/>
    <w:rsid w:val="001D2CCC"/>
    <w:rsid w:val="001D2CDF"/>
    <w:rsid w:val="001D2D3C"/>
    <w:rsid w:val="001D2EA6"/>
    <w:rsid w:val="001D3092"/>
    <w:rsid w:val="001D30FE"/>
    <w:rsid w:val="001D315F"/>
    <w:rsid w:val="001D34C0"/>
    <w:rsid w:val="001D357B"/>
    <w:rsid w:val="001D3760"/>
    <w:rsid w:val="001D37D0"/>
    <w:rsid w:val="001D3842"/>
    <w:rsid w:val="001D39B2"/>
    <w:rsid w:val="001D4150"/>
    <w:rsid w:val="001D4204"/>
    <w:rsid w:val="001D43DE"/>
    <w:rsid w:val="001D44F6"/>
    <w:rsid w:val="001D489A"/>
    <w:rsid w:val="001D499B"/>
    <w:rsid w:val="001D4CD3"/>
    <w:rsid w:val="001D4F9A"/>
    <w:rsid w:val="001D4FBB"/>
    <w:rsid w:val="001D5072"/>
    <w:rsid w:val="001D510F"/>
    <w:rsid w:val="001D525E"/>
    <w:rsid w:val="001D52BF"/>
    <w:rsid w:val="001D5326"/>
    <w:rsid w:val="001D546B"/>
    <w:rsid w:val="001D575E"/>
    <w:rsid w:val="001D5768"/>
    <w:rsid w:val="001D5BF7"/>
    <w:rsid w:val="001D6092"/>
    <w:rsid w:val="001D61C9"/>
    <w:rsid w:val="001D62B9"/>
    <w:rsid w:val="001D6377"/>
    <w:rsid w:val="001D63AA"/>
    <w:rsid w:val="001D6BC4"/>
    <w:rsid w:val="001D72D3"/>
    <w:rsid w:val="001D7638"/>
    <w:rsid w:val="001D7872"/>
    <w:rsid w:val="001D7895"/>
    <w:rsid w:val="001D78E9"/>
    <w:rsid w:val="001D7ADD"/>
    <w:rsid w:val="001D7EA2"/>
    <w:rsid w:val="001E0240"/>
    <w:rsid w:val="001E0252"/>
    <w:rsid w:val="001E0378"/>
    <w:rsid w:val="001E0394"/>
    <w:rsid w:val="001E07DF"/>
    <w:rsid w:val="001E0943"/>
    <w:rsid w:val="001E0BF8"/>
    <w:rsid w:val="001E0F2F"/>
    <w:rsid w:val="001E15C8"/>
    <w:rsid w:val="001E1672"/>
    <w:rsid w:val="001E19E3"/>
    <w:rsid w:val="001E1A23"/>
    <w:rsid w:val="001E1A28"/>
    <w:rsid w:val="001E1C47"/>
    <w:rsid w:val="001E1CD1"/>
    <w:rsid w:val="001E22DB"/>
    <w:rsid w:val="001E2424"/>
    <w:rsid w:val="001E2595"/>
    <w:rsid w:val="001E25D0"/>
    <w:rsid w:val="001E2981"/>
    <w:rsid w:val="001E2C1D"/>
    <w:rsid w:val="001E2C94"/>
    <w:rsid w:val="001E2D20"/>
    <w:rsid w:val="001E309F"/>
    <w:rsid w:val="001E311B"/>
    <w:rsid w:val="001E335E"/>
    <w:rsid w:val="001E337B"/>
    <w:rsid w:val="001E35B3"/>
    <w:rsid w:val="001E3947"/>
    <w:rsid w:val="001E3C5F"/>
    <w:rsid w:val="001E3DEA"/>
    <w:rsid w:val="001E414A"/>
    <w:rsid w:val="001E4444"/>
    <w:rsid w:val="001E4509"/>
    <w:rsid w:val="001E4599"/>
    <w:rsid w:val="001E459F"/>
    <w:rsid w:val="001E4613"/>
    <w:rsid w:val="001E4664"/>
    <w:rsid w:val="001E4816"/>
    <w:rsid w:val="001E4987"/>
    <w:rsid w:val="001E49A0"/>
    <w:rsid w:val="001E49F6"/>
    <w:rsid w:val="001E4B2D"/>
    <w:rsid w:val="001E4B97"/>
    <w:rsid w:val="001E4C68"/>
    <w:rsid w:val="001E4D63"/>
    <w:rsid w:val="001E4E7F"/>
    <w:rsid w:val="001E50BD"/>
    <w:rsid w:val="001E5114"/>
    <w:rsid w:val="001E533E"/>
    <w:rsid w:val="001E5709"/>
    <w:rsid w:val="001E57A4"/>
    <w:rsid w:val="001E57A9"/>
    <w:rsid w:val="001E5835"/>
    <w:rsid w:val="001E5938"/>
    <w:rsid w:val="001E5997"/>
    <w:rsid w:val="001E5A1A"/>
    <w:rsid w:val="001E60AF"/>
    <w:rsid w:val="001E60E1"/>
    <w:rsid w:val="001E60F0"/>
    <w:rsid w:val="001E623B"/>
    <w:rsid w:val="001E6319"/>
    <w:rsid w:val="001E6359"/>
    <w:rsid w:val="001E6401"/>
    <w:rsid w:val="001E68D1"/>
    <w:rsid w:val="001E6A11"/>
    <w:rsid w:val="001E6E16"/>
    <w:rsid w:val="001E6E2E"/>
    <w:rsid w:val="001E6F3E"/>
    <w:rsid w:val="001E7506"/>
    <w:rsid w:val="001E750E"/>
    <w:rsid w:val="001E765A"/>
    <w:rsid w:val="001E7EF0"/>
    <w:rsid w:val="001E7F04"/>
    <w:rsid w:val="001E7F75"/>
    <w:rsid w:val="001F01B1"/>
    <w:rsid w:val="001F044E"/>
    <w:rsid w:val="001F053E"/>
    <w:rsid w:val="001F05B7"/>
    <w:rsid w:val="001F077C"/>
    <w:rsid w:val="001F0935"/>
    <w:rsid w:val="001F09E8"/>
    <w:rsid w:val="001F0C2D"/>
    <w:rsid w:val="001F0CC9"/>
    <w:rsid w:val="001F0D11"/>
    <w:rsid w:val="001F10F1"/>
    <w:rsid w:val="001F1100"/>
    <w:rsid w:val="001F11BA"/>
    <w:rsid w:val="001F16D0"/>
    <w:rsid w:val="001F191A"/>
    <w:rsid w:val="001F1E1C"/>
    <w:rsid w:val="001F21EB"/>
    <w:rsid w:val="001F2339"/>
    <w:rsid w:val="001F23C0"/>
    <w:rsid w:val="001F2973"/>
    <w:rsid w:val="001F2BB3"/>
    <w:rsid w:val="001F2E8C"/>
    <w:rsid w:val="001F3452"/>
    <w:rsid w:val="001F3653"/>
    <w:rsid w:val="001F3676"/>
    <w:rsid w:val="001F3D17"/>
    <w:rsid w:val="001F3E57"/>
    <w:rsid w:val="001F3EE9"/>
    <w:rsid w:val="001F3F77"/>
    <w:rsid w:val="001F416A"/>
    <w:rsid w:val="001F4176"/>
    <w:rsid w:val="001F419E"/>
    <w:rsid w:val="001F45AC"/>
    <w:rsid w:val="001F469F"/>
    <w:rsid w:val="001F46BD"/>
    <w:rsid w:val="001F4ACC"/>
    <w:rsid w:val="001F4E0C"/>
    <w:rsid w:val="001F4EBC"/>
    <w:rsid w:val="001F4FD5"/>
    <w:rsid w:val="001F50A6"/>
    <w:rsid w:val="001F532D"/>
    <w:rsid w:val="001F53AC"/>
    <w:rsid w:val="001F569C"/>
    <w:rsid w:val="001F59BD"/>
    <w:rsid w:val="001F5C27"/>
    <w:rsid w:val="001F5D8B"/>
    <w:rsid w:val="001F5F36"/>
    <w:rsid w:val="001F60AC"/>
    <w:rsid w:val="001F6192"/>
    <w:rsid w:val="001F630B"/>
    <w:rsid w:val="001F63D1"/>
    <w:rsid w:val="001F67F8"/>
    <w:rsid w:val="001F6A32"/>
    <w:rsid w:val="001F6B53"/>
    <w:rsid w:val="001F6F96"/>
    <w:rsid w:val="001F6FA3"/>
    <w:rsid w:val="001F7458"/>
    <w:rsid w:val="001F74CA"/>
    <w:rsid w:val="001F7584"/>
    <w:rsid w:val="001F7631"/>
    <w:rsid w:val="001F765B"/>
    <w:rsid w:val="001F77C3"/>
    <w:rsid w:val="001F7961"/>
    <w:rsid w:val="001F7C4F"/>
    <w:rsid w:val="001F7CDD"/>
    <w:rsid w:val="001F7DA1"/>
    <w:rsid w:val="001F7F09"/>
    <w:rsid w:val="001F7FAE"/>
    <w:rsid w:val="00200260"/>
    <w:rsid w:val="002002EC"/>
    <w:rsid w:val="00200492"/>
    <w:rsid w:val="00200608"/>
    <w:rsid w:val="00200654"/>
    <w:rsid w:val="002007A7"/>
    <w:rsid w:val="00200BEE"/>
    <w:rsid w:val="00200CA0"/>
    <w:rsid w:val="00200CD1"/>
    <w:rsid w:val="00200DC1"/>
    <w:rsid w:val="002011A5"/>
    <w:rsid w:val="0020123D"/>
    <w:rsid w:val="00201375"/>
    <w:rsid w:val="002014AD"/>
    <w:rsid w:val="002016B3"/>
    <w:rsid w:val="00201A06"/>
    <w:rsid w:val="00201CFB"/>
    <w:rsid w:val="00201D98"/>
    <w:rsid w:val="00201F8D"/>
    <w:rsid w:val="00202360"/>
    <w:rsid w:val="00202366"/>
    <w:rsid w:val="00202379"/>
    <w:rsid w:val="002028D0"/>
    <w:rsid w:val="00202A50"/>
    <w:rsid w:val="00202AEE"/>
    <w:rsid w:val="00202EE8"/>
    <w:rsid w:val="00202F69"/>
    <w:rsid w:val="00203054"/>
    <w:rsid w:val="0020319D"/>
    <w:rsid w:val="002031B5"/>
    <w:rsid w:val="0020369A"/>
    <w:rsid w:val="002036A9"/>
    <w:rsid w:val="002037BC"/>
    <w:rsid w:val="00203BB6"/>
    <w:rsid w:val="00203D90"/>
    <w:rsid w:val="0020408D"/>
    <w:rsid w:val="00204479"/>
    <w:rsid w:val="002048AE"/>
    <w:rsid w:val="00204982"/>
    <w:rsid w:val="002049A3"/>
    <w:rsid w:val="002051D2"/>
    <w:rsid w:val="0020526E"/>
    <w:rsid w:val="002056A8"/>
    <w:rsid w:val="00205715"/>
    <w:rsid w:val="00205A78"/>
    <w:rsid w:val="00205A7D"/>
    <w:rsid w:val="00205D03"/>
    <w:rsid w:val="00205F66"/>
    <w:rsid w:val="0020626A"/>
    <w:rsid w:val="0020628C"/>
    <w:rsid w:val="00206294"/>
    <w:rsid w:val="00206298"/>
    <w:rsid w:val="002062D0"/>
    <w:rsid w:val="002064D2"/>
    <w:rsid w:val="0020661E"/>
    <w:rsid w:val="00206708"/>
    <w:rsid w:val="00206713"/>
    <w:rsid w:val="002068AD"/>
    <w:rsid w:val="00206AD2"/>
    <w:rsid w:val="00206BF2"/>
    <w:rsid w:val="00206E91"/>
    <w:rsid w:val="002071AA"/>
    <w:rsid w:val="00207230"/>
    <w:rsid w:val="0020753D"/>
    <w:rsid w:val="00207640"/>
    <w:rsid w:val="00207916"/>
    <w:rsid w:val="00207DF1"/>
    <w:rsid w:val="00207F67"/>
    <w:rsid w:val="00210105"/>
    <w:rsid w:val="0021038F"/>
    <w:rsid w:val="00210398"/>
    <w:rsid w:val="002104D1"/>
    <w:rsid w:val="002105D7"/>
    <w:rsid w:val="00210664"/>
    <w:rsid w:val="00210AC2"/>
    <w:rsid w:val="00210B8A"/>
    <w:rsid w:val="00210B9B"/>
    <w:rsid w:val="00210D6E"/>
    <w:rsid w:val="00210F52"/>
    <w:rsid w:val="0021112D"/>
    <w:rsid w:val="00211272"/>
    <w:rsid w:val="002112E2"/>
    <w:rsid w:val="00211916"/>
    <w:rsid w:val="00211A60"/>
    <w:rsid w:val="00211C02"/>
    <w:rsid w:val="00211C3A"/>
    <w:rsid w:val="00211EAC"/>
    <w:rsid w:val="00212144"/>
    <w:rsid w:val="0021224A"/>
    <w:rsid w:val="00212629"/>
    <w:rsid w:val="002127EC"/>
    <w:rsid w:val="0021293E"/>
    <w:rsid w:val="00212B37"/>
    <w:rsid w:val="00212BA5"/>
    <w:rsid w:val="00212FA7"/>
    <w:rsid w:val="002132AF"/>
    <w:rsid w:val="00213379"/>
    <w:rsid w:val="00213475"/>
    <w:rsid w:val="00213479"/>
    <w:rsid w:val="002134DF"/>
    <w:rsid w:val="0021396D"/>
    <w:rsid w:val="00213AA9"/>
    <w:rsid w:val="002140D7"/>
    <w:rsid w:val="00214116"/>
    <w:rsid w:val="0021425A"/>
    <w:rsid w:val="0021435E"/>
    <w:rsid w:val="00214376"/>
    <w:rsid w:val="002146F6"/>
    <w:rsid w:val="00214DE2"/>
    <w:rsid w:val="00214EC0"/>
    <w:rsid w:val="00214F24"/>
    <w:rsid w:val="00215688"/>
    <w:rsid w:val="002157EF"/>
    <w:rsid w:val="00215819"/>
    <w:rsid w:val="00215858"/>
    <w:rsid w:val="00216147"/>
    <w:rsid w:val="002164D6"/>
    <w:rsid w:val="002165C0"/>
    <w:rsid w:val="0021672D"/>
    <w:rsid w:val="002168A1"/>
    <w:rsid w:val="00216CE3"/>
    <w:rsid w:val="00216F38"/>
    <w:rsid w:val="002172CA"/>
    <w:rsid w:val="0021746A"/>
    <w:rsid w:val="0021770B"/>
    <w:rsid w:val="00217B57"/>
    <w:rsid w:val="00220082"/>
    <w:rsid w:val="00220384"/>
    <w:rsid w:val="0022043B"/>
    <w:rsid w:val="002204D9"/>
    <w:rsid w:val="0022053E"/>
    <w:rsid w:val="00220690"/>
    <w:rsid w:val="00220BE1"/>
    <w:rsid w:val="00220CB1"/>
    <w:rsid w:val="00220E45"/>
    <w:rsid w:val="00220ECC"/>
    <w:rsid w:val="0022125A"/>
    <w:rsid w:val="002216BA"/>
    <w:rsid w:val="00221B9D"/>
    <w:rsid w:val="00222141"/>
    <w:rsid w:val="002221D5"/>
    <w:rsid w:val="002223A5"/>
    <w:rsid w:val="002225CA"/>
    <w:rsid w:val="002231E9"/>
    <w:rsid w:val="00223274"/>
    <w:rsid w:val="00223394"/>
    <w:rsid w:val="002236F4"/>
    <w:rsid w:val="002238D0"/>
    <w:rsid w:val="00223FBC"/>
    <w:rsid w:val="0022402F"/>
    <w:rsid w:val="002240FC"/>
    <w:rsid w:val="002241BC"/>
    <w:rsid w:val="0022430B"/>
    <w:rsid w:val="002243BC"/>
    <w:rsid w:val="002243DE"/>
    <w:rsid w:val="00224489"/>
    <w:rsid w:val="00224850"/>
    <w:rsid w:val="0022493E"/>
    <w:rsid w:val="00224B2F"/>
    <w:rsid w:val="00224B86"/>
    <w:rsid w:val="00224DF8"/>
    <w:rsid w:val="00224E17"/>
    <w:rsid w:val="00224FD4"/>
    <w:rsid w:val="00225032"/>
    <w:rsid w:val="002250C3"/>
    <w:rsid w:val="002252AF"/>
    <w:rsid w:val="00225332"/>
    <w:rsid w:val="0022567D"/>
    <w:rsid w:val="00225B6F"/>
    <w:rsid w:val="00225E91"/>
    <w:rsid w:val="00225F3B"/>
    <w:rsid w:val="00225FBB"/>
    <w:rsid w:val="002263B2"/>
    <w:rsid w:val="0022660B"/>
    <w:rsid w:val="00226834"/>
    <w:rsid w:val="00226CF4"/>
    <w:rsid w:val="00226D0A"/>
    <w:rsid w:val="0022709E"/>
    <w:rsid w:val="002270D6"/>
    <w:rsid w:val="0022718E"/>
    <w:rsid w:val="002271F1"/>
    <w:rsid w:val="0022788F"/>
    <w:rsid w:val="002278F2"/>
    <w:rsid w:val="002279EB"/>
    <w:rsid w:val="00227B25"/>
    <w:rsid w:val="00227D2B"/>
    <w:rsid w:val="00227FD1"/>
    <w:rsid w:val="002300EC"/>
    <w:rsid w:val="00230105"/>
    <w:rsid w:val="0023019A"/>
    <w:rsid w:val="0023026F"/>
    <w:rsid w:val="0023035C"/>
    <w:rsid w:val="00230624"/>
    <w:rsid w:val="00230753"/>
    <w:rsid w:val="002308F0"/>
    <w:rsid w:val="00230B64"/>
    <w:rsid w:val="00230D2D"/>
    <w:rsid w:val="00230D32"/>
    <w:rsid w:val="0023100D"/>
    <w:rsid w:val="00231142"/>
    <w:rsid w:val="00231771"/>
    <w:rsid w:val="00231B4C"/>
    <w:rsid w:val="00231BA1"/>
    <w:rsid w:val="00231BCD"/>
    <w:rsid w:val="00231C04"/>
    <w:rsid w:val="00231C1A"/>
    <w:rsid w:val="00231C8A"/>
    <w:rsid w:val="0023213D"/>
    <w:rsid w:val="0023224F"/>
    <w:rsid w:val="0023269C"/>
    <w:rsid w:val="0023288B"/>
    <w:rsid w:val="002328DE"/>
    <w:rsid w:val="002328EC"/>
    <w:rsid w:val="002329BB"/>
    <w:rsid w:val="00232ACA"/>
    <w:rsid w:val="00232C39"/>
    <w:rsid w:val="00232CF1"/>
    <w:rsid w:val="00232F37"/>
    <w:rsid w:val="00233610"/>
    <w:rsid w:val="00233A6F"/>
    <w:rsid w:val="00233A77"/>
    <w:rsid w:val="00233CA0"/>
    <w:rsid w:val="00233EC4"/>
    <w:rsid w:val="00233FA6"/>
    <w:rsid w:val="002341C6"/>
    <w:rsid w:val="00234496"/>
    <w:rsid w:val="0023456C"/>
    <w:rsid w:val="002346AC"/>
    <w:rsid w:val="0023493D"/>
    <w:rsid w:val="00234988"/>
    <w:rsid w:val="00234DB9"/>
    <w:rsid w:val="002350A7"/>
    <w:rsid w:val="002350DE"/>
    <w:rsid w:val="0023512D"/>
    <w:rsid w:val="0023513E"/>
    <w:rsid w:val="002353EF"/>
    <w:rsid w:val="00235537"/>
    <w:rsid w:val="00235697"/>
    <w:rsid w:val="0023569B"/>
    <w:rsid w:val="0023573F"/>
    <w:rsid w:val="002357D5"/>
    <w:rsid w:val="002358BE"/>
    <w:rsid w:val="00235B75"/>
    <w:rsid w:val="00235BC8"/>
    <w:rsid w:val="00235E82"/>
    <w:rsid w:val="00235E96"/>
    <w:rsid w:val="00235F5D"/>
    <w:rsid w:val="00236099"/>
    <w:rsid w:val="0023641E"/>
    <w:rsid w:val="002366E6"/>
    <w:rsid w:val="00236A4C"/>
    <w:rsid w:val="00236B01"/>
    <w:rsid w:val="00237040"/>
    <w:rsid w:val="00237053"/>
    <w:rsid w:val="002372A1"/>
    <w:rsid w:val="002373DF"/>
    <w:rsid w:val="0023753D"/>
    <w:rsid w:val="00237601"/>
    <w:rsid w:val="002376A1"/>
    <w:rsid w:val="00237973"/>
    <w:rsid w:val="00237B3B"/>
    <w:rsid w:val="00237F62"/>
    <w:rsid w:val="00240768"/>
    <w:rsid w:val="002408B2"/>
    <w:rsid w:val="00240923"/>
    <w:rsid w:val="0024095B"/>
    <w:rsid w:val="00240A28"/>
    <w:rsid w:val="00240D4D"/>
    <w:rsid w:val="00240DDA"/>
    <w:rsid w:val="00240E1C"/>
    <w:rsid w:val="002410F3"/>
    <w:rsid w:val="002411F4"/>
    <w:rsid w:val="002414CF"/>
    <w:rsid w:val="002414E8"/>
    <w:rsid w:val="0024163B"/>
    <w:rsid w:val="002417BB"/>
    <w:rsid w:val="002417E8"/>
    <w:rsid w:val="0024181F"/>
    <w:rsid w:val="002420B7"/>
    <w:rsid w:val="002420EF"/>
    <w:rsid w:val="002427E4"/>
    <w:rsid w:val="00242822"/>
    <w:rsid w:val="00242A55"/>
    <w:rsid w:val="00242DFD"/>
    <w:rsid w:val="00242E5C"/>
    <w:rsid w:val="00243366"/>
    <w:rsid w:val="00243403"/>
    <w:rsid w:val="00243470"/>
    <w:rsid w:val="002435DF"/>
    <w:rsid w:val="00243623"/>
    <w:rsid w:val="00243664"/>
    <w:rsid w:val="00243988"/>
    <w:rsid w:val="00243B3A"/>
    <w:rsid w:val="00243ED6"/>
    <w:rsid w:val="002443B6"/>
    <w:rsid w:val="00244546"/>
    <w:rsid w:val="002446A1"/>
    <w:rsid w:val="00244B90"/>
    <w:rsid w:val="00244D65"/>
    <w:rsid w:val="002459E9"/>
    <w:rsid w:val="00245FC0"/>
    <w:rsid w:val="00245FF2"/>
    <w:rsid w:val="00246348"/>
    <w:rsid w:val="00246605"/>
    <w:rsid w:val="00246958"/>
    <w:rsid w:val="002469D6"/>
    <w:rsid w:val="00246ADB"/>
    <w:rsid w:val="00246B17"/>
    <w:rsid w:val="00246F81"/>
    <w:rsid w:val="00247191"/>
    <w:rsid w:val="002471B6"/>
    <w:rsid w:val="0024744F"/>
    <w:rsid w:val="00247789"/>
    <w:rsid w:val="00247EAB"/>
    <w:rsid w:val="002501C4"/>
    <w:rsid w:val="0025020C"/>
    <w:rsid w:val="00250234"/>
    <w:rsid w:val="00250500"/>
    <w:rsid w:val="002508EC"/>
    <w:rsid w:val="00250DED"/>
    <w:rsid w:val="00250E16"/>
    <w:rsid w:val="00250E44"/>
    <w:rsid w:val="00250FC1"/>
    <w:rsid w:val="00250FFE"/>
    <w:rsid w:val="002517D0"/>
    <w:rsid w:val="00251841"/>
    <w:rsid w:val="00251AB1"/>
    <w:rsid w:val="00251B62"/>
    <w:rsid w:val="0025208A"/>
    <w:rsid w:val="0025246A"/>
    <w:rsid w:val="002524A4"/>
    <w:rsid w:val="00252940"/>
    <w:rsid w:val="0025298B"/>
    <w:rsid w:val="00252A3B"/>
    <w:rsid w:val="00252E99"/>
    <w:rsid w:val="00253139"/>
    <w:rsid w:val="00253149"/>
    <w:rsid w:val="0025315C"/>
    <w:rsid w:val="00253488"/>
    <w:rsid w:val="00253704"/>
    <w:rsid w:val="00253A44"/>
    <w:rsid w:val="00253B7D"/>
    <w:rsid w:val="00253BFF"/>
    <w:rsid w:val="00253D01"/>
    <w:rsid w:val="00253EAF"/>
    <w:rsid w:val="0025406C"/>
    <w:rsid w:val="0025419C"/>
    <w:rsid w:val="0025472B"/>
    <w:rsid w:val="00254760"/>
    <w:rsid w:val="00254851"/>
    <w:rsid w:val="0025489B"/>
    <w:rsid w:val="002548FA"/>
    <w:rsid w:val="0025497E"/>
    <w:rsid w:val="00254B22"/>
    <w:rsid w:val="00254DE1"/>
    <w:rsid w:val="00254F77"/>
    <w:rsid w:val="00255030"/>
    <w:rsid w:val="002550A6"/>
    <w:rsid w:val="002556E2"/>
    <w:rsid w:val="00255A91"/>
    <w:rsid w:val="00256555"/>
    <w:rsid w:val="002565BD"/>
    <w:rsid w:val="002565D0"/>
    <w:rsid w:val="002567BE"/>
    <w:rsid w:val="002567ED"/>
    <w:rsid w:val="0025691D"/>
    <w:rsid w:val="00256944"/>
    <w:rsid w:val="00256A0F"/>
    <w:rsid w:val="00256BD2"/>
    <w:rsid w:val="00256DDF"/>
    <w:rsid w:val="00256EC6"/>
    <w:rsid w:val="00257064"/>
    <w:rsid w:val="002572F4"/>
    <w:rsid w:val="00257769"/>
    <w:rsid w:val="00257AEF"/>
    <w:rsid w:val="00257B5C"/>
    <w:rsid w:val="00257B6D"/>
    <w:rsid w:val="00257B91"/>
    <w:rsid w:val="00257BDB"/>
    <w:rsid w:val="00257C50"/>
    <w:rsid w:val="00257C7F"/>
    <w:rsid w:val="00257E70"/>
    <w:rsid w:val="002601E1"/>
    <w:rsid w:val="0026050C"/>
    <w:rsid w:val="00260587"/>
    <w:rsid w:val="002609AD"/>
    <w:rsid w:val="002609CC"/>
    <w:rsid w:val="00260ADE"/>
    <w:rsid w:val="00260C7B"/>
    <w:rsid w:val="0026144D"/>
    <w:rsid w:val="002614A0"/>
    <w:rsid w:val="00261B23"/>
    <w:rsid w:val="00261BAD"/>
    <w:rsid w:val="00261BD6"/>
    <w:rsid w:val="00261CA1"/>
    <w:rsid w:val="00261DF7"/>
    <w:rsid w:val="002620D7"/>
    <w:rsid w:val="002620FD"/>
    <w:rsid w:val="00262177"/>
    <w:rsid w:val="00262473"/>
    <w:rsid w:val="00262BF5"/>
    <w:rsid w:val="00262CE8"/>
    <w:rsid w:val="00262D82"/>
    <w:rsid w:val="00262E61"/>
    <w:rsid w:val="00263081"/>
    <w:rsid w:val="00263117"/>
    <w:rsid w:val="002634A1"/>
    <w:rsid w:val="002635F4"/>
    <w:rsid w:val="00263698"/>
    <w:rsid w:val="0026371B"/>
    <w:rsid w:val="00263A04"/>
    <w:rsid w:val="00263BD8"/>
    <w:rsid w:val="00263E17"/>
    <w:rsid w:val="002640C0"/>
    <w:rsid w:val="002643F0"/>
    <w:rsid w:val="002645B5"/>
    <w:rsid w:val="00264D46"/>
    <w:rsid w:val="00264DD8"/>
    <w:rsid w:val="00265188"/>
    <w:rsid w:val="002651FC"/>
    <w:rsid w:val="00265316"/>
    <w:rsid w:val="00265713"/>
    <w:rsid w:val="00265862"/>
    <w:rsid w:val="00265BA2"/>
    <w:rsid w:val="00265E11"/>
    <w:rsid w:val="00265EA7"/>
    <w:rsid w:val="00265EAF"/>
    <w:rsid w:val="00266089"/>
    <w:rsid w:val="00266476"/>
    <w:rsid w:val="00266554"/>
    <w:rsid w:val="002666B5"/>
    <w:rsid w:val="002668AA"/>
    <w:rsid w:val="002668B5"/>
    <w:rsid w:val="002669F1"/>
    <w:rsid w:val="00266B0F"/>
    <w:rsid w:val="00266FA5"/>
    <w:rsid w:val="00267062"/>
    <w:rsid w:val="002671B6"/>
    <w:rsid w:val="002671F3"/>
    <w:rsid w:val="00267386"/>
    <w:rsid w:val="0026789D"/>
    <w:rsid w:val="00267A1A"/>
    <w:rsid w:val="00267B87"/>
    <w:rsid w:val="00267BD9"/>
    <w:rsid w:val="00267DDC"/>
    <w:rsid w:val="00267DE4"/>
    <w:rsid w:val="00270113"/>
    <w:rsid w:val="00270447"/>
    <w:rsid w:val="0027063E"/>
    <w:rsid w:val="00270966"/>
    <w:rsid w:val="002709D3"/>
    <w:rsid w:val="00270BCA"/>
    <w:rsid w:val="00270D1C"/>
    <w:rsid w:val="00271054"/>
    <w:rsid w:val="002711F5"/>
    <w:rsid w:val="0027122F"/>
    <w:rsid w:val="0027126B"/>
    <w:rsid w:val="002712C7"/>
    <w:rsid w:val="0027151B"/>
    <w:rsid w:val="00271636"/>
    <w:rsid w:val="0027163C"/>
    <w:rsid w:val="00271CF3"/>
    <w:rsid w:val="00271E4F"/>
    <w:rsid w:val="0027223F"/>
    <w:rsid w:val="00272279"/>
    <w:rsid w:val="002724A5"/>
    <w:rsid w:val="00272565"/>
    <w:rsid w:val="00272624"/>
    <w:rsid w:val="00272698"/>
    <w:rsid w:val="0027271D"/>
    <w:rsid w:val="00272995"/>
    <w:rsid w:val="00272B3E"/>
    <w:rsid w:val="00272F3A"/>
    <w:rsid w:val="00272FEA"/>
    <w:rsid w:val="0027384D"/>
    <w:rsid w:val="0027386F"/>
    <w:rsid w:val="00273889"/>
    <w:rsid w:val="0027388E"/>
    <w:rsid w:val="00273A7C"/>
    <w:rsid w:val="00273B1E"/>
    <w:rsid w:val="00273BCF"/>
    <w:rsid w:val="00273C75"/>
    <w:rsid w:val="00273D11"/>
    <w:rsid w:val="00273D75"/>
    <w:rsid w:val="00273E24"/>
    <w:rsid w:val="00274032"/>
    <w:rsid w:val="00274058"/>
    <w:rsid w:val="002742E1"/>
    <w:rsid w:val="002743CD"/>
    <w:rsid w:val="002745E8"/>
    <w:rsid w:val="002748D7"/>
    <w:rsid w:val="00274A03"/>
    <w:rsid w:val="00274AC9"/>
    <w:rsid w:val="00275039"/>
    <w:rsid w:val="00275219"/>
    <w:rsid w:val="00275297"/>
    <w:rsid w:val="002752B7"/>
    <w:rsid w:val="0027533B"/>
    <w:rsid w:val="0027546D"/>
    <w:rsid w:val="00275763"/>
    <w:rsid w:val="00275A4F"/>
    <w:rsid w:val="00275FEF"/>
    <w:rsid w:val="00276051"/>
    <w:rsid w:val="00276135"/>
    <w:rsid w:val="00276383"/>
    <w:rsid w:val="002763CC"/>
    <w:rsid w:val="002763CE"/>
    <w:rsid w:val="002763E3"/>
    <w:rsid w:val="002765F3"/>
    <w:rsid w:val="00276745"/>
    <w:rsid w:val="0027675F"/>
    <w:rsid w:val="0027677A"/>
    <w:rsid w:val="002767A1"/>
    <w:rsid w:val="002768F8"/>
    <w:rsid w:val="00276918"/>
    <w:rsid w:val="0027695B"/>
    <w:rsid w:val="00276A14"/>
    <w:rsid w:val="002773BC"/>
    <w:rsid w:val="00277453"/>
    <w:rsid w:val="002778BC"/>
    <w:rsid w:val="00277902"/>
    <w:rsid w:val="00277A1B"/>
    <w:rsid w:val="00277D75"/>
    <w:rsid w:val="00277F8F"/>
    <w:rsid w:val="00280075"/>
    <w:rsid w:val="00280236"/>
    <w:rsid w:val="00280255"/>
    <w:rsid w:val="00280453"/>
    <w:rsid w:val="002807D5"/>
    <w:rsid w:val="00280AE1"/>
    <w:rsid w:val="00280D61"/>
    <w:rsid w:val="00280E41"/>
    <w:rsid w:val="00280F06"/>
    <w:rsid w:val="002816B6"/>
    <w:rsid w:val="002819A2"/>
    <w:rsid w:val="00281EEC"/>
    <w:rsid w:val="00282269"/>
    <w:rsid w:val="002822D2"/>
    <w:rsid w:val="002823E6"/>
    <w:rsid w:val="002824D6"/>
    <w:rsid w:val="00282B26"/>
    <w:rsid w:val="00282CC0"/>
    <w:rsid w:val="00282DF5"/>
    <w:rsid w:val="00282F1E"/>
    <w:rsid w:val="002833C2"/>
    <w:rsid w:val="002833F3"/>
    <w:rsid w:val="00283701"/>
    <w:rsid w:val="002839B1"/>
    <w:rsid w:val="00283C47"/>
    <w:rsid w:val="00283D93"/>
    <w:rsid w:val="00283DA0"/>
    <w:rsid w:val="00283E22"/>
    <w:rsid w:val="00283F3E"/>
    <w:rsid w:val="002841C4"/>
    <w:rsid w:val="002844A7"/>
    <w:rsid w:val="00284537"/>
    <w:rsid w:val="0028467E"/>
    <w:rsid w:val="0028478E"/>
    <w:rsid w:val="00284964"/>
    <w:rsid w:val="00284B02"/>
    <w:rsid w:val="00284D1F"/>
    <w:rsid w:val="00284D55"/>
    <w:rsid w:val="00284DBB"/>
    <w:rsid w:val="00284E19"/>
    <w:rsid w:val="0028502D"/>
    <w:rsid w:val="00285332"/>
    <w:rsid w:val="0028540F"/>
    <w:rsid w:val="0028553E"/>
    <w:rsid w:val="002856F5"/>
    <w:rsid w:val="0028575C"/>
    <w:rsid w:val="002858D7"/>
    <w:rsid w:val="002858FC"/>
    <w:rsid w:val="00285942"/>
    <w:rsid w:val="002859F2"/>
    <w:rsid w:val="00285A88"/>
    <w:rsid w:val="00285F76"/>
    <w:rsid w:val="002860E7"/>
    <w:rsid w:val="00286539"/>
    <w:rsid w:val="002866F9"/>
    <w:rsid w:val="00286920"/>
    <w:rsid w:val="002869EA"/>
    <w:rsid w:val="00286B0E"/>
    <w:rsid w:val="00286B44"/>
    <w:rsid w:val="00286B62"/>
    <w:rsid w:val="00286CB2"/>
    <w:rsid w:val="00286FD5"/>
    <w:rsid w:val="00287028"/>
    <w:rsid w:val="00287040"/>
    <w:rsid w:val="00287424"/>
    <w:rsid w:val="002874C4"/>
    <w:rsid w:val="002877CF"/>
    <w:rsid w:val="00287AB6"/>
    <w:rsid w:val="00287D1B"/>
    <w:rsid w:val="00287DC6"/>
    <w:rsid w:val="00290146"/>
    <w:rsid w:val="002902BE"/>
    <w:rsid w:val="00290597"/>
    <w:rsid w:val="00290860"/>
    <w:rsid w:val="002908EA"/>
    <w:rsid w:val="002909D9"/>
    <w:rsid w:val="00290AB5"/>
    <w:rsid w:val="00290DEC"/>
    <w:rsid w:val="00290E89"/>
    <w:rsid w:val="002911C3"/>
    <w:rsid w:val="002915BE"/>
    <w:rsid w:val="002919FC"/>
    <w:rsid w:val="00291AC0"/>
    <w:rsid w:val="00291E80"/>
    <w:rsid w:val="00291F67"/>
    <w:rsid w:val="00291F9A"/>
    <w:rsid w:val="00292016"/>
    <w:rsid w:val="002926B0"/>
    <w:rsid w:val="00292905"/>
    <w:rsid w:val="00292E82"/>
    <w:rsid w:val="002930E4"/>
    <w:rsid w:val="00293280"/>
    <w:rsid w:val="002935CC"/>
    <w:rsid w:val="0029360C"/>
    <w:rsid w:val="002936C4"/>
    <w:rsid w:val="00293766"/>
    <w:rsid w:val="002937D7"/>
    <w:rsid w:val="00293946"/>
    <w:rsid w:val="00293ADF"/>
    <w:rsid w:val="00293AE6"/>
    <w:rsid w:val="0029417B"/>
    <w:rsid w:val="00294338"/>
    <w:rsid w:val="00294956"/>
    <w:rsid w:val="00294A79"/>
    <w:rsid w:val="00294B7B"/>
    <w:rsid w:val="00294BFB"/>
    <w:rsid w:val="00294DB2"/>
    <w:rsid w:val="00294F7C"/>
    <w:rsid w:val="00295316"/>
    <w:rsid w:val="00295617"/>
    <w:rsid w:val="00295986"/>
    <w:rsid w:val="00295A5B"/>
    <w:rsid w:val="00295AEA"/>
    <w:rsid w:val="00296216"/>
    <w:rsid w:val="00296389"/>
    <w:rsid w:val="0029647B"/>
    <w:rsid w:val="00296613"/>
    <w:rsid w:val="00296873"/>
    <w:rsid w:val="00296B67"/>
    <w:rsid w:val="00296C23"/>
    <w:rsid w:val="00296F52"/>
    <w:rsid w:val="002973CF"/>
    <w:rsid w:val="00297490"/>
    <w:rsid w:val="0029754C"/>
    <w:rsid w:val="00297639"/>
    <w:rsid w:val="0029766D"/>
    <w:rsid w:val="00297705"/>
    <w:rsid w:val="002977C5"/>
    <w:rsid w:val="00297A43"/>
    <w:rsid w:val="00297ADD"/>
    <w:rsid w:val="00297CEB"/>
    <w:rsid w:val="00297DC8"/>
    <w:rsid w:val="00297E5F"/>
    <w:rsid w:val="002A03AC"/>
    <w:rsid w:val="002A06BF"/>
    <w:rsid w:val="002A06D1"/>
    <w:rsid w:val="002A088B"/>
    <w:rsid w:val="002A08C9"/>
    <w:rsid w:val="002A091D"/>
    <w:rsid w:val="002A0EE0"/>
    <w:rsid w:val="002A1030"/>
    <w:rsid w:val="002A14AD"/>
    <w:rsid w:val="002A1550"/>
    <w:rsid w:val="002A157E"/>
    <w:rsid w:val="002A1951"/>
    <w:rsid w:val="002A2593"/>
    <w:rsid w:val="002A2653"/>
    <w:rsid w:val="002A2914"/>
    <w:rsid w:val="002A2B8D"/>
    <w:rsid w:val="002A2C2A"/>
    <w:rsid w:val="002A2C9D"/>
    <w:rsid w:val="002A2DAB"/>
    <w:rsid w:val="002A2F37"/>
    <w:rsid w:val="002A320B"/>
    <w:rsid w:val="002A32BE"/>
    <w:rsid w:val="002A334E"/>
    <w:rsid w:val="002A3793"/>
    <w:rsid w:val="002A3A52"/>
    <w:rsid w:val="002A3DDB"/>
    <w:rsid w:val="002A3DDD"/>
    <w:rsid w:val="002A3E6E"/>
    <w:rsid w:val="002A3FCD"/>
    <w:rsid w:val="002A42EF"/>
    <w:rsid w:val="002A4317"/>
    <w:rsid w:val="002A4332"/>
    <w:rsid w:val="002A46CA"/>
    <w:rsid w:val="002A4820"/>
    <w:rsid w:val="002A4897"/>
    <w:rsid w:val="002A4903"/>
    <w:rsid w:val="002A4B38"/>
    <w:rsid w:val="002A4D28"/>
    <w:rsid w:val="002A4DFB"/>
    <w:rsid w:val="002A547B"/>
    <w:rsid w:val="002A559D"/>
    <w:rsid w:val="002A55A3"/>
    <w:rsid w:val="002A55B3"/>
    <w:rsid w:val="002A5B13"/>
    <w:rsid w:val="002A5CC4"/>
    <w:rsid w:val="002A5D96"/>
    <w:rsid w:val="002A5E4A"/>
    <w:rsid w:val="002A5E91"/>
    <w:rsid w:val="002A5EAC"/>
    <w:rsid w:val="002A5F47"/>
    <w:rsid w:val="002A6038"/>
    <w:rsid w:val="002A60CC"/>
    <w:rsid w:val="002A658C"/>
    <w:rsid w:val="002A66BB"/>
    <w:rsid w:val="002A68C5"/>
    <w:rsid w:val="002A6E24"/>
    <w:rsid w:val="002A6FF0"/>
    <w:rsid w:val="002A7160"/>
    <w:rsid w:val="002A74DE"/>
    <w:rsid w:val="002A760C"/>
    <w:rsid w:val="002A7611"/>
    <w:rsid w:val="002A7C56"/>
    <w:rsid w:val="002A7F76"/>
    <w:rsid w:val="002A7F8D"/>
    <w:rsid w:val="002B0110"/>
    <w:rsid w:val="002B0503"/>
    <w:rsid w:val="002B0805"/>
    <w:rsid w:val="002B08B8"/>
    <w:rsid w:val="002B0C66"/>
    <w:rsid w:val="002B0D36"/>
    <w:rsid w:val="002B0F85"/>
    <w:rsid w:val="002B0FE1"/>
    <w:rsid w:val="002B1027"/>
    <w:rsid w:val="002B11EA"/>
    <w:rsid w:val="002B14DC"/>
    <w:rsid w:val="002B1C29"/>
    <w:rsid w:val="002B1C71"/>
    <w:rsid w:val="002B1D84"/>
    <w:rsid w:val="002B1E2C"/>
    <w:rsid w:val="002B1FB6"/>
    <w:rsid w:val="002B1FED"/>
    <w:rsid w:val="002B254B"/>
    <w:rsid w:val="002B270D"/>
    <w:rsid w:val="002B2724"/>
    <w:rsid w:val="002B27D9"/>
    <w:rsid w:val="002B2868"/>
    <w:rsid w:val="002B286D"/>
    <w:rsid w:val="002B28C6"/>
    <w:rsid w:val="002B28EB"/>
    <w:rsid w:val="002B2C1F"/>
    <w:rsid w:val="002B2D46"/>
    <w:rsid w:val="002B2F02"/>
    <w:rsid w:val="002B2F4E"/>
    <w:rsid w:val="002B33C2"/>
    <w:rsid w:val="002B34F6"/>
    <w:rsid w:val="002B3548"/>
    <w:rsid w:val="002B3635"/>
    <w:rsid w:val="002B38AA"/>
    <w:rsid w:val="002B3980"/>
    <w:rsid w:val="002B3AB3"/>
    <w:rsid w:val="002B3AF1"/>
    <w:rsid w:val="002B3BA1"/>
    <w:rsid w:val="002B3C87"/>
    <w:rsid w:val="002B3E8B"/>
    <w:rsid w:val="002B40AF"/>
    <w:rsid w:val="002B412F"/>
    <w:rsid w:val="002B4573"/>
    <w:rsid w:val="002B4785"/>
    <w:rsid w:val="002B480D"/>
    <w:rsid w:val="002B4A7B"/>
    <w:rsid w:val="002B4B17"/>
    <w:rsid w:val="002B4C45"/>
    <w:rsid w:val="002B4C5E"/>
    <w:rsid w:val="002B4DED"/>
    <w:rsid w:val="002B4F80"/>
    <w:rsid w:val="002B4F9A"/>
    <w:rsid w:val="002B56D1"/>
    <w:rsid w:val="002B58DC"/>
    <w:rsid w:val="002B5919"/>
    <w:rsid w:val="002B596F"/>
    <w:rsid w:val="002B59BA"/>
    <w:rsid w:val="002B5A4E"/>
    <w:rsid w:val="002B5EE1"/>
    <w:rsid w:val="002B5EF5"/>
    <w:rsid w:val="002B60B3"/>
    <w:rsid w:val="002B6206"/>
    <w:rsid w:val="002B6207"/>
    <w:rsid w:val="002B6326"/>
    <w:rsid w:val="002B64E5"/>
    <w:rsid w:val="002B6582"/>
    <w:rsid w:val="002B65E9"/>
    <w:rsid w:val="002B689C"/>
    <w:rsid w:val="002B6BE8"/>
    <w:rsid w:val="002B735B"/>
    <w:rsid w:val="002B7384"/>
    <w:rsid w:val="002B750B"/>
    <w:rsid w:val="002B78A7"/>
    <w:rsid w:val="002B7ED6"/>
    <w:rsid w:val="002B7FC5"/>
    <w:rsid w:val="002C0409"/>
    <w:rsid w:val="002C055B"/>
    <w:rsid w:val="002C05F8"/>
    <w:rsid w:val="002C082A"/>
    <w:rsid w:val="002C0A0A"/>
    <w:rsid w:val="002C0E10"/>
    <w:rsid w:val="002C0FDC"/>
    <w:rsid w:val="002C10A7"/>
    <w:rsid w:val="002C187C"/>
    <w:rsid w:val="002C1A57"/>
    <w:rsid w:val="002C1E03"/>
    <w:rsid w:val="002C1E82"/>
    <w:rsid w:val="002C1FAF"/>
    <w:rsid w:val="002C2007"/>
    <w:rsid w:val="002C20FB"/>
    <w:rsid w:val="002C2194"/>
    <w:rsid w:val="002C2354"/>
    <w:rsid w:val="002C2A19"/>
    <w:rsid w:val="002C2A72"/>
    <w:rsid w:val="002C2DD0"/>
    <w:rsid w:val="002C2DF4"/>
    <w:rsid w:val="002C2F48"/>
    <w:rsid w:val="002C30E2"/>
    <w:rsid w:val="002C320D"/>
    <w:rsid w:val="002C330D"/>
    <w:rsid w:val="002C337C"/>
    <w:rsid w:val="002C34B2"/>
    <w:rsid w:val="002C3791"/>
    <w:rsid w:val="002C3B02"/>
    <w:rsid w:val="002C3BDE"/>
    <w:rsid w:val="002C3C41"/>
    <w:rsid w:val="002C3D4D"/>
    <w:rsid w:val="002C3DC4"/>
    <w:rsid w:val="002C41A1"/>
    <w:rsid w:val="002C4298"/>
    <w:rsid w:val="002C4446"/>
    <w:rsid w:val="002C46D9"/>
    <w:rsid w:val="002C4857"/>
    <w:rsid w:val="002C4ACD"/>
    <w:rsid w:val="002C4CF0"/>
    <w:rsid w:val="002C5013"/>
    <w:rsid w:val="002C522F"/>
    <w:rsid w:val="002C527C"/>
    <w:rsid w:val="002C54F1"/>
    <w:rsid w:val="002C55AA"/>
    <w:rsid w:val="002C5715"/>
    <w:rsid w:val="002C5755"/>
    <w:rsid w:val="002C5829"/>
    <w:rsid w:val="002C5982"/>
    <w:rsid w:val="002C5A89"/>
    <w:rsid w:val="002C5B1E"/>
    <w:rsid w:val="002C5ED4"/>
    <w:rsid w:val="002C5FD1"/>
    <w:rsid w:val="002C6071"/>
    <w:rsid w:val="002C615A"/>
    <w:rsid w:val="002C6203"/>
    <w:rsid w:val="002C67BB"/>
    <w:rsid w:val="002C686A"/>
    <w:rsid w:val="002C68D4"/>
    <w:rsid w:val="002C6B41"/>
    <w:rsid w:val="002C7136"/>
    <w:rsid w:val="002C763A"/>
    <w:rsid w:val="002C7695"/>
    <w:rsid w:val="002D02EC"/>
    <w:rsid w:val="002D08DA"/>
    <w:rsid w:val="002D09D9"/>
    <w:rsid w:val="002D0A06"/>
    <w:rsid w:val="002D0F0A"/>
    <w:rsid w:val="002D12D0"/>
    <w:rsid w:val="002D12F1"/>
    <w:rsid w:val="002D152B"/>
    <w:rsid w:val="002D1642"/>
    <w:rsid w:val="002D1B93"/>
    <w:rsid w:val="002D1F8E"/>
    <w:rsid w:val="002D2173"/>
    <w:rsid w:val="002D21FF"/>
    <w:rsid w:val="002D2204"/>
    <w:rsid w:val="002D231F"/>
    <w:rsid w:val="002D2482"/>
    <w:rsid w:val="002D2527"/>
    <w:rsid w:val="002D2CB1"/>
    <w:rsid w:val="002D2D1F"/>
    <w:rsid w:val="002D2D3C"/>
    <w:rsid w:val="002D3193"/>
    <w:rsid w:val="002D32BF"/>
    <w:rsid w:val="002D35FF"/>
    <w:rsid w:val="002D387D"/>
    <w:rsid w:val="002D3CE0"/>
    <w:rsid w:val="002D3DA7"/>
    <w:rsid w:val="002D3F6F"/>
    <w:rsid w:val="002D41A9"/>
    <w:rsid w:val="002D4407"/>
    <w:rsid w:val="002D4530"/>
    <w:rsid w:val="002D4624"/>
    <w:rsid w:val="002D46BE"/>
    <w:rsid w:val="002D4826"/>
    <w:rsid w:val="002D4977"/>
    <w:rsid w:val="002D4EF5"/>
    <w:rsid w:val="002D4FC3"/>
    <w:rsid w:val="002D4FF2"/>
    <w:rsid w:val="002D54AE"/>
    <w:rsid w:val="002D5529"/>
    <w:rsid w:val="002D559D"/>
    <w:rsid w:val="002D5686"/>
    <w:rsid w:val="002D59F5"/>
    <w:rsid w:val="002D5A92"/>
    <w:rsid w:val="002D5B82"/>
    <w:rsid w:val="002D6067"/>
    <w:rsid w:val="002D60E7"/>
    <w:rsid w:val="002D6273"/>
    <w:rsid w:val="002D653A"/>
    <w:rsid w:val="002D66BD"/>
    <w:rsid w:val="002D67AD"/>
    <w:rsid w:val="002D68C7"/>
    <w:rsid w:val="002D68CA"/>
    <w:rsid w:val="002D69A5"/>
    <w:rsid w:val="002D6ACD"/>
    <w:rsid w:val="002D6F00"/>
    <w:rsid w:val="002D72E6"/>
    <w:rsid w:val="002D7673"/>
    <w:rsid w:val="002D7783"/>
    <w:rsid w:val="002D77B2"/>
    <w:rsid w:val="002D7AC1"/>
    <w:rsid w:val="002D7CDE"/>
    <w:rsid w:val="002E0037"/>
    <w:rsid w:val="002E027D"/>
    <w:rsid w:val="002E0340"/>
    <w:rsid w:val="002E057D"/>
    <w:rsid w:val="002E0694"/>
    <w:rsid w:val="002E0819"/>
    <w:rsid w:val="002E0938"/>
    <w:rsid w:val="002E0B50"/>
    <w:rsid w:val="002E0F5C"/>
    <w:rsid w:val="002E10FA"/>
    <w:rsid w:val="002E111B"/>
    <w:rsid w:val="002E163F"/>
    <w:rsid w:val="002E1925"/>
    <w:rsid w:val="002E1BF0"/>
    <w:rsid w:val="002E1E94"/>
    <w:rsid w:val="002E1EFE"/>
    <w:rsid w:val="002E1F0C"/>
    <w:rsid w:val="002E1FA4"/>
    <w:rsid w:val="002E2228"/>
    <w:rsid w:val="002E22D2"/>
    <w:rsid w:val="002E27FB"/>
    <w:rsid w:val="002E2C94"/>
    <w:rsid w:val="002E32F2"/>
    <w:rsid w:val="002E336D"/>
    <w:rsid w:val="002E3443"/>
    <w:rsid w:val="002E3BC6"/>
    <w:rsid w:val="002E3BEF"/>
    <w:rsid w:val="002E3DD8"/>
    <w:rsid w:val="002E3E4F"/>
    <w:rsid w:val="002E3F28"/>
    <w:rsid w:val="002E405E"/>
    <w:rsid w:val="002E4319"/>
    <w:rsid w:val="002E4CED"/>
    <w:rsid w:val="002E4E14"/>
    <w:rsid w:val="002E4EA0"/>
    <w:rsid w:val="002E4ED5"/>
    <w:rsid w:val="002E4EDC"/>
    <w:rsid w:val="002E5178"/>
    <w:rsid w:val="002E5416"/>
    <w:rsid w:val="002E545D"/>
    <w:rsid w:val="002E54C3"/>
    <w:rsid w:val="002E571D"/>
    <w:rsid w:val="002E5A31"/>
    <w:rsid w:val="002E5ABA"/>
    <w:rsid w:val="002E5B23"/>
    <w:rsid w:val="002E5EFE"/>
    <w:rsid w:val="002E5F7C"/>
    <w:rsid w:val="002E609E"/>
    <w:rsid w:val="002E60F5"/>
    <w:rsid w:val="002E6122"/>
    <w:rsid w:val="002E617B"/>
    <w:rsid w:val="002E629E"/>
    <w:rsid w:val="002E6578"/>
    <w:rsid w:val="002E6E09"/>
    <w:rsid w:val="002E713A"/>
    <w:rsid w:val="002E71B9"/>
    <w:rsid w:val="002E7340"/>
    <w:rsid w:val="002E7344"/>
    <w:rsid w:val="002E7354"/>
    <w:rsid w:val="002E740D"/>
    <w:rsid w:val="002E7636"/>
    <w:rsid w:val="002E7694"/>
    <w:rsid w:val="002E7876"/>
    <w:rsid w:val="002E796A"/>
    <w:rsid w:val="002E799F"/>
    <w:rsid w:val="002E7C75"/>
    <w:rsid w:val="002E7D93"/>
    <w:rsid w:val="002E7E64"/>
    <w:rsid w:val="002E7F0B"/>
    <w:rsid w:val="002F0170"/>
    <w:rsid w:val="002F03D0"/>
    <w:rsid w:val="002F0456"/>
    <w:rsid w:val="002F0528"/>
    <w:rsid w:val="002F0621"/>
    <w:rsid w:val="002F07E3"/>
    <w:rsid w:val="002F086E"/>
    <w:rsid w:val="002F08F4"/>
    <w:rsid w:val="002F09BB"/>
    <w:rsid w:val="002F0B23"/>
    <w:rsid w:val="002F0E3F"/>
    <w:rsid w:val="002F1008"/>
    <w:rsid w:val="002F117B"/>
    <w:rsid w:val="002F144D"/>
    <w:rsid w:val="002F1523"/>
    <w:rsid w:val="002F1571"/>
    <w:rsid w:val="002F1666"/>
    <w:rsid w:val="002F16DC"/>
    <w:rsid w:val="002F1840"/>
    <w:rsid w:val="002F185E"/>
    <w:rsid w:val="002F1917"/>
    <w:rsid w:val="002F19E4"/>
    <w:rsid w:val="002F19E9"/>
    <w:rsid w:val="002F1BEC"/>
    <w:rsid w:val="002F1D5D"/>
    <w:rsid w:val="002F1DDF"/>
    <w:rsid w:val="002F1DE3"/>
    <w:rsid w:val="002F1E23"/>
    <w:rsid w:val="002F1EB6"/>
    <w:rsid w:val="002F2520"/>
    <w:rsid w:val="002F2838"/>
    <w:rsid w:val="002F2A66"/>
    <w:rsid w:val="002F2D0E"/>
    <w:rsid w:val="002F2EC7"/>
    <w:rsid w:val="002F2EE9"/>
    <w:rsid w:val="002F2FB5"/>
    <w:rsid w:val="002F31BF"/>
    <w:rsid w:val="002F3492"/>
    <w:rsid w:val="002F3801"/>
    <w:rsid w:val="002F3B86"/>
    <w:rsid w:val="002F3C0D"/>
    <w:rsid w:val="002F40A9"/>
    <w:rsid w:val="002F4117"/>
    <w:rsid w:val="002F41DD"/>
    <w:rsid w:val="002F42B7"/>
    <w:rsid w:val="002F47EA"/>
    <w:rsid w:val="002F5067"/>
    <w:rsid w:val="002F5112"/>
    <w:rsid w:val="002F5241"/>
    <w:rsid w:val="002F52AA"/>
    <w:rsid w:val="002F574C"/>
    <w:rsid w:val="002F596B"/>
    <w:rsid w:val="002F59EF"/>
    <w:rsid w:val="002F5B1F"/>
    <w:rsid w:val="002F5BD4"/>
    <w:rsid w:val="002F5C9E"/>
    <w:rsid w:val="002F6179"/>
    <w:rsid w:val="002F625F"/>
    <w:rsid w:val="002F6323"/>
    <w:rsid w:val="002F668A"/>
    <w:rsid w:val="002F6727"/>
    <w:rsid w:val="002F68C0"/>
    <w:rsid w:val="002F698E"/>
    <w:rsid w:val="002F699C"/>
    <w:rsid w:val="002F6D2C"/>
    <w:rsid w:val="002F6E04"/>
    <w:rsid w:val="002F6E3D"/>
    <w:rsid w:val="002F6EA8"/>
    <w:rsid w:val="002F7038"/>
    <w:rsid w:val="002F7355"/>
    <w:rsid w:val="002F76C6"/>
    <w:rsid w:val="002F7C65"/>
    <w:rsid w:val="002F7CCD"/>
    <w:rsid w:val="002F7E54"/>
    <w:rsid w:val="002F7FA2"/>
    <w:rsid w:val="002F7FD8"/>
    <w:rsid w:val="003002A8"/>
    <w:rsid w:val="003004A7"/>
    <w:rsid w:val="003006A1"/>
    <w:rsid w:val="00300789"/>
    <w:rsid w:val="0030081D"/>
    <w:rsid w:val="003009E2"/>
    <w:rsid w:val="00300A44"/>
    <w:rsid w:val="00300C04"/>
    <w:rsid w:val="00300D23"/>
    <w:rsid w:val="00300DB1"/>
    <w:rsid w:val="00300E2C"/>
    <w:rsid w:val="00301036"/>
    <w:rsid w:val="003010C2"/>
    <w:rsid w:val="003011D7"/>
    <w:rsid w:val="0030131D"/>
    <w:rsid w:val="00301568"/>
    <w:rsid w:val="0030163B"/>
    <w:rsid w:val="00301889"/>
    <w:rsid w:val="00301935"/>
    <w:rsid w:val="003019D3"/>
    <w:rsid w:val="00301A88"/>
    <w:rsid w:val="00301AAF"/>
    <w:rsid w:val="00301BAA"/>
    <w:rsid w:val="00301BFF"/>
    <w:rsid w:val="0030203F"/>
    <w:rsid w:val="003021FB"/>
    <w:rsid w:val="0030222D"/>
    <w:rsid w:val="0030232D"/>
    <w:rsid w:val="00302560"/>
    <w:rsid w:val="0030259E"/>
    <w:rsid w:val="003027E1"/>
    <w:rsid w:val="00302B1A"/>
    <w:rsid w:val="00302BE9"/>
    <w:rsid w:val="00302C15"/>
    <w:rsid w:val="00302CEB"/>
    <w:rsid w:val="00302DCB"/>
    <w:rsid w:val="00302EDD"/>
    <w:rsid w:val="00302F53"/>
    <w:rsid w:val="00303109"/>
    <w:rsid w:val="0030341B"/>
    <w:rsid w:val="0030343D"/>
    <w:rsid w:val="00303777"/>
    <w:rsid w:val="00303A66"/>
    <w:rsid w:val="00303B2B"/>
    <w:rsid w:val="00303D41"/>
    <w:rsid w:val="003041AD"/>
    <w:rsid w:val="0030444D"/>
    <w:rsid w:val="00304483"/>
    <w:rsid w:val="003044B1"/>
    <w:rsid w:val="00304C6D"/>
    <w:rsid w:val="00304E19"/>
    <w:rsid w:val="00304EC7"/>
    <w:rsid w:val="00305190"/>
    <w:rsid w:val="00305236"/>
    <w:rsid w:val="0030530E"/>
    <w:rsid w:val="0030553D"/>
    <w:rsid w:val="00305573"/>
    <w:rsid w:val="003055FD"/>
    <w:rsid w:val="003057F2"/>
    <w:rsid w:val="00305CDE"/>
    <w:rsid w:val="00305DE1"/>
    <w:rsid w:val="00305F52"/>
    <w:rsid w:val="00306095"/>
    <w:rsid w:val="00306D54"/>
    <w:rsid w:val="00306FDA"/>
    <w:rsid w:val="0030704B"/>
    <w:rsid w:val="003075F6"/>
    <w:rsid w:val="00307668"/>
    <w:rsid w:val="00307B4A"/>
    <w:rsid w:val="00307E9B"/>
    <w:rsid w:val="00307EE6"/>
    <w:rsid w:val="00307F31"/>
    <w:rsid w:val="003100C6"/>
    <w:rsid w:val="003101EF"/>
    <w:rsid w:val="00310490"/>
    <w:rsid w:val="00310627"/>
    <w:rsid w:val="00310639"/>
    <w:rsid w:val="00310D95"/>
    <w:rsid w:val="003115E9"/>
    <w:rsid w:val="003115EF"/>
    <w:rsid w:val="00311B04"/>
    <w:rsid w:val="00311E0C"/>
    <w:rsid w:val="00312185"/>
    <w:rsid w:val="003121EE"/>
    <w:rsid w:val="003125A2"/>
    <w:rsid w:val="00312A4A"/>
    <w:rsid w:val="00312D88"/>
    <w:rsid w:val="00312E90"/>
    <w:rsid w:val="00312F3D"/>
    <w:rsid w:val="003135C7"/>
    <w:rsid w:val="003135CD"/>
    <w:rsid w:val="00313708"/>
    <w:rsid w:val="0031379F"/>
    <w:rsid w:val="003138AA"/>
    <w:rsid w:val="00313E9F"/>
    <w:rsid w:val="00313FA6"/>
    <w:rsid w:val="00313FB2"/>
    <w:rsid w:val="003141FF"/>
    <w:rsid w:val="00314836"/>
    <w:rsid w:val="00314AA6"/>
    <w:rsid w:val="003151C0"/>
    <w:rsid w:val="00315213"/>
    <w:rsid w:val="0031523C"/>
    <w:rsid w:val="003152C0"/>
    <w:rsid w:val="0031531A"/>
    <w:rsid w:val="00315342"/>
    <w:rsid w:val="00315469"/>
    <w:rsid w:val="00315779"/>
    <w:rsid w:val="00315E37"/>
    <w:rsid w:val="00315E60"/>
    <w:rsid w:val="00316088"/>
    <w:rsid w:val="0031631A"/>
    <w:rsid w:val="003164A5"/>
    <w:rsid w:val="003164AF"/>
    <w:rsid w:val="003165D8"/>
    <w:rsid w:val="00316626"/>
    <w:rsid w:val="0031672E"/>
    <w:rsid w:val="003167F5"/>
    <w:rsid w:val="0031695F"/>
    <w:rsid w:val="00316A65"/>
    <w:rsid w:val="00316A85"/>
    <w:rsid w:val="00316AAC"/>
    <w:rsid w:val="00316B04"/>
    <w:rsid w:val="00316BBF"/>
    <w:rsid w:val="00316C18"/>
    <w:rsid w:val="00316EA9"/>
    <w:rsid w:val="00317002"/>
    <w:rsid w:val="0031701A"/>
    <w:rsid w:val="0031719B"/>
    <w:rsid w:val="0031722F"/>
    <w:rsid w:val="0031746A"/>
    <w:rsid w:val="003178AD"/>
    <w:rsid w:val="003178FA"/>
    <w:rsid w:val="00317B55"/>
    <w:rsid w:val="00317BDC"/>
    <w:rsid w:val="00317C1A"/>
    <w:rsid w:val="00317D88"/>
    <w:rsid w:val="00317E0F"/>
    <w:rsid w:val="00320250"/>
    <w:rsid w:val="003202B4"/>
    <w:rsid w:val="00320357"/>
    <w:rsid w:val="003203E1"/>
    <w:rsid w:val="0032044E"/>
    <w:rsid w:val="00320553"/>
    <w:rsid w:val="0032081D"/>
    <w:rsid w:val="00320838"/>
    <w:rsid w:val="00320C0C"/>
    <w:rsid w:val="00320E33"/>
    <w:rsid w:val="00320EDD"/>
    <w:rsid w:val="00320EEA"/>
    <w:rsid w:val="00320EF1"/>
    <w:rsid w:val="00320FF4"/>
    <w:rsid w:val="00321159"/>
    <w:rsid w:val="003211CB"/>
    <w:rsid w:val="00321565"/>
    <w:rsid w:val="00321846"/>
    <w:rsid w:val="00321B8D"/>
    <w:rsid w:val="00321C02"/>
    <w:rsid w:val="00321CC1"/>
    <w:rsid w:val="00321F3C"/>
    <w:rsid w:val="00321F56"/>
    <w:rsid w:val="00322186"/>
    <w:rsid w:val="003223A2"/>
    <w:rsid w:val="003223AA"/>
    <w:rsid w:val="003223E9"/>
    <w:rsid w:val="003228DF"/>
    <w:rsid w:val="00322AF3"/>
    <w:rsid w:val="00322D4C"/>
    <w:rsid w:val="00322EEB"/>
    <w:rsid w:val="00322EEC"/>
    <w:rsid w:val="00322F95"/>
    <w:rsid w:val="00323182"/>
    <w:rsid w:val="003232B1"/>
    <w:rsid w:val="0032383C"/>
    <w:rsid w:val="003238CB"/>
    <w:rsid w:val="003239E5"/>
    <w:rsid w:val="00323A13"/>
    <w:rsid w:val="00323A9E"/>
    <w:rsid w:val="00323C44"/>
    <w:rsid w:val="00323D28"/>
    <w:rsid w:val="00323EF1"/>
    <w:rsid w:val="00323F29"/>
    <w:rsid w:val="00323F94"/>
    <w:rsid w:val="0032402E"/>
    <w:rsid w:val="0032415E"/>
    <w:rsid w:val="00324558"/>
    <w:rsid w:val="00324A04"/>
    <w:rsid w:val="00324A15"/>
    <w:rsid w:val="00324A6F"/>
    <w:rsid w:val="00324AD6"/>
    <w:rsid w:val="00324B4E"/>
    <w:rsid w:val="00324B8C"/>
    <w:rsid w:val="00324BAC"/>
    <w:rsid w:val="00324CB6"/>
    <w:rsid w:val="00324CDC"/>
    <w:rsid w:val="00324D59"/>
    <w:rsid w:val="00325054"/>
    <w:rsid w:val="00325226"/>
    <w:rsid w:val="00325298"/>
    <w:rsid w:val="0032534B"/>
    <w:rsid w:val="0032539E"/>
    <w:rsid w:val="003254AB"/>
    <w:rsid w:val="00325626"/>
    <w:rsid w:val="003257E4"/>
    <w:rsid w:val="00325A28"/>
    <w:rsid w:val="00325A4C"/>
    <w:rsid w:val="00325B92"/>
    <w:rsid w:val="00325BE2"/>
    <w:rsid w:val="00325CDF"/>
    <w:rsid w:val="00326030"/>
    <w:rsid w:val="00326031"/>
    <w:rsid w:val="003260FD"/>
    <w:rsid w:val="003261C4"/>
    <w:rsid w:val="00326203"/>
    <w:rsid w:val="003262E2"/>
    <w:rsid w:val="003265C0"/>
    <w:rsid w:val="003265F2"/>
    <w:rsid w:val="0032662B"/>
    <w:rsid w:val="00326656"/>
    <w:rsid w:val="00326680"/>
    <w:rsid w:val="003267CB"/>
    <w:rsid w:val="003269A1"/>
    <w:rsid w:val="00326A24"/>
    <w:rsid w:val="00326B0A"/>
    <w:rsid w:val="00326E8E"/>
    <w:rsid w:val="00326E9F"/>
    <w:rsid w:val="00327187"/>
    <w:rsid w:val="0032736F"/>
    <w:rsid w:val="0032777C"/>
    <w:rsid w:val="00327A51"/>
    <w:rsid w:val="00327B70"/>
    <w:rsid w:val="00327E70"/>
    <w:rsid w:val="0033026A"/>
    <w:rsid w:val="00330539"/>
    <w:rsid w:val="0033073A"/>
    <w:rsid w:val="00330B72"/>
    <w:rsid w:val="00330BCF"/>
    <w:rsid w:val="00330C29"/>
    <w:rsid w:val="00330CED"/>
    <w:rsid w:val="003313DC"/>
    <w:rsid w:val="00331574"/>
    <w:rsid w:val="00331A68"/>
    <w:rsid w:val="00331A9A"/>
    <w:rsid w:val="00331AA8"/>
    <w:rsid w:val="00331EE4"/>
    <w:rsid w:val="00331F55"/>
    <w:rsid w:val="0033223D"/>
    <w:rsid w:val="003324BD"/>
    <w:rsid w:val="003324C8"/>
    <w:rsid w:val="0033251C"/>
    <w:rsid w:val="003325A0"/>
    <w:rsid w:val="003325A4"/>
    <w:rsid w:val="003325ED"/>
    <w:rsid w:val="003329D6"/>
    <w:rsid w:val="00332B87"/>
    <w:rsid w:val="00332C95"/>
    <w:rsid w:val="0033333D"/>
    <w:rsid w:val="003333A0"/>
    <w:rsid w:val="003333A7"/>
    <w:rsid w:val="00333450"/>
    <w:rsid w:val="003334D4"/>
    <w:rsid w:val="00333946"/>
    <w:rsid w:val="00333B39"/>
    <w:rsid w:val="00333D5E"/>
    <w:rsid w:val="00334073"/>
    <w:rsid w:val="003340CB"/>
    <w:rsid w:val="00334424"/>
    <w:rsid w:val="00334443"/>
    <w:rsid w:val="00334447"/>
    <w:rsid w:val="003347C0"/>
    <w:rsid w:val="00334AD9"/>
    <w:rsid w:val="00334AE0"/>
    <w:rsid w:val="00334C33"/>
    <w:rsid w:val="00334D04"/>
    <w:rsid w:val="00334E8A"/>
    <w:rsid w:val="00334F6B"/>
    <w:rsid w:val="003350B7"/>
    <w:rsid w:val="0033513A"/>
    <w:rsid w:val="003351DD"/>
    <w:rsid w:val="003351DF"/>
    <w:rsid w:val="00335383"/>
    <w:rsid w:val="0033557E"/>
    <w:rsid w:val="003357AF"/>
    <w:rsid w:val="00335958"/>
    <w:rsid w:val="00335AFE"/>
    <w:rsid w:val="00335CDB"/>
    <w:rsid w:val="00335ED8"/>
    <w:rsid w:val="00335F61"/>
    <w:rsid w:val="00336026"/>
    <w:rsid w:val="003362D8"/>
    <w:rsid w:val="003362FC"/>
    <w:rsid w:val="0033663A"/>
    <w:rsid w:val="003367C2"/>
    <w:rsid w:val="003367F6"/>
    <w:rsid w:val="003368E6"/>
    <w:rsid w:val="003369A8"/>
    <w:rsid w:val="003369B9"/>
    <w:rsid w:val="00336BB6"/>
    <w:rsid w:val="00337065"/>
    <w:rsid w:val="0033722A"/>
    <w:rsid w:val="003374E0"/>
    <w:rsid w:val="00337917"/>
    <w:rsid w:val="00337A23"/>
    <w:rsid w:val="00337ABA"/>
    <w:rsid w:val="00337B35"/>
    <w:rsid w:val="00337C75"/>
    <w:rsid w:val="0034005A"/>
    <w:rsid w:val="0034007A"/>
    <w:rsid w:val="00340658"/>
    <w:rsid w:val="003408E7"/>
    <w:rsid w:val="00340A32"/>
    <w:rsid w:val="00340CC7"/>
    <w:rsid w:val="00340EF6"/>
    <w:rsid w:val="00341348"/>
    <w:rsid w:val="0034139B"/>
    <w:rsid w:val="003413B1"/>
    <w:rsid w:val="003414C5"/>
    <w:rsid w:val="003414F0"/>
    <w:rsid w:val="0034183C"/>
    <w:rsid w:val="003418E1"/>
    <w:rsid w:val="00341B32"/>
    <w:rsid w:val="00341D53"/>
    <w:rsid w:val="00342040"/>
    <w:rsid w:val="0034237B"/>
    <w:rsid w:val="003427EA"/>
    <w:rsid w:val="00342803"/>
    <w:rsid w:val="00342CBA"/>
    <w:rsid w:val="00342D8F"/>
    <w:rsid w:val="00342E74"/>
    <w:rsid w:val="003432A5"/>
    <w:rsid w:val="003435CC"/>
    <w:rsid w:val="00343BDF"/>
    <w:rsid w:val="00343CF2"/>
    <w:rsid w:val="00343D35"/>
    <w:rsid w:val="00343E21"/>
    <w:rsid w:val="00343E43"/>
    <w:rsid w:val="00343E64"/>
    <w:rsid w:val="003440F9"/>
    <w:rsid w:val="00344116"/>
    <w:rsid w:val="00344235"/>
    <w:rsid w:val="00344272"/>
    <w:rsid w:val="00344354"/>
    <w:rsid w:val="00344418"/>
    <w:rsid w:val="003444AE"/>
    <w:rsid w:val="003447F3"/>
    <w:rsid w:val="0034499F"/>
    <w:rsid w:val="00344AB6"/>
    <w:rsid w:val="00344BF5"/>
    <w:rsid w:val="00344CD3"/>
    <w:rsid w:val="0034505F"/>
    <w:rsid w:val="003450EE"/>
    <w:rsid w:val="00345140"/>
    <w:rsid w:val="00345230"/>
    <w:rsid w:val="00345446"/>
    <w:rsid w:val="00345657"/>
    <w:rsid w:val="00345814"/>
    <w:rsid w:val="00345AB3"/>
    <w:rsid w:val="00345FF4"/>
    <w:rsid w:val="003460A5"/>
    <w:rsid w:val="0034643E"/>
    <w:rsid w:val="003464E6"/>
    <w:rsid w:val="00346742"/>
    <w:rsid w:val="003468EF"/>
    <w:rsid w:val="00346DAC"/>
    <w:rsid w:val="00346EE5"/>
    <w:rsid w:val="00346EE8"/>
    <w:rsid w:val="00347051"/>
    <w:rsid w:val="0034715F"/>
    <w:rsid w:val="003475E8"/>
    <w:rsid w:val="003478B7"/>
    <w:rsid w:val="00347A13"/>
    <w:rsid w:val="00347B48"/>
    <w:rsid w:val="00347B81"/>
    <w:rsid w:val="00347D71"/>
    <w:rsid w:val="00347F0E"/>
    <w:rsid w:val="00350062"/>
    <w:rsid w:val="00350218"/>
    <w:rsid w:val="0035032C"/>
    <w:rsid w:val="0035071B"/>
    <w:rsid w:val="00350BFA"/>
    <w:rsid w:val="00350C38"/>
    <w:rsid w:val="00350C43"/>
    <w:rsid w:val="00350EDE"/>
    <w:rsid w:val="00351095"/>
    <w:rsid w:val="003513C0"/>
    <w:rsid w:val="00351483"/>
    <w:rsid w:val="0035164F"/>
    <w:rsid w:val="00351658"/>
    <w:rsid w:val="003518FA"/>
    <w:rsid w:val="0035194D"/>
    <w:rsid w:val="00351A45"/>
    <w:rsid w:val="00351C77"/>
    <w:rsid w:val="00351DB9"/>
    <w:rsid w:val="00351E80"/>
    <w:rsid w:val="00351F63"/>
    <w:rsid w:val="00351FEE"/>
    <w:rsid w:val="00352010"/>
    <w:rsid w:val="0035211A"/>
    <w:rsid w:val="00352220"/>
    <w:rsid w:val="003523D9"/>
    <w:rsid w:val="00352814"/>
    <w:rsid w:val="0035284A"/>
    <w:rsid w:val="00352B10"/>
    <w:rsid w:val="00352C01"/>
    <w:rsid w:val="00352C3B"/>
    <w:rsid w:val="00352CA2"/>
    <w:rsid w:val="00352CA4"/>
    <w:rsid w:val="00352F06"/>
    <w:rsid w:val="00352F77"/>
    <w:rsid w:val="003533DE"/>
    <w:rsid w:val="003534A5"/>
    <w:rsid w:val="0035358B"/>
    <w:rsid w:val="00353593"/>
    <w:rsid w:val="00353620"/>
    <w:rsid w:val="0035381C"/>
    <w:rsid w:val="0035388C"/>
    <w:rsid w:val="00353B92"/>
    <w:rsid w:val="00354200"/>
    <w:rsid w:val="003543E1"/>
    <w:rsid w:val="003547BB"/>
    <w:rsid w:val="00354843"/>
    <w:rsid w:val="0035491A"/>
    <w:rsid w:val="003549A9"/>
    <w:rsid w:val="00354C1A"/>
    <w:rsid w:val="00354DE3"/>
    <w:rsid w:val="0035550A"/>
    <w:rsid w:val="00355BEC"/>
    <w:rsid w:val="00355C8F"/>
    <w:rsid w:val="00355DF6"/>
    <w:rsid w:val="00355F4D"/>
    <w:rsid w:val="00356023"/>
    <w:rsid w:val="0035619B"/>
    <w:rsid w:val="003563D9"/>
    <w:rsid w:val="003563E8"/>
    <w:rsid w:val="003564D3"/>
    <w:rsid w:val="00356562"/>
    <w:rsid w:val="003566D3"/>
    <w:rsid w:val="003567A8"/>
    <w:rsid w:val="003567DE"/>
    <w:rsid w:val="00356936"/>
    <w:rsid w:val="00357346"/>
    <w:rsid w:val="00357569"/>
    <w:rsid w:val="00357620"/>
    <w:rsid w:val="00357795"/>
    <w:rsid w:val="00357894"/>
    <w:rsid w:val="003578D5"/>
    <w:rsid w:val="00357982"/>
    <w:rsid w:val="00357C54"/>
    <w:rsid w:val="00357C73"/>
    <w:rsid w:val="00357DFA"/>
    <w:rsid w:val="00357EF9"/>
    <w:rsid w:val="00360091"/>
    <w:rsid w:val="00360262"/>
    <w:rsid w:val="00360331"/>
    <w:rsid w:val="00360559"/>
    <w:rsid w:val="00360648"/>
    <w:rsid w:val="00360698"/>
    <w:rsid w:val="00360808"/>
    <w:rsid w:val="00360A1E"/>
    <w:rsid w:val="00360A61"/>
    <w:rsid w:val="00360BBA"/>
    <w:rsid w:val="00360C04"/>
    <w:rsid w:val="003613C9"/>
    <w:rsid w:val="0036154E"/>
    <w:rsid w:val="00361620"/>
    <w:rsid w:val="003618A7"/>
    <w:rsid w:val="00361960"/>
    <w:rsid w:val="00361C2B"/>
    <w:rsid w:val="0036230F"/>
    <w:rsid w:val="003623CA"/>
    <w:rsid w:val="003623F6"/>
    <w:rsid w:val="0036261E"/>
    <w:rsid w:val="003626EC"/>
    <w:rsid w:val="0036284B"/>
    <w:rsid w:val="00362B99"/>
    <w:rsid w:val="0036317A"/>
    <w:rsid w:val="003631C4"/>
    <w:rsid w:val="00363762"/>
    <w:rsid w:val="00363851"/>
    <w:rsid w:val="0036391A"/>
    <w:rsid w:val="0036403A"/>
    <w:rsid w:val="00364086"/>
    <w:rsid w:val="00364317"/>
    <w:rsid w:val="00364407"/>
    <w:rsid w:val="003646A2"/>
    <w:rsid w:val="00364718"/>
    <w:rsid w:val="0036478C"/>
    <w:rsid w:val="00364AAF"/>
    <w:rsid w:val="00364AE0"/>
    <w:rsid w:val="00364D04"/>
    <w:rsid w:val="00364E9D"/>
    <w:rsid w:val="0036520A"/>
    <w:rsid w:val="003652D6"/>
    <w:rsid w:val="0036531B"/>
    <w:rsid w:val="00365443"/>
    <w:rsid w:val="0036553D"/>
    <w:rsid w:val="003656F1"/>
    <w:rsid w:val="003657B2"/>
    <w:rsid w:val="00365845"/>
    <w:rsid w:val="00365CA7"/>
    <w:rsid w:val="00366332"/>
    <w:rsid w:val="00366708"/>
    <w:rsid w:val="00366790"/>
    <w:rsid w:val="00366855"/>
    <w:rsid w:val="00366A49"/>
    <w:rsid w:val="00366D9C"/>
    <w:rsid w:val="00367093"/>
    <w:rsid w:val="00367203"/>
    <w:rsid w:val="003673F0"/>
    <w:rsid w:val="003675A0"/>
    <w:rsid w:val="0036797A"/>
    <w:rsid w:val="00367E80"/>
    <w:rsid w:val="00370179"/>
    <w:rsid w:val="00370437"/>
    <w:rsid w:val="00370464"/>
    <w:rsid w:val="00370497"/>
    <w:rsid w:val="0037074D"/>
    <w:rsid w:val="00370F1D"/>
    <w:rsid w:val="00371093"/>
    <w:rsid w:val="00371116"/>
    <w:rsid w:val="00371284"/>
    <w:rsid w:val="00371363"/>
    <w:rsid w:val="0037162A"/>
    <w:rsid w:val="00371903"/>
    <w:rsid w:val="00371BB3"/>
    <w:rsid w:val="00371CF0"/>
    <w:rsid w:val="00371D69"/>
    <w:rsid w:val="00371E21"/>
    <w:rsid w:val="00371EE3"/>
    <w:rsid w:val="00371F24"/>
    <w:rsid w:val="0037225D"/>
    <w:rsid w:val="0037297D"/>
    <w:rsid w:val="0037297F"/>
    <w:rsid w:val="003729A9"/>
    <w:rsid w:val="00372C37"/>
    <w:rsid w:val="00372CC9"/>
    <w:rsid w:val="00372CFC"/>
    <w:rsid w:val="00372F5B"/>
    <w:rsid w:val="00372FC4"/>
    <w:rsid w:val="003730AD"/>
    <w:rsid w:val="00373297"/>
    <w:rsid w:val="00373334"/>
    <w:rsid w:val="003737C8"/>
    <w:rsid w:val="003737F8"/>
    <w:rsid w:val="00373B96"/>
    <w:rsid w:val="00373CC1"/>
    <w:rsid w:val="00373CCA"/>
    <w:rsid w:val="00374503"/>
    <w:rsid w:val="003745A1"/>
    <w:rsid w:val="0037465F"/>
    <w:rsid w:val="00374B24"/>
    <w:rsid w:val="00374B60"/>
    <w:rsid w:val="00374F01"/>
    <w:rsid w:val="00374F39"/>
    <w:rsid w:val="00374F4B"/>
    <w:rsid w:val="0037502E"/>
    <w:rsid w:val="003750CD"/>
    <w:rsid w:val="0037515E"/>
    <w:rsid w:val="00375326"/>
    <w:rsid w:val="00375719"/>
    <w:rsid w:val="003757CB"/>
    <w:rsid w:val="00375AED"/>
    <w:rsid w:val="00375ED3"/>
    <w:rsid w:val="00376154"/>
    <w:rsid w:val="0037646D"/>
    <w:rsid w:val="00376925"/>
    <w:rsid w:val="00376A36"/>
    <w:rsid w:val="00376D92"/>
    <w:rsid w:val="00376E16"/>
    <w:rsid w:val="00376E52"/>
    <w:rsid w:val="0037703E"/>
    <w:rsid w:val="00377563"/>
    <w:rsid w:val="00377645"/>
    <w:rsid w:val="003777A8"/>
    <w:rsid w:val="003778E4"/>
    <w:rsid w:val="003778F7"/>
    <w:rsid w:val="00377983"/>
    <w:rsid w:val="00377990"/>
    <w:rsid w:val="00377AE2"/>
    <w:rsid w:val="00377BD2"/>
    <w:rsid w:val="00377BF2"/>
    <w:rsid w:val="00377C07"/>
    <w:rsid w:val="00380241"/>
    <w:rsid w:val="003802B0"/>
    <w:rsid w:val="0038044D"/>
    <w:rsid w:val="0038067A"/>
    <w:rsid w:val="0038074E"/>
    <w:rsid w:val="0038078B"/>
    <w:rsid w:val="003807DF"/>
    <w:rsid w:val="00380972"/>
    <w:rsid w:val="00380C6A"/>
    <w:rsid w:val="00380CFA"/>
    <w:rsid w:val="00380D24"/>
    <w:rsid w:val="0038101F"/>
    <w:rsid w:val="00381039"/>
    <w:rsid w:val="00381262"/>
    <w:rsid w:val="00381491"/>
    <w:rsid w:val="00381693"/>
    <w:rsid w:val="003816EF"/>
    <w:rsid w:val="003816F9"/>
    <w:rsid w:val="00381FD2"/>
    <w:rsid w:val="00382015"/>
    <w:rsid w:val="0038247D"/>
    <w:rsid w:val="003825E1"/>
    <w:rsid w:val="0038288E"/>
    <w:rsid w:val="00382941"/>
    <w:rsid w:val="00382961"/>
    <w:rsid w:val="00382B7D"/>
    <w:rsid w:val="00382D66"/>
    <w:rsid w:val="00382EDF"/>
    <w:rsid w:val="00383224"/>
    <w:rsid w:val="00383536"/>
    <w:rsid w:val="00383660"/>
    <w:rsid w:val="00383A1E"/>
    <w:rsid w:val="00383D4F"/>
    <w:rsid w:val="00383EA3"/>
    <w:rsid w:val="00383EE7"/>
    <w:rsid w:val="00383F25"/>
    <w:rsid w:val="00383FC9"/>
    <w:rsid w:val="00383FE9"/>
    <w:rsid w:val="003840A4"/>
    <w:rsid w:val="003847FB"/>
    <w:rsid w:val="00384A2D"/>
    <w:rsid w:val="00384B00"/>
    <w:rsid w:val="00384BD7"/>
    <w:rsid w:val="00384F96"/>
    <w:rsid w:val="00385030"/>
    <w:rsid w:val="0038509D"/>
    <w:rsid w:val="00385178"/>
    <w:rsid w:val="0038517A"/>
    <w:rsid w:val="00385330"/>
    <w:rsid w:val="00385534"/>
    <w:rsid w:val="00385712"/>
    <w:rsid w:val="00385991"/>
    <w:rsid w:val="003859F8"/>
    <w:rsid w:val="00385EE5"/>
    <w:rsid w:val="003860CD"/>
    <w:rsid w:val="00386389"/>
    <w:rsid w:val="00386404"/>
    <w:rsid w:val="003864DB"/>
    <w:rsid w:val="00386607"/>
    <w:rsid w:val="00386632"/>
    <w:rsid w:val="00386639"/>
    <w:rsid w:val="003866FC"/>
    <w:rsid w:val="003868BC"/>
    <w:rsid w:val="0038693D"/>
    <w:rsid w:val="00386A0E"/>
    <w:rsid w:val="00386A1D"/>
    <w:rsid w:val="00386A7B"/>
    <w:rsid w:val="00386BB4"/>
    <w:rsid w:val="00386E1C"/>
    <w:rsid w:val="00386F5B"/>
    <w:rsid w:val="00387138"/>
    <w:rsid w:val="003872C7"/>
    <w:rsid w:val="0038742B"/>
    <w:rsid w:val="00387490"/>
    <w:rsid w:val="003874E2"/>
    <w:rsid w:val="00387A02"/>
    <w:rsid w:val="00387A2A"/>
    <w:rsid w:val="00387A9E"/>
    <w:rsid w:val="00387DF7"/>
    <w:rsid w:val="00387F55"/>
    <w:rsid w:val="0039000F"/>
    <w:rsid w:val="0039019A"/>
    <w:rsid w:val="003902CA"/>
    <w:rsid w:val="00390776"/>
    <w:rsid w:val="00390777"/>
    <w:rsid w:val="00390BFD"/>
    <w:rsid w:val="00390D01"/>
    <w:rsid w:val="00390F72"/>
    <w:rsid w:val="0039115D"/>
    <w:rsid w:val="00391613"/>
    <w:rsid w:val="003916A6"/>
    <w:rsid w:val="0039177D"/>
    <w:rsid w:val="00391A49"/>
    <w:rsid w:val="00391D9C"/>
    <w:rsid w:val="00391E89"/>
    <w:rsid w:val="00391F29"/>
    <w:rsid w:val="00392023"/>
    <w:rsid w:val="003921CE"/>
    <w:rsid w:val="0039274B"/>
    <w:rsid w:val="00392874"/>
    <w:rsid w:val="003928A7"/>
    <w:rsid w:val="00392978"/>
    <w:rsid w:val="003929BE"/>
    <w:rsid w:val="00392AED"/>
    <w:rsid w:val="00392C68"/>
    <w:rsid w:val="00392DF1"/>
    <w:rsid w:val="003930B2"/>
    <w:rsid w:val="0039314B"/>
    <w:rsid w:val="00393AE4"/>
    <w:rsid w:val="00393CB9"/>
    <w:rsid w:val="00393DB4"/>
    <w:rsid w:val="00393DD6"/>
    <w:rsid w:val="0039414D"/>
    <w:rsid w:val="0039425A"/>
    <w:rsid w:val="003943E9"/>
    <w:rsid w:val="00394413"/>
    <w:rsid w:val="00394722"/>
    <w:rsid w:val="003947AB"/>
    <w:rsid w:val="00394814"/>
    <w:rsid w:val="00394E3E"/>
    <w:rsid w:val="00394F11"/>
    <w:rsid w:val="00394F33"/>
    <w:rsid w:val="00394FAB"/>
    <w:rsid w:val="00395273"/>
    <w:rsid w:val="00395350"/>
    <w:rsid w:val="003953F9"/>
    <w:rsid w:val="00395434"/>
    <w:rsid w:val="0039556E"/>
    <w:rsid w:val="00395639"/>
    <w:rsid w:val="00395729"/>
    <w:rsid w:val="00395746"/>
    <w:rsid w:val="003957D2"/>
    <w:rsid w:val="003958D8"/>
    <w:rsid w:val="003959D6"/>
    <w:rsid w:val="00395A4D"/>
    <w:rsid w:val="00395B23"/>
    <w:rsid w:val="00395D03"/>
    <w:rsid w:val="00395D25"/>
    <w:rsid w:val="00396145"/>
    <w:rsid w:val="00396199"/>
    <w:rsid w:val="00396340"/>
    <w:rsid w:val="00396557"/>
    <w:rsid w:val="00396622"/>
    <w:rsid w:val="0039684B"/>
    <w:rsid w:val="00396888"/>
    <w:rsid w:val="00396AAE"/>
    <w:rsid w:val="00396DBE"/>
    <w:rsid w:val="00396E40"/>
    <w:rsid w:val="00396E9F"/>
    <w:rsid w:val="0039738A"/>
    <w:rsid w:val="003978FB"/>
    <w:rsid w:val="00397A7D"/>
    <w:rsid w:val="00397CD6"/>
    <w:rsid w:val="00397DF0"/>
    <w:rsid w:val="00397EAD"/>
    <w:rsid w:val="003A000A"/>
    <w:rsid w:val="003A0095"/>
    <w:rsid w:val="003A0113"/>
    <w:rsid w:val="003A0762"/>
    <w:rsid w:val="003A07A6"/>
    <w:rsid w:val="003A0B3B"/>
    <w:rsid w:val="003A0B68"/>
    <w:rsid w:val="003A0E32"/>
    <w:rsid w:val="003A0E59"/>
    <w:rsid w:val="003A1172"/>
    <w:rsid w:val="003A14AC"/>
    <w:rsid w:val="003A1507"/>
    <w:rsid w:val="003A15CD"/>
    <w:rsid w:val="003A1B56"/>
    <w:rsid w:val="003A1B5F"/>
    <w:rsid w:val="003A1B8B"/>
    <w:rsid w:val="003A2007"/>
    <w:rsid w:val="003A2376"/>
    <w:rsid w:val="003A2815"/>
    <w:rsid w:val="003A299C"/>
    <w:rsid w:val="003A2B8B"/>
    <w:rsid w:val="003A30E8"/>
    <w:rsid w:val="003A30F9"/>
    <w:rsid w:val="003A32F1"/>
    <w:rsid w:val="003A33C7"/>
    <w:rsid w:val="003A34FC"/>
    <w:rsid w:val="003A36A1"/>
    <w:rsid w:val="003A37F5"/>
    <w:rsid w:val="003A3AB0"/>
    <w:rsid w:val="003A3C3C"/>
    <w:rsid w:val="003A3D9B"/>
    <w:rsid w:val="003A3E37"/>
    <w:rsid w:val="003A41BE"/>
    <w:rsid w:val="003A424F"/>
    <w:rsid w:val="003A430D"/>
    <w:rsid w:val="003A4764"/>
    <w:rsid w:val="003A483D"/>
    <w:rsid w:val="003A4BAA"/>
    <w:rsid w:val="003A4D3A"/>
    <w:rsid w:val="003A4E81"/>
    <w:rsid w:val="003A5811"/>
    <w:rsid w:val="003A5D7A"/>
    <w:rsid w:val="003A5F03"/>
    <w:rsid w:val="003A5FE5"/>
    <w:rsid w:val="003A6136"/>
    <w:rsid w:val="003A6159"/>
    <w:rsid w:val="003A6179"/>
    <w:rsid w:val="003A64B4"/>
    <w:rsid w:val="003A652E"/>
    <w:rsid w:val="003A658F"/>
    <w:rsid w:val="003A68A7"/>
    <w:rsid w:val="003A6993"/>
    <w:rsid w:val="003A6B45"/>
    <w:rsid w:val="003A70F0"/>
    <w:rsid w:val="003A73E9"/>
    <w:rsid w:val="003A7633"/>
    <w:rsid w:val="003A7708"/>
    <w:rsid w:val="003A786F"/>
    <w:rsid w:val="003A7AB7"/>
    <w:rsid w:val="003A7C24"/>
    <w:rsid w:val="003A7C4B"/>
    <w:rsid w:val="003A7F50"/>
    <w:rsid w:val="003B0421"/>
    <w:rsid w:val="003B050B"/>
    <w:rsid w:val="003B075E"/>
    <w:rsid w:val="003B0767"/>
    <w:rsid w:val="003B07E5"/>
    <w:rsid w:val="003B0939"/>
    <w:rsid w:val="003B0C3C"/>
    <w:rsid w:val="003B0D77"/>
    <w:rsid w:val="003B11B8"/>
    <w:rsid w:val="003B13AD"/>
    <w:rsid w:val="003B16DD"/>
    <w:rsid w:val="003B1AD1"/>
    <w:rsid w:val="003B21FF"/>
    <w:rsid w:val="003B26A6"/>
    <w:rsid w:val="003B278F"/>
    <w:rsid w:val="003B27CB"/>
    <w:rsid w:val="003B2933"/>
    <w:rsid w:val="003B2AD6"/>
    <w:rsid w:val="003B2E8B"/>
    <w:rsid w:val="003B2EA5"/>
    <w:rsid w:val="003B2F89"/>
    <w:rsid w:val="003B3623"/>
    <w:rsid w:val="003B380D"/>
    <w:rsid w:val="003B3D75"/>
    <w:rsid w:val="003B3D86"/>
    <w:rsid w:val="003B4305"/>
    <w:rsid w:val="003B4529"/>
    <w:rsid w:val="003B466F"/>
    <w:rsid w:val="003B48EF"/>
    <w:rsid w:val="003B49A7"/>
    <w:rsid w:val="003B4B73"/>
    <w:rsid w:val="003B4C94"/>
    <w:rsid w:val="003B4E14"/>
    <w:rsid w:val="003B4E22"/>
    <w:rsid w:val="003B4F4E"/>
    <w:rsid w:val="003B4F63"/>
    <w:rsid w:val="003B5048"/>
    <w:rsid w:val="003B508F"/>
    <w:rsid w:val="003B50A8"/>
    <w:rsid w:val="003B51E0"/>
    <w:rsid w:val="003B53D7"/>
    <w:rsid w:val="003B54A1"/>
    <w:rsid w:val="003B56D9"/>
    <w:rsid w:val="003B592C"/>
    <w:rsid w:val="003B5A8E"/>
    <w:rsid w:val="003B5C79"/>
    <w:rsid w:val="003B5E51"/>
    <w:rsid w:val="003B6017"/>
    <w:rsid w:val="003B61C6"/>
    <w:rsid w:val="003B61F4"/>
    <w:rsid w:val="003B6338"/>
    <w:rsid w:val="003B6346"/>
    <w:rsid w:val="003B6667"/>
    <w:rsid w:val="003B67CD"/>
    <w:rsid w:val="003B6C63"/>
    <w:rsid w:val="003B6D82"/>
    <w:rsid w:val="003B6ED5"/>
    <w:rsid w:val="003B6ED9"/>
    <w:rsid w:val="003B701A"/>
    <w:rsid w:val="003B7121"/>
    <w:rsid w:val="003B73B8"/>
    <w:rsid w:val="003B7B74"/>
    <w:rsid w:val="003B7EB6"/>
    <w:rsid w:val="003C00CB"/>
    <w:rsid w:val="003C0320"/>
    <w:rsid w:val="003C039F"/>
    <w:rsid w:val="003C06EE"/>
    <w:rsid w:val="003C087F"/>
    <w:rsid w:val="003C0987"/>
    <w:rsid w:val="003C09C8"/>
    <w:rsid w:val="003C09EF"/>
    <w:rsid w:val="003C0CBC"/>
    <w:rsid w:val="003C0DE8"/>
    <w:rsid w:val="003C1A0D"/>
    <w:rsid w:val="003C1A90"/>
    <w:rsid w:val="003C1ACC"/>
    <w:rsid w:val="003C1C5F"/>
    <w:rsid w:val="003C1D7E"/>
    <w:rsid w:val="003C23F5"/>
    <w:rsid w:val="003C26D7"/>
    <w:rsid w:val="003C28CD"/>
    <w:rsid w:val="003C2A9B"/>
    <w:rsid w:val="003C2CCF"/>
    <w:rsid w:val="003C2EB4"/>
    <w:rsid w:val="003C3068"/>
    <w:rsid w:val="003C317F"/>
    <w:rsid w:val="003C331E"/>
    <w:rsid w:val="003C36B1"/>
    <w:rsid w:val="003C36DB"/>
    <w:rsid w:val="003C3C0B"/>
    <w:rsid w:val="003C3C54"/>
    <w:rsid w:val="003C3CD4"/>
    <w:rsid w:val="003C3DC2"/>
    <w:rsid w:val="003C3FB0"/>
    <w:rsid w:val="003C4128"/>
    <w:rsid w:val="003C44A9"/>
    <w:rsid w:val="003C44BD"/>
    <w:rsid w:val="003C4575"/>
    <w:rsid w:val="003C4846"/>
    <w:rsid w:val="003C4891"/>
    <w:rsid w:val="003C48E7"/>
    <w:rsid w:val="003C513B"/>
    <w:rsid w:val="003C51E9"/>
    <w:rsid w:val="003C5B72"/>
    <w:rsid w:val="003C5C47"/>
    <w:rsid w:val="003C61BC"/>
    <w:rsid w:val="003C61F1"/>
    <w:rsid w:val="003C62A7"/>
    <w:rsid w:val="003C62F5"/>
    <w:rsid w:val="003C6378"/>
    <w:rsid w:val="003C6659"/>
    <w:rsid w:val="003C68BB"/>
    <w:rsid w:val="003C6921"/>
    <w:rsid w:val="003C6B25"/>
    <w:rsid w:val="003C6C6A"/>
    <w:rsid w:val="003C6C82"/>
    <w:rsid w:val="003C6D12"/>
    <w:rsid w:val="003C6D53"/>
    <w:rsid w:val="003C6F98"/>
    <w:rsid w:val="003C73B0"/>
    <w:rsid w:val="003C73ED"/>
    <w:rsid w:val="003C741E"/>
    <w:rsid w:val="003C7557"/>
    <w:rsid w:val="003C7612"/>
    <w:rsid w:val="003C77F8"/>
    <w:rsid w:val="003C79B2"/>
    <w:rsid w:val="003C7B33"/>
    <w:rsid w:val="003C7B8F"/>
    <w:rsid w:val="003C7D6A"/>
    <w:rsid w:val="003C7EBA"/>
    <w:rsid w:val="003D02D8"/>
    <w:rsid w:val="003D0899"/>
    <w:rsid w:val="003D0923"/>
    <w:rsid w:val="003D095D"/>
    <w:rsid w:val="003D09D6"/>
    <w:rsid w:val="003D0FB1"/>
    <w:rsid w:val="003D0FF5"/>
    <w:rsid w:val="003D1206"/>
    <w:rsid w:val="003D18B3"/>
    <w:rsid w:val="003D1A11"/>
    <w:rsid w:val="003D1C25"/>
    <w:rsid w:val="003D1C92"/>
    <w:rsid w:val="003D2046"/>
    <w:rsid w:val="003D212C"/>
    <w:rsid w:val="003D218F"/>
    <w:rsid w:val="003D2200"/>
    <w:rsid w:val="003D2645"/>
    <w:rsid w:val="003D2654"/>
    <w:rsid w:val="003D2679"/>
    <w:rsid w:val="003D2860"/>
    <w:rsid w:val="003D2CDA"/>
    <w:rsid w:val="003D2EC2"/>
    <w:rsid w:val="003D2EE7"/>
    <w:rsid w:val="003D31C9"/>
    <w:rsid w:val="003D3887"/>
    <w:rsid w:val="003D3BFC"/>
    <w:rsid w:val="003D3C49"/>
    <w:rsid w:val="003D3D4D"/>
    <w:rsid w:val="003D3DD9"/>
    <w:rsid w:val="003D3F34"/>
    <w:rsid w:val="003D4073"/>
    <w:rsid w:val="003D4151"/>
    <w:rsid w:val="003D42BB"/>
    <w:rsid w:val="003D44CB"/>
    <w:rsid w:val="003D486A"/>
    <w:rsid w:val="003D490E"/>
    <w:rsid w:val="003D4B40"/>
    <w:rsid w:val="003D508E"/>
    <w:rsid w:val="003D517A"/>
    <w:rsid w:val="003D51E4"/>
    <w:rsid w:val="003D51F2"/>
    <w:rsid w:val="003D5229"/>
    <w:rsid w:val="003D53C6"/>
    <w:rsid w:val="003D5506"/>
    <w:rsid w:val="003D5740"/>
    <w:rsid w:val="003D5963"/>
    <w:rsid w:val="003D5CCD"/>
    <w:rsid w:val="003D61B7"/>
    <w:rsid w:val="003D6C2A"/>
    <w:rsid w:val="003D6D22"/>
    <w:rsid w:val="003D6D3B"/>
    <w:rsid w:val="003D7370"/>
    <w:rsid w:val="003D7555"/>
    <w:rsid w:val="003D79F9"/>
    <w:rsid w:val="003D7BA6"/>
    <w:rsid w:val="003D7D0E"/>
    <w:rsid w:val="003D7D98"/>
    <w:rsid w:val="003D7E32"/>
    <w:rsid w:val="003D7FCF"/>
    <w:rsid w:val="003E00FD"/>
    <w:rsid w:val="003E020E"/>
    <w:rsid w:val="003E043D"/>
    <w:rsid w:val="003E05D2"/>
    <w:rsid w:val="003E0909"/>
    <w:rsid w:val="003E1111"/>
    <w:rsid w:val="003E1224"/>
    <w:rsid w:val="003E1240"/>
    <w:rsid w:val="003E16C5"/>
    <w:rsid w:val="003E1782"/>
    <w:rsid w:val="003E1791"/>
    <w:rsid w:val="003E1929"/>
    <w:rsid w:val="003E1A47"/>
    <w:rsid w:val="003E1C0A"/>
    <w:rsid w:val="003E1CB3"/>
    <w:rsid w:val="003E1E2E"/>
    <w:rsid w:val="003E1E97"/>
    <w:rsid w:val="003E2047"/>
    <w:rsid w:val="003E234D"/>
    <w:rsid w:val="003E26AC"/>
    <w:rsid w:val="003E2AA5"/>
    <w:rsid w:val="003E2B20"/>
    <w:rsid w:val="003E2BE0"/>
    <w:rsid w:val="003E2EB2"/>
    <w:rsid w:val="003E2F80"/>
    <w:rsid w:val="003E301C"/>
    <w:rsid w:val="003E3478"/>
    <w:rsid w:val="003E34D2"/>
    <w:rsid w:val="003E36DF"/>
    <w:rsid w:val="003E3A76"/>
    <w:rsid w:val="003E3ACD"/>
    <w:rsid w:val="003E3AE9"/>
    <w:rsid w:val="003E3B83"/>
    <w:rsid w:val="003E41BD"/>
    <w:rsid w:val="003E42AC"/>
    <w:rsid w:val="003E44E0"/>
    <w:rsid w:val="003E478F"/>
    <w:rsid w:val="003E47B0"/>
    <w:rsid w:val="003E484B"/>
    <w:rsid w:val="003E48AC"/>
    <w:rsid w:val="003E48E7"/>
    <w:rsid w:val="003E4B1F"/>
    <w:rsid w:val="003E4C17"/>
    <w:rsid w:val="003E4D2A"/>
    <w:rsid w:val="003E4EB7"/>
    <w:rsid w:val="003E511B"/>
    <w:rsid w:val="003E5389"/>
    <w:rsid w:val="003E545A"/>
    <w:rsid w:val="003E548A"/>
    <w:rsid w:val="003E56FA"/>
    <w:rsid w:val="003E57C3"/>
    <w:rsid w:val="003E589A"/>
    <w:rsid w:val="003E5ADA"/>
    <w:rsid w:val="003E5AEB"/>
    <w:rsid w:val="003E5CAB"/>
    <w:rsid w:val="003E61F5"/>
    <w:rsid w:val="003E6220"/>
    <w:rsid w:val="003E6275"/>
    <w:rsid w:val="003E6388"/>
    <w:rsid w:val="003E6541"/>
    <w:rsid w:val="003E6653"/>
    <w:rsid w:val="003E67B3"/>
    <w:rsid w:val="003E6802"/>
    <w:rsid w:val="003E6828"/>
    <w:rsid w:val="003E6973"/>
    <w:rsid w:val="003E6CF2"/>
    <w:rsid w:val="003E6D9E"/>
    <w:rsid w:val="003E7145"/>
    <w:rsid w:val="003E72FD"/>
    <w:rsid w:val="003E7620"/>
    <w:rsid w:val="003E7822"/>
    <w:rsid w:val="003E79D5"/>
    <w:rsid w:val="003E7A6D"/>
    <w:rsid w:val="003E7A71"/>
    <w:rsid w:val="003E7D25"/>
    <w:rsid w:val="003E7D92"/>
    <w:rsid w:val="003E7F02"/>
    <w:rsid w:val="003E7FBA"/>
    <w:rsid w:val="003F04EE"/>
    <w:rsid w:val="003F0BC7"/>
    <w:rsid w:val="003F0BEB"/>
    <w:rsid w:val="003F0C55"/>
    <w:rsid w:val="003F1059"/>
    <w:rsid w:val="003F1151"/>
    <w:rsid w:val="003F134F"/>
    <w:rsid w:val="003F1383"/>
    <w:rsid w:val="003F141A"/>
    <w:rsid w:val="003F1583"/>
    <w:rsid w:val="003F16BC"/>
    <w:rsid w:val="003F1703"/>
    <w:rsid w:val="003F18AC"/>
    <w:rsid w:val="003F18F1"/>
    <w:rsid w:val="003F1902"/>
    <w:rsid w:val="003F1B57"/>
    <w:rsid w:val="003F1D90"/>
    <w:rsid w:val="003F207A"/>
    <w:rsid w:val="003F2096"/>
    <w:rsid w:val="003F20FD"/>
    <w:rsid w:val="003F2259"/>
    <w:rsid w:val="003F24ED"/>
    <w:rsid w:val="003F2622"/>
    <w:rsid w:val="003F2891"/>
    <w:rsid w:val="003F2F11"/>
    <w:rsid w:val="003F2FD3"/>
    <w:rsid w:val="003F3120"/>
    <w:rsid w:val="003F31A4"/>
    <w:rsid w:val="003F3241"/>
    <w:rsid w:val="003F324A"/>
    <w:rsid w:val="003F33F9"/>
    <w:rsid w:val="003F34D0"/>
    <w:rsid w:val="003F34DD"/>
    <w:rsid w:val="003F3804"/>
    <w:rsid w:val="003F3946"/>
    <w:rsid w:val="003F3B42"/>
    <w:rsid w:val="003F3F9F"/>
    <w:rsid w:val="003F3FF8"/>
    <w:rsid w:val="003F4206"/>
    <w:rsid w:val="003F43BC"/>
    <w:rsid w:val="003F43CB"/>
    <w:rsid w:val="003F4504"/>
    <w:rsid w:val="003F452E"/>
    <w:rsid w:val="003F4640"/>
    <w:rsid w:val="003F46C2"/>
    <w:rsid w:val="003F46F0"/>
    <w:rsid w:val="003F4965"/>
    <w:rsid w:val="003F4A7D"/>
    <w:rsid w:val="003F4B5D"/>
    <w:rsid w:val="003F4EC4"/>
    <w:rsid w:val="003F4F8B"/>
    <w:rsid w:val="003F595C"/>
    <w:rsid w:val="003F6026"/>
    <w:rsid w:val="003F604E"/>
    <w:rsid w:val="003F6154"/>
    <w:rsid w:val="003F63AA"/>
    <w:rsid w:val="003F643C"/>
    <w:rsid w:val="003F6510"/>
    <w:rsid w:val="003F666F"/>
    <w:rsid w:val="003F6740"/>
    <w:rsid w:val="003F67CD"/>
    <w:rsid w:val="003F6C93"/>
    <w:rsid w:val="003F6EFD"/>
    <w:rsid w:val="003F72DE"/>
    <w:rsid w:val="003F74E8"/>
    <w:rsid w:val="003F74ED"/>
    <w:rsid w:val="003F7717"/>
    <w:rsid w:val="003F7740"/>
    <w:rsid w:val="003F7927"/>
    <w:rsid w:val="003F796D"/>
    <w:rsid w:val="003F7AC9"/>
    <w:rsid w:val="003F7AEF"/>
    <w:rsid w:val="004000F7"/>
    <w:rsid w:val="004001CE"/>
    <w:rsid w:val="004005F1"/>
    <w:rsid w:val="00400628"/>
    <w:rsid w:val="00400661"/>
    <w:rsid w:val="00400787"/>
    <w:rsid w:val="00400BF2"/>
    <w:rsid w:val="00400D32"/>
    <w:rsid w:val="00400E76"/>
    <w:rsid w:val="00401277"/>
    <w:rsid w:val="00401409"/>
    <w:rsid w:val="00401461"/>
    <w:rsid w:val="004018F0"/>
    <w:rsid w:val="004019B8"/>
    <w:rsid w:val="00401A90"/>
    <w:rsid w:val="00401C9A"/>
    <w:rsid w:val="00401E35"/>
    <w:rsid w:val="0040201E"/>
    <w:rsid w:val="0040227A"/>
    <w:rsid w:val="00402600"/>
    <w:rsid w:val="004026D4"/>
    <w:rsid w:val="00402804"/>
    <w:rsid w:val="00402934"/>
    <w:rsid w:val="00402AED"/>
    <w:rsid w:val="00402CBD"/>
    <w:rsid w:val="004034B3"/>
    <w:rsid w:val="00403BC8"/>
    <w:rsid w:val="00403C2E"/>
    <w:rsid w:val="00403CAA"/>
    <w:rsid w:val="00404396"/>
    <w:rsid w:val="004043D9"/>
    <w:rsid w:val="00404549"/>
    <w:rsid w:val="00404748"/>
    <w:rsid w:val="0040481B"/>
    <w:rsid w:val="004048CB"/>
    <w:rsid w:val="004049D6"/>
    <w:rsid w:val="00404DAF"/>
    <w:rsid w:val="00405013"/>
    <w:rsid w:val="004057F6"/>
    <w:rsid w:val="004058A1"/>
    <w:rsid w:val="00406335"/>
    <w:rsid w:val="00406539"/>
    <w:rsid w:val="00406737"/>
    <w:rsid w:val="00406766"/>
    <w:rsid w:val="00406AAC"/>
    <w:rsid w:val="00406ED2"/>
    <w:rsid w:val="00406EDA"/>
    <w:rsid w:val="00406F3F"/>
    <w:rsid w:val="00407232"/>
    <w:rsid w:val="00407512"/>
    <w:rsid w:val="00407803"/>
    <w:rsid w:val="00407A01"/>
    <w:rsid w:val="00407EFD"/>
    <w:rsid w:val="004107DE"/>
    <w:rsid w:val="00410817"/>
    <w:rsid w:val="004108FC"/>
    <w:rsid w:val="00410A3A"/>
    <w:rsid w:val="00410DCE"/>
    <w:rsid w:val="00410E39"/>
    <w:rsid w:val="00410FC2"/>
    <w:rsid w:val="00410FC8"/>
    <w:rsid w:val="0041135D"/>
    <w:rsid w:val="004118BE"/>
    <w:rsid w:val="004118EB"/>
    <w:rsid w:val="004119EA"/>
    <w:rsid w:val="00411B2C"/>
    <w:rsid w:val="00411E48"/>
    <w:rsid w:val="004121C0"/>
    <w:rsid w:val="0041284F"/>
    <w:rsid w:val="00412A25"/>
    <w:rsid w:val="00412E19"/>
    <w:rsid w:val="00412E92"/>
    <w:rsid w:val="00412F2C"/>
    <w:rsid w:val="00413073"/>
    <w:rsid w:val="004139AA"/>
    <w:rsid w:val="00413A10"/>
    <w:rsid w:val="00413DBA"/>
    <w:rsid w:val="00413F37"/>
    <w:rsid w:val="00414812"/>
    <w:rsid w:val="00414952"/>
    <w:rsid w:val="004149F9"/>
    <w:rsid w:val="00414F7B"/>
    <w:rsid w:val="00415030"/>
    <w:rsid w:val="00415244"/>
    <w:rsid w:val="004152A6"/>
    <w:rsid w:val="00415596"/>
    <w:rsid w:val="00415678"/>
    <w:rsid w:val="00415AED"/>
    <w:rsid w:val="00415B60"/>
    <w:rsid w:val="00415CFC"/>
    <w:rsid w:val="00415D2F"/>
    <w:rsid w:val="00415E24"/>
    <w:rsid w:val="00415F69"/>
    <w:rsid w:val="00415FF7"/>
    <w:rsid w:val="0041633C"/>
    <w:rsid w:val="004163CD"/>
    <w:rsid w:val="0041658C"/>
    <w:rsid w:val="004167B7"/>
    <w:rsid w:val="00416850"/>
    <w:rsid w:val="00416979"/>
    <w:rsid w:val="004169F3"/>
    <w:rsid w:val="00416C21"/>
    <w:rsid w:val="00416D82"/>
    <w:rsid w:val="00416EBF"/>
    <w:rsid w:val="00416F56"/>
    <w:rsid w:val="00416FF9"/>
    <w:rsid w:val="004174CA"/>
    <w:rsid w:val="004174DA"/>
    <w:rsid w:val="00417639"/>
    <w:rsid w:val="0041765A"/>
    <w:rsid w:val="004178ED"/>
    <w:rsid w:val="00417960"/>
    <w:rsid w:val="00417B11"/>
    <w:rsid w:val="00417B35"/>
    <w:rsid w:val="00417B72"/>
    <w:rsid w:val="00417C17"/>
    <w:rsid w:val="00417C63"/>
    <w:rsid w:val="004201FC"/>
    <w:rsid w:val="00420443"/>
    <w:rsid w:val="004205A1"/>
    <w:rsid w:val="004205CB"/>
    <w:rsid w:val="004206CD"/>
    <w:rsid w:val="00420BAA"/>
    <w:rsid w:val="00420BE1"/>
    <w:rsid w:val="00420D47"/>
    <w:rsid w:val="00421462"/>
    <w:rsid w:val="0042173D"/>
    <w:rsid w:val="00421AC3"/>
    <w:rsid w:val="00421D50"/>
    <w:rsid w:val="0042233B"/>
    <w:rsid w:val="0042270C"/>
    <w:rsid w:val="00422750"/>
    <w:rsid w:val="00422A29"/>
    <w:rsid w:val="00422D46"/>
    <w:rsid w:val="00422DE2"/>
    <w:rsid w:val="00422FDA"/>
    <w:rsid w:val="00423194"/>
    <w:rsid w:val="004231C2"/>
    <w:rsid w:val="00423720"/>
    <w:rsid w:val="00423864"/>
    <w:rsid w:val="004238D6"/>
    <w:rsid w:val="004238EB"/>
    <w:rsid w:val="00423B67"/>
    <w:rsid w:val="00423D07"/>
    <w:rsid w:val="00423F00"/>
    <w:rsid w:val="00423FC8"/>
    <w:rsid w:val="0042448C"/>
    <w:rsid w:val="00424527"/>
    <w:rsid w:val="004247D9"/>
    <w:rsid w:val="004247E5"/>
    <w:rsid w:val="00424A2C"/>
    <w:rsid w:val="00424A9A"/>
    <w:rsid w:val="00424AA5"/>
    <w:rsid w:val="00424DFC"/>
    <w:rsid w:val="00424F58"/>
    <w:rsid w:val="00424F63"/>
    <w:rsid w:val="00425026"/>
    <w:rsid w:val="0042506B"/>
    <w:rsid w:val="004253EA"/>
    <w:rsid w:val="00425621"/>
    <w:rsid w:val="0042573C"/>
    <w:rsid w:val="004258E2"/>
    <w:rsid w:val="00425930"/>
    <w:rsid w:val="00425A39"/>
    <w:rsid w:val="00425C4E"/>
    <w:rsid w:val="00425C79"/>
    <w:rsid w:val="00425CCC"/>
    <w:rsid w:val="00425E4A"/>
    <w:rsid w:val="0042616A"/>
    <w:rsid w:val="00426488"/>
    <w:rsid w:val="004264D6"/>
    <w:rsid w:val="004267CA"/>
    <w:rsid w:val="00426875"/>
    <w:rsid w:val="00426950"/>
    <w:rsid w:val="00426EF9"/>
    <w:rsid w:val="0042710D"/>
    <w:rsid w:val="00427112"/>
    <w:rsid w:val="0042726A"/>
    <w:rsid w:val="00427372"/>
    <w:rsid w:val="004274A2"/>
    <w:rsid w:val="004275D9"/>
    <w:rsid w:val="0042778F"/>
    <w:rsid w:val="00427A66"/>
    <w:rsid w:val="00427AD1"/>
    <w:rsid w:val="00427E4B"/>
    <w:rsid w:val="00427E4F"/>
    <w:rsid w:val="00427E6B"/>
    <w:rsid w:val="00427EDD"/>
    <w:rsid w:val="00427EF2"/>
    <w:rsid w:val="00427F02"/>
    <w:rsid w:val="00427FAB"/>
    <w:rsid w:val="004303A5"/>
    <w:rsid w:val="0043051A"/>
    <w:rsid w:val="00430C61"/>
    <w:rsid w:val="004312A5"/>
    <w:rsid w:val="0043134C"/>
    <w:rsid w:val="00431353"/>
    <w:rsid w:val="00431370"/>
    <w:rsid w:val="004313FC"/>
    <w:rsid w:val="004318E5"/>
    <w:rsid w:val="00431DA9"/>
    <w:rsid w:val="00431DAB"/>
    <w:rsid w:val="00432043"/>
    <w:rsid w:val="00432152"/>
    <w:rsid w:val="0043215D"/>
    <w:rsid w:val="0043216B"/>
    <w:rsid w:val="00432295"/>
    <w:rsid w:val="004326BC"/>
    <w:rsid w:val="00432731"/>
    <w:rsid w:val="00432741"/>
    <w:rsid w:val="0043288C"/>
    <w:rsid w:val="00432FCB"/>
    <w:rsid w:val="0043321C"/>
    <w:rsid w:val="00433330"/>
    <w:rsid w:val="004333ED"/>
    <w:rsid w:val="00433923"/>
    <w:rsid w:val="00433DE8"/>
    <w:rsid w:val="00433DE9"/>
    <w:rsid w:val="004341D4"/>
    <w:rsid w:val="004341F2"/>
    <w:rsid w:val="004342C1"/>
    <w:rsid w:val="004345A4"/>
    <w:rsid w:val="004349BB"/>
    <w:rsid w:val="00434C93"/>
    <w:rsid w:val="00434D78"/>
    <w:rsid w:val="00434E30"/>
    <w:rsid w:val="00435105"/>
    <w:rsid w:val="00435326"/>
    <w:rsid w:val="0043532E"/>
    <w:rsid w:val="00435360"/>
    <w:rsid w:val="0043541A"/>
    <w:rsid w:val="0043594F"/>
    <w:rsid w:val="00435C92"/>
    <w:rsid w:val="00435DD5"/>
    <w:rsid w:val="0043620D"/>
    <w:rsid w:val="004362AF"/>
    <w:rsid w:val="00436486"/>
    <w:rsid w:val="004365E5"/>
    <w:rsid w:val="0043667F"/>
    <w:rsid w:val="004366DF"/>
    <w:rsid w:val="00436BF5"/>
    <w:rsid w:val="00436FA7"/>
    <w:rsid w:val="00437191"/>
    <w:rsid w:val="00437521"/>
    <w:rsid w:val="004375A2"/>
    <w:rsid w:val="004379E7"/>
    <w:rsid w:val="00437B1D"/>
    <w:rsid w:val="00437B73"/>
    <w:rsid w:val="00437BA4"/>
    <w:rsid w:val="00437C14"/>
    <w:rsid w:val="00437F0E"/>
    <w:rsid w:val="0044008C"/>
    <w:rsid w:val="004402C7"/>
    <w:rsid w:val="0044066A"/>
    <w:rsid w:val="00440750"/>
    <w:rsid w:val="00440C54"/>
    <w:rsid w:val="00440DB0"/>
    <w:rsid w:val="004413D3"/>
    <w:rsid w:val="0044157C"/>
    <w:rsid w:val="004416B2"/>
    <w:rsid w:val="00441DBC"/>
    <w:rsid w:val="00441E53"/>
    <w:rsid w:val="00441EB6"/>
    <w:rsid w:val="00441F3A"/>
    <w:rsid w:val="0044205A"/>
    <w:rsid w:val="0044224C"/>
    <w:rsid w:val="00442417"/>
    <w:rsid w:val="00442430"/>
    <w:rsid w:val="0044243B"/>
    <w:rsid w:val="004427B1"/>
    <w:rsid w:val="00442841"/>
    <w:rsid w:val="004429E4"/>
    <w:rsid w:val="00442AC4"/>
    <w:rsid w:val="00442BA5"/>
    <w:rsid w:val="00442BCD"/>
    <w:rsid w:val="00442C6E"/>
    <w:rsid w:val="00442E51"/>
    <w:rsid w:val="00443096"/>
    <w:rsid w:val="004430F3"/>
    <w:rsid w:val="00443530"/>
    <w:rsid w:val="004435F4"/>
    <w:rsid w:val="004436DC"/>
    <w:rsid w:val="00443861"/>
    <w:rsid w:val="00443FAD"/>
    <w:rsid w:val="00444062"/>
    <w:rsid w:val="00444221"/>
    <w:rsid w:val="00444471"/>
    <w:rsid w:val="004448DE"/>
    <w:rsid w:val="004449C0"/>
    <w:rsid w:val="00444A5B"/>
    <w:rsid w:val="00444B54"/>
    <w:rsid w:val="00444E68"/>
    <w:rsid w:val="00444F70"/>
    <w:rsid w:val="00444F9C"/>
    <w:rsid w:val="004452E0"/>
    <w:rsid w:val="004452F4"/>
    <w:rsid w:val="00445395"/>
    <w:rsid w:val="004454D5"/>
    <w:rsid w:val="004455E5"/>
    <w:rsid w:val="0044576C"/>
    <w:rsid w:val="00445941"/>
    <w:rsid w:val="0044618C"/>
    <w:rsid w:val="0044642F"/>
    <w:rsid w:val="0044685C"/>
    <w:rsid w:val="00446DA8"/>
    <w:rsid w:val="00446DE5"/>
    <w:rsid w:val="00447141"/>
    <w:rsid w:val="00447507"/>
    <w:rsid w:val="0044754D"/>
    <w:rsid w:val="004476F7"/>
    <w:rsid w:val="004477EF"/>
    <w:rsid w:val="00447861"/>
    <w:rsid w:val="004478D1"/>
    <w:rsid w:val="00447D62"/>
    <w:rsid w:val="00450051"/>
    <w:rsid w:val="004504AE"/>
    <w:rsid w:val="00450526"/>
    <w:rsid w:val="00450527"/>
    <w:rsid w:val="0045061D"/>
    <w:rsid w:val="0045080B"/>
    <w:rsid w:val="004508A8"/>
    <w:rsid w:val="00450ABA"/>
    <w:rsid w:val="00450D17"/>
    <w:rsid w:val="00450DAD"/>
    <w:rsid w:val="00450EFB"/>
    <w:rsid w:val="00450F8A"/>
    <w:rsid w:val="00451036"/>
    <w:rsid w:val="00451351"/>
    <w:rsid w:val="00451375"/>
    <w:rsid w:val="0045137E"/>
    <w:rsid w:val="004513A3"/>
    <w:rsid w:val="00451494"/>
    <w:rsid w:val="00451E08"/>
    <w:rsid w:val="00451E72"/>
    <w:rsid w:val="00451F85"/>
    <w:rsid w:val="00452195"/>
    <w:rsid w:val="0045232E"/>
    <w:rsid w:val="0045234C"/>
    <w:rsid w:val="004523A8"/>
    <w:rsid w:val="00452425"/>
    <w:rsid w:val="00452543"/>
    <w:rsid w:val="00452722"/>
    <w:rsid w:val="004527A6"/>
    <w:rsid w:val="00452BCD"/>
    <w:rsid w:val="00452EA8"/>
    <w:rsid w:val="00452F28"/>
    <w:rsid w:val="00453107"/>
    <w:rsid w:val="0045311B"/>
    <w:rsid w:val="00453143"/>
    <w:rsid w:val="0045315C"/>
    <w:rsid w:val="00453241"/>
    <w:rsid w:val="00453377"/>
    <w:rsid w:val="0045390F"/>
    <w:rsid w:val="00453952"/>
    <w:rsid w:val="00453D85"/>
    <w:rsid w:val="00454825"/>
    <w:rsid w:val="00454AFF"/>
    <w:rsid w:val="00454EF7"/>
    <w:rsid w:val="00455013"/>
    <w:rsid w:val="0045520C"/>
    <w:rsid w:val="004552F0"/>
    <w:rsid w:val="00455483"/>
    <w:rsid w:val="0045549B"/>
    <w:rsid w:val="0045555C"/>
    <w:rsid w:val="00455623"/>
    <w:rsid w:val="00455A7F"/>
    <w:rsid w:val="00455C5C"/>
    <w:rsid w:val="00455C60"/>
    <w:rsid w:val="00455E12"/>
    <w:rsid w:val="00455EFB"/>
    <w:rsid w:val="0045614F"/>
    <w:rsid w:val="004561BE"/>
    <w:rsid w:val="0045627A"/>
    <w:rsid w:val="0045650C"/>
    <w:rsid w:val="0045661F"/>
    <w:rsid w:val="00456679"/>
    <w:rsid w:val="00456E92"/>
    <w:rsid w:val="00456EA3"/>
    <w:rsid w:val="00457141"/>
    <w:rsid w:val="004573A9"/>
    <w:rsid w:val="0045789E"/>
    <w:rsid w:val="00457A0F"/>
    <w:rsid w:val="00457EDE"/>
    <w:rsid w:val="00457EE5"/>
    <w:rsid w:val="00457FBB"/>
    <w:rsid w:val="00460054"/>
    <w:rsid w:val="00460355"/>
    <w:rsid w:val="004604C1"/>
    <w:rsid w:val="0046052B"/>
    <w:rsid w:val="0046061B"/>
    <w:rsid w:val="00460685"/>
    <w:rsid w:val="004607E0"/>
    <w:rsid w:val="00460D4B"/>
    <w:rsid w:val="00460D99"/>
    <w:rsid w:val="0046107A"/>
    <w:rsid w:val="0046110F"/>
    <w:rsid w:val="004611C8"/>
    <w:rsid w:val="004611E4"/>
    <w:rsid w:val="0046136F"/>
    <w:rsid w:val="004614A3"/>
    <w:rsid w:val="00461803"/>
    <w:rsid w:val="0046180D"/>
    <w:rsid w:val="0046182D"/>
    <w:rsid w:val="00461A5F"/>
    <w:rsid w:val="00462136"/>
    <w:rsid w:val="0046234C"/>
    <w:rsid w:val="004626CA"/>
    <w:rsid w:val="004627B7"/>
    <w:rsid w:val="00462CDB"/>
    <w:rsid w:val="00462D90"/>
    <w:rsid w:val="00462E97"/>
    <w:rsid w:val="00462ED1"/>
    <w:rsid w:val="00462F75"/>
    <w:rsid w:val="00463083"/>
    <w:rsid w:val="0046338E"/>
    <w:rsid w:val="004633D0"/>
    <w:rsid w:val="004634F4"/>
    <w:rsid w:val="00463C09"/>
    <w:rsid w:val="00463ED2"/>
    <w:rsid w:val="0046419E"/>
    <w:rsid w:val="004646D0"/>
    <w:rsid w:val="0046489F"/>
    <w:rsid w:val="00464A85"/>
    <w:rsid w:val="00464F5D"/>
    <w:rsid w:val="00464FF9"/>
    <w:rsid w:val="0046500D"/>
    <w:rsid w:val="004653EA"/>
    <w:rsid w:val="00465589"/>
    <w:rsid w:val="004655D0"/>
    <w:rsid w:val="0046567E"/>
    <w:rsid w:val="004656F4"/>
    <w:rsid w:val="00465A34"/>
    <w:rsid w:val="00465B59"/>
    <w:rsid w:val="00465BDC"/>
    <w:rsid w:val="00465F44"/>
    <w:rsid w:val="00465F92"/>
    <w:rsid w:val="00465F99"/>
    <w:rsid w:val="0046605A"/>
    <w:rsid w:val="0046625A"/>
    <w:rsid w:val="00466315"/>
    <w:rsid w:val="004667B9"/>
    <w:rsid w:val="004668D0"/>
    <w:rsid w:val="00466C14"/>
    <w:rsid w:val="00466CDF"/>
    <w:rsid w:val="00466D48"/>
    <w:rsid w:val="00467262"/>
    <w:rsid w:val="00467506"/>
    <w:rsid w:val="004676EF"/>
    <w:rsid w:val="00467700"/>
    <w:rsid w:val="00467720"/>
    <w:rsid w:val="00467B18"/>
    <w:rsid w:val="00467F3E"/>
    <w:rsid w:val="00470005"/>
    <w:rsid w:val="00470230"/>
    <w:rsid w:val="004702E0"/>
    <w:rsid w:val="004702EF"/>
    <w:rsid w:val="004709AC"/>
    <w:rsid w:val="00470AEB"/>
    <w:rsid w:val="00470D4C"/>
    <w:rsid w:val="00470D87"/>
    <w:rsid w:val="00470D96"/>
    <w:rsid w:val="00470F0A"/>
    <w:rsid w:val="00470F8D"/>
    <w:rsid w:val="004710A4"/>
    <w:rsid w:val="004714F6"/>
    <w:rsid w:val="004716E5"/>
    <w:rsid w:val="004717DE"/>
    <w:rsid w:val="004717F8"/>
    <w:rsid w:val="00471921"/>
    <w:rsid w:val="00471A8A"/>
    <w:rsid w:val="004729F8"/>
    <w:rsid w:val="00472A83"/>
    <w:rsid w:val="00472AA3"/>
    <w:rsid w:val="00472C2C"/>
    <w:rsid w:val="00472D0A"/>
    <w:rsid w:val="00472FA7"/>
    <w:rsid w:val="00473115"/>
    <w:rsid w:val="004731D9"/>
    <w:rsid w:val="00473205"/>
    <w:rsid w:val="004737F9"/>
    <w:rsid w:val="00473B8D"/>
    <w:rsid w:val="00473F0C"/>
    <w:rsid w:val="00473F2D"/>
    <w:rsid w:val="0047401E"/>
    <w:rsid w:val="00474494"/>
    <w:rsid w:val="00474549"/>
    <w:rsid w:val="004745BF"/>
    <w:rsid w:val="00474984"/>
    <w:rsid w:val="00474B27"/>
    <w:rsid w:val="00474B4A"/>
    <w:rsid w:val="00474DE6"/>
    <w:rsid w:val="00474FBD"/>
    <w:rsid w:val="00475203"/>
    <w:rsid w:val="00475253"/>
    <w:rsid w:val="0047527D"/>
    <w:rsid w:val="00475A02"/>
    <w:rsid w:val="00475BCB"/>
    <w:rsid w:val="00475EDD"/>
    <w:rsid w:val="00476319"/>
    <w:rsid w:val="00476426"/>
    <w:rsid w:val="00476511"/>
    <w:rsid w:val="00476958"/>
    <w:rsid w:val="00476982"/>
    <w:rsid w:val="00476CA1"/>
    <w:rsid w:val="00476D2A"/>
    <w:rsid w:val="00476EB4"/>
    <w:rsid w:val="00476F22"/>
    <w:rsid w:val="0047700A"/>
    <w:rsid w:val="00477011"/>
    <w:rsid w:val="004772F8"/>
    <w:rsid w:val="0047735C"/>
    <w:rsid w:val="004775F4"/>
    <w:rsid w:val="0047776A"/>
    <w:rsid w:val="004777A4"/>
    <w:rsid w:val="004777FC"/>
    <w:rsid w:val="00477893"/>
    <w:rsid w:val="004778BE"/>
    <w:rsid w:val="00477B3F"/>
    <w:rsid w:val="00477C6D"/>
    <w:rsid w:val="00477D40"/>
    <w:rsid w:val="00477DC9"/>
    <w:rsid w:val="00477DEE"/>
    <w:rsid w:val="00480250"/>
    <w:rsid w:val="004804A9"/>
    <w:rsid w:val="004805D9"/>
    <w:rsid w:val="004807AA"/>
    <w:rsid w:val="004809B8"/>
    <w:rsid w:val="00480C75"/>
    <w:rsid w:val="00480F8F"/>
    <w:rsid w:val="00480FAB"/>
    <w:rsid w:val="00481035"/>
    <w:rsid w:val="00481443"/>
    <w:rsid w:val="0048148F"/>
    <w:rsid w:val="004817DF"/>
    <w:rsid w:val="004817EE"/>
    <w:rsid w:val="0048184C"/>
    <w:rsid w:val="00481934"/>
    <w:rsid w:val="004819CB"/>
    <w:rsid w:val="00481A3A"/>
    <w:rsid w:val="00481AF2"/>
    <w:rsid w:val="00481E4D"/>
    <w:rsid w:val="004820B7"/>
    <w:rsid w:val="0048218A"/>
    <w:rsid w:val="0048238A"/>
    <w:rsid w:val="00482807"/>
    <w:rsid w:val="00482B74"/>
    <w:rsid w:val="00482D4E"/>
    <w:rsid w:val="00482EFA"/>
    <w:rsid w:val="00482F58"/>
    <w:rsid w:val="00482FDB"/>
    <w:rsid w:val="004830BB"/>
    <w:rsid w:val="00483776"/>
    <w:rsid w:val="004837B3"/>
    <w:rsid w:val="004839A6"/>
    <w:rsid w:val="00483A40"/>
    <w:rsid w:val="00483AF8"/>
    <w:rsid w:val="00483BB5"/>
    <w:rsid w:val="00483E77"/>
    <w:rsid w:val="004840A9"/>
    <w:rsid w:val="004840C6"/>
    <w:rsid w:val="0048446E"/>
    <w:rsid w:val="00484488"/>
    <w:rsid w:val="004847E1"/>
    <w:rsid w:val="00484CDF"/>
    <w:rsid w:val="00484E85"/>
    <w:rsid w:val="00485187"/>
    <w:rsid w:val="004851BB"/>
    <w:rsid w:val="004852BB"/>
    <w:rsid w:val="0048537C"/>
    <w:rsid w:val="004854AB"/>
    <w:rsid w:val="00485671"/>
    <w:rsid w:val="00485885"/>
    <w:rsid w:val="004859A9"/>
    <w:rsid w:val="00485AA0"/>
    <w:rsid w:val="00485BFA"/>
    <w:rsid w:val="00485C70"/>
    <w:rsid w:val="00485EE9"/>
    <w:rsid w:val="00486122"/>
    <w:rsid w:val="00486216"/>
    <w:rsid w:val="0048622E"/>
    <w:rsid w:val="00486348"/>
    <w:rsid w:val="004867CB"/>
    <w:rsid w:val="0048690F"/>
    <w:rsid w:val="00486FC4"/>
    <w:rsid w:val="00487015"/>
    <w:rsid w:val="004876A4"/>
    <w:rsid w:val="00487CD6"/>
    <w:rsid w:val="00487E66"/>
    <w:rsid w:val="00487E6C"/>
    <w:rsid w:val="00490059"/>
    <w:rsid w:val="00490063"/>
    <w:rsid w:val="00490716"/>
    <w:rsid w:val="004907B1"/>
    <w:rsid w:val="0049087C"/>
    <w:rsid w:val="00490B82"/>
    <w:rsid w:val="00490BDE"/>
    <w:rsid w:val="00490C8B"/>
    <w:rsid w:val="00490E8F"/>
    <w:rsid w:val="00490E97"/>
    <w:rsid w:val="00490FEF"/>
    <w:rsid w:val="004912EB"/>
    <w:rsid w:val="00491382"/>
    <w:rsid w:val="00491418"/>
    <w:rsid w:val="00491420"/>
    <w:rsid w:val="0049147C"/>
    <w:rsid w:val="004914CB"/>
    <w:rsid w:val="00491868"/>
    <w:rsid w:val="004919AA"/>
    <w:rsid w:val="00491A5B"/>
    <w:rsid w:val="00491BD5"/>
    <w:rsid w:val="00491E06"/>
    <w:rsid w:val="00491F07"/>
    <w:rsid w:val="00492027"/>
    <w:rsid w:val="00492105"/>
    <w:rsid w:val="0049221C"/>
    <w:rsid w:val="004925E7"/>
    <w:rsid w:val="00492CAC"/>
    <w:rsid w:val="00492EA8"/>
    <w:rsid w:val="00492F18"/>
    <w:rsid w:val="00493092"/>
    <w:rsid w:val="004931B1"/>
    <w:rsid w:val="0049323B"/>
    <w:rsid w:val="004932E0"/>
    <w:rsid w:val="00493459"/>
    <w:rsid w:val="004935D4"/>
    <w:rsid w:val="00493715"/>
    <w:rsid w:val="00493882"/>
    <w:rsid w:val="00493964"/>
    <w:rsid w:val="00493B43"/>
    <w:rsid w:val="00493E2C"/>
    <w:rsid w:val="00493EA1"/>
    <w:rsid w:val="004941ED"/>
    <w:rsid w:val="004946AB"/>
    <w:rsid w:val="004947C0"/>
    <w:rsid w:val="0049496F"/>
    <w:rsid w:val="004949B4"/>
    <w:rsid w:val="004949C5"/>
    <w:rsid w:val="00494B4D"/>
    <w:rsid w:val="00494BF7"/>
    <w:rsid w:val="00494EA7"/>
    <w:rsid w:val="00495327"/>
    <w:rsid w:val="00495441"/>
    <w:rsid w:val="00495687"/>
    <w:rsid w:val="004956BD"/>
    <w:rsid w:val="004956EB"/>
    <w:rsid w:val="00495DA4"/>
    <w:rsid w:val="00495DBD"/>
    <w:rsid w:val="00495FA2"/>
    <w:rsid w:val="00496102"/>
    <w:rsid w:val="004961BD"/>
    <w:rsid w:val="0049652D"/>
    <w:rsid w:val="0049684B"/>
    <w:rsid w:val="00496B50"/>
    <w:rsid w:val="00496BB8"/>
    <w:rsid w:val="00496F31"/>
    <w:rsid w:val="004972CF"/>
    <w:rsid w:val="004975A4"/>
    <w:rsid w:val="004976AC"/>
    <w:rsid w:val="0049796D"/>
    <w:rsid w:val="00497A98"/>
    <w:rsid w:val="00497AAD"/>
    <w:rsid w:val="00497B2D"/>
    <w:rsid w:val="00497B41"/>
    <w:rsid w:val="00497E37"/>
    <w:rsid w:val="004A00B0"/>
    <w:rsid w:val="004A05B6"/>
    <w:rsid w:val="004A0949"/>
    <w:rsid w:val="004A11B4"/>
    <w:rsid w:val="004A1336"/>
    <w:rsid w:val="004A159D"/>
    <w:rsid w:val="004A1820"/>
    <w:rsid w:val="004A193E"/>
    <w:rsid w:val="004A1972"/>
    <w:rsid w:val="004A19F6"/>
    <w:rsid w:val="004A1B28"/>
    <w:rsid w:val="004A1D49"/>
    <w:rsid w:val="004A1F4E"/>
    <w:rsid w:val="004A2014"/>
    <w:rsid w:val="004A2024"/>
    <w:rsid w:val="004A2279"/>
    <w:rsid w:val="004A22F2"/>
    <w:rsid w:val="004A2362"/>
    <w:rsid w:val="004A2802"/>
    <w:rsid w:val="004A28D9"/>
    <w:rsid w:val="004A2D3A"/>
    <w:rsid w:val="004A2DCE"/>
    <w:rsid w:val="004A2FFD"/>
    <w:rsid w:val="004A307B"/>
    <w:rsid w:val="004A324B"/>
    <w:rsid w:val="004A32F3"/>
    <w:rsid w:val="004A338E"/>
    <w:rsid w:val="004A3425"/>
    <w:rsid w:val="004A34A2"/>
    <w:rsid w:val="004A3759"/>
    <w:rsid w:val="004A37E7"/>
    <w:rsid w:val="004A38F0"/>
    <w:rsid w:val="004A3DE1"/>
    <w:rsid w:val="004A40FF"/>
    <w:rsid w:val="004A49B5"/>
    <w:rsid w:val="004A4A9B"/>
    <w:rsid w:val="004A4B52"/>
    <w:rsid w:val="004A4CE0"/>
    <w:rsid w:val="004A4E2A"/>
    <w:rsid w:val="004A4E30"/>
    <w:rsid w:val="004A4EE0"/>
    <w:rsid w:val="004A4F16"/>
    <w:rsid w:val="004A4F69"/>
    <w:rsid w:val="004A506D"/>
    <w:rsid w:val="004A5305"/>
    <w:rsid w:val="004A53CE"/>
    <w:rsid w:val="004A5AC1"/>
    <w:rsid w:val="004A5BEE"/>
    <w:rsid w:val="004A5CC8"/>
    <w:rsid w:val="004A6627"/>
    <w:rsid w:val="004A6660"/>
    <w:rsid w:val="004A668F"/>
    <w:rsid w:val="004A6F42"/>
    <w:rsid w:val="004A7121"/>
    <w:rsid w:val="004A713F"/>
    <w:rsid w:val="004A721A"/>
    <w:rsid w:val="004A7384"/>
    <w:rsid w:val="004A7586"/>
    <w:rsid w:val="004A76E0"/>
    <w:rsid w:val="004A76E9"/>
    <w:rsid w:val="004A783A"/>
    <w:rsid w:val="004A7B69"/>
    <w:rsid w:val="004A7BB0"/>
    <w:rsid w:val="004A7E59"/>
    <w:rsid w:val="004A7E63"/>
    <w:rsid w:val="004A7F1A"/>
    <w:rsid w:val="004B004E"/>
    <w:rsid w:val="004B0079"/>
    <w:rsid w:val="004B0262"/>
    <w:rsid w:val="004B02EC"/>
    <w:rsid w:val="004B0464"/>
    <w:rsid w:val="004B0600"/>
    <w:rsid w:val="004B0645"/>
    <w:rsid w:val="004B066B"/>
    <w:rsid w:val="004B0832"/>
    <w:rsid w:val="004B08AF"/>
    <w:rsid w:val="004B0962"/>
    <w:rsid w:val="004B0A7F"/>
    <w:rsid w:val="004B110B"/>
    <w:rsid w:val="004B131B"/>
    <w:rsid w:val="004B168C"/>
    <w:rsid w:val="004B1695"/>
    <w:rsid w:val="004B1F77"/>
    <w:rsid w:val="004B1FBA"/>
    <w:rsid w:val="004B205A"/>
    <w:rsid w:val="004B206F"/>
    <w:rsid w:val="004B2086"/>
    <w:rsid w:val="004B2187"/>
    <w:rsid w:val="004B21F9"/>
    <w:rsid w:val="004B223E"/>
    <w:rsid w:val="004B236D"/>
    <w:rsid w:val="004B23B3"/>
    <w:rsid w:val="004B2525"/>
    <w:rsid w:val="004B26CC"/>
    <w:rsid w:val="004B2988"/>
    <w:rsid w:val="004B2BE6"/>
    <w:rsid w:val="004B2D2F"/>
    <w:rsid w:val="004B2F42"/>
    <w:rsid w:val="004B2F88"/>
    <w:rsid w:val="004B2F8E"/>
    <w:rsid w:val="004B3705"/>
    <w:rsid w:val="004B3892"/>
    <w:rsid w:val="004B3CD4"/>
    <w:rsid w:val="004B3FE2"/>
    <w:rsid w:val="004B42AA"/>
    <w:rsid w:val="004B4313"/>
    <w:rsid w:val="004B468E"/>
    <w:rsid w:val="004B4735"/>
    <w:rsid w:val="004B4837"/>
    <w:rsid w:val="004B4FE9"/>
    <w:rsid w:val="004B52AA"/>
    <w:rsid w:val="004B5575"/>
    <w:rsid w:val="004B56E8"/>
    <w:rsid w:val="004B5BFC"/>
    <w:rsid w:val="004B640C"/>
    <w:rsid w:val="004B6423"/>
    <w:rsid w:val="004B64F6"/>
    <w:rsid w:val="004B6600"/>
    <w:rsid w:val="004B672A"/>
    <w:rsid w:val="004B678A"/>
    <w:rsid w:val="004B6A8B"/>
    <w:rsid w:val="004B6EA8"/>
    <w:rsid w:val="004B7660"/>
    <w:rsid w:val="004B7F21"/>
    <w:rsid w:val="004C036B"/>
    <w:rsid w:val="004C087D"/>
    <w:rsid w:val="004C0A1C"/>
    <w:rsid w:val="004C0B9B"/>
    <w:rsid w:val="004C0FD7"/>
    <w:rsid w:val="004C136F"/>
    <w:rsid w:val="004C1439"/>
    <w:rsid w:val="004C1545"/>
    <w:rsid w:val="004C17A6"/>
    <w:rsid w:val="004C1B46"/>
    <w:rsid w:val="004C1CC1"/>
    <w:rsid w:val="004C1DEC"/>
    <w:rsid w:val="004C1E29"/>
    <w:rsid w:val="004C2065"/>
    <w:rsid w:val="004C267B"/>
    <w:rsid w:val="004C26E2"/>
    <w:rsid w:val="004C26EB"/>
    <w:rsid w:val="004C2989"/>
    <w:rsid w:val="004C2A9F"/>
    <w:rsid w:val="004C2E2A"/>
    <w:rsid w:val="004C2ED4"/>
    <w:rsid w:val="004C3002"/>
    <w:rsid w:val="004C303D"/>
    <w:rsid w:val="004C357B"/>
    <w:rsid w:val="004C392D"/>
    <w:rsid w:val="004C39D3"/>
    <w:rsid w:val="004C3D04"/>
    <w:rsid w:val="004C3E3A"/>
    <w:rsid w:val="004C3F4A"/>
    <w:rsid w:val="004C40C1"/>
    <w:rsid w:val="004C4155"/>
    <w:rsid w:val="004C422E"/>
    <w:rsid w:val="004C429C"/>
    <w:rsid w:val="004C44AB"/>
    <w:rsid w:val="004C4627"/>
    <w:rsid w:val="004C48BC"/>
    <w:rsid w:val="004C4986"/>
    <w:rsid w:val="004C4DE3"/>
    <w:rsid w:val="004C4FAC"/>
    <w:rsid w:val="004C51A2"/>
    <w:rsid w:val="004C522A"/>
    <w:rsid w:val="004C52A5"/>
    <w:rsid w:val="004C52AB"/>
    <w:rsid w:val="004C53EE"/>
    <w:rsid w:val="004C56B2"/>
    <w:rsid w:val="004C5D63"/>
    <w:rsid w:val="004C6014"/>
    <w:rsid w:val="004C618E"/>
    <w:rsid w:val="004C62A3"/>
    <w:rsid w:val="004C62FA"/>
    <w:rsid w:val="004C6431"/>
    <w:rsid w:val="004C67A7"/>
    <w:rsid w:val="004C6CF2"/>
    <w:rsid w:val="004C6D55"/>
    <w:rsid w:val="004C6EC4"/>
    <w:rsid w:val="004C6EE3"/>
    <w:rsid w:val="004C7137"/>
    <w:rsid w:val="004C71D3"/>
    <w:rsid w:val="004C731B"/>
    <w:rsid w:val="004C7500"/>
    <w:rsid w:val="004C766E"/>
    <w:rsid w:val="004C7DD3"/>
    <w:rsid w:val="004D00B4"/>
    <w:rsid w:val="004D04FD"/>
    <w:rsid w:val="004D0537"/>
    <w:rsid w:val="004D0558"/>
    <w:rsid w:val="004D05C9"/>
    <w:rsid w:val="004D0D5E"/>
    <w:rsid w:val="004D0DE4"/>
    <w:rsid w:val="004D1064"/>
    <w:rsid w:val="004D10CB"/>
    <w:rsid w:val="004D152A"/>
    <w:rsid w:val="004D16D2"/>
    <w:rsid w:val="004D17C8"/>
    <w:rsid w:val="004D196D"/>
    <w:rsid w:val="004D198A"/>
    <w:rsid w:val="004D1A2D"/>
    <w:rsid w:val="004D1D86"/>
    <w:rsid w:val="004D1F31"/>
    <w:rsid w:val="004D1F5F"/>
    <w:rsid w:val="004D2265"/>
    <w:rsid w:val="004D2378"/>
    <w:rsid w:val="004D23A4"/>
    <w:rsid w:val="004D23B1"/>
    <w:rsid w:val="004D2653"/>
    <w:rsid w:val="004D2B6C"/>
    <w:rsid w:val="004D2EB1"/>
    <w:rsid w:val="004D3152"/>
    <w:rsid w:val="004D3229"/>
    <w:rsid w:val="004D3248"/>
    <w:rsid w:val="004D3431"/>
    <w:rsid w:val="004D3835"/>
    <w:rsid w:val="004D4078"/>
    <w:rsid w:val="004D417B"/>
    <w:rsid w:val="004D4419"/>
    <w:rsid w:val="004D499E"/>
    <w:rsid w:val="004D49D0"/>
    <w:rsid w:val="004D4A89"/>
    <w:rsid w:val="004D4A9C"/>
    <w:rsid w:val="004D4B51"/>
    <w:rsid w:val="004D4D0D"/>
    <w:rsid w:val="004D4D5C"/>
    <w:rsid w:val="004D4DCE"/>
    <w:rsid w:val="004D4E68"/>
    <w:rsid w:val="004D4E79"/>
    <w:rsid w:val="004D4EC4"/>
    <w:rsid w:val="004D54DE"/>
    <w:rsid w:val="004D5596"/>
    <w:rsid w:val="004D5787"/>
    <w:rsid w:val="004D58FE"/>
    <w:rsid w:val="004D59F9"/>
    <w:rsid w:val="004D5F73"/>
    <w:rsid w:val="004D5F8C"/>
    <w:rsid w:val="004D6740"/>
    <w:rsid w:val="004D67ED"/>
    <w:rsid w:val="004D6B10"/>
    <w:rsid w:val="004D6DEA"/>
    <w:rsid w:val="004D6DF9"/>
    <w:rsid w:val="004D6E1A"/>
    <w:rsid w:val="004D7078"/>
    <w:rsid w:val="004D76D2"/>
    <w:rsid w:val="004D7B0C"/>
    <w:rsid w:val="004D7B12"/>
    <w:rsid w:val="004D7D26"/>
    <w:rsid w:val="004D7D9C"/>
    <w:rsid w:val="004D7F46"/>
    <w:rsid w:val="004E00BB"/>
    <w:rsid w:val="004E0300"/>
    <w:rsid w:val="004E0403"/>
    <w:rsid w:val="004E0685"/>
    <w:rsid w:val="004E078B"/>
    <w:rsid w:val="004E0847"/>
    <w:rsid w:val="004E098A"/>
    <w:rsid w:val="004E0D5F"/>
    <w:rsid w:val="004E0E0C"/>
    <w:rsid w:val="004E0E7A"/>
    <w:rsid w:val="004E10EC"/>
    <w:rsid w:val="004E16B3"/>
    <w:rsid w:val="004E17F7"/>
    <w:rsid w:val="004E1957"/>
    <w:rsid w:val="004E1A73"/>
    <w:rsid w:val="004E1CF9"/>
    <w:rsid w:val="004E2102"/>
    <w:rsid w:val="004E221E"/>
    <w:rsid w:val="004E268E"/>
    <w:rsid w:val="004E2982"/>
    <w:rsid w:val="004E2A58"/>
    <w:rsid w:val="004E2BEA"/>
    <w:rsid w:val="004E2CC3"/>
    <w:rsid w:val="004E2D64"/>
    <w:rsid w:val="004E2DDF"/>
    <w:rsid w:val="004E3032"/>
    <w:rsid w:val="004E3045"/>
    <w:rsid w:val="004E358E"/>
    <w:rsid w:val="004E38AB"/>
    <w:rsid w:val="004E3EF9"/>
    <w:rsid w:val="004E3FD5"/>
    <w:rsid w:val="004E4048"/>
    <w:rsid w:val="004E440C"/>
    <w:rsid w:val="004E445A"/>
    <w:rsid w:val="004E4694"/>
    <w:rsid w:val="004E496D"/>
    <w:rsid w:val="004E4AD9"/>
    <w:rsid w:val="004E4C39"/>
    <w:rsid w:val="004E4CBD"/>
    <w:rsid w:val="004E4E62"/>
    <w:rsid w:val="004E5104"/>
    <w:rsid w:val="004E5446"/>
    <w:rsid w:val="004E5519"/>
    <w:rsid w:val="004E5962"/>
    <w:rsid w:val="004E59B6"/>
    <w:rsid w:val="004E59D5"/>
    <w:rsid w:val="004E5D55"/>
    <w:rsid w:val="004E5EAF"/>
    <w:rsid w:val="004E627D"/>
    <w:rsid w:val="004E62EF"/>
    <w:rsid w:val="004E63A6"/>
    <w:rsid w:val="004E6518"/>
    <w:rsid w:val="004E652C"/>
    <w:rsid w:val="004E6638"/>
    <w:rsid w:val="004E6750"/>
    <w:rsid w:val="004E6834"/>
    <w:rsid w:val="004E7324"/>
    <w:rsid w:val="004E7556"/>
    <w:rsid w:val="004E79E3"/>
    <w:rsid w:val="004E7F63"/>
    <w:rsid w:val="004F0091"/>
    <w:rsid w:val="004F0176"/>
    <w:rsid w:val="004F01F9"/>
    <w:rsid w:val="004F03F7"/>
    <w:rsid w:val="004F0515"/>
    <w:rsid w:val="004F088E"/>
    <w:rsid w:val="004F08F0"/>
    <w:rsid w:val="004F0BEA"/>
    <w:rsid w:val="004F0C26"/>
    <w:rsid w:val="004F0CAE"/>
    <w:rsid w:val="004F0D6B"/>
    <w:rsid w:val="004F0DF3"/>
    <w:rsid w:val="004F0E0D"/>
    <w:rsid w:val="004F0E98"/>
    <w:rsid w:val="004F0F02"/>
    <w:rsid w:val="004F0F2E"/>
    <w:rsid w:val="004F0FEE"/>
    <w:rsid w:val="004F1476"/>
    <w:rsid w:val="004F16CA"/>
    <w:rsid w:val="004F179A"/>
    <w:rsid w:val="004F17FC"/>
    <w:rsid w:val="004F1937"/>
    <w:rsid w:val="004F1F55"/>
    <w:rsid w:val="004F2064"/>
    <w:rsid w:val="004F2102"/>
    <w:rsid w:val="004F236E"/>
    <w:rsid w:val="004F2599"/>
    <w:rsid w:val="004F25DD"/>
    <w:rsid w:val="004F26E9"/>
    <w:rsid w:val="004F2DEC"/>
    <w:rsid w:val="004F32ED"/>
    <w:rsid w:val="004F33F7"/>
    <w:rsid w:val="004F346A"/>
    <w:rsid w:val="004F35AC"/>
    <w:rsid w:val="004F387B"/>
    <w:rsid w:val="004F3892"/>
    <w:rsid w:val="004F3A0F"/>
    <w:rsid w:val="004F3B0C"/>
    <w:rsid w:val="004F3BB3"/>
    <w:rsid w:val="004F3C1B"/>
    <w:rsid w:val="004F3CC0"/>
    <w:rsid w:val="004F4037"/>
    <w:rsid w:val="004F40B8"/>
    <w:rsid w:val="004F416A"/>
    <w:rsid w:val="004F446C"/>
    <w:rsid w:val="004F44D6"/>
    <w:rsid w:val="004F4EF6"/>
    <w:rsid w:val="004F51C6"/>
    <w:rsid w:val="004F52B6"/>
    <w:rsid w:val="004F52BB"/>
    <w:rsid w:val="004F548E"/>
    <w:rsid w:val="004F58B2"/>
    <w:rsid w:val="004F5997"/>
    <w:rsid w:val="004F59CA"/>
    <w:rsid w:val="004F5B45"/>
    <w:rsid w:val="004F5EAE"/>
    <w:rsid w:val="004F625E"/>
    <w:rsid w:val="004F6353"/>
    <w:rsid w:val="004F63BB"/>
    <w:rsid w:val="004F64E6"/>
    <w:rsid w:val="004F66D0"/>
    <w:rsid w:val="004F69AA"/>
    <w:rsid w:val="004F6E69"/>
    <w:rsid w:val="004F72CB"/>
    <w:rsid w:val="004F7398"/>
    <w:rsid w:val="004F73A8"/>
    <w:rsid w:val="004F73E4"/>
    <w:rsid w:val="004F743A"/>
    <w:rsid w:val="004F7578"/>
    <w:rsid w:val="004F769C"/>
    <w:rsid w:val="004F7777"/>
    <w:rsid w:val="004F7E60"/>
    <w:rsid w:val="004F7F3F"/>
    <w:rsid w:val="004F7F82"/>
    <w:rsid w:val="00500041"/>
    <w:rsid w:val="0050024A"/>
    <w:rsid w:val="005003F3"/>
    <w:rsid w:val="00500726"/>
    <w:rsid w:val="005007C4"/>
    <w:rsid w:val="0050082A"/>
    <w:rsid w:val="00500951"/>
    <w:rsid w:val="00500A80"/>
    <w:rsid w:val="00500C72"/>
    <w:rsid w:val="005013AE"/>
    <w:rsid w:val="005014E6"/>
    <w:rsid w:val="0050177D"/>
    <w:rsid w:val="0050189A"/>
    <w:rsid w:val="00501976"/>
    <w:rsid w:val="00501A2B"/>
    <w:rsid w:val="00501AAA"/>
    <w:rsid w:val="00501C75"/>
    <w:rsid w:val="00501EFD"/>
    <w:rsid w:val="005020FD"/>
    <w:rsid w:val="005023F1"/>
    <w:rsid w:val="005028F7"/>
    <w:rsid w:val="00502BEF"/>
    <w:rsid w:val="00502D22"/>
    <w:rsid w:val="0050304A"/>
    <w:rsid w:val="00503069"/>
    <w:rsid w:val="005031B2"/>
    <w:rsid w:val="005031BC"/>
    <w:rsid w:val="005036A9"/>
    <w:rsid w:val="00503703"/>
    <w:rsid w:val="00503AA3"/>
    <w:rsid w:val="00503B0F"/>
    <w:rsid w:val="00503F43"/>
    <w:rsid w:val="00504189"/>
    <w:rsid w:val="005042FE"/>
    <w:rsid w:val="005044F4"/>
    <w:rsid w:val="0050464D"/>
    <w:rsid w:val="005046A1"/>
    <w:rsid w:val="005049BE"/>
    <w:rsid w:val="00504AD8"/>
    <w:rsid w:val="00504BBD"/>
    <w:rsid w:val="00504D9B"/>
    <w:rsid w:val="00504E13"/>
    <w:rsid w:val="00504FBE"/>
    <w:rsid w:val="00504FC6"/>
    <w:rsid w:val="00505031"/>
    <w:rsid w:val="00505232"/>
    <w:rsid w:val="00505724"/>
    <w:rsid w:val="00505860"/>
    <w:rsid w:val="00505930"/>
    <w:rsid w:val="00505A50"/>
    <w:rsid w:val="00505ABF"/>
    <w:rsid w:val="00505BD2"/>
    <w:rsid w:val="00505C6D"/>
    <w:rsid w:val="00505CA0"/>
    <w:rsid w:val="0050651A"/>
    <w:rsid w:val="005066DB"/>
    <w:rsid w:val="005068A6"/>
    <w:rsid w:val="00506B0C"/>
    <w:rsid w:val="00506D1F"/>
    <w:rsid w:val="00506DCC"/>
    <w:rsid w:val="00506DE9"/>
    <w:rsid w:val="00507280"/>
    <w:rsid w:val="0050732C"/>
    <w:rsid w:val="00507356"/>
    <w:rsid w:val="0050751F"/>
    <w:rsid w:val="005076F9"/>
    <w:rsid w:val="005077D4"/>
    <w:rsid w:val="00507E0E"/>
    <w:rsid w:val="00507E6F"/>
    <w:rsid w:val="00510138"/>
    <w:rsid w:val="00510309"/>
    <w:rsid w:val="005103A1"/>
    <w:rsid w:val="005103DB"/>
    <w:rsid w:val="00510881"/>
    <w:rsid w:val="005109F7"/>
    <w:rsid w:val="00510A02"/>
    <w:rsid w:val="00510B60"/>
    <w:rsid w:val="00510BCF"/>
    <w:rsid w:val="00510C89"/>
    <w:rsid w:val="00510F11"/>
    <w:rsid w:val="00511381"/>
    <w:rsid w:val="0051155F"/>
    <w:rsid w:val="0051191A"/>
    <w:rsid w:val="00511D39"/>
    <w:rsid w:val="00511E5A"/>
    <w:rsid w:val="00511FF4"/>
    <w:rsid w:val="005121E9"/>
    <w:rsid w:val="005122AB"/>
    <w:rsid w:val="005123F7"/>
    <w:rsid w:val="005124B9"/>
    <w:rsid w:val="0051261D"/>
    <w:rsid w:val="005126AE"/>
    <w:rsid w:val="005127FF"/>
    <w:rsid w:val="00512A11"/>
    <w:rsid w:val="00512AE2"/>
    <w:rsid w:val="00513017"/>
    <w:rsid w:val="00513148"/>
    <w:rsid w:val="0051320C"/>
    <w:rsid w:val="00513352"/>
    <w:rsid w:val="005134E0"/>
    <w:rsid w:val="00513718"/>
    <w:rsid w:val="00513B22"/>
    <w:rsid w:val="005141AC"/>
    <w:rsid w:val="00514721"/>
    <w:rsid w:val="00514A6D"/>
    <w:rsid w:val="00514B53"/>
    <w:rsid w:val="00514DDA"/>
    <w:rsid w:val="00514E12"/>
    <w:rsid w:val="00514ECF"/>
    <w:rsid w:val="00514F12"/>
    <w:rsid w:val="00515425"/>
    <w:rsid w:val="00515631"/>
    <w:rsid w:val="005156B8"/>
    <w:rsid w:val="0051586D"/>
    <w:rsid w:val="005158D2"/>
    <w:rsid w:val="00515956"/>
    <w:rsid w:val="005159D9"/>
    <w:rsid w:val="00515D17"/>
    <w:rsid w:val="00515E5A"/>
    <w:rsid w:val="005160E9"/>
    <w:rsid w:val="00516129"/>
    <w:rsid w:val="0051649E"/>
    <w:rsid w:val="005165F1"/>
    <w:rsid w:val="005166F5"/>
    <w:rsid w:val="0051680B"/>
    <w:rsid w:val="00516821"/>
    <w:rsid w:val="00516A5C"/>
    <w:rsid w:val="00516E0B"/>
    <w:rsid w:val="00517029"/>
    <w:rsid w:val="00517DC5"/>
    <w:rsid w:val="00517E68"/>
    <w:rsid w:val="00517F0C"/>
    <w:rsid w:val="0052003F"/>
    <w:rsid w:val="0052016B"/>
    <w:rsid w:val="005201B4"/>
    <w:rsid w:val="005203B1"/>
    <w:rsid w:val="005204C5"/>
    <w:rsid w:val="005205BB"/>
    <w:rsid w:val="00520669"/>
    <w:rsid w:val="0052072A"/>
    <w:rsid w:val="0052081F"/>
    <w:rsid w:val="00520A20"/>
    <w:rsid w:val="00520D2D"/>
    <w:rsid w:val="00520E2A"/>
    <w:rsid w:val="0052127A"/>
    <w:rsid w:val="005212C0"/>
    <w:rsid w:val="005213BD"/>
    <w:rsid w:val="0052153D"/>
    <w:rsid w:val="00521A76"/>
    <w:rsid w:val="00521B4B"/>
    <w:rsid w:val="00521BE8"/>
    <w:rsid w:val="00521D43"/>
    <w:rsid w:val="00521E31"/>
    <w:rsid w:val="00521EF1"/>
    <w:rsid w:val="0052201B"/>
    <w:rsid w:val="005220B9"/>
    <w:rsid w:val="00522482"/>
    <w:rsid w:val="005225F5"/>
    <w:rsid w:val="005226B2"/>
    <w:rsid w:val="005227D7"/>
    <w:rsid w:val="0052282B"/>
    <w:rsid w:val="00522849"/>
    <w:rsid w:val="005228CF"/>
    <w:rsid w:val="005229B1"/>
    <w:rsid w:val="005230B8"/>
    <w:rsid w:val="00523290"/>
    <w:rsid w:val="005234C7"/>
    <w:rsid w:val="00523761"/>
    <w:rsid w:val="0052377D"/>
    <w:rsid w:val="005237AE"/>
    <w:rsid w:val="005239F8"/>
    <w:rsid w:val="00523CD2"/>
    <w:rsid w:val="00523F7A"/>
    <w:rsid w:val="00524241"/>
    <w:rsid w:val="00524287"/>
    <w:rsid w:val="005242BC"/>
    <w:rsid w:val="00524304"/>
    <w:rsid w:val="005243CE"/>
    <w:rsid w:val="00524529"/>
    <w:rsid w:val="005247B5"/>
    <w:rsid w:val="00524B65"/>
    <w:rsid w:val="00524BFB"/>
    <w:rsid w:val="00524C22"/>
    <w:rsid w:val="00524F7E"/>
    <w:rsid w:val="0052507A"/>
    <w:rsid w:val="00525173"/>
    <w:rsid w:val="005251A9"/>
    <w:rsid w:val="005252BB"/>
    <w:rsid w:val="00525440"/>
    <w:rsid w:val="005255C7"/>
    <w:rsid w:val="00525893"/>
    <w:rsid w:val="00525B80"/>
    <w:rsid w:val="005261B3"/>
    <w:rsid w:val="00526318"/>
    <w:rsid w:val="005266F1"/>
    <w:rsid w:val="00526870"/>
    <w:rsid w:val="005268ED"/>
    <w:rsid w:val="00526A1A"/>
    <w:rsid w:val="00526AD8"/>
    <w:rsid w:val="00526D2A"/>
    <w:rsid w:val="00526D3C"/>
    <w:rsid w:val="00526DCB"/>
    <w:rsid w:val="00526F98"/>
    <w:rsid w:val="00526FBE"/>
    <w:rsid w:val="005273D4"/>
    <w:rsid w:val="005276A5"/>
    <w:rsid w:val="005276E6"/>
    <w:rsid w:val="00527FDA"/>
    <w:rsid w:val="0053001C"/>
    <w:rsid w:val="0053033A"/>
    <w:rsid w:val="00530C34"/>
    <w:rsid w:val="00531098"/>
    <w:rsid w:val="005311CA"/>
    <w:rsid w:val="00531232"/>
    <w:rsid w:val="0053150F"/>
    <w:rsid w:val="0053180D"/>
    <w:rsid w:val="00531CBF"/>
    <w:rsid w:val="00531D9D"/>
    <w:rsid w:val="00531E6C"/>
    <w:rsid w:val="00531ED7"/>
    <w:rsid w:val="00531F03"/>
    <w:rsid w:val="00531FB7"/>
    <w:rsid w:val="00531FE0"/>
    <w:rsid w:val="0053281D"/>
    <w:rsid w:val="00532A43"/>
    <w:rsid w:val="00532BF5"/>
    <w:rsid w:val="00532C37"/>
    <w:rsid w:val="00532DAC"/>
    <w:rsid w:val="005331A5"/>
    <w:rsid w:val="0053326A"/>
    <w:rsid w:val="00533321"/>
    <w:rsid w:val="00533482"/>
    <w:rsid w:val="0053387E"/>
    <w:rsid w:val="00533D17"/>
    <w:rsid w:val="00534021"/>
    <w:rsid w:val="00534034"/>
    <w:rsid w:val="0053406D"/>
    <w:rsid w:val="00534157"/>
    <w:rsid w:val="0053459C"/>
    <w:rsid w:val="0053461C"/>
    <w:rsid w:val="00534BC9"/>
    <w:rsid w:val="00534DA1"/>
    <w:rsid w:val="00535338"/>
    <w:rsid w:val="005354AC"/>
    <w:rsid w:val="00535741"/>
    <w:rsid w:val="00535A49"/>
    <w:rsid w:val="00535B71"/>
    <w:rsid w:val="00535E0A"/>
    <w:rsid w:val="00535ECF"/>
    <w:rsid w:val="005361D1"/>
    <w:rsid w:val="0053628E"/>
    <w:rsid w:val="00536408"/>
    <w:rsid w:val="00536778"/>
    <w:rsid w:val="005367CB"/>
    <w:rsid w:val="00536ED5"/>
    <w:rsid w:val="00536F26"/>
    <w:rsid w:val="0053736B"/>
    <w:rsid w:val="0053798D"/>
    <w:rsid w:val="00537B33"/>
    <w:rsid w:val="00537BB5"/>
    <w:rsid w:val="00537C23"/>
    <w:rsid w:val="00537E19"/>
    <w:rsid w:val="00537F4E"/>
    <w:rsid w:val="00540782"/>
    <w:rsid w:val="00540854"/>
    <w:rsid w:val="00540899"/>
    <w:rsid w:val="00540B84"/>
    <w:rsid w:val="00540D4A"/>
    <w:rsid w:val="00540F32"/>
    <w:rsid w:val="00541005"/>
    <w:rsid w:val="00541131"/>
    <w:rsid w:val="005411D2"/>
    <w:rsid w:val="00541223"/>
    <w:rsid w:val="005412AE"/>
    <w:rsid w:val="00541B54"/>
    <w:rsid w:val="00541F63"/>
    <w:rsid w:val="0054215D"/>
    <w:rsid w:val="00542430"/>
    <w:rsid w:val="005424FC"/>
    <w:rsid w:val="0054259E"/>
    <w:rsid w:val="00542C6C"/>
    <w:rsid w:val="00542EA9"/>
    <w:rsid w:val="00542F37"/>
    <w:rsid w:val="005430AA"/>
    <w:rsid w:val="0054329A"/>
    <w:rsid w:val="00543536"/>
    <w:rsid w:val="00543562"/>
    <w:rsid w:val="00543687"/>
    <w:rsid w:val="00543A53"/>
    <w:rsid w:val="00543BFD"/>
    <w:rsid w:val="00543F4D"/>
    <w:rsid w:val="00544158"/>
    <w:rsid w:val="00544400"/>
    <w:rsid w:val="00544987"/>
    <w:rsid w:val="00544B1A"/>
    <w:rsid w:val="00544BD6"/>
    <w:rsid w:val="00544C8C"/>
    <w:rsid w:val="005451ED"/>
    <w:rsid w:val="005453CA"/>
    <w:rsid w:val="005453D6"/>
    <w:rsid w:val="00545427"/>
    <w:rsid w:val="00545499"/>
    <w:rsid w:val="005455DA"/>
    <w:rsid w:val="0054589A"/>
    <w:rsid w:val="00545D7A"/>
    <w:rsid w:val="00545DFF"/>
    <w:rsid w:val="00545F9C"/>
    <w:rsid w:val="00546102"/>
    <w:rsid w:val="00546130"/>
    <w:rsid w:val="005461E1"/>
    <w:rsid w:val="00546283"/>
    <w:rsid w:val="00546674"/>
    <w:rsid w:val="005467CA"/>
    <w:rsid w:val="00546851"/>
    <w:rsid w:val="00546BBC"/>
    <w:rsid w:val="00546D0D"/>
    <w:rsid w:val="005472E2"/>
    <w:rsid w:val="0054734C"/>
    <w:rsid w:val="005479AF"/>
    <w:rsid w:val="00547E0F"/>
    <w:rsid w:val="0055004A"/>
    <w:rsid w:val="0055008C"/>
    <w:rsid w:val="00550090"/>
    <w:rsid w:val="005502A3"/>
    <w:rsid w:val="005505A0"/>
    <w:rsid w:val="005508D7"/>
    <w:rsid w:val="005509CE"/>
    <w:rsid w:val="00550C48"/>
    <w:rsid w:val="00550C89"/>
    <w:rsid w:val="00551205"/>
    <w:rsid w:val="005512DA"/>
    <w:rsid w:val="005512F8"/>
    <w:rsid w:val="00551316"/>
    <w:rsid w:val="00551530"/>
    <w:rsid w:val="005515F3"/>
    <w:rsid w:val="00551891"/>
    <w:rsid w:val="00551CC1"/>
    <w:rsid w:val="00551D1C"/>
    <w:rsid w:val="00551E25"/>
    <w:rsid w:val="005522CB"/>
    <w:rsid w:val="005525E9"/>
    <w:rsid w:val="00552663"/>
    <w:rsid w:val="005526B4"/>
    <w:rsid w:val="005527E9"/>
    <w:rsid w:val="00552B1B"/>
    <w:rsid w:val="00552DBF"/>
    <w:rsid w:val="00552DDB"/>
    <w:rsid w:val="00552EF9"/>
    <w:rsid w:val="00552F75"/>
    <w:rsid w:val="00552FD4"/>
    <w:rsid w:val="005534FF"/>
    <w:rsid w:val="00553680"/>
    <w:rsid w:val="0055385A"/>
    <w:rsid w:val="00553C54"/>
    <w:rsid w:val="00553D95"/>
    <w:rsid w:val="0055411E"/>
    <w:rsid w:val="00554505"/>
    <w:rsid w:val="00554828"/>
    <w:rsid w:val="0055497A"/>
    <w:rsid w:val="00554A4E"/>
    <w:rsid w:val="00554D5E"/>
    <w:rsid w:val="00554D61"/>
    <w:rsid w:val="00555107"/>
    <w:rsid w:val="00555288"/>
    <w:rsid w:val="00555551"/>
    <w:rsid w:val="005556CD"/>
    <w:rsid w:val="00555BD5"/>
    <w:rsid w:val="00555BF6"/>
    <w:rsid w:val="00555CA3"/>
    <w:rsid w:val="00555E93"/>
    <w:rsid w:val="00556559"/>
    <w:rsid w:val="00556814"/>
    <w:rsid w:val="0055693D"/>
    <w:rsid w:val="00556A79"/>
    <w:rsid w:val="00556AB8"/>
    <w:rsid w:val="00556CF3"/>
    <w:rsid w:val="00556D36"/>
    <w:rsid w:val="00556E5D"/>
    <w:rsid w:val="0055715A"/>
    <w:rsid w:val="005572A2"/>
    <w:rsid w:val="0055739E"/>
    <w:rsid w:val="005573C2"/>
    <w:rsid w:val="00557455"/>
    <w:rsid w:val="005574F5"/>
    <w:rsid w:val="00557991"/>
    <w:rsid w:val="00557B85"/>
    <w:rsid w:val="00557D8F"/>
    <w:rsid w:val="00557D9C"/>
    <w:rsid w:val="00557EA3"/>
    <w:rsid w:val="00557F58"/>
    <w:rsid w:val="005600F1"/>
    <w:rsid w:val="00560214"/>
    <w:rsid w:val="00560236"/>
    <w:rsid w:val="0056038E"/>
    <w:rsid w:val="005604ED"/>
    <w:rsid w:val="00560633"/>
    <w:rsid w:val="00560662"/>
    <w:rsid w:val="00560A3A"/>
    <w:rsid w:val="00560BBF"/>
    <w:rsid w:val="00560CC0"/>
    <w:rsid w:val="00560F9F"/>
    <w:rsid w:val="00560FE9"/>
    <w:rsid w:val="0056102C"/>
    <w:rsid w:val="00561467"/>
    <w:rsid w:val="00561517"/>
    <w:rsid w:val="005616DD"/>
    <w:rsid w:val="0056175C"/>
    <w:rsid w:val="005618E6"/>
    <w:rsid w:val="00561919"/>
    <w:rsid w:val="00561D29"/>
    <w:rsid w:val="00561DD6"/>
    <w:rsid w:val="00562070"/>
    <w:rsid w:val="005620EE"/>
    <w:rsid w:val="0056241D"/>
    <w:rsid w:val="00562447"/>
    <w:rsid w:val="00562450"/>
    <w:rsid w:val="005626E4"/>
    <w:rsid w:val="00562BA3"/>
    <w:rsid w:val="00562EB6"/>
    <w:rsid w:val="00563217"/>
    <w:rsid w:val="00563455"/>
    <w:rsid w:val="005634BC"/>
    <w:rsid w:val="005636B7"/>
    <w:rsid w:val="005638BE"/>
    <w:rsid w:val="00563D06"/>
    <w:rsid w:val="00563D22"/>
    <w:rsid w:val="0056400A"/>
    <w:rsid w:val="0056409A"/>
    <w:rsid w:val="00564238"/>
    <w:rsid w:val="005643BD"/>
    <w:rsid w:val="005648F9"/>
    <w:rsid w:val="005649EE"/>
    <w:rsid w:val="00564B01"/>
    <w:rsid w:val="00564E1C"/>
    <w:rsid w:val="00564F94"/>
    <w:rsid w:val="0056526D"/>
    <w:rsid w:val="00565410"/>
    <w:rsid w:val="005655B7"/>
    <w:rsid w:val="00565818"/>
    <w:rsid w:val="0056586F"/>
    <w:rsid w:val="005658BA"/>
    <w:rsid w:val="00565A43"/>
    <w:rsid w:val="00565A59"/>
    <w:rsid w:val="00565C5D"/>
    <w:rsid w:val="00565C5E"/>
    <w:rsid w:val="00565D75"/>
    <w:rsid w:val="00566433"/>
    <w:rsid w:val="005666BA"/>
    <w:rsid w:val="00566722"/>
    <w:rsid w:val="00566857"/>
    <w:rsid w:val="00566D0D"/>
    <w:rsid w:val="00566DA6"/>
    <w:rsid w:val="00566E21"/>
    <w:rsid w:val="005671F1"/>
    <w:rsid w:val="00567506"/>
    <w:rsid w:val="0056765C"/>
    <w:rsid w:val="005676FF"/>
    <w:rsid w:val="0056784A"/>
    <w:rsid w:val="0056794E"/>
    <w:rsid w:val="005679E5"/>
    <w:rsid w:val="00567C91"/>
    <w:rsid w:val="00567D95"/>
    <w:rsid w:val="00567FCE"/>
    <w:rsid w:val="005700ED"/>
    <w:rsid w:val="00570133"/>
    <w:rsid w:val="005701AD"/>
    <w:rsid w:val="00570330"/>
    <w:rsid w:val="00570372"/>
    <w:rsid w:val="005705AC"/>
    <w:rsid w:val="005708D0"/>
    <w:rsid w:val="00570A94"/>
    <w:rsid w:val="0057168D"/>
    <w:rsid w:val="005719BB"/>
    <w:rsid w:val="00571C63"/>
    <w:rsid w:val="00571CB4"/>
    <w:rsid w:val="00571D6A"/>
    <w:rsid w:val="00571E5A"/>
    <w:rsid w:val="00571F95"/>
    <w:rsid w:val="00572495"/>
    <w:rsid w:val="0057268C"/>
    <w:rsid w:val="005729E3"/>
    <w:rsid w:val="00572D23"/>
    <w:rsid w:val="00572EC6"/>
    <w:rsid w:val="00572F06"/>
    <w:rsid w:val="00572F61"/>
    <w:rsid w:val="0057330A"/>
    <w:rsid w:val="00573493"/>
    <w:rsid w:val="005734F2"/>
    <w:rsid w:val="00573567"/>
    <w:rsid w:val="0057365B"/>
    <w:rsid w:val="005737E3"/>
    <w:rsid w:val="00573A3A"/>
    <w:rsid w:val="00573A89"/>
    <w:rsid w:val="00573C03"/>
    <w:rsid w:val="00573C1B"/>
    <w:rsid w:val="00573C5A"/>
    <w:rsid w:val="00573E26"/>
    <w:rsid w:val="00573EA7"/>
    <w:rsid w:val="00573F94"/>
    <w:rsid w:val="00573FF9"/>
    <w:rsid w:val="00573FFB"/>
    <w:rsid w:val="00574140"/>
    <w:rsid w:val="00574169"/>
    <w:rsid w:val="005742D7"/>
    <w:rsid w:val="005743EB"/>
    <w:rsid w:val="00574959"/>
    <w:rsid w:val="00574A43"/>
    <w:rsid w:val="00574CE5"/>
    <w:rsid w:val="00574DD1"/>
    <w:rsid w:val="00574DE5"/>
    <w:rsid w:val="005750BC"/>
    <w:rsid w:val="00575593"/>
    <w:rsid w:val="005755F4"/>
    <w:rsid w:val="00575603"/>
    <w:rsid w:val="005757D6"/>
    <w:rsid w:val="0057595E"/>
    <w:rsid w:val="00575AE8"/>
    <w:rsid w:val="00575D8C"/>
    <w:rsid w:val="00575DBC"/>
    <w:rsid w:val="00575FBE"/>
    <w:rsid w:val="005762A0"/>
    <w:rsid w:val="0057682C"/>
    <w:rsid w:val="005769F4"/>
    <w:rsid w:val="005769F5"/>
    <w:rsid w:val="00576A2C"/>
    <w:rsid w:val="00576B87"/>
    <w:rsid w:val="00576F7D"/>
    <w:rsid w:val="005772E9"/>
    <w:rsid w:val="00577314"/>
    <w:rsid w:val="005774D8"/>
    <w:rsid w:val="0057764F"/>
    <w:rsid w:val="00577692"/>
    <w:rsid w:val="005777BB"/>
    <w:rsid w:val="005779E2"/>
    <w:rsid w:val="00577AF2"/>
    <w:rsid w:val="00577D1C"/>
    <w:rsid w:val="00577E02"/>
    <w:rsid w:val="00580024"/>
    <w:rsid w:val="005800BE"/>
    <w:rsid w:val="005801F6"/>
    <w:rsid w:val="005802E3"/>
    <w:rsid w:val="00580473"/>
    <w:rsid w:val="00580499"/>
    <w:rsid w:val="00580568"/>
    <w:rsid w:val="005807C1"/>
    <w:rsid w:val="00580DE6"/>
    <w:rsid w:val="00581176"/>
    <w:rsid w:val="005815C0"/>
    <w:rsid w:val="00581836"/>
    <w:rsid w:val="005818D8"/>
    <w:rsid w:val="0058199A"/>
    <w:rsid w:val="00581BFC"/>
    <w:rsid w:val="00581EB3"/>
    <w:rsid w:val="00581FA9"/>
    <w:rsid w:val="00582103"/>
    <w:rsid w:val="005823CB"/>
    <w:rsid w:val="00582506"/>
    <w:rsid w:val="00582631"/>
    <w:rsid w:val="0058281D"/>
    <w:rsid w:val="005829CE"/>
    <w:rsid w:val="00582E63"/>
    <w:rsid w:val="0058337E"/>
    <w:rsid w:val="0058356F"/>
    <w:rsid w:val="005835D6"/>
    <w:rsid w:val="005835DC"/>
    <w:rsid w:val="00583647"/>
    <w:rsid w:val="00583669"/>
    <w:rsid w:val="005837ED"/>
    <w:rsid w:val="00583881"/>
    <w:rsid w:val="00583A14"/>
    <w:rsid w:val="00583CF6"/>
    <w:rsid w:val="00583D8C"/>
    <w:rsid w:val="00583E56"/>
    <w:rsid w:val="0058406E"/>
    <w:rsid w:val="0058493B"/>
    <w:rsid w:val="00584BA0"/>
    <w:rsid w:val="00584C68"/>
    <w:rsid w:val="00585100"/>
    <w:rsid w:val="00585126"/>
    <w:rsid w:val="0058516D"/>
    <w:rsid w:val="00585676"/>
    <w:rsid w:val="005857BE"/>
    <w:rsid w:val="00585C3C"/>
    <w:rsid w:val="00585C4E"/>
    <w:rsid w:val="00585C9C"/>
    <w:rsid w:val="00585E8B"/>
    <w:rsid w:val="00586250"/>
    <w:rsid w:val="005862AE"/>
    <w:rsid w:val="00586463"/>
    <w:rsid w:val="00586472"/>
    <w:rsid w:val="0058654E"/>
    <w:rsid w:val="0058670C"/>
    <w:rsid w:val="00586CE5"/>
    <w:rsid w:val="00586E38"/>
    <w:rsid w:val="005870C8"/>
    <w:rsid w:val="005872D5"/>
    <w:rsid w:val="00587356"/>
    <w:rsid w:val="00587754"/>
    <w:rsid w:val="00587757"/>
    <w:rsid w:val="00587797"/>
    <w:rsid w:val="00587BA6"/>
    <w:rsid w:val="00587BEA"/>
    <w:rsid w:val="00587D04"/>
    <w:rsid w:val="00587D6D"/>
    <w:rsid w:val="00587D88"/>
    <w:rsid w:val="00587F1A"/>
    <w:rsid w:val="00587F5C"/>
    <w:rsid w:val="005903B9"/>
    <w:rsid w:val="00590622"/>
    <w:rsid w:val="005909D4"/>
    <w:rsid w:val="00591689"/>
    <w:rsid w:val="005916B1"/>
    <w:rsid w:val="005917BF"/>
    <w:rsid w:val="00591840"/>
    <w:rsid w:val="00591A39"/>
    <w:rsid w:val="00591AAC"/>
    <w:rsid w:val="00591AD3"/>
    <w:rsid w:val="00591BF5"/>
    <w:rsid w:val="00591C14"/>
    <w:rsid w:val="00591CC5"/>
    <w:rsid w:val="005922CC"/>
    <w:rsid w:val="005924B3"/>
    <w:rsid w:val="00592609"/>
    <w:rsid w:val="00592725"/>
    <w:rsid w:val="0059278B"/>
    <w:rsid w:val="005927A7"/>
    <w:rsid w:val="00592C8C"/>
    <w:rsid w:val="00592CCC"/>
    <w:rsid w:val="00592D9F"/>
    <w:rsid w:val="0059310A"/>
    <w:rsid w:val="0059327A"/>
    <w:rsid w:val="0059342C"/>
    <w:rsid w:val="0059349A"/>
    <w:rsid w:val="0059356B"/>
    <w:rsid w:val="00593854"/>
    <w:rsid w:val="0059387A"/>
    <w:rsid w:val="00593992"/>
    <w:rsid w:val="00593BDC"/>
    <w:rsid w:val="00593C0D"/>
    <w:rsid w:val="00593C4B"/>
    <w:rsid w:val="00593C98"/>
    <w:rsid w:val="00593D4C"/>
    <w:rsid w:val="00593DDC"/>
    <w:rsid w:val="00593F4A"/>
    <w:rsid w:val="00593FA9"/>
    <w:rsid w:val="00594703"/>
    <w:rsid w:val="0059489B"/>
    <w:rsid w:val="005949C5"/>
    <w:rsid w:val="00594B81"/>
    <w:rsid w:val="00594E36"/>
    <w:rsid w:val="00594EAA"/>
    <w:rsid w:val="00594F1A"/>
    <w:rsid w:val="00594FF8"/>
    <w:rsid w:val="00595077"/>
    <w:rsid w:val="00595123"/>
    <w:rsid w:val="005953F9"/>
    <w:rsid w:val="0059550C"/>
    <w:rsid w:val="00595733"/>
    <w:rsid w:val="005957CC"/>
    <w:rsid w:val="005957EB"/>
    <w:rsid w:val="00595AB8"/>
    <w:rsid w:val="00596052"/>
    <w:rsid w:val="005961F8"/>
    <w:rsid w:val="00596549"/>
    <w:rsid w:val="00596582"/>
    <w:rsid w:val="005965DA"/>
    <w:rsid w:val="0059669E"/>
    <w:rsid w:val="005969A9"/>
    <w:rsid w:val="00596A19"/>
    <w:rsid w:val="00596A82"/>
    <w:rsid w:val="00596BE4"/>
    <w:rsid w:val="00596EC5"/>
    <w:rsid w:val="0059706F"/>
    <w:rsid w:val="00597081"/>
    <w:rsid w:val="005975D5"/>
    <w:rsid w:val="005979D5"/>
    <w:rsid w:val="00597CB8"/>
    <w:rsid w:val="00597CC6"/>
    <w:rsid w:val="00597D5D"/>
    <w:rsid w:val="00597EAD"/>
    <w:rsid w:val="005A00B1"/>
    <w:rsid w:val="005A00F7"/>
    <w:rsid w:val="005A0122"/>
    <w:rsid w:val="005A012A"/>
    <w:rsid w:val="005A0192"/>
    <w:rsid w:val="005A0229"/>
    <w:rsid w:val="005A036C"/>
    <w:rsid w:val="005A05CC"/>
    <w:rsid w:val="005A0654"/>
    <w:rsid w:val="005A0743"/>
    <w:rsid w:val="005A0939"/>
    <w:rsid w:val="005A12CB"/>
    <w:rsid w:val="005A15AC"/>
    <w:rsid w:val="005A15D0"/>
    <w:rsid w:val="005A16BD"/>
    <w:rsid w:val="005A1922"/>
    <w:rsid w:val="005A1A0A"/>
    <w:rsid w:val="005A1C52"/>
    <w:rsid w:val="005A1CB1"/>
    <w:rsid w:val="005A1D9C"/>
    <w:rsid w:val="005A225C"/>
    <w:rsid w:val="005A2324"/>
    <w:rsid w:val="005A2B32"/>
    <w:rsid w:val="005A2EB7"/>
    <w:rsid w:val="005A3460"/>
    <w:rsid w:val="005A38DE"/>
    <w:rsid w:val="005A3AC1"/>
    <w:rsid w:val="005A3C96"/>
    <w:rsid w:val="005A3E23"/>
    <w:rsid w:val="005A42CB"/>
    <w:rsid w:val="005A47D8"/>
    <w:rsid w:val="005A4E36"/>
    <w:rsid w:val="005A4FDC"/>
    <w:rsid w:val="005A512A"/>
    <w:rsid w:val="005A5283"/>
    <w:rsid w:val="005A5730"/>
    <w:rsid w:val="005A5A54"/>
    <w:rsid w:val="005A5D13"/>
    <w:rsid w:val="005A5FED"/>
    <w:rsid w:val="005A60E9"/>
    <w:rsid w:val="005A632F"/>
    <w:rsid w:val="005A64AF"/>
    <w:rsid w:val="005A64E4"/>
    <w:rsid w:val="005A66B6"/>
    <w:rsid w:val="005A6776"/>
    <w:rsid w:val="005A73D3"/>
    <w:rsid w:val="005A7566"/>
    <w:rsid w:val="005A76EC"/>
    <w:rsid w:val="005A79AF"/>
    <w:rsid w:val="005A79D7"/>
    <w:rsid w:val="005A7B08"/>
    <w:rsid w:val="005A7BEF"/>
    <w:rsid w:val="005A7C4D"/>
    <w:rsid w:val="005A7D4C"/>
    <w:rsid w:val="005A7D69"/>
    <w:rsid w:val="005A7E55"/>
    <w:rsid w:val="005A7F88"/>
    <w:rsid w:val="005B01B0"/>
    <w:rsid w:val="005B021E"/>
    <w:rsid w:val="005B0820"/>
    <w:rsid w:val="005B091F"/>
    <w:rsid w:val="005B0A20"/>
    <w:rsid w:val="005B0B9C"/>
    <w:rsid w:val="005B0CFF"/>
    <w:rsid w:val="005B12BA"/>
    <w:rsid w:val="005B1542"/>
    <w:rsid w:val="005B172A"/>
    <w:rsid w:val="005B1762"/>
    <w:rsid w:val="005B17C6"/>
    <w:rsid w:val="005B1A46"/>
    <w:rsid w:val="005B1B2C"/>
    <w:rsid w:val="005B1D99"/>
    <w:rsid w:val="005B1F97"/>
    <w:rsid w:val="005B2210"/>
    <w:rsid w:val="005B2269"/>
    <w:rsid w:val="005B230D"/>
    <w:rsid w:val="005B2516"/>
    <w:rsid w:val="005B251F"/>
    <w:rsid w:val="005B2748"/>
    <w:rsid w:val="005B29BA"/>
    <w:rsid w:val="005B2A61"/>
    <w:rsid w:val="005B2C14"/>
    <w:rsid w:val="005B305D"/>
    <w:rsid w:val="005B30CD"/>
    <w:rsid w:val="005B33D3"/>
    <w:rsid w:val="005B34C4"/>
    <w:rsid w:val="005B3865"/>
    <w:rsid w:val="005B3A51"/>
    <w:rsid w:val="005B3C0E"/>
    <w:rsid w:val="005B3C33"/>
    <w:rsid w:val="005B3CD3"/>
    <w:rsid w:val="005B3DDE"/>
    <w:rsid w:val="005B4534"/>
    <w:rsid w:val="005B47A2"/>
    <w:rsid w:val="005B4802"/>
    <w:rsid w:val="005B4871"/>
    <w:rsid w:val="005B4AF5"/>
    <w:rsid w:val="005B4DD5"/>
    <w:rsid w:val="005B4DE2"/>
    <w:rsid w:val="005B4F17"/>
    <w:rsid w:val="005B53E8"/>
    <w:rsid w:val="005B5439"/>
    <w:rsid w:val="005B57CD"/>
    <w:rsid w:val="005B5841"/>
    <w:rsid w:val="005B589E"/>
    <w:rsid w:val="005B5C51"/>
    <w:rsid w:val="005B602A"/>
    <w:rsid w:val="005B6110"/>
    <w:rsid w:val="005B61A3"/>
    <w:rsid w:val="005B6318"/>
    <w:rsid w:val="005B63A5"/>
    <w:rsid w:val="005B6686"/>
    <w:rsid w:val="005B6882"/>
    <w:rsid w:val="005B6891"/>
    <w:rsid w:val="005B698F"/>
    <w:rsid w:val="005B6BC0"/>
    <w:rsid w:val="005B702F"/>
    <w:rsid w:val="005B775E"/>
    <w:rsid w:val="005B78E4"/>
    <w:rsid w:val="005B7B61"/>
    <w:rsid w:val="005C0150"/>
    <w:rsid w:val="005C0706"/>
    <w:rsid w:val="005C072E"/>
    <w:rsid w:val="005C0779"/>
    <w:rsid w:val="005C0ED6"/>
    <w:rsid w:val="005C0EFA"/>
    <w:rsid w:val="005C1185"/>
    <w:rsid w:val="005C169F"/>
    <w:rsid w:val="005C1773"/>
    <w:rsid w:val="005C1808"/>
    <w:rsid w:val="005C18F8"/>
    <w:rsid w:val="005C1985"/>
    <w:rsid w:val="005C198F"/>
    <w:rsid w:val="005C1FED"/>
    <w:rsid w:val="005C21FD"/>
    <w:rsid w:val="005C23A8"/>
    <w:rsid w:val="005C23C7"/>
    <w:rsid w:val="005C27BC"/>
    <w:rsid w:val="005C2C0C"/>
    <w:rsid w:val="005C2C0D"/>
    <w:rsid w:val="005C2C2B"/>
    <w:rsid w:val="005C2F69"/>
    <w:rsid w:val="005C2FC2"/>
    <w:rsid w:val="005C31AB"/>
    <w:rsid w:val="005C34EF"/>
    <w:rsid w:val="005C3596"/>
    <w:rsid w:val="005C37A5"/>
    <w:rsid w:val="005C3BC6"/>
    <w:rsid w:val="005C3E91"/>
    <w:rsid w:val="005C43CC"/>
    <w:rsid w:val="005C43E9"/>
    <w:rsid w:val="005C452F"/>
    <w:rsid w:val="005C461D"/>
    <w:rsid w:val="005C4723"/>
    <w:rsid w:val="005C473A"/>
    <w:rsid w:val="005C4B8C"/>
    <w:rsid w:val="005C4C37"/>
    <w:rsid w:val="005C4CB1"/>
    <w:rsid w:val="005C50C8"/>
    <w:rsid w:val="005C5149"/>
    <w:rsid w:val="005C535C"/>
    <w:rsid w:val="005C5489"/>
    <w:rsid w:val="005C5703"/>
    <w:rsid w:val="005C58AC"/>
    <w:rsid w:val="005C591C"/>
    <w:rsid w:val="005C59B2"/>
    <w:rsid w:val="005C59ED"/>
    <w:rsid w:val="005C5B64"/>
    <w:rsid w:val="005C5E62"/>
    <w:rsid w:val="005C5E8E"/>
    <w:rsid w:val="005C600A"/>
    <w:rsid w:val="005C64CB"/>
    <w:rsid w:val="005C6524"/>
    <w:rsid w:val="005C671B"/>
    <w:rsid w:val="005C6834"/>
    <w:rsid w:val="005C6A77"/>
    <w:rsid w:val="005C6AFE"/>
    <w:rsid w:val="005C6EBC"/>
    <w:rsid w:val="005C6F13"/>
    <w:rsid w:val="005C72CE"/>
    <w:rsid w:val="005C73DC"/>
    <w:rsid w:val="005C749B"/>
    <w:rsid w:val="005C7801"/>
    <w:rsid w:val="005C799C"/>
    <w:rsid w:val="005C79CD"/>
    <w:rsid w:val="005C7AA4"/>
    <w:rsid w:val="005C7ADF"/>
    <w:rsid w:val="005C7DD0"/>
    <w:rsid w:val="005D00E7"/>
    <w:rsid w:val="005D038F"/>
    <w:rsid w:val="005D0456"/>
    <w:rsid w:val="005D054C"/>
    <w:rsid w:val="005D075C"/>
    <w:rsid w:val="005D08E0"/>
    <w:rsid w:val="005D092A"/>
    <w:rsid w:val="005D092D"/>
    <w:rsid w:val="005D1185"/>
    <w:rsid w:val="005D1466"/>
    <w:rsid w:val="005D14F5"/>
    <w:rsid w:val="005D18EC"/>
    <w:rsid w:val="005D1AE4"/>
    <w:rsid w:val="005D1CC2"/>
    <w:rsid w:val="005D1EEF"/>
    <w:rsid w:val="005D210A"/>
    <w:rsid w:val="005D2135"/>
    <w:rsid w:val="005D2416"/>
    <w:rsid w:val="005D242A"/>
    <w:rsid w:val="005D26FA"/>
    <w:rsid w:val="005D2961"/>
    <w:rsid w:val="005D29B2"/>
    <w:rsid w:val="005D29FD"/>
    <w:rsid w:val="005D2CFD"/>
    <w:rsid w:val="005D2D33"/>
    <w:rsid w:val="005D2EEC"/>
    <w:rsid w:val="005D3490"/>
    <w:rsid w:val="005D38F3"/>
    <w:rsid w:val="005D3A61"/>
    <w:rsid w:val="005D3D5C"/>
    <w:rsid w:val="005D3EC6"/>
    <w:rsid w:val="005D3F58"/>
    <w:rsid w:val="005D4377"/>
    <w:rsid w:val="005D439C"/>
    <w:rsid w:val="005D4586"/>
    <w:rsid w:val="005D4767"/>
    <w:rsid w:val="005D48C1"/>
    <w:rsid w:val="005D4C7F"/>
    <w:rsid w:val="005D4CD9"/>
    <w:rsid w:val="005D4DF9"/>
    <w:rsid w:val="005D4F56"/>
    <w:rsid w:val="005D54CA"/>
    <w:rsid w:val="005D585D"/>
    <w:rsid w:val="005D5C4E"/>
    <w:rsid w:val="005D5D83"/>
    <w:rsid w:val="005D5F07"/>
    <w:rsid w:val="005D6621"/>
    <w:rsid w:val="005D6724"/>
    <w:rsid w:val="005D6803"/>
    <w:rsid w:val="005D6D8F"/>
    <w:rsid w:val="005D7264"/>
    <w:rsid w:val="005D7595"/>
    <w:rsid w:val="005D75C4"/>
    <w:rsid w:val="005D76AD"/>
    <w:rsid w:val="005D775D"/>
    <w:rsid w:val="005D79ED"/>
    <w:rsid w:val="005D7C59"/>
    <w:rsid w:val="005D7C95"/>
    <w:rsid w:val="005E0015"/>
    <w:rsid w:val="005E0185"/>
    <w:rsid w:val="005E045A"/>
    <w:rsid w:val="005E05BD"/>
    <w:rsid w:val="005E0788"/>
    <w:rsid w:val="005E0F07"/>
    <w:rsid w:val="005E11D1"/>
    <w:rsid w:val="005E12DD"/>
    <w:rsid w:val="005E1370"/>
    <w:rsid w:val="005E159B"/>
    <w:rsid w:val="005E1610"/>
    <w:rsid w:val="005E1628"/>
    <w:rsid w:val="005E1FCD"/>
    <w:rsid w:val="005E2034"/>
    <w:rsid w:val="005E20CA"/>
    <w:rsid w:val="005E2198"/>
    <w:rsid w:val="005E21A5"/>
    <w:rsid w:val="005E2271"/>
    <w:rsid w:val="005E22FE"/>
    <w:rsid w:val="005E2394"/>
    <w:rsid w:val="005E2476"/>
    <w:rsid w:val="005E2631"/>
    <w:rsid w:val="005E27E8"/>
    <w:rsid w:val="005E2BD3"/>
    <w:rsid w:val="005E34BA"/>
    <w:rsid w:val="005E3513"/>
    <w:rsid w:val="005E3718"/>
    <w:rsid w:val="005E3802"/>
    <w:rsid w:val="005E3883"/>
    <w:rsid w:val="005E3A66"/>
    <w:rsid w:val="005E3ABE"/>
    <w:rsid w:val="005E3ADB"/>
    <w:rsid w:val="005E3DCE"/>
    <w:rsid w:val="005E3E7B"/>
    <w:rsid w:val="005E4023"/>
    <w:rsid w:val="005E4499"/>
    <w:rsid w:val="005E4656"/>
    <w:rsid w:val="005E48D3"/>
    <w:rsid w:val="005E497D"/>
    <w:rsid w:val="005E4C4C"/>
    <w:rsid w:val="005E4D8A"/>
    <w:rsid w:val="005E504C"/>
    <w:rsid w:val="005E50C4"/>
    <w:rsid w:val="005E5131"/>
    <w:rsid w:val="005E5315"/>
    <w:rsid w:val="005E541A"/>
    <w:rsid w:val="005E5983"/>
    <w:rsid w:val="005E5A1C"/>
    <w:rsid w:val="005E5B60"/>
    <w:rsid w:val="005E5E47"/>
    <w:rsid w:val="005E5F25"/>
    <w:rsid w:val="005E60B6"/>
    <w:rsid w:val="005E61E7"/>
    <w:rsid w:val="005E6274"/>
    <w:rsid w:val="005E633F"/>
    <w:rsid w:val="005E636D"/>
    <w:rsid w:val="005E6404"/>
    <w:rsid w:val="005E648C"/>
    <w:rsid w:val="005E6968"/>
    <w:rsid w:val="005E699E"/>
    <w:rsid w:val="005E6B6F"/>
    <w:rsid w:val="005E6BF6"/>
    <w:rsid w:val="005E6EF9"/>
    <w:rsid w:val="005E7014"/>
    <w:rsid w:val="005E7085"/>
    <w:rsid w:val="005E7BE4"/>
    <w:rsid w:val="005E7C36"/>
    <w:rsid w:val="005E7E1E"/>
    <w:rsid w:val="005E7ED9"/>
    <w:rsid w:val="005F017E"/>
    <w:rsid w:val="005F0299"/>
    <w:rsid w:val="005F02EB"/>
    <w:rsid w:val="005F0576"/>
    <w:rsid w:val="005F0596"/>
    <w:rsid w:val="005F05C8"/>
    <w:rsid w:val="005F0686"/>
    <w:rsid w:val="005F0735"/>
    <w:rsid w:val="005F0874"/>
    <w:rsid w:val="005F107A"/>
    <w:rsid w:val="005F115C"/>
    <w:rsid w:val="005F117C"/>
    <w:rsid w:val="005F1391"/>
    <w:rsid w:val="005F14BD"/>
    <w:rsid w:val="005F1697"/>
    <w:rsid w:val="005F197B"/>
    <w:rsid w:val="005F1B5F"/>
    <w:rsid w:val="005F1C12"/>
    <w:rsid w:val="005F1D93"/>
    <w:rsid w:val="005F1DC2"/>
    <w:rsid w:val="005F1EAF"/>
    <w:rsid w:val="005F27D7"/>
    <w:rsid w:val="005F2BDF"/>
    <w:rsid w:val="005F2DB6"/>
    <w:rsid w:val="005F2F09"/>
    <w:rsid w:val="005F30A7"/>
    <w:rsid w:val="005F30C1"/>
    <w:rsid w:val="005F31E9"/>
    <w:rsid w:val="005F3437"/>
    <w:rsid w:val="005F3453"/>
    <w:rsid w:val="005F3769"/>
    <w:rsid w:val="005F39B1"/>
    <w:rsid w:val="005F3A09"/>
    <w:rsid w:val="005F3A32"/>
    <w:rsid w:val="005F3D98"/>
    <w:rsid w:val="005F3F9A"/>
    <w:rsid w:val="005F416B"/>
    <w:rsid w:val="005F46C8"/>
    <w:rsid w:val="005F48F9"/>
    <w:rsid w:val="005F4B89"/>
    <w:rsid w:val="005F4FAC"/>
    <w:rsid w:val="005F55E7"/>
    <w:rsid w:val="005F5A8C"/>
    <w:rsid w:val="005F5B38"/>
    <w:rsid w:val="005F5C33"/>
    <w:rsid w:val="005F5F58"/>
    <w:rsid w:val="005F5F91"/>
    <w:rsid w:val="005F6608"/>
    <w:rsid w:val="005F660A"/>
    <w:rsid w:val="005F6642"/>
    <w:rsid w:val="005F6733"/>
    <w:rsid w:val="005F6847"/>
    <w:rsid w:val="005F69D8"/>
    <w:rsid w:val="005F6C87"/>
    <w:rsid w:val="005F6E83"/>
    <w:rsid w:val="005F6EB6"/>
    <w:rsid w:val="005F6F22"/>
    <w:rsid w:val="005F6F2F"/>
    <w:rsid w:val="005F708F"/>
    <w:rsid w:val="005F717F"/>
    <w:rsid w:val="005F72AF"/>
    <w:rsid w:val="005F739F"/>
    <w:rsid w:val="005F7828"/>
    <w:rsid w:val="005F7933"/>
    <w:rsid w:val="005F79EA"/>
    <w:rsid w:val="005F7AE6"/>
    <w:rsid w:val="005F7B48"/>
    <w:rsid w:val="005F7F6E"/>
    <w:rsid w:val="005F7FF7"/>
    <w:rsid w:val="00600229"/>
    <w:rsid w:val="00600486"/>
    <w:rsid w:val="006007C2"/>
    <w:rsid w:val="006007D5"/>
    <w:rsid w:val="0060093D"/>
    <w:rsid w:val="00600A0B"/>
    <w:rsid w:val="00600B65"/>
    <w:rsid w:val="00600B6F"/>
    <w:rsid w:val="00600BA0"/>
    <w:rsid w:val="00600E8E"/>
    <w:rsid w:val="0060103D"/>
    <w:rsid w:val="006010C4"/>
    <w:rsid w:val="006011BA"/>
    <w:rsid w:val="00601371"/>
    <w:rsid w:val="0060140E"/>
    <w:rsid w:val="0060147D"/>
    <w:rsid w:val="0060149E"/>
    <w:rsid w:val="006019AE"/>
    <w:rsid w:val="00601A2B"/>
    <w:rsid w:val="00601AFD"/>
    <w:rsid w:val="00601B2F"/>
    <w:rsid w:val="00601BE6"/>
    <w:rsid w:val="00601D86"/>
    <w:rsid w:val="00601FB3"/>
    <w:rsid w:val="00602621"/>
    <w:rsid w:val="0060278A"/>
    <w:rsid w:val="006027B5"/>
    <w:rsid w:val="00602D72"/>
    <w:rsid w:val="006031B0"/>
    <w:rsid w:val="0060334F"/>
    <w:rsid w:val="00603513"/>
    <w:rsid w:val="006036FE"/>
    <w:rsid w:val="0060377E"/>
    <w:rsid w:val="006037FA"/>
    <w:rsid w:val="00603CD7"/>
    <w:rsid w:val="00603F1E"/>
    <w:rsid w:val="00604284"/>
    <w:rsid w:val="00604482"/>
    <w:rsid w:val="006044A2"/>
    <w:rsid w:val="006044CC"/>
    <w:rsid w:val="006045FA"/>
    <w:rsid w:val="00604689"/>
    <w:rsid w:val="006047F3"/>
    <w:rsid w:val="0060487C"/>
    <w:rsid w:val="00604B80"/>
    <w:rsid w:val="00604DCF"/>
    <w:rsid w:val="00604EF2"/>
    <w:rsid w:val="00604FD2"/>
    <w:rsid w:val="00605032"/>
    <w:rsid w:val="006052AD"/>
    <w:rsid w:val="00605369"/>
    <w:rsid w:val="00605543"/>
    <w:rsid w:val="00605563"/>
    <w:rsid w:val="00605588"/>
    <w:rsid w:val="00605877"/>
    <w:rsid w:val="0060599C"/>
    <w:rsid w:val="00605A6A"/>
    <w:rsid w:val="00605BBC"/>
    <w:rsid w:val="00605E03"/>
    <w:rsid w:val="0060629F"/>
    <w:rsid w:val="00606323"/>
    <w:rsid w:val="0060642D"/>
    <w:rsid w:val="0060648D"/>
    <w:rsid w:val="00606498"/>
    <w:rsid w:val="0060668B"/>
    <w:rsid w:val="006066F1"/>
    <w:rsid w:val="0060674E"/>
    <w:rsid w:val="0060704C"/>
    <w:rsid w:val="006076B2"/>
    <w:rsid w:val="00607B56"/>
    <w:rsid w:val="00607C3F"/>
    <w:rsid w:val="00610553"/>
    <w:rsid w:val="00610594"/>
    <w:rsid w:val="0061060E"/>
    <w:rsid w:val="00610B9F"/>
    <w:rsid w:val="00610BC3"/>
    <w:rsid w:val="00610E54"/>
    <w:rsid w:val="006118C8"/>
    <w:rsid w:val="00611912"/>
    <w:rsid w:val="0061198F"/>
    <w:rsid w:val="006119F4"/>
    <w:rsid w:val="00611B6B"/>
    <w:rsid w:val="00611B6E"/>
    <w:rsid w:val="00612127"/>
    <w:rsid w:val="0061215E"/>
    <w:rsid w:val="00612195"/>
    <w:rsid w:val="0061240A"/>
    <w:rsid w:val="0061276C"/>
    <w:rsid w:val="00612AA1"/>
    <w:rsid w:val="00612AA2"/>
    <w:rsid w:val="00612ECE"/>
    <w:rsid w:val="00612EFD"/>
    <w:rsid w:val="00612F43"/>
    <w:rsid w:val="006130E1"/>
    <w:rsid w:val="00613143"/>
    <w:rsid w:val="00613368"/>
    <w:rsid w:val="00613425"/>
    <w:rsid w:val="00613519"/>
    <w:rsid w:val="00613727"/>
    <w:rsid w:val="00613845"/>
    <w:rsid w:val="0061403A"/>
    <w:rsid w:val="0061444A"/>
    <w:rsid w:val="00614456"/>
    <w:rsid w:val="00614551"/>
    <w:rsid w:val="00614976"/>
    <w:rsid w:val="00614C1C"/>
    <w:rsid w:val="00614C43"/>
    <w:rsid w:val="00614DEF"/>
    <w:rsid w:val="00614E77"/>
    <w:rsid w:val="00614F89"/>
    <w:rsid w:val="00615080"/>
    <w:rsid w:val="0061524A"/>
    <w:rsid w:val="006153A6"/>
    <w:rsid w:val="006155FB"/>
    <w:rsid w:val="00615874"/>
    <w:rsid w:val="00615CAD"/>
    <w:rsid w:val="00615F45"/>
    <w:rsid w:val="0061602A"/>
    <w:rsid w:val="0061611B"/>
    <w:rsid w:val="0061635A"/>
    <w:rsid w:val="00616493"/>
    <w:rsid w:val="00616A4A"/>
    <w:rsid w:val="00616BFD"/>
    <w:rsid w:val="00616D82"/>
    <w:rsid w:val="00616E74"/>
    <w:rsid w:val="0061705A"/>
    <w:rsid w:val="0061723C"/>
    <w:rsid w:val="006173B5"/>
    <w:rsid w:val="006175CC"/>
    <w:rsid w:val="00617680"/>
    <w:rsid w:val="006179F9"/>
    <w:rsid w:val="00617B96"/>
    <w:rsid w:val="00617BB0"/>
    <w:rsid w:val="00617E05"/>
    <w:rsid w:val="00617EAC"/>
    <w:rsid w:val="0062019A"/>
    <w:rsid w:val="006205C6"/>
    <w:rsid w:val="006207CA"/>
    <w:rsid w:val="006207E4"/>
    <w:rsid w:val="0062090B"/>
    <w:rsid w:val="00620993"/>
    <w:rsid w:val="00620A01"/>
    <w:rsid w:val="00620CD3"/>
    <w:rsid w:val="00621247"/>
    <w:rsid w:val="00621E28"/>
    <w:rsid w:val="00621F8C"/>
    <w:rsid w:val="00621FDC"/>
    <w:rsid w:val="00622097"/>
    <w:rsid w:val="006226B8"/>
    <w:rsid w:val="00622836"/>
    <w:rsid w:val="00622D51"/>
    <w:rsid w:val="00622EED"/>
    <w:rsid w:val="0062300F"/>
    <w:rsid w:val="00623319"/>
    <w:rsid w:val="006233DE"/>
    <w:rsid w:val="006234ED"/>
    <w:rsid w:val="0062371A"/>
    <w:rsid w:val="00623825"/>
    <w:rsid w:val="00623856"/>
    <w:rsid w:val="0062389D"/>
    <w:rsid w:val="00623A80"/>
    <w:rsid w:val="00623B76"/>
    <w:rsid w:val="00623C34"/>
    <w:rsid w:val="00623F1E"/>
    <w:rsid w:val="00623FC6"/>
    <w:rsid w:val="00623FE0"/>
    <w:rsid w:val="00624009"/>
    <w:rsid w:val="00624758"/>
    <w:rsid w:val="006247CE"/>
    <w:rsid w:val="00624AFF"/>
    <w:rsid w:val="00624C2E"/>
    <w:rsid w:val="00624C78"/>
    <w:rsid w:val="00624C82"/>
    <w:rsid w:val="00624D26"/>
    <w:rsid w:val="00624EDE"/>
    <w:rsid w:val="0062500A"/>
    <w:rsid w:val="00625101"/>
    <w:rsid w:val="00625214"/>
    <w:rsid w:val="006254E4"/>
    <w:rsid w:val="0062587B"/>
    <w:rsid w:val="00625A18"/>
    <w:rsid w:val="00625E5A"/>
    <w:rsid w:val="00625E62"/>
    <w:rsid w:val="00625F08"/>
    <w:rsid w:val="00625FCD"/>
    <w:rsid w:val="0062602B"/>
    <w:rsid w:val="006267D1"/>
    <w:rsid w:val="00626989"/>
    <w:rsid w:val="00626D82"/>
    <w:rsid w:val="00627486"/>
    <w:rsid w:val="006275B6"/>
    <w:rsid w:val="006278A9"/>
    <w:rsid w:val="00627B13"/>
    <w:rsid w:val="00627C29"/>
    <w:rsid w:val="00627C32"/>
    <w:rsid w:val="00627D90"/>
    <w:rsid w:val="00627EF1"/>
    <w:rsid w:val="00627F49"/>
    <w:rsid w:val="00630007"/>
    <w:rsid w:val="00630374"/>
    <w:rsid w:val="0063042A"/>
    <w:rsid w:val="00630738"/>
    <w:rsid w:val="006307B8"/>
    <w:rsid w:val="006309C4"/>
    <w:rsid w:val="00630AA6"/>
    <w:rsid w:val="00630C74"/>
    <w:rsid w:val="006311A2"/>
    <w:rsid w:val="0063123A"/>
    <w:rsid w:val="00631577"/>
    <w:rsid w:val="0063172D"/>
    <w:rsid w:val="00631882"/>
    <w:rsid w:val="0063199F"/>
    <w:rsid w:val="00631B11"/>
    <w:rsid w:val="00631E44"/>
    <w:rsid w:val="00631E9E"/>
    <w:rsid w:val="00631FBD"/>
    <w:rsid w:val="006320B3"/>
    <w:rsid w:val="00632244"/>
    <w:rsid w:val="00632254"/>
    <w:rsid w:val="00632378"/>
    <w:rsid w:val="006326E9"/>
    <w:rsid w:val="00632E2C"/>
    <w:rsid w:val="00632F6C"/>
    <w:rsid w:val="006332DA"/>
    <w:rsid w:val="00633377"/>
    <w:rsid w:val="00633C27"/>
    <w:rsid w:val="00634020"/>
    <w:rsid w:val="00634247"/>
    <w:rsid w:val="006342F3"/>
    <w:rsid w:val="006343CF"/>
    <w:rsid w:val="006347DC"/>
    <w:rsid w:val="006347F1"/>
    <w:rsid w:val="00634D1F"/>
    <w:rsid w:val="00634EA6"/>
    <w:rsid w:val="0063512E"/>
    <w:rsid w:val="0063534E"/>
    <w:rsid w:val="006355A0"/>
    <w:rsid w:val="0063597F"/>
    <w:rsid w:val="00635A36"/>
    <w:rsid w:val="00635C03"/>
    <w:rsid w:val="00635CC0"/>
    <w:rsid w:val="00635F9E"/>
    <w:rsid w:val="006360AB"/>
    <w:rsid w:val="00636347"/>
    <w:rsid w:val="0063648C"/>
    <w:rsid w:val="0063648D"/>
    <w:rsid w:val="00636740"/>
    <w:rsid w:val="006368D8"/>
    <w:rsid w:val="00636C07"/>
    <w:rsid w:val="00637508"/>
    <w:rsid w:val="00637909"/>
    <w:rsid w:val="00637B1E"/>
    <w:rsid w:val="00637BD9"/>
    <w:rsid w:val="00637D24"/>
    <w:rsid w:val="00637E42"/>
    <w:rsid w:val="00640028"/>
    <w:rsid w:val="00640059"/>
    <w:rsid w:val="00640D00"/>
    <w:rsid w:val="006410C8"/>
    <w:rsid w:val="006412C3"/>
    <w:rsid w:val="00641398"/>
    <w:rsid w:val="00641578"/>
    <w:rsid w:val="00641630"/>
    <w:rsid w:val="0064166B"/>
    <w:rsid w:val="00641ABE"/>
    <w:rsid w:val="00641C1E"/>
    <w:rsid w:val="00641D0E"/>
    <w:rsid w:val="00641E14"/>
    <w:rsid w:val="00641E94"/>
    <w:rsid w:val="006423E7"/>
    <w:rsid w:val="006425BA"/>
    <w:rsid w:val="0064283F"/>
    <w:rsid w:val="00642AA8"/>
    <w:rsid w:val="00642AC6"/>
    <w:rsid w:val="00642B6C"/>
    <w:rsid w:val="00642C16"/>
    <w:rsid w:val="00642D45"/>
    <w:rsid w:val="00642DE4"/>
    <w:rsid w:val="00642F25"/>
    <w:rsid w:val="00642FA0"/>
    <w:rsid w:val="00643077"/>
    <w:rsid w:val="00643085"/>
    <w:rsid w:val="00643188"/>
    <w:rsid w:val="00643228"/>
    <w:rsid w:val="00643460"/>
    <w:rsid w:val="006434CA"/>
    <w:rsid w:val="0064381B"/>
    <w:rsid w:val="00643853"/>
    <w:rsid w:val="00643921"/>
    <w:rsid w:val="00643C0E"/>
    <w:rsid w:val="00643C3B"/>
    <w:rsid w:val="00643EE1"/>
    <w:rsid w:val="00643F06"/>
    <w:rsid w:val="006444CA"/>
    <w:rsid w:val="006444FC"/>
    <w:rsid w:val="00644600"/>
    <w:rsid w:val="0064475A"/>
    <w:rsid w:val="00644B3F"/>
    <w:rsid w:val="00645121"/>
    <w:rsid w:val="00645134"/>
    <w:rsid w:val="0064533A"/>
    <w:rsid w:val="0064551B"/>
    <w:rsid w:val="006457C4"/>
    <w:rsid w:val="006457DE"/>
    <w:rsid w:val="00645B93"/>
    <w:rsid w:val="00645E23"/>
    <w:rsid w:val="006462FB"/>
    <w:rsid w:val="00646376"/>
    <w:rsid w:val="006463AA"/>
    <w:rsid w:val="006463AB"/>
    <w:rsid w:val="0064653F"/>
    <w:rsid w:val="006466A9"/>
    <w:rsid w:val="006466CA"/>
    <w:rsid w:val="006468D3"/>
    <w:rsid w:val="00646CE9"/>
    <w:rsid w:val="00646EC1"/>
    <w:rsid w:val="0064727F"/>
    <w:rsid w:val="006473FC"/>
    <w:rsid w:val="006477D0"/>
    <w:rsid w:val="006479D7"/>
    <w:rsid w:val="006479D8"/>
    <w:rsid w:val="00647BE0"/>
    <w:rsid w:val="00647C0C"/>
    <w:rsid w:val="006502C4"/>
    <w:rsid w:val="00650443"/>
    <w:rsid w:val="00650766"/>
    <w:rsid w:val="00650848"/>
    <w:rsid w:val="00650A3F"/>
    <w:rsid w:val="00650B42"/>
    <w:rsid w:val="00650D99"/>
    <w:rsid w:val="00650DC4"/>
    <w:rsid w:val="00650F70"/>
    <w:rsid w:val="0065103D"/>
    <w:rsid w:val="00651071"/>
    <w:rsid w:val="0065180A"/>
    <w:rsid w:val="00651825"/>
    <w:rsid w:val="006519AE"/>
    <w:rsid w:val="00651A4D"/>
    <w:rsid w:val="00651B89"/>
    <w:rsid w:val="00651D9C"/>
    <w:rsid w:val="00651DA0"/>
    <w:rsid w:val="00651FF0"/>
    <w:rsid w:val="006523DF"/>
    <w:rsid w:val="006525BB"/>
    <w:rsid w:val="00652BB7"/>
    <w:rsid w:val="00653060"/>
    <w:rsid w:val="00653257"/>
    <w:rsid w:val="0065330A"/>
    <w:rsid w:val="00653BCD"/>
    <w:rsid w:val="00653E40"/>
    <w:rsid w:val="00654160"/>
    <w:rsid w:val="006542E5"/>
    <w:rsid w:val="00654323"/>
    <w:rsid w:val="006543AF"/>
    <w:rsid w:val="00654525"/>
    <w:rsid w:val="00654594"/>
    <w:rsid w:val="00654AC0"/>
    <w:rsid w:val="00654B6A"/>
    <w:rsid w:val="00654F24"/>
    <w:rsid w:val="00655094"/>
    <w:rsid w:val="0065512A"/>
    <w:rsid w:val="006557F4"/>
    <w:rsid w:val="0065598C"/>
    <w:rsid w:val="00655B41"/>
    <w:rsid w:val="00655C15"/>
    <w:rsid w:val="00655DE3"/>
    <w:rsid w:val="00655E83"/>
    <w:rsid w:val="0065640F"/>
    <w:rsid w:val="006564C5"/>
    <w:rsid w:val="006565E9"/>
    <w:rsid w:val="00656683"/>
    <w:rsid w:val="00656BD1"/>
    <w:rsid w:val="00656BF0"/>
    <w:rsid w:val="00656C33"/>
    <w:rsid w:val="00656D8B"/>
    <w:rsid w:val="006573D3"/>
    <w:rsid w:val="0065757C"/>
    <w:rsid w:val="00657921"/>
    <w:rsid w:val="00657A85"/>
    <w:rsid w:val="00657A95"/>
    <w:rsid w:val="00657ABB"/>
    <w:rsid w:val="00657AEB"/>
    <w:rsid w:val="00657ECA"/>
    <w:rsid w:val="0066025E"/>
    <w:rsid w:val="00660313"/>
    <w:rsid w:val="006603FB"/>
    <w:rsid w:val="00660427"/>
    <w:rsid w:val="006607D4"/>
    <w:rsid w:val="006609B0"/>
    <w:rsid w:val="00660A46"/>
    <w:rsid w:val="00660A67"/>
    <w:rsid w:val="00660A71"/>
    <w:rsid w:val="00660C75"/>
    <w:rsid w:val="00660C81"/>
    <w:rsid w:val="00661301"/>
    <w:rsid w:val="00661364"/>
    <w:rsid w:val="00661560"/>
    <w:rsid w:val="00661B13"/>
    <w:rsid w:val="00661B27"/>
    <w:rsid w:val="00661C24"/>
    <w:rsid w:val="00661D03"/>
    <w:rsid w:val="006622BF"/>
    <w:rsid w:val="006622DE"/>
    <w:rsid w:val="00662571"/>
    <w:rsid w:val="0066284D"/>
    <w:rsid w:val="006629D7"/>
    <w:rsid w:val="00662F1F"/>
    <w:rsid w:val="006632D0"/>
    <w:rsid w:val="00663471"/>
    <w:rsid w:val="00663507"/>
    <w:rsid w:val="00663685"/>
    <w:rsid w:val="00663753"/>
    <w:rsid w:val="0066383C"/>
    <w:rsid w:val="0066391C"/>
    <w:rsid w:val="00663B37"/>
    <w:rsid w:val="00663B56"/>
    <w:rsid w:val="00663B83"/>
    <w:rsid w:val="00663B9B"/>
    <w:rsid w:val="00663D26"/>
    <w:rsid w:val="00663DFB"/>
    <w:rsid w:val="00663ED7"/>
    <w:rsid w:val="006642E6"/>
    <w:rsid w:val="006646A3"/>
    <w:rsid w:val="0066470B"/>
    <w:rsid w:val="00664726"/>
    <w:rsid w:val="0066494C"/>
    <w:rsid w:val="00664951"/>
    <w:rsid w:val="00664F13"/>
    <w:rsid w:val="00664F2A"/>
    <w:rsid w:val="00664F8F"/>
    <w:rsid w:val="006651D3"/>
    <w:rsid w:val="0066533B"/>
    <w:rsid w:val="006653E1"/>
    <w:rsid w:val="006654CC"/>
    <w:rsid w:val="0066557A"/>
    <w:rsid w:val="00665932"/>
    <w:rsid w:val="00665CC2"/>
    <w:rsid w:val="00665D0F"/>
    <w:rsid w:val="00666383"/>
    <w:rsid w:val="006664C1"/>
    <w:rsid w:val="00666735"/>
    <w:rsid w:val="00666B7B"/>
    <w:rsid w:val="00666BCA"/>
    <w:rsid w:val="00666D55"/>
    <w:rsid w:val="006670DE"/>
    <w:rsid w:val="00667224"/>
    <w:rsid w:val="00667612"/>
    <w:rsid w:val="006676BA"/>
    <w:rsid w:val="006677F2"/>
    <w:rsid w:val="00667A41"/>
    <w:rsid w:val="00667AB1"/>
    <w:rsid w:val="00667B5A"/>
    <w:rsid w:val="00667C70"/>
    <w:rsid w:val="00667CE6"/>
    <w:rsid w:val="006701E1"/>
    <w:rsid w:val="006703E0"/>
    <w:rsid w:val="006703F6"/>
    <w:rsid w:val="00670416"/>
    <w:rsid w:val="006705BE"/>
    <w:rsid w:val="006707F4"/>
    <w:rsid w:val="00670874"/>
    <w:rsid w:val="00670A40"/>
    <w:rsid w:val="00670C92"/>
    <w:rsid w:val="00670D10"/>
    <w:rsid w:val="00670E57"/>
    <w:rsid w:val="00671302"/>
    <w:rsid w:val="006713CA"/>
    <w:rsid w:val="0067194A"/>
    <w:rsid w:val="00671A6E"/>
    <w:rsid w:val="00671AB7"/>
    <w:rsid w:val="00671C48"/>
    <w:rsid w:val="00671EF1"/>
    <w:rsid w:val="00671FB4"/>
    <w:rsid w:val="0067212A"/>
    <w:rsid w:val="0067222C"/>
    <w:rsid w:val="00672422"/>
    <w:rsid w:val="0067258E"/>
    <w:rsid w:val="006725D8"/>
    <w:rsid w:val="00672894"/>
    <w:rsid w:val="00672B27"/>
    <w:rsid w:val="00672B32"/>
    <w:rsid w:val="00672D1A"/>
    <w:rsid w:val="006733D8"/>
    <w:rsid w:val="00673465"/>
    <w:rsid w:val="006734BE"/>
    <w:rsid w:val="00673555"/>
    <w:rsid w:val="00673679"/>
    <w:rsid w:val="00673866"/>
    <w:rsid w:val="00673AE5"/>
    <w:rsid w:val="00673F1D"/>
    <w:rsid w:val="00674485"/>
    <w:rsid w:val="00674528"/>
    <w:rsid w:val="006745BA"/>
    <w:rsid w:val="006745EF"/>
    <w:rsid w:val="0067482B"/>
    <w:rsid w:val="0067486B"/>
    <w:rsid w:val="006748CD"/>
    <w:rsid w:val="00674932"/>
    <w:rsid w:val="00674EE7"/>
    <w:rsid w:val="00674EF9"/>
    <w:rsid w:val="00675549"/>
    <w:rsid w:val="006757EB"/>
    <w:rsid w:val="0067593A"/>
    <w:rsid w:val="00675B63"/>
    <w:rsid w:val="00675B85"/>
    <w:rsid w:val="00675C0B"/>
    <w:rsid w:val="00675C0F"/>
    <w:rsid w:val="00675C87"/>
    <w:rsid w:val="00675D9F"/>
    <w:rsid w:val="006764B4"/>
    <w:rsid w:val="006764CB"/>
    <w:rsid w:val="006765EC"/>
    <w:rsid w:val="0067665D"/>
    <w:rsid w:val="0067668A"/>
    <w:rsid w:val="006766E2"/>
    <w:rsid w:val="00676AB4"/>
    <w:rsid w:val="00676BCA"/>
    <w:rsid w:val="00676C15"/>
    <w:rsid w:val="00676EE3"/>
    <w:rsid w:val="00677088"/>
    <w:rsid w:val="00677156"/>
    <w:rsid w:val="00677281"/>
    <w:rsid w:val="006772CB"/>
    <w:rsid w:val="0067732F"/>
    <w:rsid w:val="00677726"/>
    <w:rsid w:val="006777BA"/>
    <w:rsid w:val="006778A2"/>
    <w:rsid w:val="00677B16"/>
    <w:rsid w:val="00680573"/>
    <w:rsid w:val="0068064D"/>
    <w:rsid w:val="0068073A"/>
    <w:rsid w:val="00680749"/>
    <w:rsid w:val="00680802"/>
    <w:rsid w:val="00680EA2"/>
    <w:rsid w:val="00680EB7"/>
    <w:rsid w:val="00680F0B"/>
    <w:rsid w:val="00680FAC"/>
    <w:rsid w:val="00681026"/>
    <w:rsid w:val="006811B8"/>
    <w:rsid w:val="0068141D"/>
    <w:rsid w:val="006817A4"/>
    <w:rsid w:val="00681874"/>
    <w:rsid w:val="00681952"/>
    <w:rsid w:val="00681967"/>
    <w:rsid w:val="00681C31"/>
    <w:rsid w:val="00681E6F"/>
    <w:rsid w:val="00681EDF"/>
    <w:rsid w:val="0068206A"/>
    <w:rsid w:val="006822C4"/>
    <w:rsid w:val="0068231E"/>
    <w:rsid w:val="006824EB"/>
    <w:rsid w:val="00682593"/>
    <w:rsid w:val="00682650"/>
    <w:rsid w:val="00682A78"/>
    <w:rsid w:val="00682AB1"/>
    <w:rsid w:val="00682AEF"/>
    <w:rsid w:val="00682B3C"/>
    <w:rsid w:val="00682C0E"/>
    <w:rsid w:val="00682C3E"/>
    <w:rsid w:val="0068306B"/>
    <w:rsid w:val="00683220"/>
    <w:rsid w:val="00683487"/>
    <w:rsid w:val="0068349C"/>
    <w:rsid w:val="006834C5"/>
    <w:rsid w:val="00683A23"/>
    <w:rsid w:val="00683CE8"/>
    <w:rsid w:val="00683E9F"/>
    <w:rsid w:val="00683F62"/>
    <w:rsid w:val="00684070"/>
    <w:rsid w:val="00684151"/>
    <w:rsid w:val="0068420C"/>
    <w:rsid w:val="0068429B"/>
    <w:rsid w:val="006849CD"/>
    <w:rsid w:val="00684E69"/>
    <w:rsid w:val="00684F3C"/>
    <w:rsid w:val="006850BA"/>
    <w:rsid w:val="0068520E"/>
    <w:rsid w:val="00685236"/>
    <w:rsid w:val="00685264"/>
    <w:rsid w:val="00685295"/>
    <w:rsid w:val="006853FD"/>
    <w:rsid w:val="00685772"/>
    <w:rsid w:val="006857E9"/>
    <w:rsid w:val="00685854"/>
    <w:rsid w:val="00685A30"/>
    <w:rsid w:val="00686041"/>
    <w:rsid w:val="006865D2"/>
    <w:rsid w:val="00686881"/>
    <w:rsid w:val="00686967"/>
    <w:rsid w:val="00686979"/>
    <w:rsid w:val="00686D21"/>
    <w:rsid w:val="00686DC9"/>
    <w:rsid w:val="00687257"/>
    <w:rsid w:val="0068753B"/>
    <w:rsid w:val="0068780D"/>
    <w:rsid w:val="00687893"/>
    <w:rsid w:val="006878D5"/>
    <w:rsid w:val="00687B7F"/>
    <w:rsid w:val="00687D3F"/>
    <w:rsid w:val="00687D83"/>
    <w:rsid w:val="00687DC1"/>
    <w:rsid w:val="00687F6E"/>
    <w:rsid w:val="00687FEB"/>
    <w:rsid w:val="00690041"/>
    <w:rsid w:val="00690215"/>
    <w:rsid w:val="00690611"/>
    <w:rsid w:val="00690A84"/>
    <w:rsid w:val="00690A86"/>
    <w:rsid w:val="00690D10"/>
    <w:rsid w:val="00690F84"/>
    <w:rsid w:val="00690FC6"/>
    <w:rsid w:val="00691060"/>
    <w:rsid w:val="0069151E"/>
    <w:rsid w:val="0069161A"/>
    <w:rsid w:val="006917B0"/>
    <w:rsid w:val="006917DE"/>
    <w:rsid w:val="00691828"/>
    <w:rsid w:val="00691A5E"/>
    <w:rsid w:val="00691B94"/>
    <w:rsid w:val="00691CF4"/>
    <w:rsid w:val="00691D0A"/>
    <w:rsid w:val="00691D7C"/>
    <w:rsid w:val="00691D93"/>
    <w:rsid w:val="00691FE7"/>
    <w:rsid w:val="00692230"/>
    <w:rsid w:val="00692334"/>
    <w:rsid w:val="00692572"/>
    <w:rsid w:val="006927A9"/>
    <w:rsid w:val="00692BAB"/>
    <w:rsid w:val="00692BEB"/>
    <w:rsid w:val="0069358A"/>
    <w:rsid w:val="006935FA"/>
    <w:rsid w:val="006938A3"/>
    <w:rsid w:val="006939B9"/>
    <w:rsid w:val="00693B1D"/>
    <w:rsid w:val="00693B6A"/>
    <w:rsid w:val="00693C77"/>
    <w:rsid w:val="00693DDE"/>
    <w:rsid w:val="00693FE2"/>
    <w:rsid w:val="0069423A"/>
    <w:rsid w:val="00694252"/>
    <w:rsid w:val="006943F0"/>
    <w:rsid w:val="00694470"/>
    <w:rsid w:val="006946EA"/>
    <w:rsid w:val="0069491C"/>
    <w:rsid w:val="00694AEF"/>
    <w:rsid w:val="00694B18"/>
    <w:rsid w:val="00694E65"/>
    <w:rsid w:val="0069552B"/>
    <w:rsid w:val="0069576F"/>
    <w:rsid w:val="0069581D"/>
    <w:rsid w:val="00695A64"/>
    <w:rsid w:val="00695BE3"/>
    <w:rsid w:val="00695DD1"/>
    <w:rsid w:val="00696002"/>
    <w:rsid w:val="00696213"/>
    <w:rsid w:val="0069633F"/>
    <w:rsid w:val="00696BC7"/>
    <w:rsid w:val="00696CA7"/>
    <w:rsid w:val="00696CF4"/>
    <w:rsid w:val="00696E2F"/>
    <w:rsid w:val="00696E9D"/>
    <w:rsid w:val="00697147"/>
    <w:rsid w:val="0069737F"/>
    <w:rsid w:val="00697461"/>
    <w:rsid w:val="006974EB"/>
    <w:rsid w:val="0069779D"/>
    <w:rsid w:val="006979B5"/>
    <w:rsid w:val="006979DA"/>
    <w:rsid w:val="00697D59"/>
    <w:rsid w:val="00697E4D"/>
    <w:rsid w:val="00697EA8"/>
    <w:rsid w:val="006A0060"/>
    <w:rsid w:val="006A00BA"/>
    <w:rsid w:val="006A01AE"/>
    <w:rsid w:val="006A01C1"/>
    <w:rsid w:val="006A0AF7"/>
    <w:rsid w:val="006A0BD2"/>
    <w:rsid w:val="006A0BE7"/>
    <w:rsid w:val="006A118A"/>
    <w:rsid w:val="006A11B1"/>
    <w:rsid w:val="006A11BB"/>
    <w:rsid w:val="006A1235"/>
    <w:rsid w:val="006A1353"/>
    <w:rsid w:val="006A1384"/>
    <w:rsid w:val="006A1475"/>
    <w:rsid w:val="006A1512"/>
    <w:rsid w:val="006A17FE"/>
    <w:rsid w:val="006A1824"/>
    <w:rsid w:val="006A1B00"/>
    <w:rsid w:val="006A1FF7"/>
    <w:rsid w:val="006A1FFB"/>
    <w:rsid w:val="006A2393"/>
    <w:rsid w:val="006A253F"/>
    <w:rsid w:val="006A2677"/>
    <w:rsid w:val="006A27A5"/>
    <w:rsid w:val="006A297E"/>
    <w:rsid w:val="006A2C52"/>
    <w:rsid w:val="006A3053"/>
    <w:rsid w:val="006A327F"/>
    <w:rsid w:val="006A343F"/>
    <w:rsid w:val="006A34FC"/>
    <w:rsid w:val="006A35DE"/>
    <w:rsid w:val="006A35E0"/>
    <w:rsid w:val="006A3637"/>
    <w:rsid w:val="006A375F"/>
    <w:rsid w:val="006A3774"/>
    <w:rsid w:val="006A39AA"/>
    <w:rsid w:val="006A3AE4"/>
    <w:rsid w:val="006A3B58"/>
    <w:rsid w:val="006A3D28"/>
    <w:rsid w:val="006A3F67"/>
    <w:rsid w:val="006A432E"/>
    <w:rsid w:val="006A4422"/>
    <w:rsid w:val="006A44A9"/>
    <w:rsid w:val="006A4508"/>
    <w:rsid w:val="006A462B"/>
    <w:rsid w:val="006A4659"/>
    <w:rsid w:val="006A4908"/>
    <w:rsid w:val="006A532A"/>
    <w:rsid w:val="006A54F7"/>
    <w:rsid w:val="006A5617"/>
    <w:rsid w:val="006A57EB"/>
    <w:rsid w:val="006A580A"/>
    <w:rsid w:val="006A58C4"/>
    <w:rsid w:val="006A5C4B"/>
    <w:rsid w:val="006A5CAB"/>
    <w:rsid w:val="006A5F4E"/>
    <w:rsid w:val="006A615E"/>
    <w:rsid w:val="006A62D7"/>
    <w:rsid w:val="006A62E7"/>
    <w:rsid w:val="006A65D4"/>
    <w:rsid w:val="006A6760"/>
    <w:rsid w:val="006A6BBB"/>
    <w:rsid w:val="006A6DCC"/>
    <w:rsid w:val="006A6DF8"/>
    <w:rsid w:val="006A700A"/>
    <w:rsid w:val="006A715A"/>
    <w:rsid w:val="006A717C"/>
    <w:rsid w:val="006A78B5"/>
    <w:rsid w:val="006A7F82"/>
    <w:rsid w:val="006B0205"/>
    <w:rsid w:val="006B043F"/>
    <w:rsid w:val="006B049A"/>
    <w:rsid w:val="006B06F7"/>
    <w:rsid w:val="006B0712"/>
    <w:rsid w:val="006B0836"/>
    <w:rsid w:val="006B0998"/>
    <w:rsid w:val="006B0B27"/>
    <w:rsid w:val="006B0DAC"/>
    <w:rsid w:val="006B0E91"/>
    <w:rsid w:val="006B0EE8"/>
    <w:rsid w:val="006B0F04"/>
    <w:rsid w:val="006B10BA"/>
    <w:rsid w:val="006B11CF"/>
    <w:rsid w:val="006B138C"/>
    <w:rsid w:val="006B13A5"/>
    <w:rsid w:val="006B13F0"/>
    <w:rsid w:val="006B141B"/>
    <w:rsid w:val="006B141D"/>
    <w:rsid w:val="006B16CC"/>
    <w:rsid w:val="006B1930"/>
    <w:rsid w:val="006B1A32"/>
    <w:rsid w:val="006B1B5D"/>
    <w:rsid w:val="006B1B6D"/>
    <w:rsid w:val="006B1E00"/>
    <w:rsid w:val="006B1E11"/>
    <w:rsid w:val="006B1F31"/>
    <w:rsid w:val="006B1FBC"/>
    <w:rsid w:val="006B2643"/>
    <w:rsid w:val="006B271C"/>
    <w:rsid w:val="006B27A7"/>
    <w:rsid w:val="006B28FA"/>
    <w:rsid w:val="006B2AEC"/>
    <w:rsid w:val="006B2B83"/>
    <w:rsid w:val="006B2F78"/>
    <w:rsid w:val="006B307C"/>
    <w:rsid w:val="006B3472"/>
    <w:rsid w:val="006B369D"/>
    <w:rsid w:val="006B3761"/>
    <w:rsid w:val="006B37EB"/>
    <w:rsid w:val="006B3891"/>
    <w:rsid w:val="006B3956"/>
    <w:rsid w:val="006B39DC"/>
    <w:rsid w:val="006B3A8F"/>
    <w:rsid w:val="006B3BFD"/>
    <w:rsid w:val="006B3D26"/>
    <w:rsid w:val="006B3E9A"/>
    <w:rsid w:val="006B4406"/>
    <w:rsid w:val="006B4764"/>
    <w:rsid w:val="006B4936"/>
    <w:rsid w:val="006B4C39"/>
    <w:rsid w:val="006B4D2A"/>
    <w:rsid w:val="006B4EA2"/>
    <w:rsid w:val="006B4FAB"/>
    <w:rsid w:val="006B546E"/>
    <w:rsid w:val="006B5471"/>
    <w:rsid w:val="006B580A"/>
    <w:rsid w:val="006B59F8"/>
    <w:rsid w:val="006B6205"/>
    <w:rsid w:val="006B67C4"/>
    <w:rsid w:val="006B68C3"/>
    <w:rsid w:val="006B6A8F"/>
    <w:rsid w:val="006B6BDF"/>
    <w:rsid w:val="006B6C6E"/>
    <w:rsid w:val="006B6EBD"/>
    <w:rsid w:val="006B6FD9"/>
    <w:rsid w:val="006B6FDB"/>
    <w:rsid w:val="006B7103"/>
    <w:rsid w:val="006B714A"/>
    <w:rsid w:val="006B715C"/>
    <w:rsid w:val="006B7477"/>
    <w:rsid w:val="006B75A0"/>
    <w:rsid w:val="006B7673"/>
    <w:rsid w:val="006B79E3"/>
    <w:rsid w:val="006B7A3F"/>
    <w:rsid w:val="006B7DA7"/>
    <w:rsid w:val="006B7EEB"/>
    <w:rsid w:val="006C00A1"/>
    <w:rsid w:val="006C0358"/>
    <w:rsid w:val="006C0369"/>
    <w:rsid w:val="006C0384"/>
    <w:rsid w:val="006C03C0"/>
    <w:rsid w:val="006C064D"/>
    <w:rsid w:val="006C07BD"/>
    <w:rsid w:val="006C0808"/>
    <w:rsid w:val="006C085F"/>
    <w:rsid w:val="006C089D"/>
    <w:rsid w:val="006C097E"/>
    <w:rsid w:val="006C0B81"/>
    <w:rsid w:val="006C0F7D"/>
    <w:rsid w:val="006C10F9"/>
    <w:rsid w:val="006C12EA"/>
    <w:rsid w:val="006C1714"/>
    <w:rsid w:val="006C1F47"/>
    <w:rsid w:val="006C1F9A"/>
    <w:rsid w:val="006C1FE5"/>
    <w:rsid w:val="006C1FF5"/>
    <w:rsid w:val="006C206B"/>
    <w:rsid w:val="006C21B4"/>
    <w:rsid w:val="006C22D3"/>
    <w:rsid w:val="006C2383"/>
    <w:rsid w:val="006C251F"/>
    <w:rsid w:val="006C2726"/>
    <w:rsid w:val="006C284C"/>
    <w:rsid w:val="006C2859"/>
    <w:rsid w:val="006C2BD7"/>
    <w:rsid w:val="006C2D32"/>
    <w:rsid w:val="006C3087"/>
    <w:rsid w:val="006C36D4"/>
    <w:rsid w:val="006C3A2A"/>
    <w:rsid w:val="006C3B37"/>
    <w:rsid w:val="006C3B64"/>
    <w:rsid w:val="006C3F52"/>
    <w:rsid w:val="006C3FC2"/>
    <w:rsid w:val="006C41B3"/>
    <w:rsid w:val="006C422E"/>
    <w:rsid w:val="006C4380"/>
    <w:rsid w:val="006C4391"/>
    <w:rsid w:val="006C4746"/>
    <w:rsid w:val="006C49A1"/>
    <w:rsid w:val="006C4C77"/>
    <w:rsid w:val="006C4F29"/>
    <w:rsid w:val="006C4F52"/>
    <w:rsid w:val="006C4F7A"/>
    <w:rsid w:val="006C4FCE"/>
    <w:rsid w:val="006C5199"/>
    <w:rsid w:val="006C531F"/>
    <w:rsid w:val="006C537B"/>
    <w:rsid w:val="006C53D7"/>
    <w:rsid w:val="006C57E6"/>
    <w:rsid w:val="006C5A34"/>
    <w:rsid w:val="006C5C38"/>
    <w:rsid w:val="006C5EE9"/>
    <w:rsid w:val="006C63BA"/>
    <w:rsid w:val="006C690C"/>
    <w:rsid w:val="006C7023"/>
    <w:rsid w:val="006C7040"/>
    <w:rsid w:val="006C718E"/>
    <w:rsid w:val="006C7378"/>
    <w:rsid w:val="006C7487"/>
    <w:rsid w:val="006C7578"/>
    <w:rsid w:val="006C771A"/>
    <w:rsid w:val="006C7815"/>
    <w:rsid w:val="006C781A"/>
    <w:rsid w:val="006C78B3"/>
    <w:rsid w:val="006C7912"/>
    <w:rsid w:val="006C7B73"/>
    <w:rsid w:val="006D011D"/>
    <w:rsid w:val="006D035B"/>
    <w:rsid w:val="006D04C0"/>
    <w:rsid w:val="006D05E1"/>
    <w:rsid w:val="006D06B2"/>
    <w:rsid w:val="006D06C6"/>
    <w:rsid w:val="006D0C95"/>
    <w:rsid w:val="006D0D21"/>
    <w:rsid w:val="006D0DE3"/>
    <w:rsid w:val="006D0EFE"/>
    <w:rsid w:val="006D111A"/>
    <w:rsid w:val="006D1233"/>
    <w:rsid w:val="006D1432"/>
    <w:rsid w:val="006D1928"/>
    <w:rsid w:val="006D1D6F"/>
    <w:rsid w:val="006D20BE"/>
    <w:rsid w:val="006D2571"/>
    <w:rsid w:val="006D262E"/>
    <w:rsid w:val="006D2797"/>
    <w:rsid w:val="006D282E"/>
    <w:rsid w:val="006D2CED"/>
    <w:rsid w:val="006D2D18"/>
    <w:rsid w:val="006D3225"/>
    <w:rsid w:val="006D34AE"/>
    <w:rsid w:val="006D35A6"/>
    <w:rsid w:val="006D3805"/>
    <w:rsid w:val="006D3A8A"/>
    <w:rsid w:val="006D4110"/>
    <w:rsid w:val="006D487F"/>
    <w:rsid w:val="006D4DC6"/>
    <w:rsid w:val="006D55F7"/>
    <w:rsid w:val="006D5640"/>
    <w:rsid w:val="006D5704"/>
    <w:rsid w:val="006D5913"/>
    <w:rsid w:val="006D5CBD"/>
    <w:rsid w:val="006D5CEE"/>
    <w:rsid w:val="006D5EE8"/>
    <w:rsid w:val="006D62F9"/>
    <w:rsid w:val="006D65E9"/>
    <w:rsid w:val="006D6759"/>
    <w:rsid w:val="006D6D35"/>
    <w:rsid w:val="006D6DA5"/>
    <w:rsid w:val="006D6DE7"/>
    <w:rsid w:val="006D7490"/>
    <w:rsid w:val="006D7862"/>
    <w:rsid w:val="006D78E5"/>
    <w:rsid w:val="006D79B7"/>
    <w:rsid w:val="006D7C32"/>
    <w:rsid w:val="006E002D"/>
    <w:rsid w:val="006E0138"/>
    <w:rsid w:val="006E01CD"/>
    <w:rsid w:val="006E02B4"/>
    <w:rsid w:val="006E0328"/>
    <w:rsid w:val="006E04B8"/>
    <w:rsid w:val="006E04E6"/>
    <w:rsid w:val="006E06B1"/>
    <w:rsid w:val="006E0721"/>
    <w:rsid w:val="006E0B2A"/>
    <w:rsid w:val="006E0BEC"/>
    <w:rsid w:val="006E1137"/>
    <w:rsid w:val="006E12CB"/>
    <w:rsid w:val="006E1390"/>
    <w:rsid w:val="006E139C"/>
    <w:rsid w:val="006E1669"/>
    <w:rsid w:val="006E1672"/>
    <w:rsid w:val="006E1AF4"/>
    <w:rsid w:val="006E1C17"/>
    <w:rsid w:val="006E1D9A"/>
    <w:rsid w:val="006E1E35"/>
    <w:rsid w:val="006E1E6A"/>
    <w:rsid w:val="006E207D"/>
    <w:rsid w:val="006E210C"/>
    <w:rsid w:val="006E225F"/>
    <w:rsid w:val="006E22A1"/>
    <w:rsid w:val="006E2373"/>
    <w:rsid w:val="006E2409"/>
    <w:rsid w:val="006E24E7"/>
    <w:rsid w:val="006E26BC"/>
    <w:rsid w:val="006E2964"/>
    <w:rsid w:val="006E2AC9"/>
    <w:rsid w:val="006E2B66"/>
    <w:rsid w:val="006E2D3A"/>
    <w:rsid w:val="006E2D43"/>
    <w:rsid w:val="006E2DE4"/>
    <w:rsid w:val="006E2F64"/>
    <w:rsid w:val="006E3081"/>
    <w:rsid w:val="006E309F"/>
    <w:rsid w:val="006E3631"/>
    <w:rsid w:val="006E3F28"/>
    <w:rsid w:val="006E4274"/>
    <w:rsid w:val="006E433D"/>
    <w:rsid w:val="006E4704"/>
    <w:rsid w:val="006E4B30"/>
    <w:rsid w:val="006E4CDC"/>
    <w:rsid w:val="006E4E86"/>
    <w:rsid w:val="006E4F60"/>
    <w:rsid w:val="006E4FBD"/>
    <w:rsid w:val="006E517D"/>
    <w:rsid w:val="006E53C5"/>
    <w:rsid w:val="006E5774"/>
    <w:rsid w:val="006E5A2F"/>
    <w:rsid w:val="006E5DDF"/>
    <w:rsid w:val="006E5E8F"/>
    <w:rsid w:val="006E641B"/>
    <w:rsid w:val="006E643A"/>
    <w:rsid w:val="006E65BF"/>
    <w:rsid w:val="006E6B8D"/>
    <w:rsid w:val="006E6C06"/>
    <w:rsid w:val="006E6C27"/>
    <w:rsid w:val="006E6C5A"/>
    <w:rsid w:val="006E6C82"/>
    <w:rsid w:val="006E6CDF"/>
    <w:rsid w:val="006E6E5A"/>
    <w:rsid w:val="006E70F6"/>
    <w:rsid w:val="006E7384"/>
    <w:rsid w:val="006E7666"/>
    <w:rsid w:val="006E76E7"/>
    <w:rsid w:val="006E76FB"/>
    <w:rsid w:val="006E77B5"/>
    <w:rsid w:val="006E781A"/>
    <w:rsid w:val="006E78CD"/>
    <w:rsid w:val="006E7933"/>
    <w:rsid w:val="006E7C8D"/>
    <w:rsid w:val="006E7CA9"/>
    <w:rsid w:val="006E7E9C"/>
    <w:rsid w:val="006F00F5"/>
    <w:rsid w:val="006F02E6"/>
    <w:rsid w:val="006F0976"/>
    <w:rsid w:val="006F0B2C"/>
    <w:rsid w:val="006F0D91"/>
    <w:rsid w:val="006F1175"/>
    <w:rsid w:val="006F117C"/>
    <w:rsid w:val="006F149B"/>
    <w:rsid w:val="006F1644"/>
    <w:rsid w:val="006F180A"/>
    <w:rsid w:val="006F1AA3"/>
    <w:rsid w:val="006F1B29"/>
    <w:rsid w:val="006F1C24"/>
    <w:rsid w:val="006F1D1F"/>
    <w:rsid w:val="006F1D82"/>
    <w:rsid w:val="006F206E"/>
    <w:rsid w:val="006F2323"/>
    <w:rsid w:val="006F2532"/>
    <w:rsid w:val="006F2971"/>
    <w:rsid w:val="006F2A2E"/>
    <w:rsid w:val="006F2B30"/>
    <w:rsid w:val="006F2CBE"/>
    <w:rsid w:val="006F300D"/>
    <w:rsid w:val="006F3381"/>
    <w:rsid w:val="006F34BA"/>
    <w:rsid w:val="006F35DC"/>
    <w:rsid w:val="006F36BF"/>
    <w:rsid w:val="006F3728"/>
    <w:rsid w:val="006F3947"/>
    <w:rsid w:val="006F3B2F"/>
    <w:rsid w:val="006F3C48"/>
    <w:rsid w:val="006F3D8E"/>
    <w:rsid w:val="006F421F"/>
    <w:rsid w:val="006F44E7"/>
    <w:rsid w:val="006F4567"/>
    <w:rsid w:val="006F461F"/>
    <w:rsid w:val="006F4837"/>
    <w:rsid w:val="006F4B62"/>
    <w:rsid w:val="006F4F50"/>
    <w:rsid w:val="006F509B"/>
    <w:rsid w:val="006F52AC"/>
    <w:rsid w:val="006F5341"/>
    <w:rsid w:val="006F5835"/>
    <w:rsid w:val="006F58BB"/>
    <w:rsid w:val="006F5902"/>
    <w:rsid w:val="006F5AB5"/>
    <w:rsid w:val="006F5BF7"/>
    <w:rsid w:val="006F5DEB"/>
    <w:rsid w:val="006F6005"/>
    <w:rsid w:val="006F6121"/>
    <w:rsid w:val="006F6250"/>
    <w:rsid w:val="006F6302"/>
    <w:rsid w:val="006F6522"/>
    <w:rsid w:val="006F66B7"/>
    <w:rsid w:val="006F687E"/>
    <w:rsid w:val="006F69B7"/>
    <w:rsid w:val="006F6B48"/>
    <w:rsid w:val="006F6E92"/>
    <w:rsid w:val="006F73EE"/>
    <w:rsid w:val="00700951"/>
    <w:rsid w:val="0070097D"/>
    <w:rsid w:val="00700B00"/>
    <w:rsid w:val="007010BF"/>
    <w:rsid w:val="00701249"/>
    <w:rsid w:val="00701374"/>
    <w:rsid w:val="007014D2"/>
    <w:rsid w:val="007014E3"/>
    <w:rsid w:val="0070160F"/>
    <w:rsid w:val="00701796"/>
    <w:rsid w:val="0070185C"/>
    <w:rsid w:val="007018A7"/>
    <w:rsid w:val="00701918"/>
    <w:rsid w:val="00701AD0"/>
    <w:rsid w:val="00701B9A"/>
    <w:rsid w:val="00701CBD"/>
    <w:rsid w:val="00701DBB"/>
    <w:rsid w:val="00701E1D"/>
    <w:rsid w:val="00701E3F"/>
    <w:rsid w:val="00701EFD"/>
    <w:rsid w:val="00702075"/>
    <w:rsid w:val="007023D9"/>
    <w:rsid w:val="007025B2"/>
    <w:rsid w:val="00702A05"/>
    <w:rsid w:val="007035E3"/>
    <w:rsid w:val="007036E6"/>
    <w:rsid w:val="007037FF"/>
    <w:rsid w:val="00703BCF"/>
    <w:rsid w:val="00703C10"/>
    <w:rsid w:val="00704253"/>
    <w:rsid w:val="007042EB"/>
    <w:rsid w:val="007043D4"/>
    <w:rsid w:val="00704433"/>
    <w:rsid w:val="007046A7"/>
    <w:rsid w:val="00704893"/>
    <w:rsid w:val="007048CB"/>
    <w:rsid w:val="007048FD"/>
    <w:rsid w:val="00705402"/>
    <w:rsid w:val="00705569"/>
    <w:rsid w:val="007055E7"/>
    <w:rsid w:val="007057E4"/>
    <w:rsid w:val="00705A02"/>
    <w:rsid w:val="00705B33"/>
    <w:rsid w:val="00705BC2"/>
    <w:rsid w:val="00705C7A"/>
    <w:rsid w:val="00705E45"/>
    <w:rsid w:val="00705F0E"/>
    <w:rsid w:val="00705F32"/>
    <w:rsid w:val="00705FDF"/>
    <w:rsid w:val="00706626"/>
    <w:rsid w:val="00706EFF"/>
    <w:rsid w:val="00707185"/>
    <w:rsid w:val="0070728D"/>
    <w:rsid w:val="007072B8"/>
    <w:rsid w:val="007072B9"/>
    <w:rsid w:val="007073EB"/>
    <w:rsid w:val="007074F3"/>
    <w:rsid w:val="007075BE"/>
    <w:rsid w:val="00707718"/>
    <w:rsid w:val="00707803"/>
    <w:rsid w:val="0070782B"/>
    <w:rsid w:val="00707C26"/>
    <w:rsid w:val="00707C93"/>
    <w:rsid w:val="007100C9"/>
    <w:rsid w:val="007101BF"/>
    <w:rsid w:val="007102C6"/>
    <w:rsid w:val="0071030B"/>
    <w:rsid w:val="007104BC"/>
    <w:rsid w:val="00710593"/>
    <w:rsid w:val="00710CE2"/>
    <w:rsid w:val="00710D29"/>
    <w:rsid w:val="00710F9B"/>
    <w:rsid w:val="007111FA"/>
    <w:rsid w:val="007112B8"/>
    <w:rsid w:val="0071142E"/>
    <w:rsid w:val="007114AF"/>
    <w:rsid w:val="00711593"/>
    <w:rsid w:val="0071163C"/>
    <w:rsid w:val="0071185C"/>
    <w:rsid w:val="007119D8"/>
    <w:rsid w:val="00711D8F"/>
    <w:rsid w:val="00711E46"/>
    <w:rsid w:val="00711E5E"/>
    <w:rsid w:val="00711F02"/>
    <w:rsid w:val="00711FC3"/>
    <w:rsid w:val="0071202C"/>
    <w:rsid w:val="0071211F"/>
    <w:rsid w:val="007127FF"/>
    <w:rsid w:val="007128A4"/>
    <w:rsid w:val="007128C6"/>
    <w:rsid w:val="00712AB8"/>
    <w:rsid w:val="00712B0B"/>
    <w:rsid w:val="0071301D"/>
    <w:rsid w:val="00713268"/>
    <w:rsid w:val="0071330C"/>
    <w:rsid w:val="007136F0"/>
    <w:rsid w:val="00713C9D"/>
    <w:rsid w:val="00713CD5"/>
    <w:rsid w:val="00713D2F"/>
    <w:rsid w:val="00713D68"/>
    <w:rsid w:val="00713DE1"/>
    <w:rsid w:val="00713E7F"/>
    <w:rsid w:val="0071411C"/>
    <w:rsid w:val="00714138"/>
    <w:rsid w:val="0071437F"/>
    <w:rsid w:val="0071443F"/>
    <w:rsid w:val="00714468"/>
    <w:rsid w:val="007146BC"/>
    <w:rsid w:val="00714741"/>
    <w:rsid w:val="0071474D"/>
    <w:rsid w:val="007147E5"/>
    <w:rsid w:val="00714917"/>
    <w:rsid w:val="007149B4"/>
    <w:rsid w:val="00714D1E"/>
    <w:rsid w:val="00714D4D"/>
    <w:rsid w:val="00715012"/>
    <w:rsid w:val="007153B3"/>
    <w:rsid w:val="007155F5"/>
    <w:rsid w:val="00715680"/>
    <w:rsid w:val="00715706"/>
    <w:rsid w:val="0071578A"/>
    <w:rsid w:val="007157E5"/>
    <w:rsid w:val="00715889"/>
    <w:rsid w:val="00715905"/>
    <w:rsid w:val="00715AB9"/>
    <w:rsid w:val="00715B38"/>
    <w:rsid w:val="00716048"/>
    <w:rsid w:val="00716B14"/>
    <w:rsid w:val="00716D42"/>
    <w:rsid w:val="007174DF"/>
    <w:rsid w:val="00717906"/>
    <w:rsid w:val="00717923"/>
    <w:rsid w:val="00717BCE"/>
    <w:rsid w:val="00717C79"/>
    <w:rsid w:val="00717CD5"/>
    <w:rsid w:val="007201DB"/>
    <w:rsid w:val="00720352"/>
    <w:rsid w:val="00720576"/>
    <w:rsid w:val="00720860"/>
    <w:rsid w:val="007209FE"/>
    <w:rsid w:val="00720A00"/>
    <w:rsid w:val="00720A74"/>
    <w:rsid w:val="00720B56"/>
    <w:rsid w:val="00721246"/>
    <w:rsid w:val="00721298"/>
    <w:rsid w:val="00721439"/>
    <w:rsid w:val="007214D2"/>
    <w:rsid w:val="0072188A"/>
    <w:rsid w:val="00721A04"/>
    <w:rsid w:val="00721FA1"/>
    <w:rsid w:val="00721FCF"/>
    <w:rsid w:val="0072246F"/>
    <w:rsid w:val="00722475"/>
    <w:rsid w:val="00722567"/>
    <w:rsid w:val="00722606"/>
    <w:rsid w:val="00722626"/>
    <w:rsid w:val="007226AC"/>
    <w:rsid w:val="00722B9E"/>
    <w:rsid w:val="00722E73"/>
    <w:rsid w:val="0072315A"/>
    <w:rsid w:val="007231EA"/>
    <w:rsid w:val="00723593"/>
    <w:rsid w:val="00723596"/>
    <w:rsid w:val="007238B5"/>
    <w:rsid w:val="007239FD"/>
    <w:rsid w:val="00723A34"/>
    <w:rsid w:val="00723A42"/>
    <w:rsid w:val="00723AE8"/>
    <w:rsid w:val="00723C12"/>
    <w:rsid w:val="00724388"/>
    <w:rsid w:val="00724A4D"/>
    <w:rsid w:val="00724A5D"/>
    <w:rsid w:val="00724B72"/>
    <w:rsid w:val="00724DE3"/>
    <w:rsid w:val="00724F7B"/>
    <w:rsid w:val="0072511D"/>
    <w:rsid w:val="0072525F"/>
    <w:rsid w:val="00725321"/>
    <w:rsid w:val="00725837"/>
    <w:rsid w:val="007258B5"/>
    <w:rsid w:val="00725B49"/>
    <w:rsid w:val="00725F1E"/>
    <w:rsid w:val="00726341"/>
    <w:rsid w:val="007265C3"/>
    <w:rsid w:val="00726B43"/>
    <w:rsid w:val="00726B55"/>
    <w:rsid w:val="00726BBA"/>
    <w:rsid w:val="00726EE8"/>
    <w:rsid w:val="00726F19"/>
    <w:rsid w:val="0072757E"/>
    <w:rsid w:val="007275AC"/>
    <w:rsid w:val="00727C2C"/>
    <w:rsid w:val="00727C87"/>
    <w:rsid w:val="00727E6D"/>
    <w:rsid w:val="007300DE"/>
    <w:rsid w:val="00730204"/>
    <w:rsid w:val="007306FE"/>
    <w:rsid w:val="00730764"/>
    <w:rsid w:val="0073084B"/>
    <w:rsid w:val="00730925"/>
    <w:rsid w:val="0073099F"/>
    <w:rsid w:val="00730B2F"/>
    <w:rsid w:val="00730C19"/>
    <w:rsid w:val="0073101B"/>
    <w:rsid w:val="00731381"/>
    <w:rsid w:val="00731494"/>
    <w:rsid w:val="007314CA"/>
    <w:rsid w:val="0073184E"/>
    <w:rsid w:val="00731B92"/>
    <w:rsid w:val="00731C1A"/>
    <w:rsid w:val="00732061"/>
    <w:rsid w:val="007322B7"/>
    <w:rsid w:val="007327A0"/>
    <w:rsid w:val="007328AB"/>
    <w:rsid w:val="00732A29"/>
    <w:rsid w:val="007333AB"/>
    <w:rsid w:val="007335A0"/>
    <w:rsid w:val="007335A4"/>
    <w:rsid w:val="007336C8"/>
    <w:rsid w:val="007336FB"/>
    <w:rsid w:val="0073403B"/>
    <w:rsid w:val="0073433D"/>
    <w:rsid w:val="0073433E"/>
    <w:rsid w:val="0073447B"/>
    <w:rsid w:val="0073464C"/>
    <w:rsid w:val="00734884"/>
    <w:rsid w:val="007348EE"/>
    <w:rsid w:val="00734B41"/>
    <w:rsid w:val="00734C6F"/>
    <w:rsid w:val="00734C73"/>
    <w:rsid w:val="00734ED5"/>
    <w:rsid w:val="0073501B"/>
    <w:rsid w:val="00735130"/>
    <w:rsid w:val="00735224"/>
    <w:rsid w:val="00735459"/>
    <w:rsid w:val="00735958"/>
    <w:rsid w:val="00735E46"/>
    <w:rsid w:val="0073630E"/>
    <w:rsid w:val="00736492"/>
    <w:rsid w:val="007364AC"/>
    <w:rsid w:val="007365FC"/>
    <w:rsid w:val="007368AE"/>
    <w:rsid w:val="00736C46"/>
    <w:rsid w:val="00736D6D"/>
    <w:rsid w:val="00736DA8"/>
    <w:rsid w:val="0073708F"/>
    <w:rsid w:val="00737221"/>
    <w:rsid w:val="00737322"/>
    <w:rsid w:val="007373FD"/>
    <w:rsid w:val="00737413"/>
    <w:rsid w:val="0073754D"/>
    <w:rsid w:val="007375DF"/>
    <w:rsid w:val="007377C4"/>
    <w:rsid w:val="0073794C"/>
    <w:rsid w:val="00737971"/>
    <w:rsid w:val="00740058"/>
    <w:rsid w:val="007400A3"/>
    <w:rsid w:val="00740124"/>
    <w:rsid w:val="007404AF"/>
    <w:rsid w:val="0074051C"/>
    <w:rsid w:val="00740653"/>
    <w:rsid w:val="00740674"/>
    <w:rsid w:val="00740913"/>
    <w:rsid w:val="00740AC2"/>
    <w:rsid w:val="00740C6D"/>
    <w:rsid w:val="00740EAF"/>
    <w:rsid w:val="00740FF7"/>
    <w:rsid w:val="007411E5"/>
    <w:rsid w:val="00741273"/>
    <w:rsid w:val="0074128E"/>
    <w:rsid w:val="007415FD"/>
    <w:rsid w:val="00741981"/>
    <w:rsid w:val="00741ACE"/>
    <w:rsid w:val="00741FB0"/>
    <w:rsid w:val="00742083"/>
    <w:rsid w:val="0074211D"/>
    <w:rsid w:val="00742633"/>
    <w:rsid w:val="007428B5"/>
    <w:rsid w:val="00742C91"/>
    <w:rsid w:val="00742EC1"/>
    <w:rsid w:val="00742F1E"/>
    <w:rsid w:val="00742F20"/>
    <w:rsid w:val="00743370"/>
    <w:rsid w:val="007433A5"/>
    <w:rsid w:val="0074354E"/>
    <w:rsid w:val="00743B97"/>
    <w:rsid w:val="00744016"/>
    <w:rsid w:val="007441E3"/>
    <w:rsid w:val="007442C7"/>
    <w:rsid w:val="00744312"/>
    <w:rsid w:val="00744599"/>
    <w:rsid w:val="00744890"/>
    <w:rsid w:val="007449C0"/>
    <w:rsid w:val="00744E06"/>
    <w:rsid w:val="00745133"/>
    <w:rsid w:val="00745136"/>
    <w:rsid w:val="00745337"/>
    <w:rsid w:val="007454A8"/>
    <w:rsid w:val="0074553E"/>
    <w:rsid w:val="0074592E"/>
    <w:rsid w:val="007459AA"/>
    <w:rsid w:val="00745F16"/>
    <w:rsid w:val="00745FD6"/>
    <w:rsid w:val="007462B2"/>
    <w:rsid w:val="0074659D"/>
    <w:rsid w:val="0074661D"/>
    <w:rsid w:val="00746866"/>
    <w:rsid w:val="0074687C"/>
    <w:rsid w:val="007469C3"/>
    <w:rsid w:val="00746D4E"/>
    <w:rsid w:val="00747492"/>
    <w:rsid w:val="00747A4C"/>
    <w:rsid w:val="00747BB4"/>
    <w:rsid w:val="00750422"/>
    <w:rsid w:val="007504CA"/>
    <w:rsid w:val="0075058B"/>
    <w:rsid w:val="007508AC"/>
    <w:rsid w:val="00750CA8"/>
    <w:rsid w:val="00750D3E"/>
    <w:rsid w:val="00750E48"/>
    <w:rsid w:val="00751647"/>
    <w:rsid w:val="00751A84"/>
    <w:rsid w:val="00751CD5"/>
    <w:rsid w:val="00751D47"/>
    <w:rsid w:val="007520CD"/>
    <w:rsid w:val="00752137"/>
    <w:rsid w:val="00752193"/>
    <w:rsid w:val="0075249C"/>
    <w:rsid w:val="0075254D"/>
    <w:rsid w:val="0075289E"/>
    <w:rsid w:val="00752A14"/>
    <w:rsid w:val="00752D1C"/>
    <w:rsid w:val="00752EBD"/>
    <w:rsid w:val="0075301A"/>
    <w:rsid w:val="00753025"/>
    <w:rsid w:val="00753176"/>
    <w:rsid w:val="007533D7"/>
    <w:rsid w:val="007535D1"/>
    <w:rsid w:val="00753605"/>
    <w:rsid w:val="007537CD"/>
    <w:rsid w:val="00753858"/>
    <w:rsid w:val="00753878"/>
    <w:rsid w:val="007539B7"/>
    <w:rsid w:val="00753D1D"/>
    <w:rsid w:val="00753D72"/>
    <w:rsid w:val="00753F4D"/>
    <w:rsid w:val="00753FC7"/>
    <w:rsid w:val="00754116"/>
    <w:rsid w:val="007544C9"/>
    <w:rsid w:val="0075461C"/>
    <w:rsid w:val="007546FC"/>
    <w:rsid w:val="007547F5"/>
    <w:rsid w:val="00754824"/>
    <w:rsid w:val="00754BD6"/>
    <w:rsid w:val="00754D72"/>
    <w:rsid w:val="00754F6F"/>
    <w:rsid w:val="00755393"/>
    <w:rsid w:val="00755566"/>
    <w:rsid w:val="007556C8"/>
    <w:rsid w:val="007558DC"/>
    <w:rsid w:val="00755926"/>
    <w:rsid w:val="00755CBC"/>
    <w:rsid w:val="00755EBC"/>
    <w:rsid w:val="00756060"/>
    <w:rsid w:val="00756278"/>
    <w:rsid w:val="00756734"/>
    <w:rsid w:val="007567A3"/>
    <w:rsid w:val="0075685B"/>
    <w:rsid w:val="007568F2"/>
    <w:rsid w:val="0075692E"/>
    <w:rsid w:val="00756B10"/>
    <w:rsid w:val="00756D00"/>
    <w:rsid w:val="007574AD"/>
    <w:rsid w:val="007574FE"/>
    <w:rsid w:val="0075754F"/>
    <w:rsid w:val="0075758F"/>
    <w:rsid w:val="00757610"/>
    <w:rsid w:val="00757640"/>
    <w:rsid w:val="00757660"/>
    <w:rsid w:val="007576FE"/>
    <w:rsid w:val="0075773C"/>
    <w:rsid w:val="007577A7"/>
    <w:rsid w:val="00757A4F"/>
    <w:rsid w:val="00757BF0"/>
    <w:rsid w:val="00757D75"/>
    <w:rsid w:val="00757EC2"/>
    <w:rsid w:val="00757FEE"/>
    <w:rsid w:val="00760102"/>
    <w:rsid w:val="0076019F"/>
    <w:rsid w:val="0076023B"/>
    <w:rsid w:val="0076049B"/>
    <w:rsid w:val="007605D1"/>
    <w:rsid w:val="007608B5"/>
    <w:rsid w:val="00760EB3"/>
    <w:rsid w:val="00760FA2"/>
    <w:rsid w:val="00761A31"/>
    <w:rsid w:val="00761A34"/>
    <w:rsid w:val="00761AE7"/>
    <w:rsid w:val="00761AFE"/>
    <w:rsid w:val="00761B5B"/>
    <w:rsid w:val="00761DB4"/>
    <w:rsid w:val="00761E7F"/>
    <w:rsid w:val="00761F2D"/>
    <w:rsid w:val="007621B1"/>
    <w:rsid w:val="007624F1"/>
    <w:rsid w:val="007627EE"/>
    <w:rsid w:val="00762930"/>
    <w:rsid w:val="00762A2C"/>
    <w:rsid w:val="00762A33"/>
    <w:rsid w:val="00762D1A"/>
    <w:rsid w:val="00762D93"/>
    <w:rsid w:val="00762ED4"/>
    <w:rsid w:val="00762F68"/>
    <w:rsid w:val="00763007"/>
    <w:rsid w:val="007633AB"/>
    <w:rsid w:val="007634CF"/>
    <w:rsid w:val="00763559"/>
    <w:rsid w:val="0076364E"/>
    <w:rsid w:val="00763682"/>
    <w:rsid w:val="00763817"/>
    <w:rsid w:val="00763A99"/>
    <w:rsid w:val="00763B51"/>
    <w:rsid w:val="00763C5B"/>
    <w:rsid w:val="00763CC3"/>
    <w:rsid w:val="00763F0E"/>
    <w:rsid w:val="007640AA"/>
    <w:rsid w:val="00764216"/>
    <w:rsid w:val="007648D9"/>
    <w:rsid w:val="007649A3"/>
    <w:rsid w:val="007649BF"/>
    <w:rsid w:val="007649F5"/>
    <w:rsid w:val="00764A2D"/>
    <w:rsid w:val="00764ABE"/>
    <w:rsid w:val="00764AFA"/>
    <w:rsid w:val="00764BDE"/>
    <w:rsid w:val="00765059"/>
    <w:rsid w:val="00765351"/>
    <w:rsid w:val="00765445"/>
    <w:rsid w:val="0076549A"/>
    <w:rsid w:val="00765504"/>
    <w:rsid w:val="00765537"/>
    <w:rsid w:val="0076559A"/>
    <w:rsid w:val="007657ED"/>
    <w:rsid w:val="00765B88"/>
    <w:rsid w:val="00765BFD"/>
    <w:rsid w:val="00765E5C"/>
    <w:rsid w:val="00766194"/>
    <w:rsid w:val="00766199"/>
    <w:rsid w:val="00766387"/>
    <w:rsid w:val="00766689"/>
    <w:rsid w:val="00766756"/>
    <w:rsid w:val="0076677A"/>
    <w:rsid w:val="0076691C"/>
    <w:rsid w:val="00766E3E"/>
    <w:rsid w:val="00766E69"/>
    <w:rsid w:val="00767481"/>
    <w:rsid w:val="00767619"/>
    <w:rsid w:val="00767C04"/>
    <w:rsid w:val="00767E17"/>
    <w:rsid w:val="00767F8F"/>
    <w:rsid w:val="00767FC8"/>
    <w:rsid w:val="007702C2"/>
    <w:rsid w:val="00770473"/>
    <w:rsid w:val="0077086C"/>
    <w:rsid w:val="00770A8C"/>
    <w:rsid w:val="00770ADE"/>
    <w:rsid w:val="00770F34"/>
    <w:rsid w:val="007710D7"/>
    <w:rsid w:val="00771125"/>
    <w:rsid w:val="00771255"/>
    <w:rsid w:val="00771385"/>
    <w:rsid w:val="00771421"/>
    <w:rsid w:val="00771494"/>
    <w:rsid w:val="007716D3"/>
    <w:rsid w:val="007718F0"/>
    <w:rsid w:val="00771C78"/>
    <w:rsid w:val="00771FD2"/>
    <w:rsid w:val="00772129"/>
    <w:rsid w:val="007722B3"/>
    <w:rsid w:val="007723BD"/>
    <w:rsid w:val="007724D6"/>
    <w:rsid w:val="00772980"/>
    <w:rsid w:val="007729F5"/>
    <w:rsid w:val="00772CDD"/>
    <w:rsid w:val="00772DA3"/>
    <w:rsid w:val="00772FD3"/>
    <w:rsid w:val="00773A66"/>
    <w:rsid w:val="00773BA2"/>
    <w:rsid w:val="00773C04"/>
    <w:rsid w:val="00773C7E"/>
    <w:rsid w:val="00773D1C"/>
    <w:rsid w:val="00774188"/>
    <w:rsid w:val="007743EC"/>
    <w:rsid w:val="0077473E"/>
    <w:rsid w:val="00774856"/>
    <w:rsid w:val="00774AA3"/>
    <w:rsid w:val="00774BC9"/>
    <w:rsid w:val="00774D3F"/>
    <w:rsid w:val="00774ECE"/>
    <w:rsid w:val="00774FB2"/>
    <w:rsid w:val="007750E6"/>
    <w:rsid w:val="00775466"/>
    <w:rsid w:val="007757BE"/>
    <w:rsid w:val="007759D8"/>
    <w:rsid w:val="00775AC8"/>
    <w:rsid w:val="00775B15"/>
    <w:rsid w:val="00775B3B"/>
    <w:rsid w:val="00775B69"/>
    <w:rsid w:val="00775BE2"/>
    <w:rsid w:val="00775C27"/>
    <w:rsid w:val="00776038"/>
    <w:rsid w:val="00776231"/>
    <w:rsid w:val="00776546"/>
    <w:rsid w:val="00776C7C"/>
    <w:rsid w:val="00776D66"/>
    <w:rsid w:val="00776E1F"/>
    <w:rsid w:val="00776E5C"/>
    <w:rsid w:val="00776EE3"/>
    <w:rsid w:val="00776FD8"/>
    <w:rsid w:val="00777020"/>
    <w:rsid w:val="0077721E"/>
    <w:rsid w:val="00777513"/>
    <w:rsid w:val="007776D9"/>
    <w:rsid w:val="00777D71"/>
    <w:rsid w:val="00777F08"/>
    <w:rsid w:val="00777FE7"/>
    <w:rsid w:val="0078004A"/>
    <w:rsid w:val="007800D5"/>
    <w:rsid w:val="007806AB"/>
    <w:rsid w:val="00780ABD"/>
    <w:rsid w:val="00780C05"/>
    <w:rsid w:val="00780CCD"/>
    <w:rsid w:val="00781367"/>
    <w:rsid w:val="00781453"/>
    <w:rsid w:val="00781A6D"/>
    <w:rsid w:val="00781CB0"/>
    <w:rsid w:val="00781D89"/>
    <w:rsid w:val="00781DA1"/>
    <w:rsid w:val="00781FAC"/>
    <w:rsid w:val="00782080"/>
    <w:rsid w:val="00782150"/>
    <w:rsid w:val="007822D3"/>
    <w:rsid w:val="0078259A"/>
    <w:rsid w:val="007825C6"/>
    <w:rsid w:val="00782708"/>
    <w:rsid w:val="0078279A"/>
    <w:rsid w:val="0078286B"/>
    <w:rsid w:val="00782F1C"/>
    <w:rsid w:val="00783317"/>
    <w:rsid w:val="007833F5"/>
    <w:rsid w:val="0078358E"/>
    <w:rsid w:val="00783704"/>
    <w:rsid w:val="0078372C"/>
    <w:rsid w:val="00783990"/>
    <w:rsid w:val="00783A07"/>
    <w:rsid w:val="00783A0C"/>
    <w:rsid w:val="00783AC3"/>
    <w:rsid w:val="00784029"/>
    <w:rsid w:val="0078435E"/>
    <w:rsid w:val="0078442A"/>
    <w:rsid w:val="00784451"/>
    <w:rsid w:val="0078461A"/>
    <w:rsid w:val="00784680"/>
    <w:rsid w:val="007846A3"/>
    <w:rsid w:val="0078506E"/>
    <w:rsid w:val="00785F31"/>
    <w:rsid w:val="0078611C"/>
    <w:rsid w:val="0078614D"/>
    <w:rsid w:val="0078648A"/>
    <w:rsid w:val="007865A4"/>
    <w:rsid w:val="00786607"/>
    <w:rsid w:val="007867B0"/>
    <w:rsid w:val="00786828"/>
    <w:rsid w:val="007868E3"/>
    <w:rsid w:val="007868EA"/>
    <w:rsid w:val="007869D7"/>
    <w:rsid w:val="00786B05"/>
    <w:rsid w:val="00786DF0"/>
    <w:rsid w:val="0078712E"/>
    <w:rsid w:val="00787199"/>
    <w:rsid w:val="00787250"/>
    <w:rsid w:val="007875FE"/>
    <w:rsid w:val="00787764"/>
    <w:rsid w:val="0078780F"/>
    <w:rsid w:val="00787AF1"/>
    <w:rsid w:val="00787AF8"/>
    <w:rsid w:val="00790295"/>
    <w:rsid w:val="007904C7"/>
    <w:rsid w:val="007907A3"/>
    <w:rsid w:val="00790D59"/>
    <w:rsid w:val="00790E5D"/>
    <w:rsid w:val="00790EC5"/>
    <w:rsid w:val="007910A3"/>
    <w:rsid w:val="00791222"/>
    <w:rsid w:val="0079162A"/>
    <w:rsid w:val="00791A7C"/>
    <w:rsid w:val="00791D21"/>
    <w:rsid w:val="00791DD5"/>
    <w:rsid w:val="00791E32"/>
    <w:rsid w:val="0079230F"/>
    <w:rsid w:val="007925F1"/>
    <w:rsid w:val="00792654"/>
    <w:rsid w:val="00792878"/>
    <w:rsid w:val="007929DC"/>
    <w:rsid w:val="00792C9F"/>
    <w:rsid w:val="00792F5D"/>
    <w:rsid w:val="007930CE"/>
    <w:rsid w:val="00793218"/>
    <w:rsid w:val="00793281"/>
    <w:rsid w:val="0079341E"/>
    <w:rsid w:val="00793499"/>
    <w:rsid w:val="00793521"/>
    <w:rsid w:val="00793862"/>
    <w:rsid w:val="0079397B"/>
    <w:rsid w:val="007939B6"/>
    <w:rsid w:val="00793B02"/>
    <w:rsid w:val="00793D5A"/>
    <w:rsid w:val="00793DDA"/>
    <w:rsid w:val="00793ED7"/>
    <w:rsid w:val="00793FDD"/>
    <w:rsid w:val="00794044"/>
    <w:rsid w:val="007940F2"/>
    <w:rsid w:val="007940F5"/>
    <w:rsid w:val="00794109"/>
    <w:rsid w:val="00794123"/>
    <w:rsid w:val="007945FB"/>
    <w:rsid w:val="007949CB"/>
    <w:rsid w:val="007949FA"/>
    <w:rsid w:val="00794AC5"/>
    <w:rsid w:val="00794D98"/>
    <w:rsid w:val="00794E81"/>
    <w:rsid w:val="0079510F"/>
    <w:rsid w:val="00795179"/>
    <w:rsid w:val="00795211"/>
    <w:rsid w:val="00795268"/>
    <w:rsid w:val="007952B0"/>
    <w:rsid w:val="00795413"/>
    <w:rsid w:val="00795489"/>
    <w:rsid w:val="007955F1"/>
    <w:rsid w:val="00795789"/>
    <w:rsid w:val="007958B0"/>
    <w:rsid w:val="00795C7F"/>
    <w:rsid w:val="00795D2F"/>
    <w:rsid w:val="007963C2"/>
    <w:rsid w:val="00796502"/>
    <w:rsid w:val="0079659E"/>
    <w:rsid w:val="007965AC"/>
    <w:rsid w:val="00796C9D"/>
    <w:rsid w:val="00796D7C"/>
    <w:rsid w:val="0079703C"/>
    <w:rsid w:val="0079728A"/>
    <w:rsid w:val="007974D9"/>
    <w:rsid w:val="007978D2"/>
    <w:rsid w:val="00797A43"/>
    <w:rsid w:val="00797E25"/>
    <w:rsid w:val="00797F54"/>
    <w:rsid w:val="00797F6F"/>
    <w:rsid w:val="007A0017"/>
    <w:rsid w:val="007A030A"/>
    <w:rsid w:val="007A0484"/>
    <w:rsid w:val="007A0724"/>
    <w:rsid w:val="007A080D"/>
    <w:rsid w:val="007A082D"/>
    <w:rsid w:val="007A085A"/>
    <w:rsid w:val="007A0DE4"/>
    <w:rsid w:val="007A136C"/>
    <w:rsid w:val="007A1372"/>
    <w:rsid w:val="007A1533"/>
    <w:rsid w:val="007A158B"/>
    <w:rsid w:val="007A1729"/>
    <w:rsid w:val="007A176E"/>
    <w:rsid w:val="007A1790"/>
    <w:rsid w:val="007A1E2D"/>
    <w:rsid w:val="007A1E9F"/>
    <w:rsid w:val="007A200B"/>
    <w:rsid w:val="007A227C"/>
    <w:rsid w:val="007A228C"/>
    <w:rsid w:val="007A2829"/>
    <w:rsid w:val="007A2BEE"/>
    <w:rsid w:val="007A2D7C"/>
    <w:rsid w:val="007A2DD6"/>
    <w:rsid w:val="007A30B8"/>
    <w:rsid w:val="007A31D9"/>
    <w:rsid w:val="007A3393"/>
    <w:rsid w:val="007A3408"/>
    <w:rsid w:val="007A3441"/>
    <w:rsid w:val="007A3467"/>
    <w:rsid w:val="007A36BE"/>
    <w:rsid w:val="007A37DF"/>
    <w:rsid w:val="007A3941"/>
    <w:rsid w:val="007A39C6"/>
    <w:rsid w:val="007A39D5"/>
    <w:rsid w:val="007A3AA9"/>
    <w:rsid w:val="007A3AEA"/>
    <w:rsid w:val="007A3B69"/>
    <w:rsid w:val="007A3D6C"/>
    <w:rsid w:val="007A3FAC"/>
    <w:rsid w:val="007A40BE"/>
    <w:rsid w:val="007A4613"/>
    <w:rsid w:val="007A4699"/>
    <w:rsid w:val="007A47D0"/>
    <w:rsid w:val="007A4BE4"/>
    <w:rsid w:val="007A4D92"/>
    <w:rsid w:val="007A5062"/>
    <w:rsid w:val="007A513E"/>
    <w:rsid w:val="007A52E2"/>
    <w:rsid w:val="007A5441"/>
    <w:rsid w:val="007A58D4"/>
    <w:rsid w:val="007A59B4"/>
    <w:rsid w:val="007A59C2"/>
    <w:rsid w:val="007A5B6D"/>
    <w:rsid w:val="007A5D2F"/>
    <w:rsid w:val="007A5DD4"/>
    <w:rsid w:val="007A618C"/>
    <w:rsid w:val="007A619D"/>
    <w:rsid w:val="007A63F4"/>
    <w:rsid w:val="007A6581"/>
    <w:rsid w:val="007A666B"/>
    <w:rsid w:val="007A68DF"/>
    <w:rsid w:val="007A692B"/>
    <w:rsid w:val="007A69EE"/>
    <w:rsid w:val="007A6B52"/>
    <w:rsid w:val="007A6C39"/>
    <w:rsid w:val="007A6D53"/>
    <w:rsid w:val="007A6E2A"/>
    <w:rsid w:val="007A6EE0"/>
    <w:rsid w:val="007A6F60"/>
    <w:rsid w:val="007A6FF3"/>
    <w:rsid w:val="007A70C7"/>
    <w:rsid w:val="007A70D4"/>
    <w:rsid w:val="007A724C"/>
    <w:rsid w:val="007A75D8"/>
    <w:rsid w:val="007A76F2"/>
    <w:rsid w:val="007A7707"/>
    <w:rsid w:val="007A7BB8"/>
    <w:rsid w:val="007A7C5A"/>
    <w:rsid w:val="007A7CC4"/>
    <w:rsid w:val="007A7CCB"/>
    <w:rsid w:val="007B08AB"/>
    <w:rsid w:val="007B0B3E"/>
    <w:rsid w:val="007B0BB5"/>
    <w:rsid w:val="007B0CC2"/>
    <w:rsid w:val="007B0D9F"/>
    <w:rsid w:val="007B0E58"/>
    <w:rsid w:val="007B1361"/>
    <w:rsid w:val="007B1448"/>
    <w:rsid w:val="007B14DC"/>
    <w:rsid w:val="007B1F3D"/>
    <w:rsid w:val="007B2185"/>
    <w:rsid w:val="007B231D"/>
    <w:rsid w:val="007B296F"/>
    <w:rsid w:val="007B2AB1"/>
    <w:rsid w:val="007B31DB"/>
    <w:rsid w:val="007B40A1"/>
    <w:rsid w:val="007B433A"/>
    <w:rsid w:val="007B44B8"/>
    <w:rsid w:val="007B4E12"/>
    <w:rsid w:val="007B4F15"/>
    <w:rsid w:val="007B4F63"/>
    <w:rsid w:val="007B4FD4"/>
    <w:rsid w:val="007B51C2"/>
    <w:rsid w:val="007B5378"/>
    <w:rsid w:val="007B5400"/>
    <w:rsid w:val="007B5759"/>
    <w:rsid w:val="007B58B5"/>
    <w:rsid w:val="007B5A8D"/>
    <w:rsid w:val="007B5C92"/>
    <w:rsid w:val="007B5D42"/>
    <w:rsid w:val="007B5DB4"/>
    <w:rsid w:val="007B6336"/>
    <w:rsid w:val="007B64BC"/>
    <w:rsid w:val="007B658F"/>
    <w:rsid w:val="007B677F"/>
    <w:rsid w:val="007B6C20"/>
    <w:rsid w:val="007B6CE2"/>
    <w:rsid w:val="007B7022"/>
    <w:rsid w:val="007B70F8"/>
    <w:rsid w:val="007B71CC"/>
    <w:rsid w:val="007B76C9"/>
    <w:rsid w:val="007B7797"/>
    <w:rsid w:val="007B7C1D"/>
    <w:rsid w:val="007B7E13"/>
    <w:rsid w:val="007B7E67"/>
    <w:rsid w:val="007B7EFE"/>
    <w:rsid w:val="007C047E"/>
    <w:rsid w:val="007C04AF"/>
    <w:rsid w:val="007C04F4"/>
    <w:rsid w:val="007C0547"/>
    <w:rsid w:val="007C07DC"/>
    <w:rsid w:val="007C090C"/>
    <w:rsid w:val="007C0B8C"/>
    <w:rsid w:val="007C0C03"/>
    <w:rsid w:val="007C1193"/>
    <w:rsid w:val="007C1393"/>
    <w:rsid w:val="007C168D"/>
    <w:rsid w:val="007C185F"/>
    <w:rsid w:val="007C19C1"/>
    <w:rsid w:val="007C1BD2"/>
    <w:rsid w:val="007C1CEB"/>
    <w:rsid w:val="007C1F86"/>
    <w:rsid w:val="007C2011"/>
    <w:rsid w:val="007C21C5"/>
    <w:rsid w:val="007C21D6"/>
    <w:rsid w:val="007C245C"/>
    <w:rsid w:val="007C25FA"/>
    <w:rsid w:val="007C26DE"/>
    <w:rsid w:val="007C2C10"/>
    <w:rsid w:val="007C2E6F"/>
    <w:rsid w:val="007C2F07"/>
    <w:rsid w:val="007C33A2"/>
    <w:rsid w:val="007C3520"/>
    <w:rsid w:val="007C3579"/>
    <w:rsid w:val="007C3615"/>
    <w:rsid w:val="007C364C"/>
    <w:rsid w:val="007C385F"/>
    <w:rsid w:val="007C39BA"/>
    <w:rsid w:val="007C39BB"/>
    <w:rsid w:val="007C3BA7"/>
    <w:rsid w:val="007C3EE3"/>
    <w:rsid w:val="007C3F3F"/>
    <w:rsid w:val="007C4330"/>
    <w:rsid w:val="007C460C"/>
    <w:rsid w:val="007C4618"/>
    <w:rsid w:val="007C4701"/>
    <w:rsid w:val="007C47FE"/>
    <w:rsid w:val="007C4CF4"/>
    <w:rsid w:val="007C4E0D"/>
    <w:rsid w:val="007C4F88"/>
    <w:rsid w:val="007C51E8"/>
    <w:rsid w:val="007C540F"/>
    <w:rsid w:val="007C55E6"/>
    <w:rsid w:val="007C5616"/>
    <w:rsid w:val="007C5701"/>
    <w:rsid w:val="007C5965"/>
    <w:rsid w:val="007C59B2"/>
    <w:rsid w:val="007C5BCF"/>
    <w:rsid w:val="007C5E2F"/>
    <w:rsid w:val="007C6027"/>
    <w:rsid w:val="007C6319"/>
    <w:rsid w:val="007C6398"/>
    <w:rsid w:val="007C6645"/>
    <w:rsid w:val="007C66A6"/>
    <w:rsid w:val="007C6A21"/>
    <w:rsid w:val="007C6A2F"/>
    <w:rsid w:val="007C6DBD"/>
    <w:rsid w:val="007C702E"/>
    <w:rsid w:val="007C74F9"/>
    <w:rsid w:val="007C7662"/>
    <w:rsid w:val="007C78D7"/>
    <w:rsid w:val="007C79A8"/>
    <w:rsid w:val="007C7D94"/>
    <w:rsid w:val="007C7DC4"/>
    <w:rsid w:val="007C7EC1"/>
    <w:rsid w:val="007C7FBE"/>
    <w:rsid w:val="007D00C5"/>
    <w:rsid w:val="007D01C9"/>
    <w:rsid w:val="007D0209"/>
    <w:rsid w:val="007D0321"/>
    <w:rsid w:val="007D04C5"/>
    <w:rsid w:val="007D050C"/>
    <w:rsid w:val="007D0567"/>
    <w:rsid w:val="007D0938"/>
    <w:rsid w:val="007D094B"/>
    <w:rsid w:val="007D0979"/>
    <w:rsid w:val="007D0ABD"/>
    <w:rsid w:val="007D0AF6"/>
    <w:rsid w:val="007D0B8C"/>
    <w:rsid w:val="007D0C05"/>
    <w:rsid w:val="007D1152"/>
    <w:rsid w:val="007D160C"/>
    <w:rsid w:val="007D17F0"/>
    <w:rsid w:val="007D1887"/>
    <w:rsid w:val="007D1908"/>
    <w:rsid w:val="007D1ACC"/>
    <w:rsid w:val="007D1AF4"/>
    <w:rsid w:val="007D1B76"/>
    <w:rsid w:val="007D1B97"/>
    <w:rsid w:val="007D1BE1"/>
    <w:rsid w:val="007D1FA3"/>
    <w:rsid w:val="007D227A"/>
    <w:rsid w:val="007D2407"/>
    <w:rsid w:val="007D266E"/>
    <w:rsid w:val="007D26C4"/>
    <w:rsid w:val="007D26C5"/>
    <w:rsid w:val="007D2801"/>
    <w:rsid w:val="007D29B5"/>
    <w:rsid w:val="007D2AA6"/>
    <w:rsid w:val="007D2CC8"/>
    <w:rsid w:val="007D2DE6"/>
    <w:rsid w:val="007D2E4A"/>
    <w:rsid w:val="007D2F2B"/>
    <w:rsid w:val="007D32A5"/>
    <w:rsid w:val="007D32C0"/>
    <w:rsid w:val="007D348F"/>
    <w:rsid w:val="007D3AC5"/>
    <w:rsid w:val="007D3F37"/>
    <w:rsid w:val="007D41DB"/>
    <w:rsid w:val="007D437C"/>
    <w:rsid w:val="007D4877"/>
    <w:rsid w:val="007D49AC"/>
    <w:rsid w:val="007D4B0F"/>
    <w:rsid w:val="007D4B9D"/>
    <w:rsid w:val="007D4C33"/>
    <w:rsid w:val="007D4E64"/>
    <w:rsid w:val="007D5026"/>
    <w:rsid w:val="007D564A"/>
    <w:rsid w:val="007D56E5"/>
    <w:rsid w:val="007D5B24"/>
    <w:rsid w:val="007D5C5C"/>
    <w:rsid w:val="007D5E6C"/>
    <w:rsid w:val="007D5F82"/>
    <w:rsid w:val="007D6074"/>
    <w:rsid w:val="007D63EA"/>
    <w:rsid w:val="007D6479"/>
    <w:rsid w:val="007D658F"/>
    <w:rsid w:val="007D674C"/>
    <w:rsid w:val="007D68EA"/>
    <w:rsid w:val="007D6AF8"/>
    <w:rsid w:val="007D6B1E"/>
    <w:rsid w:val="007D6BFD"/>
    <w:rsid w:val="007D6E42"/>
    <w:rsid w:val="007D7281"/>
    <w:rsid w:val="007D7821"/>
    <w:rsid w:val="007D7AF8"/>
    <w:rsid w:val="007D7D0C"/>
    <w:rsid w:val="007D7E27"/>
    <w:rsid w:val="007D7FB6"/>
    <w:rsid w:val="007E0728"/>
    <w:rsid w:val="007E0929"/>
    <w:rsid w:val="007E0B3B"/>
    <w:rsid w:val="007E0B9F"/>
    <w:rsid w:val="007E0D43"/>
    <w:rsid w:val="007E0DCA"/>
    <w:rsid w:val="007E0E63"/>
    <w:rsid w:val="007E12CD"/>
    <w:rsid w:val="007E13A1"/>
    <w:rsid w:val="007E1854"/>
    <w:rsid w:val="007E1AC6"/>
    <w:rsid w:val="007E1D4A"/>
    <w:rsid w:val="007E1EE1"/>
    <w:rsid w:val="007E1FB2"/>
    <w:rsid w:val="007E2065"/>
    <w:rsid w:val="007E25D6"/>
    <w:rsid w:val="007E2BC7"/>
    <w:rsid w:val="007E36A8"/>
    <w:rsid w:val="007E378E"/>
    <w:rsid w:val="007E3AE1"/>
    <w:rsid w:val="007E3E97"/>
    <w:rsid w:val="007E3F42"/>
    <w:rsid w:val="007E4299"/>
    <w:rsid w:val="007E4754"/>
    <w:rsid w:val="007E499B"/>
    <w:rsid w:val="007E4A55"/>
    <w:rsid w:val="007E4AE6"/>
    <w:rsid w:val="007E4B66"/>
    <w:rsid w:val="007E5234"/>
    <w:rsid w:val="007E52FF"/>
    <w:rsid w:val="007E5A71"/>
    <w:rsid w:val="007E5AD4"/>
    <w:rsid w:val="007E5AD6"/>
    <w:rsid w:val="007E60F8"/>
    <w:rsid w:val="007E61F4"/>
    <w:rsid w:val="007E6366"/>
    <w:rsid w:val="007E64DB"/>
    <w:rsid w:val="007E6666"/>
    <w:rsid w:val="007E6923"/>
    <w:rsid w:val="007E6948"/>
    <w:rsid w:val="007E694F"/>
    <w:rsid w:val="007E6ABE"/>
    <w:rsid w:val="007E6B4E"/>
    <w:rsid w:val="007E6B90"/>
    <w:rsid w:val="007E6E92"/>
    <w:rsid w:val="007E6F13"/>
    <w:rsid w:val="007E6F73"/>
    <w:rsid w:val="007E70B1"/>
    <w:rsid w:val="007E724B"/>
    <w:rsid w:val="007E746F"/>
    <w:rsid w:val="007E7892"/>
    <w:rsid w:val="007E7C3C"/>
    <w:rsid w:val="007E7E07"/>
    <w:rsid w:val="007F014F"/>
    <w:rsid w:val="007F015A"/>
    <w:rsid w:val="007F01D1"/>
    <w:rsid w:val="007F03C8"/>
    <w:rsid w:val="007F0911"/>
    <w:rsid w:val="007F0B0E"/>
    <w:rsid w:val="007F0BD8"/>
    <w:rsid w:val="007F0C47"/>
    <w:rsid w:val="007F0F28"/>
    <w:rsid w:val="007F0FC5"/>
    <w:rsid w:val="007F1560"/>
    <w:rsid w:val="007F1620"/>
    <w:rsid w:val="007F16D1"/>
    <w:rsid w:val="007F1C56"/>
    <w:rsid w:val="007F1D37"/>
    <w:rsid w:val="007F1D55"/>
    <w:rsid w:val="007F1DE0"/>
    <w:rsid w:val="007F1E8B"/>
    <w:rsid w:val="007F2430"/>
    <w:rsid w:val="007F2741"/>
    <w:rsid w:val="007F2A5B"/>
    <w:rsid w:val="007F2A66"/>
    <w:rsid w:val="007F2B7E"/>
    <w:rsid w:val="007F2D5C"/>
    <w:rsid w:val="007F302B"/>
    <w:rsid w:val="007F32BA"/>
    <w:rsid w:val="007F37D3"/>
    <w:rsid w:val="007F3AB3"/>
    <w:rsid w:val="007F42FD"/>
    <w:rsid w:val="007F4325"/>
    <w:rsid w:val="007F43CA"/>
    <w:rsid w:val="007F469A"/>
    <w:rsid w:val="007F477C"/>
    <w:rsid w:val="007F47AB"/>
    <w:rsid w:val="007F4895"/>
    <w:rsid w:val="007F497B"/>
    <w:rsid w:val="007F4B21"/>
    <w:rsid w:val="007F4B23"/>
    <w:rsid w:val="007F4DBB"/>
    <w:rsid w:val="007F4DF3"/>
    <w:rsid w:val="007F5053"/>
    <w:rsid w:val="007F51F3"/>
    <w:rsid w:val="007F525E"/>
    <w:rsid w:val="007F5278"/>
    <w:rsid w:val="007F53AA"/>
    <w:rsid w:val="007F54DF"/>
    <w:rsid w:val="007F57A1"/>
    <w:rsid w:val="007F5839"/>
    <w:rsid w:val="007F59C7"/>
    <w:rsid w:val="007F59DC"/>
    <w:rsid w:val="007F5B0D"/>
    <w:rsid w:val="007F5C28"/>
    <w:rsid w:val="007F5DAA"/>
    <w:rsid w:val="007F5EAF"/>
    <w:rsid w:val="007F5F3A"/>
    <w:rsid w:val="007F60F8"/>
    <w:rsid w:val="007F61FE"/>
    <w:rsid w:val="007F6546"/>
    <w:rsid w:val="007F677B"/>
    <w:rsid w:val="007F6B21"/>
    <w:rsid w:val="007F6BA5"/>
    <w:rsid w:val="007F6C91"/>
    <w:rsid w:val="007F6DEB"/>
    <w:rsid w:val="007F6E6D"/>
    <w:rsid w:val="007F6EF6"/>
    <w:rsid w:val="007F7031"/>
    <w:rsid w:val="007F70B7"/>
    <w:rsid w:val="007F744D"/>
    <w:rsid w:val="007F79F8"/>
    <w:rsid w:val="007F7D6A"/>
    <w:rsid w:val="007F7E94"/>
    <w:rsid w:val="0080011D"/>
    <w:rsid w:val="0080038A"/>
    <w:rsid w:val="00800501"/>
    <w:rsid w:val="00800643"/>
    <w:rsid w:val="00800C2B"/>
    <w:rsid w:val="0080105E"/>
    <w:rsid w:val="00801262"/>
    <w:rsid w:val="008013BC"/>
    <w:rsid w:val="00801483"/>
    <w:rsid w:val="008014C5"/>
    <w:rsid w:val="00801609"/>
    <w:rsid w:val="008016C7"/>
    <w:rsid w:val="00801D19"/>
    <w:rsid w:val="00801DBA"/>
    <w:rsid w:val="00802331"/>
    <w:rsid w:val="008024A7"/>
    <w:rsid w:val="00802836"/>
    <w:rsid w:val="00802896"/>
    <w:rsid w:val="008029C7"/>
    <w:rsid w:val="00802E12"/>
    <w:rsid w:val="00802F2F"/>
    <w:rsid w:val="00802FFD"/>
    <w:rsid w:val="0080301C"/>
    <w:rsid w:val="00803563"/>
    <w:rsid w:val="008035AB"/>
    <w:rsid w:val="00803776"/>
    <w:rsid w:val="00803945"/>
    <w:rsid w:val="00803960"/>
    <w:rsid w:val="00803A1E"/>
    <w:rsid w:val="00803A5C"/>
    <w:rsid w:val="00803C4C"/>
    <w:rsid w:val="00803D4F"/>
    <w:rsid w:val="00803F11"/>
    <w:rsid w:val="00803F51"/>
    <w:rsid w:val="008042D5"/>
    <w:rsid w:val="0080459A"/>
    <w:rsid w:val="008047CE"/>
    <w:rsid w:val="00804911"/>
    <w:rsid w:val="00804A9F"/>
    <w:rsid w:val="00804C76"/>
    <w:rsid w:val="00804EDC"/>
    <w:rsid w:val="008050AF"/>
    <w:rsid w:val="00805193"/>
    <w:rsid w:val="0080550F"/>
    <w:rsid w:val="00805574"/>
    <w:rsid w:val="008056B4"/>
    <w:rsid w:val="008060A1"/>
    <w:rsid w:val="00806531"/>
    <w:rsid w:val="008065F1"/>
    <w:rsid w:val="008069B4"/>
    <w:rsid w:val="00806A4A"/>
    <w:rsid w:val="00806DBF"/>
    <w:rsid w:val="00806E66"/>
    <w:rsid w:val="00806FC3"/>
    <w:rsid w:val="008071AD"/>
    <w:rsid w:val="008072CE"/>
    <w:rsid w:val="00807369"/>
    <w:rsid w:val="008073CD"/>
    <w:rsid w:val="00807578"/>
    <w:rsid w:val="00807643"/>
    <w:rsid w:val="00807656"/>
    <w:rsid w:val="0080795B"/>
    <w:rsid w:val="00807AD2"/>
    <w:rsid w:val="00807AEC"/>
    <w:rsid w:val="00807E41"/>
    <w:rsid w:val="00807F16"/>
    <w:rsid w:val="00807F60"/>
    <w:rsid w:val="008101AF"/>
    <w:rsid w:val="00810578"/>
    <w:rsid w:val="008108D0"/>
    <w:rsid w:val="00810BB2"/>
    <w:rsid w:val="00810CC5"/>
    <w:rsid w:val="00810DFB"/>
    <w:rsid w:val="008111B2"/>
    <w:rsid w:val="0081120D"/>
    <w:rsid w:val="0081126F"/>
    <w:rsid w:val="00811420"/>
    <w:rsid w:val="008116D0"/>
    <w:rsid w:val="00811ADB"/>
    <w:rsid w:val="00811C83"/>
    <w:rsid w:val="00811CA8"/>
    <w:rsid w:val="00811FD5"/>
    <w:rsid w:val="0081207E"/>
    <w:rsid w:val="00812192"/>
    <w:rsid w:val="008122D2"/>
    <w:rsid w:val="00812301"/>
    <w:rsid w:val="0081233C"/>
    <w:rsid w:val="00812585"/>
    <w:rsid w:val="008125AA"/>
    <w:rsid w:val="00812791"/>
    <w:rsid w:val="0081289D"/>
    <w:rsid w:val="008128BB"/>
    <w:rsid w:val="00812B20"/>
    <w:rsid w:val="00812BA1"/>
    <w:rsid w:val="00812C47"/>
    <w:rsid w:val="00812CC2"/>
    <w:rsid w:val="00812D6F"/>
    <w:rsid w:val="008133BD"/>
    <w:rsid w:val="00813535"/>
    <w:rsid w:val="0081358A"/>
    <w:rsid w:val="00813714"/>
    <w:rsid w:val="008139E9"/>
    <w:rsid w:val="00813A41"/>
    <w:rsid w:val="00814357"/>
    <w:rsid w:val="00814835"/>
    <w:rsid w:val="008149FD"/>
    <w:rsid w:val="00814B91"/>
    <w:rsid w:val="00814CA3"/>
    <w:rsid w:val="00814DA5"/>
    <w:rsid w:val="00814E18"/>
    <w:rsid w:val="00814FFA"/>
    <w:rsid w:val="008153AD"/>
    <w:rsid w:val="00815751"/>
    <w:rsid w:val="00815922"/>
    <w:rsid w:val="00815DF0"/>
    <w:rsid w:val="008161A6"/>
    <w:rsid w:val="008161AE"/>
    <w:rsid w:val="008163CC"/>
    <w:rsid w:val="008164D3"/>
    <w:rsid w:val="0081664B"/>
    <w:rsid w:val="00816A12"/>
    <w:rsid w:val="00816AAD"/>
    <w:rsid w:val="00816ABC"/>
    <w:rsid w:val="00816B35"/>
    <w:rsid w:val="00816DAB"/>
    <w:rsid w:val="00816DDC"/>
    <w:rsid w:val="00816DFF"/>
    <w:rsid w:val="00816E41"/>
    <w:rsid w:val="00816F16"/>
    <w:rsid w:val="00817279"/>
    <w:rsid w:val="0081731F"/>
    <w:rsid w:val="0081763D"/>
    <w:rsid w:val="008177DA"/>
    <w:rsid w:val="00817979"/>
    <w:rsid w:val="00817C06"/>
    <w:rsid w:val="00817C6A"/>
    <w:rsid w:val="00817E8D"/>
    <w:rsid w:val="00820238"/>
    <w:rsid w:val="00820340"/>
    <w:rsid w:val="00820441"/>
    <w:rsid w:val="00820443"/>
    <w:rsid w:val="0082092B"/>
    <w:rsid w:val="00820C46"/>
    <w:rsid w:val="00820E5E"/>
    <w:rsid w:val="008210D9"/>
    <w:rsid w:val="00821250"/>
    <w:rsid w:val="008215BF"/>
    <w:rsid w:val="00821A3F"/>
    <w:rsid w:val="00821C4B"/>
    <w:rsid w:val="00821CB4"/>
    <w:rsid w:val="00821F49"/>
    <w:rsid w:val="0082213F"/>
    <w:rsid w:val="008224EB"/>
    <w:rsid w:val="0082266D"/>
    <w:rsid w:val="008226F1"/>
    <w:rsid w:val="0082280C"/>
    <w:rsid w:val="008229A5"/>
    <w:rsid w:val="00822A15"/>
    <w:rsid w:val="00822D2E"/>
    <w:rsid w:val="00822DB2"/>
    <w:rsid w:val="00822E07"/>
    <w:rsid w:val="008230A6"/>
    <w:rsid w:val="00823457"/>
    <w:rsid w:val="008235E7"/>
    <w:rsid w:val="0082381C"/>
    <w:rsid w:val="00823BD3"/>
    <w:rsid w:val="00823D7C"/>
    <w:rsid w:val="00823E7E"/>
    <w:rsid w:val="00824313"/>
    <w:rsid w:val="00824471"/>
    <w:rsid w:val="00824726"/>
    <w:rsid w:val="0082486B"/>
    <w:rsid w:val="008249F4"/>
    <w:rsid w:val="00825096"/>
    <w:rsid w:val="008252BA"/>
    <w:rsid w:val="00825462"/>
    <w:rsid w:val="00825514"/>
    <w:rsid w:val="00825631"/>
    <w:rsid w:val="00825653"/>
    <w:rsid w:val="00825A79"/>
    <w:rsid w:val="00825AE7"/>
    <w:rsid w:val="00825E4C"/>
    <w:rsid w:val="00825FAB"/>
    <w:rsid w:val="0082613D"/>
    <w:rsid w:val="008261DC"/>
    <w:rsid w:val="008269D1"/>
    <w:rsid w:val="00826B4E"/>
    <w:rsid w:val="00826C8F"/>
    <w:rsid w:val="00826D87"/>
    <w:rsid w:val="00826DCC"/>
    <w:rsid w:val="00826F57"/>
    <w:rsid w:val="00827233"/>
    <w:rsid w:val="008279E6"/>
    <w:rsid w:val="00827FD4"/>
    <w:rsid w:val="00830189"/>
    <w:rsid w:val="00830298"/>
    <w:rsid w:val="008302C0"/>
    <w:rsid w:val="0083040F"/>
    <w:rsid w:val="0083050B"/>
    <w:rsid w:val="00830742"/>
    <w:rsid w:val="00830AAC"/>
    <w:rsid w:val="00830BB1"/>
    <w:rsid w:val="00830CD0"/>
    <w:rsid w:val="008310AA"/>
    <w:rsid w:val="008310DB"/>
    <w:rsid w:val="00831569"/>
    <w:rsid w:val="00831934"/>
    <w:rsid w:val="00831B13"/>
    <w:rsid w:val="00831F6A"/>
    <w:rsid w:val="00831FCF"/>
    <w:rsid w:val="00832249"/>
    <w:rsid w:val="008323A4"/>
    <w:rsid w:val="008328F4"/>
    <w:rsid w:val="008331FA"/>
    <w:rsid w:val="0083377F"/>
    <w:rsid w:val="00833AC9"/>
    <w:rsid w:val="00833C20"/>
    <w:rsid w:val="00833CEE"/>
    <w:rsid w:val="00833F64"/>
    <w:rsid w:val="00833F81"/>
    <w:rsid w:val="00833F97"/>
    <w:rsid w:val="0083407B"/>
    <w:rsid w:val="0083407D"/>
    <w:rsid w:val="0083420C"/>
    <w:rsid w:val="0083448D"/>
    <w:rsid w:val="00834691"/>
    <w:rsid w:val="00834757"/>
    <w:rsid w:val="0083498B"/>
    <w:rsid w:val="00834D94"/>
    <w:rsid w:val="00834F4B"/>
    <w:rsid w:val="008352C5"/>
    <w:rsid w:val="00835450"/>
    <w:rsid w:val="008355B5"/>
    <w:rsid w:val="0083562F"/>
    <w:rsid w:val="00835630"/>
    <w:rsid w:val="008356C7"/>
    <w:rsid w:val="008356FB"/>
    <w:rsid w:val="00835702"/>
    <w:rsid w:val="00835BD5"/>
    <w:rsid w:val="00835BF2"/>
    <w:rsid w:val="0083607E"/>
    <w:rsid w:val="0083608D"/>
    <w:rsid w:val="00836137"/>
    <w:rsid w:val="008361A7"/>
    <w:rsid w:val="00836739"/>
    <w:rsid w:val="0083679A"/>
    <w:rsid w:val="00836885"/>
    <w:rsid w:val="008368C8"/>
    <w:rsid w:val="00837071"/>
    <w:rsid w:val="008371A8"/>
    <w:rsid w:val="008376E9"/>
    <w:rsid w:val="00837708"/>
    <w:rsid w:val="00837A30"/>
    <w:rsid w:val="00837CC6"/>
    <w:rsid w:val="00837D06"/>
    <w:rsid w:val="00837DD8"/>
    <w:rsid w:val="00840293"/>
    <w:rsid w:val="0084057A"/>
    <w:rsid w:val="00840620"/>
    <w:rsid w:val="00840A4D"/>
    <w:rsid w:val="00840C3A"/>
    <w:rsid w:val="00841222"/>
    <w:rsid w:val="00841238"/>
    <w:rsid w:val="00841682"/>
    <w:rsid w:val="0084177F"/>
    <w:rsid w:val="00841A13"/>
    <w:rsid w:val="00841B55"/>
    <w:rsid w:val="00841BD2"/>
    <w:rsid w:val="00841C51"/>
    <w:rsid w:val="00841C85"/>
    <w:rsid w:val="00841FD8"/>
    <w:rsid w:val="008420D6"/>
    <w:rsid w:val="00842432"/>
    <w:rsid w:val="008425A2"/>
    <w:rsid w:val="00842667"/>
    <w:rsid w:val="00842688"/>
    <w:rsid w:val="00842E80"/>
    <w:rsid w:val="00843038"/>
    <w:rsid w:val="008432C9"/>
    <w:rsid w:val="0084352B"/>
    <w:rsid w:val="00843603"/>
    <w:rsid w:val="00843670"/>
    <w:rsid w:val="00843782"/>
    <w:rsid w:val="00843866"/>
    <w:rsid w:val="00843D4F"/>
    <w:rsid w:val="00843DAE"/>
    <w:rsid w:val="00843E15"/>
    <w:rsid w:val="008443D7"/>
    <w:rsid w:val="00844701"/>
    <w:rsid w:val="008448A4"/>
    <w:rsid w:val="008448A7"/>
    <w:rsid w:val="008448AC"/>
    <w:rsid w:val="0084500F"/>
    <w:rsid w:val="00845100"/>
    <w:rsid w:val="0084542A"/>
    <w:rsid w:val="00845599"/>
    <w:rsid w:val="0084569F"/>
    <w:rsid w:val="008456FF"/>
    <w:rsid w:val="00845731"/>
    <w:rsid w:val="00845C48"/>
    <w:rsid w:val="00845EE2"/>
    <w:rsid w:val="0084612F"/>
    <w:rsid w:val="0084615C"/>
    <w:rsid w:val="00846416"/>
    <w:rsid w:val="008464E4"/>
    <w:rsid w:val="0084654D"/>
    <w:rsid w:val="008469F3"/>
    <w:rsid w:val="00846D5C"/>
    <w:rsid w:val="008470BC"/>
    <w:rsid w:val="00847288"/>
    <w:rsid w:val="00847459"/>
    <w:rsid w:val="00847496"/>
    <w:rsid w:val="008475B7"/>
    <w:rsid w:val="00847671"/>
    <w:rsid w:val="00847688"/>
    <w:rsid w:val="00847723"/>
    <w:rsid w:val="0084775E"/>
    <w:rsid w:val="008477A8"/>
    <w:rsid w:val="00847C1E"/>
    <w:rsid w:val="00847C61"/>
    <w:rsid w:val="00847FED"/>
    <w:rsid w:val="00850069"/>
    <w:rsid w:val="00850312"/>
    <w:rsid w:val="00850343"/>
    <w:rsid w:val="00850408"/>
    <w:rsid w:val="00850795"/>
    <w:rsid w:val="00850862"/>
    <w:rsid w:val="00850B7E"/>
    <w:rsid w:val="00851025"/>
    <w:rsid w:val="00851129"/>
    <w:rsid w:val="00851155"/>
    <w:rsid w:val="00851242"/>
    <w:rsid w:val="0085158D"/>
    <w:rsid w:val="008515C8"/>
    <w:rsid w:val="00851693"/>
    <w:rsid w:val="0085177A"/>
    <w:rsid w:val="00851BBE"/>
    <w:rsid w:val="00851C57"/>
    <w:rsid w:val="00851D49"/>
    <w:rsid w:val="00851DAC"/>
    <w:rsid w:val="00852093"/>
    <w:rsid w:val="008520C8"/>
    <w:rsid w:val="00852104"/>
    <w:rsid w:val="008524A1"/>
    <w:rsid w:val="008524D4"/>
    <w:rsid w:val="008524F1"/>
    <w:rsid w:val="00852556"/>
    <w:rsid w:val="008525D2"/>
    <w:rsid w:val="00852984"/>
    <w:rsid w:val="00853196"/>
    <w:rsid w:val="008531BC"/>
    <w:rsid w:val="00853268"/>
    <w:rsid w:val="008533D9"/>
    <w:rsid w:val="0085355D"/>
    <w:rsid w:val="008537CE"/>
    <w:rsid w:val="00853B22"/>
    <w:rsid w:val="00853BDB"/>
    <w:rsid w:val="00853D16"/>
    <w:rsid w:val="00854109"/>
    <w:rsid w:val="00854257"/>
    <w:rsid w:val="00854323"/>
    <w:rsid w:val="008545DB"/>
    <w:rsid w:val="00854664"/>
    <w:rsid w:val="00854842"/>
    <w:rsid w:val="00854864"/>
    <w:rsid w:val="00854A03"/>
    <w:rsid w:val="00854BBC"/>
    <w:rsid w:val="00854D40"/>
    <w:rsid w:val="00854DB2"/>
    <w:rsid w:val="00854DEA"/>
    <w:rsid w:val="00855096"/>
    <w:rsid w:val="008551E0"/>
    <w:rsid w:val="00855253"/>
    <w:rsid w:val="008552E8"/>
    <w:rsid w:val="0085555B"/>
    <w:rsid w:val="00855E2E"/>
    <w:rsid w:val="0085600C"/>
    <w:rsid w:val="00856054"/>
    <w:rsid w:val="00856257"/>
    <w:rsid w:val="00856443"/>
    <w:rsid w:val="0085654A"/>
    <w:rsid w:val="00856B12"/>
    <w:rsid w:val="00856BAE"/>
    <w:rsid w:val="00856DB7"/>
    <w:rsid w:val="00856EF5"/>
    <w:rsid w:val="00857170"/>
    <w:rsid w:val="00857560"/>
    <w:rsid w:val="0085775A"/>
    <w:rsid w:val="00857844"/>
    <w:rsid w:val="00857924"/>
    <w:rsid w:val="00857A54"/>
    <w:rsid w:val="00857C6B"/>
    <w:rsid w:val="00857CAC"/>
    <w:rsid w:val="00857F7A"/>
    <w:rsid w:val="00857FAC"/>
    <w:rsid w:val="00860253"/>
    <w:rsid w:val="00860259"/>
    <w:rsid w:val="0086029E"/>
    <w:rsid w:val="00860616"/>
    <w:rsid w:val="00860A86"/>
    <w:rsid w:val="00860B59"/>
    <w:rsid w:val="00860BC5"/>
    <w:rsid w:val="00860E2E"/>
    <w:rsid w:val="008612ED"/>
    <w:rsid w:val="008615F7"/>
    <w:rsid w:val="008619CE"/>
    <w:rsid w:val="00861AEA"/>
    <w:rsid w:val="00861BEC"/>
    <w:rsid w:val="00861CA2"/>
    <w:rsid w:val="00861D50"/>
    <w:rsid w:val="00861FCB"/>
    <w:rsid w:val="00862127"/>
    <w:rsid w:val="0086218D"/>
    <w:rsid w:val="008622E3"/>
    <w:rsid w:val="00862626"/>
    <w:rsid w:val="008626C2"/>
    <w:rsid w:val="0086279D"/>
    <w:rsid w:val="00862916"/>
    <w:rsid w:val="00862968"/>
    <w:rsid w:val="008629B5"/>
    <w:rsid w:val="008629FF"/>
    <w:rsid w:val="00862BC9"/>
    <w:rsid w:val="00862BF8"/>
    <w:rsid w:val="00862D3D"/>
    <w:rsid w:val="00862E86"/>
    <w:rsid w:val="008633BE"/>
    <w:rsid w:val="00863409"/>
    <w:rsid w:val="0086343C"/>
    <w:rsid w:val="00863452"/>
    <w:rsid w:val="00863675"/>
    <w:rsid w:val="00863759"/>
    <w:rsid w:val="00863E04"/>
    <w:rsid w:val="008646E2"/>
    <w:rsid w:val="00864BA9"/>
    <w:rsid w:val="00864C9D"/>
    <w:rsid w:val="00864E2B"/>
    <w:rsid w:val="00864F57"/>
    <w:rsid w:val="00865405"/>
    <w:rsid w:val="00865406"/>
    <w:rsid w:val="0086557E"/>
    <w:rsid w:val="0086578D"/>
    <w:rsid w:val="00865794"/>
    <w:rsid w:val="0086599D"/>
    <w:rsid w:val="008659B4"/>
    <w:rsid w:val="00865B5C"/>
    <w:rsid w:val="00865C72"/>
    <w:rsid w:val="00865DFC"/>
    <w:rsid w:val="00865E14"/>
    <w:rsid w:val="00865E9C"/>
    <w:rsid w:val="00865F4B"/>
    <w:rsid w:val="0086601D"/>
    <w:rsid w:val="0086640B"/>
    <w:rsid w:val="00866722"/>
    <w:rsid w:val="0086672F"/>
    <w:rsid w:val="00866AE3"/>
    <w:rsid w:val="00866BF2"/>
    <w:rsid w:val="00866CF2"/>
    <w:rsid w:val="0086708A"/>
    <w:rsid w:val="00867120"/>
    <w:rsid w:val="008671F0"/>
    <w:rsid w:val="0086740A"/>
    <w:rsid w:val="00867797"/>
    <w:rsid w:val="008679F8"/>
    <w:rsid w:val="00867E3E"/>
    <w:rsid w:val="008700FC"/>
    <w:rsid w:val="008703DE"/>
    <w:rsid w:val="008704BF"/>
    <w:rsid w:val="0087058C"/>
    <w:rsid w:val="008707CE"/>
    <w:rsid w:val="00870B36"/>
    <w:rsid w:val="00870F09"/>
    <w:rsid w:val="00870FFD"/>
    <w:rsid w:val="008711F4"/>
    <w:rsid w:val="00871387"/>
    <w:rsid w:val="00871463"/>
    <w:rsid w:val="008714C4"/>
    <w:rsid w:val="00871885"/>
    <w:rsid w:val="00871FF1"/>
    <w:rsid w:val="008720B7"/>
    <w:rsid w:val="00872222"/>
    <w:rsid w:val="0087238C"/>
    <w:rsid w:val="0087262D"/>
    <w:rsid w:val="00872B29"/>
    <w:rsid w:val="00872DD0"/>
    <w:rsid w:val="00872F99"/>
    <w:rsid w:val="00873391"/>
    <w:rsid w:val="008734C7"/>
    <w:rsid w:val="008734DC"/>
    <w:rsid w:val="00873611"/>
    <w:rsid w:val="008739DD"/>
    <w:rsid w:val="00873E88"/>
    <w:rsid w:val="0087404E"/>
    <w:rsid w:val="00874306"/>
    <w:rsid w:val="0087434C"/>
    <w:rsid w:val="00874460"/>
    <w:rsid w:val="008747DD"/>
    <w:rsid w:val="008749EF"/>
    <w:rsid w:val="00874C41"/>
    <w:rsid w:val="00874DA3"/>
    <w:rsid w:val="00874FF8"/>
    <w:rsid w:val="00875399"/>
    <w:rsid w:val="008753F2"/>
    <w:rsid w:val="008759C3"/>
    <w:rsid w:val="00875A65"/>
    <w:rsid w:val="00875C6E"/>
    <w:rsid w:val="00875FCA"/>
    <w:rsid w:val="00876068"/>
    <w:rsid w:val="0087608F"/>
    <w:rsid w:val="008760DA"/>
    <w:rsid w:val="0087622B"/>
    <w:rsid w:val="00876348"/>
    <w:rsid w:val="00876620"/>
    <w:rsid w:val="008767F7"/>
    <w:rsid w:val="00876BB0"/>
    <w:rsid w:val="00876C42"/>
    <w:rsid w:val="00877144"/>
    <w:rsid w:val="00877551"/>
    <w:rsid w:val="0087779E"/>
    <w:rsid w:val="0087789B"/>
    <w:rsid w:val="00877A2C"/>
    <w:rsid w:val="00877BDF"/>
    <w:rsid w:val="00877CA6"/>
    <w:rsid w:val="00877D28"/>
    <w:rsid w:val="00877FBD"/>
    <w:rsid w:val="0088085C"/>
    <w:rsid w:val="00880ACF"/>
    <w:rsid w:val="00880AD6"/>
    <w:rsid w:val="00880CBE"/>
    <w:rsid w:val="00880DB3"/>
    <w:rsid w:val="00880EEE"/>
    <w:rsid w:val="00880F7C"/>
    <w:rsid w:val="008812D6"/>
    <w:rsid w:val="0088145C"/>
    <w:rsid w:val="008814F3"/>
    <w:rsid w:val="00881946"/>
    <w:rsid w:val="00881F0D"/>
    <w:rsid w:val="00882222"/>
    <w:rsid w:val="008823F0"/>
    <w:rsid w:val="00882738"/>
    <w:rsid w:val="00882CC2"/>
    <w:rsid w:val="00882E47"/>
    <w:rsid w:val="0088311D"/>
    <w:rsid w:val="0088322B"/>
    <w:rsid w:val="00883265"/>
    <w:rsid w:val="00883284"/>
    <w:rsid w:val="008832E1"/>
    <w:rsid w:val="00883527"/>
    <w:rsid w:val="00883764"/>
    <w:rsid w:val="008837D6"/>
    <w:rsid w:val="008839A4"/>
    <w:rsid w:val="00883A03"/>
    <w:rsid w:val="00883C0A"/>
    <w:rsid w:val="00883C42"/>
    <w:rsid w:val="00883F65"/>
    <w:rsid w:val="008841E7"/>
    <w:rsid w:val="00884448"/>
    <w:rsid w:val="00884754"/>
    <w:rsid w:val="00884869"/>
    <w:rsid w:val="00884C32"/>
    <w:rsid w:val="00884D16"/>
    <w:rsid w:val="00884DD4"/>
    <w:rsid w:val="00884ECC"/>
    <w:rsid w:val="0088504C"/>
    <w:rsid w:val="00885308"/>
    <w:rsid w:val="008853B1"/>
    <w:rsid w:val="00885443"/>
    <w:rsid w:val="008856F6"/>
    <w:rsid w:val="008856FF"/>
    <w:rsid w:val="008858EB"/>
    <w:rsid w:val="00885FA5"/>
    <w:rsid w:val="008860B2"/>
    <w:rsid w:val="00886365"/>
    <w:rsid w:val="00886436"/>
    <w:rsid w:val="0088646B"/>
    <w:rsid w:val="008868DE"/>
    <w:rsid w:val="00886966"/>
    <w:rsid w:val="008869FF"/>
    <w:rsid w:val="00886A08"/>
    <w:rsid w:val="00886B7E"/>
    <w:rsid w:val="00886C42"/>
    <w:rsid w:val="00886CC9"/>
    <w:rsid w:val="00886F32"/>
    <w:rsid w:val="0088714D"/>
    <w:rsid w:val="00887158"/>
    <w:rsid w:val="008872F3"/>
    <w:rsid w:val="008873E3"/>
    <w:rsid w:val="008875F6"/>
    <w:rsid w:val="008879A7"/>
    <w:rsid w:val="00887D5B"/>
    <w:rsid w:val="008900EA"/>
    <w:rsid w:val="00890181"/>
    <w:rsid w:val="00890210"/>
    <w:rsid w:val="0089026B"/>
    <w:rsid w:val="008905CB"/>
    <w:rsid w:val="008906BD"/>
    <w:rsid w:val="00890B09"/>
    <w:rsid w:val="00890BB7"/>
    <w:rsid w:val="00890C1E"/>
    <w:rsid w:val="00890ECA"/>
    <w:rsid w:val="00891110"/>
    <w:rsid w:val="00891515"/>
    <w:rsid w:val="00891749"/>
    <w:rsid w:val="00891927"/>
    <w:rsid w:val="00891C5C"/>
    <w:rsid w:val="00891EBF"/>
    <w:rsid w:val="0089251F"/>
    <w:rsid w:val="00892521"/>
    <w:rsid w:val="00892603"/>
    <w:rsid w:val="00892811"/>
    <w:rsid w:val="00892B47"/>
    <w:rsid w:val="008930E8"/>
    <w:rsid w:val="00893108"/>
    <w:rsid w:val="00893185"/>
    <w:rsid w:val="008931D9"/>
    <w:rsid w:val="0089323C"/>
    <w:rsid w:val="008936FE"/>
    <w:rsid w:val="008938FB"/>
    <w:rsid w:val="008939B2"/>
    <w:rsid w:val="00893B4C"/>
    <w:rsid w:val="00893BD6"/>
    <w:rsid w:val="00893C65"/>
    <w:rsid w:val="00893FCB"/>
    <w:rsid w:val="00894239"/>
    <w:rsid w:val="0089458D"/>
    <w:rsid w:val="008945AF"/>
    <w:rsid w:val="00894EF3"/>
    <w:rsid w:val="00895237"/>
    <w:rsid w:val="008954BA"/>
    <w:rsid w:val="00895508"/>
    <w:rsid w:val="00895632"/>
    <w:rsid w:val="00895794"/>
    <w:rsid w:val="0089586F"/>
    <w:rsid w:val="00895B37"/>
    <w:rsid w:val="00895C28"/>
    <w:rsid w:val="00895E5A"/>
    <w:rsid w:val="008964C1"/>
    <w:rsid w:val="0089662E"/>
    <w:rsid w:val="00896BBB"/>
    <w:rsid w:val="00897126"/>
    <w:rsid w:val="00897447"/>
    <w:rsid w:val="00897557"/>
    <w:rsid w:val="008975DD"/>
    <w:rsid w:val="008976E5"/>
    <w:rsid w:val="008977C2"/>
    <w:rsid w:val="00897A89"/>
    <w:rsid w:val="00897AF6"/>
    <w:rsid w:val="00897BC7"/>
    <w:rsid w:val="00897C94"/>
    <w:rsid w:val="00897E05"/>
    <w:rsid w:val="00897E31"/>
    <w:rsid w:val="008A0027"/>
    <w:rsid w:val="008A06B9"/>
    <w:rsid w:val="008A0865"/>
    <w:rsid w:val="008A0B2B"/>
    <w:rsid w:val="008A0BF1"/>
    <w:rsid w:val="008A0C0C"/>
    <w:rsid w:val="008A0C5A"/>
    <w:rsid w:val="008A0D4C"/>
    <w:rsid w:val="008A0ECA"/>
    <w:rsid w:val="008A0F2E"/>
    <w:rsid w:val="008A117B"/>
    <w:rsid w:val="008A1366"/>
    <w:rsid w:val="008A1409"/>
    <w:rsid w:val="008A159A"/>
    <w:rsid w:val="008A187F"/>
    <w:rsid w:val="008A1957"/>
    <w:rsid w:val="008A1C0A"/>
    <w:rsid w:val="008A2238"/>
    <w:rsid w:val="008A23DB"/>
    <w:rsid w:val="008A23DD"/>
    <w:rsid w:val="008A266B"/>
    <w:rsid w:val="008A2703"/>
    <w:rsid w:val="008A2723"/>
    <w:rsid w:val="008A2754"/>
    <w:rsid w:val="008A2766"/>
    <w:rsid w:val="008A2917"/>
    <w:rsid w:val="008A29C2"/>
    <w:rsid w:val="008A29F3"/>
    <w:rsid w:val="008A2E48"/>
    <w:rsid w:val="008A3255"/>
    <w:rsid w:val="008A34A2"/>
    <w:rsid w:val="008A3531"/>
    <w:rsid w:val="008A35F4"/>
    <w:rsid w:val="008A3645"/>
    <w:rsid w:val="008A3A70"/>
    <w:rsid w:val="008A3BEF"/>
    <w:rsid w:val="008A3CEE"/>
    <w:rsid w:val="008A3D0B"/>
    <w:rsid w:val="008A4141"/>
    <w:rsid w:val="008A42F5"/>
    <w:rsid w:val="008A42F8"/>
    <w:rsid w:val="008A49B4"/>
    <w:rsid w:val="008A49F9"/>
    <w:rsid w:val="008A4A76"/>
    <w:rsid w:val="008A4C0E"/>
    <w:rsid w:val="008A4C94"/>
    <w:rsid w:val="008A50C5"/>
    <w:rsid w:val="008A535E"/>
    <w:rsid w:val="008A53F2"/>
    <w:rsid w:val="008A54E1"/>
    <w:rsid w:val="008A5648"/>
    <w:rsid w:val="008A56DA"/>
    <w:rsid w:val="008A58CF"/>
    <w:rsid w:val="008A5A19"/>
    <w:rsid w:val="008A5A24"/>
    <w:rsid w:val="008A5CEB"/>
    <w:rsid w:val="008A5E0B"/>
    <w:rsid w:val="008A5F6B"/>
    <w:rsid w:val="008A6083"/>
    <w:rsid w:val="008A61A8"/>
    <w:rsid w:val="008A61BC"/>
    <w:rsid w:val="008A6483"/>
    <w:rsid w:val="008A6687"/>
    <w:rsid w:val="008A6782"/>
    <w:rsid w:val="008A6815"/>
    <w:rsid w:val="008A6852"/>
    <w:rsid w:val="008A68A3"/>
    <w:rsid w:val="008A6CDF"/>
    <w:rsid w:val="008A7614"/>
    <w:rsid w:val="008A7673"/>
    <w:rsid w:val="008A780A"/>
    <w:rsid w:val="008A7BA9"/>
    <w:rsid w:val="008A7E33"/>
    <w:rsid w:val="008A7E4F"/>
    <w:rsid w:val="008A7E77"/>
    <w:rsid w:val="008B04D5"/>
    <w:rsid w:val="008B0844"/>
    <w:rsid w:val="008B0B0B"/>
    <w:rsid w:val="008B0C23"/>
    <w:rsid w:val="008B0CF3"/>
    <w:rsid w:val="008B1037"/>
    <w:rsid w:val="008B1053"/>
    <w:rsid w:val="008B10FB"/>
    <w:rsid w:val="008B1272"/>
    <w:rsid w:val="008B12D7"/>
    <w:rsid w:val="008B1A3B"/>
    <w:rsid w:val="008B2029"/>
    <w:rsid w:val="008B228A"/>
    <w:rsid w:val="008B24B8"/>
    <w:rsid w:val="008B2976"/>
    <w:rsid w:val="008B2BE0"/>
    <w:rsid w:val="008B2DBF"/>
    <w:rsid w:val="008B3110"/>
    <w:rsid w:val="008B3214"/>
    <w:rsid w:val="008B32DE"/>
    <w:rsid w:val="008B34F9"/>
    <w:rsid w:val="008B368A"/>
    <w:rsid w:val="008B3885"/>
    <w:rsid w:val="008B38A5"/>
    <w:rsid w:val="008B3A31"/>
    <w:rsid w:val="008B3A4C"/>
    <w:rsid w:val="008B3AA5"/>
    <w:rsid w:val="008B3B00"/>
    <w:rsid w:val="008B3BCA"/>
    <w:rsid w:val="008B4109"/>
    <w:rsid w:val="008B411D"/>
    <w:rsid w:val="008B46DD"/>
    <w:rsid w:val="008B4935"/>
    <w:rsid w:val="008B4A80"/>
    <w:rsid w:val="008B5010"/>
    <w:rsid w:val="008B522D"/>
    <w:rsid w:val="008B592D"/>
    <w:rsid w:val="008B5A0B"/>
    <w:rsid w:val="008B5AAD"/>
    <w:rsid w:val="008B5DCF"/>
    <w:rsid w:val="008B6194"/>
    <w:rsid w:val="008B62AF"/>
    <w:rsid w:val="008B6836"/>
    <w:rsid w:val="008B6B33"/>
    <w:rsid w:val="008B6EDE"/>
    <w:rsid w:val="008B7057"/>
    <w:rsid w:val="008B7211"/>
    <w:rsid w:val="008B72F0"/>
    <w:rsid w:val="008B72FA"/>
    <w:rsid w:val="008B7452"/>
    <w:rsid w:val="008B755E"/>
    <w:rsid w:val="008B762E"/>
    <w:rsid w:val="008B7689"/>
    <w:rsid w:val="008B7A61"/>
    <w:rsid w:val="008B7D13"/>
    <w:rsid w:val="008B7D15"/>
    <w:rsid w:val="008C066C"/>
    <w:rsid w:val="008C07CF"/>
    <w:rsid w:val="008C093A"/>
    <w:rsid w:val="008C0C63"/>
    <w:rsid w:val="008C0DD6"/>
    <w:rsid w:val="008C0DF3"/>
    <w:rsid w:val="008C1492"/>
    <w:rsid w:val="008C182F"/>
    <w:rsid w:val="008C1889"/>
    <w:rsid w:val="008C18DD"/>
    <w:rsid w:val="008C18E5"/>
    <w:rsid w:val="008C1B95"/>
    <w:rsid w:val="008C1CB0"/>
    <w:rsid w:val="008C1DC3"/>
    <w:rsid w:val="008C1FA7"/>
    <w:rsid w:val="008C2406"/>
    <w:rsid w:val="008C245F"/>
    <w:rsid w:val="008C2495"/>
    <w:rsid w:val="008C2619"/>
    <w:rsid w:val="008C29FC"/>
    <w:rsid w:val="008C2B08"/>
    <w:rsid w:val="008C2B5A"/>
    <w:rsid w:val="008C2D6A"/>
    <w:rsid w:val="008C2DB7"/>
    <w:rsid w:val="008C3356"/>
    <w:rsid w:val="008C33B3"/>
    <w:rsid w:val="008C3476"/>
    <w:rsid w:val="008C36B4"/>
    <w:rsid w:val="008C3BF7"/>
    <w:rsid w:val="008C3DA0"/>
    <w:rsid w:val="008C3FD5"/>
    <w:rsid w:val="008C4028"/>
    <w:rsid w:val="008C4184"/>
    <w:rsid w:val="008C4571"/>
    <w:rsid w:val="008C4D13"/>
    <w:rsid w:val="008C4E52"/>
    <w:rsid w:val="008C4EB9"/>
    <w:rsid w:val="008C50D1"/>
    <w:rsid w:val="008C545B"/>
    <w:rsid w:val="008C54DE"/>
    <w:rsid w:val="008C5517"/>
    <w:rsid w:val="008C5890"/>
    <w:rsid w:val="008C5A03"/>
    <w:rsid w:val="008C5B95"/>
    <w:rsid w:val="008C5CBE"/>
    <w:rsid w:val="008C5E01"/>
    <w:rsid w:val="008C5E85"/>
    <w:rsid w:val="008C5F88"/>
    <w:rsid w:val="008C6070"/>
    <w:rsid w:val="008C6125"/>
    <w:rsid w:val="008C641F"/>
    <w:rsid w:val="008C64EC"/>
    <w:rsid w:val="008C69C8"/>
    <w:rsid w:val="008C6C1B"/>
    <w:rsid w:val="008C6DB1"/>
    <w:rsid w:val="008C6E1D"/>
    <w:rsid w:val="008C70EE"/>
    <w:rsid w:val="008C723E"/>
    <w:rsid w:val="008C7314"/>
    <w:rsid w:val="008C7420"/>
    <w:rsid w:val="008C7440"/>
    <w:rsid w:val="008C770E"/>
    <w:rsid w:val="008C780B"/>
    <w:rsid w:val="008C7D30"/>
    <w:rsid w:val="008D000B"/>
    <w:rsid w:val="008D00AD"/>
    <w:rsid w:val="008D01C8"/>
    <w:rsid w:val="008D0224"/>
    <w:rsid w:val="008D052C"/>
    <w:rsid w:val="008D052E"/>
    <w:rsid w:val="008D0AA9"/>
    <w:rsid w:val="008D0AAD"/>
    <w:rsid w:val="008D0DDC"/>
    <w:rsid w:val="008D11B5"/>
    <w:rsid w:val="008D1688"/>
    <w:rsid w:val="008D17CC"/>
    <w:rsid w:val="008D1C4C"/>
    <w:rsid w:val="008D20BA"/>
    <w:rsid w:val="008D23C2"/>
    <w:rsid w:val="008D246C"/>
    <w:rsid w:val="008D254E"/>
    <w:rsid w:val="008D28FC"/>
    <w:rsid w:val="008D29BA"/>
    <w:rsid w:val="008D2ADD"/>
    <w:rsid w:val="008D2E37"/>
    <w:rsid w:val="008D2E7C"/>
    <w:rsid w:val="008D2F37"/>
    <w:rsid w:val="008D3098"/>
    <w:rsid w:val="008D33D2"/>
    <w:rsid w:val="008D359E"/>
    <w:rsid w:val="008D35A5"/>
    <w:rsid w:val="008D37D8"/>
    <w:rsid w:val="008D3C7E"/>
    <w:rsid w:val="008D3CF1"/>
    <w:rsid w:val="008D3FEF"/>
    <w:rsid w:val="008D4023"/>
    <w:rsid w:val="008D43A9"/>
    <w:rsid w:val="008D4404"/>
    <w:rsid w:val="008D4409"/>
    <w:rsid w:val="008D4433"/>
    <w:rsid w:val="008D45A0"/>
    <w:rsid w:val="008D45D7"/>
    <w:rsid w:val="008D4BB0"/>
    <w:rsid w:val="008D4D48"/>
    <w:rsid w:val="008D4E53"/>
    <w:rsid w:val="008D4F17"/>
    <w:rsid w:val="008D4F24"/>
    <w:rsid w:val="008D4FA3"/>
    <w:rsid w:val="008D503A"/>
    <w:rsid w:val="008D5355"/>
    <w:rsid w:val="008D5443"/>
    <w:rsid w:val="008D57E9"/>
    <w:rsid w:val="008D57EA"/>
    <w:rsid w:val="008D5937"/>
    <w:rsid w:val="008D5A7D"/>
    <w:rsid w:val="008D5BB5"/>
    <w:rsid w:val="008D5E34"/>
    <w:rsid w:val="008D5E79"/>
    <w:rsid w:val="008D5F90"/>
    <w:rsid w:val="008D60BC"/>
    <w:rsid w:val="008D619C"/>
    <w:rsid w:val="008D6227"/>
    <w:rsid w:val="008D6328"/>
    <w:rsid w:val="008D68ED"/>
    <w:rsid w:val="008D6923"/>
    <w:rsid w:val="008D6B0F"/>
    <w:rsid w:val="008D6B4E"/>
    <w:rsid w:val="008D6DD2"/>
    <w:rsid w:val="008D7216"/>
    <w:rsid w:val="008D72E0"/>
    <w:rsid w:val="008D7699"/>
    <w:rsid w:val="008D76B1"/>
    <w:rsid w:val="008D78AD"/>
    <w:rsid w:val="008D791F"/>
    <w:rsid w:val="008E00D7"/>
    <w:rsid w:val="008E02C7"/>
    <w:rsid w:val="008E0566"/>
    <w:rsid w:val="008E0624"/>
    <w:rsid w:val="008E0943"/>
    <w:rsid w:val="008E0A28"/>
    <w:rsid w:val="008E1192"/>
    <w:rsid w:val="008E1413"/>
    <w:rsid w:val="008E1483"/>
    <w:rsid w:val="008E1541"/>
    <w:rsid w:val="008E175D"/>
    <w:rsid w:val="008E17C7"/>
    <w:rsid w:val="008E1A0B"/>
    <w:rsid w:val="008E1B33"/>
    <w:rsid w:val="008E2128"/>
    <w:rsid w:val="008E227A"/>
    <w:rsid w:val="008E2335"/>
    <w:rsid w:val="008E2541"/>
    <w:rsid w:val="008E2587"/>
    <w:rsid w:val="008E25F2"/>
    <w:rsid w:val="008E271A"/>
    <w:rsid w:val="008E294C"/>
    <w:rsid w:val="008E2A5D"/>
    <w:rsid w:val="008E2BC2"/>
    <w:rsid w:val="008E2C3A"/>
    <w:rsid w:val="008E2D06"/>
    <w:rsid w:val="008E3312"/>
    <w:rsid w:val="008E39FA"/>
    <w:rsid w:val="008E3BF4"/>
    <w:rsid w:val="008E401E"/>
    <w:rsid w:val="008E4465"/>
    <w:rsid w:val="008E48C4"/>
    <w:rsid w:val="008E48C7"/>
    <w:rsid w:val="008E4A8E"/>
    <w:rsid w:val="008E4B17"/>
    <w:rsid w:val="008E4E5A"/>
    <w:rsid w:val="008E4FF3"/>
    <w:rsid w:val="008E5663"/>
    <w:rsid w:val="008E56C2"/>
    <w:rsid w:val="008E56C6"/>
    <w:rsid w:val="008E56EB"/>
    <w:rsid w:val="008E5905"/>
    <w:rsid w:val="008E5FE6"/>
    <w:rsid w:val="008E609E"/>
    <w:rsid w:val="008E6559"/>
    <w:rsid w:val="008E6854"/>
    <w:rsid w:val="008E68B9"/>
    <w:rsid w:val="008E69E6"/>
    <w:rsid w:val="008E6C1F"/>
    <w:rsid w:val="008E6CA3"/>
    <w:rsid w:val="008E6CC5"/>
    <w:rsid w:val="008E6EDA"/>
    <w:rsid w:val="008E713C"/>
    <w:rsid w:val="008E7233"/>
    <w:rsid w:val="008E7550"/>
    <w:rsid w:val="008E7702"/>
    <w:rsid w:val="008E77DC"/>
    <w:rsid w:val="008E78AB"/>
    <w:rsid w:val="008E7956"/>
    <w:rsid w:val="008E7D47"/>
    <w:rsid w:val="008E7DCB"/>
    <w:rsid w:val="008F016C"/>
    <w:rsid w:val="008F02E7"/>
    <w:rsid w:val="008F03D5"/>
    <w:rsid w:val="008F06A2"/>
    <w:rsid w:val="008F06BB"/>
    <w:rsid w:val="008F08C1"/>
    <w:rsid w:val="008F0BDE"/>
    <w:rsid w:val="008F0D10"/>
    <w:rsid w:val="008F0D63"/>
    <w:rsid w:val="008F0DBC"/>
    <w:rsid w:val="008F1262"/>
    <w:rsid w:val="008F14B9"/>
    <w:rsid w:val="008F1742"/>
    <w:rsid w:val="008F2039"/>
    <w:rsid w:val="008F20F9"/>
    <w:rsid w:val="008F2216"/>
    <w:rsid w:val="008F2224"/>
    <w:rsid w:val="008F22EC"/>
    <w:rsid w:val="008F259E"/>
    <w:rsid w:val="008F28AA"/>
    <w:rsid w:val="008F2CF6"/>
    <w:rsid w:val="008F30D0"/>
    <w:rsid w:val="008F317C"/>
    <w:rsid w:val="008F3241"/>
    <w:rsid w:val="008F35CB"/>
    <w:rsid w:val="008F35FE"/>
    <w:rsid w:val="008F378F"/>
    <w:rsid w:val="008F3903"/>
    <w:rsid w:val="008F3A82"/>
    <w:rsid w:val="008F3AF9"/>
    <w:rsid w:val="008F3CE6"/>
    <w:rsid w:val="008F3CF5"/>
    <w:rsid w:val="008F3FBC"/>
    <w:rsid w:val="008F4096"/>
    <w:rsid w:val="008F4286"/>
    <w:rsid w:val="008F4762"/>
    <w:rsid w:val="008F497B"/>
    <w:rsid w:val="008F4A06"/>
    <w:rsid w:val="008F4B2A"/>
    <w:rsid w:val="008F4C38"/>
    <w:rsid w:val="008F5022"/>
    <w:rsid w:val="008F526C"/>
    <w:rsid w:val="008F592A"/>
    <w:rsid w:val="008F5B41"/>
    <w:rsid w:val="008F5D32"/>
    <w:rsid w:val="008F5FBB"/>
    <w:rsid w:val="008F5FBD"/>
    <w:rsid w:val="008F66C8"/>
    <w:rsid w:val="008F6716"/>
    <w:rsid w:val="008F6753"/>
    <w:rsid w:val="008F6953"/>
    <w:rsid w:val="008F6AC5"/>
    <w:rsid w:val="008F6E27"/>
    <w:rsid w:val="008F6EFF"/>
    <w:rsid w:val="008F6F2B"/>
    <w:rsid w:val="008F732F"/>
    <w:rsid w:val="008F74F3"/>
    <w:rsid w:val="008F7618"/>
    <w:rsid w:val="008F76A0"/>
    <w:rsid w:val="008F7929"/>
    <w:rsid w:val="008F794A"/>
    <w:rsid w:val="008F7962"/>
    <w:rsid w:val="008F7A51"/>
    <w:rsid w:val="008F7B09"/>
    <w:rsid w:val="008F7F37"/>
    <w:rsid w:val="008F7F49"/>
    <w:rsid w:val="0090012E"/>
    <w:rsid w:val="0090026E"/>
    <w:rsid w:val="009003E4"/>
    <w:rsid w:val="0090041A"/>
    <w:rsid w:val="0090042A"/>
    <w:rsid w:val="00900531"/>
    <w:rsid w:val="009008AD"/>
    <w:rsid w:val="00900B04"/>
    <w:rsid w:val="00900C55"/>
    <w:rsid w:val="00900E8A"/>
    <w:rsid w:val="00900FF4"/>
    <w:rsid w:val="00901176"/>
    <w:rsid w:val="00901415"/>
    <w:rsid w:val="009016A9"/>
    <w:rsid w:val="0090174E"/>
    <w:rsid w:val="00901915"/>
    <w:rsid w:val="00901943"/>
    <w:rsid w:val="00901C16"/>
    <w:rsid w:val="00901C38"/>
    <w:rsid w:val="00901C72"/>
    <w:rsid w:val="00901C8C"/>
    <w:rsid w:val="00901DF9"/>
    <w:rsid w:val="00902031"/>
    <w:rsid w:val="00902152"/>
    <w:rsid w:val="0090216E"/>
    <w:rsid w:val="00902354"/>
    <w:rsid w:val="0090249E"/>
    <w:rsid w:val="009025A6"/>
    <w:rsid w:val="0090269E"/>
    <w:rsid w:val="00902966"/>
    <w:rsid w:val="00902B23"/>
    <w:rsid w:val="00902D59"/>
    <w:rsid w:val="009030D0"/>
    <w:rsid w:val="0090333C"/>
    <w:rsid w:val="009034FB"/>
    <w:rsid w:val="00903511"/>
    <w:rsid w:val="009035CE"/>
    <w:rsid w:val="00903969"/>
    <w:rsid w:val="00903CD3"/>
    <w:rsid w:val="0090427E"/>
    <w:rsid w:val="0090433E"/>
    <w:rsid w:val="0090445F"/>
    <w:rsid w:val="009047A5"/>
    <w:rsid w:val="00904D3F"/>
    <w:rsid w:val="00904EF0"/>
    <w:rsid w:val="00905631"/>
    <w:rsid w:val="00906B0B"/>
    <w:rsid w:val="00906B8C"/>
    <w:rsid w:val="00906DE3"/>
    <w:rsid w:val="00906F7B"/>
    <w:rsid w:val="00907046"/>
    <w:rsid w:val="009074E1"/>
    <w:rsid w:val="0090752B"/>
    <w:rsid w:val="009075A5"/>
    <w:rsid w:val="0090770E"/>
    <w:rsid w:val="0090784F"/>
    <w:rsid w:val="00907983"/>
    <w:rsid w:val="00907BA3"/>
    <w:rsid w:val="00907C95"/>
    <w:rsid w:val="0091005D"/>
    <w:rsid w:val="009100C8"/>
    <w:rsid w:val="009101EA"/>
    <w:rsid w:val="00910480"/>
    <w:rsid w:val="00910521"/>
    <w:rsid w:val="009105DB"/>
    <w:rsid w:val="00910733"/>
    <w:rsid w:val="00910916"/>
    <w:rsid w:val="00910957"/>
    <w:rsid w:val="00910F05"/>
    <w:rsid w:val="00911510"/>
    <w:rsid w:val="00911592"/>
    <w:rsid w:val="0091159F"/>
    <w:rsid w:val="00911910"/>
    <w:rsid w:val="00911AF9"/>
    <w:rsid w:val="00911CD8"/>
    <w:rsid w:val="00911DCD"/>
    <w:rsid w:val="00911E2D"/>
    <w:rsid w:val="00912035"/>
    <w:rsid w:val="00912383"/>
    <w:rsid w:val="009124B9"/>
    <w:rsid w:val="00912604"/>
    <w:rsid w:val="00912A16"/>
    <w:rsid w:val="00912B1B"/>
    <w:rsid w:val="00912B2C"/>
    <w:rsid w:val="00912CC6"/>
    <w:rsid w:val="0091341B"/>
    <w:rsid w:val="0091353E"/>
    <w:rsid w:val="00913597"/>
    <w:rsid w:val="00913C89"/>
    <w:rsid w:val="00913ED2"/>
    <w:rsid w:val="00913F82"/>
    <w:rsid w:val="009145D8"/>
    <w:rsid w:val="009148D1"/>
    <w:rsid w:val="00914986"/>
    <w:rsid w:val="00914B8D"/>
    <w:rsid w:val="00914C70"/>
    <w:rsid w:val="00914C85"/>
    <w:rsid w:val="00914CD3"/>
    <w:rsid w:val="00914E8E"/>
    <w:rsid w:val="00914ED9"/>
    <w:rsid w:val="00915486"/>
    <w:rsid w:val="009156C8"/>
    <w:rsid w:val="009157DD"/>
    <w:rsid w:val="009158F0"/>
    <w:rsid w:val="00915A1B"/>
    <w:rsid w:val="00915B92"/>
    <w:rsid w:val="00916211"/>
    <w:rsid w:val="009163A0"/>
    <w:rsid w:val="009168C6"/>
    <w:rsid w:val="00916B26"/>
    <w:rsid w:val="00916BA2"/>
    <w:rsid w:val="00916D9E"/>
    <w:rsid w:val="00916DBE"/>
    <w:rsid w:val="00917718"/>
    <w:rsid w:val="00917786"/>
    <w:rsid w:val="0091793E"/>
    <w:rsid w:val="00917D08"/>
    <w:rsid w:val="00917D2D"/>
    <w:rsid w:val="00917D9C"/>
    <w:rsid w:val="00917E51"/>
    <w:rsid w:val="0092001E"/>
    <w:rsid w:val="00920329"/>
    <w:rsid w:val="00920353"/>
    <w:rsid w:val="0092044F"/>
    <w:rsid w:val="00920724"/>
    <w:rsid w:val="00920B23"/>
    <w:rsid w:val="00920BFE"/>
    <w:rsid w:val="00921083"/>
    <w:rsid w:val="009210F1"/>
    <w:rsid w:val="00921166"/>
    <w:rsid w:val="009214EE"/>
    <w:rsid w:val="009214F4"/>
    <w:rsid w:val="009214FB"/>
    <w:rsid w:val="0092159D"/>
    <w:rsid w:val="009216B6"/>
    <w:rsid w:val="0092199C"/>
    <w:rsid w:val="009219CD"/>
    <w:rsid w:val="00921AF8"/>
    <w:rsid w:val="00921E57"/>
    <w:rsid w:val="00921E6C"/>
    <w:rsid w:val="009222E0"/>
    <w:rsid w:val="009222E9"/>
    <w:rsid w:val="0092237F"/>
    <w:rsid w:val="009226D4"/>
    <w:rsid w:val="00922AF7"/>
    <w:rsid w:val="00922DCA"/>
    <w:rsid w:val="00922E3E"/>
    <w:rsid w:val="00922F0D"/>
    <w:rsid w:val="00923236"/>
    <w:rsid w:val="009235B1"/>
    <w:rsid w:val="009235E7"/>
    <w:rsid w:val="0092370C"/>
    <w:rsid w:val="009237BB"/>
    <w:rsid w:val="009240BE"/>
    <w:rsid w:val="009241F7"/>
    <w:rsid w:val="009242F2"/>
    <w:rsid w:val="00924349"/>
    <w:rsid w:val="00924469"/>
    <w:rsid w:val="009247CD"/>
    <w:rsid w:val="00924A1F"/>
    <w:rsid w:val="00924D5F"/>
    <w:rsid w:val="00924E01"/>
    <w:rsid w:val="00924E99"/>
    <w:rsid w:val="009253D1"/>
    <w:rsid w:val="00925566"/>
    <w:rsid w:val="00925651"/>
    <w:rsid w:val="0092572A"/>
    <w:rsid w:val="00926758"/>
    <w:rsid w:val="009268B2"/>
    <w:rsid w:val="00926A09"/>
    <w:rsid w:val="009270B7"/>
    <w:rsid w:val="009272F9"/>
    <w:rsid w:val="0092735E"/>
    <w:rsid w:val="00927484"/>
    <w:rsid w:val="0092756E"/>
    <w:rsid w:val="00927667"/>
    <w:rsid w:val="009276CE"/>
    <w:rsid w:val="00927881"/>
    <w:rsid w:val="0092788C"/>
    <w:rsid w:val="00930010"/>
    <w:rsid w:val="00930279"/>
    <w:rsid w:val="009305BE"/>
    <w:rsid w:val="00930605"/>
    <w:rsid w:val="00930B8C"/>
    <w:rsid w:val="00930CF5"/>
    <w:rsid w:val="00930E3B"/>
    <w:rsid w:val="00930FD3"/>
    <w:rsid w:val="009311D7"/>
    <w:rsid w:val="009312F5"/>
    <w:rsid w:val="009313C7"/>
    <w:rsid w:val="009313FE"/>
    <w:rsid w:val="00931482"/>
    <w:rsid w:val="0093149C"/>
    <w:rsid w:val="0093153D"/>
    <w:rsid w:val="0093156E"/>
    <w:rsid w:val="0093186F"/>
    <w:rsid w:val="009318E7"/>
    <w:rsid w:val="0093191A"/>
    <w:rsid w:val="00931CF9"/>
    <w:rsid w:val="00931E4B"/>
    <w:rsid w:val="00931F20"/>
    <w:rsid w:val="00931FE6"/>
    <w:rsid w:val="009322FC"/>
    <w:rsid w:val="0093232A"/>
    <w:rsid w:val="0093265E"/>
    <w:rsid w:val="00932A95"/>
    <w:rsid w:val="00932ABC"/>
    <w:rsid w:val="00932D45"/>
    <w:rsid w:val="0093308B"/>
    <w:rsid w:val="00933144"/>
    <w:rsid w:val="00933315"/>
    <w:rsid w:val="009334DA"/>
    <w:rsid w:val="00933549"/>
    <w:rsid w:val="00933A58"/>
    <w:rsid w:val="00933B54"/>
    <w:rsid w:val="00933B83"/>
    <w:rsid w:val="00933BC6"/>
    <w:rsid w:val="00933DDA"/>
    <w:rsid w:val="00933E4C"/>
    <w:rsid w:val="0093419E"/>
    <w:rsid w:val="009342B3"/>
    <w:rsid w:val="009345B7"/>
    <w:rsid w:val="00934F40"/>
    <w:rsid w:val="009351A0"/>
    <w:rsid w:val="00935544"/>
    <w:rsid w:val="0093565D"/>
    <w:rsid w:val="00935AD6"/>
    <w:rsid w:val="00935EAC"/>
    <w:rsid w:val="00935EE1"/>
    <w:rsid w:val="009364EF"/>
    <w:rsid w:val="009365B4"/>
    <w:rsid w:val="0093663A"/>
    <w:rsid w:val="009367F8"/>
    <w:rsid w:val="009368D9"/>
    <w:rsid w:val="009369E6"/>
    <w:rsid w:val="00936C8F"/>
    <w:rsid w:val="00936F9A"/>
    <w:rsid w:val="00936FD6"/>
    <w:rsid w:val="0093746E"/>
    <w:rsid w:val="0093747D"/>
    <w:rsid w:val="009375C8"/>
    <w:rsid w:val="00937731"/>
    <w:rsid w:val="00937C61"/>
    <w:rsid w:val="00937C9B"/>
    <w:rsid w:val="00937F71"/>
    <w:rsid w:val="009400D0"/>
    <w:rsid w:val="009400D7"/>
    <w:rsid w:val="009405C0"/>
    <w:rsid w:val="00940692"/>
    <w:rsid w:val="0094080E"/>
    <w:rsid w:val="00940855"/>
    <w:rsid w:val="009409DF"/>
    <w:rsid w:val="00940A80"/>
    <w:rsid w:val="00940B03"/>
    <w:rsid w:val="00940E28"/>
    <w:rsid w:val="00940E60"/>
    <w:rsid w:val="00940EC3"/>
    <w:rsid w:val="00940F39"/>
    <w:rsid w:val="009410D1"/>
    <w:rsid w:val="009411EA"/>
    <w:rsid w:val="0094120F"/>
    <w:rsid w:val="009414AA"/>
    <w:rsid w:val="00941585"/>
    <w:rsid w:val="00941885"/>
    <w:rsid w:val="009418FE"/>
    <w:rsid w:val="00941933"/>
    <w:rsid w:val="00941A06"/>
    <w:rsid w:val="00941AB9"/>
    <w:rsid w:val="00941C0A"/>
    <w:rsid w:val="00941E02"/>
    <w:rsid w:val="00941FAB"/>
    <w:rsid w:val="00942250"/>
    <w:rsid w:val="0094241C"/>
    <w:rsid w:val="0094251E"/>
    <w:rsid w:val="00942746"/>
    <w:rsid w:val="00942820"/>
    <w:rsid w:val="0094289B"/>
    <w:rsid w:val="009428EA"/>
    <w:rsid w:val="0094292A"/>
    <w:rsid w:val="00942BB9"/>
    <w:rsid w:val="00942E0E"/>
    <w:rsid w:val="00942E65"/>
    <w:rsid w:val="009431CF"/>
    <w:rsid w:val="00943247"/>
    <w:rsid w:val="009432E7"/>
    <w:rsid w:val="009432F3"/>
    <w:rsid w:val="00943338"/>
    <w:rsid w:val="0094370B"/>
    <w:rsid w:val="00943AB3"/>
    <w:rsid w:val="00943C49"/>
    <w:rsid w:val="00943C70"/>
    <w:rsid w:val="00943CEE"/>
    <w:rsid w:val="00943D02"/>
    <w:rsid w:val="00943D85"/>
    <w:rsid w:val="00943E9C"/>
    <w:rsid w:val="00943EDA"/>
    <w:rsid w:val="00943F63"/>
    <w:rsid w:val="00944457"/>
    <w:rsid w:val="009446A2"/>
    <w:rsid w:val="00944804"/>
    <w:rsid w:val="00944883"/>
    <w:rsid w:val="00944A17"/>
    <w:rsid w:val="00944B39"/>
    <w:rsid w:val="0094505F"/>
    <w:rsid w:val="009450A6"/>
    <w:rsid w:val="009451CF"/>
    <w:rsid w:val="00945317"/>
    <w:rsid w:val="0094555E"/>
    <w:rsid w:val="00945D72"/>
    <w:rsid w:val="00946142"/>
    <w:rsid w:val="009462A2"/>
    <w:rsid w:val="0094636E"/>
    <w:rsid w:val="0094637F"/>
    <w:rsid w:val="00946D90"/>
    <w:rsid w:val="00947063"/>
    <w:rsid w:val="0094721A"/>
    <w:rsid w:val="009473F0"/>
    <w:rsid w:val="0094783C"/>
    <w:rsid w:val="00947BBC"/>
    <w:rsid w:val="00947D64"/>
    <w:rsid w:val="00947D7A"/>
    <w:rsid w:val="00947DAB"/>
    <w:rsid w:val="00947DB8"/>
    <w:rsid w:val="00947E99"/>
    <w:rsid w:val="00947F5A"/>
    <w:rsid w:val="009500AB"/>
    <w:rsid w:val="009500DB"/>
    <w:rsid w:val="00950422"/>
    <w:rsid w:val="00950424"/>
    <w:rsid w:val="00950737"/>
    <w:rsid w:val="0095076F"/>
    <w:rsid w:val="0095081B"/>
    <w:rsid w:val="0095082A"/>
    <w:rsid w:val="00950B20"/>
    <w:rsid w:val="00950B6A"/>
    <w:rsid w:val="00950D87"/>
    <w:rsid w:val="00950F4C"/>
    <w:rsid w:val="00950F89"/>
    <w:rsid w:val="00951002"/>
    <w:rsid w:val="00951755"/>
    <w:rsid w:val="00951964"/>
    <w:rsid w:val="00951980"/>
    <w:rsid w:val="00951A3B"/>
    <w:rsid w:val="00951A70"/>
    <w:rsid w:val="00951D4C"/>
    <w:rsid w:val="00951E3D"/>
    <w:rsid w:val="009523F5"/>
    <w:rsid w:val="00952506"/>
    <w:rsid w:val="00952509"/>
    <w:rsid w:val="00952B02"/>
    <w:rsid w:val="00952CF1"/>
    <w:rsid w:val="00952FE7"/>
    <w:rsid w:val="00953066"/>
    <w:rsid w:val="0095377A"/>
    <w:rsid w:val="00953898"/>
    <w:rsid w:val="00954C5A"/>
    <w:rsid w:val="00954FD2"/>
    <w:rsid w:val="0095531E"/>
    <w:rsid w:val="00955A80"/>
    <w:rsid w:val="00955E67"/>
    <w:rsid w:val="00955E6F"/>
    <w:rsid w:val="00955EAE"/>
    <w:rsid w:val="00955FB6"/>
    <w:rsid w:val="009560D9"/>
    <w:rsid w:val="009560F4"/>
    <w:rsid w:val="0095637A"/>
    <w:rsid w:val="0095646B"/>
    <w:rsid w:val="00956731"/>
    <w:rsid w:val="00956C73"/>
    <w:rsid w:val="00957020"/>
    <w:rsid w:val="0095722A"/>
    <w:rsid w:val="009573FD"/>
    <w:rsid w:val="00957442"/>
    <w:rsid w:val="009574FD"/>
    <w:rsid w:val="00957B0B"/>
    <w:rsid w:val="00957C19"/>
    <w:rsid w:val="00957C32"/>
    <w:rsid w:val="00957CFC"/>
    <w:rsid w:val="009605EA"/>
    <w:rsid w:val="00960660"/>
    <w:rsid w:val="0096085C"/>
    <w:rsid w:val="00960B62"/>
    <w:rsid w:val="00960C64"/>
    <w:rsid w:val="00960C7C"/>
    <w:rsid w:val="00960F2B"/>
    <w:rsid w:val="0096108D"/>
    <w:rsid w:val="009616A7"/>
    <w:rsid w:val="00961B88"/>
    <w:rsid w:val="00961F08"/>
    <w:rsid w:val="00962242"/>
    <w:rsid w:val="00962287"/>
    <w:rsid w:val="00962521"/>
    <w:rsid w:val="0096254C"/>
    <w:rsid w:val="00962762"/>
    <w:rsid w:val="00962D5A"/>
    <w:rsid w:val="00962F24"/>
    <w:rsid w:val="009639E9"/>
    <w:rsid w:val="00963D73"/>
    <w:rsid w:val="009645A2"/>
    <w:rsid w:val="00964729"/>
    <w:rsid w:val="00964AAF"/>
    <w:rsid w:val="00964D3D"/>
    <w:rsid w:val="0096508A"/>
    <w:rsid w:val="00965405"/>
    <w:rsid w:val="0096598C"/>
    <w:rsid w:val="00965DBC"/>
    <w:rsid w:val="00965F44"/>
    <w:rsid w:val="00966358"/>
    <w:rsid w:val="009664AA"/>
    <w:rsid w:val="00966538"/>
    <w:rsid w:val="009669AC"/>
    <w:rsid w:val="009669F7"/>
    <w:rsid w:val="00966A65"/>
    <w:rsid w:val="00966EC4"/>
    <w:rsid w:val="00966F76"/>
    <w:rsid w:val="00967341"/>
    <w:rsid w:val="009678CF"/>
    <w:rsid w:val="0096794E"/>
    <w:rsid w:val="00967AD1"/>
    <w:rsid w:val="00967F46"/>
    <w:rsid w:val="00967FE6"/>
    <w:rsid w:val="00970274"/>
    <w:rsid w:val="009702D9"/>
    <w:rsid w:val="00970508"/>
    <w:rsid w:val="0097050D"/>
    <w:rsid w:val="009706BC"/>
    <w:rsid w:val="009708B8"/>
    <w:rsid w:val="00970A98"/>
    <w:rsid w:val="00970C2E"/>
    <w:rsid w:val="00970E1D"/>
    <w:rsid w:val="00970E97"/>
    <w:rsid w:val="00971008"/>
    <w:rsid w:val="0097103D"/>
    <w:rsid w:val="009712A1"/>
    <w:rsid w:val="009714F4"/>
    <w:rsid w:val="009715FC"/>
    <w:rsid w:val="00971674"/>
    <w:rsid w:val="00971884"/>
    <w:rsid w:val="009721B0"/>
    <w:rsid w:val="009722D7"/>
    <w:rsid w:val="009723C2"/>
    <w:rsid w:val="009725B7"/>
    <w:rsid w:val="009727A6"/>
    <w:rsid w:val="009727CE"/>
    <w:rsid w:val="0097280D"/>
    <w:rsid w:val="00972973"/>
    <w:rsid w:val="00972AC0"/>
    <w:rsid w:val="00972E65"/>
    <w:rsid w:val="0097317A"/>
    <w:rsid w:val="0097318C"/>
    <w:rsid w:val="00973214"/>
    <w:rsid w:val="00973574"/>
    <w:rsid w:val="009736C2"/>
    <w:rsid w:val="009738AD"/>
    <w:rsid w:val="0097402B"/>
    <w:rsid w:val="0097414D"/>
    <w:rsid w:val="00974231"/>
    <w:rsid w:val="009742B2"/>
    <w:rsid w:val="00974379"/>
    <w:rsid w:val="00974B5F"/>
    <w:rsid w:val="00974D5F"/>
    <w:rsid w:val="00974F23"/>
    <w:rsid w:val="00974FB2"/>
    <w:rsid w:val="009751E4"/>
    <w:rsid w:val="00975200"/>
    <w:rsid w:val="00975328"/>
    <w:rsid w:val="00975383"/>
    <w:rsid w:val="009755F8"/>
    <w:rsid w:val="0097587D"/>
    <w:rsid w:val="009759B6"/>
    <w:rsid w:val="00975DB1"/>
    <w:rsid w:val="00976180"/>
    <w:rsid w:val="00976392"/>
    <w:rsid w:val="0097652F"/>
    <w:rsid w:val="0097694F"/>
    <w:rsid w:val="009769BD"/>
    <w:rsid w:val="00976B0E"/>
    <w:rsid w:val="00977009"/>
    <w:rsid w:val="009772A3"/>
    <w:rsid w:val="0097755D"/>
    <w:rsid w:val="0097797A"/>
    <w:rsid w:val="00977AA9"/>
    <w:rsid w:val="00977B3A"/>
    <w:rsid w:val="00977EE3"/>
    <w:rsid w:val="00977F4A"/>
    <w:rsid w:val="009803A1"/>
    <w:rsid w:val="009805D9"/>
    <w:rsid w:val="00980768"/>
    <w:rsid w:val="00980816"/>
    <w:rsid w:val="00980A81"/>
    <w:rsid w:val="00980AA7"/>
    <w:rsid w:val="00980AF2"/>
    <w:rsid w:val="00980B03"/>
    <w:rsid w:val="00980B0B"/>
    <w:rsid w:val="00980DEC"/>
    <w:rsid w:val="0098117D"/>
    <w:rsid w:val="009812C4"/>
    <w:rsid w:val="00981322"/>
    <w:rsid w:val="00981527"/>
    <w:rsid w:val="009819A9"/>
    <w:rsid w:val="00981A15"/>
    <w:rsid w:val="00981B62"/>
    <w:rsid w:val="00981E85"/>
    <w:rsid w:val="009820B2"/>
    <w:rsid w:val="00982250"/>
    <w:rsid w:val="00982548"/>
    <w:rsid w:val="009827F7"/>
    <w:rsid w:val="00982C08"/>
    <w:rsid w:val="00982CBE"/>
    <w:rsid w:val="0098307D"/>
    <w:rsid w:val="00983212"/>
    <w:rsid w:val="00983891"/>
    <w:rsid w:val="00983962"/>
    <w:rsid w:val="00983983"/>
    <w:rsid w:val="00983BAD"/>
    <w:rsid w:val="00983D4A"/>
    <w:rsid w:val="0098403A"/>
    <w:rsid w:val="00984041"/>
    <w:rsid w:val="009842DD"/>
    <w:rsid w:val="009843E3"/>
    <w:rsid w:val="0098463E"/>
    <w:rsid w:val="009849A6"/>
    <w:rsid w:val="00985133"/>
    <w:rsid w:val="009851A1"/>
    <w:rsid w:val="009856A4"/>
    <w:rsid w:val="00985A14"/>
    <w:rsid w:val="00985ACF"/>
    <w:rsid w:val="00985B17"/>
    <w:rsid w:val="00985C5C"/>
    <w:rsid w:val="0098600F"/>
    <w:rsid w:val="0098627C"/>
    <w:rsid w:val="00986497"/>
    <w:rsid w:val="009864E9"/>
    <w:rsid w:val="009865C3"/>
    <w:rsid w:val="009865D7"/>
    <w:rsid w:val="00986610"/>
    <w:rsid w:val="00986649"/>
    <w:rsid w:val="0098670A"/>
    <w:rsid w:val="00986798"/>
    <w:rsid w:val="00986923"/>
    <w:rsid w:val="00986EAC"/>
    <w:rsid w:val="00986FB9"/>
    <w:rsid w:val="00987043"/>
    <w:rsid w:val="009870D3"/>
    <w:rsid w:val="009876F1"/>
    <w:rsid w:val="00987A87"/>
    <w:rsid w:val="00987A98"/>
    <w:rsid w:val="00987B82"/>
    <w:rsid w:val="0099009D"/>
    <w:rsid w:val="009902C7"/>
    <w:rsid w:val="009903B2"/>
    <w:rsid w:val="009905E2"/>
    <w:rsid w:val="00990B38"/>
    <w:rsid w:val="00990BD0"/>
    <w:rsid w:val="00990BF7"/>
    <w:rsid w:val="00990D21"/>
    <w:rsid w:val="00990FAC"/>
    <w:rsid w:val="00991191"/>
    <w:rsid w:val="00991360"/>
    <w:rsid w:val="00991A1E"/>
    <w:rsid w:val="00991AFB"/>
    <w:rsid w:val="00992933"/>
    <w:rsid w:val="00992976"/>
    <w:rsid w:val="00992D81"/>
    <w:rsid w:val="00992EC0"/>
    <w:rsid w:val="00992F61"/>
    <w:rsid w:val="00993283"/>
    <w:rsid w:val="00993446"/>
    <w:rsid w:val="00993534"/>
    <w:rsid w:val="00993636"/>
    <w:rsid w:val="009936F5"/>
    <w:rsid w:val="00993747"/>
    <w:rsid w:val="0099394E"/>
    <w:rsid w:val="00993BC8"/>
    <w:rsid w:val="00993BEF"/>
    <w:rsid w:val="009941C1"/>
    <w:rsid w:val="00994252"/>
    <w:rsid w:val="009942D5"/>
    <w:rsid w:val="00994519"/>
    <w:rsid w:val="009945FD"/>
    <w:rsid w:val="009945FE"/>
    <w:rsid w:val="00994753"/>
    <w:rsid w:val="00994B67"/>
    <w:rsid w:val="00995010"/>
    <w:rsid w:val="00995102"/>
    <w:rsid w:val="0099550B"/>
    <w:rsid w:val="0099566A"/>
    <w:rsid w:val="009956EE"/>
    <w:rsid w:val="009956F1"/>
    <w:rsid w:val="00995BC5"/>
    <w:rsid w:val="00995D14"/>
    <w:rsid w:val="00995DBF"/>
    <w:rsid w:val="00995DF4"/>
    <w:rsid w:val="00995FED"/>
    <w:rsid w:val="00996096"/>
    <w:rsid w:val="00996243"/>
    <w:rsid w:val="0099628A"/>
    <w:rsid w:val="0099639B"/>
    <w:rsid w:val="0099666E"/>
    <w:rsid w:val="00996811"/>
    <w:rsid w:val="0099697A"/>
    <w:rsid w:val="009969A2"/>
    <w:rsid w:val="009969EB"/>
    <w:rsid w:val="00996B0A"/>
    <w:rsid w:val="00996C9B"/>
    <w:rsid w:val="009970F0"/>
    <w:rsid w:val="0099745D"/>
    <w:rsid w:val="00997493"/>
    <w:rsid w:val="009975A7"/>
    <w:rsid w:val="00997A97"/>
    <w:rsid w:val="009A01C7"/>
    <w:rsid w:val="009A02B2"/>
    <w:rsid w:val="009A0403"/>
    <w:rsid w:val="009A053A"/>
    <w:rsid w:val="009A0A4D"/>
    <w:rsid w:val="009A0B38"/>
    <w:rsid w:val="009A0B7D"/>
    <w:rsid w:val="009A1170"/>
    <w:rsid w:val="009A1247"/>
    <w:rsid w:val="009A13BA"/>
    <w:rsid w:val="009A14CA"/>
    <w:rsid w:val="009A16A6"/>
    <w:rsid w:val="009A2166"/>
    <w:rsid w:val="009A21EE"/>
    <w:rsid w:val="009A26F7"/>
    <w:rsid w:val="009A2A12"/>
    <w:rsid w:val="009A2BA0"/>
    <w:rsid w:val="009A2C7B"/>
    <w:rsid w:val="009A2CAE"/>
    <w:rsid w:val="009A3852"/>
    <w:rsid w:val="009A3B52"/>
    <w:rsid w:val="009A3BCD"/>
    <w:rsid w:val="009A3E62"/>
    <w:rsid w:val="009A44A1"/>
    <w:rsid w:val="009A46E1"/>
    <w:rsid w:val="009A49C4"/>
    <w:rsid w:val="009A4CE6"/>
    <w:rsid w:val="009A4E6C"/>
    <w:rsid w:val="009A5058"/>
    <w:rsid w:val="009A505E"/>
    <w:rsid w:val="009A510C"/>
    <w:rsid w:val="009A5338"/>
    <w:rsid w:val="009A588A"/>
    <w:rsid w:val="009A5A47"/>
    <w:rsid w:val="009A5AC4"/>
    <w:rsid w:val="009A5B94"/>
    <w:rsid w:val="009A5C19"/>
    <w:rsid w:val="009A5C4D"/>
    <w:rsid w:val="009A5DC2"/>
    <w:rsid w:val="009A5FF1"/>
    <w:rsid w:val="009A6043"/>
    <w:rsid w:val="009A6049"/>
    <w:rsid w:val="009A62DD"/>
    <w:rsid w:val="009A670C"/>
    <w:rsid w:val="009A67C5"/>
    <w:rsid w:val="009A6A31"/>
    <w:rsid w:val="009A6BEF"/>
    <w:rsid w:val="009A6F34"/>
    <w:rsid w:val="009A705E"/>
    <w:rsid w:val="009A7232"/>
    <w:rsid w:val="009A74DF"/>
    <w:rsid w:val="009A7651"/>
    <w:rsid w:val="009A767C"/>
    <w:rsid w:val="009A793A"/>
    <w:rsid w:val="009A7AA9"/>
    <w:rsid w:val="009A7DF9"/>
    <w:rsid w:val="009B01F4"/>
    <w:rsid w:val="009B027A"/>
    <w:rsid w:val="009B029A"/>
    <w:rsid w:val="009B0376"/>
    <w:rsid w:val="009B06AD"/>
    <w:rsid w:val="009B083B"/>
    <w:rsid w:val="009B08E5"/>
    <w:rsid w:val="009B09E6"/>
    <w:rsid w:val="009B0A8F"/>
    <w:rsid w:val="009B130D"/>
    <w:rsid w:val="009B1394"/>
    <w:rsid w:val="009B1586"/>
    <w:rsid w:val="009B1651"/>
    <w:rsid w:val="009B190D"/>
    <w:rsid w:val="009B1939"/>
    <w:rsid w:val="009B19AD"/>
    <w:rsid w:val="009B1AFA"/>
    <w:rsid w:val="009B1B6A"/>
    <w:rsid w:val="009B1C1D"/>
    <w:rsid w:val="009B1E0D"/>
    <w:rsid w:val="009B1EA7"/>
    <w:rsid w:val="009B2030"/>
    <w:rsid w:val="009B21D5"/>
    <w:rsid w:val="009B228A"/>
    <w:rsid w:val="009B23DC"/>
    <w:rsid w:val="009B2872"/>
    <w:rsid w:val="009B2DDB"/>
    <w:rsid w:val="009B2E04"/>
    <w:rsid w:val="009B2E67"/>
    <w:rsid w:val="009B2F80"/>
    <w:rsid w:val="009B35C3"/>
    <w:rsid w:val="009B36BE"/>
    <w:rsid w:val="009B39FD"/>
    <w:rsid w:val="009B3A12"/>
    <w:rsid w:val="009B4432"/>
    <w:rsid w:val="009B486E"/>
    <w:rsid w:val="009B4879"/>
    <w:rsid w:val="009B488B"/>
    <w:rsid w:val="009B4CF6"/>
    <w:rsid w:val="009B4D5F"/>
    <w:rsid w:val="009B4D62"/>
    <w:rsid w:val="009B4E1C"/>
    <w:rsid w:val="009B4E72"/>
    <w:rsid w:val="009B4F6E"/>
    <w:rsid w:val="009B5372"/>
    <w:rsid w:val="009B542F"/>
    <w:rsid w:val="009B54D3"/>
    <w:rsid w:val="009B556D"/>
    <w:rsid w:val="009B5957"/>
    <w:rsid w:val="009B5AB7"/>
    <w:rsid w:val="009B5B0B"/>
    <w:rsid w:val="009B5BB7"/>
    <w:rsid w:val="009B5C5D"/>
    <w:rsid w:val="009B66E6"/>
    <w:rsid w:val="009B6968"/>
    <w:rsid w:val="009B6E69"/>
    <w:rsid w:val="009B718F"/>
    <w:rsid w:val="009B7538"/>
    <w:rsid w:val="009B776A"/>
    <w:rsid w:val="009B7B26"/>
    <w:rsid w:val="009B7CED"/>
    <w:rsid w:val="009B7D2A"/>
    <w:rsid w:val="009B7D3D"/>
    <w:rsid w:val="009B7F60"/>
    <w:rsid w:val="009C0135"/>
    <w:rsid w:val="009C01B5"/>
    <w:rsid w:val="009C02AD"/>
    <w:rsid w:val="009C0334"/>
    <w:rsid w:val="009C0713"/>
    <w:rsid w:val="009C0A63"/>
    <w:rsid w:val="009C0A77"/>
    <w:rsid w:val="009C0B74"/>
    <w:rsid w:val="009C0EAC"/>
    <w:rsid w:val="009C0F31"/>
    <w:rsid w:val="009C1017"/>
    <w:rsid w:val="009C11B8"/>
    <w:rsid w:val="009C1316"/>
    <w:rsid w:val="009C15F7"/>
    <w:rsid w:val="009C167B"/>
    <w:rsid w:val="009C1F28"/>
    <w:rsid w:val="009C1F89"/>
    <w:rsid w:val="009C2029"/>
    <w:rsid w:val="009C206C"/>
    <w:rsid w:val="009C23AC"/>
    <w:rsid w:val="009C2613"/>
    <w:rsid w:val="009C2895"/>
    <w:rsid w:val="009C2F35"/>
    <w:rsid w:val="009C3247"/>
    <w:rsid w:val="009C32F0"/>
    <w:rsid w:val="009C334E"/>
    <w:rsid w:val="009C336B"/>
    <w:rsid w:val="009C3452"/>
    <w:rsid w:val="009C354F"/>
    <w:rsid w:val="009C36AC"/>
    <w:rsid w:val="009C3714"/>
    <w:rsid w:val="009C3954"/>
    <w:rsid w:val="009C3DE3"/>
    <w:rsid w:val="009C3E53"/>
    <w:rsid w:val="009C3F82"/>
    <w:rsid w:val="009C3FBA"/>
    <w:rsid w:val="009C4201"/>
    <w:rsid w:val="009C446B"/>
    <w:rsid w:val="009C452C"/>
    <w:rsid w:val="009C45F1"/>
    <w:rsid w:val="009C4625"/>
    <w:rsid w:val="009C4987"/>
    <w:rsid w:val="009C4CD2"/>
    <w:rsid w:val="009C5078"/>
    <w:rsid w:val="009C515D"/>
    <w:rsid w:val="009C53CB"/>
    <w:rsid w:val="009C558B"/>
    <w:rsid w:val="009C563A"/>
    <w:rsid w:val="009C57D5"/>
    <w:rsid w:val="009C58E1"/>
    <w:rsid w:val="009C5957"/>
    <w:rsid w:val="009C5A6D"/>
    <w:rsid w:val="009C5D96"/>
    <w:rsid w:val="009C60FA"/>
    <w:rsid w:val="009C63B1"/>
    <w:rsid w:val="009C642B"/>
    <w:rsid w:val="009C66F6"/>
    <w:rsid w:val="009C6801"/>
    <w:rsid w:val="009C689B"/>
    <w:rsid w:val="009C7071"/>
    <w:rsid w:val="009C7AA0"/>
    <w:rsid w:val="009C7AC8"/>
    <w:rsid w:val="009C7B09"/>
    <w:rsid w:val="009C7EF1"/>
    <w:rsid w:val="009C7FD2"/>
    <w:rsid w:val="009C7FD4"/>
    <w:rsid w:val="009C7FE3"/>
    <w:rsid w:val="009D0184"/>
    <w:rsid w:val="009D02A3"/>
    <w:rsid w:val="009D0501"/>
    <w:rsid w:val="009D0692"/>
    <w:rsid w:val="009D07A0"/>
    <w:rsid w:val="009D0957"/>
    <w:rsid w:val="009D0D4B"/>
    <w:rsid w:val="009D0FB1"/>
    <w:rsid w:val="009D105B"/>
    <w:rsid w:val="009D129B"/>
    <w:rsid w:val="009D13A8"/>
    <w:rsid w:val="009D1600"/>
    <w:rsid w:val="009D167F"/>
    <w:rsid w:val="009D1A50"/>
    <w:rsid w:val="009D1B85"/>
    <w:rsid w:val="009D1C1F"/>
    <w:rsid w:val="009D1C5A"/>
    <w:rsid w:val="009D2025"/>
    <w:rsid w:val="009D2221"/>
    <w:rsid w:val="009D258F"/>
    <w:rsid w:val="009D2A25"/>
    <w:rsid w:val="009D2B15"/>
    <w:rsid w:val="009D2CAF"/>
    <w:rsid w:val="009D3208"/>
    <w:rsid w:val="009D32F0"/>
    <w:rsid w:val="009D35DD"/>
    <w:rsid w:val="009D3A9B"/>
    <w:rsid w:val="009D3DF0"/>
    <w:rsid w:val="009D3DFF"/>
    <w:rsid w:val="009D3F7E"/>
    <w:rsid w:val="009D3FF1"/>
    <w:rsid w:val="009D40C3"/>
    <w:rsid w:val="009D4335"/>
    <w:rsid w:val="009D4412"/>
    <w:rsid w:val="009D4615"/>
    <w:rsid w:val="009D474D"/>
    <w:rsid w:val="009D4848"/>
    <w:rsid w:val="009D494C"/>
    <w:rsid w:val="009D497F"/>
    <w:rsid w:val="009D4DBA"/>
    <w:rsid w:val="009D5465"/>
    <w:rsid w:val="009D55D5"/>
    <w:rsid w:val="009D5707"/>
    <w:rsid w:val="009D5AB5"/>
    <w:rsid w:val="009D5C27"/>
    <w:rsid w:val="009D5CE2"/>
    <w:rsid w:val="009D5F82"/>
    <w:rsid w:val="009D626E"/>
    <w:rsid w:val="009D6CDD"/>
    <w:rsid w:val="009D6D52"/>
    <w:rsid w:val="009D6ED9"/>
    <w:rsid w:val="009D6F7D"/>
    <w:rsid w:val="009D71ED"/>
    <w:rsid w:val="009D720D"/>
    <w:rsid w:val="009D7843"/>
    <w:rsid w:val="009D7AAE"/>
    <w:rsid w:val="009D7ADD"/>
    <w:rsid w:val="009D7BC5"/>
    <w:rsid w:val="009D7D0E"/>
    <w:rsid w:val="009D7FB9"/>
    <w:rsid w:val="009E0301"/>
    <w:rsid w:val="009E039D"/>
    <w:rsid w:val="009E06B5"/>
    <w:rsid w:val="009E0916"/>
    <w:rsid w:val="009E0BBB"/>
    <w:rsid w:val="009E0C0E"/>
    <w:rsid w:val="009E0C5B"/>
    <w:rsid w:val="009E0FA0"/>
    <w:rsid w:val="009E10F1"/>
    <w:rsid w:val="009E1473"/>
    <w:rsid w:val="009E17BF"/>
    <w:rsid w:val="009E1824"/>
    <w:rsid w:val="009E19C4"/>
    <w:rsid w:val="009E1AEF"/>
    <w:rsid w:val="009E1BC8"/>
    <w:rsid w:val="009E1CFE"/>
    <w:rsid w:val="009E1DC2"/>
    <w:rsid w:val="009E1E6D"/>
    <w:rsid w:val="009E1F82"/>
    <w:rsid w:val="009E2527"/>
    <w:rsid w:val="009E25B1"/>
    <w:rsid w:val="009E2794"/>
    <w:rsid w:val="009E2A94"/>
    <w:rsid w:val="009E3020"/>
    <w:rsid w:val="009E32B4"/>
    <w:rsid w:val="009E32E5"/>
    <w:rsid w:val="009E36F7"/>
    <w:rsid w:val="009E3722"/>
    <w:rsid w:val="009E37EB"/>
    <w:rsid w:val="009E3B6B"/>
    <w:rsid w:val="009E3BD6"/>
    <w:rsid w:val="009E3C30"/>
    <w:rsid w:val="009E3D4F"/>
    <w:rsid w:val="009E3D79"/>
    <w:rsid w:val="009E3FAE"/>
    <w:rsid w:val="009E4001"/>
    <w:rsid w:val="009E40B2"/>
    <w:rsid w:val="009E40F6"/>
    <w:rsid w:val="009E44C3"/>
    <w:rsid w:val="009E4640"/>
    <w:rsid w:val="009E476F"/>
    <w:rsid w:val="009E4D54"/>
    <w:rsid w:val="009E4D65"/>
    <w:rsid w:val="009E4E43"/>
    <w:rsid w:val="009E5339"/>
    <w:rsid w:val="009E59A7"/>
    <w:rsid w:val="009E5A0D"/>
    <w:rsid w:val="009E5A64"/>
    <w:rsid w:val="009E5AB2"/>
    <w:rsid w:val="009E5DEF"/>
    <w:rsid w:val="009E5E48"/>
    <w:rsid w:val="009E5F0B"/>
    <w:rsid w:val="009E5FAD"/>
    <w:rsid w:val="009E635A"/>
    <w:rsid w:val="009E69AF"/>
    <w:rsid w:val="009E6D36"/>
    <w:rsid w:val="009E6EA8"/>
    <w:rsid w:val="009E7025"/>
    <w:rsid w:val="009E710E"/>
    <w:rsid w:val="009E765C"/>
    <w:rsid w:val="009E773A"/>
    <w:rsid w:val="009E78A1"/>
    <w:rsid w:val="009E78C8"/>
    <w:rsid w:val="009E7C0F"/>
    <w:rsid w:val="009E7D04"/>
    <w:rsid w:val="009E7D88"/>
    <w:rsid w:val="009E7DCA"/>
    <w:rsid w:val="009E7E6A"/>
    <w:rsid w:val="009E7F0A"/>
    <w:rsid w:val="009F00F0"/>
    <w:rsid w:val="009F0156"/>
    <w:rsid w:val="009F01F9"/>
    <w:rsid w:val="009F0370"/>
    <w:rsid w:val="009F0599"/>
    <w:rsid w:val="009F0767"/>
    <w:rsid w:val="009F094A"/>
    <w:rsid w:val="009F0A7A"/>
    <w:rsid w:val="009F0C8C"/>
    <w:rsid w:val="009F0DE5"/>
    <w:rsid w:val="009F10B7"/>
    <w:rsid w:val="009F1114"/>
    <w:rsid w:val="009F1176"/>
    <w:rsid w:val="009F1296"/>
    <w:rsid w:val="009F12AF"/>
    <w:rsid w:val="009F15FA"/>
    <w:rsid w:val="009F1CE9"/>
    <w:rsid w:val="009F1DE9"/>
    <w:rsid w:val="009F1E2B"/>
    <w:rsid w:val="009F1E76"/>
    <w:rsid w:val="009F1FC9"/>
    <w:rsid w:val="009F2346"/>
    <w:rsid w:val="009F23A0"/>
    <w:rsid w:val="009F2681"/>
    <w:rsid w:val="009F26C2"/>
    <w:rsid w:val="009F2879"/>
    <w:rsid w:val="009F2DFD"/>
    <w:rsid w:val="009F2F79"/>
    <w:rsid w:val="009F3098"/>
    <w:rsid w:val="009F30E2"/>
    <w:rsid w:val="009F3373"/>
    <w:rsid w:val="009F3E54"/>
    <w:rsid w:val="009F3FC2"/>
    <w:rsid w:val="009F400D"/>
    <w:rsid w:val="009F418D"/>
    <w:rsid w:val="009F427E"/>
    <w:rsid w:val="009F442E"/>
    <w:rsid w:val="009F469A"/>
    <w:rsid w:val="009F49EB"/>
    <w:rsid w:val="009F4E08"/>
    <w:rsid w:val="009F4F1E"/>
    <w:rsid w:val="009F4FB5"/>
    <w:rsid w:val="009F51B9"/>
    <w:rsid w:val="009F56BB"/>
    <w:rsid w:val="009F5864"/>
    <w:rsid w:val="009F5A0A"/>
    <w:rsid w:val="009F5BBD"/>
    <w:rsid w:val="009F5F66"/>
    <w:rsid w:val="009F5FD4"/>
    <w:rsid w:val="009F60D6"/>
    <w:rsid w:val="009F6402"/>
    <w:rsid w:val="009F643E"/>
    <w:rsid w:val="009F645D"/>
    <w:rsid w:val="009F6610"/>
    <w:rsid w:val="009F66B1"/>
    <w:rsid w:val="009F66DA"/>
    <w:rsid w:val="009F6C7C"/>
    <w:rsid w:val="009F6F25"/>
    <w:rsid w:val="009F7127"/>
    <w:rsid w:val="009F728D"/>
    <w:rsid w:val="009F72C6"/>
    <w:rsid w:val="009F748A"/>
    <w:rsid w:val="009F75A9"/>
    <w:rsid w:val="009F7EF4"/>
    <w:rsid w:val="00A0007F"/>
    <w:rsid w:val="00A003CB"/>
    <w:rsid w:val="00A00545"/>
    <w:rsid w:val="00A005B9"/>
    <w:rsid w:val="00A00628"/>
    <w:rsid w:val="00A009FF"/>
    <w:rsid w:val="00A00AB3"/>
    <w:rsid w:val="00A00CDB"/>
    <w:rsid w:val="00A00D2F"/>
    <w:rsid w:val="00A018A0"/>
    <w:rsid w:val="00A01B4B"/>
    <w:rsid w:val="00A01B78"/>
    <w:rsid w:val="00A01EA7"/>
    <w:rsid w:val="00A022DC"/>
    <w:rsid w:val="00A02467"/>
    <w:rsid w:val="00A02B22"/>
    <w:rsid w:val="00A02C5C"/>
    <w:rsid w:val="00A02C9C"/>
    <w:rsid w:val="00A02D0F"/>
    <w:rsid w:val="00A03B25"/>
    <w:rsid w:val="00A03BEF"/>
    <w:rsid w:val="00A03CDB"/>
    <w:rsid w:val="00A03D09"/>
    <w:rsid w:val="00A03D4A"/>
    <w:rsid w:val="00A03EEB"/>
    <w:rsid w:val="00A04075"/>
    <w:rsid w:val="00A04092"/>
    <w:rsid w:val="00A0419C"/>
    <w:rsid w:val="00A04267"/>
    <w:rsid w:val="00A0454F"/>
    <w:rsid w:val="00A04699"/>
    <w:rsid w:val="00A046A5"/>
    <w:rsid w:val="00A0473B"/>
    <w:rsid w:val="00A0488A"/>
    <w:rsid w:val="00A0493E"/>
    <w:rsid w:val="00A04DCA"/>
    <w:rsid w:val="00A04E95"/>
    <w:rsid w:val="00A04F2A"/>
    <w:rsid w:val="00A04FB5"/>
    <w:rsid w:val="00A04FE8"/>
    <w:rsid w:val="00A0519F"/>
    <w:rsid w:val="00A0524C"/>
    <w:rsid w:val="00A054B6"/>
    <w:rsid w:val="00A054C0"/>
    <w:rsid w:val="00A055C8"/>
    <w:rsid w:val="00A05741"/>
    <w:rsid w:val="00A05786"/>
    <w:rsid w:val="00A0582D"/>
    <w:rsid w:val="00A059BF"/>
    <w:rsid w:val="00A05AB4"/>
    <w:rsid w:val="00A05AFD"/>
    <w:rsid w:val="00A05C08"/>
    <w:rsid w:val="00A05FFA"/>
    <w:rsid w:val="00A06399"/>
    <w:rsid w:val="00A063B0"/>
    <w:rsid w:val="00A0642C"/>
    <w:rsid w:val="00A06707"/>
    <w:rsid w:val="00A067CE"/>
    <w:rsid w:val="00A068EC"/>
    <w:rsid w:val="00A06AAE"/>
    <w:rsid w:val="00A06AF7"/>
    <w:rsid w:val="00A06BDF"/>
    <w:rsid w:val="00A06D92"/>
    <w:rsid w:val="00A0701F"/>
    <w:rsid w:val="00A071B2"/>
    <w:rsid w:val="00A073E6"/>
    <w:rsid w:val="00A07A06"/>
    <w:rsid w:val="00A10142"/>
    <w:rsid w:val="00A1030F"/>
    <w:rsid w:val="00A103D5"/>
    <w:rsid w:val="00A104E5"/>
    <w:rsid w:val="00A1062B"/>
    <w:rsid w:val="00A10901"/>
    <w:rsid w:val="00A10BFB"/>
    <w:rsid w:val="00A10CB5"/>
    <w:rsid w:val="00A10D31"/>
    <w:rsid w:val="00A10F16"/>
    <w:rsid w:val="00A111FE"/>
    <w:rsid w:val="00A11360"/>
    <w:rsid w:val="00A1183E"/>
    <w:rsid w:val="00A118C7"/>
    <w:rsid w:val="00A11953"/>
    <w:rsid w:val="00A11A15"/>
    <w:rsid w:val="00A11EB0"/>
    <w:rsid w:val="00A11F0E"/>
    <w:rsid w:val="00A11F3E"/>
    <w:rsid w:val="00A11F7D"/>
    <w:rsid w:val="00A12031"/>
    <w:rsid w:val="00A12201"/>
    <w:rsid w:val="00A122BE"/>
    <w:rsid w:val="00A12419"/>
    <w:rsid w:val="00A124C3"/>
    <w:rsid w:val="00A124F5"/>
    <w:rsid w:val="00A125C1"/>
    <w:rsid w:val="00A1269C"/>
    <w:rsid w:val="00A1287D"/>
    <w:rsid w:val="00A12A1C"/>
    <w:rsid w:val="00A12CEB"/>
    <w:rsid w:val="00A12E46"/>
    <w:rsid w:val="00A12E7A"/>
    <w:rsid w:val="00A12F8B"/>
    <w:rsid w:val="00A1322C"/>
    <w:rsid w:val="00A132FE"/>
    <w:rsid w:val="00A1373A"/>
    <w:rsid w:val="00A1375E"/>
    <w:rsid w:val="00A1382C"/>
    <w:rsid w:val="00A139E9"/>
    <w:rsid w:val="00A13E8F"/>
    <w:rsid w:val="00A13FA7"/>
    <w:rsid w:val="00A1435D"/>
    <w:rsid w:val="00A143A4"/>
    <w:rsid w:val="00A1450B"/>
    <w:rsid w:val="00A1450C"/>
    <w:rsid w:val="00A1471C"/>
    <w:rsid w:val="00A1473E"/>
    <w:rsid w:val="00A149D3"/>
    <w:rsid w:val="00A14C69"/>
    <w:rsid w:val="00A14E89"/>
    <w:rsid w:val="00A14E9A"/>
    <w:rsid w:val="00A150BA"/>
    <w:rsid w:val="00A151A5"/>
    <w:rsid w:val="00A152B1"/>
    <w:rsid w:val="00A15448"/>
    <w:rsid w:val="00A1556E"/>
    <w:rsid w:val="00A1557A"/>
    <w:rsid w:val="00A1592A"/>
    <w:rsid w:val="00A15A53"/>
    <w:rsid w:val="00A15B21"/>
    <w:rsid w:val="00A15B35"/>
    <w:rsid w:val="00A15BA0"/>
    <w:rsid w:val="00A15E0E"/>
    <w:rsid w:val="00A15EF3"/>
    <w:rsid w:val="00A160C3"/>
    <w:rsid w:val="00A16347"/>
    <w:rsid w:val="00A163F2"/>
    <w:rsid w:val="00A1651E"/>
    <w:rsid w:val="00A16681"/>
    <w:rsid w:val="00A16BF1"/>
    <w:rsid w:val="00A16DFD"/>
    <w:rsid w:val="00A16F64"/>
    <w:rsid w:val="00A170AE"/>
    <w:rsid w:val="00A170C8"/>
    <w:rsid w:val="00A170EC"/>
    <w:rsid w:val="00A176C5"/>
    <w:rsid w:val="00A17828"/>
    <w:rsid w:val="00A17C2C"/>
    <w:rsid w:val="00A17E49"/>
    <w:rsid w:val="00A2013E"/>
    <w:rsid w:val="00A20233"/>
    <w:rsid w:val="00A203D8"/>
    <w:rsid w:val="00A20485"/>
    <w:rsid w:val="00A20509"/>
    <w:rsid w:val="00A208AC"/>
    <w:rsid w:val="00A209A7"/>
    <w:rsid w:val="00A209CC"/>
    <w:rsid w:val="00A20A22"/>
    <w:rsid w:val="00A20AFA"/>
    <w:rsid w:val="00A20F40"/>
    <w:rsid w:val="00A20F88"/>
    <w:rsid w:val="00A211FC"/>
    <w:rsid w:val="00A2134D"/>
    <w:rsid w:val="00A217DC"/>
    <w:rsid w:val="00A21E94"/>
    <w:rsid w:val="00A223F7"/>
    <w:rsid w:val="00A224CA"/>
    <w:rsid w:val="00A22714"/>
    <w:rsid w:val="00A227E3"/>
    <w:rsid w:val="00A229D3"/>
    <w:rsid w:val="00A22ACA"/>
    <w:rsid w:val="00A22B0F"/>
    <w:rsid w:val="00A23385"/>
    <w:rsid w:val="00A2346A"/>
    <w:rsid w:val="00A23535"/>
    <w:rsid w:val="00A23660"/>
    <w:rsid w:val="00A237E3"/>
    <w:rsid w:val="00A23862"/>
    <w:rsid w:val="00A238C1"/>
    <w:rsid w:val="00A23919"/>
    <w:rsid w:val="00A23C50"/>
    <w:rsid w:val="00A23FFA"/>
    <w:rsid w:val="00A24269"/>
    <w:rsid w:val="00A24393"/>
    <w:rsid w:val="00A24853"/>
    <w:rsid w:val="00A24922"/>
    <w:rsid w:val="00A24AD5"/>
    <w:rsid w:val="00A24EB4"/>
    <w:rsid w:val="00A2529D"/>
    <w:rsid w:val="00A25466"/>
    <w:rsid w:val="00A25647"/>
    <w:rsid w:val="00A25852"/>
    <w:rsid w:val="00A259D0"/>
    <w:rsid w:val="00A25E59"/>
    <w:rsid w:val="00A25E9B"/>
    <w:rsid w:val="00A263D9"/>
    <w:rsid w:val="00A265BE"/>
    <w:rsid w:val="00A26824"/>
    <w:rsid w:val="00A268E7"/>
    <w:rsid w:val="00A2691F"/>
    <w:rsid w:val="00A26AE0"/>
    <w:rsid w:val="00A26C51"/>
    <w:rsid w:val="00A26EA1"/>
    <w:rsid w:val="00A273B8"/>
    <w:rsid w:val="00A27633"/>
    <w:rsid w:val="00A27638"/>
    <w:rsid w:val="00A2771D"/>
    <w:rsid w:val="00A27853"/>
    <w:rsid w:val="00A27C5D"/>
    <w:rsid w:val="00A27D00"/>
    <w:rsid w:val="00A27D60"/>
    <w:rsid w:val="00A27EF6"/>
    <w:rsid w:val="00A27FBC"/>
    <w:rsid w:val="00A30162"/>
    <w:rsid w:val="00A303C4"/>
    <w:rsid w:val="00A30635"/>
    <w:rsid w:val="00A30E17"/>
    <w:rsid w:val="00A311EB"/>
    <w:rsid w:val="00A31428"/>
    <w:rsid w:val="00A315E5"/>
    <w:rsid w:val="00A31931"/>
    <w:rsid w:val="00A31965"/>
    <w:rsid w:val="00A31C5F"/>
    <w:rsid w:val="00A31C9D"/>
    <w:rsid w:val="00A31DBF"/>
    <w:rsid w:val="00A31F35"/>
    <w:rsid w:val="00A3214B"/>
    <w:rsid w:val="00A32167"/>
    <w:rsid w:val="00A321B8"/>
    <w:rsid w:val="00A322C1"/>
    <w:rsid w:val="00A324AC"/>
    <w:rsid w:val="00A3266D"/>
    <w:rsid w:val="00A32694"/>
    <w:rsid w:val="00A32804"/>
    <w:rsid w:val="00A32BB6"/>
    <w:rsid w:val="00A32D3A"/>
    <w:rsid w:val="00A32DE8"/>
    <w:rsid w:val="00A33194"/>
    <w:rsid w:val="00A3346C"/>
    <w:rsid w:val="00A335FC"/>
    <w:rsid w:val="00A342B9"/>
    <w:rsid w:val="00A342D3"/>
    <w:rsid w:val="00A34653"/>
    <w:rsid w:val="00A34750"/>
    <w:rsid w:val="00A34803"/>
    <w:rsid w:val="00A349BE"/>
    <w:rsid w:val="00A34D5A"/>
    <w:rsid w:val="00A34F8E"/>
    <w:rsid w:val="00A35199"/>
    <w:rsid w:val="00A3520B"/>
    <w:rsid w:val="00A352D3"/>
    <w:rsid w:val="00A35468"/>
    <w:rsid w:val="00A35633"/>
    <w:rsid w:val="00A35EDA"/>
    <w:rsid w:val="00A3603D"/>
    <w:rsid w:val="00A36359"/>
    <w:rsid w:val="00A364B3"/>
    <w:rsid w:val="00A3666C"/>
    <w:rsid w:val="00A367C5"/>
    <w:rsid w:val="00A367D5"/>
    <w:rsid w:val="00A369B2"/>
    <w:rsid w:val="00A36A5D"/>
    <w:rsid w:val="00A372AE"/>
    <w:rsid w:val="00A3741F"/>
    <w:rsid w:val="00A37667"/>
    <w:rsid w:val="00A376FD"/>
    <w:rsid w:val="00A377A3"/>
    <w:rsid w:val="00A378E0"/>
    <w:rsid w:val="00A37A55"/>
    <w:rsid w:val="00A37FF7"/>
    <w:rsid w:val="00A40163"/>
    <w:rsid w:val="00A40241"/>
    <w:rsid w:val="00A40276"/>
    <w:rsid w:val="00A40333"/>
    <w:rsid w:val="00A403AC"/>
    <w:rsid w:val="00A404E8"/>
    <w:rsid w:val="00A4073E"/>
    <w:rsid w:val="00A408B4"/>
    <w:rsid w:val="00A40B57"/>
    <w:rsid w:val="00A40C0B"/>
    <w:rsid w:val="00A40FDB"/>
    <w:rsid w:val="00A415D3"/>
    <w:rsid w:val="00A417DA"/>
    <w:rsid w:val="00A417E8"/>
    <w:rsid w:val="00A4185C"/>
    <w:rsid w:val="00A4187D"/>
    <w:rsid w:val="00A4193B"/>
    <w:rsid w:val="00A41EEA"/>
    <w:rsid w:val="00A41F1C"/>
    <w:rsid w:val="00A41FD2"/>
    <w:rsid w:val="00A42087"/>
    <w:rsid w:val="00A4253B"/>
    <w:rsid w:val="00A426EF"/>
    <w:rsid w:val="00A42A65"/>
    <w:rsid w:val="00A42BF1"/>
    <w:rsid w:val="00A42CE5"/>
    <w:rsid w:val="00A42CFA"/>
    <w:rsid w:val="00A42D53"/>
    <w:rsid w:val="00A42E7F"/>
    <w:rsid w:val="00A43490"/>
    <w:rsid w:val="00A436FF"/>
    <w:rsid w:val="00A43731"/>
    <w:rsid w:val="00A4374B"/>
    <w:rsid w:val="00A43A14"/>
    <w:rsid w:val="00A43B1F"/>
    <w:rsid w:val="00A43D04"/>
    <w:rsid w:val="00A43E2A"/>
    <w:rsid w:val="00A43F6A"/>
    <w:rsid w:val="00A43FEC"/>
    <w:rsid w:val="00A44952"/>
    <w:rsid w:val="00A44A3F"/>
    <w:rsid w:val="00A44AE6"/>
    <w:rsid w:val="00A44BE7"/>
    <w:rsid w:val="00A457C4"/>
    <w:rsid w:val="00A45891"/>
    <w:rsid w:val="00A4591B"/>
    <w:rsid w:val="00A45933"/>
    <w:rsid w:val="00A45FF1"/>
    <w:rsid w:val="00A46316"/>
    <w:rsid w:val="00A463D4"/>
    <w:rsid w:val="00A46690"/>
    <w:rsid w:val="00A46917"/>
    <w:rsid w:val="00A46B16"/>
    <w:rsid w:val="00A46BB5"/>
    <w:rsid w:val="00A46CF0"/>
    <w:rsid w:val="00A46DCB"/>
    <w:rsid w:val="00A47057"/>
    <w:rsid w:val="00A4722B"/>
    <w:rsid w:val="00A47274"/>
    <w:rsid w:val="00A472C2"/>
    <w:rsid w:val="00A473D8"/>
    <w:rsid w:val="00A47631"/>
    <w:rsid w:val="00A477FB"/>
    <w:rsid w:val="00A47B15"/>
    <w:rsid w:val="00A47F74"/>
    <w:rsid w:val="00A50090"/>
    <w:rsid w:val="00A5033D"/>
    <w:rsid w:val="00A503BE"/>
    <w:rsid w:val="00A50457"/>
    <w:rsid w:val="00A50608"/>
    <w:rsid w:val="00A50905"/>
    <w:rsid w:val="00A50A33"/>
    <w:rsid w:val="00A50C5D"/>
    <w:rsid w:val="00A5141A"/>
    <w:rsid w:val="00A51877"/>
    <w:rsid w:val="00A51C1C"/>
    <w:rsid w:val="00A51D28"/>
    <w:rsid w:val="00A51F18"/>
    <w:rsid w:val="00A520C4"/>
    <w:rsid w:val="00A521BB"/>
    <w:rsid w:val="00A522EA"/>
    <w:rsid w:val="00A52878"/>
    <w:rsid w:val="00A52879"/>
    <w:rsid w:val="00A52C6A"/>
    <w:rsid w:val="00A5337B"/>
    <w:rsid w:val="00A534BB"/>
    <w:rsid w:val="00A535AE"/>
    <w:rsid w:val="00A5364C"/>
    <w:rsid w:val="00A53883"/>
    <w:rsid w:val="00A53906"/>
    <w:rsid w:val="00A53C8F"/>
    <w:rsid w:val="00A53D63"/>
    <w:rsid w:val="00A53DCE"/>
    <w:rsid w:val="00A5406B"/>
    <w:rsid w:val="00A5421F"/>
    <w:rsid w:val="00A5472D"/>
    <w:rsid w:val="00A5495E"/>
    <w:rsid w:val="00A54CF9"/>
    <w:rsid w:val="00A54D0A"/>
    <w:rsid w:val="00A54D28"/>
    <w:rsid w:val="00A5527A"/>
    <w:rsid w:val="00A5538C"/>
    <w:rsid w:val="00A553D8"/>
    <w:rsid w:val="00A5567A"/>
    <w:rsid w:val="00A55843"/>
    <w:rsid w:val="00A558A5"/>
    <w:rsid w:val="00A55A1F"/>
    <w:rsid w:val="00A55D5F"/>
    <w:rsid w:val="00A5628C"/>
    <w:rsid w:val="00A5631E"/>
    <w:rsid w:val="00A56543"/>
    <w:rsid w:val="00A56757"/>
    <w:rsid w:val="00A56A93"/>
    <w:rsid w:val="00A56AFD"/>
    <w:rsid w:val="00A56B08"/>
    <w:rsid w:val="00A56B17"/>
    <w:rsid w:val="00A56B1D"/>
    <w:rsid w:val="00A56B35"/>
    <w:rsid w:val="00A56D3F"/>
    <w:rsid w:val="00A56EB7"/>
    <w:rsid w:val="00A57010"/>
    <w:rsid w:val="00A57697"/>
    <w:rsid w:val="00A57746"/>
    <w:rsid w:val="00A5778D"/>
    <w:rsid w:val="00A5792C"/>
    <w:rsid w:val="00A5794C"/>
    <w:rsid w:val="00A57FB3"/>
    <w:rsid w:val="00A600CF"/>
    <w:rsid w:val="00A60174"/>
    <w:rsid w:val="00A603E8"/>
    <w:rsid w:val="00A60681"/>
    <w:rsid w:val="00A606CF"/>
    <w:rsid w:val="00A60814"/>
    <w:rsid w:val="00A60BD2"/>
    <w:rsid w:val="00A60C7F"/>
    <w:rsid w:val="00A60EC5"/>
    <w:rsid w:val="00A61037"/>
    <w:rsid w:val="00A6124D"/>
    <w:rsid w:val="00A61263"/>
    <w:rsid w:val="00A612D5"/>
    <w:rsid w:val="00A61C9D"/>
    <w:rsid w:val="00A61D55"/>
    <w:rsid w:val="00A61E5B"/>
    <w:rsid w:val="00A620F3"/>
    <w:rsid w:val="00A622B4"/>
    <w:rsid w:val="00A62725"/>
    <w:rsid w:val="00A6274A"/>
    <w:rsid w:val="00A62C03"/>
    <w:rsid w:val="00A63341"/>
    <w:rsid w:val="00A63606"/>
    <w:rsid w:val="00A6362C"/>
    <w:rsid w:val="00A636A1"/>
    <w:rsid w:val="00A63786"/>
    <w:rsid w:val="00A638DF"/>
    <w:rsid w:val="00A638E6"/>
    <w:rsid w:val="00A638FA"/>
    <w:rsid w:val="00A63980"/>
    <w:rsid w:val="00A63A5B"/>
    <w:rsid w:val="00A63C95"/>
    <w:rsid w:val="00A63E09"/>
    <w:rsid w:val="00A64160"/>
    <w:rsid w:val="00A64259"/>
    <w:rsid w:val="00A645C4"/>
    <w:rsid w:val="00A64DAB"/>
    <w:rsid w:val="00A64FCC"/>
    <w:rsid w:val="00A65A55"/>
    <w:rsid w:val="00A65AD4"/>
    <w:rsid w:val="00A65C65"/>
    <w:rsid w:val="00A65D49"/>
    <w:rsid w:val="00A65E5F"/>
    <w:rsid w:val="00A65F5E"/>
    <w:rsid w:val="00A660D6"/>
    <w:rsid w:val="00A66523"/>
    <w:rsid w:val="00A6655B"/>
    <w:rsid w:val="00A66695"/>
    <w:rsid w:val="00A66975"/>
    <w:rsid w:val="00A66A06"/>
    <w:rsid w:val="00A66BFF"/>
    <w:rsid w:val="00A66C29"/>
    <w:rsid w:val="00A66E0A"/>
    <w:rsid w:val="00A66E26"/>
    <w:rsid w:val="00A674C6"/>
    <w:rsid w:val="00A674C7"/>
    <w:rsid w:val="00A677AE"/>
    <w:rsid w:val="00A67977"/>
    <w:rsid w:val="00A67BE6"/>
    <w:rsid w:val="00A67F29"/>
    <w:rsid w:val="00A67FED"/>
    <w:rsid w:val="00A70070"/>
    <w:rsid w:val="00A70192"/>
    <w:rsid w:val="00A701F0"/>
    <w:rsid w:val="00A7026D"/>
    <w:rsid w:val="00A70284"/>
    <w:rsid w:val="00A70307"/>
    <w:rsid w:val="00A70735"/>
    <w:rsid w:val="00A70AAF"/>
    <w:rsid w:val="00A70AB6"/>
    <w:rsid w:val="00A70BCA"/>
    <w:rsid w:val="00A70CAF"/>
    <w:rsid w:val="00A70E04"/>
    <w:rsid w:val="00A710E5"/>
    <w:rsid w:val="00A71113"/>
    <w:rsid w:val="00A71335"/>
    <w:rsid w:val="00A718DC"/>
    <w:rsid w:val="00A71A36"/>
    <w:rsid w:val="00A71BE5"/>
    <w:rsid w:val="00A71C9C"/>
    <w:rsid w:val="00A71CD8"/>
    <w:rsid w:val="00A71EE7"/>
    <w:rsid w:val="00A7203A"/>
    <w:rsid w:val="00A720FC"/>
    <w:rsid w:val="00A7236B"/>
    <w:rsid w:val="00A72454"/>
    <w:rsid w:val="00A727AF"/>
    <w:rsid w:val="00A7295B"/>
    <w:rsid w:val="00A72FA5"/>
    <w:rsid w:val="00A7305A"/>
    <w:rsid w:val="00A73187"/>
    <w:rsid w:val="00A73356"/>
    <w:rsid w:val="00A733DD"/>
    <w:rsid w:val="00A73602"/>
    <w:rsid w:val="00A73712"/>
    <w:rsid w:val="00A739CE"/>
    <w:rsid w:val="00A73C4C"/>
    <w:rsid w:val="00A73F49"/>
    <w:rsid w:val="00A742F9"/>
    <w:rsid w:val="00A74636"/>
    <w:rsid w:val="00A74B5B"/>
    <w:rsid w:val="00A74E4D"/>
    <w:rsid w:val="00A74FCD"/>
    <w:rsid w:val="00A7539E"/>
    <w:rsid w:val="00A75603"/>
    <w:rsid w:val="00A75908"/>
    <w:rsid w:val="00A75985"/>
    <w:rsid w:val="00A75C24"/>
    <w:rsid w:val="00A75E54"/>
    <w:rsid w:val="00A75F32"/>
    <w:rsid w:val="00A76005"/>
    <w:rsid w:val="00A7605F"/>
    <w:rsid w:val="00A760C2"/>
    <w:rsid w:val="00A76730"/>
    <w:rsid w:val="00A76790"/>
    <w:rsid w:val="00A7688A"/>
    <w:rsid w:val="00A7689E"/>
    <w:rsid w:val="00A769AE"/>
    <w:rsid w:val="00A769D4"/>
    <w:rsid w:val="00A76F21"/>
    <w:rsid w:val="00A7705D"/>
    <w:rsid w:val="00A772E0"/>
    <w:rsid w:val="00A7751A"/>
    <w:rsid w:val="00A77B37"/>
    <w:rsid w:val="00A77C51"/>
    <w:rsid w:val="00A77F08"/>
    <w:rsid w:val="00A8047E"/>
    <w:rsid w:val="00A806C7"/>
    <w:rsid w:val="00A80C4B"/>
    <w:rsid w:val="00A80DAB"/>
    <w:rsid w:val="00A80E48"/>
    <w:rsid w:val="00A80E78"/>
    <w:rsid w:val="00A81185"/>
    <w:rsid w:val="00A81405"/>
    <w:rsid w:val="00A8146E"/>
    <w:rsid w:val="00A81757"/>
    <w:rsid w:val="00A817F7"/>
    <w:rsid w:val="00A81830"/>
    <w:rsid w:val="00A81997"/>
    <w:rsid w:val="00A81AA9"/>
    <w:rsid w:val="00A81AE3"/>
    <w:rsid w:val="00A81B18"/>
    <w:rsid w:val="00A81BE4"/>
    <w:rsid w:val="00A821D8"/>
    <w:rsid w:val="00A821FB"/>
    <w:rsid w:val="00A8239C"/>
    <w:rsid w:val="00A82512"/>
    <w:rsid w:val="00A8265F"/>
    <w:rsid w:val="00A82838"/>
    <w:rsid w:val="00A82A31"/>
    <w:rsid w:val="00A82E99"/>
    <w:rsid w:val="00A82F8C"/>
    <w:rsid w:val="00A83239"/>
    <w:rsid w:val="00A83528"/>
    <w:rsid w:val="00A835AF"/>
    <w:rsid w:val="00A837A4"/>
    <w:rsid w:val="00A83955"/>
    <w:rsid w:val="00A83B14"/>
    <w:rsid w:val="00A83B81"/>
    <w:rsid w:val="00A83D56"/>
    <w:rsid w:val="00A83E06"/>
    <w:rsid w:val="00A84227"/>
    <w:rsid w:val="00A845DE"/>
    <w:rsid w:val="00A84A4E"/>
    <w:rsid w:val="00A84C4B"/>
    <w:rsid w:val="00A84EBA"/>
    <w:rsid w:val="00A851CE"/>
    <w:rsid w:val="00A85204"/>
    <w:rsid w:val="00A85496"/>
    <w:rsid w:val="00A8550E"/>
    <w:rsid w:val="00A855F0"/>
    <w:rsid w:val="00A8565D"/>
    <w:rsid w:val="00A8585D"/>
    <w:rsid w:val="00A85964"/>
    <w:rsid w:val="00A859B1"/>
    <w:rsid w:val="00A85A34"/>
    <w:rsid w:val="00A85AB5"/>
    <w:rsid w:val="00A85B4B"/>
    <w:rsid w:val="00A85D46"/>
    <w:rsid w:val="00A86116"/>
    <w:rsid w:val="00A86560"/>
    <w:rsid w:val="00A8672E"/>
    <w:rsid w:val="00A8673D"/>
    <w:rsid w:val="00A868E0"/>
    <w:rsid w:val="00A86918"/>
    <w:rsid w:val="00A86993"/>
    <w:rsid w:val="00A86B06"/>
    <w:rsid w:val="00A86CC9"/>
    <w:rsid w:val="00A86E59"/>
    <w:rsid w:val="00A8702F"/>
    <w:rsid w:val="00A8710D"/>
    <w:rsid w:val="00A87621"/>
    <w:rsid w:val="00A87907"/>
    <w:rsid w:val="00A87D16"/>
    <w:rsid w:val="00A900C2"/>
    <w:rsid w:val="00A9020A"/>
    <w:rsid w:val="00A90472"/>
    <w:rsid w:val="00A905A5"/>
    <w:rsid w:val="00A9088F"/>
    <w:rsid w:val="00A909E9"/>
    <w:rsid w:val="00A90A0A"/>
    <w:rsid w:val="00A90D74"/>
    <w:rsid w:val="00A90DB6"/>
    <w:rsid w:val="00A90F40"/>
    <w:rsid w:val="00A90FD2"/>
    <w:rsid w:val="00A9144B"/>
    <w:rsid w:val="00A915AD"/>
    <w:rsid w:val="00A91866"/>
    <w:rsid w:val="00A91AAD"/>
    <w:rsid w:val="00A91DD9"/>
    <w:rsid w:val="00A91ED6"/>
    <w:rsid w:val="00A91FC5"/>
    <w:rsid w:val="00A921F2"/>
    <w:rsid w:val="00A92340"/>
    <w:rsid w:val="00A9260F"/>
    <w:rsid w:val="00A926C8"/>
    <w:rsid w:val="00A9287B"/>
    <w:rsid w:val="00A9294C"/>
    <w:rsid w:val="00A92998"/>
    <w:rsid w:val="00A929AF"/>
    <w:rsid w:val="00A92B85"/>
    <w:rsid w:val="00A9300C"/>
    <w:rsid w:val="00A93061"/>
    <w:rsid w:val="00A93347"/>
    <w:rsid w:val="00A93655"/>
    <w:rsid w:val="00A93876"/>
    <w:rsid w:val="00A938AE"/>
    <w:rsid w:val="00A938FC"/>
    <w:rsid w:val="00A9398D"/>
    <w:rsid w:val="00A93AF1"/>
    <w:rsid w:val="00A93E12"/>
    <w:rsid w:val="00A93FB3"/>
    <w:rsid w:val="00A941B0"/>
    <w:rsid w:val="00A9423D"/>
    <w:rsid w:val="00A942C2"/>
    <w:rsid w:val="00A942FF"/>
    <w:rsid w:val="00A94748"/>
    <w:rsid w:val="00A947D5"/>
    <w:rsid w:val="00A94A3C"/>
    <w:rsid w:val="00A94A85"/>
    <w:rsid w:val="00A94C65"/>
    <w:rsid w:val="00A94E8F"/>
    <w:rsid w:val="00A94F8B"/>
    <w:rsid w:val="00A952D1"/>
    <w:rsid w:val="00A954A0"/>
    <w:rsid w:val="00A954A6"/>
    <w:rsid w:val="00A955D1"/>
    <w:rsid w:val="00A9563C"/>
    <w:rsid w:val="00A9599C"/>
    <w:rsid w:val="00A95D7C"/>
    <w:rsid w:val="00A95E72"/>
    <w:rsid w:val="00A95FDB"/>
    <w:rsid w:val="00A960AD"/>
    <w:rsid w:val="00A96342"/>
    <w:rsid w:val="00A96414"/>
    <w:rsid w:val="00A967ED"/>
    <w:rsid w:val="00A96BF6"/>
    <w:rsid w:val="00A96DA4"/>
    <w:rsid w:val="00A96DAD"/>
    <w:rsid w:val="00A9710A"/>
    <w:rsid w:val="00A9712D"/>
    <w:rsid w:val="00A971BF"/>
    <w:rsid w:val="00A9728C"/>
    <w:rsid w:val="00A973B6"/>
    <w:rsid w:val="00A97445"/>
    <w:rsid w:val="00A974CC"/>
    <w:rsid w:val="00A97589"/>
    <w:rsid w:val="00A9782A"/>
    <w:rsid w:val="00A97A12"/>
    <w:rsid w:val="00A97BCD"/>
    <w:rsid w:val="00A97DA5"/>
    <w:rsid w:val="00A97F0B"/>
    <w:rsid w:val="00AA000E"/>
    <w:rsid w:val="00AA0280"/>
    <w:rsid w:val="00AA02B5"/>
    <w:rsid w:val="00AA02E1"/>
    <w:rsid w:val="00AA034B"/>
    <w:rsid w:val="00AA03EF"/>
    <w:rsid w:val="00AA08A1"/>
    <w:rsid w:val="00AA09A3"/>
    <w:rsid w:val="00AA0F6F"/>
    <w:rsid w:val="00AA1018"/>
    <w:rsid w:val="00AA115F"/>
    <w:rsid w:val="00AA14C4"/>
    <w:rsid w:val="00AA1526"/>
    <w:rsid w:val="00AA16A0"/>
    <w:rsid w:val="00AA180D"/>
    <w:rsid w:val="00AA1BE4"/>
    <w:rsid w:val="00AA1D14"/>
    <w:rsid w:val="00AA2094"/>
    <w:rsid w:val="00AA2158"/>
    <w:rsid w:val="00AA21E1"/>
    <w:rsid w:val="00AA2581"/>
    <w:rsid w:val="00AA26D4"/>
    <w:rsid w:val="00AA2984"/>
    <w:rsid w:val="00AA29B0"/>
    <w:rsid w:val="00AA2C17"/>
    <w:rsid w:val="00AA2C2B"/>
    <w:rsid w:val="00AA3061"/>
    <w:rsid w:val="00AA3149"/>
    <w:rsid w:val="00AA3790"/>
    <w:rsid w:val="00AA3AE3"/>
    <w:rsid w:val="00AA3D3A"/>
    <w:rsid w:val="00AA40DA"/>
    <w:rsid w:val="00AA47BE"/>
    <w:rsid w:val="00AA490F"/>
    <w:rsid w:val="00AA4A5A"/>
    <w:rsid w:val="00AA4A7B"/>
    <w:rsid w:val="00AA5292"/>
    <w:rsid w:val="00AA5492"/>
    <w:rsid w:val="00AA559B"/>
    <w:rsid w:val="00AA55E5"/>
    <w:rsid w:val="00AA5742"/>
    <w:rsid w:val="00AA5ABC"/>
    <w:rsid w:val="00AA5C99"/>
    <w:rsid w:val="00AA5CC0"/>
    <w:rsid w:val="00AA5DDF"/>
    <w:rsid w:val="00AA6433"/>
    <w:rsid w:val="00AA6699"/>
    <w:rsid w:val="00AA6827"/>
    <w:rsid w:val="00AA69D8"/>
    <w:rsid w:val="00AA6F81"/>
    <w:rsid w:val="00AA70C7"/>
    <w:rsid w:val="00AA71F0"/>
    <w:rsid w:val="00AA72E4"/>
    <w:rsid w:val="00AA787A"/>
    <w:rsid w:val="00AA788F"/>
    <w:rsid w:val="00AA7AE7"/>
    <w:rsid w:val="00AA7F99"/>
    <w:rsid w:val="00AB02E6"/>
    <w:rsid w:val="00AB059E"/>
    <w:rsid w:val="00AB096C"/>
    <w:rsid w:val="00AB0A8E"/>
    <w:rsid w:val="00AB0C5F"/>
    <w:rsid w:val="00AB0D7D"/>
    <w:rsid w:val="00AB1320"/>
    <w:rsid w:val="00AB1620"/>
    <w:rsid w:val="00AB164C"/>
    <w:rsid w:val="00AB176C"/>
    <w:rsid w:val="00AB1B30"/>
    <w:rsid w:val="00AB1BB4"/>
    <w:rsid w:val="00AB1CF9"/>
    <w:rsid w:val="00AB1DA4"/>
    <w:rsid w:val="00AB1F31"/>
    <w:rsid w:val="00AB1F6A"/>
    <w:rsid w:val="00AB2323"/>
    <w:rsid w:val="00AB24C5"/>
    <w:rsid w:val="00AB2D57"/>
    <w:rsid w:val="00AB2E10"/>
    <w:rsid w:val="00AB3191"/>
    <w:rsid w:val="00AB3312"/>
    <w:rsid w:val="00AB3318"/>
    <w:rsid w:val="00AB3380"/>
    <w:rsid w:val="00AB371C"/>
    <w:rsid w:val="00AB39B6"/>
    <w:rsid w:val="00AB39F5"/>
    <w:rsid w:val="00AB3DC7"/>
    <w:rsid w:val="00AB3FB6"/>
    <w:rsid w:val="00AB426B"/>
    <w:rsid w:val="00AB4494"/>
    <w:rsid w:val="00AB4644"/>
    <w:rsid w:val="00AB4664"/>
    <w:rsid w:val="00AB4773"/>
    <w:rsid w:val="00AB47F1"/>
    <w:rsid w:val="00AB4E67"/>
    <w:rsid w:val="00AB5393"/>
    <w:rsid w:val="00AB5AC3"/>
    <w:rsid w:val="00AB5B3F"/>
    <w:rsid w:val="00AB5C47"/>
    <w:rsid w:val="00AB5E0B"/>
    <w:rsid w:val="00AB610D"/>
    <w:rsid w:val="00AB621C"/>
    <w:rsid w:val="00AB6457"/>
    <w:rsid w:val="00AB675D"/>
    <w:rsid w:val="00AB6773"/>
    <w:rsid w:val="00AB680C"/>
    <w:rsid w:val="00AB69A4"/>
    <w:rsid w:val="00AB6A10"/>
    <w:rsid w:val="00AB6AC0"/>
    <w:rsid w:val="00AB6B05"/>
    <w:rsid w:val="00AB6C27"/>
    <w:rsid w:val="00AB703E"/>
    <w:rsid w:val="00AB70DC"/>
    <w:rsid w:val="00AB7815"/>
    <w:rsid w:val="00AB79DF"/>
    <w:rsid w:val="00AB7AD3"/>
    <w:rsid w:val="00AC0145"/>
    <w:rsid w:val="00AC0168"/>
    <w:rsid w:val="00AC04D7"/>
    <w:rsid w:val="00AC0597"/>
    <w:rsid w:val="00AC082E"/>
    <w:rsid w:val="00AC087B"/>
    <w:rsid w:val="00AC09BB"/>
    <w:rsid w:val="00AC0EE6"/>
    <w:rsid w:val="00AC10CD"/>
    <w:rsid w:val="00AC10DE"/>
    <w:rsid w:val="00AC119B"/>
    <w:rsid w:val="00AC1349"/>
    <w:rsid w:val="00AC1646"/>
    <w:rsid w:val="00AC1947"/>
    <w:rsid w:val="00AC1B3C"/>
    <w:rsid w:val="00AC2490"/>
    <w:rsid w:val="00AC255D"/>
    <w:rsid w:val="00AC2637"/>
    <w:rsid w:val="00AC27B0"/>
    <w:rsid w:val="00AC2916"/>
    <w:rsid w:val="00AC29A6"/>
    <w:rsid w:val="00AC29A7"/>
    <w:rsid w:val="00AC2A13"/>
    <w:rsid w:val="00AC2D18"/>
    <w:rsid w:val="00AC2DEF"/>
    <w:rsid w:val="00AC31E1"/>
    <w:rsid w:val="00AC3339"/>
    <w:rsid w:val="00AC3466"/>
    <w:rsid w:val="00AC3574"/>
    <w:rsid w:val="00AC3733"/>
    <w:rsid w:val="00AC3875"/>
    <w:rsid w:val="00AC39FD"/>
    <w:rsid w:val="00AC3C27"/>
    <w:rsid w:val="00AC40B0"/>
    <w:rsid w:val="00AC4103"/>
    <w:rsid w:val="00AC42B8"/>
    <w:rsid w:val="00AC4459"/>
    <w:rsid w:val="00AC447F"/>
    <w:rsid w:val="00AC4679"/>
    <w:rsid w:val="00AC4842"/>
    <w:rsid w:val="00AC48EA"/>
    <w:rsid w:val="00AC4902"/>
    <w:rsid w:val="00AC4BB2"/>
    <w:rsid w:val="00AC4D0B"/>
    <w:rsid w:val="00AC504A"/>
    <w:rsid w:val="00AC50B8"/>
    <w:rsid w:val="00AC51DB"/>
    <w:rsid w:val="00AC5202"/>
    <w:rsid w:val="00AC533B"/>
    <w:rsid w:val="00AC55B1"/>
    <w:rsid w:val="00AC568C"/>
    <w:rsid w:val="00AC57BC"/>
    <w:rsid w:val="00AC58FB"/>
    <w:rsid w:val="00AC5C3C"/>
    <w:rsid w:val="00AC5FBC"/>
    <w:rsid w:val="00AC6B29"/>
    <w:rsid w:val="00AC6D0B"/>
    <w:rsid w:val="00AC7325"/>
    <w:rsid w:val="00AC73F7"/>
    <w:rsid w:val="00AC7620"/>
    <w:rsid w:val="00AC76DD"/>
    <w:rsid w:val="00AC7A9A"/>
    <w:rsid w:val="00AC7B6C"/>
    <w:rsid w:val="00AC7C56"/>
    <w:rsid w:val="00AC7D88"/>
    <w:rsid w:val="00AC7E20"/>
    <w:rsid w:val="00AC7E34"/>
    <w:rsid w:val="00AC7F3C"/>
    <w:rsid w:val="00AD0284"/>
    <w:rsid w:val="00AD0315"/>
    <w:rsid w:val="00AD033C"/>
    <w:rsid w:val="00AD08A9"/>
    <w:rsid w:val="00AD0A98"/>
    <w:rsid w:val="00AD0CDB"/>
    <w:rsid w:val="00AD1114"/>
    <w:rsid w:val="00AD1426"/>
    <w:rsid w:val="00AD1509"/>
    <w:rsid w:val="00AD158E"/>
    <w:rsid w:val="00AD1641"/>
    <w:rsid w:val="00AD183B"/>
    <w:rsid w:val="00AD1BD9"/>
    <w:rsid w:val="00AD1CE5"/>
    <w:rsid w:val="00AD23E3"/>
    <w:rsid w:val="00AD24E8"/>
    <w:rsid w:val="00AD2965"/>
    <w:rsid w:val="00AD3291"/>
    <w:rsid w:val="00AD340A"/>
    <w:rsid w:val="00AD3494"/>
    <w:rsid w:val="00AD34C3"/>
    <w:rsid w:val="00AD35F2"/>
    <w:rsid w:val="00AD38C5"/>
    <w:rsid w:val="00AD398F"/>
    <w:rsid w:val="00AD3C75"/>
    <w:rsid w:val="00AD3EBB"/>
    <w:rsid w:val="00AD3F69"/>
    <w:rsid w:val="00AD41F4"/>
    <w:rsid w:val="00AD46F6"/>
    <w:rsid w:val="00AD4825"/>
    <w:rsid w:val="00AD4940"/>
    <w:rsid w:val="00AD4AF0"/>
    <w:rsid w:val="00AD4D28"/>
    <w:rsid w:val="00AD4EFE"/>
    <w:rsid w:val="00AD50E0"/>
    <w:rsid w:val="00AD51FC"/>
    <w:rsid w:val="00AD5267"/>
    <w:rsid w:val="00AD5674"/>
    <w:rsid w:val="00AD5812"/>
    <w:rsid w:val="00AD596A"/>
    <w:rsid w:val="00AD5C1A"/>
    <w:rsid w:val="00AD5CC4"/>
    <w:rsid w:val="00AD5EC0"/>
    <w:rsid w:val="00AD5F48"/>
    <w:rsid w:val="00AD6140"/>
    <w:rsid w:val="00AD6910"/>
    <w:rsid w:val="00AD6A84"/>
    <w:rsid w:val="00AD6D05"/>
    <w:rsid w:val="00AD6FDB"/>
    <w:rsid w:val="00AD711B"/>
    <w:rsid w:val="00AD712F"/>
    <w:rsid w:val="00AD714D"/>
    <w:rsid w:val="00AD71C8"/>
    <w:rsid w:val="00AD75B5"/>
    <w:rsid w:val="00AD75C1"/>
    <w:rsid w:val="00AD7637"/>
    <w:rsid w:val="00AD76D0"/>
    <w:rsid w:val="00AD78CD"/>
    <w:rsid w:val="00AD790C"/>
    <w:rsid w:val="00AD7C1A"/>
    <w:rsid w:val="00AD7CD2"/>
    <w:rsid w:val="00AD7F63"/>
    <w:rsid w:val="00AD7FD3"/>
    <w:rsid w:val="00AE0005"/>
    <w:rsid w:val="00AE000E"/>
    <w:rsid w:val="00AE005E"/>
    <w:rsid w:val="00AE0335"/>
    <w:rsid w:val="00AE066A"/>
    <w:rsid w:val="00AE07B6"/>
    <w:rsid w:val="00AE0D87"/>
    <w:rsid w:val="00AE0F75"/>
    <w:rsid w:val="00AE1133"/>
    <w:rsid w:val="00AE1153"/>
    <w:rsid w:val="00AE135B"/>
    <w:rsid w:val="00AE14B4"/>
    <w:rsid w:val="00AE155E"/>
    <w:rsid w:val="00AE170E"/>
    <w:rsid w:val="00AE190F"/>
    <w:rsid w:val="00AE1916"/>
    <w:rsid w:val="00AE1DD8"/>
    <w:rsid w:val="00AE2285"/>
    <w:rsid w:val="00AE259A"/>
    <w:rsid w:val="00AE25AC"/>
    <w:rsid w:val="00AE2945"/>
    <w:rsid w:val="00AE29FC"/>
    <w:rsid w:val="00AE2AFD"/>
    <w:rsid w:val="00AE2DC2"/>
    <w:rsid w:val="00AE2F59"/>
    <w:rsid w:val="00AE2FC2"/>
    <w:rsid w:val="00AE3359"/>
    <w:rsid w:val="00AE3414"/>
    <w:rsid w:val="00AE3723"/>
    <w:rsid w:val="00AE3734"/>
    <w:rsid w:val="00AE3754"/>
    <w:rsid w:val="00AE40F8"/>
    <w:rsid w:val="00AE415F"/>
    <w:rsid w:val="00AE4166"/>
    <w:rsid w:val="00AE41B9"/>
    <w:rsid w:val="00AE41EC"/>
    <w:rsid w:val="00AE42A7"/>
    <w:rsid w:val="00AE42CB"/>
    <w:rsid w:val="00AE4438"/>
    <w:rsid w:val="00AE48B8"/>
    <w:rsid w:val="00AE48E1"/>
    <w:rsid w:val="00AE4BC9"/>
    <w:rsid w:val="00AE4C69"/>
    <w:rsid w:val="00AE4CA7"/>
    <w:rsid w:val="00AE4D52"/>
    <w:rsid w:val="00AE4F7A"/>
    <w:rsid w:val="00AE4F7D"/>
    <w:rsid w:val="00AE529E"/>
    <w:rsid w:val="00AE567F"/>
    <w:rsid w:val="00AE58FE"/>
    <w:rsid w:val="00AE59E0"/>
    <w:rsid w:val="00AE5A8F"/>
    <w:rsid w:val="00AE5AFE"/>
    <w:rsid w:val="00AE652E"/>
    <w:rsid w:val="00AE65BB"/>
    <w:rsid w:val="00AE68EC"/>
    <w:rsid w:val="00AE6905"/>
    <w:rsid w:val="00AE6B3B"/>
    <w:rsid w:val="00AE6CB5"/>
    <w:rsid w:val="00AE6D7F"/>
    <w:rsid w:val="00AE6E76"/>
    <w:rsid w:val="00AE71BB"/>
    <w:rsid w:val="00AE73F4"/>
    <w:rsid w:val="00AE7580"/>
    <w:rsid w:val="00AE75FC"/>
    <w:rsid w:val="00AE7820"/>
    <w:rsid w:val="00AE7A83"/>
    <w:rsid w:val="00AE7B86"/>
    <w:rsid w:val="00AE7BD8"/>
    <w:rsid w:val="00AE7DB2"/>
    <w:rsid w:val="00AE7FD5"/>
    <w:rsid w:val="00AF0262"/>
    <w:rsid w:val="00AF066B"/>
    <w:rsid w:val="00AF067F"/>
    <w:rsid w:val="00AF06D7"/>
    <w:rsid w:val="00AF077C"/>
    <w:rsid w:val="00AF09DE"/>
    <w:rsid w:val="00AF0B54"/>
    <w:rsid w:val="00AF0BF9"/>
    <w:rsid w:val="00AF0CEA"/>
    <w:rsid w:val="00AF0CF2"/>
    <w:rsid w:val="00AF0EA8"/>
    <w:rsid w:val="00AF1565"/>
    <w:rsid w:val="00AF1B8D"/>
    <w:rsid w:val="00AF1C65"/>
    <w:rsid w:val="00AF2160"/>
    <w:rsid w:val="00AF21C0"/>
    <w:rsid w:val="00AF2765"/>
    <w:rsid w:val="00AF2A9D"/>
    <w:rsid w:val="00AF2C1D"/>
    <w:rsid w:val="00AF2E68"/>
    <w:rsid w:val="00AF2F35"/>
    <w:rsid w:val="00AF3130"/>
    <w:rsid w:val="00AF31B7"/>
    <w:rsid w:val="00AF31C2"/>
    <w:rsid w:val="00AF33A1"/>
    <w:rsid w:val="00AF341A"/>
    <w:rsid w:val="00AF386F"/>
    <w:rsid w:val="00AF389F"/>
    <w:rsid w:val="00AF38DD"/>
    <w:rsid w:val="00AF3925"/>
    <w:rsid w:val="00AF3C0C"/>
    <w:rsid w:val="00AF3D6C"/>
    <w:rsid w:val="00AF4103"/>
    <w:rsid w:val="00AF41D5"/>
    <w:rsid w:val="00AF42A6"/>
    <w:rsid w:val="00AF4668"/>
    <w:rsid w:val="00AF4742"/>
    <w:rsid w:val="00AF4CB3"/>
    <w:rsid w:val="00AF4FD7"/>
    <w:rsid w:val="00AF528D"/>
    <w:rsid w:val="00AF5292"/>
    <w:rsid w:val="00AF52B2"/>
    <w:rsid w:val="00AF567A"/>
    <w:rsid w:val="00AF5ADA"/>
    <w:rsid w:val="00AF5C01"/>
    <w:rsid w:val="00AF5C4F"/>
    <w:rsid w:val="00AF5CF8"/>
    <w:rsid w:val="00AF5F55"/>
    <w:rsid w:val="00AF6398"/>
    <w:rsid w:val="00AF64D4"/>
    <w:rsid w:val="00AF66E3"/>
    <w:rsid w:val="00AF6796"/>
    <w:rsid w:val="00AF6985"/>
    <w:rsid w:val="00AF6BA4"/>
    <w:rsid w:val="00AF6CF2"/>
    <w:rsid w:val="00AF6D89"/>
    <w:rsid w:val="00AF6ECA"/>
    <w:rsid w:val="00AF7110"/>
    <w:rsid w:val="00AF7477"/>
    <w:rsid w:val="00AF76E7"/>
    <w:rsid w:val="00AF7794"/>
    <w:rsid w:val="00AF7827"/>
    <w:rsid w:val="00AF7BCA"/>
    <w:rsid w:val="00AF7DC3"/>
    <w:rsid w:val="00AF7FC6"/>
    <w:rsid w:val="00B00098"/>
    <w:rsid w:val="00B000C3"/>
    <w:rsid w:val="00B003B2"/>
    <w:rsid w:val="00B003B3"/>
    <w:rsid w:val="00B00478"/>
    <w:rsid w:val="00B004BE"/>
    <w:rsid w:val="00B004FB"/>
    <w:rsid w:val="00B0070A"/>
    <w:rsid w:val="00B00897"/>
    <w:rsid w:val="00B00B89"/>
    <w:rsid w:val="00B00CC8"/>
    <w:rsid w:val="00B00D5D"/>
    <w:rsid w:val="00B00DD3"/>
    <w:rsid w:val="00B00EAC"/>
    <w:rsid w:val="00B00EDF"/>
    <w:rsid w:val="00B01416"/>
    <w:rsid w:val="00B014D2"/>
    <w:rsid w:val="00B01B36"/>
    <w:rsid w:val="00B01D6C"/>
    <w:rsid w:val="00B01DA1"/>
    <w:rsid w:val="00B023FA"/>
    <w:rsid w:val="00B02494"/>
    <w:rsid w:val="00B0255C"/>
    <w:rsid w:val="00B02AF8"/>
    <w:rsid w:val="00B02F41"/>
    <w:rsid w:val="00B03349"/>
    <w:rsid w:val="00B034C5"/>
    <w:rsid w:val="00B034CA"/>
    <w:rsid w:val="00B034FB"/>
    <w:rsid w:val="00B03769"/>
    <w:rsid w:val="00B03778"/>
    <w:rsid w:val="00B037FC"/>
    <w:rsid w:val="00B03A01"/>
    <w:rsid w:val="00B03CAC"/>
    <w:rsid w:val="00B03E32"/>
    <w:rsid w:val="00B0426D"/>
    <w:rsid w:val="00B043B8"/>
    <w:rsid w:val="00B04400"/>
    <w:rsid w:val="00B044D4"/>
    <w:rsid w:val="00B04966"/>
    <w:rsid w:val="00B04F43"/>
    <w:rsid w:val="00B04FA5"/>
    <w:rsid w:val="00B05024"/>
    <w:rsid w:val="00B05293"/>
    <w:rsid w:val="00B053A8"/>
    <w:rsid w:val="00B0594A"/>
    <w:rsid w:val="00B05A87"/>
    <w:rsid w:val="00B05B2C"/>
    <w:rsid w:val="00B05B60"/>
    <w:rsid w:val="00B062AD"/>
    <w:rsid w:val="00B0658F"/>
    <w:rsid w:val="00B0659E"/>
    <w:rsid w:val="00B065C0"/>
    <w:rsid w:val="00B066AE"/>
    <w:rsid w:val="00B06869"/>
    <w:rsid w:val="00B06A53"/>
    <w:rsid w:val="00B06BA4"/>
    <w:rsid w:val="00B06C0C"/>
    <w:rsid w:val="00B06E13"/>
    <w:rsid w:val="00B06F9D"/>
    <w:rsid w:val="00B0781A"/>
    <w:rsid w:val="00B078F9"/>
    <w:rsid w:val="00B07998"/>
    <w:rsid w:val="00B07A27"/>
    <w:rsid w:val="00B07B84"/>
    <w:rsid w:val="00B07C0C"/>
    <w:rsid w:val="00B07C56"/>
    <w:rsid w:val="00B07C57"/>
    <w:rsid w:val="00B10224"/>
    <w:rsid w:val="00B10529"/>
    <w:rsid w:val="00B1058D"/>
    <w:rsid w:val="00B1071B"/>
    <w:rsid w:val="00B10889"/>
    <w:rsid w:val="00B10950"/>
    <w:rsid w:val="00B10BF3"/>
    <w:rsid w:val="00B10D90"/>
    <w:rsid w:val="00B10E14"/>
    <w:rsid w:val="00B10E47"/>
    <w:rsid w:val="00B10EF8"/>
    <w:rsid w:val="00B11128"/>
    <w:rsid w:val="00B1146E"/>
    <w:rsid w:val="00B115F4"/>
    <w:rsid w:val="00B117CA"/>
    <w:rsid w:val="00B117DB"/>
    <w:rsid w:val="00B1185B"/>
    <w:rsid w:val="00B1194B"/>
    <w:rsid w:val="00B11A94"/>
    <w:rsid w:val="00B11BE0"/>
    <w:rsid w:val="00B12705"/>
    <w:rsid w:val="00B12946"/>
    <w:rsid w:val="00B129B1"/>
    <w:rsid w:val="00B12BEE"/>
    <w:rsid w:val="00B12DCD"/>
    <w:rsid w:val="00B13050"/>
    <w:rsid w:val="00B13248"/>
    <w:rsid w:val="00B13329"/>
    <w:rsid w:val="00B13477"/>
    <w:rsid w:val="00B135D4"/>
    <w:rsid w:val="00B13D7E"/>
    <w:rsid w:val="00B13E88"/>
    <w:rsid w:val="00B13ECE"/>
    <w:rsid w:val="00B13ECF"/>
    <w:rsid w:val="00B145A1"/>
    <w:rsid w:val="00B145B6"/>
    <w:rsid w:val="00B1462B"/>
    <w:rsid w:val="00B14C98"/>
    <w:rsid w:val="00B14F5D"/>
    <w:rsid w:val="00B14FEB"/>
    <w:rsid w:val="00B152F7"/>
    <w:rsid w:val="00B154A7"/>
    <w:rsid w:val="00B1557A"/>
    <w:rsid w:val="00B156FF"/>
    <w:rsid w:val="00B15AB4"/>
    <w:rsid w:val="00B15D1F"/>
    <w:rsid w:val="00B15E77"/>
    <w:rsid w:val="00B15F17"/>
    <w:rsid w:val="00B15F1A"/>
    <w:rsid w:val="00B15FCB"/>
    <w:rsid w:val="00B16112"/>
    <w:rsid w:val="00B16188"/>
    <w:rsid w:val="00B1635D"/>
    <w:rsid w:val="00B1668C"/>
    <w:rsid w:val="00B16753"/>
    <w:rsid w:val="00B16812"/>
    <w:rsid w:val="00B16973"/>
    <w:rsid w:val="00B16D98"/>
    <w:rsid w:val="00B16F60"/>
    <w:rsid w:val="00B16FB2"/>
    <w:rsid w:val="00B17225"/>
    <w:rsid w:val="00B17377"/>
    <w:rsid w:val="00B17845"/>
    <w:rsid w:val="00B17910"/>
    <w:rsid w:val="00B17B54"/>
    <w:rsid w:val="00B17BBF"/>
    <w:rsid w:val="00B17DD6"/>
    <w:rsid w:val="00B17E9E"/>
    <w:rsid w:val="00B2049E"/>
    <w:rsid w:val="00B206D6"/>
    <w:rsid w:val="00B206EB"/>
    <w:rsid w:val="00B206FB"/>
    <w:rsid w:val="00B207D1"/>
    <w:rsid w:val="00B2089A"/>
    <w:rsid w:val="00B20BD1"/>
    <w:rsid w:val="00B20DF2"/>
    <w:rsid w:val="00B2104A"/>
    <w:rsid w:val="00B21253"/>
    <w:rsid w:val="00B213D5"/>
    <w:rsid w:val="00B2155A"/>
    <w:rsid w:val="00B21814"/>
    <w:rsid w:val="00B219D5"/>
    <w:rsid w:val="00B22646"/>
    <w:rsid w:val="00B22666"/>
    <w:rsid w:val="00B2298A"/>
    <w:rsid w:val="00B229DA"/>
    <w:rsid w:val="00B22BAC"/>
    <w:rsid w:val="00B22C8B"/>
    <w:rsid w:val="00B22D30"/>
    <w:rsid w:val="00B22DC3"/>
    <w:rsid w:val="00B22FF7"/>
    <w:rsid w:val="00B23058"/>
    <w:rsid w:val="00B2309F"/>
    <w:rsid w:val="00B234EE"/>
    <w:rsid w:val="00B236B0"/>
    <w:rsid w:val="00B236FF"/>
    <w:rsid w:val="00B23757"/>
    <w:rsid w:val="00B2380B"/>
    <w:rsid w:val="00B2388A"/>
    <w:rsid w:val="00B238F0"/>
    <w:rsid w:val="00B239B9"/>
    <w:rsid w:val="00B23A83"/>
    <w:rsid w:val="00B23B90"/>
    <w:rsid w:val="00B23C76"/>
    <w:rsid w:val="00B23D87"/>
    <w:rsid w:val="00B23EC1"/>
    <w:rsid w:val="00B2429F"/>
    <w:rsid w:val="00B245B2"/>
    <w:rsid w:val="00B24B4E"/>
    <w:rsid w:val="00B24B72"/>
    <w:rsid w:val="00B24C2F"/>
    <w:rsid w:val="00B24FAD"/>
    <w:rsid w:val="00B25293"/>
    <w:rsid w:val="00B252C8"/>
    <w:rsid w:val="00B25B34"/>
    <w:rsid w:val="00B25EF9"/>
    <w:rsid w:val="00B2633E"/>
    <w:rsid w:val="00B26495"/>
    <w:rsid w:val="00B265AC"/>
    <w:rsid w:val="00B26660"/>
    <w:rsid w:val="00B2668B"/>
    <w:rsid w:val="00B266AB"/>
    <w:rsid w:val="00B26BB9"/>
    <w:rsid w:val="00B26E2A"/>
    <w:rsid w:val="00B26E98"/>
    <w:rsid w:val="00B26FBF"/>
    <w:rsid w:val="00B271EA"/>
    <w:rsid w:val="00B2739A"/>
    <w:rsid w:val="00B2750F"/>
    <w:rsid w:val="00B27571"/>
    <w:rsid w:val="00B276EE"/>
    <w:rsid w:val="00B27B61"/>
    <w:rsid w:val="00B3013A"/>
    <w:rsid w:val="00B3033E"/>
    <w:rsid w:val="00B30446"/>
    <w:rsid w:val="00B304FA"/>
    <w:rsid w:val="00B30A4E"/>
    <w:rsid w:val="00B30A65"/>
    <w:rsid w:val="00B30B9F"/>
    <w:rsid w:val="00B30F1F"/>
    <w:rsid w:val="00B31102"/>
    <w:rsid w:val="00B31274"/>
    <w:rsid w:val="00B31683"/>
    <w:rsid w:val="00B31718"/>
    <w:rsid w:val="00B31782"/>
    <w:rsid w:val="00B317D4"/>
    <w:rsid w:val="00B319C4"/>
    <w:rsid w:val="00B31D5D"/>
    <w:rsid w:val="00B31DE5"/>
    <w:rsid w:val="00B32209"/>
    <w:rsid w:val="00B323AA"/>
    <w:rsid w:val="00B323B0"/>
    <w:rsid w:val="00B324F3"/>
    <w:rsid w:val="00B326F7"/>
    <w:rsid w:val="00B32851"/>
    <w:rsid w:val="00B328E1"/>
    <w:rsid w:val="00B3294E"/>
    <w:rsid w:val="00B32966"/>
    <w:rsid w:val="00B32A60"/>
    <w:rsid w:val="00B32B3D"/>
    <w:rsid w:val="00B32B55"/>
    <w:rsid w:val="00B32BD1"/>
    <w:rsid w:val="00B32CAE"/>
    <w:rsid w:val="00B32CF9"/>
    <w:rsid w:val="00B32D5B"/>
    <w:rsid w:val="00B32EAB"/>
    <w:rsid w:val="00B32EF0"/>
    <w:rsid w:val="00B32F6C"/>
    <w:rsid w:val="00B3326B"/>
    <w:rsid w:val="00B3368F"/>
    <w:rsid w:val="00B337E6"/>
    <w:rsid w:val="00B3393B"/>
    <w:rsid w:val="00B33B61"/>
    <w:rsid w:val="00B33D08"/>
    <w:rsid w:val="00B33D8E"/>
    <w:rsid w:val="00B33DCB"/>
    <w:rsid w:val="00B33E5C"/>
    <w:rsid w:val="00B34022"/>
    <w:rsid w:val="00B34045"/>
    <w:rsid w:val="00B34087"/>
    <w:rsid w:val="00B3417E"/>
    <w:rsid w:val="00B34251"/>
    <w:rsid w:val="00B3439B"/>
    <w:rsid w:val="00B34529"/>
    <w:rsid w:val="00B347AF"/>
    <w:rsid w:val="00B348A8"/>
    <w:rsid w:val="00B34F21"/>
    <w:rsid w:val="00B351A3"/>
    <w:rsid w:val="00B3522F"/>
    <w:rsid w:val="00B3530A"/>
    <w:rsid w:val="00B35488"/>
    <w:rsid w:val="00B3556F"/>
    <w:rsid w:val="00B3557B"/>
    <w:rsid w:val="00B3566A"/>
    <w:rsid w:val="00B3597F"/>
    <w:rsid w:val="00B35B55"/>
    <w:rsid w:val="00B35EFF"/>
    <w:rsid w:val="00B35FB1"/>
    <w:rsid w:val="00B3609E"/>
    <w:rsid w:val="00B360E7"/>
    <w:rsid w:val="00B361F2"/>
    <w:rsid w:val="00B36679"/>
    <w:rsid w:val="00B368B0"/>
    <w:rsid w:val="00B36B93"/>
    <w:rsid w:val="00B36C8D"/>
    <w:rsid w:val="00B36CA5"/>
    <w:rsid w:val="00B36F4C"/>
    <w:rsid w:val="00B36FA0"/>
    <w:rsid w:val="00B37092"/>
    <w:rsid w:val="00B3715A"/>
    <w:rsid w:val="00B37369"/>
    <w:rsid w:val="00B37490"/>
    <w:rsid w:val="00B375C4"/>
    <w:rsid w:val="00B377C6"/>
    <w:rsid w:val="00B377DF"/>
    <w:rsid w:val="00B37857"/>
    <w:rsid w:val="00B37975"/>
    <w:rsid w:val="00B379AD"/>
    <w:rsid w:val="00B37B1B"/>
    <w:rsid w:val="00B37BF1"/>
    <w:rsid w:val="00B37C79"/>
    <w:rsid w:val="00B37C82"/>
    <w:rsid w:val="00B37D30"/>
    <w:rsid w:val="00B37EDB"/>
    <w:rsid w:val="00B37F1A"/>
    <w:rsid w:val="00B37F1F"/>
    <w:rsid w:val="00B4024A"/>
    <w:rsid w:val="00B40285"/>
    <w:rsid w:val="00B406E3"/>
    <w:rsid w:val="00B407BF"/>
    <w:rsid w:val="00B4085A"/>
    <w:rsid w:val="00B40909"/>
    <w:rsid w:val="00B40933"/>
    <w:rsid w:val="00B4093C"/>
    <w:rsid w:val="00B409F7"/>
    <w:rsid w:val="00B40B03"/>
    <w:rsid w:val="00B40CB1"/>
    <w:rsid w:val="00B40D4D"/>
    <w:rsid w:val="00B412F2"/>
    <w:rsid w:val="00B4164C"/>
    <w:rsid w:val="00B416B4"/>
    <w:rsid w:val="00B41716"/>
    <w:rsid w:val="00B417F2"/>
    <w:rsid w:val="00B41978"/>
    <w:rsid w:val="00B41A9D"/>
    <w:rsid w:val="00B41B7F"/>
    <w:rsid w:val="00B41E73"/>
    <w:rsid w:val="00B41F4E"/>
    <w:rsid w:val="00B420BF"/>
    <w:rsid w:val="00B423B6"/>
    <w:rsid w:val="00B424F3"/>
    <w:rsid w:val="00B42655"/>
    <w:rsid w:val="00B4273D"/>
    <w:rsid w:val="00B4295C"/>
    <w:rsid w:val="00B42980"/>
    <w:rsid w:val="00B42A97"/>
    <w:rsid w:val="00B42ABE"/>
    <w:rsid w:val="00B42AE3"/>
    <w:rsid w:val="00B4304A"/>
    <w:rsid w:val="00B4306C"/>
    <w:rsid w:val="00B4325A"/>
    <w:rsid w:val="00B43308"/>
    <w:rsid w:val="00B43541"/>
    <w:rsid w:val="00B43A7A"/>
    <w:rsid w:val="00B43B18"/>
    <w:rsid w:val="00B43D9F"/>
    <w:rsid w:val="00B4412E"/>
    <w:rsid w:val="00B4491C"/>
    <w:rsid w:val="00B44B0D"/>
    <w:rsid w:val="00B44BAB"/>
    <w:rsid w:val="00B44D2C"/>
    <w:rsid w:val="00B44F85"/>
    <w:rsid w:val="00B44F9E"/>
    <w:rsid w:val="00B44FD3"/>
    <w:rsid w:val="00B45079"/>
    <w:rsid w:val="00B45194"/>
    <w:rsid w:val="00B454C8"/>
    <w:rsid w:val="00B4556A"/>
    <w:rsid w:val="00B456F7"/>
    <w:rsid w:val="00B45A21"/>
    <w:rsid w:val="00B45BE8"/>
    <w:rsid w:val="00B45CC2"/>
    <w:rsid w:val="00B45CCF"/>
    <w:rsid w:val="00B45D79"/>
    <w:rsid w:val="00B45FFD"/>
    <w:rsid w:val="00B46125"/>
    <w:rsid w:val="00B46200"/>
    <w:rsid w:val="00B4676F"/>
    <w:rsid w:val="00B46879"/>
    <w:rsid w:val="00B46AB5"/>
    <w:rsid w:val="00B46B50"/>
    <w:rsid w:val="00B4718F"/>
    <w:rsid w:val="00B47456"/>
    <w:rsid w:val="00B4747E"/>
    <w:rsid w:val="00B47654"/>
    <w:rsid w:val="00B47884"/>
    <w:rsid w:val="00B47F75"/>
    <w:rsid w:val="00B50227"/>
    <w:rsid w:val="00B503AD"/>
    <w:rsid w:val="00B5094A"/>
    <w:rsid w:val="00B50E34"/>
    <w:rsid w:val="00B50E56"/>
    <w:rsid w:val="00B5154D"/>
    <w:rsid w:val="00B51924"/>
    <w:rsid w:val="00B5197B"/>
    <w:rsid w:val="00B52312"/>
    <w:rsid w:val="00B5236F"/>
    <w:rsid w:val="00B5247C"/>
    <w:rsid w:val="00B52936"/>
    <w:rsid w:val="00B5299C"/>
    <w:rsid w:val="00B529E1"/>
    <w:rsid w:val="00B52A5D"/>
    <w:rsid w:val="00B52C43"/>
    <w:rsid w:val="00B52E82"/>
    <w:rsid w:val="00B52F35"/>
    <w:rsid w:val="00B52F6F"/>
    <w:rsid w:val="00B53049"/>
    <w:rsid w:val="00B53070"/>
    <w:rsid w:val="00B530D8"/>
    <w:rsid w:val="00B532CA"/>
    <w:rsid w:val="00B53526"/>
    <w:rsid w:val="00B535E1"/>
    <w:rsid w:val="00B53811"/>
    <w:rsid w:val="00B53910"/>
    <w:rsid w:val="00B5392D"/>
    <w:rsid w:val="00B5398A"/>
    <w:rsid w:val="00B539D6"/>
    <w:rsid w:val="00B53BDB"/>
    <w:rsid w:val="00B53BFE"/>
    <w:rsid w:val="00B53C03"/>
    <w:rsid w:val="00B53D09"/>
    <w:rsid w:val="00B53DD4"/>
    <w:rsid w:val="00B54009"/>
    <w:rsid w:val="00B5403F"/>
    <w:rsid w:val="00B5436A"/>
    <w:rsid w:val="00B54515"/>
    <w:rsid w:val="00B54620"/>
    <w:rsid w:val="00B54778"/>
    <w:rsid w:val="00B54C5F"/>
    <w:rsid w:val="00B54CBC"/>
    <w:rsid w:val="00B54D43"/>
    <w:rsid w:val="00B54EAE"/>
    <w:rsid w:val="00B5509F"/>
    <w:rsid w:val="00B5542A"/>
    <w:rsid w:val="00B55B33"/>
    <w:rsid w:val="00B55C9B"/>
    <w:rsid w:val="00B55D26"/>
    <w:rsid w:val="00B55DD0"/>
    <w:rsid w:val="00B55E2C"/>
    <w:rsid w:val="00B564D6"/>
    <w:rsid w:val="00B564DB"/>
    <w:rsid w:val="00B5651E"/>
    <w:rsid w:val="00B56562"/>
    <w:rsid w:val="00B56589"/>
    <w:rsid w:val="00B56848"/>
    <w:rsid w:val="00B568ED"/>
    <w:rsid w:val="00B569EA"/>
    <w:rsid w:val="00B56A1D"/>
    <w:rsid w:val="00B56E25"/>
    <w:rsid w:val="00B57306"/>
    <w:rsid w:val="00B57326"/>
    <w:rsid w:val="00B576EA"/>
    <w:rsid w:val="00B579A2"/>
    <w:rsid w:val="00B57B4B"/>
    <w:rsid w:val="00B57CB7"/>
    <w:rsid w:val="00B57F2D"/>
    <w:rsid w:val="00B57FD4"/>
    <w:rsid w:val="00B602C3"/>
    <w:rsid w:val="00B604C0"/>
    <w:rsid w:val="00B6054E"/>
    <w:rsid w:val="00B60648"/>
    <w:rsid w:val="00B6085D"/>
    <w:rsid w:val="00B608CF"/>
    <w:rsid w:val="00B608D2"/>
    <w:rsid w:val="00B609D7"/>
    <w:rsid w:val="00B611D1"/>
    <w:rsid w:val="00B61383"/>
    <w:rsid w:val="00B6140C"/>
    <w:rsid w:val="00B614C4"/>
    <w:rsid w:val="00B61603"/>
    <w:rsid w:val="00B6161C"/>
    <w:rsid w:val="00B61B8A"/>
    <w:rsid w:val="00B61D4B"/>
    <w:rsid w:val="00B621A0"/>
    <w:rsid w:val="00B622CF"/>
    <w:rsid w:val="00B62510"/>
    <w:rsid w:val="00B6274E"/>
    <w:rsid w:val="00B62BF7"/>
    <w:rsid w:val="00B62D06"/>
    <w:rsid w:val="00B62E17"/>
    <w:rsid w:val="00B62E26"/>
    <w:rsid w:val="00B62E71"/>
    <w:rsid w:val="00B62FD5"/>
    <w:rsid w:val="00B633F3"/>
    <w:rsid w:val="00B63707"/>
    <w:rsid w:val="00B638CF"/>
    <w:rsid w:val="00B63A54"/>
    <w:rsid w:val="00B63DDF"/>
    <w:rsid w:val="00B63E1C"/>
    <w:rsid w:val="00B63EA9"/>
    <w:rsid w:val="00B63FEE"/>
    <w:rsid w:val="00B64066"/>
    <w:rsid w:val="00B6418F"/>
    <w:rsid w:val="00B642A7"/>
    <w:rsid w:val="00B64463"/>
    <w:rsid w:val="00B64485"/>
    <w:rsid w:val="00B6459E"/>
    <w:rsid w:val="00B646C3"/>
    <w:rsid w:val="00B648A4"/>
    <w:rsid w:val="00B64D4D"/>
    <w:rsid w:val="00B64EC7"/>
    <w:rsid w:val="00B64ED6"/>
    <w:rsid w:val="00B6508C"/>
    <w:rsid w:val="00B652FF"/>
    <w:rsid w:val="00B653B2"/>
    <w:rsid w:val="00B65474"/>
    <w:rsid w:val="00B655C9"/>
    <w:rsid w:val="00B65605"/>
    <w:rsid w:val="00B65846"/>
    <w:rsid w:val="00B65B55"/>
    <w:rsid w:val="00B65E99"/>
    <w:rsid w:val="00B66080"/>
    <w:rsid w:val="00B66328"/>
    <w:rsid w:val="00B6678E"/>
    <w:rsid w:val="00B66973"/>
    <w:rsid w:val="00B66A67"/>
    <w:rsid w:val="00B66C2E"/>
    <w:rsid w:val="00B6734C"/>
    <w:rsid w:val="00B6762F"/>
    <w:rsid w:val="00B67907"/>
    <w:rsid w:val="00B67E89"/>
    <w:rsid w:val="00B70157"/>
    <w:rsid w:val="00B702A8"/>
    <w:rsid w:val="00B70646"/>
    <w:rsid w:val="00B70BB8"/>
    <w:rsid w:val="00B70CB8"/>
    <w:rsid w:val="00B70DB6"/>
    <w:rsid w:val="00B70DBB"/>
    <w:rsid w:val="00B710D6"/>
    <w:rsid w:val="00B711F6"/>
    <w:rsid w:val="00B712C1"/>
    <w:rsid w:val="00B71334"/>
    <w:rsid w:val="00B71365"/>
    <w:rsid w:val="00B7149E"/>
    <w:rsid w:val="00B717EF"/>
    <w:rsid w:val="00B71D80"/>
    <w:rsid w:val="00B7230F"/>
    <w:rsid w:val="00B723A1"/>
    <w:rsid w:val="00B725EA"/>
    <w:rsid w:val="00B726DB"/>
    <w:rsid w:val="00B72BC0"/>
    <w:rsid w:val="00B72BCF"/>
    <w:rsid w:val="00B732CC"/>
    <w:rsid w:val="00B7346A"/>
    <w:rsid w:val="00B736AE"/>
    <w:rsid w:val="00B7378B"/>
    <w:rsid w:val="00B7384B"/>
    <w:rsid w:val="00B73853"/>
    <w:rsid w:val="00B7390D"/>
    <w:rsid w:val="00B739EA"/>
    <w:rsid w:val="00B73AA4"/>
    <w:rsid w:val="00B73E76"/>
    <w:rsid w:val="00B73EAC"/>
    <w:rsid w:val="00B73F3E"/>
    <w:rsid w:val="00B74063"/>
    <w:rsid w:val="00B74249"/>
    <w:rsid w:val="00B74652"/>
    <w:rsid w:val="00B74791"/>
    <w:rsid w:val="00B747FD"/>
    <w:rsid w:val="00B748C1"/>
    <w:rsid w:val="00B74E54"/>
    <w:rsid w:val="00B74E90"/>
    <w:rsid w:val="00B7515F"/>
    <w:rsid w:val="00B75229"/>
    <w:rsid w:val="00B7529C"/>
    <w:rsid w:val="00B752B7"/>
    <w:rsid w:val="00B753A6"/>
    <w:rsid w:val="00B75431"/>
    <w:rsid w:val="00B7548A"/>
    <w:rsid w:val="00B75574"/>
    <w:rsid w:val="00B75830"/>
    <w:rsid w:val="00B7585A"/>
    <w:rsid w:val="00B75871"/>
    <w:rsid w:val="00B75880"/>
    <w:rsid w:val="00B75B84"/>
    <w:rsid w:val="00B75BD8"/>
    <w:rsid w:val="00B75CDE"/>
    <w:rsid w:val="00B75D07"/>
    <w:rsid w:val="00B76101"/>
    <w:rsid w:val="00B762D5"/>
    <w:rsid w:val="00B763E5"/>
    <w:rsid w:val="00B76570"/>
    <w:rsid w:val="00B76E81"/>
    <w:rsid w:val="00B77181"/>
    <w:rsid w:val="00B771A7"/>
    <w:rsid w:val="00B772B5"/>
    <w:rsid w:val="00B77383"/>
    <w:rsid w:val="00B77768"/>
    <w:rsid w:val="00B77C7B"/>
    <w:rsid w:val="00B77E37"/>
    <w:rsid w:val="00B77E86"/>
    <w:rsid w:val="00B77EB0"/>
    <w:rsid w:val="00B80198"/>
    <w:rsid w:val="00B802BF"/>
    <w:rsid w:val="00B807B7"/>
    <w:rsid w:val="00B80B89"/>
    <w:rsid w:val="00B80CA2"/>
    <w:rsid w:val="00B80D05"/>
    <w:rsid w:val="00B80F34"/>
    <w:rsid w:val="00B80F48"/>
    <w:rsid w:val="00B811CD"/>
    <w:rsid w:val="00B811D5"/>
    <w:rsid w:val="00B81296"/>
    <w:rsid w:val="00B81370"/>
    <w:rsid w:val="00B8175D"/>
    <w:rsid w:val="00B81994"/>
    <w:rsid w:val="00B819AF"/>
    <w:rsid w:val="00B8220E"/>
    <w:rsid w:val="00B82289"/>
    <w:rsid w:val="00B82475"/>
    <w:rsid w:val="00B82514"/>
    <w:rsid w:val="00B826EE"/>
    <w:rsid w:val="00B82872"/>
    <w:rsid w:val="00B82996"/>
    <w:rsid w:val="00B82BD9"/>
    <w:rsid w:val="00B82C48"/>
    <w:rsid w:val="00B82DF8"/>
    <w:rsid w:val="00B8318B"/>
    <w:rsid w:val="00B83663"/>
    <w:rsid w:val="00B839AC"/>
    <w:rsid w:val="00B83A48"/>
    <w:rsid w:val="00B83B04"/>
    <w:rsid w:val="00B83E9E"/>
    <w:rsid w:val="00B8447A"/>
    <w:rsid w:val="00B844CC"/>
    <w:rsid w:val="00B844D3"/>
    <w:rsid w:val="00B844F7"/>
    <w:rsid w:val="00B84806"/>
    <w:rsid w:val="00B84869"/>
    <w:rsid w:val="00B84BA0"/>
    <w:rsid w:val="00B84BBD"/>
    <w:rsid w:val="00B84C11"/>
    <w:rsid w:val="00B84C8E"/>
    <w:rsid w:val="00B84CB4"/>
    <w:rsid w:val="00B84CC5"/>
    <w:rsid w:val="00B853BE"/>
    <w:rsid w:val="00B85663"/>
    <w:rsid w:val="00B8578D"/>
    <w:rsid w:val="00B85B59"/>
    <w:rsid w:val="00B85C05"/>
    <w:rsid w:val="00B85D62"/>
    <w:rsid w:val="00B86172"/>
    <w:rsid w:val="00B8636B"/>
    <w:rsid w:val="00B86542"/>
    <w:rsid w:val="00B86788"/>
    <w:rsid w:val="00B869FC"/>
    <w:rsid w:val="00B86A26"/>
    <w:rsid w:val="00B86F1C"/>
    <w:rsid w:val="00B872E2"/>
    <w:rsid w:val="00B8777B"/>
    <w:rsid w:val="00B8792E"/>
    <w:rsid w:val="00B879CC"/>
    <w:rsid w:val="00B87ADA"/>
    <w:rsid w:val="00B87FA5"/>
    <w:rsid w:val="00B9000F"/>
    <w:rsid w:val="00B901CE"/>
    <w:rsid w:val="00B902E2"/>
    <w:rsid w:val="00B90423"/>
    <w:rsid w:val="00B904CF"/>
    <w:rsid w:val="00B9064A"/>
    <w:rsid w:val="00B9064E"/>
    <w:rsid w:val="00B907E3"/>
    <w:rsid w:val="00B90A76"/>
    <w:rsid w:val="00B90E43"/>
    <w:rsid w:val="00B90EB5"/>
    <w:rsid w:val="00B90F3D"/>
    <w:rsid w:val="00B91351"/>
    <w:rsid w:val="00B9148B"/>
    <w:rsid w:val="00B91928"/>
    <w:rsid w:val="00B91B58"/>
    <w:rsid w:val="00B91C13"/>
    <w:rsid w:val="00B91C66"/>
    <w:rsid w:val="00B91ED6"/>
    <w:rsid w:val="00B9228A"/>
    <w:rsid w:val="00B92616"/>
    <w:rsid w:val="00B9262F"/>
    <w:rsid w:val="00B92687"/>
    <w:rsid w:val="00B929E3"/>
    <w:rsid w:val="00B93040"/>
    <w:rsid w:val="00B9309E"/>
    <w:rsid w:val="00B9312C"/>
    <w:rsid w:val="00B932E2"/>
    <w:rsid w:val="00B9331D"/>
    <w:rsid w:val="00B93329"/>
    <w:rsid w:val="00B93397"/>
    <w:rsid w:val="00B9369F"/>
    <w:rsid w:val="00B93D7D"/>
    <w:rsid w:val="00B93DEE"/>
    <w:rsid w:val="00B94008"/>
    <w:rsid w:val="00B94124"/>
    <w:rsid w:val="00B941A9"/>
    <w:rsid w:val="00B9457F"/>
    <w:rsid w:val="00B94777"/>
    <w:rsid w:val="00B94851"/>
    <w:rsid w:val="00B9489E"/>
    <w:rsid w:val="00B948BC"/>
    <w:rsid w:val="00B952DC"/>
    <w:rsid w:val="00B95460"/>
    <w:rsid w:val="00B95683"/>
    <w:rsid w:val="00B95699"/>
    <w:rsid w:val="00B956D7"/>
    <w:rsid w:val="00B95716"/>
    <w:rsid w:val="00B9573B"/>
    <w:rsid w:val="00B958DC"/>
    <w:rsid w:val="00B95962"/>
    <w:rsid w:val="00B95B2A"/>
    <w:rsid w:val="00B95D1A"/>
    <w:rsid w:val="00B962AD"/>
    <w:rsid w:val="00B963AA"/>
    <w:rsid w:val="00B963E4"/>
    <w:rsid w:val="00B964E6"/>
    <w:rsid w:val="00B965A1"/>
    <w:rsid w:val="00B96B57"/>
    <w:rsid w:val="00B96B9E"/>
    <w:rsid w:val="00B96C1D"/>
    <w:rsid w:val="00B96D15"/>
    <w:rsid w:val="00B96EE6"/>
    <w:rsid w:val="00B970B1"/>
    <w:rsid w:val="00B973A1"/>
    <w:rsid w:val="00B97664"/>
    <w:rsid w:val="00B9779C"/>
    <w:rsid w:val="00B97805"/>
    <w:rsid w:val="00B97D8E"/>
    <w:rsid w:val="00BA0028"/>
    <w:rsid w:val="00BA0442"/>
    <w:rsid w:val="00BA04C9"/>
    <w:rsid w:val="00BA0751"/>
    <w:rsid w:val="00BA095A"/>
    <w:rsid w:val="00BA0B56"/>
    <w:rsid w:val="00BA0BA4"/>
    <w:rsid w:val="00BA0CB2"/>
    <w:rsid w:val="00BA0FC3"/>
    <w:rsid w:val="00BA126F"/>
    <w:rsid w:val="00BA1291"/>
    <w:rsid w:val="00BA15A2"/>
    <w:rsid w:val="00BA15EA"/>
    <w:rsid w:val="00BA165F"/>
    <w:rsid w:val="00BA173C"/>
    <w:rsid w:val="00BA1904"/>
    <w:rsid w:val="00BA1AE1"/>
    <w:rsid w:val="00BA1D25"/>
    <w:rsid w:val="00BA1FC2"/>
    <w:rsid w:val="00BA2088"/>
    <w:rsid w:val="00BA213B"/>
    <w:rsid w:val="00BA226A"/>
    <w:rsid w:val="00BA2B14"/>
    <w:rsid w:val="00BA2B6E"/>
    <w:rsid w:val="00BA2D02"/>
    <w:rsid w:val="00BA3026"/>
    <w:rsid w:val="00BA313E"/>
    <w:rsid w:val="00BA322C"/>
    <w:rsid w:val="00BA379E"/>
    <w:rsid w:val="00BA3CE8"/>
    <w:rsid w:val="00BA414B"/>
    <w:rsid w:val="00BA4151"/>
    <w:rsid w:val="00BA42C3"/>
    <w:rsid w:val="00BA43D6"/>
    <w:rsid w:val="00BA46D2"/>
    <w:rsid w:val="00BA471E"/>
    <w:rsid w:val="00BA47CB"/>
    <w:rsid w:val="00BA4B28"/>
    <w:rsid w:val="00BA4D78"/>
    <w:rsid w:val="00BA4EF6"/>
    <w:rsid w:val="00BA4F20"/>
    <w:rsid w:val="00BA5040"/>
    <w:rsid w:val="00BA50CC"/>
    <w:rsid w:val="00BA50F9"/>
    <w:rsid w:val="00BA520C"/>
    <w:rsid w:val="00BA532E"/>
    <w:rsid w:val="00BA563F"/>
    <w:rsid w:val="00BA58B6"/>
    <w:rsid w:val="00BA58D7"/>
    <w:rsid w:val="00BA5A5C"/>
    <w:rsid w:val="00BA5D4E"/>
    <w:rsid w:val="00BA5EC9"/>
    <w:rsid w:val="00BA6384"/>
    <w:rsid w:val="00BA6442"/>
    <w:rsid w:val="00BA6453"/>
    <w:rsid w:val="00BA65D1"/>
    <w:rsid w:val="00BA663F"/>
    <w:rsid w:val="00BA6745"/>
    <w:rsid w:val="00BA6974"/>
    <w:rsid w:val="00BA6A2D"/>
    <w:rsid w:val="00BA6AB6"/>
    <w:rsid w:val="00BA6ADB"/>
    <w:rsid w:val="00BA6FA5"/>
    <w:rsid w:val="00BA70E9"/>
    <w:rsid w:val="00BA7204"/>
    <w:rsid w:val="00BA7638"/>
    <w:rsid w:val="00BA767E"/>
    <w:rsid w:val="00BA76A2"/>
    <w:rsid w:val="00BA781C"/>
    <w:rsid w:val="00BA7C30"/>
    <w:rsid w:val="00BA7DC1"/>
    <w:rsid w:val="00BA7DDE"/>
    <w:rsid w:val="00BA7E94"/>
    <w:rsid w:val="00BA7F6E"/>
    <w:rsid w:val="00BB001C"/>
    <w:rsid w:val="00BB060E"/>
    <w:rsid w:val="00BB09DC"/>
    <w:rsid w:val="00BB0B25"/>
    <w:rsid w:val="00BB0D68"/>
    <w:rsid w:val="00BB13BC"/>
    <w:rsid w:val="00BB13C2"/>
    <w:rsid w:val="00BB165C"/>
    <w:rsid w:val="00BB1660"/>
    <w:rsid w:val="00BB183F"/>
    <w:rsid w:val="00BB18C1"/>
    <w:rsid w:val="00BB1912"/>
    <w:rsid w:val="00BB1A30"/>
    <w:rsid w:val="00BB1E2A"/>
    <w:rsid w:val="00BB1E60"/>
    <w:rsid w:val="00BB2259"/>
    <w:rsid w:val="00BB2893"/>
    <w:rsid w:val="00BB293A"/>
    <w:rsid w:val="00BB296D"/>
    <w:rsid w:val="00BB2B0A"/>
    <w:rsid w:val="00BB300A"/>
    <w:rsid w:val="00BB3438"/>
    <w:rsid w:val="00BB3454"/>
    <w:rsid w:val="00BB375C"/>
    <w:rsid w:val="00BB3890"/>
    <w:rsid w:val="00BB38A2"/>
    <w:rsid w:val="00BB3918"/>
    <w:rsid w:val="00BB3B7B"/>
    <w:rsid w:val="00BB3BD5"/>
    <w:rsid w:val="00BB3C3C"/>
    <w:rsid w:val="00BB3DE2"/>
    <w:rsid w:val="00BB3E7D"/>
    <w:rsid w:val="00BB3F66"/>
    <w:rsid w:val="00BB3FC9"/>
    <w:rsid w:val="00BB40D7"/>
    <w:rsid w:val="00BB40F7"/>
    <w:rsid w:val="00BB4884"/>
    <w:rsid w:val="00BB49E5"/>
    <w:rsid w:val="00BB4A5A"/>
    <w:rsid w:val="00BB4AB5"/>
    <w:rsid w:val="00BB4ACA"/>
    <w:rsid w:val="00BB4C30"/>
    <w:rsid w:val="00BB4C65"/>
    <w:rsid w:val="00BB4DF2"/>
    <w:rsid w:val="00BB4F72"/>
    <w:rsid w:val="00BB50FB"/>
    <w:rsid w:val="00BB5299"/>
    <w:rsid w:val="00BB5567"/>
    <w:rsid w:val="00BB562C"/>
    <w:rsid w:val="00BB5975"/>
    <w:rsid w:val="00BB5AFD"/>
    <w:rsid w:val="00BB5EBE"/>
    <w:rsid w:val="00BB60F4"/>
    <w:rsid w:val="00BB653B"/>
    <w:rsid w:val="00BB65DB"/>
    <w:rsid w:val="00BB6893"/>
    <w:rsid w:val="00BB69D6"/>
    <w:rsid w:val="00BB70E5"/>
    <w:rsid w:val="00BB71E9"/>
    <w:rsid w:val="00BB720D"/>
    <w:rsid w:val="00BB7216"/>
    <w:rsid w:val="00BB7275"/>
    <w:rsid w:val="00BB7350"/>
    <w:rsid w:val="00BB75BC"/>
    <w:rsid w:val="00BB75EB"/>
    <w:rsid w:val="00BB7675"/>
    <w:rsid w:val="00BB772C"/>
    <w:rsid w:val="00BB7816"/>
    <w:rsid w:val="00BB7952"/>
    <w:rsid w:val="00BB7CD0"/>
    <w:rsid w:val="00BC0037"/>
    <w:rsid w:val="00BC0343"/>
    <w:rsid w:val="00BC0478"/>
    <w:rsid w:val="00BC0545"/>
    <w:rsid w:val="00BC065A"/>
    <w:rsid w:val="00BC066C"/>
    <w:rsid w:val="00BC08B4"/>
    <w:rsid w:val="00BC08BD"/>
    <w:rsid w:val="00BC0BB3"/>
    <w:rsid w:val="00BC0D0E"/>
    <w:rsid w:val="00BC0FC4"/>
    <w:rsid w:val="00BC1071"/>
    <w:rsid w:val="00BC116B"/>
    <w:rsid w:val="00BC149D"/>
    <w:rsid w:val="00BC1648"/>
    <w:rsid w:val="00BC176C"/>
    <w:rsid w:val="00BC18C8"/>
    <w:rsid w:val="00BC1C1E"/>
    <w:rsid w:val="00BC1E63"/>
    <w:rsid w:val="00BC1FB6"/>
    <w:rsid w:val="00BC207E"/>
    <w:rsid w:val="00BC20A3"/>
    <w:rsid w:val="00BC20FD"/>
    <w:rsid w:val="00BC22F8"/>
    <w:rsid w:val="00BC2497"/>
    <w:rsid w:val="00BC28D4"/>
    <w:rsid w:val="00BC29A5"/>
    <w:rsid w:val="00BC2D59"/>
    <w:rsid w:val="00BC359E"/>
    <w:rsid w:val="00BC3668"/>
    <w:rsid w:val="00BC3733"/>
    <w:rsid w:val="00BC3830"/>
    <w:rsid w:val="00BC3A20"/>
    <w:rsid w:val="00BC3A2F"/>
    <w:rsid w:val="00BC3AF9"/>
    <w:rsid w:val="00BC3E0A"/>
    <w:rsid w:val="00BC3F6C"/>
    <w:rsid w:val="00BC4462"/>
    <w:rsid w:val="00BC45FE"/>
    <w:rsid w:val="00BC4AC6"/>
    <w:rsid w:val="00BC4ACD"/>
    <w:rsid w:val="00BC4ACE"/>
    <w:rsid w:val="00BC4C97"/>
    <w:rsid w:val="00BC4E4B"/>
    <w:rsid w:val="00BC504C"/>
    <w:rsid w:val="00BC5569"/>
    <w:rsid w:val="00BC562B"/>
    <w:rsid w:val="00BC570F"/>
    <w:rsid w:val="00BC57DF"/>
    <w:rsid w:val="00BC5935"/>
    <w:rsid w:val="00BC5ADD"/>
    <w:rsid w:val="00BC5C76"/>
    <w:rsid w:val="00BC5E5B"/>
    <w:rsid w:val="00BC6244"/>
    <w:rsid w:val="00BC634D"/>
    <w:rsid w:val="00BC6799"/>
    <w:rsid w:val="00BC6916"/>
    <w:rsid w:val="00BC6984"/>
    <w:rsid w:val="00BC6B0D"/>
    <w:rsid w:val="00BC6C95"/>
    <w:rsid w:val="00BC704E"/>
    <w:rsid w:val="00BC7098"/>
    <w:rsid w:val="00BC714C"/>
    <w:rsid w:val="00BC7241"/>
    <w:rsid w:val="00BC7592"/>
    <w:rsid w:val="00BC7658"/>
    <w:rsid w:val="00BC765D"/>
    <w:rsid w:val="00BD00CD"/>
    <w:rsid w:val="00BD0BDD"/>
    <w:rsid w:val="00BD0C20"/>
    <w:rsid w:val="00BD0CDC"/>
    <w:rsid w:val="00BD0ED0"/>
    <w:rsid w:val="00BD0EEC"/>
    <w:rsid w:val="00BD11D7"/>
    <w:rsid w:val="00BD16E0"/>
    <w:rsid w:val="00BD1B34"/>
    <w:rsid w:val="00BD1C6B"/>
    <w:rsid w:val="00BD2068"/>
    <w:rsid w:val="00BD2173"/>
    <w:rsid w:val="00BD218D"/>
    <w:rsid w:val="00BD21FA"/>
    <w:rsid w:val="00BD227E"/>
    <w:rsid w:val="00BD23B0"/>
    <w:rsid w:val="00BD24C8"/>
    <w:rsid w:val="00BD25E7"/>
    <w:rsid w:val="00BD2AE3"/>
    <w:rsid w:val="00BD2DB3"/>
    <w:rsid w:val="00BD3107"/>
    <w:rsid w:val="00BD316E"/>
    <w:rsid w:val="00BD3315"/>
    <w:rsid w:val="00BD345D"/>
    <w:rsid w:val="00BD34BD"/>
    <w:rsid w:val="00BD34CB"/>
    <w:rsid w:val="00BD372F"/>
    <w:rsid w:val="00BD3827"/>
    <w:rsid w:val="00BD3C30"/>
    <w:rsid w:val="00BD3C3A"/>
    <w:rsid w:val="00BD3CD9"/>
    <w:rsid w:val="00BD407C"/>
    <w:rsid w:val="00BD4639"/>
    <w:rsid w:val="00BD4812"/>
    <w:rsid w:val="00BD482A"/>
    <w:rsid w:val="00BD4934"/>
    <w:rsid w:val="00BD4B44"/>
    <w:rsid w:val="00BD4C99"/>
    <w:rsid w:val="00BD4EFB"/>
    <w:rsid w:val="00BD5119"/>
    <w:rsid w:val="00BD5380"/>
    <w:rsid w:val="00BD541C"/>
    <w:rsid w:val="00BD5556"/>
    <w:rsid w:val="00BD55A3"/>
    <w:rsid w:val="00BD5695"/>
    <w:rsid w:val="00BD56FA"/>
    <w:rsid w:val="00BD5831"/>
    <w:rsid w:val="00BD5861"/>
    <w:rsid w:val="00BD5894"/>
    <w:rsid w:val="00BD58DF"/>
    <w:rsid w:val="00BD5C3A"/>
    <w:rsid w:val="00BD5C4A"/>
    <w:rsid w:val="00BD5CDC"/>
    <w:rsid w:val="00BD5DA3"/>
    <w:rsid w:val="00BD6128"/>
    <w:rsid w:val="00BD67B2"/>
    <w:rsid w:val="00BD6806"/>
    <w:rsid w:val="00BD6B88"/>
    <w:rsid w:val="00BD6CAF"/>
    <w:rsid w:val="00BD6EBE"/>
    <w:rsid w:val="00BD7128"/>
    <w:rsid w:val="00BD72B4"/>
    <w:rsid w:val="00BD7532"/>
    <w:rsid w:val="00BD7689"/>
    <w:rsid w:val="00BD771D"/>
    <w:rsid w:val="00BD7B04"/>
    <w:rsid w:val="00BD7B98"/>
    <w:rsid w:val="00BD7BD1"/>
    <w:rsid w:val="00BD7E6B"/>
    <w:rsid w:val="00BD7EB5"/>
    <w:rsid w:val="00BD7FAC"/>
    <w:rsid w:val="00BE00D5"/>
    <w:rsid w:val="00BE035F"/>
    <w:rsid w:val="00BE03C8"/>
    <w:rsid w:val="00BE043E"/>
    <w:rsid w:val="00BE06A2"/>
    <w:rsid w:val="00BE0863"/>
    <w:rsid w:val="00BE08BE"/>
    <w:rsid w:val="00BE08FA"/>
    <w:rsid w:val="00BE095B"/>
    <w:rsid w:val="00BE0CDC"/>
    <w:rsid w:val="00BE0F9D"/>
    <w:rsid w:val="00BE1012"/>
    <w:rsid w:val="00BE104E"/>
    <w:rsid w:val="00BE105E"/>
    <w:rsid w:val="00BE10D6"/>
    <w:rsid w:val="00BE122C"/>
    <w:rsid w:val="00BE13A1"/>
    <w:rsid w:val="00BE140B"/>
    <w:rsid w:val="00BE1503"/>
    <w:rsid w:val="00BE1770"/>
    <w:rsid w:val="00BE1837"/>
    <w:rsid w:val="00BE1B1D"/>
    <w:rsid w:val="00BE2571"/>
    <w:rsid w:val="00BE2744"/>
    <w:rsid w:val="00BE2817"/>
    <w:rsid w:val="00BE28C6"/>
    <w:rsid w:val="00BE293C"/>
    <w:rsid w:val="00BE2984"/>
    <w:rsid w:val="00BE2A34"/>
    <w:rsid w:val="00BE2F5A"/>
    <w:rsid w:val="00BE3073"/>
    <w:rsid w:val="00BE31E4"/>
    <w:rsid w:val="00BE4356"/>
    <w:rsid w:val="00BE466D"/>
    <w:rsid w:val="00BE46E8"/>
    <w:rsid w:val="00BE4851"/>
    <w:rsid w:val="00BE499A"/>
    <w:rsid w:val="00BE4AF5"/>
    <w:rsid w:val="00BE4FD6"/>
    <w:rsid w:val="00BE4FF9"/>
    <w:rsid w:val="00BE5227"/>
    <w:rsid w:val="00BE5369"/>
    <w:rsid w:val="00BE54F6"/>
    <w:rsid w:val="00BE556E"/>
    <w:rsid w:val="00BE5813"/>
    <w:rsid w:val="00BE5C89"/>
    <w:rsid w:val="00BE5CE7"/>
    <w:rsid w:val="00BE63AB"/>
    <w:rsid w:val="00BE66A1"/>
    <w:rsid w:val="00BE66C9"/>
    <w:rsid w:val="00BE66F9"/>
    <w:rsid w:val="00BE674C"/>
    <w:rsid w:val="00BE6C35"/>
    <w:rsid w:val="00BE6CC3"/>
    <w:rsid w:val="00BE737F"/>
    <w:rsid w:val="00BE747D"/>
    <w:rsid w:val="00BE7759"/>
    <w:rsid w:val="00BE77F6"/>
    <w:rsid w:val="00BE791C"/>
    <w:rsid w:val="00BE79AF"/>
    <w:rsid w:val="00BE7BAF"/>
    <w:rsid w:val="00BE7CF8"/>
    <w:rsid w:val="00BF0066"/>
    <w:rsid w:val="00BF024B"/>
    <w:rsid w:val="00BF041D"/>
    <w:rsid w:val="00BF04B7"/>
    <w:rsid w:val="00BF0504"/>
    <w:rsid w:val="00BF057E"/>
    <w:rsid w:val="00BF0AE3"/>
    <w:rsid w:val="00BF0B01"/>
    <w:rsid w:val="00BF0B6B"/>
    <w:rsid w:val="00BF0BA2"/>
    <w:rsid w:val="00BF0C4A"/>
    <w:rsid w:val="00BF0DFA"/>
    <w:rsid w:val="00BF0F0D"/>
    <w:rsid w:val="00BF1176"/>
    <w:rsid w:val="00BF122B"/>
    <w:rsid w:val="00BF13EE"/>
    <w:rsid w:val="00BF173B"/>
    <w:rsid w:val="00BF1A67"/>
    <w:rsid w:val="00BF1CFC"/>
    <w:rsid w:val="00BF1DEB"/>
    <w:rsid w:val="00BF1F00"/>
    <w:rsid w:val="00BF1FBC"/>
    <w:rsid w:val="00BF23A8"/>
    <w:rsid w:val="00BF24CF"/>
    <w:rsid w:val="00BF2590"/>
    <w:rsid w:val="00BF27F1"/>
    <w:rsid w:val="00BF28BD"/>
    <w:rsid w:val="00BF3081"/>
    <w:rsid w:val="00BF30FB"/>
    <w:rsid w:val="00BF312E"/>
    <w:rsid w:val="00BF317C"/>
    <w:rsid w:val="00BF3191"/>
    <w:rsid w:val="00BF3291"/>
    <w:rsid w:val="00BF3564"/>
    <w:rsid w:val="00BF397F"/>
    <w:rsid w:val="00BF3DE1"/>
    <w:rsid w:val="00BF3FF3"/>
    <w:rsid w:val="00BF4135"/>
    <w:rsid w:val="00BF41B1"/>
    <w:rsid w:val="00BF4290"/>
    <w:rsid w:val="00BF48E5"/>
    <w:rsid w:val="00BF49DC"/>
    <w:rsid w:val="00BF4A03"/>
    <w:rsid w:val="00BF4A53"/>
    <w:rsid w:val="00BF4C38"/>
    <w:rsid w:val="00BF4F0C"/>
    <w:rsid w:val="00BF4F39"/>
    <w:rsid w:val="00BF4FF3"/>
    <w:rsid w:val="00BF5317"/>
    <w:rsid w:val="00BF54DE"/>
    <w:rsid w:val="00BF5599"/>
    <w:rsid w:val="00BF594B"/>
    <w:rsid w:val="00BF5984"/>
    <w:rsid w:val="00BF5A26"/>
    <w:rsid w:val="00BF5E41"/>
    <w:rsid w:val="00BF633C"/>
    <w:rsid w:val="00BF645B"/>
    <w:rsid w:val="00BF666D"/>
    <w:rsid w:val="00BF66FE"/>
    <w:rsid w:val="00BF6992"/>
    <w:rsid w:val="00BF6E61"/>
    <w:rsid w:val="00BF708F"/>
    <w:rsid w:val="00BF7230"/>
    <w:rsid w:val="00BF73B7"/>
    <w:rsid w:val="00BF73EB"/>
    <w:rsid w:val="00BF746B"/>
    <w:rsid w:val="00BF790E"/>
    <w:rsid w:val="00BF7B62"/>
    <w:rsid w:val="00BF7CFC"/>
    <w:rsid w:val="00BF7D2E"/>
    <w:rsid w:val="00BF7F6D"/>
    <w:rsid w:val="00BF7FAE"/>
    <w:rsid w:val="00C00182"/>
    <w:rsid w:val="00C0057F"/>
    <w:rsid w:val="00C0069C"/>
    <w:rsid w:val="00C00A05"/>
    <w:rsid w:val="00C00D55"/>
    <w:rsid w:val="00C00D5B"/>
    <w:rsid w:val="00C00DC1"/>
    <w:rsid w:val="00C01093"/>
    <w:rsid w:val="00C010F5"/>
    <w:rsid w:val="00C01530"/>
    <w:rsid w:val="00C017D5"/>
    <w:rsid w:val="00C01AC4"/>
    <w:rsid w:val="00C01CD2"/>
    <w:rsid w:val="00C01DAF"/>
    <w:rsid w:val="00C01DBA"/>
    <w:rsid w:val="00C02068"/>
    <w:rsid w:val="00C0229E"/>
    <w:rsid w:val="00C025B6"/>
    <w:rsid w:val="00C02BDF"/>
    <w:rsid w:val="00C02BE5"/>
    <w:rsid w:val="00C02DDB"/>
    <w:rsid w:val="00C03018"/>
    <w:rsid w:val="00C03165"/>
    <w:rsid w:val="00C03309"/>
    <w:rsid w:val="00C033EC"/>
    <w:rsid w:val="00C034C8"/>
    <w:rsid w:val="00C03704"/>
    <w:rsid w:val="00C038C5"/>
    <w:rsid w:val="00C039C1"/>
    <w:rsid w:val="00C03A38"/>
    <w:rsid w:val="00C03C63"/>
    <w:rsid w:val="00C03DF1"/>
    <w:rsid w:val="00C03ED0"/>
    <w:rsid w:val="00C04066"/>
    <w:rsid w:val="00C0414B"/>
    <w:rsid w:val="00C042A4"/>
    <w:rsid w:val="00C0459C"/>
    <w:rsid w:val="00C047BB"/>
    <w:rsid w:val="00C047C2"/>
    <w:rsid w:val="00C04BE4"/>
    <w:rsid w:val="00C04CB3"/>
    <w:rsid w:val="00C05106"/>
    <w:rsid w:val="00C0513B"/>
    <w:rsid w:val="00C0518F"/>
    <w:rsid w:val="00C052E4"/>
    <w:rsid w:val="00C05491"/>
    <w:rsid w:val="00C05762"/>
    <w:rsid w:val="00C058FF"/>
    <w:rsid w:val="00C05BA0"/>
    <w:rsid w:val="00C05C9E"/>
    <w:rsid w:val="00C05D0B"/>
    <w:rsid w:val="00C05DD3"/>
    <w:rsid w:val="00C0604A"/>
    <w:rsid w:val="00C060A8"/>
    <w:rsid w:val="00C0615B"/>
    <w:rsid w:val="00C06445"/>
    <w:rsid w:val="00C064DB"/>
    <w:rsid w:val="00C068E0"/>
    <w:rsid w:val="00C06C3F"/>
    <w:rsid w:val="00C06C6A"/>
    <w:rsid w:val="00C06D4D"/>
    <w:rsid w:val="00C0723A"/>
    <w:rsid w:val="00C07240"/>
    <w:rsid w:val="00C0740F"/>
    <w:rsid w:val="00C07463"/>
    <w:rsid w:val="00C07553"/>
    <w:rsid w:val="00C07811"/>
    <w:rsid w:val="00C0789A"/>
    <w:rsid w:val="00C078B0"/>
    <w:rsid w:val="00C07A61"/>
    <w:rsid w:val="00C07A73"/>
    <w:rsid w:val="00C07BFB"/>
    <w:rsid w:val="00C07E3E"/>
    <w:rsid w:val="00C10014"/>
    <w:rsid w:val="00C100B6"/>
    <w:rsid w:val="00C1026B"/>
    <w:rsid w:val="00C105BB"/>
    <w:rsid w:val="00C106C1"/>
    <w:rsid w:val="00C108BC"/>
    <w:rsid w:val="00C1097D"/>
    <w:rsid w:val="00C10B1D"/>
    <w:rsid w:val="00C10CAE"/>
    <w:rsid w:val="00C10D7D"/>
    <w:rsid w:val="00C10F72"/>
    <w:rsid w:val="00C11050"/>
    <w:rsid w:val="00C110BF"/>
    <w:rsid w:val="00C111A3"/>
    <w:rsid w:val="00C116D0"/>
    <w:rsid w:val="00C1183F"/>
    <w:rsid w:val="00C118CE"/>
    <w:rsid w:val="00C119E5"/>
    <w:rsid w:val="00C11A1A"/>
    <w:rsid w:val="00C11A1E"/>
    <w:rsid w:val="00C11CAB"/>
    <w:rsid w:val="00C11E73"/>
    <w:rsid w:val="00C11FB2"/>
    <w:rsid w:val="00C1245E"/>
    <w:rsid w:val="00C124B5"/>
    <w:rsid w:val="00C12717"/>
    <w:rsid w:val="00C12ACB"/>
    <w:rsid w:val="00C12BF0"/>
    <w:rsid w:val="00C12D5A"/>
    <w:rsid w:val="00C12DDD"/>
    <w:rsid w:val="00C12E16"/>
    <w:rsid w:val="00C12E60"/>
    <w:rsid w:val="00C12E64"/>
    <w:rsid w:val="00C12F5E"/>
    <w:rsid w:val="00C12F8A"/>
    <w:rsid w:val="00C13472"/>
    <w:rsid w:val="00C13741"/>
    <w:rsid w:val="00C13881"/>
    <w:rsid w:val="00C13D5E"/>
    <w:rsid w:val="00C13EDE"/>
    <w:rsid w:val="00C14134"/>
    <w:rsid w:val="00C1413B"/>
    <w:rsid w:val="00C14442"/>
    <w:rsid w:val="00C14470"/>
    <w:rsid w:val="00C14591"/>
    <w:rsid w:val="00C145C4"/>
    <w:rsid w:val="00C14B31"/>
    <w:rsid w:val="00C14CF4"/>
    <w:rsid w:val="00C153EC"/>
    <w:rsid w:val="00C153FC"/>
    <w:rsid w:val="00C15679"/>
    <w:rsid w:val="00C15706"/>
    <w:rsid w:val="00C15A04"/>
    <w:rsid w:val="00C15B1B"/>
    <w:rsid w:val="00C15BB1"/>
    <w:rsid w:val="00C15D3D"/>
    <w:rsid w:val="00C15DCE"/>
    <w:rsid w:val="00C15E7D"/>
    <w:rsid w:val="00C16331"/>
    <w:rsid w:val="00C166B6"/>
    <w:rsid w:val="00C16790"/>
    <w:rsid w:val="00C167CD"/>
    <w:rsid w:val="00C16804"/>
    <w:rsid w:val="00C16987"/>
    <w:rsid w:val="00C169AF"/>
    <w:rsid w:val="00C16D82"/>
    <w:rsid w:val="00C16F3C"/>
    <w:rsid w:val="00C16FC9"/>
    <w:rsid w:val="00C1716C"/>
    <w:rsid w:val="00C171E9"/>
    <w:rsid w:val="00C1738C"/>
    <w:rsid w:val="00C1773C"/>
    <w:rsid w:val="00C1776B"/>
    <w:rsid w:val="00C17945"/>
    <w:rsid w:val="00C17A6F"/>
    <w:rsid w:val="00C17E1B"/>
    <w:rsid w:val="00C17E20"/>
    <w:rsid w:val="00C2011A"/>
    <w:rsid w:val="00C202D9"/>
    <w:rsid w:val="00C20395"/>
    <w:rsid w:val="00C20628"/>
    <w:rsid w:val="00C20A2D"/>
    <w:rsid w:val="00C20CF0"/>
    <w:rsid w:val="00C20EB3"/>
    <w:rsid w:val="00C20F43"/>
    <w:rsid w:val="00C210AA"/>
    <w:rsid w:val="00C21484"/>
    <w:rsid w:val="00C218C2"/>
    <w:rsid w:val="00C21C41"/>
    <w:rsid w:val="00C21D49"/>
    <w:rsid w:val="00C21DBC"/>
    <w:rsid w:val="00C22107"/>
    <w:rsid w:val="00C22867"/>
    <w:rsid w:val="00C22AB0"/>
    <w:rsid w:val="00C22C21"/>
    <w:rsid w:val="00C22EE7"/>
    <w:rsid w:val="00C22F7E"/>
    <w:rsid w:val="00C22F8B"/>
    <w:rsid w:val="00C23017"/>
    <w:rsid w:val="00C232B3"/>
    <w:rsid w:val="00C23447"/>
    <w:rsid w:val="00C2346D"/>
    <w:rsid w:val="00C2356D"/>
    <w:rsid w:val="00C235DC"/>
    <w:rsid w:val="00C23609"/>
    <w:rsid w:val="00C236A7"/>
    <w:rsid w:val="00C236FA"/>
    <w:rsid w:val="00C237DF"/>
    <w:rsid w:val="00C23AAE"/>
    <w:rsid w:val="00C23AED"/>
    <w:rsid w:val="00C23BE7"/>
    <w:rsid w:val="00C23C49"/>
    <w:rsid w:val="00C23C9A"/>
    <w:rsid w:val="00C23CAC"/>
    <w:rsid w:val="00C23E4E"/>
    <w:rsid w:val="00C23FD3"/>
    <w:rsid w:val="00C23FEE"/>
    <w:rsid w:val="00C24125"/>
    <w:rsid w:val="00C241F4"/>
    <w:rsid w:val="00C24B72"/>
    <w:rsid w:val="00C24ED1"/>
    <w:rsid w:val="00C252CF"/>
    <w:rsid w:val="00C2546E"/>
    <w:rsid w:val="00C255CE"/>
    <w:rsid w:val="00C25686"/>
    <w:rsid w:val="00C257AA"/>
    <w:rsid w:val="00C258B6"/>
    <w:rsid w:val="00C25BAF"/>
    <w:rsid w:val="00C25F87"/>
    <w:rsid w:val="00C262EB"/>
    <w:rsid w:val="00C263D6"/>
    <w:rsid w:val="00C2655B"/>
    <w:rsid w:val="00C26EF9"/>
    <w:rsid w:val="00C26FE9"/>
    <w:rsid w:val="00C270AC"/>
    <w:rsid w:val="00C2714D"/>
    <w:rsid w:val="00C27304"/>
    <w:rsid w:val="00C274C9"/>
    <w:rsid w:val="00C277FB"/>
    <w:rsid w:val="00C27812"/>
    <w:rsid w:val="00C27838"/>
    <w:rsid w:val="00C279A9"/>
    <w:rsid w:val="00C27A68"/>
    <w:rsid w:val="00C27ABE"/>
    <w:rsid w:val="00C27B36"/>
    <w:rsid w:val="00C27C53"/>
    <w:rsid w:val="00C27D00"/>
    <w:rsid w:val="00C27D4B"/>
    <w:rsid w:val="00C3027B"/>
    <w:rsid w:val="00C30509"/>
    <w:rsid w:val="00C30BB2"/>
    <w:rsid w:val="00C30DC2"/>
    <w:rsid w:val="00C30E52"/>
    <w:rsid w:val="00C3103A"/>
    <w:rsid w:val="00C31182"/>
    <w:rsid w:val="00C312B1"/>
    <w:rsid w:val="00C31369"/>
    <w:rsid w:val="00C31564"/>
    <w:rsid w:val="00C31C83"/>
    <w:rsid w:val="00C31F81"/>
    <w:rsid w:val="00C3247C"/>
    <w:rsid w:val="00C3257A"/>
    <w:rsid w:val="00C3262B"/>
    <w:rsid w:val="00C32727"/>
    <w:rsid w:val="00C32930"/>
    <w:rsid w:val="00C32CB3"/>
    <w:rsid w:val="00C32D02"/>
    <w:rsid w:val="00C32D5D"/>
    <w:rsid w:val="00C32F1A"/>
    <w:rsid w:val="00C32F55"/>
    <w:rsid w:val="00C330A3"/>
    <w:rsid w:val="00C3318F"/>
    <w:rsid w:val="00C33196"/>
    <w:rsid w:val="00C331B6"/>
    <w:rsid w:val="00C33310"/>
    <w:rsid w:val="00C33A62"/>
    <w:rsid w:val="00C33D76"/>
    <w:rsid w:val="00C33FBF"/>
    <w:rsid w:val="00C340A5"/>
    <w:rsid w:val="00C341C5"/>
    <w:rsid w:val="00C3441E"/>
    <w:rsid w:val="00C345D0"/>
    <w:rsid w:val="00C34800"/>
    <w:rsid w:val="00C34837"/>
    <w:rsid w:val="00C3488B"/>
    <w:rsid w:val="00C349D6"/>
    <w:rsid w:val="00C34ABA"/>
    <w:rsid w:val="00C34BE2"/>
    <w:rsid w:val="00C35105"/>
    <w:rsid w:val="00C35218"/>
    <w:rsid w:val="00C356C5"/>
    <w:rsid w:val="00C35708"/>
    <w:rsid w:val="00C35B40"/>
    <w:rsid w:val="00C35DF8"/>
    <w:rsid w:val="00C35E8B"/>
    <w:rsid w:val="00C35F35"/>
    <w:rsid w:val="00C35F7E"/>
    <w:rsid w:val="00C360F8"/>
    <w:rsid w:val="00C36123"/>
    <w:rsid w:val="00C3613B"/>
    <w:rsid w:val="00C361A4"/>
    <w:rsid w:val="00C36338"/>
    <w:rsid w:val="00C365F4"/>
    <w:rsid w:val="00C36701"/>
    <w:rsid w:val="00C36B2B"/>
    <w:rsid w:val="00C36B80"/>
    <w:rsid w:val="00C36BCC"/>
    <w:rsid w:val="00C36C9D"/>
    <w:rsid w:val="00C36E37"/>
    <w:rsid w:val="00C37032"/>
    <w:rsid w:val="00C370E9"/>
    <w:rsid w:val="00C37403"/>
    <w:rsid w:val="00C375A4"/>
    <w:rsid w:val="00C40024"/>
    <w:rsid w:val="00C400DA"/>
    <w:rsid w:val="00C4015C"/>
    <w:rsid w:val="00C40175"/>
    <w:rsid w:val="00C402FC"/>
    <w:rsid w:val="00C403BA"/>
    <w:rsid w:val="00C404D9"/>
    <w:rsid w:val="00C40781"/>
    <w:rsid w:val="00C407AF"/>
    <w:rsid w:val="00C408A1"/>
    <w:rsid w:val="00C40DF6"/>
    <w:rsid w:val="00C40F9D"/>
    <w:rsid w:val="00C41121"/>
    <w:rsid w:val="00C413B2"/>
    <w:rsid w:val="00C4163A"/>
    <w:rsid w:val="00C416FD"/>
    <w:rsid w:val="00C41879"/>
    <w:rsid w:val="00C4195D"/>
    <w:rsid w:val="00C419F0"/>
    <w:rsid w:val="00C41BC0"/>
    <w:rsid w:val="00C41BE4"/>
    <w:rsid w:val="00C41C45"/>
    <w:rsid w:val="00C42064"/>
    <w:rsid w:val="00C42095"/>
    <w:rsid w:val="00C4239C"/>
    <w:rsid w:val="00C42504"/>
    <w:rsid w:val="00C42EC6"/>
    <w:rsid w:val="00C439D6"/>
    <w:rsid w:val="00C43A67"/>
    <w:rsid w:val="00C43AFF"/>
    <w:rsid w:val="00C43E9F"/>
    <w:rsid w:val="00C442E6"/>
    <w:rsid w:val="00C4445F"/>
    <w:rsid w:val="00C446EA"/>
    <w:rsid w:val="00C447A6"/>
    <w:rsid w:val="00C448EC"/>
    <w:rsid w:val="00C449F0"/>
    <w:rsid w:val="00C44BC9"/>
    <w:rsid w:val="00C44C97"/>
    <w:rsid w:val="00C44E3F"/>
    <w:rsid w:val="00C4501B"/>
    <w:rsid w:val="00C450D4"/>
    <w:rsid w:val="00C454BC"/>
    <w:rsid w:val="00C455DA"/>
    <w:rsid w:val="00C455EB"/>
    <w:rsid w:val="00C45639"/>
    <w:rsid w:val="00C456DD"/>
    <w:rsid w:val="00C4575D"/>
    <w:rsid w:val="00C45826"/>
    <w:rsid w:val="00C45939"/>
    <w:rsid w:val="00C45AEE"/>
    <w:rsid w:val="00C45BA8"/>
    <w:rsid w:val="00C46145"/>
    <w:rsid w:val="00C464D0"/>
    <w:rsid w:val="00C4689C"/>
    <w:rsid w:val="00C468D9"/>
    <w:rsid w:val="00C46EDE"/>
    <w:rsid w:val="00C472AF"/>
    <w:rsid w:val="00C4768F"/>
    <w:rsid w:val="00C47A9E"/>
    <w:rsid w:val="00C47F01"/>
    <w:rsid w:val="00C47F5D"/>
    <w:rsid w:val="00C47F60"/>
    <w:rsid w:val="00C5015A"/>
    <w:rsid w:val="00C506BA"/>
    <w:rsid w:val="00C508FB"/>
    <w:rsid w:val="00C50C79"/>
    <w:rsid w:val="00C51193"/>
    <w:rsid w:val="00C51307"/>
    <w:rsid w:val="00C513A6"/>
    <w:rsid w:val="00C51725"/>
    <w:rsid w:val="00C51A0B"/>
    <w:rsid w:val="00C51A18"/>
    <w:rsid w:val="00C51EE0"/>
    <w:rsid w:val="00C51F4A"/>
    <w:rsid w:val="00C51F76"/>
    <w:rsid w:val="00C5219E"/>
    <w:rsid w:val="00C524FE"/>
    <w:rsid w:val="00C52583"/>
    <w:rsid w:val="00C52603"/>
    <w:rsid w:val="00C5290E"/>
    <w:rsid w:val="00C52A2E"/>
    <w:rsid w:val="00C52CAB"/>
    <w:rsid w:val="00C52E7E"/>
    <w:rsid w:val="00C52F0E"/>
    <w:rsid w:val="00C52FD3"/>
    <w:rsid w:val="00C5325A"/>
    <w:rsid w:val="00C53357"/>
    <w:rsid w:val="00C53376"/>
    <w:rsid w:val="00C53477"/>
    <w:rsid w:val="00C53788"/>
    <w:rsid w:val="00C53B11"/>
    <w:rsid w:val="00C53B30"/>
    <w:rsid w:val="00C53D4A"/>
    <w:rsid w:val="00C5435D"/>
    <w:rsid w:val="00C543E1"/>
    <w:rsid w:val="00C545B4"/>
    <w:rsid w:val="00C5482F"/>
    <w:rsid w:val="00C5495E"/>
    <w:rsid w:val="00C54BA1"/>
    <w:rsid w:val="00C54D54"/>
    <w:rsid w:val="00C55083"/>
    <w:rsid w:val="00C55141"/>
    <w:rsid w:val="00C5516E"/>
    <w:rsid w:val="00C552A4"/>
    <w:rsid w:val="00C55960"/>
    <w:rsid w:val="00C55A65"/>
    <w:rsid w:val="00C55BAD"/>
    <w:rsid w:val="00C55D50"/>
    <w:rsid w:val="00C55DD9"/>
    <w:rsid w:val="00C560D9"/>
    <w:rsid w:val="00C562BB"/>
    <w:rsid w:val="00C568FB"/>
    <w:rsid w:val="00C569BE"/>
    <w:rsid w:val="00C56BDE"/>
    <w:rsid w:val="00C56C35"/>
    <w:rsid w:val="00C56DDD"/>
    <w:rsid w:val="00C56E37"/>
    <w:rsid w:val="00C56E50"/>
    <w:rsid w:val="00C56E8F"/>
    <w:rsid w:val="00C56F90"/>
    <w:rsid w:val="00C57001"/>
    <w:rsid w:val="00C572B9"/>
    <w:rsid w:val="00C572F0"/>
    <w:rsid w:val="00C57370"/>
    <w:rsid w:val="00C57425"/>
    <w:rsid w:val="00C57A44"/>
    <w:rsid w:val="00C57AF0"/>
    <w:rsid w:val="00C57BB0"/>
    <w:rsid w:val="00C57C37"/>
    <w:rsid w:val="00C57DA6"/>
    <w:rsid w:val="00C57E65"/>
    <w:rsid w:val="00C57F31"/>
    <w:rsid w:val="00C60B92"/>
    <w:rsid w:val="00C60CB9"/>
    <w:rsid w:val="00C60FC0"/>
    <w:rsid w:val="00C61107"/>
    <w:rsid w:val="00C61160"/>
    <w:rsid w:val="00C61194"/>
    <w:rsid w:val="00C616C5"/>
    <w:rsid w:val="00C6180B"/>
    <w:rsid w:val="00C619A1"/>
    <w:rsid w:val="00C61CE3"/>
    <w:rsid w:val="00C61E93"/>
    <w:rsid w:val="00C625FF"/>
    <w:rsid w:val="00C626C0"/>
    <w:rsid w:val="00C626FE"/>
    <w:rsid w:val="00C6286F"/>
    <w:rsid w:val="00C629E3"/>
    <w:rsid w:val="00C62B3D"/>
    <w:rsid w:val="00C62BEC"/>
    <w:rsid w:val="00C62E2F"/>
    <w:rsid w:val="00C6363C"/>
    <w:rsid w:val="00C63A1A"/>
    <w:rsid w:val="00C64193"/>
    <w:rsid w:val="00C6449E"/>
    <w:rsid w:val="00C644D7"/>
    <w:rsid w:val="00C6452D"/>
    <w:rsid w:val="00C6464F"/>
    <w:rsid w:val="00C6466A"/>
    <w:rsid w:val="00C648D7"/>
    <w:rsid w:val="00C64A61"/>
    <w:rsid w:val="00C64EC6"/>
    <w:rsid w:val="00C64F05"/>
    <w:rsid w:val="00C65246"/>
    <w:rsid w:val="00C65613"/>
    <w:rsid w:val="00C6572B"/>
    <w:rsid w:val="00C65C9A"/>
    <w:rsid w:val="00C65CE0"/>
    <w:rsid w:val="00C65F3B"/>
    <w:rsid w:val="00C66127"/>
    <w:rsid w:val="00C6617E"/>
    <w:rsid w:val="00C6618C"/>
    <w:rsid w:val="00C6680B"/>
    <w:rsid w:val="00C66BBB"/>
    <w:rsid w:val="00C66BD1"/>
    <w:rsid w:val="00C67191"/>
    <w:rsid w:val="00C67397"/>
    <w:rsid w:val="00C67745"/>
    <w:rsid w:val="00C67746"/>
    <w:rsid w:val="00C6787D"/>
    <w:rsid w:val="00C67891"/>
    <w:rsid w:val="00C678A4"/>
    <w:rsid w:val="00C678D1"/>
    <w:rsid w:val="00C67D71"/>
    <w:rsid w:val="00C67FB2"/>
    <w:rsid w:val="00C67FE6"/>
    <w:rsid w:val="00C67FF0"/>
    <w:rsid w:val="00C70038"/>
    <w:rsid w:val="00C700CA"/>
    <w:rsid w:val="00C700F9"/>
    <w:rsid w:val="00C7059A"/>
    <w:rsid w:val="00C7070A"/>
    <w:rsid w:val="00C707ED"/>
    <w:rsid w:val="00C70817"/>
    <w:rsid w:val="00C70941"/>
    <w:rsid w:val="00C70B4C"/>
    <w:rsid w:val="00C7141F"/>
    <w:rsid w:val="00C715E3"/>
    <w:rsid w:val="00C71713"/>
    <w:rsid w:val="00C71A40"/>
    <w:rsid w:val="00C71A9A"/>
    <w:rsid w:val="00C71C56"/>
    <w:rsid w:val="00C71DC7"/>
    <w:rsid w:val="00C721D7"/>
    <w:rsid w:val="00C7263D"/>
    <w:rsid w:val="00C72912"/>
    <w:rsid w:val="00C7294D"/>
    <w:rsid w:val="00C72C90"/>
    <w:rsid w:val="00C72D0E"/>
    <w:rsid w:val="00C73388"/>
    <w:rsid w:val="00C734F5"/>
    <w:rsid w:val="00C73C19"/>
    <w:rsid w:val="00C7412A"/>
    <w:rsid w:val="00C74546"/>
    <w:rsid w:val="00C745CB"/>
    <w:rsid w:val="00C74737"/>
    <w:rsid w:val="00C74786"/>
    <w:rsid w:val="00C748D9"/>
    <w:rsid w:val="00C7498E"/>
    <w:rsid w:val="00C74CA8"/>
    <w:rsid w:val="00C74E2E"/>
    <w:rsid w:val="00C74FFA"/>
    <w:rsid w:val="00C75074"/>
    <w:rsid w:val="00C7514B"/>
    <w:rsid w:val="00C75AD4"/>
    <w:rsid w:val="00C75E5E"/>
    <w:rsid w:val="00C75F43"/>
    <w:rsid w:val="00C76258"/>
    <w:rsid w:val="00C762AB"/>
    <w:rsid w:val="00C762E0"/>
    <w:rsid w:val="00C7636D"/>
    <w:rsid w:val="00C76483"/>
    <w:rsid w:val="00C764F2"/>
    <w:rsid w:val="00C76572"/>
    <w:rsid w:val="00C768E3"/>
    <w:rsid w:val="00C76910"/>
    <w:rsid w:val="00C76D72"/>
    <w:rsid w:val="00C76E11"/>
    <w:rsid w:val="00C76EEF"/>
    <w:rsid w:val="00C76F43"/>
    <w:rsid w:val="00C76F6D"/>
    <w:rsid w:val="00C76FC5"/>
    <w:rsid w:val="00C77227"/>
    <w:rsid w:val="00C77A74"/>
    <w:rsid w:val="00C77AAD"/>
    <w:rsid w:val="00C77B8A"/>
    <w:rsid w:val="00C77CF0"/>
    <w:rsid w:val="00C77D26"/>
    <w:rsid w:val="00C77DB1"/>
    <w:rsid w:val="00C77FCB"/>
    <w:rsid w:val="00C80134"/>
    <w:rsid w:val="00C8013D"/>
    <w:rsid w:val="00C8024F"/>
    <w:rsid w:val="00C80359"/>
    <w:rsid w:val="00C80430"/>
    <w:rsid w:val="00C80647"/>
    <w:rsid w:val="00C80803"/>
    <w:rsid w:val="00C80951"/>
    <w:rsid w:val="00C80B23"/>
    <w:rsid w:val="00C80F09"/>
    <w:rsid w:val="00C80FC5"/>
    <w:rsid w:val="00C80FCE"/>
    <w:rsid w:val="00C810C2"/>
    <w:rsid w:val="00C8117F"/>
    <w:rsid w:val="00C81345"/>
    <w:rsid w:val="00C813AA"/>
    <w:rsid w:val="00C81BFB"/>
    <w:rsid w:val="00C81CA4"/>
    <w:rsid w:val="00C81F16"/>
    <w:rsid w:val="00C821A3"/>
    <w:rsid w:val="00C8227E"/>
    <w:rsid w:val="00C8248C"/>
    <w:rsid w:val="00C824E3"/>
    <w:rsid w:val="00C82579"/>
    <w:rsid w:val="00C82917"/>
    <w:rsid w:val="00C82C90"/>
    <w:rsid w:val="00C82F38"/>
    <w:rsid w:val="00C831E4"/>
    <w:rsid w:val="00C83445"/>
    <w:rsid w:val="00C8359D"/>
    <w:rsid w:val="00C83E48"/>
    <w:rsid w:val="00C841C1"/>
    <w:rsid w:val="00C849B0"/>
    <w:rsid w:val="00C84E11"/>
    <w:rsid w:val="00C8528D"/>
    <w:rsid w:val="00C853D3"/>
    <w:rsid w:val="00C85549"/>
    <w:rsid w:val="00C8585A"/>
    <w:rsid w:val="00C858E5"/>
    <w:rsid w:val="00C85911"/>
    <w:rsid w:val="00C85A83"/>
    <w:rsid w:val="00C85AC2"/>
    <w:rsid w:val="00C85AE3"/>
    <w:rsid w:val="00C85B0B"/>
    <w:rsid w:val="00C85B21"/>
    <w:rsid w:val="00C85B62"/>
    <w:rsid w:val="00C85BE8"/>
    <w:rsid w:val="00C85DEF"/>
    <w:rsid w:val="00C86724"/>
    <w:rsid w:val="00C86890"/>
    <w:rsid w:val="00C868E8"/>
    <w:rsid w:val="00C869BC"/>
    <w:rsid w:val="00C86A85"/>
    <w:rsid w:val="00C86D2D"/>
    <w:rsid w:val="00C86D38"/>
    <w:rsid w:val="00C86E9D"/>
    <w:rsid w:val="00C86F85"/>
    <w:rsid w:val="00C86FC5"/>
    <w:rsid w:val="00C8718A"/>
    <w:rsid w:val="00C872A3"/>
    <w:rsid w:val="00C876DF"/>
    <w:rsid w:val="00C87D52"/>
    <w:rsid w:val="00C87E00"/>
    <w:rsid w:val="00C87E71"/>
    <w:rsid w:val="00C901F9"/>
    <w:rsid w:val="00C9047E"/>
    <w:rsid w:val="00C90559"/>
    <w:rsid w:val="00C909A4"/>
    <w:rsid w:val="00C90D82"/>
    <w:rsid w:val="00C90F4E"/>
    <w:rsid w:val="00C910F3"/>
    <w:rsid w:val="00C91302"/>
    <w:rsid w:val="00C91336"/>
    <w:rsid w:val="00C91458"/>
    <w:rsid w:val="00C917B7"/>
    <w:rsid w:val="00C918AB"/>
    <w:rsid w:val="00C91BA2"/>
    <w:rsid w:val="00C91BE1"/>
    <w:rsid w:val="00C91DD8"/>
    <w:rsid w:val="00C921BA"/>
    <w:rsid w:val="00C92234"/>
    <w:rsid w:val="00C922A6"/>
    <w:rsid w:val="00C92310"/>
    <w:rsid w:val="00C923F6"/>
    <w:rsid w:val="00C9240A"/>
    <w:rsid w:val="00C92439"/>
    <w:rsid w:val="00C926F9"/>
    <w:rsid w:val="00C927D2"/>
    <w:rsid w:val="00C927F4"/>
    <w:rsid w:val="00C92A1A"/>
    <w:rsid w:val="00C92AF9"/>
    <w:rsid w:val="00C9300B"/>
    <w:rsid w:val="00C9307D"/>
    <w:rsid w:val="00C930B5"/>
    <w:rsid w:val="00C93AB9"/>
    <w:rsid w:val="00C93DED"/>
    <w:rsid w:val="00C93DFF"/>
    <w:rsid w:val="00C93E81"/>
    <w:rsid w:val="00C9402A"/>
    <w:rsid w:val="00C9402C"/>
    <w:rsid w:val="00C9405E"/>
    <w:rsid w:val="00C94078"/>
    <w:rsid w:val="00C941D1"/>
    <w:rsid w:val="00C942CA"/>
    <w:rsid w:val="00C9435E"/>
    <w:rsid w:val="00C945C1"/>
    <w:rsid w:val="00C94C11"/>
    <w:rsid w:val="00C94C3E"/>
    <w:rsid w:val="00C94F07"/>
    <w:rsid w:val="00C95010"/>
    <w:rsid w:val="00C95581"/>
    <w:rsid w:val="00C9576A"/>
    <w:rsid w:val="00C95A1D"/>
    <w:rsid w:val="00C95CB1"/>
    <w:rsid w:val="00C9602F"/>
    <w:rsid w:val="00C96151"/>
    <w:rsid w:val="00C96160"/>
    <w:rsid w:val="00C9616C"/>
    <w:rsid w:val="00C96278"/>
    <w:rsid w:val="00C9648A"/>
    <w:rsid w:val="00C9660E"/>
    <w:rsid w:val="00C968F1"/>
    <w:rsid w:val="00C96ADF"/>
    <w:rsid w:val="00C96B2B"/>
    <w:rsid w:val="00C96D77"/>
    <w:rsid w:val="00C96E97"/>
    <w:rsid w:val="00C9700B"/>
    <w:rsid w:val="00C97166"/>
    <w:rsid w:val="00C9731B"/>
    <w:rsid w:val="00C97403"/>
    <w:rsid w:val="00C976FF"/>
    <w:rsid w:val="00C97855"/>
    <w:rsid w:val="00C97CFC"/>
    <w:rsid w:val="00C97F66"/>
    <w:rsid w:val="00CA036E"/>
    <w:rsid w:val="00CA0472"/>
    <w:rsid w:val="00CA0580"/>
    <w:rsid w:val="00CA072E"/>
    <w:rsid w:val="00CA085C"/>
    <w:rsid w:val="00CA0ABB"/>
    <w:rsid w:val="00CA0AD2"/>
    <w:rsid w:val="00CA0B47"/>
    <w:rsid w:val="00CA0C5A"/>
    <w:rsid w:val="00CA0C6C"/>
    <w:rsid w:val="00CA0D99"/>
    <w:rsid w:val="00CA1124"/>
    <w:rsid w:val="00CA11A1"/>
    <w:rsid w:val="00CA15DD"/>
    <w:rsid w:val="00CA1780"/>
    <w:rsid w:val="00CA189E"/>
    <w:rsid w:val="00CA19FF"/>
    <w:rsid w:val="00CA1A90"/>
    <w:rsid w:val="00CA2226"/>
    <w:rsid w:val="00CA23A9"/>
    <w:rsid w:val="00CA254D"/>
    <w:rsid w:val="00CA274F"/>
    <w:rsid w:val="00CA2952"/>
    <w:rsid w:val="00CA2B77"/>
    <w:rsid w:val="00CA2F47"/>
    <w:rsid w:val="00CA309A"/>
    <w:rsid w:val="00CA350F"/>
    <w:rsid w:val="00CA35D5"/>
    <w:rsid w:val="00CA3898"/>
    <w:rsid w:val="00CA4162"/>
    <w:rsid w:val="00CA4298"/>
    <w:rsid w:val="00CA43EE"/>
    <w:rsid w:val="00CA4468"/>
    <w:rsid w:val="00CA49C9"/>
    <w:rsid w:val="00CA4B25"/>
    <w:rsid w:val="00CA4B36"/>
    <w:rsid w:val="00CA4B7D"/>
    <w:rsid w:val="00CA4EBF"/>
    <w:rsid w:val="00CA5233"/>
    <w:rsid w:val="00CA5674"/>
    <w:rsid w:val="00CA5931"/>
    <w:rsid w:val="00CA5A14"/>
    <w:rsid w:val="00CA5A18"/>
    <w:rsid w:val="00CA5A37"/>
    <w:rsid w:val="00CA5B14"/>
    <w:rsid w:val="00CA5B1C"/>
    <w:rsid w:val="00CA5E5C"/>
    <w:rsid w:val="00CA5E68"/>
    <w:rsid w:val="00CA611B"/>
    <w:rsid w:val="00CA611F"/>
    <w:rsid w:val="00CA616F"/>
    <w:rsid w:val="00CA618F"/>
    <w:rsid w:val="00CA6562"/>
    <w:rsid w:val="00CA65DE"/>
    <w:rsid w:val="00CA662A"/>
    <w:rsid w:val="00CA66F7"/>
    <w:rsid w:val="00CA68B8"/>
    <w:rsid w:val="00CA6A7F"/>
    <w:rsid w:val="00CA6C56"/>
    <w:rsid w:val="00CA6EAB"/>
    <w:rsid w:val="00CA6F4E"/>
    <w:rsid w:val="00CA70B8"/>
    <w:rsid w:val="00CA718F"/>
    <w:rsid w:val="00CA7585"/>
    <w:rsid w:val="00CA77D7"/>
    <w:rsid w:val="00CB02C6"/>
    <w:rsid w:val="00CB0367"/>
    <w:rsid w:val="00CB0402"/>
    <w:rsid w:val="00CB09DE"/>
    <w:rsid w:val="00CB0AE6"/>
    <w:rsid w:val="00CB0B3A"/>
    <w:rsid w:val="00CB0CBC"/>
    <w:rsid w:val="00CB0DCA"/>
    <w:rsid w:val="00CB100F"/>
    <w:rsid w:val="00CB10E2"/>
    <w:rsid w:val="00CB1128"/>
    <w:rsid w:val="00CB11D5"/>
    <w:rsid w:val="00CB122E"/>
    <w:rsid w:val="00CB1269"/>
    <w:rsid w:val="00CB1371"/>
    <w:rsid w:val="00CB15F0"/>
    <w:rsid w:val="00CB16AA"/>
    <w:rsid w:val="00CB171F"/>
    <w:rsid w:val="00CB183C"/>
    <w:rsid w:val="00CB1DB6"/>
    <w:rsid w:val="00CB1FB4"/>
    <w:rsid w:val="00CB1FED"/>
    <w:rsid w:val="00CB201A"/>
    <w:rsid w:val="00CB2072"/>
    <w:rsid w:val="00CB2389"/>
    <w:rsid w:val="00CB26F2"/>
    <w:rsid w:val="00CB2A55"/>
    <w:rsid w:val="00CB2E4F"/>
    <w:rsid w:val="00CB3017"/>
    <w:rsid w:val="00CB333D"/>
    <w:rsid w:val="00CB35D2"/>
    <w:rsid w:val="00CB37AA"/>
    <w:rsid w:val="00CB37AE"/>
    <w:rsid w:val="00CB391D"/>
    <w:rsid w:val="00CB3B7B"/>
    <w:rsid w:val="00CB449D"/>
    <w:rsid w:val="00CB4599"/>
    <w:rsid w:val="00CB461C"/>
    <w:rsid w:val="00CB47FB"/>
    <w:rsid w:val="00CB49EB"/>
    <w:rsid w:val="00CB4A90"/>
    <w:rsid w:val="00CB4E99"/>
    <w:rsid w:val="00CB543F"/>
    <w:rsid w:val="00CB553C"/>
    <w:rsid w:val="00CB55A2"/>
    <w:rsid w:val="00CB563C"/>
    <w:rsid w:val="00CB566E"/>
    <w:rsid w:val="00CB5790"/>
    <w:rsid w:val="00CB5942"/>
    <w:rsid w:val="00CB5A7F"/>
    <w:rsid w:val="00CB5B86"/>
    <w:rsid w:val="00CB5BC8"/>
    <w:rsid w:val="00CB5DEE"/>
    <w:rsid w:val="00CB5E61"/>
    <w:rsid w:val="00CB62F9"/>
    <w:rsid w:val="00CB6389"/>
    <w:rsid w:val="00CB64A1"/>
    <w:rsid w:val="00CB668C"/>
    <w:rsid w:val="00CB66B7"/>
    <w:rsid w:val="00CB6ED4"/>
    <w:rsid w:val="00CB71C4"/>
    <w:rsid w:val="00CB726E"/>
    <w:rsid w:val="00CB75C4"/>
    <w:rsid w:val="00CB7762"/>
    <w:rsid w:val="00CB7AE9"/>
    <w:rsid w:val="00CB7D0B"/>
    <w:rsid w:val="00CB7F5A"/>
    <w:rsid w:val="00CB7FB6"/>
    <w:rsid w:val="00CC0035"/>
    <w:rsid w:val="00CC052F"/>
    <w:rsid w:val="00CC0531"/>
    <w:rsid w:val="00CC054E"/>
    <w:rsid w:val="00CC0700"/>
    <w:rsid w:val="00CC0DCC"/>
    <w:rsid w:val="00CC11AD"/>
    <w:rsid w:val="00CC1499"/>
    <w:rsid w:val="00CC14A3"/>
    <w:rsid w:val="00CC189E"/>
    <w:rsid w:val="00CC18EC"/>
    <w:rsid w:val="00CC193F"/>
    <w:rsid w:val="00CC1B42"/>
    <w:rsid w:val="00CC1B6E"/>
    <w:rsid w:val="00CC1EA2"/>
    <w:rsid w:val="00CC20C0"/>
    <w:rsid w:val="00CC225F"/>
    <w:rsid w:val="00CC276E"/>
    <w:rsid w:val="00CC292F"/>
    <w:rsid w:val="00CC2A61"/>
    <w:rsid w:val="00CC2AEF"/>
    <w:rsid w:val="00CC30C7"/>
    <w:rsid w:val="00CC33BD"/>
    <w:rsid w:val="00CC354E"/>
    <w:rsid w:val="00CC35CC"/>
    <w:rsid w:val="00CC3913"/>
    <w:rsid w:val="00CC39DB"/>
    <w:rsid w:val="00CC3F53"/>
    <w:rsid w:val="00CC3FFB"/>
    <w:rsid w:val="00CC400B"/>
    <w:rsid w:val="00CC48D6"/>
    <w:rsid w:val="00CC4AF7"/>
    <w:rsid w:val="00CC4E90"/>
    <w:rsid w:val="00CC4FED"/>
    <w:rsid w:val="00CC5268"/>
    <w:rsid w:val="00CC56F3"/>
    <w:rsid w:val="00CC5704"/>
    <w:rsid w:val="00CC5739"/>
    <w:rsid w:val="00CC582A"/>
    <w:rsid w:val="00CC58D7"/>
    <w:rsid w:val="00CC5A6F"/>
    <w:rsid w:val="00CC62B4"/>
    <w:rsid w:val="00CC637D"/>
    <w:rsid w:val="00CC63C8"/>
    <w:rsid w:val="00CC64DA"/>
    <w:rsid w:val="00CC6663"/>
    <w:rsid w:val="00CC67A0"/>
    <w:rsid w:val="00CC6932"/>
    <w:rsid w:val="00CC6CA0"/>
    <w:rsid w:val="00CC6DA0"/>
    <w:rsid w:val="00CC6DC7"/>
    <w:rsid w:val="00CC74AC"/>
    <w:rsid w:val="00CC74F3"/>
    <w:rsid w:val="00CC7619"/>
    <w:rsid w:val="00CC7A9D"/>
    <w:rsid w:val="00CC7BDA"/>
    <w:rsid w:val="00CC7C03"/>
    <w:rsid w:val="00CC7D61"/>
    <w:rsid w:val="00CD0461"/>
    <w:rsid w:val="00CD06E5"/>
    <w:rsid w:val="00CD0796"/>
    <w:rsid w:val="00CD097F"/>
    <w:rsid w:val="00CD0C93"/>
    <w:rsid w:val="00CD0D9D"/>
    <w:rsid w:val="00CD0E9C"/>
    <w:rsid w:val="00CD0F71"/>
    <w:rsid w:val="00CD114D"/>
    <w:rsid w:val="00CD117F"/>
    <w:rsid w:val="00CD13D9"/>
    <w:rsid w:val="00CD1775"/>
    <w:rsid w:val="00CD1A70"/>
    <w:rsid w:val="00CD1ACE"/>
    <w:rsid w:val="00CD1C38"/>
    <w:rsid w:val="00CD1F09"/>
    <w:rsid w:val="00CD20C4"/>
    <w:rsid w:val="00CD217A"/>
    <w:rsid w:val="00CD2534"/>
    <w:rsid w:val="00CD285A"/>
    <w:rsid w:val="00CD2997"/>
    <w:rsid w:val="00CD2A08"/>
    <w:rsid w:val="00CD2D37"/>
    <w:rsid w:val="00CD2EB5"/>
    <w:rsid w:val="00CD2F22"/>
    <w:rsid w:val="00CD2F5D"/>
    <w:rsid w:val="00CD2FB8"/>
    <w:rsid w:val="00CD317E"/>
    <w:rsid w:val="00CD334B"/>
    <w:rsid w:val="00CD39F0"/>
    <w:rsid w:val="00CD3A33"/>
    <w:rsid w:val="00CD3CC3"/>
    <w:rsid w:val="00CD3CDD"/>
    <w:rsid w:val="00CD3DBA"/>
    <w:rsid w:val="00CD3DEA"/>
    <w:rsid w:val="00CD3E2D"/>
    <w:rsid w:val="00CD3EBD"/>
    <w:rsid w:val="00CD4176"/>
    <w:rsid w:val="00CD4225"/>
    <w:rsid w:val="00CD4320"/>
    <w:rsid w:val="00CD4776"/>
    <w:rsid w:val="00CD48A4"/>
    <w:rsid w:val="00CD49AE"/>
    <w:rsid w:val="00CD4A37"/>
    <w:rsid w:val="00CD5048"/>
    <w:rsid w:val="00CD50F4"/>
    <w:rsid w:val="00CD52CA"/>
    <w:rsid w:val="00CD5A56"/>
    <w:rsid w:val="00CD5B07"/>
    <w:rsid w:val="00CD5C57"/>
    <w:rsid w:val="00CD63A7"/>
    <w:rsid w:val="00CD63AE"/>
    <w:rsid w:val="00CD6647"/>
    <w:rsid w:val="00CD6659"/>
    <w:rsid w:val="00CD68E5"/>
    <w:rsid w:val="00CD6A15"/>
    <w:rsid w:val="00CD6BAE"/>
    <w:rsid w:val="00CD6C30"/>
    <w:rsid w:val="00CD7169"/>
    <w:rsid w:val="00CD71E4"/>
    <w:rsid w:val="00CD7324"/>
    <w:rsid w:val="00CD753F"/>
    <w:rsid w:val="00CD75D5"/>
    <w:rsid w:val="00CD7EF4"/>
    <w:rsid w:val="00CE0082"/>
    <w:rsid w:val="00CE0189"/>
    <w:rsid w:val="00CE01A4"/>
    <w:rsid w:val="00CE03B7"/>
    <w:rsid w:val="00CE06A3"/>
    <w:rsid w:val="00CE0768"/>
    <w:rsid w:val="00CE0807"/>
    <w:rsid w:val="00CE0841"/>
    <w:rsid w:val="00CE0B1E"/>
    <w:rsid w:val="00CE0D79"/>
    <w:rsid w:val="00CE0E1B"/>
    <w:rsid w:val="00CE0EAA"/>
    <w:rsid w:val="00CE0F60"/>
    <w:rsid w:val="00CE1105"/>
    <w:rsid w:val="00CE11A0"/>
    <w:rsid w:val="00CE12F1"/>
    <w:rsid w:val="00CE144D"/>
    <w:rsid w:val="00CE1B4D"/>
    <w:rsid w:val="00CE1CA5"/>
    <w:rsid w:val="00CE1D3F"/>
    <w:rsid w:val="00CE1E88"/>
    <w:rsid w:val="00CE1F08"/>
    <w:rsid w:val="00CE1FA3"/>
    <w:rsid w:val="00CE2082"/>
    <w:rsid w:val="00CE2153"/>
    <w:rsid w:val="00CE22A3"/>
    <w:rsid w:val="00CE2422"/>
    <w:rsid w:val="00CE2806"/>
    <w:rsid w:val="00CE2C89"/>
    <w:rsid w:val="00CE2D8B"/>
    <w:rsid w:val="00CE2EC3"/>
    <w:rsid w:val="00CE34FC"/>
    <w:rsid w:val="00CE353B"/>
    <w:rsid w:val="00CE3654"/>
    <w:rsid w:val="00CE370D"/>
    <w:rsid w:val="00CE37A0"/>
    <w:rsid w:val="00CE3A75"/>
    <w:rsid w:val="00CE3E48"/>
    <w:rsid w:val="00CE440D"/>
    <w:rsid w:val="00CE47D5"/>
    <w:rsid w:val="00CE484C"/>
    <w:rsid w:val="00CE48A1"/>
    <w:rsid w:val="00CE49BF"/>
    <w:rsid w:val="00CE4CE7"/>
    <w:rsid w:val="00CE4DD6"/>
    <w:rsid w:val="00CE4F76"/>
    <w:rsid w:val="00CE4FF9"/>
    <w:rsid w:val="00CE52BB"/>
    <w:rsid w:val="00CE540C"/>
    <w:rsid w:val="00CE5B1C"/>
    <w:rsid w:val="00CE5B73"/>
    <w:rsid w:val="00CE5D77"/>
    <w:rsid w:val="00CE5EA3"/>
    <w:rsid w:val="00CE621B"/>
    <w:rsid w:val="00CE6578"/>
    <w:rsid w:val="00CE6593"/>
    <w:rsid w:val="00CE661F"/>
    <w:rsid w:val="00CE6641"/>
    <w:rsid w:val="00CE6665"/>
    <w:rsid w:val="00CE67F6"/>
    <w:rsid w:val="00CE6849"/>
    <w:rsid w:val="00CE68F4"/>
    <w:rsid w:val="00CE6A9C"/>
    <w:rsid w:val="00CE6B24"/>
    <w:rsid w:val="00CE6BBB"/>
    <w:rsid w:val="00CE6BD5"/>
    <w:rsid w:val="00CE6C5C"/>
    <w:rsid w:val="00CE6D04"/>
    <w:rsid w:val="00CE6E10"/>
    <w:rsid w:val="00CE6E13"/>
    <w:rsid w:val="00CE6FA7"/>
    <w:rsid w:val="00CE70C5"/>
    <w:rsid w:val="00CE7413"/>
    <w:rsid w:val="00CE74F1"/>
    <w:rsid w:val="00CE7566"/>
    <w:rsid w:val="00CF0060"/>
    <w:rsid w:val="00CF0130"/>
    <w:rsid w:val="00CF0579"/>
    <w:rsid w:val="00CF05BF"/>
    <w:rsid w:val="00CF09C4"/>
    <w:rsid w:val="00CF0A8D"/>
    <w:rsid w:val="00CF0B62"/>
    <w:rsid w:val="00CF0CA5"/>
    <w:rsid w:val="00CF0FDA"/>
    <w:rsid w:val="00CF10E3"/>
    <w:rsid w:val="00CF1592"/>
    <w:rsid w:val="00CF17C7"/>
    <w:rsid w:val="00CF189C"/>
    <w:rsid w:val="00CF18E1"/>
    <w:rsid w:val="00CF1971"/>
    <w:rsid w:val="00CF1989"/>
    <w:rsid w:val="00CF19A2"/>
    <w:rsid w:val="00CF1B83"/>
    <w:rsid w:val="00CF1C3E"/>
    <w:rsid w:val="00CF1D59"/>
    <w:rsid w:val="00CF2335"/>
    <w:rsid w:val="00CF2719"/>
    <w:rsid w:val="00CF2727"/>
    <w:rsid w:val="00CF27C0"/>
    <w:rsid w:val="00CF282C"/>
    <w:rsid w:val="00CF2C92"/>
    <w:rsid w:val="00CF2D33"/>
    <w:rsid w:val="00CF2E4F"/>
    <w:rsid w:val="00CF2F79"/>
    <w:rsid w:val="00CF3057"/>
    <w:rsid w:val="00CF376B"/>
    <w:rsid w:val="00CF3E31"/>
    <w:rsid w:val="00CF3FEF"/>
    <w:rsid w:val="00CF4019"/>
    <w:rsid w:val="00CF40B2"/>
    <w:rsid w:val="00CF40D1"/>
    <w:rsid w:val="00CF44BB"/>
    <w:rsid w:val="00CF45A8"/>
    <w:rsid w:val="00CF4659"/>
    <w:rsid w:val="00CF46D5"/>
    <w:rsid w:val="00CF4B46"/>
    <w:rsid w:val="00CF4B7B"/>
    <w:rsid w:val="00CF4D0F"/>
    <w:rsid w:val="00CF4ED2"/>
    <w:rsid w:val="00CF4FE4"/>
    <w:rsid w:val="00CF54A9"/>
    <w:rsid w:val="00CF59CF"/>
    <w:rsid w:val="00CF59D6"/>
    <w:rsid w:val="00CF5AFA"/>
    <w:rsid w:val="00CF5CDC"/>
    <w:rsid w:val="00CF5D55"/>
    <w:rsid w:val="00CF5FEF"/>
    <w:rsid w:val="00CF658B"/>
    <w:rsid w:val="00CF6610"/>
    <w:rsid w:val="00CF6749"/>
    <w:rsid w:val="00CF67BB"/>
    <w:rsid w:val="00CF68DB"/>
    <w:rsid w:val="00CF6DCD"/>
    <w:rsid w:val="00CF6E92"/>
    <w:rsid w:val="00CF7149"/>
    <w:rsid w:val="00CF7497"/>
    <w:rsid w:val="00CF77A0"/>
    <w:rsid w:val="00CF79FB"/>
    <w:rsid w:val="00CF7BBC"/>
    <w:rsid w:val="00D0019C"/>
    <w:rsid w:val="00D00771"/>
    <w:rsid w:val="00D008AC"/>
    <w:rsid w:val="00D00A18"/>
    <w:rsid w:val="00D00AC0"/>
    <w:rsid w:val="00D00B66"/>
    <w:rsid w:val="00D00C7E"/>
    <w:rsid w:val="00D00CAF"/>
    <w:rsid w:val="00D00CDE"/>
    <w:rsid w:val="00D00DCD"/>
    <w:rsid w:val="00D00EB7"/>
    <w:rsid w:val="00D00F04"/>
    <w:rsid w:val="00D00FD3"/>
    <w:rsid w:val="00D0121F"/>
    <w:rsid w:val="00D01311"/>
    <w:rsid w:val="00D017D9"/>
    <w:rsid w:val="00D01895"/>
    <w:rsid w:val="00D018F0"/>
    <w:rsid w:val="00D01BB8"/>
    <w:rsid w:val="00D01EC1"/>
    <w:rsid w:val="00D02238"/>
    <w:rsid w:val="00D02400"/>
    <w:rsid w:val="00D028B6"/>
    <w:rsid w:val="00D02C82"/>
    <w:rsid w:val="00D0318C"/>
    <w:rsid w:val="00D0348E"/>
    <w:rsid w:val="00D034D9"/>
    <w:rsid w:val="00D03625"/>
    <w:rsid w:val="00D0366C"/>
    <w:rsid w:val="00D03811"/>
    <w:rsid w:val="00D03A40"/>
    <w:rsid w:val="00D03F43"/>
    <w:rsid w:val="00D04368"/>
    <w:rsid w:val="00D04412"/>
    <w:rsid w:val="00D048CC"/>
    <w:rsid w:val="00D0493B"/>
    <w:rsid w:val="00D04A2C"/>
    <w:rsid w:val="00D04A8F"/>
    <w:rsid w:val="00D04AFC"/>
    <w:rsid w:val="00D04C08"/>
    <w:rsid w:val="00D04C8A"/>
    <w:rsid w:val="00D04E52"/>
    <w:rsid w:val="00D05055"/>
    <w:rsid w:val="00D05105"/>
    <w:rsid w:val="00D0516E"/>
    <w:rsid w:val="00D05281"/>
    <w:rsid w:val="00D05511"/>
    <w:rsid w:val="00D05544"/>
    <w:rsid w:val="00D05814"/>
    <w:rsid w:val="00D05854"/>
    <w:rsid w:val="00D05A98"/>
    <w:rsid w:val="00D05E1E"/>
    <w:rsid w:val="00D05F1B"/>
    <w:rsid w:val="00D05F5D"/>
    <w:rsid w:val="00D06190"/>
    <w:rsid w:val="00D061FE"/>
    <w:rsid w:val="00D06306"/>
    <w:rsid w:val="00D063C4"/>
    <w:rsid w:val="00D06740"/>
    <w:rsid w:val="00D068B5"/>
    <w:rsid w:val="00D06ADB"/>
    <w:rsid w:val="00D06D2D"/>
    <w:rsid w:val="00D06F69"/>
    <w:rsid w:val="00D071B2"/>
    <w:rsid w:val="00D073EB"/>
    <w:rsid w:val="00D074E7"/>
    <w:rsid w:val="00D076F3"/>
    <w:rsid w:val="00D07747"/>
    <w:rsid w:val="00D07C47"/>
    <w:rsid w:val="00D07C8B"/>
    <w:rsid w:val="00D07EEC"/>
    <w:rsid w:val="00D1012B"/>
    <w:rsid w:val="00D10136"/>
    <w:rsid w:val="00D10236"/>
    <w:rsid w:val="00D1051D"/>
    <w:rsid w:val="00D1069A"/>
    <w:rsid w:val="00D106A9"/>
    <w:rsid w:val="00D10AA3"/>
    <w:rsid w:val="00D10BCC"/>
    <w:rsid w:val="00D10D9D"/>
    <w:rsid w:val="00D10ED5"/>
    <w:rsid w:val="00D11155"/>
    <w:rsid w:val="00D11184"/>
    <w:rsid w:val="00D11530"/>
    <w:rsid w:val="00D117A2"/>
    <w:rsid w:val="00D1185C"/>
    <w:rsid w:val="00D11934"/>
    <w:rsid w:val="00D119D0"/>
    <w:rsid w:val="00D11B0F"/>
    <w:rsid w:val="00D11CC8"/>
    <w:rsid w:val="00D11FAC"/>
    <w:rsid w:val="00D12045"/>
    <w:rsid w:val="00D120FD"/>
    <w:rsid w:val="00D127ED"/>
    <w:rsid w:val="00D12875"/>
    <w:rsid w:val="00D12AA7"/>
    <w:rsid w:val="00D12EB4"/>
    <w:rsid w:val="00D13182"/>
    <w:rsid w:val="00D136C9"/>
    <w:rsid w:val="00D138BF"/>
    <w:rsid w:val="00D13C83"/>
    <w:rsid w:val="00D13E15"/>
    <w:rsid w:val="00D14038"/>
    <w:rsid w:val="00D14220"/>
    <w:rsid w:val="00D143AE"/>
    <w:rsid w:val="00D14402"/>
    <w:rsid w:val="00D14614"/>
    <w:rsid w:val="00D14AC6"/>
    <w:rsid w:val="00D14BBB"/>
    <w:rsid w:val="00D14BF6"/>
    <w:rsid w:val="00D14C58"/>
    <w:rsid w:val="00D14C5A"/>
    <w:rsid w:val="00D14DDE"/>
    <w:rsid w:val="00D14E04"/>
    <w:rsid w:val="00D14E7C"/>
    <w:rsid w:val="00D1515A"/>
    <w:rsid w:val="00D1517D"/>
    <w:rsid w:val="00D151FE"/>
    <w:rsid w:val="00D15236"/>
    <w:rsid w:val="00D152B1"/>
    <w:rsid w:val="00D15318"/>
    <w:rsid w:val="00D153C1"/>
    <w:rsid w:val="00D15477"/>
    <w:rsid w:val="00D156A0"/>
    <w:rsid w:val="00D156FC"/>
    <w:rsid w:val="00D15737"/>
    <w:rsid w:val="00D15B21"/>
    <w:rsid w:val="00D15C68"/>
    <w:rsid w:val="00D15FAF"/>
    <w:rsid w:val="00D1662B"/>
    <w:rsid w:val="00D166DB"/>
    <w:rsid w:val="00D16832"/>
    <w:rsid w:val="00D16AE8"/>
    <w:rsid w:val="00D16BA6"/>
    <w:rsid w:val="00D16CAD"/>
    <w:rsid w:val="00D170C6"/>
    <w:rsid w:val="00D170DB"/>
    <w:rsid w:val="00D170F9"/>
    <w:rsid w:val="00D1744D"/>
    <w:rsid w:val="00D17623"/>
    <w:rsid w:val="00D17985"/>
    <w:rsid w:val="00D2025E"/>
    <w:rsid w:val="00D2030B"/>
    <w:rsid w:val="00D2049F"/>
    <w:rsid w:val="00D2096D"/>
    <w:rsid w:val="00D20AF2"/>
    <w:rsid w:val="00D20B19"/>
    <w:rsid w:val="00D20CD9"/>
    <w:rsid w:val="00D20E45"/>
    <w:rsid w:val="00D20ECA"/>
    <w:rsid w:val="00D2107C"/>
    <w:rsid w:val="00D21139"/>
    <w:rsid w:val="00D21235"/>
    <w:rsid w:val="00D2126E"/>
    <w:rsid w:val="00D215B5"/>
    <w:rsid w:val="00D21777"/>
    <w:rsid w:val="00D219FF"/>
    <w:rsid w:val="00D21DED"/>
    <w:rsid w:val="00D21FCD"/>
    <w:rsid w:val="00D22061"/>
    <w:rsid w:val="00D22138"/>
    <w:rsid w:val="00D221C9"/>
    <w:rsid w:val="00D22246"/>
    <w:rsid w:val="00D2224B"/>
    <w:rsid w:val="00D22509"/>
    <w:rsid w:val="00D2279E"/>
    <w:rsid w:val="00D22998"/>
    <w:rsid w:val="00D229B3"/>
    <w:rsid w:val="00D229DE"/>
    <w:rsid w:val="00D22B98"/>
    <w:rsid w:val="00D22C86"/>
    <w:rsid w:val="00D22FC4"/>
    <w:rsid w:val="00D23012"/>
    <w:rsid w:val="00D23327"/>
    <w:rsid w:val="00D23670"/>
    <w:rsid w:val="00D2383A"/>
    <w:rsid w:val="00D239D6"/>
    <w:rsid w:val="00D23E4C"/>
    <w:rsid w:val="00D24431"/>
    <w:rsid w:val="00D24477"/>
    <w:rsid w:val="00D247B0"/>
    <w:rsid w:val="00D24826"/>
    <w:rsid w:val="00D2485F"/>
    <w:rsid w:val="00D24898"/>
    <w:rsid w:val="00D24A9D"/>
    <w:rsid w:val="00D24FF1"/>
    <w:rsid w:val="00D25194"/>
    <w:rsid w:val="00D2538E"/>
    <w:rsid w:val="00D2555E"/>
    <w:rsid w:val="00D2559E"/>
    <w:rsid w:val="00D2574C"/>
    <w:rsid w:val="00D2594F"/>
    <w:rsid w:val="00D26217"/>
    <w:rsid w:val="00D264C3"/>
    <w:rsid w:val="00D2654B"/>
    <w:rsid w:val="00D2721C"/>
    <w:rsid w:val="00D27418"/>
    <w:rsid w:val="00D2765D"/>
    <w:rsid w:val="00D27661"/>
    <w:rsid w:val="00D278D3"/>
    <w:rsid w:val="00D27D6B"/>
    <w:rsid w:val="00D27EB7"/>
    <w:rsid w:val="00D302BF"/>
    <w:rsid w:val="00D30343"/>
    <w:rsid w:val="00D30417"/>
    <w:rsid w:val="00D30713"/>
    <w:rsid w:val="00D30964"/>
    <w:rsid w:val="00D30D08"/>
    <w:rsid w:val="00D30FC9"/>
    <w:rsid w:val="00D314D5"/>
    <w:rsid w:val="00D31525"/>
    <w:rsid w:val="00D31795"/>
    <w:rsid w:val="00D31839"/>
    <w:rsid w:val="00D31A31"/>
    <w:rsid w:val="00D31B08"/>
    <w:rsid w:val="00D31B28"/>
    <w:rsid w:val="00D31B71"/>
    <w:rsid w:val="00D31E60"/>
    <w:rsid w:val="00D31EFA"/>
    <w:rsid w:val="00D31F08"/>
    <w:rsid w:val="00D3245B"/>
    <w:rsid w:val="00D3246A"/>
    <w:rsid w:val="00D3261B"/>
    <w:rsid w:val="00D326DC"/>
    <w:rsid w:val="00D3273B"/>
    <w:rsid w:val="00D329FD"/>
    <w:rsid w:val="00D32BB4"/>
    <w:rsid w:val="00D32C2C"/>
    <w:rsid w:val="00D32C33"/>
    <w:rsid w:val="00D33117"/>
    <w:rsid w:val="00D334E1"/>
    <w:rsid w:val="00D33B46"/>
    <w:rsid w:val="00D33B65"/>
    <w:rsid w:val="00D33D94"/>
    <w:rsid w:val="00D33DEE"/>
    <w:rsid w:val="00D33FB3"/>
    <w:rsid w:val="00D34621"/>
    <w:rsid w:val="00D34670"/>
    <w:rsid w:val="00D348CA"/>
    <w:rsid w:val="00D3492B"/>
    <w:rsid w:val="00D349CB"/>
    <w:rsid w:val="00D34A6B"/>
    <w:rsid w:val="00D34CFC"/>
    <w:rsid w:val="00D34E95"/>
    <w:rsid w:val="00D34F50"/>
    <w:rsid w:val="00D350A2"/>
    <w:rsid w:val="00D35120"/>
    <w:rsid w:val="00D353D5"/>
    <w:rsid w:val="00D35467"/>
    <w:rsid w:val="00D35788"/>
    <w:rsid w:val="00D3578B"/>
    <w:rsid w:val="00D35902"/>
    <w:rsid w:val="00D359B9"/>
    <w:rsid w:val="00D35A53"/>
    <w:rsid w:val="00D35ADD"/>
    <w:rsid w:val="00D35CDD"/>
    <w:rsid w:val="00D360B7"/>
    <w:rsid w:val="00D3611D"/>
    <w:rsid w:val="00D36288"/>
    <w:rsid w:val="00D36432"/>
    <w:rsid w:val="00D364E7"/>
    <w:rsid w:val="00D36530"/>
    <w:rsid w:val="00D36BB3"/>
    <w:rsid w:val="00D36CD5"/>
    <w:rsid w:val="00D36EAE"/>
    <w:rsid w:val="00D36FB9"/>
    <w:rsid w:val="00D370AE"/>
    <w:rsid w:val="00D37165"/>
    <w:rsid w:val="00D37244"/>
    <w:rsid w:val="00D3726B"/>
    <w:rsid w:val="00D375F8"/>
    <w:rsid w:val="00D37603"/>
    <w:rsid w:val="00D3787F"/>
    <w:rsid w:val="00D37B1C"/>
    <w:rsid w:val="00D37E0E"/>
    <w:rsid w:val="00D40362"/>
    <w:rsid w:val="00D403AD"/>
    <w:rsid w:val="00D404F8"/>
    <w:rsid w:val="00D405A6"/>
    <w:rsid w:val="00D4079D"/>
    <w:rsid w:val="00D407CD"/>
    <w:rsid w:val="00D40906"/>
    <w:rsid w:val="00D40A9A"/>
    <w:rsid w:val="00D41102"/>
    <w:rsid w:val="00D412D1"/>
    <w:rsid w:val="00D413F3"/>
    <w:rsid w:val="00D41571"/>
    <w:rsid w:val="00D415C7"/>
    <w:rsid w:val="00D415FC"/>
    <w:rsid w:val="00D4171D"/>
    <w:rsid w:val="00D418BA"/>
    <w:rsid w:val="00D41C59"/>
    <w:rsid w:val="00D41F5F"/>
    <w:rsid w:val="00D41FD3"/>
    <w:rsid w:val="00D422DE"/>
    <w:rsid w:val="00D4241D"/>
    <w:rsid w:val="00D4255E"/>
    <w:rsid w:val="00D42660"/>
    <w:rsid w:val="00D42753"/>
    <w:rsid w:val="00D42873"/>
    <w:rsid w:val="00D429CA"/>
    <w:rsid w:val="00D42E39"/>
    <w:rsid w:val="00D43161"/>
    <w:rsid w:val="00D43218"/>
    <w:rsid w:val="00D43224"/>
    <w:rsid w:val="00D43245"/>
    <w:rsid w:val="00D43328"/>
    <w:rsid w:val="00D4339E"/>
    <w:rsid w:val="00D43622"/>
    <w:rsid w:val="00D43640"/>
    <w:rsid w:val="00D43925"/>
    <w:rsid w:val="00D43A98"/>
    <w:rsid w:val="00D440A4"/>
    <w:rsid w:val="00D443AE"/>
    <w:rsid w:val="00D44735"/>
    <w:rsid w:val="00D44D36"/>
    <w:rsid w:val="00D44D98"/>
    <w:rsid w:val="00D4522A"/>
    <w:rsid w:val="00D4581B"/>
    <w:rsid w:val="00D45A28"/>
    <w:rsid w:val="00D45B87"/>
    <w:rsid w:val="00D45F2D"/>
    <w:rsid w:val="00D45FB5"/>
    <w:rsid w:val="00D46016"/>
    <w:rsid w:val="00D461BD"/>
    <w:rsid w:val="00D46342"/>
    <w:rsid w:val="00D4646E"/>
    <w:rsid w:val="00D464DD"/>
    <w:rsid w:val="00D46722"/>
    <w:rsid w:val="00D4690A"/>
    <w:rsid w:val="00D46A0B"/>
    <w:rsid w:val="00D46B36"/>
    <w:rsid w:val="00D46C0E"/>
    <w:rsid w:val="00D46E99"/>
    <w:rsid w:val="00D470BA"/>
    <w:rsid w:val="00D47346"/>
    <w:rsid w:val="00D474F7"/>
    <w:rsid w:val="00D47555"/>
    <w:rsid w:val="00D476C1"/>
    <w:rsid w:val="00D47905"/>
    <w:rsid w:val="00D47ADE"/>
    <w:rsid w:val="00D47B08"/>
    <w:rsid w:val="00D47C9E"/>
    <w:rsid w:val="00D47DC9"/>
    <w:rsid w:val="00D47EB8"/>
    <w:rsid w:val="00D47F2C"/>
    <w:rsid w:val="00D50177"/>
    <w:rsid w:val="00D50390"/>
    <w:rsid w:val="00D503B7"/>
    <w:rsid w:val="00D509A6"/>
    <w:rsid w:val="00D50AFB"/>
    <w:rsid w:val="00D50C69"/>
    <w:rsid w:val="00D50D6E"/>
    <w:rsid w:val="00D5126E"/>
    <w:rsid w:val="00D51358"/>
    <w:rsid w:val="00D51366"/>
    <w:rsid w:val="00D51437"/>
    <w:rsid w:val="00D518A9"/>
    <w:rsid w:val="00D5191C"/>
    <w:rsid w:val="00D51A98"/>
    <w:rsid w:val="00D51D89"/>
    <w:rsid w:val="00D51DDB"/>
    <w:rsid w:val="00D51E07"/>
    <w:rsid w:val="00D51EA5"/>
    <w:rsid w:val="00D523C3"/>
    <w:rsid w:val="00D52492"/>
    <w:rsid w:val="00D525A5"/>
    <w:rsid w:val="00D525C9"/>
    <w:rsid w:val="00D52925"/>
    <w:rsid w:val="00D52A9A"/>
    <w:rsid w:val="00D52BEE"/>
    <w:rsid w:val="00D5327A"/>
    <w:rsid w:val="00D5335D"/>
    <w:rsid w:val="00D533E4"/>
    <w:rsid w:val="00D5386E"/>
    <w:rsid w:val="00D538C1"/>
    <w:rsid w:val="00D53A3A"/>
    <w:rsid w:val="00D53B5D"/>
    <w:rsid w:val="00D53E5D"/>
    <w:rsid w:val="00D54A1D"/>
    <w:rsid w:val="00D54D06"/>
    <w:rsid w:val="00D54D92"/>
    <w:rsid w:val="00D55033"/>
    <w:rsid w:val="00D5509B"/>
    <w:rsid w:val="00D550C6"/>
    <w:rsid w:val="00D555FD"/>
    <w:rsid w:val="00D556C1"/>
    <w:rsid w:val="00D55863"/>
    <w:rsid w:val="00D55A91"/>
    <w:rsid w:val="00D55C30"/>
    <w:rsid w:val="00D55D19"/>
    <w:rsid w:val="00D560EE"/>
    <w:rsid w:val="00D5616C"/>
    <w:rsid w:val="00D56217"/>
    <w:rsid w:val="00D562DD"/>
    <w:rsid w:val="00D56336"/>
    <w:rsid w:val="00D56360"/>
    <w:rsid w:val="00D565EA"/>
    <w:rsid w:val="00D56705"/>
    <w:rsid w:val="00D56752"/>
    <w:rsid w:val="00D56B4C"/>
    <w:rsid w:val="00D56E9D"/>
    <w:rsid w:val="00D57090"/>
    <w:rsid w:val="00D570EB"/>
    <w:rsid w:val="00D5717E"/>
    <w:rsid w:val="00D5781A"/>
    <w:rsid w:val="00D57829"/>
    <w:rsid w:val="00D57D48"/>
    <w:rsid w:val="00D57FC1"/>
    <w:rsid w:val="00D60047"/>
    <w:rsid w:val="00D60095"/>
    <w:rsid w:val="00D60186"/>
    <w:rsid w:val="00D60359"/>
    <w:rsid w:val="00D604C3"/>
    <w:rsid w:val="00D604D1"/>
    <w:rsid w:val="00D60999"/>
    <w:rsid w:val="00D60AEC"/>
    <w:rsid w:val="00D60B68"/>
    <w:rsid w:val="00D60B92"/>
    <w:rsid w:val="00D60C01"/>
    <w:rsid w:val="00D60CD8"/>
    <w:rsid w:val="00D60D04"/>
    <w:rsid w:val="00D60EE0"/>
    <w:rsid w:val="00D60EF8"/>
    <w:rsid w:val="00D615FB"/>
    <w:rsid w:val="00D615FC"/>
    <w:rsid w:val="00D6196C"/>
    <w:rsid w:val="00D6198F"/>
    <w:rsid w:val="00D61A13"/>
    <w:rsid w:val="00D61C2A"/>
    <w:rsid w:val="00D61F2C"/>
    <w:rsid w:val="00D62996"/>
    <w:rsid w:val="00D62AB1"/>
    <w:rsid w:val="00D63252"/>
    <w:rsid w:val="00D63298"/>
    <w:rsid w:val="00D63475"/>
    <w:rsid w:val="00D63544"/>
    <w:rsid w:val="00D6377F"/>
    <w:rsid w:val="00D63BAB"/>
    <w:rsid w:val="00D63BFB"/>
    <w:rsid w:val="00D63E96"/>
    <w:rsid w:val="00D64289"/>
    <w:rsid w:val="00D64329"/>
    <w:rsid w:val="00D64707"/>
    <w:rsid w:val="00D64970"/>
    <w:rsid w:val="00D64D45"/>
    <w:rsid w:val="00D64DF1"/>
    <w:rsid w:val="00D64F97"/>
    <w:rsid w:val="00D64F9E"/>
    <w:rsid w:val="00D6534D"/>
    <w:rsid w:val="00D65A3F"/>
    <w:rsid w:val="00D65ABE"/>
    <w:rsid w:val="00D65CD5"/>
    <w:rsid w:val="00D661A2"/>
    <w:rsid w:val="00D6661F"/>
    <w:rsid w:val="00D667F7"/>
    <w:rsid w:val="00D669D9"/>
    <w:rsid w:val="00D66BEA"/>
    <w:rsid w:val="00D66C30"/>
    <w:rsid w:val="00D66D52"/>
    <w:rsid w:val="00D66F8E"/>
    <w:rsid w:val="00D67017"/>
    <w:rsid w:val="00D6737B"/>
    <w:rsid w:val="00D674F2"/>
    <w:rsid w:val="00D6773E"/>
    <w:rsid w:val="00D6787E"/>
    <w:rsid w:val="00D67AD1"/>
    <w:rsid w:val="00D67AFA"/>
    <w:rsid w:val="00D67C08"/>
    <w:rsid w:val="00D67D5E"/>
    <w:rsid w:val="00D67E5A"/>
    <w:rsid w:val="00D702D2"/>
    <w:rsid w:val="00D70694"/>
    <w:rsid w:val="00D709F6"/>
    <w:rsid w:val="00D70EB9"/>
    <w:rsid w:val="00D70EEE"/>
    <w:rsid w:val="00D70FF5"/>
    <w:rsid w:val="00D712AA"/>
    <w:rsid w:val="00D7163D"/>
    <w:rsid w:val="00D7173E"/>
    <w:rsid w:val="00D7183D"/>
    <w:rsid w:val="00D719C6"/>
    <w:rsid w:val="00D71C4C"/>
    <w:rsid w:val="00D71C72"/>
    <w:rsid w:val="00D72011"/>
    <w:rsid w:val="00D72202"/>
    <w:rsid w:val="00D7220C"/>
    <w:rsid w:val="00D7236A"/>
    <w:rsid w:val="00D72609"/>
    <w:rsid w:val="00D72690"/>
    <w:rsid w:val="00D72727"/>
    <w:rsid w:val="00D728C0"/>
    <w:rsid w:val="00D7299D"/>
    <w:rsid w:val="00D72BB0"/>
    <w:rsid w:val="00D72FAA"/>
    <w:rsid w:val="00D739C4"/>
    <w:rsid w:val="00D73C33"/>
    <w:rsid w:val="00D73E52"/>
    <w:rsid w:val="00D73FFC"/>
    <w:rsid w:val="00D740E2"/>
    <w:rsid w:val="00D7428D"/>
    <w:rsid w:val="00D7443B"/>
    <w:rsid w:val="00D7463D"/>
    <w:rsid w:val="00D74BD0"/>
    <w:rsid w:val="00D74E9A"/>
    <w:rsid w:val="00D74ED8"/>
    <w:rsid w:val="00D75147"/>
    <w:rsid w:val="00D7538F"/>
    <w:rsid w:val="00D75616"/>
    <w:rsid w:val="00D75764"/>
    <w:rsid w:val="00D75AD2"/>
    <w:rsid w:val="00D75D08"/>
    <w:rsid w:val="00D75D72"/>
    <w:rsid w:val="00D75F1E"/>
    <w:rsid w:val="00D766AE"/>
    <w:rsid w:val="00D76797"/>
    <w:rsid w:val="00D76997"/>
    <w:rsid w:val="00D7710D"/>
    <w:rsid w:val="00D77139"/>
    <w:rsid w:val="00D77410"/>
    <w:rsid w:val="00D774A7"/>
    <w:rsid w:val="00D77588"/>
    <w:rsid w:val="00D77885"/>
    <w:rsid w:val="00D77F25"/>
    <w:rsid w:val="00D77F7C"/>
    <w:rsid w:val="00D801C9"/>
    <w:rsid w:val="00D80514"/>
    <w:rsid w:val="00D8060C"/>
    <w:rsid w:val="00D8078B"/>
    <w:rsid w:val="00D8096C"/>
    <w:rsid w:val="00D8099E"/>
    <w:rsid w:val="00D80AAF"/>
    <w:rsid w:val="00D80CCB"/>
    <w:rsid w:val="00D80F16"/>
    <w:rsid w:val="00D80FC7"/>
    <w:rsid w:val="00D81354"/>
    <w:rsid w:val="00D81520"/>
    <w:rsid w:val="00D81CCF"/>
    <w:rsid w:val="00D82222"/>
    <w:rsid w:val="00D82256"/>
    <w:rsid w:val="00D822E0"/>
    <w:rsid w:val="00D824C3"/>
    <w:rsid w:val="00D82520"/>
    <w:rsid w:val="00D8275D"/>
    <w:rsid w:val="00D82882"/>
    <w:rsid w:val="00D82B07"/>
    <w:rsid w:val="00D82E39"/>
    <w:rsid w:val="00D82E82"/>
    <w:rsid w:val="00D82F57"/>
    <w:rsid w:val="00D830F2"/>
    <w:rsid w:val="00D8315F"/>
    <w:rsid w:val="00D835CB"/>
    <w:rsid w:val="00D83B62"/>
    <w:rsid w:val="00D83D69"/>
    <w:rsid w:val="00D83EA9"/>
    <w:rsid w:val="00D84175"/>
    <w:rsid w:val="00D844CD"/>
    <w:rsid w:val="00D847C9"/>
    <w:rsid w:val="00D848EA"/>
    <w:rsid w:val="00D84E00"/>
    <w:rsid w:val="00D84E39"/>
    <w:rsid w:val="00D84EBB"/>
    <w:rsid w:val="00D85467"/>
    <w:rsid w:val="00D8552B"/>
    <w:rsid w:val="00D85754"/>
    <w:rsid w:val="00D85815"/>
    <w:rsid w:val="00D85875"/>
    <w:rsid w:val="00D8592E"/>
    <w:rsid w:val="00D85A60"/>
    <w:rsid w:val="00D85F8E"/>
    <w:rsid w:val="00D86065"/>
    <w:rsid w:val="00D86204"/>
    <w:rsid w:val="00D8646D"/>
    <w:rsid w:val="00D86529"/>
    <w:rsid w:val="00D865EA"/>
    <w:rsid w:val="00D8676D"/>
    <w:rsid w:val="00D8686B"/>
    <w:rsid w:val="00D8696A"/>
    <w:rsid w:val="00D86B0C"/>
    <w:rsid w:val="00D86B4B"/>
    <w:rsid w:val="00D86C39"/>
    <w:rsid w:val="00D870D3"/>
    <w:rsid w:val="00D87124"/>
    <w:rsid w:val="00D872AD"/>
    <w:rsid w:val="00D873D8"/>
    <w:rsid w:val="00D87549"/>
    <w:rsid w:val="00D87C02"/>
    <w:rsid w:val="00D87E11"/>
    <w:rsid w:val="00D87FEA"/>
    <w:rsid w:val="00D90400"/>
    <w:rsid w:val="00D907E6"/>
    <w:rsid w:val="00D908B5"/>
    <w:rsid w:val="00D91009"/>
    <w:rsid w:val="00D9107A"/>
    <w:rsid w:val="00D9109A"/>
    <w:rsid w:val="00D91111"/>
    <w:rsid w:val="00D91177"/>
    <w:rsid w:val="00D913F8"/>
    <w:rsid w:val="00D91410"/>
    <w:rsid w:val="00D9150B"/>
    <w:rsid w:val="00D917BA"/>
    <w:rsid w:val="00D9180A"/>
    <w:rsid w:val="00D9197B"/>
    <w:rsid w:val="00D91A1F"/>
    <w:rsid w:val="00D91DA0"/>
    <w:rsid w:val="00D92086"/>
    <w:rsid w:val="00D92126"/>
    <w:rsid w:val="00D92275"/>
    <w:rsid w:val="00D92509"/>
    <w:rsid w:val="00D92963"/>
    <w:rsid w:val="00D929FE"/>
    <w:rsid w:val="00D92A1D"/>
    <w:rsid w:val="00D92A7F"/>
    <w:rsid w:val="00D92C56"/>
    <w:rsid w:val="00D92D1B"/>
    <w:rsid w:val="00D931F4"/>
    <w:rsid w:val="00D93294"/>
    <w:rsid w:val="00D9346F"/>
    <w:rsid w:val="00D934E8"/>
    <w:rsid w:val="00D9386E"/>
    <w:rsid w:val="00D93976"/>
    <w:rsid w:val="00D93A29"/>
    <w:rsid w:val="00D93A68"/>
    <w:rsid w:val="00D93C44"/>
    <w:rsid w:val="00D93C51"/>
    <w:rsid w:val="00D93C97"/>
    <w:rsid w:val="00D93DEC"/>
    <w:rsid w:val="00D93F67"/>
    <w:rsid w:val="00D942DA"/>
    <w:rsid w:val="00D942F3"/>
    <w:rsid w:val="00D943D9"/>
    <w:rsid w:val="00D9446B"/>
    <w:rsid w:val="00D94802"/>
    <w:rsid w:val="00D94E5D"/>
    <w:rsid w:val="00D94F37"/>
    <w:rsid w:val="00D9536B"/>
    <w:rsid w:val="00D9538C"/>
    <w:rsid w:val="00D955E3"/>
    <w:rsid w:val="00D95732"/>
    <w:rsid w:val="00D95849"/>
    <w:rsid w:val="00D958E7"/>
    <w:rsid w:val="00D95A9D"/>
    <w:rsid w:val="00D95EC2"/>
    <w:rsid w:val="00D95ECE"/>
    <w:rsid w:val="00D95F9A"/>
    <w:rsid w:val="00D96066"/>
    <w:rsid w:val="00D9634B"/>
    <w:rsid w:val="00D96398"/>
    <w:rsid w:val="00D96494"/>
    <w:rsid w:val="00D96677"/>
    <w:rsid w:val="00D96678"/>
    <w:rsid w:val="00D969C6"/>
    <w:rsid w:val="00D96A3D"/>
    <w:rsid w:val="00D96E2E"/>
    <w:rsid w:val="00D96F70"/>
    <w:rsid w:val="00D972D0"/>
    <w:rsid w:val="00D97B09"/>
    <w:rsid w:val="00D97EAF"/>
    <w:rsid w:val="00D97EC4"/>
    <w:rsid w:val="00DA004E"/>
    <w:rsid w:val="00DA00CD"/>
    <w:rsid w:val="00DA016E"/>
    <w:rsid w:val="00DA01F4"/>
    <w:rsid w:val="00DA0B43"/>
    <w:rsid w:val="00DA0B5C"/>
    <w:rsid w:val="00DA0B84"/>
    <w:rsid w:val="00DA100F"/>
    <w:rsid w:val="00DA1026"/>
    <w:rsid w:val="00DA10A3"/>
    <w:rsid w:val="00DA1106"/>
    <w:rsid w:val="00DA139F"/>
    <w:rsid w:val="00DA13D8"/>
    <w:rsid w:val="00DA1711"/>
    <w:rsid w:val="00DA172C"/>
    <w:rsid w:val="00DA1735"/>
    <w:rsid w:val="00DA1A57"/>
    <w:rsid w:val="00DA1A61"/>
    <w:rsid w:val="00DA1E95"/>
    <w:rsid w:val="00DA2379"/>
    <w:rsid w:val="00DA2540"/>
    <w:rsid w:val="00DA27A0"/>
    <w:rsid w:val="00DA281C"/>
    <w:rsid w:val="00DA298A"/>
    <w:rsid w:val="00DA2A20"/>
    <w:rsid w:val="00DA2C63"/>
    <w:rsid w:val="00DA2D8F"/>
    <w:rsid w:val="00DA2E3A"/>
    <w:rsid w:val="00DA2EAC"/>
    <w:rsid w:val="00DA30C1"/>
    <w:rsid w:val="00DA31B4"/>
    <w:rsid w:val="00DA320A"/>
    <w:rsid w:val="00DA37C5"/>
    <w:rsid w:val="00DA3837"/>
    <w:rsid w:val="00DA3DA4"/>
    <w:rsid w:val="00DA3FFD"/>
    <w:rsid w:val="00DA403D"/>
    <w:rsid w:val="00DA40E7"/>
    <w:rsid w:val="00DA421F"/>
    <w:rsid w:val="00DA4289"/>
    <w:rsid w:val="00DA4293"/>
    <w:rsid w:val="00DA44BD"/>
    <w:rsid w:val="00DA454C"/>
    <w:rsid w:val="00DA45ED"/>
    <w:rsid w:val="00DA46E3"/>
    <w:rsid w:val="00DA4702"/>
    <w:rsid w:val="00DA483D"/>
    <w:rsid w:val="00DA4A68"/>
    <w:rsid w:val="00DA4B73"/>
    <w:rsid w:val="00DA4BA4"/>
    <w:rsid w:val="00DA518A"/>
    <w:rsid w:val="00DA535B"/>
    <w:rsid w:val="00DA5376"/>
    <w:rsid w:val="00DA54B0"/>
    <w:rsid w:val="00DA5552"/>
    <w:rsid w:val="00DA5980"/>
    <w:rsid w:val="00DA5DD9"/>
    <w:rsid w:val="00DA5FE5"/>
    <w:rsid w:val="00DA6146"/>
    <w:rsid w:val="00DA61EF"/>
    <w:rsid w:val="00DA6669"/>
    <w:rsid w:val="00DA67C0"/>
    <w:rsid w:val="00DA67E4"/>
    <w:rsid w:val="00DA6AB0"/>
    <w:rsid w:val="00DA6B89"/>
    <w:rsid w:val="00DA6C6A"/>
    <w:rsid w:val="00DA6CC5"/>
    <w:rsid w:val="00DA6E7F"/>
    <w:rsid w:val="00DA6E8B"/>
    <w:rsid w:val="00DA7A89"/>
    <w:rsid w:val="00DA7AF4"/>
    <w:rsid w:val="00DA7BE6"/>
    <w:rsid w:val="00DA7BFC"/>
    <w:rsid w:val="00DA7D86"/>
    <w:rsid w:val="00DA7E9B"/>
    <w:rsid w:val="00DB0076"/>
    <w:rsid w:val="00DB00DC"/>
    <w:rsid w:val="00DB01C4"/>
    <w:rsid w:val="00DB056A"/>
    <w:rsid w:val="00DB07C9"/>
    <w:rsid w:val="00DB080E"/>
    <w:rsid w:val="00DB0983"/>
    <w:rsid w:val="00DB0AFD"/>
    <w:rsid w:val="00DB0B36"/>
    <w:rsid w:val="00DB0DAB"/>
    <w:rsid w:val="00DB0E8F"/>
    <w:rsid w:val="00DB0FCA"/>
    <w:rsid w:val="00DB1314"/>
    <w:rsid w:val="00DB1462"/>
    <w:rsid w:val="00DB152A"/>
    <w:rsid w:val="00DB1714"/>
    <w:rsid w:val="00DB1777"/>
    <w:rsid w:val="00DB1925"/>
    <w:rsid w:val="00DB19BB"/>
    <w:rsid w:val="00DB1CFE"/>
    <w:rsid w:val="00DB1FD6"/>
    <w:rsid w:val="00DB262E"/>
    <w:rsid w:val="00DB2972"/>
    <w:rsid w:val="00DB2980"/>
    <w:rsid w:val="00DB2AF5"/>
    <w:rsid w:val="00DB2B88"/>
    <w:rsid w:val="00DB2D66"/>
    <w:rsid w:val="00DB2F25"/>
    <w:rsid w:val="00DB30CF"/>
    <w:rsid w:val="00DB31CC"/>
    <w:rsid w:val="00DB32F1"/>
    <w:rsid w:val="00DB34C5"/>
    <w:rsid w:val="00DB34E9"/>
    <w:rsid w:val="00DB35B2"/>
    <w:rsid w:val="00DB387D"/>
    <w:rsid w:val="00DB3904"/>
    <w:rsid w:val="00DB3947"/>
    <w:rsid w:val="00DB3BE4"/>
    <w:rsid w:val="00DB3C03"/>
    <w:rsid w:val="00DB3D1F"/>
    <w:rsid w:val="00DB4037"/>
    <w:rsid w:val="00DB4131"/>
    <w:rsid w:val="00DB41AA"/>
    <w:rsid w:val="00DB41EB"/>
    <w:rsid w:val="00DB43AA"/>
    <w:rsid w:val="00DB43B7"/>
    <w:rsid w:val="00DB43F8"/>
    <w:rsid w:val="00DB47F4"/>
    <w:rsid w:val="00DB49A5"/>
    <w:rsid w:val="00DB4CBC"/>
    <w:rsid w:val="00DB4D67"/>
    <w:rsid w:val="00DB4FC2"/>
    <w:rsid w:val="00DB51C2"/>
    <w:rsid w:val="00DB521D"/>
    <w:rsid w:val="00DB53DA"/>
    <w:rsid w:val="00DB5476"/>
    <w:rsid w:val="00DB55C7"/>
    <w:rsid w:val="00DB56E9"/>
    <w:rsid w:val="00DB59C1"/>
    <w:rsid w:val="00DB59CF"/>
    <w:rsid w:val="00DB5CD6"/>
    <w:rsid w:val="00DB6425"/>
    <w:rsid w:val="00DB65EE"/>
    <w:rsid w:val="00DB6796"/>
    <w:rsid w:val="00DB6973"/>
    <w:rsid w:val="00DB6C57"/>
    <w:rsid w:val="00DB6E26"/>
    <w:rsid w:val="00DB6FB1"/>
    <w:rsid w:val="00DB7018"/>
    <w:rsid w:val="00DB71D6"/>
    <w:rsid w:val="00DB72AC"/>
    <w:rsid w:val="00DB72F4"/>
    <w:rsid w:val="00DB7D12"/>
    <w:rsid w:val="00DB7F36"/>
    <w:rsid w:val="00DB7FA0"/>
    <w:rsid w:val="00DC0098"/>
    <w:rsid w:val="00DC0515"/>
    <w:rsid w:val="00DC0688"/>
    <w:rsid w:val="00DC08BD"/>
    <w:rsid w:val="00DC0C16"/>
    <w:rsid w:val="00DC0CAA"/>
    <w:rsid w:val="00DC0D4E"/>
    <w:rsid w:val="00DC0E77"/>
    <w:rsid w:val="00DC0F48"/>
    <w:rsid w:val="00DC1032"/>
    <w:rsid w:val="00DC1159"/>
    <w:rsid w:val="00DC1315"/>
    <w:rsid w:val="00DC164D"/>
    <w:rsid w:val="00DC1A07"/>
    <w:rsid w:val="00DC1A0A"/>
    <w:rsid w:val="00DC1A67"/>
    <w:rsid w:val="00DC1C9C"/>
    <w:rsid w:val="00DC1E8C"/>
    <w:rsid w:val="00DC1ECF"/>
    <w:rsid w:val="00DC2039"/>
    <w:rsid w:val="00DC20B6"/>
    <w:rsid w:val="00DC20CB"/>
    <w:rsid w:val="00DC2316"/>
    <w:rsid w:val="00DC276A"/>
    <w:rsid w:val="00DC27B1"/>
    <w:rsid w:val="00DC2D08"/>
    <w:rsid w:val="00DC2E08"/>
    <w:rsid w:val="00DC2E43"/>
    <w:rsid w:val="00DC2EE6"/>
    <w:rsid w:val="00DC314C"/>
    <w:rsid w:val="00DC3258"/>
    <w:rsid w:val="00DC3347"/>
    <w:rsid w:val="00DC3743"/>
    <w:rsid w:val="00DC3823"/>
    <w:rsid w:val="00DC395F"/>
    <w:rsid w:val="00DC3C2F"/>
    <w:rsid w:val="00DC3D16"/>
    <w:rsid w:val="00DC3F6D"/>
    <w:rsid w:val="00DC3FB3"/>
    <w:rsid w:val="00DC4086"/>
    <w:rsid w:val="00DC419E"/>
    <w:rsid w:val="00DC432C"/>
    <w:rsid w:val="00DC4622"/>
    <w:rsid w:val="00DC46C2"/>
    <w:rsid w:val="00DC4729"/>
    <w:rsid w:val="00DC47A2"/>
    <w:rsid w:val="00DC4822"/>
    <w:rsid w:val="00DC4843"/>
    <w:rsid w:val="00DC4F79"/>
    <w:rsid w:val="00DC50D2"/>
    <w:rsid w:val="00DC5301"/>
    <w:rsid w:val="00DC54E4"/>
    <w:rsid w:val="00DC56A8"/>
    <w:rsid w:val="00DC5725"/>
    <w:rsid w:val="00DC5A28"/>
    <w:rsid w:val="00DC5D04"/>
    <w:rsid w:val="00DC5D56"/>
    <w:rsid w:val="00DC5DE5"/>
    <w:rsid w:val="00DC5E15"/>
    <w:rsid w:val="00DC6469"/>
    <w:rsid w:val="00DC64D0"/>
    <w:rsid w:val="00DC65C9"/>
    <w:rsid w:val="00DC661E"/>
    <w:rsid w:val="00DC66CE"/>
    <w:rsid w:val="00DC688F"/>
    <w:rsid w:val="00DC69CB"/>
    <w:rsid w:val="00DC6F15"/>
    <w:rsid w:val="00DC70D3"/>
    <w:rsid w:val="00DC70E3"/>
    <w:rsid w:val="00DC7434"/>
    <w:rsid w:val="00DC7469"/>
    <w:rsid w:val="00DC75AD"/>
    <w:rsid w:val="00DC7653"/>
    <w:rsid w:val="00DC782A"/>
    <w:rsid w:val="00DC7848"/>
    <w:rsid w:val="00DC785C"/>
    <w:rsid w:val="00DC797C"/>
    <w:rsid w:val="00DC7CC4"/>
    <w:rsid w:val="00DC7DFF"/>
    <w:rsid w:val="00DD000F"/>
    <w:rsid w:val="00DD0394"/>
    <w:rsid w:val="00DD04E0"/>
    <w:rsid w:val="00DD0797"/>
    <w:rsid w:val="00DD07F1"/>
    <w:rsid w:val="00DD0C3A"/>
    <w:rsid w:val="00DD0CBA"/>
    <w:rsid w:val="00DD1158"/>
    <w:rsid w:val="00DD14B4"/>
    <w:rsid w:val="00DD15AB"/>
    <w:rsid w:val="00DD1822"/>
    <w:rsid w:val="00DD18FD"/>
    <w:rsid w:val="00DD1CDF"/>
    <w:rsid w:val="00DD1F3C"/>
    <w:rsid w:val="00DD1F4A"/>
    <w:rsid w:val="00DD22D2"/>
    <w:rsid w:val="00DD244E"/>
    <w:rsid w:val="00DD2A3C"/>
    <w:rsid w:val="00DD2C4E"/>
    <w:rsid w:val="00DD2E60"/>
    <w:rsid w:val="00DD2EB7"/>
    <w:rsid w:val="00DD302E"/>
    <w:rsid w:val="00DD3080"/>
    <w:rsid w:val="00DD373C"/>
    <w:rsid w:val="00DD393F"/>
    <w:rsid w:val="00DD39C4"/>
    <w:rsid w:val="00DD3B2D"/>
    <w:rsid w:val="00DD3CD3"/>
    <w:rsid w:val="00DD3D1F"/>
    <w:rsid w:val="00DD3DD3"/>
    <w:rsid w:val="00DD3E68"/>
    <w:rsid w:val="00DD3F53"/>
    <w:rsid w:val="00DD3F59"/>
    <w:rsid w:val="00DD3F65"/>
    <w:rsid w:val="00DD3FAB"/>
    <w:rsid w:val="00DD411B"/>
    <w:rsid w:val="00DD42FE"/>
    <w:rsid w:val="00DD4412"/>
    <w:rsid w:val="00DD46B4"/>
    <w:rsid w:val="00DD4A2D"/>
    <w:rsid w:val="00DD4B28"/>
    <w:rsid w:val="00DD4C03"/>
    <w:rsid w:val="00DD4D2C"/>
    <w:rsid w:val="00DD4E31"/>
    <w:rsid w:val="00DD5044"/>
    <w:rsid w:val="00DD536A"/>
    <w:rsid w:val="00DD54EA"/>
    <w:rsid w:val="00DD56EB"/>
    <w:rsid w:val="00DD58EA"/>
    <w:rsid w:val="00DD5B44"/>
    <w:rsid w:val="00DD5CA7"/>
    <w:rsid w:val="00DD5D32"/>
    <w:rsid w:val="00DD5EFE"/>
    <w:rsid w:val="00DD6180"/>
    <w:rsid w:val="00DD642D"/>
    <w:rsid w:val="00DD6507"/>
    <w:rsid w:val="00DD6604"/>
    <w:rsid w:val="00DD6712"/>
    <w:rsid w:val="00DD688C"/>
    <w:rsid w:val="00DD6A9B"/>
    <w:rsid w:val="00DD6AE2"/>
    <w:rsid w:val="00DD6B27"/>
    <w:rsid w:val="00DD6BB2"/>
    <w:rsid w:val="00DD6E9C"/>
    <w:rsid w:val="00DD6F78"/>
    <w:rsid w:val="00DD72C5"/>
    <w:rsid w:val="00DD7345"/>
    <w:rsid w:val="00DD7AAE"/>
    <w:rsid w:val="00DD7C7A"/>
    <w:rsid w:val="00DD7DF9"/>
    <w:rsid w:val="00DD7E5E"/>
    <w:rsid w:val="00DD7FE5"/>
    <w:rsid w:val="00DE0252"/>
    <w:rsid w:val="00DE039C"/>
    <w:rsid w:val="00DE0512"/>
    <w:rsid w:val="00DE07BD"/>
    <w:rsid w:val="00DE08E8"/>
    <w:rsid w:val="00DE0A99"/>
    <w:rsid w:val="00DE0ADA"/>
    <w:rsid w:val="00DE0BFA"/>
    <w:rsid w:val="00DE0D38"/>
    <w:rsid w:val="00DE0D51"/>
    <w:rsid w:val="00DE0E61"/>
    <w:rsid w:val="00DE1060"/>
    <w:rsid w:val="00DE111F"/>
    <w:rsid w:val="00DE1257"/>
    <w:rsid w:val="00DE19DE"/>
    <w:rsid w:val="00DE1AAF"/>
    <w:rsid w:val="00DE2402"/>
    <w:rsid w:val="00DE2459"/>
    <w:rsid w:val="00DE264C"/>
    <w:rsid w:val="00DE287E"/>
    <w:rsid w:val="00DE2A7E"/>
    <w:rsid w:val="00DE2A88"/>
    <w:rsid w:val="00DE2C3F"/>
    <w:rsid w:val="00DE2CF6"/>
    <w:rsid w:val="00DE2E09"/>
    <w:rsid w:val="00DE32F8"/>
    <w:rsid w:val="00DE348E"/>
    <w:rsid w:val="00DE3652"/>
    <w:rsid w:val="00DE382E"/>
    <w:rsid w:val="00DE3857"/>
    <w:rsid w:val="00DE3860"/>
    <w:rsid w:val="00DE3BDC"/>
    <w:rsid w:val="00DE3D8F"/>
    <w:rsid w:val="00DE40B3"/>
    <w:rsid w:val="00DE4234"/>
    <w:rsid w:val="00DE492D"/>
    <w:rsid w:val="00DE493C"/>
    <w:rsid w:val="00DE4A87"/>
    <w:rsid w:val="00DE4C1C"/>
    <w:rsid w:val="00DE4E31"/>
    <w:rsid w:val="00DE53D2"/>
    <w:rsid w:val="00DE5434"/>
    <w:rsid w:val="00DE559A"/>
    <w:rsid w:val="00DE5639"/>
    <w:rsid w:val="00DE56F8"/>
    <w:rsid w:val="00DE5781"/>
    <w:rsid w:val="00DE589D"/>
    <w:rsid w:val="00DE5A99"/>
    <w:rsid w:val="00DE5C28"/>
    <w:rsid w:val="00DE5D54"/>
    <w:rsid w:val="00DE5D74"/>
    <w:rsid w:val="00DE63FF"/>
    <w:rsid w:val="00DE6C65"/>
    <w:rsid w:val="00DE6D01"/>
    <w:rsid w:val="00DE6DF2"/>
    <w:rsid w:val="00DE71A9"/>
    <w:rsid w:val="00DE726C"/>
    <w:rsid w:val="00DE7899"/>
    <w:rsid w:val="00DE792B"/>
    <w:rsid w:val="00DE7BC8"/>
    <w:rsid w:val="00DE7FE7"/>
    <w:rsid w:val="00DF00F8"/>
    <w:rsid w:val="00DF0439"/>
    <w:rsid w:val="00DF07D4"/>
    <w:rsid w:val="00DF0979"/>
    <w:rsid w:val="00DF0A95"/>
    <w:rsid w:val="00DF0D72"/>
    <w:rsid w:val="00DF1621"/>
    <w:rsid w:val="00DF1793"/>
    <w:rsid w:val="00DF185D"/>
    <w:rsid w:val="00DF1B57"/>
    <w:rsid w:val="00DF1BBD"/>
    <w:rsid w:val="00DF1BFD"/>
    <w:rsid w:val="00DF22AE"/>
    <w:rsid w:val="00DF2A2F"/>
    <w:rsid w:val="00DF2E35"/>
    <w:rsid w:val="00DF2F48"/>
    <w:rsid w:val="00DF3161"/>
    <w:rsid w:val="00DF320D"/>
    <w:rsid w:val="00DF3272"/>
    <w:rsid w:val="00DF339B"/>
    <w:rsid w:val="00DF3419"/>
    <w:rsid w:val="00DF3820"/>
    <w:rsid w:val="00DF3867"/>
    <w:rsid w:val="00DF3991"/>
    <w:rsid w:val="00DF3B11"/>
    <w:rsid w:val="00DF3CD2"/>
    <w:rsid w:val="00DF3D59"/>
    <w:rsid w:val="00DF3D5D"/>
    <w:rsid w:val="00DF4082"/>
    <w:rsid w:val="00DF42FE"/>
    <w:rsid w:val="00DF43CB"/>
    <w:rsid w:val="00DF4510"/>
    <w:rsid w:val="00DF4613"/>
    <w:rsid w:val="00DF4625"/>
    <w:rsid w:val="00DF4844"/>
    <w:rsid w:val="00DF489F"/>
    <w:rsid w:val="00DF49CF"/>
    <w:rsid w:val="00DF4ECB"/>
    <w:rsid w:val="00DF5227"/>
    <w:rsid w:val="00DF530B"/>
    <w:rsid w:val="00DF549D"/>
    <w:rsid w:val="00DF57A7"/>
    <w:rsid w:val="00DF5A23"/>
    <w:rsid w:val="00DF5BB6"/>
    <w:rsid w:val="00DF5CF3"/>
    <w:rsid w:val="00DF5F17"/>
    <w:rsid w:val="00DF5F2F"/>
    <w:rsid w:val="00DF6267"/>
    <w:rsid w:val="00DF63F2"/>
    <w:rsid w:val="00DF64E4"/>
    <w:rsid w:val="00DF6A77"/>
    <w:rsid w:val="00DF6C9A"/>
    <w:rsid w:val="00DF6D90"/>
    <w:rsid w:val="00DF6E26"/>
    <w:rsid w:val="00DF7042"/>
    <w:rsid w:val="00DF72E2"/>
    <w:rsid w:val="00DF7382"/>
    <w:rsid w:val="00DF7389"/>
    <w:rsid w:val="00DF77BB"/>
    <w:rsid w:val="00DF77C1"/>
    <w:rsid w:val="00DF78A5"/>
    <w:rsid w:val="00DF78B8"/>
    <w:rsid w:val="00DF78EE"/>
    <w:rsid w:val="00DF7B47"/>
    <w:rsid w:val="00DF7F0F"/>
    <w:rsid w:val="00DF7F45"/>
    <w:rsid w:val="00DF7F90"/>
    <w:rsid w:val="00DF7FBB"/>
    <w:rsid w:val="00E00295"/>
    <w:rsid w:val="00E002CA"/>
    <w:rsid w:val="00E0042D"/>
    <w:rsid w:val="00E00430"/>
    <w:rsid w:val="00E004E5"/>
    <w:rsid w:val="00E00555"/>
    <w:rsid w:val="00E007CE"/>
    <w:rsid w:val="00E00CEC"/>
    <w:rsid w:val="00E00EF7"/>
    <w:rsid w:val="00E01049"/>
    <w:rsid w:val="00E0135B"/>
    <w:rsid w:val="00E013BB"/>
    <w:rsid w:val="00E014F2"/>
    <w:rsid w:val="00E01661"/>
    <w:rsid w:val="00E01666"/>
    <w:rsid w:val="00E016C9"/>
    <w:rsid w:val="00E017C7"/>
    <w:rsid w:val="00E0192A"/>
    <w:rsid w:val="00E019E6"/>
    <w:rsid w:val="00E01A60"/>
    <w:rsid w:val="00E01C2C"/>
    <w:rsid w:val="00E01E43"/>
    <w:rsid w:val="00E01FEE"/>
    <w:rsid w:val="00E0201B"/>
    <w:rsid w:val="00E020CF"/>
    <w:rsid w:val="00E02428"/>
    <w:rsid w:val="00E0261E"/>
    <w:rsid w:val="00E0268C"/>
    <w:rsid w:val="00E028EC"/>
    <w:rsid w:val="00E02C4E"/>
    <w:rsid w:val="00E02C78"/>
    <w:rsid w:val="00E0304B"/>
    <w:rsid w:val="00E0326F"/>
    <w:rsid w:val="00E03500"/>
    <w:rsid w:val="00E03583"/>
    <w:rsid w:val="00E03825"/>
    <w:rsid w:val="00E038DC"/>
    <w:rsid w:val="00E03B36"/>
    <w:rsid w:val="00E03BFB"/>
    <w:rsid w:val="00E03C39"/>
    <w:rsid w:val="00E03C87"/>
    <w:rsid w:val="00E03CB3"/>
    <w:rsid w:val="00E03CD3"/>
    <w:rsid w:val="00E043AA"/>
    <w:rsid w:val="00E0460D"/>
    <w:rsid w:val="00E050A9"/>
    <w:rsid w:val="00E051D6"/>
    <w:rsid w:val="00E05291"/>
    <w:rsid w:val="00E053FA"/>
    <w:rsid w:val="00E05425"/>
    <w:rsid w:val="00E054B8"/>
    <w:rsid w:val="00E054E3"/>
    <w:rsid w:val="00E05AE6"/>
    <w:rsid w:val="00E05BFD"/>
    <w:rsid w:val="00E05D24"/>
    <w:rsid w:val="00E05DA5"/>
    <w:rsid w:val="00E06281"/>
    <w:rsid w:val="00E063D9"/>
    <w:rsid w:val="00E0654A"/>
    <w:rsid w:val="00E06641"/>
    <w:rsid w:val="00E0666D"/>
    <w:rsid w:val="00E069BA"/>
    <w:rsid w:val="00E06B89"/>
    <w:rsid w:val="00E06DBA"/>
    <w:rsid w:val="00E06F0A"/>
    <w:rsid w:val="00E06F70"/>
    <w:rsid w:val="00E076BC"/>
    <w:rsid w:val="00E077AC"/>
    <w:rsid w:val="00E0784D"/>
    <w:rsid w:val="00E078CB"/>
    <w:rsid w:val="00E07AF4"/>
    <w:rsid w:val="00E07B4A"/>
    <w:rsid w:val="00E07BD9"/>
    <w:rsid w:val="00E07E19"/>
    <w:rsid w:val="00E1007F"/>
    <w:rsid w:val="00E10222"/>
    <w:rsid w:val="00E1067C"/>
    <w:rsid w:val="00E107B6"/>
    <w:rsid w:val="00E111E3"/>
    <w:rsid w:val="00E11347"/>
    <w:rsid w:val="00E114FE"/>
    <w:rsid w:val="00E1154B"/>
    <w:rsid w:val="00E11630"/>
    <w:rsid w:val="00E11966"/>
    <w:rsid w:val="00E11AE4"/>
    <w:rsid w:val="00E11C76"/>
    <w:rsid w:val="00E11E76"/>
    <w:rsid w:val="00E11FE6"/>
    <w:rsid w:val="00E12072"/>
    <w:rsid w:val="00E123BD"/>
    <w:rsid w:val="00E12408"/>
    <w:rsid w:val="00E12990"/>
    <w:rsid w:val="00E12C0E"/>
    <w:rsid w:val="00E12DBA"/>
    <w:rsid w:val="00E12DF8"/>
    <w:rsid w:val="00E12F1A"/>
    <w:rsid w:val="00E13106"/>
    <w:rsid w:val="00E1321B"/>
    <w:rsid w:val="00E1347E"/>
    <w:rsid w:val="00E134FA"/>
    <w:rsid w:val="00E13591"/>
    <w:rsid w:val="00E136E6"/>
    <w:rsid w:val="00E13BBC"/>
    <w:rsid w:val="00E13CCF"/>
    <w:rsid w:val="00E13EFC"/>
    <w:rsid w:val="00E14119"/>
    <w:rsid w:val="00E14546"/>
    <w:rsid w:val="00E1457A"/>
    <w:rsid w:val="00E145C3"/>
    <w:rsid w:val="00E147F3"/>
    <w:rsid w:val="00E14A4E"/>
    <w:rsid w:val="00E14A6F"/>
    <w:rsid w:val="00E14A7D"/>
    <w:rsid w:val="00E14B6C"/>
    <w:rsid w:val="00E14BD1"/>
    <w:rsid w:val="00E14CCC"/>
    <w:rsid w:val="00E14D62"/>
    <w:rsid w:val="00E14FAF"/>
    <w:rsid w:val="00E15325"/>
    <w:rsid w:val="00E15389"/>
    <w:rsid w:val="00E154AF"/>
    <w:rsid w:val="00E1550A"/>
    <w:rsid w:val="00E155C3"/>
    <w:rsid w:val="00E1576E"/>
    <w:rsid w:val="00E157D9"/>
    <w:rsid w:val="00E159D6"/>
    <w:rsid w:val="00E15FC4"/>
    <w:rsid w:val="00E166A9"/>
    <w:rsid w:val="00E1684F"/>
    <w:rsid w:val="00E16A96"/>
    <w:rsid w:val="00E16CAA"/>
    <w:rsid w:val="00E16EB5"/>
    <w:rsid w:val="00E1717B"/>
    <w:rsid w:val="00E1729C"/>
    <w:rsid w:val="00E176CA"/>
    <w:rsid w:val="00E178A5"/>
    <w:rsid w:val="00E17B00"/>
    <w:rsid w:val="00E17BA4"/>
    <w:rsid w:val="00E203F9"/>
    <w:rsid w:val="00E2093D"/>
    <w:rsid w:val="00E20A1B"/>
    <w:rsid w:val="00E20A35"/>
    <w:rsid w:val="00E20EF9"/>
    <w:rsid w:val="00E213AE"/>
    <w:rsid w:val="00E21459"/>
    <w:rsid w:val="00E2145C"/>
    <w:rsid w:val="00E216E4"/>
    <w:rsid w:val="00E21877"/>
    <w:rsid w:val="00E219EE"/>
    <w:rsid w:val="00E21B5E"/>
    <w:rsid w:val="00E21B9F"/>
    <w:rsid w:val="00E21D0E"/>
    <w:rsid w:val="00E21EDF"/>
    <w:rsid w:val="00E22045"/>
    <w:rsid w:val="00E220D1"/>
    <w:rsid w:val="00E221A7"/>
    <w:rsid w:val="00E222A2"/>
    <w:rsid w:val="00E2264D"/>
    <w:rsid w:val="00E22796"/>
    <w:rsid w:val="00E229B7"/>
    <w:rsid w:val="00E22B86"/>
    <w:rsid w:val="00E22DC6"/>
    <w:rsid w:val="00E22E8C"/>
    <w:rsid w:val="00E22F10"/>
    <w:rsid w:val="00E231EA"/>
    <w:rsid w:val="00E2322F"/>
    <w:rsid w:val="00E23533"/>
    <w:rsid w:val="00E235D4"/>
    <w:rsid w:val="00E23806"/>
    <w:rsid w:val="00E2383E"/>
    <w:rsid w:val="00E23D37"/>
    <w:rsid w:val="00E24018"/>
    <w:rsid w:val="00E24042"/>
    <w:rsid w:val="00E240CE"/>
    <w:rsid w:val="00E24184"/>
    <w:rsid w:val="00E241D6"/>
    <w:rsid w:val="00E2497D"/>
    <w:rsid w:val="00E24B0E"/>
    <w:rsid w:val="00E24BE9"/>
    <w:rsid w:val="00E24C8D"/>
    <w:rsid w:val="00E24FD0"/>
    <w:rsid w:val="00E250BF"/>
    <w:rsid w:val="00E25159"/>
    <w:rsid w:val="00E25203"/>
    <w:rsid w:val="00E252EB"/>
    <w:rsid w:val="00E25497"/>
    <w:rsid w:val="00E2559B"/>
    <w:rsid w:val="00E25614"/>
    <w:rsid w:val="00E2586E"/>
    <w:rsid w:val="00E258F7"/>
    <w:rsid w:val="00E25E32"/>
    <w:rsid w:val="00E25E5A"/>
    <w:rsid w:val="00E26130"/>
    <w:rsid w:val="00E2618E"/>
    <w:rsid w:val="00E26223"/>
    <w:rsid w:val="00E26238"/>
    <w:rsid w:val="00E26712"/>
    <w:rsid w:val="00E26997"/>
    <w:rsid w:val="00E269EF"/>
    <w:rsid w:val="00E26ACC"/>
    <w:rsid w:val="00E26BEE"/>
    <w:rsid w:val="00E26BFD"/>
    <w:rsid w:val="00E26D48"/>
    <w:rsid w:val="00E26D7F"/>
    <w:rsid w:val="00E26DC1"/>
    <w:rsid w:val="00E26FE6"/>
    <w:rsid w:val="00E27068"/>
    <w:rsid w:val="00E27936"/>
    <w:rsid w:val="00E27980"/>
    <w:rsid w:val="00E27C05"/>
    <w:rsid w:val="00E300B8"/>
    <w:rsid w:val="00E3014A"/>
    <w:rsid w:val="00E303C9"/>
    <w:rsid w:val="00E304B9"/>
    <w:rsid w:val="00E30828"/>
    <w:rsid w:val="00E308EC"/>
    <w:rsid w:val="00E30DF0"/>
    <w:rsid w:val="00E30E47"/>
    <w:rsid w:val="00E3174A"/>
    <w:rsid w:val="00E31BF6"/>
    <w:rsid w:val="00E31E5B"/>
    <w:rsid w:val="00E32035"/>
    <w:rsid w:val="00E323A5"/>
    <w:rsid w:val="00E325B2"/>
    <w:rsid w:val="00E32946"/>
    <w:rsid w:val="00E32996"/>
    <w:rsid w:val="00E32A1D"/>
    <w:rsid w:val="00E32A48"/>
    <w:rsid w:val="00E32AD7"/>
    <w:rsid w:val="00E32AEF"/>
    <w:rsid w:val="00E32CB8"/>
    <w:rsid w:val="00E32D04"/>
    <w:rsid w:val="00E32D1D"/>
    <w:rsid w:val="00E32F10"/>
    <w:rsid w:val="00E32FD9"/>
    <w:rsid w:val="00E330E2"/>
    <w:rsid w:val="00E334B4"/>
    <w:rsid w:val="00E3375D"/>
    <w:rsid w:val="00E33D89"/>
    <w:rsid w:val="00E33EE0"/>
    <w:rsid w:val="00E342CE"/>
    <w:rsid w:val="00E34331"/>
    <w:rsid w:val="00E343CB"/>
    <w:rsid w:val="00E3475C"/>
    <w:rsid w:val="00E3487E"/>
    <w:rsid w:val="00E3494F"/>
    <w:rsid w:val="00E34C0A"/>
    <w:rsid w:val="00E34C20"/>
    <w:rsid w:val="00E34DBE"/>
    <w:rsid w:val="00E34F03"/>
    <w:rsid w:val="00E3504A"/>
    <w:rsid w:val="00E3510A"/>
    <w:rsid w:val="00E35394"/>
    <w:rsid w:val="00E354E9"/>
    <w:rsid w:val="00E35558"/>
    <w:rsid w:val="00E35747"/>
    <w:rsid w:val="00E35A67"/>
    <w:rsid w:val="00E35ACA"/>
    <w:rsid w:val="00E35BBB"/>
    <w:rsid w:val="00E35F8C"/>
    <w:rsid w:val="00E36095"/>
    <w:rsid w:val="00E360BB"/>
    <w:rsid w:val="00E362D9"/>
    <w:rsid w:val="00E36345"/>
    <w:rsid w:val="00E36553"/>
    <w:rsid w:val="00E366E1"/>
    <w:rsid w:val="00E366EA"/>
    <w:rsid w:val="00E36723"/>
    <w:rsid w:val="00E36E2A"/>
    <w:rsid w:val="00E36E56"/>
    <w:rsid w:val="00E37203"/>
    <w:rsid w:val="00E37256"/>
    <w:rsid w:val="00E3738D"/>
    <w:rsid w:val="00E376CB"/>
    <w:rsid w:val="00E3777B"/>
    <w:rsid w:val="00E37961"/>
    <w:rsid w:val="00E3797D"/>
    <w:rsid w:val="00E37AD8"/>
    <w:rsid w:val="00E37BBD"/>
    <w:rsid w:val="00E37C60"/>
    <w:rsid w:val="00E4014B"/>
    <w:rsid w:val="00E40418"/>
    <w:rsid w:val="00E4041C"/>
    <w:rsid w:val="00E40663"/>
    <w:rsid w:val="00E41191"/>
    <w:rsid w:val="00E411EF"/>
    <w:rsid w:val="00E41434"/>
    <w:rsid w:val="00E41C0A"/>
    <w:rsid w:val="00E41D15"/>
    <w:rsid w:val="00E41D7B"/>
    <w:rsid w:val="00E420FD"/>
    <w:rsid w:val="00E4212D"/>
    <w:rsid w:val="00E4237D"/>
    <w:rsid w:val="00E4250B"/>
    <w:rsid w:val="00E42688"/>
    <w:rsid w:val="00E42933"/>
    <w:rsid w:val="00E42AF0"/>
    <w:rsid w:val="00E42BED"/>
    <w:rsid w:val="00E42C15"/>
    <w:rsid w:val="00E432BB"/>
    <w:rsid w:val="00E432DB"/>
    <w:rsid w:val="00E43306"/>
    <w:rsid w:val="00E43316"/>
    <w:rsid w:val="00E434AA"/>
    <w:rsid w:val="00E43691"/>
    <w:rsid w:val="00E43735"/>
    <w:rsid w:val="00E437BA"/>
    <w:rsid w:val="00E438CC"/>
    <w:rsid w:val="00E43DDA"/>
    <w:rsid w:val="00E43DE7"/>
    <w:rsid w:val="00E43E47"/>
    <w:rsid w:val="00E44238"/>
    <w:rsid w:val="00E4445E"/>
    <w:rsid w:val="00E44670"/>
    <w:rsid w:val="00E44B01"/>
    <w:rsid w:val="00E44D08"/>
    <w:rsid w:val="00E44D6B"/>
    <w:rsid w:val="00E44D71"/>
    <w:rsid w:val="00E450F8"/>
    <w:rsid w:val="00E45535"/>
    <w:rsid w:val="00E45541"/>
    <w:rsid w:val="00E45706"/>
    <w:rsid w:val="00E457B0"/>
    <w:rsid w:val="00E457C5"/>
    <w:rsid w:val="00E457F4"/>
    <w:rsid w:val="00E458C2"/>
    <w:rsid w:val="00E45A43"/>
    <w:rsid w:val="00E45F7C"/>
    <w:rsid w:val="00E46077"/>
    <w:rsid w:val="00E4632D"/>
    <w:rsid w:val="00E4633D"/>
    <w:rsid w:val="00E465E1"/>
    <w:rsid w:val="00E4661E"/>
    <w:rsid w:val="00E469C1"/>
    <w:rsid w:val="00E469EF"/>
    <w:rsid w:val="00E46B4A"/>
    <w:rsid w:val="00E46C7A"/>
    <w:rsid w:val="00E46DDF"/>
    <w:rsid w:val="00E46FC8"/>
    <w:rsid w:val="00E4760A"/>
    <w:rsid w:val="00E4778D"/>
    <w:rsid w:val="00E4792C"/>
    <w:rsid w:val="00E47BCA"/>
    <w:rsid w:val="00E47D11"/>
    <w:rsid w:val="00E47F47"/>
    <w:rsid w:val="00E47F51"/>
    <w:rsid w:val="00E47F6D"/>
    <w:rsid w:val="00E50022"/>
    <w:rsid w:val="00E500B2"/>
    <w:rsid w:val="00E50560"/>
    <w:rsid w:val="00E50629"/>
    <w:rsid w:val="00E50758"/>
    <w:rsid w:val="00E508C4"/>
    <w:rsid w:val="00E50CA9"/>
    <w:rsid w:val="00E50E2C"/>
    <w:rsid w:val="00E50E40"/>
    <w:rsid w:val="00E50EF4"/>
    <w:rsid w:val="00E50F32"/>
    <w:rsid w:val="00E5127B"/>
    <w:rsid w:val="00E51615"/>
    <w:rsid w:val="00E51810"/>
    <w:rsid w:val="00E51855"/>
    <w:rsid w:val="00E519AC"/>
    <w:rsid w:val="00E51A0C"/>
    <w:rsid w:val="00E51B23"/>
    <w:rsid w:val="00E51B60"/>
    <w:rsid w:val="00E51D99"/>
    <w:rsid w:val="00E524E7"/>
    <w:rsid w:val="00E52684"/>
    <w:rsid w:val="00E52704"/>
    <w:rsid w:val="00E527B1"/>
    <w:rsid w:val="00E52822"/>
    <w:rsid w:val="00E52C16"/>
    <w:rsid w:val="00E52EA6"/>
    <w:rsid w:val="00E53123"/>
    <w:rsid w:val="00E53252"/>
    <w:rsid w:val="00E5337A"/>
    <w:rsid w:val="00E533B0"/>
    <w:rsid w:val="00E5350D"/>
    <w:rsid w:val="00E5361A"/>
    <w:rsid w:val="00E537D5"/>
    <w:rsid w:val="00E538EE"/>
    <w:rsid w:val="00E53C38"/>
    <w:rsid w:val="00E53C87"/>
    <w:rsid w:val="00E54017"/>
    <w:rsid w:val="00E54042"/>
    <w:rsid w:val="00E540D9"/>
    <w:rsid w:val="00E5467E"/>
    <w:rsid w:val="00E548DF"/>
    <w:rsid w:val="00E548F6"/>
    <w:rsid w:val="00E54934"/>
    <w:rsid w:val="00E549EB"/>
    <w:rsid w:val="00E54A3F"/>
    <w:rsid w:val="00E54A6C"/>
    <w:rsid w:val="00E54C06"/>
    <w:rsid w:val="00E54F6B"/>
    <w:rsid w:val="00E54FF5"/>
    <w:rsid w:val="00E55280"/>
    <w:rsid w:val="00E556F9"/>
    <w:rsid w:val="00E557FB"/>
    <w:rsid w:val="00E559F3"/>
    <w:rsid w:val="00E55A86"/>
    <w:rsid w:val="00E55B94"/>
    <w:rsid w:val="00E55D83"/>
    <w:rsid w:val="00E564A3"/>
    <w:rsid w:val="00E56507"/>
    <w:rsid w:val="00E56591"/>
    <w:rsid w:val="00E56595"/>
    <w:rsid w:val="00E5684D"/>
    <w:rsid w:val="00E56894"/>
    <w:rsid w:val="00E568B7"/>
    <w:rsid w:val="00E569EE"/>
    <w:rsid w:val="00E56BE1"/>
    <w:rsid w:val="00E56EC5"/>
    <w:rsid w:val="00E56FBF"/>
    <w:rsid w:val="00E56FD0"/>
    <w:rsid w:val="00E5741A"/>
    <w:rsid w:val="00E57540"/>
    <w:rsid w:val="00E57555"/>
    <w:rsid w:val="00E57584"/>
    <w:rsid w:val="00E57661"/>
    <w:rsid w:val="00E57751"/>
    <w:rsid w:val="00E578F9"/>
    <w:rsid w:val="00E57A6E"/>
    <w:rsid w:val="00E57B36"/>
    <w:rsid w:val="00E57BC7"/>
    <w:rsid w:val="00E57D08"/>
    <w:rsid w:val="00E57E4D"/>
    <w:rsid w:val="00E60082"/>
    <w:rsid w:val="00E6012A"/>
    <w:rsid w:val="00E6076C"/>
    <w:rsid w:val="00E609A0"/>
    <w:rsid w:val="00E60BA6"/>
    <w:rsid w:val="00E60EA0"/>
    <w:rsid w:val="00E60EA8"/>
    <w:rsid w:val="00E60F7F"/>
    <w:rsid w:val="00E60FA9"/>
    <w:rsid w:val="00E60FB0"/>
    <w:rsid w:val="00E60FCA"/>
    <w:rsid w:val="00E61101"/>
    <w:rsid w:val="00E611A4"/>
    <w:rsid w:val="00E61577"/>
    <w:rsid w:val="00E616A2"/>
    <w:rsid w:val="00E6187B"/>
    <w:rsid w:val="00E61D54"/>
    <w:rsid w:val="00E61FD6"/>
    <w:rsid w:val="00E62656"/>
    <w:rsid w:val="00E62681"/>
    <w:rsid w:val="00E62B1A"/>
    <w:rsid w:val="00E62B47"/>
    <w:rsid w:val="00E62D5A"/>
    <w:rsid w:val="00E62FF7"/>
    <w:rsid w:val="00E63224"/>
    <w:rsid w:val="00E63806"/>
    <w:rsid w:val="00E638A2"/>
    <w:rsid w:val="00E638B7"/>
    <w:rsid w:val="00E63F0D"/>
    <w:rsid w:val="00E640A5"/>
    <w:rsid w:val="00E64275"/>
    <w:rsid w:val="00E64425"/>
    <w:rsid w:val="00E64694"/>
    <w:rsid w:val="00E648AE"/>
    <w:rsid w:val="00E64FC8"/>
    <w:rsid w:val="00E6505E"/>
    <w:rsid w:val="00E652F0"/>
    <w:rsid w:val="00E65427"/>
    <w:rsid w:val="00E6546A"/>
    <w:rsid w:val="00E6546B"/>
    <w:rsid w:val="00E6571C"/>
    <w:rsid w:val="00E657D6"/>
    <w:rsid w:val="00E65882"/>
    <w:rsid w:val="00E65C88"/>
    <w:rsid w:val="00E65D45"/>
    <w:rsid w:val="00E65F04"/>
    <w:rsid w:val="00E66050"/>
    <w:rsid w:val="00E664A1"/>
    <w:rsid w:val="00E66762"/>
    <w:rsid w:val="00E66F1D"/>
    <w:rsid w:val="00E67097"/>
    <w:rsid w:val="00E670EF"/>
    <w:rsid w:val="00E670F6"/>
    <w:rsid w:val="00E674D2"/>
    <w:rsid w:val="00E67969"/>
    <w:rsid w:val="00E67A90"/>
    <w:rsid w:val="00E67B37"/>
    <w:rsid w:val="00E67C69"/>
    <w:rsid w:val="00E67E87"/>
    <w:rsid w:val="00E70004"/>
    <w:rsid w:val="00E70155"/>
    <w:rsid w:val="00E70280"/>
    <w:rsid w:val="00E7028E"/>
    <w:rsid w:val="00E7034D"/>
    <w:rsid w:val="00E703A0"/>
    <w:rsid w:val="00E70BBB"/>
    <w:rsid w:val="00E70C4B"/>
    <w:rsid w:val="00E70C71"/>
    <w:rsid w:val="00E70D64"/>
    <w:rsid w:val="00E70D84"/>
    <w:rsid w:val="00E719B5"/>
    <w:rsid w:val="00E71AA0"/>
    <w:rsid w:val="00E71AB7"/>
    <w:rsid w:val="00E71B83"/>
    <w:rsid w:val="00E7201F"/>
    <w:rsid w:val="00E7219A"/>
    <w:rsid w:val="00E721A0"/>
    <w:rsid w:val="00E722AC"/>
    <w:rsid w:val="00E7265C"/>
    <w:rsid w:val="00E72750"/>
    <w:rsid w:val="00E7285D"/>
    <w:rsid w:val="00E72A33"/>
    <w:rsid w:val="00E730AC"/>
    <w:rsid w:val="00E731EB"/>
    <w:rsid w:val="00E73479"/>
    <w:rsid w:val="00E7356F"/>
    <w:rsid w:val="00E737ED"/>
    <w:rsid w:val="00E73849"/>
    <w:rsid w:val="00E73C39"/>
    <w:rsid w:val="00E73E87"/>
    <w:rsid w:val="00E7456B"/>
    <w:rsid w:val="00E7485C"/>
    <w:rsid w:val="00E749DF"/>
    <w:rsid w:val="00E74A87"/>
    <w:rsid w:val="00E74A89"/>
    <w:rsid w:val="00E74BB1"/>
    <w:rsid w:val="00E74C02"/>
    <w:rsid w:val="00E7511F"/>
    <w:rsid w:val="00E753E2"/>
    <w:rsid w:val="00E7547A"/>
    <w:rsid w:val="00E75613"/>
    <w:rsid w:val="00E75718"/>
    <w:rsid w:val="00E758A3"/>
    <w:rsid w:val="00E75910"/>
    <w:rsid w:val="00E75A48"/>
    <w:rsid w:val="00E75E0B"/>
    <w:rsid w:val="00E76040"/>
    <w:rsid w:val="00E76141"/>
    <w:rsid w:val="00E762D0"/>
    <w:rsid w:val="00E763C8"/>
    <w:rsid w:val="00E7677B"/>
    <w:rsid w:val="00E7692A"/>
    <w:rsid w:val="00E76A8B"/>
    <w:rsid w:val="00E77175"/>
    <w:rsid w:val="00E771DF"/>
    <w:rsid w:val="00E771FB"/>
    <w:rsid w:val="00E776EF"/>
    <w:rsid w:val="00E7777C"/>
    <w:rsid w:val="00E7778E"/>
    <w:rsid w:val="00E77A8A"/>
    <w:rsid w:val="00E77B36"/>
    <w:rsid w:val="00E800D0"/>
    <w:rsid w:val="00E800DD"/>
    <w:rsid w:val="00E80272"/>
    <w:rsid w:val="00E8033A"/>
    <w:rsid w:val="00E804CE"/>
    <w:rsid w:val="00E80707"/>
    <w:rsid w:val="00E8074D"/>
    <w:rsid w:val="00E80C2C"/>
    <w:rsid w:val="00E80E79"/>
    <w:rsid w:val="00E80F22"/>
    <w:rsid w:val="00E81426"/>
    <w:rsid w:val="00E8160A"/>
    <w:rsid w:val="00E81B00"/>
    <w:rsid w:val="00E81D8B"/>
    <w:rsid w:val="00E81E17"/>
    <w:rsid w:val="00E81F4C"/>
    <w:rsid w:val="00E82133"/>
    <w:rsid w:val="00E82473"/>
    <w:rsid w:val="00E8266E"/>
    <w:rsid w:val="00E8267D"/>
    <w:rsid w:val="00E82B75"/>
    <w:rsid w:val="00E82C8D"/>
    <w:rsid w:val="00E82CCF"/>
    <w:rsid w:val="00E82E55"/>
    <w:rsid w:val="00E82F6D"/>
    <w:rsid w:val="00E83064"/>
    <w:rsid w:val="00E83081"/>
    <w:rsid w:val="00E831D0"/>
    <w:rsid w:val="00E8325C"/>
    <w:rsid w:val="00E8338C"/>
    <w:rsid w:val="00E83B1B"/>
    <w:rsid w:val="00E83BDE"/>
    <w:rsid w:val="00E83C09"/>
    <w:rsid w:val="00E83C98"/>
    <w:rsid w:val="00E83DDE"/>
    <w:rsid w:val="00E83E32"/>
    <w:rsid w:val="00E83F54"/>
    <w:rsid w:val="00E8407C"/>
    <w:rsid w:val="00E8427B"/>
    <w:rsid w:val="00E843AB"/>
    <w:rsid w:val="00E845C8"/>
    <w:rsid w:val="00E845DA"/>
    <w:rsid w:val="00E84673"/>
    <w:rsid w:val="00E84749"/>
    <w:rsid w:val="00E8474A"/>
    <w:rsid w:val="00E848B8"/>
    <w:rsid w:val="00E84948"/>
    <w:rsid w:val="00E84A5A"/>
    <w:rsid w:val="00E84A6A"/>
    <w:rsid w:val="00E84C5F"/>
    <w:rsid w:val="00E84E54"/>
    <w:rsid w:val="00E84F09"/>
    <w:rsid w:val="00E850E4"/>
    <w:rsid w:val="00E852A7"/>
    <w:rsid w:val="00E8572D"/>
    <w:rsid w:val="00E8587C"/>
    <w:rsid w:val="00E858CB"/>
    <w:rsid w:val="00E859E4"/>
    <w:rsid w:val="00E85B0D"/>
    <w:rsid w:val="00E85CC0"/>
    <w:rsid w:val="00E85E8A"/>
    <w:rsid w:val="00E8616D"/>
    <w:rsid w:val="00E861B9"/>
    <w:rsid w:val="00E86347"/>
    <w:rsid w:val="00E863DA"/>
    <w:rsid w:val="00E86492"/>
    <w:rsid w:val="00E8676F"/>
    <w:rsid w:val="00E86AC7"/>
    <w:rsid w:val="00E86B9C"/>
    <w:rsid w:val="00E86C80"/>
    <w:rsid w:val="00E86CA0"/>
    <w:rsid w:val="00E86CFB"/>
    <w:rsid w:val="00E871EB"/>
    <w:rsid w:val="00E872C2"/>
    <w:rsid w:val="00E87470"/>
    <w:rsid w:val="00E878AF"/>
    <w:rsid w:val="00E879A1"/>
    <w:rsid w:val="00E87B37"/>
    <w:rsid w:val="00E87DEB"/>
    <w:rsid w:val="00E87ED3"/>
    <w:rsid w:val="00E9035D"/>
    <w:rsid w:val="00E90370"/>
    <w:rsid w:val="00E90616"/>
    <w:rsid w:val="00E90CEF"/>
    <w:rsid w:val="00E90EC5"/>
    <w:rsid w:val="00E910FE"/>
    <w:rsid w:val="00E91294"/>
    <w:rsid w:val="00E9142F"/>
    <w:rsid w:val="00E91580"/>
    <w:rsid w:val="00E91647"/>
    <w:rsid w:val="00E916E7"/>
    <w:rsid w:val="00E91785"/>
    <w:rsid w:val="00E91A53"/>
    <w:rsid w:val="00E91BB7"/>
    <w:rsid w:val="00E91C43"/>
    <w:rsid w:val="00E91F8B"/>
    <w:rsid w:val="00E922C5"/>
    <w:rsid w:val="00E927C6"/>
    <w:rsid w:val="00E927F1"/>
    <w:rsid w:val="00E92857"/>
    <w:rsid w:val="00E928C6"/>
    <w:rsid w:val="00E928D0"/>
    <w:rsid w:val="00E92A92"/>
    <w:rsid w:val="00E92AD2"/>
    <w:rsid w:val="00E92DA8"/>
    <w:rsid w:val="00E93586"/>
    <w:rsid w:val="00E935F2"/>
    <w:rsid w:val="00E93623"/>
    <w:rsid w:val="00E93818"/>
    <w:rsid w:val="00E93902"/>
    <w:rsid w:val="00E93A64"/>
    <w:rsid w:val="00E93CA7"/>
    <w:rsid w:val="00E93DFB"/>
    <w:rsid w:val="00E93E2B"/>
    <w:rsid w:val="00E9404C"/>
    <w:rsid w:val="00E94409"/>
    <w:rsid w:val="00E94531"/>
    <w:rsid w:val="00E9453D"/>
    <w:rsid w:val="00E945DD"/>
    <w:rsid w:val="00E947D3"/>
    <w:rsid w:val="00E949FB"/>
    <w:rsid w:val="00E94A3B"/>
    <w:rsid w:val="00E94B87"/>
    <w:rsid w:val="00E94D5B"/>
    <w:rsid w:val="00E94F16"/>
    <w:rsid w:val="00E94FAB"/>
    <w:rsid w:val="00E950C6"/>
    <w:rsid w:val="00E95310"/>
    <w:rsid w:val="00E95CDC"/>
    <w:rsid w:val="00E95D33"/>
    <w:rsid w:val="00E96233"/>
    <w:rsid w:val="00E96A4B"/>
    <w:rsid w:val="00E96BB0"/>
    <w:rsid w:val="00E96C30"/>
    <w:rsid w:val="00E96CD5"/>
    <w:rsid w:val="00E96E59"/>
    <w:rsid w:val="00E97048"/>
    <w:rsid w:val="00E970EB"/>
    <w:rsid w:val="00E9763D"/>
    <w:rsid w:val="00E978C7"/>
    <w:rsid w:val="00E97C44"/>
    <w:rsid w:val="00E97EC4"/>
    <w:rsid w:val="00EA01B7"/>
    <w:rsid w:val="00EA0607"/>
    <w:rsid w:val="00EA0738"/>
    <w:rsid w:val="00EA091E"/>
    <w:rsid w:val="00EA09B4"/>
    <w:rsid w:val="00EA0BB1"/>
    <w:rsid w:val="00EA0DBD"/>
    <w:rsid w:val="00EA1371"/>
    <w:rsid w:val="00EA138F"/>
    <w:rsid w:val="00EA14DD"/>
    <w:rsid w:val="00EA1520"/>
    <w:rsid w:val="00EA15D0"/>
    <w:rsid w:val="00EA15F7"/>
    <w:rsid w:val="00EA1C51"/>
    <w:rsid w:val="00EA1D5C"/>
    <w:rsid w:val="00EA1DA2"/>
    <w:rsid w:val="00EA236C"/>
    <w:rsid w:val="00EA244C"/>
    <w:rsid w:val="00EA247F"/>
    <w:rsid w:val="00EA2498"/>
    <w:rsid w:val="00EA24B4"/>
    <w:rsid w:val="00EA24EB"/>
    <w:rsid w:val="00EA2585"/>
    <w:rsid w:val="00EA25A7"/>
    <w:rsid w:val="00EA2776"/>
    <w:rsid w:val="00EA2932"/>
    <w:rsid w:val="00EA2C31"/>
    <w:rsid w:val="00EA2DB9"/>
    <w:rsid w:val="00EA2E02"/>
    <w:rsid w:val="00EA3172"/>
    <w:rsid w:val="00EA3727"/>
    <w:rsid w:val="00EA3983"/>
    <w:rsid w:val="00EA39E8"/>
    <w:rsid w:val="00EA3AB6"/>
    <w:rsid w:val="00EA3E80"/>
    <w:rsid w:val="00EA4056"/>
    <w:rsid w:val="00EA41DA"/>
    <w:rsid w:val="00EA4477"/>
    <w:rsid w:val="00EA4690"/>
    <w:rsid w:val="00EA4CE8"/>
    <w:rsid w:val="00EA4D4C"/>
    <w:rsid w:val="00EA4E33"/>
    <w:rsid w:val="00EA55C2"/>
    <w:rsid w:val="00EA56B3"/>
    <w:rsid w:val="00EA5732"/>
    <w:rsid w:val="00EA57B4"/>
    <w:rsid w:val="00EA5900"/>
    <w:rsid w:val="00EA5976"/>
    <w:rsid w:val="00EA5B23"/>
    <w:rsid w:val="00EA5CAF"/>
    <w:rsid w:val="00EA5CCD"/>
    <w:rsid w:val="00EA5D14"/>
    <w:rsid w:val="00EA60A8"/>
    <w:rsid w:val="00EA610A"/>
    <w:rsid w:val="00EA62E3"/>
    <w:rsid w:val="00EA6641"/>
    <w:rsid w:val="00EA66AA"/>
    <w:rsid w:val="00EA6779"/>
    <w:rsid w:val="00EA6823"/>
    <w:rsid w:val="00EA6A0B"/>
    <w:rsid w:val="00EA6A40"/>
    <w:rsid w:val="00EA6AAB"/>
    <w:rsid w:val="00EA6BFE"/>
    <w:rsid w:val="00EA6C32"/>
    <w:rsid w:val="00EA6C49"/>
    <w:rsid w:val="00EA6E47"/>
    <w:rsid w:val="00EA6E7B"/>
    <w:rsid w:val="00EA6FCF"/>
    <w:rsid w:val="00EA7059"/>
    <w:rsid w:val="00EA72AF"/>
    <w:rsid w:val="00EA7350"/>
    <w:rsid w:val="00EA7637"/>
    <w:rsid w:val="00EA7808"/>
    <w:rsid w:val="00EA78B4"/>
    <w:rsid w:val="00EA79A1"/>
    <w:rsid w:val="00EA7D6A"/>
    <w:rsid w:val="00EA7EFD"/>
    <w:rsid w:val="00EA7FFC"/>
    <w:rsid w:val="00EB0093"/>
    <w:rsid w:val="00EB0106"/>
    <w:rsid w:val="00EB02C4"/>
    <w:rsid w:val="00EB04FB"/>
    <w:rsid w:val="00EB0571"/>
    <w:rsid w:val="00EB05B3"/>
    <w:rsid w:val="00EB0EDC"/>
    <w:rsid w:val="00EB1085"/>
    <w:rsid w:val="00EB10DD"/>
    <w:rsid w:val="00EB121F"/>
    <w:rsid w:val="00EB1220"/>
    <w:rsid w:val="00EB1312"/>
    <w:rsid w:val="00EB1449"/>
    <w:rsid w:val="00EB1ACD"/>
    <w:rsid w:val="00EB1CD7"/>
    <w:rsid w:val="00EB1D0B"/>
    <w:rsid w:val="00EB1F25"/>
    <w:rsid w:val="00EB2283"/>
    <w:rsid w:val="00EB23DA"/>
    <w:rsid w:val="00EB2498"/>
    <w:rsid w:val="00EB2731"/>
    <w:rsid w:val="00EB29F6"/>
    <w:rsid w:val="00EB2A81"/>
    <w:rsid w:val="00EB2A82"/>
    <w:rsid w:val="00EB2E59"/>
    <w:rsid w:val="00EB2FFC"/>
    <w:rsid w:val="00EB3041"/>
    <w:rsid w:val="00EB335E"/>
    <w:rsid w:val="00EB349F"/>
    <w:rsid w:val="00EB34A5"/>
    <w:rsid w:val="00EB37B7"/>
    <w:rsid w:val="00EB38BC"/>
    <w:rsid w:val="00EB3D05"/>
    <w:rsid w:val="00EB3E6D"/>
    <w:rsid w:val="00EB3FEA"/>
    <w:rsid w:val="00EB4275"/>
    <w:rsid w:val="00EB43E6"/>
    <w:rsid w:val="00EB4801"/>
    <w:rsid w:val="00EB482C"/>
    <w:rsid w:val="00EB4CA3"/>
    <w:rsid w:val="00EB4ED4"/>
    <w:rsid w:val="00EB4F2A"/>
    <w:rsid w:val="00EB511B"/>
    <w:rsid w:val="00EB51EF"/>
    <w:rsid w:val="00EB52C2"/>
    <w:rsid w:val="00EB52DC"/>
    <w:rsid w:val="00EB53EE"/>
    <w:rsid w:val="00EB5773"/>
    <w:rsid w:val="00EB5835"/>
    <w:rsid w:val="00EB5B49"/>
    <w:rsid w:val="00EB5C57"/>
    <w:rsid w:val="00EB6652"/>
    <w:rsid w:val="00EB686C"/>
    <w:rsid w:val="00EB69CA"/>
    <w:rsid w:val="00EB6A75"/>
    <w:rsid w:val="00EB6A85"/>
    <w:rsid w:val="00EB6B67"/>
    <w:rsid w:val="00EB6E4D"/>
    <w:rsid w:val="00EB71B8"/>
    <w:rsid w:val="00EB7590"/>
    <w:rsid w:val="00EB7A23"/>
    <w:rsid w:val="00EB7DF1"/>
    <w:rsid w:val="00EB7E45"/>
    <w:rsid w:val="00EB7EAC"/>
    <w:rsid w:val="00EB7EDF"/>
    <w:rsid w:val="00EB7F74"/>
    <w:rsid w:val="00EC03BF"/>
    <w:rsid w:val="00EC0459"/>
    <w:rsid w:val="00EC05BA"/>
    <w:rsid w:val="00EC0883"/>
    <w:rsid w:val="00EC0894"/>
    <w:rsid w:val="00EC0CBA"/>
    <w:rsid w:val="00EC1036"/>
    <w:rsid w:val="00EC10F7"/>
    <w:rsid w:val="00EC118E"/>
    <w:rsid w:val="00EC12A5"/>
    <w:rsid w:val="00EC1311"/>
    <w:rsid w:val="00EC1374"/>
    <w:rsid w:val="00EC151A"/>
    <w:rsid w:val="00EC171F"/>
    <w:rsid w:val="00EC1A69"/>
    <w:rsid w:val="00EC1C6F"/>
    <w:rsid w:val="00EC1C93"/>
    <w:rsid w:val="00EC1DE0"/>
    <w:rsid w:val="00EC1E35"/>
    <w:rsid w:val="00EC1FC9"/>
    <w:rsid w:val="00EC21DF"/>
    <w:rsid w:val="00EC2253"/>
    <w:rsid w:val="00EC2255"/>
    <w:rsid w:val="00EC22FA"/>
    <w:rsid w:val="00EC2306"/>
    <w:rsid w:val="00EC2317"/>
    <w:rsid w:val="00EC23C8"/>
    <w:rsid w:val="00EC255B"/>
    <w:rsid w:val="00EC2BF2"/>
    <w:rsid w:val="00EC2D66"/>
    <w:rsid w:val="00EC2EE3"/>
    <w:rsid w:val="00EC317E"/>
    <w:rsid w:val="00EC3652"/>
    <w:rsid w:val="00EC3A2C"/>
    <w:rsid w:val="00EC3C49"/>
    <w:rsid w:val="00EC3E5E"/>
    <w:rsid w:val="00EC3FC3"/>
    <w:rsid w:val="00EC4659"/>
    <w:rsid w:val="00EC46E4"/>
    <w:rsid w:val="00EC4838"/>
    <w:rsid w:val="00EC487B"/>
    <w:rsid w:val="00EC4B10"/>
    <w:rsid w:val="00EC4F6F"/>
    <w:rsid w:val="00EC50F9"/>
    <w:rsid w:val="00EC51AE"/>
    <w:rsid w:val="00EC531A"/>
    <w:rsid w:val="00EC5362"/>
    <w:rsid w:val="00EC542B"/>
    <w:rsid w:val="00EC56BA"/>
    <w:rsid w:val="00EC56CD"/>
    <w:rsid w:val="00EC56CE"/>
    <w:rsid w:val="00EC56FB"/>
    <w:rsid w:val="00EC5720"/>
    <w:rsid w:val="00EC573B"/>
    <w:rsid w:val="00EC5A17"/>
    <w:rsid w:val="00EC5BA9"/>
    <w:rsid w:val="00EC5C8D"/>
    <w:rsid w:val="00EC5D2E"/>
    <w:rsid w:val="00EC5EE9"/>
    <w:rsid w:val="00EC5F67"/>
    <w:rsid w:val="00EC5FC8"/>
    <w:rsid w:val="00EC6018"/>
    <w:rsid w:val="00EC605B"/>
    <w:rsid w:val="00EC6232"/>
    <w:rsid w:val="00EC6402"/>
    <w:rsid w:val="00EC64E5"/>
    <w:rsid w:val="00EC6542"/>
    <w:rsid w:val="00EC66A7"/>
    <w:rsid w:val="00EC671B"/>
    <w:rsid w:val="00EC69F6"/>
    <w:rsid w:val="00EC6DA5"/>
    <w:rsid w:val="00EC711A"/>
    <w:rsid w:val="00EC7383"/>
    <w:rsid w:val="00EC7516"/>
    <w:rsid w:val="00EC76AA"/>
    <w:rsid w:val="00EC78B2"/>
    <w:rsid w:val="00EC7A3A"/>
    <w:rsid w:val="00EC7CBB"/>
    <w:rsid w:val="00ED0052"/>
    <w:rsid w:val="00ED030D"/>
    <w:rsid w:val="00ED037F"/>
    <w:rsid w:val="00ED03B1"/>
    <w:rsid w:val="00ED0509"/>
    <w:rsid w:val="00ED054C"/>
    <w:rsid w:val="00ED0BEF"/>
    <w:rsid w:val="00ED0D1C"/>
    <w:rsid w:val="00ED0D77"/>
    <w:rsid w:val="00ED0E0D"/>
    <w:rsid w:val="00ED0FF7"/>
    <w:rsid w:val="00ED117D"/>
    <w:rsid w:val="00ED13C1"/>
    <w:rsid w:val="00ED1416"/>
    <w:rsid w:val="00ED15C7"/>
    <w:rsid w:val="00ED17F0"/>
    <w:rsid w:val="00ED1B97"/>
    <w:rsid w:val="00ED1C2A"/>
    <w:rsid w:val="00ED1CE9"/>
    <w:rsid w:val="00ED1F6D"/>
    <w:rsid w:val="00ED2469"/>
    <w:rsid w:val="00ED2679"/>
    <w:rsid w:val="00ED279A"/>
    <w:rsid w:val="00ED2858"/>
    <w:rsid w:val="00ED2AE9"/>
    <w:rsid w:val="00ED2BC8"/>
    <w:rsid w:val="00ED2CC8"/>
    <w:rsid w:val="00ED2D30"/>
    <w:rsid w:val="00ED2D45"/>
    <w:rsid w:val="00ED2FFC"/>
    <w:rsid w:val="00ED3121"/>
    <w:rsid w:val="00ED3216"/>
    <w:rsid w:val="00ED3633"/>
    <w:rsid w:val="00ED3675"/>
    <w:rsid w:val="00ED3AB4"/>
    <w:rsid w:val="00ED3CE6"/>
    <w:rsid w:val="00ED3CF8"/>
    <w:rsid w:val="00ED3D40"/>
    <w:rsid w:val="00ED3DB9"/>
    <w:rsid w:val="00ED3DC6"/>
    <w:rsid w:val="00ED3FC2"/>
    <w:rsid w:val="00ED4033"/>
    <w:rsid w:val="00ED4040"/>
    <w:rsid w:val="00ED408C"/>
    <w:rsid w:val="00ED49B9"/>
    <w:rsid w:val="00ED4D2B"/>
    <w:rsid w:val="00ED51A1"/>
    <w:rsid w:val="00ED55AC"/>
    <w:rsid w:val="00ED5617"/>
    <w:rsid w:val="00ED5752"/>
    <w:rsid w:val="00ED5781"/>
    <w:rsid w:val="00ED60D4"/>
    <w:rsid w:val="00ED64CB"/>
    <w:rsid w:val="00ED67CB"/>
    <w:rsid w:val="00ED68C4"/>
    <w:rsid w:val="00ED68DA"/>
    <w:rsid w:val="00ED6906"/>
    <w:rsid w:val="00ED6A2D"/>
    <w:rsid w:val="00ED6C28"/>
    <w:rsid w:val="00ED7099"/>
    <w:rsid w:val="00ED7661"/>
    <w:rsid w:val="00ED7811"/>
    <w:rsid w:val="00ED7B11"/>
    <w:rsid w:val="00ED7B4C"/>
    <w:rsid w:val="00ED7C95"/>
    <w:rsid w:val="00EE014D"/>
    <w:rsid w:val="00EE0173"/>
    <w:rsid w:val="00EE03F0"/>
    <w:rsid w:val="00EE07D0"/>
    <w:rsid w:val="00EE0818"/>
    <w:rsid w:val="00EE082D"/>
    <w:rsid w:val="00EE0F98"/>
    <w:rsid w:val="00EE10F5"/>
    <w:rsid w:val="00EE1175"/>
    <w:rsid w:val="00EE16F1"/>
    <w:rsid w:val="00EE17BB"/>
    <w:rsid w:val="00EE17CB"/>
    <w:rsid w:val="00EE1880"/>
    <w:rsid w:val="00EE1DB2"/>
    <w:rsid w:val="00EE21C7"/>
    <w:rsid w:val="00EE2274"/>
    <w:rsid w:val="00EE237A"/>
    <w:rsid w:val="00EE2A1B"/>
    <w:rsid w:val="00EE3009"/>
    <w:rsid w:val="00EE31B1"/>
    <w:rsid w:val="00EE3280"/>
    <w:rsid w:val="00EE34C9"/>
    <w:rsid w:val="00EE3521"/>
    <w:rsid w:val="00EE37C0"/>
    <w:rsid w:val="00EE3989"/>
    <w:rsid w:val="00EE39AA"/>
    <w:rsid w:val="00EE3B7E"/>
    <w:rsid w:val="00EE3CF2"/>
    <w:rsid w:val="00EE3F11"/>
    <w:rsid w:val="00EE4169"/>
    <w:rsid w:val="00EE42BC"/>
    <w:rsid w:val="00EE4853"/>
    <w:rsid w:val="00EE4875"/>
    <w:rsid w:val="00EE49A2"/>
    <w:rsid w:val="00EE49C0"/>
    <w:rsid w:val="00EE4CCC"/>
    <w:rsid w:val="00EE4F46"/>
    <w:rsid w:val="00EE534B"/>
    <w:rsid w:val="00EE5791"/>
    <w:rsid w:val="00EE5798"/>
    <w:rsid w:val="00EE5884"/>
    <w:rsid w:val="00EE58AC"/>
    <w:rsid w:val="00EE59BE"/>
    <w:rsid w:val="00EE5C15"/>
    <w:rsid w:val="00EE5F68"/>
    <w:rsid w:val="00EE5FCB"/>
    <w:rsid w:val="00EE5FFE"/>
    <w:rsid w:val="00EE61DA"/>
    <w:rsid w:val="00EE62EA"/>
    <w:rsid w:val="00EE6B4D"/>
    <w:rsid w:val="00EE6C01"/>
    <w:rsid w:val="00EE6CCC"/>
    <w:rsid w:val="00EE6CED"/>
    <w:rsid w:val="00EE71A9"/>
    <w:rsid w:val="00EE72D9"/>
    <w:rsid w:val="00EE781D"/>
    <w:rsid w:val="00EE7948"/>
    <w:rsid w:val="00EE794E"/>
    <w:rsid w:val="00EE7DBE"/>
    <w:rsid w:val="00EF0316"/>
    <w:rsid w:val="00EF03EC"/>
    <w:rsid w:val="00EF0CAD"/>
    <w:rsid w:val="00EF0DA8"/>
    <w:rsid w:val="00EF1100"/>
    <w:rsid w:val="00EF13CA"/>
    <w:rsid w:val="00EF1667"/>
    <w:rsid w:val="00EF19E1"/>
    <w:rsid w:val="00EF1DF8"/>
    <w:rsid w:val="00EF205D"/>
    <w:rsid w:val="00EF222C"/>
    <w:rsid w:val="00EF2315"/>
    <w:rsid w:val="00EF2320"/>
    <w:rsid w:val="00EF2397"/>
    <w:rsid w:val="00EF2452"/>
    <w:rsid w:val="00EF2831"/>
    <w:rsid w:val="00EF2938"/>
    <w:rsid w:val="00EF2A57"/>
    <w:rsid w:val="00EF2E81"/>
    <w:rsid w:val="00EF3152"/>
    <w:rsid w:val="00EF3670"/>
    <w:rsid w:val="00EF38B7"/>
    <w:rsid w:val="00EF3A9C"/>
    <w:rsid w:val="00EF3BC6"/>
    <w:rsid w:val="00EF3C0F"/>
    <w:rsid w:val="00EF3C53"/>
    <w:rsid w:val="00EF3E17"/>
    <w:rsid w:val="00EF3EE2"/>
    <w:rsid w:val="00EF4139"/>
    <w:rsid w:val="00EF414B"/>
    <w:rsid w:val="00EF421C"/>
    <w:rsid w:val="00EF42D2"/>
    <w:rsid w:val="00EF4735"/>
    <w:rsid w:val="00EF4821"/>
    <w:rsid w:val="00EF4828"/>
    <w:rsid w:val="00EF495F"/>
    <w:rsid w:val="00EF4AF4"/>
    <w:rsid w:val="00EF4AFC"/>
    <w:rsid w:val="00EF4EA9"/>
    <w:rsid w:val="00EF4ED5"/>
    <w:rsid w:val="00EF4EF8"/>
    <w:rsid w:val="00EF4F59"/>
    <w:rsid w:val="00EF4F97"/>
    <w:rsid w:val="00EF51CB"/>
    <w:rsid w:val="00EF5216"/>
    <w:rsid w:val="00EF5360"/>
    <w:rsid w:val="00EF54DF"/>
    <w:rsid w:val="00EF5A69"/>
    <w:rsid w:val="00EF5D30"/>
    <w:rsid w:val="00EF5F1B"/>
    <w:rsid w:val="00EF60E0"/>
    <w:rsid w:val="00EF6188"/>
    <w:rsid w:val="00EF63AF"/>
    <w:rsid w:val="00EF65F8"/>
    <w:rsid w:val="00EF67C9"/>
    <w:rsid w:val="00EF6B4F"/>
    <w:rsid w:val="00EF7371"/>
    <w:rsid w:val="00EF746C"/>
    <w:rsid w:val="00EF74F9"/>
    <w:rsid w:val="00EF75AC"/>
    <w:rsid w:val="00EF778B"/>
    <w:rsid w:val="00EF79D6"/>
    <w:rsid w:val="00EF7A60"/>
    <w:rsid w:val="00EF7C03"/>
    <w:rsid w:val="00EF7C2D"/>
    <w:rsid w:val="00F00833"/>
    <w:rsid w:val="00F0086F"/>
    <w:rsid w:val="00F009F6"/>
    <w:rsid w:val="00F00B16"/>
    <w:rsid w:val="00F00B45"/>
    <w:rsid w:val="00F0100A"/>
    <w:rsid w:val="00F0124C"/>
    <w:rsid w:val="00F01278"/>
    <w:rsid w:val="00F01326"/>
    <w:rsid w:val="00F01461"/>
    <w:rsid w:val="00F016DC"/>
    <w:rsid w:val="00F01727"/>
    <w:rsid w:val="00F017EF"/>
    <w:rsid w:val="00F01FCF"/>
    <w:rsid w:val="00F020BE"/>
    <w:rsid w:val="00F0219D"/>
    <w:rsid w:val="00F02388"/>
    <w:rsid w:val="00F0262B"/>
    <w:rsid w:val="00F0266F"/>
    <w:rsid w:val="00F028B6"/>
    <w:rsid w:val="00F030E6"/>
    <w:rsid w:val="00F032AE"/>
    <w:rsid w:val="00F03524"/>
    <w:rsid w:val="00F035C4"/>
    <w:rsid w:val="00F038D8"/>
    <w:rsid w:val="00F03B66"/>
    <w:rsid w:val="00F04030"/>
    <w:rsid w:val="00F041F8"/>
    <w:rsid w:val="00F0434E"/>
    <w:rsid w:val="00F044C3"/>
    <w:rsid w:val="00F04564"/>
    <w:rsid w:val="00F0456C"/>
    <w:rsid w:val="00F0486D"/>
    <w:rsid w:val="00F048D7"/>
    <w:rsid w:val="00F04DC7"/>
    <w:rsid w:val="00F04EEE"/>
    <w:rsid w:val="00F04F64"/>
    <w:rsid w:val="00F05003"/>
    <w:rsid w:val="00F0501A"/>
    <w:rsid w:val="00F052C5"/>
    <w:rsid w:val="00F0558E"/>
    <w:rsid w:val="00F055D2"/>
    <w:rsid w:val="00F05947"/>
    <w:rsid w:val="00F05AA5"/>
    <w:rsid w:val="00F05B47"/>
    <w:rsid w:val="00F05D12"/>
    <w:rsid w:val="00F05EAD"/>
    <w:rsid w:val="00F0606B"/>
    <w:rsid w:val="00F06666"/>
    <w:rsid w:val="00F068BF"/>
    <w:rsid w:val="00F068CC"/>
    <w:rsid w:val="00F06B45"/>
    <w:rsid w:val="00F06E5F"/>
    <w:rsid w:val="00F07144"/>
    <w:rsid w:val="00F0739A"/>
    <w:rsid w:val="00F0791C"/>
    <w:rsid w:val="00F07A2C"/>
    <w:rsid w:val="00F07C3C"/>
    <w:rsid w:val="00F07DA3"/>
    <w:rsid w:val="00F1009E"/>
    <w:rsid w:val="00F101D6"/>
    <w:rsid w:val="00F10457"/>
    <w:rsid w:val="00F107E1"/>
    <w:rsid w:val="00F107F4"/>
    <w:rsid w:val="00F10879"/>
    <w:rsid w:val="00F10A79"/>
    <w:rsid w:val="00F10B0D"/>
    <w:rsid w:val="00F10C42"/>
    <w:rsid w:val="00F10DE1"/>
    <w:rsid w:val="00F10ECD"/>
    <w:rsid w:val="00F10ECF"/>
    <w:rsid w:val="00F11494"/>
    <w:rsid w:val="00F11988"/>
    <w:rsid w:val="00F11A9E"/>
    <w:rsid w:val="00F11D76"/>
    <w:rsid w:val="00F12129"/>
    <w:rsid w:val="00F122FD"/>
    <w:rsid w:val="00F12336"/>
    <w:rsid w:val="00F1241A"/>
    <w:rsid w:val="00F12841"/>
    <w:rsid w:val="00F12941"/>
    <w:rsid w:val="00F13009"/>
    <w:rsid w:val="00F1311F"/>
    <w:rsid w:val="00F13316"/>
    <w:rsid w:val="00F13472"/>
    <w:rsid w:val="00F13625"/>
    <w:rsid w:val="00F136CD"/>
    <w:rsid w:val="00F139E2"/>
    <w:rsid w:val="00F13A34"/>
    <w:rsid w:val="00F13A79"/>
    <w:rsid w:val="00F13DBE"/>
    <w:rsid w:val="00F13F52"/>
    <w:rsid w:val="00F140AE"/>
    <w:rsid w:val="00F1433C"/>
    <w:rsid w:val="00F143FE"/>
    <w:rsid w:val="00F144D3"/>
    <w:rsid w:val="00F14537"/>
    <w:rsid w:val="00F14A85"/>
    <w:rsid w:val="00F14C1E"/>
    <w:rsid w:val="00F14D70"/>
    <w:rsid w:val="00F14FD9"/>
    <w:rsid w:val="00F14FFF"/>
    <w:rsid w:val="00F1518C"/>
    <w:rsid w:val="00F151FA"/>
    <w:rsid w:val="00F153FE"/>
    <w:rsid w:val="00F1575F"/>
    <w:rsid w:val="00F157FA"/>
    <w:rsid w:val="00F15B59"/>
    <w:rsid w:val="00F15EA4"/>
    <w:rsid w:val="00F1606E"/>
    <w:rsid w:val="00F166B7"/>
    <w:rsid w:val="00F166BC"/>
    <w:rsid w:val="00F16A3E"/>
    <w:rsid w:val="00F16ACF"/>
    <w:rsid w:val="00F16C80"/>
    <w:rsid w:val="00F16E72"/>
    <w:rsid w:val="00F17209"/>
    <w:rsid w:val="00F1745C"/>
    <w:rsid w:val="00F17488"/>
    <w:rsid w:val="00F176EC"/>
    <w:rsid w:val="00F177BD"/>
    <w:rsid w:val="00F17E19"/>
    <w:rsid w:val="00F17F21"/>
    <w:rsid w:val="00F20279"/>
    <w:rsid w:val="00F2033B"/>
    <w:rsid w:val="00F203F8"/>
    <w:rsid w:val="00F2044E"/>
    <w:rsid w:val="00F205B4"/>
    <w:rsid w:val="00F20698"/>
    <w:rsid w:val="00F20845"/>
    <w:rsid w:val="00F208CE"/>
    <w:rsid w:val="00F20D39"/>
    <w:rsid w:val="00F20ED1"/>
    <w:rsid w:val="00F21070"/>
    <w:rsid w:val="00F210FB"/>
    <w:rsid w:val="00F21179"/>
    <w:rsid w:val="00F211E9"/>
    <w:rsid w:val="00F21244"/>
    <w:rsid w:val="00F215A2"/>
    <w:rsid w:val="00F215EB"/>
    <w:rsid w:val="00F2191D"/>
    <w:rsid w:val="00F21B80"/>
    <w:rsid w:val="00F21DAB"/>
    <w:rsid w:val="00F21E6B"/>
    <w:rsid w:val="00F220B6"/>
    <w:rsid w:val="00F220EF"/>
    <w:rsid w:val="00F2232C"/>
    <w:rsid w:val="00F22334"/>
    <w:rsid w:val="00F22362"/>
    <w:rsid w:val="00F228AD"/>
    <w:rsid w:val="00F22D7C"/>
    <w:rsid w:val="00F23195"/>
    <w:rsid w:val="00F2321C"/>
    <w:rsid w:val="00F23266"/>
    <w:rsid w:val="00F2331E"/>
    <w:rsid w:val="00F234CD"/>
    <w:rsid w:val="00F234F5"/>
    <w:rsid w:val="00F237D7"/>
    <w:rsid w:val="00F23958"/>
    <w:rsid w:val="00F23A81"/>
    <w:rsid w:val="00F23DB8"/>
    <w:rsid w:val="00F23FBE"/>
    <w:rsid w:val="00F240E2"/>
    <w:rsid w:val="00F2449E"/>
    <w:rsid w:val="00F24C61"/>
    <w:rsid w:val="00F24D2B"/>
    <w:rsid w:val="00F24F97"/>
    <w:rsid w:val="00F253F4"/>
    <w:rsid w:val="00F255CF"/>
    <w:rsid w:val="00F2563B"/>
    <w:rsid w:val="00F25901"/>
    <w:rsid w:val="00F259B9"/>
    <w:rsid w:val="00F259E1"/>
    <w:rsid w:val="00F25AEE"/>
    <w:rsid w:val="00F25EB9"/>
    <w:rsid w:val="00F25ECA"/>
    <w:rsid w:val="00F265AD"/>
    <w:rsid w:val="00F26638"/>
    <w:rsid w:val="00F2693A"/>
    <w:rsid w:val="00F271D8"/>
    <w:rsid w:val="00F27454"/>
    <w:rsid w:val="00F27569"/>
    <w:rsid w:val="00F27B43"/>
    <w:rsid w:val="00F3025B"/>
    <w:rsid w:val="00F30436"/>
    <w:rsid w:val="00F30B9F"/>
    <w:rsid w:val="00F30D1B"/>
    <w:rsid w:val="00F30DFD"/>
    <w:rsid w:val="00F30FA5"/>
    <w:rsid w:val="00F30FDC"/>
    <w:rsid w:val="00F3158E"/>
    <w:rsid w:val="00F31937"/>
    <w:rsid w:val="00F31CEB"/>
    <w:rsid w:val="00F31DAF"/>
    <w:rsid w:val="00F31EBF"/>
    <w:rsid w:val="00F32084"/>
    <w:rsid w:val="00F320D2"/>
    <w:rsid w:val="00F32235"/>
    <w:rsid w:val="00F3235A"/>
    <w:rsid w:val="00F32505"/>
    <w:rsid w:val="00F327D8"/>
    <w:rsid w:val="00F32941"/>
    <w:rsid w:val="00F32B1F"/>
    <w:rsid w:val="00F32B2C"/>
    <w:rsid w:val="00F32CD8"/>
    <w:rsid w:val="00F32D1F"/>
    <w:rsid w:val="00F32D51"/>
    <w:rsid w:val="00F32F4A"/>
    <w:rsid w:val="00F3326F"/>
    <w:rsid w:val="00F33333"/>
    <w:rsid w:val="00F333E8"/>
    <w:rsid w:val="00F338FB"/>
    <w:rsid w:val="00F3397E"/>
    <w:rsid w:val="00F3410D"/>
    <w:rsid w:val="00F34114"/>
    <w:rsid w:val="00F34208"/>
    <w:rsid w:val="00F3439A"/>
    <w:rsid w:val="00F343EC"/>
    <w:rsid w:val="00F3440F"/>
    <w:rsid w:val="00F34974"/>
    <w:rsid w:val="00F349DA"/>
    <w:rsid w:val="00F35367"/>
    <w:rsid w:val="00F353CE"/>
    <w:rsid w:val="00F3568F"/>
    <w:rsid w:val="00F356F4"/>
    <w:rsid w:val="00F3575F"/>
    <w:rsid w:val="00F357BA"/>
    <w:rsid w:val="00F358C6"/>
    <w:rsid w:val="00F35993"/>
    <w:rsid w:val="00F35B13"/>
    <w:rsid w:val="00F35FA2"/>
    <w:rsid w:val="00F35FA4"/>
    <w:rsid w:val="00F35FF8"/>
    <w:rsid w:val="00F36201"/>
    <w:rsid w:val="00F362B2"/>
    <w:rsid w:val="00F364E2"/>
    <w:rsid w:val="00F36503"/>
    <w:rsid w:val="00F36AB6"/>
    <w:rsid w:val="00F36C43"/>
    <w:rsid w:val="00F36D54"/>
    <w:rsid w:val="00F36D77"/>
    <w:rsid w:val="00F36E25"/>
    <w:rsid w:val="00F36F56"/>
    <w:rsid w:val="00F37083"/>
    <w:rsid w:val="00F3727A"/>
    <w:rsid w:val="00F37530"/>
    <w:rsid w:val="00F375A1"/>
    <w:rsid w:val="00F376F1"/>
    <w:rsid w:val="00F3775B"/>
    <w:rsid w:val="00F37779"/>
    <w:rsid w:val="00F377D3"/>
    <w:rsid w:val="00F378C1"/>
    <w:rsid w:val="00F37A98"/>
    <w:rsid w:val="00F37BBC"/>
    <w:rsid w:val="00F37D8F"/>
    <w:rsid w:val="00F40278"/>
    <w:rsid w:val="00F4056C"/>
    <w:rsid w:val="00F405F4"/>
    <w:rsid w:val="00F4074A"/>
    <w:rsid w:val="00F40898"/>
    <w:rsid w:val="00F408F7"/>
    <w:rsid w:val="00F40A8A"/>
    <w:rsid w:val="00F40C90"/>
    <w:rsid w:val="00F40C92"/>
    <w:rsid w:val="00F40E0E"/>
    <w:rsid w:val="00F40E15"/>
    <w:rsid w:val="00F4101B"/>
    <w:rsid w:val="00F4119B"/>
    <w:rsid w:val="00F411B6"/>
    <w:rsid w:val="00F414A0"/>
    <w:rsid w:val="00F416A7"/>
    <w:rsid w:val="00F416CE"/>
    <w:rsid w:val="00F41740"/>
    <w:rsid w:val="00F41BB8"/>
    <w:rsid w:val="00F41EC2"/>
    <w:rsid w:val="00F421BA"/>
    <w:rsid w:val="00F42328"/>
    <w:rsid w:val="00F423D2"/>
    <w:rsid w:val="00F424B0"/>
    <w:rsid w:val="00F4258C"/>
    <w:rsid w:val="00F4274D"/>
    <w:rsid w:val="00F42BE4"/>
    <w:rsid w:val="00F42D87"/>
    <w:rsid w:val="00F42E5E"/>
    <w:rsid w:val="00F42EF3"/>
    <w:rsid w:val="00F431E9"/>
    <w:rsid w:val="00F4345D"/>
    <w:rsid w:val="00F43AC9"/>
    <w:rsid w:val="00F43D07"/>
    <w:rsid w:val="00F440B9"/>
    <w:rsid w:val="00F44219"/>
    <w:rsid w:val="00F443FE"/>
    <w:rsid w:val="00F44635"/>
    <w:rsid w:val="00F44686"/>
    <w:rsid w:val="00F44709"/>
    <w:rsid w:val="00F44844"/>
    <w:rsid w:val="00F448F4"/>
    <w:rsid w:val="00F44AB6"/>
    <w:rsid w:val="00F44D76"/>
    <w:rsid w:val="00F454B6"/>
    <w:rsid w:val="00F45525"/>
    <w:rsid w:val="00F45677"/>
    <w:rsid w:val="00F461F7"/>
    <w:rsid w:val="00F465F7"/>
    <w:rsid w:val="00F4664E"/>
    <w:rsid w:val="00F467FA"/>
    <w:rsid w:val="00F468B5"/>
    <w:rsid w:val="00F468BC"/>
    <w:rsid w:val="00F468FE"/>
    <w:rsid w:val="00F46B66"/>
    <w:rsid w:val="00F46CD9"/>
    <w:rsid w:val="00F46CE7"/>
    <w:rsid w:val="00F46E00"/>
    <w:rsid w:val="00F46E9F"/>
    <w:rsid w:val="00F46EAD"/>
    <w:rsid w:val="00F46F11"/>
    <w:rsid w:val="00F46FC4"/>
    <w:rsid w:val="00F470C4"/>
    <w:rsid w:val="00F47121"/>
    <w:rsid w:val="00F4733F"/>
    <w:rsid w:val="00F4734C"/>
    <w:rsid w:val="00F4738E"/>
    <w:rsid w:val="00F4755E"/>
    <w:rsid w:val="00F47754"/>
    <w:rsid w:val="00F47BF2"/>
    <w:rsid w:val="00F47EA6"/>
    <w:rsid w:val="00F47F8C"/>
    <w:rsid w:val="00F507EF"/>
    <w:rsid w:val="00F508BE"/>
    <w:rsid w:val="00F50D81"/>
    <w:rsid w:val="00F50FB1"/>
    <w:rsid w:val="00F50FC9"/>
    <w:rsid w:val="00F51031"/>
    <w:rsid w:val="00F51085"/>
    <w:rsid w:val="00F511A8"/>
    <w:rsid w:val="00F511D7"/>
    <w:rsid w:val="00F512DB"/>
    <w:rsid w:val="00F514BF"/>
    <w:rsid w:val="00F514EC"/>
    <w:rsid w:val="00F5173A"/>
    <w:rsid w:val="00F5176C"/>
    <w:rsid w:val="00F518A2"/>
    <w:rsid w:val="00F51B91"/>
    <w:rsid w:val="00F52046"/>
    <w:rsid w:val="00F52110"/>
    <w:rsid w:val="00F521F5"/>
    <w:rsid w:val="00F526B3"/>
    <w:rsid w:val="00F5276A"/>
    <w:rsid w:val="00F52801"/>
    <w:rsid w:val="00F52A00"/>
    <w:rsid w:val="00F52A3D"/>
    <w:rsid w:val="00F52C1E"/>
    <w:rsid w:val="00F52DCA"/>
    <w:rsid w:val="00F52EFD"/>
    <w:rsid w:val="00F52F2C"/>
    <w:rsid w:val="00F530E2"/>
    <w:rsid w:val="00F531BF"/>
    <w:rsid w:val="00F5333F"/>
    <w:rsid w:val="00F533EA"/>
    <w:rsid w:val="00F534E3"/>
    <w:rsid w:val="00F53750"/>
    <w:rsid w:val="00F537FD"/>
    <w:rsid w:val="00F53D1A"/>
    <w:rsid w:val="00F53D7E"/>
    <w:rsid w:val="00F53DF1"/>
    <w:rsid w:val="00F53E46"/>
    <w:rsid w:val="00F54149"/>
    <w:rsid w:val="00F5426D"/>
    <w:rsid w:val="00F54649"/>
    <w:rsid w:val="00F54813"/>
    <w:rsid w:val="00F548E7"/>
    <w:rsid w:val="00F54B57"/>
    <w:rsid w:val="00F54D54"/>
    <w:rsid w:val="00F54E9E"/>
    <w:rsid w:val="00F550BD"/>
    <w:rsid w:val="00F552BF"/>
    <w:rsid w:val="00F55497"/>
    <w:rsid w:val="00F55657"/>
    <w:rsid w:val="00F55790"/>
    <w:rsid w:val="00F5597C"/>
    <w:rsid w:val="00F55A29"/>
    <w:rsid w:val="00F55EE8"/>
    <w:rsid w:val="00F55F1B"/>
    <w:rsid w:val="00F561B5"/>
    <w:rsid w:val="00F56683"/>
    <w:rsid w:val="00F567A6"/>
    <w:rsid w:val="00F56921"/>
    <w:rsid w:val="00F5697C"/>
    <w:rsid w:val="00F56A99"/>
    <w:rsid w:val="00F56AAA"/>
    <w:rsid w:val="00F56B80"/>
    <w:rsid w:val="00F56C1D"/>
    <w:rsid w:val="00F56D4A"/>
    <w:rsid w:val="00F56EC5"/>
    <w:rsid w:val="00F5721C"/>
    <w:rsid w:val="00F5778B"/>
    <w:rsid w:val="00F57AA7"/>
    <w:rsid w:val="00F57B7A"/>
    <w:rsid w:val="00F57CA6"/>
    <w:rsid w:val="00F57EC4"/>
    <w:rsid w:val="00F602F3"/>
    <w:rsid w:val="00F60757"/>
    <w:rsid w:val="00F60DE4"/>
    <w:rsid w:val="00F611EA"/>
    <w:rsid w:val="00F614DB"/>
    <w:rsid w:val="00F61700"/>
    <w:rsid w:val="00F619B0"/>
    <w:rsid w:val="00F620E7"/>
    <w:rsid w:val="00F62163"/>
    <w:rsid w:val="00F62470"/>
    <w:rsid w:val="00F62732"/>
    <w:rsid w:val="00F62C18"/>
    <w:rsid w:val="00F62C65"/>
    <w:rsid w:val="00F62E5B"/>
    <w:rsid w:val="00F6306F"/>
    <w:rsid w:val="00F63384"/>
    <w:rsid w:val="00F633EE"/>
    <w:rsid w:val="00F6349A"/>
    <w:rsid w:val="00F636EA"/>
    <w:rsid w:val="00F6372D"/>
    <w:rsid w:val="00F63777"/>
    <w:rsid w:val="00F63A6F"/>
    <w:rsid w:val="00F63DAC"/>
    <w:rsid w:val="00F641FD"/>
    <w:rsid w:val="00F6437F"/>
    <w:rsid w:val="00F643BC"/>
    <w:rsid w:val="00F643D5"/>
    <w:rsid w:val="00F644B8"/>
    <w:rsid w:val="00F646E0"/>
    <w:rsid w:val="00F647FA"/>
    <w:rsid w:val="00F64ACE"/>
    <w:rsid w:val="00F655B6"/>
    <w:rsid w:val="00F65606"/>
    <w:rsid w:val="00F65693"/>
    <w:rsid w:val="00F65804"/>
    <w:rsid w:val="00F6581C"/>
    <w:rsid w:val="00F6598B"/>
    <w:rsid w:val="00F65A8E"/>
    <w:rsid w:val="00F65C87"/>
    <w:rsid w:val="00F65D38"/>
    <w:rsid w:val="00F66037"/>
    <w:rsid w:val="00F6607A"/>
    <w:rsid w:val="00F662BD"/>
    <w:rsid w:val="00F6659B"/>
    <w:rsid w:val="00F666FA"/>
    <w:rsid w:val="00F668EE"/>
    <w:rsid w:val="00F669D0"/>
    <w:rsid w:val="00F66A86"/>
    <w:rsid w:val="00F66F74"/>
    <w:rsid w:val="00F66F80"/>
    <w:rsid w:val="00F6710F"/>
    <w:rsid w:val="00F673C7"/>
    <w:rsid w:val="00F674C0"/>
    <w:rsid w:val="00F678A2"/>
    <w:rsid w:val="00F6790B"/>
    <w:rsid w:val="00F6797D"/>
    <w:rsid w:val="00F679FA"/>
    <w:rsid w:val="00F67FF4"/>
    <w:rsid w:val="00F700B8"/>
    <w:rsid w:val="00F700FB"/>
    <w:rsid w:val="00F70104"/>
    <w:rsid w:val="00F70342"/>
    <w:rsid w:val="00F70353"/>
    <w:rsid w:val="00F70414"/>
    <w:rsid w:val="00F70456"/>
    <w:rsid w:val="00F7064F"/>
    <w:rsid w:val="00F70696"/>
    <w:rsid w:val="00F707BD"/>
    <w:rsid w:val="00F70A76"/>
    <w:rsid w:val="00F70A89"/>
    <w:rsid w:val="00F70BFB"/>
    <w:rsid w:val="00F710A5"/>
    <w:rsid w:val="00F710AB"/>
    <w:rsid w:val="00F710B0"/>
    <w:rsid w:val="00F710DD"/>
    <w:rsid w:val="00F714A1"/>
    <w:rsid w:val="00F714E8"/>
    <w:rsid w:val="00F71505"/>
    <w:rsid w:val="00F71870"/>
    <w:rsid w:val="00F71892"/>
    <w:rsid w:val="00F71B04"/>
    <w:rsid w:val="00F71B11"/>
    <w:rsid w:val="00F71C04"/>
    <w:rsid w:val="00F71FFE"/>
    <w:rsid w:val="00F72200"/>
    <w:rsid w:val="00F72436"/>
    <w:rsid w:val="00F724DD"/>
    <w:rsid w:val="00F72548"/>
    <w:rsid w:val="00F727BC"/>
    <w:rsid w:val="00F7283E"/>
    <w:rsid w:val="00F7290E"/>
    <w:rsid w:val="00F72A5F"/>
    <w:rsid w:val="00F72BBA"/>
    <w:rsid w:val="00F72F44"/>
    <w:rsid w:val="00F73214"/>
    <w:rsid w:val="00F7327A"/>
    <w:rsid w:val="00F734FD"/>
    <w:rsid w:val="00F7354E"/>
    <w:rsid w:val="00F737BE"/>
    <w:rsid w:val="00F7394B"/>
    <w:rsid w:val="00F73A85"/>
    <w:rsid w:val="00F73E96"/>
    <w:rsid w:val="00F74088"/>
    <w:rsid w:val="00F741A0"/>
    <w:rsid w:val="00F74463"/>
    <w:rsid w:val="00F7451F"/>
    <w:rsid w:val="00F74540"/>
    <w:rsid w:val="00F745DE"/>
    <w:rsid w:val="00F74B46"/>
    <w:rsid w:val="00F74CAF"/>
    <w:rsid w:val="00F74D3A"/>
    <w:rsid w:val="00F74E6D"/>
    <w:rsid w:val="00F75031"/>
    <w:rsid w:val="00F756E1"/>
    <w:rsid w:val="00F75702"/>
    <w:rsid w:val="00F758D7"/>
    <w:rsid w:val="00F75C96"/>
    <w:rsid w:val="00F75D27"/>
    <w:rsid w:val="00F76431"/>
    <w:rsid w:val="00F7644E"/>
    <w:rsid w:val="00F76EC2"/>
    <w:rsid w:val="00F76F97"/>
    <w:rsid w:val="00F76FE2"/>
    <w:rsid w:val="00F77216"/>
    <w:rsid w:val="00F774BB"/>
    <w:rsid w:val="00F776A2"/>
    <w:rsid w:val="00F7796D"/>
    <w:rsid w:val="00F779A4"/>
    <w:rsid w:val="00F779AB"/>
    <w:rsid w:val="00F77EB2"/>
    <w:rsid w:val="00F80315"/>
    <w:rsid w:val="00F8054E"/>
    <w:rsid w:val="00F80913"/>
    <w:rsid w:val="00F80CBB"/>
    <w:rsid w:val="00F80F63"/>
    <w:rsid w:val="00F80FDF"/>
    <w:rsid w:val="00F80FF8"/>
    <w:rsid w:val="00F81037"/>
    <w:rsid w:val="00F81590"/>
    <w:rsid w:val="00F816F3"/>
    <w:rsid w:val="00F8173C"/>
    <w:rsid w:val="00F81DB2"/>
    <w:rsid w:val="00F81FEF"/>
    <w:rsid w:val="00F8212F"/>
    <w:rsid w:val="00F82AAA"/>
    <w:rsid w:val="00F82ACB"/>
    <w:rsid w:val="00F82B16"/>
    <w:rsid w:val="00F82C4E"/>
    <w:rsid w:val="00F82C8E"/>
    <w:rsid w:val="00F82D1D"/>
    <w:rsid w:val="00F82D7A"/>
    <w:rsid w:val="00F831D7"/>
    <w:rsid w:val="00F8321F"/>
    <w:rsid w:val="00F8352F"/>
    <w:rsid w:val="00F838B9"/>
    <w:rsid w:val="00F83B81"/>
    <w:rsid w:val="00F8406C"/>
    <w:rsid w:val="00F8456B"/>
    <w:rsid w:val="00F845EC"/>
    <w:rsid w:val="00F84963"/>
    <w:rsid w:val="00F84B8C"/>
    <w:rsid w:val="00F84BFF"/>
    <w:rsid w:val="00F84C40"/>
    <w:rsid w:val="00F84CE8"/>
    <w:rsid w:val="00F84D25"/>
    <w:rsid w:val="00F84E25"/>
    <w:rsid w:val="00F84E99"/>
    <w:rsid w:val="00F84F89"/>
    <w:rsid w:val="00F85111"/>
    <w:rsid w:val="00F85456"/>
    <w:rsid w:val="00F85553"/>
    <w:rsid w:val="00F85562"/>
    <w:rsid w:val="00F85714"/>
    <w:rsid w:val="00F8580B"/>
    <w:rsid w:val="00F85AA3"/>
    <w:rsid w:val="00F85B2B"/>
    <w:rsid w:val="00F85F0C"/>
    <w:rsid w:val="00F86537"/>
    <w:rsid w:val="00F86582"/>
    <w:rsid w:val="00F866CA"/>
    <w:rsid w:val="00F8684A"/>
    <w:rsid w:val="00F86859"/>
    <w:rsid w:val="00F86B75"/>
    <w:rsid w:val="00F86F10"/>
    <w:rsid w:val="00F870FB"/>
    <w:rsid w:val="00F87195"/>
    <w:rsid w:val="00F8724B"/>
    <w:rsid w:val="00F8735E"/>
    <w:rsid w:val="00F87698"/>
    <w:rsid w:val="00F87769"/>
    <w:rsid w:val="00F87869"/>
    <w:rsid w:val="00F87890"/>
    <w:rsid w:val="00F87A8B"/>
    <w:rsid w:val="00F87B54"/>
    <w:rsid w:val="00F87CD0"/>
    <w:rsid w:val="00F87E63"/>
    <w:rsid w:val="00F900EF"/>
    <w:rsid w:val="00F906C8"/>
    <w:rsid w:val="00F90805"/>
    <w:rsid w:val="00F90F01"/>
    <w:rsid w:val="00F91059"/>
    <w:rsid w:val="00F91548"/>
    <w:rsid w:val="00F9156F"/>
    <w:rsid w:val="00F9165C"/>
    <w:rsid w:val="00F91A5F"/>
    <w:rsid w:val="00F91C1C"/>
    <w:rsid w:val="00F91C43"/>
    <w:rsid w:val="00F91CC2"/>
    <w:rsid w:val="00F91F11"/>
    <w:rsid w:val="00F92155"/>
    <w:rsid w:val="00F92314"/>
    <w:rsid w:val="00F9239A"/>
    <w:rsid w:val="00F92868"/>
    <w:rsid w:val="00F92AE3"/>
    <w:rsid w:val="00F92E46"/>
    <w:rsid w:val="00F92EE1"/>
    <w:rsid w:val="00F93280"/>
    <w:rsid w:val="00F93601"/>
    <w:rsid w:val="00F937FC"/>
    <w:rsid w:val="00F93AD4"/>
    <w:rsid w:val="00F93ED4"/>
    <w:rsid w:val="00F9400C"/>
    <w:rsid w:val="00F946A4"/>
    <w:rsid w:val="00F94705"/>
    <w:rsid w:val="00F94AF9"/>
    <w:rsid w:val="00F94DAA"/>
    <w:rsid w:val="00F94EB3"/>
    <w:rsid w:val="00F94F17"/>
    <w:rsid w:val="00F94F83"/>
    <w:rsid w:val="00F95140"/>
    <w:rsid w:val="00F9517F"/>
    <w:rsid w:val="00F953A9"/>
    <w:rsid w:val="00F9544F"/>
    <w:rsid w:val="00F9545F"/>
    <w:rsid w:val="00F95664"/>
    <w:rsid w:val="00F9581F"/>
    <w:rsid w:val="00F9592C"/>
    <w:rsid w:val="00F95945"/>
    <w:rsid w:val="00F95A62"/>
    <w:rsid w:val="00F961ED"/>
    <w:rsid w:val="00F962EA"/>
    <w:rsid w:val="00F9643B"/>
    <w:rsid w:val="00F96595"/>
    <w:rsid w:val="00F9690B"/>
    <w:rsid w:val="00F9696F"/>
    <w:rsid w:val="00F96B3A"/>
    <w:rsid w:val="00F96B47"/>
    <w:rsid w:val="00F96CC2"/>
    <w:rsid w:val="00F96E01"/>
    <w:rsid w:val="00F97418"/>
    <w:rsid w:val="00F975EF"/>
    <w:rsid w:val="00F977F1"/>
    <w:rsid w:val="00F97EF5"/>
    <w:rsid w:val="00FA02C1"/>
    <w:rsid w:val="00FA0314"/>
    <w:rsid w:val="00FA031A"/>
    <w:rsid w:val="00FA0467"/>
    <w:rsid w:val="00FA0558"/>
    <w:rsid w:val="00FA063B"/>
    <w:rsid w:val="00FA0642"/>
    <w:rsid w:val="00FA0AAE"/>
    <w:rsid w:val="00FA0BA7"/>
    <w:rsid w:val="00FA0C31"/>
    <w:rsid w:val="00FA0D14"/>
    <w:rsid w:val="00FA0DB6"/>
    <w:rsid w:val="00FA1202"/>
    <w:rsid w:val="00FA1204"/>
    <w:rsid w:val="00FA1298"/>
    <w:rsid w:val="00FA135A"/>
    <w:rsid w:val="00FA15E6"/>
    <w:rsid w:val="00FA168E"/>
    <w:rsid w:val="00FA175C"/>
    <w:rsid w:val="00FA17DE"/>
    <w:rsid w:val="00FA18D3"/>
    <w:rsid w:val="00FA19BC"/>
    <w:rsid w:val="00FA19F5"/>
    <w:rsid w:val="00FA1A80"/>
    <w:rsid w:val="00FA1BEF"/>
    <w:rsid w:val="00FA1E26"/>
    <w:rsid w:val="00FA1FB5"/>
    <w:rsid w:val="00FA208C"/>
    <w:rsid w:val="00FA212D"/>
    <w:rsid w:val="00FA216B"/>
    <w:rsid w:val="00FA2255"/>
    <w:rsid w:val="00FA2398"/>
    <w:rsid w:val="00FA297D"/>
    <w:rsid w:val="00FA2AFE"/>
    <w:rsid w:val="00FA2B49"/>
    <w:rsid w:val="00FA2C6C"/>
    <w:rsid w:val="00FA2DDC"/>
    <w:rsid w:val="00FA3175"/>
    <w:rsid w:val="00FA320D"/>
    <w:rsid w:val="00FA341E"/>
    <w:rsid w:val="00FA36EB"/>
    <w:rsid w:val="00FA384B"/>
    <w:rsid w:val="00FA3B94"/>
    <w:rsid w:val="00FA3D87"/>
    <w:rsid w:val="00FA4288"/>
    <w:rsid w:val="00FA43E8"/>
    <w:rsid w:val="00FA43EC"/>
    <w:rsid w:val="00FA49F9"/>
    <w:rsid w:val="00FA59D8"/>
    <w:rsid w:val="00FA5CF1"/>
    <w:rsid w:val="00FA5D45"/>
    <w:rsid w:val="00FA5F60"/>
    <w:rsid w:val="00FA5FB5"/>
    <w:rsid w:val="00FA6231"/>
    <w:rsid w:val="00FA62B1"/>
    <w:rsid w:val="00FA69DA"/>
    <w:rsid w:val="00FA6C6D"/>
    <w:rsid w:val="00FA6CEB"/>
    <w:rsid w:val="00FA6ECB"/>
    <w:rsid w:val="00FA7065"/>
    <w:rsid w:val="00FA737B"/>
    <w:rsid w:val="00FA7415"/>
    <w:rsid w:val="00FA7839"/>
    <w:rsid w:val="00FA7D0E"/>
    <w:rsid w:val="00FA7EBB"/>
    <w:rsid w:val="00FA7FC3"/>
    <w:rsid w:val="00FA7FDE"/>
    <w:rsid w:val="00FB03BE"/>
    <w:rsid w:val="00FB0589"/>
    <w:rsid w:val="00FB0917"/>
    <w:rsid w:val="00FB0BCF"/>
    <w:rsid w:val="00FB0EB8"/>
    <w:rsid w:val="00FB0F28"/>
    <w:rsid w:val="00FB1146"/>
    <w:rsid w:val="00FB1432"/>
    <w:rsid w:val="00FB1563"/>
    <w:rsid w:val="00FB172D"/>
    <w:rsid w:val="00FB1747"/>
    <w:rsid w:val="00FB18E9"/>
    <w:rsid w:val="00FB1AD4"/>
    <w:rsid w:val="00FB1B2A"/>
    <w:rsid w:val="00FB1BFF"/>
    <w:rsid w:val="00FB1E60"/>
    <w:rsid w:val="00FB1F2E"/>
    <w:rsid w:val="00FB1F6C"/>
    <w:rsid w:val="00FB202C"/>
    <w:rsid w:val="00FB25E7"/>
    <w:rsid w:val="00FB2859"/>
    <w:rsid w:val="00FB28F2"/>
    <w:rsid w:val="00FB2BC9"/>
    <w:rsid w:val="00FB2D2B"/>
    <w:rsid w:val="00FB3514"/>
    <w:rsid w:val="00FB39D4"/>
    <w:rsid w:val="00FB3FDA"/>
    <w:rsid w:val="00FB40D7"/>
    <w:rsid w:val="00FB4448"/>
    <w:rsid w:val="00FB4657"/>
    <w:rsid w:val="00FB4A66"/>
    <w:rsid w:val="00FB4AEC"/>
    <w:rsid w:val="00FB4BC8"/>
    <w:rsid w:val="00FB4CE6"/>
    <w:rsid w:val="00FB4DE8"/>
    <w:rsid w:val="00FB4F51"/>
    <w:rsid w:val="00FB4FF0"/>
    <w:rsid w:val="00FB555C"/>
    <w:rsid w:val="00FB564D"/>
    <w:rsid w:val="00FB575B"/>
    <w:rsid w:val="00FB57E3"/>
    <w:rsid w:val="00FB5B56"/>
    <w:rsid w:val="00FB5BC3"/>
    <w:rsid w:val="00FB5F39"/>
    <w:rsid w:val="00FB5FFF"/>
    <w:rsid w:val="00FB60A4"/>
    <w:rsid w:val="00FB651A"/>
    <w:rsid w:val="00FB66A2"/>
    <w:rsid w:val="00FB67B6"/>
    <w:rsid w:val="00FB6A6F"/>
    <w:rsid w:val="00FB6B34"/>
    <w:rsid w:val="00FB6FD5"/>
    <w:rsid w:val="00FB7208"/>
    <w:rsid w:val="00FB723F"/>
    <w:rsid w:val="00FB7278"/>
    <w:rsid w:val="00FB7323"/>
    <w:rsid w:val="00FB73C6"/>
    <w:rsid w:val="00FB75E1"/>
    <w:rsid w:val="00FB7764"/>
    <w:rsid w:val="00FB791B"/>
    <w:rsid w:val="00FB7952"/>
    <w:rsid w:val="00FB7B92"/>
    <w:rsid w:val="00FC00A9"/>
    <w:rsid w:val="00FC00C0"/>
    <w:rsid w:val="00FC01E8"/>
    <w:rsid w:val="00FC0242"/>
    <w:rsid w:val="00FC026C"/>
    <w:rsid w:val="00FC02A8"/>
    <w:rsid w:val="00FC062D"/>
    <w:rsid w:val="00FC0AD9"/>
    <w:rsid w:val="00FC0B26"/>
    <w:rsid w:val="00FC0CD4"/>
    <w:rsid w:val="00FC0CE7"/>
    <w:rsid w:val="00FC0E5F"/>
    <w:rsid w:val="00FC140A"/>
    <w:rsid w:val="00FC1854"/>
    <w:rsid w:val="00FC1DC1"/>
    <w:rsid w:val="00FC1ED3"/>
    <w:rsid w:val="00FC1F0C"/>
    <w:rsid w:val="00FC26B7"/>
    <w:rsid w:val="00FC26D6"/>
    <w:rsid w:val="00FC2844"/>
    <w:rsid w:val="00FC2BF9"/>
    <w:rsid w:val="00FC2C64"/>
    <w:rsid w:val="00FC2EBB"/>
    <w:rsid w:val="00FC314E"/>
    <w:rsid w:val="00FC33CF"/>
    <w:rsid w:val="00FC34BD"/>
    <w:rsid w:val="00FC3548"/>
    <w:rsid w:val="00FC3697"/>
    <w:rsid w:val="00FC3A03"/>
    <w:rsid w:val="00FC3D60"/>
    <w:rsid w:val="00FC3DD0"/>
    <w:rsid w:val="00FC3F17"/>
    <w:rsid w:val="00FC40A9"/>
    <w:rsid w:val="00FC4540"/>
    <w:rsid w:val="00FC4792"/>
    <w:rsid w:val="00FC48CD"/>
    <w:rsid w:val="00FC4A3D"/>
    <w:rsid w:val="00FC4A45"/>
    <w:rsid w:val="00FC532A"/>
    <w:rsid w:val="00FC56FF"/>
    <w:rsid w:val="00FC5A32"/>
    <w:rsid w:val="00FC5A84"/>
    <w:rsid w:val="00FC5D93"/>
    <w:rsid w:val="00FC5DB6"/>
    <w:rsid w:val="00FC5E82"/>
    <w:rsid w:val="00FC6152"/>
    <w:rsid w:val="00FC61E1"/>
    <w:rsid w:val="00FC630D"/>
    <w:rsid w:val="00FC6647"/>
    <w:rsid w:val="00FC6683"/>
    <w:rsid w:val="00FC686C"/>
    <w:rsid w:val="00FC6A67"/>
    <w:rsid w:val="00FC6B1B"/>
    <w:rsid w:val="00FC6F82"/>
    <w:rsid w:val="00FC7059"/>
    <w:rsid w:val="00FC732E"/>
    <w:rsid w:val="00FC74FA"/>
    <w:rsid w:val="00FC74FC"/>
    <w:rsid w:val="00FC761A"/>
    <w:rsid w:val="00FC77F0"/>
    <w:rsid w:val="00FC7879"/>
    <w:rsid w:val="00FC7A75"/>
    <w:rsid w:val="00FC7AF9"/>
    <w:rsid w:val="00FC7C13"/>
    <w:rsid w:val="00FC7FF1"/>
    <w:rsid w:val="00FD01A1"/>
    <w:rsid w:val="00FD0298"/>
    <w:rsid w:val="00FD0299"/>
    <w:rsid w:val="00FD0341"/>
    <w:rsid w:val="00FD0770"/>
    <w:rsid w:val="00FD088B"/>
    <w:rsid w:val="00FD0AF9"/>
    <w:rsid w:val="00FD0B04"/>
    <w:rsid w:val="00FD0B43"/>
    <w:rsid w:val="00FD0BC6"/>
    <w:rsid w:val="00FD0BCB"/>
    <w:rsid w:val="00FD0C5D"/>
    <w:rsid w:val="00FD0CF2"/>
    <w:rsid w:val="00FD0F6B"/>
    <w:rsid w:val="00FD1281"/>
    <w:rsid w:val="00FD1873"/>
    <w:rsid w:val="00FD1E3F"/>
    <w:rsid w:val="00FD1EBD"/>
    <w:rsid w:val="00FD1F26"/>
    <w:rsid w:val="00FD2586"/>
    <w:rsid w:val="00FD26C2"/>
    <w:rsid w:val="00FD27B6"/>
    <w:rsid w:val="00FD2B85"/>
    <w:rsid w:val="00FD2DED"/>
    <w:rsid w:val="00FD3026"/>
    <w:rsid w:val="00FD3550"/>
    <w:rsid w:val="00FD37D5"/>
    <w:rsid w:val="00FD37E7"/>
    <w:rsid w:val="00FD3829"/>
    <w:rsid w:val="00FD39A2"/>
    <w:rsid w:val="00FD3D32"/>
    <w:rsid w:val="00FD3E9A"/>
    <w:rsid w:val="00FD4282"/>
    <w:rsid w:val="00FD499C"/>
    <w:rsid w:val="00FD4D60"/>
    <w:rsid w:val="00FD5018"/>
    <w:rsid w:val="00FD510A"/>
    <w:rsid w:val="00FD5402"/>
    <w:rsid w:val="00FD54A6"/>
    <w:rsid w:val="00FD58B2"/>
    <w:rsid w:val="00FD58BB"/>
    <w:rsid w:val="00FD5F6E"/>
    <w:rsid w:val="00FD60E8"/>
    <w:rsid w:val="00FD6211"/>
    <w:rsid w:val="00FD6294"/>
    <w:rsid w:val="00FD6468"/>
    <w:rsid w:val="00FD6480"/>
    <w:rsid w:val="00FD6861"/>
    <w:rsid w:val="00FD6B52"/>
    <w:rsid w:val="00FD6BE7"/>
    <w:rsid w:val="00FD6C43"/>
    <w:rsid w:val="00FD70AC"/>
    <w:rsid w:val="00FD73D3"/>
    <w:rsid w:val="00FD76DA"/>
    <w:rsid w:val="00FD788A"/>
    <w:rsid w:val="00FD7A0A"/>
    <w:rsid w:val="00FD7E67"/>
    <w:rsid w:val="00FE0129"/>
    <w:rsid w:val="00FE0364"/>
    <w:rsid w:val="00FE05C1"/>
    <w:rsid w:val="00FE09D4"/>
    <w:rsid w:val="00FE0A5C"/>
    <w:rsid w:val="00FE0A8A"/>
    <w:rsid w:val="00FE0BA5"/>
    <w:rsid w:val="00FE10A9"/>
    <w:rsid w:val="00FE1255"/>
    <w:rsid w:val="00FE1730"/>
    <w:rsid w:val="00FE17F6"/>
    <w:rsid w:val="00FE1E40"/>
    <w:rsid w:val="00FE234A"/>
    <w:rsid w:val="00FE23D6"/>
    <w:rsid w:val="00FE2447"/>
    <w:rsid w:val="00FE25AA"/>
    <w:rsid w:val="00FE2BB1"/>
    <w:rsid w:val="00FE2C45"/>
    <w:rsid w:val="00FE2E12"/>
    <w:rsid w:val="00FE301D"/>
    <w:rsid w:val="00FE3028"/>
    <w:rsid w:val="00FE3156"/>
    <w:rsid w:val="00FE3BB9"/>
    <w:rsid w:val="00FE3BF8"/>
    <w:rsid w:val="00FE3C2B"/>
    <w:rsid w:val="00FE41EA"/>
    <w:rsid w:val="00FE41EB"/>
    <w:rsid w:val="00FE42B6"/>
    <w:rsid w:val="00FE42C2"/>
    <w:rsid w:val="00FE4361"/>
    <w:rsid w:val="00FE4488"/>
    <w:rsid w:val="00FE4714"/>
    <w:rsid w:val="00FE48CB"/>
    <w:rsid w:val="00FE4A45"/>
    <w:rsid w:val="00FE4BB8"/>
    <w:rsid w:val="00FE4E85"/>
    <w:rsid w:val="00FE5020"/>
    <w:rsid w:val="00FE504F"/>
    <w:rsid w:val="00FE5121"/>
    <w:rsid w:val="00FE5300"/>
    <w:rsid w:val="00FE56B3"/>
    <w:rsid w:val="00FE57D0"/>
    <w:rsid w:val="00FE5807"/>
    <w:rsid w:val="00FE5BA7"/>
    <w:rsid w:val="00FE5C09"/>
    <w:rsid w:val="00FE5CEA"/>
    <w:rsid w:val="00FE5EA1"/>
    <w:rsid w:val="00FE66A8"/>
    <w:rsid w:val="00FE693B"/>
    <w:rsid w:val="00FE6CA3"/>
    <w:rsid w:val="00FE6CAD"/>
    <w:rsid w:val="00FE6EA4"/>
    <w:rsid w:val="00FE6EDC"/>
    <w:rsid w:val="00FE7430"/>
    <w:rsid w:val="00FE7465"/>
    <w:rsid w:val="00FE748E"/>
    <w:rsid w:val="00FE74DE"/>
    <w:rsid w:val="00FE761A"/>
    <w:rsid w:val="00FE7795"/>
    <w:rsid w:val="00FE792F"/>
    <w:rsid w:val="00FE7999"/>
    <w:rsid w:val="00FE7EFF"/>
    <w:rsid w:val="00FE7F42"/>
    <w:rsid w:val="00FE7FA9"/>
    <w:rsid w:val="00FE7FC0"/>
    <w:rsid w:val="00FF00DA"/>
    <w:rsid w:val="00FF04D0"/>
    <w:rsid w:val="00FF07AA"/>
    <w:rsid w:val="00FF07E3"/>
    <w:rsid w:val="00FF0932"/>
    <w:rsid w:val="00FF0E62"/>
    <w:rsid w:val="00FF10F8"/>
    <w:rsid w:val="00FF11BC"/>
    <w:rsid w:val="00FF11DF"/>
    <w:rsid w:val="00FF15BC"/>
    <w:rsid w:val="00FF1935"/>
    <w:rsid w:val="00FF19BB"/>
    <w:rsid w:val="00FF1B0A"/>
    <w:rsid w:val="00FF1E17"/>
    <w:rsid w:val="00FF1ED4"/>
    <w:rsid w:val="00FF1FEA"/>
    <w:rsid w:val="00FF2133"/>
    <w:rsid w:val="00FF2157"/>
    <w:rsid w:val="00FF2A23"/>
    <w:rsid w:val="00FF2AFF"/>
    <w:rsid w:val="00FF2B87"/>
    <w:rsid w:val="00FF2D02"/>
    <w:rsid w:val="00FF30C3"/>
    <w:rsid w:val="00FF3283"/>
    <w:rsid w:val="00FF338F"/>
    <w:rsid w:val="00FF33B4"/>
    <w:rsid w:val="00FF3683"/>
    <w:rsid w:val="00FF3913"/>
    <w:rsid w:val="00FF392D"/>
    <w:rsid w:val="00FF3C25"/>
    <w:rsid w:val="00FF3D2A"/>
    <w:rsid w:val="00FF3D91"/>
    <w:rsid w:val="00FF4156"/>
    <w:rsid w:val="00FF4324"/>
    <w:rsid w:val="00FF4404"/>
    <w:rsid w:val="00FF46F1"/>
    <w:rsid w:val="00FF4721"/>
    <w:rsid w:val="00FF472D"/>
    <w:rsid w:val="00FF475F"/>
    <w:rsid w:val="00FF4E8C"/>
    <w:rsid w:val="00FF507F"/>
    <w:rsid w:val="00FF51D6"/>
    <w:rsid w:val="00FF52EC"/>
    <w:rsid w:val="00FF54F7"/>
    <w:rsid w:val="00FF5618"/>
    <w:rsid w:val="00FF5838"/>
    <w:rsid w:val="00FF585B"/>
    <w:rsid w:val="00FF5A49"/>
    <w:rsid w:val="00FF5B3D"/>
    <w:rsid w:val="00FF5DF6"/>
    <w:rsid w:val="00FF5E9C"/>
    <w:rsid w:val="00FF5EB7"/>
    <w:rsid w:val="00FF5ED0"/>
    <w:rsid w:val="00FF5F53"/>
    <w:rsid w:val="00FF5F97"/>
    <w:rsid w:val="00FF60EC"/>
    <w:rsid w:val="00FF6186"/>
    <w:rsid w:val="00FF6210"/>
    <w:rsid w:val="00FF6260"/>
    <w:rsid w:val="00FF6508"/>
    <w:rsid w:val="00FF6653"/>
    <w:rsid w:val="00FF66B2"/>
    <w:rsid w:val="00FF68A7"/>
    <w:rsid w:val="00FF6A0D"/>
    <w:rsid w:val="00FF6AA8"/>
    <w:rsid w:val="00FF6FB2"/>
    <w:rsid w:val="00FF6FE0"/>
    <w:rsid w:val="00FF735D"/>
    <w:rsid w:val="00FF73C7"/>
    <w:rsid w:val="00FF73CD"/>
    <w:rsid w:val="00FF74A3"/>
    <w:rsid w:val="00FF74EA"/>
    <w:rsid w:val="00FF753B"/>
    <w:rsid w:val="00FF7F12"/>
    <w:rsid w:val="00FF7F2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D0D8182"/>
  <w15:docId w15:val="{C2EFB4C1-71D3-483D-B1D6-E36DB7B5A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unhideWhenUsed="1" w:qFormat="1"/>
    <w:lsdException w:name="heading 8"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iPriority="0"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iPriority="0"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566"/>
    <w:rPr>
      <w:sz w:val="24"/>
      <w:szCs w:val="24"/>
      <w:lang w:eastAsia="en-US"/>
    </w:rPr>
  </w:style>
  <w:style w:type="paragraph" w:styleId="Heading1">
    <w:name w:val="heading 1"/>
    <w:basedOn w:val="Normal"/>
    <w:next w:val="Normal"/>
    <w:link w:val="Heading1Char"/>
    <w:uiPriority w:val="99"/>
    <w:qFormat/>
    <w:rsid w:val="001F2339"/>
    <w:pPr>
      <w:tabs>
        <w:tab w:val="num" w:pos="851"/>
      </w:tabs>
      <w:ind w:left="851" w:hanging="851"/>
      <w:outlineLvl w:val="0"/>
    </w:pPr>
    <w:rPr>
      <w:rFonts w:ascii="PalatinoLT" w:hAnsi="PalatinoLT"/>
      <w:caps/>
      <w:sz w:val="20"/>
      <w:szCs w:val="20"/>
    </w:rPr>
  </w:style>
  <w:style w:type="paragraph" w:styleId="Heading2">
    <w:name w:val="heading 2"/>
    <w:aliases w:val="h2"/>
    <w:basedOn w:val="Normal"/>
    <w:next w:val="Normal"/>
    <w:link w:val="Heading2Char"/>
    <w:uiPriority w:val="99"/>
    <w:qFormat/>
    <w:rsid w:val="001F2339"/>
    <w:pPr>
      <w:numPr>
        <w:ilvl w:val="1"/>
        <w:numId w:val="1"/>
      </w:numPr>
      <w:tabs>
        <w:tab w:val="clear" w:pos="360"/>
        <w:tab w:val="num" w:pos="709"/>
      </w:tabs>
      <w:spacing w:before="120"/>
      <w:ind w:left="709" w:hanging="709"/>
      <w:outlineLvl w:val="1"/>
    </w:pPr>
    <w:rPr>
      <w:rFonts w:ascii="Arial" w:hAnsi="Arial"/>
      <w:b/>
      <w:szCs w:val="20"/>
    </w:rPr>
  </w:style>
  <w:style w:type="paragraph" w:styleId="Heading3">
    <w:name w:val="heading 3"/>
    <w:basedOn w:val="Normal"/>
    <w:next w:val="NormalIndent"/>
    <w:link w:val="Heading3Char"/>
    <w:uiPriority w:val="9"/>
    <w:qFormat/>
    <w:rsid w:val="001F2339"/>
    <w:pPr>
      <w:numPr>
        <w:ilvl w:val="2"/>
        <w:numId w:val="1"/>
      </w:numPr>
      <w:outlineLvl w:val="2"/>
    </w:pPr>
    <w:rPr>
      <w:b/>
      <w:szCs w:val="20"/>
    </w:rPr>
  </w:style>
  <w:style w:type="paragraph" w:styleId="Heading4">
    <w:name w:val="heading 4"/>
    <w:basedOn w:val="Normal"/>
    <w:next w:val="NormalIndent"/>
    <w:link w:val="Heading4Char"/>
    <w:uiPriority w:val="99"/>
    <w:qFormat/>
    <w:rsid w:val="001F2339"/>
    <w:pPr>
      <w:numPr>
        <w:ilvl w:val="3"/>
        <w:numId w:val="1"/>
      </w:numPr>
      <w:tabs>
        <w:tab w:val="clear" w:pos="360"/>
        <w:tab w:val="num" w:pos="864"/>
      </w:tabs>
      <w:ind w:left="864" w:hanging="864"/>
      <w:outlineLvl w:val="3"/>
    </w:pPr>
    <w:rPr>
      <w:szCs w:val="20"/>
      <w:u w:val="single"/>
    </w:rPr>
  </w:style>
  <w:style w:type="paragraph" w:styleId="Heading5">
    <w:name w:val="heading 5"/>
    <w:basedOn w:val="Normal"/>
    <w:next w:val="NormalIndent"/>
    <w:link w:val="Heading5Char"/>
    <w:uiPriority w:val="99"/>
    <w:qFormat/>
    <w:rsid w:val="001F2339"/>
    <w:pPr>
      <w:numPr>
        <w:ilvl w:val="4"/>
        <w:numId w:val="1"/>
      </w:numPr>
      <w:tabs>
        <w:tab w:val="clear" w:pos="360"/>
        <w:tab w:val="num" w:pos="1008"/>
      </w:tabs>
      <w:ind w:left="1008" w:hanging="1008"/>
      <w:outlineLvl w:val="4"/>
    </w:pPr>
    <w:rPr>
      <w:b/>
      <w:sz w:val="20"/>
      <w:szCs w:val="20"/>
    </w:rPr>
  </w:style>
  <w:style w:type="paragraph" w:styleId="Heading6">
    <w:name w:val="heading 6"/>
    <w:basedOn w:val="Normal"/>
    <w:next w:val="NormalIndent"/>
    <w:link w:val="Heading6Char"/>
    <w:uiPriority w:val="99"/>
    <w:qFormat/>
    <w:rsid w:val="001F2339"/>
    <w:pPr>
      <w:numPr>
        <w:ilvl w:val="5"/>
        <w:numId w:val="1"/>
      </w:numPr>
      <w:tabs>
        <w:tab w:val="clear" w:pos="360"/>
        <w:tab w:val="num" w:pos="1152"/>
      </w:tabs>
      <w:ind w:left="1152" w:hanging="1152"/>
      <w:outlineLvl w:val="5"/>
    </w:pPr>
    <w:rPr>
      <w:sz w:val="20"/>
      <w:szCs w:val="20"/>
      <w:u w:val="single"/>
    </w:rPr>
  </w:style>
  <w:style w:type="paragraph" w:styleId="Heading7">
    <w:name w:val="heading 7"/>
    <w:basedOn w:val="Normal"/>
    <w:next w:val="NormalIndent"/>
    <w:link w:val="Heading7Char"/>
    <w:uiPriority w:val="99"/>
    <w:qFormat/>
    <w:rsid w:val="001F2339"/>
    <w:pPr>
      <w:numPr>
        <w:ilvl w:val="6"/>
        <w:numId w:val="1"/>
      </w:numPr>
      <w:tabs>
        <w:tab w:val="clear" w:pos="360"/>
        <w:tab w:val="num" w:pos="1296"/>
      </w:tabs>
      <w:ind w:left="1296" w:hanging="1296"/>
      <w:outlineLvl w:val="6"/>
    </w:pPr>
    <w:rPr>
      <w:i/>
      <w:sz w:val="20"/>
      <w:szCs w:val="20"/>
    </w:rPr>
  </w:style>
  <w:style w:type="paragraph" w:styleId="Heading8">
    <w:name w:val="heading 8"/>
    <w:basedOn w:val="Normal"/>
    <w:next w:val="NormalIndent"/>
    <w:link w:val="Heading8Char"/>
    <w:uiPriority w:val="99"/>
    <w:qFormat/>
    <w:rsid w:val="001F2339"/>
    <w:pPr>
      <w:numPr>
        <w:ilvl w:val="7"/>
        <w:numId w:val="1"/>
      </w:numPr>
      <w:tabs>
        <w:tab w:val="clear" w:pos="360"/>
        <w:tab w:val="num" w:pos="1440"/>
      </w:tabs>
      <w:ind w:left="1440" w:hanging="1440"/>
      <w:outlineLvl w:val="7"/>
    </w:pPr>
    <w:rPr>
      <w:i/>
      <w:sz w:val="20"/>
      <w:szCs w:val="20"/>
    </w:rPr>
  </w:style>
  <w:style w:type="paragraph" w:styleId="Heading9">
    <w:name w:val="heading 9"/>
    <w:basedOn w:val="Normal"/>
    <w:next w:val="NormalIndent"/>
    <w:link w:val="Heading9Char"/>
    <w:qFormat/>
    <w:rsid w:val="001F2339"/>
    <w:pPr>
      <w:numPr>
        <w:ilvl w:val="8"/>
        <w:numId w:val="1"/>
      </w:numPr>
      <w:tabs>
        <w:tab w:val="clear" w:pos="360"/>
        <w:tab w:val="num" w:pos="1584"/>
      </w:tabs>
      <w:ind w:left="1584" w:hanging="1584"/>
      <w:outlineLvl w:val="8"/>
    </w:pPr>
    <w:rPr>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B0A8F"/>
    <w:rPr>
      <w:rFonts w:ascii="PalatinoLT" w:hAnsi="PalatinoLT"/>
      <w:caps/>
      <w:lang w:eastAsia="en-US"/>
    </w:rPr>
  </w:style>
  <w:style w:type="character" w:customStyle="1" w:styleId="Heading2Char">
    <w:name w:val="Heading 2 Char"/>
    <w:aliases w:val="h2 Char"/>
    <w:basedOn w:val="DefaultParagraphFont"/>
    <w:link w:val="Heading2"/>
    <w:uiPriority w:val="99"/>
    <w:locked/>
    <w:rsid w:val="009B0A8F"/>
    <w:rPr>
      <w:rFonts w:ascii="Arial" w:hAnsi="Arial"/>
      <w:b/>
      <w:sz w:val="24"/>
      <w:lang w:eastAsia="en-US"/>
    </w:rPr>
  </w:style>
  <w:style w:type="character" w:customStyle="1" w:styleId="Heading3Char">
    <w:name w:val="Heading 3 Char"/>
    <w:basedOn w:val="DefaultParagraphFont"/>
    <w:link w:val="Heading3"/>
    <w:uiPriority w:val="9"/>
    <w:locked/>
    <w:rsid w:val="00ED67CB"/>
    <w:rPr>
      <w:b/>
      <w:sz w:val="24"/>
      <w:lang w:eastAsia="en-US"/>
    </w:rPr>
  </w:style>
  <w:style w:type="character" w:customStyle="1" w:styleId="Heading4Char">
    <w:name w:val="Heading 4 Char"/>
    <w:basedOn w:val="DefaultParagraphFont"/>
    <w:link w:val="Heading4"/>
    <w:uiPriority w:val="99"/>
    <w:locked/>
    <w:rsid w:val="00ED67CB"/>
    <w:rPr>
      <w:sz w:val="24"/>
      <w:u w:val="single"/>
      <w:lang w:eastAsia="en-US"/>
    </w:rPr>
  </w:style>
  <w:style w:type="character" w:customStyle="1" w:styleId="Heading5Char">
    <w:name w:val="Heading 5 Char"/>
    <w:basedOn w:val="DefaultParagraphFont"/>
    <w:link w:val="Heading5"/>
    <w:uiPriority w:val="99"/>
    <w:locked/>
    <w:rsid w:val="00ED67CB"/>
    <w:rPr>
      <w:b/>
      <w:lang w:eastAsia="en-US"/>
    </w:rPr>
  </w:style>
  <w:style w:type="character" w:customStyle="1" w:styleId="Heading6Char">
    <w:name w:val="Heading 6 Char"/>
    <w:basedOn w:val="DefaultParagraphFont"/>
    <w:link w:val="Heading6"/>
    <w:uiPriority w:val="99"/>
    <w:locked/>
    <w:rsid w:val="00ED67CB"/>
    <w:rPr>
      <w:u w:val="single"/>
      <w:lang w:eastAsia="en-US"/>
    </w:rPr>
  </w:style>
  <w:style w:type="character" w:customStyle="1" w:styleId="Heading7Char">
    <w:name w:val="Heading 7 Char"/>
    <w:basedOn w:val="DefaultParagraphFont"/>
    <w:link w:val="Heading7"/>
    <w:uiPriority w:val="99"/>
    <w:locked/>
    <w:rsid w:val="00ED67CB"/>
    <w:rPr>
      <w:i/>
      <w:lang w:eastAsia="en-US"/>
    </w:rPr>
  </w:style>
  <w:style w:type="character" w:customStyle="1" w:styleId="Heading8Char">
    <w:name w:val="Heading 8 Char"/>
    <w:basedOn w:val="DefaultParagraphFont"/>
    <w:link w:val="Heading8"/>
    <w:uiPriority w:val="99"/>
    <w:locked/>
    <w:rsid w:val="00ED67CB"/>
    <w:rPr>
      <w:i/>
      <w:lang w:eastAsia="en-US"/>
    </w:rPr>
  </w:style>
  <w:style w:type="character" w:customStyle="1" w:styleId="Heading9Char">
    <w:name w:val="Heading 9 Char"/>
    <w:basedOn w:val="DefaultParagraphFont"/>
    <w:link w:val="Heading9"/>
    <w:locked/>
    <w:rsid w:val="00ED67CB"/>
    <w:rPr>
      <w:i/>
      <w:lang w:eastAsia="en-US"/>
    </w:rPr>
  </w:style>
  <w:style w:type="paragraph" w:styleId="NormalIndent">
    <w:name w:val="Normal Indent"/>
    <w:basedOn w:val="Normal"/>
    <w:rsid w:val="001F2339"/>
    <w:pPr>
      <w:ind w:left="720"/>
    </w:pPr>
    <w:rPr>
      <w:sz w:val="22"/>
      <w:szCs w:val="20"/>
    </w:rPr>
  </w:style>
  <w:style w:type="paragraph" w:styleId="Header">
    <w:name w:val="header"/>
    <w:basedOn w:val="Normal"/>
    <w:link w:val="HeaderChar"/>
    <w:rsid w:val="001F2339"/>
    <w:pPr>
      <w:tabs>
        <w:tab w:val="center" w:pos="4320"/>
        <w:tab w:val="right" w:pos="8640"/>
      </w:tabs>
    </w:pPr>
  </w:style>
  <w:style w:type="character" w:customStyle="1" w:styleId="HeaderChar">
    <w:name w:val="Header Char"/>
    <w:basedOn w:val="DefaultParagraphFont"/>
    <w:link w:val="Header"/>
    <w:locked/>
    <w:rsid w:val="00ED67CB"/>
    <w:rPr>
      <w:rFonts w:cs="Times New Roman"/>
      <w:sz w:val="24"/>
      <w:szCs w:val="24"/>
      <w:lang w:eastAsia="en-US"/>
    </w:rPr>
  </w:style>
  <w:style w:type="paragraph" w:styleId="BodyText2">
    <w:name w:val="Body Text 2"/>
    <w:basedOn w:val="Normal"/>
    <w:link w:val="BodyText2Char"/>
    <w:uiPriority w:val="99"/>
    <w:rsid w:val="001F2339"/>
    <w:pPr>
      <w:jc w:val="both"/>
    </w:pPr>
    <w:rPr>
      <w:rFonts w:ascii="TimesLT" w:hAnsi="TimesLT"/>
      <w:b/>
      <w:szCs w:val="20"/>
    </w:rPr>
  </w:style>
  <w:style w:type="character" w:customStyle="1" w:styleId="BodyText2Char">
    <w:name w:val="Body Text 2 Char"/>
    <w:basedOn w:val="DefaultParagraphFont"/>
    <w:link w:val="BodyText2"/>
    <w:uiPriority w:val="99"/>
    <w:locked/>
    <w:rsid w:val="00ED67CB"/>
    <w:rPr>
      <w:rFonts w:cs="Times New Roman"/>
      <w:sz w:val="24"/>
      <w:szCs w:val="24"/>
      <w:lang w:eastAsia="en-US"/>
    </w:rPr>
  </w:style>
  <w:style w:type="paragraph" w:styleId="List2">
    <w:name w:val="List 2"/>
    <w:basedOn w:val="Normal"/>
    <w:uiPriority w:val="99"/>
    <w:rsid w:val="001F2339"/>
    <w:pPr>
      <w:ind w:left="566" w:hanging="283"/>
    </w:pPr>
    <w:rPr>
      <w:sz w:val="22"/>
      <w:szCs w:val="20"/>
      <w:lang w:val="en-GB"/>
    </w:rPr>
  </w:style>
  <w:style w:type="paragraph" w:customStyle="1" w:styleId="AANormalPara">
    <w:name w:val="AANormalPara"/>
    <w:basedOn w:val="Normal"/>
    <w:uiPriority w:val="99"/>
    <w:rsid w:val="001F2339"/>
    <w:rPr>
      <w:rFonts w:ascii="AA Normal" w:hAnsi="AA Normal"/>
      <w:sz w:val="20"/>
      <w:szCs w:val="20"/>
    </w:rPr>
  </w:style>
  <w:style w:type="paragraph" w:styleId="Footer">
    <w:name w:val="footer"/>
    <w:basedOn w:val="Normal"/>
    <w:link w:val="FooterChar"/>
    <w:uiPriority w:val="99"/>
    <w:rsid w:val="001F2339"/>
    <w:pPr>
      <w:tabs>
        <w:tab w:val="center" w:pos="4252"/>
        <w:tab w:val="right" w:pos="8504"/>
      </w:tabs>
    </w:pPr>
    <w:rPr>
      <w:sz w:val="22"/>
      <w:szCs w:val="20"/>
    </w:rPr>
  </w:style>
  <w:style w:type="character" w:customStyle="1" w:styleId="FooterChar">
    <w:name w:val="Footer Char"/>
    <w:basedOn w:val="DefaultParagraphFont"/>
    <w:link w:val="Footer"/>
    <w:uiPriority w:val="99"/>
    <w:locked/>
    <w:rsid w:val="00ED67CB"/>
    <w:rPr>
      <w:rFonts w:cs="Times New Roman"/>
      <w:sz w:val="24"/>
      <w:szCs w:val="24"/>
      <w:lang w:eastAsia="en-US"/>
    </w:rPr>
  </w:style>
  <w:style w:type="paragraph" w:styleId="BlockText">
    <w:name w:val="Block Text"/>
    <w:basedOn w:val="Normal"/>
    <w:uiPriority w:val="99"/>
    <w:rsid w:val="001F2339"/>
    <w:pPr>
      <w:ind w:left="567" w:right="-1"/>
      <w:jc w:val="both"/>
    </w:pPr>
    <w:rPr>
      <w:rFonts w:ascii="PalatinoLT" w:hAnsi="PalatinoLT"/>
      <w:sz w:val="20"/>
      <w:szCs w:val="20"/>
    </w:rPr>
  </w:style>
  <w:style w:type="paragraph" w:customStyle="1" w:styleId="AANumbering">
    <w:name w:val="AA Numbering"/>
    <w:basedOn w:val="Normal"/>
    <w:rsid w:val="001F2339"/>
    <w:pPr>
      <w:tabs>
        <w:tab w:val="left" w:pos="284"/>
        <w:tab w:val="num" w:pos="720"/>
      </w:tabs>
      <w:spacing w:line="240" w:lineRule="atLeast"/>
    </w:pPr>
    <w:rPr>
      <w:rFonts w:ascii="Arial" w:hAnsi="Arial"/>
      <w:sz w:val="18"/>
      <w:szCs w:val="20"/>
    </w:rPr>
  </w:style>
  <w:style w:type="paragraph" w:styleId="FootnoteText">
    <w:name w:val="footnote text"/>
    <w:basedOn w:val="Normal"/>
    <w:link w:val="FootnoteTextChar"/>
    <w:rsid w:val="001F2339"/>
    <w:rPr>
      <w:sz w:val="20"/>
      <w:szCs w:val="20"/>
    </w:rPr>
  </w:style>
  <w:style w:type="character" w:customStyle="1" w:styleId="FootnoteTextChar">
    <w:name w:val="Footnote Text Char"/>
    <w:basedOn w:val="DefaultParagraphFont"/>
    <w:link w:val="FootnoteText"/>
    <w:locked/>
    <w:rsid w:val="00ED67CB"/>
    <w:rPr>
      <w:rFonts w:cs="Times New Roman"/>
      <w:sz w:val="20"/>
      <w:szCs w:val="20"/>
      <w:lang w:eastAsia="en-US"/>
    </w:rPr>
  </w:style>
  <w:style w:type="paragraph" w:customStyle="1" w:styleId="Preformatted">
    <w:name w:val="Preformatted"/>
    <w:basedOn w:val="Normal"/>
    <w:uiPriority w:val="99"/>
    <w:rsid w:val="001F233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character" w:styleId="PageNumber">
    <w:name w:val="page number"/>
    <w:basedOn w:val="DefaultParagraphFont"/>
    <w:uiPriority w:val="99"/>
    <w:rsid w:val="001F2339"/>
    <w:rPr>
      <w:rFonts w:cs="Times New Roman"/>
    </w:rPr>
  </w:style>
  <w:style w:type="paragraph" w:styleId="BodyText">
    <w:name w:val="Body Text"/>
    <w:basedOn w:val="Normal"/>
    <w:link w:val="BodyTextChar"/>
    <w:uiPriority w:val="99"/>
    <w:rsid w:val="001F2339"/>
    <w:pPr>
      <w:jc w:val="both"/>
    </w:pPr>
    <w:rPr>
      <w:rFonts w:ascii="Tahoma" w:hAnsi="Tahoma" w:cs="Tahoma"/>
      <w:color w:val="000000"/>
      <w:sz w:val="20"/>
    </w:rPr>
  </w:style>
  <w:style w:type="character" w:customStyle="1" w:styleId="BodyTextChar">
    <w:name w:val="Body Text Char"/>
    <w:basedOn w:val="DefaultParagraphFont"/>
    <w:link w:val="BodyText"/>
    <w:uiPriority w:val="99"/>
    <w:locked/>
    <w:rsid w:val="00ED67CB"/>
    <w:rPr>
      <w:rFonts w:cs="Times New Roman"/>
      <w:sz w:val="24"/>
      <w:szCs w:val="24"/>
      <w:lang w:eastAsia="en-US"/>
    </w:rPr>
  </w:style>
  <w:style w:type="paragraph" w:styleId="BodyText3">
    <w:name w:val="Body Text 3"/>
    <w:basedOn w:val="Normal"/>
    <w:link w:val="BodyText3Char"/>
    <w:uiPriority w:val="99"/>
    <w:rsid w:val="001F2339"/>
    <w:pPr>
      <w:jc w:val="both"/>
    </w:pPr>
    <w:rPr>
      <w:rFonts w:ascii="Tahoma" w:hAnsi="Tahoma" w:cs="Tahoma"/>
      <w:sz w:val="20"/>
    </w:rPr>
  </w:style>
  <w:style w:type="character" w:customStyle="1" w:styleId="BodyText3Char">
    <w:name w:val="Body Text 3 Char"/>
    <w:basedOn w:val="DefaultParagraphFont"/>
    <w:link w:val="BodyText3"/>
    <w:uiPriority w:val="99"/>
    <w:locked/>
    <w:rsid w:val="00ED67CB"/>
    <w:rPr>
      <w:rFonts w:cs="Times New Roman"/>
      <w:sz w:val="16"/>
      <w:szCs w:val="16"/>
      <w:lang w:eastAsia="en-US"/>
    </w:rPr>
  </w:style>
  <w:style w:type="paragraph" w:customStyle="1" w:styleId="Negative">
    <w:name w:val="Negative"/>
    <w:basedOn w:val="Normal"/>
    <w:uiPriority w:val="99"/>
    <w:rsid w:val="001F2339"/>
    <w:pPr>
      <w:ind w:right="47"/>
      <w:jc w:val="right"/>
    </w:pPr>
    <w:rPr>
      <w:sz w:val="20"/>
      <w:szCs w:val="20"/>
      <w:lang w:val="en-GB"/>
    </w:rPr>
  </w:style>
  <w:style w:type="paragraph" w:customStyle="1" w:styleId="NegativeSum">
    <w:name w:val="Negative Sum"/>
    <w:basedOn w:val="Negative"/>
    <w:uiPriority w:val="99"/>
    <w:rsid w:val="001F2339"/>
    <w:rPr>
      <w:b/>
    </w:rPr>
  </w:style>
  <w:style w:type="paragraph" w:customStyle="1" w:styleId="Positive">
    <w:name w:val="Positive"/>
    <w:basedOn w:val="Normal"/>
    <w:link w:val="PositiveChar"/>
    <w:uiPriority w:val="99"/>
    <w:rsid w:val="001F2339"/>
    <w:pPr>
      <w:ind w:right="113"/>
      <w:jc w:val="right"/>
    </w:pPr>
    <w:rPr>
      <w:sz w:val="20"/>
      <w:szCs w:val="20"/>
      <w:lang w:val="en-GB"/>
    </w:rPr>
  </w:style>
  <w:style w:type="paragraph" w:customStyle="1" w:styleId="PositiveSum">
    <w:name w:val="Positive Sum"/>
    <w:basedOn w:val="Positive"/>
    <w:uiPriority w:val="99"/>
    <w:rsid w:val="001F2339"/>
    <w:rPr>
      <w:b/>
    </w:rPr>
  </w:style>
  <w:style w:type="paragraph" w:customStyle="1" w:styleId="TableHead">
    <w:name w:val="Table Head"/>
    <w:basedOn w:val="Normal"/>
    <w:uiPriority w:val="99"/>
    <w:rsid w:val="001F2339"/>
    <w:pPr>
      <w:ind w:right="47"/>
      <w:jc w:val="right"/>
    </w:pPr>
    <w:rPr>
      <w:b/>
      <w:sz w:val="16"/>
      <w:szCs w:val="20"/>
      <w:lang w:val="en-GB"/>
    </w:rPr>
  </w:style>
  <w:style w:type="paragraph" w:customStyle="1" w:styleId="Financialsheader">
    <w:name w:val="Financials header"/>
    <w:basedOn w:val="Heading1"/>
    <w:uiPriority w:val="99"/>
    <w:rsid w:val="001F2339"/>
    <w:pPr>
      <w:keepNext/>
      <w:tabs>
        <w:tab w:val="clear" w:pos="851"/>
      </w:tabs>
      <w:ind w:left="0" w:firstLine="0"/>
      <w:outlineLvl w:val="9"/>
    </w:pPr>
    <w:rPr>
      <w:rFonts w:ascii="Times New Roman" w:hAnsi="Times New Roman"/>
      <w:b/>
      <w:kern w:val="28"/>
      <w:sz w:val="22"/>
      <w:lang w:val="en-GB"/>
    </w:rPr>
  </w:style>
  <w:style w:type="paragraph" w:styleId="ListContinue">
    <w:name w:val="List Continue"/>
    <w:basedOn w:val="Normal"/>
    <w:rsid w:val="001F2339"/>
    <w:pPr>
      <w:spacing w:after="120"/>
      <w:ind w:left="283"/>
    </w:pPr>
    <w:rPr>
      <w:sz w:val="22"/>
      <w:szCs w:val="20"/>
      <w:lang w:val="en-GB"/>
    </w:rPr>
  </w:style>
  <w:style w:type="paragraph" w:customStyle="1" w:styleId="Debesliotekstas1">
    <w:name w:val="Debesėlio tekstas1"/>
    <w:basedOn w:val="Normal"/>
    <w:uiPriority w:val="99"/>
    <w:semiHidden/>
    <w:rsid w:val="001F2339"/>
    <w:rPr>
      <w:rFonts w:ascii="Tahoma" w:hAnsi="Tahoma" w:cs="Tahoma"/>
      <w:sz w:val="16"/>
      <w:szCs w:val="16"/>
    </w:rPr>
  </w:style>
  <w:style w:type="paragraph" w:styleId="BodyTextIndent">
    <w:name w:val="Body Text Indent"/>
    <w:basedOn w:val="Normal"/>
    <w:link w:val="BodyTextIndentChar"/>
    <w:uiPriority w:val="99"/>
    <w:rsid w:val="001F2339"/>
    <w:pPr>
      <w:ind w:left="57" w:hanging="57"/>
      <w:outlineLvl w:val="0"/>
    </w:pPr>
    <w:rPr>
      <w:rFonts w:ascii="Tahoma" w:hAnsi="Tahoma" w:cs="Tahoma"/>
      <w:bCs/>
      <w:iCs/>
      <w:sz w:val="18"/>
    </w:rPr>
  </w:style>
  <w:style w:type="character" w:customStyle="1" w:styleId="BodyTextIndentChar">
    <w:name w:val="Body Text Indent Char"/>
    <w:basedOn w:val="DefaultParagraphFont"/>
    <w:link w:val="BodyTextIndent"/>
    <w:uiPriority w:val="99"/>
    <w:locked/>
    <w:rsid w:val="00ED67CB"/>
    <w:rPr>
      <w:rFonts w:cs="Times New Roman"/>
      <w:sz w:val="24"/>
      <w:szCs w:val="24"/>
      <w:lang w:eastAsia="en-US"/>
    </w:rPr>
  </w:style>
  <w:style w:type="paragraph" w:styleId="ListBullet">
    <w:name w:val="List Bullet"/>
    <w:basedOn w:val="Normal"/>
    <w:autoRedefine/>
    <w:uiPriority w:val="99"/>
    <w:rsid w:val="001F2339"/>
    <w:pPr>
      <w:tabs>
        <w:tab w:val="left" w:pos="227"/>
        <w:tab w:val="left" w:pos="284"/>
        <w:tab w:val="left" w:pos="454"/>
        <w:tab w:val="left" w:pos="680"/>
        <w:tab w:val="left" w:pos="907"/>
        <w:tab w:val="left" w:pos="107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jc w:val="center"/>
    </w:pPr>
    <w:rPr>
      <w:rFonts w:ascii="Arial" w:hAnsi="Arial" w:cs="Arial"/>
      <w:b/>
      <w:sz w:val="16"/>
      <w:szCs w:val="20"/>
    </w:rPr>
  </w:style>
  <w:style w:type="paragraph" w:styleId="BodyTextIndent2">
    <w:name w:val="Body Text Indent 2"/>
    <w:basedOn w:val="Normal"/>
    <w:link w:val="BodyTextIndent2Char"/>
    <w:uiPriority w:val="99"/>
    <w:rsid w:val="001F2339"/>
    <w:pPr>
      <w:ind w:left="360" w:hanging="360"/>
    </w:pPr>
    <w:rPr>
      <w:rFonts w:ascii="Tahoma" w:hAnsi="Tahoma" w:cs="Tahoma"/>
      <w:b/>
      <w:bCs/>
      <w:sz w:val="18"/>
    </w:rPr>
  </w:style>
  <w:style w:type="character" w:customStyle="1" w:styleId="BodyTextIndent2Char">
    <w:name w:val="Body Text Indent 2 Char"/>
    <w:basedOn w:val="DefaultParagraphFont"/>
    <w:link w:val="BodyTextIndent2"/>
    <w:uiPriority w:val="99"/>
    <w:locked/>
    <w:rsid w:val="00ED67CB"/>
    <w:rPr>
      <w:rFonts w:cs="Times New Roman"/>
      <w:sz w:val="24"/>
      <w:szCs w:val="24"/>
      <w:lang w:eastAsia="en-US"/>
    </w:rPr>
  </w:style>
  <w:style w:type="paragraph" w:customStyle="1" w:styleId="BodyText4">
    <w:name w:val="Body Text 4"/>
    <w:basedOn w:val="BodyText2"/>
    <w:uiPriority w:val="99"/>
    <w:rsid w:val="001F2339"/>
    <w:pPr>
      <w:spacing w:after="120"/>
      <w:ind w:left="283"/>
      <w:jc w:val="left"/>
    </w:pPr>
    <w:rPr>
      <w:rFonts w:ascii="Times New Roman" w:hAnsi="Times New Roman"/>
      <w:b w:val="0"/>
      <w:sz w:val="20"/>
    </w:rPr>
  </w:style>
  <w:style w:type="paragraph" w:customStyle="1" w:styleId="AA1stlevelbullet">
    <w:name w:val="AA 1st level bullet"/>
    <w:basedOn w:val="Normal"/>
    <w:uiPriority w:val="99"/>
    <w:rsid w:val="001F2339"/>
    <w:pPr>
      <w:tabs>
        <w:tab w:val="left" w:pos="227"/>
        <w:tab w:val="num" w:pos="720"/>
      </w:tabs>
      <w:spacing w:line="240" w:lineRule="atLeast"/>
      <w:ind w:left="227" w:hanging="227"/>
    </w:pPr>
    <w:rPr>
      <w:rFonts w:ascii="Arial" w:hAnsi="Arial"/>
      <w:sz w:val="18"/>
      <w:szCs w:val="20"/>
    </w:rPr>
  </w:style>
  <w:style w:type="paragraph" w:customStyle="1" w:styleId="AA2ndlevelbullet">
    <w:name w:val="AA 2nd level bullet"/>
    <w:basedOn w:val="AA1stlevelbullet"/>
    <w:uiPriority w:val="99"/>
    <w:rsid w:val="001F2339"/>
    <w:pPr>
      <w:tabs>
        <w:tab w:val="clear" w:pos="227"/>
        <w:tab w:val="num" w:pos="360"/>
        <w:tab w:val="left" w:pos="454"/>
        <w:tab w:val="left" w:pos="680"/>
        <w:tab w:val="left" w:pos="907"/>
      </w:tabs>
      <w:ind w:left="454"/>
    </w:pPr>
  </w:style>
  <w:style w:type="paragraph" w:customStyle="1" w:styleId="StandaardOpinion">
    <w:name w:val="StandaardOpinion"/>
    <w:basedOn w:val="Normal"/>
    <w:uiPriority w:val="99"/>
    <w:rsid w:val="001F2339"/>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80" w:lineRule="atLeast"/>
    </w:pPr>
    <w:rPr>
      <w:sz w:val="22"/>
      <w:szCs w:val="20"/>
      <w:lang w:val="en-US"/>
    </w:rPr>
  </w:style>
  <w:style w:type="paragraph" w:customStyle="1" w:styleId="AAheadingwocontents">
    <w:name w:val="AA heading wo contents"/>
    <w:basedOn w:val="Normal"/>
    <w:uiPriority w:val="99"/>
    <w:rsid w:val="001F2339"/>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80" w:lineRule="atLeast"/>
    </w:pPr>
    <w:rPr>
      <w:b/>
      <w:sz w:val="22"/>
      <w:szCs w:val="20"/>
      <w:lang w:val="en-US"/>
    </w:rPr>
  </w:style>
  <w:style w:type="character" w:styleId="CommentReference">
    <w:name w:val="annotation reference"/>
    <w:basedOn w:val="DefaultParagraphFont"/>
    <w:uiPriority w:val="99"/>
    <w:semiHidden/>
    <w:rsid w:val="00A1373A"/>
    <w:rPr>
      <w:rFonts w:cs="Times New Roman"/>
      <w:sz w:val="16"/>
      <w:szCs w:val="16"/>
    </w:rPr>
  </w:style>
  <w:style w:type="paragraph" w:styleId="CommentText">
    <w:name w:val="annotation text"/>
    <w:basedOn w:val="Normal"/>
    <w:link w:val="CommentTextChar1"/>
    <w:uiPriority w:val="99"/>
    <w:semiHidden/>
    <w:rsid w:val="00A1373A"/>
    <w:rPr>
      <w:sz w:val="20"/>
      <w:szCs w:val="20"/>
    </w:rPr>
  </w:style>
  <w:style w:type="character" w:customStyle="1" w:styleId="CommentTextChar1">
    <w:name w:val="Comment Text Char1"/>
    <w:basedOn w:val="DefaultParagraphFont"/>
    <w:link w:val="CommentText"/>
    <w:uiPriority w:val="99"/>
    <w:semiHidden/>
    <w:locked/>
    <w:rsid w:val="006F3D8E"/>
    <w:rPr>
      <w:rFonts w:cs="Times New Roman"/>
      <w:lang w:eastAsia="en-US"/>
    </w:rPr>
  </w:style>
  <w:style w:type="paragraph" w:styleId="CommentSubject">
    <w:name w:val="annotation subject"/>
    <w:basedOn w:val="CommentText"/>
    <w:next w:val="CommentText"/>
    <w:link w:val="CommentSubjectChar"/>
    <w:uiPriority w:val="99"/>
    <w:semiHidden/>
    <w:rsid w:val="00A1373A"/>
    <w:rPr>
      <w:b/>
      <w:bCs/>
    </w:rPr>
  </w:style>
  <w:style w:type="character" w:customStyle="1" w:styleId="CommentSubjectChar">
    <w:name w:val="Comment Subject Char"/>
    <w:basedOn w:val="DefaultParagraphFont"/>
    <w:link w:val="CommentSubject"/>
    <w:uiPriority w:val="99"/>
    <w:semiHidden/>
    <w:locked/>
    <w:rsid w:val="00134F33"/>
    <w:rPr>
      <w:rFonts w:cs="Times New Roman"/>
      <w:b/>
      <w:bCs/>
      <w:lang w:eastAsia="en-US"/>
    </w:rPr>
  </w:style>
  <w:style w:type="paragraph" w:styleId="BalloonText">
    <w:name w:val="Balloon Text"/>
    <w:basedOn w:val="Normal"/>
    <w:link w:val="BalloonTextChar"/>
    <w:uiPriority w:val="99"/>
    <w:semiHidden/>
    <w:rsid w:val="00A1373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D67CB"/>
    <w:rPr>
      <w:rFonts w:cs="Times New Roman"/>
      <w:sz w:val="2"/>
      <w:lang w:eastAsia="en-US"/>
    </w:rPr>
  </w:style>
  <w:style w:type="paragraph" w:customStyle="1" w:styleId="200Tableleft">
    <w:name w:val="200 Table left"/>
    <w:basedOn w:val="Normal"/>
    <w:rsid w:val="002E2228"/>
    <w:pPr>
      <w:overflowPunct w:val="0"/>
      <w:autoSpaceDE w:val="0"/>
      <w:autoSpaceDN w:val="0"/>
      <w:adjustRightInd w:val="0"/>
      <w:spacing w:before="20" w:line="200" w:lineRule="exact"/>
      <w:textAlignment w:val="baseline"/>
    </w:pPr>
    <w:rPr>
      <w:rFonts w:ascii="Garamond" w:hAnsi="Garamond"/>
      <w:sz w:val="20"/>
      <w:szCs w:val="20"/>
      <w:lang w:val="en-GB"/>
    </w:rPr>
  </w:style>
  <w:style w:type="paragraph" w:styleId="Index3">
    <w:name w:val="index 3"/>
    <w:basedOn w:val="Normal"/>
    <w:next w:val="Normal"/>
    <w:autoRedefine/>
    <w:uiPriority w:val="99"/>
    <w:semiHidden/>
    <w:rsid w:val="00B958DC"/>
    <w:pPr>
      <w:tabs>
        <w:tab w:val="left" w:pos="575"/>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ind w:left="575" w:hanging="423"/>
    </w:pPr>
    <w:rPr>
      <w:rFonts w:ascii="Arial" w:hAnsi="Arial" w:cs="Arial"/>
      <w:sz w:val="16"/>
      <w:szCs w:val="16"/>
    </w:rPr>
  </w:style>
  <w:style w:type="paragraph" w:customStyle="1" w:styleId="font5">
    <w:name w:val="font5"/>
    <w:basedOn w:val="Normal"/>
    <w:uiPriority w:val="99"/>
    <w:rsid w:val="002E2228"/>
    <w:pPr>
      <w:spacing w:before="100" w:beforeAutospacing="1" w:after="100" w:afterAutospacing="1"/>
    </w:pPr>
    <w:rPr>
      <w:rFonts w:ascii="Tahoma" w:hAnsi="Tahoma" w:cs="Tahoma"/>
      <w:color w:val="000000"/>
      <w:sz w:val="16"/>
      <w:szCs w:val="16"/>
      <w:lang w:val="en-US"/>
    </w:rPr>
  </w:style>
  <w:style w:type="paragraph" w:customStyle="1" w:styleId="000Normal">
    <w:name w:val="000 Normal"/>
    <w:basedOn w:val="Normal"/>
    <w:rsid w:val="002E2228"/>
    <w:pPr>
      <w:overflowPunct w:val="0"/>
      <w:autoSpaceDE w:val="0"/>
      <w:autoSpaceDN w:val="0"/>
      <w:adjustRightInd w:val="0"/>
      <w:spacing w:before="60" w:after="40" w:line="220" w:lineRule="exact"/>
      <w:jc w:val="both"/>
      <w:textAlignment w:val="baseline"/>
    </w:pPr>
    <w:rPr>
      <w:rFonts w:ascii="Garamond" w:hAnsi="Garamond"/>
      <w:sz w:val="20"/>
      <w:szCs w:val="20"/>
      <w:lang w:val="en-GB"/>
    </w:rPr>
  </w:style>
  <w:style w:type="paragraph" w:styleId="EndnoteText">
    <w:name w:val="endnote text"/>
    <w:basedOn w:val="Normal"/>
    <w:link w:val="EndnoteTextChar"/>
    <w:uiPriority w:val="99"/>
    <w:semiHidden/>
    <w:rsid w:val="007E4AE6"/>
    <w:pPr>
      <w:overflowPunct w:val="0"/>
      <w:autoSpaceDE w:val="0"/>
      <w:autoSpaceDN w:val="0"/>
      <w:adjustRightInd w:val="0"/>
      <w:spacing w:after="120"/>
      <w:textAlignment w:val="baseline"/>
    </w:pPr>
    <w:rPr>
      <w:rFonts w:ascii="Arial" w:hAnsi="Arial"/>
      <w:sz w:val="18"/>
      <w:szCs w:val="20"/>
      <w:lang w:val="en-US"/>
    </w:rPr>
  </w:style>
  <w:style w:type="character" w:customStyle="1" w:styleId="EndnoteTextChar">
    <w:name w:val="Endnote Text Char"/>
    <w:basedOn w:val="DefaultParagraphFont"/>
    <w:link w:val="EndnoteText"/>
    <w:uiPriority w:val="99"/>
    <w:semiHidden/>
    <w:locked/>
    <w:rsid w:val="00ED67CB"/>
    <w:rPr>
      <w:rFonts w:cs="Times New Roman"/>
      <w:sz w:val="20"/>
      <w:szCs w:val="20"/>
      <w:lang w:eastAsia="en-US"/>
    </w:rPr>
  </w:style>
  <w:style w:type="character" w:styleId="EndnoteReference">
    <w:name w:val="endnote reference"/>
    <w:basedOn w:val="DefaultParagraphFont"/>
    <w:uiPriority w:val="99"/>
    <w:semiHidden/>
    <w:rsid w:val="007E4AE6"/>
    <w:rPr>
      <w:rFonts w:cs="Times New Roman"/>
      <w:vertAlign w:val="superscript"/>
    </w:rPr>
  </w:style>
  <w:style w:type="paragraph" w:styleId="TOC8">
    <w:name w:val="toc 8"/>
    <w:basedOn w:val="Normal"/>
    <w:next w:val="Normal"/>
    <w:autoRedefine/>
    <w:uiPriority w:val="99"/>
    <w:semiHidden/>
    <w:rsid w:val="00D873D8"/>
    <w:pPr>
      <w:ind w:left="1440"/>
    </w:pPr>
    <w:rPr>
      <w:sz w:val="20"/>
      <w:szCs w:val="20"/>
    </w:rPr>
  </w:style>
  <w:style w:type="paragraph" w:customStyle="1" w:styleId="210Tableright">
    <w:name w:val="210 Table right"/>
    <w:basedOn w:val="Normal"/>
    <w:uiPriority w:val="99"/>
    <w:rsid w:val="00D873D8"/>
    <w:pPr>
      <w:overflowPunct w:val="0"/>
      <w:autoSpaceDE w:val="0"/>
      <w:autoSpaceDN w:val="0"/>
      <w:adjustRightInd w:val="0"/>
      <w:spacing w:before="20" w:line="200" w:lineRule="exact"/>
      <w:jc w:val="right"/>
      <w:textAlignment w:val="baseline"/>
    </w:pPr>
    <w:rPr>
      <w:rFonts w:ascii="Garamond" w:hAnsi="Garamond"/>
      <w:sz w:val="20"/>
      <w:szCs w:val="20"/>
      <w:lang w:val="en-GB"/>
    </w:rPr>
  </w:style>
  <w:style w:type="paragraph" w:customStyle="1" w:styleId="201Tableleftindent1">
    <w:name w:val="201 Table left indent 1"/>
    <w:basedOn w:val="200Tableleft"/>
    <w:uiPriority w:val="99"/>
    <w:rsid w:val="00D873D8"/>
    <w:pPr>
      <w:ind w:left="170" w:hanging="170"/>
    </w:pPr>
  </w:style>
  <w:style w:type="paragraph" w:styleId="TableofFigures">
    <w:name w:val="table of figures"/>
    <w:basedOn w:val="Normal"/>
    <w:next w:val="Normal"/>
    <w:uiPriority w:val="99"/>
    <w:semiHidden/>
    <w:rsid w:val="00D873D8"/>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567" w:hanging="567"/>
    </w:pPr>
    <w:rPr>
      <w:rFonts w:ascii="Arial" w:hAnsi="Arial" w:cs="Times"/>
      <w:sz w:val="18"/>
      <w:szCs w:val="20"/>
      <w:lang w:val="en-US"/>
    </w:rPr>
  </w:style>
  <w:style w:type="paragraph" w:styleId="Index4">
    <w:name w:val="index 4"/>
    <w:basedOn w:val="Normal"/>
    <w:next w:val="Normal"/>
    <w:uiPriority w:val="99"/>
    <w:semiHidden/>
    <w:rsid w:val="00307668"/>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135" w:hanging="284"/>
    </w:pPr>
    <w:rPr>
      <w:rFonts w:ascii="Arial" w:hAnsi="Arial"/>
      <w:sz w:val="18"/>
      <w:szCs w:val="20"/>
      <w:lang w:val="en-US"/>
    </w:rPr>
  </w:style>
  <w:style w:type="paragraph" w:customStyle="1" w:styleId="Normaltext">
    <w:name w:val="Normal text"/>
    <w:basedOn w:val="Normal"/>
    <w:rsid w:val="00EF5F1B"/>
    <w:pPr>
      <w:overflowPunct w:val="0"/>
      <w:autoSpaceDE w:val="0"/>
      <w:autoSpaceDN w:val="0"/>
      <w:adjustRightInd w:val="0"/>
      <w:spacing w:line="240" w:lineRule="atLeast"/>
      <w:ind w:right="568"/>
      <w:jc w:val="both"/>
      <w:textAlignment w:val="baseline"/>
    </w:pPr>
    <w:rPr>
      <w:lang w:val="en-GB"/>
    </w:rPr>
  </w:style>
  <w:style w:type="paragraph" w:customStyle="1" w:styleId="Normal1">
    <w:name w:val="Normal1"/>
    <w:basedOn w:val="Normal"/>
    <w:uiPriority w:val="99"/>
    <w:rsid w:val="00D8552B"/>
    <w:pPr>
      <w:overflowPunct w:val="0"/>
      <w:autoSpaceDE w:val="0"/>
      <w:autoSpaceDN w:val="0"/>
      <w:adjustRightInd w:val="0"/>
      <w:ind w:right="567"/>
      <w:jc w:val="both"/>
      <w:textAlignment w:val="baseline"/>
      <w:outlineLvl w:val="0"/>
    </w:pPr>
    <w:rPr>
      <w:i/>
      <w:iCs/>
      <w:color w:val="000000"/>
      <w:lang w:val="en-GB"/>
    </w:rPr>
  </w:style>
  <w:style w:type="paragraph" w:styleId="Title">
    <w:name w:val="Title"/>
    <w:basedOn w:val="Normal"/>
    <w:link w:val="TitleChar"/>
    <w:uiPriority w:val="99"/>
    <w:qFormat/>
    <w:rsid w:val="004B6A8B"/>
    <w:pPr>
      <w:tabs>
        <w:tab w:val="left" w:pos="8613"/>
      </w:tabs>
      <w:jc w:val="center"/>
      <w:outlineLvl w:val="0"/>
    </w:pPr>
    <w:rPr>
      <w:rFonts w:ascii="PalatinoLT" w:hAnsi="PalatinoLT"/>
      <w:b/>
      <w:sz w:val="18"/>
      <w:szCs w:val="20"/>
      <w:lang w:val="en-US"/>
    </w:rPr>
  </w:style>
  <w:style w:type="character" w:customStyle="1" w:styleId="TitleChar">
    <w:name w:val="Title Char"/>
    <w:basedOn w:val="DefaultParagraphFont"/>
    <w:link w:val="Title"/>
    <w:uiPriority w:val="99"/>
    <w:locked/>
    <w:rsid w:val="00ED67CB"/>
    <w:rPr>
      <w:rFonts w:ascii="Cambria" w:hAnsi="Cambria" w:cs="Times New Roman"/>
      <w:b/>
      <w:bCs/>
      <w:kern w:val="28"/>
      <w:sz w:val="32"/>
      <w:szCs w:val="32"/>
      <w:lang w:eastAsia="en-US"/>
    </w:rPr>
  </w:style>
  <w:style w:type="character" w:styleId="Hyperlink">
    <w:name w:val="Hyperlink"/>
    <w:basedOn w:val="DefaultParagraphFont"/>
    <w:uiPriority w:val="99"/>
    <w:rsid w:val="001F0CC9"/>
    <w:rPr>
      <w:rFonts w:cs="Times New Roman"/>
      <w:color w:val="0000FF"/>
      <w:u w:val="single"/>
    </w:rPr>
  </w:style>
  <w:style w:type="table" w:styleId="TableGrid">
    <w:name w:val="Table Grid"/>
    <w:basedOn w:val="TableNormal"/>
    <w:uiPriority w:val="39"/>
    <w:rsid w:val="00AB2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uiPriority w:val="99"/>
    <w:rsid w:val="00D4690A"/>
    <w:pPr>
      <w:tabs>
        <w:tab w:val="left" w:pos="8613"/>
      </w:tabs>
      <w:jc w:val="both"/>
    </w:pPr>
    <w:rPr>
      <w:rFonts w:ascii="Book Antiqua" w:hAnsi="Book Antiqua"/>
      <w:sz w:val="20"/>
      <w:szCs w:val="20"/>
      <w:lang w:val="en-GB"/>
    </w:rPr>
  </w:style>
  <w:style w:type="paragraph" w:customStyle="1" w:styleId="00">
    <w:name w:val="00"/>
    <w:basedOn w:val="Normal"/>
    <w:uiPriority w:val="99"/>
    <w:rsid w:val="009E3D4F"/>
    <w:pPr>
      <w:overflowPunct w:val="0"/>
      <w:autoSpaceDE w:val="0"/>
      <w:autoSpaceDN w:val="0"/>
      <w:adjustRightInd w:val="0"/>
      <w:spacing w:before="120" w:line="220" w:lineRule="exact"/>
      <w:jc w:val="both"/>
      <w:textAlignment w:val="baseline"/>
    </w:pPr>
    <w:rPr>
      <w:rFonts w:ascii="Garamond" w:hAnsi="Garamond"/>
      <w:sz w:val="20"/>
      <w:szCs w:val="20"/>
      <w:lang w:val="en-GB"/>
    </w:rPr>
  </w:style>
  <w:style w:type="paragraph" w:customStyle="1" w:styleId="ReportHeading1">
    <w:name w:val="ReportHeading1"/>
    <w:basedOn w:val="Normal"/>
    <w:uiPriority w:val="99"/>
    <w:rsid w:val="00C923F6"/>
    <w:pPr>
      <w:framePr w:w="6521" w:h="1055" w:hSpace="142" w:wrap="around" w:vAnchor="page" w:hAnchor="page" w:x="1441" w:y="4452"/>
      <w:spacing w:line="300" w:lineRule="atLeast"/>
    </w:pPr>
    <w:rPr>
      <w:rFonts w:ascii="Arial" w:hAnsi="Arial"/>
      <w:b/>
      <w:szCs w:val="20"/>
      <w:lang w:val="en-US"/>
    </w:rPr>
  </w:style>
  <w:style w:type="paragraph" w:customStyle="1" w:styleId="nor">
    <w:name w:val="nor"/>
    <w:basedOn w:val="Heading1"/>
    <w:uiPriority w:val="99"/>
    <w:rsid w:val="00B10224"/>
    <w:pPr>
      <w:tabs>
        <w:tab w:val="clear" w:pos="851"/>
        <w:tab w:val="num" w:pos="1080"/>
      </w:tabs>
      <w:ind w:left="283" w:hanging="283"/>
    </w:pPr>
    <w:rPr>
      <w:rFonts w:ascii="Arial" w:hAnsi="Arial"/>
      <w:b/>
      <w:caps w:val="0"/>
      <w:sz w:val="18"/>
    </w:rPr>
  </w:style>
  <w:style w:type="paragraph" w:customStyle="1" w:styleId="norm">
    <w:name w:val="norm"/>
    <w:basedOn w:val="Heading1"/>
    <w:uiPriority w:val="99"/>
    <w:rsid w:val="00B10224"/>
    <w:pPr>
      <w:tabs>
        <w:tab w:val="clear" w:pos="851"/>
      </w:tabs>
      <w:ind w:left="-15" w:firstLine="0"/>
    </w:pPr>
    <w:rPr>
      <w:rFonts w:ascii="Arial" w:hAnsi="Arial"/>
      <w:b/>
      <w:caps w:val="0"/>
      <w:sz w:val="18"/>
    </w:rPr>
  </w:style>
  <w:style w:type="paragraph" w:customStyle="1" w:styleId="200TableleftArial">
    <w:name w:val="200 Table left + Arial"/>
    <w:aliases w:val="9 pt,Right,Bottom: (Single solid line,Auto,0.75 ...,Normal + Verdana,8 pt,Justified,Verdana,Not (Latin) Bold,Before:  0 pt,After:...,Normal + 9 pt,Normal + 10 pt,Black"/>
    <w:basedOn w:val="200Tableleft"/>
    <w:link w:val="NormalVerdanaChar"/>
    <w:uiPriority w:val="99"/>
    <w:rsid w:val="009C1F89"/>
    <w:pPr>
      <w:tabs>
        <w:tab w:val="decimal" w:pos="1046"/>
      </w:tabs>
      <w:jc w:val="right"/>
    </w:pPr>
    <w:rPr>
      <w:rFonts w:ascii="Arial" w:hAnsi="Arial" w:cs="Arial"/>
      <w:sz w:val="18"/>
      <w:szCs w:val="18"/>
      <w:lang w:val="en-US"/>
    </w:rPr>
  </w:style>
  <w:style w:type="paragraph" w:styleId="TOC5">
    <w:name w:val="toc 5"/>
    <w:basedOn w:val="Normal"/>
    <w:next w:val="Normal"/>
    <w:autoRedefine/>
    <w:uiPriority w:val="99"/>
    <w:semiHidden/>
    <w:rsid w:val="002833F3"/>
    <w:pPr>
      <w:ind w:left="720"/>
    </w:pPr>
    <w:rPr>
      <w:sz w:val="20"/>
      <w:szCs w:val="20"/>
    </w:rPr>
  </w:style>
  <w:style w:type="paragraph" w:styleId="Signature">
    <w:name w:val="Signature"/>
    <w:basedOn w:val="Normal"/>
    <w:link w:val="SignatureChar"/>
    <w:uiPriority w:val="99"/>
    <w:rsid w:val="00D61A13"/>
    <w:rPr>
      <w:sz w:val="22"/>
      <w:szCs w:val="20"/>
      <w:lang w:val="en-US"/>
    </w:rPr>
  </w:style>
  <w:style w:type="character" w:customStyle="1" w:styleId="SignatureChar">
    <w:name w:val="Signature Char"/>
    <w:basedOn w:val="DefaultParagraphFont"/>
    <w:link w:val="Signature"/>
    <w:uiPriority w:val="99"/>
    <w:locked/>
    <w:rsid w:val="00ED67CB"/>
    <w:rPr>
      <w:rFonts w:cs="Times New Roman"/>
      <w:sz w:val="24"/>
      <w:szCs w:val="24"/>
      <w:lang w:eastAsia="en-US"/>
    </w:rPr>
  </w:style>
  <w:style w:type="paragraph" w:customStyle="1" w:styleId="underskrift">
    <w:name w:val="underskrift"/>
    <w:aliases w:val="u"/>
    <w:basedOn w:val="Normal"/>
    <w:next w:val="Normal"/>
    <w:uiPriority w:val="99"/>
    <w:rsid w:val="00D61A13"/>
    <w:pPr>
      <w:tabs>
        <w:tab w:val="left" w:pos="3240"/>
        <w:tab w:val="center" w:pos="4080"/>
        <w:tab w:val="right" w:pos="8160"/>
      </w:tabs>
      <w:spacing w:before="600" w:after="260"/>
    </w:pPr>
    <w:rPr>
      <w:rFonts w:ascii="Times" w:hAnsi="Times"/>
      <w:sz w:val="22"/>
      <w:szCs w:val="20"/>
      <w:lang w:val="en-GB"/>
    </w:rPr>
  </w:style>
  <w:style w:type="paragraph" w:customStyle="1" w:styleId="initialer">
    <w:name w:val="initialer"/>
    <w:aliases w:val="int"/>
    <w:basedOn w:val="Normal"/>
    <w:next w:val="Normal"/>
    <w:uiPriority w:val="99"/>
    <w:rsid w:val="00D61A13"/>
    <w:pPr>
      <w:framePr w:w="9405" w:hSpace="180" w:vSpace="180" w:wrap="auto" w:hAnchor="text" w:yAlign="bottom"/>
      <w:spacing w:line="360" w:lineRule="atLeast"/>
    </w:pPr>
    <w:rPr>
      <w:rFonts w:ascii="Times" w:hAnsi="Times"/>
      <w:sz w:val="16"/>
      <w:szCs w:val="20"/>
      <w:lang w:val="en-GB"/>
    </w:rPr>
  </w:style>
  <w:style w:type="paragraph" w:customStyle="1" w:styleId="Table">
    <w:name w:val="Table +"/>
    <w:basedOn w:val="Normal"/>
    <w:uiPriority w:val="99"/>
    <w:rsid w:val="000B1688"/>
    <w:pPr>
      <w:ind w:right="57"/>
      <w:jc w:val="right"/>
    </w:pPr>
    <w:rPr>
      <w:rFonts w:ascii="Arial" w:hAnsi="Arial" w:cs="Arial"/>
      <w:bCs/>
      <w:sz w:val="18"/>
      <w:szCs w:val="18"/>
      <w:lang w:val="en-GB"/>
    </w:rPr>
  </w:style>
  <w:style w:type="paragraph" w:customStyle="1" w:styleId="Table0">
    <w:name w:val="Table+"/>
    <w:basedOn w:val="Normal"/>
    <w:uiPriority w:val="99"/>
    <w:rsid w:val="000B1688"/>
    <w:pPr>
      <w:jc w:val="right"/>
    </w:pPr>
    <w:rPr>
      <w:rFonts w:ascii="Arial" w:hAnsi="Arial" w:cs="Arial"/>
      <w:sz w:val="18"/>
      <w:szCs w:val="18"/>
      <w:lang w:val="en-GB"/>
    </w:rPr>
  </w:style>
  <w:style w:type="character" w:styleId="Emphasis">
    <w:name w:val="Emphasis"/>
    <w:basedOn w:val="DefaultParagraphFont"/>
    <w:qFormat/>
    <w:rsid w:val="0055497A"/>
    <w:rPr>
      <w:rFonts w:cs="Times New Roman"/>
      <w:i/>
      <w:iCs/>
    </w:rPr>
  </w:style>
  <w:style w:type="paragraph" w:styleId="DocumentMap">
    <w:name w:val="Document Map"/>
    <w:basedOn w:val="Normal"/>
    <w:link w:val="DocumentMapChar"/>
    <w:uiPriority w:val="99"/>
    <w:semiHidden/>
    <w:rsid w:val="00D034D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ED67CB"/>
    <w:rPr>
      <w:rFonts w:cs="Times New Roman"/>
      <w:sz w:val="2"/>
      <w:lang w:eastAsia="en-US"/>
    </w:rPr>
  </w:style>
  <w:style w:type="paragraph" w:customStyle="1" w:styleId="xl25">
    <w:name w:val="xl25"/>
    <w:basedOn w:val="Normal"/>
    <w:uiPriority w:val="99"/>
    <w:rsid w:val="00400BF2"/>
    <w:pPr>
      <w:spacing w:before="100" w:beforeAutospacing="1" w:after="100" w:afterAutospacing="1"/>
      <w:jc w:val="right"/>
    </w:pPr>
    <w:rPr>
      <w:rFonts w:ascii="Arial" w:hAnsi="Arial" w:cs="Arial"/>
      <w:b/>
      <w:bCs/>
      <w:lang w:val="en-US"/>
    </w:rPr>
  </w:style>
  <w:style w:type="character" w:customStyle="1" w:styleId="popup">
    <w:name w:val="popup"/>
    <w:basedOn w:val="DefaultParagraphFont"/>
    <w:uiPriority w:val="99"/>
    <w:rsid w:val="00400BF2"/>
    <w:rPr>
      <w:rFonts w:cs="Times New Roman"/>
    </w:rPr>
  </w:style>
  <w:style w:type="character" w:styleId="FollowedHyperlink">
    <w:name w:val="FollowedHyperlink"/>
    <w:basedOn w:val="DefaultParagraphFont"/>
    <w:uiPriority w:val="99"/>
    <w:rsid w:val="001308F4"/>
    <w:rPr>
      <w:rFonts w:cs="Times New Roman"/>
      <w:color w:val="606420"/>
      <w:u w:val="single"/>
    </w:rPr>
  </w:style>
  <w:style w:type="paragraph" w:styleId="TOC1">
    <w:name w:val="toc 1"/>
    <w:basedOn w:val="Normal"/>
    <w:next w:val="Normal"/>
    <w:autoRedefine/>
    <w:uiPriority w:val="39"/>
    <w:rsid w:val="00417639"/>
    <w:pPr>
      <w:tabs>
        <w:tab w:val="right" w:leader="dot" w:pos="9890"/>
      </w:tabs>
      <w:spacing w:before="360"/>
    </w:pPr>
    <w:rPr>
      <w:rFonts w:ascii="Arial" w:hAnsi="Arial" w:cs="Arial"/>
      <w:bCs/>
      <w:caps/>
      <w:noProof/>
    </w:rPr>
  </w:style>
  <w:style w:type="paragraph" w:styleId="TOC2">
    <w:name w:val="toc 2"/>
    <w:basedOn w:val="Normal"/>
    <w:next w:val="Normal"/>
    <w:autoRedefine/>
    <w:uiPriority w:val="39"/>
    <w:rsid w:val="001308F4"/>
    <w:pPr>
      <w:spacing w:before="240"/>
    </w:pPr>
    <w:rPr>
      <w:b/>
      <w:bCs/>
      <w:sz w:val="20"/>
      <w:szCs w:val="20"/>
    </w:rPr>
  </w:style>
  <w:style w:type="paragraph" w:styleId="TOC3">
    <w:name w:val="toc 3"/>
    <w:basedOn w:val="Normal"/>
    <w:next w:val="Normal"/>
    <w:autoRedefine/>
    <w:uiPriority w:val="39"/>
    <w:rsid w:val="00E069BA"/>
    <w:pPr>
      <w:tabs>
        <w:tab w:val="left" w:pos="1418"/>
        <w:tab w:val="right" w:leader="dot" w:pos="9356"/>
      </w:tabs>
      <w:ind w:left="240"/>
    </w:pPr>
    <w:rPr>
      <w:rFonts w:ascii="Arial" w:hAnsi="Arial" w:cs="Arial"/>
      <w:sz w:val="20"/>
      <w:szCs w:val="20"/>
    </w:rPr>
  </w:style>
  <w:style w:type="paragraph" w:styleId="TOC4">
    <w:name w:val="toc 4"/>
    <w:basedOn w:val="Normal"/>
    <w:next w:val="Normal"/>
    <w:autoRedefine/>
    <w:uiPriority w:val="99"/>
    <w:semiHidden/>
    <w:rsid w:val="001308F4"/>
    <w:pPr>
      <w:ind w:left="480"/>
    </w:pPr>
    <w:rPr>
      <w:sz w:val="20"/>
      <w:szCs w:val="20"/>
    </w:rPr>
  </w:style>
  <w:style w:type="paragraph" w:styleId="TOC6">
    <w:name w:val="toc 6"/>
    <w:basedOn w:val="Normal"/>
    <w:next w:val="Normal"/>
    <w:autoRedefine/>
    <w:uiPriority w:val="99"/>
    <w:semiHidden/>
    <w:rsid w:val="001308F4"/>
    <w:pPr>
      <w:ind w:left="960"/>
    </w:pPr>
    <w:rPr>
      <w:sz w:val="20"/>
      <w:szCs w:val="20"/>
    </w:rPr>
  </w:style>
  <w:style w:type="paragraph" w:styleId="TOC7">
    <w:name w:val="toc 7"/>
    <w:basedOn w:val="Normal"/>
    <w:next w:val="Normal"/>
    <w:autoRedefine/>
    <w:uiPriority w:val="99"/>
    <w:semiHidden/>
    <w:rsid w:val="001308F4"/>
    <w:pPr>
      <w:ind w:left="1200"/>
    </w:pPr>
    <w:rPr>
      <w:sz w:val="20"/>
      <w:szCs w:val="20"/>
    </w:rPr>
  </w:style>
  <w:style w:type="paragraph" w:styleId="TOC9">
    <w:name w:val="toc 9"/>
    <w:basedOn w:val="Normal"/>
    <w:next w:val="Normal"/>
    <w:autoRedefine/>
    <w:uiPriority w:val="99"/>
    <w:semiHidden/>
    <w:rsid w:val="001308F4"/>
    <w:pPr>
      <w:ind w:left="1680"/>
    </w:pPr>
    <w:rPr>
      <w:sz w:val="20"/>
      <w:szCs w:val="20"/>
    </w:rPr>
  </w:style>
  <w:style w:type="paragraph" w:customStyle="1" w:styleId="Pa5">
    <w:name w:val="Pa5"/>
    <w:basedOn w:val="Normal"/>
    <w:next w:val="Normal"/>
    <w:uiPriority w:val="99"/>
    <w:rsid w:val="00731C1A"/>
    <w:pPr>
      <w:autoSpaceDE w:val="0"/>
      <w:autoSpaceDN w:val="0"/>
      <w:adjustRightInd w:val="0"/>
      <w:spacing w:line="191" w:lineRule="atLeast"/>
    </w:pPr>
    <w:rPr>
      <w:lang w:eastAsia="lt-LT"/>
    </w:rPr>
  </w:style>
  <w:style w:type="paragraph" w:styleId="NormalWeb">
    <w:name w:val="Normal (Web)"/>
    <w:basedOn w:val="Normal"/>
    <w:uiPriority w:val="99"/>
    <w:rsid w:val="009B1394"/>
    <w:pPr>
      <w:spacing w:before="100" w:beforeAutospacing="1" w:after="100" w:afterAutospacing="1" w:line="336" w:lineRule="auto"/>
      <w:jc w:val="both"/>
    </w:pPr>
    <w:rPr>
      <w:lang w:eastAsia="lt-LT"/>
    </w:rPr>
  </w:style>
  <w:style w:type="character" w:customStyle="1" w:styleId="PositiveChar">
    <w:name w:val="Positive Char"/>
    <w:basedOn w:val="DefaultParagraphFont"/>
    <w:link w:val="Positive"/>
    <w:uiPriority w:val="99"/>
    <w:locked/>
    <w:rsid w:val="00253B7D"/>
    <w:rPr>
      <w:rFonts w:cs="Times New Roman"/>
      <w:lang w:val="en-GB" w:eastAsia="en-US"/>
    </w:rPr>
  </w:style>
  <w:style w:type="paragraph" w:customStyle="1" w:styleId="Tablehead9">
    <w:name w:val="Table head 9"/>
    <w:basedOn w:val="BodyText"/>
    <w:uiPriority w:val="99"/>
    <w:rsid w:val="00253B7D"/>
    <w:pPr>
      <w:spacing w:before="20"/>
      <w:ind w:right="45"/>
      <w:jc w:val="right"/>
    </w:pPr>
    <w:rPr>
      <w:rFonts w:ascii="Times New Roman" w:hAnsi="Times New Roman" w:cs="Times New Roman"/>
      <w:b/>
      <w:color w:val="auto"/>
      <w:sz w:val="18"/>
      <w:szCs w:val="20"/>
      <w:lang w:val="en-GB"/>
    </w:rPr>
  </w:style>
  <w:style w:type="paragraph" w:customStyle="1" w:styleId="Table1">
    <w:name w:val="Table"/>
    <w:basedOn w:val="BodyText"/>
    <w:link w:val="TableChar"/>
    <w:uiPriority w:val="99"/>
    <w:rsid w:val="00253B7D"/>
    <w:pPr>
      <w:jc w:val="left"/>
    </w:pPr>
    <w:rPr>
      <w:rFonts w:ascii="Times New Roman" w:hAnsi="Times New Roman" w:cs="Times New Roman"/>
      <w:noProof/>
      <w:color w:val="auto"/>
      <w:szCs w:val="20"/>
      <w:lang w:val="en-GB"/>
    </w:rPr>
  </w:style>
  <w:style w:type="character" w:customStyle="1" w:styleId="TableChar">
    <w:name w:val="Table Char"/>
    <w:basedOn w:val="DefaultParagraphFont"/>
    <w:link w:val="Table1"/>
    <w:uiPriority w:val="99"/>
    <w:locked/>
    <w:rsid w:val="00253B7D"/>
    <w:rPr>
      <w:rFonts w:cs="Times New Roman"/>
      <w:noProof/>
      <w:lang w:val="en-GB" w:eastAsia="en-US"/>
    </w:rPr>
  </w:style>
  <w:style w:type="character" w:customStyle="1" w:styleId="NormalVerdanaChar">
    <w:name w:val="Normal + Verdana Char"/>
    <w:aliases w:val="8 pt Char,Justified Char"/>
    <w:basedOn w:val="DefaultParagraphFont"/>
    <w:link w:val="200TableleftArial"/>
    <w:uiPriority w:val="99"/>
    <w:locked/>
    <w:rsid w:val="006F3D8E"/>
    <w:rPr>
      <w:rFonts w:ascii="Arial" w:hAnsi="Arial" w:cs="Arial"/>
      <w:sz w:val="18"/>
      <w:szCs w:val="18"/>
      <w:lang w:val="en-US" w:eastAsia="en-US"/>
    </w:rPr>
  </w:style>
  <w:style w:type="paragraph" w:styleId="ListParagraph">
    <w:name w:val="List Paragraph"/>
    <w:basedOn w:val="Normal"/>
    <w:uiPriority w:val="34"/>
    <w:qFormat/>
    <w:rsid w:val="00AF4668"/>
    <w:pPr>
      <w:ind w:left="720"/>
      <w:contextualSpacing/>
    </w:pPr>
  </w:style>
  <w:style w:type="character" w:customStyle="1" w:styleId="CharChar6">
    <w:name w:val="Char Char6"/>
    <w:basedOn w:val="DefaultParagraphFont"/>
    <w:uiPriority w:val="99"/>
    <w:semiHidden/>
    <w:locked/>
    <w:rsid w:val="00CD1775"/>
    <w:rPr>
      <w:rFonts w:cs="Times New Roman"/>
      <w:sz w:val="20"/>
      <w:szCs w:val="20"/>
      <w:lang w:eastAsia="en-US"/>
    </w:rPr>
  </w:style>
  <w:style w:type="numbering" w:styleId="ArticleSection">
    <w:name w:val="Outline List 3"/>
    <w:aliases w:val="Note"/>
    <w:basedOn w:val="NoList"/>
    <w:uiPriority w:val="99"/>
    <w:semiHidden/>
    <w:unhideWhenUsed/>
    <w:locked/>
    <w:rsid w:val="00203570"/>
    <w:pPr>
      <w:numPr>
        <w:numId w:val="3"/>
      </w:numPr>
    </w:pPr>
  </w:style>
  <w:style w:type="paragraph" w:styleId="Revision">
    <w:name w:val="Revision"/>
    <w:hidden/>
    <w:uiPriority w:val="99"/>
    <w:semiHidden/>
    <w:rsid w:val="00D91DA0"/>
    <w:rPr>
      <w:sz w:val="24"/>
      <w:szCs w:val="24"/>
      <w:lang w:eastAsia="en-US"/>
    </w:rPr>
  </w:style>
  <w:style w:type="paragraph" w:customStyle="1" w:styleId="Sraopastraipa1">
    <w:name w:val="Sąrašo pastraipa1"/>
    <w:basedOn w:val="Normal"/>
    <w:qFormat/>
    <w:rsid w:val="00CC48D6"/>
    <w:pPr>
      <w:ind w:left="720"/>
      <w:contextualSpacing/>
    </w:pPr>
  </w:style>
  <w:style w:type="character" w:customStyle="1" w:styleId="st1">
    <w:name w:val="st1"/>
    <w:basedOn w:val="DefaultParagraphFont"/>
    <w:rsid w:val="00BD316E"/>
  </w:style>
  <w:style w:type="character" w:customStyle="1" w:styleId="CommentTextChar">
    <w:name w:val="Comment Text Char"/>
    <w:basedOn w:val="DefaultParagraphFont"/>
    <w:uiPriority w:val="99"/>
    <w:semiHidden/>
    <w:locked/>
    <w:rsid w:val="003D0899"/>
    <w:rPr>
      <w:rFonts w:cs="Times New Roman"/>
      <w:sz w:val="20"/>
      <w:szCs w:val="20"/>
      <w:lang w:eastAsia="en-US"/>
    </w:rPr>
  </w:style>
  <w:style w:type="paragraph" w:styleId="ListBullet2">
    <w:name w:val="List Bullet 2"/>
    <w:basedOn w:val="ListBullet"/>
    <w:locked/>
    <w:rsid w:val="005126AE"/>
    <w:pPr>
      <w:numPr>
        <w:numId w:val="5"/>
      </w:numPr>
      <w:tabs>
        <w:tab w:val="clear" w:pos="227"/>
        <w:tab w:val="clear" w:pos="284"/>
        <w:tab w:val="clear" w:pos="454"/>
        <w:tab w:val="clear" w:pos="907"/>
        <w:tab w:val="clear" w:pos="107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before="130" w:after="130" w:line="240" w:lineRule="auto"/>
      <w:jc w:val="both"/>
    </w:pPr>
    <w:rPr>
      <w:rFonts w:ascii="Times New Roman" w:hAnsi="Times New Roman" w:cs="Times New Roman"/>
      <w:b w:val="0"/>
      <w:sz w:val="22"/>
      <w:lang w:val="en-US"/>
    </w:rPr>
  </w:style>
  <w:style w:type="character" w:styleId="HTMLTypewriter">
    <w:name w:val="HTML Typewriter"/>
    <w:basedOn w:val="DefaultParagraphFont"/>
    <w:uiPriority w:val="99"/>
    <w:locked/>
    <w:rsid w:val="005620EE"/>
    <w:rPr>
      <w:rFonts w:ascii="Courier New" w:hAnsi="Courier New" w:cs="Bookman Old Style"/>
      <w:sz w:val="20"/>
      <w:szCs w:val="20"/>
    </w:rPr>
  </w:style>
  <w:style w:type="paragraph" w:customStyle="1" w:styleId="Bullet1">
    <w:name w:val="Bullet1"/>
    <w:basedOn w:val="Normal"/>
    <w:rsid w:val="003D2046"/>
    <w:pPr>
      <w:numPr>
        <w:numId w:val="7"/>
      </w:numPr>
      <w:spacing w:before="60" w:after="60"/>
      <w:jc w:val="both"/>
    </w:pPr>
    <w:rPr>
      <w:sz w:val="22"/>
      <w:szCs w:val="20"/>
      <w:lang w:val="en-GB"/>
    </w:rPr>
  </w:style>
  <w:style w:type="paragraph" w:customStyle="1" w:styleId="Tabletext">
    <w:name w:val="Tabletext"/>
    <w:basedOn w:val="Normal"/>
    <w:rsid w:val="003E72FD"/>
    <w:pPr>
      <w:spacing w:before="40" w:after="40"/>
    </w:pPr>
    <w:rPr>
      <w:sz w:val="18"/>
      <w:szCs w:val="18"/>
      <w:lang w:val="en-US"/>
    </w:rPr>
  </w:style>
  <w:style w:type="character" w:customStyle="1" w:styleId="hps">
    <w:name w:val="hps"/>
    <w:basedOn w:val="DefaultParagraphFont"/>
    <w:rsid w:val="00FF3683"/>
  </w:style>
  <w:style w:type="paragraph" w:customStyle="1" w:styleId="ACText">
    <w:name w:val="AC Text"/>
    <w:basedOn w:val="Normal"/>
    <w:link w:val="ACTextChar"/>
    <w:rsid w:val="003868BC"/>
    <w:pPr>
      <w:tabs>
        <w:tab w:val="left" w:pos="0"/>
      </w:tabs>
      <w:suppressAutoHyphens/>
      <w:overflowPunct w:val="0"/>
      <w:autoSpaceDE w:val="0"/>
      <w:autoSpaceDN w:val="0"/>
      <w:adjustRightInd w:val="0"/>
      <w:spacing w:before="130"/>
      <w:jc w:val="both"/>
      <w:textAlignment w:val="baseline"/>
    </w:pPr>
    <w:rPr>
      <w:sz w:val="20"/>
      <w:szCs w:val="20"/>
      <w:lang w:val="en-GB"/>
    </w:rPr>
  </w:style>
  <w:style w:type="character" w:customStyle="1" w:styleId="ACTextChar">
    <w:name w:val="AC Text Char"/>
    <w:basedOn w:val="DefaultParagraphFont"/>
    <w:link w:val="ACText"/>
    <w:rsid w:val="003868BC"/>
    <w:rPr>
      <w:lang w:val="en-GB" w:eastAsia="en-US"/>
    </w:rPr>
  </w:style>
  <w:style w:type="paragraph" w:customStyle="1" w:styleId="Pa14">
    <w:name w:val="Pa14"/>
    <w:basedOn w:val="Normal"/>
    <w:next w:val="Normal"/>
    <w:uiPriority w:val="99"/>
    <w:rsid w:val="00527FDA"/>
    <w:pPr>
      <w:autoSpaceDE w:val="0"/>
      <w:autoSpaceDN w:val="0"/>
      <w:adjustRightInd w:val="0"/>
      <w:spacing w:line="191" w:lineRule="atLeast"/>
    </w:pPr>
    <w:rPr>
      <w:rFonts w:ascii="Univers LT Std 45 Light" w:hAnsi="Univers LT Std 45 Light"/>
      <w:lang w:val="en-US" w:eastAsia="lt-LT"/>
    </w:rPr>
  </w:style>
  <w:style w:type="character" w:customStyle="1" w:styleId="bold">
    <w:name w:val="bold"/>
    <w:basedOn w:val="DefaultParagraphFont"/>
    <w:rsid w:val="00BA781C"/>
    <w:rPr>
      <w:b/>
      <w:bCs/>
    </w:rPr>
  </w:style>
  <w:style w:type="paragraph" w:customStyle="1" w:styleId="Default">
    <w:name w:val="Default"/>
    <w:basedOn w:val="Normal"/>
    <w:rsid w:val="002C330D"/>
    <w:pPr>
      <w:autoSpaceDE w:val="0"/>
      <w:autoSpaceDN w:val="0"/>
    </w:pPr>
    <w:rPr>
      <w:rFonts w:ascii="Arial" w:eastAsia="Calibri" w:hAnsi="Arial" w:cs="Arial"/>
      <w:color w:val="000000"/>
      <w:lang w:eastAsia="lv-LV"/>
    </w:rPr>
  </w:style>
  <w:style w:type="paragraph" w:styleId="HTMLPreformatted">
    <w:name w:val="HTML Preformatted"/>
    <w:basedOn w:val="Normal"/>
    <w:link w:val="HTMLPreformattedChar"/>
    <w:uiPriority w:val="99"/>
    <w:semiHidden/>
    <w:unhideWhenUsed/>
    <w:locked/>
    <w:rsid w:val="005C59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eastAsia="lt-LT"/>
    </w:rPr>
  </w:style>
  <w:style w:type="character" w:customStyle="1" w:styleId="HTMLPreformattedChar">
    <w:name w:val="HTML Preformatted Char"/>
    <w:basedOn w:val="DefaultParagraphFont"/>
    <w:link w:val="HTMLPreformatted"/>
    <w:uiPriority w:val="99"/>
    <w:semiHidden/>
    <w:rsid w:val="005C59ED"/>
    <w:rPr>
      <w:rFonts w:ascii="Courier New" w:eastAsiaTheme="minorHAnsi" w:hAnsi="Courier New" w:cs="Courier New"/>
    </w:rPr>
  </w:style>
  <w:style w:type="paragraph" w:styleId="TOCHeading">
    <w:name w:val="TOC Heading"/>
    <w:basedOn w:val="Heading1"/>
    <w:next w:val="Normal"/>
    <w:uiPriority w:val="39"/>
    <w:unhideWhenUsed/>
    <w:qFormat/>
    <w:rsid w:val="0040201E"/>
    <w:pPr>
      <w:keepNext/>
      <w:keepLines/>
      <w:tabs>
        <w:tab w:val="clear" w:pos="851"/>
      </w:tabs>
      <w:spacing w:before="240" w:line="259" w:lineRule="auto"/>
      <w:ind w:left="0" w:firstLine="0"/>
      <w:outlineLvl w:val="9"/>
    </w:pPr>
    <w:rPr>
      <w:rFonts w:asciiTheme="majorHAnsi" w:eastAsiaTheme="majorEastAsia" w:hAnsiTheme="majorHAnsi" w:cstheme="majorBidi"/>
      <w:caps w:val="0"/>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75924">
      <w:bodyDiv w:val="1"/>
      <w:marLeft w:val="0"/>
      <w:marRight w:val="0"/>
      <w:marTop w:val="0"/>
      <w:marBottom w:val="0"/>
      <w:divBdr>
        <w:top w:val="none" w:sz="0" w:space="0" w:color="auto"/>
        <w:left w:val="none" w:sz="0" w:space="0" w:color="auto"/>
        <w:bottom w:val="none" w:sz="0" w:space="0" w:color="auto"/>
        <w:right w:val="none" w:sz="0" w:space="0" w:color="auto"/>
      </w:divBdr>
    </w:div>
    <w:div w:id="166410938">
      <w:bodyDiv w:val="1"/>
      <w:marLeft w:val="0"/>
      <w:marRight w:val="0"/>
      <w:marTop w:val="0"/>
      <w:marBottom w:val="0"/>
      <w:divBdr>
        <w:top w:val="none" w:sz="0" w:space="0" w:color="auto"/>
        <w:left w:val="none" w:sz="0" w:space="0" w:color="auto"/>
        <w:bottom w:val="none" w:sz="0" w:space="0" w:color="auto"/>
        <w:right w:val="none" w:sz="0" w:space="0" w:color="auto"/>
      </w:divBdr>
    </w:div>
    <w:div w:id="167183017">
      <w:bodyDiv w:val="1"/>
      <w:marLeft w:val="0"/>
      <w:marRight w:val="0"/>
      <w:marTop w:val="0"/>
      <w:marBottom w:val="0"/>
      <w:divBdr>
        <w:top w:val="none" w:sz="0" w:space="0" w:color="auto"/>
        <w:left w:val="none" w:sz="0" w:space="0" w:color="auto"/>
        <w:bottom w:val="none" w:sz="0" w:space="0" w:color="auto"/>
        <w:right w:val="none" w:sz="0" w:space="0" w:color="auto"/>
      </w:divBdr>
    </w:div>
    <w:div w:id="190193404">
      <w:bodyDiv w:val="1"/>
      <w:marLeft w:val="0"/>
      <w:marRight w:val="0"/>
      <w:marTop w:val="0"/>
      <w:marBottom w:val="0"/>
      <w:divBdr>
        <w:top w:val="none" w:sz="0" w:space="0" w:color="auto"/>
        <w:left w:val="none" w:sz="0" w:space="0" w:color="auto"/>
        <w:bottom w:val="none" w:sz="0" w:space="0" w:color="auto"/>
        <w:right w:val="none" w:sz="0" w:space="0" w:color="auto"/>
      </w:divBdr>
    </w:div>
    <w:div w:id="215236936">
      <w:bodyDiv w:val="1"/>
      <w:marLeft w:val="0"/>
      <w:marRight w:val="0"/>
      <w:marTop w:val="0"/>
      <w:marBottom w:val="0"/>
      <w:divBdr>
        <w:top w:val="none" w:sz="0" w:space="0" w:color="auto"/>
        <w:left w:val="none" w:sz="0" w:space="0" w:color="auto"/>
        <w:bottom w:val="none" w:sz="0" w:space="0" w:color="auto"/>
        <w:right w:val="none" w:sz="0" w:space="0" w:color="auto"/>
      </w:divBdr>
    </w:div>
    <w:div w:id="285477393">
      <w:bodyDiv w:val="1"/>
      <w:marLeft w:val="0"/>
      <w:marRight w:val="0"/>
      <w:marTop w:val="0"/>
      <w:marBottom w:val="0"/>
      <w:divBdr>
        <w:top w:val="none" w:sz="0" w:space="0" w:color="auto"/>
        <w:left w:val="none" w:sz="0" w:space="0" w:color="auto"/>
        <w:bottom w:val="none" w:sz="0" w:space="0" w:color="auto"/>
        <w:right w:val="none" w:sz="0" w:space="0" w:color="auto"/>
      </w:divBdr>
    </w:div>
    <w:div w:id="288319241">
      <w:bodyDiv w:val="1"/>
      <w:marLeft w:val="0"/>
      <w:marRight w:val="0"/>
      <w:marTop w:val="0"/>
      <w:marBottom w:val="0"/>
      <w:divBdr>
        <w:top w:val="none" w:sz="0" w:space="0" w:color="auto"/>
        <w:left w:val="none" w:sz="0" w:space="0" w:color="auto"/>
        <w:bottom w:val="none" w:sz="0" w:space="0" w:color="auto"/>
        <w:right w:val="none" w:sz="0" w:space="0" w:color="auto"/>
      </w:divBdr>
    </w:div>
    <w:div w:id="433523099">
      <w:bodyDiv w:val="1"/>
      <w:marLeft w:val="0"/>
      <w:marRight w:val="0"/>
      <w:marTop w:val="0"/>
      <w:marBottom w:val="0"/>
      <w:divBdr>
        <w:top w:val="none" w:sz="0" w:space="0" w:color="auto"/>
        <w:left w:val="none" w:sz="0" w:space="0" w:color="auto"/>
        <w:bottom w:val="none" w:sz="0" w:space="0" w:color="auto"/>
        <w:right w:val="none" w:sz="0" w:space="0" w:color="auto"/>
      </w:divBdr>
      <w:divsChild>
        <w:div w:id="1000305289">
          <w:marLeft w:val="0"/>
          <w:marRight w:val="0"/>
          <w:marTop w:val="0"/>
          <w:marBottom w:val="0"/>
          <w:divBdr>
            <w:top w:val="none" w:sz="0" w:space="0" w:color="auto"/>
            <w:left w:val="none" w:sz="0" w:space="0" w:color="auto"/>
            <w:bottom w:val="none" w:sz="0" w:space="0" w:color="auto"/>
            <w:right w:val="none" w:sz="0" w:space="0" w:color="auto"/>
          </w:divBdr>
          <w:divsChild>
            <w:div w:id="1467622587">
              <w:marLeft w:val="0"/>
              <w:marRight w:val="0"/>
              <w:marTop w:val="0"/>
              <w:marBottom w:val="0"/>
              <w:divBdr>
                <w:top w:val="none" w:sz="0" w:space="0" w:color="auto"/>
                <w:left w:val="none" w:sz="0" w:space="0" w:color="auto"/>
                <w:bottom w:val="none" w:sz="0" w:space="0" w:color="auto"/>
                <w:right w:val="none" w:sz="0" w:space="0" w:color="auto"/>
              </w:divBdr>
              <w:divsChild>
                <w:div w:id="138074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141803">
      <w:bodyDiv w:val="1"/>
      <w:marLeft w:val="0"/>
      <w:marRight w:val="0"/>
      <w:marTop w:val="0"/>
      <w:marBottom w:val="0"/>
      <w:divBdr>
        <w:top w:val="none" w:sz="0" w:space="0" w:color="auto"/>
        <w:left w:val="none" w:sz="0" w:space="0" w:color="auto"/>
        <w:bottom w:val="none" w:sz="0" w:space="0" w:color="auto"/>
        <w:right w:val="none" w:sz="0" w:space="0" w:color="auto"/>
      </w:divBdr>
    </w:div>
    <w:div w:id="568463379">
      <w:marLeft w:val="0"/>
      <w:marRight w:val="0"/>
      <w:marTop w:val="0"/>
      <w:marBottom w:val="0"/>
      <w:divBdr>
        <w:top w:val="none" w:sz="0" w:space="0" w:color="auto"/>
        <w:left w:val="none" w:sz="0" w:space="0" w:color="auto"/>
        <w:bottom w:val="none" w:sz="0" w:space="0" w:color="auto"/>
        <w:right w:val="none" w:sz="0" w:space="0" w:color="auto"/>
      </w:divBdr>
    </w:div>
    <w:div w:id="568463382">
      <w:marLeft w:val="0"/>
      <w:marRight w:val="0"/>
      <w:marTop w:val="0"/>
      <w:marBottom w:val="0"/>
      <w:divBdr>
        <w:top w:val="none" w:sz="0" w:space="0" w:color="auto"/>
        <w:left w:val="none" w:sz="0" w:space="0" w:color="auto"/>
        <w:bottom w:val="none" w:sz="0" w:space="0" w:color="auto"/>
        <w:right w:val="none" w:sz="0" w:space="0" w:color="auto"/>
      </w:divBdr>
    </w:div>
    <w:div w:id="568463383">
      <w:marLeft w:val="0"/>
      <w:marRight w:val="0"/>
      <w:marTop w:val="0"/>
      <w:marBottom w:val="0"/>
      <w:divBdr>
        <w:top w:val="none" w:sz="0" w:space="0" w:color="auto"/>
        <w:left w:val="none" w:sz="0" w:space="0" w:color="auto"/>
        <w:bottom w:val="none" w:sz="0" w:space="0" w:color="auto"/>
        <w:right w:val="none" w:sz="0" w:space="0" w:color="auto"/>
      </w:divBdr>
    </w:div>
    <w:div w:id="568463385">
      <w:marLeft w:val="0"/>
      <w:marRight w:val="0"/>
      <w:marTop w:val="0"/>
      <w:marBottom w:val="0"/>
      <w:divBdr>
        <w:top w:val="none" w:sz="0" w:space="0" w:color="auto"/>
        <w:left w:val="none" w:sz="0" w:space="0" w:color="auto"/>
        <w:bottom w:val="none" w:sz="0" w:space="0" w:color="auto"/>
        <w:right w:val="none" w:sz="0" w:space="0" w:color="auto"/>
      </w:divBdr>
    </w:div>
    <w:div w:id="568463386">
      <w:marLeft w:val="0"/>
      <w:marRight w:val="0"/>
      <w:marTop w:val="0"/>
      <w:marBottom w:val="0"/>
      <w:divBdr>
        <w:top w:val="none" w:sz="0" w:space="0" w:color="auto"/>
        <w:left w:val="none" w:sz="0" w:space="0" w:color="auto"/>
        <w:bottom w:val="none" w:sz="0" w:space="0" w:color="auto"/>
        <w:right w:val="none" w:sz="0" w:space="0" w:color="auto"/>
      </w:divBdr>
    </w:div>
    <w:div w:id="568463387">
      <w:marLeft w:val="0"/>
      <w:marRight w:val="0"/>
      <w:marTop w:val="0"/>
      <w:marBottom w:val="0"/>
      <w:divBdr>
        <w:top w:val="none" w:sz="0" w:space="0" w:color="auto"/>
        <w:left w:val="none" w:sz="0" w:space="0" w:color="auto"/>
        <w:bottom w:val="none" w:sz="0" w:space="0" w:color="auto"/>
        <w:right w:val="none" w:sz="0" w:space="0" w:color="auto"/>
      </w:divBdr>
    </w:div>
    <w:div w:id="568463389">
      <w:marLeft w:val="0"/>
      <w:marRight w:val="0"/>
      <w:marTop w:val="0"/>
      <w:marBottom w:val="0"/>
      <w:divBdr>
        <w:top w:val="none" w:sz="0" w:space="0" w:color="auto"/>
        <w:left w:val="none" w:sz="0" w:space="0" w:color="auto"/>
        <w:bottom w:val="none" w:sz="0" w:space="0" w:color="auto"/>
        <w:right w:val="none" w:sz="0" w:space="0" w:color="auto"/>
      </w:divBdr>
    </w:div>
    <w:div w:id="568463390">
      <w:marLeft w:val="0"/>
      <w:marRight w:val="0"/>
      <w:marTop w:val="0"/>
      <w:marBottom w:val="0"/>
      <w:divBdr>
        <w:top w:val="none" w:sz="0" w:space="0" w:color="auto"/>
        <w:left w:val="none" w:sz="0" w:space="0" w:color="auto"/>
        <w:bottom w:val="none" w:sz="0" w:space="0" w:color="auto"/>
        <w:right w:val="none" w:sz="0" w:space="0" w:color="auto"/>
      </w:divBdr>
    </w:div>
    <w:div w:id="568463391">
      <w:marLeft w:val="0"/>
      <w:marRight w:val="0"/>
      <w:marTop w:val="0"/>
      <w:marBottom w:val="0"/>
      <w:divBdr>
        <w:top w:val="none" w:sz="0" w:space="0" w:color="auto"/>
        <w:left w:val="none" w:sz="0" w:space="0" w:color="auto"/>
        <w:bottom w:val="none" w:sz="0" w:space="0" w:color="auto"/>
        <w:right w:val="none" w:sz="0" w:space="0" w:color="auto"/>
      </w:divBdr>
    </w:div>
    <w:div w:id="568463392">
      <w:marLeft w:val="0"/>
      <w:marRight w:val="0"/>
      <w:marTop w:val="0"/>
      <w:marBottom w:val="0"/>
      <w:divBdr>
        <w:top w:val="none" w:sz="0" w:space="0" w:color="auto"/>
        <w:left w:val="none" w:sz="0" w:space="0" w:color="auto"/>
        <w:bottom w:val="none" w:sz="0" w:space="0" w:color="auto"/>
        <w:right w:val="none" w:sz="0" w:space="0" w:color="auto"/>
      </w:divBdr>
    </w:div>
    <w:div w:id="568463393">
      <w:marLeft w:val="0"/>
      <w:marRight w:val="0"/>
      <w:marTop w:val="0"/>
      <w:marBottom w:val="0"/>
      <w:divBdr>
        <w:top w:val="none" w:sz="0" w:space="0" w:color="auto"/>
        <w:left w:val="none" w:sz="0" w:space="0" w:color="auto"/>
        <w:bottom w:val="none" w:sz="0" w:space="0" w:color="auto"/>
        <w:right w:val="none" w:sz="0" w:space="0" w:color="auto"/>
      </w:divBdr>
    </w:div>
    <w:div w:id="568463394">
      <w:marLeft w:val="0"/>
      <w:marRight w:val="0"/>
      <w:marTop w:val="0"/>
      <w:marBottom w:val="0"/>
      <w:divBdr>
        <w:top w:val="none" w:sz="0" w:space="0" w:color="auto"/>
        <w:left w:val="none" w:sz="0" w:space="0" w:color="auto"/>
        <w:bottom w:val="none" w:sz="0" w:space="0" w:color="auto"/>
        <w:right w:val="none" w:sz="0" w:space="0" w:color="auto"/>
      </w:divBdr>
      <w:divsChild>
        <w:div w:id="568463380">
          <w:marLeft w:val="0"/>
          <w:marRight w:val="0"/>
          <w:marTop w:val="0"/>
          <w:marBottom w:val="0"/>
          <w:divBdr>
            <w:top w:val="none" w:sz="0" w:space="0" w:color="auto"/>
            <w:left w:val="none" w:sz="0" w:space="0" w:color="auto"/>
            <w:bottom w:val="none" w:sz="0" w:space="0" w:color="auto"/>
            <w:right w:val="none" w:sz="0" w:space="0" w:color="auto"/>
          </w:divBdr>
          <w:divsChild>
            <w:div w:id="568463381">
              <w:marLeft w:val="0"/>
              <w:marRight w:val="0"/>
              <w:marTop w:val="0"/>
              <w:marBottom w:val="0"/>
              <w:divBdr>
                <w:top w:val="none" w:sz="0" w:space="0" w:color="auto"/>
                <w:left w:val="none" w:sz="0" w:space="0" w:color="auto"/>
                <w:bottom w:val="none" w:sz="0" w:space="0" w:color="auto"/>
                <w:right w:val="none" w:sz="0" w:space="0" w:color="auto"/>
              </w:divBdr>
              <w:divsChild>
                <w:div w:id="568463403">
                  <w:marLeft w:val="0"/>
                  <w:marRight w:val="0"/>
                  <w:marTop w:val="0"/>
                  <w:marBottom w:val="0"/>
                  <w:divBdr>
                    <w:top w:val="none" w:sz="0" w:space="0" w:color="auto"/>
                    <w:left w:val="none" w:sz="0" w:space="0" w:color="auto"/>
                    <w:bottom w:val="none" w:sz="0" w:space="0" w:color="auto"/>
                    <w:right w:val="none" w:sz="0" w:space="0" w:color="auto"/>
                  </w:divBdr>
                  <w:divsChild>
                    <w:div w:id="568463384">
                      <w:marLeft w:val="0"/>
                      <w:marRight w:val="0"/>
                      <w:marTop w:val="0"/>
                      <w:marBottom w:val="0"/>
                      <w:divBdr>
                        <w:top w:val="none" w:sz="0" w:space="0" w:color="auto"/>
                        <w:left w:val="none" w:sz="0" w:space="0" w:color="auto"/>
                        <w:bottom w:val="none" w:sz="0" w:space="0" w:color="auto"/>
                        <w:right w:val="none" w:sz="0" w:space="0" w:color="auto"/>
                      </w:divBdr>
                      <w:divsChild>
                        <w:div w:id="568463417">
                          <w:marLeft w:val="0"/>
                          <w:marRight w:val="0"/>
                          <w:marTop w:val="0"/>
                          <w:marBottom w:val="0"/>
                          <w:divBdr>
                            <w:top w:val="none" w:sz="0" w:space="0" w:color="auto"/>
                            <w:left w:val="none" w:sz="0" w:space="0" w:color="auto"/>
                            <w:bottom w:val="none" w:sz="0" w:space="0" w:color="auto"/>
                            <w:right w:val="none" w:sz="0" w:space="0" w:color="auto"/>
                          </w:divBdr>
                          <w:divsChild>
                            <w:div w:id="56846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8463395">
      <w:marLeft w:val="0"/>
      <w:marRight w:val="0"/>
      <w:marTop w:val="0"/>
      <w:marBottom w:val="0"/>
      <w:divBdr>
        <w:top w:val="none" w:sz="0" w:space="0" w:color="auto"/>
        <w:left w:val="none" w:sz="0" w:space="0" w:color="auto"/>
        <w:bottom w:val="none" w:sz="0" w:space="0" w:color="auto"/>
        <w:right w:val="none" w:sz="0" w:space="0" w:color="auto"/>
      </w:divBdr>
    </w:div>
    <w:div w:id="568463396">
      <w:marLeft w:val="0"/>
      <w:marRight w:val="0"/>
      <w:marTop w:val="0"/>
      <w:marBottom w:val="0"/>
      <w:divBdr>
        <w:top w:val="none" w:sz="0" w:space="0" w:color="auto"/>
        <w:left w:val="none" w:sz="0" w:space="0" w:color="auto"/>
        <w:bottom w:val="none" w:sz="0" w:space="0" w:color="auto"/>
        <w:right w:val="none" w:sz="0" w:space="0" w:color="auto"/>
      </w:divBdr>
    </w:div>
    <w:div w:id="568463397">
      <w:marLeft w:val="0"/>
      <w:marRight w:val="0"/>
      <w:marTop w:val="0"/>
      <w:marBottom w:val="0"/>
      <w:divBdr>
        <w:top w:val="none" w:sz="0" w:space="0" w:color="auto"/>
        <w:left w:val="none" w:sz="0" w:space="0" w:color="auto"/>
        <w:bottom w:val="none" w:sz="0" w:space="0" w:color="auto"/>
        <w:right w:val="none" w:sz="0" w:space="0" w:color="auto"/>
      </w:divBdr>
    </w:div>
    <w:div w:id="568463398">
      <w:marLeft w:val="0"/>
      <w:marRight w:val="0"/>
      <w:marTop w:val="0"/>
      <w:marBottom w:val="0"/>
      <w:divBdr>
        <w:top w:val="none" w:sz="0" w:space="0" w:color="auto"/>
        <w:left w:val="none" w:sz="0" w:space="0" w:color="auto"/>
        <w:bottom w:val="none" w:sz="0" w:space="0" w:color="auto"/>
        <w:right w:val="none" w:sz="0" w:space="0" w:color="auto"/>
      </w:divBdr>
    </w:div>
    <w:div w:id="568463399">
      <w:marLeft w:val="0"/>
      <w:marRight w:val="0"/>
      <w:marTop w:val="0"/>
      <w:marBottom w:val="0"/>
      <w:divBdr>
        <w:top w:val="none" w:sz="0" w:space="0" w:color="auto"/>
        <w:left w:val="none" w:sz="0" w:space="0" w:color="auto"/>
        <w:bottom w:val="none" w:sz="0" w:space="0" w:color="auto"/>
        <w:right w:val="none" w:sz="0" w:space="0" w:color="auto"/>
      </w:divBdr>
    </w:div>
    <w:div w:id="568463400">
      <w:marLeft w:val="0"/>
      <w:marRight w:val="0"/>
      <w:marTop w:val="0"/>
      <w:marBottom w:val="0"/>
      <w:divBdr>
        <w:top w:val="none" w:sz="0" w:space="0" w:color="auto"/>
        <w:left w:val="none" w:sz="0" w:space="0" w:color="auto"/>
        <w:bottom w:val="none" w:sz="0" w:space="0" w:color="auto"/>
        <w:right w:val="none" w:sz="0" w:space="0" w:color="auto"/>
      </w:divBdr>
    </w:div>
    <w:div w:id="568463401">
      <w:marLeft w:val="0"/>
      <w:marRight w:val="0"/>
      <w:marTop w:val="0"/>
      <w:marBottom w:val="0"/>
      <w:divBdr>
        <w:top w:val="none" w:sz="0" w:space="0" w:color="auto"/>
        <w:left w:val="none" w:sz="0" w:space="0" w:color="auto"/>
        <w:bottom w:val="none" w:sz="0" w:space="0" w:color="auto"/>
        <w:right w:val="none" w:sz="0" w:space="0" w:color="auto"/>
      </w:divBdr>
    </w:div>
    <w:div w:id="568463402">
      <w:marLeft w:val="0"/>
      <w:marRight w:val="0"/>
      <w:marTop w:val="0"/>
      <w:marBottom w:val="0"/>
      <w:divBdr>
        <w:top w:val="none" w:sz="0" w:space="0" w:color="auto"/>
        <w:left w:val="none" w:sz="0" w:space="0" w:color="auto"/>
        <w:bottom w:val="none" w:sz="0" w:space="0" w:color="auto"/>
        <w:right w:val="none" w:sz="0" w:space="0" w:color="auto"/>
      </w:divBdr>
    </w:div>
    <w:div w:id="568463404">
      <w:marLeft w:val="0"/>
      <w:marRight w:val="0"/>
      <w:marTop w:val="0"/>
      <w:marBottom w:val="0"/>
      <w:divBdr>
        <w:top w:val="none" w:sz="0" w:space="0" w:color="auto"/>
        <w:left w:val="none" w:sz="0" w:space="0" w:color="auto"/>
        <w:bottom w:val="none" w:sz="0" w:space="0" w:color="auto"/>
        <w:right w:val="none" w:sz="0" w:space="0" w:color="auto"/>
      </w:divBdr>
    </w:div>
    <w:div w:id="568463405">
      <w:marLeft w:val="0"/>
      <w:marRight w:val="0"/>
      <w:marTop w:val="0"/>
      <w:marBottom w:val="0"/>
      <w:divBdr>
        <w:top w:val="none" w:sz="0" w:space="0" w:color="auto"/>
        <w:left w:val="none" w:sz="0" w:space="0" w:color="auto"/>
        <w:bottom w:val="none" w:sz="0" w:space="0" w:color="auto"/>
        <w:right w:val="none" w:sz="0" w:space="0" w:color="auto"/>
      </w:divBdr>
    </w:div>
    <w:div w:id="568463406">
      <w:marLeft w:val="0"/>
      <w:marRight w:val="0"/>
      <w:marTop w:val="0"/>
      <w:marBottom w:val="0"/>
      <w:divBdr>
        <w:top w:val="none" w:sz="0" w:space="0" w:color="auto"/>
        <w:left w:val="none" w:sz="0" w:space="0" w:color="auto"/>
        <w:bottom w:val="none" w:sz="0" w:space="0" w:color="auto"/>
        <w:right w:val="none" w:sz="0" w:space="0" w:color="auto"/>
      </w:divBdr>
    </w:div>
    <w:div w:id="568463407">
      <w:marLeft w:val="0"/>
      <w:marRight w:val="0"/>
      <w:marTop w:val="0"/>
      <w:marBottom w:val="0"/>
      <w:divBdr>
        <w:top w:val="none" w:sz="0" w:space="0" w:color="auto"/>
        <w:left w:val="none" w:sz="0" w:space="0" w:color="auto"/>
        <w:bottom w:val="none" w:sz="0" w:space="0" w:color="auto"/>
        <w:right w:val="none" w:sz="0" w:space="0" w:color="auto"/>
      </w:divBdr>
    </w:div>
    <w:div w:id="568463408">
      <w:marLeft w:val="0"/>
      <w:marRight w:val="0"/>
      <w:marTop w:val="0"/>
      <w:marBottom w:val="0"/>
      <w:divBdr>
        <w:top w:val="none" w:sz="0" w:space="0" w:color="auto"/>
        <w:left w:val="none" w:sz="0" w:space="0" w:color="auto"/>
        <w:bottom w:val="none" w:sz="0" w:space="0" w:color="auto"/>
        <w:right w:val="none" w:sz="0" w:space="0" w:color="auto"/>
      </w:divBdr>
    </w:div>
    <w:div w:id="568463409">
      <w:marLeft w:val="0"/>
      <w:marRight w:val="0"/>
      <w:marTop w:val="0"/>
      <w:marBottom w:val="0"/>
      <w:divBdr>
        <w:top w:val="none" w:sz="0" w:space="0" w:color="auto"/>
        <w:left w:val="none" w:sz="0" w:space="0" w:color="auto"/>
        <w:bottom w:val="none" w:sz="0" w:space="0" w:color="auto"/>
        <w:right w:val="none" w:sz="0" w:space="0" w:color="auto"/>
      </w:divBdr>
    </w:div>
    <w:div w:id="568463410">
      <w:marLeft w:val="0"/>
      <w:marRight w:val="0"/>
      <w:marTop w:val="0"/>
      <w:marBottom w:val="0"/>
      <w:divBdr>
        <w:top w:val="none" w:sz="0" w:space="0" w:color="auto"/>
        <w:left w:val="none" w:sz="0" w:space="0" w:color="auto"/>
        <w:bottom w:val="none" w:sz="0" w:space="0" w:color="auto"/>
        <w:right w:val="none" w:sz="0" w:space="0" w:color="auto"/>
      </w:divBdr>
    </w:div>
    <w:div w:id="568463411">
      <w:marLeft w:val="0"/>
      <w:marRight w:val="0"/>
      <w:marTop w:val="0"/>
      <w:marBottom w:val="0"/>
      <w:divBdr>
        <w:top w:val="none" w:sz="0" w:space="0" w:color="auto"/>
        <w:left w:val="none" w:sz="0" w:space="0" w:color="auto"/>
        <w:bottom w:val="none" w:sz="0" w:space="0" w:color="auto"/>
        <w:right w:val="none" w:sz="0" w:space="0" w:color="auto"/>
      </w:divBdr>
    </w:div>
    <w:div w:id="568463412">
      <w:marLeft w:val="0"/>
      <w:marRight w:val="0"/>
      <w:marTop w:val="0"/>
      <w:marBottom w:val="0"/>
      <w:divBdr>
        <w:top w:val="none" w:sz="0" w:space="0" w:color="auto"/>
        <w:left w:val="none" w:sz="0" w:space="0" w:color="auto"/>
        <w:bottom w:val="none" w:sz="0" w:space="0" w:color="auto"/>
        <w:right w:val="none" w:sz="0" w:space="0" w:color="auto"/>
      </w:divBdr>
    </w:div>
    <w:div w:id="568463413">
      <w:marLeft w:val="0"/>
      <w:marRight w:val="0"/>
      <w:marTop w:val="0"/>
      <w:marBottom w:val="0"/>
      <w:divBdr>
        <w:top w:val="none" w:sz="0" w:space="0" w:color="auto"/>
        <w:left w:val="none" w:sz="0" w:space="0" w:color="auto"/>
        <w:bottom w:val="none" w:sz="0" w:space="0" w:color="auto"/>
        <w:right w:val="none" w:sz="0" w:space="0" w:color="auto"/>
      </w:divBdr>
    </w:div>
    <w:div w:id="568463414">
      <w:marLeft w:val="0"/>
      <w:marRight w:val="0"/>
      <w:marTop w:val="0"/>
      <w:marBottom w:val="0"/>
      <w:divBdr>
        <w:top w:val="none" w:sz="0" w:space="0" w:color="auto"/>
        <w:left w:val="none" w:sz="0" w:space="0" w:color="auto"/>
        <w:bottom w:val="none" w:sz="0" w:space="0" w:color="auto"/>
        <w:right w:val="none" w:sz="0" w:space="0" w:color="auto"/>
      </w:divBdr>
    </w:div>
    <w:div w:id="568463415">
      <w:marLeft w:val="0"/>
      <w:marRight w:val="0"/>
      <w:marTop w:val="0"/>
      <w:marBottom w:val="0"/>
      <w:divBdr>
        <w:top w:val="none" w:sz="0" w:space="0" w:color="auto"/>
        <w:left w:val="none" w:sz="0" w:space="0" w:color="auto"/>
        <w:bottom w:val="none" w:sz="0" w:space="0" w:color="auto"/>
        <w:right w:val="none" w:sz="0" w:space="0" w:color="auto"/>
      </w:divBdr>
    </w:div>
    <w:div w:id="568463416">
      <w:marLeft w:val="0"/>
      <w:marRight w:val="0"/>
      <w:marTop w:val="0"/>
      <w:marBottom w:val="0"/>
      <w:divBdr>
        <w:top w:val="none" w:sz="0" w:space="0" w:color="auto"/>
        <w:left w:val="none" w:sz="0" w:space="0" w:color="auto"/>
        <w:bottom w:val="none" w:sz="0" w:space="0" w:color="auto"/>
        <w:right w:val="none" w:sz="0" w:space="0" w:color="auto"/>
      </w:divBdr>
    </w:div>
    <w:div w:id="568463418">
      <w:marLeft w:val="0"/>
      <w:marRight w:val="0"/>
      <w:marTop w:val="0"/>
      <w:marBottom w:val="0"/>
      <w:divBdr>
        <w:top w:val="none" w:sz="0" w:space="0" w:color="auto"/>
        <w:left w:val="none" w:sz="0" w:space="0" w:color="auto"/>
        <w:bottom w:val="none" w:sz="0" w:space="0" w:color="auto"/>
        <w:right w:val="none" w:sz="0" w:space="0" w:color="auto"/>
      </w:divBdr>
    </w:div>
    <w:div w:id="568463419">
      <w:marLeft w:val="0"/>
      <w:marRight w:val="0"/>
      <w:marTop w:val="0"/>
      <w:marBottom w:val="0"/>
      <w:divBdr>
        <w:top w:val="none" w:sz="0" w:space="0" w:color="auto"/>
        <w:left w:val="none" w:sz="0" w:space="0" w:color="auto"/>
        <w:bottom w:val="none" w:sz="0" w:space="0" w:color="auto"/>
        <w:right w:val="none" w:sz="0" w:space="0" w:color="auto"/>
      </w:divBdr>
    </w:div>
    <w:div w:id="568463420">
      <w:marLeft w:val="0"/>
      <w:marRight w:val="0"/>
      <w:marTop w:val="0"/>
      <w:marBottom w:val="0"/>
      <w:divBdr>
        <w:top w:val="none" w:sz="0" w:space="0" w:color="auto"/>
        <w:left w:val="none" w:sz="0" w:space="0" w:color="auto"/>
        <w:bottom w:val="none" w:sz="0" w:space="0" w:color="auto"/>
        <w:right w:val="none" w:sz="0" w:space="0" w:color="auto"/>
      </w:divBdr>
    </w:div>
    <w:div w:id="568463421">
      <w:marLeft w:val="0"/>
      <w:marRight w:val="0"/>
      <w:marTop w:val="0"/>
      <w:marBottom w:val="0"/>
      <w:divBdr>
        <w:top w:val="none" w:sz="0" w:space="0" w:color="auto"/>
        <w:left w:val="none" w:sz="0" w:space="0" w:color="auto"/>
        <w:bottom w:val="none" w:sz="0" w:space="0" w:color="auto"/>
        <w:right w:val="none" w:sz="0" w:space="0" w:color="auto"/>
      </w:divBdr>
    </w:div>
    <w:div w:id="568463422">
      <w:marLeft w:val="0"/>
      <w:marRight w:val="0"/>
      <w:marTop w:val="0"/>
      <w:marBottom w:val="0"/>
      <w:divBdr>
        <w:top w:val="none" w:sz="0" w:space="0" w:color="auto"/>
        <w:left w:val="none" w:sz="0" w:space="0" w:color="auto"/>
        <w:bottom w:val="none" w:sz="0" w:space="0" w:color="auto"/>
        <w:right w:val="none" w:sz="0" w:space="0" w:color="auto"/>
      </w:divBdr>
    </w:div>
    <w:div w:id="568463423">
      <w:marLeft w:val="0"/>
      <w:marRight w:val="0"/>
      <w:marTop w:val="0"/>
      <w:marBottom w:val="0"/>
      <w:divBdr>
        <w:top w:val="none" w:sz="0" w:space="0" w:color="auto"/>
        <w:left w:val="none" w:sz="0" w:space="0" w:color="auto"/>
        <w:bottom w:val="none" w:sz="0" w:space="0" w:color="auto"/>
        <w:right w:val="none" w:sz="0" w:space="0" w:color="auto"/>
      </w:divBdr>
    </w:div>
    <w:div w:id="568463424">
      <w:marLeft w:val="0"/>
      <w:marRight w:val="0"/>
      <w:marTop w:val="0"/>
      <w:marBottom w:val="0"/>
      <w:divBdr>
        <w:top w:val="none" w:sz="0" w:space="0" w:color="auto"/>
        <w:left w:val="none" w:sz="0" w:space="0" w:color="auto"/>
        <w:bottom w:val="none" w:sz="0" w:space="0" w:color="auto"/>
        <w:right w:val="none" w:sz="0" w:space="0" w:color="auto"/>
      </w:divBdr>
    </w:div>
    <w:div w:id="614137930">
      <w:bodyDiv w:val="1"/>
      <w:marLeft w:val="0"/>
      <w:marRight w:val="0"/>
      <w:marTop w:val="0"/>
      <w:marBottom w:val="0"/>
      <w:divBdr>
        <w:top w:val="none" w:sz="0" w:space="0" w:color="auto"/>
        <w:left w:val="none" w:sz="0" w:space="0" w:color="auto"/>
        <w:bottom w:val="none" w:sz="0" w:space="0" w:color="auto"/>
        <w:right w:val="none" w:sz="0" w:space="0" w:color="auto"/>
      </w:divBdr>
    </w:div>
    <w:div w:id="631596262">
      <w:bodyDiv w:val="1"/>
      <w:marLeft w:val="0"/>
      <w:marRight w:val="0"/>
      <w:marTop w:val="0"/>
      <w:marBottom w:val="0"/>
      <w:divBdr>
        <w:top w:val="none" w:sz="0" w:space="0" w:color="auto"/>
        <w:left w:val="none" w:sz="0" w:space="0" w:color="auto"/>
        <w:bottom w:val="none" w:sz="0" w:space="0" w:color="auto"/>
        <w:right w:val="none" w:sz="0" w:space="0" w:color="auto"/>
      </w:divBdr>
    </w:div>
    <w:div w:id="770123932">
      <w:bodyDiv w:val="1"/>
      <w:marLeft w:val="0"/>
      <w:marRight w:val="0"/>
      <w:marTop w:val="0"/>
      <w:marBottom w:val="0"/>
      <w:divBdr>
        <w:top w:val="none" w:sz="0" w:space="0" w:color="auto"/>
        <w:left w:val="none" w:sz="0" w:space="0" w:color="auto"/>
        <w:bottom w:val="none" w:sz="0" w:space="0" w:color="auto"/>
        <w:right w:val="none" w:sz="0" w:space="0" w:color="auto"/>
      </w:divBdr>
    </w:div>
    <w:div w:id="804195671">
      <w:bodyDiv w:val="1"/>
      <w:marLeft w:val="0"/>
      <w:marRight w:val="0"/>
      <w:marTop w:val="0"/>
      <w:marBottom w:val="0"/>
      <w:divBdr>
        <w:top w:val="none" w:sz="0" w:space="0" w:color="auto"/>
        <w:left w:val="none" w:sz="0" w:space="0" w:color="auto"/>
        <w:bottom w:val="none" w:sz="0" w:space="0" w:color="auto"/>
        <w:right w:val="none" w:sz="0" w:space="0" w:color="auto"/>
      </w:divBdr>
    </w:div>
    <w:div w:id="848521883">
      <w:bodyDiv w:val="1"/>
      <w:marLeft w:val="0"/>
      <w:marRight w:val="0"/>
      <w:marTop w:val="0"/>
      <w:marBottom w:val="0"/>
      <w:divBdr>
        <w:top w:val="none" w:sz="0" w:space="0" w:color="auto"/>
        <w:left w:val="none" w:sz="0" w:space="0" w:color="auto"/>
        <w:bottom w:val="none" w:sz="0" w:space="0" w:color="auto"/>
        <w:right w:val="none" w:sz="0" w:space="0" w:color="auto"/>
      </w:divBdr>
    </w:div>
    <w:div w:id="868566950">
      <w:bodyDiv w:val="1"/>
      <w:marLeft w:val="0"/>
      <w:marRight w:val="0"/>
      <w:marTop w:val="0"/>
      <w:marBottom w:val="0"/>
      <w:divBdr>
        <w:top w:val="none" w:sz="0" w:space="0" w:color="auto"/>
        <w:left w:val="none" w:sz="0" w:space="0" w:color="auto"/>
        <w:bottom w:val="none" w:sz="0" w:space="0" w:color="auto"/>
        <w:right w:val="none" w:sz="0" w:space="0" w:color="auto"/>
      </w:divBdr>
    </w:div>
    <w:div w:id="885142632">
      <w:bodyDiv w:val="1"/>
      <w:marLeft w:val="0"/>
      <w:marRight w:val="0"/>
      <w:marTop w:val="0"/>
      <w:marBottom w:val="0"/>
      <w:divBdr>
        <w:top w:val="none" w:sz="0" w:space="0" w:color="auto"/>
        <w:left w:val="none" w:sz="0" w:space="0" w:color="auto"/>
        <w:bottom w:val="none" w:sz="0" w:space="0" w:color="auto"/>
        <w:right w:val="none" w:sz="0" w:space="0" w:color="auto"/>
      </w:divBdr>
    </w:div>
    <w:div w:id="962270370">
      <w:bodyDiv w:val="1"/>
      <w:marLeft w:val="0"/>
      <w:marRight w:val="0"/>
      <w:marTop w:val="0"/>
      <w:marBottom w:val="0"/>
      <w:divBdr>
        <w:top w:val="none" w:sz="0" w:space="0" w:color="auto"/>
        <w:left w:val="none" w:sz="0" w:space="0" w:color="auto"/>
        <w:bottom w:val="none" w:sz="0" w:space="0" w:color="auto"/>
        <w:right w:val="none" w:sz="0" w:space="0" w:color="auto"/>
      </w:divBdr>
    </w:div>
    <w:div w:id="1010066356">
      <w:bodyDiv w:val="1"/>
      <w:marLeft w:val="0"/>
      <w:marRight w:val="0"/>
      <w:marTop w:val="0"/>
      <w:marBottom w:val="0"/>
      <w:divBdr>
        <w:top w:val="none" w:sz="0" w:space="0" w:color="auto"/>
        <w:left w:val="none" w:sz="0" w:space="0" w:color="auto"/>
        <w:bottom w:val="none" w:sz="0" w:space="0" w:color="auto"/>
        <w:right w:val="none" w:sz="0" w:space="0" w:color="auto"/>
      </w:divBdr>
    </w:div>
    <w:div w:id="1116632106">
      <w:bodyDiv w:val="1"/>
      <w:marLeft w:val="0"/>
      <w:marRight w:val="0"/>
      <w:marTop w:val="0"/>
      <w:marBottom w:val="0"/>
      <w:divBdr>
        <w:top w:val="none" w:sz="0" w:space="0" w:color="auto"/>
        <w:left w:val="none" w:sz="0" w:space="0" w:color="auto"/>
        <w:bottom w:val="none" w:sz="0" w:space="0" w:color="auto"/>
        <w:right w:val="none" w:sz="0" w:space="0" w:color="auto"/>
      </w:divBdr>
    </w:div>
    <w:div w:id="1120799414">
      <w:bodyDiv w:val="1"/>
      <w:marLeft w:val="0"/>
      <w:marRight w:val="0"/>
      <w:marTop w:val="0"/>
      <w:marBottom w:val="0"/>
      <w:divBdr>
        <w:top w:val="none" w:sz="0" w:space="0" w:color="auto"/>
        <w:left w:val="none" w:sz="0" w:space="0" w:color="auto"/>
        <w:bottom w:val="none" w:sz="0" w:space="0" w:color="auto"/>
        <w:right w:val="none" w:sz="0" w:space="0" w:color="auto"/>
      </w:divBdr>
    </w:div>
    <w:div w:id="1177235358">
      <w:bodyDiv w:val="1"/>
      <w:marLeft w:val="0"/>
      <w:marRight w:val="0"/>
      <w:marTop w:val="0"/>
      <w:marBottom w:val="0"/>
      <w:divBdr>
        <w:top w:val="none" w:sz="0" w:space="0" w:color="auto"/>
        <w:left w:val="none" w:sz="0" w:space="0" w:color="auto"/>
        <w:bottom w:val="none" w:sz="0" w:space="0" w:color="auto"/>
        <w:right w:val="none" w:sz="0" w:space="0" w:color="auto"/>
      </w:divBdr>
    </w:div>
    <w:div w:id="1231189538">
      <w:bodyDiv w:val="1"/>
      <w:marLeft w:val="0"/>
      <w:marRight w:val="0"/>
      <w:marTop w:val="0"/>
      <w:marBottom w:val="0"/>
      <w:divBdr>
        <w:top w:val="none" w:sz="0" w:space="0" w:color="auto"/>
        <w:left w:val="none" w:sz="0" w:space="0" w:color="auto"/>
        <w:bottom w:val="none" w:sz="0" w:space="0" w:color="auto"/>
        <w:right w:val="none" w:sz="0" w:space="0" w:color="auto"/>
      </w:divBdr>
    </w:div>
    <w:div w:id="1254313403">
      <w:bodyDiv w:val="1"/>
      <w:marLeft w:val="0"/>
      <w:marRight w:val="0"/>
      <w:marTop w:val="0"/>
      <w:marBottom w:val="0"/>
      <w:divBdr>
        <w:top w:val="none" w:sz="0" w:space="0" w:color="auto"/>
        <w:left w:val="none" w:sz="0" w:space="0" w:color="auto"/>
        <w:bottom w:val="none" w:sz="0" w:space="0" w:color="auto"/>
        <w:right w:val="none" w:sz="0" w:space="0" w:color="auto"/>
      </w:divBdr>
    </w:div>
    <w:div w:id="1261642605">
      <w:bodyDiv w:val="1"/>
      <w:marLeft w:val="0"/>
      <w:marRight w:val="0"/>
      <w:marTop w:val="0"/>
      <w:marBottom w:val="0"/>
      <w:divBdr>
        <w:top w:val="none" w:sz="0" w:space="0" w:color="auto"/>
        <w:left w:val="none" w:sz="0" w:space="0" w:color="auto"/>
        <w:bottom w:val="none" w:sz="0" w:space="0" w:color="auto"/>
        <w:right w:val="none" w:sz="0" w:space="0" w:color="auto"/>
      </w:divBdr>
    </w:div>
    <w:div w:id="1298342499">
      <w:bodyDiv w:val="1"/>
      <w:marLeft w:val="0"/>
      <w:marRight w:val="0"/>
      <w:marTop w:val="0"/>
      <w:marBottom w:val="0"/>
      <w:divBdr>
        <w:top w:val="none" w:sz="0" w:space="0" w:color="auto"/>
        <w:left w:val="none" w:sz="0" w:space="0" w:color="auto"/>
        <w:bottom w:val="none" w:sz="0" w:space="0" w:color="auto"/>
        <w:right w:val="none" w:sz="0" w:space="0" w:color="auto"/>
      </w:divBdr>
    </w:div>
    <w:div w:id="1309626839">
      <w:bodyDiv w:val="1"/>
      <w:marLeft w:val="0"/>
      <w:marRight w:val="0"/>
      <w:marTop w:val="0"/>
      <w:marBottom w:val="0"/>
      <w:divBdr>
        <w:top w:val="none" w:sz="0" w:space="0" w:color="auto"/>
        <w:left w:val="none" w:sz="0" w:space="0" w:color="auto"/>
        <w:bottom w:val="none" w:sz="0" w:space="0" w:color="auto"/>
        <w:right w:val="none" w:sz="0" w:space="0" w:color="auto"/>
      </w:divBdr>
    </w:div>
    <w:div w:id="1326661832">
      <w:bodyDiv w:val="1"/>
      <w:marLeft w:val="0"/>
      <w:marRight w:val="0"/>
      <w:marTop w:val="0"/>
      <w:marBottom w:val="0"/>
      <w:divBdr>
        <w:top w:val="none" w:sz="0" w:space="0" w:color="auto"/>
        <w:left w:val="none" w:sz="0" w:space="0" w:color="auto"/>
        <w:bottom w:val="none" w:sz="0" w:space="0" w:color="auto"/>
        <w:right w:val="none" w:sz="0" w:space="0" w:color="auto"/>
      </w:divBdr>
    </w:div>
    <w:div w:id="1394040353">
      <w:bodyDiv w:val="1"/>
      <w:marLeft w:val="0"/>
      <w:marRight w:val="0"/>
      <w:marTop w:val="0"/>
      <w:marBottom w:val="0"/>
      <w:divBdr>
        <w:top w:val="none" w:sz="0" w:space="0" w:color="auto"/>
        <w:left w:val="none" w:sz="0" w:space="0" w:color="auto"/>
        <w:bottom w:val="none" w:sz="0" w:space="0" w:color="auto"/>
        <w:right w:val="none" w:sz="0" w:space="0" w:color="auto"/>
      </w:divBdr>
    </w:div>
    <w:div w:id="1438989915">
      <w:bodyDiv w:val="1"/>
      <w:marLeft w:val="0"/>
      <w:marRight w:val="0"/>
      <w:marTop w:val="0"/>
      <w:marBottom w:val="0"/>
      <w:divBdr>
        <w:top w:val="none" w:sz="0" w:space="0" w:color="auto"/>
        <w:left w:val="none" w:sz="0" w:space="0" w:color="auto"/>
        <w:bottom w:val="none" w:sz="0" w:space="0" w:color="auto"/>
        <w:right w:val="none" w:sz="0" w:space="0" w:color="auto"/>
      </w:divBdr>
    </w:div>
    <w:div w:id="1440031177">
      <w:bodyDiv w:val="1"/>
      <w:marLeft w:val="0"/>
      <w:marRight w:val="0"/>
      <w:marTop w:val="0"/>
      <w:marBottom w:val="0"/>
      <w:divBdr>
        <w:top w:val="none" w:sz="0" w:space="0" w:color="auto"/>
        <w:left w:val="none" w:sz="0" w:space="0" w:color="auto"/>
        <w:bottom w:val="none" w:sz="0" w:space="0" w:color="auto"/>
        <w:right w:val="none" w:sz="0" w:space="0" w:color="auto"/>
      </w:divBdr>
    </w:div>
    <w:div w:id="1563322315">
      <w:bodyDiv w:val="1"/>
      <w:marLeft w:val="0"/>
      <w:marRight w:val="0"/>
      <w:marTop w:val="0"/>
      <w:marBottom w:val="0"/>
      <w:divBdr>
        <w:top w:val="none" w:sz="0" w:space="0" w:color="auto"/>
        <w:left w:val="none" w:sz="0" w:space="0" w:color="auto"/>
        <w:bottom w:val="none" w:sz="0" w:space="0" w:color="auto"/>
        <w:right w:val="none" w:sz="0" w:space="0" w:color="auto"/>
      </w:divBdr>
    </w:div>
    <w:div w:id="1729300682">
      <w:bodyDiv w:val="1"/>
      <w:marLeft w:val="0"/>
      <w:marRight w:val="0"/>
      <w:marTop w:val="0"/>
      <w:marBottom w:val="0"/>
      <w:divBdr>
        <w:top w:val="none" w:sz="0" w:space="0" w:color="auto"/>
        <w:left w:val="none" w:sz="0" w:space="0" w:color="auto"/>
        <w:bottom w:val="none" w:sz="0" w:space="0" w:color="auto"/>
        <w:right w:val="none" w:sz="0" w:space="0" w:color="auto"/>
      </w:divBdr>
    </w:div>
    <w:div w:id="1809712396">
      <w:bodyDiv w:val="1"/>
      <w:marLeft w:val="0"/>
      <w:marRight w:val="0"/>
      <w:marTop w:val="0"/>
      <w:marBottom w:val="0"/>
      <w:divBdr>
        <w:top w:val="none" w:sz="0" w:space="0" w:color="auto"/>
        <w:left w:val="none" w:sz="0" w:space="0" w:color="auto"/>
        <w:bottom w:val="none" w:sz="0" w:space="0" w:color="auto"/>
        <w:right w:val="none" w:sz="0" w:space="0" w:color="auto"/>
      </w:divBdr>
    </w:div>
    <w:div w:id="1810321190">
      <w:bodyDiv w:val="1"/>
      <w:marLeft w:val="0"/>
      <w:marRight w:val="0"/>
      <w:marTop w:val="0"/>
      <w:marBottom w:val="0"/>
      <w:divBdr>
        <w:top w:val="none" w:sz="0" w:space="0" w:color="auto"/>
        <w:left w:val="none" w:sz="0" w:space="0" w:color="auto"/>
        <w:bottom w:val="none" w:sz="0" w:space="0" w:color="auto"/>
        <w:right w:val="none" w:sz="0" w:space="0" w:color="auto"/>
      </w:divBdr>
    </w:div>
    <w:div w:id="1827866658">
      <w:bodyDiv w:val="1"/>
      <w:marLeft w:val="0"/>
      <w:marRight w:val="0"/>
      <w:marTop w:val="0"/>
      <w:marBottom w:val="0"/>
      <w:divBdr>
        <w:top w:val="none" w:sz="0" w:space="0" w:color="auto"/>
        <w:left w:val="none" w:sz="0" w:space="0" w:color="auto"/>
        <w:bottom w:val="none" w:sz="0" w:space="0" w:color="auto"/>
        <w:right w:val="none" w:sz="0" w:space="0" w:color="auto"/>
      </w:divBdr>
      <w:divsChild>
        <w:div w:id="1525945909">
          <w:marLeft w:val="0"/>
          <w:marRight w:val="0"/>
          <w:marTop w:val="0"/>
          <w:marBottom w:val="0"/>
          <w:divBdr>
            <w:top w:val="none" w:sz="0" w:space="0" w:color="auto"/>
            <w:left w:val="none" w:sz="0" w:space="0" w:color="auto"/>
            <w:bottom w:val="none" w:sz="0" w:space="0" w:color="auto"/>
            <w:right w:val="none" w:sz="0" w:space="0" w:color="auto"/>
          </w:divBdr>
        </w:div>
        <w:div w:id="37046103">
          <w:marLeft w:val="0"/>
          <w:marRight w:val="0"/>
          <w:marTop w:val="0"/>
          <w:marBottom w:val="0"/>
          <w:divBdr>
            <w:top w:val="none" w:sz="0" w:space="0" w:color="auto"/>
            <w:left w:val="none" w:sz="0" w:space="0" w:color="auto"/>
            <w:bottom w:val="none" w:sz="0" w:space="0" w:color="auto"/>
            <w:right w:val="none" w:sz="0" w:space="0" w:color="auto"/>
          </w:divBdr>
        </w:div>
      </w:divsChild>
    </w:div>
    <w:div w:id="1829903364">
      <w:bodyDiv w:val="1"/>
      <w:marLeft w:val="0"/>
      <w:marRight w:val="0"/>
      <w:marTop w:val="0"/>
      <w:marBottom w:val="0"/>
      <w:divBdr>
        <w:top w:val="none" w:sz="0" w:space="0" w:color="auto"/>
        <w:left w:val="none" w:sz="0" w:space="0" w:color="auto"/>
        <w:bottom w:val="none" w:sz="0" w:space="0" w:color="auto"/>
        <w:right w:val="none" w:sz="0" w:space="0" w:color="auto"/>
      </w:divBdr>
    </w:div>
    <w:div w:id="1847818812">
      <w:bodyDiv w:val="1"/>
      <w:marLeft w:val="0"/>
      <w:marRight w:val="0"/>
      <w:marTop w:val="0"/>
      <w:marBottom w:val="0"/>
      <w:divBdr>
        <w:top w:val="none" w:sz="0" w:space="0" w:color="auto"/>
        <w:left w:val="none" w:sz="0" w:space="0" w:color="auto"/>
        <w:bottom w:val="none" w:sz="0" w:space="0" w:color="auto"/>
        <w:right w:val="none" w:sz="0" w:space="0" w:color="auto"/>
      </w:divBdr>
    </w:div>
    <w:div w:id="1869371765">
      <w:bodyDiv w:val="1"/>
      <w:marLeft w:val="0"/>
      <w:marRight w:val="0"/>
      <w:marTop w:val="0"/>
      <w:marBottom w:val="0"/>
      <w:divBdr>
        <w:top w:val="none" w:sz="0" w:space="0" w:color="auto"/>
        <w:left w:val="none" w:sz="0" w:space="0" w:color="auto"/>
        <w:bottom w:val="none" w:sz="0" w:space="0" w:color="auto"/>
        <w:right w:val="none" w:sz="0" w:space="0" w:color="auto"/>
      </w:divBdr>
      <w:divsChild>
        <w:div w:id="223680453">
          <w:marLeft w:val="0"/>
          <w:marRight w:val="0"/>
          <w:marTop w:val="0"/>
          <w:marBottom w:val="0"/>
          <w:divBdr>
            <w:top w:val="none" w:sz="0" w:space="0" w:color="auto"/>
            <w:left w:val="none" w:sz="0" w:space="0" w:color="auto"/>
            <w:bottom w:val="none" w:sz="0" w:space="0" w:color="auto"/>
            <w:right w:val="none" w:sz="0" w:space="0" w:color="auto"/>
          </w:divBdr>
          <w:divsChild>
            <w:div w:id="283728809">
              <w:marLeft w:val="0"/>
              <w:marRight w:val="0"/>
              <w:marTop w:val="0"/>
              <w:marBottom w:val="0"/>
              <w:divBdr>
                <w:top w:val="none" w:sz="0" w:space="0" w:color="auto"/>
                <w:left w:val="none" w:sz="0" w:space="0" w:color="auto"/>
                <w:bottom w:val="none" w:sz="0" w:space="0" w:color="auto"/>
                <w:right w:val="none" w:sz="0" w:space="0" w:color="auto"/>
              </w:divBdr>
              <w:divsChild>
                <w:div w:id="198766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210206">
      <w:bodyDiv w:val="1"/>
      <w:marLeft w:val="0"/>
      <w:marRight w:val="0"/>
      <w:marTop w:val="0"/>
      <w:marBottom w:val="0"/>
      <w:divBdr>
        <w:top w:val="none" w:sz="0" w:space="0" w:color="auto"/>
        <w:left w:val="none" w:sz="0" w:space="0" w:color="auto"/>
        <w:bottom w:val="none" w:sz="0" w:space="0" w:color="auto"/>
        <w:right w:val="none" w:sz="0" w:space="0" w:color="auto"/>
      </w:divBdr>
    </w:div>
    <w:div w:id="1923565393">
      <w:bodyDiv w:val="1"/>
      <w:marLeft w:val="0"/>
      <w:marRight w:val="0"/>
      <w:marTop w:val="0"/>
      <w:marBottom w:val="0"/>
      <w:divBdr>
        <w:top w:val="none" w:sz="0" w:space="0" w:color="auto"/>
        <w:left w:val="none" w:sz="0" w:space="0" w:color="auto"/>
        <w:bottom w:val="none" w:sz="0" w:space="0" w:color="auto"/>
        <w:right w:val="none" w:sz="0" w:space="0" w:color="auto"/>
      </w:divBdr>
    </w:div>
    <w:div w:id="1925799038">
      <w:bodyDiv w:val="1"/>
      <w:marLeft w:val="0"/>
      <w:marRight w:val="0"/>
      <w:marTop w:val="0"/>
      <w:marBottom w:val="0"/>
      <w:divBdr>
        <w:top w:val="none" w:sz="0" w:space="0" w:color="auto"/>
        <w:left w:val="none" w:sz="0" w:space="0" w:color="auto"/>
        <w:bottom w:val="none" w:sz="0" w:space="0" w:color="auto"/>
        <w:right w:val="none" w:sz="0" w:space="0" w:color="auto"/>
      </w:divBdr>
    </w:div>
    <w:div w:id="1951474802">
      <w:bodyDiv w:val="1"/>
      <w:marLeft w:val="0"/>
      <w:marRight w:val="0"/>
      <w:marTop w:val="0"/>
      <w:marBottom w:val="0"/>
      <w:divBdr>
        <w:top w:val="none" w:sz="0" w:space="0" w:color="auto"/>
        <w:left w:val="none" w:sz="0" w:space="0" w:color="auto"/>
        <w:bottom w:val="none" w:sz="0" w:space="0" w:color="auto"/>
        <w:right w:val="none" w:sz="0" w:space="0" w:color="auto"/>
      </w:divBdr>
    </w:div>
    <w:div w:id="1988973788">
      <w:bodyDiv w:val="1"/>
      <w:marLeft w:val="0"/>
      <w:marRight w:val="0"/>
      <w:marTop w:val="0"/>
      <w:marBottom w:val="0"/>
      <w:divBdr>
        <w:top w:val="none" w:sz="0" w:space="0" w:color="auto"/>
        <w:left w:val="none" w:sz="0" w:space="0" w:color="auto"/>
        <w:bottom w:val="none" w:sz="0" w:space="0" w:color="auto"/>
        <w:right w:val="none" w:sz="0" w:space="0" w:color="auto"/>
      </w:divBdr>
    </w:div>
    <w:div w:id="1997831025">
      <w:bodyDiv w:val="1"/>
      <w:marLeft w:val="0"/>
      <w:marRight w:val="0"/>
      <w:marTop w:val="0"/>
      <w:marBottom w:val="0"/>
      <w:divBdr>
        <w:top w:val="none" w:sz="0" w:space="0" w:color="auto"/>
        <w:left w:val="none" w:sz="0" w:space="0" w:color="auto"/>
        <w:bottom w:val="none" w:sz="0" w:space="0" w:color="auto"/>
        <w:right w:val="none" w:sz="0" w:space="0" w:color="auto"/>
      </w:divBdr>
    </w:div>
    <w:div w:id="2089421747">
      <w:bodyDiv w:val="1"/>
      <w:marLeft w:val="0"/>
      <w:marRight w:val="0"/>
      <w:marTop w:val="0"/>
      <w:marBottom w:val="0"/>
      <w:divBdr>
        <w:top w:val="none" w:sz="0" w:space="0" w:color="auto"/>
        <w:left w:val="none" w:sz="0" w:space="0" w:color="auto"/>
        <w:bottom w:val="none" w:sz="0" w:space="0" w:color="auto"/>
        <w:right w:val="none" w:sz="0" w:space="0" w:color="auto"/>
      </w:divBdr>
    </w:div>
    <w:div w:id="214685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31F43C-29CF-489F-8036-62B508CF9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13115</Words>
  <Characters>75436</Characters>
  <Application>Microsoft Office Word</Application>
  <DocSecurity>0</DocSecurity>
  <Lines>628</Lines>
  <Paragraphs>176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UAB MEDICINOS BANKAS</vt:lpstr>
      <vt:lpstr>UAB MEDICINOS BANKAS</vt:lpstr>
    </vt:vector>
  </TitlesOfParts>
  <Company>KPMG</Company>
  <LinksUpToDate>false</LinksUpToDate>
  <CharactersWithSpaces>88375</CharactersWithSpaces>
  <SharedDoc>false</SharedDoc>
  <HLinks>
    <vt:vector size="246" baseType="variant">
      <vt:variant>
        <vt:i4>1507383</vt:i4>
      </vt:variant>
      <vt:variant>
        <vt:i4>242</vt:i4>
      </vt:variant>
      <vt:variant>
        <vt:i4>0</vt:i4>
      </vt:variant>
      <vt:variant>
        <vt:i4>5</vt:i4>
      </vt:variant>
      <vt:variant>
        <vt:lpwstr/>
      </vt:variant>
      <vt:variant>
        <vt:lpwstr>_Toc318380421</vt:lpwstr>
      </vt:variant>
      <vt:variant>
        <vt:i4>1507383</vt:i4>
      </vt:variant>
      <vt:variant>
        <vt:i4>236</vt:i4>
      </vt:variant>
      <vt:variant>
        <vt:i4>0</vt:i4>
      </vt:variant>
      <vt:variant>
        <vt:i4>5</vt:i4>
      </vt:variant>
      <vt:variant>
        <vt:lpwstr/>
      </vt:variant>
      <vt:variant>
        <vt:lpwstr>_Toc318380420</vt:lpwstr>
      </vt:variant>
      <vt:variant>
        <vt:i4>1310775</vt:i4>
      </vt:variant>
      <vt:variant>
        <vt:i4>230</vt:i4>
      </vt:variant>
      <vt:variant>
        <vt:i4>0</vt:i4>
      </vt:variant>
      <vt:variant>
        <vt:i4>5</vt:i4>
      </vt:variant>
      <vt:variant>
        <vt:lpwstr/>
      </vt:variant>
      <vt:variant>
        <vt:lpwstr>_Toc318380419</vt:lpwstr>
      </vt:variant>
      <vt:variant>
        <vt:i4>1310775</vt:i4>
      </vt:variant>
      <vt:variant>
        <vt:i4>224</vt:i4>
      </vt:variant>
      <vt:variant>
        <vt:i4>0</vt:i4>
      </vt:variant>
      <vt:variant>
        <vt:i4>5</vt:i4>
      </vt:variant>
      <vt:variant>
        <vt:lpwstr/>
      </vt:variant>
      <vt:variant>
        <vt:lpwstr>_Toc318380418</vt:lpwstr>
      </vt:variant>
      <vt:variant>
        <vt:i4>1310775</vt:i4>
      </vt:variant>
      <vt:variant>
        <vt:i4>218</vt:i4>
      </vt:variant>
      <vt:variant>
        <vt:i4>0</vt:i4>
      </vt:variant>
      <vt:variant>
        <vt:i4>5</vt:i4>
      </vt:variant>
      <vt:variant>
        <vt:lpwstr/>
      </vt:variant>
      <vt:variant>
        <vt:lpwstr>_Toc318380417</vt:lpwstr>
      </vt:variant>
      <vt:variant>
        <vt:i4>1310775</vt:i4>
      </vt:variant>
      <vt:variant>
        <vt:i4>212</vt:i4>
      </vt:variant>
      <vt:variant>
        <vt:i4>0</vt:i4>
      </vt:variant>
      <vt:variant>
        <vt:i4>5</vt:i4>
      </vt:variant>
      <vt:variant>
        <vt:lpwstr/>
      </vt:variant>
      <vt:variant>
        <vt:lpwstr>_Toc318380416</vt:lpwstr>
      </vt:variant>
      <vt:variant>
        <vt:i4>1310775</vt:i4>
      </vt:variant>
      <vt:variant>
        <vt:i4>206</vt:i4>
      </vt:variant>
      <vt:variant>
        <vt:i4>0</vt:i4>
      </vt:variant>
      <vt:variant>
        <vt:i4>5</vt:i4>
      </vt:variant>
      <vt:variant>
        <vt:lpwstr/>
      </vt:variant>
      <vt:variant>
        <vt:lpwstr>_Toc318380415</vt:lpwstr>
      </vt:variant>
      <vt:variant>
        <vt:i4>1310775</vt:i4>
      </vt:variant>
      <vt:variant>
        <vt:i4>200</vt:i4>
      </vt:variant>
      <vt:variant>
        <vt:i4>0</vt:i4>
      </vt:variant>
      <vt:variant>
        <vt:i4>5</vt:i4>
      </vt:variant>
      <vt:variant>
        <vt:lpwstr/>
      </vt:variant>
      <vt:variant>
        <vt:lpwstr>_Toc318380414</vt:lpwstr>
      </vt:variant>
      <vt:variant>
        <vt:i4>1310775</vt:i4>
      </vt:variant>
      <vt:variant>
        <vt:i4>194</vt:i4>
      </vt:variant>
      <vt:variant>
        <vt:i4>0</vt:i4>
      </vt:variant>
      <vt:variant>
        <vt:i4>5</vt:i4>
      </vt:variant>
      <vt:variant>
        <vt:lpwstr/>
      </vt:variant>
      <vt:variant>
        <vt:lpwstr>_Toc318380413</vt:lpwstr>
      </vt:variant>
      <vt:variant>
        <vt:i4>1310775</vt:i4>
      </vt:variant>
      <vt:variant>
        <vt:i4>188</vt:i4>
      </vt:variant>
      <vt:variant>
        <vt:i4>0</vt:i4>
      </vt:variant>
      <vt:variant>
        <vt:i4>5</vt:i4>
      </vt:variant>
      <vt:variant>
        <vt:lpwstr/>
      </vt:variant>
      <vt:variant>
        <vt:lpwstr>_Toc318380412</vt:lpwstr>
      </vt:variant>
      <vt:variant>
        <vt:i4>1310775</vt:i4>
      </vt:variant>
      <vt:variant>
        <vt:i4>182</vt:i4>
      </vt:variant>
      <vt:variant>
        <vt:i4>0</vt:i4>
      </vt:variant>
      <vt:variant>
        <vt:i4>5</vt:i4>
      </vt:variant>
      <vt:variant>
        <vt:lpwstr/>
      </vt:variant>
      <vt:variant>
        <vt:lpwstr>_Toc318380411</vt:lpwstr>
      </vt:variant>
      <vt:variant>
        <vt:i4>1310775</vt:i4>
      </vt:variant>
      <vt:variant>
        <vt:i4>176</vt:i4>
      </vt:variant>
      <vt:variant>
        <vt:i4>0</vt:i4>
      </vt:variant>
      <vt:variant>
        <vt:i4>5</vt:i4>
      </vt:variant>
      <vt:variant>
        <vt:lpwstr/>
      </vt:variant>
      <vt:variant>
        <vt:lpwstr>_Toc318380410</vt:lpwstr>
      </vt:variant>
      <vt:variant>
        <vt:i4>1376311</vt:i4>
      </vt:variant>
      <vt:variant>
        <vt:i4>170</vt:i4>
      </vt:variant>
      <vt:variant>
        <vt:i4>0</vt:i4>
      </vt:variant>
      <vt:variant>
        <vt:i4>5</vt:i4>
      </vt:variant>
      <vt:variant>
        <vt:lpwstr/>
      </vt:variant>
      <vt:variant>
        <vt:lpwstr>_Toc318380409</vt:lpwstr>
      </vt:variant>
      <vt:variant>
        <vt:i4>1376311</vt:i4>
      </vt:variant>
      <vt:variant>
        <vt:i4>164</vt:i4>
      </vt:variant>
      <vt:variant>
        <vt:i4>0</vt:i4>
      </vt:variant>
      <vt:variant>
        <vt:i4>5</vt:i4>
      </vt:variant>
      <vt:variant>
        <vt:lpwstr/>
      </vt:variant>
      <vt:variant>
        <vt:lpwstr>_Toc318380408</vt:lpwstr>
      </vt:variant>
      <vt:variant>
        <vt:i4>1376311</vt:i4>
      </vt:variant>
      <vt:variant>
        <vt:i4>158</vt:i4>
      </vt:variant>
      <vt:variant>
        <vt:i4>0</vt:i4>
      </vt:variant>
      <vt:variant>
        <vt:i4>5</vt:i4>
      </vt:variant>
      <vt:variant>
        <vt:lpwstr/>
      </vt:variant>
      <vt:variant>
        <vt:lpwstr>_Toc318380407</vt:lpwstr>
      </vt:variant>
      <vt:variant>
        <vt:i4>1376311</vt:i4>
      </vt:variant>
      <vt:variant>
        <vt:i4>152</vt:i4>
      </vt:variant>
      <vt:variant>
        <vt:i4>0</vt:i4>
      </vt:variant>
      <vt:variant>
        <vt:i4>5</vt:i4>
      </vt:variant>
      <vt:variant>
        <vt:lpwstr/>
      </vt:variant>
      <vt:variant>
        <vt:lpwstr>_Toc318380405</vt:lpwstr>
      </vt:variant>
      <vt:variant>
        <vt:i4>1376311</vt:i4>
      </vt:variant>
      <vt:variant>
        <vt:i4>146</vt:i4>
      </vt:variant>
      <vt:variant>
        <vt:i4>0</vt:i4>
      </vt:variant>
      <vt:variant>
        <vt:i4>5</vt:i4>
      </vt:variant>
      <vt:variant>
        <vt:lpwstr/>
      </vt:variant>
      <vt:variant>
        <vt:lpwstr>_Toc318380404</vt:lpwstr>
      </vt:variant>
      <vt:variant>
        <vt:i4>1376311</vt:i4>
      </vt:variant>
      <vt:variant>
        <vt:i4>140</vt:i4>
      </vt:variant>
      <vt:variant>
        <vt:i4>0</vt:i4>
      </vt:variant>
      <vt:variant>
        <vt:i4>5</vt:i4>
      </vt:variant>
      <vt:variant>
        <vt:lpwstr/>
      </vt:variant>
      <vt:variant>
        <vt:lpwstr>_Toc318380403</vt:lpwstr>
      </vt:variant>
      <vt:variant>
        <vt:i4>1376311</vt:i4>
      </vt:variant>
      <vt:variant>
        <vt:i4>134</vt:i4>
      </vt:variant>
      <vt:variant>
        <vt:i4>0</vt:i4>
      </vt:variant>
      <vt:variant>
        <vt:i4>5</vt:i4>
      </vt:variant>
      <vt:variant>
        <vt:lpwstr/>
      </vt:variant>
      <vt:variant>
        <vt:lpwstr>_Toc318380402</vt:lpwstr>
      </vt:variant>
      <vt:variant>
        <vt:i4>1376311</vt:i4>
      </vt:variant>
      <vt:variant>
        <vt:i4>128</vt:i4>
      </vt:variant>
      <vt:variant>
        <vt:i4>0</vt:i4>
      </vt:variant>
      <vt:variant>
        <vt:i4>5</vt:i4>
      </vt:variant>
      <vt:variant>
        <vt:lpwstr/>
      </vt:variant>
      <vt:variant>
        <vt:lpwstr>_Toc318380401</vt:lpwstr>
      </vt:variant>
      <vt:variant>
        <vt:i4>1376311</vt:i4>
      </vt:variant>
      <vt:variant>
        <vt:i4>122</vt:i4>
      </vt:variant>
      <vt:variant>
        <vt:i4>0</vt:i4>
      </vt:variant>
      <vt:variant>
        <vt:i4>5</vt:i4>
      </vt:variant>
      <vt:variant>
        <vt:lpwstr/>
      </vt:variant>
      <vt:variant>
        <vt:lpwstr>_Toc318380400</vt:lpwstr>
      </vt:variant>
      <vt:variant>
        <vt:i4>1835056</vt:i4>
      </vt:variant>
      <vt:variant>
        <vt:i4>116</vt:i4>
      </vt:variant>
      <vt:variant>
        <vt:i4>0</vt:i4>
      </vt:variant>
      <vt:variant>
        <vt:i4>5</vt:i4>
      </vt:variant>
      <vt:variant>
        <vt:lpwstr/>
      </vt:variant>
      <vt:variant>
        <vt:lpwstr>_Toc318380399</vt:lpwstr>
      </vt:variant>
      <vt:variant>
        <vt:i4>1835056</vt:i4>
      </vt:variant>
      <vt:variant>
        <vt:i4>110</vt:i4>
      </vt:variant>
      <vt:variant>
        <vt:i4>0</vt:i4>
      </vt:variant>
      <vt:variant>
        <vt:i4>5</vt:i4>
      </vt:variant>
      <vt:variant>
        <vt:lpwstr/>
      </vt:variant>
      <vt:variant>
        <vt:lpwstr>_Toc318380398</vt:lpwstr>
      </vt:variant>
      <vt:variant>
        <vt:i4>1835056</vt:i4>
      </vt:variant>
      <vt:variant>
        <vt:i4>104</vt:i4>
      </vt:variant>
      <vt:variant>
        <vt:i4>0</vt:i4>
      </vt:variant>
      <vt:variant>
        <vt:i4>5</vt:i4>
      </vt:variant>
      <vt:variant>
        <vt:lpwstr/>
      </vt:variant>
      <vt:variant>
        <vt:lpwstr>_Toc318380397</vt:lpwstr>
      </vt:variant>
      <vt:variant>
        <vt:i4>1835056</vt:i4>
      </vt:variant>
      <vt:variant>
        <vt:i4>98</vt:i4>
      </vt:variant>
      <vt:variant>
        <vt:i4>0</vt:i4>
      </vt:variant>
      <vt:variant>
        <vt:i4>5</vt:i4>
      </vt:variant>
      <vt:variant>
        <vt:lpwstr/>
      </vt:variant>
      <vt:variant>
        <vt:lpwstr>_Toc318380396</vt:lpwstr>
      </vt:variant>
      <vt:variant>
        <vt:i4>1835056</vt:i4>
      </vt:variant>
      <vt:variant>
        <vt:i4>92</vt:i4>
      </vt:variant>
      <vt:variant>
        <vt:i4>0</vt:i4>
      </vt:variant>
      <vt:variant>
        <vt:i4>5</vt:i4>
      </vt:variant>
      <vt:variant>
        <vt:lpwstr/>
      </vt:variant>
      <vt:variant>
        <vt:lpwstr>_Toc318380395</vt:lpwstr>
      </vt:variant>
      <vt:variant>
        <vt:i4>1835056</vt:i4>
      </vt:variant>
      <vt:variant>
        <vt:i4>86</vt:i4>
      </vt:variant>
      <vt:variant>
        <vt:i4>0</vt:i4>
      </vt:variant>
      <vt:variant>
        <vt:i4>5</vt:i4>
      </vt:variant>
      <vt:variant>
        <vt:lpwstr/>
      </vt:variant>
      <vt:variant>
        <vt:lpwstr>_Toc318380394</vt:lpwstr>
      </vt:variant>
      <vt:variant>
        <vt:i4>1835056</vt:i4>
      </vt:variant>
      <vt:variant>
        <vt:i4>80</vt:i4>
      </vt:variant>
      <vt:variant>
        <vt:i4>0</vt:i4>
      </vt:variant>
      <vt:variant>
        <vt:i4>5</vt:i4>
      </vt:variant>
      <vt:variant>
        <vt:lpwstr/>
      </vt:variant>
      <vt:variant>
        <vt:lpwstr>_Toc318380393</vt:lpwstr>
      </vt:variant>
      <vt:variant>
        <vt:i4>1835056</vt:i4>
      </vt:variant>
      <vt:variant>
        <vt:i4>74</vt:i4>
      </vt:variant>
      <vt:variant>
        <vt:i4>0</vt:i4>
      </vt:variant>
      <vt:variant>
        <vt:i4>5</vt:i4>
      </vt:variant>
      <vt:variant>
        <vt:lpwstr/>
      </vt:variant>
      <vt:variant>
        <vt:lpwstr>_Toc318380392</vt:lpwstr>
      </vt:variant>
      <vt:variant>
        <vt:i4>1835056</vt:i4>
      </vt:variant>
      <vt:variant>
        <vt:i4>68</vt:i4>
      </vt:variant>
      <vt:variant>
        <vt:i4>0</vt:i4>
      </vt:variant>
      <vt:variant>
        <vt:i4>5</vt:i4>
      </vt:variant>
      <vt:variant>
        <vt:lpwstr/>
      </vt:variant>
      <vt:variant>
        <vt:lpwstr>_Toc318380391</vt:lpwstr>
      </vt:variant>
      <vt:variant>
        <vt:i4>1835056</vt:i4>
      </vt:variant>
      <vt:variant>
        <vt:i4>62</vt:i4>
      </vt:variant>
      <vt:variant>
        <vt:i4>0</vt:i4>
      </vt:variant>
      <vt:variant>
        <vt:i4>5</vt:i4>
      </vt:variant>
      <vt:variant>
        <vt:lpwstr/>
      </vt:variant>
      <vt:variant>
        <vt:lpwstr>_Toc318380390</vt:lpwstr>
      </vt:variant>
      <vt:variant>
        <vt:i4>1900592</vt:i4>
      </vt:variant>
      <vt:variant>
        <vt:i4>56</vt:i4>
      </vt:variant>
      <vt:variant>
        <vt:i4>0</vt:i4>
      </vt:variant>
      <vt:variant>
        <vt:i4>5</vt:i4>
      </vt:variant>
      <vt:variant>
        <vt:lpwstr/>
      </vt:variant>
      <vt:variant>
        <vt:lpwstr>_Toc318380389</vt:lpwstr>
      </vt:variant>
      <vt:variant>
        <vt:i4>1900592</vt:i4>
      </vt:variant>
      <vt:variant>
        <vt:i4>50</vt:i4>
      </vt:variant>
      <vt:variant>
        <vt:i4>0</vt:i4>
      </vt:variant>
      <vt:variant>
        <vt:i4>5</vt:i4>
      </vt:variant>
      <vt:variant>
        <vt:lpwstr/>
      </vt:variant>
      <vt:variant>
        <vt:lpwstr>_Toc318380388</vt:lpwstr>
      </vt:variant>
      <vt:variant>
        <vt:i4>1900592</vt:i4>
      </vt:variant>
      <vt:variant>
        <vt:i4>44</vt:i4>
      </vt:variant>
      <vt:variant>
        <vt:i4>0</vt:i4>
      </vt:variant>
      <vt:variant>
        <vt:i4>5</vt:i4>
      </vt:variant>
      <vt:variant>
        <vt:lpwstr/>
      </vt:variant>
      <vt:variant>
        <vt:lpwstr>_Toc318380387</vt:lpwstr>
      </vt:variant>
      <vt:variant>
        <vt:i4>1900592</vt:i4>
      </vt:variant>
      <vt:variant>
        <vt:i4>38</vt:i4>
      </vt:variant>
      <vt:variant>
        <vt:i4>0</vt:i4>
      </vt:variant>
      <vt:variant>
        <vt:i4>5</vt:i4>
      </vt:variant>
      <vt:variant>
        <vt:lpwstr/>
      </vt:variant>
      <vt:variant>
        <vt:lpwstr>_Toc318380386</vt:lpwstr>
      </vt:variant>
      <vt:variant>
        <vt:i4>1900592</vt:i4>
      </vt:variant>
      <vt:variant>
        <vt:i4>32</vt:i4>
      </vt:variant>
      <vt:variant>
        <vt:i4>0</vt:i4>
      </vt:variant>
      <vt:variant>
        <vt:i4>5</vt:i4>
      </vt:variant>
      <vt:variant>
        <vt:lpwstr/>
      </vt:variant>
      <vt:variant>
        <vt:lpwstr>_Toc318380385</vt:lpwstr>
      </vt:variant>
      <vt:variant>
        <vt:i4>1900592</vt:i4>
      </vt:variant>
      <vt:variant>
        <vt:i4>26</vt:i4>
      </vt:variant>
      <vt:variant>
        <vt:i4>0</vt:i4>
      </vt:variant>
      <vt:variant>
        <vt:i4>5</vt:i4>
      </vt:variant>
      <vt:variant>
        <vt:lpwstr/>
      </vt:variant>
      <vt:variant>
        <vt:lpwstr>_Toc318380384</vt:lpwstr>
      </vt:variant>
      <vt:variant>
        <vt:i4>1900592</vt:i4>
      </vt:variant>
      <vt:variant>
        <vt:i4>20</vt:i4>
      </vt:variant>
      <vt:variant>
        <vt:i4>0</vt:i4>
      </vt:variant>
      <vt:variant>
        <vt:i4>5</vt:i4>
      </vt:variant>
      <vt:variant>
        <vt:lpwstr/>
      </vt:variant>
      <vt:variant>
        <vt:lpwstr>_Toc318380383</vt:lpwstr>
      </vt:variant>
      <vt:variant>
        <vt:i4>1900592</vt:i4>
      </vt:variant>
      <vt:variant>
        <vt:i4>14</vt:i4>
      </vt:variant>
      <vt:variant>
        <vt:i4>0</vt:i4>
      </vt:variant>
      <vt:variant>
        <vt:i4>5</vt:i4>
      </vt:variant>
      <vt:variant>
        <vt:lpwstr/>
      </vt:variant>
      <vt:variant>
        <vt:lpwstr>_Toc318380382</vt:lpwstr>
      </vt:variant>
      <vt:variant>
        <vt:i4>1900592</vt:i4>
      </vt:variant>
      <vt:variant>
        <vt:i4>8</vt:i4>
      </vt:variant>
      <vt:variant>
        <vt:i4>0</vt:i4>
      </vt:variant>
      <vt:variant>
        <vt:i4>5</vt:i4>
      </vt:variant>
      <vt:variant>
        <vt:lpwstr/>
      </vt:variant>
      <vt:variant>
        <vt:lpwstr>_Toc318380381</vt:lpwstr>
      </vt:variant>
      <vt:variant>
        <vt:i4>1900592</vt:i4>
      </vt:variant>
      <vt:variant>
        <vt:i4>2</vt:i4>
      </vt:variant>
      <vt:variant>
        <vt:i4>0</vt:i4>
      </vt:variant>
      <vt:variant>
        <vt:i4>5</vt:i4>
      </vt:variant>
      <vt:variant>
        <vt:lpwstr/>
      </vt:variant>
      <vt:variant>
        <vt:lpwstr>_Toc318380380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UAB MEDICINOS BANKAS</dc:title>
  <dc:subject/>
  <dc:creator>Kristupas Baranauskas</dc:creator>
  <cp:keywords/>
  <dc:description/>
  <cp:lastModifiedBy>Danutė Prievelytė</cp:lastModifiedBy>
  <cp:revision>3</cp:revision>
  <cp:lastPrinted>2019-11-27T14:55:00Z</cp:lastPrinted>
  <dcterms:created xsi:type="dcterms:W3CDTF">2019-11-28T08:11:00Z</dcterms:created>
  <dcterms:modified xsi:type="dcterms:W3CDTF">2019-11-28T14:13:00Z</dcterms:modified>
</cp:coreProperties>
</file>